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header146.xml" ContentType="application/vnd.openxmlformats-officedocument.wordprocessingml.header+xml"/>
  <Override PartName="/word/header52.xml" ContentType="application/vnd.openxmlformats-officedocument.wordprocessingml.header+xml"/>
  <Override PartName="/word/footer64.xml" ContentType="application/vnd.openxmlformats-officedocument.wordprocessingml.footer+xml"/>
  <Override PartName="/word/ink/ink3.xml" ContentType="application/inkml+xml"/>
  <Override PartName="/word/header168.xml" ContentType="application/vnd.openxmlformats-officedocument.wordprocessingml.header+xml"/>
  <Override PartName="/word/header97.xml" ContentType="application/vnd.openxmlformats-officedocument.wordprocessingml.header+xml"/>
  <Override PartName="/word/ink/ink12.xml" ContentType="application/inkml+xml"/>
  <Override PartName="/word/header43.xml" ContentType="application/vnd.openxmlformats-officedocument.wordprocessingml.header+xml"/>
  <Override PartName="/word/header132.xml" ContentType="application/vnd.openxmlformats-officedocument.wordprocessingml.header+xml"/>
  <Override PartName="/word/footer19.xml" ContentType="application/vnd.openxmlformats-officedocument.wordprocessingml.footer+xml"/>
  <Override PartName="/word/header163.xml" ContentType="application/vnd.openxmlformats-officedocument.wordprocessingml.header+xml"/>
  <Override PartName="/word/header127.xml" ContentType="application/vnd.openxmlformats-officedocument.wordprocessingml.header+xml"/>
  <Override PartName="/word/footer5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header89.xml" ContentType="application/vnd.openxmlformats-officedocument.wordprocessingml.header+xml"/>
  <Override PartName="/word/header104.xml" ContentType="application/vnd.openxmlformats-officedocument.wordprocessingml.header+xml"/>
  <Override PartName="/word/header180.xml" ContentType="application/vnd.openxmlformats-officedocument.wordprocessingml.header+xml"/>
  <Override PartName="/word/footer160.xml" ContentType="application/vnd.openxmlformats-officedocument.wordprocessingml.footer+xml"/>
  <Override PartName="/word/header40.xml" ContentType="application/vnd.openxmlformats-officedocument.wordprocessingml.header+xml"/>
  <Override PartName="/word/footer8.xml" ContentType="application/vnd.openxmlformats-officedocument.wordprocessingml.footer+xml"/>
  <Override PartName="/word/ink/ink1.xml" ContentType="application/inkml+xml"/>
  <Override PartName="/word/footer114.xml" ContentType="application/vnd.openxmlformats-officedocument.wordprocessingml.footer+xml"/>
  <Override PartName="/word/footer87.xml" ContentType="application/vnd.openxmlformats-officedocument.wordprocessingml.footer+xml"/>
  <Override PartName="/word/header161.xml" ContentType="application/vnd.openxmlformats-officedocument.wordprocessingml.header+xml"/>
  <Override PartName="/word/footer108.xml" ContentType="application/vnd.openxmlformats-officedocument.wordprocessingml.footer+xml"/>
  <Override PartName="/word/header31.xml" ContentType="application/vnd.openxmlformats-officedocument.wordprocessingml.header+xml"/>
  <Override PartName="/word/header39.xml" ContentType="application/vnd.openxmlformats-officedocument.wordprocessingml.header+xml"/>
  <Override PartName="/word/footer137.xml" ContentType="application/vnd.openxmlformats-officedocument.wordprocessingml.footer+xml"/>
  <Override PartName="/word/fontTable.xml" ContentType="application/vnd.openxmlformats-officedocument.wordprocessingml.fontTable+xml"/>
  <Override PartName="/word/header72.xml" ContentType="application/vnd.openxmlformats-officedocument.wordprocessingml.header+xml"/>
  <Override PartName="/word/header28.xml" ContentType="application/vnd.openxmlformats-officedocument.wordprocessingml.header+xml"/>
  <Override PartName="/word/footer125.xml" ContentType="application/vnd.openxmlformats-officedocument.wordprocessingml.footer+xml"/>
  <Override PartName="/word/header98.xml" ContentType="application/vnd.openxmlformats-officedocument.wordprocessingml.header+xml"/>
  <Override PartName="/word/footer30.xml" ContentType="application/vnd.openxmlformats-officedocument.wordprocessingml.footer+xml"/>
  <Override PartName="/word/header57.xml" ContentType="application/vnd.openxmlformats-officedocument.wordprocessingml.header+xml"/>
  <Override PartName="/word/header93.xml" ContentType="application/vnd.openxmlformats-officedocument.wordprocessingml.header+xml"/>
  <Override PartName="/word/header116.xml" ContentType="application/vnd.openxmlformats-officedocument.wordprocessingml.header+xml"/>
  <Override PartName="/word/header100.xml" ContentType="application/vnd.openxmlformats-officedocument.wordprocessingml.header+xml"/>
  <Override PartName="/word/header82.xml" ContentType="application/vnd.openxmlformats-officedocument.wordprocessingml.header+xml"/>
  <Override PartName="/word/document.xml" ContentType="application/vnd.openxmlformats-officedocument.wordprocessingml.document.main+xml"/>
  <Override PartName="/word/ink/ink8.xml" ContentType="application/inkml+xml"/>
  <Override PartName="/word/header119.xml" ContentType="application/vnd.openxmlformats-officedocument.wordprocessingml.header+xml"/>
  <Override PartName="/word/header37.xml" ContentType="application/vnd.openxmlformats-officedocument.wordprocessingml.header+xml"/>
  <Override PartName="/word/footer81.xml" ContentType="application/vnd.openxmlformats-officedocument.wordprocessingml.footer+xml"/>
  <Override PartName="/word/footer111.xml" ContentType="application/vnd.openxmlformats-officedocument.wordprocessingml.footer+xml"/>
  <Override PartName="/word/header5.xml" ContentType="application/vnd.openxmlformats-officedocument.wordprocessingml.header+xml"/>
  <Override PartName="/word/footer29.xml" ContentType="application/vnd.openxmlformats-officedocument.wordprocessingml.footer+xml"/>
  <Override PartName="/word/footer115.xml" ContentType="application/vnd.openxmlformats-officedocument.wordprocessingml.footer+xml"/>
  <Override PartName="/word/footer61.xml" ContentType="application/vnd.openxmlformats-officedocument.wordprocessingml.footer+xml"/>
  <Override PartName="/word/header153.xml" ContentType="application/vnd.openxmlformats-officedocument.wordprocessingml.header+xml"/>
  <Override PartName="/word/ink/ink10.xml" ContentType="application/inkml+xml"/>
  <Override PartName="/word/footer138.xml" ContentType="application/vnd.openxmlformats-officedocument.wordprocessingml.footer+xml"/>
  <Override PartName="/word/footer158.xml" ContentType="application/vnd.openxmlformats-officedocument.wordprocessingml.footer+xml"/>
  <Override PartName="/word/header16.xml" ContentType="application/vnd.openxmlformats-officedocument.wordprocessingml.header+xml"/>
  <Override PartName="/word/header41.xml" ContentType="application/vnd.openxmlformats-officedocument.wordprocessingml.header+xml"/>
  <Override PartName="/word/header175.xml" ContentType="application/vnd.openxmlformats-officedocument.wordprocessingml.header+xml"/>
  <Override PartName="/word/header9.xml" ContentType="application/vnd.openxmlformats-officedocument.wordprocessingml.header+xml"/>
  <Override PartName="/word/header48.xml" ContentType="application/vnd.openxmlformats-officedocument.wordprocessingml.header+xml"/>
  <Override PartName="/word/header80.xml" ContentType="application/vnd.openxmlformats-officedocument.wordprocessingml.header+xml"/>
  <Override PartName="/word/footer15.xml" ContentType="application/vnd.openxmlformats-officedocument.wordprocessingml.footer+xml"/>
  <Override PartName="/word/header67.xml" ContentType="application/vnd.openxmlformats-officedocument.wordprocessingml.header+xml"/>
  <Override PartName="/word/header129.xml" ContentType="application/vnd.openxmlformats-officedocument.wordprocessingml.header+xml"/>
  <Override PartName="/word/header36.xml" ContentType="application/vnd.openxmlformats-officedocument.wordprocessingml.header+xml"/>
  <Override PartName="/word/header55.xml" ContentType="application/vnd.openxmlformats-officedocument.wordprocessingml.header+xml"/>
  <Override PartName="/word/header173.xml" ContentType="application/vnd.openxmlformats-officedocument.wordprocessingml.header+xml"/>
  <Override PartName="/word/footer130.xml" ContentType="application/vnd.openxmlformats-officedocument.wordprocessingml.footer+xml"/>
  <Override PartName="/word/footer51.xml" ContentType="application/vnd.openxmlformats-officedocument.wordprocessingml.footer+xml"/>
  <Override PartName="/word/header71.xml" ContentType="application/vnd.openxmlformats-officedocument.wordprocessingml.header+xml"/>
  <Override PartName="/word/header17.xml" ContentType="application/vnd.openxmlformats-officedocument.wordprocessingml.header+xml"/>
  <Override PartName="/word/header174.xml" ContentType="application/vnd.openxmlformats-officedocument.wordprocessingml.header+xml"/>
  <Override PartName="/word/footer103.xml" ContentType="application/vnd.openxmlformats-officedocument.wordprocessingml.footer+xml"/>
  <Override PartName="/word/header70.xml" ContentType="application/vnd.openxmlformats-officedocument.wordprocessingml.header+xml"/>
  <Override PartName="/word/header106.xml" ContentType="application/vnd.openxmlformats-officedocument.wordprocessingml.header+xml"/>
  <Override PartName="/word/ink/ink4.xml" ContentType="application/inkml+xml"/>
  <Override PartName="/word/header113.xml" ContentType="application/vnd.openxmlformats-officedocument.wordprocessingml.header+xml"/>
  <Override PartName="/word/header68.xml" ContentType="application/vnd.openxmlformats-officedocument.wordprocessingml.header+xml"/>
  <Override PartName="/word/header99.xml" ContentType="application/vnd.openxmlformats-officedocument.wordprocessingml.header+xml"/>
  <Override PartName="/word/footer120.xml" ContentType="application/vnd.openxmlformats-officedocument.wordprocessingml.footer+xml"/>
  <Override PartName="/word/header179.xml" ContentType="application/vnd.openxmlformats-officedocument.wordprocessingml.header+xml"/>
  <Override PartName="/word/header128.xml" ContentType="application/vnd.openxmlformats-officedocument.wordprocessingml.header+xml"/>
  <Override PartName="/word/header63.xml" ContentType="application/vnd.openxmlformats-officedocument.wordprocessingml.header+xml"/>
  <Override PartName="/word/header95.xml" ContentType="application/vnd.openxmlformats-officedocument.wordprocessingml.header+xml"/>
  <Override PartName="/word/header6.xml" ContentType="application/vnd.openxmlformats-officedocument.wordprocessingml.header+xml"/>
  <Override PartName="/word/header59.xml" ContentType="application/vnd.openxmlformats-officedocument.wordprocessingml.header+xml"/>
  <Override PartName="/docProps/core.xml" ContentType="application/vnd.openxmlformats-package.core-properties+xml"/>
  <Override PartName="/word/header172.xml" ContentType="application/vnd.openxmlformats-officedocument.wordprocessingml.header+xml"/>
  <Override PartName="/word/header107.xml" ContentType="application/vnd.openxmlformats-officedocument.wordprocessingml.header+xml"/>
  <Override PartName="/word/header46.xml" ContentType="application/vnd.openxmlformats-officedocument.wordprocessingml.header+xml"/>
  <Override PartName="/word/header170.xml" ContentType="application/vnd.openxmlformats-officedocument.wordprocessingml.header+xml"/>
  <Override PartName="/word/header86.xml" ContentType="application/vnd.openxmlformats-officedocument.wordprocessingml.header+xml"/>
  <Override PartName="/word/header22.xml" ContentType="application/vnd.openxmlformats-officedocument.wordprocessingml.header+xml"/>
  <Override PartName="/word/header144.xml" ContentType="application/vnd.openxmlformats-officedocument.wordprocessingml.header+xml"/>
  <Override PartName="/word/header110.xml" ContentType="application/vnd.openxmlformats-officedocument.wordprocessingml.header+xml"/>
  <Override PartName="/word/footer4.xml" ContentType="application/vnd.openxmlformats-officedocument.wordprocessingml.footer+xml"/>
  <Override PartName="/word/header35.xml" ContentType="application/vnd.openxmlformats-officedocument.wordprocessingml.header+xml"/>
  <Override PartName="/word/footer24.xml" ContentType="application/vnd.openxmlformats-officedocument.wordprocessingml.footer+xml"/>
  <Override PartName="/word/header73.xml" ContentType="application/vnd.openxmlformats-officedocument.wordprocessingml.header+xml"/>
  <Override PartName="/word/header45.xml" ContentType="application/vnd.openxmlformats-officedocument.wordprocessingml.header+xml"/>
  <Override PartName="/word/header171.xml" ContentType="application/vnd.openxmlformats-officedocument.wordprocessingml.header+xml"/>
  <Override PartName="/word/header27.xml" ContentType="application/vnd.openxmlformats-officedocument.wordprocessingml.header+xml"/>
  <Override PartName="/word/header94.xml" ContentType="application/vnd.openxmlformats-officedocument.wordprocessingml.header+xml"/>
  <Override PartName="/word/header34.xml" ContentType="application/vnd.openxmlformats-officedocument.wordprocessingml.header+xml"/>
  <Override PartName="/word/styles.xml" ContentType="application/vnd.openxmlformats-officedocument.wordprocessingml.styles+xml"/>
  <Override PartName="/word/header10.xml" ContentType="application/vnd.openxmlformats-officedocument.wordprocessingml.header+xml"/>
  <Override PartName="/word/header79.xml" ContentType="application/vnd.openxmlformats-officedocument.wordprocessingml.header+xml"/>
  <Override PartName="/word/footer90.xml" ContentType="application/vnd.openxmlformats-officedocument.wordprocessingml.footer+xml"/>
  <Override PartName="/word/header149.xml" ContentType="application/vnd.openxmlformats-officedocument.wordprocessingml.header+xml"/>
  <Override PartName="/word/footer162.xml" ContentType="application/vnd.openxmlformats-officedocument.wordprocessingml.footer+xml"/>
  <Override PartName="/word/header181.xml" ContentType="application/vnd.openxmlformats-officedocument.wordprocessingml.header+xml"/>
  <Override PartName="/word/footer50.xml" ContentType="application/vnd.openxmlformats-officedocument.wordprocessingml.footer+xml"/>
  <Override PartName="/word/header44.xml" ContentType="application/vnd.openxmlformats-officedocument.wordprocessingml.header+xml"/>
  <Override PartName="/word/header169.xml" ContentType="application/vnd.openxmlformats-officedocument.wordprocessingml.header+xml"/>
  <Override PartName="/word/footer112.xml" ContentType="application/vnd.openxmlformats-officedocument.wordprocessingml.footer+xml"/>
  <Override PartName="/word/header33.xml" ContentType="application/vnd.openxmlformats-officedocument.wordprocessingml.header+xml"/>
  <Override PartName="/word/footer91.xml" ContentType="application/vnd.openxmlformats-officedocument.wordprocessingml.footer+xml"/>
  <Override PartName="/word/footer23.xml" ContentType="application/vnd.openxmlformats-officedocument.wordprocessingml.footer+xml"/>
  <Override PartName="/word/header49.xml" ContentType="application/vnd.openxmlformats-officedocument.wordprocessingml.header+xml"/>
  <Override PartName="/word/header88.xml" ContentType="application/vnd.openxmlformats-officedocument.wordprocessingml.header+xml"/>
  <Override PartName="/word/header47.xml" ContentType="application/vnd.openxmlformats-officedocument.wordprocessingml.header+xml"/>
  <Override PartName="/word/header134.xml" ContentType="application/vnd.openxmlformats-officedocument.wordprocessingml.header+xml"/>
  <Override PartName="/word/header20.xml" ContentType="application/vnd.openxmlformats-officedocument.wordprocessingml.header+xml"/>
  <Override PartName="/word/header69.xml" ContentType="application/vnd.openxmlformats-officedocument.wordprocessingml.header+xml"/>
  <Override PartName="/word/header102.xml" ContentType="application/vnd.openxmlformats-officedocument.wordprocessingml.header+xml"/>
  <Override PartName="/word/footer3.xml" ContentType="application/vnd.openxmlformats-officedocument.wordprocessingml.footer+xml"/>
  <Override PartName="/word/ink/ink2.xml" ContentType="application/inkml+xml"/>
  <Override PartName="/word/header124.xml" ContentType="application/vnd.openxmlformats-officedocument.wordprocessingml.header+xml"/>
  <Override PartName="/word/header1.xml" ContentType="application/vnd.openxmlformats-officedocument.wordprocessingml.header+xml"/>
  <Override PartName="/word/footer65.xml" ContentType="application/vnd.openxmlformats-officedocument.wordprocessingml.footer+xml"/>
  <Override PartName="/word/footer12.xml" ContentType="application/vnd.openxmlformats-officedocument.wordprocessingml.footer+xml"/>
  <Override PartName="/word/header123.xml" ContentType="application/vnd.openxmlformats-officedocument.wordprocessingml.header+xml"/>
  <Override PartName="/word/header92.xml" ContentType="application/vnd.openxmlformats-officedocument.wordprocessingml.header+xml"/>
  <Override PartName="/word/header26.xml" ContentType="application/vnd.openxmlformats-officedocument.wordprocessingml.header+xml"/>
  <Override PartName="/word/header109.xml" ContentType="application/vnd.openxmlformats-officedocument.wordprocessingml.header+xml"/>
  <Override PartName="/word/header166.xml" ContentType="application/vnd.openxmlformats-officedocument.wordprocessingml.header+xml"/>
  <Override PartName="/word/footer83.xml" ContentType="application/vnd.openxmlformats-officedocument.wordprocessingml.footer+xml"/>
  <Override PartName="/word/ink/ink6.xml" ContentType="application/inkml+xml"/>
  <Override PartName="/docProps/custom.xml" ContentType="application/vnd.openxmlformats-officedocument.custom-properties+xml"/>
  <Override PartName="/word/header176.xml" ContentType="application/vnd.openxmlformats-officedocument.wordprocessingml.header+xml"/>
  <Override PartName="/word/header60.xml" ContentType="application/vnd.openxmlformats-officedocument.wordprocessingml.header+xml"/>
  <Override PartName="/word/header25.xml" ContentType="application/vnd.openxmlformats-officedocument.wordprocessingml.header+xml"/>
  <Override PartName="/word/footer156.xml" ContentType="application/vnd.openxmlformats-officedocument.wordprocessingml.footer+xml"/>
  <Override PartName="/word/header96.xml" ContentType="application/vnd.openxmlformats-officedocument.wordprocessingml.header+xml"/>
  <Override PartName="/word/footer85.xml" ContentType="application/vnd.openxmlformats-officedocument.wordprocessingml.footer+xml"/>
  <Override PartName="/word/footer142.xml" ContentType="application/vnd.openxmlformats-officedocument.wordprocessingml.footer+xml"/>
  <Override PartName="/word/header140.xml" ContentType="application/vnd.openxmlformats-officedocument.wordprocessingml.header+xml"/>
  <Override PartName="/word/footer11.xml" ContentType="application/vnd.openxmlformats-officedocument.wordprocessingml.footer+xml"/>
  <Override PartName="/word/header177.xml" ContentType="application/vnd.openxmlformats-officedocument.wordprocessingml.header+xml"/>
  <Override PartName="/word/header183.xml" ContentType="application/vnd.openxmlformats-officedocument.wordprocessingml.header+xml"/>
  <Override PartName="/word/footer165.xml" ContentType="application/vnd.openxmlformats-officedocument.wordprocessingml.footer+xml"/>
  <Override PartName="/word/ink/ink11.xml" ContentType="application/inkml+xml"/>
  <Override PartName="/word/ink/ink5.xml" ContentType="application/inkml+xml"/>
  <Override PartName="/word/footer182.xml" ContentType="application/vnd.openxmlformats-officedocument.wordprocessingml.footer+xml"/>
  <Override PartName="/word/header148.xml" ContentType="application/vnd.openxmlformats-officedocument.wordprocessingml.header+xml"/>
  <Override PartName="/word/footer184.xml" ContentType="application/vnd.openxmlformats-officedocument.wordprocessingml.footer+xml"/>
  <Override PartName="/word/header167.xml" ContentType="application/vnd.openxmlformats-officedocument.wordprocessingml.header+xml"/>
  <Override PartName="/word/header77.xml" ContentType="application/vnd.openxmlformats-officedocument.wordprocessingml.header+xml"/>
  <Override PartName="/word/footer164.xml" ContentType="application/vnd.openxmlformats-officedocument.wordprocessingml.footer+xml"/>
  <Override PartName="/word/header139.xml" ContentType="application/vnd.openxmlformats-officedocument.wordprocessingml.header+xml"/>
  <Override PartName="/word/header145.xml" ContentType="application/vnd.openxmlformats-officedocument.wordprocessingml.header+xml"/>
  <Override PartName="/word/header159.xml" ContentType="application/vnd.openxmlformats-officedocument.wordprocessingml.header+xml"/>
  <Override PartName="/word/header157.xml" ContentType="application/vnd.openxmlformats-officedocument.wordprocessingml.header+xml"/>
  <Override PartName="/word/header150.xml" ContentType="application/vnd.openxmlformats-officedocument.wordprocessingml.header+xml"/>
  <Override PartName="/word/footer131.xml" ContentType="application/vnd.openxmlformats-officedocument.wordprocessingml.footer+xml"/>
  <Override PartName="/word/footer126.xml" ContentType="application/vnd.openxmlformats-officedocument.wordprocessingml.footer+xml"/>
  <Override PartName="/word/footer105.xml" ContentType="application/vnd.openxmlformats-officedocument.wordprocessingml.footer+xml"/>
  <Override PartName="/word/footer143.xml" ContentType="application/vnd.openxmlformats-officedocument.wordprocessingml.footer+xml"/>
  <Override PartName="/word/footer18.xml" ContentType="application/vnd.openxmlformats-officedocument.wordprocessingml.footer+xml"/>
  <Override PartName="/word/header53.xml" ContentType="application/vnd.openxmlformats-officedocument.wordprocessingml.header+xml"/>
  <Override PartName="/word/ink/ink7.xml" ContentType="application/inkml+xml"/>
  <Override PartName="/word/footer58.xml" ContentType="application/vnd.openxmlformats-officedocument.wordprocessingml.footer+xml"/>
  <Override PartName="/word/header178.xml" ContentType="application/vnd.openxmlformats-officedocument.wordprocessingml.header+xml"/>
  <Override PartName="/word/header155.xml" ContentType="application/vnd.openxmlformats-officedocument.wordprocessingml.header+xml"/>
  <Override PartName="/word/header84.xml" ContentType="application/vnd.openxmlformats-officedocument.wordprocessingml.header+xml"/>
  <Override PartName="/word/header117.xml" ContentType="application/vnd.openxmlformats-officedocument.wordprocessingml.header+xml"/>
  <Override PartName="/word/ink/ink9.xml" ContentType="application/inkml+xml"/>
  <Override PartName="/word/theme/theme1.xml" ContentType="application/vnd.openxmlformats-officedocument.theme+xml"/>
  <Override PartName="/word/header147.xml" ContentType="application/vnd.openxmlformats-officedocument.wordprocessingml.header+xml"/>
  <Override PartName="/word/header42.xml" ContentType="application/vnd.openxmlformats-officedocument.wordprocessingml.header+xml"/>
  <Override PartName="/word/header122.xml" ContentType="application/vnd.openxmlformats-officedocument.wordprocessingml.header+xml"/>
  <Override PartName="/word/header74.xml" ContentType="application/vnd.openxmlformats-officedocument.wordprocessingml.header+xml"/>
  <Override PartName="/word/header2.xml" ContentType="application/vnd.openxmlformats-officedocument.wordprocessingml.header+xml"/>
  <Override PartName="/word/header133.xml" ContentType="application/vnd.openxmlformats-officedocument.wordprocessingml.header+xml"/>
  <Override PartName="/word/footer101.xml" ContentType="application/vnd.openxmlformats-officedocument.wordprocessingml.footer+xml"/>
  <Override PartName="/word/header76.xml" ContentType="application/vnd.openxmlformats-officedocument.wordprocessingml.header+xml"/>
  <Override PartName="/word/header14.xml" ContentType="application/vnd.openxmlformats-officedocument.wordprocessingml.header+xml"/>
  <Override PartName="/word/header32.xml" ContentType="application/vnd.openxmlformats-officedocument.wordprocessingml.header+xml"/>
  <Override PartName="/word/header66.xml" ContentType="application/vnd.openxmlformats-officedocument.wordprocessingml.header+xml"/>
  <Override PartName="/word/header75.xml" ContentType="application/vnd.openxmlformats-officedocument.wordprocessingml.header+xml"/>
  <Override PartName="/word/header141.xml" ContentType="application/vnd.openxmlformats-officedocument.wordprocessingml.header+xml"/>
  <Override PartName="/word/header136.xml" ContentType="application/vnd.openxmlformats-officedocument.wordprocessingml.header+xml"/>
  <Override PartName="/word/footer152.xml" ContentType="application/vnd.openxmlformats-officedocument.wordprocessingml.footer+xml"/>
  <Override PartName="/word/footer151.xml" ContentType="application/vnd.openxmlformats-officedocument.wordprocessingml.footer+xml"/>
  <Override PartName="/word/header62.xml" ContentType="application/vnd.openxmlformats-officedocument.wordprocessingml.header+xml"/>
  <Override PartName="/word/numbering.xml" ContentType="application/vnd.openxmlformats-officedocument.wordprocessingml.numbering+xml"/>
  <Override PartName="/word/header38.xml" ContentType="application/vnd.openxmlformats-officedocument.wordprocessingml.header+xml"/>
  <Override PartName="/word/footer21.xml" ContentType="application/vnd.openxmlformats-officedocument.wordprocessingml.footer+xml"/>
  <Override PartName="/word/header135.xml" ContentType="application/vnd.openxmlformats-officedocument.wordprocessingml.header+xml"/>
  <Override PartName="/word/header154.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18.xml" ContentType="application/vnd.openxmlformats-officedocument.wordprocessingml.header+xml"/>
  <Override PartName="/word/header78.xml" ContentType="application/vnd.openxmlformats-officedocument.wordprocessingml.header+xml"/>
  <Override PartName="/word/footer56.xml" ContentType="application/vnd.openxmlformats-officedocument.wordprocessingml.footer+xml"/>
  <Override PartName="/word/footer121.xml" ContentType="application/vnd.openxmlformats-officedocument.wordprocessingml.footer+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66"/>
        <w:rPr>
          <w:rFonts w:ascii="Times New Roman"/>
          <w:sz w:val="20"/>
        </w:rPr>
      </w:pPr>
      <w:r>
        <w:rPr/>
        <w:pict>
          <v:group id="1026" filled="f" stroked="f" style="position:absolute;margin-left:76.54pt;margin-top:235.57pt;width:15.8pt;height:74.9pt;z-index:45;mso-position-horizontal-relative:page;mso-position-vertical-relative:page;mso-width-relative:page;mso-height-relative:page;mso-wrap-distance-left:0.0pt;mso-wrap-distance-right:0.0pt;visibility:visible;" coordsize="316,1498" coordorigin="1531,4711">
            <v:line id="1027" stroked="t" from="1531.0pt,6188.0pt" to="1811.0pt,6188.0pt" style="position:absolute;z-index:3;mso-position-horizontal-relative:text;mso-position-vertical-relative:text;mso-width-relative:page;mso-height-relative:page;visibility:visible;">
              <v:stroke color="#010006" weight="2.1pt"/>
              <v:fill/>
            </v:line>
            <v:rect id="1028" fillcolor="#010006" stroked="f" style="position:absolute;left:1530;top:4753;width:151;height:1414;z-index:4;mso-position-horizontal-relative:text;mso-position-vertical-relative:text;mso-width-relative:page;mso-height-relative:page;visibility:visible;">
              <v:stroke on="f"/>
              <v:fill/>
            </v:rect>
            <v:line id="1029" stroked="t" from="1531.0pt,4732.0pt" to="1847.0pt,4732.0pt" style="position:absolute;z-index:5;mso-position-horizontal-relative:text;mso-position-vertical-relative:text;mso-width-relative:page;mso-height-relative:page;visibility:visible;">
              <v:stroke color="#010006" weight="2.1pt"/>
              <v:fill/>
            </v:line>
            <v:fill/>
          </v:group>
        </w:pict>
      </w:r>
      <w:r>
        <w:rPr/>
        <w:pict>
          <v:group id="1030" filled="f" stroked="f" style="position:absolute;margin-left:400.9pt;margin-top:235.57pt;width:15.8pt;height:74.9pt;z-index:46;mso-position-horizontal-relative:page;mso-position-vertical-relative:page;mso-width-relative:page;mso-height-relative:page;mso-wrap-distance-left:0.0pt;mso-wrap-distance-right:0.0pt;visibility:visible;" coordsize="316,1498" coordorigin="8018,4711">
            <v:line id="1031" stroked="t" from="8054.0pt,6188.0pt" to="8334.0pt,6188.0pt" style="position:absolute;z-index:6;mso-position-horizontal-relative:text;mso-position-vertical-relative:text;mso-width-relative:page;mso-height-relative:page;visibility:visible;">
              <v:stroke color="#010006" weight="2.1pt"/>
              <v:fill/>
            </v:line>
            <v:rect id="1032" fillcolor="#010006" stroked="f" style="position:absolute;left:8183;top:4753;width:151;height:1414;z-index:7;mso-position-horizontal-relative:text;mso-position-vertical-relative:text;mso-width-relative:page;mso-height-relative:page;visibility:visible;">
              <v:stroke on="f"/>
              <v:fill/>
            </v:rect>
            <v:line id="1033" stroked="t" from="8018.0pt,4732.0pt" to="8334.0pt,4732.0pt" style="position:absolute;z-index:8;mso-position-horizontal-relative:text;mso-position-vertical-relative:text;mso-width-relative:page;mso-height-relative:page;visibility:visible;">
              <v:stroke color="#010006" weight="2.1pt"/>
              <v:fill/>
            </v:line>
            <v:fill/>
          </v:group>
        </w:pict>
      </w:r>
      <w:r>
        <w:rPr/>
        <w:pict>
          <v:group id="1034" filled="f" stroked="f" style="position:absolute;margin-left:98.22pt;margin-top:241.06pt;width:296.85pt;height:38.6pt;z-index:47;mso-position-horizontal-relative:page;mso-position-vertical-relative:page;mso-width-relative:page;mso-height-relative:page;mso-wrap-distance-left:0.0pt;mso-wrap-distance-right:0.0pt;visibility:visible;" coordsize="5937,772" coordorigin="1964,4821">
            <v:shape id="1035" type="#_x0000_t75" filled="f" stroked="f" style="position:absolute;left:1964;top:4821;width:5085;height:772;z-index:9;mso-position-horizontal-relative:text;mso-position-vertical-relative:text;mso-width-relative:page;mso-height-relative:page;visibility:visible;">
              <v:imagedata r:id="rId2" embosscolor="white" o:title=""/>
              <v:fill/>
            </v:shape>
            <v:shape id="1036" coordsize="812,766" coordorigin="7090,4824" path="m7411,5176l7402,5178,7399,5184,7396,5188,7395,5196,7398,5216,7398,5228,7397,5240,7396,5258,7395,5272,7392,5296,7390,5308,7387,5324,7382,5346,7375,5372,7365,5400,7348,5426,7325,5452,7295,5478,7262,5500,7230,5520,7197,5536,7165,5548,7131,5558,7102,5568,7094,5570,7090,5574,7090,5582,7091,5584,7094,5588,7097,5590,7133,5590,7145,5588,7161,5586,7182,5582,7206,5578,7232,5570,7257,5564,7280,5558,7303,5552,7324,5544,7346,5534,7390,5506,7410,5490,7426,5476,7439,5464,7448,5454,7462,5434,7469,5422,7476,5410,7588,5410,7588,5380,7604,5368,7611,5360,7610,5346,7599,5340,7579,5336,7563,5332,7546,5328,7528,5324,7509,5320,7512,5306,7515,5284,7517,5270,7519,5258,7521,5248,7535,5238,7543,5232,7543,5228,7543,5224,7537,5218,7527,5208,7514,5202,7493,5194,7426,5180,7411,5176xm7588,5410l7476,5410,7476,5516,7477,5526,7480,5540,7484,5550,7491,5560,7498,5566,7509,5572,7524,5576,7543,5578,7566,5580,7592,5580,7623,5582,7793,5582,7813,5580,7829,5578,7843,5574,7855,5568,7865,5564,7873,5556,7883,5548,7890,5538,7894,5526,7899,5514,7901,5502,7899,5484,7643,5484,7620,5482,7605,5480,7597,5476,7591,5470,7588,5462,7588,5410xm7859,5322l7849,5322,7847,5326,7845,5330,7842,5334,7840,5342,7831,5370,7821,5400,7812,5424,7803,5442,7795,5452,7785,5464,7777,5470,7769,5474,7762,5476,7752,5480,7739,5480,7727,5482,7672,5482,7643,5484,7899,5484,7898,5480,7895,5476,7889,5472,7871,5464,7864,5456,7861,5446,7857,5438,7856,5428,7857,5416,7857,5406,7858,5394,7859,5382,7865,5336,7864,5332,7862,5326,7859,5322xm7245,5120l7196,5120,7196,5122,7196,5126,7200,5194,7200,5216,7200,5356,7196,5424,7197,5428,7199,5432,7202,5436,7206,5438,7215,5438,7229,5440,7248,5440,7268,5438,7283,5436,7295,5432,7303,5426,7310,5418,7315,5408,7316,5396,7314,5342,7314,5238,7314,5166,7771,5166,7770,5160,7767,5154,7755,5146,7313,5146,7245,5120xm7771,5166l7630,5166,7630,5284,7630,5320,7626,5398,7625,5404,7626,5408,7628,5412,7630,5414,7638,5418,7653,5420,7665,5422,7679,5420,7694,5418,7710,5412,7725,5406,7737,5396,7745,5386,7750,5376,7747,5320,7746,5194,7767,5172,7771,5168,7771,5166xm7661,4966l7595,4966,7599,4970,7612,4986,7617,4992,7621,5002,7625,5010,7628,5020,7630,5030,7633,5070,7634,5080,7636,5090,7644,5104,7650,5108,7656,5110,7650,5116,7643,5124,7634,5134,7624,5146,7755,5146,7752,5144,7744,5138,7736,5134,7728,5128,7719,5124,7710,5118,7731,5110,7740,5108,7748,5100,7754,5086,7757,5074,7759,5062,7758,5048,7756,5032,7747,5016,7729,5000,7700,4982,7661,4966xm7331,4824l7325,4824,7320,4828,7318,4830,7316,4834,7322,4912,7322,5056,7319,5112,7319,5118,7319,5122,7320,5128,7323,5132,7328,5134,7337,5136,7350,5136,7387,5132,7402,5130,7413,5126,7421,5120,7430,5112,7435,5104,7436,5094,7433,5044,7433,4890,7448,4876,7455,4866,7454,4862,7445,4852,7424,4844,7389,4834,7341,4826,7331,4824xm7157,4844l7150,4844,7147,4848,7144,4850,7141,4854,7140,4860,7144,4936,7144,5042,7141,5100,7140,5104,7141,5110,7143,5116,7147,5120,7152,5122,7162,5124,7177,5122,7196,5120,7245,5120,7224,5112,7253,5100,7257,5094,7258,5082,7255,5036,7255,4910,7268,4896,7274,4888,7273,4882,7272,4878,7269,4874,7263,4872,7257,4868,7247,4864,7234,4862,7200,4854,7176,4848,7168,4846,7157,4844xm7547,4828l7530,4828,7529,4830,7527,4830,7522,4856,7512,4896,7504,4920,7496,4944,7487,4968,7477,4988,7467,5008,7459,5024,7453,5034,7448,5042,7443,5048,7441,5052,7440,5056,7440,5062,7441,5066,7445,5068,7448,5070,7454,5070,7463,5064,7470,5060,7480,5052,7492,5044,7507,5032,7524,5018,7542,5002,7562,4984,7583,4966,7856,4966,7861,4962,7864,4954,7865,4948,7863,4944,7606,4944,7610,4942,7616,4936,7622,4930,7627,4924,7634,4916,7642,4908,7652,4900,7662,4898,7674,4894,7679,4892,7680,4880,7673,4874,7659,4864,7648,4856,7633,4850,7615,4844,7593,4838,7572,4834,7557,4830,7547,4828xm7785,4882l7776,4882,7770,4886,7762,4894,7755,4900,7745,4912,7731,4926,7715,4944,7863,4944,7861,4940,7853,4930,7841,4918,7827,4908,7816,4898,7807,4892,7800,4888,7792,4884,7785,4882xm7538,4826l7535,4826,7532,4828,7542,4828,7538,4826xe" fillcolor="#010006" stroked="f" style="position:absolute;left:7089;top:4823;width:812;height:766;z-index:10;mso-position-horizontal-relative:text;mso-position-vertical-relative:text;mso-width-relative:page;mso-height-relative:page;visibility:visible;">
              <v:stroke on="f"/>
              <v:fill/>
              <v:path textboxrect="7090,4824,7902,5590" arrowok="t"/>
            </v:shape>
            <v:fill/>
          </v:group>
        </w:pict>
      </w:r>
      <w:r>
        <w:rPr/>
        <w:drawing>
          <wp:anchor distT="0" distB="0" distL="0" distR="0" simplePos="false" relativeHeight="48" behindDoc="false" locked="false" layoutInCell="true" allowOverlap="true">
            <wp:simplePos x="0" y="0"/>
            <wp:positionH relativeFrom="page">
              <wp:posOffset>1692662</wp:posOffset>
            </wp:positionH>
            <wp:positionV relativeFrom="page">
              <wp:posOffset>3732883</wp:posOffset>
            </wp:positionV>
            <wp:extent cx="1239109" cy="166687"/>
            <wp:effectExtent l="0" t="0" r="0" b="0"/>
            <wp:wrapNone/>
            <wp:docPr id="1037"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3" cstate="print"/>
                    <a:srcRect l="0" t="0" r="0" b="0"/>
                    <a:stretch/>
                  </pic:blipFill>
                  <pic:spPr>
                    <a:xfrm rot="0">
                      <a:off x="0" y="0"/>
                      <a:ext cx="1239109" cy="166687"/>
                    </a:xfrm>
                    <a:prstGeom prst="rect"/>
                  </pic:spPr>
                </pic:pic>
              </a:graphicData>
            </a:graphic>
          </wp:anchor>
        </w:drawing>
      </w:r>
      <w:r>
        <w:rPr/>
        <w:drawing>
          <wp:anchor distT="0" distB="0" distL="0" distR="0" simplePos="false" relativeHeight="49" behindDoc="false" locked="false" layoutInCell="true" allowOverlap="true">
            <wp:simplePos x="0" y="0"/>
            <wp:positionH relativeFrom="page">
              <wp:posOffset>3374826</wp:posOffset>
            </wp:positionH>
            <wp:positionV relativeFrom="page">
              <wp:posOffset>3731903</wp:posOffset>
            </wp:positionV>
            <wp:extent cx="1230773" cy="170021"/>
            <wp:effectExtent l="0" t="0" r="0" b="0"/>
            <wp:wrapNone/>
            <wp:docPr id="1038"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4" cstate="print"/>
                    <a:srcRect l="0" t="0" r="0" b="0"/>
                    <a:stretch/>
                  </pic:blipFill>
                  <pic:spPr>
                    <a:xfrm rot="0">
                      <a:off x="0" y="0"/>
                      <a:ext cx="1230773" cy="170021"/>
                    </a:xfrm>
                    <a:prstGeom prst="rect"/>
                  </pic:spPr>
                </pic:pic>
              </a:graphicData>
            </a:graphic>
          </wp:anchor>
        </w:drawing>
      </w:r>
      <w:r>
        <w:rPr/>
        <w:pict>
          <v:line id="1039" stroked="t" from="98.217pt,300.48502pt" to="124.785pt,300.48502pt" style="position:absolute;z-index:50;mso-position-horizontal-relative:page;mso-position-vertical-relative:page;mso-width-relative:page;mso-height-relative:page;mso-wrap-distance-left:0.0pt;mso-wrap-distance-right:0.0pt;visibility:visible;">
            <v:stroke color="#010006" weight="0.7pt"/>
            <v:fill/>
          </v:line>
        </w:pict>
      </w:r>
      <w:r>
        <w:rPr/>
        <w:pict>
          <v:line id="1040" stroked="t" from="368.443pt,300.48502pt" to="395.011pt,300.48502pt" style="position:absolute;z-index:51;mso-position-horizontal-relative:page;mso-position-vertical-relative:page;mso-width-relative:page;mso-height-relative:page;mso-wrap-distance-left:0.0pt;mso-wrap-distance-right:0.0pt;visibility:visible;">
            <v:stroke color="#010006" weight="0.7pt"/>
            <v:fill/>
          </v:line>
        </w:pict>
      </w:r>
    </w:p>
    <w:p>
      <w:pPr>
        <w:pStyle w:val="style66"/>
        <w:rPr>
          <w:rFonts w:ascii="Times New Roman"/>
          <w:sz w:val="20"/>
        </w:rPr>
      </w:pPr>
    </w:p>
    <w:p>
      <w:pPr>
        <w:pStyle w:val="style66"/>
        <w:ind w:left="3814"/>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1041" filled="f" stroked="f" style="margin-left:0.0pt;margin-top:0.0pt;width:65.2pt;height:62.2pt;mso-wrap-distance-left:0.0pt;mso-wrap-distance-right:0.0pt;visibility:visible;" coordsize="1304,1244">
            <v:rect id="1042" fillcolor="#58595b" stroked="f" style="position:absolute;left:256;top:1240;width:47;height:4;z-index:11;mso-position-horizontal-relative:text;mso-position-vertical-relative:text;mso-width-relative:page;mso-height-relative:page;visibility:visible;">
              <v:stroke on="f"/>
              <v:fill/>
            </v:rect>
            <v:rect id="1043" fillcolor="#58595b" stroked="f" style="position:absolute;left:314;top:1240;width:70;height:4;z-index:12;mso-position-horizontal-relative:text;mso-position-vertical-relative:text;mso-width-relative:page;mso-height-relative:page;visibility:visible;">
              <v:stroke on="f"/>
              <v:fill/>
            </v:rect>
            <v:rect id="1044" fillcolor="#58595b" stroked="f" style="position:absolute;left:465;top:1240;width:30;height:4;z-index:13;mso-position-horizontal-relative:text;mso-position-vertical-relative:text;mso-width-relative:page;mso-height-relative:page;visibility:visible;">
              <v:stroke on="f"/>
              <v:fill/>
            </v:rect>
            <v:rect id="1045" fillcolor="#58595b" stroked="f" style="position:absolute;left:518;top:1240;width:134;height:4;z-index:14;mso-position-horizontal-relative:text;mso-position-vertical-relative:text;mso-width-relative:page;mso-height-relative:page;visibility:visible;">
              <v:stroke on="f"/>
              <v:fill/>
            </v:rect>
            <v:line id="1046" stroked="t" from="146.0pt,1237.0pt" to="716.0pt,1237.0pt" style="position:absolute;z-index:15;mso-position-horizontal-relative:text;mso-position-vertical-relative:text;mso-width-relative:page;mso-height-relative:page;visibility:visible;">
              <v:stroke color="#58595b" weight="0.3pt"/>
              <v:fill/>
            </v:line>
            <v:line id="1047" stroked="t" from="99.0pt,1231.0pt" to="728.0pt,1231.0pt" style="position:absolute;z-index:16;mso-position-horizontal-relative:text;mso-position-vertical-relative:text;mso-width-relative:page;mso-height-relative:page;visibility:visible;">
              <v:stroke color="#58595b" weight="0.3pt"/>
              <v:fill/>
            </v:line>
            <v:rect id="1048" fillcolor="#58595b" stroked="f" style="position:absolute;left:902;top:1234;width:30;height:6;z-index:17;mso-position-horizontal-relative:text;mso-position-vertical-relative:text;mso-width-relative:page;mso-height-relative:page;visibility:visible;">
              <v:stroke on="f"/>
              <v:fill/>
            </v:rect>
            <v:line id="1049" stroked="t" from="792.0pt,1231.0pt" to="1065.0pt,1231.0pt" style="position:absolute;z-index:18;mso-position-horizontal-relative:text;mso-position-vertical-relative:text;mso-width-relative:page;mso-height-relative:page;visibility:visible;">
              <v:stroke color="#58595b" weight="0.3pt"/>
              <v:fill/>
            </v:line>
            <v:rect id="1050" fillcolor="#58595b" stroked="f" style="position:absolute;left:1129;top:1228;width:65;height:6;z-index:19;mso-position-horizontal-relative:text;mso-position-vertical-relative:text;mso-width-relative:page;mso-height-relative:page;visibility:visible;">
              <v:stroke on="f"/>
              <v:fill/>
            </v:rect>
            <v:line id="1051" stroked="t" from="81.0pt,1225.0pt" to="733.0pt,1225.0pt" style="position:absolute;z-index:20;mso-position-horizontal-relative:text;mso-position-vertical-relative:text;mso-width-relative:page;mso-height-relative:page;visibility:visible;">
              <v:stroke color="#58595b" weight="0.3pt"/>
              <v:fill/>
            </v:line>
            <v:line id="1052" stroked="t" from="780.0pt,1225.0pt" to="1211.0pt,1225.0pt" style="position:absolute;z-index:21;mso-position-horizontal-relative:text;mso-position-vertical-relative:text;mso-width-relative:page;mso-height-relative:page;visibility:visible;">
              <v:stroke color="#58595b" weight="0.3pt"/>
              <v:fill/>
            </v:line>
            <v:line id="1053" stroked="t" from="70.0pt,1219.0pt" to="739.0pt,1219.0pt" style="position:absolute;z-index:22;mso-position-horizontal-relative:text;mso-position-vertical-relative:text;mso-width-relative:page;mso-height-relative:page;visibility:visible;">
              <v:stroke color="#58595b" weight="0.3pt"/>
              <v:fill/>
            </v:line>
            <v:line id="1054" stroked="t" from="774.0pt,1219.0pt" to="1222.0pt,1219.0pt" style="position:absolute;z-index:23;mso-position-horizontal-relative:text;mso-position-vertical-relative:text;mso-width-relative:page;mso-height-relative:page;visibility:visible;">
              <v:stroke color="#58595b" weight="0.3pt"/>
              <v:fill/>
            </v:line>
            <v:line id="1055" stroked="t" from="58.0pt,1213.0pt" to="1234.0pt,1213.0pt" style="position:absolute;z-index:24;mso-position-horizontal-relative:text;mso-position-vertical-relative:text;mso-width-relative:page;mso-height-relative:page;visibility:visible;">
              <v:stroke color="#58595b" weight="0.3pt"/>
              <v:fill/>
            </v:line>
            <v:line id="1056" stroked="t" from="41.0pt,1207.0pt" to="1240.0pt,1207.0pt" style="position:absolute;z-index:25;mso-position-horizontal-relative:text;mso-position-vertical-relative:text;mso-width-relative:page;mso-height-relative:page;visibility:visible;">
              <v:stroke color="#58595b" weight="0.3pt"/>
              <v:fill/>
            </v:line>
            <v:line id="1057" stroked="t" from="41.0pt,1201.0pt" to="1252.0pt,1201.0pt" style="position:absolute;z-index:26;mso-position-horizontal-relative:text;mso-position-vertical-relative:text;mso-width-relative:page;mso-height-relative:page;visibility:visible;">
              <v:stroke color="#58595b" weight="0.3pt"/>
              <v:fill/>
            </v:line>
            <v:line id="1058" stroked="t" from="35.0pt,1195.0pt" to="1263.0pt,1195.0pt" style="position:absolute;z-index:27;mso-position-horizontal-relative:text;mso-position-vertical-relative:text;mso-width-relative:page;mso-height-relative:page;visibility:visible;">
              <v:stroke color="#58595b" weight="0.3pt"/>
              <v:fill/>
            </v:line>
            <v:line id="1059" stroked="t" from="29.0pt,1189.0pt" to="1263.0pt,1189.0pt" style="position:absolute;z-index:28;mso-position-horizontal-relative:text;mso-position-vertical-relative:text;mso-width-relative:page;mso-height-relative:page;visibility:visible;">
              <v:stroke color="#58595b" weight="0.3pt"/>
              <v:fill/>
            </v:line>
            <v:line id="1060" stroked="t" from="23.0pt,1183.0pt" to="1269.0pt,1183.0pt" style="position:absolute;z-index:29;mso-position-horizontal-relative:text;mso-position-vertical-relative:text;mso-width-relative:page;mso-height-relative:page;visibility:visible;">
              <v:stroke color="#58595b" weight="0.3pt"/>
              <v:fill/>
            </v:line>
            <v:line id="1061" stroked="t" from="23.0pt,1175.0pt" to="1275.0pt,1175.0pt" style="position:absolute;z-index:30;mso-position-horizontal-relative:text;mso-position-vertical-relative:text;mso-width-relative:page;mso-height-relative:page;visibility:visible;">
              <v:stroke color="#58595b" weight="0.5pt"/>
              <v:fill/>
            </v:line>
            <v:line id="1062" stroked="t" from="23.0pt,1167.0pt" to="1281.0pt,1167.0pt" style="position:absolute;z-index:31;mso-position-horizontal-relative:text;mso-position-vertical-relative:text;mso-width-relative:page;mso-height-relative:page;visibility:visible;">
              <v:stroke color="#58595b" weight="0.3pt"/>
              <v:fill/>
            </v:line>
            <v:line id="1063" stroked="t" from="17.0pt,1161.0pt" to="1281.0pt,1161.0pt" style="position:absolute;z-index:32;mso-position-horizontal-relative:text;mso-position-vertical-relative:text;mso-width-relative:page;mso-height-relative:page;visibility:visible;">
              <v:stroke color="#58595b" weight="0.3pt"/>
              <v:fill/>
            </v:line>
            <v:line id="1064" stroked="t" from="17.0pt,1152.0pt" to="1286.0pt,1152.0pt" style="position:absolute;z-index:33;mso-position-horizontal-relative:text;mso-position-vertical-relative:text;mso-width-relative:page;mso-height-relative:page;visibility:visible;">
              <v:stroke color="#58595b" weight="0.6pt"/>
              <v:fill/>
            </v:line>
            <v:rect id="1065" fillcolor="#58595b" stroked="f" style="position:absolute;left:17;top:1140;width:99;height:6;z-index:34;mso-position-horizontal-relative:text;mso-position-vertical-relative:text;mso-width-relative:page;mso-height-relative:page;visibility:visible;">
              <v:stroke on="f"/>
              <v:fill/>
            </v:rect>
            <v:line id="1066" stroked="t" from="151.0pt,1143.0pt" to="338.0pt,1143.0pt" style="position:absolute;z-index:35;mso-position-horizontal-relative:text;mso-position-vertical-relative:text;mso-width-relative:page;mso-height-relative:page;visibility:visible;">
              <v:stroke color="#58595b" weight="0.3pt"/>
              <v:fill/>
            </v:line>
            <v:line id="1067" stroked="t" from="373.0pt,1143.0pt" to="1286.0pt,1143.0pt" style="position:absolute;z-index:36;mso-position-horizontal-relative:text;mso-position-vertical-relative:text;mso-width-relative:page;mso-height-relative:page;visibility:visible;">
              <v:stroke color="#58595b" weight="0.3pt"/>
              <v:fill/>
            </v:line>
            <v:line id="1068" stroked="t" from="565.0pt,1137.0pt" to="1286.0pt,1137.0pt" style="position:absolute;z-index:37;mso-position-horizontal-relative:text;mso-position-vertical-relative:text;mso-width-relative:page;mso-height-relative:page;visibility:visible;">
              <v:stroke color="#58595b" weight="0.3pt"/>
              <v:fill/>
            </v:line>
            <v:line id="1069" stroked="t" from="728.0pt,1131.0pt" to="1286.0pt,1131.0pt" style="position:absolute;z-index:38;mso-position-horizontal-relative:text;mso-position-vertical-relative:text;mso-width-relative:page;mso-height-relative:page;visibility:visible;">
              <v:stroke color="#58595b" weight="0.3pt"/>
              <v:fill/>
            </v:line>
            <v:rect id="1070" fillcolor="#58595b" stroked="f" style="position:absolute;left:11;top:1134;width:99;height:6;z-index:39;mso-position-horizontal-relative:text;mso-position-vertical-relative:text;mso-width-relative:page;mso-height-relative:page;visibility:visible;">
              <v:stroke on="f"/>
              <v:fill/>
            </v:rect>
            <v:rect id="1071" fillcolor="#58595b" stroked="f" style="position:absolute;left:11;top:1128;width:94;height:6;z-index:40;mso-position-horizontal-relative:text;mso-position-vertical-relative:text;mso-width-relative:page;mso-height-relative:page;visibility:visible;">
              <v:stroke on="f"/>
              <v:fill/>
            </v:rect>
            <v:rect id="1072" fillcolor="#58595b" stroked="f" style="position:absolute;left:11;top:1112;width:82;height:16;z-index:41;mso-position-horizontal-relative:text;mso-position-vertical-relative:text;mso-width-relative:page;mso-height-relative:page;visibility:visible;">
              <v:stroke on="f"/>
              <v:fill/>
            </v:rect>
            <v:rect id="1073" fillcolor="#58595b" stroked="f" style="position:absolute;left:17;top:1082;width:76;height:30;z-index:42;mso-position-horizontal-relative:text;mso-position-vertical-relative:text;mso-width-relative:page;mso-height-relative:page;visibility:visible;">
              <v:stroke on="f"/>
              <v:fill/>
            </v:rect>
            <v:rect id="1074" fillcolor="#58595b" stroked="f" style="position:absolute;left:11;top:1052;width:82;height:30;z-index:43;mso-position-horizontal-relative:text;mso-position-vertical-relative:text;mso-width-relative:page;mso-height-relative:page;visibility:visible;">
              <v:stroke on="f"/>
              <v:fill/>
            </v:rect>
            <v:rect id="1075" fillcolor="#58595b" stroked="f" style="position:absolute;left:11;top:1024;width:76;height:28;z-index:44;mso-position-horizontal-relative:text;mso-position-vertical-relative:text;mso-width-relative:page;mso-height-relative:page;visibility:visible;">
              <v:stroke on="f"/>
              <v:fill/>
            </v:rect>
            <v:rect id="1076" fillcolor="#58595b" stroked="f" style="position:absolute;left:5;top:1000;width:82;height:24;z-index:45;mso-position-horizontal-relative:text;mso-position-vertical-relative:text;mso-width-relative:page;mso-height-relative:page;visibility:visible;">
              <v:stroke on="f"/>
              <v:fill/>
            </v:rect>
            <v:rect id="1077" fillcolor="#58595b" stroked="f" style="position:absolute;left:5;top:994;width:76;height:6;z-index:46;mso-position-horizontal-relative:text;mso-position-vertical-relative:text;mso-width-relative:page;mso-height-relative:page;visibility:visible;">
              <v:stroke on="f"/>
              <v:fill/>
            </v:rect>
            <v:rect id="1078" fillcolor="#58595b" stroked="f" style="position:absolute;left:11;top:942;width:70;height:52;z-index:47;mso-position-horizontal-relative:text;mso-position-vertical-relative:text;mso-width-relative:page;mso-height-relative:page;visibility:visible;">
              <v:stroke on="f"/>
              <v:fill/>
            </v:rect>
            <v:rect id="1079" fillcolor="#58595b" stroked="f" style="position:absolute;left:11;top:924;width:76;height:18;z-index:48;mso-position-horizontal-relative:text;mso-position-vertical-relative:text;mso-width-relative:page;mso-height-relative:page;visibility:visible;">
              <v:stroke on="f"/>
              <v:fill/>
            </v:rect>
            <v:rect id="1080" fillcolor="#58595b" stroked="f" style="position:absolute;left:17;top:908;width:70;height:16;z-index:49;mso-position-horizontal-relative:text;mso-position-vertical-relative:text;mso-width-relative:page;mso-height-relative:page;visibility:visible;">
              <v:stroke on="f"/>
              <v:fill/>
            </v:rect>
            <v:rect id="1081" fillcolor="#58595b" stroked="f" style="position:absolute;left:23;top:890;width:65;height:18;z-index:50;mso-position-horizontal-relative:text;mso-position-vertical-relative:text;mso-width-relative:page;mso-height-relative:page;visibility:visible;">
              <v:stroke on="f"/>
              <v:fill/>
            </v:rect>
            <v:rect id="1082" fillcolor="#58595b" stroked="f" style="position:absolute;left:23;top:878;width:70;height:12;z-index:51;mso-position-horizontal-relative:text;mso-position-vertical-relative:text;mso-width-relative:page;mso-height-relative:page;visibility:visible;">
              <v:stroke on="f"/>
              <v:fill/>
            </v:rect>
            <v:rect id="1083" fillcolor="#58595b" stroked="f" style="position:absolute;left:29;top:866;width:65;height:12;z-index:52;mso-position-horizontal-relative:text;mso-position-vertical-relative:text;mso-width-relative:page;mso-height-relative:page;visibility:visible;">
              <v:stroke on="f"/>
              <v:fill/>
            </v:rect>
            <v:rect id="1084" fillcolor="#58595b" stroked="f" style="position:absolute;left:23;top:850;width:70;height:16;z-index:53;mso-position-horizontal-relative:text;mso-position-vertical-relative:text;mso-width-relative:page;mso-height-relative:page;visibility:visible;">
              <v:stroke on="f"/>
              <v:fill/>
            </v:rect>
            <v:rect id="1085" fillcolor="#58595b" stroked="f" style="position:absolute;left:17;top:838;width:76;height:12;z-index:54;mso-position-horizontal-relative:text;mso-position-vertical-relative:text;mso-width-relative:page;mso-height-relative:page;visibility:visible;">
              <v:stroke on="f"/>
              <v:fill/>
            </v:rect>
            <v:rect id="1086" fillcolor="#58595b" stroked="f" style="position:absolute;left:11;top:820;width:82;height:18;z-index:55;mso-position-horizontal-relative:text;mso-position-vertical-relative:text;mso-width-relative:page;mso-height-relative:page;visibility:visible;">
              <v:stroke on="f"/>
              <v:fill/>
            </v:rect>
            <v:rect id="1087" fillcolor="#58595b" stroked="f" style="position:absolute;left:5;top:790;width:88;height:30;z-index:56;mso-position-horizontal-relative:text;mso-position-vertical-relative:text;mso-width-relative:page;mso-height-relative:page;visibility:visible;">
              <v:stroke on="f"/>
              <v:fill/>
            </v:rect>
            <v:rect id="1088" fillcolor="#58595b" stroked="f" style="position:absolute;left:0;top:780;width:94;height:10;z-index:57;mso-position-horizontal-relative:text;mso-position-vertical-relative:text;mso-width-relative:page;mso-height-relative:page;visibility:visible;">
              <v:stroke on="f"/>
              <v:fill/>
            </v:rect>
            <v:rect id="1089" fillcolor="#58595b" stroked="f" style="position:absolute;left:5;top:768;width:88;height:12;z-index:58;mso-position-horizontal-relative:text;mso-position-vertical-relative:text;mso-width-relative:page;mso-height-relative:page;visibility:visible;">
              <v:stroke on="f"/>
              <v:fill/>
            </v:rect>
            <v:rect id="1090" fillcolor="#58595b" stroked="f" style="position:absolute;left:5;top:756;width:82;height:12;z-index:59;mso-position-horizontal-relative:text;mso-position-vertical-relative:text;mso-width-relative:page;mso-height-relative:page;visibility:visible;">
              <v:stroke on="f"/>
              <v:fill/>
            </v:rect>
            <v:rect id="1091" fillcolor="#58595b" stroked="f" style="position:absolute;left:11;top:722;width:76;height:34;z-index:60;mso-position-horizontal-relative:text;mso-position-vertical-relative:text;mso-width-relative:page;mso-height-relative:page;visibility:visible;">
              <v:stroke on="f"/>
              <v:fill/>
            </v:rect>
            <v:rect id="1092" fillcolor="#58595b" stroked="f" style="position:absolute;left:5;top:710;width:82;height:12;z-index:61;mso-position-horizontal-relative:text;mso-position-vertical-relative:text;mso-width-relative:page;mso-height-relative:page;visibility:visible;">
              <v:stroke on="f"/>
              <v:fill/>
            </v:rect>
            <v:rect id="1093" fillcolor="#58595b" stroked="f" style="position:absolute;left:5;top:698;width:76;height:12;z-index:62;mso-position-horizontal-relative:text;mso-position-vertical-relative:text;mso-width-relative:page;mso-height-relative:page;visibility:visible;">
              <v:stroke on="f"/>
              <v:fill/>
            </v:rect>
            <v:rect id="1094" fillcolor="#58595b" stroked="f" style="position:absolute;left:0;top:634;width:82;height:64;z-index:63;mso-position-horizontal-relative:text;mso-position-vertical-relative:text;mso-width-relative:page;mso-height-relative:page;visibility:visible;">
              <v:stroke on="f"/>
              <v:fill/>
            </v:rect>
            <v:rect id="1095" fillcolor="#58595b" stroked="f" style="position:absolute;left:5;top:598;width:76;height:36;z-index:64;mso-position-horizontal-relative:text;mso-position-vertical-relative:text;mso-width-relative:page;mso-height-relative:page;visibility:visible;">
              <v:stroke on="f"/>
              <v:fill/>
            </v:rect>
            <v:rect id="1096" fillcolor="#58595b" stroked="f" style="position:absolute;left:209;top:1134;width:94;height:6;z-index:65;mso-position-horizontal-relative:text;mso-position-vertical-relative:text;mso-width-relative:page;mso-height-relative:page;visibility:visible;">
              <v:stroke on="f"/>
              <v:fill/>
            </v:rect>
            <v:rect id="1097" fillcolor="#58595b" stroked="f" style="position:absolute;left:570;top:1128;width:88;height:6;z-index:66;mso-position-horizontal-relative:text;mso-position-vertical-relative:text;mso-width-relative:page;mso-height-relative:page;visibility:visible;">
              <v:stroke on="f"/>
              <v:fill/>
            </v:rect>
            <v:rect id="1098" fillcolor="#58595b" stroked="f" style="position:absolute;left:686;top:1128;width:18;height:6;z-index:67;mso-position-horizontal-relative:text;mso-position-vertical-relative:text;mso-width-relative:page;mso-height-relative:page;visibility:visible;">
              <v:stroke on="f"/>
              <v:fill/>
            </v:rect>
            <v:rect id="1099" fillcolor="#58595b" stroked="f" style="position:absolute;left:582;top:1122;width:53;height:6;z-index:68;mso-position-horizontal-relative:text;mso-position-vertical-relative:text;mso-width-relative:page;mso-height-relative:page;visibility:visible;">
              <v:stroke on="f"/>
              <v:fill/>
            </v:rect>
            <v:rect id="1100" fillcolor="#58595b" stroked="f" style="position:absolute;left:733;top:1122;width:76;height:6;z-index:69;mso-position-horizontal-relative:text;mso-position-vertical-relative:text;mso-width-relative:page;mso-height-relative:page;visibility:visible;">
              <v:stroke on="f"/>
              <v:fill/>
            </v:rect>
            <v:rect id="1101" fillcolor="#58595b" stroked="f" style="position:absolute;left:739;top:1094;width:70;height:28;z-index:70;mso-position-horizontal-relative:text;mso-position-vertical-relative:text;mso-width-relative:page;mso-height-relative:page;visibility:visible;">
              <v:stroke on="f"/>
              <v:fill/>
            </v:rect>
            <v:rect id="1102" fillcolor="#58595b" stroked="f" style="position:absolute;left:733;top:1088;width:76;height:6;z-index:71;mso-position-horizontal-relative:text;mso-position-vertical-relative:text;mso-width-relative:page;mso-height-relative:page;visibility:visible;">
              <v:stroke on="f"/>
              <v:fill/>
            </v:rect>
            <v:rect id="1103" fillcolor="#58595b" stroked="f" style="position:absolute;left:733;top:1082;width:70;height:6;z-index:72;mso-position-horizontal-relative:text;mso-position-vertical-relative:text;mso-width-relative:page;mso-height-relative:page;visibility:visible;">
              <v:stroke on="f"/>
              <v:fill/>
            </v:rect>
            <v:rect id="1104" fillcolor="#58595b" stroked="f" style="position:absolute;left:727;top:1058;width:76;height:24;z-index:73;mso-position-horizontal-relative:text;mso-position-vertical-relative:text;mso-width-relative:page;mso-height-relative:page;visibility:visible;">
              <v:stroke on="f"/>
              <v:fill/>
            </v:rect>
            <v:rect id="1105" fillcolor="#58595b" stroked="f" style="position:absolute;left:721;top:1042;width:82;height:16;z-index:74;mso-position-horizontal-relative:text;mso-position-vertical-relative:text;mso-width-relative:page;mso-height-relative:page;visibility:visible;">
              <v:stroke on="f"/>
              <v:fill/>
            </v:rect>
            <v:rect id="1106" fillcolor="#58595b" stroked="f" style="position:absolute;left:721;top:1036;width:76;height:6;z-index:75;mso-position-horizontal-relative:text;mso-position-vertical-relative:text;mso-width-relative:page;mso-height-relative:page;visibility:visible;">
              <v:stroke on="f"/>
              <v:fill/>
            </v:rect>
            <v:rect id="1107" fillcolor="#58595b" stroked="f" style="position:absolute;left:716;top:994;width:82;height:42;z-index:76;mso-position-horizontal-relative:text;mso-position-vertical-relative:text;mso-width-relative:page;mso-height-relative:page;visibility:visible;">
              <v:stroke on="f"/>
              <v:fill/>
            </v:rect>
            <v:rect id="1108" fillcolor="#58595b" stroked="f" style="position:absolute;left:716;top:924;width:76;height:70;z-index:77;mso-position-horizontal-relative:text;mso-position-vertical-relative:text;mso-width-relative:page;mso-height-relative:page;visibility:visible;">
              <v:stroke on="f"/>
              <v:fill/>
            </v:rect>
            <v:rect id="1109" fillcolor="#58595b" stroked="f" style="position:absolute;left:710;top:890;width:82;height:34;z-index:78;mso-position-horizontal-relative:text;mso-position-vertical-relative:text;mso-width-relative:page;mso-height-relative:page;visibility:visible;">
              <v:stroke on="f"/>
              <v:fill/>
            </v:rect>
            <v:rect id="1110" fillcolor="#58595b" stroked="f" style="position:absolute;left:716;top:838;width:76;height:52;z-index:79;mso-position-horizontal-relative:text;mso-position-vertical-relative:text;mso-width-relative:page;mso-height-relative:page;visibility:visible;">
              <v:stroke on="f"/>
              <v:fill/>
            </v:rect>
            <v:rect id="1111" fillcolor="#58595b" stroked="f" style="position:absolute;left:716;top:832;width:82;height:6;z-index:80;mso-position-horizontal-relative:text;mso-position-vertical-relative:text;mso-width-relative:page;mso-height-relative:page;visibility:visible;">
              <v:stroke on="f"/>
              <v:fill/>
            </v:rect>
            <v:rect id="1112" fillcolor="#58595b" stroked="f" style="position:absolute;left:721;top:826;width:76;height:6;z-index:81;mso-position-horizontal-relative:text;mso-position-vertical-relative:text;mso-width-relative:page;mso-height-relative:page;visibility:visible;">
              <v:stroke on="f"/>
              <v:fill/>
            </v:rect>
            <v:rect id="1113" fillcolor="#58595b" stroked="f" style="position:absolute;left:721;top:814;width:82;height:12;z-index:82;mso-position-horizontal-relative:text;mso-position-vertical-relative:text;mso-width-relative:page;mso-height-relative:page;visibility:visible;">
              <v:stroke on="f"/>
              <v:fill/>
            </v:rect>
            <v:rect id="1114" fillcolor="#58595b" stroked="f" style="position:absolute;left:733;top:808;width:70;height:6;z-index:83;mso-position-horizontal-relative:text;mso-position-vertical-relative:text;mso-width-relative:page;mso-height-relative:page;visibility:visible;">
              <v:stroke on="f"/>
              <v:fill/>
            </v:rect>
            <v:rect id="1115" fillcolor="#58595b" stroked="f" style="position:absolute;left:733;top:796;width:76;height:12;z-index:84;mso-position-horizontal-relative:text;mso-position-vertical-relative:text;mso-width-relative:page;mso-height-relative:page;visibility:visible;">
              <v:stroke on="f"/>
              <v:fill/>
            </v:rect>
            <v:rect id="1116" fillcolor="#58595b" stroked="f" style="position:absolute;left:739;top:790;width:70;height:6;z-index:85;mso-position-horizontal-relative:text;mso-position-vertical-relative:text;mso-width-relative:page;mso-height-relative:page;visibility:visible;">
              <v:stroke on="f"/>
              <v:fill/>
            </v:rect>
            <v:rect id="1117" fillcolor="#58595b" stroked="f" style="position:absolute;left:739;top:786;width:76;height:4;z-index:86;mso-position-horizontal-relative:text;mso-position-vertical-relative:text;mso-width-relative:page;mso-height-relative:page;visibility:visible;">
              <v:stroke on="f"/>
              <v:fill/>
            </v:rect>
            <v:rect id="1118" fillcolor="#58595b" stroked="f" style="position:absolute;left:739;top:780;width:82;height:6;z-index:87;mso-position-horizontal-relative:text;mso-position-vertical-relative:text;mso-width-relative:page;mso-height-relative:page;visibility:visible;">
              <v:stroke on="f"/>
              <v:fill/>
            </v:rect>
            <v:line id="1119" stroked="t" from="867.0pt,1125.0pt" to="1292.0pt,1125.0pt" style="position:absolute;z-index:88;mso-position-horizontal-relative:text;mso-position-vertical-relative:text;mso-width-relative:page;mso-height-relative:page;visibility:visible;">
              <v:stroke color="#58595b" weight="0.3pt"/>
              <v:fill/>
            </v:line>
            <v:line id="1120" stroked="t" from="902.0pt,1119.0pt" to="1292.0pt,1119.0pt" style="position:absolute;z-index:89;mso-position-horizontal-relative:text;mso-position-vertical-relative:text;mso-width-relative:page;mso-height-relative:page;visibility:visible;">
              <v:stroke color="#58595b" weight="0.3pt"/>
              <v:fill/>
            </v:line>
            <v:line id="1121" stroked="t" from="1153.0pt,1114.0pt" to="1292.0pt,1114.0pt" style="position:absolute;z-index:90;mso-position-horizontal-relative:text;mso-position-vertical-relative:text;mso-width-relative:page;mso-height-relative:page;visibility:visible;">
              <v:stroke color="#58595b" weight="0.2pt"/>
              <v:fill/>
            </v:line>
            <v:rect id="1122" fillcolor="#58595b" stroked="f" style="position:absolute;left:1164;top:1106;width:129;height:6;z-index:91;mso-position-horizontal-relative:text;mso-position-vertical-relative:text;mso-width-relative:page;mso-height-relative:page;visibility:visible;">
              <v:stroke on="f"/>
              <v:fill/>
            </v:rect>
            <v:rect id="1123" fillcolor="#58595b" stroked="f" style="position:absolute;left:1170;top:1100;width:123;height:6;z-index:92;mso-position-horizontal-relative:text;mso-position-vertical-relative:text;mso-width-relative:page;mso-height-relative:page;visibility:visible;">
              <v:stroke on="f"/>
              <v:fill/>
            </v:rect>
            <v:rect id="1124" fillcolor="#58595b" stroked="f" style="position:absolute;left:1129;top:1112;width:6;height:4;z-index:93;mso-position-horizontal-relative:text;mso-position-vertical-relative:text;mso-width-relative:page;mso-height-relative:page;visibility:visible;">
              <v:stroke on="f"/>
              <v:fill/>
            </v:rect>
            <v:rect id="1125" fillcolor="#58595b" stroked="f" style="position:absolute;left:1175;top:1094;width:123;height:6;z-index:94;mso-position-horizontal-relative:text;mso-position-vertical-relative:text;mso-width-relative:page;mso-height-relative:page;visibility:visible;">
              <v:stroke on="f"/>
              <v:fill/>
            </v:rect>
            <v:rect id="1126" fillcolor="#58595b" stroked="f" style="position:absolute;left:1181;top:1076;width:117;height:18;z-index:95;mso-position-horizontal-relative:text;mso-position-vertical-relative:text;mso-width-relative:page;mso-height-relative:page;visibility:visible;">
              <v:stroke on="f"/>
              <v:fill/>
            </v:rect>
            <v:rect id="1127" fillcolor="#58595b" stroked="f" style="position:absolute;left:1187;top:1052;width:111;height:24;z-index:96;mso-position-horizontal-relative:text;mso-position-vertical-relative:text;mso-width-relative:page;mso-height-relative:page;visibility:visible;">
              <v:stroke on="f"/>
              <v:fill/>
            </v:rect>
            <v:rect id="1128" fillcolor="#58595b" stroked="f" style="position:absolute;left:1193;top:984;width:105;height:68;z-index:97;mso-position-horizontal-relative:text;mso-position-vertical-relative:text;mso-width-relative:page;mso-height-relative:page;visibility:visible;">
              <v:stroke on="f"/>
              <v:fill/>
            </v:rect>
            <v:line id="1129" stroked="t" from="1249.0pt,832.0pt" to="1249.0pt,984.0pt" style="position:absolute;z-index:98;mso-position-horizontal-relative:text;mso-position-vertical-relative:text;mso-width-relative:page;mso-height-relative:page;visibility:visible;">
              <v:stroke color="#58595b" weight="5.53pt"/>
              <v:fill/>
            </v:line>
            <v:rect id="1130" fillcolor="#58595b" stroked="f" style="position:absolute;left:1199;top:756;width:105;height:76;z-index:99;mso-position-horizontal-relative:text;mso-position-vertical-relative:text;mso-width-relative:page;mso-height-relative:page;visibility:visible;">
              <v:stroke on="f"/>
              <v:fill/>
            </v:rect>
            <v:rect id="1131" fillcolor="#58595b" stroked="f" style="position:absolute;left:1193;top:668;width:111;height:88;z-index:100;mso-position-horizontal-relative:text;mso-position-vertical-relative:text;mso-width-relative:page;mso-height-relative:page;visibility:visible;">
              <v:stroke on="f"/>
              <v:fill/>
            </v:rect>
            <v:rect id="1132" fillcolor="#58595b" stroked="f" style="position:absolute;left:1193;top:652;width:105;height:16;z-index:101;mso-position-horizontal-relative:text;mso-position-vertical-relative:text;mso-width-relative:page;mso-height-relative:page;visibility:visible;">
              <v:stroke on="f"/>
              <v:fill/>
            </v:rect>
            <v:rect id="1133" fillcolor="#58595b" stroked="f" style="position:absolute;left:1193;top:616;width:99;height:36;z-index:102;mso-position-horizontal-relative:text;mso-position-vertical-relative:text;mso-width-relative:page;mso-height-relative:page;visibility:visible;">
              <v:stroke on="f"/>
              <v:fill/>
            </v:rect>
            <v:rect id="1134" fillcolor="#58595b" stroked="f" style="position:absolute;left:1193;top:582;width:94;height:34;z-index:103;mso-position-horizontal-relative:text;mso-position-vertical-relative:text;mso-width-relative:page;mso-height-relative:page;visibility:visible;">
              <v:stroke on="f"/>
              <v:fill/>
            </v:rect>
            <v:rect id="1135" fillcolor="#58595b" stroked="f" style="position:absolute;left:1199;top:558;width:88;height:24;z-index:104;mso-position-horizontal-relative:text;mso-position-vertical-relative:text;mso-width-relative:page;mso-height-relative:page;visibility:visible;">
              <v:stroke on="f"/>
              <v:fill/>
            </v:rect>
            <v:rect id="1136" fillcolor="#58595b" stroked="f" style="position:absolute;left:1199;top:540;width:82;height:18;z-index:105;mso-position-horizontal-relative:text;mso-position-vertical-relative:text;mso-width-relative:page;mso-height-relative:page;visibility:visible;">
              <v:stroke on="f"/>
              <v:fill/>
            </v:rect>
            <v:rect id="1137" fillcolor="#58595b" stroked="f" style="position:absolute;left:1199;top:534;width:76;height:6;z-index:106;mso-position-horizontal-relative:text;mso-position-vertical-relative:text;mso-width-relative:page;mso-height-relative:page;visibility:visible;">
              <v:stroke on="f"/>
              <v:fill/>
            </v:rect>
            <v:rect id="1138" fillcolor="#58595b" stroked="f" style="position:absolute;left:611;top:1052;width:18;height:6;z-index:107;mso-position-horizontal-relative:text;mso-position-vertical-relative:text;mso-width-relative:page;mso-height-relative:page;visibility:visible;">
              <v:stroke on="f"/>
              <v:fill/>
            </v:rect>
            <v:rect id="1139" fillcolor="#58595b" stroked="f" style="position:absolute;left:605;top:1048;width:24;height:4;z-index:108;mso-position-horizontal-relative:text;mso-position-vertical-relative:text;mso-width-relative:page;mso-height-relative:page;visibility:visible;">
              <v:stroke on="f"/>
              <v:fill/>
            </v:rect>
            <v:rect id="1140" fillcolor="#58595b" stroked="f" style="position:absolute;left:605;top:1036;width:30;height:12;z-index:109;mso-position-horizontal-relative:text;mso-position-vertical-relative:text;mso-width-relative:page;mso-height-relative:page;visibility:visible;">
              <v:stroke on="f"/>
              <v:fill/>
            </v:rect>
            <v:rect id="1141" fillcolor="#58595b" stroked="f" style="position:absolute;left:605;top:1024;width:35;height:12;z-index:110;mso-position-horizontal-relative:text;mso-position-vertical-relative:text;mso-width-relative:page;mso-height-relative:page;visibility:visible;">
              <v:stroke on="f"/>
              <v:fill/>
            </v:rect>
            <v:rect id="1142" fillcolor="#58595b" stroked="f" style="position:absolute;left:605;top:994;width:41;height:30;z-index:111;mso-position-horizontal-relative:text;mso-position-vertical-relative:text;mso-width-relative:page;mso-height-relative:page;visibility:visible;">
              <v:stroke on="f"/>
              <v:fill/>
            </v:rect>
            <v:rect id="1143" fillcolor="#58595b" stroked="f" style="position:absolute;left:605;top:988;width:35;height:6;z-index:112;mso-position-horizontal-relative:text;mso-position-vertical-relative:text;mso-width-relative:page;mso-height-relative:page;visibility:visible;">
              <v:stroke on="f"/>
              <v:fill/>
            </v:rect>
            <v:rect id="1144" fillcolor="#58595b" stroked="f" style="position:absolute;left:605;top:978;width:30;height:10;z-index:113;mso-position-horizontal-relative:text;mso-position-vertical-relative:text;mso-width-relative:page;mso-height-relative:page;visibility:visible;">
              <v:stroke on="f"/>
              <v:fill/>
            </v:rect>
            <v:rect id="1145" fillcolor="#58595b" stroked="f" style="position:absolute;left:605;top:972;width:24;height:6;z-index:114;mso-position-horizontal-relative:text;mso-position-vertical-relative:text;mso-width-relative:page;mso-height-relative:page;visibility:visible;">
              <v:stroke on="f"/>
              <v:fill/>
            </v:rect>
            <v:rect id="1146" fillcolor="#58595b" stroked="f" style="position:absolute;left:605;top:954;width:30;height:18;z-index:115;mso-position-horizontal-relative:text;mso-position-vertical-relative:text;mso-width-relative:page;mso-height-relative:page;visibility:visible;">
              <v:stroke on="f"/>
              <v:fill/>
            </v:rect>
            <v:rect id="1147" fillcolor="#58595b" stroked="f" style="position:absolute;left:605;top:936;width:35;height:18;z-index:116;mso-position-horizontal-relative:text;mso-position-vertical-relative:text;mso-width-relative:page;mso-height-relative:page;visibility:visible;">
              <v:stroke on="f"/>
              <v:fill/>
            </v:rect>
            <v:rect id="1148" fillcolor="#58595b" stroked="f" style="position:absolute;left:605;top:908;width:41;height:28;z-index:117;mso-position-horizontal-relative:text;mso-position-vertical-relative:text;mso-width-relative:page;mso-height-relative:page;visibility:visible;">
              <v:stroke on="f"/>
              <v:fill/>
            </v:rect>
            <v:rect id="1149" fillcolor="#58595b" stroked="f" style="position:absolute;left:605;top:884;width:47;height:24;z-index:118;mso-position-horizontal-relative:text;mso-position-vertical-relative:text;mso-width-relative:page;mso-height-relative:page;visibility:visible;">
              <v:stroke on="f"/>
              <v:fill/>
            </v:rect>
            <v:rect id="1150" fillcolor="#58595b" stroked="f" style="position:absolute;left:611;top:866;width:41;height:18;z-index:119;mso-position-horizontal-relative:text;mso-position-vertical-relative:text;mso-width-relative:page;mso-height-relative:page;visibility:visible;">
              <v:stroke on="f"/>
              <v:fill/>
            </v:rect>
            <v:rect id="1151" fillcolor="#58595b" stroked="f" style="position:absolute;left:611;top:832;width:35;height:34;z-index:120;mso-position-horizontal-relative:text;mso-position-vertical-relative:text;mso-width-relative:page;mso-height-relative:page;visibility:visible;">
              <v:stroke on="f"/>
              <v:fill/>
            </v:rect>
            <v:rect id="1152" fillcolor="#58595b" stroked="f" style="position:absolute;left:617;top:826;width:30;height:6;z-index:121;mso-position-horizontal-relative:text;mso-position-vertical-relative:text;mso-width-relative:page;mso-height-relative:page;visibility:visible;">
              <v:stroke on="f"/>
              <v:fill/>
            </v:rect>
            <v:rect id="1153" fillcolor="#58595b" stroked="f" style="position:absolute;left:617;top:808;width:24;height:18;z-index:122;mso-position-horizontal-relative:text;mso-position-vertical-relative:text;mso-width-relative:page;mso-height-relative:page;visibility:visible;">
              <v:stroke on="f"/>
              <v:fill/>
            </v:rect>
            <v:rect id="1154" fillcolor="#58595b" stroked="f" style="position:absolute;left:617;top:796;width:30;height:12;z-index:123;mso-position-horizontal-relative:text;mso-position-vertical-relative:text;mso-width-relative:page;mso-height-relative:page;visibility:visible;">
              <v:stroke on="f"/>
              <v:fill/>
            </v:rect>
            <v:rect id="1155" fillcolor="#58595b" stroked="f" style="position:absolute;left:611;top:786;width:35;height:10;z-index:124;mso-position-horizontal-relative:text;mso-position-vertical-relative:text;mso-width-relative:page;mso-height-relative:page;visibility:visible;">
              <v:stroke on="f"/>
              <v:fill/>
            </v:rect>
            <v:rect id="1156" fillcolor="#58595b" stroked="f" style="position:absolute;left:611;top:774;width:41;height:12;z-index:125;mso-position-horizontal-relative:text;mso-position-vertical-relative:text;mso-width-relative:page;mso-height-relative:page;visibility:visible;">
              <v:stroke on="f"/>
              <v:fill/>
            </v:rect>
            <v:rect id="1157" fillcolor="#58595b" stroked="f" style="position:absolute;left:605;top:756;width:47;height:18;z-index:126;mso-position-horizontal-relative:text;mso-position-vertical-relative:text;mso-width-relative:page;mso-height-relative:page;visibility:visible;">
              <v:stroke on="f"/>
              <v:fill/>
            </v:rect>
            <v:rect id="1158" fillcolor="#58595b" stroked="f" style="position:absolute;left:611;top:722;width:41;height:34;z-index:127;mso-position-horizontal-relative:text;mso-position-vertical-relative:text;mso-width-relative:page;mso-height-relative:page;visibility:visible;">
              <v:stroke on="f"/>
              <v:fill/>
            </v:rect>
            <v:rect id="1159" fillcolor="#58595b" stroked="f" style="position:absolute;left:611;top:686;width:47;height:36;z-index:128;mso-position-horizontal-relative:text;mso-position-vertical-relative:text;mso-width-relative:page;mso-height-relative:page;visibility:visible;">
              <v:stroke on="f"/>
              <v:fill/>
            </v:rect>
            <v:rect id="1160" fillcolor="#58595b" stroked="f" style="position:absolute;left:617;top:662;width:41;height:24;z-index:129;mso-position-horizontal-relative:text;mso-position-vertical-relative:text;mso-width-relative:page;mso-height-relative:page;visibility:visible;">
              <v:stroke on="f"/>
              <v:fill/>
            </v:rect>
            <v:rect id="1161" fillcolor="#58595b" stroked="f" style="position:absolute;left:611;top:576;width:47;height:86;z-index:130;mso-position-horizontal-relative:text;mso-position-vertical-relative:text;mso-width-relative:page;mso-height-relative:page;visibility:visible;">
              <v:stroke on="f"/>
              <v:fill/>
            </v:rect>
            <v:rect id="1162" fillcolor="#58595b" stroked="f" style="position:absolute;left:617;top:558;width:41;height:18;z-index:131;mso-position-horizontal-relative:text;mso-position-vertical-relative:text;mso-width-relative:page;mso-height-relative:page;visibility:visible;">
              <v:stroke on="f"/>
              <v:fill/>
            </v:rect>
            <v:rect id="1163" fillcolor="#58595b" stroked="f" style="position:absolute;left:611;top:540;width:47;height:18;z-index:132;mso-position-horizontal-relative:text;mso-position-vertical-relative:text;mso-width-relative:page;mso-height-relative:page;visibility:visible;">
              <v:stroke on="f"/>
              <v:fill/>
            </v:rect>
            <v:rect id="1164" fillcolor="#58595b" stroked="f" style="position:absolute;left:611;top:528;width:53;height:12;z-index:133;mso-position-horizontal-relative:text;mso-position-vertical-relative:text;mso-width-relative:page;mso-height-relative:page;visibility:visible;">
              <v:stroke on="f"/>
              <v:fill/>
            </v:rect>
            <v:rect id="1165" fillcolor="#58595b" stroked="f" style="position:absolute;left:605;top:500;width:59;height:28;z-index:134;mso-position-horizontal-relative:text;mso-position-vertical-relative:text;mso-width-relative:page;mso-height-relative:page;visibility:visible;">
              <v:stroke on="f"/>
              <v:fill/>
            </v:rect>
            <v:rect id="1166" fillcolor="#58595b" stroked="f" style="position:absolute;left:605;top:482;width:53;height:18;z-index:135;mso-position-horizontal-relative:text;mso-position-vertical-relative:text;mso-width-relative:page;mso-height-relative:page;visibility:visible;">
              <v:stroke on="f"/>
              <v:fill/>
            </v:rect>
            <v:rect id="1167" fillcolor="#58595b" stroked="f" style="position:absolute;left:611;top:424;width:47;height:58;z-index:136;mso-position-horizontal-relative:text;mso-position-vertical-relative:text;mso-width-relative:page;mso-height-relative:page;visibility:visible;">
              <v:stroke on="f"/>
              <v:fill/>
            </v:rect>
            <v:rect id="1168" fillcolor="#58595b" stroked="f" style="position:absolute;left:611;top:366;width:53;height:58;z-index:137;mso-position-horizontal-relative:text;mso-position-vertical-relative:text;mso-width-relative:page;mso-height-relative:page;visibility:visible;">
              <v:stroke on="f"/>
              <v:fill/>
            </v:rect>
            <v:rect id="1169" fillcolor="#58595b" stroked="f" style="position:absolute;left:745;top:768;width:82;height:12;z-index:138;mso-position-horizontal-relative:text;mso-position-vertical-relative:text;mso-width-relative:page;mso-height-relative:page;visibility:visible;">
              <v:stroke on="f"/>
              <v:fill/>
            </v:rect>
            <v:rect id="1170" fillcolor="#58595b" stroked="f" style="position:absolute;left:745;top:762;width:88;height:6;z-index:139;mso-position-horizontal-relative:text;mso-position-vertical-relative:text;mso-width-relative:page;mso-height-relative:page;visibility:visible;">
              <v:stroke on="f"/>
              <v:fill/>
            </v:rect>
            <v:rect id="1171" fillcolor="#58595b" stroked="f" style="position:absolute;left:750;top:756;width:82;height:6;z-index:140;mso-position-horizontal-relative:text;mso-position-vertical-relative:text;mso-width-relative:page;mso-height-relative:page;visibility:visible;">
              <v:stroke on="f"/>
              <v:fill/>
            </v:rect>
            <v:rect id="1172" fillcolor="#58595b" stroked="f" style="position:absolute;left:756;top:750;width:82;height:6;z-index:141;mso-position-horizontal-relative:text;mso-position-vertical-relative:text;mso-width-relative:page;mso-height-relative:page;visibility:visible;">
              <v:stroke on="f"/>
              <v:fill/>
            </v:rect>
            <v:rect id="1173" fillcolor="#58595b" stroked="f" style="position:absolute;left:756;top:744;width:88;height:6;z-index:142;mso-position-horizontal-relative:text;mso-position-vertical-relative:text;mso-width-relative:page;mso-height-relative:page;visibility:visible;">
              <v:stroke on="f"/>
              <v:fill/>
            </v:rect>
            <v:rect id="1174" fillcolor="#58595b" stroked="f" style="position:absolute;left:762;top:738;width:82;height:6;z-index:143;mso-position-horizontal-relative:text;mso-position-vertical-relative:text;mso-width-relative:page;mso-height-relative:page;visibility:visible;">
              <v:stroke on="f"/>
              <v:fill/>
            </v:rect>
            <v:rect id="1175" fillcolor="#58595b" stroked="f" style="position:absolute;left:768;top:732;width:88;height:6;z-index:144;mso-position-horizontal-relative:text;mso-position-vertical-relative:text;mso-width-relative:page;mso-height-relative:page;visibility:visible;">
              <v:stroke on="f"/>
              <v:fill/>
            </v:rect>
            <v:rect id="1176" fillcolor="#58595b" stroked="f" style="position:absolute;left:774;top:726;width:88;height:6;z-index:145;mso-position-horizontal-relative:text;mso-position-vertical-relative:text;mso-width-relative:page;mso-height-relative:page;visibility:visible;">
              <v:stroke on="f"/>
              <v:fill/>
            </v:rect>
            <v:rect id="1177" fillcolor="#58595b" stroked="f" style="position:absolute;left:774;top:722;width:94;height:4;z-index:146;mso-position-horizontal-relative:text;mso-position-vertical-relative:text;mso-width-relative:page;mso-height-relative:page;visibility:visible;">
              <v:stroke on="f"/>
              <v:fill/>
            </v:rect>
            <v:rect id="1178" fillcolor="#58595b" stroked="f" style="position:absolute;left:774;top:716;width:105;height:6;z-index:147;mso-position-horizontal-relative:text;mso-position-vertical-relative:text;mso-width-relative:page;mso-height-relative:page;visibility:visible;">
              <v:stroke on="f"/>
              <v:fill/>
            </v:rect>
            <v:rect id="1179" fillcolor="#58595b" stroked="f" style="position:absolute;left:780;top:710;width:111;height:6;z-index:148;mso-position-horizontal-relative:text;mso-position-vertical-relative:text;mso-width-relative:page;mso-height-relative:page;visibility:visible;">
              <v:stroke on="f"/>
              <v:fill/>
            </v:rect>
            <v:rect id="1180" fillcolor="#58595b" stroked="f" style="position:absolute;left:785;top:704;width:111;height:6;z-index:149;mso-position-horizontal-relative:text;mso-position-vertical-relative:text;mso-width-relative:page;mso-height-relative:page;visibility:visible;">
              <v:stroke on="f"/>
              <v:fill/>
            </v:rect>
            <v:rect id="1181" fillcolor="#58595b" stroked="f" style="position:absolute;left:791;top:698;width:111;height:6;z-index:150;mso-position-horizontal-relative:text;mso-position-vertical-relative:text;mso-width-relative:page;mso-height-relative:page;visibility:visible;">
              <v:stroke on="f"/>
              <v:fill/>
            </v:rect>
            <v:rect id="1182" fillcolor="#58595b" stroked="f" style="position:absolute;left:803;top:692;width:105;height:6;z-index:151;mso-position-horizontal-relative:text;mso-position-vertical-relative:text;mso-width-relative:page;mso-height-relative:page;visibility:visible;">
              <v:stroke on="f"/>
              <v:fill/>
            </v:rect>
            <v:rect id="1183" fillcolor="#58595b" stroked="f" style="position:absolute;left:814;top:686;width:99;height:6;z-index:152;mso-position-horizontal-relative:text;mso-position-vertical-relative:text;mso-width-relative:page;mso-height-relative:page;visibility:visible;">
              <v:stroke on="f"/>
              <v:fill/>
            </v:rect>
            <v:rect id="1184" fillcolor="#58595b" stroked="f" style="position:absolute;left:826;top:680;width:94;height:6;z-index:153;mso-position-horizontal-relative:text;mso-position-vertical-relative:text;mso-width-relative:page;mso-height-relative:page;visibility:visible;">
              <v:stroke on="f"/>
              <v:fill/>
            </v:rect>
            <v:rect id="1185" fillcolor="#58595b" stroked="f" style="position:absolute;left:844;top:674;width:82;height:6;z-index:154;mso-position-horizontal-relative:text;mso-position-vertical-relative:text;mso-width-relative:page;mso-height-relative:page;visibility:visible;">
              <v:stroke on="f"/>
              <v:fill/>
            </v:rect>
            <v:rect id="1186" fillcolor="#58595b" stroked="f" style="position:absolute;left:855;top:668;width:82;height:6;z-index:155;mso-position-horizontal-relative:text;mso-position-vertical-relative:text;mso-width-relative:page;mso-height-relative:page;visibility:visible;">
              <v:stroke on="f"/>
              <v:fill/>
            </v:rect>
            <v:rect id="1187" fillcolor="#58595b" stroked="f" style="position:absolute;left:861;top:662;width:76;height:6;z-index:156;mso-position-horizontal-relative:text;mso-position-vertical-relative:text;mso-width-relative:page;mso-height-relative:page;visibility:visible;">
              <v:stroke on="f"/>
              <v:fill/>
            </v:rect>
            <v:rect id="1188" fillcolor="#58595b" stroked="f" style="position:absolute;left:867;top:652;width:88;height:10;z-index:157;mso-position-horizontal-relative:text;mso-position-vertical-relative:text;mso-width-relative:page;mso-height-relative:page;visibility:visible;">
              <v:stroke on="f"/>
              <v:fill/>
            </v:rect>
            <v:rect id="1189" fillcolor="#58595b" stroked="f" style="position:absolute;left:879;top:646;width:82;height:6;z-index:158;mso-position-horizontal-relative:text;mso-position-vertical-relative:text;mso-width-relative:page;mso-height-relative:page;visibility:visible;">
              <v:stroke on="f"/>
              <v:fill/>
            </v:rect>
            <v:rect id="1190" fillcolor="#58595b" stroked="f" style="position:absolute;left:879;top:640;width:88;height:6;z-index:159;mso-position-horizontal-relative:text;mso-position-vertical-relative:text;mso-width-relative:page;mso-height-relative:page;visibility:visible;">
              <v:stroke on="f"/>
              <v:fill/>
            </v:rect>
            <v:rect id="1191" fillcolor="#58595b" stroked="f" style="position:absolute;left:890;top:634;width:76;height:6;z-index:160;mso-position-horizontal-relative:text;mso-position-vertical-relative:text;mso-width-relative:page;mso-height-relative:page;visibility:visible;">
              <v:stroke on="f"/>
              <v:fill/>
            </v:rect>
            <v:rect id="1192" fillcolor="#58595b" stroked="f" style="position:absolute;left:896;top:628;width:76;height:6;z-index:161;mso-position-horizontal-relative:text;mso-position-vertical-relative:text;mso-width-relative:page;mso-height-relative:page;visibility:visible;">
              <v:stroke on="f"/>
              <v:fill/>
            </v:rect>
            <v:rect id="1193" fillcolor="#58595b" stroked="f" style="position:absolute;left:902;top:622;width:70;height:6;z-index:162;mso-position-horizontal-relative:text;mso-position-vertical-relative:text;mso-width-relative:page;mso-height-relative:page;visibility:visible;">
              <v:stroke on="f"/>
              <v:fill/>
            </v:rect>
            <v:rect id="1194" fillcolor="#58595b" stroked="f" style="position:absolute;left:902;top:616;width:76;height:6;z-index:163;mso-position-horizontal-relative:text;mso-position-vertical-relative:text;mso-width-relative:page;mso-height-relative:page;visibility:visible;">
              <v:stroke on="f"/>
              <v:fill/>
            </v:rect>
            <v:rect id="1195" fillcolor="#58595b" stroked="f" style="position:absolute;left:908;top:604;width:70;height:12;z-index:164;mso-position-horizontal-relative:text;mso-position-vertical-relative:text;mso-width-relative:page;mso-height-relative:page;visibility:visible;">
              <v:stroke on="f"/>
              <v:fill/>
            </v:rect>
            <v:rect id="1196" fillcolor="#58595b" stroked="f" style="position:absolute;left:902;top:594;width:82;height:10;z-index:165;mso-position-horizontal-relative:text;mso-position-vertical-relative:text;mso-width-relative:page;mso-height-relative:page;visibility:visible;">
              <v:stroke on="f"/>
              <v:fill/>
            </v:rect>
            <v:rect id="1197" fillcolor="#58595b" stroked="f" style="position:absolute;left:908;top:588;width:76;height:6;z-index:166;mso-position-horizontal-relative:text;mso-position-vertical-relative:text;mso-width-relative:page;mso-height-relative:page;visibility:visible;">
              <v:stroke on="f"/>
              <v:fill/>
            </v:rect>
            <v:rect id="1198" fillcolor="#58595b" stroked="f" style="position:absolute;left:11;top:570;width:76;height:28;z-index:167;mso-position-horizontal-relative:text;mso-position-vertical-relative:text;mso-width-relative:page;mso-height-relative:page;visibility:visible;">
              <v:stroke on="f"/>
              <v:fill/>
            </v:rect>
            <v:rect id="1199" fillcolor="#58595b" stroked="f" style="position:absolute;left:5;top:524;width:82;height:46;z-index:168;mso-position-horizontal-relative:text;mso-position-vertical-relative:text;mso-width-relative:page;mso-height-relative:page;visibility:visible;">
              <v:stroke on="f"/>
              <v:fill/>
            </v:rect>
            <v:rect id="1200" fillcolor="#58595b" stroked="f" style="position:absolute;left:5;top:464;width:88;height:60;z-index:169;mso-position-horizontal-relative:text;mso-position-vertical-relative:text;mso-width-relative:page;mso-height-relative:page;visibility:visible;">
              <v:stroke on="f"/>
              <v:fill/>
            </v:rect>
            <v:rect id="1201" fillcolor="#58595b" stroked="f" style="position:absolute;left:0;top:442;width:94;height:22;z-index:170;mso-position-horizontal-relative:text;mso-position-vertical-relative:text;mso-width-relative:page;mso-height-relative:page;visibility:visible;">
              <v:stroke on="f"/>
              <v:fill/>
            </v:rect>
            <v:rect id="1202" fillcolor="#58595b" stroked="f" style="position:absolute;left:0;top:430;width:88;height:12;z-index:171;mso-position-horizontal-relative:text;mso-position-vertical-relative:text;mso-width-relative:page;mso-height-relative:page;visibility:visible;">
              <v:stroke on="f"/>
              <v:fill/>
            </v:rect>
            <v:rect id="1203" fillcolor="#58595b" stroked="f" style="position:absolute;left:5;top:406;width:82;height:24;z-index:172;mso-position-horizontal-relative:text;mso-position-vertical-relative:text;mso-width-relative:page;mso-height-relative:page;visibility:visible;">
              <v:stroke on="f"/>
              <v:fill/>
            </v:rect>
            <v:rect id="1204" fillcolor="#58595b" stroked="f" style="position:absolute;left:902;top:576;width:76;height:12;z-index:173;mso-position-horizontal-relative:text;mso-position-vertical-relative:text;mso-width-relative:page;mso-height-relative:page;visibility:visible;">
              <v:stroke on="f"/>
              <v:fill/>
            </v:rect>
            <v:rect id="1205" fillcolor="#58595b" stroked="f" style="position:absolute;left:890;top:570;width:82;height:6;z-index:174;mso-position-horizontal-relative:text;mso-position-vertical-relative:text;mso-width-relative:page;mso-height-relative:page;visibility:visible;">
              <v:stroke on="f"/>
              <v:fill/>
            </v:rect>
            <v:rect id="1206" fillcolor="#58595b" stroked="f" style="position:absolute;left:861;top:564;width:111;height:6;z-index:175;mso-position-horizontal-relative:text;mso-position-vertical-relative:text;mso-width-relative:page;mso-height-relative:page;visibility:visible;">
              <v:stroke on="f"/>
              <v:fill/>
            </v:rect>
            <v:rect id="1207" fillcolor="#58595b" stroked="f" style="position:absolute;left:791;top:564;width:41;height:6;z-index:176;mso-position-horizontal-relative:text;mso-position-vertical-relative:text;mso-width-relative:page;mso-height-relative:page;visibility:visible;">
              <v:stroke on="f"/>
              <v:fill/>
            </v:rect>
            <v:line id="1208" stroked="t" from="763.0pt,561.0pt" to="966.0pt,561.0pt" style="position:absolute;z-index:177;mso-position-horizontal-relative:text;mso-position-vertical-relative:text;mso-width-relative:page;mso-height-relative:page;visibility:visible;">
              <v:stroke color="#58595b" weight="0.3pt"/>
              <v:fill/>
            </v:line>
            <v:line id="1209" stroked="t" from="751.0pt,555.0pt" to="966.0pt,555.0pt" style="position:absolute;z-index:178;mso-position-horizontal-relative:text;mso-position-vertical-relative:text;mso-width-relative:page;mso-height-relative:page;visibility:visible;">
              <v:stroke color="#58595b" weight="0.3pt"/>
              <v:fill/>
            </v:line>
            <v:line id="1210" stroked="t" from="739.0pt,549.0pt" to="972.0pt,549.0pt" style="position:absolute;z-index:179;mso-position-horizontal-relative:text;mso-position-vertical-relative:text;mso-width-relative:page;mso-height-relative:page;visibility:visible;">
              <v:stroke color="#58595b" weight="0.3pt"/>
              <v:fill/>
            </v:line>
            <v:line id="1211" stroked="t" from="728.0pt,543.0pt" to="978.0pt,543.0pt" style="position:absolute;z-index:180;mso-position-horizontal-relative:text;mso-position-vertical-relative:text;mso-width-relative:page;mso-height-relative:page;visibility:visible;">
              <v:stroke color="#58595b" weight="0.3pt"/>
              <v:fill/>
            </v:line>
            <v:line id="1212" stroked="t" from="716.0pt,537.0pt" to="990.0pt,537.0pt" style="position:absolute;z-index:181;mso-position-horizontal-relative:text;mso-position-vertical-relative:text;mso-width-relative:page;mso-height-relative:page;visibility:visible;">
              <v:stroke color="#58595b" weight="0.3pt"/>
              <v:fill/>
            </v:line>
            <v:line id="1213" stroked="t" from="710.0pt,531.0pt" to="1025.0pt,531.0pt" style="position:absolute;z-index:182;mso-position-horizontal-relative:text;mso-position-vertical-relative:text;mso-width-relative:page;mso-height-relative:page;visibility:visible;">
              <v:stroke color="#58595b" weight="0.3pt"/>
              <v:fill/>
            </v:line>
            <v:rect id="1214" fillcolor="#58595b" stroked="f" style="position:absolute;left:1204;top:528;width:65;height:6;z-index:183;mso-position-horizontal-relative:text;mso-position-vertical-relative:text;mso-width-relative:page;mso-height-relative:page;visibility:visible;">
              <v:stroke on="f"/>
              <v:fill/>
            </v:rect>
            <v:rect id="1215" fillcolor="#58595b" stroked="f" style="position:absolute;left:1204;top:524;width:53;height:4;z-index:184;mso-position-horizontal-relative:text;mso-position-vertical-relative:text;mso-width-relative:page;mso-height-relative:page;visibility:visible;">
              <v:stroke on="f"/>
              <v:fill/>
            </v:rect>
            <v:line id="1216" stroked="t" from="704.0pt,526.0pt" to="1030.0pt,526.0pt" style="position:absolute;z-index:185;mso-position-horizontal-relative:text;mso-position-vertical-relative:text;mso-width-relative:page;mso-height-relative:page;visibility:visible;">
              <v:stroke color="#58595b" weight="0.2pt"/>
              <v:fill/>
            </v:line>
            <v:line id="1217" stroked="t" from="693.0pt,521.0pt" to="1042.0pt,521.0pt" style="position:absolute;z-index:186;mso-position-horizontal-relative:text;mso-position-vertical-relative:text;mso-width-relative:page;mso-height-relative:page;visibility:visible;">
              <v:stroke color="#58595b" weight="0.3pt"/>
              <v:fill/>
            </v:line>
            <v:line id="1218" stroked="t" from="693.0pt,515.0pt" to="1048.0pt,515.0pt" style="position:absolute;z-index:187;mso-position-horizontal-relative:text;mso-position-vertical-relative:text;mso-width-relative:page;mso-height-relative:page;visibility:visible;">
              <v:stroke color="#58595b" weight="0.3pt"/>
              <v:fill/>
            </v:line>
            <v:rect id="1219" fillcolor="#58595b" stroked="f" style="position:absolute;left:692;top:506;width:129;height:6;z-index:188;mso-position-horizontal-relative:text;mso-position-vertical-relative:text;mso-width-relative:page;mso-height-relative:page;visibility:visible;">
              <v:stroke on="f"/>
              <v:fill/>
            </v:rect>
            <v:rect id="1220" fillcolor="#58595b" stroked="f" style="position:absolute;left:692;top:500;width:117;height:6;z-index:189;mso-position-horizontal-relative:text;mso-position-vertical-relative:text;mso-width-relative:page;mso-height-relative:page;visibility:visible;">
              <v:stroke on="f"/>
              <v:fill/>
            </v:rect>
            <v:rect id="1221" fillcolor="#58595b" stroked="f" style="position:absolute;left:692;top:494;width:99;height:6;z-index:190;mso-position-horizontal-relative:text;mso-position-vertical-relative:text;mso-width-relative:page;mso-height-relative:page;visibility:visible;">
              <v:stroke on="f"/>
              <v:fill/>
            </v:rect>
            <v:rect id="1222" fillcolor="#58595b" stroked="f" style="position:absolute;left:692;top:482;width:94;height:12;z-index:191;mso-position-horizontal-relative:text;mso-position-vertical-relative:text;mso-width-relative:page;mso-height-relative:page;visibility:visible;">
              <v:stroke on="f"/>
              <v:fill/>
            </v:rect>
            <v:rect id="1223" fillcolor="#58595b" stroked="f" style="position:absolute;left:692;top:476;width:88;height:6;z-index:192;mso-position-horizontal-relative:text;mso-position-vertical-relative:text;mso-width-relative:page;mso-height-relative:page;visibility:visible;">
              <v:stroke on="f"/>
              <v:fill/>
            </v:rect>
            <v:rect id="1224" fillcolor="#58595b" stroked="f" style="position:absolute;left:692;top:464;width:82;height:12;z-index:193;mso-position-horizontal-relative:text;mso-position-vertical-relative:text;mso-width-relative:page;mso-height-relative:page;visibility:visible;">
              <v:stroke on="f"/>
              <v:fill/>
            </v:rect>
            <v:rect id="1225" fillcolor="#58595b" stroked="f" style="position:absolute;left:692;top:454;width:76;height:10;z-index:194;mso-position-horizontal-relative:text;mso-position-vertical-relative:text;mso-width-relative:page;mso-height-relative:page;visibility:visible;">
              <v:stroke on="f"/>
              <v:fill/>
            </v:rect>
            <v:rect id="1226" fillcolor="#58595b" stroked="f" style="position:absolute;left:692;top:442;width:70;height:12;z-index:195;mso-position-horizontal-relative:text;mso-position-vertical-relative:text;mso-width-relative:page;mso-height-relative:page;visibility:visible;">
              <v:stroke on="f"/>
              <v:fill/>
            </v:rect>
            <v:rect id="1227" fillcolor="#58595b" stroked="f" style="position:absolute;left:692;top:436;width:76;height:6;z-index:196;mso-position-horizontal-relative:text;mso-position-vertical-relative:text;mso-width-relative:page;mso-height-relative:page;visibility:visible;">
              <v:stroke on="f"/>
              <v:fill/>
            </v:rect>
            <v:rect id="1228" fillcolor="#58595b" stroked="f" style="position:absolute;left:698;top:424;width:70;height:12;z-index:197;mso-position-horizontal-relative:text;mso-position-vertical-relative:text;mso-width-relative:page;mso-height-relative:page;visibility:visible;">
              <v:stroke on="f"/>
              <v:fill/>
            </v:rect>
            <v:rect id="1229" fillcolor="#58595b" stroked="f" style="position:absolute;left:698;top:418;width:76;height:6;z-index:198;mso-position-horizontal-relative:text;mso-position-vertical-relative:text;mso-width-relative:page;mso-height-relative:page;visibility:visible;">
              <v:stroke on="f"/>
              <v:fill/>
            </v:rect>
            <v:rect id="1230" fillcolor="#58595b" stroked="f" style="position:absolute;left:704;top:406;width:70;height:12;z-index:199;mso-position-horizontal-relative:text;mso-position-vertical-relative:text;mso-width-relative:page;mso-height-relative:page;visibility:visible;">
              <v:stroke on="f"/>
              <v:fill/>
            </v:rect>
            <v:rect id="1231" fillcolor="#58595b" stroked="f" style="position:absolute;left:704;top:400;width:76;height:6;z-index:200;mso-position-horizontal-relative:text;mso-position-vertical-relative:text;mso-width-relative:page;mso-height-relative:page;visibility:visible;">
              <v:stroke on="f"/>
              <v:fill/>
            </v:rect>
            <v:rect id="1232" fillcolor="#58595b" stroked="f" style="position:absolute;left:704;top:396;width:82;height:4;z-index:201;mso-position-horizontal-relative:text;mso-position-vertical-relative:text;mso-width-relative:page;mso-height-relative:page;visibility:visible;">
              <v:stroke on="f"/>
              <v:fill/>
            </v:rect>
            <v:rect id="1233" fillcolor="#58595b" stroked="f" style="position:absolute;left:1210;top:518;width:41;height:6;z-index:202;mso-position-horizontal-relative:text;mso-position-vertical-relative:text;mso-width-relative:page;mso-height-relative:page;visibility:visible;">
              <v:stroke on="f"/>
              <v:fill/>
            </v:rect>
            <v:rect id="1234" fillcolor="#58595b" stroked="f" style="position:absolute;left:1210;top:512;width:35;height:6;z-index:203;mso-position-horizontal-relative:text;mso-position-vertical-relative:text;mso-width-relative:page;mso-height-relative:page;visibility:visible;">
              <v:stroke on="f"/>
              <v:fill/>
            </v:rect>
            <v:line id="1235" stroked="t" from="873.0pt,509.0pt" to="1059.0pt,509.0pt" style="position:absolute;z-index:204;mso-position-horizontal-relative:text;mso-position-vertical-relative:text;mso-width-relative:page;mso-height-relative:page;visibility:visible;">
              <v:stroke color="#58595b" weight="0.3pt"/>
              <v:fill/>
            </v:line>
            <v:rect id="1236" fillcolor="#58595b" stroked="f" style="position:absolute;left:1216;top:500;width:18;height:12;z-index:205;mso-position-horizontal-relative:text;mso-position-vertical-relative:text;mso-width-relative:page;mso-height-relative:page;visibility:visible;">
              <v:stroke on="f"/>
              <v:fill/>
            </v:rect>
            <v:line id="1237" stroked="t" from="908.0pt,503.0pt" to="1071.0pt,503.0pt" style="position:absolute;z-index:206;mso-position-horizontal-relative:text;mso-position-vertical-relative:text;mso-width-relative:page;mso-height-relative:page;visibility:visible;">
              <v:stroke color="#58595b" weight="0.3pt"/>
              <v:fill/>
            </v:line>
            <v:line id="1238" stroked="t" from="931.0pt,497.0pt" to="1077.0pt,497.0pt" style="position:absolute;z-index:207;mso-position-horizontal-relative:text;mso-position-vertical-relative:text;mso-width-relative:page;mso-height-relative:page;visibility:visible;">
              <v:stroke color="#58595b" weight="0.3pt"/>
              <v:fill/>
            </v:line>
            <v:rect id="1239" fillcolor="#58595b" stroked="f" style="position:absolute;left:1210;top:488;width:30;height:12;z-index:208;mso-position-horizontal-relative:text;mso-position-vertical-relative:text;mso-width-relative:page;mso-height-relative:page;visibility:visible;">
              <v:stroke on="f"/>
              <v:fill/>
            </v:rect>
            <v:rect id="1240" fillcolor="#58595b" stroked="f" style="position:absolute;left:1210;top:482;width:35;height:6;z-index:209;mso-position-horizontal-relative:text;mso-position-vertical-relative:text;mso-width-relative:page;mso-height-relative:page;visibility:visible;">
              <v:stroke on="f"/>
              <v:fill/>
            </v:rect>
            <v:line id="1241" stroked="t" from="949.0pt,491.0pt" to="1089.0pt,491.0pt" style="position:absolute;z-index:210;mso-position-horizontal-relative:text;mso-position-vertical-relative:text;mso-width-relative:page;mso-height-relative:page;visibility:visible;">
              <v:stroke color="#58595b" weight="0.3pt"/>
              <v:fill/>
            </v:line>
            <v:rect id="1242" fillcolor="#58595b" stroked="f" style="position:absolute;left:972;top:482;width:123;height:6;z-index:211;mso-position-horizontal-relative:text;mso-position-vertical-relative:text;mso-width-relative:page;mso-height-relative:page;visibility:visible;">
              <v:stroke on="f"/>
              <v:fill/>
            </v:rect>
            <v:rect id="1243" fillcolor="#58595b" stroked="f" style="position:absolute;left:983;top:476;width:117;height:6;z-index:212;mso-position-horizontal-relative:text;mso-position-vertical-relative:text;mso-width-relative:page;mso-height-relative:page;visibility:visible;">
              <v:stroke on="f"/>
              <v:fill/>
            </v:rect>
            <v:rect id="1244" fillcolor="#58595b" stroked="f" style="position:absolute;left:1204;top:476;width:47;height:6;z-index:213;mso-position-horizontal-relative:text;mso-position-vertical-relative:text;mso-width-relative:page;mso-height-relative:page;visibility:visible;">
              <v:stroke on="f"/>
              <v:fill/>
            </v:rect>
            <v:rect id="1245" fillcolor="#58595b" stroked="f" style="position:absolute;left:1204;top:470;width:59;height:6;z-index:214;mso-position-horizontal-relative:text;mso-position-vertical-relative:text;mso-width-relative:page;mso-height-relative:page;visibility:visible;">
              <v:stroke on="f"/>
              <v:fill/>
            </v:rect>
            <v:rect id="1246" fillcolor="#58595b" stroked="f" style="position:absolute;left:1204;top:464;width:65;height:6;z-index:215;mso-position-horizontal-relative:text;mso-position-vertical-relative:text;mso-width-relative:page;mso-height-relative:page;visibility:visible;">
              <v:stroke on="f"/>
              <v:fill/>
            </v:rect>
            <v:rect id="1247" fillcolor="#58595b" stroked="f" style="position:absolute;left:995;top:470;width:111;height:6;z-index:216;mso-position-horizontal-relative:text;mso-position-vertical-relative:text;mso-width-relative:page;mso-height-relative:page;visibility:visible;">
              <v:stroke on="f"/>
              <v:fill/>
            </v:rect>
            <v:rect id="1248" fillcolor="#58595b" stroked="f" style="position:absolute;left:1007;top:464;width:105;height:6;z-index:217;mso-position-horizontal-relative:text;mso-position-vertical-relative:text;mso-width-relative:page;mso-height-relative:page;visibility:visible;">
              <v:stroke on="f"/>
              <v:fill/>
            </v:rect>
            <v:rect id="1249" fillcolor="#58595b" stroked="f" style="position:absolute;left:1024;top:460;width:94;height:4;z-index:218;mso-position-horizontal-relative:text;mso-position-vertical-relative:text;mso-width-relative:page;mso-height-relative:page;visibility:visible;">
              <v:stroke on="f"/>
              <v:fill/>
            </v:rect>
            <v:rect id="1250" fillcolor="#58595b" stroked="f" style="position:absolute;left:1030;top:454;width:88;height:6;z-index:219;mso-position-horizontal-relative:text;mso-position-vertical-relative:text;mso-width-relative:page;mso-height-relative:page;visibility:visible;">
              <v:stroke on="f"/>
              <v:fill/>
            </v:rect>
            <v:rect id="1251" fillcolor="#58595b" stroked="f" style="position:absolute;left:1199;top:448;width:76;height:16;z-index:220;mso-position-horizontal-relative:text;mso-position-vertical-relative:text;mso-width-relative:page;mso-height-relative:page;visibility:visible;">
              <v:stroke on="f"/>
              <v:fill/>
            </v:rect>
            <v:rect id="1252" fillcolor="#58595b" stroked="f" style="position:absolute;left:1199;top:430;width:82;height:18;z-index:221;mso-position-horizontal-relative:text;mso-position-vertical-relative:text;mso-width-relative:page;mso-height-relative:page;visibility:visible;">
              <v:stroke on="f"/>
              <v:fill/>
            </v:rect>
            <v:rect id="1253" fillcolor="#58595b" stroked="f" style="position:absolute;left:1199;top:390;width:88;height:40;z-index:222;mso-position-horizontal-relative:text;mso-position-vertical-relative:text;mso-width-relative:page;mso-height-relative:page;visibility:visible;">
              <v:stroke on="f"/>
              <v:fill/>
            </v:rect>
            <v:rect id="1254" fillcolor="#58595b" stroked="f" style="position:absolute;left:1193;top:384;width:94;height:6;z-index:223;mso-position-horizontal-relative:text;mso-position-vertical-relative:text;mso-width-relative:page;mso-height-relative:page;visibility:visible;">
              <v:stroke on="f"/>
              <v:fill/>
            </v:rect>
            <v:rect id="1255" fillcolor="#58595b" stroked="f" style="position:absolute;left:1181;top:378;width:105;height:6;z-index:224;mso-position-horizontal-relative:text;mso-position-vertical-relative:text;mso-width-relative:page;mso-height-relative:page;visibility:visible;">
              <v:stroke on="f"/>
              <v:fill/>
            </v:rect>
            <v:rect id="1256" fillcolor="#58595b" stroked="f" style="position:absolute;left:1181;top:372;width:99;height:6;z-index:225;mso-position-horizontal-relative:text;mso-position-vertical-relative:text;mso-width-relative:page;mso-height-relative:page;visibility:visible;">
              <v:stroke on="f"/>
              <v:fill/>
            </v:rect>
            <v:rect id="1257" fillcolor="#58595b" stroked="f" style="position:absolute;left:1036;top:448;width:88;height:6;z-index:226;mso-position-horizontal-relative:text;mso-position-vertical-relative:text;mso-width-relative:page;mso-height-relative:page;visibility:visible;">
              <v:stroke on="f"/>
              <v:fill/>
            </v:rect>
            <v:rect id="1258" fillcolor="#58595b" stroked="f" style="position:absolute;left:1042;top:442;width:82;height:6;z-index:227;mso-position-horizontal-relative:text;mso-position-vertical-relative:text;mso-width-relative:page;mso-height-relative:page;visibility:visible;">
              <v:stroke on="f"/>
              <v:fill/>
            </v:rect>
            <v:rect id="1259" fillcolor="#58595b" stroked="f" style="position:absolute;left:1053;top:436;width:76;height:6;z-index:228;mso-position-horizontal-relative:text;mso-position-vertical-relative:text;mso-width-relative:page;mso-height-relative:page;visibility:visible;">
              <v:stroke on="f"/>
              <v:fill/>
            </v:rect>
            <v:rect id="1260" fillcolor="#58595b" stroked="f" style="position:absolute;left:1059;top:430;width:76;height:6;z-index:229;mso-position-horizontal-relative:text;mso-position-vertical-relative:text;mso-width-relative:page;mso-height-relative:page;visibility:visible;">
              <v:stroke on="f"/>
              <v:fill/>
            </v:rect>
            <v:rect id="1261" fillcolor="#58595b" stroked="f" style="position:absolute;left:1059;top:418;width:82;height:12;z-index:230;mso-position-horizontal-relative:text;mso-position-vertical-relative:text;mso-width-relative:page;mso-height-relative:page;visibility:visible;">
              <v:stroke on="f"/>
              <v:fill/>
            </v:rect>
            <v:rect id="1262" fillcolor="#58595b" stroked="f" style="position:absolute;left:1059;top:406;width:88;height:12;z-index:231;mso-position-horizontal-relative:text;mso-position-vertical-relative:text;mso-width-relative:page;mso-height-relative:page;visibility:visible;">
              <v:stroke on="f"/>
              <v:fill/>
            </v:rect>
            <v:rect id="1263" fillcolor="#58595b" stroked="f" style="position:absolute;left:1059;top:396;width:94;height:10;z-index:232;mso-position-horizontal-relative:text;mso-position-vertical-relative:text;mso-width-relative:page;mso-height-relative:page;visibility:visible;">
              <v:stroke on="f"/>
              <v:fill/>
            </v:rect>
            <v:rect id="1264" fillcolor="#58595b" stroked="f" style="position:absolute;left:0;top:396;width:94;height:10;z-index:233;mso-position-horizontal-relative:text;mso-position-vertical-relative:text;mso-width-relative:page;mso-height-relative:page;visibility:visible;">
              <v:stroke on="f"/>
              <v:fill/>
            </v:rect>
            <v:rect id="1265" fillcolor="#58595b" stroked="f" style="position:absolute;left:0;top:390;width:99;height:6;z-index:234;mso-position-horizontal-relative:text;mso-position-vertical-relative:text;mso-width-relative:page;mso-height-relative:page;visibility:visible;">
              <v:stroke on="f"/>
              <v:fill/>
            </v:rect>
            <v:line id="1266" stroked="t" from="0.0pt,387.0pt" to="204.0pt,387.0pt" style="position:absolute;z-index:235;mso-position-horizontal-relative:text;mso-position-vertical-relative:text;mso-width-relative:page;mso-height-relative:page;visibility:visible;">
              <v:stroke color="#58595b" weight="0.3pt"/>
              <v:fill/>
            </v:line>
            <v:rect id="1267" fillcolor="#58595b" stroked="f" style="position:absolute;left:710;top:390;width:88;height:6;z-index:236;mso-position-horizontal-relative:text;mso-position-vertical-relative:text;mso-width-relative:page;mso-height-relative:page;visibility:visible;">
              <v:stroke on="f"/>
              <v:fill/>
            </v:rect>
            <v:rect id="1268" fillcolor="#58595b" stroked="f" style="position:absolute;left:710;top:384;width:94;height:6;z-index:237;mso-position-horizontal-relative:text;mso-position-vertical-relative:text;mso-width-relative:page;mso-height-relative:page;visibility:visible;">
              <v:stroke on="f"/>
              <v:fill/>
            </v:rect>
            <v:rect id="1269" fillcolor="#58595b" stroked="f" style="position:absolute;left:1065;top:390;width:94;height:6;z-index:238;mso-position-horizontal-relative:text;mso-position-vertical-relative:text;mso-width-relative:page;mso-height-relative:page;visibility:visible;">
              <v:stroke on="f"/>
              <v:fill/>
            </v:rect>
            <v:rect id="1270" fillcolor="#58595b" stroked="f" style="position:absolute;left:1071;top:384;width:94;height:6;z-index:239;mso-position-horizontal-relative:text;mso-position-vertical-relative:text;mso-width-relative:page;mso-height-relative:page;visibility:visible;">
              <v:stroke on="f"/>
              <v:fill/>
            </v:rect>
            <v:rect id="1271" fillcolor="#58595b" stroked="f" style="position:absolute;left:1076;top:378;width:88;height:6;z-index:240;mso-position-horizontal-relative:text;mso-position-vertical-relative:text;mso-width-relative:page;mso-height-relative:page;visibility:visible;">
              <v:stroke on="f"/>
              <v:fill/>
            </v:rect>
            <v:line id="1272" stroked="t" from="6.0pt,381.0pt" to="244.0pt,381.0pt" style="position:absolute;z-index:241;mso-position-horizontal-relative:text;mso-position-vertical-relative:text;mso-width-relative:page;mso-height-relative:page;visibility:visible;">
              <v:stroke color="#58595b" weight="0.3pt"/>
              <v:fill/>
            </v:line>
            <v:line id="1273" stroked="t" from="6.0pt,375.0pt" to="489.0pt,375.0pt" style="position:absolute;z-index:242;mso-position-horizontal-relative:text;mso-position-vertical-relative:text;mso-width-relative:page;mso-height-relative:page;visibility:visible;">
              <v:stroke color="#58595b" weight="0.3pt"/>
              <v:fill/>
            </v:line>
            <v:line id="1274" stroked="t" from="6.0pt,369.0pt" to="588.0pt,369.0pt" style="position:absolute;z-index:243;mso-position-horizontal-relative:text;mso-position-vertical-relative:text;mso-width-relative:page;mso-height-relative:page;visibility:visible;">
              <v:stroke color="#58595b" weight="0.3pt"/>
              <v:fill/>
            </v:line>
            <v:line id="1275" stroked="t" from="6.0pt,354.0pt" to="664.0pt,354.0pt" style="position:absolute;z-index:244;mso-position-horizontal-relative:text;mso-position-vertical-relative:text;mso-width-relative:page;mso-height-relative:page;visibility:visible;">
              <v:stroke color="#58595b" weight="1.2pt"/>
              <v:fill/>
            </v:line>
            <v:line id="1276" stroked="t" from="12.0pt,337.0pt" to="664.0pt,337.0pt" style="position:absolute;z-index:245;mso-position-horizontal-relative:text;mso-position-vertical-relative:text;mso-width-relative:page;mso-height-relative:page;visibility:visible;">
              <v:stroke color="#58595b" weight="0.5pt"/>
              <v:fill/>
            </v:line>
            <v:rect id="1277" fillcolor="#58595b" stroked="f" style="position:absolute;left:11;top:326;width:82;height:6;z-index:246;mso-position-horizontal-relative:text;mso-position-vertical-relative:text;mso-width-relative:page;mso-height-relative:page;visibility:visible;">
              <v:stroke on="f"/>
              <v:fill/>
            </v:rect>
            <v:rect id="1278" fillcolor="#58595b" stroked="f" style="position:absolute;left:337;top:378;width:59;height:6;z-index:247;mso-position-horizontal-relative:text;mso-position-vertical-relative:text;mso-width-relative:page;mso-height-relative:page;visibility:visible;">
              <v:stroke on="f"/>
              <v:fill/>
            </v:rect>
            <v:rect id="1279" fillcolor="#58595b" stroked="f" style="position:absolute;left:407;top:378;width:18;height:6;z-index:248;mso-position-horizontal-relative:text;mso-position-vertical-relative:text;mso-width-relative:page;mso-height-relative:page;visibility:visible;">
              <v:stroke on="f"/>
              <v:fill/>
            </v:rect>
            <v:rect id="1280" fillcolor="#58595b" stroked="f" style="position:absolute;left:716;top:378;width:99;height:6;z-index:249;mso-position-horizontal-relative:text;mso-position-vertical-relative:text;mso-width-relative:page;mso-height-relative:page;visibility:visible;">
              <v:stroke on="f"/>
              <v:fill/>
            </v:rect>
            <v:rect id="1281" fillcolor="#58595b" stroked="f" style="position:absolute;left:721;top:372;width:94;height:6;z-index:250;mso-position-horizontal-relative:text;mso-position-vertical-relative:text;mso-width-relative:page;mso-height-relative:page;visibility:visible;">
              <v:stroke on="f"/>
              <v:fill/>
            </v:rect>
            <v:rect id="1282" fillcolor="#58595b" stroked="f" style="position:absolute;left:512;top:372;width:59;height:6;z-index:251;mso-position-horizontal-relative:text;mso-position-vertical-relative:text;mso-width-relative:page;mso-height-relative:page;visibility:visible;">
              <v:stroke on="f"/>
              <v:fill/>
            </v:rect>
            <v:rect id="1283" fillcolor="#58595b" stroked="f" style="position:absolute;left:1082;top:372;width:88;height:6;z-index:252;mso-position-horizontal-relative:text;mso-position-vertical-relative:text;mso-width-relative:page;mso-height-relative:page;visibility:visible;">
              <v:stroke on="f"/>
              <v:fill/>
            </v:rect>
            <v:line id="1284" stroked="t" from="1083.0pt,366.0pt" to="1286.0pt,366.0pt" style="position:absolute;z-index:253;mso-position-horizontal-relative:text;mso-position-vertical-relative:text;mso-width-relative:page;mso-height-relative:page;visibility:visible;">
              <v:stroke color="#58595b" weight="0.6pt"/>
              <v:fill/>
            </v:line>
            <v:rect id="1285" fillcolor="#58595b" stroked="f" style="position:absolute;left:727;top:366;width:99;height:6;z-index:254;mso-position-horizontal-relative:text;mso-position-vertical-relative:text;mso-width-relative:page;mso-height-relative:page;visibility:visible;">
              <v:stroke on="f"/>
              <v:fill/>
            </v:rect>
            <v:rect id="1286" fillcolor="#58595b" stroked="f" style="position:absolute;left:733;top:360;width:99;height:6;z-index:255;mso-position-horizontal-relative:text;mso-position-vertical-relative:text;mso-width-relative:page;mso-height-relative:page;visibility:visible;">
              <v:stroke on="f"/>
              <v:fill/>
            </v:rect>
            <v:rect id="1287" fillcolor="#58595b" stroked="f" style="position:absolute;left:739;top:354;width:99;height:6;z-index:256;mso-position-horizontal-relative:text;mso-position-vertical-relative:text;mso-width-relative:page;mso-height-relative:page;visibility:visible;">
              <v:stroke on="f"/>
              <v:fill/>
            </v:rect>
            <v:line id="1288" stroked="t" from="1089.0pt,354.0pt" to="1292.0pt,354.0pt" style="position:absolute;z-index:257;mso-position-horizontal-relative:text;mso-position-vertical-relative:text;mso-width-relative:page;mso-height-relative:page;visibility:visible;">
              <v:stroke color="#58595b" weight="0.6pt"/>
              <v:fill/>
            </v:line>
            <v:rect id="1289" fillcolor="#58595b" stroked="f" style="position:absolute;left:745;top:348;width:105;height:6;z-index:258;mso-position-horizontal-relative:text;mso-position-vertical-relative:text;mso-width-relative:page;mso-height-relative:page;visibility:visible;">
              <v:stroke on="f"/>
              <v:fill/>
            </v:rect>
            <v:rect id="1290" fillcolor="#58595b" stroked="f" style="position:absolute;left:750;top:342;width:117;height:6;z-index:259;mso-position-horizontal-relative:text;mso-position-vertical-relative:text;mso-width-relative:page;mso-height-relative:page;visibility:visible;">
              <v:stroke on="f"/>
              <v:fill/>
            </v:rect>
            <v:line id="1291" stroked="t" from="1094.0pt,342.0pt" to="1298.0pt,342.0pt" style="position:absolute;z-index:260;mso-position-horizontal-relative:text;mso-position-vertical-relative:text;mso-width-relative:page;mso-height-relative:page;visibility:visible;">
              <v:stroke color="#58595b" weight="0.6pt"/>
              <v:fill/>
            </v:line>
            <v:line id="1292" stroked="t" from="1100.0pt,331.0pt" to="1298.0pt,331.0pt" style="position:absolute;z-index:261;mso-position-horizontal-relative:text;mso-position-vertical-relative:text;mso-width-relative:page;mso-height-relative:page;visibility:visible;">
              <v:stroke color="#58595b" weight="0.5pt"/>
              <v:fill/>
            </v:line>
            <v:line id="1293" stroked="t" from="1106.0pt,323.0pt" to="1298.0pt,323.0pt" style="position:absolute;z-index:262;mso-position-horizontal-relative:text;mso-position-vertical-relative:text;mso-width-relative:page;mso-height-relative:page;visibility:visible;">
              <v:stroke color="#58595b" weight="0.3pt"/>
              <v:fill/>
            </v:line>
            <v:line id="1294" stroked="t" from="1112.0pt,317.0pt" to="1298.0pt,317.0pt" style="position:absolute;z-index:263;mso-position-horizontal-relative:text;mso-position-vertical-relative:text;mso-width-relative:page;mso-height-relative:page;visibility:visible;">
              <v:stroke color="#58595b" weight="0.3pt"/>
              <v:fill/>
            </v:line>
            <v:rect id="1295" fillcolor="#58595b" stroked="f" style="position:absolute;left:1111;top:308;width:70;height:6;z-index:264;mso-position-horizontal-relative:text;mso-position-vertical-relative:text;mso-width-relative:page;mso-height-relative:page;visibility:visible;">
              <v:stroke on="f"/>
              <v:fill/>
            </v:rect>
            <v:rect id="1296" fillcolor="#58595b" stroked="f" style="position:absolute;left:756;top:336;width:117;height:6;z-index:265;mso-position-horizontal-relative:text;mso-position-vertical-relative:text;mso-width-relative:page;mso-height-relative:page;visibility:visible;">
              <v:stroke on="f"/>
              <v:fill/>
            </v:rect>
            <v:rect id="1297" fillcolor="#58595b" stroked="f" style="position:absolute;left:762;top:332;width:123;height:4;z-index:266;mso-position-horizontal-relative:text;mso-position-vertical-relative:text;mso-width-relative:page;mso-height-relative:page;visibility:visible;">
              <v:stroke on="f"/>
              <v:fill/>
            </v:rect>
            <v:rect id="1298" fillcolor="#58595b" stroked="f" style="position:absolute;left:774;top:326;width:111;height:6;z-index:267;mso-position-horizontal-relative:text;mso-position-vertical-relative:text;mso-width-relative:page;mso-height-relative:page;visibility:visible;">
              <v:stroke on="f"/>
              <v:fill/>
            </v:rect>
            <v:line id="1299" stroked="t" from="128.0pt,329.0pt" to="664.0pt,329.0pt" style="position:absolute;z-index:268;mso-position-horizontal-relative:text;mso-position-vertical-relative:text;mso-width-relative:page;mso-height-relative:page;visibility:visible;">
              <v:stroke color="#58595b" weight="0.3pt"/>
              <v:fill/>
            </v:line>
            <v:line id="1300" stroked="t" from="227.0pt,323.0pt" to="664.0pt,323.0pt" style="position:absolute;z-index:269;mso-position-horizontal-relative:text;mso-position-vertical-relative:text;mso-width-relative:page;mso-height-relative:page;visibility:visible;">
              <v:stroke color="#58595b" weight="0.3pt"/>
              <v:fill/>
            </v:line>
            <v:line id="1301" stroked="t" from="250.0pt,317.0pt" to="664.0pt,317.0pt" style="position:absolute;z-index:270;mso-position-horizontal-relative:text;mso-position-vertical-relative:text;mso-width-relative:page;mso-height-relative:page;visibility:visible;">
              <v:stroke color="#58595b" weight="0.3pt"/>
              <v:fill/>
            </v:line>
            <v:rect id="1302" fillcolor="#58595b" stroked="f" style="position:absolute;left:17;top:302;width:70;height:24;z-index:271;mso-position-horizontal-relative:text;mso-position-vertical-relative:text;mso-width-relative:page;mso-height-relative:page;visibility:visible;">
              <v:stroke on="f"/>
              <v:fill/>
            </v:rect>
            <v:rect id="1303" fillcolor="#58595b" stroked="f" style="position:absolute;left:17;top:290;width:76;height:12;z-index:272;mso-position-horizontal-relative:text;mso-position-vertical-relative:text;mso-width-relative:page;mso-height-relative:page;visibility:visible;">
              <v:stroke on="f"/>
              <v:fill/>
            </v:rect>
            <v:rect id="1304" fillcolor="#58595b" stroked="f" style="position:absolute;left:17;top:284;width:82;height:6;z-index:273;mso-position-horizontal-relative:text;mso-position-vertical-relative:text;mso-width-relative:page;mso-height-relative:page;visibility:visible;">
              <v:stroke on="f"/>
              <v:fill/>
            </v:rect>
            <v:rect id="1305" fillcolor="#58595b" stroked="f" style="position:absolute;left:11;top:256;width:88;height:28;z-index:274;mso-position-horizontal-relative:text;mso-position-vertical-relative:text;mso-width-relative:page;mso-height-relative:page;visibility:visible;">
              <v:stroke on="f"/>
              <v:fill/>
            </v:rect>
            <v:rect id="1306" fillcolor="#58595b" stroked="f" style="position:absolute;left:17;top:226;width:82;height:30;z-index:275;mso-position-horizontal-relative:text;mso-position-vertical-relative:text;mso-width-relative:page;mso-height-relative:page;visibility:visible;">
              <v:stroke on="f"/>
              <v:fill/>
            </v:rect>
            <v:rect id="1307" fillcolor="#58595b" stroked="f" style="position:absolute;left:17;top:220;width:88;height:6;z-index:276;mso-position-horizontal-relative:text;mso-position-vertical-relative:text;mso-width-relative:page;mso-height-relative:page;visibility:visible;">
              <v:stroke on="f"/>
              <v:fill/>
            </v:rect>
            <v:rect id="1308" fillcolor="#58595b" stroked="f" style="position:absolute;left:17;top:198;width:82;height:22;z-index:277;mso-position-horizontal-relative:text;mso-position-vertical-relative:text;mso-width-relative:page;mso-height-relative:page;visibility:visible;">
              <v:stroke on="f"/>
              <v:fill/>
            </v:rect>
            <v:rect id="1309" fillcolor="#58595b" stroked="f" style="position:absolute;left:17;top:180;width:88;height:18;z-index:278;mso-position-horizontal-relative:text;mso-position-vertical-relative:text;mso-width-relative:page;mso-height-relative:page;visibility:visible;">
              <v:stroke on="f"/>
              <v:fill/>
            </v:rect>
            <v:rect id="1310" fillcolor="#58595b" stroked="f" style="position:absolute;left:23;top:156;width:82;height:24;z-index:279;mso-position-horizontal-relative:text;mso-position-vertical-relative:text;mso-width-relative:page;mso-height-relative:page;visibility:visible;">
              <v:stroke on="f"/>
              <v:fill/>
            </v:rect>
            <v:rect id="1311" fillcolor="#58595b" stroked="f" style="position:absolute;left:23;top:144;width:76;height:12;z-index:280;mso-position-horizontal-relative:text;mso-position-vertical-relative:text;mso-width-relative:page;mso-height-relative:page;visibility:visible;">
              <v:stroke on="f"/>
              <v:fill/>
            </v:rect>
            <v:rect id="1312" fillcolor="#58595b" stroked="f" style="position:absolute;left:23;top:138;width:82;height:6;z-index:281;mso-position-horizontal-relative:text;mso-position-vertical-relative:text;mso-width-relative:page;mso-height-relative:page;visibility:visible;">
              <v:stroke on="f"/>
              <v:fill/>
            </v:rect>
            <v:rect id="1313" fillcolor="#58595b" stroked="f" style="position:absolute;left:29;top:134;width:76;height:4;z-index:282;mso-position-horizontal-relative:text;mso-position-vertical-relative:text;mso-width-relative:page;mso-height-relative:page;visibility:visible;">
              <v:stroke on="f"/>
              <v:fill/>
            </v:rect>
            <v:rect id="1314" fillcolor="#58595b" stroked="f" style="position:absolute;left:29;top:128;width:88;height:6;z-index:283;mso-position-horizontal-relative:text;mso-position-vertical-relative:text;mso-width-relative:page;mso-height-relative:page;visibility:visible;">
              <v:stroke on="f"/>
              <v:fill/>
            </v:rect>
            <v:rect id="1315" fillcolor="#58595b" stroked="f" style="position:absolute;left:29;top:122;width:99;height:6;z-index:284;mso-position-horizontal-relative:text;mso-position-vertical-relative:text;mso-width-relative:page;mso-height-relative:page;visibility:visible;">
              <v:stroke on="f"/>
              <v:fill/>
            </v:rect>
            <v:rect id="1316" fillcolor="#58595b" stroked="f" style="position:absolute;left:29;top:116;width:111;height:6;z-index:285;mso-position-horizontal-relative:text;mso-position-vertical-relative:text;mso-width-relative:page;mso-height-relative:page;visibility:visible;">
              <v:stroke on="f"/>
              <v:fill/>
            </v:rect>
            <v:rect id="1317" fillcolor="#58595b" stroked="f" style="position:absolute;left:785;top:320;width:111;height:6;z-index:286;mso-position-horizontal-relative:text;mso-position-vertical-relative:text;mso-width-relative:page;mso-height-relative:page;visibility:visible;">
              <v:stroke on="f"/>
              <v:fill/>
            </v:rect>
            <v:rect id="1318" fillcolor="#58595b" stroked="f" style="position:absolute;left:791;top:314;width:117;height:6;z-index:287;mso-position-horizontal-relative:text;mso-position-vertical-relative:text;mso-width-relative:page;mso-height-relative:page;visibility:visible;">
              <v:stroke on="f"/>
              <v:fill/>
            </v:rect>
            <v:rect id="1319" fillcolor="#58595b" stroked="f" style="position:absolute;left:267;top:308;width:99;height:6;z-index:288;mso-position-horizontal-relative:text;mso-position-vertical-relative:text;mso-width-relative:page;mso-height-relative:page;visibility:visible;">
              <v:stroke on="f"/>
              <v:fill/>
            </v:rect>
            <v:line id="1320" stroked="t" from="378.0pt,311.0pt" to="588.0pt,311.0pt" style="position:absolute;z-index:289;mso-position-horizontal-relative:text;mso-position-vertical-relative:text;mso-width-relative:page;mso-height-relative:page;visibility:visible;">
              <v:stroke color="#58595b" weight="0.3pt"/>
              <v:fill/>
            </v:line>
            <v:rect id="1321" fillcolor="#58595b" stroked="f" style="position:absolute;left:617;top:256;width:53;height:58;z-index:290;mso-position-horizontal-relative:text;mso-position-vertical-relative:text;mso-width-relative:page;mso-height-relative:page;visibility:visible;">
              <v:stroke on="f"/>
              <v:fill/>
            </v:rect>
            <v:rect id="1322" fillcolor="#58595b" stroked="f" style="position:absolute;left:617;top:250;width:105;height:6;z-index:291;mso-position-horizontal-relative:text;mso-position-vertical-relative:text;mso-width-relative:page;mso-height-relative:page;visibility:visible;">
              <v:stroke on="f"/>
              <v:fill/>
            </v:rect>
            <v:rect id="1323" fillcolor="#58595b" stroked="f" style="position:absolute;left:617;top:244;width:111;height:6;z-index:292;mso-position-horizontal-relative:text;mso-position-vertical-relative:text;mso-width-relative:page;mso-height-relative:page;visibility:visible;">
              <v:stroke on="f"/>
              <v:fill/>
            </v:rect>
            <v:rect id="1324" fillcolor="#58595b" stroked="f" style="position:absolute;left:803;top:308;width:111;height:6;z-index:293;mso-position-horizontal-relative:text;mso-position-vertical-relative:text;mso-width-relative:page;mso-height-relative:page;visibility:visible;">
              <v:stroke on="f"/>
              <v:fill/>
            </v:rect>
            <v:rect id="1325" fillcolor="#58595b" stroked="f" style="position:absolute;left:1187;top:302;width:111;height:12;z-index:294;mso-position-horizontal-relative:text;mso-position-vertical-relative:text;mso-width-relative:page;mso-height-relative:page;visibility:visible;">
              <v:stroke on="f"/>
              <v:fill/>
            </v:rect>
            <v:rect id="1326" fillcolor="#58595b" stroked="f" style="position:absolute;left:1193;top:290;width:105;height:12;z-index:295;mso-position-horizontal-relative:text;mso-position-vertical-relative:text;mso-width-relative:page;mso-height-relative:page;visibility:visible;">
              <v:stroke on="f"/>
              <v:fill/>
            </v:rect>
            <v:rect id="1327" fillcolor="#58595b" stroked="f" style="position:absolute;left:1193;top:268;width:99;height:22;z-index:296;mso-position-horizontal-relative:text;mso-position-vertical-relative:text;mso-width-relative:page;mso-height-relative:page;visibility:visible;">
              <v:stroke on="f"/>
              <v:fill/>
            </v:rect>
            <v:rect id="1328" fillcolor="#58595b" stroked="f" style="position:absolute;left:1199;top:262;width:94;height:6;z-index:297;mso-position-horizontal-relative:text;mso-position-vertical-relative:text;mso-width-relative:page;mso-height-relative:page;visibility:visible;">
              <v:stroke on="f"/>
              <v:fill/>
            </v:rect>
            <v:rect id="1329" fillcolor="#58595b" stroked="f" style="position:absolute;left:1199;top:232;width:88;height:30;z-index:298;mso-position-horizontal-relative:text;mso-position-vertical-relative:text;mso-width-relative:page;mso-height-relative:page;visibility:visible;">
              <v:stroke on="f"/>
              <v:fill/>
            </v:rect>
            <v:rect id="1330" fillcolor="#58595b" stroked="f" style="position:absolute;left:1193;top:214;width:94;height:18;z-index:299;mso-position-horizontal-relative:text;mso-position-vertical-relative:text;mso-width-relative:page;mso-height-relative:page;visibility:visible;">
              <v:stroke on="f"/>
              <v:fill/>
            </v:rect>
            <v:rect id="1331" fillcolor="#58595b" stroked="f" style="position:absolute;left:1193;top:208;width:88;height:6;z-index:300;mso-position-horizontal-relative:text;mso-position-vertical-relative:text;mso-width-relative:page;mso-height-relative:page;visibility:visible;">
              <v:stroke on="f"/>
              <v:fill/>
            </v:rect>
            <v:rect id="1332" fillcolor="#58595b" stroked="f" style="position:absolute;left:1199;top:192;width:82;height:16;z-index:301;mso-position-horizontal-relative:text;mso-position-vertical-relative:text;mso-width-relative:page;mso-height-relative:page;visibility:visible;">
              <v:stroke on="f"/>
              <v:fill/>
            </v:rect>
            <v:rect id="1333" fillcolor="#58595b" stroked="f" style="position:absolute;left:1199;top:168;width:76;height:24;z-index:302;mso-position-horizontal-relative:text;mso-position-vertical-relative:text;mso-width-relative:page;mso-height-relative:page;visibility:visible;">
              <v:stroke on="f"/>
              <v:fill/>
            </v:rect>
            <v:rect id="1334" fillcolor="#58595b" stroked="f" style="position:absolute;left:1193;top:162;width:82;height:6;z-index:303;mso-position-horizontal-relative:text;mso-position-vertical-relative:text;mso-width-relative:page;mso-height-relative:page;visibility:visible;">
              <v:stroke on="f"/>
              <v:fill/>
            </v:rect>
            <v:rect id="1335" fillcolor="#58595b" stroked="f" style="position:absolute;left:1193;top:156;width:88;height:6;z-index:304;mso-position-horizontal-relative:text;mso-position-vertical-relative:text;mso-width-relative:page;mso-height-relative:page;visibility:visible;">
              <v:stroke on="f"/>
              <v:fill/>
            </v:rect>
            <v:rect id="1336" fillcolor="#58595b" stroked="f" style="position:absolute;left:1187;top:144;width:94;height:12;z-index:305;mso-position-horizontal-relative:text;mso-position-vertical-relative:text;mso-width-relative:page;mso-height-relative:page;visibility:visible;">
              <v:stroke on="f"/>
              <v:fill/>
            </v:rect>
            <v:rect id="1337" fillcolor="#58595b" stroked="f" style="position:absolute;left:1181;top:138;width:99;height:6;z-index:306;mso-position-horizontal-relative:text;mso-position-vertical-relative:text;mso-width-relative:page;mso-height-relative:page;visibility:visible;">
              <v:stroke on="f"/>
              <v:fill/>
            </v:rect>
            <v:line id="1338" stroked="t" from="384.0pt,305.0pt" to="576.0pt,305.0pt" style="position:absolute;z-index:307;mso-position-horizontal-relative:text;mso-position-vertical-relative:text;mso-width-relative:page;mso-height-relative:page;visibility:visible;">
              <v:stroke color="#58595b" weight="0.3pt"/>
              <v:fill/>
            </v:line>
            <v:rect id="1339" fillcolor="#58595b" stroked="f" style="position:absolute;left:809;top:302;width:117;height:6;z-index:308;mso-position-horizontal-relative:text;mso-position-vertical-relative:text;mso-width-relative:page;mso-height-relative:page;visibility:visible;">
              <v:stroke on="f"/>
              <v:fill/>
            </v:rect>
            <v:rect id="1340" fillcolor="#58595b" stroked="f" style="position:absolute;left:1117;top:302;width:53;height:6;z-index:309;mso-position-horizontal-relative:text;mso-position-vertical-relative:text;mso-width-relative:page;mso-height-relative:page;visibility:visible;">
              <v:stroke on="f"/>
              <v:fill/>
            </v:rect>
            <v:rect id="1341" fillcolor="#58595b" stroked="f" style="position:absolute;left:820;top:296;width:117;height:6;z-index:310;mso-position-horizontal-relative:text;mso-position-vertical-relative:text;mso-width-relative:page;mso-height-relative:page;visibility:visible;">
              <v:stroke on="f"/>
              <v:fill/>
            </v:rect>
            <v:rect id="1342" fillcolor="#58595b" stroked="f" style="position:absolute;left:826;top:290;width:117;height:6;z-index:311;mso-position-horizontal-relative:text;mso-position-vertical-relative:text;mso-width-relative:page;mso-height-relative:page;visibility:visible;">
              <v:stroke on="f"/>
              <v:fill/>
            </v:rect>
            <v:rect id="1343" fillcolor="#58595b" stroked="f" style="position:absolute;left:844;top:284;width:111;height:6;z-index:312;mso-position-horizontal-relative:text;mso-position-vertical-relative:text;mso-width-relative:page;mso-height-relative:page;visibility:visible;">
              <v:stroke on="f"/>
              <v:fill/>
            </v:rect>
            <v:rect id="1344" fillcolor="#58595b" stroked="f" style="position:absolute;left:849;top:278;width:111;height:6;z-index:313;mso-position-horizontal-relative:text;mso-position-vertical-relative:text;mso-width-relative:page;mso-height-relative:page;visibility:visible;">
              <v:stroke on="f"/>
              <v:fill/>
            </v:rect>
            <v:rect id="1345" fillcolor="#58595b" stroked="f" style="position:absolute;left:861;top:272;width:105;height:6;z-index:314;mso-position-horizontal-relative:text;mso-position-vertical-relative:text;mso-width-relative:page;mso-height-relative:page;visibility:visible;">
              <v:stroke on="f"/>
              <v:fill/>
            </v:rect>
            <v:rect id="1346" fillcolor="#58595b" stroked="f" style="position:absolute;left:873;top:268;width:99;height:4;z-index:315;mso-position-horizontal-relative:text;mso-position-vertical-relative:text;mso-width-relative:page;mso-height-relative:page;visibility:visible;">
              <v:stroke on="f"/>
              <v:fill/>
            </v:rect>
            <v:rect id="1347" fillcolor="#58595b" stroked="f" style="position:absolute;left:884;top:262;width:99;height:6;z-index:316;mso-position-horizontal-relative:text;mso-position-vertical-relative:text;mso-width-relative:page;mso-height-relative:page;visibility:visible;">
              <v:stroke on="f"/>
              <v:fill/>
            </v:rect>
            <v:rect id="1348" fillcolor="#58595b" stroked="f" style="position:absolute;left:884;top:256;width:105;height:6;z-index:317;mso-position-horizontal-relative:text;mso-position-vertical-relative:text;mso-width-relative:page;mso-height-relative:page;visibility:visible;">
              <v:stroke on="f"/>
              <v:fill/>
            </v:rect>
            <v:rect id="1349" fillcolor="#58595b" stroked="f" style="position:absolute;left:692;top:256;width:12;height:6;z-index:318;mso-position-horizontal-relative:text;mso-position-vertical-relative:text;mso-width-relative:page;mso-height-relative:page;visibility:visible;">
              <v:stroke on="f"/>
              <v:fill/>
            </v:rect>
            <v:rect id="1350" fillcolor="#58595b" stroked="f" style="position:absolute;left:896;top:250;width:99;height:6;z-index:319;mso-position-horizontal-relative:text;mso-position-vertical-relative:text;mso-width-relative:page;mso-height-relative:page;visibility:visible;">
              <v:stroke on="f"/>
              <v:fill/>
            </v:rect>
            <v:rect id="1351" fillcolor="#58595b" stroked="f" style="position:absolute;left:902;top:244;width:94;height:6;z-index:320;mso-position-horizontal-relative:text;mso-position-vertical-relative:text;mso-width-relative:page;mso-height-relative:page;visibility:visible;">
              <v:stroke on="f"/>
              <v:fill/>
            </v:rect>
            <v:rect id="1352" fillcolor="#58595b" stroked="f" style="position:absolute;left:611;top:238;width:134;height:6;z-index:321;mso-position-horizontal-relative:text;mso-position-vertical-relative:text;mso-width-relative:page;mso-height-relative:page;visibility:visible;">
              <v:stroke on="f"/>
              <v:fill/>
            </v:rect>
            <v:line id="1353" stroked="t" from="611.0pt,235.0pt" to="757.0pt,235.0pt" style="position:absolute;z-index:322;mso-position-horizontal-relative:text;mso-position-vertical-relative:text;mso-width-relative:page;mso-height-relative:page;visibility:visible;">
              <v:stroke color="#58595b" weight="0.3pt"/>
              <v:fill/>
            </v:line>
            <v:line id="1354" stroked="t" from="611.0pt,229.0pt" to="763.0pt,229.0pt" style="position:absolute;z-index:323;mso-position-horizontal-relative:text;mso-position-vertical-relative:text;mso-width-relative:page;mso-height-relative:page;visibility:visible;">
              <v:stroke color="#58595b" weight="0.3pt"/>
              <v:fill/>
            </v:line>
            <v:rect id="1355" fillcolor="#58595b" stroked="f" style="position:absolute;left:611;top:220;width:59;height:6;z-index:324;mso-position-horizontal-relative:text;mso-position-vertical-relative:text;mso-width-relative:page;mso-height-relative:page;visibility:visible;">
              <v:stroke on="f"/>
              <v:fill/>
            </v:rect>
            <v:rect id="1356" fillcolor="#58595b" stroked="f" style="position:absolute;left:611;top:208;width:53;height:12;z-index:325;mso-position-horizontal-relative:text;mso-position-vertical-relative:text;mso-width-relative:page;mso-height-relative:page;visibility:visible;">
              <v:stroke on="f"/>
              <v:fill/>
            </v:rect>
            <v:rect id="1357" fillcolor="#58595b" stroked="f" style="position:absolute;left:908;top:238;width:94;height:6;z-index:326;mso-position-horizontal-relative:text;mso-position-vertical-relative:text;mso-width-relative:page;mso-height-relative:page;visibility:visible;">
              <v:stroke on="f"/>
              <v:fill/>
            </v:rect>
            <v:rect id="1358" fillcolor="#58595b" stroked="f" style="position:absolute;left:913;top:232;width:88;height:6;z-index:327;mso-position-horizontal-relative:text;mso-position-vertical-relative:text;mso-width-relative:page;mso-height-relative:page;visibility:visible;">
              <v:stroke on="f"/>
              <v:fill/>
            </v:rect>
            <v:rect id="1359" fillcolor="#58595b" stroked="f" style="position:absolute;left:919;top:226;width:82;height:6;z-index:328;mso-position-horizontal-relative:text;mso-position-vertical-relative:text;mso-width-relative:page;mso-height-relative:page;visibility:visible;">
              <v:stroke on="f"/>
              <v:fill/>
            </v:rect>
            <v:rect id="1360" fillcolor="#58595b" stroked="f" style="position:absolute;left:919;top:220;width:88;height:6;z-index:329;mso-position-horizontal-relative:text;mso-position-vertical-relative:text;mso-width-relative:page;mso-height-relative:page;visibility:visible;">
              <v:stroke on="f"/>
              <v:fill/>
            </v:rect>
            <v:rect id="1361" fillcolor="#58595b" stroked="f" style="position:absolute;left:925;top:214;width:82;height:6;z-index:330;mso-position-horizontal-relative:text;mso-position-vertical-relative:text;mso-width-relative:page;mso-height-relative:page;visibility:visible;">
              <v:stroke on="f"/>
              <v:fill/>
            </v:rect>
            <v:rect id="1362" fillcolor="#58595b" stroked="f" style="position:absolute;left:931;top:208;width:76;height:6;z-index:331;mso-position-horizontal-relative:text;mso-position-vertical-relative:text;mso-width-relative:page;mso-height-relative:page;visibility:visible;">
              <v:stroke on="f"/>
              <v:fill/>
            </v:rect>
            <v:rect id="1363" fillcolor="#58595b" stroked="f" style="position:absolute;left:937;top:204;width:70;height:4;z-index:332;mso-position-horizontal-relative:text;mso-position-vertical-relative:text;mso-width-relative:page;mso-height-relative:page;visibility:visible;">
              <v:stroke on="f"/>
              <v:fill/>
            </v:rect>
            <v:rect id="1364" fillcolor="#58595b" stroked="f" style="position:absolute;left:943;top:198;width:65;height:6;z-index:333;mso-position-horizontal-relative:text;mso-position-vertical-relative:text;mso-width-relative:page;mso-height-relative:page;visibility:visible;">
              <v:stroke on="f"/>
              <v:fill/>
            </v:rect>
            <v:rect id="1365" fillcolor="#58595b" stroked="f" style="position:absolute;left:943;top:186;width:70;height:12;z-index:334;mso-position-horizontal-relative:text;mso-position-vertical-relative:text;mso-width-relative:page;mso-height-relative:page;visibility:visible;">
              <v:stroke on="f"/>
              <v:fill/>
            </v:rect>
            <v:rect id="1366" fillcolor="#58595b" stroked="f" style="position:absolute;left:937;top:180;width:76;height:6;z-index:335;mso-position-horizontal-relative:text;mso-position-vertical-relative:text;mso-width-relative:page;mso-height-relative:page;visibility:visible;">
              <v:stroke on="f"/>
              <v:fill/>
            </v:rect>
            <v:rect id="1367" fillcolor="#58595b" stroked="f" style="position:absolute;left:937;top:174;width:70;height:6;z-index:336;mso-position-horizontal-relative:text;mso-position-vertical-relative:text;mso-width-relative:page;mso-height-relative:page;visibility:visible;">
              <v:stroke on="f"/>
              <v:fill/>
            </v:rect>
            <v:rect id="1368" fillcolor="#58595b" stroked="f" style="position:absolute;left:931;top:168;width:76;height:6;z-index:337;mso-position-horizontal-relative:text;mso-position-vertical-relative:text;mso-width-relative:page;mso-height-relative:page;visibility:visible;">
              <v:stroke on="f"/>
              <v:fill/>
            </v:rect>
            <v:rect id="1369" fillcolor="#58595b" stroked="f" style="position:absolute;left:925;top:162;width:82;height:6;z-index:338;mso-position-horizontal-relative:text;mso-position-vertical-relative:text;mso-width-relative:page;mso-height-relative:page;visibility:visible;">
              <v:stroke on="f"/>
              <v:fill/>
            </v:rect>
            <v:rect id="1370" fillcolor="#58595b" stroked="f" style="position:absolute;left:681;top:220;width:94;height:6;z-index:339;mso-position-horizontal-relative:text;mso-position-vertical-relative:text;mso-width-relative:page;mso-height-relative:page;visibility:visible;">
              <v:stroke on="f"/>
              <v:fill/>
            </v:rect>
            <v:rect id="1371" fillcolor="#58595b" stroked="f" style="position:absolute;left:692;top:214;width:94;height:6;z-index:340;mso-position-horizontal-relative:text;mso-position-vertical-relative:text;mso-width-relative:page;mso-height-relative:page;visibility:visible;">
              <v:stroke on="f"/>
              <v:fill/>
            </v:rect>
            <v:rect id="1372" fillcolor="#58595b" stroked="f" style="position:absolute;left:698;top:208;width:94;height:6;z-index:341;mso-position-horizontal-relative:text;mso-position-vertical-relative:text;mso-width-relative:page;mso-height-relative:page;visibility:visible;">
              <v:stroke on="f"/>
              <v:fill/>
            </v:rect>
            <v:rect id="1373" fillcolor="#58595b" stroked="f" style="position:absolute;left:605;top:186;width:53;height:22;z-index:342;mso-position-horizontal-relative:text;mso-position-vertical-relative:text;mso-width-relative:page;mso-height-relative:page;visibility:visible;">
              <v:stroke on="f"/>
              <v:fill/>
            </v:rect>
            <v:rect id="1374" fillcolor="#58595b" stroked="f" style="position:absolute;left:605;top:162;width:59;height:24;z-index:343;mso-position-horizontal-relative:text;mso-position-vertical-relative:text;mso-width-relative:page;mso-height-relative:page;visibility:visible;">
              <v:stroke on="f"/>
              <v:fill/>
            </v:rect>
            <v:rect id="1375" fillcolor="#58595b" stroked="f" style="position:absolute;left:611;top:122;width:53;height:40;z-index:344;mso-position-horizontal-relative:text;mso-position-vertical-relative:text;mso-width-relative:page;mso-height-relative:page;visibility:visible;">
              <v:stroke on="f"/>
              <v:fill/>
            </v:rect>
            <v:rect id="1376" fillcolor="#58595b" stroked="f" style="position:absolute;left:704;top:204;width:94;height:4;z-index:345;mso-position-horizontal-relative:text;mso-position-vertical-relative:text;mso-width-relative:page;mso-height-relative:page;visibility:visible;">
              <v:stroke on="f"/>
              <v:fill/>
            </v:rect>
            <v:rect id="1377" fillcolor="#58595b" stroked="f" style="position:absolute;left:710;top:198;width:99;height:6;z-index:346;mso-position-horizontal-relative:text;mso-position-vertical-relative:text;mso-width-relative:page;mso-height-relative:page;visibility:visible;">
              <v:stroke on="f"/>
              <v:fill/>
            </v:rect>
            <v:rect id="1378" fillcolor="#58595b" stroked="f" style="position:absolute;left:716;top:192;width:99;height:6;z-index:347;mso-position-horizontal-relative:text;mso-position-vertical-relative:text;mso-width-relative:page;mso-height-relative:page;visibility:visible;">
              <v:stroke on="f"/>
              <v:fill/>
            </v:rect>
            <v:rect id="1379" fillcolor="#58595b" stroked="f" style="position:absolute;left:721;top:186;width:99;height:6;z-index:348;mso-position-horizontal-relative:text;mso-position-vertical-relative:text;mso-width-relative:page;mso-height-relative:page;visibility:visible;">
              <v:stroke on="f"/>
              <v:fill/>
            </v:rect>
            <v:rect id="1380" fillcolor="#58595b" stroked="f" style="position:absolute;left:727;top:180;width:99;height:6;z-index:349;mso-position-horizontal-relative:text;mso-position-vertical-relative:text;mso-width-relative:page;mso-height-relative:page;visibility:visible;">
              <v:stroke on="f"/>
              <v:fill/>
            </v:rect>
            <v:rect id="1381" fillcolor="#58595b" stroked="f" style="position:absolute;left:733;top:174;width:105;height:6;z-index:350;mso-position-horizontal-relative:text;mso-position-vertical-relative:text;mso-width-relative:page;mso-height-relative:page;visibility:visible;">
              <v:stroke on="f"/>
              <v:fill/>
            </v:rect>
            <v:rect id="1382" fillcolor="#58595b" stroked="f" style="position:absolute;left:739;top:168;width:117;height:6;z-index:351;mso-position-horizontal-relative:text;mso-position-vertical-relative:text;mso-width-relative:page;mso-height-relative:page;visibility:visible;">
              <v:stroke on="f"/>
              <v:fill/>
            </v:rect>
            <v:rect id="1383" fillcolor="#58595b" stroked="f" style="position:absolute;left:750;top:162;width:117;height:6;z-index:352;mso-position-horizontal-relative:text;mso-position-vertical-relative:text;mso-width-relative:page;mso-height-relative:page;visibility:visible;">
              <v:stroke on="f"/>
              <v:fill/>
            </v:rect>
            <v:line id="1384" stroked="t" from="757.0pt,159.0pt" to="1001.0pt,159.0pt" style="position:absolute;z-index:353;mso-position-horizontal-relative:text;mso-position-vertical-relative:text;mso-width-relative:page;mso-height-relative:page;visibility:visible;">
              <v:stroke color="#58595b" weight="0.3pt"/>
              <v:fill/>
            </v:line>
            <v:line id="1385" stroked="t" from="774.0pt,153.0pt" to="995.0pt,153.0pt" style="position:absolute;z-index:354;mso-position-horizontal-relative:text;mso-position-vertical-relative:text;mso-width-relative:page;mso-height-relative:page;visibility:visible;">
              <v:stroke color="#58595b" weight="0.3pt"/>
              <v:fill/>
            </v:line>
            <v:line id="1386" stroked="t" from="792.0pt,147.0pt" to="990.0pt,147.0pt" style="position:absolute;z-index:355;mso-position-horizontal-relative:text;mso-position-vertical-relative:text;mso-width-relative:page;mso-height-relative:page;visibility:visible;">
              <v:stroke color="#58595b" weight="0.3pt"/>
              <v:fill/>
            </v:line>
            <v:line id="1387" stroked="t" from="798.0pt,141.0pt" to="984.0pt,141.0pt" style="position:absolute;z-index:356;mso-position-horizontal-relative:text;mso-position-vertical-relative:text;mso-width-relative:page;mso-height-relative:page;visibility:visible;">
              <v:stroke color="#58595b" weight="0.3pt"/>
              <v:fill/>
            </v:line>
            <v:line id="1388" stroked="t" from="809.0pt,136.0pt" to="984.0pt,136.0pt" style="position:absolute;z-index:357;mso-position-horizontal-relative:text;mso-position-vertical-relative:text;mso-width-relative:page;mso-height-relative:page;visibility:visible;">
              <v:stroke color="#58595b" weight="0.2pt"/>
              <v:fill/>
            </v:line>
            <v:rect id="1389" fillcolor="#58595b" stroked="f" style="position:absolute;left:1175;top:134;width:99;height:4;z-index:358;mso-position-horizontal-relative:text;mso-position-vertical-relative:text;mso-width-relative:page;mso-height-relative:page;visibility:visible;">
              <v:stroke on="f"/>
              <v:fill/>
            </v:rect>
            <v:rect id="1390" fillcolor="#58595b" stroked="f" style="position:absolute;left:1164;top:128;width:111;height:6;z-index:359;mso-position-horizontal-relative:text;mso-position-vertical-relative:text;mso-width-relative:page;mso-height-relative:page;visibility:visible;">
              <v:stroke on="f"/>
              <v:fill/>
            </v:rect>
            <v:line id="1391" stroked="t" from="815.0pt,131.0pt" to="978.0pt,131.0pt" style="position:absolute;z-index:360;mso-position-horizontal-relative:text;mso-position-vertical-relative:text;mso-width-relative:page;mso-height-relative:page;visibility:visible;">
              <v:stroke color="#58595b" weight="0.3pt"/>
              <v:fill/>
            </v:line>
            <v:line id="1392" stroked="t" from="827.0pt,125.0pt" to="978.0pt,125.0pt" style="position:absolute;z-index:361;mso-position-horizontal-relative:text;mso-position-vertical-relative:text;mso-width-relative:page;mso-height-relative:page;visibility:visible;">
              <v:stroke color="#58595b" weight="0.3pt"/>
              <v:fill/>
            </v:line>
            <v:line id="1393" stroked="t" from="832.0pt,119.0pt" to="978.0pt,119.0pt" style="position:absolute;z-index:362;mso-position-horizontal-relative:text;mso-position-vertical-relative:text;mso-width-relative:page;mso-height-relative:page;visibility:visible;">
              <v:stroke color="#58595b" weight="0.3pt"/>
              <v:fill/>
            </v:line>
            <v:rect id="1394" fillcolor="#58595b" stroked="f" style="position:absolute;left:1152;top:116;width:117;height:12;z-index:363;mso-position-horizontal-relative:text;mso-position-vertical-relative:text;mso-width-relative:page;mso-height-relative:page;visibility:visible;">
              <v:stroke on="f"/>
              <v:fill/>
            </v:rect>
            <v:rect id="1395" fillcolor="#58595b" stroked="f" style="position:absolute;left:605;top:116;width:65;height:6;z-index:364;mso-position-horizontal-relative:text;mso-position-vertical-relative:text;mso-width-relative:page;mso-height-relative:page;visibility:visible;">
              <v:stroke on="f"/>
              <v:fill/>
            </v:rect>
            <v:rect id="1396" fillcolor="#58595b" stroked="f" style="position:absolute;left:34;top:110;width:123;height:6;z-index:365;mso-position-horizontal-relative:text;mso-position-vertical-relative:text;mso-width-relative:page;mso-height-relative:page;visibility:visible;">
              <v:stroke on="f"/>
              <v:fill/>
            </v:rect>
            <v:line id="1397" stroked="t" from="35.0pt,107.0pt" to="221.0pt,107.0pt" style="position:absolute;z-index:366;mso-position-horizontal-relative:text;mso-position-vertical-relative:text;mso-width-relative:page;mso-height-relative:page;visibility:visible;">
              <v:stroke color="#58595b" weight="0.3pt"/>
              <v:fill/>
            </v:line>
            <v:line id="1398" stroked="t" from="35.0pt,101.0pt" to="483.0pt,101.0pt" style="position:absolute;z-index:367;mso-position-horizontal-relative:text;mso-position-vertical-relative:text;mso-width-relative:page;mso-height-relative:page;visibility:visible;">
              <v:stroke color="#58595b" weight="0.3pt"/>
              <v:fill/>
            </v:line>
            <v:line id="1399" stroked="t" from="35.0pt,95.0pt" to="489.0pt,95.0pt" style="position:absolute;z-index:368;mso-position-horizontal-relative:text;mso-position-vertical-relative:text;mso-width-relative:page;mso-height-relative:page;visibility:visible;">
              <v:stroke color="#58595b" weight="0.3pt"/>
              <v:fill/>
            </v:line>
            <v:rect id="1400" fillcolor="#58595b" stroked="f" style="position:absolute;left:186;top:110;width:12;height:6;z-index:369;mso-position-horizontal-relative:text;mso-position-vertical-relative:text;mso-width-relative:page;mso-height-relative:page;visibility:visible;">
              <v:stroke on="f"/>
              <v:fill/>
            </v:rect>
            <v:rect id="1401" fillcolor="#58595b" stroked="f" style="position:absolute;left:302;top:110;width:82;height:6;z-index:370;mso-position-horizontal-relative:text;mso-position-vertical-relative:text;mso-width-relative:page;mso-height-relative:page;visibility:visible;">
              <v:stroke on="f"/>
              <v:fill/>
            </v:rect>
            <v:rect id="1402" fillcolor="#58595b" stroked="f" style="position:absolute;left:593;top:110;width:82;height:6;z-index:371;mso-position-horizontal-relative:text;mso-position-vertical-relative:text;mso-width-relative:page;mso-height-relative:page;visibility:visible;">
              <v:stroke on="f"/>
              <v:fill/>
            </v:rect>
            <v:line id="1403" stroked="t" from="844.0pt,113.0pt" to="995.0pt,113.0pt" style="position:absolute;z-index:372;mso-position-horizontal-relative:text;mso-position-vertical-relative:text;mso-width-relative:page;mso-height-relative:page;visibility:visible;">
              <v:stroke color="#58595b" weight="0.3pt"/>
              <v:fill/>
            </v:line>
            <v:rect id="1404" fillcolor="#58595b" stroked="f" style="position:absolute;left:1146;top:110;width:117;height:6;z-index:373;mso-position-horizontal-relative:text;mso-position-vertical-relative:text;mso-width-relative:page;mso-height-relative:page;visibility:visible;">
              <v:stroke on="f"/>
              <v:fill/>
            </v:rect>
            <v:rect id="1405" fillcolor="#58595b" stroked="f" style="position:absolute;left:1135;top:104;width:129;height:6;z-index:374;mso-position-horizontal-relative:text;mso-position-vertical-relative:text;mso-width-relative:page;mso-height-relative:page;visibility:visible;">
              <v:stroke on="f"/>
              <v:fill/>
            </v:rect>
            <v:rect id="1406" fillcolor="#58595b" stroked="f" style="position:absolute;left:273;top:104;width:134;height:6;z-index:375;mso-position-horizontal-relative:text;mso-position-vertical-relative:text;mso-width-relative:page;mso-height-relative:page;visibility:visible;">
              <v:stroke on="f"/>
              <v:fill/>
            </v:rect>
            <v:rect id="1407" fillcolor="#58595b" stroked="f" style="position:absolute;left:576;top:104;width:105;height:6;z-index:376;mso-position-horizontal-relative:text;mso-position-vertical-relative:text;mso-width-relative:page;mso-height-relative:page;visibility:visible;">
              <v:stroke on="f"/>
              <v:fill/>
            </v:rect>
            <v:line id="1408" stroked="t" from="850.0pt,107.0pt" to="1007.0pt,107.0pt" style="position:absolute;z-index:377;mso-position-horizontal-relative:text;mso-position-vertical-relative:text;mso-width-relative:page;mso-height-relative:page;visibility:visible;">
              <v:stroke color="#58595b" weight="0.3pt"/>
              <v:fill/>
            </v:line>
            <v:line id="1409" stroked="t" from="850.0pt,101.0pt" to="1025.0pt,101.0pt" style="position:absolute;z-index:378;mso-position-horizontal-relative:text;mso-position-vertical-relative:text;mso-width-relative:page;mso-height-relative:page;visibility:visible;">
              <v:stroke color="#58595b" weight="0.3pt"/>
              <v:fill/>
            </v:line>
            <v:line id="1410" stroked="t" from="850.0pt,95.0pt" to="1257.0pt,95.0pt" style="position:absolute;z-index:379;mso-position-horizontal-relative:text;mso-position-vertical-relative:text;mso-width-relative:page;mso-height-relative:page;visibility:visible;">
              <v:stroke color="#58595b" weight="0.3pt"/>
              <v:fill/>
            </v:line>
            <v:line id="1411" stroked="t" from="536.0pt,101.0pt" to="722.0pt,101.0pt" style="position:absolute;z-index:380;mso-position-horizontal-relative:text;mso-position-vertical-relative:text;mso-width-relative:page;mso-height-relative:page;visibility:visible;">
              <v:stroke color="#58595b" weight="0.3pt"/>
              <v:fill/>
            </v:line>
            <v:line id="1412" stroked="t" from="1083.0pt,101.0pt" to="1257.0pt,101.0pt" style="position:absolute;z-index:381;mso-position-horizontal-relative:text;mso-position-vertical-relative:text;mso-width-relative:page;mso-height-relative:page;visibility:visible;">
              <v:stroke color="#58595b" weight="0.3pt"/>
              <v:fill/>
            </v:line>
            <v:line id="1413" stroked="t" from="530.0pt,95.0pt" to="774.0pt,95.0pt" style="position:absolute;z-index:382;mso-position-horizontal-relative:text;mso-position-vertical-relative:text;mso-width-relative:page;mso-height-relative:page;visibility:visible;">
              <v:stroke color="#58595b" weight="0.3pt"/>
              <v:fill/>
            </v:line>
            <v:line id="1414" stroked="t" from="530.0pt,89.0pt" to="803.0pt,89.0pt" style="position:absolute;z-index:383;mso-position-horizontal-relative:text;mso-position-vertical-relative:text;mso-width-relative:page;mso-height-relative:page;visibility:visible;">
              <v:stroke color="#58595b" weight="0.3pt"/>
              <v:fill/>
            </v:line>
            <v:line id="1415" stroked="t" from="530.0pt,83.0pt" to="1252.0pt,83.0pt" style="position:absolute;z-index:384;mso-position-horizontal-relative:text;mso-position-vertical-relative:text;mso-width-relative:page;mso-height-relative:page;visibility:visible;">
              <v:stroke color="#58595b" weight="0.3pt"/>
              <v:fill/>
            </v:line>
            <v:line id="1416" stroked="t" from="41.0pt,89.0pt" to="495.0pt,89.0pt" style="position:absolute;z-index:385;mso-position-horizontal-relative:text;mso-position-vertical-relative:text;mso-width-relative:page;mso-height-relative:page;visibility:visible;">
              <v:stroke color="#58595b" weight="0.3pt"/>
              <v:fill/>
            </v:line>
            <v:line id="1417" stroked="t" from="47.0pt,83.0pt" to="495.0pt,83.0pt" style="position:absolute;z-index:386;mso-position-horizontal-relative:text;mso-position-vertical-relative:text;mso-width-relative:page;mso-height-relative:page;visibility:visible;">
              <v:stroke color="#58595b" weight="0.3pt"/>
              <v:fill/>
            </v:line>
            <v:line id="1418" stroked="t" from="52.0pt,77.0pt" to="495.0pt,77.0pt" style="position:absolute;z-index:387;mso-position-horizontal-relative:text;mso-position-vertical-relative:text;mso-width-relative:page;mso-height-relative:page;visibility:visible;">
              <v:stroke color="#58595b" weight="0.3pt"/>
              <v:fill/>
            </v:line>
            <v:line id="1419" stroked="t" from="64.0pt,72.0pt" to="495.0pt,72.0pt" style="position:absolute;z-index:388;mso-position-horizontal-relative:text;mso-position-vertical-relative:text;mso-width-relative:page;mso-height-relative:page;visibility:visible;">
              <v:stroke color="#58595b" weight="0.2pt"/>
              <v:fill/>
            </v:line>
            <v:line id="1420" stroked="t" from="70.0pt,67.0pt" to="495.0pt,67.0pt" style="position:absolute;z-index:389;mso-position-horizontal-relative:text;mso-position-vertical-relative:text;mso-width-relative:page;mso-height-relative:page;visibility:visible;">
              <v:stroke color="#58595b" weight="0.3pt"/>
              <v:fill/>
            </v:line>
            <v:line id="1421" stroked="t" from="76.0pt,61.0pt" to="495.0pt,61.0pt" style="position:absolute;z-index:390;mso-position-horizontal-relative:text;mso-position-vertical-relative:text;mso-width-relative:page;mso-height-relative:page;visibility:visible;">
              <v:stroke color="#58595b" weight="0.3pt"/>
              <v:fill/>
            </v:line>
            <v:line id="1422" stroked="t" from="81.0pt,55.0pt" to="495.0pt,55.0pt" style="position:absolute;z-index:391;mso-position-horizontal-relative:text;mso-position-vertical-relative:text;mso-width-relative:page;mso-height-relative:page;visibility:visible;">
              <v:stroke color="#58595b" weight="0.3pt"/>
              <v:fill/>
            </v:line>
            <v:line id="1423" stroked="t" from="128.0pt,49.0pt" to="495.0pt,49.0pt" style="position:absolute;z-index:392;mso-position-horizontal-relative:text;mso-position-vertical-relative:text;mso-width-relative:page;mso-height-relative:page;visibility:visible;">
              <v:stroke color="#58595b" weight="0.3pt"/>
              <v:fill/>
            </v:line>
            <v:line id="1424" stroked="t" from="140.0pt,43.0pt" to="495.0pt,43.0pt" style="position:absolute;z-index:393;mso-position-horizontal-relative:text;mso-position-vertical-relative:text;mso-width-relative:page;mso-height-relative:page;visibility:visible;">
              <v:stroke color="#58595b" weight="0.3pt"/>
              <v:fill/>
            </v:line>
            <v:line id="1425" stroked="t" from="838.0pt,89.0pt" to="1252.0pt,89.0pt" style="position:absolute;z-index:394;mso-position-horizontal-relative:text;mso-position-vertical-relative:text;mso-width-relative:page;mso-height-relative:page;visibility:visible;">
              <v:stroke color="#58595b" weight="0.3pt"/>
              <v:fill/>
            </v:line>
            <v:line id="1426" stroked="t" from="536.0pt,75.0pt" to="1234.0pt,75.0pt" style="position:absolute;z-index:395;mso-position-horizontal-relative:text;mso-position-vertical-relative:text;mso-width-relative:page;mso-height-relative:page;visibility:visible;">
              <v:stroke color="#58595b" weight="0.5pt"/>
              <v:fill/>
            </v:line>
            <v:line id="1427" stroked="t" from="536.0pt,67.0pt" to="1228.0pt,67.0pt" style="position:absolute;z-index:396;mso-position-horizontal-relative:text;mso-position-vertical-relative:text;mso-width-relative:page;mso-height-relative:page;visibility:visible;">
              <v:stroke color="#58595b" weight="0.3pt"/>
              <v:fill/>
            </v:line>
            <v:line id="1428" stroked="t" from="536.0pt,61.0pt" to="1222.0pt,61.0pt" style="position:absolute;z-index:397;mso-position-horizontal-relative:text;mso-position-vertical-relative:text;mso-width-relative:page;mso-height-relative:page;visibility:visible;">
              <v:stroke color="#58595b" weight="0.3pt"/>
              <v:fill/>
            </v:line>
            <v:line id="1429" stroked="t" from="536.0pt,55.0pt" to="1228.0pt,55.0pt" style="position:absolute;z-index:398;mso-position-horizontal-relative:text;mso-position-vertical-relative:text;mso-width-relative:page;mso-height-relative:page;visibility:visible;">
              <v:stroke color="#58595b" weight="0.3pt"/>
              <v:fill/>
            </v:line>
            <v:line id="1430" stroked="t" from="536.0pt,49.0pt" to="1222.0pt,49.0pt" style="position:absolute;z-index:399;mso-position-horizontal-relative:text;mso-position-vertical-relative:text;mso-width-relative:page;mso-height-relative:page;visibility:visible;">
              <v:stroke color="#58595b" weight="0.3pt"/>
              <v:fill/>
            </v:line>
            <v:line id="1431" stroked="t" from="536.0pt,43.0pt" to="1217.0pt,43.0pt" style="position:absolute;z-index:400;mso-position-horizontal-relative:text;mso-position-vertical-relative:text;mso-width-relative:page;mso-height-relative:page;visibility:visible;">
              <v:stroke color="#58595b" weight="0.3pt"/>
              <v:fill/>
            </v:line>
            <v:rect id="1432" fillcolor="#58595b" stroked="f" style="position:absolute;left:157;top:34;width:30;height:6;z-index:401;mso-position-horizontal-relative:text;mso-position-vertical-relative:text;mso-width-relative:page;mso-height-relative:page;visibility:visible;">
              <v:stroke on="f"/>
              <v:fill/>
            </v:rect>
            <v:line id="1433" stroked="t" from="221.0pt,37.0pt" to="425.0pt,37.0pt" style="position:absolute;z-index:402;mso-position-horizontal-relative:text;mso-position-vertical-relative:text;mso-width-relative:page;mso-height-relative:page;visibility:visible;">
              <v:stroke color="#58595b" weight="0.3pt"/>
              <v:fill/>
            </v:line>
            <v:rect id="1434" fillcolor="#58595b" stroked="f" style="position:absolute;left:442;top:34;width:47;height:6;z-index:403;mso-position-horizontal-relative:text;mso-position-vertical-relative:text;mso-width-relative:page;mso-height-relative:page;visibility:visible;">
              <v:stroke on="f"/>
              <v:fill/>
            </v:rect>
            <v:line id="1435" stroked="t" from="570.0pt,37.0pt" to="1211.0pt,37.0pt" style="position:absolute;z-index:404;mso-position-horizontal-relative:text;mso-position-vertical-relative:text;mso-width-relative:page;mso-height-relative:page;visibility:visible;">
              <v:stroke color="#58595b" weight="0.3pt"/>
              <v:fill/>
            </v:line>
            <v:line id="1436" stroked="t" from="239.0pt,31.0pt" to="419.0pt,31.0pt" style="position:absolute;z-index:405;mso-position-horizontal-relative:text;mso-position-vertical-relative:text;mso-width-relative:page;mso-height-relative:page;visibility:visible;">
              <v:stroke color="#58595b" weight="0.3pt"/>
              <v:fill/>
            </v:line>
            <v:rect id="1437" fillcolor="#58595b" stroked="f" style="position:absolute;left:459;top:28;width:18;height:6;z-index:406;mso-position-horizontal-relative:text;mso-position-vertical-relative:text;mso-width-relative:page;mso-height-relative:page;visibility:visible;">
              <v:stroke on="f"/>
              <v:fill/>
            </v:rect>
            <v:line id="1438" stroked="t" from="582.0pt,31.0pt" to="1193.0pt,31.0pt" style="position:absolute;z-index:407;mso-position-horizontal-relative:text;mso-position-vertical-relative:text;mso-width-relative:page;mso-height-relative:page;visibility:visible;">
              <v:stroke color="#58595b" weight="0.3pt"/>
              <v:fill/>
            </v:line>
            <v:rect id="1439" fillcolor="#58595b" stroked="f" style="position:absolute;left:267;top:22;width:12;height:6;z-index:408;mso-position-horizontal-relative:text;mso-position-vertical-relative:text;mso-width-relative:page;mso-height-relative:page;visibility:visible;">
              <v:stroke on="f"/>
              <v:fill/>
            </v:rect>
            <v:rect id="1440" fillcolor="#58595b" stroked="f" style="position:absolute;left:337;top:22;width:53;height:6;z-index:409;mso-position-horizontal-relative:text;mso-position-vertical-relative:text;mso-width-relative:page;mso-height-relative:page;visibility:visible;">
              <v:stroke on="f"/>
              <v:fill/>
            </v:rect>
            <v:line id="1441" stroked="t" from="617.0pt,25.0pt" to="1170.0pt,25.0pt" style="position:absolute;z-index:410;mso-position-horizontal-relative:text;mso-position-vertical-relative:text;mso-width-relative:page;mso-height-relative:page;visibility:visible;">
              <v:stroke color="#58595b" weight="0.3pt"/>
              <v:fill/>
            </v:line>
            <v:line id="1442" stroked="t" from="669.0pt,19.0pt" to="1153.0pt,19.0pt" style="position:absolute;z-index:411;mso-position-horizontal-relative:text;mso-position-vertical-relative:text;mso-width-relative:page;mso-height-relative:page;visibility:visible;">
              <v:stroke color="#58595b" weight="0.3pt"/>
              <v:fill/>
            </v:line>
            <v:line id="1443" stroked="t" from="681.0pt,13.0pt" to="1001.0pt,13.0pt" style="position:absolute;z-index:412;mso-position-horizontal-relative:text;mso-position-vertical-relative:text;mso-width-relative:page;mso-height-relative:page;visibility:visible;">
              <v:stroke color="#58595b" weight="0.3pt"/>
              <v:fill/>
            </v:line>
            <v:rect id="1444" fillcolor="#58595b" stroked="f" style="position:absolute;left:1018;top:10;width:129;height:6;z-index:413;mso-position-horizontal-relative:text;mso-position-vertical-relative:text;mso-width-relative:page;mso-height-relative:page;visibility:visible;">
              <v:stroke on="f"/>
              <v:fill/>
            </v:rect>
            <v:rect id="1445" fillcolor="#58595b" stroked="f" style="position:absolute;left:756;top:6;width:35;height:4;z-index:414;mso-position-horizontal-relative:text;mso-position-vertical-relative:text;mso-width-relative:page;mso-height-relative:page;visibility:visible;">
              <v:stroke on="f"/>
              <v:fill/>
            </v:rect>
            <v:line id="1446" stroked="t" from="838.0pt,8.0pt" to="990.0pt,8.0pt" style="position:absolute;z-index:415;mso-position-horizontal-relative:text;mso-position-vertical-relative:text;mso-width-relative:page;mso-height-relative:page;visibility:visible;">
              <v:stroke color="#58595b" weight="0.2pt"/>
              <v:fill/>
            </v:line>
            <v:rect id="1447" fillcolor="#58595b" stroked="f" style="position:absolute;left:768;top:0;width:12;height:6;z-index:416;mso-position-horizontal-relative:text;mso-position-vertical-relative:text;mso-width-relative:page;mso-height-relative:page;visibility:visible;">
              <v:stroke on="f"/>
              <v:fill/>
            </v:rect>
            <v:rect id="1448" fillcolor="#58595b" stroked="f" style="position:absolute;left:849;top:0;width:35;height:6;z-index:417;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8"/>
        <w:rPr>
          <w:rFonts w:ascii="Times New Roman"/>
          <w:sz w:val="25"/>
        </w:rPr>
      </w:pPr>
      <w:r>
        <w:rPr/>
        <w:pict>
          <v:shape id="1450" coordsize="838,264" coordorigin="1964,336" path="m2145,410l2129,425,2010,425,2015,446,2159,446,2171,434,2145,410xm1998,359l1991,375,1983,390,1974,405,1964,419,2001,439,2005,428,2008,418,2012,408,2014,398,2201,398,2205,393,2222,385,2210,376,2019,376,2019,373,2020,369,2020,365,1998,359xm2201,398l2166,398,2160,417,2179,425,2201,398xm2074,336l2062,357,2072,364,2080,370,2087,376,2112,376,2126,359,2115,352,2103,347,2089,341,2074,336xm2185,358l2166,376,2210,376,2185,358xm2034,551l2033,569,2049,570,2058,579,2058,597,2087,597,2101,595,2110,588,2116,577,2118,562,2118,554,2067,554,2056,552,2045,552,2034,551xm2017,495l2013,504,2008,512,2003,522,1989,542,1982,552,1974,562,1967,571,1983,587,2004,572,2024,556,2042,538,2058,518,2017,495xm2148,496l2127,519,2144,535,2159,551,2173,568,2184,586,2218,552,2202,536,2185,522,2167,508,2148,496xm2118,491l2074,491,2074,552,2072,554,2118,554,2118,491xm2193,455l2177,470,1966,470,1971,491,2207,491,2219,479,2193,455xm2324,466l2282,466,2282,596,2324,591,2324,544,2352,544,2353,542,2358,535,2324,535,2324,466xm2432,542l2392,542,2392,594,2432,589,2432,542xm2500,532l2468,532,2473,541,2478,549,2484,557,2500,532xm2352,544l2324,544,2340,557,2346,550,2352,544xm2467,534l2359,534,2361,542,2460,542,2467,534xm2441,413l2374,413,2366,444,2355,475,2341,505,2324,535,2358,535,2359,534,2467,534,2468,532,2500,532,2508,520,2461,520,2459,519,2369,519,2375,509,2381,498,2387,487,2392,476,2432,476,2432,454,2465,454,2457,443,2441,413xm2465,454l2432,454,2433,458,2434,462,2436,467,2442,481,2448,495,2454,507,2461,520,2508,520,2511,517,2492,495,2474,470,2465,454xm2432,476l2392,476,2392,519,2432,519,2432,476xm2448,509l2435,519,2459,519,2448,509xm2295,338l2288,372,2279,404,2267,434,2253,462,2270,478,2274,475,2278,471,2282,466,2324,466,2324,397,2329,385,2333,373,2338,360,2342,346,2295,338xm2478,377l2463,392,2331,392,2336,413,2492,413,2505,401,2478,377xm2392,340l2392,392,2432,392,2432,345,2392,340xm2791,537l2601,537,2601,599,2640,594,2640,550,2791,550,2791,537xm2689,550l2655,550,2655,597,2689,594,2689,550xm2570,415l2570,464,2569,495,2564,526,2556,554,2545,582,2565,596,2576,584,2585,570,2593,556,2600,542,2601,537,2791,537,2791,529,2640,529,2640,515,2794,515,2801,507,2784,494,2640,494,2640,486,2612,483,2612,482,2612,478,2781,478,2781,458,2613,458,2613,443,2784,443,2791,435,2777,423,2613,423,2613,421,2570,415xm2791,578l2737,578,2747,580,2751,586,2751,595,2784,595,2791,587,2791,578xm2737,550l2703,550,2703,595,2737,592,2737,578,2791,578,2791,562,2743,562,2740,562,2737,562,2737,550xm2791,550l2751,550,2751,560,2749,562,2791,562,2791,550xm2689,515l2655,515,2655,529,2689,529,2689,515xm2737,515l2703,515,2703,529,2737,529,2737,515xm2794,515l2751,515,2751,529,2791,529,2791,519,2794,515xm2771,485l2762,485,2748,494,2784,494,2771,485xm2781,478l2739,478,2739,487,2762,485,2771,485,2770,483,2781,482,2781,478xm2784,443l2739,443,2739,458,2781,458,2781,446,2784,443xm2664,394l2648,413,2653,416,2658,420,2663,423,2692,423,2704,410,2701,408,2697,407,2694,405,2701,399,2706,395,2669,395,2668,395,2666,394,2664,394xm2763,384l2730,384,2737,393,2743,403,2748,414,2738,423,2777,423,2762,411,2781,398,2776,394,2770,389,2763,384xm2639,385l2611,385,2616,395,2620,406,2624,417,2654,397,2650,393,2645,389,2639,385xm2590,338l2583,355,2573,371,2561,387,2546,403,2564,413,2574,407,2582,400,2591,393,2599,385,2669,385,2680,373,2670,364,2616,364,2620,359,2623,355,2626,349,2590,338xm2706,337l2700,352,2692,367,2682,381,2669,395,2706,395,2709,392,2716,384,2791,384,2802,373,2792,364,2732,364,2736,359,2739,354,2742,349,2706,337xm2657,353l2644,364,2670,364,2657,353xm2779,353l2766,364,2792,364,2779,353xe" fillcolor="#231f20" stroked="f" style="position:absolute;margin-left:98.22pt;margin-top:16.79pt;width:41.9pt;height:13.2pt;z-index:-2147482174;mso-position-horizontal-relative:page;mso-position-vertical-relative:text;mso-width-relative:page;mso-height-relative:page;mso-wrap-distance-left:0.0pt;mso-wrap-distance-right:0.0pt;visibility:visible;">
            <v:stroke on="f"/>
            <w10:wrap type="topAndBottom"/>
            <v:fill/>
            <v:path textboxrect="1964,336,2802,600" arrowok="t"/>
          </v:shape>
        </w:pict>
      </w:r>
      <w:r>
        <w:rPr/>
        <w:pict>
          <v:shape id="1451" coordsize="47,48" coordorigin="2998,444" path="m3034,444l3008,444,2998,454,2998,481,3008,491,3034,491,3044,481,3044,454,3034,444xe" fillcolor="#231f20" stroked="f" style="position:absolute;margin-left:149.88pt;margin-top:22.19pt;width:2.35pt;height:2.4pt;z-index:-2147482173;mso-position-horizontal-relative:page;mso-position-vertical-relative:text;mso-width-relative:page;mso-height-relative:page;mso-wrap-distance-left:0.0pt;mso-wrap-distance-right:0.0pt;visibility:visible;">
            <v:stroke on="f"/>
            <w10:wrap type="topAndBottom"/>
            <v:fill/>
            <v:path textboxrect="2998,444,3045,492" arrowok="t"/>
          </v:shape>
        </w:pict>
      </w:r>
      <w:r>
        <w:rPr/>
        <w:pict>
          <v:shape id="1452" coordsize="839,262" coordorigin="3226,337" path="m3232,550l3231,571,3244,572,3250,580,3250,595,3269,595,3282,593,3292,586,3298,575,3300,559,3300,553,3247,553,3240,552,3232,550xm3352,553l3351,569,3367,571,3378,576,3385,584,3387,595,3412,595,3425,593,3435,587,3441,578,3443,564,3443,554,3378,554,3352,553xm3443,497l3400,497,3400,552,3395,554,3443,554,3443,497xm3300,510l3260,510,3260,550,3258,553,3300,553,3300,510xm3351,500l3331,514,3338,522,3344,531,3350,540,3356,550,3388,526,3378,518,3369,511,3359,505,3351,500xm3300,411l3260,411,3260,470,3247,474,3235,477,3226,480,3238,520,3246,517,3253,514,3260,510,3300,510,3300,489,3306,485,3311,482,3316,478,3473,478,3470,475,3320,475,3323,473,3326,471,3328,468,3324,458,3300,458,3300,411xm3473,478l3316,478,3321,497,3468,497,3480,485,3473,478xm3400,449l3400,475,3443,475,3443,455,3400,449xm3457,463l3443,475,3470,475,3457,463xm3320,450l3314,453,3308,456,3300,458,3324,458,3320,450xm3452,412l3437,426,3316,426,3321,447,3466,447,3478,435,3452,412xm3412,394l3371,394,3371,426,3412,426,3412,394xm3260,338l3260,391,3229,391,3235,411,3323,411,3335,399,3320,386,3300,386,3300,343,3260,338xm3447,359l3431,374,3326,374,3331,394,3461,394,3472,382,3447,359xm3309,376l3300,386,3320,386,3309,376xm3371,340l3371,374,3412,374,3412,345,3371,340xm3628,344l3628,566,3632,577,3638,584,3648,589,3661,590,3742,590,3753,589,3762,585,3769,577,3775,567,3764,560,3761,554,3675,554,3671,551,3671,379,3764,379,3772,371,3755,357,3671,357,3671,349,3628,344xm3744,519l3738,544,3736,550,3732,554,3761,554,3759,550,3759,533,3760,528,3761,523,3744,519xm3678,464l3676,478,3688,480,3694,490,3694,510,3712,510,3725,508,3736,504,3745,497,3751,488,3755,479,3757,469,3706,469,3695,468,3678,464xm3764,379l3719,379,3719,451,3718,459,3716,468,3714,469,3757,469,3757,468,3758,454,3759,437,3759,384,3764,379xm3735,341l3716,357,3755,357,3735,341xm3525,548l3524,563,3543,568,3552,577,3552,592,3570,592,3584,590,3594,583,3601,572,3605,556,3606,551,3547,551,3537,550,3525,548xm3612,494l3574,494,3574,507,3573,518,3572,527,3570,535,3569,546,3565,551,3606,551,3608,545,3611,529,3611,527,3612,507,3612,494xm3602,423l3566,423,3567,428,3569,434,3570,440,3559,462,3547,482,3534,499,3520,514,3533,529,3545,522,3555,514,3565,504,3574,494,3612,494,3613,480,3611,459,3607,439,3602,423xm3542,343l3525,355,3534,364,3541,373,3548,384,3555,394,3547,402,3538,408,3528,415,3518,420,3528,439,3538,436,3548,432,3557,427,3566,423,3602,423,3601,419,3593,401,3602,392,3610,382,3617,371,3573,371,3566,364,3558,356,3550,349,3542,343xm3587,338l3584,350,3579,361,3573,371,3617,371,3617,370,3623,358,3587,338xm4053,536l3864,536,3864,598,3903,593,3903,549,4053,549,4053,536xm3952,549l3917,549,3917,596,3952,593,3952,549xm3833,414l3833,463,3831,495,3827,525,3819,554,3808,581,3828,596,3839,583,3848,569,3856,555,3862,541,3864,536,4053,536,4053,529,3903,529,3903,514,4057,514,4064,507,4047,494,3903,494,3903,485,3875,482,3875,481,3875,478,4043,478,4043,458,3875,458,3875,442,4046,442,4054,434,4040,423,3875,423,3875,420,3833,414xm4053,577l4000,577,4009,580,4014,585,4014,594,4046,594,4053,587,4053,577xm4000,549l3966,549,3966,594,4000,591,4000,577,4053,577,4053,561,4005,561,4003,561,4000,561,4000,549xm4053,549l4014,549,4014,559,4012,561,4053,561,4053,549xm3952,514l3917,514,3917,529,3952,529,3952,514xm4000,514l3966,514,3966,529,4000,529,4000,514xm4057,514l4014,514,4014,529,4053,529,4053,518,4057,514xm4034,484l4024,484,4011,494,4047,494,4034,484xm4043,478l4002,478,4002,486,4024,484,4034,484,4033,483,4043,481,4043,478xm4046,442l4002,442,4002,458,4043,458,4043,445,4046,442xm3926,393l3911,412,3916,415,3921,419,3926,423,3955,423,3966,410,3963,408,3960,406,3956,404,3964,398,3968,394,3932,394,3930,394,3928,393,3926,393xm4026,384l3993,384,4000,392,4006,402,4011,413,4000,423,4040,423,4024,410,4043,397,4038,393,4033,388,4026,384xm3901,384l3873,384,3879,394,3883,405,3887,416,3917,396,3912,392,3907,388,3901,384xm3852,337l3846,354,3836,370,3824,386,3809,402,3827,412,3836,406,3845,399,3854,392,3862,384,3932,384,3942,372,3932,363,3879,363,3883,359,3886,354,3889,348,3852,337xm3968,337l3963,352,3954,366,3944,380,3932,394,3968,394,3971,392,3979,384,4054,384,4064,372,4054,363,3995,363,3998,359,4002,353,4005,348,3968,337xm3920,352l3906,363,3932,363,3920,352xm4042,352l4028,363,4054,363,4042,352xe" fillcolor="#231f20" stroked="f" style="position:absolute;margin-left:161.28pt;margin-top:16.83pt;width:41.95pt;height:13.1pt;z-index:-2147482172;mso-position-horizontal-relative:page;mso-position-vertical-relative:text;mso-width-relative:page;mso-height-relative:page;mso-wrap-distance-left:0.0pt;mso-wrap-distance-right:0.0pt;visibility:visible;">
            <v:stroke on="f"/>
            <w10:wrap type="topAndBottom"/>
            <v:fill/>
            <v:path textboxrect="3226,337,4065,599" arrowok="t"/>
          </v:shape>
        </w:pict>
      </w:r>
      <w:r>
        <w:rPr/>
        <w:pict>
          <v:shape id="1453" coordsize="47,48" coordorigin="4257,444" path="m4293,444l4268,444,4257,454,4257,481,4268,491,4293,491,4304,481,4304,454,4293,444xe" fillcolor="#231f20" stroked="f" style="position:absolute;margin-left:212.87pt;margin-top:22.19pt;width:2.35pt;height:2.4pt;z-index:-2147482171;mso-position-horizontal-relative:page;mso-position-vertical-relative:text;mso-width-relative:page;mso-height-relative:page;mso-wrap-distance-left:0.0pt;mso-wrap-distance-right:0.0pt;visibility:visible;">
            <v:stroke on="f"/>
            <w10:wrap type="topAndBottom"/>
            <v:fill/>
            <v:path textboxrect="4257,444,4304,492" arrowok="t"/>
          </v:shape>
        </w:pict>
      </w:r>
      <w:r>
        <w:rPr/>
        <w:pict>
          <v:shape id="1454" coordsize="838,262" coordorigin="4488,337" path="m4501,393l4500,411,4497,429,4493,449,4488,469,4518,482,4520,466,4521,446,4522,423,4523,395,4501,393xm4532,339l4532,595,4572,590,4572,399,4599,399,4593,392,4589,385,4572,385,4572,344,4532,339xm4685,475l4642,475,4642,592,4685,588,4685,475xm4717,437l4702,453,4589,453,4594,475,4732,475,4745,462,4717,437xm4685,389l4642,389,4642,453,4685,453,4685,389xm4599,399l4572,399,4575,410,4578,420,4581,430,4584,441,4615,425,4609,415,4602,404,4599,399xm4709,339l4687,349,4661,358,4632,365,4600,371,4604,390,4618,390,4631,390,4642,389,4685,389,4685,385,4699,382,4711,379,4721,376,4731,372,4709,339xm4584,379l4572,385,4589,385,4584,379xm4788,396l4788,413,4786,431,4784,451,4780,471,4808,483,4808,468,4809,448,4809,431,4809,397,4788,396xm4925,556l4923,574,4946,575,4957,582,4957,594,4971,594,4983,592,4993,586,4999,575,5003,560,5003,560,4956,560,4947,559,4937,558,4925,556xm4814,341l4814,593,4849,588,4849,420,4876,420,4873,415,4867,399,4862,389,4849,389,4849,345,4814,341xm5004,551l4965,551,4964,557,4961,560,5003,560,5003,556,5004,551xm4921,488l4882,488,4877,520,4873,551,4893,551,4893,551,5026,551,5036,539,5025,529,4915,529,4921,488xm4937,492l4925,504,4930,511,4936,519,4941,529,4952,529,4968,513,4958,504,4948,497,4937,492xm5011,488l4973,488,4971,498,4970,508,4969,520,4968,529,5025,529,5021,526,5007,526,5010,496,5011,492,5011,488xm5015,520l5007,526,5021,526,5015,520xm5023,427l4978,427,4977,437,4976,447,4975,462,4974,468,4858,468,4863,488,5022,488,5033,477,5017,462,5014,462,5015,451,5015,443,5016,433,5023,427xm5018,412l4893,412,4888,443,4885,468,4924,468,4929,427,5023,427,5029,422,5018,412xm4943,431l4930,445,4936,451,4942,459,4947,468,4958,468,4974,451,4965,443,4954,436,4943,431xm5016,461l5014,462,5017,462,5016,461xm4876,420l4849,420,4851,432,4853,443,4855,455,4883,440,4879,428,4876,420xm4900,339l4893,358,4886,376,4879,392,4871,406,4884,420,4887,417,4890,415,4893,412,5018,412,5012,407,4932,407,4934,399,4909,396,4912,392,4916,388,4919,384,5021,384,5033,373,5024,364,4931,364,4934,359,4937,354,4940,348,4900,339xm4995,392l4976,407,5012,407,4995,392xm4860,384l4849,389,4862,389,4860,384xm5007,349l4991,364,5024,364,5007,349xm5315,536l5126,536,5126,598,5165,593,5165,549,5315,549,5315,536xm5214,549l5179,549,5179,596,5214,593,5214,549xm5095,414l5095,463,5093,495,5088,525,5080,554,5069,581,5089,596,5100,583,5109,569,5117,555,5124,541,5126,536,5315,536,5315,529,5165,529,5165,514,5318,514,5325,507,5308,493,5165,493,5165,485,5136,482,5136,481,5137,478,5305,478,5305,458,5137,458,5137,442,5308,442,5315,434,5301,423,5137,423,5137,420,5095,414xm5315,577l5261,577,5271,580,5276,585,5276,594,5308,594,5315,587,5315,577xm5261,549l5227,549,5227,594,5261,591,5261,577,5315,577,5315,561,5267,561,5264,561,5261,561,5261,549xm5315,549l5275,549,5275,559,5273,561,5315,561,5315,549xm5214,514l5179,514,5179,529,5214,529,5214,514xm5261,514l5227,514,5227,529,5261,529,5261,514xm5318,514l5275,514,5275,529,5315,529,5315,518,5318,514xm5296,484l5286,484,5273,493,5308,493,5296,484xm5305,478l5263,478,5263,486,5286,484,5296,484,5294,483,5305,481,5305,478xm5308,442l5263,442,5263,458,5305,458,5305,445,5308,442xm5188,393l5172,412,5178,415,5182,419,5187,423,5217,423,5228,410,5225,408,5222,406,5218,404,5226,398,5230,394,5193,394,5192,394,5190,393,5188,393xm5287,384l5254,384,5261,392,5267,402,5273,413,5262,423,5301,423,5286,410,5305,397,5300,393,5294,388,5287,384xm5163,384l5135,384,5140,394,5145,405,5149,416,5178,396,5174,392,5169,388,5163,384xm5114,337l5107,354,5098,370,5085,386,5071,402,5089,412,5098,406,5107,399,5115,392,5123,384,5193,384,5204,372,5194,363,5140,363,5144,359,5147,354,5151,348,5114,337xm5230,337l5224,352,5216,366,5206,380,5193,394,5230,394,5233,392,5240,384,5315,384,5326,372,5316,363,5257,363,5260,359,5263,353,5267,348,5230,337xm5181,352l5168,363,5194,363,5181,352xm5303,352l5290,363,5316,363,5303,352xe" fillcolor="#231f20" stroked="f" style="position:absolute;margin-left:224.42pt;margin-top:16.83pt;width:41.9pt;height:13.1pt;z-index:-2147482170;mso-position-horizontal-relative:page;mso-position-vertical-relative:text;mso-width-relative:page;mso-height-relative:page;mso-wrap-distance-left:0.0pt;mso-wrap-distance-right:0.0pt;visibility:visible;">
            <v:stroke on="f"/>
            <w10:wrap type="topAndBottom"/>
            <v:fill/>
            <v:path textboxrect="4488,337,5326,599" arrowok="t"/>
          </v:shape>
        </w:pict>
      </w:r>
      <w:r>
        <w:rPr/>
        <w:pict>
          <v:shape id="1455" coordsize="47,48" coordorigin="5517,444" path="m5553,444l5527,444,5517,454,5517,481,5527,491,5553,491,5563,481,5563,454,5553,444xe" fillcolor="#231f20" stroked="f" style="position:absolute;margin-left:275.85pt;margin-top:22.19pt;width:2.35pt;height:2.4pt;z-index:-2147482169;mso-position-horizontal-relative:page;mso-position-vertical-relative:text;mso-width-relative:page;mso-height-relative:page;mso-wrap-distance-left:0.0pt;mso-wrap-distance-right:0.0pt;visibility:visible;">
            <v:stroke on="f"/>
            <w10:wrap type="topAndBottom"/>
            <v:fill/>
            <v:path textboxrect="5517,444,5564,492" arrowok="t"/>
          </v:shape>
        </w:pict>
      </w:r>
      <w:r>
        <w:rPr/>
        <w:pict>
          <v:shape id="1456" coordsize="842,265" coordorigin="5750,335" path="m5827,495l5790,495,5786,520,5779,543,5766,566,5750,587,5764,599,5792,576,5811,553,5823,528,5827,501,5827,495xm5818,559l5817,574,5828,577,5834,585,5834,598,5848,598,5861,596,5871,592,5878,585,5884,575,5888,563,5888,562,5832,562,5825,561,5818,559xm5871,459l5854,476,5759,476,5765,495,5853,495,5850,541,5850,555,5847,562,5888,562,5891,546,5893,524,5893,497,5906,485,5871,459xm5824,453l5790,453,5790,476,5827,476,5827,453,5824,453xm5771,341l5771,455,5790,453,5824,453,5805,451,5811,450,5811,436,5890,436,5890,413,5811,413,5811,377,5893,377,5902,369,5888,358,5811,358,5811,346,5771,341xm5890,436l5849,436,5849,453,5890,448,5890,436xm5893,377l5849,377,5849,413,5890,413,5890,381,5893,377xm5866,340l5847,358,5888,358,5866,340xm5926,554l5925,575,5942,575,5951,584,5951,600,5969,600,5983,597,5993,591,5999,579,6001,563,6001,557,5946,557,5937,556,5926,554xm5961,337l5961,554,5959,557,6001,557,6001,342,5961,337xm5909,360l5909,546,5946,541,5946,365,5909,360xm6263,335l6248,350,6145,350,6150,370,6277,370,6289,358,6263,335xm6119,486l6078,486,6078,599,6119,594,6119,486xm6159,551l6158,568,6172,570,6181,575,6187,584,6189,596,6218,596,6232,593,6243,587,6249,576,6251,560,6251,553,6199,553,6179,552,6159,551xm6251,441l6206,441,6206,550,6204,553,6251,553,6251,441xm6121,386l6103,412,6085,436,6065,458,6044,478,6063,495,6068,493,6073,490,6078,486,6119,486,6119,453,6127,447,6134,439,6140,431,6301,431,6303,430,6294,421,6149,421,6154,416,6158,410,6162,404,6121,386xm6301,431l6140,431,6143,441,6292,441,6301,431xm6096,336l6083,356,6070,375,6055,392,6040,408,6058,424,6079,409,6099,392,6116,372,6130,351,6096,336xm6277,406l6261,421,6294,421,6277,406xm6581,536l6392,536,6392,599,6431,594,6431,549,6581,549,6581,536xm6480,549l6445,549,6445,597,6480,593,6480,549xm6361,414l6361,463,6359,495,6354,525,6346,554,6335,581,6355,596,6366,583,6375,570,6383,556,6390,541,6392,536,6581,536,6581,529,6431,529,6431,514,6584,514,6591,507,6574,494,6431,494,6431,486,6402,482,6402,481,6402,478,6571,478,6571,458,6403,458,6403,443,6574,443,6581,434,6567,423,6403,423,6403,421,6361,414xm6581,578l6527,578,6537,580,6542,586,6542,595,6574,595,6581,587,6581,578xm6527,549l6493,549,6493,594,6527,591,6527,578,6581,578,6581,562,6533,562,6530,562,6527,561,6527,549xm6581,549l6541,549,6541,560,6539,562,6581,562,6581,549xm6480,514l6445,514,6445,529,6480,529,6480,514xm6527,514l6493,514,6493,529,6527,529,6527,514xm6584,514l6541,514,6541,529,6581,529,6581,518,6584,514xm6562,484l6552,484,6539,494,6574,494,6562,484xm6571,478l6529,478,6529,487,6552,484,6562,484,6560,483,6571,482,6571,478xm6574,443l6529,443,6529,458,6571,458,6571,446,6574,443xm6454,393l6438,412,6444,416,6448,419,6453,423,6483,423,6494,410,6491,408,6488,406,6484,404,6492,399,6496,395,6459,395,6458,394,6456,394,6454,393xm6553,384l6520,384,6527,393,6533,402,6539,413,6528,423,6567,423,6552,411,6571,398,6566,393,6560,389,6553,384xm6429,384l6401,384,6406,394,6411,405,6414,416,6444,396,6440,392,6435,388,6429,384xm6380,337l6373,354,6364,370,6351,386,6337,402,6355,412,6364,406,6372,400,6381,392,6389,384,6459,384,6470,373,6460,364,6406,364,6410,359,6413,354,6417,349,6380,337xm6496,337l6490,352,6482,366,6472,381,6459,395,6496,395,6499,392,6506,384,6581,384,6592,373,6582,364,6523,364,6526,359,6529,354,6533,348,6496,337xm6447,352l6434,364,6460,364,6447,352xm6569,352l6556,364,6582,364,6569,352xe" fillcolor="#231f20" stroked="f" style="position:absolute;margin-left:287.49pt;margin-top:16.76pt;width:42.1pt;height:13.25pt;z-index:-2147482168;mso-position-horizontal-relative:page;mso-position-vertical-relative:text;mso-width-relative:page;mso-height-relative:page;mso-wrap-distance-left:0.0pt;mso-wrap-distance-right:0.0pt;visibility:visible;">
            <v:stroke on="f"/>
            <w10:wrap type="topAndBottom"/>
            <v:fill/>
            <v:path textboxrect="5750,335,6592,600" arrowok="t"/>
          </v:shape>
        </w:pict>
      </w:r>
      <w:r>
        <w:rPr/>
        <w:pict>
          <v:shape id="1457" coordsize="47,48" coordorigin="6777,444" path="m6813,444l6787,444,6777,454,6777,481,6787,491,6813,491,6823,481,6823,454,6813,444xe" fillcolor="#231f20" stroked="f" style="position:absolute;margin-left:338.83pt;margin-top:22.19pt;width:2.35pt;height:2.4pt;z-index:-2147482167;mso-position-horizontal-relative:page;mso-position-vertical-relative:text;mso-width-relative:page;mso-height-relative:page;mso-wrap-distance-left:0.0pt;mso-wrap-distance-right:0.0pt;visibility:visible;">
            <v:stroke on="f"/>
            <w10:wrap type="topAndBottom"/>
            <v:fill/>
            <v:path textboxrect="6777,444,6824,492" arrowok="t"/>
          </v:shape>
        </w:pict>
      </w:r>
      <w:r>
        <w:rPr/>
        <w:pict>
          <v:shape id="1458" coordsize="885,262" coordorigin="7016,338" path="m7146,553l7108,553,7104,560,7099,568,7093,575,7106,595,7121,584,7133,572,7143,559,7146,553xm7061,413l7042,434,7016,434,7022,457,7045,457,7045,477,7045,477,7045,548,7042,549,7035,551,7056,595,7070,584,7083,574,7096,563,7108,553,7146,553,7151,544,7152,542,7113,542,7110,535,7083,535,7083,452,7096,441,7061,413xm7232,494l7192,494,7192,594,7232,588,7232,494xm7166,494l7126,494,7124,508,7122,520,7118,530,7117,534,7115,538,7113,542,7152,542,7156,533,7161,521,7164,508,7166,494xm7105,525l7098,528,7090,532,7083,535,7110,535,7105,525xm7232,414l7192,414,7192,474,7100,474,7105,494,7255,494,7267,483,7255,472,7232,472,7232,414xm7167,414l7127,414,7127,474,7167,474,7167,414xm7243,461l7232,472,7255,472,7243,461xm7192,343l7192,394,7101,394,7106,414,7253,414,7264,403,7249,389,7232,389,7232,347,7192,343xm7039,350l7024,369,7035,378,7046,388,7055,398,7065,408,7090,379,7080,371,7068,363,7054,356,7039,350xm7127,342l7127,394,7167,394,7167,348,7127,342xm7240,381l7232,389,7249,389,7240,381xm7538,536l7450,536,7470,552,7494,567,7520,582,7550,595,7582,553,7555,544,7538,536xm7389,370l7365,370,7368,389,7373,407,7378,426,7386,444,7394,461,7403,477,7413,494,7425,511,7426,511,7426,512,7407,529,7387,546,7364,561,7340,574,7351,595,7378,583,7404,569,7428,554,7450,536,7538,536,7529,532,7505,519,7483,504,7503,480,7454,480,7432,454,7414,428,7399,400,7389,370xm7514,357l7503,391,7490,423,7473,452,7454,480,7503,480,7505,478,7524,448,7542,416,7557,381,7514,357xm7440,342l7419,357,7427,370,7435,383,7441,396,7448,410,7456,403,7464,397,7473,391,7482,386,7467,370,7456,357,7447,348,7440,342xm7889,537l7700,537,7700,600,7739,595,7739,551,7889,551,7889,537xm7788,551l7753,551,7753,598,7788,594,7788,551xm7669,415l7669,464,7668,496,7663,526,7655,555,7644,583,7664,597,7675,584,7684,571,7692,557,7699,541,7700,537,7889,537,7889,530,7739,530,7739,515,7893,515,7900,508,7883,495,7739,495,7739,487,7711,483,7711,482,7711,479,7880,479,7880,459,7711,459,7711,444,7882,444,7890,435,7876,424,7711,424,7711,422,7669,415xm7889,579l7836,579,7845,581,7850,587,7850,596,7882,596,7889,588,7889,579xm7836,551l7802,551,7802,596,7836,592,7836,579,7889,579,7889,563,7841,563,7839,563,7836,562,7836,551xm7889,551l7850,551,7850,561,7848,563,7889,563,7889,551xm7788,515l7753,515,7753,530,7788,530,7788,515xm7836,515l7802,515,7802,530,7836,530,7836,515xm7893,515l7850,515,7850,530,7889,530,7889,519,7893,515xm7870,485l7860,485,7847,495,7883,495,7870,485xm7880,479l7838,479,7838,488,7860,485,7870,485,7869,484,7880,483,7880,479xm7882,444l7838,444,7838,459,7880,459,7880,447,7882,444xm7762,394l7747,413,7752,417,7757,420,7762,424,7791,424,7802,411,7799,409,7796,407,7792,405,7800,400,7804,396,7768,396,7766,395,7764,395,7762,394xm7862,385l7829,385,7836,394,7842,403,7847,414,7837,424,7876,424,7860,412,7879,399,7874,394,7869,390,7862,385xm7737,385l7709,385,7715,395,7719,406,7723,418,7753,397,7748,393,7743,389,7737,385xm7688,339l7682,355,7672,372,7660,388,7645,403,7663,413,7672,407,7681,401,7690,393,7698,385,7768,385,7778,374,7768,365,7715,365,7719,360,7722,355,7725,350,7688,339xm7804,338l7799,353,7791,368,7780,382,7768,396,7804,396,7807,393,7815,385,7890,385,7900,374,7890,365,7831,365,7835,360,7838,355,7841,349,7804,338xm7756,353l7742,365,7768,365,7756,353xm7878,353l7864,365,7890,365,7878,353xe" fillcolor="#231f20" stroked="f" style="position:absolute;margin-left:350.79pt;margin-top:16.9pt;width:44.25pt;height:13.1pt;z-index:-2147482166;mso-position-horizontal-relative:page;mso-position-vertical-relative:text;mso-width-relative:page;mso-height-relative:page;mso-wrap-distance-left:0.0pt;mso-wrap-distance-right:0.0pt;visibility:visible;">
            <v:stroke on="f"/>
            <w10:wrap type="topAndBottom"/>
            <v:fill/>
            <v:path textboxrect="7016,338,7901,600" arrowok="t"/>
          </v:shape>
        </w:pict>
      </w:r>
    </w:p>
    <w:p>
      <w:pPr>
        <w:pStyle w:val="style0"/>
        <w:spacing w:after="0"/>
        <w:rPr>
          <w:rFonts w:ascii="Times New Roman"/>
          <w:sz w:val="25"/>
        </w:rPr>
        <w:sectPr>
          <w:type w:val="continuous"/>
          <w:pgSz w:w="9870" w:h="13380" w:orient="portrait"/>
          <w:pgMar w:top="1240" w:right="0" w:bottom="280" w:left="460" w:header="720" w:footer="720" w:gutter="0"/>
        </w:sectPr>
      </w:pPr>
    </w:p>
    <w:p>
      <w:pPr>
        <w:pStyle w:val="style66"/>
        <w:spacing w:before="4"/>
        <w:rPr>
          <w:rFonts w:ascii="Times New Roman"/>
          <w:sz w:val="17"/>
        </w:rPr>
      </w:pPr>
    </w:p>
    <w:p>
      <w:pPr>
        <w:pStyle w:val="style0"/>
        <w:spacing w:after="0"/>
        <w:rPr>
          <w:rFonts w:ascii="Times New Roman"/>
          <w:sz w:val="17"/>
        </w:rPr>
        <w:sectPr>
          <w:pgSz w:w="9870" w:h="13380" w:orient="portrait"/>
          <w:pgMar w:top="1240" w:right="0" w:bottom="280" w:left="460" w:header="720" w:footer="720" w:gutter="0"/>
        </w:sect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2"/>
        <w:rPr>
          <w:rFonts w:ascii="Times New Roman"/>
          <w:sz w:val="16"/>
        </w:rPr>
      </w:pPr>
    </w:p>
    <w:p>
      <w:pPr>
        <w:pStyle w:val="style0"/>
        <w:tabs>
          <w:tab w:val="left" w:leader="none" w:pos="924"/>
        </w:tabs>
        <w:spacing w:before="1"/>
        <w:ind w:left="0" w:right="461" w:firstLine="0"/>
        <w:jc w:val="center"/>
        <w:rPr>
          <w:rFonts w:ascii="PMingLiU" w:eastAsia="PMingLiU" w:hint="eastAsia"/>
          <w:sz w:val="50"/>
        </w:rPr>
      </w:pPr>
      <w:r>
        <w:rPr>
          <w:rFonts w:ascii="PMingLiU" w:eastAsia="PMingLiU" w:hint="eastAsia"/>
          <w:color w:val="231f20"/>
          <w:sz w:val="50"/>
        </w:rPr>
        <w:t>目</w:t>
      </w:r>
      <w:r>
        <w:rPr>
          <w:rFonts w:ascii="PMingLiU" w:eastAsia="PMingLiU" w:hint="eastAsia"/>
          <w:color w:val="231f20"/>
          <w:sz w:val="50"/>
        </w:rPr>
        <w:tab/>
      </w:r>
      <w:r>
        <w:rPr>
          <w:rFonts w:ascii="PMingLiU" w:eastAsia="PMingLiU" w:hint="eastAsia"/>
          <w:color w:val="231f20"/>
          <w:sz w:val="50"/>
        </w:rPr>
        <w:t>录</w:t>
      </w:r>
    </w:p>
    <w:p>
      <w:pPr>
        <w:pStyle w:val="style66"/>
        <w:rPr>
          <w:rFonts w:ascii="PMingLiU"/>
          <w:sz w:val="20"/>
        </w:rPr>
      </w:pPr>
    </w:p>
    <w:p>
      <w:pPr>
        <w:pStyle w:val="style66"/>
        <w:rPr>
          <w:rFonts w:ascii="PMingLiU"/>
          <w:sz w:val="20"/>
        </w:rPr>
      </w:pPr>
    </w:p>
    <w:p>
      <w:pPr>
        <w:pStyle w:val="style0"/>
        <w:spacing w:after="0"/>
        <w:rPr>
          <w:rFonts w:ascii="PMingLiU"/>
          <w:sz w:val="20"/>
        </w:rPr>
        <w:sectPr>
          <w:headerReference w:type="even" r:id="rId5"/>
          <w:headerReference w:type="default" r:id="rId6"/>
          <w:footerReference w:type="even" r:id="rId7"/>
          <w:footerReference w:type="default" r:id="rId8"/>
          <w:pgSz w:w="9870" w:h="13380" w:orient="portrait"/>
          <w:pgMar w:top="1400" w:right="0" w:bottom="1516" w:left="460" w:header="1201" w:footer="831" w:gutter="0"/>
          <w:pgNumType w:start="1"/>
        </w:sectPr>
      </w:pPr>
    </w:p>
    <w:p>
      <w:pPr>
        <w:pStyle w:val="style4099"/>
        <w:tabs>
          <w:tab w:val="left" w:leader="dot" w:pos="5959"/>
        </w:tabs>
        <w:rPr>
          <w:b w:val="false"/>
          <w:i w:val="false"/>
          <w:sz w:val="22"/>
        </w:rPr>
      </w:pPr>
      <w:r>
        <w:rPr/>
        <w:fldChar w:fldCharType="begin"/>
      </w:r>
      <w:r>
        <w:instrText xml:space="preserve"> HYPERLINK \l "_TOC_250061" </w:instrText>
      </w:r>
      <w:r>
        <w:rPr/>
        <w:fldChar w:fldCharType="separate"/>
      </w:r>
      <w:r>
        <w:rPr>
          <w:b w:val="false"/>
          <w:i w:val="false"/>
          <w:color w:val="231f20"/>
          <w:sz w:val="28"/>
        </w:rPr>
        <w:t>前</w:t>
      </w:r>
      <w:r>
        <w:rPr>
          <w:b w:val="false"/>
          <w:i w:val="false"/>
          <w:color w:val="231f20"/>
          <w:sz w:val="28"/>
        </w:rPr>
        <w:t>言</w:t>
      </w:r>
      <w:r>
        <w:rPr>
          <w:b w:val="false"/>
          <w:i w:val="false"/>
          <w:color w:val="231f20"/>
          <w:sz w:val="28"/>
        </w:rPr>
        <w:tab/>
      </w:r>
      <w:r>
        <w:rPr>
          <w:b w:val="false"/>
          <w:i w:val="false"/>
          <w:color w:val="231f20"/>
          <w:spacing w:val="-7"/>
          <w:sz w:val="22"/>
        </w:rPr>
        <w:t>001</w:t>
      </w:r>
      <w:r>
        <w:rPr/>
        <w:fldChar w:fldCharType="end"/>
      </w:r>
    </w:p>
    <w:p>
      <w:pPr>
        <w:pStyle w:val="style4098"/>
        <w:tabs>
          <w:tab w:val="left" w:leader="dot" w:pos="6002"/>
        </w:tabs>
        <w:spacing w:lineRule="exact" w:line="449"/>
        <w:ind w:right="468"/>
        <w:rPr>
          <w:rFonts w:ascii="Arial Unicode MS" w:eastAsia="Arial Unicode MS" w:hint="eastAsia"/>
          <w:sz w:val="22"/>
        </w:rPr>
      </w:pPr>
      <w:r>
        <w:rPr/>
        <w:fldChar w:fldCharType="begin"/>
      </w:r>
      <w:r>
        <w:instrText xml:space="preserve"> HYPERLINK \l "_TOC_250060" </w:instrText>
      </w:r>
      <w:r>
        <w:rPr/>
        <w:fldChar w:fldCharType="separate"/>
      </w:r>
      <w:r>
        <w:rPr>
          <w:rFonts w:ascii="Arial Unicode MS" w:eastAsia="Arial Unicode MS" w:hint="eastAsia"/>
          <w:color w:val="231f20"/>
          <w:spacing w:val="-9"/>
        </w:rPr>
        <w:t>《南山律在家备览》成书的历史背景</w:t>
      </w:r>
      <w:r>
        <w:rPr>
          <w:rFonts w:ascii="Arial Unicode MS" w:eastAsia="Arial Unicode MS" w:hint="eastAsia"/>
          <w:color w:val="231f20"/>
          <w:spacing w:val="-9"/>
        </w:rPr>
        <w:tab/>
      </w:r>
      <w:r>
        <w:rPr>
          <w:rFonts w:ascii="Arial Unicode MS" w:eastAsia="Arial Unicode MS" w:hint="eastAsia"/>
          <w:color w:val="231f20"/>
          <w:spacing w:val="-7"/>
          <w:sz w:val="22"/>
        </w:rPr>
        <w:t>001</w:t>
      </w:r>
      <w:r>
        <w:rPr/>
        <w:fldChar w:fldCharType="end"/>
      </w:r>
    </w:p>
    <w:p>
      <w:pPr>
        <w:pStyle w:val="style4098"/>
        <w:spacing w:before="406"/>
        <w:ind w:right="470"/>
        <w:rPr/>
      </w:pPr>
      <w:r>
        <w:rPr>
          <w:color w:val="231f20"/>
        </w:rPr>
        <w:t>南山律在家备览·宗体篇</w:t>
      </w:r>
    </w:p>
    <w:p>
      <w:pPr>
        <w:pStyle w:val="style4102"/>
        <w:tabs>
          <w:tab w:val="left" w:leader="dot" w:pos="7256"/>
        </w:tabs>
        <w:spacing w:before="16"/>
        <w:ind w:left="1331"/>
        <w:rPr/>
      </w:pPr>
      <w:r>
        <w:rPr/>
        <w:fldChar w:fldCharType="begin"/>
      </w:r>
      <w:r>
        <w:instrText xml:space="preserve"> HYPERLINK \l "_TOC_250059" </w:instrText>
      </w:r>
      <w:r>
        <w:rPr/>
        <w:fldChar w:fldCharType="separate"/>
      </w:r>
      <w:r>
        <w:rPr>
          <w:color w:val="231f20"/>
          <w:spacing w:val="-7"/>
        </w:rPr>
        <w:t>宗体篇大纲</w:t>
      </w:r>
      <w:r>
        <w:rPr>
          <w:color w:val="231f20"/>
          <w:spacing w:val="-7"/>
        </w:rPr>
        <w:tab/>
      </w:r>
      <w:r>
        <w:rPr>
          <w:color w:val="231f20"/>
          <w:spacing w:val="-7"/>
        </w:rPr>
        <w:t>005</w:t>
      </w:r>
      <w:r>
        <w:rPr/>
        <w:fldChar w:fldCharType="end"/>
      </w:r>
    </w:p>
    <w:p>
      <w:pPr>
        <w:pStyle w:val="style4102"/>
        <w:tabs>
          <w:tab w:val="left" w:leader="dot" w:pos="7283"/>
        </w:tabs>
        <w:ind w:left="1304"/>
        <w:rPr/>
      </w:pPr>
      <w:r>
        <w:rPr/>
        <w:fldChar w:fldCharType="begin"/>
      </w:r>
      <w:r>
        <w:instrText xml:space="preserve"> HYPERLINK \l "_TOC_250058" </w:instrText>
      </w:r>
      <w:r>
        <w:rPr/>
        <w:fldChar w:fldCharType="separate"/>
      </w:r>
      <w:r>
        <w:rPr>
          <w:color w:val="231f20"/>
          <w:spacing w:val="-7"/>
        </w:rPr>
        <w:t>第一</w:t>
      </w:r>
      <w:r>
        <w:rPr>
          <w:color w:val="231f20"/>
        </w:rPr>
        <w:t>课</w:t>
      </w:r>
      <w:r>
        <w:rPr>
          <w:color w:val="231f20"/>
          <w:spacing w:val="-7"/>
        </w:rPr>
        <w:t>总明宗趣</w:t>
      </w:r>
      <w:r>
        <w:rPr>
          <w:color w:val="231f20"/>
          <w:spacing w:val="-7"/>
        </w:rPr>
        <w:tab/>
      </w:r>
      <w:r>
        <w:rPr>
          <w:color w:val="231f20"/>
          <w:spacing w:val="-7"/>
        </w:rPr>
        <w:t>007</w:t>
      </w:r>
      <w:r>
        <w:rPr/>
        <w:fldChar w:fldCharType="end"/>
      </w:r>
    </w:p>
    <w:p>
      <w:pPr>
        <w:pStyle w:val="style4102"/>
        <w:tabs>
          <w:tab w:val="left" w:leader="dot" w:pos="7283"/>
        </w:tabs>
        <w:ind w:left="1304"/>
        <w:rPr/>
      </w:pPr>
      <w:r>
        <w:rPr/>
        <w:fldChar w:fldCharType="begin"/>
      </w:r>
      <w:r>
        <w:instrText xml:space="preserve"> HYPERLINK \l "_TOC_250057" </w:instrText>
      </w:r>
      <w:r>
        <w:rPr/>
        <w:fldChar w:fldCharType="separate"/>
      </w:r>
      <w:r>
        <w:rPr>
          <w:color w:val="231f20"/>
          <w:spacing w:val="-7"/>
        </w:rPr>
        <w:t>第二</w:t>
      </w:r>
      <w:r>
        <w:rPr>
          <w:color w:val="231f20"/>
        </w:rPr>
        <w:t>课</w:t>
      </w:r>
      <w:r>
        <w:rPr>
          <w:color w:val="231f20"/>
          <w:spacing w:val="-7"/>
        </w:rPr>
        <w:t>示相彰名</w:t>
      </w:r>
      <w:r>
        <w:rPr>
          <w:color w:val="231f20"/>
          <w:spacing w:val="-7"/>
        </w:rPr>
        <w:tab/>
      </w:r>
      <w:r>
        <w:rPr>
          <w:color w:val="231f20"/>
          <w:spacing w:val="-7"/>
        </w:rPr>
        <w:t>031</w:t>
      </w:r>
      <w:r>
        <w:rPr/>
        <w:fldChar w:fldCharType="end"/>
      </w:r>
    </w:p>
    <w:p>
      <w:pPr>
        <w:pStyle w:val="style4102"/>
        <w:tabs>
          <w:tab w:val="left" w:leader="dot" w:pos="7283"/>
        </w:tabs>
        <w:ind w:left="1304"/>
        <w:rPr/>
      </w:pPr>
      <w:r>
        <w:rPr/>
        <w:fldChar w:fldCharType="begin"/>
      </w:r>
      <w:r>
        <w:instrText xml:space="preserve"> HYPERLINK \l "_TOC_250056" </w:instrText>
      </w:r>
      <w:r>
        <w:rPr/>
        <w:fldChar w:fldCharType="separate"/>
      </w:r>
      <w:r>
        <w:rPr>
          <w:color w:val="231f20"/>
          <w:spacing w:val="-7"/>
        </w:rPr>
        <w:t>第三</w:t>
      </w:r>
      <w:r>
        <w:rPr>
          <w:color w:val="231f20"/>
        </w:rPr>
        <w:t>课</w:t>
      </w:r>
      <w:r>
        <w:rPr>
          <w:color w:val="231f20"/>
          <w:spacing w:val="-7"/>
        </w:rPr>
        <w:t>略明戒德</w:t>
      </w:r>
      <w:r>
        <w:rPr>
          <w:color w:val="231f20"/>
          <w:spacing w:val="-7"/>
        </w:rPr>
        <w:tab/>
      </w:r>
      <w:r>
        <w:rPr>
          <w:color w:val="231f20"/>
          <w:spacing w:val="-7"/>
        </w:rPr>
        <w:t>049</w:t>
      </w:r>
      <w:r>
        <w:rPr/>
        <w:fldChar w:fldCharType="end"/>
      </w:r>
    </w:p>
    <w:p>
      <w:pPr>
        <w:pStyle w:val="style4102"/>
        <w:tabs>
          <w:tab w:val="left" w:leader="dot" w:pos="7283"/>
        </w:tabs>
        <w:ind w:left="1304"/>
        <w:rPr/>
      </w:pPr>
      <w:r>
        <w:rPr/>
        <w:fldChar w:fldCharType="begin"/>
      </w:r>
      <w:r>
        <w:instrText xml:space="preserve"> HYPERLINK \l "_TOC_250055" </w:instrText>
      </w:r>
      <w:r>
        <w:rPr/>
        <w:fldChar w:fldCharType="separate"/>
      </w:r>
      <w:r>
        <w:rPr>
          <w:color w:val="231f20"/>
          <w:spacing w:val="-7"/>
        </w:rPr>
        <w:t>第四</w:t>
      </w:r>
      <w:r>
        <w:rPr>
          <w:color w:val="231f20"/>
        </w:rPr>
        <w:t>课</w:t>
      </w:r>
      <w:r>
        <w:rPr>
          <w:color w:val="231f20"/>
          <w:spacing w:val="-7"/>
        </w:rPr>
        <w:t>归依功德</w:t>
      </w:r>
      <w:r>
        <w:rPr>
          <w:color w:val="231f20"/>
          <w:spacing w:val="-7"/>
        </w:rPr>
        <w:tab/>
      </w:r>
      <w:r>
        <w:rPr>
          <w:color w:val="231f20"/>
          <w:spacing w:val="-7"/>
        </w:rPr>
        <w:t>058</w:t>
      </w:r>
      <w:r>
        <w:rPr/>
        <w:fldChar w:fldCharType="end"/>
      </w:r>
    </w:p>
    <w:p>
      <w:pPr>
        <w:pStyle w:val="style4102"/>
        <w:tabs>
          <w:tab w:val="left" w:leader="dot" w:pos="7283"/>
        </w:tabs>
        <w:ind w:left="1304"/>
        <w:rPr/>
      </w:pPr>
      <w:r>
        <w:rPr/>
        <w:fldChar w:fldCharType="begin"/>
      </w:r>
      <w:r>
        <w:instrText xml:space="preserve"> HYPERLINK \l "_TOC_250054" </w:instrText>
      </w:r>
      <w:r>
        <w:rPr/>
        <w:fldChar w:fldCharType="separate"/>
      </w:r>
      <w:r>
        <w:rPr>
          <w:color w:val="231f20"/>
          <w:spacing w:val="-7"/>
        </w:rPr>
        <w:t>第五</w:t>
      </w:r>
      <w:r>
        <w:rPr>
          <w:color w:val="231f20"/>
        </w:rPr>
        <w:t>课</w:t>
      </w:r>
      <w:r>
        <w:rPr>
          <w:color w:val="231f20"/>
          <w:spacing w:val="-7"/>
        </w:rPr>
        <w:t>持戒功德</w:t>
      </w:r>
      <w:r>
        <w:rPr>
          <w:color w:val="231f20"/>
          <w:spacing w:val="-7"/>
        </w:rPr>
        <w:tab/>
      </w:r>
      <w:r>
        <w:rPr>
          <w:color w:val="231f20"/>
          <w:spacing w:val="-7"/>
        </w:rPr>
        <w:t>078</w:t>
      </w:r>
      <w:r>
        <w:rPr/>
        <w:fldChar w:fldCharType="end"/>
      </w:r>
    </w:p>
    <w:p>
      <w:pPr>
        <w:pStyle w:val="style4102"/>
        <w:tabs>
          <w:tab w:val="left" w:leader="dot" w:pos="7283"/>
        </w:tabs>
        <w:ind w:left="1304"/>
        <w:rPr/>
      </w:pPr>
      <w:r>
        <w:rPr/>
        <w:fldChar w:fldCharType="begin"/>
      </w:r>
      <w:r>
        <w:instrText xml:space="preserve"> HYPERLINK \l "_TOC_250053" </w:instrText>
      </w:r>
      <w:r>
        <w:rPr/>
        <w:fldChar w:fldCharType="separate"/>
      </w:r>
      <w:r>
        <w:rPr>
          <w:color w:val="231f20"/>
          <w:spacing w:val="-7"/>
        </w:rPr>
        <w:t>第六</w:t>
      </w:r>
      <w:r>
        <w:rPr>
          <w:color w:val="231f20"/>
        </w:rPr>
        <w:t>课</w:t>
      </w:r>
      <w:r>
        <w:rPr>
          <w:color w:val="231f20"/>
          <w:spacing w:val="-7"/>
        </w:rPr>
        <w:t>预习发戒</w:t>
      </w:r>
      <w:r>
        <w:rPr>
          <w:color w:val="231f20"/>
          <w:spacing w:val="-7"/>
        </w:rPr>
        <w:tab/>
      </w:r>
      <w:r>
        <w:rPr>
          <w:color w:val="231f20"/>
          <w:spacing w:val="-7"/>
        </w:rPr>
        <w:t>094</w:t>
      </w:r>
      <w:r>
        <w:rPr/>
        <w:fldChar w:fldCharType="end"/>
      </w:r>
    </w:p>
    <w:p>
      <w:pPr>
        <w:pStyle w:val="style4102"/>
        <w:tabs>
          <w:tab w:val="left" w:leader="dot" w:pos="7283"/>
        </w:tabs>
        <w:ind w:left="1304"/>
        <w:rPr/>
      </w:pPr>
      <w:r>
        <w:rPr/>
        <w:fldChar w:fldCharType="begin"/>
      </w:r>
      <w:r>
        <w:instrText xml:space="preserve"> HYPERLINK \l "_TOC_250052" </w:instrText>
      </w:r>
      <w:r>
        <w:rPr/>
        <w:fldChar w:fldCharType="separate"/>
      </w:r>
      <w:r>
        <w:rPr>
          <w:color w:val="231f20"/>
          <w:spacing w:val="-7"/>
        </w:rPr>
        <w:t>第七</w:t>
      </w:r>
      <w:r>
        <w:rPr>
          <w:color w:val="231f20"/>
        </w:rPr>
        <w:t>课</w:t>
      </w:r>
      <w:r>
        <w:rPr>
          <w:color w:val="231f20"/>
          <w:spacing w:val="-7"/>
        </w:rPr>
        <w:t>正式作法</w:t>
      </w:r>
      <w:r>
        <w:rPr>
          <w:color w:val="231f20"/>
          <w:spacing w:val="-7"/>
        </w:rPr>
        <w:tab/>
      </w:r>
      <w:r>
        <w:rPr>
          <w:color w:val="231f20"/>
          <w:spacing w:val="-7"/>
        </w:rPr>
        <w:t>115</w:t>
      </w:r>
      <w:r>
        <w:rPr/>
        <w:fldChar w:fldCharType="end"/>
      </w:r>
    </w:p>
    <w:p>
      <w:pPr>
        <w:pStyle w:val="style4102"/>
        <w:tabs>
          <w:tab w:val="left" w:leader="dot" w:pos="7283"/>
        </w:tabs>
        <w:spacing w:before="28"/>
        <w:ind w:left="1304"/>
        <w:rPr/>
      </w:pPr>
      <w:r>
        <w:rPr/>
        <w:fldChar w:fldCharType="begin"/>
      </w:r>
      <w:r>
        <w:instrText xml:space="preserve"> HYPERLINK \l "_TOC_250051" </w:instrText>
      </w:r>
      <w:r>
        <w:rPr/>
        <w:fldChar w:fldCharType="separate"/>
      </w:r>
      <w:r>
        <w:rPr>
          <w:color w:val="231f20"/>
          <w:spacing w:val="-7"/>
        </w:rPr>
        <w:t>第八</w:t>
      </w:r>
      <w:r>
        <w:rPr>
          <w:color w:val="231f20"/>
        </w:rPr>
        <w:t>课</w:t>
      </w:r>
      <w:r>
        <w:rPr>
          <w:color w:val="231f20"/>
          <w:spacing w:val="-7"/>
        </w:rPr>
        <w:t>问答释疑</w:t>
      </w:r>
      <w:r>
        <w:rPr>
          <w:color w:val="231f20"/>
          <w:spacing w:val="-7"/>
        </w:rPr>
        <w:tab/>
      </w:r>
      <w:r>
        <w:rPr>
          <w:color w:val="231f20"/>
          <w:spacing w:val="-7"/>
        </w:rPr>
        <w:t>133</w:t>
      </w:r>
      <w:r>
        <w:rPr/>
        <w:fldChar w:fldCharType="end"/>
      </w:r>
    </w:p>
    <w:p>
      <w:pPr>
        <w:pStyle w:val="style4102"/>
        <w:tabs>
          <w:tab w:val="left" w:leader="dot" w:pos="7283"/>
        </w:tabs>
        <w:ind w:left="1304"/>
        <w:rPr/>
      </w:pPr>
      <w:r>
        <w:rPr/>
        <w:fldChar w:fldCharType="begin"/>
      </w:r>
      <w:r>
        <w:instrText xml:space="preserve"> HYPERLINK \l "_TOC_250050" </w:instrText>
      </w:r>
      <w:r>
        <w:rPr/>
        <w:fldChar w:fldCharType="separate"/>
      </w:r>
      <w:r>
        <w:rPr>
          <w:color w:val="231f20"/>
          <w:spacing w:val="-7"/>
        </w:rPr>
        <w:t>第九</w:t>
      </w:r>
      <w:r>
        <w:rPr>
          <w:color w:val="231f20"/>
        </w:rPr>
        <w:t>课</w:t>
      </w:r>
      <w:r>
        <w:rPr>
          <w:color w:val="231f20"/>
          <w:spacing w:val="-7"/>
        </w:rPr>
        <w:t>戒体相状</w:t>
      </w:r>
      <w:r>
        <w:rPr>
          <w:color w:val="231f20"/>
          <w:spacing w:val="-7"/>
        </w:rPr>
        <w:tab/>
      </w:r>
      <w:r>
        <w:rPr>
          <w:color w:val="231f20"/>
          <w:spacing w:val="-7"/>
        </w:rPr>
        <w:t>149</w:t>
      </w:r>
      <w:r>
        <w:rPr/>
        <w:fldChar w:fldCharType="end"/>
      </w:r>
    </w:p>
    <w:p>
      <w:pPr>
        <w:pStyle w:val="style4102"/>
        <w:tabs>
          <w:tab w:val="left" w:leader="dot" w:pos="7283"/>
        </w:tabs>
        <w:ind w:left="1304"/>
        <w:rPr/>
      </w:pPr>
      <w:r>
        <w:rPr/>
        <w:fldChar w:fldCharType="begin"/>
      </w:r>
      <w:r>
        <w:instrText xml:space="preserve"> HYPERLINK \l "_TOC_250049" </w:instrText>
      </w:r>
      <w:r>
        <w:rPr/>
        <w:fldChar w:fldCharType="separate"/>
      </w:r>
      <w:r>
        <w:rPr>
          <w:color w:val="231f20"/>
          <w:spacing w:val="-7"/>
        </w:rPr>
        <w:t>第十</w:t>
      </w:r>
      <w:r>
        <w:rPr>
          <w:color w:val="231f20"/>
        </w:rPr>
        <w:t>课</w:t>
      </w:r>
      <w:r>
        <w:rPr>
          <w:color w:val="231f20"/>
          <w:spacing w:val="-7"/>
        </w:rPr>
        <w:t>戒行戒相</w:t>
      </w:r>
      <w:r>
        <w:rPr>
          <w:color w:val="231f20"/>
          <w:spacing w:val="-7"/>
        </w:rPr>
        <w:tab/>
      </w:r>
      <w:r>
        <w:rPr>
          <w:color w:val="231f20"/>
          <w:spacing w:val="-7"/>
        </w:rPr>
        <w:t>183</w:t>
      </w:r>
      <w:r>
        <w:rPr/>
        <w:fldChar w:fldCharType="end"/>
      </w:r>
    </w:p>
    <w:p>
      <w:pPr>
        <w:pStyle w:val="style4102"/>
        <w:tabs>
          <w:tab w:val="left" w:leader="none" w:pos="1803"/>
          <w:tab w:val="left" w:leader="dot" w:pos="7269"/>
        </w:tabs>
        <w:ind w:left="1318"/>
        <w:rPr/>
      </w:pPr>
      <w:r>
        <w:rPr>
          <w:color w:val="231f20"/>
        </w:rPr>
        <w:t>附</w:t>
      </w:r>
      <w:r>
        <w:rPr>
          <w:color w:val="231f20"/>
        </w:rPr>
        <w:tab/>
      </w:r>
      <w:r>
        <w:rPr>
          <w:color w:val="231f20"/>
        </w:rPr>
        <w:t>录</w:t>
      </w:r>
      <w:r>
        <w:rPr>
          <w:color w:val="231f20"/>
          <w:spacing w:val="-7"/>
        </w:rPr>
        <w:t>一…</w:t>
      </w:r>
      <w:r>
        <w:rPr>
          <w:color w:val="231f20"/>
          <w:spacing w:val="-7"/>
        </w:rPr>
        <w:tab/>
      </w:r>
      <w:r>
        <w:rPr>
          <w:color w:val="231f20"/>
          <w:spacing w:val="-7"/>
        </w:rPr>
        <w:t>210</w:t>
      </w:r>
    </w:p>
    <w:p>
      <w:pPr>
        <w:pStyle w:val="style4102"/>
        <w:tabs>
          <w:tab w:val="left" w:leader="none" w:pos="1803"/>
          <w:tab w:val="left" w:leader="dot" w:pos="7269"/>
        </w:tabs>
        <w:spacing w:after="20"/>
        <w:ind w:left="1318"/>
        <w:rPr/>
      </w:pPr>
      <w:r>
        <w:rPr>
          <w:color w:val="231f20"/>
        </w:rPr>
        <w:t>附</w:t>
      </w:r>
      <w:r>
        <w:rPr>
          <w:color w:val="231f20"/>
        </w:rPr>
        <w:tab/>
      </w:r>
      <w:r>
        <w:rPr>
          <w:color w:val="231f20"/>
        </w:rPr>
        <w:t>录</w:t>
      </w:r>
      <w:r>
        <w:rPr>
          <w:color w:val="231f20"/>
          <w:spacing w:val="-7"/>
        </w:rPr>
        <w:t>二…</w:t>
      </w:r>
      <w:r>
        <w:rPr>
          <w:color w:val="231f20"/>
          <w:spacing w:val="-7"/>
        </w:rPr>
        <w:tab/>
      </w:r>
      <w:r>
        <w:rPr>
          <w:color w:val="231f20"/>
          <w:spacing w:val="-7"/>
        </w:rPr>
        <w:t>212</w:t>
      </w:r>
    </w:p>
    <w:p>
      <w:pPr>
        <w:pStyle w:val="style4106"/>
        <w:spacing w:before="640"/>
        <w:rPr/>
      </w:pPr>
      <w:r>
        <w:rPr>
          <w:color w:val="231f20"/>
        </w:rPr>
        <w:t>南山律在家备览·持犯篇</w:t>
      </w:r>
    </w:p>
    <w:p>
      <w:pPr>
        <w:pStyle w:val="style4102"/>
        <w:tabs>
          <w:tab w:val="left" w:leader="dot" w:pos="7229"/>
        </w:tabs>
        <w:spacing w:before="16"/>
        <w:ind w:left="1305"/>
        <w:rPr/>
      </w:pPr>
      <w:r>
        <w:rPr/>
        <w:fldChar w:fldCharType="begin"/>
      </w:r>
      <w:r>
        <w:instrText xml:space="preserve"> HYPERLINK \l "_TOC_250048" </w:instrText>
      </w:r>
      <w:r>
        <w:rPr/>
        <w:fldChar w:fldCharType="separate"/>
      </w:r>
      <w:r>
        <w:rPr>
          <w:color w:val="231f20"/>
          <w:spacing w:val="-7"/>
        </w:rPr>
        <w:t>第一</w:t>
      </w:r>
      <w:r>
        <w:rPr>
          <w:color w:val="231f20"/>
        </w:rPr>
        <w:t>课</w:t>
      </w:r>
      <w:r>
        <w:rPr>
          <w:color w:val="231f20"/>
          <w:spacing w:val="-7"/>
        </w:rPr>
        <w:t>持犯总义</w:t>
      </w:r>
      <w:r>
        <w:rPr>
          <w:color w:val="231f20"/>
          <w:spacing w:val="-7"/>
        </w:rPr>
        <w:tab/>
      </w:r>
      <w:r>
        <w:rPr>
          <w:color w:val="231f20"/>
          <w:spacing w:val="-7"/>
        </w:rPr>
        <w:t>217</w:t>
      </w:r>
      <w:r>
        <w:rPr/>
        <w:fldChar w:fldCharType="end"/>
      </w:r>
    </w:p>
    <w:p>
      <w:pPr>
        <w:pStyle w:val="style4102"/>
        <w:tabs>
          <w:tab w:val="left" w:leader="dot" w:pos="7238"/>
        </w:tabs>
        <w:ind w:left="1296"/>
        <w:rPr/>
      </w:pPr>
      <w:r>
        <w:rPr/>
        <w:fldChar w:fldCharType="begin"/>
      </w:r>
      <w:r>
        <w:instrText xml:space="preserve"> HYPERLINK \l "_TOC_250047" </w:instrText>
      </w:r>
      <w:r>
        <w:rPr/>
        <w:fldChar w:fldCharType="separate"/>
      </w:r>
      <w:r>
        <w:rPr>
          <w:color w:val="231f20"/>
          <w:spacing w:val="-7"/>
        </w:rPr>
        <w:t>第二</w:t>
      </w:r>
      <w:r>
        <w:rPr>
          <w:color w:val="231f20"/>
        </w:rPr>
        <w:t>课</w:t>
      </w:r>
      <w:r>
        <w:rPr>
          <w:color w:val="231f20"/>
          <w:spacing w:val="-7"/>
        </w:rPr>
        <w:t>不杀生戒</w:t>
      </w:r>
      <w:r>
        <w:rPr>
          <w:color w:val="231f20"/>
          <w:spacing w:val="-7"/>
        </w:rPr>
        <w:tab/>
      </w:r>
      <w:r>
        <w:rPr>
          <w:color w:val="231f20"/>
          <w:spacing w:val="-7"/>
        </w:rPr>
        <w:t>249</w:t>
      </w:r>
      <w:r>
        <w:rPr/>
        <w:fldChar w:fldCharType="end"/>
      </w:r>
    </w:p>
    <w:p>
      <w:pPr>
        <w:pStyle w:val="style4102"/>
        <w:tabs>
          <w:tab w:val="left" w:leader="dot" w:pos="7240"/>
        </w:tabs>
        <w:ind w:left="1294"/>
        <w:rPr/>
      </w:pPr>
      <w:r>
        <w:rPr/>
        <w:fldChar w:fldCharType="begin"/>
      </w:r>
      <w:r>
        <w:instrText xml:space="preserve"> HYPERLINK \l "_TOC_250046" </w:instrText>
      </w:r>
      <w:r>
        <w:rPr/>
        <w:fldChar w:fldCharType="separate"/>
      </w:r>
      <w:r>
        <w:rPr>
          <w:color w:val="231f20"/>
          <w:spacing w:val="-7"/>
        </w:rPr>
        <w:t>第三</w:t>
      </w:r>
      <w:r>
        <w:rPr>
          <w:color w:val="231f20"/>
        </w:rPr>
        <w:t>课</w:t>
      </w:r>
      <w:r>
        <w:rPr>
          <w:color w:val="231f20"/>
          <w:spacing w:val="-7"/>
        </w:rPr>
        <w:t>不偷盗戒</w:t>
      </w:r>
      <w:r>
        <w:rPr>
          <w:color w:val="231f20"/>
          <w:spacing w:val="-7"/>
        </w:rPr>
        <w:tab/>
      </w:r>
      <w:r>
        <w:rPr>
          <w:color w:val="231f20"/>
          <w:spacing w:val="-7"/>
        </w:rPr>
        <w:t>273</w:t>
      </w:r>
      <w:r>
        <w:rPr/>
        <w:fldChar w:fldCharType="end"/>
      </w:r>
    </w:p>
    <w:p>
      <w:pPr>
        <w:pStyle w:val="style4102"/>
        <w:tabs>
          <w:tab w:val="left" w:leader="dot" w:pos="7229"/>
        </w:tabs>
        <w:ind w:left="1305"/>
        <w:rPr/>
      </w:pPr>
      <w:r>
        <w:rPr/>
        <w:fldChar w:fldCharType="begin"/>
      </w:r>
      <w:r>
        <w:instrText xml:space="preserve"> HYPERLINK \l "_TOC_250045" </w:instrText>
      </w:r>
      <w:r>
        <w:rPr/>
        <w:fldChar w:fldCharType="separate"/>
      </w:r>
      <w:r>
        <w:rPr>
          <w:color w:val="231f20"/>
          <w:spacing w:val="-7"/>
        </w:rPr>
        <w:t>第四</w:t>
      </w:r>
      <w:r>
        <w:rPr>
          <w:color w:val="231f20"/>
        </w:rPr>
        <w:t>课</w:t>
      </w:r>
      <w:r>
        <w:rPr>
          <w:color w:val="231f20"/>
          <w:spacing w:val="-7"/>
        </w:rPr>
        <w:t>不邪淫戒</w:t>
      </w:r>
      <w:r>
        <w:rPr>
          <w:color w:val="231f20"/>
          <w:spacing w:val="-7"/>
        </w:rPr>
        <w:tab/>
      </w:r>
      <w:r>
        <w:rPr>
          <w:color w:val="231f20"/>
          <w:spacing w:val="-7"/>
        </w:rPr>
        <w:t>344</w:t>
      </w:r>
      <w:r>
        <w:rPr/>
        <w:fldChar w:fldCharType="end"/>
      </w:r>
    </w:p>
    <w:p>
      <w:pPr>
        <w:pStyle w:val="style4102"/>
        <w:tabs>
          <w:tab w:val="left" w:leader="dot" w:pos="7229"/>
        </w:tabs>
        <w:ind w:left="1305"/>
        <w:rPr/>
      </w:pPr>
      <w:r>
        <w:rPr/>
        <w:fldChar w:fldCharType="begin"/>
      </w:r>
      <w:r>
        <w:instrText xml:space="preserve"> HYPERLINK \l "_TOC_250044" </w:instrText>
      </w:r>
      <w:r>
        <w:rPr/>
        <w:fldChar w:fldCharType="separate"/>
      </w:r>
      <w:r>
        <w:rPr>
          <w:color w:val="231f20"/>
          <w:spacing w:val="-7"/>
        </w:rPr>
        <w:t>第五</w:t>
      </w:r>
      <w:r>
        <w:rPr>
          <w:color w:val="231f20"/>
        </w:rPr>
        <w:t>课</w:t>
      </w:r>
      <w:r>
        <w:rPr>
          <w:color w:val="231f20"/>
          <w:spacing w:val="-7"/>
        </w:rPr>
        <w:t>不妄语戒</w:t>
      </w:r>
      <w:r>
        <w:rPr>
          <w:color w:val="231f20"/>
          <w:spacing w:val="-7"/>
        </w:rPr>
        <w:tab/>
      </w:r>
      <w:r>
        <w:rPr>
          <w:color w:val="231f20"/>
          <w:spacing w:val="-7"/>
        </w:rPr>
        <w:t>356</w:t>
      </w:r>
      <w:r>
        <w:rPr/>
        <w:fldChar w:fldCharType="end"/>
      </w:r>
    </w:p>
    <w:p>
      <w:pPr>
        <w:pStyle w:val="style4102"/>
        <w:tabs>
          <w:tab w:val="left" w:leader="dot" w:pos="7240"/>
        </w:tabs>
        <w:ind w:left="1294"/>
        <w:rPr/>
      </w:pPr>
      <w:r>
        <w:rPr/>
        <w:fldChar w:fldCharType="begin"/>
      </w:r>
      <w:r>
        <w:instrText xml:space="preserve"> HYPERLINK \l "_TOC_250043" </w:instrText>
      </w:r>
      <w:r>
        <w:rPr/>
        <w:fldChar w:fldCharType="separate"/>
      </w:r>
      <w:r>
        <w:rPr>
          <w:color w:val="231f20"/>
          <w:spacing w:val="-7"/>
        </w:rPr>
        <w:t>第六</w:t>
      </w:r>
      <w:r>
        <w:rPr>
          <w:color w:val="231f20"/>
        </w:rPr>
        <w:t>课</w:t>
      </w:r>
      <w:r>
        <w:rPr>
          <w:color w:val="231f20"/>
          <w:spacing w:val="-7"/>
        </w:rPr>
        <w:t>增上戒法</w:t>
      </w:r>
      <w:r>
        <w:rPr>
          <w:color w:val="231f20"/>
          <w:spacing w:val="-7"/>
        </w:rPr>
        <w:tab/>
      </w:r>
      <w:r>
        <w:rPr>
          <w:color w:val="231f20"/>
          <w:spacing w:val="-7"/>
        </w:rPr>
        <w:t>384</w:t>
      </w:r>
      <w:r>
        <w:rPr/>
        <w:fldChar w:fldCharType="end"/>
      </w:r>
    </w:p>
    <w:p>
      <w:pPr>
        <w:pStyle w:val="style4102"/>
        <w:tabs>
          <w:tab w:val="left" w:leader="dot" w:pos="7240"/>
        </w:tabs>
        <w:ind w:left="1294"/>
        <w:rPr/>
      </w:pPr>
      <w:r>
        <w:rPr/>
        <w:fldChar w:fldCharType="begin"/>
      </w:r>
      <w:r>
        <w:instrText xml:space="preserve"> HYPERLINK \l "_TOC_250042" </w:instrText>
      </w:r>
      <w:r>
        <w:rPr/>
        <w:fldChar w:fldCharType="separate"/>
      </w:r>
      <w:r>
        <w:rPr>
          <w:color w:val="231f20"/>
          <w:spacing w:val="-7"/>
        </w:rPr>
        <w:t>第七</w:t>
      </w:r>
      <w:r>
        <w:rPr>
          <w:color w:val="231f20"/>
        </w:rPr>
        <w:t>课</w:t>
      </w:r>
      <w:r>
        <w:rPr>
          <w:color w:val="231f20"/>
          <w:spacing w:val="-7"/>
        </w:rPr>
        <w:t>广斥愚教</w:t>
      </w:r>
      <w:r>
        <w:rPr>
          <w:color w:val="231f20"/>
          <w:spacing w:val="-7"/>
        </w:rPr>
        <w:tab/>
      </w:r>
      <w:r>
        <w:rPr>
          <w:color w:val="231f20"/>
          <w:spacing w:val="-7"/>
        </w:rPr>
        <w:t>402</w:t>
      </w:r>
      <w:r>
        <w:rPr/>
        <w:fldChar w:fldCharType="end"/>
      </w:r>
    </w:p>
    <w:p>
      <w:pPr>
        <w:pStyle w:val="style4102"/>
        <w:tabs>
          <w:tab w:val="left" w:leader="none" w:pos="1776"/>
          <w:tab w:val="left" w:leader="dot" w:pos="7242"/>
        </w:tabs>
        <w:ind w:left="1291"/>
        <w:rPr/>
      </w:pPr>
      <w:r>
        <w:rPr/>
        <w:fldChar w:fldCharType="begin"/>
      </w:r>
      <w:r>
        <w:instrText xml:space="preserve"> HYPERLINK \l "_TOC_250041" </w:instrText>
      </w:r>
      <w:r>
        <w:rPr/>
        <w:fldChar w:fldCharType="separate"/>
      </w:r>
      <w:r>
        <w:rPr>
          <w:color w:val="231f20"/>
        </w:rPr>
        <w:t>附</w:t>
      </w:r>
      <w:r>
        <w:rPr>
          <w:color w:val="231f20"/>
        </w:rPr>
        <w:tab/>
      </w:r>
      <w:r>
        <w:rPr>
          <w:color w:val="231f20"/>
        </w:rPr>
        <w:t>录</w:t>
      </w:r>
      <w:r>
        <w:rPr>
          <w:color w:val="231f20"/>
        </w:rPr>
        <w:tab/>
      </w:r>
      <w:r>
        <w:rPr>
          <w:color w:val="231f20"/>
          <w:spacing w:val="-7"/>
        </w:rPr>
        <w:t>412</w:t>
      </w:r>
      <w:r>
        <w:rPr/>
        <w:fldChar w:fldCharType="end"/>
      </w:r>
    </w:p>
    <w:p>
      <w:pPr>
        <w:pStyle w:val="style4106"/>
        <w:ind w:left="2945"/>
        <w:rPr/>
      </w:pPr>
      <w:r>
        <w:rPr>
          <w:color w:val="231f20"/>
        </w:rPr>
        <w:t>南山律在家备览·忏悔篇</w:t>
      </w:r>
    </w:p>
    <w:p>
      <w:pPr>
        <w:pStyle w:val="style4102"/>
        <w:tabs>
          <w:tab w:val="left" w:leader="dot" w:pos="7240"/>
        </w:tabs>
        <w:spacing w:before="16"/>
        <w:ind w:left="1293"/>
        <w:rPr/>
      </w:pPr>
      <w:r>
        <w:rPr/>
        <w:fldChar w:fldCharType="begin"/>
      </w:r>
      <w:r>
        <w:instrText xml:space="preserve"> HYPERLINK \l "_TOC_250040" </w:instrText>
      </w:r>
      <w:r>
        <w:rPr/>
        <w:fldChar w:fldCharType="separate"/>
      </w:r>
      <w:r>
        <w:rPr>
          <w:color w:val="231f20"/>
          <w:spacing w:val="-7"/>
        </w:rPr>
        <w:t>第一</w:t>
      </w:r>
      <w:r>
        <w:rPr>
          <w:color w:val="231f20"/>
        </w:rPr>
        <w:t>课</w:t>
      </w:r>
      <w:r>
        <w:rPr>
          <w:color w:val="231f20"/>
          <w:spacing w:val="-7"/>
        </w:rPr>
        <w:t>忏悔法门</w:t>
      </w:r>
      <w:r>
        <w:rPr>
          <w:color w:val="231f20"/>
          <w:spacing w:val="-7"/>
        </w:rPr>
        <w:tab/>
      </w:r>
      <w:r>
        <w:rPr>
          <w:color w:val="231f20"/>
          <w:spacing w:val="-7"/>
        </w:rPr>
        <w:t>447</w:t>
      </w:r>
      <w:r>
        <w:rPr/>
        <w:fldChar w:fldCharType="end"/>
      </w:r>
    </w:p>
    <w:p>
      <w:pPr>
        <w:pStyle w:val="style4102"/>
        <w:tabs>
          <w:tab w:val="left" w:leader="none" w:pos="1722"/>
          <w:tab w:val="left" w:leader="dot" w:pos="7242"/>
        </w:tabs>
        <w:ind w:left="1291"/>
        <w:rPr/>
      </w:pPr>
      <w:r>
        <w:rPr>
          <w:color w:val="231f20"/>
        </w:rPr>
        <w:t>附</w:t>
      </w:r>
      <w:r>
        <w:rPr>
          <w:color w:val="231f20"/>
        </w:rPr>
        <w:tab/>
      </w:r>
      <w:r>
        <w:rPr>
          <w:color w:val="231f20"/>
        </w:rPr>
        <w:t>录</w:t>
      </w:r>
      <w:r>
        <w:rPr>
          <w:color w:val="231f20"/>
        </w:rPr>
        <w:t>一</w:t>
      </w:r>
      <w:r>
        <w:rPr>
          <w:color w:val="231f20"/>
        </w:rPr>
        <w:tab/>
      </w:r>
      <w:r>
        <w:rPr>
          <w:color w:val="231f20"/>
          <w:spacing w:val="-7"/>
        </w:rPr>
        <w:t>469</w:t>
      </w:r>
    </w:p>
    <w:p>
      <w:pPr>
        <w:pStyle w:val="style4102"/>
        <w:tabs>
          <w:tab w:val="left" w:leader="none" w:pos="1733"/>
          <w:tab w:val="left" w:leader="dot" w:pos="7231"/>
        </w:tabs>
        <w:ind w:left="1302"/>
        <w:rPr/>
      </w:pPr>
      <w:r>
        <w:rPr>
          <w:color w:val="231f20"/>
        </w:rPr>
        <w:t>附</w:t>
      </w:r>
      <w:r>
        <w:rPr>
          <w:color w:val="231f20"/>
        </w:rPr>
        <w:tab/>
      </w:r>
      <w:r>
        <w:rPr>
          <w:color w:val="231f20"/>
        </w:rPr>
        <w:t>录</w:t>
      </w:r>
      <w:r>
        <w:rPr>
          <w:color w:val="231f20"/>
        </w:rPr>
        <w:t>二</w:t>
      </w:r>
      <w:r>
        <w:rPr>
          <w:color w:val="231f20"/>
        </w:rPr>
        <w:tab/>
      </w:r>
      <w:r>
        <w:rPr>
          <w:color w:val="231f20"/>
          <w:spacing w:val="-7"/>
        </w:rPr>
        <w:t>474</w:t>
      </w:r>
    </w:p>
    <w:p>
      <w:pPr>
        <w:pStyle w:val="style4102"/>
        <w:tabs>
          <w:tab w:val="left" w:leader="none" w:pos="1706"/>
          <w:tab w:val="left" w:leader="dot" w:pos="7258"/>
        </w:tabs>
        <w:spacing w:before="28"/>
        <w:ind w:left="1275"/>
        <w:rPr/>
      </w:pPr>
      <w:r>
        <w:rPr>
          <w:color w:val="231f20"/>
        </w:rPr>
        <w:t>附</w:t>
      </w:r>
      <w:r>
        <w:rPr>
          <w:color w:val="231f20"/>
        </w:rPr>
        <w:tab/>
      </w:r>
      <w:r>
        <w:rPr>
          <w:color w:val="231f20"/>
        </w:rPr>
        <w:t>录</w:t>
      </w:r>
      <w:r>
        <w:rPr>
          <w:color w:val="231f20"/>
        </w:rPr>
        <w:t>三</w:t>
      </w:r>
      <w:r>
        <w:rPr>
          <w:color w:val="231f20"/>
        </w:rPr>
        <w:tab/>
      </w:r>
      <w:r>
        <w:rPr>
          <w:color w:val="231f20"/>
          <w:spacing w:val="-7"/>
        </w:rPr>
        <w:t>482</w:t>
      </w:r>
    </w:p>
    <w:p>
      <w:pPr>
        <w:pStyle w:val="style4102"/>
        <w:tabs>
          <w:tab w:val="left" w:leader="none" w:pos="1706"/>
          <w:tab w:val="left" w:leader="dot" w:pos="7258"/>
        </w:tabs>
        <w:ind w:left="1275"/>
        <w:rPr/>
      </w:pPr>
      <w:r>
        <w:rPr>
          <w:color w:val="231f20"/>
        </w:rPr>
        <w:t>附</w:t>
      </w:r>
      <w:r>
        <w:rPr>
          <w:color w:val="231f20"/>
        </w:rPr>
        <w:tab/>
      </w:r>
      <w:r>
        <w:rPr>
          <w:color w:val="231f20"/>
        </w:rPr>
        <w:t>录</w:t>
      </w:r>
      <w:r>
        <w:rPr>
          <w:color w:val="231f20"/>
        </w:rPr>
        <w:t>四</w:t>
      </w:r>
      <w:r>
        <w:rPr>
          <w:color w:val="231f20"/>
        </w:rPr>
        <w:tab/>
      </w:r>
      <w:r>
        <w:rPr>
          <w:color w:val="231f20"/>
          <w:spacing w:val="-7"/>
        </w:rPr>
        <w:t>496</w:t>
      </w:r>
    </w:p>
    <w:p>
      <w:pPr>
        <w:pStyle w:val="style4106"/>
        <w:rPr/>
      </w:pPr>
      <w:r>
        <w:rPr>
          <w:color w:val="231f20"/>
        </w:rPr>
        <w:t>南山律在家备览·别行篇</w:t>
      </w:r>
    </w:p>
    <w:p>
      <w:pPr>
        <w:pStyle w:val="style4100"/>
        <w:tabs>
          <w:tab w:val="left" w:leader="dot" w:pos="7287"/>
        </w:tabs>
        <w:spacing w:before="16"/>
        <w:rPr/>
      </w:pPr>
      <w:r>
        <w:rPr/>
        <w:fldChar w:fldCharType="begin"/>
      </w:r>
      <w:r>
        <w:instrText xml:space="preserve"> HYPERLINK \l "_TOC_250039" </w:instrText>
      </w:r>
      <w:r>
        <w:rPr/>
        <w:fldChar w:fldCharType="separate"/>
      </w:r>
      <w:r>
        <w:rPr>
          <w:color w:val="231f20"/>
          <w:spacing w:val="-7"/>
        </w:rPr>
        <w:t>第一</w:t>
      </w:r>
      <w:r>
        <w:rPr>
          <w:color w:val="231f20"/>
        </w:rPr>
        <w:t>课</w:t>
      </w:r>
      <w:r>
        <w:rPr>
          <w:color w:val="231f20"/>
          <w:spacing w:val="-7"/>
        </w:rPr>
        <w:t>敬佛仪相（1）…</w:t>
      </w:r>
      <w:r>
        <w:rPr>
          <w:color w:val="231f20"/>
          <w:spacing w:val="-7"/>
        </w:rPr>
        <w:tab/>
      </w:r>
      <w:r>
        <w:rPr>
          <w:color w:val="231f20"/>
          <w:spacing w:val="-7"/>
        </w:rPr>
        <w:t>509</w:t>
      </w:r>
      <w:r>
        <w:rPr/>
        <w:fldChar w:fldCharType="end"/>
      </w:r>
    </w:p>
    <w:p>
      <w:pPr>
        <w:pStyle w:val="style4100"/>
        <w:tabs>
          <w:tab w:val="left" w:leader="dot" w:pos="7287"/>
        </w:tabs>
        <w:rPr/>
      </w:pPr>
      <w:r>
        <w:rPr/>
        <w:fldChar w:fldCharType="begin"/>
      </w:r>
      <w:r>
        <w:instrText xml:space="preserve"> HYPERLINK \l "_TOC_250038" </w:instrText>
      </w:r>
      <w:r>
        <w:rPr/>
        <w:fldChar w:fldCharType="separate"/>
      </w:r>
      <w:r>
        <w:rPr>
          <w:color w:val="231f20"/>
          <w:spacing w:val="-7"/>
        </w:rPr>
        <w:t>第二</w:t>
      </w:r>
      <w:r>
        <w:rPr>
          <w:color w:val="231f20"/>
        </w:rPr>
        <w:t>课</w:t>
      </w:r>
      <w:r>
        <w:rPr>
          <w:color w:val="231f20"/>
          <w:spacing w:val="-7"/>
        </w:rPr>
        <w:t>敬佛仪相（2）…</w:t>
      </w:r>
      <w:r>
        <w:rPr>
          <w:color w:val="231f20"/>
          <w:spacing w:val="-7"/>
        </w:rPr>
        <w:tab/>
      </w:r>
      <w:r>
        <w:rPr>
          <w:color w:val="231f20"/>
          <w:spacing w:val="-7"/>
        </w:rPr>
        <w:t>533</w:t>
      </w:r>
      <w:r>
        <w:rPr/>
        <w:fldChar w:fldCharType="end"/>
      </w:r>
    </w:p>
    <w:p>
      <w:pPr>
        <w:pStyle w:val="style4100"/>
        <w:tabs>
          <w:tab w:val="left" w:leader="dot" w:pos="7287"/>
        </w:tabs>
        <w:rPr/>
      </w:pPr>
      <w:r>
        <w:rPr/>
        <w:fldChar w:fldCharType="begin"/>
      </w:r>
      <w:r>
        <w:instrText xml:space="preserve"> HYPERLINK \l "_TOC_250037" </w:instrText>
      </w:r>
      <w:r>
        <w:rPr/>
        <w:fldChar w:fldCharType="separate"/>
      </w:r>
      <w:r>
        <w:rPr>
          <w:color w:val="231f20"/>
          <w:spacing w:val="-7"/>
        </w:rPr>
        <w:t>第三</w:t>
      </w:r>
      <w:r>
        <w:rPr>
          <w:color w:val="231f20"/>
        </w:rPr>
        <w:t>课</w:t>
      </w:r>
      <w:r>
        <w:rPr>
          <w:color w:val="231f20"/>
          <w:spacing w:val="-7"/>
        </w:rPr>
        <w:t>入寺法式（1）…</w:t>
      </w:r>
      <w:r>
        <w:rPr>
          <w:color w:val="231f20"/>
          <w:spacing w:val="-7"/>
        </w:rPr>
        <w:tab/>
      </w:r>
      <w:r>
        <w:rPr>
          <w:color w:val="231f20"/>
          <w:spacing w:val="-7"/>
        </w:rPr>
        <w:t>536</w:t>
      </w:r>
      <w:r>
        <w:rPr/>
        <w:fldChar w:fldCharType="end"/>
      </w:r>
    </w:p>
    <w:p>
      <w:pPr>
        <w:pStyle w:val="style4100"/>
        <w:tabs>
          <w:tab w:val="left" w:leader="dot" w:pos="7287"/>
        </w:tabs>
        <w:rPr/>
      </w:pPr>
      <w:r>
        <w:rPr/>
        <w:fldChar w:fldCharType="begin"/>
      </w:r>
      <w:r>
        <w:instrText xml:space="preserve"> HYPERLINK \l "_TOC_250036" </w:instrText>
      </w:r>
      <w:r>
        <w:rPr/>
        <w:fldChar w:fldCharType="separate"/>
      </w:r>
      <w:r>
        <w:rPr>
          <w:color w:val="231f20"/>
          <w:spacing w:val="-7"/>
        </w:rPr>
        <w:t>第四</w:t>
      </w:r>
      <w:r>
        <w:rPr>
          <w:color w:val="231f20"/>
        </w:rPr>
        <w:t>课</w:t>
      </w:r>
      <w:r>
        <w:rPr>
          <w:color w:val="231f20"/>
          <w:spacing w:val="-7"/>
        </w:rPr>
        <w:t>入寺法式（2）…</w:t>
      </w:r>
      <w:r>
        <w:rPr>
          <w:color w:val="231f20"/>
          <w:spacing w:val="-7"/>
        </w:rPr>
        <w:tab/>
      </w:r>
      <w:r>
        <w:rPr>
          <w:color w:val="231f20"/>
          <w:spacing w:val="-7"/>
        </w:rPr>
        <w:t>558</w:t>
      </w:r>
      <w:r>
        <w:rPr/>
        <w:fldChar w:fldCharType="end"/>
      </w:r>
    </w:p>
    <w:p>
      <w:pPr>
        <w:pStyle w:val="style4100"/>
        <w:tabs>
          <w:tab w:val="left" w:leader="dot" w:pos="7287"/>
        </w:tabs>
        <w:rPr/>
      </w:pPr>
      <w:r>
        <w:rPr/>
        <w:fldChar w:fldCharType="begin"/>
      </w:r>
      <w:r>
        <w:instrText xml:space="preserve"> HYPERLINK \l "_TOC_250035" </w:instrText>
      </w:r>
      <w:r>
        <w:rPr/>
        <w:fldChar w:fldCharType="separate"/>
      </w:r>
      <w:r>
        <w:rPr>
          <w:color w:val="231f20"/>
          <w:spacing w:val="-7"/>
        </w:rPr>
        <w:t>第五</w:t>
      </w:r>
      <w:r>
        <w:rPr>
          <w:color w:val="231f20"/>
        </w:rPr>
        <w:t>课</w:t>
      </w:r>
      <w:r>
        <w:rPr>
          <w:color w:val="231f20"/>
          <w:spacing w:val="-7"/>
        </w:rPr>
        <w:t>瞻视病人（1）…</w:t>
      </w:r>
      <w:r>
        <w:rPr>
          <w:color w:val="231f20"/>
          <w:spacing w:val="-7"/>
        </w:rPr>
        <w:tab/>
      </w:r>
      <w:r>
        <w:rPr>
          <w:color w:val="231f20"/>
          <w:spacing w:val="-7"/>
        </w:rPr>
        <w:t>567</w:t>
      </w:r>
      <w:r>
        <w:rPr/>
        <w:fldChar w:fldCharType="end"/>
      </w:r>
    </w:p>
    <w:p>
      <w:pPr>
        <w:pStyle w:val="style4100"/>
        <w:tabs>
          <w:tab w:val="left" w:leader="dot" w:pos="7287"/>
        </w:tabs>
        <w:spacing w:after="26"/>
        <w:rPr/>
      </w:pPr>
      <w:r>
        <w:rPr/>
        <w:fldChar w:fldCharType="begin"/>
      </w:r>
      <w:r>
        <w:instrText xml:space="preserve"> HYPERLINK \l "_TOC_250034" </w:instrText>
      </w:r>
      <w:r>
        <w:rPr/>
        <w:fldChar w:fldCharType="separate"/>
      </w:r>
      <w:r>
        <w:rPr>
          <w:color w:val="231f20"/>
          <w:spacing w:val="-7"/>
        </w:rPr>
        <w:t>第六</w:t>
      </w:r>
      <w:r>
        <w:rPr>
          <w:color w:val="231f20"/>
        </w:rPr>
        <w:t>课</w:t>
      </w:r>
      <w:r>
        <w:rPr>
          <w:color w:val="231f20"/>
          <w:spacing w:val="-7"/>
        </w:rPr>
        <w:t>瞻视病人（2）…</w:t>
      </w:r>
      <w:r>
        <w:rPr>
          <w:color w:val="231f20"/>
          <w:spacing w:val="-7"/>
        </w:rPr>
        <w:tab/>
      </w:r>
      <w:r>
        <w:rPr>
          <w:color w:val="231f20"/>
          <w:spacing w:val="-7"/>
        </w:rPr>
        <w:t>577</w:t>
      </w:r>
      <w:r>
        <w:rPr/>
        <w:fldChar w:fldCharType="end"/>
      </w:r>
    </w:p>
    <w:p>
      <w:pPr>
        <w:pStyle w:val="style4105"/>
        <w:tabs>
          <w:tab w:val="right" w:leader="dot" w:pos="7582"/>
        </w:tabs>
        <w:spacing w:before="605"/>
        <w:ind w:left="1355"/>
        <w:rPr/>
      </w:pPr>
      <w:r>
        <w:rPr/>
        <w:fldChar w:fldCharType="begin"/>
      </w:r>
      <w:r>
        <w:instrText xml:space="preserve"> HYPERLINK \l "_TOC_250033" </w:instrText>
      </w:r>
      <w:r>
        <w:rPr/>
        <w:fldChar w:fldCharType="separate"/>
      </w:r>
      <w:r>
        <w:rPr>
          <w:color w:val="231f20"/>
          <w:spacing w:val="-7"/>
        </w:rPr>
        <w:t>第七</w:t>
      </w:r>
      <w:r>
        <w:rPr>
          <w:color w:val="231f20"/>
        </w:rPr>
        <w:t>课</w:t>
      </w:r>
      <w:r>
        <w:rPr>
          <w:color w:val="231f20"/>
          <w:spacing w:val="-7"/>
        </w:rPr>
        <w:t>瞻视病人（3）</w:t>
      </w:r>
      <w:r>
        <w:rPr>
          <w:color w:val="231f20"/>
          <w:spacing w:val="-7"/>
        </w:rPr>
        <w:tab/>
      </w:r>
      <w:r>
        <w:rPr>
          <w:color w:val="231f20"/>
          <w:spacing w:val="-7"/>
        </w:rPr>
        <w:t>582</w:t>
      </w:r>
      <w:r>
        <w:rPr/>
        <w:fldChar w:fldCharType="end"/>
      </w:r>
    </w:p>
    <w:p>
      <w:pPr>
        <w:pStyle w:val="style4105"/>
        <w:tabs>
          <w:tab w:val="right" w:leader="dot" w:pos="7582"/>
        </w:tabs>
        <w:ind w:left="1355"/>
        <w:rPr/>
      </w:pPr>
      <w:r>
        <w:rPr/>
        <w:fldChar w:fldCharType="begin"/>
      </w:r>
      <w:r>
        <w:instrText xml:space="preserve"> HYPERLINK \l "_TOC_250032" </w:instrText>
      </w:r>
      <w:r>
        <w:rPr/>
        <w:fldChar w:fldCharType="separate"/>
      </w:r>
      <w:r>
        <w:rPr>
          <w:color w:val="231f20"/>
          <w:spacing w:val="-7"/>
        </w:rPr>
        <w:t>第八</w:t>
      </w:r>
      <w:r>
        <w:rPr>
          <w:color w:val="231f20"/>
        </w:rPr>
        <w:t>课</w:t>
      </w:r>
      <w:r>
        <w:rPr>
          <w:color w:val="231f20"/>
          <w:spacing w:val="-7"/>
        </w:rPr>
        <w:t>出家宗致（1）</w:t>
      </w:r>
      <w:r>
        <w:rPr>
          <w:color w:val="231f20"/>
          <w:spacing w:val="-7"/>
        </w:rPr>
        <w:tab/>
      </w:r>
      <w:r>
        <w:rPr>
          <w:color w:val="231f20"/>
          <w:spacing w:val="-7"/>
        </w:rPr>
        <w:t>591</w:t>
      </w:r>
      <w:r>
        <w:rPr/>
        <w:fldChar w:fldCharType="end"/>
      </w:r>
    </w:p>
    <w:p>
      <w:pPr>
        <w:pStyle w:val="style4105"/>
        <w:tabs>
          <w:tab w:val="right" w:leader="dot" w:pos="7582"/>
        </w:tabs>
        <w:ind w:left="1355"/>
        <w:rPr/>
      </w:pPr>
      <w:r>
        <w:rPr/>
        <w:fldChar w:fldCharType="begin"/>
      </w:r>
      <w:r>
        <w:instrText xml:space="preserve"> HYPERLINK \l "_TOC_250031" </w:instrText>
      </w:r>
      <w:r>
        <w:rPr/>
        <w:fldChar w:fldCharType="separate"/>
      </w:r>
      <w:r>
        <w:rPr>
          <w:color w:val="231f20"/>
          <w:spacing w:val="-7"/>
        </w:rPr>
        <w:t>第九</w:t>
      </w:r>
      <w:r>
        <w:rPr>
          <w:color w:val="231f20"/>
        </w:rPr>
        <w:t>课</w:t>
      </w:r>
      <w:r>
        <w:rPr>
          <w:color w:val="231f20"/>
          <w:spacing w:val="-7"/>
        </w:rPr>
        <w:t>出家宗致（2）</w:t>
      </w:r>
      <w:r>
        <w:rPr>
          <w:color w:val="231f20"/>
          <w:spacing w:val="-7"/>
        </w:rPr>
        <w:tab/>
      </w:r>
      <w:r>
        <w:rPr>
          <w:color w:val="231f20"/>
          <w:spacing w:val="-7"/>
        </w:rPr>
        <w:t>606</w:t>
      </w:r>
      <w:r>
        <w:rPr/>
        <w:fldChar w:fldCharType="end"/>
      </w:r>
    </w:p>
    <w:p>
      <w:pPr>
        <w:pStyle w:val="style4102"/>
        <w:tabs>
          <w:tab w:val="left" w:leader="none" w:pos="1816"/>
          <w:tab w:val="right" w:leader="dot" w:pos="7606"/>
        </w:tabs>
        <w:ind w:left="1331"/>
        <w:rPr/>
      </w:pPr>
      <w:r>
        <w:rPr>
          <w:color w:val="231f20"/>
        </w:rPr>
        <w:t>附</w:t>
      </w:r>
      <w:r>
        <w:rPr>
          <w:color w:val="231f20"/>
        </w:rPr>
        <w:tab/>
      </w:r>
      <w:r>
        <w:rPr>
          <w:color w:val="231f20"/>
          <w:spacing w:val="-7"/>
        </w:rPr>
        <w:t>录一</w:t>
      </w:r>
      <w:r>
        <w:rPr>
          <w:color w:val="231f20"/>
          <w:spacing w:val="-7"/>
        </w:rPr>
        <w:tab/>
      </w:r>
      <w:r>
        <w:rPr>
          <w:color w:val="231f20"/>
          <w:spacing w:val="-7"/>
        </w:rPr>
        <w:t>636</w:t>
      </w:r>
    </w:p>
    <w:p>
      <w:pPr>
        <w:pStyle w:val="style4102"/>
        <w:tabs>
          <w:tab w:val="left" w:leader="none" w:pos="1816"/>
          <w:tab w:val="right" w:leader="dot" w:pos="7606"/>
        </w:tabs>
        <w:spacing w:before="28"/>
        <w:ind w:left="1331"/>
        <w:rPr/>
      </w:pPr>
      <w:r>
        <w:rPr>
          <w:color w:val="231f20"/>
        </w:rPr>
        <w:t>附</w:t>
      </w:r>
      <w:r>
        <w:rPr>
          <w:color w:val="231f20"/>
        </w:rPr>
        <w:tab/>
      </w:r>
      <w:r>
        <w:rPr>
          <w:color w:val="231f20"/>
          <w:spacing w:val="-7"/>
        </w:rPr>
        <w:t>录二</w:t>
      </w:r>
      <w:r>
        <w:rPr>
          <w:color w:val="231f20"/>
          <w:spacing w:val="-7"/>
        </w:rPr>
        <w:tab/>
      </w:r>
      <w:r>
        <w:rPr>
          <w:color w:val="231f20"/>
          <w:spacing w:val="-7"/>
        </w:rPr>
        <w:t>658</w:t>
      </w:r>
    </w:p>
    <w:p>
      <w:pPr>
        <w:pStyle w:val="style4102"/>
        <w:tabs>
          <w:tab w:val="left" w:leader="none" w:pos="1816"/>
          <w:tab w:val="right" w:leader="dot" w:pos="7606"/>
        </w:tabs>
        <w:ind w:left="1331"/>
        <w:rPr/>
      </w:pPr>
      <w:r>
        <w:rPr>
          <w:color w:val="231f20"/>
        </w:rPr>
        <w:t>附</w:t>
      </w:r>
      <w:r>
        <w:rPr>
          <w:color w:val="231f20"/>
        </w:rPr>
        <w:tab/>
      </w:r>
      <w:r>
        <w:rPr>
          <w:color w:val="231f20"/>
          <w:spacing w:val="-7"/>
        </w:rPr>
        <w:t>录三</w:t>
      </w:r>
      <w:r>
        <w:rPr>
          <w:color w:val="231f20"/>
          <w:spacing w:val="-7"/>
        </w:rPr>
        <w:tab/>
      </w:r>
      <w:r>
        <w:rPr>
          <w:color w:val="231f20"/>
          <w:spacing w:val="-7"/>
        </w:rPr>
        <w:t>667</w:t>
      </w:r>
    </w:p>
    <w:p>
      <w:pPr>
        <w:pStyle w:val="style4098"/>
        <w:spacing w:before="472"/>
        <w:rPr/>
      </w:pPr>
      <w:r>
        <w:rPr>
          <w:color w:val="231f20"/>
        </w:rPr>
        <w:t>南山律在家备览·讲义篇</w:t>
      </w:r>
    </w:p>
    <w:p>
      <w:pPr>
        <w:pStyle w:val="style4104"/>
        <w:tabs>
          <w:tab w:val="right" w:leader="dot" w:pos="7586"/>
        </w:tabs>
        <w:rPr/>
      </w:pPr>
      <w:r>
        <w:rPr/>
        <w:fldChar w:fldCharType="begin"/>
      </w:r>
      <w:r>
        <w:instrText xml:space="preserve"> HYPERLINK \l "_TOC_250030" </w:instrText>
      </w:r>
      <w:r>
        <w:rPr/>
        <w:fldChar w:fldCharType="separate"/>
      </w:r>
      <w:r>
        <w:rPr>
          <w:color w:val="231f20"/>
          <w:spacing w:val="-8"/>
          <w:w w:val="104"/>
        </w:rPr>
        <w:t>《南山律在家备览·宗体篇》导读大纲</w:t>
      </w:r>
      <w:r>
        <w:rPr>
          <w:color w:val="231f20"/>
          <w:spacing w:val="-8"/>
          <w:w w:val="104"/>
        </w:rPr>
        <w:tab/>
      </w:r>
      <w:r>
        <w:rPr>
          <w:color w:val="231f20"/>
          <w:spacing w:val="-8"/>
          <w:w w:val="104"/>
        </w:rPr>
        <w:t>691</w:t>
      </w:r>
      <w:r>
        <w:rPr/>
        <w:fldChar w:fldCharType="end"/>
      </w:r>
    </w:p>
    <w:p>
      <w:pPr>
        <w:pStyle w:val="style4104"/>
        <w:tabs>
          <w:tab w:val="right" w:leader="dot" w:pos="7586"/>
        </w:tabs>
        <w:spacing w:before="402" w:lineRule="exact" w:line="415"/>
        <w:rPr/>
      </w:pPr>
      <w:r>
        <w:rPr/>
        <w:fldChar w:fldCharType="begin"/>
      </w:r>
      <w:r>
        <w:instrText xml:space="preserve"> HYPERLINK \l "_TOC_250029" </w:instrText>
      </w:r>
      <w:r>
        <w:rPr/>
        <w:fldChar w:fldCharType="separate"/>
      </w:r>
      <w:r>
        <w:rPr>
          <w:color w:val="231f20"/>
          <w:spacing w:val="-8"/>
          <w:w w:val="104"/>
        </w:rPr>
        <w:t>《南山律在家备览·宗体篇》导读讲义</w:t>
      </w:r>
      <w:r>
        <w:rPr>
          <w:color w:val="231f20"/>
          <w:spacing w:val="-8"/>
          <w:w w:val="104"/>
        </w:rPr>
        <w:tab/>
      </w:r>
      <w:r>
        <w:rPr>
          <w:color w:val="231f20"/>
          <w:spacing w:val="-8"/>
          <w:w w:val="104"/>
        </w:rPr>
        <w:t>692</w:t>
      </w:r>
      <w:r>
        <w:rPr/>
        <w:fldChar w:fldCharType="end"/>
      </w:r>
    </w:p>
    <w:p>
      <w:pPr>
        <w:pStyle w:val="style4105"/>
        <w:tabs>
          <w:tab w:val="right" w:leader="dot" w:pos="7563"/>
        </w:tabs>
        <w:spacing w:before="0" w:lineRule="exact" w:line="380"/>
        <w:rPr/>
      </w:pPr>
      <w:r>
        <w:rPr/>
        <w:fldChar w:fldCharType="begin"/>
      </w:r>
      <w:r>
        <w:instrText xml:space="preserve"> HYPERLINK \l "_TOC_250028" </w:instrText>
      </w:r>
      <w:r>
        <w:rPr/>
        <w:fldChar w:fldCharType="separate"/>
      </w:r>
      <w:r>
        <w:rPr>
          <w:color w:val="231f20"/>
          <w:spacing w:val="-7"/>
        </w:rPr>
        <w:t>第一</w:t>
      </w:r>
      <w:r>
        <w:rPr>
          <w:color w:val="231f20"/>
        </w:rPr>
        <w:t>课</w:t>
      </w:r>
      <w:r>
        <w:rPr>
          <w:color w:val="231f20"/>
          <w:spacing w:val="-7"/>
        </w:rPr>
        <w:t>总明宗趣</w:t>
      </w:r>
      <w:r>
        <w:rPr>
          <w:color w:val="231f20"/>
          <w:spacing w:val="-7"/>
        </w:rPr>
        <w:tab/>
      </w:r>
      <w:r>
        <w:rPr>
          <w:color w:val="231f20"/>
          <w:spacing w:val="-7"/>
        </w:rPr>
        <w:t>693</w:t>
      </w:r>
      <w:r>
        <w:rPr/>
        <w:fldChar w:fldCharType="end"/>
      </w:r>
    </w:p>
    <w:p>
      <w:pPr>
        <w:pStyle w:val="style4105"/>
        <w:tabs>
          <w:tab w:val="right" w:leader="dot" w:pos="7563"/>
        </w:tabs>
        <w:rPr/>
      </w:pPr>
      <w:r>
        <w:rPr/>
        <w:fldChar w:fldCharType="begin"/>
      </w:r>
      <w:r>
        <w:instrText xml:space="preserve"> HYPERLINK \l "_TOC_250027" </w:instrText>
      </w:r>
      <w:r>
        <w:rPr/>
        <w:fldChar w:fldCharType="separate"/>
      </w:r>
      <w:r>
        <w:rPr>
          <w:color w:val="231f20"/>
          <w:spacing w:val="-7"/>
        </w:rPr>
        <w:t>第二</w:t>
      </w:r>
      <w:r>
        <w:rPr>
          <w:color w:val="231f20"/>
        </w:rPr>
        <w:t>课</w:t>
      </w:r>
      <w:r>
        <w:rPr>
          <w:color w:val="231f20"/>
          <w:spacing w:val="-7"/>
        </w:rPr>
        <w:t>示相彰名</w:t>
      </w:r>
      <w:r>
        <w:rPr>
          <w:color w:val="231f20"/>
          <w:spacing w:val="-7"/>
        </w:rPr>
        <w:tab/>
      </w:r>
      <w:r>
        <w:rPr>
          <w:color w:val="231f20"/>
          <w:spacing w:val="-7"/>
        </w:rPr>
        <w:t>694</w:t>
      </w:r>
      <w:r>
        <w:rPr/>
        <w:fldChar w:fldCharType="end"/>
      </w:r>
    </w:p>
    <w:p>
      <w:pPr>
        <w:pStyle w:val="style4105"/>
        <w:tabs>
          <w:tab w:val="right" w:leader="dot" w:pos="7563"/>
        </w:tabs>
        <w:rPr/>
      </w:pPr>
      <w:r>
        <w:rPr/>
        <w:fldChar w:fldCharType="begin"/>
      </w:r>
      <w:r>
        <w:instrText xml:space="preserve"> HYPERLINK \l "_TOC_250026" </w:instrText>
      </w:r>
      <w:r>
        <w:rPr/>
        <w:fldChar w:fldCharType="separate"/>
      </w:r>
      <w:r>
        <w:rPr>
          <w:color w:val="231f20"/>
          <w:spacing w:val="-7"/>
        </w:rPr>
        <w:t>第三</w:t>
      </w:r>
      <w:r>
        <w:rPr>
          <w:color w:val="231f20"/>
        </w:rPr>
        <w:t>课</w:t>
      </w:r>
      <w:r>
        <w:rPr>
          <w:color w:val="231f20"/>
          <w:spacing w:val="-7"/>
        </w:rPr>
        <w:t>略明戒德</w:t>
      </w:r>
      <w:r>
        <w:rPr>
          <w:color w:val="231f20"/>
          <w:spacing w:val="-7"/>
        </w:rPr>
        <w:tab/>
      </w:r>
      <w:r>
        <w:rPr>
          <w:color w:val="231f20"/>
          <w:spacing w:val="-7"/>
        </w:rPr>
        <w:t>696</w:t>
      </w:r>
      <w:r>
        <w:rPr/>
        <w:fldChar w:fldCharType="end"/>
      </w:r>
    </w:p>
    <w:p>
      <w:pPr>
        <w:pStyle w:val="style4105"/>
        <w:tabs>
          <w:tab w:val="right" w:leader="dot" w:pos="7563"/>
        </w:tabs>
        <w:rPr/>
      </w:pPr>
      <w:r>
        <w:rPr/>
        <w:fldChar w:fldCharType="begin"/>
      </w:r>
      <w:r>
        <w:instrText xml:space="preserve"> HYPERLINK \l "_TOC_250025" </w:instrText>
      </w:r>
      <w:r>
        <w:rPr/>
        <w:fldChar w:fldCharType="separate"/>
      </w:r>
      <w:r>
        <w:rPr>
          <w:color w:val="231f20"/>
          <w:spacing w:val="-7"/>
        </w:rPr>
        <w:t>第四</w:t>
      </w:r>
      <w:r>
        <w:rPr>
          <w:color w:val="231f20"/>
        </w:rPr>
        <w:t>课</w:t>
      </w:r>
      <w:r>
        <w:rPr>
          <w:color w:val="231f20"/>
          <w:spacing w:val="-7"/>
        </w:rPr>
        <w:t>归依功德</w:t>
      </w:r>
      <w:r>
        <w:rPr>
          <w:color w:val="231f20"/>
          <w:spacing w:val="-7"/>
        </w:rPr>
        <w:tab/>
      </w:r>
      <w:r>
        <w:rPr>
          <w:color w:val="231f20"/>
          <w:spacing w:val="-7"/>
        </w:rPr>
        <w:t>697</w:t>
      </w:r>
      <w:r>
        <w:rPr/>
        <w:fldChar w:fldCharType="end"/>
      </w:r>
    </w:p>
    <w:p>
      <w:pPr>
        <w:pStyle w:val="style4105"/>
        <w:tabs>
          <w:tab w:val="right" w:leader="dot" w:pos="7563"/>
        </w:tabs>
        <w:spacing w:before="28"/>
        <w:rPr/>
      </w:pPr>
      <w:r>
        <w:rPr/>
        <w:fldChar w:fldCharType="begin"/>
      </w:r>
      <w:r>
        <w:instrText xml:space="preserve"> HYPERLINK \l "_TOC_250024" </w:instrText>
      </w:r>
      <w:r>
        <w:rPr/>
        <w:fldChar w:fldCharType="separate"/>
      </w:r>
      <w:r>
        <w:rPr>
          <w:color w:val="231f20"/>
          <w:spacing w:val="-7"/>
        </w:rPr>
        <w:t>第五</w:t>
      </w:r>
      <w:r>
        <w:rPr>
          <w:color w:val="231f20"/>
        </w:rPr>
        <w:t>课</w:t>
      </w:r>
      <w:r>
        <w:rPr>
          <w:color w:val="231f20"/>
          <w:spacing w:val="-7"/>
        </w:rPr>
        <w:t>持戒功德</w:t>
      </w:r>
      <w:r>
        <w:rPr>
          <w:color w:val="231f20"/>
          <w:spacing w:val="-7"/>
        </w:rPr>
        <w:tab/>
      </w:r>
      <w:r>
        <w:rPr>
          <w:color w:val="231f20"/>
          <w:spacing w:val="-7"/>
        </w:rPr>
        <w:t>700</w:t>
      </w:r>
      <w:r>
        <w:rPr/>
        <w:fldChar w:fldCharType="end"/>
      </w:r>
    </w:p>
    <w:p>
      <w:pPr>
        <w:pStyle w:val="style4105"/>
        <w:tabs>
          <w:tab w:val="right" w:leader="dot" w:pos="7563"/>
        </w:tabs>
        <w:rPr/>
      </w:pPr>
      <w:r>
        <w:rPr/>
        <w:fldChar w:fldCharType="begin"/>
      </w:r>
      <w:r>
        <w:instrText xml:space="preserve"> HYPERLINK \l "_TOC_250023" </w:instrText>
      </w:r>
      <w:r>
        <w:rPr/>
        <w:fldChar w:fldCharType="separate"/>
      </w:r>
      <w:r>
        <w:rPr>
          <w:color w:val="231f20"/>
          <w:spacing w:val="-7"/>
        </w:rPr>
        <w:t>第六</w:t>
      </w:r>
      <w:r>
        <w:rPr>
          <w:color w:val="231f20"/>
        </w:rPr>
        <w:t>课</w:t>
      </w:r>
      <w:r>
        <w:rPr>
          <w:color w:val="231f20"/>
          <w:spacing w:val="-7"/>
        </w:rPr>
        <w:t>预习发戒</w:t>
      </w:r>
      <w:r>
        <w:rPr>
          <w:color w:val="231f20"/>
          <w:spacing w:val="-7"/>
        </w:rPr>
        <w:tab/>
      </w:r>
      <w:r>
        <w:rPr>
          <w:color w:val="231f20"/>
          <w:spacing w:val="-7"/>
        </w:rPr>
        <w:t>702</w:t>
      </w:r>
      <w:r>
        <w:rPr/>
        <w:fldChar w:fldCharType="end"/>
      </w:r>
    </w:p>
    <w:p>
      <w:pPr>
        <w:pStyle w:val="style4105"/>
        <w:tabs>
          <w:tab w:val="right" w:leader="dot" w:pos="7563"/>
        </w:tabs>
        <w:rPr/>
      </w:pPr>
      <w:r>
        <w:rPr/>
        <w:fldChar w:fldCharType="begin"/>
      </w:r>
      <w:r>
        <w:instrText xml:space="preserve"> HYPERLINK \l "_TOC_250022" </w:instrText>
      </w:r>
      <w:r>
        <w:rPr/>
        <w:fldChar w:fldCharType="separate"/>
      </w:r>
      <w:r>
        <w:rPr>
          <w:color w:val="231f20"/>
          <w:spacing w:val="-7"/>
        </w:rPr>
        <w:t>第七</w:t>
      </w:r>
      <w:r>
        <w:rPr>
          <w:color w:val="231f20"/>
        </w:rPr>
        <w:t>课</w:t>
      </w:r>
      <w:r>
        <w:rPr>
          <w:color w:val="231f20"/>
          <w:spacing w:val="-7"/>
        </w:rPr>
        <w:t>正式作法</w:t>
      </w:r>
      <w:r>
        <w:rPr>
          <w:color w:val="231f20"/>
          <w:spacing w:val="-7"/>
        </w:rPr>
        <w:tab/>
      </w:r>
      <w:r>
        <w:rPr>
          <w:color w:val="231f20"/>
          <w:spacing w:val="-7"/>
        </w:rPr>
        <w:t>705</w:t>
      </w:r>
      <w:r>
        <w:rPr/>
        <w:fldChar w:fldCharType="end"/>
      </w:r>
    </w:p>
    <w:p>
      <w:pPr>
        <w:pStyle w:val="style4105"/>
        <w:tabs>
          <w:tab w:val="right" w:leader="dot" w:pos="7563"/>
        </w:tabs>
        <w:rPr/>
      </w:pPr>
      <w:r>
        <w:rPr/>
        <w:fldChar w:fldCharType="begin"/>
      </w:r>
      <w:r>
        <w:instrText xml:space="preserve"> HYPERLINK \l "_TOC_250021" </w:instrText>
      </w:r>
      <w:r>
        <w:rPr/>
        <w:fldChar w:fldCharType="separate"/>
      </w:r>
      <w:r>
        <w:rPr>
          <w:color w:val="231f20"/>
          <w:spacing w:val="-7"/>
        </w:rPr>
        <w:t>第八</w:t>
      </w:r>
      <w:r>
        <w:rPr>
          <w:color w:val="231f20"/>
        </w:rPr>
        <w:t>课</w:t>
      </w:r>
      <w:r>
        <w:rPr>
          <w:color w:val="231f20"/>
          <w:spacing w:val="-7"/>
        </w:rPr>
        <w:t>问答释疑</w:t>
      </w:r>
      <w:r>
        <w:rPr>
          <w:color w:val="231f20"/>
          <w:spacing w:val="-7"/>
        </w:rPr>
        <w:tab/>
      </w:r>
      <w:r>
        <w:rPr>
          <w:color w:val="231f20"/>
          <w:spacing w:val="-7"/>
        </w:rPr>
        <w:t>708</w:t>
      </w:r>
      <w:r>
        <w:rPr/>
        <w:fldChar w:fldCharType="end"/>
      </w:r>
    </w:p>
    <w:p>
      <w:pPr>
        <w:pStyle w:val="style4105"/>
        <w:tabs>
          <w:tab w:val="right" w:leader="dot" w:pos="7563"/>
        </w:tabs>
        <w:rPr/>
      </w:pPr>
      <w:r>
        <w:rPr/>
        <w:fldChar w:fldCharType="begin"/>
      </w:r>
      <w:r>
        <w:instrText xml:space="preserve"> HYPERLINK \l "_TOC_250020" </w:instrText>
      </w:r>
      <w:r>
        <w:rPr/>
        <w:fldChar w:fldCharType="separate"/>
      </w:r>
      <w:r>
        <w:rPr>
          <w:color w:val="231f20"/>
          <w:spacing w:val="-7"/>
        </w:rPr>
        <w:t>第九</w:t>
      </w:r>
      <w:r>
        <w:rPr>
          <w:color w:val="231f20"/>
        </w:rPr>
        <w:t>课</w:t>
      </w:r>
      <w:r>
        <w:rPr>
          <w:color w:val="231f20"/>
          <w:spacing w:val="-7"/>
        </w:rPr>
        <w:t>戒体相状</w:t>
      </w:r>
      <w:r>
        <w:rPr>
          <w:color w:val="231f20"/>
          <w:spacing w:val="-7"/>
        </w:rPr>
        <w:tab/>
      </w:r>
      <w:r>
        <w:rPr>
          <w:color w:val="231f20"/>
          <w:spacing w:val="-7"/>
        </w:rPr>
        <w:t>711</w:t>
      </w:r>
      <w:r>
        <w:rPr/>
        <w:fldChar w:fldCharType="end"/>
      </w:r>
    </w:p>
    <w:p>
      <w:pPr>
        <w:pStyle w:val="style4105"/>
        <w:tabs>
          <w:tab w:val="right" w:leader="dot" w:pos="7563"/>
        </w:tabs>
        <w:rPr/>
      </w:pPr>
      <w:r>
        <w:rPr/>
        <w:fldChar w:fldCharType="begin"/>
      </w:r>
      <w:r>
        <w:instrText xml:space="preserve"> HYPERLINK \l "_TOC_250019" </w:instrText>
      </w:r>
      <w:r>
        <w:rPr/>
        <w:fldChar w:fldCharType="separate"/>
      </w:r>
      <w:r>
        <w:rPr>
          <w:color w:val="231f20"/>
          <w:spacing w:val="-7"/>
        </w:rPr>
        <w:t>第十</w:t>
      </w:r>
      <w:r>
        <w:rPr>
          <w:color w:val="231f20"/>
        </w:rPr>
        <w:t>课</w:t>
      </w:r>
      <w:r>
        <w:rPr>
          <w:color w:val="231f20"/>
          <w:spacing w:val="-7"/>
        </w:rPr>
        <w:t>戒行戒相</w:t>
      </w:r>
      <w:r>
        <w:rPr>
          <w:color w:val="231f20"/>
          <w:spacing w:val="-7"/>
        </w:rPr>
        <w:tab/>
      </w:r>
      <w:r>
        <w:rPr>
          <w:color w:val="231f20"/>
          <w:spacing w:val="-7"/>
        </w:rPr>
        <w:t>715</w:t>
      </w:r>
      <w:r>
        <w:rPr/>
        <w:fldChar w:fldCharType="end"/>
      </w:r>
    </w:p>
    <w:p>
      <w:pPr>
        <w:pStyle w:val="style4104"/>
        <w:tabs>
          <w:tab w:val="right" w:leader="dot" w:pos="7586"/>
        </w:tabs>
        <w:spacing w:before="435" w:after="240"/>
        <w:rPr/>
      </w:pPr>
      <w:r>
        <w:rPr/>
        <w:fldChar w:fldCharType="begin"/>
      </w:r>
      <w:r>
        <w:instrText xml:space="preserve"> HYPERLINK \l "_TOC_250018" </w:instrText>
      </w:r>
      <w:r>
        <w:rPr/>
        <w:fldChar w:fldCharType="separate"/>
      </w:r>
      <w:r>
        <w:rPr>
          <w:color w:val="231f20"/>
          <w:spacing w:val="-8"/>
          <w:w w:val="104"/>
        </w:rPr>
        <w:t>《南山律在家备览·持犯篇》导读大纲</w:t>
      </w:r>
      <w:r>
        <w:rPr>
          <w:color w:val="231f20"/>
          <w:spacing w:val="-8"/>
          <w:w w:val="104"/>
        </w:rPr>
        <w:tab/>
      </w:r>
      <w:r>
        <w:rPr>
          <w:color w:val="231f20"/>
          <w:spacing w:val="-8"/>
          <w:w w:val="104"/>
        </w:rPr>
        <w:t>722</w:t>
      </w:r>
      <w:r>
        <w:rPr/>
        <w:fldChar w:fldCharType="end"/>
      </w:r>
    </w:p>
    <w:p>
      <w:pPr>
        <w:pStyle w:val="style4101"/>
        <w:tabs>
          <w:tab w:val="right" w:leader="dot" w:pos="7616"/>
        </w:tabs>
        <w:spacing w:before="603"/>
        <w:ind w:left="1320"/>
        <w:rPr/>
      </w:pPr>
      <w:r>
        <w:rPr/>
        <w:fldChar w:fldCharType="begin"/>
      </w:r>
      <w:r>
        <w:instrText xml:space="preserve"> HYPERLINK \l "_TOC_250017" </w:instrText>
      </w:r>
      <w:r>
        <w:rPr/>
        <w:fldChar w:fldCharType="separate"/>
      </w:r>
      <w:r>
        <w:rPr>
          <w:color w:val="231f20"/>
          <w:spacing w:val="-8"/>
          <w:w w:val="104"/>
        </w:rPr>
        <w:t>《南山律在家备览·持犯篇》导读讲义</w:t>
      </w:r>
      <w:r>
        <w:rPr>
          <w:color w:val="231f20"/>
          <w:spacing w:val="-8"/>
          <w:w w:val="104"/>
        </w:rPr>
        <w:tab/>
      </w:r>
      <w:r>
        <w:rPr>
          <w:color w:val="231f20"/>
          <w:spacing w:val="-8"/>
          <w:w w:val="104"/>
        </w:rPr>
        <w:t>723</w:t>
      </w:r>
      <w:r>
        <w:rPr/>
        <w:fldChar w:fldCharType="end"/>
      </w:r>
    </w:p>
    <w:p>
      <w:pPr>
        <w:pStyle w:val="style4102"/>
        <w:tabs>
          <w:tab w:val="right" w:leader="dot" w:pos="7642"/>
        </w:tabs>
        <w:spacing w:before="0" w:lineRule="exact" w:line="380"/>
        <w:rPr/>
      </w:pPr>
      <w:r>
        <w:rPr/>
        <w:fldChar w:fldCharType="begin"/>
      </w:r>
      <w:r>
        <w:instrText xml:space="preserve"> HYPERLINK \l "_TOC_250016" </w:instrText>
      </w:r>
      <w:r>
        <w:rPr/>
        <w:fldChar w:fldCharType="separate"/>
      </w:r>
      <w:r>
        <w:rPr>
          <w:color w:val="231f20"/>
          <w:spacing w:val="-7"/>
        </w:rPr>
        <w:t>第一</w:t>
      </w:r>
      <w:r>
        <w:rPr>
          <w:color w:val="231f20"/>
        </w:rPr>
        <w:t xml:space="preserve">课 </w:t>
      </w:r>
      <w:r>
        <w:rPr>
          <w:color w:val="231f20"/>
          <w:spacing w:val="-7"/>
        </w:rPr>
        <w:t>持犯总义…</w:t>
      </w:r>
      <w:r>
        <w:rPr>
          <w:color w:val="231f20"/>
          <w:spacing w:val="-7"/>
        </w:rPr>
        <w:tab/>
      </w:r>
      <w:r>
        <w:rPr>
          <w:color w:val="231f20"/>
          <w:spacing w:val="-7"/>
        </w:rPr>
        <w:t>724</w:t>
      </w:r>
      <w:r>
        <w:rPr/>
        <w:fldChar w:fldCharType="end"/>
      </w:r>
    </w:p>
    <w:p>
      <w:pPr>
        <w:pStyle w:val="style4102"/>
        <w:tabs>
          <w:tab w:val="right" w:leader="dot" w:pos="7642"/>
        </w:tabs>
        <w:rPr/>
      </w:pPr>
      <w:r>
        <w:rPr/>
        <w:fldChar w:fldCharType="begin"/>
      </w:r>
      <w:r>
        <w:instrText xml:space="preserve"> HYPERLINK \l "_TOC_250015" </w:instrText>
      </w:r>
      <w:r>
        <w:rPr/>
        <w:fldChar w:fldCharType="separate"/>
      </w:r>
      <w:r>
        <w:rPr>
          <w:color w:val="231f20"/>
          <w:spacing w:val="-7"/>
        </w:rPr>
        <w:t>第二</w:t>
      </w:r>
      <w:r>
        <w:rPr>
          <w:color w:val="231f20"/>
        </w:rPr>
        <w:t>课</w:t>
      </w:r>
      <w:r>
        <w:rPr>
          <w:color w:val="231f20"/>
          <w:spacing w:val="-7"/>
        </w:rPr>
        <w:t>不杀生戒</w:t>
      </w:r>
      <w:r>
        <w:rPr>
          <w:color w:val="231f20"/>
          <w:spacing w:val="-7"/>
        </w:rPr>
        <w:tab/>
      </w:r>
      <w:r>
        <w:rPr>
          <w:color w:val="231f20"/>
          <w:spacing w:val="-7"/>
        </w:rPr>
        <w:t>728</w:t>
      </w:r>
      <w:r>
        <w:rPr/>
        <w:fldChar w:fldCharType="end"/>
      </w:r>
    </w:p>
    <w:p>
      <w:pPr>
        <w:pStyle w:val="style4102"/>
        <w:tabs>
          <w:tab w:val="right" w:leader="dot" w:pos="7642"/>
        </w:tabs>
        <w:rPr/>
      </w:pPr>
      <w:r>
        <w:rPr/>
        <w:fldChar w:fldCharType="begin"/>
      </w:r>
      <w:r>
        <w:instrText xml:space="preserve"> HYPERLINK \l "_TOC_250014" </w:instrText>
      </w:r>
      <w:r>
        <w:rPr/>
        <w:fldChar w:fldCharType="separate"/>
      </w:r>
      <w:r>
        <w:rPr>
          <w:color w:val="231f20"/>
          <w:spacing w:val="-7"/>
        </w:rPr>
        <w:t>第三</w:t>
      </w:r>
      <w:r>
        <w:rPr>
          <w:color w:val="231f20"/>
        </w:rPr>
        <w:t>课</w:t>
      </w:r>
      <w:r>
        <w:rPr>
          <w:color w:val="231f20"/>
          <w:spacing w:val="-7"/>
        </w:rPr>
        <w:t>不偷盗戒</w:t>
      </w:r>
      <w:r>
        <w:rPr>
          <w:color w:val="231f20"/>
          <w:spacing w:val="-7"/>
        </w:rPr>
        <w:tab/>
      </w:r>
      <w:r>
        <w:rPr>
          <w:color w:val="231f20"/>
          <w:spacing w:val="-7"/>
        </w:rPr>
        <w:t>732</w:t>
      </w:r>
      <w:r>
        <w:rPr/>
        <w:fldChar w:fldCharType="end"/>
      </w:r>
    </w:p>
    <w:p>
      <w:pPr>
        <w:pStyle w:val="style4102"/>
        <w:tabs>
          <w:tab w:val="right" w:leader="dot" w:pos="7642"/>
        </w:tabs>
        <w:rPr/>
      </w:pPr>
      <w:r>
        <w:rPr/>
        <w:fldChar w:fldCharType="begin"/>
      </w:r>
      <w:r>
        <w:instrText xml:space="preserve"> HYPERLINK \l "_TOC_250013" </w:instrText>
      </w:r>
      <w:r>
        <w:rPr/>
        <w:fldChar w:fldCharType="separate"/>
      </w:r>
      <w:r>
        <w:rPr>
          <w:color w:val="231f20"/>
          <w:spacing w:val="-7"/>
        </w:rPr>
        <w:t>第四</w:t>
      </w:r>
      <w:r>
        <w:rPr>
          <w:color w:val="231f20"/>
        </w:rPr>
        <w:t>课</w:t>
      </w:r>
      <w:r>
        <w:rPr>
          <w:color w:val="231f20"/>
          <w:spacing w:val="-7"/>
        </w:rPr>
        <w:t>不邪淫戒</w:t>
      </w:r>
      <w:r>
        <w:rPr>
          <w:color w:val="231f20"/>
          <w:spacing w:val="-7"/>
        </w:rPr>
        <w:tab/>
      </w:r>
      <w:r>
        <w:rPr>
          <w:color w:val="231f20"/>
          <w:spacing w:val="-7"/>
        </w:rPr>
        <w:t>741</w:t>
      </w:r>
      <w:r>
        <w:rPr/>
        <w:fldChar w:fldCharType="end"/>
      </w:r>
    </w:p>
    <w:p>
      <w:pPr>
        <w:pStyle w:val="style4102"/>
        <w:tabs>
          <w:tab w:val="right" w:leader="dot" w:pos="7642"/>
        </w:tabs>
        <w:rPr/>
      </w:pPr>
      <w:r>
        <w:rPr/>
        <w:fldChar w:fldCharType="begin"/>
      </w:r>
      <w:r>
        <w:instrText xml:space="preserve"> HYPERLINK \l "_TOC_250012" </w:instrText>
      </w:r>
      <w:r>
        <w:rPr/>
        <w:fldChar w:fldCharType="separate"/>
      </w:r>
      <w:r>
        <w:rPr>
          <w:color w:val="231f20"/>
          <w:spacing w:val="-7"/>
        </w:rPr>
        <w:t>第五</w:t>
      </w:r>
      <w:r>
        <w:rPr>
          <w:color w:val="231f20"/>
        </w:rPr>
        <w:t>课</w:t>
      </w:r>
      <w:r>
        <w:rPr>
          <w:color w:val="231f20"/>
          <w:spacing w:val="-7"/>
        </w:rPr>
        <w:t>不妄语戒</w:t>
      </w:r>
      <w:r>
        <w:rPr>
          <w:color w:val="231f20"/>
          <w:spacing w:val="-7"/>
        </w:rPr>
        <w:tab/>
      </w:r>
      <w:r>
        <w:rPr>
          <w:color w:val="231f20"/>
          <w:spacing w:val="-7"/>
        </w:rPr>
        <w:t>744</w:t>
      </w:r>
      <w:r>
        <w:rPr/>
        <w:fldChar w:fldCharType="end"/>
      </w:r>
    </w:p>
    <w:p>
      <w:pPr>
        <w:pStyle w:val="style4102"/>
        <w:tabs>
          <w:tab w:val="right" w:leader="dot" w:pos="7642"/>
        </w:tabs>
        <w:rPr/>
      </w:pPr>
      <w:r>
        <w:rPr/>
        <w:fldChar w:fldCharType="begin"/>
      </w:r>
      <w:r>
        <w:instrText xml:space="preserve"> HYPERLINK \l "_TOC_250011" </w:instrText>
      </w:r>
      <w:r>
        <w:rPr/>
        <w:fldChar w:fldCharType="separate"/>
      </w:r>
      <w:r>
        <w:rPr>
          <w:color w:val="231f20"/>
          <w:spacing w:val="-7"/>
        </w:rPr>
        <w:t>第六</w:t>
      </w:r>
      <w:r>
        <w:rPr>
          <w:color w:val="231f20"/>
        </w:rPr>
        <w:t>课</w:t>
      </w:r>
      <w:r>
        <w:rPr>
          <w:color w:val="231f20"/>
          <w:spacing w:val="-7"/>
        </w:rPr>
        <w:t>增上戒法</w:t>
      </w:r>
      <w:r>
        <w:rPr>
          <w:color w:val="231f20"/>
          <w:spacing w:val="-7"/>
        </w:rPr>
        <w:tab/>
      </w:r>
      <w:r>
        <w:rPr>
          <w:color w:val="231f20"/>
          <w:spacing w:val="-7"/>
        </w:rPr>
        <w:t>747</w:t>
      </w:r>
      <w:r>
        <w:rPr/>
        <w:fldChar w:fldCharType="end"/>
      </w:r>
    </w:p>
    <w:p>
      <w:pPr>
        <w:pStyle w:val="style4102"/>
        <w:tabs>
          <w:tab w:val="right" w:leader="dot" w:pos="7642"/>
        </w:tabs>
        <w:rPr/>
      </w:pPr>
      <w:r>
        <w:rPr/>
        <w:fldChar w:fldCharType="begin"/>
      </w:r>
      <w:r>
        <w:instrText xml:space="preserve"> HYPERLINK \l "_TOC_250010" </w:instrText>
      </w:r>
      <w:r>
        <w:rPr/>
        <w:fldChar w:fldCharType="separate"/>
      </w:r>
      <w:r>
        <w:rPr>
          <w:color w:val="231f20"/>
          <w:spacing w:val="-7"/>
        </w:rPr>
        <w:t>第七</w:t>
      </w:r>
      <w:r>
        <w:rPr>
          <w:color w:val="231f20"/>
        </w:rPr>
        <w:t>课</w:t>
      </w:r>
      <w:r>
        <w:rPr>
          <w:color w:val="231f20"/>
          <w:spacing w:val="-7"/>
        </w:rPr>
        <w:t>广斥愚教</w:t>
      </w:r>
      <w:r>
        <w:rPr>
          <w:color w:val="231f20"/>
          <w:spacing w:val="-7"/>
        </w:rPr>
        <w:tab/>
      </w:r>
      <w:r>
        <w:rPr>
          <w:color w:val="231f20"/>
          <w:spacing w:val="-7"/>
        </w:rPr>
        <w:t>752</w:t>
      </w:r>
      <w:r>
        <w:rPr/>
        <w:fldChar w:fldCharType="end"/>
      </w:r>
    </w:p>
    <w:p>
      <w:pPr>
        <w:pStyle w:val="style4101"/>
        <w:tabs>
          <w:tab w:val="right" w:leader="dot" w:pos="7647"/>
        </w:tabs>
        <w:rPr/>
      </w:pPr>
      <w:r>
        <w:rPr/>
        <w:fldChar w:fldCharType="begin"/>
      </w:r>
      <w:r>
        <w:instrText xml:space="preserve"> HYPERLINK \l "_TOC_250009" </w:instrText>
      </w:r>
      <w:r>
        <w:rPr/>
        <w:fldChar w:fldCharType="separate"/>
      </w:r>
      <w:r>
        <w:rPr>
          <w:color w:val="231f20"/>
          <w:spacing w:val="-8"/>
          <w:w w:val="104"/>
        </w:rPr>
        <w:t>《南山律在家备览·忏悔篇》导读讲义</w:t>
      </w:r>
      <w:r>
        <w:rPr>
          <w:color w:val="231f20"/>
          <w:spacing w:val="-8"/>
          <w:w w:val="104"/>
        </w:rPr>
        <w:tab/>
      </w:r>
      <w:r>
        <w:rPr>
          <w:color w:val="231f20"/>
          <w:spacing w:val="-8"/>
          <w:w w:val="104"/>
        </w:rPr>
        <w:t>753</w:t>
      </w:r>
      <w:r>
        <w:rPr/>
        <w:fldChar w:fldCharType="end"/>
      </w:r>
    </w:p>
    <w:p>
      <w:pPr>
        <w:pStyle w:val="style4102"/>
        <w:tabs>
          <w:tab w:val="right" w:leader="dot" w:pos="7642"/>
        </w:tabs>
        <w:spacing w:before="0" w:lineRule="exact" w:line="380"/>
        <w:rPr/>
      </w:pPr>
      <w:r>
        <w:rPr/>
        <w:fldChar w:fldCharType="begin"/>
      </w:r>
      <w:r>
        <w:instrText xml:space="preserve"> HYPERLINK \l "_TOC_250008" </w:instrText>
      </w:r>
      <w:r>
        <w:rPr/>
        <w:fldChar w:fldCharType="separate"/>
      </w:r>
      <w:r>
        <w:rPr>
          <w:color w:val="231f20"/>
          <w:spacing w:val="-7"/>
        </w:rPr>
        <w:t>第一</w:t>
      </w:r>
      <w:r>
        <w:rPr>
          <w:color w:val="231f20"/>
        </w:rPr>
        <w:t>课</w:t>
      </w:r>
      <w:r>
        <w:rPr>
          <w:color w:val="231f20"/>
          <w:spacing w:val="-7"/>
        </w:rPr>
        <w:t>忏悔法门</w:t>
      </w:r>
      <w:r>
        <w:rPr>
          <w:color w:val="231f20"/>
          <w:spacing w:val="-7"/>
        </w:rPr>
        <w:tab/>
      </w:r>
      <w:r>
        <w:rPr>
          <w:color w:val="231f20"/>
          <w:spacing w:val="-7"/>
        </w:rPr>
        <w:t>754</w:t>
      </w:r>
      <w:r>
        <w:rPr/>
        <w:fldChar w:fldCharType="end"/>
      </w:r>
    </w:p>
    <w:p>
      <w:pPr>
        <w:pStyle w:val="style4102"/>
        <w:tabs>
          <w:tab w:val="left" w:leader="none" w:pos="1788"/>
          <w:tab w:val="right" w:leader="dot" w:pos="7633"/>
        </w:tabs>
        <w:spacing w:before="28"/>
        <w:ind w:left="1303"/>
        <w:rPr/>
      </w:pPr>
      <w:r>
        <w:rPr>
          <w:color w:val="231f20"/>
        </w:rPr>
        <w:t>附</w:t>
      </w:r>
      <w:r>
        <w:rPr>
          <w:color w:val="231f20"/>
        </w:rPr>
        <w:tab/>
      </w:r>
      <w:r>
        <w:rPr>
          <w:color w:val="231f20"/>
        </w:rPr>
        <w:t>录</w:t>
      </w:r>
      <w:r>
        <w:rPr>
          <w:color w:val="231f20"/>
        </w:rPr>
        <w:tab/>
      </w:r>
      <w:r>
        <w:rPr>
          <w:color w:val="231f20"/>
          <w:spacing w:val="-7"/>
        </w:rPr>
        <w:t>757</w:t>
      </w:r>
    </w:p>
    <w:p>
      <w:pPr>
        <w:pStyle w:val="style4101"/>
        <w:tabs>
          <w:tab w:val="right" w:leader="dot" w:pos="7647"/>
        </w:tabs>
        <w:rPr/>
      </w:pPr>
      <w:r>
        <w:rPr/>
        <w:fldChar w:fldCharType="begin"/>
      </w:r>
      <w:r>
        <w:instrText xml:space="preserve"> HYPERLINK \l "_TOC_250007" </w:instrText>
      </w:r>
      <w:r>
        <w:rPr/>
        <w:fldChar w:fldCharType="separate"/>
      </w:r>
      <w:r>
        <w:rPr>
          <w:color w:val="231f20"/>
          <w:spacing w:val="-8"/>
          <w:w w:val="104"/>
        </w:rPr>
        <w:t>《南山律在家备览·别行篇》导读讲义</w:t>
      </w:r>
      <w:r>
        <w:rPr>
          <w:color w:val="231f20"/>
          <w:spacing w:val="-8"/>
          <w:w w:val="104"/>
        </w:rPr>
        <w:tab/>
      </w:r>
      <w:r>
        <w:rPr>
          <w:color w:val="231f20"/>
          <w:spacing w:val="-8"/>
          <w:w w:val="104"/>
        </w:rPr>
        <w:t>759</w:t>
      </w:r>
      <w:r>
        <w:rPr/>
        <w:fldChar w:fldCharType="end"/>
      </w:r>
    </w:p>
    <w:p>
      <w:pPr>
        <w:pStyle w:val="style4102"/>
        <w:tabs>
          <w:tab w:val="right" w:leader="dot" w:pos="7642"/>
        </w:tabs>
        <w:spacing w:before="0" w:lineRule="exact" w:line="380"/>
        <w:rPr/>
      </w:pPr>
      <w:r>
        <w:rPr/>
        <w:fldChar w:fldCharType="begin"/>
      </w:r>
      <w:r>
        <w:instrText xml:space="preserve"> HYPERLINK \l "_TOC_250006" </w:instrText>
      </w:r>
      <w:r>
        <w:rPr/>
        <w:fldChar w:fldCharType="separate"/>
      </w:r>
      <w:r>
        <w:rPr>
          <w:color w:val="231f20"/>
          <w:spacing w:val="-7"/>
        </w:rPr>
        <w:t>第一</w:t>
      </w:r>
      <w:r>
        <w:rPr>
          <w:color w:val="231f20"/>
        </w:rPr>
        <w:t>课</w:t>
      </w:r>
      <w:r>
        <w:rPr>
          <w:color w:val="231f20"/>
          <w:spacing w:val="-7"/>
        </w:rPr>
        <w:t>敬佛仪相</w:t>
      </w:r>
      <w:r>
        <w:rPr>
          <w:color w:val="231f20"/>
          <w:spacing w:val="-7"/>
        </w:rPr>
        <w:tab/>
      </w:r>
      <w:r>
        <w:rPr>
          <w:color w:val="231f20"/>
          <w:spacing w:val="-7"/>
        </w:rPr>
        <w:t>760</w:t>
      </w:r>
      <w:r>
        <w:rPr/>
        <w:fldChar w:fldCharType="end"/>
      </w:r>
    </w:p>
    <w:p>
      <w:pPr>
        <w:pStyle w:val="style4102"/>
        <w:tabs>
          <w:tab w:val="right" w:leader="dot" w:pos="7642"/>
        </w:tabs>
        <w:rPr/>
      </w:pPr>
      <w:r>
        <w:rPr/>
        <w:fldChar w:fldCharType="begin"/>
      </w:r>
      <w:r>
        <w:instrText xml:space="preserve"> HYPERLINK \l "_TOC_250005" </w:instrText>
      </w:r>
      <w:r>
        <w:rPr/>
        <w:fldChar w:fldCharType="separate"/>
      </w:r>
      <w:r>
        <w:rPr>
          <w:color w:val="231f20"/>
          <w:spacing w:val="-7"/>
        </w:rPr>
        <w:t>第二</w:t>
      </w:r>
      <w:r>
        <w:rPr>
          <w:color w:val="231f20"/>
        </w:rPr>
        <w:t>课</w:t>
      </w:r>
      <w:r>
        <w:rPr>
          <w:color w:val="231f20"/>
          <w:spacing w:val="-7"/>
        </w:rPr>
        <w:t>入寺法式</w:t>
      </w:r>
      <w:r>
        <w:rPr>
          <w:color w:val="231f20"/>
          <w:spacing w:val="-7"/>
        </w:rPr>
        <w:tab/>
      </w:r>
      <w:r>
        <w:rPr>
          <w:color w:val="231f20"/>
          <w:spacing w:val="-7"/>
        </w:rPr>
        <w:t>764</w:t>
      </w:r>
      <w:r>
        <w:rPr/>
        <w:fldChar w:fldCharType="end"/>
      </w:r>
    </w:p>
    <w:p>
      <w:pPr>
        <w:pStyle w:val="style4102"/>
        <w:tabs>
          <w:tab w:val="right" w:leader="dot" w:pos="7642"/>
        </w:tabs>
        <w:rPr/>
      </w:pPr>
      <w:r>
        <w:rPr/>
        <w:fldChar w:fldCharType="begin"/>
      </w:r>
      <w:r>
        <w:instrText xml:space="preserve"> HYPERLINK \l "_TOC_250004" </w:instrText>
      </w:r>
      <w:r>
        <w:rPr/>
        <w:fldChar w:fldCharType="separate"/>
      </w:r>
      <w:r>
        <w:rPr>
          <w:color w:val="231f20"/>
          <w:spacing w:val="-7"/>
        </w:rPr>
        <w:t>第三</w:t>
      </w:r>
      <w:r>
        <w:rPr>
          <w:color w:val="231f20"/>
        </w:rPr>
        <w:t>课</w:t>
      </w:r>
      <w:r>
        <w:rPr>
          <w:color w:val="231f20"/>
          <w:spacing w:val="-7"/>
        </w:rPr>
        <w:t>瞻视病人</w:t>
      </w:r>
      <w:r>
        <w:rPr>
          <w:color w:val="231f20"/>
          <w:spacing w:val="-7"/>
        </w:rPr>
        <w:tab/>
      </w:r>
      <w:r>
        <w:rPr>
          <w:color w:val="231f20"/>
          <w:spacing w:val="-7"/>
        </w:rPr>
        <w:t>768</w:t>
      </w:r>
      <w:r>
        <w:rPr/>
        <w:fldChar w:fldCharType="end"/>
      </w:r>
    </w:p>
    <w:p>
      <w:pPr>
        <w:pStyle w:val="style4102"/>
        <w:tabs>
          <w:tab w:val="right" w:leader="dot" w:pos="7642"/>
        </w:tabs>
        <w:rPr/>
      </w:pPr>
      <w:r>
        <w:rPr/>
        <w:fldChar w:fldCharType="begin"/>
      </w:r>
      <w:r>
        <w:instrText xml:space="preserve"> HYPERLINK \l "_TOC_250003" </w:instrText>
      </w:r>
      <w:r>
        <w:rPr/>
        <w:fldChar w:fldCharType="separate"/>
      </w:r>
      <w:r>
        <w:rPr>
          <w:color w:val="231f20"/>
          <w:spacing w:val="-7"/>
        </w:rPr>
        <w:t>第四</w:t>
      </w:r>
      <w:r>
        <w:rPr>
          <w:color w:val="231f20"/>
        </w:rPr>
        <w:t>课</w:t>
      </w:r>
      <w:r>
        <w:rPr>
          <w:color w:val="231f20"/>
          <w:spacing w:val="-7"/>
        </w:rPr>
        <w:t>出家宗致</w:t>
      </w:r>
      <w:r>
        <w:rPr>
          <w:color w:val="231f20"/>
          <w:spacing w:val="-7"/>
        </w:rPr>
        <w:tab/>
      </w:r>
      <w:r>
        <w:rPr>
          <w:color w:val="231f20"/>
          <w:spacing w:val="-7"/>
        </w:rPr>
        <w:t>771</w:t>
      </w:r>
      <w:r>
        <w:rPr/>
        <w:fldChar w:fldCharType="end"/>
      </w:r>
    </w:p>
    <w:p>
      <w:pPr>
        <w:pStyle w:val="style4101"/>
        <w:tabs>
          <w:tab w:val="right" w:leader="dot" w:pos="7660"/>
        </w:tabs>
        <w:spacing w:lineRule="exact" w:line="414"/>
        <w:ind w:left="1277"/>
        <w:rPr>
          <w:sz w:val="22"/>
        </w:rPr>
      </w:pPr>
      <w:r>
        <w:rPr/>
        <w:fldChar w:fldCharType="begin"/>
      </w:r>
      <w:r>
        <w:instrText xml:space="preserve"> HYPERLINK \l "_TOC_250002" </w:instrText>
      </w:r>
      <w:r>
        <w:rPr/>
        <w:fldChar w:fldCharType="separate"/>
      </w:r>
      <w:r>
        <w:rPr>
          <w:color w:val="231f20"/>
          <w:spacing w:val="-8"/>
        </w:rPr>
        <w:t>南山道宣律祖弘传律教年谱</w:t>
      </w:r>
      <w:r>
        <w:rPr>
          <w:color w:val="231f20"/>
          <w:spacing w:val="-8"/>
        </w:rPr>
        <w:tab/>
      </w:r>
      <w:r>
        <w:rPr>
          <w:color w:val="231f20"/>
          <w:spacing w:val="-7"/>
          <w:position w:val="1"/>
          <w:sz w:val="22"/>
        </w:rPr>
        <w:t>780</w:t>
      </w:r>
      <w:r>
        <w:rPr/>
        <w:fldChar w:fldCharType="end"/>
      </w:r>
    </w:p>
    <w:p>
      <w:pPr>
        <w:pStyle w:val="style4103"/>
        <w:tabs>
          <w:tab w:val="right" w:leader="dot" w:pos="7667"/>
        </w:tabs>
        <w:spacing w:lineRule="exact" w:line="414"/>
        <w:rPr>
          <w:b w:val="false"/>
          <w:i w:val="false"/>
          <w:sz w:val="22"/>
        </w:rPr>
      </w:pPr>
      <w:r>
        <w:rPr/>
        <w:fldChar w:fldCharType="begin"/>
      </w:r>
      <w:r>
        <w:instrText xml:space="preserve"> HYPERLINK \l "_TOC_250001" </w:instrText>
      </w:r>
      <w:r>
        <w:rPr/>
        <w:fldChar w:fldCharType="separate"/>
      </w:r>
      <w:r>
        <w:rPr>
          <w:b w:val="false"/>
          <w:i w:val="false"/>
          <w:color w:val="231f20"/>
          <w:spacing w:val="-8"/>
          <w:sz w:val="24"/>
        </w:rPr>
        <w:t>灵芝律师年谱</w:t>
      </w:r>
      <w:r>
        <w:rPr>
          <w:b w:val="false"/>
          <w:i w:val="false"/>
          <w:color w:val="231f20"/>
          <w:spacing w:val="-8"/>
          <w:sz w:val="24"/>
        </w:rPr>
        <w:tab/>
      </w:r>
      <w:r>
        <w:rPr>
          <w:b w:val="false"/>
          <w:i w:val="false"/>
          <w:color w:val="231f20"/>
          <w:spacing w:val="-7"/>
          <w:position w:val="1"/>
          <w:sz w:val="22"/>
        </w:rPr>
        <w:t>791</w:t>
      </w:r>
      <w:r>
        <w:rPr/>
        <w:fldChar w:fldCharType="end"/>
      </w:r>
    </w:p>
    <w:p>
      <w:pPr>
        <w:pStyle w:val="style4103"/>
        <w:tabs>
          <w:tab w:val="right" w:leader="dot" w:pos="7605"/>
        </w:tabs>
        <w:spacing w:before="366"/>
        <w:ind w:left="1332"/>
        <w:rPr>
          <w:b w:val="false"/>
          <w:i w:val="false"/>
          <w:sz w:val="22"/>
        </w:rPr>
      </w:pPr>
      <w:r>
        <w:rPr/>
        <w:fldChar w:fldCharType="begin"/>
      </w:r>
      <w:r>
        <w:instrText xml:space="preserve"> HYPERLINK \l "_TOC_250000" </w:instrText>
      </w:r>
      <w:r>
        <w:rPr/>
        <w:fldChar w:fldCharType="separate"/>
      </w:r>
      <w:r>
        <w:rPr>
          <w:b w:val="false"/>
          <w:i w:val="false"/>
          <w:color w:val="231f20"/>
          <w:sz w:val="28"/>
        </w:rPr>
        <w:t>后</w:t>
      </w:r>
      <w:r>
        <w:rPr>
          <w:b w:val="false"/>
          <w:i w:val="false"/>
          <w:color w:val="231f20"/>
          <w:sz w:val="28"/>
        </w:rPr>
        <w:t>记</w:t>
      </w:r>
      <w:r>
        <w:rPr>
          <w:b w:val="false"/>
          <w:i w:val="false"/>
          <w:color w:val="231f20"/>
          <w:sz w:val="28"/>
        </w:rPr>
        <w:tab/>
      </w:r>
      <w:r>
        <w:rPr>
          <w:b w:val="false"/>
          <w:i w:val="false"/>
          <w:color w:val="231f20"/>
          <w:spacing w:val="-7"/>
          <w:sz w:val="22"/>
        </w:rPr>
        <w:t>800</w:t>
      </w:r>
      <w:r>
        <w:rPr/>
        <w:fldChar w:fldCharType="end"/>
      </w:r>
    </w:p>
    <w:p>
      <w:pPr>
        <w:pStyle w:val="style0"/>
        <w:spacing w:after="0"/>
        <w:rPr>
          <w:sz w:val="22"/>
        </w:rPr>
        <w:sectPr>
          <w:type w:val="continuous"/>
          <w:pgSz w:w="9870" w:h="13380" w:orient="portrait"/>
          <w:pgMar w:top="1418" w:right="0" w:bottom="1516" w:left="460" w:header="720" w:footer="720" w:gutter="0"/>
        </w:sectPr>
      </w:pPr>
    </w:p>
    <w:p>
      <w:pPr>
        <w:pStyle w:val="style66"/>
        <w:rPr>
          <w:sz w:val="46"/>
        </w:rPr>
      </w:pPr>
    </w:p>
    <w:p>
      <w:pPr>
        <w:pStyle w:val="style66"/>
        <w:spacing w:before="14"/>
        <w:rPr>
          <w:sz w:val="39"/>
        </w:rPr>
      </w:pPr>
    </w:p>
    <w:bookmarkStart w:id="0" w:name="_TOC_250061"/>
    <w:bookmarkEnd w:id="0"/>
    <w:p>
      <w:pPr>
        <w:pStyle w:val="style4107"/>
        <w:tabs>
          <w:tab w:val="left" w:leader="none" w:pos="850"/>
        </w:tabs>
        <w:spacing w:before="0"/>
        <w:ind w:right="506"/>
        <w:rPr/>
      </w:pPr>
      <w:r>
        <w:rPr>
          <w:color w:val="231f20"/>
        </w:rPr>
        <w:t>前</w:t>
      </w:r>
      <w:r>
        <w:rPr>
          <w:color w:val="231f20"/>
        </w:rPr>
        <w:tab/>
      </w:r>
      <w:r>
        <w:rPr>
          <w:color w:val="231f20"/>
        </w:rPr>
        <w:t>言</w:t>
      </w:r>
    </w:p>
    <w:p>
      <w:pPr>
        <w:pStyle w:val="style66"/>
        <w:rPr>
          <w:rFonts w:ascii="PMingLiU"/>
          <w:sz w:val="20"/>
        </w:rPr>
      </w:pPr>
    </w:p>
    <w:p>
      <w:pPr>
        <w:pStyle w:val="style66"/>
        <w:rPr>
          <w:rFonts w:ascii="PMingLiU"/>
          <w:sz w:val="20"/>
        </w:rPr>
      </w:pPr>
    </w:p>
    <w:p>
      <w:pPr>
        <w:pStyle w:val="style66"/>
        <w:spacing w:before="1"/>
        <w:rPr>
          <w:rFonts w:ascii="PMingLiU"/>
          <w:sz w:val="17"/>
        </w:rPr>
      </w:pPr>
    </w:p>
    <w:p>
      <w:pPr>
        <w:pStyle w:val="style0"/>
        <w:spacing w:before="43" w:lineRule="auto" w:line="261"/>
        <w:ind w:left="785" w:right="1253" w:firstLine="442"/>
        <w:jc w:val="both"/>
        <w:rPr>
          <w:sz w:val="21"/>
        </w:rPr>
      </w:pPr>
      <w:r>
        <w:rPr>
          <w:color w:val="231f20"/>
          <w:spacing w:val="-7"/>
          <w:w w:val="104"/>
          <w:sz w:val="21"/>
        </w:rPr>
        <w:t>经云：“因戒生定，因定发慧”，所以持戒是修行非常重要的基础。我们修</w:t>
      </w:r>
      <w:r>
        <w:rPr>
          <w:color w:val="231f20"/>
          <w:spacing w:val="-6"/>
          <w:sz w:val="21"/>
        </w:rPr>
        <w:t xml:space="preserve">行的目的，是为了得到解脱，而解脱最根本的关键，就在于透过智慧，观察一切 </w:t>
      </w:r>
      <w:r>
        <w:rPr>
          <w:color w:val="231f20"/>
          <w:spacing w:val="-11"/>
          <w:w w:val="104"/>
          <w:sz w:val="21"/>
        </w:rPr>
        <w:t>法“如梦幻泡影，如露亦如电”，因此能破除一切颠倒妄想，而得到解脱。</w:t>
      </w:r>
    </w:p>
    <w:p>
      <w:pPr>
        <w:pStyle w:val="style0"/>
        <w:spacing w:before="4" w:lineRule="auto" w:line="261"/>
        <w:ind w:left="785" w:right="1243" w:firstLine="442"/>
        <w:jc w:val="both"/>
        <w:rPr>
          <w:sz w:val="21"/>
        </w:rPr>
      </w:pPr>
      <w:r>
        <w:rPr>
          <w:color w:val="231f20"/>
          <w:sz w:val="21"/>
        </w:rPr>
        <w:t xml:space="preserve">但智慧的生起，必须假借定力的帮助。就像蜡烛，要有房间的保护，烛火 才不会随风飘荡，而能够清楚分明地照物。定就像房子，能保护我们的智慧之 </w:t>
      </w:r>
      <w:r>
        <w:rPr>
          <w:color w:val="231f20"/>
          <w:w w:val="104"/>
          <w:sz w:val="21"/>
        </w:rPr>
        <w:t>火不受烦恼的干扰，使之照了分明。</w:t>
      </w:r>
    </w:p>
    <w:p>
      <w:pPr>
        <w:pStyle w:val="style0"/>
        <w:spacing w:before="5" w:lineRule="auto" w:line="261"/>
        <w:ind w:left="785" w:right="1243" w:firstLine="442"/>
        <w:jc w:val="both"/>
        <w:rPr>
          <w:sz w:val="21"/>
        </w:rPr>
      </w:pPr>
      <w:r>
        <w:rPr>
          <w:color w:val="231f20"/>
          <w:w w:val="104"/>
          <w:sz w:val="21"/>
        </w:rPr>
        <w:t>若要得定，就不能离开“戒”这个基础。为什么呢？因为戒能规范我们的</w:t>
      </w:r>
      <w:r>
        <w:rPr>
          <w:color w:val="231f20"/>
          <w:sz w:val="21"/>
        </w:rPr>
        <w:t xml:space="preserve">身、口、意三业，什么该做，什么不该做，使我们躁动的心能安定下来，所以 </w:t>
      </w:r>
      <w:r>
        <w:rPr>
          <w:color w:val="231f20"/>
          <w:w w:val="104"/>
          <w:sz w:val="21"/>
        </w:rPr>
        <w:t>戒非常重要。</w:t>
      </w:r>
    </w:p>
    <w:p>
      <w:pPr>
        <w:pStyle w:val="style0"/>
        <w:spacing w:before="5" w:lineRule="auto" w:line="261"/>
        <w:ind w:left="785" w:right="1253" w:firstLine="442"/>
        <w:jc w:val="both"/>
        <w:rPr>
          <w:sz w:val="21"/>
        </w:rPr>
      </w:pPr>
      <w:r>
        <w:rPr>
          <w:color w:val="231f20"/>
          <w:spacing w:val="-7"/>
          <w:sz w:val="21"/>
        </w:rPr>
        <w:t xml:space="preserve">例如我们在佛堂用功时很专注、内心很定，但出了佛堂，若没有戒的摄持， </w:t>
      </w:r>
      <w:r>
        <w:rPr>
          <w:color w:val="231f20"/>
          <w:spacing w:val="-6"/>
          <w:sz w:val="21"/>
        </w:rPr>
        <w:t xml:space="preserve">不该做的恶业照做，该做的善业却不做，必然导致身心躁动。于是，纵然在佛堂 </w:t>
      </w:r>
      <w:r>
        <w:rPr>
          <w:color w:val="231f20"/>
          <w:spacing w:val="-8"/>
          <w:w w:val="104"/>
          <w:sz w:val="21"/>
        </w:rPr>
        <w:t>中用功地修定，一出佛堂，功夫就荒废掉了，这样要培养定是很困难的。</w:t>
      </w:r>
    </w:p>
    <w:p>
      <w:pPr>
        <w:pStyle w:val="style0"/>
        <w:spacing w:before="5" w:lineRule="auto" w:line="261"/>
        <w:ind w:left="785" w:right="1237" w:firstLine="442"/>
        <w:jc w:val="both"/>
        <w:rPr>
          <w:sz w:val="21"/>
        </w:rPr>
      </w:pPr>
      <w:r>
        <w:rPr>
          <w:color w:val="231f20"/>
          <w:spacing w:val="7"/>
          <w:sz w:val="21"/>
        </w:rPr>
        <w:t xml:space="preserve">所以要保护我们的定力，除了修定者本身的正念正知外，再来就是要通 </w:t>
      </w:r>
      <w:r>
        <w:rPr>
          <w:color w:val="231f20"/>
          <w:sz w:val="21"/>
        </w:rPr>
        <w:t xml:space="preserve">过戒来摄持。透过常常忆念戒法——什么该做，什么不该做，自然就能帮助摄 </w:t>
      </w:r>
      <w:r>
        <w:rPr>
          <w:color w:val="231f20"/>
          <w:w w:val="104"/>
          <w:sz w:val="21"/>
        </w:rPr>
        <w:t>心，并随顺于修定，定力也就能慢慢增长了。</w:t>
      </w:r>
    </w:p>
    <w:p>
      <w:pPr>
        <w:pStyle w:val="style0"/>
        <w:spacing w:before="4" w:lineRule="auto" w:line="261"/>
        <w:ind w:left="785" w:right="1243" w:firstLine="442"/>
        <w:jc w:val="both"/>
        <w:rPr>
          <w:sz w:val="21"/>
        </w:rPr>
      </w:pPr>
      <w:r>
        <w:rPr>
          <w:color w:val="231f20"/>
          <w:sz w:val="21"/>
        </w:rPr>
        <w:t>为什么说持戒随顺于修定呢？因为我们在修定时，必须专注于所缘境，生 起妄想杂念，就要不断地把心拉回来。持戒时的心态也是一样的，必须不断地 去观照，这件事该不该做，由此摈除了会使内心躁动的因缘，这不就是随顺于 修定吗？所以真正懂得修行的人就会体会到：噢！戒真是太好了！我可以通过</w:t>
      </w:r>
    </w:p>
    <w:p>
      <w:pPr>
        <w:pStyle w:val="style0"/>
        <w:spacing w:after="0" w:lineRule="auto" w:line="261"/>
        <w:jc w:val="both"/>
        <w:rPr>
          <w:sz w:val="21"/>
        </w:rPr>
        <w:sectPr>
          <w:headerReference w:type="even" r:id="rId9"/>
          <w:headerReference w:type="default" r:id="rId10"/>
          <w:footerReference w:type="even" r:id="rId11"/>
          <w:footerReference w:type="default" r:id="rId12"/>
          <w:pgSz w:w="9870" w:h="13380" w:orient="portrait"/>
          <w:pgMar w:top="1400" w:right="0" w:bottom="1040" w:left="460" w:header="1186" w:footer="844" w:gutter="0"/>
        </w:sectPr>
      </w:pPr>
    </w:p>
    <w:p>
      <w:pPr>
        <w:pStyle w:val="style66"/>
        <w:spacing w:before="9"/>
        <w:rPr>
          <w:sz w:val="29"/>
        </w:rPr>
      </w:pPr>
    </w:p>
    <w:p>
      <w:pPr>
        <w:pStyle w:val="style0"/>
        <w:spacing w:before="42"/>
        <w:ind w:left="795" w:right="0" w:firstLine="0"/>
        <w:jc w:val="left"/>
        <w:rPr>
          <w:sz w:val="21"/>
        </w:rPr>
      </w:pPr>
      <w:r>
        <w:rPr>
          <w:color w:val="231f20"/>
          <w:w w:val="104"/>
          <w:sz w:val="21"/>
        </w:rPr>
        <w:t>持戒，来帮助摄心，从而使定慧的力量渐渐生起。</w:t>
      </w:r>
    </w:p>
    <w:p>
      <w:pPr>
        <w:pStyle w:val="style0"/>
        <w:spacing w:before="35" w:lineRule="auto" w:line="261"/>
        <w:ind w:left="795" w:right="1227" w:firstLine="442"/>
        <w:jc w:val="both"/>
        <w:rPr>
          <w:sz w:val="21"/>
        </w:rPr>
      </w:pPr>
      <w:r>
        <w:rPr>
          <w:color w:val="231f20"/>
          <w:spacing w:val="7"/>
          <w:sz w:val="21"/>
        </w:rPr>
        <w:t xml:space="preserve">不懂修行原理的人往往会觉得：持戒好麻烦，它限制我这该做、那不该 做；我喜欢自由，干脆就直接念佛，或者学习般若智慧好了。这实在是外行 的想法。没有戒的修行，就像没有地基的房子，盖得再漂亮，也是不安全、 不牢固的。所以戒可以帮助我们主宰这念心，不再被习气所奴役，这是持戒 </w:t>
      </w:r>
      <w:r>
        <w:rPr>
          <w:color w:val="231f20"/>
          <w:w w:val="104"/>
          <w:sz w:val="21"/>
        </w:rPr>
        <w:t>的第一个功德。</w:t>
      </w:r>
    </w:p>
    <w:p>
      <w:pPr>
        <w:pStyle w:val="style0"/>
        <w:spacing w:before="8" w:lineRule="auto" w:line="261"/>
        <w:ind w:left="795" w:right="1227" w:firstLine="442"/>
        <w:jc w:val="both"/>
        <w:rPr>
          <w:sz w:val="21"/>
        </w:rPr>
      </w:pPr>
      <w:r>
        <w:rPr>
          <w:color w:val="231f20"/>
          <w:spacing w:val="7"/>
          <w:sz w:val="21"/>
        </w:rPr>
        <w:t xml:space="preserve">再者，因为持戒，所以业清净，就能减少很多修行中的障碍。例如观想 </w:t>
      </w:r>
      <w:r>
        <w:rPr>
          <w:color w:val="231f20"/>
          <w:sz w:val="21"/>
        </w:rPr>
        <w:t xml:space="preserve">佛像，本来应该是金黄色的，但有人观想时，像上却总是浮着一层黑影，为什 么呢？就因为戒没持好，所以修定也难以成就。修持其他法门也是一样，若是 业不清净，往往会有种种障碍，使功德无法成就。因此，持戒除了能都摄身、 </w:t>
      </w:r>
      <w:r>
        <w:rPr>
          <w:color w:val="231f20"/>
          <w:spacing w:val="-6"/>
          <w:w w:val="104"/>
          <w:sz w:val="21"/>
        </w:rPr>
        <w:t>口、意三业之外，还能使我们的业清净，从而在修学定慧时，更容易相应。</w:t>
      </w:r>
    </w:p>
    <w:p>
      <w:pPr>
        <w:pStyle w:val="style0"/>
        <w:spacing w:before="7" w:lineRule="auto" w:line="261"/>
        <w:ind w:left="795" w:right="1227" w:firstLine="442"/>
        <w:jc w:val="both"/>
        <w:rPr>
          <w:sz w:val="21"/>
        </w:rPr>
      </w:pPr>
      <w:r>
        <w:rPr>
          <w:color w:val="231f20"/>
          <w:spacing w:val="7"/>
          <w:sz w:val="21"/>
        </w:rPr>
        <w:t xml:space="preserve">出家修行人之所以修定比较容易深入，就在于他有出家的戒体，业更清 </w:t>
      </w:r>
      <w:r>
        <w:rPr>
          <w:color w:val="231f20"/>
          <w:sz w:val="21"/>
        </w:rPr>
        <w:t xml:space="preserve">净，因此修定时更容易相应。有了定力，智慧也才能发挥力量。就像有了房屋 的保护，烛火不再飘摇，才能够照了清晰。所以因戒生定，因定发慧，戒是整 个修行的基础，是很重要的！我们要将持戒作为修行，乃至往生净土的资粮， </w:t>
      </w:r>
      <w:r>
        <w:rPr>
          <w:color w:val="231f20"/>
          <w:w w:val="104"/>
          <w:sz w:val="21"/>
        </w:rPr>
        <w:t>这就是我们学戒、持戒的主要目的。</w:t>
      </w:r>
    </w:p>
    <w:p>
      <w:pPr>
        <w:pStyle w:val="style0"/>
        <w:spacing w:before="8" w:lineRule="auto" w:line="261"/>
        <w:ind w:left="795" w:right="1233" w:firstLine="442"/>
        <w:jc w:val="both"/>
        <w:rPr>
          <w:sz w:val="21"/>
        </w:rPr>
      </w:pPr>
      <w:r>
        <w:rPr>
          <w:color w:val="231f20"/>
          <w:sz w:val="21"/>
        </w:rPr>
        <w:t xml:space="preserve">《南山律在家备览》是弘一大师本着一片悲心，在浩如烟海的南山宗律典 中，扼要地择录出适合在家人学习的部分，辑为备览。备览者，即应当作为常 </w:t>
      </w:r>
      <w:r>
        <w:rPr>
          <w:color w:val="231f20"/>
          <w:w w:val="104"/>
          <w:sz w:val="21"/>
        </w:rPr>
        <w:t>备的、常常去阅览、复习之扼要教授，就像我们的常备药一样。</w:t>
      </w:r>
    </w:p>
    <w:p>
      <w:pPr>
        <w:pStyle w:val="style0"/>
        <w:spacing w:before="5" w:lineRule="auto" w:line="261"/>
        <w:ind w:left="795" w:right="1233" w:firstLine="442"/>
        <w:jc w:val="both"/>
        <w:rPr>
          <w:sz w:val="21"/>
        </w:rPr>
      </w:pPr>
      <w:r>
        <w:rPr>
          <w:color w:val="231f20"/>
          <w:sz w:val="21"/>
        </w:rPr>
        <w:t xml:space="preserve">但《在家备览》对初学戒者，可能还是过于深广，因此我们先选取其中的 精华，且对初学者比较适合的部分来学习。了解了本论之梗概，未来有因缘， </w:t>
      </w:r>
      <w:r>
        <w:rPr>
          <w:color w:val="231f20"/>
          <w:w w:val="104"/>
          <w:sz w:val="21"/>
        </w:rPr>
        <w:t>再继续深入学习完整的《在家备览》时，相对就容易多了。</w:t>
      </w:r>
    </w:p>
    <w:p>
      <w:pPr>
        <w:pStyle w:val="style0"/>
        <w:spacing w:before="5" w:lineRule="auto" w:line="261"/>
        <w:ind w:left="795" w:right="1238" w:firstLine="442"/>
        <w:jc w:val="left"/>
        <w:rPr>
          <w:sz w:val="21"/>
        </w:rPr>
      </w:pPr>
      <w:r>
        <w:rPr>
          <w:color w:val="231f20"/>
          <w:sz w:val="21"/>
        </w:rPr>
        <w:t>以上是介绍学习本论的意义，愿大家皆能发起欢喜心、无畏难心，共同学</w:t>
      </w:r>
      <w:r>
        <w:rPr>
          <w:color w:val="231f20"/>
          <w:w w:val="104"/>
          <w:sz w:val="21"/>
        </w:rPr>
        <w:t>习此殊胜之教授。</w:t>
      </w:r>
    </w:p>
    <w:p>
      <w:pPr>
        <w:pStyle w:val="style0"/>
        <w:spacing w:before="45"/>
        <w:ind w:left="5306" w:right="0" w:firstLine="0"/>
        <w:jc w:val="left"/>
        <w:rPr>
          <w:rFonts w:ascii="宋体" w:eastAsia="宋体" w:hint="eastAsia"/>
          <w:sz w:val="21"/>
        </w:rPr>
      </w:pPr>
      <w:r>
        <w:rPr>
          <w:rFonts w:ascii="宋体" w:eastAsia="宋体" w:hint="eastAsia"/>
          <w:color w:val="231f20"/>
          <w:sz w:val="21"/>
        </w:rPr>
        <w:t>2014年春 良因于净律寺普贤院</w:t>
      </w:r>
    </w:p>
    <w:p>
      <w:pPr>
        <w:pStyle w:val="style0"/>
        <w:spacing w:after="0"/>
        <w:jc w:val="left"/>
        <w:rPr>
          <w:rFonts w:ascii="宋体" w:eastAsia="宋体" w:hint="eastAsia"/>
          <w:sz w:val="21"/>
        </w:rPr>
        <w:sectPr>
          <w:pgSz w:w="9870" w:h="13380" w:orient="portrait"/>
          <w:pgMar w:top="1460" w:right="0" w:bottom="1040" w:left="460" w:header="1076"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6"/>
        <w:rPr>
          <w:rFonts w:ascii="宋体"/>
          <w:sz w:val="16"/>
        </w:rPr>
      </w:pPr>
    </w:p>
    <w:bookmarkStart w:id="1" w:name="_TOC_250060"/>
    <w:bookmarkEnd w:id="1"/>
    <w:p>
      <w:pPr>
        <w:pStyle w:val="style4107"/>
        <w:ind w:left="986" w:right="0"/>
        <w:jc w:val="left"/>
        <w:rPr/>
      </w:pPr>
      <w:r>
        <w:rPr>
          <w:color w:val="231f20"/>
        </w:rPr>
        <w:t>《南山律在家备览》成书的历史背景</w:t>
      </w:r>
    </w:p>
    <w:p>
      <w:pPr>
        <w:pStyle w:val="style66"/>
        <w:spacing w:before="92"/>
        <w:ind w:right="68"/>
        <w:jc w:val="center"/>
        <w:rPr>
          <w:rFonts w:ascii="PMingLiU" w:eastAsia="PMingLiU" w:hint="eastAsia"/>
        </w:rPr>
      </w:pPr>
      <w:r>
        <w:rPr>
          <w:rFonts w:ascii="PMingLiU" w:eastAsia="PMingLiU" w:hint="eastAsia"/>
          <w:color w:val="231f20"/>
        </w:rPr>
        <w:t>恭录自《弘一大师书信》</w:t>
      </w:r>
    </w:p>
    <w:p>
      <w:pPr>
        <w:pStyle w:val="style66"/>
        <w:rPr>
          <w:rFonts w:ascii="PMingLiU"/>
          <w:sz w:val="20"/>
        </w:rPr>
      </w:pPr>
    </w:p>
    <w:p>
      <w:pPr>
        <w:pStyle w:val="style66"/>
        <w:rPr>
          <w:rFonts w:ascii="PMingLiU"/>
          <w:sz w:val="20"/>
        </w:rPr>
      </w:pPr>
    </w:p>
    <w:p>
      <w:pPr>
        <w:pStyle w:val="style0"/>
        <w:spacing w:before="209"/>
        <w:ind w:left="0" w:right="22" w:firstLine="0"/>
        <w:jc w:val="center"/>
        <w:rPr>
          <w:sz w:val="24"/>
        </w:rPr>
      </w:pPr>
      <w:r>
        <w:rPr>
          <w:color w:val="231f20"/>
          <w:sz w:val="24"/>
        </w:rPr>
        <w:t>第一篇</w:t>
      </w:r>
    </w:p>
    <w:p>
      <w:pPr>
        <w:pStyle w:val="style66"/>
        <w:spacing w:before="34" w:lineRule="auto" w:line="340"/>
        <w:ind w:left="2022" w:right="2044"/>
        <w:jc w:val="center"/>
        <w:rPr>
          <w:rFonts w:ascii="宋体" w:eastAsia="宋体" w:hint="eastAsia"/>
        </w:rPr>
      </w:pPr>
      <w:r>
        <w:rPr>
          <w:rFonts w:ascii="宋体" w:eastAsia="宋体" w:hint="eastAsia"/>
          <w:color w:val="231f20"/>
          <w:spacing w:val="-7"/>
        </w:rPr>
        <w:t>（一九三九年旧历三月十八日，永春普济寺，时年六十） (《宗体篇》第二次正稿写竟)</w:t>
      </w:r>
    </w:p>
    <w:p>
      <w:pPr>
        <w:pStyle w:val="style66"/>
        <w:spacing w:before="10"/>
        <w:rPr>
          <w:rFonts w:ascii="宋体"/>
          <w:sz w:val="27"/>
        </w:rPr>
      </w:pPr>
    </w:p>
    <w:p>
      <w:pPr>
        <w:pStyle w:val="style66"/>
        <w:ind w:left="1229"/>
        <w:rPr/>
      </w:pPr>
      <w:r>
        <w:rPr>
          <w:color w:val="231f20"/>
        </w:rPr>
        <w:t>圆晋居士莹鉴：</w:t>
      </w:r>
    </w:p>
    <w:p>
      <w:pPr>
        <w:pStyle w:val="style66"/>
        <w:spacing w:before="17" w:lineRule="auto" w:line="249"/>
        <w:ind w:left="787" w:right="1239" w:firstLine="442"/>
        <w:jc w:val="both"/>
        <w:rPr/>
      </w:pPr>
      <w:r>
        <w:rPr>
          <w:color w:val="231f20"/>
          <w:spacing w:val="-4"/>
        </w:rPr>
        <w:t>惠书诵悉。诸承关念，至用感慰。</w:t>
      </w:r>
      <w:r>
        <w:rPr>
          <w:rFonts w:ascii="PMingLiU" w:eastAsia="PMingLiU" w:hint="eastAsia"/>
          <w:color w:val="231f20"/>
          <w:spacing w:val="-4"/>
        </w:rPr>
        <w:t>朽人近年已来，精力衰颓，时有小疾。</w:t>
      </w:r>
      <w:r>
        <w:rPr>
          <w:rFonts w:ascii="PMingLiU" w:eastAsia="PMingLiU" w:hint="eastAsia"/>
          <w:color w:val="231f20"/>
          <w:spacing w:val="3"/>
        </w:rPr>
        <w:t>编辑之事，仅可量力渐次为之。</w:t>
      </w:r>
      <w:r>
        <w:rPr>
          <w:color w:val="231f20"/>
          <w:spacing w:val="3"/>
        </w:rPr>
        <w:t>若欲圆满成就其业，必须早生极乐，见佛证</w:t>
      </w:r>
      <w:r>
        <w:rPr>
          <w:color w:val="231f20"/>
          <w:spacing w:val="-7"/>
        </w:rPr>
        <w:t>果，回入娑婆，乃能为也。（古德云：去去就来，回入娑婆，指顾间事耳。）</w:t>
      </w:r>
    </w:p>
    <w:p>
      <w:pPr>
        <w:pStyle w:val="style66"/>
        <w:spacing w:before="5" w:lineRule="auto" w:line="249"/>
        <w:ind w:left="787" w:right="1243" w:firstLine="442"/>
        <w:jc w:val="both"/>
        <w:rPr/>
      </w:pPr>
      <w:r>
        <w:rPr>
          <w:color w:val="231f20"/>
          <w:spacing w:val="3"/>
        </w:rPr>
        <w:t>《南山律在家备览略编》第一册《宗体篇》，至今晨已将第二次正稿写</w:t>
      </w:r>
      <w:r>
        <w:rPr>
          <w:color w:val="231f20"/>
          <w:spacing w:val="-4"/>
        </w:rPr>
        <w:t>竟。尚须整理增删，然后再写第三次正稿。以前预计，四五月间可以将第一册</w:t>
      </w:r>
      <w:r>
        <w:rPr>
          <w:color w:val="231f20"/>
          <w:spacing w:val="-7"/>
        </w:rPr>
        <w:t>稿本寄奉。近以目力不佳，精神恍惚，恐须延期至五月以后乃成就也。</w:t>
      </w:r>
    </w:p>
    <w:p>
      <w:pPr>
        <w:pStyle w:val="style66"/>
        <w:spacing w:before="5"/>
        <w:ind w:left="1229"/>
        <w:rPr/>
      </w:pPr>
      <w:r>
        <w:rPr>
          <w:color w:val="231f20"/>
        </w:rPr>
        <w:t>《南山年谱》，于数年前已编就，今存鼓浪屿，仅有数纸。以后拟再编</w:t>
      </w:r>
    </w:p>
    <w:p>
      <w:pPr>
        <w:pStyle w:val="style66"/>
        <w:spacing w:before="17" w:lineRule="auto" w:line="249"/>
        <w:ind w:left="787" w:right="1239"/>
        <w:rPr/>
      </w:pPr>
      <w:r>
        <w:rPr>
          <w:color w:val="231f20"/>
        </w:rPr>
        <w:t>《灵芝年谱》，材料甚少，亦仅三四纸。将来即附于《在家备览》第三册后也。</w:t>
      </w:r>
    </w:p>
    <w:p>
      <w:pPr>
        <w:pStyle w:val="style66"/>
        <w:spacing w:before="4" w:lineRule="auto" w:line="249"/>
        <w:ind w:left="787" w:right="1243" w:firstLine="442"/>
        <w:jc w:val="both"/>
        <w:rPr/>
      </w:pPr>
      <w:r>
        <w:rPr>
          <w:color w:val="231f20"/>
          <w:spacing w:val="3"/>
        </w:rPr>
        <w:t>《羯磨讲录》久已编就（共二册，或四册）。将来尚拟再为整理，乃能</w:t>
      </w:r>
      <w:r>
        <w:rPr>
          <w:color w:val="231f20"/>
          <w:spacing w:val="-4"/>
        </w:rPr>
        <w:t>出版。《戒本讲录》，亦久编就（共二册，或四册），后半尚可用，前半须重</w:t>
      </w:r>
      <w:r>
        <w:rPr>
          <w:color w:val="231f20"/>
          <w:spacing w:val="-7"/>
        </w:rPr>
        <w:t>编。以上两种，皆须俟编辑《在家备览》毕乃能着手。</w:t>
      </w:r>
    </w:p>
    <w:p>
      <w:pPr>
        <w:pStyle w:val="style66"/>
        <w:spacing w:before="5"/>
        <w:ind w:right="13"/>
        <w:jc w:val="center"/>
        <w:rPr/>
      </w:pPr>
      <w:r>
        <w:rPr>
          <w:color w:val="231f20"/>
        </w:rPr>
        <w:t>吾人修净土宗者，决不以弘法事业未毕，而生丝毫贪恋顾惜之心。朽人以</w:t>
      </w:r>
    </w:p>
    <w:p>
      <w:pPr>
        <w:pStyle w:val="style0"/>
        <w:spacing w:after="0"/>
        <w:jc w:val="center"/>
        <w:rPr/>
        <w:sectPr>
          <w:headerReference w:type="even" r:id="rId13"/>
          <w:headerReference w:type="default" r:id="rId14"/>
          <w:pgSz w:w="9870" w:h="13380" w:orient="portrait"/>
          <w:pgMar w:top="1400" w:right="0" w:bottom="1020" w:left="460" w:header="1196" w:footer="844" w:gutter="0"/>
        </w:sectPr>
      </w:pPr>
    </w:p>
    <w:p>
      <w:pPr>
        <w:pStyle w:val="style66"/>
        <w:spacing w:before="8"/>
        <w:rPr>
          <w:sz w:val="29"/>
        </w:rPr>
      </w:pPr>
    </w:p>
    <w:p>
      <w:pPr>
        <w:pStyle w:val="style66"/>
        <w:spacing w:before="35" w:lineRule="auto" w:line="249"/>
        <w:ind w:left="795" w:right="1239"/>
        <w:jc w:val="both"/>
        <w:rPr/>
      </w:pPr>
      <w:r>
        <w:rPr>
          <w:color w:val="231f20"/>
          <w:spacing w:val="-4"/>
        </w:rPr>
        <w:t>上所云编辑诸事，不过姑作此想。经云：人命在呼吸间，固不能逆料</w:t>
      </w:r>
      <w:r>
        <w:rPr>
          <w:rFonts w:ascii="宋体" w:eastAsia="宋体" w:hint="eastAsia"/>
          <w:color w:val="231f20"/>
          <w:spacing w:val="-4"/>
        </w:rPr>
        <w:t xml:space="preserve">（预料） </w:t>
      </w:r>
      <w:r>
        <w:rPr>
          <w:color w:val="231f20"/>
          <w:spacing w:val="-4"/>
        </w:rPr>
        <w:t>未来之事也。余与仁者友谊甚厚，故敢尽情言之。乞勿以此信示他人，他人见</w:t>
      </w:r>
      <w:r>
        <w:rPr>
          <w:color w:val="231f20"/>
          <w:spacing w:val="-7"/>
        </w:rPr>
        <w:t>者或为惊诧也。聂云台居士病状如何？以后来信时乞便中示及。谨复，不具。</w:t>
      </w:r>
    </w:p>
    <w:p>
      <w:pPr>
        <w:pStyle w:val="style66"/>
        <w:spacing w:before="13"/>
        <w:rPr>
          <w:sz w:val="25"/>
        </w:rPr>
      </w:pPr>
    </w:p>
    <w:p>
      <w:pPr>
        <w:pStyle w:val="style66"/>
        <w:ind w:left="6494"/>
        <w:rPr>
          <w:rFonts w:ascii="宋体" w:eastAsia="宋体" w:hint="eastAsia"/>
        </w:rPr>
      </w:pPr>
      <w:r>
        <w:rPr>
          <w:rFonts w:ascii="宋体" w:eastAsia="宋体" w:hint="eastAsia"/>
          <w:color w:val="231f20"/>
        </w:rPr>
        <w:t>三月十八日 音启</w:t>
      </w:r>
    </w:p>
    <w:p>
      <w:pPr>
        <w:pStyle w:val="style66"/>
        <w:rPr>
          <w:rFonts w:ascii="宋体"/>
          <w:sz w:val="24"/>
        </w:rPr>
      </w:pPr>
    </w:p>
    <w:p>
      <w:pPr>
        <w:pStyle w:val="style66"/>
        <w:rPr>
          <w:rFonts w:ascii="宋体"/>
          <w:sz w:val="24"/>
        </w:rPr>
      </w:pPr>
    </w:p>
    <w:p>
      <w:pPr>
        <w:pStyle w:val="style66"/>
        <w:spacing w:before="7"/>
        <w:rPr>
          <w:rFonts w:ascii="宋体"/>
          <w:sz w:val="19"/>
        </w:rPr>
      </w:pPr>
    </w:p>
    <w:p>
      <w:pPr>
        <w:pStyle w:val="style0"/>
        <w:spacing w:before="1"/>
        <w:ind w:left="0" w:right="5" w:firstLine="0"/>
        <w:jc w:val="center"/>
        <w:rPr>
          <w:sz w:val="24"/>
        </w:rPr>
      </w:pPr>
      <w:r>
        <w:rPr>
          <w:color w:val="231f20"/>
          <w:sz w:val="24"/>
        </w:rPr>
        <w:t>第二篇</w:t>
      </w:r>
    </w:p>
    <w:p>
      <w:pPr>
        <w:pStyle w:val="style66"/>
        <w:spacing w:before="34" w:lineRule="auto" w:line="340"/>
        <w:ind w:left="2209" w:right="2214"/>
        <w:jc w:val="center"/>
        <w:rPr>
          <w:rFonts w:ascii="宋体" w:eastAsia="宋体" w:hint="eastAsia"/>
        </w:rPr>
      </w:pPr>
      <w:r>
        <w:rPr>
          <w:rFonts w:ascii="宋体" w:eastAsia="宋体" w:hint="eastAsia"/>
          <w:color w:val="231f20"/>
          <w:spacing w:val="-7"/>
          <w:w w:val="95"/>
        </w:rPr>
        <w:t xml:space="preserve">（一九三九年旧历五月十二日，永春普济寺，时年六十)  </w:t>
      </w:r>
      <w:r>
        <w:rPr>
          <w:rFonts w:ascii="宋体" w:eastAsia="宋体" w:hint="eastAsia"/>
          <w:color w:val="231f20"/>
          <w:spacing w:val="-7"/>
        </w:rPr>
        <w:t>(《宗体篇》第三次正稿书写中)</w:t>
      </w:r>
    </w:p>
    <w:p>
      <w:pPr>
        <w:pStyle w:val="style66"/>
        <w:spacing w:before="10"/>
        <w:rPr>
          <w:rFonts w:ascii="宋体"/>
          <w:sz w:val="27"/>
        </w:rPr>
      </w:pPr>
    </w:p>
    <w:p>
      <w:pPr>
        <w:pStyle w:val="style66"/>
        <w:spacing w:lineRule="auto" w:line="249"/>
        <w:ind w:left="795" w:right="1235" w:firstLine="442"/>
        <w:rPr/>
      </w:pPr>
      <w:r>
        <w:rPr>
          <w:color w:val="231f20"/>
        </w:rPr>
        <w:t>昔蔚如居士刻《南山律书》近百余卷，除赠送之外，罕闻有人出资请购者。即赠送与人，读者亦希，仅藏置高阁耳。</w:t>
      </w:r>
    </w:p>
    <w:p>
      <w:pPr>
        <w:pStyle w:val="style66"/>
        <w:spacing w:before="3" w:lineRule="auto" w:line="249"/>
        <w:ind w:left="795" w:right="1234" w:firstLine="442"/>
        <w:jc w:val="both"/>
        <w:rPr/>
      </w:pPr>
      <w:r>
        <w:rPr>
          <w:color w:val="231f20"/>
          <w:spacing w:val="-4"/>
        </w:rPr>
        <w:t>且如朽人近编之《南山律在家备览略编》，因普被在家人故，将来出版之后，慕名而请购者，或尚有一二百人。若真能披读而研习了解其义者，或亦仅</w:t>
      </w:r>
      <w:r>
        <w:rPr>
          <w:color w:val="231f20"/>
          <w:spacing w:val="-7"/>
        </w:rPr>
        <w:t>有仁者及古农、幼希数居士耳。</w:t>
      </w:r>
    </w:p>
    <w:p>
      <w:pPr>
        <w:pStyle w:val="style66"/>
        <w:spacing w:before="49" w:lineRule="auto" w:line="312"/>
        <w:ind w:left="795" w:right="1235" w:firstLine="442"/>
        <w:rPr>
          <w:rFonts w:ascii="PMingLiU" w:eastAsia="PMingLiU" w:hint="eastAsia"/>
        </w:rPr>
      </w:pPr>
      <w:r>
        <w:rPr>
          <w:rFonts w:ascii="PMingLiU" w:eastAsia="PMingLiU" w:hint="eastAsia"/>
          <w:color w:val="231f20"/>
        </w:rPr>
        <w:t>近来目疾增剧，抄录《备览》仅及一半，约五十余页。尚有一半，未抄录。谨复，不具。</w:t>
      </w:r>
    </w:p>
    <w:p>
      <w:pPr>
        <w:pStyle w:val="style66"/>
        <w:spacing w:before="8"/>
        <w:rPr>
          <w:rFonts w:ascii="PMingLiU"/>
          <w:sz w:val="28"/>
        </w:rPr>
      </w:pPr>
    </w:p>
    <w:p>
      <w:pPr>
        <w:pStyle w:val="style66"/>
        <w:ind w:left="6495"/>
        <w:rPr>
          <w:rFonts w:ascii="宋体" w:eastAsia="宋体" w:hint="eastAsia"/>
        </w:rPr>
      </w:pPr>
      <w:r>
        <w:rPr>
          <w:rFonts w:ascii="宋体" w:eastAsia="宋体" w:hint="eastAsia"/>
          <w:color w:val="231f20"/>
        </w:rPr>
        <w:t>五月十二日 音启</w:t>
      </w:r>
    </w:p>
    <w:p>
      <w:pPr>
        <w:pStyle w:val="style66"/>
        <w:spacing w:before="75" w:lineRule="auto" w:line="249"/>
        <w:ind w:left="795" w:right="1235" w:firstLine="517"/>
        <w:rPr/>
      </w:pPr>
      <w:r>
        <w:rPr>
          <w:color w:val="231f20"/>
          <w:spacing w:val="-7"/>
        </w:rPr>
        <w:t>附一纸，乞于便中交夏居士为感！</w:t>
      </w:r>
      <w:r>
        <w:rPr>
          <w:rFonts w:ascii="PMingLiU" w:eastAsia="PMingLiU" w:hint="eastAsia"/>
          <w:color w:val="231f20"/>
          <w:spacing w:val="-7"/>
        </w:rPr>
        <w:t>此次书写《备览》稿，颇为用心。每写一页，须一小时以上，乃至两小时。</w:t>
      </w:r>
      <w:r>
        <w:rPr>
          <w:color w:val="231f20"/>
          <w:spacing w:val="-7"/>
        </w:rPr>
        <w:t>附呈废稿《十善法》一纸。</w:t>
      </w:r>
    </w:p>
    <w:p>
      <w:pPr>
        <w:pStyle w:val="style0"/>
        <w:spacing w:after="0" w:lineRule="auto" w:line="249"/>
        <w:rPr/>
        <w:sectPr>
          <w:pgSz w:w="9870" w:h="13380" w:orient="portrait"/>
          <w:pgMar w:top="1460" w:right="0" w:bottom="1040" w:left="460" w:header="1076" w:footer="844" w:gutter="0"/>
        </w:sectPr>
      </w:pPr>
    </w:p>
    <w:p>
      <w:pPr>
        <w:pStyle w:val="style66"/>
        <w:spacing w:before="8"/>
        <w:rPr>
          <w:sz w:val="29"/>
        </w:rPr>
      </w:pPr>
    </w:p>
    <w:p>
      <w:pPr>
        <w:pStyle w:val="style0"/>
        <w:spacing w:before="69"/>
        <w:ind w:left="0" w:right="22" w:firstLine="0"/>
        <w:jc w:val="center"/>
        <w:rPr>
          <w:sz w:val="24"/>
        </w:rPr>
      </w:pPr>
      <w:r>
        <w:rPr>
          <w:color w:val="231f20"/>
          <w:sz w:val="24"/>
        </w:rPr>
        <w:t>第三篇</w:t>
      </w:r>
    </w:p>
    <w:p>
      <w:pPr>
        <w:pStyle w:val="style66"/>
        <w:spacing w:before="34" w:lineRule="auto" w:line="340"/>
        <w:ind w:left="2022" w:right="2044"/>
        <w:jc w:val="center"/>
        <w:rPr>
          <w:rFonts w:ascii="宋体" w:eastAsia="宋体" w:hint="eastAsia"/>
        </w:rPr>
      </w:pPr>
      <w:r>
        <w:rPr>
          <w:rFonts w:ascii="宋体" w:eastAsia="宋体" w:hint="eastAsia"/>
          <w:color w:val="231f20"/>
          <w:spacing w:val="-7"/>
        </w:rPr>
        <w:t>（一九三九年旧历六月初五日，永春普济寺，时年六十） (《宗体篇》第三次正稿写竟)</w:t>
      </w:r>
    </w:p>
    <w:p>
      <w:pPr>
        <w:pStyle w:val="style66"/>
        <w:spacing w:before="10"/>
        <w:rPr>
          <w:rFonts w:ascii="宋体"/>
          <w:sz w:val="27"/>
        </w:rPr>
      </w:pPr>
    </w:p>
    <w:p>
      <w:pPr>
        <w:pStyle w:val="style66"/>
        <w:ind w:left="1229"/>
        <w:rPr/>
      </w:pPr>
      <w:r>
        <w:rPr>
          <w:color w:val="231f20"/>
        </w:rPr>
        <w:t>圆晋居士澄览：</w:t>
      </w:r>
    </w:p>
    <w:p>
      <w:pPr>
        <w:pStyle w:val="style66"/>
        <w:spacing w:before="17"/>
        <w:ind w:left="1229"/>
        <w:rPr/>
      </w:pPr>
      <w:r>
        <w:rPr>
          <w:color w:val="231f20"/>
        </w:rPr>
        <w:t>惠书诵悉。《宗体篇》已于前日写竟。</w:t>
      </w:r>
    </w:p>
    <w:p>
      <w:pPr>
        <w:pStyle w:val="style66"/>
        <w:spacing w:before="17" w:lineRule="auto" w:line="249"/>
        <w:ind w:left="787" w:right="1236" w:firstLine="442"/>
        <w:rPr/>
      </w:pPr>
      <w:r>
        <w:rPr>
          <w:color w:val="231f20"/>
        </w:rPr>
        <w:t>《宗体篇》共计九十一页（中国页数），俟秋凉久晴时邮奉，谨复， 不具。</w:t>
      </w:r>
    </w:p>
    <w:p>
      <w:pPr>
        <w:pStyle w:val="style66"/>
        <w:spacing w:before="12"/>
        <w:rPr>
          <w:sz w:val="25"/>
        </w:rPr>
      </w:pPr>
    </w:p>
    <w:p>
      <w:pPr>
        <w:pStyle w:val="style66"/>
        <w:ind w:right="1259"/>
        <w:jc w:val="right"/>
        <w:rPr>
          <w:rFonts w:ascii="宋体" w:eastAsia="宋体" w:hint="eastAsia"/>
        </w:rPr>
      </w:pPr>
      <w:r>
        <w:rPr>
          <w:rFonts w:ascii="宋体" w:eastAsia="宋体" w:hint="eastAsia"/>
          <w:color w:val="231f20"/>
        </w:rPr>
        <w:t>六月初五日 音启</w:t>
      </w:r>
    </w:p>
    <w:p>
      <w:pPr>
        <w:pStyle w:val="style66"/>
        <w:rPr>
          <w:rFonts w:ascii="宋体"/>
          <w:sz w:val="24"/>
        </w:rPr>
      </w:pPr>
    </w:p>
    <w:p>
      <w:pPr>
        <w:pStyle w:val="style66"/>
        <w:rPr>
          <w:rFonts w:ascii="宋体"/>
          <w:sz w:val="24"/>
        </w:rPr>
      </w:pPr>
    </w:p>
    <w:p>
      <w:pPr>
        <w:pStyle w:val="style66"/>
        <w:spacing w:before="7"/>
        <w:rPr>
          <w:rFonts w:ascii="宋体"/>
          <w:sz w:val="19"/>
        </w:rPr>
      </w:pPr>
    </w:p>
    <w:p>
      <w:pPr>
        <w:pStyle w:val="style0"/>
        <w:spacing w:before="1"/>
        <w:ind w:left="0" w:right="22" w:firstLine="0"/>
        <w:jc w:val="center"/>
        <w:rPr>
          <w:sz w:val="24"/>
        </w:rPr>
      </w:pPr>
      <w:r>
        <w:rPr>
          <w:color w:val="231f20"/>
          <w:sz w:val="24"/>
        </w:rPr>
        <w:t>第四篇</w:t>
      </w:r>
    </w:p>
    <w:p>
      <w:pPr>
        <w:pStyle w:val="style66"/>
        <w:spacing w:before="34" w:lineRule="auto" w:line="340"/>
        <w:ind w:left="2598" w:right="2621"/>
        <w:jc w:val="center"/>
        <w:rPr>
          <w:rFonts w:ascii="宋体" w:eastAsia="宋体" w:hint="eastAsia"/>
        </w:rPr>
      </w:pPr>
      <w:r>
        <w:rPr>
          <w:rFonts w:ascii="宋体" w:eastAsia="宋体" w:hint="eastAsia"/>
          <w:color w:val="231f20"/>
          <w:spacing w:val="-7"/>
        </w:rPr>
        <w:t>（一九四O年旧历春分，永春，时年六十一） (《宗体篇》最后编校中)</w:t>
      </w:r>
    </w:p>
    <w:p>
      <w:pPr>
        <w:pStyle w:val="style66"/>
        <w:spacing w:before="10"/>
        <w:rPr>
          <w:rFonts w:ascii="宋体"/>
          <w:sz w:val="27"/>
        </w:rPr>
      </w:pPr>
    </w:p>
    <w:p>
      <w:pPr>
        <w:pStyle w:val="style66"/>
        <w:ind w:left="1229"/>
        <w:rPr/>
      </w:pPr>
      <w:r>
        <w:rPr>
          <w:color w:val="231f20"/>
        </w:rPr>
        <w:t>圆净居士澄览：</w:t>
      </w:r>
    </w:p>
    <w:p>
      <w:pPr>
        <w:pStyle w:val="style66"/>
        <w:spacing w:before="17" w:lineRule="auto" w:line="249"/>
        <w:ind w:left="787" w:right="1239" w:firstLine="442"/>
        <w:jc w:val="both"/>
        <w:rPr/>
      </w:pPr>
      <w:r>
        <w:rPr>
          <w:color w:val="231f20"/>
          <w:spacing w:val="3"/>
        </w:rPr>
        <w:t>惠书，欣悉一一。兹奉上《盗戒问答》稿一册，乞先付印。《南山律在</w:t>
      </w:r>
      <w:r>
        <w:rPr>
          <w:color w:val="231f20"/>
          <w:spacing w:val="-4"/>
        </w:rPr>
        <w:t>家备览》，一时未易着手编辑。兹拟先辑《南山律在家备览略编》一部，共三</w:t>
      </w:r>
      <w:r>
        <w:rPr>
          <w:color w:val="231f20"/>
          <w:spacing w:val="3"/>
        </w:rPr>
        <w:t>册。拟分三次出版。第一册《宗体篇》，第二册《持犯篇》，第三册《忏悔</w:t>
      </w:r>
      <w:r>
        <w:rPr>
          <w:color w:val="231f20"/>
          <w:spacing w:val="-7"/>
        </w:rPr>
        <w:t>篇》、《杂行篇》及附录。第一及第二册皆可单行。</w:t>
      </w:r>
    </w:p>
    <w:p>
      <w:pPr>
        <w:pStyle w:val="style66"/>
        <w:spacing w:before="7" w:lineRule="auto" w:line="249"/>
        <w:ind w:left="787" w:right="1243" w:firstLine="442"/>
        <w:rPr/>
      </w:pPr>
      <w:r>
        <w:rPr>
          <w:color w:val="231f20"/>
          <w:spacing w:val="-4"/>
        </w:rPr>
        <w:t>现已着手先编第一册《宗体篇》，约于农历四月五月间可以编就奉上。此</w:t>
      </w:r>
      <w:r>
        <w:rPr>
          <w:color w:val="231f20"/>
          <w:spacing w:val="-7"/>
        </w:rPr>
        <w:t>略编虽不及广本完备，然已规模初具，足供学者之研习矣。</w:t>
      </w:r>
    </w:p>
    <w:p>
      <w:pPr>
        <w:pStyle w:val="style66"/>
        <w:spacing w:before="3" w:lineRule="auto" w:line="249"/>
        <w:ind w:left="787" w:right="1243" w:firstLine="442"/>
        <w:rPr/>
      </w:pPr>
      <w:r>
        <w:rPr>
          <w:color w:val="231f20"/>
        </w:rPr>
        <w:t>《宗体篇》所述者，为如何受戒、得戒；《持犯篇》所述者，为如何持戒。故此二册，皆可各别流通。</w:t>
      </w:r>
    </w:p>
    <w:p>
      <w:pPr>
        <w:pStyle w:val="style0"/>
        <w:spacing w:after="0" w:lineRule="auto" w:line="249"/>
        <w:rPr/>
        <w:sectPr>
          <w:footerReference w:type="even" r:id="rId15"/>
          <w:footerReference w:type="default" r:id="rId16"/>
          <w:pgSz w:w="9870" w:h="13380" w:orient="portrait"/>
          <w:pgMar w:top="1400" w:right="0" w:bottom="1020" w:left="460" w:header="1196" w:footer="831" w:gutter="0"/>
          <w:pgNumType w:start="3"/>
        </w:sectPr>
      </w:pPr>
    </w:p>
    <w:p>
      <w:pPr>
        <w:pStyle w:val="style66"/>
        <w:spacing w:before="8"/>
        <w:rPr>
          <w:sz w:val="29"/>
        </w:rPr>
      </w:pPr>
    </w:p>
    <w:p>
      <w:pPr>
        <w:pStyle w:val="style66"/>
        <w:spacing w:before="35" w:lineRule="auto" w:line="249"/>
        <w:ind w:left="787" w:right="1245" w:firstLine="442"/>
        <w:jc w:val="both"/>
        <w:rPr/>
      </w:pPr>
      <w:r>
        <w:rPr>
          <w:color w:val="231f20"/>
          <w:spacing w:val="3"/>
        </w:rPr>
        <w:t>朽人近年来，精神大不如前，且时有小疾，《在家备览》广本，恐难成</w:t>
      </w:r>
      <w:r>
        <w:rPr>
          <w:color w:val="231f20"/>
          <w:spacing w:val="-4"/>
        </w:rPr>
        <w:t>就，故先辑此略编；又恐不能完成，故令前二册皆可单独流通，即使仅辑成第</w:t>
      </w:r>
      <w:r>
        <w:rPr>
          <w:color w:val="231f20"/>
          <w:spacing w:val="-7"/>
        </w:rPr>
        <w:t>一册，或仅辑成第二册，而命终生西，亦无妨也。</w:t>
      </w:r>
    </w:p>
    <w:p>
      <w:pPr>
        <w:pStyle w:val="style66"/>
        <w:spacing w:before="5" w:lineRule="auto" w:line="249"/>
        <w:ind w:left="787" w:right="1243" w:firstLine="442"/>
        <w:jc w:val="both"/>
        <w:rPr/>
      </w:pPr>
      <w:r>
        <w:rPr>
          <w:color w:val="231f20"/>
          <w:spacing w:val="-4"/>
        </w:rPr>
        <w:t>战事于今年当可停止。其时朽人倘尚康健者，拟往厦门整理残稿。</w:t>
      </w:r>
      <w:r>
        <w:rPr>
          <w:rFonts w:ascii="PMingLiU" w:eastAsia="PMingLiU" w:hint="eastAsia"/>
          <w:color w:val="231f20"/>
          <w:spacing w:val="-3"/>
        </w:rPr>
        <w:t>但校订</w:t>
      </w:r>
      <w:r>
        <w:rPr>
          <w:rFonts w:ascii="PMingLiU" w:eastAsia="PMingLiU" w:hint="eastAsia"/>
          <w:color w:val="231f20"/>
          <w:spacing w:val="-4"/>
        </w:rPr>
        <w:t>抄写皆由朽人自任之，故难以速成也。</w:t>
      </w:r>
      <w:r>
        <w:rPr>
          <w:color w:val="231f20"/>
          <w:spacing w:val="-4"/>
        </w:rPr>
        <w:t>旧藏榑桑古版律宗典籍甚多，其孤本之</w:t>
      </w:r>
      <w:r>
        <w:rPr>
          <w:color w:val="231f20"/>
          <w:spacing w:val="-7"/>
        </w:rPr>
        <w:t>佳者有十数部，亦须校订抄写乃可寄上也</w:t>
      </w:r>
      <w:r>
        <w:rPr>
          <w:rFonts w:ascii="宋体" w:eastAsia="宋体" w:hint="eastAsia"/>
          <w:color w:val="231f20"/>
          <w:spacing w:val="-7"/>
        </w:rPr>
        <w:t>（现皆在鼓浪屿及厦门）</w:t>
      </w:r>
      <w:r>
        <w:rPr>
          <w:color w:val="231f20"/>
        </w:rPr>
        <w:t>。</w:t>
      </w:r>
    </w:p>
    <w:p>
      <w:pPr>
        <w:pStyle w:val="style66"/>
        <w:spacing w:before="13"/>
        <w:rPr>
          <w:sz w:val="25"/>
        </w:rPr>
      </w:pPr>
    </w:p>
    <w:p>
      <w:pPr>
        <w:pStyle w:val="style66"/>
        <w:ind w:right="1259"/>
        <w:jc w:val="right"/>
        <w:rPr>
          <w:rFonts w:ascii="宋体" w:eastAsia="宋体" w:hint="eastAsia"/>
        </w:rPr>
      </w:pPr>
      <w:r>
        <w:rPr>
          <w:rFonts w:ascii="宋体" w:eastAsia="宋体" w:hint="eastAsia"/>
          <w:color w:val="231f20"/>
        </w:rPr>
        <w:t>农历 春分晨</w:t>
      </w:r>
    </w:p>
    <w:p>
      <w:pPr>
        <w:pStyle w:val="style66"/>
        <w:rPr>
          <w:rFonts w:ascii="宋体"/>
          <w:sz w:val="24"/>
        </w:rPr>
      </w:pPr>
    </w:p>
    <w:p>
      <w:pPr>
        <w:pStyle w:val="style0"/>
        <w:spacing w:before="159" w:lineRule="exact" w:line="413"/>
        <w:ind w:left="0" w:right="22" w:firstLine="0"/>
        <w:jc w:val="center"/>
        <w:rPr>
          <w:sz w:val="24"/>
        </w:rPr>
      </w:pPr>
      <w:r>
        <w:rPr>
          <w:color w:val="231f20"/>
          <w:sz w:val="24"/>
        </w:rPr>
        <w:t>第五篇</w:t>
      </w:r>
    </w:p>
    <w:p>
      <w:pPr>
        <w:pStyle w:val="style66"/>
        <w:spacing w:lineRule="exact" w:line="378"/>
        <w:ind w:right="22"/>
        <w:jc w:val="center"/>
        <w:rPr/>
      </w:pPr>
      <w:r>
        <w:rPr>
          <w:color w:val="231f20"/>
        </w:rPr>
        <w:t>《南山律在家备览例言》(摘录)</w:t>
      </w:r>
    </w:p>
    <w:p>
      <w:pPr>
        <w:pStyle w:val="style66"/>
        <w:spacing w:before="60" w:lineRule="auto" w:line="340"/>
        <w:ind w:left="2598" w:right="2621"/>
        <w:jc w:val="center"/>
        <w:rPr>
          <w:rFonts w:ascii="宋体" w:eastAsia="宋体" w:hint="eastAsia"/>
        </w:rPr>
      </w:pPr>
      <w:r>
        <w:rPr>
          <w:rFonts w:ascii="宋体" w:eastAsia="宋体" w:hint="eastAsia"/>
          <w:color w:val="231f20"/>
          <w:spacing w:val="-7"/>
        </w:rPr>
        <w:t>（一九四O年旧历暑初，永春，时年六十一） (《宗体篇》全数完成)</w:t>
      </w:r>
    </w:p>
    <w:p>
      <w:pPr>
        <w:pStyle w:val="style66"/>
        <w:spacing w:before="10"/>
        <w:rPr>
          <w:rFonts w:ascii="宋体"/>
          <w:sz w:val="27"/>
        </w:rPr>
      </w:pPr>
    </w:p>
    <w:p>
      <w:pPr>
        <w:pStyle w:val="style66"/>
        <w:ind w:left="1229"/>
        <w:rPr/>
      </w:pPr>
      <w:r>
        <w:rPr>
          <w:color w:val="231f20"/>
        </w:rPr>
        <w:t>数年已来、欲于南山律中，摭挈其为在家居士所应学者，辑为一部，名曰</w:t>
      </w:r>
    </w:p>
    <w:p>
      <w:pPr>
        <w:pStyle w:val="style66"/>
        <w:spacing w:before="17" w:lineRule="auto" w:line="249"/>
        <w:ind w:left="787" w:right="1247"/>
        <w:rPr/>
      </w:pPr>
      <w:r>
        <w:rPr>
          <w:color w:val="231f20"/>
          <w:spacing w:val="-4"/>
        </w:rPr>
        <w:t>《南山律在家备览》。老病因循，卒未成就。今行辑《略编》，别以流通。虽</w:t>
      </w:r>
      <w:r>
        <w:rPr>
          <w:color w:val="231f20"/>
          <w:spacing w:val="-7"/>
        </w:rPr>
        <w:t>文不具足，义未详释，而大途略备，即此亦可窥见广本之概致焉。</w:t>
      </w:r>
    </w:p>
    <w:p>
      <w:pPr>
        <w:pStyle w:val="style66"/>
        <w:spacing w:before="47" w:lineRule="auto" w:line="312"/>
        <w:ind w:left="787" w:right="1243" w:firstLine="442"/>
        <w:rPr>
          <w:rFonts w:ascii="PMingLiU" w:eastAsia="PMingLiU" w:hint="eastAsia"/>
        </w:rPr>
      </w:pPr>
      <w:r>
        <w:rPr>
          <w:rFonts w:ascii="PMingLiU" w:eastAsia="PMingLiU" w:hint="eastAsia"/>
          <w:color w:val="231f20"/>
          <w:spacing w:val="-4"/>
        </w:rPr>
        <w:t xml:space="preserve">南山之文古拙，而义赜隐。后之学者，未可畏难，浅尝辄止。宜应习览， </w:t>
      </w:r>
      <w:r>
        <w:rPr>
          <w:rFonts w:ascii="PMingLiU" w:eastAsia="PMingLiU" w:hint="eastAsia"/>
          <w:color w:val="231f20"/>
          <w:spacing w:val="-7"/>
        </w:rPr>
        <w:t>自易贯通。</w:t>
      </w:r>
    </w:p>
    <w:p>
      <w:pPr>
        <w:pStyle w:val="style66"/>
        <w:spacing w:lineRule="exact" w:line="339"/>
        <w:ind w:right="11"/>
        <w:jc w:val="center"/>
        <w:rPr/>
      </w:pPr>
      <w:r>
        <w:rPr>
          <w:rFonts w:ascii="PMingLiU" w:eastAsia="PMingLiU" w:hAnsi="PMingLiU" w:hint="eastAsia"/>
          <w:color w:val="231f20"/>
        </w:rPr>
        <w:t xml:space="preserve">养痾山中，勉辑是篇 </w:t>
      </w:r>
      <w:r>
        <w:rPr>
          <w:rFonts w:ascii="宋体" w:eastAsia="宋体" w:hAnsi="宋体" w:hint="eastAsia"/>
          <w:color w:val="231f20"/>
        </w:rPr>
        <w:t>¹</w:t>
      </w:r>
      <w:r>
        <w:rPr>
          <w:color w:val="231f20"/>
        </w:rPr>
        <w:t>。偶有疑义，无书可考。益以朽疾相寻，昏忘非</w:t>
      </w:r>
    </w:p>
    <w:p>
      <w:pPr>
        <w:pStyle w:val="style66"/>
        <w:spacing w:before="17"/>
        <w:ind w:left="787"/>
        <w:rPr/>
      </w:pPr>
      <w:r>
        <w:rPr>
          <w:color w:val="231f20"/>
        </w:rPr>
        <w:t>一。舛伪脱略，应所未免。率为录出，且存草稿。重治校订，愿俟当来。</w:t>
      </w:r>
    </w:p>
    <w:p>
      <w:pPr>
        <w:pStyle w:val="style66"/>
        <w:spacing w:before="9"/>
        <w:rPr>
          <w:sz w:val="30"/>
        </w:rPr>
      </w:pPr>
    </w:p>
    <w:p>
      <w:pPr>
        <w:pStyle w:val="style179"/>
        <w:numPr>
          <w:ilvl w:val="0"/>
          <w:numId w:val="1"/>
        </w:numPr>
        <w:tabs>
          <w:tab w:val="left" w:leader="none" w:pos="1173"/>
          <w:tab w:val="left" w:leader="none" w:pos="1174"/>
        </w:tabs>
        <w:spacing w:before="0" w:after="0" w:lineRule="auto" w:line="213"/>
        <w:ind w:left="787" w:right="1242" w:firstLine="0"/>
        <w:jc w:val="left"/>
        <w:rPr>
          <w:sz w:val="18"/>
        </w:rPr>
      </w:pPr>
      <w:r>
        <w:rPr>
          <w:color w:val="231f20"/>
          <w:sz w:val="18"/>
        </w:rPr>
        <w:t>谨案《例言》之末，泉州所藏原稿《附记》云：“(民国)二十九年，岁次寿星十月初九， 辑录《宗体篇》竟，并识。沙门善梦，时年六十有一，居毗湖山中。”</w:t>
      </w:r>
    </w:p>
    <w:p>
      <w:pPr>
        <w:pStyle w:val="style0"/>
        <w:spacing w:before="0" w:lineRule="exact" w:line="292"/>
        <w:ind w:left="1137" w:right="0" w:firstLine="0"/>
        <w:jc w:val="left"/>
        <w:rPr>
          <w:sz w:val="18"/>
        </w:rPr>
      </w:pPr>
      <w:r>
        <w:rPr>
          <w:color w:val="231f20"/>
          <w:w w:val="104"/>
          <w:sz w:val="18"/>
        </w:rPr>
        <w:t>例言所谓“养痾山中，勉辑是篇”者，即指《宗体篇》而言。其后续辑《持犯》《忏悔》</w:t>
      </w:r>
    </w:p>
    <w:p>
      <w:pPr>
        <w:pStyle w:val="style0"/>
        <w:spacing w:after="0" w:lineRule="exact" w:line="292"/>
        <w:jc w:val="left"/>
        <w:rPr>
          <w:sz w:val="18"/>
        </w:rPr>
        <w:sectPr>
          <w:pgSz w:w="9870" w:h="13380" w:orient="portrait"/>
          <w:pgMar w:top="1460" w:right="0" w:bottom="1040" w:left="460" w:header="1076" w:footer="844" w:gutter="0"/>
        </w:sectPr>
      </w:pPr>
    </w:p>
    <w:p>
      <w:pPr>
        <w:pStyle w:val="style66"/>
        <w:rPr>
          <w:sz w:val="20"/>
        </w:rPr>
      </w:pPr>
    </w:p>
    <w:p>
      <w:pPr>
        <w:pStyle w:val="style66"/>
        <w:spacing w:before="6"/>
        <w:rPr>
          <w:sz w:val="13"/>
        </w:rPr>
      </w:pPr>
    </w:p>
    <w:p>
      <w:pPr>
        <w:pStyle w:val="style0"/>
        <w:spacing w:before="67" w:lineRule="auto" w:line="213"/>
        <w:ind w:left="797" w:right="1232" w:firstLine="0"/>
        <w:jc w:val="left"/>
        <w:rPr>
          <w:sz w:val="18"/>
        </w:rPr>
      </w:pPr>
      <w:r>
        <w:rPr>
          <w:color w:val="231f20"/>
          <w:sz w:val="18"/>
        </w:rPr>
        <w:t>《别行》三篇，一依《宗体篇》例。故大师写定原稿寄沪时，删此附记。兹仍依泉稿补识， 俾可考见大师辑成是篇之时地。</w:t>
      </w:r>
    </w:p>
    <w:p>
      <w:pPr>
        <w:pStyle w:val="style0"/>
        <w:spacing w:before="0" w:lineRule="exact" w:line="292"/>
        <w:ind w:left="0" w:right="1239" w:firstLine="0"/>
        <w:jc w:val="right"/>
        <w:rPr>
          <w:sz w:val="18"/>
        </w:rPr>
      </w:pPr>
      <w:r>
        <w:rPr>
          <w:color w:val="231f20"/>
          <w:sz w:val="18"/>
        </w:rPr>
        <w:t>—— 大藏经会谨识</w:t>
      </w:r>
    </w:p>
    <w:p>
      <w:pPr>
        <w:pStyle w:val="style66"/>
        <w:spacing w:before="3"/>
        <w:rPr>
          <w:sz w:val="14"/>
        </w:rPr>
      </w:pPr>
    </w:p>
    <w:p>
      <w:pPr>
        <w:pStyle w:val="style0"/>
        <w:spacing w:before="0" w:lineRule="exact" w:line="297"/>
        <w:ind w:left="1136" w:right="0" w:firstLine="0"/>
        <w:jc w:val="left"/>
        <w:rPr>
          <w:sz w:val="18"/>
        </w:rPr>
      </w:pPr>
      <w:r>
        <w:rPr>
          <w:color w:val="231f20"/>
          <w:w w:val="115"/>
          <w:sz w:val="18"/>
        </w:rPr>
        <w:t>【注：“毗湖”即“蓬壶”的泉音。“善梦”即弘一法师别号。】</w:t>
      </w:r>
    </w:p>
    <w:p>
      <w:pPr>
        <w:pStyle w:val="style0"/>
        <w:spacing w:before="0" w:lineRule="exact" w:line="280"/>
        <w:ind w:left="1154" w:right="0" w:firstLine="0"/>
        <w:jc w:val="left"/>
        <w:rPr>
          <w:sz w:val="18"/>
        </w:rPr>
      </w:pPr>
      <w:r>
        <w:rPr>
          <w:color w:val="231f20"/>
          <w:sz w:val="18"/>
        </w:rPr>
        <w:t>十月初九日（阳历11月10日），弘一大师在普济寺掩关572天后开关。闭关期间，完成</w:t>
      </w:r>
    </w:p>
    <w:p>
      <w:pPr>
        <w:pStyle w:val="style0"/>
        <w:spacing w:before="0" w:lineRule="exact" w:line="297"/>
        <w:ind w:left="797" w:right="0" w:firstLine="0"/>
        <w:jc w:val="left"/>
        <w:rPr>
          <w:sz w:val="18"/>
        </w:rPr>
      </w:pPr>
      <w:r>
        <w:rPr>
          <w:color w:val="231f20"/>
          <w:sz w:val="18"/>
        </w:rPr>
        <w:t>《南山律在家备览略编》之编辑。</w:t>
      </w:r>
    </w:p>
    <w:p>
      <w:pPr>
        <w:pStyle w:val="style0"/>
        <w:spacing w:before="0" w:lineRule="exact" w:line="280"/>
        <w:ind w:left="0" w:right="1239" w:firstLine="0"/>
        <w:jc w:val="right"/>
        <w:rPr>
          <w:sz w:val="18"/>
        </w:rPr>
      </w:pPr>
      <w:r>
        <w:rPr>
          <w:color w:val="231f20"/>
          <w:sz w:val="18"/>
        </w:rPr>
        <w:t>—— 泉州历史网</w:t>
      </w:r>
    </w:p>
    <w:p>
      <w:pPr>
        <w:pStyle w:val="style66"/>
        <w:rPr>
          <w:sz w:val="20"/>
        </w:rPr>
      </w:pPr>
    </w:p>
    <w:p>
      <w:pPr>
        <w:pStyle w:val="style66"/>
        <w:spacing w:before="8"/>
        <w:rPr>
          <w:sz w:val="21"/>
        </w:rPr>
      </w:pPr>
    </w:p>
    <w:p>
      <w:pPr>
        <w:pStyle w:val="style0"/>
        <w:spacing w:before="69"/>
        <w:ind w:left="0" w:right="3" w:firstLine="0"/>
        <w:jc w:val="center"/>
        <w:rPr>
          <w:sz w:val="24"/>
        </w:rPr>
      </w:pPr>
      <w:r>
        <w:rPr>
          <w:color w:val="231f20"/>
          <w:sz w:val="24"/>
        </w:rPr>
        <w:t>第六篇</w:t>
      </w:r>
    </w:p>
    <w:p>
      <w:pPr>
        <w:pStyle w:val="style66"/>
        <w:spacing w:before="35"/>
        <w:ind w:right="2"/>
        <w:jc w:val="center"/>
        <w:rPr>
          <w:rFonts w:ascii="宋体" w:eastAsia="宋体" w:hint="eastAsia"/>
        </w:rPr>
      </w:pPr>
      <w:r>
        <w:rPr>
          <w:rFonts w:ascii="宋体" w:eastAsia="宋体" w:hint="eastAsia"/>
          <w:color w:val="231f20"/>
        </w:rPr>
        <w:t>（一九四二年旧历九月，泉州，往生之年）</w:t>
      </w:r>
    </w:p>
    <w:p>
      <w:pPr>
        <w:pStyle w:val="style66"/>
        <w:rPr>
          <w:rFonts w:ascii="宋体"/>
          <w:sz w:val="24"/>
        </w:rPr>
      </w:pPr>
    </w:p>
    <w:p>
      <w:pPr>
        <w:pStyle w:val="style66"/>
        <w:spacing w:before="167"/>
        <w:ind w:left="1239"/>
        <w:rPr/>
      </w:pPr>
      <w:r>
        <w:rPr>
          <w:color w:val="231f20"/>
        </w:rPr>
        <w:t>彬翰居士文席：</w:t>
      </w:r>
    </w:p>
    <w:p>
      <w:pPr>
        <w:pStyle w:val="style66"/>
        <w:spacing w:before="17" w:lineRule="auto" w:line="249"/>
        <w:ind w:left="796" w:right="1237" w:firstLine="442"/>
        <w:jc w:val="both"/>
        <w:rPr/>
      </w:pPr>
      <w:r>
        <w:rPr>
          <w:color w:val="231f20"/>
          <w:spacing w:val="-3"/>
        </w:rPr>
        <w:t>前奉惠书，欣悉一一。朽人已于农历（九）月（四）</w:t>
      </w:r>
      <w:r>
        <w:rPr>
          <w:color w:val="231f20"/>
          <w:spacing w:val="2"/>
        </w:rPr>
        <w:t xml:space="preserve">日谢世 </w:t>
      </w:r>
      <w:r>
        <w:rPr>
          <w:rFonts w:ascii="宋体" w:eastAsia="宋体" w:hAnsi="宋体" w:hint="eastAsia"/>
          <w:color w:val="231f20"/>
          <w:spacing w:val="-3"/>
        </w:rPr>
        <w:t>²</w:t>
      </w:r>
      <w:r>
        <w:rPr>
          <w:color w:val="231f20"/>
          <w:spacing w:val="-3"/>
        </w:rPr>
        <w:t>。</w:t>
      </w:r>
      <w:r>
        <w:rPr>
          <w:rFonts w:ascii="PMingLiU" w:eastAsia="PMingLiU" w:hAnsi="PMingLiU" w:hint="eastAsia"/>
          <w:color w:val="231f20"/>
          <w:spacing w:val="-3"/>
        </w:rPr>
        <w:t>前所发愿</w:t>
      </w:r>
      <w:r>
        <w:rPr>
          <w:rFonts w:ascii="PMingLiU" w:eastAsia="PMingLiU" w:hAnsi="PMingLiU" w:hint="eastAsia"/>
          <w:color w:val="231f20"/>
          <w:spacing w:val="-4"/>
        </w:rPr>
        <w:t>编辑之《南山律在家备览》，未能成就，至为歉然。</w:t>
      </w:r>
      <w:r>
        <w:rPr>
          <w:color w:val="231f20"/>
          <w:spacing w:val="-4"/>
        </w:rPr>
        <w:t>惟曾别辑《盗戒释相概略问答》一卷，虽简略无足观，然亦可为最后之纪念也。附邮奉上，希收受。谨</w:t>
      </w:r>
      <w:r>
        <w:rPr>
          <w:color w:val="231f20"/>
          <w:spacing w:val="-7"/>
        </w:rPr>
        <w:t>陈，不具。</w:t>
      </w:r>
    </w:p>
    <w:p>
      <w:pPr>
        <w:pStyle w:val="style66"/>
        <w:spacing w:before="6"/>
        <w:rPr>
          <w:sz w:val="23"/>
        </w:rPr>
      </w:pPr>
    </w:p>
    <w:p>
      <w:pPr>
        <w:pStyle w:val="style66"/>
        <w:ind w:left="1239"/>
        <w:rPr/>
      </w:pPr>
      <w:r>
        <w:rPr>
          <w:color w:val="231f20"/>
          <w:spacing w:val="-7"/>
        </w:rPr>
        <w:t>后记：</w:t>
      </w:r>
    </w:p>
    <w:p>
      <w:pPr>
        <w:pStyle w:val="style66"/>
        <w:spacing w:before="17" w:lineRule="auto" w:line="278"/>
        <w:ind w:left="796" w:right="1238" w:firstLine="442"/>
        <w:jc w:val="both"/>
        <w:rPr>
          <w:rFonts w:ascii="PMingLiU" w:eastAsia="PMingLiU" w:hAnsi="PMingLiU" w:hint="eastAsia"/>
        </w:rPr>
      </w:pPr>
      <w:r>
        <w:rPr>
          <w:color w:val="231f20"/>
          <w:spacing w:val="-5"/>
        </w:rPr>
        <w:t>弘一大师晚岁辑《南山律在家备览略编》，</w:t>
      </w:r>
      <w:r>
        <w:rPr>
          <w:rFonts w:ascii="PMingLiU" w:eastAsia="PMingLiU" w:hAnsi="PMingLiU" w:hint="eastAsia"/>
          <w:color w:val="231f20"/>
          <w:spacing w:val="-4"/>
        </w:rPr>
        <w:t>费时二载，极费苦心，稿凡三</w:t>
      </w:r>
      <w:r>
        <w:rPr>
          <w:rFonts w:ascii="PMingLiU" w:eastAsia="PMingLiU" w:hAnsi="PMingLiU" w:hint="eastAsia"/>
          <w:color w:val="231f20"/>
          <w:spacing w:val="-8"/>
        </w:rPr>
        <w:t>易，方得告成。原拟全部写成现代文言，俾浅显易读，而未果遂 ……</w:t>
      </w:r>
    </w:p>
    <w:p>
      <w:pPr>
        <w:pStyle w:val="style66"/>
        <w:spacing w:before="42"/>
        <w:ind w:right="1249"/>
        <w:jc w:val="right"/>
        <w:rPr>
          <w:rFonts w:ascii="宋体" w:eastAsia="宋体" w:hAnsi="宋体" w:hint="eastAsia"/>
        </w:rPr>
      </w:pPr>
      <w:r>
        <w:rPr>
          <w:rFonts w:ascii="宋体" w:eastAsia="宋体" w:hAnsi="宋体" w:hint="eastAsia"/>
          <w:color w:val="231f20"/>
        </w:rPr>
        <w:t>── 大藏经会谨识</w:t>
      </w:r>
    </w:p>
    <w:p>
      <w:pPr>
        <w:pStyle w:val="style66"/>
        <w:rPr>
          <w:rFonts w:ascii="宋体"/>
          <w:sz w:val="20"/>
        </w:rPr>
      </w:pPr>
    </w:p>
    <w:p>
      <w:pPr>
        <w:pStyle w:val="style66"/>
        <w:rPr>
          <w:rFonts w:ascii="宋体"/>
          <w:sz w:val="20"/>
        </w:rPr>
      </w:pPr>
    </w:p>
    <w:p>
      <w:pPr>
        <w:pStyle w:val="style66"/>
        <w:spacing w:before="4"/>
        <w:rPr>
          <w:rFonts w:ascii="宋体"/>
          <w:sz w:val="20"/>
        </w:rPr>
      </w:pPr>
    </w:p>
    <w:p>
      <w:pPr>
        <w:pStyle w:val="style179"/>
        <w:numPr>
          <w:ilvl w:val="0"/>
          <w:numId w:val="1"/>
        </w:numPr>
        <w:tabs>
          <w:tab w:val="left" w:leader="none" w:pos="1070"/>
        </w:tabs>
        <w:spacing w:before="43" w:after="0" w:lineRule="auto" w:line="240"/>
        <w:ind w:left="1069" w:right="0" w:hanging="282"/>
        <w:jc w:val="left"/>
        <w:rPr>
          <w:sz w:val="18"/>
        </w:rPr>
      </w:pPr>
      <w:r>
        <w:rPr>
          <w:color w:val="231f20"/>
          <w:spacing w:val="-6"/>
          <w:sz w:val="18"/>
        </w:rPr>
        <w:t>沈彬翰，江苏苏州人，当时为上海佛学书局经理。按此涵预先写就，着人后填月日寄发。</w:t>
      </w:r>
    </w:p>
    <w:p>
      <w:pPr>
        <w:pStyle w:val="style0"/>
        <w:spacing w:after="0" w:lineRule="auto" w:line="240"/>
        <w:jc w:val="left"/>
        <w:rPr>
          <w:sz w:val="18"/>
        </w:rPr>
        <w:sectPr>
          <w:pgSz w:w="9870" w:h="13380" w:orient="portrait"/>
          <w:pgMar w:top="1400" w:right="0" w:bottom="1020" w:left="460" w:header="1196" w:footer="831" w:gutter="0"/>
        </w:sectPr>
      </w:pPr>
    </w:p>
    <w:p>
      <w:pPr>
        <w:pStyle w:val="style66"/>
        <w:spacing w:before="8"/>
        <w:rPr>
          <w:sz w:val="29"/>
        </w:rPr>
      </w:pPr>
    </w:p>
    <w:p>
      <w:pPr>
        <w:pStyle w:val="style66"/>
        <w:spacing w:before="35"/>
        <w:ind w:left="1237"/>
        <w:rPr/>
      </w:pPr>
      <w:r>
        <w:rPr>
          <w:color w:val="231f20"/>
        </w:rPr>
        <w:t>良因赞曰：</w:t>
      </w:r>
    </w:p>
    <w:p>
      <w:pPr>
        <w:pStyle w:val="style66"/>
        <w:spacing w:before="17" w:lineRule="auto" w:line="249"/>
        <w:ind w:left="795" w:right="1235" w:firstLine="442"/>
        <w:jc w:val="both"/>
        <w:rPr/>
      </w:pPr>
      <w:r>
        <w:rPr>
          <w:color w:val="231f20"/>
          <w:spacing w:val="-7"/>
        </w:rPr>
        <w:t>当我们仔细体会弘一大师晚年的身心状态， 以及大师编撰时精益求精的态</w:t>
      </w:r>
      <w:r>
        <w:rPr>
          <w:color w:val="231f20"/>
          <w:spacing w:val="-4"/>
        </w:rPr>
        <w:t>度；再看《南山律在家备览》所引述的《南山三大部》卷帙之繁多，内容之浩</w:t>
      </w:r>
      <w:r>
        <w:rPr>
          <w:color w:val="231f20"/>
          <w:spacing w:val="-7"/>
        </w:rPr>
        <w:t>瀚……本书编辑时的艰难程度，是可想而知的。</w:t>
      </w:r>
    </w:p>
    <w:p>
      <w:pPr>
        <w:pStyle w:val="style66"/>
        <w:spacing w:before="5" w:lineRule="auto" w:line="249"/>
        <w:ind w:left="795" w:right="1232" w:firstLine="442"/>
        <w:jc w:val="both"/>
        <w:rPr/>
      </w:pPr>
      <w:r>
        <w:rPr>
          <w:color w:val="231f20"/>
          <w:spacing w:val="1"/>
        </w:rPr>
        <w:t>如大师所言：“近来目疾增剧……每写一页，须一小时以上，乃至两小</w:t>
      </w:r>
      <w:r>
        <w:rPr>
          <w:color w:val="231f20"/>
          <w:spacing w:val="-7"/>
        </w:rPr>
        <w:t>时……”忆念大师为众生殚精竭虑之悲心， 当我们阅读此书时， 岂敢再以文字古拙、义理隐晦等托辞，而生懈慢推延之心呢！</w:t>
      </w:r>
    </w:p>
    <w:p>
      <w:pPr>
        <w:pStyle w:val="style66"/>
        <w:spacing w:before="5" w:lineRule="auto" w:line="249"/>
        <w:ind w:left="795" w:right="1232" w:firstLine="442"/>
        <w:jc w:val="both"/>
        <w:rPr/>
      </w:pPr>
      <w:r>
        <w:rPr>
          <w:color w:val="231f20"/>
          <w:spacing w:val="1"/>
        </w:rPr>
        <w:t>从道宣律祖、灵芝律师……到弘一大师，历代的祖师们以无尽大悲，为</w:t>
      </w:r>
      <w:r>
        <w:rPr>
          <w:color w:val="231f20"/>
          <w:spacing w:val="-4"/>
        </w:rPr>
        <w:t>我们留下了如此珍贵的教法，愿后来学者皆能体会古德殷殷之意，发起精进之</w:t>
      </w:r>
      <w:r>
        <w:rPr>
          <w:color w:val="231f20"/>
          <w:spacing w:val="-7"/>
        </w:rPr>
        <w:t>心，传承古德之教授，莫做佛法断种人。</w:t>
      </w:r>
    </w:p>
    <w:p>
      <w:pPr>
        <w:pStyle w:val="style0"/>
        <w:spacing w:after="0" w:lineRule="auto" w:line="249"/>
        <w:jc w:val="both"/>
        <w:rPr/>
        <w:sectPr>
          <w:pgSz w:w="9870" w:h="13380" w:orient="portrait"/>
          <w:pgMar w:top="1460" w:right="0" w:bottom="1040" w:left="460" w:header="1076" w:footer="844" w:gutter="0"/>
        </w:sectPr>
      </w:pPr>
    </w:p>
    <w:p>
      <w:pPr>
        <w:pStyle w:val="style66"/>
        <w:rPr>
          <w:rFonts w:ascii="Times New Roman"/>
          <w:sz w:val="20"/>
        </w:rPr>
      </w:pPr>
      <w:r>
        <w:rPr/>
        <w:pict>
          <v:shapetype id="_x0000_t202" coordsize="21600,21600" o:spt="202" path="m,l,21600r21600,l21600,xe">
            <v:stroke joinstyle="miter"/>
            <v:path gradientshapeok="t" o:connecttype="rect"/>
          </v:shapetype>
          <v:shape id="1460" type="#_x0000_t202" filled="f" stroked="f" style="position:absolute;margin-left:411.03pt;margin-top:616.77pt;width:17.7pt;height:12.6pt;z-index:-214748246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001</w:t>
                  </w:r>
                </w:p>
              </w:txbxContent>
            </v:textbox>
          </v:shape>
        </w:pict>
      </w:r>
      <w:r>
        <w:rPr/>
        <w:drawing>
          <wp:anchor distT="0" distB="0" distL="0" distR="0" simplePos="false" relativeHeight="52" behindDoc="false" locked="false" layoutInCell="true" allowOverlap="true">
            <wp:simplePos x="0" y="0"/>
            <wp:positionH relativeFrom="page">
              <wp:posOffset>4913420</wp:posOffset>
            </wp:positionH>
            <wp:positionV relativeFrom="page">
              <wp:posOffset>3432607</wp:posOffset>
            </wp:positionV>
            <wp:extent cx="189195" cy="179735"/>
            <wp:effectExtent l="0" t="0" r="0" b="0"/>
            <wp:wrapNone/>
            <wp:docPr id="1461"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7.png"/>
                    <pic:cNvPicPr/>
                  </pic:nvPicPr>
                  <pic:blipFill>
                    <a:blip r:embed="rId17" cstate="print"/>
                    <a:srcRect l="0" t="0" r="0" b="0"/>
                    <a:stretch/>
                  </pic:blipFill>
                  <pic:spPr>
                    <a:xfrm rot="0">
                      <a:off x="0" y="0"/>
                      <a:ext cx="189195" cy="179735"/>
                    </a:xfrm>
                    <a:prstGeom prst="rect"/>
                  </pic:spPr>
                </pic:pic>
              </a:graphicData>
            </a:graphic>
          </wp:anchor>
        </w:drawing>
      </w:r>
      <w:r>
        <w:rPr/>
        <w:drawing>
          <wp:anchor distT="0" distB="0" distL="0" distR="0" simplePos="false" relativeHeight="53" behindDoc="false" locked="false" layoutInCell="true" allowOverlap="true">
            <wp:simplePos x="0" y="0"/>
            <wp:positionH relativeFrom="page">
              <wp:posOffset>3512836</wp:posOffset>
            </wp:positionH>
            <wp:positionV relativeFrom="page">
              <wp:posOffset>3437011</wp:posOffset>
            </wp:positionV>
            <wp:extent cx="1298633" cy="174878"/>
            <wp:effectExtent l="0" t="0" r="0" b="0"/>
            <wp:wrapNone/>
            <wp:docPr id="1462"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8" cstate="print"/>
                    <a:srcRect l="0" t="0" r="0" b="0"/>
                    <a:stretch/>
                  </pic:blipFill>
                  <pic:spPr>
                    <a:xfrm rot="0">
                      <a:off x="0" y="0"/>
                      <a:ext cx="1298633" cy="174878"/>
                    </a:xfrm>
                    <a:prstGeom prst="rect"/>
                  </pic:spPr>
                </pic:pic>
              </a:graphicData>
            </a:graphic>
          </wp:anchor>
        </w:drawing>
      </w:r>
      <w:r>
        <w:rPr/>
        <w:drawing>
          <wp:anchor distT="0" distB="0" distL="0" distR="0" simplePos="false" relativeHeight="54" behindDoc="false" locked="false" layoutInCell="true" allowOverlap="true">
            <wp:simplePos x="0" y="0"/>
            <wp:positionH relativeFrom="page">
              <wp:posOffset>3526209</wp:posOffset>
            </wp:positionH>
            <wp:positionV relativeFrom="page">
              <wp:posOffset>3660429</wp:posOffset>
            </wp:positionV>
            <wp:extent cx="1283160" cy="176212"/>
            <wp:effectExtent l="0" t="0" r="0" b="0"/>
            <wp:wrapNone/>
            <wp:docPr id="1463"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9.png"/>
                    <pic:cNvPicPr/>
                  </pic:nvPicPr>
                  <pic:blipFill>
                    <a:blip r:embed="rId19" cstate="print"/>
                    <a:srcRect l="0" t="0" r="0" b="0"/>
                    <a:stretch/>
                  </pic:blipFill>
                  <pic:spPr>
                    <a:xfrm rot="0">
                      <a:off x="0" y="0"/>
                      <a:ext cx="1283160" cy="176212"/>
                    </a:xfrm>
                    <a:prstGeom prst="rect"/>
                  </pic:spPr>
                </pic:pic>
              </a:graphicData>
            </a:graphic>
          </wp:anchor>
        </w:drawing>
      </w:r>
      <w:r>
        <w:rPr/>
        <w:pict>
          <v:group id="1464" filled="f" stroked="f" style="position:absolute;margin-left:69.17pt;margin-top:223.61pt;width:16.45pt;height:78.1pt;z-index:55;mso-position-horizontal-relative:page;mso-position-vertical-relative:page;mso-width-relative:page;mso-height-relative:page;mso-wrap-distance-left:0.0pt;mso-wrap-distance-right:0.0pt;visibility:visible;" coordsize="329,1562" coordorigin="1383,4472">
            <v:line id="1465" stroked="t" from="1383.0pt,6011.0pt" to="1675.0pt,6011.0pt" style="position:absolute;z-index:418;mso-position-horizontal-relative:text;mso-position-vertical-relative:text;mso-width-relative:page;mso-height-relative:page;visibility:visible;">
              <v:stroke color="#939598" weight="2.3pt"/>
              <v:fill/>
            </v:line>
            <v:rect id="1466" fillcolor="#939598" stroked="f" style="position:absolute;left:1383;top:4516;width:157;height:1472;z-index:419;mso-position-horizontal-relative:text;mso-position-vertical-relative:text;mso-width-relative:page;mso-height-relative:page;visibility:visible;">
              <v:stroke on="f"/>
              <v:fill/>
            </v:rect>
            <v:line id="1467" stroked="t" from="1383.0pt,4494.0pt" to="1712.0pt,4494.0pt" style="position:absolute;z-index:420;mso-position-horizontal-relative:text;mso-position-vertical-relative:text;mso-width-relative:page;mso-height-relative:page;visibility:visible;">
              <v:stroke color="#939598" weight="2.2pt"/>
              <v:fill/>
            </v:line>
            <v:fill/>
          </v:group>
        </w:pict>
      </w:r>
      <w:r>
        <w:rPr/>
        <w:pict>
          <v:group id="1468" filled="f" stroked="f" style="position:absolute;margin-left:407.05pt;margin-top:223.61pt;width:16.45pt;height:78.1pt;z-index:56;mso-position-horizontal-relative:page;mso-position-vertical-relative:page;mso-width-relative:page;mso-height-relative:page;mso-wrap-distance-left:0.0pt;mso-wrap-distance-right:0.0pt;visibility:visible;" coordsize="329,1562" coordorigin="8141,4472">
            <v:line id="1469" stroked="t" from="8178.0pt,6011.0pt" to="8470.0pt,6011.0pt" style="position:absolute;z-index:421;mso-position-horizontal-relative:text;mso-position-vertical-relative:text;mso-width-relative:page;mso-height-relative:page;visibility:visible;">
              <v:stroke color="#939598" weight="2.3pt"/>
              <v:fill/>
            </v:line>
            <v:rect id="1470" fillcolor="#939598" stroked="f" style="position:absolute;left:8313;top:4516;width:157;height:1472;z-index:422;mso-position-horizontal-relative:text;mso-position-vertical-relative:text;mso-width-relative:page;mso-height-relative:page;visibility:visible;">
              <v:stroke on="f"/>
              <v:fill/>
            </v:rect>
            <v:line id="1471" stroked="t" from="8141.0pt,4494.0pt" to="8470.0pt,4494.0pt" style="position:absolute;z-index:423;mso-position-horizontal-relative:text;mso-position-vertical-relative:text;mso-width-relative:page;mso-height-relative:page;visibility:visible;">
              <v:stroke color="#939598" weight="2.2pt"/>
              <v:fill/>
            </v:line>
            <v:fill/>
          </v:group>
        </w:pict>
      </w:r>
      <w:r>
        <w:rPr/>
        <w:pict>
          <v:group id="1472" filled="f" stroked="f" style="position:absolute;margin-left:93.06pt;margin-top:222.82pt;width:309.25pt;height:40.2pt;z-index:57;mso-position-horizontal-relative:page;mso-position-vertical-relative:page;mso-width-relative:page;mso-height-relative:page;mso-wrap-distance-left:0.0pt;mso-wrap-distance-right:0.0pt;visibility:visible;" coordsize="6185,804" coordorigin="1861,4456">
            <v:shape id="1473" type="#_x0000_t75" filled="f" stroked="f" style="position:absolute;left:1861;top:4456;width:5297;height:804;z-index:424;mso-position-horizontal-relative:text;mso-position-vertical-relative:text;mso-width-relative:page;mso-height-relative:page;visibility:visible;">
              <v:imagedata r:id="rId20" embosscolor="white" o:title=""/>
              <v:fill/>
            </v:shape>
            <v:shape id="1474" coordsize="845,798" coordorigin="7200,4459" path="m7535,4827l7526,4827,7522,4833,7519,4839,7518,4847,7522,4867,7522,4879,7521,4893,7519,4911,7518,4925,7515,4949,7514,4963,7510,4981,7505,5003,7498,5029,7487,5059,7469,5087,7445,5113,7414,5139,7380,5163,7346,5183,7312,5201,7279,5213,7213,5235,7205,5237,7201,5241,7200,5249,7202,5251,7205,5255,7208,5257,7245,5257,7258,5255,7275,5253,7296,5249,7322,5243,7349,5237,7374,5231,7399,5223,7422,5217,7445,5209,7467,5199,7490,5185,7513,5169,7534,5153,7551,5137,7564,5125,7573,5115,7581,5105,7588,5093,7595,5083,7603,5071,7720,5071,7720,5039,7736,5027,7743,5017,7742,5003,7731,4997,7710,4991,7693,4987,7675,4983,7657,4979,7637,4975,7641,4961,7642,4953,7643,4939,7645,4925,7647,4911,7649,4899,7664,4891,7672,4883,7672,4879,7672,4875,7667,4869,7655,4859,7642,4853,7621,4845,7590,4837,7551,4829,7535,4827xm7720,5071l7603,5071,7603,5179,7603,5191,7607,5205,7611,5215,7618,5225,7626,5233,7637,5239,7653,5243,7672,5245,7696,5247,7724,5247,7756,5249,7933,5249,7954,5247,7971,5243,7985,5239,7998,5235,8008,5229,8017,5223,8026,5213,8034,5201,8039,5189,8044,5177,8045,5167,8043,5147,8043,5145,7753,5145,7737,5141,7729,5137,7723,5131,7720,5123,7720,5071xm7998,4977l7995,4977,7992,4979,7989,4981,7987,4985,7984,4991,7982,4997,7973,5029,7962,5059,7952,5085,7944,5103,7935,5113,7925,5125,7916,5131,7900,5139,7890,5141,7876,5143,7864,5143,7849,5145,8043,5145,8042,5141,8039,5139,8033,5135,8024,5129,8014,5125,8007,5117,8003,5107,8000,5099,7999,5089,7999,5077,8000,5065,8000,5053,8002,5041,8007,4993,8007,4987,8004,4981,8002,4979,7998,4977xm7365,5099l7331,5099,7346,5101,7365,5099xm7361,4767l7311,4767,7311,4769,7311,4773,7315,4847,7316,5013,7311,5085,7312,5089,7314,5093,7317,5097,7322,5099,7386,5099,7402,5095,7414,5091,7422,5085,7430,5077,7435,5067,7436,5055,7434,4997,7434,4815,7910,4815,7909,4809,7906,4803,7895,4795,7433,4795,7361,4767xm7910,4815l7763,4815,7763,4939,7763,4975,7759,5055,7758,5063,7759,5067,7761,5071,7763,5073,7772,5077,7787,5081,7814,5081,7829,5077,7846,5073,7862,5065,7874,5055,7883,5045,7888,5033,7885,4977,7884,4845,7906,4823,7910,4817,7910,4815xm7795,4607l7727,4607,7731,4611,7744,4627,7749,4635,7754,4643,7758,4653,7761,4663,7763,4675,7767,4727,7770,4737,7778,4751,7784,4755,7790,4757,7784,4763,7777,4771,7768,4781,7757,4795,7895,4795,7890,4791,7882,4787,7874,4781,7865,4777,7856,4771,7846,4765,7868,4757,7878,4755,7886,4747,7892,4731,7896,4719,7897,4705,7897,4691,7894,4675,7885,4659,7866,4641,7836,4625,7795,4607xm7452,4459l7445,4459,7440,4463,7438,4465,7436,4469,7442,4555,7442,4701,7439,4759,7439,4765,7439,4769,7440,4775,7444,4779,7448,4781,7457,4783,7490,4783,7510,4781,7525,4777,7537,4773,7546,4767,7555,4759,7560,4751,7562,4741,7558,4691,7557,4529,7573,4513,7581,4503,7580,4499,7571,4489,7548,4479,7512,4469,7462,4461,7452,4459xm7270,4481l7263,4481,7260,4483,7256,4485,7254,4489,7253,4495,7257,4575,7257,4685,7253,4747,7253,4751,7253,4755,7256,4763,7260,4767,7266,4771,7276,4771,7291,4769,7311,4767,7361,4767,7340,4759,7370,4747,7374,4741,7376,4727,7372,4681,7372,4549,7386,4535,7392,4525,7391,4519,7390,4515,7387,4513,7381,4509,7374,4505,7364,4501,7350,4497,7315,4489,7290,4483,7282,4483,7270,4481xm7667,4461l7664,4461,7659,4463,7658,4465,7656,4467,7651,4493,7640,4533,7632,4559,7624,4585,7614,4609,7604,4631,7593,4651,7585,4667,7579,4679,7574,4685,7566,4697,7566,4701,7565,4705,7566,4711,7570,4713,7574,4717,7580,4715,7589,4709,7597,4705,7635,4675,7652,4661,7671,4645,7692,4627,7714,4607,7998,4607,8003,4603,8007,4595,8008,4589,8006,4585,7738,4585,7742,4581,7748,4575,7755,4569,7760,4563,7767,4555,7776,4547,7786,4537,7797,4535,7808,4533,7814,4529,7815,4519,7808,4511,7794,4501,7782,4493,7766,4487,7747,4481,7725,4475,7703,4469,7687,4467,7676,4463,7671,4463,7667,4461xm7925,4519l7915,4521,7909,4525,7901,4531,7893,4539,7883,4549,7869,4565,7851,4585,8006,4585,8004,4579,7995,4569,7983,4557,7969,4545,7957,4537,7948,4529,7941,4525,7931,4521,7925,4519xe" fillcolor="#010000" stroked="f" style="position:absolute;left:7200;top:4459;width:845;height:798;z-index:425;mso-position-horizontal-relative:text;mso-position-vertical-relative:text;mso-width-relative:page;mso-height-relative:page;visibility:visible;">
              <v:stroke on="f"/>
              <v:fill/>
              <v:path textboxrect="7200,4459,8045,5257" arrowok="t"/>
            </v:shape>
            <v:fill/>
          </v:group>
        </w:pict>
      </w:r>
      <w:r>
        <w:rPr/>
        <w:drawing>
          <wp:anchor distT="0" distB="0" distL="0" distR="0" simplePos="false" relativeHeight="58" behindDoc="false" locked="false" layoutInCell="true" allowOverlap="true">
            <wp:simplePos x="0" y="0"/>
            <wp:positionH relativeFrom="page">
              <wp:posOffset>1869786</wp:posOffset>
            </wp:positionH>
            <wp:positionV relativeFrom="page">
              <wp:posOffset>3485708</wp:posOffset>
            </wp:positionV>
            <wp:extent cx="1279400" cy="361950"/>
            <wp:effectExtent l="0" t="0" r="0" b="0"/>
            <wp:wrapNone/>
            <wp:docPr id="1475"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1.png"/>
                    <pic:cNvPicPr/>
                  </pic:nvPicPr>
                  <pic:blipFill>
                    <a:blip r:embed="rId21" cstate="print"/>
                    <a:srcRect l="0" t="0" r="0" b="0"/>
                    <a:stretch/>
                  </pic:blipFill>
                  <pic:spPr>
                    <a:xfrm rot="0">
                      <a:off x="0" y="0"/>
                      <a:ext cx="1279400" cy="361950"/>
                    </a:xfrm>
                    <a:prstGeom prst="rect"/>
                  </pic:spPr>
                </pic:pic>
              </a:graphicData>
            </a:graphic>
          </wp:anchor>
        </w:drawing>
      </w:r>
      <w:r>
        <w:rPr/>
        <w:pict>
          <v:line id="1476" stroked="t" from="93.318pt,290.195pt" to="139.153pt,290.195pt" style="position:absolute;z-index:59;mso-position-horizontal-relative:page;mso-position-vertical-relative:page;mso-width-relative:page;mso-height-relative:page;mso-wrap-distance-left:0.0pt;mso-wrap-distance-right:0.0pt;visibility:visible;">
            <v:stroke color="#010000" weight="1.11pt"/>
            <v:fill/>
          </v:lin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0"/>
        <w:rPr>
          <w:rFonts w:ascii="Times New Roman"/>
          <w:sz w:val="18"/>
        </w:rPr>
      </w:pPr>
    </w:p>
    <w:p>
      <w:pPr>
        <w:pStyle w:val="style66"/>
        <w:ind w:left="7064"/>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1477" filled="f" stroked="f" style="margin-left:0.0pt;margin-top:0.0pt;width:74.4pt;height:29.05pt;mso-wrap-distance-left:0.0pt;mso-wrap-distance-right:0.0pt;visibility:visible;" coordsize="1488,581">
            <v:rect id="1478" stroked="f" style="position:absolute;left:0;top:0;width:1488;height:581;z-index:426;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22"/>
          <w:headerReference w:type="default" r:id="rId23"/>
          <w:footerReference w:type="default" r:id="rId24"/>
          <w:pgSz w:w="9870" w:h="13380" w:orient="portrait"/>
          <w:pgMar w:top="1660" w:right="0" w:bottom="280" w:left="460" w:header="850" w:footer="0" w:gutter="0"/>
        </w:sectPr>
      </w:pPr>
    </w:p>
    <w:p>
      <w:pPr>
        <w:pStyle w:val="style66"/>
        <w:spacing w:before="4"/>
        <w:rPr>
          <w:rFonts w:ascii="Times New Roman"/>
          <w:sz w:val="17"/>
        </w:rPr>
      </w:pPr>
    </w:p>
    <w:p>
      <w:pPr>
        <w:pStyle w:val="style0"/>
        <w:spacing w:after="0"/>
        <w:rPr>
          <w:rFonts w:ascii="Times New Roman"/>
          <w:sz w:val="17"/>
        </w:rPr>
        <w:sectPr>
          <w:headerReference w:type="even" r:id="rId25"/>
          <w:headerReference w:type="default" r:id="rId26"/>
          <w:footerReference w:type="even" r:id="rId27"/>
          <w:pgSz w:w="9870" w:h="13380" w:orient="portrait"/>
          <w:pgMar w:top="1700" w:right="0" w:bottom="1140" w:left="460" w:header="886" w:footer="940" w:gutter="0"/>
        </w:sectPr>
      </w:pPr>
    </w:p>
    <w:p>
      <w:pPr>
        <w:pStyle w:val="style66"/>
        <w:rPr>
          <w:rFonts w:ascii="Times New Roman"/>
          <w:sz w:val="20"/>
        </w:rPr>
      </w:pPr>
      <w:r>
        <w:rPr/>
        <w:pict>
          <v:shape id="1480" type="#_x0000_t202" filled="f" stroked="f" style="position:absolute;margin-left:411.03pt;margin-top:616.77pt;width:17.7pt;height:12.6pt;z-index:-214748246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003</w:t>
                  </w:r>
                </w:p>
              </w:txbxContent>
            </v:textbox>
          </v:shape>
        </w:pict>
      </w:r>
    </w:p>
    <w:p>
      <w:pPr>
        <w:pStyle w:val="style66"/>
        <w:rPr>
          <w:rFonts w:ascii="Times New Roman"/>
          <w:sz w:val="20"/>
        </w:rPr>
      </w:pPr>
    </w:p>
    <w:p>
      <w:pPr>
        <w:pStyle w:val="style66"/>
        <w:spacing w:before="10"/>
        <w:rPr>
          <w:rFonts w:ascii="Times New Roman"/>
          <w:sz w:val="18"/>
        </w:rPr>
      </w:pPr>
    </w:p>
    <w:p>
      <w:pPr>
        <w:pStyle w:val="style0"/>
        <w:tabs>
          <w:tab w:val="left" w:leader="none" w:pos="5098"/>
        </w:tabs>
        <w:spacing w:lineRule="auto" w:line="240"/>
        <w:ind w:left="4078" w:right="0" w:firstLine="0"/>
        <w:rPr>
          <w:rFonts w:ascii="Times New Roman"/>
          <w:sz w:val="20"/>
        </w:rPr>
      </w:pPr>
      <w:r>
        <w:rPr>
          <w:rFonts w:ascii="Times New Roman"/>
          <w:position w:val="9"/>
          <w:sz w:val="20"/>
        </w:rPr>
        <w:drawing>
          <wp:inline distT="0" distB="0" distR="0" distL="0">
            <wp:extent cx="197929" cy="276891"/>
            <wp:effectExtent l="0" t="0" r="0" b="0"/>
            <wp:docPr id="1481"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8" cstate="print"/>
                    <a:srcRect l="0" t="0" r="0" b="0"/>
                    <a:stretch/>
                  </pic:blipFill>
                  <pic:spPr>
                    <a:xfrm rot="0">
                      <a:off x="0" y="0"/>
                      <a:ext cx="197929" cy="276891"/>
                    </a:xfrm>
                    <a:prstGeom prst="rect"/>
                  </pic:spPr>
                </pic:pic>
              </a:graphicData>
            </a:graphic>
          </wp:inline>
        </w:drawing>
      </w:r>
      <w:r>
        <w:rPr>
          <w:rFonts w:ascii="Times New Roman"/>
          <w:spacing w:val="117"/>
          <w:position w:val="29"/>
          <w:sz w:val="20"/>
        </w:rPr>
        <w:drawing>
          <wp:inline distT="0" distB="0" distR="0" distL="0">
            <wp:extent cx="170250" cy="130682"/>
            <wp:effectExtent l="0" t="0" r="0" b="0"/>
            <wp:docPr id="1482"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3.png"/>
                    <pic:cNvPicPr/>
                  </pic:nvPicPr>
                  <pic:blipFill>
                    <a:blip r:embed="rId29" cstate="print"/>
                    <a:srcRect l="0" t="0" r="0" b="0"/>
                    <a:stretch/>
                  </pic:blipFill>
                  <pic:spPr>
                    <a:xfrm rot="0">
                      <a:off x="0" y="0"/>
                      <a:ext cx="170250" cy="130682"/>
                    </a:xfrm>
                    <a:prstGeom prst="rect"/>
                  </pic:spPr>
                </pic:pic>
              </a:graphicData>
            </a:graphic>
          </wp:inline>
        </w:drawing>
      </w:r>
      <w:r>
        <w:rPr>
          <w:rFonts w:ascii="Times New Roman"/>
          <w:spacing w:val="117"/>
          <w:position w:val="29"/>
          <w:sz w:val="20"/>
        </w:rPr>
        <w:tab/>
      </w:r>
      <w:r>
        <w:rPr>
          <w:rFonts w:ascii="Times New Roman"/>
          <w:spacing w:val="117"/>
          <w:sz w:val="20"/>
        </w:rPr>
        <w:drawing>
          <wp:inline distT="0" distB="0" distR="0" distL="0">
            <wp:extent cx="293995" cy="576262"/>
            <wp:effectExtent l="0" t="0" r="0" b="0"/>
            <wp:docPr id="1483"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30" cstate="print"/>
                    <a:srcRect l="0" t="0" r="0" b="0"/>
                    <a:stretch/>
                  </pic:blipFill>
                  <pic:spPr>
                    <a:xfrm rot="0">
                      <a:off x="0" y="0"/>
                      <a:ext cx="293995" cy="576262"/>
                    </a:xfrm>
                    <a:prstGeom prst="rect"/>
                  </pic:spPr>
                </pic:pic>
              </a:graphicData>
            </a:graphic>
          </wp:inline>
        </w:drawing>
      </w:r>
    </w:p>
    <w:p>
      <w:pPr>
        <w:pStyle w:val="style66"/>
        <w:rPr>
          <w:rFonts w:ascii="Times New Roman"/>
          <w:sz w:val="20"/>
        </w:rPr>
      </w:pPr>
    </w:p>
    <w:p>
      <w:pPr>
        <w:pStyle w:val="style66"/>
        <w:spacing w:before="8"/>
        <w:rPr>
          <w:rFonts w:ascii="Times New Roman"/>
          <w:sz w:val="17"/>
        </w:rPr>
      </w:pPr>
      <w:r>
        <w:rPr/>
        <w:drawing>
          <wp:anchor distT="0" distB="0" distL="0" distR="0" simplePos="false" relativeHeight="2" behindDoc="false" locked="false" layoutInCell="true" allowOverlap="true">
            <wp:simplePos x="0" y="0"/>
            <wp:positionH relativeFrom="page">
              <wp:posOffset>3024493</wp:posOffset>
            </wp:positionH>
            <wp:positionV relativeFrom="paragraph">
              <wp:posOffset>154201</wp:posOffset>
            </wp:positionV>
            <wp:extent cx="782189" cy="1323975"/>
            <wp:effectExtent l="0" t="0" r="0" b="0"/>
            <wp:wrapTopAndBottom/>
            <wp:docPr id="1484"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5.png"/>
                    <pic:cNvPicPr/>
                  </pic:nvPicPr>
                  <pic:blipFill>
                    <a:blip r:embed="rId31" cstate="print"/>
                    <a:srcRect l="0" t="0" r="0" b="0"/>
                    <a:stretch/>
                  </pic:blipFill>
                  <pic:spPr>
                    <a:xfrm rot="0">
                      <a:off x="0" y="0"/>
                      <a:ext cx="782189" cy="1323975"/>
                    </a:xfrm>
                    <a:prstGeom prst="rect"/>
                  </pic:spPr>
                </pic:pic>
              </a:graphicData>
            </a:graphic>
          </wp:anchor>
        </w:drawing>
      </w:r>
    </w:p>
    <w:p>
      <w:pPr>
        <w:pStyle w:val="style66"/>
        <w:rPr>
          <w:rFonts w:ascii="Times New Roman"/>
          <w:sz w:val="20"/>
        </w:rPr>
      </w:pPr>
    </w:p>
    <w:p>
      <w:pPr>
        <w:pStyle w:val="style66"/>
        <w:spacing w:before="7"/>
        <w:rPr>
          <w:rFonts w:ascii="Times New Roman"/>
          <w:sz w:val="14"/>
        </w:rPr>
      </w:pPr>
      <w:r>
        <w:rPr/>
        <w:drawing>
          <wp:anchor distT="0" distB="0" distL="0" distR="0" simplePos="false" relativeHeight="3" behindDoc="false" locked="false" layoutInCell="true" allowOverlap="true">
            <wp:simplePos x="0" y="0"/>
            <wp:positionH relativeFrom="page">
              <wp:posOffset>3000686</wp:posOffset>
            </wp:positionH>
            <wp:positionV relativeFrom="paragraph">
              <wp:posOffset>131565</wp:posOffset>
            </wp:positionV>
            <wp:extent cx="785960" cy="1238250"/>
            <wp:effectExtent l="0" t="0" r="0" b="0"/>
            <wp:wrapTopAndBottom/>
            <wp:docPr id="1485"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32" cstate="print"/>
                    <a:srcRect l="0" t="0" r="0" b="0"/>
                    <a:stretch/>
                  </pic:blipFill>
                  <pic:spPr>
                    <a:xfrm rot="0">
                      <a:off x="0" y="0"/>
                      <a:ext cx="785960" cy="1238250"/>
                    </a:xfrm>
                    <a:prstGeom prst="rect"/>
                  </pic:spPr>
                </pic:pic>
              </a:graphicData>
            </a:graphic>
          </wp:anchor>
        </w:drawing>
      </w:r>
    </w:p>
    <w:p>
      <w:pPr>
        <w:pStyle w:val="style66"/>
        <w:rPr>
          <w:rFonts w:ascii="Times New Roman"/>
          <w:sz w:val="20"/>
        </w:rPr>
      </w:pPr>
    </w:p>
    <w:p>
      <w:pPr>
        <w:pStyle w:val="style66"/>
        <w:spacing w:before="2"/>
        <w:rPr>
          <w:rFonts w:ascii="Times New Roman"/>
          <w:sz w:val="15"/>
        </w:rPr>
      </w:pPr>
      <w:r>
        <w:rPr/>
        <w:drawing>
          <wp:anchor distT="0" distB="0" distL="0" distR="0" simplePos="false" relativeHeight="4" behindDoc="false" locked="false" layoutInCell="true" allowOverlap="true">
            <wp:simplePos x="0" y="0"/>
            <wp:positionH relativeFrom="page">
              <wp:posOffset>2919545</wp:posOffset>
            </wp:positionH>
            <wp:positionV relativeFrom="paragraph">
              <wp:posOffset>207918</wp:posOffset>
            </wp:positionV>
            <wp:extent cx="378259" cy="938212"/>
            <wp:effectExtent l="0" t="0" r="0" b="0"/>
            <wp:wrapTopAndBottom/>
            <wp:docPr id="1486"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7.png"/>
                    <pic:cNvPicPr/>
                  </pic:nvPicPr>
                  <pic:blipFill>
                    <a:blip r:embed="rId33" cstate="print"/>
                    <a:srcRect l="0" t="0" r="0" b="0"/>
                    <a:stretch/>
                  </pic:blipFill>
                  <pic:spPr>
                    <a:xfrm rot="0">
                      <a:off x="0" y="0"/>
                      <a:ext cx="378259" cy="938212"/>
                    </a:xfrm>
                    <a:prstGeom prst="rect"/>
                  </pic:spPr>
                </pic:pic>
              </a:graphicData>
            </a:graphic>
          </wp:anchor>
        </w:drawing>
      </w:r>
      <w:r>
        <w:rPr/>
        <w:drawing>
          <wp:anchor distT="0" distB="0" distL="0" distR="0" simplePos="false" relativeHeight="5" behindDoc="false" locked="false" layoutInCell="true" allowOverlap="true">
            <wp:simplePos x="0" y="0"/>
            <wp:positionH relativeFrom="page">
              <wp:posOffset>2131299</wp:posOffset>
            </wp:positionH>
            <wp:positionV relativeFrom="paragraph">
              <wp:posOffset>1376051</wp:posOffset>
            </wp:positionV>
            <wp:extent cx="423827" cy="404812"/>
            <wp:effectExtent l="0" t="0" r="0" b="0"/>
            <wp:wrapTopAndBottom/>
            <wp:docPr id="1487"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8.png"/>
                    <pic:cNvPicPr/>
                  </pic:nvPicPr>
                  <pic:blipFill>
                    <a:blip r:embed="rId34" cstate="print"/>
                    <a:srcRect l="0" t="0" r="0" b="0"/>
                    <a:stretch/>
                  </pic:blipFill>
                  <pic:spPr>
                    <a:xfrm rot="0">
                      <a:off x="0" y="0"/>
                      <a:ext cx="423827" cy="404812"/>
                    </a:xfrm>
                    <a:prstGeom prst="rect"/>
                  </pic:spPr>
                </pic:pic>
              </a:graphicData>
            </a:graphic>
          </wp:anchor>
        </w:drawing>
      </w:r>
      <w:r>
        <w:rPr/>
        <w:drawing>
          <wp:anchor distT="0" distB="0" distL="0" distR="0" simplePos="false" relativeHeight="6" behindDoc="false" locked="false" layoutInCell="true" allowOverlap="true">
            <wp:simplePos x="0" y="0"/>
            <wp:positionH relativeFrom="page">
              <wp:posOffset>3349072</wp:posOffset>
            </wp:positionH>
            <wp:positionV relativeFrom="paragraph">
              <wp:posOffset>136012</wp:posOffset>
            </wp:positionV>
            <wp:extent cx="436076" cy="1633535"/>
            <wp:effectExtent l="0" t="0" r="0" b="0"/>
            <wp:wrapTopAndBottom/>
            <wp:docPr id="1488"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9.png"/>
                    <pic:cNvPicPr/>
                  </pic:nvPicPr>
                  <pic:blipFill>
                    <a:blip r:embed="rId35" cstate="print"/>
                    <a:srcRect l="0" t="0" r="0" b="0"/>
                    <a:stretch/>
                  </pic:blipFill>
                  <pic:spPr>
                    <a:xfrm rot="0">
                      <a:off x="0" y="0"/>
                      <a:ext cx="436076" cy="1633535"/>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
        <w:rPr>
          <w:rFonts w:ascii="Times New Roman"/>
          <w:sz w:val="16"/>
        </w:rPr>
      </w:pPr>
      <w:r>
        <w:rPr/>
        <w:drawing>
          <wp:anchor distT="0" distB="0" distL="0" distR="0" simplePos="false" relativeHeight="7" behindDoc="false" locked="false" layoutInCell="true" allowOverlap="true">
            <wp:simplePos x="0" y="0"/>
            <wp:positionH relativeFrom="page">
              <wp:posOffset>4777803</wp:posOffset>
            </wp:positionH>
            <wp:positionV relativeFrom="paragraph">
              <wp:posOffset>142684</wp:posOffset>
            </wp:positionV>
            <wp:extent cx="940067" cy="366712"/>
            <wp:effectExtent l="0" t="0" r="0" b="0"/>
            <wp:wrapTopAndBottom/>
            <wp:docPr id="1489"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36" cstate="print"/>
                    <a:srcRect l="0" t="0" r="0" b="0"/>
                    <a:stretch/>
                  </pic:blipFill>
                  <pic:spPr>
                    <a:xfrm rot="0">
                      <a:off x="0" y="0"/>
                      <a:ext cx="940067" cy="366712"/>
                    </a:xfrm>
                    <a:prstGeom prst="rect"/>
                  </pic:spPr>
                </pic:pic>
              </a:graphicData>
            </a:graphic>
          </wp:anchor>
        </w:drawing>
      </w:r>
    </w:p>
    <w:p>
      <w:pPr>
        <w:pStyle w:val="style0"/>
        <w:spacing w:after="0"/>
        <w:rPr>
          <w:rFonts w:ascii="Times New Roman"/>
          <w:sz w:val="16"/>
        </w:rPr>
        <w:sectPr>
          <w:footerReference w:type="default" r:id="rId37"/>
          <w:pgSz w:w="9870" w:h="13380" w:orient="portrait"/>
          <w:pgMar w:top="1660" w:right="0" w:bottom="280" w:left="460" w:header="850" w:footer="0" w:gutter="0"/>
        </w:sectPr>
      </w:pPr>
    </w:p>
    <w:p>
      <w:pPr>
        <w:pStyle w:val="style66"/>
        <w:rPr>
          <w:rFonts w:ascii="Times New Roman"/>
          <w:sz w:val="20"/>
        </w:rPr>
      </w:pPr>
      <w:r>
        <w:rPr/>
        <w:pict>
          <v:shape id="1490" type="#_x0000_t202" filled="f" stroked="f" style="position:absolute;margin-left:64.53pt;margin-top:616.77pt;width:17.7pt;height:12.6pt;z-index:-214748246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004</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9"/>
        <w:rPr>
          <w:rFonts w:ascii="Times New Roman"/>
          <w:sz w:val="15"/>
        </w:rPr>
      </w:pPr>
    </w:p>
    <w:p>
      <w:pPr>
        <w:pStyle w:val="style66"/>
        <w:ind w:left="483"/>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1491" filled="f" stroked="f" style="margin-left:0.0pt;margin-top:0.0pt;width:74.4pt;height:29.05pt;mso-wrap-distance-left:0.0pt;mso-wrap-distance-right:0.0pt;visibility:visible;" coordsize="1488,581">
            <v:rect id="1492" stroked="f" style="position:absolute;left:0;top:0;width:1488;height:581;z-index:427;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38"/>
          <w:footerReference w:type="even" r:id="rId39"/>
          <w:pgSz w:w="9870" w:h="13380" w:orient="portrait"/>
          <w:pgMar w:top="1700" w:right="0" w:bottom="280" w:left="460" w:header="886" w:footer="0" w:gutter="0"/>
        </w:sectPr>
      </w:pPr>
    </w:p>
    <w:p>
      <w:pPr>
        <w:pStyle w:val="style66"/>
        <w:ind w:left="5700"/>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1494" filled="f" stroked="f" style="margin-left:0.0pt;margin-top:0.0pt;width:134.2pt;height:41.15pt;mso-wrap-distance-left:0.0pt;mso-wrap-distance-right:0.0pt;visibility:visible;" coordsize="2684,823">
            <v:rect id="1495" stroked="f" style="position:absolute;left:0;top:0;width:2684;height:823;z-index:428;mso-position-horizontal-relative:text;mso-position-vertical-relative:text;mso-width-relative:page;mso-height-relative:page;visibility:visible;">
              <v:stroke on="f"/>
              <v:fill/>
            </v:rect>
            <v:shape id="1496" type="#_x0000_t202" filled="f" stroked="f" style="position:absolute;left:0;top:0;width:2684;height:823;z-index:42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8" w:lineRule="auto" w:line="240"/>
                      <w:rPr>
                        <w:rFonts w:ascii="Times New Roman"/>
                        <w:sz w:val="27"/>
                      </w:rPr>
                    </w:pPr>
                  </w:p>
                  <w:p>
                    <w:pPr>
                      <w:pStyle w:val="style0"/>
                      <w:spacing w:before="0"/>
                      <w:ind w:left="1506" w:right="0" w:firstLine="0"/>
                      <w:jc w:val="left"/>
                      <w:rPr>
                        <w:rFonts w:ascii="PMingLiU" w:eastAsia="PMingLiU" w:hint="eastAsia"/>
                        <w:sz w:val="19"/>
                      </w:rPr>
                    </w:pPr>
                    <w:r>
                      <w:rPr>
                        <w:rFonts w:ascii="PMingLiU" w:eastAsia="PMingLiU" w:hint="eastAsia"/>
                        <w:color w:val="231f20"/>
                        <w:sz w:val="19"/>
                      </w:rPr>
                      <w:t>宗体篇大纲</w:t>
                    </w:r>
                  </w:p>
                </w:txbxContent>
              </v:textbox>
            </v:shape>
            <v:fill rotate="true"/>
          </v:group>
        </w:pict>
      </w:r>
      <w:r>
        <w:rPr>
          <w:rFonts w:ascii="Times New Roman"/>
          <w:sz w:val="20"/>
        </w:rPr>
      </w:r>
      <w:r>
        <w:rPr>
          <w:rFonts w:ascii="Times New Roman"/>
          <w:sz w:val="20"/>
        </w:rPr>
      </w:r>
    </w:p>
    <w:p>
      <w:pPr>
        <w:pStyle w:val="style66"/>
        <w:spacing w:before="5"/>
        <w:rPr>
          <w:rFonts w:ascii="Times New Roman"/>
          <w:sz w:val="24"/>
        </w:rPr>
      </w:pPr>
    </w:p>
    <w:p>
      <w:pPr>
        <w:pStyle w:val="style0"/>
        <w:spacing w:after="0"/>
        <w:rPr>
          <w:rFonts w:ascii="Times New Roman"/>
          <w:sz w:val="24"/>
        </w:rPr>
        <w:sectPr>
          <w:headerReference w:type="default" r:id="rId40"/>
          <w:footerReference w:type="even" r:id="rId41"/>
          <w:footerReference w:type="default" r:id="rId42"/>
          <w:pgSz w:w="9870" w:h="13380" w:orient="portrait"/>
          <w:pgMar w:top="840" w:right="0" w:bottom="1040" w:left="460" w:header="0" w:footer="844" w:gutter="0"/>
          <w:pgNumType w:start="5"/>
        </w:sectPr>
      </w:pPr>
    </w:p>
    <w:p>
      <w:pPr>
        <w:pStyle w:val="style66"/>
        <w:spacing w:before="8"/>
        <w:rPr>
          <w:rFonts w:ascii="Times New Roman"/>
          <w:sz w:val="19"/>
        </w:rPr>
      </w:pPr>
    </w:p>
    <w:p>
      <w:pPr>
        <w:pStyle w:val="style0"/>
        <w:tabs>
          <w:tab w:val="left" w:leader="none" w:pos="2193"/>
        </w:tabs>
        <w:spacing w:before="0"/>
        <w:ind w:left="1493" w:right="0" w:firstLine="0"/>
        <w:jc w:val="left"/>
        <w:rPr>
          <w:rFonts w:ascii="PMingLiU" w:eastAsia="PMingLiU" w:hint="eastAsia"/>
          <w:sz w:val="20"/>
        </w:rPr>
      </w:pPr>
      <w:r>
        <w:rPr/>
        <w:pict>
          <v:shape id="1498" type="#_x0000_t202" filled="f" stroked="f" style="position:absolute;margin-left:350.87pt;margin-top:-51.09pt;width:80.0pt;height:11.45pt;z-index:-2147482462;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总明宗趣</w:t>
                  </w:r>
                </w:p>
              </w:txbxContent>
            </v:textbox>
          </v:shape>
        </w:pict>
      </w:r>
      <w:r>
        <w:rPr>
          <w:color w:val="231f20"/>
          <w:sz w:val="21"/>
        </w:rPr>
        <w:t>总说</w:t>
      </w:r>
      <w:r>
        <w:rPr>
          <w:color w:val="231f20"/>
          <w:sz w:val="21"/>
        </w:rPr>
        <w:tab/>
      </w:r>
      <w:r>
        <w:rPr>
          <w:rFonts w:ascii="PMingLiU" w:eastAsia="PMingLiU" w:hint="eastAsia"/>
          <w:color w:val="231f20"/>
          <w:w w:val="95"/>
          <w:position w:val="2"/>
          <w:sz w:val="20"/>
        </w:rPr>
        <w:t>第一课</w:t>
      </w:r>
      <w:r>
        <w:rPr>
          <w:rFonts w:ascii="PMingLiU" w:eastAsia="PMingLiU" w:hint="eastAsia"/>
          <w:color w:val="231f20"/>
          <w:w w:val="95"/>
          <w:position w:val="2"/>
          <w:sz w:val="20"/>
        </w:rPr>
        <w:t>总明宗</w:t>
      </w:r>
      <w:r>
        <w:rPr>
          <w:rFonts w:ascii="PMingLiU" w:eastAsia="PMingLiU" w:hint="eastAsia"/>
          <w:color w:val="231f20"/>
          <w:spacing w:val="-20"/>
          <w:w w:val="95"/>
          <w:position w:val="2"/>
          <w:sz w:val="20"/>
        </w:rPr>
        <w:t>趣</w:t>
      </w:r>
    </w:p>
    <w:p>
      <w:pPr>
        <w:pStyle w:val="style0"/>
        <w:spacing w:before="54" w:lineRule="auto" w:line="321"/>
        <w:ind w:left="278" w:right="4742" w:firstLine="0"/>
        <w:jc w:val="left"/>
        <w:rPr>
          <w:sz w:val="16"/>
        </w:rPr>
      </w:pPr>
      <w:r>
        <w:br w:type="column"/>
      </w:r>
      <w:r>
        <w:rPr>
          <w:color w:val="231f20"/>
          <w:w w:val="95"/>
          <w:sz w:val="16"/>
        </w:rPr>
        <w:t>甲一、依据甲二、宗趣</w:t>
      </w:r>
    </w:p>
    <w:p>
      <w:pPr>
        <w:pStyle w:val="style0"/>
        <w:spacing w:after="0" w:lineRule="auto" w:line="321"/>
        <w:jc w:val="left"/>
        <w:rPr>
          <w:sz w:val="16"/>
        </w:rPr>
        <w:sectPr>
          <w:type w:val="continuous"/>
          <w:pgSz w:w="9870" w:h="13380" w:orient="portrait"/>
          <w:pgMar w:top="1240" w:right="0" w:bottom="280" w:left="460" w:header="720" w:footer="720" w:gutter="0"/>
          <w:cols w:equalWidth="0" w:num="2">
            <w:col w:w="3573" w:space="40"/>
            <w:col w:w="5797"/>
          </w:cols>
        </w:sectPr>
      </w:pPr>
    </w:p>
    <w:p>
      <w:pPr>
        <w:pStyle w:val="style66"/>
        <w:spacing w:before="15"/>
        <w:rPr>
          <w:sz w:val="27"/>
        </w:rPr>
      </w:pPr>
    </w:p>
    <w:p>
      <w:pPr>
        <w:pStyle w:val="style0"/>
        <w:spacing w:before="0"/>
        <w:ind w:left="0" w:right="0" w:firstLine="0"/>
        <w:jc w:val="right"/>
        <w:rPr>
          <w:rFonts w:ascii="PMingLiU" w:eastAsia="PMingLiU" w:hint="eastAsia"/>
          <w:sz w:val="18"/>
        </w:rPr>
      </w:pPr>
      <w:r>
        <w:rPr>
          <w:rFonts w:ascii="PMingLiU" w:eastAsia="PMingLiU" w:hint="eastAsia"/>
          <w:color w:val="231f20"/>
          <w:w w:val="95"/>
          <w:sz w:val="18"/>
        </w:rPr>
        <w:t>通叙戒法</w:t>
      </w:r>
    </w:p>
    <w:p>
      <w:pPr>
        <w:pStyle w:val="style0"/>
        <w:spacing w:before="141"/>
        <w:ind w:left="263" w:right="0" w:firstLine="0"/>
        <w:jc w:val="left"/>
        <w:rPr>
          <w:rFonts w:ascii="PMingLiU" w:eastAsia="PMingLiU" w:hint="eastAsia"/>
          <w:sz w:val="20"/>
        </w:rPr>
      </w:pPr>
      <w:r>
        <w:br w:type="column"/>
      </w:r>
      <w:r>
        <w:rPr>
          <w:rFonts w:ascii="PMingLiU" w:eastAsia="PMingLiU" w:hint="eastAsia"/>
          <w:color w:val="231f20"/>
          <w:spacing w:val="-4"/>
          <w:w w:val="95"/>
          <w:sz w:val="20"/>
        </w:rPr>
        <w:t>第二课 示相彰明</w:t>
      </w:r>
    </w:p>
    <w:p>
      <w:pPr>
        <w:pStyle w:val="style66"/>
        <w:spacing w:before="5"/>
        <w:rPr>
          <w:rFonts w:ascii="PMingLiU"/>
          <w:sz w:val="29"/>
        </w:rPr>
      </w:pPr>
    </w:p>
    <w:p>
      <w:pPr>
        <w:pStyle w:val="style0"/>
        <w:spacing w:before="0"/>
        <w:ind w:left="263" w:right="0" w:firstLine="0"/>
        <w:jc w:val="left"/>
        <w:rPr>
          <w:rFonts w:ascii="PMingLiU" w:eastAsia="PMingLiU" w:hint="eastAsia"/>
          <w:sz w:val="20"/>
        </w:rPr>
      </w:pPr>
      <w:r>
        <w:rPr>
          <w:rFonts w:ascii="PMingLiU" w:eastAsia="PMingLiU" w:hint="eastAsia"/>
          <w:color w:val="231f20"/>
          <w:spacing w:val="-4"/>
          <w:w w:val="95"/>
          <w:sz w:val="20"/>
        </w:rPr>
        <w:t>第三课 略明戒德</w:t>
      </w:r>
    </w:p>
    <w:p>
      <w:pPr>
        <w:pStyle w:val="style0"/>
        <w:spacing w:before="0" w:lineRule="auto" w:line="271"/>
        <w:ind w:left="166" w:right="0" w:firstLine="0"/>
        <w:jc w:val="left"/>
        <w:rPr>
          <w:sz w:val="16"/>
        </w:rPr>
      </w:pPr>
      <w:r>
        <w:br w:type="column"/>
      </w:r>
      <w:r>
        <w:rPr>
          <w:color w:val="231f20"/>
          <w:w w:val="95"/>
          <w:sz w:val="16"/>
        </w:rPr>
        <w:t>甲一、正示戒法甲二、杂项料简</w:t>
      </w:r>
    </w:p>
    <w:p>
      <w:pPr>
        <w:pStyle w:val="style0"/>
        <w:spacing w:before="41" w:lineRule="auto" w:line="253"/>
        <w:ind w:left="182" w:right="0" w:firstLine="0"/>
        <w:jc w:val="left"/>
        <w:rPr>
          <w:sz w:val="16"/>
        </w:rPr>
      </w:pPr>
      <w:r>
        <w:rPr/>
        <w:pict>
          <v:group id="1499" filled="f" stroked="f" style="position:absolute;margin-left:319.08pt;margin-top:-22.23pt;width:7.8pt;height:26.65pt;z-index:60;mso-position-horizontal-relative:page;mso-position-vertical-relative:text;mso-width-relative:page;mso-height-relative:page;mso-wrap-distance-left:0.0pt;mso-wrap-distance-right:0.0pt;visibility:visible;" coordsize="156,533" coordorigin="6382,-445">
            <v:line id="1500" stroked="t" from="6382.0pt,-179.0pt" to="6468.0pt,-179.0pt" style="position:absolute;z-index:430;mso-position-horizontal-relative:text;mso-position-vertical-relative:text;mso-width-relative:page;mso-height-relative:page;visibility:visible;">
              <v:stroke color="#231f20" weight="0.42pt"/>
              <v:fill/>
            </v:line>
            <v:line id="1501" stroked="t" from="6468.0pt,-440.0pt" to="6537.0pt,-440.0pt" style="position:absolute;z-index:431;mso-position-horizontal-relative:text;mso-position-vertical-relative:text;mso-width-relative:page;mso-height-relative:page;visibility:visible;">
              <v:stroke color="#231f20" weight="0.42pt"/>
              <v:fill/>
            </v:line>
            <v:line id="1502" stroked="t" from="6468.0pt,83.0pt" to="6537.0pt,83.0pt" style="position:absolute;z-index:432;mso-position-horizontal-relative:text;mso-position-vertical-relative:text;mso-width-relative:page;mso-height-relative:page;visibility:visible;">
              <v:stroke color="#231f20" weight="0.42pt"/>
              <v:fill/>
            </v:line>
            <v:line id="1503" stroked="t" from="6472.0pt,-445.0pt" to="6472.0pt,82.0pt" style="position:absolute;z-index:433;mso-position-horizontal-relative:text;mso-position-vertical-relative:text;mso-width-relative:page;mso-height-relative:page;visibility:visible;">
              <v:stroke color="#231f20" weight="0.42pt"/>
              <v:fill/>
            </v:line>
            <v:fill/>
          </v:group>
        </w:pict>
      </w:r>
      <w:r>
        <w:rPr>
          <w:color w:val="231f20"/>
          <w:spacing w:val="-3"/>
          <w:w w:val="95"/>
          <w:sz w:val="16"/>
        </w:rPr>
        <w:t>甲一、圣道本基甲二、戒有大用</w:t>
      </w:r>
    </w:p>
    <w:p>
      <w:pPr>
        <w:pStyle w:val="style0"/>
        <w:spacing w:before="55" w:lineRule="auto" w:line="228"/>
        <w:ind w:left="126" w:right="1777" w:firstLine="0"/>
        <w:jc w:val="both"/>
        <w:rPr>
          <w:sz w:val="16"/>
        </w:rPr>
      </w:pPr>
      <w:r>
        <w:br w:type="column"/>
      </w:r>
      <w:r>
        <w:rPr>
          <w:color w:val="231f20"/>
          <w:w w:val="95"/>
          <w:sz w:val="16"/>
        </w:rPr>
        <w:t>乙一、化教与制教差别乙二、戒法与世善差别乙三、遮戒与性戒差别</w:t>
      </w:r>
    </w:p>
    <w:p>
      <w:pPr>
        <w:pStyle w:val="style0"/>
        <w:spacing w:after="0" w:lineRule="auto" w:line="228"/>
        <w:jc w:val="both"/>
        <w:rPr>
          <w:sz w:val="16"/>
        </w:rPr>
        <w:sectPr>
          <w:type w:val="continuous"/>
          <w:pgSz w:w="9870" w:h="13380" w:orient="portrait"/>
          <w:pgMar w:top="1240" w:right="0" w:bottom="280" w:left="460" w:header="720" w:footer="720" w:gutter="0"/>
          <w:cols w:equalWidth="0" w:num="4">
            <w:col w:w="2937" w:space="40"/>
            <w:col w:w="1643" w:space="39"/>
            <w:col w:w="1260" w:space="40"/>
            <w:col w:w="3451"/>
          </w:cols>
        </w:sectPr>
      </w:pPr>
    </w:p>
    <w:p>
      <w:pPr>
        <w:pStyle w:val="style0"/>
        <w:tabs>
          <w:tab w:val="left" w:leader="none" w:pos="4241"/>
        </w:tabs>
        <w:spacing w:before="129" w:lineRule="exact" w:line="372"/>
        <w:ind w:left="1503" w:right="0" w:firstLine="0"/>
        <w:jc w:val="left"/>
        <w:rPr>
          <w:rFonts w:ascii="PMingLiU" w:eastAsia="PMingLiU" w:hint="eastAsia"/>
          <w:sz w:val="20"/>
        </w:rPr>
      </w:pPr>
      <w:r>
        <w:rPr>
          <w:color w:val="231f20"/>
          <w:position w:val="13"/>
          <w:sz w:val="21"/>
        </w:rPr>
        <w:t>戒法</w:t>
      </w:r>
      <w:r>
        <w:rPr>
          <w:color w:val="231f20"/>
          <w:position w:val="13"/>
          <w:sz w:val="21"/>
        </w:rPr>
        <w:tab/>
      </w:r>
      <w:r>
        <w:rPr>
          <w:rFonts w:ascii="PMingLiU" w:eastAsia="PMingLiU" w:hint="eastAsia"/>
          <w:color w:val="231f20"/>
          <w:w w:val="95"/>
          <w:sz w:val="20"/>
        </w:rPr>
        <w:t>第四课</w:t>
      </w:r>
      <w:r>
        <w:rPr>
          <w:rFonts w:ascii="PMingLiU" w:eastAsia="PMingLiU" w:hint="eastAsia"/>
          <w:color w:val="231f20"/>
          <w:w w:val="95"/>
          <w:sz w:val="20"/>
        </w:rPr>
        <w:t>归依功</w:t>
      </w:r>
      <w:r>
        <w:rPr>
          <w:rFonts w:ascii="PMingLiU" w:eastAsia="PMingLiU" w:hint="eastAsia"/>
          <w:color w:val="231f20"/>
          <w:spacing w:val="-19"/>
          <w:w w:val="95"/>
          <w:sz w:val="20"/>
        </w:rPr>
        <w:t>德</w:t>
      </w:r>
    </w:p>
    <w:p>
      <w:pPr>
        <w:pStyle w:val="style0"/>
        <w:spacing w:before="123" w:lineRule="auto" w:line="146"/>
        <w:ind w:left="210" w:right="1975" w:firstLine="0"/>
        <w:jc w:val="left"/>
        <w:rPr>
          <w:sz w:val="16"/>
        </w:rPr>
      </w:pPr>
      <w:r>
        <w:br w:type="column"/>
      </w:r>
      <w:r>
        <w:rPr>
          <w:color w:val="231f20"/>
          <w:sz w:val="16"/>
        </w:rPr>
        <w:t xml:space="preserve">甲一、归意 </w:t>
      </w:r>
      <w:r>
        <w:rPr>
          <w:color w:val="231f20"/>
          <w:position w:val="-8"/>
          <w:sz w:val="16"/>
        </w:rPr>
        <w:t>四种三宝</w:t>
      </w:r>
      <w:r>
        <w:rPr>
          <w:color w:val="231f20"/>
          <w:sz w:val="16"/>
        </w:rPr>
        <w:t>甲二、显相</w:t>
      </w:r>
    </w:p>
    <w:p>
      <w:pPr>
        <w:pStyle w:val="style0"/>
        <w:spacing w:after="0" w:lineRule="auto" w:line="146"/>
        <w:jc w:val="left"/>
        <w:rPr>
          <w:sz w:val="16"/>
        </w:rPr>
        <w:sectPr>
          <w:type w:val="continuous"/>
          <w:pgSz w:w="9870" w:h="13380" w:orient="portrait"/>
          <w:pgMar w:top="1240" w:right="0" w:bottom="280" w:left="460" w:header="720" w:footer="720" w:gutter="0"/>
          <w:cols w:equalWidth="0" w:num="2">
            <w:col w:w="5622" w:space="40"/>
            <w:col w:w="3748"/>
          </w:cols>
        </w:sectPr>
      </w:pPr>
    </w:p>
    <w:p>
      <w:pPr>
        <w:pStyle w:val="style0"/>
        <w:spacing w:before="80"/>
        <w:ind w:left="0" w:right="0" w:firstLine="0"/>
        <w:jc w:val="right"/>
        <w:rPr>
          <w:rFonts w:ascii="PMingLiU" w:eastAsia="PMingLiU" w:hint="eastAsia"/>
          <w:sz w:val="18"/>
        </w:rPr>
      </w:pPr>
      <w:r>
        <w:rPr/>
        <w:pict>
          <v:group id="1504" filled="f" stroked="f" style="position:absolute;margin-left:356.24pt;margin-top:-12.47pt;width:6.05pt;height:15.65pt;z-index:-2147482460;mso-position-horizontal-relative:page;mso-position-vertical-relative:text;mso-width-relative:page;mso-height-relative:page;mso-wrap-distance-left:0.0pt;mso-wrap-distance-right:0.0pt;visibility:visible;" coordsize="121,313" coordorigin="7125,-249">
            <v:line id="1505" stroked="t" from="7125.0pt,-93.0pt" to="7187.0pt,-93.0pt" style="position:absolute;z-index:434;mso-position-horizontal-relative:text;mso-position-vertical-relative:text;mso-width-relative:page;mso-height-relative:page;visibility:visible;">
              <v:stroke color="#231f20" weight="0.42pt"/>
              <v:fill/>
            </v:line>
            <v:line id="1506" stroked="t" from="7186.0pt,-245.0pt" to="7245.0pt,-245.0pt" style="position:absolute;z-index:435;mso-position-horizontal-relative:text;mso-position-vertical-relative:text;mso-width-relative:page;mso-height-relative:page;visibility:visible;">
              <v:stroke color="#231f20" weight="0.42pt"/>
              <v:fill/>
            </v:line>
            <v:line id="1507" stroked="t" from="7186.0pt,59.0pt" to="7245.0pt,59.0pt" style="position:absolute;z-index:436;mso-position-horizontal-relative:text;mso-position-vertical-relative:text;mso-width-relative:page;mso-height-relative:page;visibility:visible;">
              <v:stroke color="#231f20" weight="0.42pt"/>
              <v:fill/>
            </v:line>
            <v:line id="1508" stroked="t" from="7190.0pt,-249.0pt" to="7190.0pt,56.0pt" style="position:absolute;z-index:437;mso-position-horizontal-relative:text;mso-position-vertical-relative:text;mso-width-relative:page;mso-height-relative:page;visibility:visible;">
              <v:stroke color="#231f20" weight="0.42pt"/>
              <v:fill/>
            </v:line>
            <v:fill/>
          </v:group>
        </w:pict>
      </w:r>
      <w:r>
        <w:rPr>
          <w:rFonts w:ascii="PMingLiU" w:eastAsia="PMingLiU" w:hint="eastAsia"/>
          <w:color w:val="231f20"/>
          <w:w w:val="95"/>
          <w:sz w:val="18"/>
        </w:rPr>
        <w:t>戒德高胜</w:t>
      </w:r>
    </w:p>
    <w:p>
      <w:pPr>
        <w:pStyle w:val="style66"/>
        <w:rPr>
          <w:rFonts w:ascii="PMingLiU"/>
          <w:sz w:val="30"/>
        </w:rPr>
      </w:pPr>
      <w:r>
        <w:br w:type="column"/>
      </w:r>
    </w:p>
    <w:p>
      <w:pPr>
        <w:pStyle w:val="style0"/>
        <w:spacing w:before="0"/>
        <w:ind w:left="269" w:right="0" w:firstLine="0"/>
        <w:jc w:val="left"/>
        <w:rPr>
          <w:rFonts w:ascii="PMingLiU" w:eastAsia="PMingLiU" w:hint="eastAsia"/>
          <w:sz w:val="20"/>
        </w:rPr>
      </w:pPr>
      <w:r>
        <w:rPr>
          <w:rFonts w:ascii="PMingLiU" w:eastAsia="PMingLiU" w:hint="eastAsia"/>
          <w:color w:val="231f20"/>
          <w:w w:val="95"/>
          <w:sz w:val="20"/>
        </w:rPr>
        <w:t>第五课 持戒功德</w:t>
      </w:r>
    </w:p>
    <w:p>
      <w:pPr>
        <w:pStyle w:val="style0"/>
        <w:spacing w:before="0" w:lineRule="exact" w:line="262"/>
        <w:ind w:left="210" w:right="0" w:firstLine="0"/>
        <w:jc w:val="left"/>
        <w:rPr>
          <w:sz w:val="16"/>
        </w:rPr>
      </w:pPr>
      <w:r>
        <w:br w:type="column"/>
      </w:r>
      <w:r>
        <w:rPr>
          <w:color w:val="231f20"/>
          <w:spacing w:val="-4"/>
          <w:w w:val="95"/>
          <w:sz w:val="16"/>
        </w:rPr>
        <w:t>甲三、功益</w:t>
      </w:r>
    </w:p>
    <w:p>
      <w:pPr>
        <w:pStyle w:val="style0"/>
        <w:spacing w:before="60" w:lineRule="auto" w:line="194"/>
        <w:ind w:left="205" w:right="2" w:firstLine="0"/>
        <w:jc w:val="left"/>
        <w:rPr>
          <w:sz w:val="16"/>
        </w:rPr>
      </w:pPr>
      <w:r>
        <w:rPr>
          <w:color w:val="231f20"/>
          <w:spacing w:val="-4"/>
          <w:w w:val="95"/>
          <w:sz w:val="16"/>
        </w:rPr>
        <w:t>甲一、五戒甲二、八戒</w:t>
      </w:r>
    </w:p>
    <w:p>
      <w:pPr>
        <w:pStyle w:val="style0"/>
        <w:spacing w:before="0" w:lineRule="exact" w:line="181"/>
        <w:ind w:left="130" w:right="0" w:firstLine="0"/>
        <w:jc w:val="left"/>
        <w:rPr>
          <w:sz w:val="16"/>
        </w:rPr>
      </w:pPr>
      <w:r>
        <w:br w:type="column"/>
      </w:r>
      <w:r>
        <w:rPr>
          <w:color w:val="231f20"/>
          <w:sz w:val="16"/>
        </w:rPr>
        <w:t>宝性论六义</w:t>
      </w:r>
    </w:p>
    <w:p>
      <w:pPr>
        <w:pStyle w:val="style0"/>
        <w:spacing w:after="0" w:lineRule="exact" w:line="181"/>
        <w:jc w:val="left"/>
        <w:rPr>
          <w:sz w:val="16"/>
        </w:rPr>
        <w:sectPr>
          <w:type w:val="continuous"/>
          <w:pgSz w:w="9870" w:h="13380" w:orient="portrait"/>
          <w:pgMar w:top="1240" w:right="0" w:bottom="280" w:left="460" w:header="720" w:footer="720" w:gutter="0"/>
          <w:cols w:equalWidth="0" w:num="4">
            <w:col w:w="3933" w:space="40"/>
            <w:col w:w="1649" w:space="39"/>
            <w:col w:w="980" w:space="40"/>
            <w:col w:w="2729"/>
          </w:cols>
        </w:sectPr>
      </w:pPr>
    </w:p>
    <w:p>
      <w:pPr>
        <w:pStyle w:val="style66"/>
        <w:rPr>
          <w:sz w:val="28"/>
        </w:rPr>
      </w:pPr>
    </w:p>
    <w:p>
      <w:pPr>
        <w:pStyle w:val="style66"/>
        <w:spacing w:before="5"/>
        <w:rPr>
          <w:sz w:val="35"/>
        </w:rPr>
      </w:pPr>
    </w:p>
    <w:bookmarkStart w:id="2" w:name="_TOC_250059"/>
    <w:bookmarkEnd w:id="2"/>
    <w:p>
      <w:pPr>
        <w:pStyle w:val="style4108"/>
        <w:ind w:left="869"/>
        <w:rPr>
          <w:rFonts w:ascii="PMingLiU" w:eastAsia="PMingLiU" w:hint="eastAsia"/>
        </w:rPr>
      </w:pPr>
      <w:r>
        <w:rPr>
          <w:rFonts w:ascii="PMingLiU" w:eastAsia="PMingLiU" w:hint="eastAsia"/>
          <w:color w:val="231f20"/>
          <w:spacing w:val="-18"/>
          <w:w w:val="95"/>
        </w:rPr>
        <w:t>宗体篇大纲</w:t>
      </w:r>
    </w:p>
    <w:p>
      <w:pPr>
        <w:pStyle w:val="style66"/>
        <w:rPr>
          <w:rFonts w:ascii="PMingLiU"/>
          <w:sz w:val="18"/>
        </w:rPr>
      </w:pPr>
      <w:r>
        <w:br w:type="column"/>
      </w:r>
    </w:p>
    <w:p>
      <w:pPr>
        <w:pStyle w:val="style0"/>
        <w:spacing w:before="1"/>
        <w:ind w:left="74" w:right="0" w:firstLine="0"/>
        <w:jc w:val="left"/>
        <w:rPr>
          <w:rFonts w:ascii="PMingLiU" w:eastAsia="PMingLiU" w:hint="eastAsia"/>
          <w:sz w:val="18"/>
        </w:rPr>
      </w:pPr>
      <w:r>
        <w:rPr>
          <w:rFonts w:ascii="PMingLiU" w:eastAsia="PMingLiU" w:hint="eastAsia"/>
          <w:color w:val="231f20"/>
          <w:w w:val="95"/>
          <w:sz w:val="18"/>
        </w:rPr>
        <w:t>归戒仪轨</w:t>
      </w:r>
    </w:p>
    <w:p>
      <w:pPr>
        <w:pStyle w:val="style66"/>
        <w:rPr>
          <w:rFonts w:ascii="PMingLiU"/>
          <w:sz w:val="20"/>
        </w:rPr>
      </w:pPr>
      <w:r>
        <w:br w:type="column"/>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3"/>
        </w:rPr>
      </w:pPr>
    </w:p>
    <w:p>
      <w:pPr>
        <w:pStyle w:val="style0"/>
        <w:spacing w:before="0"/>
        <w:ind w:left="276" w:right="0" w:firstLine="0"/>
        <w:jc w:val="left"/>
        <w:rPr>
          <w:rFonts w:ascii="PMingLiU" w:eastAsia="PMingLiU" w:hint="eastAsia"/>
          <w:sz w:val="18"/>
        </w:rPr>
      </w:pPr>
      <w:r>
        <w:rPr>
          <w:rFonts w:ascii="PMingLiU" w:eastAsia="PMingLiU" w:hint="eastAsia"/>
          <w:color w:val="231f20"/>
          <w:w w:val="95"/>
          <w:sz w:val="18"/>
        </w:rPr>
        <w:t>受戒仪轨</w:t>
      </w:r>
    </w:p>
    <w:p>
      <w:pPr>
        <w:pStyle w:val="style66"/>
        <w:rPr>
          <w:rFonts w:ascii="PMingLiU"/>
        </w:rPr>
      </w:pPr>
      <w:r>
        <w:br w:type="column"/>
      </w:r>
    </w:p>
    <w:p>
      <w:pPr>
        <w:pStyle w:val="style66"/>
        <w:spacing w:before="9"/>
        <w:rPr>
          <w:rFonts w:ascii="PMingLiU"/>
          <w:sz w:val="14"/>
        </w:rPr>
      </w:pPr>
    </w:p>
    <w:p>
      <w:pPr>
        <w:pStyle w:val="style0"/>
        <w:spacing w:before="0"/>
        <w:ind w:left="198" w:right="0" w:firstLine="0"/>
        <w:jc w:val="left"/>
        <w:rPr>
          <w:rFonts w:ascii="PMingLiU" w:eastAsia="PMingLiU" w:hint="eastAsia"/>
          <w:sz w:val="20"/>
        </w:rPr>
      </w:pPr>
      <w:r>
        <w:rPr>
          <w:rFonts w:ascii="PMingLiU" w:eastAsia="PMingLiU" w:hint="eastAsia"/>
          <w:color w:val="231f20"/>
          <w:spacing w:val="-3"/>
          <w:w w:val="95"/>
          <w:sz w:val="20"/>
        </w:rPr>
        <w:t>第六课 预习发戒</w:t>
      </w:r>
    </w:p>
    <w:p>
      <w:pPr>
        <w:pStyle w:val="style66"/>
        <w:rPr>
          <w:rFonts w:ascii="PMingLiU"/>
        </w:rPr>
      </w:pPr>
    </w:p>
    <w:p>
      <w:pPr>
        <w:pStyle w:val="style66"/>
        <w:rPr>
          <w:rFonts w:ascii="PMingLiU"/>
        </w:rPr>
      </w:pPr>
    </w:p>
    <w:p>
      <w:pPr>
        <w:pStyle w:val="style66"/>
        <w:rPr>
          <w:rFonts w:ascii="PMingLiU"/>
          <w:sz w:val="17"/>
        </w:rPr>
      </w:pPr>
    </w:p>
    <w:p>
      <w:pPr>
        <w:pStyle w:val="style0"/>
        <w:spacing w:before="0"/>
        <w:ind w:left="198" w:right="0" w:firstLine="0"/>
        <w:jc w:val="left"/>
        <w:rPr>
          <w:rFonts w:ascii="PMingLiU" w:eastAsia="PMingLiU" w:hint="eastAsia"/>
          <w:sz w:val="20"/>
        </w:rPr>
      </w:pPr>
      <w:r>
        <w:rPr>
          <w:rFonts w:ascii="PMingLiU" w:eastAsia="PMingLiU" w:hint="eastAsia"/>
          <w:color w:val="231f20"/>
          <w:spacing w:val="-3"/>
          <w:w w:val="95"/>
          <w:sz w:val="20"/>
        </w:rPr>
        <w:t>第七课 正式作法</w:t>
      </w:r>
    </w:p>
    <w:p>
      <w:pPr>
        <w:pStyle w:val="style66"/>
        <w:rPr>
          <w:rFonts w:ascii="PMingLiU"/>
        </w:rPr>
      </w:pPr>
    </w:p>
    <w:p>
      <w:pPr>
        <w:pStyle w:val="style66"/>
        <w:spacing w:before="2"/>
        <w:rPr>
          <w:rFonts w:ascii="PMingLiU"/>
          <w:sz w:val="29"/>
        </w:rPr>
      </w:pPr>
    </w:p>
    <w:p>
      <w:pPr>
        <w:pStyle w:val="style0"/>
        <w:spacing w:before="0"/>
        <w:ind w:left="198" w:right="0" w:firstLine="0"/>
        <w:jc w:val="left"/>
        <w:rPr>
          <w:rFonts w:ascii="PMingLiU" w:eastAsia="PMingLiU" w:hint="eastAsia"/>
          <w:sz w:val="20"/>
        </w:rPr>
      </w:pPr>
      <w:r>
        <w:rPr>
          <w:rFonts w:ascii="PMingLiU" w:eastAsia="PMingLiU" w:hint="eastAsia"/>
          <w:color w:val="231f20"/>
          <w:spacing w:val="-3"/>
          <w:w w:val="95"/>
          <w:sz w:val="20"/>
        </w:rPr>
        <w:t>第八课 问答释疑</w:t>
      </w:r>
    </w:p>
    <w:p>
      <w:pPr>
        <w:pStyle w:val="style66"/>
        <w:spacing w:before="13"/>
        <w:rPr>
          <w:rFonts w:ascii="PMingLiU"/>
          <w:sz w:val="11"/>
        </w:rPr>
      </w:pPr>
      <w:r>
        <w:br w:type="column"/>
      </w:r>
    </w:p>
    <w:p>
      <w:pPr>
        <w:pStyle w:val="style0"/>
        <w:spacing w:before="1" w:lineRule="auto" w:line="211"/>
        <w:ind w:left="160" w:right="0" w:firstLine="0"/>
        <w:jc w:val="both"/>
        <w:rPr>
          <w:sz w:val="16"/>
        </w:rPr>
      </w:pPr>
      <w:r>
        <w:rPr>
          <w:color w:val="231f20"/>
          <w:spacing w:val="-3"/>
          <w:w w:val="95"/>
          <w:sz w:val="16"/>
        </w:rPr>
        <w:t>甲一、所受法体甲二、发戒境量甲三、依境发心甲四、用心承仰</w:t>
      </w:r>
    </w:p>
    <w:p>
      <w:pPr>
        <w:pStyle w:val="style0"/>
        <w:spacing w:before="109" w:lineRule="auto" w:line="228"/>
        <w:ind w:left="160" w:right="0" w:firstLine="0"/>
        <w:jc w:val="both"/>
        <w:rPr>
          <w:sz w:val="16"/>
        </w:rPr>
      </w:pPr>
      <w:r>
        <w:rPr/>
        <w:pict>
          <v:group id="1509" filled="f" stroked="f" style="position:absolute;margin-left:366.15pt;margin-top:37.27pt;width:7.35pt;height:26.8pt;z-index:61;mso-position-horizontal-relative:page;mso-position-vertical-relative:text;mso-width-relative:page;mso-height-relative:page;mso-wrap-distance-left:0.0pt;mso-wrap-distance-right:0.0pt;visibility:visible;" coordsize="147,536" coordorigin="7323,745">
            <v:line id="1510" stroked="t" from="7323.0pt,1013.0pt" to="7406.0pt,1013.0pt" style="position:absolute;z-index:438;mso-position-horizontal-relative:text;mso-position-vertical-relative:text;mso-width-relative:page;mso-height-relative:page;visibility:visible;">
              <v:stroke color="#231f20" weight="0.42pt"/>
              <v:fill/>
            </v:line>
            <v:line id="1511" stroked="t" from="7405.0pt,750.0pt" to="7470.0pt,750.0pt" style="position:absolute;z-index:439;mso-position-horizontal-relative:text;mso-position-vertical-relative:text;mso-width-relative:page;mso-height-relative:page;visibility:visible;">
              <v:stroke color="#231f20" weight="0.42pt"/>
              <v:fill/>
            </v:line>
            <v:line id="1512" stroked="t" from="7405.0pt,1276.0pt" to="7470.0pt,1276.0pt" style="position:absolute;z-index:440;mso-position-horizontal-relative:text;mso-position-vertical-relative:text;mso-width-relative:page;mso-height-relative:page;visibility:visible;">
              <v:stroke color="#231f20" weight="0.42pt"/>
              <v:fill/>
            </v:line>
            <v:line id="1513" stroked="t" from="7409.0pt,745.0pt" to="7409.0pt,1275.0pt" style="position:absolute;z-index:441;mso-position-horizontal-relative:text;mso-position-vertical-relative:text;mso-width-relative:page;mso-height-relative:page;visibility:visible;">
              <v:stroke color="#231f20" weight="0.42pt"/>
              <v:fill/>
            </v:line>
            <v:fill/>
          </v:group>
        </w:pict>
      </w:r>
      <w:r>
        <w:rPr>
          <w:color w:val="231f20"/>
          <w:spacing w:val="-3"/>
          <w:w w:val="95"/>
          <w:sz w:val="16"/>
        </w:rPr>
        <w:t>甲一、简人是非甲二、叹功问相甲三、忏悔清净甲四、作法差别</w:t>
      </w:r>
    </w:p>
    <w:p>
      <w:pPr>
        <w:pStyle w:val="style0"/>
        <w:spacing w:before="153" w:lineRule="auto" w:line="192"/>
        <w:ind w:left="160" w:right="305" w:firstLine="0"/>
        <w:jc w:val="both"/>
        <w:rPr>
          <w:sz w:val="16"/>
        </w:rPr>
      </w:pPr>
      <w:r>
        <w:rPr>
          <w:color w:val="231f20"/>
          <w:w w:val="95"/>
          <w:sz w:val="16"/>
        </w:rPr>
        <w:t>甲一、三归甲二、五戒甲三、八戒</w:t>
      </w:r>
    </w:p>
    <w:p>
      <w:pPr>
        <w:pStyle w:val="style66"/>
        <w:rPr>
          <w:sz w:val="18"/>
        </w:rPr>
      </w:pPr>
      <w:r>
        <w:br w:type="column"/>
      </w:r>
    </w:p>
    <w:p>
      <w:pPr>
        <w:pStyle w:val="style66"/>
        <w:rPr>
          <w:sz w:val="18"/>
        </w:rPr>
      </w:pPr>
    </w:p>
    <w:p>
      <w:pPr>
        <w:pStyle w:val="style66"/>
        <w:rPr>
          <w:sz w:val="18"/>
        </w:rPr>
      </w:pPr>
    </w:p>
    <w:p>
      <w:pPr>
        <w:pStyle w:val="style66"/>
        <w:rPr>
          <w:sz w:val="18"/>
        </w:rPr>
      </w:pPr>
    </w:p>
    <w:p>
      <w:pPr>
        <w:pStyle w:val="style66"/>
        <w:rPr>
          <w:sz w:val="18"/>
        </w:rPr>
      </w:pPr>
    </w:p>
    <w:p>
      <w:pPr>
        <w:pStyle w:val="style66"/>
        <w:spacing w:before="13"/>
        <w:rPr>
          <w:sz w:val="12"/>
        </w:rPr>
      </w:pPr>
    </w:p>
    <w:p>
      <w:pPr>
        <w:pStyle w:val="style0"/>
        <w:spacing w:before="0" w:lineRule="auto" w:line="213"/>
        <w:ind w:left="145" w:right="1311" w:firstLine="0"/>
        <w:jc w:val="both"/>
        <w:rPr>
          <w:sz w:val="16"/>
        </w:rPr>
      </w:pPr>
      <w:r>
        <w:rPr>
          <w:color w:val="231f20"/>
          <w:w w:val="95"/>
          <w:sz w:val="16"/>
        </w:rPr>
        <w:t>乙一、临时开导乙二、正纳戒体乙三、示相教诫</w:t>
      </w:r>
    </w:p>
    <w:p>
      <w:pPr>
        <w:pStyle w:val="style0"/>
        <w:spacing w:after="0" w:lineRule="auto" w:line="213"/>
        <w:jc w:val="both"/>
        <w:rPr>
          <w:sz w:val="16"/>
        </w:rPr>
        <w:sectPr>
          <w:type w:val="continuous"/>
          <w:pgSz w:w="9870" w:h="13380" w:orient="portrait"/>
          <w:pgMar w:top="1240" w:right="0" w:bottom="280" w:left="460" w:header="720" w:footer="720" w:gutter="0"/>
          <w:cols w:equalWidth="0" w:num="6">
            <w:col w:w="2134" w:space="40"/>
            <w:col w:w="759" w:space="39"/>
            <w:col w:w="961" w:space="40"/>
            <w:col w:w="1578" w:space="39"/>
            <w:col w:w="1238" w:space="39"/>
            <w:col w:w="2543"/>
          </w:cols>
        </w:sectPr>
      </w:pPr>
    </w:p>
    <w:p>
      <w:pPr>
        <w:pStyle w:val="style66"/>
        <w:spacing w:before="5"/>
        <w:rPr>
          <w:sz w:val="16"/>
        </w:rPr>
      </w:pPr>
    </w:p>
    <w:p>
      <w:pPr>
        <w:pStyle w:val="style0"/>
        <w:spacing w:before="1" w:lineRule="auto" w:line="218"/>
        <w:ind w:left="3851" w:right="0" w:firstLine="0"/>
        <w:jc w:val="left"/>
        <w:rPr>
          <w:sz w:val="16"/>
        </w:rPr>
      </w:pPr>
      <w:r>
        <w:rPr>
          <w:color w:val="231f20"/>
          <w:sz w:val="16"/>
        </w:rPr>
        <w:t>甲一、</w:t>
      </w:r>
      <w:r>
        <w:rPr>
          <w:color w:val="231f20"/>
          <w:w w:val="95"/>
          <w:sz w:val="16"/>
        </w:rPr>
        <w:t>所发业体</w:t>
      </w:r>
    </w:p>
    <w:p>
      <w:pPr>
        <w:pStyle w:val="style0"/>
        <w:spacing w:before="127"/>
        <w:ind w:left="141" w:right="0" w:firstLine="0"/>
        <w:jc w:val="both"/>
        <w:rPr>
          <w:sz w:val="16"/>
        </w:rPr>
      </w:pPr>
      <w:r>
        <w:br w:type="column"/>
      </w:r>
      <w:r>
        <w:rPr>
          <w:color w:val="231f20"/>
          <w:w w:val="95"/>
          <w:sz w:val="16"/>
        </w:rPr>
        <w:t>乙一、辨体多少乙二、解释名义乙三、显立正义</w:t>
      </w:r>
    </w:p>
    <w:p>
      <w:pPr>
        <w:pStyle w:val="style66"/>
        <w:spacing w:before="2"/>
        <w:rPr>
          <w:sz w:val="11"/>
        </w:rPr>
      </w:pPr>
      <w:r>
        <w:br w:type="column"/>
      </w:r>
    </w:p>
    <w:p>
      <w:pPr>
        <w:pStyle w:val="style0"/>
        <w:spacing w:before="0" w:lineRule="auto" w:line="336"/>
        <w:ind w:left="201" w:right="1896" w:firstLine="0"/>
        <w:jc w:val="left"/>
        <w:rPr>
          <w:sz w:val="16"/>
        </w:rPr>
      </w:pPr>
      <w:r>
        <w:rPr>
          <w:color w:val="231f20"/>
          <w:w w:val="95"/>
          <w:sz w:val="16"/>
        </w:rPr>
        <w:t>丙一、约圆义以示体相丙二、约随行以明持犯</w:t>
      </w:r>
    </w:p>
    <w:p>
      <w:pPr>
        <w:pStyle w:val="style0"/>
        <w:spacing w:after="0" w:lineRule="auto" w:line="336"/>
        <w:jc w:val="left"/>
        <w:rPr>
          <w:sz w:val="16"/>
        </w:rPr>
        <w:sectPr>
          <w:type w:val="continuous"/>
          <w:pgSz w:w="9870" w:h="13380" w:orient="portrait"/>
          <w:pgMar w:top="1240" w:right="0" w:bottom="280" w:left="460" w:header="720" w:footer="720" w:gutter="0"/>
          <w:cols w:equalWidth="0" w:num="3">
            <w:col w:w="4467" w:space="40"/>
            <w:col w:w="1219" w:space="39"/>
            <w:col w:w="3645"/>
          </w:cols>
        </w:sectPr>
      </w:pPr>
    </w:p>
    <w:p>
      <w:pPr>
        <w:pStyle w:val="style0"/>
        <w:tabs>
          <w:tab w:val="left" w:leader="none" w:pos="2166"/>
        </w:tabs>
        <w:spacing w:before="48"/>
        <w:ind w:left="1498" w:right="0" w:firstLine="0"/>
        <w:jc w:val="left"/>
        <w:rPr>
          <w:rFonts w:ascii="PMingLiU" w:eastAsia="PMingLiU" w:hint="eastAsia"/>
          <w:sz w:val="20"/>
        </w:rPr>
      </w:pPr>
      <w:r>
        <w:rPr>
          <w:color w:val="231f20"/>
          <w:position w:val="1"/>
          <w:sz w:val="21"/>
        </w:rPr>
        <w:t>戒体</w:t>
      </w:r>
      <w:r>
        <w:rPr>
          <w:color w:val="231f20"/>
          <w:position w:val="1"/>
          <w:sz w:val="21"/>
        </w:rPr>
        <w:tab/>
      </w:r>
      <w:r>
        <w:rPr>
          <w:rFonts w:ascii="PMingLiU" w:eastAsia="PMingLiU" w:hint="eastAsia"/>
          <w:color w:val="231f20"/>
          <w:w w:val="95"/>
          <w:sz w:val="20"/>
        </w:rPr>
        <w:t>第九课</w:t>
      </w:r>
      <w:r>
        <w:rPr>
          <w:rFonts w:ascii="PMingLiU" w:eastAsia="PMingLiU" w:hint="eastAsia"/>
          <w:color w:val="231f20"/>
          <w:w w:val="95"/>
          <w:sz w:val="20"/>
        </w:rPr>
        <w:t>戒体相</w:t>
      </w:r>
      <w:r>
        <w:rPr>
          <w:rFonts w:ascii="PMingLiU" w:eastAsia="PMingLiU" w:hint="eastAsia"/>
          <w:color w:val="231f20"/>
          <w:spacing w:val="-19"/>
          <w:w w:val="95"/>
          <w:sz w:val="20"/>
        </w:rPr>
        <w:t>状</w:t>
      </w:r>
    </w:p>
    <w:p>
      <w:pPr>
        <w:pStyle w:val="style66"/>
        <w:spacing w:before="4"/>
        <w:rPr>
          <w:rFonts w:ascii="PMingLiU"/>
          <w:sz w:val="13"/>
        </w:rPr>
      </w:pPr>
      <w:r>
        <w:br w:type="column"/>
      </w:r>
    </w:p>
    <w:p>
      <w:pPr>
        <w:pStyle w:val="style0"/>
        <w:spacing w:before="0" w:lineRule="auto" w:line="218"/>
        <w:ind w:left="265" w:right="0" w:firstLine="0"/>
        <w:jc w:val="left"/>
        <w:rPr>
          <w:sz w:val="16"/>
        </w:rPr>
      </w:pPr>
      <w:r>
        <w:rPr>
          <w:color w:val="231f20"/>
          <w:sz w:val="16"/>
        </w:rPr>
        <w:t>甲二、</w:t>
      </w:r>
      <w:r>
        <w:rPr>
          <w:color w:val="231f20"/>
          <w:w w:val="95"/>
          <w:sz w:val="16"/>
        </w:rPr>
        <w:t>发戒数量</w:t>
      </w:r>
    </w:p>
    <w:p>
      <w:pPr>
        <w:pStyle w:val="style66"/>
        <w:spacing w:before="8"/>
        <w:rPr>
          <w:sz w:val="10"/>
        </w:rPr>
      </w:pPr>
      <w:r>
        <w:br w:type="column"/>
      </w:r>
    </w:p>
    <w:p>
      <w:pPr>
        <w:pStyle w:val="style0"/>
        <w:spacing w:before="0" w:lineRule="auto" w:line="242"/>
        <w:ind w:left="131" w:right="0" w:firstLine="0"/>
        <w:jc w:val="left"/>
        <w:rPr>
          <w:sz w:val="16"/>
        </w:rPr>
      </w:pPr>
      <w:r>
        <w:rPr>
          <w:color w:val="231f20"/>
          <w:w w:val="95"/>
          <w:sz w:val="16"/>
        </w:rPr>
        <w:t>乙一、明境遍一切乙二、明发戒多少</w:t>
      </w:r>
    </w:p>
    <w:p>
      <w:pPr>
        <w:pStyle w:val="style0"/>
        <w:spacing w:before="0" w:lineRule="auto" w:line="290"/>
        <w:ind w:left="198" w:right="0" w:firstLine="0"/>
        <w:jc w:val="left"/>
        <w:rPr>
          <w:sz w:val="16"/>
        </w:rPr>
      </w:pPr>
      <w:r>
        <w:br w:type="column"/>
      </w:r>
      <w:r>
        <w:rPr>
          <w:color w:val="231f20"/>
          <w:w w:val="95"/>
          <w:sz w:val="16"/>
        </w:rPr>
        <w:t>丙一、总标丙二、别释</w:t>
      </w:r>
    </w:p>
    <w:p>
      <w:pPr>
        <w:pStyle w:val="style0"/>
        <w:spacing w:before="28" w:lineRule="auto" w:line="194"/>
        <w:ind w:left="315" w:right="1399" w:hanging="10"/>
        <w:jc w:val="both"/>
        <w:rPr>
          <w:sz w:val="16"/>
        </w:rPr>
      </w:pPr>
      <w:r>
        <w:br w:type="column"/>
      </w:r>
      <w:r>
        <w:rPr>
          <w:color w:val="231f20"/>
          <w:w w:val="95"/>
          <w:sz w:val="16"/>
        </w:rPr>
        <w:t>一、分不定二、因不定</w:t>
      </w:r>
      <w:r>
        <w:rPr>
          <w:color w:val="231f20"/>
          <w:sz w:val="16"/>
        </w:rPr>
        <w:t>三、定</w:t>
      </w:r>
    </w:p>
    <w:p>
      <w:pPr>
        <w:pStyle w:val="style0"/>
        <w:spacing w:before="0" w:lineRule="exact" w:line="242"/>
        <w:ind w:left="315" w:right="0" w:firstLine="0"/>
        <w:jc w:val="left"/>
        <w:rPr>
          <w:sz w:val="16"/>
        </w:rPr>
      </w:pPr>
      <w:r>
        <w:rPr/>
        <w:pict>
          <v:group id="1514" filled="f" stroked="f" style="position:absolute;margin-left:368.49pt;margin-top:-28.98pt;width:12.55pt;height:36.1pt;z-index:62;mso-position-horizontal-relative:page;mso-position-vertical-relative:text;mso-width-relative:page;mso-height-relative:page;mso-wrap-distance-left:0.0pt;mso-wrap-distance-right:0.0pt;visibility:visible;" coordsize="251,722" coordorigin="7370,-580">
            <v:line id="1515" stroked="t" from="7370.0pt,-223.0pt" to="7494.0pt,-223.0pt" style="position:absolute;z-index:442;mso-position-horizontal-relative:text;mso-position-vertical-relative:text;mso-width-relative:page;mso-height-relative:page;visibility:visible;">
              <v:stroke color="#231f20" weight="0.42pt"/>
              <v:fill/>
            </v:line>
            <v:line id="1516" stroked="t" from="7490.0pt,-575.0pt" to="7620.0pt,-575.0pt" style="position:absolute;z-index:443;mso-position-horizontal-relative:text;mso-position-vertical-relative:text;mso-width-relative:page;mso-height-relative:page;visibility:visible;">
              <v:stroke color="#231f20" weight="0.42pt"/>
              <v:fill/>
            </v:line>
            <v:line id="1517" stroked="t" from="7490.0pt,-353.0pt" to="7620.0pt,-353.0pt" style="position:absolute;z-index:444;mso-position-horizontal-relative:text;mso-position-vertical-relative:text;mso-width-relative:page;mso-height-relative:page;visibility:visible;">
              <v:stroke color="#231f20" weight="0.42pt"/>
              <v:fill/>
            </v:line>
            <v:line id="1518" stroked="t" from="7490.0pt,-104.0pt" to="7620.0pt,-104.0pt" style="position:absolute;z-index:445;mso-position-horizontal-relative:text;mso-position-vertical-relative:text;mso-width-relative:page;mso-height-relative:page;visibility:visible;">
              <v:stroke color="#231f20" weight="0.42pt"/>
              <v:fill/>
            </v:line>
            <v:line id="1519" stroked="t" from="7490.0pt,138.0pt" to="7620.0pt,138.0pt" style="position:absolute;z-index:446;mso-position-horizontal-relative:text;mso-position-vertical-relative:text;mso-width-relative:page;mso-height-relative:page;visibility:visible;">
              <v:stroke color="#231f20" weight="0.42pt"/>
              <v:fill/>
            </v:line>
            <v:line id="1520" stroked="t" from="7494.0pt,-572.0pt" to="7494.0pt,137.0pt" style="position:absolute;z-index:447;mso-position-horizontal-relative:text;mso-position-vertical-relative:text;mso-width-relative:page;mso-height-relative:page;visibility:visible;">
              <v:stroke color="#231f20" weight="0.42pt"/>
              <v:fill/>
            </v:line>
            <v:fill/>
          </v:group>
        </w:pict>
      </w:r>
      <w:r>
        <w:rPr>
          <w:color w:val="231f20"/>
          <w:sz w:val="16"/>
        </w:rPr>
        <w:t>四、五种分别</w:t>
      </w:r>
    </w:p>
    <w:p>
      <w:pPr>
        <w:pStyle w:val="style0"/>
        <w:spacing w:after="0" w:lineRule="exact" w:line="242"/>
        <w:jc w:val="left"/>
        <w:rPr>
          <w:sz w:val="16"/>
        </w:rPr>
        <w:sectPr>
          <w:type w:val="continuous"/>
          <w:pgSz w:w="9870" w:h="13380" w:orient="portrait"/>
          <w:pgMar w:top="1240" w:right="0" w:bottom="280" w:left="460" w:header="720" w:footer="720" w:gutter="0"/>
          <w:cols w:equalWidth="0" w:num="5">
            <w:col w:w="3546" w:space="40"/>
            <w:col w:w="882" w:space="39"/>
            <w:col w:w="1364" w:space="39"/>
            <w:col w:w="969" w:space="39"/>
            <w:col w:w="2492"/>
          </w:cols>
        </w:sectPr>
      </w:pPr>
    </w:p>
    <w:p>
      <w:pPr>
        <w:pStyle w:val="style0"/>
        <w:spacing w:before="0" w:lineRule="exact" w:line="264"/>
        <w:ind w:left="0" w:right="841" w:firstLine="0"/>
        <w:jc w:val="right"/>
        <w:rPr>
          <w:sz w:val="16"/>
        </w:rPr>
      </w:pPr>
      <w:r>
        <w:rPr>
          <w:color w:val="231f20"/>
          <w:w w:val="95"/>
          <w:sz w:val="16"/>
        </w:rPr>
        <w:t>甲三、结示劝修</w:t>
      </w:r>
    </w:p>
    <w:p>
      <w:pPr>
        <w:pStyle w:val="style66"/>
        <w:spacing w:before="5"/>
        <w:rPr>
          <w:sz w:val="15"/>
        </w:rPr>
      </w:pPr>
    </w:p>
    <w:p>
      <w:pPr>
        <w:pStyle w:val="style0"/>
        <w:spacing w:before="0" w:lineRule="exact" w:line="198"/>
        <w:ind w:left="0" w:right="0" w:firstLine="0"/>
        <w:jc w:val="right"/>
        <w:rPr>
          <w:sz w:val="16"/>
        </w:rPr>
      </w:pPr>
      <w:r>
        <w:rPr>
          <w:color w:val="231f20"/>
          <w:w w:val="95"/>
          <w:sz w:val="16"/>
        </w:rPr>
        <w:t>乙一、正明随行</w:t>
      </w:r>
    </w:p>
    <w:p>
      <w:pPr>
        <w:pStyle w:val="style66"/>
        <w:spacing w:before="3"/>
        <w:rPr>
          <w:sz w:val="18"/>
        </w:rPr>
      </w:pPr>
      <w:r>
        <w:br w:type="column"/>
      </w:r>
    </w:p>
    <w:p>
      <w:pPr>
        <w:pStyle w:val="style0"/>
        <w:spacing w:before="0" w:lineRule="auto" w:line="192"/>
        <w:ind w:left="161" w:right="2352" w:firstLine="0"/>
        <w:jc w:val="left"/>
        <w:rPr>
          <w:sz w:val="16"/>
        </w:rPr>
      </w:pPr>
      <w:r>
        <w:rPr>
          <w:color w:val="231f20"/>
          <w:w w:val="95"/>
          <w:sz w:val="16"/>
        </w:rPr>
        <w:t>丙一、基本定义丙二、受随关系</w:t>
      </w:r>
    </w:p>
    <w:p>
      <w:pPr>
        <w:pStyle w:val="style0"/>
        <w:spacing w:after="0" w:lineRule="auto" w:line="192"/>
        <w:jc w:val="left"/>
        <w:rPr>
          <w:sz w:val="16"/>
        </w:rPr>
        <w:sectPr>
          <w:type w:val="continuous"/>
          <w:pgSz w:w="9870" w:h="13380" w:orient="portrait"/>
          <w:pgMar w:top="1240" w:right="0" w:bottom="280" w:left="460" w:header="720" w:footer="720" w:gutter="0"/>
          <w:cols w:equalWidth="0" w:num="2">
            <w:col w:w="5773" w:space="40"/>
            <w:col w:w="3597"/>
          </w:cols>
        </w:sectPr>
      </w:pPr>
    </w:p>
    <w:p>
      <w:pPr>
        <w:pStyle w:val="style0"/>
        <w:tabs>
          <w:tab w:val="left" w:leader="none" w:pos="2164"/>
        </w:tabs>
        <w:spacing w:before="173"/>
        <w:ind w:left="1498" w:right="0" w:firstLine="0"/>
        <w:jc w:val="left"/>
        <w:rPr>
          <w:rFonts w:ascii="PMingLiU" w:eastAsia="PMingLiU" w:hint="eastAsia"/>
          <w:sz w:val="20"/>
        </w:rPr>
      </w:pPr>
      <w:r>
        <w:rPr/>
        <w:pict>
          <v:group id="1521" filled="f" stroked="f" style="position:absolute;margin-left:62.36pt;margin-top:108.66pt;width:264.7pt;height:483.4pt;z-index:-2147482461;mso-position-horizontal-relative:page;mso-position-vertical-relative:page;mso-width-relative:page;mso-height-relative:page;mso-wrap-distance-left:0.0pt;mso-wrap-distance-right:0.0pt;visibility:visible;" coordsize="5294,9668" coordorigin="1247,2173">
            <v:line id="1522" stroked="t" from="1594.0pt,2387.0pt" to="1594.0pt,11554.0pt" style="position:absolute;z-index:448;mso-position-horizontal-relative:text;mso-position-vertical-relative:text;mso-width-relative:page;mso-height-relative:page;visibility:visible;">
              <v:stroke color="#231f20" weight="0.42pt"/>
              <v:fill/>
            </v:line>
            <v:line id="1523" stroked="t" from="1593.0pt,11549.0pt" to="1885.0pt,11549.0pt" style="position:absolute;z-index:449;mso-position-horizontal-relative:text;mso-position-vertical-relative:text;mso-width-relative:page;mso-height-relative:page;visibility:visible;">
              <v:stroke color="#231f20" weight="0.42pt"/>
              <v:fill/>
            </v:line>
            <v:shape id="1524" coordsize="4866,9444" coordorigin="1247,2240" path="m2689,6570l2688,6524,2679,6500,2655,6491,2609,6490,1327,6490,1281,6491,1257,6500,1248,6524,1247,6570,1247,6810,1248,6856,1257,6880,1281,6888,1327,6890,2609,6890,2655,6888,2679,6880,2688,6856,2689,6810,2689,6570m4039,9667l4037,9621,4029,9597,4005,9588,3959,9587,2674,9587,2627,9588,2604,9597,2595,9621,2594,9667,2594,9793,2595,9839,2604,9863,2627,9872,2674,9873,3959,9873,4005,9872,4029,9863,4037,9839,4039,9793,4039,9667m4043,11478l4042,11432,4033,11408,4009,11399,3963,11398,2678,11398,2632,11399,2608,11408,2599,11432,2598,11478,2598,11604,2599,11650,2608,11674,2632,11683,2678,11684,3963,11684,4009,11683,4033,11674,4042,11650,4043,11604,4043,11478m4107,2320l4105,2274,4097,2250,4073,2242,4027,2240,2671,2240,2625,2242,2601,2250,2592,2274,2591,2320,2591,2447,2592,2493,2601,2517,2625,2525,2671,2527,4027,2527,4073,2525,4097,2517,4105,2493,4107,2447,4107,2320m5114,3689l5113,3643,5104,3619,5081,3611,5035,3609,3750,3609,3703,3611,3680,3619,3671,3643,3670,3689,3670,3816,3671,3862,3680,3886,3703,3894,3750,3896,5035,3896,5081,3894,5104,3886,5113,3862,5114,3816,5114,3689m5123,2989l5122,2943,5113,2919,5089,2911,5043,2909,3750,2909,3703,2911,3680,2919,3671,2943,3670,2989,3670,3116,3671,3162,3680,3186,3703,3195,3750,3196,5043,3196,5089,3195,5113,3186,5122,3162,5123,3116,5123,2989m6040,8081l6039,8035,6030,8011,6006,8002,5960,8001,4675,8001,4629,8002,4605,8011,4596,8035,4595,8081,4595,8207,4596,8254,4605,8277,4629,8286,4675,8287,5960,8287,6006,8286,6030,8277,6039,8254,6040,8207,6040,8081m6040,7083l6039,7037,6030,7013,6006,7005,5960,7003,4675,7003,4629,7005,4605,7013,4596,7037,4595,7083,4595,7210,4596,7256,4605,7280,4629,7288,4675,7290,5960,7290,6006,7288,6030,7280,6039,7256,6040,7210,6040,7083m6040,5952l6039,5905,6030,5882,6006,5873,5960,5872,4675,5872,4629,5873,4605,5882,4596,5905,4595,5952,4595,6078,4596,6124,4605,6148,4629,6157,4675,6158,5960,6158,6006,6157,6030,6148,6039,6124,6040,6078,6040,5952m6113,5079l6111,5033,6103,5009,6079,5001,6033,4999,4748,4999,4701,5001,4678,5009,4669,5033,4668,5079,4668,5206,4669,5252,4678,5276,4701,5285,4748,5286,6033,5286,6079,5285,6103,5276,6111,5252,6113,5206,6113,5079m6113,4426l6111,4380,6103,4356,6079,4348,6033,4346,4748,4346,4701,4348,4678,4356,4669,4380,4668,4426,4668,4553,4669,4599,4678,4623,4701,4631,4748,4633,6033,4633,6079,4631,6103,4623,6111,4599,6113,4553,6113,4426e" fillcolor="#a7a9ac" stroked="f" style="position:absolute;left:1247;top:2240;width:4866;height:9444;z-index:450;mso-position-horizontal-relative:text;mso-position-vertical-relative:text;mso-width-relative:page;mso-height-relative:page;visibility:visible;">
              <v:stroke on="f"/>
              <v:fill/>
              <v:path textboxrect="1247,2240,6113,11684" arrowok="t"/>
            </v:shape>
            <v:shape id="1525" coordsize="538,286" coordorigin="1885,2249" path="m1965,2249l1919,2250,1895,2259,1886,2283,1885,2329,1885,2454,1886,2501,1895,2524,1919,2533,1965,2534,2342,2534,2389,2533,2412,2524,2421,2501,2422,2454,2422,2329,2421,2283,2412,2259,2389,2250,2342,2249,1965,2249xe" filled="f" stroked="t" style="position:absolute;left:1884;top:2249;width:538;height:286;z-index:451;mso-position-horizontal-relative:text;mso-position-vertical-relative:text;mso-width-relative:page;mso-height-relative:page;visibility:visible;">
              <v:stroke color="#231f20" weight="0.4pt"/>
              <v:fill/>
              <v:path textboxrect="1885,2249,2423,2535" arrowok="t"/>
            </v:shape>
            <v:shape id="1526" coordsize="538,286" coordorigin="1885,4222" path="m1965,4222l1919,4223,1895,4232,1886,4255,1885,4302,1885,4427,1886,4473,1895,4497,1919,4506,1965,4507,2342,4507,2389,4506,2412,4497,2421,4473,2422,4427,2422,4302,2421,4255,2412,4232,2389,4223,2342,4222,1965,4222xe" filled="f" stroked="t" style="position:absolute;left:1884;top:4221;width:538;height:286;z-index:452;mso-position-horizontal-relative:text;mso-position-vertical-relative:text;mso-width-relative:page;mso-height-relative:page;visibility:visible;">
              <v:stroke color="#231f20" weight="0.4pt"/>
              <v:fill/>
              <v:path textboxrect="1885,4222,2423,4508" arrowok="t"/>
            </v:shape>
            <v:shape id="1527" coordsize="538,286" coordorigin="1885,9567" path="m1965,9567l1919,9568,1895,9577,1886,9601,1885,9647,1885,9772,1886,9819,1895,9842,1919,9851,1965,9852,2342,9852,2389,9851,2412,9842,2421,9819,2422,9772,2422,9647,2421,9601,2412,9577,2389,9568,2342,9567,1965,9567xe" filled="f" stroked="t" style="position:absolute;left:1884;top:9566;width:538;height:286;z-index:453;mso-position-horizontal-relative:text;mso-position-vertical-relative:text;mso-width-relative:page;mso-height-relative:page;visibility:visible;">
              <v:stroke color="#231f20" weight="0.4pt"/>
              <v:fill/>
              <v:path textboxrect="1885,9567,2423,9853" arrowok="t"/>
            </v:shape>
            <v:shape id="1528" coordsize="538,286" coordorigin="1885,11398" path="m1965,11398l1919,11400,1895,11408,1886,11432,1885,11478,1885,11604,1886,11650,1895,11674,1919,11683,1965,11684,2342,11684,2389,11683,2412,11674,2421,11650,2422,11604,2422,11478,2421,11432,2412,11408,2389,11400,2342,11398,1965,11398xe" filled="f" stroked="t" style="position:absolute;left:1884;top:11398;width:538;height:286;z-index:454;mso-position-horizontal-relative:text;mso-position-vertical-relative:text;mso-width-relative:page;mso-height-relative:page;visibility:visible;">
              <v:stroke color="#231f20" weight="0.4pt"/>
              <v:fill/>
              <v:path textboxrect="1885,11398,2423,11684" arrowok="t"/>
            </v:shape>
            <v:line id="1529" stroked="t" from="6115.0pt,5142.0pt" to="6206.0pt,5142.0pt" style="position:absolute;z-index:455;mso-position-horizontal-relative:text;mso-position-vertical-relative:text;mso-width-relative:page;mso-height-relative:page;visibility:visible;">
              <v:stroke color="#231f20" weight="0.42pt"/>
              <v:fill/>
            </v:line>
            <v:line id="1530" stroked="t" from="6205.0pt,5006.0pt" to="6276.0pt,5006.0pt" style="position:absolute;z-index:456;mso-position-horizontal-relative:text;mso-position-vertical-relative:text;mso-width-relative:page;mso-height-relative:page;visibility:visible;">
              <v:stroke color="#231f20" weight="0.42pt"/>
              <v:fill/>
            </v:line>
            <v:line id="1531" stroked="t" from="6205.0pt,5278.0pt" to="6276.0pt,5278.0pt" style="position:absolute;z-index:457;mso-position-horizontal-relative:text;mso-position-vertical-relative:text;mso-width-relative:page;mso-height-relative:page;visibility:visible;">
              <v:stroke color="#231f20" weight="0.42pt"/>
              <v:fill/>
            </v:line>
            <v:line id="1532" stroked="t" from="6209.0pt,5001.0pt" to="6209.0pt,5275.0pt" style="position:absolute;z-index:458;mso-position-horizontal-relative:text;mso-position-vertical-relative:text;mso-width-relative:page;mso-height-relative:page;visibility:visible;">
              <v:stroke color="#231f20" weight="0.42pt"/>
              <v:fill/>
            </v:line>
            <v:line id="1533" stroked="t" from="4105.0pt,2377.0pt" to="4208.0pt,2377.0pt" style="position:absolute;z-index:459;mso-position-horizontal-relative:text;mso-position-vertical-relative:text;mso-width-relative:page;mso-height-relative:page;visibility:visible;">
              <v:stroke color="#231f20" weight="0.42pt"/>
              <v:fill/>
            </v:line>
            <v:line id="1534" stroked="t" from="4206.0pt,2178.0pt" to="4286.0pt,2178.0pt" style="position:absolute;z-index:460;mso-position-horizontal-relative:text;mso-position-vertical-relative:text;mso-width-relative:page;mso-height-relative:page;visibility:visible;">
              <v:stroke color="#231f20" weight="0.42pt"/>
              <v:fill/>
            </v:line>
            <v:line id="1535" stroked="t" from="4206.0pt,2577.0pt" to="4286.0pt,2577.0pt" style="position:absolute;z-index:461;mso-position-horizontal-relative:text;mso-position-vertical-relative:text;mso-width-relative:page;mso-height-relative:page;visibility:visible;">
              <v:stroke color="#231f20" weight="0.42pt"/>
              <v:fill/>
            </v:line>
            <v:line id="1536" stroked="t" from="4210.0pt,2173.0pt" to="4210.0pt,2575.0pt" style="position:absolute;z-index:462;mso-position-horizontal-relative:text;mso-position-vertical-relative:text;mso-width-relative:page;mso-height-relative:page;visibility:visible;">
              <v:stroke color="#231f20" weight="0.42pt"/>
              <v:fill/>
            </v:line>
            <v:line id="1537" stroked="t" from="2422.0pt,4359.0pt" to="2570.0pt,4359.0pt" style="position:absolute;z-index:463;mso-position-horizontal-relative:text;mso-position-vertical-relative:text;mso-width-relative:page;mso-height-relative:page;visibility:visible;">
              <v:stroke color="#231f20" weight="0.42pt"/>
              <v:fill/>
            </v:line>
            <v:line id="1538" stroked="t" from="2574.0pt,3392.0pt" to="2677.0pt,3392.0pt" style="position:absolute;z-index:464;mso-position-horizontal-relative:text;mso-position-vertical-relative:text;mso-width-relative:page;mso-height-relative:page;visibility:visible;">
              <v:stroke color="#231f20" weight="0.42pt"/>
              <v:fill/>
            </v:line>
            <v:line id="1539" stroked="t" from="2574.0pt,5754.0pt" to="2677.0pt,5754.0pt" style="position:absolute;z-index:465;mso-position-horizontal-relative:text;mso-position-vertical-relative:text;mso-width-relative:page;mso-height-relative:page;visibility:visible;">
              <v:stroke color="#231f20" weight="0.42pt"/>
              <v:fill/>
            </v:line>
            <v:line id="1540" stroked="t" from="2578.0pt,3387.0pt" to="2578.0pt,5759.0pt" style="position:absolute;z-index:466;mso-position-horizontal-relative:text;mso-position-vertical-relative:text;mso-width-relative:page;mso-height-relative:page;visibility:visible;">
              <v:stroke color="#231f20" weight="0.42pt"/>
              <v:fill/>
            </v:line>
            <v:line id="1541" stroked="t" from="3422.0pt,5730.0pt" to="3538.0pt,5730.0pt" style="position:absolute;z-index:467;mso-position-horizontal-relative:text;mso-position-vertical-relative:text;mso-width-relative:page;mso-height-relative:page;visibility:visible;">
              <v:stroke color="#231f20" weight="0.42pt"/>
              <v:fill/>
            </v:line>
            <v:line id="1542" stroked="t" from="3535.0pt,7092.0pt" to="3679.0pt,7092.0pt" style="position:absolute;z-index:468;mso-position-horizontal-relative:text;mso-position-vertical-relative:text;mso-width-relative:page;mso-height-relative:page;visibility:visible;">
              <v:stroke color="#231f20" weight="0.42pt"/>
              <v:fill/>
            </v:line>
            <v:line id="1543" stroked="t" from="3535.0pt,4801.0pt" to="3679.0pt,4801.0pt" style="position:absolute;z-index:469;mso-position-horizontal-relative:text;mso-position-vertical-relative:text;mso-width-relative:page;mso-height-relative:page;visibility:visible;">
              <v:stroke color="#231f20" weight="0.42pt"/>
              <v:fill/>
            </v:line>
            <v:line id="1544" stroked="t" from="3539.0pt,4796.0pt" to="3539.0pt,7097.0pt" style="position:absolute;z-index:470;mso-position-horizontal-relative:text;mso-position-vertical-relative:text;mso-width-relative:page;mso-height-relative:page;visibility:visible;">
              <v:stroke color="#231f20" weight="0.42pt"/>
              <v:fill/>
            </v:line>
            <v:line id="1545" stroked="t" from="3422.0pt,3393.0pt" to="3563.0pt,3393.0pt" style="position:absolute;z-index:471;mso-position-horizontal-relative:text;mso-position-vertical-relative:text;mso-width-relative:page;mso-height-relative:page;visibility:visible;">
              <v:stroke color="#231f20" weight="0.42pt"/>
              <v:fill/>
            </v:line>
            <v:line id="1546" stroked="t" from="3561.0pt,3043.0pt" to="3670.0pt,3043.0pt" style="position:absolute;z-index:472;mso-position-horizontal-relative:text;mso-position-vertical-relative:text;mso-width-relative:page;mso-height-relative:page;visibility:visible;">
              <v:stroke color="#231f20" weight="0.42pt"/>
              <v:fill/>
            </v:line>
            <v:line id="1547" stroked="t" from="3561.0pt,3752.0pt" to="3670.0pt,3752.0pt" style="position:absolute;z-index:473;mso-position-horizontal-relative:text;mso-position-vertical-relative:text;mso-width-relative:page;mso-height-relative:page;visibility:visible;">
              <v:stroke color="#231f20" weight="0.42pt"/>
              <v:fill/>
            </v:line>
            <v:line id="1548" stroked="t" from="3565.0pt,3039.0pt" to="3565.0pt,3750.0pt" style="position:absolute;z-index:474;mso-position-horizontal-relative:text;mso-position-vertical-relative:text;mso-width-relative:page;mso-height-relative:page;visibility:visible;">
              <v:stroke color="#231f20" weight="0.42pt"/>
              <v:fill/>
            </v:line>
            <v:line id="1549" stroked="t" from="4421.0pt,4800.0pt" to="4561.0pt,4800.0pt" style="position:absolute;z-index:475;mso-position-horizontal-relative:text;mso-position-vertical-relative:text;mso-width-relative:page;mso-height-relative:page;visibility:visible;">
              <v:stroke color="#231f20" weight="0.42pt"/>
              <v:fill/>
            </v:line>
            <v:line id="1550" stroked="t" from="4559.0pt,4491.0pt" to="4668.0pt,4491.0pt" style="position:absolute;z-index:476;mso-position-horizontal-relative:text;mso-position-vertical-relative:text;mso-width-relative:page;mso-height-relative:page;visibility:visible;">
              <v:stroke color="#231f20" weight="0.42pt"/>
              <v:fill/>
            </v:line>
            <v:line id="1551" stroked="t" from="4559.0pt,5159.0pt" to="4668.0pt,5159.0pt" style="position:absolute;z-index:477;mso-position-horizontal-relative:text;mso-position-vertical-relative:text;mso-width-relative:page;mso-height-relative:page;visibility:visible;">
              <v:stroke color="#231f20" weight="0.42pt"/>
              <v:fill/>
            </v:line>
            <v:line id="1552" stroked="t" from="4563.0pt,4487.0pt" to="4563.0pt,5157.0pt" style="position:absolute;z-index:478;mso-position-horizontal-relative:text;mso-position-vertical-relative:text;mso-width-relative:page;mso-height-relative:page;visibility:visible;">
              <v:stroke color="#231f20" weight="0.42pt"/>
              <v:fill/>
            </v:line>
            <v:line id="1553" stroked="t" from="4518.0pt,6009.0pt" to="4594.0pt,6009.0pt" style="position:absolute;z-index:479;mso-position-horizontal-relative:text;mso-position-vertical-relative:text;mso-width-relative:page;mso-height-relative:page;visibility:visible;">
              <v:stroke color="#231f20" weight="0.42pt"/>
              <v:fill/>
            </v:line>
            <v:line id="1554" stroked="t" from="4422.0pt,7088.0pt" to="4594.0pt,7088.0pt" style="position:absolute;z-index:480;mso-position-horizontal-relative:text;mso-position-vertical-relative:text;mso-width-relative:page;mso-height-relative:page;visibility:visible;">
              <v:stroke color="#231f20" weight="0.42pt"/>
              <v:fill/>
            </v:line>
            <v:line id="1555" stroked="t" from="4518.0pt,8060.0pt" to="4594.0pt,8060.0pt" style="position:absolute;z-index:481;mso-position-horizontal-relative:text;mso-position-vertical-relative:text;mso-width-relative:page;mso-height-relative:page;visibility:visible;">
              <v:stroke color="#231f20" weight="0.42pt"/>
              <v:fill/>
            </v:line>
            <v:line id="1556" stroked="t" from="4522.0pt,6004.0pt" to="4522.0pt,8064.0pt" style="position:absolute;z-index:482;mso-position-horizontal-relative:text;mso-position-vertical-relative:text;mso-width-relative:page;mso-height-relative:page;visibility:visible;">
              <v:stroke color="#231f20" weight="0.42pt"/>
              <v:fill/>
            </v:line>
            <v:line id="1557" stroked="t" from="2419.0pt,2389.0pt" to="2592.0pt,2389.0pt" style="position:absolute;z-index:483;mso-position-horizontal-relative:text;mso-position-vertical-relative:text;mso-width-relative:page;mso-height-relative:page;visibility:visible;">
              <v:stroke color="#231f20" weight="0.42pt"/>
              <v:fill/>
            </v:line>
            <v:line id="1558" stroked="t" from="2424.0pt,9710.0pt" to="2596.0pt,9710.0pt" style="position:absolute;z-index:484;mso-position-horizontal-relative:text;mso-position-vertical-relative:text;mso-width-relative:page;mso-height-relative:page;visibility:visible;">
              <v:stroke color="#231f20" weight="0.42pt"/>
              <v:fill/>
            </v:line>
            <v:line id="1559" stroked="t" from="2424.0pt,11548.0pt" to="2596.0pt,11548.0pt" style="position:absolute;z-index:485;mso-position-horizontal-relative:text;mso-position-vertical-relative:text;mso-width-relative:page;mso-height-relative:page;visibility:visible;">
              <v:stroke color="#231f20" weight="0.42pt"/>
              <v:fill/>
            </v:line>
            <v:line id="1560" stroked="t" from="1593.0pt,2390.0pt" to="1886.0pt,2390.0pt" style="position:absolute;z-index:486;mso-position-horizontal-relative:text;mso-position-vertical-relative:text;mso-width-relative:page;mso-height-relative:page;visibility:visible;">
              <v:stroke color="#231f20" weight="0.42pt"/>
              <v:fill/>
            </v:line>
            <v:line id="1561" stroked="t" from="1593.0pt,4356.0pt" to="1886.0pt,4356.0pt" style="position:absolute;z-index:487;mso-position-horizontal-relative:text;mso-position-vertical-relative:text;mso-width-relative:page;mso-height-relative:page;visibility:visible;">
              <v:stroke color="#231f20" weight="0.42pt"/>
              <v:fill/>
            </v:line>
            <v:line id="1562" stroked="t" from="1593.0pt,9667.0pt" to="1886.0pt,9667.0pt" style="position:absolute;z-index:488;mso-position-horizontal-relative:text;mso-position-vertical-relative:text;mso-width-relative:page;mso-height-relative:page;visibility:visible;">
              <v:stroke color="#231f20" weight="0.42pt"/>
              <v:fill/>
            </v:line>
            <v:line id="1563" stroked="t" from="5124.0pt,3068.0pt" to="5209.0pt,3068.0pt" style="position:absolute;z-index:489;mso-position-horizontal-relative:text;mso-position-vertical-relative:text;mso-width-relative:page;mso-height-relative:page;visibility:visible;">
              <v:stroke color="#231f20" weight="0.42pt"/>
              <v:fill/>
            </v:line>
            <v:line id="1564" stroked="t" from="5208.0pt,2903.0pt" to="5274.0pt,2903.0pt" style="position:absolute;z-index:490;mso-position-horizontal-relative:text;mso-position-vertical-relative:text;mso-width-relative:page;mso-height-relative:page;visibility:visible;">
              <v:stroke color="#231f20" weight="0.42pt"/>
              <v:fill/>
            </v:line>
            <v:line id="1565" stroked="t" from="5208.0pt,3233.0pt" to="5274.0pt,3233.0pt" style="position:absolute;z-index:491;mso-position-horizontal-relative:text;mso-position-vertical-relative:text;mso-width-relative:page;mso-height-relative:page;visibility:visible;">
              <v:stroke color="#231f20" weight="0.42pt"/>
              <v:fill/>
            </v:line>
            <v:line id="1566" stroked="t" from="5212.0pt,2899.0pt" to="5212.0pt,3231.0pt" style="position:absolute;z-index:492;mso-position-horizontal-relative:text;mso-position-vertical-relative:text;mso-width-relative:page;mso-height-relative:page;visibility:visible;">
              <v:stroke color="#231f20" weight="0.42pt"/>
              <v:fill/>
            </v:line>
            <v:line id="1567" stroked="t" from="5114.0pt,3739.0pt" to="5199.0pt,3739.0pt" style="position:absolute;z-index:493;mso-position-horizontal-relative:text;mso-position-vertical-relative:text;mso-width-relative:page;mso-height-relative:page;visibility:visible;">
              <v:stroke color="#231f20" weight="0.42pt"/>
              <v:fill/>
            </v:line>
            <v:line id="1568" stroked="t" from="5198.0pt,3574.0pt" to="5264.0pt,3574.0pt" style="position:absolute;z-index:494;mso-position-horizontal-relative:text;mso-position-vertical-relative:text;mso-width-relative:page;mso-height-relative:page;visibility:visible;">
              <v:stroke color="#231f20" weight="0.42pt"/>
              <v:fill/>
            </v:line>
            <v:line id="1569" stroked="t" from="5198.0pt,3904.0pt" to="5264.0pt,3904.0pt" style="position:absolute;z-index:495;mso-position-horizontal-relative:text;mso-position-vertical-relative:text;mso-width-relative:page;mso-height-relative:page;visibility:visible;">
              <v:stroke color="#231f20" weight="0.42pt"/>
              <v:fill/>
            </v:line>
            <v:line id="1570" stroked="t" from="5202.0pt,3569.0pt" to="5202.0pt,3901.0pt" style="position:absolute;z-index:496;mso-position-horizontal-relative:text;mso-position-vertical-relative:text;mso-width-relative:page;mso-height-relative:page;visibility:visible;">
              <v:stroke color="#231f20" weight="0.42pt"/>
              <v:fill/>
            </v:line>
            <v:line id="1571" stroked="t" from="6110.0pt,4489.0pt" to="6221.0pt,4489.0pt" style="position:absolute;z-index:497;mso-position-horizontal-relative:text;mso-position-vertical-relative:text;mso-width-relative:page;mso-height-relative:page;visibility:visible;">
              <v:stroke color="#231f20" weight="0.42pt"/>
              <v:fill/>
            </v:line>
            <v:line id="1572" stroked="t" from="6221.0pt,4266.0pt" to="6309.0pt,4266.0pt" style="position:absolute;z-index:498;mso-position-horizontal-relative:text;mso-position-vertical-relative:text;mso-width-relative:page;mso-height-relative:page;visibility:visible;">
              <v:stroke color="#231f20" weight="0.42pt"/>
              <v:fill/>
            </v:line>
            <v:line id="1573" stroked="t" from="6221.0pt,4712.0pt" to="6309.0pt,4712.0pt" style="position:absolute;z-index:499;mso-position-horizontal-relative:text;mso-position-vertical-relative:text;mso-width-relative:page;mso-height-relative:page;visibility:visible;">
              <v:stroke color="#231f20" weight="0.42pt"/>
              <v:fill/>
            </v:line>
            <v:line id="1574" stroked="t" from="6225.0pt,4261.0pt" to="6225.0pt,4710.0pt" style="position:absolute;z-index:500;mso-position-horizontal-relative:text;mso-position-vertical-relative:text;mso-width-relative:page;mso-height-relative:page;visibility:visible;">
              <v:stroke color="#231f20" weight="0.42pt"/>
              <v:fill/>
            </v:line>
            <v:line id="1575" stroked="t" from="6040.0pt,6017.0pt" to="6129.0pt,6017.0pt" style="position:absolute;z-index:501;mso-position-horizontal-relative:text;mso-position-vertical-relative:text;mso-width-relative:page;mso-height-relative:page;visibility:visible;">
              <v:stroke color="#231f20" weight="0.42pt"/>
              <v:fill/>
            </v:line>
            <v:line id="1576" stroked="t" from="6128.0pt,5660.0pt" to="6196.0pt,5660.0pt" style="position:absolute;z-index:502;mso-position-horizontal-relative:text;mso-position-vertical-relative:text;mso-width-relative:page;mso-height-relative:page;visibility:visible;">
              <v:stroke color="#231f20" weight="0.42pt"/>
              <v:fill/>
            </v:line>
            <v:line id="1577" stroked="t" from="6128.0pt,5887.0pt" to="6196.0pt,5887.0pt" style="position:absolute;z-index:503;mso-position-horizontal-relative:text;mso-position-vertical-relative:text;mso-width-relative:page;mso-height-relative:page;visibility:visible;">
              <v:stroke color="#231f20" weight="0.42pt"/>
              <v:fill/>
            </v:line>
            <v:line id="1578" stroked="t" from="6128.0pt,6132.0pt" to="6196.0pt,6132.0pt" style="position:absolute;z-index:504;mso-position-horizontal-relative:text;mso-position-vertical-relative:text;mso-width-relative:page;mso-height-relative:page;visibility:visible;">
              <v:stroke color="#231f20" weight="0.42pt"/>
              <v:fill/>
            </v:line>
            <v:line id="1579" stroked="t" from="6128.0pt,6374.0pt" to="6196.0pt,6374.0pt" style="position:absolute;z-index:505;mso-position-horizontal-relative:text;mso-position-vertical-relative:text;mso-width-relative:page;mso-height-relative:page;visibility:visible;">
              <v:stroke color="#231f20" weight="0.42pt"/>
              <v:fill/>
            </v:line>
            <v:line id="1580" stroked="t" from="6132.0pt,5656.0pt" to="6132.0pt,6373.0pt" style="position:absolute;z-index:506;mso-position-horizontal-relative:text;mso-position-vertical-relative:text;mso-width-relative:page;mso-height-relative:page;visibility:visible;">
              <v:stroke color="#231f20" weight="0.42pt"/>
              <v:fill/>
            </v:line>
            <v:line id="1581" stroked="t" from="6040.0pt,7154.0pt" to="6134.0pt,7154.0pt" style="position:absolute;z-index:507;mso-position-horizontal-relative:text;mso-position-vertical-relative:text;mso-width-relative:page;mso-height-relative:page;visibility:visible;">
              <v:stroke color="#231f20" weight="0.42pt"/>
              <v:fill/>
            </v:line>
            <v:line id="1582" stroked="t" from="6132.0pt,6775.0pt" to="6204.0pt,6775.0pt" style="position:absolute;z-index:508;mso-position-horizontal-relative:text;mso-position-vertical-relative:text;mso-width-relative:page;mso-height-relative:page;visibility:visible;">
              <v:stroke color="#231f20" weight="0.42pt"/>
              <v:fill/>
            </v:line>
            <v:line id="1583" stroked="t" from="6132.0pt,7011.0pt" to="6204.0pt,7011.0pt" style="position:absolute;z-index:509;mso-position-horizontal-relative:text;mso-position-vertical-relative:text;mso-width-relative:page;mso-height-relative:page;visibility:visible;">
              <v:stroke color="#231f20" weight="0.42pt"/>
              <v:fill/>
            </v:line>
            <v:line id="1584" stroked="t" from="6132.0pt,7285.0pt" to="6204.0pt,7285.0pt" style="position:absolute;z-index:510;mso-position-horizontal-relative:text;mso-position-vertical-relative:text;mso-width-relative:page;mso-height-relative:page;visibility:visible;">
              <v:stroke color="#231f20" weight="0.42pt"/>
              <v:fill/>
            </v:line>
            <v:line id="1585" stroked="t" from="6132.0pt,7533.0pt" to="6204.0pt,7533.0pt" style="position:absolute;z-index:511;mso-position-horizontal-relative:text;mso-position-vertical-relative:text;mso-width-relative:page;mso-height-relative:page;visibility:visible;">
              <v:stroke color="#231f20" weight="0.42pt"/>
              <v:fill/>
            </v:line>
            <v:line id="1586" stroked="t" from="6136.0pt,6770.0pt" to="6136.0pt,7532.0pt" style="position:absolute;z-index:512;mso-position-horizontal-relative:text;mso-position-vertical-relative:text;mso-width-relative:page;mso-height-relative:page;visibility:visible;">
              <v:stroke color="#231f20" weight="0.42pt"/>
              <v:fill/>
            </v:line>
            <v:line id="1587" stroked="t" from="6040.0pt,8149.0pt" to="6122.0pt,8149.0pt" style="position:absolute;z-index:513;mso-position-horizontal-relative:text;mso-position-vertical-relative:text;mso-width-relative:page;mso-height-relative:page;visibility:visible;">
              <v:stroke color="#231f20" weight="0.42pt"/>
              <v:fill/>
            </v:line>
            <v:line id="1588" stroked="t" from="6119.0pt,7903.0pt" to="6180.0pt,7903.0pt" style="position:absolute;z-index:514;mso-position-horizontal-relative:text;mso-position-vertical-relative:text;mso-width-relative:page;mso-height-relative:page;visibility:visible;">
              <v:stroke color="#231f20" weight="0.42pt"/>
              <v:fill/>
            </v:line>
            <v:line id="1589" stroked="t" from="6119.0pt,8395.0pt" to="6180.0pt,8395.0pt" style="position:absolute;z-index:515;mso-position-horizontal-relative:text;mso-position-vertical-relative:text;mso-width-relative:page;mso-height-relative:page;visibility:visible;">
              <v:stroke color="#231f20" weight="0.42pt"/>
              <v:fill/>
            </v:line>
            <v:line id="1590" stroked="t" from="6123.0pt,7899.0pt" to="6123.0pt,8393.0pt" style="position:absolute;z-index:516;mso-position-horizontal-relative:text;mso-position-vertical-relative:text;mso-width-relative:page;mso-height-relative:page;visibility:visible;">
              <v:stroke color="#231f20" weight="0.42pt"/>
              <v:fill/>
            </v:line>
            <v:line id="1591" stroked="t" from="4041.0pt,11538.0pt" to="4124.0pt,11538.0pt" style="position:absolute;z-index:517;mso-position-horizontal-relative:text;mso-position-vertical-relative:text;mso-width-relative:page;mso-height-relative:page;visibility:visible;">
              <v:stroke color="#231f20" weight="0.42pt"/>
              <v:fill/>
            </v:line>
            <v:line id="1592" stroked="t" from="4124.0pt,11241.0pt" to="4189.0pt,11241.0pt" style="position:absolute;z-index:518;mso-position-horizontal-relative:text;mso-position-vertical-relative:text;mso-width-relative:page;mso-height-relative:page;visibility:visible;">
              <v:stroke color="#231f20" weight="0.42pt"/>
              <v:fill/>
            </v:line>
            <v:line id="1593" stroked="t" from="4124.0pt,11836.0pt" to="4189.0pt,11836.0pt" style="position:absolute;z-index:519;mso-position-horizontal-relative:text;mso-position-vertical-relative:text;mso-width-relative:page;mso-height-relative:page;visibility:visible;">
              <v:stroke color="#231f20" weight="0.42pt"/>
              <v:fill/>
            </v:line>
            <v:line id="1594" stroked="t" from="4128.0pt,11236.0pt" to="4128.0pt,11835.0pt" style="position:absolute;z-index:520;mso-position-horizontal-relative:text;mso-position-vertical-relative:text;mso-width-relative:page;mso-height-relative:page;visibility:visible;">
              <v:stroke color="#231f20" weight="0.42pt"/>
              <v:fill/>
            </v:line>
            <v:line id="1595" stroked="t" from="6276.0pt,11083.0pt" to="6358.0pt,11083.0pt" style="position:absolute;z-index:521;mso-position-horizontal-relative:text;mso-position-vertical-relative:text;mso-width-relative:page;mso-height-relative:page;visibility:visible;">
              <v:stroke color="#231f20" weight="0.42pt"/>
              <v:fill/>
            </v:line>
            <v:line id="1596" stroked="t" from="6358.0pt,10860.0pt" to="6423.0pt,10860.0pt" style="position:absolute;z-index:522;mso-position-horizontal-relative:text;mso-position-vertical-relative:text;mso-width-relative:page;mso-height-relative:page;visibility:visible;">
              <v:stroke color="#231f20" weight="0.42pt"/>
              <v:fill/>
            </v:line>
            <v:line id="1597" stroked="t" from="6358.0pt,11307.0pt" to="6423.0pt,11307.0pt" style="position:absolute;z-index:523;mso-position-horizontal-relative:text;mso-position-vertical-relative:text;mso-width-relative:page;mso-height-relative:page;visibility:visible;">
              <v:stroke color="#231f20" weight="0.42pt"/>
              <v:fill/>
            </v:line>
            <v:line id="1598" stroked="t" from="6362.0pt,10856.0pt" to="6362.0pt,11304.0pt" style="position:absolute;z-index:524;mso-position-horizontal-relative:text;mso-position-vertical-relative:text;mso-width-relative:page;mso-height-relative:page;visibility:visible;">
              <v:stroke color="#231f20" weight="0.42pt"/>
              <v:fill/>
            </v:line>
            <v:line id="1599" stroked="t" from="5012.0pt,11238.0pt" to="5089.0pt,11238.0pt" style="position:absolute;z-index:525;mso-position-horizontal-relative:text;mso-position-vertical-relative:text;mso-width-relative:page;mso-height-relative:page;visibility:visible;">
              <v:stroke color="#231f20" weight="0.42pt"/>
              <v:fill/>
            </v:line>
            <v:line id="1600" stroked="t" from="5088.0pt,11078.0pt" to="5148.0pt,11078.0pt" style="position:absolute;z-index:526;mso-position-horizontal-relative:text;mso-position-vertical-relative:text;mso-width-relative:page;mso-height-relative:page;visibility:visible;">
              <v:stroke color="#231f20" weight="0.42pt"/>
              <v:fill/>
            </v:line>
            <v:line id="1601" stroked="t" from="5088.0pt,11399.0pt" to="5148.0pt,11399.0pt" style="position:absolute;z-index:527;mso-position-horizontal-relative:text;mso-position-vertical-relative:text;mso-width-relative:page;mso-height-relative:page;visibility:visible;">
              <v:stroke color="#231f20" weight="0.42pt"/>
              <v:fill/>
            </v:line>
            <v:line id="1602" stroked="t" from="5092.0pt,11074.0pt" to="5092.0pt,11396.0pt" style="position:absolute;z-index:528;mso-position-horizontal-relative:text;mso-position-vertical-relative:text;mso-width-relative:page;mso-height-relative:page;visibility:visible;">
              <v:stroke color="#231f20" weight="0.42pt"/>
              <v:fill/>
            </v:line>
            <v:line id="1603" stroked="t" from="4042.0pt,9731.0pt" to="4159.0pt,9731.0pt" style="position:absolute;z-index:529;mso-position-horizontal-relative:text;mso-position-vertical-relative:text;mso-width-relative:page;mso-height-relative:page;visibility:visible;">
              <v:stroke color="#231f20" weight="0.42pt"/>
              <v:fill/>
            </v:line>
            <v:line id="1604" stroked="t" from="4156.0pt,8917.0pt" to="4281.0pt,8917.0pt" style="position:absolute;z-index:530;mso-position-horizontal-relative:text;mso-position-vertical-relative:text;mso-width-relative:page;mso-height-relative:page;visibility:visible;">
              <v:stroke color="#231f20" weight="0.42pt"/>
              <v:fill/>
            </v:line>
            <v:line id="1605" stroked="t" from="4156.0pt,9732.0pt" to="4156.0pt,9732.0pt" style="position:absolute;z-index:531;mso-position-horizontal-relative:text;mso-position-vertical-relative:text;mso-width-relative:page;mso-height-relative:page;visibility:visible;">
              <v:stroke color="#231f20" weight="0.42pt"/>
              <v:fill/>
            </v:line>
            <v:line id="1606" stroked="t" from="4156.0pt,10544.0pt" to="4281.0pt,10544.0pt" style="position:absolute;z-index:532;mso-position-horizontal-relative:text;mso-position-vertical-relative:text;mso-width-relative:page;mso-height-relative:page;visibility:visible;">
              <v:stroke color="#231f20" weight="0.42pt"/>
              <v:fill/>
            </v:line>
            <v:line id="1607" stroked="t" from="4160.0pt,8913.0pt" to="4160.0pt,10548.0pt" style="position:absolute;z-index:533;mso-position-horizontal-relative:text;mso-position-vertical-relative:text;mso-width-relative:page;mso-height-relative:page;visibility:visible;">
              <v:stroke color="#231f20" weight="0.42pt"/>
              <v:fill/>
            </v:line>
            <v:line id="1608" stroked="t" from="6226.0pt,9055.0pt" to="6329.0pt,9055.0pt" style="position:absolute;z-index:534;mso-position-horizontal-relative:text;mso-position-vertical-relative:text;mso-width-relative:page;mso-height-relative:page;visibility:visible;">
              <v:stroke color="#231f20" weight="0.42pt"/>
              <v:fill/>
            </v:line>
            <v:line id="1609" stroked="t" from="6327.0pt,8860.0pt" to="6407.0pt,8860.0pt" style="position:absolute;z-index:535;mso-position-horizontal-relative:text;mso-position-vertical-relative:text;mso-width-relative:page;mso-height-relative:page;visibility:visible;">
              <v:stroke color="#231f20" weight="0.42pt"/>
              <v:fill/>
            </v:line>
            <v:line id="1610" stroked="t" from="6327.0pt,9251.0pt" to="6407.0pt,9251.0pt" style="position:absolute;z-index:536;mso-position-horizontal-relative:text;mso-position-vertical-relative:text;mso-width-relative:page;mso-height-relative:page;visibility:visible;">
              <v:stroke color="#231f20" weight="0.42pt"/>
              <v:fill/>
            </v:line>
            <v:line id="1611" stroked="t" from="6331.0pt,8855.0pt" to="6331.0pt,9248.0pt" style="position:absolute;z-index:537;mso-position-horizontal-relative:text;mso-position-vertical-relative:text;mso-width-relative:page;mso-height-relative:page;visibility:visible;">
              <v:stroke color="#231f20" weight="0.42pt"/>
              <v:fill/>
            </v:line>
            <v:line id="1612" stroked="t" from="4946.0pt,9948.0pt" to="5025.0pt,9948.0pt" style="position:absolute;z-index:538;mso-position-horizontal-relative:text;mso-position-vertical-relative:text;mso-width-relative:page;mso-height-relative:page;visibility:visible;">
              <v:stroke color="#231f20" weight="0.42pt"/>
              <v:fill/>
            </v:line>
            <v:line id="1613" stroked="t" from="5024.0pt,9797.0pt" to="5086.0pt,9797.0pt" style="position:absolute;z-index:539;mso-position-horizontal-relative:text;mso-position-vertical-relative:text;mso-width-relative:page;mso-height-relative:page;visibility:visible;">
              <v:stroke color="#231f20" weight="0.42pt"/>
              <v:fill/>
            </v:line>
            <v:line id="1614" stroked="t" from="5024.0pt,10099.0pt" to="5086.0pt,10099.0pt" style="position:absolute;z-index:540;mso-position-horizontal-relative:text;mso-position-vertical-relative:text;mso-width-relative:page;mso-height-relative:page;visibility:visible;">
              <v:stroke color="#231f20" weight="0.42pt"/>
              <v:fill/>
            </v:line>
            <v:line id="1615" stroked="t" from="5028.0pt,9792.0pt" to="5028.0pt,10096.0pt" style="position:absolute;z-index:541;mso-position-horizontal-relative:text;mso-position-vertical-relative:text;mso-width-relative:page;mso-height-relative:page;visibility:visible;">
              <v:stroke color="#231f20" weight="0.42pt"/>
              <v:fill/>
            </v:line>
            <v:line id="1616" stroked="t" from="4958.0pt,9068.0pt" to="5045.0pt,9068.0pt" style="position:absolute;z-index:542;mso-position-horizontal-relative:text;mso-position-vertical-relative:text;mso-width-relative:page;mso-height-relative:page;visibility:visible;">
              <v:stroke color="#231f20" weight="0.42pt"/>
              <v:fill/>
            </v:line>
            <v:line id="1617" stroked="t" from="5045.0pt,8785.0pt" to="5118.0pt,8785.0pt" style="position:absolute;z-index:543;mso-position-horizontal-relative:text;mso-position-vertical-relative:text;mso-width-relative:page;mso-height-relative:page;visibility:visible;">
              <v:stroke color="#231f20" weight="0.42pt"/>
              <v:fill/>
            </v:line>
            <v:line id="1618" stroked="t" from="5045.0pt,9351.0pt" to="5118.0pt,9351.0pt" style="position:absolute;z-index:544;mso-position-horizontal-relative:text;mso-position-vertical-relative:text;mso-width-relative:page;mso-height-relative:page;visibility:visible;">
              <v:stroke color="#231f20" weight="0.42pt"/>
              <v:fill/>
            </v:line>
            <v:line id="1619" stroked="t" from="5049.0pt,8780.0pt" to="5049.0pt,9349.0pt" style="position:absolute;z-index:545;mso-position-horizontal-relative:text;mso-position-vertical-relative:text;mso-width-relative:page;mso-height-relative:page;visibility:visible;">
              <v:stroke color="#231f20" weight="0.42pt"/>
              <v:fill/>
            </v:line>
            <v:line id="1620" stroked="t" from="6354.0pt,9793.0pt" to="6460.0pt,9793.0pt" style="position:absolute;z-index:546;mso-position-horizontal-relative:text;mso-position-vertical-relative:text;mso-width-relative:page;mso-height-relative:page;visibility:visible;">
              <v:stroke color="#231f20" weight="0.42pt"/>
              <v:fill/>
            </v:line>
            <v:line id="1621" stroked="t" from="6459.0pt,9634.0pt" to="6541.0pt,9634.0pt" style="position:absolute;z-index:547;mso-position-horizontal-relative:text;mso-position-vertical-relative:text;mso-width-relative:page;mso-height-relative:page;visibility:visible;">
              <v:stroke color="#231f20" weight="0.42pt"/>
              <v:fill/>
            </v:line>
            <v:line id="1622" stroked="t" from="6459.0pt,9953.0pt" to="6541.0pt,9953.0pt" style="position:absolute;z-index:548;mso-position-horizontal-relative:text;mso-position-vertical-relative:text;mso-width-relative:page;mso-height-relative:page;visibility:visible;">
              <v:stroke color="#231f20" weight="0.42pt"/>
              <v:fill/>
            </v:line>
            <v:line id="1623" stroked="t" from="6463.0pt,9630.0pt" to="6463.0pt,9950.0pt" style="position:absolute;z-index:549;mso-position-horizontal-relative:text;mso-position-vertical-relative:text;mso-width-relative:page;mso-height-relative:page;visibility:visible;">
              <v:stroke color="#231f20" weight="0.42pt"/>
              <v:fill/>
            </v:line>
            <v:fill/>
          </v:group>
        </w:pict>
      </w:r>
      <w:r>
        <w:rPr>
          <w:color w:val="231f20"/>
          <w:sz w:val="21"/>
        </w:rPr>
        <w:t>行相</w:t>
      </w:r>
      <w:r>
        <w:rPr>
          <w:color w:val="231f20"/>
          <w:sz w:val="21"/>
        </w:rPr>
        <w:tab/>
      </w:r>
      <w:r>
        <w:rPr>
          <w:rFonts w:ascii="PMingLiU" w:eastAsia="PMingLiU" w:hint="eastAsia"/>
          <w:color w:val="231f20"/>
          <w:w w:val="95"/>
          <w:position w:val="1"/>
          <w:sz w:val="20"/>
        </w:rPr>
        <w:t>第十课</w:t>
      </w:r>
      <w:r>
        <w:rPr>
          <w:rFonts w:ascii="PMingLiU" w:eastAsia="PMingLiU" w:hint="eastAsia"/>
          <w:color w:val="231f20"/>
          <w:w w:val="95"/>
          <w:position w:val="1"/>
          <w:sz w:val="20"/>
        </w:rPr>
        <w:t>戒行戒</w:t>
      </w:r>
      <w:r>
        <w:rPr>
          <w:rFonts w:ascii="PMingLiU" w:eastAsia="PMingLiU" w:hint="eastAsia"/>
          <w:color w:val="231f20"/>
          <w:spacing w:val="-20"/>
          <w:w w:val="95"/>
          <w:position w:val="1"/>
          <w:sz w:val="20"/>
        </w:rPr>
        <w:t>相</w:t>
      </w:r>
    </w:p>
    <w:p>
      <w:pPr>
        <w:pStyle w:val="style0"/>
        <w:spacing w:before="0" w:lineRule="exact" w:line="199"/>
        <w:ind w:left="164" w:right="0" w:firstLine="0"/>
        <w:jc w:val="left"/>
        <w:rPr>
          <w:sz w:val="16"/>
        </w:rPr>
      </w:pPr>
      <w:r>
        <w:br w:type="column"/>
      </w:r>
      <w:r>
        <w:rPr>
          <w:color w:val="231f20"/>
          <w:spacing w:val="-4"/>
          <w:w w:val="95"/>
          <w:sz w:val="16"/>
        </w:rPr>
        <w:t>甲一、戒行</w:t>
      </w:r>
    </w:p>
    <w:p>
      <w:pPr>
        <w:pStyle w:val="style0"/>
        <w:spacing w:before="7" w:lineRule="auto" w:line="247"/>
        <w:ind w:left="164" w:right="0" w:firstLine="0"/>
        <w:jc w:val="left"/>
        <w:rPr>
          <w:sz w:val="16"/>
        </w:rPr>
      </w:pPr>
      <w:r>
        <w:rPr>
          <w:color w:val="231f20"/>
          <w:spacing w:val="-4"/>
          <w:w w:val="95"/>
          <w:sz w:val="16"/>
        </w:rPr>
        <w:t>甲二、戒相甲三、结劝</w:t>
      </w:r>
    </w:p>
    <w:p>
      <w:pPr>
        <w:pStyle w:val="style0"/>
        <w:spacing w:before="48"/>
        <w:ind w:left="136" w:right="0" w:firstLine="0"/>
        <w:jc w:val="left"/>
        <w:rPr>
          <w:sz w:val="16"/>
        </w:rPr>
      </w:pPr>
      <w:r>
        <w:br w:type="column"/>
      </w:r>
      <w:r>
        <w:rPr>
          <w:color w:val="231f20"/>
          <w:w w:val="95"/>
          <w:sz w:val="16"/>
        </w:rPr>
        <w:t>乙二、因示舍戒</w:t>
      </w:r>
    </w:p>
    <w:p>
      <w:pPr>
        <w:pStyle w:val="style0"/>
        <w:spacing w:before="0" w:lineRule="exact" w:line="241"/>
        <w:ind w:left="161" w:right="0" w:firstLine="0"/>
        <w:jc w:val="left"/>
        <w:rPr>
          <w:sz w:val="16"/>
        </w:rPr>
      </w:pPr>
      <w:r>
        <w:br w:type="column"/>
      </w:r>
      <w:r>
        <w:rPr>
          <w:color w:val="231f20"/>
          <w:sz w:val="16"/>
        </w:rPr>
        <w:t>丙三、随行功德</w:t>
      </w:r>
    </w:p>
    <w:p>
      <w:pPr>
        <w:pStyle w:val="style0"/>
        <w:spacing w:after="0" w:lineRule="exact" w:line="241"/>
        <w:jc w:val="left"/>
        <w:rPr>
          <w:sz w:val="16"/>
        </w:rPr>
        <w:sectPr>
          <w:type w:val="continuous"/>
          <w:pgSz w:w="9870" w:h="13380" w:orient="portrait"/>
          <w:pgMar w:top="1240" w:right="0" w:bottom="280" w:left="460" w:header="720" w:footer="720" w:gutter="0"/>
          <w:cols w:equalWidth="0" w:num="4">
            <w:col w:w="3544" w:space="40"/>
            <w:col w:w="935" w:space="39"/>
            <w:col w:w="1215" w:space="39"/>
            <w:col w:w="3598"/>
          </w:cols>
        </w:sectPr>
      </w:pPr>
    </w:p>
    <w:p>
      <w:pPr>
        <w:pStyle w:val="style66"/>
        <w:spacing w:before="4"/>
        <w:rPr>
          <w:rFonts w:ascii="Times New Roman"/>
          <w:sz w:val="17"/>
        </w:rPr>
      </w:pPr>
    </w:p>
    <w:p>
      <w:pPr>
        <w:pStyle w:val="style0"/>
        <w:spacing w:after="0"/>
        <w:rPr>
          <w:rFonts w:ascii="Times New Roman"/>
          <w:sz w:val="17"/>
        </w:rPr>
        <w:sectPr>
          <w:headerReference w:type="even" r:id="rId43"/>
          <w:headerReference w:type="default" r:id="rId44"/>
          <w:pgSz w:w="9870" w:h="13380" w:orient="portrait"/>
          <w:pgMar w:top="1700" w:right="0" w:bottom="1140" w:left="460" w:header="886" w:footer="940" w:gutter="0"/>
        </w:sect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6"/>
        <w:rPr>
          <w:rFonts w:ascii="Times New Roman"/>
          <w:sz w:val="25"/>
        </w:rPr>
      </w:pPr>
    </w:p>
    <w:bookmarkStart w:id="3" w:name="_TOC_250058"/>
    <w:bookmarkEnd w:id="3"/>
    <w:p>
      <w:pPr>
        <w:pStyle w:val="style4107"/>
        <w:ind w:right="480"/>
        <w:rPr/>
      </w:pPr>
      <w:r>
        <w:rPr>
          <w:color w:val="231f20"/>
        </w:rPr>
        <w:t>第一课 总明宗趣</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1"/>
        <w:rPr>
          <w:rFonts w:ascii="PMingLiU"/>
          <w:sz w:val="29"/>
        </w:rPr>
      </w:pPr>
    </w:p>
    <w:p>
      <w:pPr>
        <w:pStyle w:val="style66"/>
        <w:spacing w:before="70" w:lineRule="auto" w:line="340"/>
        <w:ind w:left="787" w:right="1243" w:firstLine="442"/>
        <w:rPr>
          <w:rFonts w:ascii="宋体" w:eastAsia="宋体" w:hint="eastAsia"/>
        </w:rPr>
      </w:pPr>
      <w:r>
        <w:rPr>
          <w:rFonts w:ascii="宋体" w:eastAsia="宋体" w:hint="eastAsia"/>
          <w:color w:val="231f20"/>
          <w:spacing w:val="-4"/>
        </w:rPr>
        <w:t>本课先将整个《在家备览》的精神，做概略性的介绍。第二课到第十课才</w:t>
      </w:r>
      <w:r>
        <w:rPr>
          <w:rFonts w:ascii="宋体" w:eastAsia="宋体" w:hint="eastAsia"/>
          <w:color w:val="231f20"/>
          <w:spacing w:val="-7"/>
        </w:rPr>
        <w:t>是《宗体篇》的正文，也就是介绍戒法、戒体、戒行、戒相的部分。</w:t>
      </w:r>
    </w:p>
    <w:p>
      <w:pPr>
        <w:pStyle w:val="style66"/>
        <w:spacing w:before="10"/>
        <w:rPr>
          <w:rFonts w:ascii="宋体"/>
          <w:sz w:val="27"/>
        </w:rPr>
      </w:pPr>
    </w:p>
    <w:p>
      <w:pPr>
        <w:pStyle w:val="style66"/>
        <w:spacing w:lineRule="auto" w:line="249"/>
        <w:ind w:left="787" w:right="1243" w:firstLine="442"/>
        <w:rPr/>
      </w:pPr>
      <w:r>
        <w:rPr>
          <w:color w:val="231f20"/>
          <w:spacing w:val="-4"/>
          <w:w w:val="110"/>
        </w:rPr>
        <w:t xml:space="preserve">所谓“宗趣”，“宗”就是宗旨，是持戒的主要精神；“趣”就是趣向，  </w:t>
      </w:r>
      <w:r>
        <w:rPr>
          <w:color w:val="231f20"/>
          <w:spacing w:val="-7"/>
          <w:w w:val="115"/>
        </w:rPr>
        <w:t>是持戒要达到的目标。</w:t>
      </w:r>
    </w:p>
    <w:p>
      <w:pPr>
        <w:pStyle w:val="style66"/>
        <w:spacing w:before="4" w:lineRule="auto" w:line="249"/>
        <w:ind w:left="787" w:right="1239" w:firstLine="442"/>
        <w:jc w:val="both"/>
        <w:rPr/>
      </w:pPr>
      <w:r>
        <w:rPr>
          <w:color w:val="231f20"/>
        </w:rPr>
        <w:t>戒法虽然多门，如五戒、八关斋戒乃至菩萨戒等，但是它会有一个中心思想，也就是宗。这中心思想是什么呢？如前言所述：“因戒生定，因定生慧。”大悲佛陀制定戒法的目的，是为了帮助我们修行，这就是宗旨。</w:t>
      </w:r>
    </w:p>
    <w:p>
      <w:pPr>
        <w:pStyle w:val="style66"/>
        <w:spacing w:before="5" w:lineRule="auto" w:line="249"/>
        <w:ind w:left="787" w:right="1243" w:firstLine="442"/>
        <w:rPr/>
      </w:pPr>
      <w:r>
        <w:rPr>
          <w:color w:val="231f20"/>
          <w:spacing w:val="-4"/>
        </w:rPr>
        <w:t>而持戒之后最主要的趣向为何呢？成阿罗汉吗？当然不是；或者只是成菩</w:t>
      </w:r>
      <w:r>
        <w:rPr>
          <w:color w:val="231f20"/>
          <w:spacing w:val="-7"/>
        </w:rPr>
        <w:t>萨吗？也不是；持戒的目标是为了要成佛，这是南山律宗特别殊胜的地方。</w:t>
      </w:r>
    </w:p>
    <w:p>
      <w:pPr>
        <w:pStyle w:val="style66"/>
        <w:spacing w:before="3"/>
        <w:ind w:left="1229"/>
        <w:rPr/>
      </w:pPr>
      <w:r>
        <w:rPr>
          <w:color w:val="231f20"/>
        </w:rPr>
        <w:t>本课内容分为两段</w:t>
      </w:r>
      <w:r>
        <w:rPr>
          <w:rFonts w:ascii="PMingLiU" w:eastAsia="PMingLiU" w:hint="eastAsia"/>
          <w:color w:val="231f20"/>
        </w:rPr>
        <w:t>：甲一、依据，甲二、宗趣。</w:t>
      </w:r>
      <w:r>
        <w:rPr>
          <w:color w:val="231f20"/>
        </w:rPr>
        <w:t>我们先介绍教材的依据：</w:t>
      </w:r>
    </w:p>
    <w:p>
      <w:pPr>
        <w:pStyle w:val="style66"/>
        <w:spacing w:before="16"/>
        <w:rPr>
          <w:sz w:val="23"/>
        </w:rPr>
      </w:pPr>
    </w:p>
    <w:p>
      <w:pPr>
        <w:pStyle w:val="style66"/>
        <w:spacing w:before="1"/>
        <w:ind w:left="1229"/>
        <w:rPr/>
      </w:pPr>
      <w:r>
        <w:rPr>
          <w:color w:val="231f20"/>
        </w:rPr>
        <w:t>甲一、依据</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此课程内容，乃依据弘一大师所编之《南山律在家备览》为底本，而加以</w:t>
      </w:r>
      <w:r>
        <w:rPr>
          <w:rFonts w:ascii="PMingLiU" w:eastAsia="PMingLiU" w:hint="eastAsia"/>
          <w:color w:val="231f20"/>
          <w:spacing w:val="-7"/>
        </w:rPr>
        <w:t>糅合而成。</w:t>
      </w:r>
    </w:p>
    <w:p>
      <w:pPr>
        <w:pStyle w:val="style66"/>
        <w:spacing w:lineRule="exact" w:line="339"/>
        <w:ind w:right="1245"/>
        <w:jc w:val="right"/>
        <w:rPr/>
      </w:pPr>
      <w:r>
        <w:rPr>
          <w:color w:val="231f20"/>
          <w:spacing w:val="3"/>
        </w:rPr>
        <w:t>本书是根据弘一大师所编辑的《南山律在家备览》糅合而成，《在家备</w:t>
      </w:r>
    </w:p>
    <w:p>
      <w:pPr>
        <w:pStyle w:val="style66"/>
        <w:spacing w:before="17"/>
        <w:ind w:right="1247"/>
        <w:jc w:val="right"/>
        <w:rPr/>
      </w:pPr>
      <w:r>
        <w:rPr>
          <w:color w:val="231f20"/>
          <w:spacing w:val="-4"/>
        </w:rPr>
        <w:t>览》可说是弘一大师一生学戒、弘戒的结晶。由于年代久远，流传下来的律藏</w:t>
      </w:r>
    </w:p>
    <w:p>
      <w:pPr>
        <w:pStyle w:val="style0"/>
        <w:spacing w:after="0"/>
        <w:jc w:val="right"/>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spacing w:val="-4"/>
        </w:rPr>
        <w:t>典籍难免有错误脱落，因此大师费了一生的功夫，来整理律藏，尤其是道宣律祖所著的《南山三大部》，这是南山宗的根本论典。之后，大师在晚年更择取</w:t>
      </w:r>
    </w:p>
    <w:p>
      <w:pPr>
        <w:pStyle w:val="style66"/>
        <w:spacing w:before="4" w:lineRule="auto" w:line="249"/>
        <w:ind w:left="787" w:right="1247"/>
        <w:rPr/>
      </w:pPr>
      <w:r>
        <w:rPr>
          <w:color w:val="231f20"/>
          <w:spacing w:val="-4"/>
        </w:rPr>
        <w:t>《三大部》思想的核心，糅合成《南山律在家备览》。因此可以说，这是大师</w:t>
      </w:r>
      <w:r>
        <w:rPr>
          <w:color w:val="231f20"/>
          <w:spacing w:val="-7"/>
        </w:rPr>
        <w:t>数十年学戒的心得，实为大师一生智慧的结晶！</w:t>
      </w:r>
    </w:p>
    <w:p>
      <w:pPr>
        <w:pStyle w:val="style66"/>
        <w:spacing w:before="3" w:lineRule="auto" w:line="249"/>
        <w:ind w:left="787" w:right="1243" w:firstLine="442"/>
        <w:rPr/>
      </w:pPr>
      <w:r>
        <w:rPr>
          <w:color w:val="231f20"/>
          <w:spacing w:val="-4"/>
        </w:rPr>
        <w:t>因此本论的标题虽是《在家备览》，但出家人一样要学习，因为它是整个</w:t>
      </w:r>
      <w:r>
        <w:rPr>
          <w:color w:val="231f20"/>
          <w:spacing w:val="-7"/>
        </w:rPr>
        <w:t>律藏的思想核心。它就像一把钥匙，藉此打开浩如烟海的律藏之关键枢纽。</w:t>
      </w:r>
    </w:p>
    <w:p>
      <w:pPr>
        <w:pStyle w:val="style66"/>
        <w:spacing w:before="3" w:lineRule="auto" w:line="249"/>
        <w:ind w:left="787" w:right="1236" w:firstLine="442"/>
        <w:jc w:val="both"/>
        <w:rPr/>
      </w:pPr>
      <w:r>
        <w:rPr>
          <w:color w:val="231f20"/>
        </w:rPr>
        <w:t>所以弘一大师告诉弟子：“以后如果要纪念我的话，不要写一些纪念文章，那些意义不大；真的要纪念我的话，就弘扬这本《南山律在家备览》</w:t>
      </w:r>
      <w:r>
        <w:rPr>
          <w:color w:val="231f20"/>
          <w:w w:val="110"/>
        </w:rPr>
        <w:t>吧！”</w:t>
      </w:r>
    </w:p>
    <w:p>
      <w:pPr>
        <w:pStyle w:val="style66"/>
        <w:spacing w:before="6" w:lineRule="auto" w:line="249"/>
        <w:ind w:left="787" w:right="1243" w:firstLine="442"/>
        <w:jc w:val="both"/>
        <w:rPr/>
      </w:pPr>
      <w:r>
        <w:rPr>
          <w:color w:val="231f20"/>
          <w:spacing w:val="-4"/>
        </w:rPr>
        <w:t xml:space="preserve">由于《在家备览》义理精要，初学必须假借方便，方能渐渐契入。故在此不加个人意见，也不改变原文，仅就着本论中扼要处，编辑成这本《导读》， </w:t>
      </w:r>
      <w:r>
        <w:rPr>
          <w:color w:val="231f20"/>
          <w:spacing w:val="-7"/>
        </w:rPr>
        <w:t>以作为未来大家深入本论的基础，这是本课程的依据。</w:t>
      </w:r>
    </w:p>
    <w:p>
      <w:pPr>
        <w:pStyle w:val="style66"/>
        <w:spacing w:before="4"/>
        <w:rPr>
          <w:sz w:val="23"/>
        </w:rPr>
      </w:pPr>
    </w:p>
    <w:p>
      <w:pPr>
        <w:pStyle w:val="style66"/>
        <w:ind w:left="1229"/>
        <w:rPr>
          <w:rFonts w:ascii="PMingLiU" w:eastAsia="PMingLiU" w:hint="eastAsia"/>
        </w:rPr>
      </w:pPr>
      <w:r>
        <w:rPr>
          <w:color w:val="231f20"/>
        </w:rPr>
        <w:t>接着介绍</w:t>
      </w:r>
      <w:r>
        <w:rPr>
          <w:rFonts w:ascii="PMingLiU" w:eastAsia="PMingLiU" w:hint="eastAsia"/>
          <w:color w:val="231f20"/>
        </w:rPr>
        <w:t>：南山律。</w:t>
      </w:r>
    </w:p>
    <w:p>
      <w:pPr>
        <w:pStyle w:val="style66"/>
        <w:spacing w:before="13"/>
        <w:rPr>
          <w:rFonts w:ascii="PMingLiU"/>
          <w:sz w:val="32"/>
        </w:rPr>
      </w:pPr>
    </w:p>
    <w:p>
      <w:pPr>
        <w:pStyle w:val="style66"/>
        <w:ind w:left="1229"/>
        <w:rPr>
          <w:rFonts w:ascii="PMingLiU" w:eastAsia="PMingLiU" w:hAnsi="PMingLiU" w:hint="eastAsia"/>
        </w:rPr>
      </w:pPr>
      <w:r>
        <w:rPr>
          <w:rFonts w:ascii="PMingLiU" w:eastAsia="PMingLiU" w:hAnsi="PMingLiU" w:hint="eastAsia"/>
          <w:color w:val="231f20"/>
        </w:rPr>
        <w:t>唐道宣律师居终南山，后世因称其撰述曰“南山律”。</w:t>
      </w:r>
    </w:p>
    <w:p>
      <w:pPr>
        <w:pStyle w:val="style66"/>
        <w:spacing w:before="49"/>
        <w:ind w:left="1229"/>
        <w:rPr/>
      </w:pPr>
      <w:r>
        <w:rPr>
          <w:color w:val="231f20"/>
          <w:w w:val="104"/>
        </w:rPr>
        <w:t>这是第一段，“人清净”，就是介绍说法者道宣律祖，人的清净。</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南山以《法华》、《涅槃》诸义，而释通《四分律》。</w:t>
      </w:r>
    </w:p>
    <w:p>
      <w:pPr>
        <w:pStyle w:val="style66"/>
        <w:spacing w:before="49"/>
        <w:ind w:left="1229"/>
        <w:rPr/>
      </w:pPr>
      <w:r>
        <w:rPr>
          <w:color w:val="231f20"/>
          <w:w w:val="104"/>
        </w:rPr>
        <w:t>这是第二段，“法清净”，就是介绍南山律，法的清净。</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贯摄两乘，囊包三藏，遗编杂集，攒聚成宗。</w:t>
      </w:r>
    </w:p>
    <w:p>
      <w:pPr>
        <w:pStyle w:val="style66"/>
        <w:spacing w:before="48"/>
        <w:ind w:left="1229"/>
        <w:rPr/>
      </w:pPr>
      <w:r>
        <w:rPr>
          <w:color w:val="231f20"/>
        </w:rPr>
        <w:t>最后一段是赞叹因为人、法皆清净，所以显现了南山宗的殊胜。</w:t>
      </w:r>
    </w:p>
    <w:p>
      <w:pPr>
        <w:pStyle w:val="style0"/>
        <w:spacing w:after="0"/>
        <w:rPr/>
        <w:sectPr>
          <w:headerReference w:type="even" r:id="rId45"/>
          <w:headerReference w:type="default" r:id="rId46"/>
          <w:footerReference w:type="even" r:id="rId47"/>
          <w:footerReference w:type="default" r:id="rId48"/>
          <w:pgSz w:w="9870" w:h="13380" w:orient="portrait"/>
          <w:pgMar w:top="1360" w:right="0" w:bottom="1040" w:left="460" w:header="1164" w:footer="844" w:gutter="0"/>
          <w:pgNumType w:start="8"/>
        </w:sectPr>
      </w:pPr>
    </w:p>
    <w:p>
      <w:pPr>
        <w:pStyle w:val="style66"/>
        <w:rPr>
          <w:sz w:val="20"/>
        </w:rPr>
      </w:pPr>
    </w:p>
    <w:p>
      <w:pPr>
        <w:pStyle w:val="style66"/>
        <w:spacing w:before="8"/>
        <w:rPr>
          <w:sz w:val="12"/>
        </w:rPr>
      </w:pPr>
    </w:p>
    <w:p>
      <w:pPr>
        <w:pStyle w:val="style66"/>
        <w:spacing w:before="34"/>
        <w:ind w:left="1229"/>
        <w:rPr/>
      </w:pPr>
      <w:r>
        <w:rPr>
          <w:color w:val="231f20"/>
          <w:w w:val="104"/>
        </w:rPr>
        <w:t>首先介绍第一、“人清净”，也就是介绍道宣律祖的生平。</w:t>
      </w:r>
    </w:p>
    <w:p>
      <w:pPr>
        <w:pStyle w:val="style66"/>
        <w:spacing w:before="17" w:lineRule="auto" w:line="249"/>
        <w:ind w:left="787" w:right="1245" w:firstLine="442"/>
        <w:jc w:val="both"/>
        <w:rPr/>
      </w:pPr>
      <w:r>
        <w:rPr>
          <w:color w:val="231f20"/>
          <w:spacing w:val="3"/>
        </w:rPr>
        <w:t>我们在学习任何传承的法门时，对这个传承的祖师，都必须要很了解。</w:t>
      </w:r>
      <w:r>
        <w:rPr>
          <w:color w:val="231f20"/>
          <w:spacing w:val="-4"/>
        </w:rPr>
        <w:t>因为透过了解祖师的生平，再学他的教授时，才能生起信心，以及尊重恭敬之心，并因时常忆念、顶礼祖师，而能得到古德们的加持。所以我们在学此法之</w:t>
      </w:r>
      <w:r>
        <w:rPr>
          <w:color w:val="231f20"/>
          <w:spacing w:val="-7"/>
        </w:rPr>
        <w:t>前，对传承的祖师——道宣律祖，要先生起大信心。</w:t>
      </w:r>
    </w:p>
    <w:p>
      <w:pPr>
        <w:pStyle w:val="style66"/>
        <w:spacing w:before="6"/>
        <w:rPr>
          <w:sz w:val="23"/>
        </w:rPr>
      </w:pPr>
    </w:p>
    <w:p>
      <w:pPr>
        <w:pStyle w:val="style66"/>
        <w:ind w:left="1229"/>
        <w:rPr/>
      </w:pPr>
      <w:r>
        <w:rPr>
          <w:color w:val="231f20"/>
        </w:rPr>
        <w:t>以下根据弘一大师所编辑的《年谱》，来介绍律祖的生平。</w:t>
      </w:r>
    </w:p>
    <w:p>
      <w:pPr>
        <w:pStyle w:val="style66"/>
        <w:spacing w:before="17"/>
        <w:rPr>
          <w:sz w:val="21"/>
        </w:rPr>
      </w:pPr>
    </w:p>
    <w:p>
      <w:pPr>
        <w:pStyle w:val="style66"/>
        <w:spacing w:before="79" w:lineRule="auto" w:line="312"/>
        <w:ind w:left="787" w:right="1246" w:firstLine="1084"/>
        <w:jc w:val="both"/>
        <w:rPr>
          <w:rFonts w:ascii="PMingLiU" w:eastAsia="PMingLiU" w:hint="eastAsia"/>
        </w:rPr>
      </w:pPr>
      <w:r>
        <w:rPr/>
        <w:pict>
          <v:group id="1624" filled="f" stroked="f" style="position:absolute;margin-left:79.98pt;margin-top:3.69pt;width:29.7pt;height:15.3pt;z-index:-2147482459;mso-position-horizontal-relative:page;mso-position-vertical-relative:text;mso-width-relative:page;mso-height-relative:page;mso-wrap-distance-left:0.0pt;mso-wrap-distance-right:0.0pt;visibility:visible;" coordsize="594,306" coordorigin="1600,74">
            <v:shape id="1625" coordsize="585,297" coordorigin="1604,78" path="m1698,78l1644,80,1616,90,1606,118,1604,172,1604,281,1606,335,1616,363,1644,373,1698,375,2095,375,2150,373,2177,363,2188,335,2189,281,2189,172,2188,118,2177,90,2150,80,2095,78,1698,78xe" filled="f" stroked="t" style="position:absolute;left:1604;top:78;width:585;height:297;z-index:550;mso-position-horizontal-relative:text;mso-position-vertical-relative:text;mso-width-relative:page;mso-height-relative:page;visibility:visible;">
              <v:stroke color="#231f20" weight="0.47pt"/>
              <v:fill/>
              <v:path textboxrect="1604,78,2189,375" arrowok="t"/>
            </v:shape>
            <v:shape id="1626" type="#_x0000_t202" filled="f" stroked="f" style="position:absolute;left:1599;top:73;width:594;height:306;z-index:55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5" w:lineRule="exact" w:line="300"/>
                      <w:ind w:left="89" w:right="0" w:firstLine="0"/>
                      <w:jc w:val="left"/>
                      <w:rPr>
                        <w:rFonts w:ascii="PMingLiU" w:eastAsia="PMingLiU" w:hint="eastAsia"/>
                        <w:sz w:val="22"/>
                      </w:rPr>
                    </w:pPr>
                    <w:r>
                      <w:rPr>
                        <w:rFonts w:ascii="PMingLiU" w:eastAsia="PMingLiU" w:hint="eastAsia"/>
                        <w:color w:val="231f20"/>
                        <w:sz w:val="22"/>
                      </w:rPr>
                      <w:t>出生</w:t>
                    </w:r>
                  </w:p>
                </w:txbxContent>
              </v:textbox>
            </v:shape>
            <v:fill/>
          </v:group>
        </w:pict>
      </w:r>
      <w:r>
        <w:rPr>
          <w:rFonts w:ascii="PMingLiU" w:eastAsia="PMingLiU" w:hint="eastAsia"/>
          <w:color w:val="231f20"/>
          <w:spacing w:val="-4"/>
        </w:rPr>
        <w:t>隋文帝开皇十六年丙辰四月八日，律祖生于京兆。曾祖陈朝驸马都尉；祖陈留太守；父名士申，吏部尚书；母姚氏。十岁遍览群书。十二岁善闲</w:t>
      </w:r>
      <w:r>
        <w:rPr>
          <w:rFonts w:ascii="PMingLiU" w:eastAsia="PMingLiU" w:hint="eastAsia"/>
          <w:color w:val="231f20"/>
          <w:spacing w:val="-7"/>
        </w:rPr>
        <w:t>文藻。</w:t>
      </w:r>
    </w:p>
    <w:p>
      <w:pPr>
        <w:pStyle w:val="style66"/>
        <w:spacing w:lineRule="exact" w:line="339"/>
        <w:ind w:right="15"/>
        <w:jc w:val="center"/>
        <w:rPr/>
      </w:pPr>
      <w:r>
        <w:rPr>
          <w:color w:val="231f20"/>
        </w:rPr>
        <w:t>道宣律祖出生在隋文帝开皇十六年的四月八日</w:t>
      </w:r>
      <w:r>
        <w:rPr>
          <w:rFonts w:ascii="宋体" w:eastAsia="宋体" w:hint="eastAsia"/>
          <w:color w:val="231f20"/>
        </w:rPr>
        <w:t>（农历）</w:t>
      </w:r>
      <w:r>
        <w:rPr>
          <w:color w:val="231f20"/>
        </w:rPr>
        <w:t>，跟释迦牟尼佛诞</w:t>
      </w:r>
    </w:p>
    <w:p>
      <w:pPr>
        <w:pStyle w:val="style66"/>
        <w:spacing w:before="17"/>
        <w:ind w:right="3560"/>
        <w:jc w:val="center"/>
        <w:rPr/>
      </w:pPr>
      <w:r>
        <w:rPr>
          <w:color w:val="231f20"/>
        </w:rPr>
        <w:t>辰是同一天。他出生在长安，那时称为京兆。</w:t>
      </w:r>
    </w:p>
    <w:p>
      <w:pPr>
        <w:pStyle w:val="style66"/>
        <w:spacing w:before="17" w:lineRule="auto" w:line="249"/>
        <w:ind w:left="787" w:right="1243" w:firstLine="442"/>
        <w:jc w:val="both"/>
        <w:rPr/>
      </w:pPr>
      <w:r>
        <w:rPr>
          <w:color w:val="231f20"/>
          <w:spacing w:val="-4"/>
        </w:rPr>
        <w:t>他的家族是非常显赫的贵族，曾祖父曾经在魏晋南北朝时，被南方的陈朝授予驸马都尉，祖父曾做过陈留太守。宣祖的父亲钱士申，在陈朝时担任吏部</w:t>
      </w:r>
      <w:r>
        <w:rPr>
          <w:color w:val="231f20"/>
          <w:spacing w:val="-7"/>
        </w:rPr>
        <w:t>尚书，也是个大官。</w:t>
      </w:r>
    </w:p>
    <w:p>
      <w:pPr>
        <w:pStyle w:val="style66"/>
        <w:spacing w:before="5" w:lineRule="auto" w:line="249"/>
        <w:ind w:left="787" w:right="1243" w:firstLine="442"/>
        <w:jc w:val="both"/>
        <w:rPr/>
      </w:pPr>
      <w:r>
        <w:rPr>
          <w:color w:val="231f20"/>
          <w:spacing w:val="-4"/>
        </w:rPr>
        <w:t>他母亲非常信佛，因为他们夫妻年纪很大，都没有孩子，所以就不断地祈求观音菩萨加持，送给他们一个孩子。结果有一天，梦到天空一轮明月，掉到</w:t>
      </w:r>
      <w:r>
        <w:rPr>
          <w:color w:val="231f20"/>
          <w:spacing w:val="-7"/>
        </w:rPr>
        <w:t>他母亲的怀里，后来他母亲就怀孕了。</w:t>
      </w:r>
    </w:p>
    <w:p>
      <w:pPr>
        <w:pStyle w:val="style66"/>
        <w:spacing w:before="5" w:lineRule="auto" w:line="249"/>
        <w:ind w:left="787" w:right="1243" w:firstLine="442"/>
        <w:jc w:val="both"/>
        <w:rPr/>
      </w:pPr>
      <w:r>
        <w:rPr>
          <w:color w:val="231f20"/>
          <w:spacing w:val="-4"/>
        </w:rPr>
        <w:t>他母亲怀孕时，又做了个梦，梦到有人跟她说，你所怀的孩子，过去生是梁朝的僧佑律师。而僧佑律师的前身，是齐朝的僧护律师，这两位大德在《梁</w:t>
      </w:r>
      <w:r>
        <w:rPr>
          <w:color w:val="231f20"/>
          <w:spacing w:val="-7"/>
        </w:rPr>
        <w:t>高僧传》里都有记载。</w:t>
      </w:r>
    </w:p>
    <w:p>
      <w:pPr>
        <w:pStyle w:val="style66"/>
        <w:spacing w:before="5" w:lineRule="auto" w:line="249"/>
        <w:ind w:left="787" w:right="1245" w:firstLine="442"/>
        <w:jc w:val="both"/>
        <w:rPr/>
      </w:pPr>
      <w:r>
        <w:rPr>
          <w:color w:val="231f20"/>
          <w:spacing w:val="3"/>
        </w:rPr>
        <w:t>梁朝的僧佑律师，是连皇帝都非常崇敬的一位大德。归依他的弟子有上</w:t>
      </w:r>
      <w:r>
        <w:rPr>
          <w:color w:val="231f20"/>
          <w:spacing w:val="-4"/>
        </w:rPr>
        <w:t>万人之多，而且还曾到皇宫里面为六宫的嫔妃授戒，皇帝对他这么尊重恭敬。甚至因为他年纪大了，还允许他在皇宫内乘轿。他在当时，也是僧众的一个领</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ind w:left="787"/>
        <w:rPr/>
      </w:pPr>
      <w:r>
        <w:rPr>
          <w:color w:val="231f20"/>
        </w:rPr>
        <w:t>袖，是一位非常有修行的大德。</w:t>
      </w:r>
    </w:p>
    <w:p>
      <w:pPr>
        <w:pStyle w:val="style66"/>
        <w:spacing w:before="17" w:lineRule="auto" w:line="249"/>
        <w:ind w:left="787" w:right="1247" w:firstLine="442"/>
        <w:jc w:val="both"/>
        <w:rPr/>
      </w:pPr>
      <w:r>
        <w:rPr>
          <w:color w:val="231f20"/>
          <w:spacing w:val="-6"/>
        </w:rPr>
        <w:t>僧佑律师的前世——齐朝的僧护律师，他从小就出家，一生精进修苦行。后来在天台的石城山造了一尊弥勒大佛。这尊佛像是非常有感应的，智者大师后来就是在这尊大佛前灭度的。智者大师灭度时，整个大佛放大光明，光明照到房中，现场每个人都见到了，这就是道宣律祖的前世。所以我们知道，道宣</w:t>
      </w:r>
      <w:r>
        <w:rPr>
          <w:color w:val="231f20"/>
          <w:spacing w:val="-7"/>
        </w:rPr>
        <w:t>律祖也是再来人啊！</w:t>
      </w:r>
    </w:p>
    <w:p>
      <w:pPr>
        <w:pStyle w:val="style66"/>
        <w:spacing w:before="9" w:lineRule="auto" w:line="249"/>
        <w:ind w:left="787" w:right="1243" w:firstLine="442"/>
        <w:jc w:val="both"/>
        <w:rPr/>
      </w:pPr>
      <w:r>
        <w:rPr>
          <w:color w:val="231f20"/>
          <w:spacing w:val="-4"/>
        </w:rPr>
        <w:t>宣祖毕竟生长于书香门第，所以在他十岁的时候就已经遍览群书，十二岁的时候，文采就非常地好了。弘一大师曾赞叹说：“我们要是能够常常阅读道宣律祖的著作，除了佛法的利益之外，文学素养也能够提升的。”我们现在直接读《在家备览》，可能会比较吃力一点，但是经过解说之后会发现，义理其</w:t>
      </w:r>
      <w:r>
        <w:rPr>
          <w:color w:val="231f20"/>
          <w:spacing w:val="-7"/>
        </w:rPr>
        <w:t>实都不是太难，就只是因为我们不熟悉当时的文言形式罢了。</w:t>
      </w:r>
    </w:p>
    <w:p>
      <w:pPr>
        <w:pStyle w:val="style66"/>
        <w:spacing w:before="8"/>
        <w:rPr>
          <w:sz w:val="21"/>
        </w:rPr>
      </w:pPr>
    </w:p>
    <w:p>
      <w:pPr>
        <w:pStyle w:val="style66"/>
        <w:spacing w:before="78" w:lineRule="auto" w:line="312"/>
        <w:ind w:left="787" w:right="1239" w:firstLine="1084"/>
        <w:jc w:val="both"/>
        <w:rPr>
          <w:rFonts w:ascii="PMingLiU" w:eastAsia="PMingLiU" w:hAnsi="PMingLiU" w:hint="eastAsia"/>
        </w:rPr>
      </w:pPr>
      <w:r>
        <w:rPr/>
        <w:pict>
          <v:group id="1627" filled="f" stroked="f" style="position:absolute;margin-left:80.5pt;margin-top:3.5pt;width:29.7pt;height:15.3pt;z-index:-2147482458;mso-position-horizontal-relative:page;mso-position-vertical-relative:text;mso-width-relative:page;mso-height-relative:page;mso-wrap-distance-left:0.0pt;mso-wrap-distance-right:0.0pt;visibility:visible;" coordsize="594,306" coordorigin="1610,70">
            <v:shape id="1628" coordsize="585,297" coordorigin="1615,75" path="m1708,75l1654,76,1626,86,1616,114,1615,168,1615,277,1616,331,1626,359,1654,369,1708,371,2106,371,2160,369,2188,359,2198,331,2199,277,2199,168,2198,114,2188,86,2160,76,2106,75,1708,75xe" filled="f" stroked="t" style="position:absolute;left:1614;top:74;width:585;height:297;z-index:552;mso-position-horizontal-relative:text;mso-position-vertical-relative:text;mso-width-relative:page;mso-height-relative:page;visibility:visible;">
              <v:stroke color="#231f20" weight="0.47pt"/>
              <v:fill/>
              <v:path textboxrect="1615,75,2200,372" arrowok="t"/>
            </v:shape>
            <v:shape id="1629" type="#_x0000_t202" filled="f" stroked="f" style="position:absolute;left:1610;top:70;width:594;height:306;z-index:55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8" w:lineRule="exact" w:line="298"/>
                      <w:ind w:left="79" w:right="0" w:firstLine="0"/>
                      <w:jc w:val="left"/>
                      <w:rPr>
                        <w:rFonts w:ascii="PMingLiU" w:eastAsia="PMingLiU" w:hint="eastAsia"/>
                        <w:sz w:val="22"/>
                      </w:rPr>
                    </w:pPr>
                    <w:r>
                      <w:rPr>
                        <w:rFonts w:ascii="PMingLiU" w:eastAsia="PMingLiU" w:hint="eastAsia"/>
                        <w:color w:val="231f20"/>
                        <w:sz w:val="22"/>
                      </w:rPr>
                      <w:t>出家</w:t>
                    </w:r>
                  </w:p>
                </w:txbxContent>
              </v:textbox>
            </v:shape>
            <v:fill/>
          </v:group>
        </w:pict>
      </w:r>
      <w:r>
        <w:rPr>
          <w:rFonts w:ascii="PMingLiU" w:eastAsia="PMingLiU" w:hAnsi="PMingLiU" w:hint="eastAsia"/>
          <w:color w:val="231f20"/>
          <w:spacing w:val="-4"/>
        </w:rPr>
        <w:t>昔在童稚，即有信心。年十有五，喟然叹曰：“世间荣禄，难可常</w:t>
      </w:r>
      <w:r>
        <w:rPr>
          <w:rFonts w:ascii="PMingLiU" w:eastAsia="PMingLiU" w:hAnsi="PMingLiU" w:hint="eastAsia"/>
          <w:color w:val="231f20"/>
          <w:spacing w:val="3"/>
        </w:rPr>
        <w:t>保。”因往事日严寺慧頵和尚。十六岁两旬之间，诵法华经一部。十七岁剃</w:t>
      </w:r>
      <w:r>
        <w:rPr>
          <w:rFonts w:ascii="PMingLiU" w:eastAsia="PMingLiU" w:hAnsi="PMingLiU" w:hint="eastAsia"/>
          <w:color w:val="231f20"/>
          <w:spacing w:val="-7"/>
        </w:rPr>
        <w:t>落。</w:t>
      </w:r>
    </w:p>
    <w:p>
      <w:pPr>
        <w:pStyle w:val="style66"/>
        <w:spacing w:lineRule="exact" w:line="340"/>
        <w:ind w:right="14"/>
        <w:jc w:val="center"/>
        <w:rPr/>
      </w:pPr>
      <w:r>
        <w:rPr>
          <w:color w:val="231f20"/>
        </w:rPr>
        <w:t>接着谈到宣祖出家的过程。由于他父母都信佛，也是由于过去生的善根，</w:t>
      </w:r>
    </w:p>
    <w:p>
      <w:pPr>
        <w:pStyle w:val="style66"/>
        <w:spacing w:before="17"/>
        <w:ind w:right="4840"/>
        <w:jc w:val="center"/>
        <w:rPr/>
      </w:pPr>
      <w:r>
        <w:rPr>
          <w:color w:val="231f20"/>
        </w:rPr>
        <w:t>因此他从小对三宝就很有信心。</w:t>
      </w:r>
    </w:p>
    <w:p>
      <w:pPr>
        <w:pStyle w:val="style66"/>
        <w:spacing w:before="17" w:lineRule="auto" w:line="249"/>
        <w:ind w:left="787" w:right="1243" w:firstLine="442"/>
        <w:jc w:val="both"/>
        <w:rPr/>
      </w:pPr>
      <w:r>
        <w:rPr>
          <w:color w:val="231f20"/>
          <w:spacing w:val="-4"/>
        </w:rPr>
        <w:t>宣祖十五岁的时候，陈朝被隋所灭，他父亲本来是贵族，这时也丢了官， 从原本最高的吏部尚书，变成普通老百姓，这个变化太大了，所以道宣律祖就感叹：这世间的荣华富贵，实在都是无常啊！因此发心到长安日严寺，礼请慧</w:t>
      </w:r>
      <w:r>
        <w:rPr>
          <w:color w:val="231f20"/>
          <w:spacing w:val="-7"/>
        </w:rPr>
        <w:t>頵</w:t>
      </w:r>
      <w:r>
        <w:rPr>
          <w:rFonts w:ascii="宋体" w:eastAsia="宋体" w:hAnsi="宋体" w:hint="eastAsia"/>
          <w:color w:val="231f20"/>
          <w:spacing w:val="-7"/>
        </w:rPr>
        <w:t>（jūn）</w:t>
      </w:r>
      <w:r>
        <w:rPr>
          <w:color w:val="231f20"/>
          <w:spacing w:val="-7"/>
        </w:rPr>
        <w:t>和尚，请求剃发出家。</w:t>
      </w:r>
    </w:p>
    <w:p>
      <w:pPr>
        <w:pStyle w:val="style66"/>
        <w:spacing w:before="6" w:lineRule="auto" w:line="249"/>
        <w:ind w:left="787" w:right="1243" w:firstLine="442"/>
        <w:jc w:val="both"/>
        <w:rPr/>
      </w:pPr>
      <w:r>
        <w:rPr>
          <w:color w:val="231f20"/>
          <w:spacing w:val="-4"/>
        </w:rPr>
        <w:t>十六岁那年，他师父要他背《法华经》，本来希望他半年到一年把它背下来，没想到他二十天就背下来了。我们知道，《法华经》不要说背，七卷六万多字的经文，单单从头到尾念完一遍，正常的速度差不多也要五个小时左右。</w:t>
      </w:r>
      <w:r>
        <w:rPr>
          <w:color w:val="231f20"/>
          <w:spacing w:val="-7"/>
        </w:rPr>
        <w:t>而宣祖二十天当中就将《法华经》背下来了。</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lineRule="auto" w:line="249"/>
        <w:ind w:left="787" w:right="1243" w:firstLine="442"/>
        <w:jc w:val="both"/>
        <w:rPr/>
      </w:pPr>
      <w:r>
        <w:rPr>
          <w:color w:val="231f20"/>
          <w:spacing w:val="-4"/>
        </w:rPr>
        <w:t>在那个时候，要剃度是要经过考核的，不像现在谁都可以剃度。因为这件事情，所以当时日严寺的长老比丘们都很震惊，知道这是个再来人，因此一致</w:t>
      </w:r>
      <w:r>
        <w:rPr>
          <w:color w:val="231f20"/>
          <w:spacing w:val="-7"/>
        </w:rPr>
        <w:t>允许他剃度出家。所以宣祖十七岁剃发，正式成为沙弥。</w:t>
      </w:r>
    </w:p>
    <w:p>
      <w:pPr>
        <w:pStyle w:val="style66"/>
        <w:spacing w:before="5" w:lineRule="auto" w:line="249"/>
        <w:ind w:left="787" w:right="1243" w:firstLine="442"/>
        <w:jc w:val="both"/>
        <w:rPr/>
      </w:pPr>
      <w:r>
        <w:rPr>
          <w:color w:val="231f20"/>
          <w:spacing w:val="-4"/>
        </w:rPr>
        <w:t>宣祖的师父慧頵法师，也是一位很有道德的修行人，自知以本身的才能， 是不足以教导他这个弟子的，因此他就把道宣律祖托付给他的好朋友智首律师来教导，那是当时律宗的一位大德。所以古人就是有这种雅量，不会说这是我的剃度徒弟，又这么样的优秀，我一定要把他留在身边，不会的！他会考虑他</w:t>
      </w:r>
      <w:r>
        <w:rPr>
          <w:color w:val="231f20"/>
          <w:spacing w:val="-7"/>
        </w:rPr>
        <w:t>的道业前途，怎么好就怎么做。</w:t>
      </w:r>
    </w:p>
    <w:p>
      <w:pPr>
        <w:pStyle w:val="style66"/>
        <w:spacing w:before="8"/>
        <w:rPr>
          <w:sz w:val="21"/>
        </w:rPr>
      </w:pPr>
    </w:p>
    <w:p>
      <w:pPr>
        <w:pStyle w:val="style66"/>
        <w:spacing w:before="79" w:lineRule="auto" w:line="312"/>
        <w:ind w:left="787" w:right="1244" w:firstLine="1118"/>
        <w:rPr>
          <w:rFonts w:ascii="PMingLiU" w:eastAsia="PMingLiU" w:hint="eastAsia"/>
        </w:rPr>
      </w:pPr>
      <w:r>
        <w:rPr/>
        <w:pict>
          <v:group id="1630" filled="f" stroked="f" style="position:absolute;margin-left:80.5pt;margin-top:3.18pt;width:29.7pt;height:15.3pt;z-index:-2147482457;mso-position-horizontal-relative:page;mso-position-vertical-relative:text;mso-width-relative:page;mso-height-relative:page;mso-wrap-distance-left:0.0pt;mso-wrap-distance-right:0.0pt;visibility:visible;" coordsize="594,306" coordorigin="1610,64">
            <v:shape id="1631" coordsize="585,297" coordorigin="1615,68" path="m1708,68l1654,70,1626,80,1616,108,1615,162,1615,271,1616,325,1626,353,1654,363,1708,364,2106,364,2160,363,2188,353,2198,325,2199,271,2199,162,2198,108,2188,80,2160,70,2106,68,1708,68xe" filled="f" stroked="t" style="position:absolute;left:1614;top:68;width:585;height:297;z-index:554;mso-position-horizontal-relative:text;mso-position-vertical-relative:text;mso-width-relative:page;mso-height-relative:page;visibility:visible;">
              <v:stroke color="#231f20" weight="0.47pt"/>
              <v:fill/>
              <v:path textboxrect="1615,68,2200,365" arrowok="t"/>
            </v:shape>
            <v:shape id="1632" type="#_x0000_t202" filled="f" stroked="f" style="position:absolute;left:1610;top:63;width:594;height:306;z-index:55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5" w:lineRule="exact" w:line="290"/>
                      <w:ind w:left="79" w:right="0" w:firstLine="0"/>
                      <w:jc w:val="left"/>
                      <w:rPr>
                        <w:rFonts w:ascii="PMingLiU" w:eastAsia="PMingLiU" w:hint="eastAsia"/>
                        <w:sz w:val="22"/>
                      </w:rPr>
                    </w:pPr>
                    <w:r>
                      <w:rPr>
                        <w:rFonts w:ascii="PMingLiU" w:eastAsia="PMingLiU" w:hint="eastAsia"/>
                        <w:color w:val="231f20"/>
                        <w:sz w:val="22"/>
                      </w:rPr>
                      <w:t>受具</w:t>
                    </w:r>
                  </w:p>
                </w:txbxContent>
              </v:textbox>
            </v:shape>
            <v:fill/>
          </v:group>
        </w:pict>
      </w:r>
      <w:r>
        <w:rPr>
          <w:rFonts w:ascii="PMingLiU" w:eastAsia="PMingLiU" w:hint="eastAsia"/>
          <w:color w:val="231f20"/>
        </w:rPr>
        <w:t>二十岁奉诏，依智首律师受具。顶戴宝函，绕塔行道，感舍利降函，乃进受具戒。</w:t>
      </w:r>
    </w:p>
    <w:p>
      <w:pPr>
        <w:pStyle w:val="style66"/>
        <w:spacing w:lineRule="exact" w:line="339"/>
        <w:ind w:right="14"/>
        <w:jc w:val="center"/>
        <w:rPr/>
      </w:pPr>
      <w:r>
        <w:rPr>
          <w:color w:val="231f20"/>
        </w:rPr>
        <w:t>到了二十岁时，道宣律祖就准备要受具足戒，也就是比丘戒了。但宣祖</w:t>
      </w:r>
    </w:p>
    <w:p>
      <w:pPr>
        <w:pStyle w:val="style66"/>
        <w:spacing w:before="17" w:lineRule="auto" w:line="249"/>
        <w:ind w:left="787" w:right="1239"/>
        <w:jc w:val="both"/>
        <w:rPr/>
      </w:pPr>
      <w:r>
        <w:rPr>
          <w:color w:val="231f20"/>
          <w:spacing w:val="-4"/>
        </w:rPr>
        <w:t>对受戒这件事情非常地谨慎、虔诚，他希望得到佛菩萨的印证，认可他能获得戒体后，再去受戒。他的师长智首律师，曾经给他一个宝函，过去是装佛舍利</w:t>
      </w:r>
      <w:r>
        <w:rPr>
          <w:color w:val="231f20"/>
          <w:spacing w:val="3"/>
        </w:rPr>
        <w:t>的，现在已经空了。宣祖就顶戴着这个宝函行道，不断地绕佛、经行、诵经</w:t>
      </w:r>
      <w:r>
        <w:rPr>
          <w:color w:val="231f20"/>
          <w:spacing w:val="-4"/>
        </w:rPr>
        <w:t>等，祈求佛陀现瑞证明。经过几天精进行道后，宝函中突然出现舍利子，此时宣祖就有信心了，知道这是诸佛给他的印证，这次受戒肯定能得到上品清净的戒体，因此他才去受了具足戒。这个标准对我们来说，或许是做不到，但是至</w:t>
      </w:r>
      <w:r>
        <w:rPr>
          <w:color w:val="231f20"/>
          <w:spacing w:val="-7"/>
        </w:rPr>
        <w:t>少我们未来学戒、受戒时，应当效法宣祖的精神，要更加地谨慎才好。</w:t>
      </w:r>
    </w:p>
    <w:p>
      <w:pPr>
        <w:pStyle w:val="style66"/>
        <w:spacing w:before="11"/>
        <w:rPr>
          <w:sz w:val="21"/>
        </w:rPr>
      </w:pPr>
    </w:p>
    <w:p>
      <w:pPr>
        <w:pStyle w:val="style66"/>
        <w:spacing w:before="79"/>
        <w:ind w:left="1898"/>
        <w:rPr>
          <w:rFonts w:ascii="PMingLiU" w:eastAsia="PMingLiU" w:hint="eastAsia"/>
        </w:rPr>
      </w:pPr>
      <w:r>
        <w:rPr/>
        <w:pict>
          <v:group id="1633" filled="f" stroked="f" style="position:absolute;margin-left:80.22pt;margin-top:3.52pt;width:29.7pt;height:15.3pt;z-index:63;mso-position-horizontal-relative:page;mso-position-vertical-relative:text;mso-width-relative:page;mso-height-relative:page;mso-wrap-distance-left:0.0pt;mso-wrap-distance-right:0.0pt;visibility:visible;" coordsize="594,306" coordorigin="1604,70">
            <v:shape id="1634" coordsize="585,297" coordorigin="1609,75" path="m1703,75l1649,77,1621,87,1611,115,1609,169,1609,278,1611,332,1621,360,1649,370,1703,371,2100,371,2154,370,2182,360,2192,332,2194,278,2194,169,2192,115,2182,87,2154,77,2100,75,1703,75xe" filled="f" stroked="t" style="position:absolute;left:1609;top:75;width:585;height:297;z-index:556;mso-position-horizontal-relative:text;mso-position-vertical-relative:text;mso-width-relative:page;mso-height-relative:page;visibility:visible;">
              <v:stroke color="#231f20" weight="0.47pt"/>
              <v:fill/>
              <v:path textboxrect="1609,75,2194,372" arrowok="t"/>
            </v:shape>
            <v:shape id="1635" type="#_x0000_t202" filled="f" stroked="f" style="position:absolute;left:1604;top:70;width:594;height:306;z-index:55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8" w:lineRule="exact" w:line="297"/>
                      <w:ind w:left="85" w:right="0" w:firstLine="0"/>
                      <w:jc w:val="left"/>
                      <w:rPr>
                        <w:rFonts w:ascii="PMingLiU" w:eastAsia="PMingLiU" w:hint="eastAsia"/>
                        <w:sz w:val="22"/>
                      </w:rPr>
                    </w:pPr>
                    <w:r>
                      <w:rPr>
                        <w:rFonts w:ascii="PMingLiU" w:eastAsia="PMingLiU" w:hint="eastAsia"/>
                        <w:color w:val="231f20"/>
                        <w:sz w:val="22"/>
                      </w:rPr>
                      <w:t>住山</w:t>
                    </w:r>
                  </w:p>
                </w:txbxContent>
              </v:textbox>
            </v:shape>
            <v:fill/>
          </v:group>
        </w:pict>
      </w:r>
      <w:r>
        <w:rPr>
          <w:rFonts w:ascii="PMingLiU" w:eastAsia="PMingLiU" w:hint="eastAsia"/>
          <w:color w:val="231f20"/>
        </w:rPr>
        <w:t>二十一岁，天下大乱，遂入终南山习禅，兼阅律典。</w:t>
      </w:r>
    </w:p>
    <w:p>
      <w:pPr>
        <w:pStyle w:val="style66"/>
        <w:spacing w:before="48" w:lineRule="auto" w:line="249"/>
        <w:ind w:left="787" w:right="1243" w:firstLine="442"/>
        <w:jc w:val="both"/>
        <w:rPr/>
      </w:pPr>
      <w:r>
        <w:rPr>
          <w:color w:val="231f20"/>
          <w:spacing w:val="-4"/>
        </w:rPr>
        <w:t>到了二十一岁，本来受戒后应该马上要学戒的，但那时陈朝刚亡，隋朝初建，乃至不久后隋朝也灭亡了，天下因此大乱。长年的兵荒马乱，老百姓都吃不饱了，哪还有能力护持寺院呢！所以整个寺院就破败不堪，僧众四处沦散， 留在寺院的人，往往也只能挖野菜来维持生计。此时生活都有问题，更谈不上</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ind w:left="787"/>
        <w:rPr/>
      </w:pPr>
      <w:r>
        <w:rPr>
          <w:color w:val="231f20"/>
        </w:rPr>
        <w:t>学戒了。</w:t>
      </w:r>
    </w:p>
    <w:p>
      <w:pPr>
        <w:pStyle w:val="style66"/>
        <w:spacing w:before="17" w:lineRule="auto" w:line="249"/>
        <w:ind w:left="787" w:right="1243" w:firstLine="442"/>
        <w:jc w:val="both"/>
        <w:rPr/>
      </w:pPr>
      <w:r>
        <w:rPr>
          <w:color w:val="231f20"/>
          <w:spacing w:val="-4"/>
        </w:rPr>
        <w:t>所以宣祖在二十一岁那年，就进入终南山修行止观、坐禅。因为没有人可以引导他学戒，所以他只能自己阅读律藏。而那时所能阅读的律典，实际也就</w:t>
      </w:r>
      <w:r>
        <w:rPr>
          <w:color w:val="231f20"/>
          <w:spacing w:val="-7"/>
        </w:rPr>
        <w:t>只是戒本而已，完整的律藏还是看不到的。</w:t>
      </w:r>
    </w:p>
    <w:p>
      <w:pPr>
        <w:pStyle w:val="style66"/>
        <w:spacing w:before="5"/>
        <w:rPr>
          <w:sz w:val="21"/>
        </w:rPr>
      </w:pPr>
    </w:p>
    <w:p>
      <w:pPr>
        <w:pStyle w:val="style66"/>
        <w:spacing w:before="79" w:lineRule="auto" w:line="312"/>
        <w:ind w:left="787" w:right="1246" w:firstLine="1084"/>
        <w:rPr>
          <w:rFonts w:ascii="PMingLiU" w:eastAsia="PMingLiU" w:hint="eastAsia"/>
        </w:rPr>
      </w:pPr>
      <w:r>
        <w:rPr/>
        <w:pict>
          <v:group id="1636" filled="f" stroked="f" style="position:absolute;margin-left:81.07pt;margin-top:3.3pt;width:29.7pt;height:15.3pt;z-index:-2147482456;mso-position-horizontal-relative:page;mso-position-vertical-relative:text;mso-width-relative:page;mso-height-relative:page;mso-wrap-distance-left:0.0pt;mso-wrap-distance-right:0.0pt;visibility:visible;" coordsize="594,306" coordorigin="1621,66">
            <v:shape id="1637" coordsize="585,297" coordorigin="1626,71" path="m1720,71l1666,72,1638,82,1628,110,1626,164,1626,273,1628,327,1638,355,1666,365,1720,367,2117,367,2171,365,2199,355,2209,327,2211,273,2211,164,2209,110,2199,82,2171,72,2117,71,1720,71xe" filled="f" stroked="t" style="position:absolute;left:1626;top:70;width:585;height:297;z-index:558;mso-position-horizontal-relative:text;mso-position-vertical-relative:text;mso-width-relative:page;mso-height-relative:page;visibility:visible;">
              <v:stroke color="#231f20" weight="0.47pt"/>
              <v:fill/>
              <v:path textboxrect="1626,71,2211,368" arrowok="t"/>
            </v:shape>
            <v:shape id="1638" type="#_x0000_t202" filled="f" stroked="f" style="position:absolute;left:1621;top:66;width:594;height:306;z-index:55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3" w:lineRule="exact" w:line="293"/>
                      <w:ind w:left="68" w:right="0" w:firstLine="0"/>
                      <w:jc w:val="left"/>
                      <w:rPr>
                        <w:rFonts w:ascii="PMingLiU" w:eastAsia="PMingLiU" w:hint="eastAsia"/>
                        <w:sz w:val="22"/>
                      </w:rPr>
                    </w:pPr>
                    <w:r>
                      <w:rPr>
                        <w:rFonts w:ascii="PMingLiU" w:eastAsia="PMingLiU" w:hint="eastAsia"/>
                        <w:color w:val="231f20"/>
                        <w:sz w:val="22"/>
                      </w:rPr>
                      <w:t>习律</w:t>
                    </w:r>
                  </w:p>
                </w:txbxContent>
              </v:textbox>
            </v:shape>
            <v:fill/>
          </v:group>
        </w:pict>
      </w:r>
      <w:r>
        <w:rPr>
          <w:rFonts w:ascii="PMingLiU" w:eastAsia="PMingLiU" w:hint="eastAsia"/>
          <w:color w:val="231f20"/>
          <w:spacing w:val="-4"/>
        </w:rPr>
        <w:t>二十六岁依首律师听习律藏。先后共二十一遍，时经六载。三十一</w:t>
      </w:r>
      <w:r>
        <w:rPr>
          <w:rFonts w:ascii="PMingLiU" w:eastAsia="PMingLiU" w:hint="eastAsia"/>
          <w:color w:val="231f20"/>
          <w:spacing w:val="-7"/>
        </w:rPr>
        <w:t>岁，六月间，创制《行事钞》。</w:t>
      </w:r>
    </w:p>
    <w:p>
      <w:pPr>
        <w:pStyle w:val="style66"/>
        <w:spacing w:lineRule="exact" w:line="339"/>
        <w:ind w:right="14"/>
        <w:jc w:val="center"/>
        <w:rPr/>
      </w:pPr>
      <w:r>
        <w:rPr>
          <w:color w:val="231f20"/>
        </w:rPr>
        <w:t>一直住山用功，到他二十六岁那年，唐朝李渊统一全国，终于天下太平</w:t>
      </w:r>
    </w:p>
    <w:p>
      <w:pPr>
        <w:pStyle w:val="style66"/>
        <w:spacing w:before="17" w:lineRule="auto" w:line="249"/>
        <w:ind w:left="787" w:right="1247"/>
        <w:jc w:val="both"/>
        <w:rPr/>
      </w:pPr>
      <w:r>
        <w:rPr>
          <w:color w:val="231f20"/>
          <w:spacing w:val="-4"/>
        </w:rPr>
        <w:t>了。因此智首律师就跟皇帝上奏折，希望能够来开讲《四分律藏》。那时唐朝的李渊父子，基本上也是护持佛法的，因此就允许智首律师的请求，开这个戒</w:t>
      </w:r>
      <w:r>
        <w:rPr>
          <w:color w:val="231f20"/>
          <w:spacing w:val="-7"/>
        </w:rPr>
        <w:t>场。于是宣祖就从终南山下来，回到长安学律。</w:t>
      </w:r>
    </w:p>
    <w:p>
      <w:pPr>
        <w:pStyle w:val="style66"/>
        <w:spacing w:before="5" w:lineRule="auto" w:line="249"/>
        <w:ind w:left="787" w:right="1243" w:firstLine="442"/>
        <w:jc w:val="both"/>
        <w:rPr/>
      </w:pPr>
      <w:r>
        <w:rPr>
          <w:color w:val="231f20"/>
          <w:spacing w:val="-4"/>
        </w:rPr>
        <w:t>宣祖花了半个月时间，听完了一遍《四分律藏》后，因为他的个性欢喜实修，所以就想继续回到终南山禅修。但是智首律师跟他说：“戒净定明，慧方有据。”就是说持戒要是清净的话，定力才能很清楚分明地显现。这也就是前面所说的“因戒生定”的道理。“慧方有据”，据就是依据，智慧才有依据。        也就是说我们修禅的目的，是为了要求智慧，而智慧的开启，戒、定的基础很重要！因为师长要求宣祖留下来继续听戒。于是他前前后后，一共听了十遍智</w:t>
      </w:r>
      <w:r>
        <w:rPr>
          <w:color w:val="231f20"/>
          <w:spacing w:val="-7"/>
        </w:rPr>
        <w:t>首律师所宣讲的《四分律藏》。</w:t>
      </w:r>
    </w:p>
    <w:p>
      <w:pPr>
        <w:pStyle w:val="style66"/>
        <w:spacing w:before="11" w:lineRule="auto" w:line="249"/>
        <w:ind w:left="787" w:right="1243" w:firstLine="442"/>
        <w:jc w:val="both"/>
        <w:rPr/>
      </w:pPr>
      <w:r>
        <w:rPr>
          <w:color w:val="231f20"/>
          <w:spacing w:val="-4"/>
        </w:rPr>
        <w:t>听完十遍后，宣祖又想要上终南山修禅。智首律师又不允许，要求他再听十遍。所以后来宣祖又再听了十遍，只是再听十遍时，他兼带着复讲，藉此教</w:t>
      </w:r>
      <w:r>
        <w:rPr>
          <w:color w:val="231f20"/>
          <w:spacing w:val="-7"/>
        </w:rPr>
        <w:t>学相长。所以宣祖听讲《四分律藏》，一共听了二十一遍。</w:t>
      </w:r>
    </w:p>
    <w:p>
      <w:pPr>
        <w:pStyle w:val="style66"/>
        <w:spacing w:before="5" w:lineRule="auto" w:line="249"/>
        <w:ind w:left="787" w:right="1239" w:firstLine="442"/>
        <w:jc w:val="both"/>
        <w:rPr/>
      </w:pPr>
      <w:r>
        <w:rPr>
          <w:color w:val="231f20"/>
          <w:spacing w:val="3"/>
        </w:rPr>
        <w:t>宣祖二十天就能把《法华经》背下来，又是高僧转世，以他的智慧和记</w:t>
      </w:r>
      <w:r>
        <w:rPr>
          <w:color w:val="231f20"/>
          <w:spacing w:val="-4"/>
        </w:rPr>
        <w:t>忆力，这样的根机，却能够耐着性子听讲律藏二十一遍，可看得出他内在的素质，是相当沉潜的。现代人不要说听讲二十一遍，有时候看到这部经这么大部</w:t>
      </w:r>
      <w:r>
        <w:rPr>
          <w:color w:val="231f20"/>
          <w:spacing w:val="3"/>
        </w:rPr>
        <w:t>头，就摇头放弃，不想学了；或者听完一次就好了，认为我已经知道、可以</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ind w:left="787"/>
        <w:rPr/>
      </w:pPr>
      <w:r>
        <w:rPr>
          <w:color w:val="231f20"/>
        </w:rPr>
        <w:t>了。所以古德修行的成功，除了大根机之外，实在还是下死功夫啊！</w:t>
      </w:r>
    </w:p>
    <w:p>
      <w:pPr>
        <w:pStyle w:val="style66"/>
        <w:spacing w:before="17" w:lineRule="auto" w:line="249"/>
        <w:ind w:left="787" w:right="1245" w:firstLine="442"/>
        <w:jc w:val="both"/>
        <w:rPr/>
      </w:pPr>
      <w:r>
        <w:rPr>
          <w:color w:val="231f20"/>
          <w:spacing w:val="3"/>
        </w:rPr>
        <w:t>宣祖前后一共花了六年的时间，听完二十一遍律藏，所以对律藏有深入</w:t>
      </w:r>
      <w:r>
        <w:rPr>
          <w:color w:val="231f20"/>
          <w:spacing w:val="-4"/>
        </w:rPr>
        <w:t>的体会，因此同年，他写成第一部巨著《行事钞》。这部著作除了整理、归纳律藏的内容之外，并将律学诸宗派的说法，加以抉择、贯通，因此内容相当丰</w:t>
      </w:r>
      <w:r>
        <w:rPr>
          <w:color w:val="231f20"/>
          <w:spacing w:val="-7"/>
        </w:rPr>
        <w:t>富。他当时年仅三十一岁。</w:t>
      </w:r>
    </w:p>
    <w:p>
      <w:pPr>
        <w:pStyle w:val="style66"/>
        <w:spacing w:before="6"/>
        <w:rPr>
          <w:sz w:val="21"/>
        </w:rPr>
      </w:pPr>
    </w:p>
    <w:p>
      <w:pPr>
        <w:pStyle w:val="style66"/>
        <w:spacing w:before="79" w:lineRule="auto" w:line="312"/>
        <w:ind w:left="787" w:right="1246" w:firstLine="1084"/>
        <w:rPr>
          <w:rFonts w:ascii="PMingLiU" w:eastAsia="PMingLiU" w:hint="eastAsia"/>
        </w:rPr>
      </w:pPr>
      <w:r>
        <w:rPr/>
        <w:pict>
          <v:group id="1639" filled="f" stroked="f" style="position:absolute;margin-left:80.13pt;margin-top:3.17pt;width:29.7pt;height:15.3pt;z-index:-2147482454;mso-position-horizontal-relative:page;mso-position-vertical-relative:text;mso-width-relative:page;mso-height-relative:page;mso-wrap-distance-left:0.0pt;mso-wrap-distance-right:0.0pt;visibility:visible;" coordsize="594,306" coordorigin="1603,63">
            <v:shape id="1640" coordsize="585,297" coordorigin="1607,68" path="m1701,68l1647,70,1619,80,1609,108,1607,162,1607,271,1609,325,1619,353,1647,363,1701,364,2098,364,2152,363,2180,353,2190,325,2192,271,2192,162,2190,108,2180,80,2152,70,2098,68,1701,68xe" filled="f" stroked="t" style="position:absolute;left:1607;top:68;width:585;height:297;z-index:560;mso-position-horizontal-relative:text;mso-position-vertical-relative:text;mso-width-relative:page;mso-height-relative:page;visibility:visible;">
              <v:stroke color="#231f20" weight="0.47pt"/>
              <v:fill/>
              <v:path textboxrect="1607,68,2192,365" arrowok="t"/>
            </v:shape>
            <v:shape id="1641" type="#_x0000_t202" filled="f" stroked="f" style="position:absolute;left:1602;top:63;width:594;height:306;z-index:56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5" w:lineRule="exact" w:line="290"/>
                      <w:ind w:left="86" w:right="0" w:firstLine="0"/>
                      <w:jc w:val="left"/>
                      <w:rPr>
                        <w:rFonts w:ascii="PMingLiU" w:eastAsia="PMingLiU" w:hint="eastAsia"/>
                        <w:sz w:val="22"/>
                      </w:rPr>
                    </w:pPr>
                    <w:r>
                      <w:rPr>
                        <w:rFonts w:ascii="PMingLiU" w:eastAsia="PMingLiU" w:hint="eastAsia"/>
                        <w:color w:val="231f20"/>
                        <w:sz w:val="22"/>
                      </w:rPr>
                      <w:t>游方</w:t>
                    </w:r>
                  </w:p>
                </w:txbxContent>
              </v:textbox>
            </v:shape>
            <v:fill/>
          </v:group>
        </w:pict>
      </w:r>
      <w:r>
        <w:rPr>
          <w:rFonts w:ascii="PMingLiU" w:eastAsia="PMingLiU" w:hint="eastAsia"/>
          <w:color w:val="231f20"/>
          <w:spacing w:val="-4"/>
        </w:rPr>
        <w:t>三十二岁思往关表，以广见闻，于和尚前跪陈行意，和尚流涕。是</w:t>
      </w:r>
      <w:r>
        <w:rPr>
          <w:rFonts w:ascii="PMingLiU" w:eastAsia="PMingLiU" w:hint="eastAsia"/>
          <w:color w:val="231f20"/>
          <w:spacing w:val="-7"/>
        </w:rPr>
        <w:t>年周游讲肆。</w:t>
      </w:r>
    </w:p>
    <w:p>
      <w:pPr>
        <w:pStyle w:val="style66"/>
        <w:spacing w:lineRule="exact" w:line="339"/>
        <w:ind w:right="14"/>
        <w:jc w:val="center"/>
        <w:rPr/>
      </w:pPr>
      <w:r>
        <w:rPr>
          <w:color w:val="231f20"/>
        </w:rPr>
        <w:t>学了二十一遍《四分律藏》，并著述了《行事钞》之后，宣祖于三十二岁</w:t>
      </w:r>
    </w:p>
    <w:p>
      <w:pPr>
        <w:pStyle w:val="style66"/>
        <w:spacing w:before="17" w:lineRule="auto" w:line="249"/>
        <w:ind w:left="787" w:right="1247"/>
        <w:jc w:val="both"/>
        <w:rPr/>
      </w:pPr>
      <w:r>
        <w:rPr>
          <w:color w:val="231f20"/>
          <w:spacing w:val="-4"/>
        </w:rPr>
        <w:t>时，想到长安以外的地方去参学，以增广见闻。但是他的剃度师父慧頵法师很舍不得他离开，流着泪跟他说：“在长安还是有很多大德可以参学，何必一定要离开，到那么远的地方去参学呢？”很舍不得。在师父的苦留之下，宣祖不忍违逆师父的心意，于是又在长安待了三年。在这三年当中，长安城中不论是讲经论也好，讲戒律也好，宣祖都去听闻，以吸取各家的精华，同时也藉此删</w:t>
      </w:r>
      <w:r>
        <w:rPr>
          <w:color w:val="231f20"/>
          <w:spacing w:val="-7"/>
        </w:rPr>
        <w:t>补所造的《行事钞》。</w:t>
      </w:r>
    </w:p>
    <w:p>
      <w:pPr>
        <w:pStyle w:val="style66"/>
        <w:spacing w:before="10"/>
        <w:rPr>
          <w:sz w:val="21"/>
        </w:rPr>
      </w:pPr>
    </w:p>
    <w:p>
      <w:pPr>
        <w:pStyle w:val="style66"/>
        <w:spacing w:before="78" w:lineRule="auto" w:line="312"/>
        <w:ind w:left="787" w:right="1244" w:firstLine="1118"/>
        <w:rPr>
          <w:rFonts w:ascii="PMingLiU" w:eastAsia="PMingLiU" w:hint="eastAsia"/>
        </w:rPr>
      </w:pPr>
      <w:r>
        <w:rPr/>
        <w:pict>
          <v:group id="1642" filled="f" stroked="f" style="position:absolute;margin-left:80.22pt;margin-top:3.53pt;width:29.7pt;height:15.3pt;z-index:-2147482455;mso-position-horizontal-relative:page;mso-position-vertical-relative:text;mso-width-relative:page;mso-height-relative:page;mso-wrap-distance-left:0.0pt;mso-wrap-distance-right:0.0pt;visibility:visible;" coordsize="594,306" coordorigin="1604,71">
            <v:shape id="1643" coordsize="585,297" coordorigin="1609,75" path="m1703,75l1649,77,1621,87,1611,115,1609,169,1609,278,1611,332,1621,360,1649,370,1703,371,2100,371,2154,370,2182,360,2192,332,2194,278,2194,169,2192,115,2182,87,2154,77,2100,75,1703,75xe" filled="f" stroked="t" style="position:absolute;left:1609;top:75;width:585;height:297;z-index:562;mso-position-horizontal-relative:text;mso-position-vertical-relative:text;mso-width-relative:page;mso-height-relative:page;visibility:visible;">
              <v:stroke color="#231f20" weight="0.47pt"/>
              <v:fill/>
              <v:path textboxrect="1609,75,2194,372" arrowok="t"/>
            </v:shape>
            <v:shape id="1644" type="#_x0000_t202" filled="f" stroked="f" style="position:absolute;left:1604;top:70;width:594;height:306;z-index:56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7" w:lineRule="exact" w:line="298"/>
                      <w:ind w:left="85" w:right="0" w:firstLine="0"/>
                      <w:jc w:val="left"/>
                      <w:rPr>
                        <w:rFonts w:ascii="PMingLiU" w:eastAsia="PMingLiU" w:hint="eastAsia"/>
                        <w:sz w:val="22"/>
                      </w:rPr>
                    </w:pPr>
                    <w:r>
                      <w:rPr>
                        <w:rFonts w:ascii="PMingLiU" w:eastAsia="PMingLiU" w:hint="eastAsia"/>
                        <w:color w:val="231f20"/>
                        <w:sz w:val="22"/>
                      </w:rPr>
                      <w:t>游方</w:t>
                    </w:r>
                  </w:p>
                </w:txbxContent>
              </v:textbox>
            </v:shape>
            <v:fill/>
          </v:group>
        </w:pict>
      </w:r>
      <w:r>
        <w:rPr>
          <w:rFonts w:ascii="PMingLiU" w:eastAsia="PMingLiU" w:hint="eastAsia"/>
          <w:color w:val="231f20"/>
        </w:rPr>
        <w:t>三十五岁远观化表，北游并晋，东达魏土。依法砺律师，始得一月，遂及物故。</w:t>
      </w:r>
    </w:p>
    <w:p>
      <w:pPr>
        <w:pStyle w:val="style66"/>
        <w:spacing w:lineRule="exact" w:line="339"/>
        <w:ind w:right="14"/>
        <w:jc w:val="center"/>
        <w:rPr/>
      </w:pPr>
      <w:r>
        <w:rPr>
          <w:color w:val="231f20"/>
        </w:rPr>
        <w:t>《行事钞》流通之后，在京城律学界造成了很大的轰动，从没有人能把律</w:t>
      </w:r>
    </w:p>
    <w:p>
      <w:pPr>
        <w:pStyle w:val="style66"/>
        <w:spacing w:before="17" w:lineRule="auto" w:line="249"/>
        <w:ind w:left="787" w:right="1247"/>
        <w:jc w:val="both"/>
        <w:rPr/>
      </w:pPr>
      <w:r>
        <w:rPr>
          <w:color w:val="231f20"/>
          <w:spacing w:val="-4"/>
        </w:rPr>
        <w:t xml:space="preserve">学整理得这么殊胜、这么彻底。甚至可以说从释迦牟尼佛入灭以来，能够整理出这样的律典著作，也是少有的。所以当时长安就有很多的出家众，请他去讲经说法，或者来请教问题，由此造成了太多的干扰，于是宣祖决定离开长安， 到各处参学。他游学的范围包括河南、河北、山西这一带。这当中最重要的， </w:t>
      </w:r>
      <w:r>
        <w:rPr>
          <w:color w:val="231f20"/>
          <w:spacing w:val="-7"/>
        </w:rPr>
        <w:t>是参访东方的法砺律师。</w:t>
      </w:r>
    </w:p>
    <w:p>
      <w:pPr>
        <w:pStyle w:val="style66"/>
        <w:spacing w:before="9"/>
        <w:ind w:right="14"/>
        <w:jc w:val="center"/>
        <w:rPr/>
      </w:pPr>
      <w:r>
        <w:rPr>
          <w:color w:val="231f20"/>
        </w:rPr>
        <w:t>在唐朝时，律宗有三个重要的派别，除了道宣律祖的南山宗之外，就是法</w:t>
      </w:r>
    </w:p>
    <w:p>
      <w:pPr>
        <w:pStyle w:val="style0"/>
        <w:spacing w:after="0"/>
        <w:jc w:val="center"/>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砺律师</w:t>
      </w:r>
      <w:r>
        <w:rPr>
          <w:rFonts w:ascii="宋体" w:eastAsia="宋体" w:hint="eastAsia"/>
          <w:color w:val="231f20"/>
          <w:spacing w:val="-4"/>
        </w:rPr>
        <w:t>（569-635）</w:t>
      </w:r>
      <w:r>
        <w:rPr>
          <w:color w:val="231f20"/>
          <w:spacing w:val="-4"/>
        </w:rPr>
        <w:t>的相部宗，以及怀素律师</w:t>
      </w:r>
      <w:r>
        <w:rPr>
          <w:rFonts w:ascii="宋体" w:eastAsia="宋体" w:hint="eastAsia"/>
          <w:color w:val="231f20"/>
          <w:spacing w:val="-4"/>
        </w:rPr>
        <w:t>（625-689）</w:t>
      </w:r>
      <w:r>
        <w:rPr>
          <w:color w:val="231f20"/>
          <w:spacing w:val="-4"/>
        </w:rPr>
        <w:t>的东塔宗。在宣祖参学时，东方的法砺律师，与西方的智首律师，都是当时专门弘扬戒律的大德。</w:t>
      </w:r>
      <w:r>
        <w:rPr>
          <w:color w:val="231f20"/>
          <w:spacing w:val="-7"/>
        </w:rPr>
        <w:t>宣祖参访法砺律师时，律师已经非常年迈了。</w:t>
      </w:r>
    </w:p>
    <w:p>
      <w:pPr>
        <w:pStyle w:val="style66"/>
        <w:spacing w:before="5"/>
        <w:ind w:right="14"/>
        <w:jc w:val="center"/>
        <w:rPr/>
      </w:pPr>
      <w:r>
        <w:rPr>
          <w:color w:val="231f20"/>
          <w:w w:val="110"/>
        </w:rPr>
        <w:t>法砺律师见到宣祖时说：“我听说关中那个地方，流传出一部著作，名为</w:t>
      </w:r>
    </w:p>
    <w:p>
      <w:pPr>
        <w:pStyle w:val="style66"/>
        <w:spacing w:before="17" w:lineRule="auto" w:line="249"/>
        <w:ind w:left="787" w:right="1247"/>
        <w:jc w:val="both"/>
        <w:rPr/>
      </w:pPr>
      <w:r>
        <w:rPr>
          <w:color w:val="231f20"/>
          <w:spacing w:val="-4"/>
        </w:rPr>
        <w:t>《行事钞》，我看写得相当的好。能够写出这样的著作，我想恐怕就只有智首律师了。”道宣律师疑惑地说：难道我师父，也写了一本《行事钞》吗？就把它请过来看。一看，原来就是当初自己写的那部。于是告诉法砺律师说：“这是弟子所写。”这让法砺律师相当惊叹，没想到这么年轻，就能够写出这样殊</w:t>
      </w:r>
      <w:r>
        <w:rPr>
          <w:color w:val="231f20"/>
          <w:spacing w:val="-7"/>
        </w:rPr>
        <w:t>胜的著作。</w:t>
      </w:r>
    </w:p>
    <w:p>
      <w:pPr>
        <w:pStyle w:val="style66"/>
        <w:spacing w:before="9" w:lineRule="auto" w:line="249"/>
        <w:ind w:left="787" w:right="1245" w:firstLine="442"/>
        <w:jc w:val="both"/>
        <w:rPr/>
      </w:pPr>
      <w:r>
        <w:rPr>
          <w:color w:val="231f20"/>
        </w:rPr>
        <w:t>宣祖参访法砺律师一个月后，律师预知时至，就告诉宣祖说：“我要走了，你可以先行离开。”宣祖离开之后没多久，法砺律师就往生了。这是宣祖参学的过程。</w:t>
      </w:r>
    </w:p>
    <w:p>
      <w:pPr>
        <w:pStyle w:val="style66"/>
        <w:spacing w:before="4"/>
        <w:rPr>
          <w:sz w:val="21"/>
        </w:rPr>
      </w:pPr>
    </w:p>
    <w:p>
      <w:pPr>
        <w:pStyle w:val="style66"/>
        <w:spacing w:before="79"/>
        <w:ind w:right="367"/>
        <w:jc w:val="center"/>
        <w:rPr>
          <w:rFonts w:ascii="PMingLiU" w:eastAsia="PMingLiU" w:hint="eastAsia"/>
        </w:rPr>
      </w:pPr>
      <w:r>
        <w:rPr/>
        <w:pict>
          <v:group id="1645" filled="f" stroked="f" style="position:absolute;margin-left:80.15pt;margin-top:4.04pt;width:29.7pt;height:15.3pt;z-index:64;mso-position-horizontal-relative:page;mso-position-vertical-relative:text;mso-width-relative:page;mso-height-relative:page;mso-wrap-distance-left:0.0pt;mso-wrap-distance-right:0.0pt;visibility:visible;" coordsize="594,306" coordorigin="1603,81">
            <v:shape id="1646" coordsize="585,297" coordorigin="1608,86" path="m1701,86l1647,87,1619,97,1609,125,1608,179,1608,288,1609,342,1619,370,1647,380,1701,382,2099,382,2153,380,2181,370,2191,342,2192,288,2192,179,2191,125,2181,97,2153,87,2099,86,1701,86xe" filled="f" stroked="t" style="position:absolute;left:1607;top:85;width:585;height:297;z-index:564;mso-position-horizontal-relative:text;mso-position-vertical-relative:text;mso-width-relative:page;mso-height-relative:page;visibility:visible;">
              <v:stroke color="#231f20" weight="0.47pt"/>
              <v:fill/>
              <v:path textboxrect="1608,86,2193,383" arrowok="t"/>
            </v:shape>
            <v:shape id="1647" type="#_x0000_t202" filled="f" stroked="f" style="position:absolute;left:1603;top:80;width:594;height:306;z-index:56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306"/>
                      <w:ind w:left="86" w:right="0" w:firstLine="0"/>
                      <w:jc w:val="left"/>
                      <w:rPr>
                        <w:rFonts w:ascii="PMingLiU" w:eastAsia="PMingLiU" w:hint="eastAsia"/>
                        <w:sz w:val="22"/>
                      </w:rPr>
                    </w:pPr>
                    <w:r>
                      <w:rPr>
                        <w:rFonts w:ascii="PMingLiU" w:eastAsia="PMingLiU" w:hint="eastAsia"/>
                        <w:color w:val="231f20"/>
                        <w:sz w:val="22"/>
                      </w:rPr>
                      <w:t>隐居</w:t>
                    </w:r>
                  </w:p>
                </w:txbxContent>
              </v:textbox>
            </v:shape>
            <v:fill/>
          </v:group>
        </w:pict>
      </w:r>
      <w:r>
        <w:rPr>
          <w:rFonts w:ascii="PMingLiU" w:eastAsia="PMingLiU" w:hint="eastAsia"/>
          <w:color w:val="231f20"/>
        </w:rPr>
        <w:t>五十一岁始，隐居终南山丰德寺，摈影不出，十有二载。</w:t>
      </w:r>
    </w:p>
    <w:p>
      <w:pPr>
        <w:pStyle w:val="style66"/>
        <w:spacing w:before="49" w:lineRule="auto" w:line="249"/>
        <w:ind w:left="787" w:right="1245" w:firstLine="442"/>
        <w:jc w:val="both"/>
        <w:rPr/>
      </w:pPr>
      <w:r>
        <w:rPr>
          <w:color w:val="231f20"/>
          <w:spacing w:val="3"/>
        </w:rPr>
        <w:t>宣祖从三十五岁开始，在中国北方各地，一方面参学，一方面则自己用</w:t>
      </w:r>
      <w:r>
        <w:rPr>
          <w:color w:val="231f20"/>
          <w:spacing w:val="-4"/>
        </w:rPr>
        <w:t>功，并同时发表了《南山三大部》中的《羯磨疏》、《含注戒本疏》，以及其</w:t>
      </w:r>
      <w:r>
        <w:rPr>
          <w:color w:val="231f20"/>
          <w:spacing w:val="-7"/>
        </w:rPr>
        <w:t>他种种重要的律学注疏。</w:t>
      </w:r>
    </w:p>
    <w:p>
      <w:pPr>
        <w:pStyle w:val="style66"/>
        <w:spacing w:before="5" w:lineRule="auto" w:line="249"/>
        <w:ind w:left="787" w:right="1243" w:firstLine="442"/>
        <w:jc w:val="both"/>
        <w:rPr/>
      </w:pPr>
      <w:r>
        <w:rPr>
          <w:color w:val="231f20"/>
          <w:spacing w:val="-4"/>
        </w:rPr>
        <w:t>直至五十一岁时，宣祖才回到终南山隐居。一方面加深禅修的功夫，一方面编修过去所著述的《南山三大部》等律学著述。《三大部》可说奠定了南山</w:t>
      </w:r>
      <w:r>
        <w:rPr>
          <w:color w:val="231f20"/>
          <w:spacing w:val="-7"/>
        </w:rPr>
        <w:t>宗的思想，是非常重要的著作。</w:t>
      </w:r>
    </w:p>
    <w:p>
      <w:pPr>
        <w:pStyle w:val="style66"/>
        <w:spacing w:before="5" w:lineRule="auto" w:line="249"/>
        <w:ind w:left="787" w:right="1243" w:firstLine="442"/>
        <w:jc w:val="both"/>
        <w:rPr/>
      </w:pPr>
      <w:r>
        <w:rPr>
          <w:color w:val="231f20"/>
          <w:spacing w:val="-4"/>
        </w:rPr>
        <w:t>除了著述之外，宣祖也做种种加行。他一生当中，一共行了二十一次般舟三昧。般舟三昧是“长行三昧”，也就是九十天不坐不卧，只是旋绕念佛、观  修，这是非常强大的苦行，而宣祖行了二十一次，必须有过人的意志力，以及</w:t>
      </w:r>
      <w:r>
        <w:rPr>
          <w:color w:val="231f20"/>
          <w:spacing w:val="-7"/>
        </w:rPr>
        <w:t>福慧二种资粮，方能企及。</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7"/>
        <w:rPr>
          <w:sz w:val="12"/>
        </w:rPr>
      </w:pPr>
    </w:p>
    <w:p>
      <w:pPr>
        <w:pStyle w:val="style66"/>
        <w:spacing w:before="79"/>
        <w:ind w:right="154"/>
        <w:jc w:val="center"/>
        <w:rPr>
          <w:rFonts w:ascii="PMingLiU" w:eastAsia="PMingLiU" w:hint="eastAsia"/>
        </w:rPr>
      </w:pPr>
      <w:r>
        <w:rPr/>
        <w:pict>
          <v:group id="1648" filled="f" stroked="f" style="position:absolute;margin-left:80.79pt;margin-top:3.23pt;width:29.7pt;height:15.3pt;z-index:65;mso-position-horizontal-relative:page;mso-position-vertical-relative:text;mso-width-relative:page;mso-height-relative:page;mso-wrap-distance-left:0.0pt;mso-wrap-distance-right:0.0pt;visibility:visible;" coordsize="594,306" coordorigin="1616,65">
            <v:shape id="1649" coordsize="585,297" coordorigin="1620,69" path="m1714,69l1660,71,1632,81,1622,109,1620,163,1620,272,1622,326,1632,354,1660,364,1714,365,2112,365,2166,364,2193,354,2204,326,2205,272,2205,163,2204,109,2193,81,2166,71,2112,69,1714,69xe" filled="f" stroked="t" style="position:absolute;left:1620;top:69;width:585;height:297;z-index:566;mso-position-horizontal-relative:text;mso-position-vertical-relative:text;mso-width-relative:page;mso-height-relative:page;visibility:visible;">
              <v:stroke color="#231f20" weight="0.47pt"/>
              <v:fill/>
              <v:path textboxrect="1620,69,2205,366" arrowok="t"/>
            </v:shape>
            <v:shape id="1650" type="#_x0000_t202" filled="f" stroked="f" style="position:absolute;left:1615;top:64;width:594;height:306;z-index:56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4" w:lineRule="exact" w:line="291"/>
                      <w:ind w:left="73" w:right="0" w:firstLine="0"/>
                      <w:jc w:val="left"/>
                      <w:rPr>
                        <w:rFonts w:ascii="PMingLiU" w:eastAsia="PMingLiU" w:hint="eastAsia"/>
                        <w:sz w:val="22"/>
                      </w:rPr>
                    </w:pPr>
                    <w:r>
                      <w:rPr>
                        <w:rFonts w:ascii="PMingLiU" w:eastAsia="PMingLiU" w:hint="eastAsia"/>
                        <w:color w:val="231f20"/>
                        <w:sz w:val="22"/>
                      </w:rPr>
                      <w:t>弘护</w:t>
                    </w:r>
                  </w:p>
                </w:txbxContent>
              </v:textbox>
            </v:shape>
            <v:fill/>
          </v:group>
        </w:pict>
      </w:r>
      <w:r>
        <w:rPr>
          <w:rFonts w:ascii="PMingLiU" w:eastAsia="PMingLiU" w:hint="eastAsia"/>
          <w:color w:val="231f20"/>
        </w:rPr>
        <w:t>六十三岁，高宗为皇太子建西明寺，诏为上座，乃居京师。</w:t>
      </w:r>
    </w:p>
    <w:p>
      <w:pPr>
        <w:pStyle w:val="style66"/>
        <w:spacing w:before="48" w:lineRule="auto" w:line="249"/>
        <w:ind w:left="787" w:right="1243" w:firstLine="442"/>
        <w:jc w:val="both"/>
        <w:rPr/>
      </w:pPr>
      <w:r>
        <w:rPr>
          <w:color w:val="231f20"/>
          <w:spacing w:val="-4"/>
        </w:rPr>
        <w:t>到宣祖六十三岁时，因为唐高宗李治的皇太子身体非常不好，因此建西明寺，为他儿子祈福。既然是皇家寺院，又是为皇太子祈福而建，自然必须请有德之人，方可担任本寺上座。因此皇帝就请宣祖出山，担任西明寺的上座，同时统理僧众，来弘护佛法。因此宣祖就离开终南山，担任西明寺的上座，开始</w:t>
      </w:r>
      <w:r>
        <w:rPr>
          <w:color w:val="231f20"/>
          <w:spacing w:val="-7"/>
        </w:rPr>
        <w:t>了他晚年最后的弘护。</w:t>
      </w:r>
    </w:p>
    <w:p>
      <w:pPr>
        <w:pStyle w:val="style66"/>
        <w:spacing w:before="8"/>
        <w:rPr>
          <w:sz w:val="21"/>
        </w:rPr>
      </w:pPr>
    </w:p>
    <w:p>
      <w:pPr>
        <w:pStyle w:val="style66"/>
        <w:spacing w:before="79" w:lineRule="auto" w:line="312"/>
        <w:ind w:left="787" w:right="1249" w:firstLine="1071"/>
        <w:rPr>
          <w:rFonts w:ascii="PMingLiU" w:eastAsia="PMingLiU" w:hint="eastAsia"/>
        </w:rPr>
      </w:pPr>
      <w:r>
        <w:rPr/>
        <w:pict>
          <v:group id="1651" filled="f" stroked="f" style="position:absolute;margin-left:80.79pt;margin-top:3.27pt;width:29.7pt;height:15.3pt;z-index:-2147482453;mso-position-horizontal-relative:page;mso-position-vertical-relative:text;mso-width-relative:page;mso-height-relative:page;mso-wrap-distance-left:0.0pt;mso-wrap-distance-right:0.0pt;visibility:visible;" coordsize="594,306" coordorigin="1616,65">
            <v:shape id="1652" coordsize="585,297" coordorigin="1620,70" path="m1714,70l1660,72,1632,82,1622,110,1620,164,1620,273,1622,327,1632,355,1660,365,1714,366,2112,366,2166,365,2193,355,2204,327,2205,273,2205,164,2204,110,2193,82,2166,72,2112,70,1714,70xe" filled="f" stroked="t" style="position:absolute;left:1620;top:70;width:585;height:297;z-index:568;mso-position-horizontal-relative:text;mso-position-vertical-relative:text;mso-width-relative:page;mso-height-relative:page;visibility:visible;">
              <v:stroke color="#231f20" weight="0.47pt"/>
              <v:fill/>
              <v:path textboxrect="1620,70,2205,367" arrowok="t"/>
            </v:shape>
            <v:shape id="1653" type="#_x0000_t202" filled="f" stroked="f" style="position:absolute;left:1615;top:65;width:594;height:306;z-index:56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3" w:lineRule="exact" w:line="292"/>
                      <w:ind w:left="73" w:right="0" w:firstLine="0"/>
                      <w:jc w:val="left"/>
                      <w:rPr>
                        <w:rFonts w:ascii="PMingLiU" w:eastAsia="PMingLiU" w:hint="eastAsia"/>
                        <w:sz w:val="22"/>
                      </w:rPr>
                    </w:pPr>
                    <w:r>
                      <w:rPr>
                        <w:rFonts w:ascii="PMingLiU" w:eastAsia="PMingLiU" w:hint="eastAsia"/>
                        <w:color w:val="231f20"/>
                        <w:sz w:val="22"/>
                      </w:rPr>
                      <w:t>弘护</w:t>
                    </w:r>
                  </w:p>
                </w:txbxContent>
              </v:textbox>
            </v:shape>
            <v:fill/>
          </v:group>
        </w:pict>
      </w:r>
      <w:r>
        <w:rPr>
          <w:rFonts w:ascii="PMingLiU" w:eastAsia="PMingLiU" w:hint="eastAsia"/>
          <w:color w:val="231f20"/>
          <w:spacing w:val="-7"/>
        </w:rPr>
        <w:t>七十二岁，乾封二年</w:t>
      </w:r>
      <w:r>
        <w:rPr>
          <w:rFonts w:ascii="宋体" w:eastAsia="宋体" w:hint="eastAsia"/>
          <w:color w:val="231f20"/>
          <w:spacing w:val="-7"/>
        </w:rPr>
        <w:t>（公元667年</w:t>
      </w:r>
      <w:r>
        <w:rPr>
          <w:rFonts w:ascii="宋体" w:eastAsia="宋体" w:hint="eastAsia"/>
          <w:color w:val="231f20"/>
          <w:spacing w:val="-6"/>
        </w:rPr>
        <w:t>）</w:t>
      </w:r>
      <w:r>
        <w:rPr>
          <w:rFonts w:ascii="PMingLiU" w:eastAsia="PMingLiU" w:hint="eastAsia"/>
          <w:color w:val="231f20"/>
          <w:spacing w:val="-7"/>
        </w:rPr>
        <w:t>二月八日，创筑戒坛于终南山净业寺，出《戒坛图经》一卷。</w:t>
      </w:r>
    </w:p>
    <w:p>
      <w:pPr>
        <w:pStyle w:val="style66"/>
        <w:spacing w:lineRule="exact" w:line="339"/>
        <w:ind w:left="1229"/>
        <w:rPr/>
      </w:pPr>
      <w:r>
        <w:rPr>
          <w:color w:val="231f20"/>
        </w:rPr>
        <w:t>经过九年之后，也就是道宣律祖七十二岁时，他在终南山净业寺创立了戒</w:t>
      </w:r>
    </w:p>
    <w:p>
      <w:pPr>
        <w:pStyle w:val="style66"/>
        <w:spacing w:before="17"/>
        <w:ind w:left="787"/>
        <w:rPr/>
      </w:pPr>
      <w:r>
        <w:rPr>
          <w:color w:val="231f20"/>
        </w:rPr>
        <w:t>坛，一个依律而制的如法戒坛。</w:t>
      </w:r>
    </w:p>
    <w:p>
      <w:pPr>
        <w:pStyle w:val="style66"/>
        <w:spacing w:before="17" w:lineRule="auto" w:line="249"/>
        <w:ind w:left="787" w:right="1243" w:firstLine="442"/>
        <w:rPr/>
      </w:pPr>
      <w:r>
        <w:rPr>
          <w:color w:val="231f20"/>
          <w:spacing w:val="-4"/>
        </w:rPr>
        <w:t>为什么要创筑戒坛呢？因为有如法如律的戒坛，才能为僧人传授比丘、比</w:t>
      </w:r>
      <w:r>
        <w:rPr>
          <w:color w:val="231f20"/>
          <w:spacing w:val="-7"/>
        </w:rPr>
        <w:t>丘尼戒。这对住持佛法来说，有很大的意义。</w:t>
      </w:r>
    </w:p>
    <w:p>
      <w:pPr>
        <w:pStyle w:val="style66"/>
        <w:spacing w:before="3" w:lineRule="auto" w:line="249"/>
        <w:ind w:left="787" w:right="1243" w:firstLine="442"/>
        <w:jc w:val="both"/>
        <w:rPr/>
      </w:pPr>
      <w:r>
        <w:rPr>
          <w:color w:val="231f20"/>
          <w:spacing w:val="-4"/>
        </w:rPr>
        <w:t xml:space="preserve">为什么呢？因为佛法赖僧弘传，也就是需要比丘、比丘尼僧众的弘传。而要成为比丘、比丘尼的身份，必须先受戒，而且得到戒体。而受戒就必须要有如法的戒坛，所以戒坛对于佛法的住世，有极为重要的意义。而过去的戒坛， </w:t>
      </w:r>
      <w:r>
        <w:rPr>
          <w:color w:val="231f20"/>
          <w:spacing w:val="-7"/>
        </w:rPr>
        <w:t>都不是特别地如法，所以道宣律祖就根据律藏的要求，建立如法的戒坛。</w:t>
      </w:r>
    </w:p>
    <w:p>
      <w:pPr>
        <w:pStyle w:val="style66"/>
        <w:spacing w:before="7" w:lineRule="auto" w:line="249"/>
        <w:ind w:left="787" w:right="1243" w:firstLine="442"/>
        <w:jc w:val="both"/>
        <w:rPr/>
      </w:pPr>
      <w:r>
        <w:rPr>
          <w:color w:val="231f20"/>
          <w:spacing w:val="-4"/>
        </w:rPr>
        <w:t>因为这是一个模范，所以必须挑选各地的精英，来参加这个戒期。因此他从当时中国的每一州，各选出一两名特别杰出的出家众，来参加这个戒场。且有几十位当时的大德同时来观礼。所以这个戒坛成立之后，有种种的感应。例如宾头卢尊者</w:t>
      </w:r>
      <w:r>
        <w:rPr>
          <w:rFonts w:ascii="宋体" w:eastAsia="宋体" w:hint="eastAsia"/>
          <w:color w:val="231f20"/>
          <w:spacing w:val="-4"/>
        </w:rPr>
        <w:t>（佛陀规定他不准入灭，作为末法众生的福田，来接受末法时代</w:t>
      </w:r>
      <w:r>
        <w:rPr>
          <w:rFonts w:ascii="宋体" w:eastAsia="宋体" w:hint="eastAsia"/>
          <w:color w:val="231f20"/>
          <w:spacing w:val="-7"/>
        </w:rPr>
        <w:t>众生的供养）</w:t>
      </w:r>
      <w:r>
        <w:rPr>
          <w:color w:val="231f20"/>
          <w:spacing w:val="-7"/>
        </w:rPr>
        <w:t>现前，来顶礼这个戒坛。</w:t>
      </w:r>
    </w:p>
    <w:p>
      <w:pPr>
        <w:pStyle w:val="style66"/>
        <w:spacing w:before="9" w:lineRule="auto" w:line="249"/>
        <w:ind w:left="787" w:right="1236" w:firstLine="442"/>
        <w:jc w:val="both"/>
        <w:rPr/>
      </w:pPr>
      <w:r>
        <w:rPr>
          <w:color w:val="231f20"/>
          <w:spacing w:val="10"/>
        </w:rPr>
        <w:t xml:space="preserve">还有一位来自西域，证得三果的圣僧，也来此旋绕戒坛，并赞叹道： </w:t>
      </w:r>
      <w:r>
        <w:rPr>
          <w:color w:val="231f20"/>
          <w:spacing w:val="3"/>
        </w:rPr>
        <w:t>“从佛陀灭度以来，对戒法的弘扬和阐释，宣祖实为第一！”不仅三果圣人  这么说，宣祖与天人感通时，曾经听过佛说法的天人也是这么说的，有这样</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ind w:right="6948"/>
        <w:jc w:val="center"/>
        <w:rPr/>
      </w:pPr>
      <w:r>
        <w:rPr>
          <w:color w:val="231f20"/>
        </w:rPr>
        <w:t>的感应。</w:t>
      </w:r>
    </w:p>
    <w:p>
      <w:pPr>
        <w:pStyle w:val="style66"/>
        <w:spacing w:before="17"/>
        <w:ind w:right="14"/>
        <w:jc w:val="center"/>
        <w:rPr/>
      </w:pPr>
      <w:r>
        <w:rPr>
          <w:color w:val="231f20"/>
        </w:rPr>
        <w:t>传戒之后，宣祖就将整个传戒的过程、仪轨、戒坛布置等，写了一本名为</w:t>
      </w:r>
    </w:p>
    <w:p>
      <w:pPr>
        <w:pStyle w:val="style66"/>
        <w:spacing w:before="17"/>
        <w:ind w:right="2919"/>
        <w:jc w:val="center"/>
        <w:rPr/>
      </w:pPr>
      <w:r>
        <w:rPr>
          <w:color w:val="231f20"/>
        </w:rPr>
        <w:t>《戒坛图经》的著述，作为后世出家众传戒的标准。</w:t>
      </w:r>
    </w:p>
    <w:p>
      <w:pPr>
        <w:pStyle w:val="style66"/>
        <w:spacing w:before="17"/>
        <w:rPr>
          <w:sz w:val="21"/>
        </w:rPr>
      </w:pPr>
    </w:p>
    <w:p>
      <w:pPr>
        <w:pStyle w:val="style66"/>
        <w:spacing w:before="78"/>
        <w:ind w:left="1872"/>
        <w:rPr>
          <w:rFonts w:ascii="PMingLiU" w:eastAsia="PMingLiU" w:hint="eastAsia"/>
        </w:rPr>
      </w:pPr>
      <w:r>
        <w:rPr/>
        <w:pict>
          <v:group id="1654" filled="f" stroked="f" style="position:absolute;margin-left:80.22pt;margin-top:3.97pt;width:29.7pt;height:15.3pt;z-index:66;mso-position-horizontal-relative:page;mso-position-vertical-relative:text;mso-width-relative:page;mso-height-relative:page;mso-wrap-distance-left:0.0pt;mso-wrap-distance-right:0.0pt;visibility:visible;" coordsize="594,306" coordorigin="1604,79">
            <v:shape id="1655" coordsize="585,297" coordorigin="1609,84" path="m1703,84l1649,86,1621,96,1611,124,1609,178,1609,287,1611,341,1621,369,1649,379,1703,380,2100,380,2154,379,2182,369,2192,341,2194,287,2194,178,2192,124,2182,96,2154,86,2100,84,1703,84xe" filled="f" stroked="t" style="position:absolute;left:1609;top:84;width:585;height:297;z-index:570;mso-position-horizontal-relative:text;mso-position-vertical-relative:text;mso-width-relative:page;mso-height-relative:page;visibility:visible;">
              <v:stroke color="#231f20" weight="0.47pt"/>
              <v:fill/>
              <v:path textboxrect="1609,84,2194,381" arrowok="t"/>
            </v:shape>
            <v:shape id="1656" type="#_x0000_t202" filled="f" stroked="f" style="position:absolute;left:1604;top:79;width:594;height:306;z-index:57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306"/>
                      <w:ind w:left="85" w:right="0" w:firstLine="0"/>
                      <w:jc w:val="left"/>
                      <w:rPr>
                        <w:rFonts w:ascii="PMingLiU" w:eastAsia="PMingLiU" w:hint="eastAsia"/>
                        <w:sz w:val="22"/>
                      </w:rPr>
                    </w:pPr>
                    <w:r>
                      <w:rPr>
                        <w:rFonts w:ascii="PMingLiU" w:eastAsia="PMingLiU" w:hint="eastAsia"/>
                        <w:color w:val="231f20"/>
                        <w:sz w:val="22"/>
                      </w:rPr>
                      <w:t>弘护</w:t>
                    </w:r>
                  </w:p>
                </w:txbxContent>
              </v:textbox>
            </v:shape>
            <v:fill/>
          </v:group>
        </w:pict>
      </w:r>
      <w:r>
        <w:rPr>
          <w:rFonts w:ascii="PMingLiU" w:eastAsia="PMingLiU" w:hint="eastAsia"/>
          <w:color w:val="231f20"/>
        </w:rPr>
        <w:t>二月末，数感天人相寻，撰《律相感通传》一卷。季春，感灵，出</w:t>
      </w:r>
    </w:p>
    <w:p>
      <w:pPr>
        <w:pStyle w:val="style66"/>
        <w:spacing w:before="93"/>
        <w:ind w:left="787"/>
        <w:rPr>
          <w:rFonts w:ascii="PMingLiU" w:eastAsia="PMingLiU" w:hint="eastAsia"/>
        </w:rPr>
      </w:pPr>
      <w:r>
        <w:rPr>
          <w:rFonts w:ascii="PMingLiU" w:eastAsia="PMingLiU" w:hint="eastAsia"/>
          <w:color w:val="231f20"/>
        </w:rPr>
        <w:t>《祇洹寺图经》二卷。</w:t>
      </w:r>
    </w:p>
    <w:p>
      <w:pPr>
        <w:pStyle w:val="style66"/>
        <w:spacing w:before="48" w:lineRule="auto" w:line="249"/>
        <w:ind w:left="787" w:right="1243" w:firstLine="442"/>
        <w:jc w:val="both"/>
        <w:rPr/>
      </w:pPr>
      <w:r>
        <w:rPr>
          <w:color w:val="231f20"/>
          <w:spacing w:val="-4"/>
        </w:rPr>
        <w:t>二月末创戒坛，在二月末时，宣祖于禅修中，感应到很多天人来相见。他在石头上打坐时，有很多天人来顶礼，并赞叹他的著作，以及他弘护戒法的功德。但是同时也对他说：“您老人家的著作当中，有些错误的地方，最好修改一下。但这些错误并不是您的过失，而是当初翻译的人，在翻译上的错误。” 因为这些天人，在佛陀那个时代，就已经听佛说法了，所以他们知道佛陀当初</w:t>
      </w:r>
      <w:r>
        <w:rPr>
          <w:color w:val="231f20"/>
          <w:spacing w:val="-7"/>
        </w:rPr>
        <w:t>是怎么说的。</w:t>
      </w:r>
    </w:p>
    <w:p>
      <w:pPr>
        <w:pStyle w:val="style66"/>
        <w:spacing w:before="11" w:lineRule="auto" w:line="249"/>
        <w:ind w:left="787" w:right="1243" w:firstLine="442"/>
        <w:rPr/>
      </w:pPr>
      <w:r>
        <w:rPr>
          <w:color w:val="231f20"/>
          <w:spacing w:val="-4"/>
        </w:rPr>
        <w:t>同时，他们也为道宣律祖描述佛陀在世的时候，祇洹精舍是怎么盖的，还</w:t>
      </w:r>
      <w:r>
        <w:rPr>
          <w:color w:val="231f20"/>
          <w:spacing w:val="-7"/>
        </w:rPr>
        <w:t>有一些佛世芳规，那时的出家众，在生活上是怎么样持守戒律的一些细节。</w:t>
      </w:r>
    </w:p>
    <w:p>
      <w:pPr>
        <w:pStyle w:val="style66"/>
        <w:spacing w:before="3" w:lineRule="auto" w:line="249"/>
        <w:ind w:left="787" w:right="1243" w:firstLine="442"/>
        <w:jc w:val="both"/>
        <w:rPr/>
      </w:pPr>
      <w:r>
        <w:rPr>
          <w:color w:val="231f20"/>
          <w:spacing w:val="-4"/>
        </w:rPr>
        <w:t>所以宣祖就把这些感应，以及天人所叙述的内容，分别记录下来。如《祇洹寺图经》，就是介绍佛陀在世时，祇洹精舍的图样。《律相感通传》，就是</w:t>
      </w:r>
      <w:r>
        <w:rPr>
          <w:color w:val="231f20"/>
          <w:spacing w:val="-7"/>
        </w:rPr>
        <w:t>记录天人所述律文的部分。</w:t>
      </w:r>
    </w:p>
    <w:p>
      <w:pPr>
        <w:pStyle w:val="style66"/>
        <w:spacing w:before="4"/>
        <w:rPr>
          <w:sz w:val="21"/>
        </w:rPr>
      </w:pPr>
    </w:p>
    <w:p>
      <w:pPr>
        <w:pStyle w:val="style66"/>
        <w:spacing w:before="79"/>
        <w:ind w:left="1872"/>
        <w:rPr>
          <w:rFonts w:ascii="PMingLiU" w:eastAsia="PMingLiU" w:hAnsi="PMingLiU" w:hint="eastAsia"/>
        </w:rPr>
      </w:pPr>
      <w:r>
        <w:rPr/>
        <w:pict>
          <v:group id="1657" filled="f" stroked="f" style="position:absolute;margin-left:80.57pt;margin-top:3.83pt;width:29.7pt;height:15.3pt;z-index:67;mso-position-horizontal-relative:page;mso-position-vertical-relative:text;mso-width-relative:page;mso-height-relative:page;mso-wrap-distance-left:0.0pt;mso-wrap-distance-right:0.0pt;visibility:visible;" coordsize="594,306" coordorigin="1611,77">
            <v:shape id="1658" coordsize="585,297" coordorigin="1616,81" path="m1710,81l1655,83,1628,93,1617,121,1616,175,1616,284,1617,338,1628,366,1655,376,1710,378,2107,378,2161,376,2189,366,2199,338,2201,284,2201,175,2199,121,2189,93,2161,83,2107,81,1710,81xe" filled="f" stroked="t" style="position:absolute;left:1616;top:81;width:585;height:297;z-index:572;mso-position-horizontal-relative:text;mso-position-vertical-relative:text;mso-width-relative:page;mso-height-relative:page;visibility:visible;">
              <v:stroke color="#231f20" weight="0.47pt"/>
              <v:fill/>
              <v:path textboxrect="1616,81,2201,378" arrowok="t"/>
            </v:shape>
            <v:shape id="1659" type="#_x0000_t202" filled="f" stroked="f" style="position:absolute;left:1611;top:76;width:594;height:306;z-index:57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2" w:lineRule="exact" w:line="303"/>
                      <w:ind w:left="78" w:right="0" w:firstLine="0"/>
                      <w:jc w:val="left"/>
                      <w:rPr>
                        <w:rFonts w:ascii="PMingLiU" w:eastAsia="PMingLiU" w:hint="eastAsia"/>
                        <w:sz w:val="22"/>
                      </w:rPr>
                    </w:pPr>
                    <w:r>
                      <w:rPr>
                        <w:rFonts w:ascii="PMingLiU" w:eastAsia="PMingLiU" w:hint="eastAsia"/>
                        <w:color w:val="231f20"/>
                        <w:sz w:val="22"/>
                      </w:rPr>
                      <w:t>示寂</w:t>
                    </w:r>
                  </w:p>
                </w:txbxContent>
              </v:textbox>
            </v:shape>
            <v:fill/>
          </v:group>
        </w:pict>
      </w:r>
      <w:r>
        <w:rPr>
          <w:rFonts w:ascii="PMingLiU" w:eastAsia="PMingLiU" w:hAnsi="PMingLiU" w:hint="eastAsia"/>
          <w:color w:val="231f20"/>
        </w:rPr>
        <w:t>十月三日，设“无遮大会”。午时，道俗咸闻天乐异香，律祖敛容</w:t>
      </w:r>
    </w:p>
    <w:p>
      <w:pPr>
        <w:pStyle w:val="style66"/>
        <w:spacing w:before="92"/>
        <w:ind w:left="787"/>
        <w:rPr>
          <w:rFonts w:ascii="PMingLiU" w:eastAsia="PMingLiU" w:hint="eastAsia"/>
        </w:rPr>
      </w:pPr>
      <w:r>
        <w:rPr>
          <w:rFonts w:ascii="PMingLiU" w:eastAsia="PMingLiU" w:hint="eastAsia"/>
          <w:color w:val="231f20"/>
        </w:rPr>
        <w:t>迁化。</w:t>
      </w:r>
    </w:p>
    <w:p>
      <w:pPr>
        <w:pStyle w:val="style66"/>
        <w:spacing w:before="49" w:lineRule="auto" w:line="249"/>
        <w:ind w:left="787" w:right="1243" w:firstLine="442"/>
        <w:jc w:val="both"/>
        <w:rPr/>
      </w:pPr>
      <w:r>
        <w:rPr>
          <w:color w:val="231f20"/>
          <w:spacing w:val="-4"/>
        </w:rPr>
        <w:t>在他七十二岁那年的十月三日那天，宣祖设无遮大会。所谓的无遮大会， 是印度的一种风俗，也就是施无遮。在这个法会当中，布施一切众生财物的同时，还有法供养，请出家人来为众生说法。这个大会是无遮止的，任何人都能</w:t>
      </w:r>
      <w:r>
        <w:rPr>
          <w:color w:val="231f20"/>
          <w:spacing w:val="-7"/>
        </w:rPr>
        <w:t>够参加，所以称为无遮大会。</w:t>
      </w:r>
    </w:p>
    <w:p>
      <w:pPr>
        <w:pStyle w:val="style66"/>
        <w:spacing w:before="7"/>
        <w:ind w:right="14"/>
        <w:jc w:val="center"/>
        <w:rPr/>
      </w:pPr>
      <w:r>
        <w:rPr>
          <w:color w:val="231f20"/>
        </w:rPr>
        <w:t>在无遮大会时，大众都听到天乐鸣空，当初跟宣祖谈话的那些天人，这个</w:t>
      </w:r>
    </w:p>
    <w:p>
      <w:pPr>
        <w:pStyle w:val="style0"/>
        <w:spacing w:after="0"/>
        <w:jc w:val="center"/>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lineRule="auto" w:line="249"/>
        <w:ind w:left="787" w:right="1247"/>
        <w:jc w:val="both"/>
        <w:rPr/>
      </w:pPr>
      <w:r>
        <w:rPr>
          <w:color w:val="231f20"/>
        </w:rPr>
        <w:t>时候都来到眼前，跟道宣律祖说：“您老人家今生弘扬佛法、护持戒律，功德圆满，将往生兜率内院，我们特来迎请您归内院。”此时，宣祖在无遮大会， 天人的迎接中，端坐往生兜率内院。</w:t>
      </w:r>
    </w:p>
    <w:p>
      <w:pPr>
        <w:pStyle w:val="style66"/>
        <w:spacing w:before="5" w:lineRule="auto" w:line="249"/>
        <w:ind w:left="787" w:right="1243" w:firstLine="442"/>
        <w:rPr/>
      </w:pPr>
      <w:r>
        <w:rPr>
          <w:color w:val="231f20"/>
          <w:spacing w:val="-4"/>
        </w:rPr>
        <w:t>宣祖往生之后，唐朝皇帝非常地伤心难过，因此规定全国的寺院，都要挂</w:t>
      </w:r>
      <w:r>
        <w:rPr>
          <w:color w:val="231f20"/>
          <w:spacing w:val="-7"/>
        </w:rPr>
        <w:t>道宣律祖的真容形像作为纪念。</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spacing w:val="-7"/>
        </w:rPr>
        <w:t>（附）道宣律祖重要著述：</w:t>
      </w:r>
    </w:p>
    <w:p>
      <w:pPr>
        <w:pStyle w:val="style66"/>
        <w:spacing w:before="92"/>
        <w:ind w:left="1229"/>
        <w:rPr>
          <w:rFonts w:ascii="PMingLiU" w:eastAsia="PMingLiU" w:hint="eastAsia"/>
        </w:rPr>
      </w:pPr>
      <w:r>
        <w:rPr>
          <w:rFonts w:ascii="PMingLiU" w:eastAsia="PMingLiU" w:hint="eastAsia"/>
          <w:color w:val="231f20"/>
        </w:rPr>
        <w:t>（戒律）《四分律删繁补阙行事钞》、《四分律删补随机羯磨疏》、</w:t>
      </w:r>
    </w:p>
    <w:p>
      <w:pPr>
        <w:pStyle w:val="style66"/>
        <w:spacing w:before="93"/>
        <w:ind w:left="2052"/>
        <w:rPr>
          <w:rFonts w:ascii="PMingLiU" w:eastAsia="PMingLiU" w:hint="eastAsia"/>
        </w:rPr>
      </w:pPr>
      <w:r>
        <w:rPr>
          <w:rFonts w:ascii="PMingLiU" w:eastAsia="PMingLiU" w:hint="eastAsia"/>
          <w:color w:val="231f20"/>
        </w:rPr>
        <w:t>《四分律比丘含注戒本疏》等</w:t>
      </w:r>
    </w:p>
    <w:p>
      <w:pPr>
        <w:pStyle w:val="style66"/>
        <w:spacing w:before="92"/>
        <w:ind w:left="1229"/>
        <w:rPr>
          <w:rFonts w:ascii="PMingLiU" w:eastAsia="PMingLiU" w:hint="eastAsia"/>
        </w:rPr>
      </w:pPr>
      <w:r>
        <w:rPr>
          <w:rFonts w:ascii="PMingLiU" w:eastAsia="PMingLiU" w:hint="eastAsia"/>
          <w:color w:val="231f20"/>
        </w:rPr>
        <w:t>（观行）《净心诫观法》、《释门归敬仪》等</w:t>
      </w:r>
    </w:p>
    <w:p>
      <w:pPr>
        <w:pStyle w:val="style66"/>
        <w:spacing w:before="92"/>
        <w:ind w:left="1229"/>
        <w:rPr>
          <w:rFonts w:ascii="PMingLiU" w:eastAsia="PMingLiU" w:hint="eastAsia"/>
        </w:rPr>
      </w:pPr>
      <w:r>
        <w:rPr>
          <w:rFonts w:ascii="PMingLiU" w:eastAsia="PMingLiU" w:hint="eastAsia"/>
          <w:color w:val="231f20"/>
        </w:rPr>
        <w:t>（护法）《续高僧传》、《广弘明集》、《集古今佛道论衡》等</w:t>
      </w:r>
    </w:p>
    <w:p>
      <w:pPr>
        <w:pStyle w:val="style66"/>
        <w:spacing w:before="93"/>
        <w:ind w:left="1229"/>
        <w:rPr>
          <w:rFonts w:ascii="PMingLiU" w:eastAsia="PMingLiU" w:hint="eastAsia"/>
        </w:rPr>
      </w:pPr>
      <w:r>
        <w:rPr>
          <w:rFonts w:ascii="PMingLiU" w:eastAsia="PMingLiU" w:hint="eastAsia"/>
          <w:color w:val="231f20"/>
        </w:rPr>
        <w:t>（感通）《集神州三宝感通录》、《律相感通传》、《感通录》等</w:t>
      </w:r>
    </w:p>
    <w:p>
      <w:pPr>
        <w:pStyle w:val="style66"/>
        <w:rPr>
          <w:rFonts w:ascii="PMingLiU"/>
          <w:sz w:val="32"/>
        </w:rPr>
      </w:pPr>
    </w:p>
    <w:p>
      <w:pPr>
        <w:pStyle w:val="style66"/>
        <w:spacing w:before="1" w:lineRule="auto" w:line="249"/>
        <w:ind w:left="787" w:right="1243" w:firstLine="442"/>
        <w:jc w:val="both"/>
        <w:rPr/>
      </w:pPr>
      <w:r>
        <w:rPr>
          <w:color w:val="231f20"/>
          <w:spacing w:val="-4"/>
        </w:rPr>
        <w:t>从上述的介绍可知，道宣律祖不管是自利的精进、智慧，或者是利他的弘护戒法，功德都是非常殊胜的，应当作为我们学戒时的依止。所以我们若要学</w:t>
      </w:r>
      <w:r>
        <w:rPr>
          <w:color w:val="231f20"/>
          <w:spacing w:val="-7"/>
        </w:rPr>
        <w:t>习、深入《在家备览》，就应当常常忆念、顶礼宣祖，祈求他老人家加持。</w:t>
      </w:r>
    </w:p>
    <w:p>
      <w:pPr>
        <w:pStyle w:val="style66"/>
        <w:spacing w:before="5" w:lineRule="auto" w:line="249"/>
        <w:ind w:left="787" w:right="1243" w:firstLine="442"/>
        <w:rPr/>
      </w:pPr>
      <w:r>
        <w:rPr>
          <w:color w:val="231f20"/>
          <w:spacing w:val="-4"/>
        </w:rPr>
        <w:t>道宣律师因为常年居住在终南山，所以后世就称他的思想为南山律宗，这</w:t>
      </w:r>
      <w:r>
        <w:rPr>
          <w:color w:val="231f20"/>
          <w:spacing w:val="-7"/>
        </w:rPr>
        <w:t>就是我们称为南山律的由来。以上说明人清净，下一段接着介绍法清净。</w:t>
      </w:r>
    </w:p>
    <w:p>
      <w:pPr>
        <w:pStyle w:val="style66"/>
        <w:spacing w:before="11"/>
        <w:rPr>
          <w:sz w:val="25"/>
        </w:rPr>
      </w:pPr>
    </w:p>
    <w:p>
      <w:pPr>
        <w:pStyle w:val="style66"/>
        <w:spacing w:before="1"/>
        <w:ind w:left="1229"/>
        <w:rPr>
          <w:rFonts w:ascii="PMingLiU" w:eastAsia="PMingLiU" w:hint="eastAsia"/>
        </w:rPr>
      </w:pPr>
      <w:r>
        <w:rPr>
          <w:rFonts w:ascii="PMingLiU" w:eastAsia="PMingLiU" w:hint="eastAsia"/>
          <w:color w:val="231f20"/>
        </w:rPr>
        <w:t>南山以《法华》、《涅槃》诸义，而释通《四分律》。</w:t>
      </w:r>
    </w:p>
    <w:p>
      <w:pPr>
        <w:pStyle w:val="style66"/>
        <w:spacing w:before="48" w:lineRule="auto" w:line="249"/>
        <w:ind w:left="787" w:right="1243" w:firstLine="442"/>
        <w:rPr/>
      </w:pPr>
      <w:r>
        <w:rPr>
          <w:color w:val="231f20"/>
          <w:spacing w:val="-4"/>
        </w:rPr>
        <w:t>这是南山宗特别殊胜之处，且这殊胜是过去弘扬戒法的印度，乃至中土的</w:t>
      </w:r>
      <w:r>
        <w:rPr>
          <w:color w:val="231f20"/>
          <w:spacing w:val="-7"/>
        </w:rPr>
        <w:t>大德们所未曾达到的，是道宣律祖依经典、佛陀的秘密义，所发挥的创见。</w:t>
      </w:r>
    </w:p>
    <w:p>
      <w:pPr>
        <w:pStyle w:val="style66"/>
        <w:spacing w:before="3" w:lineRule="auto" w:line="249"/>
        <w:ind w:left="787" w:right="1243" w:firstLine="442"/>
        <w:jc w:val="both"/>
        <w:rPr/>
      </w:pPr>
      <w:r>
        <w:rPr>
          <w:color w:val="231f20"/>
          <w:spacing w:val="-4"/>
        </w:rPr>
        <w:t>《法华经》思想的重点是“一切众生都有佛性，一切众生都能够成佛”。  而《涅槃经》是扶律谈常，也是一样谈常住真心、佛性的道理，只是同时再一次地强调戒律。所以《法华》、《涅槃》的重点在晓示一切众生都有佛性。宣</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ind w:left="787"/>
        <w:rPr/>
      </w:pPr>
      <w:r>
        <w:rPr>
          <w:color w:val="231f20"/>
          <w:spacing w:val="-7"/>
        </w:rPr>
        <w:t>祖即以此思想，来释通《四分律》。</w:t>
      </w:r>
    </w:p>
    <w:p>
      <w:pPr>
        <w:pStyle w:val="style66"/>
        <w:spacing w:before="17" w:lineRule="auto" w:line="249"/>
        <w:ind w:left="787" w:right="1239" w:firstLine="442"/>
        <w:jc w:val="both"/>
        <w:rPr/>
      </w:pPr>
      <w:r>
        <w:rPr>
          <w:color w:val="231f20"/>
          <w:spacing w:val="3"/>
        </w:rPr>
        <w:t>《四分律》就其明显义来说，是出家的声闻戒法。是在佛灭度一百年之后，法正比丘于上座部的律藏中，契同己见者，采集成文。经过四度完成结</w:t>
      </w:r>
      <w:r>
        <w:rPr>
          <w:color w:val="231f20"/>
          <w:spacing w:val="-4"/>
        </w:rPr>
        <w:t>集，故称为《四分律》。因此，《戒本》中虽然也有“若有为自身，欲求于佛</w:t>
      </w:r>
      <w:r>
        <w:rPr>
          <w:color w:val="231f20"/>
          <w:spacing w:val="3"/>
        </w:rPr>
        <w:t>道，当尊重正法”之说，但是广律中并没有明显的说发无上菩提心、成佛之</w:t>
      </w:r>
      <w:r>
        <w:rPr>
          <w:color w:val="231f20"/>
          <w:spacing w:val="-7"/>
        </w:rPr>
        <w:t>事，故唯部分地通于大乘的秘密义。</w:t>
      </w:r>
    </w:p>
    <w:p>
      <w:pPr>
        <w:pStyle w:val="style66"/>
        <w:spacing w:before="9" w:lineRule="auto" w:line="249"/>
        <w:ind w:left="787" w:right="1239" w:firstLine="442"/>
        <w:jc w:val="both"/>
        <w:rPr/>
      </w:pPr>
      <w:r>
        <w:rPr>
          <w:color w:val="231f20"/>
        </w:rPr>
        <w:t>道宣律祖以《法华经》的思想告诉我们，学戒、持戒的目的是什么呢？ 是为了成佛！不是为了成就人天乘，也不只是为了要证阿罗汉，而是为了成佛。</w:t>
      </w:r>
    </w:p>
    <w:p>
      <w:pPr>
        <w:pStyle w:val="style66"/>
        <w:spacing w:before="5" w:lineRule="auto" w:line="249"/>
        <w:ind w:left="787" w:right="1245" w:firstLine="442"/>
        <w:jc w:val="both"/>
        <w:rPr/>
      </w:pPr>
      <w:r>
        <w:rPr>
          <w:color w:val="231f20"/>
          <w:spacing w:val="3"/>
        </w:rPr>
        <w:t>如同《法华经》里所举化城的譬喻，有一商主带领五百商人，去五百由</w:t>
      </w:r>
      <w:r>
        <w:rPr>
          <w:color w:val="231f20"/>
          <w:spacing w:val="-2"/>
          <w:w w:val="95"/>
        </w:rPr>
        <w:t>旬</w:t>
      </w:r>
      <w:r>
        <w:rPr>
          <w:rFonts w:ascii="宋体" w:eastAsia="宋体" w:hint="eastAsia"/>
          <w:color w:val="231f20"/>
          <w:spacing w:val="-2"/>
          <w:w w:val="95"/>
        </w:rPr>
        <w:t>（一由旬约11.2公里）</w:t>
      </w:r>
      <w:r>
        <w:rPr>
          <w:color w:val="231f20"/>
          <w:spacing w:val="-2"/>
          <w:w w:val="95"/>
        </w:rPr>
        <w:t xml:space="preserve">外取宝。走到三百由旬的时候，大家都很累，走不动  </w:t>
      </w:r>
      <w:r>
        <w:rPr>
          <w:color w:val="231f20"/>
          <w:spacing w:val="-4"/>
        </w:rPr>
        <w:t>了，想放弃回家。这时商主知道再走两百由旬，就到宝所了，这时如果退回， 实在太可惜了。但是大家实在也走不动了，怎么办呢？这位商主就变现出一个化城，在化城中有种种美好的饮食、卧具、汤药，乃至娱乐之具。在这里商人</w:t>
      </w:r>
      <w:r>
        <w:rPr>
          <w:color w:val="231f20"/>
          <w:spacing w:val="-7"/>
        </w:rPr>
        <w:t>们可以稍微放松、休息一下。</w:t>
      </w:r>
    </w:p>
    <w:p>
      <w:pPr>
        <w:pStyle w:val="style66"/>
        <w:spacing w:before="10" w:lineRule="auto" w:line="249"/>
        <w:ind w:left="787" w:right="1243" w:firstLine="442"/>
        <w:jc w:val="both"/>
        <w:rPr/>
      </w:pPr>
      <w:r>
        <w:rPr>
          <w:color w:val="231f20"/>
          <w:spacing w:val="-4"/>
        </w:rPr>
        <w:t>等休息够了，大家也都恢复精神体力了，商主再将化城化去，告诉大家， 实际上这不是宝所，只是暂时休息的化城，如果再走两百由旬，就可以到达真正的宝所。此时大家吃饱喝足了，也休息够了，便能振作精神继续前行，而到</w:t>
      </w:r>
      <w:r>
        <w:rPr>
          <w:color w:val="231f20"/>
          <w:spacing w:val="-7"/>
        </w:rPr>
        <w:t>达宝所了。</w:t>
      </w:r>
    </w:p>
    <w:p>
      <w:pPr>
        <w:pStyle w:val="style66"/>
        <w:spacing w:before="7" w:lineRule="auto" w:line="249"/>
        <w:ind w:left="787" w:right="1243" w:firstLine="442"/>
        <w:jc w:val="both"/>
        <w:rPr/>
      </w:pPr>
      <w:r>
        <w:rPr>
          <w:color w:val="231f20"/>
          <w:spacing w:val="-4"/>
        </w:rPr>
        <w:t>这化城譬喻什么呢？指的是二乘偏真涅槃的果位。佛陀在经典里面告诉我们，当透过修行，证了阿罗汉之后，便能入于无余涅槃，安住在空性当中，而</w:t>
      </w:r>
      <w:r>
        <w:rPr>
          <w:color w:val="231f20"/>
          <w:spacing w:val="-7"/>
        </w:rPr>
        <w:t>得到彻底的休息，这无余涅槃的境界就是化城。</w:t>
      </w:r>
    </w:p>
    <w:p>
      <w:pPr>
        <w:pStyle w:val="style66"/>
        <w:spacing w:before="5" w:lineRule="auto" w:line="249"/>
        <w:ind w:left="787" w:right="1243" w:firstLine="442"/>
        <w:jc w:val="both"/>
        <w:rPr/>
      </w:pPr>
      <w:r>
        <w:rPr>
          <w:color w:val="231f20"/>
          <w:spacing w:val="-4"/>
        </w:rPr>
        <w:t>因为佛陀如果一开始就告诉众生，成佛要经过三大阿僧祇劫，乃至无量阿僧祇劫，恐怕很多人就放弃、不修了。更不用说成佛要无量劫地舍头目脑髓、</w:t>
      </w:r>
      <w:r>
        <w:rPr>
          <w:color w:val="231f20"/>
          <w:spacing w:val="-7"/>
        </w:rPr>
        <w:t>大勇猛精进，大多数的人，恐怕就都放弃了。</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lineRule="auto" w:line="249"/>
        <w:ind w:left="787" w:right="1217" w:firstLine="442"/>
        <w:jc w:val="both"/>
        <w:rPr/>
      </w:pPr>
      <w:r>
        <w:rPr>
          <w:color w:val="231f20"/>
          <w:spacing w:val="-3"/>
        </w:rPr>
        <w:t>因此佛陀很善巧地示现了化城，使承担力较弱的人，能先进去休息。而佛陀的真实目的是什么呢？是希望我们都能够成佛。为什么？因为一切众生都有佛性，就像《法华经》衣领明珠的譬喻一样，我们每个众生都有佛性，只是因</w:t>
      </w:r>
      <w:r>
        <w:rPr>
          <w:color w:val="231f20"/>
          <w:spacing w:val="-7"/>
        </w:rPr>
        <w:t>为一念迷，所以忘失了。因此我们修行的目的，是为了要成佛。</w:t>
      </w:r>
    </w:p>
    <w:p>
      <w:pPr>
        <w:pStyle w:val="style66"/>
        <w:spacing w:before="7" w:lineRule="auto" w:line="249"/>
        <w:ind w:left="787" w:right="1217" w:firstLine="442"/>
        <w:jc w:val="both"/>
        <w:rPr/>
      </w:pPr>
      <w:r>
        <w:rPr>
          <w:color w:val="231f20"/>
          <w:spacing w:val="-3"/>
        </w:rPr>
        <w:t>所以道宣律祖善巧地，以《法华经》的思想来开显，让我们知道学佛，乃至持戒的目的，是为了成佛。所以后面戒体的部分，会谈到以大乘心来纳受上品的戒体，而不再只是以小乘的心，或者人天的动机，来纳受戒体，这就是南</w:t>
      </w:r>
      <w:r>
        <w:rPr>
          <w:color w:val="231f20"/>
          <w:spacing w:val="-7"/>
        </w:rPr>
        <w:t>山律的特色，此为第一殊胜处。</w:t>
      </w:r>
    </w:p>
    <w:p>
      <w:pPr>
        <w:pStyle w:val="style66"/>
        <w:spacing w:before="7" w:lineRule="auto" w:line="249"/>
        <w:ind w:left="787" w:right="1217" w:firstLine="442"/>
        <w:rPr/>
      </w:pPr>
      <w:r>
        <w:rPr>
          <w:color w:val="231f20"/>
          <w:spacing w:val="-3"/>
        </w:rPr>
        <w:t xml:space="preserve">以《法华》、《涅槃》诸义，这“诸义”包括什么呢？包括《解深密经》  </w:t>
      </w:r>
      <w:r>
        <w:rPr>
          <w:color w:val="231f20"/>
          <w:spacing w:val="-7"/>
        </w:rPr>
        <w:t>或《摄大乘论》中瑜伽派的思想。以此作为戒体的观念。</w:t>
      </w:r>
    </w:p>
    <w:p>
      <w:pPr>
        <w:pStyle w:val="style66"/>
        <w:spacing w:before="3" w:lineRule="auto" w:line="249"/>
        <w:ind w:left="787" w:right="1217" w:firstLine="442"/>
        <w:jc w:val="both"/>
        <w:rPr/>
      </w:pPr>
      <w:r>
        <w:rPr>
          <w:color w:val="231f20"/>
          <w:spacing w:val="-3"/>
        </w:rPr>
        <w:t>在道宣律祖以前，大家都知道有戒体，但戒体到底是怎么回事呢？它是色法，还是心法？还是非色非心？古德各有各的说法，且都有经论的依据，各执</w:t>
      </w:r>
      <w:r>
        <w:rPr>
          <w:color w:val="231f20"/>
          <w:spacing w:val="-7"/>
        </w:rPr>
        <w:t>一词，相争不下。</w:t>
      </w:r>
    </w:p>
    <w:p>
      <w:pPr>
        <w:pStyle w:val="style66"/>
        <w:spacing w:before="5" w:lineRule="auto" w:line="249"/>
        <w:ind w:left="787" w:right="1217" w:firstLine="442"/>
        <w:jc w:val="both"/>
        <w:rPr/>
      </w:pPr>
      <w:r>
        <w:rPr>
          <w:color w:val="231f20"/>
          <w:spacing w:val="-3"/>
        </w:rPr>
        <w:t>但是道宣律祖以唯识、阿赖耶熏习的观念告诉我们，实际上戒体就是阿赖耶识的一个善种子。所以古德种种说法，实际上就只是看到种子的部分、表象</w:t>
      </w:r>
      <w:r>
        <w:rPr>
          <w:color w:val="231f20"/>
          <w:spacing w:val="-7"/>
        </w:rPr>
        <w:t>功能，于是会有种种的偏见。</w:t>
      </w:r>
    </w:p>
    <w:p>
      <w:pPr>
        <w:pStyle w:val="style66"/>
        <w:spacing w:before="5" w:lineRule="auto" w:line="249"/>
        <w:ind w:left="787" w:right="1139" w:firstLine="442"/>
        <w:rPr/>
      </w:pPr>
      <w:r>
        <w:rPr>
          <w:color w:val="231f20"/>
        </w:rPr>
        <w:t>当我们知道，原来戒体就是阿赖耶识里面的善种子，我们对戒体就有了很明确的形象概念，也就知道该怎样去护持它了。</w:t>
      </w:r>
    </w:p>
    <w:p>
      <w:pPr>
        <w:pStyle w:val="style66"/>
        <w:spacing w:before="3" w:lineRule="auto" w:line="249"/>
        <w:ind w:left="787" w:right="1139" w:firstLine="442"/>
        <w:rPr/>
      </w:pPr>
      <w:r>
        <w:rPr>
          <w:color w:val="231f20"/>
        </w:rPr>
        <w:t>通过瑜伽派阿赖耶识种子的观念，成就戒体之义，这也是他老人家独创的一个概念。虽说是独创，但都是有经论依据的，此为第二殊胜处。</w:t>
      </w:r>
    </w:p>
    <w:p>
      <w:pPr>
        <w:pStyle w:val="style66"/>
        <w:spacing w:before="4"/>
        <w:ind w:left="1229"/>
        <w:rPr/>
      </w:pPr>
      <w:r>
        <w:rPr>
          <w:color w:val="231f20"/>
        </w:rPr>
        <w:t>所以《四分律》原本是声闻戒法，但是通过道宣律祖以大乘的《法华》、</w:t>
      </w:r>
    </w:p>
    <w:p>
      <w:pPr>
        <w:pStyle w:val="style66"/>
        <w:spacing w:before="17" w:lineRule="auto" w:line="249"/>
        <w:ind w:left="787" w:right="1217"/>
        <w:jc w:val="both"/>
        <w:rPr/>
      </w:pPr>
      <w:r>
        <w:rPr>
          <w:color w:val="231f20"/>
          <w:spacing w:val="-3"/>
        </w:rPr>
        <w:t>《涅槃》，还有《解深密经》的开显之后，它就通向大乘了。所以我们汉地的南山律宗，是大乘佛法。但是很多人一提到律宗，就认定它是小乘佛法，这实</w:t>
      </w:r>
      <w:r>
        <w:rPr>
          <w:color w:val="231f20"/>
          <w:spacing w:val="-7"/>
        </w:rPr>
        <w:t>在是外行的想法。</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4"/>
        <w:rPr>
          <w:sz w:val="15"/>
        </w:rPr>
      </w:pPr>
    </w:p>
    <w:p>
      <w:pPr>
        <w:pStyle w:val="style66"/>
        <w:spacing w:before="79"/>
        <w:ind w:left="1229"/>
        <w:rPr>
          <w:rFonts w:ascii="PMingLiU" w:eastAsia="PMingLiU" w:hint="eastAsia"/>
        </w:rPr>
      </w:pPr>
      <w:r>
        <w:rPr>
          <w:rFonts w:ascii="PMingLiU" w:eastAsia="PMingLiU" w:hint="eastAsia"/>
          <w:color w:val="231f20"/>
        </w:rPr>
        <w:t>贯摄两乘，囊包三藏，遗编杂集，攒聚成宗。</w:t>
      </w:r>
    </w:p>
    <w:p>
      <w:pPr>
        <w:pStyle w:val="style66"/>
        <w:spacing w:before="49" w:lineRule="auto" w:line="249"/>
        <w:ind w:left="787" w:right="1243" w:firstLine="442"/>
        <w:jc w:val="both"/>
        <w:rPr/>
      </w:pPr>
      <w:r>
        <w:rPr>
          <w:color w:val="231f20"/>
        </w:rPr>
        <w:t>最后是赞叹，</w:t>
      </w:r>
      <w:r>
        <w:rPr>
          <w:rFonts w:ascii="PMingLiU" w:eastAsia="PMingLiU" w:hAnsi="PMingLiU" w:hint="eastAsia"/>
          <w:color w:val="231f20"/>
        </w:rPr>
        <w:t>“贯摄两乘”</w:t>
      </w:r>
      <w:r>
        <w:rPr>
          <w:color w:val="231f20"/>
        </w:rPr>
        <w:t>。   “贯摄”，就是贯穿摄持，也就是通达大</w:t>
      </w:r>
      <w:r>
        <w:rPr>
          <w:color w:val="231f20"/>
          <w:spacing w:val="1"/>
        </w:rPr>
        <w:t xml:space="preserve">小二乘，同时把它们摄持在一起。 </w:t>
      </w:r>
      <w:r>
        <w:rPr>
          <w:rFonts w:ascii="PMingLiU" w:eastAsia="PMingLiU" w:hAnsi="PMingLiU" w:hint="eastAsia"/>
          <w:color w:val="231f20"/>
        </w:rPr>
        <w:t>“囊包三藏”</w:t>
      </w:r>
      <w:r>
        <w:rPr>
          <w:color w:val="231f20"/>
        </w:rPr>
        <w:t xml:space="preserve">，含摄了经、律、论三藏， </w:t>
      </w:r>
      <w:r>
        <w:rPr>
          <w:color w:val="231f20"/>
          <w:spacing w:val="-4"/>
        </w:rPr>
        <w:t>在《南山三大部》当中，经典包括《法华经》、《解深密经》等经典；而律典则以“四分律”为主，并涉及其他诸部律；论藏则包括《毗尼母论》、《善见  论》、《萨婆多论》等律部的论藏，以及《成实论》、《俱舍论》、《摄大乘论》等律部之外，大小乘的论典。所以南山律宗涉略相当广泛，经、律、论三</w:t>
      </w:r>
      <w:r>
        <w:rPr>
          <w:color w:val="231f20"/>
          <w:spacing w:val="-7"/>
        </w:rPr>
        <w:t>藏都包含在内了。</w:t>
      </w:r>
    </w:p>
    <w:p>
      <w:pPr>
        <w:pStyle w:val="style66"/>
        <w:spacing w:before="11" w:lineRule="auto" w:line="249"/>
        <w:ind w:left="787" w:right="1245" w:firstLine="442"/>
        <w:jc w:val="both"/>
        <w:rPr/>
      </w:pPr>
      <w:r>
        <w:rPr>
          <w:color w:val="231f20"/>
          <w:spacing w:val="3"/>
        </w:rPr>
        <w:t>所以若真要深入了解南山律宗的思想，恐怕只有具备道宣律祖那样广博</w:t>
      </w:r>
      <w:r>
        <w:rPr>
          <w:color w:val="231f20"/>
          <w:spacing w:val="-4"/>
        </w:rPr>
        <w:t>的知识层面才行。记得学人在十多年前第一次学讲《在家备览》，有一个很深刻的体会，就是觉得教理要是学得更深入的话，我还能讲得更深入。但毕竟那时出家年限尚浅，所以感觉有的法义虽懂，但是如果要看得更深入，还需要更深入教理的基础。因为宣祖本身通达三藏，所以他的著作，囊包经、律、论三</w:t>
      </w:r>
      <w:r>
        <w:rPr>
          <w:color w:val="231f20"/>
          <w:spacing w:val="-7"/>
        </w:rPr>
        <w:t>藏。</w:t>
      </w:r>
    </w:p>
    <w:p>
      <w:pPr>
        <w:pStyle w:val="style66"/>
        <w:spacing w:before="11" w:lineRule="auto" w:line="249"/>
        <w:ind w:left="787" w:right="1247" w:firstLine="517"/>
        <w:jc w:val="both"/>
        <w:rPr/>
      </w:pPr>
      <w:r>
        <w:rPr>
          <w:rFonts w:ascii="PMingLiU" w:eastAsia="PMingLiU" w:hAnsi="PMingLiU" w:hint="eastAsia"/>
          <w:color w:val="231f20"/>
          <w:spacing w:val="-7"/>
        </w:rPr>
        <w:t>“遗编杂集”</w:t>
      </w:r>
      <w:r>
        <w:rPr>
          <w:color w:val="231f20"/>
          <w:spacing w:val="-7"/>
        </w:rPr>
        <w:t>。遗编，就是前人的著作。杂集，就是小品，如《律相感通</w:t>
      </w:r>
      <w:r>
        <w:rPr>
          <w:color w:val="231f20"/>
          <w:spacing w:val="-4"/>
        </w:rPr>
        <w:t>传》，这就属于小品。将宣祖的遗编、杂集结集在一起，成立南山宗的思想。唐朝律宗有三家，除了南山宗之外，相部宗、东塔宗，在唐朝之后就再没往下</w:t>
      </w:r>
      <w:r>
        <w:rPr>
          <w:color w:val="231f20"/>
          <w:spacing w:val="-7"/>
        </w:rPr>
        <w:t>传了。</w:t>
      </w:r>
    </w:p>
    <w:p>
      <w:pPr>
        <w:pStyle w:val="style66"/>
        <w:spacing w:before="6" w:lineRule="auto" w:line="249"/>
        <w:ind w:left="787" w:right="1244" w:firstLine="442"/>
        <w:jc w:val="both"/>
        <w:rPr/>
      </w:pPr>
      <w:r>
        <w:rPr>
          <w:color w:val="231f20"/>
          <w:spacing w:val="3"/>
        </w:rPr>
        <w:t>虽说南山宗传到了现在，但是在宋朝之后，也曾经中断过。后来明、清</w:t>
      </w:r>
      <w:r>
        <w:rPr>
          <w:color w:val="231f20"/>
          <w:spacing w:val="-4"/>
        </w:rPr>
        <w:t>弘律的大德们，知道宣祖著作过《三大部》，也很想学习，但是汉地已经失传了。后来是在民国初年，由杨仁山老居士从日本，再次把《南山三大部》请回</w:t>
      </w:r>
      <w:r>
        <w:rPr>
          <w:color w:val="231f20"/>
          <w:spacing w:val="-7"/>
        </w:rPr>
        <w:t>来。</w:t>
      </w:r>
    </w:p>
    <w:p>
      <w:pPr>
        <w:pStyle w:val="style66"/>
        <w:spacing w:before="7" w:lineRule="auto" w:line="249"/>
        <w:ind w:left="787" w:right="1243" w:firstLine="442"/>
        <w:jc w:val="both"/>
        <w:rPr/>
      </w:pPr>
      <w:r>
        <w:rPr>
          <w:color w:val="231f20"/>
          <w:spacing w:val="-4"/>
        </w:rPr>
        <w:t>所以我们现在也算是很有福报，虽然生长在末法时代，这是我们的悲哀； 但是过去明、清祖师看不到的《三大部》，我们却能够亲见，这也是我们幸运</w:t>
      </w:r>
      <w:r>
        <w:rPr>
          <w:color w:val="231f20"/>
          <w:spacing w:val="-7"/>
        </w:rPr>
        <w:t>的地方。</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lineRule="auto" w:line="249"/>
        <w:ind w:left="787" w:right="1245" w:firstLine="442"/>
        <w:jc w:val="both"/>
        <w:rPr/>
      </w:pPr>
      <w:r>
        <w:rPr>
          <w:color w:val="231f20"/>
          <w:spacing w:val="3"/>
        </w:rPr>
        <w:t>当然《三大部》属于出家律，所以大多数人可能没有机会学。但若能学</w:t>
      </w:r>
      <w:r>
        <w:rPr>
          <w:color w:val="231f20"/>
          <w:spacing w:val="-6"/>
        </w:rPr>
        <w:t>习其精华——《南山律在家备览》，也可以说是很有福报的。以上关于“法清</w:t>
      </w:r>
      <w:r>
        <w:rPr>
          <w:color w:val="231f20"/>
          <w:spacing w:val="-7"/>
        </w:rPr>
        <w:t>净”，就介绍到此。</w:t>
      </w:r>
    </w:p>
    <w:p>
      <w:pPr>
        <w:pStyle w:val="style66"/>
        <w:spacing w:before="5"/>
        <w:rPr>
          <w:sz w:val="23"/>
        </w:rPr>
      </w:pPr>
    </w:p>
    <w:p>
      <w:pPr>
        <w:pStyle w:val="style66"/>
        <w:ind w:left="1229"/>
        <w:rPr/>
      </w:pPr>
      <w:r>
        <w:rPr>
          <w:color w:val="231f20"/>
        </w:rPr>
        <w:t>甲二、宗趣</w:t>
      </w:r>
    </w:p>
    <w:p>
      <w:pPr>
        <w:pStyle w:val="style66"/>
        <w:spacing w:before="16"/>
        <w:rPr>
          <w:sz w:val="23"/>
        </w:rPr>
      </w:pPr>
    </w:p>
    <w:p>
      <w:pPr>
        <w:pStyle w:val="style66"/>
        <w:spacing w:lineRule="auto" w:line="249"/>
        <w:ind w:left="787" w:right="1243" w:firstLine="442"/>
        <w:jc w:val="both"/>
        <w:rPr/>
      </w:pPr>
      <w:r>
        <w:rPr>
          <w:color w:val="231f20"/>
          <w:spacing w:val="-4"/>
          <w:w w:val="104"/>
        </w:rPr>
        <w:t xml:space="preserve">所谓的宗趣，就是“宗旨”和“趣向”。宗旨是说虽然戒法的内容千变万  </w:t>
      </w:r>
      <w:r>
        <w:rPr>
          <w:color w:val="231f20"/>
          <w:spacing w:val="-4"/>
        </w:rPr>
        <w:t>化，但是万变不离其宗，它有一个共同的宗旨，是什么呢？就是要帮助我们调伏烦恼。并非佛陀随他个人的想法，规定我们这个不能做，那个不能做，来约束我们。实际上是佛陀以大慈悲、大智慧，透过戒法来帮助我们调伏烦恼，使</w:t>
      </w:r>
      <w:r>
        <w:rPr>
          <w:color w:val="231f20"/>
          <w:spacing w:val="-7"/>
          <w:w w:val="110"/>
        </w:rPr>
        <w:t>内心安定下来，这个是持戒的宗旨。</w:t>
      </w:r>
    </w:p>
    <w:p>
      <w:pPr>
        <w:pStyle w:val="style66"/>
        <w:spacing w:before="9" w:lineRule="auto" w:line="249"/>
        <w:ind w:left="787" w:right="1243" w:firstLine="442"/>
        <w:rPr/>
      </w:pPr>
      <w:r>
        <w:rPr>
          <w:color w:val="231f20"/>
          <w:spacing w:val="-4"/>
        </w:rPr>
        <w:t>依着这个宗旨，它最后的趣向是什么呢？就是恢复我们的本来面目，这就</w:t>
      </w:r>
      <w:r>
        <w:rPr>
          <w:color w:val="231f20"/>
          <w:spacing w:val="-7"/>
        </w:rPr>
        <w:t>是持戒的宗趣。</w:t>
      </w:r>
    </w:p>
    <w:p>
      <w:pPr>
        <w:pStyle w:val="style66"/>
        <w:spacing w:before="3"/>
        <w:ind w:left="1229"/>
        <w:rPr/>
      </w:pPr>
      <w:r>
        <w:rPr>
          <w:color w:val="231f20"/>
          <w:w w:val="104"/>
        </w:rPr>
        <w:t>我们首先以《法华经》“衣里明珠”的譬喻，来说明持戒的宗趣为何。</w:t>
      </w:r>
    </w:p>
    <w:p>
      <w:pPr>
        <w:pStyle w:val="style66"/>
        <w:spacing w:before="17" w:lineRule="auto" w:line="249"/>
        <w:ind w:left="787" w:right="1243" w:firstLine="442"/>
        <w:jc w:val="both"/>
        <w:rPr/>
      </w:pPr>
      <w:r>
        <w:rPr>
          <w:color w:val="231f20"/>
          <w:spacing w:val="-4"/>
        </w:rPr>
        <w:t>在《法华经》里描述：有一个人非常贫穷，不得已，只好去请一个很要好的朋友帮忙。这位好朋友也是有心想要帮他的忙，但是一开始并没有给他什么东西，只是和他喝酒、谈天。谈着谈着，穷人不知不觉地就醉倒了。而这位有钱的朋友，也刚好有事要离开。于是他就在这穷人的衣领里面，系了个无价宝</w:t>
      </w:r>
      <w:r>
        <w:rPr>
          <w:color w:val="231f20"/>
          <w:spacing w:val="-7"/>
        </w:rPr>
        <w:t>珠，用这宝珠可以换取无量无边的珍宝，送完之后就先离开了。</w:t>
      </w:r>
    </w:p>
    <w:p>
      <w:pPr>
        <w:pStyle w:val="style66"/>
        <w:spacing w:before="9" w:lineRule="auto" w:line="249"/>
        <w:ind w:left="787" w:right="1237" w:firstLine="442"/>
        <w:jc w:val="both"/>
        <w:rPr/>
      </w:pPr>
      <w:r>
        <w:rPr>
          <w:color w:val="231f20"/>
          <w:spacing w:val="3"/>
        </w:rPr>
        <w:t>这个穷人也是命里该穷，醒来之后，没有发现衣领里面有这宝珠，结果</w:t>
      </w:r>
      <w:r>
        <w:rPr>
          <w:color w:val="231f20"/>
          <w:spacing w:val="-4"/>
        </w:rPr>
        <w:t xml:space="preserve">还是一直过着穷困潦倒的乞讨生活。过了很久，他们又一次相遇了。这位有钱的朋友很惊讶地问：“咦？我不是给你一个宝珠，就别在你的衣领里面吗？你怎么不拿出来用，拿来换取无量的珍宝呢？”这时候穷人才恍然大悟：“啊，  </w:t>
      </w:r>
      <w:r>
        <w:rPr>
          <w:color w:val="231f20"/>
          <w:spacing w:val="10"/>
        </w:rPr>
        <w:t>原来这几年的穷困潦倒都是白受的，竟然带着这个价值连城的珠宝到处乞</w:t>
      </w:r>
      <w:r>
        <w:rPr>
          <w:color w:val="231f20"/>
          <w:spacing w:val="-7"/>
          <w:w w:val="104"/>
        </w:rPr>
        <w:t>讨”……这个就是“衣里明珠”的譬喻。</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lineRule="auto" w:line="249"/>
        <w:ind w:left="787" w:right="1243" w:firstLine="442"/>
        <w:jc w:val="both"/>
        <w:rPr/>
      </w:pPr>
      <w:r>
        <w:rPr>
          <w:color w:val="231f20"/>
          <w:spacing w:val="-4"/>
        </w:rPr>
        <w:t>这譬喻说明我们众生的自性宝，就像衣里明珠一样；也就是说众生的自性当中，本来就具足佛的无量智慧、无量功德，只是因为一念迷，因此带着这衣里明珠到处乞讨。也就是带着我们自性的功德到处漂泊，在三界当中轮回，到处流浪，受了无穷无尽的痛苦。实际上这无穷无边的痛苦是没必要的，因为我</w:t>
      </w:r>
      <w:r>
        <w:rPr>
          <w:color w:val="231f20"/>
          <w:spacing w:val="-7"/>
        </w:rPr>
        <w:t>们自性的“衣里明珠”——自性的功德，始终不曾失去，只是没有开显而已。</w:t>
      </w:r>
    </w:p>
    <w:p>
      <w:pPr>
        <w:pStyle w:val="style66"/>
        <w:spacing w:before="9" w:lineRule="auto" w:line="249"/>
        <w:ind w:left="787" w:right="1243" w:firstLine="442"/>
        <w:jc w:val="both"/>
        <w:rPr/>
      </w:pPr>
      <w:r>
        <w:rPr>
          <w:color w:val="231f20"/>
          <w:spacing w:val="-4"/>
        </w:rPr>
        <w:t>当然，这个道理说来是容易，我们都有</w:t>
      </w:r>
      <w:r>
        <w:rPr>
          <w:color w:val="231f20"/>
          <w:spacing w:val="-4"/>
          <w:w w:val="130"/>
        </w:rPr>
        <w:t>“衣</w:t>
      </w:r>
      <w:r>
        <w:rPr>
          <w:color w:val="231f20"/>
          <w:spacing w:val="-4"/>
        </w:rPr>
        <w:t>里明珠</w:t>
      </w:r>
      <w:r>
        <w:rPr>
          <w:color w:val="231f20"/>
          <w:spacing w:val="-4"/>
          <w:w w:val="130"/>
        </w:rPr>
        <w:t>”，只</w:t>
      </w:r>
      <w:r>
        <w:rPr>
          <w:color w:val="231f20"/>
          <w:spacing w:val="-4"/>
        </w:rPr>
        <w:t xml:space="preserve">要承担就好了， </w:t>
      </w:r>
      <w:r>
        <w:rPr>
          <w:color w:val="231f20"/>
          <w:spacing w:val="-6"/>
        </w:rPr>
        <w:t>就能够开显出来。但是所谓承担，不是一种意气凑泊——我就是要承担，我能够承担，我就是佛，不是狂禅的那种态度。口中说是佛，但是内心却还是贪、</w:t>
      </w:r>
      <w:r>
        <w:rPr>
          <w:color w:val="231f20"/>
          <w:spacing w:val="-7"/>
        </w:rPr>
        <w:t>瞋、痴，这样子“衣里明珠”还是不能开显出来。</w:t>
      </w:r>
    </w:p>
    <w:p>
      <w:pPr>
        <w:pStyle w:val="style66"/>
        <w:spacing w:before="7" w:lineRule="auto" w:line="249"/>
        <w:ind w:left="787" w:right="1243" w:firstLine="442"/>
        <w:jc w:val="both"/>
        <w:rPr/>
      </w:pPr>
      <w:r>
        <w:rPr>
          <w:color w:val="231f20"/>
          <w:spacing w:val="-4"/>
        </w:rPr>
        <w:t>那么要怎样开显出来呢？佛陀慈悲地安立了戒法，因戒生定，因定发慧。有了戒法的力量，身心慢慢安定下来，不再有那么多的烦恼、那么多的困扰。</w:t>
      </w:r>
      <w:r>
        <w:rPr>
          <w:color w:val="231f20"/>
          <w:spacing w:val="-6"/>
        </w:rPr>
        <w:t>我们自性本具的功德——这衣里明珠，就能够慢慢地开显出来，这个就是持戒</w:t>
      </w:r>
      <w:r>
        <w:rPr>
          <w:color w:val="231f20"/>
          <w:spacing w:val="-7"/>
        </w:rPr>
        <w:t>的宗趣。</w:t>
      </w:r>
    </w:p>
    <w:p>
      <w:pPr>
        <w:pStyle w:val="style66"/>
        <w:spacing w:before="6" w:lineRule="auto" w:line="249"/>
        <w:ind w:left="787" w:right="1243" w:firstLine="442"/>
        <w:jc w:val="both"/>
        <w:rPr/>
      </w:pPr>
      <w:r>
        <w:rPr>
          <w:color w:val="231f20"/>
          <w:spacing w:val="-4"/>
        </w:rPr>
        <w:t>道宣律祖将声闻戒的戒法，以《法华经》的道理开显出来。无怪乎天人也好，印度来的三果圣人也好，都赞叹从佛陀入灭以来，对戒法的阐释，道宣律</w:t>
      </w:r>
      <w:r>
        <w:rPr>
          <w:color w:val="231f20"/>
          <w:spacing w:val="-7"/>
        </w:rPr>
        <w:t>祖最为殊胜。</w:t>
      </w:r>
    </w:p>
    <w:p>
      <w:pPr>
        <w:pStyle w:val="style66"/>
        <w:spacing w:before="5" w:lineRule="auto" w:line="249"/>
        <w:ind w:left="787" w:right="1243" w:firstLine="442"/>
        <w:jc w:val="both"/>
        <w:rPr/>
      </w:pPr>
      <w:r>
        <w:rPr>
          <w:color w:val="231f20"/>
          <w:spacing w:val="-4"/>
        </w:rPr>
        <w:t xml:space="preserve">当然宣祖的功德，不止是运用了《法华经》的思想，还有《解深密经》的思想，以及对戒法条目，进行重新归纳整理。以后谈论到《持犯篇》就知道， 这些都是道宣律祖的大智慧啊！《在家备览》很多内容都来自《行事钞》—— </w:t>
      </w:r>
      <w:r>
        <w:rPr>
          <w:color w:val="231f20"/>
          <w:spacing w:val="-7"/>
        </w:rPr>
        <w:t>宣祖三十一岁的著作，这只有大菩萨的境界，方能及此。</w:t>
      </w:r>
    </w:p>
    <w:p>
      <w:pPr>
        <w:pStyle w:val="style66"/>
        <w:spacing w:before="7" w:lineRule="auto" w:line="249"/>
        <w:ind w:left="787" w:right="1243" w:firstLine="442"/>
        <w:rPr/>
      </w:pPr>
      <w:r>
        <w:rPr>
          <w:color w:val="231f20"/>
          <w:spacing w:val="-4"/>
        </w:rPr>
        <w:t>了解宗趣之后，我们接着来看下面的表解，具体地说明依持戒来返妄归真</w:t>
      </w:r>
      <w:r>
        <w:rPr>
          <w:color w:val="231f20"/>
          <w:spacing w:val="-7"/>
        </w:rPr>
        <w:t>的原理。</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5"/>
        <w:rPr>
          <w:sz w:val="12"/>
        </w:rPr>
      </w:pPr>
    </w:p>
    <w:p>
      <w:pPr>
        <w:pStyle w:val="style0"/>
        <w:spacing w:after="0"/>
        <w:rPr>
          <w:sz w:val="12"/>
        </w:rPr>
        <w:sectPr>
          <w:pgSz w:w="9870" w:h="13380" w:orient="portrait"/>
          <w:pgMar w:top="1420" w:right="0" w:bottom="1040" w:left="460" w:header="1195" w:footer="844" w:gutter="0"/>
        </w:sectPr>
      </w:pPr>
    </w:p>
    <w:p>
      <w:pPr>
        <w:pStyle w:val="style66"/>
        <w:spacing w:before="71"/>
        <w:ind w:left="2510"/>
        <w:rPr>
          <w:rFonts w:ascii="宋体" w:eastAsia="宋体" w:hint="eastAsia"/>
        </w:rPr>
      </w:pPr>
      <w:r>
        <w:rPr/>
        <w:drawing>
          <wp:anchor distT="0" distB="0" distL="0" distR="0" simplePos="false" relativeHeight="68" behindDoc="false" locked="false" layoutInCell="true" allowOverlap="true">
            <wp:simplePos x="0" y="0"/>
            <wp:positionH relativeFrom="page">
              <wp:posOffset>1088998</wp:posOffset>
            </wp:positionH>
            <wp:positionV relativeFrom="paragraph">
              <wp:posOffset>482364</wp:posOffset>
            </wp:positionV>
            <wp:extent cx="131544" cy="829765"/>
            <wp:effectExtent l="0" t="0" r="0" b="0"/>
            <wp:wrapNone/>
            <wp:docPr id="1660"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22.png"/>
                    <pic:cNvPicPr/>
                  </pic:nvPicPr>
                  <pic:blipFill>
                    <a:blip r:embed="rId49" cstate="print"/>
                    <a:srcRect l="0" t="0" r="0" b="0"/>
                    <a:stretch/>
                  </pic:blipFill>
                  <pic:spPr>
                    <a:xfrm rot="0">
                      <a:off x="0" y="0"/>
                      <a:ext cx="131544" cy="829765"/>
                    </a:xfrm>
                    <a:prstGeom prst="rect"/>
                  </pic:spPr>
                </pic:pic>
              </a:graphicData>
            </a:graphic>
          </wp:anchor>
        </w:drawing>
      </w:r>
      <w:r>
        <w:rPr/>
        <w:pict>
          <v:group id="1661" filled="f" stroked="f" style="position:absolute;margin-left:95.95pt;margin-top:21.98pt;width:114.4pt;height:35.7pt;z-index:69;mso-position-horizontal-relative:page;mso-position-vertical-relative:text;mso-width-relative:page;mso-height-relative:page;mso-wrap-distance-left:0.0pt;mso-wrap-distance-right:0.0pt;visibility:visible;" coordsize="2288,714" coordorigin="1919,440">
            <v:shape id="1662" type="#_x0000_t75" filled="f" stroked="f" style="position:absolute;left:2872;top:439;width:1335;height:714;z-index:574;mso-position-horizontal-relative:text;mso-position-vertical-relative:text;mso-width-relative:page;mso-height-relative:page;visibility:visible;">
              <v:imagedata r:id="rId50" embosscolor="white" o:title=""/>
              <v:fill/>
            </v:shape>
            <v:shape id="1663" type="#_x0000_t202" filled="f" style="position:absolute;left:1922;top:630;width:951;height:291;z-index:575;mso-position-horizontal-relative:text;mso-position-vertical-relative:text;mso-width-relative:page;mso-height-relative:page;visibility:visible;">
              <v:stroke joinstyle="miter" color="#231f20" weight="0.38pt"/>
              <v:fill/>
              <v:path o:connecttype="rect" gradientshapeok="t"/>
              <v:textbox inset="0.0pt,0.0pt,0.0pt,0.0pt">
                <w:txbxContent>
                  <w:p>
                    <w:pPr>
                      <w:pStyle w:val="style0"/>
                      <w:spacing w:before="0" w:lineRule="exact" w:line="282"/>
                      <w:ind w:left="31" w:right="0" w:firstLine="0"/>
                      <w:jc w:val="left"/>
                      <w:rPr>
                        <w:rFonts w:ascii="宋体" w:eastAsia="宋体" w:hint="eastAsia"/>
                        <w:sz w:val="22"/>
                      </w:rPr>
                    </w:pPr>
                    <w:r>
                      <w:rPr>
                        <w:rFonts w:ascii="宋体" w:eastAsia="宋体" w:hint="eastAsia"/>
                        <w:color w:val="231f20"/>
                        <w:sz w:val="22"/>
                      </w:rPr>
                      <w:t>迷真起妄</w:t>
                    </w:r>
                  </w:p>
                </w:txbxContent>
              </v:textbox>
            </v:shape>
            <v:fill/>
          </v:group>
        </w:pict>
      </w:r>
      <w:r>
        <w:rPr>
          <w:rFonts w:ascii="宋体" w:eastAsia="宋体" w:hint="eastAsia"/>
          <w:color w:val="231f20"/>
        </w:rPr>
        <w:t>（真如）</w:t>
      </w:r>
    </w:p>
    <w:p>
      <w:pPr>
        <w:pStyle w:val="style66"/>
        <w:rPr>
          <w:rFonts w:ascii="宋体"/>
          <w:sz w:val="24"/>
        </w:rPr>
      </w:pPr>
    </w:p>
    <w:p>
      <w:pPr>
        <w:pStyle w:val="style66"/>
        <w:rPr>
          <w:rFonts w:ascii="宋体"/>
          <w:sz w:val="24"/>
        </w:rPr>
      </w:pPr>
    </w:p>
    <w:p>
      <w:pPr>
        <w:pStyle w:val="style66"/>
        <w:spacing w:before="11"/>
        <w:rPr>
          <w:rFonts w:ascii="宋体"/>
          <w:sz w:val="33"/>
        </w:rPr>
      </w:pPr>
    </w:p>
    <w:p>
      <w:pPr>
        <w:pStyle w:val="style66"/>
        <w:spacing w:lineRule="exact" w:line="258"/>
        <w:ind w:left="2433"/>
        <w:rPr>
          <w:rFonts w:ascii="宋体" w:eastAsia="宋体" w:hint="eastAsia"/>
        </w:rPr>
      </w:pPr>
      <w:r>
        <w:rPr>
          <w:rFonts w:ascii="宋体" w:eastAsia="宋体" w:hint="eastAsia"/>
          <w:color w:val="231f20"/>
        </w:rPr>
        <w:t>（无明）</w:t>
      </w:r>
    </w:p>
    <w:p>
      <w:pPr>
        <w:pStyle w:val="style66"/>
        <w:spacing w:lineRule="exact" w:line="229"/>
        <w:ind w:right="648"/>
        <w:jc w:val="right"/>
        <w:rPr>
          <w:rFonts w:ascii="Times New Roman"/>
        </w:rPr>
      </w:pPr>
      <w:r>
        <w:rPr/>
        <w:drawing>
          <wp:anchor distT="0" distB="0" distL="0" distR="0" simplePos="false" relativeHeight="43" behindDoc="true" locked="false" layoutInCell="true" allowOverlap="true">
            <wp:simplePos x="0" y="0"/>
            <wp:positionH relativeFrom="page">
              <wp:posOffset>1825363</wp:posOffset>
            </wp:positionH>
            <wp:positionV relativeFrom="paragraph">
              <wp:posOffset>105802</wp:posOffset>
            </wp:positionV>
            <wp:extent cx="466521" cy="360006"/>
            <wp:effectExtent l="0" t="0" r="0" b="0"/>
            <wp:wrapNone/>
            <wp:docPr id="1664" name="image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24.png"/>
                    <pic:cNvPicPr/>
                  </pic:nvPicPr>
                  <pic:blipFill>
                    <a:blip r:embed="rId51" cstate="print"/>
                    <a:srcRect l="0" t="0" r="0" b="0"/>
                    <a:stretch/>
                  </pic:blipFill>
                  <pic:spPr>
                    <a:xfrm rot="0">
                      <a:off x="0" y="0"/>
                      <a:ext cx="466521" cy="360006"/>
                    </a:xfrm>
                    <a:prstGeom prst="rect"/>
                  </pic:spPr>
                </pic:pic>
              </a:graphicData>
            </a:graphic>
          </wp:anchor>
        </w:drawing>
      </w:r>
    </w:p>
    <w:p>
      <w:pPr>
        <w:pStyle w:val="style66"/>
        <w:spacing w:before="80"/>
        <w:jc w:val="right"/>
        <w:rPr>
          <w:rFonts w:ascii="宋体" w:eastAsia="宋体" w:hint="eastAsia"/>
        </w:rPr>
      </w:pPr>
      <w:r>
        <w:rPr/>
        <w:pict>
          <v:shape id="1665" type="#_x0000_t202" filled="f" style="position:absolute;margin-left:96.14pt;margin-top:3.26pt;width:47.55pt;height:14.55pt;z-index:73;mso-position-horizontal-relative:page;mso-position-vertical-relative:text;mso-width-relative:page;mso-height-relative:page;mso-wrap-distance-left:0.0pt;mso-wrap-distance-right:0.0pt;visibility:visible;">
            <v:stroke joinstyle="miter" color="#231f20" weight="0.38pt"/>
            <v:fill/>
            <v:path o:connecttype="rect" gradientshapeok="t"/>
            <v:textbox inset="0.0pt,0.0pt,0.0pt,0.0pt">
              <w:txbxContent>
                <w:p>
                  <w:pPr>
                    <w:pStyle w:val="style66"/>
                    <w:spacing w:lineRule="exact" w:line="282"/>
                    <w:ind w:left="31"/>
                    <w:rPr>
                      <w:rFonts w:ascii="宋体" w:eastAsia="宋体" w:hint="eastAsia"/>
                    </w:rPr>
                  </w:pPr>
                  <w:r>
                    <w:rPr>
                      <w:rFonts w:ascii="宋体" w:eastAsia="宋体" w:hint="eastAsia"/>
                      <w:color w:val="231f20"/>
                    </w:rPr>
                    <w:t>返妄归真</w:t>
                  </w:r>
                </w:p>
              </w:txbxContent>
            </v:textbox>
          </v:shape>
        </w:pict>
      </w:r>
      <w:r>
        <w:rPr>
          <w:rFonts w:ascii="宋体" w:eastAsia="宋体" w:hint="eastAsia"/>
          <w:color w:val="231f20"/>
        </w:rPr>
        <w:t>戒法</w:t>
      </w:r>
    </w:p>
    <w:p>
      <w:pPr>
        <w:pStyle w:val="style66"/>
        <w:spacing w:before="4"/>
        <w:rPr>
          <w:rFonts w:ascii="宋体"/>
          <w:sz w:val="24"/>
        </w:rPr>
      </w:pPr>
      <w:r>
        <w:br w:type="column"/>
      </w:r>
    </w:p>
    <w:p>
      <w:pPr>
        <w:pStyle w:val="style66"/>
        <w:spacing w:lineRule="auto" w:line="292"/>
        <w:ind w:left="125" w:right="205" w:hanging="1"/>
        <w:jc w:val="both"/>
        <w:rPr>
          <w:rFonts w:ascii="宋体" w:eastAsia="宋体" w:hint="eastAsia"/>
        </w:rPr>
      </w:pPr>
      <w:r>
        <w:rPr>
          <w:rFonts w:ascii="宋体" w:eastAsia="宋体" w:hint="eastAsia"/>
          <w:color w:val="231f20"/>
        </w:rPr>
        <w:t>般若德解脱德法身德</w:t>
      </w:r>
    </w:p>
    <w:p>
      <w:pPr>
        <w:pStyle w:val="style66"/>
        <w:spacing w:before="2"/>
        <w:rPr>
          <w:rFonts w:ascii="宋体"/>
          <w:sz w:val="27"/>
        </w:rPr>
      </w:pPr>
    </w:p>
    <w:p>
      <w:pPr>
        <w:pStyle w:val="style66"/>
        <w:spacing w:lineRule="auto" w:line="163"/>
        <w:ind w:left="2" w:firstLine="549"/>
        <w:jc w:val="right"/>
        <w:rPr>
          <w:rFonts w:ascii="宋体" w:eastAsia="宋体" w:hint="eastAsia"/>
        </w:rPr>
      </w:pPr>
      <w:r>
        <w:rPr>
          <w:rFonts w:ascii="宋体" w:eastAsia="宋体" w:hint="eastAsia"/>
          <w:color w:val="231f20"/>
          <w:spacing w:val="-9"/>
        </w:rPr>
        <w:t>戒体</w:t>
      </w:r>
      <w:r>
        <w:rPr>
          <w:rFonts w:ascii="宋体" w:eastAsia="宋体" w:hint="eastAsia"/>
          <w:color w:val="231f20"/>
          <w:position w:val="-26"/>
        </w:rPr>
        <w:drawing>
          <wp:inline distT="0" distB="0" distR="0" distL="0">
            <wp:extent cx="319463" cy="430711"/>
            <wp:effectExtent l="0" t="0" r="0" b="0"/>
            <wp:docPr id="1666" name="image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25.png"/>
                    <pic:cNvPicPr/>
                  </pic:nvPicPr>
                  <pic:blipFill>
                    <a:blip r:embed="rId52" cstate="print"/>
                    <a:srcRect l="0" t="0" r="0" b="0"/>
                    <a:stretch/>
                  </pic:blipFill>
                  <pic:spPr>
                    <a:xfrm rot="0">
                      <a:off x="0" y="0"/>
                      <a:ext cx="319463" cy="430711"/>
                    </a:xfrm>
                    <a:prstGeom prst="rect"/>
                  </pic:spPr>
                </pic:pic>
              </a:graphicData>
            </a:graphic>
          </wp:inline>
        </w:drawing>
      </w:r>
      <w:r>
        <w:rPr>
          <w:rFonts w:ascii="宋体" w:eastAsia="宋体" w:hint="eastAsia"/>
          <w:color w:val="231f20"/>
          <w:spacing w:val="-9"/>
        </w:rPr>
        <w:t>戒行</w:t>
      </w:r>
      <w:r>
        <w:rPr>
          <w:rFonts w:ascii="宋体" w:eastAsia="宋体" w:hint="eastAsia"/>
          <w:color w:val="231f20"/>
        </w:rPr>
        <w:t>戒相</w:t>
      </w:r>
    </w:p>
    <w:p>
      <w:pPr>
        <w:pStyle w:val="style66"/>
        <w:spacing w:before="99"/>
        <w:ind w:left="1192"/>
        <w:rPr>
          <w:rFonts w:ascii="宋体" w:eastAsia="宋体" w:hint="eastAsia"/>
        </w:rPr>
      </w:pPr>
      <w:r>
        <w:br w:type="column"/>
      </w:r>
      <w:r>
        <w:rPr>
          <w:rFonts w:ascii="宋体" w:eastAsia="宋体" w:hint="eastAsia"/>
          <w:color w:val="231f20"/>
        </w:rPr>
        <w:t>（无明）</w:t>
      </w: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10"/>
        <w:rPr>
          <w:rFonts w:ascii="宋体"/>
          <w:sz w:val="24"/>
        </w:rPr>
      </w:pPr>
    </w:p>
    <w:p>
      <w:pPr>
        <w:pStyle w:val="style66"/>
        <w:spacing w:lineRule="auto" w:line="480"/>
        <w:ind w:left="823" w:right="366"/>
        <w:rPr>
          <w:rFonts w:ascii="宋体" w:eastAsia="宋体" w:hint="eastAsia"/>
        </w:rPr>
      </w:pPr>
      <w:r>
        <w:rPr/>
        <w:drawing>
          <wp:anchor distT="0" distB="0" distL="0" distR="0" simplePos="false" relativeHeight="70" behindDoc="false" locked="false" layoutInCell="true" allowOverlap="true">
            <wp:simplePos x="0" y="0"/>
            <wp:positionH relativeFrom="page">
              <wp:posOffset>4400791</wp:posOffset>
            </wp:positionH>
            <wp:positionV relativeFrom="paragraph">
              <wp:posOffset>95945</wp:posOffset>
            </wp:positionV>
            <wp:extent cx="886493" cy="360006"/>
            <wp:effectExtent l="0" t="0" r="0" b="0"/>
            <wp:wrapNone/>
            <wp:docPr id="1667" name="image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26.png"/>
                    <pic:cNvPicPr/>
                  </pic:nvPicPr>
                  <pic:blipFill>
                    <a:blip r:embed="rId53" cstate="print"/>
                    <a:srcRect l="0" t="0" r="0" b="0"/>
                    <a:stretch/>
                  </pic:blipFill>
                  <pic:spPr>
                    <a:xfrm rot="0">
                      <a:off x="0" y="0"/>
                      <a:ext cx="886493" cy="360006"/>
                    </a:xfrm>
                    <a:prstGeom prst="rect"/>
                  </pic:spPr>
                </pic:pic>
              </a:graphicData>
            </a:graphic>
          </wp:anchor>
        </w:drawing>
      </w:r>
      <w:r>
        <w:rPr/>
        <w:pict>
          <v:line id="1668" stroked="t" from="258.7202pt,7.213401pt" to="297.20422pt,7.213401pt" style="position:absolute;z-index:71;mso-position-horizontal-relative:page;mso-position-vertical-relative:text;mso-width-relative:page;mso-height-relative:page;mso-wrap-distance-left:0.0pt;mso-wrap-distance-right:0.0pt;visibility:visible;">
            <v:stroke color="#231f20" weight="0.38pt"/>
            <v:fill/>
          </v:line>
        </w:pict>
      </w:r>
      <w:r>
        <w:rPr/>
        <w:drawing>
          <wp:anchor distT="0" distB="0" distL="0" distR="0" simplePos="false" relativeHeight="72" behindDoc="false" locked="false" layoutInCell="true" allowOverlap="true">
            <wp:simplePos x="0" y="0"/>
            <wp:positionH relativeFrom="page">
              <wp:posOffset>3285422</wp:posOffset>
            </wp:positionH>
            <wp:positionV relativeFrom="paragraph">
              <wp:posOffset>303489</wp:posOffset>
            </wp:positionV>
            <wp:extent cx="488243" cy="275264"/>
            <wp:effectExtent l="0" t="0" r="0" b="0"/>
            <wp:wrapNone/>
            <wp:docPr id="1669" name="image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27.png"/>
                    <pic:cNvPicPr/>
                  </pic:nvPicPr>
                  <pic:blipFill>
                    <a:blip r:embed="rId54" cstate="print"/>
                    <a:srcRect l="0" t="0" r="0" b="0"/>
                    <a:stretch/>
                  </pic:blipFill>
                  <pic:spPr>
                    <a:xfrm rot="0">
                      <a:off x="0" y="0"/>
                      <a:ext cx="488243" cy="275264"/>
                    </a:xfrm>
                    <a:prstGeom prst="rect"/>
                  </pic:spPr>
                </pic:pic>
              </a:graphicData>
            </a:graphic>
          </wp:anchor>
        </w:drawing>
      </w:r>
      <w:r>
        <w:rPr/>
        <w:pict>
          <v:group id="1670" filled="f" stroked="f" style="position:absolute;margin-left:251.48pt;margin-top:-64.27pt;width:123.3pt;height:43.85pt;z-index:-2147482452;mso-position-horizontal-relative:page;mso-position-vertical-relative:text;mso-width-relative:page;mso-height-relative:page;mso-wrap-distance-left:0.0pt;mso-wrap-distance-right:0.0pt;visibility:visible;" coordsize="2466,877" coordorigin="5030,-1285">
            <v:shape id="1671" type="#_x0000_t75" filled="f" stroked="f" style="position:absolute;left:5029;top:-1185;width:2466;height:777;z-index:576;mso-position-horizontal-relative:text;mso-position-vertical-relative:text;mso-width-relative:page;mso-height-relative:page;visibility:visible;">
              <v:imagedata r:id="rId55" embosscolor="white" o:title=""/>
              <v:fill/>
            </v:shape>
            <v:shape id="1672" type="#_x0000_t202" filled="f" stroked="f" style="position:absolute;left:5029;top:-1286;width:2466;height:877;z-index:57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16"/>
                      <w:ind w:left="0" w:right="531" w:firstLine="0"/>
                      <w:jc w:val="right"/>
                      <w:rPr>
                        <w:rFonts w:ascii="Times New Roman"/>
                        <w:sz w:val="22"/>
                      </w:rPr>
                    </w:pPr>
                  </w:p>
                  <w:p>
                    <w:pPr>
                      <w:pStyle w:val="style0"/>
                      <w:tabs>
                        <w:tab w:val="left" w:leader="none" w:pos="1478"/>
                        <w:tab w:val="left" w:leader="none" w:pos="2000"/>
                      </w:tabs>
                      <w:spacing w:before="0" w:lineRule="exact" w:line="254"/>
                      <w:ind w:left="760" w:right="0" w:firstLine="0"/>
                      <w:jc w:val="left"/>
                      <w:rPr>
                        <w:rFonts w:ascii="Times New Roman" w:eastAsia="Times New Roman"/>
                        <w:sz w:val="22"/>
                      </w:rPr>
                    </w:pPr>
                    <w:r>
                      <w:rPr>
                        <w:rFonts w:ascii="宋体" w:eastAsia="宋体" w:hint="eastAsia"/>
                        <w:color w:val="231f20"/>
                        <w:sz w:val="22"/>
                      </w:rPr>
                      <w:t>一念</w:t>
                    </w:r>
                    <w:r>
                      <w:rPr>
                        <w:rFonts w:ascii="宋体" w:eastAsia="宋体" w:hint="eastAsia"/>
                        <w:color w:val="231f20"/>
                        <w:sz w:val="22"/>
                      </w:rPr>
                      <w:tab/>
                    </w:r>
                    <w:r>
                      <w:rPr>
                        <w:rFonts w:ascii="Times New Roman" w:eastAsia="Times New Roman"/>
                        <w:color w:val="231f20"/>
                        <w:sz w:val="22"/>
                        <w:u w:val="double" w:color="231f20"/>
                      </w:rPr>
                      <w:tab/>
                    </w:r>
                  </w:p>
                  <w:p>
                    <w:pPr>
                      <w:pStyle w:val="style0"/>
                      <w:tabs>
                        <w:tab w:val="left" w:leader="none" w:pos="1750"/>
                      </w:tabs>
                      <w:spacing w:before="7"/>
                      <w:ind w:left="760" w:right="0" w:firstLine="0"/>
                      <w:jc w:val="left"/>
                      <w:rPr>
                        <w:rFonts w:ascii="Times New Roman" w:eastAsia="Times New Roman"/>
                        <w:sz w:val="22"/>
                      </w:rPr>
                    </w:pPr>
                    <w:r>
                      <w:rPr>
                        <w:rFonts w:ascii="宋体" w:eastAsia="宋体" w:hint="eastAsia"/>
                        <w:color w:val="231f20"/>
                        <w:sz w:val="22"/>
                      </w:rPr>
                      <w:t>不觉</w:t>
                    </w:r>
                    <w:r>
                      <w:rPr>
                        <w:rFonts w:ascii="宋体" w:eastAsia="宋体" w:hint="eastAsia"/>
                        <w:color w:val="231f20"/>
                        <w:sz w:val="22"/>
                      </w:rPr>
                      <w:tab/>
                    </w:r>
                  </w:p>
                </w:txbxContent>
              </v:textbox>
            </v:shape>
            <v:fill/>
          </v:group>
        </w:pict>
      </w:r>
      <w:r>
        <w:rPr>
          <w:rFonts w:ascii="宋体" w:eastAsia="宋体" w:hint="eastAsia"/>
          <w:color w:val="231f20"/>
        </w:rPr>
        <w:t>要期思愿称愿修行</w:t>
      </w:r>
    </w:p>
    <w:p>
      <w:pPr>
        <w:pStyle w:val="style66"/>
        <w:spacing w:before="12"/>
        <w:rPr>
          <w:rFonts w:ascii="宋体"/>
        </w:rPr>
      </w:pPr>
      <w:r>
        <w:br w:type="column"/>
      </w:r>
    </w:p>
    <w:p>
      <w:pPr>
        <w:pStyle w:val="style66"/>
        <w:spacing w:lineRule="auto" w:line="300"/>
        <w:ind w:left="266" w:right="1881" w:hanging="1"/>
        <w:jc w:val="both"/>
        <w:rPr>
          <w:rFonts w:ascii="宋体" w:eastAsia="宋体" w:hint="eastAsia"/>
        </w:rPr>
      </w:pPr>
      <w:r>
        <w:rPr>
          <w:rFonts w:ascii="宋体" w:eastAsia="宋体" w:hint="eastAsia"/>
          <w:color w:val="231f20"/>
        </w:rPr>
        <w:t>烦恼结业生死</w:t>
      </w:r>
    </w:p>
    <w:p>
      <w:pPr>
        <w:pStyle w:val="style66"/>
        <w:spacing w:before="51"/>
        <w:ind w:left="330"/>
        <w:rPr>
          <w:rFonts w:ascii="宋体" w:eastAsia="宋体" w:hint="eastAsia"/>
        </w:rPr>
      </w:pPr>
      <w:r>
        <w:rPr>
          <w:rFonts w:ascii="宋体" w:eastAsia="宋体" w:hint="eastAsia"/>
          <w:color w:val="231f20"/>
        </w:rPr>
        <w:t>（真如）</w:t>
      </w:r>
    </w:p>
    <w:p>
      <w:pPr>
        <w:pStyle w:val="style0"/>
        <w:spacing w:after="0"/>
        <w:rPr>
          <w:rFonts w:ascii="宋体" w:eastAsia="宋体" w:hint="eastAsia"/>
        </w:rPr>
        <w:sectPr>
          <w:type w:val="continuous"/>
          <w:pgSz w:w="9870" w:h="13380" w:orient="portrait"/>
          <w:pgMar w:top="1240" w:right="0" w:bottom="280" w:left="460" w:header="720" w:footer="720" w:gutter="0"/>
          <w:cols w:equalWidth="0" w:num="4">
            <w:col w:w="3629" w:space="40"/>
            <w:col w:w="994" w:space="39"/>
            <w:col w:w="2073" w:space="39"/>
            <w:col w:w="2596"/>
          </w:cols>
        </w:sectPr>
      </w:pPr>
    </w:p>
    <w:p>
      <w:pPr>
        <w:pStyle w:val="style66"/>
        <w:spacing w:before="47"/>
        <w:ind w:right="540"/>
        <w:jc w:val="center"/>
        <w:rPr>
          <w:rFonts w:ascii="宋体" w:eastAsia="宋体" w:hint="eastAsia"/>
        </w:rPr>
      </w:pPr>
      <w:r>
        <w:rPr>
          <w:rFonts w:ascii="宋体" w:eastAsia="宋体" w:hint="eastAsia"/>
          <w:color w:val="231f20"/>
          <w:w w:val="104"/>
        </w:rPr>
        <w:t>图1-1</w:t>
      </w:r>
    </w:p>
    <w:p>
      <w:pPr>
        <w:pStyle w:val="style66"/>
        <w:spacing w:before="147"/>
        <w:ind w:left="1229"/>
        <w:rPr/>
      </w:pPr>
      <w:r>
        <w:rPr>
          <w:rFonts w:ascii="宋体" w:eastAsia="宋体" w:hAnsi="宋体" w:hint="eastAsia"/>
          <w:color w:val="231f20"/>
        </w:rPr>
        <w:t>图1-1</w:t>
      </w:r>
      <w:r>
        <w:rPr>
          <w:color w:val="231f20"/>
        </w:rPr>
        <w:t>的大结构，分为</w:t>
      </w:r>
      <w:r>
        <w:rPr>
          <w:rFonts w:ascii="PMingLiU" w:eastAsia="PMingLiU" w:hAnsi="PMingLiU" w:hint="eastAsia"/>
          <w:color w:val="231f20"/>
        </w:rPr>
        <w:t>“迷真起妄”、“返妄归真”</w:t>
      </w:r>
      <w:r>
        <w:rPr>
          <w:color w:val="231f20"/>
        </w:rPr>
        <w:t>两阶段。</w:t>
      </w:r>
    </w:p>
    <w:p>
      <w:pPr>
        <w:pStyle w:val="style66"/>
        <w:spacing w:before="17" w:lineRule="auto" w:line="249"/>
        <w:ind w:left="787" w:right="1236" w:firstLine="442"/>
        <w:jc w:val="both"/>
        <w:rPr/>
      </w:pPr>
      <w:r>
        <w:rPr>
          <w:color w:val="231f20"/>
          <w:spacing w:val="10"/>
        </w:rPr>
        <w:t xml:space="preserve">“迷真”就是迷失了我们的本来面目、本有的真如本性，而起种种的  </w:t>
      </w:r>
      <w:r>
        <w:rPr>
          <w:color w:val="231f20"/>
          <w:spacing w:val="3"/>
        </w:rPr>
        <w:t xml:space="preserve">颠倒、妄想，也就是我们现在的境界。原本是“真如”的大圆镜、清净的大  </w:t>
      </w:r>
      <w:r>
        <w:rPr>
          <w:color w:val="231f20"/>
          <w:spacing w:val="3"/>
          <w:w w:val="104"/>
        </w:rPr>
        <w:t>圆镜，具足“般若德”、“解脱德”、“法身德”三德。但是因为</w:t>
      </w:r>
      <w:r>
        <w:rPr>
          <w:rFonts w:ascii="PMingLiU" w:eastAsia="PMingLiU" w:hAnsi="PMingLiU" w:hint="eastAsia"/>
          <w:color w:val="231f20"/>
          <w:spacing w:val="3"/>
          <w:w w:val="104"/>
        </w:rPr>
        <w:t xml:space="preserve">“一念不      </w:t>
      </w:r>
      <w:r>
        <w:rPr>
          <w:rFonts w:ascii="PMingLiU" w:eastAsia="PMingLiU" w:hAnsi="PMingLiU" w:hint="eastAsia"/>
          <w:color w:val="231f20"/>
          <w:spacing w:val="-4"/>
        </w:rPr>
        <w:t>觉”</w:t>
      </w:r>
      <w:r>
        <w:rPr>
          <w:color w:val="231f20"/>
          <w:spacing w:val="-4"/>
        </w:rPr>
        <w:t>，就变成充满黑点的无明，成为阿赖耶识，乃至其中熏习的种种恶业。从无明心中产生</w:t>
      </w:r>
      <w:r>
        <w:rPr>
          <w:rFonts w:ascii="PMingLiU" w:eastAsia="PMingLiU" w:hAnsi="PMingLiU" w:hint="eastAsia"/>
          <w:color w:val="231f20"/>
          <w:spacing w:val="-4"/>
        </w:rPr>
        <w:t>“烦恼”、“结业”、“生死”</w:t>
      </w:r>
      <w:r>
        <w:rPr>
          <w:color w:val="231f20"/>
          <w:spacing w:val="-4"/>
        </w:rPr>
        <w:t>三障，这就是凡夫的流转，</w:t>
      </w:r>
      <w:r>
        <w:rPr>
          <w:rFonts w:ascii="PMingLiU" w:eastAsia="PMingLiU" w:hAnsi="PMingLiU" w:hint="eastAsia"/>
          <w:color w:val="231f20"/>
          <w:spacing w:val="-4"/>
        </w:rPr>
        <w:t>“迷</w:t>
      </w:r>
      <w:r>
        <w:rPr>
          <w:rFonts w:ascii="PMingLiU" w:eastAsia="PMingLiU" w:hAnsi="PMingLiU" w:hint="eastAsia"/>
          <w:color w:val="231f20"/>
          <w:spacing w:val="-7"/>
          <w:w w:val="104"/>
        </w:rPr>
        <w:t>真起妄”</w:t>
      </w:r>
      <w:r>
        <w:rPr>
          <w:color w:val="231f20"/>
          <w:spacing w:val="-7"/>
          <w:w w:val="104"/>
        </w:rPr>
        <w:t>的过程。</w:t>
      </w:r>
    </w:p>
    <w:p>
      <w:pPr>
        <w:pStyle w:val="style66"/>
        <w:spacing w:before="10" w:lineRule="auto" w:line="249"/>
        <w:ind w:left="1283" w:right="3203" w:hanging="55"/>
        <w:rPr/>
      </w:pPr>
      <w:r>
        <w:rPr>
          <w:color w:val="231f20"/>
          <w:spacing w:val="-7"/>
          <w:w w:val="110"/>
        </w:rPr>
        <w:t xml:space="preserve">我们先解释什么是“三德”、“三障”。                      </w:t>
      </w:r>
      <w:r>
        <w:rPr>
          <w:color w:val="231f20"/>
          <w:spacing w:val="-7"/>
          <w:w w:val="104"/>
        </w:rPr>
        <w:t>“三德”是</w:t>
      </w:r>
      <w:r>
        <w:rPr>
          <w:rFonts w:ascii="PMingLiU" w:eastAsia="PMingLiU" w:hAnsi="PMingLiU" w:hint="eastAsia"/>
          <w:color w:val="231f20"/>
          <w:spacing w:val="-7"/>
          <w:w w:val="104"/>
        </w:rPr>
        <w:t>“般若德”、“解脱德”、“法身德”</w:t>
      </w:r>
      <w:r>
        <w:rPr>
          <w:color w:val="231f20"/>
          <w:w w:val="104"/>
        </w:rPr>
        <w:t>。</w:t>
      </w:r>
    </w:p>
    <w:p>
      <w:pPr>
        <w:pStyle w:val="style66"/>
        <w:spacing w:before="4" w:lineRule="auto" w:line="249"/>
        <w:ind w:left="787" w:right="1243" w:firstLine="442"/>
        <w:jc w:val="both"/>
        <w:rPr/>
      </w:pPr>
      <w:r>
        <w:rPr>
          <w:color w:val="231f20"/>
          <w:spacing w:val="-4"/>
        </w:rPr>
        <w:t>“般若德”就是般若智慧，也就是成佛之后，所证得的照了法界没有障碍  的智慧。它能够照了一切法全体法性，上至佛法界，下至秽恶的地狱法界，每</w:t>
      </w:r>
      <w:r>
        <w:rPr>
          <w:color w:val="231f20"/>
          <w:spacing w:val="-7"/>
          <w:w w:val="110"/>
        </w:rPr>
        <w:t>一法的本质都是清净本然的真如。</w:t>
      </w:r>
    </w:p>
    <w:p>
      <w:pPr>
        <w:pStyle w:val="style66"/>
        <w:spacing w:before="5" w:lineRule="auto" w:line="249"/>
        <w:ind w:left="787" w:right="1239" w:firstLine="442"/>
        <w:jc w:val="both"/>
        <w:rPr/>
      </w:pPr>
      <w:r>
        <w:rPr>
          <w:color w:val="231f20"/>
          <w:spacing w:val="3"/>
        </w:rPr>
        <w:t>我们可以举个譬喻来帮助理解：例如晚上做梦，有时候梦到堕入地狱、</w:t>
      </w:r>
      <w:r>
        <w:rPr>
          <w:color w:val="231f20"/>
          <w:spacing w:val="-4"/>
        </w:rPr>
        <w:t>被人追杀，或者是被刀割、火烧，很痛苦；有时候梦到我们升天，受种种的快乐。但实际上梦到升天也好，梦到堕入地狱也好，这个梦境的体，都是我们这</w:t>
      </w:r>
      <w:r>
        <w:rPr>
          <w:color w:val="231f20"/>
          <w:spacing w:val="3"/>
        </w:rPr>
        <w:t>一念不生不灭、能够做梦的心，梦只是心所显现的影像，是心的投影罢了。同样道理，往生净土的快乐也好，堕入地狱的痛苦也好，实际上它的本质，</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rPr>
        <w:t>都是这一念真如本性所显现的影像。能够照了此理，所显现的智慧就是“般若</w:t>
      </w:r>
      <w:r>
        <w:rPr>
          <w:color w:val="231f20"/>
          <w:w w:val="110"/>
        </w:rPr>
        <w:t>德”。</w:t>
      </w:r>
    </w:p>
    <w:p>
      <w:pPr>
        <w:pStyle w:val="style66"/>
        <w:spacing w:before="4" w:lineRule="auto" w:line="249"/>
        <w:ind w:left="787" w:right="1245" w:firstLine="442"/>
        <w:jc w:val="both"/>
        <w:rPr/>
      </w:pPr>
      <w:r>
        <w:rPr>
          <w:color w:val="231f20"/>
          <w:spacing w:val="3"/>
        </w:rPr>
        <w:t xml:space="preserve">所以“般若德”虽说是佛陀所亲证的智慧功德，但是我们凡夫众生，如  </w:t>
      </w:r>
      <w:r>
        <w:rPr>
          <w:color w:val="231f20"/>
          <w:spacing w:val="-4"/>
        </w:rPr>
        <w:t>果能起智慧观照，也就跟“般若德”相应了。当可爱的境界来了，我们心中不  迷、不取、不动，痛苦的境界来了，也是一样地不动。因为观察可爱也好，不可爱也好，这一切境界，就像梦境当中可爱、不可爱的境界，它的体是能够做梦的心，是没有什么可不可爱、没有生灭的，能这样观照的话，我们的心就自</w:t>
      </w:r>
      <w:r>
        <w:rPr>
          <w:color w:val="231f20"/>
          <w:spacing w:val="-7"/>
          <w:w w:val="104"/>
        </w:rPr>
        <w:t>在，也就随顺于“般若德”。</w:t>
      </w:r>
    </w:p>
    <w:p>
      <w:pPr>
        <w:pStyle w:val="style66"/>
        <w:spacing w:before="10" w:lineRule="auto" w:line="249"/>
        <w:ind w:left="787" w:right="1239" w:firstLine="442"/>
        <w:jc w:val="both"/>
        <w:rPr/>
      </w:pPr>
      <w:r>
        <w:rPr>
          <w:color w:val="231f20"/>
          <w:spacing w:val="-4"/>
          <w:w w:val="104"/>
        </w:rPr>
        <w:t>亲证</w:t>
      </w:r>
      <w:r>
        <w:rPr>
          <w:color w:val="231f20"/>
          <w:spacing w:val="-4"/>
          <w:w w:val="115"/>
        </w:rPr>
        <w:t>“般若德”之</w:t>
      </w:r>
      <w:r>
        <w:rPr>
          <w:color w:val="231f20"/>
          <w:spacing w:val="-4"/>
          <w:w w:val="104"/>
        </w:rPr>
        <w:t>后，会产生什么作用呢？</w:t>
      </w:r>
      <w:r>
        <w:rPr>
          <w:color w:val="231f20"/>
          <w:spacing w:val="-4"/>
          <w:w w:val="115"/>
        </w:rPr>
        <w:t>就是“</w:t>
      </w:r>
      <w:r>
        <w:rPr>
          <w:color w:val="231f20"/>
          <w:spacing w:val="-4"/>
          <w:w w:val="104"/>
        </w:rPr>
        <w:t>解脱德</w:t>
      </w:r>
      <w:r>
        <w:rPr>
          <w:color w:val="231f20"/>
          <w:spacing w:val="-4"/>
          <w:w w:val="170"/>
        </w:rPr>
        <w:t>”。“</w:t>
      </w:r>
      <w:r>
        <w:rPr>
          <w:color w:val="231f20"/>
          <w:spacing w:val="-4"/>
          <w:w w:val="104"/>
        </w:rPr>
        <w:t>解脱德</w:t>
      </w:r>
      <w:r>
        <w:rPr>
          <w:color w:val="231f20"/>
          <w:w w:val="280"/>
        </w:rPr>
        <w:t xml:space="preserve">” </w:t>
      </w:r>
      <w:r>
        <w:rPr>
          <w:color w:val="231f20"/>
          <w:spacing w:val="-4"/>
        </w:rPr>
        <w:t>就是起种种度化众生的作用，一切神通自在。例如阿弥陀佛的净土，就是“解</w:t>
      </w:r>
      <w:r>
        <w:rPr>
          <w:color w:val="231f20"/>
          <w:spacing w:val="3"/>
        </w:rPr>
        <w:t>脱德”的大用，以此摄受众生。或者像《维摩诘经》里所描述法身大士的境</w:t>
      </w:r>
      <w:r>
        <w:rPr>
          <w:color w:val="231f20"/>
          <w:spacing w:val="-4"/>
        </w:rPr>
        <w:t xml:space="preserve">界：能够把一座须弥山纳入到一个小芥子、一个小菜种子里面去；或者把整个三千大千世界劈成两半，就像丢铁饼一样，丢到很远的地方去，然后再把它捡回来拼回去，而里面的众生都不觉不知，这就是“解脱德”的妙用。乃至佛菩  </w:t>
      </w:r>
      <w:r>
        <w:rPr>
          <w:color w:val="231f20"/>
          <w:spacing w:val="3"/>
        </w:rPr>
        <w:t>萨种种无碍的辩才，千百亿化身，随缘显现，千江有水千江月，随众生的因</w:t>
      </w:r>
      <w:r>
        <w:rPr>
          <w:color w:val="231f20"/>
          <w:spacing w:val="-4"/>
          <w:w w:val="104"/>
        </w:rPr>
        <w:t xml:space="preserve">缘，各得度脱，这些都是“解脱德”的妙用。因为证得了甚深的“般若德”智  </w:t>
      </w:r>
      <w:r>
        <w:rPr>
          <w:color w:val="231f20"/>
          <w:spacing w:val="-7"/>
          <w:w w:val="104"/>
        </w:rPr>
        <w:t>慧，所以在这个当中，能够生出解脱德的妙用。</w:t>
      </w:r>
    </w:p>
    <w:p>
      <w:pPr>
        <w:pStyle w:val="style66"/>
        <w:spacing w:before="15" w:lineRule="auto" w:line="249"/>
        <w:ind w:left="787" w:right="1239" w:firstLine="442"/>
        <w:jc w:val="both"/>
        <w:rPr/>
      </w:pPr>
      <w:r>
        <w:rPr>
          <w:color w:val="231f20"/>
          <w:spacing w:val="3"/>
          <w:w w:val="104"/>
        </w:rPr>
        <w:t xml:space="preserve">虽然有“般若德”的智慧观照，或者“解脱德”的种种妙用，但是诸佛  </w:t>
      </w:r>
      <w:r>
        <w:rPr>
          <w:color w:val="231f20"/>
          <w:spacing w:val="3"/>
        </w:rPr>
        <w:t>都是安住在不生不灭的法身理体当中，这不生不灭的法身理体，就是“法身</w:t>
      </w:r>
      <w:r>
        <w:rPr>
          <w:color w:val="231f20"/>
          <w:spacing w:val="-7"/>
          <w:w w:val="110"/>
        </w:rPr>
        <w:t>德”。</w:t>
      </w:r>
    </w:p>
    <w:p>
      <w:pPr>
        <w:pStyle w:val="style66"/>
        <w:spacing w:before="5" w:lineRule="auto" w:line="249"/>
        <w:ind w:left="787" w:right="1243" w:firstLine="442"/>
        <w:jc w:val="both"/>
        <w:rPr/>
      </w:pPr>
      <w:r>
        <w:rPr>
          <w:color w:val="231f20"/>
          <w:spacing w:val="-4"/>
        </w:rPr>
        <w:t>就像千江有水千江月，虽然在全世界有水的地方，到处显现月影，但是天上的月是不动的；虽说不动，但是又同时能够随缘显现出无量无边的月影。无</w:t>
      </w:r>
      <w:r>
        <w:rPr>
          <w:color w:val="231f20"/>
          <w:spacing w:val="-7"/>
          <w:w w:val="104"/>
        </w:rPr>
        <w:t>量无边的月影，就像“解脱德”，不动的月就像“法身德”。</w:t>
      </w:r>
    </w:p>
    <w:p>
      <w:pPr>
        <w:pStyle w:val="style66"/>
        <w:spacing w:before="5" w:lineRule="auto" w:line="249"/>
        <w:ind w:left="787" w:right="1243" w:firstLine="442"/>
        <w:rPr/>
      </w:pPr>
      <w:r>
        <w:rPr>
          <w:color w:val="231f20"/>
          <w:spacing w:val="-4"/>
          <w:w w:val="104"/>
        </w:rPr>
        <w:t xml:space="preserve">所以在这不动的“法身德”中，才能够起“般若德”的智慧照了；乃至在  </w:t>
      </w:r>
      <w:r>
        <w:rPr>
          <w:color w:val="231f20"/>
          <w:spacing w:val="-4"/>
        </w:rPr>
        <w:t>般若的智慧照了当中，能生起利他的“解脱德”。虽说有三德，实际上体是不</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lineRule="auto" w:line="249"/>
        <w:ind w:left="787" w:right="1247"/>
        <w:rPr/>
      </w:pPr>
      <w:r>
        <w:rPr>
          <w:color w:val="231f20"/>
          <w:spacing w:val="-4"/>
        </w:rPr>
        <w:t xml:space="preserve">二的。就像梦境与梦心，虽说有二，但是其体无别。无论离开梦心寻找梦境， </w:t>
      </w:r>
      <w:r>
        <w:rPr>
          <w:color w:val="231f20"/>
          <w:spacing w:val="-7"/>
        </w:rPr>
        <w:t>或者舍弃梦境寻觅梦心，皆了不可得。</w:t>
      </w:r>
    </w:p>
    <w:p>
      <w:pPr>
        <w:pStyle w:val="style66"/>
        <w:spacing w:before="3" w:lineRule="auto" w:line="249"/>
        <w:ind w:left="787" w:right="1245" w:firstLine="442"/>
        <w:jc w:val="both"/>
        <w:rPr/>
      </w:pPr>
      <w:r>
        <w:rPr>
          <w:color w:val="231f20"/>
          <w:spacing w:val="3"/>
        </w:rPr>
        <w:t>三德是佛亲证的功德，也是我们修行人的依止处。要常常去忆念我们的</w:t>
      </w:r>
      <w:r>
        <w:rPr>
          <w:color w:val="231f20"/>
          <w:spacing w:val="-5"/>
        </w:rPr>
        <w:t xml:space="preserve">“衣里明珠”——不生不灭的法身。虽然外在的境界会有生灭，但是这一切生 </w:t>
      </w:r>
      <w:r>
        <w:rPr>
          <w:color w:val="231f20"/>
          <w:spacing w:val="-7"/>
          <w:w w:val="104"/>
        </w:rPr>
        <w:t>灭相的本质，是不生不灭的法身理体，所以不要被外在的生灭所动。</w:t>
      </w:r>
    </w:p>
    <w:p>
      <w:pPr>
        <w:pStyle w:val="style66"/>
        <w:spacing w:before="6" w:lineRule="auto" w:line="249"/>
        <w:ind w:left="787" w:right="1239" w:firstLine="442"/>
        <w:jc w:val="both"/>
        <w:rPr/>
      </w:pPr>
      <w:r>
        <w:rPr>
          <w:color w:val="231f20"/>
        </w:rPr>
        <w:t>就像天气刚开始很冷，渐渐转暖，接着又变冷了。我们的心就像天气一样，变来变去，忽冷忽热的。但是观察这一念能够起变化的心，其体为不生不灭的法身。依止这种智慧，随着境界起般若观照，这时候也能够有“解脱德”。这就是佛所证的三德，合称为“真如”。</w:t>
      </w:r>
    </w:p>
    <w:p>
      <w:pPr>
        <w:pStyle w:val="style66"/>
        <w:spacing w:before="6" w:lineRule="auto" w:line="249"/>
        <w:ind w:left="787" w:right="1243" w:firstLine="442"/>
        <w:rPr/>
      </w:pPr>
      <w:r>
        <w:rPr>
          <w:color w:val="231f20"/>
          <w:spacing w:val="-4"/>
          <w:w w:val="104"/>
        </w:rPr>
        <w:t xml:space="preserve">为什么“三德”名为“真如”呢？真，是不虚伪的意思；如，是不变异、  </w:t>
      </w:r>
      <w:r>
        <w:rPr>
          <w:color w:val="231f20"/>
          <w:spacing w:val="-7"/>
          <w:w w:val="110"/>
        </w:rPr>
        <w:t>没有变化的意思，随缘不变义。</w:t>
      </w:r>
    </w:p>
    <w:p>
      <w:pPr>
        <w:pStyle w:val="style66"/>
        <w:spacing w:before="4" w:lineRule="auto" w:line="249"/>
        <w:ind w:left="787" w:right="1245" w:firstLine="442"/>
        <w:jc w:val="both"/>
        <w:rPr/>
      </w:pPr>
      <w:r>
        <w:rPr>
          <w:color w:val="231f20"/>
          <w:spacing w:val="3"/>
        </w:rPr>
        <w:t xml:space="preserve">什么是不虚伪的“真”呢？就是不虚妄。为什么不虚妄？因为观察一切  </w:t>
      </w:r>
      <w:r>
        <w:rPr>
          <w:color w:val="231f20"/>
          <w:spacing w:val="-4"/>
        </w:rPr>
        <w:t>法，都是我们法身所现的影像，这就是真。我们认为世间可爱也好，不可爱也好，实际上都只是在内心所现的幻影上，虚妄分别罢了，境界本身没有所谓的好坏，境界就只是自心所显现的影像，而我们在心中生起爱憎取舍，这就是虚</w:t>
      </w:r>
      <w:r>
        <w:rPr>
          <w:color w:val="231f20"/>
          <w:spacing w:val="-7"/>
        </w:rPr>
        <w:t>妄。</w:t>
      </w:r>
    </w:p>
    <w:p>
      <w:pPr>
        <w:pStyle w:val="style66"/>
        <w:spacing w:before="8" w:lineRule="auto" w:line="249"/>
        <w:ind w:left="787" w:right="1243" w:firstLine="442"/>
        <w:jc w:val="both"/>
        <w:rPr/>
      </w:pPr>
      <w:r>
        <w:rPr>
          <w:color w:val="231f20"/>
          <w:spacing w:val="-4"/>
        </w:rPr>
        <w:t>什么是不变异的“如”呢？外在的境界虽有生灭，但是我们的法身是不生  不灭的。我们得到人的果报，只是自性本具，人的果报显现，但是法身本自具</w:t>
      </w:r>
      <w:r>
        <w:rPr>
          <w:color w:val="231f20"/>
          <w:spacing w:val="-7"/>
          <w:w w:val="110"/>
        </w:rPr>
        <w:t>足，上至佛法界的功德，下至地狱法界的法，在轮回中都无增减。</w:t>
      </w:r>
    </w:p>
    <w:p>
      <w:pPr>
        <w:pStyle w:val="style66"/>
        <w:spacing w:before="5" w:lineRule="auto" w:line="249"/>
        <w:ind w:left="787" w:right="1243" w:firstLine="442"/>
        <w:jc w:val="both"/>
        <w:rPr/>
      </w:pPr>
      <w:r>
        <w:rPr>
          <w:color w:val="231f20"/>
          <w:spacing w:val="-5"/>
        </w:rPr>
        <w:t xml:space="preserve">如《六祖坛经》所说：“何期自性，本自清净；何期自性，本不生灭；何期自性，本自具足；何期自性，本无动摇；何期自性，能生万法。”我们应当依止这不生不灭的理体，来安住我们的身心，依止“真如”的大圆镜，就能够  </w:t>
      </w:r>
      <w:r>
        <w:rPr>
          <w:color w:val="231f20"/>
          <w:spacing w:val="-7"/>
          <w:w w:val="110"/>
        </w:rPr>
        <w:t>显现出“般若”、“解脱”、“法身”三德。</w:t>
      </w:r>
    </w:p>
    <w:p>
      <w:pPr>
        <w:pStyle w:val="style66"/>
        <w:spacing w:before="7" w:lineRule="auto" w:line="249"/>
        <w:ind w:left="787" w:right="1239" w:firstLine="442"/>
        <w:rPr/>
      </w:pPr>
      <w:r>
        <w:rPr>
          <w:color w:val="231f20"/>
          <w:spacing w:val="3"/>
        </w:rPr>
        <w:t xml:space="preserve">但是只因我们“一念不觉”，就在三德当中对应地起三障，般若德变成    </w:t>
      </w:r>
      <w:r>
        <w:rPr>
          <w:color w:val="231f20"/>
          <w:spacing w:val="3"/>
          <w:w w:val="110"/>
        </w:rPr>
        <w:t>“烦恼”，解脱德变成“结业”，法身德变成“生死”。这三法能障碍清净</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ind w:left="787"/>
        <w:rPr/>
      </w:pPr>
      <w:r>
        <w:rPr>
          <w:color w:val="231f20"/>
          <w:w w:val="110"/>
        </w:rPr>
        <w:t>心，使我们流转生死。如水结成冰，“三德”因此变成了“三障”。</w:t>
      </w:r>
    </w:p>
    <w:p>
      <w:pPr>
        <w:pStyle w:val="style66"/>
        <w:spacing w:before="17" w:lineRule="auto" w:line="249"/>
        <w:ind w:left="787" w:right="1243" w:firstLine="442"/>
        <w:jc w:val="both"/>
        <w:rPr/>
      </w:pPr>
      <w:r>
        <w:rPr>
          <w:color w:val="231f20"/>
          <w:spacing w:val="-4"/>
          <w:w w:val="104"/>
        </w:rPr>
        <w:t xml:space="preserve">为什么“般若德”会变成“烦恼”？因为般若照了不动的法身，而烦恼照  </w:t>
      </w:r>
      <w:r>
        <w:rPr>
          <w:color w:val="231f20"/>
          <w:spacing w:val="-4"/>
        </w:rPr>
        <w:t>了贪、瞋、痴。一样是照了的功能，但是一个照向不动的法身，成为般若德， 另一个则是照向贪、瞋、痴的境界，变成烦恼。所以，烦恼即般若，就是这个道理，因为它的体都是这一念能够了别的心，只是这一念了别的心，去了别什</w:t>
      </w:r>
      <w:r>
        <w:rPr>
          <w:color w:val="231f20"/>
          <w:spacing w:val="-7"/>
          <w:w w:val="110"/>
        </w:rPr>
        <w:t>么境界罢了。</w:t>
      </w:r>
    </w:p>
    <w:p>
      <w:pPr>
        <w:pStyle w:val="style66"/>
        <w:spacing w:before="9" w:lineRule="auto" w:line="249"/>
        <w:ind w:left="787" w:right="1243" w:firstLine="442"/>
        <w:jc w:val="both"/>
        <w:rPr/>
      </w:pPr>
      <w:r>
        <w:rPr>
          <w:color w:val="231f20"/>
          <w:spacing w:val="-4"/>
        </w:rPr>
        <w:t>我们愿意在世间放逸、造罪业，就是以真如本性当中般若德的用，转成染污烦恼的用。但是当我们在佛堂用功，念佛、拜佛、听经、观察实相时，就将原本烦恼的照了功能，转成清净般若德的照了功能。所以水跟冰是不二的，水</w:t>
      </w:r>
      <w:r>
        <w:rPr>
          <w:color w:val="231f20"/>
          <w:spacing w:val="-7"/>
        </w:rPr>
        <w:t>冻结就变成冰，冰化了就成为水；“般若德”与“烦恼”不二，亦复如是。</w:t>
      </w:r>
    </w:p>
    <w:p>
      <w:pPr>
        <w:pStyle w:val="style66"/>
        <w:spacing w:before="7" w:lineRule="auto" w:line="249"/>
        <w:ind w:left="787" w:right="1243" w:firstLine="442"/>
        <w:jc w:val="both"/>
        <w:rPr/>
      </w:pPr>
      <w:r>
        <w:rPr>
          <w:color w:val="231f20"/>
          <w:spacing w:val="-4"/>
          <w:w w:val="110"/>
        </w:rPr>
        <w:t xml:space="preserve">同样，“解脱德”跟“结业”也是不二的。为什么呢？因为“解脱德”创  </w:t>
      </w:r>
      <w:r>
        <w:rPr>
          <w:color w:val="231f20"/>
          <w:spacing w:val="-4"/>
        </w:rPr>
        <w:t>造清净、自在的业，而“结业”则是造种种恶业。一样在造业，但一个是清净  的业，现佛净土、现种种的神变、自在；另一个是被烦恼所捆绑，起杀盗淫等</w:t>
      </w:r>
      <w:r>
        <w:rPr>
          <w:color w:val="231f20"/>
          <w:spacing w:val="-7"/>
          <w:w w:val="115"/>
        </w:rPr>
        <w:t>染污的业，故其体无二。</w:t>
      </w:r>
    </w:p>
    <w:p>
      <w:pPr>
        <w:pStyle w:val="style66"/>
        <w:spacing w:before="6" w:lineRule="auto" w:line="249"/>
        <w:ind w:left="787" w:right="1244" w:firstLine="517"/>
        <w:jc w:val="both"/>
        <w:rPr/>
      </w:pPr>
      <w:r>
        <w:rPr>
          <w:color w:val="231f20"/>
          <w:spacing w:val="-7"/>
          <w:w w:val="104"/>
        </w:rPr>
        <w:t>最后是</w:t>
      </w:r>
      <w:r>
        <w:rPr>
          <w:color w:val="231f20"/>
          <w:spacing w:val="-7"/>
          <w:w w:val="140"/>
        </w:rPr>
        <w:t>“法</w:t>
      </w:r>
      <w:r>
        <w:rPr>
          <w:color w:val="231f20"/>
          <w:spacing w:val="-7"/>
          <w:w w:val="104"/>
        </w:rPr>
        <w:t>身</w:t>
      </w:r>
      <w:r>
        <w:rPr>
          <w:color w:val="231f20"/>
          <w:spacing w:val="-7"/>
          <w:w w:val="140"/>
        </w:rPr>
        <w:t>”与“生</w:t>
      </w:r>
      <w:r>
        <w:rPr>
          <w:color w:val="231f20"/>
          <w:spacing w:val="-7"/>
          <w:w w:val="104"/>
        </w:rPr>
        <w:t>死</w:t>
      </w:r>
      <w:r>
        <w:rPr>
          <w:color w:val="231f20"/>
          <w:spacing w:val="-7"/>
          <w:w w:val="140"/>
        </w:rPr>
        <w:t>”不</w:t>
      </w:r>
      <w:r>
        <w:rPr>
          <w:color w:val="231f20"/>
          <w:spacing w:val="-7"/>
          <w:w w:val="104"/>
        </w:rPr>
        <w:t>二，因</w:t>
      </w:r>
      <w:r>
        <w:rPr>
          <w:color w:val="231f20"/>
          <w:spacing w:val="-7"/>
          <w:w w:val="140"/>
        </w:rPr>
        <w:t>为“</w:t>
      </w:r>
      <w:r>
        <w:rPr>
          <w:color w:val="231f20"/>
          <w:spacing w:val="-7"/>
          <w:w w:val="104"/>
        </w:rPr>
        <w:t>生死</w:t>
      </w:r>
      <w:r>
        <w:rPr>
          <w:color w:val="231f20"/>
          <w:spacing w:val="-7"/>
          <w:w w:val="208"/>
        </w:rPr>
        <w:t>”</w:t>
      </w:r>
      <w:r>
        <w:rPr>
          <w:color w:val="231f20"/>
          <w:spacing w:val="-7"/>
          <w:w w:val="104"/>
        </w:rPr>
        <w:t>是生灭相，生死流转，在</w:t>
      </w:r>
      <w:r>
        <w:rPr>
          <w:color w:val="231f20"/>
          <w:spacing w:val="-4"/>
        </w:rPr>
        <w:t xml:space="preserve">三界内有无穷无尽的六道轮回，三界外有剎那生灭的变易生死，这些都是生灭的境界。而生灭与不生灭，实际上是不二的，为什么呢？我们从譬喻去观察， 就比较容易理解。例如能做梦的心，是不生灭的，而它所创造出来的梦境，却是生灭的。虽然梦境生灭，但能够做梦的心是不增不减、不垢不净，没有任何生灭的。但它并不是像冰块一样定死不动，它仍然随缘显现种种生死的境界， </w:t>
      </w:r>
      <w:r>
        <w:rPr>
          <w:color w:val="231f20"/>
          <w:spacing w:val="-7"/>
          <w:w w:val="115"/>
        </w:rPr>
        <w:t>所以“法身”与“生死”不二。</w:t>
      </w:r>
    </w:p>
    <w:p>
      <w:pPr>
        <w:pStyle w:val="style66"/>
        <w:spacing w:before="12" w:lineRule="auto" w:line="249"/>
        <w:ind w:left="787" w:right="1243" w:firstLine="442"/>
        <w:rPr/>
      </w:pPr>
      <w:r>
        <w:rPr>
          <w:color w:val="231f20"/>
          <w:spacing w:val="-4"/>
          <w:w w:val="104"/>
        </w:rPr>
        <w:t xml:space="preserve">因此“般若、解脱、法身”三德，与“惑、业、苦”三障是不二的，这就 </w:t>
      </w:r>
      <w:r>
        <w:rPr>
          <w:color w:val="231f20"/>
          <w:spacing w:val="-7"/>
          <w:w w:val="110"/>
        </w:rPr>
        <w:t>是我们“迷真起妄”的过程。</w:t>
      </w:r>
    </w:p>
    <w:p>
      <w:pPr>
        <w:pStyle w:val="style66"/>
        <w:spacing w:before="3" w:lineRule="auto" w:line="249"/>
        <w:ind w:left="787" w:right="1245" w:firstLine="442"/>
        <w:rPr/>
      </w:pPr>
      <w:r>
        <w:rPr>
          <w:color w:val="231f20"/>
          <w:spacing w:val="3"/>
        </w:rPr>
        <w:t xml:space="preserve">流转的原理知道了，我们接着就应当“返妄归真”。主要就是依着戒、  </w:t>
      </w:r>
      <w:r>
        <w:rPr>
          <w:color w:val="231f20"/>
          <w:spacing w:val="-7"/>
        </w:rPr>
        <w:t>定、慧来返妄归真，而本论主要依着戒法来说，因为它是修行定慧的基础。</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lineRule="auto" w:line="249"/>
        <w:ind w:left="787" w:right="1243" w:firstLine="442"/>
        <w:jc w:val="both"/>
        <w:rPr/>
      </w:pPr>
      <w:r>
        <w:rPr>
          <w:color w:val="231f20"/>
          <w:spacing w:val="-4"/>
        </w:rPr>
        <w:t xml:space="preserve">所谓的“返”，并非真的有来去相可得，就只是把这念妄心停下来。就像  </w:t>
      </w:r>
      <w:r>
        <w:rPr>
          <w:color w:val="231f20"/>
          <w:spacing w:val="-4"/>
          <w:w w:val="104"/>
        </w:rPr>
        <w:t xml:space="preserve">古德所说：“东去西去，不如到万里无寸草处去。”因此“返妄归真”，就只  </w:t>
      </w:r>
      <w:r>
        <w:rPr>
          <w:color w:val="231f20"/>
          <w:spacing w:val="-7"/>
          <w:w w:val="110"/>
        </w:rPr>
        <w:t>是把我们的妄心停下来。</w:t>
      </w:r>
    </w:p>
    <w:p>
      <w:pPr>
        <w:pStyle w:val="style66"/>
        <w:spacing w:before="5" w:lineRule="auto" w:line="249"/>
        <w:ind w:left="787" w:right="1245" w:firstLine="442"/>
        <w:jc w:val="both"/>
        <w:rPr/>
      </w:pPr>
      <w:r>
        <w:rPr>
          <w:color w:val="231f20"/>
          <w:spacing w:val="3"/>
        </w:rPr>
        <w:t>就像央掘摩罗过去没有信佛时，被魔所摄受，到处杀人，最后要杀他母</w:t>
      </w:r>
      <w:r>
        <w:rPr>
          <w:color w:val="231f20"/>
          <w:spacing w:val="-4"/>
        </w:rPr>
        <w:t>亲时，佛陀知道他将造五逆罪，为了禁止他造这种业，所以就示现在他眼前， 吸引他的注意力。央掘摩罗就反过来追佛陀，他追得越快，佛陀就走得越快； 他追得越慢，佛陀也走得越慢，永远保持一个等距离。央掘摩罗最后急了，就</w:t>
      </w:r>
      <w:r>
        <w:rPr>
          <w:color w:val="231f20"/>
          <w:spacing w:val="-4"/>
          <w:w w:val="104"/>
        </w:rPr>
        <w:t>说：“道人，停下来吧！”意思是停下来让我杀吧。佛陀说：“我早就停下来</w:t>
      </w:r>
      <w:r>
        <w:rPr>
          <w:color w:val="231f20"/>
          <w:spacing w:val="-7"/>
        </w:rPr>
        <w:t>了，是你还在动。”这时央掘摩罗豁然醒悟，本来被魔所束缚的心顿然清醒。</w:t>
      </w:r>
    </w:p>
    <w:p>
      <w:pPr>
        <w:pStyle w:val="style66"/>
        <w:spacing w:before="10" w:lineRule="auto" w:line="249"/>
        <w:ind w:left="787" w:right="1243" w:firstLine="442"/>
        <w:rPr/>
      </w:pPr>
      <w:r>
        <w:rPr>
          <w:color w:val="231f20"/>
          <w:spacing w:val="-4"/>
        </w:rPr>
        <w:t xml:space="preserve">这就是“返妄归真”的返，将我们的心停下来，也就是透过持戒的力量，  </w:t>
      </w:r>
      <w:r>
        <w:rPr>
          <w:color w:val="231f20"/>
          <w:spacing w:val="-7"/>
          <w:w w:val="110"/>
        </w:rPr>
        <w:t>将我们的妄想心停下来，而“归真”，回复到我们的本来面目。</w:t>
      </w:r>
    </w:p>
    <w:p>
      <w:pPr>
        <w:pStyle w:val="style66"/>
        <w:spacing w:before="4" w:lineRule="auto" w:line="249"/>
        <w:ind w:left="787" w:right="1244" w:firstLine="442"/>
        <w:jc w:val="both"/>
        <w:rPr/>
      </w:pPr>
      <w:r>
        <w:rPr>
          <w:color w:val="231f20"/>
          <w:spacing w:val="-1"/>
        </w:rPr>
        <w:t>那怎么返妄归真呢？请看</w:t>
      </w:r>
      <w:r>
        <w:rPr>
          <w:rFonts w:ascii="宋体" w:eastAsia="宋体" w:hAnsi="宋体" w:hint="eastAsia"/>
          <w:color w:val="231f20"/>
          <w:spacing w:val="-1"/>
        </w:rPr>
        <w:t>“图1-1”</w:t>
      </w:r>
      <w:r>
        <w:rPr>
          <w:color w:val="231f20"/>
          <w:spacing w:val="-2"/>
        </w:rPr>
        <w:t>，我们现在是充满黑点的无明状态。</w:t>
      </w:r>
      <w:r>
        <w:rPr>
          <w:color w:val="231f20"/>
          <w:spacing w:val="-4"/>
        </w:rPr>
        <w:t>透过戒的四科：戒法、戒体、戒行、戒相，来返妄归真。关于这四科，后文会</w:t>
      </w:r>
      <w:r>
        <w:rPr>
          <w:color w:val="231f20"/>
          <w:spacing w:val="-7"/>
        </w:rPr>
        <w:t>详细说明，在此先大略解释其义。</w:t>
      </w:r>
    </w:p>
    <w:p>
      <w:pPr>
        <w:pStyle w:val="style66"/>
        <w:spacing w:before="13"/>
        <w:rPr>
          <w:sz w:val="25"/>
        </w:rPr>
      </w:pPr>
    </w:p>
    <w:p>
      <w:pPr>
        <w:pStyle w:val="style66"/>
        <w:spacing w:lineRule="auto" w:line="340"/>
        <w:ind w:left="1637" w:right="6271"/>
        <w:jc w:val="both"/>
        <w:rPr>
          <w:rFonts w:ascii="宋体" w:eastAsia="宋体" w:hint="eastAsia"/>
        </w:rPr>
      </w:pPr>
      <w:r>
        <w:rPr/>
        <w:pict>
          <v:shape id="1673" coordsize="251,1275" coordorigin="1714,101" path="m1964,127l1890,101,1852,104,1839,145,1839,236,1840,309,1839,388,1833,469,1820,544,1797,608,1714,682,1750,696,1783,732,1810,789,1830,869,1840,974,1839,1105,1840,1243,1857,1323,1885,1361,1920,1373,1957,1376e" filled="f" stroked="t" style="position:absolute;margin-left:85.68pt;margin-top:5.06pt;width:12.55pt;height:63.75pt;z-index:74;mso-position-horizontal-relative:page;mso-position-vertical-relative:text;mso-width-relative:page;mso-height-relative:page;mso-wrap-distance-left:0.0pt;mso-wrap-distance-right:0.0pt;visibility:visible;">
            <v:stroke color="#231f20" weight="0.71pt"/>
            <v:fill/>
            <v:path textboxrect="1714,101,1965,1376" arrowok="t"/>
          </v:shape>
        </w:pict>
      </w:r>
      <w:r>
        <w:rPr>
          <w:rFonts w:ascii="宋体" w:eastAsia="宋体" w:hint="eastAsia"/>
          <w:color w:val="231f20"/>
          <w:spacing w:val="-10"/>
        </w:rPr>
        <w:t>戒法：圣人制教戒体：纳法成业戒行：依体起护</w:t>
      </w:r>
    </w:p>
    <w:p>
      <w:pPr>
        <w:pStyle w:val="style66"/>
        <w:spacing w:lineRule="exact" w:line="281"/>
        <w:ind w:left="1637"/>
        <w:rPr>
          <w:rFonts w:ascii="宋体" w:eastAsia="宋体" w:hAnsi="宋体" w:hint="eastAsia"/>
        </w:rPr>
      </w:pPr>
      <w:r>
        <w:rPr>
          <w:rFonts w:ascii="宋体" w:eastAsia="宋体" w:hAnsi="宋体" w:hint="eastAsia"/>
          <w:color w:val="231f20"/>
        </w:rPr>
        <w:t>戒相：戒相有二义，一、约行为相，即“为行有仪”，如今所云。</w:t>
      </w:r>
    </w:p>
    <w:p>
      <w:pPr>
        <w:pStyle w:val="style66"/>
        <w:spacing w:before="118" w:lineRule="auto" w:line="340"/>
        <w:ind w:left="4617" w:right="2200" w:hanging="1043"/>
        <w:rPr>
          <w:rFonts w:ascii="宋体" w:eastAsia="宋体" w:hint="eastAsia"/>
        </w:rPr>
      </w:pPr>
      <w:r>
        <w:rPr>
          <w:rFonts w:ascii="宋体" w:eastAsia="宋体" w:hint="eastAsia"/>
          <w:color w:val="231f20"/>
          <w:spacing w:val="-8"/>
        </w:rPr>
        <w:t>二、以法为相，如后《持犯篇》所示。</w:t>
      </w:r>
      <w:r>
        <w:rPr>
          <w:rFonts w:ascii="宋体" w:eastAsia="宋体" w:hint="eastAsia"/>
          <w:color w:val="231f20"/>
          <w:spacing w:val="-7"/>
        </w:rPr>
        <w:t>图1-2</w:t>
      </w:r>
    </w:p>
    <w:p>
      <w:pPr>
        <w:pStyle w:val="style66"/>
        <w:spacing w:before="10"/>
        <w:rPr>
          <w:rFonts w:ascii="宋体"/>
          <w:sz w:val="27"/>
        </w:rPr>
      </w:pPr>
    </w:p>
    <w:p>
      <w:pPr>
        <w:pStyle w:val="style66"/>
        <w:spacing w:lineRule="auto" w:line="249"/>
        <w:ind w:left="787" w:right="1239" w:firstLine="442"/>
        <w:jc w:val="both"/>
        <w:rPr/>
      </w:pPr>
      <w:r>
        <w:rPr>
          <w:color w:val="231f20"/>
          <w:spacing w:val="3"/>
        </w:rPr>
        <w:t>所谓戒法，就是</w:t>
      </w:r>
      <w:r>
        <w:rPr>
          <w:rFonts w:ascii="PMingLiU" w:eastAsia="PMingLiU" w:hint="eastAsia"/>
          <w:color w:val="231f20"/>
          <w:spacing w:val="3"/>
        </w:rPr>
        <w:t>圣人制教</w:t>
      </w:r>
      <w:r>
        <w:rPr>
          <w:color w:val="231f20"/>
          <w:spacing w:val="3"/>
        </w:rPr>
        <w:t>，名之为戒法。圣人就是佛陀，戒法只有佛陀</w:t>
      </w:r>
      <w:r>
        <w:rPr>
          <w:color w:val="231f20"/>
          <w:spacing w:val="-4"/>
        </w:rPr>
        <w:t>才能够制定，不像经典，谁都能宣说，只要佛陀印可就可以了。而戒法就像法</w:t>
      </w:r>
      <w:r>
        <w:rPr>
          <w:color w:val="231f20"/>
          <w:spacing w:val="3"/>
        </w:rPr>
        <w:t>令，必须由国王，或者国家最高的司法单位才能够制定，一般老百姓或者官</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ind w:left="787"/>
        <w:rPr/>
      </w:pPr>
      <w:r>
        <w:rPr>
          <w:color w:val="231f20"/>
        </w:rPr>
        <w:t>员，是不能制定的，这个就是戒法。</w:t>
      </w:r>
    </w:p>
    <w:p>
      <w:pPr>
        <w:pStyle w:val="style66"/>
        <w:spacing w:before="17" w:lineRule="auto" w:line="249"/>
        <w:ind w:left="787" w:right="1243" w:firstLine="442"/>
        <w:jc w:val="both"/>
        <w:rPr/>
      </w:pPr>
      <w:r>
        <w:rPr>
          <w:color w:val="231f20"/>
          <w:spacing w:val="-4"/>
        </w:rPr>
        <w:t>那么戒法的重点是什么呢？它主要规范我们的身口意三业，这轨范不是捆绑，而是帮助我们，把妄想心停下来的方法，称之为戒法。这当中包括五戒、八关斋戒、菩萨戒，乃至出家的比丘、比丘尼戒等等，这些轨则，都称之为戒</w:t>
      </w:r>
      <w:r>
        <w:rPr>
          <w:color w:val="231f20"/>
          <w:spacing w:val="-7"/>
        </w:rPr>
        <w:t>法。</w:t>
      </w:r>
    </w:p>
    <w:p>
      <w:pPr>
        <w:pStyle w:val="style66"/>
        <w:spacing w:before="7" w:lineRule="auto" w:line="249"/>
        <w:ind w:left="787" w:right="1243" w:firstLine="442"/>
        <w:jc w:val="both"/>
        <w:rPr/>
      </w:pPr>
      <w:r>
        <w:rPr>
          <w:color w:val="231f20"/>
          <w:spacing w:val="-4"/>
        </w:rPr>
        <w:t>而戒法本身只是一种轨则，一个无情的法，怎么样把它纳入我们的心中， 成为保护的力量呢？这就必须</w:t>
      </w:r>
      <w:r>
        <w:rPr>
          <w:rFonts w:ascii="PMingLiU" w:eastAsia="PMingLiU" w:hint="eastAsia"/>
          <w:color w:val="231f20"/>
          <w:spacing w:val="-4"/>
        </w:rPr>
        <w:t>纳法成业，</w:t>
      </w:r>
      <w:r>
        <w:rPr>
          <w:color w:val="231f20"/>
          <w:spacing w:val="-4"/>
        </w:rPr>
        <w:t>将戒法转成心中的戒体，也就是阿赖</w:t>
      </w:r>
      <w:r>
        <w:rPr>
          <w:color w:val="231f20"/>
          <w:spacing w:val="-7"/>
        </w:rPr>
        <w:t>耶识里面的善种子，它能产生一种防非止恶的力量，所以称之为戒体。</w:t>
      </w:r>
    </w:p>
    <w:p>
      <w:pPr>
        <w:pStyle w:val="style66"/>
        <w:spacing w:before="5" w:lineRule="auto" w:line="249"/>
        <w:ind w:left="787" w:right="1245" w:firstLine="442"/>
        <w:jc w:val="both"/>
        <w:rPr/>
      </w:pPr>
      <w:r>
        <w:rPr>
          <w:color w:val="231f20"/>
          <w:spacing w:val="3"/>
        </w:rPr>
        <w:t>而戒体怎么来的呢？重点是通过</w:t>
      </w:r>
      <w:r>
        <w:rPr>
          <w:rFonts w:ascii="PMingLiU" w:eastAsia="PMingLiU" w:hAnsi="PMingLiU" w:hint="eastAsia"/>
          <w:color w:val="231f20"/>
          <w:spacing w:val="3"/>
        </w:rPr>
        <w:t>“要期思愿”</w:t>
      </w:r>
      <w:r>
        <w:rPr>
          <w:color w:val="231f20"/>
          <w:spacing w:val="3"/>
        </w:rPr>
        <w:t>。我们在受戒时，念三归</w:t>
      </w:r>
      <w:r>
        <w:rPr>
          <w:color w:val="231f20"/>
          <w:spacing w:val="-4"/>
        </w:rPr>
        <w:t>依之后，拜下去时要观想面对十法界的有情无情，未来都要断恶、修善、度众</w:t>
      </w:r>
      <w:r>
        <w:rPr>
          <w:color w:val="231f20"/>
          <w:spacing w:val="-7"/>
        </w:rPr>
        <w:t>生，这就是“要期思愿”。</w:t>
      </w:r>
    </w:p>
    <w:p>
      <w:pPr>
        <w:pStyle w:val="style66"/>
        <w:spacing w:before="5" w:lineRule="auto" w:line="249"/>
        <w:ind w:left="787" w:right="1244" w:firstLine="517"/>
        <w:jc w:val="both"/>
        <w:rPr/>
      </w:pPr>
      <w:r>
        <w:rPr>
          <w:color w:val="231f20"/>
          <w:spacing w:val="-7"/>
        </w:rPr>
        <w:t xml:space="preserve">所谓“要期”是就时间来说，我们受五戒是尽形寿，我这辈子决定要这么  </w:t>
      </w:r>
      <w:r>
        <w:rPr>
          <w:color w:val="231f20"/>
          <w:spacing w:val="-4"/>
          <w:w w:val="104"/>
        </w:rPr>
        <w:t xml:space="preserve">做，这是时间上的“要期”。空间上的“要期”，就是十法界一切有情无情的  </w:t>
      </w:r>
      <w:r>
        <w:rPr>
          <w:color w:val="231f20"/>
          <w:spacing w:val="-7"/>
          <w:w w:val="110"/>
        </w:rPr>
        <w:t>境界，都是我们未来持戒的目标，后文会详细解说。</w:t>
      </w:r>
    </w:p>
    <w:p>
      <w:pPr>
        <w:pStyle w:val="style66"/>
        <w:spacing w:before="5" w:lineRule="auto" w:line="249"/>
        <w:ind w:left="787" w:right="1245" w:firstLine="442"/>
        <w:jc w:val="both"/>
        <w:rPr/>
      </w:pPr>
      <w:r>
        <w:rPr/>
        <mc:AlternateContent>
          <mc:Choice Requires="wps">
            <w:drawing>
              <wp:anchor distT="0" distB="0" distL="0" distR="0" simplePos="false" relativeHeight="1492" behindDoc="false" locked="false" layoutInCell="true" allowOverlap="true">
                <wp:simplePos x="0" y="0"/>
                <wp:positionH relativeFrom="character">
                  <wp:posOffset>-597432</wp:posOffset>
                </wp:positionH>
                <wp:positionV relativeFrom="line">
                  <wp:posOffset>-1338897</wp:posOffset>
                </wp:positionV>
                <wp:extent cx="766926" cy="3022481"/>
                <wp:effectExtent l="0" t="0" r="0" b="0"/>
                <wp:wrapNone/>
                <wp:docPr id="167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56">
                      <w14:xfrm rot="0">
                        <a:off x="0" y="0"/>
                        <a:ext cx="766926" cy="3022481"/>
                      </w14:xfrm>
                    </w14:contentPart>
                  </a:graphicData>
                </a:graphic>
              </wp:anchor>
            </w:drawing>
          </mc:Choice>
          <mc:Fallback>
            <w:pict>
              <v:shape id="1674" filled="f" stroked="t" style="position:absolute;margin-left:-47.04pt;margin-top:-105.42pt;width:60.39pt;height:237.99pt;z-index:1492;mso-position-horizontal-relative:char;mso-position-vertical-relative:line;mso-width-relative:page;mso-height-relative:page;mso-wrap-distance-left:0.0pt;mso-wrap-distance-right:0.0pt;visibility:visible;">
                <v:stroke weight="0.56pt"/>
                <v:fill/>
                <o:ink i="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"/>
              </v:shape>
            </w:pict>
          </mc:Fallback>
        </mc:AlternateContent>
      </w:r>
      <w:r>
        <w:rPr>
          <w:color w:val="231f20"/>
          <w:spacing w:val="3"/>
        </w:rPr>
        <w:t xml:space="preserve">“思愿”是一种愿心，也就是说我的愿望是尽形寿，面对十法界有情、  </w:t>
      </w:r>
      <w:r>
        <w:rPr>
          <w:color w:val="231f20"/>
          <w:spacing w:val="-4"/>
        </w:rPr>
        <w:t>无情的境界，都能断恶、修善、度众生。所以总的来说，这就是菩提心，以菩提心为体、为内因，结合外在的佛、法、僧三宝境界为外缘。其中佛宝就是受戒时，所面对的佛像；法宝就是受戒的仪轨；僧宝就是授戒师。在佛、法、僧三宝的加持下，配合内在的菩提心，在阿赖耶识中熏习一个善种子，这就是戒</w:t>
      </w:r>
      <w:r>
        <w:rPr>
          <w:color w:val="231f20"/>
          <w:spacing w:val="-7"/>
        </w:rPr>
        <w:t>体。</w:t>
      </w:r>
    </w:p>
    <w:p>
      <w:pPr>
        <w:pStyle w:val="style66"/>
        <w:spacing w:before="10" w:lineRule="auto" w:line="249"/>
        <w:ind w:left="787" w:right="1243" w:firstLine="442"/>
        <w:jc w:val="both"/>
        <w:rPr/>
      </w:pPr>
      <w:r>
        <w:rPr>
          <w:color w:val="231f20"/>
          <w:spacing w:val="-4"/>
        </w:rPr>
        <w:t>戒体不是普通的善种子，它是有力量的，它有任运防非止恶的功能，所以跟一般世间的善法是不同的。同时，戒体能保护我们。例如受持五戒之后，若能谨护戒体，若遇到杀生等事，戒体自然而然就会产生一种抗拒的力量、一种防非止恶的功能，禁止我们去造恶业。如果长时间的守护戒体，使它的力量强大，甚至在梦中都能做得了主。因此当我们临终时，正念依旧做得了主，这就</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8"/>
        <w:rPr>
          <w:sz w:val="12"/>
        </w:rPr>
      </w:pPr>
    </w:p>
    <w:p>
      <w:pPr>
        <w:pStyle w:val="style66"/>
        <w:spacing w:before="34"/>
        <w:ind w:left="787"/>
        <w:rPr/>
      </w:pPr>
      <w:r>
        <w:rPr>
          <w:color w:val="231f20"/>
        </w:rPr>
        <w:t>是戒体的重要性！</w:t>
      </w:r>
    </w:p>
    <w:p>
      <w:pPr>
        <w:pStyle w:val="style66"/>
        <w:spacing w:before="17" w:lineRule="auto" w:line="249"/>
        <w:ind w:left="787" w:right="1245" w:firstLine="442"/>
        <w:jc w:val="both"/>
        <w:rPr/>
      </w:pPr>
      <w:r>
        <w:rPr>
          <w:color w:val="231f20"/>
          <w:spacing w:val="3"/>
        </w:rPr>
        <w:t>但是光有戒体还不够，我们同时也要保护戒体，戒体才能保护我们。如</w:t>
      </w:r>
      <w:r>
        <w:rPr>
          <w:color w:val="231f20"/>
          <w:spacing w:val="-4"/>
        </w:rPr>
        <w:t>果我们都不去守护它，甚至破坏它，慢慢戒体任运防非止恶的功能，也就消失</w:t>
      </w:r>
      <w:r>
        <w:rPr>
          <w:color w:val="231f20"/>
          <w:spacing w:val="-7"/>
        </w:rPr>
        <w:t>了。</w:t>
      </w:r>
    </w:p>
    <w:p>
      <w:pPr>
        <w:pStyle w:val="style66"/>
        <w:spacing w:before="5" w:lineRule="auto" w:line="249"/>
        <w:ind w:left="787" w:right="1243" w:firstLine="442"/>
        <w:jc w:val="both"/>
        <w:rPr/>
      </w:pPr>
      <w:r>
        <w:rPr>
          <w:color w:val="231f20"/>
          <w:spacing w:val="-4"/>
        </w:rPr>
        <w:t>要保护戒体的话，则要配合戒行、戒相。戒行，主要指的是意业的</w:t>
      </w:r>
      <w:r>
        <w:rPr>
          <w:rFonts w:ascii="PMingLiU" w:eastAsia="PMingLiU" w:hint="eastAsia"/>
          <w:color w:val="231f20"/>
          <w:spacing w:val="-3"/>
        </w:rPr>
        <w:t>依体起</w:t>
      </w:r>
      <w:r>
        <w:rPr>
          <w:rFonts w:ascii="PMingLiU" w:eastAsia="PMingLiU" w:hint="eastAsia"/>
          <w:color w:val="231f20"/>
          <w:spacing w:val="-4"/>
        </w:rPr>
        <w:t>护，</w:t>
      </w:r>
      <w:r>
        <w:rPr>
          <w:color w:val="231f20"/>
          <w:spacing w:val="-4"/>
        </w:rPr>
        <w:t>戒相主要是指身口业的守护，后面《持犯篇》会讲到。总的来说，都是</w:t>
      </w:r>
      <w:r>
        <w:rPr>
          <w:rFonts w:ascii="PMingLiU" w:eastAsia="PMingLiU" w:hint="eastAsia"/>
          <w:color w:val="231f20"/>
        </w:rPr>
        <w:t>称</w:t>
      </w:r>
      <w:r>
        <w:rPr>
          <w:rFonts w:ascii="PMingLiU" w:eastAsia="PMingLiU" w:hint="eastAsia"/>
          <w:color w:val="231f20"/>
          <w:spacing w:val="-4"/>
        </w:rPr>
        <w:t>愿修行，</w:t>
      </w:r>
      <w:r>
        <w:rPr>
          <w:color w:val="231f20"/>
          <w:spacing w:val="-4"/>
        </w:rPr>
        <w:t>符合当初在登坛受戒时，观想面对十法界有情无情，所发起断恶、修</w:t>
      </w:r>
      <w:r>
        <w:rPr>
          <w:color w:val="231f20"/>
          <w:spacing w:val="-7"/>
        </w:rPr>
        <w:t>善、度众生的本愿而修行。</w:t>
      </w:r>
    </w:p>
    <w:p>
      <w:pPr>
        <w:pStyle w:val="style66"/>
        <w:spacing w:before="7" w:lineRule="auto" w:line="249"/>
        <w:ind w:left="787" w:right="1245" w:firstLine="442"/>
        <w:jc w:val="both"/>
        <w:rPr/>
      </w:pPr>
      <w:r>
        <w:rPr>
          <w:color w:val="231f20"/>
          <w:spacing w:val="3"/>
        </w:rPr>
        <w:t>例如过去，看到家里的苍蝇、蚂蚁、蚊子，就想杀它。但是得到戒体的</w:t>
      </w:r>
      <w:r>
        <w:rPr>
          <w:color w:val="231f20"/>
          <w:spacing w:val="-4"/>
        </w:rPr>
        <w:t>人，看到这个境界，有可能第一念还是会想杀，但第二个念头，戒体就产生一种排斥的力量，告诉他不能杀生。如果随顺这个排斥的力量不去杀生，这样依体起护的善行，就返回来熏戒体的种子，使戒体的力量更加强大，这就是保护</w:t>
      </w:r>
      <w:r>
        <w:rPr>
          <w:color w:val="231f20"/>
          <w:spacing w:val="-7"/>
        </w:rPr>
        <w:t>我们的戒体。</w:t>
      </w:r>
    </w:p>
    <w:p>
      <w:pPr>
        <w:pStyle w:val="style66"/>
        <w:spacing w:before="8" w:lineRule="auto" w:line="249"/>
        <w:ind w:left="787" w:right="1236" w:firstLine="442"/>
        <w:jc w:val="both"/>
        <w:rPr/>
      </w:pPr>
      <w:r>
        <w:rPr>
          <w:color w:val="231f20"/>
          <w:spacing w:val="10"/>
        </w:rPr>
        <w:t>所以当戒体发挥出力量时，我们就随顺它，不去造恶业，这就是“戒</w:t>
      </w:r>
      <w:r>
        <w:rPr>
          <w:color w:val="231f20"/>
          <w:spacing w:val="-1"/>
        </w:rPr>
        <w:t>行”。因为有了戒行，于是</w:t>
      </w:r>
      <w:r>
        <w:rPr>
          <w:rFonts w:ascii="PMingLiU" w:eastAsia="PMingLiU" w:hAnsi="PMingLiU" w:hint="eastAsia"/>
          <w:color w:val="231f20"/>
          <w:spacing w:val="-1"/>
        </w:rPr>
        <w:t>为行有仪，</w:t>
      </w:r>
      <w:r>
        <w:rPr>
          <w:color w:val="231f20"/>
        </w:rPr>
        <w:t>就有了戒相</w:t>
      </w:r>
      <w:r>
        <w:rPr>
          <w:rFonts w:ascii="宋体" w:eastAsia="宋体" w:hAnsi="宋体" w:hint="eastAsia"/>
          <w:color w:val="231f20"/>
        </w:rPr>
        <w:t>(此为戒相的第一义)</w:t>
      </w:r>
      <w:r>
        <w:rPr>
          <w:color w:val="231f20"/>
        </w:rPr>
        <w:t>。因为</w:t>
      </w:r>
      <w:r>
        <w:rPr>
          <w:color w:val="231f20"/>
          <w:spacing w:val="-4"/>
        </w:rPr>
        <w:t>有意业清净防护的行为，所以表现在外，自然也就是清净庄严的相状。就像我们看印光大师、弘一大师的相片，就是清净庄严，跟世俗人完全不同。这并非由于穿着，也不像世间人化妆，或是矫揉造作。即使不挂主持、法师的头衔， 与他们接触时，就知道这不是普通人。为什么呢？因为他们有戒体，同时又以</w:t>
      </w:r>
      <w:r>
        <w:rPr>
          <w:color w:val="231f20"/>
          <w:spacing w:val="-7"/>
        </w:rPr>
        <w:t>戒行去保护戒体，所以表现在外，就是清净庄严的相状，这就是戒相。</w:t>
      </w:r>
    </w:p>
    <w:p>
      <w:pPr>
        <w:pStyle w:val="style66"/>
        <w:spacing w:before="12" w:lineRule="auto" w:line="249"/>
        <w:ind w:left="787" w:right="1237" w:firstLine="442"/>
        <w:jc w:val="both"/>
        <w:rPr/>
      </w:pPr>
      <w:r>
        <w:rPr>
          <w:color w:val="231f20"/>
          <w:spacing w:val="-4"/>
          <w:w w:val="110"/>
        </w:rPr>
        <w:t>所以</w:t>
      </w:r>
      <w:r>
        <w:rPr>
          <w:color w:val="231f20"/>
          <w:spacing w:val="-4"/>
          <w:w w:val="130"/>
        </w:rPr>
        <w:t>透过</w:t>
      </w:r>
      <w:r>
        <w:rPr>
          <w:color w:val="231f20"/>
          <w:spacing w:val="-4"/>
          <w:w w:val="110"/>
        </w:rPr>
        <w:t>“</w:t>
      </w:r>
      <w:r>
        <w:rPr>
          <w:color w:val="231f20"/>
          <w:spacing w:val="-4"/>
          <w:w w:val="130"/>
        </w:rPr>
        <w:t>戒法</w:t>
      </w:r>
      <w:r>
        <w:rPr>
          <w:color w:val="231f20"/>
          <w:spacing w:val="-4"/>
          <w:w w:val="110"/>
        </w:rPr>
        <w:t>”</w:t>
      </w:r>
      <w:r>
        <w:rPr>
          <w:color w:val="231f20"/>
          <w:spacing w:val="-4"/>
          <w:w w:val="130"/>
        </w:rPr>
        <w:t>、</w:t>
      </w:r>
      <w:r>
        <w:rPr>
          <w:color w:val="231f20"/>
          <w:spacing w:val="-4"/>
          <w:w w:val="110"/>
        </w:rPr>
        <w:t>“</w:t>
      </w:r>
      <w:r>
        <w:rPr>
          <w:color w:val="231f20"/>
          <w:spacing w:val="-4"/>
          <w:w w:val="130"/>
        </w:rPr>
        <w:t>戒体”</w:t>
      </w:r>
      <w:r>
        <w:rPr>
          <w:color w:val="231f20"/>
          <w:spacing w:val="-4"/>
          <w:w w:val="110"/>
        </w:rPr>
        <w:t>、“戒行</w:t>
      </w:r>
      <w:r>
        <w:rPr>
          <w:color w:val="231f20"/>
          <w:spacing w:val="-4"/>
          <w:w w:val="130"/>
        </w:rPr>
        <w:t>”、</w:t>
      </w:r>
      <w:r>
        <w:rPr>
          <w:color w:val="231f20"/>
          <w:spacing w:val="-4"/>
          <w:w w:val="110"/>
        </w:rPr>
        <w:t>“</w:t>
      </w:r>
      <w:r>
        <w:rPr>
          <w:color w:val="231f20"/>
          <w:spacing w:val="-4"/>
          <w:w w:val="130"/>
        </w:rPr>
        <w:t>戒相</w:t>
      </w:r>
      <w:r>
        <w:rPr>
          <w:color w:val="231f20"/>
          <w:spacing w:val="-4"/>
          <w:w w:val="110"/>
        </w:rPr>
        <w:t>”</w:t>
      </w:r>
      <w:r>
        <w:rPr>
          <w:color w:val="231f20"/>
          <w:spacing w:val="-4"/>
          <w:w w:val="130"/>
        </w:rPr>
        <w:t>这四</w:t>
      </w:r>
      <w:r>
        <w:rPr>
          <w:color w:val="231f20"/>
          <w:spacing w:val="-4"/>
          <w:w w:val="110"/>
        </w:rPr>
        <w:t>个法，得到并保</w:t>
      </w:r>
      <w:r>
        <w:rPr>
          <w:color w:val="231f20"/>
          <w:spacing w:val="-4"/>
          <w:w w:val="104"/>
        </w:rPr>
        <w:t xml:space="preserve">护戒体。因为与戒体相互保护，便能不断辗转增上，将原本“惑”、“业”、    </w:t>
      </w:r>
      <w:r>
        <w:rPr>
          <w:color w:val="231f20"/>
          <w:spacing w:val="10"/>
        </w:rPr>
        <w:t xml:space="preserve">“苦”三障的境界，慢慢回复成清净本然的法性。这就是道宣律祖以《法  </w:t>
      </w:r>
      <w:r>
        <w:rPr>
          <w:color w:val="231f20"/>
          <w:spacing w:val="-7"/>
          <w:w w:val="110"/>
        </w:rPr>
        <w:t>华》、《涅槃》的一佛乘思想，教授持戒的“宗趣”。</w:t>
      </w:r>
    </w:p>
    <w:p>
      <w:pPr>
        <w:pStyle w:val="style66"/>
        <w:spacing w:before="7"/>
        <w:ind w:right="14"/>
        <w:jc w:val="center"/>
        <w:rPr/>
      </w:pPr>
      <w:r>
        <w:rPr>
          <w:color w:val="231f20"/>
        </w:rPr>
        <w:t>所以懂得这道理的话，持戒也是圆顿法门。要是不懂这个道理，就会说持</w:t>
      </w:r>
    </w:p>
    <w:p>
      <w:pPr>
        <w:pStyle w:val="style0"/>
        <w:spacing w:after="0"/>
        <w:jc w:val="center"/>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戒是小乘、是着相，那就很可惜了。所以学习《南山律在家备览》的教授时， 只要心中不存有成见，真正去体会法义，就会真正地了解，持戒真的是趣向解</w:t>
      </w:r>
      <w:r>
        <w:rPr>
          <w:color w:val="231f20"/>
          <w:spacing w:val="-7"/>
        </w:rPr>
        <w:t>脱的要道，很重要，很重要！</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4" w:name="_TOC_250057"/>
    <w:bookmarkEnd w:id="4"/>
    <w:p>
      <w:pPr>
        <w:pStyle w:val="style4107"/>
        <w:ind w:right="480"/>
        <w:rPr/>
      </w:pPr>
      <w:r>
        <w:rPr>
          <w:color w:val="231f20"/>
        </w:rPr>
        <w:t>第二课 示相彰名</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spacing w:lineRule="auto" w:line="340"/>
        <w:ind w:left="787" w:right="1243" w:firstLine="442"/>
        <w:rPr>
          <w:rFonts w:ascii="宋体" w:eastAsia="宋体" w:hAnsi="宋体" w:hint="eastAsia"/>
        </w:rPr>
      </w:pPr>
      <w:r>
        <w:rPr>
          <w:rFonts w:ascii="宋体" w:eastAsia="宋体" w:hAnsi="宋体" w:hint="eastAsia"/>
          <w:color w:val="231f20"/>
          <w:spacing w:val="-4"/>
        </w:rPr>
        <w:t>前面“总明宗趣”是概略地介绍戒的法、体、行、相这四科，以下就正式</w:t>
      </w:r>
      <w:r>
        <w:rPr>
          <w:rFonts w:ascii="宋体" w:eastAsia="宋体" w:hAnsi="宋体" w:hint="eastAsia"/>
          <w:color w:val="231f20"/>
          <w:spacing w:val="-7"/>
        </w:rPr>
        <w:t>地介绍《宗体篇》的内容，也就是对这四门，来分别描述。</w:t>
      </w:r>
    </w:p>
    <w:p>
      <w:pPr>
        <w:pStyle w:val="style66"/>
        <w:spacing w:before="10"/>
        <w:rPr>
          <w:rFonts w:ascii="宋体"/>
          <w:sz w:val="27"/>
        </w:rPr>
      </w:pPr>
    </w:p>
    <w:p>
      <w:pPr>
        <w:pStyle w:val="style66"/>
        <w:spacing w:lineRule="auto" w:line="249"/>
        <w:ind w:left="787" w:right="1243" w:firstLine="442"/>
        <w:rPr/>
      </w:pPr>
      <w:r>
        <w:rPr>
          <w:color w:val="231f20"/>
          <w:w w:val="104"/>
        </w:rPr>
        <w:t>我们首先介绍“戒法”── 圣人制教，就是佛陀所制定的教法，称之为</w:t>
      </w:r>
      <w:r>
        <w:rPr>
          <w:color w:val="231f20"/>
          <w:w w:val="110"/>
        </w:rPr>
        <w:t>戒法。</w:t>
      </w:r>
    </w:p>
    <w:p>
      <w:pPr>
        <w:pStyle w:val="style66"/>
        <w:spacing w:before="3"/>
        <w:ind w:left="1229"/>
        <w:rPr/>
      </w:pPr>
      <w:r>
        <w:rPr>
          <w:color w:val="231f20"/>
        </w:rPr>
        <w:t>以下分为两段：第一、</w:t>
      </w:r>
      <w:r>
        <w:rPr>
          <w:rFonts w:ascii="PMingLiU" w:eastAsia="PMingLiU" w:hAnsi="PMingLiU" w:hint="eastAsia"/>
          <w:color w:val="231f20"/>
        </w:rPr>
        <w:t>“通叙戒法”</w:t>
      </w:r>
      <w:r>
        <w:rPr>
          <w:color w:val="231f20"/>
        </w:rPr>
        <w:t>，第二、</w:t>
      </w:r>
      <w:r>
        <w:rPr>
          <w:rFonts w:ascii="PMingLiU" w:eastAsia="PMingLiU" w:hAnsi="PMingLiU" w:hint="eastAsia"/>
          <w:color w:val="231f20"/>
        </w:rPr>
        <w:t>“归戒仪轨”</w:t>
      </w:r>
      <w:r>
        <w:rPr>
          <w:color w:val="231f20"/>
        </w:rPr>
        <w:t>。</w:t>
      </w:r>
    </w:p>
    <w:p>
      <w:pPr>
        <w:pStyle w:val="style66"/>
        <w:spacing w:before="17" w:lineRule="auto" w:line="249"/>
        <w:ind w:left="787" w:right="1239" w:firstLine="442"/>
        <w:jc w:val="both"/>
        <w:rPr/>
      </w:pPr>
      <w:r>
        <w:rPr>
          <w:rFonts w:ascii="PMingLiU" w:eastAsia="PMingLiU" w:hAnsi="PMingLiU" w:hint="eastAsia"/>
          <w:color w:val="231f20"/>
        </w:rPr>
        <w:t>“通叙戒法”</w:t>
      </w:r>
      <w:r>
        <w:rPr>
          <w:color w:val="231f20"/>
        </w:rPr>
        <w:t>就是通途地说明什么是戒法，包括第二课</w:t>
      </w:r>
      <w:r>
        <w:rPr>
          <w:rFonts w:ascii="PMingLiU" w:eastAsia="PMingLiU" w:hAnsi="PMingLiU" w:hint="eastAsia"/>
          <w:color w:val="231f20"/>
        </w:rPr>
        <w:t>“示相彰名”</w:t>
      </w:r>
      <w:r>
        <w:rPr>
          <w:color w:val="231f20"/>
        </w:rPr>
        <w:t>， 和第三课</w:t>
      </w:r>
      <w:r>
        <w:rPr>
          <w:rFonts w:ascii="PMingLiU" w:eastAsia="PMingLiU" w:hAnsi="PMingLiU" w:hint="eastAsia"/>
          <w:color w:val="231f20"/>
        </w:rPr>
        <w:t>“略明戒德”</w:t>
      </w:r>
      <w:r>
        <w:rPr>
          <w:color w:val="231f20"/>
        </w:rPr>
        <w:t>。透过这两课的学习，我们知道什么是戒法，也知道学习戒法，对我们个人的修行，乃至佛法的住世来说，是多么重要。</w:t>
      </w:r>
    </w:p>
    <w:p>
      <w:pPr>
        <w:pStyle w:val="style66"/>
        <w:spacing w:before="6" w:lineRule="auto" w:line="249"/>
        <w:ind w:left="787" w:right="1239" w:firstLine="442"/>
        <w:jc w:val="both"/>
        <w:rPr/>
      </w:pPr>
      <w:r>
        <w:rPr>
          <w:color w:val="231f20"/>
        </w:rPr>
        <w:t>接着我们再谈，既然持戒这么重要，那我们应该怎么样来纳受戒法，就是</w:t>
      </w:r>
      <w:r>
        <w:rPr>
          <w:rFonts w:ascii="PMingLiU" w:eastAsia="PMingLiU" w:hAnsi="PMingLiU" w:hint="eastAsia"/>
          <w:color w:val="231f20"/>
        </w:rPr>
        <w:t>“归戒仪轨”</w:t>
      </w:r>
      <w:r>
        <w:rPr>
          <w:color w:val="231f20"/>
        </w:rPr>
        <w:t>，受三归依、五戒、八戒的受戒仪轨。了解仪轨的内容后， 在受戒当中才能如法地跟着发心，而得到上品戒体，以上是</w:t>
      </w:r>
      <w:r>
        <w:rPr>
          <w:rFonts w:ascii="PMingLiU" w:eastAsia="PMingLiU" w:hAnsi="PMingLiU" w:hint="eastAsia"/>
          <w:color w:val="231f20"/>
        </w:rPr>
        <w:t>“戒法”</w:t>
      </w:r>
      <w:r>
        <w:rPr>
          <w:color w:val="231f20"/>
        </w:rPr>
        <w:t>部分的大纲。</w:t>
      </w:r>
    </w:p>
    <w:p>
      <w:pPr>
        <w:pStyle w:val="style66"/>
        <w:spacing w:before="6" w:lineRule="auto" w:line="249"/>
        <w:ind w:left="787" w:right="1239" w:firstLine="442"/>
        <w:jc w:val="both"/>
        <w:rPr/>
      </w:pPr>
      <w:r>
        <w:rPr>
          <w:color w:val="231f20"/>
        </w:rPr>
        <w:t>我们先谈</w:t>
      </w:r>
      <w:r>
        <w:rPr>
          <w:rFonts w:ascii="PMingLiU" w:eastAsia="PMingLiU" w:hAnsi="PMingLiU" w:hint="eastAsia"/>
          <w:color w:val="231f20"/>
        </w:rPr>
        <w:t>“示相彰名”</w:t>
      </w:r>
      <w:r>
        <w:rPr>
          <w:color w:val="231f20"/>
        </w:rPr>
        <w:t>的内容。学习这课的主要目的，除了了解戒法的基本名相之外，更要将这一切概念，汇归到修行上面，使我们懂得持戒的重要性，未来在持戒的过程中，才能生起信心，也才能坚持戒法。</w:t>
      </w:r>
    </w:p>
    <w:p>
      <w:pPr>
        <w:pStyle w:val="style66"/>
        <w:spacing w:before="14"/>
        <w:rPr>
          <w:sz w:val="25"/>
        </w:rPr>
      </w:pPr>
    </w:p>
    <w:p>
      <w:pPr>
        <w:pStyle w:val="style66"/>
        <w:ind w:left="1229"/>
        <w:rPr>
          <w:rFonts w:ascii="PMingLiU" w:eastAsia="PMingLiU" w:hint="eastAsia"/>
        </w:rPr>
      </w:pPr>
      <w:r>
        <w:rPr>
          <w:rFonts w:ascii="PMingLiU" w:eastAsia="PMingLiU" w:hint="eastAsia"/>
          <w:color w:val="231f20"/>
        </w:rPr>
        <w:t>示相彰名分为两段：甲一、正示戒法，甲二、杂项料简</w:t>
      </w:r>
    </w:p>
    <w:p>
      <w:pPr>
        <w:pStyle w:val="style0"/>
        <w:spacing w:after="0"/>
        <w:rPr>
          <w:rFonts w:ascii="PMingLiU" w:eastAsia="PMingLiU" w:hint="eastAsia"/>
        </w:rPr>
        <w:sectPr>
          <w:headerReference w:type="even" r:id="rId57"/>
          <w:headerReference w:type="default" r:id="rId58"/>
          <w:pgSz w:w="9870" w:h="13380" w:orient="portrait"/>
          <w:pgMar w:top="1400" w:right="0" w:bottom="1040" w:left="460" w:header="1185" w:footer="844" w:gutter="0"/>
        </w:sectPr>
      </w:pPr>
    </w:p>
    <w:p>
      <w:pPr>
        <w:pStyle w:val="style66"/>
        <w:rPr>
          <w:rFonts w:ascii="PMingLiU"/>
          <w:sz w:val="20"/>
        </w:rPr>
      </w:pPr>
    </w:p>
    <w:p>
      <w:pPr>
        <w:pStyle w:val="style66"/>
        <w:spacing w:before="13"/>
        <w:rPr>
          <w:rFonts w:ascii="PMingLiU"/>
          <w:sz w:val="28"/>
        </w:rPr>
      </w:pPr>
    </w:p>
    <w:p>
      <w:pPr>
        <w:pStyle w:val="style0"/>
        <w:spacing w:after="0"/>
        <w:rPr>
          <w:rFonts w:ascii="PMingLiU"/>
          <w:sz w:val="28"/>
        </w:rPr>
        <w:sectPr>
          <w:pgSz w:w="9870" w:h="13380" w:orient="portrait"/>
          <w:pgMar w:top="1360" w:right="0" w:bottom="1040" w:left="460" w:header="1164" w:footer="844" w:gutter="0"/>
        </w:sectPr>
      </w:pPr>
    </w:p>
    <w:p>
      <w:pPr>
        <w:pStyle w:val="style66"/>
        <w:spacing w:before="9"/>
        <w:rPr>
          <w:rFonts w:ascii="PMingLiU"/>
          <w:sz w:val="31"/>
        </w:rPr>
      </w:pPr>
    </w:p>
    <w:p>
      <w:pPr>
        <w:pStyle w:val="style66"/>
        <w:spacing w:before="1"/>
        <w:ind w:left="1372"/>
        <w:rPr>
          <w:rFonts w:ascii="宋体" w:eastAsia="宋体" w:hint="eastAsia"/>
        </w:rPr>
      </w:pPr>
      <w:r>
        <w:rPr/>
        <w:pict>
          <v:shape id="1675" coordsize="156,188" coordorigin="1701,45" path="m1857,45l1701,138,1857,232,1857,45xe" fillcolor="#231f20" stroked="f" style="position:absolute;margin-left:85.04pt;margin-top:2.23pt;width:7.8pt;height:9.4pt;z-index:75;mso-position-horizontal-relative:page;mso-position-vertical-relative:text;mso-width-relative:page;mso-height-relative:page;mso-wrap-distance-left:0.0pt;mso-wrap-distance-right:0.0pt;visibility:visible;">
            <v:stroke on="f"/>
            <v:fill/>
            <v:path textboxrect="1701,45,1857,233" arrowok="t"/>
          </v:shape>
        </w:pict>
      </w:r>
      <w:r>
        <w:rPr>
          <w:rFonts w:ascii="宋体" w:eastAsia="宋体" w:hint="eastAsia"/>
          <w:color w:val="231f20"/>
        </w:rPr>
        <w:t>《事钞》云</w:t>
      </w:r>
    </w:p>
    <w:p>
      <w:pPr>
        <w:pStyle w:val="style66"/>
        <w:spacing w:before="103" w:lineRule="auto" w:line="204"/>
        <w:ind w:left="1400" w:right="991" w:hanging="122"/>
        <w:rPr>
          <w:rFonts w:ascii="宋体" w:eastAsia="宋体" w:hAnsi="宋体" w:hint="eastAsia"/>
        </w:rPr>
      </w:pPr>
      <w:r>
        <w:br w:type="column"/>
      </w:r>
      <w:r>
        <w:rPr>
          <w:rFonts w:ascii="宋体" w:eastAsia="宋体" w:hAnsi="宋体" w:hint="eastAsia"/>
          <w:color w:val="231f20"/>
        </w:rPr>
        <w:t>“言戒法者。语法而谈，不局凡圣。直明此法， 必能轨成出离之道。要令受者信知有此。”</w:t>
      </w:r>
    </w:p>
    <w:p>
      <w:pPr>
        <w:pStyle w:val="style66"/>
        <w:spacing w:before="11"/>
        <w:rPr>
          <w:rFonts w:ascii="宋体"/>
        </w:rPr>
      </w:pPr>
    </w:p>
    <w:p>
      <w:pPr>
        <w:pStyle w:val="style66"/>
        <w:spacing w:lineRule="auto" w:line="204"/>
        <w:ind w:left="1429" w:right="1402" w:hanging="122"/>
        <w:rPr>
          <w:rFonts w:ascii="宋体" w:eastAsia="宋体" w:hAnsi="宋体" w:hint="eastAsia"/>
        </w:rPr>
      </w:pPr>
      <w:r>
        <w:rPr/>
        <w:pict>
          <v:group id="1676" filled="f" stroked="f" style="position:absolute;margin-left:147.69pt;margin-top:-34.68pt;width:18.45pt;height:39.25pt;z-index:76;mso-position-horizontal-relative:page;mso-position-vertical-relative:text;mso-width-relative:page;mso-height-relative:page;mso-wrap-distance-left:0.0pt;mso-wrap-distance-right:0.0pt;visibility:visible;" coordsize="369,785" coordorigin="2954,-694">
            <v:line id="1677" stroked="t" from="3147.0pt,-689.0pt" to="3147.0pt,89.0pt" style="position:absolute;z-index:578;mso-position-horizontal-relative:text;mso-position-vertical-relative:text;mso-width-relative:page;mso-height-relative:page;visibility:visible;">
              <v:stroke color="#231f20" weight="0.47pt"/>
              <v:fill/>
            </v:line>
            <v:line id="1678" stroked="t" from="3142.0pt,-689.0pt" to="3322.0pt,-689.0pt" style="position:absolute;z-index:579;mso-position-horizontal-relative:text;mso-position-vertical-relative:text;mso-width-relative:page;mso-height-relative:page;visibility:visible;">
              <v:stroke color="#231f20" weight="0.47pt"/>
              <v:fill/>
            </v:line>
            <v:line id="1679" stroked="t" from="3143.0pt,87.0pt" to="3322.0pt,87.0pt" style="position:absolute;z-index:580;mso-position-horizontal-relative:text;mso-position-vertical-relative:text;mso-width-relative:page;mso-height-relative:page;visibility:visible;">
              <v:stroke color="#231f20" weight="0.47pt"/>
              <v:fill/>
            </v:line>
            <v:line id="1680" stroked="t" from="2954.0pt,-293.0pt" to="3149.0pt,-293.0pt" style="position:absolute;z-index:581;mso-position-horizontal-relative:text;mso-position-vertical-relative:text;mso-width-relative:page;mso-height-relative:page;visibility:visible;">
              <v:stroke color="#231f20" weight="0.47pt"/>
              <v:fill/>
            </v:line>
            <v:fill/>
          </v:group>
        </w:pict>
      </w:r>
      <w:r>
        <w:rPr/>
        <w:pict>
          <v:line id="1681" stroked="t" from="193.2598pt,-34.133488pt" to="212.5428pt,-34.133488pt" style="position:absolute;z-index:77;mso-position-horizontal-relative:page;mso-position-vertical-relative:text;mso-width-relative:page;mso-height-relative:page;mso-wrap-distance-left:0.0pt;mso-wrap-distance-right:0.0pt;visibility:visible;">
            <v:stroke color="#231f20" weight="0.47pt"/>
            <v:fill/>
          </v:line>
        </w:pict>
      </w:r>
      <w:r>
        <w:rPr/>
        <w:pict>
          <v:line id="1682" stroked="t" from="193.2598pt,5.333011pt" to="212.5428pt,5.333011pt" style="position:absolute;z-index:78;mso-position-horizontal-relative:page;mso-position-vertical-relative:text;mso-width-relative:page;mso-height-relative:page;mso-wrap-distance-left:0.0pt;mso-wrap-distance-right:0.0pt;visibility:visible;">
            <v:stroke color="#231f20" weight="0.47pt"/>
            <v:fill/>
          </v:line>
        </w:pict>
      </w:r>
      <w:r>
        <w:rPr/>
        <w:pict>
          <v:shape id="1683" type="#_x0000_t202" filled="f" style="position:absolute;margin-left:166.17pt;margin-top:-1.61pt;width:27.05pt;height:12.15pt;z-index:7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5"/>
                    <w:rPr>
                      <w:rFonts w:ascii="宋体" w:eastAsia="宋体" w:hint="eastAsia"/>
                    </w:rPr>
                  </w:pPr>
                  <w:r>
                    <w:rPr>
                      <w:rFonts w:ascii="宋体" w:eastAsia="宋体" w:hint="eastAsia"/>
                      <w:color w:val="231f20"/>
                    </w:rPr>
                    <w:t>彰名</w:t>
                  </w:r>
                </w:p>
              </w:txbxContent>
            </v:textbox>
          </v:shape>
        </w:pict>
      </w:r>
      <w:r>
        <w:rPr/>
        <w:pict>
          <v:shape id="1684" type="#_x0000_t202" filled="f" style="position:absolute;margin-left:166.17pt;margin-top:-40.44pt;width:27.05pt;height:12.15pt;z-index:8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5"/>
                    <w:rPr>
                      <w:rFonts w:ascii="宋体" w:eastAsia="宋体" w:hint="eastAsia"/>
                    </w:rPr>
                  </w:pPr>
                  <w:r>
                    <w:rPr>
                      <w:rFonts w:ascii="宋体" w:eastAsia="宋体" w:hint="eastAsia"/>
                      <w:color w:val="231f20"/>
                    </w:rPr>
                    <w:t>示相</w:t>
                  </w:r>
                </w:p>
              </w:txbxContent>
            </v:textbox>
          </v:shape>
        </w:pict>
      </w:r>
      <w:r>
        <w:rPr>
          <w:rFonts w:ascii="宋体" w:eastAsia="宋体" w:hAnsi="宋体" w:hint="eastAsia"/>
          <w:color w:val="231f20"/>
        </w:rPr>
        <w:t>“虽复凡圣通有此法。今所受者，就已成而言，名为圣法。”</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73" w:space="40"/>
            <w:col w:w="6897"/>
          </w:cols>
        </w:sectPr>
      </w:pPr>
    </w:p>
    <w:p>
      <w:pPr>
        <w:pStyle w:val="style66"/>
        <w:spacing w:before="12"/>
        <w:rPr>
          <w:rFonts w:ascii="宋体"/>
          <w:sz w:val="13"/>
        </w:rPr>
      </w:pPr>
    </w:p>
    <w:p>
      <w:pPr>
        <w:pStyle w:val="style66"/>
        <w:spacing w:before="35"/>
        <w:ind w:left="1229"/>
        <w:rPr/>
      </w:pPr>
      <w:r>
        <w:rPr>
          <w:color w:val="231f20"/>
        </w:rPr>
        <w:t>首先看第一段</w:t>
      </w:r>
      <w:r>
        <w:rPr>
          <w:rFonts w:ascii="PMingLiU" w:eastAsia="PMingLiU" w:hAnsi="PMingLiU" w:hint="eastAsia"/>
          <w:color w:val="231f20"/>
        </w:rPr>
        <w:t>“正示戒法”</w:t>
      </w:r>
      <w:r>
        <w:rPr>
          <w:color w:val="231f20"/>
        </w:rPr>
        <w:t>，开显戒法的基本定义与功能。</w:t>
      </w:r>
    </w:p>
    <w:p>
      <w:pPr>
        <w:pStyle w:val="style66"/>
        <w:spacing w:before="17" w:lineRule="auto" w:line="249"/>
        <w:ind w:left="787" w:right="1236" w:firstLine="442"/>
        <w:jc w:val="both"/>
        <w:rPr/>
      </w:pPr>
      <w:r>
        <w:rPr>
          <w:color w:val="231f20"/>
          <w:spacing w:val="10"/>
        </w:rPr>
        <w:t xml:space="preserve">所谓示相，就是显示戒法的功德相状。首先介绍“法”的基本定义。  </w:t>
      </w:r>
      <w:r>
        <w:rPr>
          <w:rFonts w:ascii="PMingLiU" w:eastAsia="PMingLiU" w:hAnsi="PMingLiU" w:hint="eastAsia"/>
          <w:color w:val="231f20"/>
          <w:spacing w:val="3"/>
        </w:rPr>
        <w:t>“语法而谈，不局凡圣”。</w:t>
      </w:r>
      <w:r>
        <w:rPr>
          <w:color w:val="231f20"/>
          <w:spacing w:val="3"/>
        </w:rPr>
        <w:t>以法这个字来说，是不拘于凡夫或者圣人的，一切缘起的万事万物，都可以称之为法，这包含了世间法、出世间法，所以桌子、椅子、山河大地、我们的身心，乃至净土，都可以称之为法。总之，一</w:t>
      </w:r>
      <w:r>
        <w:rPr>
          <w:color w:val="231f20"/>
          <w:spacing w:val="-3"/>
        </w:rPr>
        <w:t>切的缘起的境界，都可以称之为法。</w:t>
      </w:r>
    </w:p>
    <w:p>
      <w:pPr>
        <w:pStyle w:val="style66"/>
        <w:spacing w:before="8" w:lineRule="auto" w:line="249"/>
        <w:ind w:left="787" w:right="1239" w:firstLine="442"/>
        <w:jc w:val="both"/>
        <w:rPr/>
      </w:pPr>
      <w:r>
        <w:rPr>
          <w:rFonts w:ascii="PMingLiU" w:eastAsia="PMingLiU" w:hAnsi="PMingLiU" w:hint="eastAsia"/>
          <w:color w:val="231f20"/>
        </w:rPr>
        <w:t>“直明此法，必能轨成出离之道”</w:t>
      </w:r>
      <w:r>
        <w:rPr>
          <w:color w:val="231f20"/>
        </w:rPr>
        <w:t>。在此，道宣律祖直接开显道，所谓戒法，有它特殊的意义。什么特殊意义呢？戒法能够轨范修行人，成就了生脱死之道。也就是从生死的此岸，到达涅槃彼岸的道路。就像我从房间到佛堂，必须要有道路；从生死的此岸，到达涅槃的彼岸，也是需要道路，这就是戒法，它构成了生脱死的道路。</w:t>
      </w:r>
    </w:p>
    <w:p>
      <w:pPr>
        <w:pStyle w:val="style66"/>
        <w:spacing w:before="8" w:lineRule="auto" w:line="249"/>
        <w:ind w:left="787" w:right="1236" w:firstLine="442"/>
        <w:jc w:val="both"/>
        <w:rPr>
          <w:rFonts w:ascii="PMingLiU" w:eastAsia="PMingLiU" w:hAnsi="PMingLiU" w:hint="eastAsia"/>
        </w:rPr>
      </w:pPr>
      <w:r>
        <w:rPr>
          <w:color w:val="231f20"/>
          <w:spacing w:val="10"/>
        </w:rPr>
        <w:t>为什么戒能成就了生脱死的道路呢？如前所述，“因戒生定，因定发</w:t>
      </w:r>
      <w:r>
        <w:rPr>
          <w:color w:val="231f20"/>
          <w:spacing w:val="3"/>
        </w:rPr>
        <w:t>慧”。趣向解脱的道路，主要是透过般若波罗蜜的智慧，将“惑、业、苦”    三障转成三德。但是要承担这样的般若智慧，必须要有戒跟定的基础。透过</w:t>
      </w:r>
      <w:r>
        <w:rPr>
          <w:color w:val="231f20"/>
          <w:spacing w:val="-3"/>
        </w:rPr>
        <w:t>持戒才能发定，透过发定而生起解脱的智慧，所以戒能够</w:t>
      </w:r>
      <w:r>
        <w:rPr>
          <w:rFonts w:ascii="PMingLiU" w:eastAsia="PMingLiU" w:hAnsi="PMingLiU" w:hint="eastAsia"/>
          <w:color w:val="231f20"/>
          <w:spacing w:val="-3"/>
        </w:rPr>
        <w:t>轨成出离之道。</w:t>
      </w:r>
    </w:p>
    <w:p>
      <w:pPr>
        <w:pStyle w:val="style66"/>
        <w:spacing w:before="7" w:lineRule="auto" w:line="249"/>
        <w:ind w:left="787" w:right="1236" w:firstLine="442"/>
        <w:rPr/>
      </w:pPr>
      <w:r>
        <w:rPr>
          <w:color w:val="231f20"/>
        </w:rPr>
        <w:t>因此</w:t>
      </w:r>
      <w:r>
        <w:rPr>
          <w:rFonts w:ascii="PMingLiU" w:eastAsia="PMingLiU" w:hAnsi="PMingLiU" w:hint="eastAsia"/>
          <w:color w:val="231f20"/>
        </w:rPr>
        <w:t>“要令受者，信知有此”</w:t>
      </w:r>
      <w:r>
        <w:rPr>
          <w:color w:val="231f20"/>
        </w:rPr>
        <w:t>。要令受戒的人，相信戒法有能轨范我</w:t>
      </w:r>
      <w:r>
        <w:rPr>
          <w:color w:val="231f20"/>
          <w:w w:val="104"/>
        </w:rPr>
        <w:t>们、使我们得到出离的功能，这就是“戒法”的目标。</w:t>
      </w:r>
    </w:p>
    <w:p>
      <w:pPr>
        <w:pStyle w:val="style66"/>
        <w:spacing w:before="4"/>
        <w:ind w:left="1229"/>
        <w:rPr/>
      </w:pPr>
      <w:r>
        <w:rPr>
          <w:color w:val="231f20"/>
        </w:rPr>
        <w:t>接着看第二段，</w:t>
      </w:r>
      <w:r>
        <w:rPr>
          <w:rFonts w:ascii="PMingLiU" w:eastAsia="PMingLiU" w:hint="eastAsia"/>
          <w:color w:val="231f20"/>
        </w:rPr>
        <w:t>彰名，</w:t>
      </w:r>
      <w:r>
        <w:rPr>
          <w:color w:val="231f20"/>
        </w:rPr>
        <w:t>彰显戒法的德名、德号。</w:t>
      </w:r>
    </w:p>
    <w:p>
      <w:pPr>
        <w:pStyle w:val="style66"/>
        <w:spacing w:before="17" w:lineRule="auto" w:line="249"/>
        <w:ind w:left="787" w:right="1239" w:firstLine="442"/>
        <w:jc w:val="both"/>
        <w:rPr/>
      </w:pPr>
      <w:r>
        <w:rPr>
          <w:rFonts w:ascii="PMingLiU" w:eastAsia="PMingLiU" w:hAnsi="PMingLiU" w:hint="eastAsia"/>
          <w:color w:val="231f20"/>
        </w:rPr>
        <w:t>“虽复凡圣通有此法”</w:t>
      </w:r>
      <w:r>
        <w:rPr>
          <w:color w:val="231f20"/>
        </w:rPr>
        <w:t>。虽然凡夫有纳受戒法，圣人也证得五分法身中戒法身的功德。但是凡夫所纳受的戒法，</w:t>
      </w:r>
      <w:r>
        <w:rPr>
          <w:rFonts w:ascii="PMingLiU" w:eastAsia="PMingLiU" w:hAnsi="PMingLiU" w:hint="eastAsia"/>
          <w:color w:val="231f20"/>
        </w:rPr>
        <w:t>“就已成而言，名为圣法”</w:t>
      </w:r>
      <w:r>
        <w:rPr>
          <w:color w:val="231f20"/>
        </w:rPr>
        <w:t>，已经成就的圣人来说，是一种圣法。</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37" w:firstLine="442"/>
        <w:jc w:val="both"/>
        <w:rPr/>
      </w:pPr>
      <w:r>
        <w:rPr>
          <w:color w:val="231f20"/>
        </w:rPr>
        <w:t>这意思是说，虽然我们将戒法纳受到心中，成就了戒体，但这个戒法对我们凡夫来说，尚未成就种种圣道的功德，所以还只是凡夫法的一个部分。但是实际上，我们心中所纳受的戒体，其本质跟佛的五分法身</w:t>
      </w:r>
      <w:r>
        <w:rPr>
          <w:rFonts w:ascii="宋体" w:eastAsia="宋体" w:hAnsi="宋体" w:hint="eastAsia"/>
          <w:color w:val="231f20"/>
        </w:rPr>
        <w:t>（戒、定、慧、解脱、解脱知见）</w:t>
      </w:r>
      <w:r>
        <w:rPr>
          <w:color w:val="231f20"/>
        </w:rPr>
        <w:t>中的戒法身，是无二无别的。而五分法身中戒法身的体，是佛的清净法性，是圣法。所以我们因地里所种下来戒法的种子，跟果上佛的戒法身，同样属于圣法。所以说</w:t>
      </w:r>
      <w:r>
        <w:rPr>
          <w:rFonts w:ascii="PMingLiU" w:eastAsia="PMingLiU" w:hAnsi="PMingLiU" w:hint="eastAsia"/>
          <w:color w:val="231f20"/>
        </w:rPr>
        <w:t>“今所受者，就已成而言，名为圣法”</w:t>
      </w:r>
      <w:r>
        <w:rPr>
          <w:color w:val="231f20"/>
        </w:rPr>
        <w:t>。</w:t>
      </w:r>
    </w:p>
    <w:p>
      <w:pPr>
        <w:pStyle w:val="style66"/>
        <w:spacing w:before="11" w:lineRule="auto" w:line="249"/>
        <w:ind w:left="787" w:right="1239" w:firstLine="442"/>
        <w:jc w:val="both"/>
        <w:rPr/>
      </w:pPr>
      <w:r>
        <w:rPr>
          <w:color w:val="231f20"/>
        </w:rPr>
        <w:t>所以我们要知道，虽然现在受了戒，可能还没什么功德，还是凡夫，但是在阿赖耶识所种下的种子，是个圣法种子，它能够引导我们趣向圣道。同时，这个种子跟佛陀的戒法身，本质是无二无别的。就如同圆顿法门所举的例子：王子刚刚出生时没有任何功德，但他是王种，因此所有的王公大臣， 都必须向他礼拜。为什么呢？因为他虽然现在没有什么功德，但是未来必定要接受王位，所以应当尊重，这意思是一样的。</w:t>
      </w:r>
    </w:p>
    <w:p>
      <w:pPr>
        <w:pStyle w:val="style66"/>
        <w:spacing w:before="10"/>
        <w:rPr>
          <w:sz w:val="23"/>
        </w:rPr>
      </w:pPr>
    </w:p>
    <w:p>
      <w:pPr>
        <w:pStyle w:val="style66"/>
        <w:ind w:left="1229"/>
        <w:rPr/>
      </w:pPr>
      <w:r>
        <w:rPr>
          <w:color w:val="231f20"/>
        </w:rPr>
        <w:t>甲二、杂项料简</w:t>
      </w:r>
    </w:p>
    <w:p>
      <w:pPr>
        <w:pStyle w:val="style66"/>
        <w:spacing w:before="17"/>
        <w:rPr>
          <w:sz w:val="23"/>
        </w:rPr>
      </w:pPr>
    </w:p>
    <w:p>
      <w:pPr>
        <w:pStyle w:val="style66"/>
        <w:ind w:left="1229"/>
        <w:rPr/>
      </w:pPr>
      <w:r>
        <w:rPr>
          <w:color w:val="231f20"/>
        </w:rPr>
        <w:t>料简就是简别、讨论关于戒法的一些常见问题。</w:t>
      </w:r>
    </w:p>
    <w:p>
      <w:pPr>
        <w:pStyle w:val="style66"/>
        <w:spacing w:before="17" w:lineRule="auto" w:line="249"/>
        <w:ind w:left="787" w:right="1236" w:firstLine="442"/>
        <w:jc w:val="both"/>
        <w:rPr/>
      </w:pPr>
      <w:r>
        <w:rPr>
          <w:color w:val="231f20"/>
        </w:rPr>
        <w:t>通常有人认为，我们心好就好了，不一定要持戒。很多人都是这种观念，甚至有些佛教徒也是这么想的。或者认为我念阿弥陀佛就好了，阿弥陀佛是无量光、无量寿，念佛就够了，何必还要持戒，会有这些错误的观念。所以这段利用三番问答，来解释这一类的疑问。</w:t>
      </w:r>
    </w:p>
    <w:p>
      <w:pPr>
        <w:pStyle w:val="style66"/>
        <w:spacing w:before="15"/>
        <w:rPr>
          <w:sz w:val="25"/>
        </w:rPr>
      </w:pPr>
    </w:p>
    <w:p>
      <w:pPr>
        <w:pStyle w:val="style66"/>
        <w:spacing w:lineRule="auto" w:line="312"/>
        <w:ind w:left="1229" w:right="5995"/>
        <w:jc w:val="both"/>
        <w:rPr>
          <w:rFonts w:ascii="PMingLiU" w:eastAsia="PMingLiU" w:hint="eastAsia"/>
        </w:rPr>
      </w:pPr>
      <w:r>
        <w:rPr>
          <w:rFonts w:ascii="PMingLiU" w:eastAsia="PMingLiU" w:hint="eastAsia"/>
          <w:color w:val="231f20"/>
          <w:spacing w:val="-3"/>
        </w:rPr>
        <w:t>乙一、化教与制教差别乙二、戒法与世善差别乙三、遮戒与性戒差别</w:t>
      </w:r>
    </w:p>
    <w:p>
      <w:pPr>
        <w:pStyle w:val="style0"/>
        <w:spacing w:after="0" w:lineRule="auto" w:line="312"/>
        <w:jc w:val="both"/>
        <w:rPr>
          <w:rFonts w:ascii="PMingLiU" w:eastAsia="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4"/>
        <w:ind w:left="1346"/>
        <w:rPr/>
      </w:pPr>
      <w:r>
        <w:rPr>
          <w:color w:val="231f20"/>
        </w:rPr>
        <w:t>乙一、化教与制教差别</w:t>
      </w:r>
    </w:p>
    <w:p>
      <w:pPr>
        <w:pStyle w:val="style66"/>
        <w:spacing w:before="17"/>
        <w:rPr>
          <w:sz w:val="23"/>
        </w:rPr>
      </w:pPr>
    </w:p>
    <w:p>
      <w:pPr>
        <w:pStyle w:val="style66"/>
        <w:spacing w:lineRule="auto" w:line="249"/>
        <w:ind w:left="787" w:right="1239" w:firstLine="442"/>
        <w:jc w:val="both"/>
        <w:rPr/>
      </w:pPr>
      <w:r>
        <w:rPr>
          <w:color w:val="231f20"/>
          <w:w w:val="115"/>
        </w:rPr>
        <w:t>我们先简单定义一下，什么是“化教”与“制教”？所谓“化教”是指</w:t>
      </w:r>
      <w:r>
        <w:rPr>
          <w:color w:val="231f20"/>
          <w:w w:val="104"/>
        </w:rPr>
        <w:t>经论，“制教”就是戒律。佛法有经、律、论三藏，经、论的部分属于“化</w:t>
      </w:r>
      <w:r>
        <w:rPr>
          <w:color w:val="231f20"/>
          <w:w w:val="115"/>
        </w:rPr>
        <w:t>教”，律典的部分属于“制教”。</w:t>
      </w:r>
    </w:p>
    <w:p>
      <w:pPr>
        <w:pStyle w:val="style66"/>
        <w:spacing w:before="5" w:lineRule="auto" w:line="249"/>
        <w:ind w:left="787" w:right="1237" w:firstLine="442"/>
        <w:jc w:val="both"/>
        <w:rPr/>
      </w:pPr>
      <w:r>
        <w:rPr>
          <w:color w:val="231f20"/>
          <w:spacing w:val="3"/>
        </w:rPr>
        <w:t>为什么经论称为“化教”呢？因为这是佛陀渐次教化众生的善巧方式，  所以可以按照各人契机去修。同时这是佛陀随着不同众生的根机，所安立的</w:t>
      </w:r>
      <w:r>
        <w:rPr>
          <w:color w:val="231f20"/>
          <w:spacing w:val="10"/>
        </w:rPr>
        <w:t>不同法门，所以只要契机，一门深入也好，兼修不同法门也好，这是“化</w:t>
      </w:r>
      <w:r>
        <w:rPr>
          <w:color w:val="231f20"/>
          <w:spacing w:val="-3"/>
        </w:rPr>
        <w:t>教”的态度。</w:t>
      </w:r>
    </w:p>
    <w:p>
      <w:pPr>
        <w:pStyle w:val="style66"/>
        <w:spacing w:before="7" w:lineRule="auto" w:line="249"/>
        <w:ind w:left="787" w:right="1236" w:firstLine="442"/>
        <w:jc w:val="both"/>
        <w:rPr/>
      </w:pPr>
      <w:r>
        <w:rPr>
          <w:color w:val="231f20"/>
          <w:spacing w:val="10"/>
          <w:w w:val="104"/>
        </w:rPr>
        <w:t xml:space="preserve">“制教”的“制”就是制定，意思是如果具有特定的身份的话，就一  </w:t>
      </w:r>
      <w:r>
        <w:rPr>
          <w:color w:val="231f20"/>
          <w:spacing w:val="3"/>
        </w:rPr>
        <w:t>定要持守。例如出家人，一定要守沙弥十戒、比丘戒，这就称为“制教”。  受了戒之后，就要按照规定去持守，不像“化教”</w:t>
      </w:r>
      <w:r>
        <w:rPr>
          <w:rFonts w:ascii="宋体" w:eastAsia="宋体" w:hAnsi="宋体" w:hint="eastAsia"/>
          <w:color w:val="231f20"/>
          <w:spacing w:val="3"/>
        </w:rPr>
        <w:t xml:space="preserve">（例如念佛法门、药师法 </w:t>
      </w:r>
      <w:r>
        <w:rPr>
          <w:rFonts w:ascii="宋体" w:eastAsia="宋体" w:hAnsi="宋体" w:hint="eastAsia"/>
          <w:color w:val="231f20"/>
          <w:spacing w:val="-3"/>
          <w:w w:val="104"/>
        </w:rPr>
        <w:t>门）</w:t>
      </w:r>
      <w:r>
        <w:rPr>
          <w:color w:val="231f20"/>
          <w:spacing w:val="-3"/>
          <w:w w:val="104"/>
        </w:rPr>
        <w:t>，修不修都随个人的因缘。“制教”的态度，是都要去持守的。</w:t>
      </w:r>
    </w:p>
    <w:p>
      <w:pPr>
        <w:pStyle w:val="style66"/>
        <w:spacing w:before="15"/>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▲《业疏》云：“自古详教，咸分两途。化教则通被道俗，专开信解之门。行教则局据出家，唯明修奉之务。”</w:t>
      </w:r>
    </w:p>
    <w:p>
      <w:pPr>
        <w:pStyle w:val="style66"/>
        <w:spacing w:before="6"/>
        <w:rPr>
          <w:rFonts w:ascii="PMingLiU"/>
          <w:sz w:val="25"/>
        </w:rPr>
      </w:pPr>
    </w:p>
    <w:p>
      <w:pPr>
        <w:pStyle w:val="style66"/>
        <w:spacing w:before="1" w:lineRule="auto" w:line="249"/>
        <w:ind w:left="787" w:right="1239" w:firstLine="442"/>
        <w:jc w:val="both"/>
        <w:rPr/>
      </w:pPr>
      <w:r>
        <w:rPr>
          <w:color w:val="231f20"/>
        </w:rPr>
        <w:t>自古以来，详细地来区分佛陀的一代时教，他讲经说法四十九年，一共三百余会，详细地分别佛陀所说的三藏教法，</w:t>
      </w:r>
      <w:r>
        <w:rPr>
          <w:rFonts w:ascii="PMingLiU" w:eastAsia="PMingLiU" w:hAnsi="PMingLiU" w:hint="eastAsia"/>
          <w:color w:val="231f20"/>
        </w:rPr>
        <w:t>“咸分两途”</w:t>
      </w:r>
      <w:r>
        <w:rPr>
          <w:color w:val="231f20"/>
        </w:rPr>
        <w:t>，大致上可以分为两类，哪两类呢？</w:t>
      </w:r>
    </w:p>
    <w:p>
      <w:pPr>
        <w:pStyle w:val="style66"/>
        <w:spacing w:before="5"/>
        <w:ind w:left="1229"/>
        <w:rPr/>
      </w:pPr>
      <w:r>
        <w:rPr>
          <w:color w:val="231f20"/>
        </w:rPr>
        <w:t>第一是</w:t>
      </w:r>
      <w:r>
        <w:rPr>
          <w:rFonts w:ascii="PMingLiU" w:eastAsia="PMingLiU" w:hAnsi="PMingLiU" w:hint="eastAsia"/>
          <w:color w:val="231f20"/>
        </w:rPr>
        <w:t>“化教”</w:t>
      </w:r>
      <w:r>
        <w:rPr>
          <w:color w:val="231f20"/>
        </w:rPr>
        <w:t>。它</w:t>
      </w:r>
      <w:r>
        <w:rPr>
          <w:rFonts w:ascii="PMingLiU" w:eastAsia="PMingLiU" w:hAnsi="PMingLiU" w:hint="eastAsia"/>
          <w:color w:val="231f20"/>
        </w:rPr>
        <w:t>“通被道俗，专开信解之门”</w:t>
      </w:r>
      <w:r>
        <w:rPr>
          <w:color w:val="231f20"/>
        </w:rPr>
        <w:t>。</w:t>
      </w:r>
    </w:p>
    <w:p>
      <w:pPr>
        <w:pStyle w:val="style66"/>
        <w:spacing w:before="17" w:lineRule="auto" w:line="249"/>
        <w:ind w:left="787" w:right="1237" w:firstLine="442"/>
        <w:jc w:val="both"/>
        <w:rPr/>
      </w:pPr>
      <w:r>
        <w:rPr>
          <w:color w:val="231f20"/>
          <w:spacing w:val="3"/>
        </w:rPr>
        <w:t>第二是</w:t>
      </w:r>
      <w:r>
        <w:rPr>
          <w:rFonts w:ascii="PMingLiU" w:eastAsia="PMingLiU" w:hAnsi="PMingLiU" w:hint="eastAsia"/>
          <w:color w:val="231f20"/>
          <w:spacing w:val="3"/>
        </w:rPr>
        <w:t>“行教”</w:t>
      </w:r>
      <w:r>
        <w:rPr>
          <w:color w:val="231f20"/>
          <w:spacing w:val="3"/>
        </w:rPr>
        <w:t>。就是要奉行的教法，也称为“制教”。</w:t>
      </w:r>
      <w:r>
        <w:rPr>
          <w:rFonts w:ascii="PMingLiU" w:eastAsia="PMingLiU" w:hAnsi="PMingLiU" w:hint="eastAsia"/>
          <w:color w:val="231f20"/>
          <w:spacing w:val="3"/>
        </w:rPr>
        <w:t xml:space="preserve">“局据出家，  </w:t>
      </w:r>
      <w:r>
        <w:rPr>
          <w:rFonts w:ascii="PMingLiU" w:eastAsia="PMingLiU" w:hAnsi="PMingLiU" w:hint="eastAsia"/>
          <w:color w:val="231f20"/>
          <w:spacing w:val="10"/>
        </w:rPr>
        <w:t>唯明修奉之务”</w:t>
      </w:r>
      <w:r>
        <w:rPr>
          <w:color w:val="231f20"/>
          <w:spacing w:val="10"/>
        </w:rPr>
        <w:t>，行教主要限于出家众，是说明出家后应当持守的戒法条</w:t>
      </w:r>
      <w:r>
        <w:rPr>
          <w:color w:val="231f20"/>
          <w:spacing w:val="-3"/>
        </w:rPr>
        <w:t>目。</w:t>
      </w:r>
    </w:p>
    <w:p>
      <w:pPr>
        <w:pStyle w:val="style66"/>
        <w:spacing w:before="5"/>
        <w:ind w:left="1229"/>
        <w:rPr/>
      </w:pPr>
      <w:r>
        <w:rPr>
          <w:color w:val="231f20"/>
          <w:w w:val="104"/>
        </w:rPr>
        <w:t>我们看弘一大师所归纳的“表2-1”，就能明白之间的差别。</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4"/>
        </w:rPr>
      </w:pPr>
    </w:p>
    <w:p>
      <w:pPr>
        <w:pStyle w:val="style0"/>
        <w:tabs>
          <w:tab w:val="left" w:leader="none" w:pos="1485"/>
          <w:tab w:val="left" w:leader="none" w:pos="1907"/>
          <w:tab w:val="left" w:leader="none" w:pos="3156"/>
          <w:tab w:val="left" w:leader="none" w:pos="4619"/>
          <w:tab w:val="left" w:leader="none" w:pos="6248"/>
          <w:tab w:val="left" w:leader="none" w:pos="7267"/>
        </w:tabs>
        <w:spacing w:before="73" w:lineRule="auto" w:line="273"/>
        <w:ind w:left="953" w:right="1439" w:firstLine="1239"/>
        <w:jc w:val="left"/>
        <w:rPr>
          <w:rFonts w:ascii="宋体" w:eastAsia="宋体" w:hAnsi="宋体" w:hint="eastAsia"/>
          <w:sz w:val="20"/>
        </w:rPr>
      </w:pPr>
      <w:r>
        <w:rPr/>
        <w:pict>
          <v:shape id="1685" coordsize="62,427" coordorigin="1310,444" path="m1370,444l1340,500,1337,603,1328,638,1318,651,1310,652,1317,661,1327,679,1336,715,1340,777,1341,815,1345,843,1354,862,1371,870e" filled="f" stroked="t" style="position:absolute;margin-left:65.48pt;margin-top:22.19pt;width:3.1pt;height:21.35pt;z-index:81;mso-position-horizontal-relative:page;mso-position-vertical-relative:text;mso-width-relative:page;mso-height-relative:page;mso-wrap-distance-left:0.0pt;mso-wrap-distance-right:0.0pt;visibility:visible;">
            <v:stroke color="#231f20" weight="0.43pt"/>
            <v:fill/>
            <v:path textboxrect="1310,444,1372,871" arrowok="t"/>
          </v:shape>
        </w:pict>
      </w:r>
      <w:r>
        <w:rPr>
          <w:rFonts w:ascii="宋体" w:eastAsia="宋体" w:hAnsi="宋体" w:hint="eastAsia"/>
          <w:color w:val="231f20"/>
          <w:sz w:val="20"/>
        </w:rPr>
        <w:t>(披机)</w:t>
      </w:r>
      <w:r>
        <w:rPr>
          <w:rFonts w:ascii="宋体" w:eastAsia="宋体" w:hAnsi="宋体" w:hint="eastAsia"/>
          <w:color w:val="231f20"/>
          <w:sz w:val="20"/>
        </w:rPr>
        <w:tab/>
      </w:r>
      <w:r>
        <w:rPr>
          <w:rFonts w:ascii="宋体" w:eastAsia="宋体" w:hAnsi="宋体" w:hint="eastAsia"/>
          <w:color w:val="231f20"/>
          <w:sz w:val="20"/>
        </w:rPr>
        <w:t>(目的)</w:t>
      </w:r>
      <w:r>
        <w:rPr>
          <w:rFonts w:ascii="宋体" w:eastAsia="宋体" w:hAnsi="宋体" w:hint="eastAsia"/>
          <w:color w:val="231f20"/>
          <w:sz w:val="20"/>
        </w:rPr>
        <w:tab/>
      </w:r>
      <w:r>
        <w:rPr>
          <w:rFonts w:ascii="宋体" w:eastAsia="宋体" w:hAnsi="宋体" w:hint="eastAsia"/>
          <w:color w:val="231f20"/>
          <w:sz w:val="20"/>
        </w:rPr>
        <w:t>(方法)</w:t>
      </w:r>
      <w:r>
        <w:rPr>
          <w:rFonts w:ascii="宋体" w:eastAsia="宋体" w:hAnsi="宋体" w:hint="eastAsia"/>
          <w:color w:val="231f20"/>
          <w:sz w:val="20"/>
        </w:rPr>
        <w:tab/>
      </w:r>
      <w:r>
        <w:rPr>
          <w:rFonts w:ascii="宋体" w:eastAsia="宋体" w:hAnsi="宋体" w:hint="eastAsia"/>
          <w:color w:val="231f20"/>
          <w:sz w:val="20"/>
        </w:rPr>
        <w:t>(内容)</w:t>
      </w:r>
      <w:r>
        <w:rPr>
          <w:rFonts w:ascii="宋体" w:eastAsia="宋体" w:hAnsi="宋体" w:hint="eastAsia"/>
          <w:color w:val="231f20"/>
          <w:sz w:val="20"/>
        </w:rPr>
        <w:tab/>
      </w:r>
      <w:r>
        <w:rPr>
          <w:rFonts w:ascii="宋体" w:eastAsia="宋体" w:hAnsi="宋体" w:hint="eastAsia"/>
          <w:color w:val="231f20"/>
          <w:sz w:val="20"/>
        </w:rPr>
        <w:t>(违反) 化</w:t>
      </w:r>
      <w:r>
        <w:rPr>
          <w:rFonts w:ascii="宋体" w:eastAsia="宋体" w:hAnsi="宋体" w:hint="eastAsia"/>
          <w:color w:val="231f20"/>
          <w:sz w:val="20"/>
        </w:rPr>
        <w:tab/>
      </w:r>
      <w:r>
        <w:rPr>
          <w:rFonts w:ascii="宋体" w:eastAsia="宋体" w:hAnsi="宋体" w:hint="eastAsia"/>
          <w:color w:val="231f20"/>
          <w:sz w:val="20"/>
        </w:rPr>
        <w:t>教</w:t>
      </w:r>
      <w:r>
        <w:rPr>
          <w:rFonts w:ascii="宋体" w:eastAsia="宋体" w:hAnsi="宋体" w:hint="eastAsia"/>
          <w:color w:val="231f20"/>
          <w:sz w:val="20"/>
        </w:rPr>
        <w:tab/>
      </w:r>
      <w:r>
        <w:rPr>
          <w:rFonts w:ascii="宋体" w:eastAsia="宋体" w:hAnsi="宋体" w:hint="eastAsia"/>
          <w:color w:val="231f20"/>
          <w:sz w:val="20"/>
        </w:rPr>
        <w:t>—通道俗—开其信解—令开慧解，非对过立—十善五停等—用舍任缘制教（行教）—局道—制其修奉—持犯阶定，随过制约—开遮轻重等—违反有过</w:t>
      </w:r>
    </w:p>
    <w:p>
      <w:pPr>
        <w:pStyle w:val="style66"/>
        <w:spacing w:before="79"/>
        <w:ind w:left="3865"/>
        <w:rPr>
          <w:rFonts w:ascii="宋体" w:eastAsia="宋体" w:hint="eastAsia"/>
        </w:rPr>
      </w:pPr>
      <w:r>
        <w:rPr>
          <w:rFonts w:ascii="宋体" w:eastAsia="宋体" w:hint="eastAsia"/>
          <w:color w:val="231f20"/>
          <w:w w:val="104"/>
        </w:rPr>
        <w:t>表2-1</w:t>
      </w:r>
    </w:p>
    <w:p>
      <w:pPr>
        <w:pStyle w:val="style66"/>
        <w:spacing w:before="3"/>
        <w:rPr>
          <w:rFonts w:ascii="宋体"/>
          <w:sz w:val="21"/>
        </w:rPr>
      </w:pPr>
    </w:p>
    <w:p>
      <w:pPr>
        <w:pStyle w:val="style66"/>
        <w:spacing w:before="34"/>
        <w:ind w:left="1229"/>
        <w:rPr/>
      </w:pPr>
      <w:r>
        <w:rPr>
          <w:color w:val="231f20"/>
        </w:rPr>
        <w:t>第一、披机差别。</w:t>
      </w:r>
    </w:p>
    <w:p>
      <w:pPr>
        <w:pStyle w:val="style66"/>
        <w:spacing w:before="17" w:lineRule="auto" w:line="249"/>
        <w:ind w:left="787" w:right="1239" w:firstLine="442"/>
        <w:jc w:val="both"/>
        <w:rPr/>
      </w:pPr>
      <w:r>
        <w:rPr>
          <w:color w:val="231f20"/>
          <w:spacing w:val="3"/>
        </w:rPr>
        <w:t>“化教”所加被的根机是：</w:t>
      </w:r>
      <w:r>
        <w:rPr>
          <w:rFonts w:ascii="PMingLiU" w:eastAsia="PMingLiU" w:hAnsi="PMingLiU" w:hint="eastAsia"/>
          <w:color w:val="231f20"/>
          <w:spacing w:val="3"/>
        </w:rPr>
        <w:t>通道、俗</w:t>
      </w:r>
      <w:r>
        <w:rPr>
          <w:color w:val="231f20"/>
          <w:spacing w:val="3"/>
        </w:rPr>
        <w:t>。道是出家众，俗就是在家众，就  是说它在家跟出家两众都摄受。例如《金刚经》，并没有规定一定是出家人或者在家人学。只要有这个慧根，也愿意学，都可以修学，所加被的根机是</w:t>
      </w:r>
      <w:r>
        <w:rPr>
          <w:color w:val="231f20"/>
          <w:spacing w:val="-3"/>
        </w:rPr>
        <w:t>广泛的。</w:t>
      </w:r>
    </w:p>
    <w:p>
      <w:pPr>
        <w:pStyle w:val="style66"/>
        <w:spacing w:before="7"/>
        <w:ind w:left="1229"/>
        <w:rPr/>
      </w:pPr>
      <w:r>
        <w:rPr>
          <w:color w:val="231f20"/>
          <w:w w:val="110"/>
        </w:rPr>
        <w:t>“制教”主要加被出家众，故称为</w:t>
      </w:r>
      <w:r>
        <w:rPr>
          <w:rFonts w:ascii="PMingLiU" w:eastAsia="PMingLiU" w:hAnsi="PMingLiU" w:hint="eastAsia"/>
          <w:color w:val="231f20"/>
          <w:w w:val="110"/>
        </w:rPr>
        <w:t>局道</w:t>
      </w:r>
      <w:r>
        <w:rPr>
          <w:color w:val="231f20"/>
          <w:w w:val="110"/>
        </w:rPr>
        <w:t>。</w:t>
      </w:r>
    </w:p>
    <w:p>
      <w:pPr>
        <w:pStyle w:val="style66"/>
        <w:spacing w:before="16"/>
        <w:rPr>
          <w:sz w:val="23"/>
        </w:rPr>
      </w:pPr>
    </w:p>
    <w:p>
      <w:pPr>
        <w:pStyle w:val="style66"/>
        <w:ind w:left="1229"/>
        <w:rPr/>
      </w:pPr>
      <w:r>
        <w:rPr>
          <w:color w:val="231f20"/>
        </w:rPr>
        <w:t>第二、目的差别。</w:t>
      </w:r>
    </w:p>
    <w:p>
      <w:pPr>
        <w:pStyle w:val="style66"/>
        <w:spacing w:before="17" w:lineRule="auto" w:line="249"/>
        <w:ind w:left="787" w:right="1239" w:firstLine="442"/>
        <w:jc w:val="both"/>
        <w:rPr/>
      </w:pPr>
      <w:r>
        <w:rPr>
          <w:color w:val="231f20"/>
          <w:spacing w:val="3"/>
          <w:w w:val="104"/>
        </w:rPr>
        <w:t>“化教”的目的是</w:t>
      </w:r>
      <w:r>
        <w:rPr>
          <w:rFonts w:ascii="PMingLiU" w:eastAsia="PMingLiU" w:hAnsi="PMingLiU" w:hint="eastAsia"/>
          <w:color w:val="231f20"/>
          <w:spacing w:val="3"/>
          <w:w w:val="104"/>
        </w:rPr>
        <w:t>“开其信解”</w:t>
      </w:r>
      <w:r>
        <w:rPr>
          <w:color w:val="231f20"/>
          <w:spacing w:val="3"/>
          <w:w w:val="104"/>
        </w:rPr>
        <w:t>。“制教”的目的是</w:t>
      </w:r>
      <w:r>
        <w:rPr>
          <w:rFonts w:ascii="PMingLiU" w:eastAsia="PMingLiU" w:hAnsi="PMingLiU" w:hint="eastAsia"/>
          <w:color w:val="231f20"/>
          <w:spacing w:val="3"/>
          <w:w w:val="104"/>
        </w:rPr>
        <w:t>“制其修奉”</w:t>
      </w:r>
      <w:r>
        <w:rPr>
          <w:color w:val="231f20"/>
          <w:spacing w:val="3"/>
          <w:w w:val="104"/>
        </w:rPr>
        <w:t xml:space="preserve">。就  </w:t>
      </w:r>
      <w:r>
        <w:rPr>
          <w:color w:val="231f20"/>
          <w:spacing w:val="3"/>
        </w:rPr>
        <w:t xml:space="preserve">是说“化教”的目的，是透过经论的开示，来开启众生慧解之门，如《金刚  </w:t>
      </w:r>
      <w:r>
        <w:rPr>
          <w:color w:val="231f20"/>
          <w:spacing w:val="-3"/>
          <w:w w:val="104"/>
        </w:rPr>
        <w:t>经》、《法华经》的目的，是为了打开众生的慧解，显示解脱之道。</w:t>
      </w:r>
    </w:p>
    <w:p>
      <w:pPr>
        <w:pStyle w:val="style66"/>
        <w:spacing w:before="5" w:lineRule="auto" w:line="249"/>
        <w:ind w:left="787" w:right="1236" w:firstLine="442"/>
        <w:jc w:val="both"/>
        <w:rPr/>
      </w:pPr>
      <w:r>
        <w:rPr>
          <w:color w:val="231f20"/>
          <w:spacing w:val="11"/>
        </w:rPr>
        <w:t>“制教”的目的是</w:t>
      </w:r>
      <w:r>
        <w:rPr>
          <w:rFonts w:ascii="PMingLiU" w:eastAsia="PMingLiU" w:hAnsi="PMingLiU" w:hint="eastAsia"/>
          <w:color w:val="231f20"/>
          <w:spacing w:val="11"/>
        </w:rPr>
        <w:t>“制其修奉”</w:t>
      </w:r>
      <w:r>
        <w:rPr>
          <w:color w:val="231f20"/>
          <w:spacing w:val="10"/>
        </w:rPr>
        <w:t xml:space="preserve">。制定出家众必须奉持的轨则，也就  </w:t>
      </w:r>
      <w:r>
        <w:rPr>
          <w:color w:val="231f20"/>
          <w:spacing w:val="3"/>
        </w:rPr>
        <w:t>是说规定僧众必须要做的，一个很明确的轨范。例如五戒，有它的开、遮、</w:t>
      </w:r>
      <w:r>
        <w:rPr>
          <w:color w:val="231f20"/>
          <w:spacing w:val="-3"/>
        </w:rPr>
        <w:t>持、犯，只要是受戒者，就必须全部遵守。</w:t>
      </w:r>
    </w:p>
    <w:p>
      <w:pPr>
        <w:pStyle w:val="style66"/>
        <w:spacing w:before="5"/>
        <w:rPr>
          <w:sz w:val="23"/>
        </w:rPr>
      </w:pPr>
    </w:p>
    <w:p>
      <w:pPr>
        <w:pStyle w:val="style66"/>
        <w:ind w:left="1229"/>
        <w:rPr/>
      </w:pPr>
      <w:r>
        <w:rPr>
          <w:color w:val="231f20"/>
        </w:rPr>
        <w:t>第三、方法差别。</w:t>
      </w:r>
    </w:p>
    <w:p>
      <w:pPr>
        <w:pStyle w:val="style66"/>
        <w:spacing w:before="17" w:lineRule="auto" w:line="249"/>
        <w:ind w:left="787" w:right="1236" w:firstLine="442"/>
        <w:jc w:val="both"/>
        <w:rPr/>
      </w:pPr>
      <w:r>
        <w:rPr>
          <w:color w:val="231f20"/>
          <w:spacing w:val="11"/>
        </w:rPr>
        <w:t>“化教”的方法是</w:t>
      </w:r>
      <w:r>
        <w:rPr>
          <w:rFonts w:ascii="PMingLiU" w:eastAsia="PMingLiU" w:hAnsi="PMingLiU" w:hint="eastAsia"/>
          <w:color w:val="231f20"/>
          <w:spacing w:val="11"/>
        </w:rPr>
        <w:t>“令开慧解，非对过立”</w:t>
      </w:r>
      <w:r>
        <w:rPr>
          <w:color w:val="231f20"/>
          <w:spacing w:val="10"/>
        </w:rPr>
        <w:t xml:space="preserve">。就是透过种种经论的开  </w:t>
      </w:r>
      <w:r>
        <w:rPr>
          <w:color w:val="231f20"/>
          <w:spacing w:val="3"/>
        </w:rPr>
        <w:t>示，使我们开启慧解。而</w:t>
      </w:r>
      <w:r>
        <w:rPr>
          <w:rFonts w:ascii="PMingLiU" w:eastAsia="PMingLiU" w:hAnsi="PMingLiU" w:hint="eastAsia"/>
          <w:color w:val="231f20"/>
          <w:spacing w:val="3"/>
        </w:rPr>
        <w:t>“非对过立”</w:t>
      </w:r>
      <w:r>
        <w:rPr>
          <w:color w:val="231f20"/>
          <w:spacing w:val="3"/>
        </w:rPr>
        <w:t>，不是因为佛弟子犯了某件错事，而</w:t>
      </w:r>
      <w:r>
        <w:rPr>
          <w:color w:val="231f20"/>
          <w:spacing w:val="-3"/>
        </w:rPr>
        <w:t>针对性地制定教法。</w:t>
      </w:r>
    </w:p>
    <w:p>
      <w:pPr>
        <w:pStyle w:val="style66"/>
        <w:spacing w:before="5" w:lineRule="auto" w:line="249"/>
        <w:ind w:left="787" w:right="1239" w:firstLine="442"/>
        <w:rPr/>
      </w:pPr>
      <w:r>
        <w:rPr>
          <w:color w:val="231f20"/>
          <w:spacing w:val="3"/>
        </w:rPr>
        <w:t>“制教”的方法是</w:t>
      </w:r>
      <w:r>
        <w:rPr>
          <w:rFonts w:ascii="PMingLiU" w:eastAsia="PMingLiU" w:hAnsi="PMingLiU" w:hint="eastAsia"/>
          <w:color w:val="231f20"/>
          <w:spacing w:val="3"/>
        </w:rPr>
        <w:t>“持犯阶定，随过制约”</w:t>
      </w:r>
      <w:r>
        <w:rPr>
          <w:color w:val="231f20"/>
          <w:spacing w:val="3"/>
        </w:rPr>
        <w:t>。界定持犯的标准。如何阶  定“随过制约”，随着出家众犯了什么过失，佛陀</w:t>
      </w:r>
      <w:r>
        <w:rPr>
          <w:rFonts w:ascii="PMingLiU" w:eastAsia="PMingLiU" w:hAnsi="PMingLiU" w:hint="eastAsia"/>
          <w:color w:val="231f20"/>
          <w:spacing w:val="3"/>
        </w:rPr>
        <w:t>藉此</w:t>
      </w:r>
      <w:r>
        <w:rPr>
          <w:color w:val="231f20"/>
          <w:spacing w:val="3"/>
        </w:rPr>
        <w:t>因缘，方才制定相应</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的戒法。</w:t>
      </w:r>
    </w:p>
    <w:p>
      <w:pPr>
        <w:pStyle w:val="style66"/>
        <w:spacing w:before="17" w:lineRule="auto" w:line="249"/>
        <w:ind w:left="787" w:right="1239" w:firstLine="442"/>
        <w:jc w:val="both"/>
        <w:rPr/>
      </w:pPr>
      <w:r>
        <w:rPr>
          <w:color w:val="231f20"/>
        </w:rPr>
        <w:t>也就是说释迦牟尼佛刚成道时，是没有这么多戒法的，而且那时的佛弟子们，都非常清净，所以也不需要制定戒法。如果在刚开始，佛弟子都很清净时，就制定种种规约，这岂不是很奇怪？</w:t>
      </w:r>
    </w:p>
    <w:p>
      <w:pPr>
        <w:pStyle w:val="style66"/>
        <w:spacing w:before="5" w:lineRule="auto" w:line="249"/>
        <w:ind w:left="787" w:right="1236" w:firstLine="442"/>
        <w:jc w:val="both"/>
        <w:rPr/>
      </w:pPr>
      <w:r>
        <w:rPr>
          <w:color w:val="231f20"/>
        </w:rPr>
        <w:t>后来出家的佛教徒越来越多，弟子也就越来越复杂，什么样奇怪、不清净的行为都有。为了使大众能安心办道，不要造作恶法，只要比丘犯了错误，佛陀就制定相应的戒法，来约束僧众的行为，这就称为“随过制约”。</w:t>
      </w:r>
    </w:p>
    <w:p>
      <w:pPr>
        <w:pStyle w:val="style66"/>
        <w:spacing w:before="5" w:lineRule="auto" w:line="249"/>
        <w:ind w:left="787" w:right="1245" w:firstLine="442"/>
        <w:rPr/>
      </w:pPr>
      <w:r>
        <w:rPr>
          <w:color w:val="231f20"/>
        </w:rPr>
        <w:t>例如有一个比丘杀生，佛就集合大众，然后对这比丘种种诃责，接着制定戒律，规定从今天起，再也不准杀生，这叫做“随过制约”。</w:t>
      </w:r>
    </w:p>
    <w:p>
      <w:pPr>
        <w:pStyle w:val="style66"/>
        <w:spacing w:before="4" w:lineRule="auto" w:line="249"/>
        <w:ind w:left="787" w:right="1237" w:firstLine="442"/>
        <w:jc w:val="both"/>
        <w:rPr/>
      </w:pPr>
      <w:r>
        <w:rPr>
          <w:color w:val="231f20"/>
        </w:rPr>
        <w:t>实际上根据古德的说法，这些犯过失的比丘，都是十方诸佛的示现。为什么他们要这样示现呢？根据《四分侓》所描述，过去七佛中，毗婆尸佛、式佛、拘留孙佛、迦叶佛因为制定广律，所以佛法久住世间。另外的随叶佛、拘那含牟尼佛，只是留下简单的教诫，而没有制定广律，因此佛法的住世，也就随着佛陀的灭度，很快结束了。可见制定广律是很重要的。</w:t>
      </w:r>
    </w:p>
    <w:p>
      <w:pPr>
        <w:pStyle w:val="style66"/>
        <w:spacing w:before="8" w:lineRule="auto" w:line="249"/>
        <w:ind w:left="787" w:right="1239" w:firstLine="442"/>
        <w:jc w:val="both"/>
        <w:rPr/>
      </w:pPr>
      <w:r>
        <w:rPr>
          <w:color w:val="231f20"/>
        </w:rPr>
        <w:t>能够生长在佛世，随佛出家的比丘，自然都是大善根，很清净的，佛陀不能无缘无故制定戒法。因此必须透过十方诸佛的示现犯错，佛陀才能制定戒法，有戒法的约束，才能够摄受未来的佛弟子，安心办道，佛法也因此才能长久住世，这就是“随过制约”。</w:t>
      </w:r>
    </w:p>
    <w:p>
      <w:pPr>
        <w:pStyle w:val="style66"/>
        <w:spacing w:before="7" w:lineRule="auto" w:line="249"/>
        <w:ind w:left="787" w:right="1239" w:firstLine="442"/>
        <w:jc w:val="both"/>
        <w:rPr/>
      </w:pPr>
      <w:r>
        <w:rPr>
          <w:color w:val="231f20"/>
        </w:rPr>
        <w:t>同时，根据律典的描述，佛陀制定每一条戒法，都是观察法界无量无边的众生，无量得度的因缘之后，才制定的。所以表面上看起来，是因为比丘某种犯错的因缘，佛陀制戒。实际上这犯错的因缘只是媒介，佛陀不会只是针对某种单一的因缘而制戒。</w:t>
      </w:r>
    </w:p>
    <w:p>
      <w:pPr>
        <w:pStyle w:val="style66"/>
        <w:spacing w:before="7" w:lineRule="auto" w:line="249"/>
        <w:ind w:left="787" w:right="1236" w:firstLine="442"/>
        <w:jc w:val="both"/>
        <w:rPr/>
      </w:pPr>
      <w:r>
        <w:rPr>
          <w:color w:val="231f20"/>
          <w:spacing w:val="10"/>
        </w:rPr>
        <w:t>所以现在有人会说，时代不同了，某些戒法已经不需要了。例如为什</w:t>
      </w:r>
      <w:r>
        <w:rPr>
          <w:color w:val="231f20"/>
          <w:spacing w:val="3"/>
        </w:rPr>
        <w:t>么佛陀会制定“过午不食”这条戒？有几个因缘，其中一个因缘就是，有一  天晚上，迦留陀夷到居士家托钵乞食。因为他脸比较黑，那天刚好又是暴风</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37"/>
        <w:jc w:val="both"/>
        <w:rPr/>
      </w:pPr>
      <w:r>
        <w:rPr>
          <w:color w:val="231f20"/>
          <w:spacing w:val="3"/>
        </w:rPr>
        <w:t>雨，一个怀孕的妇人，挺着大肚子出来开门时，刚好雷电一闪，照在尊者的</w:t>
      </w:r>
      <w:r>
        <w:rPr>
          <w:color w:val="231f20"/>
          <w:spacing w:val="10"/>
        </w:rPr>
        <w:t xml:space="preserve">黑脸上，她以为是鬼，吓了一大跳，因为惊吓过度而流产。因此恶口咒骂道：“你们比丘，宁可肚子破掉，也不应该这时候来乞食！”因为这个原  </w:t>
      </w:r>
      <w:r>
        <w:rPr>
          <w:color w:val="231f20"/>
          <w:spacing w:val="3"/>
        </w:rPr>
        <w:t>由，所以佛陀就集合大众，规定从今天开始，过了中午之后，不可再出去托</w:t>
      </w:r>
      <w:r>
        <w:rPr>
          <w:color w:val="231f20"/>
          <w:spacing w:val="-3"/>
        </w:rPr>
        <w:t>钵化缘，故制定了过午不食戒。</w:t>
      </w:r>
    </w:p>
    <w:p>
      <w:pPr>
        <w:pStyle w:val="style66"/>
        <w:spacing w:before="8" w:lineRule="auto" w:line="249"/>
        <w:ind w:left="787" w:right="1239" w:firstLine="442"/>
        <w:jc w:val="both"/>
        <w:rPr/>
      </w:pPr>
      <w:r>
        <w:rPr>
          <w:color w:val="231f20"/>
        </w:rPr>
        <w:t>有人因此说，这只是一个偶发事件，现在我们吃晚餐，也不会吓到任何人，所以这条戒已经不符合时代性了。实际上不是这样的，如前所述，佛陀制定戒法，都是观察无量众生得度的因缘而制定的，比丘犯错只是为了使佛能制戒而示现。依着佛戒而行，修行就能得大利益。</w:t>
      </w:r>
    </w:p>
    <w:p>
      <w:pPr>
        <w:pStyle w:val="style66"/>
        <w:spacing w:before="7" w:lineRule="auto" w:line="249"/>
        <w:ind w:left="787" w:right="1245" w:firstLine="442"/>
        <w:rPr/>
      </w:pPr>
      <w:r>
        <w:rPr>
          <w:color w:val="231f20"/>
          <w:spacing w:val="3"/>
          <w:w w:val="104"/>
        </w:rPr>
        <w:t xml:space="preserve">“化教”就比较广泛，它不是“随过制约”，而是开示总的原则，如开  </w:t>
      </w:r>
      <w:r>
        <w:rPr>
          <w:color w:val="231f20"/>
          <w:spacing w:val="-3"/>
          <w:w w:val="104"/>
        </w:rPr>
        <w:t>示法性不生不灭的道理，这样的总原则，然后我们依此修行。</w:t>
      </w:r>
    </w:p>
    <w:p>
      <w:pPr>
        <w:pStyle w:val="style66"/>
        <w:spacing w:before="3"/>
        <w:rPr>
          <w:sz w:val="23"/>
        </w:rPr>
      </w:pPr>
    </w:p>
    <w:p>
      <w:pPr>
        <w:pStyle w:val="style66"/>
        <w:ind w:left="1229"/>
        <w:rPr/>
      </w:pPr>
      <w:r>
        <w:rPr>
          <w:color w:val="231f20"/>
        </w:rPr>
        <w:t>第四、内容差别。</w:t>
      </w:r>
    </w:p>
    <w:p>
      <w:pPr>
        <w:pStyle w:val="style66"/>
        <w:spacing w:before="17" w:lineRule="auto" w:line="249"/>
        <w:ind w:left="787" w:right="1245" w:firstLine="442"/>
        <w:rPr/>
      </w:pPr>
      <w:r>
        <w:rPr>
          <w:color w:val="231f20"/>
          <w:spacing w:val="3"/>
        </w:rPr>
        <w:t>“化教”的内容是</w:t>
      </w:r>
      <w:r>
        <w:rPr>
          <w:rFonts w:ascii="PMingLiU" w:eastAsia="PMingLiU" w:hAnsi="PMingLiU" w:hint="eastAsia"/>
          <w:color w:val="231f20"/>
          <w:spacing w:val="3"/>
        </w:rPr>
        <w:t>十善、五停等。</w:t>
      </w:r>
      <w:r>
        <w:rPr>
          <w:color w:val="231f20"/>
          <w:spacing w:val="3"/>
        </w:rPr>
        <w:t xml:space="preserve">十善业、五停心观，乃至一切的般若  </w:t>
      </w:r>
      <w:r>
        <w:rPr>
          <w:color w:val="231f20"/>
          <w:spacing w:val="-3"/>
          <w:w w:val="104"/>
        </w:rPr>
        <w:t>波罗蜜的法门，都属于化教。</w:t>
      </w:r>
    </w:p>
    <w:p>
      <w:pPr>
        <w:pStyle w:val="style66"/>
        <w:spacing w:before="3" w:lineRule="auto" w:line="249"/>
        <w:ind w:left="787" w:right="1239" w:firstLine="442"/>
        <w:jc w:val="both"/>
        <w:rPr/>
      </w:pPr>
      <w:r>
        <w:rPr>
          <w:color w:val="231f20"/>
          <w:spacing w:val="3"/>
          <w:w w:val="104"/>
        </w:rPr>
        <w:t>“制教”的内容是</w:t>
      </w:r>
      <w:r>
        <w:rPr>
          <w:rFonts w:ascii="PMingLiU" w:eastAsia="PMingLiU" w:hAnsi="PMingLiU" w:hint="eastAsia"/>
          <w:color w:val="231f20"/>
          <w:spacing w:val="3"/>
          <w:w w:val="104"/>
        </w:rPr>
        <w:t>开、遮、轻、重等。</w:t>
      </w:r>
      <w:r>
        <w:rPr>
          <w:color w:val="231f20"/>
          <w:spacing w:val="3"/>
          <w:w w:val="104"/>
        </w:rPr>
        <w:t xml:space="preserve">这是戒学的专有名词。“开”就  </w:t>
      </w:r>
      <w:r>
        <w:rPr>
          <w:color w:val="231f20"/>
          <w:spacing w:val="3"/>
        </w:rPr>
        <w:t>是开缘。比如过午不食戒，本来过了中午之后，就什么都不能吃了，但若是</w:t>
      </w:r>
      <w:r>
        <w:rPr>
          <w:color w:val="231f20"/>
          <w:spacing w:val="-3"/>
        </w:rPr>
        <w:t>有病的因缘，例如需要吃点中药，这就可以开缘。开许不犯戒，称之为开。</w:t>
      </w:r>
    </w:p>
    <w:p>
      <w:pPr>
        <w:pStyle w:val="style66"/>
        <w:spacing w:before="5" w:lineRule="auto" w:line="249"/>
        <w:ind w:left="787" w:right="1245" w:firstLine="442"/>
        <w:rPr/>
      </w:pPr>
      <w:r>
        <w:rPr>
          <w:color w:val="231f20"/>
          <w:spacing w:val="3"/>
        </w:rPr>
        <w:t xml:space="preserve">“遮”就是遮止不能做，就像过午不食戒，过了中午十二点之后，就不  </w:t>
      </w:r>
      <w:r>
        <w:rPr>
          <w:color w:val="231f20"/>
          <w:spacing w:val="-3"/>
          <w:w w:val="104"/>
        </w:rPr>
        <w:t>能再吃任何固体食物，这就是遮止。</w:t>
      </w:r>
    </w:p>
    <w:p>
      <w:pPr>
        <w:pStyle w:val="style66"/>
        <w:spacing w:before="4"/>
        <w:ind w:left="1229"/>
        <w:rPr/>
      </w:pPr>
      <w:r>
        <w:rPr>
          <w:color w:val="231f20"/>
          <w:w w:val="104"/>
        </w:rPr>
        <w:t>“轻、重”是说，同样的犯戒，有轻罪，有重罪。这些都是戒法的内</w:t>
      </w:r>
    </w:p>
    <w:p>
      <w:pPr>
        <w:pStyle w:val="style66"/>
        <w:spacing w:before="17"/>
        <w:ind w:left="787"/>
        <w:rPr/>
      </w:pPr>
      <w:r>
        <w:rPr>
          <w:color w:val="231f20"/>
        </w:rPr>
        <w:t>容。</w:t>
      </w:r>
    </w:p>
    <w:p>
      <w:pPr>
        <w:pStyle w:val="style66"/>
        <w:rPr/>
      </w:pPr>
    </w:p>
    <w:p>
      <w:pPr>
        <w:pStyle w:val="style66"/>
        <w:spacing w:before="34"/>
        <w:ind w:left="1229"/>
        <w:rPr/>
      </w:pPr>
      <w:r>
        <w:rPr>
          <w:color w:val="231f20"/>
        </w:rPr>
        <w:t>第五、违反差别。</w:t>
      </w:r>
    </w:p>
    <w:p>
      <w:pPr>
        <w:pStyle w:val="style66"/>
        <w:spacing w:before="17"/>
        <w:ind w:left="1229"/>
        <w:rPr/>
      </w:pPr>
      <w:r>
        <w:rPr>
          <w:color w:val="231f20"/>
          <w:w w:val="120"/>
        </w:rPr>
        <w:t>“化教”是</w:t>
      </w:r>
      <w:r>
        <w:rPr>
          <w:rFonts w:ascii="PMingLiU" w:eastAsia="PMingLiU" w:hAnsi="PMingLiU" w:hint="eastAsia"/>
          <w:color w:val="231f20"/>
          <w:w w:val="120"/>
        </w:rPr>
        <w:t>用舍任缘</w:t>
      </w:r>
      <w:r>
        <w:rPr>
          <w:color w:val="231f20"/>
          <w:w w:val="120"/>
        </w:rPr>
        <w:t>，“制教”是</w:t>
      </w:r>
      <w:r>
        <w:rPr>
          <w:rFonts w:ascii="PMingLiU" w:eastAsia="PMingLiU" w:hAnsi="PMingLiU" w:hint="eastAsia"/>
          <w:color w:val="231f20"/>
          <w:w w:val="120"/>
        </w:rPr>
        <w:t>违反有过</w:t>
      </w:r>
      <w:r>
        <w:rPr>
          <w:color w:val="231f20"/>
          <w:w w:val="120"/>
        </w:rPr>
        <w:t>。</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6" w:firstLine="442"/>
        <w:jc w:val="both"/>
        <w:rPr/>
      </w:pPr>
      <w:r>
        <w:rPr>
          <w:color w:val="231f20"/>
          <w:spacing w:val="10"/>
        </w:rPr>
        <w:t xml:space="preserve">“用舍任缘”就是说化教的经论，你愿意依着它来修，很好；暂时不  </w:t>
      </w:r>
      <w:r>
        <w:rPr>
          <w:color w:val="231f20"/>
          <w:spacing w:val="3"/>
        </w:rPr>
        <w:t>修也没关系，就随顺你个人的因缘。例如愿意学《金刚经》的道理，并依此法门修行也行；愿意学《解深密经》的道理，并依此法门修行也行，只要法</w:t>
      </w:r>
      <w:r>
        <w:rPr>
          <w:color w:val="231f20"/>
          <w:spacing w:val="10"/>
        </w:rPr>
        <w:t>门契机、能调伏烦恼，从哪一门契入都可以的。“方便有多门，归元性无</w:t>
      </w:r>
      <w:r>
        <w:rPr>
          <w:color w:val="231f20"/>
          <w:spacing w:val="-3"/>
          <w:w w:val="104"/>
        </w:rPr>
        <w:t>二”，这就是用舍任缘。</w:t>
      </w:r>
    </w:p>
    <w:p>
      <w:pPr>
        <w:pStyle w:val="style66"/>
        <w:spacing w:before="9" w:lineRule="auto" w:line="249"/>
        <w:ind w:left="787" w:right="1245" w:firstLine="442"/>
        <w:rPr/>
      </w:pPr>
      <w:r>
        <w:rPr>
          <w:color w:val="231f20"/>
          <w:spacing w:val="3"/>
        </w:rPr>
        <w:t xml:space="preserve">但“制教”戒律的态度不同，它是违反有过，违反佛陀所制定的戒法，  </w:t>
      </w:r>
      <w:r>
        <w:rPr>
          <w:color w:val="231f20"/>
          <w:spacing w:val="-3"/>
        </w:rPr>
        <w:t>就要结罪，是有过失的。就像军队的军令一样，不能不遵守。</w:t>
      </w:r>
    </w:p>
    <w:p>
      <w:pPr>
        <w:pStyle w:val="style66"/>
        <w:spacing w:before="3"/>
        <w:ind w:left="1229"/>
        <w:rPr/>
      </w:pPr>
      <w:r>
        <w:rPr>
          <w:color w:val="231f20"/>
          <w:w w:val="120"/>
        </w:rPr>
        <w:t>以上就是“化教”与“制教”的差别。</w:t>
      </w:r>
    </w:p>
    <w:p>
      <w:pPr>
        <w:pStyle w:val="style66"/>
        <w:spacing w:before="8"/>
        <w:rPr>
          <w:sz w:val="26"/>
        </w:rPr>
      </w:pPr>
    </w:p>
    <w:p>
      <w:pPr>
        <w:pStyle w:val="style66"/>
        <w:spacing w:lineRule="auto" w:line="312"/>
        <w:ind w:left="787" w:right="1236" w:firstLine="442"/>
        <w:rPr>
          <w:rFonts w:ascii="PMingLiU" w:eastAsia="PMingLiU" w:hAnsi="PMingLiU" w:hint="eastAsia"/>
        </w:rPr>
      </w:pPr>
      <w:r>
        <w:rPr>
          <w:rFonts w:ascii="PMingLiU" w:eastAsia="PMingLiU" w:hAnsi="PMingLiU" w:hint="eastAsia"/>
          <w:color w:val="231f20"/>
        </w:rPr>
        <w:t>▲《资持》云：“问：五、八二戒既是戒制，应是行摄。答：化教所摄。”</w:t>
      </w:r>
    </w:p>
    <w:p>
      <w:pPr>
        <w:pStyle w:val="style66"/>
        <w:spacing w:before="7"/>
        <w:rPr>
          <w:rFonts w:ascii="PMingLiU"/>
          <w:sz w:val="25"/>
        </w:rPr>
      </w:pPr>
    </w:p>
    <w:p>
      <w:pPr>
        <w:pStyle w:val="style66"/>
        <w:spacing w:lineRule="auto" w:line="249"/>
        <w:ind w:left="787" w:right="1239" w:firstLine="442"/>
        <w:jc w:val="both"/>
        <w:rPr/>
      </w:pPr>
      <w:r>
        <w:rPr>
          <w:color w:val="231f20"/>
          <w:spacing w:val="3"/>
        </w:rPr>
        <w:t>这里讨论五戒跟八关斋戒，是属于化教还是制教。所以</w:t>
      </w:r>
      <w:r>
        <w:rPr>
          <w:rFonts w:ascii="PMingLiU" w:eastAsia="PMingLiU" w:hAnsi="PMingLiU" w:hint="eastAsia"/>
          <w:color w:val="231f20"/>
          <w:spacing w:val="3"/>
        </w:rPr>
        <w:t>问五戒</w:t>
      </w:r>
      <w:r>
        <w:rPr>
          <w:color w:val="231f20"/>
          <w:spacing w:val="5"/>
        </w:rPr>
        <w:t>和</w:t>
      </w:r>
      <w:r>
        <w:rPr>
          <w:rFonts w:ascii="PMingLiU" w:eastAsia="PMingLiU" w:hAnsi="PMingLiU" w:hint="eastAsia"/>
          <w:color w:val="231f20"/>
          <w:spacing w:val="3"/>
        </w:rPr>
        <w:t>八戒</w:t>
      </w:r>
      <w:r>
        <w:rPr>
          <w:color w:val="231f20"/>
        </w:rPr>
        <w:t xml:space="preserve">， </w:t>
      </w:r>
      <w:r>
        <w:rPr>
          <w:color w:val="231f20"/>
          <w:spacing w:val="3"/>
          <w:w w:val="110"/>
        </w:rPr>
        <w:t>既然是</w:t>
      </w:r>
      <w:r>
        <w:rPr>
          <w:rFonts w:ascii="PMingLiU" w:eastAsia="PMingLiU" w:hAnsi="PMingLiU" w:hint="eastAsia"/>
          <w:color w:val="231f20"/>
          <w:spacing w:val="3"/>
          <w:w w:val="110"/>
        </w:rPr>
        <w:t>戒制</w:t>
      </w:r>
      <w:r>
        <w:rPr>
          <w:color w:val="231f20"/>
          <w:spacing w:val="3"/>
          <w:w w:val="110"/>
        </w:rPr>
        <w:t xml:space="preserve">，都是“持犯阶定”、“随过制约”，也是有“开遮轻重”等等 </w:t>
      </w:r>
      <w:r>
        <w:rPr>
          <w:color w:val="231f20"/>
          <w:spacing w:val="3"/>
        </w:rPr>
        <w:t>的，看起来就像是戒的内涵，所以它</w:t>
      </w:r>
      <w:r>
        <w:rPr>
          <w:rFonts w:ascii="PMingLiU" w:eastAsia="PMingLiU" w:hAnsi="PMingLiU" w:hint="eastAsia"/>
          <w:color w:val="231f20"/>
        </w:rPr>
        <w:t>应</w:t>
      </w:r>
      <w:r>
        <w:rPr>
          <w:color w:val="231f20"/>
          <w:spacing w:val="3"/>
        </w:rPr>
        <w:t>该</w:t>
      </w:r>
      <w:r>
        <w:rPr>
          <w:rFonts w:ascii="PMingLiU" w:eastAsia="PMingLiU" w:hAnsi="PMingLiU" w:hint="eastAsia"/>
          <w:color w:val="231f20"/>
          <w:spacing w:val="3"/>
        </w:rPr>
        <w:t>是行摄</w:t>
      </w:r>
      <w:r>
        <w:rPr>
          <w:color w:val="231f20"/>
          <w:spacing w:val="3"/>
        </w:rPr>
        <w:t>。行就是指行教，也就是制</w:t>
      </w:r>
      <w:r>
        <w:rPr>
          <w:color w:val="231f20"/>
          <w:spacing w:val="-3"/>
          <w:w w:val="110"/>
        </w:rPr>
        <w:t>教。</w:t>
      </w:r>
    </w:p>
    <w:p>
      <w:pPr>
        <w:pStyle w:val="style66"/>
        <w:spacing w:before="7"/>
        <w:ind w:right="13"/>
        <w:jc w:val="center"/>
        <w:rPr/>
      </w:pPr>
      <w:r>
        <w:rPr>
          <w:color w:val="231f20"/>
        </w:rPr>
        <w:t>底下回</w:t>
      </w:r>
      <w:r>
        <w:rPr>
          <w:rFonts w:ascii="PMingLiU" w:eastAsia="PMingLiU" w:hint="eastAsia"/>
          <w:color w:val="231f20"/>
        </w:rPr>
        <w:t>答，</w:t>
      </w:r>
      <w:r>
        <w:rPr>
          <w:color w:val="231f20"/>
        </w:rPr>
        <w:t>是</w:t>
      </w:r>
      <w:r>
        <w:rPr>
          <w:rFonts w:ascii="PMingLiU" w:eastAsia="PMingLiU" w:hint="eastAsia"/>
          <w:color w:val="231f20"/>
        </w:rPr>
        <w:t>化教所</w:t>
      </w:r>
      <w:r>
        <w:rPr>
          <w:color w:val="231f20"/>
        </w:rPr>
        <w:t>收</w:t>
      </w:r>
      <w:r>
        <w:rPr>
          <w:rFonts w:ascii="PMingLiU" w:eastAsia="PMingLiU" w:hint="eastAsia"/>
          <w:color w:val="231f20"/>
        </w:rPr>
        <w:t>摄</w:t>
      </w:r>
      <w:r>
        <w:rPr>
          <w:color w:val="231f20"/>
        </w:rPr>
        <w:t>。所以五戒和八关斋戒是属于化教，不属于制</w:t>
      </w:r>
    </w:p>
    <w:p>
      <w:pPr>
        <w:pStyle w:val="style66"/>
        <w:spacing w:before="17"/>
        <w:ind w:right="7392"/>
        <w:jc w:val="center"/>
        <w:rPr/>
      </w:pPr>
      <w:r>
        <w:rPr>
          <w:color w:val="231f20"/>
        </w:rPr>
        <w:t>教。</w:t>
      </w:r>
    </w:p>
    <w:p>
      <w:pPr>
        <w:pStyle w:val="style66"/>
        <w:spacing w:before="17"/>
        <w:ind w:right="14"/>
        <w:jc w:val="center"/>
        <w:rPr/>
      </w:pPr>
      <w:r>
        <w:rPr>
          <w:color w:val="231f20"/>
        </w:rPr>
        <w:t>制教主要是指出家众的戒法，包括沙弥戒、比丘、比丘尼戒。其他的像</w:t>
      </w:r>
    </w:p>
    <w:p>
      <w:pPr>
        <w:pStyle w:val="style66"/>
        <w:spacing w:before="17"/>
        <w:ind w:left="787"/>
        <w:rPr/>
      </w:pPr>
      <w:r>
        <w:rPr>
          <w:color w:val="231f20"/>
        </w:rPr>
        <w:t>五戒、八关斋戒乃至菩萨戒，这些跟经论一样，都是属于化教所收摄。</w:t>
      </w:r>
    </w:p>
    <w:p>
      <w:pPr>
        <w:pStyle w:val="style66"/>
        <w:spacing w:before="17" w:lineRule="auto" w:line="249"/>
        <w:ind w:left="787" w:right="1239" w:firstLine="442"/>
        <w:jc w:val="both"/>
        <w:rPr/>
      </w:pPr>
      <w:r>
        <w:rPr>
          <w:color w:val="231f20"/>
          <w:spacing w:val="3"/>
        </w:rPr>
        <w:t>为什么它们是属于化教呢？因为重点在“用舍任缘”，说五戒、八戒乃  至菩萨戒都是一样，要持守或者不持守，对一个在家佛弟子来说，并没有硬</w:t>
      </w:r>
      <w:r>
        <w:rPr>
          <w:color w:val="231f20"/>
          <w:spacing w:val="-3"/>
        </w:rPr>
        <w:t>性规定。甚至五戒只守其中的一条戒、两条戒，也是可以的。</w:t>
      </w:r>
    </w:p>
    <w:p>
      <w:pPr>
        <w:pStyle w:val="style66"/>
        <w:spacing w:before="5" w:lineRule="auto" w:line="249"/>
        <w:ind w:left="787" w:right="1239" w:firstLine="442"/>
        <w:rPr/>
      </w:pPr>
      <w:r>
        <w:rPr>
          <w:color w:val="231f20"/>
        </w:rPr>
        <w:t>为什么呢？就像佛寺对于偶尔来参访的居士，会当他是客人，所以会比较客气。只要他不要违反共住规约，他愿意在寮房多休息，只要五堂功课都</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能出来，可以不用太管。</w:t>
      </w:r>
    </w:p>
    <w:p>
      <w:pPr>
        <w:pStyle w:val="style66"/>
        <w:spacing w:before="17" w:lineRule="auto" w:line="249"/>
        <w:ind w:left="787" w:right="1245" w:firstLine="442"/>
        <w:rPr/>
      </w:pPr>
      <w:r>
        <w:rPr>
          <w:color w:val="231f20"/>
        </w:rPr>
        <w:t>但如果他是要来发心出家的，那就不一样了，就要严格规定了。时间还没到，就不能在寮房休息，其他规矩也要遵守。</w:t>
      </w:r>
    </w:p>
    <w:p>
      <w:pPr>
        <w:pStyle w:val="style66"/>
        <w:spacing w:before="3" w:lineRule="auto" w:line="249"/>
        <w:ind w:left="787" w:right="1239" w:firstLine="442"/>
        <w:jc w:val="both"/>
        <w:rPr/>
      </w:pPr>
      <w:r>
        <w:rPr>
          <w:color w:val="231f20"/>
        </w:rPr>
        <w:t>为什么呢？因为标准不同。一位在家居士，能够暂时离开城市的喧嚣、不清净的环境，来到山上短期用功，我们都是随喜的，所以尽量给他方便， 不要一下子给他太大压力。他愿意精进，跟着精进当然好；若是不能，慢慢调整也没关系。所以五戒、八关斋戒就是这样的态度。佛陀说，在家白衣就像客人，出家众就像家人一样，是有差别的。对客人自然就比较客气，所以五戒、八戒乃至菩萨戒，并不勉强要马上受，甚至愿意先受其中的几条戒， 佛陀也是随喜的，这就是用舍任缘，所以它是属于化教所收摄。</w:t>
      </w:r>
    </w:p>
    <w:p>
      <w:pPr>
        <w:pStyle w:val="style66"/>
        <w:spacing w:before="12" w:lineRule="auto" w:line="249"/>
        <w:ind w:left="787" w:right="1237" w:firstLine="442"/>
        <w:jc w:val="both"/>
        <w:rPr/>
      </w:pPr>
      <w:r>
        <w:rPr>
          <w:color w:val="231f20"/>
          <w:spacing w:val="3"/>
        </w:rPr>
        <w:t>虽说是化教所收摄，但是每条戒的开、遮、轻、重，跟制教是一样的。</w:t>
      </w:r>
      <w:r>
        <w:rPr>
          <w:color w:val="231f20"/>
          <w:spacing w:val="10"/>
        </w:rPr>
        <w:t xml:space="preserve">例如杀生的标准，具足“是人、人想、有杀心、起方便、前人命断”这五  </w:t>
      </w:r>
      <w:r>
        <w:rPr>
          <w:color w:val="231f20"/>
          <w:spacing w:val="3"/>
        </w:rPr>
        <w:t>缘，就构成杀生的重罪，这点，出家戒跟在家五戒是一样的。其他如杀畜生</w:t>
      </w:r>
      <w:r>
        <w:rPr>
          <w:color w:val="231f20"/>
          <w:spacing w:val="10"/>
        </w:rPr>
        <w:t>是轻罪，杀人是重罪等判罪方法，也都是一样的。但是你可以决定受与不</w:t>
      </w:r>
      <w:r>
        <w:rPr>
          <w:color w:val="231f20"/>
          <w:spacing w:val="3"/>
        </w:rPr>
        <w:t>受，像客人一样，佛陀尽量开方便，让初学者慢慢地跟上，不会要求一下子</w:t>
      </w:r>
      <w:r>
        <w:rPr>
          <w:color w:val="231f20"/>
          <w:spacing w:val="-3"/>
        </w:rPr>
        <w:t>全受，所以五、八戒都是属于化教所收摄的。</w:t>
      </w:r>
    </w:p>
    <w:p>
      <w:pPr>
        <w:pStyle w:val="style66"/>
        <w:spacing w:before="9"/>
        <w:rPr>
          <w:sz w:val="23"/>
        </w:rPr>
      </w:pPr>
    </w:p>
    <w:p>
      <w:pPr>
        <w:pStyle w:val="style66"/>
        <w:spacing w:before="1"/>
        <w:ind w:left="1229"/>
        <w:rPr/>
      </w:pPr>
      <w:r>
        <w:rPr>
          <w:color w:val="231f20"/>
        </w:rPr>
        <w:t>乙二、戒法与世善差别</w:t>
      </w:r>
    </w:p>
    <w:p>
      <w:pPr>
        <w:pStyle w:val="style66"/>
        <w:spacing w:before="16"/>
        <w:rPr>
          <w:sz w:val="23"/>
        </w:rPr>
      </w:pPr>
    </w:p>
    <w:p>
      <w:pPr>
        <w:pStyle w:val="style66"/>
        <w:ind w:left="1229"/>
        <w:rPr/>
      </w:pPr>
      <w:r>
        <w:rPr>
          <w:color w:val="231f20"/>
        </w:rPr>
        <w:t>这段讨论五戒、八关斋戒等戒法，与世间善法的差别。</w:t>
      </w:r>
    </w:p>
    <w:p>
      <w:pPr>
        <w:pStyle w:val="style66"/>
        <w:spacing w:before="17" w:lineRule="auto" w:line="249"/>
        <w:ind w:left="787" w:right="1239" w:firstLine="442"/>
        <w:jc w:val="both"/>
        <w:rPr/>
      </w:pPr>
      <w:r>
        <w:rPr>
          <w:color w:val="231f20"/>
        </w:rPr>
        <w:t>很多人都会说，我学化教的经论就好了，因为经论能开慧解，我透过经论得到解脱，或者修世间的善业就好了，何必一定要持戒！戒告诉我们不要做杀盗淫妄的事情，世间善业也是同样的禁止，那不都是一样的，何必非要麻烦去受戒呢？以下就讨论这个问题。</w:t>
      </w:r>
    </w:p>
    <w:p>
      <w:pPr>
        <w:pStyle w:val="style66"/>
        <w:spacing w:before="51"/>
        <w:ind w:left="1229"/>
        <w:rPr>
          <w:rFonts w:ascii="PMingLiU" w:eastAsia="PMingLiU" w:hAnsi="PMingLiU" w:hint="eastAsia"/>
        </w:rPr>
      </w:pPr>
      <w:r>
        <w:rPr>
          <w:rFonts w:ascii="PMingLiU" w:eastAsia="PMingLiU" w:hAnsi="PMingLiU" w:hint="eastAsia"/>
          <w:color w:val="231f20"/>
        </w:rPr>
        <w:t>▲《业疏》云：“问：一切善作尽是戒否？”</w:t>
      </w:r>
    </w:p>
    <w:p>
      <w:pPr>
        <w:pStyle w:val="style0"/>
        <w:spacing w:after="0"/>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4" w:lineRule="auto" w:line="249"/>
        <w:ind w:left="787" w:right="1245" w:firstLine="442"/>
        <w:rPr/>
      </w:pPr>
      <w:r>
        <w:rPr>
          <w:color w:val="231f20"/>
        </w:rPr>
        <w:t>一切世间善法的造作都属于戒吗？如果它们是戒，那确实受不受戒，都没有差别。如果它们不是戒，那差别在哪里呢？</w:t>
      </w:r>
    </w:p>
    <w:p>
      <w:pPr>
        <w:pStyle w:val="style66"/>
        <w:spacing w:before="4" w:lineRule="auto" w:line="249"/>
        <w:ind w:left="787" w:right="1236" w:firstLine="442"/>
        <w:jc w:val="both"/>
        <w:rPr/>
      </w:pPr>
      <w:r>
        <w:rPr>
          <w:color w:val="231f20"/>
        </w:rPr>
        <w:t>其实，世间的善业不是戒，但反过来，戒却涵盖了世间善法。世间的善法就像楼的下层，戒就像楼的上层，有阶级的差别。而这阶级差别，并非否定下层的世间善业；而是说同样是善业，但戒的强度，远远超过世间的善业，果报也是完全不同的。</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“答：律仪所摄善作名戒。自余十业，但单称善，不名为戒。”</w:t>
      </w:r>
    </w:p>
    <w:p>
      <w:pPr>
        <w:pStyle w:val="style66"/>
        <w:spacing w:before="1"/>
        <w:rPr>
          <w:rFonts w:ascii="PMingLiU"/>
          <w:sz w:val="32"/>
        </w:rPr>
      </w:pPr>
    </w:p>
    <w:p>
      <w:pPr>
        <w:pStyle w:val="style66"/>
        <w:spacing w:lineRule="auto" w:line="249"/>
        <w:ind w:left="787" w:right="1236" w:firstLine="442"/>
        <w:rPr/>
      </w:pPr>
      <w:r>
        <w:rPr>
          <w:rFonts w:ascii="PMingLiU" w:eastAsia="PMingLiU" w:hAnsi="PMingLiU" w:hint="eastAsia"/>
          <w:color w:val="231f20"/>
        </w:rPr>
        <w:t>“律仪所摄善作”</w:t>
      </w:r>
      <w:r>
        <w:rPr>
          <w:color w:val="231f20"/>
        </w:rPr>
        <w:t>，是说受了五戒或者八关斋戒后的善行，如不杀生等，称之为律仪所摄的善法造作，这就不只是世间的善业了。</w:t>
      </w:r>
    </w:p>
    <w:p>
      <w:pPr>
        <w:pStyle w:val="style66"/>
        <w:spacing w:before="3" w:lineRule="auto" w:line="249"/>
        <w:ind w:left="787" w:right="1239" w:firstLine="442"/>
        <w:jc w:val="both"/>
        <w:rPr/>
      </w:pPr>
      <w:r>
        <w:rPr>
          <w:color w:val="231f20"/>
        </w:rPr>
        <w:t>比如受五戒的人，为什么不杀生？不是因为今天的心情不想杀生，也不只是世间道德的约束，而是忆念：我受了五戒，有五戒律仪的约束，所以我才去造作不杀生这个善作，这样善作称之为戒。</w:t>
      </w:r>
    </w:p>
    <w:p>
      <w:pPr>
        <w:pStyle w:val="style66"/>
        <w:spacing w:before="5" w:lineRule="auto" w:line="249"/>
        <w:ind w:left="787" w:right="1245" w:firstLine="442"/>
        <w:rPr/>
      </w:pPr>
      <w:r>
        <w:rPr>
          <w:color w:val="231f20"/>
          <w:spacing w:val="3"/>
        </w:rPr>
        <w:t xml:space="preserve">“自余十业”，此外的十善业，都只能称为世间的善业，不能称之为戒  </w:t>
      </w:r>
      <w:r>
        <w:rPr>
          <w:color w:val="231f20"/>
          <w:spacing w:val="-3"/>
          <w:w w:val="104"/>
        </w:rPr>
        <w:t>法。关于这之间的差别，我们可以用</w:t>
      </w:r>
      <w:r>
        <w:rPr>
          <w:rFonts w:ascii="宋体" w:eastAsia="宋体" w:hAnsi="宋体" w:hint="eastAsia"/>
          <w:color w:val="231f20"/>
          <w:spacing w:val="-3"/>
          <w:w w:val="104"/>
        </w:rPr>
        <w:t>“表2-2”</w:t>
      </w:r>
      <w:r>
        <w:rPr>
          <w:color w:val="231f20"/>
          <w:spacing w:val="-3"/>
          <w:w w:val="104"/>
        </w:rPr>
        <w:t>，来详细说明。</w:t>
      </w:r>
    </w:p>
    <w:p>
      <w:pPr>
        <w:pStyle w:val="style66"/>
        <w:spacing w:before="3"/>
        <w:rPr>
          <w:sz w:val="9"/>
        </w:rPr>
      </w:pPr>
    </w:p>
    <w:p>
      <w:pPr>
        <w:pStyle w:val="style0"/>
        <w:spacing w:after="0"/>
        <w:rPr>
          <w:sz w:val="9"/>
        </w:rPr>
        <w:sectPr>
          <w:pgSz w:w="9870" w:h="13380" w:orient="portrait"/>
          <w:pgMar w:top="1360" w:right="0" w:bottom="1040" w:left="460" w:header="1164" w:footer="844" w:gutter="0"/>
        </w:sectPr>
      </w:pPr>
    </w:p>
    <w:p>
      <w:pPr>
        <w:pStyle w:val="style66"/>
        <w:spacing w:before="10"/>
        <w:rPr>
          <w:sz w:val="17"/>
        </w:rPr>
      </w:pPr>
    </w:p>
    <w:p>
      <w:pPr>
        <w:pStyle w:val="style66"/>
        <w:ind w:left="1467"/>
        <w:rPr>
          <w:rFonts w:ascii="宋体" w:eastAsia="宋体" w:hint="eastAsia"/>
        </w:rPr>
      </w:pPr>
      <w:r>
        <w:rPr/>
        <w:pict>
          <v:shape id="1686" coordsize="142,171" coordorigin="1701,57" path="m1843,57l1701,142,1843,227,1843,57xe" fillcolor="#231f20" stroked="f" style="position:absolute;margin-left:85.04pt;margin-top:2.83pt;width:7.1pt;height:8.55pt;z-index:82;mso-position-horizontal-relative:page;mso-position-vertical-relative:text;mso-width-relative:page;mso-height-relative:page;mso-wrap-distance-left:0.0pt;mso-wrap-distance-right:0.0pt;visibility:visible;">
            <v:stroke on="f"/>
            <v:fill/>
            <v:path textboxrect="1701,57,1843,228" arrowok="t"/>
          </v:shape>
        </w:pict>
      </w:r>
      <w:r>
        <w:rPr/>
        <w:pict>
          <v:group id="1687" filled="f" stroked="f" style="position:absolute;margin-left:141.73pt;margin-top:-5.26pt;width:22.15pt;height:25.55pt;z-index:83;mso-position-horizontal-relative:page;mso-position-vertical-relative:text;mso-width-relative:page;mso-height-relative:page;mso-wrap-distance-left:0.0pt;mso-wrap-distance-right:0.0pt;visibility:visible;" coordsize="443,511" coordorigin="2835,-105">
            <v:line id="1688" stroked="t" from="3116.0pt,-102.0pt" to="3116.0pt,402.0pt" style="position:absolute;z-index:582;mso-position-horizontal-relative:text;mso-position-vertical-relative:text;mso-width-relative:page;mso-height-relative:page;visibility:visible;">
              <v:stroke color="#231f20" weight="0.43pt"/>
              <v:fill/>
            </v:line>
            <v:line id="1689" stroked="t" from="3112.0pt,-101.0pt" to="3277.0pt,-101.0pt" style="position:absolute;z-index:583;mso-position-horizontal-relative:text;mso-position-vertical-relative:text;mso-width-relative:page;mso-height-relative:page;visibility:visible;">
              <v:stroke color="#231f20" weight="0.43pt"/>
              <v:fill/>
            </v:line>
            <v:line id="1690" stroked="t" from="3113.0pt,401.0pt" to="3277.0pt,401.0pt" style="position:absolute;z-index:584;mso-position-horizontal-relative:text;mso-position-vertical-relative:text;mso-width-relative:page;mso-height-relative:page;visibility:visible;">
              <v:stroke color="#231f20" weight="0.43pt"/>
              <v:fill/>
            </v:line>
            <v:line id="1691" stroked="t" from="2835.0pt,138.0pt" to="3118.0pt,138.0pt" style="position:absolute;z-index:585;mso-position-horizontal-relative:text;mso-position-vertical-relative:text;mso-width-relative:page;mso-height-relative:page;visibility:visible;">
              <v:stroke color="#231f20" weight="0.43pt"/>
              <v:fill/>
            </v:line>
            <v:fill/>
          </v:group>
        </w:pict>
      </w:r>
      <w:r>
        <w:rPr>
          <w:rFonts w:ascii="宋体" w:eastAsia="宋体" w:hint="eastAsia"/>
          <w:color w:val="231f20"/>
        </w:rPr>
        <w:t>戒有二义</w:t>
      </w:r>
    </w:p>
    <w:p>
      <w:pPr>
        <w:pStyle w:val="style66"/>
        <w:spacing w:before="70" w:lineRule="auto" w:line="415"/>
        <w:ind w:left="513"/>
        <w:rPr>
          <w:rFonts w:ascii="宋体" w:eastAsia="宋体" w:hint="eastAsia"/>
        </w:rPr>
      </w:pPr>
      <w:r>
        <w:br w:type="column"/>
      </w:r>
      <w:r>
        <w:rPr>
          <w:rFonts w:ascii="宋体" w:eastAsia="宋体" w:hint="eastAsia"/>
          <w:color w:val="231f20"/>
        </w:rPr>
        <w:t>有本期誓遍该生境</w:t>
      </w:r>
    </w:p>
    <w:p>
      <w:pPr>
        <w:pStyle w:val="style66"/>
        <w:rPr>
          <w:rFonts w:ascii="宋体"/>
          <w:sz w:val="23"/>
        </w:rPr>
      </w:pPr>
      <w:r>
        <w:br w:type="column"/>
      </w:r>
    </w:p>
    <w:p>
      <w:pPr>
        <w:pStyle w:val="style66"/>
        <w:ind w:left="563"/>
        <w:rPr>
          <w:rFonts w:ascii="宋体" w:eastAsia="宋体" w:hint="eastAsia"/>
        </w:rPr>
      </w:pPr>
      <w:r>
        <w:rPr/>
        <w:pict>
          <v:group id="1692" filled="f" stroked="f" style="position:absolute;margin-left:216.23pt;margin-top:-4.68pt;width:22.15pt;height:25.55pt;z-index:84;mso-position-horizontal-relative:page;mso-position-vertical-relative:text;mso-width-relative:page;mso-height-relative:page;mso-wrap-distance-left:0.0pt;mso-wrap-distance-right:0.0pt;visibility:visible;" coordsize="443,511" coordorigin="4325,-94">
            <v:line id="1693" stroked="t" from="4485.0pt,-91.0pt" to="4485.0pt,413.0pt" style="position:absolute;z-index:586;mso-position-horizontal-relative:text;mso-position-vertical-relative:text;mso-width-relative:page;mso-height-relative:page;visibility:visible;">
              <v:stroke color="#231f20" weight="0.43pt"/>
              <v:fill/>
            </v:line>
            <v:line id="1694" stroked="t" from="4490.0pt,-89.0pt" to="4325.0pt,-89.0pt" style="position:absolute;z-index:587;mso-position-horizontal-relative:text;mso-position-vertical-relative:text;mso-width-relative:page;mso-height-relative:page;visibility:visible;">
              <v:stroke color="#231f20" weight="0.43pt"/>
              <v:fill/>
            </v:line>
            <v:line id="1695" stroked="t" from="4489.0pt,413.0pt" to="4325.0pt,413.0pt" style="position:absolute;z-index:588;mso-position-horizontal-relative:text;mso-position-vertical-relative:text;mso-width-relative:page;mso-height-relative:page;visibility:visible;">
              <v:stroke color="#231f20" weight="0.43pt"/>
              <v:fill/>
            </v:line>
            <v:line id="1696" stroked="t" from="4767.0pt,150.0pt" to="4484.0pt,150.0pt" style="position:absolute;z-index:589;mso-position-horizontal-relative:text;mso-position-vertical-relative:text;mso-width-relative:page;mso-height-relative:page;visibility:visible;">
              <v:stroke color="#231f20" weight="0.43pt"/>
              <v:fill/>
            </v:line>
            <v:fill/>
          </v:group>
        </w:pict>
      </w:r>
      <w:r>
        <w:rPr>
          <w:rFonts w:ascii="宋体" w:eastAsia="宋体" w:hint="eastAsia"/>
          <w:color w:val="231f20"/>
        </w:rPr>
        <w:t>余善反之，故不名戒。</w:t>
      </w:r>
    </w:p>
    <w:p>
      <w:pPr>
        <w:pStyle w:val="style66"/>
        <w:spacing w:before="8"/>
        <w:rPr>
          <w:rFonts w:ascii="宋体"/>
          <w:sz w:val="29"/>
        </w:rPr>
      </w:pPr>
    </w:p>
    <w:p>
      <w:pPr>
        <w:pStyle w:val="style66"/>
        <w:spacing w:before="1"/>
        <w:ind w:left="336"/>
        <w:rPr>
          <w:rFonts w:ascii="宋体" w:eastAsia="宋体" w:hint="eastAsia"/>
        </w:rPr>
      </w:pPr>
      <w:r>
        <w:rPr>
          <w:rFonts w:ascii="宋体" w:eastAsia="宋体" w:hint="eastAsia"/>
          <w:color w:val="231f20"/>
          <w:w w:val="104"/>
        </w:rPr>
        <w:t>表2-2</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348" w:space="40"/>
            <w:col w:w="1394" w:space="39"/>
            <w:col w:w="5589"/>
          </w:cols>
        </w:sectPr>
      </w:pPr>
    </w:p>
    <w:p>
      <w:pPr>
        <w:pStyle w:val="style66"/>
        <w:spacing w:before="4"/>
        <w:rPr>
          <w:rFonts w:ascii="宋体"/>
          <w:sz w:val="13"/>
        </w:rPr>
      </w:pPr>
    </w:p>
    <w:p>
      <w:pPr>
        <w:pStyle w:val="style66"/>
        <w:spacing w:before="35" w:lineRule="auto" w:line="249"/>
        <w:ind w:left="787" w:right="1225" w:firstLine="442"/>
        <w:rPr/>
      </w:pPr>
      <w:r>
        <w:rPr>
          <w:color w:val="231f20"/>
        </w:rPr>
        <w:t>戒跟世间善法的差别在于：第一、</w:t>
      </w:r>
      <w:r>
        <w:rPr>
          <w:rFonts w:ascii="PMingLiU" w:eastAsia="PMingLiU" w:hAnsi="PMingLiU" w:hint="eastAsia"/>
          <w:color w:val="231f20"/>
        </w:rPr>
        <w:t>“有本期誓”</w:t>
      </w:r>
      <w:r>
        <w:rPr>
          <w:color w:val="231f20"/>
        </w:rPr>
        <w:t>，第二、</w:t>
      </w:r>
      <w:r>
        <w:rPr>
          <w:rFonts w:ascii="PMingLiU" w:eastAsia="PMingLiU" w:hAnsi="PMingLiU" w:hint="eastAsia"/>
          <w:color w:val="231f20"/>
        </w:rPr>
        <w:t>“遍该生境”</w:t>
      </w:r>
      <w:r>
        <w:rPr>
          <w:color w:val="231f20"/>
        </w:rPr>
        <w:t>。</w:t>
      </w:r>
    </w:p>
    <w:p>
      <w:pPr>
        <w:pStyle w:val="style66"/>
        <w:spacing w:before="3" w:lineRule="auto" w:line="249"/>
        <w:ind w:left="787" w:right="1245" w:firstLine="442"/>
        <w:rPr/>
      </w:pPr>
      <w:r>
        <w:rPr>
          <w:color w:val="231f20"/>
          <w:spacing w:val="3"/>
          <w:w w:val="104"/>
        </w:rPr>
        <w:t xml:space="preserve">“有本期誓”，是说有原本的要期、誓愿，如第一课“返妄归真”中，  </w:t>
      </w:r>
      <w:r>
        <w:rPr>
          <w:color w:val="231f20"/>
          <w:spacing w:val="-3"/>
          <w:w w:val="110"/>
        </w:rPr>
        <w:t>关于纳受戒体的方法所明，受戒时必须“要期誓愿”。</w:t>
      </w:r>
    </w:p>
    <w:p>
      <w:pPr>
        <w:pStyle w:val="style66"/>
        <w:spacing w:before="3"/>
        <w:ind w:left="1229"/>
        <w:rPr/>
      </w:pPr>
      <w:r>
        <w:rPr>
          <w:color w:val="231f20"/>
          <w:w w:val="104"/>
        </w:rPr>
        <w:t>“本期誓”有二，第一就时间来说，我们造作持戒的善业，是尽形寿造</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rPr>
        <w:t>作。例如不杀生，不是随着今天的心情好不好而不杀生；而是因为我当初受戒时，在佛前殷重地发了愿：“我弟子某甲，尽形寿归依佛，归依法，归依僧”，我这愿力是尽形寿的，这就是本期誓之一，就时间上来说。</w:t>
      </w:r>
    </w:p>
    <w:p>
      <w:pPr>
        <w:pStyle w:val="style66"/>
        <w:spacing w:before="5" w:lineRule="auto" w:line="249"/>
        <w:ind w:left="787" w:right="1237" w:firstLine="442"/>
        <w:jc w:val="both"/>
        <w:rPr/>
      </w:pPr>
      <w:r>
        <w:rPr>
          <w:color w:val="231f20"/>
          <w:spacing w:val="3"/>
        </w:rPr>
        <w:t xml:space="preserve">第二个本期誓是，面对十法界有情、无情的境界，我要断恶、修善、度众生。那么这种断恶修善等誓愿就是本期誓。也就是说我不杀生的动机，不只是因为世间的道德要求，而且是随顺于当初断恶、修善、度众生的本愿， </w:t>
      </w:r>
      <w:r>
        <w:rPr>
          <w:color w:val="231f20"/>
          <w:spacing w:val="10"/>
        </w:rPr>
        <w:t xml:space="preserve">因此不杀生，这是“有本期誓”之二。以上两点，世间善法显然是不具足  </w:t>
      </w:r>
      <w:r>
        <w:rPr>
          <w:color w:val="231f20"/>
          <w:spacing w:val="-3"/>
        </w:rPr>
        <w:t>的。</w:t>
      </w:r>
    </w:p>
    <w:p>
      <w:pPr>
        <w:pStyle w:val="style66"/>
        <w:spacing w:before="8" w:lineRule="auto" w:line="249"/>
        <w:ind w:left="787" w:right="1245" w:firstLine="442"/>
        <w:rPr/>
      </w:pPr>
      <w:r>
        <w:rPr>
          <w:rFonts w:ascii="PMingLiU" w:eastAsia="PMingLiU" w:hAnsi="PMingLiU" w:hint="eastAsia"/>
          <w:color w:val="231f20"/>
        </w:rPr>
        <w:t>“遍该生境”</w:t>
      </w:r>
      <w:r>
        <w:rPr>
          <w:color w:val="231f20"/>
        </w:rPr>
        <w:t>是说受戒时，心量是含摄十法界一切有情、无情的境界， 称为遍该生境。例如不杀生的境界，是面对十法界的境界，都不杀生。</w:t>
      </w:r>
    </w:p>
    <w:p>
      <w:pPr>
        <w:pStyle w:val="style66"/>
        <w:spacing w:before="4" w:lineRule="auto" w:line="249"/>
        <w:ind w:left="787" w:right="1236" w:firstLine="442"/>
        <w:jc w:val="both"/>
        <w:rPr/>
      </w:pPr>
      <w:r>
        <w:rPr>
          <w:color w:val="231f20"/>
        </w:rPr>
        <w:t>不像世间的善人，或许也护生，例如有的人专门保护那些濒临绝种的动物，但他只是不杀濒危动物，他还是每天吃鸡鸭鱼肉，并没有想去保护它们。所以众生的善业，通常是有局限的。</w:t>
      </w:r>
    </w:p>
    <w:p>
      <w:pPr>
        <w:pStyle w:val="style66"/>
        <w:spacing w:before="5" w:lineRule="auto" w:line="249"/>
        <w:ind w:left="787" w:right="1236" w:firstLine="442"/>
        <w:jc w:val="both"/>
        <w:rPr/>
      </w:pPr>
      <w:r>
        <w:rPr>
          <w:color w:val="231f20"/>
        </w:rPr>
        <w:t>又如慈悲，众生慈悲的范围，往往以家人为主，对外人就看当时的心情，以及他跟我缘的远近、亲疏等等。而戒法慈悲的对象是十法界一切的有情无情，所以二者有很大的不同。</w:t>
      </w:r>
    </w:p>
    <w:p>
      <w:pPr>
        <w:pStyle w:val="style66"/>
        <w:spacing w:before="5" w:lineRule="auto" w:line="249"/>
        <w:ind w:left="787" w:right="1236" w:firstLine="442"/>
        <w:rPr/>
      </w:pPr>
      <w:r>
        <w:rPr>
          <w:color w:val="231f20"/>
        </w:rPr>
        <w:t>所以</w:t>
      </w:r>
      <w:r>
        <w:rPr>
          <w:rFonts w:ascii="PMingLiU" w:eastAsia="PMingLiU" w:hAnsi="PMingLiU" w:hint="eastAsia"/>
          <w:color w:val="231f20"/>
        </w:rPr>
        <w:t>“余善反之，故不名戒”</w:t>
      </w:r>
      <w:r>
        <w:rPr>
          <w:color w:val="231f20"/>
        </w:rPr>
        <w:t>。世间的善法没有这两个特点，有局限性，因此跟戒是不一样的。</w:t>
      </w:r>
    </w:p>
    <w:p>
      <w:pPr>
        <w:pStyle w:val="style66"/>
        <w:spacing w:before="3" w:lineRule="auto" w:line="249"/>
        <w:ind w:left="787" w:right="1237" w:firstLine="442"/>
        <w:jc w:val="both"/>
        <w:rPr/>
      </w:pPr>
      <w:r>
        <w:rPr>
          <w:color w:val="231f20"/>
        </w:rPr>
        <w:t>世间人在造善业时，往往也不会发心想要遍十法界修如是善业。例如看到蚊子，不杀它，可能只是一种单纯的慈悲心而已。但受戒的人不杀蚊子， 是因为当初我在佛前登坛受戒时侯，发心面对十法界一切有情、无情的境界，我都不伤害。动机不一样，果报也就不同。</w:t>
      </w:r>
    </w:p>
    <w:p>
      <w:pPr>
        <w:pStyle w:val="style66"/>
        <w:spacing w:before="7" w:lineRule="auto" w:line="249"/>
        <w:ind w:left="787" w:right="1239" w:firstLine="442"/>
        <w:jc w:val="both"/>
        <w:rPr/>
      </w:pPr>
      <w:r>
        <w:rPr>
          <w:color w:val="231f20"/>
        </w:rPr>
        <w:t>果报怎样不同呢？首先是因为心量广大，所以成就的福报更大。第二就解脱来说，如果纯粹只是慈悲心，未来的果报，可能就只在人天而已。但是如果动机是为了当初受戒的本愿，面对十法界有情、无情的境界，都要断恶</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jc w:val="both"/>
        <w:rPr/>
      </w:pPr>
      <w:r>
        <w:rPr>
          <w:color w:val="231f20"/>
        </w:rPr>
        <w:t>而不杀生，因为这誓愿遍十法界，所以跟佛遍法界的法身是相应的。依着这个动机来持戒，未来的果报就是成佛，因果相随顺嘛！所以同样的行为，动机不同，成就的功德，也完全不同，这是就果上的不同而论。</w:t>
      </w:r>
    </w:p>
    <w:p>
      <w:pPr>
        <w:pStyle w:val="style66"/>
        <w:spacing w:before="5" w:lineRule="auto" w:line="249"/>
        <w:ind w:left="787" w:right="1239" w:firstLine="442"/>
        <w:jc w:val="both"/>
        <w:rPr/>
      </w:pPr>
      <w:r>
        <w:rPr>
          <w:color w:val="231f20"/>
        </w:rPr>
        <w:t>接着就因地修行的差别来看，世间的善业往往只是一时的念头，并没有太大的防护功能；而戒体能生起任运防非止恶的功能，所以对修行人的防护力量，是完全不同的。</w:t>
      </w:r>
    </w:p>
    <w:p>
      <w:pPr>
        <w:pStyle w:val="style66"/>
        <w:spacing w:before="5" w:lineRule="auto" w:line="249"/>
        <w:ind w:left="787" w:right="1239" w:firstLine="442"/>
        <w:jc w:val="both"/>
        <w:rPr/>
      </w:pPr>
      <w:r>
        <w:rPr>
          <w:color w:val="231f20"/>
        </w:rPr>
        <w:t>例如有人发起善心说，这辈子再也不抽烟了，或者这辈子一定要对众生起慈悲心等等，看起来似乎也是有要期誓愿，那这跟戒的力量有何差别呢？ 由于这种世间的誓愿，没有透过受戒仪轨、三宝境界的加持，所以在阿赖耶识里面的熏种，远远不及戒体种子的力量，所以未来也就构成不了任运防护的功能，这是就因地修行上的差别而论。</w:t>
      </w:r>
    </w:p>
    <w:p>
      <w:pPr>
        <w:pStyle w:val="style66"/>
        <w:spacing w:before="9" w:lineRule="auto" w:line="249"/>
        <w:ind w:left="787" w:right="1243" w:firstLine="442"/>
        <w:rPr/>
      </w:pPr>
      <w:r>
        <w:rPr>
          <w:color w:val="231f20"/>
        </w:rPr>
        <w:t>综上所述，为什么我们不只修世间的善法就好了，还要持戒呢——可从两个方面来看：</w:t>
      </w:r>
    </w:p>
    <w:p>
      <w:pPr>
        <w:pStyle w:val="style66"/>
        <w:spacing w:before="3" w:lineRule="auto" w:line="249"/>
        <w:ind w:left="1229" w:right="1245"/>
        <w:rPr/>
      </w:pPr>
      <w:r>
        <w:rPr>
          <w:color w:val="231f20"/>
          <w:spacing w:val="-3"/>
        </w:rPr>
        <w:t>从因上说，受戒之后有戒体的力量在，可以生起任运防非止恶的功能。</w:t>
      </w:r>
      <w:r>
        <w:rPr>
          <w:color w:val="231f20"/>
          <w:spacing w:val="3"/>
        </w:rPr>
        <w:t>从果上说，同样的善行，所成就的果报，无论是福报，还是解脱成佛的</w:t>
      </w:r>
    </w:p>
    <w:p>
      <w:pPr>
        <w:pStyle w:val="style66"/>
        <w:spacing w:before="4" w:lineRule="auto" w:line="249"/>
        <w:ind w:left="1229" w:right="1245" w:hanging="443"/>
        <w:rPr/>
      </w:pPr>
      <w:r>
        <w:rPr>
          <w:color w:val="231f20"/>
          <w:spacing w:val="-3"/>
        </w:rPr>
        <w:t>果报，都是完全不同的，这就是戒法与世间善法的差别，所以必须要受戒。</w:t>
      </w:r>
      <w:r>
        <w:rPr>
          <w:color w:val="231f20"/>
          <w:spacing w:val="3"/>
        </w:rPr>
        <w:t>所以在经典里，佛陀以圣言量告诉我们，同样是拜佛，受五戒的人，跟</w:t>
      </w:r>
    </w:p>
    <w:p>
      <w:pPr>
        <w:pStyle w:val="style66"/>
        <w:spacing w:before="3" w:lineRule="auto" w:line="249"/>
        <w:ind w:left="787" w:right="1239"/>
        <w:rPr/>
      </w:pPr>
      <w:r>
        <w:rPr>
          <w:color w:val="231f20"/>
        </w:rPr>
        <w:t>受三归的人，其功德是千倍万倍的差别；受八关斋戒跟受五戒的人，功德也是千万倍的差别，就是因为戒体不同，因此所发挥的力量也就不同。</w:t>
      </w:r>
    </w:p>
    <w:p>
      <w:pPr>
        <w:pStyle w:val="style66"/>
        <w:spacing w:before="3"/>
        <w:rPr>
          <w:sz w:val="23"/>
        </w:rPr>
      </w:pPr>
    </w:p>
    <w:p>
      <w:pPr>
        <w:pStyle w:val="style66"/>
        <w:ind w:left="1229"/>
        <w:rPr/>
      </w:pPr>
      <w:r>
        <w:rPr>
          <w:color w:val="231f20"/>
        </w:rPr>
        <w:t>乙三、遮戒与性戒差别</w:t>
      </w:r>
    </w:p>
    <w:p>
      <w:pPr>
        <w:pStyle w:val="style66"/>
        <w:spacing w:before="16"/>
        <w:rPr>
          <w:sz w:val="23"/>
        </w:rPr>
      </w:pPr>
    </w:p>
    <w:p>
      <w:pPr>
        <w:pStyle w:val="style66"/>
        <w:spacing w:before="1" w:lineRule="auto" w:line="249"/>
        <w:ind w:left="787" w:right="1245" w:firstLine="442"/>
        <w:rPr/>
      </w:pPr>
      <w:r>
        <w:rPr>
          <w:color w:val="231f20"/>
        </w:rPr>
        <w:t>既然持戒很重要，那么持杀盗淫妄的性戒就好了，何必还要持不饮酒等遮戒呢？</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78" w:lineRule="auto" w:line="312"/>
        <w:ind w:left="787" w:right="1236" w:firstLine="442"/>
        <w:rPr>
          <w:rFonts w:ascii="PMingLiU" w:eastAsia="PMingLiU" w:hAnsi="PMingLiU" w:hint="eastAsia"/>
        </w:rPr>
      </w:pPr>
      <w:r>
        <w:rPr>
          <w:rFonts w:ascii="PMingLiU" w:eastAsia="PMingLiU" w:hAnsi="PMingLiU" w:hint="eastAsia"/>
          <w:color w:val="231f20"/>
        </w:rPr>
        <w:t>▲《戒疏》云: “明遮性者，由恶缘境，不可随说。以义收之，大分为二。”</w:t>
      </w:r>
    </w:p>
    <w:p>
      <w:pPr>
        <w:pStyle w:val="style66"/>
        <w:spacing w:before="7"/>
        <w:rPr>
          <w:rFonts w:ascii="PMingLiU"/>
          <w:sz w:val="25"/>
        </w:rPr>
      </w:pPr>
    </w:p>
    <w:p>
      <w:pPr>
        <w:pStyle w:val="style66"/>
        <w:spacing w:lineRule="auto" w:line="249"/>
        <w:ind w:left="787" w:right="1242" w:firstLine="442"/>
        <w:rPr/>
      </w:pPr>
      <w:r>
        <w:rPr>
          <w:color w:val="231f20"/>
        </w:rPr>
        <w:t>首先定义，什么是遮戒、性戒、遮罪跟性罪。相对于</w:t>
      </w:r>
      <w:r>
        <w:rPr>
          <w:rFonts w:ascii="PMingLiU" w:eastAsia="PMingLiU" w:hint="eastAsia"/>
          <w:color w:val="231f20"/>
        </w:rPr>
        <w:t>遮</w:t>
      </w:r>
      <w:r>
        <w:rPr>
          <w:color w:val="231f20"/>
        </w:rPr>
        <w:t>罪、</w:t>
      </w:r>
      <w:r>
        <w:rPr>
          <w:rFonts w:ascii="PMingLiU" w:eastAsia="PMingLiU" w:hint="eastAsia"/>
          <w:color w:val="231f20"/>
        </w:rPr>
        <w:t>性</w:t>
      </w:r>
      <w:r>
        <w:rPr>
          <w:color w:val="231f20"/>
        </w:rPr>
        <w:t>罪，就是遮戒跟性戒，戒是为了防范罪而施设的。</w:t>
      </w:r>
    </w:p>
    <w:p>
      <w:pPr>
        <w:pStyle w:val="style66"/>
        <w:spacing w:before="3" w:lineRule="auto" w:line="249"/>
        <w:ind w:left="787" w:right="1236" w:firstLine="442"/>
        <w:jc w:val="both"/>
        <w:rPr/>
      </w:pPr>
      <w:r>
        <w:rPr>
          <w:rFonts w:ascii="PMingLiU" w:eastAsia="PMingLiU" w:hAnsi="PMingLiU" w:hint="eastAsia"/>
          <w:color w:val="231f20"/>
        </w:rPr>
        <w:t>“由恶缘境”</w:t>
      </w:r>
      <w:r>
        <w:rPr>
          <w:color w:val="231f20"/>
        </w:rPr>
        <w:t>。以恶心、烦恼心来缘境界，它的相貌是无量无边的， 所以</w:t>
      </w:r>
      <w:r>
        <w:rPr>
          <w:rFonts w:ascii="PMingLiU" w:eastAsia="PMingLiU" w:hAnsi="PMingLiU" w:hint="eastAsia"/>
          <w:color w:val="231f20"/>
        </w:rPr>
        <w:t>“不可随说”</w:t>
      </w:r>
      <w:r>
        <w:rPr>
          <w:color w:val="231f20"/>
        </w:rPr>
        <w:t>，无法一一说之。从早到晚我们起的恶念很多，多到无法一一列举，往往刹那刹那间，都是跟贪瞋痴相应，所以不可随说。</w:t>
      </w:r>
    </w:p>
    <w:p>
      <w:pPr>
        <w:pStyle w:val="style66"/>
        <w:spacing w:before="5" w:lineRule="auto" w:line="249"/>
        <w:ind w:left="787" w:right="1245" w:firstLine="442"/>
        <w:rPr/>
      </w:pPr>
      <w:r>
        <w:rPr>
          <w:color w:val="231f20"/>
        </w:rPr>
        <w:t>但是</w:t>
      </w:r>
      <w:r>
        <w:rPr>
          <w:rFonts w:ascii="PMingLiU" w:eastAsia="PMingLiU" w:hAnsi="PMingLiU" w:hint="eastAsia"/>
          <w:color w:val="231f20"/>
        </w:rPr>
        <w:t>“以义收之”</w:t>
      </w:r>
      <w:r>
        <w:rPr>
          <w:color w:val="231f20"/>
        </w:rPr>
        <w:t>，从性质上来分类的话，</w:t>
      </w:r>
      <w:r>
        <w:rPr>
          <w:rFonts w:ascii="PMingLiU" w:eastAsia="PMingLiU" w:hAnsi="PMingLiU" w:hint="eastAsia"/>
          <w:color w:val="231f20"/>
        </w:rPr>
        <w:t>“大分为二”</w:t>
      </w:r>
      <w:r>
        <w:rPr>
          <w:color w:val="231f20"/>
        </w:rPr>
        <w:t>，大致可以分</w:t>
      </w:r>
      <w:r>
        <w:rPr>
          <w:color w:val="231f20"/>
          <w:w w:val="104"/>
        </w:rPr>
        <w:t>为两种恶业，也就是“性恶”和“遮恶”。</w:t>
      </w:r>
    </w:p>
    <w:p>
      <w:pPr>
        <w:pStyle w:val="style66"/>
        <w:spacing w:before="4"/>
        <w:ind w:left="1229"/>
        <w:rPr/>
      </w:pPr>
      <w:r>
        <w:rPr>
          <w:color w:val="231f20"/>
        </w:rPr>
        <w:t>我们必须先把基本定义了解清楚，再往下谈才不会混乱。</w:t>
      </w:r>
    </w:p>
    <w:p>
      <w:pPr>
        <w:pStyle w:val="style66"/>
        <w:spacing w:before="8"/>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“言性恶者。如十不善，体是违理，无论大圣制与不制，若作违行，感得苦果，故言性恶。”</w:t>
      </w:r>
    </w:p>
    <w:p>
      <w:pPr>
        <w:pStyle w:val="style66"/>
        <w:spacing w:before="6"/>
        <w:rPr>
          <w:rFonts w:ascii="PMingLiU"/>
          <w:sz w:val="25"/>
        </w:rPr>
      </w:pPr>
    </w:p>
    <w:p>
      <w:pPr>
        <w:pStyle w:val="style66"/>
        <w:spacing w:before="1" w:lineRule="auto" w:line="249"/>
        <w:ind w:left="787" w:right="1239" w:firstLine="442"/>
        <w:jc w:val="both"/>
        <w:rPr/>
      </w:pPr>
      <w:r>
        <w:rPr>
          <w:color w:val="231f20"/>
        </w:rPr>
        <w:t>什么是</w:t>
      </w:r>
      <w:r>
        <w:rPr>
          <w:rFonts w:ascii="PMingLiU" w:eastAsia="PMingLiU" w:hAnsi="PMingLiU" w:hint="eastAsia"/>
          <w:color w:val="231f20"/>
        </w:rPr>
        <w:t>性恶</w:t>
      </w:r>
      <w:r>
        <w:rPr>
          <w:color w:val="231f20"/>
        </w:rPr>
        <w:t>？就像</w:t>
      </w:r>
      <w:r>
        <w:rPr>
          <w:rFonts w:ascii="PMingLiU" w:eastAsia="PMingLiU" w:hAnsi="PMingLiU" w:hint="eastAsia"/>
          <w:color w:val="231f20"/>
        </w:rPr>
        <w:t>十不善</w:t>
      </w:r>
      <w:r>
        <w:rPr>
          <w:color w:val="231f20"/>
        </w:rPr>
        <w:t>业</w:t>
      </w:r>
      <w:r>
        <w:rPr>
          <w:rFonts w:ascii="宋体" w:eastAsia="宋体" w:hAnsi="宋体" w:hint="eastAsia"/>
          <w:color w:val="231f20"/>
        </w:rPr>
        <w:t>（身三、口四、意三）</w:t>
      </w:r>
      <w:r>
        <w:rPr>
          <w:color w:val="231f20"/>
        </w:rPr>
        <w:t>，实际上相当于五戒中的杀盗淫妄四个重戒。</w:t>
      </w:r>
      <w:r>
        <w:rPr>
          <w:rFonts w:ascii="PMingLiU" w:eastAsia="PMingLiU" w:hAnsi="PMingLiU" w:hint="eastAsia"/>
          <w:color w:val="231f20"/>
        </w:rPr>
        <w:t>“体是违理”</w:t>
      </w:r>
      <w:r>
        <w:rPr>
          <w:color w:val="231f20"/>
        </w:rPr>
        <w:t>，就它的本质来说，是违背世间因果的。“理”，指的是世间的因果。</w:t>
      </w:r>
    </w:p>
    <w:p>
      <w:pPr>
        <w:pStyle w:val="style66"/>
        <w:spacing w:before="5" w:lineRule="auto" w:line="249"/>
        <w:ind w:left="787" w:right="1245" w:firstLine="442"/>
        <w:rPr/>
      </w:pPr>
      <w:r>
        <w:rPr>
          <w:color w:val="231f20"/>
        </w:rPr>
        <w:t>所以</w:t>
      </w:r>
      <w:r>
        <w:rPr>
          <w:rFonts w:ascii="PMingLiU" w:eastAsia="PMingLiU" w:hAnsi="PMingLiU" w:hint="eastAsia"/>
          <w:color w:val="231f20"/>
        </w:rPr>
        <w:t>无论大圣</w:t>
      </w:r>
      <w:r>
        <w:rPr>
          <w:color w:val="231f20"/>
        </w:rPr>
        <w:t>佛陀制戒与否，</w:t>
      </w:r>
      <w:r>
        <w:rPr>
          <w:rFonts w:ascii="PMingLiU" w:eastAsia="PMingLiU" w:hAnsi="PMingLiU" w:hint="eastAsia"/>
          <w:color w:val="231f20"/>
        </w:rPr>
        <w:t>“若作违行，感得苦果”</w:t>
      </w:r>
      <w:r>
        <w:rPr>
          <w:color w:val="231f20"/>
        </w:rPr>
        <w:t>。只要造作这种违背世间因果的行为，必定要感召相应的苦果。</w:t>
      </w:r>
    </w:p>
    <w:p>
      <w:pPr>
        <w:pStyle w:val="style66"/>
        <w:spacing w:before="3" w:lineRule="auto" w:line="249"/>
        <w:ind w:left="787" w:right="1236" w:firstLine="442"/>
        <w:rPr/>
      </w:pPr>
      <w:r>
        <w:rPr>
          <w:color w:val="231f20"/>
        </w:rPr>
        <w:t>因此有人认为，我持戒后，不能杀生、不能偷盗、不能邪淫、不能妄语，太麻烦了；我要是不受戒，反而比较轻松、自在。</w:t>
      </w:r>
    </w:p>
    <w:p>
      <w:pPr>
        <w:pStyle w:val="style66"/>
        <w:spacing w:before="3" w:lineRule="auto" w:line="249"/>
        <w:ind w:left="787" w:right="1236" w:firstLine="442"/>
        <w:jc w:val="both"/>
        <w:rPr/>
      </w:pPr>
      <w:r>
        <w:rPr>
          <w:color w:val="231f20"/>
        </w:rPr>
        <w:t>但是实际上，我们即使不受戒，造作这些恶行，未来一样要受恶报。所以并不是佛陀刻意要约束我们，反而是因为佛陀慈悲，不忍我们受苦而制戒。</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firstLine="442"/>
        <w:jc w:val="both"/>
        <w:rPr/>
      </w:pPr>
      <w:r>
        <w:rPr>
          <w:color w:val="231f20"/>
        </w:rPr>
        <w:t>举例来说，例如一个人在黑暗中，什么也看不到，地上有一盆沸水，结果他一脚踩下去，被烫伤了。他能抱怨说这不公平啊，不应该啊，因为我没有点灯，所以我没看到，我不应该被烫伤吗？</w:t>
      </w:r>
    </w:p>
    <w:p>
      <w:pPr>
        <w:pStyle w:val="style66"/>
        <w:spacing w:before="5" w:lineRule="auto" w:line="249"/>
        <w:ind w:left="787" w:right="1245" w:firstLine="442"/>
        <w:rPr/>
      </w:pPr>
      <w:r>
        <w:rPr>
          <w:color w:val="231f20"/>
        </w:rPr>
        <w:t>这么说显然是没道理的，因为不管有没有看到，被热水烫到会受伤，是一定的。</w:t>
      </w:r>
    </w:p>
    <w:p>
      <w:pPr>
        <w:pStyle w:val="style66"/>
        <w:spacing w:before="4" w:lineRule="auto" w:line="249"/>
        <w:ind w:left="787" w:right="1239" w:firstLine="442"/>
        <w:jc w:val="both"/>
        <w:rPr/>
      </w:pPr>
      <w:r>
        <w:rPr>
          <w:color w:val="231f20"/>
        </w:rPr>
        <w:t>世间的因果就像这样，杀盗淫妄或者十不善法，其本质皆是违背世间的因果，不管有没有受戒都一样，造作了，未来必定受苦果。因此佛陀制定戒法的目的，实在是出于慈悲，让我们不往火坑里跳，并不是像有人认为的， 这只是对佛教徒的一种约束而已。</w:t>
      </w:r>
    </w:p>
    <w:p>
      <w:pPr>
        <w:pStyle w:val="style66"/>
        <w:spacing w:before="7" w:lineRule="auto" w:line="249"/>
        <w:ind w:left="787" w:right="1236" w:firstLine="442"/>
        <w:jc w:val="both"/>
        <w:rPr/>
      </w:pPr>
      <w:r>
        <w:rPr>
          <w:color w:val="231f20"/>
          <w:spacing w:val="10"/>
        </w:rPr>
        <w:t xml:space="preserve">这就是“性恶”，它的本质就是恶业，不会因为不受戒，就能侥幸无  </w:t>
      </w:r>
      <w:r>
        <w:rPr>
          <w:color w:val="231f20"/>
          <w:spacing w:val="3"/>
        </w:rPr>
        <w:t>过。所以世间人往往只是一种驼鸟心态，不愿意去面对事实。就像驼鸟遇到</w:t>
      </w:r>
      <w:r>
        <w:rPr>
          <w:color w:val="231f20"/>
          <w:spacing w:val="-3"/>
        </w:rPr>
        <w:t>危险时，会把头埋到沙堆里，以为看不到就没事一样。</w:t>
      </w:r>
    </w:p>
    <w:p>
      <w:pPr>
        <w:pStyle w:val="style66"/>
        <w:spacing w:before="5" w:lineRule="auto" w:line="249"/>
        <w:ind w:left="787" w:right="1245" w:firstLine="442"/>
        <w:rPr/>
      </w:pPr>
      <w:r>
        <w:rPr>
          <w:color w:val="231f20"/>
        </w:rPr>
        <w:t>所以性罪，不管佛陀制与不制，乃至不管信不信佛，造作这样的事情， 一样都是要结三恶道果报的。</w:t>
      </w:r>
    </w:p>
    <w:p>
      <w:pPr>
        <w:pStyle w:val="style66"/>
        <w:spacing w:before="11"/>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“是故如来制戒防约。若不制者，业结三涂，不在人道，何能修善。故因过制，从本恶以标名，禁性恶故名为性戒。”</w:t>
      </w:r>
    </w:p>
    <w:p>
      <w:pPr>
        <w:pStyle w:val="style66"/>
        <w:spacing w:before="7"/>
        <w:rPr>
          <w:rFonts w:ascii="PMingLiU"/>
          <w:sz w:val="25"/>
        </w:rPr>
      </w:pPr>
    </w:p>
    <w:p>
      <w:pPr>
        <w:pStyle w:val="style66"/>
        <w:ind w:left="1229"/>
        <w:rPr/>
      </w:pPr>
      <w:r>
        <w:rPr>
          <w:color w:val="231f20"/>
        </w:rPr>
        <w:t>之前谈性恶，底下接着说明性戒，戒的部分。</w:t>
      </w:r>
    </w:p>
    <w:p>
      <w:pPr>
        <w:pStyle w:val="style66"/>
        <w:spacing w:before="17" w:lineRule="auto" w:line="249"/>
        <w:ind w:left="787" w:right="1239" w:firstLine="442"/>
        <w:jc w:val="both"/>
        <w:rPr/>
      </w:pPr>
      <w:r>
        <w:rPr>
          <w:color w:val="231f20"/>
        </w:rPr>
        <w:t>所以佛陀就</w:t>
      </w:r>
      <w:r>
        <w:rPr>
          <w:rFonts w:ascii="PMingLiU" w:eastAsia="PMingLiU" w:hint="eastAsia"/>
          <w:color w:val="231f20"/>
        </w:rPr>
        <w:t>制戒</w:t>
      </w:r>
      <w:r>
        <w:rPr>
          <w:color w:val="231f20"/>
        </w:rPr>
        <w:t>来</w:t>
      </w:r>
      <w:r>
        <w:rPr>
          <w:rFonts w:ascii="PMingLiU" w:eastAsia="PMingLiU" w:hint="eastAsia"/>
          <w:color w:val="231f20"/>
        </w:rPr>
        <w:t>防</w:t>
      </w:r>
      <w:r>
        <w:rPr>
          <w:color w:val="231f20"/>
        </w:rPr>
        <w:t>范、约束我们的身口意三业。因为若不制戒，</w:t>
      </w:r>
      <w:r>
        <w:rPr>
          <w:rFonts w:ascii="PMingLiU" w:eastAsia="PMingLiU" w:hint="eastAsia"/>
          <w:color w:val="231f20"/>
        </w:rPr>
        <w:t>业结三涂</w:t>
      </w:r>
      <w:r>
        <w:rPr>
          <w:color w:val="231f20"/>
        </w:rPr>
        <w:t>，也就是说造作性罪的结果，就是三恶道的果报。那自然</w:t>
      </w:r>
      <w:r>
        <w:rPr>
          <w:rFonts w:ascii="PMingLiU" w:eastAsia="PMingLiU" w:hint="eastAsia"/>
          <w:color w:val="231f20"/>
        </w:rPr>
        <w:t>不在人道</w:t>
      </w:r>
      <w:r>
        <w:rPr>
          <w:color w:val="231f20"/>
        </w:rPr>
        <w:t>，又怎能</w:t>
      </w:r>
      <w:r>
        <w:rPr>
          <w:rFonts w:ascii="PMingLiU" w:eastAsia="PMingLiU" w:hint="eastAsia"/>
          <w:color w:val="231f20"/>
        </w:rPr>
        <w:t>修善</w:t>
      </w:r>
      <w:r>
        <w:rPr>
          <w:color w:val="231f20"/>
        </w:rPr>
        <w:t>呢？因为三恶道太苦了，不能修善，更不用说修解脱道了。</w:t>
      </w:r>
    </w:p>
    <w:p>
      <w:pPr>
        <w:pStyle w:val="style66"/>
        <w:spacing w:before="5" w:lineRule="auto" w:line="249"/>
        <w:ind w:left="787" w:right="1236" w:firstLine="442"/>
        <w:jc w:val="both"/>
        <w:rPr/>
      </w:pPr>
      <w:r>
        <w:rPr>
          <w:rFonts w:ascii="PMingLiU" w:eastAsia="PMingLiU" w:hAnsi="PMingLiU" w:hint="eastAsia"/>
          <w:color w:val="231f20"/>
        </w:rPr>
        <w:t>“故因过制”</w:t>
      </w:r>
      <w:r>
        <w:rPr>
          <w:color w:val="231f20"/>
        </w:rPr>
        <w:t>。因为性恶的过失，而来制定戒法，所以</w:t>
      </w:r>
      <w:r>
        <w:rPr>
          <w:rFonts w:ascii="PMingLiU" w:eastAsia="PMingLiU" w:hAnsi="PMingLiU" w:hint="eastAsia"/>
          <w:color w:val="231f20"/>
        </w:rPr>
        <w:t>“从本恶以标名”</w:t>
      </w:r>
      <w:r>
        <w:rPr>
          <w:color w:val="231f20"/>
        </w:rPr>
        <w:t>，本恶就是指性恶，约性恶之名，来标立戒法的名称。为了</w:t>
      </w:r>
      <w:r>
        <w:rPr>
          <w:rFonts w:ascii="PMingLiU" w:eastAsia="PMingLiU" w:hAnsi="PMingLiU" w:hint="eastAsia"/>
          <w:color w:val="231f20"/>
        </w:rPr>
        <w:t>禁止性恶</w:t>
      </w:r>
      <w:r>
        <w:rPr>
          <w:color w:val="231f20"/>
        </w:rPr>
        <w:t>， 而立定的戒法，故称之为</w:t>
      </w:r>
      <w:r>
        <w:rPr>
          <w:rFonts w:ascii="PMingLiU" w:eastAsia="PMingLiU" w:hAnsi="PMingLiU" w:hint="eastAsia"/>
          <w:color w:val="231f20"/>
        </w:rPr>
        <w:t>性戒</w:t>
      </w:r>
      <w:r>
        <w:rPr>
          <w:color w:val="231f20"/>
        </w:rPr>
        <w:t>，也就是杀盗淫妄这四条戒。</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78" w:lineRule="auto" w:line="312"/>
        <w:ind w:left="787" w:right="1245" w:firstLine="442"/>
        <w:rPr>
          <w:rFonts w:ascii="PMingLiU" w:eastAsia="PMingLiU" w:hAnsi="PMingLiU" w:hint="eastAsia"/>
        </w:rPr>
      </w:pPr>
      <w:r>
        <w:rPr>
          <w:rFonts w:ascii="PMingLiU" w:eastAsia="PMingLiU" w:hAnsi="PMingLiU" w:hint="eastAsia"/>
          <w:color w:val="231f20"/>
        </w:rPr>
        <w:t>“言遮恶者。圣未制前，造作无罪。由非正业，无妨福善。自制已后， 尘染更深，妨乱修道，招世讥谤，故名遮也。”</w:t>
      </w:r>
    </w:p>
    <w:p>
      <w:pPr>
        <w:pStyle w:val="style66"/>
        <w:spacing w:before="1"/>
        <w:rPr>
          <w:rFonts w:ascii="PMingLiU"/>
          <w:sz w:val="23"/>
        </w:rPr>
      </w:pPr>
    </w:p>
    <w:p>
      <w:pPr>
        <w:pStyle w:val="style66"/>
        <w:spacing w:before="34"/>
        <w:ind w:right="14"/>
        <w:jc w:val="center"/>
        <w:rPr/>
      </w:pPr>
      <w:r>
        <w:rPr>
          <w:color w:val="231f20"/>
          <w:w w:val="104"/>
        </w:rPr>
        <w:t>所谓“遮”是说，它是佛陀特别遮止，跟世间的善法是不相通的，称为</w:t>
      </w:r>
    </w:p>
    <w:p>
      <w:pPr>
        <w:pStyle w:val="style66"/>
        <w:spacing w:before="17"/>
        <w:ind w:right="7392"/>
        <w:jc w:val="center"/>
        <w:rPr/>
      </w:pPr>
      <w:r>
        <w:rPr>
          <w:color w:val="231f20"/>
        </w:rPr>
        <w:t>遮。</w:t>
      </w:r>
    </w:p>
    <w:p>
      <w:pPr>
        <w:pStyle w:val="style66"/>
        <w:spacing w:before="17"/>
        <w:ind w:right="14"/>
        <w:jc w:val="center"/>
        <w:rPr/>
      </w:pPr>
      <w:r>
        <w:rPr>
          <w:color w:val="231f20"/>
        </w:rPr>
        <w:t>遮恶的相状是什么呢？</w:t>
      </w:r>
      <w:r>
        <w:rPr>
          <w:rFonts w:ascii="PMingLiU" w:eastAsia="PMingLiU" w:hAnsi="PMingLiU" w:hint="eastAsia"/>
          <w:color w:val="231f20"/>
        </w:rPr>
        <w:t>“圣未制前”</w:t>
      </w:r>
      <w:r>
        <w:rPr>
          <w:color w:val="231f20"/>
        </w:rPr>
        <w:t>。大圣佛陀在还没有制戒之前，如</w:t>
      </w:r>
    </w:p>
    <w:p>
      <w:pPr>
        <w:pStyle w:val="style66"/>
        <w:spacing w:before="17"/>
        <w:ind w:left="787"/>
        <w:rPr/>
      </w:pPr>
      <w:r>
        <w:rPr>
          <w:color w:val="231f20"/>
        </w:rPr>
        <w:t>果造作这些恶法，本身是无罪的。</w:t>
      </w:r>
    </w:p>
    <w:p>
      <w:pPr>
        <w:pStyle w:val="style66"/>
        <w:spacing w:before="4"/>
        <w:rPr>
          <w:sz w:val="11"/>
        </w:rPr>
      </w:pPr>
    </w:p>
    <w:p>
      <w:pPr>
        <w:pStyle w:val="style0"/>
        <w:spacing w:after="0"/>
        <w:rPr>
          <w:sz w:val="11"/>
        </w:rPr>
        <w:sectPr>
          <w:pgSz w:w="9870" w:h="13380" w:orient="portrait"/>
          <w:pgMar w:top="1400" w:right="0" w:bottom="1040" w:left="460" w:header="1185" w:footer="844" w:gutter="0"/>
        </w:sectPr>
      </w:pPr>
    </w:p>
    <w:p>
      <w:pPr>
        <w:pStyle w:val="style66"/>
        <w:spacing w:before="15"/>
        <w:rPr>
          <w:sz w:val="13"/>
        </w:rPr>
      </w:pPr>
    </w:p>
    <w:p>
      <w:pPr>
        <w:pStyle w:val="style66"/>
        <w:ind w:left="1535"/>
        <w:rPr>
          <w:rFonts w:ascii="宋体" w:eastAsia="宋体" w:hint="eastAsia"/>
        </w:rPr>
      </w:pPr>
      <w:r>
        <w:rPr/>
        <w:pict>
          <v:shape id="1697" coordsize="142,171" coordorigin="1860,47" path="m2001,47l1860,132,2001,217,2001,47xe" fillcolor="#231f20" stroked="f" style="position:absolute;margin-left:92.98pt;margin-top:2.33pt;width:7.1pt;height:8.55pt;z-index:85;mso-position-horizontal-relative:page;mso-position-vertical-relative:text;mso-width-relative:page;mso-height-relative:page;mso-wrap-distance-left:0.0pt;mso-wrap-distance-right:0.0pt;visibility:visible;">
            <v:stroke on="f"/>
            <v:fill/>
            <v:path textboxrect="1860,47,2002,218" arrowok="t"/>
          </v:shape>
        </w:pict>
      </w:r>
      <w:r>
        <w:rPr/>
        <w:pict>
          <v:group id="1698" filled="f" stroked="f" style="position:absolute;margin-left:178.44pt;margin-top:-1.6pt;width:20.05pt;height:22.95pt;z-index:86;mso-position-horizontal-relative:page;mso-position-vertical-relative:text;mso-width-relative:page;mso-height-relative:page;mso-wrap-distance-left:0.0pt;mso-wrap-distance-right:0.0pt;visibility:visible;" coordsize="401,459" coordorigin="3569,-32">
            <v:line id="1699" stroked="t" from="3793.0pt,-29.0pt" to="3793.0pt,422.0pt" style="position:absolute;z-index:590;mso-position-horizontal-relative:text;mso-position-vertical-relative:text;mso-width-relative:page;mso-height-relative:page;visibility:visible;">
              <v:stroke color="#231f20" weight="0.43pt"/>
              <v:fill/>
            </v:line>
            <v:line id="1700" stroked="t" from="3789.0pt,-28.0pt" to="3969.0pt,-28.0pt" style="position:absolute;z-index:591;mso-position-horizontal-relative:text;mso-position-vertical-relative:text;mso-width-relative:page;mso-height-relative:page;visibility:visible;">
              <v:stroke color="#231f20" weight="0.43pt"/>
              <v:fill/>
            </v:line>
            <v:line id="1701" stroked="t" from="3790.0pt,422.0pt" to="3970.0pt,422.0pt" style="position:absolute;z-index:592;mso-position-horizontal-relative:text;mso-position-vertical-relative:text;mso-width-relative:page;mso-height-relative:page;visibility:visible;">
              <v:stroke color="#231f20" weight="0.43pt"/>
              <v:fill/>
            </v:line>
            <v:line id="1702" stroked="t" from="3569.0pt,187.0pt" to="3796.0pt,187.0pt" style="position:absolute;z-index:593;mso-position-horizontal-relative:text;mso-position-vertical-relative:text;mso-width-relative:page;mso-height-relative:page;visibility:visible;">
              <v:stroke color="#231f20" weight="0.43pt"/>
              <v:fill/>
            </v:line>
            <v:fill/>
          </v:group>
        </w:pict>
      </w:r>
      <w:r>
        <w:rPr/>
        <w:pict>
          <v:line id="1703" stroked="t" from="227.1496pt,-1.0009pt" to="238.4886pt,-1.0009pt" style="position:absolute;z-index:-2147482451;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（附）八关斋戒</w:t>
      </w:r>
    </w:p>
    <w:p>
      <w:pPr>
        <w:pStyle w:val="style66"/>
        <w:tabs>
          <w:tab w:val="left" w:leader="none" w:pos="1219"/>
        </w:tabs>
        <w:spacing w:before="75"/>
        <w:ind w:left="453"/>
        <w:rPr>
          <w:rFonts w:ascii="宋体" w:eastAsia="宋体" w:hint="eastAsia"/>
        </w:rPr>
      </w:pPr>
      <w:r>
        <w:br w:type="column"/>
      </w:r>
      <w:r>
        <w:rPr>
          <w:rFonts w:ascii="宋体" w:eastAsia="宋体" w:hint="eastAsia"/>
          <w:color w:val="231f20"/>
          <w:position w:val="1"/>
        </w:rPr>
        <w:t>性戒</w:t>
      </w:r>
      <w:r>
        <w:rPr>
          <w:rFonts w:ascii="宋体" w:eastAsia="宋体" w:hint="eastAsia"/>
          <w:color w:val="231f20"/>
          <w:position w:val="1"/>
        </w:rPr>
        <w:tab/>
      </w:r>
      <w:r>
        <w:rPr>
          <w:rFonts w:ascii="宋体" w:eastAsia="宋体" w:hint="eastAsia"/>
          <w:color w:val="231f20"/>
        </w:rPr>
        <w:t>不杀生、不偷盗、不淫欲、不妄语。</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076" w:space="40"/>
            <w:col w:w="6294"/>
          </w:cols>
        </w:sectPr>
      </w:pPr>
    </w:p>
    <w:p>
      <w:pPr>
        <w:pStyle w:val="style66"/>
        <w:tabs>
          <w:tab w:val="left" w:leader="none" w:pos="4335"/>
        </w:tabs>
        <w:spacing w:before="34" w:lineRule="auto" w:line="204"/>
        <w:ind w:left="4335" w:right="1327" w:hanging="767"/>
        <w:rPr>
          <w:rFonts w:ascii="宋体" w:eastAsia="宋体" w:hint="eastAsia"/>
        </w:rPr>
      </w:pPr>
      <w:r>
        <w:rPr/>
        <w:pict>
          <v:line id="1704" stroked="t" from="227.1496pt,8.594803pt" to="238.4886pt,8.594803pt" style="position:absolute;z-index:-2147482450;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position w:val="4"/>
        </w:rPr>
        <w:t>遮戒</w:t>
      </w:r>
      <w:r>
        <w:rPr>
          <w:rFonts w:ascii="宋体" w:eastAsia="宋体" w:hint="eastAsia"/>
          <w:color w:val="231f20"/>
          <w:position w:val="4"/>
        </w:rPr>
        <w:tab/>
      </w:r>
      <w:r>
        <w:rPr>
          <w:rFonts w:ascii="宋体" w:eastAsia="宋体" w:hint="eastAsia"/>
          <w:color w:val="231f20"/>
        </w:rPr>
        <w:t>不饮酒、不着香华鬘香油涂身、不歌</w:t>
      </w:r>
      <w:r>
        <w:rPr>
          <w:rFonts w:ascii="宋体" w:eastAsia="宋体" w:hint="eastAsia"/>
          <w:color w:val="231f20"/>
          <w:spacing w:val="-18"/>
        </w:rPr>
        <w:t>舞</w:t>
      </w:r>
      <w:r>
        <w:rPr>
          <w:rFonts w:ascii="宋体" w:eastAsia="宋体" w:hint="eastAsia"/>
          <w:color w:val="231f20"/>
        </w:rPr>
        <w:t>倡伎、不坐卧高广大床、不非时食。</w:t>
      </w:r>
    </w:p>
    <w:p>
      <w:pPr>
        <w:pStyle w:val="style66"/>
        <w:spacing w:before="199"/>
        <w:ind w:left="479" w:right="461"/>
        <w:jc w:val="center"/>
        <w:rPr>
          <w:rFonts w:ascii="宋体" w:eastAsia="宋体" w:hint="eastAsia"/>
        </w:rPr>
      </w:pPr>
      <w:r>
        <w:rPr>
          <w:rFonts w:ascii="宋体" w:eastAsia="宋体" w:hint="eastAsia"/>
          <w:color w:val="231f20"/>
          <w:w w:val="104"/>
        </w:rPr>
        <w:t>表2-3</w:t>
      </w:r>
    </w:p>
    <w:p>
      <w:pPr>
        <w:pStyle w:val="style66"/>
        <w:rPr>
          <w:rFonts w:ascii="宋体"/>
          <w:sz w:val="18"/>
        </w:rPr>
      </w:pPr>
    </w:p>
    <w:p>
      <w:pPr>
        <w:pStyle w:val="style66"/>
        <w:spacing w:before="34" w:lineRule="auto" w:line="249"/>
        <w:ind w:left="787" w:right="1239" w:firstLine="524"/>
        <w:jc w:val="both"/>
        <w:rPr/>
      </w:pPr>
      <w:r>
        <w:rPr>
          <w:color w:val="231f20"/>
        </w:rPr>
        <w:t xml:space="preserve">如 </w:t>
      </w:r>
      <w:r>
        <w:rPr>
          <w:rFonts w:ascii="宋体" w:eastAsia="宋体" w:hAnsi="宋体" w:hint="eastAsia"/>
          <w:color w:val="231f20"/>
        </w:rPr>
        <w:t>“表2-3”</w:t>
      </w:r>
      <w:r>
        <w:rPr>
          <w:color w:val="231f20"/>
        </w:rPr>
        <w:t>，八关斋戒当中的遮戒，包括不饮酒、不着香花鬘香油涂身、不歌舞倡伎、不坐卧高广大床、不非时食。这些行为如果对没有受戒的世间善人来说，只要不太过分，是没有关系的。</w:t>
      </w:r>
    </w:p>
    <w:p>
      <w:pPr>
        <w:pStyle w:val="style66"/>
        <w:spacing w:before="5" w:lineRule="auto" w:line="249"/>
        <w:ind w:left="787" w:right="1239" w:firstLine="442"/>
        <w:jc w:val="both"/>
        <w:rPr/>
      </w:pPr>
      <w:r>
        <w:rPr>
          <w:color w:val="231f20"/>
          <w:spacing w:val="3"/>
        </w:rPr>
        <w:t>例如有时喝一点酒、涂抹胭脂等等，对世间善业来说没什么过失，所以</w:t>
      </w:r>
      <w:r>
        <w:rPr>
          <w:color w:val="231f20"/>
          <w:spacing w:val="3"/>
          <w:w w:val="104"/>
        </w:rPr>
        <w:t>称为</w:t>
      </w:r>
      <w:r>
        <w:rPr>
          <w:rFonts w:ascii="PMingLiU" w:eastAsia="PMingLiU" w:hAnsi="PMingLiU" w:hint="eastAsia"/>
          <w:color w:val="231f20"/>
          <w:spacing w:val="3"/>
          <w:w w:val="104"/>
        </w:rPr>
        <w:t>“造作无罪”</w:t>
      </w:r>
      <w:r>
        <w:rPr>
          <w:color w:val="231f20"/>
          <w:spacing w:val="3"/>
          <w:w w:val="104"/>
        </w:rPr>
        <w:t xml:space="preserve">。所谓“无罪”是说它不是“性罪”，因此造作这些业， </w:t>
      </w:r>
      <w:r>
        <w:rPr>
          <w:color w:val="231f20"/>
          <w:spacing w:val="3"/>
        </w:rPr>
        <w:t xml:space="preserve">不会引导我们到三恶道，跟杀盗淫妄不同，因此“无罪”，就世间法来说是  </w:t>
      </w:r>
      <w:r>
        <w:rPr>
          <w:color w:val="231f20"/>
          <w:spacing w:val="-3"/>
          <w:w w:val="104"/>
        </w:rPr>
        <w:t>无罪的。</w:t>
      </w:r>
    </w:p>
    <w:p>
      <w:pPr>
        <w:pStyle w:val="style66"/>
        <w:spacing w:before="7" w:lineRule="auto" w:line="249"/>
        <w:ind w:left="787" w:right="1239" w:firstLine="442"/>
        <w:jc w:val="both"/>
        <w:rPr/>
      </w:pPr>
      <w:r>
        <w:rPr>
          <w:rFonts w:ascii="PMingLiU" w:eastAsia="PMingLiU" w:hAnsi="PMingLiU" w:hint="eastAsia"/>
          <w:color w:val="231f20"/>
        </w:rPr>
        <w:t>“由非正业”</w:t>
      </w:r>
      <w:r>
        <w:rPr>
          <w:color w:val="231f20"/>
        </w:rPr>
        <w:t>。非正业是说，它不是牵引入三恶道的正业，而且</w:t>
      </w:r>
      <w:r>
        <w:rPr>
          <w:rFonts w:ascii="PMingLiU" w:eastAsia="PMingLiU" w:hAnsi="PMingLiU" w:hint="eastAsia"/>
          <w:color w:val="231f20"/>
        </w:rPr>
        <w:t>“无妨福善”</w:t>
      </w:r>
      <w:r>
        <w:rPr>
          <w:color w:val="231f20"/>
        </w:rPr>
        <w:t>，并不妨碍世间人修福修善。就像世间善人，他也喝酒；有些女众到佛寺，也会打扮，这对她来佛寺培福，并不妨碍，这称为“遮恶”。</w:t>
      </w:r>
    </w:p>
    <w:p>
      <w:pPr>
        <w:pStyle w:val="style66"/>
        <w:spacing w:before="5" w:lineRule="auto" w:line="249"/>
        <w:ind w:left="787" w:right="1239" w:firstLine="524"/>
        <w:jc w:val="both"/>
        <w:rPr/>
      </w:pPr>
      <w:r>
        <w:rPr>
          <w:rFonts w:ascii="PMingLiU" w:eastAsia="PMingLiU" w:hAnsi="PMingLiU" w:hint="eastAsia"/>
          <w:color w:val="231f20"/>
        </w:rPr>
        <w:t>“自制已后，尘染更深”</w:t>
      </w:r>
      <w:r>
        <w:rPr>
          <w:color w:val="231f20"/>
        </w:rPr>
        <w:t>。但是对于一个修行出世解脱道的佛弟子，如</w:t>
      </w:r>
      <w:r>
        <w:rPr>
          <w:color w:val="231f20"/>
          <w:spacing w:val="3"/>
        </w:rPr>
        <w:t xml:space="preserve">果受了“遮戒”之后；或者说佛陀制定这个“遮戒”之后，如果违犯的话，       </w:t>
      </w:r>
      <w:r>
        <w:rPr>
          <w:color w:val="231f20"/>
          <w:spacing w:val="-3"/>
        </w:rPr>
        <w:t>则尘染更深，对他的影响，比对世俗人还大。</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39" w:firstLine="442"/>
        <w:jc w:val="both"/>
        <w:rPr/>
      </w:pPr>
      <w:r>
        <w:rPr>
          <w:color w:val="231f20"/>
        </w:rPr>
        <w:t>如八关斋戒，如果是一个内心很粗重的俗人，那这过午不食的戒对他来说，其实差别不大。但是对一个真正想深入实修的人来说，过午不食的影响就很大了。</w:t>
      </w:r>
    </w:p>
    <w:p>
      <w:pPr>
        <w:pStyle w:val="style66"/>
        <w:spacing w:before="5" w:lineRule="auto" w:line="249"/>
        <w:ind w:left="787" w:right="1237" w:firstLine="442"/>
        <w:jc w:val="both"/>
        <w:rPr/>
      </w:pPr>
      <w:r>
        <w:rPr>
          <w:color w:val="231f20"/>
          <w:spacing w:val="3"/>
        </w:rPr>
        <w:t xml:space="preserve">在此举《小止观》里面的一个公案来说明。有一个比丘在荷花池旁经行时，闻到荷花的香气，就忍不住多闻了两口。这时荷花池的池神就出来诃责他说：“你是个比丘，怎么可以偷我荷花的香气呢？”这比丘不服气地说：    </w:t>
      </w:r>
      <w:r>
        <w:rPr>
          <w:color w:val="231f20"/>
          <w:spacing w:val="10"/>
        </w:rPr>
        <w:t>“我看到之前那个人，到你的荷花池里到处践踏，摘采荷花，把这池子弄</w:t>
      </w:r>
      <w:r>
        <w:rPr>
          <w:color w:val="231f20"/>
          <w:spacing w:val="3"/>
        </w:rPr>
        <w:t>得一片狼藉，你怎么一句话都不说？我不过多吸两口荷花的香气，你就诃责</w:t>
      </w:r>
      <w:r>
        <w:rPr>
          <w:color w:val="231f20"/>
          <w:spacing w:val="-3"/>
          <w:w w:val="110"/>
        </w:rPr>
        <w:t>我？”</w:t>
      </w:r>
    </w:p>
    <w:p>
      <w:pPr>
        <w:pStyle w:val="style66"/>
        <w:spacing w:before="11" w:lineRule="auto" w:line="249"/>
        <w:ind w:left="787" w:right="1236" w:firstLine="442"/>
        <w:jc w:val="both"/>
        <w:rPr/>
      </w:pPr>
      <w:r>
        <w:rPr>
          <w:color w:val="231f20"/>
          <w:spacing w:val="10"/>
        </w:rPr>
        <w:t>池神说：“那是个俗人，他的业本来就很粗重了，所以他采荷花，将</w:t>
      </w:r>
      <w:r>
        <w:rPr>
          <w:color w:val="231f20"/>
          <w:spacing w:val="3"/>
        </w:rPr>
        <w:t>池子弄得一片狼藉，对他的业来说，没有什么大影响。就像一张黑纸上，再</w:t>
      </w:r>
      <w:r>
        <w:rPr>
          <w:color w:val="231f20"/>
          <w:spacing w:val="10"/>
        </w:rPr>
        <w:t>滴几滴墨汁，就算晕开了也没太大差别，反正本来就是黑纸。但是你就像</w:t>
      </w:r>
      <w:r>
        <w:rPr>
          <w:color w:val="231f20"/>
          <w:spacing w:val="2"/>
        </w:rPr>
        <w:t>白纸一样，只要一点小小的污点，就非常地清楚、刺眼，所以我必须要诃责</w:t>
      </w:r>
      <w:r>
        <w:rPr>
          <w:color w:val="231f20"/>
          <w:spacing w:val="-3"/>
          <w:w w:val="110"/>
        </w:rPr>
        <w:t>你。”</w:t>
      </w:r>
    </w:p>
    <w:p>
      <w:pPr>
        <w:pStyle w:val="style66"/>
        <w:spacing w:before="8" w:lineRule="auto" w:line="249"/>
        <w:ind w:left="787" w:right="1245" w:firstLine="442"/>
        <w:rPr/>
      </w:pPr>
      <w:r>
        <w:rPr>
          <w:color w:val="231f20"/>
        </w:rPr>
        <w:t>这就是</w:t>
      </w:r>
      <w:r>
        <w:rPr>
          <w:rFonts w:ascii="PMingLiU" w:eastAsia="PMingLiU" w:hAnsi="PMingLiU" w:hint="eastAsia"/>
          <w:color w:val="231f20"/>
        </w:rPr>
        <w:t>“尘染更深”</w:t>
      </w:r>
      <w:r>
        <w:rPr>
          <w:color w:val="231f20"/>
        </w:rPr>
        <w:t>的道理，因为程度不同，所以影响也不一样。遮戒对世俗人来说，差别不大；但是对修解脱道的人来说，影响就非常大了。</w:t>
      </w:r>
    </w:p>
    <w:p>
      <w:pPr>
        <w:pStyle w:val="style66"/>
        <w:spacing w:before="3" w:lineRule="auto" w:line="249"/>
        <w:ind w:left="787" w:right="1236" w:firstLine="442"/>
        <w:jc w:val="both"/>
        <w:rPr/>
      </w:pPr>
      <w:r>
        <w:rPr>
          <w:color w:val="231f20"/>
        </w:rPr>
        <w:t>以前我师父说：“你要去品味品味，为什么佛陀制定八关斋戒？很简单，例如着香花鬘、歌舞倡伎，对一般的世俗人来说，可能感觉不出它的差别，那我们怎么去感受它的不同呢？你就想印光大师、弘一大师，如果印光大师跟弘一大师见面之后，印光大师问弘一大师，现在几点了？弘一大师拿出手上的金表来看，哦，现在早上九点多，表还闪闪发光……那你想啊，弘一大师这样就不庄严了。”</w:t>
      </w:r>
    </w:p>
    <w:p>
      <w:pPr>
        <w:pStyle w:val="style66"/>
        <w:spacing w:before="10" w:lineRule="auto" w:line="249"/>
        <w:ind w:left="787" w:right="1245" w:firstLine="442"/>
        <w:rPr/>
      </w:pPr>
      <w:r>
        <w:rPr>
          <w:color w:val="231f20"/>
        </w:rPr>
        <w:t>又比如印光大师的照片，看起来清净庄严，如果他胸口戴个胸花，或者脖子上戴个花鬘，感觉就很不恰当了。</w:t>
      </w:r>
    </w:p>
    <w:p>
      <w:pPr>
        <w:pStyle w:val="style66"/>
        <w:spacing w:before="4"/>
        <w:ind w:left="1229"/>
        <w:rPr/>
      </w:pPr>
      <w:r>
        <w:rPr>
          <w:color w:val="231f20"/>
        </w:rPr>
        <w:t>所以世俗人像黑纸一样，他造这些业，反正也不是三恶道的业，所以差</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rPr>
        <w:t>别不大，只要不太过分就好。但是对于修行人，如果要出三界，就必须恒常地看好自己的念头，去对治贪烦恼。而这些遮戒的业，喝酒乃至坐卧高广大床等等，都会增加我们的贪婪心，所以必须禁止。</w:t>
      </w:r>
    </w:p>
    <w:p>
      <w:pPr>
        <w:pStyle w:val="style66"/>
        <w:spacing w:before="5" w:lineRule="auto" w:line="249"/>
        <w:ind w:left="787" w:right="1236" w:firstLine="442"/>
        <w:jc w:val="both"/>
        <w:rPr/>
      </w:pPr>
      <w:r>
        <w:rPr>
          <w:color w:val="231f20"/>
          <w:spacing w:val="10"/>
        </w:rPr>
        <w:t>爱不重不生娑婆，我们会来娑婆世界的主因，就源于贪烦恼。这些遮</w:t>
      </w:r>
      <w:r>
        <w:rPr>
          <w:color w:val="231f20"/>
          <w:spacing w:val="3"/>
        </w:rPr>
        <w:t xml:space="preserve">恶表面上看起来，好像影响不大，但实际上它更可怕，为什么呢？因为它的“合理性”，使一般人没有戒心，而将贪烦恼深深地种植到内心中，所以往  </w:t>
      </w:r>
      <w:r>
        <w:rPr>
          <w:color w:val="231f20"/>
          <w:spacing w:val="-3"/>
        </w:rPr>
        <w:t>往更难对治。</w:t>
      </w:r>
    </w:p>
    <w:p>
      <w:pPr>
        <w:pStyle w:val="style66"/>
        <w:spacing w:before="6" w:lineRule="auto" w:line="249"/>
        <w:ind w:left="787" w:right="1239" w:firstLine="442"/>
        <w:jc w:val="both"/>
        <w:rPr/>
      </w:pPr>
      <w:r>
        <w:rPr>
          <w:color w:val="231f20"/>
        </w:rPr>
        <w:t>如杀盗淫妄，世间的善人都知道不可以做，因为它很粗显，很容易看到它的过失，也就容易遮止、对治。而喜欢唱歌跳舞，喜欢化化妆，或者喜欢喝点小酒之类的，一般人看不出有什么问题；实际上因为不断地熏习，所以不断地加强我们对三界的贪爱，乃至深入骨髓，真要对治时，往往反而比对治杀盗淫妄更难。</w:t>
      </w:r>
    </w:p>
    <w:p>
      <w:pPr>
        <w:pStyle w:val="style66"/>
        <w:spacing w:before="9" w:lineRule="auto" w:line="249"/>
        <w:ind w:left="787" w:right="1239" w:firstLine="442"/>
        <w:jc w:val="both"/>
        <w:rPr/>
      </w:pPr>
      <w:r>
        <w:rPr>
          <w:color w:val="231f20"/>
        </w:rPr>
        <w:t>经典里面记载，有一个优婆塞非常贪爱他的妻子，结果死了之后，变成他妻子身上的虫子。当然，如果只是贪爱，也不见得就一定会牵引他去三恶道，但是他贪爱过度了，才变成小虫子。所以贪爱的熏习，虽然不见得直接是三恶道的业，但是对来世的影响，却是很大的。</w:t>
      </w:r>
    </w:p>
    <w:p>
      <w:pPr>
        <w:pStyle w:val="style66"/>
        <w:spacing w:before="7" w:lineRule="auto" w:line="249"/>
        <w:ind w:left="787" w:right="1239" w:firstLine="442"/>
        <w:jc w:val="both"/>
        <w:rPr/>
      </w:pPr>
      <w:r>
        <w:rPr>
          <w:color w:val="231f20"/>
        </w:rPr>
        <w:t>所以为什么我们要受持遮戒？就是为了修出世道，栽培出世的善根。如果今天只想修人天福报，或许还没那么急迫；但如果想脱离三界、破除这种深入内心的贪爱，就必须慢慢地练习持守这些遮戒了。</w:t>
      </w:r>
    </w:p>
    <w:p>
      <w:pPr>
        <w:pStyle w:val="style66"/>
        <w:spacing w:before="5" w:lineRule="auto" w:line="249"/>
        <w:ind w:left="787" w:right="1245" w:firstLine="442"/>
        <w:rPr/>
      </w:pPr>
      <w:r>
        <w:rPr>
          <w:color w:val="231f20"/>
        </w:rPr>
        <w:t>因此受菩萨戒的人，在六斋日或者三长斋月，要受持八关斋戒，就是因为菩萨是要求解脱的。所以要一点点地动摇、拔除这种深入骨髓的贪爱心。</w:t>
      </w:r>
    </w:p>
    <w:p>
      <w:pPr>
        <w:pStyle w:val="style66"/>
        <w:spacing w:before="3" w:lineRule="auto" w:line="249"/>
        <w:ind w:left="787" w:right="1243" w:firstLine="524"/>
        <w:rPr/>
      </w:pPr>
      <w:r>
        <w:rPr>
          <w:rFonts w:ascii="PMingLiU" w:eastAsia="PMingLiU" w:hAnsi="PMingLiU" w:hint="eastAsia"/>
          <w:color w:val="231f20"/>
        </w:rPr>
        <w:t>“招世讥谤”</w:t>
      </w:r>
      <w:r>
        <w:rPr>
          <w:color w:val="231f20"/>
        </w:rPr>
        <w:t xml:space="preserve">。以上妨碍修道，是就自利来说的影响。“招世讥谤”是  </w:t>
      </w:r>
      <w:r>
        <w:rPr>
          <w:color w:val="231f20"/>
          <w:spacing w:val="-3"/>
          <w:w w:val="104"/>
        </w:rPr>
        <w:t>对利他的影响。</w:t>
      </w:r>
    </w:p>
    <w:p>
      <w:pPr>
        <w:pStyle w:val="style66"/>
        <w:spacing w:before="3" w:lineRule="auto" w:line="249"/>
        <w:ind w:left="787" w:right="1239" w:firstLine="442"/>
        <w:rPr/>
      </w:pPr>
      <w:r>
        <w:rPr>
          <w:color w:val="231f20"/>
        </w:rPr>
        <w:t>如果一个出家人唱歌跳舞，肯定会引起世间人的讥嫌。即使在家居士也一样，如果一个在家居士，特别喜欢打扮、化妆、喝酒等等，世间人也会讥</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rPr/>
      </w:pPr>
      <w:r>
        <w:rPr>
          <w:color w:val="231f20"/>
          <w:spacing w:val="3"/>
        </w:rPr>
        <w:t xml:space="preserve">嫌：你一个学佛的，怎么这样子呢？因此“招世讥谤”的过失，对在家、出  </w:t>
      </w:r>
      <w:r>
        <w:rPr>
          <w:color w:val="231f20"/>
          <w:spacing w:val="-3"/>
          <w:w w:val="104"/>
        </w:rPr>
        <w:t>家人都是一样的。</w:t>
      </w:r>
    </w:p>
    <w:p>
      <w:pPr>
        <w:pStyle w:val="style66"/>
        <w:spacing w:before="4" w:lineRule="auto" w:line="249"/>
        <w:ind w:left="787" w:right="1245" w:firstLine="442"/>
        <w:rPr/>
      </w:pPr>
      <w:r>
        <w:rPr>
          <w:color w:val="231f20"/>
          <w:spacing w:val="3"/>
          <w:w w:val="104"/>
        </w:rPr>
        <w:t xml:space="preserve">因此“性戒”是遮止三恶道的业；而“遮戒”是遮止轮回的力量。以上  </w:t>
      </w:r>
      <w:r>
        <w:rPr>
          <w:color w:val="231f20"/>
          <w:spacing w:val="-3"/>
          <w:w w:val="110"/>
        </w:rPr>
        <w:t>是第二课：示相彰名，大致介绍至此。</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5" w:name="_TOC_250056"/>
    <w:bookmarkEnd w:id="5"/>
    <w:p>
      <w:pPr>
        <w:pStyle w:val="style4107"/>
        <w:ind w:right="480"/>
        <w:rPr/>
      </w:pPr>
      <w:r>
        <w:rPr>
          <w:color w:val="231f20"/>
        </w:rPr>
        <w:t>第三课 略明戒德</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spacing w:lineRule="auto" w:line="340"/>
        <w:ind w:left="787" w:right="1243" w:firstLine="442"/>
        <w:rPr>
          <w:rFonts w:ascii="宋体" w:eastAsia="宋体" w:hAnsi="宋体" w:hint="eastAsia"/>
        </w:rPr>
      </w:pPr>
      <w:r>
        <w:rPr>
          <w:rFonts w:ascii="宋体" w:eastAsia="宋体" w:hAnsi="宋体" w:hint="eastAsia"/>
          <w:color w:val="231f20"/>
        </w:rPr>
        <w:t>《宗体篇》中“第一、戒法”的第一段“通叙戒法”，前面已经介绍完了。接着要介绍的是第三课的“略明戒德”，大略说明戒法的功德。</w:t>
      </w:r>
    </w:p>
    <w:p>
      <w:pPr>
        <w:pStyle w:val="style66"/>
        <w:spacing w:before="10"/>
        <w:rPr>
          <w:rFonts w:ascii="宋体"/>
          <w:sz w:val="27"/>
        </w:rPr>
      </w:pPr>
    </w:p>
    <w:p>
      <w:pPr>
        <w:pStyle w:val="style66"/>
        <w:spacing w:lineRule="auto" w:line="264"/>
        <w:ind w:left="1229" w:right="6679"/>
        <w:jc w:val="both"/>
        <w:rPr>
          <w:rFonts w:ascii="PMingLiU" w:eastAsia="PMingLiU" w:hint="eastAsia"/>
        </w:rPr>
      </w:pPr>
      <w:r>
        <w:rPr>
          <w:color w:val="231f20"/>
          <w:spacing w:val="-10"/>
        </w:rPr>
        <w:t>甲一、圣道本基甲二、戒有大用</w:t>
      </w:r>
      <w:r>
        <w:rPr>
          <w:rFonts w:ascii="PMingLiU" w:eastAsia="PMingLiU" w:hint="eastAsia"/>
          <w:color w:val="231f20"/>
          <w:spacing w:val="-7"/>
        </w:rPr>
        <w:t>今初</w:t>
      </w:r>
    </w:p>
    <w:p>
      <w:pPr>
        <w:pStyle w:val="style66"/>
        <w:spacing w:before="13"/>
        <w:rPr>
          <w:rFonts w:ascii="PMingLiU"/>
          <w:sz w:val="29"/>
        </w:rPr>
      </w:pPr>
    </w:p>
    <w:p>
      <w:pPr>
        <w:pStyle w:val="style66"/>
        <w:spacing w:lineRule="auto" w:line="249"/>
        <w:ind w:left="787" w:right="1243" w:firstLine="442"/>
        <w:jc w:val="both"/>
        <w:rPr/>
      </w:pPr>
      <w:r>
        <w:rPr>
          <w:color w:val="231f20"/>
          <w:spacing w:val="-4"/>
        </w:rPr>
        <w:t xml:space="preserve">第一、“圣道本基”是告诉初发心修学的人，戒是根本，所以初下手就需  要持戒。第二、“戒有大用”，是说不仅初学者需要，乃至到成佛为止，都需 </w:t>
      </w:r>
      <w:r>
        <w:rPr>
          <w:color w:val="231f20"/>
          <w:spacing w:val="-7"/>
          <w:w w:val="110"/>
        </w:rPr>
        <w:t>要持守戒法。这两段有这样的差别。</w:t>
      </w:r>
    </w:p>
    <w:p>
      <w:pPr>
        <w:pStyle w:val="style66"/>
        <w:spacing w:before="5"/>
        <w:rPr>
          <w:sz w:val="23"/>
        </w:rPr>
      </w:pPr>
    </w:p>
    <w:p>
      <w:pPr>
        <w:pStyle w:val="style66"/>
        <w:ind w:left="1229"/>
        <w:rPr/>
      </w:pPr>
      <w:r>
        <w:rPr>
          <w:color w:val="231f20"/>
          <w:w w:val="115"/>
        </w:rPr>
        <w:t>甲一、“圣道本基”</w:t>
      </w:r>
    </w:p>
    <w:p>
      <w:pPr>
        <w:pStyle w:val="style66"/>
        <w:spacing w:before="17"/>
        <w:rPr>
          <w:sz w:val="23"/>
        </w:rPr>
      </w:pPr>
    </w:p>
    <w:p>
      <w:pPr>
        <w:pStyle w:val="style66"/>
        <w:spacing w:lineRule="auto" w:line="249"/>
        <w:ind w:left="787" w:right="1243" w:firstLine="442"/>
        <w:rPr/>
      </w:pPr>
      <w:r>
        <w:rPr>
          <w:color w:val="231f20"/>
          <w:spacing w:val="-4"/>
        </w:rPr>
        <w:t>戒是成就圣道的基础。就像要有大地，才能生长万物，如果在虚空中，是</w:t>
      </w:r>
      <w:r>
        <w:rPr>
          <w:color w:val="231f20"/>
          <w:spacing w:val="-7"/>
        </w:rPr>
        <w:t>无法耕种的，所以戒是一切修行功德生长的大地。</w:t>
      </w:r>
    </w:p>
    <w:p>
      <w:pPr>
        <w:pStyle w:val="style66"/>
        <w:spacing w:before="11"/>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▲《戒疏》云：“斯乃大圣降临，创开化本。将欲拯拔诸有，同登彼岸。</w:t>
      </w:r>
      <w:r>
        <w:rPr>
          <w:rFonts w:ascii="PMingLiU" w:eastAsia="PMingLiU" w:hAnsi="PMingLiU" w:hint="eastAsia"/>
          <w:color w:val="231f20"/>
          <w:spacing w:val="-7"/>
        </w:rPr>
        <w:t>为道制戒，本非世福。”</w:t>
      </w:r>
    </w:p>
    <w:p>
      <w:pPr>
        <w:pStyle w:val="style0"/>
        <w:spacing w:after="0" w:lineRule="auto" w:line="312"/>
        <w:rPr>
          <w:rFonts w:ascii="PMingLiU" w:eastAsia="PMingLiU" w:hAnsi="PMingLiU" w:hint="eastAsia"/>
        </w:rPr>
        <w:sectPr>
          <w:headerReference w:type="even" r:id="rId59"/>
          <w:headerReference w:type="default" r:id="rId60"/>
          <w:pgSz w:w="9870" w:h="13380" w:orient="portrait"/>
          <w:pgMar w:top="1400" w:right="0" w:bottom="1040" w:left="460" w:header="1185" w:footer="844" w:gutter="0"/>
        </w:sectPr>
      </w:pPr>
    </w:p>
    <w:p>
      <w:pPr>
        <w:pStyle w:val="style66"/>
        <w:rPr>
          <w:rFonts w:ascii="PMingLiU"/>
          <w:sz w:val="20"/>
        </w:rPr>
      </w:pPr>
    </w:p>
    <w:p>
      <w:pPr>
        <w:pStyle w:val="style66"/>
        <w:spacing w:before="8"/>
        <w:rPr>
          <w:rFonts w:ascii="PMingLiU"/>
          <w:sz w:val="24"/>
        </w:rPr>
      </w:pPr>
    </w:p>
    <w:p>
      <w:pPr>
        <w:pStyle w:val="style66"/>
        <w:spacing w:before="35" w:lineRule="auto" w:line="249"/>
        <w:ind w:left="787" w:right="1247" w:firstLine="442"/>
        <w:jc w:val="both"/>
        <w:rPr/>
      </w:pPr>
      <w:r>
        <w:rPr>
          <w:rFonts w:ascii="PMingLiU" w:eastAsia="PMingLiU" w:hAnsi="PMingLiU" w:hint="eastAsia"/>
          <w:color w:val="231f20"/>
          <w:spacing w:val="-5"/>
        </w:rPr>
        <w:t>“斯乃大圣降临”</w:t>
      </w:r>
      <w:r>
        <w:rPr>
          <w:color w:val="231f20"/>
          <w:spacing w:val="-5"/>
        </w:rPr>
        <w:t>。戒法是大圣佛陀来到这世间，</w:t>
      </w:r>
      <w:r>
        <w:rPr>
          <w:rFonts w:ascii="PMingLiU" w:eastAsia="PMingLiU" w:hAnsi="PMingLiU" w:hint="eastAsia"/>
          <w:color w:val="231f20"/>
          <w:spacing w:val="-5"/>
        </w:rPr>
        <w:t>“创开化本”</w:t>
      </w:r>
      <w:r>
        <w:rPr>
          <w:color w:val="231f20"/>
          <w:spacing w:val="-4"/>
        </w:rPr>
        <w:t>，开始教化众生的根本。也就是说，佛陀来到娑婆世界的目的，是为了度众生，因此他</w:t>
      </w:r>
      <w:r>
        <w:rPr>
          <w:color w:val="231f20"/>
          <w:spacing w:val="-7"/>
        </w:rPr>
        <w:t>创制戒法来作为教导众生的根本，因此称为创开化本。</w:t>
      </w:r>
    </w:p>
    <w:p>
      <w:pPr>
        <w:pStyle w:val="style66"/>
        <w:spacing w:before="5"/>
        <w:ind w:left="1229"/>
        <w:rPr/>
      </w:pPr>
      <w:r>
        <w:rPr>
          <w:color w:val="231f20"/>
        </w:rPr>
        <w:t>所以通过戒法，</w:t>
      </w:r>
      <w:r>
        <w:rPr>
          <w:rFonts w:ascii="PMingLiU" w:eastAsia="PMingLiU" w:hAnsi="PMingLiU" w:hint="eastAsia"/>
          <w:color w:val="231f20"/>
        </w:rPr>
        <w:t>将欲拯拔</w:t>
      </w:r>
      <w:r>
        <w:rPr>
          <w:color w:val="231f20"/>
        </w:rPr>
        <w:t>一切</w:t>
      </w:r>
      <w:r>
        <w:rPr>
          <w:rFonts w:ascii="PMingLiU" w:eastAsia="PMingLiU" w:hAnsi="PMingLiU" w:hint="eastAsia"/>
          <w:color w:val="231f20"/>
        </w:rPr>
        <w:t>有</w:t>
      </w:r>
      <w:r>
        <w:rPr>
          <w:color w:val="231f20"/>
        </w:rPr>
        <w:t>情，</w:t>
      </w:r>
      <w:r>
        <w:rPr>
          <w:rFonts w:ascii="PMingLiU" w:eastAsia="PMingLiU" w:hAnsi="PMingLiU" w:hint="eastAsia"/>
          <w:color w:val="231f20"/>
        </w:rPr>
        <w:t>“同登彼岸”</w:t>
      </w:r>
      <w:r>
        <w:rPr>
          <w:color w:val="231f20"/>
        </w:rPr>
        <w:t>，同登涅槃的彼岸。</w:t>
      </w:r>
    </w:p>
    <w:p>
      <w:pPr>
        <w:pStyle w:val="style66"/>
        <w:spacing w:before="17" w:lineRule="auto" w:line="249"/>
        <w:ind w:left="787" w:right="1243" w:firstLine="442"/>
        <w:jc w:val="both"/>
        <w:rPr/>
      </w:pPr>
      <w:r>
        <w:rPr>
          <w:color w:val="231f20"/>
          <w:spacing w:val="-4"/>
        </w:rPr>
        <w:t>以下是个重点：</w:t>
      </w:r>
      <w:r>
        <w:rPr>
          <w:rFonts w:ascii="PMingLiU" w:eastAsia="PMingLiU" w:hAnsi="PMingLiU" w:hint="eastAsia"/>
          <w:color w:val="231f20"/>
          <w:spacing w:val="-4"/>
        </w:rPr>
        <w:t>“为道制戒，本非世福”</w:t>
      </w:r>
      <w:r>
        <w:rPr>
          <w:color w:val="231f20"/>
          <w:spacing w:val="-4"/>
        </w:rPr>
        <w:t>，佛陀制戒最终极的目的，是为</w:t>
      </w:r>
      <w:r>
        <w:rPr>
          <w:color w:val="231f20"/>
          <w:spacing w:val="-4"/>
          <w:w w:val="104"/>
        </w:rPr>
        <w:t xml:space="preserve">解脱道。“道”就是道路，通过道路，可以通达到涅槃。因此“修道”，就是  </w:t>
      </w:r>
      <w:r>
        <w:rPr>
          <w:color w:val="231f20"/>
          <w:spacing w:val="-7"/>
          <w:w w:val="104"/>
        </w:rPr>
        <w:t>修这个法门，可以通达到涅槃。</w:t>
      </w:r>
    </w:p>
    <w:p>
      <w:pPr>
        <w:pStyle w:val="style66"/>
        <w:spacing w:before="5" w:lineRule="auto" w:line="249"/>
        <w:ind w:left="787" w:right="1243" w:firstLine="442"/>
        <w:jc w:val="both"/>
        <w:rPr/>
      </w:pPr>
      <w:r>
        <w:rPr>
          <w:color w:val="231f20"/>
          <w:spacing w:val="-4"/>
        </w:rPr>
        <w:t>最主要的道，就是般若智慧，有般若才能到达涅槃。所以是为了成就般若之道而制戒。所以虽然在经典中，佛陀说持戒能得大福报，但这并不是佛陀说</w:t>
      </w:r>
      <w:r>
        <w:rPr>
          <w:color w:val="231f20"/>
          <w:spacing w:val="-7"/>
        </w:rPr>
        <w:t>戒的真实目的。</w:t>
      </w:r>
    </w:p>
    <w:p>
      <w:pPr>
        <w:pStyle w:val="style66"/>
        <w:spacing w:before="5" w:lineRule="auto" w:line="249"/>
        <w:ind w:left="1229" w:right="4758"/>
        <w:rPr/>
      </w:pPr>
      <w:r>
        <w:rPr>
          <w:color w:val="231f20"/>
          <w:spacing w:val="-8"/>
        </w:rPr>
        <w:t>那么得到世间福报，有什么不好呢？ 世间福报看似可爱，但它本质是苦：</w:t>
      </w:r>
    </w:p>
    <w:p>
      <w:pPr>
        <w:pStyle w:val="style66"/>
        <w:spacing w:before="4" w:lineRule="auto" w:line="249"/>
        <w:ind w:left="787" w:right="1236" w:firstLine="442"/>
        <w:jc w:val="both"/>
        <w:rPr/>
      </w:pPr>
      <w:r>
        <w:rPr>
          <w:color w:val="231f20"/>
          <w:spacing w:val="10"/>
        </w:rPr>
        <w:t>世间福报本身是苦，如《别译杂阿含经》所说：“无常故苦，苦即无</w:t>
      </w:r>
      <w:r>
        <w:rPr>
          <w:color w:val="231f20"/>
          <w:spacing w:val="-4"/>
        </w:rPr>
        <w:t>我。”世间的福报本身是无常的，因为无常，所以会感召种种的苦恼。因为无常，所以在追求的时候，即使很努力，也未必能得到，这是求不得苦。因为无常，在追求，或者得到之后，保护的过程中，必须与他人计较、争执，这就是怨憎会苦。因为无常，所以得到之后早晚会失去，就是爱别离苦。乃至从始至</w:t>
      </w:r>
      <w:r>
        <w:rPr>
          <w:color w:val="231f20"/>
          <w:spacing w:val="-6"/>
        </w:rPr>
        <w:t>终，内心搅扰不安的五阴炽盛苦……所以不管在追求时也好，得到也好，乃至</w:t>
      </w:r>
      <w:r>
        <w:rPr>
          <w:color w:val="231f20"/>
          <w:spacing w:val="-7"/>
        </w:rPr>
        <w:t>失去也好，它的本质都是苦的。</w:t>
      </w:r>
    </w:p>
    <w:p>
      <w:pPr>
        <w:pStyle w:val="style66"/>
        <w:spacing w:before="12" w:lineRule="auto" w:line="249"/>
        <w:ind w:left="787" w:right="1245" w:firstLine="442"/>
        <w:jc w:val="both"/>
        <w:rPr/>
      </w:pPr>
      <w:r>
        <w:rPr>
          <w:color w:val="231f20"/>
          <w:spacing w:val="3"/>
        </w:rPr>
        <w:t xml:space="preserve">我们看世间福报大的人，往往要比一般人，承受更多的压力，为什么？ </w:t>
      </w:r>
      <w:r>
        <w:rPr>
          <w:color w:val="231f20"/>
          <w:spacing w:val="-4"/>
        </w:rPr>
        <w:t>因为要守护他的财富，他必须比别人更努力。即使现在的心情可能不想再冲刺了，但他必须强迫自己要不断地努力，直到退休，或者无能为力为止。为什么</w:t>
      </w:r>
      <w:r>
        <w:rPr>
          <w:color w:val="231f20"/>
          <w:spacing w:val="-7"/>
        </w:rPr>
        <w:t>呢？就是为了守护这无常、却为众人共同追逐的财富。</w:t>
      </w:r>
    </w:p>
    <w:p>
      <w:pPr>
        <w:pStyle w:val="style66"/>
        <w:spacing w:before="6" w:lineRule="auto" w:line="249"/>
        <w:ind w:left="787" w:right="1243" w:firstLine="442"/>
        <w:rPr/>
      </w:pPr>
      <w:r>
        <w:rPr>
          <w:color w:val="231f20"/>
          <w:spacing w:val="-4"/>
        </w:rPr>
        <w:t xml:space="preserve">所以如果我们持戒的目的，就只是为了世间的福报，那就没什么价值了， </w:t>
      </w:r>
      <w:r>
        <w:rPr>
          <w:color w:val="231f20"/>
          <w:spacing w:val="-7"/>
        </w:rPr>
        <w:t>因为追求的境界，表面上看起来很快乐，但本质却是痛苦的根源。</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rPr>
        <w:t>就像《佛说四十二章经》所说：“譬如刀刃有蜜，不足一餐之美；小儿舐之，则有割舌之患。”刀刃上的蜜糖啊，无知的小儿不懂，用舌头去舔，不可能吃饱，但被刀刃割伤的痛苦，却会持续好几天。</w:t>
      </w:r>
    </w:p>
    <w:p>
      <w:pPr>
        <w:pStyle w:val="style66"/>
        <w:spacing w:before="5" w:lineRule="auto" w:line="249"/>
        <w:ind w:left="787" w:right="1243" w:firstLine="442"/>
        <w:rPr/>
      </w:pPr>
      <w:r>
        <w:rPr>
          <w:color w:val="231f20"/>
        </w:rPr>
        <w:t xml:space="preserve">所以我们在持戒的时候，要先认准目标，如道宣律祖所说：“为道制戒， </w:t>
      </w:r>
      <w:r>
        <w:rPr>
          <w:color w:val="231f20"/>
          <w:w w:val="110"/>
        </w:rPr>
        <w:t>本非世福”，要确认这个目标。</w:t>
      </w:r>
    </w:p>
    <w:p>
      <w:pPr>
        <w:pStyle w:val="style66"/>
        <w:spacing w:before="3" w:lineRule="auto" w:line="249"/>
        <w:ind w:left="787" w:right="1243" w:firstLine="442"/>
        <w:jc w:val="both"/>
        <w:rPr/>
      </w:pPr>
      <w:r>
        <w:rPr>
          <w:color w:val="231f20"/>
          <w:spacing w:val="-4"/>
        </w:rPr>
        <w:t>其实，当把目标确定成：为了解脱而持戒，我们所得到的福报，反而远远超过只为世间福报而持戒。为什么？因为发上品心持戒，所引生的福报反而更</w:t>
      </w:r>
      <w:r>
        <w:rPr>
          <w:color w:val="231f20"/>
          <w:spacing w:val="-7"/>
        </w:rPr>
        <w:t>大，且是不求而得的。以上先确认持戒的果，是为了成就解脱。</w:t>
      </w:r>
    </w:p>
    <w:p>
      <w:pPr>
        <w:pStyle w:val="style66"/>
        <w:spacing w:before="5"/>
        <w:ind w:left="1229"/>
        <w:rPr/>
      </w:pPr>
      <w:r>
        <w:rPr>
          <w:color w:val="231f20"/>
        </w:rPr>
        <w:t>接着从修因上，来看持戒的重要性：</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“然烦惑难清，要由方便，致设三学，用为治元。戒如捉贼，定缚慧杀。</w:t>
      </w:r>
      <w:r>
        <w:rPr>
          <w:rFonts w:ascii="PMingLiU" w:eastAsia="PMingLiU" w:hAnsi="PMingLiU" w:hint="eastAsia"/>
          <w:color w:val="231f20"/>
          <w:spacing w:val="-7"/>
        </w:rPr>
        <w:t>三行相因，斯须摄济。”</w:t>
      </w:r>
    </w:p>
    <w:p>
      <w:pPr>
        <w:pStyle w:val="style66"/>
        <w:spacing w:before="7"/>
        <w:rPr>
          <w:rFonts w:ascii="PMingLiU"/>
          <w:sz w:val="25"/>
        </w:rPr>
      </w:pPr>
    </w:p>
    <w:p>
      <w:pPr>
        <w:pStyle w:val="style66"/>
        <w:spacing w:lineRule="auto" w:line="249"/>
        <w:ind w:left="787" w:right="1245" w:firstLine="442"/>
        <w:jc w:val="both"/>
        <w:rPr/>
      </w:pPr>
      <w:r>
        <w:rPr>
          <w:color w:val="231f20"/>
          <w:spacing w:val="3"/>
        </w:rPr>
        <w:t>就因地的修行来说，为什么要持戒呢？重点就是</w:t>
      </w:r>
      <w:r>
        <w:rPr>
          <w:rFonts w:ascii="PMingLiU" w:eastAsia="PMingLiU" w:hAnsi="PMingLiU" w:hint="eastAsia"/>
          <w:color w:val="231f20"/>
          <w:spacing w:val="3"/>
        </w:rPr>
        <w:t>“烦惑难清”</w:t>
      </w:r>
      <w:r>
        <w:rPr>
          <w:color w:val="231f20"/>
          <w:spacing w:val="3"/>
        </w:rPr>
        <w:t>。众生的</w:t>
      </w:r>
      <w:r>
        <w:rPr>
          <w:color w:val="231f20"/>
          <w:spacing w:val="-4"/>
        </w:rPr>
        <w:t xml:space="preserve">烦恼，是很难彻底清除的，是深入骨髓的。在经典中譬喻贪烦恼就像布沾了油一样。我们知道，抹布沾了油，是很难去掉的。我们贪烦恼的心，就像沾了油的布一样，跟境界深深地黏着在一起，牢不可拔，而且这种贪烦恼还不只是今生的熏习，而且是无量劫的熏习，因此实在是“烦惑难清”。要是真的用功修 </w:t>
      </w:r>
      <w:r>
        <w:rPr>
          <w:color w:val="231f20"/>
          <w:spacing w:val="-7"/>
        </w:rPr>
        <w:t>行，去对治自己的烦恼，就能感受到我们内心烦恼的力量，确实如此。</w:t>
      </w:r>
    </w:p>
    <w:p>
      <w:pPr>
        <w:pStyle w:val="style66"/>
        <w:spacing w:before="10" w:lineRule="auto" w:line="249"/>
        <w:ind w:left="787" w:right="1247" w:firstLine="442"/>
        <w:rPr/>
      </w:pPr>
      <w:r>
        <w:rPr>
          <w:color w:val="231f20"/>
          <w:spacing w:val="-4"/>
        </w:rPr>
        <w:t>所以</w:t>
      </w:r>
      <w:r>
        <w:rPr>
          <w:rFonts w:ascii="PMingLiU" w:eastAsia="PMingLiU" w:hAnsi="PMingLiU" w:hint="eastAsia"/>
          <w:color w:val="231f20"/>
          <w:spacing w:val="-4"/>
        </w:rPr>
        <w:t>“要由方便，致设三学，用为治元”</w:t>
      </w:r>
      <w:r>
        <w:rPr>
          <w:color w:val="231f20"/>
          <w:spacing w:val="-4"/>
        </w:rPr>
        <w:t xml:space="preserve">。“治元”，就是对治烦恼的根  </w:t>
      </w:r>
      <w:r>
        <w:rPr>
          <w:color w:val="231f20"/>
          <w:spacing w:val="-7"/>
          <w:w w:val="104"/>
        </w:rPr>
        <w:t>本力量。因此要以戒定慧三学的善巧方便，作为对治烦恼的根本力量。</w:t>
      </w:r>
    </w:p>
    <w:p>
      <w:pPr>
        <w:pStyle w:val="style66"/>
        <w:spacing w:before="3" w:lineRule="auto" w:line="249"/>
        <w:ind w:left="787" w:right="1243" w:firstLine="442"/>
        <w:jc w:val="both"/>
        <w:rPr/>
      </w:pPr>
      <w:r>
        <w:rPr>
          <w:color w:val="231f20"/>
          <w:spacing w:val="-4"/>
        </w:rPr>
        <w:t>怎么样对治呢？接着举譬喻来说明：</w:t>
      </w:r>
      <w:r>
        <w:rPr>
          <w:rFonts w:ascii="PMingLiU" w:eastAsia="PMingLiU" w:hAnsi="PMingLiU" w:hint="eastAsia"/>
          <w:color w:val="231f20"/>
          <w:spacing w:val="-4"/>
        </w:rPr>
        <w:t>“戒如捉贼，定缚慧杀”</w:t>
      </w:r>
      <w:r>
        <w:rPr>
          <w:color w:val="231f20"/>
          <w:spacing w:val="-4"/>
        </w:rPr>
        <w:t>。如果有贼进家了，那首先要看到他，不要把贼当好朋友，让他随意走动，否则东西会被偷光的。所以首先要认识这是贼，这就是戒的力量。接着“定缚慧杀”，用禅  定的力量把它绑住，再用智慧来杀贼。譬如世间的人，都会觉得用偷盗，或者</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打妄语的方法，可以迅速得到财富。事实上，他今天得到财富，是由于过去生有这福报，所以感召到财富。然而今生却用偷盗、打妄语等种种方法来获取， 纵然暂时得到了，但这过去生所修来的财富，却会因为他偷盗、打妄语等不正当的手段，而变得不牢固，很容易被夺走、被破坏，而且因为偷盗等恶行，又</w:t>
      </w:r>
      <w:r>
        <w:rPr>
          <w:color w:val="231f20"/>
          <w:spacing w:val="-7"/>
        </w:rPr>
        <w:t>给他结下未来三恶道的种子。</w:t>
      </w:r>
    </w:p>
    <w:p>
      <w:pPr>
        <w:pStyle w:val="style66"/>
        <w:spacing w:before="9" w:lineRule="auto" w:line="249"/>
        <w:ind w:left="787" w:right="1243" w:firstLine="442"/>
        <w:jc w:val="both"/>
        <w:rPr/>
      </w:pPr>
      <w:r>
        <w:rPr>
          <w:color w:val="231f20"/>
          <w:spacing w:val="-4"/>
        </w:rPr>
        <w:t xml:space="preserve">但是世间人不懂这个道理，他们把妄语、偷盗等恶行，都当作好朋友，紧紧地抱住不放，认为这些可以帮助我成功。或者有的人觉得，我的生命当中， </w:t>
      </w:r>
      <w:r>
        <w:rPr>
          <w:color w:val="231f20"/>
          <w:spacing w:val="-7"/>
        </w:rPr>
        <w:t>就是需要这些——杀盗淫妄酒，生命才能快乐，更加的滋润。</w:t>
      </w:r>
    </w:p>
    <w:p>
      <w:pPr>
        <w:pStyle w:val="style66"/>
        <w:spacing w:before="5" w:lineRule="auto" w:line="249"/>
        <w:ind w:left="787" w:right="1245" w:firstLine="442"/>
        <w:jc w:val="both"/>
        <w:rPr/>
      </w:pPr>
      <w:r>
        <w:rPr>
          <w:color w:val="231f20"/>
          <w:spacing w:val="3"/>
        </w:rPr>
        <w:t>因此，众生就不断地受这个贼的伤害，盗取他的功德法财。过去生所修</w:t>
      </w:r>
      <w:r>
        <w:rPr>
          <w:color w:val="231f20"/>
          <w:spacing w:val="-4"/>
        </w:rPr>
        <w:t>的福报、智慧、善根，就在杀盗淫妄酒当中，不断不断地被消磨掉。从很多的历史公案中都可以看到，欢喜造恶的人，最后都因此破坏了他原有的福报、功</w:t>
      </w:r>
      <w:r>
        <w:rPr>
          <w:color w:val="231f20"/>
          <w:spacing w:val="-7"/>
        </w:rPr>
        <w:t>名。就是因为他们把这个贼当成了好朋友。</w:t>
      </w:r>
    </w:p>
    <w:p>
      <w:pPr>
        <w:pStyle w:val="style66"/>
        <w:spacing w:before="7" w:lineRule="auto" w:line="249"/>
        <w:ind w:left="787" w:right="1243" w:firstLine="442"/>
        <w:jc w:val="both"/>
        <w:rPr/>
      </w:pPr>
      <w:r>
        <w:rPr>
          <w:color w:val="231f20"/>
          <w:spacing w:val="-4"/>
        </w:rPr>
        <w:t>相反，如果能够持戒的</w:t>
      </w:r>
      <w:r>
        <w:rPr>
          <w:color w:val="231f20"/>
          <w:spacing w:val="-4"/>
          <w:w w:val="130"/>
        </w:rPr>
        <w:t>话，“</w:t>
      </w:r>
      <w:r>
        <w:rPr>
          <w:color w:val="231f20"/>
          <w:spacing w:val="-4"/>
        </w:rPr>
        <w:t>戒如捉贼</w:t>
      </w:r>
      <w:r>
        <w:rPr>
          <w:color w:val="231f20"/>
          <w:spacing w:val="-4"/>
          <w:w w:val="130"/>
        </w:rPr>
        <w:t>”，</w:t>
      </w:r>
      <w:r>
        <w:rPr>
          <w:color w:val="231f20"/>
          <w:spacing w:val="-4"/>
        </w:rPr>
        <w:t>面对这些烦恼境界，就会知道他们是贼，不是好朋友，也就不会任由这个贼在家里到处乱窜，所以也就不再</w:t>
      </w:r>
      <w:r>
        <w:rPr>
          <w:color w:val="231f20"/>
          <w:spacing w:val="-7"/>
        </w:rPr>
        <w:t>受他的伤害了。透过戒来抓贼，这就是我们要学戒的原因。</w:t>
      </w:r>
    </w:p>
    <w:p>
      <w:pPr>
        <w:pStyle w:val="style66"/>
        <w:spacing w:before="5" w:lineRule="auto" w:line="249"/>
        <w:ind w:left="787" w:right="1243" w:firstLine="442"/>
        <w:jc w:val="both"/>
        <w:rPr/>
      </w:pPr>
      <w:r>
        <w:rPr>
          <w:color w:val="231f20"/>
          <w:spacing w:val="-4"/>
        </w:rPr>
        <w:t>有些人受了五戒甚至菩萨戒，却想不通，觉得自己是个好人，但是为什么学佛这么久，还是没有福报，还是有很多障碍？若知道“戒如捉贼”的道理，  就会明白，问题可能就出在，虽然受了戒，但是没有认真地持守，所以心中的</w:t>
      </w:r>
      <w:r>
        <w:rPr>
          <w:color w:val="231f20"/>
          <w:spacing w:val="-7"/>
        </w:rPr>
        <w:t>贼，都还在不断活动，当然就不断地盗走自己的功德法财了。</w:t>
      </w:r>
    </w:p>
    <w:p>
      <w:pPr>
        <w:pStyle w:val="style66"/>
        <w:spacing w:before="6" w:lineRule="auto" w:line="249"/>
        <w:ind w:left="787" w:right="1243" w:firstLine="442"/>
        <w:jc w:val="both"/>
        <w:rPr/>
      </w:pPr>
      <w:r>
        <w:rPr>
          <w:color w:val="231f20"/>
          <w:spacing w:val="-4"/>
        </w:rPr>
        <w:t>透过戒抓住贼后，再用禅定的力量制服住，让烦恼不动，最后用般若无生的智慧去照破它，就能够彻底地断烦恼，而得到解脱，这就是“戒如捉贼，定</w:t>
      </w:r>
      <w:r>
        <w:rPr>
          <w:color w:val="231f20"/>
          <w:spacing w:val="-7"/>
        </w:rPr>
        <w:t>缚慧杀”的必然程序。</w:t>
      </w:r>
    </w:p>
    <w:p>
      <w:pPr>
        <w:pStyle w:val="style66"/>
        <w:spacing w:before="5" w:lineRule="auto" w:line="249"/>
        <w:ind w:left="787" w:right="1179" w:firstLine="442"/>
        <w:rPr/>
      </w:pPr>
      <w:r>
        <w:rPr>
          <w:color w:val="231f20"/>
        </w:rPr>
        <w:t>因此结论：</w:t>
      </w:r>
      <w:r>
        <w:rPr>
          <w:rFonts w:ascii="PMingLiU" w:eastAsia="PMingLiU" w:hAnsi="PMingLiU" w:hint="eastAsia"/>
          <w:color w:val="231f20"/>
        </w:rPr>
        <w:t>“三行相因”</w:t>
      </w:r>
      <w:r>
        <w:rPr>
          <w:color w:val="231f20"/>
          <w:w w:val="130"/>
        </w:rPr>
        <w:t>。“</w:t>
      </w:r>
      <w:r>
        <w:rPr>
          <w:color w:val="231f20"/>
        </w:rPr>
        <w:t>三行</w:t>
      </w:r>
      <w:r>
        <w:rPr>
          <w:color w:val="231f20"/>
          <w:w w:val="130"/>
        </w:rPr>
        <w:t>”，就</w:t>
      </w:r>
      <w:r>
        <w:rPr>
          <w:color w:val="231f20"/>
        </w:rPr>
        <w:t>是戒、定、慧三行，互相为因。戒可以帮助定，定可以帮助慧。反过来说，慧也可以帮助戒和定。</w:t>
      </w:r>
    </w:p>
    <w:p>
      <w:pPr>
        <w:pStyle w:val="style66"/>
        <w:spacing w:before="4"/>
        <w:ind w:left="1229"/>
        <w:rPr/>
      </w:pPr>
      <w:r>
        <w:rPr>
          <w:color w:val="231f20"/>
        </w:rPr>
        <w:t>为什么呢？因为持戒也要有智慧啊，如果有智慧，就能透过智慧的抉择，</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很清楚地认识到为什么要持戒，就不会觉得持戒好像很呆板了。例如蕅益大师开示过午不食的十大利益，当我们用智慧去抉择明了后，未来在持午戒时，即</w:t>
      </w:r>
      <w:r>
        <w:rPr>
          <w:color w:val="231f20"/>
          <w:spacing w:val="-7"/>
        </w:rPr>
        <w:t>使刚开始肚子饿，但是会有坚持的动力，乃至渐渐习惯，而欢喜持此戒了。</w:t>
      </w:r>
    </w:p>
    <w:p>
      <w:pPr>
        <w:pStyle w:val="style66"/>
        <w:spacing w:before="5" w:lineRule="auto" w:line="249"/>
        <w:ind w:left="787" w:right="1243" w:firstLine="442"/>
        <w:rPr/>
      </w:pPr>
      <w:r>
        <w:rPr>
          <w:color w:val="231f20"/>
          <w:spacing w:val="-4"/>
        </w:rPr>
        <w:t>或者在持戒过程中，因为环境的染污，而产生种种障碍。你有智慧，就能</w:t>
      </w:r>
      <w:r>
        <w:rPr>
          <w:color w:val="231f20"/>
          <w:spacing w:val="-7"/>
        </w:rPr>
        <w:t>用种种善巧方便，去避开障碍。</w:t>
      </w:r>
    </w:p>
    <w:p>
      <w:pPr>
        <w:pStyle w:val="style66"/>
        <w:spacing w:before="3" w:lineRule="auto" w:line="249"/>
        <w:ind w:left="787" w:right="1243" w:firstLine="442"/>
        <w:rPr/>
      </w:pPr>
      <w:r>
        <w:rPr>
          <w:color w:val="231f20"/>
          <w:spacing w:val="-4"/>
        </w:rPr>
        <w:t>经论中举个例子：有个修道人在山上打坐用功，看到一只鹿从他的前面跑</w:t>
      </w:r>
      <w:r>
        <w:rPr>
          <w:color w:val="231f20"/>
          <w:spacing w:val="-7"/>
        </w:rPr>
        <w:t>过，后面猎人追过来，就问他说：“你有没有看到那头鹿？”</w:t>
      </w:r>
    </w:p>
    <w:p>
      <w:pPr>
        <w:pStyle w:val="style66"/>
        <w:spacing w:before="3" w:lineRule="auto" w:line="249"/>
        <w:ind w:left="787" w:right="1245" w:firstLine="442"/>
        <w:jc w:val="both"/>
        <w:rPr/>
      </w:pPr>
      <w:r>
        <w:rPr>
          <w:color w:val="231f20"/>
          <w:spacing w:val="3"/>
        </w:rPr>
        <w:t>他如果说看到了，猎人就会问他往哪里去，他要是告诉猎人，就会犯杀</w:t>
      </w:r>
      <w:r>
        <w:rPr>
          <w:color w:val="231f20"/>
          <w:spacing w:val="-4"/>
        </w:rPr>
        <w:t>戒。相反的他如果说没看到，又犯了妄语戒，真是两难的境界。这个修行人很</w:t>
      </w:r>
      <w:r>
        <w:rPr>
          <w:color w:val="231f20"/>
          <w:spacing w:val="-7"/>
        </w:rPr>
        <w:t>有智慧，他就说：“你自己看足迹啊！”就这样很善巧地把这个问题化解了。</w:t>
      </w:r>
    </w:p>
    <w:p>
      <w:pPr>
        <w:pStyle w:val="style66"/>
        <w:spacing w:before="6" w:lineRule="auto" w:line="249"/>
        <w:ind w:left="787" w:right="1239" w:firstLine="442"/>
        <w:jc w:val="both"/>
        <w:rPr/>
      </w:pPr>
      <w:r>
        <w:rPr>
          <w:color w:val="231f20"/>
        </w:rPr>
        <w:t>所以持戒要清净，尤其在这种五浊恶世，真的需要智慧的善巧方便。当然，在一般世俗的环境，要百分百持得清净，确实不容易；但如果有智慧的话，纵然没有百分之百，也能持个七八十分，总好过不及格。</w:t>
      </w:r>
    </w:p>
    <w:p>
      <w:pPr>
        <w:pStyle w:val="style66"/>
        <w:spacing w:before="5" w:lineRule="auto" w:line="249"/>
        <w:ind w:left="787" w:right="1243" w:firstLine="442"/>
        <w:rPr/>
      </w:pPr>
      <w:r>
        <w:rPr>
          <w:color w:val="231f20"/>
          <w:spacing w:val="-4"/>
        </w:rPr>
        <w:t>所以智慧可以帮助持戒，也可以帮助修定。当然透过修定，也可以帮助持</w:t>
      </w:r>
      <w:r>
        <w:rPr>
          <w:color w:val="231f20"/>
          <w:spacing w:val="-7"/>
        </w:rPr>
        <w:t>戒与发慧，这称为“三行相因”。</w:t>
      </w:r>
    </w:p>
    <w:p>
      <w:pPr>
        <w:pStyle w:val="style66"/>
        <w:spacing w:before="3" w:lineRule="auto" w:line="528"/>
        <w:ind w:left="1229" w:right="1557"/>
        <w:rPr>
          <w:rFonts w:ascii="PMingLiU" w:eastAsia="PMingLiU" w:hAnsi="PMingLiU" w:hint="eastAsia"/>
        </w:rPr>
      </w:pPr>
      <w:r>
        <w:rPr>
          <w:rFonts w:ascii="PMingLiU" w:eastAsia="PMingLiU" w:hAnsi="PMingLiU" w:hint="eastAsia"/>
          <w:color w:val="231f20"/>
          <w:spacing w:val="-7"/>
        </w:rPr>
        <w:t>“期须摄济”</w:t>
      </w:r>
      <w:r>
        <w:rPr>
          <w:color w:val="231f20"/>
          <w:spacing w:val="-7"/>
        </w:rPr>
        <w:t xml:space="preserve">。三学是彼此收摄、互相帮助的，所以不可偏废。         </w:t>
      </w:r>
      <w:r>
        <w:rPr>
          <w:rFonts w:ascii="PMingLiU" w:eastAsia="PMingLiU" w:hAnsi="PMingLiU" w:hint="eastAsia"/>
          <w:color w:val="231f20"/>
          <w:spacing w:val="-7"/>
        </w:rPr>
        <w:t>“故初行者务先学戒，检策非违，三业清净，正定正慧，自然而立。”</w:t>
      </w:r>
    </w:p>
    <w:p>
      <w:pPr>
        <w:pStyle w:val="style66"/>
        <w:spacing w:before="80" w:lineRule="auto" w:line="249"/>
        <w:ind w:left="787" w:right="1244" w:firstLine="442"/>
        <w:rPr/>
      </w:pPr>
      <w:r>
        <w:rPr>
          <w:color w:val="231f20"/>
          <w:spacing w:val="-4"/>
        </w:rPr>
        <w:t>所以</w:t>
      </w:r>
      <w:r>
        <w:rPr>
          <w:rFonts w:ascii="PMingLiU" w:eastAsia="PMingLiU" w:hAnsi="PMingLiU" w:hint="eastAsia"/>
          <w:color w:val="231f20"/>
          <w:spacing w:val="-4"/>
        </w:rPr>
        <w:t>初</w:t>
      </w:r>
      <w:r>
        <w:rPr>
          <w:color w:val="231f20"/>
          <w:spacing w:val="-4"/>
        </w:rPr>
        <w:t>发心的修</w:t>
      </w:r>
      <w:r>
        <w:rPr>
          <w:rFonts w:ascii="PMingLiU" w:eastAsia="PMingLiU" w:hAnsi="PMingLiU" w:hint="eastAsia"/>
          <w:color w:val="231f20"/>
          <w:spacing w:val="-4"/>
        </w:rPr>
        <w:t>行</w:t>
      </w:r>
      <w:r>
        <w:rPr>
          <w:color w:val="231f20"/>
          <w:spacing w:val="-4"/>
        </w:rPr>
        <w:t>人，</w:t>
      </w:r>
      <w:r>
        <w:rPr>
          <w:rFonts w:ascii="PMingLiU" w:eastAsia="PMingLiU" w:hAnsi="PMingLiU" w:hint="eastAsia"/>
          <w:color w:val="231f20"/>
          <w:spacing w:val="-4"/>
        </w:rPr>
        <w:t>务</w:t>
      </w:r>
      <w:r>
        <w:rPr>
          <w:color w:val="231f20"/>
          <w:spacing w:val="-4"/>
        </w:rPr>
        <w:t>必要</w:t>
      </w:r>
      <w:r>
        <w:rPr>
          <w:rFonts w:ascii="PMingLiU" w:eastAsia="PMingLiU" w:hAnsi="PMingLiU" w:hint="eastAsia"/>
          <w:color w:val="231f20"/>
          <w:spacing w:val="-4"/>
        </w:rPr>
        <w:t>先学戒</w:t>
      </w:r>
      <w:r>
        <w:rPr>
          <w:color w:val="231f20"/>
          <w:spacing w:val="-5"/>
        </w:rPr>
        <w:t>。用戒律来</w:t>
      </w:r>
      <w:r>
        <w:rPr>
          <w:rFonts w:ascii="PMingLiU" w:eastAsia="PMingLiU" w:hAnsi="PMingLiU" w:hint="eastAsia"/>
          <w:color w:val="231f20"/>
          <w:spacing w:val="-4"/>
        </w:rPr>
        <w:t>“检策非违”</w:t>
      </w:r>
      <w:r>
        <w:rPr>
          <w:color w:val="231f20"/>
          <w:spacing w:val="-4"/>
        </w:rPr>
        <w:t>，遇到境界</w:t>
      </w:r>
      <w:r>
        <w:rPr>
          <w:color w:val="231f20"/>
          <w:spacing w:val="-7"/>
        </w:rPr>
        <w:t>就要检查，身口意三业，是不是有违背戒律的过失？</w:t>
      </w:r>
    </w:p>
    <w:p>
      <w:pPr>
        <w:pStyle w:val="style66"/>
        <w:spacing w:before="4" w:lineRule="auto" w:line="249"/>
        <w:ind w:left="787" w:right="1245" w:firstLine="442"/>
        <w:jc w:val="both"/>
        <w:rPr/>
      </w:pPr>
      <w:r>
        <w:rPr>
          <w:color w:val="231f20"/>
          <w:spacing w:val="3"/>
        </w:rPr>
        <w:t>这样的话，</w:t>
      </w:r>
      <w:r>
        <w:rPr>
          <w:rFonts w:ascii="PMingLiU" w:eastAsia="PMingLiU" w:hAnsi="PMingLiU" w:hint="eastAsia"/>
          <w:color w:val="231f20"/>
          <w:spacing w:val="3"/>
        </w:rPr>
        <w:t>“三业清净，正定正慧，自然而立”</w:t>
      </w:r>
      <w:r>
        <w:rPr>
          <w:color w:val="231f20"/>
          <w:spacing w:val="3"/>
        </w:rPr>
        <w:t xml:space="preserve">。“正慧”就是真正与  </w:t>
      </w:r>
      <w:r>
        <w:rPr>
          <w:color w:val="231f20"/>
          <w:spacing w:val="-4"/>
        </w:rPr>
        <w:t>解脱相应的智慧，而不是离开戒律的狂慧。狂慧的人往往执理废事，不重视戒律，所以无法真正见到解脱的空慧；而具足正慧之人，因为有戒律的基础，因此能够生起正定、正慧，故能从缘起中见到空性，所以反而更深信缘起不虚，</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这个才是与解脱相应的智慧。</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▲《资持》云：“五分功德以戒为初。无上菩提以戒为本。安有弃戒别求</w:t>
      </w:r>
      <w:r>
        <w:rPr>
          <w:rFonts w:ascii="PMingLiU" w:eastAsia="PMingLiU" w:hAnsi="PMingLiU" w:hint="eastAsia"/>
          <w:color w:val="231f20"/>
          <w:spacing w:val="-7"/>
        </w:rPr>
        <w:t>圣道？《智论》所谓无翅欲飞，无船欲渡。圣言深勉，可不信乎？”</w:t>
      </w:r>
    </w:p>
    <w:p>
      <w:pPr>
        <w:pStyle w:val="style66"/>
        <w:spacing w:before="7"/>
        <w:rPr>
          <w:rFonts w:ascii="PMingLiU"/>
          <w:sz w:val="25"/>
        </w:rPr>
      </w:pPr>
    </w:p>
    <w:p>
      <w:pPr>
        <w:pStyle w:val="style66"/>
        <w:spacing w:lineRule="auto" w:line="249"/>
        <w:ind w:left="787" w:right="1243" w:firstLine="442"/>
        <w:rPr/>
      </w:pPr>
      <w:r>
        <w:rPr>
          <w:color w:val="231f20"/>
          <w:spacing w:val="-4"/>
        </w:rPr>
        <w:t>这段是劝修，</w:t>
      </w:r>
      <w:r>
        <w:rPr>
          <w:rFonts w:ascii="PMingLiU" w:eastAsia="PMingLiU" w:hAnsi="PMingLiU" w:hint="eastAsia"/>
          <w:color w:val="231f20"/>
          <w:spacing w:val="-4"/>
        </w:rPr>
        <w:t>“五分功德以戒为初”</w:t>
      </w:r>
      <w:r>
        <w:rPr>
          <w:color w:val="231f20"/>
          <w:spacing w:val="-4"/>
        </w:rPr>
        <w:t>。五分就是五分法身：戒、定、慧、</w:t>
      </w:r>
      <w:r>
        <w:rPr>
          <w:color w:val="231f20"/>
          <w:spacing w:val="-7"/>
        </w:rPr>
        <w:t>解脱、解脱知见，这是佛所亲证的功德。</w:t>
      </w:r>
    </w:p>
    <w:p>
      <w:pPr>
        <w:pStyle w:val="style66"/>
        <w:spacing w:before="3" w:lineRule="auto" w:line="249"/>
        <w:ind w:left="787" w:right="1245" w:firstLine="442"/>
        <w:jc w:val="both"/>
        <w:rPr/>
      </w:pPr>
      <w:r>
        <w:rPr>
          <w:color w:val="231f20"/>
          <w:spacing w:val="3"/>
        </w:rPr>
        <w:t>所谓戒法身：戒，就是调伏的意思，佛能调伏一切的烦恼，永远不再造</w:t>
      </w:r>
      <w:r>
        <w:rPr>
          <w:color w:val="231f20"/>
          <w:spacing w:val="-4"/>
        </w:rPr>
        <w:t>业，恶业永远停止下来，因此称为佛的戒法身。果上能够调伏，一定有它相随</w:t>
      </w:r>
      <w:r>
        <w:rPr>
          <w:color w:val="231f20"/>
          <w:spacing w:val="-7"/>
        </w:rPr>
        <w:t>顺的因——也就是我们初下手的戒。</w:t>
      </w:r>
    </w:p>
    <w:p>
      <w:pPr>
        <w:pStyle w:val="style66"/>
        <w:spacing w:before="6" w:lineRule="auto" w:line="249"/>
        <w:ind w:left="787" w:right="1247" w:firstLine="442"/>
        <w:jc w:val="both"/>
        <w:rPr/>
      </w:pPr>
      <w:r>
        <w:rPr>
          <w:color w:val="231f20"/>
          <w:spacing w:val="-6"/>
        </w:rPr>
        <w:t>所以戒有很多名字：又名律、清凉、调伏、禁止……很多的别名，因此， 戒不是强压，而是透过这种善巧，来安定、调伏我们的心。因上透过戒来调伏自心，自然能够感召果上，佛陀五分法身中戒法身的功德。所以五分功德以戒</w:t>
      </w:r>
      <w:r>
        <w:rPr>
          <w:color w:val="231f20"/>
          <w:spacing w:val="-7"/>
        </w:rPr>
        <w:t>为初。</w:t>
      </w:r>
    </w:p>
    <w:p>
      <w:pPr>
        <w:pStyle w:val="style66"/>
        <w:spacing w:before="6" w:lineRule="auto" w:line="249"/>
        <w:ind w:left="787" w:right="1243" w:firstLine="442"/>
        <w:rPr/>
      </w:pPr>
      <w:r>
        <w:rPr>
          <w:color w:val="231f20"/>
        </w:rPr>
        <w:t>佛的</w:t>
      </w:r>
      <w:r>
        <w:rPr>
          <w:rFonts w:ascii="PMingLiU" w:eastAsia="PMingLiU" w:hAnsi="PMingLiU" w:hint="eastAsia"/>
          <w:color w:val="231f20"/>
        </w:rPr>
        <w:t>无上菩提</w:t>
      </w:r>
      <w:r>
        <w:rPr>
          <w:color w:val="231f20"/>
        </w:rPr>
        <w:t>也是</w:t>
      </w:r>
      <w:r>
        <w:rPr>
          <w:rFonts w:ascii="PMingLiU" w:eastAsia="PMingLiU" w:hAnsi="PMingLiU" w:hint="eastAsia"/>
          <w:color w:val="231f20"/>
        </w:rPr>
        <w:t>以戒为</w:t>
      </w:r>
      <w:r>
        <w:rPr>
          <w:color w:val="231f20"/>
        </w:rPr>
        <w:t>根</w:t>
      </w:r>
      <w:r>
        <w:rPr>
          <w:rFonts w:ascii="PMingLiU" w:eastAsia="PMingLiU" w:hAnsi="PMingLiU" w:hint="eastAsia"/>
          <w:color w:val="231f20"/>
        </w:rPr>
        <w:t>本</w:t>
      </w:r>
      <w:r>
        <w:rPr>
          <w:color w:val="231f20"/>
        </w:rPr>
        <w:t>，这就是前面所述：“因戒生定，因定发</w:t>
      </w:r>
      <w:r>
        <w:rPr>
          <w:color w:val="231f20"/>
          <w:w w:val="104"/>
        </w:rPr>
        <w:t>慧”的道理。</w:t>
      </w:r>
    </w:p>
    <w:p>
      <w:pPr>
        <w:pStyle w:val="style66"/>
        <w:spacing w:before="4" w:lineRule="auto" w:line="249"/>
        <w:ind w:left="787" w:right="1236" w:firstLine="442"/>
        <w:jc w:val="both"/>
        <w:rPr/>
      </w:pPr>
      <w:r>
        <w:rPr>
          <w:rFonts w:ascii="PMingLiU" w:eastAsia="PMingLiU" w:hAnsi="PMingLiU" w:hint="eastAsia"/>
          <w:color w:val="231f20"/>
        </w:rPr>
        <w:t>“安有弃戒别求圣道？”</w:t>
      </w:r>
      <w:r>
        <w:rPr>
          <w:color w:val="231f20"/>
        </w:rPr>
        <w:t>想要放弃戒法而别求圣道，是不可能的。就像《大智度论》里所说的</w:t>
      </w:r>
      <w:r>
        <w:rPr>
          <w:rFonts w:ascii="PMingLiU" w:eastAsia="PMingLiU" w:hAnsi="PMingLiU" w:hint="eastAsia"/>
          <w:color w:val="231f20"/>
        </w:rPr>
        <w:t>“无翅欲飞”</w:t>
      </w:r>
      <w:r>
        <w:rPr>
          <w:color w:val="231f20"/>
        </w:rPr>
        <w:t>，没有翅膀，却想要飞翔；</w:t>
      </w:r>
      <w:r>
        <w:rPr>
          <w:rFonts w:ascii="PMingLiU" w:eastAsia="PMingLiU" w:hAnsi="PMingLiU" w:hint="eastAsia"/>
          <w:color w:val="231f20"/>
        </w:rPr>
        <w:t>“无船欲渡”</w:t>
      </w:r>
      <w:r>
        <w:rPr>
          <w:color w:val="231f20"/>
        </w:rPr>
        <w:t>，想过河，却没有船，这都是不可能的。</w:t>
      </w:r>
    </w:p>
    <w:p>
      <w:pPr>
        <w:pStyle w:val="style66"/>
        <w:spacing w:before="5"/>
        <w:ind w:right="18"/>
        <w:jc w:val="center"/>
        <w:rPr/>
      </w:pPr>
      <w:r>
        <w:rPr>
          <w:color w:val="231f20"/>
        </w:rPr>
        <w:t>所以总结：</w:t>
      </w:r>
      <w:r>
        <w:rPr>
          <w:rFonts w:ascii="PMingLiU" w:eastAsia="PMingLiU" w:hAnsi="PMingLiU" w:hint="eastAsia"/>
          <w:color w:val="231f20"/>
        </w:rPr>
        <w:t>“圣言深勉”</w:t>
      </w:r>
      <w:r>
        <w:rPr>
          <w:color w:val="231f20"/>
        </w:rPr>
        <w:t>。佛菩萨殷重深切地劝勉我们，怎么可以不相信</w:t>
      </w:r>
    </w:p>
    <w:p>
      <w:pPr>
        <w:pStyle w:val="style66"/>
        <w:spacing w:before="17"/>
        <w:ind w:right="7401"/>
        <w:jc w:val="center"/>
        <w:rPr/>
      </w:pPr>
      <w:r>
        <w:rPr>
          <w:color w:val="231f20"/>
        </w:rPr>
        <w:t>呢？</w:t>
      </w:r>
    </w:p>
    <w:p>
      <w:pPr>
        <w:pStyle w:val="style66"/>
        <w:spacing w:before="17"/>
        <w:ind w:right="14"/>
        <w:jc w:val="center"/>
        <w:rPr/>
      </w:pPr>
      <w:r>
        <w:rPr>
          <w:color w:val="231f20"/>
          <w:w w:val="110"/>
        </w:rPr>
        <w:t>以上是“甲一、圣道本基”，说明初学者必须持戒的道理。接着“甲二、</w:t>
      </w:r>
    </w:p>
    <w:p>
      <w:pPr>
        <w:pStyle w:val="style66"/>
        <w:spacing w:before="17" w:lineRule="auto" w:line="249"/>
        <w:ind w:left="787" w:right="1247"/>
        <w:rPr/>
      </w:pPr>
      <w:r>
        <w:rPr>
          <w:color w:val="231f20"/>
        </w:rPr>
        <w:t>戒有大用”，是说不止初学者需要持戒，乃至老修行，甚至大菩萨也是一样， 都要持戒的！</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1229"/>
        <w:rPr/>
      </w:pPr>
      <w:r>
        <w:rPr>
          <w:color w:val="231f20"/>
        </w:rPr>
        <w:t>甲二、戒有大用</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▲《事钞》云：“夫三宝所以隆安，九道所以师训，诸行之归凭，贤圣之</w:t>
      </w:r>
      <w:r>
        <w:rPr>
          <w:rFonts w:ascii="PMingLiU" w:eastAsia="PMingLiU" w:hAnsi="PMingLiU" w:hint="eastAsia"/>
          <w:color w:val="231f20"/>
          <w:spacing w:val="-7"/>
        </w:rPr>
        <w:t>依止者，必宗于戒。”</w:t>
      </w:r>
    </w:p>
    <w:p>
      <w:pPr>
        <w:pStyle w:val="style66"/>
        <w:spacing w:before="6"/>
        <w:rPr>
          <w:rFonts w:ascii="PMingLiU"/>
          <w:sz w:val="25"/>
        </w:rPr>
      </w:pPr>
    </w:p>
    <w:p>
      <w:pPr>
        <w:pStyle w:val="style66"/>
        <w:spacing w:lineRule="auto" w:line="249"/>
        <w:ind w:left="787" w:right="1181" w:firstLine="442"/>
        <w:rPr/>
      </w:pPr>
      <w:r>
        <w:rPr>
          <w:color w:val="231f20"/>
        </w:rPr>
        <w:t>这段文字从各方面来说明持戒的重要性，第一从利他来说</w:t>
      </w:r>
      <w:r>
        <w:rPr>
          <w:color w:val="231f20"/>
          <w:w w:val="130"/>
        </w:rPr>
        <w:t>，“</w:t>
      </w:r>
      <w:r>
        <w:rPr>
          <w:rFonts w:ascii="PMingLiU" w:eastAsia="PMingLiU" w:hAnsi="PMingLiU" w:hint="eastAsia"/>
          <w:color w:val="231f20"/>
        </w:rPr>
        <w:t>三宝之所以隆安”</w:t>
      </w:r>
      <w:r>
        <w:rPr>
          <w:color w:val="231f20"/>
        </w:rPr>
        <w:t>，兴隆昌盛，来自于戒的力量。</w:t>
      </w:r>
    </w:p>
    <w:p>
      <w:pPr>
        <w:pStyle w:val="style66"/>
        <w:spacing w:before="4" w:lineRule="auto" w:line="249"/>
        <w:ind w:left="787" w:right="1242" w:firstLine="441"/>
        <w:jc w:val="both"/>
        <w:rPr/>
      </w:pPr>
      <w:r>
        <w:rPr>
          <w:color w:val="231f20"/>
          <w:spacing w:val="1"/>
        </w:rPr>
        <w:t xml:space="preserve">为什么呢？如《行事钞》所述：“ </w:t>
      </w:r>
      <w:r>
        <w:rPr>
          <w:rFonts w:ascii="宋体" w:eastAsia="宋体" w:hAnsi="宋体" w:hint="eastAsia"/>
          <w:color w:val="231f20"/>
          <w:spacing w:val="3"/>
        </w:rPr>
        <w:t>(佛说)</w:t>
      </w:r>
      <w:r>
        <w:rPr>
          <w:color w:val="231f20"/>
          <w:spacing w:val="1"/>
        </w:rPr>
        <w:t xml:space="preserve">我灭度后有五种法令久住…… 二、下至五人持律在世……”《善见律》亦说：“以律师持律故，佛法住世  </w:t>
      </w:r>
      <w:r>
        <w:rPr>
          <w:color w:val="231f20"/>
          <w:spacing w:val="-4"/>
        </w:rPr>
        <w:t>五千岁。”因为佛法赖僧弘传，所以只要乃至有五比丘，能清净持戒，就可以做一切僧团的羯磨法。僧团能维持，僧众便得以安心办道，而能亲证佛法，乃</w:t>
      </w:r>
      <w:r>
        <w:rPr>
          <w:color w:val="231f20"/>
          <w:spacing w:val="-7"/>
          <w:w w:val="104"/>
        </w:rPr>
        <w:t>至弘扬圣道，因此佛法也就能住世。</w:t>
      </w:r>
    </w:p>
    <w:p>
      <w:pPr>
        <w:pStyle w:val="style66"/>
        <w:spacing w:before="8" w:lineRule="auto" w:line="249"/>
        <w:ind w:left="787" w:right="1243" w:firstLine="442"/>
        <w:jc w:val="both"/>
        <w:rPr/>
      </w:pPr>
      <w:r>
        <w:rPr>
          <w:color w:val="231f20"/>
          <w:spacing w:val="-4"/>
        </w:rPr>
        <w:t xml:space="preserve">可能有人会想，我们又不是出家人，五比丘住世，跟我们有什么关系呢？ 实际上，还是很有关系的。为什么呢？因为如果在家居士都认真学戒、持戒， 出家众也会受影响，也会警惕自己，感到忏愧：哎，在家居士都这么精进地持戒、学戒，我们出家众被居士称“师父”的，多不好意思啊。因此也会努力地 </w:t>
      </w:r>
      <w:r>
        <w:rPr>
          <w:color w:val="231f20"/>
          <w:spacing w:val="-7"/>
        </w:rPr>
        <w:t>学戒、持戒。</w:t>
      </w:r>
    </w:p>
    <w:p>
      <w:pPr>
        <w:pStyle w:val="style66"/>
        <w:spacing w:before="9" w:lineRule="auto" w:line="249"/>
        <w:ind w:left="787" w:right="1243" w:firstLine="442"/>
        <w:rPr/>
      </w:pPr>
      <w:r>
        <w:rPr>
          <w:color w:val="231f20"/>
          <w:spacing w:val="-4"/>
        </w:rPr>
        <w:t>出家众能够努力地学戒、持戒，自然也会影响在家居士更加增上，上下都</w:t>
      </w:r>
      <w:r>
        <w:rPr>
          <w:color w:val="231f20"/>
          <w:spacing w:val="-7"/>
        </w:rPr>
        <w:t>能相互良性地影响。</w:t>
      </w:r>
    </w:p>
    <w:p>
      <w:pPr>
        <w:pStyle w:val="style66"/>
        <w:spacing w:before="3" w:lineRule="auto" w:line="249"/>
        <w:ind w:left="787" w:right="1243" w:firstLine="442"/>
        <w:jc w:val="both"/>
        <w:rPr/>
      </w:pPr>
      <w:r>
        <w:rPr>
          <w:color w:val="231f20"/>
          <w:spacing w:val="3"/>
        </w:rPr>
        <w:t>相反，在家居士如果对戒法不看重，有些出家众可能因此也无所谓，在</w:t>
      </w:r>
      <w:r>
        <w:rPr>
          <w:color w:val="231f20"/>
          <w:spacing w:val="-6"/>
        </w:rPr>
        <w:t>家居士就更是无所谓……三宝就越来越衰败了。纵然经、律、论三藏的典籍还</w:t>
      </w:r>
      <w:r>
        <w:rPr>
          <w:color w:val="231f20"/>
          <w:spacing w:val="-7"/>
        </w:rPr>
        <w:t>在，但事实上佛法已经在衰了——因为没有人亲证。</w:t>
      </w:r>
    </w:p>
    <w:p>
      <w:pPr>
        <w:pStyle w:val="style66"/>
        <w:spacing w:before="5" w:lineRule="auto" w:line="249"/>
        <w:ind w:left="787" w:right="1243" w:firstLine="442"/>
        <w:jc w:val="both"/>
        <w:rPr/>
      </w:pPr>
      <w:r>
        <w:rPr>
          <w:color w:val="231f20"/>
          <w:spacing w:val="-5"/>
        </w:rPr>
        <w:t>要知道，所谓的“教法住世”，不是讲经的光盘住世、网络上随时可以下  载的资料住世，称为佛法住世，不是的。“教法住世”是要有人亲证，真正能  够将教法的功德，在心中显现出来，才可称为教法住世。而三宝之所以兴隆，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spacing w:val="-4"/>
        </w:rPr>
        <w:t>不是因为信佛的人很多，而是因为教法住世，也就是有人亲证这教法，才是真</w:t>
      </w:r>
      <w:r>
        <w:rPr>
          <w:color w:val="231f20"/>
          <w:spacing w:val="-7"/>
        </w:rPr>
        <w:t>正的住世。所以不管在家众还是出家众，真正能够持守戒律，教法才能住世。</w:t>
      </w:r>
    </w:p>
    <w:p>
      <w:pPr>
        <w:pStyle w:val="style66"/>
        <w:spacing w:before="4"/>
        <w:ind w:left="1229"/>
        <w:rPr/>
      </w:pPr>
      <w:r>
        <w:rPr>
          <w:color w:val="231f20"/>
        </w:rPr>
        <w:t>以下是就自利来说：</w:t>
      </w:r>
    </w:p>
    <w:p>
      <w:pPr>
        <w:pStyle w:val="style66"/>
        <w:spacing w:before="17"/>
        <w:ind w:left="1229"/>
        <w:rPr/>
      </w:pPr>
      <w:r>
        <w:rPr>
          <w:rFonts w:ascii="PMingLiU" w:eastAsia="PMingLiU" w:hAnsi="PMingLiU" w:hint="eastAsia"/>
          <w:color w:val="231f20"/>
        </w:rPr>
        <w:t>“九道所以师训”</w:t>
      </w:r>
      <w:r>
        <w:rPr>
          <w:color w:val="231f20"/>
        </w:rPr>
        <w:t>。九法界除了佛法界之外，乃至等觉菩萨，都是以戒为</w:t>
      </w:r>
    </w:p>
    <w:p>
      <w:pPr>
        <w:pStyle w:val="style66"/>
        <w:spacing w:before="17"/>
        <w:ind w:right="7401"/>
        <w:jc w:val="center"/>
        <w:rPr/>
      </w:pPr>
      <w:r>
        <w:rPr>
          <w:color w:val="231f20"/>
        </w:rPr>
        <w:t>师。</w:t>
      </w:r>
    </w:p>
    <w:p>
      <w:pPr>
        <w:pStyle w:val="style66"/>
        <w:spacing w:before="17"/>
        <w:ind w:right="14"/>
        <w:jc w:val="center"/>
        <w:rPr/>
      </w:pPr>
      <w:r>
        <w:rPr>
          <w:rFonts w:ascii="PMingLiU" w:eastAsia="PMingLiU" w:hAnsi="PMingLiU" w:hint="eastAsia"/>
          <w:color w:val="231f20"/>
        </w:rPr>
        <w:t>“诸行之归凭”</w:t>
      </w:r>
      <w:r>
        <w:rPr>
          <w:color w:val="231f20"/>
        </w:rPr>
        <w:t>。一切定慧法门都是以戒为归凭。不管修念佛法门也好，</w:t>
      </w:r>
    </w:p>
    <w:p>
      <w:pPr>
        <w:pStyle w:val="style66"/>
        <w:spacing w:before="17" w:lineRule="auto" w:line="249"/>
        <w:ind w:left="787" w:right="1239"/>
        <w:rPr/>
      </w:pPr>
      <w:r>
        <w:rPr>
          <w:color w:val="231f20"/>
        </w:rPr>
        <w:t>参禅修止观也好，戒是一切法门共同的依托，就像大地是万事万物的依止一样，有了戒法，从凡至圣才得到依止。</w:t>
      </w:r>
    </w:p>
    <w:p>
      <w:pPr>
        <w:pStyle w:val="style66"/>
        <w:spacing w:before="3" w:lineRule="auto" w:line="249"/>
        <w:ind w:left="787" w:right="1237" w:firstLine="521"/>
        <w:jc w:val="both"/>
        <w:rPr/>
      </w:pPr>
      <w:r>
        <w:rPr>
          <w:rFonts w:ascii="PMingLiU" w:eastAsia="PMingLiU" w:hAnsi="PMingLiU" w:hint="eastAsia"/>
          <w:color w:val="231f20"/>
          <w:spacing w:val="6"/>
        </w:rPr>
        <w:t>“贤圣之依止”</w:t>
      </w:r>
      <w:r>
        <w:rPr>
          <w:color w:val="231f20"/>
          <w:spacing w:val="6"/>
        </w:rPr>
        <w:t>。此处“贤”指的是大乘的三贤位</w:t>
      </w:r>
      <w:r>
        <w:rPr>
          <w:rFonts w:ascii="宋体" w:eastAsia="宋体" w:hAnsi="宋体" w:hint="eastAsia"/>
          <w:color w:val="231f20"/>
          <w:spacing w:val="6"/>
          <w:w w:val="90"/>
        </w:rPr>
        <w:t>(</w:t>
      </w:r>
      <w:r>
        <w:rPr>
          <w:rFonts w:ascii="宋体" w:eastAsia="宋体" w:hAnsi="宋体" w:hint="eastAsia"/>
          <w:color w:val="231f20"/>
          <w:spacing w:val="4"/>
        </w:rPr>
        <w:t xml:space="preserve">十住、十行、十回 </w:t>
      </w:r>
      <w:r>
        <w:rPr>
          <w:rFonts w:ascii="宋体" w:eastAsia="宋体" w:hAnsi="宋体" w:hint="eastAsia"/>
          <w:color w:val="231f20"/>
          <w:spacing w:val="-3"/>
        </w:rPr>
        <w:t>向)</w:t>
      </w:r>
      <w:r>
        <w:rPr>
          <w:color w:val="231f20"/>
          <w:spacing w:val="-3"/>
        </w:rPr>
        <w:t>，或者小乘的加行位</w:t>
      </w:r>
      <w:r>
        <w:rPr>
          <w:rFonts w:ascii="宋体" w:eastAsia="宋体" w:hAnsi="宋体" w:hint="eastAsia"/>
          <w:color w:val="231f20"/>
          <w:spacing w:val="-3"/>
          <w:w w:val="90"/>
        </w:rPr>
        <w:t>(</w:t>
      </w:r>
      <w:r>
        <w:rPr>
          <w:rFonts w:ascii="宋体" w:eastAsia="宋体" w:hAnsi="宋体" w:hint="eastAsia"/>
          <w:color w:val="231f20"/>
          <w:spacing w:val="-3"/>
        </w:rPr>
        <w:t>暖、顶、忍、世第一</w:t>
      </w:r>
      <w:r>
        <w:rPr>
          <w:rFonts w:ascii="宋体" w:eastAsia="宋体" w:hAnsi="宋体" w:hint="eastAsia"/>
          <w:color w:val="231f20"/>
          <w:spacing w:val="-3"/>
          <w:w w:val="90"/>
        </w:rPr>
        <w:t>)</w:t>
      </w:r>
      <w:r>
        <w:rPr>
          <w:color w:val="231f20"/>
          <w:spacing w:val="-3"/>
        </w:rPr>
        <w:t xml:space="preserve">。“圣”指的是大乘初地，小乘 </w:t>
      </w:r>
      <w:r>
        <w:rPr>
          <w:color w:val="231f20"/>
          <w:spacing w:val="-7"/>
          <w:w w:val="104"/>
        </w:rPr>
        <w:t>初果以上。不论贤位或者圣位的尊者，都必须依止戒法。</w:t>
      </w:r>
    </w:p>
    <w:p>
      <w:pPr>
        <w:pStyle w:val="style66"/>
        <w:spacing w:before="6" w:lineRule="auto" w:line="249"/>
        <w:ind w:left="787" w:right="1239" w:firstLine="442"/>
        <w:jc w:val="both"/>
        <w:rPr/>
      </w:pPr>
      <w:r>
        <w:rPr>
          <w:color w:val="231f20"/>
        </w:rPr>
        <w:t>以前佛学院的</w:t>
      </w:r>
      <w:r>
        <w:rPr>
          <w:color w:val="231f20"/>
          <w:position w:val="8"/>
          <w:sz w:val="12"/>
        </w:rPr>
        <w:t>上</w:t>
      </w:r>
      <w:r>
        <w:rPr>
          <w:color w:val="231f20"/>
        </w:rPr>
        <w:t>达</w:t>
      </w:r>
      <w:r>
        <w:rPr>
          <w:color w:val="231f20"/>
          <w:position w:val="8"/>
          <w:sz w:val="12"/>
        </w:rPr>
        <w:t>下</w:t>
      </w:r>
      <w:r>
        <w:rPr>
          <w:color w:val="231f20"/>
        </w:rPr>
        <w:t>理老和尚，曾经讲过一个例子，他说佛学院以前曾经</w:t>
      </w:r>
      <w:r>
        <w:rPr>
          <w:color w:val="231f20"/>
          <w:spacing w:val="3"/>
        </w:rPr>
        <w:t xml:space="preserve">一方面开讲《六祖坛经》，谈“心平何劳持戒”，一方面又同时开讲《比丘  </w:t>
      </w:r>
      <w:r>
        <w:rPr>
          <w:color w:val="231f20"/>
          <w:spacing w:val="-5"/>
        </w:rPr>
        <w:t xml:space="preserve">戒》，告诉我们“宁可舍弃生命，也不可犯戒、破戒……”这时有比丘同学很 </w:t>
      </w:r>
      <w:r>
        <w:rPr>
          <w:color w:val="231f20"/>
          <w:spacing w:val="-4"/>
        </w:rPr>
        <w:t>疑惑，就问参禅的</w:t>
      </w:r>
      <w:r>
        <w:rPr>
          <w:color w:val="231f20"/>
          <w:spacing w:val="-3"/>
          <w:position w:val="8"/>
          <w:sz w:val="12"/>
        </w:rPr>
        <w:t>上</w:t>
      </w:r>
      <w:r>
        <w:rPr>
          <w:color w:val="231f20"/>
          <w:spacing w:val="-4"/>
        </w:rPr>
        <w:t>达</w:t>
      </w:r>
      <w:r>
        <w:rPr>
          <w:color w:val="231f20"/>
          <w:spacing w:val="-3"/>
          <w:position w:val="8"/>
          <w:sz w:val="12"/>
        </w:rPr>
        <w:t>下</w:t>
      </w:r>
      <w:r>
        <w:rPr>
          <w:color w:val="231f20"/>
          <w:spacing w:val="-4"/>
        </w:rPr>
        <w:t xml:space="preserve">理老法师说：“那到底要不要持戒？”达公长老就问他  </w:t>
      </w:r>
      <w:r>
        <w:rPr>
          <w:color w:val="231f20"/>
          <w:spacing w:val="-4"/>
          <w:w w:val="104"/>
        </w:rPr>
        <w:t xml:space="preserve">说：“你心平了没有？”同学说：“我心没有平！”达公喝道：“那你还不好    </w:t>
      </w:r>
      <w:r>
        <w:rPr>
          <w:color w:val="231f20"/>
          <w:spacing w:val="-7"/>
          <w:w w:val="104"/>
        </w:rPr>
        <w:t>好持戒！”</w:t>
      </w:r>
    </w:p>
    <w:p>
      <w:pPr>
        <w:pStyle w:val="style66"/>
        <w:spacing w:before="10" w:lineRule="auto" w:line="249"/>
        <w:ind w:left="787" w:right="1243" w:firstLine="442"/>
        <w:jc w:val="both"/>
        <w:rPr/>
      </w:pPr>
      <w:r>
        <w:rPr>
          <w:color w:val="231f20"/>
          <w:spacing w:val="-4"/>
        </w:rPr>
        <w:t>我们初学者，未证到空性，心没有平，所以要努力地持戒。而贤圣们的心平了之后，是不是就不需要持戒呢？不是的，因为他们已经多少分证了五分法身的戒法身，因此对他们而言，戒的调伏力量，已经是任运地现前了，所以他</w:t>
      </w:r>
      <w:r>
        <w:rPr>
          <w:color w:val="231f20"/>
          <w:spacing w:val="-7"/>
        </w:rPr>
        <w:t>是任运地持戒。</w:t>
      </w:r>
    </w:p>
    <w:p>
      <w:pPr>
        <w:pStyle w:val="style66"/>
        <w:spacing w:before="7" w:lineRule="auto" w:line="249"/>
        <w:ind w:left="787" w:right="1243" w:firstLine="442"/>
        <w:jc w:val="both"/>
        <w:rPr/>
      </w:pPr>
      <w:r>
        <w:rPr>
          <w:color w:val="231f20"/>
          <w:spacing w:val="-5"/>
          <w:w w:val="104"/>
        </w:rPr>
        <w:t xml:space="preserve">所以《六祖坛经》说：“心平何劳持戒”，重点在这个“劳”字。当心已  </w:t>
      </w:r>
      <w:r>
        <w:rPr>
          <w:color w:val="231f20"/>
          <w:spacing w:val="-5"/>
        </w:rPr>
        <w:t>经像大地一样，安住在法性当中时，五分法身的戒法身或者随顺、或者亲证， 就不用像初学的时候，那么费力地持戒，常常犹豫到底要持还是不持？不持又</w:t>
      </w:r>
      <w:r>
        <w:rPr>
          <w:color w:val="231f20"/>
          <w:spacing w:val="-7"/>
          <w:w w:val="110"/>
        </w:rPr>
        <w:t>过意不去，持了又想犯戒，老是人天交战。</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5" w:firstLine="442"/>
        <w:jc w:val="both"/>
        <w:rPr/>
      </w:pPr>
      <w:r>
        <w:rPr>
          <w:color w:val="231f20"/>
          <w:spacing w:val="3"/>
        </w:rPr>
        <w:t>当心任运地跟法性相应时，自然能生起调伏烦恼的力量，也就是所谓的</w:t>
      </w:r>
      <w:r>
        <w:rPr>
          <w:color w:val="231f20"/>
          <w:spacing w:val="-4"/>
        </w:rPr>
        <w:t xml:space="preserve">“道共戒”，自然地诸恶不造。那时就不用劳顿、辛苦地去保护戒体了，这才  </w:t>
      </w:r>
      <w:r>
        <w:rPr>
          <w:color w:val="231f20"/>
          <w:spacing w:val="-7"/>
          <w:w w:val="104"/>
        </w:rPr>
        <w:t>是“心平何劳持戒”的真义。</w:t>
      </w:r>
    </w:p>
    <w:p>
      <w:pPr>
        <w:pStyle w:val="style66"/>
        <w:spacing w:before="5" w:lineRule="auto" w:line="249"/>
        <w:ind w:left="787" w:right="1236" w:firstLine="442"/>
        <w:jc w:val="both"/>
        <w:rPr/>
      </w:pPr>
      <w:r>
        <w:rPr>
          <w:color w:val="231f20"/>
          <w:spacing w:val="3"/>
        </w:rPr>
        <w:t>因此，蕅益大师在《灵峰宗论》中说：“有禅者曰：定共戒，道共戒是</w:t>
      </w:r>
      <w:r>
        <w:rPr>
          <w:color w:val="231f20"/>
          <w:spacing w:val="6"/>
          <w:w w:val="95"/>
        </w:rPr>
        <w:t xml:space="preserve">务。兹(持戒)在所缓矣。予不屑荅也。呜呼！儱侗瞒盰，病通斯世，解文识   </w:t>
      </w:r>
      <w:r>
        <w:rPr>
          <w:color w:val="231f20"/>
          <w:spacing w:val="-4"/>
        </w:rPr>
        <w:t>义，能复几人。若在所缓，应云定夺戒，道夺戒。共之一字云何通。”所以贤</w:t>
      </w:r>
      <w:r>
        <w:rPr>
          <w:color w:val="231f20"/>
          <w:spacing w:val="-7"/>
        </w:rPr>
        <w:t>圣的依止，自然也是戒，乃至最后成佛，彻证五分法身，全体是戒矣！</w:t>
      </w:r>
    </w:p>
    <w:p>
      <w:pPr>
        <w:pStyle w:val="style66"/>
        <w:spacing w:before="6"/>
        <w:ind w:left="1229"/>
        <w:rPr/>
      </w:pPr>
      <w:r>
        <w:rPr>
          <w:color w:val="231f20"/>
        </w:rPr>
        <w:t>所以从因到果，从自利到利他，都必须要持戒！</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5"/>
        <w:rPr>
          <w:sz w:val="26"/>
        </w:rPr>
      </w:pPr>
    </w:p>
    <w:bookmarkStart w:id="6" w:name="_TOC_250055"/>
    <w:bookmarkEnd w:id="6"/>
    <w:p>
      <w:pPr>
        <w:pStyle w:val="style4107"/>
        <w:spacing w:before="9"/>
        <w:ind w:right="480"/>
        <w:rPr/>
      </w:pPr>
      <w:r>
        <w:rPr>
          <w:color w:val="231f20"/>
        </w:rPr>
        <w:t>第四课 归依功德</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1"/>
        <w:rPr>
          <w:rFonts w:ascii="PMingLiU"/>
          <w:sz w:val="15"/>
        </w:rPr>
      </w:pPr>
    </w:p>
    <w:p>
      <w:pPr>
        <w:pStyle w:val="style66"/>
        <w:spacing w:before="1" w:lineRule="auto" w:line="340"/>
        <w:ind w:left="787" w:right="1243" w:firstLine="442"/>
        <w:jc w:val="both"/>
        <w:rPr>
          <w:rFonts w:ascii="宋体" w:eastAsia="宋体" w:hAnsi="宋体" w:hint="eastAsia"/>
        </w:rPr>
      </w:pPr>
      <w:r>
        <w:rPr>
          <w:rFonts w:ascii="宋体" w:eastAsia="宋体" w:hAnsi="宋体" w:hint="eastAsia"/>
          <w:color w:val="231f20"/>
        </w:rPr>
        <w:t>请先翻看第1页的《大纲表》，本课属于“戒法”这一科的第二段—— “归戒仪轨”。既然知道戒的重要性，接着就要得到戒体，才有未来所谓持戒之事。所以接着介绍得到戒体的方法，这是持戒的必要前提。</w:t>
      </w:r>
    </w:p>
    <w:p>
      <w:pPr>
        <w:pStyle w:val="style66"/>
        <w:spacing w:lineRule="auto" w:line="340"/>
        <w:ind w:left="787" w:right="1243" w:firstLine="442"/>
        <w:jc w:val="both"/>
        <w:rPr>
          <w:rFonts w:ascii="宋体" w:eastAsia="宋体" w:hAnsi="宋体" w:hint="eastAsia"/>
        </w:rPr>
      </w:pPr>
      <w:r>
        <w:rPr>
          <w:rFonts w:ascii="宋体" w:eastAsia="宋体" w:hAnsi="宋体" w:hint="eastAsia"/>
          <w:color w:val="231f20"/>
          <w:spacing w:val="-4"/>
        </w:rPr>
        <w:t>在正式介绍归戒仪轨之前，必须先说明“戒德高胜”。因为只有对戒法怀着强烈的好乐心、希求心，在登坛受三归依、纳受戒体时，才能够生起强烈求戒的心，并发起菩提心，从而得到上品戒体。所以要先介绍三归依、五戒乃至八关斋戒的功德。首先介绍归依的功德，归依是入佛门的第一步，虽然它不是</w:t>
      </w:r>
      <w:r>
        <w:rPr>
          <w:rFonts w:ascii="宋体" w:eastAsia="宋体" w:hAnsi="宋体" w:hint="eastAsia"/>
          <w:color w:val="231f20"/>
          <w:spacing w:val="-7"/>
        </w:rPr>
        <w:t>戒法，但它具有很大的功德。</w:t>
      </w:r>
    </w:p>
    <w:p>
      <w:pPr>
        <w:pStyle w:val="style66"/>
        <w:spacing w:before="7"/>
        <w:rPr>
          <w:rFonts w:ascii="宋体"/>
          <w:sz w:val="27"/>
        </w:rPr>
      </w:pPr>
    </w:p>
    <w:p>
      <w:pPr>
        <w:pStyle w:val="style66"/>
        <w:spacing w:before="1"/>
        <w:ind w:left="1229"/>
        <w:rPr/>
      </w:pPr>
      <w:r>
        <w:rPr>
          <w:color w:val="231f20"/>
        </w:rPr>
        <w:t>甲一、归意</w:t>
      </w:r>
    </w:p>
    <w:p>
      <w:pPr>
        <w:pStyle w:val="style66"/>
        <w:spacing w:before="16"/>
        <w:rPr>
          <w:sz w:val="23"/>
        </w:rPr>
      </w:pPr>
    </w:p>
    <w:p>
      <w:pPr>
        <w:pStyle w:val="style66"/>
        <w:spacing w:lineRule="auto" w:line="249"/>
        <w:ind w:left="787" w:right="1243" w:firstLine="442"/>
        <w:rPr/>
      </w:pPr>
      <w:r>
        <w:rPr>
          <w:color w:val="231f20"/>
          <w:spacing w:val="-4"/>
        </w:rPr>
        <w:t>我们为什么要归依三宝？归依不仅仅是个仪式，也不是为了跟某位法师结</w:t>
      </w:r>
      <w:r>
        <w:rPr>
          <w:color w:val="231f20"/>
          <w:spacing w:val="-7"/>
        </w:rPr>
        <w:t>缘，而挂他的法名。那归依的目的究竟是什么？</w:t>
      </w:r>
    </w:p>
    <w:p>
      <w:pPr>
        <w:pStyle w:val="style0"/>
        <w:tabs>
          <w:tab w:val="left" w:leader="none" w:pos="3692"/>
        </w:tabs>
        <w:spacing w:before="108" w:lineRule="auto" w:line="314"/>
        <w:ind w:left="3704" w:right="2629" w:hanging="308"/>
        <w:jc w:val="left"/>
        <w:rPr>
          <w:rFonts w:ascii="宋体" w:eastAsia="宋体" w:hAnsi="宋体" w:hint="eastAsia"/>
          <w:sz w:val="20"/>
        </w:rPr>
      </w:pPr>
      <w:r>
        <w:rPr/>
        <w:pict>
          <v:group id="1705" filled="f" stroked="f" style="position:absolute;margin-left:141.45pt;margin-top:10.09pt;width:19.6pt;height:69.45pt;z-index:87;mso-position-horizontal-relative:page;mso-position-vertical-relative:text;mso-width-relative:page;mso-height-relative:page;mso-wrap-distance-left:0.0pt;mso-wrap-distance-right:0.0pt;visibility:visible;" coordsize="392,1389" coordorigin="2829,202">
            <v:line id="1706" stroked="t" from="3027.0pt,562.0pt" to="3220.0pt,562.0pt" style="position:absolute;z-index:594;mso-position-horizontal-relative:text;mso-position-vertical-relative:text;mso-width-relative:page;mso-height-relative:page;visibility:visible;">
              <v:stroke color="#231f20" weight="0.39pt"/>
              <v:fill/>
            </v:line>
            <v:line id="1707" stroked="t" from="3027.0pt,206.0pt" to="3220.0pt,206.0pt" style="position:absolute;z-index:595;mso-position-horizontal-relative:text;mso-position-vertical-relative:text;mso-width-relative:page;mso-height-relative:page;visibility:visible;">
              <v:stroke color="#231f20" weight="0.39pt"/>
              <v:fill/>
            </v:line>
            <v:line id="1708" stroked="t" from="2829.0pt,885.0pt" to="3220.0pt,885.0pt" style="position:absolute;z-index:596;mso-position-horizontal-relative:text;mso-position-vertical-relative:text;mso-width-relative:page;mso-height-relative:page;visibility:visible;">
              <v:stroke color="#231f20" weight="0.39pt"/>
              <v:fill/>
            </v:line>
            <v:line id="1709" stroked="t" from="3030.0pt,208.0pt" to="3030.0pt,1590.0pt" style="position:absolute;z-index:597;mso-position-horizontal-relative:text;mso-position-vertical-relative:text;mso-width-relative:page;mso-height-relative:page;visibility:visible;">
              <v:stroke color="#231f20" weight="0.39pt"/>
              <v:fill/>
            </v:line>
            <v:line id="1710" stroked="t" from="3026.0pt,1585.0pt" to="3220.0pt,1585.0pt" style="position:absolute;z-index:598;mso-position-horizontal-relative:text;mso-position-vertical-relative:text;mso-width-relative:page;mso-height-relative:page;visibility:visible;">
              <v:stroke color="#231f20" weight="0.39pt"/>
              <v:fill/>
            </v:line>
            <v:fill/>
          </v:group>
        </w:pict>
      </w:r>
      <w:r>
        <w:rPr/>
        <w:pict>
          <v:line id="1711" stroked="t" from="190.4215pt,28.102804pt" to="205.9375pt,28.102804pt" style="position:absolute;z-index:-2147482448;mso-position-horizontal-relative:page;mso-position-vertical-relative:text;mso-width-relative:page;mso-height-relative:page;mso-wrap-distance-left:0.0pt;mso-wrap-distance-right:0.0pt;visibility:visible;">
            <v:stroke color="#231f20" weight="0.39pt"/>
            <v:fill/>
          </v:line>
        </w:pict>
      </w:r>
      <w:r>
        <w:rPr/>
        <w:pict>
          <v:shape id="1712" type="#_x0000_t202" filled="f" style="position:absolute;margin-left:161.13pt;margin-top:38.77pt;width:29.35pt;height:11.8pt;z-index:91;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举喻</w:t>
                  </w:r>
                </w:p>
              </w:txbxContent>
            </v:textbox>
          </v:shape>
        </w:pict>
      </w:r>
      <w:r>
        <w:rPr/>
        <w:pict>
          <v:shape id="1713" type="#_x0000_t202" filled="f" style="position:absolute;margin-left:161.13pt;margin-top:22.21pt;width:29.35pt;height:11.8pt;z-index:92;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显义</w:t>
                  </w:r>
                </w:p>
              </w:txbxContent>
            </v:textbox>
          </v:shape>
        </w:pict>
      </w:r>
      <w:r>
        <w:rPr/>
        <w:pict>
          <v:shape id="1714" type="#_x0000_t202" filled="f" style="position:absolute;margin-left:161.13pt;margin-top:5.19pt;width:29.35pt;height:11.8pt;z-index:93;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示境</w:t>
                  </w:r>
                </w:p>
              </w:txbxContent>
            </v:textbox>
          </v:shape>
        </w:pict>
      </w:r>
      <w:r>
        <w:rPr>
          <w:rFonts w:ascii="Times New Roman" w:eastAsia="Times New Roman" w:hAnsi="Times New Roman"/>
          <w:color w:val="231f20"/>
          <w:position w:val="2"/>
          <w:sz w:val="20"/>
          <w:u w:val="single" w:color="231f20"/>
        </w:rPr>
        <w:tab/>
      </w:r>
      <w:r>
        <w:rPr>
          <w:rFonts w:ascii="宋体" w:eastAsia="宋体" w:hAnsi="宋体" w:hint="eastAsia"/>
          <w:color w:val="231f20"/>
          <w:spacing w:val="-2"/>
          <w:w w:val="110"/>
          <w:sz w:val="20"/>
        </w:rPr>
        <w:t>“《多论》云：以三宝为所归。</w:t>
      </w:r>
      <w:r>
        <w:rPr>
          <w:rFonts w:ascii="宋体" w:eastAsia="宋体" w:hAnsi="宋体" w:hint="eastAsia"/>
          <w:color w:val="231f20"/>
          <w:w w:val="110"/>
          <w:sz w:val="20"/>
        </w:rPr>
        <w:t>所归以救护为义。</w:t>
      </w:r>
    </w:p>
    <w:p>
      <w:pPr>
        <w:pStyle w:val="style0"/>
        <w:spacing w:after="0" w:lineRule="auto" w:line="314"/>
        <w:jc w:val="left"/>
        <w:rPr>
          <w:rFonts w:ascii="宋体" w:eastAsia="宋体" w:hAnsi="宋体" w:hint="eastAsia"/>
          <w:sz w:val="20"/>
        </w:rPr>
        <w:sectPr>
          <w:pgSz w:w="9870" w:h="13380" w:orient="portrait"/>
          <w:pgMar w:top="1360" w:right="0" w:bottom="1040" w:left="460" w:header="1164" w:footer="844" w:gutter="0"/>
        </w:sectPr>
      </w:pPr>
    </w:p>
    <w:p>
      <w:pPr>
        <w:pStyle w:val="style0"/>
        <w:spacing w:before="0" w:lineRule="exact" w:line="242"/>
        <w:ind w:left="1246" w:right="0" w:firstLine="0"/>
        <w:jc w:val="left"/>
        <w:rPr>
          <w:rFonts w:ascii="宋体" w:eastAsia="宋体" w:hint="eastAsia"/>
          <w:sz w:val="20"/>
        </w:rPr>
      </w:pPr>
      <w:r>
        <w:rPr/>
        <w:pict>
          <v:shape id="1715" coordsize="121,156" coordorigin="1644,34" path="m1765,34l1644,112,1765,190,1765,34xe" fillcolor="#231f20" stroked="f" style="position:absolute;margin-left:82.2pt;margin-top:1.72pt;width:6.05pt;height:7.8pt;z-index:-2147482449;mso-position-horizontal-relative:page;mso-position-vertical-relative:text;mso-width-relative:page;mso-height-relative:page;mso-wrap-distance-left:0.0pt;mso-wrap-distance-right:0.0pt;visibility:visible;">
            <v:stroke on="f"/>
            <v:fill/>
            <v:path textboxrect="1644,34,1765,190" arrowok="t"/>
          </v:shape>
        </w:pict>
      </w:r>
      <w:r>
        <w:rPr>
          <w:rFonts w:ascii="宋体" w:eastAsia="宋体" w:hint="eastAsia"/>
          <w:color w:val="231f20"/>
          <w:w w:val="110"/>
          <w:sz w:val="20"/>
        </w:rPr>
        <w:t>《业疏》云</w:t>
      </w:r>
    </w:p>
    <w:p>
      <w:pPr>
        <w:pStyle w:val="style0"/>
        <w:spacing w:before="0" w:lineRule="exact" w:line="175"/>
        <w:ind w:left="1257" w:right="0" w:firstLine="0"/>
        <w:jc w:val="left"/>
        <w:rPr>
          <w:rFonts w:ascii="宋体" w:eastAsia="宋体" w:hint="eastAsia"/>
          <w:sz w:val="20"/>
        </w:rPr>
      </w:pPr>
      <w:r>
        <w:br w:type="column"/>
      </w:r>
      <w:r>
        <w:rPr>
          <w:rFonts w:ascii="宋体" w:eastAsia="宋体" w:hint="eastAsia"/>
          <w:color w:val="231f20"/>
          <w:w w:val="110"/>
          <w:sz w:val="20"/>
        </w:rPr>
        <w:t>如人获罪于王，投向他国，以求救护。彼</w:t>
      </w:r>
    </w:p>
    <w:p>
      <w:pPr>
        <w:pStyle w:val="style0"/>
        <w:spacing w:before="11" w:lineRule="auto" w:line="204"/>
        <w:ind w:left="1257" w:right="1726" w:firstLine="0"/>
        <w:jc w:val="left"/>
        <w:rPr>
          <w:rFonts w:ascii="宋体" w:eastAsia="宋体" w:hint="eastAsia"/>
          <w:sz w:val="20"/>
        </w:rPr>
      </w:pPr>
      <w:r>
        <w:rPr/>
        <w:pict>
          <v:line id="1716" stroked="t" from="190.4215pt,-3.02787pt" to="205.9375pt,-3.02787pt" style="position:absolute;z-index:88;mso-position-horizontal-relative:page;mso-position-vertical-relative:text;mso-width-relative:page;mso-height-relative:page;mso-wrap-distance-left:0.0pt;mso-wrap-distance-right:0.0pt;visibility:visible;">
            <v:stroke color="#231f20" weight="0.39pt"/>
            <v:fill/>
          </v:line>
        </w:pict>
      </w:r>
      <w:r>
        <w:rPr>
          <w:rFonts w:ascii="宋体" w:eastAsia="宋体" w:hint="eastAsia"/>
          <w:color w:val="231f20"/>
          <w:w w:val="110"/>
          <w:sz w:val="20"/>
        </w:rPr>
        <w:t>王敕言，汝求无畏以投我者，莫出我境， 莫违我教，必当救护。</w:t>
      </w:r>
    </w:p>
    <w:p>
      <w:pPr>
        <w:pStyle w:val="style0"/>
        <w:spacing w:before="76" w:lineRule="auto" w:line="204"/>
        <w:ind w:left="1246" w:right="1298" w:firstLine="0"/>
        <w:jc w:val="left"/>
        <w:rPr>
          <w:rFonts w:ascii="宋体" w:eastAsia="宋体" w:hAnsi="宋体" w:hint="eastAsia"/>
          <w:sz w:val="20"/>
        </w:rPr>
      </w:pPr>
      <w:r>
        <w:rPr/>
        <w:pict>
          <v:line id="1717" stroked="t" from="190.4215pt,9.131227pt" to="205.9375pt,9.131227pt" style="position:absolute;z-index:89;mso-position-horizontal-relative:page;mso-position-vertical-relative:text;mso-width-relative:page;mso-height-relative:page;mso-wrap-distance-left:0.0pt;mso-wrap-distance-right:0.0pt;visibility:visible;">
            <v:stroke color="#231f20" weight="0.39pt"/>
            <v:fill/>
          </v:line>
        </w:pict>
      </w:r>
      <w:r>
        <w:rPr/>
        <w:pict>
          <v:shape id="1718" type="#_x0000_t202" filled="f" style="position:absolute;margin-left:161.13pt;margin-top:3.24pt;width:29.35pt;height:11.8pt;z-index:90;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合法</w:t>
                  </w:r>
                </w:p>
              </w:txbxContent>
            </v:textbox>
          </v:shape>
        </w:pict>
      </w:r>
      <w:r>
        <w:rPr>
          <w:rFonts w:ascii="宋体" w:eastAsia="宋体" w:hAnsi="宋体" w:hint="eastAsia"/>
          <w:color w:val="231f20"/>
          <w:w w:val="110"/>
          <w:sz w:val="20"/>
        </w:rPr>
        <w:t>众生亦尔，系属于魔，有生死过。归向三宝， 魔无如之何。”</w:t>
      </w:r>
    </w:p>
    <w:p>
      <w:pPr>
        <w:pStyle w:val="style0"/>
        <w:spacing w:after="0" w:lineRule="auto" w:line="204"/>
        <w:jc w:val="left"/>
        <w:rPr>
          <w:rFonts w:ascii="宋体" w:eastAsia="宋体" w:hAnsi="宋体" w:hint="eastAsia"/>
          <w:sz w:val="20"/>
        </w:rPr>
        <w:sectPr>
          <w:type w:val="continuous"/>
          <w:pgSz w:w="9870" w:h="13380" w:orient="portrait"/>
          <w:pgMar w:top="1240" w:right="0" w:bottom="280" w:left="460" w:header="720" w:footer="720" w:gutter="0"/>
          <w:cols w:equalWidth="0" w:num="2">
            <w:col w:w="2387" w:space="71"/>
            <w:col w:w="6952"/>
          </w:cols>
        </w:sectPr>
      </w:pPr>
    </w:p>
    <w:p>
      <w:pPr>
        <w:pStyle w:val="style66"/>
        <w:rPr>
          <w:rFonts w:ascii="宋体"/>
          <w:sz w:val="20"/>
        </w:rPr>
      </w:pPr>
    </w:p>
    <w:p>
      <w:pPr>
        <w:pStyle w:val="style66"/>
        <w:spacing w:before="10"/>
        <w:rPr>
          <w:rFonts w:ascii="宋体"/>
          <w:sz w:val="24"/>
        </w:rPr>
      </w:pPr>
    </w:p>
    <w:p>
      <w:pPr>
        <w:pStyle w:val="style66"/>
        <w:spacing w:before="35" w:lineRule="auto" w:line="249"/>
        <w:ind w:left="787" w:right="1243" w:firstLine="442"/>
        <w:rPr/>
      </w:pPr>
      <w:r>
        <w:rPr>
          <w:rFonts w:ascii="PMingLiU" w:eastAsia="PMingLiU" w:hint="eastAsia"/>
          <w:color w:val="231f20"/>
          <w:spacing w:val="-4"/>
        </w:rPr>
        <w:t>第一、示境：</w:t>
      </w:r>
      <w:r>
        <w:rPr>
          <w:color w:val="231f20"/>
          <w:spacing w:val="-4"/>
        </w:rPr>
        <w:t>《多论》，就是《萨婆多论》。此论中说：佛、法、僧三宝</w:t>
      </w:r>
      <w:r>
        <w:rPr>
          <w:color w:val="231f20"/>
          <w:spacing w:val="-7"/>
        </w:rPr>
        <w:t>是我们所归依的境界，而且三者缺一不可。</w:t>
      </w:r>
    </w:p>
    <w:p>
      <w:pPr>
        <w:pStyle w:val="style66"/>
        <w:spacing w:before="4" w:lineRule="auto" w:line="249"/>
        <w:ind w:left="787" w:right="1248" w:firstLine="442"/>
        <w:rPr/>
      </w:pPr>
      <w:r>
        <w:rPr>
          <w:rFonts w:ascii="PMingLiU" w:eastAsia="PMingLiU" w:hAnsi="PMingLiU" w:hint="eastAsia"/>
          <w:color w:val="231f20"/>
          <w:spacing w:val="-4"/>
        </w:rPr>
        <w:t>第二、显义：</w:t>
      </w:r>
      <w:r>
        <w:rPr>
          <w:color w:val="231f20"/>
          <w:spacing w:val="-4"/>
        </w:rPr>
        <w:t>归依的意义是什么呢？</w:t>
      </w:r>
      <w:r>
        <w:rPr>
          <w:rFonts w:ascii="PMingLiU" w:eastAsia="PMingLiU" w:hAnsi="PMingLiU" w:hint="eastAsia"/>
          <w:color w:val="231f20"/>
          <w:spacing w:val="-5"/>
        </w:rPr>
        <w:t>“所归以救护为义”</w:t>
      </w:r>
      <w:r>
        <w:rPr>
          <w:color w:val="231f20"/>
          <w:spacing w:val="-5"/>
        </w:rPr>
        <w:t xml:space="preserve">，归依的目的， </w:t>
      </w:r>
      <w:r>
        <w:rPr>
          <w:color w:val="231f20"/>
          <w:spacing w:val="-7"/>
        </w:rPr>
        <w:t>就是为了得到救护，求三宝救拔我们离开生死苦海而归依。</w:t>
      </w:r>
    </w:p>
    <w:p>
      <w:pPr>
        <w:pStyle w:val="style66"/>
        <w:spacing w:before="3" w:lineRule="auto" w:line="249"/>
        <w:ind w:left="787" w:right="1247" w:firstLine="442"/>
        <w:jc w:val="both"/>
        <w:rPr/>
      </w:pPr>
      <w:r>
        <w:rPr>
          <w:rFonts w:ascii="PMingLiU" w:eastAsia="PMingLiU" w:hAnsi="PMingLiU" w:hint="eastAsia"/>
          <w:color w:val="231f20"/>
          <w:spacing w:val="-5"/>
        </w:rPr>
        <w:t>第三、举喻：“如人获罪于王，投向他国”</w:t>
      </w:r>
      <w:r>
        <w:rPr>
          <w:color w:val="231f20"/>
          <w:spacing w:val="-4"/>
        </w:rPr>
        <w:t>。譬如有人得罪了国王，走投无路，只得投靠另一个更强大的国家，寻求保护。于是，那个国家的国王就告诫他说：你希</w:t>
      </w:r>
      <w:r>
        <w:rPr>
          <w:rFonts w:ascii="PMingLiU" w:eastAsia="PMingLiU" w:hAnsi="PMingLiU" w:hint="eastAsia"/>
          <w:color w:val="231f20"/>
          <w:spacing w:val="-4"/>
        </w:rPr>
        <w:t>求无畏</w:t>
      </w:r>
      <w:r>
        <w:rPr>
          <w:color w:val="231f20"/>
          <w:spacing w:val="-4"/>
        </w:rPr>
        <w:t>惧</w:t>
      </w:r>
      <w:r>
        <w:rPr>
          <w:rFonts w:ascii="PMingLiU" w:eastAsia="PMingLiU" w:hAnsi="PMingLiU" w:hint="eastAsia"/>
          <w:color w:val="231f20"/>
          <w:spacing w:val="-4"/>
        </w:rPr>
        <w:t>、</w:t>
      </w:r>
      <w:r>
        <w:rPr>
          <w:color w:val="231f20"/>
          <w:spacing w:val="-4"/>
        </w:rPr>
        <w:t>而来</w:t>
      </w:r>
      <w:r>
        <w:rPr>
          <w:rFonts w:ascii="PMingLiU" w:eastAsia="PMingLiU" w:hAnsi="PMingLiU" w:hint="eastAsia"/>
          <w:color w:val="231f20"/>
          <w:spacing w:val="-4"/>
        </w:rPr>
        <w:t>投</w:t>
      </w:r>
      <w:r>
        <w:rPr>
          <w:color w:val="231f20"/>
          <w:spacing w:val="-4"/>
        </w:rPr>
        <w:t>靠</w:t>
      </w:r>
      <w:r>
        <w:rPr>
          <w:rFonts w:ascii="PMingLiU" w:eastAsia="PMingLiU" w:hAnsi="PMingLiU" w:hint="eastAsia"/>
          <w:color w:val="231f20"/>
          <w:spacing w:val="-4"/>
        </w:rPr>
        <w:t>我，</w:t>
      </w:r>
      <w:r>
        <w:rPr>
          <w:color w:val="231f20"/>
          <w:spacing w:val="-4"/>
        </w:rPr>
        <w:t>希望得到我的保护，是可以的，但是有</w:t>
      </w:r>
      <w:r>
        <w:rPr>
          <w:color w:val="231f20"/>
          <w:spacing w:val="-7"/>
        </w:rPr>
        <w:t>两个条件：</w:t>
      </w:r>
    </w:p>
    <w:p>
      <w:pPr>
        <w:pStyle w:val="style66"/>
        <w:spacing w:before="7"/>
        <w:ind w:left="1229"/>
        <w:rPr/>
      </w:pPr>
      <w:r>
        <w:rPr>
          <w:color w:val="231f20"/>
        </w:rPr>
        <w:t>一、</w:t>
      </w:r>
      <w:r>
        <w:rPr>
          <w:rFonts w:ascii="PMingLiU" w:eastAsia="PMingLiU" w:hAnsi="PMingLiU" w:hint="eastAsia"/>
          <w:color w:val="231f20"/>
        </w:rPr>
        <w:t>“莫出我境”</w:t>
      </w:r>
      <w:r>
        <w:rPr>
          <w:color w:val="231f20"/>
        </w:rPr>
        <w:t>。不能出我的国境，出了国境就没人能保护你了。</w:t>
      </w:r>
    </w:p>
    <w:p>
      <w:pPr>
        <w:pStyle w:val="style66"/>
        <w:spacing w:before="17"/>
        <w:ind w:left="1229"/>
        <w:rPr/>
      </w:pPr>
      <w:r>
        <w:rPr>
          <w:color w:val="231f20"/>
        </w:rPr>
        <w:t>二、</w:t>
      </w:r>
      <w:r>
        <w:rPr>
          <w:rFonts w:ascii="PMingLiU" w:eastAsia="PMingLiU" w:hAnsi="PMingLiU" w:hint="eastAsia"/>
          <w:color w:val="231f20"/>
        </w:rPr>
        <w:t>“莫违我教”</w:t>
      </w:r>
      <w:r>
        <w:rPr>
          <w:color w:val="231f20"/>
        </w:rPr>
        <w:t>。要遵守我们国家的法令。这样我就一定能够救护你。</w:t>
      </w:r>
    </w:p>
    <w:p>
      <w:pPr>
        <w:pStyle w:val="style66"/>
        <w:spacing w:before="17" w:lineRule="auto" w:line="249"/>
        <w:ind w:left="787" w:right="1238" w:firstLine="442"/>
        <w:jc w:val="both"/>
        <w:rPr/>
      </w:pPr>
      <w:r>
        <w:rPr>
          <w:rFonts w:ascii="PMingLiU" w:eastAsia="PMingLiU" w:hAnsi="PMingLiU" w:hint="eastAsia"/>
          <w:color w:val="231f20"/>
          <w:spacing w:val="3"/>
        </w:rPr>
        <w:t>第四、合法：“众生亦尔，系属于魔，有生死过”</w:t>
      </w:r>
      <w:r>
        <w:rPr>
          <w:color w:val="231f20"/>
          <w:spacing w:val="3"/>
        </w:rPr>
        <w:t>。众生也是同样的道</w:t>
      </w:r>
      <w:r>
        <w:rPr>
          <w:color w:val="231f20"/>
          <w:spacing w:val="-4"/>
        </w:rPr>
        <w:t>理，为烦恼魔、鬼神魔、五阴魔、生死魔等四魔所系缚，所以有生死的过患。</w:t>
      </w:r>
      <w:r>
        <w:rPr>
          <w:color w:val="231f20"/>
          <w:spacing w:val="3"/>
        </w:rPr>
        <w:t>也就是说我们都有烦恼，所以都在轮回中，不断地头出头没，“如人获罪于</w:t>
      </w:r>
      <w:r>
        <w:rPr>
          <w:color w:val="231f20"/>
          <w:spacing w:val="-7"/>
        </w:rPr>
        <w:t>王”，难以超脱。</w:t>
      </w:r>
    </w:p>
    <w:p>
      <w:pPr>
        <w:pStyle w:val="style66"/>
        <w:spacing w:before="7" w:lineRule="auto" w:line="249"/>
        <w:ind w:left="787" w:right="1243" w:firstLine="442"/>
        <w:jc w:val="both"/>
        <w:rPr/>
      </w:pPr>
      <w:r>
        <w:rPr>
          <w:color w:val="231f20"/>
          <w:spacing w:val="-4"/>
          <w:w w:val="104"/>
        </w:rPr>
        <w:t xml:space="preserve">那怎样才能得到三宝的救护呢？“莫出我境，莫违我教。”“莫出我境”  </w:t>
      </w:r>
      <w:r>
        <w:rPr>
          <w:color w:val="231f20"/>
          <w:spacing w:val="-4"/>
        </w:rPr>
        <w:t>就是不要离开三宝的境界，要多在三宝的境界中熏习；“莫违我教”，就是佛  菩萨在经典中开示的，什么该做、什么不该做，就像国家的法令一样，我们不要违背。例如佛陀告诉我们，不要做杀盗淫妄的事情，我们就要照着去做，这</w:t>
      </w:r>
      <w:r>
        <w:rPr>
          <w:color w:val="231f20"/>
          <w:spacing w:val="-7"/>
          <w:w w:val="110"/>
        </w:rPr>
        <w:t>就是“莫违我教”。</w:t>
      </w:r>
    </w:p>
    <w:p>
      <w:pPr>
        <w:pStyle w:val="style66"/>
        <w:spacing w:before="8"/>
        <w:ind w:left="1229"/>
        <w:rPr/>
      </w:pPr>
      <w:r>
        <w:rPr>
          <w:rFonts w:ascii="PMingLiU" w:eastAsia="PMingLiU" w:hAnsi="PMingLiU" w:hint="eastAsia"/>
          <w:color w:val="231f20"/>
        </w:rPr>
        <w:t>“魔无如之何”</w:t>
      </w:r>
      <w:r>
        <w:rPr>
          <w:color w:val="231f20"/>
        </w:rPr>
        <w:t>。这样，四魔就没有办法控制这个人了。</w:t>
      </w:r>
    </w:p>
    <w:p>
      <w:pPr>
        <w:pStyle w:val="style66"/>
        <w:spacing w:before="17" w:lineRule="auto" w:line="249"/>
        <w:ind w:left="787" w:right="1243" w:firstLine="442"/>
        <w:jc w:val="both"/>
        <w:rPr/>
      </w:pPr>
      <w:r>
        <w:rPr>
          <w:color w:val="231f20"/>
          <w:spacing w:val="-4"/>
        </w:rPr>
        <w:t xml:space="preserve">归依三宝的目的是求救护，因此我们应当导正心念，忆持此事，不要只是挂个佛弟子之名，或者只是图“我是某某人的弟子”。所谓拜师、挂个名，往  往就只是满足世间人的虚荣心罢了，那是没有意义的。为我们授归依的师长， </w:t>
      </w:r>
      <w:r>
        <w:rPr>
          <w:color w:val="231f20"/>
          <w:spacing w:val="-7"/>
        </w:rPr>
        <w:t>只是十方三宝的代表，我们的心最主要是归依十方三宝，并祈求三宝的救护。</w:t>
      </w:r>
    </w:p>
    <w:p>
      <w:pPr>
        <w:pStyle w:val="style0"/>
        <w:spacing w:after="0" w:lineRule="auto" w:line="249"/>
        <w:jc w:val="both"/>
        <w:rPr/>
        <w:sectPr>
          <w:headerReference w:type="even" r:id="rId61"/>
          <w:headerReference w:type="default" r:id="rId62"/>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甲二、显相</w:t>
      </w:r>
    </w:p>
    <w:p>
      <w:pPr>
        <w:pStyle w:val="style66"/>
        <w:spacing w:before="17"/>
        <w:rPr>
          <w:sz w:val="23"/>
        </w:rPr>
      </w:pPr>
    </w:p>
    <w:p>
      <w:pPr>
        <w:pStyle w:val="style66"/>
        <w:ind w:left="1229"/>
        <w:rPr/>
      </w:pPr>
      <w:r>
        <w:rPr>
          <w:color w:val="231f20"/>
        </w:rPr>
        <w:t>为什么三宝能够救护我们呢？这就要先了解何谓三宝。</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▲《戒疏》云：“有四种三宝：一理体者。如五分法身为佛宝，灭理无为</w:t>
      </w:r>
      <w:r>
        <w:rPr>
          <w:rFonts w:ascii="PMingLiU" w:eastAsia="PMingLiU" w:hAnsi="PMingLiU" w:hint="eastAsia"/>
          <w:color w:val="231f20"/>
          <w:spacing w:val="-7"/>
        </w:rPr>
        <w:t>是法宝，声闻学无学功德是僧宝。”</w:t>
      </w:r>
    </w:p>
    <w:p>
      <w:pPr>
        <w:pStyle w:val="style66"/>
        <w:spacing w:before="7"/>
        <w:rPr>
          <w:rFonts w:ascii="PMingLiU"/>
          <w:sz w:val="25"/>
        </w:rPr>
      </w:pPr>
    </w:p>
    <w:p>
      <w:pPr>
        <w:pStyle w:val="style66"/>
        <w:spacing w:lineRule="auto" w:line="249"/>
        <w:ind w:left="787" w:right="1243" w:firstLine="442"/>
        <w:rPr/>
      </w:pPr>
      <w:r>
        <w:rPr>
          <w:rFonts w:ascii="PMingLiU" w:eastAsia="PMingLiU" w:hAnsi="PMingLiU" w:hint="eastAsia"/>
          <w:color w:val="231f20"/>
          <w:spacing w:val="-4"/>
        </w:rPr>
        <w:t>“理体”</w:t>
      </w:r>
      <w:r>
        <w:rPr>
          <w:color w:val="231f20"/>
          <w:spacing w:val="-4"/>
        </w:rPr>
        <w:t>，是指一种清净无染、诸佛所亲证的法身理体，它是我们自性本</w:t>
      </w:r>
      <w:r>
        <w:rPr>
          <w:color w:val="231f20"/>
          <w:spacing w:val="-7"/>
        </w:rPr>
        <w:t>具的功德彻底地开显。</w:t>
      </w:r>
    </w:p>
    <w:p>
      <w:pPr>
        <w:pStyle w:val="style66"/>
        <w:spacing w:before="3" w:lineRule="auto" w:line="249"/>
        <w:ind w:left="787" w:right="1239" w:firstLine="442"/>
        <w:jc w:val="both"/>
        <w:rPr/>
      </w:pPr>
      <w:r>
        <w:rPr>
          <w:color w:val="231f20"/>
          <w:spacing w:val="3"/>
        </w:rPr>
        <w:t>第一、</w:t>
      </w:r>
      <w:r>
        <w:rPr>
          <w:rFonts w:ascii="PMingLiU" w:eastAsia="PMingLiU" w:hint="eastAsia"/>
          <w:color w:val="231f20"/>
          <w:spacing w:val="3"/>
        </w:rPr>
        <w:t>五分法身为佛宝。</w:t>
      </w:r>
      <w:r>
        <w:rPr>
          <w:color w:val="231f20"/>
          <w:spacing w:val="3"/>
        </w:rPr>
        <w:t>五分法身：戒、定、慧、解脱、解脱知见。戒</w:t>
      </w:r>
      <w:r>
        <w:rPr>
          <w:color w:val="231f20"/>
          <w:spacing w:val="-4"/>
        </w:rPr>
        <w:t>是指证得清净法身时，永断一切恶的功德；定是指佛的心，恒常安住在自性当中，不动摇、不生灭；慧是以根本智，观一切法都不离自性；解脱，是指因为</w:t>
      </w:r>
      <w:r>
        <w:rPr>
          <w:color w:val="231f20"/>
          <w:spacing w:val="3"/>
        </w:rPr>
        <w:t>安住在法性中，所以能够起种种的神通妙用；解脱知见，就是当证得解脱之</w:t>
      </w:r>
      <w:r>
        <w:rPr>
          <w:color w:val="231f20"/>
          <w:spacing w:val="-7"/>
        </w:rPr>
        <w:t>后，能自知证得了解脱，这是后得智。</w:t>
      </w:r>
    </w:p>
    <w:p>
      <w:pPr>
        <w:pStyle w:val="style66"/>
        <w:spacing w:before="9"/>
        <w:ind w:left="1229"/>
        <w:rPr/>
      </w:pPr>
      <w:r>
        <w:rPr>
          <w:color w:val="231f20"/>
        </w:rPr>
        <w:t>成就这五分法身的是谁呢？就是理体的佛宝。</w:t>
      </w:r>
    </w:p>
    <w:p>
      <w:pPr>
        <w:pStyle w:val="style66"/>
        <w:spacing w:before="17" w:lineRule="auto" w:line="249"/>
        <w:ind w:left="787" w:right="1243" w:firstLine="442"/>
        <w:jc w:val="both"/>
        <w:rPr/>
      </w:pPr>
      <w:r>
        <w:rPr>
          <w:color w:val="231f20"/>
          <w:spacing w:val="-4"/>
        </w:rPr>
        <w:t>第二、</w:t>
      </w:r>
      <w:r>
        <w:rPr>
          <w:rFonts w:ascii="PMingLiU" w:eastAsia="PMingLiU" w:hAnsi="PMingLiU" w:hint="eastAsia"/>
          <w:color w:val="231f20"/>
          <w:spacing w:val="-4"/>
        </w:rPr>
        <w:t>灭理无为是法宝。</w:t>
      </w:r>
      <w:r>
        <w:rPr>
          <w:color w:val="231f20"/>
          <w:spacing w:val="-4"/>
        </w:rPr>
        <w:t>“灭理”就是灭谛之理，不生不灭的法性就是灭  理，也就是无为之法。所谓无为，不是离开有为之外另外有一个无为，而是一切法当下就是无为，能了知一切法当下就是全体真如，是不生不灭的理体，因</w:t>
      </w:r>
      <w:r>
        <w:rPr>
          <w:color w:val="231f20"/>
          <w:spacing w:val="-7"/>
          <w:w w:val="110"/>
        </w:rPr>
        <w:t>此一切法皆是无为。</w:t>
      </w:r>
    </w:p>
    <w:p>
      <w:pPr>
        <w:pStyle w:val="style66"/>
        <w:spacing w:before="6" w:lineRule="auto" w:line="249"/>
        <w:ind w:left="787" w:right="1245" w:firstLine="442"/>
        <w:jc w:val="both"/>
        <w:rPr/>
      </w:pPr>
      <w:r>
        <w:rPr>
          <w:color w:val="231f20"/>
          <w:spacing w:val="3"/>
        </w:rPr>
        <w:t xml:space="preserve">我们归依三宝的核心，就是归依法，这个法就是“灭理无为”。因为它  </w:t>
      </w:r>
      <w:r>
        <w:rPr>
          <w:color w:val="231f20"/>
          <w:spacing w:val="-4"/>
        </w:rPr>
        <w:t xml:space="preserve">是三宝共同的体，也就是清净无为的真如本体。佛宝彻底亲证了这个清净的本体，僧宝则分证此体。所以三宝共同的体都是“灭理无为”，这是我们正式归  依的境界。为什么三宝能够救护我们？就是因为它所依止的体是灭理无为，这是魔王到达不了的境界。魔王只能到达六道，他牵引我们在六道中头出头没； </w:t>
      </w:r>
      <w:r>
        <w:rPr>
          <w:color w:val="231f20"/>
          <w:spacing w:val="-7"/>
        </w:rPr>
        <w:t>但灭理无为的境界，他到不了。</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5" w:firstLine="442"/>
        <w:jc w:val="both"/>
        <w:rPr/>
      </w:pPr>
      <w:r>
        <w:rPr>
          <w:color w:val="231f20"/>
          <w:spacing w:val="3"/>
        </w:rPr>
        <w:t xml:space="preserve">因此，只要“莫出我境，莫违我教，必当救护”。我们的心要常常安住  </w:t>
      </w:r>
      <w:r>
        <w:rPr>
          <w:color w:val="231f20"/>
          <w:spacing w:val="-4"/>
        </w:rPr>
        <w:t>在不生不灭、法性的智慧当中，如观察《金刚经》：“一切有为法，如梦幻泡影。”或者即使对法性的道理还不是很懂，就只是常常诵念这段文，乃至读诵简短的《般若波罗蜜多心经》：“观自在菩萨，行深般若波罗蜜多时，照见五</w:t>
      </w:r>
      <w:r>
        <w:rPr>
          <w:color w:val="231f20"/>
          <w:spacing w:val="-5"/>
        </w:rPr>
        <w:t>蕴皆空，度一切苦厄……”多去读诵、思维这些诠释灭理无为的般若经典，我</w:t>
      </w:r>
      <w:r>
        <w:rPr>
          <w:color w:val="231f20"/>
          <w:spacing w:val="-7"/>
        </w:rPr>
        <w:t>们的心就能跟三宝的境界相应，这是魔王所到达不了的境界。</w:t>
      </w:r>
    </w:p>
    <w:p>
      <w:pPr>
        <w:pStyle w:val="style66"/>
        <w:spacing w:before="10" w:lineRule="auto" w:line="249"/>
        <w:ind w:left="787" w:right="1243" w:firstLine="442"/>
        <w:rPr/>
      </w:pPr>
      <w:r>
        <w:rPr>
          <w:color w:val="231f20"/>
          <w:spacing w:val="-4"/>
        </w:rPr>
        <w:t>归依佛，因为佛亲证了这个理体；归依僧，因为僧分证了这个理体，他们</w:t>
      </w:r>
      <w:r>
        <w:rPr>
          <w:color w:val="231f20"/>
          <w:spacing w:val="-7"/>
        </w:rPr>
        <w:t>皆能引导我们到达这不生灭的境界，因此三宝能够真正地救护我们。</w:t>
      </w:r>
    </w:p>
    <w:p>
      <w:pPr>
        <w:pStyle w:val="style66"/>
        <w:spacing w:before="3" w:lineRule="auto" w:line="249"/>
        <w:ind w:left="787" w:right="1243" w:firstLine="442"/>
        <w:jc w:val="both"/>
        <w:rPr/>
      </w:pPr>
      <w:r>
        <w:rPr>
          <w:color w:val="231f20"/>
          <w:spacing w:val="-4"/>
        </w:rPr>
        <w:t>所以归依之后，或许我们有自己的亲教师，这跟一般法师的缘不一样，但是我们应当知道，我们归依的是十方三宝，我们是三宝弟子，而非仅仅是某人的弟子，亲教师只是我们到达三宝不生灭境界的引导，这是一个佛教徒要常常</w:t>
      </w:r>
      <w:r>
        <w:rPr>
          <w:color w:val="231f20"/>
          <w:spacing w:val="-7"/>
        </w:rPr>
        <w:t>去忆念的。</w:t>
      </w:r>
    </w:p>
    <w:p>
      <w:pPr>
        <w:pStyle w:val="style66"/>
        <w:spacing w:before="7" w:lineRule="auto" w:line="249"/>
        <w:ind w:left="787" w:right="1245" w:firstLine="442"/>
        <w:jc w:val="both"/>
        <w:rPr/>
      </w:pPr>
      <w:r>
        <w:rPr>
          <w:color w:val="231f20"/>
          <w:spacing w:val="3"/>
        </w:rPr>
        <w:t>不要认为我的师父有很大的加持力，我就不必特别修行，仰仗师长的加</w:t>
      </w:r>
      <w:r>
        <w:rPr>
          <w:color w:val="231f20"/>
          <w:spacing w:val="-6"/>
        </w:rPr>
        <w:t>持，就能了生脱死……这都是心外求法。师长也只是透过说法，引导我们的心趣向三宝。唯有当我们把心常常安住在三宝的境界中时，才能真正的得到救护而解脱。所以不管念佛、拜佛、诵经、持咒……都是透过这些方法，使我们的</w:t>
      </w:r>
      <w:r>
        <w:rPr>
          <w:color w:val="231f20"/>
          <w:spacing w:val="-7"/>
        </w:rPr>
        <w:t>心安住、随顺于不生不灭的理体，这是根本。</w:t>
      </w:r>
    </w:p>
    <w:p>
      <w:pPr>
        <w:pStyle w:val="style66"/>
        <w:spacing w:before="8" w:lineRule="auto" w:line="249"/>
        <w:ind w:left="787" w:right="1245" w:firstLine="442"/>
        <w:jc w:val="both"/>
        <w:rPr/>
      </w:pPr>
      <w:r>
        <w:rPr>
          <w:color w:val="231f20"/>
          <w:spacing w:val="3"/>
        </w:rPr>
        <w:t>第三、</w:t>
      </w:r>
      <w:r>
        <w:rPr>
          <w:rFonts w:ascii="PMingLiU" w:eastAsia="PMingLiU" w:hAnsi="PMingLiU" w:hint="eastAsia"/>
          <w:color w:val="231f20"/>
          <w:spacing w:val="3"/>
        </w:rPr>
        <w:t>声闻学无学功德是僧宝。</w:t>
      </w:r>
      <w:r>
        <w:rPr>
          <w:color w:val="231f20"/>
          <w:spacing w:val="3"/>
        </w:rPr>
        <w:t xml:space="preserve">“声闻”可以包括小乘、大乘的声闻。    </w:t>
      </w:r>
      <w:r>
        <w:rPr>
          <w:color w:val="231f20"/>
          <w:spacing w:val="-4"/>
        </w:rPr>
        <w:t>“学”指的是有学位，就小乘来说是初果到三果，就大乘来说是初地到十地。     “无学”就小乘来说是阿罗汉，就大乘来说就是佛果。所以理体僧宝，指的是  小乘的有学、无学位，和大乘的有学位，因为大乘的无学位就是佛宝了。这是</w:t>
      </w:r>
      <w:r>
        <w:rPr>
          <w:color w:val="231f20"/>
          <w:spacing w:val="-7"/>
          <w:w w:val="104"/>
        </w:rPr>
        <w:t>“第一、理体三宝”，它的本质是清净无染的。</w:t>
      </w:r>
    </w:p>
    <w:p>
      <w:pPr>
        <w:pStyle w:val="style66"/>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“二化相者。如释迦道王三千为佛宝，演布谛教为法宝，拘邻等五为僧宝。”</w:t>
      </w:r>
    </w:p>
    <w:p>
      <w:pPr>
        <w:pStyle w:val="style0"/>
        <w:spacing w:after="0" w:lineRule="auto" w:line="312"/>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4" w:lineRule="auto" w:line="249"/>
        <w:ind w:left="787" w:right="1243" w:firstLine="442"/>
        <w:jc w:val="both"/>
        <w:rPr/>
      </w:pPr>
      <w:r>
        <w:rPr>
          <w:color w:val="231f20"/>
          <w:spacing w:val="-4"/>
        </w:rPr>
        <w:t>接着说明化相三宝。化相三宝是理体三宝为了度众生，所显的幻化之相。因为理体三宝本身是无形无相的，是清净无染的大功德聚，所以凡夫众生接触不到，就必须要透过化相三宝与住持三宝，在世相上的显现，才能藉此引导众</w:t>
      </w:r>
      <w:r>
        <w:rPr>
          <w:color w:val="231f20"/>
          <w:spacing w:val="-7"/>
        </w:rPr>
        <w:t>生。</w:t>
      </w:r>
    </w:p>
    <w:p>
      <w:pPr>
        <w:pStyle w:val="style66"/>
        <w:spacing w:before="7" w:lineRule="auto" w:line="249"/>
        <w:ind w:left="787" w:right="1243" w:firstLine="442"/>
        <w:jc w:val="both"/>
        <w:rPr/>
      </w:pPr>
      <w:r>
        <w:rPr>
          <w:color w:val="231f20"/>
          <w:spacing w:val="-4"/>
        </w:rPr>
        <w:t>所谓的化相三宝，简单来说就是释迦牟尼佛在世，所显现的三宝的境界。为什么称为</w:t>
      </w:r>
      <w:r>
        <w:rPr>
          <w:rFonts w:ascii="PMingLiU" w:eastAsia="PMingLiU" w:hint="eastAsia"/>
          <w:color w:val="231f20"/>
          <w:spacing w:val="-4"/>
        </w:rPr>
        <w:t>化相</w:t>
      </w:r>
      <w:r>
        <w:rPr>
          <w:color w:val="231f20"/>
          <w:spacing w:val="-4"/>
        </w:rPr>
        <w:t>？因为它是由不生不灭的法身理体所化现出来的，因此称为化</w:t>
      </w:r>
      <w:r>
        <w:rPr>
          <w:color w:val="231f20"/>
          <w:spacing w:val="-7"/>
        </w:rPr>
        <w:t>相三宝。</w:t>
      </w:r>
    </w:p>
    <w:p>
      <w:pPr>
        <w:pStyle w:val="style66"/>
        <w:spacing w:before="5"/>
        <w:ind w:left="1229"/>
        <w:rPr/>
      </w:pPr>
      <w:r>
        <w:rPr>
          <w:color w:val="231f20"/>
        </w:rPr>
        <w:t>化相三宝的</w:t>
      </w:r>
      <w:r>
        <w:rPr>
          <w:rFonts w:ascii="PMingLiU" w:eastAsia="PMingLiU" w:hint="eastAsia"/>
          <w:color w:val="231f20"/>
        </w:rPr>
        <w:t>佛宝</w:t>
      </w:r>
      <w:r>
        <w:rPr>
          <w:color w:val="231f20"/>
        </w:rPr>
        <w:t>，就是释迦牟尼佛的化身。</w:t>
      </w:r>
    </w:p>
    <w:p>
      <w:pPr>
        <w:pStyle w:val="style66"/>
        <w:spacing w:before="17" w:lineRule="auto" w:line="249"/>
        <w:ind w:left="1229" w:right="1245"/>
        <w:rPr/>
      </w:pPr>
      <w:r>
        <w:rPr>
          <w:rFonts w:ascii="PMingLiU" w:eastAsia="PMingLiU" w:hAnsi="PMingLiU" w:hint="eastAsia"/>
          <w:color w:val="231f20"/>
          <w:spacing w:val="-7"/>
        </w:rPr>
        <w:t>“道王三千”</w:t>
      </w:r>
      <w:r>
        <w:rPr>
          <w:color w:val="231f20"/>
          <w:spacing w:val="-7"/>
        </w:rPr>
        <w:t xml:space="preserve">是说释迦牟尼佛的教化区域，遍满整个三千大千世界。      </w:t>
      </w:r>
      <w:r>
        <w:rPr>
          <w:rFonts w:ascii="PMingLiU" w:eastAsia="PMingLiU" w:hAnsi="PMingLiU" w:hint="eastAsia"/>
          <w:color w:val="231f20"/>
          <w:spacing w:val="3"/>
        </w:rPr>
        <w:t>“演布谛教为法宝”</w:t>
      </w:r>
      <w:r>
        <w:rPr>
          <w:color w:val="231f20"/>
          <w:spacing w:val="3"/>
        </w:rPr>
        <w:t>。“谛”是真实的意思。释迦牟尼佛在世时，所开</w:t>
      </w:r>
    </w:p>
    <w:p>
      <w:pPr>
        <w:pStyle w:val="style66"/>
        <w:spacing w:before="3" w:lineRule="auto" w:line="249"/>
        <w:ind w:left="787" w:right="1247"/>
        <w:rPr/>
      </w:pPr>
      <w:r>
        <w:rPr>
          <w:color w:val="231f20"/>
          <w:spacing w:val="-4"/>
        </w:rPr>
        <w:t>示的种种真实不虚的教法，就是化相的法宝。不过那时还没有结集成文字的经</w:t>
      </w:r>
      <w:r>
        <w:rPr>
          <w:color w:val="231f20"/>
          <w:spacing w:val="-7"/>
        </w:rPr>
        <w:t>典，只是佛陀所宣说的法义，就是化相的法宝。</w:t>
      </w:r>
    </w:p>
    <w:p>
      <w:pPr>
        <w:pStyle w:val="style66"/>
        <w:spacing w:before="4" w:lineRule="auto" w:line="249"/>
        <w:ind w:left="787" w:right="1245" w:firstLine="442"/>
        <w:jc w:val="both"/>
        <w:rPr/>
      </w:pPr>
      <w:r>
        <w:rPr>
          <w:rFonts w:ascii="PMingLiU" w:eastAsia="PMingLiU" w:hAnsi="PMingLiU" w:hint="eastAsia"/>
          <w:color w:val="231f20"/>
          <w:spacing w:val="3"/>
        </w:rPr>
        <w:t>“拘邻等五为僧宝”</w:t>
      </w:r>
      <w:r>
        <w:rPr>
          <w:color w:val="231f20"/>
          <w:spacing w:val="3"/>
        </w:rPr>
        <w:t>，就是阿耨憍陈如。阿耨憍陈如等五比丘是最早的</w:t>
      </w:r>
      <w:r>
        <w:rPr>
          <w:color w:val="231f20"/>
          <w:spacing w:val="-4"/>
        </w:rPr>
        <w:t>僧宝。佛陀成道后，观察到五比丘跟他的缘最深，所以他就到鹿野苑去度五比丘。在佛陀三转法轮之后，五比丘次第证得圣道，也就是前述的“声闻学无学</w:t>
      </w:r>
      <w:r>
        <w:rPr>
          <w:color w:val="231f20"/>
          <w:spacing w:val="-7"/>
        </w:rPr>
        <w:t>功德”的理体僧宝，五比丘因此也就成为了佛陀在世时最早的化相僧宝。</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“三住持者。形象塔庙为佛宝，纸素所传为法宝，戒法仪相为僧宝。”</w:t>
      </w:r>
    </w:p>
    <w:p>
      <w:pPr>
        <w:pStyle w:val="style66"/>
        <w:spacing w:before="1"/>
        <w:rPr>
          <w:rFonts w:ascii="PMingLiU"/>
          <w:sz w:val="32"/>
        </w:rPr>
      </w:pPr>
    </w:p>
    <w:p>
      <w:pPr>
        <w:pStyle w:val="style66"/>
        <w:spacing w:lineRule="auto" w:line="249"/>
        <w:ind w:left="787" w:right="1243" w:firstLine="442"/>
        <w:rPr/>
      </w:pPr>
      <w:r>
        <w:rPr>
          <w:color w:val="231f20"/>
          <w:spacing w:val="-4"/>
        </w:rPr>
        <w:t>佛陀灭度后，为了使三宝能久住世间，僧众们建立的种种形象，并代代相</w:t>
      </w:r>
      <w:r>
        <w:rPr>
          <w:color w:val="231f20"/>
          <w:spacing w:val="-7"/>
        </w:rPr>
        <w:t>传的，就是</w:t>
      </w:r>
      <w:r>
        <w:rPr>
          <w:rFonts w:ascii="PMingLiU" w:eastAsia="PMingLiU" w:hint="eastAsia"/>
          <w:color w:val="231f20"/>
          <w:spacing w:val="-7"/>
        </w:rPr>
        <w:t>住持</w:t>
      </w:r>
      <w:r>
        <w:rPr>
          <w:color w:val="231f20"/>
          <w:spacing w:val="-7"/>
        </w:rPr>
        <w:t>三宝。</w:t>
      </w:r>
    </w:p>
    <w:p>
      <w:pPr>
        <w:pStyle w:val="style66"/>
        <w:spacing w:before="4" w:lineRule="auto" w:line="249"/>
        <w:ind w:left="787" w:right="1243" w:firstLine="442"/>
        <w:jc w:val="both"/>
        <w:rPr/>
      </w:pPr>
      <w:r>
        <w:rPr>
          <w:rFonts w:ascii="PMingLiU" w:eastAsia="PMingLiU" w:hAnsi="PMingLiU" w:hint="eastAsia"/>
          <w:color w:val="231f20"/>
          <w:spacing w:val="-4"/>
        </w:rPr>
        <w:t>“形象塔庙为佛宝”</w:t>
      </w:r>
      <w:r>
        <w:rPr>
          <w:color w:val="231f20"/>
          <w:spacing w:val="-4"/>
        </w:rPr>
        <w:t>。佛陀灭度后僧众们所创建的佛像、佛塔等，都属于住持的佛宝。这并非是偶像崇拜，而是透过这些形象塔庙，使众生生起归依、</w:t>
      </w:r>
      <w:r>
        <w:rPr>
          <w:color w:val="231f20"/>
          <w:spacing w:val="-7"/>
        </w:rPr>
        <w:t>向道之心。</w:t>
      </w:r>
    </w:p>
    <w:p>
      <w:pPr>
        <w:pStyle w:val="style66"/>
        <w:spacing w:before="5"/>
        <w:ind w:left="1229"/>
        <w:rPr/>
      </w:pPr>
      <w:r>
        <w:rPr>
          <w:rFonts w:ascii="PMingLiU" w:eastAsia="PMingLiU" w:hAnsi="PMingLiU" w:hint="eastAsia"/>
          <w:color w:val="231f20"/>
        </w:rPr>
        <w:t>“纸素所传为法宝”</w:t>
      </w:r>
      <w:r>
        <w:rPr>
          <w:color w:val="231f20"/>
        </w:rPr>
        <w:t>，就是透过纸张等书写印刷出来的经典的语言文字，</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就是住持的法宝。</w:t>
      </w:r>
    </w:p>
    <w:p>
      <w:pPr>
        <w:pStyle w:val="style66"/>
        <w:spacing w:before="17" w:lineRule="auto" w:line="249"/>
        <w:ind w:left="787" w:right="1245" w:firstLine="442"/>
        <w:jc w:val="both"/>
        <w:rPr/>
      </w:pPr>
      <w:r>
        <w:rPr>
          <w:rFonts w:ascii="PMingLiU" w:eastAsia="PMingLiU" w:hAnsi="PMingLiU" w:hint="eastAsia"/>
          <w:color w:val="231f20"/>
          <w:spacing w:val="3"/>
        </w:rPr>
        <w:t>“戒法仪相为僧宝”</w:t>
      </w:r>
      <w:r>
        <w:rPr>
          <w:color w:val="231f20"/>
          <w:spacing w:val="3"/>
        </w:rPr>
        <w:t>。受了出家的具足戒后，所显现的出世的仪相，就</w:t>
      </w:r>
      <w:r>
        <w:rPr>
          <w:color w:val="231f20"/>
          <w:spacing w:val="-4"/>
        </w:rPr>
        <w:t>是住持僧宝。虽然或许他们都还是凡夫，还有烦恼，但只要具足正见，仍然有戒体在身，就应当为一切人天所恭敬、供养。因为佛法必须靠僧团来弘扬，佛像本身是不说话的，经典如果无人解释，我们很容易错认消息。所以必须要专业的修行人，也就是僧宝，才能为我们诠显经典的真实义。因此纵然他只是凡</w:t>
      </w:r>
      <w:r>
        <w:rPr>
          <w:color w:val="231f20"/>
          <w:spacing w:val="-7"/>
        </w:rPr>
        <w:t>夫，只要是住持的僧宝，就应当归依、恭敬供养。</w:t>
      </w:r>
    </w:p>
    <w:p>
      <w:pPr>
        <w:pStyle w:val="style66"/>
        <w:spacing w:before="1"/>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“四一体者。如常所论。唯约心体，义分三相，如《涅槃》说三宝同性等。”</w:t>
      </w:r>
    </w:p>
    <w:p>
      <w:pPr>
        <w:pStyle w:val="style66"/>
        <w:spacing w:before="6"/>
        <w:rPr>
          <w:rFonts w:ascii="PMingLiU"/>
          <w:sz w:val="25"/>
        </w:rPr>
      </w:pPr>
    </w:p>
    <w:p>
      <w:pPr>
        <w:pStyle w:val="style66"/>
        <w:spacing w:before="1" w:lineRule="auto" w:line="249"/>
        <w:ind w:left="787" w:right="1245" w:firstLine="442"/>
        <w:rPr/>
      </w:pPr>
      <w:r>
        <w:rPr>
          <w:color w:val="231f20"/>
        </w:rPr>
        <w:t>前面理体、化相、住持三种三宝，都是属于清净，或者是分证清净的境界，而</w:t>
      </w:r>
      <w:r>
        <w:rPr>
          <w:rFonts w:ascii="PMingLiU" w:eastAsia="PMingLiU" w:hint="eastAsia"/>
          <w:color w:val="231f20"/>
        </w:rPr>
        <w:t>一体</w:t>
      </w:r>
      <w:r>
        <w:rPr>
          <w:color w:val="231f20"/>
        </w:rPr>
        <w:t>三宝，指的是我们的自性，它就通于凡圣了。</w:t>
      </w:r>
    </w:p>
    <w:p>
      <w:pPr>
        <w:pStyle w:val="style66"/>
        <w:spacing w:before="3"/>
        <w:ind w:left="1229"/>
        <w:rPr/>
      </w:pPr>
      <w:r>
        <w:rPr>
          <w:rFonts w:ascii="PMingLiU" w:eastAsia="PMingLiU" w:hAnsi="PMingLiU" w:hint="eastAsia"/>
          <w:color w:val="231f20"/>
        </w:rPr>
        <w:t>“如常所论”</w:t>
      </w:r>
      <w:r>
        <w:rPr>
          <w:color w:val="231f20"/>
        </w:rPr>
        <w:t>。如一般大乘经典所论说的。</w:t>
      </w:r>
    </w:p>
    <w:p>
      <w:pPr>
        <w:pStyle w:val="style66"/>
        <w:spacing w:before="17" w:lineRule="auto" w:line="249"/>
        <w:ind w:left="787" w:right="1239" w:firstLine="442"/>
        <w:jc w:val="both"/>
        <w:rPr/>
      </w:pPr>
      <w:r>
        <w:rPr>
          <w:rFonts w:ascii="PMingLiU" w:eastAsia="PMingLiU" w:hAnsi="PMingLiU" w:hint="eastAsia"/>
          <w:color w:val="231f20"/>
          <w:spacing w:val="3"/>
        </w:rPr>
        <w:t>“唯约心体”</w:t>
      </w:r>
      <w:r>
        <w:rPr>
          <w:color w:val="231f20"/>
          <w:spacing w:val="3"/>
        </w:rPr>
        <w:t>。这“心体”就是我们的自性清净心。依着自性清净心来  说，我们也是具足三宝功德的。佛寺早晚课诵后，都会念：“自归依佛，自</w:t>
      </w:r>
      <w:r>
        <w:rPr>
          <w:color w:val="231f20"/>
          <w:spacing w:val="3"/>
          <w:w w:val="104"/>
        </w:rPr>
        <w:t xml:space="preserve">归依法，自归依僧。”所谓“自归依佛”，是归依我们的自性佛；“自归依 </w:t>
      </w:r>
      <w:r>
        <w:rPr>
          <w:color w:val="231f20"/>
          <w:spacing w:val="-4"/>
          <w:w w:val="104"/>
        </w:rPr>
        <w:t>法”，是归依我们的自性法；“自归依僧”，是归依我们的自性僧，也就是我</w:t>
      </w:r>
      <w:r>
        <w:rPr>
          <w:color w:val="231f20"/>
          <w:spacing w:val="-7"/>
          <w:w w:val="104"/>
        </w:rPr>
        <w:t>们自性所具的佛、法、僧三宝。</w:t>
      </w:r>
    </w:p>
    <w:p>
      <w:pPr>
        <w:pStyle w:val="style66"/>
        <w:spacing w:before="8" w:lineRule="auto" w:line="249"/>
        <w:ind w:left="787" w:right="1245" w:firstLine="442"/>
        <w:jc w:val="both"/>
        <w:rPr/>
      </w:pPr>
      <w:r>
        <w:rPr>
          <w:color w:val="231f20"/>
          <w:spacing w:val="3"/>
          <w:w w:val="104"/>
        </w:rPr>
        <w:t>虽然它们现在还是染污的，但就像“衣里明珠”的譬喻一样，佛的“三</w:t>
      </w:r>
      <w:r>
        <w:rPr>
          <w:color w:val="231f20"/>
          <w:spacing w:val="-4"/>
          <w:w w:val="104"/>
        </w:rPr>
        <w:t>德”与我们众生的“三障”是不二的，所以我们自性本来就具足三宝。佛寺早</w:t>
      </w:r>
      <w:r>
        <w:rPr>
          <w:color w:val="231f20"/>
          <w:spacing w:val="-4"/>
        </w:rPr>
        <w:t>晚课的前半段，都是修事相上的法，持咒、诵经、念佛等等，最后透过念三自</w:t>
      </w:r>
      <w:r>
        <w:rPr>
          <w:color w:val="231f20"/>
          <w:spacing w:val="-7"/>
          <w:w w:val="104"/>
        </w:rPr>
        <w:t>归，将这一切有相行，全部汇归到自性不生不灭的三宝理体。</w:t>
      </w:r>
    </w:p>
    <w:p>
      <w:pPr>
        <w:pStyle w:val="style66"/>
        <w:spacing w:before="7" w:lineRule="auto" w:line="249"/>
        <w:ind w:left="787" w:right="1243" w:firstLine="442"/>
        <w:rPr/>
      </w:pPr>
      <w:r>
        <w:rPr>
          <w:color w:val="231f20"/>
          <w:spacing w:val="-4"/>
        </w:rPr>
        <w:t>在藏传佛法中，修一切法之前，都会先念诵三归依，并观想归依境等，那是为了祈求三宝加持，以破除修法的障碍。而汉地的传承，会将三归依的诵念</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spacing w:val="-4"/>
        </w:rPr>
        <w:t>放到最后，就是为了将前面的有相行，全部汇归到自性不生不灭的理体，也就</w:t>
      </w:r>
      <w:r>
        <w:rPr>
          <w:color w:val="231f20"/>
          <w:spacing w:val="-7"/>
        </w:rPr>
        <w:t>是自性三宝。</w:t>
      </w:r>
    </w:p>
    <w:p>
      <w:pPr>
        <w:pStyle w:val="style66"/>
        <w:spacing w:before="4"/>
        <w:ind w:left="1229"/>
        <w:rPr/>
      </w:pPr>
      <w:r>
        <w:rPr>
          <w:rFonts w:ascii="PMingLiU" w:eastAsia="PMingLiU" w:hAnsi="PMingLiU" w:hint="eastAsia"/>
          <w:color w:val="231f20"/>
          <w:w w:val="115"/>
        </w:rPr>
        <w:t>“如《涅槃》说三宝同性等”</w:t>
      </w:r>
      <w:r>
        <w:rPr>
          <w:color w:val="231f20"/>
          <w:w w:val="130"/>
        </w:rPr>
        <w:t>。“同性”的“性”，</w:t>
      </w:r>
      <w:r>
        <w:rPr>
          <w:color w:val="231f20"/>
          <w:w w:val="115"/>
        </w:rPr>
        <w:t>就是指真如理体。在</w:t>
      </w:r>
    </w:p>
    <w:p>
      <w:pPr>
        <w:pStyle w:val="style66"/>
        <w:spacing w:before="17"/>
        <w:ind w:left="787"/>
        <w:rPr/>
      </w:pPr>
      <w:r>
        <w:rPr>
          <w:color w:val="231f20"/>
        </w:rPr>
        <w:t>《涅槃经》中，开示自性三宝之体，皆是真如本性。</w:t>
      </w:r>
    </w:p>
    <w:p>
      <w:pPr>
        <w:pStyle w:val="style66"/>
        <w:spacing w:before="17" w:lineRule="auto" w:line="249"/>
        <w:ind w:left="787" w:right="1239" w:firstLine="442"/>
        <w:jc w:val="both"/>
        <w:rPr/>
      </w:pPr>
      <w:r>
        <w:rPr>
          <w:color w:val="231f20"/>
          <w:spacing w:val="-4"/>
        </w:rPr>
        <w:t>这是什么意思呢？我们自性的佛宝，就是内心照了的功能。因为“佛者， 觉也。”觉是觉悟、照了的意思。我们能够产生照了的功能，就是自性的佛宝</w:t>
      </w:r>
      <w:r>
        <w:rPr>
          <w:color w:val="231f20"/>
          <w:spacing w:val="3"/>
        </w:rPr>
        <w:t>在起作用。只是我们用它去照烦恼、虚妄分别的境界、虚妄地分别好坏、大</w:t>
      </w:r>
      <w:r>
        <w:rPr>
          <w:color w:val="231f20"/>
          <w:spacing w:val="-4"/>
        </w:rPr>
        <w:t>小、美丑等等，而起烦恼。但是凡夫这照了的功能，与佛是不二的，都是真如</w:t>
      </w:r>
      <w:r>
        <w:rPr>
          <w:color w:val="231f20"/>
          <w:spacing w:val="-7"/>
          <w:w w:val="110"/>
        </w:rPr>
        <w:t>本性所起的作用，这就是自性佛宝。</w:t>
      </w:r>
    </w:p>
    <w:p>
      <w:pPr>
        <w:pStyle w:val="style66"/>
        <w:spacing w:before="8" w:lineRule="auto" w:line="249"/>
        <w:ind w:left="787" w:right="1243" w:firstLine="442"/>
        <w:jc w:val="both"/>
        <w:rPr/>
      </w:pPr>
      <w:r>
        <w:rPr>
          <w:color w:val="231f20"/>
          <w:spacing w:val="-4"/>
        </w:rPr>
        <w:t>再说自性法宝。法是清净无染之体，也就是智慧所照了的境界。外在一切境界都是我们自性所显现的影像，虽然相上有生灭，但体是不生灭的，就如同</w:t>
      </w:r>
      <w:r>
        <w:rPr>
          <w:color w:val="231f20"/>
          <w:spacing w:val="-5"/>
          <w:w w:val="95"/>
        </w:rPr>
        <w:t>梦境</w:t>
      </w:r>
      <w:r>
        <w:rPr>
          <w:rFonts w:ascii="宋体" w:eastAsia="宋体" w:hint="eastAsia"/>
          <w:color w:val="231f20"/>
          <w:spacing w:val="-5"/>
          <w:w w:val="90"/>
        </w:rPr>
        <w:t>(</w:t>
      </w:r>
      <w:r>
        <w:rPr>
          <w:rFonts w:ascii="宋体" w:eastAsia="宋体" w:hint="eastAsia"/>
          <w:color w:val="231f20"/>
          <w:spacing w:val="-5"/>
          <w:w w:val="95"/>
        </w:rPr>
        <w:t>生灭</w:t>
      </w:r>
      <w:r>
        <w:rPr>
          <w:rFonts w:ascii="宋体" w:eastAsia="宋体" w:hint="eastAsia"/>
          <w:color w:val="231f20"/>
          <w:spacing w:val="-5"/>
          <w:w w:val="90"/>
        </w:rPr>
        <w:t>)</w:t>
      </w:r>
      <w:r>
        <w:rPr>
          <w:color w:val="231f20"/>
          <w:spacing w:val="-5"/>
          <w:w w:val="95"/>
        </w:rPr>
        <w:t>、梦心</w:t>
      </w:r>
      <w:r>
        <w:rPr>
          <w:rFonts w:ascii="宋体" w:eastAsia="宋体" w:hint="eastAsia"/>
          <w:color w:val="231f20"/>
          <w:spacing w:val="-5"/>
          <w:w w:val="90"/>
        </w:rPr>
        <w:t>(</w:t>
      </w:r>
      <w:r>
        <w:rPr>
          <w:rFonts w:ascii="宋体" w:eastAsia="宋体" w:hint="eastAsia"/>
          <w:color w:val="231f20"/>
          <w:spacing w:val="-5"/>
          <w:w w:val="95"/>
        </w:rPr>
        <w:t>不生灭</w:t>
      </w:r>
      <w:r>
        <w:rPr>
          <w:rFonts w:ascii="宋体" w:eastAsia="宋体" w:hint="eastAsia"/>
          <w:color w:val="231f20"/>
          <w:spacing w:val="-5"/>
          <w:w w:val="90"/>
        </w:rPr>
        <w:t>)</w:t>
      </w:r>
      <w:r>
        <w:rPr>
          <w:color w:val="231f20"/>
          <w:spacing w:val="-5"/>
          <w:w w:val="95"/>
        </w:rPr>
        <w:t xml:space="preserve">的道理一样。因此真如所显的一切境界，就是自性法 </w:t>
      </w:r>
      <w:r>
        <w:rPr>
          <w:color w:val="231f20"/>
          <w:spacing w:val="-7"/>
        </w:rPr>
        <w:t>宝。</w:t>
      </w:r>
    </w:p>
    <w:p>
      <w:pPr>
        <w:pStyle w:val="style66"/>
        <w:spacing w:before="7" w:lineRule="auto" w:line="249"/>
        <w:ind w:left="787" w:right="1243" w:firstLine="442"/>
        <w:jc w:val="both"/>
        <w:rPr/>
      </w:pPr>
      <w:r>
        <w:rPr>
          <w:color w:val="231f20"/>
          <w:spacing w:val="-4"/>
        </w:rPr>
        <w:t>僧宝的僧，本义是“和合众”。和合，就是不二，出家众住在一起，为什  么称为僧团？因为大家依着六和合</w:t>
      </w:r>
      <w:r>
        <w:rPr>
          <w:rFonts w:ascii="宋体" w:eastAsia="宋体" w:hAnsi="宋体" w:hint="eastAsia"/>
          <w:color w:val="231f20"/>
          <w:spacing w:val="-4"/>
        </w:rPr>
        <w:t>(身和同住、口和无诤、意和同悦、见和同</w:t>
      </w:r>
      <w:r>
        <w:rPr>
          <w:rFonts w:ascii="宋体" w:eastAsia="宋体" w:hAnsi="宋体" w:hint="eastAsia"/>
          <w:color w:val="231f20"/>
          <w:spacing w:val="-6"/>
          <w:w w:val="95"/>
        </w:rPr>
        <w:t>解、戒和同修、利和同均</w:t>
      </w:r>
      <w:r>
        <w:rPr>
          <w:rFonts w:ascii="宋体" w:eastAsia="宋体" w:hAnsi="宋体" w:hint="eastAsia"/>
          <w:color w:val="231f20"/>
          <w:spacing w:val="-6"/>
          <w:w w:val="90"/>
        </w:rPr>
        <w:t>)</w:t>
      </w:r>
      <w:r>
        <w:rPr>
          <w:color w:val="231f20"/>
          <w:spacing w:val="-6"/>
          <w:w w:val="95"/>
        </w:rPr>
        <w:t xml:space="preserve">而共住，所以称为僧团。自性僧宝，就是能照了的自   </w:t>
      </w:r>
      <w:r>
        <w:rPr>
          <w:color w:val="231f20"/>
          <w:spacing w:val="-7"/>
          <w:w w:val="110"/>
        </w:rPr>
        <w:t>性佛宝，与所照的自性法宝不二。</w:t>
      </w:r>
    </w:p>
    <w:p>
      <w:pPr>
        <w:pStyle w:val="style66"/>
        <w:spacing w:before="7" w:lineRule="auto" w:line="249"/>
        <w:ind w:left="787" w:right="1244" w:firstLine="442"/>
        <w:jc w:val="both"/>
        <w:rPr/>
      </w:pPr>
      <w:r>
        <w:rPr>
          <w:color w:val="231f20"/>
          <w:spacing w:val="3"/>
        </w:rPr>
        <w:t>譬如：在梦境中，能看的眼睛，和眼睛所看见的佛像，有能有所</w:t>
      </w:r>
      <w:r>
        <w:rPr>
          <w:rFonts w:ascii="宋体" w:eastAsia="宋体" w:hint="eastAsia"/>
          <w:color w:val="231f20"/>
          <w:spacing w:val="3"/>
        </w:rPr>
        <w:t>（眼睛</w:t>
      </w:r>
      <w:r>
        <w:rPr>
          <w:rFonts w:ascii="宋体" w:eastAsia="宋体" w:hint="eastAsia"/>
          <w:color w:val="231f20"/>
          <w:spacing w:val="-4"/>
        </w:rPr>
        <w:t>为能见，佛像为所见）</w:t>
      </w:r>
      <w:r>
        <w:rPr>
          <w:color w:val="231f20"/>
          <w:spacing w:val="-4"/>
        </w:rPr>
        <w:t>的差别，但实际上能照见的眼睛也好，所照见的佛像也</w:t>
      </w:r>
      <w:r>
        <w:rPr>
          <w:color w:val="231f20"/>
          <w:spacing w:val="-7"/>
        </w:rPr>
        <w:t>好，本质都是这念能做梦的心，因此虽然相上有差别，其体是没有差别的。</w:t>
      </w:r>
    </w:p>
    <w:p>
      <w:pPr>
        <w:pStyle w:val="style66"/>
        <w:spacing w:before="5" w:lineRule="auto" w:line="249"/>
        <w:ind w:left="787" w:right="1244" w:firstLine="442"/>
        <w:jc w:val="both"/>
        <w:rPr/>
      </w:pPr>
      <w:r>
        <w:rPr>
          <w:color w:val="231f20"/>
          <w:spacing w:val="3"/>
        </w:rPr>
        <w:t>自性佛宝与自性法宝，皆是真如所显，其无二无别的体性，就是自性僧</w:t>
      </w:r>
      <w:r>
        <w:rPr>
          <w:color w:val="231f20"/>
          <w:spacing w:val="-4"/>
        </w:rPr>
        <w:t xml:space="preserve">宝，此即“三宝同性”之理。所以一体三宝是通于染净、凡圣的。这是我们的 </w:t>
      </w:r>
      <w:r>
        <w:rPr>
          <w:color w:val="231f20"/>
          <w:spacing w:val="-7"/>
        </w:rPr>
        <w:t>本来面目，只是我们在迷惑中而没有开显而已。</w:t>
      </w:r>
    </w:p>
    <w:p>
      <w:pPr>
        <w:pStyle w:val="style66"/>
        <w:spacing w:before="5" w:lineRule="auto" w:line="249"/>
        <w:ind w:left="787" w:right="1244" w:firstLine="442"/>
        <w:rPr/>
      </w:pPr>
      <w:r>
        <w:rPr>
          <w:color w:val="231f20"/>
          <w:spacing w:val="3"/>
        </w:rPr>
        <w:t xml:space="preserve">因此修行普贤菩萨十大愿王，“第一、礼敬诸佛”，不只是礼拜外在的  </w:t>
      </w:r>
      <w:r>
        <w:rPr>
          <w:color w:val="231f20"/>
          <w:spacing w:val="-4"/>
          <w:w w:val="104"/>
        </w:rPr>
        <w:t>佛，同时也是礼敬我们与十方佛无二无别的自性佛。“称赞如来”，乃至“请</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50"/>
        <w:rPr/>
      </w:pPr>
      <w:r>
        <w:rPr>
          <w:color w:val="231f20"/>
        </w:rPr>
        <w:t>佛住世、请转法轮……”都是一样的道理。能依止自性三宝之理而修，这样的三归依就是圆顿法门了。</w:t>
      </w:r>
    </w:p>
    <w:p>
      <w:pPr>
        <w:pStyle w:val="style66"/>
        <w:spacing w:before="3"/>
        <w:ind w:left="1229"/>
        <w:rPr/>
      </w:pPr>
      <w:r>
        <w:rPr>
          <w:color w:val="231f20"/>
        </w:rPr>
        <w:t>在此以宋朝灵芝律师《补续芝园集》中的开示，总结四种三宝：</w:t>
      </w:r>
    </w:p>
    <w:p>
      <w:pPr>
        <w:pStyle w:val="style66"/>
        <w:spacing w:before="61" w:lineRule="auto" w:line="312"/>
        <w:ind w:left="1326" w:right="4448" w:hanging="97"/>
        <w:rPr>
          <w:rFonts w:ascii="PMingLiU" w:eastAsia="PMingLiU" w:hAnsi="PMingLiU" w:hint="eastAsia"/>
        </w:rPr>
      </w:pPr>
      <w:r>
        <w:rPr>
          <w:rFonts w:ascii="PMingLiU" w:eastAsia="PMingLiU" w:hAnsi="PMingLiU" w:hint="eastAsia"/>
          <w:color w:val="231f20"/>
          <w:spacing w:val="-7"/>
        </w:rPr>
        <w:t xml:space="preserve">“众生妄念，天真本具，一体三宝也。诸佛果德，清净无染，理体三宝也。 乘时利见，启迪群庶，化相三宝也。 </w:t>
      </w:r>
      <w:r>
        <w:rPr>
          <w:rFonts w:ascii="PMingLiU" w:eastAsia="PMingLiU" w:hAnsi="PMingLiU" w:hint="eastAsia"/>
          <w:color w:val="231f20"/>
          <w:spacing w:val="-8"/>
        </w:rPr>
        <w:t>垂裕后世，流及无穷，住持三宝也。”</w:t>
      </w:r>
    </w:p>
    <w:p>
      <w:pPr>
        <w:pStyle w:val="style66"/>
        <w:spacing w:lineRule="exact" w:line="339"/>
        <w:ind w:left="1229"/>
        <w:rPr/>
      </w:pPr>
      <w:r>
        <w:rPr>
          <w:color w:val="231f20"/>
        </w:rPr>
        <w:t>因此我们必须常常忆念一体三宝，内心于境界上不迷、不取、不动，再透</w:t>
      </w:r>
    </w:p>
    <w:p>
      <w:pPr>
        <w:pStyle w:val="style66"/>
        <w:spacing w:before="17" w:lineRule="auto" w:line="249"/>
        <w:ind w:left="787" w:right="1247"/>
        <w:rPr/>
      </w:pPr>
      <w:r>
        <w:rPr>
          <w:color w:val="231f20"/>
          <w:spacing w:val="-4"/>
        </w:rPr>
        <w:t>过外在理体、化相、住持三宝的加持，内外</w:t>
      </w:r>
      <w:r>
        <w:rPr/>
        <mc:AlternateContent>
          <mc:Choice Requires="wps">
            <w:drawing>
              <wp:anchor distT="0" distB="0" distL="0" distR="0" simplePos="false" relativeHeight="1495" behindDoc="false" locked="false" layoutInCell="true" allowOverlap="true">
                <wp:simplePos x="0" y="0"/>
                <wp:positionH relativeFrom="character">
                  <wp:posOffset>-2457072</wp:posOffset>
                </wp:positionH>
                <wp:positionV relativeFrom="line">
                  <wp:posOffset>159702</wp:posOffset>
                </wp:positionV>
                <wp:extent cx="5238296" cy="151368"/>
                <wp:effectExtent l="0" t="0" r="0" b="0"/>
                <wp:wrapNone/>
                <wp:docPr id="171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63">
                      <w14:xfrm rot="0">
                        <a:off x="0" y="0"/>
                        <a:ext cx="5238296" cy="151368"/>
                      </w14:xfrm>
                    </w14:contentPart>
                  </a:graphicData>
                </a:graphic>
              </wp:anchor>
            </w:drawing>
          </mc:Choice>
          <mc:Fallback>
            <w:pict>
              <v:shape id="1719" filled="f" stroked="t" style="position:absolute;margin-left:-193.47pt;margin-top:12.57pt;width:412.46pt;height:11.92pt;z-index:1495;mso-position-horizontal-relative:char;mso-position-vertical-relative:line;mso-width-relative:page;mso-height-relative:page;mso-wrap-distance-left:0.0pt;mso-wrap-distance-right:0.0pt;visibility:visible;">
                <v:stroke weight="0.56pt"/>
                <v:fill/>
                <o:ink i="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"/>
              </v:shape>
            </w:pict>
          </mc:Fallback>
        </mc:AlternateContent>
      </w:r>
      <w:r>
        <w:rPr>
          <w:color w:val="231f20"/>
          <w:spacing w:val="-4"/>
        </w:rPr>
        <w:t>和合，才能得到解脱，这是三归依</w:t>
      </w:r>
      <w:r>
        <w:rPr>
          <w:color w:val="231f20"/>
          <w:spacing w:val="-7"/>
        </w:rPr>
        <w:t>的真实义。</w:t>
      </w:r>
    </w:p>
    <w:p>
      <w:pPr>
        <w:pStyle w:val="style66"/>
        <w:spacing w:before="3"/>
        <w:ind w:left="1229"/>
        <w:rPr/>
      </w:pPr>
      <w:r>
        <w:rPr>
          <w:color w:val="231f20"/>
        </w:rPr>
        <w:t>接</w:t>
      </w:r>
      <w:r>
        <w:rPr/>
        <mc:AlternateContent>
          <mc:Choice Requires="wps">
            <w:drawing>
              <wp:anchor distT="0" distB="0" distL="0" distR="0" simplePos="false" relativeHeight="1498" behindDoc="false" locked="false" layoutInCell="true" allowOverlap="true">
                <wp:simplePos x="0" y="0"/>
                <wp:positionH relativeFrom="character">
                  <wp:posOffset>-414980</wp:posOffset>
                </wp:positionH>
                <wp:positionV relativeFrom="line">
                  <wp:posOffset>-6825</wp:posOffset>
                </wp:positionV>
                <wp:extent cx="1106327" cy="99218"/>
                <wp:effectExtent l="0" t="0" r="0" b="0"/>
                <wp:wrapNone/>
                <wp:docPr id="172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64">
                      <w14:xfrm rot="0">
                        <a:off x="0" y="0"/>
                        <a:ext cx="1106327" cy="99218"/>
                      </w14:xfrm>
                    </w14:contentPart>
                  </a:graphicData>
                </a:graphic>
              </wp:anchor>
            </w:drawing>
          </mc:Choice>
          <mc:Fallback>
            <w:pict>
              <v:shape id="1720" filled="f" stroked="t" style="position:absolute;margin-left:-32.68pt;margin-top:-0.54pt;width:87.11pt;height:7.81pt;z-index:1498;mso-position-horizontal-relative:char;mso-position-vertical-relative:line;mso-width-relative:page;mso-height-relative:page;mso-wrap-distance-left:0.0pt;mso-wrap-distance-right:0.0pt;visibility:visible;">
                <v:stroke weight="0.56pt"/>
                <v:fill/>
                <o:ink i="AI0BHQTkApgEGQo4CAD+DwAAAAAAAgsKSBFEAEUTRhNQABUAAIA/AACAPwAAAAAAAAAABQE4Clgb&#10;g/0wH6Rnc+F8TfEMfAHrebi/C8/xPW+C/gz1vY+Kfgj4z+Ee/cCD/xUU9n+KintG01mJvZeuPOOU&#10;a0qD/F8fgzfwbvj58j2U7jPDtSZ5+Hmc/C/P4T9k&#10;"/>
              </v:shape>
            </w:pict>
          </mc:Fallback>
        </mc:AlternateContent>
      </w:r>
      <w:r>
        <w:rPr>
          <w:color w:val="231f20"/>
        </w:rPr>
        <w:t>着是赞叹三宝的功德：</w:t>
      </w:r>
    </w:p>
    <w:p>
      <w:pPr>
        <w:pStyle w:val="style66"/>
        <w:spacing w:before="9"/>
        <w:rPr>
          <w:sz w:val="13"/>
        </w:rPr>
      </w:pPr>
    </w:p>
    <w:p>
      <w:pPr>
        <w:pStyle w:val="style66"/>
        <w:spacing w:before="103" w:lineRule="auto" w:line="204"/>
        <w:ind w:left="4028" w:right="1235"/>
        <w:rPr>
          <w:rFonts w:ascii="宋体" w:eastAsia="宋体" w:hint="eastAsia"/>
        </w:rPr>
      </w:pPr>
      <w:r>
        <w:rPr/>
        <w:pict>
          <v:group id="1721" filled="f" stroked="f" style="position:absolute;margin-left:148.32pt;margin-top:4.56pt;width:63.6pt;height:113.75pt;z-index:95;mso-position-horizontal-relative:page;mso-position-vertical-relative:text;mso-width-relative:page;mso-height-relative:page;mso-wrap-distance-left:0.0pt;mso-wrap-distance-right:0.0pt;visibility:visible;" coordsize="1272,2275" coordorigin="2966,91">
            <v:line id="1722" stroked="t" from="2966.0pt,1224.0pt" to="3116.0pt,1224.0pt" style="position:absolute;z-index:599;mso-position-horizontal-relative:text;mso-position-vertical-relative:text;mso-width-relative:page;mso-height-relative:page;visibility:visible;">
              <v:stroke color="#231f20" weight="0.48pt"/>
              <v:fill/>
            </v:line>
            <v:line id="1723" stroked="t" from="3109.0pt,245.0pt" to="3250.0pt,245.0pt" style="position:absolute;z-index:600;mso-position-horizontal-relative:text;mso-position-vertical-relative:text;mso-width-relative:page;mso-height-relative:page;visibility:visible;">
              <v:stroke color="#231f20" weight="0.48pt"/>
              <v:fill/>
            </v:line>
            <v:line id="1724" stroked="t" from="3114.0pt,247.0pt" to="3114.0pt,2211.0pt" style="position:absolute;z-index:601;mso-position-horizontal-relative:text;mso-position-vertical-relative:text;mso-width-relative:page;mso-height-relative:page;visibility:visible;">
              <v:stroke color="#231f20" weight="0.48pt"/>
              <v:fill/>
            </v:line>
            <v:line id="1725" stroked="t" from="3109.0pt,2205.0pt" to="3251.0pt,2205.0pt" style="position:absolute;z-index:602;mso-position-horizontal-relative:text;mso-position-vertical-relative:text;mso-width-relative:page;mso-height-relative:page;visibility:visible;">
              <v:stroke color="#231f20" weight="0.48pt"/>
              <v:fill/>
            </v:line>
            <v:shape id="1726" type="#_x0000_t202" filled="f" style="position:absolute;left:3247;top:2063;width:986;height:298;z-index:603;mso-position-horizontal-relative:text;mso-position-vertical-relative:text;mso-width-relative:page;mso-height-relative:page;visibility:visible;">
              <v:stroke joinstyle="miter" color="#231f20" weight="0.48pt"/>
              <v:fill/>
              <v:path o:connecttype="rect" gradientshapeok="t"/>
              <v:textbox inset="0.0pt,0.0pt,0.0pt,0.0pt">
                <w:txbxContent>
                  <w:p>
                    <w:pPr>
                      <w:pStyle w:val="style0"/>
                      <w:spacing w:before="2"/>
                      <w:ind w:left="47" w:right="0" w:firstLine="0"/>
                      <w:jc w:val="left"/>
                      <w:rPr>
                        <w:rFonts w:ascii="宋体" w:eastAsia="宋体" w:hint="eastAsia"/>
                        <w:sz w:val="22"/>
                      </w:rPr>
                    </w:pPr>
                    <w:r>
                      <w:rPr>
                        <w:rFonts w:ascii="宋体" w:eastAsia="宋体" w:hint="eastAsia"/>
                        <w:color w:val="231f20"/>
                        <w:sz w:val="22"/>
                      </w:rPr>
                      <w:t>引文广释</w:t>
                    </w:r>
                  </w:p>
                </w:txbxContent>
              </v:textbox>
            </v:shape>
            <v:shape id="1727" type="#_x0000_t202" filled="f" style="position:absolute;left:3247;top:95;width:986;height:298;z-index:604;mso-position-horizontal-relative:text;mso-position-vertical-relative:text;mso-width-relative:page;mso-height-relative:page;visibility:visible;">
              <v:stroke joinstyle="miter" color="#231f20" weight="0.48pt"/>
              <v:fill/>
              <v:path o:connecttype="rect" gradientshapeok="t"/>
              <v:textbox inset="0.0pt,0.0pt,0.0pt,0.0pt">
                <w:txbxContent>
                  <w:p>
                    <w:pPr>
                      <w:pStyle w:val="style0"/>
                      <w:spacing w:before="2"/>
                      <w:ind w:left="47" w:right="0" w:firstLine="0"/>
                      <w:jc w:val="left"/>
                      <w:rPr>
                        <w:rFonts w:ascii="宋体" w:eastAsia="宋体" w:hint="eastAsia"/>
                        <w:sz w:val="22"/>
                      </w:rPr>
                    </w:pPr>
                    <w:r>
                      <w:rPr>
                        <w:rFonts w:ascii="宋体" w:eastAsia="宋体" w:hint="eastAsia"/>
                        <w:color w:val="231f20"/>
                        <w:sz w:val="22"/>
                      </w:rPr>
                      <w:t>约义略释</w:t>
                    </w:r>
                  </w:p>
                </w:txbxContent>
              </v:textbox>
            </v:shape>
            <v:fill/>
          </v:group>
        </w:pict>
      </w:r>
      <w:r>
        <w:rPr/>
        <w:pict>
          <v:line id="1728" stroked="t" from="211.748pt,12.939289pt" to="222.803pt,12.939289pt" style="position:absolute;z-index:97;mso-position-horizontal-relative:page;mso-position-vertical-relative:text;mso-width-relative:page;mso-height-relative:page;mso-wrap-distance-left:0.0pt;mso-wrap-distance-right:0.0pt;visibility:visible;">
            <v:stroke color="#231f20" weight="0.48pt"/>
            <v:fill/>
          </v:line>
        </w:pict>
      </w:r>
      <w:r>
        <w:rPr>
          <w:rFonts w:ascii="宋体" w:eastAsia="宋体" w:hint="eastAsia"/>
          <w:color w:val="231f20"/>
        </w:rPr>
        <w:t>此三益世，近拔三有，远清二死，希世独达，可重名宝。</w:t>
      </w:r>
    </w:p>
    <w:p>
      <w:pPr>
        <w:pStyle w:val="style0"/>
        <w:spacing w:after="0" w:lineRule="auto" w:line="204"/>
        <w:rPr>
          <w:rFonts w:ascii="宋体" w:eastAsia="宋体" w:hint="eastAsia"/>
        </w:rPr>
        <w:sectPr>
          <w:pgSz w:w="9870" w:h="13380" w:orient="portrait"/>
          <w:pgMar w:top="1400" w:right="0" w:bottom="1040" w:left="460" w:header="1185" w:footer="844" w:gutter="0"/>
        </w:sectPr>
      </w:pPr>
    </w:p>
    <w:p>
      <w:pPr>
        <w:pStyle w:val="style66"/>
        <w:rPr>
          <w:rFonts w:ascii="宋体"/>
          <w:sz w:val="24"/>
        </w:rPr>
      </w:pPr>
    </w:p>
    <w:p>
      <w:pPr>
        <w:pStyle w:val="style66"/>
        <w:spacing w:before="179"/>
        <w:ind w:left="1166"/>
        <w:rPr>
          <w:rFonts w:ascii="宋体" w:eastAsia="宋体" w:hint="eastAsia"/>
        </w:rPr>
      </w:pPr>
      <w:r>
        <w:rPr/>
        <w:pict>
          <v:shape id="1729" coordsize="144,173" coordorigin="1516,223" path="m1659,223l1516,309,1659,396,1659,223xe" fillcolor="#231f20" stroked="f" style="position:absolute;margin-left:75.78pt;margin-top:11.16pt;width:7.2pt;height:8.65pt;z-index:94;mso-position-horizontal-relative:page;mso-position-vertical-relative:text;mso-width-relative:page;mso-height-relative:page;mso-wrap-distance-left:0.0pt;mso-wrap-distance-right:0.0pt;visibility:visible;">
            <v:stroke on="f"/>
            <v:fill/>
            <v:path textboxrect="1516,223,1660,396" arrowok="t"/>
          </v:shape>
        </w:pict>
      </w:r>
      <w:r>
        <w:rPr>
          <w:rFonts w:ascii="宋体" w:eastAsia="宋体" w:hint="eastAsia"/>
          <w:color w:val="231f20"/>
        </w:rPr>
        <w:t>《戒疏》又云</w:t>
      </w:r>
    </w:p>
    <w:p>
      <w:pPr>
        <w:pStyle w:val="style66"/>
        <w:rPr>
          <w:rFonts w:ascii="宋体"/>
          <w:sz w:val="24"/>
        </w:rPr>
      </w:pPr>
      <w:r>
        <w:br w:type="column"/>
      </w: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4"/>
        <w:rPr>
          <w:rFonts w:ascii="宋体"/>
          <w:sz w:val="23"/>
        </w:rPr>
      </w:pPr>
    </w:p>
    <w:p>
      <w:pPr>
        <w:pStyle w:val="style66"/>
        <w:spacing w:lineRule="auto" w:line="204"/>
        <w:ind w:left="1166"/>
        <w:rPr>
          <w:rFonts w:ascii="宋体" w:eastAsia="宋体" w:hint="eastAsia"/>
        </w:rPr>
      </w:pPr>
      <w:r>
        <w:rPr/>
        <w:pict>
          <v:line id="1730" stroked="t" from="211.748pt,5.377806pt" to="222.803pt,5.377806pt" style="position:absolute;z-index:96;mso-position-horizontal-relative:page;mso-position-vertical-relative:text;mso-width-relative:page;mso-height-relative:page;mso-wrap-distance-left:0.0pt;mso-wrap-distance-right:0.0pt;visibility:visible;">
            <v:stroke color="#231f20" weight="0.48pt"/>
            <v:fill/>
          </v:line>
        </w:pict>
      </w:r>
      <w:r>
        <w:rPr>
          <w:rFonts w:ascii="宋体" w:eastAsia="宋体" w:hint="eastAsia"/>
          <w:color w:val="231f20"/>
        </w:rPr>
        <w:t>故《宝性论》喻分六义</w:t>
      </w:r>
    </w:p>
    <w:p>
      <w:pPr>
        <w:pStyle w:val="style66"/>
        <w:spacing w:before="63" w:lineRule="auto" w:line="204"/>
        <w:ind w:left="764" w:right="1248" w:hanging="427"/>
        <w:rPr>
          <w:rFonts w:ascii="宋体" w:eastAsia="宋体" w:hint="eastAsia"/>
        </w:rPr>
      </w:pPr>
      <w:r>
        <w:br w:type="column"/>
      </w:r>
      <w:r>
        <w:rPr>
          <w:rFonts w:ascii="宋体" w:eastAsia="宋体" w:hint="eastAsia"/>
          <w:color w:val="231f20"/>
          <w:spacing w:val="-2"/>
        </w:rPr>
        <w:t>一、希有义。世宝贫穷所</w:t>
      </w:r>
      <w:r>
        <w:rPr>
          <w:rFonts w:ascii="宋体" w:eastAsia="宋体" w:hint="eastAsia"/>
          <w:color w:val="231f20"/>
        </w:rPr>
        <w:t>无，三宝薄福不遇。</w:t>
      </w:r>
    </w:p>
    <w:p>
      <w:pPr>
        <w:pStyle w:val="style66"/>
        <w:spacing w:before="136" w:lineRule="auto" w:line="204"/>
        <w:ind w:left="804" w:right="1222" w:hanging="467"/>
        <w:rPr>
          <w:rFonts w:ascii="宋体" w:eastAsia="宋体" w:hint="eastAsia"/>
        </w:rPr>
      </w:pPr>
      <w:r>
        <w:rPr/>
        <w:pict>
          <v:group id="1731" filled="f" stroked="f" style="position:absolute;margin-left:288.66pt;margin-top:-18.73pt;width:19.35pt;height:155.1pt;z-index:-2147482447;mso-position-horizontal-relative:page;mso-position-vertical-relative:text;mso-width-relative:page;mso-height-relative:page;mso-wrap-distance-left:0.0pt;mso-wrap-distance-right:0.0pt;visibility:visible;" coordsize="387,3102" coordorigin="5773,-375">
            <v:line id="1732" stroked="t" from="5970.0pt,-374.0pt" to="5970.0pt,2727.0pt" style="position:absolute;z-index:605;mso-position-horizontal-relative:text;mso-position-vertical-relative:text;mso-width-relative:page;mso-height-relative:page;visibility:visible;">
              <v:stroke color="#231f20" weight="0.48pt"/>
              <v:fill/>
            </v:line>
            <v:line id="1733" stroked="t" from="5965.0pt,-370.0pt" to="6159.0pt,-370.0pt" style="position:absolute;z-index:606;mso-position-horizontal-relative:text;mso-position-vertical-relative:text;mso-width-relative:page;mso-height-relative:page;visibility:visible;">
              <v:stroke color="#231f20" weight="0.48pt"/>
              <v:fill/>
            </v:line>
            <v:line id="1734" stroked="t" from="5966.0pt,240.0pt" to="6160.0pt,240.0pt" style="position:absolute;z-index:607;mso-position-horizontal-relative:text;mso-position-vertical-relative:text;mso-width-relative:page;mso-height-relative:page;visibility:visible;">
              <v:stroke color="#231f20" weight="0.48pt"/>
              <v:fill/>
            </v:line>
            <v:line id="1735" stroked="t" from="5972.0pt,869.0pt" to="6160.0pt,869.0pt" style="position:absolute;z-index:608;mso-position-horizontal-relative:text;mso-position-vertical-relative:text;mso-width-relative:page;mso-height-relative:page;visibility:visible;">
              <v:stroke color="#231f20" weight="0.48pt"/>
              <v:fill/>
            </v:line>
            <v:line id="1736" stroked="t" from="5773.0pt,1097.0pt" to="5968.0pt,1097.0pt" style="position:absolute;z-index:609;mso-position-horizontal-relative:text;mso-position-vertical-relative:text;mso-width-relative:page;mso-height-relative:page;visibility:visible;">
              <v:stroke color="#231f20" weight="0.48pt"/>
              <v:fill/>
            </v:line>
            <v:line id="1737" stroked="t" from="5966.0pt,2719.0pt" to="6160.0pt,2719.0pt" style="position:absolute;z-index:610;mso-position-horizontal-relative:text;mso-position-vertical-relative:text;mso-width-relative:page;mso-height-relative:page;visibility:visible;">
              <v:stroke color="#231f20" weight="0.48pt"/>
              <v:fill/>
            </v:line>
            <v:line id="1738" stroked="t" from="5966.0pt,2105.0pt" to="6160.0pt,2105.0pt" style="position:absolute;z-index:611;mso-position-horizontal-relative:text;mso-position-vertical-relative:text;mso-width-relative:page;mso-height-relative:page;visibility:visible;">
              <v:stroke color="#231f20" weight="0.48pt"/>
              <v:fill/>
            </v:line>
            <v:line id="1739" stroked="t" from="5966.0pt,1468.0pt" to="6160.0pt,1468.0pt" style="position:absolute;z-index:612;mso-position-horizontal-relative:text;mso-position-vertical-relative:text;mso-width-relative:page;mso-height-relative:page;visibility:visible;">
              <v:stroke color="#231f20" weight="0.48pt"/>
              <v:fill/>
            </v:line>
            <v:fill/>
          </v:group>
        </w:pict>
      </w:r>
      <w:r>
        <w:rPr>
          <w:rFonts w:ascii="宋体" w:eastAsia="宋体" w:hint="eastAsia"/>
          <w:color w:val="231f20"/>
        </w:rPr>
        <w:t>二、离垢义。世宝体无瑕</w:t>
      </w:r>
      <w:r>
        <w:rPr>
          <w:rFonts w:ascii="宋体" w:eastAsia="宋体" w:hint="eastAsia"/>
          <w:color w:val="231f20"/>
          <w:spacing w:val="-2"/>
        </w:rPr>
        <w:t>秽，三宝绝离诸漏。</w:t>
      </w:r>
    </w:p>
    <w:p>
      <w:pPr>
        <w:pStyle w:val="style66"/>
        <w:spacing w:before="143" w:lineRule="auto" w:line="204"/>
        <w:ind w:left="782" w:right="1244" w:hanging="445"/>
        <w:rPr>
          <w:rFonts w:ascii="宋体" w:eastAsia="宋体" w:hint="eastAsia"/>
        </w:rPr>
      </w:pPr>
      <w:r>
        <w:rPr>
          <w:rFonts w:ascii="宋体" w:eastAsia="宋体" w:hint="eastAsia"/>
          <w:color w:val="231f20"/>
          <w:spacing w:val="-2"/>
        </w:rPr>
        <w:t>三、势力义。世宝除贫去毒，三宝六通难思。</w:t>
      </w:r>
    </w:p>
    <w:p>
      <w:pPr>
        <w:pStyle w:val="style66"/>
        <w:spacing w:before="118" w:lineRule="auto" w:line="204"/>
        <w:ind w:left="764" w:right="1248" w:hanging="427"/>
        <w:rPr>
          <w:rFonts w:ascii="宋体" w:eastAsia="宋体" w:hint="eastAsia"/>
        </w:rPr>
      </w:pPr>
      <w:r>
        <w:rPr>
          <w:rFonts w:ascii="宋体" w:eastAsia="宋体" w:hint="eastAsia"/>
          <w:color w:val="231f20"/>
          <w:spacing w:val="-2"/>
        </w:rPr>
        <w:t>四、庄严义。世宝严身令</w:t>
      </w:r>
      <w:r>
        <w:rPr>
          <w:rFonts w:ascii="宋体" w:eastAsia="宋体" w:hint="eastAsia"/>
          <w:color w:val="231f20"/>
        </w:rPr>
        <w:t>好，三宝能严法身。</w:t>
      </w:r>
    </w:p>
    <w:p>
      <w:pPr>
        <w:pStyle w:val="style66"/>
        <w:spacing w:before="188" w:lineRule="auto" w:line="204"/>
        <w:ind w:left="777" w:right="1248" w:hanging="440"/>
        <w:rPr>
          <w:rFonts w:ascii="宋体" w:eastAsia="宋体" w:hint="eastAsia"/>
        </w:rPr>
      </w:pPr>
      <w:r>
        <w:rPr>
          <w:rFonts w:ascii="宋体" w:eastAsia="宋体" w:hint="eastAsia"/>
          <w:color w:val="231f20"/>
          <w:spacing w:val="-2"/>
        </w:rPr>
        <w:t>五、最胜义。世宝诸物中胜，三宝诸有无上。</w:t>
      </w:r>
    </w:p>
    <w:p>
      <w:pPr>
        <w:pStyle w:val="style66"/>
        <w:spacing w:before="122" w:lineRule="auto" w:line="204"/>
        <w:ind w:left="773" w:right="1248" w:hanging="436"/>
        <w:rPr>
          <w:rFonts w:ascii="宋体" w:eastAsia="宋体" w:hint="eastAsia"/>
        </w:rPr>
      </w:pPr>
      <w:r>
        <w:rPr>
          <w:rFonts w:ascii="宋体" w:eastAsia="宋体" w:hint="eastAsia"/>
          <w:color w:val="231f20"/>
          <w:spacing w:val="-2"/>
        </w:rPr>
        <w:t>六、不改义。世宝炼磨不变，三宝八法不动。</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3">
            <w:col w:w="2527" w:space="341"/>
            <w:col w:w="2487" w:space="40"/>
            <w:col w:w="4015"/>
          </w:cols>
        </w:sectPr>
      </w:pPr>
    </w:p>
    <w:p>
      <w:pPr>
        <w:pStyle w:val="style66"/>
        <w:spacing w:before="12"/>
        <w:rPr>
          <w:rFonts w:ascii="宋体"/>
          <w:sz w:val="24"/>
        </w:rPr>
      </w:pPr>
    </w:p>
    <w:p>
      <w:pPr>
        <w:pStyle w:val="style66"/>
        <w:spacing w:before="35" w:lineRule="auto" w:line="249"/>
        <w:ind w:left="787" w:right="1245" w:firstLine="442"/>
        <w:rPr/>
      </w:pPr>
      <w:r>
        <w:rPr>
          <w:color w:val="231f20"/>
          <w:spacing w:val="3"/>
        </w:rPr>
        <w:t>首先是</w:t>
      </w:r>
      <w:r>
        <w:rPr>
          <w:rFonts w:ascii="PMingLiU" w:eastAsia="PMingLiU" w:hAnsi="PMingLiU" w:hint="eastAsia"/>
          <w:color w:val="231f20"/>
          <w:spacing w:val="3"/>
        </w:rPr>
        <w:t>“约义略释”：“此三益世”</w:t>
      </w:r>
      <w:r>
        <w:rPr>
          <w:color w:val="231f20"/>
          <w:spacing w:val="3"/>
        </w:rPr>
        <w:t>。为什么三宝能够利益世间？</w:t>
      </w:r>
      <w:r>
        <w:rPr>
          <w:rFonts w:ascii="PMingLiU" w:eastAsia="PMingLiU" w:hAnsi="PMingLiU" w:hint="eastAsia"/>
          <w:color w:val="231f20"/>
          <w:spacing w:val="3"/>
        </w:rPr>
        <w:t>因为</w:t>
      </w:r>
      <w:r>
        <w:rPr>
          <w:rFonts w:ascii="PMingLiU" w:eastAsia="PMingLiU" w:hAnsi="PMingLiU" w:hint="eastAsia"/>
          <w:color w:val="231f20"/>
          <w:spacing w:val="-4"/>
        </w:rPr>
        <w:t>“近拔三有”</w:t>
      </w:r>
      <w:r>
        <w:rPr>
          <w:color w:val="231f20"/>
          <w:spacing w:val="-4"/>
        </w:rPr>
        <w:t>，就近的来说，能够使我们超脱六道，拔除三界轮回之苦。就远</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5"/>
        </w:rPr>
      </w:pPr>
    </w:p>
    <w:p>
      <w:pPr>
        <w:pStyle w:val="style66"/>
        <w:spacing w:before="35" w:lineRule="auto" w:line="249"/>
        <w:ind w:left="787" w:right="1247"/>
        <w:jc w:val="both"/>
        <w:rPr/>
      </w:pPr>
      <w:r>
        <w:rPr>
          <w:color w:val="231f20"/>
          <w:spacing w:val="-4"/>
        </w:rPr>
        <w:t>的来说，</w:t>
      </w:r>
      <w:r>
        <w:rPr>
          <w:rFonts w:ascii="PMingLiU" w:eastAsia="PMingLiU" w:hAnsi="PMingLiU" w:hint="eastAsia"/>
          <w:color w:val="231f20"/>
          <w:spacing w:val="-4"/>
        </w:rPr>
        <w:t>“远清二死”</w:t>
      </w:r>
      <w:r>
        <w:rPr>
          <w:color w:val="231f20"/>
          <w:spacing w:val="-4"/>
        </w:rPr>
        <w:t>。“二死”就是三界内的分段生死，和三界外的变易生  死。因此归依三宝不但能够使我们超越三界内的轮回，还能灭除界外的变易生</w:t>
      </w:r>
      <w:r>
        <w:rPr>
          <w:color w:val="231f20"/>
          <w:spacing w:val="-7"/>
        </w:rPr>
        <w:t>死，而成就佛果，这就是远清二死。</w:t>
      </w:r>
    </w:p>
    <w:p>
      <w:pPr>
        <w:pStyle w:val="style66"/>
        <w:spacing w:before="5"/>
        <w:ind w:left="1229"/>
        <w:rPr/>
      </w:pPr>
      <w:r>
        <w:rPr>
          <w:color w:val="231f20"/>
        </w:rPr>
        <w:t>接着引《宝性论》中六种譬喻，广泛地说明为什么三宝是尊贵、殊胜的。</w:t>
      </w:r>
    </w:p>
    <w:p>
      <w:pPr>
        <w:pStyle w:val="style66"/>
        <w:spacing w:before="17" w:lineRule="auto" w:line="249"/>
        <w:ind w:left="787" w:right="1243" w:firstLine="442"/>
        <w:jc w:val="both"/>
        <w:rPr/>
      </w:pPr>
      <w:r>
        <w:rPr>
          <w:rFonts w:ascii="PMingLiU" w:eastAsia="PMingLiU" w:hAnsi="PMingLiU" w:hint="eastAsia"/>
          <w:color w:val="231f20"/>
          <w:spacing w:val="-4"/>
        </w:rPr>
        <w:t>“一、稀有义。世宝贫穷所无，三宝薄福不遇”</w:t>
      </w:r>
      <w:r>
        <w:rPr>
          <w:color w:val="231f20"/>
          <w:spacing w:val="-4"/>
        </w:rPr>
        <w:t>。首先就存在来说，三宝是稀有难得的，称为</w:t>
      </w:r>
      <w:r>
        <w:rPr>
          <w:rFonts w:ascii="PMingLiU" w:eastAsia="PMingLiU" w:hAnsi="PMingLiU" w:hint="eastAsia"/>
          <w:color w:val="231f20"/>
          <w:spacing w:val="-4"/>
        </w:rPr>
        <w:t>“稀有义”</w:t>
      </w:r>
      <w:r>
        <w:rPr>
          <w:color w:val="231f20"/>
          <w:spacing w:val="-4"/>
        </w:rPr>
        <w:t>。就像贫穷的人，无法拥有黄金、钻石等世间</w:t>
      </w:r>
      <w:r>
        <w:rPr>
          <w:color w:val="231f20"/>
          <w:spacing w:val="-7"/>
        </w:rPr>
        <w:t>的宝贝，薄福之人，也遇不到三宝。</w:t>
      </w:r>
    </w:p>
    <w:p>
      <w:pPr>
        <w:pStyle w:val="style66"/>
        <w:spacing w:before="5"/>
        <w:ind w:left="1229"/>
        <w:rPr/>
      </w:pPr>
      <w:r>
        <w:rPr>
          <w:color w:val="231f20"/>
          <w:spacing w:val="-7"/>
        </w:rPr>
        <w:t>这可以从以下几个方面来观察：</w:t>
      </w:r>
    </w:p>
    <w:p>
      <w:pPr>
        <w:pStyle w:val="style66"/>
        <w:spacing w:before="17" w:lineRule="auto" w:line="249"/>
        <w:ind w:left="787" w:right="1243" w:firstLine="442"/>
        <w:jc w:val="both"/>
        <w:rPr/>
      </w:pPr>
      <w:r>
        <w:rPr>
          <w:color w:val="231f20"/>
          <w:spacing w:val="-4"/>
        </w:rPr>
        <w:t xml:space="preserve">第一、理体三宝，这种清净无染的境界，对于一般的凡夫众生，如果不懂圆顿之理，是无法照见实相而接触到的，这是第一种薄福。因为福者慧之体， </w:t>
      </w:r>
      <w:r>
        <w:rPr>
          <w:color w:val="231f20"/>
          <w:spacing w:val="-7"/>
        </w:rPr>
        <w:t>没有福报，就不可能证悟，也就见不到理体三宝。</w:t>
      </w:r>
    </w:p>
    <w:p>
      <w:pPr>
        <w:pStyle w:val="style66"/>
        <w:spacing w:before="6" w:lineRule="auto" w:line="249"/>
        <w:ind w:left="1229" w:right="1243"/>
        <w:rPr/>
      </w:pPr>
      <w:r>
        <w:rPr>
          <w:color w:val="231f20"/>
          <w:spacing w:val="-7"/>
        </w:rPr>
        <w:t>第二、化相三宝，能够亲见释迦牟尼佛出世说法，那是必须有大福报的。</w:t>
      </w:r>
      <w:r>
        <w:rPr>
          <w:color w:val="231f20"/>
          <w:spacing w:val="-4"/>
        </w:rPr>
        <w:t>第三、住持三宝，佛像、经典，或是出家僧众，对于福报不够、对佛法没</w:t>
      </w:r>
    </w:p>
    <w:p>
      <w:pPr>
        <w:pStyle w:val="style66"/>
        <w:spacing w:before="3"/>
        <w:ind w:left="787"/>
        <w:rPr/>
      </w:pPr>
      <w:r>
        <w:rPr>
          <w:color w:val="231f20"/>
        </w:rPr>
        <w:t>有信心的人，也是遇不到的。</w:t>
      </w:r>
    </w:p>
    <w:p>
      <w:pPr>
        <w:pStyle w:val="style66"/>
        <w:spacing w:before="17" w:lineRule="auto" w:line="249"/>
        <w:ind w:left="787" w:right="1243" w:firstLine="442"/>
        <w:rPr/>
      </w:pPr>
      <w:r>
        <w:rPr>
          <w:color w:val="231f20"/>
          <w:spacing w:val="-4"/>
        </w:rPr>
        <w:t>第四、一体三宝，二乘的人不知道佛性的道理，不知道自性本自具足三宝</w:t>
      </w:r>
      <w:r>
        <w:rPr>
          <w:color w:val="231f20"/>
          <w:spacing w:val="-7"/>
        </w:rPr>
        <w:t>的功德，这也可以称为薄福不遇。</w:t>
      </w:r>
    </w:p>
    <w:p>
      <w:pPr>
        <w:pStyle w:val="style66"/>
        <w:spacing w:before="3" w:lineRule="auto" w:line="249"/>
        <w:ind w:left="787" w:right="1247" w:firstLine="517"/>
        <w:jc w:val="both"/>
        <w:rPr/>
      </w:pPr>
      <w:r>
        <w:rPr>
          <w:rFonts w:ascii="PMingLiU" w:eastAsia="PMingLiU" w:hAnsi="PMingLiU" w:hint="eastAsia"/>
          <w:color w:val="231f20"/>
          <w:spacing w:val="-7"/>
        </w:rPr>
        <w:t>“二、离垢义。世宝体无瑕秽，三宝绝离诸漏”</w:t>
      </w:r>
      <w:r>
        <w:rPr>
          <w:color w:val="231f20"/>
          <w:spacing w:val="-7"/>
        </w:rPr>
        <w:t>。第二是约着三宝的本质</w:t>
      </w:r>
      <w:r>
        <w:rPr>
          <w:color w:val="231f20"/>
          <w:spacing w:val="-4"/>
        </w:rPr>
        <w:t>来说。</w:t>
      </w:r>
      <w:r>
        <w:rPr>
          <w:rFonts w:ascii="PMingLiU" w:eastAsia="PMingLiU" w:hAnsi="PMingLiU" w:hint="eastAsia"/>
          <w:color w:val="231f20"/>
          <w:spacing w:val="-4"/>
        </w:rPr>
        <w:t>“世宝体无瑕秽”</w:t>
      </w:r>
      <w:r>
        <w:rPr>
          <w:color w:val="231f20"/>
          <w:spacing w:val="-4"/>
        </w:rPr>
        <w:t>，就像世间的宝，如黄金、钻石等，体是清净、没有瑕秽的一样，</w:t>
      </w:r>
      <w:r>
        <w:rPr>
          <w:rFonts w:ascii="PMingLiU" w:eastAsia="PMingLiU" w:hAnsi="PMingLiU" w:hint="eastAsia"/>
          <w:color w:val="231f20"/>
          <w:spacing w:val="-4"/>
        </w:rPr>
        <w:t>“三宝绝离诸漏”</w:t>
      </w:r>
      <w:r>
        <w:rPr>
          <w:color w:val="231f20"/>
          <w:spacing w:val="-4"/>
        </w:rPr>
        <w:t>。三宝的本质，也是远离一切烦恼垢秽的。理体三宝、化相三宝之体，是清净无漏之法；住持三宝、一体三宝，相上或许随</w:t>
      </w:r>
      <w:r>
        <w:rPr>
          <w:color w:val="231f20"/>
          <w:spacing w:val="-7"/>
        </w:rPr>
        <w:t>顺于有漏、无漏，但本质都是清净无染的。</w:t>
      </w:r>
    </w:p>
    <w:p>
      <w:pPr>
        <w:pStyle w:val="style66"/>
        <w:spacing w:before="9" w:lineRule="auto" w:line="249"/>
        <w:ind w:left="786" w:right="1247" w:firstLine="517"/>
        <w:jc w:val="both"/>
        <w:rPr/>
      </w:pPr>
      <w:r>
        <w:rPr>
          <w:rFonts w:ascii="PMingLiU" w:eastAsia="PMingLiU" w:hAnsi="PMingLiU" w:hint="eastAsia"/>
          <w:color w:val="231f20"/>
          <w:spacing w:val="-7"/>
        </w:rPr>
        <w:t>“三、势力义。世宝除贫去毒，三宝六通难思”</w:t>
      </w:r>
      <w:r>
        <w:rPr>
          <w:color w:val="231f20"/>
          <w:spacing w:val="-7"/>
        </w:rPr>
        <w:t>。第三是约着三宝度化众</w:t>
      </w:r>
      <w:r>
        <w:rPr>
          <w:color w:val="231f20"/>
          <w:spacing w:val="-4"/>
        </w:rPr>
        <w:t>生的妙用来说。</w:t>
      </w:r>
      <w:r>
        <w:rPr>
          <w:rFonts w:ascii="PMingLiU" w:eastAsia="PMingLiU" w:hAnsi="PMingLiU" w:hint="eastAsia"/>
          <w:color w:val="231f20"/>
          <w:spacing w:val="-4"/>
        </w:rPr>
        <w:t>“世宝除贫去毒”</w:t>
      </w:r>
      <w:r>
        <w:rPr>
          <w:color w:val="231f20"/>
          <w:spacing w:val="-4"/>
        </w:rPr>
        <w:t>，世间的宝贝能够消除贫穷，以及因贫穷而</w:t>
      </w:r>
      <w:r>
        <w:rPr>
          <w:color w:val="231f20"/>
          <w:spacing w:val="-7"/>
        </w:rPr>
        <w:t>生的烦恼毒。</w:t>
      </w:r>
    </w:p>
    <w:p>
      <w:pPr>
        <w:pStyle w:val="style66"/>
        <w:spacing w:before="5"/>
        <w:ind w:left="1229"/>
        <w:rPr/>
      </w:pPr>
      <w:r>
        <w:rPr>
          <w:rFonts w:ascii="PMingLiU" w:eastAsia="PMingLiU" w:hAnsi="PMingLiU" w:hint="eastAsia"/>
          <w:color w:val="231f20"/>
        </w:rPr>
        <w:t>“三宝六通难思”</w:t>
      </w:r>
      <w:r>
        <w:rPr>
          <w:color w:val="231f20"/>
        </w:rPr>
        <w:t>。同样的道理，三宝有大势力、大神通，度化众生时，</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佛菩萨能现种种神变，“应以何身得度者，即现何身而为说法。”其广大的六  </w:t>
      </w:r>
      <w:r>
        <w:rPr>
          <w:color w:val="231f20"/>
          <w:spacing w:val="-7"/>
          <w:w w:val="104"/>
        </w:rPr>
        <w:t>神通也是不可思议的。</w:t>
      </w:r>
    </w:p>
    <w:p>
      <w:pPr>
        <w:pStyle w:val="style66"/>
        <w:spacing w:before="3" w:lineRule="auto" w:line="249"/>
        <w:ind w:left="787" w:right="1245" w:firstLine="442"/>
        <w:jc w:val="both"/>
        <w:rPr/>
      </w:pPr>
      <w:r>
        <w:rPr>
          <w:color w:val="231f20"/>
          <w:spacing w:val="-4"/>
        </w:rPr>
        <w:t xml:space="preserve">在《佛祖统纪》等古籍中记载，最初迦叶摩腾和竺法兰两位尊者，来汉地弘法时，有很多道士不服气，要求与两位尊者在皇帝面前斗法。结果斗法时， 道教的法术全部不灵，而两位尊者则现出种种神变。同时焚烧佛家与道家的经典，结果道教的经典立刻被焚毁，而佛教的经典不但烧不坏，还放大光明…… </w:t>
      </w:r>
      <w:r>
        <w:rPr>
          <w:color w:val="231f20"/>
          <w:spacing w:val="-7"/>
        </w:rPr>
        <w:t>所以三宝的六神通，是不可思议的。</w:t>
      </w:r>
    </w:p>
    <w:p>
      <w:pPr>
        <w:pStyle w:val="style66"/>
        <w:spacing w:before="8" w:lineRule="auto" w:line="249"/>
        <w:ind w:left="787" w:right="1245" w:firstLine="442"/>
        <w:jc w:val="both"/>
        <w:rPr/>
      </w:pPr>
      <w:r>
        <w:rPr>
          <w:rFonts w:ascii="PMingLiU" w:eastAsia="PMingLiU" w:hAnsi="PMingLiU" w:hint="eastAsia"/>
          <w:color w:val="231f20"/>
          <w:spacing w:val="-4"/>
        </w:rPr>
        <w:t>“四、庄严义。世宝严身令好，三宝能严法身”</w:t>
      </w:r>
      <w:r>
        <w:rPr>
          <w:color w:val="231f20"/>
          <w:spacing w:val="-4"/>
        </w:rPr>
        <w:t>。第四是就着外相来说， 三宝可以庄严自他。世间的宝物，只能庄严我们的色身，而三宝能庄严我们的法身。我们依止三宝修行，就能将我们法身自性本具的功德开显出来，也就是</w:t>
      </w:r>
      <w:r>
        <w:rPr>
          <w:color w:val="231f20"/>
          <w:spacing w:val="-7"/>
        </w:rPr>
        <w:t>庄严法身。</w:t>
      </w:r>
    </w:p>
    <w:p>
      <w:pPr>
        <w:pStyle w:val="style66"/>
        <w:spacing w:before="7" w:lineRule="auto" w:line="249"/>
        <w:ind w:left="787" w:right="1245" w:firstLine="442"/>
        <w:jc w:val="both"/>
        <w:rPr/>
      </w:pPr>
      <w:r>
        <w:rPr>
          <w:color w:val="231f20"/>
          <w:spacing w:val="-4"/>
        </w:rPr>
        <w:t xml:space="preserve">例如我们修行净土法门，往生极乐世界，受用净土种种清净庄严的功德。这些清净庄严、妙乐的境界，实际上是我们自性本具的，只是被我们的烦恼所障蔽，而显现不出来。当透过修行净土法门，在阿弥陀佛的大愿力加持之下， </w:t>
      </w:r>
      <w:r>
        <w:rPr>
          <w:color w:val="231f20"/>
          <w:spacing w:val="-7"/>
        </w:rPr>
        <w:t>我们自性本具的极乐功德就能开显，因此三宝能庄严我们的法身！</w:t>
      </w:r>
    </w:p>
    <w:p>
      <w:pPr>
        <w:pStyle w:val="style66"/>
        <w:spacing w:before="7" w:lineRule="auto" w:line="249"/>
        <w:ind w:left="787" w:right="1244" w:firstLine="442"/>
        <w:jc w:val="both"/>
        <w:rPr/>
      </w:pPr>
      <w:r>
        <w:rPr>
          <w:rFonts w:ascii="PMingLiU" w:eastAsia="PMingLiU" w:hAnsi="PMingLiU" w:hint="eastAsia"/>
          <w:color w:val="231f20"/>
          <w:spacing w:val="3"/>
        </w:rPr>
        <w:t>“五、最胜义。世宝诸物中胜，三宝诸有无上”</w:t>
      </w:r>
      <w:r>
        <w:rPr>
          <w:color w:val="231f20"/>
          <w:spacing w:val="2"/>
        </w:rPr>
        <w:t>。第五是总结三宝的功</w:t>
      </w:r>
      <w:r>
        <w:rPr>
          <w:color w:val="231f20"/>
          <w:spacing w:val="-4"/>
        </w:rPr>
        <w:t>德。</w:t>
      </w:r>
      <w:r>
        <w:rPr>
          <w:rFonts w:ascii="PMingLiU" w:eastAsia="PMingLiU" w:hAnsi="PMingLiU" w:hint="eastAsia"/>
          <w:color w:val="231f20"/>
          <w:spacing w:val="-4"/>
        </w:rPr>
        <w:t>“世宝诸物中胜”</w:t>
      </w:r>
      <w:r>
        <w:rPr>
          <w:color w:val="231f20"/>
          <w:spacing w:val="-4"/>
        </w:rPr>
        <w:t>，就像世间的宝物，在一切世间的物品中，是最珍贵的</w:t>
      </w:r>
      <w:r>
        <w:rPr>
          <w:color w:val="231f20"/>
          <w:spacing w:val="-7"/>
        </w:rPr>
        <w:t>一样，</w:t>
      </w:r>
      <w:r>
        <w:rPr>
          <w:rFonts w:ascii="PMingLiU" w:eastAsia="PMingLiU" w:hAnsi="PMingLiU" w:hint="eastAsia"/>
          <w:color w:val="231f20"/>
          <w:spacing w:val="-7"/>
        </w:rPr>
        <w:t>“三宝诸有无上”</w:t>
      </w:r>
      <w:r>
        <w:rPr>
          <w:color w:val="231f20"/>
          <w:spacing w:val="-7"/>
        </w:rPr>
        <w:t>，三宝在一切有为法中，是最殊胜的。</w:t>
      </w:r>
    </w:p>
    <w:p>
      <w:pPr>
        <w:pStyle w:val="style66"/>
        <w:spacing w:before="5" w:lineRule="auto" w:line="249"/>
        <w:ind w:left="787" w:right="1244" w:firstLine="442"/>
        <w:jc w:val="both"/>
        <w:rPr/>
      </w:pPr>
      <w:r>
        <w:rPr>
          <w:color w:val="231f20"/>
        </w:rPr>
        <w:t>为什么呢？因为它的本质是无为法。只要是有为法，就有对待，就一定会有更好、更庄严的。只有无为法，远离一切的比较、对待，才是真正的“无</w:t>
      </w:r>
      <w:r>
        <w:rPr>
          <w:color w:val="231f20"/>
          <w:w w:val="110"/>
        </w:rPr>
        <w:t>上”。</w:t>
      </w:r>
    </w:p>
    <w:p>
      <w:pPr>
        <w:pStyle w:val="style66"/>
        <w:spacing w:before="5" w:lineRule="auto" w:line="249"/>
        <w:ind w:left="787" w:right="1245" w:firstLine="442"/>
        <w:jc w:val="both"/>
        <w:rPr/>
      </w:pPr>
      <w:r>
        <w:rPr>
          <w:color w:val="231f20"/>
          <w:spacing w:val="-4"/>
        </w:rPr>
        <w:t>即使是通于凡圣的一体三宝，它的本质也是无上的。因为虽然我们现在是烦恼的境界，但是自性本具的佛性，是没有改变的，与诸佛无二无别，只是没</w:t>
      </w:r>
      <w:r>
        <w:rPr>
          <w:color w:val="231f20"/>
          <w:spacing w:val="-7"/>
        </w:rPr>
        <w:t>有开显出来而已。所以乃至是一体三宝，在一切有为法中，也是无上的。</w:t>
      </w:r>
    </w:p>
    <w:p>
      <w:pPr>
        <w:pStyle w:val="style66"/>
        <w:spacing w:before="5"/>
        <w:ind w:left="285" w:right="231"/>
        <w:jc w:val="center"/>
        <w:rPr/>
      </w:pPr>
      <w:r>
        <w:rPr>
          <w:rFonts w:ascii="PMingLiU" w:eastAsia="PMingLiU" w:hAnsi="PMingLiU" w:hint="eastAsia"/>
          <w:color w:val="231f20"/>
        </w:rPr>
        <w:t>“六、不改义。世宝炼磨不变，三宝八法不动”</w:t>
      </w:r>
      <w:r>
        <w:rPr>
          <w:color w:val="231f20"/>
        </w:rPr>
        <w:t>。第六是断除疑惑。从上</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0"/>
        <w:rPr/>
      </w:pPr>
      <w:r>
        <w:rPr>
          <w:color w:val="231f20"/>
          <w:spacing w:val="-4"/>
        </w:rPr>
        <w:t>述五方面的观察可见，三宝的功德是非常殊胜的，但是佛陀说一切法无常，那</w:t>
      </w:r>
      <w:r>
        <w:rPr>
          <w:color w:val="231f20"/>
          <w:spacing w:val="-7"/>
        </w:rPr>
        <w:t>么三宝也是无常的吗？为破此疑，而有第六的不改义。</w:t>
      </w:r>
    </w:p>
    <w:p>
      <w:pPr>
        <w:pStyle w:val="style66"/>
        <w:spacing w:before="4" w:lineRule="auto" w:line="249"/>
        <w:ind w:left="787" w:right="1239" w:firstLine="442"/>
        <w:jc w:val="both"/>
        <w:rPr/>
      </w:pPr>
      <w:r>
        <w:rPr>
          <w:rFonts w:ascii="PMingLiU" w:eastAsia="PMingLiU" w:hAnsi="PMingLiU" w:hint="eastAsia"/>
          <w:color w:val="231f20"/>
          <w:spacing w:val="-4"/>
        </w:rPr>
        <w:t>“世宝炼磨不变”</w:t>
      </w:r>
      <w:r>
        <w:rPr>
          <w:color w:val="231f20"/>
          <w:spacing w:val="-4"/>
        </w:rPr>
        <w:t xml:space="preserve">。就像世间的一些宝物，比如黄金，经过火烧、捶打， </w:t>
      </w:r>
      <w:r>
        <w:rPr>
          <w:color w:val="231f20"/>
          <w:spacing w:val="3"/>
        </w:rPr>
        <w:t>它的性质都不会改变，特别坚固，</w:t>
      </w:r>
      <w:r>
        <w:rPr>
          <w:rFonts w:ascii="PMingLiU" w:eastAsia="PMingLiU" w:hAnsi="PMingLiU" w:hint="eastAsia"/>
          <w:color w:val="231f20"/>
          <w:spacing w:val="3"/>
        </w:rPr>
        <w:t>“三宝八法不动”</w:t>
      </w:r>
      <w:r>
        <w:rPr>
          <w:color w:val="231f20"/>
          <w:spacing w:val="3"/>
        </w:rPr>
        <w:t>，三宝在利、衰、毁、</w:t>
      </w:r>
      <w:r>
        <w:rPr>
          <w:color w:val="231f20"/>
          <w:spacing w:val="-7"/>
        </w:rPr>
        <w:t>誉、称、讥、苦、乐，这八风当中，也是不会被动摇的。</w:t>
      </w:r>
    </w:p>
    <w:p>
      <w:pPr>
        <w:pStyle w:val="style66"/>
        <w:spacing w:before="5" w:lineRule="auto" w:line="249"/>
        <w:ind w:left="787" w:right="1237" w:firstLine="442"/>
        <w:rPr/>
      </w:pPr>
      <w:r>
        <w:rPr>
          <w:color w:val="231f20"/>
        </w:rPr>
        <w:t>理体、化相、住持三宝一旦显现，就像昊日当空，一切魑魅魍魉无不遁逃。所以三宝犹如金刚，能破坏一切万物，而不为万物所破坏。</w:t>
      </w:r>
    </w:p>
    <w:p>
      <w:pPr>
        <w:pStyle w:val="style66"/>
        <w:spacing w:before="3" w:lineRule="auto" w:line="249"/>
        <w:ind w:left="787" w:right="1237" w:firstLine="442"/>
        <w:jc w:val="both"/>
        <w:rPr/>
      </w:pPr>
      <w:r>
        <w:rPr>
          <w:color w:val="231f20"/>
          <w:spacing w:val="3"/>
        </w:rPr>
        <w:t>一体三宝，也就是我们的自性，虽然还在迷惑中，但其体依旧是随缘不</w:t>
      </w:r>
      <w:r>
        <w:rPr>
          <w:color w:val="231f20"/>
          <w:spacing w:val="-4"/>
        </w:rPr>
        <w:t xml:space="preserve">变的。如《楞严经》云：“舜若多性可销亡，烁迦罗心无动转。”即使虚空可 </w:t>
      </w:r>
      <w:r>
        <w:rPr>
          <w:color w:val="231f20"/>
          <w:spacing w:val="-4"/>
        </w:rPr>
        <w:t>被破坏，乘性所起的精进愿心也不会退转。以虚空无尽故，我愿亦无穷。当我们恒常忆念自性三宝时，就相当于同时在修礼敬诸佛、称赞如来，乃至请转法</w:t>
      </w:r>
      <w:r>
        <w:rPr>
          <w:color w:val="231f20"/>
          <w:spacing w:val="-7"/>
        </w:rPr>
        <w:t>轮、请佛住世……普贤十大愿王了。</w:t>
      </w:r>
    </w:p>
    <w:p>
      <w:pPr>
        <w:pStyle w:val="style66"/>
        <w:spacing w:before="9" w:lineRule="auto" w:line="249"/>
        <w:ind w:left="787" w:right="1237" w:firstLine="442"/>
        <w:jc w:val="both"/>
        <w:rPr/>
      </w:pPr>
      <w:r>
        <w:rPr>
          <w:color w:val="231f20"/>
          <w:spacing w:val="3"/>
        </w:rPr>
        <w:t>再说佛陀时代的化相三宝，虽然表相上已经消失了，但其实也是随缘住</w:t>
      </w:r>
      <w:r>
        <w:rPr>
          <w:color w:val="231f20"/>
          <w:spacing w:val="-4"/>
        </w:rPr>
        <w:t>世，不生不灭的。例如智者大师修法华三昧，在诵《法华经》到《药王菩萨本事品》时，豁然入定，在定中，他看到释迦牟尼佛现在仍然在灵鹫山说《法华</w:t>
      </w:r>
      <w:r>
        <w:rPr>
          <w:color w:val="231f20"/>
          <w:spacing w:val="-7"/>
        </w:rPr>
        <w:t>经》。</w:t>
      </w:r>
    </w:p>
    <w:p>
      <w:pPr>
        <w:pStyle w:val="style66"/>
        <w:spacing w:before="6"/>
        <w:ind w:left="1229"/>
        <w:rPr/>
      </w:pPr>
      <w:r>
        <w:rPr>
          <w:color w:val="231f20"/>
        </w:rPr>
        <w:t>这就是三宝的不变义，只要福德因缘具足，它就能恒常地显现。以上是</w:t>
      </w:r>
    </w:p>
    <w:p>
      <w:pPr>
        <w:pStyle w:val="style66"/>
        <w:spacing w:before="17"/>
        <w:ind w:left="787"/>
        <w:rPr/>
      </w:pPr>
      <w:r>
        <w:rPr>
          <w:color w:val="231f20"/>
        </w:rPr>
        <w:t>《宝性论》中，从六个方面来赞叹三宝的功德。</w:t>
      </w:r>
    </w:p>
    <w:p>
      <w:pPr>
        <w:pStyle w:val="style66"/>
        <w:spacing w:before="8"/>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spacing w:val="-4"/>
        </w:rPr>
        <w:t>▲《戒疏》又云：“四宝为言，理宝为胜，由常住故，为世所归。余三随</w:t>
      </w:r>
      <w:r>
        <w:rPr>
          <w:rFonts w:ascii="PMingLiU" w:eastAsia="PMingLiU" w:hAnsi="PMingLiU" w:hint="eastAsia"/>
          <w:color w:val="231f20"/>
          <w:spacing w:val="-7"/>
        </w:rPr>
        <w:t>设，体是有法。”</w:t>
      </w:r>
    </w:p>
    <w:p>
      <w:pPr>
        <w:pStyle w:val="style66"/>
        <w:spacing w:before="7"/>
        <w:rPr>
          <w:rFonts w:ascii="PMingLiU"/>
          <w:sz w:val="25"/>
        </w:rPr>
      </w:pPr>
    </w:p>
    <w:p>
      <w:pPr>
        <w:pStyle w:val="style66"/>
        <w:spacing w:lineRule="auto" w:line="249"/>
        <w:ind w:left="787" w:right="1248" w:firstLine="509"/>
        <w:rPr/>
      </w:pPr>
      <w:r>
        <w:rPr>
          <w:rFonts w:ascii="PMingLiU" w:eastAsia="PMingLiU" w:hAnsi="PMingLiU" w:hint="eastAsia"/>
          <w:color w:val="231f20"/>
          <w:spacing w:val="-6"/>
        </w:rPr>
        <w:t>“理宝为胜”</w:t>
      </w:r>
      <w:r>
        <w:rPr>
          <w:color w:val="231f20"/>
          <w:spacing w:val="-6"/>
        </w:rPr>
        <w:t>。是说在四种三宝当中，理体三宝是最殊胜的，因为它是圣</w:t>
      </w:r>
      <w:r>
        <w:rPr>
          <w:color w:val="231f20"/>
          <w:spacing w:val="-7"/>
        </w:rPr>
        <w:t>人所证得的、清净无染、不生不灭的本体。</w:t>
      </w:r>
    </w:p>
    <w:p>
      <w:pPr>
        <w:pStyle w:val="style66"/>
        <w:spacing w:before="3"/>
        <w:ind w:left="1229"/>
        <w:rPr/>
      </w:pPr>
      <w:r>
        <w:rPr>
          <w:rFonts w:ascii="PMingLiU" w:eastAsia="PMingLiU" w:hAnsi="PMingLiU" w:hint="eastAsia"/>
          <w:color w:val="231f20"/>
        </w:rPr>
        <w:t>“由常住故，为世所归”</w:t>
      </w:r>
      <w:r>
        <w:rPr>
          <w:color w:val="231f20"/>
        </w:rPr>
        <w:t>。因为它是常住的，所以是世间人所应当归依的</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境界。尤其是灭理无为——理体法宝。</w:t>
      </w:r>
    </w:p>
    <w:p>
      <w:pPr>
        <w:pStyle w:val="style66"/>
        <w:spacing w:before="17" w:lineRule="auto" w:line="249"/>
        <w:ind w:left="787" w:right="1245" w:firstLine="442"/>
        <w:rPr/>
      </w:pPr>
      <w:r>
        <w:rPr>
          <w:rFonts w:ascii="PMingLiU" w:eastAsia="PMingLiU" w:hAnsi="PMingLiU" w:hint="eastAsia"/>
          <w:color w:val="231f20"/>
          <w:spacing w:val="-4"/>
        </w:rPr>
        <w:t>“余三随设，体是有法”</w:t>
      </w:r>
      <w:r>
        <w:rPr>
          <w:color w:val="231f20"/>
          <w:spacing w:val="-4"/>
        </w:rPr>
        <w:t>。其他的化相、住持、一体，三种三宝，是随着</w:t>
      </w:r>
      <w:r>
        <w:rPr>
          <w:color w:val="231f20"/>
          <w:spacing w:val="-7"/>
        </w:rPr>
        <w:t>众生得度的因缘而施设的，因此体是有为法。</w:t>
      </w:r>
    </w:p>
    <w:p>
      <w:pPr>
        <w:pStyle w:val="style66"/>
        <w:spacing w:before="3" w:lineRule="auto" w:line="249"/>
        <w:ind w:left="787" w:right="1245" w:firstLine="442"/>
        <w:jc w:val="both"/>
        <w:rPr/>
      </w:pPr>
      <w:r>
        <w:rPr>
          <w:color w:val="231f20"/>
          <w:spacing w:val="-4"/>
        </w:rPr>
        <w:t>但是在末法时代，这四种三宝中，以住持三宝最为重要，为什么？因为理体三宝，除非达到大证悟的境界，不然是见不到。化相三宝，随着释迦牟尼佛的灭度，佛陀的圣弟子们也次第灭度了</w:t>
      </w:r>
      <w:r>
        <w:rPr/>
        <mc:AlternateContent>
          <mc:Choice Requires="wps">
            <w:drawing>
              <wp:anchor distT="0" distB="0" distL="0" distR="0" simplePos="false" relativeHeight="1500" behindDoc="false" locked="false" layoutInCell="true" allowOverlap="true">
                <wp:simplePos x="0" y="0"/>
                <wp:positionH relativeFrom="character">
                  <wp:posOffset>-2302501</wp:posOffset>
                </wp:positionH>
                <wp:positionV relativeFrom="line">
                  <wp:posOffset>-775731</wp:posOffset>
                </wp:positionV>
                <wp:extent cx="5009748" cy="1555670"/>
                <wp:effectExtent l="0" t="0" r="0" b="0"/>
                <wp:wrapNone/>
                <wp:docPr id="174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65">
                      <w14:xfrm rot="0">
                        <a:off x="0" y="0"/>
                        <a:ext cx="5009748" cy="1555670"/>
                      </w14:xfrm>
                    </w14:contentPart>
                  </a:graphicData>
                </a:graphic>
              </wp:anchor>
            </w:drawing>
          </mc:Choice>
          <mc:Fallback>
            <w:pict>
              <v:shape id="1740" filled="f" stroked="t" style="position:absolute;margin-left:-181.3pt;margin-top:-61.08pt;width:394.47pt;height:122.49pt;z-index:1500;mso-position-horizontal-relative:char;mso-position-vertical-relative:line;mso-width-relative:page;mso-height-relative:page;mso-wrap-distance-left:0.0pt;mso-wrap-distance-right:0.0pt;visibility:visible;">
                <v:stroke weight="0.56pt"/>
                <v:fill/>
                <o:ink i="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&#10;"/>
              </v:shape>
            </w:pict>
          </mc:Fallback>
        </mc:AlternateContent>
      </w:r>
      <w:r>
        <w:rPr>
          <w:color w:val="231f20"/>
          <w:spacing w:val="-4"/>
        </w:rPr>
        <w:t>，所以凡夫众生也见不到了。而一体三</w:t>
      </w:r>
      <w:r>
        <w:rPr>
          <w:color w:val="231f20"/>
          <w:spacing w:val="-7"/>
        </w:rPr>
        <w:t>宝，仍然在迷。所以众生唯一能接触到的，就是住持三宝了。</w:t>
      </w:r>
    </w:p>
    <w:p>
      <w:pPr>
        <w:pStyle w:val="style66"/>
        <w:spacing w:before="7" w:lineRule="auto" w:line="249"/>
        <w:ind w:left="787" w:right="1244" w:firstLine="442"/>
        <w:rPr/>
      </w:pPr>
      <w:r>
        <w:rPr>
          <w:color w:val="231f20"/>
        </w:rPr>
        <w:t>我们必须透过住持三宝的引导，才能真正归依理体三宝，并依此理而修行，从而开发出自性本具的一体三宝。</w:t>
      </w:r>
    </w:p>
    <w:p>
      <w:pPr>
        <w:pStyle w:val="style66"/>
        <w:spacing w:before="3" w:lineRule="auto" w:line="249"/>
        <w:ind w:left="787" w:right="1245" w:firstLine="442"/>
        <w:jc w:val="both"/>
        <w:rPr/>
      </w:pPr>
      <w:r>
        <w:rPr>
          <w:color w:val="231f20"/>
          <w:spacing w:val="-4"/>
        </w:rPr>
        <w:t xml:space="preserve">因此虽然我们看到的佛宝只是木雕、画像等等，但仍然要以虔诚恭敬的心来面对，因为佛的法身是遍满的，所以佛像也不离佛的法身，若以虔诚恭敬的心来礼拜佛像，就可以得到佛清净法身的加持。像西藏有名的“狗牙舍利”的  公案，就是个很好的例子。所以透过虔诚恭敬地礼拜佛像，也就是住持佛宝， </w:t>
      </w:r>
      <w:r>
        <w:rPr>
          <w:color w:val="231f20"/>
          <w:spacing w:val="-7"/>
        </w:rPr>
        <w:t>就可以得到佛清净法身的加持。</w:t>
      </w:r>
    </w:p>
    <w:p>
      <w:pPr>
        <w:pStyle w:val="style66"/>
        <w:spacing w:before="9" w:lineRule="auto" w:line="249"/>
        <w:ind w:left="787" w:right="1245" w:firstLine="442"/>
        <w:rPr/>
      </w:pPr>
      <w:r>
        <w:rPr>
          <w:color w:val="231f20"/>
          <w:spacing w:val="-4"/>
        </w:rPr>
        <w:t xml:space="preserve">就住持法宝来说，虽然经典只是“标月指”，但如果没有它的指引，还是  </w:t>
      </w:r>
      <w:r>
        <w:rPr>
          <w:color w:val="231f20"/>
          <w:spacing w:val="-7"/>
        </w:rPr>
        <w:t>见不到月亮的。所以对住持法宝，也必须怀着如对佛天般的恭敬。</w:t>
      </w:r>
    </w:p>
    <w:p>
      <w:pPr>
        <w:pStyle w:val="style66"/>
        <w:spacing w:before="3" w:lineRule="auto" w:line="249"/>
        <w:ind w:left="787" w:right="1245" w:firstLine="442"/>
        <w:jc w:val="both"/>
        <w:rPr/>
      </w:pPr>
      <w:r>
        <w:rPr>
          <w:color w:val="231f20"/>
          <w:spacing w:val="-4"/>
        </w:rPr>
        <w:t>就住持僧宝来说，即使他只是个凡夫僧，但只要他说的是正法，我们以虔诚恭敬的心来听法，一样可以得到利益。经典里有个公案说，古印度有位老比丘，按照僧团的轮替制度，被邀请到一个老妇人家中应供。在接受供养后，依佛制的规矩，应当为居士开示。但是这位老比丘平常很放逸，很少用功，当这个老妇人很虔诚恭敬地请他登座开示。他根本就不知道要说什么，但又不能不</w:t>
      </w:r>
      <w:r>
        <w:rPr>
          <w:color w:val="231f20"/>
          <w:spacing w:val="-7"/>
        </w:rPr>
        <w:t>说，窘迫慌乱中，不禁感叹道：“苦啊！苦啊！”不知如何是好。</w:t>
      </w:r>
    </w:p>
    <w:p>
      <w:pPr>
        <w:pStyle w:val="style66"/>
        <w:spacing w:before="10" w:lineRule="auto" w:line="249"/>
        <w:ind w:left="787" w:right="1239" w:firstLine="442"/>
        <w:jc w:val="both"/>
        <w:rPr/>
      </w:pPr>
      <w:r>
        <w:rPr>
          <w:color w:val="231f20"/>
        </w:rPr>
        <w:t>这个优婆夷是以极为虔诚恭敬的心来请法的，她以为老比丘就是在对她开示世间苦的道理。因此心中起观照，并进一步观察：“无常故苦，苦即无我”，于是她当下破了我执，居然就证果了。正因为她以非常虔诚恭敬的心来</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0"/>
        <w:rPr/>
      </w:pPr>
      <w:r>
        <w:rPr>
          <w:color w:val="231f20"/>
          <w:spacing w:val="-4"/>
        </w:rPr>
        <w:t xml:space="preserve">面对，所以无论老比丘说什么，她都能往法上会，而正是这念虔诚恭敬的心， </w:t>
      </w:r>
      <w:r>
        <w:rPr>
          <w:color w:val="231f20"/>
          <w:spacing w:val="-7"/>
        </w:rPr>
        <w:t>感应到三宝的加持，因此能够证果。</w:t>
      </w:r>
    </w:p>
    <w:p>
      <w:pPr>
        <w:pStyle w:val="style66"/>
        <w:spacing w:before="4" w:lineRule="auto" w:line="249"/>
        <w:ind w:left="787" w:right="1237" w:firstLine="442"/>
        <w:jc w:val="both"/>
        <w:rPr/>
      </w:pPr>
      <w:r>
        <w:rPr>
          <w:color w:val="231f20"/>
          <w:spacing w:val="3"/>
        </w:rPr>
        <w:t>所以末法时代，以住持三宝最为重要，因为这是凡夫众生所能接触到的</w:t>
      </w:r>
      <w:r>
        <w:rPr>
          <w:color w:val="231f20"/>
          <w:spacing w:val="-4"/>
        </w:rPr>
        <w:t>境界，所以我们应当对住持三宝特别地恭敬。同时，要依止理体三宝涅槃之理来修，并常常忆念我们的自性清净心，也就是一体三宝，这才是真正的归依之</w:t>
      </w:r>
      <w:r>
        <w:rPr>
          <w:color w:val="231f20"/>
          <w:spacing w:val="-7"/>
        </w:rPr>
        <w:t>行。</w:t>
      </w:r>
    </w:p>
    <w:p>
      <w:pPr>
        <w:pStyle w:val="style66"/>
        <w:spacing w:before="6"/>
        <w:rPr>
          <w:sz w:val="23"/>
        </w:rPr>
      </w:pPr>
    </w:p>
    <w:p>
      <w:pPr>
        <w:pStyle w:val="style66"/>
        <w:ind w:left="1229"/>
        <w:rPr/>
      </w:pPr>
      <w:r>
        <w:rPr>
          <w:color w:val="231f20"/>
        </w:rPr>
        <w:t>甲三、功益</w:t>
      </w:r>
    </w:p>
    <w:p>
      <w:pPr>
        <w:pStyle w:val="style66"/>
        <w:spacing w:before="16"/>
        <w:rPr>
          <w:sz w:val="23"/>
        </w:rPr>
      </w:pPr>
    </w:p>
    <w:p>
      <w:pPr>
        <w:pStyle w:val="style66"/>
        <w:spacing w:before="1" w:lineRule="auto" w:line="249"/>
        <w:ind w:left="787" w:right="1245" w:firstLine="442"/>
        <w:rPr/>
      </w:pPr>
      <w:r>
        <w:rPr>
          <w:color w:val="231f20"/>
          <w:spacing w:val="-4"/>
        </w:rPr>
        <w:t>这段是就世出世间法，来说明受持三归依的功德利益。首先说明出世间的</w:t>
      </w:r>
      <w:r>
        <w:rPr>
          <w:color w:val="231f20"/>
          <w:spacing w:val="-7"/>
        </w:rPr>
        <w:t>功德：</w:t>
      </w:r>
    </w:p>
    <w:p>
      <w:pPr>
        <w:pStyle w:val="style66"/>
        <w:spacing w:before="11"/>
        <w:rPr>
          <w:sz w:val="25"/>
        </w:rPr>
      </w:pPr>
    </w:p>
    <w:p>
      <w:pPr>
        <w:pStyle w:val="style66"/>
        <w:spacing w:before="1" w:lineRule="auto" w:line="312"/>
        <w:ind w:left="787" w:right="1230" w:firstLine="442"/>
        <w:jc w:val="both"/>
        <w:rPr>
          <w:rFonts w:ascii="PMingLiU" w:eastAsia="PMingLiU" w:hAnsi="PMingLiU" w:hint="eastAsia"/>
        </w:rPr>
      </w:pPr>
      <w:r>
        <w:rPr>
          <w:rFonts w:ascii="PMingLiU" w:eastAsia="PMingLiU" w:hAnsi="PMingLiU" w:hint="eastAsia"/>
          <w:color w:val="231f20"/>
          <w:spacing w:val="-4"/>
        </w:rPr>
        <w:t>▲《归敬仪》云：“经云：‘若人得闻常住二字，是人生生不堕恶趣’。</w:t>
      </w:r>
      <w:r>
        <w:rPr>
          <w:rFonts w:ascii="PMingLiU" w:eastAsia="PMingLiU" w:hAnsi="PMingLiU" w:hint="eastAsia"/>
          <w:color w:val="231f20"/>
          <w:spacing w:val="10"/>
        </w:rPr>
        <w:t>斯何故耶？以知法佛本性常故。一时闻解，熏本识心，业种既成，净信无</w:t>
      </w:r>
      <w:r>
        <w:rPr>
          <w:rFonts w:ascii="PMingLiU" w:eastAsia="PMingLiU" w:hAnsi="PMingLiU" w:hint="eastAsia"/>
          <w:color w:val="231f20"/>
          <w:spacing w:val="-7"/>
        </w:rPr>
        <w:t>失。”</w:t>
      </w:r>
    </w:p>
    <w:p>
      <w:pPr>
        <w:pStyle w:val="style66"/>
        <w:spacing w:before="6"/>
        <w:rPr>
          <w:rFonts w:ascii="PMingLiU"/>
          <w:sz w:val="25"/>
        </w:rPr>
      </w:pPr>
    </w:p>
    <w:p>
      <w:pPr>
        <w:pStyle w:val="style66"/>
        <w:ind w:left="1229"/>
        <w:rPr/>
      </w:pPr>
      <w:r>
        <w:rPr>
          <w:color w:val="231f20"/>
        </w:rPr>
        <w:t>这里首先引经典的印证，来说明受持三归依的功德。</w:t>
      </w:r>
    </w:p>
    <w:p>
      <w:pPr>
        <w:pStyle w:val="style66"/>
        <w:spacing w:before="17" w:lineRule="auto" w:line="249"/>
        <w:ind w:left="787" w:right="1237" w:firstLine="442"/>
        <w:jc w:val="both"/>
        <w:rPr/>
      </w:pPr>
      <w:r>
        <w:rPr>
          <w:rFonts w:ascii="PMingLiU" w:eastAsia="PMingLiU" w:hAnsi="PMingLiU" w:hint="eastAsia"/>
          <w:color w:val="231f20"/>
          <w:spacing w:val="3"/>
        </w:rPr>
        <w:t>“经云”</w:t>
      </w:r>
      <w:r>
        <w:rPr>
          <w:color w:val="231f20"/>
          <w:spacing w:val="3"/>
        </w:rPr>
        <w:t>，指的是《涅槃经》，《涅槃经》中说：如果一个人得以听闻</w:t>
      </w:r>
      <w:r>
        <w:rPr>
          <w:rFonts w:ascii="PMingLiU" w:eastAsia="PMingLiU" w:hAnsi="PMingLiU" w:hint="eastAsia"/>
          <w:color w:val="231f20"/>
          <w:spacing w:val="-4"/>
        </w:rPr>
        <w:t>“常住”</w:t>
      </w:r>
      <w:r>
        <w:rPr>
          <w:color w:val="231f20"/>
          <w:spacing w:val="-4"/>
        </w:rPr>
        <w:t xml:space="preserve">二字，此人生生世世不堕三恶道。所谓“常住”指的是常住真心，就 </w:t>
      </w:r>
      <w:r>
        <w:rPr>
          <w:color w:val="231f20"/>
          <w:spacing w:val="-7"/>
        </w:rPr>
        <w:t>是理体法宝，灭理无为之理，也就是我们的真如本性。</w:t>
      </w:r>
    </w:p>
    <w:p>
      <w:pPr>
        <w:pStyle w:val="style66"/>
        <w:spacing w:before="5"/>
        <w:ind w:left="1229"/>
        <w:rPr/>
      </w:pPr>
      <w:r>
        <w:rPr>
          <w:color w:val="231f20"/>
        </w:rPr>
        <w:t>这里的</w:t>
      </w:r>
      <w:r>
        <w:rPr>
          <w:rFonts w:ascii="PMingLiU" w:eastAsia="PMingLiU" w:hAnsi="PMingLiU" w:hint="eastAsia"/>
          <w:color w:val="231f20"/>
        </w:rPr>
        <w:t>“闻”</w:t>
      </w:r>
      <w:r>
        <w:rPr>
          <w:color w:val="231f20"/>
        </w:rPr>
        <w:t>，不仅指的是耳闻，还必须要欢喜受持，才可称之为闻。</w:t>
      </w:r>
    </w:p>
    <w:p>
      <w:pPr>
        <w:pStyle w:val="style66"/>
        <w:spacing w:before="17" w:lineRule="auto" w:line="249"/>
        <w:ind w:left="787" w:right="1240" w:firstLine="442"/>
        <w:jc w:val="both"/>
        <w:rPr/>
      </w:pPr>
      <w:r>
        <w:rPr>
          <w:color w:val="231f20"/>
          <w:spacing w:val="-1"/>
          <w:w w:val="95"/>
        </w:rPr>
        <w:t>举个《贤愚经》中的公案：古印度有个长者叫须达</w:t>
      </w:r>
      <w:r>
        <w:rPr>
          <w:rFonts w:ascii="宋体" w:eastAsia="宋体" w:hAnsi="宋体" w:hint="eastAsia"/>
          <w:color w:val="231f20"/>
          <w:w w:val="95"/>
        </w:rPr>
        <w:t>(给孤独长者)</w:t>
      </w:r>
      <w:r>
        <w:rPr>
          <w:color w:val="231f20"/>
          <w:w w:val="95"/>
        </w:rPr>
        <w:t xml:space="preserve">，他养了 </w:t>
      </w:r>
      <w:r>
        <w:rPr>
          <w:color w:val="231f20"/>
          <w:spacing w:val="-4"/>
        </w:rPr>
        <w:t>两只鹦鹉，只要有比丘来托钵，这两只鹦鹉就会很欢喜地在前面引导。阿难尊者有时也会到长者家，去接受应供。看到这对鹦鹉这么有善根，因此有一次尊者去托钵时，就为它们说“苦、集、灭、道”四个字。鹦鹉听了很欢喜，就从</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地面飞到树上，又从树上飞下来，来来回回飞了七次。</w:t>
      </w:r>
    </w:p>
    <w:p>
      <w:pPr>
        <w:pStyle w:val="style66"/>
        <w:spacing w:before="17" w:lineRule="auto" w:line="249"/>
        <w:ind w:left="787" w:right="1223" w:firstLine="442"/>
        <w:jc w:val="both"/>
        <w:rPr/>
      </w:pPr>
      <w:r>
        <w:rPr>
          <w:color w:val="231f20"/>
          <w:spacing w:val="3"/>
        </w:rPr>
        <w:t xml:space="preserve">没想到过了几天，这对鹦鹉就被一只野狸给咬死了，阿难心中很不忍， </w:t>
      </w:r>
      <w:r>
        <w:rPr>
          <w:color w:val="231f20"/>
          <w:spacing w:val="-3"/>
        </w:rPr>
        <w:t>就问佛陀鹦鹉死后到哪里去了？佛陀用天眼通观察，看到鹦鹉升天了。为什么呢？因为它们听闻四谛法后，心中生大欢喜，在地面和树上，来回飞了七次， 正因为这个原因，所以感召到未来七次往返欲界天的果报，它们最后一生，天</w:t>
      </w:r>
      <w:r>
        <w:rPr>
          <w:color w:val="231f20"/>
          <w:spacing w:val="-7"/>
        </w:rPr>
        <w:t>的果报结束后，将来到人间修行，最后证得辟支佛。</w:t>
      </w:r>
    </w:p>
    <w:p>
      <w:pPr>
        <w:pStyle w:val="style66"/>
        <w:spacing w:before="8" w:lineRule="auto" w:line="249"/>
        <w:ind w:left="787" w:right="1231" w:firstLine="442"/>
        <w:rPr/>
      </w:pPr>
      <w:r>
        <w:rPr>
          <w:color w:val="231f20"/>
          <w:spacing w:val="-4"/>
        </w:rPr>
        <w:t>你看，连畜生道众生听闻四谛法，功德利益都这么殊胜，更何况要是能够</w:t>
      </w:r>
      <w:r>
        <w:rPr>
          <w:color w:val="231f20"/>
          <w:spacing w:val="-7"/>
        </w:rPr>
        <w:t>听闻大乘圆顿常住之理，而且以欢喜心来受持，必然能生生不堕恶趣的。</w:t>
      </w:r>
    </w:p>
    <w:p>
      <w:pPr>
        <w:pStyle w:val="style66"/>
        <w:spacing w:before="3" w:lineRule="auto" w:line="249"/>
        <w:ind w:left="787" w:right="1231" w:firstLine="442"/>
        <w:jc w:val="both"/>
        <w:rPr/>
      </w:pPr>
      <w:r>
        <w:rPr>
          <w:rFonts w:ascii="PMingLiU" w:eastAsia="PMingLiU" w:hAnsi="PMingLiU" w:hint="eastAsia"/>
          <w:color w:val="231f20"/>
          <w:spacing w:val="-4"/>
        </w:rPr>
        <w:t>“斯何故耶？以知法佛本性常故。”</w:t>
      </w:r>
      <w:r>
        <w:rPr>
          <w:color w:val="231f20"/>
          <w:spacing w:val="-4"/>
        </w:rPr>
        <w:t xml:space="preserve">为什么呢？因为知道法身佛的本性常住不坏之故。“法身佛”指的是理体的佛宝，也就是五分法身，也就是常住涅   </w:t>
      </w:r>
      <w:r>
        <w:rPr>
          <w:color w:val="231f20"/>
          <w:spacing w:val="-7"/>
        </w:rPr>
        <w:t>槃之体，都是一样的。</w:t>
      </w:r>
    </w:p>
    <w:p>
      <w:pPr>
        <w:pStyle w:val="style66"/>
        <w:spacing w:before="6" w:lineRule="auto" w:line="249"/>
        <w:ind w:left="787" w:right="1223" w:firstLine="442"/>
        <w:jc w:val="both"/>
        <w:rPr/>
      </w:pPr>
      <w:r>
        <w:rPr>
          <w:color w:val="231f20"/>
          <w:spacing w:val="4"/>
        </w:rPr>
        <w:t>因为知道法身佛的本性常住，因此</w:t>
      </w:r>
      <w:r>
        <w:rPr>
          <w:rFonts w:ascii="PMingLiU" w:eastAsia="PMingLiU" w:hAnsi="PMingLiU" w:hint="eastAsia"/>
          <w:color w:val="231f20"/>
          <w:spacing w:val="4"/>
        </w:rPr>
        <w:t>“一时闻解”</w:t>
      </w:r>
      <w:r>
        <w:rPr>
          <w:color w:val="231f20"/>
          <w:spacing w:val="2"/>
        </w:rPr>
        <w:t>，一旦听闻并理解了这</w:t>
      </w:r>
      <w:r>
        <w:rPr>
          <w:color w:val="231f20"/>
          <w:spacing w:val="-3"/>
        </w:rPr>
        <w:t>个道理之后，以欢喜心来受持，称为闻解。</w:t>
      </w:r>
      <w:r>
        <w:rPr>
          <w:rFonts w:ascii="PMingLiU" w:eastAsia="PMingLiU" w:hAnsi="PMingLiU" w:hint="eastAsia"/>
          <w:color w:val="231f20"/>
          <w:spacing w:val="-3"/>
        </w:rPr>
        <w:t>“熏本识心”</w:t>
      </w:r>
      <w:r>
        <w:rPr>
          <w:color w:val="231f20"/>
          <w:spacing w:val="-3"/>
        </w:rPr>
        <w:t>，用这个法义来熏习</w:t>
      </w:r>
      <w:r>
        <w:rPr>
          <w:color w:val="231f20"/>
          <w:spacing w:val="3"/>
        </w:rPr>
        <w:t>阿赖耶识的心，这时候</w:t>
      </w:r>
      <w:r>
        <w:rPr>
          <w:rFonts w:ascii="PMingLiU" w:eastAsia="PMingLiU" w:hAnsi="PMingLiU" w:hint="eastAsia"/>
          <w:color w:val="231f20"/>
          <w:spacing w:val="3"/>
        </w:rPr>
        <w:t>“业种既成”</w:t>
      </w:r>
      <w:r>
        <w:rPr>
          <w:color w:val="231f20"/>
          <w:spacing w:val="3"/>
        </w:rPr>
        <w:t>，这种清净的业种就能成就，</w:t>
      </w:r>
      <w:r>
        <w:rPr>
          <w:rFonts w:ascii="PMingLiU" w:eastAsia="PMingLiU" w:hAnsi="PMingLiU" w:hint="eastAsia"/>
          <w:color w:val="231f20"/>
          <w:spacing w:val="3"/>
        </w:rPr>
        <w:t>“净信无</w:t>
      </w:r>
      <w:r>
        <w:rPr>
          <w:rFonts w:ascii="PMingLiU" w:eastAsia="PMingLiU" w:hAnsi="PMingLiU" w:hint="eastAsia"/>
          <w:color w:val="231f20"/>
          <w:spacing w:val="-7"/>
        </w:rPr>
        <w:t>失”</w:t>
      </w:r>
      <w:r>
        <w:rPr>
          <w:color w:val="231f20"/>
          <w:spacing w:val="-7"/>
        </w:rPr>
        <w:t>，并能在心中不断地忆持，而不失去。</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“况能立愿归依，奉为师范。固当累劫清胜，义无陷没。”</w:t>
      </w:r>
    </w:p>
    <w:p>
      <w:pPr>
        <w:pStyle w:val="style66"/>
        <w:spacing w:before="1"/>
        <w:rPr>
          <w:rFonts w:ascii="PMingLiU"/>
          <w:sz w:val="32"/>
        </w:rPr>
      </w:pPr>
    </w:p>
    <w:p>
      <w:pPr>
        <w:pStyle w:val="style66"/>
        <w:spacing w:lineRule="auto" w:line="249"/>
        <w:ind w:left="787" w:right="1222" w:firstLine="442"/>
        <w:jc w:val="both"/>
        <w:rPr/>
      </w:pPr>
      <w:r>
        <w:rPr>
          <w:color w:val="231f20"/>
          <w:spacing w:val="4"/>
        </w:rPr>
        <w:t>何</w:t>
      </w:r>
      <w:r>
        <w:rPr>
          <w:rFonts w:ascii="PMingLiU" w:eastAsia="PMingLiU" w:hAnsi="PMingLiU" w:hint="eastAsia"/>
          <w:color w:val="231f20"/>
          <w:spacing w:val="4"/>
        </w:rPr>
        <w:t>况能“立愿归依”</w:t>
      </w:r>
      <w:r>
        <w:rPr>
          <w:color w:val="231f20"/>
          <w:spacing w:val="3"/>
        </w:rPr>
        <w:t>，因为所谓归依三宝，实际上就是归依法身，不生</w:t>
      </w:r>
      <w:r>
        <w:rPr>
          <w:color w:val="231f20"/>
          <w:spacing w:val="-3"/>
        </w:rPr>
        <w:t>不灭的理体。所以我们要是能发愿受持三归依，也就是受持法身不生灭之理。</w:t>
      </w:r>
      <w:r>
        <w:rPr>
          <w:color w:val="231f20"/>
          <w:spacing w:val="4"/>
        </w:rPr>
        <w:t>同时，</w:t>
      </w:r>
      <w:r>
        <w:rPr>
          <w:rFonts w:ascii="PMingLiU" w:eastAsia="PMingLiU" w:hAnsi="PMingLiU" w:hint="eastAsia"/>
          <w:color w:val="231f20"/>
          <w:spacing w:val="3"/>
        </w:rPr>
        <w:t>“奉为师范”</w:t>
      </w:r>
      <w:r>
        <w:rPr>
          <w:color w:val="231f20"/>
          <w:spacing w:val="1"/>
        </w:rPr>
        <w:t>，依理体三宝为轨范：理体佛宝——五分法身，理体法</w:t>
      </w:r>
      <w:r>
        <w:rPr>
          <w:color w:val="231f20"/>
          <w:spacing w:val="-5"/>
        </w:rPr>
        <w:t>宝——灭理无为之理，理体僧宝——声闻学无学功德，作为我们修行的引导。则</w:t>
      </w:r>
      <w:r>
        <w:rPr>
          <w:rFonts w:ascii="PMingLiU" w:eastAsia="PMingLiU" w:hAnsi="PMingLiU" w:hint="eastAsia"/>
          <w:color w:val="231f20"/>
          <w:spacing w:val="-5"/>
        </w:rPr>
        <w:t>“固当累劫清胜”</w:t>
      </w:r>
      <w:r>
        <w:rPr>
          <w:color w:val="231f20"/>
          <w:spacing w:val="-5"/>
        </w:rPr>
        <w:t>，必将生生世世投生人天。</w:t>
      </w:r>
      <w:r>
        <w:rPr>
          <w:rFonts w:ascii="PMingLiU" w:eastAsia="PMingLiU" w:hAnsi="PMingLiU" w:hint="eastAsia"/>
          <w:color w:val="231f20"/>
          <w:spacing w:val="-5"/>
        </w:rPr>
        <w:t>“义无陷没”</w:t>
      </w:r>
      <w:r>
        <w:rPr>
          <w:color w:val="231f20"/>
          <w:spacing w:val="-5"/>
        </w:rPr>
        <w:t>，不会堕落到三</w:t>
      </w:r>
      <w:r>
        <w:rPr>
          <w:color w:val="231f20"/>
          <w:spacing w:val="-7"/>
        </w:rPr>
        <w:t>恶道，必定往生人天或者净土。</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79"/>
        <w:ind w:left="1229"/>
        <w:rPr>
          <w:rFonts w:ascii="PMingLiU" w:eastAsia="PMingLiU" w:hAnsi="PMingLiU" w:hint="eastAsia"/>
        </w:rPr>
      </w:pPr>
      <w:r>
        <w:rPr>
          <w:rFonts w:ascii="PMingLiU" w:eastAsia="PMingLiU" w:hAnsi="PMingLiU" w:hint="eastAsia"/>
          <w:color w:val="231f20"/>
        </w:rPr>
        <w:t>“如经：有人受三归依，弥勒初会解脱生死。”</w:t>
      </w:r>
    </w:p>
    <w:p>
      <w:pPr>
        <w:pStyle w:val="style66"/>
        <w:spacing w:before="1"/>
        <w:rPr>
          <w:rFonts w:ascii="PMingLiU"/>
          <w:sz w:val="32"/>
        </w:rPr>
      </w:pPr>
    </w:p>
    <w:p>
      <w:pPr>
        <w:pStyle w:val="style66"/>
        <w:spacing w:lineRule="auto" w:line="249"/>
        <w:ind w:left="787" w:right="1240" w:firstLine="442"/>
        <w:jc w:val="both"/>
        <w:rPr/>
      </w:pPr>
      <w:r>
        <w:rPr>
          <w:rFonts w:ascii="PMingLiU" w:eastAsia="PMingLiU" w:hAnsi="PMingLiU" w:hint="eastAsia"/>
          <w:color w:val="231f20"/>
          <w:spacing w:val="3"/>
        </w:rPr>
        <w:t>“如经”</w:t>
      </w:r>
      <w:r>
        <w:rPr>
          <w:color w:val="231f20"/>
          <w:spacing w:val="3"/>
        </w:rPr>
        <w:t>，是指《弥勒下生经》。在《弥勒下生经》中说，如果</w:t>
      </w:r>
      <w:r>
        <w:rPr>
          <w:rFonts w:ascii="PMingLiU" w:eastAsia="PMingLiU" w:hAnsi="PMingLiU" w:hint="eastAsia"/>
          <w:color w:val="231f20"/>
          <w:spacing w:val="3"/>
        </w:rPr>
        <w:t>有人</w:t>
      </w:r>
      <w:r>
        <w:rPr>
          <w:color w:val="231f20"/>
        </w:rPr>
        <w:t>曾</w:t>
      </w:r>
      <w:r>
        <w:rPr>
          <w:color w:val="231f20"/>
          <w:spacing w:val="-4"/>
        </w:rPr>
        <w:t>在释迦牟尼佛法时代，乃至曾经</w:t>
      </w:r>
      <w:r>
        <w:rPr>
          <w:rFonts w:ascii="PMingLiU" w:eastAsia="PMingLiU" w:hAnsi="PMingLiU" w:hint="eastAsia"/>
          <w:color w:val="231f20"/>
          <w:spacing w:val="-5"/>
        </w:rPr>
        <w:t>受</w:t>
      </w:r>
      <w:r>
        <w:rPr>
          <w:color w:val="231f20"/>
          <w:spacing w:val="-4"/>
        </w:rPr>
        <w:t>持</w:t>
      </w:r>
      <w:r>
        <w:rPr>
          <w:rFonts w:ascii="PMingLiU" w:eastAsia="PMingLiU" w:hAnsi="PMingLiU" w:hint="eastAsia"/>
          <w:color w:val="231f20"/>
          <w:spacing w:val="-4"/>
        </w:rPr>
        <w:t>三归依</w:t>
      </w:r>
      <w:r>
        <w:rPr>
          <w:color w:val="231f20"/>
          <w:spacing w:val="-4"/>
        </w:rPr>
        <w:t>，他最晚将在</w:t>
      </w:r>
      <w:r>
        <w:rPr>
          <w:rFonts w:ascii="PMingLiU" w:eastAsia="PMingLiU" w:hAnsi="PMingLiU" w:hint="eastAsia"/>
          <w:color w:val="231f20"/>
          <w:spacing w:val="-4"/>
        </w:rPr>
        <w:t>弥勒</w:t>
      </w:r>
      <w:r>
        <w:rPr>
          <w:color w:val="231f20"/>
          <w:spacing w:val="-4"/>
        </w:rPr>
        <w:t>菩萨成佛后龙华三会的</w:t>
      </w:r>
      <w:r>
        <w:rPr>
          <w:rFonts w:ascii="PMingLiU" w:eastAsia="PMingLiU" w:hAnsi="PMingLiU" w:hint="eastAsia"/>
          <w:color w:val="231f20"/>
          <w:spacing w:val="-4"/>
        </w:rPr>
        <w:t>初会</w:t>
      </w:r>
      <w:r>
        <w:rPr>
          <w:color w:val="231f20"/>
          <w:spacing w:val="-4"/>
        </w:rPr>
        <w:t>中，即能</w:t>
      </w:r>
      <w:r>
        <w:rPr>
          <w:rFonts w:ascii="PMingLiU" w:eastAsia="PMingLiU" w:hAnsi="PMingLiU" w:hint="eastAsia"/>
          <w:color w:val="231f20"/>
          <w:spacing w:val="-4"/>
        </w:rPr>
        <w:t>解脱生死</w:t>
      </w:r>
      <w:r>
        <w:rPr>
          <w:color w:val="231f20"/>
          <w:spacing w:val="-4"/>
        </w:rPr>
        <w:t>。至少能够证得阿罗汉。弥勒菩萨成佛后说法三会，在第一会中，就是先度那些在释迦牟尼佛时代，曾经栽培过善根的人。根据《弥勒下生经》的说法，那时候会有九十六亿众生，证得阿罗汉。这是以经</w:t>
      </w:r>
      <w:r>
        <w:rPr>
          <w:color w:val="231f20"/>
          <w:spacing w:val="-7"/>
        </w:rPr>
        <w:t>文引证，来说明归依三宝的功德。</w:t>
      </w:r>
    </w:p>
    <w:p>
      <w:pPr>
        <w:pStyle w:val="style66"/>
        <w:spacing w:before="10"/>
        <w:ind w:left="1229"/>
        <w:rPr/>
      </w:pPr>
      <w:r>
        <w:rPr>
          <w:color w:val="231f20"/>
        </w:rPr>
        <w:t>最后总结：</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“此乃出苦海之良津，入佛法之阶位。”</w:t>
      </w:r>
    </w:p>
    <w:p>
      <w:pPr>
        <w:pStyle w:val="style66"/>
        <w:spacing w:before="1"/>
        <w:rPr>
          <w:rFonts w:ascii="PMingLiU"/>
          <w:sz w:val="32"/>
        </w:rPr>
      </w:pPr>
    </w:p>
    <w:p>
      <w:pPr>
        <w:pStyle w:val="style66"/>
        <w:spacing w:lineRule="auto" w:line="249"/>
        <w:ind w:left="787" w:right="1241" w:firstLine="442"/>
        <w:rPr/>
      </w:pPr>
      <w:r>
        <w:rPr>
          <w:rFonts w:ascii="PMingLiU" w:eastAsia="PMingLiU" w:hAnsi="PMingLiU" w:hint="eastAsia"/>
          <w:color w:val="231f20"/>
        </w:rPr>
        <w:t>“此”</w:t>
      </w:r>
      <w:r>
        <w:rPr>
          <w:color w:val="231f20"/>
        </w:rPr>
        <w:t>是指归依三宝，尤其是归依理体三宝，是</w:t>
      </w:r>
      <w:r>
        <w:rPr>
          <w:rFonts w:ascii="PMingLiU" w:eastAsia="PMingLiU" w:hAnsi="PMingLiU" w:hint="eastAsia"/>
          <w:color w:val="231f20"/>
        </w:rPr>
        <w:t>“出苦海之良津”</w:t>
      </w:r>
      <w:r>
        <w:rPr>
          <w:color w:val="231f20"/>
        </w:rPr>
        <w:t>， “津”就是渡头，归依三宝，是使我们脱离生死苦海最佳的渡头。</w:t>
      </w:r>
    </w:p>
    <w:p>
      <w:pPr>
        <w:pStyle w:val="style66"/>
        <w:spacing w:before="4" w:lineRule="auto" w:line="249"/>
        <w:ind w:left="787" w:right="1238" w:firstLine="442"/>
        <w:jc w:val="both"/>
        <w:rPr/>
      </w:pPr>
      <w:r>
        <w:rPr>
          <w:color w:val="231f20"/>
          <w:spacing w:val="-4"/>
        </w:rPr>
        <w:t>同时也是</w:t>
      </w:r>
      <w:r>
        <w:rPr>
          <w:rFonts w:ascii="PMingLiU" w:eastAsia="PMingLiU" w:hAnsi="PMingLiU" w:hint="eastAsia"/>
          <w:color w:val="231f20"/>
          <w:spacing w:val="-4"/>
        </w:rPr>
        <w:t>“入佛法之阶位”</w:t>
      </w:r>
      <w:r>
        <w:rPr>
          <w:color w:val="231f20"/>
          <w:spacing w:val="-4"/>
        </w:rPr>
        <w:t>，进入佛法的初阶。佛法如大海般浩瀚无际， 入门之初，就是要从三归依开始。如果没有三归依，纵然读了很多经典，或者参禅、做种种加行，功德都是很有限的。因为我们修行的功德，主要就是来自</w:t>
      </w:r>
      <w:r>
        <w:rPr>
          <w:color w:val="231f20"/>
          <w:spacing w:val="3"/>
        </w:rPr>
        <w:t xml:space="preserve">于三宝的加持。这一点，密宗尤其强调。他们甚至认为，我们修行的功德， </w:t>
      </w:r>
      <w:r>
        <w:rPr>
          <w:color w:val="231f20"/>
          <w:spacing w:val="-4"/>
        </w:rPr>
        <w:t>实际上并非来自于特别的聪明，或者特别的精进，这些都只是助缘，修行的功</w:t>
      </w:r>
      <w:r>
        <w:rPr>
          <w:color w:val="231f20"/>
          <w:spacing w:val="-7"/>
        </w:rPr>
        <w:t>德，完全来自上师与本尊的加持。</w:t>
      </w:r>
    </w:p>
    <w:p>
      <w:pPr>
        <w:pStyle w:val="style66"/>
        <w:spacing w:before="10" w:lineRule="auto" w:line="249"/>
        <w:ind w:left="787" w:right="1240" w:firstLine="442"/>
        <w:jc w:val="both"/>
        <w:rPr/>
      </w:pPr>
      <w:r>
        <w:rPr>
          <w:color w:val="231f20"/>
          <w:spacing w:val="-4"/>
        </w:rPr>
        <w:t>在显教也是同样的道理，我们学了很多经论，或者精进的参禅、念佛，但如果心中对佛、法、僧三宝没有归依之心的话，就得不到三宝的加持。这样精</w:t>
      </w:r>
      <w:r>
        <w:rPr>
          <w:color w:val="231f20"/>
          <w:spacing w:val="-7"/>
        </w:rPr>
        <w:t>进的修行，就只是栽培人天福报而已，对于解脱来说，意义不大。</w:t>
      </w:r>
    </w:p>
    <w:p>
      <w:pPr>
        <w:pStyle w:val="style66"/>
        <w:spacing w:before="5" w:lineRule="auto" w:line="249"/>
        <w:ind w:left="787" w:right="1236" w:firstLine="442"/>
        <w:rPr/>
      </w:pPr>
      <w:r>
        <w:rPr>
          <w:color w:val="231f20"/>
          <w:spacing w:val="3"/>
        </w:rPr>
        <w:t>所以《菩提道次第广论》中说：内外道的差别在于是否有三归依，而不</w:t>
      </w:r>
      <w:r>
        <w:rPr>
          <w:color w:val="231f20"/>
          <w:spacing w:val="-4"/>
        </w:rPr>
        <w:t>全然是思想的差别。就像有的研究佛学的学者，其实是不信佛的。他可能写了</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很多论文，关于天台，关于中观，或者关于唯识等等，但他只是对佛教的哲学理论有兴趣，对于受持和实践，就没有太大兴趣了。甚至有些很有名的佛教学者，还是基督教徒，他只是喜欢佛法的哲理思想而已，这样的人，其实都是外</w:t>
      </w:r>
      <w:r>
        <w:rPr>
          <w:color w:val="231f20"/>
          <w:spacing w:val="-7"/>
        </w:rPr>
        <w:t>道，并不能称为佛教徒，因为他连最基本的三归依都没有。</w:t>
      </w:r>
    </w:p>
    <w:p>
      <w:pPr>
        <w:pStyle w:val="style66"/>
        <w:spacing w:before="6" w:lineRule="auto" w:line="249"/>
        <w:ind w:left="787" w:right="1244" w:firstLine="442"/>
        <w:jc w:val="both"/>
        <w:rPr/>
      </w:pPr>
      <w:r>
        <w:rPr>
          <w:color w:val="231f20"/>
          <w:spacing w:val="2"/>
        </w:rPr>
        <w:t>我们也是一样，要检查自己是不是佛教徒，就要看我们对佛、法、僧三</w:t>
      </w:r>
      <w:r>
        <w:rPr>
          <w:color w:val="231f20"/>
          <w:spacing w:val="-4"/>
        </w:rPr>
        <w:t>宝，是否有真正的信心。这种信心不只是相信三宝能给我福报，能使我身体健康，不只是这么浅薄；而是真的相信三宝，能够救拔我们解脱生死。就像前面所说：“以救护为义”，归依三宝是希望三宝能救拔我们，使我们能够脱离今  生的苦恼，以及来世轮回之苦。所以有没有三归依，是判定内外道的根本，也</w:t>
      </w:r>
      <w:r>
        <w:rPr>
          <w:color w:val="231f20"/>
          <w:spacing w:val="-7"/>
        </w:rPr>
        <w:t>是入佛法的阶位。</w:t>
      </w:r>
    </w:p>
    <w:p>
      <w:pPr>
        <w:pStyle w:val="style66"/>
        <w:spacing w:before="11" w:lineRule="auto" w:line="249"/>
        <w:ind w:left="787" w:right="1245" w:firstLine="442"/>
        <w:jc w:val="both"/>
        <w:rPr/>
      </w:pPr>
      <w:r>
        <w:rPr>
          <w:color w:val="231f20"/>
          <w:spacing w:val="-4"/>
        </w:rPr>
        <w:t>对于上述“甲二、显相”所说三归依的相状，以及三宝的功德，要常常去  体会。如《宝性论》所说，三宝的六种功德，乃至其他经论中所描述三宝的功德，也都应当常常去体会。因为这是我们到底能不能进入佛门、能不能得到三宝加持的基础。如果没有这基础的话，再多的努力，也只是栽培善根、福报而已，跟解脱的关系就不大了。以上是说明归依所成就出世的功德，下一段则是</w:t>
      </w:r>
      <w:r>
        <w:rPr>
          <w:color w:val="231f20"/>
          <w:spacing w:val="-7"/>
        </w:rPr>
        <w:t>教诫我们，对三宝不要有轻慢之心：</w:t>
      </w:r>
    </w:p>
    <w:p>
      <w:pPr>
        <w:pStyle w:val="style66"/>
        <w:spacing w:before="1"/>
        <w:rPr>
          <w:sz w:val="26"/>
        </w:rPr>
      </w:pPr>
    </w:p>
    <w:p>
      <w:pPr>
        <w:pStyle w:val="style66"/>
        <w:ind w:left="1229"/>
        <w:rPr>
          <w:rFonts w:ascii="PMingLiU" w:eastAsia="PMingLiU" w:hAnsi="PMingLiU" w:hint="eastAsia"/>
        </w:rPr>
      </w:pPr>
      <w:r>
        <w:rPr>
          <w:rFonts w:ascii="PMingLiU" w:eastAsia="PMingLiU" w:hAnsi="PMingLiU" w:hint="eastAsia"/>
          <w:color w:val="231f20"/>
        </w:rPr>
        <w:t>“但以罪多恶重，轻而慢者，虽曾受归，随缘还失。”</w:t>
      </w:r>
    </w:p>
    <w:p>
      <w:pPr>
        <w:pStyle w:val="style66"/>
        <w:spacing w:before="1"/>
        <w:rPr>
          <w:rFonts w:ascii="PMingLiU"/>
          <w:sz w:val="32"/>
        </w:rPr>
      </w:pPr>
    </w:p>
    <w:p>
      <w:pPr>
        <w:pStyle w:val="style66"/>
        <w:spacing w:lineRule="auto" w:line="249"/>
        <w:ind w:left="786" w:right="1245" w:firstLine="443"/>
        <w:jc w:val="both"/>
        <w:rPr/>
      </w:pPr>
      <w:r>
        <w:rPr>
          <w:color w:val="231f20"/>
          <w:spacing w:val="3"/>
        </w:rPr>
        <w:t>末法时代的众生</w:t>
      </w:r>
      <w:r>
        <w:rPr>
          <w:rFonts w:ascii="PMingLiU" w:eastAsia="PMingLiU" w:hAnsi="PMingLiU" w:hint="eastAsia"/>
          <w:color w:val="231f20"/>
          <w:spacing w:val="3"/>
        </w:rPr>
        <w:t>罪</w:t>
      </w:r>
      <w:r>
        <w:rPr>
          <w:color w:val="231f20"/>
          <w:spacing w:val="3"/>
        </w:rPr>
        <w:t>障</w:t>
      </w:r>
      <w:r>
        <w:rPr>
          <w:rFonts w:ascii="PMingLiU" w:eastAsia="PMingLiU" w:hAnsi="PMingLiU" w:hint="eastAsia"/>
          <w:color w:val="231f20"/>
          <w:spacing w:val="3"/>
        </w:rPr>
        <w:t>多</w:t>
      </w:r>
      <w:r>
        <w:rPr>
          <w:color w:val="231f20"/>
          <w:spacing w:val="3"/>
        </w:rPr>
        <w:t>，</w:t>
      </w:r>
      <w:r>
        <w:rPr>
          <w:rFonts w:ascii="PMingLiU" w:eastAsia="PMingLiU" w:hAnsi="PMingLiU" w:hint="eastAsia"/>
          <w:color w:val="231f20"/>
          <w:spacing w:val="3"/>
        </w:rPr>
        <w:t>恶</w:t>
      </w:r>
      <w:r>
        <w:rPr>
          <w:color w:val="231f20"/>
          <w:spacing w:val="3"/>
        </w:rPr>
        <w:t>业</w:t>
      </w:r>
      <w:r>
        <w:rPr>
          <w:rFonts w:ascii="PMingLiU" w:eastAsia="PMingLiU" w:hAnsi="PMingLiU" w:hint="eastAsia"/>
          <w:color w:val="231f20"/>
          <w:spacing w:val="3"/>
        </w:rPr>
        <w:t>重</w:t>
      </w:r>
      <w:r>
        <w:rPr>
          <w:color w:val="231f20"/>
          <w:spacing w:val="3"/>
        </w:rPr>
        <w:t>，因此很容易对三宝产生</w:t>
      </w:r>
      <w:r>
        <w:rPr>
          <w:rFonts w:ascii="PMingLiU" w:eastAsia="PMingLiU" w:hAnsi="PMingLiU" w:hint="eastAsia"/>
          <w:color w:val="231f20"/>
          <w:spacing w:val="3"/>
        </w:rPr>
        <w:t>轻</w:t>
      </w:r>
      <w:r>
        <w:rPr>
          <w:color w:val="231f20"/>
          <w:spacing w:val="3"/>
        </w:rPr>
        <w:t>视、骄</w:t>
      </w:r>
      <w:r>
        <w:rPr>
          <w:rFonts w:ascii="PMingLiU" w:eastAsia="PMingLiU" w:hAnsi="PMingLiU" w:hint="eastAsia"/>
          <w:color w:val="231f20"/>
          <w:spacing w:val="3"/>
        </w:rPr>
        <w:t>慢</w:t>
      </w:r>
      <w:r>
        <w:rPr>
          <w:color w:val="231f20"/>
        </w:rPr>
        <w:t>之</w:t>
      </w:r>
      <w:r>
        <w:rPr>
          <w:color w:val="231f20"/>
          <w:spacing w:val="-4"/>
        </w:rPr>
        <w:t>心。认为靠自己的力量就能够得到解脱，不需要依靠三宝的救护。如果有这样的心态，那么</w:t>
      </w:r>
      <w:r>
        <w:rPr>
          <w:rFonts w:ascii="PMingLiU" w:eastAsia="PMingLiU" w:hAnsi="PMingLiU" w:hint="eastAsia"/>
          <w:color w:val="231f20"/>
          <w:spacing w:val="-4"/>
        </w:rPr>
        <w:t>虽</w:t>
      </w:r>
      <w:r>
        <w:rPr>
          <w:color w:val="231f20"/>
          <w:spacing w:val="-4"/>
        </w:rPr>
        <w:t>然</w:t>
      </w:r>
      <w:r>
        <w:rPr>
          <w:rFonts w:ascii="PMingLiU" w:eastAsia="PMingLiU" w:hAnsi="PMingLiU" w:hint="eastAsia"/>
          <w:color w:val="231f20"/>
          <w:spacing w:val="-4"/>
        </w:rPr>
        <w:t>曾</w:t>
      </w:r>
      <w:r>
        <w:rPr>
          <w:color w:val="231f20"/>
          <w:spacing w:val="-4"/>
        </w:rPr>
        <w:t>经</w:t>
      </w:r>
      <w:r>
        <w:rPr>
          <w:rFonts w:ascii="PMingLiU" w:eastAsia="PMingLiU" w:hAnsi="PMingLiU" w:hint="eastAsia"/>
          <w:color w:val="231f20"/>
          <w:spacing w:val="-4"/>
        </w:rPr>
        <w:t>受归</w:t>
      </w:r>
      <w:r>
        <w:rPr>
          <w:color w:val="231f20"/>
          <w:spacing w:val="-4"/>
        </w:rPr>
        <w:t>依，</w:t>
      </w:r>
      <w:r>
        <w:rPr>
          <w:rFonts w:ascii="PMingLiU" w:eastAsia="PMingLiU" w:hAnsi="PMingLiU" w:hint="eastAsia"/>
          <w:color w:val="231f20"/>
          <w:spacing w:val="-4"/>
        </w:rPr>
        <w:t>“随缘还失”</w:t>
      </w:r>
      <w:r>
        <w:rPr>
          <w:color w:val="231f20"/>
          <w:spacing w:val="-4"/>
        </w:rPr>
        <w:t>，只要有恶因缘出现，就可能失去三归依。因为三宝虽能救护我们，但如果遇到恶缘时，我们对三宝的信心不</w:t>
      </w:r>
      <w:r>
        <w:rPr>
          <w:color w:val="231f20"/>
          <w:spacing w:val="-7"/>
        </w:rPr>
        <w:t>够，不向三宝祈求，反而去找天魔外道、鬼神帮忙，那三归依自然就失去了。</w:t>
      </w:r>
    </w:p>
    <w:p>
      <w:pPr>
        <w:pStyle w:val="style66"/>
        <w:spacing w:before="8"/>
        <w:ind w:left="1228"/>
        <w:rPr/>
      </w:pPr>
      <w:r>
        <w:rPr>
          <w:color w:val="231f20"/>
        </w:rPr>
        <w:t>在受归依，诵念三归依文这段文时，我们会念：</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79" w:lineRule="auto" w:line="312"/>
        <w:ind w:left="1229" w:right="2411"/>
        <w:jc w:val="both"/>
        <w:rPr>
          <w:rFonts w:ascii="PMingLiU" w:eastAsia="PMingLiU" w:hint="eastAsia"/>
        </w:rPr>
      </w:pPr>
      <w:r>
        <w:rPr>
          <w:rFonts w:ascii="PMingLiU" w:eastAsia="PMingLiU" w:hint="eastAsia"/>
          <w:color w:val="231f20"/>
          <w:spacing w:val="-7"/>
        </w:rPr>
        <w:t>我弟子某甲，尽形寿归依佛，宁舍身命，终不归依天魔外道。我弟子某甲，尽形寿归依法，宁舍身命，终不归依外道邪说。我弟子某甲，尽形寿归依僧，宁舍身命，终不归依外道徒众。</w:t>
      </w:r>
    </w:p>
    <w:p>
      <w:pPr>
        <w:pStyle w:val="style66"/>
        <w:spacing w:before="7"/>
        <w:rPr>
          <w:rFonts w:ascii="PMingLiU"/>
          <w:sz w:val="25"/>
        </w:rPr>
      </w:pPr>
    </w:p>
    <w:p>
      <w:pPr>
        <w:pStyle w:val="style66"/>
        <w:spacing w:lineRule="auto" w:line="249"/>
        <w:ind w:left="787" w:right="1245" w:firstLine="442"/>
        <w:rPr/>
      </w:pPr>
      <w:r>
        <w:rPr>
          <w:color w:val="231f20"/>
          <w:spacing w:val="-4"/>
        </w:rPr>
        <w:t>但是现在有些人在遇到障碍时，对三宝的信心不够，就找鬼神帮忙，三归</w:t>
      </w:r>
      <w:r>
        <w:rPr>
          <w:color w:val="231f20"/>
          <w:spacing w:val="-7"/>
        </w:rPr>
        <w:t>依的戒体自然就消失了。</w:t>
      </w:r>
    </w:p>
    <w:p>
      <w:pPr>
        <w:pStyle w:val="style66"/>
        <w:spacing w:before="3" w:lineRule="auto" w:line="249"/>
        <w:ind w:left="787" w:right="1237" w:firstLine="442"/>
        <w:jc w:val="both"/>
        <w:rPr/>
      </w:pPr>
      <w:r>
        <w:rPr>
          <w:color w:val="231f20"/>
        </w:rPr>
        <w:t>又如有人学佛之后，身体还是不好，或者事情还是不顺，就可能产生邪见：认为信佛没有用啊！当这种恶念生起时，对佛、法、僧三宝生起弃舍之心，这时三归依的戒体，也就自然地失去了。</w:t>
      </w:r>
    </w:p>
    <w:p>
      <w:pPr>
        <w:pStyle w:val="style66"/>
        <w:spacing w:before="5" w:lineRule="auto" w:line="249"/>
        <w:ind w:left="787" w:right="1240" w:firstLine="442"/>
        <w:jc w:val="both"/>
        <w:rPr/>
      </w:pPr>
      <w:r>
        <w:rPr>
          <w:color w:val="231f20"/>
          <w:spacing w:val="-4"/>
        </w:rPr>
        <w:t>或者有的人会认为：我要先学好世间善法，把人先做好，否则没有资格学佛。实际上这样的想法也很容易失去三归依。因为固然学习世间善法，打下人天乘的基础，对学佛是很好的辅助，但如果认为必须要靠世间善法，才能把人做好，佛法太高，无法达成这目标的话，很可能在这念头当中，就已经失去了</w:t>
      </w:r>
      <w:r>
        <w:rPr>
          <w:color w:val="231f20"/>
          <w:spacing w:val="-7"/>
        </w:rPr>
        <w:t>对佛法的信心，因此也就失去三归依了。</w:t>
      </w:r>
    </w:p>
    <w:p>
      <w:pPr>
        <w:pStyle w:val="style66"/>
        <w:spacing w:before="9" w:lineRule="auto" w:line="249"/>
        <w:ind w:left="787" w:right="1237" w:firstLine="442"/>
        <w:jc w:val="both"/>
        <w:rPr/>
      </w:pPr>
      <w:r>
        <w:rPr>
          <w:color w:val="231f20"/>
          <w:spacing w:val="3"/>
        </w:rPr>
        <w:t>所以在现在这五浊恶世的大环境中，种种见浊、烦恼浊炽盛，如果没有</w:t>
      </w:r>
      <w:r>
        <w:rPr>
          <w:color w:val="231f20"/>
          <w:spacing w:val="-4"/>
        </w:rPr>
        <w:t>学习经论，确实是很容易失去三归依的，而一旦失去了三归依，五戒、八关斋</w:t>
      </w:r>
      <w:r>
        <w:rPr>
          <w:color w:val="231f20"/>
          <w:spacing w:val="-7"/>
        </w:rPr>
        <w:t>戒，乃至一切修行，就都谈不上了。</w:t>
      </w:r>
    </w:p>
    <w:p>
      <w:pPr>
        <w:pStyle w:val="style66"/>
        <w:spacing w:before="5" w:lineRule="auto" w:line="249"/>
        <w:ind w:left="787" w:right="1240" w:firstLine="442"/>
        <w:jc w:val="both"/>
        <w:rPr/>
      </w:pPr>
      <w:r>
        <w:rPr>
          <w:color w:val="231f20"/>
          <w:spacing w:val="-4"/>
        </w:rPr>
        <w:t>因此这段文字告诫我们，不要有骄慢的心，不要轻视三宝，要对三宝绝对地尊重。遇到障碍，就祈求三宝加持，不要信心飘摇，而失去戒体。要知道人身难得，佛法难闻，归依对于我们今生乃至来世的解脱，都是非常重要的。若</w:t>
      </w:r>
      <w:r>
        <w:rPr>
          <w:color w:val="231f20"/>
          <w:spacing w:val="-7"/>
        </w:rPr>
        <w:t>不慎失去了归依之体，那实在是非常可惜啊！</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“是故智人初受归时，专心缘此，得名归依，故感善神随逐护助。”</w:t>
      </w:r>
    </w:p>
    <w:p>
      <w:pPr>
        <w:pStyle w:val="style66"/>
        <w:spacing w:before="1"/>
        <w:rPr>
          <w:rFonts w:ascii="PMingLiU"/>
          <w:sz w:val="32"/>
        </w:rPr>
      </w:pPr>
    </w:p>
    <w:p>
      <w:pPr>
        <w:pStyle w:val="style66"/>
        <w:ind w:left="1229"/>
        <w:rPr/>
      </w:pPr>
      <w:r>
        <w:rPr>
          <w:color w:val="231f20"/>
          <w:w w:val="104"/>
        </w:rPr>
        <w:t>因此，有智慧的人，一</w:t>
      </w:r>
      <w:r>
        <w:rPr>
          <w:rFonts w:ascii="PMingLiU" w:eastAsia="PMingLiU" w:hAnsi="PMingLiU" w:hint="eastAsia"/>
          <w:color w:val="231f20"/>
          <w:w w:val="104"/>
        </w:rPr>
        <w:t>受</w:t>
      </w:r>
      <w:r>
        <w:rPr>
          <w:color w:val="231f20"/>
          <w:w w:val="104"/>
        </w:rPr>
        <w:t>三</w:t>
      </w:r>
      <w:r>
        <w:rPr>
          <w:rFonts w:ascii="PMingLiU" w:eastAsia="PMingLiU" w:hAnsi="PMingLiU" w:hint="eastAsia"/>
          <w:color w:val="231f20"/>
          <w:w w:val="104"/>
        </w:rPr>
        <w:t>归</w:t>
      </w:r>
      <w:r>
        <w:rPr>
          <w:color w:val="231f20"/>
          <w:w w:val="104"/>
        </w:rPr>
        <w:t>依，就应当</w:t>
      </w:r>
      <w:r>
        <w:rPr>
          <w:rFonts w:ascii="PMingLiU" w:eastAsia="PMingLiU" w:hAnsi="PMingLiU" w:hint="eastAsia"/>
          <w:color w:val="231f20"/>
          <w:w w:val="104"/>
        </w:rPr>
        <w:t>专心缘此</w:t>
      </w:r>
      <w:r>
        <w:rPr>
          <w:color w:val="231f20"/>
          <w:w w:val="104"/>
        </w:rPr>
        <w:t>。“缘此”，就是缘着</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32"/>
        <w:rPr/>
      </w:pPr>
      <w:r>
        <w:rPr>
          <w:color w:val="231f20"/>
          <w:spacing w:val="-4"/>
        </w:rPr>
        <w:t xml:space="preserve">三宝的境界，就像《三宝歌》所说：“今乃知，唯此是，真正归依处”。相信   </w:t>
      </w:r>
      <w:r>
        <w:rPr>
          <w:color w:val="231f20"/>
          <w:spacing w:val="-7"/>
          <w:w w:val="104"/>
        </w:rPr>
        <w:t>三界苦海中，只有三宝能够真正救拔我们。</w:t>
      </w:r>
    </w:p>
    <w:p>
      <w:pPr>
        <w:pStyle w:val="style66"/>
        <w:spacing w:before="3" w:lineRule="auto" w:line="249"/>
        <w:ind w:left="787" w:right="1228" w:firstLine="442"/>
        <w:jc w:val="both"/>
        <w:rPr/>
      </w:pPr>
      <w:r>
        <w:rPr>
          <w:color w:val="231f20"/>
          <w:spacing w:val="-4"/>
        </w:rPr>
        <w:t>有人说：我求鬼神，感应特别快。这对很多人来说，确实没有错。为什么</w:t>
      </w:r>
      <w:r>
        <w:rPr>
          <w:color w:val="231f20"/>
          <w:spacing w:val="-7"/>
          <w:w w:val="95"/>
        </w:rPr>
        <w:t>呢？物以类聚嘛。鬼神也是六道众生，甚至很多还是属于三恶道的众生</w:t>
      </w:r>
      <w:r>
        <w:rPr>
          <w:rFonts w:ascii="宋体" w:eastAsia="宋体" w:hint="eastAsia"/>
          <w:color w:val="231f20"/>
          <w:spacing w:val="-7"/>
          <w:w w:val="95"/>
        </w:rPr>
        <w:t>(鬼道)</w:t>
      </w:r>
      <w:r>
        <w:rPr>
          <w:color w:val="231f20"/>
          <w:spacing w:val="-5"/>
          <w:w w:val="95"/>
        </w:rPr>
        <w:t xml:space="preserve">，   </w:t>
      </w:r>
      <w:r>
        <w:rPr>
          <w:color w:val="231f20"/>
          <w:spacing w:val="-7"/>
        </w:rPr>
        <w:t>我们的心跟三恶道自然更容易感应，所以求鬼神往往感应来得快。</w:t>
      </w:r>
    </w:p>
    <w:p>
      <w:pPr>
        <w:pStyle w:val="style66"/>
        <w:spacing w:before="5" w:lineRule="auto" w:line="249"/>
        <w:ind w:left="787" w:right="1231" w:firstLine="442"/>
        <w:jc w:val="both"/>
        <w:rPr/>
      </w:pPr>
      <w:r>
        <w:rPr>
          <w:color w:val="231f20"/>
          <w:spacing w:val="-4"/>
        </w:rPr>
        <w:t>而要跟佛菩萨感应，必须有极为虔诚、清净之心，那相对来说，就不容易了，必须要很努力才行。很多人目光短浅，为了图快，直接求鬼神，还美其名</w:t>
      </w:r>
      <w:r>
        <w:rPr>
          <w:color w:val="231f20"/>
          <w:spacing w:val="-7"/>
        </w:rPr>
        <w:t>曰“求护法”；岂知从此失去了三归依，因小失大，得不偿失啊。</w:t>
      </w:r>
    </w:p>
    <w:p>
      <w:pPr>
        <w:pStyle w:val="style66"/>
        <w:spacing w:before="5" w:lineRule="auto" w:line="249"/>
        <w:ind w:left="787" w:right="1231" w:firstLine="442"/>
        <w:jc w:val="both"/>
        <w:rPr/>
      </w:pPr>
      <w:r>
        <w:rPr>
          <w:color w:val="231f20"/>
          <w:spacing w:val="-4"/>
        </w:rPr>
        <w:t>真正有智慧的人知道，只有三宝是依怙，应当专心地祈求三宝加持。在初学阶段，缘着住持三宝，种种事相上的境界修归依；随着对般若经典的深入， 慢慢将心安住在常住涅槃之理，这才是三归依的真实归依处，这样也才算是一</w:t>
      </w:r>
      <w:r>
        <w:rPr>
          <w:color w:val="231f20"/>
          <w:spacing w:val="-7"/>
        </w:rPr>
        <w:t>个真正的佛弟子。</w:t>
      </w:r>
    </w:p>
    <w:p>
      <w:pPr>
        <w:pStyle w:val="style66"/>
        <w:spacing w:before="7" w:lineRule="auto" w:line="249"/>
        <w:ind w:left="787" w:right="1231" w:firstLine="442"/>
        <w:jc w:val="both"/>
        <w:rPr/>
      </w:pPr>
      <w:r>
        <w:rPr>
          <w:color w:val="231f20"/>
          <w:spacing w:val="-4"/>
        </w:rPr>
        <w:t>所以，若没有善知识的引导，或者对经论的学习，要坚定归依之心，其实是不容易的。当归依的量成就时，不管遇到什么障碍，自然就会祈求三宝，相</w:t>
      </w:r>
      <w:r>
        <w:rPr>
          <w:color w:val="231f20"/>
          <w:spacing w:val="-7"/>
        </w:rPr>
        <w:t>信三宝能够救拔我们，而不求其余了。</w:t>
      </w:r>
    </w:p>
    <w:p>
      <w:pPr>
        <w:pStyle w:val="style66"/>
        <w:spacing w:before="5" w:lineRule="auto" w:line="249"/>
        <w:ind w:left="787" w:right="1223" w:firstLine="442"/>
        <w:jc w:val="both"/>
        <w:rPr/>
      </w:pPr>
      <w:r>
        <w:rPr>
          <w:color w:val="231f20"/>
          <w:spacing w:val="3"/>
        </w:rPr>
        <w:t>还有一点要强调的是：我们归依三宝，主要是归依法，也就是归依涅槃</w:t>
      </w:r>
      <w:r>
        <w:rPr>
          <w:color w:val="231f20"/>
          <w:spacing w:val="-3"/>
        </w:rPr>
        <w:t xml:space="preserve">无为的境界。但是很多人归依之后，对听经闻法兴趣不大，只是欢喜修福报， 这样子的归依心，往往也是不圆满的。只是祈求三宝赐福，而对于三宝能够救护，得到今生以及来生的解脱这件事，信心不够，因此对听闻佛法兴趣不大， </w:t>
      </w:r>
      <w:r>
        <w:rPr>
          <w:color w:val="231f20"/>
          <w:spacing w:val="-7"/>
        </w:rPr>
        <w:t>这样的归依也是不完整的。</w:t>
      </w:r>
    </w:p>
    <w:p>
      <w:pPr>
        <w:pStyle w:val="style66"/>
        <w:spacing w:before="8" w:lineRule="auto" w:line="249"/>
        <w:ind w:left="787" w:right="1228" w:firstLine="442"/>
        <w:rPr/>
      </w:pPr>
      <w:r>
        <w:rPr>
          <w:color w:val="231f20"/>
          <w:spacing w:val="-4"/>
        </w:rPr>
        <w:t>只要能够一心一意缘着三宝的境界，守护这念归依的心，自然而然能够</w:t>
      </w:r>
      <w:r>
        <w:rPr>
          <w:rFonts w:ascii="PMingLiU" w:eastAsia="PMingLiU" w:hint="eastAsia"/>
          <w:color w:val="231f20"/>
        </w:rPr>
        <w:t>感</w:t>
      </w:r>
      <w:r>
        <w:rPr>
          <w:color w:val="231f20"/>
          <w:spacing w:val="-7"/>
        </w:rPr>
        <w:t>应到</w:t>
      </w:r>
      <w:r>
        <w:rPr>
          <w:rFonts w:ascii="PMingLiU" w:eastAsia="PMingLiU" w:hint="eastAsia"/>
          <w:color w:val="231f20"/>
          <w:spacing w:val="-7"/>
        </w:rPr>
        <w:t>善神</w:t>
      </w:r>
      <w:r>
        <w:rPr>
          <w:color w:val="231f20"/>
          <w:spacing w:val="-7"/>
        </w:rPr>
        <w:t>的</w:t>
      </w:r>
      <w:r>
        <w:rPr>
          <w:rFonts w:ascii="PMingLiU" w:eastAsia="PMingLiU" w:hint="eastAsia"/>
          <w:color w:val="231f20"/>
          <w:spacing w:val="-7"/>
        </w:rPr>
        <w:t>随逐护助</w:t>
      </w:r>
      <w:r>
        <w:rPr>
          <w:color w:val="231f20"/>
        </w:rPr>
        <w:t>。</w:t>
      </w:r>
    </w:p>
    <w:p>
      <w:pPr>
        <w:pStyle w:val="style66"/>
        <w:spacing w:before="4" w:lineRule="auto" w:line="249"/>
        <w:ind w:left="787" w:right="1229" w:firstLine="442"/>
        <w:jc w:val="both"/>
        <w:rPr/>
      </w:pPr>
      <w:r>
        <w:rPr>
          <w:color w:val="231f20"/>
          <w:spacing w:val="-4"/>
        </w:rPr>
        <w:t>在《佛说灌顶经》中说：“佛言：梵志，汝能一心受三自归已，我当为汝</w:t>
      </w:r>
      <w:r>
        <w:rPr>
          <w:color w:val="231f20"/>
          <w:spacing w:val="-5"/>
        </w:rPr>
        <w:t>及十方人，敕天帝释所遣诸鬼神，以护男子女人辈受三归者……佛言如是灌顶善神。今当为汝略说三十六……”因此，受了三归依，就能得到三十六位神王</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的日夜守护。</w:t>
      </w:r>
    </w:p>
    <w:p>
      <w:pPr>
        <w:pStyle w:val="style66"/>
        <w:spacing w:before="17" w:lineRule="auto" w:line="249"/>
        <w:ind w:left="787" w:right="1245" w:firstLine="442"/>
        <w:jc w:val="both"/>
        <w:rPr/>
      </w:pPr>
      <w:r>
        <w:rPr>
          <w:color w:val="231f20"/>
          <w:spacing w:val="3"/>
        </w:rPr>
        <w:t>而根据本经的说法：“此诸善神，凡有万亿恒河沙鬼神以为眷属，阴相</w:t>
      </w:r>
      <w:r>
        <w:rPr>
          <w:color w:val="231f20"/>
          <w:spacing w:val="-4"/>
        </w:rPr>
        <w:t>番代，以护男子女人等辈受三归者。当书神王名字带在身上，行来出入无所畏也。”所以真正归依三宝之人，不用再求鬼神的帮助了，因为自然已有三十六</w:t>
      </w:r>
      <w:r>
        <w:rPr>
          <w:color w:val="231f20"/>
          <w:spacing w:val="-7"/>
        </w:rPr>
        <w:t>位神王，及其万亿恒河沙的眷属，日夜地轮班守护。</w:t>
      </w:r>
    </w:p>
    <w:p>
      <w:pPr>
        <w:pStyle w:val="style66"/>
        <w:spacing w:before="7" w:lineRule="auto" w:line="249"/>
        <w:ind w:left="787" w:right="1245" w:firstLine="442"/>
        <w:jc w:val="both"/>
        <w:rPr/>
      </w:pPr>
      <w:r>
        <w:rPr>
          <w:color w:val="231f20"/>
          <w:spacing w:val="3"/>
        </w:rPr>
        <w:t xml:space="preserve">有人曾问一位活佛说：“师父，如果有人用邪咒加害你，你怎么办？”  </w:t>
      </w:r>
      <w:r>
        <w:rPr>
          <w:color w:val="231f20"/>
          <w:spacing w:val="-4"/>
        </w:rPr>
        <w:t>他说：“我就忆念三归依。”因为他有信心，忆念三归依时，自然会得到佛菩  萨，还有三十六位善神的日夜守护，还有什么比这更安全的呢？所以我们不要对三宝有轻慢的心。以上说明归依三宝所得到的出世间的功德，接着说明世间</w:t>
      </w:r>
      <w:r>
        <w:rPr>
          <w:color w:val="231f20"/>
          <w:spacing w:val="-7"/>
        </w:rPr>
        <w:t>的利益：</w:t>
      </w:r>
    </w:p>
    <w:p>
      <w:pPr>
        <w:pStyle w:val="style66"/>
        <w:spacing w:before="17"/>
        <w:rPr>
          <w:sz w:val="25"/>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▲《归敬仪》又云：“《校量功德经》云：四大洲中满二乘果，有人尽形供养，乃至起塔。不如男子女人作如是言：我某甲归依佛法僧，所得功德不可</w:t>
      </w:r>
      <w:r>
        <w:rPr>
          <w:rFonts w:ascii="PMingLiU" w:eastAsia="PMingLiU" w:hAnsi="PMingLiU" w:hint="eastAsia"/>
          <w:color w:val="231f20"/>
          <w:spacing w:val="-7"/>
        </w:rPr>
        <w:t>思议。以诸福中，唯三宝胜故。”</w:t>
      </w:r>
    </w:p>
    <w:p>
      <w:pPr>
        <w:pStyle w:val="style66"/>
        <w:spacing w:before="7"/>
        <w:rPr>
          <w:rFonts w:ascii="PMingLiU"/>
          <w:sz w:val="25"/>
        </w:rPr>
      </w:pPr>
    </w:p>
    <w:p>
      <w:pPr>
        <w:pStyle w:val="style66"/>
        <w:spacing w:lineRule="auto" w:line="249"/>
        <w:ind w:left="787" w:right="1245" w:firstLine="442"/>
        <w:jc w:val="both"/>
        <w:rPr/>
      </w:pPr>
      <w:r>
        <w:rPr>
          <w:color w:val="231f20"/>
          <w:spacing w:val="3"/>
        </w:rPr>
        <w:t>在</w:t>
      </w:r>
      <w:r>
        <w:rPr>
          <w:rFonts w:ascii="PMingLiU" w:eastAsia="PMingLiU" w:hint="eastAsia"/>
          <w:color w:val="231f20"/>
          <w:spacing w:val="3"/>
        </w:rPr>
        <w:t>《校量功德经》</w:t>
      </w:r>
      <w:r>
        <w:rPr>
          <w:color w:val="231f20"/>
          <w:spacing w:val="3"/>
        </w:rPr>
        <w:t>中说：假设</w:t>
      </w:r>
      <w:r>
        <w:rPr>
          <w:rFonts w:ascii="PMingLiU" w:eastAsia="PMingLiU" w:hint="eastAsia"/>
          <w:color w:val="231f20"/>
          <w:spacing w:val="3"/>
        </w:rPr>
        <w:t>四大</w:t>
      </w:r>
      <w:r>
        <w:rPr>
          <w:color w:val="231f20"/>
          <w:spacing w:val="4"/>
        </w:rPr>
        <w:t>部</w:t>
      </w:r>
      <w:r>
        <w:rPr>
          <w:rFonts w:ascii="PMingLiU" w:eastAsia="PMingLiU" w:hint="eastAsia"/>
          <w:color w:val="231f20"/>
          <w:spacing w:val="3"/>
        </w:rPr>
        <w:t>洲</w:t>
      </w:r>
      <w:r>
        <w:rPr>
          <w:color w:val="231f20"/>
          <w:spacing w:val="3"/>
        </w:rPr>
        <w:t>的人都成就声闻、缘觉</w:t>
      </w:r>
      <w:r>
        <w:rPr>
          <w:rFonts w:ascii="PMingLiU" w:eastAsia="PMingLiU" w:hint="eastAsia"/>
          <w:color w:val="231f20"/>
          <w:spacing w:val="3"/>
        </w:rPr>
        <w:t>二乘</w:t>
      </w:r>
      <w:r>
        <w:rPr>
          <w:color w:val="231f20"/>
          <w:spacing w:val="4"/>
        </w:rPr>
        <w:t>的</w:t>
      </w:r>
      <w:r>
        <w:rPr>
          <w:rFonts w:ascii="PMingLiU" w:eastAsia="PMingLiU" w:hint="eastAsia"/>
          <w:color w:val="231f20"/>
        </w:rPr>
        <w:t>果</w:t>
      </w:r>
      <w:r>
        <w:rPr>
          <w:color w:val="231f20"/>
          <w:spacing w:val="-4"/>
        </w:rPr>
        <w:t>位，</w:t>
      </w:r>
      <w:r>
        <w:rPr>
          <w:rFonts w:ascii="PMingLiU" w:eastAsia="PMingLiU" w:hint="eastAsia"/>
          <w:color w:val="231f20"/>
          <w:spacing w:val="-4"/>
        </w:rPr>
        <w:t>有人尽形</w:t>
      </w:r>
      <w:r>
        <w:rPr>
          <w:color w:val="231f20"/>
          <w:spacing w:val="-4"/>
        </w:rPr>
        <w:t>寿地</w:t>
      </w:r>
      <w:r>
        <w:rPr>
          <w:rFonts w:ascii="PMingLiU" w:eastAsia="PMingLiU" w:hint="eastAsia"/>
          <w:color w:val="231f20"/>
          <w:spacing w:val="-4"/>
        </w:rPr>
        <w:t>供养</w:t>
      </w:r>
      <w:r>
        <w:rPr>
          <w:color w:val="231f20"/>
          <w:spacing w:val="-4"/>
        </w:rPr>
        <w:t>这些圣人，并在他们灭度之后，各各</w:t>
      </w:r>
      <w:r>
        <w:rPr>
          <w:rFonts w:ascii="PMingLiU" w:eastAsia="PMingLiU" w:hint="eastAsia"/>
          <w:color w:val="231f20"/>
          <w:spacing w:val="-4"/>
        </w:rPr>
        <w:t>起塔</w:t>
      </w:r>
      <w:r>
        <w:rPr>
          <w:color w:val="231f20"/>
          <w:spacing w:val="-4"/>
        </w:rPr>
        <w:t>来供养他们的舍利子，这个福报自然是很大了。供养一个二乘人的塔，功德都很大，更何况</w:t>
      </w:r>
      <w:r>
        <w:rPr>
          <w:color w:val="231f20"/>
          <w:spacing w:val="-7"/>
        </w:rPr>
        <w:t>是终身供养满四大部洲这么多的二乘人，乃至起塔，那福报当然是很大。</w:t>
      </w:r>
    </w:p>
    <w:p>
      <w:pPr>
        <w:pStyle w:val="style66"/>
        <w:spacing w:before="6" w:lineRule="auto" w:line="249"/>
        <w:ind w:left="787" w:right="1244" w:firstLine="442"/>
        <w:jc w:val="both"/>
        <w:rPr/>
      </w:pPr>
      <w:r>
        <w:rPr>
          <w:color w:val="231f20"/>
          <w:spacing w:val="-5"/>
        </w:rPr>
        <w:t>可是这么大的福报，还</w:t>
      </w:r>
      <w:r>
        <w:rPr>
          <w:rFonts w:ascii="PMingLiU" w:eastAsia="PMingLiU" w:hAnsi="PMingLiU" w:hint="eastAsia"/>
          <w:color w:val="231f20"/>
          <w:spacing w:val="-4"/>
        </w:rPr>
        <w:t>不如</w:t>
      </w:r>
      <w:r>
        <w:rPr>
          <w:color w:val="231f20"/>
          <w:spacing w:val="-4"/>
        </w:rPr>
        <w:t>一个</w:t>
      </w:r>
      <w:r>
        <w:rPr>
          <w:rFonts w:ascii="PMingLiU" w:eastAsia="PMingLiU" w:hAnsi="PMingLiU" w:hint="eastAsia"/>
          <w:color w:val="231f20"/>
          <w:spacing w:val="-4"/>
        </w:rPr>
        <w:t>善男子善女人</w:t>
      </w:r>
      <w:r>
        <w:rPr>
          <w:color w:val="231f20"/>
          <w:spacing w:val="-4"/>
        </w:rPr>
        <w:t>，虔诚地</w:t>
      </w:r>
      <w:r>
        <w:rPr>
          <w:rFonts w:ascii="PMingLiU" w:eastAsia="PMingLiU" w:hAnsi="PMingLiU" w:hint="eastAsia"/>
          <w:color w:val="231f20"/>
          <w:spacing w:val="-4"/>
        </w:rPr>
        <w:t>作如是言：“我某甲归依佛、归依法、归依僧”</w:t>
      </w:r>
      <w:r>
        <w:rPr>
          <w:color w:val="231f20"/>
          <w:spacing w:val="-4"/>
        </w:rPr>
        <w:t>的福报，因为归依三宝所得的福报，是</w:t>
      </w:r>
      <w:r>
        <w:rPr>
          <w:rFonts w:ascii="PMingLiU" w:eastAsia="PMingLiU" w:hAnsi="PMingLiU" w:hint="eastAsia"/>
          <w:color w:val="231f20"/>
          <w:spacing w:val="-4"/>
        </w:rPr>
        <w:t>不可思议</w:t>
      </w:r>
      <w:r>
        <w:rPr>
          <w:color w:val="231f20"/>
          <w:spacing w:val="-7"/>
        </w:rPr>
        <w:t>的，所有的</w:t>
      </w:r>
      <w:r>
        <w:rPr>
          <w:rFonts w:ascii="PMingLiU" w:eastAsia="PMingLiU" w:hAnsi="PMingLiU" w:hint="eastAsia"/>
          <w:color w:val="231f20"/>
          <w:spacing w:val="-7"/>
        </w:rPr>
        <w:t>福</w:t>
      </w:r>
      <w:r>
        <w:rPr>
          <w:color w:val="231f20"/>
          <w:spacing w:val="-7"/>
        </w:rPr>
        <w:t>田</w:t>
      </w:r>
      <w:r>
        <w:rPr>
          <w:rFonts w:ascii="PMingLiU" w:eastAsia="PMingLiU" w:hAnsi="PMingLiU" w:hint="eastAsia"/>
          <w:color w:val="231f20"/>
          <w:spacing w:val="-7"/>
        </w:rPr>
        <w:t>中</w:t>
      </w:r>
      <w:r>
        <w:rPr>
          <w:color w:val="231f20"/>
          <w:spacing w:val="-7"/>
        </w:rPr>
        <w:t>，</w:t>
      </w:r>
      <w:r>
        <w:rPr>
          <w:rFonts w:ascii="PMingLiU" w:eastAsia="PMingLiU" w:hAnsi="PMingLiU" w:hint="eastAsia"/>
          <w:color w:val="231f20"/>
          <w:spacing w:val="-7"/>
        </w:rPr>
        <w:t>三宝</w:t>
      </w:r>
      <w:r>
        <w:rPr>
          <w:color w:val="231f20"/>
          <w:spacing w:val="-7"/>
        </w:rPr>
        <w:t>是</w:t>
      </w:r>
      <w:r>
        <w:rPr>
          <w:rFonts w:ascii="PMingLiU" w:eastAsia="PMingLiU" w:hAnsi="PMingLiU" w:hint="eastAsia"/>
          <w:color w:val="231f20"/>
          <w:spacing w:val="-7"/>
        </w:rPr>
        <w:t>最胜</w:t>
      </w:r>
      <w:r>
        <w:rPr>
          <w:color w:val="231f20"/>
          <w:spacing w:val="-7"/>
        </w:rPr>
        <w:t>的福田。</w:t>
      </w:r>
    </w:p>
    <w:p>
      <w:pPr>
        <w:pStyle w:val="style66"/>
        <w:spacing w:before="6" w:lineRule="auto" w:line="249"/>
        <w:ind w:left="787" w:right="1244" w:firstLine="442"/>
        <w:jc w:val="both"/>
        <w:rPr/>
      </w:pPr>
      <w:r>
        <w:rPr>
          <w:color w:val="231f20"/>
          <w:spacing w:val="3"/>
        </w:rPr>
        <w:t>因为我们归依佛、归依法、归依僧，你心中缘的是十方的佛、法、僧三</w:t>
      </w:r>
      <w:r>
        <w:rPr>
          <w:color w:val="231f20"/>
          <w:spacing w:val="-4"/>
        </w:rPr>
        <w:t>宝，而四大部洲的二乘人，除了数量有限之外，他们还只是二乘，只是僧宝当中的一小部分。三归依时心中缘的，是遍法界的三宝，对此境界生起虔诚、恭</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1229" w:right="2197" w:hanging="443"/>
        <w:rPr/>
      </w:pPr>
      <w:r>
        <w:rPr>
          <w:color w:val="231f20"/>
          <w:spacing w:val="-7"/>
        </w:rPr>
        <w:t>敬之心，自然所得的福报无比殊胜，这是说明归依所生的世间福报。最后，总结一下本课的内容：                                                           “甲一、归意”中，说明归依三宝的真实目的，是为了求救护。</w:t>
      </w:r>
    </w:p>
    <w:p>
      <w:pPr>
        <w:pStyle w:val="style66"/>
        <w:spacing w:before="5" w:lineRule="auto" w:line="249"/>
        <w:ind w:left="787" w:right="1243" w:firstLine="442"/>
        <w:rPr/>
      </w:pPr>
      <w:r>
        <w:rPr>
          <w:color w:val="231f20"/>
          <w:spacing w:val="-4"/>
        </w:rPr>
        <w:t xml:space="preserve">“甲二、显相”中，说明了四种三宝的差别，同时，引《宝性论》的六义  </w:t>
      </w:r>
      <w:r>
        <w:rPr>
          <w:color w:val="231f20"/>
          <w:spacing w:val="-7"/>
          <w:w w:val="110"/>
        </w:rPr>
        <w:t>赞叹三宝，使我们对三宝的救护力量生起信心。</w:t>
      </w:r>
    </w:p>
    <w:p>
      <w:pPr>
        <w:pStyle w:val="style66"/>
        <w:spacing w:before="3" w:lineRule="auto" w:line="249"/>
        <w:ind w:left="787" w:right="1243" w:firstLine="442"/>
        <w:rPr/>
      </w:pPr>
      <w:r>
        <w:rPr>
          <w:color w:val="231f20"/>
          <w:spacing w:val="-4"/>
        </w:rPr>
        <w:t xml:space="preserve">“甲三、功益”中，更近一步地说明，三宝之所以能为救护，是因为它具  </w:t>
      </w:r>
      <w:r>
        <w:rPr>
          <w:color w:val="231f20"/>
          <w:spacing w:val="-7"/>
          <w:w w:val="110"/>
        </w:rPr>
        <w:t>足世间、出世间的种种功德。</w:t>
      </w:r>
    </w:p>
    <w:p>
      <w:pPr>
        <w:pStyle w:val="style66"/>
        <w:spacing w:before="3" w:lineRule="auto" w:line="249"/>
        <w:ind w:left="787" w:right="1243" w:firstLine="442"/>
        <w:rPr/>
      </w:pPr>
      <w:r>
        <w:rPr>
          <w:color w:val="231f20"/>
          <w:spacing w:val="-4"/>
        </w:rPr>
        <w:t xml:space="preserve">常常如理思惟、忆念这些法义，才能使我们三归依的戒体，越来越坚固， </w:t>
      </w:r>
      <w:r>
        <w:rPr>
          <w:color w:val="231f20"/>
          <w:spacing w:val="-7"/>
        </w:rPr>
        <w:t>三宝的“救护”义，也才能对我们真正产生深远的力量。</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5"/>
        <w:rPr>
          <w:sz w:val="26"/>
        </w:rPr>
      </w:pPr>
    </w:p>
    <w:bookmarkStart w:id="7" w:name="_TOC_250054"/>
    <w:bookmarkEnd w:id="7"/>
    <w:p>
      <w:pPr>
        <w:pStyle w:val="style4107"/>
        <w:spacing w:before="9"/>
        <w:ind w:right="480"/>
        <w:rPr/>
      </w:pPr>
      <w:r>
        <w:rPr>
          <w:color w:val="231f20"/>
        </w:rPr>
        <w:t>第五课 持戒功德</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1"/>
        <w:rPr>
          <w:rFonts w:ascii="PMingLiU"/>
          <w:sz w:val="15"/>
        </w:rPr>
      </w:pPr>
    </w:p>
    <w:p>
      <w:pPr>
        <w:pStyle w:val="style66"/>
        <w:spacing w:before="1" w:lineRule="auto" w:line="340"/>
        <w:ind w:left="787" w:right="1243" w:firstLine="442"/>
        <w:rPr>
          <w:rFonts w:ascii="宋体" w:eastAsia="宋体" w:hint="eastAsia"/>
        </w:rPr>
      </w:pPr>
      <w:r>
        <w:rPr>
          <w:rFonts w:ascii="宋体" w:eastAsia="宋体" w:hint="eastAsia"/>
          <w:color w:val="231f20"/>
          <w:spacing w:val="-4"/>
        </w:rPr>
        <w:t>在第四课中，谈到三归依的功德不可思议，本课接着说明持戒的功德，更</w:t>
      </w:r>
      <w:r>
        <w:rPr>
          <w:rFonts w:ascii="宋体" w:eastAsia="宋体" w:hint="eastAsia"/>
          <w:color w:val="231f20"/>
          <w:spacing w:val="-7"/>
        </w:rPr>
        <w:t>为殊胜！</w:t>
      </w:r>
    </w:p>
    <w:p>
      <w:pPr>
        <w:pStyle w:val="style66"/>
        <w:spacing w:before="9"/>
        <w:rPr>
          <w:rFonts w:ascii="宋体"/>
          <w:sz w:val="27"/>
        </w:rPr>
      </w:pPr>
    </w:p>
    <w:p>
      <w:pPr>
        <w:pStyle w:val="style66"/>
        <w:ind w:left="1229"/>
        <w:rPr/>
      </w:pPr>
      <w:r>
        <w:rPr>
          <w:color w:val="231f20"/>
        </w:rPr>
        <w:t>甲一、五戒</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▲《羯磨注》云：“经云：有善男女布施满四天下众生，四事供养，尽于</w:t>
      </w:r>
      <w:r>
        <w:rPr>
          <w:rFonts w:ascii="PMingLiU" w:eastAsia="PMingLiU" w:hAnsi="PMingLiU" w:hint="eastAsia"/>
          <w:color w:val="231f20"/>
          <w:spacing w:val="-7"/>
        </w:rPr>
        <w:t>百年，不如一日一夜持戒功德。以戒法类通情、非情境故也。”</w:t>
      </w:r>
    </w:p>
    <w:p>
      <w:pPr>
        <w:pStyle w:val="style66"/>
        <w:spacing w:before="7"/>
        <w:rPr>
          <w:rFonts w:ascii="PMingLiU"/>
          <w:sz w:val="25"/>
        </w:rPr>
      </w:pPr>
    </w:p>
    <w:p>
      <w:pPr>
        <w:pStyle w:val="style66"/>
        <w:spacing w:lineRule="auto" w:line="249"/>
        <w:ind w:left="787" w:right="1243" w:firstLine="442"/>
        <w:jc w:val="both"/>
        <w:rPr/>
      </w:pPr>
      <w:r>
        <w:rPr>
          <w:color w:val="231f20"/>
          <w:spacing w:val="3"/>
        </w:rPr>
        <w:t>先说明持五戒的世间福报。</w:t>
      </w:r>
      <w:r>
        <w:rPr>
          <w:rFonts w:ascii="PMingLiU" w:eastAsia="PMingLiU" w:hint="eastAsia"/>
          <w:color w:val="231f20"/>
          <w:spacing w:val="4"/>
        </w:rPr>
        <w:t>经</w:t>
      </w:r>
      <w:r>
        <w:rPr>
          <w:color w:val="231f20"/>
          <w:spacing w:val="3"/>
        </w:rPr>
        <w:t>典里面说，若是</w:t>
      </w:r>
      <w:r>
        <w:rPr>
          <w:rFonts w:ascii="PMingLiU" w:eastAsia="PMingLiU" w:hint="eastAsia"/>
          <w:color w:val="231f20"/>
          <w:spacing w:val="3"/>
        </w:rPr>
        <w:t>有善男子善女人</w:t>
      </w:r>
      <w:r>
        <w:rPr>
          <w:color w:val="231f20"/>
          <w:spacing w:val="3"/>
        </w:rPr>
        <w:t>，对</w:t>
      </w:r>
      <w:r>
        <w:rPr>
          <w:rFonts w:ascii="PMingLiU" w:eastAsia="PMingLiU" w:hint="eastAsia"/>
          <w:color w:val="231f20"/>
          <w:spacing w:val="3"/>
        </w:rPr>
        <w:t>满四</w:t>
      </w:r>
      <w:r>
        <w:rPr>
          <w:rFonts w:ascii="PMingLiU" w:eastAsia="PMingLiU" w:hint="eastAsia"/>
          <w:color w:val="231f20"/>
          <w:spacing w:val="-4"/>
        </w:rPr>
        <w:t>天下</w:t>
      </w:r>
      <w:r>
        <w:rPr>
          <w:color w:val="231f20"/>
          <w:spacing w:val="-4"/>
        </w:rPr>
        <w:t>的一切</w:t>
      </w:r>
      <w:r>
        <w:rPr>
          <w:rFonts w:ascii="PMingLiU" w:eastAsia="PMingLiU" w:hint="eastAsia"/>
          <w:color w:val="231f20"/>
          <w:spacing w:val="-4"/>
        </w:rPr>
        <w:t>众生，</w:t>
      </w:r>
      <w:r>
        <w:rPr>
          <w:color w:val="231f20"/>
          <w:spacing w:val="-4"/>
        </w:rPr>
        <w:t>予以衣服、饮食、卧具、汤药等</w:t>
      </w:r>
      <w:r>
        <w:rPr>
          <w:rFonts w:ascii="PMingLiU" w:eastAsia="PMingLiU" w:hint="eastAsia"/>
          <w:color w:val="231f20"/>
          <w:spacing w:val="-4"/>
        </w:rPr>
        <w:t>四事供养</w:t>
      </w:r>
      <w:r>
        <w:rPr>
          <w:color w:val="231f20"/>
          <w:spacing w:val="-4"/>
        </w:rPr>
        <w:t>，而且这样的财布施，持续行了一</w:t>
      </w:r>
      <w:r>
        <w:rPr>
          <w:rFonts w:ascii="PMingLiU" w:eastAsia="PMingLiU" w:hint="eastAsia"/>
          <w:color w:val="231f20"/>
          <w:spacing w:val="-4"/>
        </w:rPr>
        <w:t>百年</w:t>
      </w:r>
      <w:r>
        <w:rPr>
          <w:color w:val="231f20"/>
          <w:spacing w:val="-4"/>
        </w:rPr>
        <w:t>，这样所得到的福报可说是相当大了，但是还不如他</w:t>
      </w:r>
      <w:r>
        <w:rPr>
          <w:rFonts w:ascii="PMingLiU" w:eastAsia="PMingLiU" w:hint="eastAsia"/>
          <w:color w:val="231f20"/>
          <w:spacing w:val="-4"/>
        </w:rPr>
        <w:t>一日</w:t>
      </w:r>
      <w:r>
        <w:rPr>
          <w:rFonts w:ascii="PMingLiU" w:eastAsia="PMingLiU" w:hint="eastAsia"/>
          <w:color w:val="231f20"/>
          <w:spacing w:val="-7"/>
        </w:rPr>
        <w:t>一夜持戒</w:t>
      </w:r>
      <w:r>
        <w:rPr>
          <w:color w:val="231f20"/>
          <w:spacing w:val="-7"/>
        </w:rPr>
        <w:t>的</w:t>
      </w:r>
      <w:r>
        <w:rPr>
          <w:rFonts w:ascii="PMingLiU" w:eastAsia="PMingLiU" w:hint="eastAsia"/>
          <w:color w:val="231f20"/>
          <w:spacing w:val="-7"/>
        </w:rPr>
        <w:t>功德</w:t>
      </w:r>
      <w:r>
        <w:rPr>
          <w:color w:val="231f20"/>
        </w:rPr>
        <w:t>。</w:t>
      </w:r>
    </w:p>
    <w:p>
      <w:pPr>
        <w:pStyle w:val="style66"/>
        <w:spacing w:before="7" w:lineRule="auto" w:line="249"/>
        <w:ind w:left="787" w:right="1247" w:firstLine="442"/>
        <w:jc w:val="both"/>
        <w:rPr/>
      </w:pPr>
      <w:r>
        <w:rPr>
          <w:color w:val="231f20"/>
          <w:spacing w:val="-4"/>
        </w:rPr>
        <w:t>为什么呢？</w:t>
      </w:r>
      <w:r>
        <w:rPr>
          <w:rFonts w:ascii="PMingLiU" w:eastAsia="PMingLiU" w:hAnsi="PMingLiU" w:hint="eastAsia"/>
          <w:color w:val="231f20"/>
          <w:spacing w:val="-4"/>
        </w:rPr>
        <w:t>“以戒法类通情、非情境故也”</w:t>
      </w:r>
      <w:r>
        <w:rPr>
          <w:color w:val="231f20"/>
          <w:spacing w:val="-4"/>
        </w:rPr>
        <w:t>。因为戒法的所缘境，是普遍的通于有情与无情的境界故。财布施只是缘着有情的境界，也就是仅针对四天下的一切众生，而且只是作财物的供养。而我们纳受戒体的时候，心中所缘的是十法界一切有情无情的境界，发起断恶、修善、度众生之愿，这个量是完全</w:t>
      </w:r>
      <w:r>
        <w:rPr>
          <w:color w:val="231f20"/>
          <w:spacing w:val="-7"/>
        </w:rPr>
        <w:t>不同的，因此，所成就的福报也就天地悬隔。</w:t>
      </w:r>
    </w:p>
    <w:p>
      <w:pPr>
        <w:pStyle w:val="style66"/>
        <w:spacing w:before="8"/>
        <w:ind w:left="1229"/>
        <w:rPr/>
      </w:pPr>
      <w:r>
        <w:rPr>
          <w:color w:val="231f20"/>
        </w:rPr>
        <w:t>要决定业的强弱，可以由三方面的因素来决定：第一约心，第二约境，第</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三约相续。</w:t>
      </w:r>
    </w:p>
    <w:p>
      <w:pPr>
        <w:pStyle w:val="style66"/>
        <w:spacing w:before="17" w:lineRule="auto" w:line="249"/>
        <w:ind w:left="787" w:right="1231" w:firstLine="442"/>
        <w:jc w:val="both"/>
        <w:rPr/>
      </w:pPr>
      <w:r>
        <w:rPr>
          <w:color w:val="231f20"/>
          <w:spacing w:val="-4"/>
        </w:rPr>
        <w:t>约心来说，是就着心量的大小，以及发心的强度，决定了业的大小。行财布施的发心，只是行“布施”这一世间善业；而持戒的发心，不仅是修世间善   法，还要断恶、修善、度众生，这跟财布施等世间善业相比，心量是完全不同</w:t>
      </w:r>
      <w:r>
        <w:rPr>
          <w:color w:val="231f20"/>
          <w:spacing w:val="-7"/>
        </w:rPr>
        <w:t>的，因此所成就的善业，也就更为广大。</w:t>
      </w:r>
    </w:p>
    <w:p>
      <w:pPr>
        <w:pStyle w:val="style66"/>
        <w:spacing w:before="6" w:lineRule="auto" w:line="249"/>
        <w:ind w:left="787" w:right="1231" w:firstLine="442"/>
        <w:jc w:val="both"/>
        <w:rPr/>
      </w:pPr>
      <w:r>
        <w:rPr>
          <w:color w:val="231f20"/>
          <w:spacing w:val="-4"/>
        </w:rPr>
        <w:t>约境来说，文中所说的财布施，只是针对四大部洲的众生，而持戒则是缘着十法界一切有情、无情的境界，其心量是遍法界的，所以约境来说，差别也</w:t>
      </w:r>
      <w:r>
        <w:rPr>
          <w:color w:val="231f20"/>
          <w:spacing w:val="-7"/>
        </w:rPr>
        <w:t>是很大的。</w:t>
      </w:r>
    </w:p>
    <w:p>
      <w:pPr>
        <w:pStyle w:val="style66"/>
        <w:spacing w:before="5" w:lineRule="auto" w:line="249"/>
        <w:ind w:left="787" w:right="1231" w:firstLine="442"/>
        <w:rPr/>
      </w:pPr>
      <w:r>
        <w:rPr>
          <w:color w:val="231f20"/>
          <w:spacing w:val="-4"/>
        </w:rPr>
        <w:t xml:space="preserve">若约相续，也就是善心相续的时间来说，世间的善业往往只是偶尔为之， </w:t>
      </w:r>
      <w:r>
        <w:rPr>
          <w:color w:val="231f20"/>
          <w:spacing w:val="-7"/>
        </w:rPr>
        <w:t>而持戒的发心则是尽形寿的，那也是差别很大的。</w:t>
      </w:r>
    </w:p>
    <w:p>
      <w:pPr>
        <w:pStyle w:val="style66"/>
        <w:spacing w:before="4" w:lineRule="auto" w:line="249"/>
        <w:ind w:left="787" w:right="1231" w:firstLine="442"/>
        <w:rPr/>
      </w:pPr>
      <w:r>
        <w:rPr>
          <w:color w:val="231f20"/>
          <w:spacing w:val="-4"/>
        </w:rPr>
        <w:t>所以，一旦了解了佛法业果的道理，对经典所讲持戒与世间善法功德的差</w:t>
      </w:r>
      <w:r>
        <w:rPr>
          <w:color w:val="231f20"/>
          <w:spacing w:val="-7"/>
        </w:rPr>
        <w:t>别，就能够深信不疑了。</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“初受戒时，已行三施尽众生界。故财有量，不及此也。”</w:t>
      </w:r>
    </w:p>
    <w:p>
      <w:pPr>
        <w:pStyle w:val="style66"/>
        <w:spacing w:before="1"/>
        <w:rPr>
          <w:rFonts w:ascii="PMingLiU"/>
          <w:sz w:val="32"/>
        </w:rPr>
      </w:pPr>
    </w:p>
    <w:p>
      <w:pPr>
        <w:pStyle w:val="style66"/>
        <w:spacing w:lineRule="auto" w:line="249"/>
        <w:ind w:left="787" w:right="1232" w:firstLine="442"/>
        <w:jc w:val="both"/>
        <w:rPr/>
      </w:pPr>
      <w:r>
        <w:rPr>
          <w:color w:val="231f20"/>
          <w:spacing w:val="-4"/>
        </w:rPr>
        <w:t>若是依上品心来纳</w:t>
      </w:r>
      <w:r>
        <w:rPr>
          <w:rFonts w:ascii="PMingLiU" w:eastAsia="PMingLiU" w:hint="eastAsia"/>
          <w:color w:val="231f20"/>
          <w:spacing w:val="-4"/>
        </w:rPr>
        <w:t>受戒</w:t>
      </w:r>
      <w:r>
        <w:rPr>
          <w:color w:val="231f20"/>
          <w:spacing w:val="-4"/>
        </w:rPr>
        <w:t>体的话，就等同于</w:t>
      </w:r>
      <w:r>
        <w:rPr>
          <w:rFonts w:ascii="PMingLiU" w:eastAsia="PMingLiU" w:hint="eastAsia"/>
          <w:color w:val="231f20"/>
          <w:spacing w:val="-5"/>
        </w:rPr>
        <w:t>已</w:t>
      </w:r>
      <w:r>
        <w:rPr>
          <w:color w:val="231f20"/>
          <w:spacing w:val="-4"/>
        </w:rPr>
        <w:t>经对法界一切</w:t>
      </w:r>
      <w:r>
        <w:rPr>
          <w:rFonts w:ascii="PMingLiU" w:eastAsia="PMingLiU" w:hint="eastAsia"/>
          <w:color w:val="231f20"/>
          <w:spacing w:val="-4"/>
        </w:rPr>
        <w:t>众生</w:t>
      </w:r>
      <w:r>
        <w:rPr>
          <w:color w:val="231f20"/>
          <w:spacing w:val="-4"/>
        </w:rPr>
        <w:t>，</w:t>
      </w:r>
      <w:r>
        <w:rPr>
          <w:rFonts w:ascii="PMingLiU" w:eastAsia="PMingLiU" w:hint="eastAsia"/>
          <w:color w:val="231f20"/>
          <w:spacing w:val="-4"/>
        </w:rPr>
        <w:t>行</w:t>
      </w:r>
      <w:r>
        <w:rPr>
          <w:color w:val="231f20"/>
          <w:spacing w:val="-4"/>
        </w:rPr>
        <w:t>财施、</w:t>
      </w:r>
      <w:r>
        <w:rPr>
          <w:color w:val="231f20"/>
          <w:spacing w:val="-3"/>
        </w:rPr>
        <w:t>法施、无畏施这</w:t>
      </w:r>
      <w:r>
        <w:rPr>
          <w:rFonts w:ascii="PMingLiU" w:eastAsia="PMingLiU" w:hint="eastAsia"/>
          <w:color w:val="231f20"/>
          <w:spacing w:val="-4"/>
        </w:rPr>
        <w:t>三</w:t>
      </w:r>
      <w:r>
        <w:rPr>
          <w:color w:val="231f20"/>
          <w:spacing w:val="-3"/>
        </w:rPr>
        <w:t>种布</w:t>
      </w:r>
      <w:r>
        <w:rPr>
          <w:rFonts w:ascii="PMingLiU" w:eastAsia="PMingLiU" w:hint="eastAsia"/>
          <w:color w:val="231f20"/>
          <w:spacing w:val="-4"/>
        </w:rPr>
        <w:t>施</w:t>
      </w:r>
      <w:r>
        <w:rPr>
          <w:color w:val="231f20"/>
          <w:spacing w:val="-4"/>
        </w:rPr>
        <w:t>了。所谓财施是给予贫困的众生财富、生活物资；法施，就是为众生说法；无畏施，就是众生有恐惧、不安时，给予种种鼓励、安</w:t>
      </w:r>
      <w:r>
        <w:rPr>
          <w:color w:val="231f20"/>
          <w:spacing w:val="-7"/>
        </w:rPr>
        <w:t>慰，使他们离开怖畏。</w:t>
      </w:r>
    </w:p>
    <w:p>
      <w:pPr>
        <w:pStyle w:val="style66"/>
        <w:spacing w:before="7" w:lineRule="auto" w:line="249"/>
        <w:ind w:left="787" w:right="1231" w:firstLine="442"/>
        <w:jc w:val="both"/>
        <w:rPr/>
      </w:pPr>
      <w:r>
        <w:rPr>
          <w:color w:val="231f20"/>
          <w:spacing w:val="-4"/>
        </w:rPr>
        <w:t>我们在登坛受戒时，发心未来面对十法界的有情无情，必须断恶、修善、度众生，这时，就已经成就了三种布施。因为量是“尽众生界”，而且又是具   足三种布施，所以即使是对四大部洲所有的众生行财布施，这量还是不及持戒</w:t>
      </w:r>
      <w:r>
        <w:rPr>
          <w:color w:val="231f20"/>
          <w:spacing w:val="-7"/>
        </w:rPr>
        <w:t>的。</w:t>
      </w:r>
    </w:p>
    <w:p>
      <w:pPr>
        <w:pStyle w:val="style66"/>
        <w:spacing w:before="6"/>
        <w:ind w:left="1229"/>
        <w:rPr/>
      </w:pPr>
      <w:r>
        <w:rPr>
          <w:color w:val="231f20"/>
        </w:rPr>
        <w:t>这段是先总说差别，接着分别依三种布施，来详细地说明它的道理：</w:t>
      </w:r>
    </w:p>
    <w:p>
      <w:pPr>
        <w:pStyle w:val="style0"/>
        <w:spacing w:after="0"/>
        <w:rPr/>
        <w:sectPr>
          <w:headerReference w:type="even" r:id="rId66"/>
          <w:headerReference w:type="default" r:id="rId67"/>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79" w:lineRule="auto" w:line="312"/>
        <w:ind w:left="787" w:right="1259" w:firstLine="442"/>
        <w:rPr>
          <w:rFonts w:ascii="PMingLiU" w:eastAsia="PMingLiU" w:hAnsi="PMingLiU" w:hint="eastAsia"/>
        </w:rPr>
      </w:pPr>
      <w:r>
        <w:rPr>
          <w:rFonts w:ascii="PMingLiU" w:eastAsia="PMingLiU" w:hAnsi="PMingLiU" w:hint="eastAsia"/>
          <w:color w:val="231f20"/>
          <w:spacing w:val="-5"/>
        </w:rPr>
        <w:t>“尽形不盗者，已施法界有情之财。言不杀者，已施法界有情无畏，即用</w:t>
      </w:r>
      <w:r>
        <w:rPr>
          <w:rFonts w:ascii="PMingLiU" w:eastAsia="PMingLiU" w:hAnsi="PMingLiU" w:hint="eastAsia"/>
          <w:color w:val="231f20"/>
          <w:spacing w:val="-7"/>
        </w:rPr>
        <w:t>戒法行己化他，即名法施遍众生界。”</w:t>
      </w:r>
    </w:p>
    <w:p>
      <w:pPr>
        <w:pStyle w:val="style66"/>
        <w:spacing w:before="7"/>
        <w:rPr>
          <w:rFonts w:ascii="PMingLiU"/>
          <w:sz w:val="25"/>
        </w:rPr>
      </w:pPr>
    </w:p>
    <w:p>
      <w:pPr>
        <w:pStyle w:val="style66"/>
        <w:spacing w:lineRule="auto" w:line="249"/>
        <w:ind w:left="787" w:right="1259" w:firstLine="442"/>
        <w:jc w:val="both"/>
        <w:rPr/>
      </w:pPr>
      <w:r>
        <w:rPr>
          <w:color w:val="231f20"/>
          <w:spacing w:val="-5"/>
        </w:rPr>
        <w:t>从三方面来说，第一、</w:t>
      </w:r>
      <w:r>
        <w:rPr>
          <w:rFonts w:ascii="PMingLiU" w:eastAsia="PMingLiU" w:hint="eastAsia"/>
          <w:color w:val="231f20"/>
          <w:spacing w:val="-5"/>
        </w:rPr>
        <w:t>尽形</w:t>
      </w:r>
      <w:r>
        <w:rPr>
          <w:color w:val="231f20"/>
          <w:spacing w:val="-5"/>
        </w:rPr>
        <w:t>寿</w:t>
      </w:r>
      <w:r>
        <w:rPr>
          <w:rFonts w:ascii="PMingLiU" w:eastAsia="PMingLiU" w:hint="eastAsia"/>
          <w:color w:val="231f20"/>
          <w:spacing w:val="-5"/>
        </w:rPr>
        <w:t>不</w:t>
      </w:r>
      <w:r>
        <w:rPr>
          <w:color w:val="231f20"/>
          <w:spacing w:val="-5"/>
        </w:rPr>
        <w:t>偷</w:t>
      </w:r>
      <w:r>
        <w:rPr>
          <w:rFonts w:ascii="PMingLiU" w:eastAsia="PMingLiU" w:hint="eastAsia"/>
          <w:color w:val="231f20"/>
          <w:spacing w:val="-5"/>
        </w:rPr>
        <w:t>盗</w:t>
      </w:r>
      <w:r>
        <w:rPr>
          <w:color w:val="231f20"/>
          <w:spacing w:val="-5"/>
        </w:rPr>
        <w:t>，就等同于布</w:t>
      </w:r>
      <w:r>
        <w:rPr>
          <w:rFonts w:ascii="PMingLiU" w:eastAsia="PMingLiU" w:hint="eastAsia"/>
          <w:color w:val="231f20"/>
          <w:spacing w:val="-5"/>
        </w:rPr>
        <w:t>施法界有情财</w:t>
      </w:r>
      <w:r>
        <w:rPr>
          <w:color w:val="231f20"/>
          <w:spacing w:val="-4"/>
        </w:rPr>
        <w:t>富。因为不偷盗，就积极义来说，是给予众生物资；但就消极的来说，可以使众生免于</w:t>
      </w:r>
      <w:r>
        <w:rPr>
          <w:color w:val="231f20"/>
          <w:spacing w:val="-7"/>
        </w:rPr>
        <w:t>财物的损失，也就相当于是对法界众生行财布施了。</w:t>
      </w:r>
    </w:p>
    <w:p>
      <w:pPr>
        <w:pStyle w:val="style66"/>
        <w:spacing w:before="5" w:lineRule="auto" w:line="249"/>
        <w:ind w:left="787" w:right="1259" w:firstLine="442"/>
        <w:rPr/>
      </w:pPr>
      <w:r>
        <w:rPr>
          <w:color w:val="231f20"/>
          <w:spacing w:val="-5"/>
        </w:rPr>
        <w:t>而就内心的动机来说，不论是积极的财布施，或者是消极的不偷盗，其本</w:t>
      </w:r>
      <w:r>
        <w:rPr>
          <w:color w:val="231f20"/>
          <w:spacing w:val="-7"/>
        </w:rPr>
        <w:t>质都是慈悲，希望众生能够免除贫困之苦，因此从发心而言，是无差别的。</w:t>
      </w:r>
    </w:p>
    <w:p>
      <w:pPr>
        <w:pStyle w:val="style66"/>
        <w:spacing w:before="3" w:lineRule="auto" w:line="249"/>
        <w:ind w:left="787" w:right="1259" w:firstLine="442"/>
        <w:jc w:val="both"/>
        <w:rPr/>
      </w:pPr>
      <w:r>
        <w:rPr>
          <w:color w:val="231f20"/>
          <w:spacing w:val="-5"/>
        </w:rPr>
        <w:t>第二、</w:t>
      </w:r>
      <w:r>
        <w:rPr>
          <w:rFonts w:ascii="PMingLiU" w:eastAsia="PMingLiU" w:hint="eastAsia"/>
          <w:color w:val="231f20"/>
          <w:spacing w:val="-5"/>
        </w:rPr>
        <w:t>不杀</w:t>
      </w:r>
      <w:r>
        <w:rPr>
          <w:color w:val="231f20"/>
          <w:spacing w:val="-5"/>
        </w:rPr>
        <w:t>生，持戒人的动机，是对法界众生都不杀害，这就等于是布</w:t>
      </w:r>
      <w:r>
        <w:rPr>
          <w:rFonts w:ascii="PMingLiU" w:eastAsia="PMingLiU" w:hint="eastAsia"/>
          <w:color w:val="231f20"/>
        </w:rPr>
        <w:t>施</w:t>
      </w:r>
      <w:r>
        <w:rPr>
          <w:rFonts w:ascii="PMingLiU" w:eastAsia="PMingLiU" w:hint="eastAsia"/>
          <w:color w:val="231f20"/>
          <w:spacing w:val="-4"/>
        </w:rPr>
        <w:t>法界有情无畏</w:t>
      </w:r>
      <w:r>
        <w:rPr>
          <w:color w:val="231f20"/>
          <w:spacing w:val="-4"/>
        </w:rPr>
        <w:t>，使一切众生，在面对我们时，都可以免除被杀害的怖畏，因此</w:t>
      </w:r>
      <w:r>
        <w:rPr>
          <w:color w:val="231f20"/>
          <w:spacing w:val="-7"/>
        </w:rPr>
        <w:t>就等同于布施法界有情无畏。</w:t>
      </w:r>
    </w:p>
    <w:p>
      <w:pPr>
        <w:pStyle w:val="style66"/>
        <w:spacing w:before="5" w:lineRule="auto" w:line="249"/>
        <w:ind w:left="787" w:right="1257" w:firstLine="442"/>
        <w:rPr/>
      </w:pPr>
      <w:r>
        <w:rPr>
          <w:color w:val="231f20"/>
        </w:rPr>
        <w:t>约心而言，一样都是出于慈悲，不忍见众生受苦。所以不杀生和行无畏施，功德也是无差别的。</w:t>
      </w:r>
    </w:p>
    <w:p>
      <w:pPr>
        <w:pStyle w:val="style66"/>
        <w:spacing w:before="4" w:lineRule="auto" w:line="249"/>
        <w:ind w:left="786" w:right="1259" w:firstLine="442"/>
        <w:rPr/>
      </w:pPr>
      <w:r>
        <w:rPr>
          <w:color w:val="231f20"/>
          <w:spacing w:val="-5"/>
        </w:rPr>
        <w:t>第三、</w:t>
      </w:r>
      <w:r>
        <w:rPr>
          <w:rFonts w:ascii="PMingLiU" w:eastAsia="PMingLiU" w:hint="eastAsia"/>
          <w:color w:val="231f20"/>
          <w:spacing w:val="-5"/>
        </w:rPr>
        <w:t>用戒法行己化他</w:t>
      </w:r>
      <w:r>
        <w:rPr>
          <w:color w:val="231f20"/>
          <w:spacing w:val="-5"/>
        </w:rPr>
        <w:t>，自己持戒、并用戒法来教化众生，就等同于以</w:t>
      </w:r>
      <w:r>
        <w:rPr>
          <w:rFonts w:ascii="PMingLiU" w:eastAsia="PMingLiU" w:hint="eastAsia"/>
          <w:color w:val="231f20"/>
        </w:rPr>
        <w:t>法</w:t>
      </w:r>
      <w:r>
        <w:rPr>
          <w:rFonts w:ascii="PMingLiU" w:eastAsia="PMingLiU" w:hint="eastAsia"/>
          <w:color w:val="231f20"/>
          <w:spacing w:val="-7"/>
        </w:rPr>
        <w:t>施遍众生界</w:t>
      </w:r>
      <w:r>
        <w:rPr>
          <w:color w:val="231f20"/>
          <w:spacing w:val="-7"/>
        </w:rPr>
        <w:t>。依着教法来自行、化他，这就是法布施。</w:t>
      </w:r>
    </w:p>
    <w:p>
      <w:pPr>
        <w:pStyle w:val="style66"/>
        <w:spacing w:before="3" w:lineRule="auto" w:line="249"/>
        <w:ind w:left="786" w:right="1258" w:firstLine="442"/>
        <w:jc w:val="both"/>
        <w:rPr/>
      </w:pPr>
      <w:r>
        <w:rPr>
          <w:color w:val="231f20"/>
          <w:spacing w:val="2"/>
        </w:rPr>
        <w:t>所以当我们发起广大的心量持戒时，就等于是对法界众生，行三种布施</w:t>
      </w:r>
      <w:r>
        <w:rPr>
          <w:color w:val="231f20"/>
          <w:spacing w:val="-4"/>
        </w:rPr>
        <w:t>了。</w:t>
      </w:r>
      <w:r>
        <w:rPr>
          <w:rFonts w:ascii="PMingLiU" w:eastAsia="PMingLiU" w:hAnsi="PMingLiU" w:hint="eastAsia"/>
          <w:color w:val="231f20"/>
          <w:spacing w:val="-4"/>
        </w:rPr>
        <w:t>“故财有量不及此也”</w:t>
      </w:r>
      <w:r>
        <w:rPr>
          <w:color w:val="231f20"/>
          <w:spacing w:val="-4"/>
        </w:rPr>
        <w:t>，财布施再广大，总还是有限量，因此所成就福报的量，是远远比不上持戒的。不过这有个前提：就是纳受戒体、乃至未来持戒</w:t>
      </w:r>
      <w:r>
        <w:rPr>
          <w:color w:val="231f20"/>
          <w:spacing w:val="-7"/>
        </w:rPr>
        <w:t>时，都是真正地依着广大的菩提心而行，那就会有大福报。</w:t>
      </w:r>
    </w:p>
    <w:p>
      <w:pPr>
        <w:pStyle w:val="style66"/>
        <w:spacing w:before="7" w:lineRule="auto" w:line="249"/>
        <w:ind w:left="786" w:right="1258" w:firstLine="442"/>
        <w:rPr/>
      </w:pPr>
      <w:r>
        <w:rPr>
          <w:color w:val="231f20"/>
        </w:rPr>
        <w:t>为什么修同样的法门，有的人修了之后福报很大，而有的却还是苦苦恼恼，没什么福报？实际上这就是跟心量有关系了。</w:t>
      </w:r>
    </w:p>
    <w:p>
      <w:pPr>
        <w:pStyle w:val="style66"/>
        <w:spacing w:before="3" w:lineRule="auto" w:line="249"/>
        <w:ind w:left="786" w:right="1259" w:firstLine="442"/>
        <w:jc w:val="both"/>
        <w:rPr/>
      </w:pPr>
      <w:r>
        <w:rPr>
          <w:color w:val="231f20"/>
          <w:spacing w:val="-5"/>
        </w:rPr>
        <w:t>若持戒的目的，就只是希望事业顺利、家庭和乐，或者身体健康等等，当</w:t>
      </w:r>
      <w:r>
        <w:rPr>
          <w:color w:val="231f20"/>
          <w:spacing w:val="-4"/>
        </w:rPr>
        <w:t>然也很好，但这样的发心，持戒的结果，也就只是得到一点小小的福报。相反的，若真正地发菩提心，纳受上品戒体，乃至日后护持戒体的话，那福报就是</w:t>
      </w:r>
      <w:r>
        <w:rPr>
          <w:color w:val="231f20"/>
          <w:spacing w:val="-7"/>
        </w:rPr>
        <w:t>无量无边的。</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39" w:firstLine="442"/>
        <w:jc w:val="both"/>
        <w:rPr/>
      </w:pPr>
      <w:r>
        <w:rPr>
          <w:color w:val="231f20"/>
          <w:spacing w:val="-4"/>
        </w:rPr>
        <w:t>很多高僧大德，在他们的一生当中，很长的时间都只是在山上加行用功， 也没到山下做慈善事业等世间福业。但是当他出来弘扬佛法、利益众生时，那</w:t>
      </w:r>
      <w:r>
        <w:rPr>
          <w:color w:val="231f20"/>
          <w:spacing w:val="3"/>
        </w:rPr>
        <w:t>福报力、影响力却非常地大。例如印光大师在世时，他对整个中国汉地的佛</w:t>
      </w:r>
      <w:r>
        <w:rPr>
          <w:color w:val="231f20"/>
          <w:spacing w:val="-4"/>
        </w:rPr>
        <w:t>法，影响就非常巨大。而他这福报力也不是做慈善事业得来的，那是怎么得来的呢？就是他在因地修行的时候，真正发了菩提心，所以成就的福报，也就特</w:t>
      </w:r>
      <w:r>
        <w:rPr>
          <w:color w:val="231f20"/>
          <w:spacing w:val="-7"/>
        </w:rPr>
        <w:t>别殊胜。所以持戒的功德大小，跟菩提心的发起是有很大关系的。</w:t>
      </w:r>
    </w:p>
    <w:p>
      <w:pPr>
        <w:pStyle w:val="style66"/>
        <w:spacing w:before="1"/>
        <w:rPr>
          <w:sz w:val="26"/>
        </w:rPr>
      </w:pPr>
    </w:p>
    <w:p>
      <w:pPr>
        <w:pStyle w:val="style66"/>
        <w:ind w:left="1229"/>
        <w:rPr>
          <w:rFonts w:ascii="PMingLiU" w:eastAsia="PMingLiU" w:hAnsi="PMingLiU" w:hint="eastAsia"/>
        </w:rPr>
      </w:pPr>
      <w:r>
        <w:rPr>
          <w:rFonts w:ascii="PMingLiU" w:eastAsia="PMingLiU" w:hAnsi="PMingLiU" w:hint="eastAsia"/>
          <w:color w:val="231f20"/>
        </w:rPr>
        <w:t>“财为局狭集散之法，能开烦惑恼害之门。戒法清澄，故绝斯事。”</w:t>
      </w:r>
    </w:p>
    <w:p>
      <w:pPr>
        <w:pStyle w:val="style66"/>
        <w:spacing w:before="1"/>
        <w:rPr>
          <w:rFonts w:ascii="PMingLiU"/>
          <w:sz w:val="32"/>
        </w:rPr>
      </w:pPr>
    </w:p>
    <w:p>
      <w:pPr>
        <w:pStyle w:val="style66"/>
        <w:spacing w:lineRule="auto" w:line="249"/>
        <w:ind w:left="787" w:right="1245" w:firstLine="442"/>
        <w:rPr/>
      </w:pPr>
      <w:r>
        <w:rPr>
          <w:color w:val="231f20"/>
        </w:rPr>
        <w:t>这段话是总结，财布施比不上持戒的原因有两个：第一个原因，如前所述，就量来说，持戒的福报，是胜过财布施的。</w:t>
      </w:r>
    </w:p>
    <w:p>
      <w:pPr>
        <w:pStyle w:val="style66"/>
        <w:spacing w:before="3" w:lineRule="auto" w:line="249"/>
        <w:ind w:left="787" w:right="1244" w:firstLine="441"/>
        <w:jc w:val="both"/>
        <w:rPr/>
      </w:pPr>
      <w:r>
        <w:rPr>
          <w:color w:val="231f20"/>
          <w:spacing w:val="-4"/>
        </w:rPr>
        <w:t>第二个原因就是这段文字所说的：</w:t>
      </w:r>
      <w:r>
        <w:rPr>
          <w:rFonts w:ascii="PMingLiU" w:eastAsia="PMingLiU" w:hAnsi="PMingLiU" w:hint="eastAsia"/>
          <w:color w:val="231f20"/>
          <w:spacing w:val="-5"/>
        </w:rPr>
        <w:t>财</w:t>
      </w:r>
      <w:r>
        <w:rPr>
          <w:color w:val="231f20"/>
          <w:spacing w:val="-4"/>
        </w:rPr>
        <w:t>布施是局限</w:t>
      </w:r>
      <w:r>
        <w:rPr>
          <w:rFonts w:ascii="PMingLiU" w:eastAsia="PMingLiU" w:hAnsi="PMingLiU" w:hint="eastAsia"/>
          <w:color w:val="231f20"/>
          <w:spacing w:val="-4"/>
        </w:rPr>
        <w:t>狭</w:t>
      </w:r>
      <w:r>
        <w:rPr>
          <w:color w:val="231f20"/>
          <w:spacing w:val="-4"/>
        </w:rPr>
        <w:t>隘的，同时又是</w:t>
      </w:r>
      <w:r>
        <w:rPr>
          <w:rFonts w:ascii="PMingLiU" w:eastAsia="PMingLiU" w:hAnsi="PMingLiU" w:hint="eastAsia"/>
          <w:color w:val="231f20"/>
          <w:spacing w:val="-4"/>
        </w:rPr>
        <w:t>集散</w:t>
      </w:r>
      <w:r>
        <w:rPr>
          <w:color w:val="231f20"/>
        </w:rPr>
        <w:t>之</w:t>
      </w:r>
      <w:r>
        <w:rPr>
          <w:color w:val="231f20"/>
          <w:spacing w:val="-4"/>
        </w:rPr>
        <w:t>法。这个“集”就是集聚，“散”就是财物本身是无常散坏之法，虽能积聚，        但是终归败坏，所以</w:t>
      </w:r>
      <w:r>
        <w:rPr>
          <w:rFonts w:ascii="PMingLiU" w:eastAsia="PMingLiU" w:hAnsi="PMingLiU" w:hint="eastAsia"/>
          <w:color w:val="231f20"/>
          <w:spacing w:val="-4"/>
        </w:rPr>
        <w:t>“能开烦惑恼害之门”</w:t>
      </w:r>
      <w:r>
        <w:rPr>
          <w:color w:val="231f20"/>
          <w:spacing w:val="-4"/>
        </w:rPr>
        <w:t>。为了守护这无常败坏之法，我们</w:t>
      </w:r>
      <w:r>
        <w:rPr>
          <w:color w:val="231f20"/>
          <w:spacing w:val="-7"/>
        </w:rPr>
        <w:t>会生烦恼</w:t>
      </w:r>
      <w:r>
        <w:rPr>
          <w:rFonts w:ascii="宋体" w:eastAsia="宋体" w:hAnsi="宋体" w:hint="eastAsia"/>
          <w:color w:val="231f20"/>
          <w:spacing w:val="-7"/>
        </w:rPr>
        <w:t>(求不得苦、爱别离苦等)</w:t>
      </w:r>
      <w:r>
        <w:rPr>
          <w:color w:val="231f20"/>
          <w:spacing w:val="-7"/>
        </w:rPr>
        <w:t>，甚至去恼害众生。</w:t>
      </w:r>
    </w:p>
    <w:p>
      <w:pPr>
        <w:pStyle w:val="style66"/>
        <w:spacing w:before="7" w:lineRule="auto" w:line="249"/>
        <w:ind w:left="787" w:right="1243" w:firstLine="442"/>
        <w:jc w:val="both"/>
        <w:rPr/>
      </w:pPr>
      <w:r>
        <w:rPr>
          <w:rFonts w:ascii="PMingLiU" w:eastAsia="PMingLiU" w:hAnsi="PMingLiU" w:hint="eastAsia"/>
          <w:color w:val="231f20"/>
          <w:spacing w:val="-4"/>
        </w:rPr>
        <w:t>“戒法清澄，故绝斯事。”</w:t>
      </w:r>
      <w:r>
        <w:rPr>
          <w:color w:val="231f20"/>
          <w:spacing w:val="-4"/>
        </w:rPr>
        <w:t>相反，戒法就没有这问题，它是绝对清净的； 而财布施在累积财富的过程当中，就可能会引生烦恼甚至造恶业。所以一个是</w:t>
      </w:r>
      <w:r>
        <w:rPr>
          <w:color w:val="231f20"/>
          <w:spacing w:val="-5"/>
          <w:w w:val="95"/>
        </w:rPr>
        <w:t>绝对清净的福业</w:t>
      </w:r>
      <w:r>
        <w:rPr>
          <w:rFonts w:ascii="宋体" w:eastAsia="宋体" w:hAnsi="宋体" w:hint="eastAsia"/>
          <w:color w:val="231f20"/>
          <w:spacing w:val="-5"/>
          <w:w w:val="95"/>
        </w:rPr>
        <w:t>(持戒)</w:t>
      </w:r>
      <w:r>
        <w:rPr>
          <w:color w:val="231f20"/>
          <w:spacing w:val="-5"/>
          <w:w w:val="95"/>
        </w:rPr>
        <w:t>，一个则是可能带有烦恼恶业的福业</w:t>
      </w:r>
      <w:r>
        <w:rPr>
          <w:rFonts w:ascii="宋体" w:eastAsia="宋体" w:hAnsi="宋体" w:hint="eastAsia"/>
          <w:color w:val="231f20"/>
          <w:spacing w:val="-5"/>
          <w:w w:val="95"/>
        </w:rPr>
        <w:t>(财布施)</w:t>
      </w:r>
      <w:r>
        <w:rPr>
          <w:color w:val="231f20"/>
          <w:spacing w:val="-4"/>
          <w:w w:val="95"/>
        </w:rPr>
        <w:t xml:space="preserve">，这是完全 </w:t>
      </w:r>
      <w:r>
        <w:rPr>
          <w:color w:val="231f20"/>
          <w:spacing w:val="-7"/>
        </w:rPr>
        <w:t>不同的。</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▲《羯磨注》续云：“论云：由戒故施得清净也。”</w:t>
      </w:r>
    </w:p>
    <w:p>
      <w:pPr>
        <w:pStyle w:val="style66"/>
        <w:spacing w:before="1"/>
        <w:rPr>
          <w:rFonts w:ascii="PMingLiU"/>
          <w:sz w:val="32"/>
        </w:rPr>
      </w:pPr>
    </w:p>
    <w:p>
      <w:pPr>
        <w:pStyle w:val="style66"/>
        <w:spacing w:lineRule="auto" w:line="249"/>
        <w:ind w:left="787" w:right="1244" w:firstLine="441"/>
        <w:jc w:val="both"/>
        <w:rPr/>
      </w:pPr>
      <w:r>
        <w:rPr>
          <w:color w:val="231f20"/>
          <w:spacing w:val="-4"/>
        </w:rPr>
        <w:t>这是说明持戒的出世功德。</w:t>
      </w:r>
      <w:r>
        <w:rPr>
          <w:rFonts w:ascii="PMingLiU" w:eastAsia="PMingLiU" w:hint="eastAsia"/>
          <w:color w:val="231f20"/>
          <w:spacing w:val="-5"/>
        </w:rPr>
        <w:t>《羯磨注》</w:t>
      </w:r>
      <w:r>
        <w:rPr>
          <w:color w:val="231f20"/>
          <w:spacing w:val="-4"/>
        </w:rPr>
        <w:t>说：因为持</w:t>
      </w:r>
      <w:r>
        <w:rPr>
          <w:rFonts w:ascii="PMingLiU" w:eastAsia="PMingLiU" w:hint="eastAsia"/>
          <w:color w:val="231f20"/>
          <w:spacing w:val="-4"/>
        </w:rPr>
        <w:t>戒</w:t>
      </w:r>
      <w:r>
        <w:rPr>
          <w:color w:val="231f20"/>
          <w:spacing w:val="-4"/>
        </w:rPr>
        <w:t>，所以</w:t>
      </w:r>
      <w:r>
        <w:rPr>
          <w:rFonts w:ascii="PMingLiU" w:eastAsia="PMingLiU" w:hint="eastAsia"/>
          <w:color w:val="231f20"/>
          <w:spacing w:val="-4"/>
        </w:rPr>
        <w:t>布施</w:t>
      </w:r>
      <w:r>
        <w:rPr>
          <w:color w:val="231f20"/>
          <w:spacing w:val="-4"/>
        </w:rPr>
        <w:t>才能够</w:t>
      </w:r>
      <w:r>
        <w:rPr>
          <w:rFonts w:ascii="PMingLiU" w:eastAsia="PMingLiU" w:hint="eastAsia"/>
          <w:color w:val="231f20"/>
        </w:rPr>
        <w:t>清</w:t>
      </w:r>
      <w:r>
        <w:rPr>
          <w:rFonts w:ascii="PMingLiU" w:eastAsia="PMingLiU" w:hint="eastAsia"/>
          <w:color w:val="231f20"/>
          <w:spacing w:val="-4"/>
        </w:rPr>
        <w:t>净</w:t>
      </w:r>
      <w:r>
        <w:rPr>
          <w:color w:val="231f20"/>
          <w:spacing w:val="-4"/>
        </w:rPr>
        <w:t xml:space="preserve">。世间布施的福报本身，往往就夹杂着烦恼、恶业。所以要完全清净的话， </w:t>
      </w:r>
      <w:r>
        <w:rPr>
          <w:color w:val="231f20"/>
          <w:spacing w:val="-7"/>
        </w:rPr>
        <w:t>就要在布施的同时，配合持戒，这样的福报才能够真正清净。</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4"/>
        <w:rPr>
          <w:sz w:val="17"/>
        </w:rPr>
      </w:pPr>
    </w:p>
    <w:p>
      <w:pPr>
        <w:pStyle w:val="style0"/>
        <w:spacing w:after="0"/>
        <w:rPr>
          <w:sz w:val="17"/>
        </w:rPr>
        <w:sectPr>
          <w:pgSz w:w="9870" w:h="13380" w:orient="portrait"/>
          <w:pgMar w:top="1360" w:right="0" w:bottom="1040" w:left="460" w:header="1164" w:footer="844" w:gutter="0"/>
        </w:sectPr>
      </w:pPr>
    </w:p>
    <w:p>
      <w:pPr>
        <w:pStyle w:val="style66"/>
        <w:spacing w:before="10"/>
        <w:rPr>
          <w:sz w:val="30"/>
        </w:rPr>
      </w:pPr>
    </w:p>
    <w:p>
      <w:pPr>
        <w:pStyle w:val="style66"/>
        <w:ind w:left="1184"/>
        <w:rPr>
          <w:rFonts w:ascii="宋体" w:eastAsia="宋体" w:hint="eastAsia"/>
        </w:rPr>
      </w:pPr>
      <w:r>
        <w:rPr/>
        <w:pict>
          <v:group id="1741" filled="f" stroked="f" style="position:absolute;margin-left:150.85pt;margin-top:-15.48pt;width:13.75pt;height:45.15pt;z-index:98;mso-position-horizontal-relative:page;mso-position-vertical-relative:text;mso-width-relative:page;mso-height-relative:page;mso-wrap-distance-left:0.0pt;mso-wrap-distance-right:0.0pt;visibility:visible;" coordsize="275,903" coordorigin="3017,-310">
            <v:line id="1742" stroked="t" from="3178.0pt,-307.0pt" to="3178.0pt,589.0pt" style="position:absolute;z-index:613;mso-position-horizontal-relative:text;mso-position-vertical-relative:text;mso-width-relative:page;mso-height-relative:page;visibility:visible;">
              <v:stroke color="#231f20" weight="0.45pt"/>
              <v:fill/>
            </v:line>
            <v:line id="1743" stroked="t" from="3174.0pt,-305.0pt" to="3291.0pt,-305.0pt" style="position:absolute;z-index:614;mso-position-horizontal-relative:text;mso-position-vertical-relative:text;mso-width-relative:page;mso-height-relative:page;visibility:visible;">
              <v:stroke color="#231f20" weight="0.45pt"/>
              <v:fill/>
            </v:line>
            <v:line id="1744" stroked="t" from="3017.0pt,141.0pt" to="3178.0pt,141.0pt" style="position:absolute;z-index:615;mso-position-horizontal-relative:text;mso-position-vertical-relative:text;mso-width-relative:page;mso-height-relative:page;visibility:visible;">
              <v:stroke color="#231f20" weight="0.45pt"/>
              <v:fill/>
            </v:line>
            <v:line id="1745" stroked="t" from="3174.0pt,588.0pt" to="3292.0pt,588.0pt" style="position:absolute;z-index:616;mso-position-horizontal-relative:text;mso-position-vertical-relative:text;mso-width-relative:page;mso-height-relative:page;visibility:visible;">
              <v:stroke color="#231f20" weight="0.45pt"/>
              <v:fill/>
            </v:line>
            <v:fill/>
          </v:group>
        </w:pict>
      </w:r>
      <w:r>
        <w:rPr>
          <w:rFonts w:ascii="宋体" w:eastAsia="宋体" w:hint="eastAsia"/>
          <w:color w:val="231f20"/>
        </w:rPr>
        <w:t>《业疏》释云</w:t>
      </w:r>
    </w:p>
    <w:p>
      <w:pPr>
        <w:pStyle w:val="style66"/>
        <w:spacing w:before="103" w:lineRule="auto" w:line="204"/>
        <w:ind w:left="1184" w:right="1251"/>
        <w:jc w:val="both"/>
        <w:rPr>
          <w:rFonts w:ascii="宋体" w:eastAsia="宋体" w:hAnsi="宋体" w:hint="eastAsia"/>
        </w:rPr>
      </w:pPr>
      <w:r>
        <w:br w:type="column"/>
      </w:r>
      <w:r>
        <w:rPr>
          <w:rFonts w:ascii="宋体" w:eastAsia="宋体" w:hAnsi="宋体" w:hint="eastAsia"/>
          <w:color w:val="231f20"/>
          <w:spacing w:val="-15"/>
        </w:rPr>
        <w:t>“《智论》 云，若不持戒，得财施者。</w:t>
      </w:r>
      <w:r>
        <w:rPr>
          <w:rFonts w:ascii="宋体" w:eastAsia="宋体" w:hAnsi="宋体" w:hint="eastAsia"/>
          <w:color w:val="231f20"/>
          <w:spacing w:val="-6"/>
        </w:rPr>
        <w:t>多贪不净，以利求利，恶求多求故使来</w:t>
      </w:r>
      <w:r>
        <w:rPr>
          <w:rFonts w:ascii="宋体" w:eastAsia="宋体" w:hAnsi="宋体" w:hint="eastAsia"/>
          <w:color w:val="231f20"/>
          <w:spacing w:val="-11"/>
        </w:rPr>
        <w:t>世受不净果，如牛羊猪狗衣食粗恶。</w:t>
      </w:r>
    </w:p>
    <w:p>
      <w:pPr>
        <w:pStyle w:val="style66"/>
        <w:spacing w:before="194" w:lineRule="auto" w:line="204"/>
        <w:ind w:left="1184" w:right="1237"/>
        <w:rPr>
          <w:rFonts w:ascii="宋体" w:eastAsia="宋体" w:hAnsi="宋体" w:hint="eastAsia"/>
        </w:rPr>
      </w:pPr>
      <w:r>
        <w:rPr/>
        <w:pict>
          <v:line id="1746" stroked="t" from="234.535pt,-29.449587pt" to="246.55pt,-29.449587pt" style="position:absolute;z-index:99;mso-position-horizontal-relative:page;mso-position-vertical-relative:text;mso-width-relative:page;mso-height-relative:page;mso-wrap-distance-left:0.0pt;mso-wrap-distance-right:0.0pt;visibility:visible;">
            <v:stroke color="#231f20" weight="0.45pt"/>
            <v:fill/>
          </v:line>
        </w:pict>
      </w:r>
      <w:r>
        <w:rPr/>
        <w:pict>
          <v:line id="1747" stroked="t" from="234.8354pt,15.158013pt" to="246.8504pt,15.158013pt" style="position:absolute;z-index:100;mso-position-horizontal-relative:page;mso-position-vertical-relative:text;mso-width-relative:page;mso-height-relative:page;mso-wrap-distance-left:0.0pt;mso-wrap-distance-right:0.0pt;visibility:visible;">
            <v:stroke color="#231f20" weight="0.45pt"/>
            <v:fill/>
          </v:line>
        </w:pict>
      </w:r>
      <w:r>
        <w:rPr/>
        <w:pict>
          <v:shape id="1748" type="#_x0000_t202" filled="f" style="position:absolute;margin-left:164.74pt;margin-top:7.88pt;width:69.9pt;height:13.9pt;z-index:101;mso-position-horizontal-relative:page;mso-position-vertical-relative:text;mso-width-relative:page;mso-height-relative:page;mso-wrap-distance-left:0.0pt;mso-wrap-distance-right:0.0pt;visibility:visible;">
            <v:stroke joinstyle="miter" color="#231f20" weight="0.45pt"/>
            <v:fill/>
            <v:path o:connecttype="rect" gradientshapeok="t"/>
            <v:textbox inset="0.0pt,0.0pt,0.0pt,0.0pt">
              <w:txbxContent>
                <w:p>
                  <w:pPr>
                    <w:pStyle w:val="style66"/>
                    <w:spacing w:lineRule="exact" w:line="269"/>
                    <w:ind w:left="34"/>
                    <w:rPr>
                      <w:rFonts w:ascii="宋体" w:eastAsia="宋体" w:hint="eastAsia"/>
                    </w:rPr>
                  </w:pPr>
                  <w:r>
                    <w:rPr>
                      <w:rFonts w:ascii="宋体" w:eastAsia="宋体" w:hint="eastAsia"/>
                      <w:color w:val="231f20"/>
                    </w:rPr>
                    <w:t>持戒行施之益</w:t>
                  </w:r>
                </w:p>
              </w:txbxContent>
            </v:textbox>
          </v:shape>
        </w:pict>
      </w:r>
      <w:r>
        <w:rPr/>
        <w:pict>
          <v:shape id="1749" type="#_x0000_t202" filled="f" style="position:absolute;margin-left:164.74pt;margin-top:-36.59pt;width:69.9pt;height:13.9pt;z-index:102;mso-position-horizontal-relative:page;mso-position-vertical-relative:text;mso-width-relative:page;mso-height-relative:page;mso-wrap-distance-left:0.0pt;mso-wrap-distance-right:0.0pt;visibility:visible;">
            <v:stroke joinstyle="miter" color="#231f20" weight="0.45pt"/>
            <v:fill/>
            <v:path o:connecttype="rect" gradientshapeok="t"/>
            <v:textbox inset="0.0pt,0.0pt,0.0pt,0.0pt">
              <w:txbxContent>
                <w:p>
                  <w:pPr>
                    <w:pStyle w:val="style66"/>
                    <w:spacing w:lineRule="exact" w:line="269"/>
                    <w:ind w:left="34"/>
                    <w:rPr>
                      <w:rFonts w:ascii="宋体" w:eastAsia="宋体" w:hint="eastAsia"/>
                    </w:rPr>
                  </w:pPr>
                  <w:r>
                    <w:rPr>
                      <w:rFonts w:ascii="宋体" w:eastAsia="宋体" w:hint="eastAsia"/>
                      <w:color w:val="231f20"/>
                    </w:rPr>
                    <w:t>破戒行施之损</w:t>
                  </w:r>
                </w:p>
              </w:txbxContent>
            </v:textbox>
          </v:shape>
        </w:pict>
      </w:r>
      <w:r>
        <w:rPr>
          <w:rFonts w:ascii="宋体" w:eastAsia="宋体" w:hAnsi="宋体" w:hint="eastAsia"/>
          <w:color w:val="231f20"/>
        </w:rPr>
        <w:t>若持戒者，既绝恶求，清净行绝，乃至佛果。”</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545" w:space="772"/>
            <w:col w:w="6093"/>
          </w:cols>
        </w:sectPr>
      </w:pPr>
    </w:p>
    <w:p>
      <w:pPr>
        <w:pStyle w:val="style66"/>
        <w:spacing w:before="123" w:lineRule="auto" w:line="249"/>
        <w:ind w:left="787" w:right="1250" w:firstLine="517"/>
        <w:rPr/>
      </w:pPr>
      <w:r>
        <w:rPr>
          <w:color w:val="231f20"/>
          <w:spacing w:val="-7"/>
        </w:rPr>
        <w:t>第一段先说明</w:t>
      </w:r>
      <w:r>
        <w:rPr>
          <w:rFonts w:ascii="PMingLiU" w:eastAsia="PMingLiU" w:hAnsi="PMingLiU" w:hint="eastAsia"/>
          <w:color w:val="231f20"/>
          <w:spacing w:val="-7"/>
        </w:rPr>
        <w:t>“破戒行施之损”</w:t>
      </w:r>
      <w:r>
        <w:rPr>
          <w:color w:val="231f20"/>
          <w:spacing w:val="-7"/>
        </w:rPr>
        <w:t>。</w:t>
      </w:r>
      <w:r>
        <w:rPr>
          <w:color w:val="231f20"/>
          <w:spacing w:val="-7"/>
          <w:w w:val="130"/>
        </w:rPr>
        <w:t>“损”，</w:t>
      </w:r>
      <w:r>
        <w:rPr>
          <w:color w:val="231f20"/>
          <w:spacing w:val="-7"/>
        </w:rPr>
        <w:t>是指三恶道。就是说如果为了行财布施，而造作杀盗淫妄等破戒之事，那就本质来说，其实是有损的。</w:t>
      </w:r>
    </w:p>
    <w:p>
      <w:pPr>
        <w:pStyle w:val="style66"/>
        <w:spacing w:before="3" w:lineRule="auto" w:line="249"/>
        <w:ind w:left="787" w:right="1243" w:firstLine="442"/>
        <w:rPr/>
      </w:pPr>
      <w:r>
        <w:rPr>
          <w:color w:val="231f20"/>
          <w:spacing w:val="-4"/>
        </w:rPr>
        <w:t>因为因果是分开算的，你供养三宝，有供养三宝的福报；但是在这个过程</w:t>
      </w:r>
      <w:r>
        <w:rPr>
          <w:color w:val="231f20"/>
          <w:spacing w:val="-7"/>
        </w:rPr>
        <w:t>中，若造恶业，就会有造恶业的果报。</w:t>
      </w:r>
    </w:p>
    <w:p>
      <w:pPr>
        <w:pStyle w:val="style66"/>
        <w:spacing w:before="4" w:lineRule="auto" w:line="249"/>
        <w:ind w:left="787" w:right="1245" w:firstLine="442"/>
        <w:jc w:val="both"/>
        <w:rPr/>
      </w:pPr>
      <w:r>
        <w:rPr>
          <w:rFonts w:ascii="PMingLiU" w:eastAsia="PMingLiU" w:hAnsi="PMingLiU" w:hint="eastAsia"/>
          <w:color w:val="231f20"/>
          <w:spacing w:val="3"/>
        </w:rPr>
        <w:t>“《智论》云：若不持戒，得财施者，多贪不净”</w:t>
      </w:r>
      <w:r>
        <w:rPr>
          <w:color w:val="231f20"/>
          <w:spacing w:val="3"/>
        </w:rPr>
        <w:t>，所以</w:t>
      </w:r>
      <w:r>
        <w:rPr>
          <w:rFonts w:ascii="PMingLiU" w:eastAsia="PMingLiU" w:hAnsi="PMingLiU" w:hint="eastAsia"/>
          <w:color w:val="231f20"/>
          <w:spacing w:val="3"/>
        </w:rPr>
        <w:t>《大智度论》</w:t>
      </w:r>
      <w:r>
        <w:rPr>
          <w:color w:val="231f20"/>
          <w:spacing w:val="-4"/>
        </w:rPr>
        <w:t>说：如果</w:t>
      </w:r>
      <w:r>
        <w:rPr>
          <w:rFonts w:ascii="PMingLiU" w:eastAsia="PMingLiU" w:hAnsi="PMingLiU" w:hint="eastAsia"/>
          <w:color w:val="231f20"/>
          <w:spacing w:val="-4"/>
        </w:rPr>
        <w:t>不持戒</w:t>
      </w:r>
      <w:r>
        <w:rPr>
          <w:color w:val="231f20"/>
          <w:spacing w:val="-4"/>
        </w:rPr>
        <w:t>来行</w:t>
      </w:r>
      <w:r>
        <w:rPr>
          <w:rFonts w:ascii="PMingLiU" w:eastAsia="PMingLiU" w:hAnsi="PMingLiU" w:hint="eastAsia"/>
          <w:color w:val="231f20"/>
          <w:spacing w:val="-4"/>
        </w:rPr>
        <w:t>财</w:t>
      </w:r>
      <w:r>
        <w:rPr>
          <w:color w:val="231f20"/>
          <w:spacing w:val="-4"/>
        </w:rPr>
        <w:t>布</w:t>
      </w:r>
      <w:r>
        <w:rPr>
          <w:rFonts w:ascii="PMingLiU" w:eastAsia="PMingLiU" w:hAnsi="PMingLiU" w:hint="eastAsia"/>
          <w:color w:val="231f20"/>
          <w:spacing w:val="-4"/>
        </w:rPr>
        <w:t>施</w:t>
      </w:r>
      <w:r>
        <w:rPr>
          <w:color w:val="231f20"/>
          <w:spacing w:val="-4"/>
        </w:rPr>
        <w:t>的话，结果就是</w:t>
      </w:r>
      <w:r>
        <w:rPr>
          <w:rFonts w:ascii="PMingLiU" w:eastAsia="PMingLiU" w:hAnsi="PMingLiU" w:hint="eastAsia"/>
          <w:color w:val="231f20"/>
          <w:spacing w:val="-4"/>
        </w:rPr>
        <w:t>多贪不净</w:t>
      </w:r>
      <w:r>
        <w:rPr>
          <w:color w:val="231f20"/>
          <w:spacing w:val="-4"/>
        </w:rPr>
        <w:t>。以为布施的钱越多，福</w:t>
      </w:r>
      <w:r>
        <w:rPr>
          <w:color w:val="231f20"/>
          <w:spacing w:val="-7"/>
        </w:rPr>
        <w:t>报越大，于是为了得到更多的福报，而拼命积累财富行布施，这叫多贪不净。</w:t>
      </w:r>
    </w:p>
    <w:p>
      <w:pPr>
        <w:pStyle w:val="style66"/>
        <w:spacing w:before="5" w:lineRule="auto" w:line="249"/>
        <w:ind w:left="787" w:right="1242" w:firstLine="442"/>
        <w:jc w:val="both"/>
        <w:rPr/>
      </w:pPr>
      <w:r>
        <w:rPr>
          <w:color w:val="231f20"/>
        </w:rPr>
        <w:t>就像有人说，我现在先不急着学佛，要先多赚点钱供养寺院，先培福要紧。这乍听起来似乎有道理，但实际上没道理，为什么呢——因为“多贪不净”，表面上说：我是为了供养三宝，才努力赚钱；但事实上呢，这当中夹杂</w:t>
      </w:r>
      <w:r>
        <w:rPr>
          <w:color w:val="231f20"/>
          <w:w w:val="104"/>
        </w:rPr>
        <w:t>着很多个人的贪烦恼，所以这是多贪不净之心。</w:t>
      </w:r>
    </w:p>
    <w:p>
      <w:pPr>
        <w:pStyle w:val="style66"/>
        <w:spacing w:before="6" w:lineRule="auto" w:line="249"/>
        <w:ind w:left="787" w:right="1247" w:firstLine="442"/>
        <w:jc w:val="both"/>
        <w:rPr/>
      </w:pPr>
      <w:r>
        <w:rPr>
          <w:color w:val="231f20"/>
          <w:spacing w:val="-5"/>
        </w:rPr>
        <w:t>同时因为此心，所以会</w:t>
      </w:r>
      <w:r>
        <w:rPr>
          <w:rFonts w:ascii="PMingLiU" w:eastAsia="PMingLiU" w:hAnsi="PMingLiU" w:hint="eastAsia"/>
          <w:color w:val="231f20"/>
          <w:spacing w:val="-4"/>
        </w:rPr>
        <w:t>“以利求利，恶求多求”</w:t>
      </w:r>
      <w:r>
        <w:rPr>
          <w:color w:val="231f20"/>
          <w:spacing w:val="-4"/>
        </w:rPr>
        <w:t xml:space="preserve">。“以利求利”，就是前  面所说的，“财为集散之法”，以烦恼心来集聚财富。也就是用已得的利润，  </w:t>
      </w:r>
      <w:r>
        <w:rPr>
          <w:color w:val="231f20"/>
          <w:spacing w:val="-7"/>
          <w:w w:val="104"/>
        </w:rPr>
        <w:t>来赚取更多的利润。</w:t>
      </w:r>
    </w:p>
    <w:p>
      <w:pPr>
        <w:pStyle w:val="style66"/>
        <w:spacing w:before="5" w:lineRule="auto" w:line="249"/>
        <w:ind w:left="787" w:right="1243" w:firstLine="442"/>
        <w:rPr/>
      </w:pPr>
      <w:r>
        <w:rPr>
          <w:color w:val="231f20"/>
          <w:spacing w:val="-6"/>
          <w:w w:val="110"/>
        </w:rPr>
        <w:t>甚至“恶求多求”，就像前面所说的，“能开烦惑恼害之门”，为了要行</w:t>
      </w:r>
      <w:r>
        <w:rPr>
          <w:color w:val="231f20"/>
          <w:spacing w:val="-7"/>
          <w:w w:val="115"/>
        </w:rPr>
        <w:t>布施，而用种种欺诈或杀盗淫妄的方法，来追求财富。</w:t>
      </w:r>
    </w:p>
    <w:p>
      <w:pPr>
        <w:pStyle w:val="style66"/>
        <w:spacing w:before="4" w:lineRule="auto" w:line="249"/>
        <w:ind w:left="787" w:right="1247" w:firstLine="442"/>
        <w:jc w:val="both"/>
        <w:rPr/>
      </w:pPr>
      <w:r>
        <w:rPr>
          <w:rFonts w:ascii="PMingLiU" w:eastAsia="PMingLiU" w:hAnsi="PMingLiU" w:hint="eastAsia"/>
          <w:color w:val="231f20"/>
          <w:spacing w:val="-5"/>
        </w:rPr>
        <w:t>“故使来世受不净果”</w:t>
      </w:r>
      <w:r>
        <w:rPr>
          <w:color w:val="231f20"/>
          <w:spacing w:val="-4"/>
        </w:rPr>
        <w:t>。因为与烦恼、恶业相应，所以来世还是要受不清净的果报，就像人类所豢养的牛羊猪狗一样，衣食粗恶，却很丰富。所以为了累积财富而造恶业，然后再行布施，结果就是落入三恶道中享用福报，这样岂</w:t>
      </w:r>
      <w:r>
        <w:rPr>
          <w:color w:val="231f20"/>
          <w:spacing w:val="-7"/>
        </w:rPr>
        <w:t>非有损！</w:t>
      </w:r>
    </w:p>
    <w:p>
      <w:pPr>
        <w:pStyle w:val="style66"/>
        <w:spacing w:before="7"/>
        <w:ind w:right="13"/>
        <w:jc w:val="center"/>
        <w:rPr/>
      </w:pPr>
      <w:r>
        <w:rPr>
          <w:color w:val="231f20"/>
          <w:w w:val="110"/>
        </w:rPr>
        <w:t>就像《六祖坛经》所说：“自性若迷，福何可救？”一个人迷了自性、造</w:t>
      </w:r>
    </w:p>
    <w:p>
      <w:pPr>
        <w:pStyle w:val="style0"/>
        <w:spacing w:after="0"/>
        <w:jc w:val="center"/>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恶业，堕入三恶道中，再大的福报也无法挽回这沉沦。所以我们学佛之人，要以修解脱道为主。当然我们在修行过程中，还是可以祈求三宝加持，让我们衣</w:t>
      </w:r>
      <w:r>
        <w:rPr>
          <w:color w:val="231f20"/>
          <w:spacing w:val="-7"/>
        </w:rPr>
        <w:t>食、生活上都无匮乏；但是这样祈求的目的，应当只是为了能安定地修行。</w:t>
      </w:r>
    </w:p>
    <w:p>
      <w:pPr>
        <w:pStyle w:val="style66"/>
        <w:spacing w:before="5" w:lineRule="auto" w:line="249"/>
        <w:ind w:left="787" w:right="1245" w:firstLine="442"/>
        <w:jc w:val="both"/>
        <w:rPr/>
      </w:pPr>
      <w:r>
        <w:rPr>
          <w:color w:val="231f20"/>
          <w:spacing w:val="3"/>
        </w:rPr>
        <w:t>如果希望三宝加持，让我赚更多的钱，再反过来供养三宝。这样的心态</w:t>
      </w:r>
      <w:r>
        <w:rPr>
          <w:color w:val="231f20"/>
          <w:spacing w:val="-4"/>
        </w:rPr>
        <w:t>往往会夹杂个人的私欲、贪烦恼在里头，就有可能会因为烦恼心，而造种种罪</w:t>
      </w:r>
      <w:r>
        <w:rPr>
          <w:color w:val="231f20"/>
          <w:spacing w:val="-6"/>
        </w:rPr>
        <w:t>业，结果要到三恶道做龙王、蛇王、鬼王……去享受这个福报了。而在三恶道</w:t>
      </w:r>
      <w:r>
        <w:rPr>
          <w:color w:val="231f20"/>
          <w:spacing w:val="-7"/>
        </w:rPr>
        <w:t>中享福，很可能继续颠倒，再造恶业，这样就更难解脱了。</w:t>
      </w:r>
    </w:p>
    <w:p>
      <w:pPr>
        <w:pStyle w:val="style66"/>
        <w:spacing w:before="6"/>
        <w:ind w:right="14"/>
        <w:jc w:val="center"/>
        <w:rPr/>
      </w:pPr>
      <w:r>
        <w:rPr>
          <w:color w:val="231f20"/>
        </w:rPr>
        <w:t>第二段是说明</w:t>
      </w:r>
      <w:r>
        <w:rPr>
          <w:rFonts w:ascii="PMingLiU" w:eastAsia="PMingLiU" w:hAnsi="PMingLiU" w:hint="eastAsia"/>
          <w:color w:val="231f20"/>
        </w:rPr>
        <w:t>“持戒行施之益”</w:t>
      </w:r>
      <w:r>
        <w:rPr>
          <w:color w:val="231f20"/>
        </w:rPr>
        <w:t>。若能持戒而行布施的话，就能够断绝恶</w:t>
      </w:r>
    </w:p>
    <w:p>
      <w:pPr>
        <w:pStyle w:val="style66"/>
        <w:spacing w:before="17"/>
        <w:ind w:right="7401"/>
        <w:jc w:val="center"/>
        <w:rPr/>
      </w:pPr>
      <w:r>
        <w:rPr>
          <w:color w:val="231f20"/>
        </w:rPr>
        <w:t>求。</w:t>
      </w:r>
    </w:p>
    <w:p>
      <w:pPr>
        <w:pStyle w:val="style66"/>
        <w:spacing w:before="17"/>
        <w:ind w:right="14"/>
        <w:jc w:val="center"/>
        <w:rPr/>
      </w:pPr>
      <w:r>
        <w:rPr>
          <w:rFonts w:ascii="PMingLiU" w:eastAsia="PMingLiU" w:hAnsi="PMingLiU" w:hint="eastAsia"/>
          <w:color w:val="231f20"/>
          <w:w w:val="104"/>
        </w:rPr>
        <w:t>“若持戒者，既绝恶求”</w:t>
      </w:r>
      <w:r>
        <w:rPr>
          <w:color w:val="231f20"/>
          <w:w w:val="104"/>
        </w:rPr>
        <w:t>。“恶求”就是使用不正当的方法，来求取财</w:t>
      </w:r>
    </w:p>
    <w:p>
      <w:pPr>
        <w:pStyle w:val="style66"/>
        <w:spacing w:before="18" w:lineRule="auto" w:line="249"/>
        <w:ind w:left="1229" w:right="1353" w:hanging="443"/>
        <w:rPr/>
      </w:pPr>
      <w:r>
        <w:rPr>
          <w:color w:val="231f20"/>
          <w:spacing w:val="-7"/>
        </w:rPr>
        <w:t>富。</w:t>
      </w:r>
      <w:r>
        <w:rPr>
          <w:rFonts w:ascii="PMingLiU" w:eastAsia="PMingLiU" w:hAnsi="PMingLiU" w:hint="eastAsia"/>
          <w:color w:val="231f20"/>
          <w:spacing w:val="-7"/>
        </w:rPr>
        <w:t>若</w:t>
      </w:r>
      <w:r>
        <w:rPr>
          <w:color w:val="231f20"/>
          <w:spacing w:val="-7"/>
        </w:rPr>
        <w:t>是</w:t>
      </w:r>
      <w:r>
        <w:rPr>
          <w:rFonts w:ascii="PMingLiU" w:eastAsia="PMingLiU" w:hAnsi="PMingLiU" w:hint="eastAsia"/>
          <w:color w:val="231f20"/>
          <w:spacing w:val="-7"/>
        </w:rPr>
        <w:t>持戒</w:t>
      </w:r>
      <w:r>
        <w:rPr>
          <w:color w:val="231f20"/>
          <w:spacing w:val="-7"/>
        </w:rPr>
        <w:t>，虽然也追求财富，但却能用正当的方法，这时就能断</w:t>
      </w:r>
      <w:r>
        <w:rPr>
          <w:rFonts w:ascii="PMingLiU" w:eastAsia="PMingLiU" w:hAnsi="PMingLiU" w:hint="eastAsia"/>
          <w:color w:val="231f20"/>
          <w:spacing w:val="-7"/>
        </w:rPr>
        <w:t>绝恶求</w:t>
      </w:r>
      <w:r>
        <w:rPr>
          <w:color w:val="231f20"/>
        </w:rPr>
        <w:t>。</w:t>
      </w:r>
      <w:r>
        <w:rPr>
          <w:rFonts w:ascii="PMingLiU" w:eastAsia="PMingLiU" w:hAnsi="PMingLiU" w:hint="eastAsia"/>
          <w:color w:val="231f20"/>
          <w:spacing w:val="-7"/>
        </w:rPr>
        <w:t>“清净行绝”</w:t>
      </w:r>
      <w:r>
        <w:rPr>
          <w:color w:val="231f20"/>
          <w:spacing w:val="-7"/>
        </w:rPr>
        <w:t xml:space="preserve">。依止清净心而行，因此不为世间法所染污。                    </w:t>
      </w:r>
      <w:r>
        <w:rPr>
          <w:rFonts w:ascii="PMingLiU" w:eastAsia="PMingLiU" w:hAnsi="PMingLiU" w:hint="eastAsia"/>
          <w:color w:val="231f20"/>
          <w:spacing w:val="-7"/>
        </w:rPr>
        <w:t>“乃至佛果”</w:t>
      </w:r>
      <w:r>
        <w:rPr>
          <w:color w:val="231f20"/>
          <w:spacing w:val="-7"/>
        </w:rPr>
        <w:t>。持戒而行布施，有两个功德：</w:t>
      </w:r>
    </w:p>
    <w:p>
      <w:pPr>
        <w:pStyle w:val="style66"/>
        <w:spacing w:before="5"/>
        <w:ind w:left="1229"/>
        <w:rPr/>
      </w:pPr>
      <w:r>
        <w:rPr>
          <w:color w:val="231f20"/>
        </w:rPr>
        <w:t>第一、使布施的功德圆满、清净。</w:t>
      </w:r>
    </w:p>
    <w:p>
      <w:pPr>
        <w:pStyle w:val="style66"/>
        <w:spacing w:before="17" w:lineRule="auto" w:line="249"/>
        <w:ind w:left="787" w:right="1243" w:firstLine="442"/>
        <w:jc w:val="both"/>
        <w:rPr/>
      </w:pPr>
      <w:r>
        <w:rPr>
          <w:color w:val="231f20"/>
          <w:spacing w:val="-4"/>
        </w:rPr>
        <w:t>第二、这样持戒布施的功德，能引导我们趣向佛果，因为发上品心持戒， 这上品心就是成佛的因。所以持戒而布施，这样的布施，就能引导我们趣向佛</w:t>
      </w:r>
      <w:r>
        <w:rPr>
          <w:color w:val="231f20"/>
          <w:spacing w:val="-7"/>
        </w:rPr>
        <w:t>果，而不只是受点人天痴福，福尽仍然堕落了。</w:t>
      </w:r>
    </w:p>
    <w:p>
      <w:pPr>
        <w:pStyle w:val="style66"/>
        <w:spacing w:before="5" w:lineRule="auto" w:line="249"/>
        <w:ind w:left="787" w:right="1243" w:firstLine="442"/>
        <w:jc w:val="both"/>
        <w:rPr/>
      </w:pPr>
      <w:r>
        <w:rPr>
          <w:color w:val="231f20"/>
          <w:spacing w:val="-4"/>
        </w:rPr>
        <w:t>综上所述，受持五戒，就世间的福报来说，超过财布施；就出世间的功德来说，可以使布施等六度清净，乃至可以引导我们达到成佛的果报，也就是能</w:t>
      </w:r>
      <w:r>
        <w:rPr>
          <w:color w:val="231f20"/>
          <w:spacing w:val="-7"/>
        </w:rPr>
        <w:t>净化我们的业。</w:t>
      </w:r>
    </w:p>
    <w:p>
      <w:pPr>
        <w:pStyle w:val="style66"/>
        <w:spacing w:before="5" w:lineRule="auto" w:line="249"/>
        <w:ind w:left="787" w:right="1243" w:firstLine="442"/>
        <w:jc w:val="both"/>
        <w:rPr/>
      </w:pPr>
      <w:r>
        <w:rPr>
          <w:color w:val="231f20"/>
          <w:spacing w:val="-4"/>
        </w:rPr>
        <w:t>很多人都很喜欢到寺院去培福，但是必须知道，自己是否真的在培福？如道宣律祖说：“众僧良福田，亦是蒺藜园。”三宝是大福田，但同时也可能是  个荆棘园，它可能牵引我们到恶道。但问题不在三宝，因为三宝是清净的，问</w:t>
      </w:r>
      <w:r>
        <w:rPr>
          <w:color w:val="231f20"/>
          <w:spacing w:val="-7"/>
        </w:rPr>
        <w:t>题出在我们面对三宝的境界时，做义工、布施等，是不是同时持守戒律。</w:t>
      </w:r>
    </w:p>
    <w:p>
      <w:pPr>
        <w:pStyle w:val="style66"/>
        <w:spacing w:before="6"/>
        <w:ind w:left="1229"/>
        <w:rPr/>
      </w:pPr>
      <w:r>
        <w:rPr>
          <w:color w:val="231f20"/>
        </w:rPr>
        <w:t>要是学习《在家备览</w:t>
      </w:r>
      <w:r>
        <w:rPr>
          <w:rFonts w:ascii="宋体" w:eastAsia="宋体" w:hAnsi="宋体" w:hint="eastAsia"/>
          <w:color w:val="231f20"/>
        </w:rPr>
        <w:t>·</w:t>
      </w:r>
      <w:r>
        <w:rPr>
          <w:color w:val="231f20"/>
        </w:rPr>
        <w:t>持犯篇》就会知道，面对三宝物，一个不谨慎，很</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容易就犯戒了。例如，看到好吃的东西，顺手就抓起来吃；或者看见喜欢的东</w:t>
      </w:r>
      <w:r>
        <w:rPr>
          <w:color w:val="231f20"/>
          <w:spacing w:val="-6"/>
        </w:rPr>
        <w:t>西，就把它带回家去……虽然也护持三宝，但同时又犯了盗三宝物的罪过，恐怕护持三宝的福报，还远远比不上你盗三宝物的过失，由此感召未来种种地狱的果报，那就很可惜了。所以虽说三宝是个大福田，但是如果没有学戒，它反</w:t>
      </w:r>
      <w:r>
        <w:rPr>
          <w:color w:val="231f20"/>
          <w:spacing w:val="-7"/>
        </w:rPr>
        <w:t>而同时变成荆棘园。来到荆棘园，采到的不是果实，而是荆棘了。</w:t>
      </w:r>
    </w:p>
    <w:p>
      <w:pPr>
        <w:pStyle w:val="style66"/>
        <w:spacing w:before="9" w:lineRule="auto" w:line="249"/>
        <w:ind w:left="787" w:right="1245" w:firstLine="442"/>
        <w:jc w:val="both"/>
        <w:rPr/>
      </w:pPr>
      <w:r>
        <w:rPr>
          <w:color w:val="231f20"/>
          <w:spacing w:val="3"/>
        </w:rPr>
        <w:t>那么三宝物要怎么守护呢？有一个总原则：就是来到寺院，不要随便取</w:t>
      </w:r>
      <w:r>
        <w:rPr>
          <w:color w:val="231f20"/>
          <w:spacing w:val="-4"/>
        </w:rPr>
        <w:t>走寺院的任何东西，除非向寺院买。如果不是买的，而是自己拿的，或是某位出家众给我们的，如佛桌上的供品等，最好都要补贴佛寺。因为我们所取的东西，有可能就归属于三宝物，也有可能属于其他施主等等，因此要仔细研究偷</w:t>
      </w:r>
      <w:r>
        <w:rPr>
          <w:color w:val="231f20"/>
          <w:spacing w:val="-7"/>
        </w:rPr>
        <w:t>盗戒，那是很复杂的。</w:t>
      </w:r>
    </w:p>
    <w:p>
      <w:pPr>
        <w:pStyle w:val="style66"/>
        <w:spacing w:before="8" w:lineRule="auto" w:line="249"/>
        <w:ind w:left="787" w:right="1243" w:firstLine="442"/>
        <w:jc w:val="both"/>
        <w:rPr/>
      </w:pPr>
      <w:r>
        <w:rPr>
          <w:color w:val="231f20"/>
          <w:spacing w:val="-4"/>
        </w:rPr>
        <w:t>戒法必须要学，在不很精通之前，最好是谨慎一点。能不拿的东西，最好别拿。若必须要取用，例如在佛寺吃饭等，就必须要补贴佛寺，以免本来要修</w:t>
      </w:r>
      <w:r>
        <w:rPr>
          <w:color w:val="231f20"/>
          <w:spacing w:val="-7"/>
          <w:w w:val="104"/>
        </w:rPr>
        <w:t>功德，结果反成“破戒行施”，那就很可惜了！</w:t>
      </w:r>
    </w:p>
    <w:p>
      <w:pPr>
        <w:pStyle w:val="style66"/>
        <w:spacing w:before="5"/>
        <w:rPr>
          <w:sz w:val="23"/>
        </w:rPr>
      </w:pPr>
    </w:p>
    <w:p>
      <w:pPr>
        <w:pStyle w:val="style66"/>
        <w:ind w:left="1229"/>
        <w:rPr/>
      </w:pPr>
      <w:r>
        <w:rPr>
          <w:color w:val="231f20"/>
        </w:rPr>
        <w:t>甲二、八戒</w:t>
      </w:r>
    </w:p>
    <w:p>
      <w:pPr>
        <w:pStyle w:val="style66"/>
        <w:spacing w:before="16"/>
        <w:rPr>
          <w:sz w:val="23"/>
        </w:rPr>
      </w:pPr>
    </w:p>
    <w:p>
      <w:pPr>
        <w:pStyle w:val="style66"/>
        <w:spacing w:lineRule="auto" w:line="249"/>
        <w:ind w:left="787" w:right="1243" w:firstLine="442"/>
        <w:jc w:val="both"/>
        <w:rPr/>
      </w:pPr>
      <w:r>
        <w:rPr>
          <w:color w:val="231f20"/>
          <w:spacing w:val="-4"/>
        </w:rPr>
        <w:t xml:space="preserve">接着介绍受持八关斋戒的功德。为什么在家众受五戒之后，还要受持八关斋戒呢？因为五戒的果报，最多只是人天而已。虽说发菩提心受持五戒，最后就能通向佛果，但这毕竟是比较遥远的一条路，受持五戒与最终成佛的关系， </w:t>
      </w:r>
      <w:r>
        <w:rPr>
          <w:color w:val="231f20"/>
          <w:spacing w:val="-7"/>
        </w:rPr>
        <w:t>相对来说还是比较疏远的。</w:t>
      </w:r>
    </w:p>
    <w:p>
      <w:pPr>
        <w:pStyle w:val="style66"/>
        <w:spacing w:before="7" w:lineRule="auto" w:line="249"/>
        <w:ind w:left="787" w:right="1245" w:firstLine="442"/>
        <w:jc w:val="both"/>
        <w:rPr/>
      </w:pPr>
      <w:r>
        <w:rPr>
          <w:color w:val="231f20"/>
          <w:spacing w:val="3"/>
        </w:rPr>
        <w:t xml:space="preserve">八关斋戒就不一样了，八关斋戒是在家人的出家戒法，受持八关斋戒， </w:t>
      </w:r>
      <w:r>
        <w:rPr>
          <w:color w:val="231f20"/>
          <w:spacing w:val="-4"/>
        </w:rPr>
        <w:t>可以为在家居士栽培出世的善根，它是直接通向解脱道的，所以是成佛的近因</w:t>
      </w:r>
      <w:r>
        <w:rPr>
          <w:color w:val="231f20"/>
          <w:spacing w:val="-7"/>
        </w:rPr>
        <w:t>缘。</w:t>
      </w:r>
    </w:p>
    <w:p>
      <w:pPr>
        <w:pStyle w:val="style66"/>
        <w:spacing w:before="5" w:lineRule="auto" w:line="249"/>
        <w:ind w:left="787" w:right="1243" w:firstLine="442"/>
        <w:rPr/>
      </w:pPr>
      <w:r>
        <w:rPr>
          <w:color w:val="231f20"/>
          <w:spacing w:val="-4"/>
        </w:rPr>
        <w:t xml:space="preserve">为什么要栽培出世的善根呢？因为“三界无安，犹如火宅”，只有栽培了  </w:t>
      </w:r>
      <w:r>
        <w:rPr>
          <w:color w:val="231f20"/>
          <w:spacing w:val="-7"/>
          <w:w w:val="104"/>
        </w:rPr>
        <w:t>出世的善根，才能让我们或者今生，或者来世，能够走上解脱修行之路。</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若临终能往生极乐世界当然最好，那就一劳永逸了。要是没能往生，今生常受八关斋戒，这种子种下去后，来世就有机会出家修梵行。我们看有的孩子年纪很小，就可以到佛寺出家修行，这有可能是因为他过去世就是出家人，也很有可能他过去生，就曾长时间受八关斋戒，这善种子成熟了，所以感召到这</w:t>
      </w:r>
      <w:r>
        <w:rPr>
          <w:color w:val="231f20"/>
          <w:spacing w:val="-7"/>
        </w:rPr>
        <w:t>样殊胜的果报。</w:t>
      </w:r>
    </w:p>
    <w:p>
      <w:pPr>
        <w:pStyle w:val="style66"/>
        <w:spacing w:before="8"/>
        <w:ind w:right="114"/>
        <w:jc w:val="center"/>
        <w:rPr/>
      </w:pPr>
      <w:r>
        <w:rPr>
          <w:color w:val="231f20"/>
        </w:rPr>
        <w:t>所以八关斋戒对于我们修行人来说很重要，它能为我们栽培出世的善根。</w:t>
      </w:r>
    </w:p>
    <w:p>
      <w:pPr>
        <w:pStyle w:val="style66"/>
        <w:spacing w:before="10"/>
        <w:rPr>
          <w:sz w:val="10"/>
        </w:rPr>
      </w:pPr>
    </w:p>
    <w:p>
      <w:pPr>
        <w:pStyle w:val="style0"/>
        <w:spacing w:after="0"/>
        <w:rPr>
          <w:sz w:val="10"/>
        </w:rPr>
        <w:sectPr>
          <w:pgSz w:w="9870" w:h="13380" w:orient="portrait"/>
          <w:pgMar w:top="1400" w:right="0" w:bottom="1040" w:left="460" w:header="1185" w:footer="844" w:gutter="0"/>
        </w:sectPr>
      </w:pPr>
    </w:p>
    <w:p>
      <w:pPr>
        <w:pStyle w:val="style66"/>
        <w:spacing w:before="12"/>
        <w:rPr>
          <w:sz w:val="33"/>
        </w:rPr>
      </w:pPr>
    </w:p>
    <w:p>
      <w:pPr>
        <w:pStyle w:val="style66"/>
        <w:spacing w:before="1"/>
        <w:ind w:left="1069"/>
        <w:rPr>
          <w:rFonts w:ascii="宋体" w:eastAsia="宋体" w:hint="eastAsia"/>
        </w:rPr>
      </w:pPr>
      <w:r>
        <w:rPr/>
        <w:pict>
          <v:shape id="1750" coordsize="164,171" coordorigin="1405,51" path="m1569,51l1405,136,1569,221,1569,51xe" fillcolor="#231f20" stroked="f" style="position:absolute;margin-left:70.26pt;margin-top:2.53pt;width:8.2pt;height:8.55pt;z-index:103;mso-position-horizontal-relative:page;mso-position-vertical-relative:text;mso-width-relative:page;mso-height-relative:page;mso-wrap-distance-left:0.0pt;mso-wrap-distance-right:0.0pt;visibility:visible;">
            <v:stroke on="f"/>
            <v:fill/>
            <v:path textboxrect="1405,51,1569,222" arrowok="t"/>
          </v:shape>
        </w:pict>
      </w:r>
      <w:r>
        <w:rPr>
          <w:rFonts w:ascii="宋体" w:eastAsia="宋体" w:hint="eastAsia"/>
          <w:color w:val="231f20"/>
        </w:rPr>
        <w:t>《业疏》云</w:t>
      </w:r>
    </w:p>
    <w:p>
      <w:pPr>
        <w:pStyle w:val="style66"/>
        <w:spacing w:before="70"/>
        <w:ind w:left="1069"/>
        <w:rPr>
          <w:rFonts w:ascii="宋体" w:eastAsia="宋体" w:hAnsi="宋体" w:hint="eastAsia"/>
        </w:rPr>
      </w:pPr>
      <w:r>
        <w:br w:type="column"/>
      </w:r>
      <w:r>
        <w:rPr>
          <w:rFonts w:ascii="宋体" w:eastAsia="宋体" w:hAnsi="宋体" w:hint="eastAsia"/>
          <w:color w:val="231f20"/>
        </w:rPr>
        <w:t>“云戒云斋云关者，众名乃异，莫不摄净归心也。</w:t>
      </w:r>
    </w:p>
    <w:p>
      <w:pPr>
        <w:pStyle w:val="style66"/>
        <w:spacing w:before="65" w:lineRule="atLeast" w:line="390"/>
        <w:ind w:left="1385" w:right="1262" w:hanging="1"/>
        <w:rPr>
          <w:rFonts w:ascii="宋体" w:eastAsia="宋体" w:hint="eastAsia"/>
        </w:rPr>
      </w:pPr>
      <w:r>
        <w:rPr/>
        <w:pict>
          <v:group id="1751" filled="f" stroked="f" style="position:absolute;margin-left:133.46pt;margin-top:-12.22pt;width:63.55pt;height:61.95pt;z-index:104;mso-position-horizontal-relative:page;mso-position-vertical-relative:text;mso-width-relative:page;mso-height-relative:page;mso-wrap-distance-left:0.0pt;mso-wrap-distance-right:0.0pt;visibility:visible;" coordsize="1271,1239" coordorigin="2669,-244">
            <v:line id="1752" stroked="t" from="2669.0pt,383.0pt" to="2851.0pt,383.0pt" style="position:absolute;z-index:617;mso-position-horizontal-relative:text;mso-position-vertical-relative:text;mso-width-relative:page;mso-height-relative:page;visibility:visible;">
              <v:stroke color="#231f20" weight="0.43pt"/>
              <v:fill/>
            </v:line>
            <v:line id="1753" stroked="t" from="2851.0pt,-111.0pt" to="2851.0pt,863.0pt" style="position:absolute;z-index:618;mso-position-horizontal-relative:text;mso-position-vertical-relative:text;mso-width-relative:page;mso-height-relative:page;visibility:visible;">
              <v:stroke color="#231f20" weight="0.43pt"/>
              <v:fill/>
            </v:line>
            <v:line id="1754" stroked="t" from="2847.0pt,-110.0pt" to="2981.0pt,-110.0pt" style="position:absolute;z-index:619;mso-position-horizontal-relative:text;mso-position-vertical-relative:text;mso-width-relative:page;mso-height-relative:page;visibility:visible;">
              <v:stroke color="#231f20" weight="0.43pt"/>
              <v:fill/>
            </v:line>
            <v:line id="1755" stroked="t" from="2848.0pt,860.0pt" to="2981.0pt,860.0pt" style="position:absolute;z-index:620;mso-position-horizontal-relative:text;mso-position-vertical-relative:text;mso-width-relative:page;mso-height-relative:page;visibility:visible;">
              <v:stroke color="#231f20" weight="0.43pt"/>
              <v:fill/>
            </v:line>
            <v:shape id="1756" type="#_x0000_t202" filled="f" style="position:absolute;left:2979;top:747;width:549;height:243;z-index:62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4"/>
                      <w:ind w:left="50" w:right="0" w:firstLine="0"/>
                      <w:jc w:val="left"/>
                      <w:rPr>
                        <w:rFonts w:ascii="宋体" w:eastAsia="宋体" w:hint="eastAsia"/>
                        <w:sz w:val="22"/>
                      </w:rPr>
                    </w:pPr>
                    <w:r>
                      <w:rPr>
                        <w:rFonts w:ascii="宋体" w:eastAsia="宋体" w:hint="eastAsia"/>
                        <w:color w:val="231f20"/>
                        <w:sz w:val="22"/>
                      </w:rPr>
                      <w:t>别释</w:t>
                    </w:r>
                  </w:p>
                </w:txbxContent>
              </v:textbox>
            </v:shape>
            <v:shape id="1757" type="#_x0000_t202" filled="f" style="position:absolute;left:2979;top:-241;width:956;height:245;z-index:622;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6"/>
                      <w:ind w:left="33" w:right="0" w:firstLine="0"/>
                      <w:jc w:val="left"/>
                      <w:rPr>
                        <w:rFonts w:ascii="宋体" w:eastAsia="宋体" w:hint="eastAsia"/>
                        <w:sz w:val="22"/>
                      </w:rPr>
                    </w:pPr>
                    <w:r>
                      <w:rPr>
                        <w:rFonts w:ascii="宋体" w:eastAsia="宋体" w:hint="eastAsia"/>
                        <w:color w:val="231f20"/>
                        <w:sz w:val="22"/>
                      </w:rPr>
                      <w:t>总示三名</w:t>
                    </w:r>
                  </w:p>
                </w:txbxContent>
              </v:textbox>
            </v:shape>
            <v:fill/>
          </v:group>
        </w:pict>
      </w:r>
      <w:r>
        <w:rPr/>
        <w:pict>
          <v:line id="1758" stroked="t" from="197.0816pt,-5.795658pt" to="208.8306pt,-5.795658pt" style="position:absolute;z-index:-2147482446;mso-position-horizontal-relative:page;mso-position-vertical-relative:text;mso-width-relative:page;mso-height-relative:page;mso-wrap-distance-left:0.0pt;mso-wrap-distance-right:0.0pt;visibility:visible;">
            <v:stroke color="#231f20" weight="0.43pt"/>
            <v:fill/>
          </v:line>
        </w:pict>
      </w:r>
      <w:r>
        <w:rPr/>
        <w:pict>
          <v:group id="1759" filled="f" stroked="f" style="position:absolute;margin-left:176.4pt;margin-top:6.74pt;width:41.7pt;height:74.85pt;z-index:105;mso-position-horizontal-relative:page;mso-position-vertical-relative:text;mso-width-relative:page;mso-height-relative:page;mso-wrap-distance-left:0.0pt;mso-wrap-distance-right:0.0pt;visibility:visible;" coordsize="834,1497" coordorigin="3528,135">
            <v:line id="1760" stroked="t" from="3656.0pt,273.0pt" to="3656.0pt,1495.0pt" style="position:absolute;z-index:623;mso-position-horizontal-relative:text;mso-position-vertical-relative:text;mso-width-relative:page;mso-height-relative:page;visibility:visible;">
              <v:stroke color="#231f20" weight="0.43pt"/>
              <v:fill/>
            </v:line>
            <v:line id="1761" stroked="t" from="3652.0pt,277.0pt" to="3804.0pt,277.0pt" style="position:absolute;z-index:624;mso-position-horizontal-relative:text;mso-position-vertical-relative:text;mso-width-relative:page;mso-height-relative:page;visibility:visible;">
              <v:stroke color="#231f20" weight="0.43pt"/>
              <v:fill/>
            </v:line>
            <v:line id="1762" stroked="t" from="3655.0pt,1491.0pt" to="3803.0pt,1491.0pt" style="position:absolute;z-index:625;mso-position-horizontal-relative:text;mso-position-vertical-relative:text;mso-width-relative:page;mso-height-relative:page;visibility:visible;">
              <v:stroke color="#231f20" weight="0.43pt"/>
              <v:fill/>
            </v:line>
            <v:line id="1763" stroked="t" from="3528.0pt,878.0pt" to="3800.0pt,878.0pt" style="position:absolute;z-index:626;mso-position-horizontal-relative:text;mso-position-vertical-relative:text;mso-width-relative:page;mso-height-relative:page;visibility:visible;">
              <v:stroke color="#231f20" weight="0.43pt"/>
              <v:fill/>
            </v:line>
            <v:shape id="1764" coordsize="320,1489" coordorigin="3803,139" path="m3803,1026l4122,1026,4122,737,3803,737,3803,1026xm3803,428l4122,428,4122,139,3803,139,3803,428xm3803,1627l4122,1627,4122,1338,3803,1338,3803,1627xe" filled="f" stroked="t" style="position:absolute;left:3803;top:139;width:320;height:1489;z-index:627;mso-position-horizontal-relative:text;mso-position-vertical-relative:text;mso-width-relative:page;mso-height-relative:page;visibility:visible;">
              <v:stroke color="#231f20" weight="0.43pt"/>
              <v:fill/>
              <v:path textboxrect="3803,139,4123,1628" arrowok="t"/>
            </v:shape>
            <v:line id="1765" stroked="t" from="4227.0pt,705.0pt" to="4227.0pt,1039.0pt" style="position:absolute;z-index:628;mso-position-horizontal-relative:text;mso-position-vertical-relative:text;mso-width-relative:page;mso-height-relative:page;visibility:visible;">
              <v:stroke color="#231f20" weight="0.43pt"/>
              <v:fill/>
            </v:line>
            <v:line id="1766" stroked="t" from="4223.0pt,708.0pt" to="4361.0pt,708.0pt" style="position:absolute;z-index:629;mso-position-horizontal-relative:text;mso-position-vertical-relative:text;mso-width-relative:page;mso-height-relative:page;visibility:visible;">
              <v:stroke color="#231f20" weight="0.43pt"/>
              <v:fill/>
            </v:line>
            <v:line id="1767" stroked="t" from="4126.0pt,875.0pt" to="4227.0pt,875.0pt" style="position:absolute;z-index:630;mso-position-horizontal-relative:text;mso-position-vertical-relative:text;mso-width-relative:page;mso-height-relative:page;visibility:visible;">
              <v:stroke color="#231f20" weight="0.43pt"/>
              <v:fill/>
            </v:line>
            <v:line id="1768" stroked="t" from="4223.0pt,1041.0pt" to="4362.0pt,1041.0pt" style="position:absolute;z-index:631;mso-position-horizontal-relative:text;mso-position-vertical-relative:text;mso-width-relative:page;mso-height-relative:page;visibility:visible;">
              <v:stroke color="#231f20" weight="0.43pt"/>
              <v:fill/>
            </v:line>
            <v:line id="1769" stroked="t" from="4126.0pt,1493.0pt" to="4354.0pt,1493.0pt" style="position:absolute;z-index:632;mso-position-horizontal-relative:text;mso-position-vertical-relative:text;mso-width-relative:page;mso-height-relative:page;visibility:visible;">
              <v:stroke color="#231f20" weight="0.43pt"/>
              <v:fill/>
            </v:line>
            <v:line id="1770" stroked="t" from="4126.0pt,297.0pt" to="4354.0pt,297.0pt" style="position:absolute;z-index:633;mso-position-horizontal-relative:text;mso-position-vertical-relative:text;mso-width-relative:page;mso-height-relative:page;visibility:visible;">
              <v:stroke color="#231f20" weight="0.43pt"/>
              <v:fill/>
            </v:line>
            <v:shape id="1771" type="#_x0000_t202" filled="f" stroked="f" style="position:absolute;left:3527;top:134;width:834;height:1497;z-index:63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74"/>
                      <w:ind w:left="10" w:right="0" w:firstLine="0"/>
                      <w:jc w:val="center"/>
                      <w:rPr>
                        <w:rFonts w:ascii="宋体" w:eastAsia="宋体" w:hint="eastAsia"/>
                        <w:sz w:val="22"/>
                      </w:rPr>
                    </w:pPr>
                    <w:r>
                      <w:rPr>
                        <w:rFonts w:ascii="宋体" w:eastAsia="宋体" w:hint="eastAsia"/>
                        <w:color w:val="231f20"/>
                        <w:sz w:val="22"/>
                      </w:rPr>
                      <w:t>戒</w:t>
                    </w:r>
                  </w:p>
                  <w:p>
                    <w:pPr>
                      <w:pStyle w:val="style0"/>
                      <w:spacing w:before="12" w:lineRule="atLeast" w:line="600"/>
                      <w:ind w:left="324" w:right="287" w:hanging="1"/>
                      <w:jc w:val="center"/>
                      <w:rPr>
                        <w:rFonts w:ascii="宋体" w:eastAsia="宋体" w:hint="eastAsia"/>
                        <w:sz w:val="22"/>
                      </w:rPr>
                    </w:pPr>
                    <w:r>
                      <w:rPr>
                        <w:rFonts w:ascii="宋体" w:eastAsia="宋体" w:hint="eastAsia"/>
                        <w:color w:val="231f20"/>
                        <w:sz w:val="22"/>
                      </w:rPr>
                      <w:t>斋关</w:t>
                    </w:r>
                  </w:p>
                </w:txbxContent>
              </v:textbox>
            </v:shape>
            <v:fill/>
          </v:group>
        </w:pict>
      </w:r>
      <w:r>
        <w:rPr>
          <w:rFonts w:ascii="宋体" w:eastAsia="宋体" w:hint="eastAsia"/>
          <w:color w:val="231f20"/>
        </w:rPr>
        <w:t>言八戒者，八即所防之境，戒则能治之业。言八斋者，斋谓齐也，齐一其心。</w:t>
      </w:r>
    </w:p>
    <w:p>
      <w:pPr>
        <w:pStyle w:val="style66"/>
        <w:spacing w:before="14" w:lineRule="auto" w:line="422"/>
        <w:ind w:left="1385" w:right="1262"/>
        <w:rPr>
          <w:rFonts w:ascii="宋体" w:eastAsia="宋体" w:hAnsi="宋体" w:hint="eastAsia"/>
        </w:rPr>
      </w:pPr>
      <w:r>
        <w:rPr>
          <w:rFonts w:ascii="宋体" w:eastAsia="宋体" w:hAnsi="宋体" w:hint="eastAsia"/>
          <w:color w:val="231f20"/>
        </w:rPr>
        <w:t>或言清也，静摄其虑，如世闲室亦号斋也。言关斋者，即禁闭非逸，静定身心也。”</w:t>
      </w:r>
    </w:p>
    <w:p>
      <w:pPr>
        <w:pStyle w:val="style0"/>
        <w:spacing w:after="0" w:lineRule="auto" w:line="422"/>
        <w:rPr>
          <w:rFonts w:ascii="宋体" w:eastAsia="宋体" w:hAnsi="宋体" w:hint="eastAsia"/>
        </w:rPr>
        <w:sectPr>
          <w:type w:val="continuous"/>
          <w:pgSz w:w="9870" w:h="13380" w:orient="portrait"/>
          <w:pgMar w:top="1240" w:right="0" w:bottom="280" w:left="460" w:header="720" w:footer="720" w:gutter="0"/>
          <w:cols w:equalWidth="0" w:num="2">
            <w:col w:w="2210" w:space="364"/>
            <w:col w:w="6836"/>
          </w:cols>
        </w:sectPr>
      </w:pPr>
    </w:p>
    <w:p>
      <w:pPr>
        <w:pStyle w:val="style66"/>
        <w:spacing w:before="30" w:lineRule="auto" w:line="249"/>
        <w:ind w:left="787" w:right="1239" w:firstLine="442"/>
        <w:jc w:val="both"/>
        <w:rPr/>
      </w:pPr>
      <w:r>
        <w:rPr>
          <w:color w:val="231f20"/>
          <w:spacing w:val="-4"/>
        </w:rPr>
        <w:t>首先是</w:t>
      </w:r>
      <w:r>
        <w:rPr>
          <w:rFonts w:ascii="PMingLiU" w:eastAsia="PMingLiU" w:hAnsi="PMingLiU" w:hint="eastAsia"/>
          <w:color w:val="231f20"/>
          <w:spacing w:val="-4"/>
        </w:rPr>
        <w:t>“总示三名”</w:t>
      </w:r>
      <w:r>
        <w:rPr>
          <w:color w:val="231f20"/>
          <w:spacing w:val="-4"/>
        </w:rPr>
        <w:t>，先总说八关斋戒的三个名称：</w:t>
      </w:r>
      <w:r>
        <w:rPr>
          <w:rFonts w:ascii="PMingLiU" w:eastAsia="PMingLiU" w:hAnsi="PMingLiU" w:hint="eastAsia"/>
          <w:color w:val="231f20"/>
          <w:spacing w:val="-4"/>
        </w:rPr>
        <w:t xml:space="preserve">“云戒云斋云关者， </w:t>
      </w:r>
      <w:r>
        <w:rPr>
          <w:rFonts w:ascii="PMingLiU" w:eastAsia="PMingLiU" w:hAnsi="PMingLiU" w:hint="eastAsia"/>
          <w:color w:val="231f20"/>
          <w:spacing w:val="3"/>
        </w:rPr>
        <w:t>众名乃异，莫不摄净归心也”</w:t>
      </w:r>
      <w:r>
        <w:rPr>
          <w:color w:val="231f20"/>
          <w:spacing w:val="3"/>
        </w:rPr>
        <w:t>。戒、斋、关，虽然名字不同，但意思都是一</w:t>
      </w:r>
      <w:r>
        <w:rPr>
          <w:color w:val="231f20"/>
          <w:spacing w:val="-4"/>
        </w:rPr>
        <w:t>个：要</w:t>
      </w:r>
      <w:r>
        <w:rPr>
          <w:rFonts w:ascii="PMingLiU" w:eastAsia="PMingLiU" w:hAnsi="PMingLiU" w:hint="eastAsia"/>
          <w:color w:val="231f20"/>
          <w:spacing w:val="-4"/>
        </w:rPr>
        <w:t>“摄净归心”</w:t>
      </w:r>
      <w:r>
        <w:rPr>
          <w:color w:val="231f20"/>
          <w:spacing w:val="-4"/>
        </w:rPr>
        <w:t>。就是透过摄受八种清净的正法，让我们回归到自己的自</w:t>
      </w:r>
      <w:r>
        <w:rPr>
          <w:color w:val="231f20"/>
          <w:spacing w:val="-7"/>
        </w:rPr>
        <w:t>性清净心。</w:t>
      </w:r>
    </w:p>
    <w:p>
      <w:pPr>
        <w:pStyle w:val="style66"/>
        <w:spacing w:before="7" w:lineRule="auto" w:line="249"/>
        <w:ind w:left="787" w:right="1243" w:firstLine="442"/>
        <w:jc w:val="both"/>
        <w:rPr/>
      </w:pPr>
      <w:r>
        <w:rPr>
          <w:color w:val="231f20"/>
          <w:spacing w:val="-4"/>
        </w:rPr>
        <w:t xml:space="preserve">同时，在受八关斋戒的时候，还要透过念佛、念法、念僧、念施、念戒、念天，这六念的摄持，来引导我们回归到自性清净心。所以所谓“摄净”，所 </w:t>
      </w:r>
      <w:r>
        <w:rPr>
          <w:color w:val="231f20"/>
          <w:spacing w:val="-7"/>
        </w:rPr>
        <w:t>摄受的净法有两个：一是清净的戒法，另一个就是清净的六念了。</w:t>
      </w:r>
    </w:p>
    <w:p>
      <w:pPr>
        <w:pStyle w:val="style66"/>
        <w:spacing w:before="5" w:lineRule="auto" w:line="249"/>
        <w:ind w:left="787" w:right="1243" w:firstLine="442"/>
        <w:rPr/>
      </w:pPr>
      <w:r>
        <w:rPr>
          <w:color w:val="231f20"/>
          <w:spacing w:val="-4"/>
        </w:rPr>
        <w:t>因此在《佛说斋经》中，佛陀说八关斋戒若要持得清净，不只是要清净持</w:t>
      </w:r>
      <w:r>
        <w:rPr>
          <w:color w:val="231f20"/>
          <w:spacing w:val="-7"/>
        </w:rPr>
        <w:t>守这八条戒，更重要的是要同时摄持这“六念”。</w:t>
      </w:r>
    </w:p>
    <w:p>
      <w:pPr>
        <w:pStyle w:val="style66"/>
        <w:spacing w:before="3" w:lineRule="auto" w:line="249"/>
        <w:ind w:left="787" w:right="1245" w:firstLine="442"/>
        <w:jc w:val="both"/>
        <w:rPr/>
      </w:pPr>
      <w:r>
        <w:rPr>
          <w:color w:val="231f20"/>
          <w:spacing w:val="3"/>
        </w:rPr>
        <w:t>因此，我们来到寺院受八关斋戒，过清净的出家生活。除了持守八戒之</w:t>
      </w:r>
      <w:r>
        <w:rPr>
          <w:color w:val="231f20"/>
          <w:spacing w:val="-4"/>
        </w:rPr>
        <w:t>外，还要尽量多用功，多拜佛、念佛、诵经等，这样的话，八关斋戒才能持得圆满。如果只是受八戒，心却很散乱，还是到处聊天、闲逛，那就不符合八关</w:t>
      </w:r>
      <w:r>
        <w:rPr>
          <w:color w:val="231f20"/>
          <w:spacing w:val="-7"/>
        </w:rPr>
        <w:t>斋戒的意义了。</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5"/>
        </w:rPr>
      </w:pPr>
    </w:p>
    <w:p>
      <w:pPr>
        <w:pStyle w:val="style66"/>
        <w:spacing w:before="35"/>
        <w:ind w:left="1229"/>
        <w:rPr/>
      </w:pPr>
      <w:r>
        <w:rPr>
          <w:color w:val="231f20"/>
        </w:rPr>
        <w:t>接着是</w:t>
      </w:r>
      <w:r>
        <w:rPr>
          <w:rFonts w:ascii="PMingLiU" w:eastAsia="PMingLiU" w:hAnsi="PMingLiU" w:hint="eastAsia"/>
          <w:color w:val="231f20"/>
        </w:rPr>
        <w:t>“别释”</w:t>
      </w:r>
      <w:r>
        <w:rPr>
          <w:color w:val="231f20"/>
        </w:rPr>
        <w:t>，分别解释这三个名词的意思：</w:t>
      </w:r>
    </w:p>
    <w:p>
      <w:pPr>
        <w:pStyle w:val="style66"/>
        <w:spacing w:before="17" w:lineRule="auto" w:line="249"/>
        <w:ind w:left="787" w:right="1245" w:firstLine="442"/>
        <w:jc w:val="both"/>
        <w:rPr/>
      </w:pPr>
      <w:r>
        <w:rPr>
          <w:rFonts w:ascii="PMingLiU" w:eastAsia="PMingLiU" w:hAnsi="PMingLiU" w:hint="eastAsia"/>
          <w:color w:val="231f20"/>
          <w:spacing w:val="3"/>
        </w:rPr>
        <w:t>第一、“戒：言八戒者，八即所防之境，戒则能治之业”</w:t>
      </w:r>
      <w:r>
        <w:rPr>
          <w:color w:val="231f20"/>
          <w:spacing w:val="3"/>
        </w:rPr>
        <w:t>。什么是八戒</w:t>
      </w:r>
      <w:r>
        <w:rPr>
          <w:color w:val="231f20"/>
        </w:rPr>
        <w:t xml:space="preserve">呢？ </w:t>
      </w:r>
      <w:r>
        <w:rPr>
          <w:rFonts w:ascii="PMingLiU" w:eastAsia="PMingLiU" w:hAnsi="PMingLiU" w:hint="eastAsia"/>
          <w:color w:val="231f20"/>
          <w:spacing w:val="-6"/>
        </w:rPr>
        <w:t>“八”</w:t>
      </w:r>
      <w:r>
        <w:rPr>
          <w:color w:val="231f20"/>
          <w:spacing w:val="-6"/>
        </w:rPr>
        <w:t>指的是</w:t>
      </w:r>
      <w:r>
        <w:rPr>
          <w:rFonts w:ascii="PMingLiU" w:eastAsia="PMingLiU" w:hAnsi="PMingLiU" w:hint="eastAsia"/>
          <w:color w:val="231f20"/>
          <w:spacing w:val="-6"/>
        </w:rPr>
        <w:t>所防</w:t>
      </w:r>
      <w:r>
        <w:rPr>
          <w:color w:val="231f20"/>
          <w:spacing w:val="-6"/>
        </w:rPr>
        <w:t>范的八种烦恼</w:t>
      </w:r>
      <w:r>
        <w:rPr>
          <w:rFonts w:ascii="PMingLiU" w:eastAsia="PMingLiU" w:hAnsi="PMingLiU" w:hint="eastAsia"/>
          <w:color w:val="231f20"/>
          <w:spacing w:val="-6"/>
        </w:rPr>
        <w:t>境界</w:t>
      </w:r>
      <w:r>
        <w:rPr>
          <w:color w:val="231f20"/>
          <w:spacing w:val="-7"/>
        </w:rPr>
        <w:t>，包括杀、盗、淫、妄……乃至坐卧</w:t>
      </w:r>
      <w:r>
        <w:rPr>
          <w:color w:val="231f20"/>
          <w:spacing w:val="-4"/>
        </w:rPr>
        <w:t>高广大床等等，这当中包括性罪和遮罪。性罪使我们直接通向三恶道；遮罪也就是我们的贪婪心，它是使我们通向轮回的业。这些都是我们在修出世解脱道</w:t>
      </w:r>
      <w:r>
        <w:rPr>
          <w:color w:val="231f20"/>
          <w:spacing w:val="-7"/>
        </w:rPr>
        <w:t>中，必须要防范的境界。</w:t>
      </w:r>
    </w:p>
    <w:p>
      <w:pPr>
        <w:pStyle w:val="style66"/>
        <w:spacing w:before="9" w:lineRule="auto" w:line="249"/>
        <w:ind w:left="787" w:right="1250" w:firstLine="517"/>
        <w:rPr/>
      </w:pPr>
      <w:r>
        <w:rPr>
          <w:rFonts w:ascii="PMingLiU" w:eastAsia="PMingLiU" w:hAnsi="PMingLiU" w:hint="eastAsia"/>
          <w:color w:val="231f20"/>
          <w:spacing w:val="-7"/>
        </w:rPr>
        <w:t>“戒”</w:t>
      </w:r>
      <w:r>
        <w:rPr>
          <w:color w:val="231f20"/>
          <w:spacing w:val="-7"/>
        </w:rPr>
        <w:t>是能够对治烦恼境界的善业，戒本身有禁止的意思，也就是透过这八条戒法，禁止我们走向世间轮回，乃至三恶道的境界。</w:t>
      </w:r>
    </w:p>
    <w:p>
      <w:pPr>
        <w:pStyle w:val="style66"/>
        <w:spacing w:before="3" w:lineRule="auto" w:line="249"/>
        <w:ind w:left="787" w:right="1243" w:firstLine="442"/>
        <w:jc w:val="both"/>
        <w:rPr/>
      </w:pPr>
      <w:r>
        <w:rPr>
          <w:rFonts w:ascii="PMingLiU" w:eastAsia="PMingLiU" w:hAnsi="PMingLiU" w:hint="eastAsia"/>
          <w:color w:val="231f20"/>
          <w:spacing w:val="-4"/>
        </w:rPr>
        <w:t>第二、“斋：言八斋者，斋谓齐也，齐一其心”</w:t>
      </w:r>
      <w:r>
        <w:rPr>
          <w:color w:val="231f20"/>
          <w:spacing w:val="-4"/>
        </w:rPr>
        <w:t>。斋有两个意思，第一个</w:t>
      </w:r>
      <w:r>
        <w:rPr>
          <w:color w:val="231f20"/>
          <w:spacing w:val="-6"/>
        </w:rPr>
        <w:t>是</w:t>
      </w:r>
      <w:r>
        <w:rPr>
          <w:rFonts w:ascii="PMingLiU" w:eastAsia="PMingLiU" w:hAnsi="PMingLiU" w:hint="eastAsia"/>
          <w:color w:val="231f20"/>
          <w:spacing w:val="-6"/>
        </w:rPr>
        <w:t>“齐”， 齐一其心</w:t>
      </w:r>
      <w:r>
        <w:rPr>
          <w:color w:val="231f20"/>
          <w:spacing w:val="-6"/>
        </w:rPr>
        <w:t>，也就是专注的意思。受八关斋戒之后，要常常检讨自己</w:t>
      </w:r>
      <w:r>
        <w:rPr>
          <w:color w:val="231f20"/>
          <w:spacing w:val="-4"/>
        </w:rPr>
        <w:t>的身口意三业，跟这八条戒相不相应，这是就消极的意义来说。就积极的意义来说，因为守住了六念，一方面能帮助我们护持好这八条戒，另一方面则透过</w:t>
      </w:r>
      <w:r>
        <w:rPr>
          <w:color w:val="231f20"/>
          <w:spacing w:val="-7"/>
        </w:rPr>
        <w:t>六念的摄持，使我们更能专注在所缘境上，好好用功，这就是齐一其心。</w:t>
      </w:r>
    </w:p>
    <w:p>
      <w:pPr>
        <w:pStyle w:val="style66"/>
        <w:spacing w:before="9" w:lineRule="auto" w:line="249"/>
        <w:ind w:left="787" w:right="1243" w:firstLine="442"/>
        <w:rPr/>
      </w:pPr>
      <w:r>
        <w:rPr>
          <w:color w:val="231f20"/>
          <w:spacing w:val="-4"/>
        </w:rPr>
        <w:t xml:space="preserve">所以“斋”也有专注的意思，将凡夫放逸的心归拢起来，慢慢我们的心就  </w:t>
      </w:r>
      <w:r>
        <w:rPr>
          <w:color w:val="231f20"/>
          <w:spacing w:val="-7"/>
        </w:rPr>
        <w:t>不会到处攀缘、浮动，像随波逐流的浮萍一样东去西去，也就能够安定了。</w:t>
      </w:r>
    </w:p>
    <w:p>
      <w:pPr>
        <w:pStyle w:val="style66"/>
        <w:spacing w:before="3" w:lineRule="auto" w:line="249"/>
        <w:ind w:left="787" w:right="1225" w:firstLine="442"/>
        <w:jc w:val="both"/>
        <w:rPr/>
      </w:pPr>
      <w:r>
        <w:rPr>
          <w:rFonts w:ascii="PMingLiU" w:eastAsia="PMingLiU" w:hAnsi="PMingLiU" w:hint="eastAsia"/>
          <w:color w:val="231f20"/>
          <w:spacing w:val="19"/>
        </w:rPr>
        <w:t>“或言清也，静摄其虑，如世闲室亦号斋也”</w:t>
      </w:r>
      <w:r>
        <w:rPr>
          <w:color w:val="231f20"/>
          <w:spacing w:val="19"/>
        </w:rPr>
        <w:t>。斋的第二个意思是</w:t>
      </w:r>
      <w:r>
        <w:rPr>
          <w:rFonts w:ascii="PMingLiU" w:eastAsia="PMingLiU" w:hAnsi="PMingLiU" w:hint="eastAsia"/>
          <w:color w:val="231f20"/>
          <w:spacing w:val="-4"/>
          <w:w w:val="104"/>
        </w:rPr>
        <w:t>“清”</w:t>
      </w:r>
      <w:r>
        <w:rPr>
          <w:color w:val="231f20"/>
          <w:spacing w:val="-4"/>
          <w:w w:val="104"/>
        </w:rPr>
        <w:t>，就是清净或者澄清的意思。</w:t>
      </w:r>
      <w:r>
        <w:rPr>
          <w:rFonts w:ascii="PMingLiU" w:eastAsia="PMingLiU" w:hAnsi="PMingLiU" w:hint="eastAsia"/>
          <w:color w:val="231f20"/>
          <w:spacing w:val="-4"/>
          <w:w w:val="104"/>
        </w:rPr>
        <w:t>“静摄其虑”</w:t>
      </w:r>
      <w:r>
        <w:rPr>
          <w:color w:val="231f20"/>
          <w:spacing w:val="-4"/>
          <w:w w:val="104"/>
        </w:rPr>
        <w:t xml:space="preserve">，“静”就是安定，“虑”  </w:t>
      </w:r>
      <w:r>
        <w:rPr>
          <w:color w:val="231f20"/>
          <w:spacing w:val="3"/>
        </w:rPr>
        <w:t>就是内心的妄想杂念。这里指透过八法跟六念，将我们内心的妄想杂念收摄</w:t>
      </w:r>
      <w:r>
        <w:rPr>
          <w:color w:val="231f20"/>
          <w:spacing w:val="-4"/>
        </w:rPr>
        <w:t>住，使心安定下来，保持澄清，就像澄清的水，能照了万物一样。因此</w:t>
      </w:r>
      <w:r>
        <w:rPr>
          <w:rFonts w:ascii="PMingLiU" w:eastAsia="PMingLiU" w:hAnsi="PMingLiU" w:hint="eastAsia"/>
          <w:color w:val="231f20"/>
          <w:spacing w:val="-4"/>
        </w:rPr>
        <w:t>世间</w:t>
      </w:r>
      <w:r>
        <w:rPr>
          <w:color w:val="231f20"/>
        </w:rPr>
        <w:t>远</w:t>
      </w:r>
      <w:r>
        <w:rPr>
          <w:color w:val="231f20"/>
          <w:spacing w:val="-7"/>
          <w:w w:val="110"/>
        </w:rPr>
        <w:t>离喧嚣杂染的空</w:t>
      </w:r>
      <w:r>
        <w:rPr>
          <w:rFonts w:ascii="PMingLiU" w:eastAsia="PMingLiU" w:hAnsi="PMingLiU" w:hint="eastAsia"/>
          <w:color w:val="231f20"/>
          <w:spacing w:val="-7"/>
          <w:w w:val="110"/>
        </w:rPr>
        <w:t>闲</w:t>
      </w:r>
      <w:r>
        <w:rPr>
          <w:color w:val="231f20"/>
          <w:spacing w:val="-7"/>
          <w:w w:val="110"/>
        </w:rPr>
        <w:t>屋</w:t>
      </w:r>
      <w:r>
        <w:rPr>
          <w:rFonts w:ascii="PMingLiU" w:eastAsia="PMingLiU" w:hAnsi="PMingLiU" w:hint="eastAsia"/>
          <w:color w:val="231f20"/>
          <w:spacing w:val="-7"/>
          <w:w w:val="110"/>
        </w:rPr>
        <w:t>室</w:t>
      </w:r>
      <w:r>
        <w:rPr>
          <w:color w:val="231f20"/>
          <w:spacing w:val="-7"/>
          <w:w w:val="110"/>
        </w:rPr>
        <w:t>，也会被称为</w:t>
      </w:r>
      <w:r>
        <w:rPr>
          <w:rFonts w:ascii="PMingLiU" w:eastAsia="PMingLiU" w:hAnsi="PMingLiU" w:hint="eastAsia"/>
          <w:color w:val="231f20"/>
          <w:spacing w:val="-7"/>
          <w:w w:val="110"/>
        </w:rPr>
        <w:t>斋</w:t>
      </w:r>
      <w:r>
        <w:rPr>
          <w:color w:val="231f20"/>
          <w:w w:val="110"/>
        </w:rPr>
        <w:t>。</w:t>
      </w:r>
    </w:p>
    <w:p>
      <w:pPr>
        <w:pStyle w:val="style66"/>
        <w:spacing w:before="8" w:lineRule="auto" w:line="249"/>
        <w:ind w:left="787" w:right="1243" w:firstLine="442"/>
        <w:rPr/>
      </w:pPr>
      <w:r>
        <w:rPr>
          <w:color w:val="231f20"/>
          <w:spacing w:val="-4"/>
          <w:w w:val="104"/>
        </w:rPr>
        <w:t xml:space="preserve">所以“斋”有两层意思：一是齐，二是清。齐是斋戒的“体”；清是斋戒 </w:t>
      </w:r>
      <w:r>
        <w:rPr>
          <w:color w:val="231f20"/>
          <w:spacing w:val="-7"/>
          <w:w w:val="120"/>
        </w:rPr>
        <w:t>的“用”。</w:t>
      </w:r>
    </w:p>
    <w:p>
      <w:pPr>
        <w:pStyle w:val="style66"/>
        <w:spacing w:before="4" w:lineRule="auto" w:line="249"/>
        <w:ind w:left="787" w:right="1243" w:firstLine="442"/>
        <w:jc w:val="both"/>
        <w:rPr/>
      </w:pPr>
      <w:r>
        <w:rPr>
          <w:color w:val="231f20"/>
          <w:spacing w:val="-4"/>
        </w:rPr>
        <w:t>从用上来说，受八关斋戒之后，若是心很安定、很澄清，那这持戒就很成功了。若受了八关斋戒之后，内心躁动不安，为了过午不食，忍耐饥饿，一直</w:t>
      </w:r>
      <w:r>
        <w:rPr>
          <w:color w:val="231f20"/>
          <w:spacing w:val="-7"/>
        </w:rPr>
        <w:t>盼着明天要怎么大吃大喝一顿，这样的持戒，恐怕就不圆满了。</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 xml:space="preserve">另外根据《萨婆多论》所述，斋有另外一种解释，就是单纯指过午不食。一般世俗所说斋戒沐浴，这“斋”通常是指过午不食。因此根据《萨婆多论》 </w:t>
      </w:r>
      <w:r>
        <w:rPr>
          <w:color w:val="231f20"/>
          <w:spacing w:val="-7"/>
        </w:rPr>
        <w:t>的解释，所谓戒是另外的八条戒，所以实际上八关斋戒是九条戒。</w:t>
      </w:r>
    </w:p>
    <w:p>
      <w:pPr>
        <w:pStyle w:val="style66"/>
        <w:spacing w:before="5"/>
        <w:ind w:left="1229"/>
        <w:rPr/>
      </w:pPr>
      <w:r>
        <w:rPr>
          <w:color w:val="231f20"/>
        </w:rPr>
        <w:t>不过这是属于比较狭义的解释，广义来说，斋还是清净、齐一的意思。</w:t>
      </w:r>
    </w:p>
    <w:p>
      <w:pPr>
        <w:pStyle w:val="style66"/>
        <w:spacing w:before="17" w:lineRule="auto" w:line="249"/>
        <w:ind w:left="787" w:right="1174" w:firstLine="442"/>
        <w:rPr/>
      </w:pPr>
      <w:r>
        <w:rPr>
          <w:color w:val="231f20"/>
          <w:w w:val="110"/>
        </w:rPr>
        <w:t>以上介绍的</w:t>
      </w:r>
      <w:r>
        <w:rPr>
          <w:color w:val="231f20"/>
          <w:w w:val="120"/>
        </w:rPr>
        <w:t>是“斋”的</w:t>
      </w:r>
      <w:r>
        <w:rPr>
          <w:color w:val="231f20"/>
          <w:w w:val="110"/>
        </w:rPr>
        <w:t>体、用关系，接着介</w:t>
      </w:r>
      <w:r>
        <w:rPr>
          <w:color w:val="231f20"/>
          <w:w w:val="120"/>
        </w:rPr>
        <w:t>绍“关”。“关”是</w:t>
      </w:r>
      <w:r>
        <w:rPr>
          <w:color w:val="231f20"/>
          <w:w w:val="110"/>
        </w:rPr>
        <w:t>以譬喻来说明斋戒的功能。</w:t>
      </w:r>
    </w:p>
    <w:p>
      <w:pPr>
        <w:pStyle w:val="style66"/>
        <w:spacing w:before="3" w:lineRule="auto" w:line="249"/>
        <w:ind w:left="787" w:right="1247" w:firstLine="442"/>
        <w:jc w:val="both"/>
        <w:rPr/>
      </w:pPr>
      <w:r>
        <w:rPr>
          <w:rFonts w:ascii="PMingLiU" w:eastAsia="PMingLiU" w:hAnsi="PMingLiU" w:hint="eastAsia"/>
          <w:color w:val="231f20"/>
          <w:spacing w:val="-4"/>
        </w:rPr>
        <w:t>“关斋”</w:t>
      </w:r>
      <w:r>
        <w:rPr>
          <w:color w:val="231f20"/>
          <w:spacing w:val="-4"/>
        </w:rPr>
        <w:t>，意思是透过八法、六念的持守，能</w:t>
      </w:r>
      <w:r>
        <w:rPr>
          <w:rFonts w:ascii="PMingLiU" w:eastAsia="PMingLiU" w:hAnsi="PMingLiU" w:hint="eastAsia"/>
          <w:color w:val="231f20"/>
          <w:spacing w:val="-5"/>
        </w:rPr>
        <w:t>禁闭</w:t>
      </w:r>
      <w:r>
        <w:rPr>
          <w:color w:val="231f20"/>
          <w:spacing w:val="-4"/>
        </w:rPr>
        <w:t>过非跟放</w:t>
      </w:r>
      <w:r>
        <w:rPr>
          <w:rFonts w:ascii="PMingLiU" w:eastAsia="PMingLiU" w:hAnsi="PMingLiU" w:hint="eastAsia"/>
          <w:color w:val="231f20"/>
          <w:spacing w:val="-4"/>
        </w:rPr>
        <w:t>逸</w:t>
      </w:r>
      <w:r>
        <w:rPr>
          <w:color w:val="231f20"/>
          <w:spacing w:val="-4"/>
        </w:rPr>
        <w:t xml:space="preserve">。透过守住八戒，所以不会造恶业，又能持守六念，于是放逸的心，就能渐渐收摄起来， </w:t>
      </w:r>
      <w:r>
        <w:rPr>
          <w:color w:val="231f20"/>
          <w:spacing w:val="-7"/>
        </w:rPr>
        <w:t>使身心安定，这就是“关”的意思。</w:t>
      </w:r>
    </w:p>
    <w:p>
      <w:pPr>
        <w:pStyle w:val="style66"/>
        <w:spacing w:before="5"/>
        <w:ind w:left="1229"/>
        <w:rPr/>
      </w:pPr>
      <w:r>
        <w:rPr>
          <w:color w:val="231f20"/>
        </w:rPr>
        <w:t>所以从对八关斋戒三个名称的解释，大概也就可以知道八关斋戒的功德</w:t>
      </w:r>
    </w:p>
    <w:p>
      <w:pPr>
        <w:pStyle w:val="style66"/>
        <w:spacing w:before="17"/>
        <w:ind w:left="787"/>
        <w:rPr/>
      </w:pPr>
      <w:r>
        <w:rPr>
          <w:color w:val="231f20"/>
        </w:rPr>
        <w:t>了。</w:t>
      </w:r>
    </w:p>
    <w:p>
      <w:pPr>
        <w:pStyle w:val="style66"/>
        <w:spacing w:before="17"/>
        <w:ind w:left="1229"/>
        <w:rPr/>
      </w:pPr>
      <w:r>
        <w:rPr>
          <w:color w:val="231f20"/>
        </w:rPr>
        <w:t>我们接着说明受持八关斋戒所得的世间福报：</w:t>
      </w:r>
    </w:p>
    <w:p>
      <w:pPr>
        <w:pStyle w:val="style66"/>
        <w:spacing w:before="17"/>
        <w:rPr>
          <w:sz w:val="21"/>
        </w:rPr>
      </w:pPr>
    </w:p>
    <w:p>
      <w:pPr>
        <w:pStyle w:val="style66"/>
        <w:spacing w:before="78" w:lineRule="auto" w:line="312"/>
        <w:ind w:left="787" w:right="1245" w:firstLine="442"/>
        <w:rPr>
          <w:rFonts w:ascii="PMingLiU" w:eastAsia="PMingLiU" w:hAnsi="PMingLiU" w:hint="eastAsia"/>
        </w:rPr>
      </w:pPr>
      <w:r>
        <w:rPr>
          <w:rFonts w:ascii="PMingLiU" w:eastAsia="PMingLiU" w:hAnsi="PMingLiU" w:hint="eastAsia"/>
          <w:color w:val="231f20"/>
        </w:rPr>
        <w:t>▲《业疏》云：“《多》云：‘《经》说：作阎浮王，于人中宝一切自在，不如八戒十六分一。’”</w:t>
      </w:r>
    </w:p>
    <w:p>
      <w:pPr>
        <w:pStyle w:val="style66"/>
        <w:spacing w:before="7"/>
        <w:rPr>
          <w:rFonts w:ascii="PMingLiU"/>
          <w:sz w:val="25"/>
        </w:rPr>
      </w:pPr>
    </w:p>
    <w:p>
      <w:pPr>
        <w:pStyle w:val="style66"/>
        <w:spacing w:lineRule="auto" w:line="249"/>
        <w:ind w:left="787" w:right="1239" w:firstLine="442"/>
        <w:jc w:val="both"/>
        <w:rPr/>
      </w:pPr>
      <w:r>
        <w:rPr>
          <w:color w:val="231f20"/>
          <w:spacing w:val="-4"/>
        </w:rPr>
        <w:t>《萨婆多论》引经典里面的说法：</w:t>
      </w:r>
      <w:r>
        <w:rPr>
          <w:rFonts w:ascii="PMingLiU" w:eastAsia="PMingLiU" w:hAnsi="PMingLiU" w:hint="eastAsia"/>
          <w:color w:val="231f20"/>
          <w:spacing w:val="-4"/>
        </w:rPr>
        <w:t>“作阎浮王”</w:t>
      </w:r>
      <w:r>
        <w:rPr>
          <w:color w:val="231f20"/>
          <w:spacing w:val="-4"/>
        </w:rPr>
        <w:t>，阎浮王就是转轮圣王， 转轮圣王有七宝千子，在人间，他的福报是最大的，他</w:t>
      </w:r>
      <w:r>
        <w:rPr>
          <w:rFonts w:ascii="PMingLiU" w:eastAsia="PMingLiU" w:hAnsi="PMingLiU" w:hint="eastAsia"/>
          <w:color w:val="231f20"/>
          <w:spacing w:val="-4"/>
        </w:rPr>
        <w:t>于人中</w:t>
      </w:r>
      <w:r>
        <w:rPr>
          <w:color w:val="231f20"/>
          <w:spacing w:val="-4"/>
        </w:rPr>
        <w:t>一切的</w:t>
      </w:r>
      <w:r>
        <w:rPr>
          <w:rFonts w:ascii="PMingLiU" w:eastAsia="PMingLiU" w:hAnsi="PMingLiU" w:hint="eastAsia"/>
          <w:color w:val="231f20"/>
          <w:spacing w:val="-5"/>
        </w:rPr>
        <w:t>宝</w:t>
      </w:r>
      <w:r>
        <w:rPr>
          <w:color w:val="231f20"/>
          <w:spacing w:val="-4"/>
        </w:rPr>
        <w:t>物，得</w:t>
      </w:r>
      <w:r>
        <w:rPr>
          <w:color w:val="231f20"/>
          <w:spacing w:val="3"/>
        </w:rPr>
        <w:t>到</w:t>
      </w:r>
      <w:r>
        <w:rPr>
          <w:rFonts w:ascii="PMingLiU" w:eastAsia="PMingLiU" w:hAnsi="PMingLiU" w:hint="eastAsia"/>
          <w:color w:val="231f20"/>
          <w:spacing w:val="3"/>
        </w:rPr>
        <w:t>自在</w:t>
      </w:r>
      <w:r>
        <w:rPr>
          <w:color w:val="231f20"/>
          <w:spacing w:val="3"/>
        </w:rPr>
        <w:t>，有这么大的福报。但都还不如受持八关斋戒的人，十六分之一的福</w:t>
      </w:r>
      <w:r>
        <w:rPr>
          <w:color w:val="231f20"/>
          <w:spacing w:val="-7"/>
        </w:rPr>
        <w:t>报。可见受八关斋戒的福报，是非常大的。</w:t>
      </w:r>
    </w:p>
    <w:p>
      <w:pPr>
        <w:pStyle w:val="style66"/>
        <w:spacing w:before="7" w:lineRule="auto" w:line="249"/>
        <w:ind w:left="787" w:right="1243" w:firstLine="442"/>
        <w:jc w:val="both"/>
        <w:rPr/>
      </w:pPr>
      <w:r>
        <w:rPr>
          <w:color w:val="231f20"/>
          <w:spacing w:val="-4"/>
        </w:rPr>
        <w:t>不论是受五戒也好，八关斋戒也好，经典都说福报非常地大。但有的人会想：奇怪！我也受五戒，也受八关斋戒，我怎么感受不到那么大的福报，甚至</w:t>
      </w:r>
      <w:r>
        <w:rPr>
          <w:color w:val="231f20"/>
          <w:spacing w:val="-7"/>
        </w:rPr>
        <w:t>依然还是苦苦恼恼的呢？</w:t>
      </w:r>
    </w:p>
    <w:p>
      <w:pPr>
        <w:pStyle w:val="style66"/>
        <w:spacing w:before="5" w:lineRule="auto" w:line="249"/>
        <w:ind w:left="787" w:right="1245" w:firstLine="442"/>
        <w:rPr/>
      </w:pPr>
      <w:r>
        <w:rPr>
          <w:color w:val="231f20"/>
          <w:spacing w:val="3"/>
        </w:rPr>
        <w:t>关于这问题，我们可以从两方面来解释：首先，我们应当相信，因果是</w:t>
      </w:r>
      <w:r>
        <w:rPr>
          <w:color w:val="231f20"/>
          <w:spacing w:val="-4"/>
        </w:rPr>
        <w:t>绝对不虚的，受戒、持戒，获得福报是肯定的，这是佛陀的圣言量为我们保证</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jc w:val="both"/>
        <w:rPr/>
      </w:pPr>
      <w:r>
        <w:rPr>
          <w:color w:val="231f20"/>
          <w:spacing w:val="3"/>
        </w:rPr>
        <w:t>的。所以这福报的种子，肯定已经栽培在我们心中了，至于什么时候成熟受</w:t>
      </w:r>
      <w:r>
        <w:rPr>
          <w:color w:val="231f20"/>
          <w:spacing w:val="-4"/>
        </w:rPr>
        <w:t>报，那就要等待因缘了。或者今生，或者来生，但肯定会受报的。现在可能只是因为过去恶业的果报尚未受尽，或者因为有烦恼习气等障碍，所以福报尚未</w:t>
      </w:r>
      <w:r>
        <w:rPr>
          <w:color w:val="231f20"/>
          <w:spacing w:val="-7"/>
        </w:rPr>
        <w:t>能显现。</w:t>
      </w:r>
    </w:p>
    <w:p>
      <w:pPr>
        <w:pStyle w:val="style66"/>
        <w:spacing w:before="7" w:lineRule="auto" w:line="249"/>
        <w:ind w:left="787" w:right="1243" w:firstLine="442"/>
        <w:jc w:val="both"/>
        <w:rPr/>
      </w:pPr>
      <w:r>
        <w:rPr>
          <w:color w:val="231f20"/>
          <w:spacing w:val="-4"/>
        </w:rPr>
        <w:t>但若是配合多拜忏，将旧业忏除清净；或者努力对治习气，将烦恼习气等</w:t>
      </w:r>
      <w:r>
        <w:rPr>
          <w:color w:val="231f20"/>
          <w:spacing w:val="-1"/>
          <w:w w:val="95"/>
        </w:rPr>
        <w:t>障碍破除后，福报马上就能够显现</w:t>
      </w:r>
      <w:r>
        <w:rPr>
          <w:rFonts w:ascii="宋体" w:eastAsia="宋体" w:hint="eastAsia"/>
          <w:color w:val="231f20"/>
          <w:spacing w:val="-1"/>
          <w:w w:val="95"/>
        </w:rPr>
        <w:t>(如《俞净意公遇灶神记》的公案所述)</w:t>
      </w:r>
      <w:r>
        <w:rPr>
          <w:color w:val="231f20"/>
          <w:w w:val="95"/>
        </w:rPr>
        <w:t xml:space="preserve">，这  </w:t>
      </w:r>
      <w:r>
        <w:rPr>
          <w:color w:val="231f20"/>
          <w:spacing w:val="-7"/>
        </w:rPr>
        <w:t>是第一个解释。</w:t>
      </w:r>
    </w:p>
    <w:p>
      <w:pPr>
        <w:pStyle w:val="style66"/>
        <w:spacing w:before="5" w:lineRule="auto" w:line="249"/>
        <w:ind w:left="787" w:right="1243" w:firstLine="442"/>
        <w:jc w:val="both"/>
        <w:rPr/>
      </w:pPr>
      <w:r>
        <w:rPr>
          <w:color w:val="231f20"/>
          <w:spacing w:val="-4"/>
        </w:rPr>
        <w:t>第二个解释是，虽然我们也持戒，但或许当初受戒时就没有得到戒体。持戒功德的先决条件，是要得到戒体。但在受戒时，可能因为打妄想，或者茫然无所知，而没有发起善心，就糊里糊涂地完成了受戒仪式，这样就只是结个善</w:t>
      </w:r>
      <w:r>
        <w:rPr>
          <w:color w:val="231f20"/>
          <w:spacing w:val="-7"/>
        </w:rPr>
        <w:t>缘，是得不到戒体的。没有戒体，自然也就谈不上持戒的功德了。</w:t>
      </w:r>
    </w:p>
    <w:p>
      <w:pPr>
        <w:pStyle w:val="style66"/>
        <w:spacing w:before="7" w:lineRule="auto" w:line="249"/>
        <w:ind w:left="787" w:right="1239" w:firstLine="442"/>
        <w:jc w:val="both"/>
        <w:rPr/>
      </w:pPr>
      <w:r>
        <w:rPr>
          <w:color w:val="231f20"/>
          <w:spacing w:val="3"/>
        </w:rPr>
        <w:t>我们要相信佛陀的开示，受持八关斋戒必能得大福报。因此不必向外攀缘，不必非得到处去跟人结缘、做慈善事业，才能有大福报，其实“一切福</w:t>
      </w:r>
      <w:r>
        <w:rPr>
          <w:color w:val="231f20"/>
          <w:spacing w:val="-4"/>
        </w:rPr>
        <w:t>田，不离方寸”，福报的大小，主要取决于我们造业时的心。为什么做慈善事业会有福报？就因为在做慈善事业时，慈悲心生起来，心量扩大了，此时，障碍自然破除，因此我们自性本具的福报，就开显出来。外在的境界，就只是福</w:t>
      </w:r>
      <w:r>
        <w:rPr>
          <w:color w:val="231f20"/>
          <w:spacing w:val="-7"/>
        </w:rPr>
        <w:t>报开显的助缘罢了。</w:t>
      </w:r>
    </w:p>
    <w:p>
      <w:pPr>
        <w:pStyle w:val="style66"/>
        <w:spacing w:before="10" w:lineRule="auto" w:line="249"/>
        <w:ind w:left="787" w:right="1243" w:firstLine="442"/>
        <w:jc w:val="both"/>
        <w:rPr/>
      </w:pPr>
      <w:r>
        <w:rPr>
          <w:color w:val="231f20"/>
          <w:spacing w:val="-4"/>
        </w:rPr>
        <w:t>所以高僧大德住在山上修行，并不做世间的慈善事业，就只是一心修行、发菩提心，但他的福报却很大。所以一切的修行，还是得往心上会，至于是否</w:t>
      </w:r>
      <w:r>
        <w:rPr>
          <w:color w:val="231f20"/>
          <w:spacing w:val="-7"/>
        </w:rPr>
        <w:t>配合修慈善事业，就随各人的因缘了。</w:t>
      </w:r>
    </w:p>
    <w:p>
      <w:pPr>
        <w:pStyle w:val="style66"/>
        <w:spacing w:before="5"/>
        <w:ind w:left="1229"/>
        <w:rPr/>
      </w:pPr>
      <w:r>
        <w:rPr>
          <w:color w:val="231f20"/>
        </w:rPr>
        <w:t>接着说受持八关斋戒，所成就的出世的功德，先说灭罪的功能：</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▲《业疏》云：“《善生》云：‘除五逆罪，余罪皆灭。’”</w:t>
      </w:r>
    </w:p>
    <w:p>
      <w:pPr>
        <w:pStyle w:val="style66"/>
        <w:spacing w:before="1"/>
        <w:rPr>
          <w:rFonts w:ascii="PMingLiU"/>
          <w:sz w:val="32"/>
        </w:rPr>
      </w:pPr>
    </w:p>
    <w:p>
      <w:pPr>
        <w:pStyle w:val="style66"/>
        <w:ind w:left="1229"/>
        <w:rPr/>
      </w:pPr>
      <w:r>
        <w:rPr>
          <w:color w:val="231f20"/>
        </w:rPr>
        <w:t>在</w:t>
      </w:r>
      <w:r>
        <w:rPr>
          <w:rFonts w:ascii="PMingLiU" w:eastAsia="PMingLiU" w:hint="eastAsia"/>
          <w:color w:val="231f20"/>
        </w:rPr>
        <w:t>《善生经》</w:t>
      </w:r>
      <w:r>
        <w:rPr>
          <w:color w:val="231f20"/>
        </w:rPr>
        <w:t>里面说，受持八关斋戒，除了五逆罪之外，其他的罪都能</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3"/>
        </w:rPr>
        <w:t>灭除。在律藏的《二十二明了论》也说：“四万二千福河，恒能洗浣破戒垢</w:t>
      </w:r>
      <w:r>
        <w:rPr>
          <w:color w:val="231f20"/>
          <w:spacing w:val="-4"/>
        </w:rPr>
        <w:t>污”，就是说透过受持出家戒法，会生起四万二千种福河之流，就像四万二千条大河，能将一切破戒的罪业洗刷干净。出家戒如此，在家戒的道理也是相随</w:t>
      </w:r>
      <w:r>
        <w:rPr>
          <w:color w:val="231f20"/>
          <w:spacing w:val="-7"/>
        </w:rPr>
        <w:t>顺的。因此，受戒能洗刷过去所造的罪业。</w:t>
      </w:r>
    </w:p>
    <w:p>
      <w:pPr>
        <w:pStyle w:val="style66"/>
        <w:spacing w:before="6" w:lineRule="auto" w:line="249"/>
        <w:ind w:left="787" w:right="1243" w:firstLine="442"/>
        <w:rPr/>
      </w:pPr>
      <w:r>
        <w:rPr>
          <w:color w:val="231f20"/>
          <w:spacing w:val="-4"/>
        </w:rPr>
        <w:t>虽然如《善生经》所说，五逆罪还不能灭除，但受了八关斋戒，即使曾造</w:t>
      </w:r>
      <w:r>
        <w:rPr>
          <w:color w:val="231f20"/>
          <w:spacing w:val="-7"/>
        </w:rPr>
        <w:t>作五逆罪，也因此能重报轻受。</w:t>
      </w:r>
    </w:p>
    <w:p>
      <w:pPr>
        <w:pStyle w:val="style66"/>
        <w:spacing w:before="4" w:lineRule="auto" w:line="249"/>
        <w:ind w:left="787" w:right="1243" w:firstLine="442"/>
        <w:jc w:val="both"/>
        <w:rPr/>
      </w:pPr>
      <w:r>
        <w:rPr>
          <w:color w:val="231f20"/>
          <w:spacing w:val="-5"/>
        </w:rPr>
        <w:t>在《大般涅槃经》中记载，波罗奈国有个屠夫，名字叫“广额”，他专门  做杀羊的营生，一天杀千万只羊，这么多。但是某天有个因缘，在舍利弗尊者座下，受了一日一夜的八关斋戒。后来他就因为这福报力，死后得生天上，做</w:t>
      </w:r>
      <w:r>
        <w:rPr>
          <w:color w:val="231f20"/>
          <w:spacing w:val="-7"/>
          <w:w w:val="110"/>
        </w:rPr>
        <w:t>北方毗沙门天王的太子。</w:t>
      </w:r>
    </w:p>
    <w:p>
      <w:pPr>
        <w:pStyle w:val="style66"/>
        <w:spacing w:before="7" w:lineRule="auto" w:line="249"/>
        <w:ind w:left="787" w:right="1245" w:firstLine="442"/>
        <w:jc w:val="both"/>
        <w:rPr/>
      </w:pPr>
      <w:r>
        <w:rPr>
          <w:color w:val="231f20"/>
          <w:spacing w:val="3"/>
        </w:rPr>
        <w:t>他一生造了这么多的罪业，就只是一日一夜，虔诚地受持八关斋戒，当</w:t>
      </w:r>
      <w:r>
        <w:rPr>
          <w:color w:val="231f20"/>
          <w:spacing w:val="-4"/>
        </w:rPr>
        <w:t>然，必然是配合六念，并修种种忏罪之行，死后就得生天。可见，受持八关斋</w:t>
      </w:r>
      <w:r>
        <w:rPr>
          <w:color w:val="231f20"/>
          <w:spacing w:val="-7"/>
        </w:rPr>
        <w:t>戒，灭罪的功德力是非常强大的。</w:t>
      </w:r>
    </w:p>
    <w:p>
      <w:pPr>
        <w:pStyle w:val="style66"/>
        <w:spacing w:before="5" w:lineRule="auto" w:line="249"/>
        <w:ind w:left="787" w:right="1243" w:firstLine="442"/>
        <w:jc w:val="both"/>
        <w:rPr/>
      </w:pPr>
      <w:r>
        <w:rPr>
          <w:color w:val="231f20"/>
          <w:spacing w:val="-4"/>
        </w:rPr>
        <w:t>我们受持八关斋戒的同时，若再配合拜忏，其灭罪的功德，是受五戒人的千万倍。所以我们要是有机会受持八关斋戒时，这一天要尽量多用功。因为同样的念佛、拜佛，它的福报也好，灭罪功德也好，都远远超过平常受五戒时的</w:t>
      </w:r>
      <w:r>
        <w:rPr>
          <w:color w:val="231f20"/>
          <w:spacing w:val="-7"/>
        </w:rPr>
        <w:t>力量。接着以譬喻来说明这道理：</w:t>
      </w:r>
    </w:p>
    <w:p>
      <w:pPr>
        <w:pStyle w:val="style66"/>
        <w:spacing w:before="15"/>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▲《业疏》云：“《智论》云：‘譬如软将将兵，终竟无勋；健将破敌， </w:t>
      </w:r>
      <w:r>
        <w:rPr>
          <w:rFonts w:ascii="PMingLiU" w:eastAsia="PMingLiU" w:hAnsi="PMingLiU" w:hint="eastAsia"/>
          <w:color w:val="231f20"/>
          <w:spacing w:val="-7"/>
        </w:rPr>
        <w:t>一日之中，功盖天下。五戒八戒，其相同此。’</w:t>
      </w: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良由五但离邪，未能清绝。八行全净，相同无漏，约期乃少，取行则多， </w:t>
      </w:r>
      <w:r>
        <w:rPr>
          <w:rFonts w:ascii="PMingLiU" w:eastAsia="PMingLiU" w:hAnsi="PMingLiU" w:hint="eastAsia"/>
          <w:color w:val="231f20"/>
          <w:spacing w:val="-7"/>
        </w:rPr>
        <w:t>故功益彼。”</w:t>
      </w:r>
    </w:p>
    <w:p>
      <w:pPr>
        <w:pStyle w:val="style66"/>
        <w:spacing w:before="6"/>
        <w:rPr>
          <w:rFonts w:ascii="PMingLiU"/>
          <w:sz w:val="25"/>
        </w:rPr>
      </w:pPr>
    </w:p>
    <w:p>
      <w:pPr>
        <w:pStyle w:val="style66"/>
        <w:spacing w:before="1" w:lineRule="auto" w:line="249"/>
        <w:ind w:left="787" w:right="1244" w:firstLine="442"/>
        <w:rPr/>
      </w:pPr>
      <w:r>
        <w:rPr>
          <w:rFonts w:ascii="PMingLiU" w:eastAsia="PMingLiU" w:hint="eastAsia"/>
          <w:color w:val="231f20"/>
          <w:spacing w:val="-4"/>
        </w:rPr>
        <w:t>《大智度论》</w:t>
      </w:r>
      <w:r>
        <w:rPr>
          <w:color w:val="231f20"/>
          <w:spacing w:val="-5"/>
        </w:rPr>
        <w:t>说，</w:t>
      </w:r>
      <w:r>
        <w:rPr>
          <w:rFonts w:ascii="PMingLiU" w:eastAsia="PMingLiU" w:hint="eastAsia"/>
          <w:color w:val="231f20"/>
          <w:spacing w:val="-4"/>
        </w:rPr>
        <w:t>譬如</w:t>
      </w:r>
      <w:r>
        <w:rPr>
          <w:color w:val="231f20"/>
          <w:spacing w:val="-4"/>
        </w:rPr>
        <w:t>一个</w:t>
      </w:r>
      <w:r>
        <w:rPr>
          <w:rFonts w:ascii="PMingLiU" w:eastAsia="PMingLiU" w:hint="eastAsia"/>
          <w:color w:val="231f20"/>
          <w:spacing w:val="-4"/>
        </w:rPr>
        <w:t>软将</w:t>
      </w:r>
      <w:r>
        <w:rPr>
          <w:color w:val="231f20"/>
          <w:spacing w:val="-4"/>
        </w:rPr>
        <w:t>，他的个性很懦弱，只想到自己的财富、</w:t>
      </w:r>
      <w:r>
        <w:rPr>
          <w:color w:val="231f20"/>
          <w:spacing w:val="-7"/>
        </w:rPr>
        <w:t>地位、生命、妻子儿女这些，所以打仗的时候，他能躲则躲，躲得越远越好。</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5" w:lineRule="auto" w:line="249"/>
        <w:ind w:left="787" w:right="1243" w:firstLine="442"/>
        <w:rPr/>
      </w:pPr>
      <w:r>
        <w:rPr>
          <w:rFonts w:ascii="PMingLiU" w:eastAsia="PMingLiU" w:hAnsi="PMingLiU" w:hint="eastAsia"/>
          <w:color w:val="231f20"/>
          <w:spacing w:val="-4"/>
        </w:rPr>
        <w:t>“软将将兵，终竟无勋”</w:t>
      </w:r>
      <w:r>
        <w:rPr>
          <w:color w:val="231f20"/>
          <w:spacing w:val="-4"/>
        </w:rPr>
        <w:t>。他即使率领军队出征多年，也终究不会有什么</w:t>
      </w:r>
      <w:r>
        <w:rPr>
          <w:color w:val="231f20"/>
          <w:spacing w:val="-7"/>
        </w:rPr>
        <w:t>功勋。如果主帅本身就怕死，那底下的人谁肯卖命！所以“终竟无勋”。</w:t>
      </w:r>
    </w:p>
    <w:p>
      <w:pPr>
        <w:pStyle w:val="style66"/>
        <w:spacing w:before="4" w:lineRule="auto" w:line="249"/>
        <w:ind w:left="787" w:right="1243" w:firstLine="442"/>
        <w:rPr/>
      </w:pPr>
      <w:r>
        <w:rPr>
          <w:color w:val="231f20"/>
          <w:spacing w:val="-4"/>
        </w:rPr>
        <w:t>相反，</w:t>
      </w:r>
      <w:r>
        <w:rPr>
          <w:rFonts w:ascii="PMingLiU" w:eastAsia="PMingLiU" w:hAnsi="PMingLiU" w:hint="eastAsia"/>
          <w:color w:val="231f20"/>
          <w:spacing w:val="-4"/>
        </w:rPr>
        <w:t>“健将破敌”</w:t>
      </w:r>
      <w:r>
        <w:rPr>
          <w:color w:val="231f20"/>
          <w:spacing w:val="-4"/>
        </w:rPr>
        <w:t>。如果是一位不怕死、不怕吃苦的英雄豪杰，就有可</w:t>
      </w:r>
      <w:r>
        <w:rPr>
          <w:color w:val="231f20"/>
          <w:spacing w:val="-7"/>
        </w:rPr>
        <w:t>能仅在</w:t>
      </w:r>
      <w:r>
        <w:rPr>
          <w:rFonts w:ascii="PMingLiU" w:eastAsia="PMingLiU" w:hAnsi="PMingLiU" w:hint="eastAsia"/>
          <w:color w:val="231f20"/>
          <w:spacing w:val="-7"/>
        </w:rPr>
        <w:t>一日之中</w:t>
      </w:r>
      <w:r>
        <w:rPr>
          <w:color w:val="231f20"/>
          <w:spacing w:val="-7"/>
        </w:rPr>
        <w:t>，大</w:t>
      </w:r>
      <w:r>
        <w:rPr>
          <w:rFonts w:ascii="PMingLiU" w:eastAsia="PMingLiU" w:hAnsi="PMingLiU" w:hint="eastAsia"/>
          <w:color w:val="231f20"/>
          <w:spacing w:val="-7"/>
        </w:rPr>
        <w:t>破敌</w:t>
      </w:r>
      <w:r>
        <w:rPr>
          <w:color w:val="231f20"/>
          <w:spacing w:val="-7"/>
        </w:rPr>
        <w:t>军，而</w:t>
      </w:r>
      <w:r>
        <w:rPr>
          <w:rFonts w:ascii="PMingLiU" w:eastAsia="PMingLiU" w:hAnsi="PMingLiU" w:hint="eastAsia"/>
          <w:color w:val="231f20"/>
          <w:spacing w:val="-7"/>
        </w:rPr>
        <w:t>功盖天下</w:t>
      </w:r>
      <w:r>
        <w:rPr>
          <w:color w:val="231f20"/>
        </w:rPr>
        <w:t>。</w:t>
      </w:r>
    </w:p>
    <w:p>
      <w:pPr>
        <w:pStyle w:val="style66"/>
        <w:spacing w:before="3" w:lineRule="auto" w:line="249"/>
        <w:ind w:left="787" w:right="1239" w:firstLine="442"/>
        <w:jc w:val="both"/>
        <w:rPr/>
      </w:pPr>
      <w:r>
        <w:rPr>
          <w:color w:val="231f20"/>
          <w:spacing w:val="-5"/>
          <w:w w:val="104"/>
        </w:rPr>
        <w:t xml:space="preserve">持戒也是这个道理，五戒就像“软将”，而八关斋戒就像“健将”一样。  </w:t>
      </w:r>
      <w:r>
        <w:rPr>
          <w:color w:val="231f20"/>
          <w:spacing w:val="3"/>
        </w:rPr>
        <w:t>为什么呢？</w:t>
      </w:r>
      <w:r>
        <w:rPr>
          <w:rFonts w:ascii="PMingLiU" w:eastAsia="PMingLiU" w:hAnsi="PMingLiU" w:hint="eastAsia"/>
          <w:color w:val="231f20"/>
          <w:spacing w:val="3"/>
        </w:rPr>
        <w:t>“五但离邪，未能清绝”</w:t>
      </w:r>
      <w:r>
        <w:rPr>
          <w:color w:val="231f20"/>
          <w:spacing w:val="3"/>
        </w:rPr>
        <w:t>。就淫欲这件事来说，五戒只是离开邪</w:t>
      </w:r>
      <w:r>
        <w:rPr>
          <w:color w:val="231f20"/>
          <w:spacing w:val="-4"/>
        </w:rPr>
        <w:t xml:space="preserve">淫。“未能清绝”，它并不制止夫妻间的正淫，所以还是无法防范粗重的贪婪  </w:t>
      </w:r>
      <w:r>
        <w:rPr>
          <w:color w:val="231f20"/>
          <w:spacing w:val="-7"/>
          <w:w w:val="110"/>
        </w:rPr>
        <w:t>心，所以只是“软将”。</w:t>
      </w:r>
    </w:p>
    <w:p>
      <w:pPr>
        <w:pStyle w:val="style66"/>
        <w:spacing w:before="7" w:lineRule="auto" w:line="249"/>
        <w:ind w:left="787" w:right="1247" w:firstLine="442"/>
        <w:rPr/>
      </w:pPr>
      <w:r>
        <w:rPr>
          <w:color w:val="231f20"/>
          <w:spacing w:val="-4"/>
        </w:rPr>
        <w:t>但是</w:t>
      </w:r>
      <w:r>
        <w:rPr>
          <w:rFonts w:ascii="PMingLiU" w:eastAsia="PMingLiU" w:hAnsi="PMingLiU" w:hint="eastAsia"/>
          <w:color w:val="231f20"/>
          <w:spacing w:val="-4"/>
        </w:rPr>
        <w:t>“八行全净”</w:t>
      </w:r>
      <w:r>
        <w:rPr>
          <w:color w:val="231f20"/>
          <w:spacing w:val="-4"/>
        </w:rPr>
        <w:t>。乃至仅一日一夜受持八关斋戒，在八种戒行当中，连</w:t>
      </w:r>
      <w:r>
        <w:rPr>
          <w:color w:val="231f20"/>
          <w:spacing w:val="-7"/>
        </w:rPr>
        <w:t>夫妻间的正淫也要断尽，则使令身心彻底清净。</w:t>
      </w:r>
    </w:p>
    <w:p>
      <w:pPr>
        <w:pStyle w:val="style66"/>
        <w:spacing w:before="3" w:lineRule="auto" w:line="249"/>
        <w:ind w:left="787" w:right="1245" w:firstLine="442"/>
        <w:jc w:val="both"/>
        <w:rPr/>
      </w:pPr>
      <w:r>
        <w:rPr>
          <w:color w:val="231f20"/>
          <w:spacing w:val="3"/>
        </w:rPr>
        <w:t>所以</w:t>
      </w:r>
      <w:r>
        <w:rPr>
          <w:rFonts w:ascii="PMingLiU" w:eastAsia="PMingLiU" w:hAnsi="PMingLiU" w:hint="eastAsia"/>
          <w:color w:val="231f20"/>
          <w:spacing w:val="3"/>
        </w:rPr>
        <w:t>“相同无漏”</w:t>
      </w:r>
      <w:r>
        <w:rPr>
          <w:color w:val="231f20"/>
          <w:spacing w:val="3"/>
        </w:rPr>
        <w:t>。八关斋戒在相上等同于出家的无漏戒，夫妻间的正</w:t>
      </w:r>
      <w:r>
        <w:rPr>
          <w:color w:val="231f20"/>
          <w:spacing w:val="-4"/>
        </w:rPr>
        <w:t xml:space="preserve">淫也禁绝，所以受了八关斋戒，虽然没有剃发，实际上跟出家的沙弥十戒，就只差“不捉持生像金银宝物”这一条戒了，因此它等同于受一日一夜出家戒法 </w:t>
      </w:r>
      <w:r>
        <w:rPr>
          <w:color w:val="231f20"/>
          <w:spacing w:val="-7"/>
        </w:rPr>
        <w:t>了。</w:t>
      </w:r>
    </w:p>
    <w:p>
      <w:pPr>
        <w:pStyle w:val="style66"/>
        <w:spacing w:before="7" w:lineRule="auto" w:line="249"/>
        <w:ind w:left="787" w:right="1245" w:firstLine="442"/>
        <w:jc w:val="both"/>
        <w:rPr/>
      </w:pPr>
      <w:r>
        <w:rPr>
          <w:rFonts w:ascii="PMingLiU" w:eastAsia="PMingLiU" w:hAnsi="PMingLiU" w:hint="eastAsia"/>
          <w:color w:val="231f20"/>
          <w:spacing w:val="3"/>
        </w:rPr>
        <w:t>“约期乃少”</w:t>
      </w:r>
      <w:r>
        <w:rPr>
          <w:color w:val="231f20"/>
          <w:spacing w:val="3"/>
        </w:rPr>
        <w:t>。虽然只是一日一夜，就日子来说是短的，但是</w:t>
      </w:r>
      <w:r>
        <w:rPr>
          <w:rFonts w:ascii="PMingLiU" w:eastAsia="PMingLiU" w:hAnsi="PMingLiU" w:hint="eastAsia"/>
          <w:color w:val="231f20"/>
          <w:spacing w:val="3"/>
        </w:rPr>
        <w:t>“取行则</w:t>
      </w:r>
      <w:r>
        <w:rPr>
          <w:rFonts w:ascii="PMingLiU" w:eastAsia="PMingLiU" w:hAnsi="PMingLiU" w:hint="eastAsia"/>
          <w:color w:val="231f20"/>
          <w:spacing w:val="-4"/>
        </w:rPr>
        <w:t>多”</w:t>
      </w:r>
      <w:r>
        <w:rPr>
          <w:color w:val="231f20"/>
          <w:spacing w:val="-4"/>
        </w:rPr>
        <w:t>，受八关斋戒时，受持八法、六念，这种清净之行，比起五戒，是既深又</w:t>
      </w:r>
      <w:r>
        <w:rPr>
          <w:color w:val="231f20"/>
          <w:spacing w:val="-7"/>
        </w:rPr>
        <w:t>广的。</w:t>
      </w:r>
      <w:r>
        <w:rPr>
          <w:rFonts w:ascii="PMingLiU" w:eastAsia="PMingLiU" w:hAnsi="PMingLiU" w:hint="eastAsia"/>
          <w:color w:val="231f20"/>
          <w:spacing w:val="-7"/>
        </w:rPr>
        <w:t>“故功益彼”</w:t>
      </w:r>
      <w:r>
        <w:rPr>
          <w:color w:val="231f20"/>
          <w:spacing w:val="-7"/>
        </w:rPr>
        <w:t>，所以这种功德是超过五戒的。</w:t>
      </w:r>
    </w:p>
    <w:p>
      <w:pPr>
        <w:pStyle w:val="style66"/>
        <w:spacing w:before="5" w:lineRule="auto" w:line="249"/>
        <w:ind w:left="787" w:right="1243" w:firstLine="442"/>
        <w:rPr/>
      </w:pPr>
      <w:r>
        <w:rPr>
          <w:color w:val="231f20"/>
          <w:spacing w:val="-4"/>
        </w:rPr>
        <w:t>所以为什么受八关斋戒能灭罪，而且有大的福报，原因就在这里。接着下</w:t>
      </w:r>
      <w:r>
        <w:rPr>
          <w:color w:val="231f20"/>
          <w:spacing w:val="-7"/>
        </w:rPr>
        <w:t>一段，说明受八关斋戒，所累积的福德资粮：</w:t>
      </w:r>
    </w:p>
    <w:p>
      <w:pPr>
        <w:pStyle w:val="style66"/>
        <w:spacing w:before="12"/>
        <w:rPr>
          <w:sz w:val="25"/>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▲《业疏》云：“《成实》云：‘天王福报亦所不及。帝释说偈，佛止</w:t>
      </w:r>
      <w:r>
        <w:rPr>
          <w:rFonts w:ascii="PMingLiU" w:eastAsia="PMingLiU" w:hAnsi="PMingLiU" w:hint="eastAsia"/>
          <w:color w:val="231f20"/>
          <w:spacing w:val="-4"/>
        </w:rPr>
        <w:t>之曰：若漏尽人应说此偈：六斋神之日，奉持于八戒，此人获福德，则为与我</w:t>
      </w:r>
      <w:r>
        <w:rPr>
          <w:rFonts w:ascii="PMingLiU" w:eastAsia="PMingLiU" w:hAnsi="PMingLiU" w:hint="eastAsia"/>
          <w:color w:val="231f20"/>
          <w:spacing w:val="-7"/>
        </w:rPr>
        <w:t>等’。”</w:t>
      </w:r>
    </w:p>
    <w:p>
      <w:pPr>
        <w:pStyle w:val="style66"/>
        <w:spacing w:before="6"/>
        <w:rPr>
          <w:rFonts w:ascii="PMingLiU"/>
          <w:sz w:val="25"/>
        </w:rPr>
      </w:pPr>
    </w:p>
    <w:p>
      <w:pPr>
        <w:pStyle w:val="style66"/>
        <w:spacing w:before="1"/>
        <w:ind w:right="15"/>
        <w:jc w:val="center"/>
        <w:rPr/>
      </w:pPr>
      <w:r>
        <w:rPr>
          <w:rFonts w:ascii="PMingLiU" w:eastAsia="PMingLiU" w:hAnsi="PMingLiU" w:hint="eastAsia"/>
          <w:color w:val="231f20"/>
        </w:rPr>
        <w:t>“天王”</w:t>
      </w:r>
      <w:r>
        <w:rPr>
          <w:color w:val="231f20"/>
        </w:rPr>
        <w:t>，指的是忉利天王。欲界有六层天，第一层是四天王天，第二层</w:t>
      </w:r>
    </w:p>
    <w:p>
      <w:pPr>
        <w:pStyle w:val="style0"/>
        <w:spacing w:after="0"/>
        <w:jc w:val="center"/>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1229" w:right="1247" w:hanging="443"/>
        <w:rPr/>
      </w:pPr>
      <w:r>
        <w:rPr>
          <w:color w:val="231f20"/>
          <w:spacing w:val="-7"/>
        </w:rPr>
        <w:t>是忉利天。第二层忉利天的天王，其福报也比不上一日一夜受八关斋戒的人。</w:t>
      </w:r>
      <w:r>
        <w:rPr>
          <w:color w:val="231f20"/>
          <w:spacing w:val="-5"/>
        </w:rPr>
        <w:t>为什么呢？接着解释：</w:t>
      </w:r>
      <w:r>
        <w:rPr>
          <w:rFonts w:ascii="PMingLiU" w:eastAsia="PMingLiU" w:hAnsi="PMingLiU" w:hint="eastAsia"/>
          <w:color w:val="231f20"/>
          <w:spacing w:val="-5"/>
        </w:rPr>
        <w:t>“帝释说偈”</w:t>
      </w:r>
      <w:r>
        <w:rPr>
          <w:color w:val="231f20"/>
          <w:spacing w:val="-4"/>
        </w:rPr>
        <w:t>。忉利天王曾说了个偈颂，意思是：</w:t>
      </w:r>
    </w:p>
    <w:p>
      <w:pPr>
        <w:pStyle w:val="style66"/>
        <w:spacing w:before="3" w:lineRule="auto" w:line="249"/>
        <w:ind w:left="787" w:right="1247"/>
        <w:rPr/>
      </w:pPr>
      <w:r>
        <w:rPr>
          <w:color w:val="231f20"/>
        </w:rPr>
        <w:t>“如果有人能在六斋日，奉持一日一夜八关斋戒，这个人所获得的福报，就跟</w:t>
      </w:r>
      <w:r>
        <w:rPr>
          <w:color w:val="231f20"/>
          <w:w w:val="104"/>
        </w:rPr>
        <w:t>我一样了。”</w:t>
      </w:r>
    </w:p>
    <w:p>
      <w:pPr>
        <w:pStyle w:val="style66"/>
        <w:spacing w:before="3" w:lineRule="auto" w:line="249"/>
        <w:ind w:left="787" w:right="1245" w:firstLine="442"/>
        <w:jc w:val="both"/>
        <w:rPr/>
      </w:pPr>
      <w:r>
        <w:rPr>
          <w:color w:val="231f20"/>
          <w:spacing w:val="3"/>
        </w:rPr>
        <w:t>佛陀因此诃责帝释天说：“你还没有资格说这句话，因为受八关斋戒的</w:t>
      </w:r>
      <w:r>
        <w:rPr>
          <w:color w:val="231f20"/>
          <w:spacing w:val="-4"/>
        </w:rPr>
        <w:t>人，所得的福报比你大。”那么谁有资格说这话呢？</w:t>
      </w:r>
      <w:r>
        <w:rPr>
          <w:rFonts w:ascii="PMingLiU" w:eastAsia="PMingLiU" w:hAnsi="PMingLiU" w:hint="eastAsia"/>
          <w:color w:val="231f20"/>
          <w:spacing w:val="-4"/>
        </w:rPr>
        <w:t>“若漏尽人应说此偈”</w:t>
      </w:r>
      <w:r>
        <w:rPr>
          <w:color w:val="231f20"/>
        </w:rPr>
        <w:t xml:space="preserve">， </w:t>
      </w:r>
      <w:r>
        <w:rPr>
          <w:color w:val="231f20"/>
          <w:spacing w:val="-4"/>
        </w:rPr>
        <w:t>漏尽人就是阿罗汉，只有阿罗汉才有资格说这个偈颂：</w:t>
      </w:r>
      <w:r>
        <w:rPr>
          <w:rFonts w:ascii="PMingLiU" w:eastAsia="PMingLiU" w:hAnsi="PMingLiU" w:hint="eastAsia"/>
          <w:color w:val="231f20"/>
          <w:spacing w:val="-4"/>
        </w:rPr>
        <w:t>“六斋神之日，奉持八戒，此人获福德，则为与我等”</w:t>
      </w:r>
      <w:r>
        <w:rPr>
          <w:color w:val="231f20"/>
          <w:spacing w:val="-4"/>
        </w:rPr>
        <w:t>。若在六斋日时能够奉持八关斋戒，这个人所获得的福报，则与我漏尽的阿罗汉相同。正是由于八关斋戒相同无漏，它跟出家的无漏戒，相上来说是一样的，因此所得到的福德资粮特别殊胜。接着介绍</w:t>
      </w:r>
      <w:r>
        <w:rPr>
          <w:color w:val="231f20"/>
          <w:spacing w:val="-7"/>
        </w:rPr>
        <w:t>智慧资粮：</w:t>
      </w:r>
    </w:p>
    <w:p>
      <w:pPr>
        <w:pStyle w:val="style66"/>
        <w:spacing w:before="3"/>
        <w:rPr>
          <w:sz w:val="26"/>
        </w:rPr>
      </w:pPr>
    </w:p>
    <w:p>
      <w:pPr>
        <w:pStyle w:val="style66"/>
        <w:spacing w:lineRule="auto" w:line="312"/>
        <w:ind w:left="787" w:right="1236" w:firstLine="442"/>
        <w:rPr>
          <w:rFonts w:ascii="PMingLiU" w:eastAsia="PMingLiU" w:hAnsi="PMingLiU" w:hint="eastAsia"/>
        </w:rPr>
      </w:pPr>
      <w:r>
        <w:rPr>
          <w:rFonts w:ascii="PMingLiU" w:eastAsia="PMingLiU" w:hAnsi="PMingLiU" w:hint="eastAsia"/>
          <w:color w:val="231f20"/>
        </w:rPr>
        <w:t>▲《义钞》云：“优婆塞受三归五戒者，闻佛说法，得下二果，不证三四。受八戒者，亦证三四。”</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int="eastAsia"/>
          <w:color w:val="231f20"/>
          <w:spacing w:val="-4"/>
        </w:rPr>
        <w:t>《义钞》</w:t>
      </w:r>
      <w:r>
        <w:rPr>
          <w:color w:val="231f20"/>
          <w:spacing w:val="-4"/>
        </w:rPr>
        <w:t>，就是《四分律拾毗尼义钞》，这是道宣律祖的著作。它说：在家男居士受</w:t>
      </w:r>
      <w:r>
        <w:rPr>
          <w:rFonts w:ascii="PMingLiU" w:eastAsia="PMingLiU" w:hint="eastAsia"/>
          <w:color w:val="231f20"/>
          <w:spacing w:val="-4"/>
        </w:rPr>
        <w:t>三归五戒</w:t>
      </w:r>
      <w:r>
        <w:rPr>
          <w:color w:val="231f20"/>
          <w:spacing w:val="-4"/>
        </w:rPr>
        <w:t>的话，若同时听</w:t>
      </w:r>
      <w:r>
        <w:rPr>
          <w:rFonts w:ascii="PMingLiU" w:eastAsia="PMingLiU" w:hint="eastAsia"/>
          <w:color w:val="231f20"/>
          <w:spacing w:val="-4"/>
        </w:rPr>
        <w:t>闻佛</w:t>
      </w:r>
      <w:r>
        <w:rPr>
          <w:color w:val="231f20"/>
          <w:spacing w:val="-4"/>
        </w:rPr>
        <w:t>陀</w:t>
      </w:r>
      <w:r>
        <w:rPr>
          <w:rFonts w:ascii="PMingLiU" w:eastAsia="PMingLiU" w:hint="eastAsia"/>
          <w:color w:val="231f20"/>
          <w:spacing w:val="-4"/>
        </w:rPr>
        <w:t>说</w:t>
      </w:r>
      <w:r>
        <w:rPr>
          <w:color w:val="231f20"/>
          <w:spacing w:val="-4"/>
        </w:rPr>
        <w:t>四谛、十二因缘等出世解脱的正</w:t>
      </w:r>
      <w:r>
        <w:rPr>
          <w:rFonts w:ascii="PMingLiU" w:eastAsia="PMingLiU" w:hint="eastAsia"/>
          <w:color w:val="231f20"/>
          <w:spacing w:val="-4"/>
        </w:rPr>
        <w:t>法</w:t>
      </w:r>
      <w:r>
        <w:rPr>
          <w:color w:val="231f20"/>
          <w:spacing w:val="-4"/>
        </w:rPr>
        <w:t>，可证</w:t>
      </w:r>
      <w:r>
        <w:rPr>
          <w:rFonts w:ascii="PMingLiU" w:eastAsia="PMingLiU" w:hint="eastAsia"/>
          <w:color w:val="231f20"/>
          <w:spacing w:val="-4"/>
        </w:rPr>
        <w:t>得初果</w:t>
      </w:r>
      <w:r>
        <w:rPr>
          <w:color w:val="231f20"/>
          <w:spacing w:val="-4"/>
        </w:rPr>
        <w:t>和</w:t>
      </w:r>
      <w:r>
        <w:rPr>
          <w:rFonts w:ascii="PMingLiU" w:eastAsia="PMingLiU" w:hint="eastAsia"/>
          <w:color w:val="231f20"/>
          <w:spacing w:val="-4"/>
        </w:rPr>
        <w:t>二果</w:t>
      </w:r>
      <w:r>
        <w:rPr>
          <w:color w:val="231f20"/>
          <w:spacing w:val="-4"/>
        </w:rPr>
        <w:t>，但是</w:t>
      </w:r>
      <w:r>
        <w:rPr>
          <w:rFonts w:ascii="PMingLiU" w:eastAsia="PMingLiU" w:hint="eastAsia"/>
          <w:color w:val="231f20"/>
          <w:spacing w:val="-4"/>
        </w:rPr>
        <w:t>不</w:t>
      </w:r>
      <w:r>
        <w:rPr>
          <w:color w:val="231f20"/>
          <w:spacing w:val="-4"/>
        </w:rPr>
        <w:t>能</w:t>
      </w:r>
      <w:r>
        <w:rPr>
          <w:rFonts w:ascii="PMingLiU" w:eastAsia="PMingLiU" w:hint="eastAsia"/>
          <w:color w:val="231f20"/>
          <w:spacing w:val="-4"/>
        </w:rPr>
        <w:t>证</w:t>
      </w:r>
      <w:r>
        <w:rPr>
          <w:color w:val="231f20"/>
          <w:spacing w:val="-4"/>
        </w:rPr>
        <w:t>得</w:t>
      </w:r>
      <w:r>
        <w:rPr>
          <w:rFonts w:ascii="PMingLiU" w:eastAsia="PMingLiU" w:hint="eastAsia"/>
          <w:color w:val="231f20"/>
          <w:spacing w:val="-4"/>
        </w:rPr>
        <w:t>三</w:t>
      </w:r>
      <w:r>
        <w:rPr>
          <w:color w:val="231f20"/>
          <w:spacing w:val="-4"/>
        </w:rPr>
        <w:t>果</w:t>
      </w:r>
      <w:r>
        <w:rPr>
          <w:rFonts w:ascii="PMingLiU" w:eastAsia="PMingLiU" w:hint="eastAsia"/>
          <w:color w:val="231f20"/>
          <w:spacing w:val="-4"/>
        </w:rPr>
        <w:t>四</w:t>
      </w:r>
      <w:r>
        <w:rPr>
          <w:color w:val="231f20"/>
          <w:spacing w:val="-4"/>
        </w:rPr>
        <w:t>果。但他如果能够</w:t>
      </w:r>
      <w:r>
        <w:rPr>
          <w:rFonts w:ascii="PMingLiU" w:eastAsia="PMingLiU" w:hint="eastAsia"/>
          <w:color w:val="231f20"/>
          <w:spacing w:val="-4"/>
        </w:rPr>
        <w:t>受</w:t>
      </w:r>
      <w:r>
        <w:rPr>
          <w:color w:val="231f20"/>
          <w:spacing w:val="-4"/>
        </w:rPr>
        <w:t>持</w:t>
      </w:r>
      <w:r>
        <w:rPr>
          <w:rFonts w:ascii="PMingLiU" w:eastAsia="PMingLiU" w:hint="eastAsia"/>
          <w:color w:val="231f20"/>
          <w:spacing w:val="-4"/>
        </w:rPr>
        <w:t>八</w:t>
      </w:r>
      <w:r>
        <w:rPr>
          <w:color w:val="231f20"/>
          <w:spacing w:val="-4"/>
        </w:rPr>
        <w:t>关斋</w:t>
      </w:r>
      <w:r>
        <w:rPr>
          <w:rFonts w:ascii="PMingLiU" w:eastAsia="PMingLiU" w:hint="eastAsia"/>
          <w:color w:val="231f20"/>
        </w:rPr>
        <w:t>戒</w:t>
      </w:r>
      <w:r>
        <w:rPr>
          <w:color w:val="231f20"/>
          <w:spacing w:val="-7"/>
        </w:rPr>
        <w:t>的话，就能</w:t>
      </w:r>
      <w:r>
        <w:rPr>
          <w:rFonts w:ascii="PMingLiU" w:eastAsia="PMingLiU" w:hint="eastAsia"/>
          <w:color w:val="231f20"/>
          <w:spacing w:val="-7"/>
        </w:rPr>
        <w:t>证</w:t>
      </w:r>
      <w:r>
        <w:rPr>
          <w:color w:val="231f20"/>
          <w:spacing w:val="-7"/>
        </w:rPr>
        <w:t>得</w:t>
      </w:r>
      <w:r>
        <w:rPr>
          <w:rFonts w:ascii="PMingLiU" w:eastAsia="PMingLiU" w:hint="eastAsia"/>
          <w:color w:val="231f20"/>
          <w:spacing w:val="-7"/>
        </w:rPr>
        <w:t>三</w:t>
      </w:r>
      <w:r>
        <w:rPr>
          <w:color w:val="231f20"/>
          <w:spacing w:val="-7"/>
        </w:rPr>
        <w:t>果，乃至</w:t>
      </w:r>
      <w:r>
        <w:rPr>
          <w:rFonts w:ascii="PMingLiU" w:eastAsia="PMingLiU" w:hint="eastAsia"/>
          <w:color w:val="231f20"/>
          <w:spacing w:val="-7"/>
        </w:rPr>
        <w:t>四</w:t>
      </w:r>
      <w:r>
        <w:rPr>
          <w:color w:val="231f20"/>
          <w:spacing w:val="-7"/>
        </w:rPr>
        <w:t>果阿罗汉。</w:t>
      </w:r>
    </w:p>
    <w:p>
      <w:pPr>
        <w:pStyle w:val="style66"/>
        <w:spacing w:before="7" w:lineRule="auto" w:line="249"/>
        <w:ind w:left="787" w:right="1243" w:firstLine="442"/>
        <w:jc w:val="both"/>
        <w:rPr/>
      </w:pPr>
      <w:r>
        <w:rPr>
          <w:color w:val="231f20"/>
          <w:spacing w:val="-4"/>
        </w:rPr>
        <w:t>所以有的论典说在家居士修行，不能证得阿罗汉；而有的却说在家居士也可以证得阿罗汉，这之间的差别，就在于他有没有受持八关斋戒。因为“相同</w:t>
      </w:r>
      <w:r>
        <w:rPr>
          <w:color w:val="231f20"/>
          <w:spacing w:val="-7"/>
        </w:rPr>
        <w:t>无漏”，跟出家人一样，受持出世无漏的戒法，这是关键！</w:t>
      </w:r>
    </w:p>
    <w:p>
      <w:pPr>
        <w:pStyle w:val="style66"/>
        <w:spacing w:before="5" w:lineRule="auto" w:line="249"/>
        <w:ind w:left="787" w:right="1243" w:firstLine="442"/>
        <w:rPr/>
      </w:pPr>
      <w:r>
        <w:rPr>
          <w:color w:val="231f20"/>
          <w:spacing w:val="-4"/>
        </w:rPr>
        <w:t>为什么呢？因为初果断见惑，但是欲界、色界、无色界的思惑都还在，所</w:t>
      </w:r>
      <w:r>
        <w:rPr>
          <w:color w:val="231f20"/>
          <w:spacing w:val="-7"/>
        </w:rPr>
        <w:t>以他欲界的爱烦恼都还在的。</w:t>
      </w:r>
    </w:p>
    <w:p>
      <w:pPr>
        <w:pStyle w:val="style66"/>
        <w:spacing w:before="3"/>
        <w:ind w:left="1229"/>
        <w:rPr/>
      </w:pPr>
      <w:r>
        <w:rPr>
          <w:color w:val="231f20"/>
        </w:rPr>
        <w:t>二果断了欲界九品思惑当中的前六品，还剩下欲界三品的思惑，纵然微</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薄，但是男女贪爱之心仍然存在。</w:t>
      </w:r>
    </w:p>
    <w:p>
      <w:pPr>
        <w:pStyle w:val="style66"/>
        <w:spacing w:before="17" w:lineRule="auto" w:line="249"/>
        <w:ind w:left="787" w:right="1243" w:firstLine="442"/>
        <w:jc w:val="both"/>
        <w:rPr/>
      </w:pPr>
      <w:r>
        <w:rPr>
          <w:color w:val="231f20"/>
          <w:spacing w:val="-4"/>
        </w:rPr>
        <w:t>所以在家居士虽然也可修行空性，而证得初果，但是如果没有透过八关斋戒来断除正淫，则仍会有欲界男女贪爱的习性存在，顶多就只能证到二果。因为三果已经断尽欲界的思惑，必须男女贪爱永尽，才能证得的。因此如果没有</w:t>
      </w:r>
      <w:r>
        <w:rPr>
          <w:color w:val="231f20"/>
          <w:spacing w:val="-7"/>
        </w:rPr>
        <w:t>受八关斋戒，不修梵行，那是不可能证得三果的，更不用说证四果阿罗汉了。</w:t>
      </w:r>
    </w:p>
    <w:p>
      <w:pPr>
        <w:pStyle w:val="style66"/>
        <w:spacing w:before="7" w:lineRule="auto" w:line="249"/>
        <w:ind w:left="787" w:right="1243" w:firstLine="442"/>
        <w:rPr/>
      </w:pPr>
      <w:r>
        <w:rPr>
          <w:color w:val="231f20"/>
          <w:spacing w:val="-4"/>
        </w:rPr>
        <w:t xml:space="preserve">若受持八关斋戒，断除夫妻间的正淫，这时再受持佛陀所说的空慧法门， </w:t>
      </w:r>
      <w:r>
        <w:rPr>
          <w:color w:val="231f20"/>
          <w:spacing w:val="-7"/>
        </w:rPr>
        <w:t>就可能证得四果阿罗汉了。</w:t>
      </w:r>
    </w:p>
    <w:p>
      <w:pPr>
        <w:pStyle w:val="style66"/>
        <w:spacing w:before="3" w:lineRule="auto" w:line="249"/>
        <w:ind w:left="787" w:right="1243" w:firstLine="442"/>
        <w:jc w:val="both"/>
        <w:rPr/>
      </w:pPr>
      <w:r>
        <w:rPr>
          <w:color w:val="231f20"/>
          <w:spacing w:val="-6"/>
        </w:rPr>
        <w:t>小乘是这个道理，大乘也是一样的道理。就像前文所述</w:t>
      </w:r>
      <w:r>
        <w:rPr>
          <w:color w:val="231f20"/>
          <w:spacing w:val="-5"/>
          <w:w w:val="130"/>
        </w:rPr>
        <w:t>，“</w:t>
      </w:r>
      <w:r>
        <w:rPr>
          <w:color w:val="231f20"/>
          <w:spacing w:val="-5"/>
          <w:w w:val="160"/>
        </w:rPr>
        <w:t>斋”</w:t>
      </w:r>
      <w:r>
        <w:rPr>
          <w:color w:val="231f20"/>
          <w:spacing w:val="-5"/>
        </w:rPr>
        <w:t>是齐，或</w:t>
      </w:r>
      <w:r>
        <w:rPr>
          <w:color w:val="231f20"/>
          <w:spacing w:val="-4"/>
        </w:rPr>
        <w:t>是清的意思，受持八关斋戒，心是清净的，这时智慧的开发，是远远超过仅受五戒的。因为八关斋戒的两个重点：一是断夫妻间的正淫，二是过午不食，这两点要是能长时间，不断地串习，必然能产生强大的清净力，我们的心也就寂</w:t>
      </w:r>
      <w:r>
        <w:rPr>
          <w:color w:val="231f20"/>
          <w:spacing w:val="-7"/>
        </w:rPr>
        <w:t>静、安定下来，智慧也就随之开发了。</w:t>
      </w:r>
    </w:p>
    <w:p>
      <w:pPr>
        <w:pStyle w:val="style66"/>
        <w:spacing w:before="9" w:lineRule="auto" w:line="249"/>
        <w:ind w:left="787" w:right="1245" w:firstLine="442"/>
        <w:rPr/>
      </w:pPr>
      <w:r>
        <w:rPr>
          <w:color w:val="231f20"/>
        </w:rPr>
        <w:t>接着看下段的附文，这并不是《在家备览》的内容，而是学人附带说明的。因为这段经文对于修净土的人来说很重要！</w:t>
      </w:r>
    </w:p>
    <w:p>
      <w:pPr>
        <w:pStyle w:val="style66"/>
        <w:spacing w:before="12"/>
        <w:rPr>
          <w:sz w:val="25"/>
        </w:rPr>
      </w:pPr>
    </w:p>
    <w:p>
      <w:pPr>
        <w:pStyle w:val="style66"/>
        <w:spacing w:lineRule="auto" w:line="312"/>
        <w:ind w:left="787" w:right="1239" w:firstLine="442"/>
        <w:jc w:val="both"/>
        <w:rPr>
          <w:rFonts w:ascii="PMingLiU" w:eastAsia="PMingLiU" w:hAnsi="PMingLiU" w:hint="eastAsia"/>
        </w:rPr>
      </w:pPr>
      <w:r>
        <w:rPr>
          <w:rFonts w:ascii="PMingLiU" w:eastAsia="PMingLiU" w:hAnsi="PMingLiU" w:hint="eastAsia"/>
          <w:color w:val="231f20"/>
          <w:spacing w:val="-2"/>
        </w:rPr>
        <w:t>(附)《佛说观无量寿佛经》：“佛告阿难及韦提希：中品上生者。若有众</w:t>
      </w:r>
      <w:r>
        <w:rPr>
          <w:rFonts w:ascii="PMingLiU" w:eastAsia="PMingLiU" w:hAnsi="PMingLiU" w:hint="eastAsia"/>
          <w:color w:val="231f20"/>
          <w:spacing w:val="-4"/>
        </w:rPr>
        <w:t>生，受持五戒，持八戒斋，修行诸戒，不造五逆，无众过患，以此善根，回向愿求生于西方极乐世界。临命终时，阿弥陀佛与诸比丘眷属围绕，放金色光， 至其人所，演说苦、空、无常、无我，赞叹出家得离众苦。行者见已，心大欢</w:t>
      </w:r>
      <w:r>
        <w:rPr>
          <w:rFonts w:ascii="PMingLiU" w:eastAsia="PMingLiU" w:hAnsi="PMingLiU" w:hint="eastAsia"/>
          <w:color w:val="231f20"/>
          <w:spacing w:val="3"/>
        </w:rPr>
        <w:t>喜，自见己身坐莲华台，长跪合掌，为佛作礼，未举头顷，即得往生极乐世</w:t>
      </w:r>
      <w:r>
        <w:rPr>
          <w:rFonts w:ascii="PMingLiU" w:eastAsia="PMingLiU" w:hAnsi="PMingLiU" w:hint="eastAsia"/>
          <w:color w:val="231f20"/>
          <w:spacing w:val="-4"/>
        </w:rPr>
        <w:t>界。莲华寻开。当华敷时，闻众音声，赞叹四谛，应时即得阿罗汉道，三明六</w:t>
      </w:r>
      <w:r>
        <w:rPr>
          <w:rFonts w:ascii="PMingLiU" w:eastAsia="PMingLiU" w:hAnsi="PMingLiU" w:hint="eastAsia"/>
          <w:color w:val="231f20"/>
          <w:spacing w:val="-7"/>
        </w:rPr>
        <w:t>通，具八解脱。是名中品上生者。”</w:t>
      </w:r>
    </w:p>
    <w:p>
      <w:pPr>
        <w:pStyle w:val="style66"/>
        <w:spacing w:before="6"/>
        <w:rPr>
          <w:rFonts w:ascii="PMingLiU"/>
          <w:sz w:val="25"/>
        </w:rPr>
      </w:pPr>
    </w:p>
    <w:p>
      <w:pPr>
        <w:pStyle w:val="style66"/>
        <w:spacing w:lineRule="auto" w:line="249"/>
        <w:ind w:left="787" w:right="1247" w:firstLine="442"/>
        <w:rPr/>
      </w:pPr>
      <w:r>
        <w:rPr>
          <w:color w:val="231f20"/>
          <w:spacing w:val="-5"/>
        </w:rPr>
        <w:t>经文说，中品往生的人，一生以修行戒善为主，也就是以</w:t>
      </w:r>
      <w:r>
        <w:rPr>
          <w:rFonts w:ascii="PMingLiU" w:eastAsia="PMingLiU" w:hAnsi="PMingLiU" w:hint="eastAsia"/>
          <w:color w:val="231f20"/>
          <w:spacing w:val="-4"/>
        </w:rPr>
        <w:t>受持五戒</w:t>
      </w:r>
      <w:r>
        <w:rPr>
          <w:color w:val="231f20"/>
          <w:spacing w:val="-4"/>
        </w:rPr>
        <w:t>，同时兼</w:t>
      </w:r>
      <w:r>
        <w:rPr>
          <w:rFonts w:ascii="PMingLiU" w:eastAsia="PMingLiU" w:hAnsi="PMingLiU" w:hint="eastAsia"/>
          <w:color w:val="231f20"/>
          <w:spacing w:val="-4"/>
        </w:rPr>
        <w:t>持八</w:t>
      </w:r>
      <w:r>
        <w:rPr>
          <w:color w:val="231f20"/>
          <w:spacing w:val="-4"/>
        </w:rPr>
        <w:t>关</w:t>
      </w:r>
      <w:r>
        <w:rPr>
          <w:rFonts w:ascii="PMingLiU" w:eastAsia="PMingLiU" w:hAnsi="PMingLiU" w:hint="eastAsia"/>
          <w:color w:val="231f20"/>
          <w:spacing w:val="-4"/>
        </w:rPr>
        <w:t>斋戒</w:t>
      </w:r>
      <w:r>
        <w:rPr>
          <w:color w:val="231f20"/>
          <w:spacing w:val="-4"/>
        </w:rPr>
        <w:t>，乃至</w:t>
      </w:r>
      <w:r>
        <w:rPr>
          <w:rFonts w:ascii="PMingLiU" w:eastAsia="PMingLiU" w:hAnsi="PMingLiU" w:hint="eastAsia"/>
          <w:color w:val="231f20"/>
          <w:spacing w:val="-4"/>
        </w:rPr>
        <w:t>诸戒</w:t>
      </w:r>
      <w:r>
        <w:rPr>
          <w:color w:val="231f20"/>
          <w:spacing w:val="-4"/>
          <w:w w:val="150"/>
        </w:rPr>
        <w:t>──</w:t>
      </w:r>
      <w:r>
        <w:rPr>
          <w:rFonts w:ascii="PMingLiU" w:eastAsia="PMingLiU" w:hAnsi="PMingLiU" w:hint="eastAsia"/>
          <w:color w:val="231f20"/>
          <w:spacing w:val="-4"/>
        </w:rPr>
        <w:t>其他</w:t>
      </w:r>
      <w:r>
        <w:rPr>
          <w:color w:val="231f20"/>
          <w:spacing w:val="-4"/>
        </w:rPr>
        <w:t>出家戒为主的修行人。同时</w:t>
      </w:r>
      <w:r>
        <w:rPr>
          <w:rFonts w:ascii="PMingLiU" w:eastAsia="PMingLiU" w:hAnsi="PMingLiU" w:hint="eastAsia"/>
          <w:color w:val="231f20"/>
          <w:spacing w:val="-4"/>
        </w:rPr>
        <w:t>不造五逆</w:t>
      </w:r>
      <w:r>
        <w:rPr>
          <w:color w:val="231f20"/>
          <w:spacing w:val="-4"/>
        </w:rPr>
        <w:t>罪，也</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ind w:left="787"/>
        <w:rPr/>
      </w:pPr>
      <w:r>
        <w:rPr>
          <w:color w:val="231f20"/>
        </w:rPr>
        <w:t>没有很大的过恶，并将这</w:t>
      </w:r>
      <w:r>
        <w:rPr>
          <w:rFonts w:ascii="PMingLiU" w:eastAsia="PMingLiU" w:hint="eastAsia"/>
          <w:color w:val="231f20"/>
        </w:rPr>
        <w:t>善根回向求生极乐世界</w:t>
      </w:r>
      <w:r>
        <w:rPr>
          <w:color w:val="231f20"/>
        </w:rPr>
        <w:t>。</w:t>
      </w:r>
    </w:p>
    <w:p>
      <w:pPr>
        <w:pStyle w:val="style66"/>
        <w:spacing w:before="17" w:lineRule="auto" w:line="249"/>
        <w:ind w:left="787" w:right="1244" w:firstLine="442"/>
        <w:jc w:val="both"/>
        <w:rPr/>
      </w:pPr>
      <w:r>
        <w:rPr>
          <w:rFonts w:ascii="PMingLiU" w:eastAsia="PMingLiU" w:hint="eastAsia"/>
          <w:color w:val="231f20"/>
          <w:spacing w:val="-4"/>
        </w:rPr>
        <w:t>临命终时</w:t>
      </w:r>
      <w:r>
        <w:rPr>
          <w:color w:val="231f20"/>
          <w:spacing w:val="-5"/>
        </w:rPr>
        <w:t>，会看到</w:t>
      </w:r>
      <w:r>
        <w:rPr>
          <w:rFonts w:ascii="PMingLiU" w:eastAsia="PMingLiU" w:hint="eastAsia"/>
          <w:color w:val="231f20"/>
          <w:spacing w:val="-4"/>
        </w:rPr>
        <w:t>阿弥陀佛</w:t>
      </w:r>
      <w:r>
        <w:rPr>
          <w:color w:val="231f20"/>
          <w:spacing w:val="-4"/>
        </w:rPr>
        <w:t>跟</w:t>
      </w:r>
      <w:r>
        <w:rPr>
          <w:rFonts w:ascii="PMingLiU" w:eastAsia="PMingLiU" w:hint="eastAsia"/>
          <w:color w:val="231f20"/>
          <w:spacing w:val="-4"/>
        </w:rPr>
        <w:t>诸位比丘</w:t>
      </w:r>
      <w:r>
        <w:rPr>
          <w:color w:val="231f20"/>
          <w:spacing w:val="-4"/>
        </w:rPr>
        <w:t>等</w:t>
      </w:r>
      <w:r>
        <w:rPr>
          <w:rFonts w:ascii="PMingLiU" w:eastAsia="PMingLiU" w:hint="eastAsia"/>
          <w:color w:val="231f20"/>
          <w:spacing w:val="-4"/>
        </w:rPr>
        <w:t>眷属围绕</w:t>
      </w:r>
      <w:r>
        <w:rPr>
          <w:color w:val="231f20"/>
          <w:spacing w:val="-4"/>
        </w:rPr>
        <w:t>，来到眼前。同时阿弥陀佛身</w:t>
      </w:r>
      <w:r>
        <w:rPr>
          <w:rFonts w:ascii="PMingLiU" w:eastAsia="PMingLiU" w:hint="eastAsia"/>
          <w:color w:val="231f20"/>
          <w:spacing w:val="-4"/>
        </w:rPr>
        <w:t>放金色光，</w:t>
      </w:r>
      <w:r>
        <w:rPr>
          <w:color w:val="231f20"/>
          <w:spacing w:val="-4"/>
        </w:rPr>
        <w:t>为他</w:t>
      </w:r>
      <w:r>
        <w:rPr>
          <w:rFonts w:ascii="PMingLiU" w:eastAsia="PMingLiU" w:hint="eastAsia"/>
          <w:color w:val="231f20"/>
          <w:spacing w:val="-4"/>
        </w:rPr>
        <w:t>演说苦、空、无常、无我</w:t>
      </w:r>
      <w:r>
        <w:rPr>
          <w:color w:val="231f20"/>
          <w:spacing w:val="-4"/>
        </w:rPr>
        <w:t xml:space="preserve">的道理，赞叹出世解脱之道， </w:t>
      </w:r>
      <w:r>
        <w:rPr>
          <w:color w:val="231f20"/>
          <w:spacing w:val="-7"/>
        </w:rPr>
        <w:t>这时，就能随着佛往生极乐世界中品上生。</w:t>
      </w:r>
    </w:p>
    <w:p>
      <w:pPr>
        <w:pStyle w:val="style66"/>
        <w:spacing w:before="5" w:lineRule="auto" w:line="249"/>
        <w:ind w:left="787" w:right="1245" w:firstLine="442"/>
        <w:rPr/>
      </w:pPr>
      <w:r>
        <w:rPr>
          <w:color w:val="231f20"/>
        </w:rPr>
        <w:t>所以要是持五戒，又能兼持八关斋戒，则往生极乐世界至少是中品生以上。如果再加上“读诵大乘，解第一义”，那就是上品生了。</w:t>
      </w:r>
    </w:p>
    <w:p>
      <w:pPr>
        <w:pStyle w:val="style66"/>
        <w:spacing w:before="3" w:lineRule="auto" w:line="249"/>
        <w:ind w:left="787" w:right="1239" w:firstLine="442"/>
        <w:jc w:val="both"/>
        <w:rPr/>
      </w:pPr>
      <w:r>
        <w:rPr>
          <w:color w:val="231f20"/>
        </w:rPr>
        <w:t>《论语》说：“取法乎上，仅得其中；取法乎中，仅得其下；取法乎下， 其下下矣。”我们应当取法乎上，不要说我生平无大志，能去就不错了，所以只求往生边地，或者只求下品生，要是定那么低的标准，到时恐怕就去不了</w:t>
      </w:r>
      <w:r>
        <w:rPr>
          <w:color w:val="231f20"/>
          <w:w w:val="110"/>
        </w:rPr>
        <w:t>了，因为往生的心，必须与清净心相应才行。</w:t>
      </w:r>
    </w:p>
    <w:p>
      <w:pPr>
        <w:pStyle w:val="style66"/>
        <w:spacing w:before="7" w:lineRule="auto" w:line="249"/>
        <w:ind w:left="787" w:right="1243" w:firstLine="442"/>
        <w:rPr/>
      </w:pPr>
      <w:r>
        <w:rPr>
          <w:color w:val="231f20"/>
          <w:spacing w:val="-4"/>
        </w:rPr>
        <w:t>以上是介绍五戒跟八关斋戒的功德，既然知道其功德殊胜，接着就要学习</w:t>
      </w:r>
      <w:r>
        <w:rPr>
          <w:color w:val="231f20"/>
          <w:spacing w:val="-7"/>
        </w:rPr>
        <w:t>如法受戒的方法了。</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5"/>
        <w:rPr>
          <w:sz w:val="26"/>
        </w:rPr>
      </w:pPr>
    </w:p>
    <w:bookmarkStart w:id="8" w:name="_TOC_250053"/>
    <w:bookmarkEnd w:id="8"/>
    <w:p>
      <w:pPr>
        <w:pStyle w:val="style4107"/>
        <w:spacing w:before="9"/>
        <w:ind w:right="480"/>
        <w:rPr/>
      </w:pPr>
      <w:r>
        <w:rPr>
          <w:color w:val="231f20"/>
        </w:rPr>
        <w:t>第六课 预习发戒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1"/>
        <w:rPr>
          <w:rFonts w:ascii="PMingLiU"/>
          <w:sz w:val="15"/>
        </w:rPr>
      </w:pPr>
    </w:p>
    <w:p>
      <w:pPr>
        <w:pStyle w:val="style66"/>
        <w:spacing w:before="1" w:lineRule="auto" w:line="340"/>
        <w:ind w:left="787" w:right="1247" w:firstLine="442"/>
        <w:jc w:val="both"/>
        <w:rPr>
          <w:rFonts w:ascii="宋体" w:eastAsia="宋体" w:hAnsi="宋体" w:hint="eastAsia"/>
        </w:rPr>
      </w:pPr>
      <w:r>
        <w:rPr>
          <w:rFonts w:ascii="宋体" w:eastAsia="宋体" w:hAnsi="宋体" w:hint="eastAsia"/>
          <w:color w:val="231f20"/>
          <w:spacing w:val="-5"/>
        </w:rPr>
        <w:t>请先翻看第一页的《大纲表》，本课属于《宗体篇》——“戒法”的第二段“归戒仪轨”的部分。在“归戒仪轨”中，首先是“戒德高胜”，这是前方便，透过认识三归、五戒、八戒的功德，来生起好乐持戒之心。接着是“受戒</w:t>
      </w:r>
      <w:r>
        <w:rPr>
          <w:rFonts w:ascii="宋体" w:eastAsia="宋体" w:hAnsi="宋体" w:hint="eastAsia"/>
          <w:color w:val="231f20"/>
          <w:spacing w:val="-7"/>
        </w:rPr>
        <w:t>仪轨”，这是正行，说明如何纳受戒体的方法。</w:t>
      </w:r>
    </w:p>
    <w:p>
      <w:pPr>
        <w:pStyle w:val="style66"/>
        <w:spacing w:before="9"/>
        <w:rPr>
          <w:rFonts w:ascii="宋体"/>
          <w:sz w:val="27"/>
        </w:rPr>
      </w:pPr>
    </w:p>
    <w:p>
      <w:pPr>
        <w:pStyle w:val="style66"/>
        <w:spacing w:lineRule="auto" w:line="249"/>
        <w:ind w:left="787" w:right="1243" w:firstLine="442"/>
        <w:jc w:val="both"/>
        <w:rPr/>
      </w:pPr>
      <w:r>
        <w:rPr>
          <w:color w:val="231f20"/>
          <w:spacing w:val="-4"/>
        </w:rPr>
        <w:t>在正式介绍仪轨之前，我们先学习本课“预习发戒”，因为在受戒中，如  果要得到上品的戒体，摄心只是个基础，更重要的，是在这基础上，要发起上品菩提心。因为菩提心对于大多数人来说，还是很生疏的，所以必须在受戒之</w:t>
      </w:r>
      <w:r>
        <w:rPr>
          <w:color w:val="231f20"/>
          <w:spacing w:val="-7"/>
          <w:w w:val="115"/>
        </w:rPr>
        <w:t>前，先预习整个过程。</w:t>
      </w:r>
    </w:p>
    <w:p>
      <w:pPr>
        <w:pStyle w:val="style66"/>
        <w:spacing w:before="6" w:lineRule="auto" w:line="249"/>
        <w:ind w:left="1229" w:right="6679"/>
        <w:jc w:val="both"/>
        <w:rPr/>
      </w:pPr>
      <w:r>
        <w:rPr>
          <w:color w:val="231f20"/>
          <w:spacing w:val="-10"/>
        </w:rPr>
        <w:t>本课分为四科： 甲一、所受法体甲二、发戒境量甲三、依境发心甲四、用心承仰</w:t>
      </w:r>
    </w:p>
    <w:p>
      <w:pPr>
        <w:pStyle w:val="style66"/>
        <w:spacing w:before="8"/>
        <w:rPr>
          <w:sz w:val="23"/>
        </w:rPr>
      </w:pPr>
    </w:p>
    <w:p>
      <w:pPr>
        <w:pStyle w:val="style66"/>
        <w:spacing w:before="1" w:lineRule="auto" w:line="249"/>
        <w:ind w:left="787" w:right="1243" w:firstLine="442"/>
        <w:rPr/>
      </w:pPr>
      <w:r>
        <w:rPr>
          <w:rFonts w:ascii="PMingLiU" w:eastAsia="PMingLiU" w:hint="eastAsia"/>
          <w:color w:val="231f20"/>
          <w:spacing w:val="-4"/>
        </w:rPr>
        <w:t>甲一、所受法体</w:t>
      </w:r>
      <w:r>
        <w:rPr>
          <w:color w:val="231f20"/>
          <w:spacing w:val="-4"/>
        </w:rPr>
        <w:t>。是说受戒之后，在我们心中所纳受的戒体，是怎样的相</w:t>
      </w:r>
      <w:r>
        <w:rPr>
          <w:color w:val="231f20"/>
          <w:spacing w:val="-7"/>
        </w:rPr>
        <w:t>状？先将戒体之果标显出来。</w:t>
      </w:r>
    </w:p>
    <w:p>
      <w:pPr>
        <w:pStyle w:val="style66"/>
        <w:spacing w:before="3"/>
        <w:ind w:left="1229"/>
        <w:rPr/>
      </w:pPr>
      <w:r>
        <w:rPr>
          <w:color w:val="231f20"/>
        </w:rPr>
        <w:t>甲二、甲三、甲四三科，是说明要成就这个果，应当具足的因。</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ind w:left="1229"/>
        <w:rPr/>
      </w:pPr>
      <w:r>
        <w:rPr>
          <w:rFonts w:ascii="PMingLiU" w:eastAsia="PMingLiU" w:hint="eastAsia"/>
          <w:color w:val="231f20"/>
        </w:rPr>
        <w:t>甲二、发戒境量</w:t>
      </w:r>
      <w:r>
        <w:rPr>
          <w:color w:val="231f20"/>
        </w:rPr>
        <w:t>。说明纳受戒体时，内心的所缘境。</w:t>
      </w:r>
    </w:p>
    <w:p>
      <w:pPr>
        <w:pStyle w:val="style66"/>
        <w:spacing w:before="17" w:lineRule="auto" w:line="249"/>
        <w:ind w:left="787" w:right="1243" w:firstLine="442"/>
        <w:rPr/>
      </w:pPr>
      <w:r>
        <w:rPr>
          <w:rFonts w:ascii="PMingLiU" w:eastAsia="PMingLiU" w:hint="eastAsia"/>
          <w:color w:val="231f20"/>
          <w:spacing w:val="-4"/>
        </w:rPr>
        <w:t>甲三、依境发心</w:t>
      </w:r>
      <w:r>
        <w:rPr>
          <w:color w:val="231f20"/>
          <w:spacing w:val="-4"/>
        </w:rPr>
        <w:t>。说明纳受戒体时，我们所发起的广大菩提心，这是能缘</w:t>
      </w:r>
      <w:r>
        <w:rPr>
          <w:color w:val="231f20"/>
          <w:spacing w:val="-7"/>
        </w:rPr>
        <w:t>之心。</w:t>
      </w:r>
    </w:p>
    <w:p>
      <w:pPr>
        <w:pStyle w:val="style66"/>
        <w:spacing w:before="3" w:lineRule="auto" w:line="249"/>
        <w:ind w:left="787" w:right="1243" w:firstLine="442"/>
        <w:jc w:val="both"/>
        <w:rPr/>
      </w:pPr>
      <w:r>
        <w:rPr>
          <w:color w:val="231f20"/>
          <w:spacing w:val="-4"/>
        </w:rPr>
        <w:t xml:space="preserve">我们登坛受戒时，念三归依文之后，拜下去时会观想，面对十法界有情、无情的境界，发起“愿断一切恶，愿修一切善，愿度一切众生”的菩提心。这 </w:t>
      </w:r>
      <w:r>
        <w:rPr>
          <w:color w:val="231f20"/>
          <w:spacing w:val="-7"/>
        </w:rPr>
        <w:t>就是能缘之心。十法界有情、无情的境界，就是所缘境。</w:t>
      </w:r>
    </w:p>
    <w:p>
      <w:pPr>
        <w:pStyle w:val="style66"/>
        <w:spacing w:before="5"/>
        <w:ind w:left="1229"/>
        <w:rPr/>
      </w:pPr>
      <w:r>
        <w:rPr>
          <w:rFonts w:ascii="PMingLiU" w:eastAsia="PMingLiU" w:hint="eastAsia"/>
          <w:color w:val="231f20"/>
        </w:rPr>
        <w:t>甲四、用心承仰</w:t>
      </w:r>
      <w:r>
        <w:rPr>
          <w:color w:val="231f20"/>
        </w:rPr>
        <w:t>。说明能缘的心与所缘的境必须和合，才能纳受上品戒</w:t>
      </w:r>
    </w:p>
    <w:p>
      <w:pPr>
        <w:pStyle w:val="style66"/>
        <w:spacing w:before="17"/>
        <w:ind w:left="787"/>
        <w:rPr/>
      </w:pPr>
      <w:r>
        <w:rPr>
          <w:color w:val="231f20"/>
        </w:rPr>
        <w:t>体。</w:t>
      </w:r>
    </w:p>
    <w:p>
      <w:pPr>
        <w:pStyle w:val="style66"/>
        <w:spacing w:before="17"/>
        <w:ind w:left="1229"/>
        <w:rPr/>
      </w:pPr>
      <w:r>
        <w:rPr>
          <w:color w:val="231f20"/>
        </w:rPr>
        <w:t>所以甲二到甲四，是说明如何成就戒体的因。</w:t>
      </w:r>
    </w:p>
    <w:p>
      <w:pPr>
        <w:pStyle w:val="style66"/>
        <w:spacing w:before="17"/>
        <w:rPr>
          <w:sz w:val="23"/>
        </w:rPr>
      </w:pPr>
    </w:p>
    <w:p>
      <w:pPr>
        <w:pStyle w:val="style66"/>
        <w:ind w:left="1229"/>
        <w:rPr/>
      </w:pPr>
      <w:r>
        <w:rPr>
          <w:color w:val="231f20"/>
        </w:rPr>
        <w:t>甲一、所受法体</w:t>
      </w:r>
    </w:p>
    <w:p>
      <w:pPr>
        <w:pStyle w:val="style66"/>
        <w:spacing w:before="16"/>
        <w:rPr>
          <w:sz w:val="21"/>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▲《芝苑》云：“标心期受，须识何法。谓佛出世制立戒法，禁防身口， </w:t>
      </w:r>
      <w:r>
        <w:rPr>
          <w:rFonts w:ascii="PMingLiU" w:eastAsia="PMingLiU" w:hAnsi="PMingLiU" w:hint="eastAsia"/>
          <w:color w:val="231f20"/>
          <w:spacing w:val="-7"/>
        </w:rPr>
        <w:t>调伏心行。十方诸佛、三乘贤圣并同修故，名为圣法。</w:t>
      </w:r>
    </w:p>
    <w:p>
      <w:pPr>
        <w:pStyle w:val="style66"/>
        <w:spacing w:lineRule="auto" w:line="312"/>
        <w:ind w:left="787" w:right="1243" w:firstLine="442"/>
        <w:rPr>
          <w:rFonts w:ascii="PMingLiU" w:eastAsia="PMingLiU" w:hint="eastAsia"/>
        </w:rPr>
      </w:pPr>
      <w:r>
        <w:rPr>
          <w:rFonts w:ascii="PMingLiU" w:eastAsia="PMingLiU" w:hint="eastAsia"/>
          <w:color w:val="231f20"/>
          <w:spacing w:val="-4"/>
        </w:rPr>
        <w:t>今者发心誓禀此法，作法而受。因缘和集，心境相冥，发生无作，领纳在</w:t>
      </w:r>
      <w:r>
        <w:rPr>
          <w:rFonts w:ascii="PMingLiU" w:eastAsia="PMingLiU" w:hint="eastAsia"/>
          <w:color w:val="231f20"/>
          <w:spacing w:val="-7"/>
        </w:rPr>
        <w:t>心，名为戒体。</w:t>
      </w:r>
    </w:p>
    <w:p>
      <w:pPr>
        <w:pStyle w:val="style66"/>
        <w:ind w:left="1229"/>
        <w:rPr>
          <w:rFonts w:ascii="PMingLiU" w:eastAsia="PMingLiU" w:hAnsi="PMingLiU" w:hint="eastAsia"/>
        </w:rPr>
      </w:pPr>
      <w:r>
        <w:rPr>
          <w:rFonts w:ascii="PMingLiU" w:eastAsia="PMingLiU" w:hAnsi="PMingLiU" w:hint="eastAsia"/>
          <w:color w:val="231f20"/>
        </w:rPr>
        <w:t>故知受时弥须用意，一生大事不可自轻。”</w:t>
      </w:r>
    </w:p>
    <w:p>
      <w:pPr>
        <w:pStyle w:val="style66"/>
        <w:spacing w:before="1"/>
        <w:rPr>
          <w:rFonts w:ascii="PMingLiU"/>
          <w:sz w:val="32"/>
        </w:rPr>
      </w:pPr>
    </w:p>
    <w:p>
      <w:pPr>
        <w:pStyle w:val="style66"/>
        <w:ind w:left="1229"/>
        <w:rPr/>
      </w:pPr>
      <w:r>
        <w:rPr>
          <w:color w:val="231f20"/>
        </w:rPr>
        <w:t>在此先说明如何将戒法纳受成为戒体的过程。</w:t>
      </w:r>
    </w:p>
    <w:p>
      <w:pPr>
        <w:pStyle w:val="style66"/>
        <w:spacing w:before="17" w:lineRule="auto" w:line="249"/>
        <w:ind w:left="787" w:right="1243" w:firstLine="442"/>
        <w:jc w:val="both"/>
        <w:rPr/>
      </w:pPr>
      <w:r>
        <w:rPr>
          <w:rFonts w:ascii="PMingLiU" w:eastAsia="PMingLiU" w:hAnsi="PMingLiU" w:hint="eastAsia"/>
          <w:color w:val="231f20"/>
          <w:spacing w:val="-4"/>
        </w:rPr>
        <w:t>“标心期受”</w:t>
      </w:r>
      <w:r>
        <w:rPr>
          <w:color w:val="231f20"/>
          <w:spacing w:val="-4"/>
        </w:rPr>
        <w:t>。所谓“标心”是指我们心中有预期、有目标的设定。</w:t>
      </w:r>
      <w:r>
        <w:rPr>
          <w:rFonts w:ascii="PMingLiU" w:eastAsia="PMingLiU" w:hAnsi="PMingLiU" w:hint="eastAsia"/>
          <w:color w:val="231f20"/>
          <w:spacing w:val="-2"/>
        </w:rPr>
        <w:t xml:space="preserve">标心  </w:t>
      </w:r>
      <w:r>
        <w:rPr>
          <w:rFonts w:ascii="PMingLiU" w:eastAsia="PMingLiU" w:hAnsi="PMingLiU" w:hint="eastAsia"/>
          <w:color w:val="231f20"/>
          <w:spacing w:val="-4"/>
        </w:rPr>
        <w:t>期</w:t>
      </w:r>
      <w:r>
        <w:rPr>
          <w:color w:val="231f20"/>
          <w:spacing w:val="-4"/>
        </w:rPr>
        <w:t>望能够纳</w:t>
      </w:r>
      <w:r>
        <w:rPr>
          <w:rFonts w:ascii="PMingLiU" w:eastAsia="PMingLiU" w:hAnsi="PMingLiU" w:hint="eastAsia"/>
          <w:color w:val="231f20"/>
          <w:spacing w:val="-4"/>
        </w:rPr>
        <w:t>受</w:t>
      </w:r>
      <w:r>
        <w:rPr>
          <w:color w:val="231f20"/>
          <w:spacing w:val="-4"/>
        </w:rPr>
        <w:t>戒体，则</w:t>
      </w:r>
      <w:r>
        <w:rPr>
          <w:rFonts w:ascii="PMingLiU" w:eastAsia="PMingLiU" w:hAnsi="PMingLiU" w:hint="eastAsia"/>
          <w:color w:val="231f20"/>
          <w:spacing w:val="-4"/>
        </w:rPr>
        <w:t>“须识何法”</w:t>
      </w:r>
      <w:r>
        <w:rPr>
          <w:color w:val="231f20"/>
          <w:spacing w:val="-4"/>
        </w:rPr>
        <w:t xml:space="preserve">，应当知道纳受到心中的是什么样的法， </w:t>
      </w:r>
      <w:r>
        <w:rPr>
          <w:color w:val="231f20"/>
          <w:spacing w:val="-7"/>
          <w:w w:val="110"/>
        </w:rPr>
        <w:t>也就是先介绍戒法。</w:t>
      </w:r>
    </w:p>
    <w:p>
      <w:pPr>
        <w:pStyle w:val="style66"/>
        <w:spacing w:before="5" w:lineRule="auto" w:line="249"/>
        <w:ind w:left="787" w:right="1247" w:firstLine="442"/>
        <w:jc w:val="both"/>
        <w:rPr/>
      </w:pPr>
      <w:r>
        <w:rPr>
          <w:rFonts w:ascii="PMingLiU" w:eastAsia="PMingLiU" w:hAnsi="PMingLiU" w:hint="eastAsia"/>
          <w:color w:val="231f20"/>
          <w:spacing w:val="-5"/>
        </w:rPr>
        <w:t>“谓佛出世制立戒法”</w:t>
      </w:r>
      <w:r>
        <w:rPr>
          <w:color w:val="231f20"/>
          <w:spacing w:val="-4"/>
        </w:rPr>
        <w:t>。佛陀出世的目的，是希望一切众生都能够得到解脱，因此制定了戒法。通过戒法的轨范，来帮助我们趣向解脱道。所以戒法是</w:t>
      </w:r>
      <w:r>
        <w:rPr>
          <w:rFonts w:ascii="PMingLiU" w:eastAsia="PMingLiU" w:hAnsi="PMingLiU" w:hint="eastAsia"/>
          <w:color w:val="231f20"/>
          <w:spacing w:val="-4"/>
        </w:rPr>
        <w:t>禁防身口</w:t>
      </w:r>
      <w:r>
        <w:rPr>
          <w:color w:val="231f20"/>
          <w:spacing w:val="-4"/>
        </w:rPr>
        <w:t>，乃至于意业的</w:t>
      </w:r>
      <w:r>
        <w:rPr>
          <w:rFonts w:ascii="PMingLiU" w:eastAsia="PMingLiU" w:hAnsi="PMingLiU" w:hint="eastAsia"/>
          <w:color w:val="231f20"/>
          <w:spacing w:val="-4"/>
        </w:rPr>
        <w:t>心行</w:t>
      </w:r>
      <w:r>
        <w:rPr>
          <w:color w:val="231f20"/>
          <w:spacing w:val="-4"/>
        </w:rPr>
        <w:t>。表面上看起来，戒法好像只是防身、口的恶业</w:t>
      </w:r>
    </w:p>
    <w:p>
      <w:pPr>
        <w:pStyle w:val="style0"/>
        <w:spacing w:after="0" w:lineRule="auto" w:line="249"/>
        <w:jc w:val="both"/>
        <w:rPr/>
        <w:sectPr>
          <w:headerReference w:type="even" r:id="rId68"/>
          <w:headerReference w:type="default" r:id="rId69"/>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rFonts w:ascii="宋体" w:eastAsia="宋体" w:hint="eastAsia"/>
          <w:color w:val="231f20"/>
          <w:spacing w:val="-4"/>
        </w:rPr>
        <w:t>（身：杀、盗、淫；口：妄言、绮语、两舌、恶口）</w:t>
      </w:r>
      <w:r>
        <w:rPr>
          <w:color w:val="231f20"/>
          <w:spacing w:val="-4"/>
        </w:rPr>
        <w:t xml:space="preserve">，实际上禁防身口二业的终极目的，是为了调伏内心的造作。我们的心，控制着我们的行为；反过来， </w:t>
      </w:r>
      <w:r>
        <w:rPr>
          <w:color w:val="231f20"/>
          <w:spacing w:val="-7"/>
        </w:rPr>
        <w:t>行为也可以帮助制约我们的心。</w:t>
      </w:r>
    </w:p>
    <w:p>
      <w:pPr>
        <w:pStyle w:val="style66"/>
        <w:spacing w:before="5" w:lineRule="auto" w:line="249"/>
        <w:ind w:left="787" w:right="1243" w:firstLine="442"/>
        <w:jc w:val="both"/>
        <w:rPr/>
      </w:pPr>
      <w:r>
        <w:rPr>
          <w:color w:val="231f20"/>
          <w:spacing w:val="-4"/>
        </w:rPr>
        <w:t>比如说我们来到佛寺，要注意眼睛不要东张西望，耳朵不要到处乱听，保持都摄六根的状态。当身口约束、不攀缘之后，内心才能安定下来，好好来用</w:t>
      </w:r>
      <w:r>
        <w:rPr>
          <w:color w:val="231f20"/>
          <w:spacing w:val="-7"/>
        </w:rPr>
        <w:t>功。所以戒法的主要目的，就是透过身、口来摄心。</w:t>
      </w:r>
    </w:p>
    <w:p>
      <w:pPr>
        <w:pStyle w:val="style66"/>
        <w:spacing w:before="5" w:lineRule="auto" w:line="249"/>
        <w:ind w:left="1229" w:right="1764"/>
        <w:rPr/>
      </w:pPr>
      <w:r>
        <w:rPr>
          <w:rFonts w:ascii="PMingLiU" w:eastAsia="PMingLiU" w:hint="eastAsia"/>
          <w:color w:val="231f20"/>
          <w:spacing w:val="-7"/>
        </w:rPr>
        <w:t>十方诸佛，</w:t>
      </w:r>
      <w:r>
        <w:rPr>
          <w:color w:val="231f20"/>
          <w:spacing w:val="-7"/>
        </w:rPr>
        <w:t>乃至</w:t>
      </w:r>
      <w:r>
        <w:rPr>
          <w:rFonts w:ascii="PMingLiU" w:eastAsia="PMingLiU" w:hint="eastAsia"/>
          <w:color w:val="231f20"/>
          <w:spacing w:val="-7"/>
        </w:rPr>
        <w:t>三乘贤圣</w:t>
      </w:r>
      <w:r>
        <w:rPr>
          <w:color w:val="231f20"/>
          <w:spacing w:val="-7"/>
        </w:rPr>
        <w:t>，都共</w:t>
      </w:r>
      <w:r>
        <w:rPr>
          <w:rFonts w:ascii="PMingLiU" w:eastAsia="PMingLiU" w:hint="eastAsia"/>
          <w:color w:val="231f20"/>
          <w:spacing w:val="-7"/>
        </w:rPr>
        <w:t>同修</w:t>
      </w:r>
      <w:r>
        <w:rPr>
          <w:color w:val="231f20"/>
          <w:spacing w:val="-7"/>
        </w:rPr>
        <w:t>此戒法，所以戒法本身是</w:t>
      </w:r>
      <w:r>
        <w:rPr>
          <w:rFonts w:ascii="PMingLiU" w:eastAsia="PMingLiU" w:hint="eastAsia"/>
          <w:color w:val="231f20"/>
          <w:spacing w:val="-7"/>
        </w:rPr>
        <w:t>圣法</w:t>
      </w:r>
      <w:r>
        <w:rPr>
          <w:color w:val="231f20"/>
        </w:rPr>
        <w:t>。</w:t>
      </w:r>
      <w:r>
        <w:rPr>
          <w:color w:val="231f20"/>
          <w:spacing w:val="-7"/>
        </w:rPr>
        <w:t>戒法既然如此殊胜，我们应当如何将它纳入心中，成为戒体呢？</w:t>
      </w:r>
    </w:p>
    <w:p>
      <w:pPr>
        <w:pStyle w:val="style66"/>
        <w:spacing w:before="4" w:lineRule="auto" w:line="249"/>
        <w:ind w:left="787" w:right="1245" w:firstLine="442"/>
        <w:rPr/>
      </w:pPr>
      <w:r>
        <w:rPr>
          <w:rFonts w:ascii="PMingLiU" w:eastAsia="PMingLiU" w:hAnsi="PMingLiU" w:hint="eastAsia"/>
          <w:color w:val="231f20"/>
        </w:rPr>
        <w:t>“今者发心”</w:t>
      </w:r>
      <w:r>
        <w:rPr>
          <w:color w:val="231f20"/>
        </w:rPr>
        <w:t>。当我们发起广大的菩提心，</w:t>
      </w:r>
      <w:r>
        <w:rPr>
          <w:rFonts w:ascii="PMingLiU" w:eastAsia="PMingLiU" w:hAnsi="PMingLiU" w:hint="eastAsia"/>
          <w:color w:val="231f20"/>
        </w:rPr>
        <w:t>“誓禀此法”</w:t>
      </w:r>
      <w:r>
        <w:rPr>
          <w:color w:val="231f20"/>
        </w:rPr>
        <w:t>，誓愿领纳此法，然后</w:t>
      </w:r>
      <w:r>
        <w:rPr>
          <w:rFonts w:ascii="PMingLiU" w:eastAsia="PMingLiU" w:hAnsi="PMingLiU" w:hint="eastAsia"/>
          <w:color w:val="231f20"/>
        </w:rPr>
        <w:t>“作法而受”</w:t>
      </w:r>
      <w:r>
        <w:rPr>
          <w:color w:val="231f20"/>
        </w:rPr>
        <w:t>，依着仪轨作法来受持。</w:t>
      </w:r>
    </w:p>
    <w:p>
      <w:pPr>
        <w:pStyle w:val="style66"/>
        <w:spacing w:before="3" w:lineRule="auto" w:line="249"/>
        <w:ind w:left="787" w:right="1247" w:firstLine="442"/>
        <w:rPr>
          <w:rFonts w:ascii="宋体" w:eastAsia="宋体" w:hAnsi="宋体" w:hint="eastAsia"/>
        </w:rPr>
      </w:pPr>
      <w:r>
        <w:rPr>
          <w:color w:val="231f20"/>
          <w:spacing w:val="-4"/>
          <w:w w:val="104"/>
        </w:rPr>
        <w:t>此时</w:t>
      </w:r>
      <w:r>
        <w:rPr>
          <w:rFonts w:ascii="PMingLiU" w:eastAsia="PMingLiU" w:hAnsi="PMingLiU" w:hint="eastAsia"/>
          <w:color w:val="231f20"/>
          <w:spacing w:val="-4"/>
          <w:w w:val="104"/>
        </w:rPr>
        <w:t>“因缘和集”</w:t>
      </w:r>
      <w:r>
        <w:rPr>
          <w:color w:val="231f20"/>
          <w:spacing w:val="-4"/>
          <w:w w:val="104"/>
        </w:rPr>
        <w:t xml:space="preserve">。这个“因”就是我们内在的菩提心，“缘”就是外在  </w:t>
      </w:r>
      <w:r>
        <w:rPr>
          <w:color w:val="231f20"/>
          <w:spacing w:val="-7"/>
          <w:w w:val="115"/>
        </w:rPr>
        <w:t>三宝的境界</w:t>
      </w:r>
      <w:r>
        <w:rPr>
          <w:rFonts w:ascii="宋体" w:eastAsia="宋体" w:hAnsi="宋体" w:hint="eastAsia"/>
          <w:color w:val="231f20"/>
          <w:spacing w:val="-7"/>
          <w:w w:val="115"/>
        </w:rPr>
        <w:t>(佛像为佛宝，受戒仪轨为法宝，授戒师为僧宝)。</w:t>
      </w:r>
    </w:p>
    <w:p>
      <w:pPr>
        <w:pStyle w:val="style66"/>
        <w:spacing w:before="4" w:lineRule="auto" w:line="249"/>
        <w:ind w:left="787" w:right="1243" w:firstLine="442"/>
        <w:rPr/>
      </w:pPr>
      <w:r>
        <w:rPr>
          <w:rFonts w:ascii="PMingLiU" w:eastAsia="PMingLiU" w:hAnsi="PMingLiU" w:hint="eastAsia"/>
          <w:color w:val="231f20"/>
          <w:spacing w:val="-4"/>
        </w:rPr>
        <w:t>“心境相冥”</w:t>
      </w:r>
      <w:r>
        <w:rPr>
          <w:color w:val="231f20"/>
          <w:spacing w:val="-4"/>
        </w:rPr>
        <w:t xml:space="preserve">。“冥”就是相契合。当内在的菩提心，与外在三宝的加持  </w:t>
      </w:r>
      <w:r>
        <w:rPr>
          <w:color w:val="231f20"/>
          <w:spacing w:val="-7"/>
          <w:w w:val="110"/>
        </w:rPr>
        <w:t>相结合，就能在我们心中熏成戒体的种子。</w:t>
      </w:r>
    </w:p>
    <w:p>
      <w:pPr>
        <w:pStyle w:val="style66"/>
        <w:spacing w:before="3" w:lineRule="auto" w:line="249"/>
        <w:ind w:left="787" w:right="1244" w:firstLine="442"/>
        <w:rPr/>
      </w:pPr>
      <w:r>
        <w:rPr>
          <w:rFonts w:ascii="PMingLiU" w:eastAsia="PMingLiU" w:hAnsi="PMingLiU" w:hint="eastAsia"/>
          <w:color w:val="231f20"/>
          <w:spacing w:val="-5"/>
        </w:rPr>
        <w:t>“发生无作，领纳在心”</w:t>
      </w:r>
      <w:r>
        <w:rPr>
          <w:color w:val="231f20"/>
          <w:spacing w:val="-4"/>
        </w:rPr>
        <w:t>。</w:t>
      </w:r>
      <w:r>
        <w:rPr>
          <w:rFonts w:ascii="PMingLiU" w:eastAsia="PMingLiU" w:hAnsi="PMingLiU" w:hint="eastAsia"/>
          <w:color w:val="231f20"/>
          <w:spacing w:val="-4"/>
        </w:rPr>
        <w:t>领纳在心</w:t>
      </w:r>
      <w:r>
        <w:rPr>
          <w:color w:val="231f20"/>
          <w:spacing w:val="-4"/>
        </w:rPr>
        <w:t>中的戒体种子，它本身是一种无作的</w:t>
      </w:r>
      <w:r>
        <w:rPr>
          <w:color w:val="231f20"/>
          <w:spacing w:val="-7"/>
        </w:rPr>
        <w:t>业性。</w:t>
      </w:r>
    </w:p>
    <w:p>
      <w:pPr>
        <w:pStyle w:val="style66"/>
        <w:spacing w:before="3" w:lineRule="auto" w:line="249"/>
        <w:ind w:left="787" w:right="1245" w:firstLine="442"/>
        <w:jc w:val="both"/>
        <w:rPr/>
      </w:pPr>
      <w:r>
        <w:rPr>
          <w:color w:val="231f20"/>
          <w:spacing w:val="3"/>
        </w:rPr>
        <w:t xml:space="preserve">所谓“无作”，就是当戒体未来遇到染污境界时，自然会产生一种抗拒  </w:t>
      </w:r>
      <w:r>
        <w:rPr>
          <w:color w:val="231f20"/>
          <w:spacing w:val="-4"/>
        </w:rPr>
        <w:t>力，防止我们去造作恶业。这种防非止恶的功能，不必假借造作而起，所以称</w:t>
      </w:r>
      <w:r>
        <w:rPr>
          <w:color w:val="231f20"/>
          <w:spacing w:val="-7"/>
        </w:rPr>
        <w:t>为无作。</w:t>
      </w:r>
    </w:p>
    <w:p>
      <w:pPr>
        <w:pStyle w:val="style66"/>
        <w:spacing w:before="5" w:lineRule="auto" w:line="249"/>
        <w:ind w:left="787" w:right="1236" w:firstLine="442"/>
        <w:jc w:val="both"/>
        <w:rPr/>
      </w:pPr>
      <w:r>
        <w:rPr>
          <w:color w:val="231f20"/>
          <w:spacing w:val="11"/>
        </w:rPr>
        <w:t>当了解了戒法的重要性，以及戒体生起的原理后，</w:t>
      </w:r>
      <w:r>
        <w:rPr>
          <w:rFonts w:ascii="PMingLiU" w:eastAsia="PMingLiU" w:hAnsi="PMingLiU" w:hint="eastAsia"/>
          <w:color w:val="231f20"/>
          <w:spacing w:val="9"/>
        </w:rPr>
        <w:t>“故知受时弥须用</w:t>
      </w:r>
      <w:r>
        <w:rPr>
          <w:rFonts w:ascii="PMingLiU" w:eastAsia="PMingLiU" w:hAnsi="PMingLiU" w:hint="eastAsia"/>
          <w:color w:val="231f20"/>
          <w:spacing w:val="-4"/>
        </w:rPr>
        <w:t>意”</w:t>
      </w:r>
      <w:r>
        <w:rPr>
          <w:color w:val="231f20"/>
          <w:spacing w:val="-4"/>
        </w:rPr>
        <w:t>，“弥”就是特别，所以我们在受戒时，要特别的用心。</w:t>
      </w:r>
      <w:r>
        <w:rPr>
          <w:rFonts w:ascii="PMingLiU" w:eastAsia="PMingLiU" w:hAnsi="PMingLiU" w:hint="eastAsia"/>
          <w:color w:val="231f20"/>
          <w:spacing w:val="-4"/>
        </w:rPr>
        <w:t>“一生大事不可   自轻”</w:t>
      </w:r>
      <w:r>
        <w:rPr>
          <w:color w:val="231f20"/>
          <w:spacing w:val="-4"/>
        </w:rPr>
        <w:t>，这是关系到今生解脱的大事，所以不要觉得无所谓，反正常有受戒的</w:t>
      </w:r>
      <w:r>
        <w:rPr>
          <w:color w:val="231f20"/>
          <w:spacing w:val="-7"/>
        </w:rPr>
        <w:t>因缘，而且受戒很简单，因此被这轻慢心，耽误了一生的大事。</w:t>
      </w:r>
    </w:p>
    <w:p>
      <w:pPr>
        <w:pStyle w:val="style66"/>
        <w:spacing w:before="7"/>
        <w:ind w:left="1229"/>
        <w:rPr/>
      </w:pPr>
      <w:r>
        <w:rPr>
          <w:color w:val="231f20"/>
        </w:rPr>
        <w:t>所以我们在受戒时要谨慎，以虔诚恭敬的态度，发起菩提心来领受戒法。</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1229"/>
        <w:rPr/>
      </w:pPr>
      <w:r>
        <w:rPr>
          <w:color w:val="231f20"/>
        </w:rPr>
        <w:t>甲二、发戒境量</w:t>
      </w:r>
    </w:p>
    <w:p>
      <w:pPr>
        <w:pStyle w:val="style66"/>
        <w:spacing w:before="16"/>
        <w:rPr>
          <w:sz w:val="23"/>
        </w:rPr>
      </w:pPr>
    </w:p>
    <w:p>
      <w:pPr>
        <w:pStyle w:val="style66"/>
        <w:spacing w:lineRule="auto" w:line="249"/>
        <w:ind w:left="787" w:right="1245" w:firstLine="442"/>
        <w:jc w:val="both"/>
        <w:rPr/>
      </w:pPr>
      <w:r>
        <w:rPr>
          <w:color w:val="231f20"/>
          <w:spacing w:val="3"/>
        </w:rPr>
        <w:t>这段讨论要生起上品戒体，心中必须缘的境量。因为什么事情都是因果</w:t>
      </w:r>
      <w:r>
        <w:rPr>
          <w:color w:val="231f20"/>
          <w:spacing w:val="-4"/>
        </w:rPr>
        <w:t>相随顺的，心中有多大的格局，就能成就多大的功德。比如受戒的目的，如果就只是因为不忍心看到众生被杀，所以受不杀生戒，这是一种格局；如果是为了使一切众生都能成佛，所以我必须受戒，以后才能自利利他，这又是一种格局。同样的不杀生戒，不同的格局，结果是完全不同的。因此，要成就广大的</w:t>
      </w:r>
      <w:r>
        <w:rPr>
          <w:color w:val="231f20"/>
          <w:spacing w:val="-7"/>
        </w:rPr>
        <w:t>功德，就要缘广大的境界，先发起广大的心量。因此：</w:t>
      </w:r>
    </w:p>
    <w:p>
      <w:pPr>
        <w:pStyle w:val="style66"/>
        <w:spacing w:before="1"/>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▲《芝苑》云：“所缘境，即法界众生，依正等法。戒依境制，体从境发。境既无量，体亦无边。”</w:t>
      </w:r>
    </w:p>
    <w:p>
      <w:pPr>
        <w:pStyle w:val="style66"/>
        <w:spacing w:before="7"/>
        <w:rPr>
          <w:rFonts w:ascii="PMingLiU"/>
          <w:sz w:val="25"/>
        </w:rPr>
      </w:pPr>
    </w:p>
    <w:p>
      <w:pPr>
        <w:pStyle w:val="style66"/>
        <w:spacing w:lineRule="auto" w:line="249"/>
        <w:ind w:left="787" w:right="1247" w:firstLine="442"/>
        <w:jc w:val="both"/>
        <w:rPr/>
      </w:pPr>
      <w:r>
        <w:rPr>
          <w:rFonts w:ascii="PMingLiU" w:eastAsia="PMingLiU" w:hAnsi="PMingLiU" w:hint="eastAsia"/>
          <w:color w:val="231f20"/>
          <w:spacing w:val="-4"/>
        </w:rPr>
        <w:t>“法界众生，依正等法”</w:t>
      </w:r>
      <w:r>
        <w:rPr>
          <w:color w:val="231f20"/>
          <w:spacing w:val="-5"/>
        </w:rPr>
        <w:t>。十</w:t>
      </w:r>
      <w:r>
        <w:rPr>
          <w:rFonts w:ascii="PMingLiU" w:eastAsia="PMingLiU" w:hAnsi="PMingLiU" w:hint="eastAsia"/>
          <w:color w:val="231f20"/>
          <w:spacing w:val="-4"/>
        </w:rPr>
        <w:t>法界</w:t>
      </w:r>
      <w:r>
        <w:rPr>
          <w:color w:val="231f20"/>
          <w:spacing w:val="-4"/>
        </w:rPr>
        <w:t>有情</w:t>
      </w:r>
      <w:r>
        <w:rPr>
          <w:rFonts w:ascii="PMingLiU" w:eastAsia="PMingLiU" w:hAnsi="PMingLiU" w:hint="eastAsia"/>
          <w:color w:val="231f20"/>
          <w:spacing w:val="-4"/>
        </w:rPr>
        <w:t>众生</w:t>
      </w:r>
      <w:r>
        <w:rPr>
          <w:color w:val="231f20"/>
          <w:spacing w:val="-4"/>
        </w:rPr>
        <w:t>的</w:t>
      </w:r>
      <w:r>
        <w:rPr>
          <w:rFonts w:ascii="PMingLiU" w:eastAsia="PMingLiU" w:hAnsi="PMingLiU" w:hint="eastAsia"/>
          <w:color w:val="231f20"/>
          <w:spacing w:val="-4"/>
        </w:rPr>
        <w:t>正</w:t>
      </w:r>
      <w:r>
        <w:rPr>
          <w:color w:val="231f20"/>
          <w:spacing w:val="-4"/>
        </w:rPr>
        <w:t>报，下至地狱众生，上至诸佛；以及无情的依报，都是我们在受戒时的所缘境。可见，所缘境是遍法界</w:t>
      </w:r>
      <w:r>
        <w:rPr>
          <w:color w:val="231f20"/>
          <w:spacing w:val="-7"/>
        </w:rPr>
        <w:t>的。</w:t>
      </w:r>
    </w:p>
    <w:p>
      <w:pPr>
        <w:pStyle w:val="style66"/>
        <w:spacing w:before="5" w:lineRule="auto" w:line="249"/>
        <w:ind w:left="787" w:right="1247" w:firstLine="442"/>
        <w:jc w:val="both"/>
        <w:rPr/>
      </w:pPr>
      <w:r>
        <w:rPr>
          <w:color w:val="231f20"/>
          <w:spacing w:val="-4"/>
        </w:rPr>
        <w:t>同时</w:t>
      </w:r>
      <w:r>
        <w:rPr>
          <w:rFonts w:ascii="PMingLiU" w:eastAsia="PMingLiU" w:hAnsi="PMingLiU" w:hint="eastAsia"/>
          <w:color w:val="231f20"/>
          <w:spacing w:val="-4"/>
        </w:rPr>
        <w:t>“戒依境制”</w:t>
      </w:r>
      <w:r>
        <w:rPr>
          <w:color w:val="231f20"/>
          <w:spacing w:val="-4"/>
        </w:rPr>
        <w:t>。因为对境的不同，所以就制定不同的戒。例如对有情的境界，会有杀、盗、淫、妄四戒；对无情的境界，则有不饮酒戒、不着香花</w:t>
      </w:r>
      <w:r>
        <w:rPr>
          <w:color w:val="231f20"/>
          <w:spacing w:val="-7"/>
        </w:rPr>
        <w:t>鬘戒等等，所以戒法是依着境界的不同而制定的。</w:t>
      </w:r>
    </w:p>
    <w:p>
      <w:pPr>
        <w:pStyle w:val="style66"/>
        <w:spacing w:before="5" w:lineRule="auto" w:line="249"/>
        <w:ind w:left="787" w:right="1245" w:firstLine="442"/>
        <w:rPr/>
      </w:pPr>
      <w:r>
        <w:rPr>
          <w:rFonts w:ascii="PMingLiU" w:eastAsia="PMingLiU" w:hAnsi="PMingLiU" w:hint="eastAsia"/>
          <w:color w:val="231f20"/>
          <w:spacing w:val="-4"/>
        </w:rPr>
        <w:t>“境既无量，体亦无边”</w:t>
      </w:r>
      <w:r>
        <w:rPr>
          <w:color w:val="231f20"/>
          <w:spacing w:val="-4"/>
        </w:rPr>
        <w:t>。所缘</w:t>
      </w:r>
      <w:r>
        <w:rPr>
          <w:rFonts w:ascii="PMingLiU" w:eastAsia="PMingLiU" w:hAnsi="PMingLiU" w:hint="eastAsia"/>
          <w:color w:val="231f20"/>
          <w:spacing w:val="-4"/>
        </w:rPr>
        <w:t>境既</w:t>
      </w:r>
      <w:r>
        <w:rPr>
          <w:color w:val="231f20"/>
          <w:spacing w:val="-4"/>
        </w:rPr>
        <w:t>然是</w:t>
      </w:r>
      <w:r>
        <w:rPr>
          <w:rFonts w:ascii="PMingLiU" w:eastAsia="PMingLiU" w:hAnsi="PMingLiU" w:hint="eastAsia"/>
          <w:color w:val="231f20"/>
          <w:spacing w:val="-4"/>
        </w:rPr>
        <w:t>无量</w:t>
      </w:r>
      <w:r>
        <w:rPr>
          <w:color w:val="231f20"/>
          <w:spacing w:val="-4"/>
        </w:rPr>
        <w:t>无边的，因此所成就戒</w:t>
      </w:r>
      <w:r>
        <w:rPr>
          <w:rFonts w:ascii="PMingLiU" w:eastAsia="PMingLiU" w:hAnsi="PMingLiU" w:hint="eastAsia"/>
          <w:color w:val="231f20"/>
          <w:spacing w:val="-6"/>
        </w:rPr>
        <w:t>体</w:t>
      </w:r>
      <w:r>
        <w:rPr>
          <w:color w:val="231f20"/>
        </w:rPr>
        <w:t>的</w:t>
      </w:r>
      <w:r>
        <w:rPr>
          <w:color w:val="231f20"/>
          <w:spacing w:val="-7"/>
        </w:rPr>
        <w:t>量，</w:t>
      </w:r>
      <w:r>
        <w:rPr>
          <w:rFonts w:ascii="PMingLiU" w:eastAsia="PMingLiU" w:hAnsi="PMingLiU" w:hint="eastAsia"/>
          <w:color w:val="231f20"/>
          <w:spacing w:val="-7"/>
        </w:rPr>
        <w:t>亦</w:t>
      </w:r>
      <w:r>
        <w:rPr>
          <w:color w:val="231f20"/>
          <w:spacing w:val="-7"/>
        </w:rPr>
        <w:t>是遍法界，无量</w:t>
      </w:r>
      <w:r>
        <w:rPr>
          <w:rFonts w:ascii="PMingLiU" w:eastAsia="PMingLiU" w:hAnsi="PMingLiU" w:hint="eastAsia"/>
          <w:color w:val="231f20"/>
          <w:spacing w:val="-7"/>
        </w:rPr>
        <w:t>无边</w:t>
      </w:r>
      <w:r>
        <w:rPr>
          <w:color w:val="231f20"/>
          <w:spacing w:val="-7"/>
        </w:rPr>
        <w:t>的。</w:t>
      </w:r>
    </w:p>
    <w:p>
      <w:pPr>
        <w:pStyle w:val="style66"/>
        <w:spacing w:before="4" w:lineRule="auto" w:line="249"/>
        <w:ind w:left="787" w:right="1245" w:firstLine="442"/>
        <w:jc w:val="both"/>
        <w:rPr/>
      </w:pPr>
      <w:r>
        <w:rPr>
          <w:color w:val="231f20"/>
          <w:spacing w:val="3"/>
        </w:rPr>
        <w:t>这就是为什么持戒可以引导我们成佛，因为在受戒时，我们心中的所缘</w:t>
      </w:r>
      <w:r>
        <w:rPr>
          <w:color w:val="231f20"/>
          <w:spacing w:val="-4"/>
        </w:rPr>
        <w:t xml:space="preserve">境，就是遍法界的量，跟佛遍法界的法身是相应的，所以这时所纳受的戒体， </w:t>
      </w:r>
      <w:r>
        <w:rPr>
          <w:color w:val="231f20"/>
          <w:spacing w:val="-7"/>
        </w:rPr>
        <w:t>就是成佛的正因了。</w:t>
      </w:r>
    </w:p>
    <w:p>
      <w:pPr>
        <w:pStyle w:val="style66"/>
        <w:spacing w:before="5"/>
        <w:ind w:left="1229"/>
        <w:rPr/>
      </w:pPr>
      <w:r>
        <w:rPr>
          <w:color w:val="231f20"/>
        </w:rPr>
        <w:t>为什么要缘这么广大的所缘境呢？</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79" w:lineRule="auto" w:line="312"/>
        <w:ind w:left="787" w:right="1236" w:firstLine="442"/>
        <w:jc w:val="both"/>
        <w:rPr>
          <w:rFonts w:ascii="PMingLiU" w:eastAsia="PMingLiU" w:hAnsi="PMingLiU" w:hint="eastAsia"/>
        </w:rPr>
      </w:pPr>
      <w:r>
        <w:rPr>
          <w:rFonts w:ascii="PMingLiU" w:eastAsia="PMingLiU" w:hAnsi="PMingLiU" w:hint="eastAsia"/>
          <w:color w:val="231f20"/>
        </w:rPr>
        <w:t>▲《芝苑》又云：“且现前色心，无量劫来，今生之中，造生死业， 不可穷数。恶心遍布，充塞法界。《经》云：‘若有体相，尽虚空界不能容受’。”</w:t>
      </w:r>
    </w:p>
    <w:p>
      <w:pPr>
        <w:pStyle w:val="style66"/>
        <w:spacing w:before="7"/>
        <w:rPr>
          <w:rFonts w:ascii="PMingLiU"/>
          <w:sz w:val="25"/>
        </w:rPr>
      </w:pPr>
    </w:p>
    <w:p>
      <w:pPr>
        <w:pStyle w:val="style66"/>
        <w:spacing w:lineRule="auto" w:line="249"/>
        <w:ind w:left="787" w:right="1240" w:firstLine="442"/>
        <w:jc w:val="both"/>
        <w:rPr/>
      </w:pPr>
      <w:r>
        <w:rPr>
          <w:rFonts w:ascii="PMingLiU" w:eastAsia="PMingLiU" w:hAnsi="PMingLiU" w:hint="eastAsia"/>
          <w:color w:val="231f20"/>
        </w:rPr>
        <w:t>《芝苑遗编》</w:t>
      </w:r>
      <w:r>
        <w:rPr>
          <w:color w:val="231f20"/>
        </w:rPr>
        <w:t>先就众生流转门的相状来说：我们</w:t>
      </w:r>
      <w:r>
        <w:rPr>
          <w:rFonts w:ascii="PMingLiU" w:eastAsia="PMingLiU" w:hAnsi="PMingLiU" w:hint="eastAsia"/>
          <w:color w:val="231f20"/>
        </w:rPr>
        <w:t>现前</w:t>
      </w:r>
      <w:r>
        <w:rPr>
          <w:color w:val="231f20"/>
        </w:rPr>
        <w:t>这</w:t>
      </w:r>
      <w:r>
        <w:rPr>
          <w:rFonts w:ascii="PMingLiU" w:eastAsia="PMingLiU" w:hAnsi="PMingLiU" w:hint="eastAsia"/>
          <w:color w:val="231f20"/>
        </w:rPr>
        <w:t>色心</w:t>
      </w:r>
      <w:r>
        <w:rPr>
          <w:color w:val="231f20"/>
        </w:rPr>
        <w:t>，也就是果报身心，从</w:t>
      </w:r>
      <w:r>
        <w:rPr>
          <w:rFonts w:ascii="PMingLiU" w:eastAsia="PMingLiU" w:hAnsi="PMingLiU" w:hint="eastAsia"/>
          <w:color w:val="231f20"/>
        </w:rPr>
        <w:t>无量劫来</w:t>
      </w:r>
      <w:r>
        <w:rPr>
          <w:color w:val="231f20"/>
        </w:rPr>
        <w:t>，乃至于</w:t>
      </w:r>
      <w:r>
        <w:rPr>
          <w:rFonts w:ascii="PMingLiU" w:eastAsia="PMingLiU" w:hAnsi="PMingLiU" w:hint="eastAsia"/>
          <w:color w:val="231f20"/>
        </w:rPr>
        <w:t>今生</w:t>
      </w:r>
      <w:r>
        <w:rPr>
          <w:color w:val="231f20"/>
        </w:rPr>
        <w:t>，所</w:t>
      </w:r>
      <w:r>
        <w:rPr>
          <w:rFonts w:ascii="PMingLiU" w:eastAsia="PMingLiU" w:hAnsi="PMingLiU" w:hint="eastAsia"/>
          <w:color w:val="231f20"/>
        </w:rPr>
        <w:t>造</w:t>
      </w:r>
      <w:r>
        <w:rPr>
          <w:color w:val="231f20"/>
        </w:rPr>
        <w:t>的</w:t>
      </w:r>
      <w:r>
        <w:rPr>
          <w:rFonts w:ascii="PMingLiU" w:eastAsia="PMingLiU" w:hAnsi="PMingLiU" w:hint="eastAsia"/>
          <w:color w:val="231f20"/>
        </w:rPr>
        <w:t>生死业，不可穷</w:t>
      </w:r>
      <w:r>
        <w:rPr>
          <w:color w:val="231f20"/>
        </w:rPr>
        <w:t>尽。就像</w:t>
      </w:r>
      <w:r>
        <w:rPr>
          <w:rFonts w:ascii="PMingLiU" w:eastAsia="PMingLiU" w:hAnsi="PMingLiU" w:hint="eastAsia"/>
          <w:color w:val="231f20"/>
        </w:rPr>
        <w:t>《华严经·普贤行愿品》</w:t>
      </w:r>
      <w:r>
        <w:rPr>
          <w:color w:val="231f20"/>
        </w:rPr>
        <w:t>所说：</w:t>
      </w:r>
      <w:r>
        <w:rPr>
          <w:rFonts w:ascii="PMingLiU" w:eastAsia="PMingLiU" w:hAnsi="PMingLiU" w:hint="eastAsia"/>
          <w:color w:val="231f20"/>
        </w:rPr>
        <w:t>“若有体相，尽虚空界不能容受”</w:t>
      </w:r>
      <w:r>
        <w:rPr>
          <w:color w:val="231f20"/>
        </w:rPr>
        <w:t>。</w:t>
      </w:r>
    </w:p>
    <w:p>
      <w:pPr>
        <w:pStyle w:val="style66"/>
        <w:spacing w:before="5" w:lineRule="auto" w:line="249"/>
        <w:ind w:left="787" w:right="1245" w:firstLine="442"/>
        <w:jc w:val="both"/>
        <w:rPr/>
      </w:pPr>
      <w:r>
        <w:rPr>
          <w:color w:val="231f20"/>
          <w:spacing w:val="3"/>
        </w:rPr>
        <w:t>且不论过去生，只看我们今生；不说从小到大，就单单回忆一下，昨天</w:t>
      </w:r>
      <w:r>
        <w:rPr>
          <w:color w:val="231f20"/>
          <w:spacing w:val="-4"/>
        </w:rPr>
        <w:t>一天当中，起了多少恶念！所以无量劫乃至今生，我们起的恶念，是无穷无尽的。我们的恶心也好，恶心所起的恶行也好，都是充塞法界的，假使有真实体相，尽虚空界也无法容受。所以我们必须要超脱，要通过还灭门，回复我们的</w:t>
      </w:r>
      <w:r>
        <w:rPr>
          <w:color w:val="231f20"/>
          <w:spacing w:val="-7"/>
        </w:rPr>
        <w:t>本来面目，故下一段接着说：</w:t>
      </w:r>
    </w:p>
    <w:p>
      <w:pPr>
        <w:pStyle w:val="style66"/>
        <w:spacing w:before="17"/>
        <w:rPr>
          <w:sz w:val="25"/>
        </w:rPr>
      </w:pPr>
    </w:p>
    <w:p>
      <w:pPr>
        <w:pStyle w:val="style66"/>
        <w:ind w:right="114"/>
        <w:jc w:val="center"/>
        <w:rPr>
          <w:rFonts w:ascii="PMingLiU" w:eastAsia="PMingLiU" w:hAnsi="PMingLiU" w:hint="eastAsia"/>
        </w:rPr>
      </w:pPr>
      <w:r>
        <w:rPr>
          <w:rFonts w:ascii="PMingLiU" w:eastAsia="PMingLiU" w:hAnsi="PMingLiU" w:hint="eastAsia"/>
          <w:color w:val="231f20"/>
        </w:rPr>
        <w:t>“若得戒者，则翻无量恶业，悉为清净戒体，为善种子，作成佛本基。”</w:t>
      </w:r>
    </w:p>
    <w:p>
      <w:pPr>
        <w:pStyle w:val="style66"/>
        <w:spacing w:before="1"/>
        <w:rPr>
          <w:rFonts w:ascii="PMingLiU"/>
          <w:sz w:val="32"/>
        </w:rPr>
      </w:pPr>
    </w:p>
    <w:p>
      <w:pPr>
        <w:pStyle w:val="style66"/>
        <w:spacing w:lineRule="auto" w:line="249"/>
        <w:ind w:left="787" w:right="1245" w:firstLine="441"/>
        <w:rPr/>
      </w:pPr>
      <w:r>
        <w:rPr>
          <w:color w:val="231f20"/>
          <w:spacing w:val="-5"/>
        </w:rPr>
        <w:t>我们必须断尽一切恶，才能成佛。所以我们</w:t>
      </w:r>
      <w:r>
        <w:rPr>
          <w:rFonts w:ascii="PMingLiU" w:eastAsia="PMingLiU" w:hint="eastAsia"/>
          <w:color w:val="231f20"/>
          <w:spacing w:val="-4"/>
        </w:rPr>
        <w:t>得戒</w:t>
      </w:r>
      <w:r>
        <w:rPr>
          <w:color w:val="231f20"/>
          <w:spacing w:val="-4"/>
        </w:rPr>
        <w:t>时，必须将</w:t>
      </w:r>
      <w:r>
        <w:rPr>
          <w:rFonts w:ascii="PMingLiU" w:eastAsia="PMingLiU" w:hint="eastAsia"/>
          <w:color w:val="231f20"/>
          <w:spacing w:val="-4"/>
        </w:rPr>
        <w:t>无量</w:t>
      </w:r>
      <w:r>
        <w:rPr>
          <w:color w:val="231f20"/>
          <w:spacing w:val="-4"/>
        </w:rPr>
        <w:t>的</w:t>
      </w:r>
      <w:r>
        <w:rPr>
          <w:rFonts w:ascii="PMingLiU" w:eastAsia="PMingLiU" w:hint="eastAsia"/>
          <w:color w:val="231f20"/>
          <w:spacing w:val="-4"/>
        </w:rPr>
        <w:t>恶业</w:t>
      </w:r>
      <w:r>
        <w:rPr>
          <w:color w:val="231f20"/>
        </w:rPr>
        <w:t xml:space="preserve">， </w:t>
      </w:r>
      <w:r>
        <w:rPr>
          <w:color w:val="231f20"/>
          <w:spacing w:val="-7"/>
        </w:rPr>
        <w:t>都转成</w:t>
      </w:r>
      <w:r>
        <w:rPr>
          <w:rFonts w:ascii="PMingLiU" w:eastAsia="PMingLiU" w:hint="eastAsia"/>
          <w:color w:val="231f20"/>
          <w:spacing w:val="-7"/>
        </w:rPr>
        <w:t>清净</w:t>
      </w:r>
      <w:r>
        <w:rPr>
          <w:color w:val="231f20"/>
          <w:spacing w:val="-7"/>
        </w:rPr>
        <w:t>的</w:t>
      </w:r>
      <w:r>
        <w:rPr>
          <w:rFonts w:ascii="PMingLiU" w:eastAsia="PMingLiU" w:hint="eastAsia"/>
          <w:color w:val="231f20"/>
          <w:spacing w:val="-7"/>
        </w:rPr>
        <w:t>戒体</w:t>
      </w:r>
      <w:r>
        <w:rPr>
          <w:color w:val="231f20"/>
          <w:spacing w:val="-7"/>
        </w:rPr>
        <w:t>，这样的</w:t>
      </w:r>
      <w:r>
        <w:rPr>
          <w:rFonts w:ascii="PMingLiU" w:eastAsia="PMingLiU" w:hint="eastAsia"/>
          <w:color w:val="231f20"/>
          <w:spacing w:val="-7"/>
        </w:rPr>
        <w:t>善种子</w:t>
      </w:r>
      <w:r>
        <w:rPr>
          <w:color w:val="231f20"/>
          <w:spacing w:val="-7"/>
        </w:rPr>
        <w:t>，才是</w:t>
      </w:r>
      <w:r>
        <w:rPr>
          <w:rFonts w:ascii="PMingLiU" w:eastAsia="PMingLiU" w:hint="eastAsia"/>
          <w:color w:val="231f20"/>
          <w:spacing w:val="-7"/>
        </w:rPr>
        <w:t>成佛</w:t>
      </w:r>
      <w:r>
        <w:rPr>
          <w:color w:val="231f20"/>
          <w:spacing w:val="-7"/>
        </w:rPr>
        <w:t>的</w:t>
      </w:r>
      <w:r>
        <w:rPr>
          <w:rFonts w:ascii="PMingLiU" w:eastAsia="PMingLiU" w:hint="eastAsia"/>
          <w:color w:val="231f20"/>
          <w:spacing w:val="-7"/>
        </w:rPr>
        <w:t>本基</w:t>
      </w:r>
      <w:r>
        <w:rPr>
          <w:color w:val="231f20"/>
          <w:spacing w:val="-7"/>
        </w:rPr>
        <w:t>，也就是佛种子。</w:t>
      </w:r>
    </w:p>
    <w:p>
      <w:pPr>
        <w:pStyle w:val="style66"/>
        <w:spacing w:before="3" w:lineRule="auto" w:line="249"/>
        <w:ind w:left="787" w:right="1243" w:firstLine="442"/>
        <w:rPr/>
      </w:pPr>
      <w:r>
        <w:rPr>
          <w:color w:val="231f20"/>
          <w:spacing w:val="-4"/>
        </w:rPr>
        <w:t>这是什么意思？就是说过去十法界有情无情的境界，都是我们造罪业的境</w:t>
      </w:r>
      <w:r>
        <w:rPr>
          <w:color w:val="231f20"/>
          <w:spacing w:val="-7"/>
        </w:rPr>
        <w:t>界。例如面对佛法界，没学佛之前，我们可能也曾经毁谤，或者轻贱过三宝。</w:t>
      </w:r>
    </w:p>
    <w:p>
      <w:pPr>
        <w:pStyle w:val="style66"/>
        <w:spacing w:before="4" w:lineRule="auto" w:line="249"/>
        <w:ind w:left="787" w:right="1243" w:firstLine="442"/>
        <w:rPr/>
      </w:pPr>
      <w:r>
        <w:rPr>
          <w:color w:val="231f20"/>
          <w:spacing w:val="-4"/>
        </w:rPr>
        <w:t>又如面对三恶道法界，我们没有学佛前，吃的鸡鸭鱼肉数量想必不少。这</w:t>
      </w:r>
      <w:r>
        <w:rPr>
          <w:color w:val="231f20"/>
          <w:spacing w:val="-7"/>
        </w:rPr>
        <w:t>些都是面对有情的境界，所造的恶业。</w:t>
      </w:r>
    </w:p>
    <w:p>
      <w:pPr>
        <w:pStyle w:val="style66"/>
        <w:spacing w:before="3" w:lineRule="auto" w:line="249"/>
        <w:ind w:left="787" w:right="1243" w:firstLine="442"/>
        <w:rPr/>
      </w:pPr>
      <w:r>
        <w:rPr>
          <w:color w:val="231f20"/>
          <w:spacing w:val="-4"/>
        </w:rPr>
        <w:t>面对无情的境界，比如喝酒、歌舞倡伎、着香花鬘等等放逸的行为，在过</w:t>
      </w:r>
      <w:r>
        <w:rPr>
          <w:color w:val="231f20"/>
          <w:spacing w:val="-7"/>
        </w:rPr>
        <w:t>去想必也是我们习以为常的造作。</w:t>
      </w:r>
    </w:p>
    <w:p>
      <w:pPr>
        <w:pStyle w:val="style66"/>
        <w:spacing w:before="3" w:lineRule="auto" w:line="249"/>
        <w:ind w:left="787" w:right="1236" w:firstLine="442"/>
        <w:rPr/>
      </w:pPr>
      <w:r>
        <w:rPr>
          <w:color w:val="231f20"/>
        </w:rPr>
        <w:t>所以我们今天通过持戒，希望转染成净，这时候，过去造罪的这些境界，就要反过来，作为我们修善的境界。就像古德所说：“从地而倒，还从地</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w w:val="104"/>
        </w:rPr>
        <w:t>起。”在哪里倒下，就要从那里爬起来。</w:t>
      </w:r>
    </w:p>
    <w:p>
      <w:pPr>
        <w:pStyle w:val="style66"/>
        <w:spacing w:before="17" w:lineRule="auto" w:line="249"/>
        <w:ind w:left="787" w:right="1243" w:firstLine="442"/>
        <w:jc w:val="both"/>
        <w:rPr/>
      </w:pPr>
      <w:r>
        <w:rPr>
          <w:color w:val="231f20"/>
          <w:spacing w:val="-4"/>
        </w:rPr>
        <w:t>我们举一个公案：世亲菩萨最初是在小乘的僧团出家，所以他不仅不信大乘，而且还造了五百部论，来毁谤大乘佛法，所以恶业很重。而他的哥哥无著菩萨，一出家就修行大乘，他知道谤法罪业非常重，如果不悔改的话，未来将</w:t>
      </w:r>
      <w:r>
        <w:rPr>
          <w:color w:val="231f20"/>
          <w:spacing w:val="-7"/>
        </w:rPr>
        <w:t>受无间地狱的果报，那是很可怕的。</w:t>
      </w:r>
    </w:p>
    <w:p>
      <w:pPr>
        <w:pStyle w:val="style66"/>
        <w:spacing w:before="6" w:lineRule="auto" w:line="249"/>
        <w:ind w:left="787" w:right="1243" w:firstLine="442"/>
        <w:jc w:val="both"/>
        <w:rPr/>
      </w:pPr>
      <w:r>
        <w:rPr>
          <w:color w:val="231f20"/>
          <w:spacing w:val="-4"/>
        </w:rPr>
        <w:t>那怎么办呢？若是直接劝，世亲菩萨是不会接受的，所以他就想了个善巧</w:t>
      </w:r>
      <w:r>
        <w:rPr>
          <w:color w:val="231f20"/>
          <w:spacing w:val="-6"/>
        </w:rPr>
        <w:t>方便——写封信给弟弟说：“我生了重病，快要死了，希望我们兄弟能够见最</w:t>
      </w:r>
      <w:r>
        <w:rPr>
          <w:color w:val="231f20"/>
          <w:spacing w:val="-7"/>
        </w:rPr>
        <w:t>后一面，你赶快来见我吧。”</w:t>
      </w:r>
    </w:p>
    <w:p>
      <w:pPr>
        <w:pStyle w:val="style66"/>
        <w:spacing w:before="5" w:lineRule="auto" w:line="249"/>
        <w:ind w:left="787" w:right="1243" w:firstLine="442"/>
        <w:jc w:val="both"/>
        <w:rPr/>
      </w:pPr>
      <w:r>
        <w:rPr>
          <w:color w:val="231f20"/>
          <w:spacing w:val="-4"/>
        </w:rPr>
        <w:t xml:space="preserve">世亲菩萨于是赶紧到佛寺去见无著菩萨。但是无著菩萨并没有马上见他， 只是让他先住下来。到了傍晚，世亲菩萨听到有人在读诵大乘经典，当然这就是无著菩萨的安排。世亲菩萨善根深厚，当他听到这位比丘唱诵大乘经典时， </w:t>
      </w:r>
      <w:r>
        <w:rPr>
          <w:color w:val="231f20"/>
          <w:spacing w:val="-7"/>
        </w:rPr>
        <w:t>感受到大乘的慈悲无量、智慧无量，内心大为感动。</w:t>
      </w:r>
    </w:p>
    <w:p>
      <w:pPr>
        <w:pStyle w:val="style66"/>
        <w:spacing w:before="7" w:lineRule="auto" w:line="249"/>
        <w:ind w:left="787" w:right="1243" w:firstLine="442"/>
        <w:jc w:val="both"/>
        <w:rPr/>
      </w:pPr>
      <w:r>
        <w:rPr>
          <w:color w:val="231f20"/>
          <w:spacing w:val="-4"/>
        </w:rPr>
        <w:t>因此他深深地悔悟过去毁谤大乘的罪过，世亲菩萨对他哥哥无著菩萨说： “我过去毁谤大乘，罪业深重，过去我都是用这舌头来毁谤大乘的，所以我要</w:t>
      </w:r>
      <w:r>
        <w:rPr>
          <w:color w:val="231f20"/>
          <w:spacing w:val="-7"/>
          <w:w w:val="104"/>
        </w:rPr>
        <w:t>把舌头割掉，以表忏悔！”</w:t>
      </w:r>
    </w:p>
    <w:p>
      <w:pPr>
        <w:pStyle w:val="style66"/>
        <w:spacing w:before="5" w:lineRule="auto" w:line="249"/>
        <w:ind w:left="787" w:right="1243" w:firstLine="442"/>
        <w:jc w:val="both"/>
        <w:rPr/>
      </w:pPr>
      <w:r>
        <w:rPr>
          <w:color w:val="231f20"/>
          <w:spacing w:val="-5"/>
        </w:rPr>
        <w:t>但是无著菩萨说</w:t>
      </w:r>
      <w:r>
        <w:rPr>
          <w:color w:val="231f20"/>
          <w:spacing w:val="-5"/>
          <w:w w:val="115"/>
        </w:rPr>
        <w:t>：“</w:t>
      </w:r>
      <w:r>
        <w:rPr>
          <w:color w:val="231f20"/>
          <w:spacing w:val="-5"/>
          <w:w w:val="130"/>
        </w:rPr>
        <w:t>不</w:t>
      </w:r>
      <w:r>
        <w:rPr>
          <w:color w:val="231f20"/>
          <w:spacing w:val="-5"/>
        </w:rPr>
        <w:t>对，割掉舌头又怎能忏清你的罪业呢？当初你是用这舌头来毁谤大乘的，现在就应当反过来，用你的舌头来赞叹大乘，这才是最</w:t>
      </w:r>
      <w:r>
        <w:rPr>
          <w:color w:val="231f20"/>
          <w:spacing w:val="-7"/>
          <w:w w:val="115"/>
        </w:rPr>
        <w:t>好的赎罪方法。”</w:t>
      </w:r>
    </w:p>
    <w:p>
      <w:pPr>
        <w:pStyle w:val="style66"/>
        <w:spacing w:before="5" w:lineRule="auto" w:line="249"/>
        <w:ind w:left="787" w:right="1243" w:firstLine="442"/>
        <w:rPr/>
      </w:pPr>
      <w:r>
        <w:rPr>
          <w:color w:val="231f20"/>
          <w:spacing w:val="-4"/>
        </w:rPr>
        <w:t>后来世亲菩萨就又造了五百部论典，来赞叹大乘佛法，因此成为瑜伽派的</w:t>
      </w:r>
      <w:r>
        <w:rPr>
          <w:color w:val="231f20"/>
          <w:spacing w:val="-7"/>
        </w:rPr>
        <w:t>一代宗师。</w:t>
      </w:r>
    </w:p>
    <w:p>
      <w:pPr>
        <w:pStyle w:val="style66"/>
        <w:spacing w:before="4" w:lineRule="auto" w:line="249"/>
        <w:ind w:left="787" w:right="1243" w:firstLine="442"/>
        <w:jc w:val="both"/>
        <w:rPr/>
      </w:pPr>
      <w:r>
        <w:rPr>
          <w:color w:val="231f20"/>
          <w:spacing w:val="-4"/>
        </w:rPr>
        <w:t>所以，同样的道理，过去十法界有情、无情，都是我们造罪业的境界，恶心遍满整个法界。现在我们希望通过持戒，而能趣向成佛的话，就要将过去造罪的境界，全部转变过来，成为我们断恶、修善、度众生的境界。所以我们在受戒时，就要观想面对的是十法界有情无情的境界。这就是“翻无量恶业，悉</w:t>
      </w:r>
      <w:r>
        <w:rPr>
          <w:color w:val="231f20"/>
          <w:spacing w:val="-7"/>
        </w:rPr>
        <w:t>为清净戒体”的道理。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3" w:firstLine="442"/>
        <w:rPr/>
      </w:pPr>
      <w:r>
        <w:rPr>
          <w:color w:val="231f20"/>
          <w:spacing w:val="-4"/>
        </w:rPr>
        <w:t>因为这善种子的境界，是遍法界的，所以它是佛种子，可以作为成佛的本</w:t>
      </w:r>
      <w:r>
        <w:rPr>
          <w:color w:val="231f20"/>
          <w:spacing w:val="-7"/>
        </w:rPr>
        <w:t>基，不是菩萨、不是二乘，也不是人天的种子。</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“南山祖师云：未受已前，恶遍法界。今欲进受，翻前恶境，并起善心， </w:t>
      </w:r>
      <w:r>
        <w:rPr>
          <w:rFonts w:ascii="PMingLiU" w:eastAsia="PMingLiU" w:hAnsi="PMingLiU" w:hint="eastAsia"/>
          <w:color w:val="231f20"/>
          <w:spacing w:val="-7"/>
        </w:rPr>
        <w:t>故戒发所因，还遍法界。”</w:t>
      </w:r>
    </w:p>
    <w:p>
      <w:pPr>
        <w:pStyle w:val="style66"/>
        <w:spacing w:before="7"/>
        <w:rPr>
          <w:rFonts w:ascii="PMingLiU"/>
          <w:sz w:val="25"/>
        </w:rPr>
      </w:pPr>
    </w:p>
    <w:p>
      <w:pPr>
        <w:pStyle w:val="style66"/>
        <w:spacing w:lineRule="auto" w:line="249"/>
        <w:ind w:left="787" w:right="1245" w:firstLine="442"/>
        <w:rPr/>
      </w:pPr>
      <w:r>
        <w:rPr>
          <w:rFonts w:ascii="PMingLiU" w:eastAsia="PMingLiU" w:hAnsi="PMingLiU" w:hint="eastAsia"/>
          <w:color w:val="231f20"/>
        </w:rPr>
        <w:t>南山祖师</w:t>
      </w:r>
      <w:r>
        <w:rPr>
          <w:color w:val="231f20"/>
        </w:rPr>
        <w:t>就是道宣律师，这是灵芝律师引道宣律祖的话说：</w:t>
      </w:r>
      <w:r>
        <w:rPr>
          <w:rFonts w:ascii="PMingLiU" w:eastAsia="PMingLiU" w:hAnsi="PMingLiU" w:hint="eastAsia"/>
          <w:color w:val="231f20"/>
        </w:rPr>
        <w:t>“未受</w:t>
      </w:r>
      <w:r>
        <w:rPr>
          <w:color w:val="231f20"/>
        </w:rPr>
        <w:t>戒</w:t>
      </w:r>
      <w:r>
        <w:rPr>
          <w:rFonts w:ascii="PMingLiU" w:eastAsia="PMingLiU" w:hAnsi="PMingLiU" w:hint="eastAsia"/>
          <w:color w:val="231f20"/>
        </w:rPr>
        <w:t>以前，恶</w:t>
      </w:r>
      <w:r>
        <w:rPr>
          <w:color w:val="231f20"/>
        </w:rPr>
        <w:t>心、恶行</w:t>
      </w:r>
      <w:r>
        <w:rPr>
          <w:rFonts w:ascii="PMingLiU" w:eastAsia="PMingLiU" w:hAnsi="PMingLiU" w:hint="eastAsia"/>
          <w:color w:val="231f20"/>
        </w:rPr>
        <w:t>遍</w:t>
      </w:r>
      <w:r>
        <w:rPr>
          <w:color w:val="231f20"/>
        </w:rPr>
        <w:t>满整个</w:t>
      </w:r>
      <w:r>
        <w:rPr>
          <w:rFonts w:ascii="PMingLiU" w:eastAsia="PMingLiU" w:hAnsi="PMingLiU" w:hint="eastAsia"/>
          <w:color w:val="231f20"/>
        </w:rPr>
        <w:t>法界</w:t>
      </w:r>
      <w:r>
        <w:rPr>
          <w:color w:val="231f20"/>
        </w:rPr>
        <w:t>。”十法界的有情无情，都是我们造罪的境界。</w:t>
      </w:r>
    </w:p>
    <w:p>
      <w:pPr>
        <w:pStyle w:val="style66"/>
        <w:spacing w:before="3" w:lineRule="auto" w:line="249"/>
        <w:ind w:left="787" w:right="1245" w:firstLine="442"/>
        <w:rPr/>
      </w:pPr>
      <w:r>
        <w:rPr>
          <w:rFonts w:ascii="PMingLiU" w:eastAsia="PMingLiU" w:hAnsi="PMingLiU" w:hint="eastAsia"/>
          <w:color w:val="231f20"/>
        </w:rPr>
        <w:t>“今欲进受”</w:t>
      </w:r>
      <w:r>
        <w:rPr>
          <w:color w:val="231f20"/>
        </w:rPr>
        <w:t>。我们现在想要受如来戒法的话，就要在之</w:t>
      </w:r>
      <w:r>
        <w:rPr>
          <w:rFonts w:ascii="PMingLiU" w:eastAsia="PMingLiU" w:hAnsi="PMingLiU" w:hint="eastAsia"/>
          <w:color w:val="231f20"/>
        </w:rPr>
        <w:t>前</w:t>
      </w:r>
      <w:r>
        <w:rPr>
          <w:color w:val="231f20"/>
        </w:rPr>
        <w:t>造</w:t>
      </w:r>
      <w:r>
        <w:rPr>
          <w:rFonts w:ascii="PMingLiU" w:eastAsia="PMingLiU" w:hAnsi="PMingLiU" w:hint="eastAsia"/>
          <w:color w:val="231f20"/>
        </w:rPr>
        <w:t>恶</w:t>
      </w:r>
      <w:r>
        <w:rPr>
          <w:color w:val="231f20"/>
        </w:rPr>
        <w:t>的</w:t>
      </w:r>
      <w:r>
        <w:rPr>
          <w:rFonts w:ascii="PMingLiU" w:eastAsia="PMingLiU" w:hAnsi="PMingLiU" w:hint="eastAsia"/>
          <w:color w:val="231f20"/>
        </w:rPr>
        <w:t>境</w:t>
      </w:r>
      <w:r>
        <w:rPr>
          <w:color w:val="231f20"/>
        </w:rPr>
        <w:t>界上，皆</w:t>
      </w:r>
      <w:r>
        <w:rPr>
          <w:rFonts w:ascii="PMingLiU" w:eastAsia="PMingLiU" w:hAnsi="PMingLiU" w:hint="eastAsia"/>
          <w:color w:val="231f20"/>
        </w:rPr>
        <w:t>起善心</w:t>
      </w:r>
      <w:r>
        <w:rPr>
          <w:color w:val="231f20"/>
        </w:rPr>
        <w:t>，使之成为我们未来修善的境界。</w:t>
      </w:r>
    </w:p>
    <w:p>
      <w:pPr>
        <w:pStyle w:val="style66"/>
        <w:spacing w:before="4" w:lineRule="auto" w:line="249"/>
        <w:ind w:left="787" w:right="1243" w:firstLine="442"/>
        <w:jc w:val="both"/>
        <w:rPr/>
      </w:pPr>
      <w:r>
        <w:rPr>
          <w:rFonts w:ascii="PMingLiU" w:eastAsia="PMingLiU" w:hAnsi="PMingLiU" w:hint="eastAsia"/>
          <w:color w:val="231f20"/>
          <w:spacing w:val="-4"/>
        </w:rPr>
        <w:t>“故戒发所因，还遍法界”</w:t>
      </w:r>
      <w:r>
        <w:rPr>
          <w:color w:val="231f20"/>
          <w:spacing w:val="-4"/>
        </w:rPr>
        <w:t xml:space="preserve">。所以戒发起所依止的因，应当以菩提心遍缘法界，这样戒才能持得圆满。这是道宣律祖以《法华》、《涅槃》“一切众生都有佛性”的思想来发挥戒体的观念，这也是南山律特别殊胜之处。也因此， </w:t>
      </w:r>
      <w:r>
        <w:rPr>
          <w:color w:val="231f20"/>
          <w:spacing w:val="-7"/>
        </w:rPr>
        <w:t>在唐朝的律宗三派中，唯有南山律宗经过一千多年的岁月，仍能流传至今。</w:t>
      </w:r>
    </w:p>
    <w:p>
      <w:pPr>
        <w:pStyle w:val="style66"/>
        <w:spacing w:before="6"/>
        <w:rPr>
          <w:sz w:val="23"/>
        </w:rPr>
      </w:pPr>
    </w:p>
    <w:p>
      <w:pPr>
        <w:pStyle w:val="style66"/>
        <w:ind w:left="1229"/>
        <w:rPr/>
      </w:pPr>
      <w:r>
        <w:rPr>
          <w:color w:val="231f20"/>
        </w:rPr>
        <w:t>甲三、依境发心</w:t>
      </w:r>
    </w:p>
    <w:p>
      <w:pPr>
        <w:pStyle w:val="style66"/>
        <w:spacing w:before="16"/>
        <w:rPr>
          <w:sz w:val="23"/>
        </w:rPr>
      </w:pPr>
    </w:p>
    <w:p>
      <w:pPr>
        <w:pStyle w:val="style66"/>
        <w:spacing w:before="1" w:lineRule="auto" w:line="249"/>
        <w:ind w:left="787" w:right="1243" w:firstLine="442"/>
        <w:jc w:val="both"/>
        <w:rPr/>
      </w:pPr>
      <w:r>
        <w:rPr>
          <w:color w:val="231f20"/>
          <w:spacing w:val="-4"/>
        </w:rPr>
        <w:t>既然以法界为量，十法界的善法浩瀚无垠，如果我们的心量卑微，岂能容纳？就像大海要广大无边，才能融纳百川。所以我们必须发起相应的广大心才</w:t>
      </w:r>
      <w:r>
        <w:rPr>
          <w:color w:val="231f20"/>
          <w:spacing w:val="-7"/>
        </w:rPr>
        <w:t>能容受。本段就是说明能缘的心，要如何扩展，才能与法界的境量相应。</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▲《事钞》云：“次令发戒。应语言：当发上品心，得上品戒。”</w:t>
      </w:r>
    </w:p>
    <w:p>
      <w:pPr>
        <w:pStyle w:val="style66"/>
        <w:spacing w:before="1"/>
        <w:rPr>
          <w:rFonts w:ascii="PMingLiU"/>
          <w:sz w:val="32"/>
        </w:rPr>
      </w:pPr>
    </w:p>
    <w:p>
      <w:pPr>
        <w:pStyle w:val="style66"/>
        <w:spacing w:lineRule="auto" w:line="249"/>
        <w:ind w:left="786" w:right="1242" w:firstLine="442"/>
        <w:rPr/>
      </w:pPr>
      <w:r>
        <w:rPr>
          <w:rFonts w:ascii="PMingLiU" w:eastAsia="PMingLiU" w:hAnsi="PMingLiU" w:hint="eastAsia"/>
          <w:color w:val="231f20"/>
        </w:rPr>
        <w:t>《行事钞》</w:t>
      </w:r>
      <w:r>
        <w:rPr>
          <w:color w:val="231f20"/>
        </w:rPr>
        <w:t>说：授戒师要</w:t>
      </w:r>
      <w:r>
        <w:rPr>
          <w:rFonts w:ascii="PMingLiU" w:eastAsia="PMingLiU" w:hAnsi="PMingLiU" w:hint="eastAsia"/>
          <w:color w:val="231f20"/>
        </w:rPr>
        <w:t>令</w:t>
      </w:r>
      <w:r>
        <w:rPr>
          <w:color w:val="231f20"/>
        </w:rPr>
        <w:t>受戒的人，</w:t>
      </w:r>
      <w:r>
        <w:rPr>
          <w:rFonts w:ascii="PMingLiU" w:eastAsia="PMingLiU" w:hAnsi="PMingLiU" w:hint="eastAsia"/>
          <w:color w:val="231f20"/>
        </w:rPr>
        <w:t>发</w:t>
      </w:r>
      <w:r>
        <w:rPr>
          <w:color w:val="231f20"/>
        </w:rPr>
        <w:t>起</w:t>
      </w:r>
      <w:r>
        <w:rPr>
          <w:rFonts w:ascii="PMingLiU" w:eastAsia="PMingLiU" w:hAnsi="PMingLiU" w:hint="eastAsia"/>
          <w:color w:val="231f20"/>
        </w:rPr>
        <w:t>戒</w:t>
      </w:r>
      <w:r>
        <w:rPr>
          <w:color w:val="231f20"/>
        </w:rPr>
        <w:t>体，就应该告诉戒子说： “</w:t>
      </w:r>
      <w:r>
        <w:rPr>
          <w:rFonts w:ascii="PMingLiU" w:eastAsia="PMingLiU" w:hAnsi="PMingLiU" w:hint="eastAsia"/>
          <w:color w:val="231f20"/>
        </w:rPr>
        <w:t>当发</w:t>
      </w:r>
      <w:r>
        <w:rPr>
          <w:color w:val="231f20"/>
        </w:rPr>
        <w:t>起</w:t>
      </w:r>
      <w:r>
        <w:rPr>
          <w:rFonts w:ascii="PMingLiU" w:eastAsia="PMingLiU" w:hAnsi="PMingLiU" w:hint="eastAsia"/>
          <w:color w:val="231f20"/>
        </w:rPr>
        <w:t>上品心</w:t>
      </w:r>
      <w:r>
        <w:rPr>
          <w:color w:val="231f20"/>
        </w:rPr>
        <w:t>，才能</w:t>
      </w:r>
      <w:r>
        <w:rPr>
          <w:rFonts w:ascii="PMingLiU" w:eastAsia="PMingLiU" w:hAnsi="PMingLiU" w:hint="eastAsia"/>
          <w:color w:val="231f20"/>
        </w:rPr>
        <w:t>得</w:t>
      </w:r>
      <w:r>
        <w:rPr>
          <w:color w:val="231f20"/>
        </w:rPr>
        <w:t>到</w:t>
      </w:r>
      <w:r>
        <w:rPr>
          <w:rFonts w:ascii="PMingLiU" w:eastAsia="PMingLiU" w:hAnsi="PMingLiU" w:hint="eastAsia"/>
          <w:color w:val="231f20"/>
        </w:rPr>
        <w:t>上品戒</w:t>
      </w:r>
      <w:r>
        <w:rPr>
          <w:color w:val="231f20"/>
        </w:rPr>
        <w:t>体。”但是如果不事先练习，不知道什么是</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上品心，更不知道如何发起上品心，那么授戒师即使这么说，也是枉然。所以</w:t>
      </w:r>
      <w:r>
        <w:rPr>
          <w:color w:val="231f20"/>
          <w:spacing w:val="-7"/>
        </w:rPr>
        <w:t>必须先介绍什么是上品心，再谈如何发起的善巧方便。</w:t>
      </w:r>
    </w:p>
    <w:p>
      <w:pPr>
        <w:pStyle w:val="style66"/>
        <w:spacing w:before="3" w:lineRule="auto" w:line="249"/>
        <w:ind w:left="787" w:right="1243" w:firstLine="442"/>
        <w:jc w:val="both"/>
        <w:rPr/>
      </w:pPr>
      <w:r>
        <w:rPr>
          <w:color w:val="231f20"/>
          <w:spacing w:val="-4"/>
        </w:rPr>
        <w:t>道宣律祖介绍上品心时，是先介绍下品、中品心后，才谈到上品心的。为什么呢？首先是因为上品心具足慈悲与智慧，是比较微细的境界。所以要通过下品、中品到上品，渐次地认识后，对上品心才能真正地了解，而不会含糊笼</w:t>
      </w:r>
      <w:r>
        <w:rPr>
          <w:color w:val="231f20"/>
          <w:spacing w:val="-7"/>
        </w:rPr>
        <w:t>统。</w:t>
      </w:r>
    </w:p>
    <w:p>
      <w:pPr>
        <w:pStyle w:val="style66"/>
        <w:spacing w:before="7" w:lineRule="auto" w:line="249"/>
        <w:ind w:left="787" w:right="1243" w:firstLine="442"/>
        <w:jc w:val="both"/>
        <w:rPr/>
      </w:pPr>
      <w:r>
        <w:rPr>
          <w:color w:val="231f20"/>
          <w:spacing w:val="-4"/>
        </w:rPr>
        <w:t>例如有时我们只是发起人天的善念，却会以为这就是菩提心。就像有的人常常到佛寺做义工，大家会赞叹说：“菩萨你很发心！”久而久之就真以为我  们是菩萨了，而事实上这可能只是人天的善念而已。真正菩萨的发心是很广大</w:t>
      </w:r>
      <w:r>
        <w:rPr>
          <w:color w:val="231f20"/>
          <w:spacing w:val="-7"/>
        </w:rPr>
        <w:t>的，所以我们要从人天的发心次第学习，才不会以凡滥圣。</w:t>
      </w:r>
    </w:p>
    <w:p>
      <w:pPr>
        <w:pStyle w:val="style66"/>
        <w:spacing w:before="7" w:lineRule="auto" w:line="249"/>
        <w:ind w:left="787" w:right="1245" w:firstLine="442"/>
        <w:jc w:val="both"/>
        <w:rPr/>
      </w:pPr>
      <w:r>
        <w:rPr>
          <w:color w:val="231f20"/>
          <w:spacing w:val="3"/>
        </w:rPr>
        <w:t>同时，从下到上依次学上来的话，才能凸显出菩提心的殊胜。就像学人</w:t>
      </w:r>
      <w:r>
        <w:rPr>
          <w:color w:val="231f20"/>
          <w:spacing w:val="-4"/>
        </w:rPr>
        <w:t>曾经看过一个印度教的外道写的一本书，其中谈到他们的修行法门。我看的时候感到这个外道的慈悲、智慧，实在也是很了不起。此时转念再想，佛陀时代只有那些大阿罗汉，才能折服这些外道，这时才深感阿罗汉的尊贵。平常我们在大乘佛法的环境中，常常会将阿罗汉跟菩萨相比，而显得阿罗汉的慈悲与智慧都比较卑劣；但是当与外道修行人相对比，会发现原来阿罗汉也是很了不起</w:t>
      </w:r>
      <w:r>
        <w:rPr>
          <w:color w:val="231f20"/>
          <w:spacing w:val="-7"/>
        </w:rPr>
        <w:t>的。</w:t>
      </w:r>
    </w:p>
    <w:p>
      <w:pPr>
        <w:pStyle w:val="style66"/>
        <w:spacing w:before="11" w:lineRule="auto" w:line="249"/>
        <w:ind w:left="787" w:right="1243" w:firstLine="442"/>
        <w:jc w:val="both"/>
        <w:rPr/>
      </w:pPr>
      <w:r>
        <w:rPr>
          <w:color w:val="231f20"/>
          <w:spacing w:val="-4"/>
        </w:rPr>
        <w:t>当感受到阿罗汉的殊胜后，再往上看菩萨。菩萨可以生生世世为了众生， 而不辞劳苦地度化众生，这时才能感受到菩萨的不可思议。阿罗汉的慈悲心已</w:t>
      </w:r>
      <w:r>
        <w:rPr>
          <w:color w:val="231f20"/>
          <w:spacing w:val="-7"/>
        </w:rPr>
        <w:t>然非常殊胜了，而菩萨的大悲心更是不可思议！</w:t>
      </w:r>
    </w:p>
    <w:p>
      <w:pPr>
        <w:pStyle w:val="style66"/>
        <w:spacing w:before="5" w:lineRule="auto" w:line="249"/>
        <w:ind w:left="787" w:right="1243" w:firstLine="442"/>
        <w:jc w:val="both"/>
        <w:rPr/>
      </w:pPr>
      <w:r>
        <w:rPr>
          <w:color w:val="231f20"/>
          <w:spacing w:val="-4"/>
        </w:rPr>
        <w:t>我们做善事，如果被人讥嫌、毁谤，往往就退心了，心想：算了，为了大</w:t>
      </w:r>
      <w:r>
        <w:rPr>
          <w:color w:val="231f20"/>
          <w:spacing w:val="-6"/>
        </w:rPr>
        <w:t>家这么努力地付出，结果却是这样，我还不如自己用功更好……很容易就会有这种心态。此时，若比对阿罗汉那种无我与慈悲，再比对菩萨的大悲心，才能</w:t>
      </w:r>
      <w:r>
        <w:rPr>
          <w:color w:val="231f20"/>
          <w:spacing w:val="-7"/>
        </w:rPr>
        <w:t>真正感受到菩提心的殊胜。</w:t>
      </w:r>
    </w:p>
    <w:p>
      <w:pPr>
        <w:pStyle w:val="style66"/>
        <w:spacing w:before="7"/>
        <w:ind w:right="14"/>
        <w:jc w:val="center"/>
        <w:rPr/>
      </w:pPr>
      <w:r>
        <w:rPr>
          <w:color w:val="231f20"/>
        </w:rPr>
        <w:t>所以从下到上的次第学习，主要有两个原因：第一是避免我们认知错误，</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所以从下、中、上，一个个去比对，才能知道什么是真正的上品心。第二就是通过与下品、中品心的比对，才可以真正地看到上品心的殊胜，而生起好乐追</w:t>
      </w:r>
      <w:r>
        <w:rPr>
          <w:color w:val="231f20"/>
          <w:spacing w:val="-7"/>
        </w:rPr>
        <w:t>求之心。</w:t>
      </w:r>
    </w:p>
    <w:p>
      <w:pPr>
        <w:pStyle w:val="style66"/>
        <w:spacing w:before="5" w:lineRule="auto" w:line="249"/>
        <w:ind w:left="787" w:right="1244" w:firstLine="442"/>
        <w:jc w:val="both"/>
        <w:rPr/>
      </w:pPr>
      <w:r>
        <w:rPr>
          <w:color w:val="231f20"/>
          <w:spacing w:val="-7"/>
        </w:rPr>
        <w:t>接着我们依次来介绍 ：第一、下品心，即二乘的发心。第二、中品心，这是小菩萨的发心。第三、上品心，即是大菩萨的发心。</w:t>
      </w:r>
    </w:p>
    <w:p>
      <w:pPr>
        <w:pStyle w:val="style66"/>
        <w:spacing w:before="14"/>
        <w:rPr>
          <w:sz w:val="12"/>
        </w:rPr>
      </w:pPr>
    </w:p>
    <w:p>
      <w:pPr>
        <w:pStyle w:val="style0"/>
        <w:spacing w:after="0"/>
        <w:rPr>
          <w:sz w:val="12"/>
        </w:rPr>
        <w:sectPr>
          <w:pgSz w:w="9870" w:h="13380" w:orient="portrait"/>
          <w:pgMar w:top="1360" w:right="0" w:bottom="1040" w:left="460" w:header="1164" w:footer="844" w:gutter="0"/>
        </w:sectPr>
      </w:pPr>
    </w:p>
    <w:p>
      <w:pPr>
        <w:pStyle w:val="style66"/>
        <w:rPr>
          <w:sz w:val="24"/>
        </w:rPr>
      </w:pPr>
    </w:p>
    <w:p>
      <w:pPr>
        <w:pStyle w:val="style66"/>
        <w:rPr>
          <w:sz w:val="24"/>
        </w:rPr>
      </w:pPr>
    </w:p>
    <w:p>
      <w:pPr>
        <w:pStyle w:val="style66"/>
        <w:spacing w:before="3"/>
        <w:rPr>
          <w:sz w:val="14"/>
        </w:rPr>
      </w:pPr>
    </w:p>
    <w:p>
      <w:pPr>
        <w:pStyle w:val="style66"/>
        <w:ind w:left="1218"/>
        <w:rPr>
          <w:rFonts w:ascii="宋体" w:eastAsia="宋体" w:hint="eastAsia"/>
        </w:rPr>
      </w:pPr>
      <w:r>
        <w:rPr/>
        <w:pict>
          <v:shape id="1772" coordsize="135,162" coordorigin="1592,61" path="m1726,61l1592,142,1726,222,1726,61xe" fillcolor="#231f20" stroked="f" style="position:absolute;margin-left:79.58pt;margin-top:3.05pt;width:6.75pt;height:8.1pt;z-index:-2147482445;mso-position-horizontal-relative:page;mso-position-vertical-relative:text;mso-width-relative:page;mso-height-relative:page;mso-wrap-distance-left:0.0pt;mso-wrap-distance-right:0.0pt;visibility:visible;">
            <v:stroke on="f"/>
            <v:fill/>
            <v:path textboxrect="1592,61,1727,223" arrowok="t"/>
          </v:shape>
        </w:pict>
      </w:r>
      <w:r>
        <w:rPr>
          <w:rFonts w:ascii="宋体" w:eastAsia="宋体" w:hint="eastAsia"/>
          <w:color w:val="231f20"/>
        </w:rPr>
        <w:t>《事钞》云</w:t>
      </w:r>
    </w:p>
    <w:p>
      <w:pPr>
        <w:pStyle w:val="style66"/>
        <w:spacing w:before="103" w:lineRule="auto" w:line="204"/>
        <w:ind w:left="1045" w:right="1247"/>
        <w:jc w:val="both"/>
        <w:rPr>
          <w:rFonts w:ascii="宋体" w:eastAsia="宋体" w:hAnsi="宋体" w:hint="eastAsia"/>
        </w:rPr>
      </w:pPr>
      <w:r>
        <w:br w:type="column"/>
      </w:r>
      <w:r>
        <w:rPr>
          <w:rFonts w:ascii="宋体" w:eastAsia="宋体" w:hAnsi="宋体" w:hint="eastAsia"/>
          <w:color w:val="231f20"/>
        </w:rPr>
        <w:t>“《毗跋律》曰：发心我今求道，当救一切众生，众生皆惜寿命。以此事受，是下品软心，虽得佛戒，犹非上胜。”</w:t>
      </w:r>
    </w:p>
    <w:p>
      <w:pPr>
        <w:pStyle w:val="style66"/>
        <w:spacing w:before="2"/>
        <w:rPr>
          <w:rFonts w:ascii="宋体"/>
          <w:sz w:val="19"/>
        </w:rPr>
      </w:pPr>
    </w:p>
    <w:p>
      <w:pPr>
        <w:pStyle w:val="style66"/>
        <w:spacing w:lineRule="auto" w:line="204"/>
        <w:ind w:left="1045" w:right="1247"/>
        <w:jc w:val="both"/>
        <w:rPr>
          <w:rFonts w:ascii="宋体" w:eastAsia="宋体" w:hAnsi="宋体" w:hint="eastAsia"/>
        </w:rPr>
      </w:pPr>
      <w:r>
        <w:rPr/>
        <w:pict>
          <v:group id="1773" filled="f" stroked="f" style="position:absolute;margin-left:139.71pt;margin-top:-48.07pt;width:38.6pt;height:136.35pt;z-index:106;mso-position-horizontal-relative:page;mso-position-vertical-relative:text;mso-width-relative:page;mso-height-relative:page;mso-wrap-distance-left:0.0pt;mso-wrap-distance-right:0.0pt;visibility:visible;" coordsize="772,2727" coordorigin="2794,-961">
            <v:line id="1774" stroked="t" from="2794.0pt,185.0pt" to="3051.0pt,185.0pt" style="position:absolute;z-index:635;mso-position-horizontal-relative:text;mso-position-vertical-relative:text;mso-width-relative:page;mso-height-relative:page;visibility:visible;">
              <v:stroke color="#231f20" weight="0.43pt"/>
              <v:fill/>
            </v:line>
            <v:line id="1775" stroked="t" from="2920.0pt,-818.0pt" to="3049.0pt,-818.0pt" style="position:absolute;z-index:636;mso-position-horizontal-relative:text;mso-position-vertical-relative:text;mso-width-relative:page;mso-height-relative:page;visibility:visible;">
              <v:stroke color="#231f20" weight="0.43pt"/>
              <v:fill/>
            </v:line>
            <v:line id="1776" stroked="t" from="2924.0pt,-818.0pt" to="2924.0pt,1626.0pt" style="position:absolute;z-index:637;mso-position-horizontal-relative:text;mso-position-vertical-relative:text;mso-width-relative:page;mso-height-relative:page;visibility:visible;">
              <v:stroke color="#231f20" weight="0.43pt"/>
              <v:fill/>
            </v:line>
            <v:line id="1777" stroked="t" from="2920.0pt,1622.0pt" to="3050.0pt,1622.0pt" style="position:absolute;z-index:638;mso-position-horizontal-relative:text;mso-position-vertical-relative:text;mso-width-relative:page;mso-height-relative:page;visibility:visible;">
              <v:stroke color="#231f20" weight="0.43pt"/>
              <v:fill/>
            </v:line>
            <v:shape id="1778" type="#_x0000_t202" filled="f" style="position:absolute;left:3048;top:1501;width:514;height:259;z-index:639;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0"/>
                      <w:ind w:left="32" w:right="0" w:firstLine="0"/>
                      <w:jc w:val="left"/>
                      <w:rPr>
                        <w:rFonts w:ascii="宋体" w:eastAsia="宋体" w:hint="eastAsia"/>
                        <w:sz w:val="22"/>
                      </w:rPr>
                    </w:pPr>
                    <w:r>
                      <w:rPr>
                        <w:rFonts w:ascii="宋体" w:eastAsia="宋体" w:hint="eastAsia"/>
                        <w:color w:val="231f20"/>
                        <w:sz w:val="22"/>
                      </w:rPr>
                      <w:t>上品</w:t>
                    </w:r>
                  </w:p>
                </w:txbxContent>
              </v:textbox>
            </v:shape>
            <v:shape id="1779" type="#_x0000_t202" filled="f" style="position:absolute;left:3048;top:41;width:514;height:259;z-index:64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0"/>
                      <w:ind w:left="32" w:right="0" w:firstLine="0"/>
                      <w:jc w:val="left"/>
                      <w:rPr>
                        <w:rFonts w:ascii="宋体" w:eastAsia="宋体" w:hint="eastAsia"/>
                        <w:sz w:val="22"/>
                      </w:rPr>
                    </w:pPr>
                    <w:r>
                      <w:rPr>
                        <w:rFonts w:ascii="宋体" w:eastAsia="宋体" w:hint="eastAsia"/>
                        <w:color w:val="231f20"/>
                        <w:sz w:val="22"/>
                      </w:rPr>
                      <w:t>中品</w:t>
                    </w:r>
                  </w:p>
                </w:txbxContent>
              </v:textbox>
            </v:shape>
            <v:shape id="1780" type="#_x0000_t202" filled="f" style="position:absolute;left:3048;top:-958;width:514;height:259;z-index:64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0"/>
                      <w:ind w:left="32" w:right="0" w:firstLine="0"/>
                      <w:jc w:val="left"/>
                      <w:rPr>
                        <w:rFonts w:ascii="宋体" w:eastAsia="宋体" w:hint="eastAsia"/>
                        <w:sz w:val="22"/>
                      </w:rPr>
                    </w:pPr>
                    <w:r>
                      <w:rPr>
                        <w:rFonts w:ascii="宋体" w:eastAsia="宋体" w:hint="eastAsia"/>
                        <w:color w:val="231f20"/>
                        <w:sz w:val="22"/>
                      </w:rPr>
                      <w:t>下品</w:t>
                    </w:r>
                  </w:p>
                </w:txbxContent>
              </v:textbox>
            </v:shape>
            <v:fill/>
          </v:group>
        </w:pict>
      </w:r>
      <w:r>
        <w:rPr/>
        <w:pict>
          <v:line id="1781" stroked="t" from="177.8734pt,9.245701pt" to="190.7264pt,9.245701pt" style="position:absolute;z-index:107;mso-position-horizontal-relative:page;mso-position-vertical-relative:text;mso-width-relative:page;mso-height-relative:page;mso-wrap-distance-left:0.0pt;mso-wrap-distance-right:0.0pt;visibility:visible;">
            <v:stroke color="#231f20" weight="0.43pt"/>
            <v:fill/>
          </v:line>
        </w:pict>
      </w:r>
      <w:r>
        <w:rPr/>
        <w:pict>
          <v:line id="1782" stroked="t" from="178.2828pt,-40.8978pt" to="191.3538pt,-40.8978pt" style="position:absolute;z-index:108;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“余二就义明之，云何中品，若言我今正心向道，解众生疑，我为一切作津梁，亦能自利，复利他人受持正戒。”</w:t>
      </w:r>
    </w:p>
    <w:p>
      <w:pPr>
        <w:pStyle w:val="style0"/>
        <w:spacing w:after="0" w:lineRule="auto" w:line="204"/>
        <w:jc w:val="both"/>
        <w:rPr>
          <w:rFonts w:ascii="宋体" w:eastAsia="宋体" w:hAnsi="宋体" w:hint="eastAsia"/>
        </w:rPr>
        <w:sectPr>
          <w:type w:val="continuous"/>
          <w:pgSz w:w="9870" w:h="13380" w:orient="portrait"/>
          <w:pgMar w:top="1240" w:right="0" w:bottom="280" w:left="460" w:header="720" w:footer="720" w:gutter="0"/>
          <w:cols w:equalWidth="0" w:num="2">
            <w:col w:w="2319" w:space="40"/>
            <w:col w:w="7051"/>
          </w:cols>
        </w:sectPr>
      </w:pPr>
    </w:p>
    <w:p>
      <w:pPr>
        <w:pStyle w:val="style66"/>
        <w:rPr>
          <w:rFonts w:ascii="宋体"/>
          <w:sz w:val="24"/>
        </w:rPr>
      </w:pPr>
    </w:p>
    <w:p>
      <w:pPr>
        <w:pStyle w:val="style66"/>
        <w:rPr>
          <w:rFonts w:ascii="宋体"/>
          <w:sz w:val="24"/>
        </w:rPr>
      </w:pPr>
    </w:p>
    <w:p>
      <w:pPr>
        <w:pStyle w:val="style66"/>
        <w:spacing w:before="198"/>
        <w:jc w:val="right"/>
        <w:rPr>
          <w:rFonts w:ascii="宋体" w:eastAsia="宋体" w:hAnsi="宋体" w:hint="eastAsia"/>
        </w:rPr>
      </w:pPr>
      <w:r>
        <w:rPr/>
        <w:pict>
          <v:line id="1783" stroked="t" from="177.8734pt,15.23341pt" to="190.7264pt,15.23341pt" style="position:absolute;z-index:-2147482444;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“云何上品</w:t>
      </w:r>
    </w:p>
    <w:p>
      <w:pPr>
        <w:pStyle w:val="style66"/>
        <w:spacing w:before="53" w:lineRule="auto" w:line="204"/>
        <w:ind w:left="1140" w:right="1250"/>
        <w:jc w:val="both"/>
        <w:rPr>
          <w:rFonts w:ascii="宋体" w:eastAsia="宋体" w:hint="eastAsia"/>
        </w:rPr>
      </w:pPr>
      <w:r>
        <w:br w:type="column"/>
      </w:r>
      <w:r>
        <w:rPr>
          <w:rFonts w:ascii="宋体" w:eastAsia="宋体" w:hint="eastAsia"/>
          <w:color w:val="231f20"/>
          <w:spacing w:val="12"/>
        </w:rPr>
        <w:t>若言我今发心受戒，为成三聚戒故，趣三解脱门， 正求泥洹果。</w:t>
      </w:r>
    </w:p>
    <w:p>
      <w:pPr>
        <w:pStyle w:val="style66"/>
        <w:spacing w:before="46" w:lineRule="auto" w:line="458"/>
        <w:ind w:left="1140" w:right="1053"/>
        <w:rPr>
          <w:rFonts w:ascii="宋体" w:eastAsia="宋体" w:hAnsi="宋体" w:hint="eastAsia"/>
        </w:rPr>
      </w:pPr>
      <w:r>
        <w:rPr/>
        <w:pict>
          <v:group id="1784" filled="f" stroked="f" style="position:absolute;margin-left:244.58pt;margin-top:-29.08pt;width:10.4pt;height:62.85pt;z-index:109;mso-position-horizontal-relative:page;mso-position-vertical-relative:text;mso-width-relative:page;mso-height-relative:page;mso-wrap-distance-left:0.0pt;mso-wrap-distance-right:0.0pt;visibility:visible;" coordsize="208,1257" coordorigin="4892,-582">
            <v:line id="1785" stroked="t" from="4996.0pt,-581.0pt" to="4996.0pt,675.0pt" style="position:absolute;z-index:642;mso-position-horizontal-relative:text;mso-position-vertical-relative:text;mso-width-relative:page;mso-height-relative:page;visibility:visible;">
              <v:stroke color="#231f20" weight="0.43pt"/>
              <v:fill/>
            </v:line>
            <v:line id="1786" stroked="t" from="4991.0pt,-577.0pt" to="5095.0pt,-577.0pt" style="position:absolute;z-index:643;mso-position-horizontal-relative:text;mso-position-vertical-relative:text;mso-width-relative:page;mso-height-relative:page;visibility:visible;">
              <v:stroke color="#231f20" weight="0.43pt"/>
              <v:fill/>
            </v:line>
            <v:line id="1787" stroked="t" from="4994.0pt,671.0pt" to="5094.0pt,671.0pt" style="position:absolute;z-index:644;mso-position-horizontal-relative:text;mso-position-vertical-relative:text;mso-width-relative:page;mso-height-relative:page;visibility:visible;">
              <v:stroke color="#231f20" weight="0.43pt"/>
              <v:fill/>
            </v:line>
            <v:line id="1788" stroked="t" from="4892.0pt,188.0pt" to="5099.0pt,188.0pt" style="position:absolute;z-index:645;mso-position-horizontal-relative:text;mso-position-vertical-relative:text;mso-width-relative:page;mso-height-relative:page;visibility:visible;">
              <v:stroke color="#231f20" weight="0.43pt"/>
              <v:fill/>
            </v:line>
            <v:fill/>
          </v:group>
        </w:pict>
      </w:r>
      <w:r>
        <w:rPr/>
        <w:pict>
          <v:line id="1789" stroked="t" from="290.3143pt,-28.69159pt" to="301.6533pt,-28.69159pt" style="position:absolute;z-index:110;mso-position-horizontal-relative:page;mso-position-vertical-relative:text;mso-width-relative:page;mso-height-relative:page;mso-wrap-distance-left:0.0pt;mso-wrap-distance-right:0.0pt;visibility:visible;">
            <v:stroke color="#231f20" weight="0.43pt"/>
            <v:fill/>
          </v:line>
        </w:pict>
      </w:r>
      <w:r>
        <w:rPr/>
        <w:pict>
          <v:line id="1790" stroked="t" from="290.5955pt,9.38601pt" to="301.93448pt,9.38601pt" style="position:absolute;z-index:111;mso-position-horizontal-relative:page;mso-position-vertical-relative:text;mso-width-relative:page;mso-height-relative:page;mso-wrap-distance-left:0.0pt;mso-wrap-distance-right:0.0pt;visibility:visible;">
            <v:stroke color="#231f20" weight="0.43pt"/>
            <v:fill/>
          </v:line>
        </w:pict>
      </w:r>
      <w:r>
        <w:rPr/>
        <w:pict>
          <v:line id="1791" stroked="t" from="290.5955pt,34.04851pt" to="301.93448pt,34.04851pt" style="position:absolute;z-index:112;mso-position-horizontal-relative:page;mso-position-vertical-relative:text;mso-width-relative:page;mso-height-relative:page;mso-wrap-distance-left:0.0pt;mso-wrap-distance-right:0.0pt;visibility:visible;">
            <v:stroke color="#231f20" weight="0.43pt"/>
            <v:fill/>
          </v:line>
        </w:pict>
      </w:r>
      <w:r>
        <w:rPr/>
        <w:pict>
          <v:shape id="1792" type="#_x0000_t202" filled="f" style="position:absolute;margin-left:254.68pt;margin-top:26.87pt;width:35.75pt;height:13.15pt;z-index:11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before="4" w:lineRule="exact" w:line="250"/>
                    <w:ind w:left="18"/>
                    <w:rPr>
                      <w:rFonts w:ascii="宋体" w:eastAsia="宋体" w:hint="eastAsia"/>
                    </w:rPr>
                  </w:pPr>
                  <w:r>
                    <w:rPr>
                      <w:rFonts w:ascii="宋体" w:eastAsia="宋体" w:hint="eastAsia"/>
                      <w:color w:val="231f20"/>
                    </w:rPr>
                    <w:t>护法行</w:t>
                  </w:r>
                </w:p>
              </w:txbxContent>
            </v:textbox>
          </v:shape>
        </w:pict>
      </w:r>
      <w:r>
        <w:rPr/>
        <w:pict>
          <v:shape id="1793" type="#_x0000_t202" filled="f" style="position:absolute;margin-left:254.68pt;margin-top:2.82pt;width:35.75pt;height:13.15pt;z-index:11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4"/>
                    <w:ind w:left="18"/>
                    <w:rPr>
                      <w:rFonts w:ascii="宋体" w:eastAsia="宋体" w:hint="eastAsia"/>
                    </w:rPr>
                  </w:pPr>
                  <w:r>
                    <w:rPr>
                      <w:rFonts w:ascii="宋体" w:eastAsia="宋体" w:hint="eastAsia"/>
                      <w:color w:val="231f20"/>
                    </w:rPr>
                    <w:t>利他行</w:t>
                  </w:r>
                </w:p>
              </w:txbxContent>
            </v:textbox>
          </v:shape>
        </w:pict>
      </w:r>
      <w:r>
        <w:rPr/>
        <w:pict>
          <v:shape id="1794" type="#_x0000_t202" filled="f" style="position:absolute;margin-left:254.68pt;margin-top:-35.49pt;width:35.75pt;height:13.15pt;z-index:115;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4"/>
                    <w:ind w:left="23"/>
                    <w:rPr>
                      <w:rFonts w:ascii="宋体" w:eastAsia="宋体" w:hint="eastAsia"/>
                    </w:rPr>
                  </w:pPr>
                  <w:r>
                    <w:rPr>
                      <w:rFonts w:ascii="宋体" w:eastAsia="宋体" w:hint="eastAsia"/>
                      <w:color w:val="231f20"/>
                    </w:rPr>
                    <w:t>自利行</w:t>
                  </w:r>
                </w:p>
              </w:txbxContent>
            </v:textbox>
          </v:shape>
        </w:pict>
      </w:r>
      <w:r>
        <w:rPr>
          <w:rFonts w:ascii="宋体" w:eastAsia="宋体" w:hAnsi="宋体" w:hint="eastAsia"/>
          <w:color w:val="231f20"/>
          <w:spacing w:val="-8"/>
        </w:rPr>
        <w:t>又以此法引导众生令至涅槃。</w:t>
      </w:r>
      <w:r>
        <w:rPr>
          <w:rFonts w:ascii="宋体" w:eastAsia="宋体" w:hAnsi="宋体" w:hint="eastAsia"/>
          <w:color w:val="231f20"/>
        </w:rPr>
        <w:t>令法久住。”</w:t>
      </w:r>
    </w:p>
    <w:p>
      <w:pPr>
        <w:pStyle w:val="style0"/>
        <w:spacing w:after="0" w:lineRule="auto" w:line="458"/>
        <w:rPr>
          <w:rFonts w:ascii="宋体" w:eastAsia="宋体" w:hAnsi="宋体" w:hint="eastAsia"/>
        </w:rPr>
        <w:sectPr>
          <w:type w:val="continuous"/>
          <w:pgSz w:w="9870" w:h="13380" w:orient="portrait"/>
          <w:pgMar w:top="1240" w:right="0" w:bottom="280" w:left="460" w:header="720" w:footer="720" w:gutter="0"/>
          <w:cols w:equalWidth="0" w:num="2">
            <w:col w:w="4395" w:space="40"/>
            <w:col w:w="4975"/>
          </w:cols>
        </w:sectPr>
      </w:pPr>
    </w:p>
    <w:p>
      <w:pPr>
        <w:pStyle w:val="style66"/>
        <w:spacing w:before="100"/>
        <w:ind w:left="1229"/>
        <w:rPr/>
      </w:pPr>
      <w:r>
        <w:rPr>
          <w:color w:val="231f20"/>
        </w:rPr>
        <w:t>一、下品发心</w:t>
      </w:r>
    </w:p>
    <w:p>
      <w:pPr>
        <w:pStyle w:val="style66"/>
        <w:spacing w:before="17" w:lineRule="auto" w:line="249"/>
        <w:ind w:left="787" w:right="1245" w:firstLine="442"/>
        <w:jc w:val="both"/>
        <w:rPr/>
      </w:pPr>
      <w:r>
        <w:rPr>
          <w:color w:val="231f20"/>
          <w:spacing w:val="3"/>
        </w:rPr>
        <w:t>首先介绍下品的二乘发心。</w:t>
      </w:r>
      <w:r>
        <w:rPr>
          <w:rFonts w:ascii="PMingLiU" w:eastAsia="PMingLiU" w:hAnsi="PMingLiU" w:hint="eastAsia"/>
          <w:color w:val="231f20"/>
          <w:spacing w:val="3"/>
        </w:rPr>
        <w:t>“《毗跋律》曰：‘发心我今求道，当救一</w:t>
      </w:r>
      <w:r>
        <w:rPr>
          <w:rFonts w:ascii="PMingLiU" w:eastAsia="PMingLiU" w:hAnsi="PMingLiU" w:hint="eastAsia"/>
          <w:color w:val="231f20"/>
          <w:spacing w:val="-4"/>
        </w:rPr>
        <w:t>切众生，众生皆惜寿命。’”《毗跋律》</w:t>
      </w:r>
      <w:r>
        <w:rPr>
          <w:color w:val="231f20"/>
          <w:spacing w:val="-4"/>
        </w:rPr>
        <w:t>说，为什么要受戒呢？</w:t>
      </w:r>
      <w:r>
        <w:rPr>
          <w:rFonts w:ascii="PMingLiU" w:eastAsia="PMingLiU" w:hAnsi="PMingLiU" w:hint="eastAsia"/>
          <w:color w:val="231f20"/>
          <w:spacing w:val="-4"/>
        </w:rPr>
        <w:t>“发心我今求道”</w:t>
      </w:r>
      <w:r>
        <w:rPr>
          <w:color w:val="231f20"/>
          <w:spacing w:val="-4"/>
        </w:rPr>
        <w:t xml:space="preserve">，这个“道”指的是声闻缘觉的二乘果位。因为《毗跋律》是声闻戒，所 </w:t>
      </w:r>
      <w:r>
        <w:rPr>
          <w:color w:val="231f20"/>
          <w:spacing w:val="-7"/>
        </w:rPr>
        <w:t>以说为什么要受戒——就是希望求得二乘的道果。</w:t>
      </w:r>
    </w:p>
    <w:p>
      <w:pPr>
        <w:pStyle w:val="style66"/>
        <w:spacing w:before="7" w:lineRule="auto" w:line="249"/>
        <w:ind w:left="787" w:right="1247" w:firstLine="442"/>
        <w:jc w:val="both"/>
        <w:rPr/>
      </w:pPr>
      <w:r>
        <w:rPr>
          <w:color w:val="231f20"/>
          <w:spacing w:val="-5"/>
        </w:rPr>
        <w:t>要成就这个果，要修什么因呢？</w:t>
      </w:r>
      <w:r>
        <w:rPr>
          <w:rFonts w:ascii="PMingLiU" w:eastAsia="PMingLiU" w:hAnsi="PMingLiU" w:hint="eastAsia"/>
          <w:color w:val="231f20"/>
          <w:spacing w:val="-5"/>
        </w:rPr>
        <w:t>“当救一切众生”</w:t>
      </w:r>
      <w:r>
        <w:rPr>
          <w:color w:val="231f20"/>
          <w:spacing w:val="-5"/>
        </w:rPr>
        <w:t>，“救”就是救护，但  这个救护并不是菩萨的救护。因为</w:t>
      </w:r>
      <w:r>
        <w:rPr>
          <w:rFonts w:ascii="PMingLiU" w:eastAsia="PMingLiU" w:hAnsi="PMingLiU" w:hint="eastAsia"/>
          <w:color w:val="231f20"/>
          <w:spacing w:val="-5"/>
        </w:rPr>
        <w:t>“众生皆惜寿命”</w:t>
      </w:r>
      <w:r>
        <w:rPr>
          <w:color w:val="231f20"/>
          <w:spacing w:val="-5"/>
        </w:rPr>
        <w:t>，这里所谓的救护，就是</w:t>
      </w:r>
      <w:r>
        <w:rPr>
          <w:color w:val="231f20"/>
          <w:spacing w:val="-7"/>
          <w:w w:val="110"/>
        </w:rPr>
        <w:t>不要伤害一切众生，因为众生都爱惜自己的生命。</w:t>
      </w:r>
    </w:p>
    <w:p>
      <w:pPr>
        <w:pStyle w:val="style66"/>
        <w:spacing w:before="5" w:lineRule="auto" w:line="249"/>
        <w:ind w:left="787" w:right="1243" w:firstLine="442"/>
        <w:rPr/>
      </w:pPr>
      <w:r>
        <w:rPr>
          <w:color w:val="231f20"/>
          <w:spacing w:val="-4"/>
        </w:rPr>
        <w:t>我们会觉得蚂蚁很卑微，用水一冲，一下子就冲走一大片。但是我们要是静下心来，细细去体会蚂蚁的心，它也很珍惜自己的生命。当我们捉弄它，用</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嘴对它吹气，它赶紧就趴在地上不动，甚至因为恐惧而全身颤抖。没有众生轻视自己的生命，蝼蚁尚且贪生，一切众生都很爱惜自己生命的。所以我们不忍</w:t>
      </w:r>
      <w:r>
        <w:rPr>
          <w:color w:val="231f20"/>
          <w:spacing w:val="-7"/>
        </w:rPr>
        <w:t>心伤害它们，因此要救护一切众生，放生护命。</w:t>
      </w:r>
    </w:p>
    <w:p>
      <w:pPr>
        <w:pStyle w:val="style66"/>
        <w:spacing w:before="5" w:lineRule="auto" w:line="249"/>
        <w:ind w:left="787" w:right="1243" w:firstLine="442"/>
        <w:jc w:val="both"/>
        <w:rPr/>
      </w:pPr>
      <w:r>
        <w:rPr>
          <w:rFonts w:ascii="PMingLiU" w:eastAsia="PMingLiU" w:hAnsi="PMingLiU" w:hint="eastAsia"/>
          <w:color w:val="231f20"/>
          <w:spacing w:val="-4"/>
        </w:rPr>
        <w:t>“以此事受，是下品软心”</w:t>
      </w:r>
      <w:r>
        <w:rPr>
          <w:color w:val="231f20"/>
          <w:spacing w:val="-4"/>
        </w:rPr>
        <w:t>。因为这个动机而受戒，是下品的发心，因为慈悲与智慧都很浅薄，而大多数的人受戒，恐怕都是跟这种心相应。就只是因</w:t>
      </w:r>
      <w:r>
        <w:rPr>
          <w:color w:val="231f20"/>
          <w:spacing w:val="-7"/>
        </w:rPr>
        <w:t>为不忍伤害众生，所以不对众生行杀盗淫妄等事，并没有度众生之心。</w:t>
      </w:r>
    </w:p>
    <w:p>
      <w:pPr>
        <w:pStyle w:val="style66"/>
        <w:spacing w:before="5" w:lineRule="auto" w:line="249"/>
        <w:ind w:left="787" w:right="1247" w:firstLine="442"/>
        <w:jc w:val="both"/>
        <w:rPr/>
      </w:pPr>
      <w:r>
        <w:rPr>
          <w:color w:val="231f20"/>
          <w:spacing w:val="-4"/>
        </w:rPr>
        <w:t>所以</w:t>
      </w:r>
      <w:r>
        <w:rPr>
          <w:rFonts w:ascii="PMingLiU" w:eastAsia="PMingLiU" w:hAnsi="PMingLiU" w:hint="eastAsia"/>
          <w:color w:val="231f20"/>
          <w:spacing w:val="-4"/>
        </w:rPr>
        <w:t>“虽得佛戒，犹非上胜”</w:t>
      </w:r>
      <w:r>
        <w:rPr>
          <w:color w:val="231f20"/>
          <w:spacing w:val="-4"/>
        </w:rPr>
        <w:t>。虽然也可以得到佛戒，但并非得到上胜的戒体，因为这样感召的只是人天果报。就像基督教、天主教乃至伊斯兰教的修</w:t>
      </w:r>
      <w:r>
        <w:rPr>
          <w:color w:val="231f20"/>
          <w:spacing w:val="-7"/>
        </w:rPr>
        <w:t>行人也都是慈悲的，所以慈悲之法是通于内外道的。</w:t>
      </w:r>
    </w:p>
    <w:p>
      <w:pPr>
        <w:pStyle w:val="style66"/>
        <w:spacing w:before="5" w:lineRule="auto" w:line="249"/>
        <w:ind w:left="787" w:right="1239" w:firstLine="442"/>
        <w:jc w:val="both"/>
        <w:rPr/>
      </w:pPr>
      <w:r>
        <w:rPr>
          <w:color w:val="231f20"/>
          <w:spacing w:val="-4"/>
        </w:rPr>
        <w:t>天人、二乘、菩萨都有慈悲心，但他们慈悲心的量是不一样的，经典以一个譬喻，来说明之间的差别：就像有位大富长者，有个心爱的独生子。某天， 这个小孩不小心掉进粪坑里了。这时旁边有很多的路人看到了，都很同情，但是没有人愿意跳到粪坑里去救他，一方面因为粪坑太臭太脏，另一方面也没这能力。后来小孩子的母亲来看到了，也是很焦急、痛苦，但是她也没有能力跳到粪坑里去救，只是在岸边痛哭而已。后来大富长者来了，看到孩子掉进粪坑</w:t>
      </w:r>
      <w:r>
        <w:rPr>
          <w:color w:val="231f20"/>
          <w:spacing w:val="3"/>
        </w:rPr>
        <w:t>里，他想都不想，直接就跳进去救他的孩子。因为他有这悲心，也有这种能</w:t>
      </w:r>
      <w:r>
        <w:rPr>
          <w:color w:val="231f20"/>
          <w:spacing w:val="-7"/>
        </w:rPr>
        <w:t>力，能够把孩子从粪坑里救出来。</w:t>
      </w:r>
    </w:p>
    <w:p>
      <w:pPr>
        <w:pStyle w:val="style66"/>
        <w:spacing w:before="13" w:lineRule="auto" w:line="249"/>
        <w:ind w:left="787" w:right="1243" w:firstLine="442"/>
        <w:jc w:val="both"/>
        <w:rPr/>
      </w:pPr>
      <w:r>
        <w:rPr>
          <w:color w:val="231f20"/>
          <w:spacing w:val="-4"/>
        </w:rPr>
        <w:t>这譬喻当中，在旁边指指点点围观同情的人，就譬喻外道、天人，他们都有慈悲心，也都有神通。当天眼通、天耳通发起时，看到众生受苦，他们也是</w:t>
      </w:r>
      <w:r>
        <w:rPr>
          <w:color w:val="231f20"/>
          <w:spacing w:val="-7"/>
        </w:rPr>
        <w:t>慈悲不忍的，但他们没有这种能力，他们的慈悲心也没有强到想去救度众生。</w:t>
      </w:r>
    </w:p>
    <w:p>
      <w:pPr>
        <w:pStyle w:val="style66"/>
        <w:spacing w:before="5" w:lineRule="auto" w:line="249"/>
        <w:ind w:left="787" w:right="1243" w:firstLine="442"/>
        <w:jc w:val="both"/>
        <w:rPr/>
      </w:pPr>
      <w:r>
        <w:rPr>
          <w:color w:val="231f20"/>
          <w:spacing w:val="-4"/>
        </w:rPr>
        <w:t xml:space="preserve">二乘的人就像孩子的母亲，他们更加慈悲，虽然也想救他的孩子，但是能力有限。因为二乘看轮回就像粪坑一样，深不可拔，岂能从中自由进出、度众生！因此虽然也很怜悯轮回中受苦的众生，但是他们智慧有限，没有这能力， </w:t>
      </w:r>
      <w:r>
        <w:rPr>
          <w:color w:val="231f20"/>
          <w:spacing w:val="-7"/>
        </w:rPr>
        <w:t>到轮回中救度众生，因此只能证入偏真涅槃，不能广度众生。</w:t>
      </w:r>
    </w:p>
    <w:p>
      <w:pPr>
        <w:pStyle w:val="style66"/>
        <w:spacing w:before="7"/>
        <w:ind w:left="1229"/>
        <w:rPr/>
      </w:pPr>
      <w:r>
        <w:rPr>
          <w:color w:val="231f20"/>
        </w:rPr>
        <w:t>只有菩萨具足慈悲与智慧，能够在轮回当中游戏生死，度化众生。</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所以这种下品发心，只是与人天、二乘相应的慈悲心而已。</w:t>
      </w:r>
    </w:p>
    <w:p>
      <w:pPr>
        <w:pStyle w:val="style66"/>
        <w:spacing w:before="17"/>
        <w:rPr>
          <w:sz w:val="23"/>
        </w:rPr>
      </w:pPr>
    </w:p>
    <w:p>
      <w:pPr>
        <w:pStyle w:val="style66"/>
        <w:ind w:left="1229"/>
        <w:rPr/>
      </w:pPr>
      <w:r>
        <w:rPr>
          <w:color w:val="231f20"/>
        </w:rPr>
        <w:t>二、中品发心</w:t>
      </w:r>
    </w:p>
    <w:p>
      <w:pPr>
        <w:pStyle w:val="style66"/>
        <w:spacing w:before="17" w:lineRule="auto" w:line="249"/>
        <w:ind w:left="787" w:right="1247" w:firstLine="442"/>
        <w:rPr/>
      </w:pPr>
      <w:r>
        <w:rPr>
          <w:color w:val="231f20"/>
          <w:spacing w:val="-5"/>
        </w:rPr>
        <w:t>接着介绍中品的小菩萨发心。</w:t>
      </w:r>
      <w:r>
        <w:rPr>
          <w:rFonts w:ascii="PMingLiU" w:eastAsia="PMingLiU" w:hAnsi="PMingLiU" w:hint="eastAsia"/>
          <w:color w:val="231f20"/>
          <w:spacing w:val="-4"/>
        </w:rPr>
        <w:t xml:space="preserve">“余二就义明之，云何中品？”，“余二” </w:t>
      </w:r>
      <w:r>
        <w:rPr>
          <w:color w:val="231f20"/>
          <w:spacing w:val="-7"/>
        </w:rPr>
        <w:t>是指中品跟上品，</w:t>
      </w:r>
      <w:r>
        <w:rPr>
          <w:rFonts w:ascii="PMingLiU" w:eastAsia="PMingLiU" w:hAnsi="PMingLiU" w:hint="eastAsia"/>
          <w:color w:val="231f20"/>
          <w:spacing w:val="-7"/>
        </w:rPr>
        <w:t>就</w:t>
      </w:r>
      <w:r>
        <w:rPr>
          <w:color w:val="231f20"/>
          <w:spacing w:val="-7"/>
        </w:rPr>
        <w:t>意</w:t>
      </w:r>
      <w:r>
        <w:rPr>
          <w:rFonts w:ascii="PMingLiU" w:eastAsia="PMingLiU" w:hAnsi="PMingLiU" w:hint="eastAsia"/>
          <w:color w:val="231f20"/>
          <w:spacing w:val="-7"/>
        </w:rPr>
        <w:t>义</w:t>
      </w:r>
      <w:r>
        <w:rPr>
          <w:color w:val="231f20"/>
          <w:spacing w:val="-7"/>
        </w:rPr>
        <w:t>上来说</w:t>
      </w:r>
      <w:r>
        <w:rPr>
          <w:rFonts w:ascii="PMingLiU" w:eastAsia="PMingLiU" w:hAnsi="PMingLiU" w:hint="eastAsia"/>
          <w:color w:val="231f20"/>
          <w:spacing w:val="-7"/>
        </w:rPr>
        <w:t>明</w:t>
      </w:r>
      <w:r>
        <w:rPr>
          <w:color w:val="231f20"/>
          <w:spacing w:val="-7"/>
        </w:rPr>
        <w:t>他们的差别。</w:t>
      </w:r>
    </w:p>
    <w:p>
      <w:pPr>
        <w:pStyle w:val="style66"/>
        <w:spacing w:before="3" w:lineRule="auto" w:line="249"/>
        <w:ind w:left="787" w:right="1247" w:firstLine="442"/>
        <w:jc w:val="both"/>
        <w:rPr/>
      </w:pPr>
      <w:r>
        <w:rPr>
          <w:color w:val="231f20"/>
          <w:spacing w:val="-5"/>
        </w:rPr>
        <w:t>先说中品。中品所祈求的果是什么呢？</w:t>
      </w:r>
      <w:r>
        <w:rPr>
          <w:rFonts w:ascii="PMingLiU" w:eastAsia="PMingLiU" w:hAnsi="PMingLiU" w:hint="eastAsia"/>
          <w:color w:val="231f20"/>
          <w:spacing w:val="-5"/>
        </w:rPr>
        <w:t>“若言：我今正心向道</w:t>
      </w:r>
      <w:r>
        <w:rPr>
          <w:rFonts w:ascii="PMingLiU" w:eastAsia="PMingLiU" w:hAnsi="PMingLiU" w:hint="eastAsia"/>
          <w:color w:val="231f20"/>
          <w:spacing w:val="-4"/>
          <w:w w:val="130"/>
        </w:rPr>
        <w:t>”</w:t>
      </w:r>
      <w:r>
        <w:rPr>
          <w:color w:val="231f20"/>
          <w:spacing w:val="-4"/>
          <w:w w:val="130"/>
        </w:rPr>
        <w:t xml:space="preserve">，“道” </w:t>
      </w:r>
      <w:r>
        <w:rPr>
          <w:color w:val="231f20"/>
          <w:spacing w:val="-4"/>
        </w:rPr>
        <w:t>就是佛道。所谓“正心”就是说我修行的目标，是为了直趣佛道，不走人天、  二乘的小路，必定要到成佛为止，称为正心。正心趣向佛道，是中品发心所要</w:t>
      </w:r>
      <w:r>
        <w:rPr>
          <w:color w:val="231f20"/>
          <w:spacing w:val="-7"/>
        </w:rPr>
        <w:t>到达的目标。</w:t>
      </w:r>
    </w:p>
    <w:p>
      <w:pPr>
        <w:pStyle w:val="style66"/>
        <w:spacing w:before="7" w:lineRule="auto" w:line="249"/>
        <w:ind w:left="787" w:right="1248" w:firstLine="442"/>
        <w:rPr/>
      </w:pPr>
      <w:r>
        <w:rPr>
          <w:color w:val="231f20"/>
          <w:spacing w:val="-4"/>
        </w:rPr>
        <w:t>因为这个目标，所以因地怎么修呢：</w:t>
      </w:r>
      <w:r>
        <w:rPr>
          <w:rFonts w:ascii="PMingLiU" w:eastAsia="PMingLiU" w:hAnsi="PMingLiU" w:hint="eastAsia"/>
          <w:color w:val="231f20"/>
          <w:spacing w:val="-5"/>
        </w:rPr>
        <w:t>“解众生疑”</w:t>
      </w:r>
      <w:r>
        <w:rPr>
          <w:color w:val="231f20"/>
          <w:spacing w:val="-4"/>
        </w:rPr>
        <w:t>。除了不忍看到众生受</w:t>
      </w:r>
      <w:r>
        <w:rPr>
          <w:color w:val="231f20"/>
          <w:spacing w:val="-7"/>
        </w:rPr>
        <w:t>伤害之外，也为众生解答他们的疑惑。</w:t>
      </w:r>
    </w:p>
    <w:p>
      <w:pPr>
        <w:pStyle w:val="style66"/>
        <w:spacing w:before="3" w:lineRule="auto" w:line="249"/>
        <w:ind w:left="787" w:right="1243" w:firstLine="442"/>
        <w:jc w:val="both"/>
        <w:rPr/>
      </w:pPr>
      <w:r>
        <w:rPr>
          <w:color w:val="231f20"/>
          <w:spacing w:val="-4"/>
          <w:w w:val="104"/>
        </w:rPr>
        <w:t>所以，</w:t>
      </w:r>
      <w:r>
        <w:rPr>
          <w:rFonts w:ascii="PMingLiU" w:eastAsia="PMingLiU" w:hAnsi="PMingLiU" w:hint="eastAsia"/>
          <w:color w:val="231f20"/>
          <w:spacing w:val="-4"/>
          <w:w w:val="104"/>
        </w:rPr>
        <w:t>“我为一切作津梁”</w:t>
      </w:r>
      <w:r>
        <w:rPr>
          <w:color w:val="231f20"/>
          <w:spacing w:val="-4"/>
          <w:w w:val="104"/>
        </w:rPr>
        <w:t xml:space="preserve">。“津”就是过河的渡头，“梁”是桥梁，就  </w:t>
      </w:r>
      <w:r>
        <w:rPr>
          <w:color w:val="231f20"/>
          <w:spacing w:val="-4"/>
        </w:rPr>
        <w:t>是作众生的引导。怎么引导呢：</w:t>
      </w:r>
      <w:r>
        <w:rPr>
          <w:rFonts w:ascii="PMingLiU" w:eastAsia="PMingLiU" w:hAnsi="PMingLiU" w:hint="eastAsia"/>
          <w:color w:val="231f20"/>
          <w:spacing w:val="-4"/>
        </w:rPr>
        <w:t>“亦能自利，复利他人受持正戒”</w:t>
      </w:r>
      <w:r>
        <w:rPr>
          <w:color w:val="231f20"/>
          <w:spacing w:val="-4"/>
        </w:rPr>
        <w:t>。并非引导每个众生都能成佛，而是希望每个众生都能以持戒为基础，渐渐得到修学定慧</w:t>
      </w:r>
      <w:r>
        <w:rPr>
          <w:color w:val="231f20"/>
          <w:spacing w:val="-7"/>
          <w:w w:val="110"/>
        </w:rPr>
        <w:t>的利益，而获得各自不同程度的解脱。</w:t>
      </w:r>
    </w:p>
    <w:p>
      <w:pPr>
        <w:pStyle w:val="style66"/>
        <w:spacing w:before="7" w:lineRule="auto" w:line="249"/>
        <w:ind w:left="787" w:right="1245" w:firstLine="442"/>
        <w:jc w:val="both"/>
        <w:rPr/>
      </w:pPr>
      <w:r>
        <w:rPr>
          <w:color w:val="231f20"/>
          <w:spacing w:val="3"/>
        </w:rPr>
        <w:t>所谓小菩萨是指权教菩萨，他们不懂圆顿法门，不知道一切众生都有佛</w:t>
      </w:r>
      <w:r>
        <w:rPr>
          <w:color w:val="231f20"/>
          <w:spacing w:val="-6"/>
          <w:w w:val="95"/>
        </w:rPr>
        <w:t>性。就像瑜伽派的经论说，众生有五种种性</w:t>
      </w:r>
      <w:r>
        <w:rPr>
          <w:rFonts w:ascii="宋体" w:eastAsia="宋体" w:hint="eastAsia"/>
          <w:color w:val="231f20"/>
          <w:spacing w:val="-6"/>
          <w:w w:val="95"/>
        </w:rPr>
        <w:t>(如来种性、声闻种性、缘觉种性、  不定种性、无种性)</w:t>
      </w:r>
      <w:r>
        <w:rPr>
          <w:color w:val="231f20"/>
          <w:spacing w:val="-6"/>
          <w:w w:val="95"/>
        </w:rPr>
        <w:t xml:space="preserve">，这些种性基本上是不能改变的，就像水里面不能冒出火，   </w:t>
      </w:r>
      <w:r>
        <w:rPr>
          <w:color w:val="231f20"/>
          <w:spacing w:val="-7"/>
        </w:rPr>
        <w:t>火里面冒不出水一样，是固定的，因此称之为种性。</w:t>
      </w:r>
    </w:p>
    <w:p>
      <w:pPr>
        <w:pStyle w:val="style66"/>
        <w:spacing w:before="7" w:lineRule="auto" w:line="249"/>
        <w:ind w:left="787" w:right="1243" w:firstLine="442"/>
        <w:jc w:val="both"/>
        <w:rPr/>
      </w:pPr>
      <w:r>
        <w:rPr>
          <w:color w:val="231f20"/>
          <w:spacing w:val="-4"/>
        </w:rPr>
        <w:t>小菩萨的智慧不圆满，并不知道众生都能成佛的道理，因此他利益众生的态度，是依着种性的差别，使他们得到各自的利益。如果是人天种性的，就引导他们透过持戒，而得到人天的利益。如果是如来种性的，就引导他们透过持</w:t>
      </w:r>
      <w:r>
        <w:rPr>
          <w:color w:val="231f20"/>
          <w:spacing w:val="-7"/>
        </w:rPr>
        <w:t>戒，未来得到成佛的利益等等，这就是小菩萨的发心。</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1229"/>
        <w:rPr/>
      </w:pPr>
      <w:r>
        <w:rPr>
          <w:color w:val="231f20"/>
        </w:rPr>
        <w:t>三、上品发心</w:t>
      </w:r>
    </w:p>
    <w:p>
      <w:pPr>
        <w:pStyle w:val="style66"/>
        <w:spacing w:before="17" w:lineRule="auto" w:line="249"/>
        <w:ind w:left="787" w:right="1245" w:firstLine="442"/>
        <w:jc w:val="both"/>
        <w:rPr/>
      </w:pPr>
      <w:r>
        <w:rPr>
          <w:color w:val="231f20"/>
          <w:spacing w:val="3"/>
        </w:rPr>
        <w:t>接着介绍上品发心，大菩萨知道一切众生都有佛性，一切众生都能够成</w:t>
      </w:r>
      <w:r>
        <w:rPr>
          <w:color w:val="231f20"/>
          <w:spacing w:val="-4"/>
        </w:rPr>
        <w:t>佛，所以他学戒、持戒的目的，是为了借助戒法的力量，使修行尽快成就，以期自利利他。而自他二利的终极目标，是为了使自己与一切众生，都能够成就</w:t>
      </w:r>
      <w:r>
        <w:rPr>
          <w:color w:val="231f20"/>
          <w:spacing w:val="-7"/>
        </w:rPr>
        <w:t>佛道。</w:t>
      </w:r>
    </w:p>
    <w:p>
      <w:pPr>
        <w:pStyle w:val="style66"/>
        <w:spacing w:before="6" w:lineRule="auto" w:line="249"/>
        <w:ind w:left="787" w:right="1243" w:firstLine="442"/>
        <w:jc w:val="both"/>
        <w:rPr/>
      </w:pPr>
      <w:r>
        <w:rPr>
          <w:color w:val="231f20"/>
          <w:spacing w:val="-4"/>
        </w:rPr>
        <w:t>唯有透过智慧的抉择，才能真正发起上品的心。因此首先要观众生苦，感同身受，生起极为不忍之心。再观察这些众生，都是我们过去生恩重如山的父母，所以他们的解脱，是我不共于他人的、必须生生世世肩负起的责任。所以</w:t>
      </w:r>
      <w:r>
        <w:rPr>
          <w:color w:val="231f20"/>
          <w:spacing w:val="-7"/>
        </w:rPr>
        <w:t>要发起菩提心，必须透过智慧的抉择。</w:t>
      </w:r>
    </w:p>
    <w:p>
      <w:pPr>
        <w:pStyle w:val="style66"/>
        <w:spacing w:before="7" w:lineRule="auto" w:line="249"/>
        <w:ind w:left="787" w:right="1225" w:firstLine="442"/>
        <w:jc w:val="both"/>
        <w:rPr/>
      </w:pPr>
      <w:r>
        <w:rPr>
          <w:color w:val="231f20"/>
          <w:spacing w:val="19"/>
        </w:rPr>
        <w:t>《华严经</w:t>
      </w:r>
      <w:r>
        <w:rPr>
          <w:rFonts w:ascii="宋体" w:eastAsia="宋体" w:hAnsi="宋体" w:hint="eastAsia"/>
          <w:color w:val="231f20"/>
        </w:rPr>
        <w:t>·</w:t>
      </w:r>
      <w:r>
        <w:rPr>
          <w:color w:val="231f20"/>
          <w:spacing w:val="19"/>
        </w:rPr>
        <w:t>普贤行愿品》中说：“文殊师利勇猛智，普贤慧行亦复</w:t>
      </w:r>
      <w:r>
        <w:rPr>
          <w:color w:val="231f20"/>
          <w:spacing w:val="-4"/>
        </w:rPr>
        <w:t xml:space="preserve">然。”“文殊师利勇猛智”代表大愿，因为要有文殊菩萨勇猛、广大的智慧，     才能真正地生起菩提心；普贤代表依菩提心所发动的大行，因为菩提心必须依广大勇猛的智慧而生起，因此依菩提心所显现的大行才称为“慧行”，所以我 </w:t>
      </w:r>
      <w:r>
        <w:rPr>
          <w:color w:val="231f20"/>
          <w:spacing w:val="-4"/>
        </w:rPr>
        <w:t>们要发菩提心、行菩萨道，必须要学习智慧。有了智慧，才能够真正地观察众</w:t>
      </w:r>
      <w:r>
        <w:rPr>
          <w:color w:val="231f20"/>
          <w:spacing w:val="3"/>
        </w:rPr>
        <w:t>生的苦，并彻底地放下自我，也才能发起生生世世，承担众生离苦得乐的誓</w:t>
      </w:r>
      <w:r>
        <w:rPr>
          <w:color w:val="231f20"/>
          <w:spacing w:val="-7"/>
        </w:rPr>
        <w:t>愿。有了广大的智慧之后，接着来介绍上品心：</w:t>
      </w:r>
    </w:p>
    <w:p>
      <w:pPr>
        <w:pStyle w:val="style66"/>
        <w:spacing w:before="4"/>
        <w:rPr>
          <w:sz w:val="10"/>
        </w:rPr>
      </w:pPr>
    </w:p>
    <w:p>
      <w:pPr>
        <w:pStyle w:val="style0"/>
        <w:spacing w:after="0"/>
        <w:rPr>
          <w:sz w:val="10"/>
        </w:rPr>
        <w:sectPr>
          <w:pgSz w:w="9870" w:h="13380" w:orient="portrait"/>
          <w:pgMar w:top="1400" w:right="0" w:bottom="1040" w:left="460" w:header="1185" w:footer="844" w:gutter="0"/>
        </w:sectPr>
      </w:pPr>
    </w:p>
    <w:p>
      <w:pPr>
        <w:pStyle w:val="style66"/>
        <w:rPr>
          <w:sz w:val="24"/>
        </w:rPr>
      </w:pPr>
    </w:p>
    <w:p>
      <w:pPr>
        <w:pStyle w:val="style66"/>
        <w:spacing w:before="2"/>
        <w:rPr>
          <w:sz w:val="16"/>
        </w:rPr>
      </w:pPr>
    </w:p>
    <w:p>
      <w:pPr>
        <w:pStyle w:val="style66"/>
        <w:ind w:left="1254"/>
        <w:rPr>
          <w:rFonts w:ascii="宋体" w:eastAsia="宋体" w:hAnsi="宋体" w:hint="eastAsia"/>
        </w:rPr>
      </w:pPr>
      <w:r>
        <w:rPr>
          <w:rFonts w:ascii="宋体" w:eastAsia="宋体" w:hAnsi="宋体" w:hint="eastAsia"/>
          <w:color w:val="231f20"/>
        </w:rPr>
        <w:t>“云何上品</w:t>
      </w:r>
    </w:p>
    <w:p>
      <w:pPr>
        <w:pStyle w:val="style66"/>
        <w:spacing w:before="103" w:lineRule="auto" w:line="204"/>
        <w:ind w:left="1254" w:right="1712"/>
        <w:rPr>
          <w:rFonts w:ascii="宋体" w:eastAsia="宋体" w:hint="eastAsia"/>
        </w:rPr>
      </w:pPr>
      <w:r>
        <w:br w:type="column"/>
      </w:r>
      <w:r>
        <w:rPr>
          <w:rFonts w:ascii="宋体" w:eastAsia="宋体" w:hint="eastAsia"/>
          <w:color w:val="231f20"/>
        </w:rPr>
        <w:t>若言我今发心受戒，为成三聚戒故， 趣三解脱门，正求泥洹果。</w:t>
      </w:r>
    </w:p>
    <w:p>
      <w:pPr>
        <w:pStyle w:val="style66"/>
        <w:spacing w:before="149" w:lineRule="auto" w:line="436"/>
        <w:ind w:left="1254" w:right="2372"/>
        <w:rPr>
          <w:rFonts w:ascii="宋体" w:eastAsia="宋体" w:hAnsi="宋体" w:hint="eastAsia"/>
        </w:rPr>
      </w:pPr>
      <w:r>
        <w:rPr/>
        <w:pict>
          <v:group id="1795" filled="f" stroked="f" style="position:absolute;margin-left:143.01pt;margin-top:-24.55pt;width:64.9pt;height:71.1pt;z-index:116;mso-position-horizontal-relative:page;mso-position-vertical-relative:text;mso-width-relative:page;mso-height-relative:page;mso-wrap-distance-left:0.0pt;mso-wrap-distance-right:0.0pt;visibility:visible;" coordsize="1298,1422" coordorigin="2860,-491">
            <v:line id="1796" stroked="t" from="3154.0pt,-404.0pt" to="3154.0pt,779.0pt" style="position:absolute;z-index:646;mso-position-horizontal-relative:text;mso-position-vertical-relative:text;mso-width-relative:page;mso-height-relative:page;visibility:visible;">
              <v:stroke color="#231f20" weight="0.43pt"/>
              <v:fill/>
            </v:line>
            <v:line id="1797" stroked="t" from="3150.0pt,-400.0pt" to="3376.0pt,-400.0pt" style="position:absolute;z-index:647;mso-position-horizontal-relative:text;mso-position-vertical-relative:text;mso-width-relative:page;mso-height-relative:page;visibility:visible;">
              <v:stroke color="#231f20" weight="0.43pt"/>
              <v:fill/>
            </v:line>
            <v:line id="1798" stroked="t" from="3155.0pt,775.0pt" to="3374.0pt,775.0pt" style="position:absolute;z-index:648;mso-position-horizontal-relative:text;mso-position-vertical-relative:text;mso-width-relative:page;mso-height-relative:page;visibility:visible;">
              <v:stroke color="#231f20" weight="0.43pt"/>
              <v:fill/>
            </v:line>
            <v:line id="1799" stroked="t" from="2860.0pt,269.0pt" to="3373.0pt,269.0pt" style="position:absolute;z-index:649;mso-position-horizontal-relative:text;mso-position-vertical-relative:text;mso-width-relative:page;mso-height-relative:page;visibility:visible;">
              <v:stroke color="#231f20" weight="0.43pt"/>
              <v:fill/>
            </v:line>
            <v:shape id="1800" type="#_x0000_t202" filled="f" style="position:absolute;left:3375;top:630;width:778;height:297;z-index:65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2"/>
                      <w:ind w:left="54" w:right="0" w:firstLine="0"/>
                      <w:jc w:val="left"/>
                      <w:rPr>
                        <w:rFonts w:ascii="宋体" w:eastAsia="宋体" w:hint="eastAsia"/>
                        <w:sz w:val="22"/>
                      </w:rPr>
                    </w:pPr>
                    <w:r>
                      <w:rPr>
                        <w:rFonts w:ascii="宋体" w:eastAsia="宋体" w:hint="eastAsia"/>
                        <w:color w:val="231f20"/>
                        <w:sz w:val="22"/>
                      </w:rPr>
                      <w:t>护法行</w:t>
                    </w:r>
                  </w:p>
                </w:txbxContent>
              </v:textbox>
            </v:shape>
            <v:shape id="1801" type="#_x0000_t202" filled="f" style="position:absolute;left:3375;top:129;width:778;height:297;z-index:65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2"/>
                      <w:ind w:left="54" w:right="0" w:firstLine="0"/>
                      <w:jc w:val="left"/>
                      <w:rPr>
                        <w:rFonts w:ascii="宋体" w:eastAsia="宋体" w:hint="eastAsia"/>
                        <w:sz w:val="22"/>
                      </w:rPr>
                    </w:pPr>
                    <w:r>
                      <w:rPr>
                        <w:rFonts w:ascii="宋体" w:eastAsia="宋体" w:hint="eastAsia"/>
                        <w:color w:val="231f20"/>
                        <w:sz w:val="22"/>
                      </w:rPr>
                      <w:t>利他行</w:t>
                    </w:r>
                  </w:p>
                </w:txbxContent>
              </v:textbox>
            </v:shape>
            <v:shape id="1802" type="#_x0000_t202" filled="f" style="position:absolute;left:3375;top:-487;width:778;height:297;z-index:652;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2"/>
                      <w:ind w:left="54" w:right="0" w:firstLine="0"/>
                      <w:jc w:val="left"/>
                      <w:rPr>
                        <w:rFonts w:ascii="宋体" w:eastAsia="宋体" w:hint="eastAsia"/>
                        <w:sz w:val="22"/>
                      </w:rPr>
                    </w:pPr>
                    <w:r>
                      <w:rPr>
                        <w:rFonts w:ascii="宋体" w:eastAsia="宋体" w:hint="eastAsia"/>
                        <w:color w:val="231f20"/>
                        <w:sz w:val="22"/>
                      </w:rPr>
                      <w:t>自利行</w:t>
                    </w:r>
                  </w:p>
                </w:txbxContent>
              </v:textbox>
            </v:shape>
            <v:fill/>
          </v:group>
        </w:pict>
      </w:r>
      <w:r>
        <w:rPr/>
        <w:pict>
          <v:line id="1803" stroked="t" from="207.6364pt,-17.1008pt" to="228.8954pt,-17.1008pt" style="position:absolute;z-index:117;mso-position-horizontal-relative:page;mso-position-vertical-relative:text;mso-width-relative:page;mso-height-relative:page;mso-wrap-distance-left:0.0pt;mso-wrap-distance-right:0.0pt;visibility:visible;">
            <v:stroke color="#231f20" weight="0.43pt"/>
            <v:fill/>
          </v:line>
        </w:pict>
      </w:r>
      <w:r>
        <w:rPr/>
        <w:pict>
          <v:line id="1804" stroked="t" from="207.6364pt,15.333pt" to="228.8954pt,15.333pt" style="position:absolute;z-index:118;mso-position-horizontal-relative:page;mso-position-vertical-relative:text;mso-width-relative:page;mso-height-relative:page;mso-wrap-distance-left:0.0pt;mso-wrap-distance-right:0.0pt;visibility:visible;">
            <v:stroke color="#231f20" weight="0.43pt"/>
            <v:fill/>
          </v:line>
        </w:pict>
      </w:r>
      <w:r>
        <w:rPr/>
        <w:pict>
          <v:line id="1805" stroked="t" from="207.6364pt,40.5009pt" to="228.8954pt,40.5009pt" style="position:absolute;z-index:119;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又以此法引导众生令至涅槃。令法久住。”</w:t>
      </w:r>
    </w:p>
    <w:p>
      <w:pPr>
        <w:pStyle w:val="style0"/>
        <w:spacing w:after="0" w:lineRule="auto" w:line="436"/>
        <w:rPr>
          <w:rFonts w:ascii="宋体" w:eastAsia="宋体" w:hAnsi="宋体" w:hint="eastAsia"/>
        </w:rPr>
        <w:sectPr>
          <w:type w:val="continuous"/>
          <w:pgSz w:w="9870" w:h="13380" w:orient="portrait"/>
          <w:pgMar w:top="1240" w:right="0" w:bottom="280" w:left="460" w:header="720" w:footer="720" w:gutter="0"/>
          <w:cols w:equalWidth="0" w:num="2">
            <w:col w:w="2395" w:space="519"/>
            <w:col w:w="6496"/>
          </w:cols>
        </w:sectPr>
      </w:pPr>
    </w:p>
    <w:p>
      <w:pPr>
        <w:pStyle w:val="style66"/>
        <w:spacing w:before="77"/>
        <w:ind w:left="1229"/>
        <w:rPr>
          <w:rFonts w:ascii="PMingLiU" w:eastAsia="PMingLiU" w:hAnsi="PMingLiU" w:hint="eastAsia"/>
        </w:rPr>
      </w:pPr>
      <w:r>
        <w:rPr>
          <w:color w:val="231f20"/>
        </w:rPr>
        <w:t>首先介绍</w:t>
      </w:r>
      <w:r>
        <w:rPr>
          <w:rFonts w:ascii="PMingLiU" w:eastAsia="PMingLiU" w:hAnsi="PMingLiU" w:hint="eastAsia"/>
          <w:color w:val="231f20"/>
        </w:rPr>
        <w:t>“自利行”：</w:t>
      </w:r>
    </w:p>
    <w:p>
      <w:pPr>
        <w:pStyle w:val="style66"/>
        <w:spacing w:before="17" w:lineRule="auto" w:line="249"/>
        <w:ind w:left="787" w:right="1243" w:firstLine="442"/>
        <w:jc w:val="both"/>
        <w:rPr/>
      </w:pPr>
      <w:r>
        <w:rPr>
          <w:rFonts w:ascii="PMingLiU" w:eastAsia="PMingLiU" w:hAnsi="PMingLiU" w:hint="eastAsia"/>
          <w:color w:val="231f20"/>
          <w:spacing w:val="-4"/>
        </w:rPr>
        <w:t>“若言我今发心受戒，为成三聚戒故，趣三解脱门，正求泥洹果。”</w:t>
      </w:r>
      <w:r>
        <w:rPr>
          <w:color w:val="231f20"/>
          <w:spacing w:val="-2"/>
        </w:rPr>
        <w:t>上品</w:t>
      </w:r>
      <w:r>
        <w:rPr>
          <w:color w:val="231f20"/>
          <w:spacing w:val="-4"/>
        </w:rPr>
        <w:t>心的目的，是希望透过戒法自利利他，而使一切众生都能成佛。但你要以戒法度众生，首先自己要先实践，甚至投入整个生命去实践，使心中生起戒法的功</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ind w:left="787"/>
        <w:rPr/>
      </w:pPr>
      <w:r>
        <w:rPr>
          <w:color w:val="231f20"/>
        </w:rPr>
        <w:t>德，才有说服力；否则光是口上宣说，是不能感动世人的。</w:t>
      </w:r>
    </w:p>
    <w:p>
      <w:pPr>
        <w:pStyle w:val="style66"/>
        <w:spacing w:before="17" w:lineRule="auto" w:line="249"/>
        <w:ind w:left="787" w:right="1247" w:firstLine="442"/>
        <w:jc w:val="both"/>
        <w:rPr/>
      </w:pPr>
      <w:r>
        <w:rPr>
          <w:color w:val="231f20"/>
          <w:spacing w:val="-5"/>
        </w:rPr>
        <w:t>就像台湾的</w:t>
      </w:r>
      <w:r>
        <w:rPr>
          <w:color w:val="231f20"/>
          <w:spacing w:val="-3"/>
          <w:position w:val="8"/>
          <w:sz w:val="12"/>
        </w:rPr>
        <w:t>上</w:t>
      </w:r>
      <w:r>
        <w:rPr>
          <w:color w:val="231f20"/>
          <w:spacing w:val="-5"/>
        </w:rPr>
        <w:t>忏</w:t>
      </w:r>
      <w:r>
        <w:rPr>
          <w:color w:val="231f20"/>
          <w:spacing w:val="-3"/>
          <w:position w:val="8"/>
          <w:sz w:val="12"/>
        </w:rPr>
        <w:t>下</w:t>
      </w:r>
      <w:r>
        <w:rPr>
          <w:color w:val="231f20"/>
          <w:spacing w:val="-5"/>
        </w:rPr>
        <w:t>云老和尚，他一生拜八十八佛，即使法务再怎么繁忙、劳</w:t>
      </w:r>
      <w:r>
        <w:rPr>
          <w:color w:val="231f20"/>
          <w:spacing w:val="-4"/>
        </w:rPr>
        <w:t xml:space="preserve">累，也从不间断。甚至坐飞机到美国，机上十几个小时，他就在飞机上拜佛， </w:t>
      </w:r>
      <w:r>
        <w:rPr>
          <w:color w:val="231f20"/>
          <w:spacing w:val="-7"/>
        </w:rPr>
        <w:t>不给自己中断的理由。</w:t>
      </w:r>
    </w:p>
    <w:p>
      <w:pPr>
        <w:pStyle w:val="style66"/>
        <w:spacing w:before="5" w:lineRule="auto" w:line="249"/>
        <w:ind w:left="787" w:right="1243" w:firstLine="442"/>
        <w:jc w:val="both"/>
        <w:rPr/>
      </w:pPr>
      <w:r>
        <w:rPr>
          <w:color w:val="231f20"/>
          <w:spacing w:val="-4"/>
        </w:rPr>
        <w:t>因为有这样的道力，所以他老人家每次对人说：“我们要多拜八十八佛， 忏悔业障。”仅仅这么简单的几句话，很多人就因此发心拜八十八佛。台湾拜八十八佛的风气，就是他老人家提倡开来的。这就是道力，用一生的时间与精</w:t>
      </w:r>
      <w:r>
        <w:rPr>
          <w:color w:val="231f20"/>
          <w:spacing w:val="-7"/>
          <w:w w:val="110"/>
        </w:rPr>
        <w:t>力来修这个法门，所以弘扬的时候就会有力量。</w:t>
      </w:r>
    </w:p>
    <w:p>
      <w:pPr>
        <w:pStyle w:val="style66"/>
        <w:spacing w:before="7" w:lineRule="auto" w:line="249"/>
        <w:ind w:left="787" w:right="1243" w:firstLine="442"/>
        <w:jc w:val="both"/>
        <w:rPr/>
      </w:pPr>
      <w:r>
        <w:rPr>
          <w:color w:val="231f20"/>
          <w:spacing w:val="-4"/>
        </w:rPr>
        <w:t>再说弘一大师，为什么他老人家能够将戒法弘扬开呢？并不只是因为他对戒法理论进行了深入研究，虽说这是基础，但不是全部；最主要还是因为他老人家的德行，有那种清净、庄严的功德，所以接触到他的人，自然都会对戒法生起信心，心想：持戒的结果，能有这样的功德相状！有信心之后，就愿意去</w:t>
      </w:r>
      <w:r>
        <w:rPr>
          <w:color w:val="231f20"/>
          <w:spacing w:val="-7"/>
        </w:rPr>
        <w:t>持戒了。</w:t>
      </w:r>
    </w:p>
    <w:p>
      <w:pPr>
        <w:pStyle w:val="style66"/>
        <w:spacing w:before="9" w:lineRule="auto" w:line="249"/>
        <w:ind w:left="787" w:right="1244" w:firstLine="442"/>
        <w:jc w:val="both"/>
        <w:rPr/>
      </w:pPr>
      <w:r>
        <w:rPr>
          <w:color w:val="231f20"/>
          <w:spacing w:val="3"/>
        </w:rPr>
        <w:t>所以固然上品发心的最终目标，是度化众生趣向涅槃，但是前方便，是</w:t>
      </w:r>
      <w:r>
        <w:rPr>
          <w:color w:val="231f20"/>
          <w:spacing w:val="-4"/>
        </w:rPr>
        <w:t>“自利行”，透过受戒时，发起断恶、修善、度众生的三种誓愿，来成就三聚  净戒，乃至发起三行，然后趣向三解脱门，最后果上证得佛的三身。这是生起</w:t>
      </w:r>
      <w:r>
        <w:rPr>
          <w:color w:val="231f20"/>
          <w:spacing w:val="-7"/>
        </w:rPr>
        <w:t>次第，请看</w:t>
      </w:r>
      <w:r>
        <w:rPr>
          <w:rFonts w:ascii="宋体" w:eastAsia="宋体" w:hAnsi="宋体" w:hint="eastAsia"/>
          <w:color w:val="231f20"/>
          <w:spacing w:val="-24"/>
        </w:rPr>
        <w:t xml:space="preserve">“表 </w:t>
      </w:r>
      <w:r>
        <w:rPr>
          <w:rFonts w:ascii="宋体" w:eastAsia="宋体" w:hAnsi="宋体" w:hint="eastAsia"/>
          <w:color w:val="231f20"/>
          <w:spacing w:val="-6"/>
        </w:rPr>
        <w:t>6-1</w:t>
      </w:r>
      <w:r>
        <w:rPr>
          <w:rFonts w:ascii="宋体" w:eastAsia="宋体" w:hAnsi="宋体" w:hint="eastAsia"/>
          <w:color w:val="231f20"/>
          <w:spacing w:val="-35"/>
        </w:rPr>
        <w:t xml:space="preserve">” </w:t>
      </w:r>
      <w:r>
        <w:rPr>
          <w:color w:val="231f20"/>
        </w:rPr>
        <w:t>：</w:t>
      </w:r>
    </w:p>
    <w:p>
      <w:pPr>
        <w:pStyle w:val="style66"/>
        <w:spacing w:before="10"/>
        <w:rPr>
          <w:sz w:val="20"/>
        </w:rPr>
      </w:pPr>
    </w:p>
    <w:tbl>
      <w:tblPr>
        <w:tblW w:w="0" w:type="auto"/>
        <w:jc w:val="left"/>
        <w:tblInd w:w="79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firstRow="1" w:lastRow="1" w:firstColumn="1" w:lastColumn="1" w:noHBand="0" w:noVBand="0"/>
      </w:tblPr>
      <w:tblGrid>
        <w:gridCol w:w="1293"/>
        <w:gridCol w:w="1506"/>
        <w:gridCol w:w="1367"/>
        <w:gridCol w:w="1699"/>
        <w:gridCol w:w="1493"/>
      </w:tblGrid>
      <w:tr>
        <w:trPr>
          <w:trHeight w:val="380" w:hRule="atLeast"/>
          <w:jc w:val="left"/>
        </w:trPr>
        <w:tc>
          <w:tcPr>
            <w:tcW w:w="1293" w:type="dxa"/>
            <w:tcBorders/>
          </w:tcPr>
          <w:p>
            <w:pPr>
              <w:pStyle w:val="style4109"/>
              <w:spacing w:before="49"/>
              <w:ind w:left="295" w:right="287"/>
              <w:rPr>
                <w:sz w:val="22"/>
              </w:rPr>
            </w:pPr>
            <w:r>
              <w:rPr>
                <w:color w:val="231f20"/>
                <w:sz w:val="22"/>
              </w:rPr>
              <w:t>三誓</w:t>
            </w:r>
          </w:p>
        </w:tc>
        <w:tc>
          <w:tcPr>
            <w:tcW w:w="1506" w:type="dxa"/>
            <w:tcBorders/>
          </w:tcPr>
          <w:p>
            <w:pPr>
              <w:pStyle w:val="style4109"/>
              <w:spacing w:before="49"/>
              <w:ind w:left="182" w:right="173"/>
              <w:rPr>
                <w:sz w:val="22"/>
              </w:rPr>
            </w:pPr>
            <w:r>
              <w:rPr>
                <w:color w:val="231f20"/>
                <w:sz w:val="22"/>
              </w:rPr>
              <w:t>三戒</w:t>
            </w:r>
          </w:p>
        </w:tc>
        <w:tc>
          <w:tcPr>
            <w:tcW w:w="1367" w:type="dxa"/>
            <w:tcBorders/>
          </w:tcPr>
          <w:p>
            <w:pPr>
              <w:pStyle w:val="style4109"/>
              <w:spacing w:before="49"/>
              <w:ind w:left="223" w:right="213"/>
              <w:rPr>
                <w:sz w:val="22"/>
              </w:rPr>
            </w:pPr>
            <w:r>
              <w:rPr>
                <w:color w:val="231f20"/>
                <w:sz w:val="22"/>
              </w:rPr>
              <w:t>三行</w:t>
            </w:r>
          </w:p>
        </w:tc>
        <w:tc>
          <w:tcPr>
            <w:tcW w:w="1699" w:type="dxa"/>
            <w:tcBorders/>
          </w:tcPr>
          <w:p>
            <w:pPr>
              <w:pStyle w:val="style4109"/>
              <w:spacing w:before="49"/>
              <w:ind w:left="169" w:right="157"/>
              <w:rPr>
                <w:sz w:val="22"/>
              </w:rPr>
            </w:pPr>
            <w:r>
              <w:rPr>
                <w:color w:val="231f20"/>
                <w:sz w:val="22"/>
              </w:rPr>
              <w:t>三门</w:t>
            </w:r>
          </w:p>
        </w:tc>
        <w:tc>
          <w:tcPr>
            <w:tcW w:w="1493" w:type="dxa"/>
            <w:tcBorders/>
          </w:tcPr>
          <w:p>
            <w:pPr>
              <w:pStyle w:val="style4109"/>
              <w:spacing w:before="49"/>
              <w:ind w:left="287" w:right="273"/>
              <w:rPr>
                <w:sz w:val="22"/>
              </w:rPr>
            </w:pPr>
            <w:r>
              <w:rPr>
                <w:color w:val="231f20"/>
                <w:sz w:val="22"/>
              </w:rPr>
              <w:t>三身</w:t>
            </w:r>
          </w:p>
        </w:tc>
      </w:tr>
      <w:tr>
        <w:tblPrEx/>
        <w:trPr>
          <w:trHeight w:val="380" w:hRule="atLeast"/>
          <w:jc w:val="left"/>
        </w:trPr>
        <w:tc>
          <w:tcPr>
            <w:tcW w:w="1293" w:type="dxa"/>
            <w:tcBorders/>
          </w:tcPr>
          <w:p>
            <w:pPr>
              <w:pStyle w:val="style4109"/>
              <w:spacing w:before="49"/>
              <w:ind w:left="295" w:right="287"/>
              <w:rPr>
                <w:sz w:val="22"/>
              </w:rPr>
            </w:pPr>
            <w:r>
              <w:rPr>
                <w:color w:val="231f20"/>
                <w:sz w:val="22"/>
              </w:rPr>
              <w:t>断恶誓</w:t>
            </w:r>
          </w:p>
        </w:tc>
        <w:tc>
          <w:tcPr>
            <w:tcW w:w="1506" w:type="dxa"/>
            <w:tcBorders/>
          </w:tcPr>
          <w:p>
            <w:pPr>
              <w:pStyle w:val="style4109"/>
              <w:spacing w:before="49"/>
              <w:ind w:left="182" w:right="173"/>
              <w:rPr>
                <w:sz w:val="22"/>
              </w:rPr>
            </w:pPr>
            <w:r>
              <w:rPr>
                <w:color w:val="231f20"/>
                <w:sz w:val="22"/>
              </w:rPr>
              <w:t>受摄律仪戒</w:t>
            </w:r>
          </w:p>
        </w:tc>
        <w:tc>
          <w:tcPr>
            <w:tcW w:w="1367" w:type="dxa"/>
            <w:tcBorders/>
          </w:tcPr>
          <w:p>
            <w:pPr>
              <w:pStyle w:val="style4109"/>
              <w:spacing w:before="49"/>
              <w:ind w:left="223" w:right="213"/>
              <w:rPr>
                <w:sz w:val="22"/>
              </w:rPr>
            </w:pPr>
            <w:r>
              <w:rPr>
                <w:color w:val="231f20"/>
                <w:sz w:val="22"/>
              </w:rPr>
              <w:t>修离染行</w:t>
            </w:r>
          </w:p>
        </w:tc>
        <w:tc>
          <w:tcPr>
            <w:tcW w:w="1699" w:type="dxa"/>
            <w:tcBorders/>
          </w:tcPr>
          <w:p>
            <w:pPr>
              <w:pStyle w:val="style4109"/>
              <w:spacing w:before="49"/>
              <w:ind w:left="169" w:right="158"/>
              <w:rPr>
                <w:sz w:val="22"/>
              </w:rPr>
            </w:pPr>
            <w:r>
              <w:rPr>
                <w:color w:val="231f20"/>
                <w:sz w:val="22"/>
              </w:rPr>
              <w:t>趣无作解脱门</w:t>
            </w:r>
          </w:p>
        </w:tc>
        <w:tc>
          <w:tcPr>
            <w:tcW w:w="1493" w:type="dxa"/>
            <w:tcBorders/>
          </w:tcPr>
          <w:p>
            <w:pPr>
              <w:pStyle w:val="style4109"/>
              <w:spacing w:before="49"/>
              <w:ind w:left="287" w:right="274"/>
              <w:rPr>
                <w:sz w:val="22"/>
              </w:rPr>
            </w:pPr>
            <w:r>
              <w:rPr>
                <w:color w:val="231f20"/>
                <w:sz w:val="22"/>
              </w:rPr>
              <w:t>证法身佛</w:t>
            </w:r>
          </w:p>
        </w:tc>
      </w:tr>
      <w:tr>
        <w:tblPrEx/>
        <w:trPr>
          <w:trHeight w:val="380" w:hRule="atLeast"/>
          <w:jc w:val="left"/>
        </w:trPr>
        <w:tc>
          <w:tcPr>
            <w:tcW w:w="1293" w:type="dxa"/>
            <w:tcBorders/>
          </w:tcPr>
          <w:p>
            <w:pPr>
              <w:pStyle w:val="style4109"/>
              <w:spacing w:before="49"/>
              <w:ind w:left="294" w:right="287"/>
              <w:rPr>
                <w:sz w:val="22"/>
              </w:rPr>
            </w:pPr>
            <w:r>
              <w:rPr>
                <w:color w:val="231f20"/>
                <w:sz w:val="22"/>
              </w:rPr>
              <w:t>修善誓</w:t>
            </w:r>
          </w:p>
        </w:tc>
        <w:tc>
          <w:tcPr>
            <w:tcW w:w="1506" w:type="dxa"/>
            <w:tcBorders/>
          </w:tcPr>
          <w:p>
            <w:pPr>
              <w:pStyle w:val="style4109"/>
              <w:spacing w:before="49"/>
              <w:ind w:left="181" w:right="173"/>
              <w:rPr>
                <w:sz w:val="22"/>
              </w:rPr>
            </w:pPr>
            <w:r>
              <w:rPr>
                <w:color w:val="231f20"/>
                <w:sz w:val="22"/>
              </w:rPr>
              <w:t>受摄善法戒</w:t>
            </w:r>
          </w:p>
        </w:tc>
        <w:tc>
          <w:tcPr>
            <w:tcW w:w="1367" w:type="dxa"/>
            <w:tcBorders/>
          </w:tcPr>
          <w:p>
            <w:pPr>
              <w:pStyle w:val="style4109"/>
              <w:spacing w:before="49"/>
              <w:ind w:left="222" w:right="213"/>
              <w:rPr>
                <w:sz w:val="22"/>
              </w:rPr>
            </w:pPr>
            <w:r>
              <w:rPr>
                <w:color w:val="231f20"/>
                <w:sz w:val="22"/>
              </w:rPr>
              <w:t>修方便行</w:t>
            </w:r>
          </w:p>
        </w:tc>
        <w:tc>
          <w:tcPr>
            <w:tcW w:w="1699" w:type="dxa"/>
            <w:tcBorders/>
          </w:tcPr>
          <w:p>
            <w:pPr>
              <w:pStyle w:val="style4109"/>
              <w:spacing w:before="49"/>
              <w:ind w:left="169" w:right="158"/>
              <w:rPr>
                <w:sz w:val="22"/>
              </w:rPr>
            </w:pPr>
            <w:r>
              <w:rPr>
                <w:color w:val="231f20"/>
                <w:sz w:val="22"/>
              </w:rPr>
              <w:t>趣空解脱门</w:t>
            </w:r>
          </w:p>
        </w:tc>
        <w:tc>
          <w:tcPr>
            <w:tcW w:w="1493" w:type="dxa"/>
            <w:tcBorders/>
          </w:tcPr>
          <w:p>
            <w:pPr>
              <w:pStyle w:val="style4109"/>
              <w:spacing w:before="49"/>
              <w:ind w:left="287" w:right="274"/>
              <w:rPr>
                <w:sz w:val="22"/>
              </w:rPr>
            </w:pPr>
            <w:r>
              <w:rPr>
                <w:color w:val="231f20"/>
                <w:sz w:val="22"/>
              </w:rPr>
              <w:t>证报身佛</w:t>
            </w:r>
          </w:p>
        </w:tc>
      </w:tr>
      <w:tr>
        <w:tblPrEx/>
        <w:trPr>
          <w:trHeight w:val="380" w:hRule="atLeast"/>
          <w:jc w:val="left"/>
        </w:trPr>
        <w:tc>
          <w:tcPr>
            <w:tcW w:w="1293" w:type="dxa"/>
            <w:tcBorders/>
          </w:tcPr>
          <w:p>
            <w:pPr>
              <w:pStyle w:val="style4109"/>
              <w:spacing w:before="49"/>
              <w:ind w:left="294" w:right="287"/>
              <w:rPr>
                <w:sz w:val="22"/>
              </w:rPr>
            </w:pPr>
            <w:r>
              <w:rPr>
                <w:color w:val="231f20"/>
                <w:sz w:val="22"/>
              </w:rPr>
              <w:t>度生誓</w:t>
            </w:r>
          </w:p>
        </w:tc>
        <w:tc>
          <w:tcPr>
            <w:tcW w:w="1506" w:type="dxa"/>
            <w:tcBorders/>
          </w:tcPr>
          <w:p>
            <w:pPr>
              <w:pStyle w:val="style4109"/>
              <w:spacing w:before="49"/>
              <w:ind w:left="181" w:right="173"/>
              <w:rPr>
                <w:sz w:val="22"/>
              </w:rPr>
            </w:pPr>
            <w:r>
              <w:rPr>
                <w:color w:val="231f20"/>
                <w:sz w:val="22"/>
              </w:rPr>
              <w:t>受摄众生戒</w:t>
            </w:r>
          </w:p>
        </w:tc>
        <w:tc>
          <w:tcPr>
            <w:tcW w:w="1367" w:type="dxa"/>
            <w:tcBorders/>
          </w:tcPr>
          <w:p>
            <w:pPr>
              <w:pStyle w:val="style4109"/>
              <w:spacing w:before="49"/>
              <w:ind w:left="222" w:right="213"/>
              <w:rPr>
                <w:sz w:val="22"/>
              </w:rPr>
            </w:pPr>
            <w:r>
              <w:rPr>
                <w:color w:val="231f20"/>
                <w:sz w:val="22"/>
              </w:rPr>
              <w:t>修慈悲行</w:t>
            </w:r>
          </w:p>
        </w:tc>
        <w:tc>
          <w:tcPr>
            <w:tcW w:w="1699" w:type="dxa"/>
            <w:tcBorders/>
          </w:tcPr>
          <w:p>
            <w:pPr>
              <w:pStyle w:val="style4109"/>
              <w:spacing w:before="49"/>
              <w:ind w:left="169" w:right="159"/>
              <w:rPr>
                <w:sz w:val="22"/>
              </w:rPr>
            </w:pPr>
            <w:r>
              <w:rPr>
                <w:color w:val="231f20"/>
                <w:sz w:val="22"/>
              </w:rPr>
              <w:t>趣无相解脱门</w:t>
            </w:r>
          </w:p>
        </w:tc>
        <w:tc>
          <w:tcPr>
            <w:tcW w:w="1493" w:type="dxa"/>
            <w:tcBorders/>
          </w:tcPr>
          <w:p>
            <w:pPr>
              <w:pStyle w:val="style4109"/>
              <w:spacing w:before="49"/>
              <w:ind w:left="287" w:right="275"/>
              <w:rPr>
                <w:sz w:val="22"/>
              </w:rPr>
            </w:pPr>
            <w:r>
              <w:rPr>
                <w:color w:val="231f20"/>
                <w:sz w:val="22"/>
              </w:rPr>
              <w:t>证应身佛</w:t>
            </w:r>
          </w:p>
        </w:tc>
      </w:tr>
    </w:tbl>
    <w:p>
      <w:pPr>
        <w:pStyle w:val="style66"/>
        <w:spacing w:before="4"/>
        <w:rPr>
          <w:sz w:val="11"/>
        </w:rPr>
      </w:pPr>
    </w:p>
    <w:p>
      <w:pPr>
        <w:pStyle w:val="style66"/>
        <w:spacing w:before="70"/>
        <w:ind w:right="459"/>
        <w:jc w:val="center"/>
        <w:rPr>
          <w:rFonts w:ascii="宋体" w:eastAsia="宋体" w:hint="eastAsia"/>
        </w:rPr>
      </w:pPr>
      <w:r>
        <w:rPr>
          <w:rFonts w:ascii="宋体" w:eastAsia="宋体" w:hint="eastAsia"/>
          <w:color w:val="231f20"/>
          <w:w w:val="104"/>
        </w:rPr>
        <w:t>表 6-1</w:t>
      </w:r>
    </w:p>
    <w:p>
      <w:pPr>
        <w:pStyle w:val="style66"/>
        <w:spacing w:before="9"/>
        <w:rPr>
          <w:rFonts w:ascii="宋体"/>
          <w:sz w:val="23"/>
        </w:rPr>
      </w:pPr>
    </w:p>
    <w:p>
      <w:pPr>
        <w:pStyle w:val="style66"/>
        <w:spacing w:before="1"/>
        <w:ind w:right="19"/>
        <w:jc w:val="center"/>
        <w:rPr/>
      </w:pPr>
      <w:r>
        <w:rPr>
          <w:rFonts w:ascii="PMingLiU" w:eastAsia="PMingLiU" w:hAnsi="PMingLiU" w:hint="eastAsia"/>
          <w:color w:val="231f20"/>
        </w:rPr>
        <w:t>“三誓”：</w:t>
      </w:r>
      <w:r>
        <w:rPr>
          <w:color w:val="231f20"/>
        </w:rPr>
        <w:t>就是断恶誓、修善誓、度生誓。我们在登坛受戒时，念完三归</w:t>
      </w:r>
    </w:p>
    <w:p>
      <w:pPr>
        <w:pStyle w:val="style0"/>
        <w:spacing w:after="0"/>
        <w:jc w:val="center"/>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依拜下去，此时观想面对十法界有情无情的境界，愿断一切恶、愿修一切善、誓度一切众生，这就是三誓。发起这样的誓愿，不只是为了自利，更是希望将</w:t>
      </w:r>
      <w:r>
        <w:rPr>
          <w:color w:val="231f20"/>
          <w:spacing w:val="-7"/>
        </w:rPr>
        <w:t>这些资粮，用来度尽一切众生。</w:t>
      </w:r>
    </w:p>
    <w:p>
      <w:pPr>
        <w:pStyle w:val="style66"/>
        <w:spacing w:before="5"/>
        <w:ind w:right="14"/>
        <w:jc w:val="center"/>
        <w:rPr/>
      </w:pPr>
      <w:r>
        <w:rPr>
          <w:rFonts w:ascii="PMingLiU" w:eastAsia="PMingLiU" w:hAnsi="PMingLiU" w:hint="eastAsia"/>
          <w:color w:val="231f20"/>
        </w:rPr>
        <w:t>“三戒”：</w:t>
      </w:r>
      <w:r>
        <w:rPr>
          <w:color w:val="231f20"/>
        </w:rPr>
        <w:t>透过三誓可以成就摄律仪戒、摄善法戒、摄众生戒之三聚净</w:t>
      </w:r>
    </w:p>
    <w:p>
      <w:pPr>
        <w:pStyle w:val="style66"/>
        <w:spacing w:before="17"/>
        <w:ind w:right="7401"/>
        <w:jc w:val="center"/>
        <w:rPr/>
      </w:pPr>
      <w:r>
        <w:rPr>
          <w:color w:val="231f20"/>
        </w:rPr>
        <w:t>戒。</w:t>
      </w:r>
    </w:p>
    <w:p>
      <w:pPr>
        <w:pStyle w:val="style66"/>
        <w:spacing w:before="17"/>
        <w:ind w:right="14"/>
        <w:jc w:val="center"/>
        <w:rPr/>
      </w:pPr>
      <w:r>
        <w:rPr>
          <w:color w:val="231f20"/>
        </w:rPr>
        <w:t>三聚净戒本来只是受菩萨戒的人，所应当学习的三种戒，但是道宣律祖善</w:t>
      </w:r>
    </w:p>
    <w:p>
      <w:pPr>
        <w:pStyle w:val="style66"/>
        <w:spacing w:before="17" w:lineRule="auto" w:line="249"/>
        <w:ind w:left="787" w:right="1247"/>
        <w:jc w:val="both"/>
        <w:rPr/>
      </w:pPr>
      <w:r>
        <w:rPr>
          <w:color w:val="231f20"/>
          <w:spacing w:val="-4"/>
        </w:rPr>
        <w:t>巧地将《法华》、《涅槃》一佛乘的思想，用来开演声闻戒法。所以原本只是单纯声闻戒的五戒、八关斋戒，用大乘心来持守的话，它的本质就跟菩萨戒一样，具足三聚净戒了。只是其戒法的范围，不像《梵网经菩萨戒》十重四十八</w:t>
      </w:r>
      <w:r>
        <w:rPr>
          <w:color w:val="231f20"/>
          <w:spacing w:val="-7"/>
        </w:rPr>
        <w:t>轻这么广。</w:t>
      </w:r>
    </w:p>
    <w:p>
      <w:pPr>
        <w:pStyle w:val="style66"/>
        <w:spacing w:before="7" w:lineRule="auto" w:line="249"/>
        <w:ind w:left="787" w:right="1245" w:firstLine="442"/>
        <w:jc w:val="both"/>
        <w:rPr/>
      </w:pPr>
      <w:r>
        <w:rPr>
          <w:color w:val="231f20"/>
          <w:spacing w:val="3"/>
        </w:rPr>
        <w:t>因此，受戒的时候这三种誓愿是很重要的，下至三归依，上至受菩萨戒</w:t>
      </w:r>
      <w:r>
        <w:rPr>
          <w:color w:val="231f20"/>
          <w:spacing w:val="-4"/>
        </w:rPr>
        <w:t>时，乃至出家众的比丘、比丘尼戒，都一样要发起这三种誓愿，才能成就菩萨</w:t>
      </w:r>
      <w:r>
        <w:rPr>
          <w:color w:val="231f20"/>
          <w:spacing w:val="-7"/>
        </w:rPr>
        <w:t>的三聚净戒。</w:t>
      </w:r>
    </w:p>
    <w:p>
      <w:pPr>
        <w:pStyle w:val="style66"/>
        <w:spacing w:before="5"/>
        <w:ind w:left="1229"/>
        <w:rPr/>
      </w:pPr>
      <w:r>
        <w:rPr>
          <w:color w:val="231f20"/>
        </w:rPr>
        <w:t>为什么三誓可以成就三聚净戒呢？我们分别来说明。</w:t>
      </w:r>
    </w:p>
    <w:p>
      <w:pPr>
        <w:pStyle w:val="style66"/>
        <w:spacing w:before="17" w:lineRule="auto" w:line="249"/>
        <w:ind w:left="787" w:right="1245" w:firstLine="442"/>
        <w:jc w:val="both"/>
        <w:rPr/>
      </w:pPr>
      <w:r>
        <w:rPr>
          <w:color w:val="231f20"/>
          <w:spacing w:val="3"/>
        </w:rPr>
        <w:t xml:space="preserve">首先，“愿断一切恶”这个誓愿，可以成就摄律仪戒。这是透过善律仪  </w:t>
      </w:r>
      <w:r>
        <w:rPr>
          <w:color w:val="231f20"/>
          <w:spacing w:val="-4"/>
        </w:rPr>
        <w:t>来破恶律仪。恶律仪就是杀、盗、淫、妄；或者八关斋戒中的着香花鬘、过午</w:t>
      </w:r>
      <w:r>
        <w:rPr>
          <w:color w:val="231f20"/>
          <w:spacing w:val="-7"/>
        </w:rPr>
        <w:t>食、高广大床、歌舞倡伎等等，这些都是恶律仪。</w:t>
      </w:r>
    </w:p>
    <w:p>
      <w:pPr>
        <w:pStyle w:val="style66"/>
        <w:spacing w:before="5" w:lineRule="auto" w:line="249"/>
        <w:ind w:left="787" w:right="1243" w:firstLine="442"/>
        <w:jc w:val="both"/>
        <w:rPr/>
      </w:pPr>
      <w:r>
        <w:rPr>
          <w:color w:val="231f20"/>
          <w:spacing w:val="-4"/>
        </w:rPr>
        <w:t>“愿修一切善”这个誓愿，能生起摄善法戒，愿修一切世间、出世间的善  业，包括福德和智慧两种资粮，也就是说以般若智慧为前导，再配合种种福德</w:t>
      </w:r>
      <w:r>
        <w:rPr>
          <w:color w:val="231f20"/>
          <w:spacing w:val="-7"/>
          <w:w w:val="110"/>
        </w:rPr>
        <w:t>资粮的积聚，因此摄善法戒的内容，主要就是六波罗蜜。</w:t>
      </w:r>
    </w:p>
    <w:p>
      <w:pPr>
        <w:pStyle w:val="style66"/>
        <w:spacing w:before="5" w:lineRule="auto" w:line="249"/>
        <w:ind w:left="787" w:right="1243" w:firstLine="442"/>
        <w:jc w:val="both"/>
        <w:rPr/>
      </w:pPr>
      <w:r>
        <w:rPr>
          <w:color w:val="231f20"/>
          <w:spacing w:val="-4"/>
        </w:rPr>
        <w:t xml:space="preserve">并且“誓度一切众生”的誓愿，能成就摄众生戒。要圆满菩萨的功德，必  </w:t>
      </w:r>
      <w:r>
        <w:rPr>
          <w:color w:val="231f20"/>
          <w:spacing w:val="-4"/>
          <w:w w:val="104"/>
        </w:rPr>
        <w:t xml:space="preserve">须把“我”的执着放下来。所以持戒的目的，不只是希望“我”得到解脱，更  </w:t>
      </w:r>
      <w:r>
        <w:rPr>
          <w:color w:val="231f20"/>
          <w:spacing w:val="-4"/>
        </w:rPr>
        <w:t xml:space="preserve">希望通过持戒的功德，能够引导众生，也达到成佛的解脱，这就是摄众生戒， </w:t>
      </w:r>
      <w:r>
        <w:rPr>
          <w:color w:val="231f20"/>
          <w:spacing w:val="-7"/>
          <w:w w:val="110"/>
        </w:rPr>
        <w:t>或称为饶益有情戒。</w:t>
      </w:r>
    </w:p>
    <w:p>
      <w:pPr>
        <w:pStyle w:val="style66"/>
        <w:spacing w:before="6"/>
        <w:ind w:left="1229"/>
        <w:rPr/>
      </w:pPr>
      <w:r>
        <w:rPr>
          <w:color w:val="231f20"/>
        </w:rPr>
        <w:t>一般来说，只有菩萨戒，才能圆满三聚净戒，五戒或八关斋戒的本质，</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就只是摄受善律仪的摄律仪戒而已。但是，透过道宣律祖的引导，发起三种誓愿，使得受五戒与八关斋戒，也同时具足了摄善法戒和摄众生戒，而成就圆满</w:t>
      </w:r>
      <w:r>
        <w:rPr>
          <w:color w:val="231f20"/>
          <w:spacing w:val="-7"/>
        </w:rPr>
        <w:t>的三聚净戒，体上就等于是菩萨的三聚净戒法了。</w:t>
      </w:r>
    </w:p>
    <w:p>
      <w:pPr>
        <w:pStyle w:val="style66"/>
        <w:spacing w:before="5" w:lineRule="auto" w:line="249"/>
        <w:ind w:left="787" w:right="1245" w:firstLine="442"/>
        <w:jc w:val="both"/>
        <w:rPr/>
      </w:pPr>
      <w:r>
        <w:rPr>
          <w:color w:val="231f20"/>
          <w:spacing w:val="3"/>
        </w:rPr>
        <w:t>因此任何法门都是这样，它是圆顿还是方便，主要是看怎么发心，用什</w:t>
      </w:r>
      <w:r>
        <w:rPr>
          <w:color w:val="231f20"/>
          <w:spacing w:val="-4"/>
        </w:rPr>
        <w:t>么样的智慧来修。用圆顿的智慧修，念佛本身就是圆顿法门；但是如果没有圆顿的智慧，就算学习《楞严经》，或者受菩萨戒，结果也只是栽培人天福报而已。所以要成就菩萨的广大菩提心，并生起清净的三聚净戒，必须以智慧为前</w:t>
      </w:r>
      <w:r>
        <w:rPr>
          <w:color w:val="231f20"/>
          <w:spacing w:val="-7"/>
        </w:rPr>
        <w:t>导。</w:t>
      </w:r>
    </w:p>
    <w:p>
      <w:pPr>
        <w:pStyle w:val="style66"/>
        <w:spacing w:before="9"/>
        <w:ind w:left="1229"/>
        <w:rPr/>
      </w:pPr>
      <w:r>
        <w:rPr>
          <w:rFonts w:ascii="PMingLiU" w:eastAsia="PMingLiU" w:hAnsi="PMingLiU" w:hint="eastAsia"/>
          <w:color w:val="231f20"/>
        </w:rPr>
        <w:t>“三行”：</w:t>
      </w:r>
      <w:r>
        <w:rPr>
          <w:color w:val="231f20"/>
        </w:rPr>
        <w:t>纳受三聚净戒后，就能生起离染行、方便行、慈悲行。</w:t>
      </w:r>
    </w:p>
    <w:p>
      <w:pPr>
        <w:pStyle w:val="style66"/>
        <w:spacing w:before="17" w:lineRule="auto" w:line="249"/>
        <w:ind w:left="787" w:right="1243" w:firstLine="442"/>
        <w:jc w:val="both"/>
        <w:rPr/>
      </w:pPr>
      <w:r>
        <w:rPr>
          <w:color w:val="231f20"/>
          <w:spacing w:val="-4"/>
        </w:rPr>
        <w:t>受摄律仪戒可以成就“离染行”，这很容易了解。也就是说在了解五戒和  八关斋戒的开遮持犯后，可以离开杀生、偷盗、邪淫等染污的行为，这就是离</w:t>
      </w:r>
      <w:r>
        <w:rPr>
          <w:color w:val="231f20"/>
          <w:spacing w:val="-7"/>
          <w:w w:val="110"/>
        </w:rPr>
        <w:t>染行。</w:t>
      </w:r>
    </w:p>
    <w:p>
      <w:pPr>
        <w:pStyle w:val="style66"/>
        <w:spacing w:before="5" w:lineRule="auto" w:line="249"/>
        <w:ind w:left="787" w:right="1243" w:firstLine="442"/>
        <w:jc w:val="both"/>
        <w:rPr/>
      </w:pPr>
      <w:r>
        <w:rPr>
          <w:color w:val="231f20"/>
          <w:spacing w:val="-4"/>
        </w:rPr>
        <w:t>当生起摄善法戒时，开始修行福德与智慧资粮，就具足“方便行”。所谓  方便，就是成佛的方便；以般若为前导，再配合其他五度，就构成方便行。其中，智慧资粮为主，但福德资粮也不可或缺，因为要有福报，我们的智慧才能</w:t>
      </w:r>
      <w:r>
        <w:rPr>
          <w:color w:val="231f20"/>
          <w:spacing w:val="-7"/>
          <w:w w:val="110"/>
        </w:rPr>
        <w:t>开显。</w:t>
      </w:r>
    </w:p>
    <w:p>
      <w:pPr>
        <w:pStyle w:val="style66"/>
        <w:spacing w:before="7" w:lineRule="auto" w:line="249"/>
        <w:ind w:left="787" w:right="1243" w:firstLine="442"/>
        <w:jc w:val="both"/>
        <w:rPr/>
      </w:pPr>
      <w:r>
        <w:rPr>
          <w:color w:val="231f20"/>
          <w:spacing w:val="-5"/>
        </w:rPr>
        <w:t xml:space="preserve">就像《华严经》所说：“牛饮水成乳，蛇饮水成毒”，同样的水，蛇喝了  变成毒液，而牛喝了，却变成营养的牛奶。“般若”就像水一样，福报不够的  人，学习之后反而会变成邪见。很多狂禅，就是因为福报不够，却错下承担， </w:t>
      </w:r>
      <w:r>
        <w:rPr>
          <w:color w:val="231f20"/>
          <w:spacing w:val="-7"/>
        </w:rPr>
        <w:t>终究成狂禅。所以方便行就是以般若为主，然后配合其他五度的成佛方便。</w:t>
      </w:r>
    </w:p>
    <w:p>
      <w:pPr>
        <w:pStyle w:val="style66"/>
        <w:spacing w:before="6"/>
        <w:ind w:left="1229"/>
        <w:rPr/>
      </w:pPr>
      <w:r>
        <w:rPr>
          <w:color w:val="231f20"/>
          <w:spacing w:val="-7"/>
        </w:rPr>
        <w:t>摄众生戒能引发“慈悲行”，也就是慈悲利益众生的行为，这容易理解。</w:t>
      </w:r>
    </w:p>
    <w:p>
      <w:pPr>
        <w:pStyle w:val="style66"/>
        <w:spacing w:before="17" w:lineRule="auto" w:line="249"/>
        <w:ind w:left="787" w:right="1240" w:firstLine="442"/>
        <w:jc w:val="both"/>
        <w:rPr/>
      </w:pPr>
      <w:r>
        <w:rPr>
          <w:rFonts w:ascii="PMingLiU" w:eastAsia="PMingLiU" w:hAnsi="PMingLiU" w:hint="eastAsia"/>
          <w:color w:val="231f20"/>
          <w:spacing w:val="3"/>
        </w:rPr>
        <w:t>“三门”：</w:t>
      </w:r>
      <w:r>
        <w:rPr>
          <w:color w:val="231f20"/>
          <w:spacing w:val="1"/>
        </w:rPr>
        <w:t xml:space="preserve">透过三行所成就的功德——“三解脱门”。在此先介绍一下  </w:t>
      </w:r>
      <w:r>
        <w:rPr>
          <w:color w:val="231f20"/>
          <w:spacing w:val="-4"/>
        </w:rPr>
        <w:t>三解脱门：涅槃就像城，城外是生死的境界。从生死的境界，要进入到涅槃城里，必须要通过门，这个门就是三解脱门。也就是说，透过空、无相、无作这三个门，就可以进入涅槃城。不管修行大小乘，都是要通过三解脱门，才能入</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于解脱城。</w:t>
      </w:r>
    </w:p>
    <w:p>
      <w:pPr>
        <w:pStyle w:val="style66"/>
        <w:spacing w:before="17" w:lineRule="auto" w:line="249"/>
        <w:ind w:left="787" w:right="1231" w:firstLine="442"/>
        <w:rPr/>
      </w:pPr>
      <w:r>
        <w:rPr>
          <w:color w:val="231f20"/>
          <w:spacing w:val="-4"/>
        </w:rPr>
        <w:t xml:space="preserve">修离染行，可以趣向“无作解脱门”。因为受持摄律仪戒，离开趣向三界 </w:t>
      </w:r>
      <w:r>
        <w:rPr>
          <w:color w:val="231f20"/>
          <w:spacing w:val="-7"/>
        </w:rPr>
        <w:t>的染污行，心清净了，这时候就不再造作三界的业，因此成就无作解脱门。</w:t>
      </w:r>
    </w:p>
    <w:p>
      <w:pPr>
        <w:pStyle w:val="style66"/>
        <w:spacing w:before="3" w:lineRule="auto" w:line="249"/>
        <w:ind w:left="787" w:right="1231" w:firstLine="442"/>
        <w:rPr/>
      </w:pPr>
      <w:r>
        <w:rPr>
          <w:color w:val="231f20"/>
          <w:spacing w:val="-4"/>
        </w:rPr>
        <w:t xml:space="preserve">修方便行，可以趣向“空解脱门”。因为方便行中的般若智慧，能够引导 </w:t>
      </w:r>
      <w:r>
        <w:rPr>
          <w:color w:val="231f20"/>
          <w:spacing w:val="-7"/>
          <w:w w:val="104"/>
        </w:rPr>
        <w:t>我们趣向空性、不生灭的境界。</w:t>
      </w:r>
    </w:p>
    <w:p>
      <w:pPr>
        <w:pStyle w:val="style66"/>
        <w:spacing w:before="3" w:lineRule="auto" w:line="249"/>
        <w:ind w:left="787" w:right="1231" w:firstLine="442"/>
        <w:jc w:val="both"/>
        <w:rPr/>
      </w:pPr>
      <w:r>
        <w:rPr>
          <w:color w:val="231f20"/>
          <w:spacing w:val="3"/>
        </w:rPr>
        <w:t>因此在修行当中，智慧最重要，在《楞严经》二十五圆通章中，优波离</w:t>
      </w:r>
      <w:r>
        <w:rPr>
          <w:color w:val="231f20"/>
          <w:spacing w:val="-4"/>
        </w:rPr>
        <w:t>尊者就是通过持戒来摄住身根，再配合圆顿的智慧，观察持戒中无我相、无人相、无众生相，离一切相，而契入圆通。这就是受戒后修方便行，而成就空解脱门的例子。所以持戒到底是大乘还是小乘，是圆顿还是方便，就看我们的智</w:t>
      </w:r>
      <w:r>
        <w:rPr>
          <w:color w:val="231f20"/>
          <w:spacing w:val="-7"/>
        </w:rPr>
        <w:t>慧了。</w:t>
      </w:r>
    </w:p>
    <w:p>
      <w:pPr>
        <w:pStyle w:val="style66"/>
        <w:spacing w:before="9" w:lineRule="auto" w:line="249"/>
        <w:ind w:left="787" w:right="1231" w:firstLine="442"/>
        <w:jc w:val="both"/>
        <w:rPr/>
      </w:pPr>
      <w:r>
        <w:rPr>
          <w:color w:val="231f20"/>
          <w:spacing w:val="3"/>
        </w:rPr>
        <w:t xml:space="preserve">修慈悲行，可以趣向“无相解脱门”。无相解脱门就是度化众生时，能   </w:t>
      </w:r>
      <w:r>
        <w:rPr>
          <w:color w:val="231f20"/>
          <w:spacing w:val="-4"/>
        </w:rPr>
        <w:t>了知当相无相。面对一切男女、善恶等相时，没有我相、人相、众生相可得。观察一切众生也好，我们的心也好，全体真如，无二无别。因此虽然日日度众</w:t>
      </w:r>
      <w:r>
        <w:rPr>
          <w:color w:val="231f20"/>
          <w:spacing w:val="-7"/>
          <w:w w:val="104"/>
        </w:rPr>
        <w:t>生，但是无众生相可得，这样的菩萨道才能持久。</w:t>
      </w:r>
    </w:p>
    <w:p>
      <w:pPr>
        <w:pStyle w:val="style66"/>
        <w:spacing w:before="7" w:lineRule="auto" w:line="249"/>
        <w:ind w:left="787" w:right="1228" w:firstLine="442"/>
        <w:jc w:val="both"/>
        <w:rPr/>
      </w:pPr>
      <w:r>
        <w:rPr>
          <w:color w:val="231f20"/>
          <w:spacing w:val="-4"/>
        </w:rPr>
        <w:t xml:space="preserve">要是分别执着这个人有善根，那个人没有善根；这个人好，那个人不好； </w:t>
      </w:r>
      <w:r>
        <w:rPr>
          <w:color w:val="231f20"/>
          <w:spacing w:val="1"/>
        </w:rPr>
        <w:t>这个人对我好，那个人对我不好……种种我相、人相、众生相、寿者相的对</w:t>
      </w:r>
      <w:r>
        <w:rPr>
          <w:color w:val="231f20"/>
          <w:spacing w:val="-3"/>
        </w:rPr>
        <w:t>待，那菩萨道很快就会夭折了。所以在行菩萨道的时候，要常常配合无相的智</w:t>
      </w:r>
      <w:r>
        <w:rPr>
          <w:color w:val="231f20"/>
          <w:spacing w:val="-7"/>
        </w:rPr>
        <w:t>慧。</w:t>
      </w:r>
    </w:p>
    <w:p>
      <w:pPr>
        <w:pStyle w:val="style66"/>
        <w:spacing w:before="6" w:lineRule="auto" w:line="249"/>
        <w:ind w:left="787" w:right="1231" w:firstLine="442"/>
        <w:jc w:val="both"/>
        <w:rPr/>
      </w:pPr>
      <w:r>
        <w:rPr>
          <w:color w:val="231f20"/>
          <w:spacing w:val="-4"/>
        </w:rPr>
        <w:t>当然，刚开始度众生的时候，都会有我相、人相的对立，但是只要在众生界中不断不断地历练，透过慈悲，以及般若空慧的力量，软化内心的执着，慢</w:t>
      </w:r>
      <w:r>
        <w:rPr>
          <w:color w:val="231f20"/>
          <w:spacing w:val="-7"/>
        </w:rPr>
        <w:t>慢就能趣入无相解脱门了。</w:t>
      </w:r>
    </w:p>
    <w:p>
      <w:pPr>
        <w:pStyle w:val="style66"/>
        <w:spacing w:before="5" w:lineRule="auto" w:line="249"/>
        <w:ind w:left="787" w:right="1231" w:firstLine="442"/>
        <w:rPr/>
      </w:pPr>
      <w:r>
        <w:rPr>
          <w:color w:val="231f20"/>
        </w:rPr>
        <w:t>同时，要证入空性，慈悲心也是很重要的。首先，有了慈悲心，心才柔软，般若法水就容易润泽、进入我们的心中。</w:t>
      </w:r>
    </w:p>
    <w:p>
      <w:pPr>
        <w:pStyle w:val="style66"/>
        <w:spacing w:before="4" w:lineRule="auto" w:line="249"/>
        <w:ind w:left="787" w:right="1231" w:firstLine="442"/>
        <w:rPr/>
      </w:pPr>
      <w:r>
        <w:rPr>
          <w:color w:val="231f20"/>
        </w:rPr>
        <w:t>其次，有了慈悲心，心量就能渐渐扩大，这时就容易与虚空般的法性相应。再者，有慈悲心的人会有福报，具足福德资粮，才有开悟的可能。</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3" w:firstLine="442"/>
        <w:jc w:val="both"/>
        <w:rPr/>
      </w:pPr>
      <w:r>
        <w:rPr>
          <w:color w:val="231f20"/>
          <w:spacing w:val="-4"/>
        </w:rPr>
        <w:t>所以刚出家的人都要多发心护持大众，如分配到厨房工作，或者出重坡、挑砖瓦、挑粪、挑水等，就是通过护持大众，使慈悲心发起，而不断地培福， 未来到禅堂、念佛堂精进用功时，就容易与法相应。所以依止慈悲心发起度众</w:t>
      </w:r>
      <w:r>
        <w:rPr>
          <w:color w:val="231f20"/>
          <w:spacing w:val="-7"/>
        </w:rPr>
        <w:t>生的誓愿，才可以趣向无相解脱门。</w:t>
      </w:r>
    </w:p>
    <w:p>
      <w:pPr>
        <w:pStyle w:val="style66"/>
        <w:spacing w:before="7"/>
        <w:ind w:right="17"/>
        <w:jc w:val="center"/>
        <w:rPr/>
      </w:pPr>
      <w:r>
        <w:rPr>
          <w:rFonts w:ascii="PMingLiU" w:eastAsia="PMingLiU" w:hAnsi="PMingLiU" w:hint="eastAsia"/>
          <w:color w:val="231f20"/>
        </w:rPr>
        <w:t>“三身”：</w:t>
      </w:r>
      <w:r>
        <w:rPr>
          <w:color w:val="231f20"/>
        </w:rPr>
        <w:t>跨过三解脱门后，就进入涅槃城了，这涅槃城就是佛三身的功</w:t>
      </w:r>
    </w:p>
    <w:p>
      <w:pPr>
        <w:pStyle w:val="style66"/>
        <w:spacing w:before="17"/>
        <w:ind w:right="7401"/>
        <w:jc w:val="center"/>
        <w:rPr/>
      </w:pPr>
      <w:r>
        <w:rPr>
          <w:color w:val="231f20"/>
        </w:rPr>
        <w:t>德。</w:t>
      </w:r>
    </w:p>
    <w:p>
      <w:pPr>
        <w:pStyle w:val="style66"/>
        <w:spacing w:before="17"/>
        <w:ind w:right="15"/>
        <w:jc w:val="center"/>
        <w:rPr/>
      </w:pPr>
      <w:r>
        <w:rPr>
          <w:color w:val="231f20"/>
        </w:rPr>
        <w:t>透过愿断一切恶的誓愿，可以证得佛的法身，因为法身离一切染着，所以</w:t>
      </w:r>
    </w:p>
    <w:p>
      <w:pPr>
        <w:pStyle w:val="style66"/>
        <w:spacing w:before="17"/>
        <w:ind w:left="787"/>
        <w:rPr/>
      </w:pPr>
      <w:r>
        <w:rPr>
          <w:color w:val="231f20"/>
        </w:rPr>
        <w:t>断一切恶，能成就法身清净无染的功德。</w:t>
      </w:r>
    </w:p>
    <w:p>
      <w:pPr>
        <w:pStyle w:val="style66"/>
        <w:spacing w:before="17" w:lineRule="auto" w:line="249"/>
        <w:ind w:left="787" w:right="1243" w:firstLine="442"/>
        <w:rPr/>
      </w:pPr>
      <w:r>
        <w:rPr>
          <w:color w:val="231f20"/>
          <w:spacing w:val="-4"/>
        </w:rPr>
        <w:t>透过愿修一切善的誓愿，可以成就佛的报身，因为报身是佛的智慧功德所</w:t>
      </w:r>
      <w:r>
        <w:rPr>
          <w:color w:val="231f20"/>
          <w:spacing w:val="-7"/>
        </w:rPr>
        <w:t>显，而我们修善业以般若为主，福德为辅，因此修善可以成就报身。</w:t>
      </w:r>
    </w:p>
    <w:p>
      <w:pPr>
        <w:pStyle w:val="style66"/>
        <w:spacing w:before="3" w:lineRule="auto" w:line="249"/>
        <w:ind w:left="787" w:right="1243" w:firstLine="442"/>
        <w:jc w:val="both"/>
        <w:rPr/>
      </w:pPr>
      <w:r>
        <w:rPr>
          <w:color w:val="231f20"/>
          <w:spacing w:val="-4"/>
        </w:rPr>
        <w:t>透过誓度一切众生的誓愿，可以成就佛的应化身。为什么佛成就了不生不灭的法身后，还能够“千江有水千江月”，随缘度众生呢？就是因为他有过去  大悲愿力的推动，所以在不生不灭的法性大海中，能够任运生起随缘度众生的</w:t>
      </w:r>
      <w:r>
        <w:rPr>
          <w:color w:val="231f20"/>
          <w:spacing w:val="-7"/>
        </w:rPr>
        <w:t>妙用，也就是佛的应化身。</w:t>
      </w:r>
    </w:p>
    <w:p>
      <w:pPr>
        <w:pStyle w:val="style66"/>
        <w:spacing w:before="7" w:lineRule="auto" w:line="249"/>
        <w:ind w:left="787" w:right="1245" w:firstLine="442"/>
        <w:jc w:val="both"/>
        <w:rPr/>
      </w:pPr>
      <w:r>
        <w:rPr>
          <w:color w:val="231f20"/>
          <w:spacing w:val="3"/>
        </w:rPr>
        <w:t>所以不要轻视今天所受的五戒，只要受戒之前，能够透过般若智慧的抉</w:t>
      </w:r>
      <w:r>
        <w:rPr>
          <w:color w:val="231f20"/>
          <w:spacing w:val="-4"/>
        </w:rPr>
        <w:t>择，真正发起“愿断一切恶、愿修一切善、誓度一切众生”的誓愿，并能多思  维：通过这三种誓愿，可以成就菩萨的三聚净戒，发起三种清净行，而成就三解脱门，乃至最终趣向佛果三身，不断串习这些道理，在登坛受戒时，忆念这三种誓愿，而生起殷重的菩提心，就能成就上品的戒体了。所以要成就真正的</w:t>
      </w:r>
      <w:r>
        <w:rPr>
          <w:color w:val="231f20"/>
          <w:spacing w:val="-7"/>
        </w:rPr>
        <w:t>上品戒体，要多积资忏净才是！</w:t>
      </w:r>
    </w:p>
    <w:p>
      <w:pPr>
        <w:pStyle w:val="style66"/>
        <w:spacing w:before="10" w:lineRule="auto" w:line="249"/>
        <w:ind w:left="787" w:right="1247" w:firstLine="442"/>
        <w:jc w:val="both"/>
        <w:rPr/>
      </w:pPr>
      <w:r>
        <w:rPr>
          <w:color w:val="231f20"/>
          <w:spacing w:val="-5"/>
        </w:rPr>
        <w:t>接着介绍第二段的</w:t>
      </w:r>
      <w:r>
        <w:rPr>
          <w:rFonts w:ascii="PMingLiU" w:eastAsia="PMingLiU" w:hAnsi="PMingLiU" w:hint="eastAsia"/>
          <w:color w:val="231f20"/>
          <w:spacing w:val="-4"/>
        </w:rPr>
        <w:t>“利他行”：“又以此法引导众生令至涅槃。”</w:t>
      </w:r>
      <w:r>
        <w:rPr>
          <w:color w:val="231f20"/>
          <w:spacing w:val="-4"/>
        </w:rPr>
        <w:t>能够自利的话，就能利他，就能引导众生也发起这三种誓愿，而成就三聚净戒、三种</w:t>
      </w:r>
      <w:r>
        <w:rPr>
          <w:color w:val="231f20"/>
          <w:spacing w:val="-7"/>
        </w:rPr>
        <w:t>清净行、趣向三解脱门，乃至最后能够成佛三身。</w:t>
      </w:r>
    </w:p>
    <w:p>
      <w:pPr>
        <w:pStyle w:val="style66"/>
        <w:spacing w:before="5" w:lineRule="auto" w:line="249"/>
        <w:ind w:left="787" w:right="1247" w:firstLine="442"/>
        <w:rPr/>
      </w:pPr>
      <w:r>
        <w:rPr>
          <w:color w:val="231f20"/>
          <w:spacing w:val="-4"/>
        </w:rPr>
        <w:t>最后是第三段的</w:t>
      </w:r>
      <w:r>
        <w:rPr>
          <w:rFonts w:ascii="PMingLiU" w:eastAsia="PMingLiU" w:hAnsi="PMingLiU" w:hint="eastAsia"/>
          <w:color w:val="231f20"/>
          <w:spacing w:val="-5"/>
        </w:rPr>
        <w:t>“护法行”：“令法久住”</w:t>
      </w:r>
      <w:r>
        <w:rPr>
          <w:color w:val="231f20"/>
          <w:spacing w:val="-4"/>
        </w:rPr>
        <w:t>。菩萨的愿力是广大的，他不只要利益眼前的众生，也要利益尽未来际一切的众生。所以他的发心，不只是</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ind w:left="787"/>
        <w:rPr/>
      </w:pPr>
      <w:r>
        <w:rPr>
          <w:color w:val="231f20"/>
        </w:rPr>
        <w:t>要度众生，还要护持正法，</w:t>
      </w:r>
      <w:r>
        <w:rPr>
          <w:rFonts w:ascii="PMingLiU" w:eastAsia="PMingLiU" w:hint="eastAsia"/>
          <w:color w:val="231f20"/>
        </w:rPr>
        <w:t>使正法久住，</w:t>
      </w:r>
      <w:r>
        <w:rPr>
          <w:color w:val="231f20"/>
        </w:rPr>
        <w:t>而能利益久远。</w:t>
      </w:r>
    </w:p>
    <w:p>
      <w:pPr>
        <w:pStyle w:val="style66"/>
        <w:spacing w:before="17" w:lineRule="auto" w:line="249"/>
        <w:ind w:left="787" w:right="1245" w:firstLine="442"/>
        <w:jc w:val="both"/>
        <w:rPr/>
      </w:pPr>
      <w:r>
        <w:rPr>
          <w:color w:val="231f20"/>
          <w:spacing w:val="3"/>
        </w:rPr>
        <w:t>为什么为人授戒，或教授戒法的内容，乃至精持戒法，就是护持正法了</w:t>
      </w:r>
      <w:r>
        <w:rPr>
          <w:color w:val="231f20"/>
          <w:spacing w:val="-4"/>
        </w:rPr>
        <w:t>呢？因为我们好好持戒，周围的人也会受影响，因此也能认真持戒。只有教、</w:t>
      </w:r>
      <w:r>
        <w:rPr>
          <w:color w:val="231f20"/>
          <w:spacing w:val="-7"/>
        </w:rPr>
        <w:t>证二法在众生的心中住持，佛法才能真正地住世。以上是上品发心的内容。</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▲《事钞》云：“如此自知心之分齐，得佛净戒亦有分齐。”</w:t>
      </w:r>
    </w:p>
    <w:p>
      <w:pPr>
        <w:pStyle w:val="style66"/>
        <w:spacing w:before="1"/>
        <w:rPr>
          <w:rFonts w:ascii="PMingLiU"/>
          <w:sz w:val="32"/>
        </w:rPr>
      </w:pPr>
    </w:p>
    <w:p>
      <w:pPr>
        <w:pStyle w:val="style66"/>
        <w:spacing w:lineRule="auto" w:line="249"/>
        <w:ind w:left="787" w:right="1244" w:firstLine="442"/>
        <w:jc w:val="both"/>
        <w:rPr/>
      </w:pPr>
      <w:r>
        <w:rPr>
          <w:rFonts w:ascii="PMingLiU" w:eastAsia="PMingLiU" w:hAnsi="PMingLiU" w:hint="eastAsia"/>
          <w:color w:val="231f20"/>
          <w:spacing w:val="-4"/>
        </w:rPr>
        <w:t>“如此”</w:t>
      </w:r>
      <w:r>
        <w:rPr>
          <w:color w:val="231f20"/>
          <w:spacing w:val="-5"/>
        </w:rPr>
        <w:t>，学习了三品发心，</w:t>
      </w:r>
      <w:r>
        <w:rPr>
          <w:rFonts w:ascii="PMingLiU" w:eastAsia="PMingLiU" w:hAnsi="PMingLiU" w:hint="eastAsia"/>
          <w:color w:val="231f20"/>
          <w:spacing w:val="-5"/>
        </w:rPr>
        <w:t>“自知心之分齐”</w:t>
      </w:r>
      <w:r>
        <w:rPr>
          <w:color w:val="231f20"/>
          <w:spacing w:val="-5"/>
        </w:rPr>
        <w:t>，就知道自己的发心属于</w:t>
      </w:r>
      <w:r>
        <w:rPr>
          <w:color w:val="231f20"/>
          <w:spacing w:val="-4"/>
        </w:rPr>
        <w:t>哪一类，因为有上、中、下品发心的不同，所以</w:t>
      </w:r>
      <w:r>
        <w:rPr>
          <w:rFonts w:ascii="PMingLiU" w:eastAsia="PMingLiU" w:hAnsi="PMingLiU" w:hint="eastAsia"/>
          <w:color w:val="231f20"/>
          <w:spacing w:val="-4"/>
        </w:rPr>
        <w:t>得佛净戒，</w:t>
      </w:r>
      <w:r>
        <w:rPr>
          <w:color w:val="231f20"/>
          <w:spacing w:val="-5"/>
        </w:rPr>
        <w:t>也</w:t>
      </w:r>
      <w:r>
        <w:rPr>
          <w:rFonts w:ascii="PMingLiU" w:eastAsia="PMingLiU" w:hAnsi="PMingLiU" w:hint="eastAsia"/>
          <w:color w:val="231f20"/>
          <w:spacing w:val="-4"/>
        </w:rPr>
        <w:t>有</w:t>
      </w:r>
      <w:r>
        <w:rPr>
          <w:color w:val="231f20"/>
          <w:spacing w:val="-4"/>
        </w:rPr>
        <w:t>上、中、下三</w:t>
      </w:r>
      <w:r>
        <w:rPr>
          <w:color w:val="231f20"/>
          <w:spacing w:val="-7"/>
        </w:rPr>
        <w:t>品戒体的差别。</w:t>
      </w:r>
    </w:p>
    <w:p>
      <w:pPr>
        <w:pStyle w:val="style66"/>
        <w:spacing w:before="14"/>
        <w:rPr>
          <w:sz w:val="25"/>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▲《事钞》云：“如是发戒，缘境及心有增上。此之二途，必受前时，智者提授，使心心相续，见境明净，不得临时方言发心。若约临时师授，法相尚</w:t>
      </w:r>
      <w:r>
        <w:rPr>
          <w:rFonts w:ascii="PMingLiU" w:eastAsia="PMingLiU" w:hAnsi="PMingLiU" w:hint="eastAsia"/>
          <w:color w:val="231f20"/>
          <w:spacing w:val="-7"/>
        </w:rPr>
        <w:t>自虚浮，岂能令受者得上品耶？或全不发，岂非大事！”</w:t>
      </w:r>
    </w:p>
    <w:p>
      <w:pPr>
        <w:pStyle w:val="style66"/>
        <w:spacing w:before="6"/>
        <w:rPr>
          <w:rFonts w:ascii="PMingLiU"/>
          <w:sz w:val="25"/>
        </w:rPr>
      </w:pPr>
    </w:p>
    <w:p>
      <w:pPr>
        <w:pStyle w:val="style66"/>
        <w:spacing w:before="1" w:lineRule="auto" w:line="249"/>
        <w:ind w:left="786" w:right="1246" w:firstLine="442"/>
        <w:jc w:val="both"/>
        <w:rPr/>
      </w:pPr>
      <w:r>
        <w:rPr>
          <w:rFonts w:ascii="PMingLiU" w:eastAsia="PMingLiU" w:hAnsi="PMingLiU" w:hint="eastAsia"/>
          <w:color w:val="231f20"/>
          <w:spacing w:val="3"/>
        </w:rPr>
        <w:t>《事钞》</w:t>
      </w:r>
      <w:r>
        <w:rPr>
          <w:color w:val="231f20"/>
          <w:spacing w:val="3"/>
        </w:rPr>
        <w:t>说，透过这样的方法来</w:t>
      </w:r>
      <w:r>
        <w:rPr>
          <w:rFonts w:ascii="PMingLiU" w:eastAsia="PMingLiU" w:hAnsi="PMingLiU" w:hint="eastAsia"/>
          <w:color w:val="231f20"/>
          <w:spacing w:val="4"/>
        </w:rPr>
        <w:t>发</w:t>
      </w:r>
      <w:r>
        <w:rPr>
          <w:color w:val="231f20"/>
          <w:spacing w:val="3"/>
        </w:rPr>
        <w:t>起</w:t>
      </w:r>
      <w:r>
        <w:rPr>
          <w:rFonts w:ascii="PMingLiU" w:eastAsia="PMingLiU" w:hAnsi="PMingLiU" w:hint="eastAsia"/>
          <w:color w:val="231f20"/>
          <w:spacing w:val="3"/>
        </w:rPr>
        <w:t>戒</w:t>
      </w:r>
      <w:r>
        <w:rPr>
          <w:color w:val="231f20"/>
          <w:spacing w:val="3"/>
        </w:rPr>
        <w:t>体，这时</w:t>
      </w:r>
      <w:r>
        <w:rPr>
          <w:rFonts w:ascii="PMingLiU" w:eastAsia="PMingLiU" w:hAnsi="PMingLiU" w:hint="eastAsia"/>
          <w:color w:val="231f20"/>
          <w:spacing w:val="2"/>
        </w:rPr>
        <w:t>“缘境及心有增上”</w:t>
      </w:r>
      <w:r>
        <w:rPr>
          <w:color w:val="231f20"/>
        </w:rPr>
        <w:t xml:space="preserve">， </w:t>
      </w:r>
      <w:r>
        <w:rPr>
          <w:color w:val="231f20"/>
          <w:spacing w:val="-4"/>
        </w:rPr>
        <w:t xml:space="preserve">“增上”就是一种殊胜的力量。所缘境是十法界一切有情无情的境界，能缘的 </w:t>
      </w:r>
      <w:r>
        <w:rPr>
          <w:color w:val="231f20"/>
          <w:spacing w:val="-7"/>
        </w:rPr>
        <w:t>心则发起三种誓愿，这两者都是殊胜的，不是一般凡夫、二乘的心量。</w:t>
      </w:r>
    </w:p>
    <w:p>
      <w:pPr>
        <w:pStyle w:val="style66"/>
        <w:spacing w:before="5" w:lineRule="auto" w:line="249"/>
        <w:ind w:left="787" w:right="1244" w:firstLine="441"/>
        <w:jc w:val="both"/>
        <w:rPr/>
      </w:pPr>
      <w:r>
        <w:rPr>
          <w:color w:val="231f20"/>
          <w:spacing w:val="-5"/>
        </w:rPr>
        <w:t>所以心境这两方面，都</w:t>
      </w:r>
      <w:r>
        <w:rPr>
          <w:rFonts w:ascii="PMingLiU" w:eastAsia="PMingLiU" w:hint="eastAsia"/>
          <w:color w:val="231f20"/>
          <w:spacing w:val="-4"/>
        </w:rPr>
        <w:t>必</w:t>
      </w:r>
      <w:r>
        <w:rPr>
          <w:color w:val="231f20"/>
          <w:spacing w:val="-4"/>
        </w:rPr>
        <w:t>须在</w:t>
      </w:r>
      <w:r>
        <w:rPr>
          <w:rFonts w:ascii="PMingLiU" w:eastAsia="PMingLiU" w:hint="eastAsia"/>
          <w:color w:val="231f20"/>
          <w:spacing w:val="-4"/>
        </w:rPr>
        <w:t>受</w:t>
      </w:r>
      <w:r>
        <w:rPr>
          <w:color w:val="231f20"/>
          <w:spacing w:val="-4"/>
        </w:rPr>
        <w:t>戒之</w:t>
      </w:r>
      <w:r>
        <w:rPr>
          <w:rFonts w:ascii="PMingLiU" w:eastAsia="PMingLiU" w:hint="eastAsia"/>
          <w:color w:val="231f20"/>
          <w:spacing w:val="-4"/>
        </w:rPr>
        <w:t>前</w:t>
      </w:r>
      <w:r>
        <w:rPr>
          <w:color w:val="231f20"/>
          <w:spacing w:val="-4"/>
        </w:rPr>
        <w:t>，由一位</w:t>
      </w:r>
      <w:r>
        <w:rPr>
          <w:rFonts w:ascii="PMingLiU" w:eastAsia="PMingLiU" w:hint="eastAsia"/>
          <w:color w:val="231f20"/>
          <w:spacing w:val="-4"/>
        </w:rPr>
        <w:t>智者</w:t>
      </w:r>
      <w:r>
        <w:rPr>
          <w:color w:val="231f20"/>
          <w:spacing w:val="-4"/>
        </w:rPr>
        <w:t>，也就是师长，来</w:t>
      </w:r>
      <w:r>
        <w:rPr>
          <w:rFonts w:ascii="PMingLiU" w:eastAsia="PMingLiU" w:hint="eastAsia"/>
          <w:color w:val="231f20"/>
        </w:rPr>
        <w:t>提</w:t>
      </w:r>
      <w:r>
        <w:rPr>
          <w:color w:val="231f20"/>
          <w:spacing w:val="-4"/>
        </w:rPr>
        <w:t>醒与</w:t>
      </w:r>
      <w:r>
        <w:rPr>
          <w:rFonts w:ascii="PMingLiU" w:eastAsia="PMingLiU" w:hint="eastAsia"/>
          <w:color w:val="231f20"/>
          <w:spacing w:val="-4"/>
        </w:rPr>
        <w:t>教</w:t>
      </w:r>
      <w:r>
        <w:rPr>
          <w:color w:val="231f20"/>
          <w:spacing w:val="-4"/>
        </w:rPr>
        <w:t>授。首先告诉戒子怎么发起上品心，并在受戒之前，引导受戒人不断不断地积资忏净，多忏悔业障。透过拜忏，我们的心才能清净，也才能生起如理</w:t>
      </w:r>
      <w:r>
        <w:rPr>
          <w:color w:val="231f20"/>
          <w:spacing w:val="-1"/>
          <w:w w:val="95"/>
        </w:rPr>
        <w:t>思维。还要多集聚福德与智慧资粮，才能在真正临坛时，使发心</w:t>
      </w:r>
      <w:r>
        <w:rPr>
          <w:rFonts w:ascii="宋体" w:eastAsia="宋体" w:hint="eastAsia"/>
          <w:color w:val="231f20"/>
          <w:w w:val="95"/>
        </w:rPr>
        <w:t>(三种誓愿)</w:t>
      </w:r>
      <w:r>
        <w:rPr>
          <w:rFonts w:ascii="PMingLiU" w:eastAsia="PMingLiU" w:hint="eastAsia"/>
          <w:color w:val="231f20"/>
          <w:w w:val="95"/>
        </w:rPr>
        <w:t xml:space="preserve">心  </w:t>
      </w:r>
      <w:r>
        <w:rPr>
          <w:rFonts w:ascii="PMingLiU" w:eastAsia="PMingLiU" w:hint="eastAsia"/>
          <w:color w:val="231f20"/>
          <w:spacing w:val="-7"/>
        </w:rPr>
        <w:t>心相续</w:t>
      </w:r>
      <w:r>
        <w:rPr>
          <w:color w:val="231f20"/>
          <w:spacing w:val="-7"/>
        </w:rPr>
        <w:t>，观想</w:t>
      </w:r>
      <w:r>
        <w:rPr>
          <w:rFonts w:ascii="宋体" w:eastAsia="宋体" w:hint="eastAsia"/>
          <w:color w:val="231f20"/>
          <w:spacing w:val="-7"/>
        </w:rPr>
        <w:t>(十法界境)</w:t>
      </w:r>
      <w:r>
        <w:rPr>
          <w:rFonts w:ascii="PMingLiU" w:eastAsia="PMingLiU" w:hint="eastAsia"/>
          <w:color w:val="231f20"/>
          <w:spacing w:val="-7"/>
        </w:rPr>
        <w:t>明</w:t>
      </w:r>
      <w:r>
        <w:rPr>
          <w:color w:val="231f20"/>
          <w:spacing w:val="-7"/>
        </w:rPr>
        <w:t>了、清</w:t>
      </w:r>
      <w:r>
        <w:rPr>
          <w:rFonts w:ascii="PMingLiU" w:eastAsia="PMingLiU" w:hint="eastAsia"/>
          <w:color w:val="231f20"/>
          <w:spacing w:val="-7"/>
        </w:rPr>
        <w:t>净</w:t>
      </w:r>
      <w:r>
        <w:rPr>
          <w:color w:val="231f20"/>
        </w:rPr>
        <w:t>。</w:t>
      </w:r>
    </w:p>
    <w:p>
      <w:pPr>
        <w:pStyle w:val="style66"/>
        <w:spacing w:before="8" w:lineRule="auto" w:line="249"/>
        <w:ind w:left="787" w:right="1244" w:firstLine="442"/>
        <w:rPr/>
      </w:pPr>
      <w:r>
        <w:rPr>
          <w:rFonts w:ascii="PMingLiU" w:eastAsia="PMingLiU" w:hAnsi="PMingLiU" w:hint="eastAsia"/>
          <w:color w:val="231f20"/>
        </w:rPr>
        <w:t>“不得临时方言发心”</w:t>
      </w:r>
      <w:r>
        <w:rPr>
          <w:color w:val="231f20"/>
        </w:rPr>
        <w:t>，不可以不预先为他开示，在登坛时才说“你要发上品心，纳受上品戒”就来不及了。最好是在受戒之前，就先学习《在家备</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rPr/>
      </w:pPr>
      <w:r>
        <w:rPr>
          <w:color w:val="231f20"/>
        </w:rPr>
        <w:t>览》这样的教授，知道怎么依境发心。再不断地积资忏净，到登坛观想的时候，内心才会真正感动，而发起上品的戒体。</w:t>
      </w:r>
    </w:p>
    <w:p>
      <w:pPr>
        <w:pStyle w:val="style66"/>
        <w:spacing w:before="4" w:lineRule="auto" w:line="249"/>
        <w:ind w:left="787" w:right="1245" w:firstLine="442"/>
        <w:jc w:val="both"/>
        <w:rPr/>
      </w:pPr>
      <w:r>
        <w:rPr>
          <w:rFonts w:ascii="PMingLiU" w:eastAsia="PMingLiU" w:hAnsi="PMingLiU" w:hint="eastAsia"/>
          <w:color w:val="231f20"/>
          <w:spacing w:val="-5"/>
        </w:rPr>
        <w:t>“若约临时师授”</w:t>
      </w:r>
      <w:r>
        <w:rPr>
          <w:color w:val="231f20"/>
          <w:spacing w:val="-4"/>
        </w:rPr>
        <w:t>。如果只靠受戒时临时的教授，则</w:t>
      </w:r>
      <w:r>
        <w:rPr>
          <w:rFonts w:ascii="PMingLiU" w:eastAsia="PMingLiU" w:hAnsi="PMingLiU" w:hint="eastAsia"/>
          <w:color w:val="231f20"/>
          <w:spacing w:val="-4"/>
        </w:rPr>
        <w:t>“法相尚自虚浮”</w:t>
      </w:r>
      <w:r>
        <w:rPr>
          <w:color w:val="231f20"/>
        </w:rPr>
        <w:t xml:space="preserve">， </w:t>
      </w:r>
      <w:r>
        <w:rPr>
          <w:color w:val="231f20"/>
          <w:spacing w:val="-4"/>
        </w:rPr>
        <w:t>“虚浮”就是不认识。受戒前要发三种誓愿，以成就三聚净戒，而生起三行，  并趣向三解脱门，方能证得佛的三身，这些全都是法相。受戒时才解释，根本</w:t>
      </w:r>
      <w:r>
        <w:rPr>
          <w:color w:val="231f20"/>
          <w:spacing w:val="-7"/>
        </w:rPr>
        <w:t>来不及，又岂能令受戒者得到上品戒体？</w:t>
      </w:r>
    </w:p>
    <w:p>
      <w:pPr>
        <w:pStyle w:val="style66"/>
        <w:spacing w:before="6" w:lineRule="auto" w:line="249"/>
        <w:ind w:left="787" w:right="1243" w:firstLine="442"/>
        <w:jc w:val="both"/>
        <w:rPr/>
      </w:pPr>
      <w:r>
        <w:rPr>
          <w:rFonts w:ascii="PMingLiU" w:eastAsia="PMingLiU" w:hAnsi="PMingLiU" w:hint="eastAsia"/>
          <w:color w:val="231f20"/>
          <w:spacing w:val="-4"/>
        </w:rPr>
        <w:t>“或全不发”</w:t>
      </w:r>
      <w:r>
        <w:rPr>
          <w:color w:val="231f20"/>
          <w:spacing w:val="-4"/>
        </w:rPr>
        <w:t>。临时解释，戒子可能完全发不起心。所以大部分的人受戒时，内心要么打妄想，不然就是一片空白，这时恐怕连下品的发心都没有，更</w:t>
      </w:r>
      <w:r>
        <w:rPr>
          <w:color w:val="231f20"/>
          <w:spacing w:val="-7"/>
        </w:rPr>
        <w:t>不用说上品心了，那这样实际上是没有得到戒体的。</w:t>
      </w:r>
    </w:p>
    <w:p>
      <w:pPr>
        <w:pStyle w:val="style66"/>
        <w:spacing w:before="6" w:lineRule="auto" w:line="249"/>
        <w:ind w:left="787" w:right="1243" w:firstLine="442"/>
        <w:jc w:val="both"/>
        <w:rPr/>
      </w:pPr>
      <w:r>
        <w:rPr>
          <w:color w:val="231f20"/>
          <w:spacing w:val="-4"/>
        </w:rPr>
        <w:t>所以有时会有人问我，他是否破戒了？我都会想：他可能得戒都谈不上， 遑论破戒。所谓破戒，是要先得到戒体；如果连戒体都没有得到，破戒也就谈不上了。如灵芝律师在《济缘记》中说：“无戒满洲，正当今矣！”如果不曾  学习如《在家备览》这样的知识，大多数的人，可能都是不得戒的。即使在登</w:t>
      </w:r>
      <w:r>
        <w:rPr>
          <w:color w:val="231f20"/>
          <w:spacing w:val="-7"/>
        </w:rPr>
        <w:t>坛时，虔诚恭敬地发起善念，也顶多就是得到下品戒体罢了。</w:t>
      </w:r>
    </w:p>
    <w:p>
      <w:pPr>
        <w:pStyle w:val="style66"/>
        <w:spacing w:before="8" w:lineRule="auto" w:line="249"/>
        <w:ind w:left="787" w:right="1243" w:firstLine="442"/>
        <w:jc w:val="both"/>
        <w:rPr/>
      </w:pPr>
      <w:r>
        <w:rPr>
          <w:color w:val="231f20"/>
          <w:spacing w:val="-4"/>
        </w:rPr>
        <w:t>所以虽然受戒的功德这么殊胜，受戒的人也很多，但大多数的人却没什么感觉，恐怕就是因为他们根本没得到戒体的缘故。若发心受了戒，却根本没得</w:t>
      </w:r>
      <w:r>
        <w:rPr>
          <w:color w:val="231f20"/>
          <w:spacing w:val="-7"/>
        </w:rPr>
        <w:t>到戒体，只是跟戒法栽培善缘，作未来得度的因缘而已，这能说不是</w:t>
      </w:r>
      <w:r>
        <w:rPr>
          <w:rFonts w:ascii="PMingLiU" w:eastAsia="PMingLiU" w:hint="eastAsia"/>
          <w:color w:val="231f20"/>
          <w:spacing w:val="-7"/>
        </w:rPr>
        <w:t>大事</w:t>
      </w:r>
      <w:r>
        <w:rPr>
          <w:color w:val="231f20"/>
          <w:spacing w:val="-7"/>
        </w:rPr>
        <w:t>吗！</w:t>
      </w:r>
    </w:p>
    <w:p>
      <w:pPr>
        <w:pStyle w:val="style66"/>
        <w:spacing w:before="5" w:lineRule="auto" w:line="249"/>
        <w:ind w:left="787" w:right="1239" w:firstLine="442"/>
        <w:jc w:val="both"/>
        <w:rPr/>
      </w:pPr>
      <w:r>
        <w:rPr>
          <w:color w:val="231f20"/>
          <w:spacing w:val="3"/>
        </w:rPr>
        <w:t>我们应该很庆幸，能学到这样的法，所以学了之后就要认真地实践、受</w:t>
      </w:r>
      <w:r>
        <w:rPr>
          <w:color w:val="231f20"/>
          <w:spacing w:val="-4"/>
        </w:rPr>
        <w:t>持。过去可能在受戒时，不懂这种道理，或者不得戒体，或者只是得到下品戒</w:t>
      </w:r>
      <w:r>
        <w:rPr>
          <w:color w:val="231f20"/>
          <w:spacing w:val="3"/>
        </w:rPr>
        <w:t>体，但是透过不断地积资忏净，慢慢地上品心生起来，未来如果有受戒的因</w:t>
      </w:r>
      <w:r>
        <w:rPr>
          <w:color w:val="231f20"/>
          <w:spacing w:val="-7"/>
        </w:rPr>
        <w:t>缘，再重受戒时，就可以得到上品戒体了。</w:t>
      </w:r>
    </w:p>
    <w:p>
      <w:pPr>
        <w:pStyle w:val="style66"/>
        <w:spacing w:before="7" w:lineRule="auto" w:line="249"/>
        <w:ind w:left="787" w:right="1243" w:firstLine="442"/>
        <w:rPr/>
      </w:pPr>
      <w:r>
        <w:rPr>
          <w:color w:val="231f20"/>
          <w:spacing w:val="-4"/>
        </w:rPr>
        <w:t>同时，刚开始可能戒体羸弱，但是可以通过多次受戒，使上品戒体的力量</w:t>
      </w:r>
      <w:r>
        <w:rPr>
          <w:color w:val="231f20"/>
          <w:spacing w:val="-7"/>
        </w:rPr>
        <w:t>越来越巩固、强大。</w:t>
      </w:r>
    </w:p>
    <w:p>
      <w:pPr>
        <w:pStyle w:val="style66"/>
        <w:spacing w:before="3"/>
        <w:ind w:left="1229"/>
        <w:rPr/>
      </w:pPr>
      <w:r>
        <w:rPr>
          <w:color w:val="231f20"/>
        </w:rPr>
        <w:t>以上介绍能缘的心，接着看下一段，心境和合的相状：</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1229"/>
        <w:rPr/>
      </w:pPr>
      <w:r>
        <w:rPr>
          <w:color w:val="231f20"/>
        </w:rPr>
        <w:t>甲四、用心承仰</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▲《芝苑》云：“心境相应，纳体正要。</w:t>
      </w:r>
    </w:p>
    <w:p>
      <w:pPr>
        <w:pStyle w:val="style66"/>
        <w:spacing w:before="92" w:lineRule="auto" w:line="312"/>
        <w:ind w:left="787" w:right="1243" w:firstLine="442"/>
        <w:rPr>
          <w:rFonts w:ascii="PMingLiU" w:eastAsia="PMingLiU" w:hint="eastAsia"/>
        </w:rPr>
      </w:pPr>
      <w:r>
        <w:rPr>
          <w:rFonts w:ascii="PMingLiU" w:eastAsia="PMingLiU" w:hint="eastAsia"/>
          <w:color w:val="231f20"/>
          <w:spacing w:val="-4"/>
        </w:rPr>
        <w:t>正作法时，冥心运想，遍缘如上情非情境，由境广故，心亦随遍。念念现</w:t>
      </w:r>
      <w:r>
        <w:rPr>
          <w:rFonts w:ascii="PMingLiU" w:eastAsia="PMingLiU" w:hint="eastAsia"/>
          <w:color w:val="231f20"/>
          <w:spacing w:val="-7"/>
        </w:rPr>
        <w:t>前，不得浮散。当想己身，总虚空界，容受法界尘沙戒法。</w:t>
      </w: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当此之际，深须用意，莫缘他事。差之毫微，则徒染法流，一生虚丧，可</w:t>
      </w:r>
      <w:r>
        <w:rPr>
          <w:rFonts w:ascii="PMingLiU" w:eastAsia="PMingLiU" w:hAnsi="PMingLiU" w:hint="eastAsia"/>
          <w:color w:val="231f20"/>
          <w:spacing w:val="-7"/>
        </w:rPr>
        <w:t>不慎哉？”</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4"/>
        </w:rPr>
        <w:t>“心境相应，纳体正要。”</w:t>
      </w:r>
      <w:r>
        <w:rPr>
          <w:color w:val="231f20"/>
          <w:spacing w:val="-4"/>
        </w:rPr>
        <w:t>这是总说。心，就是菩提心的三种誓愿；境， 就是十法界有情无情的境界。心境相应，就是受戒时，念三归依的文之后，拜</w:t>
      </w:r>
      <w:r>
        <w:rPr>
          <w:color w:val="231f20"/>
          <w:spacing w:val="-7"/>
        </w:rPr>
        <w:t>下去观想时，</w:t>
      </w:r>
      <w:r>
        <w:rPr>
          <w:rFonts w:ascii="PMingLiU" w:eastAsia="PMingLiU" w:hAnsi="PMingLiU" w:hint="eastAsia"/>
          <w:color w:val="231f20"/>
          <w:spacing w:val="-7"/>
        </w:rPr>
        <w:t>心</w:t>
      </w:r>
      <w:r>
        <w:rPr>
          <w:color w:val="231f20"/>
          <w:spacing w:val="-7"/>
        </w:rPr>
        <w:t>跟</w:t>
      </w:r>
      <w:r>
        <w:rPr>
          <w:rFonts w:ascii="PMingLiU" w:eastAsia="PMingLiU" w:hAnsi="PMingLiU" w:hint="eastAsia"/>
          <w:color w:val="231f20"/>
          <w:spacing w:val="-7"/>
        </w:rPr>
        <w:t>境</w:t>
      </w:r>
      <w:r>
        <w:rPr>
          <w:color w:val="231f20"/>
          <w:spacing w:val="-7"/>
        </w:rPr>
        <w:t>要</w:t>
      </w:r>
      <w:r>
        <w:rPr>
          <w:rFonts w:ascii="PMingLiU" w:eastAsia="PMingLiU" w:hAnsi="PMingLiU" w:hint="eastAsia"/>
          <w:color w:val="231f20"/>
          <w:spacing w:val="-7"/>
        </w:rPr>
        <w:t>相应</w:t>
      </w:r>
      <w:r>
        <w:rPr>
          <w:color w:val="231f20"/>
          <w:spacing w:val="-7"/>
        </w:rPr>
        <w:t>，这是</w:t>
      </w:r>
      <w:r>
        <w:rPr>
          <w:rFonts w:ascii="PMingLiU" w:eastAsia="PMingLiU" w:hAnsi="PMingLiU" w:hint="eastAsia"/>
          <w:color w:val="231f20"/>
          <w:spacing w:val="-7"/>
        </w:rPr>
        <w:t>纳</w:t>
      </w:r>
      <w:r>
        <w:rPr>
          <w:color w:val="231f20"/>
          <w:spacing w:val="-7"/>
        </w:rPr>
        <w:t>受戒</w:t>
      </w:r>
      <w:r>
        <w:rPr>
          <w:rFonts w:ascii="PMingLiU" w:eastAsia="PMingLiU" w:hAnsi="PMingLiU" w:hint="eastAsia"/>
          <w:color w:val="231f20"/>
          <w:spacing w:val="-7"/>
        </w:rPr>
        <w:t>体</w:t>
      </w:r>
      <w:r>
        <w:rPr>
          <w:color w:val="231f20"/>
          <w:spacing w:val="-7"/>
        </w:rPr>
        <w:t>的关键所在。</w:t>
      </w:r>
    </w:p>
    <w:p>
      <w:pPr>
        <w:pStyle w:val="style66"/>
        <w:spacing w:before="5" w:lineRule="auto" w:line="249"/>
        <w:ind w:left="787" w:right="1244" w:firstLine="442"/>
        <w:rPr/>
      </w:pPr>
      <w:r>
        <w:rPr>
          <w:color w:val="231f20"/>
          <w:spacing w:val="-5"/>
        </w:rPr>
        <w:t>接着说明方法：在</w:t>
      </w:r>
      <w:r>
        <w:rPr>
          <w:rFonts w:ascii="PMingLiU" w:eastAsia="PMingLiU" w:hint="eastAsia"/>
          <w:color w:val="231f20"/>
          <w:spacing w:val="-4"/>
        </w:rPr>
        <w:t>正</w:t>
      </w:r>
      <w:r>
        <w:rPr>
          <w:color w:val="231f20"/>
          <w:spacing w:val="-4"/>
        </w:rPr>
        <w:t>式</w:t>
      </w:r>
      <w:r>
        <w:rPr>
          <w:rFonts w:ascii="PMingLiU" w:eastAsia="PMingLiU" w:hint="eastAsia"/>
          <w:color w:val="231f20"/>
          <w:spacing w:val="-4"/>
        </w:rPr>
        <w:t>作法</w:t>
      </w:r>
      <w:r>
        <w:rPr>
          <w:color w:val="231f20"/>
          <w:spacing w:val="-4"/>
        </w:rPr>
        <w:t>的时候，从一开始的忏悔、请师、迎请三宝、</w:t>
      </w:r>
      <w:r>
        <w:rPr>
          <w:color w:val="231f20"/>
          <w:spacing w:val="-7"/>
        </w:rPr>
        <w:t>发愿等等，都要摄心，并虔诚恭敬地跟着仪轨随文入观。</w:t>
      </w:r>
    </w:p>
    <w:p>
      <w:pPr>
        <w:pStyle w:val="style66"/>
        <w:spacing w:before="3" w:lineRule="auto" w:line="249"/>
        <w:ind w:left="787" w:right="1243" w:firstLine="442"/>
        <w:jc w:val="both"/>
        <w:rPr/>
      </w:pPr>
      <w:r>
        <w:rPr>
          <w:color w:val="231f20"/>
          <w:spacing w:val="-4"/>
        </w:rPr>
        <w:t>尤其在最重要的三归依的时候，要</w:t>
      </w:r>
      <w:r>
        <w:rPr>
          <w:rFonts w:ascii="PMingLiU" w:eastAsia="PMingLiU" w:hAnsi="PMingLiU" w:hint="eastAsia"/>
          <w:color w:val="231f20"/>
          <w:spacing w:val="-4"/>
        </w:rPr>
        <w:t>“冥心运想”</w:t>
      </w:r>
      <w:r>
        <w:rPr>
          <w:color w:val="231f20"/>
          <w:spacing w:val="-4"/>
        </w:rPr>
        <w:t>，心中随着师长的教授， 在第一番羯磨时，观想面对十法界有情无情的境界，发起三种誓愿。再观想大</w:t>
      </w:r>
      <w:r>
        <w:rPr>
          <w:color w:val="231f20"/>
          <w:spacing w:val="-7"/>
        </w:rPr>
        <w:t>地震动、裂开，十法界的善法被我们的愿力推动生起等等。</w:t>
      </w:r>
    </w:p>
    <w:p>
      <w:pPr>
        <w:pStyle w:val="style66"/>
        <w:spacing w:before="5" w:lineRule="auto" w:line="249"/>
        <w:ind w:left="787" w:right="1245" w:firstLine="442"/>
        <w:jc w:val="both"/>
        <w:rPr/>
      </w:pPr>
      <w:r>
        <w:rPr>
          <w:color w:val="231f20"/>
          <w:spacing w:val="3"/>
        </w:rPr>
        <w:t>此时的重点，不是把云彩观想得很清楚；云彩观想得再清楚，那只是色</w:t>
      </w:r>
      <w:r>
        <w:rPr>
          <w:color w:val="231f20"/>
          <w:spacing w:val="-4"/>
        </w:rPr>
        <w:t>法，它只是个表法，代表十法界的善法，真正的重点是内心的菩提心，</w:t>
      </w:r>
      <w:r>
        <w:rPr>
          <w:rFonts w:ascii="PMingLiU" w:eastAsia="PMingLiU" w:hint="eastAsia"/>
          <w:color w:val="231f20"/>
          <w:spacing w:val="-4"/>
        </w:rPr>
        <w:t>遍缘如</w:t>
      </w:r>
      <w:r>
        <w:rPr>
          <w:rFonts w:ascii="PMingLiU" w:eastAsia="PMingLiU" w:hint="eastAsia"/>
          <w:color w:val="231f20"/>
          <w:spacing w:val="-7"/>
        </w:rPr>
        <w:t>上</w:t>
      </w:r>
      <w:r>
        <w:rPr>
          <w:color w:val="231f20"/>
          <w:spacing w:val="-7"/>
        </w:rPr>
        <w:t>所述，就是普遍地缘着十法界一切有</w:t>
      </w:r>
      <w:r>
        <w:rPr>
          <w:rFonts w:ascii="PMingLiU" w:eastAsia="PMingLiU" w:hint="eastAsia"/>
          <w:color w:val="231f20"/>
          <w:spacing w:val="-7"/>
        </w:rPr>
        <w:t>情</w:t>
      </w:r>
      <w:r>
        <w:rPr>
          <w:color w:val="231f20"/>
          <w:spacing w:val="-7"/>
        </w:rPr>
        <w:t>和无</w:t>
      </w:r>
      <w:r>
        <w:rPr>
          <w:rFonts w:ascii="PMingLiU" w:eastAsia="PMingLiU" w:hint="eastAsia"/>
          <w:color w:val="231f20"/>
          <w:spacing w:val="-7"/>
        </w:rPr>
        <w:t>情</w:t>
      </w:r>
      <w:r>
        <w:rPr>
          <w:color w:val="231f20"/>
          <w:spacing w:val="-7"/>
        </w:rPr>
        <w:t>的</w:t>
      </w:r>
      <w:r>
        <w:rPr>
          <w:rFonts w:ascii="PMingLiU" w:eastAsia="PMingLiU" w:hint="eastAsia"/>
          <w:color w:val="231f20"/>
          <w:spacing w:val="-7"/>
        </w:rPr>
        <w:t>境界</w:t>
      </w:r>
      <w:r>
        <w:rPr>
          <w:color w:val="231f20"/>
        </w:rPr>
        <w:t>。</w:t>
      </w:r>
    </w:p>
    <w:p>
      <w:pPr>
        <w:pStyle w:val="style66"/>
        <w:spacing w:before="5" w:lineRule="auto" w:line="249"/>
        <w:ind w:left="787" w:right="1244" w:firstLine="441"/>
        <w:rPr/>
      </w:pPr>
      <w:r>
        <w:rPr>
          <w:rFonts w:ascii="PMingLiU" w:eastAsia="PMingLiU" w:hint="eastAsia"/>
          <w:color w:val="231f20"/>
          <w:spacing w:val="-4"/>
        </w:rPr>
        <w:t>由</w:t>
      </w:r>
      <w:r>
        <w:rPr>
          <w:color w:val="231f20"/>
          <w:spacing w:val="-4"/>
        </w:rPr>
        <w:t>于</w:t>
      </w:r>
      <w:r>
        <w:rPr>
          <w:rFonts w:ascii="PMingLiU" w:eastAsia="PMingLiU" w:hint="eastAsia"/>
          <w:color w:val="231f20"/>
          <w:spacing w:val="-4"/>
        </w:rPr>
        <w:t>境</w:t>
      </w:r>
      <w:r>
        <w:rPr>
          <w:color w:val="231f20"/>
          <w:spacing w:val="-4"/>
        </w:rPr>
        <w:t>界</w:t>
      </w:r>
      <w:r>
        <w:rPr>
          <w:rFonts w:ascii="PMingLiU" w:eastAsia="PMingLiU" w:hint="eastAsia"/>
          <w:color w:val="231f20"/>
          <w:spacing w:val="-4"/>
        </w:rPr>
        <w:t>广</w:t>
      </w:r>
      <w:r>
        <w:rPr>
          <w:color w:val="231f20"/>
          <w:spacing w:val="-4"/>
        </w:rPr>
        <w:t>故，所以</w:t>
      </w:r>
      <w:r>
        <w:rPr>
          <w:rFonts w:ascii="PMingLiU" w:eastAsia="PMingLiU" w:hint="eastAsia"/>
          <w:color w:val="231f20"/>
          <w:spacing w:val="-4"/>
        </w:rPr>
        <w:t>心也</w:t>
      </w:r>
      <w:r>
        <w:rPr>
          <w:color w:val="231f20"/>
          <w:spacing w:val="-4"/>
        </w:rPr>
        <w:t>要</w:t>
      </w:r>
      <w:r>
        <w:rPr>
          <w:rFonts w:ascii="PMingLiU" w:eastAsia="PMingLiU" w:hint="eastAsia"/>
          <w:color w:val="231f20"/>
          <w:spacing w:val="-4"/>
        </w:rPr>
        <w:t>随</w:t>
      </w:r>
      <w:r>
        <w:rPr>
          <w:color w:val="231f20"/>
          <w:spacing w:val="-4"/>
        </w:rPr>
        <w:t>着广大的境界而</w:t>
      </w:r>
      <w:r>
        <w:rPr>
          <w:rFonts w:ascii="PMingLiU" w:eastAsia="PMingLiU" w:hint="eastAsia"/>
          <w:color w:val="231f20"/>
          <w:spacing w:val="-5"/>
        </w:rPr>
        <w:t>遍</w:t>
      </w:r>
      <w:r>
        <w:rPr>
          <w:color w:val="231f20"/>
          <w:spacing w:val="-4"/>
        </w:rPr>
        <w:t>满，生起三种誓愿。使上</w:t>
      </w:r>
      <w:r>
        <w:rPr>
          <w:color w:val="231f20"/>
          <w:spacing w:val="-7"/>
        </w:rPr>
        <w:t>品心</w:t>
      </w:r>
      <w:r>
        <w:rPr>
          <w:rFonts w:ascii="PMingLiU" w:eastAsia="PMingLiU" w:hint="eastAsia"/>
          <w:color w:val="231f20"/>
          <w:spacing w:val="-7"/>
        </w:rPr>
        <w:t>念念现前，不得浮散</w:t>
      </w:r>
      <w:r>
        <w:rPr>
          <w:color w:val="231f20"/>
        </w:rPr>
        <w:t>。</w:t>
      </w:r>
    </w:p>
    <w:p>
      <w:pPr>
        <w:pStyle w:val="style66"/>
        <w:spacing w:before="4" w:lineRule="auto" w:line="249"/>
        <w:ind w:left="787" w:right="1245" w:firstLine="441"/>
        <w:jc w:val="both"/>
        <w:rPr/>
      </w:pPr>
      <w:r>
        <w:rPr>
          <w:rFonts w:ascii="PMingLiU" w:eastAsia="PMingLiU" w:hAnsi="PMingLiU" w:hint="eastAsia"/>
          <w:color w:val="231f20"/>
          <w:spacing w:val="-5"/>
        </w:rPr>
        <w:t>“当想己身，总虚空界，容受法界尘沙戒法</w:t>
      </w:r>
      <w:r>
        <w:rPr>
          <w:color w:val="231f20"/>
          <w:spacing w:val="-4"/>
        </w:rPr>
        <w:t>。</w:t>
      </w:r>
      <w:r>
        <w:rPr>
          <w:rFonts w:ascii="PMingLiU" w:eastAsia="PMingLiU" w:hAnsi="PMingLiU" w:hint="eastAsia"/>
          <w:color w:val="231f20"/>
          <w:spacing w:val="-4"/>
        </w:rPr>
        <w:t>”</w:t>
      </w:r>
      <w:r>
        <w:rPr>
          <w:color w:val="231f20"/>
          <w:spacing w:val="-4"/>
        </w:rPr>
        <w:t>这是总结：既然要将十法界的善法，全部纳受到身心当中，成为戒体，就应当观想我们的身心，也遍满</w:t>
      </w:r>
      <w:r>
        <w:rPr>
          <w:color w:val="231f20"/>
          <w:spacing w:val="-7"/>
        </w:rPr>
        <w:t>整个法界，才能</w:t>
      </w:r>
      <w:r>
        <w:rPr>
          <w:rFonts w:ascii="PMingLiU" w:eastAsia="PMingLiU" w:hAnsi="PMingLiU" w:hint="eastAsia"/>
          <w:color w:val="231f20"/>
          <w:spacing w:val="-7"/>
        </w:rPr>
        <w:t>容受</w:t>
      </w:r>
      <w:r>
        <w:rPr>
          <w:color w:val="231f20"/>
          <w:spacing w:val="-7"/>
        </w:rPr>
        <w:t>遍</w:t>
      </w:r>
      <w:r>
        <w:rPr>
          <w:rFonts w:ascii="PMingLiU" w:eastAsia="PMingLiU" w:hAnsi="PMingLiU" w:hint="eastAsia"/>
          <w:color w:val="231f20"/>
          <w:spacing w:val="-7"/>
        </w:rPr>
        <w:t>法界，尘沙</w:t>
      </w:r>
      <w:r>
        <w:rPr>
          <w:color w:val="231f20"/>
          <w:spacing w:val="-7"/>
        </w:rPr>
        <w:t>般无量无边的</w:t>
      </w:r>
      <w:r>
        <w:rPr>
          <w:rFonts w:ascii="PMingLiU" w:eastAsia="PMingLiU" w:hAnsi="PMingLiU" w:hint="eastAsia"/>
          <w:color w:val="231f20"/>
          <w:spacing w:val="-7"/>
        </w:rPr>
        <w:t>戒法</w:t>
      </w:r>
      <w:r>
        <w:rPr>
          <w:color w:val="231f20"/>
        </w:rPr>
        <w:t>。</w:t>
      </w:r>
    </w:p>
    <w:p>
      <w:pPr>
        <w:pStyle w:val="style66"/>
        <w:spacing w:before="5"/>
        <w:ind w:left="1230"/>
        <w:rPr/>
      </w:pPr>
      <w:r>
        <w:rPr>
          <w:rFonts w:ascii="PMingLiU" w:eastAsia="PMingLiU" w:hAnsi="PMingLiU" w:hint="eastAsia"/>
          <w:color w:val="231f20"/>
        </w:rPr>
        <w:t>“当此之际，深须用意，莫缘他事</w:t>
      </w:r>
      <w:r>
        <w:rPr>
          <w:color w:val="231f20"/>
        </w:rPr>
        <w:t>。</w:t>
      </w:r>
      <w:r>
        <w:rPr>
          <w:rFonts w:ascii="PMingLiU" w:eastAsia="PMingLiU" w:hAnsi="PMingLiU" w:hint="eastAsia"/>
          <w:color w:val="231f20"/>
        </w:rPr>
        <w:t>”</w:t>
      </w:r>
      <w:r>
        <w:rPr>
          <w:color w:val="231f20"/>
        </w:rPr>
        <w:t>最后告诫：在这个时候，应当深深</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spacing w:val="-4"/>
          <w:w w:val="104"/>
        </w:rPr>
        <w:t xml:space="preserve">地用心。“莫缘他事”，不要在这时打妄想。所谓“他事”，也包括下品或中  </w:t>
      </w:r>
      <w:r>
        <w:rPr>
          <w:color w:val="231f20"/>
          <w:spacing w:val="-7"/>
          <w:w w:val="104"/>
        </w:rPr>
        <w:t>品的发心，这些我们都要避免，要缘上品的发心。</w:t>
      </w:r>
    </w:p>
    <w:p>
      <w:pPr>
        <w:pStyle w:val="style66"/>
        <w:spacing w:before="4" w:lineRule="auto" w:line="249"/>
        <w:ind w:left="787" w:right="1244" w:firstLine="442"/>
        <w:jc w:val="both"/>
        <w:rPr/>
      </w:pPr>
      <w:r>
        <w:rPr>
          <w:color w:val="231f20"/>
          <w:spacing w:val="-4"/>
        </w:rPr>
        <w:t>因为</w:t>
      </w:r>
      <w:r>
        <w:rPr>
          <w:rFonts w:ascii="PMingLiU" w:eastAsia="PMingLiU" w:hAnsi="PMingLiU" w:hint="eastAsia"/>
          <w:color w:val="231f20"/>
          <w:spacing w:val="-5"/>
        </w:rPr>
        <w:t>“差之毫微，则徒染法流”，</w:t>
      </w:r>
      <w:r>
        <w:rPr>
          <w:color w:val="231f20"/>
          <w:spacing w:val="-4"/>
        </w:rPr>
        <w:t>动机上一点点的差错，就可能仅得了个受戒的外相而已。实际上</w:t>
      </w:r>
      <w:r>
        <w:rPr>
          <w:rFonts w:ascii="PMingLiU" w:eastAsia="PMingLiU" w:hAnsi="PMingLiU" w:hint="eastAsia"/>
          <w:color w:val="231f20"/>
          <w:spacing w:val="-4"/>
        </w:rPr>
        <w:t>“一生虚丧”</w:t>
      </w:r>
      <w:r>
        <w:rPr>
          <w:color w:val="231f20"/>
          <w:spacing w:val="-4"/>
        </w:rPr>
        <w:t>，一生因此而空过。</w:t>
      </w:r>
      <w:r>
        <w:rPr>
          <w:rFonts w:ascii="PMingLiU" w:eastAsia="PMingLiU" w:hAnsi="PMingLiU" w:hint="eastAsia"/>
          <w:color w:val="231f20"/>
          <w:spacing w:val="-4"/>
        </w:rPr>
        <w:t>“可不慎哉？”</w:t>
      </w:r>
      <w:r>
        <w:rPr>
          <w:color w:val="231f20"/>
        </w:rPr>
        <w:t>我</w:t>
      </w:r>
      <w:r>
        <w:rPr>
          <w:color w:val="231f20"/>
          <w:spacing w:val="-7"/>
        </w:rPr>
        <w:t>们学戒、持戒之人，能不谨慎小心吗？</w:t>
      </w:r>
    </w:p>
    <w:p>
      <w:pPr>
        <w:pStyle w:val="style66"/>
        <w:spacing w:before="5" w:lineRule="auto" w:line="249"/>
        <w:ind w:left="1229" w:right="2624"/>
        <w:rPr/>
      </w:pPr>
      <w:r>
        <w:rPr>
          <w:color w:val="231f20"/>
          <w:spacing w:val="-7"/>
        </w:rPr>
        <w:t>以上是预习发戒，也就是受戒前预习的方法。主要重点是： 一、所缘的境界，必须是十法界的有情无情。</w:t>
      </w:r>
    </w:p>
    <w:p>
      <w:pPr>
        <w:pStyle w:val="style66"/>
        <w:spacing w:before="3"/>
        <w:ind w:left="1229"/>
        <w:rPr/>
      </w:pPr>
      <w:r>
        <w:rPr>
          <w:color w:val="231f20"/>
        </w:rPr>
        <w:t>二、能缘的心，必须是圆满的三种誓愿。</w:t>
      </w:r>
    </w:p>
    <w:p>
      <w:pPr>
        <w:pStyle w:val="style66"/>
        <w:spacing w:before="17" w:lineRule="auto" w:line="249"/>
        <w:ind w:left="1229" w:right="1984"/>
        <w:rPr/>
      </w:pPr>
      <w:r>
        <w:rPr>
          <w:color w:val="231f20"/>
          <w:spacing w:val="-7"/>
        </w:rPr>
        <w:t>三、心境相契，将先前所学、所熏习的道理，在受戒时殷重生起。好好体会这些道理，作为未来受戒的基础吧！</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9" w:name="_TOC_250052"/>
    <w:bookmarkEnd w:id="9"/>
    <w:p>
      <w:pPr>
        <w:pStyle w:val="style4107"/>
        <w:ind w:right="480"/>
        <w:rPr/>
      </w:pPr>
      <w:r>
        <w:rPr>
          <w:color w:val="231f20"/>
        </w:rPr>
        <w:t>第七课 正式作法</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spacing w:lineRule="auto" w:line="340"/>
        <w:ind w:left="787" w:right="1243" w:firstLine="442"/>
        <w:jc w:val="both"/>
        <w:rPr>
          <w:rFonts w:ascii="宋体" w:eastAsia="宋体" w:hAnsi="宋体" w:hint="eastAsia"/>
        </w:rPr>
      </w:pPr>
      <w:r>
        <w:rPr>
          <w:rFonts w:ascii="宋体" w:eastAsia="宋体" w:hAnsi="宋体" w:hint="eastAsia"/>
          <w:color w:val="231f20"/>
          <w:spacing w:val="-4"/>
        </w:rPr>
        <w:t>在“第六课、预习发戒”中，我们已经了解受戒者所应具备的心态，本课接着正式介绍受戒仪轨，使我们在登坛受戒的时候，不会觉得生疏，而能在稳</w:t>
      </w:r>
      <w:r>
        <w:rPr>
          <w:rFonts w:ascii="宋体" w:eastAsia="宋体" w:hAnsi="宋体" w:hint="eastAsia"/>
          <w:color w:val="231f20"/>
          <w:spacing w:val="-7"/>
        </w:rPr>
        <w:t>定的状态中，发起上品心，得上品戒。</w:t>
      </w:r>
    </w:p>
    <w:p>
      <w:pPr>
        <w:pStyle w:val="style66"/>
        <w:spacing w:before="10"/>
        <w:rPr>
          <w:rFonts w:ascii="宋体"/>
          <w:sz w:val="27"/>
        </w:rPr>
      </w:pPr>
    </w:p>
    <w:p>
      <w:pPr>
        <w:pStyle w:val="style66"/>
        <w:spacing w:lineRule="auto" w:line="249"/>
        <w:ind w:left="1229" w:right="6679"/>
        <w:jc w:val="both"/>
        <w:rPr/>
      </w:pPr>
      <w:r>
        <w:rPr>
          <w:color w:val="231f20"/>
          <w:spacing w:val="-10"/>
        </w:rPr>
        <w:t>甲一、简人是非甲二、叹功问相甲三、忏悔清净甲四、作法差别</w:t>
      </w:r>
    </w:p>
    <w:p>
      <w:pPr>
        <w:pStyle w:val="style66"/>
        <w:spacing w:before="6"/>
        <w:rPr>
          <w:sz w:val="23"/>
        </w:rPr>
      </w:pPr>
    </w:p>
    <w:p>
      <w:pPr>
        <w:pStyle w:val="style66"/>
        <w:ind w:left="1229"/>
        <w:rPr/>
      </w:pPr>
      <w:r>
        <w:rPr>
          <w:color w:val="231f20"/>
          <w:spacing w:val="-7"/>
        </w:rPr>
        <w:t>甲一、简人是非</w:t>
      </w:r>
    </w:p>
    <w:p>
      <w:pPr>
        <w:pStyle w:val="style66"/>
        <w:spacing w:before="17"/>
        <w:rPr>
          <w:sz w:val="23"/>
        </w:rPr>
      </w:pPr>
    </w:p>
    <w:p>
      <w:pPr>
        <w:pStyle w:val="style66"/>
        <w:spacing w:lineRule="auto" w:line="249"/>
        <w:ind w:left="1229" w:right="1243"/>
        <w:rPr/>
      </w:pPr>
      <w:r>
        <w:rPr>
          <w:color w:val="231f20"/>
          <w:spacing w:val="-7"/>
        </w:rPr>
        <w:t>在受五戒或者八关斋戒前，要先</w:t>
      </w:r>
      <w:r>
        <w:rPr>
          <w:rFonts w:ascii="PMingLiU" w:eastAsia="PMingLiU" w:hint="eastAsia"/>
          <w:color w:val="231f20"/>
          <w:spacing w:val="-7"/>
        </w:rPr>
        <w:t>简</w:t>
      </w:r>
      <w:r>
        <w:rPr>
          <w:color w:val="231f20"/>
          <w:spacing w:val="-7"/>
        </w:rPr>
        <w:t>择受戒</w:t>
      </w:r>
      <w:r>
        <w:rPr>
          <w:rFonts w:ascii="PMingLiU" w:eastAsia="PMingLiU" w:hint="eastAsia"/>
          <w:color w:val="231f20"/>
          <w:spacing w:val="-7"/>
        </w:rPr>
        <w:t>人是非</w:t>
      </w:r>
      <w:r>
        <w:rPr>
          <w:color w:val="231f20"/>
          <w:spacing w:val="-7"/>
        </w:rPr>
        <w:t>，也就是他是否有遮难。</w:t>
      </w:r>
      <w:r>
        <w:rPr>
          <w:color w:val="231f20"/>
          <w:spacing w:val="-4"/>
        </w:rPr>
        <w:t>受三归依前不需要简择，因为佛的态度是，纵然犯了五逆罪，只要他愿意</w:t>
      </w:r>
    </w:p>
    <w:p>
      <w:pPr>
        <w:pStyle w:val="style66"/>
        <w:spacing w:before="3"/>
        <w:ind w:left="787"/>
        <w:rPr/>
      </w:pPr>
      <w:r>
        <w:rPr>
          <w:color w:val="231f20"/>
        </w:rPr>
        <w:t>重新开始学佛都好。</w:t>
      </w:r>
    </w:p>
    <w:p>
      <w:pPr>
        <w:pStyle w:val="style66"/>
        <w:spacing w:before="17" w:lineRule="auto" w:line="249"/>
        <w:ind w:left="787" w:right="1243" w:firstLine="442"/>
        <w:jc w:val="both"/>
        <w:rPr/>
      </w:pPr>
      <w:r>
        <w:rPr>
          <w:color w:val="231f20"/>
          <w:spacing w:val="-4"/>
        </w:rPr>
        <w:t>但是五戒、八关斋戒是出世戒法最初的阶梯。这就必须简择了。因为若受戒者本身的业太重，就不容易发起戒体。所以他必须先忏悔清净了，才不会有</w:t>
      </w:r>
      <w:r>
        <w:rPr>
          <w:color w:val="231f20"/>
          <w:spacing w:val="-7"/>
        </w:rPr>
        <w:t>障碍，因此必须简择。</w:t>
      </w:r>
    </w:p>
    <w:p>
      <w:pPr>
        <w:pStyle w:val="style0"/>
        <w:spacing w:after="0" w:lineRule="auto" w:line="249"/>
        <w:jc w:val="both"/>
        <w:rPr/>
        <w:sectPr>
          <w:headerReference w:type="even" r:id="rId70"/>
          <w:headerReference w:type="default" r:id="rId71"/>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79" w:lineRule="auto" w:line="312"/>
        <w:ind w:left="787" w:right="1243" w:firstLine="442"/>
        <w:jc w:val="both"/>
        <w:rPr>
          <w:rFonts w:ascii="PMingLiU" w:eastAsia="PMingLiU" w:hAnsi="PMingLiU" w:hint="eastAsia"/>
        </w:rPr>
      </w:pPr>
      <w:r>
        <w:rPr>
          <w:rFonts w:ascii="PMingLiU" w:eastAsia="PMingLiU" w:hAnsi="PMingLiU" w:hint="eastAsia"/>
          <w:color w:val="231f20"/>
          <w:spacing w:val="-4"/>
        </w:rPr>
        <w:t xml:space="preserve">▲《羯磨注》云：“当于受戒前，具问遮难。故《善生经》云：‘汝不盗现前僧物否？于六亲所、比丘比丘尼所，行不净行否？父母师长有病弃去否？ </w:t>
      </w:r>
      <w:r>
        <w:rPr>
          <w:rFonts w:ascii="PMingLiU" w:eastAsia="PMingLiU" w:hAnsi="PMingLiU" w:hint="eastAsia"/>
          <w:color w:val="231f20"/>
          <w:spacing w:val="-7"/>
        </w:rPr>
        <w:t>杀发菩提心众生否？’”</w:t>
      </w:r>
    </w:p>
    <w:p>
      <w:pPr>
        <w:pStyle w:val="style66"/>
        <w:spacing w:before="7"/>
        <w:rPr>
          <w:rFonts w:ascii="PMingLiU"/>
          <w:sz w:val="25"/>
        </w:rPr>
      </w:pPr>
    </w:p>
    <w:p>
      <w:pPr>
        <w:pStyle w:val="style66"/>
        <w:spacing w:lineRule="auto" w:line="249"/>
        <w:ind w:left="787" w:right="1243" w:firstLine="442"/>
        <w:jc w:val="both"/>
        <w:rPr/>
      </w:pPr>
      <w:r>
        <w:rPr>
          <w:color w:val="231f20"/>
          <w:spacing w:val="3"/>
        </w:rPr>
        <w:t>在正式</w:t>
      </w:r>
      <w:r>
        <w:rPr>
          <w:rFonts w:ascii="PMingLiU" w:eastAsia="PMingLiU" w:hAnsi="PMingLiU" w:hint="eastAsia"/>
          <w:color w:val="231f20"/>
          <w:spacing w:val="3"/>
        </w:rPr>
        <w:t>受戒前</w:t>
      </w:r>
      <w:r>
        <w:rPr>
          <w:color w:val="231f20"/>
          <w:spacing w:val="3"/>
        </w:rPr>
        <w:t>，要先</w:t>
      </w:r>
      <w:r>
        <w:rPr>
          <w:rFonts w:ascii="PMingLiU" w:eastAsia="PMingLiU" w:hAnsi="PMingLiU" w:hint="eastAsia"/>
          <w:color w:val="231f20"/>
          <w:spacing w:val="4"/>
        </w:rPr>
        <w:t>具</w:t>
      </w:r>
      <w:r>
        <w:rPr>
          <w:color w:val="231f20"/>
          <w:spacing w:val="3"/>
        </w:rPr>
        <w:t>足地</w:t>
      </w:r>
      <w:r>
        <w:rPr>
          <w:rFonts w:ascii="PMingLiU" w:eastAsia="PMingLiU" w:hAnsi="PMingLiU" w:hint="eastAsia"/>
          <w:color w:val="231f20"/>
          <w:spacing w:val="3"/>
        </w:rPr>
        <w:t>问</w:t>
      </w:r>
      <w:r>
        <w:rPr>
          <w:color w:val="231f20"/>
          <w:spacing w:val="3"/>
        </w:rPr>
        <w:t>受戒者，是不是有这些</w:t>
      </w:r>
      <w:r>
        <w:rPr>
          <w:rFonts w:ascii="PMingLiU" w:eastAsia="PMingLiU" w:hAnsi="PMingLiU" w:hint="eastAsia"/>
          <w:color w:val="231f20"/>
          <w:spacing w:val="3"/>
        </w:rPr>
        <w:t>遮难</w:t>
      </w:r>
      <w:r>
        <w:rPr>
          <w:color w:val="231f20"/>
          <w:spacing w:val="3"/>
        </w:rPr>
        <w:t>？所以《善生</w:t>
      </w:r>
      <w:r>
        <w:rPr>
          <w:color w:val="231f20"/>
          <w:spacing w:val="-4"/>
        </w:rPr>
        <w:t>经》，也就是《优婆塞戒经》中，就会先问：</w:t>
      </w:r>
      <w:r>
        <w:rPr>
          <w:rFonts w:ascii="PMingLiU" w:eastAsia="PMingLiU" w:hAnsi="PMingLiU" w:hint="eastAsia"/>
          <w:color w:val="231f20"/>
          <w:spacing w:val="-4"/>
        </w:rPr>
        <w:t>“汝不盗现前僧物否”</w:t>
      </w:r>
      <w:r>
        <w:rPr>
          <w:color w:val="231f20"/>
          <w:spacing w:val="-4"/>
        </w:rPr>
        <w:t>，就是你</w:t>
      </w:r>
      <w:r>
        <w:rPr>
          <w:color w:val="231f20"/>
          <w:spacing w:val="-7"/>
        </w:rPr>
        <w:t>过去有没有偷过出家人的东西？这是发起戒体的障碍。</w:t>
      </w:r>
    </w:p>
    <w:p>
      <w:pPr>
        <w:pStyle w:val="style66"/>
        <w:spacing w:before="5" w:lineRule="auto" w:line="249"/>
        <w:ind w:left="787" w:right="1248" w:firstLine="442"/>
        <w:rPr/>
      </w:pPr>
      <w:r>
        <w:rPr>
          <w:rFonts w:ascii="PMingLiU" w:eastAsia="PMingLiU" w:hAnsi="PMingLiU" w:hint="eastAsia"/>
          <w:color w:val="231f20"/>
          <w:spacing w:val="-5"/>
        </w:rPr>
        <w:t>“于六亲所、比丘比丘尼所，行不净行否”</w:t>
      </w:r>
      <w:r>
        <w:rPr>
          <w:color w:val="231f20"/>
          <w:spacing w:val="-4"/>
        </w:rPr>
        <w:t>。所谓六亲，就是指父母兄弟</w:t>
      </w:r>
      <w:r>
        <w:rPr>
          <w:color w:val="231f20"/>
          <w:spacing w:val="-7"/>
        </w:rPr>
        <w:t>姊妹等近亲；是否曾对六亲或者对比丘、比丘尼强迫他们行淫？</w:t>
      </w:r>
    </w:p>
    <w:p>
      <w:pPr>
        <w:pStyle w:val="style66"/>
        <w:spacing w:before="3" w:lineRule="auto" w:line="249"/>
        <w:ind w:left="787" w:right="1247" w:firstLine="442"/>
        <w:rPr/>
      </w:pPr>
      <w:r>
        <w:rPr>
          <w:rFonts w:ascii="PMingLiU" w:eastAsia="PMingLiU" w:hAnsi="PMingLiU" w:hint="eastAsia"/>
          <w:color w:val="231f20"/>
          <w:spacing w:val="-5"/>
        </w:rPr>
        <w:t>“父母师长有病弃去否”</w:t>
      </w:r>
      <w:r>
        <w:rPr>
          <w:color w:val="231f20"/>
          <w:spacing w:val="-4"/>
        </w:rPr>
        <w:t>。父母是我们的恩田，师长是我们的敬田，这都</w:t>
      </w:r>
      <w:r>
        <w:rPr>
          <w:color w:val="231f20"/>
          <w:spacing w:val="-7"/>
        </w:rPr>
        <w:t>是大福田、很重的境界。所以在父母师长有病时抛弃他们，会构成戒障。</w:t>
      </w:r>
    </w:p>
    <w:p>
      <w:pPr>
        <w:pStyle w:val="style66"/>
        <w:spacing w:before="4"/>
        <w:ind w:left="1229"/>
        <w:rPr/>
      </w:pPr>
      <w:r>
        <w:rPr>
          <w:rFonts w:ascii="PMingLiU" w:eastAsia="PMingLiU" w:hAnsi="PMingLiU" w:hint="eastAsia"/>
          <w:color w:val="231f20"/>
        </w:rPr>
        <w:t>“杀发菩提心众生否”</w:t>
      </w:r>
      <w:r>
        <w:rPr>
          <w:color w:val="231f20"/>
        </w:rPr>
        <w:t>。 包括六道发菩提心的一切众生。以上四点是遮</w:t>
      </w:r>
    </w:p>
    <w:p>
      <w:pPr>
        <w:pStyle w:val="style66"/>
        <w:spacing w:before="17"/>
        <w:ind w:left="787"/>
        <w:rPr/>
      </w:pPr>
      <w:r>
        <w:rPr>
          <w:color w:val="231f20"/>
        </w:rPr>
        <w:t>难。</w:t>
      </w:r>
    </w:p>
    <w:p>
      <w:pPr>
        <w:pStyle w:val="style66"/>
        <w:spacing w:before="16"/>
        <w:rPr>
          <w:sz w:val="21"/>
        </w:rPr>
      </w:pPr>
    </w:p>
    <w:p>
      <w:pPr>
        <w:pStyle w:val="style66"/>
        <w:spacing w:before="79"/>
        <w:ind w:left="1229"/>
        <w:rPr>
          <w:rFonts w:ascii="PMingLiU" w:eastAsia="PMingLiU" w:hAnsi="PMingLiU" w:hint="eastAsia"/>
        </w:rPr>
      </w:pPr>
      <w:r>
        <w:rPr>
          <w:rFonts w:ascii="PMingLiU" w:eastAsia="PMingLiU" w:hAnsi="PMingLiU" w:hint="eastAsia"/>
          <w:color w:val="231f20"/>
        </w:rPr>
        <w:t>“若有遮难者，忏净可受五戒。唯污尼或污比丘者，已后不许出家。”</w:t>
      </w:r>
    </w:p>
    <w:p>
      <w:pPr>
        <w:pStyle w:val="style66"/>
        <w:spacing w:before="1"/>
        <w:rPr>
          <w:rFonts w:ascii="PMingLiU"/>
          <w:sz w:val="32"/>
        </w:rPr>
      </w:pPr>
    </w:p>
    <w:p>
      <w:pPr>
        <w:pStyle w:val="style66"/>
        <w:spacing w:lineRule="auto" w:line="249"/>
        <w:ind w:left="787" w:right="1245" w:firstLine="441"/>
        <w:rPr/>
      </w:pPr>
      <w:r>
        <w:rPr>
          <w:rFonts w:ascii="PMingLiU" w:eastAsia="PMingLiU" w:hint="eastAsia"/>
          <w:color w:val="231f20"/>
          <w:spacing w:val="-4"/>
        </w:rPr>
        <w:t>若</w:t>
      </w:r>
      <w:r>
        <w:rPr>
          <w:color w:val="231f20"/>
          <w:spacing w:val="-4"/>
        </w:rPr>
        <w:t>是</w:t>
      </w:r>
      <w:r>
        <w:rPr>
          <w:rFonts w:ascii="PMingLiU" w:eastAsia="PMingLiU" w:hint="eastAsia"/>
          <w:color w:val="231f20"/>
          <w:spacing w:val="-4"/>
        </w:rPr>
        <w:t>有遮难</w:t>
      </w:r>
      <w:r>
        <w:rPr>
          <w:color w:val="231f20"/>
          <w:spacing w:val="-4"/>
        </w:rPr>
        <w:t>的话，拜大悲忏、八十八佛等取相</w:t>
      </w:r>
      <w:r>
        <w:rPr>
          <w:rFonts w:ascii="PMingLiU" w:eastAsia="PMingLiU" w:hint="eastAsia"/>
          <w:color w:val="231f20"/>
          <w:spacing w:val="-5"/>
        </w:rPr>
        <w:t>忏</w:t>
      </w:r>
      <w:r>
        <w:rPr>
          <w:color w:val="231f20"/>
          <w:spacing w:val="-4"/>
        </w:rPr>
        <w:t>，忏悔清</w:t>
      </w:r>
      <w:r>
        <w:rPr>
          <w:rFonts w:ascii="PMingLiU" w:eastAsia="PMingLiU" w:hint="eastAsia"/>
          <w:color w:val="231f20"/>
          <w:spacing w:val="-4"/>
        </w:rPr>
        <w:t>净</w:t>
      </w:r>
      <w:r>
        <w:rPr>
          <w:color w:val="231f20"/>
          <w:spacing w:val="-4"/>
        </w:rPr>
        <w:t>之后还</w:t>
      </w:r>
      <w:r>
        <w:rPr>
          <w:rFonts w:ascii="PMingLiU" w:eastAsia="PMingLiU" w:hint="eastAsia"/>
          <w:color w:val="231f20"/>
          <w:spacing w:val="-4"/>
        </w:rPr>
        <w:t>可</w:t>
      </w:r>
      <w:r>
        <w:rPr>
          <w:color w:val="231f20"/>
          <w:spacing w:val="-4"/>
        </w:rPr>
        <w:t>以</w:t>
      </w:r>
      <w:r>
        <w:rPr>
          <w:rFonts w:ascii="PMingLiU" w:eastAsia="PMingLiU" w:hint="eastAsia"/>
          <w:color w:val="231f20"/>
        </w:rPr>
        <w:t>受</w:t>
      </w:r>
      <w:r>
        <w:rPr>
          <w:rFonts w:ascii="PMingLiU" w:eastAsia="PMingLiU" w:hint="eastAsia"/>
          <w:color w:val="231f20"/>
          <w:spacing w:val="-7"/>
        </w:rPr>
        <w:t>五戒</w:t>
      </w:r>
      <w:r>
        <w:rPr>
          <w:color w:val="231f20"/>
          <w:spacing w:val="-7"/>
        </w:rPr>
        <w:t>。唯有</w:t>
      </w:r>
      <w:r>
        <w:rPr>
          <w:rFonts w:ascii="PMingLiU" w:eastAsia="PMingLiU" w:hint="eastAsia"/>
          <w:color w:val="231f20"/>
          <w:spacing w:val="-7"/>
        </w:rPr>
        <w:t>污尼或污比丘</w:t>
      </w:r>
      <w:r>
        <w:rPr>
          <w:color w:val="231f20"/>
          <w:spacing w:val="-7"/>
        </w:rPr>
        <w:t>，侵犯比丘比丘尼，虽经过忏悔，以后仍不许出家。</w:t>
      </w:r>
    </w:p>
    <w:p>
      <w:pPr>
        <w:pStyle w:val="style66"/>
        <w:spacing w:before="3"/>
        <w:ind w:left="1229"/>
        <w:rPr/>
      </w:pPr>
      <w:r>
        <w:rPr>
          <w:color w:val="231f20"/>
        </w:rPr>
        <w:t>这是第一段的简人是非，如果没有问题的话，接着：</w:t>
      </w:r>
    </w:p>
    <w:p>
      <w:pPr>
        <w:pStyle w:val="style66"/>
        <w:spacing w:before="17"/>
        <w:rPr>
          <w:sz w:val="23"/>
        </w:rPr>
      </w:pPr>
    </w:p>
    <w:p>
      <w:pPr>
        <w:pStyle w:val="style66"/>
        <w:ind w:left="1229"/>
        <w:rPr/>
      </w:pPr>
      <w:r>
        <w:rPr>
          <w:color w:val="231f20"/>
        </w:rPr>
        <w:t>甲二、叹功问相</w:t>
      </w:r>
    </w:p>
    <w:p>
      <w:pPr>
        <w:pStyle w:val="style66"/>
        <w:spacing w:before="16"/>
        <w:rPr>
          <w:sz w:val="23"/>
        </w:rPr>
      </w:pPr>
    </w:p>
    <w:p>
      <w:pPr>
        <w:pStyle w:val="style66"/>
        <w:ind w:left="1229"/>
        <w:rPr/>
      </w:pPr>
      <w:r>
        <w:rPr>
          <w:color w:val="231f20"/>
        </w:rPr>
        <w:t>赞</w:t>
      </w:r>
      <w:r>
        <w:rPr>
          <w:rFonts w:ascii="PMingLiU" w:eastAsia="PMingLiU" w:hint="eastAsia"/>
          <w:color w:val="231f20"/>
        </w:rPr>
        <w:t>叹</w:t>
      </w:r>
      <w:r>
        <w:rPr>
          <w:color w:val="231f20"/>
        </w:rPr>
        <w:t>持戒的</w:t>
      </w:r>
      <w:r>
        <w:rPr>
          <w:rFonts w:ascii="PMingLiU" w:eastAsia="PMingLiU" w:hint="eastAsia"/>
          <w:color w:val="231f20"/>
        </w:rPr>
        <w:t>功</w:t>
      </w:r>
      <w:r>
        <w:rPr>
          <w:color w:val="231f20"/>
        </w:rPr>
        <w:t>德，并</w:t>
      </w:r>
      <w:r>
        <w:rPr>
          <w:rFonts w:ascii="PMingLiU" w:eastAsia="PMingLiU" w:hint="eastAsia"/>
          <w:color w:val="231f20"/>
        </w:rPr>
        <w:t>问</w:t>
      </w:r>
      <w:r>
        <w:rPr>
          <w:color w:val="231f20"/>
        </w:rPr>
        <w:t>要受持几条戒？</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▲《羯磨注》云：“《善生经》云：‘具问遮难已，若无者，应语言：此</w:t>
      </w:r>
    </w:p>
    <w:p>
      <w:pPr>
        <w:pStyle w:val="style0"/>
        <w:spacing w:after="0"/>
        <w:rPr>
          <w:rFonts w:ascii="PMingLiU" w:eastAsia="PMingLiU" w:hAnsi="PMingLiU" w:hint="eastAsia"/>
        </w:rPr>
        <w:sectPr>
          <w:pgSz w:w="9870" w:h="13380" w:orient="portrait"/>
          <w:pgMar w:top="1360" w:right="0" w:bottom="1040" w:left="460" w:header="1164" w:footer="844"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Ansi="PMingLiU" w:hint="eastAsia"/>
        </w:rPr>
      </w:pPr>
      <w:r>
        <w:rPr>
          <w:rFonts w:ascii="PMingLiU" w:eastAsia="PMingLiU" w:hAnsi="PMingLiU" w:hint="eastAsia"/>
          <w:color w:val="231f20"/>
        </w:rPr>
        <w:t>戒甚难，能为声闻、菩萨戒而作根本’。”</w:t>
      </w:r>
    </w:p>
    <w:p>
      <w:pPr>
        <w:pStyle w:val="style66"/>
        <w:spacing w:before="1"/>
        <w:rPr>
          <w:rFonts w:ascii="PMingLiU"/>
          <w:sz w:val="32"/>
        </w:rPr>
      </w:pPr>
    </w:p>
    <w:p>
      <w:pPr>
        <w:pStyle w:val="style66"/>
        <w:spacing w:before="1" w:lineRule="auto" w:line="249"/>
        <w:ind w:left="787" w:right="1243" w:firstLine="442"/>
        <w:jc w:val="both"/>
        <w:rPr/>
      </w:pPr>
      <w:r>
        <w:rPr>
          <w:rFonts w:ascii="PMingLiU" w:eastAsia="PMingLiU" w:hAnsi="PMingLiU" w:hint="eastAsia"/>
          <w:color w:val="231f20"/>
          <w:spacing w:val="3"/>
        </w:rPr>
        <w:t>《善生经》</w:t>
      </w:r>
      <w:r>
        <w:rPr>
          <w:color w:val="231f20"/>
          <w:spacing w:val="3"/>
        </w:rPr>
        <w:t>说，戒师在</w:t>
      </w:r>
      <w:r>
        <w:rPr>
          <w:rFonts w:ascii="PMingLiU" w:eastAsia="PMingLiU" w:hAnsi="PMingLiU" w:hint="eastAsia"/>
          <w:color w:val="231f20"/>
          <w:spacing w:val="4"/>
        </w:rPr>
        <w:t>具</w:t>
      </w:r>
      <w:r>
        <w:rPr>
          <w:color w:val="231f20"/>
          <w:spacing w:val="3"/>
        </w:rPr>
        <w:t>足</w:t>
      </w:r>
      <w:r>
        <w:rPr>
          <w:rFonts w:ascii="PMingLiU" w:eastAsia="PMingLiU" w:hAnsi="PMingLiU" w:hint="eastAsia"/>
          <w:color w:val="231f20"/>
          <w:spacing w:val="3"/>
        </w:rPr>
        <w:t>问</w:t>
      </w:r>
      <w:r>
        <w:rPr>
          <w:color w:val="231f20"/>
          <w:spacing w:val="3"/>
        </w:rPr>
        <w:t>完</w:t>
      </w:r>
      <w:r>
        <w:rPr>
          <w:rFonts w:ascii="PMingLiU" w:eastAsia="PMingLiU" w:hAnsi="PMingLiU" w:hint="eastAsia"/>
          <w:color w:val="231f20"/>
          <w:spacing w:val="3"/>
        </w:rPr>
        <w:t>遮难</w:t>
      </w:r>
      <w:r>
        <w:rPr>
          <w:color w:val="231f20"/>
          <w:spacing w:val="3"/>
        </w:rPr>
        <w:t>之后，如果都没有犯，就应当开示</w:t>
      </w:r>
      <w:r>
        <w:rPr>
          <w:color w:val="231f20"/>
          <w:spacing w:val="-4"/>
        </w:rPr>
        <w:t>说：“五戒是难遭难遇的。”为什么呢？因为首先，只有佛陀出世才会制定戒  法，其他的菩萨，或者是声闻缘觉，就算证果也不能制戒的，所以这是第一难</w:t>
      </w:r>
      <w:r>
        <w:rPr>
          <w:color w:val="231f20"/>
          <w:spacing w:val="-7"/>
        </w:rPr>
        <w:t>得。</w:t>
      </w:r>
    </w:p>
    <w:p>
      <w:pPr>
        <w:pStyle w:val="style66"/>
        <w:spacing w:before="6" w:lineRule="auto" w:line="249"/>
        <w:ind w:left="787" w:right="1239" w:firstLine="442"/>
        <w:jc w:val="both"/>
        <w:rPr/>
      </w:pPr>
      <w:r>
        <w:rPr>
          <w:color w:val="231f20"/>
          <w:spacing w:val="3"/>
        </w:rPr>
        <w:t>第二难得在于，五戒或者八关斋戒，</w:t>
      </w:r>
      <w:r>
        <w:rPr>
          <w:rFonts w:ascii="PMingLiU" w:eastAsia="PMingLiU" w:hint="eastAsia"/>
          <w:color w:val="231f20"/>
          <w:spacing w:val="3"/>
        </w:rPr>
        <w:t>能为声闻</w:t>
      </w:r>
      <w:r>
        <w:rPr>
          <w:color w:val="231f20"/>
          <w:spacing w:val="3"/>
        </w:rPr>
        <w:t>戒作</w:t>
      </w:r>
      <w:r>
        <w:rPr>
          <w:rFonts w:ascii="PMingLiU" w:eastAsia="PMingLiU" w:hint="eastAsia"/>
          <w:color w:val="231f20"/>
          <w:spacing w:val="3"/>
        </w:rPr>
        <w:t>根本</w:t>
      </w:r>
      <w:r>
        <w:rPr>
          <w:color w:val="231f20"/>
          <w:spacing w:val="3"/>
        </w:rPr>
        <w:t>。因为五戒的扩展，就是八关斋戒，而八关斋戒又只比沙弥戒少一条而已。所以就声闻戒来</w:t>
      </w:r>
      <w:r>
        <w:rPr>
          <w:color w:val="231f20"/>
          <w:spacing w:val="-4"/>
        </w:rPr>
        <w:t>说，受五戒、八关斋戒，可作为未来出家后，受比丘、比丘尼戒的基础。就像从小学、中学、大学，慢慢学上去一样，戒法是越来越微细，这个是对声闻戒</w:t>
      </w:r>
      <w:r>
        <w:rPr>
          <w:color w:val="231f20"/>
          <w:spacing w:val="-7"/>
        </w:rPr>
        <w:t>来说。</w:t>
      </w:r>
    </w:p>
    <w:p>
      <w:pPr>
        <w:pStyle w:val="style66"/>
        <w:spacing w:before="9" w:lineRule="auto" w:line="249"/>
        <w:ind w:left="787" w:right="1243" w:firstLine="442"/>
        <w:rPr/>
      </w:pPr>
      <w:r>
        <w:rPr>
          <w:color w:val="231f20"/>
          <w:spacing w:val="-4"/>
        </w:rPr>
        <w:t>对菩萨戒来说，五戒或者八关斋戒为什么是根本呢？因为声闻戒的重点在</w:t>
      </w:r>
      <w:r>
        <w:rPr>
          <w:color w:val="231f20"/>
          <w:spacing w:val="-7"/>
        </w:rPr>
        <w:t>出离心，而菩萨戒的重点在菩提心。</w:t>
      </w:r>
    </w:p>
    <w:p>
      <w:pPr>
        <w:pStyle w:val="style66"/>
        <w:spacing w:before="3"/>
        <w:ind w:left="1229"/>
        <w:rPr/>
      </w:pPr>
      <w:r>
        <w:rPr>
          <w:color w:val="231f20"/>
        </w:rPr>
        <w:t>出离心是菩提心的基础，因此五戒是菩萨戒的根本。</w:t>
      </w:r>
    </w:p>
    <w:p>
      <w:pPr>
        <w:pStyle w:val="style66"/>
        <w:spacing w:before="17" w:lineRule="auto" w:line="249"/>
        <w:ind w:left="787" w:right="1244" w:firstLine="442"/>
        <w:jc w:val="both"/>
        <w:rPr/>
      </w:pPr>
      <w:r>
        <w:rPr>
          <w:color w:val="231f20"/>
          <w:spacing w:val="3"/>
        </w:rPr>
        <w:t>同时，要是按照道宣律祖开示的，发上品心的方法来受五戒、八关斋戒</w:t>
      </w:r>
      <w:r>
        <w:rPr>
          <w:color w:val="231f20"/>
          <w:spacing w:val="-4"/>
        </w:rPr>
        <w:t>时，要生起三种誓愿：愿断一切恶、愿修一切善、愿度一切众生。此时所成就的戒体，与菩萨三聚净戒的戒体，就已是相随顺了。只是戒条有广略的差别而</w:t>
      </w:r>
      <w:r>
        <w:rPr>
          <w:color w:val="231f20"/>
          <w:spacing w:val="-7"/>
        </w:rPr>
        <w:t>已。</w:t>
      </w:r>
    </w:p>
    <w:p>
      <w:pPr>
        <w:pStyle w:val="style66"/>
        <w:spacing w:before="7"/>
        <w:ind w:left="1229"/>
        <w:rPr/>
      </w:pPr>
      <w:r>
        <w:rPr>
          <w:color w:val="231f20"/>
        </w:rPr>
        <w:t>总之，五戒、八关斋戒，能为声闻戒和菩萨戒的根本，是因为：</w:t>
      </w:r>
    </w:p>
    <w:p>
      <w:pPr>
        <w:pStyle w:val="style66"/>
        <w:spacing w:before="61"/>
        <w:ind w:left="1229"/>
        <w:rPr>
          <w:rFonts w:ascii="PMingLiU" w:eastAsia="PMingLiU" w:hint="eastAsia"/>
        </w:rPr>
      </w:pPr>
      <w:r>
        <w:rPr>
          <w:rFonts w:ascii="PMingLiU" w:eastAsia="PMingLiU" w:hint="eastAsia"/>
          <w:color w:val="231f20"/>
        </w:rPr>
        <w:t>第一、声闻戒的出离心，是菩萨戒菩提心的基础。</w:t>
      </w:r>
    </w:p>
    <w:p>
      <w:pPr>
        <w:pStyle w:val="style66"/>
        <w:spacing w:before="92" w:lineRule="auto" w:line="312"/>
        <w:ind w:left="1229" w:right="1557"/>
        <w:rPr>
          <w:rFonts w:ascii="PMingLiU" w:eastAsia="PMingLiU" w:hint="eastAsia"/>
        </w:rPr>
      </w:pPr>
      <w:r>
        <w:rPr>
          <w:rFonts w:ascii="PMingLiU" w:eastAsia="PMingLiU" w:hint="eastAsia"/>
          <w:color w:val="231f20"/>
          <w:spacing w:val="-7"/>
        </w:rPr>
        <w:t>第二、若发上品心受五、八戒，则同样成就三聚净戒，只是广略差别。第三、八戒比较略；声闻、菩萨戒比较广。</w:t>
      </w:r>
    </w:p>
    <w:p>
      <w:pPr>
        <w:pStyle w:val="style66"/>
        <w:spacing w:lineRule="exact" w:line="339"/>
        <w:ind w:left="1229"/>
        <w:rPr/>
      </w:pPr>
      <w:r>
        <w:rPr>
          <w:color w:val="231f20"/>
          <w:spacing w:val="-4"/>
        </w:rPr>
        <w:t>附带一说，既然菩萨戒的重点在菩提心，因此有人问，他适不适合受菩萨</w:t>
      </w:r>
    </w:p>
    <w:p>
      <w:pPr>
        <w:pStyle w:val="style66"/>
        <w:spacing w:before="17" w:lineRule="auto" w:line="249"/>
        <w:ind w:left="787" w:right="1247"/>
        <w:rPr/>
      </w:pPr>
      <w:r>
        <w:rPr>
          <w:color w:val="231f20"/>
          <w:spacing w:val="-4"/>
        </w:rPr>
        <w:t>戒？可知重点不在于他六斋日时能不能持八关斋戒等事相上的戒法，而在于他愿不愿意学习，护持菩提心。我们初发菩提心，并想让它更加坚固，所以透过</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持守菩萨戒的方式，来保护我们的菩提心，这才是受菩萨戒真正的目的。</w:t>
      </w:r>
    </w:p>
    <w:p>
      <w:pPr>
        <w:pStyle w:val="style66"/>
        <w:spacing w:before="17" w:lineRule="auto" w:line="249"/>
        <w:ind w:left="787" w:right="1243" w:firstLine="442"/>
        <w:jc w:val="both"/>
        <w:rPr/>
      </w:pPr>
      <w:r>
        <w:rPr>
          <w:color w:val="231f20"/>
          <w:spacing w:val="-4"/>
        </w:rPr>
        <w:t>所以如果愿意学习发菩提心，纵然菩萨戒的戒条，不一定持守得清净，仍然可以尝试受菩萨戒。相反，如果对菩提心没有概念，也没有认真学习菩提心</w:t>
      </w:r>
      <w:r>
        <w:rPr>
          <w:color w:val="231f20"/>
          <w:spacing w:val="-7"/>
        </w:rPr>
        <w:t>的想法，纵然在菩萨戒的戒相上做得很好，结果也只是栽培人天福报而已。</w:t>
      </w:r>
    </w:p>
    <w:p>
      <w:pPr>
        <w:pStyle w:val="style66"/>
        <w:spacing w:before="5" w:lineRule="auto" w:line="249"/>
        <w:ind w:left="787" w:right="1243" w:firstLine="442"/>
        <w:rPr/>
      </w:pPr>
      <w:r>
        <w:rPr>
          <w:color w:val="231f20"/>
          <w:spacing w:val="-4"/>
        </w:rPr>
        <w:t>以上是赞叹功德，在受戒之前戒师可以随缘为戒子宣说，来增加他求戒的</w:t>
      </w:r>
      <w:r>
        <w:rPr>
          <w:color w:val="231f20"/>
          <w:spacing w:val="-7"/>
        </w:rPr>
        <w:t>殷重之心。</w:t>
      </w:r>
    </w:p>
    <w:p>
      <w:pPr>
        <w:pStyle w:val="style66"/>
        <w:spacing w:before="4"/>
        <w:ind w:left="1229"/>
        <w:rPr/>
      </w:pPr>
      <w:r>
        <w:rPr>
          <w:color w:val="231f20"/>
        </w:rPr>
        <w:t>接着问相，就是问要受多少戒：</w:t>
      </w:r>
    </w:p>
    <w:p>
      <w:pPr>
        <w:pStyle w:val="style66"/>
        <w:spacing w:before="8"/>
        <w:rPr>
          <w:sz w:val="26"/>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“善男子，戒有五种，始从不杀乃至不饮酒。若受一戒，是名一分优婆</w:t>
      </w:r>
      <w:r>
        <w:rPr>
          <w:rFonts w:ascii="PMingLiU" w:eastAsia="PMingLiU" w:hAnsi="PMingLiU" w:hint="eastAsia"/>
          <w:color w:val="231f20"/>
          <w:spacing w:val="-4"/>
        </w:rPr>
        <w:t>塞。具持五戒，名为满分优婆塞。汝今欲受何分之戒，当随意受。尔时智者应</w:t>
      </w:r>
      <w:r>
        <w:rPr>
          <w:rFonts w:ascii="PMingLiU" w:eastAsia="PMingLiU" w:hAnsi="PMingLiU" w:hint="eastAsia"/>
          <w:color w:val="231f20"/>
          <w:spacing w:val="-7"/>
        </w:rPr>
        <w:t>随语为受。”</w:t>
      </w:r>
    </w:p>
    <w:p>
      <w:pPr>
        <w:pStyle w:val="style66"/>
        <w:spacing w:before="6"/>
        <w:rPr>
          <w:rFonts w:ascii="PMingLiU"/>
          <w:sz w:val="25"/>
        </w:rPr>
      </w:pPr>
    </w:p>
    <w:p>
      <w:pPr>
        <w:pStyle w:val="style66"/>
        <w:spacing w:before="1" w:lineRule="auto" w:line="249"/>
        <w:ind w:left="787" w:right="1243" w:firstLine="442"/>
        <w:jc w:val="both"/>
        <w:rPr/>
      </w:pPr>
      <w:r>
        <w:rPr>
          <w:color w:val="231f20"/>
          <w:spacing w:val="-4"/>
        </w:rPr>
        <w:t>虽说受持五戒的功德很殊胜，但还是应当量力而行，以免太过轻率，使得日后犯戒不断。所以授戒师会问：</w:t>
      </w:r>
      <w:r>
        <w:rPr>
          <w:rFonts w:ascii="PMingLiU" w:eastAsia="PMingLiU" w:hAnsi="PMingLiU" w:hint="eastAsia"/>
          <w:color w:val="231f20"/>
          <w:spacing w:val="-4"/>
        </w:rPr>
        <w:t>“善男子，戒有五种，从不杀生</w:t>
      </w:r>
      <w:r>
        <w:rPr>
          <w:color w:val="231f20"/>
          <w:spacing w:val="-5"/>
        </w:rPr>
        <w:t>到</w:t>
      </w:r>
      <w:r>
        <w:rPr>
          <w:rFonts w:ascii="PMingLiU" w:eastAsia="PMingLiU" w:hAnsi="PMingLiU" w:hint="eastAsia"/>
          <w:color w:val="231f20"/>
          <w:spacing w:val="-4"/>
        </w:rPr>
        <w:t>不饮酒， 若受一戒，</w:t>
      </w:r>
      <w:r>
        <w:rPr>
          <w:color w:val="231f20"/>
          <w:spacing w:val="-4"/>
        </w:rPr>
        <w:t>就</w:t>
      </w:r>
      <w:r>
        <w:rPr>
          <w:rFonts w:ascii="PMingLiU" w:eastAsia="PMingLiU" w:hAnsi="PMingLiU" w:hint="eastAsia"/>
          <w:color w:val="231f20"/>
          <w:spacing w:val="-4"/>
        </w:rPr>
        <w:t>是一分优婆塞；</w:t>
      </w:r>
      <w:r>
        <w:rPr>
          <w:color w:val="231f20"/>
          <w:spacing w:val="-4"/>
        </w:rPr>
        <w:t>受两戒，是少分优婆塞；受三戒、四戒，就是多分优婆塞；如果具足受</w:t>
      </w:r>
      <w:r>
        <w:rPr>
          <w:rFonts w:ascii="PMingLiU" w:eastAsia="PMingLiU" w:hAnsi="PMingLiU" w:hint="eastAsia"/>
          <w:color w:val="231f20"/>
          <w:spacing w:val="-4"/>
        </w:rPr>
        <w:t>持五戒</w:t>
      </w:r>
      <w:r>
        <w:rPr>
          <w:color w:val="231f20"/>
          <w:spacing w:val="-4"/>
        </w:rPr>
        <w:t>的话，就是</w:t>
      </w:r>
      <w:r>
        <w:rPr>
          <w:rFonts w:ascii="PMingLiU" w:eastAsia="PMingLiU" w:hAnsi="PMingLiU" w:hint="eastAsia"/>
          <w:color w:val="231f20"/>
          <w:spacing w:val="-4"/>
        </w:rPr>
        <w:t>满分优婆塞</w:t>
      </w:r>
      <w:r>
        <w:rPr>
          <w:color w:val="231f20"/>
          <w:spacing w:val="-4"/>
        </w:rPr>
        <w:t>。这可</w:t>
      </w:r>
      <w:r>
        <w:rPr>
          <w:rFonts w:ascii="PMingLiU" w:eastAsia="PMingLiU" w:hAnsi="PMingLiU" w:hint="eastAsia"/>
          <w:color w:val="231f20"/>
          <w:spacing w:val="-5"/>
        </w:rPr>
        <w:t>随</w:t>
      </w:r>
      <w:r>
        <w:rPr>
          <w:color w:val="231f20"/>
          <w:spacing w:val="-4"/>
        </w:rPr>
        <w:t>着你的</w:t>
      </w:r>
      <w:r>
        <w:rPr>
          <w:rFonts w:ascii="PMingLiU" w:eastAsia="PMingLiU" w:hAnsi="PMingLiU" w:hint="eastAsia"/>
          <w:color w:val="231f20"/>
          <w:spacing w:val="-4"/>
        </w:rPr>
        <w:t>意</w:t>
      </w:r>
      <w:r>
        <w:rPr>
          <w:color w:val="231f20"/>
          <w:spacing w:val="-4"/>
        </w:rPr>
        <w:t>愿来</w:t>
      </w:r>
      <w:r>
        <w:rPr>
          <w:rFonts w:ascii="PMingLiU" w:eastAsia="PMingLiU" w:hAnsi="PMingLiU" w:hint="eastAsia"/>
          <w:color w:val="231f20"/>
        </w:rPr>
        <w:t>受</w:t>
      </w:r>
      <w:r>
        <w:rPr>
          <w:color w:val="231f20"/>
          <w:spacing w:val="-7"/>
        </w:rPr>
        <w:t>持。”此时</w:t>
      </w:r>
      <w:r>
        <w:rPr>
          <w:rFonts w:ascii="PMingLiU" w:eastAsia="PMingLiU" w:hAnsi="PMingLiU" w:hint="eastAsia"/>
          <w:color w:val="231f20"/>
          <w:spacing w:val="-7"/>
        </w:rPr>
        <w:t>智者</w:t>
      </w:r>
      <w:r>
        <w:rPr>
          <w:rFonts w:ascii="宋体" w:eastAsia="宋体" w:hAnsi="宋体" w:hint="eastAsia"/>
          <w:color w:val="231f20"/>
          <w:spacing w:val="-7"/>
        </w:rPr>
        <w:t>(授戒师)</w:t>
      </w:r>
      <w:r>
        <w:rPr>
          <w:color w:val="231f20"/>
          <w:spacing w:val="-7"/>
        </w:rPr>
        <w:t>应当</w:t>
      </w:r>
      <w:r>
        <w:rPr>
          <w:rFonts w:ascii="PMingLiU" w:eastAsia="PMingLiU" w:hAnsi="PMingLiU" w:hint="eastAsia"/>
          <w:color w:val="231f20"/>
          <w:spacing w:val="-7"/>
        </w:rPr>
        <w:t>随</w:t>
      </w:r>
      <w:r>
        <w:rPr>
          <w:color w:val="231f20"/>
          <w:spacing w:val="-7"/>
        </w:rPr>
        <w:t>着戒子所选，</w:t>
      </w:r>
      <w:r>
        <w:rPr>
          <w:rFonts w:ascii="PMingLiU" w:eastAsia="PMingLiU" w:hAnsi="PMingLiU" w:hint="eastAsia"/>
          <w:color w:val="231f20"/>
          <w:spacing w:val="-7"/>
        </w:rPr>
        <w:t>为</w:t>
      </w:r>
      <w:r>
        <w:rPr>
          <w:color w:val="231f20"/>
          <w:spacing w:val="-7"/>
        </w:rPr>
        <w:t>他们</w:t>
      </w:r>
      <w:r>
        <w:rPr>
          <w:rFonts w:ascii="PMingLiU" w:eastAsia="PMingLiU" w:hAnsi="PMingLiU" w:hint="eastAsia"/>
          <w:color w:val="231f20"/>
          <w:spacing w:val="-7"/>
        </w:rPr>
        <w:t>授</w:t>
      </w:r>
      <w:r>
        <w:rPr>
          <w:color w:val="231f20"/>
          <w:spacing w:val="-7"/>
        </w:rPr>
        <w:t>戒。</w:t>
      </w:r>
    </w:p>
    <w:p>
      <w:pPr>
        <w:pStyle w:val="style66"/>
        <w:spacing w:before="8" w:lineRule="auto" w:line="249"/>
        <w:ind w:left="787" w:right="1244" w:firstLine="442"/>
        <w:jc w:val="both"/>
        <w:rPr/>
      </w:pPr>
      <w:r>
        <w:rPr>
          <w:color w:val="231f20"/>
          <w:spacing w:val="3"/>
        </w:rPr>
        <w:t>受戒前，可以先了解五戒的戒相，尤其是杀盗淫妄这四条戒判重罪的标</w:t>
      </w:r>
      <w:r>
        <w:rPr>
          <w:color w:val="231f20"/>
          <w:spacing w:val="-4"/>
        </w:rPr>
        <w:t>准。因为要是犯了重罪，忏悔就比较困难。所以若守不住，那这条戒就先不要</w:t>
      </w:r>
      <w:r>
        <w:rPr>
          <w:color w:val="231f20"/>
          <w:spacing w:val="-7"/>
        </w:rPr>
        <w:t>受。</w:t>
      </w:r>
    </w:p>
    <w:p>
      <w:pPr>
        <w:pStyle w:val="style66"/>
        <w:spacing w:before="5" w:lineRule="auto" w:line="249"/>
        <w:ind w:left="787" w:right="1237" w:firstLine="442"/>
        <w:jc w:val="both"/>
        <w:rPr/>
      </w:pPr>
      <w:r>
        <w:rPr>
          <w:color w:val="231f20"/>
        </w:rPr>
        <w:t>以杀戒为例，杀蚂蚁虽然也是恶业，但这是犯杀戒中的下品戒；而杀人那就犯重戒，也就是破戒了。所以有人说：“师父，我不小心踩死蚂蚁， 我破戒了！”其实没那么严重，所谓破戒是蓄意杀人，而且对方死掉了， 才算是破戒。不小心踩死蚂蚁不犯杀戒，但是欠他一条命，以后还是必须还的。</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偷盗犯重的标准，是偷了价值超过五钱以上的东西，就犯上品罪。但从古至今，对于佛陀时代的五钱，其价值多少，说法不一，有一种说法是相当于现</w:t>
      </w:r>
      <w:r>
        <w:rPr>
          <w:color w:val="231f20"/>
          <w:spacing w:val="-7"/>
        </w:rPr>
        <w:t>代的美金20元左右。</w:t>
      </w:r>
    </w:p>
    <w:p>
      <w:pPr>
        <w:pStyle w:val="style66"/>
        <w:spacing w:before="5" w:lineRule="auto" w:line="249"/>
        <w:ind w:left="787" w:right="1244" w:firstLine="441"/>
        <w:jc w:val="both"/>
        <w:rPr/>
      </w:pPr>
      <w:r>
        <w:rPr>
          <w:color w:val="231f20"/>
          <w:spacing w:val="-3"/>
          <w:w w:val="95"/>
        </w:rPr>
        <w:t>邪淫犯重的标准，是在男二处</w:t>
      </w:r>
      <w:r>
        <w:rPr>
          <w:rFonts w:ascii="宋体" w:eastAsia="宋体" w:hint="eastAsia"/>
          <w:color w:val="231f20"/>
          <w:spacing w:val="-3"/>
          <w:w w:val="90"/>
        </w:rPr>
        <w:t>(</w:t>
      </w:r>
      <w:r>
        <w:rPr>
          <w:rFonts w:ascii="宋体" w:eastAsia="宋体" w:hint="eastAsia"/>
          <w:color w:val="231f20"/>
          <w:spacing w:val="-3"/>
          <w:w w:val="95"/>
        </w:rPr>
        <w:t>口道、大便道</w:t>
      </w:r>
      <w:r>
        <w:rPr>
          <w:rFonts w:ascii="宋体" w:eastAsia="宋体" w:hint="eastAsia"/>
          <w:color w:val="231f20"/>
          <w:spacing w:val="-3"/>
          <w:w w:val="90"/>
        </w:rPr>
        <w:t>)</w:t>
      </w:r>
      <w:r>
        <w:rPr>
          <w:color w:val="231f20"/>
          <w:spacing w:val="-3"/>
          <w:w w:val="95"/>
        </w:rPr>
        <w:t>、女三处</w:t>
      </w:r>
      <w:r>
        <w:rPr>
          <w:rFonts w:ascii="宋体" w:eastAsia="宋体" w:hint="eastAsia"/>
          <w:color w:val="231f20"/>
          <w:spacing w:val="-3"/>
          <w:w w:val="90"/>
        </w:rPr>
        <w:t>(</w:t>
      </w:r>
      <w:r>
        <w:rPr>
          <w:rFonts w:ascii="宋体" w:eastAsia="宋体" w:hint="eastAsia"/>
          <w:color w:val="231f20"/>
          <w:spacing w:val="-3"/>
          <w:w w:val="95"/>
        </w:rPr>
        <w:t xml:space="preserve">口道、大便道、小 </w:t>
      </w:r>
      <w:r>
        <w:rPr>
          <w:rFonts w:ascii="宋体" w:eastAsia="宋体" w:hint="eastAsia"/>
          <w:color w:val="231f20"/>
        </w:rPr>
        <w:t>便道)</w:t>
      </w:r>
      <w:r>
        <w:rPr>
          <w:color w:val="231f20"/>
        </w:rPr>
        <w:t>行淫，就是犯重。如果只是身体的接触，并没有进入男二处、女三处的</w:t>
      </w:r>
      <w:r>
        <w:rPr>
          <w:color w:val="231f20"/>
          <w:spacing w:val="-7"/>
        </w:rPr>
        <w:t>话，就不犯重，但结中、下品罪。</w:t>
      </w:r>
    </w:p>
    <w:p>
      <w:pPr>
        <w:pStyle w:val="style66"/>
        <w:spacing w:before="5" w:lineRule="auto" w:line="249"/>
        <w:ind w:left="787" w:right="1243" w:firstLine="442"/>
        <w:jc w:val="both"/>
        <w:rPr/>
      </w:pPr>
      <w:r>
        <w:rPr>
          <w:color w:val="231f20"/>
          <w:spacing w:val="-4"/>
          <w:w w:val="104"/>
        </w:rPr>
        <w:t>妄语犯重的标准，如果骗别人说“佛菩萨来为我开示”，或者说“我证果</w:t>
      </w:r>
      <w:r>
        <w:rPr>
          <w:color w:val="231f20"/>
          <w:spacing w:val="-7"/>
          <w:w w:val="104"/>
        </w:rPr>
        <w:t>了” “我是圣人”等，这就是大妄语，犯上品罪。一般性的谎话，犯中品罪。</w:t>
      </w:r>
    </w:p>
    <w:p>
      <w:pPr>
        <w:pStyle w:val="style66"/>
        <w:spacing w:before="3"/>
        <w:ind w:left="1229"/>
        <w:rPr/>
      </w:pPr>
      <w:r>
        <w:rPr>
          <w:color w:val="231f20"/>
        </w:rPr>
        <w:t>饮酒戒，只要一滴酒喝入口中，就犯中品罪。</w:t>
      </w:r>
    </w:p>
    <w:p>
      <w:pPr>
        <w:pStyle w:val="style66"/>
        <w:spacing w:before="17" w:lineRule="auto" w:line="249"/>
        <w:ind w:left="787" w:right="1238" w:firstLine="442"/>
        <w:jc w:val="both"/>
        <w:rPr/>
      </w:pPr>
      <w:r>
        <w:rPr>
          <w:color w:val="231f20"/>
        </w:rPr>
        <w:t>所以在受戒之前，至少要先了解犯重的标准，如果是偶尔会犯中、下品罪，还是可以受，犯了之后再忏悔。如果肯定是持守不住的，那就暂时不受了。</w:t>
      </w:r>
    </w:p>
    <w:p>
      <w:pPr>
        <w:pStyle w:val="style66"/>
        <w:spacing w:before="5"/>
        <w:rPr>
          <w:sz w:val="23"/>
        </w:rPr>
      </w:pPr>
    </w:p>
    <w:p>
      <w:pPr>
        <w:pStyle w:val="style66"/>
        <w:ind w:left="1229"/>
        <w:rPr/>
      </w:pPr>
      <w:r>
        <w:rPr>
          <w:color w:val="231f20"/>
        </w:rPr>
        <w:t>甲三、忏悔清净</w:t>
      </w:r>
    </w:p>
    <w:p>
      <w:pPr>
        <w:pStyle w:val="style66"/>
        <w:spacing w:before="16"/>
        <w:rPr>
          <w:sz w:val="23"/>
        </w:rPr>
      </w:pPr>
    </w:p>
    <w:p>
      <w:pPr>
        <w:pStyle w:val="style66"/>
        <w:spacing w:lineRule="auto" w:line="249"/>
        <w:ind w:left="787" w:right="1243" w:firstLine="442"/>
        <w:rPr/>
      </w:pPr>
      <w:r>
        <w:rPr>
          <w:color w:val="231f20"/>
          <w:spacing w:val="-4"/>
        </w:rPr>
        <w:t>我们在受戒之前，要先忏悔清净。为什么呢？就像杯子要洗干净，才能够</w:t>
      </w:r>
      <w:r>
        <w:rPr>
          <w:color w:val="231f20"/>
          <w:spacing w:val="-7"/>
        </w:rPr>
        <w:t>装甘露水；我们要将法界的善法纳受到心中时，也是要先忏悔清净的。</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▲《羯磨注》云：“《阿含》等经云：‘于受前忏罪已，然后受法’。”</w:t>
      </w:r>
    </w:p>
    <w:p>
      <w:pPr>
        <w:pStyle w:val="style66"/>
        <w:spacing w:before="1"/>
        <w:rPr>
          <w:rFonts w:ascii="PMingLiU"/>
          <w:sz w:val="32"/>
        </w:rPr>
      </w:pPr>
    </w:p>
    <w:p>
      <w:pPr>
        <w:pStyle w:val="style66"/>
        <w:spacing w:lineRule="auto" w:line="249"/>
        <w:ind w:left="787" w:right="1246" w:firstLine="442"/>
        <w:rPr/>
      </w:pPr>
      <w:r>
        <w:rPr>
          <w:color w:val="231f20"/>
          <w:spacing w:val="-4"/>
        </w:rPr>
        <w:t>在</w:t>
      </w:r>
      <w:r>
        <w:rPr>
          <w:rFonts w:ascii="PMingLiU" w:eastAsia="PMingLiU" w:hint="eastAsia"/>
          <w:color w:val="231f20"/>
          <w:spacing w:val="-4"/>
        </w:rPr>
        <w:t>《阿含》等经</w:t>
      </w:r>
      <w:r>
        <w:rPr>
          <w:color w:val="231f20"/>
          <w:spacing w:val="-4"/>
        </w:rPr>
        <w:t>中说，受戒之前要先忏悔罪业，包括过去无量劫，乃至今</w:t>
      </w:r>
      <w:r>
        <w:rPr>
          <w:color w:val="231f20"/>
          <w:spacing w:val="-7"/>
        </w:rPr>
        <w:t>生所造的罪业，都彻底地忏悔后，再来受法。</w:t>
      </w:r>
    </w:p>
    <w:p>
      <w:pPr>
        <w:pStyle w:val="style66"/>
        <w:spacing w:before="4" w:lineRule="auto" w:line="249"/>
        <w:ind w:left="787" w:right="1229" w:firstLine="442"/>
        <w:jc w:val="both"/>
        <w:rPr/>
      </w:pPr>
      <w:r>
        <w:rPr>
          <w:color w:val="231f20"/>
        </w:rPr>
        <w:t>最好在受戒之前提前忏悔。比如预定下个月要受戒，这个月就好好地多修忏。当然正式登坛时也会有忏悔的程序，但是在受戒前就应该多拜忏，如拜八十八佛、大悲忏，或者拜阿弥陀佛。业清净之后，登坛时才能</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生起上品菩提心。</w:t>
      </w:r>
    </w:p>
    <w:p>
      <w:pPr>
        <w:pStyle w:val="style66"/>
        <w:spacing w:before="17" w:lineRule="auto" w:line="249"/>
        <w:ind w:left="787" w:right="1243" w:firstLine="442"/>
        <w:jc w:val="both"/>
        <w:rPr/>
      </w:pPr>
      <w:r>
        <w:rPr>
          <w:color w:val="231f20"/>
          <w:spacing w:val="-4"/>
        </w:rPr>
        <w:t xml:space="preserve">要忏悔清净，有相应的方法，尤其内心的动机很重要。不要糊里糊涂地拜忏，而是要依止“耻心、畏心、勇心”，这样的动机来礼拜，先忆念这三种心 </w:t>
      </w:r>
      <w:r>
        <w:rPr>
          <w:color w:val="231f20"/>
          <w:spacing w:val="-7"/>
        </w:rPr>
        <w:t>再拜佛。</w:t>
      </w:r>
    </w:p>
    <w:p>
      <w:pPr>
        <w:pStyle w:val="style0"/>
        <w:spacing w:after="0" w:lineRule="auto" w:line="249"/>
        <w:jc w:val="both"/>
        <w:rPr/>
        <w:sectPr>
          <w:pgSz w:w="9870" w:h="13380" w:orient="portrait"/>
          <w:pgMar w:top="1360" w:right="0" w:bottom="1040" w:left="460" w:header="1164" w:footer="844" w:gutter="0"/>
        </w:sectPr>
      </w:pPr>
    </w:p>
    <w:p>
      <w:pPr>
        <w:pStyle w:val="style66"/>
        <w:spacing w:before="8"/>
        <w:rPr/>
      </w:pPr>
    </w:p>
    <w:p>
      <w:pPr>
        <w:pStyle w:val="style66"/>
        <w:jc w:val="right"/>
        <w:rPr>
          <w:rFonts w:ascii="宋体" w:eastAsia="宋体" w:hint="eastAsia"/>
        </w:rPr>
      </w:pPr>
      <w:r>
        <w:rPr>
          <w:rFonts w:ascii="宋体" w:eastAsia="宋体" w:hint="eastAsia"/>
          <w:color w:val="231f20"/>
        </w:rPr>
        <w:t>忏悔所依</w:t>
      </w:r>
    </w:p>
    <w:p>
      <w:pPr>
        <w:pStyle w:val="style0"/>
        <w:spacing w:before="119" w:lineRule="exact" w:line="193"/>
        <w:ind w:left="646" w:right="0" w:firstLine="0"/>
        <w:jc w:val="left"/>
        <w:rPr>
          <w:rFonts w:ascii="宋体" w:eastAsia="宋体" w:hint="eastAsia"/>
          <w:sz w:val="22"/>
        </w:rPr>
      </w:pPr>
      <w:r>
        <w:br w:type="column"/>
      </w:r>
      <w:r>
        <w:rPr>
          <w:rFonts w:ascii="宋体" w:eastAsia="宋体" w:hint="eastAsia"/>
          <w:color w:val="231f20"/>
          <w:sz w:val="22"/>
        </w:rPr>
        <w:t>耻心</w:t>
      </w:r>
    </w:p>
    <w:p>
      <w:pPr>
        <w:pStyle w:val="style66"/>
        <w:spacing w:before="74" w:lineRule="auto" w:line="148"/>
        <w:ind w:left="646" w:right="3111"/>
        <w:rPr>
          <w:rFonts w:ascii="宋体" w:eastAsia="宋体" w:hint="eastAsia"/>
        </w:rPr>
      </w:pPr>
      <w:r>
        <w:rPr/>
        <w:pict>
          <v:group id="1806" filled="f" stroked="f" style="position:absolute;margin-left:194.31pt;margin-top:-3.68pt;width:26.25pt;height:30.6pt;z-index:120;mso-position-horizontal-relative:page;mso-position-vertical-relative:text;mso-width-relative:page;mso-height-relative:page;mso-wrap-distance-left:0.0pt;mso-wrap-distance-right:0.0pt;visibility:visible;" coordsize="525,612" coordorigin="3886,-74">
            <v:line id="1807" stroked="t" from="4116.0pt,-70.0pt" to="4116.0pt,536.0pt" style="position:absolute;z-index:653;mso-position-horizontal-relative:text;mso-position-vertical-relative:text;mso-width-relative:page;mso-height-relative:page;visibility:visible;">
              <v:stroke color="#231f20" weight="0.43pt"/>
              <v:fill/>
            </v:line>
            <v:line id="1808" stroked="t" from="4111.0pt,-69.0pt" to="4411.0pt,-69.0pt" style="position:absolute;z-index:654;mso-position-horizontal-relative:text;mso-position-vertical-relative:text;mso-width-relative:page;mso-height-relative:page;visibility:visible;">
              <v:stroke color="#231f20" weight="0.43pt"/>
              <v:fill/>
            </v:line>
            <v:line id="1809" stroked="t" from="4111.0pt,533.0pt" to="4411.0pt,533.0pt" style="position:absolute;z-index:655;mso-position-horizontal-relative:text;mso-position-vertical-relative:text;mso-width-relative:page;mso-height-relative:page;visibility:visible;">
              <v:stroke color="#231f20" weight="0.43pt"/>
              <v:fill/>
            </v:line>
            <v:line id="1810" stroked="t" from="3886.0pt,219.0pt" to="4411.0pt,219.0pt" style="position:absolute;z-index:656;mso-position-horizontal-relative:text;mso-position-vertical-relative:text;mso-width-relative:page;mso-height-relative:page;visibility:visible;">
              <v:stroke color="#231f20" weight="0.43pt"/>
              <v:fill/>
            </v:line>
            <v:fill/>
          </v:group>
        </w:pict>
      </w:r>
      <w:r>
        <w:rPr>
          <w:rFonts w:ascii="宋体" w:eastAsia="宋体" w:hint="eastAsia"/>
          <w:color w:val="231f20"/>
          <w:position w:val="2"/>
        </w:rPr>
        <w:t>畏心</w:t>
      </w:r>
      <w:r>
        <w:rPr>
          <w:rFonts w:ascii="宋体" w:eastAsia="宋体" w:hint="eastAsia"/>
          <w:color w:val="231f20"/>
          <w:spacing w:val="-47"/>
          <w:position w:val="-21"/>
        </w:rPr>
        <w:drawing>
          <wp:inline distT="0" distB="0" distR="0" distL="0">
            <wp:extent cx="89065" cy="411281"/>
            <wp:effectExtent l="0" t="0" r="0" b="0"/>
            <wp:docPr id="1811" name="image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72" cstate="print"/>
                    <a:srcRect l="0" t="0" r="0" b="0"/>
                    <a:stretch/>
                  </pic:blipFill>
                  <pic:spPr>
                    <a:xfrm rot="0">
                      <a:off x="0" y="0"/>
                      <a:ext cx="89065" cy="411281"/>
                    </a:xfrm>
                    <a:prstGeom prst="rect"/>
                  </pic:spPr>
                </pic:pic>
              </a:graphicData>
            </a:graphic>
          </wp:inline>
        </w:drawing>
      </w:r>
      <w:r>
        <w:rPr>
          <w:rFonts w:ascii="宋体" w:eastAsia="宋体" w:hint="eastAsia"/>
          <w:color w:val="231f20"/>
        </w:rPr>
        <w:t>于三宝生大归</w:t>
      </w:r>
      <w:r>
        <w:rPr>
          <w:rFonts w:ascii="宋体" w:eastAsia="宋体" w:hint="eastAsia"/>
          <w:color w:val="231f20"/>
          <w:spacing w:val="-63"/>
        </w:rPr>
        <w:t>依</w:t>
      </w:r>
      <w:r>
        <w:rPr>
          <w:rFonts w:ascii="宋体" w:eastAsia="宋体" w:hint="eastAsia"/>
          <w:color w:val="231f20"/>
        </w:rPr>
        <w:t>勇心</w:t>
      </w:r>
    </w:p>
    <w:p>
      <w:pPr>
        <w:pStyle w:val="style66"/>
        <w:spacing w:before="125"/>
        <w:ind w:left="248"/>
        <w:rPr>
          <w:rFonts w:ascii="宋体" w:eastAsia="宋体" w:hint="eastAsia"/>
        </w:rPr>
      </w:pPr>
      <w:r>
        <w:rPr>
          <w:rFonts w:ascii="宋体" w:eastAsia="宋体" w:hint="eastAsia"/>
          <w:color w:val="231f20"/>
          <w:w w:val="104"/>
        </w:rPr>
        <w:t>表 7-1</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369" w:space="40"/>
            <w:col w:w="6001"/>
          </w:cols>
        </w:sectPr>
      </w:pPr>
    </w:p>
    <w:p>
      <w:pPr>
        <w:pStyle w:val="style66"/>
        <w:spacing w:before="9"/>
        <w:rPr>
          <w:rFonts w:ascii="宋体"/>
          <w:sz w:val="15"/>
        </w:rPr>
      </w:pPr>
    </w:p>
    <w:p>
      <w:pPr>
        <w:pStyle w:val="style66"/>
        <w:spacing w:before="35" w:lineRule="auto" w:line="249"/>
        <w:ind w:left="787" w:right="1243" w:firstLine="442"/>
        <w:rPr/>
      </w:pPr>
      <w:r>
        <w:rPr>
          <w:rFonts w:ascii="PMingLiU" w:eastAsia="PMingLiU" w:hAnsi="PMingLiU" w:hint="eastAsia"/>
          <w:color w:val="231f20"/>
          <w:spacing w:val="-4"/>
        </w:rPr>
        <w:t>“耻心”</w:t>
      </w:r>
      <w:r>
        <w:rPr>
          <w:color w:val="231f20"/>
          <w:spacing w:val="-4"/>
        </w:rPr>
        <w:t>，就是惭愧心，在内心中检讨：我是已经受戒的人，或者我是佛</w:t>
      </w:r>
      <w:r>
        <w:rPr>
          <w:color w:val="231f20"/>
          <w:spacing w:val="-7"/>
        </w:rPr>
        <w:t>教徒，怎么还造这样的罪业呢？</w:t>
      </w:r>
    </w:p>
    <w:p>
      <w:pPr>
        <w:pStyle w:val="style66"/>
        <w:spacing w:before="3" w:lineRule="auto" w:line="249"/>
        <w:ind w:left="787" w:right="1243" w:firstLine="442"/>
        <w:jc w:val="both"/>
        <w:rPr/>
      </w:pPr>
      <w:r>
        <w:rPr>
          <w:color w:val="231f20"/>
          <w:spacing w:val="-4"/>
        </w:rPr>
        <w:t>或者这罪业，是没有学佛之前所造，那么就想：我们众生都有佛性，我却依着佛性沉沦，造这样的罪业，实在是不应该。对于过去所造的罪业有羞耻、</w:t>
      </w:r>
      <w:r>
        <w:rPr>
          <w:color w:val="231f20"/>
          <w:spacing w:val="-7"/>
        </w:rPr>
        <w:t>惭愧心，可以帮助我们在拜忏时产生力量，因此洗刷罪业。</w:t>
      </w:r>
    </w:p>
    <w:p>
      <w:pPr>
        <w:pStyle w:val="style66"/>
        <w:spacing w:before="6" w:lineRule="auto" w:line="249"/>
        <w:ind w:left="787" w:right="1243" w:firstLine="442"/>
        <w:jc w:val="both"/>
        <w:rPr/>
      </w:pPr>
      <w:r>
        <w:rPr>
          <w:color w:val="231f20"/>
          <w:spacing w:val="-4"/>
        </w:rPr>
        <w:t>虽然取相忏中，能清洗我们罪业的力量，主要来自于三宝的加持，但是惭愧心、忏悔心，是触发我们跟佛菩萨感应的媒介，通过这个力量，才能够感应</w:t>
      </w:r>
      <w:r>
        <w:rPr>
          <w:color w:val="231f20"/>
          <w:spacing w:val="-7"/>
        </w:rPr>
        <w:t>三宝的加持。</w:t>
      </w:r>
    </w:p>
    <w:p>
      <w:pPr>
        <w:pStyle w:val="style66"/>
        <w:spacing w:before="5" w:lineRule="auto" w:line="249"/>
        <w:ind w:left="787" w:right="1239" w:firstLine="442"/>
        <w:jc w:val="both"/>
        <w:rPr/>
      </w:pPr>
      <w:r>
        <w:rPr>
          <w:color w:val="231f20"/>
          <w:spacing w:val="-4"/>
        </w:rPr>
        <w:t>根据《法苑珠林》的记载，在《最妙初教经》中有一个欣庆比丘的公案。</w:t>
      </w:r>
      <w:r>
        <w:rPr>
          <w:color w:val="231f20"/>
          <w:spacing w:val="3"/>
        </w:rPr>
        <w:t>这个比丘犯了四重戒，也就是破了比丘戒，那是很严重的。他也知道这很严重，将来会堕到地狱里面受苦。因此他就发起殷重的惭愧心、忏悔心，经过</w:t>
      </w:r>
      <w:r>
        <w:rPr>
          <w:color w:val="231f20"/>
          <w:spacing w:val="-4"/>
        </w:rPr>
        <w:t xml:space="preserve">九十九天的精进修忏，居然“罪业即灭，戒根即生，如初受戒时无有异也”， </w:t>
      </w:r>
      <w:r>
        <w:rPr>
          <w:color w:val="231f20"/>
          <w:spacing w:val="-4"/>
        </w:rPr>
        <w:t xml:space="preserve">不仅将破戒的罪业灭除清净，甚至将戒体都恢复清净了。就像一棵快死的树， </w:t>
      </w:r>
      <w:r>
        <w:rPr>
          <w:color w:val="231f20"/>
          <w:spacing w:val="-7"/>
        </w:rPr>
        <w:t>把它移了个地方栽种，结果又活起来，而且长得更好一样。</w:t>
      </w:r>
    </w:p>
    <w:p>
      <w:pPr>
        <w:pStyle w:val="style66"/>
        <w:spacing w:before="10" w:lineRule="auto" w:line="249"/>
        <w:ind w:left="787" w:right="1239" w:firstLine="442"/>
        <w:jc w:val="both"/>
        <w:rPr/>
      </w:pPr>
      <w:r>
        <w:rPr>
          <w:color w:val="231f20"/>
          <w:spacing w:val="3"/>
        </w:rPr>
        <w:t>本来依着声闻戒的理论，破戒比丘是不可能恢复戒体的，且在方便教法中，破戒之人也不可能再证得阿罗汉。但是由于他强大的惭愧、忏悔心的力</w:t>
      </w:r>
      <w:r>
        <w:rPr>
          <w:color w:val="231f20"/>
          <w:spacing w:val="-4"/>
        </w:rPr>
        <w:t>量，所以感应到三宝的加持，不但恢复了比丘戒的戒体，而且还证得阿罗汉。</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所以如果没有破戒，又有惭愧心、忏悔心来修忏悔的话，一定可以得到三宝的</w:t>
      </w:r>
      <w:r>
        <w:rPr>
          <w:color w:val="231f20"/>
          <w:spacing w:val="-7"/>
        </w:rPr>
        <w:t>加持而灭罪，我们一定要有信心。</w:t>
      </w:r>
    </w:p>
    <w:p>
      <w:pPr>
        <w:pStyle w:val="style66"/>
        <w:spacing w:before="3" w:lineRule="auto" w:line="249"/>
        <w:ind w:left="787" w:right="1243" w:firstLine="442"/>
        <w:rPr/>
      </w:pPr>
      <w:r>
        <w:rPr>
          <w:color w:val="231f20"/>
          <w:spacing w:val="-4"/>
        </w:rPr>
        <w:t>有人忏悔时总是怀疑：我忏悔到底有效没效？忏悔后到底是清净了还是不</w:t>
      </w:r>
      <w:r>
        <w:rPr>
          <w:color w:val="231f20"/>
          <w:spacing w:val="-7"/>
        </w:rPr>
        <w:t>清净？当有这种心时，就是对三宝的信心不够，就很难忏悔清净。</w:t>
      </w:r>
    </w:p>
    <w:p>
      <w:pPr>
        <w:pStyle w:val="style66"/>
        <w:spacing w:before="3" w:lineRule="auto" w:line="249"/>
        <w:ind w:left="787" w:right="1243" w:firstLine="442"/>
        <w:jc w:val="both"/>
        <w:rPr/>
      </w:pPr>
      <w:r>
        <w:rPr>
          <w:color w:val="231f20"/>
          <w:spacing w:val="-4"/>
        </w:rPr>
        <w:t>修忏悔法门时，有的人忏悔很久都不见效，这可能有种种的原因，或者是过去造业太重，或者就是因为拜忏时用心不对了。也就是说他没有惭愧心，认</w:t>
      </w:r>
      <w:r>
        <w:rPr>
          <w:color w:val="231f20"/>
          <w:spacing w:val="-7"/>
        </w:rPr>
        <w:t>为反正就是做功课，该做的做完就好了，这样自然不见效。</w:t>
      </w:r>
    </w:p>
    <w:p>
      <w:pPr>
        <w:pStyle w:val="style66"/>
        <w:spacing w:before="5" w:lineRule="auto" w:line="249"/>
        <w:ind w:left="787" w:right="1243" w:firstLine="442"/>
        <w:rPr/>
      </w:pPr>
      <w:r>
        <w:rPr>
          <w:color w:val="231f20"/>
          <w:spacing w:val="-4"/>
        </w:rPr>
        <w:t>所以在拜忏时，要先生起惭愧忏悔的心，在佛前彻底发露，尤其是看自己</w:t>
      </w:r>
      <w:r>
        <w:rPr>
          <w:color w:val="231f20"/>
          <w:spacing w:val="-7"/>
        </w:rPr>
        <w:t>的习气哪方面偏重，就在佛前至诚地发露忏悔，这是第一个根本——耻心。</w:t>
      </w:r>
    </w:p>
    <w:p>
      <w:pPr>
        <w:pStyle w:val="style66"/>
        <w:spacing w:before="4"/>
        <w:ind w:left="1229"/>
        <w:rPr/>
      </w:pPr>
      <w:r>
        <w:rPr>
          <w:rFonts w:ascii="PMingLiU" w:eastAsia="PMingLiU" w:hAnsi="PMingLiU" w:hint="eastAsia"/>
          <w:color w:val="231f20"/>
        </w:rPr>
        <w:t>“畏心”</w:t>
      </w:r>
      <w:r>
        <w:rPr>
          <w:color w:val="231f20"/>
        </w:rPr>
        <w:t>，就是畏惧因果的心，畏惧他人知道的心，以及畏惧死无常的</w:t>
      </w:r>
    </w:p>
    <w:p>
      <w:pPr>
        <w:pStyle w:val="style66"/>
        <w:spacing w:before="17"/>
        <w:ind w:right="7401"/>
        <w:jc w:val="center"/>
        <w:rPr/>
      </w:pPr>
      <w:r>
        <w:rPr>
          <w:color w:val="231f20"/>
        </w:rPr>
        <w:t>心。</w:t>
      </w:r>
    </w:p>
    <w:p>
      <w:pPr>
        <w:pStyle w:val="style66"/>
        <w:spacing w:before="17"/>
        <w:ind w:right="14"/>
        <w:jc w:val="center"/>
        <w:rPr/>
      </w:pPr>
      <w:r>
        <w:rPr>
          <w:color w:val="231f20"/>
        </w:rPr>
        <w:t>第一、畏惧因果的心。造罪业就有因果，绝对是逃不掉的，所以我们在拜</w:t>
      </w:r>
    </w:p>
    <w:p>
      <w:pPr>
        <w:pStyle w:val="style66"/>
        <w:spacing w:before="17"/>
        <w:ind w:left="787"/>
        <w:rPr/>
      </w:pPr>
      <w:r>
        <w:rPr>
          <w:color w:val="231f20"/>
        </w:rPr>
        <w:t>忏时，因为深信因果而害怕。这时，才能生起殷重的心。</w:t>
      </w:r>
    </w:p>
    <w:p>
      <w:pPr>
        <w:pStyle w:val="style66"/>
        <w:spacing w:before="17" w:lineRule="auto" w:line="249"/>
        <w:ind w:left="787" w:right="1239" w:firstLine="442"/>
        <w:jc w:val="both"/>
        <w:rPr/>
      </w:pPr>
      <w:r>
        <w:rPr>
          <w:color w:val="231f20"/>
          <w:spacing w:val="3"/>
        </w:rPr>
        <w:t xml:space="preserve">什么是殷重的心？如善导大师在《往生礼赞偈》中说：“上品忏悔者： </w:t>
      </w:r>
      <w:r>
        <w:rPr>
          <w:color w:val="231f20"/>
          <w:spacing w:val="-4"/>
        </w:rPr>
        <w:t xml:space="preserve">身毛孔中血流，眼中血出者，名上品忏悔。中品忏悔者：遍身热汗从毛孔出， </w:t>
      </w:r>
      <w:r>
        <w:rPr>
          <w:color w:val="231f20"/>
          <w:spacing w:val="3"/>
        </w:rPr>
        <w:t>眼中血流者，名中品忏悔。下品忏悔者：遍身彻热，眼中泪出者，名下品忏</w:t>
      </w:r>
      <w:r>
        <w:rPr>
          <w:color w:val="231f20"/>
          <w:spacing w:val="-4"/>
        </w:rPr>
        <w:t>悔。”这样才算殷重心。虽然我们连下品心都很难生起，但至少在拜忏时，要</w:t>
      </w:r>
      <w:r>
        <w:rPr>
          <w:color w:val="231f20"/>
          <w:spacing w:val="-7"/>
        </w:rPr>
        <w:t>透过思维业果，发起畏惧心、惭愧心来修法。</w:t>
      </w:r>
    </w:p>
    <w:p>
      <w:pPr>
        <w:pStyle w:val="style66"/>
        <w:spacing w:before="8" w:lineRule="auto" w:line="249"/>
        <w:ind w:left="787" w:right="1243" w:firstLine="442"/>
        <w:jc w:val="both"/>
        <w:rPr/>
      </w:pPr>
      <w:r>
        <w:rPr>
          <w:color w:val="231f20"/>
          <w:spacing w:val="-4"/>
        </w:rPr>
        <w:t>关于业果决定，可以这样思维：世间所有众生，都逃离不了因果律。不要说我们凡夫众生，乃至证得阿罗汉，只要他没有入无余涅槃，或者灭尽定，得到暂时休息的话，都还要受因果律的支配。乃至佛陀也不能违背因果律，众生起颠倒，必然堕落三恶道，佛陀也不能用他的神通力，将众生从三恶道中拉出</w:t>
      </w:r>
      <w:r>
        <w:rPr>
          <w:color w:val="231f20"/>
          <w:spacing w:val="-7"/>
        </w:rPr>
        <w:t>来。</w:t>
      </w:r>
    </w:p>
    <w:p>
      <w:pPr>
        <w:pStyle w:val="style66"/>
        <w:spacing w:before="9" w:lineRule="auto" w:line="249"/>
        <w:ind w:left="787" w:right="1243" w:firstLine="442"/>
        <w:rPr/>
      </w:pPr>
      <w:r>
        <w:rPr>
          <w:color w:val="231f20"/>
          <w:spacing w:val="-4"/>
        </w:rPr>
        <w:t>虽然往生极乐世界，就不会受过去的果报，但也不是逃出因果律，而是在</w:t>
      </w:r>
      <w:r>
        <w:rPr>
          <w:color w:val="231f20"/>
          <w:spacing w:val="-7"/>
        </w:rPr>
        <w:t>佛力的强大加持之下，使过去恶业的果暂时不起现行罢了。</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4" w:firstLine="442"/>
        <w:jc w:val="both"/>
        <w:rPr/>
      </w:pPr>
      <w:r>
        <w:rPr>
          <w:color w:val="231f20"/>
          <w:spacing w:val="-2"/>
          <w:w w:val="95"/>
        </w:rPr>
        <w:t>就像经典中记载，鸯掘摩罗在没有出家之前，因为着魔，杀了999</w:t>
      </w:r>
      <w:r>
        <w:rPr>
          <w:color w:val="231f20"/>
          <w:spacing w:val="-1"/>
          <w:w w:val="95"/>
        </w:rPr>
        <w:t xml:space="preserve">个人，   </w:t>
      </w:r>
      <w:r>
        <w:rPr>
          <w:color w:val="231f20"/>
          <w:spacing w:val="-4"/>
        </w:rPr>
        <w:t>最后要杀他母亲时，被佛陀度化出家，乃至后来很快证得阿罗汉。但虽然证得</w:t>
      </w:r>
      <w:r>
        <w:rPr>
          <w:color w:val="231f20"/>
          <w:spacing w:val="-7"/>
        </w:rPr>
        <w:t>阿罗汉，每天仍然感受到如地狱火烧般的痛苦。</w:t>
      </w:r>
    </w:p>
    <w:p>
      <w:pPr>
        <w:pStyle w:val="style66"/>
        <w:spacing w:before="5" w:lineRule="auto" w:line="249"/>
        <w:ind w:left="787" w:right="1243" w:firstLine="442"/>
        <w:jc w:val="both"/>
        <w:rPr/>
      </w:pPr>
      <w:r>
        <w:rPr>
          <w:color w:val="231f20"/>
          <w:spacing w:val="-4"/>
        </w:rPr>
        <w:t>不过这是由于他本身业清净，所以恶报显现得快。现在有的人做很多杀盗淫妄的罪业，好像都没什么恶报显现，而有的人稍微造一点罪业，果报就马上显现了，这差别在哪里呢？其一是由于前者可能福报特别大，所以恶业暂时不显现；后者可能就是业相对清净，所以果报显现也会比较快。所以修行人有时</w:t>
      </w:r>
      <w:r>
        <w:rPr>
          <w:color w:val="231f20"/>
          <w:spacing w:val="-7"/>
        </w:rPr>
        <w:t>恶业显现，不见得是坏事，反而是因为透过修行，所以业清净，而显现得快。</w:t>
      </w:r>
    </w:p>
    <w:p>
      <w:pPr>
        <w:pStyle w:val="style66"/>
        <w:spacing w:before="9" w:lineRule="auto" w:line="249"/>
        <w:ind w:left="787" w:right="1243" w:firstLine="442"/>
        <w:jc w:val="both"/>
        <w:rPr/>
      </w:pPr>
      <w:r>
        <w:rPr>
          <w:color w:val="231f20"/>
        </w:rPr>
        <w:t>此外，佛陀为了度化众生，而示现九恼</w:t>
      </w:r>
      <w:r>
        <w:rPr>
          <w:rFonts w:ascii="宋体" w:eastAsia="宋体" w:hint="eastAsia"/>
          <w:color w:val="231f20"/>
        </w:rPr>
        <w:t>(六年苦行、孙陀利谤、木枪、马</w:t>
      </w:r>
      <w:r>
        <w:rPr>
          <w:rFonts w:ascii="宋体" w:eastAsia="宋体" w:hint="eastAsia"/>
          <w:color w:val="231f20"/>
          <w:spacing w:val="-6"/>
          <w:w w:val="95"/>
        </w:rPr>
        <w:t>麦、流离王杀释种、乞食空钵、旃荼女谤、调达推山、寒风索衣)</w:t>
      </w:r>
      <w:r>
        <w:rPr>
          <w:color w:val="231f20"/>
          <w:spacing w:val="-5"/>
          <w:w w:val="95"/>
        </w:rPr>
        <w:t xml:space="preserve">，要告诉我们   </w:t>
      </w:r>
      <w:r>
        <w:rPr>
          <w:color w:val="231f20"/>
          <w:spacing w:val="-4"/>
        </w:rPr>
        <w:t>什么呢？那就是：因果是决定的！所以我们一定要畏惧因果。即使因为工作、生活环境所迫，无法严谨地持守戒法，还是要有惭愧心、怖畏心。造同样的恶业，如果有惭愧、怖畏心，果报就轻得多。相反，要是认为如偷税等，大家都这么做，我也这么做，没有惭愧、怖畏之心，这样的果报就更重，因此我们必</w:t>
      </w:r>
      <w:r>
        <w:rPr>
          <w:color w:val="231f20"/>
          <w:spacing w:val="-7"/>
        </w:rPr>
        <w:t>须相信业果决定。</w:t>
      </w:r>
    </w:p>
    <w:p>
      <w:pPr>
        <w:pStyle w:val="style66"/>
        <w:spacing w:before="12" w:lineRule="auto" w:line="249"/>
        <w:ind w:left="787" w:right="1243" w:firstLine="442"/>
        <w:jc w:val="both"/>
        <w:rPr/>
      </w:pPr>
      <w:r>
        <w:rPr>
          <w:color w:val="231f20"/>
          <w:spacing w:val="-4"/>
        </w:rPr>
        <w:t>第二、畏惧他人知道的心。我们造作恶业，会受到舆论的批评。即使世间人不知道，那些有神通的佛菩萨、鬼神也都知道。因为这些众生见到，使我们</w:t>
      </w:r>
      <w:r>
        <w:rPr>
          <w:color w:val="231f20"/>
          <w:spacing w:val="-7"/>
        </w:rPr>
        <w:t>深感羞愧，称之为畏心。</w:t>
      </w:r>
    </w:p>
    <w:p>
      <w:pPr>
        <w:pStyle w:val="style66"/>
        <w:spacing w:before="5" w:lineRule="auto" w:line="249"/>
        <w:ind w:left="787" w:right="1245" w:firstLine="442"/>
        <w:jc w:val="both"/>
        <w:rPr/>
      </w:pPr>
      <w:r>
        <w:rPr>
          <w:color w:val="231f20"/>
          <w:spacing w:val="3"/>
        </w:rPr>
        <w:t>第三、畏惧死无常的心。生命是无常的，随时有可能结束。在面对死亡</w:t>
      </w:r>
      <w:r>
        <w:rPr>
          <w:color w:val="231f20"/>
          <w:spacing w:val="-4"/>
        </w:rPr>
        <w:t>时，一生所造的恶业如果没有忏悔，来世必定受报，因此畏惧死无常，实际上</w:t>
      </w:r>
      <w:r>
        <w:rPr>
          <w:color w:val="231f20"/>
          <w:spacing w:val="-7"/>
        </w:rPr>
        <w:t>这也是来自于对因果的畏惧，这是“畏心”。</w:t>
      </w:r>
    </w:p>
    <w:p>
      <w:pPr>
        <w:pStyle w:val="style66"/>
        <w:spacing w:before="5" w:lineRule="auto" w:line="249"/>
        <w:ind w:left="787" w:right="1243" w:firstLine="442"/>
        <w:jc w:val="both"/>
        <w:rPr/>
      </w:pPr>
      <w:r>
        <w:rPr>
          <w:rFonts w:ascii="PMingLiU" w:eastAsia="PMingLiU" w:hAnsi="PMingLiU" w:hint="eastAsia"/>
          <w:color w:val="231f20"/>
          <w:spacing w:val="-4"/>
        </w:rPr>
        <w:t>“勇心”</w:t>
      </w:r>
      <w:r>
        <w:rPr>
          <w:color w:val="231f20"/>
          <w:spacing w:val="-4"/>
        </w:rPr>
        <w:t>，就是勇猛的心。在忏悔时要发起勇猛、坚定的心。不要苟且偷安，心想：反正我这习惯很多年了，将就凑合着过吧。这叫苟且的心。如果业</w:t>
      </w:r>
      <w:r>
        <w:rPr>
          <w:color w:val="231f20"/>
          <w:spacing w:val="-7"/>
        </w:rPr>
        <w:t>力不断地串习，时间越久就越难以忏悔了。</w:t>
      </w:r>
    </w:p>
    <w:p>
      <w:pPr>
        <w:pStyle w:val="style66"/>
        <w:spacing w:before="5"/>
        <w:ind w:right="15"/>
        <w:jc w:val="center"/>
        <w:rPr/>
      </w:pPr>
      <w:r>
        <w:rPr>
          <w:color w:val="231f20"/>
        </w:rPr>
        <w:t>就像厨房的桌面，如果好久才擦洗一次，要清洁就很困难。如果每次做完</w:t>
      </w:r>
    </w:p>
    <w:p>
      <w:pPr>
        <w:pStyle w:val="style0"/>
        <w:spacing w:after="0"/>
        <w:jc w:val="center"/>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饭马上擦，就能很快清理干净。我们的习气也是这样的，所以要尽早地忏悔恶业，不要产生因循的习惯。再者，就算今生不忏悔，来世总有一天还是要忏悔</w:t>
      </w:r>
      <w:r>
        <w:rPr>
          <w:color w:val="231f20"/>
          <w:spacing w:val="-7"/>
        </w:rPr>
        <w:t>的。这就是勇心，不要因循苟且。</w:t>
      </w:r>
    </w:p>
    <w:p>
      <w:pPr>
        <w:pStyle w:val="style66"/>
        <w:spacing w:before="5" w:lineRule="auto" w:line="249"/>
        <w:ind w:left="787" w:right="1243" w:firstLine="442"/>
        <w:rPr/>
      </w:pPr>
      <w:r>
        <w:rPr>
          <w:color w:val="231f20"/>
          <w:spacing w:val="-4"/>
        </w:rPr>
        <w:t>所以忏悔要依止：耻心、畏心、勇心，对三宝产生大的归依，相信三宝可</w:t>
      </w:r>
      <w:r>
        <w:rPr>
          <w:color w:val="231f20"/>
          <w:spacing w:val="-7"/>
        </w:rPr>
        <w:t>以救拔我们，并求三宝加持。</w:t>
      </w:r>
    </w:p>
    <w:p>
      <w:pPr>
        <w:pStyle w:val="style66"/>
        <w:spacing w:before="3" w:lineRule="auto" w:line="249"/>
        <w:ind w:left="787" w:right="1243" w:firstLine="442"/>
        <w:rPr/>
      </w:pPr>
      <w:r>
        <w:rPr>
          <w:color w:val="231f20"/>
          <w:spacing w:val="-4"/>
        </w:rPr>
        <w:t>以耻心、畏心、勇心作为媒介，而感动三宝的忏悔法门，要在受戒之前一</w:t>
      </w:r>
      <w:r>
        <w:rPr>
          <w:color w:val="231f20"/>
          <w:spacing w:val="-7"/>
        </w:rPr>
        <w:t>两个月，或者更长时间，就开始修持，受戒时方能得到上品戒体。</w:t>
      </w:r>
    </w:p>
    <w:p>
      <w:pPr>
        <w:pStyle w:val="style66"/>
        <w:spacing w:before="3"/>
        <w:rPr>
          <w:sz w:val="23"/>
        </w:rPr>
      </w:pPr>
    </w:p>
    <w:p>
      <w:pPr>
        <w:pStyle w:val="style66"/>
        <w:ind w:left="1229"/>
        <w:rPr/>
      </w:pPr>
      <w:r>
        <w:rPr>
          <w:color w:val="231f20"/>
        </w:rPr>
        <w:t>甲四、作法差别</w:t>
      </w:r>
    </w:p>
    <w:p>
      <w:pPr>
        <w:pStyle w:val="style66"/>
        <w:spacing w:before="17" w:lineRule="auto" w:line="249"/>
        <w:ind w:left="1664" w:right="6244"/>
        <w:jc w:val="both"/>
        <w:rPr/>
      </w:pPr>
      <w:r>
        <w:rPr>
          <w:color w:val="231f20"/>
          <w:spacing w:val="-10"/>
        </w:rPr>
        <w:t>乙一、临时开导乙二、正纳戒体乙三、示相教诫</w:t>
      </w:r>
    </w:p>
    <w:p>
      <w:pPr>
        <w:pStyle w:val="style66"/>
        <w:spacing w:before="5"/>
        <w:ind w:left="1229"/>
        <w:rPr/>
      </w:pPr>
      <w:r>
        <w:rPr>
          <w:color w:val="231f20"/>
        </w:rPr>
        <w:t>这是正式作法的差别内容。</w:t>
      </w:r>
    </w:p>
    <w:p>
      <w:pPr>
        <w:pStyle w:val="style66"/>
        <w:spacing w:before="17"/>
        <w:rPr>
          <w:sz w:val="23"/>
        </w:rPr>
      </w:pPr>
    </w:p>
    <w:p>
      <w:pPr>
        <w:pStyle w:val="style66"/>
        <w:ind w:left="1229"/>
        <w:rPr/>
      </w:pPr>
      <w:r>
        <w:rPr>
          <w:color w:val="231f20"/>
        </w:rPr>
        <w:t>乙一、临时开导</w:t>
      </w:r>
    </w:p>
    <w:p>
      <w:pPr>
        <w:pStyle w:val="style66"/>
        <w:spacing w:before="16"/>
        <w:rPr>
          <w:sz w:val="23"/>
        </w:rPr>
      </w:pPr>
    </w:p>
    <w:p>
      <w:pPr>
        <w:pStyle w:val="style66"/>
        <w:spacing w:lineRule="auto" w:line="249"/>
        <w:ind w:left="787" w:right="1243" w:firstLine="442"/>
        <w:rPr/>
      </w:pPr>
      <w:r>
        <w:rPr>
          <w:color w:val="231f20"/>
          <w:spacing w:val="-4"/>
        </w:rPr>
        <w:t>授戒师在授戒之前，要临时再提醒戒子过去所学的发心方法，激励并使他</w:t>
      </w:r>
      <w:r>
        <w:rPr>
          <w:color w:val="231f20"/>
          <w:spacing w:val="-7"/>
        </w:rPr>
        <w:t>生起上品心。</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“若至此时，正须广张示导发戒正宗。不得但言起上品心。则受者知何是</w:t>
      </w:r>
      <w:r>
        <w:rPr>
          <w:rFonts w:ascii="PMingLiU" w:eastAsia="PMingLiU" w:hAnsi="PMingLiU" w:hint="eastAsia"/>
          <w:color w:val="231f20"/>
          <w:spacing w:val="-7"/>
        </w:rPr>
        <w:t>上品。徒自枉问。今薄示相貌，临事未必诵文。”</w:t>
      </w:r>
    </w:p>
    <w:p>
      <w:pPr>
        <w:pStyle w:val="style66"/>
        <w:spacing w:before="7"/>
        <w:rPr>
          <w:rFonts w:ascii="PMingLiU"/>
          <w:sz w:val="25"/>
        </w:rPr>
      </w:pPr>
    </w:p>
    <w:p>
      <w:pPr>
        <w:pStyle w:val="style66"/>
        <w:spacing w:lineRule="auto" w:line="249"/>
        <w:ind w:left="787" w:right="1243" w:firstLine="442"/>
        <w:jc w:val="both"/>
        <w:rPr/>
      </w:pPr>
      <w:r>
        <w:rPr>
          <w:color w:val="231f20"/>
          <w:spacing w:val="-4"/>
        </w:rPr>
        <w:t>因为凡夫的心和菩提心是天地悬隔的，所以在授戒前，戒师应该以种种广泛而善巧的开</w:t>
      </w:r>
      <w:r>
        <w:rPr>
          <w:rFonts w:ascii="PMingLiU" w:eastAsia="PMingLiU" w:hAnsi="PMingLiU" w:hint="eastAsia"/>
          <w:color w:val="231f20"/>
          <w:spacing w:val="-4"/>
        </w:rPr>
        <w:t>示</w:t>
      </w:r>
      <w:r>
        <w:rPr>
          <w:color w:val="231f20"/>
          <w:spacing w:val="-4"/>
        </w:rPr>
        <w:t>引</w:t>
      </w:r>
      <w:r>
        <w:rPr>
          <w:rFonts w:ascii="PMingLiU" w:eastAsia="PMingLiU" w:hAnsi="PMingLiU" w:hint="eastAsia"/>
          <w:color w:val="231f20"/>
          <w:spacing w:val="-4"/>
        </w:rPr>
        <w:t>导</w:t>
      </w:r>
      <w:r>
        <w:rPr>
          <w:color w:val="231f20"/>
          <w:spacing w:val="-4"/>
        </w:rPr>
        <w:t>，来激励戒子，使他能够发起菩提心，这是</w:t>
      </w:r>
      <w:r>
        <w:rPr>
          <w:rFonts w:ascii="PMingLiU" w:eastAsia="PMingLiU" w:hAnsi="PMingLiU" w:hint="eastAsia"/>
          <w:color w:val="231f20"/>
          <w:spacing w:val="-4"/>
        </w:rPr>
        <w:t>发</w:t>
      </w:r>
      <w:r>
        <w:rPr>
          <w:color w:val="231f20"/>
          <w:spacing w:val="-4"/>
        </w:rPr>
        <w:t>起上品</w:t>
      </w:r>
      <w:r>
        <w:rPr>
          <w:rFonts w:ascii="PMingLiU" w:eastAsia="PMingLiU" w:hAnsi="PMingLiU" w:hint="eastAsia"/>
          <w:color w:val="231f20"/>
          <w:spacing w:val="-4"/>
        </w:rPr>
        <w:t>戒</w:t>
      </w:r>
      <w:r>
        <w:rPr>
          <w:color w:val="231f20"/>
        </w:rPr>
        <w:t>体</w:t>
      </w:r>
      <w:r>
        <w:rPr>
          <w:color w:val="231f20"/>
          <w:spacing w:val="-7"/>
        </w:rPr>
        <w:t>之</w:t>
      </w:r>
      <w:r>
        <w:rPr>
          <w:rFonts w:ascii="PMingLiU" w:eastAsia="PMingLiU" w:hAnsi="PMingLiU" w:hint="eastAsia"/>
          <w:color w:val="231f20"/>
          <w:spacing w:val="-7"/>
        </w:rPr>
        <w:t>正宗</w:t>
      </w:r>
      <w:r>
        <w:rPr>
          <w:color w:val="231f20"/>
          <w:spacing w:val="-7"/>
        </w:rPr>
        <w:t>——主要的宗旨。</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firstLine="442"/>
        <w:jc w:val="both"/>
        <w:rPr/>
      </w:pPr>
      <w:r>
        <w:rPr>
          <w:color w:val="231f20"/>
          <w:spacing w:val="3"/>
        </w:rPr>
        <w:t>上品戒体的成就来自于菩提心，戒师只是助缘而已。固然，如果戒师清净，而且具足菩提心量的话，随其受戒，戒子的清净心、菩提心也都会受影</w:t>
      </w:r>
      <w:r>
        <w:rPr>
          <w:color w:val="231f20"/>
          <w:spacing w:val="-4"/>
        </w:rPr>
        <w:t>响。但是根据大乘佛法的观点，我们所得到的戒体，不是授戒师给的；这跟小</w:t>
      </w:r>
      <w:r>
        <w:rPr>
          <w:color w:val="231f20"/>
          <w:spacing w:val="-7"/>
        </w:rPr>
        <w:t>乘的思想——认为戒体来自戒师，所以戒师很重要——是不一样的。</w:t>
      </w:r>
    </w:p>
    <w:p>
      <w:pPr>
        <w:pStyle w:val="style66"/>
        <w:spacing w:before="7" w:lineRule="auto" w:line="249"/>
        <w:ind w:left="787" w:right="1247" w:firstLine="442"/>
        <w:jc w:val="both"/>
        <w:rPr/>
      </w:pPr>
      <w:r>
        <w:rPr>
          <w:rFonts w:ascii="PMingLiU" w:eastAsia="PMingLiU" w:hAnsi="PMingLiU" w:hint="eastAsia"/>
          <w:color w:val="231f20"/>
          <w:spacing w:val="-5"/>
        </w:rPr>
        <w:t>“不得但言起上品心”</w:t>
      </w:r>
      <w:r>
        <w:rPr>
          <w:color w:val="231f20"/>
          <w:spacing w:val="-4"/>
        </w:rPr>
        <w:t>。在受戒前，戒师必须再广泛而善巧地开示引导， 不能只是告诉受戒的人，要发起上品心。此时受戒的人，仓促之间，是很难发起上品心的！同时，平常如果没有串习菩提心，并忏悔业障，这时候让戒子发</w:t>
      </w:r>
      <w:r>
        <w:rPr>
          <w:color w:val="231f20"/>
          <w:spacing w:val="-7"/>
        </w:rPr>
        <w:t>起上品心是很不容易的。</w:t>
      </w:r>
    </w:p>
    <w:p>
      <w:pPr>
        <w:pStyle w:val="style66"/>
        <w:spacing w:before="7" w:lineRule="auto" w:line="249"/>
        <w:ind w:left="787" w:right="1239" w:firstLine="442"/>
        <w:jc w:val="both"/>
        <w:rPr/>
      </w:pPr>
      <w:r>
        <w:rPr>
          <w:color w:val="231f20"/>
          <w:spacing w:val="-4"/>
        </w:rPr>
        <w:t>结果</w:t>
      </w:r>
      <w:r>
        <w:rPr>
          <w:rFonts w:ascii="PMingLiU" w:eastAsia="PMingLiU" w:hAnsi="PMingLiU" w:hint="eastAsia"/>
          <w:color w:val="231f20"/>
          <w:spacing w:val="-4"/>
        </w:rPr>
        <w:t>“徒自枉问”</w:t>
      </w:r>
      <w:r>
        <w:rPr>
          <w:color w:val="231f20"/>
          <w:spacing w:val="-5"/>
        </w:rPr>
        <w:t>，不过是白白地告诉他要发上品心。</w:t>
      </w:r>
      <w:r>
        <w:rPr>
          <w:rFonts w:ascii="PMingLiU" w:eastAsia="PMingLiU" w:hAnsi="PMingLiU" w:hint="eastAsia"/>
          <w:color w:val="231f20"/>
          <w:spacing w:val="-4"/>
        </w:rPr>
        <w:t>“今薄示相貌”</w:t>
      </w:r>
      <w:r>
        <w:rPr>
          <w:color w:val="231f20"/>
        </w:rPr>
        <w:t xml:space="preserve">， </w:t>
      </w:r>
      <w:r>
        <w:rPr>
          <w:color w:val="231f20"/>
          <w:spacing w:val="3"/>
        </w:rPr>
        <w:t>所以仪轨中，就只是大略地开示上品心的相貌。</w:t>
      </w:r>
      <w:r>
        <w:rPr>
          <w:rFonts w:ascii="PMingLiU" w:eastAsia="PMingLiU" w:hAnsi="PMingLiU" w:hint="eastAsia"/>
          <w:color w:val="231f20"/>
          <w:spacing w:val="3"/>
        </w:rPr>
        <w:t>“临事未必诵文”</w:t>
      </w:r>
      <w:r>
        <w:rPr>
          <w:color w:val="231f20"/>
          <w:spacing w:val="3"/>
        </w:rPr>
        <w:t>，当受戒</w:t>
      </w:r>
      <w:r>
        <w:rPr>
          <w:color w:val="231f20"/>
          <w:spacing w:val="-7"/>
        </w:rPr>
        <w:t>时，戒师可以用各种善巧来引导戒子，不一定就要照着仪轨的文来念。</w:t>
      </w:r>
    </w:p>
    <w:p>
      <w:pPr>
        <w:pStyle w:val="style66"/>
        <w:spacing w:before="13"/>
        <w:rPr>
          <w:sz w:val="25"/>
        </w:rPr>
      </w:pPr>
    </w:p>
    <w:p>
      <w:pPr>
        <w:pStyle w:val="style66"/>
        <w:spacing w:lineRule="auto" w:line="312"/>
        <w:ind w:left="787" w:right="1239" w:firstLine="442"/>
        <w:jc w:val="both"/>
        <w:rPr>
          <w:rFonts w:ascii="PMingLiU" w:eastAsia="PMingLiU" w:hAnsi="PMingLiU" w:hint="eastAsia"/>
        </w:rPr>
      </w:pPr>
      <w:r>
        <w:rPr>
          <w:rFonts w:ascii="PMingLiU" w:eastAsia="PMingLiU" w:hAnsi="PMingLiU" w:hint="eastAsia"/>
          <w:color w:val="231f20"/>
          <w:spacing w:val="-4"/>
        </w:rPr>
        <w:t xml:space="preserve">▲《事钞》续云：“应语言：善男子！深戒上善，广周法界，当发上心， </w:t>
      </w:r>
      <w:r>
        <w:rPr>
          <w:rFonts w:ascii="PMingLiU" w:eastAsia="PMingLiU" w:hAnsi="PMingLiU" w:hint="eastAsia"/>
          <w:color w:val="231f20"/>
          <w:spacing w:val="3"/>
        </w:rPr>
        <w:t>可得上法。今受此戒，为趣泥洹果，向三解脱门，成就三聚戒，令正法久住</w:t>
      </w:r>
      <w:r>
        <w:rPr>
          <w:rFonts w:ascii="PMingLiU" w:eastAsia="PMingLiU" w:hAnsi="PMingLiU" w:hint="eastAsia"/>
          <w:color w:val="231f20"/>
          <w:spacing w:val="-7"/>
        </w:rPr>
        <w:t>等，此名上品心。”</w:t>
      </w:r>
    </w:p>
    <w:p>
      <w:pPr>
        <w:pStyle w:val="style66"/>
        <w:spacing w:before="7"/>
        <w:rPr>
          <w:rFonts w:ascii="PMingLiU"/>
          <w:sz w:val="25"/>
        </w:rPr>
      </w:pPr>
    </w:p>
    <w:p>
      <w:pPr>
        <w:pStyle w:val="style66"/>
        <w:spacing w:lineRule="auto" w:line="249"/>
        <w:ind w:left="787" w:right="1245" w:firstLine="442"/>
        <w:jc w:val="both"/>
        <w:rPr/>
      </w:pPr>
      <w:r>
        <w:rPr>
          <w:color w:val="231f20"/>
          <w:spacing w:val="3"/>
        </w:rPr>
        <w:t>戒师应当对戒子开示说：“善男子，五戒或者是八关斋戒，都是深戒上</w:t>
      </w:r>
      <w:r>
        <w:rPr>
          <w:color w:val="231f20"/>
          <w:spacing w:val="-4"/>
        </w:rPr>
        <w:t>善。所谓</w:t>
      </w:r>
      <w:r>
        <w:rPr>
          <w:rFonts w:ascii="PMingLiU" w:eastAsia="PMingLiU" w:hAnsi="PMingLiU" w:hint="eastAsia"/>
          <w:color w:val="231f20"/>
          <w:spacing w:val="-4"/>
        </w:rPr>
        <w:t>深戒</w:t>
      </w:r>
      <w:r>
        <w:rPr>
          <w:color w:val="231f20"/>
          <w:spacing w:val="-4"/>
        </w:rPr>
        <w:t>，是指戒法是圣法，虽然在因地受戒时，我们都还只是凡夫，但是所受的戒体，跟佛五分法身的戒法身是相随顺的，所以它的本质，是随顺于</w:t>
      </w:r>
      <w:r>
        <w:rPr>
          <w:color w:val="231f20"/>
          <w:spacing w:val="-7"/>
        </w:rPr>
        <w:t>圣法的，因此称之为深戒。</w:t>
      </w:r>
    </w:p>
    <w:p>
      <w:pPr>
        <w:pStyle w:val="style66"/>
        <w:spacing w:before="7" w:lineRule="auto" w:line="249"/>
        <w:ind w:left="787" w:right="1243" w:firstLine="442"/>
        <w:rPr/>
      </w:pPr>
      <w:r>
        <w:rPr>
          <w:color w:val="231f20"/>
          <w:spacing w:val="-4"/>
        </w:rPr>
        <w:t>同时，戒法只有佛陀才能够制定，菩萨、声闻、缘觉，乃至天人，都是不</w:t>
      </w:r>
      <w:r>
        <w:rPr>
          <w:color w:val="231f20"/>
          <w:spacing w:val="-7"/>
        </w:rPr>
        <w:t>能制定的，因此称为深戒。</w:t>
      </w:r>
    </w:p>
    <w:p>
      <w:pPr>
        <w:pStyle w:val="style66"/>
        <w:spacing w:before="3" w:lineRule="auto" w:line="249"/>
        <w:ind w:left="787" w:right="1245" w:firstLine="442"/>
        <w:jc w:val="both"/>
        <w:rPr/>
      </w:pPr>
      <w:r>
        <w:rPr>
          <w:color w:val="231f20"/>
          <w:spacing w:val="3"/>
        </w:rPr>
        <w:t>因为是深戒，所以</w:t>
      </w:r>
      <w:r>
        <w:rPr>
          <w:rFonts w:ascii="PMingLiU" w:eastAsia="PMingLiU" w:hAnsi="PMingLiU" w:hint="eastAsia"/>
          <w:color w:val="231f20"/>
          <w:spacing w:val="3"/>
        </w:rPr>
        <w:t>上善</w:t>
      </w:r>
      <w:r>
        <w:rPr>
          <w:color w:val="231f20"/>
          <w:spacing w:val="3"/>
        </w:rPr>
        <w:t>，超过一切世间善法之上，称之为上善。在“第</w:t>
      </w:r>
      <w:r>
        <w:rPr>
          <w:color w:val="231f20"/>
          <w:spacing w:val="-1"/>
        </w:rPr>
        <w:t>二课、示相彰名”中提到参考</w:t>
      </w:r>
      <w:r>
        <w:rPr>
          <w:rFonts w:ascii="宋体" w:eastAsia="宋体" w:hAnsi="宋体" w:hint="eastAsia"/>
          <w:color w:val="231f20"/>
          <w:spacing w:val="-1"/>
        </w:rPr>
        <w:t>“表2-2”</w:t>
      </w:r>
      <w:r>
        <w:rPr>
          <w:color w:val="231f20"/>
          <w:spacing w:val="-2"/>
        </w:rPr>
        <w:t>，戒法和世间善法的差别有两点：第</w:t>
      </w:r>
      <w:r>
        <w:rPr>
          <w:color w:val="231f20"/>
          <w:spacing w:val="-4"/>
        </w:rPr>
        <w:t>一、要期誓愿，第二、遍该生境，所以这个深戒上善，它的本质是</w:t>
      </w:r>
      <w:r>
        <w:rPr>
          <w:rFonts w:ascii="PMingLiU" w:eastAsia="PMingLiU" w:hAnsi="PMingLiU" w:hint="eastAsia"/>
          <w:color w:val="231f20"/>
          <w:spacing w:val="-4"/>
        </w:rPr>
        <w:t>广周法界</w:t>
      </w:r>
      <w:r>
        <w:rPr>
          <w:color w:val="231f20"/>
        </w:rPr>
        <w:t>，</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ind w:left="787"/>
        <w:rPr/>
      </w:pPr>
      <w:r>
        <w:rPr>
          <w:color w:val="231f20"/>
        </w:rPr>
        <w:t>遍法界的量。因此，</w:t>
      </w:r>
      <w:r>
        <w:rPr>
          <w:rFonts w:ascii="PMingLiU" w:eastAsia="PMingLiU" w:hint="eastAsia"/>
          <w:color w:val="231f20"/>
        </w:rPr>
        <w:t>当发</w:t>
      </w:r>
      <w:r>
        <w:rPr>
          <w:color w:val="231f20"/>
        </w:rPr>
        <w:t>此</w:t>
      </w:r>
      <w:r>
        <w:rPr>
          <w:rFonts w:ascii="PMingLiU" w:eastAsia="PMingLiU" w:hint="eastAsia"/>
          <w:color w:val="231f20"/>
        </w:rPr>
        <w:t>上</w:t>
      </w:r>
      <w:r>
        <w:rPr>
          <w:color w:val="231f20"/>
        </w:rPr>
        <w:t>品</w:t>
      </w:r>
      <w:r>
        <w:rPr>
          <w:rFonts w:ascii="PMingLiU" w:eastAsia="PMingLiU" w:hint="eastAsia"/>
          <w:color w:val="231f20"/>
        </w:rPr>
        <w:t>心</w:t>
      </w:r>
      <w:r>
        <w:rPr>
          <w:color w:val="231f20"/>
        </w:rPr>
        <w:t>，</w:t>
      </w:r>
      <w:r>
        <w:rPr>
          <w:rFonts w:ascii="PMingLiU" w:eastAsia="PMingLiU" w:hint="eastAsia"/>
          <w:color w:val="231f20"/>
        </w:rPr>
        <w:t>可</w:t>
      </w:r>
      <w:r>
        <w:rPr>
          <w:color w:val="231f20"/>
        </w:rPr>
        <w:t>以</w:t>
      </w:r>
      <w:r>
        <w:rPr>
          <w:rFonts w:ascii="PMingLiU" w:eastAsia="PMingLiU" w:hint="eastAsia"/>
          <w:color w:val="231f20"/>
        </w:rPr>
        <w:t>得上法</w:t>
      </w:r>
      <w:r>
        <w:rPr>
          <w:color w:val="231f20"/>
        </w:rPr>
        <w:t>，得上品的戒体。</w:t>
      </w:r>
    </w:p>
    <w:p>
      <w:pPr>
        <w:pStyle w:val="style66"/>
        <w:spacing w:before="17" w:lineRule="auto" w:line="249"/>
        <w:ind w:left="787" w:right="1244" w:firstLine="442"/>
        <w:jc w:val="both"/>
        <w:rPr/>
      </w:pPr>
      <w:r>
        <w:rPr>
          <w:color w:val="231f20"/>
          <w:spacing w:val="-4"/>
        </w:rPr>
        <w:t>那么，怎么发起上品心呢？要忆念受戒的终极目标，是为了</w:t>
      </w:r>
      <w:r>
        <w:rPr>
          <w:rFonts w:ascii="PMingLiU" w:eastAsia="PMingLiU" w:hAnsi="PMingLiU" w:hint="eastAsia"/>
          <w:color w:val="231f20"/>
          <w:spacing w:val="-6"/>
        </w:rPr>
        <w:t>趣</w:t>
      </w:r>
      <w:r>
        <w:rPr>
          <w:color w:val="231f20"/>
          <w:spacing w:val="-4"/>
        </w:rPr>
        <w:t>向</w:t>
      </w:r>
      <w:r>
        <w:rPr>
          <w:rFonts w:ascii="PMingLiU" w:eastAsia="PMingLiU" w:hAnsi="PMingLiU" w:hint="eastAsia"/>
          <w:color w:val="231f20"/>
          <w:spacing w:val="-4"/>
        </w:rPr>
        <w:t>泥洹果</w:t>
      </w:r>
      <w:r>
        <w:rPr>
          <w:color w:val="231f20"/>
        </w:rPr>
        <w:t xml:space="preserve">， </w:t>
      </w:r>
      <w:r>
        <w:rPr>
          <w:color w:val="231f20"/>
          <w:spacing w:val="-4"/>
        </w:rPr>
        <w:t>也就是趣向佛的三身。可参考</w:t>
      </w:r>
      <w:r>
        <w:rPr>
          <w:rFonts w:ascii="宋体" w:eastAsia="宋体" w:hAnsi="宋体" w:hint="eastAsia"/>
          <w:color w:val="231f20"/>
          <w:spacing w:val="-8"/>
        </w:rPr>
        <w:t xml:space="preserve">“表 </w:t>
      </w:r>
      <w:r>
        <w:rPr>
          <w:rFonts w:ascii="宋体" w:eastAsia="宋体" w:hAnsi="宋体" w:hint="eastAsia"/>
          <w:color w:val="231f20"/>
          <w:spacing w:val="-4"/>
        </w:rPr>
        <w:t>6-1”</w:t>
      </w:r>
      <w:r>
        <w:rPr>
          <w:color w:val="231f20"/>
          <w:spacing w:val="-4"/>
        </w:rPr>
        <w:t>。再从果往因上推，就是趣</w:t>
      </w:r>
      <w:r>
        <w:rPr>
          <w:rFonts w:ascii="PMingLiU" w:eastAsia="PMingLiU" w:hAnsi="PMingLiU" w:hint="eastAsia"/>
          <w:color w:val="231f20"/>
          <w:spacing w:val="-4"/>
        </w:rPr>
        <w:t>向三解脱</w:t>
      </w:r>
      <w:r>
        <w:rPr>
          <w:rFonts w:ascii="PMingLiU" w:eastAsia="PMingLiU" w:hAnsi="PMingLiU" w:hint="eastAsia"/>
          <w:color w:val="231f20"/>
          <w:spacing w:val="-7"/>
        </w:rPr>
        <w:t>门</w:t>
      </w:r>
      <w:r>
        <w:rPr>
          <w:color w:val="231f20"/>
          <w:spacing w:val="-7"/>
        </w:rPr>
        <w:t>，再往前推就是要</w:t>
      </w:r>
      <w:r>
        <w:rPr>
          <w:rFonts w:ascii="PMingLiU" w:eastAsia="PMingLiU" w:hAnsi="PMingLiU" w:hint="eastAsia"/>
          <w:color w:val="231f20"/>
          <w:spacing w:val="-7"/>
        </w:rPr>
        <w:t>成就</w:t>
      </w:r>
      <w:r>
        <w:rPr>
          <w:color w:val="231f20"/>
          <w:spacing w:val="-7"/>
        </w:rPr>
        <w:t>菩萨的</w:t>
      </w:r>
      <w:r>
        <w:rPr>
          <w:rFonts w:ascii="PMingLiU" w:eastAsia="PMingLiU" w:hAnsi="PMingLiU" w:hint="eastAsia"/>
          <w:color w:val="231f20"/>
          <w:spacing w:val="-7"/>
        </w:rPr>
        <w:t>三聚</w:t>
      </w:r>
      <w:r>
        <w:rPr>
          <w:color w:val="231f20"/>
          <w:spacing w:val="-7"/>
        </w:rPr>
        <w:t>净</w:t>
      </w:r>
      <w:r>
        <w:rPr>
          <w:rFonts w:ascii="PMingLiU" w:eastAsia="PMingLiU" w:hAnsi="PMingLiU" w:hint="eastAsia"/>
          <w:color w:val="231f20"/>
          <w:spacing w:val="-7"/>
        </w:rPr>
        <w:t>戒</w:t>
      </w:r>
      <w:r>
        <w:rPr>
          <w:color w:val="231f20"/>
          <w:spacing w:val="-7"/>
        </w:rPr>
        <w:t>的因，这是就自利方面来说。</w:t>
      </w:r>
    </w:p>
    <w:p>
      <w:pPr>
        <w:pStyle w:val="style66"/>
        <w:spacing w:before="5" w:lineRule="auto" w:line="249"/>
        <w:ind w:left="787" w:right="1248" w:firstLine="442"/>
        <w:rPr/>
      </w:pPr>
      <w:r>
        <w:rPr>
          <w:rFonts w:ascii="PMingLiU" w:eastAsia="PMingLiU" w:hAnsi="PMingLiU" w:hint="eastAsia"/>
          <w:color w:val="231f20"/>
          <w:spacing w:val="-6"/>
        </w:rPr>
        <w:t>“令正法久住等”</w:t>
      </w:r>
      <w:r>
        <w:rPr>
          <w:color w:val="231f20"/>
          <w:spacing w:val="-6"/>
        </w:rPr>
        <w:t>。这属于护法行，“等”是指利他行</w:t>
      </w:r>
      <w:r>
        <w:rPr>
          <w:rFonts w:ascii="宋体" w:eastAsia="宋体" w:hAnsi="宋体" w:hint="eastAsia"/>
          <w:color w:val="231f20"/>
          <w:spacing w:val="-6"/>
        </w:rPr>
        <w:t xml:space="preserve">(可参考第六课《预 </w:t>
      </w:r>
      <w:r>
        <w:rPr>
          <w:rFonts w:ascii="宋体" w:eastAsia="宋体" w:hAnsi="宋体" w:hint="eastAsia"/>
          <w:color w:val="231f20"/>
          <w:spacing w:val="-7"/>
        </w:rPr>
        <w:t>习发戒》上品心之文)</w:t>
      </w:r>
      <w:r>
        <w:rPr>
          <w:color w:val="231f20"/>
          <w:spacing w:val="-7"/>
        </w:rPr>
        <w:t>，这就是上品心的三点内容。</w:t>
      </w:r>
    </w:p>
    <w:p>
      <w:pPr>
        <w:pStyle w:val="style66"/>
        <w:spacing w:before="3"/>
        <w:ind w:left="1229"/>
        <w:rPr/>
      </w:pPr>
      <w:r>
        <w:rPr>
          <w:color w:val="231f20"/>
        </w:rPr>
        <w:t>以上是说明能缘的心，接着谈所缘境：</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“次为开广汝怀者，由尘沙戒法注汝身中，终不以报得身心而得容受。应</w:t>
      </w:r>
      <w:r>
        <w:rPr>
          <w:rFonts w:ascii="PMingLiU" w:eastAsia="PMingLiU" w:hAnsi="PMingLiU" w:hint="eastAsia"/>
          <w:color w:val="231f20"/>
          <w:spacing w:val="-7"/>
        </w:rPr>
        <w:t>发心作虚空器量身，方得受法界善法。”</w:t>
      </w:r>
    </w:p>
    <w:p>
      <w:pPr>
        <w:pStyle w:val="style66"/>
        <w:spacing w:before="7"/>
        <w:rPr>
          <w:rFonts w:ascii="PMingLiU"/>
          <w:sz w:val="25"/>
        </w:rPr>
      </w:pPr>
    </w:p>
    <w:p>
      <w:pPr>
        <w:pStyle w:val="style66"/>
        <w:spacing w:lineRule="auto" w:line="249"/>
        <w:ind w:left="787" w:right="1247" w:firstLine="442"/>
        <w:rPr/>
      </w:pPr>
      <w:r>
        <w:rPr>
          <w:color w:val="231f20"/>
          <w:spacing w:val="-4"/>
        </w:rPr>
        <w:t>为了帮助我们扩展心量，</w:t>
      </w:r>
      <w:r>
        <w:rPr>
          <w:rFonts w:ascii="PMingLiU" w:eastAsia="PMingLiU" w:hAnsi="PMingLiU" w:hint="eastAsia"/>
          <w:color w:val="231f20"/>
          <w:spacing w:val="-5"/>
        </w:rPr>
        <w:t>“开广汝怀”</w:t>
      </w:r>
      <w:r>
        <w:rPr>
          <w:color w:val="231f20"/>
          <w:spacing w:val="-5"/>
        </w:rPr>
        <w:t>，所以我们必须要将十法界有情、</w:t>
      </w:r>
      <w:r>
        <w:rPr>
          <w:color w:val="231f20"/>
          <w:spacing w:val="-7"/>
        </w:rPr>
        <w:t>无情的境界，都作为我们的所缘境。</w:t>
      </w:r>
    </w:p>
    <w:p>
      <w:pPr>
        <w:pStyle w:val="style66"/>
        <w:spacing w:before="3" w:lineRule="auto" w:line="249"/>
        <w:ind w:left="787" w:right="1243" w:firstLine="442"/>
        <w:jc w:val="both"/>
        <w:rPr/>
      </w:pPr>
      <w:r>
        <w:rPr>
          <w:rFonts w:ascii="PMingLiU" w:eastAsia="PMingLiU" w:hAnsi="PMingLiU" w:hint="eastAsia"/>
          <w:color w:val="231f20"/>
          <w:spacing w:val="-4"/>
        </w:rPr>
        <w:t>“由尘沙戒法注汝身中”</w:t>
      </w:r>
      <w:r>
        <w:rPr>
          <w:color w:val="231f20"/>
          <w:spacing w:val="-4"/>
        </w:rPr>
        <w:t>。因为要把十法界如尘沙般的善法，构成戒法， 全部注入我们的身心当中，因此</w:t>
      </w:r>
      <w:r>
        <w:rPr>
          <w:rFonts w:ascii="PMingLiU" w:eastAsia="PMingLiU" w:hAnsi="PMingLiU" w:hint="eastAsia"/>
          <w:color w:val="231f20"/>
          <w:spacing w:val="-4"/>
        </w:rPr>
        <w:t>终</w:t>
      </w:r>
      <w:r>
        <w:rPr>
          <w:color w:val="231f20"/>
          <w:spacing w:val="-4"/>
        </w:rPr>
        <w:t>究</w:t>
      </w:r>
      <w:r>
        <w:rPr>
          <w:rFonts w:ascii="PMingLiU" w:eastAsia="PMingLiU" w:hAnsi="PMingLiU" w:hint="eastAsia"/>
          <w:color w:val="231f20"/>
          <w:spacing w:val="-4"/>
        </w:rPr>
        <w:t>不</w:t>
      </w:r>
      <w:r>
        <w:rPr>
          <w:color w:val="231f20"/>
          <w:spacing w:val="-4"/>
        </w:rPr>
        <w:t>能</w:t>
      </w:r>
      <w:r>
        <w:rPr>
          <w:rFonts w:ascii="PMingLiU" w:eastAsia="PMingLiU" w:hAnsi="PMingLiU" w:hint="eastAsia"/>
          <w:color w:val="231f20"/>
          <w:spacing w:val="-4"/>
        </w:rPr>
        <w:t>以</w:t>
      </w:r>
      <w:r>
        <w:rPr>
          <w:color w:val="231f20"/>
          <w:spacing w:val="-4"/>
        </w:rPr>
        <w:t>凡夫狭隘的果</w:t>
      </w:r>
      <w:r>
        <w:rPr>
          <w:rFonts w:ascii="PMingLiU" w:eastAsia="PMingLiU" w:hAnsi="PMingLiU" w:hint="eastAsia"/>
          <w:color w:val="231f20"/>
          <w:spacing w:val="-4"/>
        </w:rPr>
        <w:t>报身心，而得容受</w:t>
      </w:r>
      <w:r>
        <w:rPr>
          <w:color w:val="231f20"/>
        </w:rPr>
        <w:t>尘</w:t>
      </w:r>
      <w:r>
        <w:rPr>
          <w:color w:val="231f20"/>
          <w:spacing w:val="-7"/>
        </w:rPr>
        <w:t>沙般、遍法界的善法。</w:t>
      </w:r>
    </w:p>
    <w:p>
      <w:pPr>
        <w:pStyle w:val="style66"/>
        <w:spacing w:before="5" w:lineRule="auto" w:line="249"/>
        <w:ind w:left="787" w:right="1246" w:firstLine="442"/>
        <w:rPr/>
      </w:pPr>
      <w:r>
        <w:rPr>
          <w:color w:val="231f20"/>
          <w:spacing w:val="-4"/>
        </w:rPr>
        <w:t>所以</w:t>
      </w:r>
      <w:r>
        <w:rPr>
          <w:rFonts w:ascii="PMingLiU" w:eastAsia="PMingLiU" w:hAnsi="PMingLiU" w:hint="eastAsia"/>
          <w:color w:val="231f20"/>
          <w:spacing w:val="-4"/>
        </w:rPr>
        <w:t>“应发心做虚空器量身”</w:t>
      </w:r>
      <w:r>
        <w:rPr>
          <w:color w:val="231f20"/>
          <w:spacing w:val="-4"/>
        </w:rPr>
        <w:t>，应当观想我们的身心像虚空一样，周遍法</w:t>
      </w:r>
      <w:r>
        <w:rPr>
          <w:color w:val="231f20"/>
          <w:spacing w:val="-7"/>
        </w:rPr>
        <w:t>界。观察我们的自性遍法界，以此遍法界的自性，</w:t>
      </w:r>
      <w:r>
        <w:rPr>
          <w:rFonts w:ascii="PMingLiU" w:eastAsia="PMingLiU" w:hAnsi="PMingLiU" w:hint="eastAsia"/>
          <w:color w:val="231f20"/>
          <w:spacing w:val="-7"/>
        </w:rPr>
        <w:t>方得</w:t>
      </w:r>
      <w:r>
        <w:rPr>
          <w:color w:val="231f20"/>
          <w:spacing w:val="-7"/>
        </w:rPr>
        <w:t>容</w:t>
      </w:r>
      <w:r>
        <w:rPr>
          <w:rFonts w:ascii="PMingLiU" w:eastAsia="PMingLiU" w:hAnsi="PMingLiU" w:hint="eastAsia"/>
          <w:color w:val="231f20"/>
          <w:spacing w:val="-7"/>
        </w:rPr>
        <w:t>受</w:t>
      </w:r>
      <w:r>
        <w:rPr>
          <w:color w:val="231f20"/>
          <w:spacing w:val="-7"/>
        </w:rPr>
        <w:t>这遍</w:t>
      </w:r>
      <w:r>
        <w:rPr>
          <w:rFonts w:ascii="PMingLiU" w:eastAsia="PMingLiU" w:hAnsi="PMingLiU" w:hint="eastAsia"/>
          <w:color w:val="231f20"/>
          <w:spacing w:val="-7"/>
        </w:rPr>
        <w:t>法界</w:t>
      </w:r>
      <w:r>
        <w:rPr>
          <w:color w:val="231f20"/>
          <w:spacing w:val="-7"/>
        </w:rPr>
        <w:t>的</w:t>
      </w:r>
      <w:r>
        <w:rPr>
          <w:rFonts w:ascii="PMingLiU" w:eastAsia="PMingLiU" w:hAnsi="PMingLiU" w:hint="eastAsia"/>
          <w:color w:val="231f20"/>
          <w:spacing w:val="-7"/>
        </w:rPr>
        <w:t>善法</w:t>
      </w:r>
      <w:r>
        <w:rPr>
          <w:color w:val="231f20"/>
        </w:rPr>
        <w:t>。</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“故《论》云：‘若此戒法有形色者，当入汝身，作天崩地裂之声’。由</w:t>
      </w:r>
      <w:r>
        <w:rPr>
          <w:rFonts w:ascii="PMingLiU" w:eastAsia="PMingLiU" w:hAnsi="PMingLiU" w:hint="eastAsia"/>
          <w:color w:val="231f20"/>
          <w:spacing w:val="-7"/>
        </w:rPr>
        <w:t>是非色法故，令汝不觉。汝当发惊悚意，发上品殷重心。”</w:t>
      </w:r>
    </w:p>
    <w:p>
      <w:pPr>
        <w:pStyle w:val="style66"/>
        <w:spacing w:before="7"/>
        <w:rPr>
          <w:rFonts w:ascii="PMingLiU"/>
          <w:sz w:val="25"/>
        </w:rPr>
      </w:pPr>
    </w:p>
    <w:p>
      <w:pPr>
        <w:pStyle w:val="style66"/>
        <w:spacing w:lineRule="auto" w:line="249"/>
        <w:ind w:left="787" w:right="1247" w:firstLine="442"/>
        <w:jc w:val="both"/>
        <w:rPr/>
      </w:pPr>
      <w:r>
        <w:rPr>
          <w:color w:val="231f20"/>
          <w:spacing w:val="-5"/>
        </w:rPr>
        <w:t>所以在论典中说：如果</w:t>
      </w:r>
      <w:r>
        <w:rPr>
          <w:rFonts w:ascii="PMingLiU" w:eastAsia="PMingLiU" w:hint="eastAsia"/>
          <w:color w:val="231f20"/>
          <w:spacing w:val="-4"/>
        </w:rPr>
        <w:t>戒法有形</w:t>
      </w:r>
      <w:r>
        <w:rPr>
          <w:color w:val="231f20"/>
          <w:spacing w:val="-4"/>
        </w:rPr>
        <w:t>相、颜</w:t>
      </w:r>
      <w:r>
        <w:rPr>
          <w:rFonts w:ascii="PMingLiU" w:eastAsia="PMingLiU" w:hint="eastAsia"/>
          <w:color w:val="231f20"/>
          <w:spacing w:val="-5"/>
        </w:rPr>
        <w:t>色</w:t>
      </w:r>
      <w:r>
        <w:rPr>
          <w:color w:val="231f20"/>
          <w:spacing w:val="-4"/>
        </w:rPr>
        <w:t>的话，</w:t>
      </w:r>
      <w:r>
        <w:rPr>
          <w:rFonts w:ascii="PMingLiU" w:eastAsia="PMingLiU" w:hint="eastAsia"/>
          <w:color w:val="231f20"/>
          <w:spacing w:val="-4"/>
        </w:rPr>
        <w:t>当</w:t>
      </w:r>
      <w:r>
        <w:rPr>
          <w:color w:val="231f20"/>
          <w:spacing w:val="-4"/>
        </w:rPr>
        <w:t>这法界般广大无边的尘沙戒法，注</w:t>
      </w:r>
      <w:r>
        <w:rPr>
          <w:rFonts w:ascii="PMingLiU" w:eastAsia="PMingLiU" w:hint="eastAsia"/>
          <w:color w:val="231f20"/>
          <w:spacing w:val="-4"/>
        </w:rPr>
        <w:t>入</w:t>
      </w:r>
      <w:r>
        <w:rPr>
          <w:color w:val="231f20"/>
          <w:spacing w:val="-4"/>
        </w:rPr>
        <w:t>我们</w:t>
      </w:r>
      <w:r>
        <w:rPr>
          <w:rFonts w:ascii="PMingLiU" w:eastAsia="PMingLiU" w:hint="eastAsia"/>
          <w:color w:val="231f20"/>
          <w:spacing w:val="-4"/>
        </w:rPr>
        <w:t>身心</w:t>
      </w:r>
      <w:r>
        <w:rPr>
          <w:color w:val="231f20"/>
          <w:spacing w:val="-4"/>
        </w:rPr>
        <w:t>当中时，必然会发起</w:t>
      </w:r>
      <w:r>
        <w:rPr>
          <w:rFonts w:ascii="PMingLiU" w:eastAsia="PMingLiU" w:hint="eastAsia"/>
          <w:color w:val="231f20"/>
          <w:spacing w:val="-4"/>
        </w:rPr>
        <w:t>天崩地裂之声</w:t>
      </w:r>
      <w:r>
        <w:rPr>
          <w:color w:val="231f20"/>
          <w:spacing w:val="-4"/>
        </w:rPr>
        <w:t>。只因为戒法本身不</w:t>
      </w:r>
      <w:r>
        <w:rPr>
          <w:color w:val="231f20"/>
          <w:spacing w:val="-7"/>
        </w:rPr>
        <w:t>是色法，所以我们感觉不到它这遍法界的量。</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5" w:lineRule="auto" w:line="249"/>
        <w:ind w:left="787" w:right="1245" w:firstLine="442"/>
        <w:jc w:val="both"/>
        <w:rPr/>
      </w:pPr>
      <w:r>
        <w:rPr>
          <w:rFonts w:ascii="PMingLiU" w:eastAsia="PMingLiU" w:hAnsi="PMingLiU" w:hint="eastAsia"/>
          <w:color w:val="231f20"/>
          <w:spacing w:val="-5"/>
        </w:rPr>
        <w:t>“汝当发惊悚意”</w:t>
      </w:r>
      <w:r>
        <w:rPr>
          <w:color w:val="231f20"/>
          <w:spacing w:val="-4"/>
        </w:rPr>
        <w:t>。所以接着劝勉我们，应当发惊悚意</w:t>
      </w:r>
      <w:r>
        <w:rPr>
          <w:rFonts w:ascii="PMingLiU" w:eastAsia="PMingLiU" w:hAnsi="PMingLiU" w:hint="eastAsia"/>
          <w:color w:val="231f20"/>
          <w:spacing w:val="-4"/>
        </w:rPr>
        <w:t>，惊</w:t>
      </w:r>
      <w:r>
        <w:rPr>
          <w:color w:val="231f20"/>
          <w:spacing w:val="-4"/>
        </w:rPr>
        <w:t>就是警策，</w:t>
      </w:r>
      <w:r>
        <w:rPr>
          <w:rFonts w:ascii="PMingLiU" w:eastAsia="PMingLiU" w:hAnsi="PMingLiU" w:hint="eastAsia"/>
          <w:color w:val="231f20"/>
        </w:rPr>
        <w:t>悚</w:t>
      </w:r>
      <w:r>
        <w:rPr>
          <w:color w:val="231f20"/>
          <w:spacing w:val="-4"/>
        </w:rPr>
        <w:t>就是畏惧。我们应当发起戒慎恐惧的心，提醒自己：这是今生得解脱的重要因</w:t>
      </w:r>
      <w:r>
        <w:rPr>
          <w:color w:val="231f20"/>
          <w:spacing w:val="-7"/>
        </w:rPr>
        <w:t>缘，可不要错失了。如果受戒时懈怠心起，恐怕今生就这样子空过了。</w:t>
      </w:r>
    </w:p>
    <w:p>
      <w:pPr>
        <w:pStyle w:val="style66"/>
        <w:spacing w:before="5" w:lineRule="auto" w:line="249"/>
        <w:ind w:left="787" w:right="1245" w:firstLine="442"/>
        <w:rPr/>
      </w:pPr>
      <w:r>
        <w:rPr>
          <w:rFonts w:ascii="PMingLiU" w:eastAsia="PMingLiU" w:hAnsi="PMingLiU" w:hint="eastAsia"/>
          <w:color w:val="231f20"/>
        </w:rPr>
        <w:t>“发上品殷重心”</w:t>
      </w:r>
      <w:r>
        <w:rPr>
          <w:color w:val="231f20"/>
        </w:rPr>
        <w:t>。然后再发起上品的殷重心，才能将这法界尘沙般的戒法，容纳入身心中。这是“第二、所缘境”。接着总结：</w:t>
      </w:r>
    </w:p>
    <w:p>
      <w:pPr>
        <w:pStyle w:val="style66"/>
        <w:spacing w:before="12"/>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“今为汝作法，此是如来所制，发得尘沙法界善法，注汝身心，汝须知之。”</w:t>
      </w:r>
    </w:p>
    <w:p>
      <w:pPr>
        <w:pStyle w:val="style66"/>
        <w:spacing w:before="7"/>
        <w:rPr>
          <w:rFonts w:ascii="PMingLiU"/>
          <w:sz w:val="25"/>
        </w:rPr>
      </w:pPr>
    </w:p>
    <w:p>
      <w:pPr>
        <w:pStyle w:val="style66"/>
        <w:spacing w:lineRule="auto" w:line="249"/>
        <w:ind w:left="787" w:right="1225" w:firstLine="442"/>
        <w:jc w:val="both"/>
        <w:rPr/>
      </w:pPr>
      <w:r>
        <w:rPr>
          <w:color w:val="231f20"/>
        </w:rPr>
        <w:t>现在将</w:t>
      </w:r>
      <w:r>
        <w:rPr>
          <w:rFonts w:ascii="PMingLiU" w:eastAsia="PMingLiU" w:hint="eastAsia"/>
          <w:color w:val="231f20"/>
        </w:rPr>
        <w:t>为</w:t>
      </w:r>
      <w:r>
        <w:rPr>
          <w:color w:val="231f20"/>
        </w:rPr>
        <w:t>你</w:t>
      </w:r>
      <w:r>
        <w:rPr>
          <w:rFonts w:ascii="PMingLiU" w:eastAsia="PMingLiU" w:hint="eastAsia"/>
          <w:color w:val="231f20"/>
        </w:rPr>
        <w:t>作法</w:t>
      </w:r>
      <w:r>
        <w:rPr>
          <w:color w:val="231f20"/>
        </w:rPr>
        <w:t>授戒，</w:t>
      </w:r>
      <w:r>
        <w:rPr>
          <w:rFonts w:ascii="PMingLiU" w:eastAsia="PMingLiU" w:hint="eastAsia"/>
          <w:color w:val="231f20"/>
        </w:rPr>
        <w:t>此</w:t>
      </w:r>
      <w:r>
        <w:rPr>
          <w:color w:val="231f20"/>
        </w:rPr>
        <w:t>法</w:t>
      </w:r>
      <w:r>
        <w:rPr>
          <w:rFonts w:ascii="PMingLiU" w:eastAsia="PMingLiU" w:hint="eastAsia"/>
          <w:color w:val="231f20"/>
        </w:rPr>
        <w:t>是如来所制</w:t>
      </w:r>
      <w:r>
        <w:rPr>
          <w:color w:val="231f20"/>
        </w:rPr>
        <w:t>定的。通过仪轨和我们的发心，就可</w:t>
      </w:r>
      <w:r>
        <w:rPr>
          <w:rFonts w:ascii="PMingLiU" w:eastAsia="PMingLiU" w:hint="eastAsia"/>
          <w:color w:val="231f20"/>
        </w:rPr>
        <w:t>发</w:t>
      </w:r>
      <w:r>
        <w:rPr>
          <w:color w:val="231f20"/>
        </w:rPr>
        <w:t>起</w:t>
      </w:r>
      <w:r>
        <w:rPr>
          <w:rFonts w:ascii="PMingLiU" w:eastAsia="PMingLiU" w:hint="eastAsia"/>
          <w:color w:val="231f20"/>
        </w:rPr>
        <w:t>尘沙</w:t>
      </w:r>
      <w:r>
        <w:rPr>
          <w:color w:val="231f20"/>
        </w:rPr>
        <w:t>般</w:t>
      </w:r>
      <w:r>
        <w:rPr>
          <w:rFonts w:ascii="PMingLiU" w:eastAsia="PMingLiU" w:hint="eastAsia"/>
          <w:color w:val="231f20"/>
        </w:rPr>
        <w:t>法界</w:t>
      </w:r>
      <w:r>
        <w:rPr>
          <w:color w:val="231f20"/>
        </w:rPr>
        <w:t>的</w:t>
      </w:r>
      <w:r>
        <w:rPr>
          <w:rFonts w:ascii="PMingLiU" w:eastAsia="PMingLiU" w:hint="eastAsia"/>
          <w:color w:val="231f20"/>
        </w:rPr>
        <w:t>善法</w:t>
      </w:r>
      <w:r>
        <w:rPr>
          <w:color w:val="231f20"/>
        </w:rPr>
        <w:t>，并将其灌</w:t>
      </w:r>
      <w:r>
        <w:rPr>
          <w:rFonts w:ascii="PMingLiU" w:eastAsia="PMingLiU" w:hint="eastAsia"/>
          <w:color w:val="231f20"/>
        </w:rPr>
        <w:t>注</w:t>
      </w:r>
      <w:r>
        <w:rPr>
          <w:color w:val="231f20"/>
        </w:rPr>
        <w:t>到我们的</w:t>
      </w:r>
      <w:r>
        <w:rPr>
          <w:rFonts w:ascii="PMingLiU" w:eastAsia="PMingLiU" w:hint="eastAsia"/>
          <w:color w:val="231f20"/>
        </w:rPr>
        <w:t>身心</w:t>
      </w:r>
      <w:r>
        <w:rPr>
          <w:color w:val="231f20"/>
        </w:rPr>
        <w:t>当中。我们必</w:t>
      </w:r>
      <w:r>
        <w:rPr>
          <w:rFonts w:ascii="PMingLiU" w:eastAsia="PMingLiU" w:hint="eastAsia"/>
          <w:color w:val="231f20"/>
        </w:rPr>
        <w:t>须知</w:t>
      </w:r>
      <w:r>
        <w:rPr>
          <w:color w:val="231f20"/>
        </w:rPr>
        <w:t>道，这是要用心的时候，因此要虔诚恭敬，发起广大心，来领纳广大的善法。</w:t>
      </w:r>
    </w:p>
    <w:p>
      <w:pPr>
        <w:pStyle w:val="style66"/>
        <w:spacing w:before="6"/>
        <w:rPr>
          <w:sz w:val="23"/>
        </w:rPr>
      </w:pPr>
    </w:p>
    <w:p>
      <w:pPr>
        <w:pStyle w:val="style66"/>
        <w:ind w:left="1229"/>
        <w:rPr/>
      </w:pPr>
      <w:r>
        <w:rPr>
          <w:color w:val="231f20"/>
        </w:rPr>
        <w:t>乙二、正纳戒体</w:t>
      </w:r>
    </w:p>
    <w:p>
      <w:pPr>
        <w:pStyle w:val="style66"/>
        <w:spacing w:before="17"/>
        <w:rPr>
          <w:sz w:val="23"/>
        </w:rPr>
      </w:pPr>
    </w:p>
    <w:p>
      <w:pPr>
        <w:pStyle w:val="style66"/>
        <w:spacing w:lineRule="auto" w:line="249"/>
        <w:ind w:left="787" w:right="1244" w:firstLine="517"/>
        <w:jc w:val="both"/>
        <w:rPr/>
      </w:pPr>
      <w:r>
        <w:rPr>
          <w:color w:val="231f20"/>
          <w:spacing w:val="-7"/>
        </w:rPr>
        <w:t>前面讲解了许多理论，包括受戒功德、预习发戒、简人是非、忏悔业障等</w:t>
      </w:r>
      <w:r>
        <w:rPr>
          <w:color w:val="231f20"/>
          <w:spacing w:val="-4"/>
        </w:rPr>
        <w:t>等，其目的都是为了使我们在正式纳受戒体时，生起菩提心相应之量，而能够</w:t>
      </w:r>
      <w:r>
        <w:rPr>
          <w:color w:val="231f20"/>
          <w:spacing w:val="-5"/>
        </w:rPr>
        <w:t>纳受上品的戒体。所以正纳</w:t>
      </w:r>
      <w:r>
        <w:rPr>
          <w:rFonts w:ascii="PMingLiU" w:eastAsia="PMingLiU" w:hint="eastAsia"/>
          <w:color w:val="231f20"/>
          <w:spacing w:val="10"/>
        </w:rPr>
        <w:t>戒体</w:t>
      </w:r>
      <w:r>
        <w:rPr>
          <w:color w:val="231f20"/>
          <w:spacing w:val="-5"/>
        </w:rPr>
        <w:t xml:space="preserve">这段仪式，是整个三归五戒仪轨当中的核心， </w:t>
      </w:r>
      <w:r>
        <w:rPr>
          <w:color w:val="231f20"/>
          <w:spacing w:val="-7"/>
        </w:rPr>
        <w:t>前面都是为了在此时，生起菩提心相应之量。</w:t>
      </w:r>
    </w:p>
    <w:p>
      <w:pPr>
        <w:pStyle w:val="style66"/>
        <w:spacing w:before="15"/>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《事钞》云：“作法者。我某甲，归依佛归依法归依僧，尽形寿，为五戒</w:t>
      </w:r>
      <w:r>
        <w:rPr>
          <w:rFonts w:ascii="PMingLiU" w:eastAsia="PMingLiU" w:hAnsi="PMingLiU" w:hint="eastAsia"/>
          <w:color w:val="231f20"/>
          <w:spacing w:val="-7"/>
        </w:rPr>
        <w:t>优婆塞。如来至真等正觉是我世尊。</w:t>
      </w:r>
      <w:r>
        <w:rPr>
          <w:rFonts w:ascii="PMingLiU" w:eastAsia="PMingLiU" w:hAnsi="PMingLiU" w:hint="eastAsia"/>
          <w:color w:val="231f20"/>
          <w:spacing w:val="-5"/>
          <w:position w:val="2"/>
          <w:sz w:val="16"/>
        </w:rPr>
        <w:t>三说</w:t>
      </w:r>
      <w:r>
        <w:rPr>
          <w:rFonts w:ascii="PMingLiU" w:eastAsia="PMingLiU" w:hAnsi="PMingLiU" w:hint="eastAsia"/>
          <w:color w:val="231f20"/>
        </w:rPr>
        <w:t>”</w:t>
      </w:r>
    </w:p>
    <w:p>
      <w:pPr>
        <w:pStyle w:val="style66"/>
        <w:spacing w:before="7"/>
        <w:rPr>
          <w:rFonts w:ascii="PMingLiU"/>
          <w:sz w:val="25"/>
        </w:rPr>
      </w:pPr>
    </w:p>
    <w:p>
      <w:pPr>
        <w:pStyle w:val="style66"/>
        <w:spacing w:before="1"/>
        <w:ind w:left="1229"/>
        <w:rPr/>
      </w:pPr>
      <w:r>
        <w:rPr>
          <w:color w:val="231f20"/>
        </w:rPr>
        <w:t>这段是</w:t>
      </w:r>
      <w:r>
        <w:rPr>
          <w:rFonts w:ascii="PMingLiU" w:eastAsia="PMingLiU" w:hAnsi="PMingLiU" w:hint="eastAsia"/>
          <w:color w:val="231f20"/>
        </w:rPr>
        <w:t>“归誓”</w:t>
      </w:r>
      <w:r>
        <w:rPr>
          <w:color w:val="231f20"/>
        </w:rPr>
        <w:t>，归依时所发起的誓言。</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lineRule="auto" w:line="249"/>
        <w:ind w:left="787" w:right="1243" w:firstLine="442"/>
        <w:rPr/>
      </w:pPr>
      <w:r>
        <w:rPr>
          <w:color w:val="231f20"/>
          <w:spacing w:val="-4"/>
        </w:rPr>
        <w:t>第一句：</w:t>
      </w:r>
      <w:r>
        <w:rPr>
          <w:rFonts w:ascii="PMingLiU" w:eastAsia="PMingLiU" w:hAnsi="PMingLiU" w:hint="eastAsia"/>
          <w:color w:val="231f20"/>
          <w:spacing w:val="-4"/>
        </w:rPr>
        <w:t>“我某甲”</w:t>
      </w:r>
      <w:r>
        <w:rPr>
          <w:color w:val="231f20"/>
          <w:spacing w:val="-4"/>
        </w:rPr>
        <w:t>，这里要称呼自己的名字，称法名或俗名都可以。如</w:t>
      </w:r>
      <w:r>
        <w:rPr>
          <w:color w:val="231f20"/>
          <w:spacing w:val="-7"/>
        </w:rPr>
        <w:t>果不自称己名的话，是不能够成就的。</w:t>
      </w:r>
    </w:p>
    <w:p>
      <w:pPr>
        <w:pStyle w:val="style66"/>
        <w:spacing w:before="3" w:lineRule="auto" w:line="249"/>
        <w:ind w:left="787" w:right="1243" w:firstLine="442"/>
        <w:jc w:val="both"/>
        <w:rPr/>
      </w:pPr>
      <w:r>
        <w:rPr>
          <w:color w:val="231f20"/>
          <w:spacing w:val="-4"/>
        </w:rPr>
        <w:t>第二句：</w:t>
      </w:r>
      <w:r>
        <w:rPr>
          <w:rFonts w:ascii="PMingLiU" w:eastAsia="PMingLiU" w:hAnsi="PMingLiU" w:hint="eastAsia"/>
          <w:color w:val="231f20"/>
          <w:spacing w:val="-4"/>
        </w:rPr>
        <w:t>“归依佛归依法归依僧”</w:t>
      </w:r>
      <w:r>
        <w:rPr>
          <w:color w:val="231f20"/>
          <w:spacing w:val="-4"/>
        </w:rPr>
        <w:t xml:space="preserve">，念诵这段三归依文的部分，就是正式纳受戒体的时候。若只是单纯地受三归依，不受戒，称为“反邪三归”；若受  </w:t>
      </w:r>
      <w:r>
        <w:rPr>
          <w:color w:val="231f20"/>
          <w:spacing w:val="-4"/>
          <w:w w:val="104"/>
        </w:rPr>
        <w:t>五戒、八戒，则是受三归依的同时，也受戒，就称为“五戒三归”、“八戒三</w:t>
      </w:r>
      <w:r>
        <w:rPr>
          <w:color w:val="231f20"/>
          <w:spacing w:val="-4"/>
        </w:rPr>
        <w:t>归”。所以本体都是三归依，都是祈求三宝的救护，只是受戒的深浅不一样而</w:t>
      </w:r>
      <w:r>
        <w:rPr>
          <w:color w:val="231f20"/>
          <w:spacing w:val="-7"/>
          <w:w w:val="104"/>
        </w:rPr>
        <w:t>已，所以都是在三归依时纳受戒体。</w:t>
      </w:r>
    </w:p>
    <w:p>
      <w:pPr>
        <w:pStyle w:val="style66"/>
        <w:spacing w:before="8" w:lineRule="auto" w:line="249"/>
        <w:ind w:left="1229" w:right="1248"/>
        <w:rPr/>
      </w:pPr>
      <w:r>
        <w:rPr>
          <w:color w:val="231f20"/>
          <w:spacing w:val="-7"/>
        </w:rPr>
        <w:t>此外我们念三归依，也是希望未来成就三宝的功德，不只是求救护而已。</w:t>
      </w:r>
      <w:r>
        <w:rPr>
          <w:color w:val="231f20"/>
          <w:spacing w:val="-4"/>
        </w:rPr>
        <w:t>第三句：</w:t>
      </w:r>
      <w:r>
        <w:rPr>
          <w:rFonts w:ascii="PMingLiU" w:eastAsia="PMingLiU" w:hAnsi="PMingLiU" w:hint="eastAsia"/>
          <w:color w:val="231f20"/>
          <w:spacing w:val="-4"/>
        </w:rPr>
        <w:t>“尽形寿”</w:t>
      </w:r>
      <w:r>
        <w:rPr>
          <w:color w:val="231f20"/>
          <w:spacing w:val="-5"/>
        </w:rPr>
        <w:t>就时间上来说，受戒的时段是</w:t>
      </w:r>
      <w:r>
        <w:rPr>
          <w:rFonts w:ascii="PMingLiU" w:eastAsia="PMingLiU" w:hAnsi="PMingLiU" w:hint="eastAsia"/>
          <w:color w:val="231f20"/>
          <w:spacing w:val="-4"/>
        </w:rPr>
        <w:t>“尽形寿”</w:t>
      </w:r>
      <w:r>
        <w:rPr>
          <w:color w:val="231f20"/>
          <w:spacing w:val="-4"/>
        </w:rPr>
        <w:t>，也就是这</w:t>
      </w:r>
    </w:p>
    <w:p>
      <w:pPr>
        <w:pStyle w:val="style66"/>
        <w:spacing w:before="4"/>
        <w:ind w:left="787"/>
        <w:rPr/>
      </w:pPr>
      <w:r>
        <w:rPr>
          <w:color w:val="231f20"/>
        </w:rPr>
        <w:t>一辈子，到生命结束为止。</w:t>
      </w:r>
    </w:p>
    <w:p>
      <w:pPr>
        <w:pStyle w:val="style66"/>
        <w:spacing w:before="17"/>
        <w:ind w:left="1229"/>
        <w:rPr/>
      </w:pPr>
      <w:r>
        <w:rPr>
          <w:color w:val="231f20"/>
        </w:rPr>
        <w:t>第四句：</w:t>
      </w:r>
      <w:r>
        <w:rPr>
          <w:rFonts w:ascii="PMingLiU" w:eastAsia="PMingLiU" w:hAnsi="PMingLiU" w:hint="eastAsia"/>
          <w:color w:val="231f20"/>
        </w:rPr>
        <w:t>“五戒优婆塞</w:t>
      </w:r>
      <w:r>
        <w:rPr>
          <w:rFonts w:ascii="宋体" w:eastAsia="宋体" w:hAnsi="宋体" w:hint="eastAsia"/>
          <w:color w:val="231f20"/>
        </w:rPr>
        <w:t>（夷）</w:t>
      </w:r>
      <w:r>
        <w:rPr>
          <w:rFonts w:ascii="PMingLiU" w:eastAsia="PMingLiU" w:hAnsi="PMingLiU" w:hint="eastAsia"/>
          <w:color w:val="231f20"/>
        </w:rPr>
        <w:t>”</w:t>
      </w:r>
      <w:r>
        <w:rPr>
          <w:color w:val="231f20"/>
        </w:rPr>
        <w:t>，是说明所受戒的内容。</w:t>
      </w:r>
    </w:p>
    <w:p>
      <w:pPr>
        <w:pStyle w:val="style66"/>
        <w:spacing w:before="17"/>
        <w:ind w:left="1229"/>
        <w:rPr/>
      </w:pPr>
      <w:r>
        <w:rPr>
          <w:color w:val="231f20"/>
        </w:rPr>
        <w:t>第五句：</w:t>
      </w:r>
      <w:r>
        <w:rPr>
          <w:rFonts w:ascii="PMingLiU" w:eastAsia="PMingLiU" w:hAnsi="PMingLiU" w:hint="eastAsia"/>
          <w:color w:val="231f20"/>
        </w:rPr>
        <w:t>“如来至真等正觉，是我世尊”</w:t>
      </w:r>
      <w:r>
        <w:rPr>
          <w:color w:val="231f20"/>
        </w:rPr>
        <w:t>，为何要加上这一句呢？根据</w:t>
      </w:r>
    </w:p>
    <w:p>
      <w:pPr>
        <w:pStyle w:val="style66"/>
        <w:spacing w:before="17" w:lineRule="auto" w:line="249"/>
        <w:ind w:left="787" w:right="1239"/>
        <w:jc w:val="both"/>
        <w:rPr/>
      </w:pPr>
      <w:r>
        <w:rPr>
          <w:color w:val="231f20"/>
        </w:rPr>
        <w:t>《四分律行事钞资持记》所说：“如来等，结归正本也。以三宝名通九十六种，后须显正，非同前滥。由此胜号，外道无故”，这说明我们所归依的境界，是佛陀所安立的三宝，不同于外道的三宝。</w:t>
      </w:r>
    </w:p>
    <w:p>
      <w:pPr>
        <w:pStyle w:val="style66"/>
        <w:spacing w:before="5"/>
        <w:ind w:left="1229"/>
        <w:rPr/>
      </w:pPr>
      <w:r>
        <w:rPr>
          <w:color w:val="231f20"/>
        </w:rPr>
        <w:t>那为什么不直接说佛陀就好了呢？因为在此要凸显佛的三身：</w:t>
      </w:r>
    </w:p>
    <w:p>
      <w:pPr>
        <w:pStyle w:val="style66"/>
        <w:spacing w:before="17" w:lineRule="auto" w:line="249"/>
        <w:ind w:left="787" w:right="1243" w:firstLine="442"/>
        <w:rPr/>
      </w:pPr>
      <w:r>
        <w:rPr>
          <w:color w:val="231f20"/>
          <w:spacing w:val="-4"/>
        </w:rPr>
        <w:t xml:space="preserve">如来：是乘如实道而来，千江有水千江月，为了度化众生而随缘显现的， </w:t>
      </w:r>
      <w:r>
        <w:rPr>
          <w:color w:val="231f20"/>
          <w:spacing w:val="-7"/>
        </w:rPr>
        <w:t>这是化身。</w:t>
      </w:r>
    </w:p>
    <w:p>
      <w:pPr>
        <w:pStyle w:val="style66"/>
        <w:spacing w:before="3"/>
        <w:ind w:left="1229"/>
        <w:rPr/>
      </w:pPr>
      <w:r>
        <w:rPr>
          <w:color w:val="231f20"/>
        </w:rPr>
        <w:t>至真：是指佛的智慧契入真实、实相，智慧圆满，也就是报身。</w:t>
      </w:r>
    </w:p>
    <w:p>
      <w:pPr>
        <w:pStyle w:val="style66"/>
        <w:spacing w:before="17" w:lineRule="auto" w:line="249"/>
        <w:ind w:left="787" w:right="1243" w:firstLine="442"/>
        <w:rPr/>
      </w:pPr>
      <w:r>
        <w:rPr>
          <w:color w:val="231f20"/>
          <w:spacing w:val="-4"/>
        </w:rPr>
        <w:t>等正觉：就是等同于十方三世诸佛，十方三世佛，共同一法身，是同一味</w:t>
      </w:r>
      <w:r>
        <w:rPr>
          <w:color w:val="231f20"/>
          <w:spacing w:val="-7"/>
        </w:rPr>
        <w:t>的，这就是法身。</w:t>
      </w:r>
    </w:p>
    <w:p>
      <w:pPr>
        <w:pStyle w:val="style66"/>
        <w:spacing w:before="4" w:lineRule="auto" w:line="249"/>
        <w:ind w:left="787" w:right="1243" w:firstLine="442"/>
        <w:rPr/>
      </w:pPr>
      <w:r>
        <w:rPr>
          <w:color w:val="231f20"/>
          <w:spacing w:val="-4"/>
        </w:rPr>
        <w:t>所以在此具足归依佛的法报化三身。念完归依的誓言之后就拜下去，开始</w:t>
      </w:r>
      <w:r>
        <w:rPr>
          <w:color w:val="231f20"/>
          <w:spacing w:val="-7"/>
        </w:rPr>
        <w:t>观想，如</w:t>
      </w:r>
      <w:r>
        <w:rPr>
          <w:rFonts w:ascii="宋体" w:eastAsia="宋体" w:hAnsi="宋体" w:hint="eastAsia"/>
          <w:color w:val="231f20"/>
          <w:spacing w:val="-7"/>
        </w:rPr>
        <w:t>“表</w:t>
      </w:r>
      <w:r>
        <w:rPr>
          <w:rFonts w:ascii="宋体" w:eastAsia="宋体" w:hAnsi="宋体" w:hint="eastAsia"/>
          <w:color w:val="231f20"/>
          <w:spacing w:val="-6"/>
        </w:rPr>
        <w:t>7-2”</w:t>
      </w:r>
      <w:r>
        <w:rPr>
          <w:color w:val="231f20"/>
          <w:spacing w:val="-6"/>
        </w:rPr>
        <w:t>：</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6"/>
        <w:rPr>
          <w:sz w:val="16"/>
        </w:rPr>
      </w:pPr>
    </w:p>
    <w:p>
      <w:pPr>
        <w:pStyle w:val="style66"/>
        <w:spacing w:before="70"/>
        <w:ind w:left="1240"/>
        <w:rPr>
          <w:rFonts w:ascii="宋体" w:eastAsia="宋体" w:hint="eastAsia"/>
        </w:rPr>
      </w:pPr>
      <w:r>
        <w:rPr>
          <w:rFonts w:ascii="宋体" w:eastAsia="宋体" w:hint="eastAsia"/>
          <w:color w:val="231f20"/>
        </w:rPr>
        <w:t>若约受五八戒言，即三说三归誓而纳戒体，如下文所载：</w:t>
      </w:r>
    </w:p>
    <w:p>
      <w:pPr>
        <w:pStyle w:val="style66"/>
        <w:spacing w:before="188" w:lineRule="auto" w:line="292"/>
        <w:ind w:left="1648" w:right="1594"/>
        <w:rPr>
          <w:rFonts w:ascii="宋体" w:eastAsia="宋体" w:hint="eastAsia"/>
        </w:rPr>
      </w:pPr>
      <w:r>
        <w:rPr/>
        <w:pict>
          <v:group id="1812" filled="f" stroked="f" style="position:absolute;margin-left:90.22pt;margin-top:15.86pt;width:14.45pt;height:36.1pt;z-index:121;mso-position-horizontal-relative:page;mso-position-vertical-relative:text;mso-width-relative:page;mso-height-relative:page;mso-wrap-distance-left:0.0pt;mso-wrap-distance-right:0.0pt;visibility:visible;" coordsize="289,722" coordorigin="1804,317">
            <v:line id="1813" stroked="t" from="1809.0pt,317.0pt" to="1809.0pt,1035.0pt" style="position:absolute;z-index:657;mso-position-horizontal-relative:text;mso-position-vertical-relative:text;mso-width-relative:page;mso-height-relative:page;visibility:visible;">
              <v:stroke color="#231f20" weight="0.43pt"/>
              <v:fill/>
            </v:line>
            <v:line id="1814" stroked="t" from="1804.0pt,321.0pt" to="2086.0pt,321.0pt" style="position:absolute;z-index:658;mso-position-horizontal-relative:text;mso-position-vertical-relative:text;mso-width-relative:page;mso-height-relative:page;visibility:visible;">
              <v:stroke color="#231f20" weight="0.43pt"/>
              <v:fill/>
            </v:line>
            <v:line id="1815" stroked="t" from="1811.0pt,1034.0pt" to="2084.0pt,1034.0pt" style="position:absolute;z-index:659;mso-position-horizontal-relative:text;mso-position-vertical-relative:text;mso-width-relative:page;mso-height-relative:page;visibility:visible;">
              <v:stroke color="#231f20" weight="0.43pt"/>
              <v:fill/>
            </v:line>
            <v:line id="1816" stroked="t" from="1811.0pt,681.0pt" to="2093.0pt,681.0pt" style="position:absolute;z-index:660;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
        </w:rPr>
        <w:t>第一遍说归誓时，法界善法，由心业力，翻恶为善，悉皆动转。</w:t>
      </w:r>
      <w:r>
        <w:rPr>
          <w:rFonts w:ascii="宋体" w:eastAsia="宋体" w:hint="eastAsia"/>
          <w:color w:val="231f20"/>
        </w:rPr>
        <w:t>第二遍说归誓时，法界善法，聚集空中，如云如盖。</w:t>
      </w:r>
    </w:p>
    <w:p>
      <w:pPr>
        <w:pStyle w:val="style66"/>
        <w:spacing w:before="2"/>
        <w:ind w:left="1648"/>
        <w:rPr>
          <w:rFonts w:ascii="宋体" w:eastAsia="宋体" w:hint="eastAsia"/>
        </w:rPr>
      </w:pPr>
      <w:r>
        <w:rPr>
          <w:rFonts w:ascii="宋体" w:eastAsia="宋体" w:hint="eastAsia"/>
          <w:color w:val="231f20"/>
        </w:rPr>
        <w:t>第三遍说归誓时，法界善法，从空中下，注入身心，充满正报。</w:t>
      </w:r>
    </w:p>
    <w:p>
      <w:pPr>
        <w:pStyle w:val="style66"/>
        <w:spacing w:before="64"/>
        <w:ind w:left="4244"/>
        <w:rPr>
          <w:rFonts w:ascii="宋体" w:eastAsia="宋体" w:hint="eastAsia"/>
        </w:rPr>
      </w:pPr>
      <w:r>
        <w:rPr>
          <w:rFonts w:ascii="宋体" w:eastAsia="宋体" w:hint="eastAsia"/>
          <w:color w:val="231f20"/>
          <w:w w:val="104"/>
        </w:rPr>
        <w:t>表7-2</w:t>
      </w:r>
    </w:p>
    <w:p>
      <w:pPr>
        <w:pStyle w:val="style66"/>
        <w:spacing w:before="169"/>
        <w:ind w:left="1229"/>
        <w:rPr/>
      </w:pPr>
      <w:r>
        <w:rPr>
          <w:color w:val="231f20"/>
        </w:rPr>
        <w:t>一共做三次的观想，来成就戒体。</w:t>
      </w:r>
    </w:p>
    <w:p>
      <w:pPr>
        <w:pStyle w:val="style66"/>
        <w:spacing w:before="17" w:lineRule="auto" w:line="249"/>
        <w:ind w:left="787" w:right="1243" w:firstLine="442"/>
        <w:jc w:val="both"/>
        <w:rPr/>
      </w:pPr>
      <w:r>
        <w:rPr>
          <w:color w:val="231f20"/>
          <w:spacing w:val="-4"/>
        </w:rPr>
        <w:t>讲解时，似乎诵念誓言、礼拜观想是分开的，实际上这两件事是同时进行的，我们在念三归依的文时，就要同时忆念、发起菩提心，只是拜下去时，再</w:t>
      </w:r>
      <w:r>
        <w:rPr>
          <w:color w:val="231f20"/>
          <w:spacing w:val="-7"/>
        </w:rPr>
        <w:t>把这菩提心具体、强化而已。</w:t>
      </w:r>
    </w:p>
    <w:p>
      <w:pPr>
        <w:pStyle w:val="style66"/>
        <w:spacing w:before="5" w:lineRule="auto" w:line="249"/>
        <w:ind w:left="787" w:right="1243" w:firstLine="442"/>
        <w:jc w:val="both"/>
        <w:rPr/>
      </w:pPr>
      <w:r>
        <w:rPr>
          <w:color w:val="231f20"/>
          <w:spacing w:val="-5"/>
        </w:rPr>
        <w:t>第一遍拜下去时观想：</w:t>
      </w:r>
      <w:r>
        <w:rPr>
          <w:rFonts w:ascii="PMingLiU" w:eastAsia="PMingLiU" w:hAnsi="PMingLiU" w:hint="eastAsia"/>
          <w:color w:val="231f20"/>
          <w:spacing w:val="-5"/>
        </w:rPr>
        <w:t>“法界善法，由心业力，翻恶为善，悉皆动转”</w:t>
      </w:r>
      <w:r>
        <w:rPr>
          <w:color w:val="231f20"/>
        </w:rPr>
        <w:t>。</w:t>
      </w:r>
      <w:r>
        <w:rPr>
          <w:color w:val="231f20"/>
          <w:spacing w:val="-4"/>
        </w:rPr>
        <w:t>由菩提心所推动的业力，将十法界的有情无情，这些过去是造恶的境界，翻转</w:t>
      </w:r>
      <w:r>
        <w:rPr>
          <w:color w:val="231f20"/>
          <w:spacing w:val="-7"/>
        </w:rPr>
        <w:t>成修行善法的境界，成为十法界的善法。</w:t>
      </w:r>
    </w:p>
    <w:p>
      <w:pPr>
        <w:pStyle w:val="style66"/>
        <w:spacing w:before="5" w:lineRule="auto" w:line="249"/>
        <w:ind w:left="787" w:right="1243" w:firstLine="442"/>
        <w:jc w:val="both"/>
        <w:rPr/>
      </w:pPr>
      <w:r>
        <w:rPr>
          <w:color w:val="231f20"/>
          <w:spacing w:val="-4"/>
        </w:rPr>
        <w:t>此时我们观想大地震动、裂开，从大地涌现出无量无边的云彩，这些云彩代表十法界的善法。不过这时候重点要放在发菩提心上，观想云彩等等只是辅助，以帮助我们缘十法界的善法。不要很努力地观想云彩如何如何庄严，而心</w:t>
      </w:r>
      <w:r>
        <w:rPr>
          <w:color w:val="231f20"/>
          <w:spacing w:val="-7"/>
        </w:rPr>
        <w:t>中却没有发菩提心，这就本末倒置了。</w:t>
      </w:r>
    </w:p>
    <w:p>
      <w:pPr>
        <w:pStyle w:val="style66"/>
        <w:spacing w:before="6" w:lineRule="auto" w:line="249"/>
        <w:ind w:left="787" w:right="1247" w:firstLine="442"/>
        <w:rPr/>
      </w:pPr>
      <w:r>
        <w:rPr>
          <w:color w:val="231f20"/>
          <w:spacing w:val="-5"/>
        </w:rPr>
        <w:t>第二遍拜下去时观想：由于菩提心的推动，</w:t>
      </w:r>
      <w:r>
        <w:rPr>
          <w:rFonts w:ascii="PMingLiU" w:eastAsia="PMingLiU" w:hAnsi="PMingLiU" w:hint="eastAsia"/>
          <w:color w:val="231f20"/>
          <w:spacing w:val="-5"/>
        </w:rPr>
        <w:t>“法界善法，聚集空中，如云</w:t>
      </w:r>
      <w:r>
        <w:rPr>
          <w:rFonts w:ascii="PMingLiU" w:eastAsia="PMingLiU" w:hAnsi="PMingLiU" w:hint="eastAsia"/>
          <w:color w:val="231f20"/>
          <w:spacing w:val="-7"/>
        </w:rPr>
        <w:t>如盖”</w:t>
      </w:r>
      <w:r>
        <w:rPr>
          <w:color w:val="231f20"/>
          <w:spacing w:val="-7"/>
        </w:rPr>
        <w:t>。十法界的善法，如云如盖般，全部聚集在我们的头顶上。</w:t>
      </w:r>
    </w:p>
    <w:p>
      <w:pPr>
        <w:pStyle w:val="style66"/>
        <w:spacing w:before="4" w:lineRule="auto" w:line="249"/>
        <w:ind w:left="787" w:right="1243" w:firstLine="442"/>
        <w:jc w:val="both"/>
        <w:rPr/>
      </w:pPr>
      <w:r>
        <w:rPr>
          <w:color w:val="231f20"/>
          <w:spacing w:val="-5"/>
        </w:rPr>
        <w:t>第三遍拜下去时观想：</w:t>
      </w:r>
      <w:r>
        <w:rPr>
          <w:rFonts w:ascii="PMingLiU" w:eastAsia="PMingLiU" w:hAnsi="PMingLiU" w:hint="eastAsia"/>
          <w:color w:val="231f20"/>
          <w:spacing w:val="-5"/>
        </w:rPr>
        <w:t>“法界善法，从空中下，注入身心，充满正报”</w:t>
      </w:r>
      <w:r>
        <w:rPr>
          <w:color w:val="231f20"/>
        </w:rPr>
        <w:t>。</w:t>
      </w:r>
      <w:r>
        <w:rPr>
          <w:color w:val="231f20"/>
          <w:spacing w:val="-4"/>
        </w:rPr>
        <w:t>观想法界的善法，透过我们菩提心力量的引导，灌入我们的身心，这时候就正</w:t>
      </w:r>
      <w:r>
        <w:rPr>
          <w:color w:val="231f20"/>
          <w:spacing w:val="-7"/>
        </w:rPr>
        <w:t>式地纳受了五戒、八关斋戒的戒体。</w:t>
      </w:r>
    </w:p>
    <w:p>
      <w:pPr>
        <w:pStyle w:val="style66"/>
        <w:spacing w:before="5" w:lineRule="auto" w:line="249"/>
        <w:ind w:left="787" w:right="1243" w:firstLine="442"/>
        <w:rPr/>
      </w:pPr>
      <w:r>
        <w:rPr>
          <w:color w:val="231f20"/>
          <w:spacing w:val="-4"/>
        </w:rPr>
        <w:t>受菩萨戒时的三番羯磨，受比丘戒时的白四羯磨，也是同样的方式来纳受</w:t>
      </w:r>
      <w:r>
        <w:rPr>
          <w:color w:val="231f20"/>
          <w:spacing w:val="-7"/>
        </w:rPr>
        <w:t>戒体。</w:t>
      </w:r>
    </w:p>
    <w:p>
      <w:pPr>
        <w:pStyle w:val="style66"/>
        <w:spacing w:before="3"/>
        <w:ind w:left="1229"/>
        <w:rPr/>
      </w:pPr>
      <w:r>
        <w:rPr>
          <w:color w:val="231f20"/>
        </w:rPr>
        <w:t>在三次观想完之后，接着是</w:t>
      </w:r>
      <w:r>
        <w:rPr>
          <w:rFonts w:ascii="PMingLiU" w:eastAsia="PMingLiU" w:hAnsi="PMingLiU" w:hint="eastAsia"/>
          <w:color w:val="231f20"/>
        </w:rPr>
        <w:t>“结归”</w:t>
      </w:r>
      <w:r>
        <w:rPr>
          <w:color w:val="231f20"/>
        </w:rPr>
        <w:t>：</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“我某甲，归依佛竟归依法竟归依僧竟，尽形寿为五戒优婆塞。如来至真</w:t>
      </w:r>
      <w:r>
        <w:rPr>
          <w:rFonts w:ascii="PMingLiU" w:eastAsia="PMingLiU" w:hAnsi="PMingLiU" w:hint="eastAsia"/>
          <w:color w:val="231f20"/>
          <w:spacing w:val="-7"/>
        </w:rPr>
        <w:t>等正觉，是我世尊。”</w:t>
      </w:r>
    </w:p>
    <w:p>
      <w:pPr>
        <w:pStyle w:val="style66"/>
        <w:spacing w:before="7"/>
        <w:rPr>
          <w:rFonts w:ascii="PMingLiU"/>
          <w:sz w:val="25"/>
        </w:rPr>
      </w:pPr>
    </w:p>
    <w:p>
      <w:pPr>
        <w:pStyle w:val="style66"/>
        <w:spacing w:lineRule="auto" w:line="249"/>
        <w:ind w:left="787" w:right="1245" w:firstLine="442"/>
        <w:jc w:val="both"/>
        <w:rPr/>
      </w:pPr>
      <w:r>
        <w:rPr>
          <w:color w:val="231f20"/>
          <w:spacing w:val="3"/>
        </w:rPr>
        <w:t>这时候五戒、八戒的戒体，实际上已经成就了，只是在佛前宣誓，再次</w:t>
      </w:r>
      <w:r>
        <w:rPr>
          <w:color w:val="231f20"/>
          <w:spacing w:val="-4"/>
        </w:rPr>
        <w:t>地自我砥砺：我已经受戒了，应当以三宝为依怙，无有二意。此时就不用观想</w:t>
      </w:r>
      <w:r>
        <w:rPr>
          <w:color w:val="231f20"/>
          <w:spacing w:val="-7"/>
        </w:rPr>
        <w:t>了，只要至诚恳切地宣誓即可。</w:t>
      </w:r>
    </w:p>
    <w:p>
      <w:pPr>
        <w:pStyle w:val="style66"/>
        <w:spacing w:before="5"/>
        <w:rPr>
          <w:sz w:val="23"/>
        </w:rPr>
      </w:pPr>
    </w:p>
    <w:p>
      <w:pPr>
        <w:pStyle w:val="style66"/>
        <w:ind w:left="1229"/>
        <w:rPr/>
      </w:pPr>
      <w:r>
        <w:rPr>
          <w:color w:val="231f20"/>
        </w:rPr>
        <w:t>乙三、示相教诫</w:t>
      </w:r>
    </w:p>
    <w:p>
      <w:pPr>
        <w:pStyle w:val="style66"/>
        <w:spacing w:before="16"/>
        <w:rPr>
          <w:sz w:val="23"/>
        </w:rPr>
      </w:pPr>
    </w:p>
    <w:p>
      <w:pPr>
        <w:pStyle w:val="style66"/>
        <w:spacing w:lineRule="auto" w:line="249"/>
        <w:ind w:left="787" w:right="1247" w:firstLine="441"/>
        <w:rPr/>
      </w:pPr>
      <w:r>
        <w:rPr>
          <w:color w:val="231f20"/>
          <w:spacing w:val="-4"/>
        </w:rPr>
        <w:t>本段宣</w:t>
      </w:r>
      <w:r>
        <w:rPr>
          <w:rFonts w:ascii="PMingLiU" w:eastAsia="PMingLiU" w:hint="eastAsia"/>
          <w:color w:val="231f20"/>
          <w:spacing w:val="-4"/>
        </w:rPr>
        <w:t>示</w:t>
      </w:r>
      <w:r>
        <w:rPr>
          <w:color w:val="231f20"/>
          <w:spacing w:val="-4"/>
        </w:rPr>
        <w:t>戒</w:t>
      </w:r>
      <w:r>
        <w:rPr>
          <w:rFonts w:ascii="PMingLiU" w:eastAsia="PMingLiU" w:hint="eastAsia"/>
          <w:color w:val="231f20"/>
          <w:spacing w:val="-4"/>
        </w:rPr>
        <w:t>相</w:t>
      </w:r>
      <w:r>
        <w:rPr>
          <w:color w:val="231f20"/>
          <w:spacing w:val="-4"/>
        </w:rPr>
        <w:t>，同时</w:t>
      </w:r>
      <w:r>
        <w:rPr>
          <w:rFonts w:ascii="PMingLiU" w:eastAsia="PMingLiU" w:hint="eastAsia"/>
          <w:color w:val="231f20"/>
          <w:spacing w:val="-4"/>
        </w:rPr>
        <w:t>教诫</w:t>
      </w:r>
      <w:r>
        <w:rPr>
          <w:color w:val="231f20"/>
          <w:spacing w:val="-4"/>
        </w:rPr>
        <w:t xml:space="preserve">受戒之后，应当怎么做。受戒只是学戒的开始， </w:t>
      </w:r>
      <w:r>
        <w:rPr>
          <w:color w:val="231f20"/>
          <w:spacing w:val="-7"/>
        </w:rPr>
        <w:t>所以受完戒后还有很多要学习的。</w:t>
      </w:r>
    </w:p>
    <w:p>
      <w:pPr>
        <w:pStyle w:val="style66"/>
        <w:spacing w:before="4"/>
        <w:ind w:left="1229"/>
        <w:rPr/>
      </w:pPr>
      <w:r>
        <w:rPr>
          <w:color w:val="231f20"/>
        </w:rPr>
        <w:t>首先介绍</w:t>
      </w:r>
      <w:r>
        <w:rPr>
          <w:rFonts w:ascii="PMingLiU" w:eastAsia="PMingLiU" w:hAnsi="PMingLiU" w:hint="eastAsia"/>
          <w:color w:val="231f20"/>
        </w:rPr>
        <w:t>“示相”</w:t>
      </w:r>
      <w:r>
        <w:rPr>
          <w:color w:val="231f20"/>
        </w:rPr>
        <w:t>的内容：</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rPr>
        <w:t>▲《事钞》云：“《智论》：‘戒师应语言：汝优婆塞听！是多陀阿伽度、阿罗诃、三藐三佛陀，为优婆塞说五戒法相’。”</w:t>
      </w:r>
    </w:p>
    <w:p>
      <w:pPr>
        <w:pStyle w:val="style66"/>
        <w:spacing w:before="6"/>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3"/>
        </w:rPr>
        <w:t>《行事钞》</w:t>
      </w:r>
      <w:r>
        <w:rPr>
          <w:color w:val="231f20"/>
          <w:spacing w:val="3"/>
        </w:rPr>
        <w:t>引</w:t>
      </w:r>
      <w:r>
        <w:rPr>
          <w:rFonts w:ascii="PMingLiU" w:eastAsia="PMingLiU" w:hAnsi="PMingLiU" w:hint="eastAsia"/>
          <w:color w:val="231f20"/>
          <w:spacing w:val="3"/>
        </w:rPr>
        <w:t>《大智度论》</w:t>
      </w:r>
      <w:r>
        <w:rPr>
          <w:color w:val="231f20"/>
          <w:spacing w:val="3"/>
        </w:rPr>
        <w:t>中龙树菩萨的说法，授</w:t>
      </w:r>
      <w:r>
        <w:rPr>
          <w:rFonts w:ascii="PMingLiU" w:eastAsia="PMingLiU" w:hAnsi="PMingLiU" w:hint="eastAsia"/>
          <w:color w:val="231f20"/>
          <w:spacing w:val="3"/>
        </w:rPr>
        <w:t>戒师应</w:t>
      </w:r>
      <w:r>
        <w:rPr>
          <w:color w:val="231f20"/>
          <w:spacing w:val="3"/>
        </w:rPr>
        <w:t>当对戒子</w:t>
      </w:r>
      <w:r>
        <w:rPr>
          <w:rFonts w:ascii="PMingLiU" w:eastAsia="PMingLiU" w:hAnsi="PMingLiU" w:hint="eastAsia"/>
          <w:color w:val="231f20"/>
          <w:spacing w:val="3"/>
        </w:rPr>
        <w:t xml:space="preserve">说： </w:t>
      </w:r>
      <w:r>
        <w:rPr>
          <w:rFonts w:ascii="PMingLiU" w:eastAsia="PMingLiU" w:hAnsi="PMingLiU" w:hint="eastAsia"/>
          <w:color w:val="231f20"/>
          <w:spacing w:val="-4"/>
        </w:rPr>
        <w:t>“汝优婆塞听”</w:t>
      </w:r>
      <w:r>
        <w:rPr>
          <w:color w:val="231f20"/>
          <w:spacing w:val="-4"/>
        </w:rPr>
        <w:t>，男众优婆塞，或者女众优婆夷谛听，底下所宣说的戒相，是</w:t>
      </w:r>
      <w:r>
        <w:rPr>
          <w:color w:val="231f20"/>
          <w:spacing w:val="-7"/>
        </w:rPr>
        <w:t>佛陀亲口制定的。</w:t>
      </w:r>
    </w:p>
    <w:p>
      <w:pPr>
        <w:pStyle w:val="style66"/>
        <w:spacing w:before="5" w:lineRule="auto" w:line="249"/>
        <w:ind w:left="787" w:right="1243" w:firstLine="442"/>
        <w:rPr/>
      </w:pPr>
      <w:r>
        <w:rPr>
          <w:rFonts w:ascii="PMingLiU" w:eastAsia="PMingLiU" w:hAnsi="PMingLiU" w:hint="eastAsia"/>
          <w:color w:val="231f20"/>
          <w:spacing w:val="-4"/>
        </w:rPr>
        <w:t>“多陀阿伽度”</w:t>
      </w:r>
      <w:r>
        <w:rPr>
          <w:color w:val="231f20"/>
          <w:spacing w:val="-4"/>
        </w:rPr>
        <w:t>，这是梵音，多陀是如，阿伽度是来，多陀阿伽度就是如</w:t>
      </w:r>
      <w:r>
        <w:rPr>
          <w:color w:val="231f20"/>
          <w:spacing w:val="-7"/>
        </w:rPr>
        <w:t>来，代表佛的化身。</w:t>
      </w:r>
    </w:p>
    <w:p>
      <w:pPr>
        <w:pStyle w:val="style66"/>
        <w:spacing w:before="4" w:lineRule="auto" w:line="249"/>
        <w:ind w:left="787" w:right="1246" w:firstLine="442"/>
        <w:rPr/>
      </w:pPr>
      <w:r>
        <w:rPr>
          <w:rFonts w:ascii="PMingLiU" w:eastAsia="PMingLiU" w:hAnsi="PMingLiU" w:hint="eastAsia"/>
          <w:color w:val="231f20"/>
          <w:spacing w:val="-4"/>
        </w:rPr>
        <w:t>“阿罗诃”</w:t>
      </w:r>
      <w:r>
        <w:rPr>
          <w:color w:val="231f20"/>
          <w:spacing w:val="-4"/>
        </w:rPr>
        <w:t>就是阿罗汉，在声闻法中，佛是大阿罗汉，翻译成汉语的意思</w:t>
      </w:r>
      <w:r>
        <w:rPr>
          <w:color w:val="231f20"/>
          <w:spacing w:val="-7"/>
        </w:rPr>
        <w:t>就是无生、应供。因为佛的智慧是圆满的，这代表佛的报身。</w:t>
      </w:r>
    </w:p>
    <w:p>
      <w:pPr>
        <w:pStyle w:val="style66"/>
        <w:spacing w:before="3" w:lineRule="auto" w:line="249"/>
        <w:ind w:left="787" w:right="1243" w:firstLine="442"/>
        <w:rPr/>
      </w:pPr>
      <w:r>
        <w:rPr>
          <w:rFonts w:ascii="PMingLiU" w:eastAsia="PMingLiU" w:hAnsi="PMingLiU" w:hint="eastAsia"/>
          <w:color w:val="231f20"/>
        </w:rPr>
        <w:t>“三藐三佛陀”</w:t>
      </w:r>
      <w:r>
        <w:rPr>
          <w:color w:val="231f20"/>
        </w:rPr>
        <w:t>，三藐是正等，三佛陀是正觉，三藐三佛陀就是正等正觉，或简称等正觉、正遍知，这代表佛的法身。</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下面接着宣读戒相：</w:t>
      </w:r>
    </w:p>
    <w:p>
      <w:pPr>
        <w:pStyle w:val="style66"/>
        <w:spacing w:before="8"/>
        <w:rPr>
          <w:sz w:val="26"/>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“汝当听受。尽形寿不杀生是优婆塞戒，能持否？答：‘能’。尽形寿不盗是优婆塞戒，能持否？答：‘能’。尽形寿不邪淫、不妄语、不饮酒、并准</w:t>
      </w:r>
      <w:r>
        <w:rPr>
          <w:rFonts w:ascii="PMingLiU" w:eastAsia="PMingLiU" w:hAnsi="PMingLiU" w:hint="eastAsia"/>
          <w:color w:val="231f20"/>
          <w:spacing w:val="-7"/>
        </w:rPr>
        <w:t>上说。”</w:t>
      </w:r>
    </w:p>
    <w:p>
      <w:pPr>
        <w:pStyle w:val="style66"/>
        <w:spacing w:before="7"/>
        <w:rPr>
          <w:rFonts w:ascii="PMingLiU"/>
          <w:sz w:val="25"/>
        </w:rPr>
      </w:pPr>
    </w:p>
    <w:p>
      <w:pPr>
        <w:pStyle w:val="style66"/>
        <w:ind w:left="1229"/>
        <w:rPr/>
      </w:pPr>
      <w:r>
        <w:rPr>
          <w:color w:val="231f20"/>
          <w:w w:val="104"/>
        </w:rPr>
        <w:t>戒师在问的时候，要是能持，就回答：“能”，不能持就默然不答。</w:t>
      </w:r>
    </w:p>
    <w:p>
      <w:pPr>
        <w:pStyle w:val="style66"/>
        <w:spacing w:before="17" w:lineRule="auto" w:line="249"/>
        <w:ind w:left="787" w:right="1243" w:firstLine="442"/>
        <w:jc w:val="both"/>
        <w:rPr/>
      </w:pPr>
      <w:r>
        <w:rPr>
          <w:color w:val="231f20"/>
          <w:spacing w:val="-4"/>
        </w:rPr>
        <w:t>虽然五戒可以分受，但是在三归依纳受戒体时的观想，心中仍是缘十法界有情无情的境界，这样才能纳受上品的戒体。所以先立下圆满的愿心，而暂时</w:t>
      </w:r>
      <w:r>
        <w:rPr>
          <w:color w:val="231f20"/>
          <w:spacing w:val="-7"/>
        </w:rPr>
        <w:t>乃至只受持一戒，也是可以的。</w:t>
      </w:r>
    </w:p>
    <w:p>
      <w:pPr>
        <w:pStyle w:val="style66"/>
        <w:spacing w:before="5" w:lineRule="auto" w:line="249"/>
        <w:ind w:left="787" w:right="1243" w:firstLine="442"/>
        <w:rPr/>
      </w:pPr>
      <w:r>
        <w:rPr>
          <w:color w:val="231f20"/>
          <w:spacing w:val="-4"/>
        </w:rPr>
        <w:t>示相之后，授戒师就要对戒子做种种的开示，让他回去好好地护持这个戒</w:t>
      </w:r>
      <w:r>
        <w:rPr>
          <w:color w:val="231f20"/>
          <w:spacing w:val="-7"/>
        </w:rPr>
        <w:t>法。所以接着是</w:t>
      </w:r>
      <w:r>
        <w:rPr>
          <w:rFonts w:ascii="PMingLiU" w:eastAsia="PMingLiU" w:hAnsi="PMingLiU" w:hint="eastAsia"/>
          <w:color w:val="231f20"/>
          <w:spacing w:val="-7"/>
        </w:rPr>
        <w:t>“教诫”</w:t>
      </w:r>
      <w:r>
        <w:rPr>
          <w:color w:val="231f20"/>
          <w:spacing w:val="-7"/>
        </w:rPr>
        <w:t>的内容：</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“是为在家人五戒，汝尽形受持。”</w:t>
      </w:r>
    </w:p>
    <w:p>
      <w:pPr>
        <w:pStyle w:val="style66"/>
        <w:spacing w:before="1"/>
        <w:rPr>
          <w:rFonts w:ascii="PMingLiU"/>
          <w:sz w:val="32"/>
        </w:rPr>
      </w:pPr>
    </w:p>
    <w:p>
      <w:pPr>
        <w:pStyle w:val="style66"/>
        <w:spacing w:lineRule="auto" w:line="249"/>
        <w:ind w:left="787" w:right="1247" w:firstLine="442"/>
        <w:jc w:val="both"/>
        <w:rPr/>
      </w:pPr>
      <w:r>
        <w:rPr>
          <w:color w:val="231f20"/>
          <w:spacing w:val="-4"/>
        </w:rPr>
        <w:t>这是</w:t>
      </w:r>
      <w:r>
        <w:rPr>
          <w:rFonts w:ascii="PMingLiU" w:eastAsia="PMingLiU" w:hAnsi="PMingLiU" w:hint="eastAsia"/>
          <w:color w:val="231f20"/>
          <w:spacing w:val="-4"/>
        </w:rPr>
        <w:t>“谨护”</w:t>
      </w:r>
      <w:r>
        <w:rPr>
          <w:color w:val="231f20"/>
          <w:spacing w:val="-5"/>
        </w:rPr>
        <w:t>，告诉戒子要</w:t>
      </w:r>
      <w:r>
        <w:rPr>
          <w:rFonts w:ascii="PMingLiU" w:eastAsia="PMingLiU" w:hAnsi="PMingLiU" w:hint="eastAsia"/>
          <w:color w:val="231f20"/>
          <w:spacing w:val="-4"/>
        </w:rPr>
        <w:t>尽形</w:t>
      </w:r>
      <w:r>
        <w:rPr>
          <w:color w:val="231f20"/>
          <w:spacing w:val="-4"/>
        </w:rPr>
        <w:t>寿地</w:t>
      </w:r>
      <w:r>
        <w:rPr>
          <w:rFonts w:ascii="PMingLiU" w:eastAsia="PMingLiU" w:hAnsi="PMingLiU" w:hint="eastAsia"/>
          <w:color w:val="231f20"/>
          <w:spacing w:val="-4"/>
        </w:rPr>
        <w:t>受持在家人五戒</w:t>
      </w:r>
      <w:r>
        <w:rPr>
          <w:color w:val="231f20"/>
          <w:spacing w:val="-4"/>
        </w:rPr>
        <w:t>，所谓受持也包括忏悔，因为我们很难做到受了戒之后永远不犯，因此犯戒之后必须发露忏悔。发露可以找一位同样受五戒的同参道友，不一定是出家人。但是作法忏，就必须</w:t>
      </w:r>
      <w:r>
        <w:rPr>
          <w:color w:val="231f20"/>
          <w:spacing w:val="-7"/>
        </w:rPr>
        <w:t>请出家众来作法了。</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“当供养三宝，劝化作诸功德。”</w:t>
      </w:r>
    </w:p>
    <w:p>
      <w:pPr>
        <w:pStyle w:val="style66"/>
        <w:spacing w:before="1"/>
        <w:rPr>
          <w:rFonts w:ascii="PMingLiU"/>
          <w:sz w:val="32"/>
        </w:rPr>
      </w:pPr>
    </w:p>
    <w:p>
      <w:pPr>
        <w:pStyle w:val="style66"/>
        <w:spacing w:lineRule="auto" w:line="249"/>
        <w:ind w:left="787" w:right="1247" w:firstLine="442"/>
        <w:jc w:val="both"/>
        <w:rPr/>
      </w:pPr>
      <w:r>
        <w:rPr>
          <w:color w:val="231f20"/>
          <w:spacing w:val="-4"/>
        </w:rPr>
        <w:t>这是第二句</w:t>
      </w:r>
      <w:r>
        <w:rPr>
          <w:rFonts w:ascii="PMingLiU" w:eastAsia="PMingLiU" w:hAnsi="PMingLiU" w:hint="eastAsia"/>
          <w:color w:val="231f20"/>
          <w:spacing w:val="-4"/>
        </w:rPr>
        <w:t>“作福”</w:t>
      </w:r>
      <w:r>
        <w:rPr>
          <w:color w:val="231f20"/>
          <w:spacing w:val="-4"/>
        </w:rPr>
        <w:t>，就是培养世间的福报，在培福当中最主要的，就是</w:t>
      </w:r>
      <w:r>
        <w:rPr>
          <w:rFonts w:ascii="PMingLiU" w:eastAsia="PMingLiU" w:hAnsi="PMingLiU" w:hint="eastAsia"/>
          <w:color w:val="231f20"/>
          <w:spacing w:val="-4"/>
        </w:rPr>
        <w:t>供养三宝</w:t>
      </w:r>
      <w:r>
        <w:rPr>
          <w:color w:val="231f20"/>
          <w:spacing w:val="-4"/>
        </w:rPr>
        <w:t>，为什么呢？因为我们是三宝弟子，供养师长是弟子的职责。更何况三宝是世间最殊胜的福田，所以要供养三宝，为自己培福。不过这个培福不是</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为了将来享受快乐，而是希望作为修行解脱道的基础。</w:t>
      </w:r>
    </w:p>
    <w:p>
      <w:pPr>
        <w:pStyle w:val="style66"/>
        <w:spacing w:before="17" w:lineRule="auto" w:line="249"/>
        <w:ind w:left="787" w:right="1247" w:firstLine="442"/>
        <w:rPr/>
      </w:pPr>
      <w:r>
        <w:rPr>
          <w:color w:val="231f20"/>
          <w:spacing w:val="-4"/>
        </w:rPr>
        <w:t>同时也</w:t>
      </w:r>
      <w:r>
        <w:rPr>
          <w:rFonts w:ascii="PMingLiU" w:eastAsia="PMingLiU" w:hint="eastAsia"/>
          <w:color w:val="231f20"/>
          <w:spacing w:val="-4"/>
        </w:rPr>
        <w:t>劝化</w:t>
      </w:r>
      <w:r>
        <w:rPr>
          <w:color w:val="231f20"/>
          <w:spacing w:val="-4"/>
        </w:rPr>
        <w:t>他人</w:t>
      </w:r>
      <w:r>
        <w:rPr>
          <w:rFonts w:ascii="PMingLiU" w:eastAsia="PMingLiU" w:hint="eastAsia"/>
          <w:color w:val="231f20"/>
          <w:spacing w:val="-4"/>
        </w:rPr>
        <w:t>作诸功德</w:t>
      </w:r>
      <w:r>
        <w:rPr>
          <w:color w:val="231f20"/>
          <w:spacing w:val="-4"/>
        </w:rPr>
        <w:t>，发慈悲心，让其他众生也能跟三宝结缘，也能</w:t>
      </w:r>
      <w:r>
        <w:rPr>
          <w:color w:val="231f20"/>
          <w:spacing w:val="-7"/>
        </w:rPr>
        <w:t>培福，作未来得度的因缘。发起慈悲心，福报就能更加增广。</w:t>
      </w:r>
    </w:p>
    <w:p>
      <w:pPr>
        <w:pStyle w:val="style66"/>
        <w:spacing w:before="3"/>
        <w:ind w:left="1229"/>
        <w:rPr/>
      </w:pPr>
      <w:r>
        <w:rPr>
          <w:color w:val="231f20"/>
        </w:rPr>
        <w:t>这里主要是指财供养，下面则是法供养。</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“年三、月六常须持斋。”</w:t>
      </w:r>
    </w:p>
    <w:p>
      <w:pPr>
        <w:pStyle w:val="style66"/>
        <w:spacing w:before="1"/>
        <w:rPr>
          <w:rFonts w:ascii="PMingLiU"/>
          <w:sz w:val="32"/>
        </w:rPr>
      </w:pPr>
    </w:p>
    <w:p>
      <w:pPr>
        <w:pStyle w:val="style66"/>
        <w:spacing w:lineRule="auto" w:line="249"/>
        <w:ind w:left="787" w:right="1244" w:firstLine="442"/>
        <w:jc w:val="both"/>
        <w:rPr/>
      </w:pPr>
      <w:r>
        <w:rPr>
          <w:color w:val="231f20"/>
          <w:spacing w:val="-4"/>
        </w:rPr>
        <w:t>这是第三句</w:t>
      </w:r>
      <w:r>
        <w:rPr>
          <w:rFonts w:ascii="PMingLiU" w:eastAsia="PMingLiU" w:hAnsi="PMingLiU" w:hint="eastAsia"/>
          <w:color w:val="231f20"/>
          <w:spacing w:val="-4"/>
        </w:rPr>
        <w:t>“受斋”</w:t>
      </w:r>
      <w:r>
        <w:rPr>
          <w:color w:val="231f20"/>
          <w:spacing w:val="-4"/>
        </w:rPr>
        <w:t>，</w:t>
      </w:r>
      <w:r>
        <w:rPr>
          <w:rFonts w:ascii="PMingLiU" w:eastAsia="PMingLiU" w:hAnsi="PMingLiU" w:hint="eastAsia"/>
          <w:color w:val="231f20"/>
          <w:spacing w:val="-4"/>
        </w:rPr>
        <w:t>年三</w:t>
      </w:r>
      <w:r>
        <w:rPr>
          <w:color w:val="231f20"/>
          <w:spacing w:val="-4"/>
        </w:rPr>
        <w:t>，是指农历的一、五、九这三个月，称为三长</w:t>
      </w:r>
      <w:r>
        <w:rPr>
          <w:color w:val="231f20"/>
          <w:spacing w:val="-6"/>
          <w:w w:val="95"/>
        </w:rPr>
        <w:t>斋月。</w:t>
      </w:r>
      <w:r>
        <w:rPr>
          <w:rFonts w:ascii="PMingLiU" w:eastAsia="PMingLiU" w:hAnsi="PMingLiU" w:hint="eastAsia"/>
          <w:color w:val="231f20"/>
          <w:spacing w:val="-6"/>
          <w:w w:val="95"/>
        </w:rPr>
        <w:t>月六</w:t>
      </w:r>
      <w:r>
        <w:rPr>
          <w:color w:val="231f20"/>
          <w:spacing w:val="-6"/>
          <w:w w:val="95"/>
        </w:rPr>
        <w:t>，指每个月的六斋日</w:t>
      </w:r>
      <w:r>
        <w:rPr>
          <w:rFonts w:ascii="宋体" w:eastAsia="宋体" w:hAnsi="宋体" w:hint="eastAsia"/>
          <w:color w:val="231f20"/>
          <w:spacing w:val="-6"/>
          <w:w w:val="95"/>
        </w:rPr>
        <w:t>(每个月的初八、十四、十五、二十三，以及月  底的两天，二十九、三十，或者二十八、二十九日)</w:t>
      </w:r>
      <w:r>
        <w:rPr>
          <w:color w:val="231f20"/>
          <w:spacing w:val="-6"/>
          <w:w w:val="95"/>
        </w:rPr>
        <w:t xml:space="preserve">，都要练习持八关斋戒，作   </w:t>
      </w:r>
      <w:r>
        <w:rPr>
          <w:color w:val="231f20"/>
          <w:spacing w:val="-7"/>
        </w:rPr>
        <w:t>为未来受八关斋戒，乃至菩萨戒等上戒的基础。</w:t>
      </w:r>
    </w:p>
    <w:p>
      <w:pPr>
        <w:pStyle w:val="style66"/>
        <w:spacing w:before="7" w:lineRule="auto" w:line="249"/>
        <w:ind w:left="787" w:right="1243" w:firstLine="442"/>
        <w:rPr/>
      </w:pPr>
      <w:r>
        <w:rPr>
          <w:color w:val="231f20"/>
          <w:spacing w:val="-4"/>
        </w:rPr>
        <w:t xml:space="preserve">不过受五戒不像菩萨戒，必须在六斋日受八关斋戒，只是鼓励大家练习， </w:t>
      </w:r>
      <w:r>
        <w:rPr>
          <w:color w:val="231f20"/>
          <w:spacing w:val="-7"/>
        </w:rPr>
        <w:t>作为出世解脱之因。</w:t>
      </w:r>
    </w:p>
    <w:p>
      <w:pPr>
        <w:pStyle w:val="style66"/>
        <w:spacing w:before="3" w:lineRule="auto" w:line="249"/>
        <w:ind w:left="787" w:right="1245" w:firstLine="442"/>
        <w:jc w:val="both"/>
        <w:rPr/>
      </w:pPr>
      <w:r>
        <w:rPr>
          <w:color w:val="231f20"/>
          <w:spacing w:val="3"/>
        </w:rPr>
        <w:t>为什么要选择六斋日受八关斋戒呢？这是有特殊意义的。根据经典的记</w:t>
      </w:r>
      <w:r>
        <w:rPr>
          <w:color w:val="231f20"/>
          <w:spacing w:val="-4"/>
        </w:rPr>
        <w:t>载，在农历一月的时候，幽冥界阎王的业镜，会照耀我们南赡部洲，人间善恶</w:t>
      </w:r>
      <w:r>
        <w:rPr>
          <w:color w:val="231f20"/>
          <w:spacing w:val="-7"/>
        </w:rPr>
        <w:t>皆于此中显现，所以此时尽量多修善才好。</w:t>
      </w:r>
    </w:p>
    <w:p>
      <w:pPr>
        <w:pStyle w:val="style66"/>
        <w:spacing w:before="5" w:lineRule="auto" w:line="290"/>
        <w:ind w:left="787" w:right="1247" w:firstLine="442"/>
        <w:jc w:val="both"/>
        <w:rPr/>
      </w:pPr>
      <w:r>
        <w:rPr>
          <w:color w:val="231f20"/>
          <w:spacing w:val="-6"/>
          <w:w w:val="95"/>
        </w:rPr>
        <w:t>第二个说法是，此时四大天王或他们的眷属，会出来巡视南赡部洲</w:t>
      </w:r>
      <w:r>
        <w:rPr>
          <w:rFonts w:ascii="宋体" w:eastAsia="宋体" w:hint="eastAsia"/>
          <w:color w:val="231f20"/>
          <w:spacing w:val="-6"/>
          <w:w w:val="95"/>
        </w:rPr>
        <w:t xml:space="preserve">(初八、  </w:t>
      </w:r>
      <w:r>
        <w:rPr>
          <w:rFonts w:ascii="宋体" w:eastAsia="宋体" w:hint="eastAsia"/>
          <w:color w:val="231f20"/>
          <w:spacing w:val="-4"/>
        </w:rPr>
        <w:t>二十三是四天王的使者巡视，十四、二十九是四天王的太子巡视，十五、三十</w:t>
      </w:r>
      <w:r>
        <w:rPr>
          <w:rFonts w:ascii="宋体" w:eastAsia="宋体" w:hint="eastAsia"/>
          <w:color w:val="231f20"/>
          <w:spacing w:val="-7"/>
        </w:rPr>
        <w:t>号是四大天王本人巡视)</w:t>
      </w:r>
      <w:r>
        <w:rPr>
          <w:color w:val="231f20"/>
          <w:spacing w:val="-7"/>
        </w:rPr>
        <w:t>，这个时候特别修功德的话，能够得到天王的护佑。</w:t>
      </w:r>
    </w:p>
    <w:p>
      <w:pPr>
        <w:pStyle w:val="style66"/>
        <w:spacing w:lineRule="exact" w:line="315"/>
        <w:ind w:left="1229"/>
        <w:rPr/>
      </w:pPr>
      <w:r>
        <w:rPr>
          <w:color w:val="231f20"/>
        </w:rPr>
        <w:t>三长斋月则是因为这三个月中，恶鬼的势力很强，此时修斋戒，他们就不</w:t>
      </w:r>
    </w:p>
    <w:p>
      <w:pPr>
        <w:pStyle w:val="style66"/>
        <w:spacing w:before="17"/>
        <w:ind w:left="787"/>
        <w:rPr/>
      </w:pPr>
      <w:r>
        <w:rPr>
          <w:color w:val="231f20"/>
        </w:rPr>
        <w:t>敢侵犯，同时功德也会更加殊胜。</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“用此功德，回施众生，果成佛道。”</w:t>
      </w:r>
    </w:p>
    <w:p>
      <w:pPr>
        <w:pStyle w:val="style66"/>
        <w:spacing w:before="1"/>
        <w:rPr>
          <w:rFonts w:ascii="PMingLiU"/>
          <w:sz w:val="32"/>
        </w:rPr>
      </w:pPr>
    </w:p>
    <w:p>
      <w:pPr>
        <w:pStyle w:val="style66"/>
        <w:spacing w:before="1"/>
        <w:ind w:left="1229"/>
        <w:rPr/>
      </w:pPr>
      <w:r>
        <w:rPr>
          <w:color w:val="231f20"/>
        </w:rPr>
        <w:t>这是第四句</w:t>
      </w:r>
      <w:r>
        <w:rPr>
          <w:rFonts w:ascii="PMingLiU" w:eastAsia="PMingLiU" w:hAnsi="PMingLiU" w:hint="eastAsia"/>
          <w:color w:val="231f20"/>
        </w:rPr>
        <w:t>“回向”</w:t>
      </w:r>
      <w:r>
        <w:rPr>
          <w:color w:val="231f20"/>
        </w:rPr>
        <w:t>，不要仅仅回向自己身体健康、事业顺利等，还要将</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5"/>
        <w:ind w:left="787"/>
        <w:rPr/>
      </w:pPr>
      <w:r>
        <w:rPr>
          <w:rFonts w:ascii="PMingLiU" w:eastAsia="PMingLiU" w:hint="eastAsia"/>
          <w:color w:val="231f20"/>
        </w:rPr>
        <w:t>此功德，回施</w:t>
      </w:r>
      <w:r>
        <w:rPr>
          <w:color w:val="231f20"/>
        </w:rPr>
        <w:t>法界</w:t>
      </w:r>
      <w:r>
        <w:rPr>
          <w:rFonts w:ascii="PMingLiU" w:eastAsia="PMingLiU" w:hint="eastAsia"/>
          <w:color w:val="231f20"/>
        </w:rPr>
        <w:t>众生</w:t>
      </w:r>
      <w:r>
        <w:rPr>
          <w:color w:val="231f20"/>
        </w:rPr>
        <w:t>，皆能离苦得乐，乃至解脱</w:t>
      </w:r>
      <w:r>
        <w:rPr>
          <w:rFonts w:ascii="PMingLiU" w:eastAsia="PMingLiU" w:hint="eastAsia"/>
          <w:color w:val="231f20"/>
        </w:rPr>
        <w:t>成佛</w:t>
      </w:r>
      <w:r>
        <w:rPr>
          <w:color w:val="231f20"/>
        </w:rPr>
        <w:t>。</w:t>
      </w:r>
    </w:p>
    <w:p>
      <w:pPr>
        <w:pStyle w:val="style66"/>
        <w:spacing w:before="17" w:lineRule="auto" w:line="249"/>
        <w:ind w:left="787" w:right="1247" w:firstLine="442"/>
        <w:rPr/>
      </w:pPr>
      <w:r>
        <w:rPr>
          <w:color w:val="231f20"/>
          <w:spacing w:val="-4"/>
        </w:rPr>
        <w:t>所以</w:t>
      </w:r>
      <w:r>
        <w:rPr>
          <w:rFonts w:ascii="PMingLiU" w:eastAsia="PMingLiU" w:hint="eastAsia"/>
          <w:color w:val="231f20"/>
          <w:spacing w:val="-4"/>
        </w:rPr>
        <w:t>第一、谨护，第二、培福，第三、受斋，第四、回向</w:t>
      </w:r>
      <w:r>
        <w:rPr>
          <w:color w:val="231f20"/>
          <w:spacing w:val="-4"/>
        </w:rPr>
        <w:t>，这是受五戒之</w:t>
      </w:r>
      <w:r>
        <w:rPr>
          <w:color w:val="231f20"/>
          <w:spacing w:val="-7"/>
        </w:rPr>
        <w:t>后，应当做的事情。</w:t>
      </w:r>
    </w:p>
    <w:p>
      <w:pPr>
        <w:pStyle w:val="style66"/>
        <w:spacing w:before="4"/>
        <w:ind w:left="1229"/>
        <w:rPr/>
      </w:pPr>
      <w:r>
        <w:rPr>
          <w:color w:val="231f20"/>
        </w:rPr>
        <w:t>以上是受戒仪轨的内容。</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10" w:name="_TOC_250051"/>
    <w:bookmarkEnd w:id="10"/>
    <w:p>
      <w:pPr>
        <w:pStyle w:val="style4107"/>
        <w:ind w:right="480"/>
        <w:rPr/>
      </w:pPr>
      <w:r>
        <w:rPr>
          <w:color w:val="231f20"/>
        </w:rPr>
        <w:t>第八课 问答释疑</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ind w:left="1229"/>
        <w:rPr>
          <w:rFonts w:ascii="宋体" w:eastAsia="宋体" w:hint="eastAsia"/>
        </w:rPr>
      </w:pPr>
      <w:r>
        <w:rPr>
          <w:rFonts w:ascii="宋体" w:eastAsia="宋体" w:hint="eastAsia"/>
          <w:color w:val="231f20"/>
        </w:rPr>
        <w:t>在本课中，讨论一些可能会影响我们得到戒体的问题。</w:t>
      </w:r>
    </w:p>
    <w:p>
      <w:pPr>
        <w:pStyle w:val="style66"/>
        <w:rPr>
          <w:rFonts w:ascii="宋体"/>
          <w:sz w:val="24"/>
        </w:rPr>
      </w:pPr>
    </w:p>
    <w:p>
      <w:pPr>
        <w:pStyle w:val="style66"/>
        <w:spacing w:before="167"/>
        <w:ind w:left="1229"/>
        <w:rPr/>
      </w:pPr>
      <w:r>
        <w:rPr>
          <w:color w:val="231f20"/>
        </w:rPr>
        <w:t>甲一、三归</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▲《羯磨注》云：“此但受归法，无有戒法。故《母论》云：‘三归下有</w:t>
      </w:r>
      <w:r>
        <w:rPr>
          <w:rFonts w:ascii="PMingLiU" w:eastAsia="PMingLiU" w:hAnsi="PMingLiU" w:hint="eastAsia"/>
          <w:color w:val="231f20"/>
          <w:spacing w:val="-7"/>
        </w:rPr>
        <w:t>所加，得归及戒，若无加者，有归无戒’。”</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5"/>
        </w:rPr>
        <w:t>“此但受归法，无有戒法”</w:t>
      </w:r>
      <w:r>
        <w:rPr>
          <w:color w:val="231f20"/>
          <w:spacing w:val="-4"/>
        </w:rPr>
        <w:t>。三归依又称为“反邪三归”，是指我们在佛  前立下誓愿：从今天开始，我要以三宝为导师，祈求三宝的救护，乃至最后我要成就三宝的功德，将过去一片狼藉的生命，转向三宝的境界，从此趣向大光</w:t>
      </w:r>
      <w:r>
        <w:rPr>
          <w:color w:val="231f20"/>
          <w:spacing w:val="-7"/>
          <w:w w:val="110"/>
        </w:rPr>
        <w:t>明。</w:t>
      </w:r>
    </w:p>
    <w:p>
      <w:pPr>
        <w:pStyle w:val="style66"/>
        <w:spacing w:before="7" w:lineRule="auto" w:line="249"/>
        <w:ind w:left="787" w:right="1243" w:firstLine="442"/>
        <w:jc w:val="both"/>
        <w:rPr/>
      </w:pPr>
      <w:r>
        <w:rPr>
          <w:color w:val="231f20"/>
          <w:spacing w:val="-4"/>
        </w:rPr>
        <w:t>当然，这不只是泛泛的誓言，在受戒时因为有三宝力量的加持，所以在心中可以成就三归依戒体的种子。它一样是戒体的种子，只是它只属于反邪归依</w:t>
      </w:r>
      <w:r>
        <w:rPr>
          <w:color w:val="231f20"/>
          <w:spacing w:val="-7"/>
        </w:rPr>
        <w:t>之法，并没有戒法。</w:t>
      </w:r>
    </w:p>
    <w:p>
      <w:pPr>
        <w:pStyle w:val="style66"/>
        <w:spacing w:before="5" w:lineRule="auto" w:line="249"/>
        <w:ind w:left="787" w:right="1243" w:firstLine="442"/>
        <w:jc w:val="both"/>
        <w:rPr/>
      </w:pPr>
      <w:r>
        <w:rPr>
          <w:color w:val="231f20"/>
          <w:spacing w:val="-4"/>
        </w:rPr>
        <w:t>有人会担心，归依之后我还可不可以吃荤呢？这当然是可以的。受三归并没有强迫一定要吃素，即使杀盗淫妄的事情，也是允许慢慢地断除。所以它不</w:t>
      </w:r>
      <w:r>
        <w:rPr>
          <w:color w:val="231f20"/>
          <w:spacing w:val="-7"/>
        </w:rPr>
        <w:t>像五戒有戒法的约束。</w:t>
      </w:r>
    </w:p>
    <w:p>
      <w:pPr>
        <w:pStyle w:val="style66"/>
        <w:spacing w:before="5"/>
        <w:ind w:right="14"/>
        <w:jc w:val="center"/>
        <w:rPr>
          <w:rFonts w:ascii="PMingLiU" w:eastAsia="PMingLiU" w:hAnsi="PMingLiU" w:hint="eastAsia"/>
        </w:rPr>
      </w:pPr>
      <w:r>
        <w:rPr>
          <w:rFonts w:ascii="PMingLiU" w:eastAsia="PMingLiU" w:hAnsi="PMingLiU" w:hint="eastAsia"/>
          <w:color w:val="231f20"/>
        </w:rPr>
        <w:t>“故《母论》云”</w:t>
      </w:r>
      <w:r>
        <w:rPr>
          <w:color w:val="231f20"/>
        </w:rPr>
        <w:t>。《母论》就是《毗尼母论》，它说：</w:t>
      </w:r>
      <w:r>
        <w:rPr>
          <w:rFonts w:ascii="PMingLiU" w:eastAsia="PMingLiU" w:hAnsi="PMingLiU" w:hint="eastAsia"/>
          <w:color w:val="231f20"/>
        </w:rPr>
        <w:t>“三归下有所</w:t>
      </w:r>
    </w:p>
    <w:p>
      <w:pPr>
        <w:pStyle w:val="style0"/>
        <w:spacing w:after="0"/>
        <w:jc w:val="center"/>
        <w:rPr>
          <w:rFonts w:ascii="PMingLiU" w:eastAsia="PMingLiU" w:hAnsi="PMingLiU" w:hint="eastAsia"/>
        </w:rPr>
        <w:sectPr>
          <w:headerReference w:type="even" r:id="rId73"/>
          <w:headerReference w:type="default" r:id="rId74"/>
          <w:pgSz w:w="9870" w:h="13380" w:orient="portrait"/>
          <w:pgMar w:top="1400" w:right="0" w:bottom="1040" w:left="460" w:header="1185" w:footer="844" w:gutter="0"/>
        </w:sectPr>
      </w:pPr>
    </w:p>
    <w:p>
      <w:pPr>
        <w:pStyle w:val="style66"/>
        <w:rPr>
          <w:rFonts w:ascii="PMingLiU"/>
          <w:sz w:val="20"/>
        </w:rPr>
      </w:pPr>
    </w:p>
    <w:p>
      <w:pPr>
        <w:pStyle w:val="style66"/>
        <w:spacing w:before="8"/>
        <w:rPr>
          <w:rFonts w:ascii="PMingLiU"/>
          <w:sz w:val="24"/>
        </w:rPr>
      </w:pPr>
    </w:p>
    <w:p>
      <w:pPr>
        <w:pStyle w:val="style66"/>
        <w:spacing w:before="35" w:lineRule="auto" w:line="249"/>
        <w:ind w:left="787" w:right="1247"/>
        <w:jc w:val="both"/>
        <w:rPr/>
      </w:pPr>
      <w:r>
        <w:rPr>
          <w:rFonts w:ascii="PMingLiU" w:eastAsia="PMingLiU" w:hAnsi="PMingLiU" w:hint="eastAsia"/>
          <w:color w:val="231f20"/>
          <w:spacing w:val="-4"/>
          <w:w w:val="104"/>
        </w:rPr>
        <w:t>加，得归及戒”</w:t>
      </w:r>
      <w:r>
        <w:rPr>
          <w:color w:val="231f20"/>
          <w:spacing w:val="-4"/>
          <w:w w:val="104"/>
        </w:rPr>
        <w:t xml:space="preserve">，这是说，我们在念“归誓”时念：“我某甲，归依佛、归依法、归依僧，尽形寿为五戒优婆塞。”若后面加上了“尽形寿”、“为五戒优 婆塞”这两句，就同时成就三归和五戒，成为“五戒三归”，所以说“三归下 </w:t>
      </w:r>
      <w:r>
        <w:rPr>
          <w:color w:val="231f20"/>
          <w:spacing w:val="-7"/>
          <w:w w:val="110"/>
        </w:rPr>
        <w:t>有所加，得归及戒”。</w:t>
      </w:r>
    </w:p>
    <w:p>
      <w:pPr>
        <w:pStyle w:val="style66"/>
        <w:spacing w:before="7" w:lineRule="auto" w:line="249"/>
        <w:ind w:left="787" w:right="1243" w:firstLine="442"/>
        <w:jc w:val="both"/>
        <w:rPr/>
      </w:pPr>
      <w:r>
        <w:rPr>
          <w:rFonts w:ascii="PMingLiU" w:eastAsia="PMingLiU" w:hAnsi="PMingLiU" w:hint="eastAsia"/>
          <w:color w:val="231f20"/>
          <w:spacing w:val="-4"/>
        </w:rPr>
        <w:t>“若无加者，有归无戒”</w:t>
      </w:r>
      <w:r>
        <w:rPr>
          <w:color w:val="231f20"/>
          <w:spacing w:val="-4"/>
        </w:rPr>
        <w:t xml:space="preserve">。若只念“我某甲，归依佛、归依法、归依僧， </w:t>
      </w:r>
      <w:r>
        <w:rPr>
          <w:color w:val="231f20"/>
          <w:spacing w:val="-4"/>
          <w:w w:val="104"/>
        </w:rPr>
        <w:t>如来至真等正觉是我世尊”，没有后面的“尽形寿为五戒优婆塞”，则只成就</w:t>
      </w:r>
      <w:r>
        <w:rPr>
          <w:color w:val="231f20"/>
          <w:spacing w:val="-7"/>
          <w:w w:val="104"/>
        </w:rPr>
        <w:t>三归依，而没有戒法。</w:t>
      </w:r>
    </w:p>
    <w:p>
      <w:pPr>
        <w:pStyle w:val="style66"/>
        <w:spacing w:before="5" w:lineRule="auto" w:line="249"/>
        <w:ind w:left="787" w:right="1243" w:firstLine="442"/>
        <w:jc w:val="both"/>
        <w:rPr/>
      </w:pPr>
      <w:r>
        <w:rPr>
          <w:color w:val="231f20"/>
          <w:spacing w:val="-4"/>
        </w:rPr>
        <w:t>所以，若只是受三归依，则没有任何的戒法约束，唯一的要求就是要以三宝为导师，不能去拜鬼神，不要听从邪法，不要亲近外道邪人，就是这几个限</w:t>
      </w:r>
      <w:r>
        <w:rPr>
          <w:color w:val="231f20"/>
          <w:spacing w:val="-7"/>
        </w:rPr>
        <w:t>制。</w:t>
      </w:r>
    </w:p>
    <w:p>
      <w:pPr>
        <w:pStyle w:val="style66"/>
        <w:spacing w:before="13"/>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▲《业疏》又云：“又问：‘得一年、半年受否’？答：‘得随日多少， </w:t>
      </w:r>
      <w:r>
        <w:rPr>
          <w:rFonts w:ascii="PMingLiU" w:eastAsia="PMingLiU" w:hAnsi="PMingLiU" w:hint="eastAsia"/>
          <w:color w:val="231f20"/>
          <w:spacing w:val="-7"/>
        </w:rPr>
        <w:t>受三归也’。”</w:t>
      </w:r>
    </w:p>
    <w:p>
      <w:pPr>
        <w:pStyle w:val="style66"/>
        <w:spacing w:before="6"/>
        <w:rPr>
          <w:rFonts w:ascii="PMingLiU"/>
          <w:sz w:val="25"/>
        </w:rPr>
      </w:pPr>
    </w:p>
    <w:p>
      <w:pPr>
        <w:pStyle w:val="style66"/>
        <w:spacing w:lineRule="auto" w:line="249"/>
        <w:ind w:left="787" w:right="1247" w:firstLine="442"/>
        <w:jc w:val="both"/>
        <w:rPr/>
      </w:pPr>
      <w:r>
        <w:rPr>
          <w:color w:val="231f20"/>
          <w:spacing w:val="-5"/>
        </w:rPr>
        <w:t>有人会问：三归依可不可以只受一年或半年？后面回答：</w:t>
      </w:r>
      <w:r>
        <w:rPr>
          <w:rFonts w:ascii="PMingLiU" w:eastAsia="PMingLiU" w:hAnsi="PMingLiU" w:hint="eastAsia"/>
          <w:color w:val="231f20"/>
          <w:spacing w:val="-5"/>
        </w:rPr>
        <w:t>“得随日多少， 受三归也</w:t>
      </w:r>
      <w:r>
        <w:rPr>
          <w:color w:val="231f20"/>
          <w:spacing w:val="-5"/>
        </w:rPr>
        <w:t>。</w:t>
      </w:r>
      <w:r>
        <w:rPr>
          <w:rFonts w:ascii="PMingLiU" w:eastAsia="PMingLiU" w:hAnsi="PMingLiU" w:hint="eastAsia"/>
          <w:color w:val="231f20"/>
          <w:spacing w:val="-5"/>
        </w:rPr>
        <w:t>”</w:t>
      </w:r>
      <w:r>
        <w:rPr>
          <w:color w:val="231f20"/>
          <w:spacing w:val="-5"/>
        </w:rPr>
        <w:t>就是说受三归依，可以随着个人心意，想受多少天都行，甚至乃</w:t>
      </w:r>
      <w:r>
        <w:rPr>
          <w:color w:val="231f20"/>
          <w:spacing w:val="-7"/>
        </w:rPr>
        <w:t>至一刹那的念头，受持三归依也都很好。</w:t>
      </w:r>
    </w:p>
    <w:p>
      <w:pPr>
        <w:pStyle w:val="style66"/>
        <w:spacing w:before="5" w:lineRule="auto" w:line="249"/>
        <w:ind w:left="787" w:right="1245" w:firstLine="442"/>
        <w:jc w:val="both"/>
        <w:rPr/>
      </w:pPr>
      <w:r>
        <w:rPr>
          <w:color w:val="231f20"/>
          <w:spacing w:val="3"/>
        </w:rPr>
        <w:t>以前我们佛学院的院长海公长老，就告诉学生说：“戒律的善法部分要</w:t>
      </w:r>
      <w:r>
        <w:rPr>
          <w:color w:val="231f20"/>
          <w:spacing w:val="-4"/>
        </w:rPr>
        <w:t>尽量开缘，当然也不是乱开缘，但尽量让大家都能去受这个戒法。”所以不一定要把标准定得那么高，非得尽形寿，不一定的，三归依乃至只受几天都可以的。只要在心中种下三归依的种子，它就是金刚种子，能作为众生未来得度的</w:t>
      </w:r>
      <w:r>
        <w:rPr>
          <w:color w:val="231f20"/>
          <w:spacing w:val="-7"/>
        </w:rPr>
        <w:t>一个因缘。乃至不是特别了解三归依，只要不毁谤，愿意受三归依都好。</w:t>
      </w:r>
    </w:p>
    <w:p>
      <w:pPr>
        <w:pStyle w:val="style66"/>
        <w:spacing w:before="9" w:lineRule="auto" w:line="249"/>
        <w:ind w:left="787" w:right="1245" w:firstLine="442"/>
        <w:jc w:val="both"/>
        <w:rPr/>
      </w:pPr>
      <w:r>
        <w:rPr>
          <w:color w:val="231f20"/>
          <w:spacing w:val="3"/>
        </w:rPr>
        <w:t>就像佛陀时代有个老人，想到僧团出家，结果他次第地请五百阿罗汉为</w:t>
      </w:r>
      <w:r>
        <w:rPr>
          <w:color w:val="231f20"/>
          <w:spacing w:val="-4"/>
        </w:rPr>
        <w:t>他剃度，那些阿罗汉用神通观察，他在八万大劫之内，都没有出家的善根，所以都不为他剃度。于是他在僧团外啼哭，这时佛陀过来了，明知故问：“老人</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家你为什么哭呢？”他说：“我想出家，大家都不让我出家，说我八万大劫之  </w:t>
      </w:r>
      <w:r>
        <w:rPr>
          <w:color w:val="231f20"/>
          <w:spacing w:val="-4"/>
          <w:w w:val="104"/>
        </w:rPr>
        <w:t>内，都没有出家的善根。”佛陀说：“我为你剃度，你有出家的善根。”后来</w:t>
      </w:r>
      <w:r>
        <w:rPr>
          <w:color w:val="231f20"/>
          <w:spacing w:val="-7"/>
          <w:w w:val="104"/>
        </w:rPr>
        <w:t>他出家之后，果然很快就证果了。</w:t>
      </w:r>
    </w:p>
    <w:p>
      <w:pPr>
        <w:pStyle w:val="style66"/>
        <w:spacing w:before="5" w:lineRule="auto" w:line="249"/>
        <w:ind w:left="787" w:right="1243" w:firstLine="442"/>
        <w:rPr/>
      </w:pPr>
      <w:r>
        <w:rPr>
          <w:color w:val="231f20"/>
          <w:spacing w:val="-4"/>
        </w:rPr>
        <w:t xml:space="preserve">阿罗汉们都很奇怪，心想：我们用神通观察他，八万大劫内都没有善根， </w:t>
      </w:r>
      <w:r>
        <w:rPr>
          <w:color w:val="231f20"/>
          <w:spacing w:val="-7"/>
        </w:rPr>
        <w:t>为什么佛陀说他有善根，为他剃度，而且他还证果了呢？</w:t>
      </w:r>
    </w:p>
    <w:p>
      <w:pPr>
        <w:pStyle w:val="style66"/>
        <w:spacing w:before="3" w:lineRule="auto" w:line="249"/>
        <w:ind w:left="787" w:right="1243" w:firstLine="442"/>
        <w:jc w:val="both"/>
        <w:rPr/>
      </w:pPr>
      <w:r>
        <w:rPr>
          <w:color w:val="231f20"/>
          <w:spacing w:val="-4"/>
        </w:rPr>
        <w:t>佛陀说：“在八万大劫外，久远劫以前，这个人曾经做过樵夫。有一次他在山上砍柴遇到老虎，被老虎追赶，爬到树上去，内心非常惊恐，就念了一句</w:t>
      </w:r>
      <w:r>
        <w:rPr>
          <w:color w:val="231f20"/>
          <w:spacing w:val="-4"/>
          <w:w w:val="104"/>
        </w:rPr>
        <w:t>‘南无佛’，他那时心中对三宝，生起了很强烈的归依的心，因此种下了金刚</w:t>
      </w:r>
      <w:r>
        <w:rPr>
          <w:color w:val="231f20"/>
          <w:spacing w:val="-4"/>
        </w:rPr>
        <w:t>种子。在久远劫后的释迦牟尼佛时代，他就因为这个种子，开花结果，因此出</w:t>
      </w:r>
      <w:r>
        <w:rPr>
          <w:color w:val="231f20"/>
          <w:spacing w:val="-7"/>
          <w:w w:val="110"/>
        </w:rPr>
        <w:t>家证果。”</w:t>
      </w:r>
    </w:p>
    <w:p>
      <w:pPr>
        <w:pStyle w:val="style66"/>
        <w:spacing w:before="9"/>
        <w:ind w:left="1229"/>
        <w:rPr/>
      </w:pPr>
      <w:r>
        <w:rPr>
          <w:color w:val="231f20"/>
        </w:rPr>
        <w:t>所以只要能够尽量和三宝结善缘，都是好事。</w:t>
      </w:r>
    </w:p>
    <w:p>
      <w:pPr>
        <w:pStyle w:val="style66"/>
        <w:spacing w:before="7"/>
        <w:rPr>
          <w:sz w:val="26"/>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▲《业疏》云：“五趣为言，皆得受也，除报重者。自余山间空远轻系地</w:t>
      </w:r>
      <w:r>
        <w:rPr>
          <w:rFonts w:ascii="PMingLiU" w:eastAsia="PMingLiU" w:hAnsi="PMingLiU" w:hint="eastAsia"/>
          <w:color w:val="231f20"/>
          <w:spacing w:val="-7"/>
        </w:rPr>
        <w:t>狱，皆成三归，除不解者。”</w:t>
      </w:r>
    </w:p>
    <w:p>
      <w:pPr>
        <w:pStyle w:val="style66"/>
        <w:spacing w:before="6"/>
        <w:rPr>
          <w:rFonts w:ascii="PMingLiU"/>
          <w:sz w:val="25"/>
        </w:rPr>
      </w:pPr>
    </w:p>
    <w:p>
      <w:pPr>
        <w:pStyle w:val="style66"/>
        <w:spacing w:lineRule="auto" w:line="249"/>
        <w:ind w:left="787" w:right="1245" w:firstLine="442"/>
        <w:rPr/>
      </w:pPr>
      <w:r>
        <w:rPr>
          <w:rFonts w:ascii="PMingLiU" w:eastAsia="PMingLiU" w:hAnsi="PMingLiU" w:hint="eastAsia"/>
          <w:color w:val="231f20"/>
        </w:rPr>
        <w:t>“五趣为言，皆得受也”</w:t>
      </w:r>
      <w:r>
        <w:rPr>
          <w:color w:val="231f20"/>
        </w:rPr>
        <w:t>。五趣就是六道，把阿修罗道合并到其他道去了。六道的众生都能受三归依。</w:t>
      </w:r>
    </w:p>
    <w:p>
      <w:pPr>
        <w:pStyle w:val="style66"/>
        <w:spacing w:before="4" w:lineRule="auto" w:line="249"/>
        <w:ind w:left="787" w:right="1243" w:firstLine="442"/>
        <w:jc w:val="both"/>
        <w:rPr/>
      </w:pPr>
      <w:r>
        <w:rPr>
          <w:rFonts w:ascii="PMingLiU" w:eastAsia="PMingLiU" w:hAnsi="PMingLiU" w:hint="eastAsia"/>
          <w:color w:val="231f20"/>
          <w:spacing w:val="-4"/>
        </w:rPr>
        <w:t>“除报重者”</w:t>
      </w:r>
      <w:r>
        <w:rPr>
          <w:color w:val="231f20"/>
          <w:spacing w:val="-4"/>
        </w:rPr>
        <w:t>，除了业障太重的，例如有邪见者，根本不想受；或是堕落地狱，一直承受着剧烈痛苦，而生不起祈求三宝的心，也就没有办法发起想受</w:t>
      </w:r>
      <w:r>
        <w:rPr>
          <w:color w:val="231f20"/>
          <w:spacing w:val="-7"/>
        </w:rPr>
        <w:t>之心了。</w:t>
      </w:r>
    </w:p>
    <w:p>
      <w:pPr>
        <w:pStyle w:val="style66"/>
        <w:spacing w:before="5" w:lineRule="auto" w:line="249"/>
        <w:ind w:left="787" w:right="1245" w:firstLine="442"/>
        <w:rPr/>
      </w:pPr>
      <w:r>
        <w:rPr>
          <w:color w:val="231f20"/>
        </w:rPr>
        <w:t>因此所谓不能受，并不是有什么条件；而是他自己不能生起祈求三归之心，那就没办法了，这称为报重。</w:t>
      </w:r>
    </w:p>
    <w:p>
      <w:pPr>
        <w:pStyle w:val="style66"/>
        <w:spacing w:before="3" w:lineRule="auto" w:line="249"/>
        <w:ind w:left="787" w:right="1247" w:firstLine="442"/>
        <w:jc w:val="both"/>
        <w:rPr/>
      </w:pPr>
      <w:r>
        <w:rPr>
          <w:rFonts w:ascii="PMingLiU" w:eastAsia="PMingLiU" w:hAnsi="PMingLiU" w:hint="eastAsia"/>
          <w:color w:val="231f20"/>
          <w:spacing w:val="-5"/>
        </w:rPr>
        <w:t>“自余山间空远轻系地狱，皆成三归”</w:t>
      </w:r>
      <w:r>
        <w:rPr>
          <w:color w:val="231f20"/>
          <w:spacing w:val="-4"/>
        </w:rPr>
        <w:t>。自此以外，其余甚至像在人烟比较稀少的山间，或者是比较空旷偏远的海边，那些地狱当中最轻的轻系地狱的</w:t>
      </w:r>
      <w:r>
        <w:rPr>
          <w:color w:val="231f20"/>
          <w:spacing w:val="-7"/>
        </w:rPr>
        <w:t>众生，只要没有苦到头脑一片混沌，都是可以成就三归依的。</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因此所有的六道众生都能受三归依。这是第一，除报太重不能受。</w:t>
      </w:r>
    </w:p>
    <w:p>
      <w:pPr>
        <w:pStyle w:val="style66"/>
        <w:spacing w:before="17" w:lineRule="auto" w:line="249"/>
        <w:ind w:left="787" w:right="1243" w:firstLine="442"/>
        <w:rPr/>
      </w:pPr>
      <w:r>
        <w:rPr>
          <w:color w:val="231f20"/>
          <w:spacing w:val="-4"/>
        </w:rPr>
        <w:t>第二、</w:t>
      </w:r>
      <w:r>
        <w:rPr>
          <w:rFonts w:ascii="PMingLiU" w:eastAsia="PMingLiU" w:hAnsi="PMingLiU" w:hint="eastAsia"/>
          <w:color w:val="231f20"/>
          <w:spacing w:val="-4"/>
        </w:rPr>
        <w:t>“除不解者”</w:t>
      </w:r>
      <w:r>
        <w:rPr>
          <w:color w:val="231f20"/>
          <w:spacing w:val="-4"/>
        </w:rPr>
        <w:t xml:space="preserve">。“不解”就是不解法师语。比如说我们对美国人讲  </w:t>
      </w:r>
      <w:r>
        <w:rPr>
          <w:color w:val="231f20"/>
          <w:spacing w:val="-7"/>
          <w:w w:val="110"/>
        </w:rPr>
        <w:t>中文，他不明白我们讲的话，那也是没有办法。</w:t>
      </w:r>
    </w:p>
    <w:p>
      <w:pPr>
        <w:pStyle w:val="style66"/>
        <w:spacing w:before="4" w:lineRule="auto" w:line="249"/>
        <w:ind w:left="787" w:right="1243" w:firstLine="442"/>
        <w:jc w:val="both"/>
        <w:rPr/>
      </w:pPr>
      <w:r>
        <w:rPr>
          <w:color w:val="231f20"/>
          <w:spacing w:val="-5"/>
        </w:rPr>
        <w:t>比如畜生道，大部分就不解法师语，不过《梵网经菩萨戒》说：“若见牛</w:t>
      </w:r>
      <w:r>
        <w:rPr>
          <w:color w:val="231f20"/>
          <w:spacing w:val="-5"/>
          <w:w w:val="104"/>
        </w:rPr>
        <w:t>马猪羊一切畜生，应心念口言：‘汝是畜生发菩提心’。”所以即使对不解语</w:t>
      </w:r>
      <w:r>
        <w:rPr>
          <w:color w:val="231f20"/>
          <w:spacing w:val="-5"/>
        </w:rPr>
        <w:t>的畜生，也可以为它们授归依。为什么呢？为它们栽培佛法的善根，作为未来</w:t>
      </w:r>
      <w:r>
        <w:rPr>
          <w:color w:val="231f20"/>
          <w:spacing w:val="-7"/>
          <w:w w:val="110"/>
        </w:rPr>
        <w:t>得度的因缘。</w:t>
      </w:r>
    </w:p>
    <w:p>
      <w:pPr>
        <w:pStyle w:val="style66"/>
        <w:spacing w:before="6" w:lineRule="auto" w:line="249"/>
        <w:ind w:left="787" w:right="1243" w:firstLine="442"/>
        <w:jc w:val="both"/>
        <w:rPr/>
      </w:pPr>
      <w:r>
        <w:rPr>
          <w:color w:val="231f20"/>
          <w:spacing w:val="-4"/>
        </w:rPr>
        <w:t>同时，畜生道的众生虽然现在愚痴，但是过去生可能也曾栽培过善种子， 所以为它授三归依，有的还是能够领受的。据说唐朝智者大师放生的鱼，死了之后很多都变成出家人，在天台山国清寺禅堂修禅。就是因为智者大师在放生时，为它们说法，所以为它们种下圆顿种，才有这福德因缘，跳脱畜生道，来</w:t>
      </w:r>
      <w:r>
        <w:rPr>
          <w:color w:val="231f20"/>
          <w:spacing w:val="-7"/>
        </w:rPr>
        <w:t>到国清寺禅堂修行。</w:t>
      </w:r>
    </w:p>
    <w:p>
      <w:pPr>
        <w:pStyle w:val="style66"/>
        <w:spacing w:before="9"/>
        <w:ind w:left="1229"/>
        <w:rPr/>
      </w:pPr>
      <w:r>
        <w:rPr>
          <w:color w:val="231f20"/>
        </w:rPr>
        <w:t>以上属于三归依的问答部分，接着看五戒的问答：</w:t>
      </w:r>
    </w:p>
    <w:p>
      <w:pPr>
        <w:pStyle w:val="style66"/>
        <w:spacing w:before="16"/>
        <w:rPr>
          <w:sz w:val="23"/>
        </w:rPr>
      </w:pPr>
    </w:p>
    <w:p>
      <w:pPr>
        <w:pStyle w:val="style66"/>
        <w:spacing w:before="1"/>
        <w:ind w:left="1229"/>
        <w:rPr/>
      </w:pPr>
      <w:r>
        <w:rPr>
          <w:color w:val="231f20"/>
        </w:rPr>
        <w:t>甲二、五戒</w:t>
      </w:r>
    </w:p>
    <w:p>
      <w:pPr>
        <w:pStyle w:val="style66"/>
        <w:spacing w:before="16"/>
        <w:rPr>
          <w:sz w:val="23"/>
        </w:rPr>
      </w:pPr>
    </w:p>
    <w:p>
      <w:pPr>
        <w:pStyle w:val="style66"/>
        <w:spacing w:lineRule="auto" w:line="249"/>
        <w:ind w:left="787" w:right="1239" w:firstLine="442"/>
        <w:jc w:val="both"/>
        <w:rPr/>
      </w:pPr>
      <w:r>
        <w:rPr>
          <w:color w:val="231f20"/>
          <w:spacing w:val="3"/>
        </w:rPr>
        <w:t>现在关于戒律的解释很多，但是不管怎么说，都必须要有律藏的依据。它不像经论谈玄说妙，不管你怎么说，只要不要违背义理都可以。“律唯佛</w:t>
      </w:r>
      <w:r>
        <w:rPr>
          <w:color w:val="231f20"/>
          <w:spacing w:val="-7"/>
        </w:rPr>
        <w:t>制”，对戒律的解释，必须要以律典为根据。</w:t>
      </w:r>
    </w:p>
    <w:p>
      <w:pPr>
        <w:pStyle w:val="style66"/>
        <w:spacing w:before="5"/>
        <w:ind w:left="1229"/>
        <w:rPr/>
      </w:pPr>
      <w:r>
        <w:rPr>
          <w:color w:val="231f20"/>
          <w:spacing w:val="-7"/>
        </w:rPr>
        <w:t>首先看到第一段，关于</w:t>
      </w:r>
      <w:r>
        <w:rPr>
          <w:rFonts w:ascii="PMingLiU" w:eastAsia="PMingLiU" w:hAnsi="PMingLiU" w:hint="eastAsia"/>
          <w:color w:val="231f20"/>
          <w:spacing w:val="-7"/>
        </w:rPr>
        <w:t>“渐顿”</w:t>
      </w:r>
      <w:r>
        <w:rPr>
          <w:color w:val="231f20"/>
          <w:spacing w:val="-7"/>
        </w:rPr>
        <w:t>的问题：</w:t>
      </w:r>
    </w:p>
    <w:p>
      <w:pPr>
        <w:pStyle w:val="style66"/>
        <w:spacing w:before="17"/>
        <w:rPr>
          <w:sz w:val="23"/>
        </w:rPr>
      </w:pPr>
    </w:p>
    <w:p>
      <w:pPr>
        <w:pStyle w:val="style66"/>
        <w:spacing w:lineRule="auto" w:line="249"/>
        <w:ind w:left="787" w:right="1236" w:firstLine="442"/>
        <w:rPr/>
      </w:pPr>
      <w:r>
        <w:rPr>
          <w:color w:val="231f20"/>
          <w:spacing w:val="10"/>
        </w:rPr>
        <w:t xml:space="preserve">▲《业疏》云：“《成论》云，有人言，五戒木叉唯顿无渐，此事如 </w:t>
      </w:r>
      <w:r>
        <w:rPr>
          <w:color w:val="231f20"/>
          <w:spacing w:val="-7"/>
          <w:w w:val="110"/>
        </w:rPr>
        <w:t>何？”</w:t>
      </w:r>
    </w:p>
    <w:p>
      <w:pPr>
        <w:pStyle w:val="style66"/>
        <w:spacing w:before="3"/>
        <w:rPr>
          <w:sz w:val="23"/>
        </w:rPr>
      </w:pPr>
    </w:p>
    <w:p>
      <w:pPr>
        <w:pStyle w:val="style66"/>
        <w:ind w:left="1229"/>
        <w:rPr/>
      </w:pPr>
      <w:r>
        <w:rPr>
          <w:rFonts w:ascii="PMingLiU" w:eastAsia="PMingLiU" w:hAnsi="PMingLiU" w:hint="eastAsia"/>
          <w:color w:val="231f20"/>
        </w:rPr>
        <w:t>《业疏》</w:t>
      </w:r>
      <w:r>
        <w:rPr>
          <w:color w:val="231f20"/>
        </w:rPr>
        <w:t>里记载</w:t>
      </w:r>
      <w:r>
        <w:rPr>
          <w:rFonts w:ascii="PMingLiU" w:eastAsia="PMingLiU" w:hAnsi="PMingLiU" w:hint="eastAsia"/>
          <w:color w:val="231f20"/>
        </w:rPr>
        <w:t>“有人言”</w:t>
      </w:r>
      <w:r>
        <w:rPr>
          <w:color w:val="231f20"/>
        </w:rPr>
        <w:t>，有的人这么认为：</w:t>
      </w:r>
      <w:r>
        <w:rPr>
          <w:rFonts w:ascii="PMingLiU" w:eastAsia="PMingLiU" w:hAnsi="PMingLiU" w:hint="eastAsia"/>
          <w:color w:val="231f20"/>
        </w:rPr>
        <w:t>“五戒木叉唯顿无渐”</w:t>
      </w:r>
      <w:r>
        <w:rPr>
          <w:color w:val="231f20"/>
        </w:rPr>
        <w:t>，</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lineRule="auto" w:line="249"/>
        <w:ind w:left="1229" w:right="1247" w:hanging="443"/>
        <w:rPr/>
      </w:pPr>
      <w:r>
        <w:rPr>
          <w:color w:val="231f20"/>
          <w:spacing w:val="-7"/>
        </w:rPr>
        <w:t>五戒的波罗提木叉唯是顿受，没有渐受一二戒。</w:t>
      </w:r>
      <w:r>
        <w:rPr>
          <w:rFonts w:ascii="PMingLiU" w:eastAsia="PMingLiU" w:hAnsi="PMingLiU" w:hint="eastAsia"/>
          <w:color w:val="231f20"/>
          <w:spacing w:val="-7"/>
        </w:rPr>
        <w:t>“此事如何”</w:t>
      </w:r>
      <w:r>
        <w:rPr>
          <w:color w:val="231f20"/>
          <w:spacing w:val="-7"/>
        </w:rPr>
        <w:t xml:space="preserve">，这是真的吗？ </w:t>
      </w:r>
      <w:r>
        <w:rPr>
          <w:color w:val="231f20"/>
          <w:spacing w:val="-5"/>
        </w:rPr>
        <w:t>在此先解释下，什么叫</w:t>
      </w:r>
      <w:r>
        <w:rPr>
          <w:rFonts w:ascii="PMingLiU" w:eastAsia="PMingLiU" w:hAnsi="PMingLiU" w:hint="eastAsia"/>
          <w:color w:val="231f20"/>
          <w:spacing w:val="-4"/>
        </w:rPr>
        <w:t>“木叉”</w:t>
      </w:r>
      <w:r>
        <w:rPr>
          <w:color w:val="231f20"/>
          <w:spacing w:val="-4"/>
        </w:rPr>
        <w:t>？戒有很多名字，波罗提木叉就是其中的</w:t>
      </w:r>
    </w:p>
    <w:p>
      <w:pPr>
        <w:pStyle w:val="style66"/>
        <w:spacing w:before="3"/>
        <w:ind w:left="787"/>
        <w:rPr/>
      </w:pPr>
      <w:r>
        <w:rPr>
          <w:color w:val="231f20"/>
          <w:w w:val="115"/>
        </w:rPr>
        <w:t>一个。波罗提木叉翻译为“别解脱”或“保解脱”。</w:t>
      </w:r>
    </w:p>
    <w:p>
      <w:pPr>
        <w:pStyle w:val="style66"/>
        <w:spacing w:before="17" w:lineRule="auto" w:line="249"/>
        <w:ind w:left="787" w:right="1243" w:firstLine="442"/>
        <w:jc w:val="both"/>
        <w:rPr/>
      </w:pPr>
      <w:r>
        <w:rPr>
          <w:color w:val="231f20"/>
          <w:spacing w:val="-4"/>
        </w:rPr>
        <w:t>别解脱，是指受一条戒，就可以得到一部分的解脱。例如受不杀生戒，就可以解脱短命、多病的不可乐果报。受不邪淫戒，就可以解脱妻不贞良，或得</w:t>
      </w:r>
      <w:r>
        <w:rPr>
          <w:color w:val="231f20"/>
          <w:spacing w:val="-7"/>
        </w:rPr>
        <w:t>不随意眷属的果报，因果是分开算的，所以称之为别解脱。</w:t>
      </w:r>
    </w:p>
    <w:p>
      <w:pPr>
        <w:pStyle w:val="style66"/>
        <w:spacing w:before="5" w:lineRule="auto" w:line="249"/>
        <w:ind w:left="787" w:right="1243" w:firstLine="442"/>
        <w:rPr/>
      </w:pPr>
      <w:r>
        <w:rPr>
          <w:color w:val="231f20"/>
          <w:spacing w:val="-4"/>
        </w:rPr>
        <w:t>所谓保解脱，保就是保证，受戒之后保证趣向解脱，称为保解脱，这是波</w:t>
      </w:r>
      <w:r>
        <w:rPr>
          <w:color w:val="231f20"/>
          <w:spacing w:val="-7"/>
        </w:rPr>
        <w:t>罗提木叉的两层意义。</w:t>
      </w:r>
    </w:p>
    <w:p>
      <w:pPr>
        <w:pStyle w:val="style66"/>
        <w:spacing w:before="3" w:lineRule="auto" w:line="249"/>
        <w:ind w:left="787" w:right="1243" w:firstLine="442"/>
        <w:rPr/>
      </w:pPr>
      <w:r>
        <w:rPr>
          <w:color w:val="231f20"/>
          <w:spacing w:val="-4"/>
        </w:rPr>
        <w:t>接着谈五戒是否可以渐受，有人说五戒必须要一次性全受，不能渐受一两</w:t>
      </w:r>
      <w:r>
        <w:rPr>
          <w:color w:val="231f20"/>
          <w:spacing w:val="-7"/>
        </w:rPr>
        <w:t>戒，那么律典怎么说呢？</w:t>
      </w:r>
    </w:p>
    <w:p>
      <w:pPr>
        <w:pStyle w:val="style66"/>
        <w:spacing w:before="4" w:lineRule="auto" w:line="249"/>
        <w:ind w:left="787" w:right="1245" w:firstLine="442"/>
        <w:jc w:val="both"/>
        <w:rPr/>
      </w:pPr>
      <w:r>
        <w:rPr>
          <w:color w:val="231f20"/>
          <w:spacing w:val="3"/>
        </w:rPr>
        <w:t>事实上从佛陀灭度一百年后，佛法就开始分部派：从上座部、大众部分</w:t>
      </w:r>
      <w:r>
        <w:rPr>
          <w:color w:val="231f20"/>
          <w:spacing w:val="-4"/>
        </w:rPr>
        <w:t>裂开始，接着又分出十八部或二十部等等。这些很多都是因为律学上的知见不同，而导致的分歧。因此律学本来就有很多不同的说法，而我们汉地主要是根</w:t>
      </w:r>
      <w:r>
        <w:rPr>
          <w:color w:val="231f20"/>
          <w:spacing w:val="-7"/>
        </w:rPr>
        <w:t>据《四分律》的思想。</w:t>
      </w:r>
    </w:p>
    <w:p>
      <w:pPr>
        <w:pStyle w:val="style66"/>
        <w:spacing w:before="7" w:lineRule="auto" w:line="249"/>
        <w:ind w:left="787" w:right="1245" w:firstLine="442"/>
        <w:jc w:val="both"/>
        <w:rPr/>
      </w:pPr>
      <w:r>
        <w:rPr>
          <w:color w:val="231f20"/>
          <w:spacing w:val="-6"/>
          <w:w w:val="95"/>
        </w:rPr>
        <w:t>五戒必须全受，这是《萨婆多论》</w:t>
      </w:r>
      <w:r>
        <w:rPr>
          <w:rFonts w:ascii="宋体" w:eastAsia="宋体" w:hint="eastAsia"/>
          <w:color w:val="231f20"/>
          <w:spacing w:val="-6"/>
          <w:w w:val="95"/>
        </w:rPr>
        <w:t xml:space="preserve">(即萨婆多部，依止《十诵律》、《萨婆  </w:t>
      </w:r>
      <w:r>
        <w:rPr>
          <w:rFonts w:ascii="宋体" w:eastAsia="宋体" w:hint="eastAsia"/>
          <w:color w:val="231f20"/>
          <w:spacing w:val="-1"/>
          <w:w w:val="95"/>
        </w:rPr>
        <w:t>多论》等)</w:t>
      </w:r>
      <w:r>
        <w:rPr>
          <w:color w:val="231f20"/>
          <w:spacing w:val="-1"/>
          <w:w w:val="95"/>
        </w:rPr>
        <w:t>实法宗的思想。但是南山律所依的假名宗</w:t>
      </w:r>
      <w:r>
        <w:rPr>
          <w:rFonts w:ascii="宋体" w:eastAsia="宋体" w:hint="eastAsia"/>
          <w:color w:val="231f20"/>
          <w:w w:val="95"/>
        </w:rPr>
        <w:t xml:space="preserve">(即昙无德部，依止《四分 </w:t>
      </w:r>
      <w:r>
        <w:rPr>
          <w:rFonts w:ascii="宋体" w:eastAsia="宋体" w:hint="eastAsia"/>
          <w:color w:val="231f20"/>
          <w:spacing w:val="-7"/>
        </w:rPr>
        <w:t>律》、《成实论》等)</w:t>
      </w:r>
      <w:r>
        <w:rPr>
          <w:color w:val="231f20"/>
          <w:spacing w:val="-7"/>
        </w:rPr>
        <w:t>，就不是这样判定的：</w:t>
      </w:r>
    </w:p>
    <w:p>
      <w:pPr>
        <w:pStyle w:val="style66"/>
        <w:spacing w:before="13"/>
        <w:rPr>
          <w:sz w:val="25"/>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▲《业疏》云：“《论》答：‘随受一二三，皆得律仪’。《善生》所列一分、二分、少分、多分、满分是也，准斯明渐。五师受一，得戒不疑。如薄</w:t>
      </w:r>
      <w:r>
        <w:rPr>
          <w:rFonts w:ascii="PMingLiU" w:eastAsia="PMingLiU" w:hAnsi="PMingLiU" w:hint="eastAsia"/>
          <w:color w:val="231f20"/>
          <w:spacing w:val="-7"/>
        </w:rPr>
        <w:t>俱罗唯受不杀例也。”</w:t>
      </w:r>
    </w:p>
    <w:p>
      <w:pPr>
        <w:pStyle w:val="style66"/>
        <w:spacing w:before="7"/>
        <w:rPr>
          <w:rFonts w:ascii="PMingLiU"/>
          <w:sz w:val="25"/>
        </w:rPr>
      </w:pPr>
    </w:p>
    <w:p>
      <w:pPr>
        <w:pStyle w:val="style66"/>
        <w:spacing w:lineRule="auto" w:line="249"/>
        <w:ind w:left="787" w:right="1184" w:firstLine="441"/>
        <w:rPr/>
      </w:pPr>
      <w:r>
        <w:rPr>
          <w:rFonts w:ascii="PMingLiU" w:eastAsia="PMingLiU" w:hAnsi="PMingLiU" w:hint="eastAsia"/>
          <w:color w:val="231f20"/>
        </w:rPr>
        <w:t>《成实论》</w:t>
      </w:r>
      <w:r>
        <w:rPr>
          <w:color w:val="231f20"/>
        </w:rPr>
        <w:t>回</w:t>
      </w:r>
      <w:r>
        <w:rPr>
          <w:rFonts w:ascii="PMingLiU" w:eastAsia="PMingLiU" w:hAnsi="PMingLiU" w:hint="eastAsia"/>
          <w:color w:val="231f20"/>
        </w:rPr>
        <w:t>答</w:t>
      </w:r>
      <w:r>
        <w:rPr>
          <w:color w:val="231f20"/>
          <w:w w:val="130"/>
        </w:rPr>
        <w:t>：“</w:t>
      </w:r>
      <w:r>
        <w:rPr>
          <w:color w:val="231f20"/>
        </w:rPr>
        <w:t>五戒可以</w:t>
      </w:r>
      <w:r>
        <w:rPr>
          <w:rFonts w:ascii="PMingLiU" w:eastAsia="PMingLiU" w:hAnsi="PMingLiU" w:hint="eastAsia"/>
          <w:color w:val="231f20"/>
        </w:rPr>
        <w:t>随</w:t>
      </w:r>
      <w:r>
        <w:rPr>
          <w:color w:val="231f20"/>
        </w:rPr>
        <w:t>你的心愿，受</w:t>
      </w:r>
      <w:r>
        <w:rPr>
          <w:rFonts w:ascii="PMingLiU" w:eastAsia="PMingLiU" w:hAnsi="PMingLiU" w:hint="eastAsia"/>
          <w:color w:val="231f20"/>
        </w:rPr>
        <w:t>一</w:t>
      </w:r>
      <w:r>
        <w:rPr>
          <w:color w:val="231f20"/>
        </w:rPr>
        <w:t>戒、</w:t>
      </w:r>
      <w:r>
        <w:rPr>
          <w:rFonts w:ascii="PMingLiU" w:eastAsia="PMingLiU" w:hAnsi="PMingLiU" w:hint="eastAsia"/>
          <w:color w:val="231f20"/>
        </w:rPr>
        <w:t>两</w:t>
      </w:r>
      <w:r>
        <w:rPr>
          <w:color w:val="231f20"/>
        </w:rPr>
        <w:t>戒、</w:t>
      </w:r>
      <w:r>
        <w:rPr>
          <w:rFonts w:ascii="PMingLiU" w:eastAsia="PMingLiU" w:hAnsi="PMingLiU" w:hint="eastAsia"/>
          <w:color w:val="231f20"/>
        </w:rPr>
        <w:t>三</w:t>
      </w:r>
      <w:r>
        <w:rPr>
          <w:color w:val="231f20"/>
        </w:rPr>
        <w:t>戒都可以得到戒体。</w:t>
      </w:r>
      <w:r>
        <w:rPr>
          <w:rFonts w:ascii="PMingLiU" w:eastAsia="PMingLiU" w:hAnsi="PMingLiU" w:hint="eastAsia"/>
          <w:color w:val="231f20"/>
        </w:rPr>
        <w:t>“律仪”</w:t>
      </w:r>
      <w:r>
        <w:rPr>
          <w:color w:val="231f20"/>
        </w:rPr>
        <w:t>，就是戒体。</w:t>
      </w:r>
    </w:p>
    <w:p>
      <w:pPr>
        <w:pStyle w:val="style66"/>
        <w:spacing w:before="3"/>
        <w:ind w:left="1229"/>
        <w:rPr/>
      </w:pPr>
      <w:r>
        <w:rPr>
          <w:color w:val="231f20"/>
        </w:rPr>
        <w:t>例如五戒中，如果不杀生相对来说容易得多。纵然吃荤，只要不把活物带</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spacing w:val="-4"/>
        </w:rPr>
        <w:t>到家里自己杀。家里的蚂蚁、蟑螂，也不要用杀虫剂来杀害它们，那就可以先</w:t>
      </w:r>
      <w:r>
        <w:rPr>
          <w:color w:val="231f20"/>
          <w:spacing w:val="-7"/>
        </w:rPr>
        <w:t>试试看。善法我们可以尽量地随学，都是好的。</w:t>
      </w:r>
    </w:p>
    <w:p>
      <w:pPr>
        <w:pStyle w:val="style66"/>
        <w:spacing w:before="4" w:lineRule="auto" w:line="249"/>
        <w:ind w:left="787" w:right="1243" w:firstLine="442"/>
        <w:jc w:val="both"/>
        <w:rPr/>
      </w:pPr>
      <w:r>
        <w:rPr>
          <w:color w:val="231f20"/>
          <w:spacing w:val="-4"/>
        </w:rPr>
        <w:t>“论”，是阿罗汉或者菩萨所造的，所以如果是谈戒律，它还必须有经典  的根据，只有经典中佛陀所说的戒法，才是最原始的，也是最主要的根据。所</w:t>
      </w:r>
      <w:r>
        <w:rPr>
          <w:color w:val="231f20"/>
          <w:spacing w:val="-7"/>
          <w:w w:val="115"/>
        </w:rPr>
        <w:t>以《成实论》引《善生经》中佛陀的开示作为证明。</w:t>
      </w:r>
    </w:p>
    <w:p>
      <w:pPr>
        <w:pStyle w:val="style66"/>
        <w:spacing w:before="5" w:lineRule="auto" w:line="249"/>
        <w:ind w:left="787" w:right="1245" w:firstLine="442"/>
        <w:jc w:val="both"/>
        <w:rPr/>
      </w:pPr>
      <w:r>
        <w:rPr>
          <w:rFonts w:ascii="PMingLiU" w:eastAsia="PMingLiU" w:hint="eastAsia"/>
          <w:color w:val="231f20"/>
          <w:spacing w:val="3"/>
        </w:rPr>
        <w:t>《善生经》</w:t>
      </w:r>
      <w:r>
        <w:rPr>
          <w:color w:val="231f20"/>
          <w:spacing w:val="3"/>
        </w:rPr>
        <w:t>，就是《优婆塞戒经》。在《善生经》中说，受五戒当中的</w:t>
      </w:r>
      <w:r>
        <w:rPr>
          <w:color w:val="231f20"/>
          <w:spacing w:val="-4"/>
        </w:rPr>
        <w:t>一条戒，名为一分优婆塞（优婆夷）；受两条戒，名为二分；受一两戒名为少分；受三四条戒，名为多分；五戒全受，名为满分。所以在经典里，很明确地</w:t>
      </w:r>
      <w:r>
        <w:rPr>
          <w:color w:val="231f20"/>
          <w:spacing w:val="-7"/>
        </w:rPr>
        <w:t>说明了，五戒可以只受一条、两条，那绝对是不会有错了。</w:t>
      </w:r>
    </w:p>
    <w:p>
      <w:pPr>
        <w:pStyle w:val="style66"/>
        <w:spacing w:before="7" w:lineRule="auto" w:line="249"/>
        <w:ind w:left="787" w:right="1243" w:firstLine="442"/>
        <w:jc w:val="both"/>
        <w:rPr/>
      </w:pPr>
      <w:r>
        <w:rPr>
          <w:rFonts w:ascii="PMingLiU" w:eastAsia="PMingLiU" w:hAnsi="PMingLiU" w:hint="eastAsia"/>
          <w:color w:val="231f20"/>
          <w:spacing w:val="-4"/>
        </w:rPr>
        <w:t>“准斯明渐”</w:t>
      </w:r>
      <w:r>
        <w:rPr>
          <w:color w:val="231f20"/>
          <w:spacing w:val="-4"/>
        </w:rPr>
        <w:t>，依着《善生经》的证明，我们知道五戒是可以渐受的，所以说</w:t>
      </w:r>
      <w:r>
        <w:rPr>
          <w:rFonts w:ascii="PMingLiU" w:eastAsia="PMingLiU" w:hAnsi="PMingLiU" w:hint="eastAsia"/>
          <w:color w:val="231f20"/>
          <w:spacing w:val="-4"/>
        </w:rPr>
        <w:t>“五师受一，得戒不疑”</w:t>
      </w:r>
      <w:r>
        <w:rPr>
          <w:color w:val="231f20"/>
          <w:spacing w:val="-4"/>
        </w:rPr>
        <w:t>，即使是请五位法师，各为我们授一条戒，都可</w:t>
      </w:r>
      <w:r>
        <w:rPr>
          <w:color w:val="231f20"/>
          <w:spacing w:val="-7"/>
        </w:rPr>
        <w:t>以得到五戒的戒体。</w:t>
      </w:r>
    </w:p>
    <w:p>
      <w:pPr>
        <w:pStyle w:val="style66"/>
        <w:spacing w:before="5" w:lineRule="auto" w:line="249"/>
        <w:ind w:left="787" w:right="1243" w:firstLine="442"/>
        <w:jc w:val="both"/>
        <w:rPr/>
      </w:pPr>
      <w:r>
        <w:rPr>
          <w:color w:val="231f20"/>
          <w:spacing w:val="-4"/>
        </w:rPr>
        <w:t>不过三归依要一次全部受。不能说我只归依佛，对法没兴趣，对出家人更</w:t>
      </w:r>
      <w:r>
        <w:rPr>
          <w:color w:val="231f20"/>
          <w:spacing w:val="-6"/>
        </w:rPr>
        <w:t>没信心，那不行！三归依——归依佛、归依法、归依僧，缺一不可，要同时受</w:t>
      </w:r>
      <w:r>
        <w:rPr>
          <w:color w:val="231f20"/>
          <w:spacing w:val="-7"/>
        </w:rPr>
        <w:t>的！</w:t>
      </w:r>
    </w:p>
    <w:p>
      <w:pPr>
        <w:pStyle w:val="style66"/>
        <w:spacing w:before="5" w:lineRule="auto" w:line="249"/>
        <w:ind w:left="787" w:right="1237" w:firstLine="442"/>
        <w:jc w:val="both"/>
        <w:rPr/>
      </w:pPr>
      <w:r>
        <w:rPr>
          <w:color w:val="231f20"/>
          <w:spacing w:val="-5"/>
        </w:rPr>
        <w:t>以上是举经论来证明。接着举实例来证明：</w:t>
      </w:r>
      <w:r>
        <w:rPr>
          <w:rFonts w:ascii="PMingLiU" w:eastAsia="PMingLiU" w:hAnsi="PMingLiU" w:hint="eastAsia"/>
          <w:color w:val="231f20"/>
          <w:spacing w:val="-5"/>
        </w:rPr>
        <w:t>“如薄俱罗唯受不杀例也”</w:t>
      </w:r>
      <w:r>
        <w:rPr>
          <w:color w:val="231f20"/>
        </w:rPr>
        <w:t>。</w:t>
      </w:r>
      <w:r>
        <w:rPr>
          <w:color w:val="231f20"/>
          <w:spacing w:val="10"/>
        </w:rPr>
        <w:t>佛陀时代的薄俱罗尊者，他老人家一生都不生病，而且寿命特别长，活了</w:t>
      </w:r>
      <w:r>
        <w:rPr>
          <w:color w:val="231f20"/>
          <w:spacing w:val="-4"/>
        </w:rPr>
        <w:t xml:space="preserve">一百六十岁。而且他还有“五不死报”，刚出生的时候，他后母想杀害他，结 </w:t>
      </w:r>
      <w:r>
        <w:rPr>
          <w:color w:val="231f20"/>
          <w:spacing w:val="-6"/>
        </w:rPr>
        <w:t>果不论是火烧、汤煮、水淹、鱼吞、刀刃……都伤不了他，为什么？因为他过去生，曾经很虔诚恭敬地，就受了个不杀生戒，所以感召到未来，生生世世都</w:t>
      </w:r>
      <w:r>
        <w:rPr>
          <w:color w:val="231f20"/>
          <w:spacing w:val="-7"/>
        </w:rPr>
        <w:t>不生病，乃至在释迦牟尼佛的时代，有这么殊胜的果报。</w:t>
      </w:r>
    </w:p>
    <w:p>
      <w:pPr>
        <w:pStyle w:val="style66"/>
        <w:spacing w:before="10" w:lineRule="auto" w:line="249"/>
        <w:ind w:left="787" w:right="1247" w:firstLine="442"/>
        <w:rPr/>
      </w:pPr>
      <w:r>
        <w:rPr>
          <w:color w:val="231f20"/>
          <w:spacing w:val="-5"/>
        </w:rPr>
        <w:t>以上是谈渐受、顿受的问题。接着讨论</w:t>
      </w:r>
      <w:r>
        <w:rPr>
          <w:rFonts w:ascii="PMingLiU" w:eastAsia="PMingLiU" w:hAnsi="PMingLiU" w:hint="eastAsia"/>
          <w:color w:val="231f20"/>
          <w:spacing w:val="-4"/>
        </w:rPr>
        <w:t>“延促”</w:t>
      </w:r>
      <w:r>
        <w:rPr>
          <w:color w:val="231f20"/>
          <w:spacing w:val="-4"/>
        </w:rPr>
        <w:t>，受五戒可否只受几天的</w:t>
      </w:r>
      <w:r>
        <w:rPr>
          <w:color w:val="231f20"/>
          <w:spacing w:val="-7"/>
        </w:rPr>
        <w:t>问题：</w:t>
      </w:r>
    </w:p>
    <w:p>
      <w:pPr>
        <w:pStyle w:val="style66"/>
        <w:spacing w:before="11"/>
        <w:rPr>
          <w:sz w:val="25"/>
        </w:rPr>
      </w:pPr>
    </w:p>
    <w:p>
      <w:pPr>
        <w:pStyle w:val="style66"/>
        <w:spacing w:before="1"/>
        <w:ind w:right="7"/>
        <w:jc w:val="center"/>
        <w:rPr>
          <w:rFonts w:ascii="PMingLiU" w:eastAsia="PMingLiU" w:hAnsi="PMingLiU" w:hint="eastAsia"/>
        </w:rPr>
      </w:pPr>
      <w:r>
        <w:rPr>
          <w:rFonts w:ascii="PMingLiU" w:eastAsia="PMingLiU" w:hAnsi="PMingLiU" w:hint="eastAsia"/>
          <w:color w:val="231f20"/>
        </w:rPr>
        <w:t>▲《业疏》云：“如《多》《杂》二论解云：‘五戒一受佛制定，故</w:t>
      </w:r>
    </w:p>
    <w:p>
      <w:pPr>
        <w:pStyle w:val="style0"/>
        <w:spacing w:after="0"/>
        <w:jc w:val="center"/>
        <w:rPr>
          <w:rFonts w:ascii="PMingLiU" w:eastAsia="PMingLiU" w:hAnsi="PMingLiU" w:hint="eastAsia"/>
        </w:rPr>
        <w:sectPr>
          <w:pgSz w:w="9870" w:h="13380" w:orient="portrait"/>
          <w:pgMar w:top="1360" w:right="0" w:bottom="1040" w:left="460" w:header="1164" w:footer="844" w:gutter="0"/>
        </w:sectPr>
      </w:pPr>
    </w:p>
    <w:p>
      <w:pPr>
        <w:pStyle w:val="style66"/>
        <w:rPr>
          <w:rFonts w:ascii="PMingLiU"/>
          <w:sz w:val="20"/>
        </w:rPr>
      </w:pPr>
    </w:p>
    <w:p>
      <w:pPr>
        <w:pStyle w:val="style66"/>
        <w:spacing w:before="1"/>
        <w:rPr>
          <w:rFonts w:ascii="PMingLiU"/>
          <w:sz w:val="21"/>
        </w:rPr>
      </w:pPr>
    </w:p>
    <w:p>
      <w:pPr>
        <w:pStyle w:val="style66"/>
        <w:spacing w:before="78" w:lineRule="auto" w:line="312"/>
        <w:ind w:left="787" w:right="1229"/>
        <w:rPr>
          <w:rFonts w:ascii="PMingLiU" w:eastAsia="PMingLiU" w:hAnsi="PMingLiU" w:hint="eastAsia"/>
        </w:rPr>
      </w:pPr>
      <w:r>
        <w:rPr>
          <w:rFonts w:ascii="PMingLiU" w:eastAsia="PMingLiU" w:hAnsi="PMingLiU" w:hint="eastAsia"/>
          <w:color w:val="231f20"/>
        </w:rPr>
        <w:t>必须尽形，八戒必一日夜不可乖也’。如《成实》中：‘亦随日受，乃至尽形’。”</w:t>
      </w:r>
    </w:p>
    <w:p>
      <w:pPr>
        <w:pStyle w:val="style66"/>
        <w:spacing w:before="7"/>
        <w:rPr>
          <w:rFonts w:ascii="PMingLiU"/>
          <w:sz w:val="25"/>
        </w:rPr>
      </w:pPr>
    </w:p>
    <w:p>
      <w:pPr>
        <w:pStyle w:val="style66"/>
        <w:spacing w:lineRule="auto" w:line="249"/>
        <w:ind w:left="787" w:right="1244" w:firstLine="442"/>
        <w:jc w:val="both"/>
        <w:rPr/>
      </w:pPr>
      <w:r>
        <w:rPr>
          <w:rFonts w:ascii="PMingLiU" w:eastAsia="PMingLiU" w:hint="eastAsia"/>
          <w:color w:val="231f20"/>
          <w:spacing w:val="-4"/>
        </w:rPr>
        <w:t>如</w:t>
      </w:r>
      <w:r>
        <w:rPr>
          <w:color w:val="231f20"/>
          <w:spacing w:val="-4"/>
        </w:rPr>
        <w:t>实法宗的</w:t>
      </w:r>
      <w:r>
        <w:rPr>
          <w:rFonts w:ascii="PMingLiU" w:eastAsia="PMingLiU" w:hint="eastAsia"/>
          <w:color w:val="231f20"/>
          <w:spacing w:val="-4"/>
        </w:rPr>
        <w:t>《萨婆多论》、《杂心论》</w:t>
      </w:r>
      <w:r>
        <w:rPr>
          <w:color w:val="231f20"/>
          <w:spacing w:val="-5"/>
        </w:rPr>
        <w:t>所说，</w:t>
      </w:r>
      <w:r>
        <w:rPr>
          <w:rFonts w:ascii="PMingLiU" w:eastAsia="PMingLiU" w:hint="eastAsia"/>
          <w:color w:val="231f20"/>
          <w:spacing w:val="-4"/>
        </w:rPr>
        <w:t>五戒</w:t>
      </w:r>
      <w:r>
        <w:rPr>
          <w:color w:val="231f20"/>
          <w:spacing w:val="-4"/>
        </w:rPr>
        <w:t>必须</w:t>
      </w:r>
      <w:r>
        <w:rPr>
          <w:rFonts w:ascii="PMingLiU" w:eastAsia="PMingLiU" w:hint="eastAsia"/>
          <w:color w:val="231f20"/>
          <w:spacing w:val="-4"/>
        </w:rPr>
        <w:t>一受</w:t>
      </w:r>
      <w:r>
        <w:rPr>
          <w:color w:val="231f20"/>
          <w:spacing w:val="-4"/>
        </w:rPr>
        <w:t>就是一生，这是</w:t>
      </w:r>
      <w:r>
        <w:rPr>
          <w:rFonts w:ascii="PMingLiU" w:eastAsia="PMingLiU" w:hint="eastAsia"/>
          <w:color w:val="231f20"/>
          <w:spacing w:val="-4"/>
        </w:rPr>
        <w:t>佛制定</w:t>
      </w:r>
      <w:r>
        <w:rPr>
          <w:color w:val="231f20"/>
          <w:spacing w:val="-4"/>
        </w:rPr>
        <w:t>的戒法，所以</w:t>
      </w:r>
      <w:r>
        <w:rPr>
          <w:rFonts w:ascii="PMingLiU" w:eastAsia="PMingLiU" w:hint="eastAsia"/>
          <w:color w:val="231f20"/>
          <w:spacing w:val="-4"/>
        </w:rPr>
        <w:t>必须尽形</w:t>
      </w:r>
      <w:r>
        <w:rPr>
          <w:color w:val="231f20"/>
          <w:spacing w:val="-4"/>
        </w:rPr>
        <w:t>寿地受持。</w:t>
      </w:r>
      <w:r>
        <w:rPr>
          <w:rFonts w:ascii="PMingLiU" w:eastAsia="PMingLiU" w:hint="eastAsia"/>
          <w:color w:val="231f20"/>
          <w:spacing w:val="-4"/>
        </w:rPr>
        <w:t>而八</w:t>
      </w:r>
      <w:r>
        <w:rPr>
          <w:color w:val="231f20"/>
          <w:spacing w:val="-4"/>
        </w:rPr>
        <w:t>关斋</w:t>
      </w:r>
      <w:r>
        <w:rPr>
          <w:rFonts w:ascii="PMingLiU" w:eastAsia="PMingLiU" w:hint="eastAsia"/>
          <w:color w:val="231f20"/>
          <w:spacing w:val="-4"/>
        </w:rPr>
        <w:t>戒</w:t>
      </w:r>
      <w:r>
        <w:rPr>
          <w:color w:val="231f20"/>
          <w:spacing w:val="-4"/>
        </w:rPr>
        <w:t>必定一次，只能受一</w:t>
      </w:r>
      <w:r>
        <w:rPr>
          <w:rFonts w:ascii="PMingLiU" w:eastAsia="PMingLiU" w:hint="eastAsia"/>
          <w:color w:val="231f20"/>
        </w:rPr>
        <w:t>日</w:t>
      </w:r>
      <w:r>
        <w:rPr>
          <w:color w:val="231f20"/>
          <w:spacing w:val="-7"/>
        </w:rPr>
        <w:t>一</w:t>
      </w:r>
      <w:r>
        <w:rPr>
          <w:rFonts w:ascii="PMingLiU" w:eastAsia="PMingLiU" w:hint="eastAsia"/>
          <w:color w:val="231f20"/>
          <w:spacing w:val="-7"/>
        </w:rPr>
        <w:t>夜</w:t>
      </w:r>
      <w:r>
        <w:rPr>
          <w:color w:val="231f20"/>
          <w:spacing w:val="-7"/>
        </w:rPr>
        <w:t>，这是</w:t>
      </w:r>
      <w:r>
        <w:rPr>
          <w:rFonts w:ascii="PMingLiU" w:eastAsia="PMingLiU" w:hint="eastAsia"/>
          <w:color w:val="231f20"/>
          <w:spacing w:val="-7"/>
        </w:rPr>
        <w:t>不可乖</w:t>
      </w:r>
      <w:r>
        <w:rPr>
          <w:color w:val="231f20"/>
          <w:spacing w:val="-7"/>
        </w:rPr>
        <w:t>违的。</w:t>
      </w:r>
    </w:p>
    <w:p>
      <w:pPr>
        <w:pStyle w:val="style66"/>
        <w:spacing w:before="5" w:lineRule="auto" w:line="249"/>
        <w:ind w:left="787" w:right="1245" w:firstLine="442"/>
        <w:jc w:val="both"/>
        <w:rPr/>
      </w:pPr>
      <w:r>
        <w:rPr>
          <w:color w:val="231f20"/>
          <w:spacing w:val="3"/>
        </w:rPr>
        <w:t>但是根据南山律所依的假名宗，</w:t>
      </w:r>
      <w:r>
        <w:rPr>
          <w:rFonts w:ascii="PMingLiU" w:eastAsia="PMingLiU" w:hint="eastAsia"/>
          <w:color w:val="231f20"/>
          <w:spacing w:val="3"/>
        </w:rPr>
        <w:t>《成实论》</w:t>
      </w:r>
      <w:r>
        <w:rPr>
          <w:color w:val="231f20"/>
          <w:spacing w:val="3"/>
        </w:rPr>
        <w:t>的说法，不论是五戒还是八</w:t>
      </w:r>
      <w:r>
        <w:rPr>
          <w:color w:val="231f20"/>
          <w:spacing w:val="-4"/>
        </w:rPr>
        <w:t>关斋戒，受持的时间，短至一日夜，甚至半日半夜，多到尽形寿，是可以开缘</w:t>
      </w:r>
      <w:r>
        <w:rPr>
          <w:color w:val="231f20"/>
          <w:spacing w:val="-7"/>
        </w:rPr>
        <w:t>的。</w:t>
      </w:r>
    </w:p>
    <w:p>
      <w:pPr>
        <w:pStyle w:val="style66"/>
        <w:spacing w:before="5" w:lineRule="auto" w:line="249"/>
        <w:ind w:left="787" w:right="1245" w:firstLine="442"/>
        <w:jc w:val="both"/>
        <w:rPr/>
      </w:pPr>
      <w:r>
        <w:rPr>
          <w:color w:val="231f20"/>
          <w:spacing w:val="3"/>
        </w:rPr>
        <w:t>我们一般受戒时，根据仪轨会念：“我某甲尽形寿归依佛、归依法、归</w:t>
      </w:r>
      <w:r>
        <w:rPr>
          <w:color w:val="231f20"/>
          <w:spacing w:val="-4"/>
        </w:rPr>
        <w:t xml:space="preserve">依僧”，但就理论上来说，受五戒时即使你念“我一日归依佛、归依法、归依  </w:t>
      </w:r>
      <w:r>
        <w:rPr>
          <w:color w:val="231f20"/>
          <w:spacing w:val="-7"/>
          <w:w w:val="104"/>
        </w:rPr>
        <w:t>僧，为五戒优婆塞（优婆夷）”，也是可以的。</w:t>
      </w:r>
    </w:p>
    <w:p>
      <w:pPr>
        <w:pStyle w:val="style66"/>
        <w:spacing w:before="5" w:lineRule="auto" w:line="249"/>
        <w:ind w:left="787" w:right="1243" w:firstLine="442"/>
        <w:jc w:val="both"/>
        <w:rPr/>
      </w:pPr>
      <w:r>
        <w:rPr>
          <w:color w:val="231f20"/>
          <w:spacing w:val="-4"/>
        </w:rPr>
        <w:t>就像有的人他“过午不食”这条戒，可能一时持不了，他也可以选择半日  半夜，也就是十二小时受八关斋戒。当然我们一般是不这么做的，不过如果迫</w:t>
      </w:r>
      <w:r>
        <w:rPr>
          <w:color w:val="231f20"/>
          <w:spacing w:val="-7"/>
          <w:w w:val="110"/>
        </w:rPr>
        <w:t>不得已，乃至受半日半夜都好，善法是尽量开缘的。</w:t>
      </w:r>
    </w:p>
    <w:p>
      <w:pPr>
        <w:pStyle w:val="style66"/>
        <w:spacing w:before="5" w:lineRule="auto" w:line="249"/>
        <w:ind w:left="787" w:right="1243" w:firstLine="442"/>
        <w:rPr/>
      </w:pPr>
      <w:r>
        <w:rPr>
          <w:color w:val="231f20"/>
          <w:spacing w:val="-4"/>
        </w:rPr>
        <w:t>当然，开缘的前提不是因为懈怠，而是很有心想受八关斋戒，只是客观的</w:t>
      </w:r>
      <w:r>
        <w:rPr>
          <w:color w:val="231f20"/>
          <w:spacing w:val="-7"/>
        </w:rPr>
        <w:t>条件不允许才开缘，不是给自己的懈怠找理由。</w:t>
      </w:r>
    </w:p>
    <w:p>
      <w:pPr>
        <w:pStyle w:val="style66"/>
        <w:spacing w:before="4" w:lineRule="auto" w:line="249"/>
        <w:ind w:left="787" w:right="1245" w:firstLine="442"/>
        <w:jc w:val="both"/>
        <w:rPr/>
      </w:pPr>
      <w:r>
        <w:rPr>
          <w:color w:val="231f20"/>
          <w:spacing w:val="3"/>
        </w:rPr>
        <w:t>我们举个公案：佛陀时代有个沙门叫亿耳，他没有出家的时候，曾经跟</w:t>
      </w:r>
      <w:r>
        <w:rPr>
          <w:color w:val="231f20"/>
          <w:spacing w:val="-4"/>
        </w:rPr>
        <w:t>着一群商人到大海里面去采宝。采宝回来的途中经过一个小岛，他就去岛上游览。其他商人就起了贪心，把他放逐在这个小岛上，弃他而去。结果这个亿耳</w:t>
      </w:r>
      <w:r>
        <w:rPr>
          <w:color w:val="231f20"/>
          <w:spacing w:val="-7"/>
        </w:rPr>
        <w:t>就只好沿着小岛，找回家的路。</w:t>
      </w:r>
    </w:p>
    <w:p>
      <w:pPr>
        <w:pStyle w:val="style66"/>
        <w:spacing w:before="6" w:lineRule="auto" w:line="249"/>
        <w:ind w:left="787" w:right="1239" w:firstLine="442"/>
        <w:jc w:val="both"/>
        <w:rPr/>
      </w:pPr>
      <w:r>
        <w:rPr>
          <w:color w:val="231f20"/>
          <w:spacing w:val="-5"/>
        </w:rPr>
        <w:t>走着走着，他看到有一个人，这个人白天非常快乐，很多的婇女</w:t>
      </w:r>
      <w:r>
        <w:rPr>
          <w:rFonts w:ascii="宋体" w:eastAsia="宋体" w:hint="eastAsia"/>
          <w:color w:val="231f20"/>
          <w:spacing w:val="-4"/>
        </w:rPr>
        <w:t xml:space="preserve">（宫女） </w:t>
      </w:r>
      <w:r>
        <w:rPr>
          <w:color w:val="231f20"/>
          <w:spacing w:val="-4"/>
        </w:rPr>
        <w:t>在身边唱歌、跳舞，吃很好的饮食，受用种种快乐的境界，到了晚上，突然整</w:t>
      </w:r>
      <w:r>
        <w:rPr>
          <w:color w:val="231f20"/>
          <w:spacing w:val="3"/>
        </w:rPr>
        <w:t>个境界全变了，很多狗啊等等的动物来撕咬他的肉，把他咬成碎块。到了白</w:t>
      </w:r>
      <w:r>
        <w:rPr>
          <w:color w:val="231f20"/>
          <w:spacing w:val="-7"/>
        </w:rPr>
        <w:t>天，他又开始受这种五欲的快乐。</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firstLine="442"/>
        <w:jc w:val="both"/>
        <w:rPr/>
      </w:pPr>
      <w:r>
        <w:rPr>
          <w:color w:val="231f20"/>
          <w:spacing w:val="3"/>
        </w:rPr>
        <w:t>亿耳觉得奇怪：这个人怎么果报差距这么大。他就问这个人。这个人就</w:t>
      </w:r>
      <w:r>
        <w:rPr>
          <w:color w:val="231f20"/>
          <w:spacing w:val="-4"/>
        </w:rPr>
        <w:t>说，他过去生也曾经信佛，但是他有个坏习惯：喜欢邪淫。有一天，有一位尊</w:t>
      </w:r>
      <w:r>
        <w:rPr>
          <w:color w:val="231f20"/>
          <w:spacing w:val="3"/>
        </w:rPr>
        <w:t xml:space="preserve">者告诉他说：“某某人啊，你这样不好，你这样邪淫，以后会堕到地狱里面去的。”这个人说：“我也知道这不好，但是我已经习惯了，怎么办呢？”    </w:t>
      </w:r>
      <w:r>
        <w:rPr>
          <w:color w:val="231f20"/>
          <w:spacing w:val="-4"/>
        </w:rPr>
        <w:t>尊者就问他说：“你一般邪淫都是在白天还是晚上？”他说是晚上。尊者说：     “好，那你白天受五戒，晚上你控制不住习气就舍戒。白天不做邪淫的时候， 你就清净地持五戒。”所以他就因为白天持五戒，感召到现在白天受种种五欲的快乐，而也因为晚上邪淫，感召到现在晚上就受地狱的果报。所以因果是分</w:t>
      </w:r>
      <w:r>
        <w:rPr>
          <w:color w:val="231f20"/>
          <w:spacing w:val="-7"/>
        </w:rPr>
        <w:t>开算的，很清楚的。</w:t>
      </w:r>
    </w:p>
    <w:p>
      <w:pPr>
        <w:pStyle w:val="style66"/>
        <w:spacing w:before="16" w:lineRule="auto" w:line="249"/>
        <w:ind w:left="787" w:right="1243" w:firstLine="442"/>
        <w:jc w:val="both"/>
        <w:rPr/>
      </w:pPr>
      <w:r>
        <w:rPr>
          <w:color w:val="231f20"/>
          <w:spacing w:val="-4"/>
        </w:rPr>
        <w:t>这个亿耳走着走着，又看到一个人。这个人刚好反过来，白天被狮子虎狼把身体撕咬成碎片，到了晚上，却受五欲的快乐。他就问这个人：“你怎么会</w:t>
      </w:r>
      <w:r>
        <w:rPr>
          <w:color w:val="231f20"/>
          <w:spacing w:val="-7"/>
        </w:rPr>
        <w:t>有这样的果报？”</w:t>
      </w:r>
    </w:p>
    <w:p>
      <w:pPr>
        <w:pStyle w:val="style66"/>
        <w:spacing w:before="5" w:lineRule="auto" w:line="249"/>
        <w:ind w:left="787" w:right="1239" w:firstLine="442"/>
        <w:jc w:val="both"/>
        <w:rPr/>
      </w:pPr>
      <w:r>
        <w:rPr>
          <w:color w:val="231f20"/>
          <w:spacing w:val="3"/>
        </w:rPr>
        <w:t>那个人跟他说：“我过去生是个做屠宰业的旃陀罗，专门杀猪杀羊。有</w:t>
      </w:r>
      <w:r>
        <w:rPr>
          <w:color w:val="231f20"/>
          <w:spacing w:val="-4"/>
        </w:rPr>
        <w:t>一天，有个尊者来告诉我说：‘某某人啊，你这个业非常不好，将来要堕入地</w:t>
      </w:r>
      <w:r>
        <w:rPr>
          <w:color w:val="231f20"/>
          <w:spacing w:val="-4"/>
          <w:w w:val="104"/>
        </w:rPr>
        <w:t>狱。’”他说：“我也知道这非常不好，但是我们家就是靠这个过活，我要是</w:t>
      </w:r>
      <w:r>
        <w:rPr>
          <w:color w:val="231f20"/>
          <w:spacing w:val="3"/>
          <w:w w:val="104"/>
        </w:rPr>
        <w:t>不做这个，我怎么办？”那尊者就问他说：“你一般是什么时候屠宰？”他</w:t>
      </w:r>
      <w:r>
        <w:rPr>
          <w:color w:val="231f20"/>
          <w:spacing w:val="-4"/>
          <w:w w:val="104"/>
        </w:rPr>
        <w:t>说：“我都是白天啊，晚上下班休息就不做了。”那尊者就跟他说：“那么你</w:t>
      </w:r>
      <w:r>
        <w:rPr>
          <w:color w:val="231f20"/>
          <w:spacing w:val="-4"/>
        </w:rPr>
        <w:t>晚上就清净地受持五戒，白天就管不了了。”他就按照这个方法去受持。结果现在果报现前，因为过去白天屠宰，所以白天受地狱的痛苦，也因为过去晚上</w:t>
      </w:r>
      <w:r>
        <w:rPr>
          <w:color w:val="231f20"/>
          <w:spacing w:val="-7"/>
          <w:w w:val="104"/>
        </w:rPr>
        <w:t>清净地持五戒，所以现在晚上受种种五欲的快乐。</w:t>
      </w:r>
    </w:p>
    <w:p>
      <w:pPr>
        <w:pStyle w:val="style66"/>
        <w:spacing w:before="13" w:lineRule="auto" w:line="249"/>
        <w:ind w:left="787" w:right="1243" w:firstLine="442"/>
        <w:rPr/>
      </w:pPr>
      <w:r>
        <w:rPr>
          <w:color w:val="231f20"/>
          <w:spacing w:val="-4"/>
        </w:rPr>
        <w:t>所以从这个例子可见，五戒也是可以受半日半夜的。不过这是很特殊的例</w:t>
      </w:r>
      <w:r>
        <w:rPr>
          <w:color w:val="231f20"/>
          <w:spacing w:val="-7"/>
        </w:rPr>
        <w:t>子，那是实在没有办法才能这么受的。</w:t>
      </w:r>
    </w:p>
    <w:p>
      <w:pPr>
        <w:pStyle w:val="style66"/>
        <w:spacing w:before="3"/>
        <w:ind w:left="1229"/>
        <w:rPr/>
      </w:pPr>
      <w:r>
        <w:rPr>
          <w:color w:val="231f20"/>
        </w:rPr>
        <w:t>接着看下一段，关于</w:t>
      </w:r>
      <w:r>
        <w:rPr>
          <w:rFonts w:ascii="PMingLiU" w:eastAsia="PMingLiU" w:hAnsi="PMingLiU" w:hint="eastAsia"/>
          <w:color w:val="231f20"/>
        </w:rPr>
        <w:t>“具支”</w:t>
      </w:r>
      <w:r>
        <w:rPr>
          <w:color w:val="231f20"/>
        </w:rPr>
        <w:t>的问题：</w:t>
      </w:r>
    </w:p>
    <w:p>
      <w:pPr>
        <w:pStyle w:val="style66"/>
        <w:spacing w:before="8"/>
        <w:rPr>
          <w:sz w:val="26"/>
        </w:rPr>
      </w:pPr>
    </w:p>
    <w:p>
      <w:pPr>
        <w:pStyle w:val="style66"/>
        <w:spacing w:before="1"/>
        <w:ind w:left="1229"/>
        <w:rPr>
          <w:rFonts w:ascii="PMingLiU" w:eastAsia="PMingLiU" w:hAnsi="PMingLiU" w:hint="eastAsia"/>
        </w:rPr>
      </w:pPr>
      <w:r>
        <w:rPr>
          <w:rFonts w:ascii="PMingLiU" w:eastAsia="PMingLiU" w:hAnsi="PMingLiU" w:hint="eastAsia"/>
          <w:color w:val="231f20"/>
        </w:rPr>
        <w:t>▲《事钞》云：“《智论》。问：‘口中四过，何为但有妄语’？”</w:t>
      </w:r>
    </w:p>
    <w:p>
      <w:pPr>
        <w:pStyle w:val="style0"/>
        <w:spacing w:after="0"/>
        <w:rPr>
          <w:rFonts w:ascii="PMingLiU" w:eastAsia="PMingLiU" w:hAnsi="PMingLiU" w:hint="eastAsia"/>
        </w:rPr>
        <w:sectPr>
          <w:pgSz w:w="9870" w:h="13380" w:orient="portrait"/>
          <w:pgMar w:top="1360" w:right="0" w:bottom="1040" w:left="460" w:header="1164" w:footer="844" w:gutter="0"/>
        </w:sectPr>
      </w:pPr>
    </w:p>
    <w:p>
      <w:pPr>
        <w:pStyle w:val="style66"/>
        <w:rPr>
          <w:rFonts w:ascii="PMingLiU"/>
          <w:sz w:val="20"/>
        </w:rPr>
      </w:pPr>
    </w:p>
    <w:p>
      <w:pPr>
        <w:pStyle w:val="style66"/>
        <w:spacing w:before="2"/>
        <w:rPr>
          <w:rFonts w:ascii="PMingLiU"/>
          <w:sz w:val="21"/>
        </w:rPr>
      </w:pPr>
    </w:p>
    <w:p>
      <w:pPr>
        <w:pStyle w:val="style66"/>
        <w:spacing w:before="34"/>
        <w:ind w:left="1229"/>
        <w:rPr/>
      </w:pPr>
      <w:r>
        <w:rPr>
          <w:color w:val="231f20"/>
        </w:rPr>
        <w:t>口的四过包括：妄言、绮语、两舌、恶口。</w:t>
      </w:r>
    </w:p>
    <w:p>
      <w:pPr>
        <w:pStyle w:val="style66"/>
        <w:spacing w:before="17"/>
        <w:ind w:left="1229"/>
        <w:rPr/>
      </w:pPr>
      <w:r>
        <w:rPr>
          <w:color w:val="231f20"/>
        </w:rPr>
        <w:t>绮语：就是说一些使人动念、没有意义的玩笑话，或者是一些浮华不实的</w:t>
      </w:r>
    </w:p>
    <w:p>
      <w:pPr>
        <w:pStyle w:val="style66"/>
        <w:spacing w:before="17"/>
        <w:ind w:left="787"/>
        <w:rPr/>
      </w:pPr>
      <w:r>
        <w:rPr>
          <w:color w:val="231f20"/>
        </w:rPr>
        <w:t>话。</w:t>
      </w:r>
    </w:p>
    <w:p>
      <w:pPr>
        <w:pStyle w:val="style66"/>
        <w:spacing w:before="17"/>
        <w:ind w:left="1229"/>
        <w:rPr/>
      </w:pPr>
      <w:r>
        <w:rPr>
          <w:color w:val="231f20"/>
        </w:rPr>
        <w:t>恶口：就是讲一些很粗暴的话、骂人的话。</w:t>
      </w:r>
    </w:p>
    <w:p>
      <w:pPr>
        <w:pStyle w:val="style66"/>
        <w:spacing w:before="17"/>
        <w:ind w:left="1229"/>
        <w:rPr/>
      </w:pPr>
      <w:r>
        <w:rPr>
          <w:color w:val="231f20"/>
        </w:rPr>
        <w:t>两舌：又称为离间语，是说种种挑拨离间的话。</w:t>
      </w:r>
    </w:p>
    <w:p>
      <w:pPr>
        <w:pStyle w:val="style66"/>
        <w:spacing w:before="17"/>
        <w:ind w:left="1229"/>
        <w:rPr/>
      </w:pPr>
      <w:r>
        <w:rPr>
          <w:color w:val="231f20"/>
        </w:rPr>
        <w:t>口业的过失有四种，为什么在制五戒的时候，就只制不妄语这条戒呢？</w:t>
      </w:r>
    </w:p>
    <w:p>
      <w:pPr>
        <w:pStyle w:val="style66"/>
        <w:spacing w:before="1"/>
        <w:rPr>
          <w:sz w:val="10"/>
        </w:rPr>
      </w:pPr>
    </w:p>
    <w:p>
      <w:pPr>
        <w:pStyle w:val="style66"/>
        <w:spacing w:before="70" w:lineRule="exact" w:line="234"/>
        <w:ind w:left="2707"/>
        <w:rPr>
          <w:rFonts w:ascii="宋体" w:eastAsia="宋体" w:hint="eastAsia"/>
        </w:rPr>
      </w:pPr>
      <w:r>
        <w:rPr/>
        <w:pict>
          <v:group id="1817" filled="f" stroked="f" style="position:absolute;margin-left:98.79pt;margin-top:8.77pt;width:19.25pt;height:23.95pt;z-index:122;mso-position-horizontal-relative:page;mso-position-vertical-relative:text;mso-width-relative:page;mso-height-relative:page;mso-wrap-distance-left:0.0pt;mso-wrap-distance-right:0.0pt;visibility:visible;" coordsize="385,479" coordorigin="1976,175">
            <v:line id="1818" stroked="t" from="2199.0pt,177.0pt" to="2199.0pt,649.0pt" style="position:absolute;z-index:661;mso-position-horizontal-relative:text;mso-position-vertical-relative:text;mso-width-relative:page;mso-height-relative:page;visibility:visible;">
              <v:stroke color="#231f20" weight="0.43pt"/>
              <v:fill/>
            </v:line>
            <v:line id="1819" stroked="t" from="2195.0pt,180.0pt" to="2359.0pt,180.0pt" style="position:absolute;z-index:662;mso-position-horizontal-relative:text;mso-position-vertical-relative:text;mso-width-relative:page;mso-height-relative:page;visibility:visible;">
              <v:stroke color="#231f20" weight="0.43pt"/>
              <v:fill/>
            </v:line>
            <v:line id="1820" stroked="t" from="1976.0pt,415.0pt" to="2200.0pt,415.0pt" style="position:absolute;z-index:663;mso-position-horizontal-relative:text;mso-position-vertical-relative:text;mso-width-relative:page;mso-height-relative:page;visibility:visible;">
              <v:stroke color="#231f20" weight="0.43pt"/>
              <v:fill/>
            </v:line>
            <v:line id="1821" stroked="t" from="2195.0pt,650.0pt" to="2360.0pt,650.0pt" style="position:absolute;z-index:664;mso-position-horizontal-relative:text;mso-position-vertical-relative:text;mso-width-relative:page;mso-height-relative:page;visibility:visible;">
              <v:stroke color="#231f20" weight="0.43pt"/>
              <v:fill/>
            </v:line>
            <v:fill/>
          </v:group>
        </w:pict>
      </w:r>
      <w:r>
        <w:rPr/>
        <w:pict>
          <v:line id="1822" stroked="t" from="143.5619pt,9.952985pt" to="157.73491pt,9.952985pt" style="position:absolute;z-index:123;mso-position-horizontal-relative:page;mso-position-vertical-relative:text;mso-width-relative:page;mso-height-relative:page;mso-wrap-distance-left:0.0pt;mso-wrap-distance-right:0.0pt;visibility:visible;">
            <v:stroke color="#231f20" weight="0.43pt"/>
            <v:fill/>
          </v:line>
        </w:pict>
      </w:r>
      <w:r>
        <w:rPr/>
        <w:pict>
          <v:shape id="1823" type="#_x0000_t202" filled="f" style="position:absolute;margin-left:118.13pt;margin-top:3.29pt;width:25.45pt;height:12.15pt;z-index:126;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29"/>
                    <w:rPr>
                      <w:rFonts w:ascii="宋体" w:eastAsia="宋体" w:hint="eastAsia"/>
                    </w:rPr>
                  </w:pPr>
                  <w:r>
                    <w:rPr>
                      <w:rFonts w:ascii="宋体" w:eastAsia="宋体" w:hint="eastAsia"/>
                      <w:color w:val="231f20"/>
                    </w:rPr>
                    <w:t>正答</w:t>
                  </w:r>
                </w:p>
              </w:txbxContent>
            </v:textbox>
          </v:shape>
        </w:pict>
      </w:r>
      <w:r>
        <w:rPr>
          <w:rFonts w:ascii="宋体" w:eastAsia="宋体" w:hint="eastAsia"/>
          <w:color w:val="231f20"/>
        </w:rPr>
        <w:t>但举妄语，余三并摄。</w:t>
      </w:r>
    </w:p>
    <w:p>
      <w:pPr>
        <w:pStyle w:val="style66"/>
        <w:spacing w:lineRule="exact" w:line="227"/>
        <w:ind w:left="1263"/>
        <w:rPr>
          <w:rFonts w:ascii="宋体" w:eastAsia="宋体" w:hint="eastAsia"/>
        </w:rPr>
      </w:pPr>
      <w:r>
        <w:rPr>
          <w:rFonts w:ascii="宋体" w:eastAsia="宋体" w:hint="eastAsia"/>
          <w:color w:val="231f20"/>
        </w:rPr>
        <w:t>答</w:t>
      </w:r>
    </w:p>
    <w:p>
      <w:pPr>
        <w:pStyle w:val="style66"/>
        <w:spacing w:lineRule="exact" w:line="275"/>
        <w:ind w:left="2707"/>
        <w:rPr>
          <w:rFonts w:ascii="宋体" w:eastAsia="宋体" w:hint="eastAsia"/>
        </w:rPr>
      </w:pPr>
      <w:r>
        <w:rPr/>
        <w:pict>
          <v:line id="1824" stroked="t" from="143.3042pt,6.612216pt" to="157.4772pt,6.612216pt" style="position:absolute;z-index:124;mso-position-horizontal-relative:page;mso-position-vertical-relative:text;mso-width-relative:page;mso-height-relative:page;mso-wrap-distance-left:0.0pt;mso-wrap-distance-right:0.0pt;visibility:visible;">
            <v:stroke color="#231f20" weight="0.43pt"/>
            <v:fill/>
          </v:line>
        </w:pict>
      </w:r>
      <w:r>
        <w:rPr/>
        <w:pict>
          <v:shape id="1825" type="#_x0000_t202" filled="f" style="position:absolute;margin-left:118.13pt;margin-top:0.19pt;width:25.45pt;height:12.15pt;z-index:125;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29"/>
                    <w:rPr>
                      <w:rFonts w:ascii="宋体" w:eastAsia="宋体" w:hint="eastAsia"/>
                    </w:rPr>
                  </w:pPr>
                  <w:r>
                    <w:rPr>
                      <w:rFonts w:ascii="宋体" w:eastAsia="宋体" w:hint="eastAsia"/>
                      <w:color w:val="231f20"/>
                    </w:rPr>
                    <w:t>转释</w:t>
                  </w:r>
                </w:p>
              </w:txbxContent>
            </v:textbox>
          </v:shape>
        </w:pict>
      </w:r>
      <w:r>
        <w:rPr>
          <w:rFonts w:ascii="宋体" w:eastAsia="宋体" w:hint="eastAsia"/>
          <w:color w:val="231f20"/>
        </w:rPr>
        <w:t>又佛法贵实语，故在先摄也。</w:t>
      </w:r>
    </w:p>
    <w:p>
      <w:pPr>
        <w:pStyle w:val="style66"/>
        <w:spacing w:before="8"/>
        <w:rPr>
          <w:rFonts w:ascii="宋体"/>
          <w:sz w:val="15"/>
        </w:rPr>
      </w:pPr>
    </w:p>
    <w:p>
      <w:pPr>
        <w:pStyle w:val="style66"/>
        <w:spacing w:before="35" w:lineRule="auto" w:line="249"/>
        <w:ind w:left="787" w:right="1239" w:firstLine="442"/>
        <w:jc w:val="both"/>
        <w:rPr/>
      </w:pPr>
      <w:r>
        <w:rPr>
          <w:color w:val="231f20"/>
          <w:spacing w:val="-4"/>
        </w:rPr>
        <w:t>首先是</w:t>
      </w:r>
      <w:r>
        <w:rPr>
          <w:rFonts w:ascii="PMingLiU" w:eastAsia="PMingLiU" w:hAnsi="PMingLiU" w:hint="eastAsia"/>
          <w:color w:val="231f20"/>
          <w:spacing w:val="-4"/>
        </w:rPr>
        <w:t>“正答”</w:t>
      </w:r>
      <w:r>
        <w:rPr>
          <w:color w:val="231f20"/>
          <w:spacing w:val="-5"/>
        </w:rPr>
        <w:t>：我们在受不</w:t>
      </w:r>
      <w:r>
        <w:rPr>
          <w:rFonts w:ascii="PMingLiU" w:eastAsia="PMingLiU" w:hAnsi="PMingLiU" w:hint="eastAsia"/>
          <w:color w:val="231f20"/>
          <w:spacing w:val="-4"/>
        </w:rPr>
        <w:t>妄语</w:t>
      </w:r>
      <w:r>
        <w:rPr>
          <w:color w:val="231f20"/>
          <w:spacing w:val="-4"/>
        </w:rPr>
        <w:t>这条戒的时候，</w:t>
      </w:r>
      <w:r>
        <w:rPr>
          <w:rFonts w:ascii="PMingLiU" w:eastAsia="PMingLiU" w:hAnsi="PMingLiU" w:hint="eastAsia"/>
          <w:color w:val="231f20"/>
          <w:spacing w:val="-5"/>
        </w:rPr>
        <w:t>“余三并摄”</w:t>
      </w:r>
      <w:r>
        <w:rPr>
          <w:color w:val="231f20"/>
          <w:spacing w:val="-5"/>
        </w:rPr>
        <w:t>，绮语、</w:t>
      </w:r>
      <w:r>
        <w:rPr>
          <w:color w:val="231f20"/>
          <w:spacing w:val="3"/>
        </w:rPr>
        <w:t>两舌、恶口都摄在里面了。所以不要认为我受不妄语戒，就只是不打妄语而</w:t>
      </w:r>
      <w:r>
        <w:rPr>
          <w:color w:val="231f20"/>
          <w:spacing w:val="-7"/>
        </w:rPr>
        <w:t>已，如果犯绮语、两舌、恶口，一样要结中品或者下品罪的。</w:t>
      </w:r>
    </w:p>
    <w:p>
      <w:pPr>
        <w:pStyle w:val="style66"/>
        <w:spacing w:before="5" w:lineRule="auto" w:line="249"/>
        <w:ind w:left="787" w:right="1247" w:firstLine="442"/>
        <w:jc w:val="both"/>
        <w:rPr/>
      </w:pPr>
      <w:r>
        <w:rPr>
          <w:color w:val="231f20"/>
          <w:spacing w:val="-4"/>
        </w:rPr>
        <w:t>那为什么只举妄语呢？后面</w:t>
      </w:r>
      <w:r>
        <w:rPr>
          <w:rFonts w:ascii="PMingLiU" w:eastAsia="PMingLiU" w:hAnsi="PMingLiU" w:hint="eastAsia"/>
          <w:color w:val="231f20"/>
          <w:spacing w:val="-5"/>
        </w:rPr>
        <w:t>“转释”：“佛法贵真实语”</w:t>
      </w:r>
      <w:r>
        <w:rPr>
          <w:color w:val="231f20"/>
          <w:spacing w:val="-4"/>
        </w:rPr>
        <w:t>。因为佛陀是真语者、实语者，所以佛法强调要说真语，不可打妄语，因此把妄语提出来作为</w:t>
      </w:r>
      <w:r>
        <w:rPr>
          <w:color w:val="231f20"/>
          <w:spacing w:val="-7"/>
        </w:rPr>
        <w:t>代表，也就把绮语、两舌、恶口都包含在里面了。</w:t>
      </w:r>
    </w:p>
    <w:p>
      <w:pPr>
        <w:pStyle w:val="style66"/>
        <w:spacing w:before="5"/>
        <w:ind w:left="1229"/>
        <w:rPr/>
      </w:pPr>
      <w:r>
        <w:rPr>
          <w:color w:val="231f20"/>
        </w:rPr>
        <w:t>这是关于具支的问题，接着下一段，关于</w:t>
      </w:r>
      <w:r>
        <w:rPr>
          <w:rFonts w:ascii="PMingLiU" w:eastAsia="PMingLiU" w:hAnsi="PMingLiU" w:hint="eastAsia"/>
          <w:color w:val="231f20"/>
        </w:rPr>
        <w:t>“自誓受”</w:t>
      </w:r>
      <w:r>
        <w:rPr>
          <w:color w:val="231f20"/>
        </w:rPr>
        <w:t>的问题：</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▲业疏云：“如律文中，皆自誓受者。《多论》文云：‘听五众受’。两</w:t>
      </w:r>
      <w:r>
        <w:rPr>
          <w:rFonts w:ascii="PMingLiU" w:eastAsia="PMingLiU" w:hAnsi="PMingLiU" w:hint="eastAsia"/>
          <w:color w:val="231f20"/>
          <w:spacing w:val="-7"/>
        </w:rPr>
        <w:t>俱得也。”</w:t>
      </w:r>
    </w:p>
    <w:p>
      <w:pPr>
        <w:pStyle w:val="style66"/>
        <w:spacing w:before="7"/>
        <w:rPr>
          <w:rFonts w:ascii="PMingLiU"/>
          <w:sz w:val="25"/>
        </w:rPr>
      </w:pPr>
    </w:p>
    <w:p>
      <w:pPr>
        <w:pStyle w:val="style66"/>
        <w:spacing w:lineRule="auto" w:line="249"/>
        <w:ind w:left="787" w:right="1243" w:firstLine="442"/>
        <w:rPr/>
      </w:pPr>
      <w:r>
        <w:rPr>
          <w:rFonts w:ascii="PMingLiU" w:eastAsia="PMingLiU" w:hAnsi="PMingLiU" w:hint="eastAsia"/>
          <w:color w:val="231f20"/>
          <w:spacing w:val="-4"/>
        </w:rPr>
        <w:t>“律文”</w:t>
      </w:r>
      <w:r>
        <w:rPr>
          <w:color w:val="231f20"/>
          <w:spacing w:val="-4"/>
        </w:rPr>
        <w:t>，就是《四分律》，为南山律所宗。在《四分律》中，允许自誓</w:t>
      </w:r>
      <w:r>
        <w:rPr>
          <w:color w:val="231f20"/>
          <w:spacing w:val="-7"/>
        </w:rPr>
        <w:t>受。所谓的</w:t>
      </w:r>
      <w:r>
        <w:rPr>
          <w:rFonts w:ascii="PMingLiU" w:eastAsia="PMingLiU" w:hAnsi="PMingLiU" w:hint="eastAsia"/>
          <w:color w:val="231f20"/>
          <w:spacing w:val="-7"/>
        </w:rPr>
        <w:t>“自誓受”</w:t>
      </w:r>
      <w:r>
        <w:rPr>
          <w:color w:val="231f20"/>
          <w:spacing w:val="-7"/>
        </w:rPr>
        <w:t>，是说在三宝前依着仪轨，自己照着念来受持。</w:t>
      </w:r>
    </w:p>
    <w:p>
      <w:pPr>
        <w:pStyle w:val="style66"/>
        <w:spacing w:before="3" w:lineRule="auto" w:line="249"/>
        <w:ind w:left="787" w:right="1243" w:firstLine="442"/>
        <w:rPr/>
      </w:pPr>
      <w:r>
        <w:rPr>
          <w:rFonts w:ascii="PMingLiU" w:eastAsia="PMingLiU" w:hAnsi="PMingLiU" w:hint="eastAsia"/>
          <w:color w:val="231f20"/>
          <w:spacing w:val="-4"/>
        </w:rPr>
        <w:t>《多论》</w:t>
      </w:r>
      <w:r>
        <w:rPr>
          <w:color w:val="231f20"/>
          <w:spacing w:val="-4"/>
        </w:rPr>
        <w:t>，就是实法宗的《萨婆多论》，它说：</w:t>
      </w:r>
      <w:r>
        <w:rPr>
          <w:rFonts w:ascii="PMingLiU" w:eastAsia="PMingLiU" w:hAnsi="PMingLiU" w:hint="eastAsia"/>
          <w:color w:val="231f20"/>
          <w:spacing w:val="-4"/>
        </w:rPr>
        <w:t>“听五众受”</w:t>
      </w:r>
      <w:r>
        <w:rPr>
          <w:color w:val="231f20"/>
          <w:spacing w:val="-4"/>
        </w:rPr>
        <w:t>，只听许由</w:t>
      </w:r>
      <w:r>
        <w:rPr>
          <w:color w:val="231f20"/>
          <w:spacing w:val="-7"/>
        </w:rPr>
        <w:t>出家五众</w:t>
      </w:r>
      <w:r>
        <w:rPr>
          <w:rFonts w:ascii="宋体" w:eastAsia="宋体" w:hAnsi="宋体" w:hint="eastAsia"/>
          <w:color w:val="231f20"/>
          <w:spacing w:val="-7"/>
        </w:rPr>
        <w:t>(比丘、比丘尼、式叉摩那、沙弥、沙弥尼)</w:t>
      </w:r>
      <w:r>
        <w:rPr>
          <w:color w:val="231f20"/>
          <w:spacing w:val="-7"/>
        </w:rPr>
        <w:t>授五戒。</w:t>
      </w:r>
    </w:p>
    <w:p>
      <w:pPr>
        <w:pStyle w:val="style66"/>
        <w:spacing w:before="4"/>
        <w:ind w:left="1229"/>
        <w:rPr/>
      </w:pPr>
      <w:r>
        <w:rPr>
          <w:rFonts w:ascii="PMingLiU" w:eastAsia="PMingLiU" w:hAnsi="PMingLiU" w:hint="eastAsia"/>
          <w:color w:val="231f20"/>
        </w:rPr>
        <w:t>“两俱得也”</w:t>
      </w:r>
      <w:r>
        <w:rPr>
          <w:color w:val="231f20"/>
        </w:rPr>
        <w:t>。道宣律祖总结，这两种说法都对。这怎么会通呢？如果千</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里内没有合适的师长，可以为我们授戒的话，那么自誓受是可以开许的。</w:t>
      </w:r>
    </w:p>
    <w:p>
      <w:pPr>
        <w:pStyle w:val="style66"/>
        <w:spacing w:before="17" w:lineRule="auto" w:line="249"/>
        <w:ind w:left="787" w:right="1239" w:firstLine="442"/>
        <w:jc w:val="both"/>
        <w:rPr/>
      </w:pPr>
      <w:r>
        <w:rPr>
          <w:color w:val="231f20"/>
          <w:spacing w:val="3"/>
        </w:rPr>
        <w:t>例如在国内的偏远地区，或者出国了，方圆五百里内，可能都没有出家</w:t>
      </w:r>
      <w:r>
        <w:rPr>
          <w:color w:val="231f20"/>
          <w:spacing w:val="-4"/>
        </w:rPr>
        <w:t>众，或者没有懂得授戒法的出家众，那就允许开缘。或者有的都市虽然佛寺也</w:t>
      </w:r>
      <w:r>
        <w:rPr>
          <w:color w:val="231f20"/>
          <w:spacing w:val="3"/>
        </w:rPr>
        <w:t>很多，但是平常不传五戒，只是统一每年的某几日传戒，在中间没有遇到法</w:t>
      </w:r>
      <w:r>
        <w:rPr>
          <w:color w:val="231f20"/>
          <w:spacing w:val="-7"/>
        </w:rPr>
        <w:t>会，却很想受戒，也允许自己在佛前自誓受。</w:t>
      </w:r>
    </w:p>
    <w:p>
      <w:pPr>
        <w:pStyle w:val="style66"/>
        <w:spacing w:before="7" w:lineRule="auto" w:line="249"/>
        <w:ind w:left="787" w:right="1243" w:firstLine="442"/>
        <w:rPr/>
      </w:pPr>
      <w:r>
        <w:rPr>
          <w:color w:val="231f20"/>
          <w:spacing w:val="-4"/>
        </w:rPr>
        <w:t>在佛前自誓受，就是根据受戒仪轨来念，尤其在念到三归依时，必须如前</w:t>
      </w:r>
      <w:r>
        <w:rPr>
          <w:color w:val="231f20"/>
          <w:spacing w:val="-7"/>
        </w:rPr>
        <w:t>面所说的方法，去观想发愿，差别只是没有师长在面前授而已。</w:t>
      </w:r>
    </w:p>
    <w:p>
      <w:pPr>
        <w:pStyle w:val="style66"/>
        <w:spacing w:before="3" w:lineRule="auto" w:line="249"/>
        <w:ind w:left="787" w:right="1245" w:firstLine="442"/>
        <w:jc w:val="both"/>
        <w:rPr/>
      </w:pPr>
      <w:r>
        <w:rPr>
          <w:color w:val="231f20"/>
          <w:spacing w:val="3"/>
        </w:rPr>
        <w:t xml:space="preserve">另外，假设遇到急难的因缘，心想：人身难得，佛法难闻。遇到难缘， </w:t>
      </w:r>
      <w:r>
        <w:rPr>
          <w:color w:val="231f20"/>
          <w:spacing w:val="-4"/>
        </w:rPr>
        <w:t>可能生命随时都会有危险了，因此非常想受戒。在这种急迫的情况下，他乃至心念、口言，“我弟子某甲，归依佛、归依法、归依僧，为五戒优婆塞（优婆夷）”，或者为八戒优婆塞（优婆夷）</w:t>
      </w:r>
      <w:r>
        <w:rPr>
          <w:rFonts w:ascii="宋体" w:eastAsia="宋体" w:hAnsi="宋体" w:hint="eastAsia"/>
          <w:color w:val="231f20"/>
          <w:spacing w:val="-4"/>
        </w:rPr>
        <w:t>（三说）</w:t>
      </w:r>
      <w:r>
        <w:rPr>
          <w:color w:val="231f20"/>
          <w:spacing w:val="-4"/>
        </w:rPr>
        <w:t>，也可以成就戒体，事后再依</w:t>
      </w:r>
      <w:r>
        <w:rPr>
          <w:color w:val="231f20"/>
          <w:spacing w:val="-7"/>
        </w:rPr>
        <w:t>照仪轨补受。</w:t>
      </w:r>
    </w:p>
    <w:p>
      <w:pPr>
        <w:pStyle w:val="style66"/>
        <w:spacing w:before="9" w:lineRule="auto" w:line="249"/>
        <w:ind w:left="787" w:right="1243" w:firstLine="442"/>
        <w:jc w:val="both"/>
        <w:rPr/>
      </w:pPr>
      <w:r>
        <w:rPr>
          <w:color w:val="231f20"/>
          <w:spacing w:val="-4"/>
        </w:rPr>
        <w:t>或者例如一大早必须要赶快出门，来不及受，可以先在心中忆念，“我弟子某甲，归依佛、归依法、归依僧，为五戒优婆塞（优婆夷）”，或者为八戒</w:t>
      </w:r>
      <w:r>
        <w:rPr>
          <w:color w:val="231f20"/>
          <w:spacing w:val="-7"/>
        </w:rPr>
        <w:t>优婆塞（优婆夷）</w:t>
      </w:r>
      <w:r>
        <w:rPr>
          <w:rFonts w:ascii="宋体" w:eastAsia="宋体" w:hAnsi="宋体" w:hint="eastAsia"/>
          <w:color w:val="231f20"/>
          <w:spacing w:val="-7"/>
        </w:rPr>
        <w:t>（三说）</w:t>
      </w:r>
      <w:r>
        <w:rPr>
          <w:color w:val="231f20"/>
          <w:spacing w:val="-7"/>
        </w:rPr>
        <w:t>，下午忙完了，再回来补受也行，这称为自誓受。</w:t>
      </w:r>
    </w:p>
    <w:p>
      <w:pPr>
        <w:pStyle w:val="style66"/>
        <w:spacing w:before="5" w:lineRule="auto" w:line="249"/>
        <w:ind w:left="787" w:right="1243" w:firstLine="442"/>
        <w:rPr/>
      </w:pPr>
      <w:r>
        <w:rPr>
          <w:color w:val="231f20"/>
          <w:spacing w:val="-4"/>
        </w:rPr>
        <w:t>所以正常情况，是请出家五众来授。如果有难缘的话，可以允许自己在佛</w:t>
      </w:r>
      <w:r>
        <w:rPr>
          <w:color w:val="231f20"/>
          <w:spacing w:val="-7"/>
        </w:rPr>
        <w:t>前自誓受。甚至很急迫的情况，可以心念口言三归依，过后再补受。</w:t>
      </w:r>
    </w:p>
    <w:p>
      <w:pPr>
        <w:pStyle w:val="style66"/>
        <w:spacing w:before="3" w:lineRule="auto" w:line="249"/>
        <w:ind w:left="787" w:right="1245" w:firstLine="442"/>
        <w:rPr/>
      </w:pPr>
      <w:r>
        <w:rPr>
          <w:color w:val="231f20"/>
          <w:spacing w:val="3"/>
        </w:rPr>
        <w:t>佛陀对善法的态度是尽量开缘的，只要以律文为依据，若真的是很想受</w:t>
      </w:r>
      <w:r>
        <w:rPr>
          <w:color w:val="231f20"/>
          <w:spacing w:val="-7"/>
        </w:rPr>
        <w:t>戒，却有障碍的话，佛陀还是开许的。</w:t>
      </w:r>
    </w:p>
    <w:p>
      <w:pPr>
        <w:pStyle w:val="style66"/>
        <w:spacing w:before="4"/>
        <w:ind w:left="1229"/>
        <w:rPr/>
      </w:pPr>
      <w:r>
        <w:rPr>
          <w:color w:val="231f20"/>
          <w:spacing w:val="-7"/>
        </w:rPr>
        <w:t>最后一段，关于</w:t>
      </w:r>
      <w:r>
        <w:rPr>
          <w:rFonts w:ascii="PMingLiU" w:eastAsia="PMingLiU" w:hAnsi="PMingLiU" w:hint="eastAsia"/>
          <w:color w:val="231f20"/>
          <w:spacing w:val="-7"/>
        </w:rPr>
        <w:t>“重受”</w:t>
      </w:r>
      <w:r>
        <w:rPr>
          <w:color w:val="231f20"/>
          <w:spacing w:val="-7"/>
        </w:rPr>
        <w:t>的问题：</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spacing w:val="-7"/>
        </w:rPr>
        <w:t>▲《业疏》云：“若准《多论》，不得重受。”</w:t>
      </w:r>
    </w:p>
    <w:p>
      <w:pPr>
        <w:pStyle w:val="style66"/>
        <w:spacing w:before="1"/>
        <w:rPr>
          <w:rFonts w:ascii="PMingLiU"/>
          <w:sz w:val="32"/>
        </w:rPr>
      </w:pPr>
    </w:p>
    <w:p>
      <w:pPr>
        <w:pStyle w:val="style66"/>
        <w:spacing w:lineRule="auto" w:line="249"/>
        <w:ind w:left="787" w:right="1243" w:firstLine="442"/>
        <w:rPr/>
      </w:pPr>
      <w:r>
        <w:rPr>
          <w:color w:val="231f20"/>
          <w:spacing w:val="-4"/>
        </w:rPr>
        <w:t>在《萨婆多论》中，规定是不能重受的。如南传、藏传的系统，就认为不</w:t>
      </w:r>
      <w:r>
        <w:rPr>
          <w:color w:val="231f20"/>
          <w:spacing w:val="-7"/>
        </w:rPr>
        <w:t>能重受，他们觉得这样没有意义，因为戒是定死的。</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▲《业疏》云：“依《成实》、《四分》，俱开重受。故末利夫人第二第</w:t>
      </w:r>
      <w:r>
        <w:rPr>
          <w:rFonts w:ascii="PMingLiU" w:eastAsia="PMingLiU" w:hAnsi="PMingLiU" w:hint="eastAsia"/>
          <w:color w:val="231f20"/>
          <w:spacing w:val="-7"/>
        </w:rPr>
        <w:t>三重受五戒，即其证也。”</w:t>
      </w:r>
    </w:p>
    <w:p>
      <w:pPr>
        <w:pStyle w:val="style66"/>
        <w:spacing w:before="7"/>
        <w:rPr>
          <w:rFonts w:ascii="PMingLiU"/>
          <w:sz w:val="25"/>
        </w:rPr>
      </w:pPr>
    </w:p>
    <w:p>
      <w:pPr>
        <w:pStyle w:val="style66"/>
        <w:spacing w:lineRule="auto" w:line="249"/>
        <w:ind w:left="787" w:right="1245" w:firstLine="441"/>
        <w:rPr/>
      </w:pPr>
      <w:r>
        <w:rPr>
          <w:rFonts w:ascii="PMingLiU" w:eastAsia="PMingLiU" w:hint="eastAsia"/>
          <w:color w:val="231f20"/>
          <w:spacing w:val="-4"/>
        </w:rPr>
        <w:t>依</w:t>
      </w:r>
      <w:r>
        <w:rPr>
          <w:color w:val="231f20"/>
          <w:spacing w:val="-4"/>
        </w:rPr>
        <w:t>假名宗的</w:t>
      </w:r>
      <w:r>
        <w:rPr>
          <w:rFonts w:ascii="PMingLiU" w:eastAsia="PMingLiU" w:hint="eastAsia"/>
          <w:color w:val="231f20"/>
          <w:spacing w:val="-4"/>
        </w:rPr>
        <w:t>《成实论》</w:t>
      </w:r>
      <w:r>
        <w:rPr>
          <w:color w:val="231f20"/>
          <w:spacing w:val="-5"/>
        </w:rPr>
        <w:t>；以及更重要的，由佛陀亲口宣说的</w:t>
      </w:r>
      <w:r>
        <w:rPr>
          <w:rFonts w:ascii="PMingLiU" w:eastAsia="PMingLiU" w:hint="eastAsia"/>
          <w:color w:val="231f20"/>
          <w:spacing w:val="-4"/>
        </w:rPr>
        <w:t>《四分律》</w:t>
      </w:r>
      <w:r>
        <w:rPr>
          <w:color w:val="231f20"/>
        </w:rPr>
        <w:t xml:space="preserve">， </w:t>
      </w:r>
      <w:r>
        <w:rPr>
          <w:color w:val="231f20"/>
          <w:spacing w:val="-7"/>
        </w:rPr>
        <w:t>都是</w:t>
      </w:r>
      <w:r>
        <w:rPr>
          <w:rFonts w:ascii="PMingLiU" w:eastAsia="PMingLiU" w:hint="eastAsia"/>
          <w:color w:val="231f20"/>
          <w:spacing w:val="-7"/>
        </w:rPr>
        <w:t>开</w:t>
      </w:r>
      <w:r>
        <w:rPr>
          <w:color w:val="231f20"/>
          <w:spacing w:val="-7"/>
        </w:rPr>
        <w:t>许</w:t>
      </w:r>
      <w:r>
        <w:rPr>
          <w:rFonts w:ascii="PMingLiU" w:eastAsia="PMingLiU" w:hint="eastAsia"/>
          <w:color w:val="231f20"/>
          <w:spacing w:val="-7"/>
        </w:rPr>
        <w:t>重受</w:t>
      </w:r>
      <w:r>
        <w:rPr>
          <w:color w:val="231f20"/>
          <w:spacing w:val="-7"/>
        </w:rPr>
        <w:t>的。</w:t>
      </w:r>
    </w:p>
    <w:p>
      <w:pPr>
        <w:pStyle w:val="style66"/>
        <w:spacing w:before="3" w:lineRule="auto" w:line="249"/>
        <w:ind w:left="787" w:right="1243" w:firstLine="442"/>
        <w:jc w:val="both"/>
        <w:rPr/>
      </w:pPr>
      <w:r>
        <w:rPr>
          <w:color w:val="231f20"/>
          <w:spacing w:val="3"/>
        </w:rPr>
        <w:t xml:space="preserve">我们思维一个道理：前面所说戒体的概念。戒体是我们在登坛受戒时， </w:t>
      </w:r>
      <w:r>
        <w:rPr>
          <w:color w:val="231f20"/>
          <w:spacing w:val="-4"/>
        </w:rPr>
        <w:t>因为心境相合，在阿赖耶识里面，所熏下的一个善种子。既然是阿赖耶识的种</w:t>
      </w:r>
      <w:r>
        <w:rPr>
          <w:color w:val="231f20"/>
          <w:spacing w:val="-7"/>
        </w:rPr>
        <w:t>子，那么反复熏习，自然是没问题，甚至应该会更好。</w:t>
      </w:r>
    </w:p>
    <w:p>
      <w:pPr>
        <w:pStyle w:val="style66"/>
        <w:spacing w:before="5" w:lineRule="auto" w:line="249"/>
        <w:ind w:left="787" w:right="1243" w:firstLine="442"/>
        <w:jc w:val="both"/>
        <w:rPr/>
      </w:pPr>
      <w:r>
        <w:rPr>
          <w:color w:val="231f20"/>
          <w:spacing w:val="-4"/>
        </w:rPr>
        <w:t>就像我们的烦恼种子，为什么不去对治，它就会越来越厉害？因为不断地熏习嘛！既然种子会受熏习，戒体本身就是一个种子，它自然也是可以受熏习</w:t>
      </w:r>
      <w:r>
        <w:rPr>
          <w:color w:val="231f20"/>
          <w:spacing w:val="-7"/>
        </w:rPr>
        <w:t>的。</w:t>
      </w:r>
    </w:p>
    <w:p>
      <w:pPr>
        <w:pStyle w:val="style66"/>
        <w:spacing w:before="6" w:lineRule="auto" w:line="249"/>
        <w:ind w:left="787" w:right="1243" w:firstLine="442"/>
        <w:jc w:val="both"/>
        <w:rPr/>
      </w:pPr>
      <w:r>
        <w:rPr>
          <w:color w:val="231f20"/>
          <w:spacing w:val="-4"/>
        </w:rPr>
        <w:t>那怎么熏习呢？第一是护持这个戒体。当面对染污境界时，戒体会发挥出一种防非止恶的功能，我们就随顺它，不去造恶业。于是我们护戒的善行，就</w:t>
      </w:r>
      <w:r>
        <w:rPr>
          <w:color w:val="231f20"/>
          <w:spacing w:val="-7"/>
        </w:rPr>
        <w:t>会反熏戒体的种子，使它的力量更强大，这是一种熏习的方法。</w:t>
      </w:r>
    </w:p>
    <w:p>
      <w:pPr>
        <w:pStyle w:val="style66"/>
        <w:spacing w:before="5" w:lineRule="auto" w:line="249"/>
        <w:ind w:left="787" w:right="1243" w:firstLine="442"/>
        <w:jc w:val="both"/>
        <w:rPr/>
      </w:pPr>
      <w:r>
        <w:rPr>
          <w:color w:val="231f20"/>
          <w:spacing w:val="3"/>
        </w:rPr>
        <w:t>第二个熏习的方法，就是重新受戒。例如过去受戒不如法，或者受戒之</w:t>
      </w:r>
      <w:r>
        <w:rPr>
          <w:color w:val="231f20"/>
          <w:spacing w:val="-4"/>
        </w:rPr>
        <w:t>后，没有好好护持，因此再也感觉不到身心中，有任何戒体的力量。这时就应</w:t>
      </w:r>
      <w:r>
        <w:rPr>
          <w:color w:val="231f20"/>
          <w:spacing w:val="-7"/>
        </w:rPr>
        <w:t>当再次受戒，把戒体补强一下。</w:t>
      </w:r>
    </w:p>
    <w:p>
      <w:pPr>
        <w:pStyle w:val="style66"/>
        <w:spacing w:before="5" w:lineRule="auto" w:line="249"/>
        <w:ind w:left="787" w:right="1243" w:firstLine="442"/>
        <w:rPr/>
      </w:pPr>
      <w:r>
        <w:rPr>
          <w:color w:val="231f20"/>
          <w:spacing w:val="-4"/>
        </w:rPr>
        <w:t>所以重受是允许的，而且是很好的。如果有因缘的话，我们可以再次于佛</w:t>
      </w:r>
      <w:r>
        <w:rPr>
          <w:color w:val="231f20"/>
          <w:spacing w:val="-7"/>
        </w:rPr>
        <w:t>前重新发心受戒，来熏戒体的种子，增强它的力量。</w:t>
      </w:r>
    </w:p>
    <w:p>
      <w:pPr>
        <w:pStyle w:val="style66"/>
        <w:spacing w:before="3" w:lineRule="auto" w:line="249"/>
        <w:ind w:left="787" w:right="1243" w:firstLine="442"/>
        <w:jc w:val="both"/>
        <w:rPr/>
      </w:pPr>
      <w:r>
        <w:rPr>
          <w:color w:val="231f20"/>
          <w:spacing w:val="-4"/>
        </w:rPr>
        <w:t>后面接着引《四分律藏》的实例，来证明重受是可以开许的。在《四分律藏》中记载，佛陀为末利夫人作种种开示后，末利夫人听了很欢喜，就在佛前宣誓：“弟子从今以后尽形寿归依佛、归依法、归依僧，尽形寿受持五戒，为</w:t>
      </w:r>
      <w:r>
        <w:rPr>
          <w:color w:val="231f20"/>
          <w:spacing w:val="-7"/>
        </w:rPr>
        <w:t>五戒优婆夷。”佛陀默许了。</w:t>
      </w:r>
    </w:p>
    <w:p>
      <w:pPr>
        <w:pStyle w:val="style66"/>
        <w:spacing w:before="7" w:lineRule="auto" w:line="249"/>
        <w:ind w:left="787" w:right="1243" w:firstLine="442"/>
        <w:rPr/>
      </w:pPr>
      <w:r>
        <w:rPr>
          <w:color w:val="231f20"/>
          <w:spacing w:val="-4"/>
        </w:rPr>
        <w:t>佛陀又再为她说种种开示，末利夫人因为感动，所以又第二次、第三次在佛前宣誓：“我弟子某甲，归依佛、归依法、归依僧，为五戒优婆夷，尽形寿</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rPr>
        <w:t>受持。”佛陀也都默许了。这就证明，五戒或者八关斋戒，乃至菩萨戒等，都一样是允许重受的。</w:t>
      </w:r>
    </w:p>
    <w:p>
      <w:pPr>
        <w:pStyle w:val="style66"/>
        <w:spacing w:before="4"/>
        <w:ind w:left="1229"/>
        <w:rPr/>
      </w:pPr>
      <w:r>
        <w:rPr>
          <w:color w:val="231f20"/>
        </w:rPr>
        <w:t>弘一大师将上述内容，总结为</w:t>
      </w:r>
      <w:r>
        <w:rPr>
          <w:rFonts w:ascii="宋体" w:eastAsia="宋体" w:hAnsi="宋体" w:hint="eastAsia"/>
          <w:color w:val="231f20"/>
        </w:rPr>
        <w:t xml:space="preserve">“表8-1” </w:t>
      </w:r>
      <w:r>
        <w:rPr>
          <w:color w:val="231f20"/>
        </w:rPr>
        <w:t>：</w:t>
      </w:r>
    </w:p>
    <w:p>
      <w:pPr>
        <w:pStyle w:val="style0"/>
        <w:spacing w:after="0"/>
        <w:rPr/>
        <w:sectPr>
          <w:pgSz w:w="9870" w:h="13380" w:orient="portrait"/>
          <w:pgMar w:top="1360" w:right="0" w:bottom="1040" w:left="460" w:header="1164" w:footer="844" w:gutter="0"/>
        </w:sectPr>
      </w:pPr>
    </w:p>
    <w:p>
      <w:pPr>
        <w:pStyle w:val="style66"/>
        <w:spacing w:before="7"/>
        <w:rPr>
          <w:sz w:val="18"/>
        </w:rPr>
      </w:pPr>
    </w:p>
    <w:p>
      <w:pPr>
        <w:pStyle w:val="style66"/>
        <w:spacing w:before="1" w:lineRule="exact" w:line="146"/>
        <w:ind w:left="1264"/>
        <w:rPr>
          <w:rFonts w:ascii="宋体" w:eastAsia="宋体" w:hint="eastAsia"/>
        </w:rPr>
      </w:pPr>
      <w:r>
        <w:rPr/>
        <w:pict>
          <v:group id="1826" filled="f" stroked="f" style="position:absolute;margin-left:133.56pt;margin-top:-1.26pt;width:13.0pt;height:16.8pt;z-index:127;mso-position-horizontal-relative:page;mso-position-vertical-relative:text;mso-width-relative:page;mso-height-relative:page;mso-wrap-distance-left:0.0pt;mso-wrap-distance-right:0.0pt;visibility:visible;" coordsize="260,336" coordorigin="2671,-25">
            <v:line id="1827" stroked="t" from="2671.0pt,143.0pt" to="2841.0pt,143.0pt" style="position:absolute;z-index:665;mso-position-horizontal-relative:text;mso-position-vertical-relative:text;mso-width-relative:page;mso-height-relative:page;visibility:visible;">
              <v:stroke color="#231f20" weight="0.43pt"/>
              <v:fill/>
            </v:line>
            <v:line id="1828" stroked="t" from="2840.0pt,-24.0pt" to="2840.0pt,304.0pt" style="position:absolute;z-index:666;mso-position-horizontal-relative:text;mso-position-vertical-relative:text;mso-width-relative:page;mso-height-relative:page;visibility:visible;">
              <v:stroke color="#231f20" weight="0.43pt"/>
              <v:fill/>
            </v:line>
            <v:line id="1829" stroked="t" from="2836.0pt,-21.0pt" to="2930.0pt,-21.0pt" style="position:absolute;z-index:667;mso-position-horizontal-relative:text;mso-position-vertical-relative:text;mso-width-relative:page;mso-height-relative:page;visibility:visible;">
              <v:stroke color="#231f20" weight="0.43pt"/>
              <v:fill/>
            </v:line>
            <v:line id="1830" stroked="t" from="2836.0pt,306.0pt" to="2930.0pt,306.0pt" style="position:absolute;z-index:668;mso-position-horizontal-relative:text;mso-position-vertical-relative:text;mso-width-relative:page;mso-height-relative:page;visibility:visible;">
              <v:stroke color="#231f20" weight="0.43pt"/>
              <v:fill/>
            </v:line>
            <v:fill/>
          </v:group>
        </w:pict>
      </w:r>
      <w:r>
        <w:rPr/>
        <w:pict>
          <v:line id="1831" stroked="t" from="176.6614pt,-0.684607pt" to="196.74841pt,-0.684607pt" style="position:absolute;z-index:-2147482441;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一、对趣</w:t>
      </w:r>
    </w:p>
    <w:p>
      <w:pPr>
        <w:pStyle w:val="style66"/>
        <w:tabs>
          <w:tab w:val="left" w:leader="none" w:pos="1290"/>
        </w:tabs>
        <w:spacing w:before="164"/>
        <w:ind w:left="379"/>
        <w:rPr>
          <w:rFonts w:ascii="宋体" w:eastAsia="宋体" w:hint="eastAsia"/>
        </w:rPr>
      </w:pPr>
      <w:r>
        <w:br w:type="column"/>
      </w:r>
      <w:r>
        <w:rPr>
          <w:rFonts w:ascii="宋体" w:eastAsia="宋体" w:hint="eastAsia"/>
          <w:color w:val="231f20"/>
        </w:rPr>
        <w:t>多宗</w:t>
      </w:r>
      <w:r>
        <w:rPr>
          <w:rFonts w:ascii="宋体" w:eastAsia="宋体" w:hint="eastAsia"/>
          <w:color w:val="231f20"/>
          <w:u w:val="single" w:color="231f20"/>
        </w:rPr>
        <w:tab/>
      </w:r>
      <w:r>
        <w:rPr>
          <w:rFonts w:ascii="宋体" w:eastAsia="宋体" w:hint="eastAsia"/>
          <w:color w:val="231f20"/>
        </w:rPr>
        <w:t>余道众生不得戒</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145" w:space="40"/>
            <w:col w:w="7225"/>
          </w:cols>
        </w:sectPr>
      </w:pPr>
    </w:p>
    <w:p>
      <w:pPr>
        <w:pStyle w:val="style66"/>
        <w:spacing w:lineRule="exact" w:line="252"/>
        <w:jc w:val="right"/>
        <w:rPr>
          <w:rFonts w:ascii="宋体" w:eastAsia="宋体" w:hint="eastAsia"/>
        </w:rPr>
      </w:pPr>
      <w:r>
        <w:rPr>
          <w:rFonts w:ascii="宋体" w:eastAsia="宋体" w:hint="eastAsia"/>
          <w:color w:val="231f20"/>
        </w:rPr>
        <w:t>成宗</w:t>
      </w:r>
    </w:p>
    <w:p>
      <w:pPr>
        <w:pStyle w:val="style66"/>
        <w:spacing w:before="12"/>
        <w:rPr>
          <w:rFonts w:ascii="宋体"/>
        </w:rPr>
      </w:pPr>
    </w:p>
    <w:p>
      <w:pPr>
        <w:pStyle w:val="style66"/>
        <w:tabs>
          <w:tab w:val="left" w:leader="none" w:pos="2563"/>
        </w:tabs>
        <w:spacing w:lineRule="auto" w:line="136"/>
        <w:ind w:left="2563" w:hanging="1324"/>
        <w:jc w:val="right"/>
        <w:rPr>
          <w:rFonts w:ascii="宋体" w:eastAsia="宋体" w:hint="eastAsia"/>
        </w:rPr>
      </w:pPr>
      <w:r>
        <w:rPr/>
        <w:pict>
          <v:group id="1832" filled="f" stroked="f" style="position:absolute;margin-left:133.56pt;margin-top:0.59pt;width:13.0pt;height:16.8pt;z-index:-2147482443;mso-position-horizontal-relative:page;mso-position-vertical-relative:text;mso-width-relative:page;mso-height-relative:page;mso-wrap-distance-left:0.0pt;mso-wrap-distance-right:0.0pt;visibility:visible;" coordsize="260,336" coordorigin="2671,12">
            <v:line id="1833" stroked="t" from="2671.0pt,180.0pt" to="2841.0pt,180.0pt" style="position:absolute;z-index:669;mso-position-horizontal-relative:text;mso-position-vertical-relative:text;mso-width-relative:page;mso-height-relative:page;visibility:visible;">
              <v:stroke color="#231f20" weight="0.43pt"/>
              <v:fill/>
            </v:line>
            <v:line id="1834" stroked="t" from="2840.0pt,13.0pt" to="2840.0pt,341.0pt" style="position:absolute;z-index:670;mso-position-horizontal-relative:text;mso-position-vertical-relative:text;mso-width-relative:page;mso-height-relative:page;visibility:visible;">
              <v:stroke color="#231f20" weight="0.43pt"/>
              <v:fill/>
            </v:line>
            <v:line id="1835" stroked="t" from="2836.0pt,16.0pt" to="2930.0pt,16.0pt" style="position:absolute;z-index:671;mso-position-horizontal-relative:text;mso-position-vertical-relative:text;mso-width-relative:page;mso-height-relative:page;visibility:visible;">
              <v:stroke color="#231f20" weight="0.43pt"/>
              <v:fill/>
            </v:line>
            <v:line id="1836" stroked="t" from="2836.0pt,343.0pt" to="2930.0pt,343.0pt" style="position:absolute;z-index:672;mso-position-horizontal-relative:text;mso-position-vertical-relative:text;mso-width-relative:page;mso-height-relative:page;visibility:visible;">
              <v:stroke color="#231f20" weight="0.43pt"/>
              <v:fill/>
            </v:line>
            <v:fill/>
          </v:group>
        </w:pict>
      </w:r>
      <w:r>
        <w:rPr>
          <w:rFonts w:ascii="宋体" w:eastAsia="宋体" w:hint="eastAsia"/>
          <w:color w:val="231f20"/>
        </w:rPr>
        <w:t>二、渐顿</w:t>
      </w:r>
      <w:r>
        <w:rPr>
          <w:rFonts w:ascii="宋体" w:eastAsia="宋体" w:hint="eastAsia"/>
          <w:color w:val="231f20"/>
        </w:rPr>
        <w:tab/>
      </w:r>
      <w:r>
        <w:rPr>
          <w:rFonts w:ascii="宋体" w:eastAsia="宋体" w:hint="eastAsia"/>
          <w:color w:val="231f20"/>
          <w:position w:val="11"/>
        </w:rPr>
        <w:t>多</w:t>
      </w:r>
      <w:r>
        <w:rPr>
          <w:rFonts w:ascii="宋体" w:eastAsia="宋体" w:hint="eastAsia"/>
          <w:color w:val="231f20"/>
          <w:spacing w:val="-20"/>
          <w:position w:val="11"/>
        </w:rPr>
        <w:t>宗</w:t>
      </w:r>
      <w:r>
        <w:rPr>
          <w:rFonts w:ascii="宋体" w:eastAsia="宋体" w:hint="eastAsia"/>
          <w:color w:val="231f20"/>
        </w:rPr>
        <w:t>成</w:t>
      </w:r>
      <w:r>
        <w:rPr>
          <w:rFonts w:ascii="宋体" w:eastAsia="宋体" w:hint="eastAsia"/>
          <w:color w:val="231f20"/>
          <w:spacing w:val="-20"/>
        </w:rPr>
        <w:t>宗</w:t>
      </w:r>
    </w:p>
    <w:p>
      <w:pPr>
        <w:pStyle w:val="style66"/>
        <w:spacing w:lineRule="exact" w:line="252"/>
        <w:ind w:left="525"/>
        <w:rPr>
          <w:rFonts w:ascii="宋体" w:eastAsia="宋体" w:hint="eastAsia"/>
        </w:rPr>
      </w:pPr>
      <w:r>
        <w:br w:type="column"/>
      </w:r>
      <w:r>
        <w:rPr>
          <w:rFonts w:ascii="宋体" w:eastAsia="宋体" w:hint="eastAsia"/>
          <w:color w:val="231f20"/>
        </w:rPr>
        <w:t>余道众生得戒</w:t>
      </w:r>
    </w:p>
    <w:p>
      <w:pPr>
        <w:pStyle w:val="style66"/>
        <w:spacing w:before="204" w:lineRule="auto" w:line="232"/>
        <w:ind w:left="525" w:right="4513"/>
        <w:rPr>
          <w:rFonts w:ascii="宋体" w:eastAsia="宋体" w:hint="eastAsia"/>
        </w:rPr>
      </w:pPr>
      <w:r>
        <w:rPr/>
        <w:pict>
          <v:line id="1837" stroked="t" from="176.6614pt,16.951014pt" to="196.74841pt,16.951014pt" style="position:absolute;z-index:131;mso-position-horizontal-relative:page;mso-position-vertical-relative:text;mso-width-relative:page;mso-height-relative:page;mso-wrap-distance-left:0.0pt;mso-wrap-distance-right:0.0pt;visibility:visible;">
            <v:stroke color="#231f20" weight="0.43pt"/>
            <v:fill/>
          </v:line>
        </w:pict>
      </w:r>
      <w:r>
        <w:rPr/>
        <w:pict>
          <v:line id="1838" stroked="t" from="176.6614pt,30.571314pt" to="196.74841pt,30.571314pt" style="position:absolute;z-index:132;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不具受不得戒不具受得戒</w:t>
      </w:r>
    </w:p>
    <w:p>
      <w:pPr>
        <w:pStyle w:val="style0"/>
        <w:spacing w:after="0" w:lineRule="auto" w:line="232"/>
        <w:rPr>
          <w:rFonts w:ascii="宋体" w:eastAsia="宋体" w:hint="eastAsia"/>
        </w:rPr>
        <w:sectPr>
          <w:type w:val="continuous"/>
          <w:pgSz w:w="9870" w:h="13380" w:orient="portrait"/>
          <w:pgMar w:top="1240" w:right="0" w:bottom="280" w:left="460" w:header="720" w:footer="720" w:gutter="0"/>
          <w:cols w:equalWidth="0" w:num="2">
            <w:col w:w="3004" w:space="40"/>
            <w:col w:w="6366"/>
          </w:cols>
        </w:sectPr>
      </w:pPr>
    </w:p>
    <w:p>
      <w:pPr>
        <w:pStyle w:val="style66"/>
        <w:spacing w:before="9"/>
        <w:rPr>
          <w:rFonts w:ascii="宋体"/>
          <w:sz w:val="20"/>
        </w:rPr>
      </w:pPr>
    </w:p>
    <w:p>
      <w:pPr>
        <w:pStyle w:val="style66"/>
        <w:spacing w:lineRule="exact" w:line="184"/>
        <w:ind w:left="1240"/>
        <w:rPr>
          <w:rFonts w:ascii="宋体" w:eastAsia="宋体" w:hint="eastAsia"/>
        </w:rPr>
      </w:pPr>
      <w:r>
        <w:rPr/>
        <w:pict>
          <v:group id="1839" filled="f" stroked="f" style="position:absolute;margin-left:133.56pt;margin-top:-0.46pt;width:13.0pt;height:16.8pt;z-index:128;mso-position-horizontal-relative:page;mso-position-vertical-relative:text;mso-width-relative:page;mso-height-relative:page;mso-wrap-distance-left:0.0pt;mso-wrap-distance-right:0.0pt;visibility:visible;" coordsize="260,336" coordorigin="2671,-9">
            <v:line id="1840" stroked="t" from="2671.0pt,159.0pt" to="2841.0pt,159.0pt" style="position:absolute;z-index:673;mso-position-horizontal-relative:text;mso-position-vertical-relative:text;mso-width-relative:page;mso-height-relative:page;visibility:visible;">
              <v:stroke color="#231f20" weight="0.43pt"/>
              <v:fill/>
            </v:line>
            <v:line id="1841" stroked="t" from="2840.0pt,-8.0pt" to="2840.0pt,320.0pt" style="position:absolute;z-index:674;mso-position-horizontal-relative:text;mso-position-vertical-relative:text;mso-width-relative:page;mso-height-relative:page;visibility:visible;">
              <v:stroke color="#231f20" weight="0.43pt"/>
              <v:fill/>
            </v:line>
            <v:line id="1842" stroked="t" from="2836.0pt,-5.0pt" to="2930.0pt,-5.0pt" style="position:absolute;z-index:675;mso-position-horizontal-relative:text;mso-position-vertical-relative:text;mso-width-relative:page;mso-height-relative:page;visibility:visible;">
              <v:stroke color="#231f20" weight="0.43pt"/>
              <v:fill/>
            </v:line>
            <v:line id="1843" stroked="t" from="2836.0pt,322.0pt" to="2930.0pt,322.0pt" style="position:absolute;z-index:676;mso-position-horizontal-relative:text;mso-position-vertical-relative:text;mso-width-relative:page;mso-height-relative:page;visibility:visible;">
              <v:stroke color="#231f20" weight="0.43pt"/>
              <v:fill/>
            </v:line>
            <v:fill/>
          </v:group>
        </w:pict>
      </w:r>
      <w:r>
        <w:rPr/>
        <w:pict>
          <v:line id="1844" stroked="t" from="176.6614pt,1.149405pt" to="196.74841pt,1.149405pt" style="position:absolute;z-index:-2147482440;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三、延促</w:t>
      </w:r>
    </w:p>
    <w:p>
      <w:pPr>
        <w:pStyle w:val="style66"/>
        <w:tabs>
          <w:tab w:val="left" w:leader="none" w:pos="1314"/>
        </w:tabs>
        <w:spacing w:before="147"/>
        <w:ind w:left="403"/>
        <w:rPr>
          <w:rFonts w:ascii="宋体" w:eastAsia="宋体" w:hint="eastAsia"/>
        </w:rPr>
      </w:pPr>
      <w:r>
        <w:br w:type="column"/>
      </w:r>
      <w:r>
        <w:rPr>
          <w:rFonts w:ascii="宋体" w:eastAsia="宋体" w:hint="eastAsia"/>
          <w:color w:val="231f20"/>
        </w:rPr>
        <w:t>多宗</w:t>
      </w:r>
      <w:r>
        <w:rPr>
          <w:rFonts w:ascii="宋体" w:eastAsia="宋体" w:hint="eastAsia"/>
          <w:color w:val="231f20"/>
          <w:u w:val="single" w:color="231f20"/>
        </w:rPr>
        <w:tab/>
      </w:r>
      <w:r>
        <w:rPr>
          <w:rFonts w:ascii="宋体" w:eastAsia="宋体" w:hint="eastAsia"/>
          <w:color w:val="231f20"/>
        </w:rPr>
        <w:t>五戒必尽形八戒必一日夜</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121" w:space="40"/>
            <w:col w:w="7249"/>
          </w:cols>
        </w:sectPr>
      </w:pPr>
    </w:p>
    <w:p>
      <w:pPr>
        <w:pStyle w:val="style66"/>
        <w:spacing w:lineRule="exact" w:line="252"/>
        <w:jc w:val="right"/>
        <w:rPr>
          <w:rFonts w:ascii="宋体" w:eastAsia="宋体" w:hint="eastAsia"/>
        </w:rPr>
      </w:pPr>
      <w:r>
        <w:rPr>
          <w:rFonts w:ascii="宋体" w:eastAsia="宋体" w:hint="eastAsia"/>
          <w:color w:val="231f20"/>
        </w:rPr>
        <w:t>成宗</w:t>
      </w:r>
    </w:p>
    <w:p>
      <w:pPr>
        <w:pStyle w:val="style66"/>
        <w:spacing w:before="7"/>
        <w:rPr>
          <w:rFonts w:ascii="宋体"/>
          <w:sz w:val="19"/>
        </w:rPr>
      </w:pPr>
    </w:p>
    <w:p>
      <w:pPr>
        <w:pStyle w:val="style66"/>
        <w:tabs>
          <w:tab w:val="left" w:leader="none" w:pos="2563"/>
        </w:tabs>
        <w:spacing w:lineRule="auto" w:line="132"/>
        <w:ind w:left="2563" w:hanging="1324"/>
        <w:jc w:val="right"/>
        <w:rPr>
          <w:rFonts w:ascii="宋体" w:eastAsia="宋体" w:hint="eastAsia"/>
        </w:rPr>
      </w:pPr>
      <w:r>
        <w:rPr/>
        <w:pict>
          <v:group id="1845" filled="f" stroked="f" style="position:absolute;margin-left:133.56pt;margin-top:0.31pt;width:13.0pt;height:16.8pt;z-index:-2147482442;mso-position-horizontal-relative:page;mso-position-vertical-relative:text;mso-width-relative:page;mso-height-relative:page;mso-wrap-distance-left:0.0pt;mso-wrap-distance-right:0.0pt;visibility:visible;" coordsize="260,336" coordorigin="2671,6">
            <v:line id="1846" stroked="t" from="2671.0pt,174.0pt" to="2841.0pt,174.0pt" style="position:absolute;z-index:677;mso-position-horizontal-relative:text;mso-position-vertical-relative:text;mso-width-relative:page;mso-height-relative:page;visibility:visible;">
              <v:stroke color="#231f20" weight="0.43pt"/>
              <v:fill/>
            </v:line>
            <v:line id="1847" stroked="t" from="2840.0pt,7.0pt" to="2840.0pt,335.0pt" style="position:absolute;z-index:678;mso-position-horizontal-relative:text;mso-position-vertical-relative:text;mso-width-relative:page;mso-height-relative:page;visibility:visible;">
              <v:stroke color="#231f20" weight="0.43pt"/>
              <v:fill/>
            </v:line>
            <v:line id="1848" stroked="t" from="2836.0pt,10.0pt" to="2930.0pt,10.0pt" style="position:absolute;z-index:679;mso-position-horizontal-relative:text;mso-position-vertical-relative:text;mso-width-relative:page;mso-height-relative:page;visibility:visible;">
              <v:stroke color="#231f20" weight="0.43pt"/>
              <v:fill/>
            </v:line>
            <v:line id="1849" stroked="t" from="2836.0pt,338.0pt" to="2930.0pt,338.0pt" style="position:absolute;z-index:680;mso-position-horizontal-relative:text;mso-position-vertical-relative:text;mso-width-relative:page;mso-height-relative:page;visibility:visible;">
              <v:stroke color="#231f20" weight="0.43pt"/>
              <v:fill/>
            </v:line>
            <v:fill/>
          </v:group>
        </w:pict>
      </w:r>
      <w:r>
        <w:rPr>
          <w:rFonts w:ascii="宋体" w:eastAsia="宋体" w:hint="eastAsia"/>
          <w:color w:val="231f20"/>
        </w:rPr>
        <w:t>四、具支</w:t>
      </w:r>
      <w:r>
        <w:rPr>
          <w:rFonts w:ascii="宋体" w:eastAsia="宋体" w:hint="eastAsia"/>
          <w:color w:val="231f20"/>
        </w:rPr>
        <w:tab/>
      </w:r>
      <w:r>
        <w:rPr>
          <w:rFonts w:ascii="宋体" w:eastAsia="宋体" w:hint="eastAsia"/>
          <w:color w:val="231f20"/>
          <w:position w:val="12"/>
        </w:rPr>
        <w:t>多</w:t>
      </w:r>
      <w:r>
        <w:rPr>
          <w:rFonts w:ascii="宋体" w:eastAsia="宋体" w:hint="eastAsia"/>
          <w:color w:val="231f20"/>
          <w:spacing w:val="-20"/>
          <w:position w:val="12"/>
        </w:rPr>
        <w:t>宗</w:t>
      </w:r>
      <w:r>
        <w:rPr>
          <w:rFonts w:ascii="宋体" w:eastAsia="宋体" w:hint="eastAsia"/>
          <w:color w:val="231f20"/>
        </w:rPr>
        <w:t>成</w:t>
      </w:r>
      <w:r>
        <w:rPr>
          <w:rFonts w:ascii="宋体" w:eastAsia="宋体" w:hint="eastAsia"/>
          <w:color w:val="231f20"/>
          <w:spacing w:val="-20"/>
        </w:rPr>
        <w:t>宗</w:t>
      </w:r>
    </w:p>
    <w:p>
      <w:pPr>
        <w:pStyle w:val="style66"/>
        <w:spacing w:lineRule="exact" w:line="252"/>
        <w:ind w:left="525"/>
        <w:rPr>
          <w:rFonts w:ascii="宋体" w:eastAsia="宋体" w:hint="eastAsia"/>
        </w:rPr>
      </w:pPr>
      <w:r>
        <w:br w:type="column"/>
      </w:r>
      <w:r>
        <w:rPr>
          <w:rFonts w:ascii="宋体" w:eastAsia="宋体" w:hint="eastAsia"/>
          <w:color w:val="231f20"/>
        </w:rPr>
        <w:t>延促任意皆得</w:t>
      </w:r>
    </w:p>
    <w:p>
      <w:pPr>
        <w:pStyle w:val="style66"/>
        <w:spacing w:before="162" w:lineRule="auto" w:line="232"/>
        <w:ind w:left="525" w:right="4953"/>
        <w:rPr>
          <w:rFonts w:ascii="宋体" w:eastAsia="宋体" w:hint="eastAsia"/>
        </w:rPr>
      </w:pPr>
      <w:r>
        <w:rPr/>
        <w:pict>
          <v:line id="1850" stroked="t" from="176.6614pt,16.276701pt" to="196.74841pt,16.276701pt" style="position:absolute;z-index:133;mso-position-horizontal-relative:page;mso-position-vertical-relative:text;mso-width-relative:page;mso-height-relative:page;mso-wrap-distance-left:0.0pt;mso-wrap-distance-right:0.0pt;visibility:visible;">
            <v:stroke color="#231f20" weight="0.43pt"/>
            <v:fill/>
          </v:line>
        </w:pict>
      </w:r>
      <w:r>
        <w:rPr/>
        <w:pict>
          <v:line id="1851" stroked="t" from="176.6614pt,28.4796pt" to="196.74841pt,28.4796pt" style="position:absolute;z-index:134;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但发四支皆发七支</w:t>
      </w:r>
    </w:p>
    <w:p>
      <w:pPr>
        <w:pStyle w:val="style0"/>
        <w:spacing w:after="0" w:lineRule="auto" w:line="232"/>
        <w:rPr>
          <w:rFonts w:ascii="宋体" w:eastAsia="宋体" w:hint="eastAsia"/>
        </w:rPr>
        <w:sectPr>
          <w:type w:val="continuous"/>
          <w:pgSz w:w="9870" w:h="13380" w:orient="portrait"/>
          <w:pgMar w:top="1240" w:right="0" w:bottom="280" w:left="460" w:header="720" w:footer="720" w:gutter="0"/>
          <w:cols w:equalWidth="0" w:num="2">
            <w:col w:w="3004" w:space="40"/>
            <w:col w:w="6366"/>
          </w:cols>
        </w:sectPr>
      </w:pPr>
    </w:p>
    <w:p>
      <w:pPr>
        <w:pStyle w:val="style66"/>
        <w:spacing w:before="1"/>
        <w:rPr>
          <w:rFonts w:ascii="宋体"/>
          <w:sz w:val="21"/>
        </w:rPr>
      </w:pPr>
    </w:p>
    <w:p>
      <w:pPr>
        <w:pStyle w:val="style66"/>
        <w:spacing w:lineRule="exact" w:line="183"/>
        <w:ind w:left="1240"/>
        <w:rPr>
          <w:rFonts w:ascii="宋体" w:eastAsia="宋体" w:hint="eastAsia"/>
        </w:rPr>
      </w:pPr>
      <w:r>
        <w:rPr/>
        <w:pict>
          <v:group id="1852" filled="f" stroked="f" style="position:absolute;margin-left:133.56pt;margin-top:-1.03pt;width:13.0pt;height:16.8pt;z-index:129;mso-position-horizontal-relative:page;mso-position-vertical-relative:text;mso-width-relative:page;mso-height-relative:page;mso-wrap-distance-left:0.0pt;mso-wrap-distance-right:0.0pt;visibility:visible;" coordsize="260,336" coordorigin="2671,-21">
            <v:line id="1853" stroked="t" from="2671.0pt,148.0pt" to="2841.0pt,148.0pt" style="position:absolute;z-index:681;mso-position-horizontal-relative:text;mso-position-vertical-relative:text;mso-width-relative:page;mso-height-relative:page;visibility:visible;">
              <v:stroke color="#231f20" weight="0.43pt"/>
              <v:fill/>
            </v:line>
            <v:line id="1854" stroked="t" from="2840.0pt,-20.0pt" to="2840.0pt,309.0pt" style="position:absolute;z-index:682;mso-position-horizontal-relative:text;mso-position-vertical-relative:text;mso-width-relative:page;mso-height-relative:page;visibility:visible;">
              <v:stroke color="#231f20" weight="0.43pt"/>
              <v:fill/>
            </v:line>
            <v:line id="1855" stroked="t" from="2836.0pt,-16.0pt" to="2930.0pt,-16.0pt" style="position:absolute;z-index:683;mso-position-horizontal-relative:text;mso-position-vertical-relative:text;mso-width-relative:page;mso-height-relative:page;visibility:visible;">
              <v:stroke color="#231f20" weight="0.43pt"/>
              <v:fill/>
            </v:line>
            <v:line id="1856" stroked="t" from="2836.0pt,311.0pt" to="2930.0pt,311.0pt" style="position:absolute;z-index:684;mso-position-horizontal-relative:text;mso-position-vertical-relative:text;mso-width-relative:page;mso-height-relative:page;visibility:visible;">
              <v:stroke color="#231f20" weight="0.43pt"/>
              <v:fill/>
            </v:line>
            <v:fill/>
          </v:group>
        </w:pict>
      </w:r>
      <w:r>
        <w:rPr/>
        <w:pict>
          <v:line id="1857" stroked="t" from="176.6614pt,1.136909pt" to="196.74841pt,1.136909pt" style="position:absolute;z-index:-2147482439;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五、自誓</w:t>
      </w:r>
    </w:p>
    <w:p>
      <w:pPr>
        <w:pStyle w:val="style66"/>
        <w:tabs>
          <w:tab w:val="left" w:leader="none" w:pos="1314"/>
        </w:tabs>
        <w:spacing w:before="151"/>
        <w:ind w:left="403"/>
        <w:rPr>
          <w:rFonts w:ascii="宋体" w:eastAsia="宋体" w:hint="eastAsia"/>
        </w:rPr>
      </w:pPr>
      <w:r>
        <w:br w:type="column"/>
      </w:r>
      <w:r>
        <w:rPr>
          <w:rFonts w:ascii="宋体" w:eastAsia="宋体" w:hint="eastAsia"/>
          <w:color w:val="231f20"/>
        </w:rPr>
        <w:t>多宗</w:t>
      </w:r>
      <w:r>
        <w:rPr>
          <w:rFonts w:ascii="宋体" w:eastAsia="宋体" w:hint="eastAsia"/>
          <w:color w:val="231f20"/>
          <w:u w:val="single" w:color="231f20"/>
        </w:rPr>
        <w:tab/>
      </w:r>
      <w:r>
        <w:rPr>
          <w:rFonts w:ascii="宋体" w:eastAsia="宋体" w:hint="eastAsia"/>
          <w:color w:val="231f20"/>
        </w:rPr>
        <w:t>定从他受</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121" w:space="40"/>
            <w:col w:w="7249"/>
          </w:cols>
        </w:sectPr>
      </w:pPr>
    </w:p>
    <w:p>
      <w:pPr>
        <w:pStyle w:val="style66"/>
        <w:rPr>
          <w:rFonts w:ascii="宋体"/>
          <w:sz w:val="24"/>
        </w:rPr>
      </w:pPr>
    </w:p>
    <w:p>
      <w:pPr>
        <w:pStyle w:val="style66"/>
        <w:spacing w:before="11"/>
        <w:rPr>
          <w:rFonts w:ascii="宋体"/>
          <w:sz w:val="16"/>
        </w:rPr>
      </w:pPr>
    </w:p>
    <w:p>
      <w:pPr>
        <w:pStyle w:val="style66"/>
        <w:ind w:left="1240"/>
        <w:rPr>
          <w:rFonts w:ascii="宋体" w:eastAsia="宋体" w:hint="eastAsia"/>
        </w:rPr>
      </w:pPr>
      <w:r>
        <w:rPr>
          <w:rFonts w:ascii="宋体" w:eastAsia="宋体" w:hint="eastAsia"/>
          <w:color w:val="231f20"/>
        </w:rPr>
        <w:t>六、重受</w:t>
      </w:r>
    </w:p>
    <w:p>
      <w:pPr>
        <w:pStyle w:val="style0"/>
        <w:spacing w:before="0" w:lineRule="exact" w:line="252"/>
        <w:ind w:left="403" w:right="0" w:firstLine="0"/>
        <w:jc w:val="left"/>
        <w:rPr>
          <w:rFonts w:ascii="宋体" w:eastAsia="宋体" w:hint="eastAsia"/>
          <w:sz w:val="22"/>
        </w:rPr>
      </w:pPr>
      <w:r>
        <w:br w:type="column"/>
      </w:r>
      <w:r>
        <w:rPr>
          <w:rFonts w:ascii="宋体" w:eastAsia="宋体" w:hint="eastAsia"/>
          <w:color w:val="231f20"/>
          <w:sz w:val="22"/>
        </w:rPr>
        <w:t>成宗</w:t>
      </w:r>
    </w:p>
    <w:p>
      <w:pPr>
        <w:pStyle w:val="style66"/>
        <w:tabs>
          <w:tab w:val="left" w:leader="none" w:pos="1290"/>
        </w:tabs>
        <w:spacing w:before="114" w:lineRule="exact" w:line="277"/>
        <w:ind w:left="403"/>
        <w:rPr>
          <w:rFonts w:ascii="Times New Roman" w:eastAsia="Times New Roman"/>
        </w:rPr>
      </w:pPr>
      <w:r>
        <w:rPr/>
        <w:pict>
          <v:group id="1858" filled="f" stroked="f" style="position:absolute;margin-left:133.56pt;margin-top:12.29pt;width:13.0pt;height:16.8pt;z-index:130;mso-position-horizontal-relative:page;mso-position-vertical-relative:text;mso-width-relative:page;mso-height-relative:page;mso-wrap-distance-left:0.0pt;mso-wrap-distance-right:0.0pt;visibility:visible;" coordsize="260,336" coordorigin="2671,246">
            <v:line id="1859" stroked="t" from="2671.0pt,414.0pt" to="2841.0pt,414.0pt" style="position:absolute;z-index:685;mso-position-horizontal-relative:text;mso-position-vertical-relative:text;mso-width-relative:page;mso-height-relative:page;visibility:visible;">
              <v:stroke color="#231f20" weight="0.43pt"/>
              <v:fill/>
            </v:line>
            <v:line id="1860" stroked="t" from="2840.0pt,247.0pt" to="2840.0pt,575.0pt" style="position:absolute;z-index:686;mso-position-horizontal-relative:text;mso-position-vertical-relative:text;mso-width-relative:page;mso-height-relative:page;visibility:visible;">
              <v:stroke color="#231f20" weight="0.43pt"/>
              <v:fill/>
            </v:line>
            <v:line id="1861" stroked="t" from="2836.0pt,250.0pt" to="2930.0pt,250.0pt" style="position:absolute;z-index:687;mso-position-horizontal-relative:text;mso-position-vertical-relative:text;mso-width-relative:page;mso-height-relative:page;visibility:visible;">
              <v:stroke color="#231f20" weight="0.43pt"/>
              <v:fill/>
            </v:line>
            <v:line id="1862" stroked="t" from="2836.0pt,577.0pt" to="2930.0pt,577.0pt" style="position:absolute;z-index:688;mso-position-horizontal-relative:text;mso-position-vertical-relative:text;mso-width-relative:page;mso-height-relative:page;visibility:visible;">
              <v:stroke color="#231f20" weight="0.43pt"/>
              <v:fill/>
            </v:line>
            <v:fill/>
          </v:group>
        </w:pict>
      </w:r>
      <w:r>
        <w:rPr/>
        <w:pict>
          <v:line id="1863" stroked="t" from="176.6614pt,12.785707pt" to="196.74841pt,12.785707pt" style="position:absolute;z-index:-2147482438;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多</w:t>
      </w:r>
      <w:r>
        <w:rPr>
          <w:rFonts w:ascii="宋体" w:eastAsia="宋体" w:hint="eastAsia"/>
          <w:color w:val="231f20"/>
          <w:spacing w:val="46"/>
        </w:rPr>
        <w:t>宗</w:t>
      </w:r>
      <w:r>
        <w:rPr>
          <w:rFonts w:ascii="Times New Roman" w:eastAsia="Times New Roman"/>
          <w:color w:val="231f20"/>
          <w:u w:val="single" w:color="231f20"/>
        </w:rPr>
        <w:tab/>
      </w:r>
    </w:p>
    <w:p>
      <w:pPr>
        <w:pStyle w:val="style66"/>
        <w:spacing w:lineRule="exact" w:line="277"/>
        <w:ind w:left="403"/>
        <w:rPr>
          <w:rFonts w:ascii="宋体" w:eastAsia="宋体" w:hint="eastAsia"/>
        </w:rPr>
      </w:pPr>
      <w:r>
        <w:rPr>
          <w:rFonts w:ascii="宋体" w:eastAsia="宋体" w:hint="eastAsia"/>
          <w:color w:val="231f20"/>
        </w:rPr>
        <w:t>成宗</w:t>
      </w:r>
    </w:p>
    <w:p>
      <w:pPr>
        <w:pStyle w:val="style66"/>
        <w:spacing w:lineRule="exact" w:line="252"/>
        <w:ind w:left="77"/>
        <w:rPr>
          <w:rFonts w:ascii="宋体" w:eastAsia="宋体" w:hint="eastAsia"/>
        </w:rPr>
      </w:pPr>
      <w:r>
        <w:br w:type="column"/>
      </w:r>
      <w:r>
        <w:rPr>
          <w:rFonts w:ascii="宋体" w:eastAsia="宋体" w:hint="eastAsia"/>
          <w:color w:val="231f20"/>
        </w:rPr>
        <w:t>开自誓受</w:t>
      </w:r>
    </w:p>
    <w:p>
      <w:pPr>
        <w:pStyle w:val="style66"/>
        <w:spacing w:before="120" w:lineRule="auto" w:line="232"/>
        <w:ind w:left="77" w:right="5173"/>
        <w:rPr>
          <w:rFonts w:ascii="宋体" w:eastAsia="宋体" w:hint="eastAsia"/>
        </w:rPr>
      </w:pPr>
      <w:r>
        <w:rPr>
          <w:rFonts w:ascii="宋体" w:eastAsia="宋体" w:hint="eastAsia"/>
          <w:color w:val="231f20"/>
        </w:rPr>
        <w:t>不重受开重受</w:t>
      </w:r>
    </w:p>
    <w:p>
      <w:pPr>
        <w:pStyle w:val="style66"/>
        <w:spacing w:before="141"/>
        <w:ind w:left="413"/>
        <w:rPr>
          <w:rFonts w:ascii="宋体" w:eastAsia="宋体" w:hint="eastAsia"/>
        </w:rPr>
      </w:pPr>
      <w:r>
        <w:rPr>
          <w:rFonts w:ascii="宋体" w:eastAsia="宋体" w:hint="eastAsia"/>
          <w:color w:val="231f20"/>
          <w:w w:val="104"/>
        </w:rPr>
        <w:t>表8-1</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121" w:space="40"/>
            <w:col w:w="1291" w:space="39"/>
            <w:col w:w="5919"/>
          </w:cols>
        </w:sectPr>
      </w:pPr>
    </w:p>
    <w:p>
      <w:pPr>
        <w:pStyle w:val="style66"/>
        <w:spacing w:before="5"/>
        <w:rPr>
          <w:rFonts w:ascii="宋体"/>
          <w:sz w:val="8"/>
        </w:rPr>
      </w:pPr>
    </w:p>
    <w:p>
      <w:pPr>
        <w:pStyle w:val="style66"/>
        <w:spacing w:before="34"/>
        <w:ind w:left="1229"/>
        <w:rPr/>
      </w:pPr>
      <w:r>
        <w:rPr>
          <w:color w:val="231f20"/>
        </w:rPr>
        <w:t>五戒的问题讨论完了，接着我们讨论八戒的部分：</w:t>
      </w:r>
    </w:p>
    <w:p>
      <w:pPr>
        <w:pStyle w:val="style66"/>
        <w:spacing w:before="17"/>
        <w:rPr>
          <w:sz w:val="23"/>
        </w:rPr>
      </w:pPr>
    </w:p>
    <w:p>
      <w:pPr>
        <w:pStyle w:val="style66"/>
        <w:ind w:left="1229"/>
        <w:rPr/>
      </w:pPr>
      <w:r>
        <w:rPr>
          <w:color w:val="231f20"/>
        </w:rPr>
        <w:t>甲三、八戒</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▲《羯磨注》云：“《俱舍论》云：‘若先作意于斋日受者，虽食竟亦得’。”</w:t>
      </w:r>
    </w:p>
    <w:p>
      <w:pPr>
        <w:pStyle w:val="style66"/>
        <w:spacing w:before="1"/>
        <w:rPr>
          <w:rFonts w:ascii="PMingLiU"/>
          <w:sz w:val="32"/>
        </w:rPr>
      </w:pPr>
    </w:p>
    <w:p>
      <w:pPr>
        <w:pStyle w:val="style66"/>
        <w:spacing w:lineRule="auto" w:line="249"/>
        <w:ind w:left="787" w:right="1241" w:firstLine="442"/>
        <w:rPr/>
      </w:pPr>
      <w:r>
        <w:rPr>
          <w:color w:val="231f20"/>
        </w:rPr>
        <w:t>根据</w:t>
      </w:r>
      <w:r>
        <w:rPr>
          <w:rFonts w:ascii="PMingLiU" w:eastAsia="PMingLiU" w:hint="eastAsia"/>
          <w:color w:val="231f20"/>
        </w:rPr>
        <w:t>《俱舍论》</w:t>
      </w:r>
      <w:r>
        <w:rPr>
          <w:color w:val="231f20"/>
        </w:rPr>
        <w:t>里面的说法，若事</w:t>
      </w:r>
      <w:r>
        <w:rPr>
          <w:rFonts w:ascii="PMingLiU" w:eastAsia="PMingLiU" w:hint="eastAsia"/>
          <w:color w:val="231f20"/>
        </w:rPr>
        <w:t>先作意</w:t>
      </w:r>
      <w:r>
        <w:rPr>
          <w:color w:val="231f20"/>
        </w:rPr>
        <w:t>在六</w:t>
      </w:r>
      <w:r>
        <w:rPr>
          <w:rFonts w:ascii="PMingLiU" w:eastAsia="PMingLiU" w:hint="eastAsia"/>
          <w:color w:val="231f20"/>
        </w:rPr>
        <w:t>斋日</w:t>
      </w:r>
      <w:r>
        <w:rPr>
          <w:color w:val="231f20"/>
        </w:rPr>
        <w:t>或十斋日要</w:t>
      </w:r>
      <w:r>
        <w:rPr>
          <w:rFonts w:ascii="PMingLiU" w:eastAsia="PMingLiU" w:hint="eastAsia"/>
          <w:color w:val="231f20"/>
        </w:rPr>
        <w:t>受</w:t>
      </w:r>
      <w:r>
        <w:rPr>
          <w:color w:val="231f20"/>
        </w:rPr>
        <w:t>八关斋戒，当天早上来不及受，午斋之后再来补受</w:t>
      </w:r>
      <w:r>
        <w:rPr>
          <w:rFonts w:ascii="PMingLiU" w:eastAsia="PMingLiU" w:hint="eastAsia"/>
          <w:color w:val="231f20"/>
        </w:rPr>
        <w:t>亦得</w:t>
      </w:r>
      <w:r>
        <w:rPr>
          <w:color w:val="231f20"/>
        </w:rPr>
        <w:t>，也能得戒。</w:t>
      </w:r>
    </w:p>
    <w:p>
      <w:pPr>
        <w:pStyle w:val="style66"/>
        <w:spacing w:before="3" w:lineRule="auto" w:line="249"/>
        <w:ind w:left="787" w:right="1247" w:firstLine="441"/>
        <w:rPr/>
      </w:pPr>
      <w:r>
        <w:rPr>
          <w:color w:val="231f20"/>
          <w:spacing w:val="-4"/>
        </w:rPr>
        <w:t>例如今天是</w:t>
      </w:r>
      <w:r>
        <w:rPr>
          <w:rFonts w:ascii="PMingLiU" w:eastAsia="PMingLiU" w:hAnsi="PMingLiU" w:hint="eastAsia"/>
          <w:color w:val="231f20"/>
          <w:spacing w:val="-4"/>
        </w:rPr>
        <w:t>斋</w:t>
      </w:r>
      <w:r>
        <w:rPr>
          <w:color w:val="231f20"/>
          <w:spacing w:val="-4"/>
        </w:rPr>
        <w:t>戒</w:t>
      </w:r>
      <w:r>
        <w:rPr>
          <w:rFonts w:ascii="PMingLiU" w:eastAsia="PMingLiU" w:hAnsi="PMingLiU" w:hint="eastAsia"/>
          <w:color w:val="231f20"/>
          <w:spacing w:val="-4"/>
        </w:rPr>
        <w:t>日</w:t>
      </w:r>
      <w:r>
        <w:rPr>
          <w:color w:val="231f20"/>
          <w:spacing w:val="-5"/>
        </w:rPr>
        <w:t>，但是早上出门前，受八关斋戒来不及了，因此先</w:t>
      </w:r>
      <w:r>
        <w:rPr>
          <w:rFonts w:ascii="PMingLiU" w:eastAsia="PMingLiU" w:hAnsi="PMingLiU" w:hint="eastAsia"/>
          <w:color w:val="231f20"/>
          <w:spacing w:val="-4"/>
        </w:rPr>
        <w:t>作意</w:t>
      </w:r>
      <w:r>
        <w:rPr>
          <w:color w:val="231f20"/>
          <w:spacing w:val="-4"/>
          <w:w w:val="104"/>
        </w:rPr>
        <w:t>一下：“我今天要受八关斋戒”，同时心中再作意，念三归依：“弟子某甲尽</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形寿归依佛、尽形寿归依法、尽形寿归依僧，为八戒优婆塞</w:t>
      </w:r>
      <w:r>
        <w:rPr>
          <w:rFonts w:ascii="宋体" w:eastAsia="宋体" w:hAnsi="宋体" w:hint="eastAsia"/>
          <w:color w:val="231f20"/>
          <w:spacing w:val="-4"/>
        </w:rPr>
        <w:t>（优婆夷）</w:t>
      </w:r>
      <w:r>
        <w:rPr>
          <w:color w:val="231f20"/>
          <w:spacing w:val="-5"/>
          <w:w w:val="300"/>
        </w:rPr>
        <w:t>”</w:t>
      </w:r>
      <w:r>
        <w:rPr>
          <w:rFonts w:ascii="宋体" w:eastAsia="宋体" w:hAnsi="宋体" w:hint="eastAsia"/>
          <w:color w:val="231f20"/>
          <w:spacing w:val="-4"/>
        </w:rPr>
        <w:t>（三说）</w:t>
      </w:r>
      <w:r>
        <w:rPr>
          <w:color w:val="231f20"/>
          <w:spacing w:val="-4"/>
        </w:rPr>
        <w:t>，此时就开始持戒。到了</w:t>
      </w:r>
      <w:r>
        <w:rPr>
          <w:rFonts w:ascii="PMingLiU" w:eastAsia="PMingLiU" w:hAnsi="PMingLiU" w:hint="eastAsia"/>
          <w:color w:val="231f20"/>
          <w:spacing w:val="-4"/>
        </w:rPr>
        <w:t>“食竟”</w:t>
      </w:r>
      <w:r>
        <w:rPr>
          <w:color w:val="231f20"/>
          <w:spacing w:val="-4"/>
        </w:rPr>
        <w:t xml:space="preserve">，就是午斋之后，下午或傍晚再补受， </w:t>
      </w:r>
      <w:r>
        <w:rPr>
          <w:color w:val="231f20"/>
          <w:spacing w:val="-7"/>
        </w:rPr>
        <w:t>这时也可以得到戒体，之前所有的持戒功德，都还是有的。</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▲《业疏》云：“若将欲受，难事不得。待难解已，受者亦成。”</w:t>
      </w:r>
    </w:p>
    <w:p>
      <w:pPr>
        <w:pStyle w:val="style66"/>
        <w:spacing w:before="1"/>
        <w:rPr>
          <w:rFonts w:ascii="PMingLiU"/>
          <w:sz w:val="32"/>
        </w:rPr>
      </w:pPr>
    </w:p>
    <w:p>
      <w:pPr>
        <w:pStyle w:val="style66"/>
        <w:spacing w:lineRule="auto" w:line="249"/>
        <w:ind w:left="787" w:right="1245" w:firstLine="442"/>
        <w:jc w:val="both"/>
        <w:rPr/>
      </w:pPr>
      <w:r>
        <w:rPr>
          <w:color w:val="231f20"/>
          <w:spacing w:val="3"/>
        </w:rPr>
        <w:t>若想要受八关斋戒，但</w:t>
      </w:r>
      <w:r>
        <w:rPr>
          <w:rFonts w:ascii="PMingLiU" w:eastAsia="PMingLiU" w:hAnsi="PMingLiU" w:hint="eastAsia"/>
          <w:color w:val="231f20"/>
          <w:spacing w:val="3"/>
        </w:rPr>
        <w:t>“难事不得”</w:t>
      </w:r>
      <w:r>
        <w:rPr>
          <w:color w:val="231f20"/>
          <w:spacing w:val="3"/>
        </w:rPr>
        <w:t>，比如说急着要出门，或者有人阻</w:t>
      </w:r>
      <w:r>
        <w:rPr>
          <w:color w:val="231f20"/>
          <w:spacing w:val="-4"/>
        </w:rPr>
        <w:t>碍，这时没有办法在佛前正式地受八关斋戒，</w:t>
      </w:r>
      <w:r>
        <w:rPr>
          <w:rFonts w:ascii="PMingLiU" w:eastAsia="PMingLiU" w:hAnsi="PMingLiU" w:hint="eastAsia"/>
          <w:color w:val="231f20"/>
          <w:spacing w:val="-4"/>
        </w:rPr>
        <w:t>“待难解已，受者亦成”</w:t>
      </w:r>
      <w:r>
        <w:rPr>
          <w:color w:val="231f20"/>
          <w:spacing w:val="-4"/>
        </w:rPr>
        <w:t>，可以先作意，现在要受八关斋戒，心念三遍三归依。等到难解之后，比如说急事办</w:t>
      </w:r>
      <w:r>
        <w:rPr>
          <w:color w:val="231f20"/>
          <w:spacing w:val="-7"/>
        </w:rPr>
        <w:t>完，或阻挡你的人离开了，再来补受，也是可以的。</w:t>
      </w:r>
    </w:p>
    <w:p>
      <w:pPr>
        <w:pStyle w:val="style66"/>
        <w:spacing w:before="15"/>
        <w:rPr>
          <w:sz w:val="25"/>
        </w:rPr>
      </w:pPr>
    </w:p>
    <w:p>
      <w:pPr>
        <w:pStyle w:val="style66"/>
        <w:spacing w:before="1"/>
        <w:ind w:left="1229"/>
        <w:rPr>
          <w:rFonts w:ascii="PMingLiU" w:eastAsia="PMingLiU" w:hAnsi="PMingLiU" w:hint="eastAsia"/>
        </w:rPr>
      </w:pPr>
      <w:r>
        <w:rPr>
          <w:rFonts w:ascii="PMingLiU" w:eastAsia="PMingLiU" w:hAnsi="PMingLiU" w:hint="eastAsia"/>
          <w:color w:val="231f20"/>
        </w:rPr>
        <w:t>▲《事钞》云：“《善生》：‘受八戒不得多，唯独受’。”</w:t>
      </w:r>
    </w:p>
    <w:p>
      <w:pPr>
        <w:pStyle w:val="style66"/>
        <w:rPr>
          <w:rFonts w:ascii="PMingLiU"/>
          <w:sz w:val="32"/>
        </w:rPr>
      </w:pPr>
    </w:p>
    <w:p>
      <w:pPr>
        <w:pStyle w:val="style66"/>
        <w:spacing w:before="1" w:lineRule="auto" w:line="249"/>
        <w:ind w:left="787" w:right="1244" w:firstLine="442"/>
        <w:jc w:val="both"/>
        <w:rPr/>
      </w:pPr>
      <w:r>
        <w:rPr>
          <w:rFonts w:ascii="PMingLiU" w:eastAsia="PMingLiU" w:hint="eastAsia"/>
          <w:color w:val="231f20"/>
          <w:spacing w:val="-4"/>
        </w:rPr>
        <w:t>《善生经》</w:t>
      </w:r>
      <w:r>
        <w:rPr>
          <w:color w:val="231f20"/>
          <w:spacing w:val="-4"/>
        </w:rPr>
        <w:t>说：</w:t>
      </w:r>
      <w:r>
        <w:rPr>
          <w:rFonts w:ascii="PMingLiU" w:eastAsia="PMingLiU" w:hint="eastAsia"/>
          <w:color w:val="231f20"/>
          <w:spacing w:val="-4"/>
        </w:rPr>
        <w:t>受八戒</w:t>
      </w:r>
      <w:r>
        <w:rPr>
          <w:color w:val="231f20"/>
          <w:spacing w:val="-4"/>
        </w:rPr>
        <w:t>的话，</w:t>
      </w:r>
      <w:r>
        <w:rPr>
          <w:rFonts w:ascii="PMingLiU" w:eastAsia="PMingLiU" w:hint="eastAsia"/>
          <w:color w:val="231f20"/>
          <w:spacing w:val="-4"/>
        </w:rPr>
        <w:t>不</w:t>
      </w:r>
      <w:r>
        <w:rPr>
          <w:color w:val="231f20"/>
          <w:spacing w:val="-4"/>
        </w:rPr>
        <w:t>可以很</w:t>
      </w:r>
      <w:r>
        <w:rPr>
          <w:rFonts w:ascii="PMingLiU" w:eastAsia="PMingLiU" w:hint="eastAsia"/>
          <w:color w:val="231f20"/>
          <w:spacing w:val="-4"/>
        </w:rPr>
        <w:t>多</w:t>
      </w:r>
      <w:r>
        <w:rPr>
          <w:color w:val="231f20"/>
          <w:spacing w:val="-4"/>
        </w:rPr>
        <w:t>人一起受。为什么？因为怕人多时心散乱。八关斋戒等于是在家人的出家戒法，特别重要、特别尊重。所以当</w:t>
      </w:r>
      <w:r>
        <w:rPr>
          <w:color w:val="231f20"/>
          <w:spacing w:val="-7"/>
        </w:rPr>
        <w:t>心散乱的时候影响得戒，对未来的解脱影响很大，所以不允许。</w:t>
      </w:r>
    </w:p>
    <w:p>
      <w:pPr>
        <w:pStyle w:val="style66"/>
        <w:spacing w:before="5" w:lineRule="auto" w:line="249"/>
        <w:ind w:left="787" w:right="1243" w:firstLine="442"/>
        <w:rPr/>
      </w:pPr>
      <w:r>
        <w:rPr>
          <w:color w:val="231f20"/>
          <w:spacing w:val="-4"/>
        </w:rPr>
        <w:t>但是一样可以开缘，就是说虽然是大众一起受，但是规矩很严谨，不会构</w:t>
      </w:r>
      <w:r>
        <w:rPr>
          <w:color w:val="231f20"/>
          <w:spacing w:val="-7"/>
        </w:rPr>
        <w:t>成干扰的话，这是允许开缘的。</w:t>
      </w:r>
    </w:p>
    <w:p>
      <w:pPr>
        <w:pStyle w:val="style66"/>
        <w:spacing w:before="3" w:lineRule="auto" w:line="249"/>
        <w:ind w:left="787" w:right="1243" w:firstLine="442"/>
        <w:jc w:val="both"/>
        <w:rPr/>
      </w:pPr>
      <w:r>
        <w:rPr>
          <w:color w:val="231f20"/>
          <w:spacing w:val="-4"/>
        </w:rPr>
        <w:t>例如佛寺举行八关斋戒的法会，大家在一起受，都很守规矩，也都很虔诚恭敬地求戒、观想，一切都很如法。那么跟大家在一起，不仅不受干扰，反而</w:t>
      </w:r>
      <w:r>
        <w:rPr>
          <w:color w:val="231f20"/>
          <w:spacing w:val="-7"/>
        </w:rPr>
        <w:t>觉得更加摄心，这样一起受是可以的。</w:t>
      </w:r>
    </w:p>
    <w:p>
      <w:pPr>
        <w:pStyle w:val="style66"/>
        <w:spacing w:before="165" w:lineRule="exact" w:line="270"/>
        <w:ind w:left="3857"/>
        <w:rPr>
          <w:rFonts w:ascii="宋体" w:eastAsia="宋体" w:hAnsi="宋体" w:hint="eastAsia"/>
        </w:rPr>
      </w:pPr>
      <w:r>
        <w:rPr/>
        <w:pict>
          <v:group id="1864" filled="f" stroked="f" style="position:absolute;margin-left:146.36pt;margin-top:10.79pt;width:52.7pt;height:46.5pt;z-index:135;mso-position-horizontal-relative:page;mso-position-vertical-relative:text;mso-width-relative:page;mso-height-relative:page;mso-wrap-distance-left:0.0pt;mso-wrap-distance-right:0.0pt;visibility:visible;" coordsize="1054,930" coordorigin="2927,216">
            <v:line id="1865" stroked="t" from="3126.0pt,362.0pt" to="3126.0pt,1013.0pt" style="position:absolute;z-index:689;mso-position-horizontal-relative:text;mso-position-vertical-relative:text;mso-width-relative:page;mso-height-relative:page;visibility:visible;">
              <v:stroke color="#231f20" weight="0.43pt"/>
              <v:fill/>
            </v:line>
            <v:line id="1866" stroked="t" from="3122.0pt,364.0pt" to="3269.0pt,364.0pt" style="position:absolute;z-index:690;mso-position-horizontal-relative:text;mso-position-vertical-relative:text;mso-width-relative:page;mso-height-relative:page;visibility:visible;">
              <v:stroke color="#231f20" weight="0.43pt"/>
              <v:fill/>
            </v:line>
            <v:line id="1867" stroked="t" from="2927.0pt,688.0pt" to="3127.0pt,688.0pt" style="position:absolute;z-index:691;mso-position-horizontal-relative:text;mso-position-vertical-relative:text;mso-width-relative:page;mso-height-relative:page;visibility:visible;">
              <v:stroke color="#231f20" weight="0.43pt"/>
              <v:fill/>
            </v:line>
            <v:line id="1868" stroked="t" from="3123.0pt,1014.0pt" to="3269.0pt,1014.0pt" style="position:absolute;z-index:692;mso-position-horizontal-relative:text;mso-position-vertical-relative:text;mso-width-relative:page;mso-height-relative:page;visibility:visible;">
              <v:stroke color="#231f20" weight="0.43pt"/>
              <v:fill/>
            </v:line>
            <v:shape id="1869" type="#_x0000_t202" filled="f" style="position:absolute;left:3265;top:883;width:711;height:258;z-index:693;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49"/>
                      <w:ind w:left="39" w:right="0" w:firstLine="0"/>
                      <w:jc w:val="left"/>
                      <w:rPr>
                        <w:rFonts w:ascii="宋体" w:eastAsia="宋体" w:hint="eastAsia"/>
                        <w:sz w:val="22"/>
                      </w:rPr>
                    </w:pPr>
                    <w:r>
                      <w:rPr>
                        <w:rFonts w:ascii="宋体" w:eastAsia="宋体" w:hint="eastAsia"/>
                        <w:color w:val="231f20"/>
                        <w:sz w:val="22"/>
                      </w:rPr>
                      <w:t>遮 疑</w:t>
                    </w:r>
                  </w:p>
                </w:txbxContent>
              </v:textbox>
            </v:shape>
            <v:shape id="1870" type="#_x0000_t202" filled="f" style="position:absolute;left:3265;top:220;width:711;height:258;z-index:694;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49"/>
                      <w:ind w:left="21" w:right="0" w:firstLine="0"/>
                      <w:jc w:val="left"/>
                      <w:rPr>
                        <w:rFonts w:ascii="宋体" w:eastAsia="宋体" w:hint="eastAsia"/>
                        <w:sz w:val="22"/>
                      </w:rPr>
                    </w:pPr>
                    <w:r>
                      <w:rPr>
                        <w:rFonts w:ascii="宋体" w:eastAsia="宋体" w:hint="eastAsia"/>
                        <w:color w:val="231f20"/>
                        <w:sz w:val="22"/>
                      </w:rPr>
                      <w:t>明成否</w:t>
                    </w:r>
                  </w:p>
                </w:txbxContent>
              </v:textbox>
            </v:shape>
            <v:fill/>
          </v:group>
        </w:pict>
      </w:r>
      <w:r>
        <w:rPr/>
        <w:pict>
          <v:line id="1871" stroked="t" from="198.99pt,18.0687pt" to="213.16301pt,18.0687pt" style="position:absolute;z-index:136;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“《善生》云：若诸贵人常敕作恶。若欲受斋，</w:t>
      </w:r>
    </w:p>
    <w:p>
      <w:pPr>
        <w:pStyle w:val="style0"/>
        <w:spacing w:after="0" w:lineRule="exact" w:line="270"/>
        <w:rPr>
          <w:rFonts w:ascii="宋体" w:eastAsia="宋体" w:hAnsi="宋体" w:hint="eastAsia"/>
        </w:rPr>
        <w:sectPr>
          <w:pgSz w:w="9870" w:h="13380" w:orient="portrait"/>
          <w:pgMar w:top="1400" w:right="0" w:bottom="1040" w:left="460" w:header="1185" w:footer="844" w:gutter="0"/>
        </w:sectPr>
      </w:pPr>
    </w:p>
    <w:p>
      <w:pPr>
        <w:pStyle w:val="style66"/>
        <w:spacing w:before="107"/>
        <w:ind w:left="1312"/>
        <w:rPr>
          <w:rFonts w:ascii="宋体" w:eastAsia="宋体" w:hint="eastAsia"/>
        </w:rPr>
      </w:pPr>
      <w:r>
        <w:rPr>
          <w:rFonts w:ascii="宋体" w:eastAsia="宋体" w:hint="eastAsia"/>
          <w:color w:val="231f20"/>
        </w:rPr>
        <w:t>《业疏》云</w:t>
      </w:r>
    </w:p>
    <w:p>
      <w:pPr>
        <w:pStyle w:val="style66"/>
        <w:spacing w:lineRule="exact" w:line="252"/>
        <w:ind w:left="1323"/>
        <w:rPr>
          <w:rFonts w:ascii="宋体" w:eastAsia="宋体" w:hint="eastAsia"/>
        </w:rPr>
      </w:pPr>
      <w:r>
        <w:br w:type="column"/>
      </w:r>
      <w:r>
        <w:rPr>
          <w:rFonts w:ascii="宋体" w:eastAsia="宋体" w:hint="eastAsia"/>
          <w:color w:val="231f20"/>
          <w:spacing w:val="-14"/>
        </w:rPr>
        <w:t>先遮断已，后方成就。若不遮者，则不成也。</w:t>
      </w:r>
    </w:p>
    <w:p>
      <w:pPr>
        <w:pStyle w:val="style66"/>
        <w:spacing w:before="175" w:lineRule="auto" w:line="204"/>
        <w:ind w:left="1312" w:right="1267"/>
        <w:rPr>
          <w:rFonts w:ascii="宋体" w:eastAsia="宋体" w:hAnsi="宋体" w:hint="eastAsia"/>
        </w:rPr>
      </w:pPr>
      <w:r>
        <w:rPr/>
        <w:pict>
          <v:line id="1872" stroked="t" from="198.99pt,16.294498pt" to="213.16301pt,16.294498pt" style="position:absolute;z-index:137;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spacing w:val="5"/>
        </w:rPr>
        <w:t>《成实》云：有人依官旧法，或为强力令害</w:t>
      </w:r>
      <w:r>
        <w:rPr>
          <w:rFonts w:ascii="宋体" w:eastAsia="宋体" w:hAnsi="宋体" w:hint="eastAsia"/>
          <w:color w:val="231f20"/>
        </w:rPr>
        <w:t>众生，谓无罪者，亦得杀罪，以缘具故。”</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53" w:space="81"/>
            <w:col w:w="6876"/>
          </w:cols>
        </w:sectPr>
      </w:pPr>
    </w:p>
    <w:p>
      <w:pPr>
        <w:pStyle w:val="style66"/>
        <w:rPr>
          <w:rFonts w:ascii="宋体"/>
          <w:sz w:val="20"/>
        </w:rPr>
      </w:pPr>
    </w:p>
    <w:p>
      <w:pPr>
        <w:pStyle w:val="style66"/>
        <w:spacing w:before="9"/>
        <w:rPr>
          <w:rFonts w:ascii="宋体"/>
          <w:sz w:val="28"/>
        </w:rPr>
      </w:pPr>
    </w:p>
    <w:p>
      <w:pPr>
        <w:pStyle w:val="style66"/>
        <w:spacing w:before="35" w:lineRule="auto" w:line="249"/>
        <w:ind w:left="787" w:right="1247" w:firstLine="442"/>
        <w:jc w:val="both"/>
        <w:rPr/>
      </w:pPr>
      <w:r>
        <w:rPr>
          <w:rFonts w:ascii="PMingLiU" w:eastAsia="PMingLiU" w:hAnsi="PMingLiU" w:hint="eastAsia"/>
          <w:color w:val="231f20"/>
          <w:spacing w:val="-4"/>
        </w:rPr>
        <w:t>《善生经》</w:t>
      </w:r>
      <w:r>
        <w:rPr>
          <w:color w:val="231f20"/>
          <w:spacing w:val="-4"/>
        </w:rPr>
        <w:t>说：</w:t>
      </w:r>
      <w:r>
        <w:rPr>
          <w:rFonts w:ascii="PMingLiU" w:eastAsia="PMingLiU" w:hAnsi="PMingLiU" w:hint="eastAsia"/>
          <w:color w:val="231f20"/>
          <w:spacing w:val="-4"/>
        </w:rPr>
        <w:t>“若诸贵人”</w:t>
      </w:r>
      <w:r>
        <w:rPr>
          <w:color w:val="231f20"/>
          <w:spacing w:val="-4"/>
        </w:rPr>
        <w:t>，贵人，就是大官，</w:t>
      </w:r>
      <w:r>
        <w:rPr>
          <w:rFonts w:ascii="PMingLiU" w:eastAsia="PMingLiU" w:hAnsi="PMingLiU" w:hint="eastAsia"/>
          <w:color w:val="231f20"/>
          <w:spacing w:val="-4"/>
        </w:rPr>
        <w:t>“常敕作恶”</w:t>
      </w:r>
      <w:r>
        <w:rPr>
          <w:color w:val="231f20"/>
          <w:spacing w:val="-4"/>
        </w:rPr>
        <w:t>，常常要求我们去造恶业，比如打人，或者杀鸡杀鸭等等。如果这一天要受八关斋戒的</w:t>
      </w:r>
      <w:r>
        <w:rPr>
          <w:color w:val="231f20"/>
          <w:spacing w:val="-7"/>
        </w:rPr>
        <w:t>话，必须要先遮断，不行这个恶法，戒体才能够成就。</w:t>
      </w:r>
    </w:p>
    <w:p>
      <w:pPr>
        <w:pStyle w:val="style66"/>
        <w:spacing w:before="5" w:lineRule="auto" w:line="249"/>
        <w:ind w:left="787" w:right="1243" w:firstLine="442"/>
        <w:jc w:val="both"/>
        <w:rPr/>
      </w:pPr>
      <w:r>
        <w:rPr>
          <w:color w:val="231f20"/>
          <w:spacing w:val="-4"/>
        </w:rPr>
        <w:t>当然，八关斋戒本身就不允许造作这些恶法。例如打人，八关斋戒虽然没有“不能打人”这一条，但是我们知道，“斋”是清净的意思，打人的业就不        是清净的。所以八关斋戒除了八戒之外，还要守住六念，即使戒法上没有明确规定，但只要是会影响内心清净的事，都必须要遮断，受戒才能够成就。若不</w:t>
      </w:r>
      <w:r>
        <w:rPr>
          <w:color w:val="231f20"/>
          <w:spacing w:val="-7"/>
        </w:rPr>
        <w:t>遮止的话，这个戒就不能成就，这是第一段</w:t>
      </w:r>
      <w:r>
        <w:rPr>
          <w:rFonts w:ascii="PMingLiU" w:eastAsia="PMingLiU" w:hAnsi="PMingLiU" w:hint="eastAsia"/>
          <w:color w:val="231f20"/>
          <w:spacing w:val="-7"/>
        </w:rPr>
        <w:t>“明成否”</w:t>
      </w:r>
      <w:r>
        <w:rPr>
          <w:color w:val="231f20"/>
        </w:rPr>
        <w:t>。</w:t>
      </w:r>
    </w:p>
    <w:p>
      <w:pPr>
        <w:pStyle w:val="style66"/>
        <w:spacing w:before="8"/>
        <w:ind w:left="1229"/>
        <w:rPr>
          <w:rFonts w:ascii="PMingLiU" w:eastAsia="PMingLiU" w:hAnsi="PMingLiU" w:hint="eastAsia"/>
        </w:rPr>
      </w:pPr>
      <w:r>
        <w:rPr>
          <w:color w:val="231f20"/>
        </w:rPr>
        <w:t>再看下一段</w:t>
      </w:r>
      <w:r>
        <w:rPr>
          <w:rFonts w:ascii="PMingLiU" w:eastAsia="PMingLiU" w:hAnsi="PMingLiU" w:hint="eastAsia"/>
          <w:color w:val="231f20"/>
        </w:rPr>
        <w:t>“遮疑”：</w:t>
      </w:r>
    </w:p>
    <w:p>
      <w:pPr>
        <w:pStyle w:val="style66"/>
        <w:spacing w:before="17" w:lineRule="auto" w:line="249"/>
        <w:ind w:left="787" w:right="1244" w:firstLine="442"/>
        <w:jc w:val="both"/>
        <w:rPr/>
      </w:pPr>
      <w:r>
        <w:rPr>
          <w:rFonts w:ascii="PMingLiU" w:eastAsia="PMingLiU" w:hAnsi="PMingLiU" w:hint="eastAsia"/>
          <w:color w:val="231f20"/>
          <w:spacing w:val="-5"/>
        </w:rPr>
        <w:t>《成实论》</w:t>
      </w:r>
      <w:r>
        <w:rPr>
          <w:color w:val="231f20"/>
          <w:spacing w:val="-5"/>
        </w:rPr>
        <w:t>说：</w:t>
      </w:r>
      <w:r>
        <w:rPr>
          <w:rFonts w:ascii="PMingLiU" w:eastAsia="PMingLiU" w:hAnsi="PMingLiU" w:hint="eastAsia"/>
          <w:color w:val="231f20"/>
          <w:spacing w:val="-5"/>
        </w:rPr>
        <w:t>“有人依官旧法。”</w:t>
      </w:r>
      <w:r>
        <w:rPr>
          <w:color w:val="231f20"/>
          <w:spacing w:val="-5"/>
        </w:rPr>
        <w:t xml:space="preserve">“依官旧法”就是依着政府的法令。 </w:t>
      </w:r>
      <w:r>
        <w:rPr>
          <w:rFonts w:ascii="PMingLiU" w:eastAsia="PMingLiU" w:hAnsi="PMingLiU" w:hint="eastAsia"/>
          <w:color w:val="231f20"/>
          <w:spacing w:val="-4"/>
        </w:rPr>
        <w:t>“或为强力”</w:t>
      </w:r>
      <w:r>
        <w:rPr>
          <w:color w:val="231f20"/>
          <w:spacing w:val="-4"/>
        </w:rPr>
        <w:t>，“强力”指的是一些达官显贵。有人依着政府的法令，或依长  官的命</w:t>
      </w:r>
      <w:r>
        <w:rPr>
          <w:rFonts w:ascii="PMingLiU" w:eastAsia="PMingLiU" w:hAnsi="PMingLiU" w:hint="eastAsia"/>
          <w:color w:val="231f20"/>
          <w:spacing w:val="-4"/>
        </w:rPr>
        <w:t>令</w:t>
      </w:r>
      <w:r>
        <w:rPr>
          <w:color w:val="231f20"/>
          <w:spacing w:val="-4"/>
        </w:rPr>
        <w:t>来杀</w:t>
      </w:r>
      <w:r>
        <w:rPr>
          <w:rFonts w:ascii="PMingLiU" w:eastAsia="PMingLiU" w:hAnsi="PMingLiU" w:hint="eastAsia"/>
          <w:color w:val="231f20"/>
          <w:spacing w:val="-4"/>
        </w:rPr>
        <w:t>害众生</w:t>
      </w:r>
      <w:r>
        <w:rPr>
          <w:color w:val="231f20"/>
          <w:spacing w:val="-4"/>
        </w:rPr>
        <w:t>，他认为这是被强迫的，</w:t>
      </w:r>
      <w:r>
        <w:rPr>
          <w:rFonts w:ascii="PMingLiU" w:eastAsia="PMingLiU" w:hAnsi="PMingLiU" w:hint="eastAsia"/>
          <w:color w:val="231f20"/>
          <w:spacing w:val="-4"/>
        </w:rPr>
        <w:t>无罪</w:t>
      </w:r>
      <w:r>
        <w:rPr>
          <w:color w:val="231f20"/>
          <w:spacing w:val="-4"/>
        </w:rPr>
        <w:t>；但事实上</w:t>
      </w:r>
      <w:r>
        <w:rPr>
          <w:rFonts w:ascii="PMingLiU" w:eastAsia="PMingLiU" w:hAnsi="PMingLiU" w:hint="eastAsia"/>
          <w:color w:val="231f20"/>
          <w:spacing w:val="-4"/>
        </w:rPr>
        <w:t>“亦得杀罪”</w:t>
      </w:r>
      <w:r>
        <w:rPr>
          <w:color w:val="231f20"/>
        </w:rPr>
        <w:t>。</w:t>
      </w:r>
      <w:r>
        <w:rPr>
          <w:color w:val="231f20"/>
          <w:spacing w:val="-4"/>
        </w:rPr>
        <w:t>纵然是被强迫杀生，就制教的律典来说，也是犯了杀戒。为什么？因为杀生的五</w:t>
      </w:r>
      <w:r>
        <w:rPr>
          <w:rFonts w:ascii="PMingLiU" w:eastAsia="PMingLiU" w:hAnsi="PMingLiU" w:hint="eastAsia"/>
          <w:color w:val="231f20"/>
          <w:spacing w:val="-4"/>
        </w:rPr>
        <w:t>缘具</w:t>
      </w:r>
      <w:r>
        <w:rPr>
          <w:color w:val="231f20"/>
          <w:spacing w:val="-4"/>
        </w:rPr>
        <w:t>足：是人、人想、具杀心、兴方便、对方命断，虽然是被迫的，一样犯</w:t>
      </w:r>
      <w:r>
        <w:rPr>
          <w:color w:val="231f20"/>
          <w:spacing w:val="-7"/>
          <w:w w:val="104"/>
        </w:rPr>
        <w:t>杀罪。就像世间的刽子手执行枪决的命令，就制教来说，也是犯杀戒的。</w:t>
      </w:r>
    </w:p>
    <w:p>
      <w:pPr>
        <w:pStyle w:val="style66"/>
        <w:spacing w:before="10" w:lineRule="auto" w:line="249"/>
        <w:ind w:left="787" w:right="1243" w:firstLine="442"/>
        <w:rPr/>
      </w:pPr>
      <w:r>
        <w:rPr>
          <w:color w:val="231f20"/>
          <w:spacing w:val="-4"/>
        </w:rPr>
        <w:t>我们判定犯罪与否，可以从两方面来看：如果就制教罪来说，这是绝对犯</w:t>
      </w:r>
      <w:r>
        <w:rPr>
          <w:color w:val="231f20"/>
          <w:spacing w:val="-7"/>
        </w:rPr>
        <w:t>戒的。因为制教是只要具缘，不管动机好坏，都一样犯了杀戒。</w:t>
      </w:r>
    </w:p>
    <w:p>
      <w:pPr>
        <w:pStyle w:val="style66"/>
        <w:spacing w:before="4" w:lineRule="auto" w:line="249"/>
        <w:ind w:left="787" w:right="1243" w:firstLine="442"/>
        <w:rPr/>
      </w:pPr>
      <w:r>
        <w:rPr>
          <w:color w:val="231f20"/>
          <w:spacing w:val="-4"/>
        </w:rPr>
        <w:t>第二就业道罪来说，同样是犯了杀戒，但是动机不同，所结的业道罪也不</w:t>
      </w:r>
      <w:r>
        <w:rPr>
          <w:color w:val="231f20"/>
          <w:spacing w:val="-7"/>
        </w:rPr>
        <w:t>同。例如主动的杀生，跟被迫杀生，这个业是不一样的。</w:t>
      </w:r>
    </w:p>
    <w:p>
      <w:pPr>
        <w:pStyle w:val="style66"/>
        <w:spacing w:before="3" w:lineRule="auto" w:line="249"/>
        <w:ind w:left="787" w:right="1245" w:firstLine="442"/>
        <w:jc w:val="both"/>
        <w:rPr/>
      </w:pPr>
      <w:r>
        <w:rPr>
          <w:color w:val="231f20"/>
          <w:spacing w:val="3"/>
        </w:rPr>
        <w:t>世间人在日常生活中，难免会有造业的情况，例如被迫做杀盗淫妄的事</w:t>
      </w:r>
      <w:r>
        <w:rPr>
          <w:color w:val="231f20"/>
          <w:spacing w:val="-4"/>
        </w:rPr>
        <w:t>情，当然能避则避；真的避不开，至少在造业时要有惭愧心、忏悔心，不要随喜。心中要想：我怎么会生长在这样的环境，必须要造恶业！有惭愧心、忏悔</w:t>
      </w:r>
      <w:r>
        <w:rPr>
          <w:color w:val="231f20"/>
          <w:spacing w:val="-7"/>
        </w:rPr>
        <w:t>心，即使就制教罪来说同样结杀罪，但是业道罪就会比较轻。</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8"/>
        </w:rPr>
      </w:pPr>
    </w:p>
    <w:p>
      <w:pPr>
        <w:pStyle w:val="style0"/>
        <w:spacing w:after="0"/>
        <w:rPr>
          <w:sz w:val="18"/>
        </w:rPr>
        <w:sectPr>
          <w:pgSz w:w="9870" w:h="13380" w:orient="portrait"/>
          <w:pgMar w:top="1400" w:right="0" w:bottom="1040" w:left="460" w:header="1185" w:footer="844" w:gutter="0"/>
        </w:sectPr>
      </w:pPr>
    </w:p>
    <w:p>
      <w:pPr>
        <w:pStyle w:val="style66"/>
        <w:spacing w:before="13"/>
        <w:rPr>
          <w:sz w:val="33"/>
        </w:rPr>
      </w:pPr>
    </w:p>
    <w:p>
      <w:pPr>
        <w:pStyle w:val="style66"/>
        <w:ind w:left="1240"/>
        <w:rPr>
          <w:rFonts w:ascii="宋体" w:eastAsia="宋体" w:hint="eastAsia"/>
        </w:rPr>
      </w:pPr>
      <w:r>
        <w:rPr>
          <w:rFonts w:ascii="宋体" w:eastAsia="宋体" w:hint="eastAsia"/>
          <w:color w:val="231f20"/>
        </w:rPr>
        <w:t>《业疏》云</w:t>
      </w:r>
    </w:p>
    <w:p>
      <w:pPr>
        <w:pStyle w:val="style66"/>
        <w:spacing w:before="87" w:lineRule="auto" w:line="220"/>
        <w:ind w:left="1241" w:right="1226"/>
        <w:jc w:val="both"/>
        <w:rPr>
          <w:rFonts w:ascii="宋体" w:eastAsia="宋体" w:hAnsi="宋体" w:hint="eastAsia"/>
        </w:rPr>
      </w:pPr>
      <w:r>
        <w:br w:type="column"/>
      </w:r>
      <w:r>
        <w:rPr>
          <w:rFonts w:ascii="宋体" w:eastAsia="宋体" w:hAnsi="宋体" w:hint="eastAsia"/>
          <w:color w:val="231f20"/>
        </w:rPr>
        <w:t>“若已受斋。鞭打众生，虽即日不行，待明当作，皆斋不净。以要言之，若身口作非威仪事，即名不净。</w:t>
      </w:r>
    </w:p>
    <w:p>
      <w:pPr>
        <w:pStyle w:val="style66"/>
        <w:spacing w:before="103" w:lineRule="auto" w:line="350"/>
        <w:ind w:left="1240" w:right="1806"/>
        <w:rPr>
          <w:rFonts w:ascii="宋体" w:eastAsia="宋体" w:hAnsi="宋体" w:hint="eastAsia"/>
        </w:rPr>
      </w:pPr>
      <w:r>
        <w:rPr/>
        <w:pict>
          <v:group id="1873" filled="f" stroked="f" style="position:absolute;margin-left:140.41pt;margin-top:-32.41pt;width:14.9pt;height:65.85pt;z-index:138;mso-position-horizontal-relative:page;mso-position-vertical-relative:text;mso-width-relative:page;mso-height-relative:page;mso-wrap-distance-left:0.0pt;mso-wrap-distance-right:0.0pt;visibility:visible;" coordsize="298,1317" coordorigin="2808,-648">
            <v:line id="1874" stroked="t" from="2982.0pt,-645.0pt" to="2982.0pt,665.0pt" style="position:absolute;z-index:695;mso-position-horizontal-relative:text;mso-position-vertical-relative:text;mso-width-relative:page;mso-height-relative:page;visibility:visible;">
              <v:stroke color="#231f20" weight="0.43pt"/>
              <v:fill/>
            </v:line>
            <v:line id="1875" stroked="t" from="2978.0pt,-644.0pt" to="3105.0pt,-644.0pt" style="position:absolute;z-index:696;mso-position-horizontal-relative:text;mso-position-vertical-relative:text;mso-width-relative:page;mso-height-relative:page;visibility:visible;">
              <v:stroke color="#231f20" weight="0.43pt"/>
              <v:fill/>
            </v:line>
            <v:line id="1876" stroked="t" from="2808.0pt,-130.0pt" to="2982.0pt,-130.0pt" style="position:absolute;z-index:697;mso-position-horizontal-relative:text;mso-position-vertical-relative:text;mso-width-relative:page;mso-height-relative:page;visibility:visible;">
              <v:stroke color="#231f20" weight="0.43pt"/>
              <v:fill/>
            </v:line>
            <v:line id="1877" stroked="t" from="2978.0pt,238.0pt" to="3106.0pt,238.0pt" style="position:absolute;z-index:698;mso-position-horizontal-relative:text;mso-position-vertical-relative:text;mso-width-relative:page;mso-height-relative:page;visibility:visible;">
              <v:stroke color="#231f20" weight="0.43pt"/>
              <v:fill/>
            </v:line>
            <v:line id="1878" stroked="t" from="2978.0pt,664.0pt" to="3106.0pt,664.0pt" style="position:absolute;z-index:699;mso-position-horizontal-relative:text;mso-position-vertical-relative:text;mso-width-relative:page;mso-height-relative:page;visibility:visible;">
              <v:stroke color="#231f20" weight="0.43pt"/>
              <v:fill/>
            </v:line>
            <v:fill/>
          </v:group>
        </w:pict>
      </w:r>
      <w:r>
        <w:rPr/>
        <w:pict>
          <v:line id="1879" stroked="t" from="191.1142pt,-30.549696pt" to="202.4532pt,-30.549696pt" style="position:absolute;z-index:139;mso-position-horizontal-relative:page;mso-position-vertical-relative:text;mso-width-relative:page;mso-height-relative:page;mso-wrap-distance-left:0.0pt;mso-wrap-distance-right:0.0pt;visibility:visible;">
            <v:stroke color="#231f20" weight="0.43pt"/>
            <v:fill/>
          </v:line>
        </w:pict>
      </w:r>
      <w:r>
        <w:rPr/>
        <w:pict>
          <v:line id="1880" stroked="t" from="191.1142pt,12.253405pt" to="202.4532pt,12.253405pt" style="position:absolute;z-index:140;mso-position-horizontal-relative:page;mso-position-vertical-relative:text;mso-width-relative:page;mso-height-relative:page;mso-wrap-distance-left:0.0pt;mso-wrap-distance-right:0.0pt;visibility:visible;">
            <v:stroke color="#231f20" weight="0.43pt"/>
            <v:fill/>
          </v:line>
        </w:pict>
      </w:r>
      <w:r>
        <w:rPr/>
        <w:pict>
          <v:line id="1881" stroked="t" from="191.1142pt,33.056606pt" to="202.4532pt,33.056606pt" style="position:absolute;z-index:141;mso-position-horizontal-relative:page;mso-position-vertical-relative:text;mso-width-relative:page;mso-height-relative:page;mso-wrap-distance-left:0.0pt;mso-wrap-distance-right:0.0pt;visibility:visible;">
            <v:stroke color="#231f20" weight="0.43pt"/>
            <v:fill/>
          </v:line>
        </w:pict>
      </w:r>
      <w:r>
        <w:rPr/>
        <w:pict>
          <v:shape id="1882" type="#_x0000_t202" filled="f" style="position:absolute;margin-left:155.36pt;margin-top:26.15pt;width:35.65pt;height:13.4pt;z-index:142;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9"/>
                    <w:ind w:left="40"/>
                    <w:rPr>
                      <w:rFonts w:ascii="宋体" w:eastAsia="宋体" w:hint="eastAsia"/>
                    </w:rPr>
                  </w:pPr>
                  <w:r>
                    <w:rPr>
                      <w:rFonts w:ascii="宋体" w:eastAsia="宋体" w:hint="eastAsia"/>
                      <w:color w:val="231f20"/>
                    </w:rPr>
                    <w:t>止 犯</w:t>
                  </w:r>
                </w:p>
              </w:txbxContent>
            </v:textbox>
          </v:shape>
        </w:pict>
      </w:r>
      <w:r>
        <w:rPr/>
        <w:pict>
          <v:shape id="1883" type="#_x0000_t202" filled="f" style="position:absolute;margin-left:155.36pt;margin-top:5.34pt;width:35.65pt;height:13.4pt;z-index:14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9"/>
                    <w:ind w:left="40"/>
                    <w:rPr>
                      <w:rFonts w:ascii="宋体" w:eastAsia="宋体" w:hint="eastAsia"/>
                    </w:rPr>
                  </w:pPr>
                  <w:r>
                    <w:rPr>
                      <w:rFonts w:ascii="宋体" w:eastAsia="宋体" w:hint="eastAsia"/>
                      <w:color w:val="231f20"/>
                    </w:rPr>
                    <w:t>意 犯</w:t>
                  </w:r>
                </w:p>
              </w:txbxContent>
            </v:textbox>
          </v:shape>
        </w:pict>
      </w:r>
      <w:r>
        <w:rPr/>
        <w:pict>
          <v:shape id="1884" type="#_x0000_t202" filled="f" style="position:absolute;margin-left:155.36pt;margin-top:-37.46pt;width:35.65pt;height:13.4pt;z-index:14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9"/>
                    <w:ind w:left="22"/>
                    <w:rPr>
                      <w:rFonts w:ascii="宋体" w:eastAsia="宋体" w:hint="eastAsia"/>
                    </w:rPr>
                  </w:pPr>
                  <w:r>
                    <w:rPr>
                      <w:rFonts w:ascii="宋体" w:eastAsia="宋体" w:hint="eastAsia"/>
                      <w:color w:val="231f20"/>
                    </w:rPr>
                    <w:t>身口犯</w:t>
                  </w:r>
                </w:p>
              </w:txbxContent>
            </v:textbox>
          </v:shape>
        </w:pict>
      </w:r>
      <w:r>
        <w:rPr>
          <w:rFonts w:ascii="宋体" w:eastAsia="宋体" w:hAnsi="宋体" w:hint="eastAsia"/>
          <w:color w:val="231f20"/>
        </w:rPr>
        <w:t>若心起贪瞋害觉，虽不破斋，斋不清净， 若不修六念等，亦名不净。”</w:t>
      </w:r>
    </w:p>
    <w:p>
      <w:pPr>
        <w:pStyle w:val="style0"/>
        <w:spacing w:after="0" w:lineRule="auto" w:line="350"/>
        <w:rPr>
          <w:rFonts w:ascii="宋体" w:eastAsia="宋体" w:hAnsi="宋体" w:hint="eastAsia"/>
        </w:rPr>
        <w:sectPr>
          <w:type w:val="continuous"/>
          <w:pgSz w:w="9870" w:h="13380" w:orient="portrait"/>
          <w:pgMar w:top="1240" w:right="0" w:bottom="280" w:left="460" w:header="720" w:footer="720" w:gutter="0"/>
          <w:cols w:equalWidth="0" w:num="2">
            <w:col w:w="2341" w:space="54"/>
            <w:col w:w="7015"/>
          </w:cols>
        </w:sectPr>
      </w:pPr>
    </w:p>
    <w:p>
      <w:pPr>
        <w:pStyle w:val="style66"/>
        <w:spacing w:before="7"/>
        <w:rPr>
          <w:rFonts w:ascii="宋体"/>
          <w:sz w:val="9"/>
        </w:rPr>
      </w:pPr>
    </w:p>
    <w:p>
      <w:pPr>
        <w:pStyle w:val="style66"/>
        <w:spacing w:before="35" w:lineRule="auto" w:line="249"/>
        <w:ind w:left="787" w:right="1247" w:firstLine="442"/>
        <w:jc w:val="both"/>
        <w:rPr/>
      </w:pPr>
      <w:r>
        <w:rPr>
          <w:color w:val="231f20"/>
          <w:spacing w:val="-4"/>
        </w:rPr>
        <w:t>先明</w:t>
      </w:r>
      <w:r>
        <w:rPr>
          <w:rFonts w:ascii="PMingLiU" w:eastAsia="PMingLiU" w:hAnsi="PMingLiU" w:hint="eastAsia"/>
          <w:color w:val="231f20"/>
          <w:spacing w:val="-4"/>
        </w:rPr>
        <w:t>“身口犯”</w:t>
      </w:r>
      <w:r>
        <w:rPr>
          <w:color w:val="231f20"/>
          <w:spacing w:val="-4"/>
        </w:rPr>
        <w:t>。我们一定要知道，受八关斋戒时，不仅不能造作不清净的业，甚至不能在当天计划未来要造不清净的业。例如</w:t>
      </w:r>
      <w:r>
        <w:rPr>
          <w:rFonts w:ascii="PMingLiU" w:eastAsia="PMingLiU" w:hAnsi="PMingLiU" w:hint="eastAsia"/>
          <w:color w:val="231f20"/>
          <w:spacing w:val="-5"/>
        </w:rPr>
        <w:t>已</w:t>
      </w:r>
      <w:r>
        <w:rPr>
          <w:color w:val="231f20"/>
          <w:spacing w:val="-4"/>
        </w:rPr>
        <w:t>经</w:t>
      </w:r>
      <w:r>
        <w:rPr>
          <w:rFonts w:ascii="PMingLiU" w:eastAsia="PMingLiU" w:hAnsi="PMingLiU" w:hint="eastAsia"/>
          <w:color w:val="231f20"/>
          <w:spacing w:val="-4"/>
        </w:rPr>
        <w:t>受</w:t>
      </w:r>
      <w:r>
        <w:rPr>
          <w:color w:val="231f20"/>
          <w:spacing w:val="-4"/>
        </w:rPr>
        <w:t>八关</w:t>
      </w:r>
      <w:r>
        <w:rPr>
          <w:rFonts w:ascii="PMingLiU" w:eastAsia="PMingLiU" w:hAnsi="PMingLiU" w:hint="eastAsia"/>
          <w:color w:val="231f20"/>
          <w:spacing w:val="-4"/>
        </w:rPr>
        <w:t>斋</w:t>
      </w:r>
      <w:r>
        <w:rPr>
          <w:color w:val="231f20"/>
          <w:spacing w:val="-4"/>
        </w:rPr>
        <w:t>戒了，却要</w:t>
      </w:r>
      <w:r>
        <w:rPr>
          <w:rFonts w:ascii="PMingLiU" w:eastAsia="PMingLiU" w:hAnsi="PMingLiU" w:hint="eastAsia"/>
          <w:color w:val="231f20"/>
          <w:spacing w:val="-4"/>
        </w:rPr>
        <w:t>鞭打众生</w:t>
      </w:r>
      <w:r>
        <w:rPr>
          <w:color w:val="231f20"/>
          <w:spacing w:val="-4"/>
        </w:rPr>
        <w:t>，比如家里小孩子不听话，想着今天受戒了不打，明天再打，这也是斋戒不清净。凡是计划着受戒过后，要怎么放逸，虽然当下还不至于失去戒</w:t>
      </w:r>
      <w:r>
        <w:rPr>
          <w:color w:val="231f20"/>
          <w:spacing w:val="-7"/>
        </w:rPr>
        <w:t>体，但都是斋戒不清净，这点我们要特别注意。</w:t>
      </w:r>
    </w:p>
    <w:p>
      <w:pPr>
        <w:pStyle w:val="style66"/>
        <w:spacing w:before="8" w:lineRule="auto" w:line="249"/>
        <w:ind w:left="787" w:right="1247" w:firstLine="441"/>
        <w:jc w:val="both"/>
        <w:rPr/>
      </w:pPr>
      <w:r>
        <w:rPr>
          <w:rFonts w:ascii="PMingLiU" w:eastAsia="PMingLiU" w:hAnsi="PMingLiU" w:hint="eastAsia"/>
          <w:color w:val="231f20"/>
          <w:spacing w:val="-4"/>
        </w:rPr>
        <w:t>“以要言之”</w:t>
      </w:r>
      <w:r>
        <w:rPr>
          <w:color w:val="231f20"/>
          <w:spacing w:val="-4"/>
        </w:rPr>
        <w:t>。总的来说，</w:t>
      </w:r>
      <w:r>
        <w:rPr>
          <w:rFonts w:ascii="PMingLiU" w:eastAsia="PMingLiU" w:hAnsi="PMingLiU" w:hint="eastAsia"/>
          <w:color w:val="231f20"/>
          <w:spacing w:val="-5"/>
        </w:rPr>
        <w:t>若</w:t>
      </w:r>
      <w:r>
        <w:rPr>
          <w:color w:val="231f20"/>
          <w:spacing w:val="-4"/>
        </w:rPr>
        <w:t>是</w:t>
      </w:r>
      <w:r>
        <w:rPr>
          <w:rFonts w:ascii="PMingLiU" w:eastAsia="PMingLiU" w:hAnsi="PMingLiU" w:hint="eastAsia"/>
          <w:color w:val="231f20"/>
          <w:spacing w:val="-4"/>
        </w:rPr>
        <w:t>身口作非威仪</w:t>
      </w:r>
      <w:r>
        <w:rPr>
          <w:color w:val="231f20"/>
          <w:spacing w:val="-4"/>
        </w:rPr>
        <w:t>的</w:t>
      </w:r>
      <w:r>
        <w:rPr>
          <w:rFonts w:ascii="PMingLiU" w:eastAsia="PMingLiU" w:hAnsi="PMingLiU" w:hint="eastAsia"/>
          <w:color w:val="231f20"/>
          <w:spacing w:val="-4"/>
        </w:rPr>
        <w:t>事</w:t>
      </w:r>
      <w:r>
        <w:rPr>
          <w:color w:val="231f20"/>
          <w:spacing w:val="-4"/>
        </w:rPr>
        <w:t>情，都称为不清净。不管你当下做，或者计划做，都是不清净。例如现在在佛寺受八关斋戒，心里想</w:t>
      </w:r>
      <w:r>
        <w:rPr>
          <w:color w:val="231f20"/>
          <w:spacing w:val="-7"/>
        </w:rPr>
        <w:t>着等斋戒完，我要上哪儿去玩，这个时候斋戒就不清净了，那很可惜。</w:t>
      </w:r>
    </w:p>
    <w:p>
      <w:pPr>
        <w:pStyle w:val="style66"/>
        <w:spacing w:before="5" w:lineRule="auto" w:line="249"/>
        <w:ind w:left="787" w:right="1244" w:firstLine="441"/>
        <w:jc w:val="both"/>
        <w:rPr/>
      </w:pPr>
      <w:r>
        <w:rPr>
          <w:rFonts w:ascii="PMingLiU" w:eastAsia="PMingLiU" w:hAnsi="PMingLiU" w:hint="eastAsia"/>
          <w:color w:val="231f20"/>
          <w:spacing w:val="-4"/>
        </w:rPr>
        <w:t>“若心起贪瞋害觉”</w:t>
      </w:r>
      <w:r>
        <w:rPr>
          <w:color w:val="231f20"/>
          <w:spacing w:val="-5"/>
        </w:rPr>
        <w:t>。</w:t>
      </w:r>
      <w:r>
        <w:rPr>
          <w:rFonts w:ascii="PMingLiU" w:eastAsia="PMingLiU" w:hAnsi="PMingLiU" w:hint="eastAsia"/>
          <w:color w:val="231f20"/>
          <w:spacing w:val="-4"/>
        </w:rPr>
        <w:t>“觉”</w:t>
      </w:r>
      <w:r>
        <w:rPr>
          <w:color w:val="231f20"/>
          <w:spacing w:val="-4"/>
        </w:rPr>
        <w:t>就是想法。若是因为</w:t>
      </w:r>
      <w:r>
        <w:rPr>
          <w:rFonts w:ascii="PMingLiU" w:eastAsia="PMingLiU" w:hAnsi="PMingLiU" w:hint="eastAsia"/>
          <w:color w:val="231f20"/>
          <w:spacing w:val="-4"/>
        </w:rPr>
        <w:t>贪瞋</w:t>
      </w:r>
      <w:r>
        <w:rPr>
          <w:color w:val="231f20"/>
          <w:spacing w:val="-4"/>
        </w:rPr>
        <w:t>，而生起</w:t>
      </w:r>
      <w:r>
        <w:rPr>
          <w:rFonts w:ascii="PMingLiU" w:eastAsia="PMingLiU" w:hAnsi="PMingLiU" w:hint="eastAsia"/>
          <w:color w:val="231f20"/>
          <w:spacing w:val="-5"/>
        </w:rPr>
        <w:t>害</w:t>
      </w:r>
      <w:r>
        <w:rPr>
          <w:color w:val="231f20"/>
          <w:spacing w:val="-3"/>
        </w:rPr>
        <w:t>他的想</w:t>
      </w:r>
      <w:r>
        <w:rPr>
          <w:color w:val="231f20"/>
          <w:spacing w:val="-4"/>
        </w:rPr>
        <w:t>法，</w:t>
      </w:r>
      <w:r>
        <w:rPr>
          <w:rFonts w:ascii="PMingLiU" w:eastAsia="PMingLiU" w:hAnsi="PMingLiU" w:hint="eastAsia"/>
          <w:color w:val="231f20"/>
          <w:spacing w:val="-4"/>
        </w:rPr>
        <w:t>虽</w:t>
      </w:r>
      <w:r>
        <w:rPr>
          <w:color w:val="231f20"/>
          <w:spacing w:val="-4"/>
        </w:rPr>
        <w:t>然没有</w:t>
      </w:r>
      <w:r>
        <w:rPr>
          <w:rFonts w:ascii="PMingLiU" w:eastAsia="PMingLiU" w:hAnsi="PMingLiU" w:hint="eastAsia"/>
          <w:color w:val="231f20"/>
          <w:spacing w:val="-4"/>
        </w:rPr>
        <w:t>破斋</w:t>
      </w:r>
      <w:r>
        <w:rPr>
          <w:color w:val="231f20"/>
          <w:spacing w:val="-4"/>
        </w:rPr>
        <w:t>，但是</w:t>
      </w:r>
      <w:r>
        <w:rPr>
          <w:rFonts w:ascii="PMingLiU" w:eastAsia="PMingLiU" w:hAnsi="PMingLiU" w:hint="eastAsia"/>
          <w:color w:val="231f20"/>
          <w:spacing w:val="-4"/>
        </w:rPr>
        <w:t>斋</w:t>
      </w:r>
      <w:r>
        <w:rPr>
          <w:color w:val="231f20"/>
          <w:spacing w:val="-4"/>
        </w:rPr>
        <w:t>也是</w:t>
      </w:r>
      <w:r>
        <w:rPr>
          <w:rFonts w:ascii="PMingLiU" w:eastAsia="PMingLiU" w:hAnsi="PMingLiU" w:hint="eastAsia"/>
          <w:color w:val="231f20"/>
          <w:spacing w:val="-4"/>
        </w:rPr>
        <w:t>不清净</w:t>
      </w:r>
      <w:r>
        <w:rPr>
          <w:color w:val="231f20"/>
          <w:spacing w:val="-4"/>
        </w:rPr>
        <w:t>的。所以我们受八关斋戒的时候，要注意自己的起心动念，不要起贪瞋的念头。要依着八法跟</w:t>
      </w:r>
      <w:r>
        <w:rPr>
          <w:rFonts w:ascii="PMingLiU" w:eastAsia="PMingLiU" w:hAnsi="PMingLiU" w:hint="eastAsia"/>
          <w:color w:val="231f20"/>
          <w:spacing w:val="-4"/>
        </w:rPr>
        <w:t>六念</w:t>
      </w:r>
      <w:r>
        <w:rPr>
          <w:color w:val="231f20"/>
          <w:spacing w:val="-4"/>
        </w:rPr>
        <w:t>修行，来摄住我们</w:t>
      </w:r>
      <w:r>
        <w:rPr>
          <w:color w:val="231f20"/>
          <w:spacing w:val="-7"/>
        </w:rPr>
        <w:t>的心。</w:t>
      </w:r>
    </w:p>
    <w:p>
      <w:pPr>
        <w:pStyle w:val="style66"/>
        <w:spacing w:before="7" w:lineRule="auto" w:line="249"/>
        <w:ind w:left="787" w:right="1242" w:firstLine="442"/>
        <w:jc w:val="both"/>
        <w:rPr/>
      </w:pPr>
      <w:r>
        <w:rPr>
          <w:color w:val="231f20"/>
          <w:spacing w:val="-5"/>
        </w:rPr>
        <w:t>六念中的“念佛”，就是念佛的功德、念佛的十力、四无所畏、十八不共  法；念佛化身的功德、报身的功德：念阿弥陀佛的名号，也就是在赞叹阿弥陀</w:t>
      </w:r>
      <w:r>
        <w:rPr>
          <w:color w:val="231f20"/>
          <w:spacing w:val="-7"/>
          <w:w w:val="110"/>
        </w:rPr>
        <w:t>佛无量光、无量寿的功德，因此可以称为念佛。</w:t>
      </w:r>
    </w:p>
    <w:p>
      <w:pPr>
        <w:pStyle w:val="style66"/>
        <w:spacing w:before="5" w:lineRule="auto" w:line="249"/>
        <w:ind w:left="1230" w:right="1248"/>
        <w:rPr/>
      </w:pPr>
      <w:r>
        <w:rPr>
          <w:color w:val="231f20"/>
          <w:spacing w:val="-7"/>
          <w:w w:val="115"/>
        </w:rPr>
        <w:t xml:space="preserve">“念法”：就是心中忆念佛陀的正法。                                              </w:t>
      </w:r>
      <w:r>
        <w:rPr>
          <w:color w:val="231f20"/>
          <w:spacing w:val="-7"/>
          <w:w w:val="110"/>
        </w:rPr>
        <w:t xml:space="preserve">“念僧”：就是观察僧宝有大威德，所以我们应当要随学僧的功德。   </w:t>
      </w:r>
      <w:r>
        <w:rPr>
          <w:color w:val="231f20"/>
          <w:spacing w:val="-7"/>
          <w:w w:val="104"/>
        </w:rPr>
        <w:t xml:space="preserve">“念施”：就是忆念布施可以成就大福报，使我们的修行减少很多障碍。 </w:t>
      </w:r>
      <w:r>
        <w:rPr>
          <w:color w:val="231f20"/>
          <w:spacing w:val="-7"/>
          <w:w w:val="115"/>
        </w:rPr>
        <w:t xml:space="preserve">“念戒”：戒是出世解脱之要，所以要忆念这个戒法。                     </w:t>
      </w:r>
      <w:r>
        <w:rPr>
          <w:color w:val="231f20"/>
          <w:spacing w:val="-9"/>
        </w:rPr>
        <w:t>“念天”：思维天的功德是怎么来的呢？是透过持戒、修福而来的，所以</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39"/>
        <w:jc w:val="both"/>
        <w:rPr/>
      </w:pPr>
      <w:r>
        <w:rPr>
          <w:color w:val="231f20"/>
          <w:spacing w:val="3"/>
        </w:rPr>
        <w:t>我们也应当持戒修福，未来才能得到天的果报。这是依声闻法比较狭隘的说</w:t>
      </w:r>
      <w:r>
        <w:rPr>
          <w:color w:val="231f20"/>
          <w:spacing w:val="-4"/>
        </w:rPr>
        <w:t xml:space="preserve">法。如果就大乘广义的说法，这个天还包括第一义天。因为天是光明的意思， </w:t>
      </w:r>
      <w:r>
        <w:rPr>
          <w:color w:val="231f20"/>
          <w:spacing w:val="-7"/>
        </w:rPr>
        <w:t>第一义天实相之理是大光明的境界，所以要忆念实相。</w:t>
      </w:r>
    </w:p>
    <w:p>
      <w:pPr>
        <w:pStyle w:val="style66"/>
        <w:spacing w:before="5" w:lineRule="auto" w:line="249"/>
        <w:ind w:left="787" w:right="1243" w:firstLine="442"/>
        <w:rPr/>
      </w:pPr>
      <w:r>
        <w:rPr>
          <w:color w:val="231f20"/>
          <w:spacing w:val="-4"/>
        </w:rPr>
        <w:t>修习六念，总的来说就是心中要常常保持正念。当解、行并进时，也就是</w:t>
      </w:r>
      <w:r>
        <w:rPr>
          <w:color w:val="231f20"/>
          <w:spacing w:val="-7"/>
        </w:rPr>
        <w:t>在修六念了。</w:t>
      </w:r>
    </w:p>
    <w:p>
      <w:pPr>
        <w:pStyle w:val="style66"/>
        <w:spacing w:before="4" w:lineRule="auto" w:line="249"/>
        <w:ind w:left="787" w:right="1243" w:firstLine="442"/>
        <w:rPr/>
      </w:pPr>
      <w:r>
        <w:rPr>
          <w:color w:val="231f20"/>
          <w:spacing w:val="-4"/>
        </w:rPr>
        <w:t xml:space="preserve">以上将有关受戒的“问答释疑”解释完了，相信大家对于受戒时，到底成  </w:t>
      </w:r>
      <w:r>
        <w:rPr>
          <w:color w:val="231f20"/>
          <w:spacing w:val="-7"/>
          <w:w w:val="110"/>
        </w:rPr>
        <w:t>就与否，应该大致了解了。</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11" w:name="_TOC_250050"/>
    <w:bookmarkEnd w:id="11"/>
    <w:p>
      <w:pPr>
        <w:pStyle w:val="style4107"/>
        <w:ind w:right="480"/>
        <w:rPr/>
      </w:pPr>
      <w:r>
        <w:rPr>
          <w:color w:val="231f20"/>
        </w:rPr>
        <w:t>第九课 戒体相状</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spacing w:lineRule="auto" w:line="340"/>
        <w:ind w:left="787" w:right="1243" w:firstLine="442"/>
        <w:rPr>
          <w:rFonts w:ascii="宋体" w:eastAsia="宋体" w:hAnsi="宋体" w:hint="eastAsia"/>
        </w:rPr>
      </w:pPr>
      <w:r>
        <w:rPr>
          <w:rFonts w:ascii="宋体" w:eastAsia="宋体" w:hAnsi="宋体" w:hint="eastAsia"/>
          <w:color w:val="231f20"/>
          <w:spacing w:val="-4"/>
        </w:rPr>
        <w:t>请先翻看第一页的《大纲表》，整个宗体篇分为“戒法、戒体、戒行、戒</w:t>
      </w:r>
      <w:r>
        <w:rPr>
          <w:rFonts w:ascii="宋体" w:eastAsia="宋体" w:hAnsi="宋体" w:hint="eastAsia"/>
          <w:color w:val="231f20"/>
          <w:spacing w:val="-7"/>
        </w:rPr>
        <w:t>相”四大科。戒法部分介绍完了，接着我们介绍戒体。</w:t>
      </w:r>
    </w:p>
    <w:p>
      <w:pPr>
        <w:pStyle w:val="style66"/>
        <w:spacing w:before="10"/>
        <w:rPr>
          <w:rFonts w:ascii="宋体"/>
          <w:sz w:val="27"/>
        </w:rPr>
      </w:pPr>
    </w:p>
    <w:p>
      <w:pPr>
        <w:pStyle w:val="style66"/>
        <w:spacing w:lineRule="auto" w:line="249"/>
        <w:ind w:left="787" w:right="1243" w:firstLine="442"/>
        <w:jc w:val="both"/>
        <w:rPr/>
      </w:pPr>
      <w:r>
        <w:rPr>
          <w:color w:val="231f20"/>
          <w:spacing w:val="-4"/>
        </w:rPr>
        <w:t>虽然戒法是很殊胜的，但是必须要将这个法，纳受到身心当中，才能成就我们未来的持戒功德。不然法是法、心是心，法再好跟我们也没关系。因此戒</w:t>
      </w:r>
      <w:r>
        <w:rPr>
          <w:color w:val="231f20"/>
          <w:spacing w:val="-7"/>
        </w:rPr>
        <w:t>体，就是“纳法成业”，将戒法纳受到我们的身心中，成为清净的种子。</w:t>
      </w:r>
    </w:p>
    <w:p>
      <w:pPr>
        <w:pStyle w:val="style66"/>
        <w:spacing w:before="5" w:lineRule="auto" w:line="249"/>
        <w:ind w:left="787" w:right="1245" w:firstLine="442"/>
        <w:jc w:val="both"/>
        <w:rPr/>
      </w:pPr>
      <w:r>
        <w:rPr>
          <w:color w:val="231f20"/>
          <w:spacing w:val="3"/>
        </w:rPr>
        <w:t>我们前面已经介绍了怎么发心、怎么缘境，以纳受戒法。但这只是第一</w:t>
      </w:r>
      <w:r>
        <w:rPr>
          <w:color w:val="231f20"/>
          <w:spacing w:val="-4"/>
        </w:rPr>
        <w:t>步，受戒之后还要保护戒体。要保护戒体，就必须知道戒体是怎么回事，所以</w:t>
      </w:r>
      <w:r>
        <w:rPr>
          <w:color w:val="231f20"/>
          <w:spacing w:val="-7"/>
        </w:rPr>
        <w:t>这一课我们介绍戒体的相状。这当中分为三段：</w:t>
      </w:r>
    </w:p>
    <w:p>
      <w:pPr>
        <w:pStyle w:val="style66"/>
        <w:spacing w:before="5"/>
        <w:rPr>
          <w:sz w:val="23"/>
        </w:rPr>
      </w:pPr>
    </w:p>
    <w:p>
      <w:pPr>
        <w:pStyle w:val="style66"/>
        <w:spacing w:lineRule="auto" w:line="249"/>
        <w:ind w:left="1229" w:right="6679"/>
        <w:jc w:val="both"/>
        <w:rPr/>
      </w:pPr>
      <w:r>
        <w:rPr>
          <w:color w:val="231f20"/>
          <w:spacing w:val="-10"/>
        </w:rPr>
        <w:t>甲一、所发业体甲二、发戒数量甲三、结示劝修</w:t>
      </w:r>
    </w:p>
    <w:p>
      <w:pPr>
        <w:pStyle w:val="style66"/>
        <w:spacing w:before="4"/>
        <w:rPr>
          <w:sz w:val="23"/>
        </w:rPr>
      </w:pPr>
    </w:p>
    <w:p>
      <w:pPr>
        <w:pStyle w:val="style66"/>
        <w:ind w:left="1229"/>
        <w:rPr/>
      </w:pPr>
      <w:r>
        <w:rPr>
          <w:color w:val="231f20"/>
          <w:spacing w:val="-7"/>
        </w:rPr>
        <w:t>甲一、所发业体</w:t>
      </w:r>
    </w:p>
    <w:p>
      <w:pPr>
        <w:pStyle w:val="style66"/>
        <w:spacing w:before="17"/>
        <w:rPr>
          <w:sz w:val="23"/>
        </w:rPr>
      </w:pPr>
    </w:p>
    <w:p>
      <w:pPr>
        <w:pStyle w:val="style66"/>
        <w:spacing w:lineRule="auto" w:line="249"/>
        <w:ind w:left="787" w:right="1243" w:firstLine="442"/>
        <w:rPr/>
      </w:pPr>
      <w:r>
        <w:rPr>
          <w:color w:val="231f20"/>
          <w:spacing w:val="-4"/>
        </w:rPr>
        <w:t>我们受戒时所纳受的戒体，在我们心中，所发动起来的业性，它的本质是</w:t>
      </w:r>
      <w:r>
        <w:rPr>
          <w:color w:val="231f20"/>
          <w:spacing w:val="-7"/>
        </w:rPr>
        <w:t>什么？讨论这个问题，就是所发业体。这一科又分为三小段：</w:t>
      </w:r>
    </w:p>
    <w:p>
      <w:pPr>
        <w:pStyle w:val="style0"/>
        <w:spacing w:after="0" w:lineRule="auto" w:line="249"/>
        <w:rPr/>
        <w:sectPr>
          <w:headerReference w:type="even" r:id="rId75"/>
          <w:headerReference w:type="default" r:id="rId76"/>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1338" w:right="6570"/>
        <w:jc w:val="both"/>
        <w:rPr/>
      </w:pPr>
      <w:r>
        <w:rPr>
          <w:color w:val="231f20"/>
          <w:spacing w:val="-10"/>
        </w:rPr>
        <w:t>乙一、辨体多少乙二、解释名义乙三、显立正义乙一、辨体多少</w:t>
      </w:r>
    </w:p>
    <w:p>
      <w:pPr>
        <w:pStyle w:val="style66"/>
        <w:spacing w:before="6"/>
        <w:rPr>
          <w:sz w:val="23"/>
        </w:rPr>
      </w:pPr>
    </w:p>
    <w:p>
      <w:pPr>
        <w:pStyle w:val="style66"/>
        <w:spacing w:before="1"/>
        <w:ind w:left="1229"/>
        <w:rPr/>
      </w:pPr>
      <w:r>
        <w:rPr>
          <w:color w:val="231f20"/>
        </w:rPr>
        <w:t>受戒后，我们纳受了法界恒沙般的善法，那么在心中纳受的戒体有多少？</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▲《事钞》云：“问：别脱之戒，可有几种？”</w:t>
      </w:r>
    </w:p>
    <w:p>
      <w:pPr>
        <w:pStyle w:val="style66"/>
        <w:spacing w:before="1"/>
        <w:rPr>
          <w:rFonts w:ascii="PMingLiU"/>
          <w:sz w:val="32"/>
        </w:rPr>
      </w:pPr>
    </w:p>
    <w:p>
      <w:pPr>
        <w:pStyle w:val="style66"/>
        <w:ind w:left="1283"/>
        <w:rPr>
          <w:rFonts w:ascii="PMingLiU" w:eastAsia="PMingLiU" w:hAnsi="PMingLiU" w:hint="eastAsia"/>
        </w:rPr>
      </w:pPr>
      <w:r>
        <w:rPr>
          <w:rFonts w:ascii="PMingLiU" w:eastAsia="PMingLiU" w:hAnsi="PMingLiU" w:hint="eastAsia"/>
          <w:color w:val="231f20"/>
        </w:rPr>
        <w:t>“别脱”</w:t>
      </w:r>
      <w:r>
        <w:rPr>
          <w:color w:val="231f20"/>
        </w:rPr>
        <w:t>就是别解脱戒。别解脱戒，总摄起来，</w:t>
      </w:r>
      <w:r>
        <w:rPr>
          <w:rFonts w:ascii="PMingLiU" w:eastAsia="PMingLiU" w:hAnsi="PMingLiU" w:hint="eastAsia"/>
          <w:color w:val="231f20"/>
        </w:rPr>
        <w:t>可以有几种？</w:t>
      </w:r>
    </w:p>
    <w:p>
      <w:pPr>
        <w:pStyle w:val="style66"/>
        <w:spacing w:before="205" w:lineRule="exact" w:line="240"/>
        <w:ind w:left="3467" w:right="1277"/>
        <w:rPr>
          <w:rFonts w:ascii="宋体" w:eastAsia="宋体" w:hint="eastAsia"/>
        </w:rPr>
      </w:pPr>
      <w:r>
        <w:rPr/>
        <w:pict>
          <v:group id="1885" filled="f" stroked="f" style="position:absolute;margin-left:102.12pt;margin-top:11.76pt;width:71.35pt;height:49.75pt;z-index:145;mso-position-horizontal-relative:page;mso-position-vertical-relative:text;mso-width-relative:page;mso-height-relative:page;mso-wrap-distance-left:0.0pt;mso-wrap-distance-right:0.0pt;visibility:visible;" coordsize="1427,995" coordorigin="2042,235">
            <v:line id="1886" stroked="t" from="2295.0pt,355.0pt" to="2295.0pt,1107.0pt" style="position:absolute;z-index:700;mso-position-horizontal-relative:text;mso-position-vertical-relative:text;mso-width-relative:page;mso-height-relative:page;visibility:visible;">
              <v:stroke color="#231f20" weight="0.43pt"/>
              <v:fill/>
            </v:line>
            <v:line id="1887" stroked="t" from="2291.0pt,357.0pt" to="2477.0pt,357.0pt" style="position:absolute;z-index:701;mso-position-horizontal-relative:text;mso-position-vertical-relative:text;mso-width-relative:page;mso-height-relative:page;visibility:visible;">
              <v:stroke color="#231f20" weight="0.43pt"/>
              <v:fill/>
            </v:line>
            <v:line id="1888" stroked="t" from="2042.0pt,731.0pt" to="2297.0pt,731.0pt" style="position:absolute;z-index:702;mso-position-horizontal-relative:text;mso-position-vertical-relative:text;mso-width-relative:page;mso-height-relative:page;visibility:visible;">
              <v:stroke color="#231f20" weight="0.43pt"/>
              <v:fill/>
            </v:line>
            <v:line id="1889" stroked="t" from="2292.0pt,1107.0pt" to="2478.0pt,1107.0pt" style="position:absolute;z-index:703;mso-position-horizontal-relative:text;mso-position-vertical-relative:text;mso-width-relative:page;mso-height-relative:page;visibility:visible;">
              <v:stroke color="#231f20" weight="0.43pt"/>
              <v:fill/>
            </v:line>
            <v:shape id="1890" type="#_x0000_t202" filled="f" style="position:absolute;left:2476;top:935;width:989;height:290;z-index:704;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49" w:right="0" w:firstLine="0"/>
                      <w:jc w:val="left"/>
                      <w:rPr>
                        <w:rFonts w:ascii="宋体" w:eastAsia="宋体" w:hint="eastAsia"/>
                        <w:sz w:val="22"/>
                      </w:rPr>
                    </w:pPr>
                    <w:r>
                      <w:rPr>
                        <w:rFonts w:ascii="宋体" w:eastAsia="宋体" w:hint="eastAsia"/>
                        <w:color w:val="231f20"/>
                        <w:sz w:val="22"/>
                      </w:rPr>
                      <w:t>举要统收</w:t>
                    </w:r>
                  </w:p>
                </w:txbxContent>
              </v:textbox>
            </v:shape>
            <v:shape id="1891" type="#_x0000_t202" filled="f" style="position:absolute;left:2476;top:239;width:989;height:290;z-index:705;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49" w:right="0" w:firstLine="0"/>
                      <w:jc w:val="left"/>
                      <w:rPr>
                        <w:rFonts w:ascii="宋体" w:eastAsia="宋体" w:hint="eastAsia"/>
                        <w:sz w:val="22"/>
                      </w:rPr>
                    </w:pPr>
                    <w:r>
                      <w:rPr>
                        <w:rFonts w:ascii="宋体" w:eastAsia="宋体" w:hint="eastAsia"/>
                        <w:color w:val="231f20"/>
                        <w:sz w:val="22"/>
                      </w:rPr>
                      <w:t>约境示量</w:t>
                    </w:r>
                  </w:p>
                </w:txbxContent>
              </v:textbox>
            </v:shape>
            <v:fill/>
          </v:group>
        </w:pict>
      </w:r>
      <w:r>
        <w:rPr/>
        <w:pict>
          <v:line id="1892" stroked="t" from="172.9606pt,18.361713pt" to="191.5746pt,18.361713pt" style="position:absolute;z-index:146;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论体约境实乃无量。戒本防恶，恶缘多故，发戒亦多。故《善生》云众生无量，戒亦无量等。</w:t>
      </w:r>
    </w:p>
    <w:p>
      <w:pPr>
        <w:pStyle w:val="style66"/>
        <w:spacing w:lineRule="exact" w:line="182"/>
        <w:ind w:left="1274"/>
        <w:rPr>
          <w:rFonts w:ascii="宋体" w:eastAsia="宋体" w:hint="eastAsia"/>
        </w:rPr>
      </w:pPr>
      <w:r>
        <w:rPr>
          <w:rFonts w:ascii="宋体" w:eastAsia="宋体" w:hint="eastAsia"/>
          <w:color w:val="231f20"/>
          <w:w w:val="95"/>
        </w:rPr>
        <w:t>答:</w:t>
      </w:r>
    </w:p>
    <w:p>
      <w:pPr>
        <w:pStyle w:val="style66"/>
        <w:spacing w:before="80" w:lineRule="auto" w:line="204"/>
        <w:ind w:left="3467" w:right="1240"/>
        <w:rPr>
          <w:rFonts w:ascii="宋体" w:eastAsia="宋体" w:hint="eastAsia"/>
        </w:rPr>
      </w:pPr>
      <w:r>
        <w:rPr/>
        <w:pict>
          <v:line id="1893" stroked="t" from="172.9606pt,10.671793pt" to="191.5746pt,10.671793pt" style="position:absolute;z-index:147;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今以义推，要唯二种，作及无作。二戒通收，无境不尽。</w:t>
      </w:r>
    </w:p>
    <w:p>
      <w:pPr>
        <w:pStyle w:val="style66"/>
        <w:spacing w:before="2"/>
        <w:rPr>
          <w:rFonts w:ascii="宋体"/>
          <w:sz w:val="12"/>
        </w:rPr>
      </w:pPr>
    </w:p>
    <w:p>
      <w:pPr>
        <w:pStyle w:val="style66"/>
        <w:spacing w:before="35" w:lineRule="auto" w:line="249"/>
        <w:ind w:left="787" w:right="1243" w:firstLine="442"/>
        <w:jc w:val="both"/>
        <w:rPr/>
      </w:pPr>
      <w:r>
        <w:rPr>
          <w:color w:val="231f20"/>
          <w:spacing w:val="-4"/>
        </w:rPr>
        <w:t>第一段</w:t>
      </w:r>
      <w:r>
        <w:rPr>
          <w:rFonts w:ascii="PMingLiU" w:eastAsia="PMingLiU" w:hAnsi="PMingLiU" w:hint="eastAsia"/>
          <w:color w:val="231f20"/>
          <w:spacing w:val="-4"/>
        </w:rPr>
        <w:t>“约境示量”</w:t>
      </w:r>
      <w:r>
        <w:rPr>
          <w:color w:val="231f20"/>
          <w:spacing w:val="-4"/>
        </w:rPr>
        <w:t>，约着外境，来显示戒体之量。“境”就是我们在登  坛时，所缘十法界有情无情的境界。戒</w:t>
      </w:r>
      <w:r>
        <w:rPr>
          <w:rFonts w:ascii="PMingLiU" w:eastAsia="PMingLiU" w:hAnsi="PMingLiU" w:hint="eastAsia"/>
          <w:color w:val="231f20"/>
          <w:spacing w:val="-4"/>
        </w:rPr>
        <w:t>体</w:t>
      </w:r>
      <w:r>
        <w:rPr>
          <w:color w:val="231f20"/>
          <w:spacing w:val="-4"/>
        </w:rPr>
        <w:t>是</w:t>
      </w:r>
      <w:r>
        <w:rPr>
          <w:rFonts w:ascii="PMingLiU" w:eastAsia="PMingLiU" w:hAnsi="PMingLiU" w:hint="eastAsia"/>
          <w:color w:val="231f20"/>
          <w:spacing w:val="-4"/>
        </w:rPr>
        <w:t>约</w:t>
      </w:r>
      <w:r>
        <w:rPr>
          <w:color w:val="231f20"/>
          <w:spacing w:val="-4"/>
        </w:rPr>
        <w:t>着十法界的</w:t>
      </w:r>
      <w:r>
        <w:rPr>
          <w:rFonts w:ascii="PMingLiU" w:eastAsia="PMingLiU" w:hAnsi="PMingLiU" w:hint="eastAsia"/>
          <w:color w:val="231f20"/>
          <w:spacing w:val="-4"/>
        </w:rPr>
        <w:t>境</w:t>
      </w:r>
      <w:r>
        <w:rPr>
          <w:color w:val="231f20"/>
          <w:spacing w:val="-4"/>
        </w:rPr>
        <w:t>界而生起的。既然法界无量，所以依此境所生起的戒体，</w:t>
      </w:r>
      <w:r>
        <w:rPr>
          <w:rFonts w:ascii="PMingLiU" w:eastAsia="PMingLiU" w:hAnsi="PMingLiU" w:hint="eastAsia"/>
          <w:color w:val="231f20"/>
          <w:spacing w:val="-4"/>
        </w:rPr>
        <w:t>实</w:t>
      </w:r>
      <w:r>
        <w:rPr>
          <w:color w:val="231f20"/>
          <w:spacing w:val="-4"/>
        </w:rPr>
        <w:t>际上也是</w:t>
      </w:r>
      <w:r>
        <w:rPr>
          <w:rFonts w:ascii="PMingLiU" w:eastAsia="PMingLiU" w:hAnsi="PMingLiU" w:hint="eastAsia"/>
          <w:color w:val="231f20"/>
          <w:spacing w:val="-4"/>
        </w:rPr>
        <w:t>无量</w:t>
      </w:r>
      <w:r>
        <w:rPr>
          <w:color w:val="231f20"/>
          <w:spacing w:val="-4"/>
        </w:rPr>
        <w:t>无边的。这是总说，以</w:t>
      </w:r>
      <w:r>
        <w:rPr>
          <w:color w:val="231f20"/>
          <w:spacing w:val="-7"/>
          <w:w w:val="104"/>
        </w:rPr>
        <w:t>下别释：</w:t>
      </w:r>
    </w:p>
    <w:p>
      <w:pPr>
        <w:pStyle w:val="style66"/>
        <w:spacing w:before="6" w:lineRule="auto" w:line="249"/>
        <w:ind w:left="787" w:right="1247" w:firstLine="442"/>
        <w:jc w:val="both"/>
        <w:rPr/>
      </w:pPr>
      <w:r>
        <w:rPr>
          <w:color w:val="231f20"/>
          <w:spacing w:val="-4"/>
        </w:rPr>
        <w:t>因为</w:t>
      </w:r>
      <w:r>
        <w:rPr>
          <w:rFonts w:ascii="PMingLiU" w:eastAsia="PMingLiU" w:hAnsi="PMingLiU" w:hint="eastAsia"/>
          <w:color w:val="231f20"/>
          <w:spacing w:val="-4"/>
        </w:rPr>
        <w:t>“戒本防恶，恶缘多故，发戒亦多”</w:t>
      </w:r>
      <w:r>
        <w:rPr>
          <w:color w:val="231f20"/>
          <w:spacing w:val="-4"/>
        </w:rPr>
        <w:t>。为什么我们要缘十法界有情无情的境界，来发起戒体呢？因为戒的根本目的，就是为了防止我们造作恶法。“恶缘多故”，众生造恶的因缘很多，十法界的有情无情，都可以是我们造恶  的境界。怎么倒就怎么起，持戒，就是将过去这些造恶的境界，转为我们修善</w:t>
      </w:r>
      <w:r>
        <w:rPr>
          <w:color w:val="231f20"/>
          <w:spacing w:val="-7"/>
        </w:rPr>
        <w:t>的境界，因此依着这众多的恶缘转变，所发起的戒的量也是众多的。</w:t>
      </w:r>
    </w:p>
    <w:p>
      <w:pPr>
        <w:pStyle w:val="style66"/>
        <w:spacing w:before="9" w:lineRule="auto" w:line="249"/>
        <w:ind w:left="787" w:right="1243" w:firstLine="442"/>
        <w:rPr/>
      </w:pPr>
      <w:r>
        <w:rPr>
          <w:color w:val="231f20"/>
          <w:spacing w:val="-4"/>
        </w:rPr>
        <w:t>接着引经典证明，《善生经》说：</w:t>
      </w:r>
      <w:r>
        <w:rPr>
          <w:rFonts w:ascii="PMingLiU" w:eastAsia="PMingLiU" w:hAnsi="PMingLiU" w:hint="eastAsia"/>
          <w:color w:val="231f20"/>
          <w:spacing w:val="-4"/>
        </w:rPr>
        <w:t>“众生无量</w:t>
      </w:r>
      <w:r>
        <w:rPr>
          <w:color w:val="231f20"/>
          <w:spacing w:val="-4"/>
        </w:rPr>
        <w:t>无边，有十法界的差别，所</w:t>
      </w:r>
      <w:r>
        <w:rPr>
          <w:color w:val="231f20"/>
          <w:spacing w:val="-7"/>
        </w:rPr>
        <w:t>以缘着无量的众生所发起的</w:t>
      </w:r>
      <w:r>
        <w:rPr>
          <w:rFonts w:ascii="PMingLiU" w:eastAsia="PMingLiU" w:hAnsi="PMingLiU" w:hint="eastAsia"/>
          <w:color w:val="231f20"/>
          <w:spacing w:val="-7"/>
        </w:rPr>
        <w:t>戒</w:t>
      </w:r>
      <w:r>
        <w:rPr>
          <w:color w:val="231f20"/>
          <w:spacing w:val="-7"/>
        </w:rPr>
        <w:t>的量，</w:t>
      </w:r>
      <w:r>
        <w:rPr>
          <w:rFonts w:ascii="PMingLiU" w:eastAsia="PMingLiU" w:hAnsi="PMingLiU" w:hint="eastAsia"/>
          <w:color w:val="231f20"/>
          <w:spacing w:val="-7"/>
        </w:rPr>
        <w:t>亦</w:t>
      </w:r>
      <w:r>
        <w:rPr>
          <w:color w:val="231f20"/>
          <w:spacing w:val="-7"/>
        </w:rPr>
        <w:t>是</w:t>
      </w:r>
      <w:r>
        <w:rPr>
          <w:rFonts w:ascii="PMingLiU" w:eastAsia="PMingLiU" w:hAnsi="PMingLiU" w:hint="eastAsia"/>
          <w:color w:val="231f20"/>
          <w:spacing w:val="-7"/>
        </w:rPr>
        <w:t>无量</w:t>
      </w:r>
      <w:r>
        <w:rPr>
          <w:color w:val="231f20"/>
          <w:spacing w:val="-7"/>
        </w:rPr>
        <w:t>无边的。”</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这是总的约境界来说，戒体是无量无边的。例如约人道、畜生道、天道来说，各成就一部分戒体。十法界的众生无量无边，所以约不同种类的众生所发</w:t>
      </w:r>
      <w:r>
        <w:rPr>
          <w:color w:val="231f20"/>
          <w:spacing w:val="-7"/>
        </w:rPr>
        <w:t>起的戒量，也是无量无边的。</w:t>
      </w:r>
    </w:p>
    <w:p>
      <w:pPr>
        <w:pStyle w:val="style66"/>
        <w:spacing w:before="5" w:lineRule="auto" w:line="249"/>
        <w:ind w:left="787" w:right="1243" w:firstLine="442"/>
        <w:rPr/>
      </w:pPr>
      <w:r>
        <w:rPr>
          <w:color w:val="231f20"/>
          <w:spacing w:val="-4"/>
        </w:rPr>
        <w:t>第二段</w:t>
      </w:r>
      <w:r>
        <w:rPr>
          <w:rFonts w:ascii="PMingLiU" w:eastAsia="PMingLiU" w:hAnsi="PMingLiU" w:hint="eastAsia"/>
          <w:color w:val="231f20"/>
          <w:spacing w:val="-4"/>
        </w:rPr>
        <w:t>“举要统收”</w:t>
      </w:r>
      <w:r>
        <w:rPr>
          <w:color w:val="231f20"/>
          <w:spacing w:val="-4"/>
        </w:rPr>
        <w:t>，虽然所发戒体的量无量无边，但是举其大要，可以</w:t>
      </w:r>
      <w:r>
        <w:rPr>
          <w:color w:val="231f20"/>
          <w:spacing w:val="-7"/>
        </w:rPr>
        <w:t>统收归纳成几类。</w:t>
      </w:r>
    </w:p>
    <w:p>
      <w:pPr>
        <w:pStyle w:val="style66"/>
        <w:spacing w:before="3" w:lineRule="auto" w:line="249"/>
        <w:ind w:left="787" w:right="1243" w:firstLine="442"/>
        <w:rPr/>
      </w:pPr>
      <w:r>
        <w:rPr>
          <w:color w:val="231f20"/>
          <w:spacing w:val="-4"/>
        </w:rPr>
        <w:t xml:space="preserve">“今以义推，要唯二种，作及无作。”以义理来推论，总摄起来主要唯有  </w:t>
      </w:r>
      <w:r>
        <w:rPr>
          <w:color w:val="231f20"/>
          <w:spacing w:val="-7"/>
          <w:w w:val="110"/>
        </w:rPr>
        <w:t>二种：作戒和无作戒。</w:t>
      </w:r>
    </w:p>
    <w:p>
      <w:pPr>
        <w:pStyle w:val="style66"/>
        <w:spacing w:before="3" w:lineRule="auto" w:line="249"/>
        <w:ind w:left="787" w:right="1243" w:firstLine="442"/>
        <w:rPr/>
      </w:pPr>
      <w:r>
        <w:rPr>
          <w:rFonts w:ascii="PMingLiU" w:eastAsia="PMingLiU" w:hAnsi="PMingLiU" w:hint="eastAsia"/>
          <w:color w:val="231f20"/>
          <w:spacing w:val="-4"/>
        </w:rPr>
        <w:t>“二戒通收，无境不尽”</w:t>
      </w:r>
      <w:r>
        <w:rPr>
          <w:color w:val="231f20"/>
          <w:spacing w:val="-4"/>
        </w:rPr>
        <w:t>。作与无作二戒，通收无量的境界，没有境界超</w:t>
      </w:r>
      <w:r>
        <w:rPr>
          <w:color w:val="231f20"/>
          <w:spacing w:val="-7"/>
        </w:rPr>
        <w:t>出此二戒的范围，所以“无境不尽”。</w:t>
      </w:r>
    </w:p>
    <w:p>
      <w:pPr>
        <w:pStyle w:val="style66"/>
        <w:spacing w:before="4" w:lineRule="auto" w:line="249"/>
        <w:ind w:left="787" w:right="1243" w:firstLine="442"/>
        <w:rPr/>
      </w:pPr>
      <w:r>
        <w:rPr>
          <w:color w:val="231f20"/>
          <w:spacing w:val="-4"/>
        </w:rPr>
        <w:t>这一段先简单地将无量无边的戒体，总摄成作戒和无作戒。后面再详细说</w:t>
      </w:r>
      <w:r>
        <w:rPr>
          <w:color w:val="231f20"/>
          <w:spacing w:val="-7"/>
        </w:rPr>
        <w:t>明什么是作戒与无作戒。</w:t>
      </w:r>
    </w:p>
    <w:p>
      <w:pPr>
        <w:pStyle w:val="style66"/>
        <w:spacing w:before="3"/>
        <w:rPr>
          <w:sz w:val="23"/>
        </w:rPr>
      </w:pPr>
    </w:p>
    <w:p>
      <w:pPr>
        <w:pStyle w:val="style66"/>
        <w:ind w:left="1229"/>
        <w:rPr/>
      </w:pPr>
      <w:r>
        <w:rPr>
          <w:color w:val="231f20"/>
        </w:rPr>
        <w:t>乙二、解释名义</w:t>
      </w:r>
    </w:p>
    <w:p>
      <w:pPr>
        <w:pStyle w:val="style66"/>
        <w:spacing w:before="16"/>
        <w:rPr>
          <w:sz w:val="23"/>
        </w:rPr>
      </w:pPr>
    </w:p>
    <w:p>
      <w:pPr>
        <w:pStyle w:val="style66"/>
        <w:ind w:left="1229"/>
        <w:rPr/>
      </w:pPr>
      <w:r>
        <w:rPr>
          <w:color w:val="231f20"/>
        </w:rPr>
        <w:t>本段</w:t>
      </w:r>
      <w:r>
        <w:rPr>
          <w:rFonts w:ascii="PMingLiU" w:eastAsia="PMingLiU" w:hint="eastAsia"/>
          <w:color w:val="231f20"/>
        </w:rPr>
        <w:t>解释</w:t>
      </w:r>
      <w:r>
        <w:rPr>
          <w:color w:val="231f20"/>
        </w:rPr>
        <w:t>作戒跟无作戒，这两个</w:t>
      </w:r>
      <w:r>
        <w:rPr>
          <w:rFonts w:ascii="PMingLiU" w:eastAsia="PMingLiU" w:hint="eastAsia"/>
          <w:color w:val="231f20"/>
        </w:rPr>
        <w:t>名</w:t>
      </w:r>
      <w:r>
        <w:rPr>
          <w:color w:val="231f20"/>
        </w:rPr>
        <w:t>字所诠释的</w:t>
      </w:r>
      <w:r>
        <w:rPr>
          <w:rFonts w:ascii="PMingLiU" w:eastAsia="PMingLiU" w:hint="eastAsia"/>
          <w:color w:val="231f20"/>
        </w:rPr>
        <w:t>义</w:t>
      </w:r>
      <w:r>
        <w:rPr>
          <w:color w:val="231f20"/>
        </w:rPr>
        <w:t>理。</w:t>
      </w:r>
    </w:p>
    <w:p>
      <w:pPr>
        <w:pStyle w:val="style66"/>
        <w:spacing w:before="17" w:lineRule="auto" w:line="249"/>
        <w:ind w:left="787" w:right="1239" w:firstLine="442"/>
        <w:jc w:val="both"/>
        <w:rPr/>
      </w:pPr>
      <w:r>
        <w:rPr>
          <w:color w:val="231f20"/>
          <w:spacing w:val="3"/>
        </w:rPr>
        <w:t>附带一说：《在家备览》刚开始学可能会觉得很多名词比较生疏。如作戒、无作戒，事实上学习之后会发现，它的理论并不像《楞严经》、《法华</w:t>
      </w:r>
      <w:r>
        <w:rPr>
          <w:color w:val="231f20"/>
          <w:spacing w:val="-4"/>
        </w:rPr>
        <w:t>经》、《维摩诘经》等那么深。只是一方面，道宣律祖写的是唐朝骈体文，虽然很优美，但读起来还是会有点生涩。另一方面，里面很多我们没接触过的名词，当了解其基本定义之后，就会发现事实上并没有太复杂、太深的道理，因为戒法毕竟还是谈事相的多。只是在学习时，要很清楚地掌握那些名词的基本定义。就像手摊开来叫手掌，握起来叫拳头，手指弯曲叫手印。但不管叫什么名字，实际上名字所诠释的，就只是手的作用而已，清楚定义之后，就不会感</w:t>
      </w:r>
      <w:r>
        <w:rPr>
          <w:color w:val="231f20"/>
          <w:spacing w:val="-7"/>
        </w:rPr>
        <w:t>觉很玄了。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79"/>
        <w:ind w:left="1229"/>
        <w:rPr>
          <w:rFonts w:ascii="PMingLiU" w:eastAsia="PMingLiU" w:hAnsi="PMingLiU" w:hint="eastAsia"/>
        </w:rPr>
      </w:pPr>
      <w:r>
        <w:rPr>
          <w:rFonts w:ascii="PMingLiU" w:eastAsia="PMingLiU" w:hAnsi="PMingLiU" w:hint="eastAsia"/>
          <w:color w:val="231f20"/>
        </w:rPr>
        <w:t>▲《事钞》云：“问曰：既知二戒，请解其名。”</w:t>
      </w:r>
    </w:p>
    <w:p>
      <w:pPr>
        <w:pStyle w:val="style66"/>
        <w:spacing w:before="1"/>
        <w:rPr>
          <w:rFonts w:ascii="PMingLiU"/>
          <w:sz w:val="32"/>
        </w:rPr>
      </w:pPr>
    </w:p>
    <w:p>
      <w:pPr>
        <w:pStyle w:val="style66"/>
        <w:spacing w:lineRule="auto" w:line="249"/>
        <w:ind w:left="787" w:right="1244" w:firstLine="441"/>
        <w:jc w:val="both"/>
        <w:rPr/>
      </w:pPr>
      <w:r>
        <w:rPr>
          <w:color w:val="231f20"/>
          <w:spacing w:val="-4"/>
        </w:rPr>
        <w:t>我们</w:t>
      </w:r>
      <w:r>
        <w:rPr>
          <w:rFonts w:ascii="PMingLiU" w:eastAsia="PMingLiU" w:hAnsi="PMingLiU" w:hint="eastAsia"/>
          <w:color w:val="231f20"/>
          <w:spacing w:val="-4"/>
        </w:rPr>
        <w:t>既</w:t>
      </w:r>
      <w:r>
        <w:rPr>
          <w:color w:val="231f20"/>
          <w:spacing w:val="-4"/>
        </w:rPr>
        <w:t>然</w:t>
      </w:r>
      <w:r>
        <w:rPr>
          <w:rFonts w:ascii="PMingLiU" w:eastAsia="PMingLiU" w:hAnsi="PMingLiU" w:hint="eastAsia"/>
          <w:color w:val="231f20"/>
          <w:spacing w:val="-4"/>
        </w:rPr>
        <w:t>知</w:t>
      </w:r>
      <w:r>
        <w:rPr>
          <w:color w:val="231f20"/>
          <w:spacing w:val="-4"/>
        </w:rPr>
        <w:t>道作跟无作</w:t>
      </w:r>
      <w:r>
        <w:rPr>
          <w:rFonts w:ascii="PMingLiU" w:eastAsia="PMingLiU" w:hAnsi="PMingLiU" w:hint="eastAsia"/>
          <w:color w:val="231f20"/>
          <w:spacing w:val="-4"/>
        </w:rPr>
        <w:t>二戒</w:t>
      </w:r>
      <w:r>
        <w:rPr>
          <w:color w:val="231f20"/>
          <w:spacing w:val="-4"/>
        </w:rPr>
        <w:t>的名字，</w:t>
      </w:r>
      <w:r>
        <w:rPr>
          <w:rFonts w:ascii="PMingLiU" w:eastAsia="PMingLiU" w:hAnsi="PMingLiU" w:hint="eastAsia"/>
          <w:color w:val="231f20"/>
          <w:spacing w:val="-4"/>
        </w:rPr>
        <w:t>请解</w:t>
      </w:r>
      <w:r>
        <w:rPr>
          <w:color w:val="231f20"/>
          <w:spacing w:val="-5"/>
        </w:rPr>
        <w:t>释它这个</w:t>
      </w:r>
      <w:r>
        <w:rPr>
          <w:rFonts w:ascii="PMingLiU" w:eastAsia="PMingLiU" w:hAnsi="PMingLiU" w:hint="eastAsia"/>
          <w:color w:val="231f20"/>
          <w:spacing w:val="-4"/>
        </w:rPr>
        <w:t>名</w:t>
      </w:r>
      <w:r>
        <w:rPr>
          <w:color w:val="231f20"/>
          <w:spacing w:val="-4"/>
        </w:rPr>
        <w:t>字的意思。回答分为</w:t>
      </w:r>
      <w:r>
        <w:rPr>
          <w:color w:val="231f20"/>
          <w:spacing w:val="-4"/>
          <w:w w:val="110"/>
        </w:rPr>
        <w:t xml:space="preserve">三段：第一段是“作”；第二段是“无作”；第三段是“戒”。我们先从戒来 </w:t>
      </w:r>
      <w:r>
        <w:rPr>
          <w:color w:val="231f20"/>
          <w:spacing w:val="-4"/>
          <w:w w:val="104"/>
        </w:rPr>
        <w:t xml:space="preserve">解释，然后再反过来谈什么叫“作戒”，什么叫“无作戒”。先看戒的基本定  </w:t>
      </w:r>
      <w:r>
        <w:rPr>
          <w:color w:val="231f20"/>
          <w:spacing w:val="-7"/>
          <w:w w:val="110"/>
        </w:rPr>
        <w:t>义：</w:t>
      </w:r>
    </w:p>
    <w:p>
      <w:pPr>
        <w:pStyle w:val="style66"/>
        <w:spacing w:before="93" w:lineRule="exact" w:line="246"/>
        <w:ind w:left="2693"/>
        <w:rPr>
          <w:rFonts w:ascii="宋体" w:eastAsia="宋体" w:hAnsi="宋体" w:hint="eastAsia"/>
        </w:rPr>
      </w:pPr>
      <w:r>
        <w:rPr/>
        <w:pict>
          <v:group id="1894" filled="f" stroked="f" style="position:absolute;margin-left:100.69pt;margin-top:4.4pt;width:43.15pt;height:35.3pt;z-index:148;mso-position-horizontal-relative:page;mso-position-vertical-relative:text;mso-width-relative:page;mso-height-relative:page;mso-wrap-distance-left:0.0pt;mso-wrap-distance-right:0.0pt;visibility:visible;" coordsize="863,706" coordorigin="2014,88">
            <v:line id="1895" stroked="t" from="2176.0pt,232.0pt" to="2176.0pt,664.0pt" style="position:absolute;z-index:706;mso-position-horizontal-relative:text;mso-position-vertical-relative:text;mso-width-relative:page;mso-height-relative:page;visibility:visible;">
              <v:stroke color="#231f20" weight="0.43pt"/>
              <v:fill/>
            </v:line>
            <v:line id="1896" stroked="t" from="2171.0pt,235.0pt" to="2319.0pt,235.0pt" style="position:absolute;z-index:707;mso-position-horizontal-relative:text;mso-position-vertical-relative:text;mso-width-relative:page;mso-height-relative:page;visibility:visible;">
              <v:stroke color="#231f20" weight="0.43pt"/>
              <v:fill/>
            </v:line>
            <v:line id="1897" stroked="t" from="2014.0pt,450.0pt" to="2176.0pt,450.0pt" style="position:absolute;z-index:708;mso-position-horizontal-relative:text;mso-position-vertical-relative:text;mso-width-relative:page;mso-height-relative:page;visibility:visible;">
              <v:stroke color="#231f20" weight="0.43pt"/>
              <v:fill/>
            </v:line>
            <v:line id="1898" stroked="t" from="2172.0pt,659.0pt" to="2320.0pt,659.0pt" style="position:absolute;z-index:709;mso-position-horizontal-relative:text;mso-position-vertical-relative:text;mso-width-relative:page;mso-height-relative:page;visibility:visible;">
              <v:stroke color="#231f20" weight="0.43pt"/>
              <v:fill/>
            </v:line>
            <v:shape id="1899" type="#_x0000_t202" filled="f" style="position:absolute;left:2319;top:500;width:553;height:290;z-index:71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52" w:right="0" w:firstLine="0"/>
                      <w:jc w:val="left"/>
                      <w:rPr>
                        <w:rFonts w:ascii="宋体" w:eastAsia="宋体" w:hint="eastAsia"/>
                        <w:sz w:val="22"/>
                      </w:rPr>
                    </w:pPr>
                    <w:r>
                      <w:rPr>
                        <w:rFonts w:ascii="宋体" w:eastAsia="宋体" w:hint="eastAsia"/>
                        <w:color w:val="231f20"/>
                        <w:sz w:val="22"/>
                      </w:rPr>
                      <w:t>引证</w:t>
                    </w:r>
                  </w:p>
                </w:txbxContent>
              </v:textbox>
            </v:shape>
            <v:shape id="1900" type="#_x0000_t202" filled="f" style="position:absolute;left:2319;top:92;width:553;height:290;z-index:71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52" w:right="0" w:firstLine="0"/>
                      <w:jc w:val="left"/>
                      <w:rPr>
                        <w:rFonts w:ascii="宋体" w:eastAsia="宋体" w:hint="eastAsia"/>
                        <w:sz w:val="22"/>
                      </w:rPr>
                    </w:pPr>
                    <w:r>
                      <w:rPr>
                        <w:rFonts w:ascii="宋体" w:eastAsia="宋体" w:hint="eastAsia"/>
                        <w:color w:val="231f20"/>
                        <w:sz w:val="22"/>
                      </w:rPr>
                      <w:t>直示</w:t>
                    </w:r>
                  </w:p>
                </w:txbxContent>
              </v:textbox>
            </v:shape>
            <v:fill/>
          </v:group>
        </w:pict>
      </w:r>
      <w:r>
        <w:rPr/>
        <w:pict>
          <v:line id="1901" stroked="t" from="143.6299pt,11.839407pt" to="154.9689pt,11.839407pt" style="position:absolute;z-index:149;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“云何名戒，戒禁恶法。</w:t>
      </w:r>
    </w:p>
    <w:p>
      <w:pPr>
        <w:pStyle w:val="style66"/>
        <w:spacing w:lineRule="exact" w:line="201"/>
        <w:ind w:left="1257"/>
        <w:rPr>
          <w:rFonts w:ascii="宋体" w:eastAsia="宋体" w:hint="eastAsia"/>
        </w:rPr>
      </w:pPr>
      <w:r>
        <w:rPr>
          <w:rFonts w:ascii="宋体" w:eastAsia="宋体" w:hint="eastAsia"/>
          <w:color w:val="231f20"/>
        </w:rPr>
        <w:t>戒</w:t>
      </w:r>
    </w:p>
    <w:p>
      <w:pPr>
        <w:pStyle w:val="style66"/>
        <w:spacing w:lineRule="auto" w:line="204"/>
        <w:ind w:left="2693" w:right="2748"/>
        <w:rPr>
          <w:rFonts w:ascii="宋体" w:eastAsia="宋体" w:hAnsi="宋体" w:hint="eastAsia"/>
        </w:rPr>
      </w:pPr>
      <w:r>
        <w:rPr/>
        <w:pict>
          <v:line id="1902" stroked="t" from="143.6299pt,6.388398pt" to="154.9689pt,6.388398pt" style="position:absolute;z-index:150;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故《涅槃》云：戒者直是遮制一切恶法。若不作恶是名持戒。”</w:t>
      </w:r>
    </w:p>
    <w:p>
      <w:pPr>
        <w:pStyle w:val="style66"/>
        <w:spacing w:before="12"/>
        <w:rPr>
          <w:rFonts w:ascii="宋体"/>
          <w:sz w:val="11"/>
        </w:rPr>
      </w:pPr>
    </w:p>
    <w:p>
      <w:pPr>
        <w:pStyle w:val="style66"/>
        <w:spacing w:before="35" w:lineRule="auto" w:line="249"/>
        <w:ind w:left="787" w:right="1246" w:firstLine="442"/>
        <w:rPr/>
      </w:pPr>
      <w:r>
        <w:rPr>
          <w:color w:val="231f20"/>
          <w:spacing w:val="-4"/>
        </w:rPr>
        <w:t>先看第一段</w:t>
      </w:r>
      <w:r>
        <w:rPr>
          <w:rFonts w:ascii="PMingLiU" w:eastAsia="PMingLiU" w:hAnsi="PMingLiU" w:hint="eastAsia"/>
          <w:color w:val="231f20"/>
          <w:spacing w:val="-4"/>
        </w:rPr>
        <w:t>“直示”</w:t>
      </w:r>
      <w:r>
        <w:rPr>
          <w:color w:val="231f20"/>
          <w:spacing w:val="-4"/>
        </w:rPr>
        <w:t xml:space="preserve">，戒的基本定义是“禁止”，例如不杀生戒、不偷盗  </w:t>
      </w:r>
      <w:r>
        <w:rPr>
          <w:color w:val="231f20"/>
          <w:spacing w:val="-7"/>
          <w:w w:val="104"/>
        </w:rPr>
        <w:t>戒就是禁止我们去造三恶道，或者轮回的业。</w:t>
      </w:r>
    </w:p>
    <w:p>
      <w:pPr>
        <w:pStyle w:val="style66"/>
        <w:spacing w:before="4"/>
        <w:ind w:left="1229"/>
        <w:rPr/>
      </w:pPr>
      <w:r>
        <w:rPr>
          <w:color w:val="231f20"/>
        </w:rPr>
        <w:t>所以不管作戒也好，无作戒也好，虽然相上不同，但其共同的功能，就是</w:t>
      </w:r>
    </w:p>
    <w:p>
      <w:pPr>
        <w:pStyle w:val="style66"/>
        <w:spacing w:before="17" w:lineRule="auto" w:line="249"/>
        <w:ind w:left="1229" w:right="2426" w:hanging="443"/>
        <w:rPr/>
      </w:pPr>
      <w:r>
        <w:rPr>
          <w:rFonts w:ascii="PMingLiU" w:eastAsia="PMingLiU" w:hAnsi="PMingLiU" w:hint="eastAsia"/>
          <w:color w:val="231f20"/>
          <w:spacing w:val="-7"/>
        </w:rPr>
        <w:t>“戒禁恶法”</w:t>
      </w:r>
      <w:r>
        <w:rPr>
          <w:color w:val="231f20"/>
          <w:spacing w:val="-7"/>
        </w:rPr>
        <w:t>。它们都能使我们不造作恶法，这是戒的基本定义。再看第二段</w:t>
      </w:r>
      <w:r>
        <w:rPr>
          <w:rFonts w:ascii="PMingLiU" w:eastAsia="PMingLiU" w:hAnsi="PMingLiU" w:hint="eastAsia"/>
          <w:color w:val="231f20"/>
          <w:spacing w:val="-7"/>
        </w:rPr>
        <w:t>“引证”</w:t>
      </w:r>
      <w:r>
        <w:rPr>
          <w:color w:val="231f20"/>
          <w:spacing w:val="-4"/>
        </w:rPr>
        <w:t>：</w:t>
      </w:r>
    </w:p>
    <w:p>
      <w:pPr>
        <w:pStyle w:val="style66"/>
        <w:spacing w:before="3" w:lineRule="auto" w:line="249"/>
        <w:ind w:left="788" w:right="1243" w:firstLine="441"/>
        <w:jc w:val="both"/>
        <w:rPr/>
      </w:pPr>
      <w:r>
        <w:rPr>
          <w:color w:val="231f20"/>
          <w:spacing w:val="-4"/>
        </w:rPr>
        <w:t>所以《涅槃经》说</w:t>
      </w:r>
      <w:r>
        <w:rPr>
          <w:color w:val="231f20"/>
          <w:spacing w:val="-5"/>
          <w:w w:val="130"/>
        </w:rPr>
        <w:t>：“</w:t>
      </w:r>
      <w:r>
        <w:rPr>
          <w:rFonts w:ascii="PMingLiU" w:eastAsia="PMingLiU" w:hAnsi="PMingLiU" w:hint="eastAsia"/>
          <w:color w:val="231f20"/>
          <w:spacing w:val="-4"/>
        </w:rPr>
        <w:t>戒</w:t>
      </w:r>
      <w:r>
        <w:rPr>
          <w:color w:val="231f20"/>
          <w:spacing w:val="-4"/>
        </w:rPr>
        <w:t>就是</w:t>
      </w:r>
      <w:r>
        <w:rPr>
          <w:rFonts w:ascii="PMingLiU" w:eastAsia="PMingLiU" w:hAnsi="PMingLiU" w:hint="eastAsia"/>
          <w:color w:val="231f20"/>
          <w:spacing w:val="-4"/>
        </w:rPr>
        <w:t>遮</w:t>
      </w:r>
      <w:r>
        <w:rPr>
          <w:color w:val="231f20"/>
          <w:spacing w:val="-4"/>
        </w:rPr>
        <w:t>止</w:t>
      </w:r>
      <w:r>
        <w:rPr>
          <w:rFonts w:ascii="PMingLiU" w:eastAsia="PMingLiU" w:hAnsi="PMingLiU" w:hint="eastAsia"/>
          <w:color w:val="231f20"/>
          <w:spacing w:val="-4"/>
        </w:rPr>
        <w:t>制</w:t>
      </w:r>
      <w:r>
        <w:rPr>
          <w:color w:val="231f20"/>
          <w:spacing w:val="-4"/>
        </w:rPr>
        <w:t>约</w:t>
      </w:r>
      <w:r>
        <w:rPr>
          <w:rFonts w:ascii="PMingLiU" w:eastAsia="PMingLiU" w:hAnsi="PMingLiU" w:hint="eastAsia"/>
          <w:color w:val="231f20"/>
          <w:spacing w:val="-4"/>
        </w:rPr>
        <w:t>一切的恶法</w:t>
      </w:r>
      <w:r>
        <w:rPr>
          <w:color w:val="231f20"/>
          <w:spacing w:val="-4"/>
        </w:rPr>
        <w:t>。</w:t>
      </w:r>
      <w:r>
        <w:rPr>
          <w:rFonts w:ascii="PMingLiU" w:eastAsia="PMingLiU" w:hAnsi="PMingLiU" w:hint="eastAsia"/>
          <w:color w:val="231f20"/>
          <w:spacing w:val="-4"/>
        </w:rPr>
        <w:t>若</w:t>
      </w:r>
      <w:r>
        <w:rPr>
          <w:color w:val="231f20"/>
          <w:spacing w:val="-4"/>
        </w:rPr>
        <w:t>是受戒的人</w:t>
      </w:r>
      <w:r>
        <w:rPr>
          <w:rFonts w:ascii="PMingLiU" w:eastAsia="PMingLiU" w:hAnsi="PMingLiU" w:hint="eastAsia"/>
          <w:color w:val="231f20"/>
          <w:spacing w:val="-3"/>
        </w:rPr>
        <w:t>不作恶</w:t>
      </w:r>
      <w:r>
        <w:rPr>
          <w:color w:val="231f20"/>
          <w:spacing w:val="-4"/>
        </w:rPr>
        <w:t>业，就称为</w:t>
      </w:r>
      <w:r>
        <w:rPr>
          <w:rFonts w:ascii="PMingLiU" w:eastAsia="PMingLiU" w:hAnsi="PMingLiU" w:hint="eastAsia"/>
          <w:color w:val="231f20"/>
          <w:spacing w:val="-4"/>
        </w:rPr>
        <w:t>持戒</w:t>
      </w:r>
      <w:r>
        <w:rPr>
          <w:color w:val="231f20"/>
          <w:spacing w:val="-4"/>
        </w:rPr>
        <w:t>。”因此所谓持戒，就是身、口、意三业，能够随顺于当初所</w:t>
      </w:r>
      <w:r>
        <w:rPr>
          <w:color w:val="231f20"/>
          <w:spacing w:val="-7"/>
        </w:rPr>
        <w:t>受的戒，不去造恶业。</w:t>
      </w:r>
    </w:p>
    <w:p>
      <w:pPr>
        <w:pStyle w:val="style66"/>
        <w:spacing w:before="5" w:lineRule="auto" w:line="249"/>
        <w:ind w:left="788" w:right="1242" w:firstLine="442"/>
        <w:jc w:val="both"/>
        <w:rPr/>
      </w:pPr>
      <w:r>
        <w:rPr>
          <w:color w:val="231f20"/>
          <w:spacing w:val="3"/>
        </w:rPr>
        <w:t>例如受了不杀生戒，身、口就不要造作杀生的事情，乃至意业也不要起</w:t>
      </w:r>
      <w:r>
        <w:rPr>
          <w:color w:val="231f20"/>
          <w:spacing w:val="-4"/>
        </w:rPr>
        <w:t>杀念，这就称为持不杀生戒。所有的戒都是这个道理，戒律禁止的恶法不去造</w:t>
      </w:r>
      <w:r>
        <w:rPr>
          <w:color w:val="231f20"/>
          <w:spacing w:val="-7"/>
        </w:rPr>
        <w:t>作，就称之为持戒。</w:t>
      </w:r>
    </w:p>
    <w:p>
      <w:pPr>
        <w:pStyle w:val="style66"/>
        <w:spacing w:before="5" w:lineRule="auto" w:line="249"/>
        <w:ind w:left="788" w:right="1242" w:firstLine="442"/>
        <w:jc w:val="both"/>
        <w:rPr/>
      </w:pPr>
      <w:r>
        <w:rPr>
          <w:color w:val="231f20"/>
          <w:spacing w:val="3"/>
        </w:rPr>
        <w:t>知道戒的基本定义之后，再讨论什么是作戒。所谓作戒跟无作戒的差别</w:t>
      </w:r>
      <w:r>
        <w:rPr>
          <w:color w:val="231f20"/>
          <w:spacing w:val="-4"/>
        </w:rPr>
        <w:t>在于：作戒是通过身、口、意的造作，而生起防非止恶的功能；无作戒不用特别造作，乃至起一切善、恶、无记的念头时，它都能任运地生起防非止恶的功</w:t>
      </w:r>
      <w:r>
        <w:rPr>
          <w:color w:val="231f20"/>
          <w:spacing w:val="-7"/>
        </w:rPr>
        <w:t>能，称为无作戒。</w:t>
      </w:r>
    </w:p>
    <w:p>
      <w:pPr>
        <w:pStyle w:val="style66"/>
        <w:spacing w:before="7"/>
        <w:ind w:left="1230"/>
        <w:rPr/>
      </w:pPr>
      <w:r>
        <w:rPr>
          <w:color w:val="231f20"/>
        </w:rPr>
        <w:t>先有这个基本的概念，再解释</w:t>
      </w:r>
      <w:r>
        <w:rPr>
          <w:rFonts w:ascii="PMingLiU" w:eastAsia="PMingLiU" w:hAnsi="PMingLiU" w:hint="eastAsia"/>
          <w:color w:val="231f20"/>
        </w:rPr>
        <w:t>“作戒”</w:t>
      </w:r>
      <w:r>
        <w:rPr>
          <w:color w:val="231f20"/>
        </w:rPr>
        <w:t>：</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“答云：先明作戒体。《论》云：‘用身口业思为体’。论其身口，乃是</w:t>
      </w:r>
      <w:r>
        <w:rPr>
          <w:rFonts w:ascii="PMingLiU" w:eastAsia="PMingLiU" w:hAnsi="PMingLiU" w:hint="eastAsia"/>
          <w:color w:val="231f20"/>
          <w:spacing w:val="-7"/>
        </w:rPr>
        <w:t>造善恶之具。”</w:t>
      </w:r>
    </w:p>
    <w:p>
      <w:pPr>
        <w:pStyle w:val="style66"/>
        <w:spacing w:before="7"/>
        <w:rPr>
          <w:rFonts w:ascii="PMingLiU"/>
          <w:sz w:val="25"/>
        </w:rPr>
      </w:pPr>
    </w:p>
    <w:p>
      <w:pPr>
        <w:pStyle w:val="style66"/>
        <w:spacing w:lineRule="auto" w:line="249"/>
        <w:ind w:left="787" w:right="1248" w:firstLine="442"/>
        <w:rPr/>
      </w:pPr>
      <w:r>
        <w:rPr>
          <w:rFonts w:ascii="PMingLiU" w:eastAsia="PMingLiU" w:hAnsi="PMingLiU" w:hint="eastAsia"/>
          <w:color w:val="231f20"/>
          <w:spacing w:val="-4"/>
        </w:rPr>
        <w:t>“先明作戒体”</w:t>
      </w:r>
      <w:r>
        <w:rPr>
          <w:color w:val="231f20"/>
          <w:spacing w:val="-5"/>
        </w:rPr>
        <w:t>，了解作戒的戒体怎么来的呢？《成实论》说：</w:t>
      </w:r>
      <w:r>
        <w:rPr>
          <w:rFonts w:ascii="PMingLiU" w:eastAsia="PMingLiU" w:hAnsi="PMingLiU" w:hint="eastAsia"/>
          <w:color w:val="231f20"/>
          <w:spacing w:val="-5"/>
        </w:rPr>
        <w:t>“用身口</w:t>
      </w:r>
      <w:r>
        <w:rPr>
          <w:rFonts w:ascii="PMingLiU" w:eastAsia="PMingLiU" w:hAnsi="PMingLiU" w:hint="eastAsia"/>
          <w:color w:val="231f20"/>
          <w:spacing w:val="-7"/>
        </w:rPr>
        <w:t>业思为体”</w:t>
      </w:r>
      <w:r>
        <w:rPr>
          <w:color w:val="231f20"/>
        </w:rPr>
        <w:t>。</w:t>
      </w:r>
    </w:p>
    <w:p>
      <w:pPr>
        <w:pStyle w:val="style66"/>
        <w:spacing w:before="3" w:lineRule="auto" w:line="249"/>
        <w:ind w:left="787" w:right="1244" w:firstLine="517"/>
        <w:jc w:val="both"/>
        <w:rPr/>
      </w:pPr>
      <w:r>
        <w:rPr>
          <w:color w:val="231f20"/>
          <w:spacing w:val="-7"/>
        </w:rPr>
        <w:t xml:space="preserve">“思”指的是思心所。八识各有其心王与心所。就像一个有权势的人，必  </w:t>
      </w:r>
      <w:r>
        <w:rPr>
          <w:color w:val="231f20"/>
          <w:spacing w:val="-4"/>
        </w:rPr>
        <w:t>然有一群随从跟着。这个有权势的人就像心王，随从就像心所。有心王就必定</w:t>
      </w:r>
      <w:r>
        <w:rPr>
          <w:color w:val="231f20"/>
          <w:spacing w:val="-7"/>
          <w:w w:val="104"/>
        </w:rPr>
        <w:t>有心所的作用，二者不相离的。</w:t>
      </w:r>
    </w:p>
    <w:p>
      <w:pPr>
        <w:pStyle w:val="style66"/>
        <w:spacing w:before="5" w:lineRule="auto" w:line="249"/>
        <w:ind w:left="787" w:right="1243" w:firstLine="442"/>
        <w:jc w:val="both"/>
        <w:rPr/>
      </w:pPr>
      <w:r>
        <w:rPr>
          <w:color w:val="231f20"/>
          <w:spacing w:val="-4"/>
        </w:rPr>
        <w:t>心所简单说就是念头。善的念头就是善心所，恶的念头就是烦恼心所。而</w:t>
      </w:r>
      <w:r>
        <w:rPr>
          <w:color w:val="231f20"/>
          <w:spacing w:val="-4"/>
          <w:w w:val="104"/>
        </w:rPr>
        <w:t xml:space="preserve">“思心所”根据《成唯识论》的定义：“谓令心造作为性”，所以思心所就是  </w:t>
      </w:r>
      <w:r>
        <w:rPr>
          <w:color w:val="231f20"/>
          <w:spacing w:val="-7"/>
          <w:w w:val="104"/>
        </w:rPr>
        <w:t>心的造作功能，因此是通于善恶的。</w:t>
      </w:r>
    </w:p>
    <w:p>
      <w:pPr>
        <w:pStyle w:val="style66"/>
        <w:spacing w:before="6" w:lineRule="auto" w:line="249"/>
        <w:ind w:left="787" w:right="1245" w:firstLine="442"/>
        <w:rPr/>
      </w:pPr>
      <w:r>
        <w:rPr>
          <w:color w:val="231f20"/>
        </w:rPr>
        <w:t>什么是</w:t>
      </w:r>
      <w:r>
        <w:rPr>
          <w:rFonts w:ascii="PMingLiU" w:eastAsia="PMingLiU" w:hAnsi="PMingLiU" w:hint="eastAsia"/>
          <w:color w:val="231f20"/>
        </w:rPr>
        <w:t>“身口业思”</w:t>
      </w:r>
      <w:r>
        <w:rPr>
          <w:color w:val="231f20"/>
        </w:rPr>
        <w:t>呢？就是能够推动身口业的思心所；也就是推动身业、口业的念头，它是作戒的体。</w:t>
      </w:r>
      <w:r>
        <w:rPr>
          <w:rFonts w:ascii="PMingLiU" w:eastAsia="PMingLiU" w:hAnsi="PMingLiU" w:hint="eastAsia"/>
          <w:color w:val="231f20"/>
        </w:rPr>
        <w:t>身口</w:t>
      </w:r>
      <w:r>
        <w:rPr>
          <w:color w:val="231f20"/>
        </w:rPr>
        <w:t>只</w:t>
      </w:r>
      <w:r>
        <w:rPr>
          <w:rFonts w:ascii="PMingLiU" w:eastAsia="PMingLiU" w:hAnsi="PMingLiU" w:hint="eastAsia"/>
          <w:color w:val="231f20"/>
        </w:rPr>
        <w:t>是造善恶</w:t>
      </w:r>
      <w:r>
        <w:rPr>
          <w:color w:val="231f20"/>
        </w:rPr>
        <w:t>业的工</w:t>
      </w:r>
      <w:r>
        <w:rPr>
          <w:rFonts w:ascii="PMingLiU" w:eastAsia="PMingLiU" w:hAnsi="PMingLiU" w:hint="eastAsia"/>
          <w:color w:val="231f20"/>
        </w:rPr>
        <w:t>具</w:t>
      </w:r>
      <w:r>
        <w:rPr>
          <w:color w:val="231f20"/>
        </w:rPr>
        <w:t>而已。</w:t>
      </w:r>
    </w:p>
    <w:p>
      <w:pPr>
        <w:pStyle w:val="style66"/>
        <w:spacing w:before="3" w:lineRule="auto" w:line="249"/>
        <w:ind w:left="787" w:right="1245" w:firstLine="442"/>
        <w:jc w:val="both"/>
        <w:rPr/>
      </w:pPr>
      <w:r>
        <w:rPr>
          <w:color w:val="231f20"/>
          <w:spacing w:val="3"/>
        </w:rPr>
        <w:t>比如在登坛受戒念三归依时，念：“我弟子某甲，尽形寿归依佛、归依</w:t>
      </w:r>
      <w:r>
        <w:rPr>
          <w:color w:val="231f20"/>
          <w:spacing w:val="-4"/>
        </w:rPr>
        <w:t>法、归依僧”，此时口中念文，身体长跪、礼拜。意业作种种的观想。而意业是主导，身业的礼拜和口业的诵文，都是受意业的引导所产生的行为。所以你</w:t>
      </w:r>
      <w:r>
        <w:rPr>
          <w:color w:val="231f20"/>
          <w:spacing w:val="-7"/>
        </w:rPr>
        <w:t>在念三归依时，那一念心的造作，就是“身口业思”，也就是作戒体。</w:t>
      </w:r>
    </w:p>
    <w:p>
      <w:pPr>
        <w:pStyle w:val="style66"/>
        <w:spacing w:before="7" w:lineRule="auto" w:line="249"/>
        <w:ind w:left="787" w:right="1245" w:firstLine="442"/>
        <w:jc w:val="both"/>
        <w:rPr/>
      </w:pPr>
      <w:r>
        <w:rPr>
          <w:color w:val="231f20"/>
          <w:spacing w:val="3"/>
        </w:rPr>
        <w:t>作戒是通过身、口、意的造作，而生起当下防非止恶的功能。也就是说</w:t>
      </w:r>
      <w:r>
        <w:rPr>
          <w:color w:val="231f20"/>
          <w:spacing w:val="-4"/>
        </w:rPr>
        <w:t>我们在念“我弟子某甲归依佛、归依法、归依僧”时，身口意三业当下清净，  不造恶业，这时所产生防非止恶的功能，就称之为戒。它是由身口意刻意地造</w:t>
      </w:r>
      <w:r>
        <w:rPr>
          <w:color w:val="231f20"/>
          <w:spacing w:val="-7"/>
        </w:rPr>
        <w:t>作，所生起防非止恶的功能。</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“所以者何？如人无心杀生，不得杀罪。故知以心为体。”</w:t>
      </w:r>
    </w:p>
    <w:p>
      <w:pPr>
        <w:pStyle w:val="style66"/>
        <w:spacing w:before="1"/>
        <w:rPr>
          <w:rFonts w:ascii="PMingLiU"/>
          <w:sz w:val="32"/>
        </w:rPr>
      </w:pPr>
    </w:p>
    <w:p>
      <w:pPr>
        <w:pStyle w:val="style66"/>
        <w:ind w:left="1229"/>
        <w:rPr/>
      </w:pPr>
      <w:r>
        <w:rPr>
          <w:color w:val="231f20"/>
        </w:rPr>
        <w:t>为什么作戒的体是内心的念头，而身口的礼拜、诵念只是辅助呢？</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5" w:lineRule="auto" w:line="249"/>
        <w:ind w:left="787" w:right="1247" w:firstLine="442"/>
        <w:jc w:val="both"/>
        <w:rPr/>
      </w:pPr>
      <w:r>
        <w:rPr>
          <w:color w:val="231f20"/>
          <w:spacing w:val="-4"/>
        </w:rPr>
        <w:t>就像有</w:t>
      </w:r>
      <w:r>
        <w:rPr>
          <w:rFonts w:ascii="PMingLiU" w:eastAsia="PMingLiU" w:hint="eastAsia"/>
          <w:color w:val="231f20"/>
          <w:spacing w:val="-5"/>
        </w:rPr>
        <w:t>人无心杀生</w:t>
      </w:r>
      <w:r>
        <w:rPr>
          <w:color w:val="231f20"/>
          <w:spacing w:val="-4"/>
        </w:rPr>
        <w:t>，例如走路不小心踩死一只蚂蚁，或者从楼上丢个石头下去，不小心打死众生，这是无心杀生，此时</w:t>
      </w:r>
      <w:r>
        <w:rPr>
          <w:rFonts w:ascii="PMingLiU" w:eastAsia="PMingLiU" w:hint="eastAsia"/>
          <w:color w:val="231f20"/>
          <w:spacing w:val="-4"/>
        </w:rPr>
        <w:t>不得杀罪</w:t>
      </w:r>
      <w:r>
        <w:rPr>
          <w:color w:val="231f20"/>
          <w:spacing w:val="-4"/>
        </w:rPr>
        <w:t>。因为虽然有身业杀生</w:t>
      </w:r>
      <w:r>
        <w:rPr>
          <w:color w:val="231f20"/>
          <w:spacing w:val="-7"/>
        </w:rPr>
        <w:t>的行为，但是你的意业并没有想杀它的念头，所以不构成杀罪。</w:t>
      </w:r>
    </w:p>
    <w:p>
      <w:pPr>
        <w:pStyle w:val="style66"/>
        <w:spacing w:before="5" w:lineRule="auto" w:line="249"/>
        <w:ind w:left="787" w:right="1243" w:firstLine="442"/>
        <w:jc w:val="both"/>
        <w:rPr/>
      </w:pPr>
      <w:r>
        <w:rPr>
          <w:color w:val="231f20"/>
          <w:spacing w:val="-4"/>
        </w:rPr>
        <w:t>判断是否构成杀罪，必须具足五缘：“是人、人想、起杀心、兴方便、对</w:t>
      </w:r>
      <w:r>
        <w:rPr>
          <w:color w:val="231f20"/>
          <w:spacing w:val="-4"/>
          <w:w w:val="104"/>
        </w:rPr>
        <w:t>方命断”。这当中“起杀心”是最主要的因素，要是没有起杀心，纵然其他四</w:t>
      </w:r>
      <w:r>
        <w:rPr>
          <w:color w:val="231f20"/>
          <w:spacing w:val="-4"/>
        </w:rPr>
        <w:t>缘具足，也不构成杀罪。任何一条戒都一样，必须要有造作恶法的心，才构成</w:t>
      </w:r>
      <w:r>
        <w:rPr>
          <w:color w:val="231f20"/>
          <w:spacing w:val="-7"/>
          <w:w w:val="104"/>
        </w:rPr>
        <w:t>犯戒。</w:t>
      </w:r>
    </w:p>
    <w:p>
      <w:pPr>
        <w:pStyle w:val="style66"/>
        <w:spacing w:before="7" w:lineRule="auto" w:line="249"/>
        <w:ind w:left="787" w:right="1243" w:firstLine="442"/>
        <w:jc w:val="both"/>
        <w:rPr/>
      </w:pPr>
      <w:r>
        <w:rPr>
          <w:color w:val="231f20"/>
          <w:spacing w:val="3"/>
        </w:rPr>
        <w:t>由此可</w:t>
      </w:r>
      <w:r>
        <w:rPr>
          <w:rFonts w:ascii="PMingLiU" w:eastAsia="PMingLiU" w:hAnsi="PMingLiU" w:hint="eastAsia"/>
          <w:color w:val="231f20"/>
          <w:spacing w:val="3"/>
        </w:rPr>
        <w:t>知</w:t>
      </w:r>
      <w:r>
        <w:rPr>
          <w:color w:val="231f20"/>
          <w:spacing w:val="3"/>
        </w:rPr>
        <w:t>，造业必须</w:t>
      </w:r>
      <w:r>
        <w:rPr>
          <w:rFonts w:ascii="PMingLiU" w:eastAsia="PMingLiU" w:hAnsi="PMingLiU" w:hint="eastAsia"/>
          <w:color w:val="231f20"/>
          <w:spacing w:val="3"/>
        </w:rPr>
        <w:t>以心为体</w:t>
      </w:r>
      <w:r>
        <w:rPr>
          <w:color w:val="231f20"/>
          <w:spacing w:val="3"/>
        </w:rPr>
        <w:t xml:space="preserve">。因此作戒之体是“身口业思”，而非身  </w:t>
      </w:r>
      <w:r>
        <w:rPr>
          <w:color w:val="231f20"/>
          <w:spacing w:val="-4"/>
        </w:rPr>
        <w:t>口。也就是说身口的造作只是辅助，真正的造业主是心，所以戒法主要也是约</w:t>
      </w:r>
      <w:r>
        <w:rPr>
          <w:color w:val="231f20"/>
          <w:spacing w:val="-7"/>
        </w:rPr>
        <w:t>心来判断的。</w:t>
      </w:r>
    </w:p>
    <w:p>
      <w:pPr>
        <w:pStyle w:val="style66"/>
        <w:spacing w:before="5" w:lineRule="auto" w:line="249"/>
        <w:ind w:left="787" w:right="1245" w:firstLine="442"/>
        <w:jc w:val="both"/>
        <w:rPr/>
      </w:pPr>
      <w:r>
        <w:rPr>
          <w:color w:val="231f20"/>
          <w:spacing w:val="3"/>
        </w:rPr>
        <w:t>有的人以为戒律只治身口不治心，其实不是的，戒律也要约束心。例如</w:t>
      </w:r>
      <w:r>
        <w:rPr>
          <w:color w:val="231f20"/>
          <w:spacing w:val="-4"/>
        </w:rPr>
        <w:t>坐着不动，但是内心在想杀盗淫妄的事情，犯不犯戒？也犯，犯下品的远方便罪，未来学习《持犯篇》就清楚了。相反，不小心踩死一只蚂蚁，就杀戒来说不结罪，因为没有想杀它的心，但欠它一条命却是有的，以后还是要还。也许</w:t>
      </w:r>
      <w:r>
        <w:rPr>
          <w:color w:val="231f20"/>
          <w:spacing w:val="-7"/>
        </w:rPr>
        <w:t>因缘会遇时，也会不小心被它打死。</w:t>
      </w:r>
    </w:p>
    <w:p>
      <w:pPr>
        <w:pStyle w:val="style66"/>
        <w:spacing w:before="9" w:lineRule="auto" w:line="249"/>
        <w:ind w:left="787" w:right="1243" w:firstLine="442"/>
        <w:jc w:val="both"/>
        <w:rPr/>
      </w:pPr>
      <w:r>
        <w:rPr>
          <w:color w:val="231f20"/>
          <w:spacing w:val="-4"/>
        </w:rPr>
        <w:t>不过作戒并不是我们最后得到的戒体，它只是得到戒体的过程。当三归依念诵、观想完，作戒的戒体就消失了。接着第二念，在我们的阿赖耶识中，会</w:t>
      </w:r>
      <w:r>
        <w:rPr>
          <w:color w:val="231f20"/>
          <w:spacing w:val="-7"/>
        </w:rPr>
        <w:t>结下一个善种子，这个善种子就是无作戒体，是我们想要得到的真正的戒体。</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“言无作者，一发续现，始末恒有，四心三性，不藉缘办。”</w:t>
      </w:r>
    </w:p>
    <w:p>
      <w:pPr>
        <w:pStyle w:val="style66"/>
        <w:spacing w:before="1"/>
        <w:rPr>
          <w:rFonts w:ascii="PMingLiU"/>
          <w:sz w:val="32"/>
        </w:rPr>
      </w:pPr>
    </w:p>
    <w:p>
      <w:pPr>
        <w:pStyle w:val="style66"/>
        <w:ind w:left="1229"/>
        <w:rPr/>
      </w:pPr>
      <w:r>
        <w:rPr>
          <w:color w:val="231f20"/>
        </w:rPr>
        <w:t>我们接着介绍无作戒体，无作的戒体是什么呢？可以从四句来观察：</w:t>
      </w:r>
    </w:p>
    <w:p>
      <w:pPr>
        <w:pStyle w:val="style66"/>
        <w:spacing w:before="17" w:lineRule="auto" w:line="249"/>
        <w:ind w:left="787" w:right="1243" w:firstLine="442"/>
        <w:jc w:val="both"/>
        <w:rPr/>
      </w:pPr>
      <w:r>
        <w:rPr>
          <w:color w:val="231f20"/>
          <w:spacing w:val="-4"/>
        </w:rPr>
        <w:t>第一句</w:t>
      </w:r>
      <w:r>
        <w:rPr>
          <w:rFonts w:ascii="PMingLiU" w:eastAsia="PMingLiU" w:hAnsi="PMingLiU" w:hint="eastAsia"/>
          <w:color w:val="231f20"/>
          <w:spacing w:val="-4"/>
        </w:rPr>
        <w:t>“一发续现”</w:t>
      </w:r>
      <w:r>
        <w:rPr>
          <w:color w:val="231f20"/>
          <w:spacing w:val="-4"/>
        </w:rPr>
        <w:t>，无作戒体一旦发动起来，其力量会相续地现前。就是说只要一得到戒体，且没有被破坏掉的话，它都会恒常地起现行。不管在睡</w:t>
      </w:r>
      <w:r>
        <w:rPr>
          <w:color w:val="231f20"/>
          <w:spacing w:val="-7"/>
        </w:rPr>
        <w:t>觉、放逸，或是提起正念的时候，这个戒体都会恒常、任运地起现行。</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39" w:firstLine="442"/>
        <w:jc w:val="both"/>
        <w:rPr/>
      </w:pPr>
      <w:r>
        <w:rPr>
          <w:color w:val="231f20"/>
          <w:spacing w:val="3"/>
        </w:rPr>
        <w:t>所以为什么一个持五戒的人，他拜佛的功德，远远超过一个只受三归依的人？就是因为这个戒体是“一发续现”的，它在心中成就之后，是任运生  起作用的。因此受戒后，除了防非止恶，同时修一切善业，功德也会更加殊</w:t>
      </w:r>
      <w:r>
        <w:rPr>
          <w:color w:val="231f20"/>
          <w:spacing w:val="-4"/>
        </w:rPr>
        <w:t>胜。</w:t>
      </w:r>
    </w:p>
    <w:p>
      <w:pPr>
        <w:pStyle w:val="style66"/>
        <w:spacing w:before="6" w:lineRule="auto" w:line="249"/>
        <w:ind w:left="787" w:right="1243" w:firstLine="442"/>
        <w:jc w:val="both"/>
        <w:rPr/>
      </w:pPr>
      <w:r>
        <w:rPr>
          <w:color w:val="231f20"/>
          <w:spacing w:val="-4"/>
        </w:rPr>
        <w:t>因此古印度有个习俗，如果要去佛寺供养三宝，在出门前，他们就会先受八关斋戒。因为受八关斋戒之后再供养，福报是平时的千万倍。就是因为戒体</w:t>
      </w:r>
      <w:r>
        <w:rPr>
          <w:color w:val="231f20"/>
          <w:spacing w:val="-7"/>
        </w:rPr>
        <w:t>“一发续现”的力量。</w:t>
      </w:r>
    </w:p>
    <w:p>
      <w:pPr>
        <w:pStyle w:val="style66"/>
        <w:spacing w:before="5" w:lineRule="auto" w:line="249"/>
        <w:ind w:left="787" w:right="1239" w:firstLine="442"/>
        <w:jc w:val="both"/>
        <w:rPr/>
      </w:pPr>
      <w:r>
        <w:rPr>
          <w:color w:val="231f20"/>
          <w:spacing w:val="3"/>
          <w:w w:val="104"/>
        </w:rPr>
        <w:t>第二句</w:t>
      </w:r>
      <w:r>
        <w:rPr>
          <w:rFonts w:ascii="PMingLiU" w:eastAsia="PMingLiU" w:hAnsi="PMingLiU" w:hint="eastAsia"/>
          <w:color w:val="231f20"/>
          <w:spacing w:val="3"/>
          <w:w w:val="104"/>
        </w:rPr>
        <w:t>“始末恒有”</w:t>
      </w:r>
      <w:r>
        <w:rPr>
          <w:color w:val="231f20"/>
          <w:spacing w:val="3"/>
          <w:w w:val="104"/>
        </w:rPr>
        <w:t xml:space="preserve">。“始”就是从得到戒体时开始。“末”就是到往  </w:t>
      </w:r>
      <w:r>
        <w:rPr>
          <w:color w:val="231f20"/>
          <w:spacing w:val="3"/>
        </w:rPr>
        <w:t>生为止。我们受五戒时会念：“我弟子某甲，尽形寿归依佛、归依法、归依</w:t>
      </w:r>
      <w:r>
        <w:rPr>
          <w:color w:val="231f20"/>
          <w:spacing w:val="-4"/>
        </w:rPr>
        <w:t>僧”，所谓尽形寿，就是这一期生命。要期的是这一辈子都归依三宝，所以当</w:t>
      </w:r>
      <w:r>
        <w:rPr>
          <w:color w:val="231f20"/>
          <w:spacing w:val="-7"/>
          <w:w w:val="104"/>
        </w:rPr>
        <w:t>生命结束时，五戒的戒体才会自动舍去。</w:t>
      </w:r>
    </w:p>
    <w:p>
      <w:pPr>
        <w:pStyle w:val="style66"/>
        <w:spacing w:before="7" w:lineRule="auto" w:line="249"/>
        <w:ind w:left="787" w:right="1245" w:firstLine="442"/>
        <w:jc w:val="both"/>
        <w:rPr/>
      </w:pPr>
      <w:r>
        <w:rPr>
          <w:color w:val="231f20"/>
          <w:spacing w:val="3"/>
        </w:rPr>
        <w:t>第三句</w:t>
      </w:r>
      <w:r>
        <w:rPr>
          <w:rFonts w:ascii="PMingLiU" w:eastAsia="PMingLiU" w:hAnsi="PMingLiU" w:hint="eastAsia"/>
          <w:color w:val="231f20"/>
          <w:spacing w:val="3"/>
        </w:rPr>
        <w:t>“四心三性”</w:t>
      </w:r>
      <w:r>
        <w:rPr>
          <w:color w:val="231f20"/>
          <w:spacing w:val="3"/>
        </w:rPr>
        <w:t>。在四心、三性当中，无作戒体都会起作用。所谓</w:t>
      </w:r>
      <w:r>
        <w:rPr>
          <w:color w:val="231f20"/>
          <w:spacing w:val="-4"/>
        </w:rPr>
        <w:t>“四心”就是指受、想、行、识，这是心的领纳、取相、造作、了别等四种作  用。从心一开始面对境界时的领纳，到后来起种种分别、造作中，戒体的功能</w:t>
      </w:r>
      <w:r>
        <w:rPr>
          <w:color w:val="231f20"/>
          <w:spacing w:val="-7"/>
        </w:rPr>
        <w:t>都恒常存在。</w:t>
      </w:r>
    </w:p>
    <w:p>
      <w:pPr>
        <w:pStyle w:val="style66"/>
        <w:spacing w:before="7" w:lineRule="auto" w:line="249"/>
        <w:ind w:left="787" w:right="1243" w:firstLine="442"/>
        <w:jc w:val="both"/>
        <w:rPr/>
      </w:pPr>
      <w:r>
        <w:rPr>
          <w:color w:val="231f20"/>
          <w:spacing w:val="-4"/>
        </w:rPr>
        <w:t>“三性”就是善、恶、无记三性。不论起善念也好，恶念也好，心中一片  空白的无记也好，戒体也都恒常地作用着。只是起恶念时，戒体会产生一种排</w:t>
      </w:r>
      <w:r>
        <w:rPr>
          <w:color w:val="231f20"/>
          <w:spacing w:val="-7"/>
          <w:w w:val="110"/>
        </w:rPr>
        <w:t>斥的功能；起善念时，会令功德增长。</w:t>
      </w:r>
    </w:p>
    <w:p>
      <w:pPr>
        <w:pStyle w:val="style66"/>
        <w:spacing w:before="5" w:lineRule="auto" w:line="249"/>
        <w:ind w:left="787" w:right="1243" w:firstLine="442"/>
        <w:rPr/>
      </w:pPr>
      <w:r>
        <w:rPr>
          <w:color w:val="231f20"/>
          <w:spacing w:val="-4"/>
        </w:rPr>
        <w:t>起恶念时，例如因为过去的习气，生起想偷盗的恶念时，戒体无作的力量</w:t>
      </w:r>
      <w:r>
        <w:rPr>
          <w:color w:val="231f20"/>
          <w:spacing w:val="-7"/>
        </w:rPr>
        <w:t>就会同时生起，发出一种排斥的力量。</w:t>
      </w:r>
    </w:p>
    <w:p>
      <w:pPr>
        <w:pStyle w:val="style66"/>
        <w:spacing w:before="3" w:lineRule="auto" w:line="249"/>
        <w:ind w:left="787" w:right="1243" w:firstLine="442"/>
        <w:rPr/>
      </w:pPr>
      <w:r>
        <w:rPr>
          <w:color w:val="231f20"/>
          <w:spacing w:val="-4"/>
        </w:rPr>
        <w:t>起善念时，例如拜佛，就是从善心所生起。在拜佛时，戒体也在恒常地起</w:t>
      </w:r>
      <w:r>
        <w:rPr>
          <w:color w:val="231f20"/>
          <w:spacing w:val="-7"/>
        </w:rPr>
        <w:t>作用，所以所受的戒越高，修善的功德也就越殊胜。</w:t>
      </w:r>
    </w:p>
    <w:p>
      <w:pPr>
        <w:pStyle w:val="style66"/>
        <w:spacing w:before="4"/>
        <w:ind w:left="1229"/>
        <w:rPr/>
      </w:pPr>
      <w:r>
        <w:rPr>
          <w:color w:val="231f20"/>
        </w:rPr>
        <w:t>在无记中，如下文所述睡眠、无记等，戒体也会生起作用。</w:t>
      </w:r>
    </w:p>
    <w:p>
      <w:pPr>
        <w:pStyle w:val="style66"/>
        <w:spacing w:before="17" w:lineRule="auto" w:line="249"/>
        <w:ind w:left="787" w:right="1243" w:firstLine="442"/>
        <w:rPr/>
      </w:pPr>
      <w:r>
        <w:rPr>
          <w:color w:val="231f20"/>
          <w:spacing w:val="-4"/>
        </w:rPr>
        <w:t>第四句</w:t>
      </w:r>
      <w:r>
        <w:rPr>
          <w:rFonts w:ascii="PMingLiU" w:eastAsia="PMingLiU" w:hAnsi="PMingLiU" w:hint="eastAsia"/>
          <w:color w:val="231f20"/>
          <w:spacing w:val="-4"/>
        </w:rPr>
        <w:t>“不藉缘办”</w:t>
      </w:r>
      <w:r>
        <w:rPr>
          <w:color w:val="231f20"/>
          <w:spacing w:val="-4"/>
        </w:rPr>
        <w:t>。不必假借外缘，就能够承办它的作用。不像作戒， 必须刻意地诵文、观想、礼拜等，才能防非止恶。无作的戒体是阿赖耶识的善</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1229" w:right="2853" w:hanging="443"/>
        <w:rPr>
          <w:rFonts w:ascii="PMingLiU" w:eastAsia="PMingLiU" w:hAnsi="PMingLiU" w:hint="eastAsia"/>
        </w:rPr>
      </w:pPr>
      <w:r>
        <w:rPr>
          <w:color w:val="231f20"/>
          <w:spacing w:val="-7"/>
        </w:rPr>
        <w:t>种子，这种子不断地起现行，因此无作的力量是一直存在的。以上说明无作戒的道理，接着看下一段的</w:t>
      </w:r>
      <w:r>
        <w:rPr>
          <w:rFonts w:ascii="PMingLiU" w:eastAsia="PMingLiU" w:hAnsi="PMingLiU" w:hint="eastAsia"/>
          <w:color w:val="231f20"/>
          <w:spacing w:val="-7"/>
        </w:rPr>
        <w:t>“引证”：</w:t>
      </w:r>
    </w:p>
    <w:p>
      <w:pPr>
        <w:pStyle w:val="style66"/>
        <w:rPr>
          <w:rFonts w:ascii="PMingLiU"/>
          <w:sz w:val="32"/>
        </w:rPr>
      </w:pPr>
    </w:p>
    <w:p>
      <w:pPr>
        <w:pStyle w:val="style66"/>
        <w:ind w:left="1229"/>
        <w:rPr>
          <w:rFonts w:ascii="PMingLiU" w:eastAsia="PMingLiU" w:hAnsi="PMingLiU" w:hint="eastAsia"/>
        </w:rPr>
      </w:pPr>
      <w:r>
        <w:rPr>
          <w:rFonts w:ascii="PMingLiU" w:eastAsia="PMingLiU" w:hAnsi="PMingLiU" w:hint="eastAsia"/>
          <w:color w:val="231f20"/>
        </w:rPr>
        <w:t>故《杂心》云：“身动灭已，与余识俱，是法随生，故名无作。”</w:t>
      </w:r>
    </w:p>
    <w:p>
      <w:pPr>
        <w:pStyle w:val="style66"/>
        <w:spacing w:before="1"/>
        <w:rPr>
          <w:rFonts w:ascii="PMingLiU"/>
          <w:sz w:val="32"/>
        </w:rPr>
      </w:pPr>
    </w:p>
    <w:p>
      <w:pPr>
        <w:pStyle w:val="style66"/>
        <w:spacing w:lineRule="auto" w:line="249"/>
        <w:ind w:left="787" w:right="1247" w:firstLine="509"/>
        <w:jc w:val="both"/>
        <w:rPr/>
      </w:pPr>
      <w:r>
        <w:rPr>
          <w:rFonts w:ascii="PMingLiU" w:eastAsia="PMingLiU" w:hAnsi="PMingLiU" w:hint="eastAsia"/>
          <w:color w:val="231f20"/>
          <w:spacing w:val="-6"/>
        </w:rPr>
        <w:t>《杂心》</w:t>
      </w:r>
      <w:r>
        <w:rPr>
          <w:color w:val="231f20"/>
          <w:spacing w:val="-6"/>
        </w:rPr>
        <w:t>就是《杂心论》，是律部的论典。</w:t>
      </w:r>
      <w:r>
        <w:rPr>
          <w:rFonts w:ascii="PMingLiU" w:eastAsia="PMingLiU" w:hAnsi="PMingLiU" w:hint="eastAsia"/>
          <w:color w:val="231f20"/>
          <w:spacing w:val="-6"/>
        </w:rPr>
        <w:t>“身动灭已”</w:t>
      </w:r>
      <w:r>
        <w:rPr>
          <w:color w:val="231f20"/>
          <w:spacing w:val="-6"/>
        </w:rPr>
        <w:t>。身口的动作结</w:t>
      </w:r>
      <w:r>
        <w:rPr>
          <w:color w:val="231f20"/>
          <w:spacing w:val="-4"/>
        </w:rPr>
        <w:t>束之后也就是我们在受三归依时，身业礼拜、口业念诵、意业观想，这些作戒</w:t>
      </w:r>
      <w:r>
        <w:rPr>
          <w:color w:val="231f20"/>
          <w:spacing w:val="-7"/>
        </w:rPr>
        <w:t>的阶段结束之后。</w:t>
      </w:r>
    </w:p>
    <w:p>
      <w:pPr>
        <w:pStyle w:val="style66"/>
        <w:spacing w:before="5" w:lineRule="auto" w:line="249"/>
        <w:ind w:left="787" w:right="1243" w:firstLine="442"/>
        <w:jc w:val="both"/>
        <w:rPr/>
      </w:pPr>
      <w:r>
        <w:rPr>
          <w:rFonts w:ascii="PMingLiU" w:eastAsia="PMingLiU" w:hAnsi="PMingLiU" w:hint="eastAsia"/>
          <w:color w:val="231f20"/>
          <w:spacing w:val="-4"/>
        </w:rPr>
        <w:t>“与余识俱”</w:t>
      </w:r>
      <w:r>
        <w:rPr>
          <w:color w:val="231f20"/>
          <w:spacing w:val="-4"/>
        </w:rPr>
        <w:t>。“余识”指的是后面相续的念头。无作的戒体什么时候生  起呢？当前面的作戒结束之后，第二刹那无作戒的戒体就生起来了，乃至戒体</w:t>
      </w:r>
      <w:r>
        <w:rPr>
          <w:color w:val="231f20"/>
          <w:spacing w:val="-7"/>
          <w:w w:val="110"/>
        </w:rPr>
        <w:t>没有被破坏前，在未来的一切心念中，都会同时存在的。</w:t>
      </w:r>
    </w:p>
    <w:p>
      <w:pPr>
        <w:pStyle w:val="style66"/>
        <w:spacing w:before="5"/>
        <w:ind w:left="1229"/>
        <w:rPr/>
      </w:pPr>
      <w:r>
        <w:rPr>
          <w:rFonts w:ascii="PMingLiU" w:eastAsia="PMingLiU" w:hAnsi="PMingLiU" w:hint="eastAsia"/>
          <w:color w:val="231f20"/>
        </w:rPr>
        <w:t>“是法随生”</w:t>
      </w:r>
      <w:r>
        <w:rPr>
          <w:color w:val="231f20"/>
        </w:rPr>
        <w:t>。这个无作的力量，都会随之任运生起，故名无作。</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《成论</w:t>
      </w:r>
      <w:r>
        <w:rPr>
          <w:rFonts w:ascii="宋体" w:eastAsia="宋体" w:hAnsi="宋体" w:hint="eastAsia"/>
          <w:color w:val="231f20"/>
        </w:rPr>
        <w:t>·</w:t>
      </w:r>
      <w:r>
        <w:rPr>
          <w:rFonts w:ascii="PMingLiU" w:eastAsia="PMingLiU" w:hAnsi="PMingLiU" w:hint="eastAsia"/>
          <w:color w:val="231f20"/>
        </w:rPr>
        <w:t>无作品》云：“因心生罪福，睡眠闷等是时常生，故名无作。”</w:t>
      </w:r>
    </w:p>
    <w:p>
      <w:pPr>
        <w:pStyle w:val="style66"/>
        <w:spacing w:before="1"/>
        <w:rPr>
          <w:rFonts w:ascii="PMingLiU"/>
          <w:sz w:val="32"/>
        </w:rPr>
      </w:pPr>
    </w:p>
    <w:p>
      <w:pPr>
        <w:pStyle w:val="style66"/>
        <w:spacing w:lineRule="auto" w:line="249"/>
        <w:ind w:left="787" w:right="1243" w:firstLine="442"/>
        <w:jc w:val="both"/>
        <w:rPr/>
      </w:pPr>
      <w:r>
        <w:rPr>
          <w:color w:val="231f20"/>
          <w:spacing w:val="3"/>
        </w:rPr>
        <w:t>在</w:t>
      </w:r>
      <w:r>
        <w:rPr>
          <w:rFonts w:ascii="PMingLiU" w:eastAsia="PMingLiU" w:hAnsi="PMingLiU" w:hint="eastAsia"/>
          <w:color w:val="231f20"/>
          <w:spacing w:val="3"/>
        </w:rPr>
        <w:t>《成实论》</w:t>
      </w:r>
      <w:r>
        <w:rPr>
          <w:color w:val="231f20"/>
          <w:spacing w:val="3"/>
        </w:rPr>
        <w:t>的</w:t>
      </w:r>
      <w:r>
        <w:rPr>
          <w:rFonts w:ascii="PMingLiU" w:eastAsia="PMingLiU" w:hAnsi="PMingLiU" w:hint="eastAsia"/>
          <w:color w:val="231f20"/>
          <w:spacing w:val="3"/>
        </w:rPr>
        <w:t>《无作品》</w:t>
      </w:r>
      <w:r>
        <w:rPr>
          <w:color w:val="231f20"/>
          <w:spacing w:val="3"/>
        </w:rPr>
        <w:t>中说：</w:t>
      </w:r>
      <w:r>
        <w:rPr>
          <w:rFonts w:ascii="PMingLiU" w:eastAsia="PMingLiU" w:hAnsi="PMingLiU" w:hint="eastAsia"/>
          <w:color w:val="231f20"/>
          <w:spacing w:val="3"/>
        </w:rPr>
        <w:t>“因心生罪福。”</w:t>
      </w:r>
      <w:r>
        <w:rPr>
          <w:color w:val="231f20"/>
          <w:spacing w:val="3"/>
        </w:rPr>
        <w:t xml:space="preserve">“罪”就是恶念，    </w:t>
      </w:r>
      <w:r>
        <w:rPr>
          <w:color w:val="231f20"/>
          <w:spacing w:val="-4"/>
        </w:rPr>
        <w:t>“福”就是善念，随着这一念心起善恶念，乃至无记的</w:t>
      </w:r>
      <w:r>
        <w:rPr>
          <w:rFonts w:ascii="PMingLiU" w:eastAsia="PMingLiU" w:hAnsi="PMingLiU" w:hint="eastAsia"/>
          <w:color w:val="231f20"/>
          <w:spacing w:val="-4"/>
        </w:rPr>
        <w:t>睡眠、闷</w:t>
      </w:r>
      <w:r>
        <w:rPr>
          <w:color w:val="231f20"/>
          <w:spacing w:val="-4"/>
        </w:rPr>
        <w:t xml:space="preserve">觉等，此时戒 </w:t>
      </w:r>
      <w:r>
        <w:rPr>
          <w:color w:val="231f20"/>
          <w:spacing w:val="-7"/>
          <w:w w:val="104"/>
        </w:rPr>
        <w:t>体无作的力量都恒</w:t>
      </w:r>
      <w:r>
        <w:rPr>
          <w:rFonts w:ascii="PMingLiU" w:eastAsia="PMingLiU" w:hAnsi="PMingLiU" w:hint="eastAsia"/>
          <w:color w:val="231f20"/>
          <w:spacing w:val="-7"/>
          <w:w w:val="104"/>
        </w:rPr>
        <w:t>常生</w:t>
      </w:r>
      <w:r>
        <w:rPr>
          <w:color w:val="231f20"/>
          <w:spacing w:val="-7"/>
          <w:w w:val="104"/>
        </w:rPr>
        <w:t>起中，因此称之为无作。</w:t>
      </w:r>
    </w:p>
    <w:p>
      <w:pPr>
        <w:pStyle w:val="style66"/>
        <w:spacing w:before="5" w:lineRule="auto" w:line="249"/>
        <w:ind w:left="787" w:right="1243" w:firstLine="442"/>
        <w:jc w:val="both"/>
        <w:rPr/>
      </w:pPr>
      <w:r>
        <w:rPr>
          <w:color w:val="231f20"/>
          <w:spacing w:val="-4"/>
        </w:rPr>
        <w:t>乃至</w:t>
      </w:r>
      <w:r>
        <w:rPr>
          <w:color w:val="231f20"/>
          <w:spacing w:val="-4"/>
          <w:w w:val="125"/>
        </w:rPr>
        <w:t>“睡眠</w:t>
      </w:r>
      <w:r>
        <w:rPr>
          <w:color w:val="231f20"/>
          <w:spacing w:val="-4"/>
        </w:rPr>
        <w:t>、闷等</w:t>
      </w:r>
      <w:r>
        <w:rPr>
          <w:color w:val="231f20"/>
          <w:spacing w:val="-4"/>
          <w:w w:val="125"/>
        </w:rPr>
        <w:t>”，“闷等”也包括</w:t>
      </w:r>
      <w:r>
        <w:rPr>
          <w:color w:val="231f20"/>
          <w:spacing w:val="-4"/>
        </w:rPr>
        <w:t>临终，这个很重要啊。若平常就有戒体的力量存在，临终时就不会随着习气而起颠倒，也就不会因此而堕入三恶道，至少下辈子还能保持人身。就像一个人为什么会到铜柱地狱受报？就是因为他临终时，看到俊男美女的幻相，习气使然，就去抱他，这俊男美女马上变</w:t>
      </w:r>
      <w:r>
        <w:rPr>
          <w:color w:val="231f20"/>
          <w:spacing w:val="-7"/>
        </w:rPr>
        <w:t>成炽热的铜柱，于是就到地狱受生了。</w:t>
      </w:r>
    </w:p>
    <w:p>
      <w:pPr>
        <w:pStyle w:val="style66"/>
        <w:spacing w:before="9" w:lineRule="auto" w:line="249"/>
        <w:ind w:left="787" w:right="1243" w:firstLine="442"/>
        <w:rPr/>
      </w:pPr>
      <w:r>
        <w:rPr>
          <w:color w:val="231f20"/>
          <w:spacing w:val="-4"/>
        </w:rPr>
        <w:t>如果有戒体的话，看到这种俊男美女的境界，戒体自然就会发挥出力量来</w:t>
      </w:r>
      <w:r>
        <w:rPr>
          <w:color w:val="231f20"/>
          <w:spacing w:val="-7"/>
        </w:rPr>
        <w:t>保护他，使他不会趣向这个境界，也就不会堕到铜柱地狱里面去了。</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所以睡眠也好、闷觉也好，乃至临终时，戒体无作的力量都还在。即使断气，入于中阴身，虽然戒体没有了，但是因为一生护持戒体的戒行习气，还有</w:t>
      </w:r>
      <w:r>
        <w:rPr>
          <w:color w:val="231f20"/>
          <w:spacing w:val="-7"/>
        </w:rPr>
        <w:t>剩余的势力在，也会产生排斥染污的力量。</w:t>
      </w:r>
    </w:p>
    <w:p>
      <w:pPr>
        <w:pStyle w:val="style66"/>
        <w:spacing w:before="5" w:lineRule="auto" w:line="249"/>
        <w:ind w:left="787" w:right="1245" w:firstLine="442"/>
        <w:jc w:val="both"/>
        <w:rPr/>
      </w:pPr>
      <w:r>
        <w:rPr>
          <w:color w:val="231f20"/>
          <w:spacing w:val="3"/>
        </w:rPr>
        <w:t>所以为什么佛陀说今生持五戒，下辈子才能得到人身？这重点还不在福</w:t>
      </w:r>
      <w:r>
        <w:rPr>
          <w:color w:val="231f20"/>
          <w:spacing w:val="-4"/>
        </w:rPr>
        <w:t>报，而是因为受持五戒，并常常保护戒体，临终的时候就不会颠倒，不会造作</w:t>
      </w:r>
      <w:r>
        <w:rPr>
          <w:color w:val="231f20"/>
          <w:spacing w:val="-7"/>
        </w:rPr>
        <w:t>三恶道的业，而保得人身。</w:t>
      </w:r>
    </w:p>
    <w:p>
      <w:pPr>
        <w:pStyle w:val="style66"/>
        <w:spacing w:before="4"/>
        <w:rPr>
          <w:sz w:val="23"/>
        </w:rPr>
      </w:pPr>
    </w:p>
    <w:p>
      <w:pPr>
        <w:pStyle w:val="style66"/>
        <w:ind w:right="68"/>
        <w:jc w:val="center"/>
        <w:rPr/>
      </w:pPr>
      <w:r>
        <w:rPr>
          <w:color w:val="231f20"/>
          <w:w w:val="104"/>
        </w:rPr>
        <w:t>关于“作戒”、“无作戒”的关系，可以参看弘一大师所整理的</w:t>
      </w:r>
      <w:r>
        <w:rPr>
          <w:rFonts w:ascii="宋体" w:eastAsia="宋体" w:hAnsi="宋体" w:hint="eastAsia"/>
          <w:color w:val="231f20"/>
          <w:w w:val="104"/>
        </w:rPr>
        <w:t>“表9-1”</w:t>
      </w:r>
      <w:r>
        <w:rPr>
          <w:color w:val="231f20"/>
          <w:w w:val="104"/>
        </w:rPr>
        <w:t>：</w:t>
      </w:r>
    </w:p>
    <w:p>
      <w:pPr>
        <w:pStyle w:val="style66"/>
        <w:spacing w:before="12"/>
        <w:rPr>
          <w:sz w:val="7"/>
        </w:rPr>
      </w:pPr>
    </w:p>
    <w:p>
      <w:pPr>
        <w:pStyle w:val="style0"/>
        <w:spacing w:after="0"/>
        <w:rPr>
          <w:sz w:val="7"/>
        </w:rPr>
        <w:sectPr>
          <w:pgSz w:w="9870" w:h="13380" w:orient="portrait"/>
          <w:pgMar w:top="1400" w:right="0" w:bottom="1040" w:left="460" w:header="1185" w:footer="844" w:gutter="0"/>
        </w:sectPr>
      </w:pPr>
    </w:p>
    <w:p>
      <w:pPr>
        <w:pStyle w:val="style66"/>
        <w:spacing w:before="6"/>
        <w:rPr>
          <w:sz w:val="16"/>
        </w:rPr>
      </w:pPr>
    </w:p>
    <w:p>
      <w:pPr>
        <w:pStyle w:val="style66"/>
        <w:ind w:left="1238"/>
        <w:rPr>
          <w:rFonts w:ascii="宋体" w:eastAsia="宋体" w:hint="eastAsia"/>
        </w:rPr>
      </w:pPr>
      <w:r>
        <w:rPr/>
        <w:pict>
          <v:group id="1903" filled="f" stroked="f" style="position:absolute;margin-left:132.55pt;margin-top:-4.84pt;width:11.25pt;height:24.3pt;z-index:151;mso-position-horizontal-relative:page;mso-position-vertical-relative:text;mso-width-relative:page;mso-height-relative:page;mso-wrap-distance-left:0.0pt;mso-wrap-distance-right:0.0pt;visibility:visible;" coordsize="225,486" coordorigin="2651,-97">
            <v:line id="1904" stroked="t" from="2772.0pt,-95.0pt" to="2772.0pt,384.0pt" style="position:absolute;z-index:712;mso-position-horizontal-relative:text;mso-position-vertical-relative:text;mso-width-relative:page;mso-height-relative:page;visibility:visible;">
              <v:stroke color="#231f20" weight="0.43pt"/>
              <v:fill/>
            </v:line>
            <v:line id="1905" stroked="t" from="2768.0pt,-92.0pt" to="2875.0pt,-92.0pt" style="position:absolute;z-index:713;mso-position-horizontal-relative:text;mso-position-vertical-relative:text;mso-width-relative:page;mso-height-relative:page;visibility:visible;">
              <v:stroke color="#231f20" weight="0.43pt"/>
              <v:fill/>
            </v:line>
            <v:line id="1906" stroked="t" from="2651.0pt,131.0pt" to="2771.0pt,131.0pt" style="position:absolute;z-index:714;mso-position-horizontal-relative:text;mso-position-vertical-relative:text;mso-width-relative:page;mso-height-relative:page;visibility:visible;">
              <v:stroke color="#231f20" weight="0.43pt"/>
              <v:fill/>
            </v:line>
            <v:line id="1907" stroked="t" from="2768.0pt,385.0pt" to="2876.0pt,385.0pt" style="position:absolute;z-index:715;mso-position-horizontal-relative:text;mso-position-vertical-relative:text;mso-width-relative:page;mso-height-relative:page;visibility:visible;">
              <v:stroke color="#231f20" weight="0.43pt"/>
              <v:fill/>
            </v:line>
            <v:fill/>
          </v:group>
        </w:pict>
      </w:r>
      <w:r>
        <w:rPr>
          <w:rFonts w:ascii="宋体" w:eastAsia="宋体" w:hint="eastAsia"/>
          <w:color w:val="231f20"/>
        </w:rPr>
        <w:t>始登坛后</w:t>
      </w:r>
    </w:p>
    <w:p>
      <w:pPr>
        <w:pStyle w:val="style66"/>
        <w:spacing w:before="70" w:lineRule="auto" w:line="391"/>
        <w:ind w:left="287"/>
        <w:rPr>
          <w:rFonts w:ascii="宋体" w:eastAsia="宋体" w:hint="eastAsia"/>
        </w:rPr>
      </w:pPr>
      <w:r>
        <w:br w:type="column"/>
      </w:r>
      <w:r>
        <w:rPr>
          <w:rFonts w:ascii="宋体" w:eastAsia="宋体" w:hint="eastAsia"/>
          <w:color w:val="231f20"/>
        </w:rPr>
        <w:t>作 戒无作戒</w:t>
      </w:r>
    </w:p>
    <w:p>
      <w:pPr>
        <w:pStyle w:val="style66"/>
        <w:spacing w:before="7"/>
        <w:rPr>
          <w:rFonts w:ascii="宋体"/>
          <w:sz w:val="29"/>
        </w:rPr>
      </w:pPr>
      <w:r>
        <w:br w:type="column"/>
      </w:r>
    </w:p>
    <w:p>
      <w:pPr>
        <w:pStyle w:val="style66"/>
        <w:spacing w:lineRule="auto" w:line="247"/>
        <w:ind w:left="425" w:right="284"/>
        <w:rPr>
          <w:rFonts w:ascii="宋体" w:eastAsia="宋体" w:hint="eastAsia"/>
        </w:rPr>
      </w:pPr>
      <w:r>
        <w:rPr/>
        <w:pict>
          <v:group id="1908" filled="f" stroked="f" style="position:absolute;margin-left:180.97pt;margin-top:5.78pt;width:19.25pt;height:16.55pt;z-index:153;mso-position-horizontal-relative:page;mso-position-vertical-relative:text;mso-width-relative:page;mso-height-relative:page;mso-wrap-distance-left:0.0pt;mso-wrap-distance-right:0.0pt;visibility:visible;" coordsize="385,331" coordorigin="3619,116">
            <v:line id="1909" stroked="t" from="3844.0pt,116.0pt" to="3844.0pt,440.0pt" style="position:absolute;z-index:716;mso-position-horizontal-relative:text;mso-position-vertical-relative:text;mso-width-relative:page;mso-height-relative:page;visibility:visible;">
              <v:stroke color="#231f20" weight="0.43pt"/>
              <v:fill/>
            </v:line>
            <v:line id="1910" stroked="t" from="3840.0pt,120.0pt" to="4004.0pt,120.0pt" style="position:absolute;z-index:717;mso-position-horizontal-relative:text;mso-position-vertical-relative:text;mso-width-relative:page;mso-height-relative:page;visibility:visible;">
              <v:stroke color="#231f20" weight="0.43pt"/>
              <v:fill/>
            </v:line>
            <v:line id="1911" stroked="t" from="3844.0pt,442.0pt" to="4003.0pt,442.0pt" style="position:absolute;z-index:718;mso-position-horizontal-relative:text;mso-position-vertical-relative:text;mso-width-relative:page;mso-height-relative:page;visibility:visible;">
              <v:stroke color="#231f20" weight="0.43pt"/>
              <v:fill/>
            </v:line>
            <v:line id="1912" stroked="t" from="3619.0pt,279.0pt" to="3846.0pt,279.0pt" style="position:absolute;z-index:719;mso-position-horizontal-relative:text;mso-position-vertical-relative:text;mso-width-relative:page;mso-height-relative:page;visibility:visible;">
              <v:stroke color="#231f20" weight="0.43pt"/>
              <v:fill/>
            </v:line>
            <v:fill/>
          </v:group>
        </w:pict>
      </w:r>
      <w:r>
        <w:rPr>
          <w:rFonts w:ascii="宋体" w:eastAsia="宋体" w:hint="eastAsia"/>
          <w:color w:val="231f20"/>
        </w:rPr>
        <w:t>作俱无作形俱无作</w:t>
      </w:r>
    </w:p>
    <w:p>
      <w:pPr>
        <w:pStyle w:val="style66"/>
        <w:spacing w:before="162" w:lineRule="exact" w:line="243"/>
        <w:ind w:left="928"/>
        <w:rPr>
          <w:rFonts w:ascii="宋体" w:eastAsia="宋体" w:hint="eastAsia"/>
        </w:rPr>
      </w:pPr>
      <w:r>
        <w:rPr/>
        <w:pict>
          <v:group id="1913" filled="f" stroked="f" style="position:absolute;margin-left:213.43pt;margin-top:15.15pt;width:12.4pt;height:23.1pt;z-index:159;mso-position-horizontal-relative:page;mso-position-vertical-relative:text;mso-width-relative:page;mso-height-relative:page;mso-wrap-distance-left:0.0pt;mso-wrap-distance-right:0.0pt;visibility:visible;" coordsize="248,462" coordorigin="4269,303">
            <v:line id="1914" stroked="t" from="4401.0pt,305.0pt" to="4401.0pt,758.0pt" style="position:absolute;z-index:720;mso-position-horizontal-relative:text;mso-position-vertical-relative:text;mso-width-relative:page;mso-height-relative:page;visibility:visible;">
              <v:stroke color="#231f20" weight="0.43pt"/>
              <v:fill/>
            </v:line>
            <v:line id="1915" stroked="t" from="4397.0pt,307.0pt" to="4515.0pt,307.0pt" style="position:absolute;z-index:721;mso-position-horizontal-relative:text;mso-position-vertical-relative:text;mso-width-relative:page;mso-height-relative:page;visibility:visible;">
              <v:stroke color="#231f20" weight="0.43pt"/>
              <v:fill/>
            </v:line>
            <v:line id="1916" stroked="t" from="4269.0pt,519.0pt" to="4401.0pt,519.0pt" style="position:absolute;z-index:722;mso-position-horizontal-relative:text;mso-position-vertical-relative:text;mso-width-relative:page;mso-height-relative:page;visibility:visible;">
              <v:stroke color="#231f20" weight="0.43pt"/>
              <v:fill/>
            </v:line>
            <v:line id="1917" stroked="t" from="4397.0pt,760.0pt" to="4516.0pt,760.0pt" style="position:absolute;z-index:723;mso-position-horizontal-relative:text;mso-position-vertical-relative:text;mso-width-relative:page;mso-height-relative:page;visibility:visible;">
              <v:stroke color="#231f20" weight="0.43pt"/>
              <v:fill/>
            </v:line>
            <v:fill/>
          </v:group>
        </w:pict>
      </w:r>
      <w:r>
        <w:rPr>
          <w:rFonts w:ascii="宋体" w:eastAsia="宋体" w:hint="eastAsia"/>
          <w:color w:val="231f20"/>
        </w:rPr>
        <w:t>作 戒</w:t>
      </w:r>
    </w:p>
    <w:p>
      <w:pPr>
        <w:pStyle w:val="style66"/>
        <w:spacing w:before="70" w:lineRule="auto" w:line="253"/>
        <w:ind w:left="1238" w:right="1696" w:firstLine="660"/>
        <w:jc w:val="right"/>
        <w:rPr>
          <w:rFonts w:ascii="宋体" w:eastAsia="宋体" w:hint="eastAsia"/>
        </w:rPr>
      </w:pPr>
      <w:r>
        <w:br w:type="column"/>
      </w:r>
      <w:r>
        <w:rPr>
          <w:rFonts w:ascii="宋体" w:eastAsia="宋体" w:hint="eastAsia"/>
          <w:color w:val="231f20"/>
          <w:w w:val="95"/>
        </w:rPr>
        <w:t>生（</w:t>
      </w:r>
      <w:r>
        <w:rPr>
          <w:rFonts w:ascii="宋体" w:eastAsia="宋体" w:hint="eastAsia"/>
          <w:color w:val="231f20"/>
          <w:spacing w:val="-7"/>
          <w:w w:val="95"/>
        </w:rPr>
        <w:t xml:space="preserve">未竟) </w:t>
      </w:r>
      <w:r>
        <w:rPr>
          <w:rFonts w:ascii="宋体" w:eastAsia="宋体" w:hint="eastAsia"/>
          <w:color w:val="231f20"/>
          <w:w w:val="95"/>
        </w:rPr>
        <w:t>随作生（未竟) 因成未现（</w:t>
      </w:r>
      <w:r>
        <w:rPr>
          <w:rFonts w:ascii="宋体" w:eastAsia="宋体" w:hint="eastAsia"/>
          <w:color w:val="231f20"/>
          <w:spacing w:val="-7"/>
          <w:w w:val="95"/>
        </w:rPr>
        <w:t>潜发)</w:t>
      </w:r>
    </w:p>
    <w:p>
      <w:pPr>
        <w:pStyle w:val="style66"/>
        <w:spacing w:before="158" w:lineRule="exact" w:line="240"/>
        <w:ind w:left="2387" w:right="1682"/>
        <w:jc w:val="center"/>
        <w:rPr>
          <w:rFonts w:ascii="宋体" w:eastAsia="宋体" w:hint="eastAsia"/>
        </w:rPr>
      </w:pPr>
      <w:r>
        <w:rPr/>
        <w:pict>
          <v:line id="1918" stroked="t" from="181.8693pt,-38.191216pt" to="351.7353pt,-38.191216pt" style="position:absolute;z-index:-2147482437;mso-position-horizontal-relative:page;mso-position-vertical-relative:text;mso-width-relative:page;mso-height-relative:page;mso-wrap-distance-left:0.0pt;mso-wrap-distance-right:0.0pt;visibility:visible;">
            <v:stroke color="#231f20" weight="0.43pt"/>
            <v:fill/>
          </v:line>
        </w:pict>
      </w:r>
      <w:r>
        <w:rPr/>
        <w:pict>
          <v:line id="1919" stroked="t" from="249.4441pt,-7.793314pt" to="322.4681pt,-7.793314pt" style="position:absolute;z-index:152;mso-position-horizontal-relative:page;mso-position-vertical-relative:text;mso-width-relative:page;mso-height-relative:page;mso-wrap-distance-left:0.0pt;mso-wrap-distance-right:0.0pt;visibility:visible;">
            <v:stroke color="#231f20" weight="0.43pt"/>
            <v:fill/>
          </v:line>
        </w:pict>
      </w:r>
      <w:r>
        <w:rPr/>
        <w:pict>
          <v:line id="1920" stroked="t" from="249.4441pt,-22.320814pt" to="331.1841pt,-22.320814pt" style="position:absolute;z-index:-2147482436;mso-position-horizontal-relative:page;mso-position-vertical-relative:text;mso-width-relative:page;mso-height-relative:page;mso-wrap-distance-left:0.0pt;mso-wrap-distance-right:0.0pt;visibility:visible;">
            <v:stroke color="#231f20" weight="0.43pt"/>
            <v:fill/>
          </v:line>
        </w:pict>
      </w:r>
      <w:r>
        <w:rPr/>
        <w:pict>
          <v:line id="1921" stroked="t" from="263.9796pt,14.484986pt" to="381.4996pt,14.484986pt" style="position:absolute;z-index:160;mso-position-horizontal-relative:page;mso-position-vertical-relative:text;mso-width-relative:page;mso-height-relative:page;mso-wrap-distance-left:0.0pt;mso-wrap-distance-right:0.0pt;visibility:visible;">
            <v:stroke color="#231f20" weight="0.43pt"/>
            <v:fill/>
          </v:line>
        </w:pict>
      </w:r>
      <w:r>
        <w:rPr/>
        <w:pict>
          <v:group id="1922" filled="f" stroked="f" style="position:absolute;margin-left:262.8pt;margin-top:28.97pt;width:11.35pt;height:16.3pt;z-index:162;mso-position-horizontal-relative:page;mso-position-vertical-relative:text;mso-width-relative:page;mso-height-relative:page;mso-wrap-distance-left:0.0pt;mso-wrap-distance-right:0.0pt;visibility:visible;" coordsize="227,326" coordorigin="5256,579">
            <v:line id="1923" stroked="t" from="5369.0pt,580.0pt" to="5369.0pt,899.0pt" style="position:absolute;z-index:724;mso-position-horizontal-relative:text;mso-position-vertical-relative:text;mso-width-relative:page;mso-height-relative:page;visibility:visible;">
              <v:stroke color="#231f20" weight="0.43pt"/>
              <v:fill/>
            </v:line>
            <v:line id="1924" stroked="t" from="5365.0pt,584.0pt" to="5483.0pt,584.0pt" style="position:absolute;z-index:725;mso-position-horizontal-relative:text;mso-position-vertical-relative:text;mso-width-relative:page;mso-height-relative:page;visibility:visible;">
              <v:stroke color="#231f20" weight="0.43pt"/>
              <v:fill/>
            </v:line>
            <v:line id="1925" stroked="t" from="5368.0pt,901.0pt" to="5482.0pt,901.0pt" style="position:absolute;z-index:726;mso-position-horizontal-relative:text;mso-position-vertical-relative:text;mso-width-relative:page;mso-height-relative:page;visibility:visible;">
              <v:stroke color="#231f20" weight="0.43pt"/>
              <v:fill/>
            </v:line>
            <v:line id="1926" stroked="t" from="5256.0pt,748.0pt" to="5371.0pt,748.0pt" style="position:absolute;z-index:727;mso-position-horizontal-relative:text;mso-position-vertical-relative:text;mso-width-relative:page;mso-height-relative:page;visibility:visible;">
              <v:stroke color="#231f20" weight="0.43pt"/>
              <v:fill/>
            </v:line>
            <v:fill/>
          </v:group>
        </w:pict>
      </w:r>
      <w:r>
        <w:rPr>
          <w:rFonts w:ascii="宋体" w:eastAsia="宋体" w:hint="eastAsia"/>
          <w:color w:val="231f20"/>
        </w:rPr>
        <w:t>圆满</w:t>
      </w:r>
    </w:p>
    <w:p>
      <w:pPr>
        <w:pStyle w:val="style0"/>
        <w:spacing w:after="0" w:lineRule="exact" w:line="240"/>
        <w:jc w:val="center"/>
        <w:rPr>
          <w:rFonts w:ascii="宋体" w:eastAsia="宋体" w:hint="eastAsia"/>
        </w:rPr>
        <w:sectPr>
          <w:type w:val="continuous"/>
          <w:pgSz w:w="9870" w:h="13380" w:orient="portrait"/>
          <w:pgMar w:top="1240" w:right="0" w:bottom="280" w:left="460" w:header="720" w:footer="720" w:gutter="0"/>
          <w:cols w:equalWidth="0" w:num="4">
            <w:col w:w="2119" w:space="40"/>
            <w:col w:w="948" w:space="39"/>
            <w:col w:w="1592" w:space="123"/>
            <w:col w:w="4549"/>
          </w:cols>
        </w:sectPr>
      </w:pPr>
    </w:p>
    <w:p>
      <w:pPr>
        <w:pStyle w:val="style66"/>
        <w:spacing w:lineRule="exact" w:line="252"/>
        <w:ind w:right="56"/>
        <w:jc w:val="right"/>
        <w:rPr>
          <w:rFonts w:ascii="宋体" w:eastAsia="宋体" w:hint="eastAsia"/>
        </w:rPr>
      </w:pPr>
      <w:r>
        <w:rPr>
          <w:rFonts w:ascii="宋体" w:eastAsia="宋体" w:hint="eastAsia"/>
          <w:color w:val="231f20"/>
          <w:w w:val="95"/>
        </w:rPr>
        <w:t>三法竟第一刹那（初一念)</w:t>
      </w:r>
    </w:p>
    <w:p>
      <w:pPr>
        <w:pStyle w:val="style66"/>
        <w:rPr>
          <w:rFonts w:ascii="宋体"/>
          <w:sz w:val="24"/>
        </w:rPr>
      </w:pPr>
    </w:p>
    <w:p>
      <w:pPr>
        <w:pStyle w:val="style66"/>
        <w:spacing w:before="207" w:lineRule="exact" w:line="222"/>
        <w:jc w:val="right"/>
        <w:rPr>
          <w:rFonts w:ascii="宋体" w:eastAsia="宋体" w:hint="eastAsia"/>
        </w:rPr>
      </w:pPr>
      <w:r>
        <w:rPr/>
        <w:pict>
          <v:group id="1927" filled="f" stroked="f" style="position:absolute;margin-left:178.66pt;margin-top:16.55pt;width:18.7pt;height:22.5pt;z-index:154;mso-position-horizontal-relative:page;mso-position-vertical-relative:text;mso-width-relative:page;mso-height-relative:page;mso-wrap-distance-left:0.0pt;mso-wrap-distance-right:0.0pt;visibility:visible;" coordsize="374,450" coordorigin="3573,331">
            <v:line id="1928" stroked="t" from="3771.0pt,333.0pt" to="3771.0pt,775.0pt" style="position:absolute;z-index:728;mso-position-horizontal-relative:text;mso-position-vertical-relative:text;mso-width-relative:page;mso-height-relative:page;visibility:visible;">
              <v:stroke color="#231f20" weight="0.43pt"/>
              <v:fill/>
            </v:line>
            <v:line id="1929" stroked="t" from="3767.0pt,335.0pt" to="3946.0pt,335.0pt" style="position:absolute;z-index:729;mso-position-horizontal-relative:text;mso-position-vertical-relative:text;mso-width-relative:page;mso-height-relative:page;visibility:visible;">
              <v:stroke color="#231f20" weight="0.43pt"/>
              <v:fill/>
            </v:line>
            <v:line id="1930" stroked="t" from="3573.0pt,542.0pt" to="3773.0pt,542.0pt" style="position:absolute;z-index:730;mso-position-horizontal-relative:text;mso-position-vertical-relative:text;mso-width-relative:page;mso-height-relative:page;visibility:visible;">
              <v:stroke color="#231f20" weight="0.43pt"/>
              <v:fill/>
            </v:line>
            <v:line id="1931" stroked="t" from="3768.0pt,776.0pt" to="3946.0pt,776.0pt" style="position:absolute;z-index:731;mso-position-horizontal-relative:text;mso-position-vertical-relative:text;mso-width-relative:page;mso-height-relative:page;visibility:visible;">
              <v:stroke color="#231f20" weight="0.43pt"/>
              <v:fill/>
            </v:line>
            <v:fill/>
          </v:group>
        </w:pict>
      </w:r>
      <w:r>
        <w:rPr>
          <w:rFonts w:ascii="宋体" w:eastAsia="宋体" w:hint="eastAsia"/>
          <w:color w:val="231f20"/>
        </w:rPr>
        <w:t>作</w:t>
      </w:r>
    </w:p>
    <w:p>
      <w:pPr>
        <w:pStyle w:val="style0"/>
        <w:spacing w:before="215"/>
        <w:ind w:left="251" w:right="0" w:firstLine="0"/>
        <w:jc w:val="left"/>
        <w:rPr>
          <w:rFonts w:ascii="宋体" w:eastAsia="宋体" w:hint="eastAsia"/>
          <w:sz w:val="22"/>
        </w:rPr>
      </w:pPr>
      <w:r>
        <w:br w:type="column"/>
      </w:r>
      <w:r>
        <w:rPr>
          <w:rFonts w:ascii="宋体" w:eastAsia="宋体" w:hint="eastAsia"/>
          <w:color w:val="231f20"/>
          <w:sz w:val="22"/>
        </w:rPr>
        <w:t>无作戒</w:t>
      </w:r>
    </w:p>
    <w:p>
      <w:pPr>
        <w:pStyle w:val="style66"/>
        <w:spacing w:before="1"/>
        <w:rPr>
          <w:rFonts w:ascii="宋体"/>
          <w:sz w:val="21"/>
        </w:rPr>
      </w:pPr>
    </w:p>
    <w:p>
      <w:pPr>
        <w:pStyle w:val="style66"/>
        <w:spacing w:lineRule="exact" w:line="222"/>
        <w:ind w:left="142"/>
        <w:rPr>
          <w:rFonts w:ascii="宋体" w:eastAsia="宋体" w:hint="eastAsia"/>
        </w:rPr>
      </w:pPr>
      <w:r>
        <w:rPr>
          <w:rFonts w:ascii="宋体" w:eastAsia="宋体" w:hint="eastAsia"/>
          <w:color w:val="231f20"/>
        </w:rPr>
        <w:t>戒</w:t>
      </w:r>
    </w:p>
    <w:p>
      <w:pPr>
        <w:pStyle w:val="style66"/>
        <w:spacing w:before="62" w:lineRule="auto" w:line="244"/>
        <w:ind w:left="276"/>
        <w:rPr>
          <w:rFonts w:ascii="宋体" w:eastAsia="宋体" w:hint="eastAsia"/>
        </w:rPr>
      </w:pPr>
      <w:r>
        <w:br w:type="column"/>
      </w:r>
      <w:r>
        <w:rPr>
          <w:rFonts w:ascii="宋体" w:eastAsia="宋体" w:hint="eastAsia"/>
          <w:color w:val="231f20"/>
        </w:rPr>
        <w:t>作俱无作形俱无作</w:t>
      </w:r>
    </w:p>
    <w:p>
      <w:pPr>
        <w:pStyle w:val="style66"/>
        <w:spacing w:before="62" w:lineRule="auto" w:line="244"/>
        <w:ind w:left="723" w:right="1696" w:firstLine="572"/>
        <w:jc w:val="right"/>
        <w:rPr>
          <w:rFonts w:ascii="宋体" w:eastAsia="宋体" w:hint="eastAsia"/>
        </w:rPr>
      </w:pPr>
      <w:r>
        <w:br w:type="column"/>
      </w:r>
      <w:r>
        <w:rPr>
          <w:rFonts w:ascii="宋体" w:eastAsia="宋体" w:hint="eastAsia"/>
          <w:color w:val="231f20"/>
        </w:rPr>
        <w:t>圆满</w:t>
      </w:r>
      <w:r>
        <w:rPr>
          <w:rFonts w:ascii="宋体" w:eastAsia="宋体" w:hint="eastAsia"/>
          <w:color w:val="231f20"/>
          <w:w w:val="90"/>
        </w:rPr>
        <w:t>圆满(示现)</w:t>
      </w:r>
    </w:p>
    <w:p>
      <w:pPr>
        <w:pStyle w:val="style66"/>
        <w:spacing w:before="130" w:lineRule="exact" w:line="223"/>
        <w:ind w:right="1696"/>
        <w:jc w:val="right"/>
        <w:rPr>
          <w:rFonts w:ascii="宋体" w:eastAsia="宋体" w:hint="eastAsia"/>
        </w:rPr>
      </w:pPr>
      <w:r>
        <w:rPr/>
        <w:pict>
          <v:line id="1932" stroked="t" from="241.9638pt,13.5884pt" to="390.7828pt,13.5884pt" style="position:absolute;z-index:155;mso-position-horizontal-relative:page;mso-position-vertical-relative:text;mso-width-relative:page;mso-height-relative:page;mso-wrap-distance-left:0.0pt;mso-wrap-distance-right:0.0pt;visibility:visible;">
            <v:stroke color="#231f20" weight="0.43pt"/>
            <v:fill/>
          </v:line>
        </w:pict>
      </w:r>
      <w:r>
        <w:rPr/>
        <w:pict>
          <v:line id="1933" stroked="t" from="323.0347pt,-7.2816pt" to="355.6097pt,-7.2816pt" style="position:absolute;z-index:161;mso-position-horizontal-relative:page;mso-position-vertical-relative:text;mso-width-relative:page;mso-height-relative:page;mso-wrap-distance-left:0.0pt;mso-wrap-distance-right:0.0pt;visibility:visible;">
            <v:stroke color="#231f20" weight="0.43pt"/>
            <v:fill/>
          </v:line>
        </w:pict>
      </w:r>
      <w:r>
        <w:rPr/>
        <w:pict>
          <v:line id="1934" stroked="t" from="323.0347pt,-21.8004pt" to="382.56268pt,-21.8004pt" style="position:absolute;z-index:-2147482435;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谢</w:t>
      </w:r>
    </w:p>
    <w:p>
      <w:pPr>
        <w:pStyle w:val="style0"/>
        <w:spacing w:after="0" w:lineRule="exact" w:line="223"/>
        <w:jc w:val="right"/>
        <w:rPr>
          <w:rFonts w:ascii="宋体" w:eastAsia="宋体" w:hint="eastAsia"/>
        </w:rPr>
        <w:sectPr>
          <w:type w:val="continuous"/>
          <w:pgSz w:w="9870" w:h="13380" w:orient="portrait"/>
          <w:pgMar w:top="1240" w:right="0" w:bottom="280" w:left="460" w:header="720" w:footer="720" w:gutter="0"/>
          <w:cols w:equalWidth="0" w:num="4">
            <w:col w:w="3784" w:space="40"/>
            <w:col w:w="912" w:space="39"/>
            <w:col w:w="1157" w:space="39"/>
            <w:col w:w="3439"/>
          </w:cols>
        </w:sectPr>
      </w:pPr>
    </w:p>
    <w:p>
      <w:pPr>
        <w:pStyle w:val="style66"/>
        <w:spacing w:lineRule="exact" w:line="252"/>
        <w:ind w:left="1238"/>
        <w:rPr>
          <w:rFonts w:ascii="宋体" w:eastAsia="宋体" w:hint="eastAsia"/>
        </w:rPr>
      </w:pPr>
      <w:r>
        <w:rPr>
          <w:rFonts w:ascii="宋体" w:eastAsia="宋体" w:hint="eastAsia"/>
          <w:color w:val="231f20"/>
          <w:w w:val="95"/>
        </w:rPr>
        <w:t>第二刹那（第二念)</w:t>
      </w:r>
    </w:p>
    <w:p>
      <w:pPr>
        <w:pStyle w:val="style0"/>
        <w:spacing w:before="209"/>
        <w:ind w:left="458" w:right="0" w:firstLine="0"/>
        <w:jc w:val="left"/>
        <w:rPr>
          <w:rFonts w:ascii="宋体" w:eastAsia="宋体" w:hint="eastAsia"/>
          <w:sz w:val="22"/>
        </w:rPr>
      </w:pPr>
      <w:r>
        <w:br w:type="column"/>
      </w:r>
      <w:r>
        <w:rPr>
          <w:rFonts w:ascii="宋体" w:eastAsia="宋体" w:hint="eastAsia"/>
          <w:color w:val="231f20"/>
          <w:sz w:val="22"/>
        </w:rPr>
        <w:t>无作戒</w:t>
      </w:r>
    </w:p>
    <w:p>
      <w:pPr>
        <w:pStyle w:val="style66"/>
        <w:spacing w:before="58" w:lineRule="auto" w:line="268"/>
        <w:ind w:left="388" w:right="38"/>
        <w:rPr>
          <w:rFonts w:ascii="宋体" w:eastAsia="宋体" w:hint="eastAsia"/>
        </w:rPr>
      </w:pPr>
      <w:r>
        <w:br w:type="column"/>
      </w:r>
      <w:r>
        <w:rPr>
          <w:rFonts w:ascii="宋体" w:eastAsia="宋体" w:hint="eastAsia"/>
          <w:color w:val="231f20"/>
        </w:rPr>
        <w:t>作俱无作形俱无作</w:t>
      </w:r>
    </w:p>
    <w:p>
      <w:pPr>
        <w:pStyle w:val="style66"/>
        <w:spacing w:before="84"/>
        <w:ind w:left="150"/>
        <w:rPr>
          <w:rFonts w:ascii="宋体" w:eastAsia="宋体" w:hint="eastAsia"/>
        </w:rPr>
      </w:pPr>
      <w:r>
        <w:rPr/>
        <w:pict>
          <v:group id="1935" filled="f" stroked="f" style="position:absolute;margin-left:236.89pt;margin-top:-25.81pt;width:14.55pt;height:16.4pt;z-index:158;mso-position-horizontal-relative:page;mso-position-vertical-relative:text;mso-width-relative:page;mso-height-relative:page;mso-wrap-distance-left:0.0pt;mso-wrap-distance-right:0.0pt;visibility:visible;" coordsize="291,328" coordorigin="4738,-516">
            <v:line id="1936" stroked="t" from="4932.0pt,-516.0pt" to="4932.0pt,-195.0pt" style="position:absolute;z-index:732;mso-position-horizontal-relative:text;mso-position-vertical-relative:text;mso-width-relative:page;mso-height-relative:page;visibility:visible;">
              <v:stroke color="#231f20" weight="0.43pt"/>
              <v:fill/>
            </v:line>
            <v:line id="1937" stroked="t" from="4927.0pt,-512.0pt" to="5028.0pt,-512.0pt" style="position:absolute;z-index:733;mso-position-horizontal-relative:text;mso-position-vertical-relative:text;mso-width-relative:page;mso-height-relative:page;visibility:visible;">
              <v:stroke color="#231f20" weight="0.43pt"/>
              <v:fill/>
            </v:line>
            <v:line id="1938" stroked="t" from="4930.0pt,-193.0pt" to="5027.0pt,-193.0pt" style="position:absolute;z-index:734;mso-position-horizontal-relative:text;mso-position-vertical-relative:text;mso-width-relative:page;mso-height-relative:page;visibility:visible;">
              <v:stroke color="#231f20" weight="0.43pt"/>
              <v:fill/>
            </v:line>
            <v:line id="1939" stroked="t" from="4738.0pt,-347.0pt" to="4934.0pt,-347.0pt" style="position:absolute;z-index:735;mso-position-horizontal-relative:text;mso-position-vertical-relative:text;mso-width-relative:page;mso-height-relative:page;visibility:visible;">
              <v:stroke color="#231f20" weight="0.43pt"/>
              <v:fill/>
            </v:line>
            <v:fill/>
          </v:group>
        </w:pict>
      </w:r>
      <w:r>
        <w:rPr>
          <w:rFonts w:ascii="宋体" w:eastAsia="宋体" w:hint="eastAsia"/>
          <w:color w:val="231f20"/>
          <w:w w:val="104"/>
        </w:rPr>
        <w:t>表9-1</w:t>
      </w:r>
    </w:p>
    <w:p>
      <w:pPr>
        <w:pStyle w:val="style0"/>
        <w:spacing w:before="58"/>
        <w:ind w:left="0" w:right="1696" w:firstLine="0"/>
        <w:jc w:val="right"/>
        <w:rPr>
          <w:rFonts w:ascii="宋体" w:eastAsia="宋体" w:hint="eastAsia"/>
          <w:sz w:val="22"/>
        </w:rPr>
      </w:pPr>
      <w:r>
        <w:br w:type="column"/>
      </w:r>
      <w:r>
        <w:rPr>
          <w:rFonts w:ascii="宋体" w:eastAsia="宋体" w:hint="eastAsia"/>
          <w:color w:val="231f20"/>
          <w:sz w:val="22"/>
        </w:rPr>
        <w:t>随作谢</w:t>
      </w:r>
    </w:p>
    <w:p>
      <w:pPr>
        <w:pStyle w:val="style66"/>
        <w:spacing w:before="33"/>
        <w:ind w:right="1696"/>
        <w:jc w:val="right"/>
        <w:rPr>
          <w:rFonts w:ascii="宋体" w:eastAsia="宋体" w:hint="eastAsia"/>
        </w:rPr>
      </w:pPr>
      <w:r>
        <w:rPr/>
        <w:pict>
          <v:line id="1940" stroked="t" from="303.8024pt,-7.019198pt" to="370.9404pt,-7.019198pt" style="position:absolute;z-index:156;mso-position-horizontal-relative:page;mso-position-vertical-relative:text;mso-width-relative:page;mso-height-relative:page;mso-wrap-distance-left:0.0pt;mso-wrap-distance-right:0.0pt;visibility:visible;">
            <v:stroke color="#231f20" weight="0.43pt"/>
            <v:fill/>
          </v:line>
        </w:pict>
      </w:r>
      <w:r>
        <w:rPr/>
        <w:pict>
          <v:line id="1941" stroked="t" from="303.8024pt,8.748602pt" to="380.8614pt,8.748602pt" style="position:absolute;z-index:157;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独存</w:t>
      </w:r>
    </w:p>
    <w:p>
      <w:pPr>
        <w:pStyle w:val="style0"/>
        <w:spacing w:after="0"/>
        <w:jc w:val="right"/>
        <w:rPr>
          <w:rFonts w:ascii="宋体" w:eastAsia="宋体" w:hint="eastAsia"/>
        </w:rPr>
        <w:sectPr>
          <w:type w:val="continuous"/>
          <w:pgSz w:w="9870" w:h="13380" w:orient="portrait"/>
          <w:pgMar w:top="1240" w:right="0" w:bottom="280" w:left="460" w:header="720" w:footer="720" w:gutter="0"/>
          <w:cols w:equalWidth="0" w:num="4">
            <w:col w:w="3065" w:space="40"/>
            <w:col w:w="1119" w:space="39"/>
            <w:col w:w="1309" w:space="236"/>
            <w:col w:w="3602"/>
          </w:cols>
        </w:sectPr>
      </w:pPr>
    </w:p>
    <w:p>
      <w:pPr>
        <w:pStyle w:val="style66"/>
        <w:rPr>
          <w:rFonts w:ascii="宋体"/>
          <w:sz w:val="20"/>
        </w:rPr>
      </w:pPr>
    </w:p>
    <w:p>
      <w:pPr>
        <w:pStyle w:val="style66"/>
        <w:spacing w:before="4"/>
        <w:rPr>
          <w:rFonts w:ascii="宋体"/>
          <w:sz w:val="14"/>
        </w:rPr>
      </w:pPr>
    </w:p>
    <w:p>
      <w:pPr>
        <w:pStyle w:val="style66"/>
        <w:spacing w:before="35"/>
        <w:ind w:left="1229"/>
        <w:rPr/>
      </w:pPr>
      <w:r>
        <w:rPr>
          <w:color w:val="231f20"/>
        </w:rPr>
        <w:t>乙三、显立正义</w:t>
      </w:r>
    </w:p>
    <w:p>
      <w:pPr>
        <w:pStyle w:val="style66"/>
        <w:spacing w:before="16"/>
        <w:rPr>
          <w:sz w:val="23"/>
        </w:rPr>
      </w:pPr>
    </w:p>
    <w:p>
      <w:pPr>
        <w:pStyle w:val="style66"/>
        <w:spacing w:lineRule="auto" w:line="249"/>
        <w:ind w:left="1446" w:right="5821"/>
        <w:rPr/>
      </w:pPr>
      <w:r>
        <w:rPr>
          <w:color w:val="231f20"/>
          <w:spacing w:val="-9"/>
        </w:rPr>
        <w:t>丙一、约圆义以示体相丙二、约随行以明持犯</w:t>
      </w:r>
    </w:p>
    <w:p>
      <w:pPr>
        <w:pStyle w:val="style66"/>
        <w:spacing w:before="3"/>
        <w:rPr>
          <w:sz w:val="23"/>
        </w:rPr>
      </w:pPr>
    </w:p>
    <w:p>
      <w:pPr>
        <w:pStyle w:val="style66"/>
        <w:ind w:left="1446"/>
        <w:rPr/>
      </w:pPr>
      <w:r>
        <w:rPr>
          <w:color w:val="231f20"/>
          <w:spacing w:val="-7"/>
        </w:rPr>
        <w:t>丙一、约圆义以示体相</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43" w:firstLine="442"/>
        <w:jc w:val="both"/>
        <w:rPr/>
      </w:pPr>
      <w:r>
        <w:rPr>
          <w:color w:val="231f20"/>
        </w:rPr>
        <w:t>本课介绍戒体的作用。戒体是阿赖耶识里面的善种子，它怎样使我们“返妄归真”，乃至趣向佛果呢？虽然我们都知道，持戒可以帮助修行，但是它详</w:t>
      </w:r>
      <w:r>
        <w:rPr>
          <w:color w:val="231f20"/>
          <w:w w:val="110"/>
        </w:rPr>
        <w:t>细的原理，只有透过理论上的教量证明，方能令人生信。</w:t>
      </w:r>
    </w:p>
    <w:p>
      <w:pPr>
        <w:pStyle w:val="style66"/>
        <w:spacing w:before="5"/>
        <w:ind w:right="15"/>
        <w:jc w:val="center"/>
        <w:rPr/>
      </w:pPr>
      <w:r>
        <w:rPr>
          <w:color w:val="231f20"/>
        </w:rPr>
        <w:t>而南山律的殊胜处，就是用大乘佛法的义理，来开显《四分律》。除了用</w:t>
      </w:r>
    </w:p>
    <w:p>
      <w:pPr>
        <w:pStyle w:val="style66"/>
        <w:spacing w:before="17" w:lineRule="auto" w:line="249"/>
        <w:ind w:left="787" w:right="1247"/>
        <w:jc w:val="both"/>
        <w:rPr/>
      </w:pPr>
      <w:r>
        <w:rPr>
          <w:color w:val="231f20"/>
          <w:spacing w:val="-4"/>
        </w:rPr>
        <w:t xml:space="preserve">《法华》、《涅槃》圆教的义理，说明发上品心，受持上品戒，以通向成佛的道理之外，另一方面，就是用阿赖耶识善种子的概念，来诠释戒体的相状。这样就能与唯识学“赖耶受熏”的原理相衔接，使持戒与大乘修行紧密地结合在  </w:t>
      </w:r>
      <w:r>
        <w:rPr>
          <w:color w:val="231f20"/>
          <w:spacing w:val="-7"/>
        </w:rPr>
        <w:t>一起。</w:t>
      </w:r>
    </w:p>
    <w:p>
      <w:pPr>
        <w:pStyle w:val="style66"/>
        <w:spacing w:before="15"/>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▲《业疏》续云：“欲了妄情，须知妄业。故作法受，还熏妄心，于本藏</w:t>
      </w:r>
      <w:r>
        <w:rPr>
          <w:rFonts w:ascii="PMingLiU" w:eastAsia="PMingLiU" w:hAnsi="PMingLiU" w:hint="eastAsia"/>
          <w:color w:val="231f20"/>
          <w:spacing w:val="-7"/>
        </w:rPr>
        <w:t>识，成善种子，此戒体也。”</w:t>
      </w:r>
    </w:p>
    <w:p>
      <w:pPr>
        <w:pStyle w:val="style66"/>
        <w:spacing w:before="6"/>
        <w:rPr>
          <w:rFonts w:ascii="PMingLiU"/>
          <w:sz w:val="25"/>
        </w:rPr>
      </w:pPr>
    </w:p>
    <w:p>
      <w:pPr>
        <w:pStyle w:val="style66"/>
        <w:spacing w:lineRule="auto" w:line="249"/>
        <w:ind w:left="787" w:right="1247" w:firstLine="442"/>
        <w:rPr/>
      </w:pPr>
      <w:r>
        <w:rPr>
          <w:color w:val="231f20"/>
          <w:spacing w:val="-4"/>
        </w:rPr>
        <w:t>这是</w:t>
      </w:r>
      <w:r>
        <w:rPr>
          <w:rFonts w:ascii="PMingLiU" w:eastAsia="PMingLiU" w:hAnsi="PMingLiU" w:hint="eastAsia"/>
          <w:color w:val="231f20"/>
          <w:spacing w:val="-4"/>
        </w:rPr>
        <w:t>“显立正义”</w:t>
      </w:r>
      <w:r>
        <w:rPr>
          <w:color w:val="231f20"/>
          <w:spacing w:val="-4"/>
        </w:rPr>
        <w:t>的第一段：</w:t>
      </w:r>
      <w:r>
        <w:rPr>
          <w:rFonts w:ascii="PMingLiU" w:eastAsia="PMingLiU" w:hAnsi="PMingLiU" w:hint="eastAsia"/>
          <w:color w:val="231f20"/>
          <w:spacing w:val="-4"/>
        </w:rPr>
        <w:t>“约圆义以示体相”</w:t>
      </w:r>
      <w:r>
        <w:rPr>
          <w:color w:val="231f20"/>
          <w:spacing w:val="-4"/>
        </w:rPr>
        <w:t>，依着南山律宗圆教的</w:t>
      </w:r>
      <w:r>
        <w:rPr>
          <w:color w:val="231f20"/>
          <w:spacing w:val="-7"/>
        </w:rPr>
        <w:t>宗义，以显示戒体的相状。</w:t>
      </w:r>
    </w:p>
    <w:p>
      <w:pPr>
        <w:pStyle w:val="style66"/>
        <w:spacing w:before="4" w:lineRule="auto" w:line="249"/>
        <w:ind w:left="787" w:right="1243" w:firstLine="442"/>
        <w:jc w:val="both"/>
        <w:rPr/>
      </w:pPr>
      <w:r>
        <w:rPr>
          <w:rFonts w:ascii="PMingLiU" w:eastAsia="PMingLiU" w:hAnsi="PMingLiU" w:hint="eastAsia"/>
          <w:color w:val="231f20"/>
          <w:spacing w:val="-4"/>
        </w:rPr>
        <w:t>“欲了妄情”</w:t>
      </w:r>
      <w:r>
        <w:rPr>
          <w:color w:val="231f20"/>
          <w:spacing w:val="-4"/>
        </w:rPr>
        <w:t>。这是持戒乃至修行最主要的宗旨，我们要常常忆念这个宗旨。“妄情”，就是妄想执着的心，它不但是无量劫来的熏习，乃至今生，从  小到大，从早到晚，只要心中没有起正念，就都是跟妄情相应，在阿赖耶识中熏习了无量无边的浓厚习气。若要了断，必须有下手处，那就是以般若波罗蜜</w:t>
      </w:r>
      <w:r>
        <w:rPr>
          <w:color w:val="231f20"/>
          <w:spacing w:val="-7"/>
        </w:rPr>
        <w:t>的力量，来破除妄想。</w:t>
      </w:r>
    </w:p>
    <w:p>
      <w:pPr>
        <w:pStyle w:val="style66"/>
        <w:spacing w:before="8" w:lineRule="auto" w:line="249"/>
        <w:ind w:left="787" w:right="1243" w:firstLine="442"/>
        <w:jc w:val="both"/>
        <w:rPr/>
      </w:pPr>
      <w:r>
        <w:rPr>
          <w:color w:val="231f20"/>
          <w:spacing w:val="-4"/>
        </w:rPr>
        <w:t>但是就一般人来说，般若的力量在刚开始的时候，还使不上力，所以必须有个下手处，就是</w:t>
      </w:r>
      <w:r>
        <w:rPr>
          <w:rFonts w:ascii="PMingLiU" w:eastAsia="PMingLiU" w:hAnsi="PMingLiU" w:hint="eastAsia"/>
          <w:color w:val="231f20"/>
          <w:spacing w:val="-4"/>
        </w:rPr>
        <w:t>“须知妄业”</w:t>
      </w:r>
      <w:r>
        <w:rPr>
          <w:color w:val="231f20"/>
          <w:spacing w:val="-4"/>
        </w:rPr>
        <w:t xml:space="preserve">。这个“知”是觉察的意思，也就是说透过戒 </w:t>
      </w:r>
      <w:r>
        <w:rPr>
          <w:color w:val="231f20"/>
          <w:spacing w:val="-7"/>
        </w:rPr>
        <w:t>的力量，来觉察妄业。</w:t>
      </w:r>
    </w:p>
    <w:p>
      <w:pPr>
        <w:pStyle w:val="style66"/>
        <w:spacing w:before="5" w:lineRule="auto" w:line="249"/>
        <w:ind w:left="787" w:right="1239" w:firstLine="442"/>
        <w:jc w:val="both"/>
        <w:rPr/>
      </w:pPr>
      <w:r>
        <w:rPr>
          <w:color w:val="231f20"/>
          <w:spacing w:val="3"/>
        </w:rPr>
        <w:t xml:space="preserve">凡夫众生都在起惑、造业、受苦这三障中流转。“起惑”就是起贪瞋痴  </w:t>
      </w:r>
      <w:r>
        <w:rPr>
          <w:color w:val="231f20"/>
          <w:w w:val="104"/>
        </w:rPr>
        <w:t>的烦恼。起了烦恼之后自然“造业”——造生死流转之业。造业后必然“受</w:t>
      </w:r>
      <w:r>
        <w:rPr>
          <w:color w:val="231f20"/>
        </w:rPr>
        <w:t>苦”，因此，这个果报身心不安定，乃至受六道轮回种种的苦恼。所以戒、</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定、慧的目的，就是要断除惑、业、苦三障。</w:t>
      </w:r>
    </w:p>
    <w:p>
      <w:pPr>
        <w:pStyle w:val="style66"/>
        <w:spacing w:before="17" w:lineRule="auto" w:line="249"/>
        <w:ind w:left="787" w:right="1243" w:firstLine="442"/>
        <w:jc w:val="both"/>
        <w:rPr/>
      </w:pPr>
      <w:r>
        <w:rPr>
          <w:color w:val="231f20"/>
          <w:spacing w:val="-4"/>
        </w:rPr>
        <w:t>就断</w:t>
      </w:r>
      <w:r>
        <w:rPr>
          <w:color w:val="231f20"/>
          <w:spacing w:val="-4"/>
          <w:w w:val="160"/>
        </w:rPr>
        <w:t>“苦”</w:t>
      </w:r>
      <w:r>
        <w:rPr>
          <w:color w:val="231f20"/>
          <w:spacing w:val="-4"/>
        </w:rPr>
        <w:t>来说，我们身体不好，或者内心愚痴、福报不够等等，都是苦果。这些要怎么改变呢？必须修忏悔法门！所以为什么要天天拜八十八佛，就</w:t>
      </w:r>
      <w:r>
        <w:rPr>
          <w:color w:val="231f20"/>
          <w:spacing w:val="-7"/>
        </w:rPr>
        <w:t>是要通过忏悔的力量，来改变这苦果，使恶业能慢慢消除。</w:t>
      </w:r>
    </w:p>
    <w:p>
      <w:pPr>
        <w:pStyle w:val="style66"/>
        <w:spacing w:before="5" w:lineRule="auto" w:line="249"/>
        <w:ind w:left="787" w:right="1243" w:firstLine="442"/>
        <w:jc w:val="both"/>
        <w:rPr/>
      </w:pPr>
      <w:r>
        <w:rPr>
          <w:color w:val="231f20"/>
          <w:spacing w:val="-4"/>
        </w:rPr>
        <w:t xml:space="preserve">过去可能一脸苦相，看起来就是没有福报，但是透过精进地修忏，两年、三年、五年，乃至十年之后，整个内心乃至外相都能改变，这就是通过忏悔， </w:t>
      </w:r>
      <w:r>
        <w:rPr>
          <w:color w:val="231f20"/>
          <w:spacing w:val="-7"/>
        </w:rPr>
        <w:t>改变苦果的方法。</w:t>
      </w:r>
    </w:p>
    <w:p>
      <w:pPr>
        <w:pStyle w:val="style66"/>
        <w:spacing w:before="5" w:lineRule="auto" w:line="249"/>
        <w:ind w:left="787" w:right="1245" w:firstLine="442"/>
        <w:jc w:val="both"/>
        <w:rPr/>
      </w:pPr>
      <w:r>
        <w:rPr>
          <w:color w:val="231f20"/>
          <w:spacing w:val="3"/>
        </w:rPr>
        <w:t>忏悔苦果恶报，还只是消极离苦得乐的方法。有恶业才会感召苦果，如</w:t>
      </w:r>
      <w:r>
        <w:rPr>
          <w:color w:val="231f20"/>
          <w:spacing w:val="-4"/>
        </w:rPr>
        <w:t>果只是忏悔苦果，却不遮断恶业的话，一边忏一边造恶业，就像一边装水一边</w:t>
      </w:r>
      <w:r>
        <w:rPr>
          <w:color w:val="231f20"/>
          <w:spacing w:val="-7"/>
        </w:rPr>
        <w:t>漏，这样永远无法得到真正的安乐。</w:t>
      </w:r>
    </w:p>
    <w:p>
      <w:pPr>
        <w:pStyle w:val="style66"/>
        <w:spacing w:before="5" w:lineRule="auto" w:line="249"/>
        <w:ind w:left="787" w:right="1243" w:firstLine="442"/>
        <w:jc w:val="both"/>
        <w:rPr/>
      </w:pPr>
      <w:r>
        <w:rPr>
          <w:color w:val="231f20"/>
          <w:spacing w:val="-4"/>
        </w:rPr>
        <w:t>所以我们应当掌控自己的业，也就是透过持戒的力量，来断绝恶业。佛陀在戒法中，开示我们什么该做、什么不该做，只要依教奉行，就能使我们远离</w:t>
      </w:r>
      <w:r>
        <w:rPr>
          <w:color w:val="231f20"/>
          <w:spacing w:val="-7"/>
        </w:rPr>
        <w:t>三恶道，乃至生死轮回的业，掌控自己的生命。</w:t>
      </w:r>
    </w:p>
    <w:p>
      <w:pPr>
        <w:pStyle w:val="style66"/>
        <w:spacing w:before="5" w:lineRule="auto" w:line="249"/>
        <w:ind w:left="787" w:right="1243" w:firstLine="442"/>
        <w:rPr/>
      </w:pPr>
      <w:r>
        <w:rPr>
          <w:color w:val="231f20"/>
          <w:spacing w:val="-4"/>
        </w:rPr>
        <w:t>例如八关斋戒中，杀、盗、淫、妄四戒，是遮止我们三恶道的业。后面的</w:t>
      </w:r>
      <w:r>
        <w:rPr>
          <w:color w:val="231f20"/>
          <w:spacing w:val="-7"/>
        </w:rPr>
        <w:t>过午不食乃至不着香花鬘等等，是帮助我们遮止轮回的业，这就是对治业。</w:t>
      </w:r>
    </w:p>
    <w:p>
      <w:pPr>
        <w:pStyle w:val="style66"/>
        <w:spacing w:before="3" w:lineRule="auto" w:line="249"/>
        <w:ind w:left="787" w:right="1243" w:firstLine="442"/>
        <w:jc w:val="both"/>
        <w:rPr/>
      </w:pPr>
      <w:r>
        <w:rPr>
          <w:color w:val="231f20"/>
          <w:spacing w:val="-4"/>
        </w:rPr>
        <w:t>但对治业还不够究竟，要更进一步地破除“惑”，也就是根本的烦恼。而  破烦恼主要就必须假借定、慧的力量了。先修定，使内心能够像镜子一样，清楚分明地照了一切万物。再以智慧之火，焚毁、破坏一切的烦恼，也就是“了</w:t>
      </w:r>
      <w:r>
        <w:rPr>
          <w:color w:val="231f20"/>
          <w:spacing w:val="-7"/>
          <w:w w:val="115"/>
        </w:rPr>
        <w:t>却妄情”。</w:t>
      </w:r>
    </w:p>
    <w:p>
      <w:pPr>
        <w:pStyle w:val="style66"/>
        <w:spacing w:before="7" w:lineRule="auto" w:line="249"/>
        <w:ind w:left="787" w:right="1247" w:firstLine="442"/>
        <w:jc w:val="both"/>
        <w:rPr/>
      </w:pPr>
      <w:r>
        <w:rPr>
          <w:color w:val="231f20"/>
          <w:spacing w:val="-6"/>
        </w:rPr>
        <w:t>虽说破除轮回的根本——妄情，要透过定慧的力量，但还是必须假借戒的力量，来止住恶业，乃至透过忏悔的力量，来止住苦果，而安定身心，作为修道的基础。所以修行当中必须有主有伴。主就是能断烦恼、了生死的智慧；伴</w:t>
      </w:r>
      <w:r>
        <w:rPr>
          <w:color w:val="231f20"/>
          <w:spacing w:val="-7"/>
        </w:rPr>
        <w:t>就是戒、定，以及忏悔、修福等助行。</w:t>
      </w:r>
    </w:p>
    <w:p>
      <w:pPr>
        <w:pStyle w:val="style66"/>
        <w:spacing w:before="7" w:lineRule="auto" w:line="249"/>
        <w:ind w:left="787" w:right="1243" w:firstLine="442"/>
        <w:rPr/>
      </w:pPr>
      <w:r>
        <w:rPr>
          <w:color w:val="231f20"/>
          <w:spacing w:val="-4"/>
        </w:rPr>
        <w:t>认识了这些修行的基本原理，再去持戒时，就知道，持戒遮止恶业之后， 苦果不再相续，也可以使定慧渐渐生起，而能断烦恼、了生死，就会对持戒生</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欢喜心了。</w:t>
      </w:r>
    </w:p>
    <w:p>
      <w:pPr>
        <w:pStyle w:val="style66"/>
        <w:spacing w:before="17" w:lineRule="auto" w:line="249"/>
        <w:ind w:left="787" w:right="1247" w:firstLine="442"/>
        <w:jc w:val="both"/>
        <w:rPr/>
      </w:pPr>
      <w:r>
        <w:rPr>
          <w:color w:val="231f20"/>
          <w:spacing w:val="-4"/>
        </w:rPr>
        <w:t>所以</w:t>
      </w:r>
      <w:r>
        <w:rPr>
          <w:rFonts w:ascii="PMingLiU" w:eastAsia="PMingLiU" w:hAnsi="PMingLiU" w:hint="eastAsia"/>
          <w:color w:val="231f20"/>
          <w:spacing w:val="-4"/>
        </w:rPr>
        <w:t>“欲了妄情，须知妄业”</w:t>
      </w:r>
      <w:r>
        <w:rPr>
          <w:color w:val="231f20"/>
          <w:spacing w:val="-4"/>
        </w:rPr>
        <w:t xml:space="preserve">。这个“知”是了知，也就是透过戒体的力  量，来觉察妄业。戒体是任运现前、无作的力量，面对染污境界时，它自然能够生出一种排斥的作用，使我们不会入于染污的境界，这就是戒能“知妄业”  </w:t>
      </w:r>
      <w:r>
        <w:rPr>
          <w:color w:val="231f20"/>
          <w:spacing w:val="-7"/>
          <w:w w:val="104"/>
        </w:rPr>
        <w:t>的力量。这是大小乘修行的共同原理，只是“巧”、“拙”的差别而已。</w:t>
      </w:r>
    </w:p>
    <w:p>
      <w:pPr>
        <w:pStyle w:val="style66"/>
        <w:spacing w:before="7" w:lineRule="auto" w:line="249"/>
        <w:ind w:left="787" w:right="1245" w:firstLine="442"/>
        <w:jc w:val="both"/>
        <w:rPr/>
      </w:pPr>
      <w:r>
        <w:rPr>
          <w:color w:val="231f20"/>
          <w:spacing w:val="3"/>
        </w:rPr>
        <w:t>了解原理之后，</w:t>
      </w:r>
      <w:r>
        <w:rPr>
          <w:rFonts w:ascii="PMingLiU" w:eastAsia="PMingLiU" w:hAnsi="PMingLiU" w:hint="eastAsia"/>
          <w:color w:val="231f20"/>
          <w:spacing w:val="3"/>
        </w:rPr>
        <w:t>“故作法受，还熏妄心”</w:t>
      </w:r>
      <w:r>
        <w:rPr>
          <w:color w:val="231f20"/>
          <w:spacing w:val="3"/>
        </w:rPr>
        <w:t xml:space="preserve">。“作法受”是指透过受戒仪  </w:t>
      </w:r>
      <w:r>
        <w:rPr>
          <w:color w:val="231f20"/>
          <w:spacing w:val="-4"/>
        </w:rPr>
        <w:t xml:space="preserve">轨，来纳受戒体，就能“还熏妄心”，反过来熏习这念虚妄的心，也就是阿赖  耶识。在阿赖耶识中熏成一个无作的种子，这个阶段是属于第一“作戒”的过 </w:t>
      </w:r>
      <w:r>
        <w:rPr>
          <w:color w:val="231f20"/>
          <w:spacing w:val="-7"/>
          <w:w w:val="104"/>
        </w:rPr>
        <w:t>程。</w:t>
      </w:r>
    </w:p>
    <w:p>
      <w:pPr>
        <w:pStyle w:val="style66"/>
        <w:spacing w:before="7" w:lineRule="auto" w:line="249"/>
        <w:ind w:left="787" w:right="1243" w:firstLine="442"/>
        <w:jc w:val="both"/>
        <w:rPr/>
      </w:pPr>
      <w:r>
        <w:rPr>
          <w:rFonts w:ascii="PMingLiU" w:eastAsia="PMingLiU" w:hAnsi="PMingLiU" w:hint="eastAsia"/>
          <w:color w:val="231f20"/>
          <w:spacing w:val="-4"/>
        </w:rPr>
        <w:t>“于本藏识，成善种子”</w:t>
      </w:r>
      <w:r>
        <w:rPr>
          <w:color w:val="231f20"/>
          <w:spacing w:val="-4"/>
        </w:rPr>
        <w:t>。当三归依三番羯磨之后，作戒自动舍掉，无作戒体就成就了，在阿赖耶识中就成就了一个善种子。要是以南山律的圆教宗来</w:t>
      </w:r>
      <w:r>
        <w:rPr>
          <w:color w:val="231f20"/>
          <w:spacing w:val="-7"/>
        </w:rPr>
        <w:t>说，它是一个随顺于佛性的善种子。</w:t>
      </w:r>
      <w:r>
        <w:rPr>
          <w:rFonts w:ascii="PMingLiU" w:eastAsia="PMingLiU" w:hAnsi="PMingLiU" w:hint="eastAsia"/>
          <w:color w:val="231f20"/>
          <w:spacing w:val="-7"/>
        </w:rPr>
        <w:t>“此戒体也”</w:t>
      </w:r>
      <w:r>
        <w:rPr>
          <w:color w:val="231f20"/>
          <w:spacing w:val="-7"/>
        </w:rPr>
        <w:t>，这就是戒体。</w:t>
      </w:r>
    </w:p>
    <w:p>
      <w:pPr>
        <w:pStyle w:val="style66"/>
        <w:spacing w:before="5" w:lineRule="auto" w:line="249"/>
        <w:ind w:left="1229" w:right="1557"/>
        <w:rPr/>
      </w:pPr>
      <w:r>
        <w:rPr>
          <w:color w:val="231f20"/>
          <w:spacing w:val="-7"/>
        </w:rPr>
        <w:t>这就是道宣律祖的大智慧，将戒法、瑜伽结合在一起的持戒修行概念。接着是灵芝律师的注解，说明种子有十义：</w:t>
      </w:r>
    </w:p>
    <w:p>
      <w:pPr>
        <w:pStyle w:val="style66"/>
        <w:spacing w:before="12"/>
        <w:rPr>
          <w:sz w:val="25"/>
        </w:rPr>
      </w:pPr>
    </w:p>
    <w:p>
      <w:pPr>
        <w:pStyle w:val="style66"/>
        <w:spacing w:lineRule="auto" w:line="312"/>
        <w:ind w:left="787" w:right="1243" w:firstLine="442"/>
        <w:jc w:val="both"/>
        <w:rPr>
          <w:rFonts w:ascii="PMingLiU" w:eastAsia="PMingLiU" w:hint="eastAsia"/>
        </w:rPr>
      </w:pPr>
      <w:r>
        <w:rPr>
          <w:rFonts w:ascii="PMingLiU" w:eastAsia="PMingLiU" w:hint="eastAsia"/>
          <w:color w:val="231f20"/>
          <w:spacing w:val="-4"/>
        </w:rPr>
        <w:t>（附）种子十义：一、从众缘生。二、体性各异。三、生性常存。四、任运滋长。五、含蓄根条花叶等物。六、虽复含蓄、相不可得。七、遇时开绽。</w:t>
      </w:r>
      <w:r>
        <w:rPr>
          <w:rFonts w:ascii="PMingLiU" w:eastAsia="PMingLiU" w:hint="eastAsia"/>
          <w:color w:val="231f20"/>
          <w:spacing w:val="-7"/>
        </w:rPr>
        <w:t>八、子果不差。九、辗转相续。十、出生倍多。</w:t>
      </w:r>
    </w:p>
    <w:p>
      <w:pPr>
        <w:pStyle w:val="style66"/>
        <w:spacing w:before="6"/>
        <w:rPr>
          <w:rFonts w:ascii="PMingLiU"/>
          <w:sz w:val="25"/>
        </w:rPr>
      </w:pPr>
    </w:p>
    <w:p>
      <w:pPr>
        <w:pStyle w:val="style66"/>
        <w:ind w:left="1229"/>
        <w:rPr/>
      </w:pPr>
      <w:r>
        <w:rPr>
          <w:color w:val="231f20"/>
        </w:rPr>
        <w:t>我们先从世间的种子谈起：</w:t>
      </w:r>
    </w:p>
    <w:p>
      <w:pPr>
        <w:pStyle w:val="style66"/>
        <w:spacing w:before="17" w:lineRule="auto" w:line="249"/>
        <w:ind w:left="787" w:right="1245" w:firstLine="442"/>
        <w:rPr/>
      </w:pPr>
      <w:r>
        <w:rPr>
          <w:rFonts w:ascii="PMingLiU" w:eastAsia="PMingLiU" w:hAnsi="PMingLiU" w:hint="eastAsia"/>
          <w:color w:val="231f20"/>
          <w:spacing w:val="-4"/>
        </w:rPr>
        <w:t>“一、从众缘生”：</w:t>
      </w:r>
      <w:r>
        <w:rPr>
          <w:color w:val="231f20"/>
          <w:spacing w:val="-4"/>
        </w:rPr>
        <w:t xml:space="preserve">世间花草树木的种子，必须有外在的水分、养分…… </w:t>
      </w:r>
      <w:r>
        <w:rPr>
          <w:color w:val="231f20"/>
          <w:spacing w:val="-7"/>
        </w:rPr>
        <w:t>种种因缘和合，才能产生。</w:t>
      </w:r>
    </w:p>
    <w:p>
      <w:pPr>
        <w:pStyle w:val="style66"/>
        <w:spacing w:before="4" w:lineRule="auto" w:line="249"/>
        <w:ind w:left="787" w:right="1243" w:firstLine="442"/>
        <w:rPr/>
      </w:pPr>
      <w:r>
        <w:rPr>
          <w:rFonts w:ascii="PMingLiU" w:eastAsia="PMingLiU" w:hAnsi="PMingLiU" w:hint="eastAsia"/>
          <w:color w:val="231f20"/>
          <w:spacing w:val="-4"/>
        </w:rPr>
        <w:t>“二、体性各异”：</w:t>
      </w:r>
      <w:r>
        <w:rPr>
          <w:color w:val="231f20"/>
          <w:spacing w:val="-4"/>
        </w:rPr>
        <w:t>每个种子的体性都是不一样的，花有花的种子，树有</w:t>
      </w:r>
      <w:r>
        <w:rPr>
          <w:color w:val="231f20"/>
          <w:spacing w:val="-7"/>
        </w:rPr>
        <w:t>树的种子，各各不同。</w:t>
      </w:r>
    </w:p>
    <w:p>
      <w:pPr>
        <w:pStyle w:val="style66"/>
        <w:spacing w:before="3"/>
        <w:ind w:left="1229"/>
        <w:rPr/>
      </w:pPr>
      <w:r>
        <w:rPr>
          <w:rFonts w:ascii="PMingLiU" w:eastAsia="PMingLiU" w:hAnsi="PMingLiU" w:hint="eastAsia"/>
          <w:color w:val="231f20"/>
        </w:rPr>
        <w:t>“三、生性常存”：</w:t>
      </w:r>
      <w:r>
        <w:rPr>
          <w:color w:val="231f20"/>
        </w:rPr>
        <w:t>种子在没有抽芽生长之前，它所潜藏的生性是长存</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的。据说有的树种子，经过几百年甚至上千年，只要不烂坏，把它种到土里， </w:t>
      </w:r>
      <w:r>
        <w:rPr>
          <w:color w:val="231f20"/>
          <w:spacing w:val="-7"/>
        </w:rPr>
        <w:t>居然也能活，这就是生性常存。</w:t>
      </w:r>
    </w:p>
    <w:p>
      <w:pPr>
        <w:pStyle w:val="style66"/>
        <w:spacing w:before="3" w:lineRule="auto" w:line="249"/>
        <w:ind w:left="787" w:right="1243" w:firstLine="442"/>
        <w:rPr/>
      </w:pPr>
      <w:r>
        <w:rPr>
          <w:rFonts w:ascii="PMingLiU" w:eastAsia="PMingLiU" w:hAnsi="PMingLiU" w:hint="eastAsia"/>
          <w:color w:val="231f20"/>
          <w:spacing w:val="-4"/>
        </w:rPr>
        <w:t>“四、任运滋长”：</w:t>
      </w:r>
      <w:r>
        <w:rPr>
          <w:color w:val="231f20"/>
          <w:spacing w:val="-4"/>
        </w:rPr>
        <w:t>当种子埋到土里，只要给它充足的水和养分等，它就</w:t>
      </w:r>
      <w:r>
        <w:rPr>
          <w:color w:val="231f20"/>
          <w:spacing w:val="-7"/>
        </w:rPr>
        <w:t>能够任运地滋长根茎花叶等。</w:t>
      </w:r>
    </w:p>
    <w:p>
      <w:pPr>
        <w:pStyle w:val="style66"/>
        <w:spacing w:before="3" w:lineRule="auto" w:line="249"/>
        <w:ind w:left="787" w:right="1247" w:firstLine="442"/>
        <w:rPr/>
      </w:pPr>
      <w:r>
        <w:rPr>
          <w:rFonts w:ascii="PMingLiU" w:eastAsia="PMingLiU" w:hAnsi="PMingLiU" w:hint="eastAsia"/>
          <w:color w:val="231f20"/>
          <w:spacing w:val="-5"/>
        </w:rPr>
        <w:t>“五、含蓄根条花叶等物”：</w:t>
      </w:r>
      <w:r>
        <w:rPr>
          <w:color w:val="231f20"/>
          <w:spacing w:val="-4"/>
        </w:rPr>
        <w:t>虽然从种子上，看不出根茎花叶等物，但是</w:t>
      </w:r>
      <w:r>
        <w:rPr>
          <w:color w:val="231f20"/>
          <w:spacing w:val="-7"/>
        </w:rPr>
        <w:t>它含蓄着未来能够生根茎花叶的潜能。</w:t>
      </w:r>
    </w:p>
    <w:p>
      <w:pPr>
        <w:pStyle w:val="style66"/>
        <w:spacing w:before="4" w:lineRule="auto" w:line="249"/>
        <w:ind w:left="787" w:right="1243" w:firstLine="442"/>
        <w:rPr/>
      </w:pPr>
      <w:r>
        <w:rPr>
          <w:rFonts w:ascii="PMingLiU" w:eastAsia="PMingLiU" w:hAnsi="PMingLiU" w:hint="eastAsia"/>
          <w:color w:val="231f20"/>
          <w:spacing w:val="-4"/>
        </w:rPr>
        <w:t>“六、虽复含蓄，相不可得”：</w:t>
      </w:r>
      <w:r>
        <w:rPr>
          <w:color w:val="231f20"/>
          <w:spacing w:val="-4"/>
        </w:rPr>
        <w:t xml:space="preserve">虽然它含蓄着未来长出根茎花叶的潜能， </w:t>
      </w:r>
      <w:r>
        <w:rPr>
          <w:color w:val="231f20"/>
          <w:spacing w:val="-7"/>
        </w:rPr>
        <w:t>但是从种子的外相上，是看不出来的。</w:t>
      </w:r>
    </w:p>
    <w:p>
      <w:pPr>
        <w:pStyle w:val="style66"/>
        <w:spacing w:before="3"/>
        <w:ind w:left="1229"/>
        <w:rPr/>
      </w:pPr>
      <w:r>
        <w:rPr>
          <w:rFonts w:ascii="PMingLiU" w:eastAsia="PMingLiU" w:hAnsi="PMingLiU" w:hint="eastAsia"/>
          <w:color w:val="231f20"/>
        </w:rPr>
        <w:t>“七、遇时开绽”：</w:t>
      </w:r>
      <w:r>
        <w:rPr>
          <w:color w:val="231f20"/>
        </w:rPr>
        <w:t>当时节因缘成熟时，种子就能长出根茎花叶。</w:t>
      </w:r>
    </w:p>
    <w:p>
      <w:pPr>
        <w:pStyle w:val="style66"/>
        <w:spacing w:before="17" w:lineRule="auto" w:line="249"/>
        <w:ind w:left="787" w:right="1243" w:firstLine="442"/>
        <w:rPr/>
      </w:pPr>
      <w:r>
        <w:rPr>
          <w:rFonts w:ascii="PMingLiU" w:eastAsia="PMingLiU" w:hAnsi="PMingLiU" w:hint="eastAsia"/>
          <w:color w:val="231f20"/>
          <w:spacing w:val="-4"/>
        </w:rPr>
        <w:t>“八、子果不差”：</w:t>
      </w:r>
      <w:r>
        <w:rPr>
          <w:color w:val="231f20"/>
          <w:spacing w:val="-4"/>
        </w:rPr>
        <w:t>什么样的种子就长出什么样的果实，这是绝对不会有</w:t>
      </w:r>
      <w:r>
        <w:rPr>
          <w:color w:val="231f20"/>
          <w:spacing w:val="-7"/>
        </w:rPr>
        <w:t>错谬的。</w:t>
      </w:r>
    </w:p>
    <w:p>
      <w:pPr>
        <w:pStyle w:val="style66"/>
        <w:spacing w:before="4" w:lineRule="auto" w:line="249"/>
        <w:ind w:left="787" w:right="1243" w:firstLine="442"/>
        <w:rPr/>
      </w:pPr>
      <w:r>
        <w:rPr>
          <w:rFonts w:ascii="PMingLiU" w:eastAsia="PMingLiU" w:hAnsi="PMingLiU" w:hint="eastAsia"/>
          <w:color w:val="231f20"/>
          <w:spacing w:val="-4"/>
        </w:rPr>
        <w:t>“九、辗转相续”：</w:t>
      </w:r>
      <w:r>
        <w:rPr>
          <w:color w:val="231f20"/>
          <w:spacing w:val="-4"/>
        </w:rPr>
        <w:t>种子能够开花结果，果中又具足很多种子，又能够继</w:t>
      </w:r>
      <w:r>
        <w:rPr>
          <w:color w:val="231f20"/>
          <w:spacing w:val="-7"/>
        </w:rPr>
        <w:t>续散布出去，使种子越来越多，叫做辗转相续。</w:t>
      </w:r>
    </w:p>
    <w:p>
      <w:pPr>
        <w:pStyle w:val="style66"/>
        <w:spacing w:before="3"/>
        <w:ind w:left="1229"/>
        <w:rPr/>
      </w:pPr>
      <w:r>
        <w:rPr>
          <w:rFonts w:ascii="PMingLiU" w:eastAsia="PMingLiU" w:hAnsi="PMingLiU" w:hint="eastAsia"/>
          <w:color w:val="231f20"/>
        </w:rPr>
        <w:t>“十、出生倍多”：</w:t>
      </w:r>
      <w:r>
        <w:rPr>
          <w:color w:val="231f20"/>
        </w:rPr>
        <w:t>因为种子、果实彼此辗转，所以出生倍多。</w:t>
      </w:r>
    </w:p>
    <w:p>
      <w:pPr>
        <w:pStyle w:val="style66"/>
        <w:spacing w:before="17" w:lineRule="auto" w:line="249"/>
        <w:ind w:left="787" w:right="1243" w:firstLine="442"/>
        <w:rPr/>
      </w:pPr>
      <w:r>
        <w:rPr>
          <w:color w:val="231f20"/>
          <w:spacing w:val="-4"/>
        </w:rPr>
        <w:t>以上是世间种子的特性，用来类比戒体，这阿赖耶识的善种子，也同样有</w:t>
      </w:r>
      <w:r>
        <w:rPr>
          <w:color w:val="231f20"/>
          <w:spacing w:val="-7"/>
        </w:rPr>
        <w:t>这些特性。阿赖耶识的无作戒的善种子：</w:t>
      </w:r>
    </w:p>
    <w:p>
      <w:pPr>
        <w:pStyle w:val="style66"/>
        <w:spacing w:before="3" w:lineRule="auto" w:line="249"/>
        <w:ind w:left="787" w:right="1247" w:firstLine="442"/>
        <w:jc w:val="both"/>
        <w:rPr/>
      </w:pPr>
      <w:r>
        <w:rPr>
          <w:rFonts w:ascii="PMingLiU" w:eastAsia="PMingLiU" w:hAnsi="PMingLiU" w:hint="eastAsia"/>
          <w:color w:val="231f20"/>
          <w:spacing w:val="-5"/>
        </w:rPr>
        <w:t>“第一、从众缘生”：</w:t>
      </w:r>
      <w:r>
        <w:rPr>
          <w:color w:val="231f20"/>
          <w:spacing w:val="-4"/>
        </w:rPr>
        <w:t>受戒时透过内在三种誓愿的菩提心，缘外在十法界之境，并配合戒场三宝坛场的加持，因缘和合之下，在阿赖耶识当中熏成戒体</w:t>
      </w:r>
      <w:r>
        <w:rPr>
          <w:color w:val="231f20"/>
          <w:spacing w:val="-7"/>
        </w:rPr>
        <w:t>的种子，这就是假借众缘生，而且这些因缘缺一不可。</w:t>
      </w:r>
    </w:p>
    <w:p>
      <w:pPr>
        <w:pStyle w:val="style66"/>
        <w:spacing w:before="5" w:lineRule="auto" w:line="249"/>
        <w:ind w:left="787" w:right="1247" w:firstLine="442"/>
        <w:jc w:val="both"/>
        <w:rPr/>
      </w:pPr>
      <w:r>
        <w:rPr>
          <w:rFonts w:ascii="PMingLiU" w:eastAsia="PMingLiU" w:hAnsi="PMingLiU" w:hint="eastAsia"/>
          <w:color w:val="231f20"/>
          <w:spacing w:val="-5"/>
        </w:rPr>
        <w:t>“第二、体性各异”：</w:t>
      </w:r>
      <w:r>
        <w:rPr>
          <w:color w:val="231f20"/>
          <w:spacing w:val="-4"/>
        </w:rPr>
        <w:t>受戒时因有上品、中品、下品发心的不同，所得戒体种子的体性，也都是不一样的。若得到下品戒体，未来持戒就只能感召人天果报而已；得到中品戒体，未来就感召二乘果报；得到上品戒体，未来就能感</w:t>
      </w:r>
      <w:r>
        <w:rPr>
          <w:color w:val="231f20"/>
          <w:spacing w:val="-7"/>
        </w:rPr>
        <w:t>召成佛的果报，所以戒体种子的体性是各各不同的。</w:t>
      </w:r>
    </w:p>
    <w:p>
      <w:pPr>
        <w:pStyle w:val="style66"/>
        <w:spacing w:before="7" w:lineRule="auto" w:line="249"/>
        <w:ind w:left="787" w:right="1247" w:firstLine="442"/>
        <w:rPr/>
      </w:pPr>
      <w:r>
        <w:rPr>
          <w:rFonts w:ascii="PMingLiU" w:eastAsia="PMingLiU" w:hAnsi="PMingLiU" w:hint="eastAsia"/>
          <w:color w:val="231f20"/>
          <w:spacing w:val="-5"/>
        </w:rPr>
        <w:t>“第三、生性常存”：</w:t>
      </w:r>
      <w:r>
        <w:rPr>
          <w:color w:val="231f20"/>
          <w:spacing w:val="-4"/>
        </w:rPr>
        <w:t>在阿赖耶识中所种下的戒体种子是长存的。虽然说五、八戒的戒体只是尽形寿，生命结束后，戒体就失去其无作的力量，但它仍</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然是个善种子，使我们和三宝之间结下深刻的缘分，引导我们未来趣向解脱。即使我们堕落三恶道，未来也能够迅速出来，就是因为有戒体所转变的善种子</w:t>
      </w:r>
      <w:r>
        <w:rPr>
          <w:color w:val="231f20"/>
          <w:spacing w:val="-7"/>
        </w:rPr>
        <w:t>的力量，这就是生性常存。</w:t>
      </w:r>
    </w:p>
    <w:p>
      <w:pPr>
        <w:pStyle w:val="style66"/>
        <w:spacing w:before="5" w:lineRule="auto" w:line="249"/>
        <w:ind w:left="787" w:right="1247" w:firstLine="442"/>
        <w:jc w:val="both"/>
        <w:rPr/>
      </w:pPr>
      <w:r>
        <w:rPr>
          <w:rFonts w:ascii="PMingLiU" w:eastAsia="PMingLiU" w:hAnsi="PMingLiU" w:hint="eastAsia"/>
          <w:color w:val="231f20"/>
          <w:spacing w:val="-5"/>
        </w:rPr>
        <w:t>“第四、任运滋长”：</w:t>
      </w:r>
      <w:r>
        <w:rPr>
          <w:color w:val="231f20"/>
          <w:spacing w:val="-4"/>
        </w:rPr>
        <w:t>只要保护好戒体，它的无作力量将不断地增长。因为无论在任何时候，戒体的种子都会起现行，如果现行中我们再保护它，就会</w:t>
      </w:r>
      <w:r>
        <w:rPr>
          <w:color w:val="231f20"/>
          <w:spacing w:val="-7"/>
        </w:rPr>
        <w:t>反熏戒体种子的力量，因此它的势力会任运增长。</w:t>
      </w:r>
    </w:p>
    <w:p>
      <w:pPr>
        <w:pStyle w:val="style66"/>
        <w:spacing w:before="5" w:lineRule="auto" w:line="249"/>
        <w:ind w:left="787" w:right="1243" w:firstLine="442"/>
        <w:jc w:val="both"/>
        <w:rPr/>
      </w:pPr>
      <w:r>
        <w:rPr>
          <w:rFonts w:ascii="PMingLiU" w:eastAsia="PMingLiU" w:hAnsi="PMingLiU" w:hint="eastAsia"/>
          <w:color w:val="231f20"/>
          <w:spacing w:val="-4"/>
        </w:rPr>
        <w:t>“第五、含蓄根条花叶等物”：</w:t>
      </w:r>
      <w:r>
        <w:rPr>
          <w:color w:val="231f20"/>
          <w:spacing w:val="-4"/>
        </w:rPr>
        <w:t>戒体能够成就未来种种的功德，包括世间的福报，和出世间涅槃的功德。只要它没有被破坏，它所含藏的成就未来功德</w:t>
      </w:r>
      <w:r>
        <w:rPr>
          <w:color w:val="231f20"/>
          <w:spacing w:val="-7"/>
        </w:rPr>
        <w:t>的能力，是长存不失的。</w:t>
      </w:r>
    </w:p>
    <w:p>
      <w:pPr>
        <w:pStyle w:val="style66"/>
        <w:spacing w:before="6" w:lineRule="auto" w:line="249"/>
        <w:ind w:left="787" w:right="1243" w:firstLine="442"/>
        <w:jc w:val="both"/>
        <w:rPr/>
      </w:pPr>
      <w:r>
        <w:rPr>
          <w:rFonts w:ascii="PMingLiU" w:eastAsia="PMingLiU" w:hAnsi="PMingLiU" w:hint="eastAsia"/>
          <w:color w:val="231f20"/>
          <w:spacing w:val="-4"/>
        </w:rPr>
        <w:t>“第六、虽复含蓄，相不可得”：</w:t>
      </w:r>
      <w:r>
        <w:rPr>
          <w:color w:val="231f20"/>
          <w:spacing w:val="-4"/>
        </w:rPr>
        <w:t>虽然戒体当中含藏着福德与功德，乃至成佛的果报，但是刚受戒时，这些都还看不到，这就是相不可得。那我们怎么知道戒体含蓄功德呢？刚开始就只有依止圣言量，也就是佛陀的开示，来印证此事。同时，我们也可以看到很多人持戒之后，确实是生起了功德相状的，因</w:t>
      </w:r>
      <w:r>
        <w:rPr>
          <w:color w:val="231f20"/>
          <w:spacing w:val="-7"/>
        </w:rPr>
        <w:t>此我们相信此事。</w:t>
      </w:r>
    </w:p>
    <w:p>
      <w:pPr>
        <w:pStyle w:val="style66"/>
        <w:spacing w:before="8" w:lineRule="auto" w:line="249"/>
        <w:ind w:left="787" w:right="1247" w:firstLine="442"/>
        <w:rPr/>
      </w:pPr>
      <w:r>
        <w:rPr>
          <w:rFonts w:ascii="PMingLiU" w:eastAsia="PMingLiU" w:hAnsi="PMingLiU" w:hint="eastAsia"/>
          <w:color w:val="231f20"/>
          <w:spacing w:val="-5"/>
        </w:rPr>
        <w:t>“第七、遇时开绽”：</w:t>
      </w:r>
      <w:r>
        <w:rPr>
          <w:color w:val="231f20"/>
          <w:spacing w:val="-4"/>
        </w:rPr>
        <w:t>我们只要认真地纳受戒体、并认真地持戒，当它累</w:t>
      </w:r>
      <w:r>
        <w:rPr>
          <w:color w:val="231f20"/>
          <w:spacing w:val="-7"/>
        </w:rPr>
        <w:t>积的力量能够超越眼前的障碍时，就能够显现福报、功德。</w:t>
      </w:r>
    </w:p>
    <w:p>
      <w:pPr>
        <w:pStyle w:val="style66"/>
        <w:spacing w:before="3" w:lineRule="auto" w:line="249"/>
        <w:ind w:left="787" w:right="1243" w:firstLine="442"/>
        <w:rPr/>
      </w:pPr>
      <w:r>
        <w:rPr>
          <w:color w:val="231f20"/>
          <w:spacing w:val="-4"/>
        </w:rPr>
        <w:t>就唯识学来说，种子是异熟的，异熟就是异时而熟：种子种下去，到开花</w:t>
      </w:r>
      <w:r>
        <w:rPr>
          <w:color w:val="231f20"/>
          <w:spacing w:val="-7"/>
        </w:rPr>
        <w:t>结果，有时间差，但时间到了必然开花结果。</w:t>
      </w:r>
    </w:p>
    <w:p>
      <w:pPr>
        <w:pStyle w:val="style66"/>
        <w:spacing w:before="4" w:lineRule="auto" w:line="249"/>
        <w:ind w:left="787" w:right="1243" w:firstLine="442"/>
        <w:jc w:val="both"/>
        <w:rPr/>
      </w:pPr>
      <w:r>
        <w:rPr>
          <w:color w:val="231f20"/>
          <w:spacing w:val="-4"/>
        </w:rPr>
        <w:t>刚开始持戒时，可能还感觉不到有什么特别的功德，那是因为过去不善业的果报还没有结束。但是只要我们认真持戒，并配合拜忏、修福等助缘，因缘</w:t>
      </w:r>
      <w:r>
        <w:rPr>
          <w:color w:val="231f20"/>
          <w:spacing w:val="-7"/>
        </w:rPr>
        <w:t>成熟时，持戒所生起的功德，就能够开花结果，这就是遇时开绽。</w:t>
      </w:r>
    </w:p>
    <w:p>
      <w:pPr>
        <w:pStyle w:val="style66"/>
        <w:spacing w:before="5" w:lineRule="auto" w:line="249"/>
        <w:ind w:left="787" w:right="1243" w:firstLine="442"/>
        <w:jc w:val="both"/>
        <w:rPr/>
      </w:pPr>
      <w:r>
        <w:rPr>
          <w:color w:val="231f20"/>
          <w:spacing w:val="-4"/>
        </w:rPr>
        <w:t>因缘成熟的时间，是我们能够控制的。就像世间人透过催生，能够使花提早开绽，或者开得更漂亮一样，不断地去创造持戒、修福、拜忏等善缘，当这</w:t>
      </w:r>
      <w:r>
        <w:rPr>
          <w:color w:val="231f20"/>
          <w:spacing w:val="-7"/>
        </w:rPr>
        <w:t>些善业的力量积累足够时，就能够改变过去罪业的力量，使功德提早显现。</w:t>
      </w:r>
    </w:p>
    <w:p>
      <w:pPr>
        <w:pStyle w:val="style66"/>
        <w:spacing w:before="5"/>
        <w:ind w:right="14"/>
        <w:jc w:val="center"/>
        <w:rPr/>
      </w:pPr>
      <w:r>
        <w:rPr>
          <w:color w:val="231f20"/>
        </w:rPr>
        <w:t>至于忏悔业障，就是要虔诚地拜忏，如拜八十八佛等；另一方面，从积极</w:t>
      </w:r>
    </w:p>
    <w:p>
      <w:pPr>
        <w:pStyle w:val="style0"/>
        <w:spacing w:after="0"/>
        <w:jc w:val="center"/>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义来说，认真持戒也是一种忏悔业障的方法，“从地而倒，还从地起”，业障  </w:t>
      </w:r>
      <w:r>
        <w:rPr>
          <w:color w:val="231f20"/>
          <w:spacing w:val="-7"/>
        </w:rPr>
        <w:t>来自于过去的犯戒破戒，现在就反过来，好好持戒，这也是很好的忏悔方法。</w:t>
      </w:r>
    </w:p>
    <w:p>
      <w:pPr>
        <w:pStyle w:val="style66"/>
        <w:spacing w:before="3" w:lineRule="auto" w:line="249"/>
        <w:ind w:left="787" w:right="1247" w:firstLine="442"/>
        <w:rPr/>
      </w:pPr>
      <w:r>
        <w:rPr>
          <w:rFonts w:ascii="PMingLiU" w:eastAsia="PMingLiU" w:hAnsi="PMingLiU" w:hint="eastAsia"/>
          <w:color w:val="231f20"/>
          <w:spacing w:val="-5"/>
        </w:rPr>
        <w:t>“第八、子果不差”：</w:t>
      </w:r>
      <w:r>
        <w:rPr>
          <w:color w:val="231f20"/>
          <w:spacing w:val="-4"/>
        </w:rPr>
        <w:t>因果是相随顺的，若发上品心，种下圆顿种，未来</w:t>
      </w:r>
      <w:r>
        <w:rPr>
          <w:color w:val="231f20"/>
          <w:spacing w:val="-7"/>
        </w:rPr>
        <w:t>感召的，就是成佛的果报，这是不会错谬的。</w:t>
      </w:r>
    </w:p>
    <w:p>
      <w:pPr>
        <w:pStyle w:val="style66"/>
        <w:spacing w:before="3" w:lineRule="auto" w:line="249"/>
        <w:ind w:left="787" w:right="1247" w:firstLine="442"/>
        <w:jc w:val="both"/>
        <w:rPr/>
      </w:pPr>
      <w:r>
        <w:rPr>
          <w:rFonts w:ascii="PMingLiU" w:eastAsia="PMingLiU" w:hAnsi="PMingLiU" w:hint="eastAsia"/>
          <w:color w:val="231f20"/>
          <w:spacing w:val="-5"/>
        </w:rPr>
        <w:t>“第九、辗转相续”：</w:t>
      </w:r>
      <w:r>
        <w:rPr>
          <w:color w:val="231f20"/>
          <w:spacing w:val="-4"/>
        </w:rPr>
        <w:t>种子起现行，现行又反熏种子，它是种现相续增长的。也就是说，戒体的力量不断起现行，而现行时就随顺、保护它，就能反熏</w:t>
      </w:r>
      <w:r>
        <w:rPr>
          <w:color w:val="231f20"/>
          <w:spacing w:val="-7"/>
        </w:rPr>
        <w:t>这个种子，使种子的力量越来越强。</w:t>
      </w:r>
    </w:p>
    <w:p>
      <w:pPr>
        <w:pStyle w:val="style66"/>
        <w:spacing w:before="5" w:lineRule="auto" w:line="249"/>
        <w:ind w:left="787" w:right="1244" w:firstLine="442"/>
        <w:jc w:val="both"/>
        <w:rPr/>
      </w:pPr>
      <w:r>
        <w:rPr>
          <w:rFonts w:ascii="PMingLiU" w:eastAsia="PMingLiU" w:hAnsi="PMingLiU" w:hint="eastAsia"/>
          <w:color w:val="231f20"/>
          <w:spacing w:val="-6"/>
        </w:rPr>
        <w:t xml:space="preserve">“第十、出生倍多”： </w:t>
      </w:r>
      <w:r>
        <w:rPr>
          <w:color w:val="231f20"/>
          <w:spacing w:val="-7"/>
        </w:rPr>
        <w:t>认真持戒，能使戒体种子的力量，和戒体的功德， 都会不断辗转增广，这就是出生倍多。</w:t>
      </w:r>
    </w:p>
    <w:p>
      <w:pPr>
        <w:pStyle w:val="style66"/>
        <w:spacing w:before="4" w:lineRule="auto" w:line="249"/>
        <w:ind w:left="787" w:right="1243" w:firstLine="442"/>
        <w:rPr/>
      </w:pPr>
      <w:r>
        <w:rPr>
          <w:color w:val="231f20"/>
          <w:spacing w:val="-4"/>
        </w:rPr>
        <w:t>所以从世间的种子十义，我们可以体会到，戒体的种子亦复如是。总的来</w:t>
      </w:r>
      <w:r>
        <w:rPr>
          <w:color w:val="231f20"/>
          <w:spacing w:val="-7"/>
        </w:rPr>
        <w:t>说，当种子种下去之后，只要保护好它，它就必然能够开花结果的。</w:t>
      </w:r>
    </w:p>
    <w:p>
      <w:pPr>
        <w:pStyle w:val="style66"/>
        <w:spacing w:before="3" w:lineRule="auto" w:line="249"/>
        <w:ind w:left="787" w:right="1245" w:firstLine="442"/>
        <w:rPr/>
      </w:pPr>
      <w:r>
        <w:rPr>
          <w:color w:val="231f20"/>
        </w:rPr>
        <w:t>前面的种子十义，是透过譬喻，来说明持戒能趣向解脱的原理，下一段“约随行以明持犯”，是正式地以理论来说明种子的功能。</w:t>
      </w:r>
    </w:p>
    <w:p>
      <w:pPr>
        <w:pStyle w:val="style66"/>
        <w:spacing w:before="3"/>
        <w:rPr>
          <w:sz w:val="23"/>
        </w:rPr>
      </w:pPr>
    </w:p>
    <w:p>
      <w:pPr>
        <w:pStyle w:val="style66"/>
        <w:ind w:left="1338"/>
        <w:rPr/>
      </w:pPr>
      <w:r>
        <w:rPr>
          <w:color w:val="231f20"/>
        </w:rPr>
        <w:t>丙二、约随行以明持犯</w:t>
      </w:r>
    </w:p>
    <w:p>
      <w:pPr>
        <w:pStyle w:val="style66"/>
        <w:spacing w:before="17"/>
        <w:rPr>
          <w:sz w:val="23"/>
        </w:rPr>
      </w:pPr>
    </w:p>
    <w:p>
      <w:pPr>
        <w:pStyle w:val="style66"/>
        <w:spacing w:lineRule="auto" w:line="249"/>
        <w:ind w:left="787" w:right="1247" w:firstLine="442"/>
        <w:rPr/>
      </w:pPr>
      <w:r>
        <w:rPr>
          <w:color w:val="231f20"/>
          <w:spacing w:val="-4"/>
        </w:rPr>
        <w:t>先看第一段的</w:t>
      </w:r>
      <w:r>
        <w:rPr>
          <w:rFonts w:ascii="PMingLiU" w:eastAsia="PMingLiU" w:hAnsi="PMingLiU" w:hint="eastAsia"/>
          <w:color w:val="231f20"/>
          <w:spacing w:val="-5"/>
        </w:rPr>
        <w:t>“谨奉”</w:t>
      </w:r>
      <w:r>
        <w:rPr>
          <w:color w:val="231f20"/>
          <w:spacing w:val="-5"/>
        </w:rPr>
        <w:t>，如果能够恭谨慎重地奉持戒体的话，戒体能产生</w:t>
      </w:r>
      <w:r>
        <w:rPr>
          <w:color w:val="231f20"/>
          <w:spacing w:val="-7"/>
        </w:rPr>
        <w:t>什么样的功德。</w:t>
      </w:r>
    </w:p>
    <w:p>
      <w:pPr>
        <w:pStyle w:val="style66"/>
        <w:spacing w:before="12"/>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“由有本种熏心，故力有常，能牵后习，起功用故。于诸过境能忆、能持、能防。随心动用，还熏本识，如是辗转，能静妄源。”</w:t>
      </w:r>
    </w:p>
    <w:p>
      <w:pPr>
        <w:pStyle w:val="style66"/>
        <w:spacing w:before="6"/>
        <w:rPr>
          <w:rFonts w:ascii="PMingLiU"/>
          <w:sz w:val="25"/>
        </w:rPr>
      </w:pPr>
    </w:p>
    <w:p>
      <w:pPr>
        <w:pStyle w:val="style66"/>
        <w:spacing w:lineRule="auto" w:line="249"/>
        <w:ind w:left="787" w:right="1245" w:firstLine="442"/>
        <w:jc w:val="both"/>
        <w:rPr/>
      </w:pPr>
      <w:r>
        <w:rPr>
          <w:color w:val="231f20"/>
          <w:spacing w:val="3"/>
        </w:rPr>
        <w:t>这是说明戒体的功能。</w:t>
      </w:r>
      <w:r>
        <w:rPr>
          <w:rFonts w:ascii="PMingLiU" w:eastAsia="PMingLiU" w:hAnsi="PMingLiU" w:hint="eastAsia"/>
          <w:color w:val="231f20"/>
          <w:spacing w:val="3"/>
        </w:rPr>
        <w:t>“由有本种熏心”</w:t>
      </w:r>
      <w:r>
        <w:rPr>
          <w:color w:val="231f20"/>
          <w:spacing w:val="3"/>
        </w:rPr>
        <w:t>，心指的是阿赖耶识。受戒之</w:t>
      </w:r>
      <w:r>
        <w:rPr>
          <w:color w:val="231f20"/>
          <w:spacing w:val="-4"/>
        </w:rPr>
        <w:t>后，在阿赖耶识当中，会熏成戒体的种子，它是成就未来功德的一个根本，因</w:t>
      </w:r>
      <w:r>
        <w:rPr>
          <w:color w:val="231f20"/>
          <w:spacing w:val="-7"/>
        </w:rPr>
        <w:t>此称为“本种”。</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5" w:lineRule="auto" w:line="249"/>
        <w:ind w:left="787" w:right="1239" w:firstLine="442"/>
        <w:jc w:val="both"/>
        <w:rPr/>
      </w:pPr>
      <w:r>
        <w:rPr>
          <w:rFonts w:ascii="PMingLiU" w:eastAsia="PMingLiU" w:hAnsi="PMingLiU" w:hint="eastAsia"/>
          <w:color w:val="231f20"/>
          <w:spacing w:val="-4"/>
        </w:rPr>
        <w:t>“故力有常”</w:t>
      </w:r>
      <w:r>
        <w:rPr>
          <w:color w:val="231f20"/>
          <w:spacing w:val="-4"/>
        </w:rPr>
        <w:t>。戒体的力量是恒常相续存在的，因此</w:t>
      </w:r>
      <w:r>
        <w:rPr>
          <w:rFonts w:ascii="PMingLiU" w:eastAsia="PMingLiU" w:hAnsi="PMingLiU" w:hint="eastAsia"/>
          <w:color w:val="231f20"/>
          <w:spacing w:val="-4"/>
        </w:rPr>
        <w:t>“能牵后习”</w:t>
      </w:r>
      <w:r>
        <w:rPr>
          <w:color w:val="231f20"/>
          <w:spacing w:val="-4"/>
          <w:w w:val="130"/>
        </w:rPr>
        <w:t>。“</w:t>
      </w:r>
      <w:r>
        <w:rPr>
          <w:color w:val="231f20"/>
        </w:rPr>
        <w:t>后</w:t>
      </w:r>
      <w:r>
        <w:rPr>
          <w:color w:val="231f20"/>
          <w:spacing w:val="3"/>
        </w:rPr>
        <w:t>习”指的是后来的戒行。因为有戒体，才能够衍生出未来的戒行。若没有戒</w:t>
      </w:r>
      <w:r>
        <w:rPr>
          <w:color w:val="231f20"/>
          <w:spacing w:val="-7"/>
        </w:rPr>
        <w:t>体，就只是世间善法。</w:t>
      </w:r>
    </w:p>
    <w:p>
      <w:pPr>
        <w:pStyle w:val="style66"/>
        <w:spacing w:before="5" w:lineRule="auto" w:line="249"/>
        <w:ind w:left="787" w:right="1239" w:firstLine="442"/>
        <w:jc w:val="both"/>
        <w:rPr/>
      </w:pPr>
      <w:r>
        <w:rPr>
          <w:color w:val="231f20"/>
          <w:spacing w:val="3"/>
        </w:rPr>
        <w:t>戒体能够引发戒行，因此称为</w:t>
      </w:r>
      <w:r>
        <w:rPr>
          <w:rFonts w:ascii="PMingLiU" w:eastAsia="PMingLiU" w:hAnsi="PMingLiU" w:hint="eastAsia"/>
          <w:color w:val="231f20"/>
          <w:spacing w:val="3"/>
        </w:rPr>
        <w:t>“起功用”</w:t>
      </w:r>
      <w:r>
        <w:rPr>
          <w:color w:val="231f20"/>
          <w:spacing w:val="3"/>
        </w:rPr>
        <w:t>，它能够牵引未来防非止恶的习性，这种功能就是“起功用”。“功用”的重点就在于</w:t>
      </w:r>
      <w:r>
        <w:rPr>
          <w:rFonts w:ascii="PMingLiU" w:eastAsia="PMingLiU" w:hAnsi="PMingLiU" w:hint="eastAsia"/>
          <w:color w:val="231f20"/>
          <w:spacing w:val="3"/>
        </w:rPr>
        <w:t xml:space="preserve">“能忆、能持、能       </w:t>
      </w:r>
      <w:r>
        <w:rPr>
          <w:rFonts w:ascii="PMingLiU" w:eastAsia="PMingLiU" w:hAnsi="PMingLiU" w:hint="eastAsia"/>
          <w:color w:val="231f20"/>
          <w:spacing w:val="-4"/>
        </w:rPr>
        <w:t>防”</w:t>
      </w:r>
      <w:r>
        <w:rPr>
          <w:color w:val="231f20"/>
          <w:spacing w:val="-4"/>
        </w:rPr>
        <w:t>，在一切烦恼境界当中，戒体恒常地起现行，称为</w:t>
      </w:r>
      <w:r>
        <w:rPr>
          <w:rFonts w:ascii="PMingLiU" w:eastAsia="PMingLiU" w:hAnsi="PMingLiU" w:hint="eastAsia"/>
          <w:color w:val="231f20"/>
          <w:spacing w:val="-4"/>
        </w:rPr>
        <w:t>“能忆”</w:t>
      </w:r>
      <w:r>
        <w:rPr>
          <w:color w:val="231f20"/>
          <w:spacing w:val="-4"/>
        </w:rPr>
        <w:t>。就像母亲随</w:t>
      </w:r>
      <w:r>
        <w:rPr>
          <w:color w:val="231f20"/>
          <w:spacing w:val="-7"/>
        </w:rPr>
        <w:t>时关注着小婴儿，怕它受到伤害，这称为能忆。</w:t>
      </w:r>
    </w:p>
    <w:p>
      <w:pPr>
        <w:pStyle w:val="style66"/>
        <w:spacing w:before="7" w:lineRule="auto" w:line="249"/>
        <w:ind w:left="787" w:right="1243" w:firstLine="442"/>
        <w:rPr/>
      </w:pPr>
      <w:r>
        <w:rPr>
          <w:color w:val="231f20"/>
          <w:spacing w:val="-4"/>
        </w:rPr>
        <w:t xml:space="preserve">因为能忆，所以能持，能够持守正念不失。因为在面对染污境界的时候， </w:t>
      </w:r>
      <w:r>
        <w:rPr>
          <w:color w:val="231f20"/>
          <w:spacing w:val="-7"/>
        </w:rPr>
        <w:t>戒体会自动起排斥的作用，因此能够使我们持守正念不失，这叫</w:t>
      </w:r>
      <w:r>
        <w:rPr>
          <w:rFonts w:ascii="PMingLiU" w:eastAsia="PMingLiU" w:hAnsi="PMingLiU" w:hint="eastAsia"/>
          <w:color w:val="231f20"/>
          <w:spacing w:val="-7"/>
        </w:rPr>
        <w:t>“能持”</w:t>
      </w:r>
      <w:r>
        <w:rPr>
          <w:color w:val="231f20"/>
        </w:rPr>
        <w:t>。</w:t>
      </w:r>
    </w:p>
    <w:p>
      <w:pPr>
        <w:pStyle w:val="style66"/>
        <w:spacing w:before="4" w:lineRule="auto" w:line="249"/>
        <w:ind w:left="787" w:right="1245" w:firstLine="442"/>
        <w:jc w:val="both"/>
        <w:rPr/>
      </w:pPr>
      <w:r>
        <w:rPr>
          <w:color w:val="231f20"/>
          <w:spacing w:val="3"/>
        </w:rPr>
        <w:t>因为能持，所以</w:t>
      </w:r>
      <w:r>
        <w:rPr>
          <w:rFonts w:ascii="PMingLiU" w:eastAsia="PMingLiU" w:hAnsi="PMingLiU" w:hint="eastAsia"/>
          <w:color w:val="231f20"/>
          <w:spacing w:val="3"/>
        </w:rPr>
        <w:t>“能防”</w:t>
      </w:r>
      <w:r>
        <w:rPr>
          <w:color w:val="231f20"/>
          <w:spacing w:val="3"/>
        </w:rPr>
        <w:t>，能够防止我们去造作恶业。“能忆、能持、</w:t>
      </w:r>
      <w:r>
        <w:rPr>
          <w:color w:val="231f20"/>
          <w:spacing w:val="-4"/>
          <w:w w:val="104"/>
        </w:rPr>
        <w:t>能防”就是戒体所产生的随行功能，也就是刚才说的“能牵后习”，后来的随</w:t>
      </w:r>
      <w:r>
        <w:rPr>
          <w:color w:val="231f20"/>
          <w:spacing w:val="-7"/>
          <w:w w:val="104"/>
        </w:rPr>
        <w:t>行。总之：</w:t>
      </w:r>
    </w:p>
    <w:p>
      <w:pPr>
        <w:pStyle w:val="style66"/>
        <w:spacing w:before="48" w:lineRule="auto" w:line="312"/>
        <w:ind w:left="1229" w:right="2624"/>
        <w:rPr>
          <w:rFonts w:ascii="PMingLiU" w:eastAsia="PMingLiU" w:hAnsi="PMingLiU" w:hint="eastAsia"/>
        </w:rPr>
      </w:pPr>
      <w:r>
        <w:rPr>
          <w:rFonts w:ascii="PMingLiU" w:eastAsia="PMingLiU" w:hAnsi="PMingLiU" w:hint="eastAsia"/>
          <w:color w:val="231f20"/>
          <w:spacing w:val="-7"/>
        </w:rPr>
        <w:t>在一切染污的境界中，戒体任运地起作用，这是“能忆”。因为不断能忆，所以能够持守正念不失，这是“能持”。</w:t>
      </w:r>
    </w:p>
    <w:p>
      <w:pPr>
        <w:pStyle w:val="style66"/>
        <w:ind w:left="1229"/>
        <w:rPr>
          <w:rFonts w:ascii="PMingLiU" w:eastAsia="PMingLiU" w:hAnsi="PMingLiU" w:hint="eastAsia"/>
        </w:rPr>
      </w:pPr>
      <w:r>
        <w:rPr>
          <w:rFonts w:ascii="PMingLiU" w:eastAsia="PMingLiU" w:hAnsi="PMingLiU" w:hint="eastAsia"/>
          <w:color w:val="231f20"/>
        </w:rPr>
        <w:t>因为持守正念不失，所以能防止我们造恶业，这是“能防”。</w:t>
      </w:r>
    </w:p>
    <w:p>
      <w:pPr>
        <w:pStyle w:val="style66"/>
        <w:spacing w:before="1"/>
        <w:rPr>
          <w:rFonts w:ascii="PMingLiU"/>
          <w:sz w:val="32"/>
        </w:rPr>
      </w:pPr>
    </w:p>
    <w:p>
      <w:pPr>
        <w:pStyle w:val="style66"/>
        <w:spacing w:lineRule="auto" w:line="249"/>
        <w:ind w:left="787" w:right="1247" w:firstLine="442"/>
        <w:jc w:val="both"/>
        <w:rPr/>
      </w:pPr>
      <w:r>
        <w:rPr>
          <w:color w:val="231f20"/>
          <w:spacing w:val="-4"/>
          <w:w w:val="104"/>
        </w:rPr>
        <w:t>因此</w:t>
      </w:r>
      <w:r>
        <w:rPr>
          <w:rFonts w:ascii="PMingLiU" w:eastAsia="PMingLiU" w:hAnsi="PMingLiU" w:hint="eastAsia"/>
          <w:color w:val="231f20"/>
          <w:spacing w:val="-4"/>
          <w:w w:val="104"/>
        </w:rPr>
        <w:t>“随心动用，还熏本识”</w:t>
      </w:r>
      <w:r>
        <w:rPr>
          <w:color w:val="231f20"/>
          <w:spacing w:val="-4"/>
          <w:w w:val="104"/>
        </w:rPr>
        <w:t xml:space="preserve">。这个“心”指的是第六意识心，“识”指  </w:t>
      </w:r>
      <w:r>
        <w:rPr>
          <w:color w:val="231f20"/>
          <w:spacing w:val="-4"/>
        </w:rPr>
        <w:t>的是阿赖耶识。面对染污境界时，戒体的种子会自动生起“能忆”的功能，生  起排斥恶业的力量。如果它发挥这种提醒功能时，我们随顺它，不去造恶业， 此种相应于戒体的善业，也就能返熏戒体的种子。也就是说种子会起现行，而</w:t>
      </w:r>
      <w:r>
        <w:rPr>
          <w:color w:val="231f20"/>
          <w:spacing w:val="-7"/>
          <w:w w:val="115"/>
        </w:rPr>
        <w:t>现行会反熏种子，它们是自类相续，互相熏习的。</w:t>
      </w:r>
    </w:p>
    <w:p>
      <w:pPr>
        <w:pStyle w:val="style66"/>
        <w:spacing w:before="9" w:lineRule="auto" w:line="249"/>
        <w:ind w:left="787" w:right="1243" w:firstLine="442"/>
        <w:jc w:val="both"/>
        <w:rPr/>
      </w:pPr>
      <w:r>
        <w:rPr>
          <w:color w:val="231f20"/>
          <w:spacing w:val="-4"/>
        </w:rPr>
        <w:t>比如有人贪烦恼很重，当他起贪烦恼的时候，如果不去克制它，而是随顺贪烦恼造恶业，这时恶业的现行，又会反熏贪烦恼的种子，使得贪烦恼的力量</w:t>
      </w:r>
      <w:r>
        <w:rPr>
          <w:color w:val="231f20"/>
          <w:spacing w:val="-7"/>
        </w:rPr>
        <w:t>更加增强，这就是自类相熏。</w:t>
      </w:r>
    </w:p>
    <w:p>
      <w:pPr>
        <w:pStyle w:val="style66"/>
        <w:spacing w:before="5"/>
        <w:ind w:left="1229"/>
        <w:rPr/>
      </w:pPr>
      <w:r>
        <w:rPr>
          <w:color w:val="231f20"/>
        </w:rPr>
        <w:t>戒体也是一样，戒体会产生一种清净的力量，如果随顺这种清净的力量，</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去保护它，而不造恶业，那这种现行，又会反熏戒体。所以认真保护戒体，就</w:t>
      </w:r>
      <w:r>
        <w:rPr>
          <w:color w:val="231f20"/>
          <w:spacing w:val="-7"/>
        </w:rPr>
        <w:t>能不断地熏它的力量，使之越来越强。</w:t>
      </w:r>
    </w:p>
    <w:p>
      <w:pPr>
        <w:pStyle w:val="style66"/>
        <w:spacing w:before="3" w:lineRule="auto" w:line="249"/>
        <w:ind w:left="787" w:right="1243" w:firstLine="442"/>
        <w:jc w:val="both"/>
        <w:rPr/>
      </w:pPr>
      <w:r>
        <w:rPr>
          <w:color w:val="231f20"/>
          <w:spacing w:val="-4"/>
        </w:rPr>
        <w:t>例如过去吃荤的时候，看到鱼就想杀来吃。但是有了戒体之后，看到鱼可能第一念还是有想杀的习气，但是第二念戒体就会自动产生一种排斥的力量。如果随顺这排斥的力量，并提醒自己：“我是已经受戒的人，应该保护我的戒体”，因此不去杀这条鱼，这种善念是为了保护戒体而生起的现行，它就会反</w:t>
      </w:r>
      <w:r>
        <w:rPr>
          <w:color w:val="231f20"/>
          <w:spacing w:val="-7"/>
        </w:rPr>
        <w:t>熏戒体，使不杀生戒体的力量更加增强，这就是“随心动用，还熏本识”。</w:t>
      </w:r>
    </w:p>
    <w:p>
      <w:pPr>
        <w:pStyle w:val="style66"/>
        <w:spacing w:before="8" w:lineRule="auto" w:line="249"/>
        <w:ind w:left="787" w:right="1243" w:firstLine="442"/>
        <w:jc w:val="both"/>
        <w:rPr/>
      </w:pPr>
      <w:r>
        <w:rPr>
          <w:color w:val="231f20"/>
          <w:spacing w:val="-4"/>
        </w:rPr>
        <w:t xml:space="preserve">相反，如果戒体起现行，我们不管它，依旧造恶业，那这时反熏的，就是烦恼种子，同时也会破坏戒体的力量。戒体第二次起现行时，如果又破坏它， </w:t>
      </w:r>
      <w:r>
        <w:rPr>
          <w:color w:val="231f20"/>
          <w:spacing w:val="-7"/>
        </w:rPr>
        <w:t>则烦恼的力量越来越强，戒体的力量越来越薄弱，乃至到最后就没有了。</w:t>
      </w:r>
    </w:p>
    <w:p>
      <w:pPr>
        <w:pStyle w:val="style66"/>
        <w:spacing w:before="6" w:lineRule="auto" w:line="249"/>
        <w:ind w:left="787" w:right="1243" w:firstLine="442"/>
        <w:jc w:val="right"/>
        <w:rPr/>
      </w:pPr>
      <w:r>
        <w:rPr>
          <w:color w:val="231f20"/>
          <w:spacing w:val="-4"/>
        </w:rPr>
        <w:t>所以我们为什么鼓励各位如果有因缘的话，再去重新受戒，就是因为在家</w:t>
      </w:r>
      <w:r>
        <w:rPr>
          <w:color w:val="231f20"/>
          <w:spacing w:val="-10"/>
        </w:rPr>
        <w:t>的环境，很容易使人产生烦恼心而破坏戒体。所以若有因缘，当发上品心再次受</w:t>
      </w:r>
      <w:r>
        <w:rPr>
          <w:color w:val="231f20"/>
          <w:spacing w:val="-11"/>
        </w:rPr>
        <w:t>戒，再次熏习戒体，让它的力量增强；就像机器用久了，再去维修、补强一下。</w:t>
      </w:r>
      <w:r>
        <w:rPr>
          <w:color w:val="231f20"/>
          <w:spacing w:val="-4"/>
        </w:rPr>
        <w:t>不过补强不是根本的解决之道，重点在于面对境界时，要随顺戒体能忆、</w:t>
      </w:r>
    </w:p>
    <w:p>
      <w:pPr>
        <w:pStyle w:val="style66"/>
        <w:spacing w:before="6" w:lineRule="auto" w:line="249"/>
        <w:ind w:left="787" w:right="1239"/>
        <w:jc w:val="both"/>
        <w:rPr/>
      </w:pPr>
      <w:r>
        <w:rPr>
          <w:color w:val="231f20"/>
          <w:spacing w:val="-4"/>
        </w:rPr>
        <w:t>能持、能防的功能，不要造恶业，不断以清净的行为来保护戒体，就能反熏戒</w:t>
      </w:r>
      <w:r>
        <w:rPr>
          <w:color w:val="231f20"/>
          <w:spacing w:val="3"/>
        </w:rPr>
        <w:t>体，使戒体的力量越来越强。所以一位真正发心持戒清净的修行人，修行越</w:t>
      </w:r>
      <w:r>
        <w:rPr>
          <w:color w:val="231f20"/>
          <w:spacing w:val="-7"/>
        </w:rPr>
        <w:t>久，越能够感觉到他身上散发出来的清净力量，这就是戒的功德。</w:t>
      </w:r>
    </w:p>
    <w:p>
      <w:pPr>
        <w:pStyle w:val="style66"/>
        <w:spacing w:before="5" w:lineRule="auto" w:line="249"/>
        <w:ind w:left="787" w:right="1247" w:firstLine="442"/>
        <w:jc w:val="both"/>
        <w:rPr/>
      </w:pPr>
      <w:r>
        <w:rPr>
          <w:color w:val="231f20"/>
          <w:spacing w:val="-4"/>
        </w:rPr>
        <w:t>最后总结：</w:t>
      </w:r>
      <w:r>
        <w:rPr>
          <w:rFonts w:ascii="PMingLiU" w:eastAsia="PMingLiU" w:hAnsi="PMingLiU" w:hint="eastAsia"/>
          <w:color w:val="231f20"/>
          <w:spacing w:val="-4"/>
        </w:rPr>
        <w:t>“如是辗转，能静妄源”</w:t>
      </w:r>
      <w:r>
        <w:rPr>
          <w:color w:val="231f20"/>
          <w:spacing w:val="-4"/>
        </w:rPr>
        <w:t>。戒体的种子起现行，现行再还熏种</w:t>
      </w:r>
      <w:r>
        <w:rPr>
          <w:color w:val="231f20"/>
          <w:spacing w:val="-4"/>
          <w:w w:val="104"/>
        </w:rPr>
        <w:t xml:space="preserve">子，这样辗转的种现互熏，“能静妄源”。“静”是安定的意思；“妄源”就       </w:t>
      </w:r>
      <w:r>
        <w:rPr>
          <w:color w:val="231f20"/>
          <w:spacing w:val="-4"/>
        </w:rPr>
        <w:t>是我们的烦恼，或者也可以解释成佛性，因为它是一切妄想的根源，也是解脱</w:t>
      </w:r>
      <w:r>
        <w:rPr>
          <w:color w:val="231f20"/>
          <w:spacing w:val="-7"/>
          <w:w w:val="104"/>
        </w:rPr>
        <w:t>的根源。</w:t>
      </w:r>
    </w:p>
    <w:p>
      <w:pPr>
        <w:pStyle w:val="style66"/>
        <w:spacing w:before="7" w:lineRule="auto" w:line="249"/>
        <w:ind w:left="787" w:right="1243" w:firstLine="442"/>
        <w:jc w:val="both"/>
        <w:rPr/>
      </w:pPr>
      <w:r>
        <w:rPr>
          <w:color w:val="231f20"/>
          <w:spacing w:val="-4"/>
        </w:rPr>
        <w:t>我们的佛性本来是清净无染的，只是被我们的颠倒妄想所熏习，变成惑、业、苦的状态。透过持戒的力量，种现相熏，慢慢地，阿赖耶识中，杂染种子越来越少，清净种子的力量越来越强，这时候我们自性的功德，就能慢慢显现</w:t>
      </w:r>
      <w:r>
        <w:rPr>
          <w:color w:val="231f20"/>
          <w:spacing w:val="-7"/>
        </w:rPr>
        <w:t>出来，所以佛性是染净的根源，也就是“妄源”。</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接着，我们配合佛的三身、三德，进一步说明这个道理。</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（附）持戒成佛三身</w:t>
      </w:r>
    </w:p>
    <w:p>
      <w:pPr>
        <w:pStyle w:val="style66"/>
        <w:spacing w:before="93" w:lineRule="auto" w:line="312"/>
        <w:ind w:left="1229" w:right="1557"/>
        <w:jc w:val="both"/>
        <w:rPr>
          <w:rFonts w:ascii="PMingLiU" w:eastAsia="PMingLiU" w:hAnsi="PMingLiU" w:hint="eastAsia"/>
        </w:rPr>
      </w:pPr>
      <w:r>
        <w:rPr>
          <w:rFonts w:ascii="PMingLiU" w:eastAsia="PMingLiU" w:hAnsi="PMingLiU" w:hint="eastAsia"/>
          <w:color w:val="231f20"/>
          <w:spacing w:val="-7"/>
        </w:rPr>
        <w:t>一者断恶誓—受摄律仪戒—修离染行—复本清净—证法身佛—名为断德二者修善誓—受摄善法戒—修方便行—复本自在—证报身佛—名为智德三者度生誓—受摄众生戒—修慈悲行—复本平等—证应身佛—名为恩德</w:t>
      </w:r>
    </w:p>
    <w:p>
      <w:pPr>
        <w:pStyle w:val="style66"/>
        <w:spacing w:before="6"/>
        <w:rPr>
          <w:rFonts w:ascii="PMingLiU"/>
          <w:sz w:val="25"/>
        </w:rPr>
      </w:pPr>
    </w:p>
    <w:p>
      <w:pPr>
        <w:pStyle w:val="style66"/>
        <w:spacing w:lineRule="auto" w:line="249"/>
        <w:ind w:left="1229" w:right="1245"/>
        <w:jc w:val="both"/>
        <w:rPr/>
      </w:pPr>
      <w:r>
        <w:rPr>
          <w:color w:val="231f20"/>
          <w:spacing w:val="-7"/>
          <w:w w:val="104"/>
        </w:rPr>
        <w:t>这个表与前面的</w:t>
      </w:r>
      <w:r>
        <w:rPr>
          <w:rFonts w:ascii="宋体" w:eastAsia="宋体" w:hAnsi="宋体" w:hint="eastAsia"/>
          <w:color w:val="231f20"/>
          <w:spacing w:val="-27"/>
          <w:w w:val="104"/>
        </w:rPr>
        <w:t xml:space="preserve">“表 </w:t>
      </w:r>
      <w:r>
        <w:rPr>
          <w:rFonts w:ascii="宋体" w:eastAsia="宋体" w:hAnsi="宋体" w:hint="eastAsia"/>
          <w:color w:val="231f20"/>
          <w:spacing w:val="-7"/>
          <w:w w:val="104"/>
        </w:rPr>
        <w:t>6-1”</w:t>
      </w:r>
      <w:r>
        <w:rPr>
          <w:color w:val="231f20"/>
          <w:spacing w:val="-7"/>
          <w:w w:val="104"/>
        </w:rPr>
        <w:t>大致相同，只是多了后面的“三复、三德”。</w:t>
      </w:r>
      <w:r>
        <w:rPr>
          <w:color w:val="231f20"/>
          <w:spacing w:val="3"/>
        </w:rPr>
        <w:t>一、当发起“愿断一切恶”的誓愿时，可以成就摄律仪戒，这时修离染</w:t>
      </w:r>
    </w:p>
    <w:p>
      <w:pPr>
        <w:pStyle w:val="style66"/>
        <w:spacing w:before="4" w:lineRule="auto" w:line="249"/>
        <w:ind w:left="787" w:right="1247"/>
        <w:jc w:val="both"/>
        <w:rPr/>
      </w:pPr>
      <w:r>
        <w:rPr>
          <w:color w:val="231f20"/>
          <w:spacing w:val="-4"/>
        </w:rPr>
        <w:t>行，可以恢</w:t>
      </w:r>
      <w:r>
        <w:rPr>
          <w:rFonts w:ascii="PMingLiU" w:eastAsia="PMingLiU" w:hint="eastAsia"/>
          <w:color w:val="231f20"/>
          <w:spacing w:val="-4"/>
        </w:rPr>
        <w:t>复本</w:t>
      </w:r>
      <w:r>
        <w:rPr>
          <w:color w:val="231f20"/>
          <w:spacing w:val="-4"/>
        </w:rPr>
        <w:t>来的</w:t>
      </w:r>
      <w:r>
        <w:rPr>
          <w:rFonts w:ascii="PMingLiU" w:eastAsia="PMingLiU" w:hint="eastAsia"/>
          <w:color w:val="231f20"/>
          <w:spacing w:val="-4"/>
        </w:rPr>
        <w:t>清净</w:t>
      </w:r>
      <w:r>
        <w:rPr>
          <w:color w:val="231f20"/>
          <w:spacing w:val="-4"/>
        </w:rPr>
        <w:t>。我们自性本是清净的，只是被烦恼所染污。当透过摄律仪戒的修行后，就能恢复本有的清净心，也就能证得离染的法身佛。因为</w:t>
      </w:r>
      <w:r>
        <w:rPr>
          <w:color w:val="231f20"/>
          <w:spacing w:val="-7"/>
        </w:rPr>
        <w:t>断除一切烦恼，所以成就</w:t>
      </w:r>
      <w:r>
        <w:rPr>
          <w:rFonts w:ascii="PMingLiU" w:eastAsia="PMingLiU" w:hint="eastAsia"/>
          <w:color w:val="231f20"/>
          <w:spacing w:val="-7"/>
        </w:rPr>
        <w:t>断德</w:t>
      </w:r>
      <w:r>
        <w:rPr>
          <w:color w:val="231f20"/>
        </w:rPr>
        <w:t>。</w:t>
      </w:r>
    </w:p>
    <w:p>
      <w:pPr>
        <w:pStyle w:val="style66"/>
        <w:spacing w:before="5" w:lineRule="auto" w:line="249"/>
        <w:ind w:left="787" w:right="1254" w:firstLine="442"/>
        <w:jc w:val="both"/>
        <w:rPr/>
      </w:pPr>
      <w:r>
        <w:rPr>
          <w:color w:val="231f20"/>
          <w:spacing w:val="-11"/>
        </w:rPr>
        <w:t xml:space="preserve">二、当发起“愿修一切善”的誓愿时，就能成就摄善法戒，此时修方便行，   </w:t>
      </w:r>
      <w:r>
        <w:rPr>
          <w:color w:val="231f20"/>
          <w:spacing w:val="-10"/>
        </w:rPr>
        <w:t>也就是以般若为首的六波罗蜜。因为方便行，所以能够</w:t>
      </w:r>
      <w:r>
        <w:rPr>
          <w:rFonts w:ascii="PMingLiU" w:eastAsia="PMingLiU" w:hAnsi="PMingLiU" w:hint="eastAsia"/>
          <w:color w:val="231f20"/>
          <w:spacing w:val="-10"/>
        </w:rPr>
        <w:t>复本自在</w:t>
      </w:r>
      <w:r>
        <w:rPr>
          <w:color w:val="231f20"/>
          <w:spacing w:val="-10"/>
        </w:rPr>
        <w:t>。为什么说复本自在呢？因为有般若波罗蜜的照了，所以我们的心不随境转，而得到自在。这是</w:t>
      </w:r>
      <w:r>
        <w:rPr>
          <w:color w:val="231f20"/>
          <w:spacing w:val="-11"/>
        </w:rPr>
        <w:t>由般若智慧所显，所以成就报身佛。智慧彻底地开显，也就成就</w:t>
      </w:r>
      <w:r>
        <w:rPr>
          <w:rFonts w:ascii="PMingLiU" w:eastAsia="PMingLiU" w:hAnsi="PMingLiU" w:hint="eastAsia"/>
          <w:color w:val="231f20"/>
          <w:spacing w:val="-11"/>
        </w:rPr>
        <w:t>智德</w:t>
      </w:r>
      <w:r>
        <w:rPr>
          <w:color w:val="231f20"/>
        </w:rPr>
        <w:t>。</w:t>
      </w:r>
    </w:p>
    <w:p>
      <w:pPr>
        <w:pStyle w:val="style66"/>
        <w:spacing w:before="7" w:lineRule="auto" w:line="249"/>
        <w:ind w:left="787" w:right="1245" w:firstLine="442"/>
        <w:jc w:val="both"/>
        <w:rPr/>
      </w:pPr>
      <w:r>
        <w:rPr>
          <w:color w:val="231f20"/>
          <w:spacing w:val="3"/>
        </w:rPr>
        <w:t xml:space="preserve">三、当发起“愿度一切众生”的誓愿时，就能成就饶益众生戒，并带动  </w:t>
      </w:r>
      <w:r>
        <w:rPr>
          <w:color w:val="231f20"/>
          <w:spacing w:val="-4"/>
        </w:rPr>
        <w:t>修习慈悲之行。修慈悲行度众生时，离开我相、人相、众生相、寿者相这四相的对立，就能够</w:t>
      </w:r>
      <w:r>
        <w:rPr>
          <w:rFonts w:ascii="PMingLiU" w:eastAsia="PMingLiU" w:hAnsi="PMingLiU" w:hint="eastAsia"/>
          <w:color w:val="231f20"/>
          <w:spacing w:val="-4"/>
        </w:rPr>
        <w:t>复本平等</w:t>
      </w:r>
      <w:r>
        <w:rPr>
          <w:color w:val="231f20"/>
          <w:spacing w:val="-4"/>
        </w:rPr>
        <w:t>，不随四相迁流。这时候就能证得应身佛，并成就</w:t>
      </w:r>
      <w:r>
        <w:rPr>
          <w:rFonts w:ascii="PMingLiU" w:eastAsia="PMingLiU" w:hAnsi="PMingLiU" w:hint="eastAsia"/>
          <w:color w:val="231f20"/>
        </w:rPr>
        <w:t>恩</w:t>
      </w:r>
      <w:r>
        <w:rPr>
          <w:rFonts w:ascii="PMingLiU" w:eastAsia="PMingLiU" w:hAnsi="PMingLiU" w:hint="eastAsia"/>
          <w:color w:val="231f20"/>
          <w:spacing w:val="-4"/>
        </w:rPr>
        <w:t>德</w:t>
      </w:r>
      <w:r>
        <w:rPr>
          <w:color w:val="231f20"/>
          <w:spacing w:val="-4"/>
        </w:rPr>
        <w:t>。恩德就是佛三德中，度化众生的大慈大悲。智、断二德属于智慧，恩德是</w:t>
      </w:r>
      <w:r>
        <w:rPr>
          <w:color w:val="231f20"/>
          <w:spacing w:val="-7"/>
        </w:rPr>
        <w:t>属于慈悲的。</w:t>
      </w:r>
    </w:p>
    <w:p>
      <w:pPr>
        <w:pStyle w:val="style66"/>
        <w:spacing w:before="8" w:lineRule="auto" w:line="249"/>
        <w:ind w:left="787" w:right="1243" w:firstLine="442"/>
        <w:jc w:val="both"/>
        <w:rPr/>
      </w:pPr>
      <w:r>
        <w:rPr>
          <w:color w:val="231f20"/>
          <w:spacing w:val="-4"/>
        </w:rPr>
        <w:t>从在佛前登坛受戒，发起三种誓愿开始，“如是辗转，能静妄源”。透过  种现互熏，修离染等三行，便能趣向三解脱门，而恢复清净、自在、平等，最</w:t>
      </w:r>
      <w:r>
        <w:rPr>
          <w:color w:val="231f20"/>
          <w:spacing w:val="-7"/>
          <w:w w:val="110"/>
        </w:rPr>
        <w:t>终证得佛的三身、三德。</w:t>
      </w:r>
    </w:p>
    <w:p>
      <w:pPr>
        <w:pStyle w:val="style66"/>
        <w:spacing w:before="5"/>
        <w:ind w:left="1229"/>
        <w:rPr/>
      </w:pPr>
      <w:r>
        <w:rPr>
          <w:color w:val="231f20"/>
          <w:w w:val="110"/>
        </w:rPr>
        <w:t>因此不管学习什么法门，般若波罗蜜都很重要。佛陀说：“般若波罗蜜，</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是第一波罗蜜。”学戒也是一样，如果只是在戒相的开遮持犯上下功夫，没有配合智慧理解的话，持戒就会很勉强，因此功德就不易显现，以至于内心容易</w:t>
      </w:r>
      <w:r>
        <w:rPr>
          <w:color w:val="231f20"/>
          <w:spacing w:val="-7"/>
        </w:rPr>
        <w:t>动摇，功德就更难以显现了。</w:t>
      </w:r>
    </w:p>
    <w:p>
      <w:pPr>
        <w:pStyle w:val="style66"/>
        <w:spacing w:before="5"/>
        <w:ind w:left="1229"/>
        <w:rPr/>
      </w:pPr>
      <w:r>
        <w:rPr>
          <w:color w:val="231f20"/>
        </w:rPr>
        <w:t>因此，要学习般若经论，了解《法华》、《涅槃》一佛乘的道理，以及</w:t>
      </w:r>
    </w:p>
    <w:p>
      <w:pPr>
        <w:pStyle w:val="style66"/>
        <w:spacing w:before="17" w:lineRule="auto" w:line="249"/>
        <w:ind w:left="787" w:right="1247"/>
        <w:jc w:val="both"/>
        <w:rPr/>
      </w:pPr>
      <w:r>
        <w:rPr>
          <w:color w:val="231f20"/>
          <w:spacing w:val="-4"/>
        </w:rPr>
        <w:t>《解深密经》阿赖耶识种子的思想。透过道宣律祖开示的引导，了解受戒、持戒乃至成佛的原理，对持戒就会有信心了。即使有人说：“我持戒之后，反而身体不好，我是否不该持戒？”也会知道这是重报轻受，而不动摇了。所以要</w:t>
      </w:r>
      <w:r>
        <w:rPr>
          <w:color w:val="231f20"/>
          <w:spacing w:val="-7"/>
        </w:rPr>
        <w:t>谨奉戒法，实际上还是要配合般若智慧的学习。</w:t>
      </w:r>
    </w:p>
    <w:p>
      <w:pPr>
        <w:pStyle w:val="style66"/>
        <w:spacing w:before="6"/>
        <w:ind w:left="1229"/>
        <w:rPr/>
      </w:pPr>
      <w:r>
        <w:rPr>
          <w:color w:val="231f20"/>
        </w:rPr>
        <w:t>我们要常常去忆念道宣律祖的这段开示：</w:t>
      </w:r>
    </w:p>
    <w:p>
      <w:pPr>
        <w:pStyle w:val="style66"/>
        <w:spacing w:before="8"/>
        <w:rPr>
          <w:sz w:val="26"/>
        </w:rPr>
      </w:pPr>
    </w:p>
    <w:p>
      <w:pPr>
        <w:pStyle w:val="style66"/>
        <w:spacing w:before="1" w:lineRule="auto" w:line="312"/>
        <w:ind w:left="787" w:right="1245" w:firstLine="442"/>
        <w:rPr>
          <w:rFonts w:ascii="PMingLiU" w:eastAsia="PMingLiU" w:hAnsi="PMingLiU" w:hint="eastAsia"/>
        </w:rPr>
      </w:pPr>
      <w:r>
        <w:rPr>
          <w:rFonts w:ascii="PMingLiU" w:eastAsia="PMingLiU" w:hAnsi="PMingLiU" w:hint="eastAsia"/>
          <w:color w:val="231f20"/>
        </w:rPr>
        <w:t>“由有本种熏心，故力有常，能牵后习，起功用故。于诸过境能忆、能持、能防。随心动用，还熏本识，如是辗转，能静妄源”。</w:t>
      </w:r>
    </w:p>
    <w:p>
      <w:pPr>
        <w:pStyle w:val="style66"/>
        <w:spacing w:before="6"/>
        <w:rPr>
          <w:rFonts w:ascii="PMingLiU"/>
          <w:sz w:val="25"/>
        </w:rPr>
      </w:pPr>
    </w:p>
    <w:p>
      <w:pPr>
        <w:pStyle w:val="style66"/>
        <w:spacing w:lineRule="auto" w:line="249"/>
        <w:ind w:left="787" w:right="1243" w:firstLine="442"/>
        <w:rPr/>
      </w:pPr>
      <w:r>
        <w:rPr>
          <w:color w:val="231f20"/>
          <w:spacing w:val="-4"/>
        </w:rPr>
        <w:t>它总摄了戒体的功能，忆持并常常体会它的道理，我们对持戒就会越来越</w:t>
      </w:r>
      <w:r>
        <w:rPr>
          <w:color w:val="231f20"/>
          <w:spacing w:val="-7"/>
        </w:rPr>
        <w:t>有信心。</w:t>
      </w:r>
    </w:p>
    <w:p>
      <w:pPr>
        <w:pStyle w:val="style66"/>
        <w:spacing w:before="4"/>
        <w:ind w:left="1229"/>
        <w:rPr/>
      </w:pPr>
      <w:r>
        <w:rPr>
          <w:color w:val="231f20"/>
        </w:rPr>
        <w:t>接着再看第二段</w:t>
      </w:r>
      <w:r>
        <w:rPr>
          <w:rFonts w:ascii="PMingLiU" w:eastAsia="PMingLiU" w:hAnsi="PMingLiU" w:hint="eastAsia"/>
          <w:color w:val="231f20"/>
        </w:rPr>
        <w:t>“慢犯”</w:t>
      </w:r>
      <w:r>
        <w:rPr>
          <w:color w:val="231f20"/>
        </w:rPr>
        <w:t>，因骄慢心而犯戒的情况：</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“若不勤察，微纵妄心。还熏本妄，更增深重。”</w:t>
      </w:r>
    </w:p>
    <w:p>
      <w:pPr>
        <w:pStyle w:val="style66"/>
        <w:spacing w:before="1"/>
        <w:rPr>
          <w:rFonts w:ascii="PMingLiU"/>
          <w:sz w:val="32"/>
        </w:rPr>
      </w:pPr>
    </w:p>
    <w:p>
      <w:pPr>
        <w:pStyle w:val="style66"/>
        <w:spacing w:lineRule="auto" w:line="249"/>
        <w:ind w:left="787" w:right="1247" w:firstLine="442"/>
        <w:jc w:val="both"/>
        <w:rPr/>
      </w:pPr>
      <w:r>
        <w:rPr>
          <w:color w:val="231f20"/>
          <w:spacing w:val="-4"/>
        </w:rPr>
        <w:t>相反，如果</w:t>
      </w:r>
      <w:r>
        <w:rPr>
          <w:rFonts w:ascii="PMingLiU" w:eastAsia="PMingLiU" w:hAnsi="PMingLiU" w:hint="eastAsia"/>
          <w:color w:val="231f20"/>
          <w:spacing w:val="-4"/>
        </w:rPr>
        <w:t>不勤</w:t>
      </w:r>
      <w:r>
        <w:rPr>
          <w:color w:val="231f20"/>
          <w:spacing w:val="-4"/>
        </w:rPr>
        <w:t>加检</w:t>
      </w:r>
      <w:r>
        <w:rPr>
          <w:rFonts w:ascii="PMingLiU" w:eastAsia="PMingLiU" w:hAnsi="PMingLiU" w:hint="eastAsia"/>
          <w:color w:val="231f20"/>
          <w:spacing w:val="-4"/>
        </w:rPr>
        <w:t>察</w:t>
      </w:r>
      <w:r>
        <w:rPr>
          <w:color w:val="231f20"/>
          <w:spacing w:val="-4"/>
        </w:rPr>
        <w:t>起心动念，因此</w:t>
      </w:r>
      <w:r>
        <w:rPr>
          <w:rFonts w:ascii="PMingLiU" w:eastAsia="PMingLiU" w:hAnsi="PMingLiU" w:hint="eastAsia"/>
          <w:color w:val="231f20"/>
          <w:spacing w:val="-4"/>
        </w:rPr>
        <w:t>微纵妄心</w:t>
      </w:r>
      <w:r>
        <w:rPr>
          <w:color w:val="231f20"/>
          <w:spacing w:val="-6"/>
        </w:rPr>
        <w:t>——乃至稍微放纵妄心， 结果就会</w:t>
      </w:r>
      <w:r>
        <w:rPr>
          <w:rFonts w:ascii="PMingLiU" w:eastAsia="PMingLiU" w:hAnsi="PMingLiU" w:hint="eastAsia"/>
          <w:color w:val="231f20"/>
          <w:spacing w:val="-6"/>
        </w:rPr>
        <w:t>还熏本妄</w:t>
      </w:r>
      <w:r>
        <w:rPr>
          <w:color w:val="231f20"/>
          <w:spacing w:val="-6"/>
        </w:rPr>
        <w:t>。例如贪烦恼起现行时，如果放纵它，就会反过来再熏贪烦</w:t>
      </w:r>
      <w:r>
        <w:rPr>
          <w:color w:val="231f20"/>
          <w:spacing w:val="-7"/>
        </w:rPr>
        <w:t>恼的种子，使贪烦恼种子的势力</w:t>
      </w:r>
      <w:r>
        <w:rPr>
          <w:rFonts w:ascii="PMingLiU" w:eastAsia="PMingLiU" w:hAnsi="PMingLiU" w:hint="eastAsia"/>
          <w:color w:val="231f20"/>
          <w:spacing w:val="-7"/>
        </w:rPr>
        <w:t>更增深重</w:t>
      </w:r>
      <w:r>
        <w:rPr>
          <w:color w:val="231f20"/>
        </w:rPr>
        <w:t>。</w:t>
      </w:r>
    </w:p>
    <w:p>
      <w:pPr>
        <w:pStyle w:val="style66"/>
        <w:spacing w:before="5" w:lineRule="auto" w:line="249"/>
        <w:ind w:left="787" w:right="1243" w:firstLine="442"/>
        <w:rPr/>
      </w:pPr>
      <w:r>
        <w:rPr>
          <w:color w:val="231f20"/>
          <w:spacing w:val="-4"/>
        </w:rPr>
        <w:t xml:space="preserve">戒体发起作用，排斥染污境界时，若不随顺它，戒体的力量就会被削弱， </w:t>
      </w:r>
      <w:r>
        <w:rPr>
          <w:color w:val="231f20"/>
          <w:spacing w:val="-7"/>
        </w:rPr>
        <w:t>而烦恼的种子就会被反熏增强。一消一长，结果烦恼的势力，就会更增深重。</w:t>
      </w:r>
    </w:p>
    <w:p>
      <w:pPr>
        <w:pStyle w:val="style66"/>
        <w:spacing w:before="3"/>
        <w:ind w:left="1229"/>
        <w:rPr/>
      </w:pPr>
      <w:r>
        <w:rPr>
          <w:color w:val="231f20"/>
        </w:rPr>
        <w:t>相信透过这样深入地学习戒体的相状后，大家就知道该如何持戒了。</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甲二、发戒数量</w:t>
      </w:r>
    </w:p>
    <w:p>
      <w:pPr>
        <w:pStyle w:val="style66"/>
        <w:spacing w:before="17"/>
        <w:rPr>
          <w:sz w:val="23"/>
        </w:rPr>
      </w:pPr>
    </w:p>
    <w:p>
      <w:pPr>
        <w:pStyle w:val="style66"/>
        <w:ind w:left="1229"/>
        <w:rPr/>
      </w:pPr>
      <w:r>
        <w:rPr>
          <w:color w:val="231f20"/>
        </w:rPr>
        <w:t>这一段讨论：我们受戒之后，在我们的心中，到底发起了多少品戒体。</w:t>
      </w:r>
    </w:p>
    <w:p>
      <w:pPr>
        <w:pStyle w:val="style66"/>
        <w:spacing w:before="16"/>
        <w:rPr>
          <w:sz w:val="23"/>
        </w:rPr>
      </w:pPr>
    </w:p>
    <w:p>
      <w:pPr>
        <w:pStyle w:val="style66"/>
        <w:spacing w:before="1" w:lineRule="auto" w:line="249"/>
        <w:ind w:left="1555" w:right="6139"/>
        <w:rPr/>
      </w:pPr>
      <w:r>
        <w:rPr>
          <w:color w:val="231f20"/>
          <w:spacing w:val="-9"/>
        </w:rPr>
        <w:t>乙一、明境遍一切乙二、明发戒多少</w:t>
      </w:r>
    </w:p>
    <w:p>
      <w:pPr>
        <w:pStyle w:val="style66"/>
        <w:spacing w:before="2"/>
        <w:rPr>
          <w:sz w:val="23"/>
        </w:rPr>
      </w:pPr>
    </w:p>
    <w:p>
      <w:pPr>
        <w:pStyle w:val="style66"/>
        <w:spacing w:before="1"/>
        <w:ind w:left="1609"/>
        <w:rPr/>
      </w:pPr>
      <w:r>
        <w:rPr>
          <w:color w:val="231f20"/>
          <w:spacing w:val="-7"/>
        </w:rPr>
        <w:t>乙一、明境遍一切</w:t>
      </w:r>
    </w:p>
    <w:p>
      <w:pPr>
        <w:pStyle w:val="style66"/>
        <w:spacing w:before="17"/>
        <w:ind w:left="1229"/>
        <w:rPr/>
      </w:pPr>
      <w:r>
        <w:rPr>
          <w:color w:val="231f20"/>
          <w:w w:val="104"/>
        </w:rPr>
        <w:t>在谈“发戒数量”之前，先回顾发起戒体时的所缘境：</w:t>
      </w:r>
    </w:p>
    <w:p>
      <w:pPr>
        <w:pStyle w:val="style66"/>
        <w:spacing w:before="16"/>
        <w:rPr>
          <w:sz w:val="23"/>
        </w:rPr>
      </w:pPr>
    </w:p>
    <w:p>
      <w:pPr>
        <w:pStyle w:val="style66"/>
        <w:spacing w:lineRule="auto" w:line="249"/>
        <w:ind w:left="1609" w:right="6725"/>
        <w:rPr/>
      </w:pPr>
      <w:r>
        <w:rPr>
          <w:color w:val="231f20"/>
          <w:spacing w:val="-10"/>
        </w:rPr>
        <w:t>丙一、总标丙二、别释</w:t>
      </w:r>
    </w:p>
    <w:p>
      <w:pPr>
        <w:pStyle w:val="style66"/>
        <w:spacing w:before="3"/>
        <w:rPr>
          <w:sz w:val="23"/>
        </w:rPr>
      </w:pPr>
    </w:p>
    <w:p>
      <w:pPr>
        <w:pStyle w:val="style66"/>
        <w:ind w:left="1609"/>
        <w:rPr/>
      </w:pPr>
      <w:r>
        <w:rPr>
          <w:color w:val="231f20"/>
          <w:spacing w:val="-7"/>
        </w:rPr>
        <w:t>丙一、总标</w:t>
      </w:r>
    </w:p>
    <w:p>
      <w:pPr>
        <w:pStyle w:val="style66"/>
        <w:spacing w:before="8"/>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“《事钞》云：‘《俱舍》云。戒从一切众生得定，分因不定’。何以故。不得从一种众生得故。”</w:t>
      </w:r>
    </w:p>
    <w:p>
      <w:pPr>
        <w:pStyle w:val="style66"/>
        <w:spacing w:before="7"/>
        <w:rPr>
          <w:rFonts w:ascii="PMingLiU"/>
          <w:sz w:val="25"/>
        </w:rPr>
      </w:pPr>
    </w:p>
    <w:p>
      <w:pPr>
        <w:pStyle w:val="style66"/>
        <w:spacing w:lineRule="auto" w:line="249"/>
        <w:ind w:left="787" w:right="1247" w:firstLine="442"/>
        <w:jc w:val="both"/>
        <w:rPr/>
      </w:pPr>
      <w:r>
        <w:rPr>
          <w:rFonts w:ascii="PMingLiU" w:eastAsia="PMingLiU" w:hint="eastAsia"/>
          <w:color w:val="231f20"/>
          <w:spacing w:val="-4"/>
        </w:rPr>
        <w:t>《俱舍论》</w:t>
      </w:r>
      <w:r>
        <w:rPr>
          <w:color w:val="231f20"/>
          <w:spacing w:val="-4"/>
        </w:rPr>
        <w:t>说：</w:t>
      </w:r>
      <w:r>
        <w:rPr>
          <w:rFonts w:ascii="PMingLiU" w:eastAsia="PMingLiU" w:hint="eastAsia"/>
          <w:color w:val="231f20"/>
          <w:spacing w:val="-4"/>
        </w:rPr>
        <w:t>戒从一切众生得</w:t>
      </w:r>
      <w:r>
        <w:rPr>
          <w:color w:val="231f20"/>
          <w:spacing w:val="-5"/>
        </w:rPr>
        <w:t>，这是必</w:t>
      </w:r>
      <w:r>
        <w:rPr>
          <w:rFonts w:ascii="PMingLiU" w:eastAsia="PMingLiU" w:hint="eastAsia"/>
          <w:color w:val="231f20"/>
          <w:spacing w:val="-4"/>
        </w:rPr>
        <w:t>定</w:t>
      </w:r>
      <w:r>
        <w:rPr>
          <w:color w:val="231f20"/>
          <w:spacing w:val="-4"/>
        </w:rPr>
        <w:t>的。例如受不杀生戒，是对十法界的众生都不杀。发起这样的心，才能成就不杀生戒，不能只针对某些特定</w:t>
      </w:r>
      <w:r>
        <w:rPr>
          <w:color w:val="231f20"/>
          <w:spacing w:val="-7"/>
        </w:rPr>
        <w:t>的众生不杀。</w:t>
      </w:r>
    </w:p>
    <w:p>
      <w:pPr>
        <w:pStyle w:val="style66"/>
        <w:spacing w:before="5" w:lineRule="auto" w:line="249"/>
        <w:ind w:left="787" w:right="1241" w:firstLine="442"/>
        <w:jc w:val="both"/>
        <w:rPr/>
      </w:pPr>
      <w:r>
        <w:rPr>
          <w:color w:val="231f20"/>
          <w:spacing w:val="3"/>
        </w:rPr>
        <w:t>为什么？底下解释</w:t>
      </w:r>
      <w:r>
        <w:rPr>
          <w:rFonts w:ascii="PMingLiU" w:eastAsia="PMingLiU" w:hAnsi="PMingLiU" w:hint="eastAsia"/>
          <w:color w:val="231f20"/>
        </w:rPr>
        <w:t>——不得</w:t>
      </w:r>
      <w:r>
        <w:rPr>
          <w:color w:val="231f20"/>
          <w:spacing w:val="3"/>
        </w:rPr>
        <w:t>仅</w:t>
      </w:r>
      <w:r>
        <w:rPr>
          <w:rFonts w:ascii="PMingLiU" w:eastAsia="PMingLiU" w:hAnsi="PMingLiU" w:hint="eastAsia"/>
          <w:color w:val="231f20"/>
          <w:spacing w:val="3"/>
        </w:rPr>
        <w:t>从一种众生</w:t>
      </w:r>
      <w:r>
        <w:rPr>
          <w:color w:val="231f20"/>
          <w:spacing w:val="3"/>
        </w:rPr>
        <w:t>而</w:t>
      </w:r>
      <w:r>
        <w:rPr>
          <w:rFonts w:ascii="PMingLiU" w:eastAsia="PMingLiU" w:hAnsi="PMingLiU" w:hint="eastAsia"/>
          <w:color w:val="231f20"/>
          <w:spacing w:val="3"/>
        </w:rPr>
        <w:t>得</w:t>
      </w:r>
      <w:r>
        <w:rPr>
          <w:color w:val="231f20"/>
          <w:spacing w:val="3"/>
        </w:rPr>
        <w:t>到戒体。就像世间很多善</w:t>
      </w:r>
      <w:r>
        <w:rPr>
          <w:color w:val="231f20"/>
          <w:spacing w:val="-4"/>
        </w:rPr>
        <w:t>人，他不会杀人，甚至还保护动物，但是他还是喜欢吃活鱼活虾等。如果有这</w:t>
      </w:r>
      <w:r>
        <w:rPr>
          <w:color w:val="231f20"/>
          <w:spacing w:val="-7"/>
        </w:rPr>
        <w:t>种心的话，是不能得到戒体的。</w:t>
      </w:r>
    </w:p>
    <w:p>
      <w:pPr>
        <w:pStyle w:val="style66"/>
        <w:spacing w:before="5"/>
        <w:ind w:left="1229"/>
        <w:rPr/>
      </w:pPr>
      <w:r>
        <w:rPr>
          <w:color w:val="231f20"/>
          <w:w w:val="104"/>
        </w:rPr>
        <w:t>接着再看第二段“别释”，分析定与不定的道理。</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1555"/>
        <w:rPr/>
      </w:pPr>
      <w:r>
        <w:rPr>
          <w:color w:val="231f20"/>
        </w:rPr>
        <w:t>丙二、别释</w:t>
      </w:r>
    </w:p>
    <w:p>
      <w:pPr>
        <w:pStyle w:val="style66"/>
        <w:spacing w:before="16"/>
        <w:rPr>
          <w:sz w:val="23"/>
        </w:rPr>
      </w:pPr>
    </w:p>
    <w:p>
      <w:pPr>
        <w:pStyle w:val="style66"/>
        <w:spacing w:lineRule="auto" w:line="249"/>
        <w:ind w:left="787" w:right="1243" w:firstLine="442"/>
        <w:rPr/>
      </w:pPr>
      <w:r>
        <w:rPr>
          <w:color w:val="231f20"/>
          <w:spacing w:val="-4"/>
        </w:rPr>
        <w:t xml:space="preserve">前面是总说“分因不定”，分不定和因不定。分就是支分，因就是指内心  </w:t>
      </w:r>
      <w:r>
        <w:rPr>
          <w:color w:val="231f20"/>
          <w:spacing w:val="-7"/>
          <w:w w:val="110"/>
        </w:rPr>
        <w:t>的动机。底下接着谈分不定的道理：</w:t>
      </w:r>
    </w:p>
    <w:p>
      <w:pPr>
        <w:pStyle w:val="style66"/>
        <w:spacing w:before="8"/>
        <w:rPr>
          <w:sz w:val="16"/>
        </w:rPr>
      </w:pPr>
    </w:p>
    <w:p>
      <w:pPr>
        <w:pStyle w:val="style66"/>
        <w:spacing w:before="70" w:lineRule="auto" w:line="326"/>
        <w:ind w:left="3118" w:right="1663"/>
        <w:rPr>
          <w:rFonts w:ascii="宋体" w:eastAsia="宋体" w:hint="eastAsia"/>
        </w:rPr>
      </w:pPr>
      <w:r>
        <w:rPr/>
        <w:pict>
          <v:group id="1942" filled="f" stroked="f" style="position:absolute;margin-left:85.04pt;margin-top:18.21pt;width:42.7pt;height:49.2pt;z-index:163;mso-position-horizontal-relative:page;mso-position-vertical-relative:text;mso-width-relative:page;mso-height-relative:page;mso-wrap-distance-left:0.0pt;mso-wrap-distance-right:0.0pt;visibility:visible;" coordsize="854,984" coordorigin="1701,364">
            <v:line id="1943" stroked="t" from="2404.0pt,367.0pt" to="2404.0pt,1344.0pt" style="position:absolute;z-index:736;mso-position-horizontal-relative:text;mso-position-vertical-relative:text;mso-width-relative:page;mso-height-relative:page;visibility:visible;">
              <v:stroke color="#231f20" weight="0.43pt"/>
              <v:fill/>
            </v:line>
            <v:line id="1944" stroked="t" from="2400.0pt,368.0pt" to="2554.0pt,368.0pt" style="position:absolute;z-index:737;mso-position-horizontal-relative:text;mso-position-vertical-relative:text;mso-width-relative:page;mso-height-relative:page;visibility:visible;">
              <v:stroke color="#231f20" weight="0.43pt"/>
              <v:fill/>
            </v:line>
            <v:line id="1945" stroked="t" from="2194.0pt,855.0pt" to="2405.0pt,855.0pt" style="position:absolute;z-index:738;mso-position-horizontal-relative:text;mso-position-vertical-relative:text;mso-width-relative:page;mso-height-relative:page;visibility:visible;">
              <v:stroke color="#231f20" weight="0.43pt"/>
              <v:fill/>
            </v:line>
            <v:line id="1946" stroked="t" from="2400.0pt,1343.0pt" to="2554.0pt,1343.0pt" style="position:absolute;z-index:739;mso-position-horizontal-relative:text;mso-position-vertical-relative:text;mso-width-relative:page;mso-height-relative:page;visibility:visible;">
              <v:stroke color="#231f20" weight="0.43pt"/>
              <v:fill/>
            </v:line>
            <v:shape id="1947" type="#_x0000_t202" filled="f" style="position:absolute;left:1705;top:730;width:490;height:251;z-index:74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42"/>
                      <w:ind w:left="20" w:right="0" w:firstLine="0"/>
                      <w:jc w:val="left"/>
                      <w:rPr>
                        <w:rFonts w:ascii="宋体" w:eastAsia="宋体" w:hint="eastAsia"/>
                        <w:sz w:val="22"/>
                      </w:rPr>
                    </w:pPr>
                    <w:r>
                      <w:rPr>
                        <w:rFonts w:ascii="宋体" w:eastAsia="宋体" w:hint="eastAsia"/>
                        <w:color w:val="231f20"/>
                        <w:sz w:val="22"/>
                      </w:rPr>
                      <w:t>不定</w:t>
                    </w:r>
                  </w:p>
                </w:txbxContent>
              </v:textbox>
            </v:shape>
            <v:fill/>
          </v:group>
        </w:pict>
      </w:r>
      <w:r>
        <w:rPr/>
        <w:pict>
          <v:group id="1948" filled="f" stroked="f" style="position:absolute;margin-left:127.5pt;margin-top:9.67pt;width:50.5pt;height:20.65pt;z-index:165;mso-position-horizontal-relative:page;mso-position-vertical-relative:text;mso-width-relative:page;mso-height-relative:page;mso-wrap-distance-left:0.0pt;mso-wrap-distance-right:0.0pt;visibility:visible;" coordsize="1010,413" coordorigin="2550,193">
            <v:line id="1949" stroked="t" from="3413.0pt,195.0pt" to="3413.0pt,600.0pt" style="position:absolute;z-index:741;mso-position-horizontal-relative:text;mso-position-vertical-relative:text;mso-width-relative:page;mso-height-relative:page;visibility:visible;">
              <v:stroke color="#231f20" weight="0.43pt"/>
              <v:fill/>
            </v:line>
            <v:line id="1950" stroked="t" from="3409.0pt,198.0pt" to="3559.0pt,198.0pt" style="position:absolute;z-index:742;mso-position-horizontal-relative:text;mso-position-vertical-relative:text;mso-width-relative:page;mso-height-relative:page;visibility:visible;">
              <v:stroke color="#231f20" weight="0.43pt"/>
              <v:fill/>
            </v:line>
            <v:line id="1951" stroked="t" from="3409.0pt,602.0pt" to="3559.0pt,602.0pt" style="position:absolute;z-index:743;mso-position-horizontal-relative:text;mso-position-vertical-relative:text;mso-width-relative:page;mso-height-relative:page;visibility:visible;">
              <v:stroke color="#231f20" weight="0.43pt"/>
              <v:fill/>
            </v:line>
            <v:line id="1952" stroked="t" from="3263.0pt,393.0pt" to="3410.0pt,393.0pt" style="position:absolute;z-index:744;mso-position-horizontal-relative:text;mso-position-vertical-relative:text;mso-width-relative:page;mso-height-relative:page;visibility:visible;">
              <v:stroke color="#231f20" weight="0.43pt"/>
              <v:fill/>
            </v:line>
            <v:shape id="1953" type="#_x0000_t202" filled="f" style="position:absolute;left:2554;top:245;width:711;height:267;z-index:745;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8"/>
                      <w:ind w:left="21" w:right="0" w:firstLine="0"/>
                      <w:jc w:val="left"/>
                      <w:rPr>
                        <w:rFonts w:ascii="宋体" w:eastAsia="宋体" w:hint="eastAsia"/>
                        <w:sz w:val="22"/>
                      </w:rPr>
                    </w:pPr>
                    <w:r>
                      <w:rPr>
                        <w:rFonts w:ascii="宋体" w:eastAsia="宋体" w:hint="eastAsia"/>
                        <w:color w:val="231f20"/>
                        <w:sz w:val="22"/>
                      </w:rPr>
                      <w:t>分不定</w:t>
                    </w:r>
                  </w:p>
                </w:txbxContent>
              </v:textbox>
            </v:shape>
            <v:fill/>
          </v:group>
        </w:pict>
      </w:r>
      <w:r>
        <w:rPr>
          <w:rFonts w:ascii="宋体" w:eastAsia="宋体" w:hint="eastAsia"/>
          <w:color w:val="231f20"/>
        </w:rPr>
        <w:t xml:space="preserve">分不定者。有人从一切分得戒，谓受比丘戒。 </w:t>
      </w:r>
      <w:r>
        <w:rPr>
          <w:rFonts w:ascii="宋体" w:eastAsia="宋体" w:hint="eastAsia"/>
          <w:color w:val="231f20"/>
          <w:spacing w:val="-1"/>
        </w:rPr>
        <w:t>有人从四分得，谓受所余诸戒，即五八十戒也。</w:t>
      </w:r>
    </w:p>
    <w:p>
      <w:pPr>
        <w:pStyle w:val="style66"/>
        <w:spacing w:before="175" w:lineRule="auto" w:line="204"/>
        <w:ind w:left="3210" w:right="1782"/>
        <w:rPr>
          <w:rFonts w:ascii="宋体" w:eastAsia="宋体" w:hint="eastAsia"/>
        </w:rPr>
      </w:pPr>
      <w:r>
        <w:rPr/>
        <w:pict>
          <v:group id="1954" filled="f" stroked="f" style="position:absolute;margin-left:127.5pt;margin-top:12.23pt;width:50.5pt;height:29.3pt;z-index:164;mso-position-horizontal-relative:page;mso-position-vertical-relative:text;mso-width-relative:page;mso-height-relative:page;mso-wrap-distance-left:0.0pt;mso-wrap-distance-right:0.0pt;visibility:visible;" coordsize="1010,586" coordorigin="2550,245">
            <v:line id="1955" stroked="t" from="3413.0pt,246.0pt" to="3413.0pt,824.0pt" style="position:absolute;z-index:746;mso-position-horizontal-relative:text;mso-position-vertical-relative:text;mso-width-relative:page;mso-height-relative:page;visibility:visible;">
              <v:stroke color="#231f20" weight="0.43pt"/>
              <v:fill/>
            </v:line>
            <v:line id="1956" stroked="t" from="3409.0pt,249.0pt" to="3559.0pt,249.0pt" style="position:absolute;z-index:747;mso-position-horizontal-relative:text;mso-position-vertical-relative:text;mso-width-relative:page;mso-height-relative:page;visibility:visible;">
              <v:stroke color="#231f20" weight="0.43pt"/>
              <v:fill/>
            </v:line>
            <v:line id="1957" stroked="t" from="3409.0pt,825.0pt" to="3559.0pt,825.0pt" style="position:absolute;z-index:748;mso-position-horizontal-relative:text;mso-position-vertical-relative:text;mso-width-relative:page;mso-height-relative:page;visibility:visible;">
              <v:stroke color="#231f20" weight="0.43pt"/>
              <v:fill/>
            </v:line>
            <v:line id="1958" stroked="t" from="3263.0pt,528.0pt" to="3410.0pt,528.0pt" style="position:absolute;z-index:749;mso-position-horizontal-relative:text;mso-position-vertical-relative:text;mso-width-relative:page;mso-height-relative:page;visibility:visible;">
              <v:stroke color="#231f20" weight="0.43pt"/>
              <v:fill/>
            </v:line>
            <v:shape id="1959" type="#_x0000_t202" filled="f" style="position:absolute;left:2554;top:376;width:711;height:267;z-index:75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8"/>
                      <w:ind w:left="21" w:right="0" w:firstLine="0"/>
                      <w:jc w:val="left"/>
                      <w:rPr>
                        <w:rFonts w:ascii="宋体" w:eastAsia="宋体" w:hint="eastAsia"/>
                        <w:sz w:val="22"/>
                      </w:rPr>
                    </w:pPr>
                    <w:r>
                      <w:rPr>
                        <w:rFonts w:ascii="宋体" w:eastAsia="宋体" w:hint="eastAsia"/>
                        <w:color w:val="231f20"/>
                        <w:sz w:val="22"/>
                      </w:rPr>
                      <w:t>因不定</w:t>
                    </w:r>
                  </w:p>
                </w:txbxContent>
              </v:textbox>
            </v:shape>
            <v:fill/>
          </v:group>
        </w:pict>
      </w:r>
      <w:r>
        <w:rPr>
          <w:rFonts w:ascii="宋体" w:eastAsia="宋体" w:hint="eastAsia"/>
          <w:color w:val="231f20"/>
        </w:rPr>
        <w:t>因不定者有二义。若立无贪瞋痴为戒生因，从一切得，以不相离故。</w:t>
      </w:r>
    </w:p>
    <w:p>
      <w:pPr>
        <w:pStyle w:val="style66"/>
        <w:spacing w:before="47"/>
        <w:ind w:left="3222"/>
        <w:rPr>
          <w:rFonts w:ascii="宋体" w:eastAsia="宋体" w:hint="eastAsia"/>
        </w:rPr>
      </w:pPr>
      <w:r>
        <w:rPr>
          <w:rFonts w:ascii="宋体" w:eastAsia="宋体" w:hint="eastAsia"/>
          <w:color w:val="231f20"/>
        </w:rPr>
        <w:t>若立上中下品意为戒生因，则不从一切得。</w:t>
      </w:r>
    </w:p>
    <w:p>
      <w:pPr>
        <w:pStyle w:val="style66"/>
        <w:spacing w:before="7"/>
        <w:rPr>
          <w:rFonts w:ascii="宋体"/>
          <w:sz w:val="20"/>
        </w:rPr>
      </w:pPr>
    </w:p>
    <w:p>
      <w:pPr>
        <w:pStyle w:val="style0"/>
        <w:spacing w:after="0"/>
        <w:rPr>
          <w:rFonts w:ascii="宋体"/>
          <w:sz w:val="20"/>
        </w:rPr>
        <w:sectPr>
          <w:pgSz w:w="9870" w:h="13380" w:orient="portrait"/>
          <w:pgMar w:top="1400" w:right="0" w:bottom="1040" w:left="460" w:header="1185" w:footer="844" w:gutter="0"/>
        </w:sectPr>
      </w:pPr>
    </w:p>
    <w:p>
      <w:pPr>
        <w:pStyle w:val="style66"/>
        <w:spacing w:before="34"/>
        <w:ind w:left="1229"/>
        <w:rPr/>
      </w:pPr>
      <w:r>
        <w:rPr>
          <w:color w:val="231f20"/>
          <w:spacing w:val="-10"/>
        </w:rPr>
        <w:t>一、分不定：</w:t>
      </w:r>
    </w:p>
    <w:p>
      <w:pPr>
        <w:pStyle w:val="style66"/>
        <w:spacing w:before="133" w:lineRule="auto" w:line="228"/>
        <w:ind w:left="1925" w:right="141" w:hanging="1"/>
        <w:rPr>
          <w:rFonts w:ascii="宋体" w:eastAsia="宋体" w:hint="eastAsia"/>
        </w:rPr>
      </w:pPr>
      <w:r>
        <w:rPr/>
        <w:pict>
          <v:group id="1960" filled="f" stroked="f" style="position:absolute;margin-left:146.54pt;margin-top:14.46pt;width:26.3pt;height:81.0pt;z-index:166;mso-position-horizontal-relative:page;mso-position-vertical-relative:text;mso-width-relative:page;mso-height-relative:page;mso-wrap-distance-left:0.0pt;mso-wrap-distance-right:0.0pt;visibility:visible;" coordsize="526,1620" coordorigin="2931,289">
            <v:line id="1961" stroked="t" from="3296.0pt,746.0pt" to="3296.0pt,1434.0pt" style="position:absolute;z-index:751;mso-position-horizontal-relative:text;mso-position-vertical-relative:text;mso-width-relative:page;mso-height-relative:page;visibility:visible;">
              <v:stroke color="#231f20" weight="0.43pt"/>
              <v:fill/>
            </v:line>
            <v:line id="1962" stroked="t" from="3292.0pt,749.0pt" to="3456.0pt,749.0pt" style="position:absolute;z-index:752;mso-position-horizontal-relative:text;mso-position-vertical-relative:text;mso-width-relative:page;mso-height-relative:page;visibility:visible;">
              <v:stroke color="#231f20" weight="0.43pt"/>
              <v:fill/>
            </v:line>
            <v:line id="1963" stroked="t" from="3147.0pt,1094.0pt" to="3296.0pt,1094.0pt" style="position:absolute;z-index:753;mso-position-horizontal-relative:text;mso-position-vertical-relative:text;mso-width-relative:page;mso-height-relative:page;visibility:visible;">
              <v:stroke color="#231f20" weight="0.85pt"/>
              <v:fill/>
            </v:line>
            <v:line id="1964" stroked="t" from="3292.0pt,1434.0pt" to="3457.0pt,1434.0pt" style="position:absolute;z-index:754;mso-position-horizontal-relative:text;mso-position-vertical-relative:text;mso-width-relative:page;mso-height-relative:page;visibility:visible;">
              <v:stroke color="#231f20" weight="0.43pt"/>
              <v:fill/>
            </v:line>
            <v:shape id="1965" coordsize="220,811" coordorigin="2937,1093" path="m3156,1094l3099,1129,3060,1261,3049,1380,3049,1543,3046,1661,3037,1753,3019,1823,2987,1873,2937,1904e" filled="f" stroked="t" style="position:absolute;left:2936;top:1093;width:220;height:811;z-index:755;mso-position-horizontal-relative:text;mso-position-vertical-relative:text;mso-width-relative:page;mso-height-relative:page;visibility:visible;">
              <v:stroke color="#231f20" weight="0.43pt"/>
              <v:fill/>
              <v:path textboxrect="2937,1093,3157,1904" arrowok="t"/>
            </v:shape>
            <v:shape id="1966" coordsize="221,800" coordorigin="2935,293" path="m3155,1093l3094,1017,3072,939,3055,820,3047,651,3045,550,3040,466,3029,398,3009,346,2979,311,2935,293e" filled="f" stroked="t" style="position:absolute;left:2935;top:293;width:221;height:800;z-index:756;mso-position-horizontal-relative:text;mso-position-vertical-relative:text;mso-width-relative:page;mso-height-relative:page;visibility:visible;">
              <v:stroke color="#231f20" weight="0.43pt"/>
              <v:fill/>
              <v:path textboxrect="2935,293,3156,1093" arrowok="t"/>
            </v:shape>
            <v:fill/>
          </v:group>
        </w:pict>
      </w:r>
      <w:r>
        <w:rPr/>
        <w:pict>
          <v:group id="1967" filled="f" stroked="f" style="position:absolute;margin-left:85.04pt;margin-top:10.92pt;width:31.35pt;height:83.65pt;z-index:167;mso-position-horizontal-relative:page;mso-position-vertical-relative:text;mso-width-relative:page;mso-height-relative:page;mso-wrap-distance-left:0.0pt;mso-wrap-distance-right:0.0pt;visibility:visible;" coordsize="627,1673" coordorigin="1701,218">
            <v:line id="1968" stroked="t" from="2167.0pt,223.0pt" to="2167.0pt,1891.0pt" style="position:absolute;z-index:757;mso-position-horizontal-relative:text;mso-position-vertical-relative:text;mso-width-relative:page;mso-height-relative:page;visibility:visible;">
              <v:stroke color="#231f20" weight="0.43pt"/>
              <v:fill/>
            </v:line>
            <v:line id="1969" stroked="t" from="2162.0pt,223.0pt" to="2327.0pt,223.0pt" style="position:absolute;z-index:758;mso-position-horizontal-relative:text;mso-position-vertical-relative:text;mso-width-relative:page;mso-height-relative:page;visibility:visible;">
              <v:stroke color="#231f20" weight="0.43pt"/>
              <v:fill/>
            </v:line>
            <v:line id="1970" stroked="t" from="1943.0pt,1053.0pt" to="2168.0pt,1053.0pt" style="position:absolute;z-index:759;mso-position-horizontal-relative:text;mso-position-vertical-relative:text;mso-width-relative:page;mso-height-relative:page;visibility:visible;">
              <v:stroke color="#231f20" weight="0.43pt"/>
              <v:fill/>
            </v:line>
            <v:line id="1971" stroked="t" from="2163.0pt,1885.0pt" to="2327.0pt,1885.0pt" style="position:absolute;z-index:760;mso-position-horizontal-relative:text;mso-position-vertical-relative:text;mso-width-relative:page;mso-height-relative:page;visibility:visible;">
              <v:stroke color="#231f20" weight="0.43pt"/>
              <v:fill/>
            </v:line>
            <v:rect id="1972" filled="f" stroked="t" style="position:absolute;left:1705;top:924;width:244;height:251;z-index:761;mso-position-horizontal-relative:text;mso-position-vertical-relative:text;mso-width-relative:page;mso-height-relative:page;visibility:visible;">
              <v:stroke color="#231f20" weight="0.43pt"/>
              <v:fill/>
            </v:rect>
            <v:shape id="1973" type="#_x0000_t202" filled="f" stroked="f" style="position:absolute;left:1700;top:218;width:627;height:1673;z-index:76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auto" w:line="240"/>
                      <w:rPr>
                        <w:sz w:val="24"/>
                      </w:rPr>
                    </w:pPr>
                  </w:p>
                  <w:p>
                    <w:pPr>
                      <w:pStyle w:val="style0"/>
                      <w:spacing w:before="10" w:lineRule="auto" w:line="240"/>
                      <w:rPr>
                        <w:sz w:val="15"/>
                      </w:rPr>
                    </w:pPr>
                  </w:p>
                  <w:p>
                    <w:pPr>
                      <w:pStyle w:val="style0"/>
                      <w:spacing w:before="0"/>
                      <w:ind w:left="15" w:right="0" w:firstLine="0"/>
                      <w:jc w:val="left"/>
                      <w:rPr>
                        <w:rFonts w:ascii="宋体" w:eastAsia="宋体" w:hint="eastAsia"/>
                        <w:sz w:val="22"/>
                      </w:rPr>
                    </w:pPr>
                    <w:r>
                      <w:rPr>
                        <w:rFonts w:ascii="宋体" w:eastAsia="宋体" w:hint="eastAsia"/>
                        <w:color w:val="231f20"/>
                        <w:sz w:val="22"/>
                      </w:rPr>
                      <w:t>分</w:t>
                    </w:r>
                  </w:p>
                </w:txbxContent>
              </v:textbox>
            </v:shape>
            <v:fill/>
          </v:group>
        </w:pict>
      </w:r>
      <w:r>
        <w:rPr>
          <w:rFonts w:ascii="宋体" w:eastAsia="宋体" w:hint="eastAsia"/>
          <w:color w:val="231f20"/>
        </w:rPr>
        <w:t xml:space="preserve">杀 盗 淫 </w:t>
      </w:r>
      <w:r>
        <w:rPr>
          <w:rFonts w:ascii="宋体" w:eastAsia="宋体" w:hint="eastAsia"/>
          <w:color w:val="231f20"/>
          <w:spacing w:val="-9"/>
        </w:rPr>
        <w:t>妄言两舌恶口绮语</w:t>
      </w:r>
    </w:p>
    <w:p>
      <w:pPr>
        <w:pStyle w:val="style66"/>
        <w:rPr>
          <w:rFonts w:ascii="宋体"/>
          <w:sz w:val="24"/>
        </w:rPr>
      </w:pPr>
      <w:r>
        <w:br w:type="column"/>
      </w:r>
    </w:p>
    <w:p>
      <w:pPr>
        <w:pStyle w:val="style66"/>
        <w:rPr>
          <w:rFonts w:ascii="宋体"/>
          <w:sz w:val="24"/>
        </w:rPr>
      </w:pPr>
    </w:p>
    <w:p>
      <w:pPr>
        <w:pStyle w:val="style66"/>
        <w:rPr>
          <w:rFonts w:ascii="宋体"/>
          <w:sz w:val="31"/>
        </w:rPr>
      </w:pPr>
    </w:p>
    <w:p>
      <w:pPr>
        <w:pStyle w:val="style66"/>
        <w:ind w:left="494"/>
        <w:rPr>
          <w:rFonts w:ascii="宋体" w:eastAsia="宋体" w:hint="eastAsia"/>
        </w:rPr>
      </w:pPr>
      <w:r>
        <w:rPr>
          <w:rFonts w:ascii="宋体" w:eastAsia="宋体" w:hint="eastAsia"/>
          <w:color w:val="231f20"/>
        </w:rPr>
        <w:t>五八十戒从四分得</w:t>
      </w:r>
    </w:p>
    <w:p>
      <w:pPr>
        <w:pStyle w:val="style66"/>
        <w:spacing w:before="16" w:lineRule="exact" w:line="740"/>
        <w:ind w:left="921" w:hanging="427"/>
        <w:rPr>
          <w:rFonts w:ascii="宋体" w:eastAsia="宋体" w:hint="eastAsia"/>
        </w:rPr>
      </w:pPr>
      <w:r>
        <w:rPr>
          <w:rFonts w:ascii="宋体" w:eastAsia="宋体" w:hint="eastAsia"/>
          <w:color w:val="231f20"/>
        </w:rPr>
        <w:t>具戒从一切分（七分）得表9-2</w:t>
      </w:r>
    </w:p>
    <w:p>
      <w:pPr>
        <w:pStyle w:val="style66"/>
        <w:rPr>
          <w:rFonts w:ascii="宋体"/>
          <w:sz w:val="24"/>
        </w:rPr>
      </w:pPr>
      <w:r>
        <w:br w:type="column"/>
      </w:r>
    </w:p>
    <w:p>
      <w:pPr>
        <w:pStyle w:val="style66"/>
        <w:rPr>
          <w:rFonts w:ascii="宋体"/>
          <w:sz w:val="24"/>
        </w:rPr>
      </w:pPr>
    </w:p>
    <w:p>
      <w:pPr>
        <w:pStyle w:val="style66"/>
        <w:rPr>
          <w:rFonts w:ascii="宋体"/>
          <w:sz w:val="24"/>
        </w:rPr>
      </w:pPr>
    </w:p>
    <w:p>
      <w:pPr>
        <w:pStyle w:val="style66"/>
        <w:spacing w:before="7"/>
        <w:rPr>
          <w:rFonts w:ascii="宋体"/>
          <w:sz w:val="32"/>
        </w:rPr>
      </w:pPr>
    </w:p>
    <w:p>
      <w:pPr>
        <w:pStyle w:val="style66"/>
        <w:ind w:left="263"/>
        <w:rPr>
          <w:rFonts w:ascii="宋体" w:eastAsia="宋体" w:hint="eastAsia"/>
        </w:rPr>
      </w:pPr>
      <w:r>
        <w:rPr/>
        <w:pict>
          <v:group id="1974" filled="f" stroked="f" style="position:absolute;margin-left:303.88pt;margin-top:-14.33pt;width:5.85pt;height:41.45pt;z-index:168;mso-position-horizontal-relative:page;mso-position-vertical-relative:text;mso-width-relative:page;mso-height-relative:page;mso-wrap-distance-left:0.0pt;mso-wrap-distance-right:0.0pt;visibility:visible;" coordsize="117,829" coordorigin="6078,-287">
            <v:line id="1975" stroked="t" from="6180.0pt,123.0pt" to="6194.0pt,123.0pt" style="position:absolute;z-index:763;mso-position-horizontal-relative:text;mso-position-vertical-relative:text;mso-width-relative:page;mso-height-relative:page;visibility:visible;">
              <v:stroke color="#231f20" weight="0.43pt"/>
              <v:fill/>
            </v:line>
            <v:shape id="1976" coordsize="108,414" coordorigin="6082,124" path="m6189,124l6175,126,6156,153,6140,222,6137,353,6134,426,6127,480,6111,516,6082,537e" filled="f" stroked="t" style="position:absolute;left:6081;top:123;width:108;height:414;z-index:764;mso-position-horizontal-relative:text;mso-position-vertical-relative:text;mso-width-relative:page;mso-height-relative:page;visibility:visible;">
              <v:stroke color="#231f20" weight="0.43pt"/>
              <v:fill/>
              <v:path textboxrect="6082,124,6190,538" arrowok="t"/>
            </v:shape>
            <v:shape id="1977" coordsize="104,403" coordorigin="6082,-282" path="m6186,121l6142,16,6135,-102,6133,-175,6126,-230,6111,-266,6082,-282e" filled="f" stroked="t" style="position:absolute;left:6082;top:-283;width:104;height:403;z-index:765;mso-position-horizontal-relative:text;mso-position-vertical-relative:text;mso-width-relative:page;mso-height-relative:page;visibility:visible;">
              <v:stroke color="#231f20" weight="0.43pt"/>
              <v:fill/>
              <v:path textboxrect="6082,-282,6186,121" arrowok="t"/>
            </v:shape>
            <v:fill/>
          </v:group>
        </w:pict>
      </w:r>
      <w:r>
        <w:rPr>
          <w:rFonts w:ascii="宋体" w:eastAsia="宋体" w:hint="eastAsia"/>
          <w:color w:val="231f20"/>
        </w:rPr>
        <w:t>分不定</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510" w:space="40"/>
            <w:col w:w="2915" w:space="39"/>
            <w:col w:w="3906"/>
          </w:cols>
        </w:sectPr>
      </w:pPr>
    </w:p>
    <w:p>
      <w:pPr>
        <w:pStyle w:val="style66"/>
        <w:spacing w:before="44" w:lineRule="auto" w:line="249"/>
        <w:ind w:left="787" w:right="1243" w:firstLine="442"/>
        <w:rPr/>
      </w:pPr>
      <w:r>
        <w:rPr>
          <w:color w:val="231f20"/>
          <w:spacing w:val="-4"/>
        </w:rPr>
        <w:t>戒主要是治身口七支的恶业。身业是杀、盗、淫；口业是妄言、绮语、两</w:t>
      </w:r>
      <w:r>
        <w:rPr>
          <w:color w:val="231f20"/>
          <w:spacing w:val="-7"/>
        </w:rPr>
        <w:t>舌、恶口共七支。</w:t>
      </w:r>
    </w:p>
    <w:p>
      <w:pPr>
        <w:pStyle w:val="style66"/>
        <w:spacing w:before="3" w:lineRule="auto" w:line="249"/>
        <w:ind w:left="787" w:right="1243" w:firstLine="442"/>
        <w:jc w:val="both"/>
        <w:rPr/>
      </w:pPr>
      <w:r>
        <w:rPr>
          <w:rFonts w:ascii="PMingLiU" w:eastAsia="PMingLiU" w:hAnsi="PMingLiU" w:hint="eastAsia"/>
          <w:color w:val="231f20"/>
          <w:spacing w:val="3"/>
        </w:rPr>
        <w:t>“五、八、十戒从四分得”：</w:t>
      </w:r>
      <w:r>
        <w:rPr>
          <w:color w:val="231f20"/>
          <w:spacing w:val="3"/>
        </w:rPr>
        <w:t>请参考</w:t>
      </w:r>
      <w:r>
        <w:rPr>
          <w:rFonts w:ascii="宋体" w:eastAsia="宋体" w:hAnsi="宋体" w:hint="eastAsia"/>
          <w:color w:val="231f20"/>
          <w:spacing w:val="3"/>
        </w:rPr>
        <w:t>“表</w:t>
      </w:r>
      <w:r>
        <w:rPr>
          <w:rFonts w:ascii="宋体" w:eastAsia="宋体" w:hAnsi="宋体" w:hint="eastAsia"/>
          <w:color w:val="231f20"/>
          <w:spacing w:val="2"/>
        </w:rPr>
        <w:t>9-2</w:t>
      </w:r>
      <w:r>
        <w:rPr>
          <w:rFonts w:ascii="宋体" w:eastAsia="宋体" w:hAnsi="宋体" w:hint="eastAsia"/>
          <w:color w:val="231f20"/>
          <w:spacing w:val="1"/>
        </w:rPr>
        <w:t xml:space="preserve">” </w:t>
      </w:r>
      <w:r>
        <w:rPr>
          <w:color w:val="231f20"/>
          <w:spacing w:val="3"/>
        </w:rPr>
        <w:t>，根据《俱舍论》的说</w:t>
      </w:r>
      <w:r>
        <w:rPr>
          <w:color w:val="231f20"/>
          <w:spacing w:val="-4"/>
        </w:rPr>
        <w:t>法，五戒、八关斋戒、沙弥十戒都只是治身口七支恶业当中的四分而得戒，也</w:t>
      </w:r>
      <w:r>
        <w:rPr>
          <w:color w:val="231f20"/>
          <w:spacing w:val="-7"/>
        </w:rPr>
        <w:t>就是杀、盗、淫、妄这四分。</w:t>
      </w:r>
    </w:p>
    <w:p>
      <w:pPr>
        <w:pStyle w:val="style66"/>
        <w:spacing w:before="5" w:lineRule="auto" w:line="249"/>
        <w:ind w:left="787" w:right="1243" w:firstLine="442"/>
        <w:rPr/>
      </w:pPr>
      <w:r>
        <w:rPr>
          <w:color w:val="231f20"/>
          <w:spacing w:val="-4"/>
        </w:rPr>
        <w:t xml:space="preserve">所以五戒或者八关斋戒、沙弥十戒，对于口业，都只有治妄语这件事情， </w:t>
      </w:r>
      <w:r>
        <w:rPr>
          <w:color w:val="231f20"/>
          <w:spacing w:val="-7"/>
        </w:rPr>
        <w:t>并不包括两舌、恶口、绮语这三分。</w:t>
      </w:r>
    </w:p>
    <w:p>
      <w:pPr>
        <w:pStyle w:val="style66"/>
        <w:spacing w:before="4"/>
        <w:ind w:left="1229"/>
        <w:rPr/>
      </w:pPr>
      <w:r>
        <w:rPr>
          <w:rFonts w:ascii="PMingLiU" w:eastAsia="PMingLiU" w:hAnsi="PMingLiU" w:hint="eastAsia"/>
          <w:color w:val="231f20"/>
        </w:rPr>
        <w:t>“具戒从一切分得”</w:t>
      </w:r>
      <w:r>
        <w:rPr>
          <w:color w:val="231f20"/>
        </w:rPr>
        <w:t>。比丘戒，就要完整地治身口七分的恶业而得戒，因</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ind w:left="787"/>
        <w:rPr/>
      </w:pPr>
      <w:r>
        <w:rPr>
          <w:color w:val="231f20"/>
        </w:rPr>
        <w:t>此包括两舌、恶口、绮语这三分都要受持。</w:t>
      </w:r>
    </w:p>
    <w:p>
      <w:pPr>
        <w:pStyle w:val="style66"/>
        <w:spacing w:before="17" w:lineRule="auto" w:line="249"/>
        <w:ind w:left="787" w:right="1243" w:firstLine="442"/>
        <w:rPr/>
      </w:pPr>
      <w:r>
        <w:rPr>
          <w:color w:val="231f20"/>
          <w:spacing w:val="-4"/>
        </w:rPr>
        <w:t xml:space="preserve">因为受五、八、十戒只需从四分得，而比丘戒必须受满七分，才能得戒， </w:t>
      </w:r>
      <w:r>
        <w:rPr>
          <w:color w:val="231f20"/>
          <w:spacing w:val="-7"/>
        </w:rPr>
        <w:t>所以称为</w:t>
      </w:r>
      <w:r>
        <w:rPr>
          <w:rFonts w:ascii="PMingLiU" w:eastAsia="PMingLiU" w:hAnsi="PMingLiU" w:hint="eastAsia"/>
          <w:color w:val="231f20"/>
          <w:spacing w:val="-7"/>
        </w:rPr>
        <w:t>分不定</w:t>
      </w:r>
      <w:r>
        <w:rPr>
          <w:color w:val="231f20"/>
          <w:spacing w:val="-7"/>
        </w:rPr>
        <w:t>。这是依《俱舍论》的“实法宗”的说法。</w:t>
      </w:r>
    </w:p>
    <w:p>
      <w:pPr>
        <w:pStyle w:val="style66"/>
        <w:spacing w:before="4" w:lineRule="auto" w:line="249"/>
        <w:ind w:left="787" w:right="1243" w:firstLine="442"/>
        <w:rPr/>
      </w:pPr>
      <w:r>
        <w:rPr/>
        <w:pict>
          <v:group id="1978" filled="f" stroked="f" style="position:absolute;margin-left:386.57pt;margin-top:68.97pt;width:6.8pt;height:80.5pt;z-index:174;mso-position-horizontal-relative:page;mso-position-vertical-relative:text;mso-width-relative:page;mso-height-relative:page;mso-wrap-distance-left:0.0pt;mso-wrap-distance-right:0.0pt;visibility:visible;" coordsize="136,1610" coordorigin="7731,1379">
            <v:line id="1979" stroked="t" from="7850.0pt,2169.0pt" to="7866.0pt,2169.0pt" style="position:absolute;z-index:766;mso-position-horizontal-relative:text;mso-position-vertical-relative:text;mso-width-relative:page;mso-height-relative:page;visibility:visible;">
              <v:stroke color="#231f20" weight="0.47pt"/>
              <v:fill/>
            </v:line>
            <v:shape id="1980" coordsize="124,814" coordorigin="7736,2171" path="m7860,2171l7821,2228,7808,2308,7800,2435,7799,2621,7798,2740,7793,2833,7783,2903,7765,2953,7736,2984e" filled="f" stroked="t" style="position:absolute;left:7736;top:2170;width:124;height:814;z-index:767;mso-position-horizontal-relative:text;mso-position-vertical-relative:text;mso-width-relative:page;mso-height-relative:page;visibility:visible;">
              <v:stroke color="#231f20" weight="0.47pt"/>
              <v:fill/>
              <v:path textboxrect="7736,2171,7860,2985" arrowok="t"/>
            </v:shape>
            <v:shape id="1981" coordsize="122,786" coordorigin="7736,1384" path="m7858,2170l7823,2097,7811,2022,7802,1905,7797,1738,7796,1621,7791,1526,7781,1455,7764,1407,7736,1384e" filled="f" stroked="t" style="position:absolute;left:7736;top:1384;width:122;height:786;z-index:768;mso-position-horizontal-relative:text;mso-position-vertical-relative:text;mso-width-relative:page;mso-height-relative:page;visibility:visible;">
              <v:stroke color="#231f20" weight="0.47pt"/>
              <v:fill/>
              <v:path textboxrect="7736,1384,7858,2170" arrowok="t"/>
            </v:shape>
            <v:fill/>
          </v:group>
        </w:pict>
      </w:r>
      <w:r>
        <w:rPr>
          <w:color w:val="231f20"/>
          <w:spacing w:val="-4"/>
        </w:rPr>
        <w:t xml:space="preserve">但是依《四分律》的“假名宗”的说法，受五戒，身口七分都包括在内，  </w:t>
      </w:r>
      <w:r>
        <w:rPr>
          <w:color w:val="231f20"/>
          <w:spacing w:val="-7"/>
          <w:w w:val="104"/>
        </w:rPr>
        <w:t>这与实法宗的说法是不一样的。所以假名宗的解释，“分”就是固定的。</w:t>
      </w:r>
    </w:p>
    <w:p>
      <w:pPr>
        <w:pStyle w:val="style66"/>
        <w:spacing w:before="14"/>
        <w:rPr>
          <w:sz w:val="10"/>
        </w:rPr>
      </w:pPr>
    </w:p>
    <w:p>
      <w:pPr>
        <w:pStyle w:val="style0"/>
        <w:spacing w:after="0"/>
        <w:rPr>
          <w:sz w:val="10"/>
        </w:rPr>
        <w:sectPr>
          <w:pgSz w:w="9870" w:h="13380" w:orient="portrait"/>
          <w:pgMar w:top="1360" w:right="0" w:bottom="1040" w:left="460" w:header="1164" w:footer="844" w:gutter="0"/>
        </w:sectPr>
      </w:pPr>
    </w:p>
    <w:p>
      <w:pPr>
        <w:pStyle w:val="style66"/>
        <w:rPr>
          <w:sz w:val="24"/>
        </w:rPr>
      </w:pPr>
    </w:p>
    <w:p>
      <w:pPr>
        <w:pStyle w:val="style66"/>
        <w:rPr>
          <w:sz w:val="24"/>
        </w:rPr>
      </w:pPr>
    </w:p>
    <w:p>
      <w:pPr>
        <w:pStyle w:val="style66"/>
        <w:rPr>
          <w:sz w:val="24"/>
        </w:rPr>
      </w:pPr>
    </w:p>
    <w:p>
      <w:pPr>
        <w:pStyle w:val="style66"/>
        <w:rPr>
          <w:sz w:val="24"/>
        </w:rPr>
      </w:pPr>
    </w:p>
    <w:p>
      <w:pPr>
        <w:pStyle w:val="style66"/>
        <w:rPr>
          <w:sz w:val="24"/>
        </w:rPr>
      </w:pPr>
    </w:p>
    <w:p>
      <w:pPr>
        <w:pStyle w:val="style66"/>
        <w:spacing w:before="4"/>
        <w:rPr>
          <w:sz w:val="30"/>
        </w:rPr>
      </w:pPr>
    </w:p>
    <w:p>
      <w:pPr>
        <w:pStyle w:val="style66"/>
        <w:ind w:left="1229"/>
        <w:rPr/>
      </w:pPr>
      <w:r>
        <w:rPr>
          <w:color w:val="231f20"/>
          <w:spacing w:val="-10"/>
        </w:rPr>
        <w:t>二、因不定：</w:t>
      </w:r>
    </w:p>
    <w:p>
      <w:pPr>
        <w:pStyle w:val="style66"/>
        <w:spacing w:before="70" w:lineRule="auto" w:line="278"/>
        <w:ind w:left="645" w:right="308" w:firstLine="6"/>
        <w:jc w:val="both"/>
        <w:rPr>
          <w:rFonts w:ascii="宋体" w:eastAsia="宋体" w:hint="eastAsia"/>
        </w:rPr>
      </w:pPr>
      <w:r>
        <w:br w:type="column"/>
      </w:r>
      <w:r>
        <w:rPr>
          <w:rFonts w:ascii="宋体" w:eastAsia="宋体" w:hint="eastAsia"/>
          <w:color w:val="231f20"/>
        </w:rPr>
        <w:t>无贪心无瞋心无痴心</w:t>
      </w:r>
    </w:p>
    <w:p>
      <w:pPr>
        <w:pStyle w:val="style66"/>
        <w:spacing w:before="156" w:lineRule="auto" w:line="290"/>
        <w:ind w:left="741"/>
        <w:jc w:val="both"/>
        <w:rPr>
          <w:rFonts w:ascii="宋体" w:eastAsia="宋体" w:hint="eastAsia"/>
        </w:rPr>
      </w:pPr>
      <w:r>
        <w:rPr/>
        <w:pict>
          <v:group id="1982" filled="f" stroked="f" style="position:absolute;margin-left:79.94pt;margin-top:-26.61pt;width:92.7pt;height:65.45pt;z-index:169;mso-position-horizontal-relative:page;mso-position-vertical-relative:text;mso-width-relative:page;mso-height-relative:page;mso-wrap-distance-left:0.0pt;mso-wrap-distance-right:0.0pt;visibility:visible;" coordsize="1854,1309" coordorigin="1599,-532">
            <v:line id="1983" stroked="t" from="2105.0pt,-529.0pt" to="2105.0pt,591.0pt" style="position:absolute;z-index:769;mso-position-horizontal-relative:text;mso-position-vertical-relative:text;mso-width-relative:page;mso-height-relative:page;visibility:visible;">
              <v:stroke color="#231f20" weight="0.47pt"/>
              <v:fill/>
            </v:line>
            <v:line id="1984" stroked="t" from="2101.0pt,-528.0pt" to="2243.0pt,-528.0pt" style="position:absolute;z-index:770;mso-position-horizontal-relative:text;mso-position-vertical-relative:text;mso-width-relative:page;mso-height-relative:page;visibility:visible;">
              <v:stroke color="#231f20" weight="0.47pt"/>
              <v:fill/>
            </v:line>
            <v:line id="1985" stroked="t" from="1911.0pt,30.0pt" to="2105.0pt,30.0pt" style="position:absolute;z-index:771;mso-position-horizontal-relative:text;mso-position-vertical-relative:text;mso-width-relative:page;mso-height-relative:page;visibility:visible;">
              <v:stroke color="#231f20" weight="0.47pt"/>
              <v:fill/>
            </v:line>
            <v:line id="1986" stroked="t" from="2101.0pt,589.0pt" to="2244.0pt,589.0pt" style="position:absolute;z-index:772;mso-position-horizontal-relative:text;mso-position-vertical-relative:text;mso-width-relative:page;mso-height-relative:page;visibility:visible;">
              <v:stroke color="#231f20" weight="0.47pt"/>
              <v:fill/>
            </v:line>
            <v:rect id="1987" filled="f" stroked="t" style="position:absolute;left:1603;top:-89;width:311;height:244;z-index:773;mso-position-horizontal-relative:text;mso-position-vertical-relative:text;mso-width-relative:page;mso-height-relative:page;visibility:visible;">
              <v:stroke color="#231f20" weight="0.47pt"/>
              <v:fill/>
            </v:rect>
            <v:shape id="1988" type="#_x0000_t202" filled="f" stroked="f" style="position:absolute;left:1598;top:-533;width:645;height:1127;z-index:77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6" w:lineRule="auto" w:line="240"/>
                      <w:rPr>
                        <w:sz w:val="24"/>
                      </w:rPr>
                    </w:pPr>
                  </w:p>
                  <w:p>
                    <w:pPr>
                      <w:pStyle w:val="style0"/>
                      <w:spacing w:before="0"/>
                      <w:ind w:left="50" w:right="0" w:firstLine="0"/>
                      <w:jc w:val="left"/>
                      <w:rPr>
                        <w:rFonts w:ascii="宋体" w:eastAsia="宋体" w:hint="eastAsia"/>
                        <w:sz w:val="22"/>
                      </w:rPr>
                    </w:pPr>
                    <w:r>
                      <w:rPr>
                        <w:rFonts w:ascii="宋体" w:eastAsia="宋体" w:hint="eastAsia"/>
                        <w:color w:val="231f20"/>
                        <w:sz w:val="22"/>
                      </w:rPr>
                      <w:t>因</w:t>
                    </w:r>
                  </w:p>
                </w:txbxContent>
              </v:textbox>
            </v:shape>
            <v:shape id="1989" type="#_x0000_t202" filled="f" style="position:absolute;left:2242;top:457;width:1205;height:314;z-index:775;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10"/>
                      <w:ind w:left="52" w:right="0" w:firstLine="0"/>
                      <w:jc w:val="left"/>
                      <w:rPr>
                        <w:rFonts w:ascii="宋体" w:eastAsia="宋体" w:hint="eastAsia"/>
                        <w:sz w:val="22"/>
                      </w:rPr>
                    </w:pPr>
                    <w:r>
                      <w:rPr>
                        <w:rFonts w:ascii="宋体" w:eastAsia="宋体" w:hint="eastAsia"/>
                        <w:color w:val="231f20"/>
                        <w:sz w:val="22"/>
                      </w:rPr>
                      <w:t>约三品发心</w:t>
                    </w:r>
                  </w:p>
                </w:txbxContent>
              </v:textbox>
            </v:shape>
            <v:fill/>
          </v:group>
        </w:pict>
      </w:r>
      <w:r>
        <w:rPr/>
        <w:pict>
          <v:group id="1990" filled="f" stroked="f" style="position:absolute;margin-left:111.92pt;margin-top:-44.03pt;width:68.3pt;height:36.05pt;z-index:170;mso-position-horizontal-relative:page;mso-position-vertical-relative:text;mso-width-relative:page;mso-height-relative:page;mso-wrap-distance-left:0.0pt;mso-wrap-distance-right:0.0pt;visibility:visible;" coordsize="1366,721" coordorigin="2238,-881">
            <v:line id="1991" stroked="t" from="3437.0pt,-879.0pt" to="3437.0pt,-165.0pt" style="position:absolute;z-index:776;mso-position-horizontal-relative:text;mso-position-vertical-relative:text;mso-width-relative:page;mso-height-relative:page;visibility:visible;">
              <v:stroke color="#231f20" weight="0.47pt"/>
              <v:fill/>
            </v:line>
            <v:line id="1992" stroked="t" from="3432.0pt,-876.0pt" to="3601.0pt,-876.0pt" style="position:absolute;z-index:777;mso-position-horizontal-relative:text;mso-position-vertical-relative:text;mso-width-relative:page;mso-height-relative:page;visibility:visible;">
              <v:stroke color="#231f20" weight="0.47pt"/>
              <v:fill/>
            </v:line>
            <v:line id="1993" stroked="t" from="3433.0pt,-165.0pt" to="3602.0pt,-165.0pt" style="position:absolute;z-index:778;mso-position-horizontal-relative:text;mso-position-vertical-relative:text;mso-width-relative:page;mso-height-relative:page;visibility:visible;">
              <v:stroke color="#231f20" weight="0.47pt"/>
              <v:fill/>
            </v:line>
            <v:line id="1994" stroked="t" from="3264.0pt,-528.0pt" to="3604.0pt,-528.0pt" style="position:absolute;z-index:779;mso-position-horizontal-relative:text;mso-position-vertical-relative:text;mso-width-relative:page;mso-height-relative:page;visibility:visible;">
              <v:stroke color="#231f20" weight="0.47pt"/>
              <v:fill/>
            </v:line>
            <v:shape id="1995" type="#_x0000_t202" filled="f" style="position:absolute;left:2242;top:-662;width:1024;height:305;z-index:780;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6"/>
                      <w:ind w:left="67" w:right="0" w:firstLine="0"/>
                      <w:jc w:val="left"/>
                      <w:rPr>
                        <w:rFonts w:ascii="宋体" w:eastAsia="宋体" w:hint="eastAsia"/>
                        <w:sz w:val="22"/>
                      </w:rPr>
                    </w:pPr>
                    <w:r>
                      <w:rPr>
                        <w:rFonts w:ascii="宋体" w:eastAsia="宋体" w:hint="eastAsia"/>
                        <w:color w:val="231f20"/>
                        <w:sz w:val="22"/>
                      </w:rPr>
                      <w:t>约三善心</w:t>
                    </w:r>
                  </w:p>
                </w:txbxContent>
              </v:textbox>
            </v:shape>
            <v:fill/>
          </v:group>
        </w:pict>
      </w:r>
      <w:r>
        <w:rPr/>
        <w:pict>
          <v:group id="1996" filled="f" stroked="f" style="position:absolute;margin-left:172.67pt;margin-top:12.71pt;width:13.25pt;height:36.05pt;z-index:171;mso-position-horizontal-relative:page;mso-position-vertical-relative:text;mso-width-relative:page;mso-height-relative:page;mso-wrap-distance-left:0.0pt;mso-wrap-distance-right:0.0pt;visibility:visible;" coordsize="265,721" coordorigin="3453,254">
            <v:line id="1997" stroked="t" from="3589.0pt,256.0pt" to="3589.0pt,970.0pt" style="position:absolute;z-index:781;mso-position-horizontal-relative:text;mso-position-vertical-relative:text;mso-width-relative:page;mso-height-relative:page;visibility:visible;">
              <v:stroke color="#231f20" weight="0.47pt"/>
              <v:fill/>
            </v:line>
            <v:line id="1998" stroked="t" from="3584.0pt,259.0pt" to="3716.0pt,259.0pt" style="position:absolute;z-index:782;mso-position-horizontal-relative:text;mso-position-vertical-relative:text;mso-width-relative:page;mso-height-relative:page;visibility:visible;">
              <v:stroke color="#231f20" weight="0.47pt"/>
              <v:fill/>
            </v:line>
            <v:line id="1999" stroked="t" from="3585.0pt,970.0pt" to="3716.0pt,970.0pt" style="position:absolute;z-index:783;mso-position-horizontal-relative:text;mso-position-vertical-relative:text;mso-width-relative:page;mso-height-relative:page;visibility:visible;">
              <v:stroke color="#231f20" weight="0.47pt"/>
              <v:fill/>
            </v:line>
            <v:line id="2000" stroked="t" from="3453.0pt,607.0pt" to="3718.0pt,607.0pt" style="position:absolute;z-index:784;mso-position-horizontal-relative:text;mso-position-vertical-relative:text;mso-width-relative:page;mso-height-relative:page;visibility:visible;">
              <v:stroke color="#231f20" weight="0.47pt"/>
              <v:fill/>
            </v:line>
            <v:fill/>
          </v:group>
        </w:pict>
      </w:r>
      <w:r>
        <w:rPr/>
        <w:drawing>
          <wp:anchor distT="0" distB="0" distL="0" distR="0" simplePos="false" relativeHeight="172" behindDoc="false" locked="false" layoutInCell="true" allowOverlap="true">
            <wp:simplePos x="0" y="0"/>
            <wp:positionH relativeFrom="page">
              <wp:posOffset>2772305</wp:posOffset>
            </wp:positionH>
            <wp:positionV relativeFrom="paragraph">
              <wp:posOffset>-554462</wp:posOffset>
            </wp:positionV>
            <wp:extent cx="66824" cy="477427"/>
            <wp:effectExtent l="0" t="0" r="0" b="0"/>
            <wp:wrapNone/>
            <wp:docPr id="2001" name="image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30.png"/>
                    <pic:cNvPicPr/>
                  </pic:nvPicPr>
                  <pic:blipFill>
                    <a:blip r:embed="rId77" cstate="print"/>
                    <a:srcRect l="0" t="0" r="0" b="0"/>
                    <a:stretch/>
                  </pic:blipFill>
                  <pic:spPr>
                    <a:xfrm rot="0">
                      <a:off x="0" y="0"/>
                      <a:ext cx="66824" cy="477427"/>
                    </a:xfrm>
                    <a:prstGeom prst="rect"/>
                  </pic:spPr>
                </pic:pic>
              </a:graphicData>
            </a:graphic>
          </wp:anchor>
        </w:drawing>
      </w:r>
      <w:r>
        <w:rPr>
          <w:rFonts w:ascii="宋体" w:eastAsia="宋体" w:hint="eastAsia"/>
          <w:color w:val="231f20"/>
        </w:rPr>
        <w:t>上品发心中品发心下品发心</w:t>
      </w:r>
    </w:p>
    <w:p>
      <w:pPr>
        <w:pStyle w:val="style66"/>
        <w:spacing w:before="11"/>
        <w:rPr>
          <w:rFonts w:ascii="宋体"/>
          <w:sz w:val="25"/>
        </w:rPr>
      </w:pPr>
      <w:r>
        <w:br w:type="column"/>
      </w:r>
    </w:p>
    <w:p>
      <w:pPr>
        <w:pStyle w:val="style66"/>
        <w:spacing w:before="1" w:lineRule="exact" w:line="261"/>
        <w:ind w:left="21"/>
        <w:rPr>
          <w:rFonts w:ascii="宋体" w:eastAsia="宋体" w:hAnsi="宋体" w:hint="eastAsia"/>
        </w:rPr>
      </w:pPr>
      <w:r>
        <w:rPr>
          <w:rFonts w:ascii="宋体" w:eastAsia="宋体" w:hAnsi="宋体" w:hint="eastAsia"/>
          <w:color w:val="231f20"/>
        </w:rPr>
        <w:t>从一切因得——三心同时</w:t>
      </w:r>
    </w:p>
    <w:p>
      <w:pPr>
        <w:pStyle w:val="style66"/>
        <w:spacing w:lineRule="exact" w:line="261"/>
        <w:ind w:left="21"/>
        <w:rPr>
          <w:rFonts w:ascii="宋体" w:eastAsia="宋体" w:hAnsi="宋体" w:hint="eastAsia"/>
        </w:rPr>
      </w:pPr>
      <w:r>
        <w:rPr>
          <w:rFonts w:ascii="宋体" w:eastAsia="宋体" w:hAnsi="宋体" w:hint="eastAsia"/>
          <w:color w:val="231f20"/>
        </w:rPr>
        <w:t>——以三善心必不相离故</w:t>
      </w:r>
    </w:p>
    <w:p>
      <w:pPr>
        <w:pStyle w:val="style66"/>
        <w:rPr>
          <w:rFonts w:ascii="宋体"/>
          <w:sz w:val="24"/>
        </w:rPr>
      </w:pPr>
    </w:p>
    <w:p>
      <w:pPr>
        <w:pStyle w:val="style66"/>
        <w:spacing w:before="2"/>
        <w:rPr>
          <w:rFonts w:ascii="宋体"/>
          <w:sz w:val="24"/>
        </w:rPr>
      </w:pPr>
    </w:p>
    <w:p>
      <w:pPr>
        <w:pStyle w:val="style66"/>
        <w:spacing w:lineRule="exact" w:line="261"/>
        <w:ind w:left="331"/>
        <w:rPr>
          <w:rFonts w:ascii="宋体" w:eastAsia="宋体" w:hAnsi="宋体" w:hint="eastAsia"/>
        </w:rPr>
      </w:pPr>
      <w:r>
        <w:rPr/>
        <w:drawing>
          <wp:anchor distT="0" distB="0" distL="0" distR="0" simplePos="false" relativeHeight="173" behindDoc="false" locked="false" layoutInCell="true" allowOverlap="true">
            <wp:simplePos x="0" y="0"/>
            <wp:positionH relativeFrom="page">
              <wp:posOffset>2970930</wp:posOffset>
            </wp:positionH>
            <wp:positionV relativeFrom="paragraph">
              <wp:posOffset>-97882</wp:posOffset>
            </wp:positionV>
            <wp:extent cx="65881" cy="472908"/>
            <wp:effectExtent l="0" t="0" r="0" b="0"/>
            <wp:wrapNone/>
            <wp:docPr id="2002" name="image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a:blip r:embed="rId78" cstate="print"/>
                    <a:srcRect l="0" t="0" r="0" b="0"/>
                    <a:stretch/>
                  </pic:blipFill>
                  <pic:spPr>
                    <a:xfrm rot="0">
                      <a:off x="0" y="0"/>
                      <a:ext cx="65881" cy="472908"/>
                    </a:xfrm>
                    <a:prstGeom prst="rect"/>
                  </pic:spPr>
                </pic:pic>
              </a:graphicData>
            </a:graphic>
          </wp:anchor>
        </w:drawing>
      </w:r>
      <w:r>
        <w:rPr>
          <w:rFonts w:ascii="宋体" w:eastAsia="宋体" w:hAnsi="宋体" w:hint="eastAsia"/>
          <w:color w:val="231f20"/>
        </w:rPr>
        <w:t>不从一切因得——一品心定</w:t>
      </w:r>
    </w:p>
    <w:p>
      <w:pPr>
        <w:pStyle w:val="style66"/>
        <w:spacing w:lineRule="exact" w:line="261"/>
        <w:ind w:left="331"/>
        <w:rPr>
          <w:rFonts w:ascii="宋体" w:eastAsia="宋体" w:hAnsi="宋体" w:hint="eastAsia"/>
        </w:rPr>
      </w:pPr>
      <w:r>
        <w:rPr>
          <w:rFonts w:ascii="宋体" w:eastAsia="宋体" w:hAnsi="宋体" w:hint="eastAsia"/>
          <w:color w:val="231f20"/>
        </w:rPr>
        <w:t>——以三品发心不俱故</w:t>
      </w:r>
    </w:p>
    <w:p>
      <w:pPr>
        <w:pStyle w:val="style66"/>
        <w:spacing w:before="9"/>
        <w:rPr>
          <w:rFonts w:ascii="宋体"/>
          <w:sz w:val="20"/>
        </w:rPr>
      </w:pPr>
    </w:p>
    <w:p>
      <w:pPr>
        <w:pStyle w:val="style66"/>
        <w:ind w:left="-29"/>
        <w:rPr>
          <w:rFonts w:ascii="宋体" w:eastAsia="宋体" w:hint="eastAsia"/>
        </w:rPr>
      </w:pPr>
      <w:r>
        <w:rPr>
          <w:rFonts w:ascii="宋体" w:eastAsia="宋体" w:hint="eastAsia"/>
          <w:color w:val="231f20"/>
          <w:w w:val="104"/>
        </w:rPr>
        <w:t>表9-3</w:t>
      </w:r>
    </w:p>
    <w:p>
      <w:pPr>
        <w:pStyle w:val="style66"/>
        <w:rPr>
          <w:rFonts w:ascii="宋体"/>
          <w:sz w:val="24"/>
        </w:rPr>
      </w:pPr>
      <w:r>
        <w:br w:type="column"/>
      </w:r>
    </w:p>
    <w:p>
      <w:pPr>
        <w:pStyle w:val="style66"/>
        <w:rPr>
          <w:rFonts w:ascii="宋体"/>
          <w:sz w:val="24"/>
        </w:rPr>
      </w:pPr>
    </w:p>
    <w:p>
      <w:pPr>
        <w:pStyle w:val="style66"/>
        <w:spacing w:before="9"/>
        <w:rPr>
          <w:rFonts w:ascii="宋体"/>
          <w:sz w:val="32"/>
        </w:rPr>
      </w:pPr>
    </w:p>
    <w:p>
      <w:pPr>
        <w:pStyle w:val="style66"/>
        <w:ind w:left="274"/>
        <w:rPr>
          <w:rFonts w:ascii="宋体" w:eastAsia="宋体" w:hint="eastAsia"/>
        </w:rPr>
      </w:pPr>
      <w:r>
        <w:rPr>
          <w:rFonts w:ascii="宋体" w:eastAsia="宋体" w:hint="eastAsia"/>
          <w:color w:val="231f20"/>
        </w:rPr>
        <w:t>因不定</w:t>
      </w:r>
    </w:p>
    <w:p>
      <w:pPr>
        <w:pStyle w:val="style0"/>
        <w:spacing w:after="0"/>
        <w:rPr>
          <w:rFonts w:ascii="宋体" w:eastAsia="宋体" w:hint="eastAsia"/>
        </w:rPr>
        <w:sectPr>
          <w:type w:val="continuous"/>
          <w:pgSz w:w="9870" w:h="13380" w:orient="portrait"/>
          <w:pgMar w:top="1240" w:right="0" w:bottom="280" w:left="460" w:header="720" w:footer="720" w:gutter="0"/>
          <w:cols w:equalWidth="0" w:num="4">
            <w:col w:w="2510" w:space="40"/>
            <w:col w:w="1622" w:space="39"/>
            <w:col w:w="2972" w:space="40"/>
            <w:col w:w="2187"/>
          </w:cols>
        </w:sectPr>
      </w:pPr>
    </w:p>
    <w:p>
      <w:pPr>
        <w:pStyle w:val="style66"/>
        <w:spacing w:before="11"/>
        <w:rPr>
          <w:rFonts w:ascii="宋体"/>
          <w:sz w:val="29"/>
        </w:rPr>
      </w:pPr>
    </w:p>
    <w:p>
      <w:pPr>
        <w:pStyle w:val="style66"/>
        <w:spacing w:before="34" w:lineRule="auto" w:line="249"/>
        <w:ind w:left="787" w:right="1244" w:firstLine="442"/>
        <w:rPr/>
      </w:pPr>
      <w:r>
        <w:rPr>
          <w:color w:val="231f20"/>
        </w:rPr>
        <w:t>请参考</w:t>
      </w:r>
      <w:r>
        <w:rPr>
          <w:rFonts w:ascii="宋体" w:eastAsia="宋体" w:hAnsi="宋体" w:hint="eastAsia"/>
          <w:color w:val="231f20"/>
        </w:rPr>
        <w:t>“表9-3”</w:t>
      </w:r>
      <w:r>
        <w:rPr>
          <w:color w:val="231f20"/>
        </w:rPr>
        <w:t>，所谓因是指我们受戒时的心，也就是因心。可以从两方面来说：</w:t>
      </w:r>
    </w:p>
    <w:p>
      <w:pPr>
        <w:pStyle w:val="style66"/>
        <w:spacing w:before="4" w:lineRule="auto" w:line="249"/>
        <w:ind w:left="787" w:right="1240" w:firstLine="442"/>
        <w:jc w:val="both"/>
        <w:rPr/>
      </w:pPr>
      <w:r>
        <w:rPr>
          <w:color w:val="231f20"/>
          <w:spacing w:val="-4"/>
        </w:rPr>
        <w:t>第一、对于</w:t>
      </w:r>
      <w:r>
        <w:rPr>
          <w:rFonts w:ascii="PMingLiU" w:eastAsia="PMingLiU" w:hint="eastAsia"/>
          <w:color w:val="231f20"/>
          <w:spacing w:val="-5"/>
        </w:rPr>
        <w:t>无贪、无瞋、无痴</w:t>
      </w:r>
      <w:r>
        <w:rPr>
          <w:color w:val="231f20"/>
          <w:spacing w:val="-4"/>
        </w:rPr>
        <w:t>这三善心之因来说，在纳受戒体时，无贪、无瞋、无痴必须同时具足，</w:t>
      </w:r>
      <w:r>
        <w:rPr>
          <w:rFonts w:ascii="PMingLiU" w:eastAsia="PMingLiU" w:hint="eastAsia"/>
          <w:color w:val="231f20"/>
          <w:spacing w:val="-4"/>
        </w:rPr>
        <w:t>为戒</w:t>
      </w:r>
      <w:r>
        <w:rPr>
          <w:color w:val="231f20"/>
          <w:spacing w:val="-4"/>
        </w:rPr>
        <w:t>体</w:t>
      </w:r>
      <w:r>
        <w:rPr>
          <w:rFonts w:ascii="PMingLiU" w:eastAsia="PMingLiU" w:hint="eastAsia"/>
          <w:color w:val="231f20"/>
          <w:spacing w:val="-4"/>
        </w:rPr>
        <w:t>生</w:t>
      </w:r>
      <w:r>
        <w:rPr>
          <w:color w:val="231f20"/>
          <w:spacing w:val="-4"/>
        </w:rPr>
        <w:t>起之</w:t>
      </w:r>
      <w:r>
        <w:rPr>
          <w:rFonts w:ascii="PMingLiU" w:eastAsia="PMingLiU" w:hint="eastAsia"/>
          <w:color w:val="231f20"/>
          <w:spacing w:val="-4"/>
        </w:rPr>
        <w:t>因</w:t>
      </w:r>
      <w:r>
        <w:rPr>
          <w:color w:val="231f20"/>
          <w:spacing w:val="-4"/>
        </w:rPr>
        <w:t>，所以称为</w:t>
      </w:r>
      <w:r>
        <w:rPr>
          <w:rFonts w:ascii="PMingLiU" w:eastAsia="PMingLiU" w:hint="eastAsia"/>
          <w:color w:val="231f20"/>
          <w:spacing w:val="-4"/>
        </w:rPr>
        <w:t>从一切</w:t>
      </w:r>
      <w:r>
        <w:rPr>
          <w:color w:val="231f20"/>
          <w:spacing w:val="-4"/>
        </w:rPr>
        <w:t>因</w:t>
      </w:r>
      <w:r>
        <w:rPr>
          <w:rFonts w:ascii="PMingLiU" w:eastAsia="PMingLiU" w:hint="eastAsia"/>
          <w:color w:val="231f20"/>
          <w:spacing w:val="-4"/>
        </w:rPr>
        <w:t>得</w:t>
      </w:r>
      <w:r>
        <w:rPr>
          <w:color w:val="231f20"/>
          <w:spacing w:val="-4"/>
        </w:rPr>
        <w:t xml:space="preserve">。为什么？ </w:t>
      </w:r>
      <w:r>
        <w:rPr>
          <w:color w:val="231f20"/>
          <w:spacing w:val="3"/>
        </w:rPr>
        <w:t>因为这三善心，必定</w:t>
      </w:r>
      <w:r>
        <w:rPr>
          <w:rFonts w:ascii="PMingLiU" w:eastAsia="PMingLiU" w:hint="eastAsia"/>
          <w:color w:val="231f20"/>
          <w:spacing w:val="3"/>
        </w:rPr>
        <w:t>不相离</w:t>
      </w:r>
      <w:r>
        <w:rPr>
          <w:color w:val="231f20"/>
          <w:spacing w:val="3"/>
        </w:rPr>
        <w:t>的缘</w:t>
      </w:r>
      <w:r>
        <w:rPr>
          <w:rFonts w:ascii="PMingLiU" w:eastAsia="PMingLiU" w:hint="eastAsia"/>
          <w:color w:val="231f20"/>
        </w:rPr>
        <w:t>故</w:t>
      </w:r>
      <w:r>
        <w:rPr>
          <w:color w:val="231f20"/>
          <w:spacing w:val="3"/>
        </w:rPr>
        <w:t>。有无贪，自然会有无瞋、无痴，反之亦</w:t>
      </w:r>
      <w:r>
        <w:rPr>
          <w:color w:val="231f20"/>
          <w:spacing w:val="-7"/>
        </w:rPr>
        <w:t>然，三善心是互相影响的。</w:t>
      </w:r>
    </w:p>
    <w:p>
      <w:pPr>
        <w:pStyle w:val="style66"/>
        <w:spacing w:before="6" w:lineRule="auto" w:line="249"/>
        <w:ind w:left="787" w:right="1243" w:firstLine="442"/>
        <w:jc w:val="both"/>
        <w:rPr/>
      </w:pPr>
      <w:r>
        <w:rPr>
          <w:color w:val="231f20"/>
          <w:spacing w:val="-4"/>
        </w:rPr>
        <w:t>比如说：为什么我们会生气？因为我们贪求不到。例如这个人骂我，让我很生气。为什么我会很生气呢？因为贪爱自我，所以他骂我时就会生气，所以</w:t>
      </w:r>
      <w:r>
        <w:rPr>
          <w:color w:val="231f20"/>
          <w:spacing w:val="-7"/>
        </w:rPr>
        <w:t>瞋实际上还是来自于贪。贪、瞋、痴三毒，实际上会互相影响的。</w:t>
      </w:r>
    </w:p>
    <w:p>
      <w:pPr>
        <w:pStyle w:val="style66"/>
        <w:spacing w:before="6" w:lineRule="auto" w:line="249"/>
        <w:ind w:left="787" w:right="1243" w:firstLine="442"/>
        <w:rPr/>
      </w:pPr>
      <w:r>
        <w:rPr>
          <w:color w:val="231f20"/>
          <w:spacing w:val="-4"/>
        </w:rPr>
        <w:t>所以在受戒发起“愿断一切恶、愿修一切善、愿度一切众生”的誓愿时，  必须同时具足无贪、无瞋、无痴的心。所以“因不定”，并不是约三善心的因</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787"/>
        <w:rPr/>
      </w:pPr>
      <w:r>
        <w:rPr>
          <w:color w:val="231f20"/>
        </w:rPr>
        <w:t>而论。三善心之因，是必须同时具足的。</w:t>
      </w:r>
    </w:p>
    <w:p>
      <w:pPr>
        <w:pStyle w:val="style66"/>
        <w:spacing w:before="17" w:lineRule="auto" w:line="249"/>
        <w:ind w:left="787" w:right="1239" w:firstLine="442"/>
        <w:jc w:val="both"/>
        <w:rPr/>
      </w:pPr>
      <w:r>
        <w:rPr>
          <w:color w:val="231f20"/>
          <w:spacing w:val="3"/>
        </w:rPr>
        <w:t>第二、对于三品发心来说，三品发心</w:t>
      </w:r>
      <w:r>
        <w:rPr>
          <w:rFonts w:ascii="PMingLiU" w:eastAsia="PMingLiU" w:hint="eastAsia"/>
          <w:color w:val="231f20"/>
          <w:spacing w:val="3"/>
        </w:rPr>
        <w:t>为戒</w:t>
      </w:r>
      <w:r>
        <w:rPr>
          <w:color w:val="231f20"/>
          <w:spacing w:val="5"/>
        </w:rPr>
        <w:t>体</w:t>
      </w:r>
      <w:r>
        <w:rPr>
          <w:rFonts w:ascii="PMingLiU" w:eastAsia="PMingLiU" w:hint="eastAsia"/>
          <w:color w:val="231f20"/>
          <w:spacing w:val="3"/>
        </w:rPr>
        <w:t>生</w:t>
      </w:r>
      <w:r>
        <w:rPr>
          <w:color w:val="231f20"/>
          <w:spacing w:val="3"/>
        </w:rPr>
        <w:t>起之</w:t>
      </w:r>
      <w:r>
        <w:rPr>
          <w:rFonts w:ascii="PMingLiU" w:eastAsia="PMingLiU" w:hint="eastAsia"/>
          <w:color w:val="231f20"/>
          <w:spacing w:val="3"/>
        </w:rPr>
        <w:t>因</w:t>
      </w:r>
      <w:r>
        <w:rPr>
          <w:color w:val="231f20"/>
          <w:spacing w:val="3"/>
        </w:rPr>
        <w:t>，但这个因是不决</w:t>
      </w:r>
      <w:r>
        <w:rPr>
          <w:color w:val="231f20"/>
          <w:spacing w:val="-4"/>
        </w:rPr>
        <w:t>定的。或者发起上品心而得戒，或者发起中品心而得戒，或者发起下品心而得</w:t>
      </w:r>
      <w:r>
        <w:rPr>
          <w:color w:val="231f20"/>
          <w:spacing w:val="3"/>
        </w:rPr>
        <w:t>戒，这就不从一切因得戒了。为什么？因为得到戒体只会是三品发心中的一</w:t>
      </w:r>
      <w:r>
        <w:rPr>
          <w:color w:val="231f20"/>
          <w:spacing w:val="-7"/>
        </w:rPr>
        <w:t>种。</w:t>
      </w:r>
    </w:p>
    <w:p>
      <w:pPr>
        <w:pStyle w:val="style66"/>
        <w:spacing w:before="6" w:lineRule="auto" w:line="249"/>
        <w:ind w:left="1229" w:right="1243"/>
        <w:rPr/>
      </w:pPr>
      <w:r>
        <w:rPr>
          <w:color w:val="231f20"/>
          <w:spacing w:val="-7"/>
          <w:w w:val="110"/>
        </w:rPr>
        <w:t xml:space="preserve">总之，所谓不定，有“因不定”和“分不定”：                                         </w:t>
      </w:r>
      <w:r>
        <w:rPr>
          <w:color w:val="231f20"/>
          <w:spacing w:val="-7"/>
          <w:w w:val="104"/>
        </w:rPr>
        <w:t xml:space="preserve">“分不定”就是由身口四支，或者七支来得到戒体，这个分是不定的。     </w:t>
      </w:r>
      <w:r>
        <w:rPr>
          <w:color w:val="231f20"/>
          <w:spacing w:val="-4"/>
        </w:rPr>
        <w:t>“因不定”就是受戒时因地的发心，或者是上品，或者是中品，或者是下</w:t>
      </w:r>
    </w:p>
    <w:p>
      <w:pPr>
        <w:pStyle w:val="style66"/>
        <w:spacing w:before="5"/>
        <w:ind w:left="787"/>
        <w:rPr/>
      </w:pPr>
      <w:r>
        <w:rPr>
          <w:color w:val="231f20"/>
        </w:rPr>
        <w:t>品，这个因是不决定的。</w:t>
      </w:r>
    </w:p>
    <w:p>
      <w:pPr>
        <w:pStyle w:val="style66"/>
        <w:spacing w:before="17"/>
        <w:rPr>
          <w:sz w:val="23"/>
        </w:rPr>
      </w:pPr>
    </w:p>
    <w:p>
      <w:pPr>
        <w:pStyle w:val="style66"/>
        <w:ind w:left="1229"/>
        <w:rPr/>
      </w:pPr>
      <w:r>
        <w:rPr>
          <w:color w:val="231f20"/>
        </w:rPr>
        <w:t>三、定：</w:t>
      </w:r>
    </w:p>
    <w:p>
      <w:pPr>
        <w:pStyle w:val="style66"/>
        <w:spacing w:before="17"/>
        <w:rPr>
          <w:sz w:val="23"/>
        </w:rPr>
      </w:pPr>
    </w:p>
    <w:p>
      <w:pPr>
        <w:pStyle w:val="style66"/>
        <w:ind w:left="1229"/>
        <w:rPr/>
      </w:pPr>
      <w:r>
        <w:rPr>
          <w:color w:val="231f20"/>
        </w:rPr>
        <w:t>这是说一定要具足这个条件，才能得到戒体，称之为定。</w:t>
      </w:r>
    </w:p>
    <w:p>
      <w:pPr>
        <w:pStyle w:val="style66"/>
        <w:spacing w:before="8"/>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“若不从一切众生得，戒则无也。何以故？由遍众生起善方得，异此不得。云何如此？恶意不死故。”</w:t>
      </w:r>
    </w:p>
    <w:p>
      <w:pPr>
        <w:pStyle w:val="style66"/>
        <w:spacing w:before="6"/>
        <w:rPr>
          <w:rFonts w:ascii="PMingLiU"/>
          <w:sz w:val="25"/>
        </w:rPr>
      </w:pPr>
    </w:p>
    <w:p>
      <w:pPr>
        <w:pStyle w:val="style66"/>
        <w:spacing w:lineRule="auto" w:line="249"/>
        <w:ind w:left="787" w:right="1245" w:firstLine="442"/>
        <w:jc w:val="both"/>
        <w:rPr/>
      </w:pPr>
      <w:r>
        <w:rPr>
          <w:color w:val="231f20"/>
          <w:spacing w:val="3"/>
        </w:rPr>
        <w:t>首先是总标：</w:t>
      </w:r>
      <w:r>
        <w:rPr>
          <w:rFonts w:ascii="PMingLiU" w:eastAsia="PMingLiU" w:hAnsi="PMingLiU" w:hint="eastAsia"/>
          <w:color w:val="231f20"/>
          <w:spacing w:val="3"/>
        </w:rPr>
        <w:t>“若不从一切众生得，戒则无也”</w:t>
      </w:r>
      <w:r>
        <w:rPr>
          <w:color w:val="231f20"/>
          <w:spacing w:val="3"/>
        </w:rPr>
        <w:t>。我们受戒时的心必须</w:t>
      </w:r>
      <w:r>
        <w:rPr>
          <w:color w:val="231f20"/>
          <w:spacing w:val="-4"/>
        </w:rPr>
        <w:t>要缘十法界一切的众生，对他们都不做杀盗淫妄等事，才能得到戒体。如果说我就不杀人，其他畜生道、天龙鬼神就不一定了，这样的心态是不能得到戒体</w:t>
      </w:r>
      <w:r>
        <w:rPr>
          <w:color w:val="231f20"/>
          <w:spacing w:val="-7"/>
        </w:rPr>
        <w:t>的。</w:t>
      </w:r>
    </w:p>
    <w:p>
      <w:pPr>
        <w:pStyle w:val="style66"/>
        <w:spacing w:before="7" w:lineRule="auto" w:line="249"/>
        <w:ind w:left="787" w:right="1242" w:firstLine="442"/>
        <w:jc w:val="both"/>
        <w:rPr/>
      </w:pPr>
      <w:r>
        <w:rPr>
          <w:rFonts w:ascii="PMingLiU" w:eastAsia="PMingLiU" w:hAnsi="PMingLiU" w:hint="eastAsia"/>
          <w:color w:val="231f20"/>
          <w:spacing w:val="3"/>
        </w:rPr>
        <w:t>何以故？由遍众生界起善</w:t>
      </w:r>
      <w:r>
        <w:rPr>
          <w:color w:val="231f20"/>
          <w:spacing w:val="3"/>
        </w:rPr>
        <w:t>心，</w:t>
      </w:r>
      <w:r>
        <w:rPr>
          <w:rFonts w:ascii="PMingLiU" w:eastAsia="PMingLiU" w:hAnsi="PMingLiU" w:hint="eastAsia"/>
          <w:color w:val="231f20"/>
          <w:spacing w:val="4"/>
        </w:rPr>
        <w:t>方</w:t>
      </w:r>
      <w:r>
        <w:rPr>
          <w:color w:val="231f20"/>
          <w:spacing w:val="3"/>
        </w:rPr>
        <w:t>能</w:t>
      </w:r>
      <w:r>
        <w:rPr>
          <w:rFonts w:ascii="PMingLiU" w:eastAsia="PMingLiU" w:hAnsi="PMingLiU" w:hint="eastAsia"/>
          <w:color w:val="231f20"/>
          <w:spacing w:val="3"/>
        </w:rPr>
        <w:t>得</w:t>
      </w:r>
      <w:r>
        <w:rPr>
          <w:color w:val="231f20"/>
          <w:spacing w:val="3"/>
        </w:rPr>
        <w:t>到戒体，为什么这么要求呢？因为</w:t>
      </w:r>
      <w:r>
        <w:rPr>
          <w:rFonts w:ascii="PMingLiU" w:eastAsia="PMingLiU" w:hAnsi="PMingLiU" w:hint="eastAsia"/>
          <w:color w:val="231f20"/>
          <w:spacing w:val="-4"/>
        </w:rPr>
        <w:t>“恶意不死故”</w:t>
      </w:r>
      <w:r>
        <w:rPr>
          <w:color w:val="231f20"/>
          <w:spacing w:val="-4"/>
        </w:rPr>
        <w:t>，如果只是缘着一部分众生发起善心，则恶心并没有止息的缘故。例如只发心不杀人，却要杀鱼，那这念杀的恶心其实并没有止息。若常常</w:t>
      </w:r>
      <w:r>
        <w:rPr>
          <w:color w:val="231f20"/>
          <w:spacing w:val="-7"/>
        </w:rPr>
        <w:t>杀鱼，不断地熏习杀心，在烦恼剧烈时，也就有可能杀人。</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5" w:firstLine="442"/>
        <w:jc w:val="both"/>
        <w:rPr/>
      </w:pPr>
      <w:r>
        <w:rPr>
          <w:color w:val="231f20"/>
          <w:spacing w:val="3"/>
        </w:rPr>
        <w:t>所以恶意不死，戒体就不能成就。同时，就圆教宗来说，戒体是成佛的</w:t>
      </w:r>
      <w:r>
        <w:rPr>
          <w:color w:val="231f20"/>
          <w:spacing w:val="-4"/>
        </w:rPr>
        <w:t>因，跟佛的五分法身是相随顺的。而佛的法身是遍法界善，所以戒体的因，当</w:t>
      </w:r>
      <w:r>
        <w:rPr>
          <w:color w:val="231f20"/>
          <w:spacing w:val="-7"/>
        </w:rPr>
        <w:t>然也要遍满十法界，这样因果才能随顺。</w:t>
      </w:r>
    </w:p>
    <w:p>
      <w:pPr>
        <w:pStyle w:val="style66"/>
        <w:spacing w:before="5" w:lineRule="auto" w:line="249"/>
        <w:ind w:left="787" w:right="1245" w:firstLine="442"/>
        <w:jc w:val="both"/>
        <w:rPr/>
      </w:pPr>
      <w:r>
        <w:rPr>
          <w:color w:val="231f20"/>
          <w:spacing w:val="3"/>
        </w:rPr>
        <w:t>虽然我们出了戒坛，不见得能够做得这么圆满；但是在登坛受戒时不要</w:t>
      </w:r>
      <w:r>
        <w:rPr>
          <w:color w:val="231f20"/>
          <w:spacing w:val="-4"/>
        </w:rPr>
        <w:t>想：我以后环境可能不允许，或者内心烦恼太多，应该做不到，就不缘十法界</w:t>
      </w:r>
      <w:r>
        <w:rPr>
          <w:color w:val="231f20"/>
          <w:spacing w:val="-7"/>
        </w:rPr>
        <w:t>了，只缘人道吧。若这样想就不得戒了，所以要注意！</w:t>
      </w:r>
    </w:p>
    <w:p>
      <w:pPr>
        <w:pStyle w:val="style66"/>
        <w:spacing w:before="5"/>
        <w:rPr>
          <w:sz w:val="23"/>
        </w:rPr>
      </w:pPr>
    </w:p>
    <w:p>
      <w:pPr>
        <w:pStyle w:val="style66"/>
        <w:ind w:left="1229"/>
        <w:rPr/>
      </w:pPr>
      <w:r>
        <w:rPr>
          <w:color w:val="231f20"/>
        </w:rPr>
        <w:t>四、五种分别：</w:t>
      </w:r>
    </w:p>
    <w:p>
      <w:pPr>
        <w:pStyle w:val="style66"/>
        <w:spacing w:before="16"/>
        <w:rPr>
          <w:sz w:val="23"/>
        </w:rPr>
      </w:pPr>
    </w:p>
    <w:p>
      <w:pPr>
        <w:pStyle w:val="style66"/>
        <w:spacing w:before="1"/>
        <w:ind w:left="1229"/>
        <w:rPr>
          <w:rFonts w:ascii="PMingLiU" w:eastAsia="PMingLiU" w:hAnsi="PMingLiU" w:hint="eastAsia"/>
        </w:rPr>
      </w:pPr>
      <w:r>
        <w:rPr>
          <w:rFonts w:ascii="PMingLiU" w:eastAsia="PMingLiU" w:hAnsi="PMingLiU" w:hint="eastAsia"/>
          <w:color w:val="231f20"/>
        </w:rPr>
        <w:t>“若人不作五种分别，得木叉戒</w:t>
      </w:r>
      <w:r>
        <w:rPr>
          <w:color w:val="231f20"/>
        </w:rPr>
        <w:t>。</w:t>
      </w:r>
      <w:r>
        <w:rPr>
          <w:rFonts w:ascii="PMingLiU" w:eastAsia="PMingLiU" w:hAnsi="PMingLiU" w:hint="eastAsia"/>
          <w:color w:val="231f20"/>
        </w:rPr>
        <w:t>”</w:t>
      </w:r>
    </w:p>
    <w:p>
      <w:pPr>
        <w:pStyle w:val="style66"/>
        <w:spacing w:before="11"/>
        <w:rPr>
          <w:rFonts w:ascii="PMingLiU"/>
          <w:sz w:val="29"/>
        </w:rPr>
      </w:pPr>
    </w:p>
    <w:p>
      <w:pPr>
        <w:pStyle w:val="style66"/>
        <w:spacing w:lineRule="auto" w:line="249"/>
        <w:ind w:left="787" w:right="1243" w:firstLine="442"/>
        <w:rPr/>
      </w:pPr>
      <w:r>
        <w:rPr>
          <w:color w:val="231f20"/>
          <w:spacing w:val="-4"/>
        </w:rPr>
        <w:t>接着说明要得到戒体，必须具备的五个条件，如果心有所犹豫，就可能得</w:t>
      </w:r>
      <w:r>
        <w:rPr>
          <w:color w:val="231f20"/>
          <w:spacing w:val="-7"/>
        </w:rPr>
        <w:t>不到戒体了。</w:t>
      </w:r>
    </w:p>
    <w:p>
      <w:pPr>
        <w:pStyle w:val="style66"/>
        <w:spacing w:before="3"/>
        <w:rPr>
          <w:sz w:val="23"/>
        </w:rPr>
      </w:pPr>
    </w:p>
    <w:p>
      <w:pPr>
        <w:pStyle w:val="style66"/>
        <w:ind w:left="1229"/>
        <w:rPr>
          <w:rFonts w:ascii="PMingLiU" w:eastAsia="PMingLiU" w:hAnsi="PMingLiU" w:hint="eastAsia"/>
        </w:rPr>
      </w:pPr>
      <w:r>
        <w:rPr>
          <w:rFonts w:ascii="PMingLiU" w:eastAsia="PMingLiU" w:hAnsi="PMingLiU" w:hint="eastAsia"/>
          <w:color w:val="231f20"/>
        </w:rPr>
        <w:t>“一、于某众生我离杀等</w:t>
      </w:r>
      <w:r>
        <w:rPr>
          <w:color w:val="231f20"/>
        </w:rPr>
        <w:t>。</w:t>
      </w:r>
      <w:r>
        <w:rPr>
          <w:rFonts w:ascii="PMingLiU" w:eastAsia="PMingLiU" w:hAnsi="PMingLiU" w:hint="eastAsia"/>
          <w:color w:val="231f20"/>
        </w:rPr>
        <w:t>”</w:t>
      </w:r>
    </w:p>
    <w:p>
      <w:pPr>
        <w:pStyle w:val="style66"/>
        <w:spacing w:before="11"/>
        <w:rPr>
          <w:rFonts w:ascii="PMingLiU"/>
          <w:sz w:val="29"/>
        </w:rPr>
      </w:pPr>
    </w:p>
    <w:p>
      <w:pPr>
        <w:pStyle w:val="style66"/>
        <w:spacing w:lineRule="auto" w:line="249"/>
        <w:ind w:left="787" w:right="1236" w:firstLine="442"/>
        <w:rPr/>
      </w:pPr>
      <w:r>
        <w:rPr>
          <w:color w:val="231f20"/>
        </w:rPr>
        <w:t>在受戒时有分别，例如心想：“我以后不杀人，其他的众生就不一定</w:t>
      </w:r>
      <w:r>
        <w:rPr>
          <w:color w:val="231f20"/>
          <w:w w:val="104"/>
        </w:rPr>
        <w:t>了”，这样想就得不到戒体了。</w:t>
      </w:r>
    </w:p>
    <w:p>
      <w:pPr>
        <w:pStyle w:val="style66"/>
        <w:spacing w:before="4" w:lineRule="auto" w:line="249"/>
        <w:ind w:left="787" w:right="1243" w:firstLine="442"/>
        <w:rPr/>
      </w:pPr>
      <w:r>
        <w:rPr>
          <w:color w:val="231f20"/>
          <w:spacing w:val="-4"/>
        </w:rPr>
        <w:t xml:space="preserve">这个“等”包括偷盗、邪淫、妄语、饮酒等戒，都不能有分别，不可以只  </w:t>
      </w:r>
      <w:r>
        <w:rPr>
          <w:color w:val="231f20"/>
          <w:spacing w:val="-7"/>
          <w:w w:val="104"/>
        </w:rPr>
        <w:t>是对某一道、某一类的众生来持戒。</w:t>
      </w:r>
    </w:p>
    <w:p>
      <w:pPr>
        <w:pStyle w:val="style66"/>
        <w:spacing w:before="3"/>
        <w:rPr>
          <w:sz w:val="23"/>
        </w:rPr>
      </w:pPr>
    </w:p>
    <w:p>
      <w:pPr>
        <w:pStyle w:val="style66"/>
        <w:ind w:left="1229"/>
        <w:rPr>
          <w:rFonts w:ascii="PMingLiU" w:eastAsia="PMingLiU" w:hAnsi="PMingLiU" w:hint="eastAsia"/>
        </w:rPr>
      </w:pPr>
      <w:r>
        <w:rPr>
          <w:rFonts w:ascii="PMingLiU" w:eastAsia="PMingLiU" w:hAnsi="PMingLiU" w:hint="eastAsia"/>
          <w:color w:val="231f20"/>
        </w:rPr>
        <w:t>“二、于某分我持</w:t>
      </w:r>
      <w:r>
        <w:rPr>
          <w:color w:val="231f20"/>
        </w:rPr>
        <w:t>。</w:t>
      </w:r>
      <w:r>
        <w:rPr>
          <w:rFonts w:ascii="PMingLiU" w:eastAsia="PMingLiU" w:hAnsi="PMingLiU" w:hint="eastAsia"/>
          <w:color w:val="231f20"/>
        </w:rPr>
        <w:t>”</w:t>
      </w:r>
    </w:p>
    <w:p>
      <w:pPr>
        <w:pStyle w:val="style66"/>
        <w:spacing w:before="11"/>
        <w:rPr>
          <w:rFonts w:ascii="PMingLiU"/>
          <w:sz w:val="29"/>
        </w:rPr>
      </w:pPr>
    </w:p>
    <w:p>
      <w:pPr>
        <w:pStyle w:val="style66"/>
        <w:ind w:left="1229"/>
        <w:rPr/>
      </w:pPr>
      <w:r>
        <w:rPr>
          <w:color w:val="231f20"/>
        </w:rPr>
        <w:t>这是根据《俱舍论》的说法，认为五戒同时要持，不允许分受；但根据</w:t>
      </w:r>
    </w:p>
    <w:p>
      <w:pPr>
        <w:pStyle w:val="style66"/>
        <w:spacing w:before="17"/>
        <w:ind w:right="5694"/>
        <w:jc w:val="center"/>
        <w:rPr/>
      </w:pPr>
      <w:r>
        <w:rPr>
          <w:color w:val="231f20"/>
        </w:rPr>
        <w:t>《善生经》是可以的。</w:t>
      </w:r>
    </w:p>
    <w:p>
      <w:pPr>
        <w:pStyle w:val="style0"/>
        <w:spacing w:after="0"/>
        <w:jc w:val="center"/>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ind w:left="1229"/>
        <w:rPr>
          <w:rFonts w:ascii="PMingLiU" w:eastAsia="PMingLiU" w:hAnsi="PMingLiU" w:hint="eastAsia"/>
        </w:rPr>
      </w:pPr>
      <w:r>
        <w:rPr>
          <w:rFonts w:ascii="PMingLiU" w:eastAsia="PMingLiU" w:hAnsi="PMingLiU" w:hint="eastAsia"/>
          <w:color w:val="231f20"/>
        </w:rPr>
        <w:t>“三、于某处能持</w:t>
      </w:r>
      <w:r>
        <w:rPr>
          <w:color w:val="231f20"/>
        </w:rPr>
        <w:t>。</w:t>
      </w:r>
      <w:r>
        <w:rPr>
          <w:rFonts w:ascii="PMingLiU" w:eastAsia="PMingLiU" w:hAnsi="PMingLiU" w:hint="eastAsia"/>
          <w:color w:val="231f20"/>
        </w:rPr>
        <w:t>”</w:t>
      </w:r>
    </w:p>
    <w:p>
      <w:pPr>
        <w:pStyle w:val="style66"/>
        <w:spacing w:before="11"/>
        <w:rPr>
          <w:rFonts w:ascii="PMingLiU"/>
          <w:sz w:val="29"/>
        </w:rPr>
      </w:pPr>
    </w:p>
    <w:p>
      <w:pPr>
        <w:pStyle w:val="style66"/>
        <w:spacing w:lineRule="auto" w:line="249"/>
        <w:ind w:left="787" w:right="1243" w:firstLine="442"/>
        <w:rPr/>
      </w:pPr>
      <w:r>
        <w:rPr>
          <w:color w:val="231f20"/>
          <w:spacing w:val="-4"/>
        </w:rPr>
        <w:t>例如受戒时心想：受戒后，在寺院里可以持戒，出了寺院就不一定了。生</w:t>
      </w:r>
      <w:r>
        <w:rPr>
          <w:color w:val="231f20"/>
          <w:spacing w:val="-7"/>
        </w:rPr>
        <w:t>起这样的心态，就不得戒了。必须在一切时处，都发愿要能持。</w:t>
      </w:r>
    </w:p>
    <w:p>
      <w:pPr>
        <w:pStyle w:val="style66"/>
        <w:spacing w:before="3" w:lineRule="auto" w:line="249"/>
        <w:ind w:left="787" w:right="1243" w:firstLine="442"/>
        <w:rPr/>
      </w:pPr>
      <w:r>
        <w:rPr>
          <w:color w:val="231f20"/>
          <w:spacing w:val="-4"/>
        </w:rPr>
        <w:t>虽然现实因缘，确实会有很多的障碍，使我们不能持戒清净；但是在登坛</w:t>
      </w:r>
      <w:r>
        <w:rPr>
          <w:color w:val="231f20"/>
          <w:spacing w:val="-7"/>
        </w:rPr>
        <w:t>受戒时，不去想这些，应当发愿未来我在一切时、一切处都要持戒清净。</w:t>
      </w:r>
    </w:p>
    <w:p>
      <w:pPr>
        <w:pStyle w:val="style66"/>
        <w:spacing w:before="4" w:lineRule="auto" w:line="249"/>
        <w:ind w:left="787" w:right="1243" w:firstLine="442"/>
        <w:jc w:val="both"/>
        <w:rPr/>
      </w:pPr>
      <w:r>
        <w:rPr>
          <w:color w:val="231f20"/>
          <w:spacing w:val="-4"/>
        </w:rPr>
        <w:t xml:space="preserve">有这种愿心生起时，它就可能生起一种力量，未来在原本不能持戒清净的环境中，也能慢慢地持戒清净。因为只要有愿力，不论是三宝，或者是护法， </w:t>
      </w:r>
      <w:r>
        <w:rPr>
          <w:color w:val="231f20"/>
          <w:spacing w:val="-7"/>
        </w:rPr>
        <w:t>都能为我们护戒的。</w:t>
      </w:r>
    </w:p>
    <w:p>
      <w:pPr>
        <w:pStyle w:val="style66"/>
        <w:spacing w:before="5" w:lineRule="auto" w:line="249"/>
        <w:ind w:left="787" w:right="1243" w:firstLine="442"/>
        <w:jc w:val="both"/>
        <w:rPr/>
      </w:pPr>
      <w:r>
        <w:rPr>
          <w:color w:val="231f20"/>
          <w:spacing w:val="-4"/>
        </w:rPr>
        <w:t xml:space="preserve">例如比丘戒二百五十条戒，依佛陀的要求，应当要轻重等持。但是末法时代，众生的根器、环境都越来越差，要轻重等持越来越难。所以有的人就会觉得，末法时代做不到，因此放弃。但还是有一些精进持戒的人愿意轻重等持， 微细戒犯了之后，能够马上忏悔。他们能够做到轻重等持，就是因为有愿力； </w:t>
      </w:r>
      <w:r>
        <w:rPr>
          <w:color w:val="231f20"/>
          <w:spacing w:val="-7"/>
        </w:rPr>
        <w:t>有愿力在，自然能感召到他人的护持。</w:t>
      </w:r>
    </w:p>
    <w:p>
      <w:pPr>
        <w:pStyle w:val="style66"/>
        <w:spacing w:before="8" w:lineRule="auto" w:line="249"/>
        <w:ind w:left="787" w:right="1243" w:firstLine="442"/>
        <w:rPr/>
      </w:pPr>
      <w:r>
        <w:rPr>
          <w:color w:val="231f20"/>
          <w:spacing w:val="-4"/>
        </w:rPr>
        <w:t>在家众也是一样，可能环境比较差，没办法持戒清净，所以就放弃了。如</w:t>
      </w:r>
      <w:r>
        <w:rPr>
          <w:color w:val="231f20"/>
          <w:spacing w:val="-7"/>
        </w:rPr>
        <w:t>果是自己放弃，那就真的是没办法了。</w:t>
      </w:r>
    </w:p>
    <w:p>
      <w:pPr>
        <w:pStyle w:val="style66"/>
        <w:spacing w:before="4" w:lineRule="auto" w:line="249"/>
        <w:ind w:left="787" w:right="1245" w:firstLine="442"/>
        <w:jc w:val="both"/>
        <w:rPr/>
      </w:pPr>
      <w:r>
        <w:rPr>
          <w:color w:val="231f20"/>
          <w:spacing w:val="3"/>
        </w:rPr>
        <w:t>所以要有这愿心，配合不断地忏悔，不断地回向，求三宝加持、护法加</w:t>
      </w:r>
      <w:r>
        <w:rPr>
          <w:color w:val="231f20"/>
          <w:spacing w:val="-4"/>
        </w:rPr>
        <w:t>被。即使可能要经过长时间，一年、两年、三年、五年的回向，才会有好的因缘出现；但没有关系，只要不放弃，慢慢地，持戒环境就能越来越好。所以还</w:t>
      </w:r>
      <w:r>
        <w:rPr>
          <w:color w:val="231f20"/>
          <w:spacing w:val="-7"/>
        </w:rPr>
        <w:t>是看各人的愿心是否坚固了。</w:t>
      </w:r>
    </w:p>
    <w:p>
      <w:pPr>
        <w:pStyle w:val="style66"/>
        <w:spacing w:before="6" w:lineRule="auto" w:line="249"/>
        <w:ind w:left="787" w:right="1243" w:firstLine="442"/>
        <w:jc w:val="both"/>
        <w:rPr/>
      </w:pPr>
      <w:r>
        <w:rPr>
          <w:color w:val="231f20"/>
          <w:spacing w:val="-4"/>
        </w:rPr>
        <w:t>就像在台湾，每个人都要服兵役。有一位信佛的人觉得：当兵每天都要缘着斗争打杀的境界，要触碰杀生之具等，有伤慈悲心，于是他就不断地持咒、</w:t>
      </w:r>
      <w:r>
        <w:rPr>
          <w:color w:val="231f20"/>
          <w:spacing w:val="-7"/>
        </w:rPr>
        <w:t>念佛回向，希望能够分配到一个好的单位。</w:t>
      </w:r>
    </w:p>
    <w:p>
      <w:pPr>
        <w:pStyle w:val="style66"/>
        <w:spacing w:before="6" w:lineRule="auto" w:line="249"/>
        <w:ind w:left="787" w:right="1243" w:firstLine="442"/>
        <w:rPr/>
      </w:pPr>
      <w:r>
        <w:rPr>
          <w:color w:val="231f20"/>
          <w:spacing w:val="-4"/>
        </w:rPr>
        <w:t>因为他有这个愿心，再配合修行，果然被分配到一个好的岗位：做后勤。当兵一两年中连枪都没有碰过。还有一位，刚好遇到长官也信佛，他在工作之</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39"/>
        <w:rPr/>
      </w:pPr>
      <w:r>
        <w:rPr>
          <w:color w:val="231f20"/>
        </w:rPr>
        <w:t>余还能够常常听经、看经典、持大悲咒，当兵就像在闭关一样，能持续地修行。</w:t>
      </w:r>
    </w:p>
    <w:p>
      <w:pPr>
        <w:pStyle w:val="style66"/>
        <w:spacing w:before="4" w:lineRule="auto" w:line="249"/>
        <w:ind w:left="787" w:right="1243" w:firstLine="442"/>
        <w:jc w:val="both"/>
        <w:rPr/>
      </w:pPr>
      <w:r>
        <w:rPr>
          <w:color w:val="231f20"/>
          <w:spacing w:val="-4"/>
        </w:rPr>
        <w:t>有人会担心：我现在发这个愿，以后做不到，是不是对佛菩萨打妄语呢？ 其实不是的！打妄语，是讲话的当下就心口相违，而我们在受戒发愿时，是真</w:t>
      </w:r>
      <w:r>
        <w:rPr>
          <w:color w:val="231f20"/>
          <w:spacing w:val="-7"/>
        </w:rPr>
        <w:t>的希望未来能做得到，所以不是妄语。</w:t>
      </w:r>
    </w:p>
    <w:p>
      <w:pPr>
        <w:pStyle w:val="style66"/>
        <w:spacing w:before="5" w:lineRule="auto" w:line="249"/>
        <w:ind w:left="787" w:right="1243" w:firstLine="442"/>
        <w:rPr/>
      </w:pPr>
      <w:r>
        <w:rPr>
          <w:color w:val="231f20"/>
          <w:spacing w:val="-4"/>
        </w:rPr>
        <w:t>所以受戒时，要紧是当下的心要真诚，至于未来一时做不到，那只是暂时</w:t>
      </w:r>
      <w:r>
        <w:rPr>
          <w:color w:val="231f20"/>
          <w:spacing w:val="-7"/>
        </w:rPr>
        <w:t>的福德因缘不具足，具足惭愧忏悔心继续努力就好。</w:t>
      </w:r>
    </w:p>
    <w:p>
      <w:pPr>
        <w:pStyle w:val="style66"/>
        <w:spacing w:before="11"/>
        <w:rPr>
          <w:sz w:val="25"/>
        </w:rPr>
      </w:pPr>
    </w:p>
    <w:p>
      <w:pPr>
        <w:pStyle w:val="style66"/>
        <w:spacing w:before="1"/>
        <w:ind w:left="1229"/>
        <w:rPr>
          <w:rFonts w:ascii="PMingLiU" w:eastAsia="PMingLiU" w:hAnsi="PMingLiU" w:hint="eastAsia"/>
        </w:rPr>
      </w:pPr>
      <w:r>
        <w:rPr>
          <w:rFonts w:ascii="PMingLiU" w:eastAsia="PMingLiU" w:hAnsi="PMingLiU" w:hint="eastAsia"/>
          <w:color w:val="231f20"/>
        </w:rPr>
        <w:t>“四、某时能持。”</w:t>
      </w:r>
    </w:p>
    <w:p>
      <w:pPr>
        <w:pStyle w:val="style66"/>
        <w:spacing w:before="1"/>
        <w:rPr>
          <w:rFonts w:ascii="PMingLiU"/>
          <w:sz w:val="32"/>
        </w:rPr>
      </w:pPr>
    </w:p>
    <w:p>
      <w:pPr>
        <w:pStyle w:val="style66"/>
        <w:spacing w:lineRule="auto" w:line="249"/>
        <w:ind w:left="787" w:right="1243" w:firstLine="442"/>
        <w:jc w:val="both"/>
        <w:rPr/>
      </w:pPr>
      <w:r>
        <w:rPr>
          <w:color w:val="231f20"/>
          <w:spacing w:val="-4"/>
        </w:rPr>
        <w:t>根据《俱舍论》的说法，五戒必须是尽形寿的受持，而八关斋戒一次只能受一天，时间都是固定的。但是依据《成实论》的说法，这两种戒，短至半日半夜，长至尽形寿，都可以受，没有时间上的限制。只要是善法，佛陀都尽量</w:t>
      </w:r>
      <w:r>
        <w:rPr>
          <w:color w:val="231f20"/>
          <w:spacing w:val="-7"/>
        </w:rPr>
        <w:t>开缘，这是假名宗殊胜的地方。</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“五、某缘不持，除斗战事。如此受者，得善不得戒。”</w:t>
      </w:r>
    </w:p>
    <w:p>
      <w:pPr>
        <w:pStyle w:val="style66"/>
        <w:spacing w:before="1"/>
        <w:rPr>
          <w:rFonts w:ascii="PMingLiU"/>
          <w:sz w:val="32"/>
        </w:rPr>
      </w:pPr>
    </w:p>
    <w:p>
      <w:pPr>
        <w:pStyle w:val="style66"/>
        <w:spacing w:lineRule="auto" w:line="249"/>
        <w:ind w:left="787" w:right="1243" w:firstLine="442"/>
        <w:jc w:val="both"/>
        <w:rPr/>
      </w:pPr>
      <w:r>
        <w:rPr>
          <w:color w:val="231f20"/>
          <w:spacing w:val="-4"/>
        </w:rPr>
        <w:t>心中若想，遇到某种因缘时不能持戒，例如遇到打仗的时候，我就开缘不持戒，平时还持戒。如果有这样的想法，不得戒体。不管未来因缘如何，这都</w:t>
      </w:r>
      <w:r>
        <w:rPr>
          <w:color w:val="231f20"/>
          <w:spacing w:val="-7"/>
        </w:rPr>
        <w:t>不重要，在受戒的时候就要发圆满的心。</w:t>
      </w:r>
    </w:p>
    <w:p>
      <w:pPr>
        <w:pStyle w:val="style66"/>
        <w:spacing w:before="5" w:lineRule="auto" w:line="249"/>
        <w:ind w:left="787" w:right="1243" w:firstLine="442"/>
        <w:jc w:val="both"/>
        <w:rPr/>
      </w:pPr>
      <w:r>
        <w:rPr>
          <w:color w:val="231f20"/>
          <w:spacing w:val="-4"/>
        </w:rPr>
        <w:t xml:space="preserve">这五种分别的心如果生起，虽然仪轨都没有问题，结果却不得戒，得到的只是世间普通的善法种子。因为戒体是要具足“本期誓”、“遍该生境”才能        </w:t>
      </w:r>
      <w:r>
        <w:rPr>
          <w:color w:val="231f20"/>
          <w:spacing w:val="-7"/>
        </w:rPr>
        <w:t>成就的，这种种的分别，都是不应该有的，这很重要！</w:t>
      </w:r>
    </w:p>
    <w:p>
      <w:pPr>
        <w:pStyle w:val="style66"/>
        <w:spacing w:before="13"/>
        <w:rPr>
          <w:sz w:val="25"/>
        </w:rPr>
      </w:pPr>
    </w:p>
    <w:p>
      <w:pPr>
        <w:pStyle w:val="style66"/>
        <w:spacing w:before="1"/>
        <w:ind w:left="1229"/>
        <w:rPr>
          <w:rFonts w:ascii="PMingLiU" w:eastAsia="PMingLiU" w:hAnsi="PMingLiU" w:hint="eastAsia"/>
        </w:rPr>
      </w:pPr>
      <w:r>
        <w:rPr>
          <w:rFonts w:ascii="PMingLiU" w:eastAsia="PMingLiU" w:hAnsi="PMingLiU" w:hint="eastAsia"/>
          <w:color w:val="231f20"/>
        </w:rPr>
        <w:t>▲《业疏》云：“夫论戒者，普遍生境，俱无害心，方成大慈行。群行之</w:t>
      </w:r>
    </w:p>
    <w:p>
      <w:pPr>
        <w:pStyle w:val="style0"/>
        <w:spacing w:after="0"/>
        <w:rPr>
          <w:rFonts w:ascii="PMingLiU" w:eastAsia="PMingLiU" w:hAnsi="PMingLiU" w:hint="eastAsia"/>
        </w:rPr>
        <w:sectPr>
          <w:pgSz w:w="9870" w:h="13380" w:orient="portrait"/>
          <w:pgMar w:top="1360" w:right="0" w:bottom="1040" w:left="460" w:header="1164" w:footer="844"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Ansi="PMingLiU" w:hint="eastAsia"/>
        </w:rPr>
      </w:pPr>
      <w:r>
        <w:rPr>
          <w:rFonts w:ascii="PMingLiU" w:eastAsia="PMingLiU" w:hAnsi="PMingLiU" w:hint="eastAsia"/>
          <w:color w:val="231f20"/>
        </w:rPr>
        <w:t>首，岂随分学？望成大善，义不可也！”</w:t>
      </w:r>
    </w:p>
    <w:p>
      <w:pPr>
        <w:pStyle w:val="style66"/>
        <w:spacing w:before="1"/>
        <w:rPr>
          <w:rFonts w:ascii="PMingLiU"/>
          <w:sz w:val="32"/>
        </w:rPr>
      </w:pPr>
    </w:p>
    <w:p>
      <w:pPr>
        <w:pStyle w:val="style66"/>
        <w:spacing w:before="1" w:lineRule="auto" w:line="249"/>
        <w:ind w:left="787" w:right="1247" w:firstLine="441"/>
        <w:jc w:val="both"/>
        <w:rPr/>
      </w:pPr>
      <w:r>
        <w:rPr>
          <w:rFonts w:ascii="PMingLiU" w:eastAsia="PMingLiU" w:hint="eastAsia"/>
          <w:color w:val="231f20"/>
          <w:spacing w:val="-4"/>
        </w:rPr>
        <w:t>《业疏》</w:t>
      </w:r>
      <w:r>
        <w:rPr>
          <w:color w:val="231f20"/>
          <w:spacing w:val="-5"/>
        </w:rPr>
        <w:t>说：关于</w:t>
      </w:r>
      <w:r>
        <w:rPr>
          <w:rFonts w:ascii="PMingLiU" w:eastAsia="PMingLiU" w:hint="eastAsia"/>
          <w:color w:val="231f20"/>
          <w:spacing w:val="-4"/>
        </w:rPr>
        <w:t>戒</w:t>
      </w:r>
      <w:r>
        <w:rPr>
          <w:color w:val="231f20"/>
          <w:spacing w:val="-4"/>
        </w:rPr>
        <w:t>，必须</w:t>
      </w:r>
      <w:r>
        <w:rPr>
          <w:rFonts w:ascii="PMingLiU" w:eastAsia="PMingLiU" w:hint="eastAsia"/>
          <w:color w:val="231f20"/>
          <w:spacing w:val="-4"/>
        </w:rPr>
        <w:t>普遍</w:t>
      </w:r>
      <w:r>
        <w:rPr>
          <w:color w:val="231f20"/>
          <w:spacing w:val="-4"/>
        </w:rPr>
        <w:t>缘众</w:t>
      </w:r>
      <w:r>
        <w:rPr>
          <w:rFonts w:ascii="PMingLiU" w:eastAsia="PMingLiU" w:hint="eastAsia"/>
          <w:color w:val="231f20"/>
          <w:spacing w:val="-4"/>
        </w:rPr>
        <w:t>生</w:t>
      </w:r>
      <w:r>
        <w:rPr>
          <w:color w:val="231f20"/>
          <w:spacing w:val="-4"/>
        </w:rPr>
        <w:t>的</w:t>
      </w:r>
      <w:r>
        <w:rPr>
          <w:rFonts w:ascii="PMingLiU" w:eastAsia="PMingLiU" w:hint="eastAsia"/>
          <w:color w:val="231f20"/>
          <w:spacing w:val="-4"/>
        </w:rPr>
        <w:t>境</w:t>
      </w:r>
      <w:r>
        <w:rPr>
          <w:color w:val="231f20"/>
          <w:spacing w:val="-4"/>
        </w:rPr>
        <w:t>界，都生起不杀盗淫妄等恼害众生的心，方能</w:t>
      </w:r>
      <w:r>
        <w:rPr>
          <w:rFonts w:ascii="PMingLiU" w:eastAsia="PMingLiU" w:hint="eastAsia"/>
          <w:color w:val="231f20"/>
          <w:spacing w:val="-4"/>
        </w:rPr>
        <w:t>成</w:t>
      </w:r>
      <w:r>
        <w:rPr>
          <w:color w:val="231f20"/>
          <w:spacing w:val="-4"/>
        </w:rPr>
        <w:t>就佛的</w:t>
      </w:r>
      <w:r>
        <w:rPr>
          <w:rFonts w:ascii="PMingLiU" w:eastAsia="PMingLiU" w:hint="eastAsia"/>
          <w:color w:val="231f20"/>
          <w:spacing w:val="-4"/>
        </w:rPr>
        <w:t>大慈</w:t>
      </w:r>
      <w:r>
        <w:rPr>
          <w:color w:val="231f20"/>
          <w:spacing w:val="-4"/>
        </w:rPr>
        <w:t>之</w:t>
      </w:r>
      <w:r>
        <w:rPr>
          <w:rFonts w:ascii="PMingLiU" w:eastAsia="PMingLiU" w:hint="eastAsia"/>
          <w:color w:val="231f20"/>
          <w:spacing w:val="-4"/>
        </w:rPr>
        <w:t>行</w:t>
      </w:r>
      <w:r>
        <w:rPr>
          <w:color w:val="231f20"/>
          <w:spacing w:val="-4"/>
        </w:rPr>
        <w:t>。因为持戒就是为了要成佛，而佛是大慈大</w:t>
      </w:r>
      <w:r>
        <w:rPr>
          <w:color w:val="231f20"/>
          <w:spacing w:val="-7"/>
        </w:rPr>
        <w:t>悲的，所以我们持戒也要学佛，生起遍法界的慈悲，方成大慈之行。</w:t>
      </w:r>
    </w:p>
    <w:p>
      <w:pPr>
        <w:pStyle w:val="style66"/>
        <w:spacing w:before="5" w:lineRule="auto" w:line="249"/>
        <w:ind w:left="787" w:right="1247" w:firstLine="442"/>
        <w:jc w:val="both"/>
        <w:rPr/>
      </w:pPr>
      <w:r>
        <w:rPr>
          <w:color w:val="231f20"/>
          <w:spacing w:val="-4"/>
        </w:rPr>
        <w:t>戒是</w:t>
      </w:r>
      <w:r>
        <w:rPr>
          <w:rFonts w:ascii="PMingLiU" w:eastAsia="PMingLiU" w:hAnsi="PMingLiU" w:hint="eastAsia"/>
          <w:color w:val="231f20"/>
          <w:spacing w:val="-4"/>
        </w:rPr>
        <w:t>群行之首</w:t>
      </w:r>
      <w:r>
        <w:rPr>
          <w:color w:val="231f20"/>
          <w:spacing w:val="-4"/>
        </w:rPr>
        <w:t>，是一切修行的基础，因戒生定，因定发慧，所以</w:t>
      </w:r>
      <w:r>
        <w:rPr>
          <w:rFonts w:ascii="PMingLiU" w:eastAsia="PMingLiU" w:hAnsi="PMingLiU" w:hint="eastAsia"/>
          <w:color w:val="231f20"/>
          <w:spacing w:val="-6"/>
        </w:rPr>
        <w:t>岂</w:t>
      </w:r>
      <w:r>
        <w:rPr>
          <w:color w:val="231f20"/>
          <w:spacing w:val="-4"/>
        </w:rPr>
        <w:t>可</w:t>
      </w:r>
      <w:r>
        <w:rPr>
          <w:rFonts w:ascii="PMingLiU" w:eastAsia="PMingLiU" w:hAnsi="PMingLiU" w:hint="eastAsia"/>
          <w:color w:val="231f20"/>
          <w:spacing w:val="-4"/>
        </w:rPr>
        <w:t>随分学？</w:t>
      </w:r>
      <w:r>
        <w:rPr>
          <w:color w:val="231f20"/>
          <w:spacing w:val="-4"/>
        </w:rPr>
        <w:t xml:space="preserve">“随分学”就是前面所说的五种分别，可能有时候持、有时候不持等，这  </w:t>
      </w:r>
      <w:r>
        <w:rPr>
          <w:color w:val="231f20"/>
          <w:spacing w:val="-7"/>
        </w:rPr>
        <w:t>种随分学是不行的。</w:t>
      </w:r>
    </w:p>
    <w:p>
      <w:pPr>
        <w:pStyle w:val="style66"/>
        <w:spacing w:before="5" w:lineRule="auto" w:line="249"/>
        <w:ind w:left="787" w:right="1243" w:firstLine="442"/>
        <w:jc w:val="both"/>
        <w:rPr/>
      </w:pPr>
      <w:r>
        <w:rPr>
          <w:rFonts w:ascii="PMingLiU" w:eastAsia="PMingLiU" w:hAnsi="PMingLiU" w:hint="eastAsia"/>
          <w:color w:val="231f20"/>
          <w:spacing w:val="3"/>
        </w:rPr>
        <w:t>“望成大善”</w:t>
      </w:r>
      <w:r>
        <w:rPr>
          <w:color w:val="231f20"/>
          <w:spacing w:val="3"/>
        </w:rPr>
        <w:t xml:space="preserve">，“大善”就是成佛，有分别的持戒，却希望能够成佛，  </w:t>
      </w:r>
      <w:r>
        <w:rPr>
          <w:color w:val="231f20"/>
          <w:spacing w:val="-4"/>
        </w:rPr>
        <w:t>这从</w:t>
      </w:r>
      <w:r>
        <w:rPr>
          <w:rFonts w:ascii="PMingLiU" w:eastAsia="PMingLiU" w:hAnsi="PMingLiU" w:hint="eastAsia"/>
          <w:color w:val="231f20"/>
          <w:spacing w:val="-4"/>
        </w:rPr>
        <w:t>义</w:t>
      </w:r>
      <w:r>
        <w:rPr>
          <w:color w:val="231f20"/>
          <w:spacing w:val="-4"/>
        </w:rPr>
        <w:t>理上来说，就是</w:t>
      </w:r>
      <w:r>
        <w:rPr>
          <w:rFonts w:ascii="PMingLiU" w:eastAsia="PMingLiU" w:hAnsi="PMingLiU" w:hint="eastAsia"/>
          <w:color w:val="231f20"/>
          <w:spacing w:val="-4"/>
        </w:rPr>
        <w:t>不可</w:t>
      </w:r>
      <w:r>
        <w:rPr>
          <w:color w:val="231f20"/>
          <w:spacing w:val="-4"/>
        </w:rPr>
        <w:t>能的。因为佛是恶无不尽、善无不满的。因此受戒</w:t>
      </w:r>
      <w:r>
        <w:rPr>
          <w:color w:val="231f20"/>
          <w:spacing w:val="-7"/>
        </w:rPr>
        <w:t>时，登坛发心必须要学佛的心量：恶无不尽、善无不满，这样的发心。</w:t>
      </w:r>
    </w:p>
    <w:p>
      <w:pPr>
        <w:pStyle w:val="style66"/>
        <w:spacing w:before="13"/>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▲《资持》云：“准知得戒之心，不容毫发之恶。高超万善，轨导五乘。</w:t>
      </w:r>
      <w:r>
        <w:rPr>
          <w:rFonts w:ascii="PMingLiU" w:eastAsia="PMingLiU" w:hAnsi="PMingLiU" w:hint="eastAsia"/>
          <w:color w:val="231f20"/>
          <w:spacing w:val="-7"/>
        </w:rPr>
        <w:t>众圣称扬，良由于此。”</w:t>
      </w:r>
    </w:p>
    <w:p>
      <w:pPr>
        <w:pStyle w:val="style66"/>
        <w:spacing w:before="7"/>
        <w:rPr>
          <w:rFonts w:ascii="PMingLiU"/>
          <w:sz w:val="25"/>
        </w:rPr>
      </w:pPr>
    </w:p>
    <w:p>
      <w:pPr>
        <w:pStyle w:val="style66"/>
        <w:spacing w:lineRule="auto" w:line="249"/>
        <w:ind w:left="787" w:right="1243" w:firstLine="442"/>
        <w:rPr/>
      </w:pPr>
      <w:r>
        <w:rPr>
          <w:color w:val="231f20"/>
          <w:spacing w:val="-4"/>
        </w:rPr>
        <w:t>由此可以知道</w:t>
      </w:r>
      <w:r>
        <w:rPr>
          <w:rFonts w:ascii="PMingLiU" w:eastAsia="PMingLiU" w:hint="eastAsia"/>
          <w:color w:val="231f20"/>
          <w:spacing w:val="-4"/>
        </w:rPr>
        <w:t>得戒之心，不容毫发之恶。</w:t>
      </w:r>
      <w:r>
        <w:rPr>
          <w:color w:val="231f20"/>
          <w:spacing w:val="-4"/>
        </w:rPr>
        <w:t>纵然未来做不到，但是在登坛受</w:t>
      </w:r>
      <w:r>
        <w:rPr>
          <w:color w:val="231f20"/>
          <w:spacing w:val="-7"/>
        </w:rPr>
        <w:t>戒的那一刹那，还是要发起圆满的菩提心。</w:t>
      </w:r>
    </w:p>
    <w:p>
      <w:pPr>
        <w:pStyle w:val="style66"/>
        <w:spacing w:before="3" w:lineRule="auto" w:line="249"/>
        <w:ind w:left="787" w:right="1245" w:firstLine="442"/>
        <w:jc w:val="both"/>
        <w:rPr/>
      </w:pPr>
      <w:r>
        <w:rPr>
          <w:color w:val="231f20"/>
          <w:spacing w:val="-6"/>
          <w:w w:val="95"/>
        </w:rPr>
        <w:t>戒法之所以</w:t>
      </w:r>
      <w:r>
        <w:rPr>
          <w:rFonts w:ascii="PMingLiU" w:eastAsia="PMingLiU" w:hint="eastAsia"/>
          <w:color w:val="231f20"/>
          <w:spacing w:val="-6"/>
          <w:w w:val="95"/>
        </w:rPr>
        <w:t>高超万善</w:t>
      </w:r>
      <w:r>
        <w:rPr>
          <w:color w:val="231f20"/>
          <w:spacing w:val="-6"/>
          <w:w w:val="95"/>
        </w:rPr>
        <w:t>之上，能够</w:t>
      </w:r>
      <w:r>
        <w:rPr>
          <w:rFonts w:ascii="PMingLiU" w:eastAsia="PMingLiU" w:hint="eastAsia"/>
          <w:color w:val="231f20"/>
          <w:spacing w:val="-7"/>
          <w:w w:val="95"/>
        </w:rPr>
        <w:t>轨</w:t>
      </w:r>
      <w:r>
        <w:rPr>
          <w:color w:val="231f20"/>
          <w:spacing w:val="-6"/>
          <w:w w:val="95"/>
        </w:rPr>
        <w:t>范、引</w:t>
      </w:r>
      <w:r>
        <w:rPr>
          <w:rFonts w:ascii="PMingLiU" w:eastAsia="PMingLiU" w:hint="eastAsia"/>
          <w:color w:val="231f20"/>
          <w:spacing w:val="-6"/>
          <w:w w:val="95"/>
        </w:rPr>
        <w:t>导五乘</w:t>
      </w:r>
      <w:r>
        <w:rPr>
          <w:rFonts w:ascii="宋体" w:eastAsia="宋体" w:hint="eastAsia"/>
          <w:color w:val="231f20"/>
          <w:spacing w:val="-6"/>
          <w:w w:val="90"/>
        </w:rPr>
        <w:t>(</w:t>
      </w:r>
      <w:r>
        <w:rPr>
          <w:rFonts w:ascii="宋体" w:eastAsia="宋体" w:hint="eastAsia"/>
          <w:color w:val="231f20"/>
          <w:spacing w:val="-6"/>
          <w:w w:val="95"/>
        </w:rPr>
        <w:t>人天乘、声闻、缘觉、菩  萨、佛乘</w:t>
      </w:r>
      <w:r>
        <w:rPr>
          <w:rFonts w:ascii="宋体" w:eastAsia="宋体" w:hint="eastAsia"/>
          <w:color w:val="231f20"/>
          <w:spacing w:val="-6"/>
          <w:w w:val="90"/>
        </w:rPr>
        <w:t>)</w:t>
      </w:r>
      <w:r>
        <w:rPr>
          <w:color w:val="231f20"/>
          <w:spacing w:val="-6"/>
          <w:w w:val="95"/>
        </w:rPr>
        <w:t>的修行人，为十方诸佛</w:t>
      </w:r>
      <w:r>
        <w:rPr>
          <w:rFonts w:ascii="PMingLiU" w:eastAsia="PMingLiU" w:hint="eastAsia"/>
          <w:color w:val="231f20"/>
          <w:spacing w:val="-6"/>
          <w:w w:val="95"/>
        </w:rPr>
        <w:t>众圣</w:t>
      </w:r>
      <w:r>
        <w:rPr>
          <w:color w:val="231f20"/>
          <w:spacing w:val="-6"/>
          <w:w w:val="95"/>
        </w:rPr>
        <w:t>所</w:t>
      </w:r>
      <w:r>
        <w:rPr>
          <w:rFonts w:ascii="PMingLiU" w:eastAsia="PMingLiU" w:hint="eastAsia"/>
          <w:color w:val="231f20"/>
          <w:spacing w:val="-6"/>
          <w:w w:val="95"/>
        </w:rPr>
        <w:t>称扬</w:t>
      </w:r>
      <w:r>
        <w:rPr>
          <w:color w:val="231f20"/>
          <w:spacing w:val="-6"/>
          <w:w w:val="95"/>
        </w:rPr>
        <w:t>，</w:t>
      </w:r>
      <w:r>
        <w:rPr>
          <w:rFonts w:ascii="PMingLiU" w:eastAsia="PMingLiU" w:hint="eastAsia"/>
          <w:color w:val="231f20"/>
          <w:spacing w:val="-6"/>
          <w:w w:val="95"/>
        </w:rPr>
        <w:t>良由于此</w:t>
      </w:r>
      <w:r>
        <w:rPr>
          <w:color w:val="231f20"/>
          <w:spacing w:val="-6"/>
          <w:w w:val="95"/>
        </w:rPr>
        <w:t xml:space="preserve">，正是因为得戒之心是   </w:t>
      </w:r>
      <w:r>
        <w:rPr>
          <w:color w:val="231f20"/>
          <w:spacing w:val="-7"/>
        </w:rPr>
        <w:t>圆满的缘故啊。</w:t>
      </w:r>
    </w:p>
    <w:p>
      <w:pPr>
        <w:pStyle w:val="style66"/>
        <w:spacing w:before="5"/>
        <w:rPr>
          <w:sz w:val="23"/>
        </w:rPr>
      </w:pPr>
    </w:p>
    <w:p>
      <w:pPr>
        <w:pStyle w:val="style66"/>
        <w:ind w:left="1338"/>
        <w:rPr/>
      </w:pPr>
      <w:r>
        <w:rPr>
          <w:color w:val="231f20"/>
        </w:rPr>
        <w:t>乙二、明发戒多少</w:t>
      </w:r>
    </w:p>
    <w:p>
      <w:pPr>
        <w:pStyle w:val="style66"/>
        <w:spacing w:before="16"/>
        <w:rPr>
          <w:sz w:val="23"/>
        </w:rPr>
      </w:pPr>
    </w:p>
    <w:p>
      <w:pPr>
        <w:pStyle w:val="style66"/>
        <w:spacing w:lineRule="auto" w:line="249"/>
        <w:ind w:left="787" w:right="1243" w:firstLine="442"/>
        <w:rPr/>
      </w:pPr>
      <w:r>
        <w:rPr>
          <w:color w:val="231f20"/>
          <w:spacing w:val="-4"/>
        </w:rPr>
        <w:t>我们在受戒时，心缘广大的法界，因此所发起的戒体，也是无量无边的。</w:t>
      </w:r>
      <w:r>
        <w:rPr>
          <w:color w:val="231f20"/>
          <w:spacing w:val="-7"/>
        </w:rPr>
        <w:t>虽然无量无边，但约着烦恼以及戒法的差别，可以总摄成不同的品类。</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首先看五戒：</w:t>
      </w:r>
    </w:p>
    <w:p>
      <w:pPr>
        <w:pStyle w:val="style66"/>
        <w:spacing w:before="14"/>
        <w:rPr>
          <w:sz w:val="10"/>
        </w:rPr>
      </w:pPr>
      <w:r>
        <w:rPr/>
        <w:pict>
          <v:group id="2003" filled="f" stroked="f" style="position:absolute;margin-left:126.8pt;margin-top:11.4pt;width:16.2pt;height:14.05pt;z-index:-2147482165;mso-position-horizontal-relative:page;mso-position-vertical-relative:text;mso-width-relative:page;mso-height-relative:page;mso-wrap-distance-left:0.0pt;mso-wrap-distance-right:0.0pt;visibility:visible;" coordsize="324,281" coordorigin="2536,228">
            <v:rect id="2004" filled="f" stroked="t" style="position:absolute;left:2540;top:232;width:315;height:273;z-index:785;mso-position-horizontal-relative:text;mso-position-vertical-relative:text;mso-width-relative:page;mso-height-relative:page;visibility:visible;">
              <v:stroke color="#231f20" weight="0.43pt"/>
              <v:fill/>
            </v:rect>
            <v:shape id="2005" type="#_x0000_t202" filled="f" stroked="f" style="position:absolute;left:2536;top:228;width:324;height:281;z-index:78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81"/>
                      <w:ind w:left="51" w:right="0" w:firstLine="0"/>
                      <w:jc w:val="left"/>
                      <w:rPr>
                        <w:rFonts w:ascii="宋体" w:eastAsia="宋体" w:hint="eastAsia"/>
                        <w:sz w:val="22"/>
                      </w:rPr>
                    </w:pPr>
                    <w:r>
                      <w:rPr>
                        <w:rFonts w:ascii="宋体" w:eastAsia="宋体" w:hint="eastAsia"/>
                        <w:color w:val="231f20"/>
                        <w:sz w:val="22"/>
                      </w:rPr>
                      <w:t>境</w:t>
                    </w:r>
                  </w:p>
                </w:txbxContent>
              </v:textbox>
            </v:shape>
            <w10:wrap type="topAndBottom"/>
            <v:fill/>
          </v:group>
        </w:pict>
      </w:r>
      <w:r>
        <w:rPr/>
        <w:pict>
          <v:group id="2006" filled="f" stroked="f" style="position:absolute;margin-left:332.67pt;margin-top:11.4pt;width:16.2pt;height:14.05pt;z-index:-2147482164;mso-position-horizontal-relative:page;mso-position-vertical-relative:text;mso-width-relative:page;mso-height-relative:page;mso-wrap-distance-left:0.0pt;mso-wrap-distance-right:0.0pt;visibility:visible;" coordsize="324,281" coordorigin="6653,228">
            <v:rect id="2007" filled="f" stroked="t" style="position:absolute;left:6657;top:232;width:315;height:273;z-index:787;mso-position-horizontal-relative:text;mso-position-vertical-relative:text;mso-width-relative:page;mso-height-relative:page;visibility:visible;">
              <v:stroke color="#231f20" weight="0.43pt"/>
              <v:fill/>
            </v:rect>
            <v:shape id="2008" type="#_x0000_t202" filled="f" stroked="f" style="position:absolute;left:6653;top:228;width:324;height:281;z-index:78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81"/>
                      <w:ind w:left="51" w:right="0" w:firstLine="0"/>
                      <w:jc w:val="left"/>
                      <w:rPr>
                        <w:rFonts w:ascii="宋体" w:eastAsia="宋体" w:hint="eastAsia"/>
                        <w:sz w:val="22"/>
                      </w:rPr>
                    </w:pPr>
                    <w:r>
                      <w:rPr>
                        <w:rFonts w:ascii="宋体" w:eastAsia="宋体" w:hint="eastAsia"/>
                        <w:color w:val="231f20"/>
                        <w:sz w:val="22"/>
                      </w:rPr>
                      <w:t>心</w:t>
                    </w:r>
                  </w:p>
                </w:txbxContent>
              </v:textbox>
            </v:shape>
            <w10:wrap type="topAndBottom"/>
            <v:fill/>
          </v:group>
        </w:pict>
      </w:r>
    </w:p>
    <w:p>
      <w:pPr>
        <w:pStyle w:val="style66"/>
        <w:tabs>
          <w:tab w:val="left" w:leader="none" w:pos="6243"/>
        </w:tabs>
        <w:spacing w:before="30"/>
        <w:ind w:left="2070"/>
        <w:rPr>
          <w:rFonts w:ascii="宋体" w:eastAsia="宋体" w:hint="eastAsia"/>
        </w:rPr>
      </w:pPr>
      <w:r>
        <w:rPr>
          <w:rFonts w:ascii="宋体" w:eastAsia="宋体" w:hint="eastAsia"/>
          <w:color w:val="231f20"/>
        </w:rPr>
        <w:t>杀生</w:t>
      </w:r>
      <w:r>
        <w:rPr>
          <w:rFonts w:ascii="宋体" w:eastAsia="宋体" w:hint="eastAsia"/>
          <w:color w:val="231f20"/>
        </w:rPr>
        <w:tab/>
      </w:r>
      <w:r>
        <w:rPr>
          <w:rFonts w:ascii="宋体" w:eastAsia="宋体" w:hint="eastAsia"/>
          <w:color w:val="231f20"/>
        </w:rPr>
        <w:t>贪</w:t>
      </w:r>
    </w:p>
    <w:p>
      <w:pPr>
        <w:pStyle w:val="style66"/>
        <w:tabs>
          <w:tab w:val="left" w:leader="none" w:pos="6243"/>
        </w:tabs>
        <w:spacing w:before="61" w:lineRule="auto" w:line="189"/>
        <w:ind w:left="2070"/>
        <w:rPr>
          <w:rFonts w:ascii="宋体" w:eastAsia="宋体" w:hint="eastAsia"/>
        </w:rPr>
      </w:pPr>
      <w:r>
        <w:rPr/>
        <w:pict>
          <v:group id="2009" filled="f" stroked="f" style="position:absolute;margin-left:219.56pt;margin-top:-8.62pt;width:104.85pt;height:130.5pt;z-index:-2147482434;mso-position-horizontal-relative:page;mso-position-vertical-relative:text;mso-width-relative:page;mso-height-relative:page;mso-wrap-distance-left:0.0pt;mso-wrap-distance-right:0.0pt;visibility:visible;" coordsize="2097,2610" coordorigin="4391,-172">
            <v:shape id="2010" coordsize="2091,0" coordorigin="4394,-166" path="m4394,-166l6485,-166,4394,-166xe" filled="f" stroked="t" style="position:absolute;left:4394;top:-166;width:2091;height:2;z-index:789;mso-position-horizontal-relative:text;mso-position-vertical-relative:text;mso-width-relative:page;mso-height-relative:page;visibility:visible;">
              <v:stroke color="#231f20" weight="0.3pt"/>
              <v:fill/>
              <v:path textboxrect="4394,-166,6485,-166" arrowok="t"/>
            </v:shape>
            <v:shape id="2011" coordsize="2091,420" coordorigin="4394,-169" path="m4394,-169l6485,250,4394,154e" filled="f" stroked="t" style="position:absolute;left:4394;top:-170;width:2091;height:420;z-index:790;mso-position-horizontal-relative:text;mso-position-vertical-relative:text;mso-width-relative:page;mso-height-relative:page;visibility:visible;">
              <v:stroke color="#231f20" weight="0.3pt"/>
              <v:fill/>
              <v:path textboxrect="4394,-169,6485,251" arrowok="t"/>
            </v:shape>
            <v:shape id="2012" coordsize="2091,847" coordorigin="4394,-162" path="m4394,-162l6485,684,4394,471e" filled="f" stroked="t" style="position:absolute;left:4394;top:-163;width:2091;height:847;z-index:791;mso-position-horizontal-relative:text;mso-position-vertical-relative:text;mso-width-relative:page;mso-height-relative:page;visibility:visible;">
              <v:stroke color="#231f20" weight="0.3pt"/>
              <v:fill/>
              <v:path textboxrect="4394,-162,6485,685" arrowok="t"/>
            </v:shape>
            <v:line id="2013" stroked="t" from="4394.0pt,-155.0pt" to="6485.0pt,1111.0pt" style="position:absolute;z-index:792;mso-position-horizontal-relative:text;mso-position-vertical-relative:text;mso-width-relative:page;mso-height-relative:page;visibility:visible;">
              <v:stroke color="#231f20" weight="0.3pt"/>
              <v:fill/>
            </v:line>
            <v:shape id="2014" coordsize="2091,2156" coordorigin="0,10123" path="m4394,-169l6485,1538m4394,-169l6485,1986e" filled="f" stroked="t" style="position:absolute;left:0;top:10123;width:2091;height:2156;z-index:793;mso-position-horizontal-relative:text;mso-position-vertical-relative:text;mso-width-relative:page;mso-height-relative:page;visibility:visible;">
              <v:stroke color="#231f20" weight="0.3pt"/>
              <v:fill/>
              <v:path textboxrect="0,10123,2091,12279" arrowok="t"/>
            </v:shape>
            <v:line id="2015" stroked="t" from="4394.0pt,-155.0pt" to="6485.0pt,2413.0pt" style="position:absolute;z-index:794;mso-position-horizontal-relative:text;mso-position-vertical-relative:text;mso-width-relative:page;mso-height-relative:page;visibility:visible;">
              <v:stroke color="#231f20" weight="0.3pt"/>
              <v:fill/>
            </v:line>
            <v:shape id="2016" coordsize="2091,2597" coordorigin="0,9799" path="m4394,154l6485,-169m4394,154l6485,677m4394,154l6485,1125m4394,154l6485,1538m4394,154l6485,1993m4394,154l6485,2427e" filled="f" stroked="t" style="position:absolute;left:0;top:9799;width:2091;height:2597;z-index:795;mso-position-horizontal-relative:text;mso-position-vertical-relative:text;mso-width-relative:page;mso-height-relative:page;visibility:visible;">
              <v:stroke color="#231f20" weight="0.3pt"/>
              <v:fill/>
              <v:path textboxrect="0,9799,2091,12396" arrowok="t"/>
            </v:shape>
            <v:shape id="2017" coordsize="2091,2597" coordorigin="0,9482" path="m4394,471l6485,-170m4394,471l6485,257,4394,809m4394,471l6485,1118,4394,809m4394,471l6485,1538,4394,2066m4394,471l6485,1993m4394,471l6485,2427e" filled="f" stroked="t" style="position:absolute;left:0;top:9482;width:2091;height:2597;z-index:796;mso-position-horizontal-relative:text;mso-position-vertical-relative:text;mso-width-relative:page;mso-height-relative:page;visibility:visible;">
              <v:stroke color="#231f20" weight="0.3pt"/>
              <v:fill/>
              <v:path textboxrect="0,9482,2091,12079" arrowok="t"/>
            </v:shape>
            <v:shape id="2018" coordsize="2091,2597" coordorigin="0,9145" path="m4394,809l6485,-169m4394,809l6485,684m4394,809l6485,1552m4394,809l6485,1993m4394,809l6485,2427e" filled="f" stroked="t" style="position:absolute;left:0;top:9144;width:2091;height:2597;z-index:797;mso-position-horizontal-relative:text;mso-position-vertical-relative:text;mso-width-relative:page;mso-height-relative:page;visibility:visible;">
              <v:stroke color="#231f20" weight="0.3pt"/>
              <v:fill/>
              <v:path textboxrect="0,9145,2091,11742" arrowok="t"/>
            </v:shape>
            <v:shape id="2019" coordsize="2091,1270" coordorigin="0,8853" path="m4394,1121l6485,-148m4394,1121l6485,257m4394,1121l6485,691e" filled="f" stroked="t" style="position:absolute;left:0;top:8853;width:2091;height:1270;z-index:798;mso-position-horizontal-relative:text;mso-position-vertical-relative:text;mso-width-relative:page;mso-height-relative:page;visibility:visible;">
              <v:stroke color="#231f20" weight="0.3pt"/>
              <v:fill/>
              <v:path textboxrect="0,8853,2091,10123" arrowok="t"/>
            </v:shape>
            <v:shape id="2020" coordsize="2091,314" coordorigin="4394,1121" path="m4394,1435l6485,1121,4394,1121e" filled="f" stroked="t" style="position:absolute;left:4394;top:1121;width:2091;height:314;z-index:799;mso-position-horizontal-relative:text;mso-position-vertical-relative:text;mso-width-relative:page;mso-height-relative:page;visibility:visible;">
              <v:stroke color="#231f20" weight="0.3pt"/>
              <v:fill/>
              <v:path textboxrect="4394,1121,6485,1435" arrowok="t"/>
            </v:shape>
            <v:shape id="2021" coordsize="2091,1313" coordorigin="0,10123" path="m4394,1121l6485,1552,4394,1435m4394,1121l6485,1993m4394,1121l6485,2434e" filled="f" stroked="t" style="position:absolute;left:0;top:10123;width:2091;height:1313;z-index:800;mso-position-horizontal-relative:text;mso-position-vertical-relative:text;mso-width-relative:page;mso-height-relative:page;visibility:visible;">
              <v:stroke color="#231f20" weight="0.3pt"/>
              <v:fill/>
              <v:path textboxrect="0,10123,2091,11436" arrowok="t"/>
            </v:shape>
            <v:shape id="2022" coordsize="2091,2149" coordorigin="0,8525" path="m4394,1435l6485,-162,4394,1746m4394,1435l6485,257,4394,1746m4394,1435l6485,677,4394,1746m4394,1435l6485,1986,4394,1435xe" filled="f" stroked="t" style="position:absolute;left:0;top:8525;width:2091;height:2149;z-index:801;mso-position-horizontal-relative:text;mso-position-vertical-relative:text;mso-width-relative:page;mso-height-relative:page;visibility:visible;">
              <v:stroke color="#231f20" weight="0.3pt"/>
              <v:fill/>
              <v:path textboxrect="0,8525,2091,10674" arrowok="t"/>
            </v:shape>
            <v:line id="2023" stroked="t" from="6485.0pt,2434.0pt" to="4425.0pt,1435.0pt" style="position:absolute;z-index:802;mso-position-horizontal-relative:text;mso-position-vertical-relative:text;mso-width-relative:page;mso-height-relative:page;visibility:visible;">
              <v:stroke color="#231f20" weight="0.3pt"/>
              <v:fill/>
            </v:line>
            <v:shape id="2024" coordsize="2091,1309" coordorigin="0,9495" path="m4394,1746l6485,1118,4394,2066m4394,1746l6485,1552m4394,1746l6485,2000,4394,2066m4394,1746l6485,2427e" filled="f" stroked="t" style="position:absolute;left:0;top:9494;width:2091;height:1309;z-index:803;mso-position-horizontal-relative:text;mso-position-vertical-relative:text;mso-width-relative:page;mso-height-relative:page;visibility:visible;">
              <v:stroke color="#231f20" weight="0.3pt"/>
              <v:fill/>
              <v:path textboxrect="0,9495,2091,10804" arrowok="t"/>
            </v:shape>
            <v:shape id="2025" coordsize="2091,2590" coordorigin="0,7901" path="m4394,2066l6485,-156,4394,2429m4394,2066l6485,257m4394,2066l6485,684m4394,2066l6485,2434e" filled="f" stroked="t" style="position:absolute;left:0;top:7901;width:2091;height:2590;z-index:804;mso-position-horizontal-relative:text;mso-position-vertical-relative:text;mso-width-relative:page;mso-height-relative:page;visibility:visible;">
              <v:stroke color="#231f20" weight="0.3pt"/>
              <v:fill/>
              <v:path textboxrect="0,7901,2091,10491" arrowok="t"/>
            </v:shape>
            <v:shape id="2026" coordsize="2091,2179" coordorigin="0,7944" path="m4394,2429l6485,250m4394,2429l6485,698m4394,2429l6485,1132m4394,2429l6485,1552m4394,2429l6485,1993m4394,2429l6485,2429e" filled="f" stroked="t" style="position:absolute;left:0;top:7944;width:2091;height:2179;z-index:805;mso-position-horizontal-relative:text;mso-position-vertical-relative:text;mso-width-relative:page;mso-height-relative:page;visibility:visible;">
              <v:stroke color="#231f20" weight="0.3pt"/>
              <v:fill/>
              <v:path textboxrect="0,7944,2091,10123" arrowok="t"/>
            </v:shape>
            <v:fill/>
          </v:group>
        </w:pict>
      </w:r>
      <w:r>
        <w:rPr>
          <w:rFonts w:ascii="宋体" w:eastAsia="宋体" w:hint="eastAsia"/>
          <w:color w:val="231f20"/>
        </w:rPr>
        <w:t>偷盗</w:t>
      </w:r>
      <w:r>
        <w:rPr>
          <w:rFonts w:ascii="宋体" w:eastAsia="宋体" w:hint="eastAsia"/>
          <w:color w:val="231f20"/>
        </w:rPr>
        <w:tab/>
      </w:r>
      <w:r>
        <w:rPr>
          <w:rFonts w:ascii="宋体" w:eastAsia="宋体" w:hint="eastAsia"/>
          <w:color w:val="231f20"/>
          <w:position w:val="-10"/>
        </w:rPr>
        <w:t>瞋</w:t>
      </w:r>
    </w:p>
    <w:p>
      <w:pPr>
        <w:pStyle w:val="style66"/>
        <w:spacing w:lineRule="exact" w:line="208"/>
        <w:ind w:left="2070"/>
        <w:rPr>
          <w:rFonts w:ascii="宋体" w:eastAsia="宋体" w:hint="eastAsia"/>
        </w:rPr>
      </w:pPr>
      <w:r>
        <w:rPr>
          <w:rFonts w:ascii="宋体" w:eastAsia="宋体" w:hint="eastAsia"/>
          <w:color w:val="231f20"/>
        </w:rPr>
        <w:t>（正）邪淫</w:t>
      </w:r>
    </w:p>
    <w:p>
      <w:pPr>
        <w:pStyle w:val="style0"/>
        <w:spacing w:after="0" w:lineRule="exact" w:line="208"/>
        <w:rPr>
          <w:rFonts w:ascii="宋体" w:eastAsia="宋体" w:hint="eastAsia"/>
        </w:rPr>
        <w:sectPr>
          <w:pgSz w:w="9870" w:h="13380" w:orient="portrait"/>
          <w:pgMar w:top="1360" w:right="0" w:bottom="1040" w:left="460" w:header="1164" w:footer="844" w:gutter="0"/>
        </w:sectPr>
      </w:pPr>
    </w:p>
    <w:p>
      <w:pPr>
        <w:pStyle w:val="style66"/>
        <w:spacing w:before="77" w:lineRule="auto" w:line="273"/>
        <w:ind w:left="2070" w:right="1318"/>
        <w:rPr>
          <w:rFonts w:ascii="宋体" w:eastAsia="宋体" w:hint="eastAsia"/>
        </w:rPr>
      </w:pPr>
      <w:r>
        <w:rPr>
          <w:rFonts w:ascii="宋体" w:eastAsia="宋体" w:hint="eastAsia"/>
          <w:color w:val="231f20"/>
        </w:rPr>
        <w:t>妄言饮酒</w:t>
      </w:r>
    </w:p>
    <w:p>
      <w:pPr>
        <w:pStyle w:val="style66"/>
        <w:spacing w:lineRule="exact" w:line="279"/>
        <w:ind w:left="2070"/>
        <w:rPr>
          <w:rFonts w:ascii="宋体" w:eastAsia="宋体" w:hint="eastAsia"/>
        </w:rPr>
      </w:pPr>
      <w:r>
        <w:rPr>
          <w:rFonts w:ascii="宋体" w:eastAsia="宋体" w:hint="eastAsia"/>
          <w:color w:val="231f20"/>
        </w:rPr>
        <w:t>歌舞倡伎</w:t>
      </w:r>
    </w:p>
    <w:p>
      <w:pPr>
        <w:pStyle w:val="style66"/>
        <w:spacing w:before="25"/>
        <w:ind w:left="2070"/>
        <w:rPr>
          <w:rFonts w:ascii="宋体" w:eastAsia="宋体" w:hint="eastAsia"/>
        </w:rPr>
      </w:pPr>
      <w:r>
        <w:rPr>
          <w:rFonts w:ascii="宋体" w:eastAsia="宋体" w:hint="eastAsia"/>
          <w:color w:val="231f20"/>
        </w:rPr>
        <w:t>坐卧高广大床</w:t>
      </w:r>
    </w:p>
    <w:p>
      <w:pPr>
        <w:pStyle w:val="style66"/>
        <w:spacing w:before="38" w:lineRule="auto" w:line="283"/>
        <w:ind w:left="2070"/>
        <w:rPr>
          <w:rFonts w:ascii="宋体" w:eastAsia="宋体" w:hint="eastAsia"/>
        </w:rPr>
      </w:pPr>
      <w:r>
        <w:rPr>
          <w:rFonts w:ascii="宋体" w:eastAsia="宋体" w:hint="eastAsia"/>
          <w:color w:val="231f20"/>
        </w:rPr>
        <w:t>香华鬘、香油涂身非时食</w:t>
      </w:r>
    </w:p>
    <w:p>
      <w:pPr>
        <w:pStyle w:val="style66"/>
        <w:rPr>
          <w:rFonts w:ascii="宋体"/>
          <w:sz w:val="24"/>
        </w:rPr>
      </w:pPr>
      <w:r>
        <w:br w:type="column"/>
      </w:r>
    </w:p>
    <w:p>
      <w:pPr>
        <w:pStyle w:val="style66"/>
        <w:rPr>
          <w:rFonts w:ascii="宋体"/>
          <w:sz w:val="24"/>
        </w:rPr>
      </w:pPr>
    </w:p>
    <w:p>
      <w:pPr>
        <w:pStyle w:val="style66"/>
        <w:rPr>
          <w:rFonts w:ascii="宋体"/>
          <w:sz w:val="24"/>
        </w:r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3"/>
        <w:rPr>
          <w:rFonts w:ascii="宋体"/>
          <w:sz w:val="18"/>
        </w:rPr>
      </w:pPr>
    </w:p>
    <w:p>
      <w:pPr>
        <w:pStyle w:val="style66"/>
        <w:spacing w:before="1"/>
        <w:ind w:left="396"/>
        <w:rPr>
          <w:rFonts w:ascii="宋体" w:eastAsia="宋体" w:hint="eastAsia"/>
        </w:rPr>
      </w:pPr>
      <w:r>
        <w:rPr>
          <w:rFonts w:ascii="宋体" w:eastAsia="宋体" w:hint="eastAsia"/>
          <w:color w:val="231f20"/>
          <w:spacing w:val="-27"/>
          <w:w w:val="104"/>
        </w:rPr>
        <w:t xml:space="preserve">表 </w:t>
      </w:r>
      <w:r>
        <w:rPr>
          <w:rFonts w:ascii="宋体" w:eastAsia="宋体" w:hint="eastAsia"/>
          <w:color w:val="231f20"/>
          <w:spacing w:val="-7"/>
          <w:w w:val="104"/>
        </w:rPr>
        <w:t>9-4</w:t>
      </w:r>
    </w:p>
    <w:p>
      <w:pPr>
        <w:pStyle w:val="style0"/>
        <w:spacing w:before="0" w:lineRule="exact" w:line="252"/>
        <w:ind w:left="1296" w:right="0" w:firstLine="0"/>
        <w:jc w:val="left"/>
        <w:rPr>
          <w:rFonts w:ascii="宋体" w:eastAsia="宋体" w:hint="eastAsia"/>
          <w:sz w:val="22"/>
        </w:rPr>
      </w:pPr>
      <w:r>
        <w:br w:type="column"/>
      </w:r>
      <w:r>
        <w:rPr>
          <w:rFonts w:ascii="宋体" w:eastAsia="宋体" w:hint="eastAsia"/>
          <w:color w:val="231f20"/>
          <w:sz w:val="22"/>
        </w:rPr>
        <w:t>痴</w:t>
      </w:r>
    </w:p>
    <w:p>
      <w:pPr>
        <w:pStyle w:val="style66"/>
        <w:spacing w:before="145" w:lineRule="auto" w:line="362"/>
        <w:ind w:left="1266" w:right="2528" w:firstLine="29"/>
        <w:rPr>
          <w:rFonts w:ascii="宋体" w:eastAsia="宋体" w:hint="eastAsia"/>
        </w:rPr>
      </w:pPr>
      <w:r>
        <w:rPr>
          <w:rFonts w:ascii="宋体" w:eastAsia="宋体" w:hint="eastAsia"/>
          <w:color w:val="231f20"/>
        </w:rPr>
        <w:t>贪瞋贪 痴 瞋 痴 贪瞋痴</w:t>
      </w:r>
    </w:p>
    <w:p>
      <w:pPr>
        <w:pStyle w:val="style0"/>
        <w:spacing w:after="0" w:lineRule="auto" w:line="362"/>
        <w:rPr>
          <w:rFonts w:ascii="宋体" w:eastAsia="宋体" w:hint="eastAsia"/>
        </w:rPr>
        <w:sectPr>
          <w:type w:val="continuous"/>
          <w:pgSz w:w="9870" w:h="13380" w:orient="portrait"/>
          <w:pgMar w:top="1240" w:right="0" w:bottom="280" w:left="460" w:header="720" w:footer="720" w:gutter="0"/>
          <w:cols w:equalWidth="0" w:num="3">
            <w:col w:w="3831" w:space="40"/>
            <w:col w:w="1037" w:space="39"/>
            <w:col w:w="4463"/>
          </w:cols>
        </w:sectPr>
      </w:pPr>
    </w:p>
    <w:p>
      <w:pPr>
        <w:pStyle w:val="style66"/>
        <w:spacing w:before="3"/>
        <w:rPr>
          <w:rFonts w:ascii="宋体"/>
          <w:sz w:val="13"/>
        </w:rPr>
      </w:pPr>
    </w:p>
    <w:p>
      <w:pPr>
        <w:pStyle w:val="style66"/>
        <w:spacing w:before="34" w:lineRule="auto" w:line="249"/>
        <w:ind w:left="787" w:right="1239" w:firstLine="442"/>
        <w:jc w:val="both"/>
        <w:rPr/>
      </w:pPr>
      <w:r>
        <w:rPr>
          <w:color w:val="231f20"/>
        </w:rPr>
        <w:t>在</w:t>
      </w:r>
      <w:r>
        <w:rPr>
          <w:rFonts w:ascii="宋体" w:eastAsia="宋体" w:hAnsi="宋体" w:hint="eastAsia"/>
          <w:color w:val="231f20"/>
        </w:rPr>
        <w:t>“表9-4”</w:t>
      </w:r>
      <w:r>
        <w:rPr>
          <w:color w:val="231f20"/>
        </w:rPr>
        <w:t>中，说明面对境界造业，有可能是依着七毒，也就是“贪、瞋、痴、贪瞋、贪痴、瞋痴、贪瞋痴具足”，这七种动机而造罪，以杀生为</w:t>
      </w:r>
      <w:r>
        <w:rPr>
          <w:color w:val="231f20"/>
          <w:w w:val="104"/>
        </w:rPr>
        <w:t>例：</w:t>
      </w:r>
    </w:p>
    <w:p>
      <w:pPr>
        <w:pStyle w:val="style66"/>
        <w:spacing w:before="5"/>
        <w:ind w:left="1229"/>
        <w:rPr/>
      </w:pPr>
      <w:r>
        <w:rPr>
          <w:color w:val="231f20"/>
        </w:rPr>
        <w:t>１、贪：例如因为贪着美味，而杀鱼来吃，这是为了贪而杀生。</w:t>
      </w:r>
    </w:p>
    <w:p>
      <w:pPr>
        <w:pStyle w:val="style66"/>
        <w:spacing w:before="17"/>
        <w:ind w:left="1229"/>
        <w:rPr/>
      </w:pPr>
      <w:r>
        <w:rPr>
          <w:color w:val="231f20"/>
        </w:rPr>
        <w:t>２、瞋：例如以强烈的瞋恨心杀害仇人，就是瞋杀。</w:t>
      </w:r>
    </w:p>
    <w:p>
      <w:pPr>
        <w:pStyle w:val="style66"/>
        <w:spacing w:before="17" w:lineRule="auto" w:line="249"/>
        <w:ind w:left="1229" w:right="1557"/>
        <w:rPr/>
      </w:pPr>
      <w:r>
        <w:rPr>
          <w:color w:val="231f20"/>
          <w:spacing w:val="-7"/>
        </w:rPr>
        <w:t>３、痴：就像外道杀动物或人来祭祀天神，认为这样可以得到大福报。以上是依着单独的贪、瞋、痴烦恼而杀生。</w:t>
      </w:r>
    </w:p>
    <w:p>
      <w:pPr>
        <w:pStyle w:val="style66"/>
        <w:spacing w:before="4" w:lineRule="auto" w:line="249"/>
        <w:ind w:left="787" w:right="1245" w:firstLine="442"/>
        <w:rPr/>
      </w:pPr>
      <w:r>
        <w:rPr>
          <w:color w:val="231f20"/>
        </w:rPr>
        <w:t>４、贪瞋：例如屠夫在杀牛时，是因为贪它的肉；但是如果牛激烈地反抗，屠夫就可能生起瞋心，这时就是以贪瞋之心杀生。</w:t>
      </w:r>
    </w:p>
    <w:p>
      <w:pPr>
        <w:pStyle w:val="style66"/>
        <w:spacing w:before="3" w:lineRule="auto" w:line="249"/>
        <w:ind w:left="787" w:right="1243" w:firstLine="442"/>
        <w:rPr/>
      </w:pPr>
      <w:r>
        <w:rPr>
          <w:color w:val="231f20"/>
          <w:spacing w:val="-4"/>
        </w:rPr>
        <w:t>５、瞋痴：例如世间人把老鼠、蟑螂称为害虫，认为杀它们是应该的，这</w:t>
      </w:r>
      <w:r>
        <w:rPr>
          <w:color w:val="231f20"/>
          <w:spacing w:val="-7"/>
        </w:rPr>
        <w:t>是痴。在杀的时候，同时内心很讨厌，以瞋恨心而杀，这就是瞋痴相应。</w:t>
      </w:r>
    </w:p>
    <w:p>
      <w:pPr>
        <w:pStyle w:val="style66"/>
        <w:spacing w:before="3" w:lineRule="auto" w:line="249"/>
        <w:ind w:left="787" w:right="1243" w:firstLine="442"/>
        <w:rPr/>
      </w:pPr>
      <w:r>
        <w:rPr>
          <w:color w:val="231f20"/>
          <w:spacing w:val="-4"/>
        </w:rPr>
        <w:t>６、贪痴：就像外道认为，鸡鸭鱼肉是上帝赐给人类的一道菜，所以吃了</w:t>
      </w:r>
      <w:r>
        <w:rPr>
          <w:color w:val="231f20"/>
          <w:spacing w:val="-7"/>
        </w:rPr>
        <w:t>没有罪，这是痴。在杀它们的时候，一方面又贪着它们的肉，这是贪。</w:t>
      </w:r>
    </w:p>
    <w:p>
      <w:pPr>
        <w:pStyle w:val="style66"/>
        <w:spacing w:before="4"/>
        <w:ind w:left="1229"/>
        <w:rPr/>
      </w:pPr>
      <w:r>
        <w:rPr>
          <w:color w:val="231f20"/>
        </w:rPr>
        <w:t>７、贪瞋痴：例如杀动物来吃时，又贪肉、又因某些原因而有瞋心、又觉</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787"/>
        <w:rPr/>
      </w:pPr>
      <w:r>
        <w:rPr>
          <w:color w:val="231f20"/>
        </w:rPr>
        <w:t>得理所当然、没有罪的。</w:t>
      </w:r>
    </w:p>
    <w:p>
      <w:pPr>
        <w:pStyle w:val="style66"/>
        <w:spacing w:before="17" w:lineRule="auto" w:line="249"/>
        <w:ind w:left="787" w:right="1239" w:firstLine="442"/>
        <w:jc w:val="both"/>
        <w:rPr/>
      </w:pPr>
      <w:r>
        <w:rPr>
          <w:color w:val="231f20"/>
        </w:rPr>
        <w:t>这七毒都有可能促使我们造罪，所以就不杀生这条戒来说，表面上看起来只有一戒，事实上含摄了七品的戒体在里面：跟贪相应的杀、跟瞋相应的杀……乃至跟贪瞋痴相应的杀，其他戒条，也是一样的道理，各约着七毒造罪。</w:t>
      </w:r>
    </w:p>
    <w:p>
      <w:pPr>
        <w:pStyle w:val="style66"/>
        <w:spacing w:before="8"/>
        <w:rPr>
          <w:sz w:val="6"/>
        </w:rPr>
      </w:pPr>
    </w:p>
    <w:p>
      <w:pPr>
        <w:pStyle w:val="style0"/>
        <w:spacing w:after="0"/>
        <w:rPr>
          <w:sz w:val="6"/>
        </w:rPr>
        <w:sectPr>
          <w:pgSz w:w="9870" w:h="13380" w:orient="portrait"/>
          <w:pgMar w:top="1400" w:right="0" w:bottom="1040" w:left="460" w:header="1185" w:footer="844" w:gutter="0"/>
        </w:sectPr>
      </w:pPr>
    </w:p>
    <w:p>
      <w:pPr>
        <w:pStyle w:val="style66"/>
        <w:spacing w:before="6"/>
        <w:rPr>
          <w:sz w:val="18"/>
        </w:rPr>
      </w:pPr>
    </w:p>
    <w:p>
      <w:pPr>
        <w:pStyle w:val="style66"/>
        <w:spacing w:before="1"/>
        <w:ind w:left="1889"/>
        <w:rPr>
          <w:rFonts w:ascii="宋体" w:eastAsia="宋体" w:hAnsi="宋体" w:hint="eastAsia"/>
        </w:rPr>
      </w:pPr>
      <w:r>
        <w:rPr/>
        <w:pict>
          <v:group id="2027" filled="f" stroked="f" style="position:absolute;margin-left:245.06pt;margin-top:-5.06pt;width:19.9pt;height:25.7pt;z-index:175;mso-position-horizontal-relative:page;mso-position-vertical-relative:text;mso-width-relative:page;mso-height-relative:page;mso-wrap-distance-left:0.0pt;mso-wrap-distance-right:0.0pt;visibility:visible;" coordsize="398,514" coordorigin="4901,-101">
            <v:line id="2028" stroked="t" from="5132.0pt,-100.0pt" to="5132.0pt,407.0pt" style="position:absolute;z-index:806;mso-position-horizontal-relative:text;mso-position-vertical-relative:text;mso-width-relative:page;mso-height-relative:page;visibility:visible;">
              <v:stroke color="#231f20" weight="0.43pt"/>
              <v:fill/>
            </v:line>
            <v:line id="2029" stroked="t" from="5128.0pt,-97.0pt" to="5298.0pt,-97.0pt" style="position:absolute;z-index:807;mso-position-horizontal-relative:text;mso-position-vertical-relative:text;mso-width-relative:page;mso-height-relative:page;visibility:visible;">
              <v:stroke color="#231f20" weight="0.43pt"/>
              <v:fill/>
            </v:line>
            <v:line id="2030" stroked="t" from="4901.0pt,155.0pt" to="5133.0pt,155.0pt" style="position:absolute;z-index:808;mso-position-horizontal-relative:text;mso-position-vertical-relative:text;mso-width-relative:page;mso-height-relative:page;visibility:visible;">
              <v:stroke color="#231f20" weight="0.43pt"/>
              <v:fill/>
            </v:line>
            <v:line id="2031" stroked="t" from="5128.0pt,408.0pt" to="5298.0pt,408.0pt" style="position:absolute;z-index:809;mso-position-horizontal-relative:text;mso-position-vertical-relative:text;mso-width-relative:page;mso-height-relative:page;visibility:visible;">
              <v:stroke color="#231f20" weight="0.43pt"/>
              <v:fill/>
            </v:line>
            <v:fill/>
          </v:group>
        </w:pict>
      </w:r>
      <w:r>
        <w:rPr/>
        <w:pict>
          <v:shape id="2032" type="#_x0000_t202" filled="f" style="position:absolute;margin-left:88.09pt;margin-top:-0.17pt;width:29.4pt;height:14.15pt;z-index:17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74"/>
                    <w:ind w:left="69"/>
                    <w:rPr>
                      <w:rFonts w:ascii="宋体" w:eastAsia="宋体" w:hint="eastAsia"/>
                    </w:rPr>
                  </w:pPr>
                  <w:r>
                    <w:rPr>
                      <w:rFonts w:ascii="宋体" w:eastAsia="宋体" w:hint="eastAsia"/>
                      <w:color w:val="231f20"/>
                    </w:rPr>
                    <w:t>五戒</w:t>
                  </w:r>
                </w:p>
              </w:txbxContent>
            </v:textbox>
          </v:shape>
        </w:pict>
      </w:r>
      <w:r>
        <w:rPr>
          <w:rFonts w:ascii="宋体" w:eastAsia="宋体" w:hAnsi="宋体" w:hint="eastAsia"/>
          <w:color w:val="231f20"/>
          <w:spacing w:val="-12"/>
        </w:rPr>
        <w:t>——七毒 —— 就五戒以历</w:t>
      </w:r>
    </w:p>
    <w:p>
      <w:pPr>
        <w:pStyle w:val="style66"/>
        <w:spacing w:before="70" w:lineRule="auto" w:line="434"/>
        <w:ind w:left="401" w:right="191"/>
        <w:rPr>
          <w:rFonts w:ascii="宋体" w:eastAsia="宋体" w:hint="eastAsia"/>
        </w:rPr>
      </w:pPr>
      <w:r>
        <w:br w:type="column"/>
      </w:r>
      <w:r>
        <w:rPr>
          <w:rFonts w:ascii="宋体" w:eastAsia="宋体" w:hint="eastAsia"/>
          <w:color w:val="231f20"/>
        </w:rPr>
        <w:t>情境得二十八戒非情境得七戒</w:t>
      </w:r>
    </w:p>
    <w:p>
      <w:pPr>
        <w:pStyle w:val="style66"/>
        <w:spacing w:before="12"/>
        <w:rPr>
          <w:rFonts w:ascii="宋体"/>
          <w:sz w:val="24"/>
        </w:rPr>
      </w:pPr>
      <w:r>
        <w:br w:type="column"/>
      </w:r>
    </w:p>
    <w:p>
      <w:pPr>
        <w:pStyle w:val="style66"/>
        <w:ind w:left="52"/>
        <w:rPr>
          <w:rFonts w:ascii="宋体" w:eastAsia="宋体" w:hint="eastAsia"/>
        </w:rPr>
      </w:pPr>
      <w:r>
        <w:rPr/>
        <w:drawing>
          <wp:anchor distT="0" distB="0" distL="0" distR="0" simplePos="false" relativeHeight="176" behindDoc="false" locked="false" layoutInCell="true" allowOverlap="true">
            <wp:simplePos x="0" y="0"/>
            <wp:positionH relativeFrom="page">
              <wp:posOffset>4383792</wp:posOffset>
            </wp:positionH>
            <wp:positionV relativeFrom="paragraph">
              <wp:posOffset>-107208</wp:posOffset>
            </wp:positionV>
            <wp:extent cx="103680" cy="389590"/>
            <wp:effectExtent l="0" t="0" r="0" b="0"/>
            <wp:wrapNone/>
            <wp:docPr id="2033" name="image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32.png"/>
                    <pic:cNvPicPr/>
                  </pic:nvPicPr>
                  <pic:blipFill>
                    <a:blip r:embed="rId79" cstate="print"/>
                    <a:srcRect l="0" t="0" r="0" b="0"/>
                    <a:stretch/>
                  </pic:blipFill>
                  <pic:spPr>
                    <a:xfrm rot="0">
                      <a:off x="0" y="0"/>
                      <a:ext cx="103680" cy="389590"/>
                    </a:xfrm>
                    <a:prstGeom prst="rect"/>
                  </pic:spPr>
                </pic:pic>
              </a:graphicData>
            </a:graphic>
          </wp:anchor>
        </w:drawing>
      </w:r>
      <w:r>
        <w:rPr>
          <w:rFonts w:ascii="宋体" w:eastAsia="宋体" w:hint="eastAsia"/>
          <w:color w:val="231f20"/>
        </w:rPr>
        <w:t>共得三十五戒</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4432" w:space="40"/>
            <w:col w:w="2136" w:space="39"/>
            <w:col w:w="2763"/>
          </w:cols>
        </w:sectPr>
      </w:pPr>
    </w:p>
    <w:p>
      <w:pPr>
        <w:pStyle w:val="style66"/>
        <w:spacing w:lineRule="exact" w:line="225"/>
        <w:ind w:right="252"/>
        <w:jc w:val="center"/>
        <w:rPr>
          <w:rFonts w:ascii="宋体" w:eastAsia="宋体" w:hint="eastAsia"/>
        </w:rPr>
      </w:pPr>
      <w:r>
        <w:rPr>
          <w:rFonts w:ascii="宋体" w:eastAsia="宋体" w:hint="eastAsia"/>
          <w:color w:val="231f20"/>
          <w:w w:val="104"/>
        </w:rPr>
        <w:t>表 9-5</w:t>
      </w:r>
    </w:p>
    <w:p>
      <w:pPr>
        <w:pStyle w:val="style66"/>
        <w:spacing w:before="179" w:lineRule="auto" w:line="249"/>
        <w:ind w:left="787" w:right="1238" w:firstLine="442"/>
        <w:jc w:val="both"/>
        <w:rPr/>
      </w:pPr>
      <w:r>
        <w:rPr>
          <w:color w:val="231f20"/>
          <w:spacing w:val="-4"/>
        </w:rPr>
        <w:t>综合</w:t>
      </w:r>
      <w:r>
        <w:rPr>
          <w:rFonts w:ascii="宋体" w:eastAsia="宋体" w:hAnsi="宋体" w:hint="eastAsia"/>
          <w:color w:val="231f20"/>
          <w:spacing w:val="-6"/>
        </w:rPr>
        <w:t xml:space="preserve">“表 </w:t>
      </w:r>
      <w:r>
        <w:rPr>
          <w:rFonts w:ascii="宋体" w:eastAsia="宋体" w:hAnsi="宋体" w:hint="eastAsia"/>
          <w:color w:val="231f20"/>
          <w:spacing w:val="-4"/>
        </w:rPr>
        <w:t>9-4</w:t>
      </w:r>
      <w:r>
        <w:rPr>
          <w:rFonts w:ascii="宋体" w:eastAsia="宋体" w:hAnsi="宋体" w:hint="eastAsia"/>
          <w:color w:val="231f20"/>
          <w:spacing w:val="-5"/>
        </w:rPr>
        <w:t xml:space="preserve">”、“表 </w:t>
      </w:r>
      <w:r>
        <w:rPr>
          <w:rFonts w:ascii="宋体" w:eastAsia="宋体" w:hAnsi="宋体" w:hint="eastAsia"/>
          <w:color w:val="231f20"/>
          <w:spacing w:val="-4"/>
        </w:rPr>
        <w:t>9-5”</w:t>
      </w:r>
      <w:r>
        <w:rPr>
          <w:color w:val="231f20"/>
          <w:spacing w:val="-4"/>
        </w:rPr>
        <w:t>，</w:t>
      </w:r>
      <w:r>
        <w:rPr>
          <w:rFonts w:ascii="PMingLiU" w:eastAsia="PMingLiU" w:hAnsi="PMingLiU" w:hint="eastAsia"/>
          <w:color w:val="231f20"/>
          <w:spacing w:val="-4"/>
        </w:rPr>
        <w:t>就五戒</w:t>
      </w:r>
      <w:r>
        <w:rPr>
          <w:color w:val="231f20"/>
          <w:spacing w:val="-4"/>
        </w:rPr>
        <w:t>而言，对于有</w:t>
      </w:r>
      <w:r>
        <w:rPr>
          <w:rFonts w:ascii="PMingLiU" w:eastAsia="PMingLiU" w:hAnsi="PMingLiU" w:hint="eastAsia"/>
          <w:color w:val="231f20"/>
          <w:spacing w:val="-3"/>
        </w:rPr>
        <w:t>情</w:t>
      </w:r>
      <w:r>
        <w:rPr>
          <w:color w:val="231f20"/>
          <w:spacing w:val="-4"/>
        </w:rPr>
        <w:t>的</w:t>
      </w:r>
      <w:r>
        <w:rPr>
          <w:rFonts w:ascii="PMingLiU" w:eastAsia="PMingLiU" w:hAnsi="PMingLiU" w:hint="eastAsia"/>
          <w:color w:val="231f20"/>
          <w:spacing w:val="-4"/>
        </w:rPr>
        <w:t>境</w:t>
      </w:r>
      <w:r>
        <w:rPr>
          <w:color w:val="231f20"/>
          <w:spacing w:val="-4"/>
        </w:rPr>
        <w:t>界，可以</w:t>
      </w:r>
      <w:r>
        <w:rPr>
          <w:rFonts w:ascii="PMingLiU" w:eastAsia="PMingLiU" w:hAnsi="PMingLiU" w:hint="eastAsia"/>
          <w:color w:val="231f20"/>
          <w:spacing w:val="-3"/>
        </w:rPr>
        <w:t>得</w:t>
      </w:r>
      <w:r>
        <w:rPr>
          <w:color w:val="231f20"/>
        </w:rPr>
        <w:t>到</w:t>
      </w:r>
      <w:r>
        <w:rPr>
          <w:rFonts w:ascii="PMingLiU" w:eastAsia="PMingLiU" w:hAnsi="PMingLiU" w:hint="eastAsia"/>
          <w:color w:val="231f20"/>
          <w:spacing w:val="3"/>
        </w:rPr>
        <w:t>二十八</w:t>
      </w:r>
      <w:r>
        <w:rPr>
          <w:color w:val="231f20"/>
          <w:spacing w:val="3"/>
        </w:rPr>
        <w:t>条</w:t>
      </w:r>
      <w:r>
        <w:rPr>
          <w:rFonts w:ascii="PMingLiU" w:eastAsia="PMingLiU" w:hAnsi="PMingLiU" w:hint="eastAsia"/>
          <w:color w:val="231f20"/>
          <w:spacing w:val="3"/>
        </w:rPr>
        <w:t>戒</w:t>
      </w:r>
      <w:r>
        <w:rPr>
          <w:color w:val="231f20"/>
          <w:spacing w:val="3"/>
        </w:rPr>
        <w:t>体。因为在有情的境界上会造“杀盗淫妄”这四种罪，造罪动机  可能是七毒当中的任何一种。四种罪配合七毒，４ｘ７＝２８，所以是得到</w:t>
      </w:r>
      <w:r>
        <w:rPr>
          <w:color w:val="231f20"/>
          <w:spacing w:val="-7"/>
        </w:rPr>
        <w:t>二十八条戒体。</w:t>
      </w:r>
    </w:p>
    <w:p>
      <w:pPr>
        <w:pStyle w:val="style66"/>
        <w:spacing w:before="7" w:lineRule="auto" w:line="249"/>
        <w:ind w:left="787" w:right="1247" w:firstLine="442"/>
        <w:jc w:val="both"/>
        <w:rPr/>
      </w:pPr>
      <w:r>
        <w:rPr>
          <w:rFonts w:ascii="PMingLiU" w:eastAsia="PMingLiU" w:hAnsi="PMingLiU" w:hint="eastAsia"/>
          <w:color w:val="231f20"/>
          <w:spacing w:val="-5"/>
        </w:rPr>
        <w:t>“非情境得七戒”</w:t>
      </w:r>
      <w:r>
        <w:rPr>
          <w:color w:val="231f20"/>
          <w:spacing w:val="-4"/>
        </w:rPr>
        <w:t>。非情境就是无情的境界，在五戒中就是“酒”戒。众  生会因为贪瞋等七毒的原因而饮酒，所以１ｘ７＝７，对于无情的境界，一共</w:t>
      </w:r>
      <w:r>
        <w:rPr>
          <w:color w:val="231f20"/>
          <w:spacing w:val="-7"/>
          <w:w w:val="104"/>
        </w:rPr>
        <w:t>得到七品戒体。</w:t>
      </w:r>
    </w:p>
    <w:p>
      <w:pPr>
        <w:pStyle w:val="style66"/>
        <w:spacing w:before="5"/>
        <w:ind w:right="14"/>
        <w:jc w:val="center"/>
        <w:rPr/>
      </w:pPr>
      <w:r>
        <w:rPr>
          <w:color w:val="231f20"/>
        </w:rPr>
        <w:t>因此如果五戒全部受的话，配合七毒，就包含了２８＋７＝３５品戒体在</w:t>
      </w:r>
    </w:p>
    <w:p>
      <w:pPr>
        <w:pStyle w:val="style66"/>
        <w:spacing w:before="17"/>
        <w:ind w:right="7401"/>
        <w:jc w:val="center"/>
        <w:rPr/>
      </w:pPr>
      <w:r>
        <w:rPr>
          <w:color w:val="231f20"/>
        </w:rPr>
        <w:t>内。</w:t>
      </w:r>
    </w:p>
    <w:p>
      <w:pPr>
        <w:pStyle w:val="style66"/>
        <w:spacing w:before="17"/>
        <w:ind w:right="14"/>
        <w:jc w:val="center"/>
        <w:rPr/>
      </w:pPr>
      <w:r>
        <w:rPr>
          <w:color w:val="231f20"/>
        </w:rPr>
        <w:t>当说某人破戒了，其实他不可能同时把这三十五品戒体全部破了。例如不</w:t>
      </w:r>
    </w:p>
    <w:p>
      <w:pPr>
        <w:pStyle w:val="style66"/>
        <w:spacing w:before="17" w:lineRule="auto" w:line="249"/>
        <w:ind w:left="787" w:right="1247"/>
        <w:jc w:val="both"/>
        <w:rPr/>
      </w:pPr>
      <w:r>
        <w:rPr>
          <w:color w:val="231f20"/>
          <w:spacing w:val="-4"/>
        </w:rPr>
        <w:t xml:space="preserve">杀生戒，同时包含有七品戒体。如果只是因为瞋心而杀人，就制教来说，这个人是破戒了；但就戒体来说，他只是“以瞋心来杀人”这部分的戒体破了，对  </w:t>
      </w:r>
      <w:r>
        <w:rPr>
          <w:color w:val="231f20"/>
          <w:spacing w:val="-7"/>
        </w:rPr>
        <w:t>着贪痴等其余六毒而成就的六品戒体并没有破掉！</w:t>
      </w:r>
    </w:p>
    <w:p>
      <w:pPr>
        <w:pStyle w:val="style66"/>
        <w:spacing w:before="5" w:lineRule="auto" w:line="249"/>
        <w:ind w:left="787" w:right="1243" w:firstLine="442"/>
        <w:jc w:val="both"/>
        <w:rPr/>
      </w:pPr>
      <w:r>
        <w:rPr>
          <w:color w:val="231f20"/>
          <w:spacing w:val="-4"/>
        </w:rPr>
        <w:t>道宣律祖详析戒体的目的，就是要告诉我们，修行人纵然有一条戒持得不清净，乃至最坏的情况，破了其中一条戒，但是五戒中的其他戒条还在，甚至</w:t>
      </w:r>
      <w:r>
        <w:rPr>
          <w:color w:val="231f20"/>
          <w:spacing w:val="-7"/>
        </w:rPr>
        <w:t>破了的那条戒，就细分来说，也并没有全部被破掉，所以不要自暴自弃。</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43" w:firstLine="442"/>
        <w:jc w:val="both"/>
        <w:rPr/>
      </w:pPr>
      <w:r>
        <w:rPr>
          <w:color w:val="231f20"/>
          <w:spacing w:val="-4"/>
        </w:rPr>
        <w:t>经典里面举了一个譬喻：就像有一位牧牛人，养了五百头牛，他很爱护它们，每天都把牛喂得饱饱的，还把牛的身体洗刷得很干净。但有一天来了一只</w:t>
      </w:r>
      <w:r>
        <w:rPr>
          <w:color w:val="231f20"/>
          <w:spacing w:val="-7"/>
        </w:rPr>
        <w:t>狼，咬死了一头牛，结果只剩下四百九十九头牛。</w:t>
      </w:r>
    </w:p>
    <w:p>
      <w:pPr>
        <w:pStyle w:val="style66"/>
        <w:spacing w:before="5" w:lineRule="auto" w:line="249"/>
        <w:ind w:left="787" w:right="1245" w:firstLine="442"/>
        <w:jc w:val="both"/>
        <w:rPr/>
      </w:pPr>
      <w:r>
        <w:rPr>
          <w:color w:val="231f20"/>
          <w:spacing w:val="3"/>
        </w:rPr>
        <w:t>这个牧牛人就想，我原本的五百头牛是圆满的，现在只剩四百九十九头</w:t>
      </w:r>
      <w:r>
        <w:rPr>
          <w:color w:val="231f20"/>
          <w:spacing w:val="-4"/>
        </w:rPr>
        <w:t>了，既然残缺不全，那我干脆全部都不要。于是他就把剩下的四百九十九头牛全部推到山谷底下摔死。佛陀说这是一个愚痴的人，五百头牛只不过缺了一头而已，其他四百九十九头牛都还是在，但他为了那一头牛而把其他四百九十九</w:t>
      </w:r>
      <w:r>
        <w:rPr>
          <w:color w:val="231f20"/>
          <w:spacing w:val="-7"/>
        </w:rPr>
        <w:t>头牛都杀了，这是愚痴。</w:t>
      </w:r>
    </w:p>
    <w:p>
      <w:pPr>
        <w:pStyle w:val="style66"/>
        <w:spacing w:before="9" w:lineRule="auto" w:line="249"/>
        <w:ind w:left="787" w:right="1243" w:firstLine="442"/>
        <w:jc w:val="both"/>
        <w:rPr/>
      </w:pPr>
      <w:r>
        <w:rPr>
          <w:color w:val="231f20"/>
          <w:spacing w:val="-4"/>
        </w:rPr>
        <w:t>佛陀说这五百头牛就譬喻出家的五百条戒，原始的律典出家比丘有五百条戒。有人犯了一条戒，就想：算了，我不行了，放弃持戒吧，结果把全部都破</w:t>
      </w:r>
      <w:r>
        <w:rPr>
          <w:color w:val="231f20"/>
          <w:spacing w:val="-7"/>
        </w:rPr>
        <w:t>了。</w:t>
      </w:r>
    </w:p>
    <w:p>
      <w:pPr>
        <w:pStyle w:val="style66"/>
        <w:spacing w:before="5" w:lineRule="auto" w:line="249"/>
        <w:ind w:left="787" w:right="1243" w:firstLine="442"/>
        <w:rPr/>
      </w:pPr>
      <w:r>
        <w:rPr>
          <w:color w:val="231f20"/>
          <w:spacing w:val="-4"/>
        </w:rPr>
        <w:t>有的持戒之人，在日常生活中可能会常常打妄语，因此心想：既然打妄语</w:t>
      </w:r>
      <w:r>
        <w:rPr>
          <w:color w:val="231f20"/>
          <w:spacing w:val="-7"/>
        </w:rPr>
        <w:t>了，戒已经不清净了，那其他戒条就无所谓了吧，结果杀盗淫妄全犯了。</w:t>
      </w:r>
    </w:p>
    <w:p>
      <w:pPr>
        <w:pStyle w:val="style66"/>
        <w:spacing w:before="3" w:lineRule="auto" w:line="249"/>
        <w:ind w:left="787" w:right="1239" w:firstLine="442"/>
        <w:jc w:val="both"/>
        <w:rPr/>
      </w:pPr>
      <w:r>
        <w:rPr>
          <w:color w:val="231f20"/>
          <w:spacing w:val="3"/>
        </w:rPr>
        <w:t xml:space="preserve">事实上佛陀告诉我们：戒是波罗提木叉，翻译为“别解脱”或者“保解    </w:t>
      </w:r>
      <w:r>
        <w:rPr>
          <w:color w:val="231f20"/>
          <w:spacing w:val="-4"/>
        </w:rPr>
        <w:t>脱”。受持一分，就有一分的解脱，所以称为别解脱。例如受不杀生戒，就可</w:t>
      </w:r>
      <w:r>
        <w:rPr>
          <w:color w:val="231f20"/>
          <w:spacing w:val="3"/>
        </w:rPr>
        <w:t>以免除短命、多病的果报；受不偷盗戒，就可以免除共财不得自在的果报等</w:t>
      </w:r>
      <w:r>
        <w:rPr>
          <w:color w:val="231f20"/>
          <w:spacing w:val="-4"/>
        </w:rPr>
        <w:t>等，并不会因为一条戒没持好，而抵消掉受持其他戒的功德，所以因果是分开</w:t>
      </w:r>
      <w:r>
        <w:rPr>
          <w:color w:val="231f20"/>
          <w:spacing w:val="-7"/>
        </w:rPr>
        <w:t>算的。</w:t>
      </w:r>
    </w:p>
    <w:p>
      <w:pPr>
        <w:pStyle w:val="style66"/>
        <w:spacing w:before="9" w:lineRule="auto" w:line="249"/>
        <w:ind w:left="787" w:right="1245" w:firstLine="442"/>
        <w:jc w:val="both"/>
        <w:rPr/>
      </w:pPr>
      <w:r>
        <w:rPr>
          <w:color w:val="231f20"/>
          <w:spacing w:val="3"/>
        </w:rPr>
        <w:t>同时，由于五戒包含了三十五品戒体在内，要全破光，还是相当不容易</w:t>
      </w:r>
      <w:r>
        <w:rPr>
          <w:color w:val="231f20"/>
          <w:spacing w:val="-4"/>
        </w:rPr>
        <w:t>的。所以不要像那个愚人，少了一头牛，其他牛就全都不要了。我们还是要尽</w:t>
      </w:r>
      <w:r>
        <w:rPr>
          <w:color w:val="231f20"/>
          <w:spacing w:val="-7"/>
        </w:rPr>
        <w:t>量清净地持守能够守住的戒。</w:t>
      </w:r>
    </w:p>
    <w:p>
      <w:pPr>
        <w:pStyle w:val="style66"/>
        <w:spacing w:before="5" w:lineRule="auto" w:line="249"/>
        <w:ind w:left="787" w:right="1243" w:firstLine="442"/>
        <w:jc w:val="both"/>
        <w:rPr/>
      </w:pPr>
      <w:r>
        <w:rPr>
          <w:color w:val="231f20"/>
          <w:spacing w:val="-4"/>
        </w:rPr>
        <w:t>现实生活中，如果某条戒没有办法持得很清净，那就只有多忏悔。并且每天用功时发愿、回向，希望未来能够成就好的持戒环境。而对于其他能持守清净的戒，要相信其别解脱的功德，仍然要好好地持戒。不要因为一点残缺，就</w:t>
      </w:r>
      <w:r>
        <w:rPr>
          <w:color w:val="231f20"/>
          <w:spacing w:val="-7"/>
        </w:rPr>
        <w:t>全盘放弃。</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5" w:firstLine="442"/>
        <w:jc w:val="both"/>
        <w:rPr/>
      </w:pPr>
      <w:r>
        <w:rPr>
          <w:color w:val="231f20"/>
          <w:spacing w:val="3"/>
        </w:rPr>
        <w:t>刚开始学戒或许无法马上就做一百分，那就先从六十分做起。就算没有</w:t>
      </w:r>
      <w:r>
        <w:rPr>
          <w:color w:val="231f20"/>
          <w:spacing w:val="-4"/>
        </w:rPr>
        <w:t>六十分，五十分、四十分，都好过零分。只要不是零分，你从二十、三十分慢</w:t>
      </w:r>
      <w:r>
        <w:rPr>
          <w:color w:val="231f20"/>
          <w:spacing w:val="-7"/>
        </w:rPr>
        <w:t>慢学上去，都好。</w:t>
      </w:r>
    </w:p>
    <w:p>
      <w:pPr>
        <w:pStyle w:val="style66"/>
        <w:spacing w:before="5" w:lineRule="auto" w:line="249"/>
        <w:ind w:left="787" w:right="1243" w:firstLine="442"/>
        <w:jc w:val="both"/>
        <w:rPr/>
      </w:pPr>
      <w:r>
        <w:rPr>
          <w:color w:val="231f20"/>
          <w:spacing w:val="-4"/>
        </w:rPr>
        <w:t>同时，如果未来因为犯戒，甚至破戒而堕入三恶道，要靠什么力量才能把众生救拔出来呢？还是要靠当初持守清净的另外几条戒，以它们的功德力，使</w:t>
      </w:r>
      <w:r>
        <w:rPr>
          <w:color w:val="231f20"/>
          <w:spacing w:val="-7"/>
        </w:rPr>
        <w:t>众生能从三恶道中度脱。</w:t>
      </w:r>
    </w:p>
    <w:p>
      <w:pPr>
        <w:pStyle w:val="style66"/>
        <w:spacing w:before="5" w:lineRule="auto" w:line="249"/>
        <w:ind w:left="787" w:right="1245" w:firstLine="442"/>
        <w:jc w:val="both"/>
        <w:rPr/>
      </w:pPr>
      <w:r>
        <w:rPr>
          <w:color w:val="231f20"/>
          <w:spacing w:val="3"/>
        </w:rPr>
        <w:t xml:space="preserve">所以佛陀的态度是：“宁愿受戒破戒，也不要不受戒生天”。因为即使  </w:t>
      </w:r>
      <w:r>
        <w:rPr>
          <w:color w:val="231f20"/>
          <w:spacing w:val="-4"/>
        </w:rPr>
        <w:t>受戒破戒，三十五条戒体也不可能全破，因此即使因为破戒而堕落地狱，其他</w:t>
      </w:r>
      <w:r>
        <w:rPr>
          <w:color w:val="231f20"/>
          <w:spacing w:val="-7"/>
        </w:rPr>
        <w:t>三十多条戒体的功德力，也能够帮众生从三恶道超拔出来。</w:t>
      </w:r>
    </w:p>
    <w:p>
      <w:pPr>
        <w:pStyle w:val="style66"/>
        <w:spacing w:before="5" w:lineRule="auto" w:line="249"/>
        <w:ind w:left="787" w:right="1243" w:firstLine="442"/>
        <w:jc w:val="both"/>
        <w:rPr/>
      </w:pPr>
      <w:r>
        <w:rPr>
          <w:color w:val="231f20"/>
          <w:spacing w:val="-4"/>
        </w:rPr>
        <w:t>那为什么不要不受戒生天呢？不受戒，但是做了很多善事而生天，表面上看起来很好，但是天福享尽之后，过去生罪业的种子起现行，还是会堕落到三恶道。而因为过去不曾受戒，堕落之后没有戒体的功德力可以救拔，那就要待</w:t>
      </w:r>
      <w:r>
        <w:rPr>
          <w:color w:val="231f20"/>
          <w:spacing w:val="-7"/>
        </w:rPr>
        <w:t>很久，才有可能脱离三恶道。</w:t>
      </w:r>
    </w:p>
    <w:p>
      <w:pPr>
        <w:pStyle w:val="style66"/>
        <w:spacing w:before="7" w:lineRule="auto" w:line="249"/>
        <w:ind w:left="787" w:right="1243" w:firstLine="442"/>
        <w:jc w:val="both"/>
        <w:rPr/>
      </w:pPr>
      <w:r>
        <w:rPr>
          <w:color w:val="231f20"/>
          <w:spacing w:val="-4"/>
        </w:rPr>
        <w:t>当然，我们不能以贪功德，甚至很轻率的心态来受戒。这里只是彰显受戒的功德。所以我们就算犯戒，仍然要去护持其他清净的戒体。不要老是想犯戒</w:t>
      </w:r>
      <w:r>
        <w:rPr>
          <w:color w:val="231f20"/>
          <w:spacing w:val="-7"/>
        </w:rPr>
        <w:t>的部分，那会因此自暴自弃的。</w:t>
      </w:r>
    </w:p>
    <w:p>
      <w:pPr>
        <w:pStyle w:val="style66"/>
        <w:spacing w:before="5" w:lineRule="auto" w:line="249"/>
        <w:ind w:left="787" w:right="1243" w:firstLine="442"/>
        <w:jc w:val="both"/>
        <w:rPr/>
      </w:pPr>
      <w:r>
        <w:rPr>
          <w:color w:val="231f20"/>
        </w:rPr>
        <w:t>当然，犯的戒条还是要忏悔，但是忏悔之后，就不要再想：“我是犯戒之人，我不清净了”。忏罪之后，还是一样谨慎恭敬地保护戒体，忆念戒体清净</w:t>
      </w:r>
      <w:r>
        <w:rPr>
          <w:color w:val="231f20"/>
          <w:w w:val="110"/>
        </w:rPr>
        <w:t>的功德，因此生起好乐持戒之心，持戒也就能越来越清净了。</w:t>
      </w:r>
    </w:p>
    <w:p>
      <w:pPr>
        <w:pStyle w:val="style66"/>
        <w:spacing w:before="5"/>
        <w:ind w:left="1229"/>
        <w:rPr/>
      </w:pPr>
      <w:r>
        <w:rPr>
          <w:color w:val="231f20"/>
        </w:rPr>
        <w:t>接着再看八戒：</w:t>
      </w:r>
    </w:p>
    <w:p>
      <w:pPr>
        <w:pStyle w:val="style66"/>
        <w:spacing w:before="7"/>
        <w:rPr>
          <w:sz w:val="11"/>
        </w:rPr>
      </w:pPr>
    </w:p>
    <w:p>
      <w:pPr>
        <w:pStyle w:val="style0"/>
        <w:spacing w:after="0"/>
        <w:rPr>
          <w:sz w:val="11"/>
        </w:rPr>
        <w:sectPr>
          <w:pgSz w:w="9870" w:h="13380" w:orient="portrait"/>
          <w:pgMar w:top="1400" w:right="0" w:bottom="1040" w:left="460" w:header="1185" w:footer="844" w:gutter="0"/>
        </w:sectPr>
      </w:pPr>
    </w:p>
    <w:p>
      <w:pPr>
        <w:pStyle w:val="style66"/>
        <w:spacing w:before="16"/>
        <w:rPr>
          <w:sz w:val="15"/>
        </w:rPr>
      </w:pPr>
    </w:p>
    <w:p>
      <w:pPr>
        <w:pStyle w:val="style66"/>
        <w:ind w:left="1275"/>
        <w:rPr>
          <w:rFonts w:ascii="宋体" w:eastAsia="宋体" w:hAnsi="宋体" w:hint="eastAsia"/>
        </w:rPr>
      </w:pPr>
      <w:r>
        <w:rPr/>
        <w:pict>
          <v:group id="2034" filled="f" stroked="f" style="position:absolute;margin-left:238.48pt;margin-top:-4.51pt;width:15.4pt;height:25.55pt;z-index:178;mso-position-horizontal-relative:page;mso-position-vertical-relative:text;mso-width-relative:page;mso-height-relative:page;mso-wrap-distance-left:0.0pt;mso-wrap-distance-right:0.0pt;visibility:visible;" coordsize="308,511" coordorigin="4770,-90">
            <v:line id="2035" stroked="t" from="4949.0pt,-89.0pt" to="4949.0pt,415.0pt" style="position:absolute;z-index:810;mso-position-horizontal-relative:text;mso-position-vertical-relative:text;mso-width-relative:page;mso-height-relative:page;visibility:visible;">
              <v:stroke color="#231f20" weight="0.43pt"/>
              <v:fill/>
            </v:line>
            <v:line id="2036" stroked="t" from="4945.0pt,-86.0pt" to="5076.0pt,-86.0pt" style="position:absolute;z-index:811;mso-position-horizontal-relative:text;mso-position-vertical-relative:text;mso-width-relative:page;mso-height-relative:page;visibility:visible;">
              <v:stroke color="#231f20" weight="0.43pt"/>
              <v:fill/>
            </v:line>
            <v:line id="2037" stroked="t" from="4770.0pt,165.0pt" to="4949.0pt,165.0pt" style="position:absolute;z-index:812;mso-position-horizontal-relative:text;mso-position-vertical-relative:text;mso-width-relative:page;mso-height-relative:page;visibility:visible;">
              <v:stroke color="#231f20" weight="0.43pt"/>
              <v:fill/>
            </v:line>
            <v:line id="2038" stroked="t" from="4945.0pt,416.0pt" to="5077.0pt,416.0pt" style="position:absolute;z-index:813;mso-position-horizontal-relative:text;mso-position-vertical-relative:text;mso-width-relative:page;mso-height-relative:page;visibility:visible;">
              <v:stroke color="#231f20" weight="0.43pt"/>
              <v:fill/>
            </v:line>
            <v:fill/>
          </v:group>
        </w:pict>
      </w:r>
      <w:r>
        <w:rPr/>
        <w:pict>
          <v:rect id="2039" filled="f" stroked="t" style="position:absolute;margin-left:84.59pt;margin-top:0.17pt;width:26.35pt;height:14.28pt;z-index:-2147482433;mso-position-horizontal-relative:page;mso-position-vertical-relative:text;mso-width-relative:page;mso-height-relative:page;mso-wrap-distance-left:0.0pt;mso-wrap-distance-right:0.0pt;visibility:visible;">
            <v:stroke color="#231f20" weight="0.43pt"/>
            <v:fill/>
          </v:rect>
        </w:pict>
      </w:r>
      <w:r>
        <w:rPr>
          <w:rFonts w:ascii="宋体" w:eastAsia="宋体" w:hAnsi="宋体" w:hint="eastAsia"/>
          <w:color w:val="231f20"/>
          <w:spacing w:val="20"/>
          <w:position w:val="1"/>
        </w:rPr>
        <w:t>八戒</w:t>
      </w:r>
      <w:r>
        <w:rPr>
          <w:rFonts w:ascii="宋体" w:eastAsia="宋体" w:hAnsi="宋体" w:hint="eastAsia"/>
          <w:color w:val="231f20"/>
          <w:spacing w:val="-12"/>
        </w:rPr>
        <w:t>——七毒 —— 就九戒以历</w:t>
      </w:r>
    </w:p>
    <w:p>
      <w:pPr>
        <w:pStyle w:val="style66"/>
        <w:spacing w:before="70" w:lineRule="auto" w:line="405"/>
        <w:ind w:left="319"/>
        <w:rPr>
          <w:rFonts w:ascii="宋体" w:eastAsia="宋体" w:hint="eastAsia"/>
        </w:rPr>
      </w:pPr>
      <w:r>
        <w:br w:type="column"/>
      </w:r>
      <w:r>
        <w:rPr>
          <w:rFonts w:ascii="宋体" w:eastAsia="宋体" w:hint="eastAsia"/>
          <w:color w:val="231f20"/>
        </w:rPr>
        <w:t xml:space="preserve">情境得二十八戒 </w:t>
      </w:r>
      <w:r>
        <w:rPr>
          <w:rFonts w:ascii="宋体" w:eastAsia="宋体" w:hint="eastAsia"/>
          <w:color w:val="231f20"/>
          <w:spacing w:val="-3"/>
        </w:rPr>
        <w:t>非情境得三十五戒</w:t>
      </w:r>
    </w:p>
    <w:p>
      <w:pPr>
        <w:pStyle w:val="style66"/>
        <w:spacing w:before="6"/>
        <w:rPr>
          <w:rFonts w:ascii="宋体"/>
        </w:rPr>
      </w:pPr>
      <w:r>
        <w:br w:type="column"/>
      </w:r>
    </w:p>
    <w:p>
      <w:pPr>
        <w:pStyle w:val="style66"/>
        <w:ind w:left="205"/>
        <w:rPr>
          <w:rFonts w:ascii="宋体" w:eastAsia="宋体" w:hint="eastAsia"/>
        </w:rPr>
      </w:pPr>
      <w:r>
        <w:rPr/>
        <w:drawing>
          <wp:anchor distT="0" distB="0" distL="0" distR="0" simplePos="false" relativeHeight="179" behindDoc="false" locked="false" layoutInCell="true" allowOverlap="true">
            <wp:simplePos x="0" y="0"/>
            <wp:positionH relativeFrom="page">
              <wp:posOffset>4393539</wp:posOffset>
            </wp:positionH>
            <wp:positionV relativeFrom="paragraph">
              <wp:posOffset>-95705</wp:posOffset>
            </wp:positionV>
            <wp:extent cx="103775" cy="394608"/>
            <wp:effectExtent l="0" t="0" r="0" b="0"/>
            <wp:wrapNone/>
            <wp:docPr id="2040" name="image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80" cstate="print"/>
                    <a:srcRect l="0" t="0" r="0" b="0"/>
                    <a:stretch/>
                  </pic:blipFill>
                  <pic:spPr>
                    <a:xfrm rot="0">
                      <a:off x="0" y="0"/>
                      <a:ext cx="103775" cy="394608"/>
                    </a:xfrm>
                    <a:prstGeom prst="rect"/>
                  </pic:spPr>
                </pic:pic>
              </a:graphicData>
            </a:graphic>
          </wp:anchor>
        </w:drawing>
      </w:r>
      <w:r>
        <w:rPr>
          <w:rFonts w:ascii="宋体" w:eastAsia="宋体" w:hint="eastAsia"/>
          <w:color w:val="231f20"/>
        </w:rPr>
        <w:t>共得六十三戒</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4299" w:space="40"/>
            <w:col w:w="2080" w:space="39"/>
            <w:col w:w="2952"/>
          </w:cols>
        </w:sectPr>
      </w:pPr>
    </w:p>
    <w:p>
      <w:pPr>
        <w:pStyle w:val="style66"/>
        <w:spacing w:lineRule="exact" w:line="226"/>
        <w:ind w:right="301"/>
        <w:jc w:val="center"/>
        <w:rPr>
          <w:rFonts w:ascii="宋体" w:eastAsia="宋体" w:hint="eastAsia"/>
        </w:rPr>
      </w:pPr>
      <w:r>
        <w:rPr>
          <w:rFonts w:ascii="宋体" w:eastAsia="宋体" w:hint="eastAsia"/>
          <w:color w:val="231f20"/>
          <w:w w:val="104"/>
        </w:rPr>
        <w:t>表 9-6</w:t>
      </w:r>
    </w:p>
    <w:p>
      <w:pPr>
        <w:pStyle w:val="style66"/>
        <w:spacing w:before="169"/>
        <w:ind w:right="21"/>
        <w:jc w:val="center"/>
        <w:rPr/>
      </w:pPr>
      <w:r>
        <w:rPr>
          <w:color w:val="231f20"/>
        </w:rPr>
        <w:t>八关斋戒为什么有九条戒呢？配合</w:t>
      </w:r>
      <w:r>
        <w:rPr>
          <w:rFonts w:ascii="宋体" w:eastAsia="宋体" w:hAnsi="宋体" w:hint="eastAsia"/>
          <w:color w:val="231f20"/>
        </w:rPr>
        <w:t>“表2-3”、“表9-6”</w:t>
      </w:r>
      <w:r>
        <w:rPr>
          <w:color w:val="231f20"/>
        </w:rPr>
        <w:t>可见，八关斋戒</w:t>
      </w:r>
    </w:p>
    <w:p>
      <w:pPr>
        <w:pStyle w:val="style0"/>
        <w:spacing w:after="0"/>
        <w:jc w:val="center"/>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 xml:space="preserve">中性戒有四条，遮戒有五条，所以八关斋戒实际上有九条。那为什么我们称为八关斋戒呢？因为一般是把“不非时食”戒单独提出来，再加另外的八条戒，  </w:t>
      </w:r>
      <w:r>
        <w:rPr>
          <w:color w:val="231f20"/>
          <w:spacing w:val="-7"/>
        </w:rPr>
        <w:t>所以有九条戒。</w:t>
      </w:r>
    </w:p>
    <w:p>
      <w:pPr>
        <w:pStyle w:val="style66"/>
        <w:spacing w:before="5" w:lineRule="auto" w:line="249"/>
        <w:ind w:left="787" w:right="1244" w:firstLine="442"/>
        <w:jc w:val="both"/>
        <w:rPr/>
      </w:pPr>
      <w:r>
        <w:rPr>
          <w:color w:val="231f20"/>
          <w:spacing w:val="-7"/>
        </w:rPr>
        <w:t>所以八关斋戒中，七毒配合九条戒，一共有 ７ｘ９＝６３品戒体在内。其</w:t>
      </w:r>
      <w:r>
        <w:rPr>
          <w:color w:val="231f20"/>
          <w:spacing w:val="-4"/>
        </w:rPr>
        <w:t>中对有</w:t>
      </w:r>
      <w:r>
        <w:rPr>
          <w:rFonts w:ascii="PMingLiU" w:eastAsia="PMingLiU" w:hAnsi="PMingLiU" w:hint="eastAsia"/>
          <w:color w:val="231f20"/>
          <w:spacing w:val="-4"/>
        </w:rPr>
        <w:t>情境</w:t>
      </w:r>
      <w:r>
        <w:rPr>
          <w:color w:val="231f20"/>
          <w:spacing w:val="-4"/>
        </w:rPr>
        <w:t>界，是“杀盗淫妄”四戒，因此可以</w:t>
      </w:r>
      <w:r>
        <w:rPr>
          <w:rFonts w:ascii="PMingLiU" w:eastAsia="PMingLiU" w:hAnsi="PMingLiU" w:hint="eastAsia"/>
          <w:color w:val="231f20"/>
          <w:spacing w:val="-4"/>
        </w:rPr>
        <w:t>得</w:t>
      </w:r>
      <w:r>
        <w:rPr>
          <w:color w:val="231f20"/>
          <w:spacing w:val="-4"/>
        </w:rPr>
        <w:t>到</w:t>
      </w:r>
      <w:r>
        <w:rPr>
          <w:rFonts w:ascii="PMingLiU" w:eastAsia="PMingLiU" w:hAnsi="PMingLiU" w:hint="eastAsia"/>
          <w:color w:val="231f20"/>
          <w:spacing w:val="-4"/>
        </w:rPr>
        <w:t>二十八</w:t>
      </w:r>
      <w:r>
        <w:rPr>
          <w:color w:val="231f20"/>
          <w:spacing w:val="-4"/>
        </w:rPr>
        <w:t>品</w:t>
      </w:r>
      <w:r>
        <w:rPr>
          <w:rFonts w:ascii="PMingLiU" w:eastAsia="PMingLiU" w:hAnsi="PMingLiU" w:hint="eastAsia"/>
          <w:color w:val="231f20"/>
          <w:spacing w:val="-4"/>
        </w:rPr>
        <w:t>戒</w:t>
      </w:r>
      <w:r>
        <w:rPr>
          <w:color w:val="231f20"/>
          <w:spacing w:val="-4"/>
        </w:rPr>
        <w:t xml:space="preserve">体，这跟五戒 </w:t>
      </w:r>
      <w:r>
        <w:rPr>
          <w:color w:val="231f20"/>
          <w:spacing w:val="-7"/>
        </w:rPr>
        <w:t>一样。</w:t>
      </w:r>
    </w:p>
    <w:p>
      <w:pPr>
        <w:pStyle w:val="style66"/>
        <w:spacing w:before="5" w:lineRule="auto" w:line="249"/>
        <w:ind w:left="787" w:right="1243" w:firstLine="442"/>
        <w:jc w:val="both"/>
        <w:rPr/>
      </w:pPr>
      <w:r>
        <w:rPr>
          <w:color w:val="231f20"/>
        </w:rPr>
        <w:t>其他的“不饮酒、不着香花鬘香油涂身、不歌舞倡伎、不坐卧高广大床、不非时食”等等，都是约无情境界所制的戒，所以得到７ｘ５＝３５品戒体。因此整个八关斋戒有六十三品戒体。</w:t>
      </w:r>
    </w:p>
    <w:p>
      <w:pPr>
        <w:pStyle w:val="style66"/>
        <w:spacing w:before="6" w:lineRule="auto" w:line="249"/>
        <w:ind w:left="787" w:right="1245" w:firstLine="442"/>
        <w:jc w:val="both"/>
        <w:rPr/>
      </w:pPr>
      <w:r>
        <w:rPr>
          <w:color w:val="231f20"/>
          <w:spacing w:val="3"/>
        </w:rPr>
        <w:t>古德这么开示，绝对不只是哲学分析，而是为了让我们多去忆持清净的</w:t>
      </w:r>
      <w:r>
        <w:rPr>
          <w:color w:val="231f20"/>
          <w:spacing w:val="-4"/>
        </w:rPr>
        <w:t>戒体，不要因为一部分持得不清净，就自暴自弃。就像八关斋戒有六十三品戒体，顶多就违犯其中几条，还有五六十条戒的戒体是清净的。因此，即使持戒</w:t>
      </w:r>
      <w:r>
        <w:rPr>
          <w:color w:val="231f20"/>
          <w:spacing w:val="-7"/>
        </w:rPr>
        <w:t>会有点瑕疵，若能受持八关斋戒的话，还是应当尽量受。</w:t>
      </w:r>
    </w:p>
    <w:p>
      <w:pPr>
        <w:pStyle w:val="style66"/>
        <w:spacing w:before="6" w:lineRule="auto" w:line="249"/>
        <w:ind w:left="787" w:right="1243" w:firstLine="442"/>
        <w:jc w:val="both"/>
        <w:rPr/>
      </w:pPr>
      <w:r>
        <w:rPr>
          <w:color w:val="231f20"/>
          <w:spacing w:val="-4"/>
        </w:rPr>
        <w:t>当然，我们还是要依着尊重戒法之心来受戒，不可轻率。基于对戒法的尊重和强大的希求心，纵然刚开始持不圆满，还是可以受的。纵然犯了戒，只要</w:t>
      </w:r>
      <w:r>
        <w:rPr>
          <w:color w:val="231f20"/>
          <w:spacing w:val="-7"/>
        </w:rPr>
        <w:t>虔诚忏悔，并回向未来能够持戒清净就是了。</w:t>
      </w:r>
    </w:p>
    <w:p>
      <w:pPr>
        <w:pStyle w:val="style66"/>
        <w:spacing w:before="5"/>
        <w:rPr>
          <w:sz w:val="23"/>
        </w:rPr>
      </w:pPr>
    </w:p>
    <w:p>
      <w:pPr>
        <w:pStyle w:val="style66"/>
        <w:ind w:left="1229"/>
        <w:rPr/>
      </w:pPr>
      <w:r>
        <w:rPr>
          <w:color w:val="231f20"/>
        </w:rPr>
        <w:t>甲三、结示劝修</w:t>
      </w:r>
    </w:p>
    <w:p>
      <w:pPr>
        <w:pStyle w:val="style66"/>
        <w:spacing w:before="2"/>
        <w:rPr>
          <w:sz w:val="12"/>
        </w:rPr>
      </w:pPr>
    </w:p>
    <w:p>
      <w:pPr>
        <w:pStyle w:val="style0"/>
        <w:spacing w:after="0"/>
        <w:rPr>
          <w:sz w:val="12"/>
        </w:rPr>
        <w:sectPr>
          <w:pgSz w:w="9870" w:h="13380" w:orient="portrait"/>
          <w:pgMar w:top="1360" w:right="0" w:bottom="1040" w:left="460" w:header="1164" w:footer="844" w:gutter="0"/>
        </w:sectPr>
      </w:pPr>
    </w:p>
    <w:p>
      <w:pPr>
        <w:pStyle w:val="style66"/>
        <w:spacing w:before="1"/>
        <w:rPr>
          <w:sz w:val="31"/>
        </w:rPr>
      </w:pPr>
    </w:p>
    <w:p>
      <w:pPr>
        <w:pStyle w:val="style0"/>
        <w:spacing w:before="0"/>
        <w:ind w:left="1382" w:right="0" w:firstLine="0"/>
        <w:jc w:val="left"/>
        <w:rPr>
          <w:rFonts w:ascii="宋体" w:eastAsia="宋体" w:hint="eastAsia"/>
          <w:sz w:val="20"/>
        </w:rPr>
      </w:pPr>
      <w:r>
        <w:rPr>
          <w:rFonts w:ascii="宋体" w:eastAsia="宋体" w:hint="eastAsia"/>
          <w:color w:val="231f20"/>
          <w:sz w:val="20"/>
        </w:rPr>
        <w:t>《业疏》云</w:t>
      </w:r>
    </w:p>
    <w:p>
      <w:pPr>
        <w:pStyle w:val="style66"/>
        <w:spacing w:before="70"/>
        <w:ind w:left="1382"/>
        <w:rPr>
          <w:rFonts w:ascii="宋体" w:eastAsia="宋体" w:hAnsi="宋体" w:hint="eastAsia"/>
        </w:rPr>
      </w:pPr>
      <w:r>
        <w:br w:type="column"/>
      </w:r>
      <w:r>
        <w:rPr>
          <w:rFonts w:ascii="宋体" w:eastAsia="宋体" w:hAnsi="宋体" w:hint="eastAsia"/>
          <w:color w:val="231f20"/>
        </w:rPr>
        <w:t>“今识前缘，终归大乘。故须域心于处矣。</w:t>
      </w:r>
    </w:p>
    <w:p>
      <w:pPr>
        <w:pStyle w:val="style66"/>
        <w:rPr>
          <w:rFonts w:ascii="宋体"/>
          <w:sz w:val="18"/>
        </w:rPr>
      </w:pPr>
    </w:p>
    <w:p>
      <w:pPr>
        <w:pStyle w:val="style66"/>
        <w:spacing w:lineRule="auto" w:line="204"/>
        <w:ind w:left="1382" w:right="1243"/>
        <w:rPr>
          <w:rFonts w:ascii="宋体" w:eastAsia="宋体" w:hint="eastAsia"/>
        </w:rPr>
      </w:pPr>
      <w:r>
        <w:rPr/>
        <w:pict>
          <v:group id="2041" filled="f" stroked="f" style="position:absolute;margin-left:143.57pt;margin-top:-24.99pt;width:55.45pt;height:69.6pt;z-index:180;mso-position-horizontal-relative:page;mso-position-vertical-relative:text;mso-width-relative:page;mso-height-relative:page;mso-wrap-distance-left:0.0pt;mso-wrap-distance-right:0.0pt;visibility:visible;" coordsize="1109,1392" coordorigin="2871,-500">
            <v:line id="2042" stroked="t" from="2871.0pt,87.0pt" to="3268.0pt,87.0pt" style="position:absolute;z-index:814;mso-position-horizontal-relative:text;mso-position-vertical-relative:text;mso-width-relative:page;mso-height-relative:page;visibility:visible;">
              <v:stroke color="#231f20" weight="0.43pt"/>
              <v:fill/>
            </v:line>
            <v:line id="2043" stroked="t" from="3101.0pt,-373.0pt" to="3101.0pt,756.0pt" style="position:absolute;z-index:815;mso-position-horizontal-relative:text;mso-position-vertical-relative:text;mso-width-relative:page;mso-height-relative:page;visibility:visible;">
              <v:stroke color="#231f20" weight="0.43pt"/>
              <v:fill/>
            </v:line>
            <v:line id="2044" stroked="t" from="3096.0pt,-372.0pt" to="3265.0pt,-372.0pt" style="position:absolute;z-index:816;mso-position-horizontal-relative:text;mso-position-vertical-relative:text;mso-width-relative:page;mso-height-relative:page;visibility:visible;">
              <v:stroke color="#231f20" weight="0.43pt"/>
              <v:fill/>
            </v:line>
            <v:line id="2045" stroked="t" from="3097.0pt,753.0pt" to="3270.0pt,753.0pt" style="position:absolute;z-index:817;mso-position-horizontal-relative:text;mso-position-vertical-relative:text;mso-width-relative:page;mso-height-relative:page;visibility:visible;">
              <v:stroke color="#231f20" weight="0.43pt"/>
              <v:fill/>
            </v:line>
            <v:shape id="2046" type="#_x0000_t202" filled="f" style="position:absolute;left:3265;top:624;width:710;height:264;z-index:818;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tabs>
                        <w:tab w:val="left" w:leader="none" w:pos="461"/>
                      </w:tabs>
                      <w:spacing w:before="4" w:lineRule="exact" w:line="250"/>
                      <w:ind w:left="39" w:right="0" w:firstLine="0"/>
                      <w:jc w:val="left"/>
                      <w:rPr>
                        <w:rFonts w:ascii="宋体" w:eastAsia="宋体" w:hint="eastAsia"/>
                        <w:sz w:val="20"/>
                      </w:rPr>
                    </w:pPr>
                    <w:r>
                      <w:rPr>
                        <w:rFonts w:ascii="宋体" w:eastAsia="宋体" w:hint="eastAsia"/>
                        <w:color w:val="231f20"/>
                        <w:sz w:val="20"/>
                      </w:rPr>
                      <w:t>劝</w:t>
                    </w:r>
                    <w:r>
                      <w:rPr>
                        <w:rFonts w:ascii="宋体" w:eastAsia="宋体" w:hint="eastAsia"/>
                        <w:color w:val="231f20"/>
                        <w:sz w:val="20"/>
                      </w:rPr>
                      <w:tab/>
                    </w:r>
                    <w:r>
                      <w:rPr>
                        <w:rFonts w:ascii="宋体" w:eastAsia="宋体" w:hint="eastAsia"/>
                        <w:color w:val="231f20"/>
                        <w:sz w:val="20"/>
                      </w:rPr>
                      <w:t>修</w:t>
                    </w:r>
                  </w:p>
                </w:txbxContent>
              </v:textbox>
            </v:shape>
            <v:shape id="2047" type="#_x0000_t202" filled="f" style="position:absolute;left:3265;top:-41;width:710;height:264;z-index:819;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tabs>
                        <w:tab w:val="left" w:leader="none" w:pos="453"/>
                      </w:tabs>
                      <w:spacing w:before="0" w:lineRule="exact" w:line="254"/>
                      <w:ind w:left="31" w:right="0" w:firstLine="0"/>
                      <w:jc w:val="left"/>
                      <w:rPr>
                        <w:rFonts w:ascii="宋体" w:eastAsia="宋体" w:hint="eastAsia"/>
                        <w:sz w:val="20"/>
                      </w:rPr>
                    </w:pPr>
                    <w:r>
                      <w:rPr>
                        <w:rFonts w:ascii="宋体" w:eastAsia="宋体" w:hint="eastAsia"/>
                        <w:color w:val="231f20"/>
                        <w:sz w:val="20"/>
                      </w:rPr>
                      <w:t>引</w:t>
                    </w:r>
                    <w:r>
                      <w:rPr>
                        <w:rFonts w:ascii="宋体" w:eastAsia="宋体" w:hint="eastAsia"/>
                        <w:color w:val="231f20"/>
                        <w:sz w:val="20"/>
                      </w:rPr>
                      <w:tab/>
                    </w:r>
                    <w:r>
                      <w:rPr>
                        <w:rFonts w:ascii="宋体" w:eastAsia="宋体" w:hint="eastAsia"/>
                        <w:color w:val="231f20"/>
                        <w:sz w:val="20"/>
                      </w:rPr>
                      <w:t>证</w:t>
                    </w:r>
                  </w:p>
                </w:txbxContent>
              </v:textbox>
            </v:shape>
            <v:shape id="8193" type="#_x0000_t202" filled="f" style="position:absolute;left:3265;top:-496;width:710;height:264;z-index:82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5"/>
                      <w:ind w:left="20" w:right="0" w:firstLine="0"/>
                      <w:jc w:val="left"/>
                      <w:rPr>
                        <w:rFonts w:ascii="宋体" w:eastAsia="宋体" w:hint="eastAsia"/>
                        <w:sz w:val="22"/>
                      </w:rPr>
                    </w:pPr>
                    <w:r>
                      <w:rPr>
                        <w:rFonts w:ascii="宋体" w:eastAsia="宋体" w:hint="eastAsia"/>
                        <w:color w:val="231f20"/>
                        <w:sz w:val="22"/>
                      </w:rPr>
                      <w:t>示所归</w:t>
                    </w:r>
                  </w:p>
                </w:txbxContent>
              </v:textbox>
            </v:shape>
            <v:fill/>
          </v:group>
        </w:pict>
      </w:r>
      <w:r>
        <w:rPr/>
        <w:pict>
          <v:line id="8194" stroked="t" from="198.7587pt,-18.197605pt" to="213.5907pt,-18.197605pt" style="position:absolute;z-index:181;mso-position-horizontal-relative:page;mso-position-vertical-relative:text;mso-width-relative:page;mso-height-relative:page;mso-wrap-distance-left:0.0pt;mso-wrap-distance-right:0.0pt;visibility:visible;">
            <v:stroke color="#231f20" weight="0.43pt"/>
            <v:fill/>
          </v:line>
        </w:pict>
      </w:r>
      <w:r>
        <w:rPr/>
        <w:pict>
          <v:line id="8195" stroked="t" from="198.7587pt,4.542595pt" to="213.5907pt,4.542595pt" style="position:absolute;z-index:182;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w w:val="95"/>
        </w:rPr>
        <w:t>故《经》云：十方佛土唯有一乘,除佛方便假</w:t>
      </w:r>
      <w:r>
        <w:rPr>
          <w:rFonts w:ascii="宋体" w:eastAsia="宋体" w:hint="eastAsia"/>
          <w:color w:val="231f20"/>
        </w:rPr>
        <w:t>名字说。</w:t>
      </w:r>
    </w:p>
    <w:p>
      <w:pPr>
        <w:pStyle w:val="style66"/>
        <w:spacing w:before="164" w:lineRule="auto" w:line="204"/>
        <w:ind w:left="1382" w:right="1241"/>
        <w:jc w:val="both"/>
        <w:rPr>
          <w:rFonts w:ascii="宋体" w:eastAsia="宋体" w:hAnsi="宋体" w:hint="eastAsia"/>
        </w:rPr>
      </w:pPr>
      <w:r>
        <w:rPr/>
        <w:pict>
          <v:line id="8196" stroked="t" from="198.7587pt,13.867896pt" to="213.5907pt,13.867896pt" style="position:absolute;z-index:183;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既知此意，当护如命如浮囊也。故文云：我为弟子结戒已，宁死不犯。又如《涅槃》经中罗刹之喻。”</w:t>
      </w:r>
    </w:p>
    <w:p>
      <w:pPr>
        <w:pStyle w:val="style0"/>
        <w:spacing w:after="0" w:lineRule="auto" w:line="204"/>
        <w:jc w:val="both"/>
        <w:rPr>
          <w:rFonts w:ascii="宋体" w:eastAsia="宋体" w:hAnsi="宋体" w:hint="eastAsia"/>
        </w:rPr>
        <w:sectPr>
          <w:type w:val="continuous"/>
          <w:pgSz w:w="9870" w:h="13380" w:orient="portrait"/>
          <w:pgMar w:top="1240" w:right="0" w:bottom="280" w:left="460" w:header="720" w:footer="720" w:gutter="0"/>
          <w:cols w:equalWidth="0" w:num="2">
            <w:col w:w="2423" w:space="108"/>
            <w:col w:w="6879"/>
          </w:cols>
        </w:sectPr>
      </w:pPr>
    </w:p>
    <w:p>
      <w:pPr>
        <w:pStyle w:val="style66"/>
        <w:spacing w:before="9"/>
        <w:rPr>
          <w:rFonts w:ascii="宋体"/>
          <w:sz w:val="17"/>
        </w:rPr>
      </w:pPr>
    </w:p>
    <w:p>
      <w:pPr>
        <w:pStyle w:val="style66"/>
        <w:spacing w:before="35"/>
        <w:ind w:left="285" w:right="208"/>
        <w:jc w:val="center"/>
        <w:rPr/>
      </w:pPr>
      <w:r>
        <w:rPr>
          <w:color w:val="231f20"/>
        </w:rPr>
        <w:t>先说明</w:t>
      </w:r>
      <w:r>
        <w:rPr>
          <w:rFonts w:ascii="PMingLiU" w:eastAsia="PMingLiU" w:hAnsi="PMingLiU" w:hint="eastAsia"/>
          <w:color w:val="231f20"/>
        </w:rPr>
        <w:t>“示所归”</w:t>
      </w:r>
      <w:r>
        <w:rPr>
          <w:color w:val="231f20"/>
        </w:rPr>
        <w:t>这一段：</w:t>
      </w:r>
      <w:r>
        <w:rPr>
          <w:rFonts w:ascii="PMingLiU" w:eastAsia="PMingLiU" w:hAnsi="PMingLiU" w:hint="eastAsia"/>
          <w:color w:val="231f20"/>
        </w:rPr>
        <w:t>“今识前缘”</w:t>
      </w:r>
      <w:r>
        <w:rPr>
          <w:color w:val="231f20"/>
        </w:rPr>
        <w:t>，是指本课所说到的戒体的</w:t>
      </w:r>
    </w:p>
    <w:p>
      <w:pPr>
        <w:pStyle w:val="style0"/>
        <w:spacing w:after="0"/>
        <w:jc w:val="center"/>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39"/>
        <w:rPr/>
      </w:pPr>
      <w:r>
        <w:rPr>
          <w:color w:val="231f20"/>
        </w:rPr>
        <w:t>理论，从戒体的生起，到它的无作功能等等，都称之为前缘，也就是戒体缘起的因缘。</w:t>
      </w:r>
    </w:p>
    <w:p>
      <w:pPr>
        <w:pStyle w:val="style66"/>
        <w:spacing w:before="3" w:lineRule="auto" w:line="249"/>
        <w:ind w:left="787" w:right="1237" w:firstLine="442"/>
        <w:jc w:val="both"/>
        <w:rPr/>
      </w:pPr>
      <w:r>
        <w:rPr>
          <w:rFonts w:ascii="PMingLiU" w:eastAsia="PMingLiU" w:hAnsi="PMingLiU" w:hint="eastAsia"/>
          <w:color w:val="231f20"/>
        </w:rPr>
        <w:t>“终归大乘”</w:t>
      </w:r>
      <w:r>
        <w:rPr>
          <w:color w:val="231f20"/>
        </w:rPr>
        <w:t>。我们学戒体的这些道理做什么呢？为了汇归于大乘！戒体是成佛的种子，所以要将持戒最终汇归于大乘，而不只是为了人天果报。所以我们持戒时，要常常忆念：为什么不杀生、不偷盗、不邪淫、不妄语等，就是为了护持当初我们登坛时，那一念菩提心。</w:t>
      </w:r>
    </w:p>
    <w:p>
      <w:pPr>
        <w:pStyle w:val="style66"/>
        <w:spacing w:before="7" w:lineRule="auto" w:line="249"/>
        <w:ind w:left="787" w:right="1245" w:firstLine="442"/>
        <w:rPr/>
      </w:pPr>
      <w:r>
        <w:rPr>
          <w:rFonts w:ascii="PMingLiU" w:eastAsia="PMingLiU" w:hAnsi="PMingLiU" w:hint="eastAsia"/>
          <w:color w:val="231f20"/>
          <w:spacing w:val="3"/>
        </w:rPr>
        <w:t>“故须域心于处矣”</w:t>
      </w:r>
      <w:r>
        <w:rPr>
          <w:color w:val="231f20"/>
          <w:spacing w:val="3"/>
        </w:rPr>
        <w:t xml:space="preserve">。“处”就是大乘，应当将我们的心，安住在大乘  </w:t>
      </w:r>
      <w:r>
        <w:rPr>
          <w:color w:val="231f20"/>
        </w:rPr>
        <w:t>里。常常如理作意，提醒自己保护戒体，是为了成就大乘的功德。</w:t>
      </w:r>
    </w:p>
    <w:p>
      <w:pPr>
        <w:pStyle w:val="style66"/>
        <w:spacing w:before="3" w:lineRule="auto" w:line="249"/>
        <w:ind w:left="787" w:right="1239" w:firstLine="442"/>
        <w:jc w:val="both"/>
        <w:rPr/>
      </w:pPr>
      <w:r>
        <w:rPr>
          <w:color w:val="231f20"/>
          <w:spacing w:val="3"/>
        </w:rPr>
        <w:t>再看第二段</w:t>
      </w:r>
      <w:r>
        <w:rPr>
          <w:rFonts w:ascii="PMingLiU" w:eastAsia="PMingLiU" w:hAnsi="PMingLiU" w:hint="eastAsia"/>
          <w:color w:val="231f20"/>
          <w:spacing w:val="3"/>
        </w:rPr>
        <w:t>“引证”</w:t>
      </w:r>
      <w:r>
        <w:rPr>
          <w:color w:val="231f20"/>
          <w:spacing w:val="4"/>
        </w:rPr>
        <w:t>。</w:t>
      </w:r>
      <w:r>
        <w:rPr>
          <w:rFonts w:ascii="PMingLiU" w:eastAsia="PMingLiU" w:hAnsi="PMingLiU" w:hint="eastAsia"/>
          <w:color w:val="231f20"/>
          <w:spacing w:val="3"/>
        </w:rPr>
        <w:t>《法华经》</w:t>
      </w:r>
      <w:r>
        <w:rPr>
          <w:color w:val="231f20"/>
          <w:spacing w:val="3"/>
        </w:rPr>
        <w:t>说：</w:t>
      </w:r>
      <w:r>
        <w:rPr>
          <w:rFonts w:ascii="PMingLiU" w:eastAsia="PMingLiU" w:hAnsi="PMingLiU" w:hint="eastAsia"/>
          <w:color w:val="231f20"/>
          <w:spacing w:val="3"/>
        </w:rPr>
        <w:t>“十方佛土</w:t>
      </w:r>
      <w:r>
        <w:rPr>
          <w:color w:val="231f20"/>
          <w:spacing w:val="3"/>
        </w:rPr>
        <w:t>中，</w:t>
      </w:r>
      <w:r>
        <w:rPr>
          <w:rFonts w:ascii="PMingLiU" w:eastAsia="PMingLiU" w:hAnsi="PMingLiU" w:hint="eastAsia"/>
          <w:color w:val="231f20"/>
          <w:spacing w:val="3"/>
        </w:rPr>
        <w:t>唯有一乘</w:t>
      </w:r>
      <w:r>
        <w:rPr>
          <w:color w:val="231f20"/>
          <w:spacing w:val="3"/>
        </w:rPr>
        <w:t>法，无二亦无三，</w:t>
      </w:r>
      <w:r>
        <w:rPr>
          <w:rFonts w:ascii="PMingLiU" w:eastAsia="PMingLiU" w:hAnsi="PMingLiU" w:hint="eastAsia"/>
          <w:color w:val="231f20"/>
          <w:spacing w:val="3"/>
        </w:rPr>
        <w:t>除佛方便说</w:t>
      </w:r>
      <w:r>
        <w:rPr>
          <w:color w:val="231f20"/>
        </w:rPr>
        <w:t>。</w:t>
      </w:r>
      <w:r>
        <w:rPr>
          <w:rFonts w:ascii="PMingLiU" w:eastAsia="PMingLiU" w:hAnsi="PMingLiU" w:hint="eastAsia"/>
          <w:color w:val="231f20"/>
          <w:spacing w:val="3"/>
        </w:rPr>
        <w:t>”</w:t>
      </w:r>
      <w:r>
        <w:rPr>
          <w:color w:val="231f20"/>
          <w:spacing w:val="3"/>
        </w:rPr>
        <w:t>“一乘法”就是说虽然佛法表相上看起来，有大  小乘的差别，但是佛陀出世的目的，都是为了使众生开示悟入佛的知见，使</w:t>
      </w:r>
      <w:r>
        <w:rPr>
          <w:color w:val="231f20"/>
        </w:rPr>
        <w:t>众生都能成佛。</w:t>
      </w:r>
    </w:p>
    <w:p>
      <w:pPr>
        <w:pStyle w:val="style66"/>
        <w:spacing w:before="7" w:lineRule="auto" w:line="249"/>
        <w:ind w:left="787" w:right="1239" w:firstLine="442"/>
        <w:jc w:val="right"/>
        <w:rPr/>
      </w:pPr>
      <w:r>
        <w:rPr>
          <w:color w:val="231f20"/>
          <w:spacing w:val="3"/>
        </w:rPr>
        <w:t>如果众生根器利，就直接跟他讲通向成佛的大乘；众生根器迟钝，就先为他说人天，或者小乘的法门。但是讲三乘的真实义，都是为了引导众生入于大乘而铺路。就像《法华经》所说为实施权、开权显实的道理，彻底地开</w:t>
      </w:r>
      <w:r>
        <w:rPr>
          <w:color w:val="231f20"/>
        </w:rPr>
        <w:t>显佛陀出世、度化众生的真实目的，就是为了让众生终究都能契入一佛乘。</w:t>
      </w:r>
      <w:r>
        <w:rPr>
          <w:color w:val="231f20"/>
          <w:spacing w:val="3"/>
        </w:rPr>
        <w:t>最后看</w:t>
      </w:r>
      <w:r>
        <w:rPr>
          <w:rFonts w:ascii="PMingLiU" w:eastAsia="PMingLiU" w:hAnsi="PMingLiU" w:hint="eastAsia"/>
          <w:color w:val="231f20"/>
          <w:spacing w:val="3"/>
        </w:rPr>
        <w:t>“劝修”</w:t>
      </w:r>
      <w:r>
        <w:rPr>
          <w:color w:val="231f20"/>
          <w:spacing w:val="4"/>
        </w:rPr>
        <w:t>。</w:t>
      </w:r>
      <w:r>
        <w:rPr>
          <w:rFonts w:ascii="PMingLiU" w:eastAsia="PMingLiU" w:hAnsi="PMingLiU" w:hint="eastAsia"/>
          <w:color w:val="231f20"/>
          <w:spacing w:val="3"/>
        </w:rPr>
        <w:t>“既知此意”</w:t>
      </w:r>
      <w:r>
        <w:rPr>
          <w:color w:val="231f20"/>
          <w:spacing w:val="3"/>
        </w:rPr>
        <w:t xml:space="preserve">，既然知道《法华经》一佛乘的道理， </w:t>
      </w:r>
      <w:r>
        <w:rPr>
          <w:rFonts w:ascii="PMingLiU" w:eastAsia="PMingLiU" w:hAnsi="PMingLiU" w:hint="eastAsia"/>
          <w:color w:val="231f20"/>
          <w:spacing w:val="3"/>
        </w:rPr>
        <w:t>“当护如命”</w:t>
      </w:r>
      <w:r>
        <w:rPr>
          <w:color w:val="231f20"/>
          <w:spacing w:val="3"/>
        </w:rPr>
        <w:t>就应当像保护我们的性命一样保护戒体；</w:t>
      </w:r>
      <w:r>
        <w:rPr>
          <w:rFonts w:ascii="PMingLiU" w:eastAsia="PMingLiU" w:hAnsi="PMingLiU" w:hint="eastAsia"/>
          <w:color w:val="231f20"/>
          <w:spacing w:val="3"/>
        </w:rPr>
        <w:t>“如浮囊”</w:t>
      </w:r>
      <w:r>
        <w:rPr>
          <w:color w:val="231f20"/>
          <w:spacing w:val="3"/>
        </w:rPr>
        <w:t>，像保护</w:t>
      </w:r>
    </w:p>
    <w:p>
      <w:pPr>
        <w:pStyle w:val="style66"/>
        <w:spacing w:before="10"/>
        <w:ind w:left="787"/>
        <w:rPr/>
      </w:pPr>
      <w:r>
        <w:rPr>
          <w:color w:val="231f20"/>
        </w:rPr>
        <w:t>大海中的救命浮囊一样保护戒体。</w:t>
      </w:r>
    </w:p>
    <w:p>
      <w:pPr>
        <w:pStyle w:val="style66"/>
        <w:spacing w:before="17" w:lineRule="auto" w:line="249"/>
        <w:ind w:left="787" w:right="1239" w:firstLine="442"/>
        <w:jc w:val="both"/>
        <w:rPr/>
      </w:pPr>
      <w:r>
        <w:rPr>
          <w:rFonts w:ascii="PMingLiU" w:eastAsia="PMingLiU" w:hAnsi="PMingLiU" w:hint="eastAsia"/>
          <w:color w:val="231f20"/>
        </w:rPr>
        <w:t>“故文云”</w:t>
      </w:r>
      <w:r>
        <w:rPr>
          <w:color w:val="231f20"/>
        </w:rPr>
        <w:t>。这是《四分律》的文。在《四分律》中佛陀说：</w:t>
      </w:r>
      <w:r>
        <w:rPr>
          <w:rFonts w:ascii="PMingLiU" w:eastAsia="PMingLiU" w:hAnsi="PMingLiU" w:hint="eastAsia"/>
          <w:color w:val="231f20"/>
        </w:rPr>
        <w:t>“我为弟子结戒已，</w:t>
      </w:r>
      <w:r>
        <w:rPr>
          <w:color w:val="231f20"/>
        </w:rPr>
        <w:t>弟子们应该</w:t>
      </w:r>
      <w:r>
        <w:rPr>
          <w:rFonts w:ascii="PMingLiU" w:eastAsia="PMingLiU" w:hAnsi="PMingLiU" w:hint="eastAsia"/>
          <w:color w:val="231f20"/>
        </w:rPr>
        <w:t>宁死</w:t>
      </w:r>
      <w:r>
        <w:rPr>
          <w:color w:val="231f20"/>
        </w:rPr>
        <w:t>也</w:t>
      </w:r>
      <w:r>
        <w:rPr>
          <w:rFonts w:ascii="PMingLiU" w:eastAsia="PMingLiU" w:hAnsi="PMingLiU" w:hint="eastAsia"/>
          <w:color w:val="231f20"/>
        </w:rPr>
        <w:t>不犯</w:t>
      </w:r>
      <w:r>
        <w:rPr>
          <w:color w:val="231f20"/>
        </w:rPr>
        <w:t>戒。”虽然面对死亡，可能会给我们带来痛苦；但是如果为了保护生命而破了戒，那未来三恶道，甚至就是地狱的果报，就不止是眼前小小的痛苦了，那是划不来的，所以宁死不犯。</w:t>
      </w:r>
    </w:p>
    <w:p>
      <w:pPr>
        <w:pStyle w:val="style66"/>
        <w:spacing w:before="7" w:lineRule="auto" w:line="249"/>
        <w:ind w:left="787" w:right="1239" w:firstLine="442"/>
        <w:jc w:val="right"/>
        <w:rPr/>
      </w:pPr>
      <w:r>
        <w:rPr>
          <w:rFonts w:ascii="PMingLiU" w:eastAsia="PMingLiU" w:hAnsi="PMingLiU" w:hint="eastAsia"/>
          <w:color w:val="231f20"/>
        </w:rPr>
        <w:t>又如《涅槃经》</w:t>
      </w:r>
      <w:r>
        <w:rPr>
          <w:color w:val="231f20"/>
        </w:rPr>
        <w:t>中，</w:t>
      </w:r>
      <w:r>
        <w:rPr>
          <w:rFonts w:ascii="PMingLiU" w:eastAsia="PMingLiU" w:hAnsi="PMingLiU" w:hint="eastAsia"/>
          <w:color w:val="231f20"/>
        </w:rPr>
        <w:t>罗刹</w:t>
      </w:r>
      <w:r>
        <w:rPr>
          <w:color w:val="231f20"/>
        </w:rPr>
        <w:t>来取浮囊的譬喻：一个人掉到大海里，好不容易找到一个浮囊</w:t>
      </w:r>
      <w:r>
        <w:rPr>
          <w:rFonts w:ascii="宋体" w:eastAsia="宋体" w:hAnsi="宋体" w:hint="eastAsia"/>
          <w:color w:val="231f20"/>
        </w:rPr>
        <w:t>（救生圈）</w:t>
      </w:r>
      <w:r>
        <w:rPr>
          <w:color w:val="231f20"/>
        </w:rPr>
        <w:t>，这时来了一个罗刹，对他说：“这个浮囊给我</w:t>
      </w:r>
    </w:p>
    <w:p>
      <w:pPr>
        <w:pStyle w:val="style0"/>
        <w:spacing w:after="0" w:lineRule="auto" w:line="249"/>
        <w:jc w:val="right"/>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1229" w:right="2393" w:hanging="443"/>
        <w:rPr/>
      </w:pPr>
      <w:r>
        <w:rPr>
          <w:color w:val="231f20"/>
          <w:spacing w:val="-1"/>
        </w:rPr>
        <w:t xml:space="preserve">一半好不好？”给他一半，气就跑掉了，还怎么用？当然反对！ </w:t>
      </w:r>
      <w:r>
        <w:rPr>
          <w:color w:val="231f20"/>
          <w:w w:val="104"/>
        </w:rPr>
        <w:t>罗刹说：“给一半不行，要不给四分之一？”还是不行！</w:t>
      </w:r>
    </w:p>
    <w:p>
      <w:pPr>
        <w:pStyle w:val="style66"/>
        <w:spacing w:before="4" w:lineRule="auto" w:line="249"/>
        <w:ind w:left="787" w:right="1237" w:firstLine="442"/>
        <w:jc w:val="both"/>
        <w:rPr/>
      </w:pPr>
      <w:r>
        <w:rPr>
          <w:color w:val="231f20"/>
        </w:rPr>
        <w:t>最后罗剎甚至索取像针孔这么小的一点浮囊，也不行！因为就算给针孔这么点大，气就泄出去了，浮囊就无效，人也就要被淹死了。这是假借譬喻，来说明保护戒体就像保护浮囊一样，一点都不能放松、不能舍掉。</w:t>
      </w:r>
    </w:p>
    <w:p>
      <w:pPr>
        <w:pStyle w:val="style66"/>
        <w:spacing w:before="5" w:lineRule="auto" w:line="268"/>
        <w:ind w:left="787" w:right="1239" w:firstLine="442"/>
        <w:jc w:val="both"/>
        <w:rPr/>
      </w:pPr>
      <w:r>
        <w:rPr>
          <w:color w:val="231f20"/>
        </w:rPr>
        <w:t>以上将戒体部分，详细介绍完了，我们当常常思维</w:t>
      </w:r>
      <w:r>
        <w:rPr>
          <w:rFonts w:ascii="PMingLiU" w:eastAsia="PMingLiU" w:hAnsi="PMingLiU" w:hint="eastAsia"/>
          <w:color w:val="231f20"/>
        </w:rPr>
        <w:t>“一发续现，始末恒有，四心三性，不藉缘办”；“于诸过境能忆、能持、能防。随心动用，还熏本识，如是辗转，能静妄源”</w:t>
      </w:r>
      <w:r>
        <w:rPr>
          <w:color w:val="231f20"/>
        </w:rPr>
        <w:t>这些文，以及发戒数量，乃至渡海浮囊等譬喻，使内心生起大欢喜，而能恭谨地守护戒体！</w:t>
      </w:r>
    </w:p>
    <w:p>
      <w:pPr>
        <w:pStyle w:val="style0"/>
        <w:spacing w:after="0" w:lineRule="auto" w:line="268"/>
        <w:jc w:val="both"/>
        <w:rPr/>
        <w:sectPr>
          <w:pgSz w:w="9870" w:h="13380" w:orient="portrait"/>
          <w:pgMar w:top="1360" w:right="0" w:bottom="1040" w:left="460" w:header="1164"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12" w:name="_TOC_250049"/>
    <w:bookmarkEnd w:id="12"/>
    <w:p>
      <w:pPr>
        <w:pStyle w:val="style4107"/>
        <w:ind w:right="480"/>
        <w:rPr/>
      </w:pPr>
      <w:r>
        <w:rPr>
          <w:color w:val="231f20"/>
        </w:rPr>
        <w:t>第十课 戒行戒相</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spacing w:lineRule="auto" w:line="340"/>
        <w:ind w:left="787" w:right="1243" w:firstLine="442"/>
        <w:jc w:val="both"/>
        <w:rPr>
          <w:rFonts w:ascii="宋体" w:eastAsia="宋体" w:hAnsi="宋体" w:hint="eastAsia"/>
        </w:rPr>
      </w:pPr>
      <w:r>
        <w:rPr>
          <w:rFonts w:ascii="宋体" w:eastAsia="宋体" w:hAnsi="宋体" w:hint="eastAsia"/>
          <w:color w:val="231f20"/>
          <w:spacing w:val="-4"/>
        </w:rPr>
        <w:t>当通过如法的仪轨，将戒法纳入身心中，成为戒体的无作业性后，就应当发起戒行，也就是“依体起护”，随顺所纳受的戒体，而起保护的行持，称之</w:t>
      </w:r>
      <w:r>
        <w:rPr>
          <w:rFonts w:ascii="宋体" w:eastAsia="宋体" w:hAnsi="宋体" w:hint="eastAsia"/>
          <w:color w:val="231f20"/>
          <w:spacing w:val="-7"/>
        </w:rPr>
        <w:t>为戒行。</w:t>
      </w:r>
    </w:p>
    <w:p>
      <w:pPr>
        <w:pStyle w:val="style66"/>
        <w:spacing w:lineRule="auto" w:line="340"/>
        <w:ind w:left="787" w:right="1243" w:firstLine="442"/>
        <w:rPr>
          <w:rFonts w:ascii="宋体" w:eastAsia="宋体" w:hint="eastAsia"/>
        </w:rPr>
      </w:pPr>
      <w:r>
        <w:rPr>
          <w:rFonts w:ascii="宋体" w:eastAsia="宋体" w:hint="eastAsia"/>
          <w:color w:val="231f20"/>
          <w:spacing w:val="-4"/>
        </w:rPr>
        <w:t>虽然戒体能够保护我们，但是我们也要去保护它。就像古代武士配刀，能</w:t>
      </w:r>
      <w:r>
        <w:rPr>
          <w:rFonts w:ascii="宋体" w:eastAsia="宋体" w:hint="eastAsia"/>
          <w:color w:val="231f20"/>
          <w:spacing w:val="-7"/>
        </w:rPr>
        <w:t>够保护自己，但同时，他也要保护好刀一样。</w:t>
      </w:r>
    </w:p>
    <w:p>
      <w:pPr>
        <w:pStyle w:val="style66"/>
        <w:spacing w:lineRule="auto" w:line="340"/>
        <w:ind w:left="787" w:right="1243" w:firstLine="442"/>
        <w:rPr>
          <w:rFonts w:ascii="宋体" w:eastAsia="宋体" w:hint="eastAsia"/>
        </w:rPr>
      </w:pPr>
      <w:r>
        <w:rPr>
          <w:rFonts w:ascii="宋体" w:eastAsia="宋体" w:hint="eastAsia"/>
          <w:color w:val="231f20"/>
          <w:spacing w:val="-4"/>
        </w:rPr>
        <w:t>同样，保护好戒体，它就能生起无作的力量，任运地保护修行人，因此接</w:t>
      </w:r>
      <w:r>
        <w:rPr>
          <w:rFonts w:ascii="宋体" w:eastAsia="宋体" w:hint="eastAsia"/>
          <w:color w:val="231f20"/>
          <w:spacing w:val="-7"/>
        </w:rPr>
        <w:t>下来要介绍怎样保护戒体。</w:t>
      </w:r>
    </w:p>
    <w:p>
      <w:pPr>
        <w:pStyle w:val="style66"/>
        <w:spacing w:before="8"/>
        <w:rPr>
          <w:rFonts w:ascii="宋体"/>
          <w:sz w:val="27"/>
        </w:rPr>
      </w:pPr>
    </w:p>
    <w:p>
      <w:pPr>
        <w:pStyle w:val="style66"/>
        <w:spacing w:before="1" w:lineRule="auto" w:line="249"/>
        <w:ind w:left="1229" w:right="7106"/>
        <w:jc w:val="both"/>
        <w:rPr/>
      </w:pPr>
      <w:r>
        <w:rPr>
          <w:color w:val="231f20"/>
          <w:spacing w:val="-11"/>
        </w:rPr>
        <w:t>甲一、戒行甲二、戒相甲三、结劝</w:t>
      </w:r>
    </w:p>
    <w:p>
      <w:pPr>
        <w:pStyle w:val="style66"/>
        <w:spacing w:before="4"/>
        <w:rPr>
          <w:sz w:val="23"/>
        </w:rPr>
      </w:pPr>
    </w:p>
    <w:p>
      <w:pPr>
        <w:pStyle w:val="style66"/>
        <w:ind w:left="1229"/>
        <w:rPr/>
      </w:pPr>
      <w:r>
        <w:rPr>
          <w:color w:val="231f20"/>
          <w:spacing w:val="-7"/>
        </w:rPr>
        <w:t>甲一、戒行</w:t>
      </w:r>
    </w:p>
    <w:p>
      <w:pPr>
        <w:pStyle w:val="style66"/>
        <w:spacing w:before="17" w:lineRule="auto" w:line="249"/>
        <w:ind w:left="1392" w:right="6516"/>
        <w:rPr/>
      </w:pPr>
      <w:r>
        <w:rPr>
          <w:color w:val="231f20"/>
          <w:spacing w:val="-10"/>
        </w:rPr>
        <w:t>乙一、正明随行乙二、因示舍戒</w:t>
      </w:r>
    </w:p>
    <w:p>
      <w:pPr>
        <w:pStyle w:val="style66"/>
        <w:spacing w:before="3"/>
        <w:rPr>
          <w:sz w:val="23"/>
        </w:rPr>
      </w:pPr>
    </w:p>
    <w:p>
      <w:pPr>
        <w:pStyle w:val="style66"/>
        <w:spacing w:lineRule="auto" w:line="249"/>
        <w:ind w:left="1392" w:right="6516" w:hanging="164"/>
        <w:rPr/>
      </w:pPr>
      <w:r>
        <w:rPr>
          <w:color w:val="231f20"/>
          <w:spacing w:val="-7"/>
        </w:rPr>
        <w:t>乙一、正明随行</w:t>
      </w:r>
      <w:r>
        <w:rPr>
          <w:color w:val="231f20"/>
          <w:spacing w:val="-10"/>
        </w:rPr>
        <w:t>丙一、基本定义</w:t>
      </w:r>
    </w:p>
    <w:p>
      <w:pPr>
        <w:pStyle w:val="style0"/>
        <w:spacing w:after="0" w:lineRule="auto" w:line="249"/>
        <w:rPr/>
        <w:sectPr>
          <w:headerReference w:type="even" r:id="rId81"/>
          <w:headerReference w:type="default" r:id="rId82"/>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0"/>
        <w:spacing w:after="0"/>
        <w:rPr>
          <w:sz w:val="15"/>
        </w:rPr>
        <w:sectPr>
          <w:pgSz w:w="9870" w:h="13380" w:orient="portrait"/>
          <w:pgMar w:top="1360" w:right="0" w:bottom="1040" w:left="460" w:header="1164" w:footer="844" w:gutter="0"/>
        </w:sectPr>
      </w:pPr>
    </w:p>
    <w:p>
      <w:pPr>
        <w:pStyle w:val="style66"/>
        <w:spacing w:before="34" w:lineRule="auto" w:line="249"/>
        <w:ind w:left="1664"/>
        <w:rPr/>
      </w:pPr>
      <w:r>
        <w:rPr/>
        <w:pict>
          <v:group id="8197" filled="f" stroked="f" style="position:absolute;margin-left:151.0pt;margin-top:54.26pt;width:12.6pt;height:50.25pt;z-index:187;mso-position-horizontal-relative:page;mso-position-vertical-relative:text;mso-width-relative:page;mso-height-relative:page;mso-wrap-distance-left:0.0pt;mso-wrap-distance-right:0.0pt;visibility:visible;" coordsize="252,1005" coordorigin="3020,1085">
            <v:line id="8198" stroked="t" from="3271.0pt,1089.0pt" to="3139.0pt,1089.0pt" style="position:absolute;z-index:821;mso-position-horizontal-relative:text;mso-position-vertical-relative:text;mso-width-relative:page;mso-height-relative:page;visibility:visible;">
              <v:stroke color="#231f20" weight="0.43pt"/>
              <v:fill/>
            </v:line>
            <v:line id="8199" stroked="t" from="3271.0pt,2085.0pt" to="3139.0pt,2085.0pt" style="position:absolute;z-index:822;mso-position-horizontal-relative:text;mso-position-vertical-relative:text;mso-width-relative:page;mso-height-relative:page;visibility:visible;">
              <v:stroke color="#231f20" weight="0.43pt"/>
              <v:fill/>
            </v:line>
            <v:line id="8200" stroked="t" from="3267.0pt,1586.0pt" to="3020.0pt,1586.0pt" style="position:absolute;z-index:823;mso-position-horizontal-relative:text;mso-position-vertical-relative:text;mso-width-relative:page;mso-height-relative:page;visibility:visible;">
              <v:stroke color="#231f20" weight="0.43pt"/>
              <v:fill/>
            </v:line>
            <v:line id="8201" stroked="t" from="3142.0pt,1087.0pt" to="3142.0pt,2088.0pt" style="position:absolute;z-index:824;mso-position-horizontal-relative:text;mso-position-vertical-relative:text;mso-width-relative:page;mso-height-relative:page;visibility:visible;">
              <v:stroke color="#231f20" weight="0.43pt"/>
              <v:fill/>
            </v:line>
            <v:fill/>
          </v:group>
        </w:pict>
      </w:r>
      <w:r>
        <w:rPr/>
        <w:pict>
          <v:shape id="8202" type="#_x0000_t202" filled="f" style="position:absolute;margin-left:163.67pt;margin-top:49.02pt;width:38.2pt;height:13.05pt;z-index:190;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2"/>
                    <w:ind w:left="47"/>
                    <w:rPr>
                      <w:rFonts w:ascii="宋体" w:eastAsia="宋体" w:hint="eastAsia"/>
                    </w:rPr>
                  </w:pPr>
                  <w:r>
                    <w:rPr>
                      <w:rFonts w:ascii="宋体" w:eastAsia="宋体" w:hint="eastAsia"/>
                      <w:color w:val="231f20"/>
                    </w:rPr>
                    <w:t>蹑前科</w:t>
                  </w:r>
                </w:p>
              </w:txbxContent>
            </v:textbox>
          </v:shape>
        </w:pict>
      </w:r>
      <w:r>
        <w:rPr>
          <w:color w:val="231f20"/>
          <w:spacing w:val="-10"/>
        </w:rPr>
        <w:t>丙二、受随相资丙三、随行功德</w:t>
      </w:r>
    </w:p>
    <w:p>
      <w:pPr>
        <w:pStyle w:val="style66"/>
        <w:spacing w:before="6"/>
        <w:rPr>
          <w:sz w:val="35"/>
        </w:rPr>
      </w:pPr>
    </w:p>
    <w:p>
      <w:pPr>
        <w:pStyle w:val="style66"/>
        <w:ind w:left="1423"/>
        <w:rPr>
          <w:rFonts w:ascii="宋体" w:eastAsia="宋体" w:hint="eastAsia"/>
        </w:rPr>
      </w:pPr>
      <w:r>
        <w:rPr/>
        <w:pict>
          <v:shape id="8203" coordsize="160,208" coordorigin="1767,38" path="m1926,38l1767,142,1926,245,1926,38xe" fillcolor="#231f20" stroked="f" style="position:absolute;margin-left:88.36pt;margin-top:1.91pt;width:8.0pt;height:10.4pt;z-index:-2147482432;mso-position-horizontal-relative:page;mso-position-vertical-relative:text;mso-width-relative:page;mso-height-relative:page;mso-wrap-distance-left:0.0pt;mso-wrap-distance-right:0.0pt;visibility:visible;">
            <v:stroke on="f"/>
            <v:fill/>
            <v:path textboxrect="1767,38,1927,246" arrowok="t"/>
          </v:shape>
        </w:pict>
      </w:r>
      <w:r>
        <w:rPr/>
        <w:pict>
          <v:shape id="8204" type="#_x0000_t202" filled="f" style="position:absolute;margin-left:163.67pt;margin-top:0.49pt;width:38.2pt;height:13.05pt;z-index:18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2"/>
                    <w:ind w:left="47"/>
                    <w:rPr>
                      <w:rFonts w:ascii="宋体" w:eastAsia="宋体" w:hint="eastAsia"/>
                    </w:rPr>
                  </w:pPr>
                  <w:r>
                    <w:rPr>
                      <w:rFonts w:ascii="宋体" w:eastAsia="宋体" w:hint="eastAsia"/>
                      <w:color w:val="231f20"/>
                    </w:rPr>
                    <w:t>示行相</w:t>
                  </w:r>
                </w:p>
              </w:txbxContent>
            </v:textbox>
          </v:shape>
        </w:pict>
      </w:r>
      <w:r>
        <w:rPr>
          <w:rFonts w:ascii="宋体" w:eastAsia="宋体" w:hint="eastAsia"/>
          <w:color w:val="231f20"/>
        </w:rPr>
        <w:t>《事钞》云</w:t>
      </w:r>
    </w:p>
    <w:p>
      <w:pPr>
        <w:pStyle w:val="style66"/>
        <w:rPr>
          <w:rFonts w:ascii="宋体"/>
          <w:sz w:val="24"/>
        </w:rPr>
      </w:pPr>
      <w:r>
        <w:br w:type="column"/>
      </w:r>
    </w:p>
    <w:p>
      <w:pPr>
        <w:pStyle w:val="style66"/>
        <w:rPr>
          <w:rFonts w:ascii="宋体"/>
          <w:sz w:val="24"/>
        </w:rPr>
      </w:pPr>
    </w:p>
    <w:p>
      <w:pPr>
        <w:pStyle w:val="style66"/>
        <w:spacing w:before="10"/>
        <w:rPr>
          <w:rFonts w:ascii="宋体"/>
          <w:sz w:val="26"/>
        </w:rPr>
      </w:pPr>
    </w:p>
    <w:p>
      <w:pPr>
        <w:pStyle w:val="style66"/>
        <w:ind w:left="636"/>
        <w:rPr>
          <w:rFonts w:ascii="宋体" w:eastAsia="宋体" w:hAnsi="宋体" w:hint="eastAsia"/>
        </w:rPr>
      </w:pPr>
      <w:r>
        <w:rPr>
          <w:rFonts w:ascii="宋体" w:eastAsia="宋体" w:hAnsi="宋体" w:hint="eastAsia"/>
          <w:color w:val="231f20"/>
        </w:rPr>
        <w:t>“戒行者，既受得此戒，秉之在心。</w:t>
      </w:r>
    </w:p>
    <w:p>
      <w:pPr>
        <w:pStyle w:val="style66"/>
        <w:spacing w:before="206" w:lineRule="auto" w:line="180"/>
        <w:ind w:left="706" w:right="1851"/>
        <w:rPr>
          <w:rFonts w:ascii="宋体" w:eastAsia="宋体" w:hint="eastAsia"/>
        </w:rPr>
      </w:pPr>
      <w:r>
        <w:rPr/>
        <w:pict>
          <v:line id="8205" stroked="t" from="213.9505pt,17.74773pt" to="201.8385pt,17.74773pt" style="position:absolute;z-index:184;mso-position-horizontal-relative:page;mso-position-vertical-relative:text;mso-width-relative:page;mso-height-relative:page;mso-wrap-distance-left:0.0pt;mso-wrap-distance-right:0.0pt;visibility:visible;">
            <v:stroke color="#231f20" weight="0.43pt"/>
            <v:fill/>
          </v:line>
        </w:pict>
      </w:r>
      <w:r>
        <w:rPr/>
        <w:pict>
          <v:line id="8206" stroked="t" from="213.9032pt,-7.49567pt" to="201.7912pt,-7.49567pt" style="position:absolute;z-index:186;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必须广修方便，</w:t>
      </w:r>
      <w:r>
        <w:rPr>
          <w:rFonts w:ascii="方正兰亭超细黑简体" w:eastAsia="方正兰亭超细黑简体" w:hint="eastAsia"/>
          <w:color w:val="231f20"/>
        </w:rPr>
        <w:t>检</w:t>
      </w:r>
      <w:r>
        <w:rPr>
          <w:rFonts w:ascii="宋体" w:eastAsia="宋体" w:hint="eastAsia"/>
          <w:color w:val="231f20"/>
        </w:rPr>
        <w:t>察身口威仪之行。克制专崇，高慕前圣。</w:t>
      </w:r>
    </w:p>
    <w:p>
      <w:pPr>
        <w:pStyle w:val="style66"/>
        <w:spacing w:before="66"/>
        <w:ind w:left="919"/>
        <w:rPr>
          <w:rFonts w:ascii="宋体" w:eastAsia="宋体" w:hAnsi="宋体" w:hint="eastAsia"/>
        </w:rPr>
      </w:pPr>
      <w:r>
        <w:rPr/>
        <w:pict>
          <v:line id="8207" stroked="t" from="224.4558pt,9.888901pt" to="212.3438pt,9.888901pt" style="position:absolute;z-index:185;mso-position-horizontal-relative:page;mso-position-vertical-relative:text;mso-width-relative:page;mso-height-relative:page;mso-wrap-distance-left:0.0pt;mso-wrap-distance-right:0.0pt;visibility:visible;">
            <v:stroke color="#231f20" weight="0.43pt"/>
            <v:fill/>
          </v:line>
        </w:pict>
      </w:r>
      <w:r>
        <w:rPr/>
        <w:pict>
          <v:shape id="8208" type="#_x0000_t202" filled="f" style="position:absolute;margin-left:163.67pt;margin-top:2.73pt;width:48.7pt;height:13.7pt;z-index:188;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65"/>
                    <w:ind w:left="42"/>
                    <w:rPr>
                      <w:rFonts w:ascii="宋体" w:eastAsia="宋体" w:hint="eastAsia"/>
                    </w:rPr>
                  </w:pPr>
                  <w:r>
                    <w:rPr>
                      <w:rFonts w:ascii="宋体" w:eastAsia="宋体" w:hint="eastAsia"/>
                      <w:color w:val="231f20"/>
                    </w:rPr>
                    <w:t>结示名义</w:t>
                  </w:r>
                </w:p>
              </w:txbxContent>
            </v:textbox>
          </v:shape>
        </w:pict>
      </w:r>
      <w:r>
        <w:rPr>
          <w:rFonts w:ascii="宋体" w:eastAsia="宋体" w:hAnsi="宋体" w:hint="eastAsia"/>
          <w:color w:val="231f20"/>
        </w:rPr>
        <w:t>持心后起，义顺于前，名为戒行。”</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3158" w:space="40"/>
            <w:col w:w="6212"/>
          </w:cols>
        </w:sectPr>
      </w:pPr>
    </w:p>
    <w:p>
      <w:pPr>
        <w:pStyle w:val="style66"/>
        <w:spacing w:before="10"/>
        <w:rPr>
          <w:rFonts w:ascii="宋体"/>
          <w:sz w:val="10"/>
        </w:rPr>
      </w:pPr>
    </w:p>
    <w:p>
      <w:pPr>
        <w:pStyle w:val="style66"/>
        <w:spacing w:before="34"/>
        <w:ind w:left="1446"/>
        <w:rPr/>
      </w:pPr>
      <w:r>
        <w:rPr>
          <w:color w:val="231f20"/>
        </w:rPr>
        <w:t>丙一、基本定义</w:t>
      </w:r>
    </w:p>
    <w:p>
      <w:pPr>
        <w:pStyle w:val="style66"/>
        <w:spacing w:before="17"/>
        <w:rPr>
          <w:sz w:val="23"/>
        </w:rPr>
      </w:pPr>
    </w:p>
    <w:p>
      <w:pPr>
        <w:pStyle w:val="style66"/>
        <w:spacing w:lineRule="auto" w:line="249"/>
        <w:ind w:left="787" w:right="1243" w:firstLine="442"/>
        <w:jc w:val="both"/>
        <w:rPr/>
      </w:pPr>
      <w:r>
        <w:rPr>
          <w:color w:val="231f20"/>
          <w:spacing w:val="-4"/>
        </w:rPr>
        <w:t>首先是第一段</w:t>
      </w:r>
      <w:r>
        <w:rPr>
          <w:rFonts w:ascii="PMingLiU" w:eastAsia="PMingLiU" w:hAnsi="PMingLiU" w:hint="eastAsia"/>
          <w:color w:val="231f20"/>
          <w:spacing w:val="-4"/>
        </w:rPr>
        <w:t>“蹑前科”</w:t>
      </w:r>
      <w:r>
        <w:rPr>
          <w:color w:val="231f20"/>
          <w:spacing w:val="-4"/>
        </w:rPr>
        <w:t>。顺着前面戒体那一科的内容来说：</w:t>
      </w:r>
      <w:r>
        <w:rPr>
          <w:rFonts w:ascii="PMingLiU" w:eastAsia="PMingLiU" w:hAnsi="PMingLiU" w:hint="eastAsia"/>
          <w:color w:val="231f20"/>
          <w:spacing w:val="-4"/>
        </w:rPr>
        <w:t>“戒行者： 既受得此戒，禀之在心”</w:t>
      </w:r>
      <w:r>
        <w:rPr>
          <w:color w:val="231f20"/>
          <w:spacing w:val="-4"/>
        </w:rPr>
        <w:t xml:space="preserve">。戒行是什么呢？既然通过如法的仪轨得到了戒体， </w:t>
      </w:r>
      <w:r>
        <w:rPr>
          <w:color w:val="231f20"/>
          <w:spacing w:val="-7"/>
        </w:rPr>
        <w:t>并将它纳受在心中，也就是在阿赖耶识里面储存着。</w:t>
      </w:r>
    </w:p>
    <w:p>
      <w:pPr>
        <w:pStyle w:val="style66"/>
        <w:spacing w:before="5"/>
        <w:ind w:left="1229"/>
        <w:rPr/>
      </w:pPr>
      <w:r>
        <w:rPr>
          <w:color w:val="231f20"/>
        </w:rPr>
        <w:t>接着第二段</w:t>
      </w:r>
      <w:r>
        <w:rPr>
          <w:rFonts w:ascii="PMingLiU" w:eastAsia="PMingLiU" w:hAnsi="PMingLiU" w:hint="eastAsia"/>
          <w:color w:val="231f20"/>
        </w:rPr>
        <w:t>“示行相”</w:t>
      </w:r>
      <w:r>
        <w:rPr>
          <w:color w:val="231f20"/>
        </w:rPr>
        <w:t>：</w:t>
      </w:r>
    </w:p>
    <w:p>
      <w:pPr>
        <w:pStyle w:val="style66"/>
        <w:spacing w:before="17" w:lineRule="auto" w:line="249"/>
        <w:ind w:left="787" w:right="1248" w:firstLine="442"/>
        <w:jc w:val="both"/>
        <w:rPr/>
      </w:pPr>
      <w:r>
        <w:rPr>
          <w:color w:val="231f20"/>
          <w:spacing w:val="-4"/>
        </w:rPr>
        <w:t>这段分为行、愿二门：</w:t>
      </w:r>
      <w:r>
        <w:rPr>
          <w:rFonts w:ascii="PMingLiU" w:eastAsia="PMingLiU" w:hAnsi="PMingLiU" w:hint="eastAsia"/>
          <w:color w:val="231f20"/>
          <w:spacing w:val="-5"/>
        </w:rPr>
        <w:t>“必须广修方便，检察身口威仪之行”</w:t>
      </w:r>
      <w:r>
        <w:rPr>
          <w:color w:val="231f20"/>
          <w:spacing w:val="-5"/>
        </w:rPr>
        <w:t>——这是守护戒体的行门；</w:t>
      </w:r>
      <w:r>
        <w:rPr>
          <w:rFonts w:ascii="PMingLiU" w:eastAsia="PMingLiU" w:hAnsi="PMingLiU" w:hint="eastAsia"/>
          <w:color w:val="231f20"/>
          <w:spacing w:val="-5"/>
        </w:rPr>
        <w:t>“克制专崇、高慕前圣”</w:t>
      </w:r>
      <w:r>
        <w:rPr>
          <w:color w:val="231f20"/>
          <w:spacing w:val="-5"/>
        </w:rPr>
        <w:t>——这是愿门。由此行愿二门来保护</w:t>
      </w:r>
      <w:r>
        <w:rPr>
          <w:color w:val="231f20"/>
          <w:spacing w:val="-7"/>
        </w:rPr>
        <w:t>戒体。</w:t>
      </w:r>
    </w:p>
    <w:p>
      <w:pPr>
        <w:pStyle w:val="style66"/>
        <w:spacing w:before="5" w:lineRule="auto" w:line="249"/>
        <w:ind w:left="787" w:right="1247" w:firstLine="442"/>
        <w:jc w:val="both"/>
        <w:rPr/>
      </w:pPr>
      <w:r>
        <w:rPr>
          <w:rFonts w:ascii="PMingLiU" w:eastAsia="PMingLiU" w:hAnsi="PMingLiU" w:hint="eastAsia"/>
          <w:color w:val="231f20"/>
          <w:spacing w:val="-5"/>
        </w:rPr>
        <w:t>“必须广修方便”</w:t>
      </w:r>
      <w:r>
        <w:rPr>
          <w:color w:val="231f20"/>
          <w:spacing w:val="-4"/>
        </w:rPr>
        <w:t>。当戒体任运生起排斥恶法的作用时，随顺它而不去造恶，这只是消极地保护戒体而已，同时还要积极地修种种方便来守护它，包括</w:t>
      </w:r>
      <w:r>
        <w:rPr>
          <w:color w:val="231f20"/>
          <w:spacing w:val="-7"/>
          <w:w w:val="110"/>
        </w:rPr>
        <w:t>“教方便”和“行方便”。</w:t>
      </w:r>
    </w:p>
    <w:p>
      <w:pPr>
        <w:pStyle w:val="style66"/>
        <w:spacing w:before="5" w:lineRule="auto" w:line="249"/>
        <w:ind w:left="787" w:right="1243" w:firstLine="442"/>
        <w:jc w:val="both"/>
        <w:rPr/>
      </w:pPr>
      <w:r>
        <w:rPr>
          <w:rFonts w:ascii="PMingLiU" w:eastAsia="PMingLiU" w:hint="eastAsia"/>
          <w:color w:val="231f20"/>
          <w:spacing w:val="-4"/>
        </w:rPr>
        <w:t>一、教方便：</w:t>
      </w:r>
      <w:r>
        <w:rPr>
          <w:color w:val="231f20"/>
          <w:spacing w:val="-4"/>
        </w:rPr>
        <w:t>就是要学戒，不懂得戒法的话，怎么保护戒体？那只是空愿而已！学习了戒的开遮持犯之后，才知道什么可以做、什么不可以做，而不是道听途说，这都必须要有律文的依据。现在道听途说的思想太多了，就像有人说受八关斋戒，中午之前不能吃东西等等，这都是个人的看法。增加戒法，或</w:t>
      </w:r>
      <w:r>
        <w:rPr>
          <w:color w:val="231f20"/>
          <w:spacing w:val="-7"/>
        </w:rPr>
        <w:t>者减少戒法，都是不如法的，所以必须要学戒。</w:t>
      </w:r>
    </w:p>
    <w:p>
      <w:pPr>
        <w:pStyle w:val="style66"/>
        <w:spacing w:before="9" w:lineRule="auto" w:line="249"/>
        <w:ind w:left="787" w:right="1245" w:firstLine="442"/>
        <w:rPr/>
      </w:pPr>
      <w:r>
        <w:rPr>
          <w:color w:val="231f20"/>
          <w:spacing w:val="3"/>
        </w:rPr>
        <w:t>佛陀说缘起法甚深甚深，即使以道宣律祖的善根，尚且将《四分律藏》</w:t>
      </w:r>
      <w:r>
        <w:rPr>
          <w:color w:val="231f20"/>
          <w:spacing w:val="-4"/>
        </w:rPr>
        <w:t>听了二十一遍后，才相信自己是融会贯通了。所以戒的开遮持犯不能靠自己猜</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测，一定要学习。通过学习之后，才能清楚地知道，例如不杀生戒，具五缘成</w:t>
      </w:r>
      <w:r>
        <w:rPr>
          <w:color w:val="231f20"/>
          <w:spacing w:val="-7"/>
        </w:rPr>
        <w:t>犯，什么是五缘？什么情况能开缘？等等。</w:t>
      </w:r>
    </w:p>
    <w:p>
      <w:pPr>
        <w:pStyle w:val="style66"/>
        <w:spacing w:before="3" w:lineRule="auto" w:line="249"/>
        <w:ind w:left="787" w:right="1243" w:firstLine="442"/>
        <w:jc w:val="both"/>
        <w:rPr/>
      </w:pPr>
      <w:r>
        <w:rPr>
          <w:color w:val="231f20"/>
          <w:spacing w:val="-4"/>
        </w:rPr>
        <w:t>同时，还要学习判罪轻重的标准。因为犯戒后必须要忏悔，忏悔之前必须先确认犯的是上品、中品还是下品罪，才能如法忏悔。如果判罪错误，作法忏</w:t>
      </w:r>
      <w:r>
        <w:rPr>
          <w:color w:val="231f20"/>
          <w:spacing w:val="-7"/>
        </w:rPr>
        <w:t>则无效。所以这些都必须要学习。</w:t>
      </w:r>
    </w:p>
    <w:p>
      <w:pPr>
        <w:pStyle w:val="style66"/>
        <w:spacing w:before="5" w:lineRule="auto" w:line="249"/>
        <w:ind w:left="787" w:right="1245" w:firstLine="442"/>
        <w:jc w:val="both"/>
        <w:rPr/>
      </w:pPr>
      <w:r>
        <w:rPr>
          <w:color w:val="231f20"/>
          <w:spacing w:val="3"/>
        </w:rPr>
        <w:t>而且学戒不是只学一次就够的，必须多次学习。因为不像学习经论空性</w:t>
      </w:r>
      <w:r>
        <w:rPr>
          <w:color w:val="231f20"/>
          <w:spacing w:val="-4"/>
        </w:rPr>
        <w:t>的道理，只要掌握大原则就好，事相法门比较复杂精细，不能有所错谬，因此必须数数学习，尤其一些容易犯的戒条，要将它记录下来，常常提醒自己不要</w:t>
      </w:r>
      <w:r>
        <w:rPr>
          <w:color w:val="231f20"/>
          <w:spacing w:val="-7"/>
        </w:rPr>
        <w:t>犯，如果犯了要忏悔，这个是“第一、教方便”。</w:t>
      </w:r>
    </w:p>
    <w:p>
      <w:pPr>
        <w:pStyle w:val="style66"/>
        <w:spacing w:before="6"/>
        <w:rPr>
          <w:sz w:val="23"/>
        </w:rPr>
      </w:pPr>
    </w:p>
    <w:p>
      <w:pPr>
        <w:pStyle w:val="style66"/>
        <w:ind w:left="1229"/>
        <w:rPr/>
      </w:pPr>
      <w:r>
        <w:rPr/>
        <w:pict>
          <v:group id="8209" filled="f" stroked="f" style="position:absolute;margin-left:162.01pt;margin-top:21.15pt;width:169.25pt;height:75.35pt;z-index:-2147482163;mso-position-horizontal-relative:page;mso-position-vertical-relative:text;mso-width-relative:page;mso-height-relative:page;mso-wrap-distance-left:0.0pt;mso-wrap-distance-right:0.0pt;visibility:visible;" coordsize="3385,1507" coordorigin="3240,423">
            <v:line id="8210" stroked="t" from="4579.0pt,749.0pt" to="4579.0pt,907.0pt" style="position:absolute;z-index:825;mso-position-horizontal-relative:text;mso-position-vertical-relative:text;mso-width-relative:page;mso-height-relative:page;visibility:visible;">
              <v:stroke color="#231f20" weight="0.5pt"/>
              <v:fill/>
            </v:line>
            <v:line id="8211" stroked="t" from="3802.0pt,899.0pt" to="3802.0pt,1019.0pt" style="position:absolute;z-index:826;mso-position-horizontal-relative:text;mso-position-vertical-relative:text;mso-width-relative:page;mso-height-relative:page;visibility:visible;">
              <v:stroke color="#231f20" weight="0.5pt"/>
              <v:fill/>
            </v:line>
            <v:line id="8212" stroked="t" from="5358.0pt,898.0pt" to="5358.0pt,1022.0pt" style="position:absolute;z-index:827;mso-position-horizontal-relative:text;mso-position-vertical-relative:text;mso-width-relative:page;mso-height-relative:page;visibility:visible;">
              <v:stroke color="#231f20" weight="0.5pt"/>
              <v:fill/>
            </v:line>
            <v:line id="8213" stroked="t" from="3798.0pt,903.0pt" to="5360.0pt,903.0pt" style="position:absolute;z-index:828;mso-position-horizontal-relative:text;mso-position-vertical-relative:text;mso-width-relative:page;mso-height-relative:page;visibility:visible;">
              <v:stroke color="#231f20" weight="0.5pt"/>
              <v:fill/>
            </v:line>
            <v:shape id="8214" coordsize="1126,324" coordorigin="4021,428" path="m4121,428l4063,430,4033,440,4022,470,4021,528,4021,652,4022,710,4033,739,4063,750,4121,752,5046,752,5104,750,5134,739,5145,710,5146,652,5146,528,5145,470,5134,440,5104,430,5046,428,4121,428xe" filled="f" stroked="t" style="position:absolute;left:4020;top:427;width:1126;height:324;z-index:829;mso-position-horizontal-relative:text;mso-position-vertical-relative:text;mso-width-relative:page;mso-height-relative:page;visibility:visible;">
              <v:stroke color="#231f20" weight="0.5pt"/>
              <v:fill/>
              <v:path textboxrect="4021,428,5147,752" arrowok="t"/>
            </v:shape>
            <v:line id="8215" stroked="t" from="5387.0pt,1351.0pt" to="5387.0pt,1494.0pt" style="position:absolute;z-index:830;mso-position-horizontal-relative:text;mso-position-vertical-relative:text;mso-width-relative:page;mso-height-relative:page;visibility:visible;">
              <v:stroke color="#231f20" weight="0.5pt"/>
              <v:fill/>
            </v:line>
            <v:line id="8216" stroked="t" from="4724.0pt,1487.0pt" to="4724.0pt,1597.0pt" style="position:absolute;z-index:831;mso-position-horizontal-relative:text;mso-position-vertical-relative:text;mso-width-relative:page;mso-height-relative:page;visibility:visible;">
              <v:stroke color="#231f20" weight="0.5pt"/>
              <v:fill/>
            </v:line>
            <v:line id="8217" stroked="t" from="6050.0pt,1487.0pt" to="6050.0pt,1599.0pt" style="position:absolute;z-index:832;mso-position-horizontal-relative:text;mso-position-vertical-relative:text;mso-width-relative:page;mso-height-relative:page;visibility:visible;">
              <v:stroke color="#231f20" weight="0.5pt"/>
              <v:fill/>
            </v:line>
            <v:line id="8218" stroked="t" from="4720.0pt,1492.0pt" to="6052.0pt,1492.0pt" style="position:absolute;z-index:833;mso-position-horizontal-relative:text;mso-position-vertical-relative:text;mso-width-relative:page;mso-height-relative:page;visibility:visible;">
              <v:stroke color="#231f20" weight="0.5pt"/>
              <v:fill/>
            </v:line>
            <v:shape id="8219" coordsize="1126,324" coordorigin="4799,1023" path="m4899,1023l4841,1024,4811,1035,4800,1065,4799,1123,4799,1246,4800,1304,4811,1334,4841,1345,4899,1347,5824,1347,5882,1345,5911,1334,5922,1304,5924,1246,5924,1123,5922,1065,5911,1035,5882,1024,5824,1023,4899,1023xe" filled="f" stroked="t" style="position:absolute;left:4798;top:1022;width:1126;height:324;z-index:834;mso-position-horizontal-relative:text;mso-position-vertical-relative:text;mso-width-relative:page;mso-height-relative:page;visibility:visible;">
              <v:stroke color="#231f20" weight="0.5pt"/>
              <v:fill/>
              <v:path textboxrect="4799,1023,5925,1347" arrowok="t"/>
            </v:shape>
            <v:shape id="8220" coordsize="1126,324" coordorigin="4165,1600" path="m4265,1600l4207,1602,4177,1613,4166,1643,4165,1701,4165,1824,4166,1882,4177,1912,4207,1923,4265,1924,5190,1924,5248,1923,5278,1912,5289,1882,5290,1824,5290,1701,5289,1643,5278,1613,5248,1602,5190,1600,4265,1600xe" filled="f" stroked="t" style="position:absolute;left:4164;top:1600;width:1126;height:324;z-index:835;mso-position-horizontal-relative:text;mso-position-vertical-relative:text;mso-width-relative:page;mso-height-relative:page;visibility:visible;">
              <v:stroke color="#231f20" weight="0.5pt"/>
              <v:fill/>
              <v:path textboxrect="4165,1600,5291,1924" arrowok="t"/>
            </v:shape>
            <v:shape id="8221" coordsize="1126,324" coordorigin="3245,1026" path="m3345,1026l3287,1027,3258,1038,3247,1068,3245,1126,3245,1249,3247,1307,3258,1337,3287,1348,3345,1350,4270,1350,4328,1348,4358,1337,4369,1307,4371,1249,4371,1126,4369,1068,4358,1038,4328,1027,4270,1026,3345,1026xe" filled="f" stroked="t" style="position:absolute;left:3245;top:1025;width:1126;height:324;z-index:836;mso-position-horizontal-relative:text;mso-position-vertical-relative:text;mso-width-relative:page;mso-height-relative:page;visibility:visible;">
              <v:stroke color="#231f20" weight="0.5pt"/>
              <v:fill/>
              <v:path textboxrect="3245,1026,4371,1350" arrowok="t"/>
            </v:shape>
            <v:shape id="8222" coordsize="1126,324" coordorigin="5494,1601" path="m5594,1601l5536,1602,5507,1613,5496,1643,5494,1701,5494,1825,5496,1882,5507,1912,5536,1923,5594,1925,6519,1925,6577,1923,6607,1912,6618,1882,6619,1825,6619,1701,6618,1643,6607,1613,6577,1602,6519,1601,5594,1601xe" filled="f" stroked="t" style="position:absolute;left:5493;top:1600;width:1126;height:324;z-index:837;mso-position-horizontal-relative:text;mso-position-vertical-relative:text;mso-width-relative:page;mso-height-relative:page;visibility:visible;">
              <v:stroke color="#231f20" weight="0.5pt"/>
              <v:fill/>
              <v:path textboxrect="5494,1601,6620,1925" arrowok="t"/>
            </v:shape>
            <v:shape id="8223" type="#_x0000_t202" filled="f" stroked="f" style="position:absolute;left:5505;top:1609;width:1103;height:307;z-index:83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1"/>
                      <w:ind w:left="110" w:right="0" w:firstLine="0"/>
                      <w:jc w:val="left"/>
                      <w:rPr>
                        <w:rFonts w:ascii="宋体" w:eastAsia="宋体" w:hint="eastAsia"/>
                        <w:sz w:val="22"/>
                      </w:rPr>
                    </w:pPr>
                    <w:r>
                      <w:rPr>
                        <w:rFonts w:ascii="宋体" w:eastAsia="宋体" w:hint="eastAsia"/>
                        <w:color w:val="231f20"/>
                        <w:sz w:val="22"/>
                      </w:rPr>
                      <w:t>智慧资粮</w:t>
                    </w:r>
                  </w:p>
                </w:txbxContent>
              </v:textbox>
            </v:shape>
            <v:shape id="8224" type="#_x0000_t202" filled="f" stroked="f" style="position:absolute;left:4176;top:1609;width:1164;height:307;z-index:83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1"/>
                      <w:ind w:left="110" w:right="0" w:firstLine="0"/>
                      <w:jc w:val="left"/>
                      <w:rPr>
                        <w:rFonts w:ascii="宋体" w:eastAsia="宋体" w:hint="eastAsia"/>
                        <w:sz w:val="22"/>
                      </w:rPr>
                    </w:pPr>
                    <w:r>
                      <w:rPr>
                        <w:rFonts w:ascii="宋体" w:eastAsia="宋体" w:hint="eastAsia"/>
                        <w:color w:val="231f20"/>
                        <w:sz w:val="22"/>
                      </w:rPr>
                      <w:t>福德资粮</w:t>
                    </w:r>
                  </w:p>
                </w:txbxContent>
              </v:textbox>
            </v:shape>
            <v:shape id="8225" type="#_x0000_t202" filled="f" stroked="f" style="position:absolute;left:4766;top:1032;width:1146;height:307;z-index:84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0"/>
                      <w:ind w:left="154" w:right="0" w:firstLine="0"/>
                      <w:jc w:val="left"/>
                      <w:rPr>
                        <w:rFonts w:ascii="宋体" w:eastAsia="宋体" w:hint="eastAsia"/>
                        <w:sz w:val="22"/>
                      </w:rPr>
                    </w:pPr>
                    <w:r>
                      <w:rPr>
                        <w:rFonts w:ascii="宋体" w:eastAsia="宋体" w:hint="eastAsia"/>
                        <w:color w:val="231f20"/>
                        <w:sz w:val="22"/>
                      </w:rPr>
                      <w:t>积集资粮</w:t>
                    </w:r>
                  </w:p>
                </w:txbxContent>
              </v:textbox>
            </v:shape>
            <v:shape id="8226" type="#_x0000_t202" filled="f" stroked="f" style="position:absolute;left:3256;top:1032;width:1103;height:307;z-index:84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3"/>
                      <w:ind w:left="110" w:right="0" w:firstLine="0"/>
                      <w:jc w:val="left"/>
                      <w:rPr>
                        <w:rFonts w:ascii="宋体" w:eastAsia="宋体" w:hint="eastAsia"/>
                        <w:sz w:val="22"/>
                      </w:rPr>
                    </w:pPr>
                    <w:r>
                      <w:rPr>
                        <w:rFonts w:ascii="宋体" w:eastAsia="宋体" w:hint="eastAsia"/>
                        <w:color w:val="231f20"/>
                        <w:sz w:val="22"/>
                      </w:rPr>
                      <w:t>忏悔业障</w:t>
                    </w:r>
                  </w:p>
                </w:txbxContent>
              </v:textbox>
            </v:shape>
            <v:shape id="8227" type="#_x0000_t202" filled="f" stroked="f" style="position:absolute;left:4032;top:436;width:1103;height:307;z-index:84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1"/>
                      <w:ind w:left="111" w:right="0" w:firstLine="0"/>
                      <w:jc w:val="left"/>
                      <w:rPr>
                        <w:rFonts w:ascii="宋体" w:eastAsia="宋体" w:hint="eastAsia"/>
                        <w:sz w:val="22"/>
                      </w:rPr>
                    </w:pPr>
                    <w:r>
                      <w:rPr>
                        <w:rFonts w:ascii="宋体" w:eastAsia="宋体" w:hint="eastAsia"/>
                        <w:color w:val="231f20"/>
                        <w:sz w:val="22"/>
                      </w:rPr>
                      <w:t>发菩提心</w:t>
                    </w:r>
                  </w:p>
                </w:txbxContent>
              </v:textbox>
            </v:shape>
            <w10:wrap type="topAndBottom"/>
            <v:fill/>
          </v:group>
        </w:pict>
      </w:r>
      <w:r>
        <w:rPr>
          <w:color w:val="231f20"/>
        </w:rPr>
        <w:t>二、行方便：</w:t>
      </w:r>
    </w:p>
    <w:p>
      <w:pPr>
        <w:pStyle w:val="style66"/>
        <w:spacing w:before="117"/>
        <w:ind w:right="1234"/>
        <w:jc w:val="center"/>
        <w:rPr>
          <w:rFonts w:ascii="宋体" w:eastAsia="宋体" w:hint="eastAsia"/>
        </w:rPr>
      </w:pPr>
      <w:r>
        <w:rPr>
          <w:rFonts w:ascii="宋体" w:eastAsia="宋体" w:hint="eastAsia"/>
          <w:color w:val="231f20"/>
          <w:w w:val="104"/>
        </w:rPr>
        <w:t>表10-1</w:t>
      </w:r>
    </w:p>
    <w:p>
      <w:pPr>
        <w:pStyle w:val="style66"/>
        <w:spacing w:before="42" w:lineRule="auto" w:line="249"/>
        <w:ind w:left="787" w:right="1249" w:firstLine="442"/>
        <w:rPr/>
      </w:pPr>
      <w:r>
        <w:rPr>
          <w:color w:val="231f20"/>
          <w:spacing w:val="-5"/>
        </w:rPr>
        <w:t>根据</w:t>
      </w:r>
      <w:r>
        <w:rPr>
          <w:rFonts w:ascii="宋体" w:eastAsia="宋体" w:hAnsi="宋体" w:hint="eastAsia"/>
          <w:color w:val="231f20"/>
          <w:spacing w:val="-5"/>
        </w:rPr>
        <w:t>“表10-1”</w:t>
      </w:r>
      <w:r>
        <w:rPr>
          <w:color w:val="231f20"/>
          <w:spacing w:val="-5"/>
        </w:rPr>
        <w:t>，行方便包括积集福德、智慧资粮，和忏悔业障。此外在</w:t>
      </w:r>
      <w:r>
        <w:rPr>
          <w:color w:val="231f20"/>
          <w:spacing w:val="-7"/>
        </w:rPr>
        <w:t>积资忏净前，还有一个很重要的，就是要串习菩提心法门。</w:t>
      </w:r>
    </w:p>
    <w:p>
      <w:pPr>
        <w:pStyle w:val="style66"/>
        <w:spacing w:before="3" w:lineRule="auto" w:line="249"/>
        <w:ind w:left="787" w:right="1245" w:firstLine="442"/>
        <w:jc w:val="both"/>
        <w:rPr/>
      </w:pPr>
      <w:r>
        <w:rPr>
          <w:rFonts w:ascii="PMingLiU" w:eastAsia="PMingLiU" w:hAnsi="PMingLiU" w:hint="eastAsia"/>
          <w:color w:val="231f20"/>
          <w:spacing w:val="3"/>
        </w:rPr>
        <w:t>一、发菩提心：</w:t>
      </w:r>
      <w:r>
        <w:rPr>
          <w:color w:val="231f20"/>
          <w:spacing w:val="3"/>
        </w:rPr>
        <w:t>为什么呢？因为上品戒体的纳受，主要来自于大乘菩提</w:t>
      </w:r>
      <w:r>
        <w:rPr>
          <w:color w:val="231f20"/>
          <w:spacing w:val="-4"/>
        </w:rPr>
        <w:t>心。所以为了使戒体更加坚固，除了消极地不造恶业之外，更要积极地修学菩提心法门，因为它与戒体是相随顺的。像《普贤行愿品》、《普门品》、《华</w:t>
      </w:r>
      <w:r>
        <w:rPr>
          <w:color w:val="231f20"/>
          <w:spacing w:val="-6"/>
        </w:rPr>
        <w:t>严经》、《法华经》……这些关于菩提心教授的经典，要常常念诵与学习，这</w:t>
      </w:r>
      <w:r>
        <w:rPr>
          <w:color w:val="231f20"/>
          <w:spacing w:val="-7"/>
        </w:rPr>
        <w:t>是行门第一个方便：熏习菩提心。</w:t>
      </w:r>
    </w:p>
    <w:p>
      <w:pPr>
        <w:pStyle w:val="style66"/>
        <w:spacing w:before="9" w:lineRule="auto" w:line="249"/>
        <w:ind w:left="787" w:right="1245" w:firstLine="442"/>
        <w:rPr/>
      </w:pPr>
      <w:r>
        <w:rPr>
          <w:rFonts w:ascii="PMingLiU" w:eastAsia="PMingLiU" w:hint="eastAsia"/>
          <w:color w:val="231f20"/>
        </w:rPr>
        <w:t>二、忏悔业障：</w:t>
      </w:r>
      <w:r>
        <w:rPr>
          <w:color w:val="231f20"/>
        </w:rPr>
        <w:t>修菩提心之后，接着就要积资忏净，积集福德、智慧资粮，并忏悔业障。</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3" w:firstLine="442"/>
        <w:jc w:val="both"/>
        <w:rPr/>
      </w:pPr>
      <w:r>
        <w:rPr>
          <w:color w:val="231f20"/>
          <w:spacing w:val="-4"/>
        </w:rPr>
        <w:t>有的人持戒环境很好，有的人持戒却很多障碍。为什么会生活在持戒困难的地方？这是过去恶业所感，所以要多忏悔过去的恶业。同时，受戒之后难免</w:t>
      </w:r>
      <w:r>
        <w:rPr>
          <w:color w:val="231f20"/>
          <w:spacing w:val="-7"/>
        </w:rPr>
        <w:t>犯戒，也应当天天修忏悔法门，以消除罪障。</w:t>
      </w:r>
    </w:p>
    <w:p>
      <w:pPr>
        <w:pStyle w:val="style66"/>
        <w:spacing w:before="5" w:lineRule="auto" w:line="249"/>
        <w:ind w:left="787" w:right="1239" w:firstLine="442"/>
        <w:jc w:val="both"/>
        <w:rPr/>
      </w:pPr>
      <w:r>
        <w:rPr>
          <w:color w:val="231f20"/>
          <w:spacing w:val="-1"/>
          <w:w w:val="95"/>
        </w:rPr>
        <w:t>所以在拜八十八佛之前，要先观想：佛陀</w:t>
      </w:r>
      <w:r>
        <w:rPr>
          <w:rFonts w:ascii="宋体" w:eastAsia="宋体" w:hint="eastAsia"/>
          <w:color w:val="231f20"/>
          <w:spacing w:val="-1"/>
          <w:w w:val="90"/>
        </w:rPr>
        <w:t>(</w:t>
      </w:r>
      <w:r>
        <w:rPr>
          <w:rFonts w:ascii="宋体" w:eastAsia="宋体" w:hint="eastAsia"/>
          <w:color w:val="231f20"/>
          <w:w w:val="95"/>
        </w:rPr>
        <w:t>归依境</w:t>
      </w:r>
      <w:r>
        <w:rPr>
          <w:rFonts w:ascii="宋体" w:eastAsia="宋体" w:hint="eastAsia"/>
          <w:color w:val="231f20"/>
          <w:w w:val="90"/>
        </w:rPr>
        <w:t>)</w:t>
      </w:r>
      <w:r>
        <w:rPr>
          <w:color w:val="231f20"/>
          <w:w w:val="95"/>
        </w:rPr>
        <w:t xml:space="preserve">全身放金光，在眼前加  </w:t>
      </w:r>
      <w:r>
        <w:rPr>
          <w:color w:val="231f20"/>
          <w:spacing w:val="-4"/>
        </w:rPr>
        <w:t>持我们，帮助我们忏悔业障。必须在佛前彻底发露忏悔、求加持。对于五戒当</w:t>
      </w:r>
      <w:r>
        <w:rPr>
          <w:color w:val="231f20"/>
          <w:spacing w:val="3"/>
        </w:rPr>
        <w:t>中，哪条戒持得特别不好，这方面习气特别重，就要就着这一两条去认真忏</w:t>
      </w:r>
      <w:r>
        <w:rPr>
          <w:color w:val="231f20"/>
          <w:spacing w:val="-7"/>
        </w:rPr>
        <w:t>悔。透过长时间修忏悔法门，当业清净了，才能持戒越来越清净。</w:t>
      </w:r>
    </w:p>
    <w:p>
      <w:pPr>
        <w:pStyle w:val="style66"/>
        <w:spacing w:before="7" w:lineRule="auto" w:line="249"/>
        <w:ind w:left="787" w:right="1243" w:firstLine="442"/>
        <w:jc w:val="both"/>
        <w:rPr/>
      </w:pPr>
      <w:r>
        <w:rPr>
          <w:rFonts w:ascii="PMingLiU" w:eastAsia="PMingLiU" w:hint="eastAsia"/>
          <w:color w:val="231f20"/>
          <w:spacing w:val="-4"/>
        </w:rPr>
        <w:t>三、福德资粮：</w:t>
      </w:r>
      <w:r>
        <w:rPr>
          <w:color w:val="231f20"/>
          <w:spacing w:val="-4"/>
        </w:rPr>
        <w:t>世尊将成道时，魔王想干扰他。佛陀就观察，为什么他能做魔王呢？因为他过去生当中，曾经办过一次无遮大会，凭借这个福报，所以</w:t>
      </w:r>
      <w:r>
        <w:rPr>
          <w:color w:val="231f20"/>
          <w:spacing w:val="-7"/>
        </w:rPr>
        <w:t>今生做魔王。</w:t>
      </w:r>
    </w:p>
    <w:p>
      <w:pPr>
        <w:pStyle w:val="style66"/>
        <w:spacing w:before="5" w:lineRule="auto" w:line="249"/>
        <w:ind w:left="787" w:right="1243" w:firstLine="442"/>
        <w:jc w:val="both"/>
        <w:rPr/>
      </w:pPr>
      <w:r>
        <w:rPr>
          <w:color w:val="231f20"/>
          <w:spacing w:val="-4"/>
        </w:rPr>
        <w:t>接着佛陀再观察自己，无量劫修菩萨道中，为众生舍了无量的头目脑髓， 这样的精进修行，累积了无穷无尽的福报。相比之下，魔王的福报就太差了。</w:t>
      </w:r>
      <w:r>
        <w:rPr>
          <w:color w:val="231f20"/>
          <w:spacing w:val="-7"/>
        </w:rPr>
        <w:t>所以佛陀知道魔王干扰不了他。</w:t>
      </w:r>
    </w:p>
    <w:p>
      <w:pPr>
        <w:pStyle w:val="style66"/>
        <w:spacing w:before="5" w:lineRule="auto" w:line="249"/>
        <w:ind w:left="787" w:right="1243" w:firstLine="442"/>
        <w:rPr/>
      </w:pPr>
      <w:r>
        <w:rPr>
          <w:color w:val="231f20"/>
          <w:spacing w:val="-4"/>
        </w:rPr>
        <w:t>所以福报大的话，内魔、外魔都不容易生起。即使生起，也不容易动摇修</w:t>
      </w:r>
      <w:r>
        <w:rPr>
          <w:color w:val="231f20"/>
          <w:spacing w:val="-7"/>
        </w:rPr>
        <w:t>行人。所以应该多培福，以积集福德资粮。</w:t>
      </w:r>
    </w:p>
    <w:p>
      <w:pPr>
        <w:pStyle w:val="style66"/>
        <w:spacing w:before="4" w:lineRule="auto" w:line="249"/>
        <w:ind w:left="787" w:right="1244" w:firstLine="442"/>
        <w:jc w:val="both"/>
        <w:rPr/>
      </w:pPr>
      <w:r>
        <w:rPr>
          <w:color w:val="231f20"/>
          <w:spacing w:val="3"/>
        </w:rPr>
        <w:t>福德资粮的培养，最主要来自哪里呢？多发慈悲心，就会有福报！在日</w:t>
      </w:r>
      <w:r>
        <w:rPr>
          <w:color w:val="231f20"/>
          <w:spacing w:val="-4"/>
        </w:rPr>
        <w:t>常生活当中，面对家人、朋友、同事，乃至一切人道、非人道的众生，都要常常提醒自己，以慈悲心来面对他们，甚至发起实际慈悲的行为，这样就会有福</w:t>
      </w:r>
      <w:r>
        <w:rPr>
          <w:color w:val="231f20"/>
          <w:spacing w:val="-7"/>
        </w:rPr>
        <w:t>报。</w:t>
      </w:r>
    </w:p>
    <w:p>
      <w:pPr>
        <w:pStyle w:val="style66"/>
        <w:spacing w:before="6" w:lineRule="auto" w:line="249"/>
        <w:ind w:left="787" w:right="1244" w:firstLine="442"/>
        <w:rPr/>
      </w:pPr>
      <w:r>
        <w:rPr>
          <w:color w:val="231f20"/>
        </w:rPr>
        <w:t>为什么放生福报很大？就是因为放生时会激起慈悲心，所以慈悲心是重点，不只是救活了多少众生。</w:t>
      </w:r>
    </w:p>
    <w:p>
      <w:pPr>
        <w:pStyle w:val="style66"/>
        <w:spacing w:before="4" w:lineRule="auto" w:line="249"/>
        <w:ind w:left="787" w:right="1243" w:firstLine="442"/>
        <w:rPr/>
      </w:pPr>
      <w:r>
        <w:rPr>
          <w:color w:val="231f20"/>
          <w:spacing w:val="-4"/>
        </w:rPr>
        <w:t>此外也应当护持三宝，孝养父母。三宝、父母都是非常重大的福田，在这</w:t>
      </w:r>
      <w:r>
        <w:rPr>
          <w:color w:val="231f20"/>
          <w:spacing w:val="-7"/>
        </w:rPr>
        <w:t>境界当中培福，也是特别地快，这是积集福德资粮。</w:t>
      </w:r>
    </w:p>
    <w:p>
      <w:pPr>
        <w:pStyle w:val="style66"/>
        <w:spacing w:before="3" w:lineRule="auto" w:line="249"/>
        <w:ind w:left="787" w:right="1243" w:firstLine="442"/>
        <w:rPr/>
      </w:pPr>
      <w:r>
        <w:rPr>
          <w:rFonts w:ascii="PMingLiU" w:eastAsia="PMingLiU" w:hint="eastAsia"/>
          <w:color w:val="231f20"/>
          <w:spacing w:val="-4"/>
        </w:rPr>
        <w:t>四、智慧资粮：</w:t>
      </w:r>
      <w:r>
        <w:rPr>
          <w:color w:val="231f20"/>
          <w:spacing w:val="-4"/>
        </w:rPr>
        <w:t>要能持戒清净，一定要有智慧。因为有智慧才能善巧地避开恶缘。例如受八关斋戒，持过午不食戒，有时就需要智慧善巧，才能突破种</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种现实的障碍。</w:t>
      </w:r>
    </w:p>
    <w:p>
      <w:pPr>
        <w:pStyle w:val="style66"/>
        <w:spacing w:before="17" w:lineRule="auto" w:line="249"/>
        <w:ind w:left="787" w:right="1243" w:firstLine="442"/>
        <w:jc w:val="both"/>
        <w:rPr/>
      </w:pPr>
      <w:r>
        <w:rPr>
          <w:color w:val="231f20"/>
          <w:spacing w:val="-4"/>
        </w:rPr>
        <w:t>同时，持戒就是要违背自己的烦恼习气，这也要有智慧观照，才不会太过于勉强。例如多思维持戒的功德，以及多想想烦恼的过患。或者观察烦恼境界的本质是无常、苦、空等等。用种种般若方便，帮助调伏烦恼，可以使持戒更</w:t>
      </w:r>
      <w:r>
        <w:rPr>
          <w:color w:val="231f20"/>
          <w:spacing w:val="-7"/>
        </w:rPr>
        <w:t>容易；若只是一味靠勉强的话，通常不能持续太久，所以需要智慧资粮。</w:t>
      </w:r>
    </w:p>
    <w:p>
      <w:pPr>
        <w:pStyle w:val="style66"/>
        <w:spacing w:before="6" w:lineRule="auto" w:line="249"/>
        <w:ind w:left="787" w:right="1243" w:firstLine="442"/>
        <w:rPr/>
      </w:pPr>
      <w:r>
        <w:rPr>
          <w:color w:val="231f20"/>
          <w:spacing w:val="-4"/>
        </w:rPr>
        <w:t>因此广修方便，就教来说，就是要学戒；就行来说，要发菩提心，积资忏</w:t>
      </w:r>
      <w:r>
        <w:rPr>
          <w:color w:val="231f20"/>
          <w:spacing w:val="-7"/>
        </w:rPr>
        <w:t>净。这些都是护持戒体的前方便。</w:t>
      </w:r>
    </w:p>
    <w:p>
      <w:pPr>
        <w:pStyle w:val="style66"/>
        <w:spacing w:before="4" w:lineRule="auto" w:line="249"/>
        <w:ind w:left="787" w:right="1239" w:firstLine="442"/>
        <w:jc w:val="both"/>
        <w:rPr/>
      </w:pPr>
      <w:r>
        <w:rPr>
          <w:color w:val="231f20"/>
          <w:spacing w:val="-4"/>
        </w:rPr>
        <w:t>接着是</w:t>
      </w:r>
      <w:r>
        <w:rPr>
          <w:rFonts w:ascii="PMingLiU" w:eastAsia="PMingLiU" w:hAnsi="PMingLiU" w:hint="eastAsia"/>
          <w:color w:val="231f20"/>
          <w:spacing w:val="-5"/>
        </w:rPr>
        <w:t>“检查身口威仪之行”</w:t>
      </w:r>
      <w:r>
        <w:rPr>
          <w:color w:val="231f20"/>
          <w:spacing w:val="-4"/>
        </w:rPr>
        <w:t xml:space="preserve">。广修方便属于前行，而面对境界的正行， </w:t>
      </w:r>
      <w:r>
        <w:rPr>
          <w:color w:val="231f20"/>
          <w:spacing w:val="3"/>
        </w:rPr>
        <w:t>就是检查身口威仪之行，以正念正知来保护戒体。因为有广修方便的前行基</w:t>
      </w:r>
      <w:r>
        <w:rPr>
          <w:color w:val="231f20"/>
          <w:spacing w:val="-7"/>
        </w:rPr>
        <w:t>础，才有能力去检查身口威仪之行，来守护戒体。</w:t>
      </w:r>
    </w:p>
    <w:p>
      <w:pPr>
        <w:pStyle w:val="style66"/>
        <w:spacing w:before="15"/>
        <w:rPr>
          <w:sz w:val="7"/>
        </w:rPr>
      </w:pPr>
    </w:p>
    <w:p>
      <w:pPr>
        <w:pStyle w:val="style0"/>
        <w:spacing w:after="0"/>
        <w:rPr>
          <w:sz w:val="7"/>
        </w:rPr>
        <w:sectPr>
          <w:pgSz w:w="9870" w:h="13380" w:orient="portrait"/>
          <w:pgMar w:top="1400" w:right="0" w:bottom="1040" w:left="460" w:header="1185" w:footer="844" w:gutter="0"/>
        </w:sectPr>
      </w:pPr>
    </w:p>
    <w:p>
      <w:pPr>
        <w:pStyle w:val="style66"/>
        <w:spacing w:before="208"/>
        <w:ind w:left="1229"/>
        <w:rPr>
          <w:rFonts w:ascii="宋体" w:eastAsia="宋体" w:hint="eastAsia"/>
        </w:rPr>
      </w:pPr>
      <w:r>
        <w:rPr>
          <w:rFonts w:ascii="宋体" w:eastAsia="宋体" w:hint="eastAsia"/>
          <w:color w:val="231f20"/>
        </w:rPr>
        <w:t>（附）检查身口威仪之行</w:t>
      </w:r>
    </w:p>
    <w:p>
      <w:pPr>
        <w:pStyle w:val="style66"/>
        <w:spacing w:before="71"/>
        <w:ind w:left="228"/>
        <w:rPr>
          <w:rFonts w:ascii="宋体" w:eastAsia="宋体" w:hint="eastAsia"/>
        </w:rPr>
      </w:pPr>
      <w:r>
        <w:br w:type="column"/>
      </w:r>
      <w:r>
        <w:rPr>
          <w:rFonts w:ascii="宋体" w:eastAsia="宋体" w:hint="eastAsia"/>
          <w:color w:val="231f20"/>
        </w:rPr>
        <w:t>诸根不掉</w:t>
      </w:r>
    </w:p>
    <w:p>
      <w:pPr>
        <w:pStyle w:val="style66"/>
        <w:spacing w:before="99" w:lineRule="auto" w:line="225"/>
        <w:ind w:left="228" w:right="2184"/>
        <w:rPr>
          <w:rFonts w:ascii="宋体" w:eastAsia="宋体" w:hint="eastAsia"/>
        </w:rPr>
      </w:pPr>
      <w:r>
        <w:rPr/>
        <w:pict>
          <v:group id="8228" filled="f" stroked="f" style="position:absolute;margin-left:205.96pt;margin-top:-8.42pt;width:12.2pt;height:15.35pt;z-index:191;mso-position-horizontal-relative:page;mso-position-vertical-relative:text;mso-width-relative:page;mso-height-relative:page;mso-wrap-distance-left:0.0pt;mso-wrap-distance-right:0.0pt;visibility:visible;" coordsize="244,307" coordorigin="4119,-168">
            <v:line id="8229" stroked="t" from="4241.0pt,-15.0pt" to="4119.0pt,-15.0pt" style="position:absolute;z-index:843;mso-position-horizontal-relative:text;mso-position-vertical-relative:text;mso-width-relative:page;mso-height-relative:page;visibility:visible;">
              <v:stroke color="#231f20" weight="0.43pt"/>
              <v:fill/>
            </v:line>
            <v:line id="8230" stroked="t" from="4363.0pt,-164.0pt" to="4240.0pt,-164.0pt" style="position:absolute;z-index:844;mso-position-horizontal-relative:text;mso-position-vertical-relative:text;mso-width-relative:page;mso-height-relative:page;visibility:visible;">
              <v:stroke color="#231f20" weight="0.43pt"/>
              <v:fill/>
            </v:line>
            <v:line id="8231" stroked="t" from="4363.0pt,134.0pt" to="4239.0pt,134.0pt" style="position:absolute;z-index:845;mso-position-horizontal-relative:text;mso-position-vertical-relative:text;mso-width-relative:page;mso-height-relative:page;visibility:visible;">
              <v:stroke color="#231f20" weight="0.43pt"/>
              <v:fill/>
            </v:line>
            <v:line id="8232" stroked="t" from="4243.0pt,-168.0pt" to="4243.0pt,134.0pt" style="position:absolute;z-index:846;mso-position-horizontal-relative:text;mso-position-vertical-relative:text;mso-width-relative:page;mso-height-relative:page;visibility:visible;">
              <v:stroke color="#231f20" weight="0.43pt"/>
              <v:fill/>
            </v:line>
            <v:fill/>
          </v:group>
        </w:pict>
      </w:r>
      <w:r>
        <w:rPr>
          <w:rFonts w:ascii="宋体" w:eastAsia="宋体" w:hint="eastAsia"/>
          <w:color w:val="231f20"/>
        </w:rPr>
        <w:t>守护律仪（轨则圆满、所行圆满、于微小罪见大怖畏）</w:t>
      </w:r>
    </w:p>
    <w:p>
      <w:pPr>
        <w:pStyle w:val="style66"/>
        <w:spacing w:before="59"/>
        <w:ind w:left="1467"/>
        <w:rPr>
          <w:rFonts w:ascii="宋体" w:eastAsia="宋体" w:hAnsi="宋体" w:hint="eastAsia"/>
        </w:rPr>
      </w:pPr>
      <w:r>
        <w:rPr>
          <w:rFonts w:ascii="宋体" w:eastAsia="宋体" w:hAnsi="宋体" w:hint="eastAsia"/>
          <w:color w:val="231f20"/>
        </w:rPr>
        <w:t>——糅合《瑜伽师地论》——</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3650" w:space="40"/>
            <w:col w:w="5720"/>
          </w:cols>
        </w:sectPr>
      </w:pPr>
    </w:p>
    <w:p>
      <w:pPr>
        <w:pStyle w:val="style66"/>
        <w:spacing w:before="84"/>
        <w:ind w:right="1086"/>
        <w:jc w:val="center"/>
        <w:rPr>
          <w:rFonts w:ascii="宋体" w:eastAsia="宋体" w:hint="eastAsia"/>
        </w:rPr>
      </w:pPr>
      <w:r>
        <w:rPr>
          <w:rFonts w:ascii="宋体" w:eastAsia="宋体" w:hint="eastAsia"/>
          <w:color w:val="231f20"/>
          <w:w w:val="104"/>
        </w:rPr>
        <w:t>表10-2</w:t>
      </w:r>
    </w:p>
    <w:p>
      <w:pPr>
        <w:pStyle w:val="style66"/>
        <w:spacing w:before="4"/>
        <w:rPr>
          <w:rFonts w:ascii="宋体"/>
          <w:sz w:val="11"/>
        </w:rPr>
      </w:pPr>
    </w:p>
    <w:p>
      <w:pPr>
        <w:pStyle w:val="style66"/>
        <w:spacing w:before="35" w:lineRule="auto" w:line="249"/>
        <w:ind w:left="787" w:right="1249" w:firstLine="442"/>
        <w:rPr/>
      </w:pPr>
      <w:r>
        <w:rPr>
          <w:color w:val="231f20"/>
          <w:spacing w:val="-5"/>
        </w:rPr>
        <w:t>怎样检察身口威仪之行呢？请参考</w:t>
      </w:r>
      <w:r>
        <w:rPr>
          <w:rFonts w:ascii="宋体" w:eastAsia="宋体" w:hAnsi="宋体" w:hint="eastAsia"/>
          <w:color w:val="231f20"/>
          <w:spacing w:val="-5"/>
        </w:rPr>
        <w:t>“表10-2”</w:t>
      </w:r>
      <w:r>
        <w:rPr>
          <w:color w:val="231f20"/>
          <w:spacing w:val="-5"/>
        </w:rPr>
        <w:t>，根据《瑜伽师地论》，可</w:t>
      </w:r>
      <w:r>
        <w:rPr>
          <w:color w:val="231f20"/>
          <w:spacing w:val="-7"/>
        </w:rPr>
        <w:t>以大略分两门：</w:t>
      </w:r>
    </w:p>
    <w:p>
      <w:pPr>
        <w:pStyle w:val="style66"/>
        <w:spacing w:before="3" w:lineRule="auto" w:line="249"/>
        <w:ind w:left="787" w:right="1243" w:firstLine="442"/>
        <w:jc w:val="both"/>
        <w:rPr/>
      </w:pPr>
      <w:r>
        <w:rPr>
          <w:rFonts w:ascii="PMingLiU" w:eastAsia="PMingLiU" w:hAnsi="PMingLiU" w:hint="eastAsia"/>
          <w:color w:val="231f20"/>
          <w:spacing w:val="-4"/>
        </w:rPr>
        <w:t>一、诸根不掉：</w:t>
      </w:r>
      <w:r>
        <w:rPr>
          <w:color w:val="231f20"/>
          <w:spacing w:val="-4"/>
        </w:rPr>
        <w:t>就是眼耳鼻舌身意六根，不要掉举，简单说就是眼睛不要乱看，耳朵不要乱听，常常保持摄心。不只在佛堂内守住六根门头，离开佛堂到了世间都是一样，守住六根，就像经典譬喻“龟缩六”。乌龟遇到障碍时，  会把头、尾、四脚、六肢都收缩起来。我们面对境界时也是一样，收摄我们的</w:t>
      </w:r>
      <w:r>
        <w:rPr>
          <w:color w:val="231f20"/>
          <w:spacing w:val="-7"/>
        </w:rPr>
        <w:t>六根，这是透过修“止”的方法，来收摄六根。</w:t>
      </w:r>
    </w:p>
    <w:p>
      <w:pPr>
        <w:pStyle w:val="style66"/>
        <w:spacing w:before="8" w:lineRule="auto" w:line="249"/>
        <w:ind w:left="787" w:right="1243" w:firstLine="442"/>
        <w:jc w:val="both"/>
        <w:rPr/>
      </w:pPr>
      <w:r>
        <w:rPr>
          <w:color w:val="231f20"/>
          <w:spacing w:val="-4"/>
          <w:w w:val="104"/>
        </w:rPr>
        <w:t xml:space="preserve">另外，也可以透过修“观”，使“诸根不掉”。首先观察受戒时的本愿，  </w:t>
      </w:r>
      <w:r>
        <w:rPr>
          <w:color w:val="231f20"/>
          <w:spacing w:val="-4"/>
        </w:rPr>
        <w:t>也就是菩提心。我们在行住坐卧当中，做任何事情都要想一想，这跟当初受戒</w:t>
      </w:r>
      <w:r>
        <w:rPr>
          <w:color w:val="231f20"/>
          <w:spacing w:val="-6"/>
        </w:rPr>
        <w:t>时的本愿——未来面对十法界有情无情的境界，都要“愿断一切恶、愿修一切</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4" w:lineRule="auto" w:line="249"/>
        <w:ind w:left="787" w:right="1250"/>
        <w:rPr/>
      </w:pPr>
      <w:r>
        <w:rPr>
          <w:color w:val="231f20"/>
        </w:rPr>
        <w:t>善、誓度一切众生”——相不相应？如果相应，就让它相续下去，不相应就停</w:t>
      </w:r>
      <w:r>
        <w:rPr>
          <w:color w:val="231f20"/>
          <w:w w:val="104"/>
        </w:rPr>
        <w:t>下来。</w:t>
      </w:r>
    </w:p>
    <w:p>
      <w:pPr>
        <w:pStyle w:val="style66"/>
        <w:spacing w:before="4" w:lineRule="auto" w:line="249"/>
        <w:ind w:left="787" w:right="1243" w:firstLine="442"/>
        <w:rPr/>
      </w:pPr>
      <w:r>
        <w:rPr>
          <w:color w:val="231f20"/>
          <w:spacing w:val="-4"/>
        </w:rPr>
        <w:t>也可以更进一步，观察一切有为法，如梦幻泡影。面对一切境界：眼睛看</w:t>
      </w:r>
      <w:r>
        <w:rPr>
          <w:color w:val="231f20"/>
          <w:spacing w:val="-7"/>
        </w:rPr>
        <w:t>到好色、恶色，耳朵听到好听、不好听的声音等等，都观这境界如梦幻泡影。</w:t>
      </w:r>
    </w:p>
    <w:p>
      <w:pPr>
        <w:pStyle w:val="style66"/>
        <w:spacing w:before="3" w:lineRule="auto" w:line="249"/>
        <w:ind w:left="787" w:right="1243" w:firstLine="442"/>
        <w:rPr/>
      </w:pPr>
      <w:r>
        <w:rPr>
          <w:color w:val="231f20"/>
          <w:spacing w:val="-4"/>
        </w:rPr>
        <w:t>也可以观察我们的内心，是谁在听声音？是谁在念佛？能够念佛、造作的</w:t>
      </w:r>
      <w:r>
        <w:rPr>
          <w:color w:val="231f20"/>
          <w:spacing w:val="-7"/>
        </w:rPr>
        <w:t>这念心，也是如梦幻泡影。</w:t>
      </w:r>
    </w:p>
    <w:p>
      <w:pPr>
        <w:pStyle w:val="style66"/>
        <w:spacing w:before="3" w:lineRule="auto" w:line="249"/>
        <w:ind w:left="787" w:right="1243" w:firstLine="442"/>
        <w:rPr/>
      </w:pPr>
      <w:r>
        <w:rPr>
          <w:color w:val="231f20"/>
          <w:spacing w:val="-4"/>
        </w:rPr>
        <w:t>当透过空观的智慧观察，使我们的心住于平等位，不虚妄分别，就能诸根</w:t>
      </w:r>
      <w:r>
        <w:rPr>
          <w:color w:val="231f20"/>
          <w:spacing w:val="-7"/>
        </w:rPr>
        <w:t>不掉了。以上是用“观”的方法。</w:t>
      </w:r>
    </w:p>
    <w:p>
      <w:pPr>
        <w:pStyle w:val="style66"/>
        <w:spacing w:before="4"/>
        <w:ind w:left="1229"/>
        <w:rPr/>
      </w:pPr>
      <w:r>
        <w:rPr>
          <w:color w:val="231f20"/>
        </w:rPr>
        <w:t>总之，若要诸根不掉，必须透过：</w:t>
      </w:r>
    </w:p>
    <w:p>
      <w:pPr>
        <w:pStyle w:val="style66"/>
        <w:spacing w:before="61" w:lineRule="auto" w:line="312"/>
        <w:ind w:left="1229" w:right="4118"/>
        <w:rPr>
          <w:rFonts w:ascii="PMingLiU" w:eastAsia="PMingLiU" w:hint="eastAsia"/>
        </w:rPr>
      </w:pPr>
      <w:r>
        <w:rPr>
          <w:rFonts w:ascii="PMingLiU" w:eastAsia="PMingLiU" w:hint="eastAsia"/>
          <w:color w:val="231f20"/>
          <w:spacing w:val="-7"/>
        </w:rPr>
        <w:t>止：收摄六根，不向外攀缘，回到佛号上。观：忆念当初登坛时，所发的菩提心；</w:t>
      </w:r>
    </w:p>
    <w:p>
      <w:pPr>
        <w:pStyle w:val="style66"/>
        <w:ind w:left="1229"/>
        <w:rPr>
          <w:rFonts w:ascii="PMingLiU" w:eastAsia="PMingLiU" w:hint="eastAsia"/>
        </w:rPr>
      </w:pPr>
      <w:r>
        <w:rPr>
          <w:rFonts w:ascii="PMingLiU" w:eastAsia="PMingLiU" w:hint="eastAsia"/>
          <w:color w:val="231f20"/>
        </w:rPr>
        <w:t>或者以空观观察外境也好，能取的心也好，当体如幻，而行于平等位。</w:t>
      </w:r>
    </w:p>
    <w:p>
      <w:pPr>
        <w:pStyle w:val="style66"/>
        <w:rPr>
          <w:rFonts w:ascii="PMingLiU"/>
          <w:sz w:val="32"/>
        </w:rPr>
      </w:pPr>
    </w:p>
    <w:p>
      <w:pPr>
        <w:pStyle w:val="style66"/>
        <w:spacing w:before="1" w:lineRule="auto" w:line="249"/>
        <w:ind w:left="1229" w:right="1344"/>
        <w:rPr/>
      </w:pPr>
      <w:r>
        <w:rPr>
          <w:rFonts w:ascii="PMingLiU" w:eastAsia="PMingLiU" w:hint="eastAsia"/>
          <w:color w:val="231f20"/>
          <w:spacing w:val="-7"/>
        </w:rPr>
        <w:t>二、守护律仪：</w:t>
      </w:r>
      <w:r>
        <w:rPr>
          <w:color w:val="231f20"/>
          <w:spacing w:val="-7"/>
        </w:rPr>
        <w:t>对内来说，必须诸根不掉；对外来说，则必须守护律仪。守护律仪包括三点：</w:t>
      </w:r>
    </w:p>
    <w:p>
      <w:pPr>
        <w:pStyle w:val="style66"/>
        <w:spacing w:before="3" w:lineRule="auto" w:line="249"/>
        <w:ind w:left="787" w:right="1243" w:firstLine="442"/>
        <w:rPr/>
      </w:pPr>
      <w:r>
        <w:rPr>
          <w:rFonts w:ascii="PMingLiU" w:eastAsia="PMingLiU" w:hint="eastAsia"/>
          <w:color w:val="231f20"/>
          <w:spacing w:val="-4"/>
        </w:rPr>
        <w:t>１、轨则圆满：</w:t>
      </w:r>
      <w:r>
        <w:rPr>
          <w:color w:val="231f20"/>
          <w:spacing w:val="-4"/>
        </w:rPr>
        <w:t>四威仪要符合所受戒法的要求，不要让世间人，以及其他</w:t>
      </w:r>
      <w:r>
        <w:rPr>
          <w:color w:val="231f20"/>
          <w:spacing w:val="-7"/>
        </w:rPr>
        <w:t>学戒的人讥嫌；乃至能令大众见而欢喜。</w:t>
      </w:r>
    </w:p>
    <w:p>
      <w:pPr>
        <w:pStyle w:val="style66"/>
        <w:spacing w:before="3" w:lineRule="auto" w:line="249"/>
        <w:ind w:left="787" w:right="1245" w:firstLine="442"/>
        <w:jc w:val="both"/>
        <w:rPr/>
      </w:pPr>
      <w:r>
        <w:rPr>
          <w:rFonts w:ascii="PMingLiU" w:eastAsia="PMingLiU" w:hAnsi="PMingLiU" w:hint="eastAsia"/>
          <w:color w:val="231f20"/>
          <w:spacing w:val="3"/>
        </w:rPr>
        <w:t>２、所行圆满：</w:t>
      </w:r>
      <w:r>
        <w:rPr>
          <w:color w:val="231f20"/>
          <w:spacing w:val="3"/>
        </w:rPr>
        <w:t>持戒之人所到之处，也必须是清净的。就像《菩萨善戒</w:t>
      </w:r>
      <w:r>
        <w:rPr>
          <w:color w:val="231f20"/>
          <w:spacing w:val="-4"/>
        </w:rPr>
        <w:t>经》所说：“不净之家，不在中食”。不要到那些放逸、或者是造恶业的地方  去，如接近淫男淫女，或者去屠夫家等，种种杀盗淫妄酒的场所，或者不攀缘</w:t>
      </w:r>
      <w:r>
        <w:rPr>
          <w:color w:val="231f20"/>
          <w:spacing w:val="-7"/>
        </w:rPr>
        <w:t>权贵等等，这些就是所行圆满。</w:t>
      </w:r>
    </w:p>
    <w:p>
      <w:pPr>
        <w:pStyle w:val="style66"/>
        <w:spacing w:before="7" w:lineRule="auto" w:line="249"/>
        <w:ind w:left="787" w:right="1243" w:firstLine="442"/>
        <w:jc w:val="both"/>
        <w:rPr/>
      </w:pPr>
      <w:r>
        <w:rPr>
          <w:color w:val="231f20"/>
          <w:spacing w:val="-4"/>
        </w:rPr>
        <w:t>就像《楞严经》的缘起，阿难尊者到淫女家去托钵，结果被摩登伽女，用大梵天咒所迷，差点因此破戒。所以守护律仪，就要注意自己去的地方清不清</w:t>
      </w:r>
      <w:r>
        <w:rPr>
          <w:color w:val="231f20"/>
          <w:spacing w:val="-7"/>
        </w:rPr>
        <w:t>净，这是很重要的。</w:t>
      </w:r>
    </w:p>
    <w:p>
      <w:pPr>
        <w:pStyle w:val="style66"/>
        <w:spacing w:before="5"/>
        <w:ind w:left="1229"/>
        <w:rPr/>
      </w:pPr>
      <w:r>
        <w:rPr>
          <w:rFonts w:ascii="PMingLiU" w:eastAsia="PMingLiU" w:hAnsi="PMingLiU" w:hint="eastAsia"/>
          <w:color w:val="231f20"/>
          <w:w w:val="110"/>
        </w:rPr>
        <w:t>３、于微小罪见大怖畏：</w:t>
      </w:r>
      <w:r>
        <w:rPr>
          <w:color w:val="231f20"/>
          <w:w w:val="110"/>
        </w:rPr>
        <w:t>就像《梵网经菩萨戒》所说：“水滴虽微，渐盈</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大器；剎那造罪，殃堕无间”。轻视小罪而不发露、不忏悔，久而久之它就会累积起来。因为业果会增长广大，最后可能会变成地狱果报。同时，造罪后在阿赖耶识中，会形成种子，种子也会再起现形，现形之后再继续熏习种子，种现互熏的结果，原先微弱的罪业种子，就会被越熏越强，所以应当于微小罪见</w:t>
      </w:r>
      <w:r>
        <w:rPr>
          <w:color w:val="231f20"/>
          <w:spacing w:val="-7"/>
        </w:rPr>
        <w:t>大怖畏。</w:t>
      </w:r>
    </w:p>
    <w:p>
      <w:pPr>
        <w:pStyle w:val="style66"/>
        <w:spacing w:before="8" w:lineRule="auto" w:line="249"/>
        <w:ind w:left="787" w:right="1243" w:firstLine="442"/>
        <w:rPr/>
      </w:pPr>
      <w:r>
        <w:rPr>
          <w:color w:val="231f20"/>
          <w:spacing w:val="-4"/>
        </w:rPr>
        <w:t xml:space="preserve">以上“广修方便，检查身口威仪之行”，是属于行的部分。而行需要愿力  </w:t>
      </w:r>
      <w:r>
        <w:rPr>
          <w:color w:val="231f20"/>
          <w:spacing w:val="-7"/>
          <w:w w:val="110"/>
        </w:rPr>
        <w:t>来推动，才能坚固持久。</w:t>
      </w:r>
    </w:p>
    <w:p>
      <w:pPr>
        <w:pStyle w:val="style66"/>
        <w:spacing w:before="3" w:lineRule="auto" w:line="249"/>
        <w:ind w:left="787" w:right="1243" w:firstLine="442"/>
        <w:jc w:val="both"/>
        <w:rPr/>
      </w:pPr>
      <w:r>
        <w:rPr>
          <w:color w:val="231f20"/>
          <w:spacing w:val="-4"/>
        </w:rPr>
        <w:t>记得有一次我师父问我跟师兄两人，怎样对治淫欲心？我第一反应，马上</w:t>
      </w:r>
      <w:r>
        <w:rPr>
          <w:color w:val="231f20"/>
          <w:spacing w:val="-4"/>
          <w:w w:val="104"/>
        </w:rPr>
        <w:t xml:space="preserve">就回答：“修不净观！”师父并没有说话。师兄说：“发菩提心？”师父说：    </w:t>
      </w:r>
      <w:r>
        <w:rPr>
          <w:color w:val="231f20"/>
          <w:spacing w:val="-7"/>
          <w:w w:val="104"/>
        </w:rPr>
        <w:t>“对，发菩提心！”</w:t>
      </w:r>
    </w:p>
    <w:p>
      <w:pPr>
        <w:pStyle w:val="style66"/>
        <w:spacing w:before="6" w:lineRule="auto" w:line="249"/>
        <w:ind w:left="787" w:right="1243" w:firstLine="442"/>
        <w:jc w:val="both"/>
        <w:rPr/>
      </w:pPr>
      <w:r>
        <w:rPr>
          <w:color w:val="231f20"/>
          <w:spacing w:val="-4"/>
        </w:rPr>
        <w:t>这意思就是说，如果只修不净观，却没有菩提心的愿力推动，不净观的力量有时还是有限。因为欲心是无量劫熏习的烦恼，习气太重了。所以当配合菩提心时，心想：我是要成佛度众生的，我不应该做邪淫这种伤害众生的事情。</w:t>
      </w:r>
      <w:r>
        <w:rPr>
          <w:color w:val="231f20"/>
          <w:spacing w:val="-7"/>
        </w:rPr>
        <w:t>此时再修不净观，就更有力量了。所以这个持戒之行，必须借助愿力的支持。</w:t>
      </w:r>
    </w:p>
    <w:p>
      <w:pPr>
        <w:pStyle w:val="style66"/>
        <w:spacing w:before="6" w:lineRule="auto" w:line="249"/>
        <w:ind w:left="787" w:right="1243" w:firstLine="442"/>
        <w:jc w:val="both"/>
        <w:rPr/>
      </w:pPr>
      <w:r>
        <w:rPr>
          <w:rFonts w:ascii="PMingLiU" w:eastAsia="PMingLiU" w:hAnsi="PMingLiU" w:hint="eastAsia"/>
          <w:color w:val="231f20"/>
          <w:spacing w:val="-4"/>
        </w:rPr>
        <w:t>“克志专崇，高慕前圣”：</w:t>
      </w:r>
      <w:r>
        <w:rPr>
          <w:color w:val="231f20"/>
          <w:spacing w:val="-4"/>
        </w:rPr>
        <w:t>克是定，定下志向。专崇，是崇重。定下我们的志向，因此特别崇重、仰慕古代贤圣们的持戒风范，以此作为我们效仿、学</w:t>
      </w:r>
      <w:r>
        <w:rPr>
          <w:color w:val="231f20"/>
          <w:spacing w:val="-7"/>
        </w:rPr>
        <w:t>习的目标。</w:t>
      </w:r>
    </w:p>
    <w:p>
      <w:pPr>
        <w:pStyle w:val="style66"/>
        <w:spacing w:before="5" w:lineRule="auto" w:line="249"/>
        <w:ind w:left="787" w:right="1244" w:firstLine="442"/>
        <w:jc w:val="both"/>
        <w:rPr/>
      </w:pPr>
      <w:r>
        <w:rPr>
          <w:color w:val="231f20"/>
          <w:spacing w:val="-10"/>
          <w:w w:val="110"/>
        </w:rPr>
        <w:t>就像经典里面说的“鹅珠比丘” 、“海板比丘”的持戒公案，我们就应当</w:t>
      </w:r>
      <w:r>
        <w:rPr>
          <w:color w:val="231f20"/>
          <w:spacing w:val="-7"/>
          <w:w w:val="110"/>
        </w:rPr>
        <w:t>学习并常常用来策励自己。</w:t>
      </w:r>
    </w:p>
    <w:p>
      <w:pPr>
        <w:pStyle w:val="style66"/>
        <w:spacing w:before="4" w:lineRule="auto" w:line="249"/>
        <w:ind w:left="787" w:right="1243" w:firstLine="442"/>
        <w:jc w:val="both"/>
        <w:rPr/>
      </w:pPr>
      <w:r>
        <w:rPr>
          <w:color w:val="231f20"/>
          <w:spacing w:val="-4"/>
        </w:rPr>
        <w:t>鹅珠比丘的公案是说，有一户人家是专门帮人家穿珠子的。有一天他正在为国王穿珠子，这时有一位比丘来乞食，他也信佛，就把国王给的珠子放在桌</w:t>
      </w:r>
      <w:r>
        <w:rPr>
          <w:color w:val="231f20"/>
          <w:spacing w:val="-7"/>
        </w:rPr>
        <w:t>上，去取食物。这时来了只鹅，看到肉色的珠子，一口就把它吞下去了。</w:t>
      </w:r>
    </w:p>
    <w:p>
      <w:pPr>
        <w:pStyle w:val="style66"/>
        <w:spacing w:before="5" w:lineRule="auto" w:line="249"/>
        <w:ind w:left="787" w:right="1243" w:firstLine="442"/>
        <w:jc w:val="both"/>
        <w:rPr/>
      </w:pPr>
      <w:r>
        <w:rPr>
          <w:color w:val="231f20"/>
          <w:spacing w:val="-4"/>
        </w:rPr>
        <w:t>穿珠师拿了食物出来，发现珠子不见了，这里又没有旁人，他就想一定是比丘偷的。问比丘，比丘默然，因为如果他告诉穿珠师珠子被鹅吞下去，那穿珠师一定会把鹅肚子剖开来取珠子，这就杀生了，虽然不是自己杀的，但实际</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rPr>
        <w:t>上就是犯了杀生罪。所以他只能默然。</w:t>
      </w:r>
    </w:p>
    <w:p>
      <w:pPr>
        <w:pStyle w:val="style66"/>
        <w:spacing w:before="17" w:lineRule="auto" w:line="249"/>
        <w:ind w:left="787" w:right="1243" w:firstLine="442"/>
        <w:rPr/>
      </w:pPr>
      <w:r>
        <w:rPr>
          <w:color w:val="231f20"/>
          <w:spacing w:val="-4"/>
        </w:rPr>
        <w:t xml:space="preserve">穿珠师因为这是国王的珠子，不是随便的，他赔不起，比丘又交不出来， </w:t>
      </w:r>
      <w:r>
        <w:rPr>
          <w:color w:val="231f20"/>
          <w:spacing w:val="-7"/>
        </w:rPr>
        <w:t>于是他很恼火，就拿棍子殴打比丘，打到比丘口鼻都流血了，比丘还是不说。</w:t>
      </w:r>
    </w:p>
    <w:p>
      <w:pPr>
        <w:pStyle w:val="style66"/>
        <w:spacing w:before="4" w:lineRule="auto" w:line="249"/>
        <w:ind w:left="787" w:right="1243" w:firstLine="442"/>
        <w:rPr/>
      </w:pPr>
      <w:r>
        <w:rPr>
          <w:color w:val="231f20"/>
          <w:spacing w:val="-4"/>
        </w:rPr>
        <w:t>这时，那只鹅看到血，又起贪心想来吃血，穿珠师大怒，拿起棍棒一棒把</w:t>
      </w:r>
      <w:r>
        <w:rPr>
          <w:color w:val="231f20"/>
          <w:spacing w:val="-7"/>
        </w:rPr>
        <w:t>鹅打死了。</w:t>
      </w:r>
    </w:p>
    <w:p>
      <w:pPr>
        <w:pStyle w:val="style66"/>
        <w:spacing w:before="3" w:lineRule="auto" w:line="249"/>
        <w:ind w:left="787" w:right="1245" w:firstLine="442"/>
        <w:jc w:val="both"/>
        <w:rPr/>
      </w:pPr>
      <w:r>
        <w:rPr>
          <w:color w:val="231f20"/>
          <w:spacing w:val="3"/>
        </w:rPr>
        <w:t>鹅被打死后，比丘才告诉他说，珠子是被鹅吞了。因为怕穿珠师杀鹅取</w:t>
      </w:r>
      <w:r>
        <w:rPr>
          <w:color w:val="231f20"/>
          <w:spacing w:val="-4"/>
        </w:rPr>
        <w:t>珠，所以自己只好隐忍不说。这就是古代律典里常引的鹅珠比丘的公案，他宁</w:t>
      </w:r>
      <w:r>
        <w:rPr>
          <w:color w:val="231f20"/>
          <w:spacing w:val="-7"/>
        </w:rPr>
        <w:t>可自己受伤害，也要持戒。</w:t>
      </w:r>
    </w:p>
    <w:p>
      <w:pPr>
        <w:pStyle w:val="style66"/>
        <w:spacing w:before="5" w:lineRule="auto" w:line="249"/>
        <w:ind w:left="787" w:right="1243" w:firstLine="442"/>
        <w:jc w:val="both"/>
        <w:rPr/>
      </w:pPr>
      <w:r>
        <w:rPr>
          <w:color w:val="231f20"/>
          <w:spacing w:val="-4"/>
        </w:rPr>
        <w:t>第二个海板比丘的公案，是说有一次，一群出家人和商人一起坐船出海， 结果遇到海难，船沉没了。有一个年轻的比丘抱到一块木板，而旁边有个上座比丘没有木板，就快沉下去了，于是上座比丘就对年少比丘说：根据律上说， 好东西要分给上座，你这个东西要给我啊。年少比丘想：对，在律上是这么说的，我是个持戒的人，就应当遵从律法，于是他把唯一赖以生存的木板让给了</w:t>
      </w:r>
      <w:r>
        <w:rPr>
          <w:color w:val="231f20"/>
          <w:spacing w:val="-7"/>
        </w:rPr>
        <w:t>上座比丘。</w:t>
      </w:r>
    </w:p>
    <w:p>
      <w:pPr>
        <w:pStyle w:val="style66"/>
        <w:spacing w:before="10" w:lineRule="auto" w:line="249"/>
        <w:ind w:left="787" w:right="1243" w:firstLine="442"/>
        <w:rPr/>
      </w:pPr>
      <w:r>
        <w:rPr>
          <w:color w:val="231f20"/>
          <w:spacing w:val="-4"/>
        </w:rPr>
        <w:t>他这种持戒的精神感动了海神，海神就把他安全地送回去了。这一则公案</w:t>
      </w:r>
      <w:r>
        <w:rPr>
          <w:color w:val="231f20"/>
          <w:spacing w:val="-7"/>
        </w:rPr>
        <w:t>告诉我们，持戒人宁可牺牲生命，也要遵守戒法。</w:t>
      </w:r>
    </w:p>
    <w:p>
      <w:pPr>
        <w:pStyle w:val="style66"/>
        <w:spacing w:before="4" w:lineRule="auto" w:line="249"/>
        <w:ind w:left="787" w:right="1243" w:firstLine="442"/>
        <w:jc w:val="both"/>
        <w:rPr/>
      </w:pPr>
      <w:r>
        <w:rPr>
          <w:color w:val="231f20"/>
          <w:spacing w:val="-4"/>
        </w:rPr>
        <w:t>像鹅珠比丘、海板比丘这种行为，一般人很难做到，但是我们要“克志专崇，高慕前圣”。仰慕他们这种高尚的行为，并尽量随学。《论语》说：“取  法乎上，仅得其中；取法乎中，仅得其下；取法乎下，其下下矣。”所以我们</w:t>
      </w:r>
      <w:r>
        <w:rPr>
          <w:color w:val="231f20"/>
          <w:spacing w:val="-7"/>
          <w:w w:val="110"/>
        </w:rPr>
        <w:t>取法乎上，即使做不到一百分，最起码也还有七八十分。</w:t>
      </w:r>
    </w:p>
    <w:p>
      <w:pPr>
        <w:pStyle w:val="style66"/>
        <w:spacing w:before="6" w:lineRule="auto" w:line="249"/>
        <w:ind w:left="787" w:right="1243" w:firstLine="442"/>
        <w:jc w:val="both"/>
        <w:rPr/>
      </w:pPr>
      <w:r>
        <w:rPr>
          <w:color w:val="231f20"/>
          <w:spacing w:val="-4"/>
        </w:rPr>
        <w:t>相反，要是受了戒之后，也不认真持守，认为大家都这样子，我也就这样子吧！取法乎下，到最后就只会自甘堕落了。所以我们应当取法乎上，高慕前</w:t>
      </w:r>
      <w:r>
        <w:rPr>
          <w:color w:val="231f20"/>
          <w:spacing w:val="-7"/>
        </w:rPr>
        <w:t>圣。</w:t>
      </w:r>
    </w:p>
    <w:p>
      <w:pPr>
        <w:pStyle w:val="style66"/>
        <w:spacing w:before="5" w:lineRule="auto" w:line="249"/>
        <w:ind w:left="787" w:right="1245" w:firstLine="442"/>
        <w:rPr/>
      </w:pPr>
      <w:r>
        <w:rPr>
          <w:color w:val="231f20"/>
          <w:spacing w:val="3"/>
        </w:rPr>
        <w:t>如果做不到，就生惭愧心，所以佛陀告诉我们，佛法中有二种健儿：一</w:t>
      </w:r>
      <w:r>
        <w:rPr>
          <w:color w:val="231f20"/>
          <w:spacing w:val="-4"/>
        </w:rPr>
        <w:t>是自不作罪，二是作已能悔。我们做不到轻重等持，就要保持惭愧心。有惭愧</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心，即使造业，果报也相对比较轻。同时，因为有惭愧心，就能忏悔，而引导</w:t>
      </w:r>
      <w:r>
        <w:rPr>
          <w:color w:val="231f20"/>
          <w:spacing w:val="-7"/>
        </w:rPr>
        <w:t>我们渐渐趣向持戒清净。所以惭愧在持戒中，是很重要的善法。</w:t>
      </w:r>
    </w:p>
    <w:p>
      <w:pPr>
        <w:pStyle w:val="style66"/>
        <w:spacing w:before="3" w:lineRule="auto" w:line="249"/>
        <w:ind w:left="787" w:right="1243" w:firstLine="442"/>
        <w:rPr/>
      </w:pPr>
      <w:r>
        <w:rPr>
          <w:color w:val="231f20"/>
          <w:spacing w:val="-4"/>
        </w:rPr>
        <w:t xml:space="preserve">至于惭愧怎么生起？那就是“克志专崇，高慕前圣”，多阅读高僧大德的  </w:t>
      </w:r>
      <w:r>
        <w:rPr>
          <w:color w:val="231f20"/>
          <w:spacing w:val="-7"/>
          <w:w w:val="110"/>
        </w:rPr>
        <w:t>传记，效法他们持戒的精神，就能慢慢生起惭愧心了。</w:t>
      </w:r>
    </w:p>
    <w:p>
      <w:pPr>
        <w:pStyle w:val="style66"/>
        <w:spacing w:before="3"/>
        <w:ind w:left="1229"/>
        <w:rPr/>
      </w:pPr>
      <w:r>
        <w:rPr>
          <w:color w:val="231f20"/>
        </w:rPr>
        <w:t>以上所说是愿，有行有愿，这样的戒行就能圆满清净。再看最后一段：</w:t>
      </w:r>
    </w:p>
    <w:p>
      <w:pPr>
        <w:pStyle w:val="style66"/>
        <w:spacing w:before="8"/>
        <w:rPr>
          <w:sz w:val="26"/>
        </w:rPr>
      </w:pPr>
    </w:p>
    <w:p>
      <w:pPr>
        <w:pStyle w:val="style66"/>
        <w:spacing w:before="1"/>
        <w:ind w:left="1229"/>
        <w:rPr>
          <w:rFonts w:ascii="PMingLiU" w:eastAsia="PMingLiU" w:hAnsi="PMingLiU" w:hint="eastAsia"/>
        </w:rPr>
      </w:pPr>
      <w:r>
        <w:rPr>
          <w:rFonts w:ascii="PMingLiU" w:eastAsia="PMingLiU" w:hAnsi="PMingLiU" w:hint="eastAsia"/>
          <w:color w:val="231f20"/>
        </w:rPr>
        <w:t>“结示名义：持心后起，义顺于前，名为戒行。”</w:t>
      </w:r>
    </w:p>
    <w:p>
      <w:pPr>
        <w:pStyle w:val="style66"/>
        <w:rPr>
          <w:rFonts w:ascii="PMingLiU"/>
          <w:sz w:val="32"/>
        </w:rPr>
      </w:pPr>
    </w:p>
    <w:p>
      <w:pPr>
        <w:pStyle w:val="style66"/>
        <w:spacing w:before="1" w:lineRule="auto" w:line="249"/>
        <w:ind w:left="787" w:right="1258" w:firstLine="442"/>
        <w:jc w:val="both"/>
        <w:rPr/>
      </w:pPr>
      <w:r>
        <w:rPr>
          <w:color w:val="231f20"/>
          <w:spacing w:val="-17"/>
        </w:rPr>
        <w:t>前面所说的行愿二门这种持戒的心，是随着纳受戒体之后，而生起的。因此所</w:t>
      </w:r>
      <w:r>
        <w:rPr>
          <w:color w:val="231f20"/>
          <w:spacing w:val="-16"/>
        </w:rPr>
        <w:t>谓戒行，必须先得到戒体。为了保护戒体，也就是当初受戒时，那一念菩提心，才</w:t>
      </w:r>
      <w:r>
        <w:rPr>
          <w:color w:val="231f20"/>
          <w:spacing w:val="-18"/>
        </w:rPr>
        <w:t>有戒行随后生起。因此在义理上，是随顺于之前所受戒的戒体，所以</w:t>
      </w:r>
      <w:r>
        <w:rPr>
          <w:rFonts w:ascii="PMingLiU" w:eastAsia="PMingLiU" w:hint="eastAsia"/>
          <w:color w:val="231f20"/>
          <w:spacing w:val="-18"/>
        </w:rPr>
        <w:t>名为</w:t>
      </w:r>
      <w:r>
        <w:rPr>
          <w:color w:val="231f20"/>
          <w:spacing w:val="-18"/>
        </w:rPr>
        <w:t>戒</w:t>
      </w:r>
      <w:r>
        <w:rPr>
          <w:rFonts w:ascii="PMingLiU" w:eastAsia="PMingLiU" w:hint="eastAsia"/>
          <w:color w:val="231f20"/>
          <w:spacing w:val="-18"/>
        </w:rPr>
        <w:t>行</w:t>
      </w:r>
      <w:r>
        <w:rPr>
          <w:color w:val="231f20"/>
        </w:rPr>
        <w:t>。</w:t>
      </w:r>
    </w:p>
    <w:p>
      <w:pPr>
        <w:pStyle w:val="style66"/>
        <w:spacing w:before="4"/>
        <w:rPr>
          <w:sz w:val="23"/>
        </w:rPr>
      </w:pPr>
    </w:p>
    <w:p>
      <w:pPr>
        <w:pStyle w:val="style66"/>
        <w:ind w:left="1446"/>
        <w:rPr/>
      </w:pPr>
      <w:r>
        <w:rPr>
          <w:color w:val="231f20"/>
        </w:rPr>
        <w:t>丙二、受随相资</w:t>
      </w:r>
    </w:p>
    <w:p>
      <w:pPr>
        <w:pStyle w:val="style66"/>
        <w:spacing w:before="17"/>
        <w:rPr>
          <w:sz w:val="23"/>
        </w:rPr>
      </w:pPr>
    </w:p>
    <w:p>
      <w:pPr>
        <w:pStyle w:val="style66"/>
        <w:spacing w:lineRule="auto" w:line="249"/>
        <w:ind w:left="787" w:right="1243" w:firstLine="442"/>
        <w:rPr/>
      </w:pPr>
      <w:r>
        <w:rPr>
          <w:color w:val="231f20"/>
          <w:spacing w:val="-4"/>
        </w:rPr>
        <w:t xml:space="preserve">“受随相资”是说受戒时所纳受的戒体，跟之后的随行，也就是戒行，是  </w:t>
      </w:r>
      <w:r>
        <w:rPr>
          <w:color w:val="231f20"/>
          <w:spacing w:val="-7"/>
          <w:w w:val="110"/>
        </w:rPr>
        <w:t>互相帮助的。</w:t>
      </w:r>
    </w:p>
    <w:p>
      <w:pPr>
        <w:pStyle w:val="style66"/>
        <w:spacing w:before="13"/>
        <w:rPr>
          <w:sz w:val="5"/>
        </w:rPr>
      </w:pPr>
    </w:p>
    <w:p>
      <w:pPr>
        <w:pStyle w:val="style66"/>
        <w:spacing w:before="6" w:lineRule="exact" w:line="354"/>
        <w:ind w:left="5545" w:right="1145" w:hanging="773"/>
        <w:rPr>
          <w:rFonts w:ascii="宋体" w:eastAsia="宋体" w:hAnsi="宋体" w:hint="eastAsia"/>
        </w:rPr>
      </w:pPr>
      <w:r>
        <w:rPr/>
        <w:pict>
          <v:line id="8233" stroked="t" from="263.0978pt,9.233201pt" to="251.7588pt,9.233201pt" style="position:absolute;z-index:192;mso-position-horizontal-relative:page;mso-position-vertical-relative:text;mso-width-relative:page;mso-height-relative:page;mso-wrap-distance-left:0.0pt;mso-wrap-distance-right:0.0pt;visibility:visible;">
            <v:stroke color="#231f20" weight="0.43pt"/>
            <v:fill/>
          </v:line>
        </w:pict>
      </w:r>
      <w:r>
        <w:rPr/>
        <w:pict>
          <v:group id="8234" filled="f" stroked="f" style="position:absolute;margin-left:143.33pt;margin-top:26.31pt;width:11.7pt;height:109.3pt;z-index:193;mso-position-horizontal-relative:page;mso-position-vertical-relative:text;mso-width-relative:page;mso-height-relative:page;mso-wrap-distance-left:0.0pt;mso-wrap-distance-right:0.0pt;visibility:visible;" coordsize="234,2186" coordorigin="2867,526">
            <v:line id="8235" stroked="t" from="2980.0pt,1624.0pt" to="2867.0pt,1624.0pt" style="position:absolute;z-index:847;mso-position-horizontal-relative:text;mso-position-vertical-relative:text;mso-width-relative:page;mso-height-relative:page;visibility:visible;">
              <v:stroke color="#231f20" weight="0.43pt"/>
              <v:fill/>
            </v:line>
            <v:line id="8236" stroked="t" from="3100.0pt,531.0pt" to="2978.0pt,531.0pt" style="position:absolute;z-index:848;mso-position-horizontal-relative:text;mso-position-vertical-relative:text;mso-width-relative:page;mso-height-relative:page;visibility:visible;">
              <v:stroke color="#231f20" weight="0.43pt"/>
              <v:fill/>
            </v:line>
            <v:line id="8237" stroked="t" from="3100.0pt,2707.0pt" to="2978.0pt,2707.0pt" style="position:absolute;z-index:849;mso-position-horizontal-relative:text;mso-position-vertical-relative:text;mso-width-relative:page;mso-height-relative:page;visibility:visible;">
              <v:stroke color="#231f20" weight="0.43pt"/>
              <v:fill/>
            </v:line>
            <v:line id="8238" stroked="t" from="2982.0pt,526.0pt" to="2982.0pt,2712.0pt" style="position:absolute;z-index:850;mso-position-horizontal-relative:text;mso-position-vertical-relative:text;mso-width-relative:page;mso-height-relative:page;visibility:visible;">
              <v:stroke color="#231f20" weight="0.43pt"/>
              <v:fill/>
            </v:line>
            <v:fill/>
          </v:group>
        </w:pict>
      </w:r>
      <w:r>
        <w:rPr/>
        <w:pict>
          <v:group id="8239" filled="f" stroked="f" style="position:absolute;margin-left:202.39pt;margin-top:9.06pt;width:10.85pt;height:36.4pt;z-index:194;mso-position-horizontal-relative:page;mso-position-vertical-relative:text;mso-width-relative:page;mso-height-relative:page;mso-wrap-distance-left:0.0pt;mso-wrap-distance-right:0.0pt;visibility:visible;" coordsize="217,728" coordorigin="4048,181">
            <v:line id="8240" stroked="t" from="4264.0pt,904.0pt" to="4151.0pt,904.0pt" style="position:absolute;z-index:851;mso-position-horizontal-relative:text;mso-position-vertical-relative:text;mso-width-relative:page;mso-height-relative:page;visibility:visible;">
              <v:stroke color="#231f20" weight="0.43pt"/>
              <v:fill/>
            </v:line>
            <v:line id="8241" stroked="t" from="4153.0pt,510.0pt" to="4048.0pt,510.0pt" style="position:absolute;z-index:852;mso-position-horizontal-relative:text;mso-position-vertical-relative:text;mso-width-relative:page;mso-height-relative:page;visibility:visible;">
              <v:stroke color="#231f20" weight="0.43pt"/>
              <v:fill/>
            </v:line>
            <v:line id="8242" stroked="t" from="4264.0pt,185.0pt" to="4151.0pt,185.0pt" style="position:absolute;z-index:853;mso-position-horizontal-relative:text;mso-position-vertical-relative:text;mso-width-relative:page;mso-height-relative:page;visibility:visible;">
              <v:stroke color="#231f20" weight="0.43pt"/>
              <v:fill/>
            </v:line>
            <v:line id="8243" stroked="t" from="4155.0pt,186.0pt" to="4155.0pt,903.0pt" style="position:absolute;z-index:854;mso-position-horizontal-relative:text;mso-position-vertical-relative:text;mso-width-relative:page;mso-height-relative:page;visibility:visible;">
              <v:stroke color="#231f20" weight="0.43pt"/>
              <v:fill/>
            </v:line>
            <v:fill/>
          </v:group>
        </w:pict>
      </w:r>
      <w:r>
        <w:rPr/>
        <w:pict>
          <v:group id="8244" filled="f" stroked="f" style="position:absolute;margin-left:289.18pt;margin-top:27.64pt;width:11.05pt;height:32.55pt;z-index:-2147482430;mso-position-horizontal-relative:page;mso-position-vertical-relative:text;mso-width-relative:page;mso-height-relative:page;mso-wrap-distance-left:0.0pt;mso-wrap-distance-right:0.0pt;visibility:visible;" coordsize="221,651" coordorigin="5784,553">
            <v:line id="8245" stroked="t" from="5891.0pt,880.0pt" to="5784.0pt,880.0pt" style="position:absolute;z-index:855;mso-position-horizontal-relative:text;mso-position-vertical-relative:text;mso-width-relative:page;mso-height-relative:page;visibility:visible;">
              <v:stroke color="#231f20" weight="0.43pt"/>
              <v:fill/>
            </v:line>
            <v:line id="8246" stroked="t" from="6004.0pt,557.0pt" to="5889.0pt,557.0pt" style="position:absolute;z-index:856;mso-position-horizontal-relative:text;mso-position-vertical-relative:text;mso-width-relative:page;mso-height-relative:page;visibility:visible;">
              <v:stroke color="#231f20" weight="0.43pt"/>
              <v:fill/>
            </v:line>
            <v:line id="8247" stroked="t" from="6004.0pt,1199.0pt" to="5888.0pt,1199.0pt" style="position:absolute;z-index:857;mso-position-horizontal-relative:text;mso-position-vertical-relative:text;mso-width-relative:page;mso-height-relative:page;visibility:visible;">
              <v:stroke color="#231f20" weight="0.43pt"/>
              <v:fill/>
            </v:line>
            <v:line id="8248" stroked="t" from="5892.0pt,553.0pt" to="5892.0pt,1198.0pt" style="position:absolute;z-index:858;mso-position-horizontal-relative:text;mso-position-vertical-relative:text;mso-width-relative:page;mso-height-relative:page;visibility:visible;">
              <v:stroke color="#231f20" weight="0.43pt"/>
              <v:fill/>
            </v:line>
            <v:fill/>
          </v:group>
        </w:pict>
      </w:r>
      <w:r>
        <w:rPr/>
        <w:pict>
          <v:shape id="8249" type="#_x0000_t202" filled="f" style="position:absolute;margin-left:215.06pt;margin-top:39.26pt;width:38.4pt;height:12.25pt;z-index:19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16"/>
                    <w:rPr>
                      <w:rFonts w:ascii="宋体" w:eastAsia="宋体" w:hint="eastAsia"/>
                    </w:rPr>
                  </w:pPr>
                  <w:r>
                    <w:rPr>
                      <w:rFonts w:ascii="宋体" w:eastAsia="宋体" w:hint="eastAsia"/>
                      <w:color w:val="231f20"/>
                    </w:rPr>
                    <w:t>约喻显</w:t>
                  </w:r>
                </w:p>
              </w:txbxContent>
            </v:textbox>
          </v:shape>
        </w:pict>
      </w:r>
      <w:r>
        <w:rPr/>
        <w:pict>
          <v:shape id="8250" type="#_x0000_t202" filled="f" style="position:absolute;margin-left:155.12pt;margin-top:17.89pt;width:47.3pt;height:15.1pt;z-index:200;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before="24" w:lineRule="exact" w:line="270"/>
                    <w:ind w:left="28"/>
                    <w:rPr>
                      <w:rFonts w:ascii="宋体" w:eastAsia="宋体" w:hint="eastAsia"/>
                    </w:rPr>
                  </w:pPr>
                  <w:r>
                    <w:rPr>
                      <w:rFonts w:ascii="宋体" w:eastAsia="宋体" w:hint="eastAsia"/>
                      <w:color w:val="231f20"/>
                    </w:rPr>
                    <w:t>对体辨行</w:t>
                  </w:r>
                </w:p>
              </w:txbxContent>
            </v:textbox>
          </v:shape>
        </w:pict>
      </w:r>
      <w:r>
        <w:rPr/>
        <w:pict>
          <v:shape id="8251" type="#_x0000_t202" filled="f" style="position:absolute;margin-left:215.06pt;margin-top:3.79pt;width:38.4pt;height:14.15pt;z-index:201;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8"/>
                    <w:ind w:left="16"/>
                    <w:rPr>
                      <w:rFonts w:ascii="宋体" w:eastAsia="宋体" w:hint="eastAsia"/>
                    </w:rPr>
                  </w:pPr>
                  <w:r>
                    <w:rPr>
                      <w:rFonts w:ascii="宋体" w:eastAsia="宋体" w:hint="eastAsia"/>
                      <w:color w:val="231f20"/>
                    </w:rPr>
                    <w:t>约法明</w:t>
                  </w:r>
                </w:p>
              </w:txbxContent>
            </v:textbox>
          </v:shape>
        </w:pict>
      </w:r>
      <w:r>
        <w:rPr>
          <w:rFonts w:ascii="宋体" w:eastAsia="宋体" w:hAnsi="宋体" w:hint="eastAsia"/>
          <w:color w:val="231f20"/>
          <w:spacing w:val="-16"/>
        </w:rPr>
        <w:t>“然则受是要期思愿，随是称愿修行。</w:t>
      </w:r>
      <w:r>
        <w:rPr>
          <w:rFonts w:ascii="宋体" w:eastAsia="宋体" w:hAnsi="宋体" w:hint="eastAsia"/>
          <w:color w:val="231f20"/>
          <w:spacing w:val="4"/>
        </w:rPr>
        <w:t>筑营宫宅。先立院墙周匝，</w:t>
      </w:r>
    </w:p>
    <w:p>
      <w:pPr>
        <w:pStyle w:val="style0"/>
        <w:spacing w:after="0" w:lineRule="exact" w:line="354"/>
        <w:rPr>
          <w:rFonts w:ascii="宋体" w:eastAsia="宋体" w:hAnsi="宋体" w:hint="eastAsia"/>
        </w:rPr>
        <w:sectPr>
          <w:pgSz w:w="9870" w:h="13380" w:orient="portrait"/>
          <w:pgMar w:top="1400" w:right="0" w:bottom="1040" w:left="460" w:header="1185" w:footer="844" w:gutter="0"/>
        </w:sectPr>
      </w:pPr>
    </w:p>
    <w:p>
      <w:pPr>
        <w:pStyle w:val="style66"/>
        <w:rPr>
          <w:rFonts w:ascii="宋体"/>
          <w:sz w:val="24"/>
        </w:rPr>
      </w:pPr>
    </w:p>
    <w:p>
      <w:pPr>
        <w:pStyle w:val="style66"/>
        <w:spacing w:before="10"/>
        <w:rPr>
          <w:rFonts w:ascii="宋体"/>
          <w:sz w:val="35"/>
        </w:rPr>
      </w:pPr>
    </w:p>
    <w:p>
      <w:pPr>
        <w:pStyle w:val="style66"/>
        <w:spacing w:lineRule="exact" w:line="205"/>
        <w:ind w:left="1286"/>
        <w:rPr>
          <w:rFonts w:ascii="宋体" w:eastAsia="宋体" w:hint="eastAsia"/>
        </w:rPr>
      </w:pPr>
      <w:r>
        <w:rPr/>
        <w:pict>
          <v:shape id="8252" coordsize="115,150" coordorigin="1687,67" path="m1802,67l1687,142,1802,216,1802,67xe" fillcolor="#231f20" stroked="f" style="position:absolute;margin-left:84.37pt;margin-top:3.36pt;width:5.75pt;height:7.5pt;z-index:-2147482431;mso-position-horizontal-relative:page;mso-position-vertical-relative:text;mso-width-relative:page;mso-height-relative:page;mso-wrap-distance-left:0.0pt;mso-wrap-distance-right:0.0pt;visibility:visible;">
            <v:stroke on="f"/>
            <v:fill/>
            <v:path textboxrect="1687,67,1802,217" arrowok="t"/>
          </v:shape>
        </w:pict>
      </w:r>
      <w:r>
        <w:rPr>
          <w:rFonts w:ascii="宋体" w:eastAsia="宋体" w:hint="eastAsia"/>
          <w:color w:val="231f20"/>
        </w:rPr>
        <w:t>《事钞》云</w:t>
      </w:r>
    </w:p>
    <w:p>
      <w:pPr>
        <w:pStyle w:val="style66"/>
        <w:tabs>
          <w:tab w:val="left" w:leader="none" w:pos="1983"/>
        </w:tabs>
        <w:spacing w:lineRule="auto" w:line="184"/>
        <w:ind w:left="1286"/>
        <w:rPr>
          <w:rFonts w:ascii="宋体" w:eastAsia="宋体" w:hint="eastAsia"/>
        </w:rPr>
      </w:pPr>
      <w:r>
        <w:br w:type="column"/>
      </w:r>
      <w:r>
        <w:rPr>
          <w:rFonts w:ascii="宋体" w:eastAsia="宋体" w:hint="eastAsia"/>
          <w:color w:val="231f20"/>
          <w:position w:val="-9"/>
        </w:rPr>
        <w:t>譬如</w:t>
      </w:r>
      <w:r>
        <w:rPr>
          <w:rFonts w:ascii="宋体" w:eastAsia="宋体" w:hint="eastAsia"/>
          <w:color w:val="231f20"/>
          <w:position w:val="-9"/>
        </w:rPr>
        <w:tab/>
      </w:r>
      <w:r>
        <w:rPr>
          <w:rFonts w:ascii="宋体" w:eastAsia="宋体" w:hint="eastAsia"/>
          <w:color w:val="231f20"/>
        </w:rPr>
        <w:t>即谓坛场受体也。</w:t>
      </w:r>
    </w:p>
    <w:p>
      <w:pPr>
        <w:pStyle w:val="style66"/>
        <w:spacing w:before="39" w:lineRule="auto" w:line="204"/>
        <w:ind w:left="1983" w:right="1240"/>
        <w:rPr>
          <w:rFonts w:ascii="宋体" w:eastAsia="宋体" w:hAnsi="宋体" w:hint="eastAsia"/>
        </w:rPr>
      </w:pPr>
      <w:r>
        <w:rPr/>
        <w:pict>
          <v:line id="8253" stroked="t" from="263.0978pt,-5.598807pt" to="251.7588pt,-5.598807pt" style="position:absolute;z-index:197;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后便随处营构尽于一生， 谓受后随行。”</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27" w:space="1135"/>
            <w:col w:w="5848"/>
          </w:cols>
        </w:sectPr>
      </w:pPr>
    </w:p>
    <w:p>
      <w:pPr>
        <w:pStyle w:val="style66"/>
        <w:spacing w:before="3" w:lineRule="auto" w:line="204"/>
        <w:ind w:left="4901" w:right="1338"/>
        <w:rPr>
          <w:rFonts w:ascii="宋体" w:eastAsia="宋体" w:hAnsi="宋体" w:hint="eastAsia"/>
        </w:rPr>
      </w:pPr>
      <w:r>
        <w:rPr/>
        <w:pict>
          <v:group id="8254" filled="f" stroked="f" style="position:absolute;margin-left:154.91pt;margin-top:17.12pt;width:98.75pt;height:67.2pt;z-index:195;mso-position-horizontal-relative:page;mso-position-vertical-relative:text;mso-width-relative:page;mso-height-relative:page;mso-wrap-distance-left:0.0pt;mso-wrap-distance-right:0.0pt;visibility:visible;" coordsize="1975,1344" coordorigin="3098,342">
            <v:line id="8255" stroked="t" from="4188.0pt,1022.0pt" to="4048.0pt,1022.0pt" style="position:absolute;z-index:859;mso-position-horizontal-relative:text;mso-position-vertical-relative:text;mso-width-relative:page;mso-height-relative:page;visibility:visible;">
              <v:stroke color="#231f20" weight="0.43pt"/>
              <v:fill/>
            </v:line>
            <v:line id="8256" stroked="t" from="4336.0pt,489.0pt" to="4186.0pt,489.0pt" style="position:absolute;z-index:860;mso-position-horizontal-relative:text;mso-position-vertical-relative:text;mso-width-relative:page;mso-height-relative:page;visibility:visible;">
              <v:stroke color="#231f20" weight="0.43pt"/>
              <v:fill/>
            </v:line>
            <v:line id="8257" stroked="t" from="4336.0pt,1550.0pt" to="4185.0pt,1550.0pt" style="position:absolute;z-index:861;mso-position-horizontal-relative:text;mso-position-vertical-relative:text;mso-width-relative:page;mso-height-relative:page;visibility:visible;">
              <v:stroke color="#231f20" weight="0.43pt"/>
              <v:fill/>
            </v:line>
            <v:line id="8258" stroked="t" from="4189.0pt,484.0pt" to="4189.0pt,1550.0pt" style="position:absolute;z-index:862;mso-position-horizontal-relative:text;mso-position-vertical-relative:text;mso-width-relative:page;mso-height-relative:page;visibility:visible;">
              <v:stroke color="#231f20" weight="0.43pt"/>
              <v:fill/>
            </v:line>
            <v:shape id="8259" type="#_x0000_t202" filled="f" style="position:absolute;left:4301;top:1437;width:768;height:245;z-index:863;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6"/>
                      <w:ind w:left="81" w:right="0" w:firstLine="0"/>
                      <w:jc w:val="left"/>
                      <w:rPr>
                        <w:rFonts w:ascii="宋体" w:eastAsia="宋体" w:hint="eastAsia"/>
                        <w:sz w:val="22"/>
                      </w:rPr>
                    </w:pPr>
                    <w:r>
                      <w:rPr>
                        <w:rFonts w:ascii="宋体" w:eastAsia="宋体" w:hint="eastAsia"/>
                        <w:color w:val="231f20"/>
                        <w:sz w:val="22"/>
                      </w:rPr>
                      <w:t>示相须</w:t>
                    </w:r>
                  </w:p>
                </w:txbxContent>
              </v:textbox>
            </v:shape>
            <v:shape id="8260" type="#_x0000_t202" filled="f" style="position:absolute;left:3102;top:884;width:946;height:265;z-index:864;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6"/>
                      <w:ind w:left="28" w:right="0" w:firstLine="0"/>
                      <w:jc w:val="left"/>
                      <w:rPr>
                        <w:rFonts w:ascii="宋体" w:eastAsia="宋体" w:hint="eastAsia"/>
                        <w:sz w:val="22"/>
                      </w:rPr>
                    </w:pPr>
                    <w:r>
                      <w:rPr>
                        <w:rFonts w:ascii="宋体" w:eastAsia="宋体" w:hint="eastAsia"/>
                        <w:color w:val="231f20"/>
                        <w:sz w:val="22"/>
                      </w:rPr>
                      <w:t>互显相须</w:t>
                    </w:r>
                  </w:p>
                </w:txbxContent>
              </v:textbox>
            </v:shape>
            <v:shape id="8261" type="#_x0000_t202" filled="f" style="position:absolute;left:4301;top:346;width:768;height:245;z-index:865;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6"/>
                      <w:ind w:left="81" w:right="0" w:firstLine="0"/>
                      <w:jc w:val="left"/>
                      <w:rPr>
                        <w:rFonts w:ascii="宋体" w:eastAsia="宋体" w:hint="eastAsia"/>
                        <w:sz w:val="22"/>
                      </w:rPr>
                    </w:pPr>
                    <w:r>
                      <w:rPr>
                        <w:rFonts w:ascii="宋体" w:eastAsia="宋体" w:hint="eastAsia"/>
                        <w:color w:val="231f20"/>
                        <w:sz w:val="22"/>
                      </w:rPr>
                      <w:t>叙互阙</w:t>
                    </w:r>
                  </w:p>
                </w:txbxContent>
              </v:textbox>
            </v:shape>
            <v:fill/>
          </v:group>
        </w:pict>
      </w:r>
      <w:r>
        <w:rPr/>
        <w:pict>
          <v:group id="8262" filled="f" stroked="f" style="position:absolute;margin-left:255.02pt;margin-top:4.22pt;width:11.15pt;height:32.7pt;z-index:196;mso-position-horizontal-relative:page;mso-position-vertical-relative:text;mso-width-relative:page;mso-height-relative:page;mso-wrap-distance-left:0.0pt;mso-wrap-distance-right:0.0pt;visibility:visible;" coordsize="223,654" coordorigin="5100,84">
            <v:line id="8263" stroked="t" from="5209.0pt,413.0pt" to="5100.0pt,413.0pt" style="position:absolute;z-index:866;mso-position-horizontal-relative:text;mso-position-vertical-relative:text;mso-width-relative:page;mso-height-relative:page;visibility:visible;">
              <v:stroke color="#231f20" weight="0.43pt"/>
              <v:fill/>
            </v:line>
            <v:line id="8264" stroked="t" from="5323.0pt,89.0pt" to="5207.0pt,89.0pt" style="position:absolute;z-index:867;mso-position-horizontal-relative:text;mso-position-vertical-relative:text;mso-width-relative:page;mso-height-relative:page;visibility:visible;">
              <v:stroke color="#231f20" weight="0.43pt"/>
              <v:fill/>
            </v:line>
            <v:line id="8265" stroked="t" from="5323.0pt,734.0pt" to="5207.0pt,734.0pt" style="position:absolute;z-index:868;mso-position-horizontal-relative:text;mso-position-vertical-relative:text;mso-width-relative:page;mso-height-relative:page;visibility:visible;">
              <v:stroke color="#231f20" weight="0.43pt"/>
              <v:fill/>
            </v:line>
            <v:line id="8266" stroked="t" from="5211.0pt,84.0pt" to="5211.0pt,732.0pt" style="position:absolute;z-index:869;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spacing w:val="21"/>
        </w:rPr>
        <w:t>“若但有受无随，直是空愿之</w:t>
      </w:r>
      <w:r>
        <w:rPr>
          <w:rFonts w:ascii="宋体" w:eastAsia="宋体" w:hAnsi="宋体" w:hint="eastAsia"/>
          <w:color w:val="231f20"/>
        </w:rPr>
        <w:t>院，不免寒露之弊。</w:t>
      </w:r>
    </w:p>
    <w:p>
      <w:pPr>
        <w:pStyle w:val="style66"/>
        <w:spacing w:before="144" w:lineRule="auto" w:line="204"/>
        <w:ind w:left="4901" w:right="1245"/>
        <w:jc w:val="both"/>
        <w:rPr>
          <w:rFonts w:ascii="宋体" w:eastAsia="宋体" w:hint="eastAsia"/>
        </w:rPr>
      </w:pPr>
      <w:r>
        <w:rPr>
          <w:rFonts w:ascii="宋体" w:eastAsia="宋体" w:hint="eastAsia"/>
          <w:color w:val="231f20"/>
          <w:spacing w:val="12"/>
        </w:rPr>
        <w:t xml:space="preserve">若但有随无受，此行或随生死， 又是局狭不周，譬如无院屋宇， </w:t>
      </w:r>
      <w:r>
        <w:rPr>
          <w:rFonts w:ascii="宋体" w:eastAsia="宋体" w:hint="eastAsia"/>
          <w:color w:val="231f20"/>
        </w:rPr>
        <w:t>不免怨贼之穿窬也。</w:t>
      </w:r>
    </w:p>
    <w:p>
      <w:pPr>
        <w:pStyle w:val="style66"/>
        <w:spacing w:before="64"/>
        <w:ind w:left="4901"/>
        <w:rPr>
          <w:rFonts w:ascii="宋体" w:eastAsia="宋体" w:hAnsi="宋体" w:hint="eastAsia"/>
        </w:rPr>
      </w:pPr>
      <w:r>
        <w:rPr/>
        <w:pict>
          <v:line id="8267" stroked="t" from="266.3576pt,10.712898pt" to="255.0186pt,10.712898pt" style="position:absolute;z-index:198;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必须受随相资，方有所至。”</w:t>
      </w:r>
    </w:p>
    <w:p>
      <w:pPr>
        <w:pStyle w:val="style0"/>
        <w:spacing w:after="0"/>
        <w:rPr>
          <w:rFonts w:ascii="宋体" w:eastAsia="宋体" w:hAnsi="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9"/>
        <w:rPr>
          <w:rFonts w:ascii="宋体"/>
          <w:sz w:val="28"/>
        </w:rPr>
      </w:pPr>
    </w:p>
    <w:p>
      <w:pPr>
        <w:pStyle w:val="style66"/>
        <w:spacing w:before="35"/>
        <w:ind w:left="1229"/>
        <w:rPr/>
      </w:pPr>
      <w:r>
        <w:rPr>
          <w:color w:val="231f20"/>
        </w:rPr>
        <w:t>这当中分为两段，第一段是</w:t>
      </w:r>
      <w:r>
        <w:rPr>
          <w:rFonts w:ascii="PMingLiU" w:eastAsia="PMingLiU" w:hAnsi="PMingLiU" w:hint="eastAsia"/>
          <w:color w:val="231f20"/>
        </w:rPr>
        <w:t>“对体辨行”</w:t>
      </w:r>
      <w:r>
        <w:rPr>
          <w:color w:val="231f20"/>
        </w:rPr>
        <w:t>，第二段是</w:t>
      </w:r>
      <w:r>
        <w:rPr>
          <w:rFonts w:ascii="PMingLiU" w:eastAsia="PMingLiU" w:hAnsi="PMingLiU" w:hint="eastAsia"/>
          <w:color w:val="231f20"/>
        </w:rPr>
        <w:t>“互显相须”</w:t>
      </w:r>
      <w:r>
        <w:rPr>
          <w:color w:val="231f20"/>
        </w:rPr>
        <w:t>。</w:t>
      </w:r>
    </w:p>
    <w:p>
      <w:pPr>
        <w:pStyle w:val="style66"/>
        <w:spacing w:before="17" w:lineRule="auto" w:line="249"/>
        <w:ind w:left="787" w:right="1245" w:firstLine="442"/>
        <w:rPr/>
      </w:pPr>
      <w:r>
        <w:rPr>
          <w:rFonts w:ascii="PMingLiU" w:eastAsia="PMingLiU" w:hAnsi="PMingLiU" w:hint="eastAsia"/>
          <w:color w:val="231f20"/>
          <w:spacing w:val="-4"/>
        </w:rPr>
        <w:t>一、对体辨行：</w:t>
      </w:r>
      <w:r>
        <w:rPr>
          <w:color w:val="231f20"/>
          <w:spacing w:val="-4"/>
        </w:rPr>
        <w:t>比对戒体，来辨明戒行与戒体的关系。首先</w:t>
      </w:r>
      <w:r>
        <w:rPr>
          <w:rFonts w:ascii="PMingLiU" w:eastAsia="PMingLiU" w:hAnsi="PMingLiU" w:hint="eastAsia"/>
          <w:color w:val="231f20"/>
          <w:spacing w:val="-4"/>
        </w:rPr>
        <w:t>“约法明”</w:t>
      </w:r>
      <w:r>
        <w:rPr>
          <w:color w:val="231f20"/>
          <w:spacing w:val="-3"/>
        </w:rPr>
        <w:t xml:space="preserve">， </w:t>
      </w:r>
      <w:r>
        <w:rPr>
          <w:color w:val="231f20"/>
          <w:spacing w:val="-7"/>
        </w:rPr>
        <w:t>约理论来说明受随的关系。</w:t>
      </w:r>
    </w:p>
    <w:p>
      <w:pPr>
        <w:pStyle w:val="style66"/>
        <w:spacing w:before="3" w:lineRule="auto" w:line="249"/>
        <w:ind w:left="787" w:right="1247" w:firstLine="441"/>
        <w:rPr/>
      </w:pPr>
      <w:r>
        <w:rPr>
          <w:color w:val="231f20"/>
          <w:spacing w:val="-4"/>
        </w:rPr>
        <w:t>纳</w:t>
      </w:r>
      <w:r>
        <w:rPr>
          <w:rFonts w:ascii="PMingLiU" w:eastAsia="PMingLiU" w:hint="eastAsia"/>
          <w:color w:val="231f20"/>
          <w:spacing w:val="-4"/>
        </w:rPr>
        <w:t>受</w:t>
      </w:r>
      <w:r>
        <w:rPr>
          <w:color w:val="231f20"/>
          <w:spacing w:val="-4"/>
        </w:rPr>
        <w:t>戒体要通过</w:t>
      </w:r>
      <w:r>
        <w:rPr>
          <w:rFonts w:ascii="PMingLiU" w:eastAsia="PMingLiU" w:hint="eastAsia"/>
          <w:color w:val="231f20"/>
          <w:spacing w:val="-4"/>
        </w:rPr>
        <w:t>要期思愿</w:t>
      </w:r>
      <w:r>
        <w:rPr>
          <w:color w:val="231f20"/>
          <w:spacing w:val="-4"/>
        </w:rPr>
        <w:t>，而</w:t>
      </w:r>
      <w:r>
        <w:rPr>
          <w:rFonts w:ascii="PMingLiU" w:eastAsia="PMingLiU" w:hint="eastAsia"/>
          <w:color w:val="231f20"/>
          <w:spacing w:val="-4"/>
        </w:rPr>
        <w:t>随</w:t>
      </w:r>
      <w:r>
        <w:rPr>
          <w:color w:val="231f20"/>
          <w:spacing w:val="-4"/>
        </w:rPr>
        <w:t>行是</w:t>
      </w:r>
      <w:r>
        <w:rPr>
          <w:rFonts w:ascii="PMingLiU" w:eastAsia="PMingLiU" w:hint="eastAsia"/>
          <w:color w:val="231f20"/>
          <w:spacing w:val="-4"/>
        </w:rPr>
        <w:t>称愿修行</w:t>
      </w:r>
      <w:r>
        <w:rPr>
          <w:color w:val="231f20"/>
          <w:spacing w:val="-4"/>
        </w:rPr>
        <w:t>，为什么不犯戒，是因为随</w:t>
      </w:r>
      <w:r>
        <w:rPr>
          <w:color w:val="231f20"/>
          <w:spacing w:val="-7"/>
        </w:rPr>
        <w:t>顺于受戒时所发的愿，因此戒行也属于随行。</w:t>
      </w:r>
    </w:p>
    <w:p>
      <w:pPr>
        <w:pStyle w:val="style66"/>
        <w:spacing w:before="3" w:lineRule="auto" w:line="249"/>
        <w:ind w:left="787" w:right="1243" w:firstLine="442"/>
        <w:jc w:val="both"/>
        <w:rPr/>
      </w:pPr>
      <w:r>
        <w:rPr>
          <w:color w:val="231f20"/>
          <w:spacing w:val="3"/>
        </w:rPr>
        <w:t>接着是</w:t>
      </w:r>
      <w:r>
        <w:rPr>
          <w:rFonts w:ascii="PMingLiU" w:eastAsia="PMingLiU" w:hAnsi="PMingLiU" w:hint="eastAsia"/>
          <w:color w:val="231f20"/>
          <w:spacing w:val="3"/>
        </w:rPr>
        <w:t>“约喻显”</w:t>
      </w:r>
      <w:r>
        <w:rPr>
          <w:color w:val="231f20"/>
          <w:spacing w:val="3"/>
        </w:rPr>
        <w:t>，用譬喻来帮助我们理解：</w:t>
      </w:r>
      <w:r>
        <w:rPr>
          <w:rFonts w:ascii="PMingLiU" w:eastAsia="PMingLiU" w:hAnsi="PMingLiU" w:hint="eastAsia"/>
          <w:color w:val="231f20"/>
          <w:spacing w:val="3"/>
        </w:rPr>
        <w:t>“筑营宫宅。先立院墙周</w:t>
      </w:r>
      <w:r>
        <w:rPr>
          <w:rFonts w:ascii="PMingLiU" w:eastAsia="PMingLiU" w:hAnsi="PMingLiU" w:hint="eastAsia"/>
          <w:color w:val="231f20"/>
          <w:spacing w:val="-4"/>
        </w:rPr>
        <w:t>匝，即谓坛场受体也”</w:t>
      </w:r>
      <w:r>
        <w:rPr>
          <w:color w:val="231f20"/>
          <w:spacing w:val="-4"/>
        </w:rPr>
        <w:t>。譬如要建筑营构宫宅，一定要先安立院墙，把整个院</w:t>
      </w:r>
      <w:r>
        <w:rPr>
          <w:color w:val="231f20"/>
          <w:spacing w:val="-7"/>
        </w:rPr>
        <w:t>落圈起来，里面才可以放心地盖精致的宫殿楼阁，而不怕有小偷来破坏。</w:t>
      </w:r>
    </w:p>
    <w:p>
      <w:pPr>
        <w:pStyle w:val="style66"/>
        <w:spacing w:before="5" w:lineRule="auto" w:line="249"/>
        <w:ind w:left="787" w:right="1243" w:firstLine="442"/>
        <w:jc w:val="both"/>
        <w:rPr/>
      </w:pPr>
      <w:r>
        <w:rPr>
          <w:color w:val="231f20"/>
          <w:spacing w:val="-4"/>
        </w:rPr>
        <w:t>这院墙周匝围绕，指的就是在坛场所纳受的戒体。如果要盖大宫殿，围墙也必须辽阔；如果只想盖个小院落，那么围墙就不用很大，甚至用个竹篱笆围起来就好。所以未来持戒，若想成就大功德，乃至趣向成佛，当初受戒时，就</w:t>
      </w:r>
      <w:r>
        <w:rPr>
          <w:color w:val="231f20"/>
          <w:spacing w:val="-7"/>
        </w:rPr>
        <w:t>要发起广大的菩提心。</w:t>
      </w:r>
    </w:p>
    <w:p>
      <w:pPr>
        <w:pStyle w:val="style66"/>
        <w:spacing w:before="7" w:lineRule="auto" w:line="249"/>
        <w:ind w:left="787" w:right="1243" w:firstLine="442"/>
        <w:rPr/>
      </w:pPr>
      <w:r>
        <w:rPr>
          <w:color w:val="231f20"/>
          <w:spacing w:val="-4"/>
        </w:rPr>
        <w:t>其次，就像围墙有保护房子的作用一样，持戒的功德虽然很殊胜，但必须</w:t>
      </w:r>
      <w:r>
        <w:rPr>
          <w:color w:val="231f20"/>
          <w:spacing w:val="-7"/>
        </w:rPr>
        <w:t>要有戒体无作的力量来保护它，功德才能相续地存在。</w:t>
      </w:r>
    </w:p>
    <w:p>
      <w:pPr>
        <w:pStyle w:val="style66"/>
        <w:spacing w:before="4" w:lineRule="auto" w:line="249"/>
        <w:ind w:left="787" w:right="1247" w:firstLine="509"/>
        <w:jc w:val="both"/>
        <w:rPr/>
      </w:pPr>
      <w:r>
        <w:rPr>
          <w:rFonts w:ascii="PMingLiU" w:eastAsia="PMingLiU" w:hAnsi="PMingLiU" w:hint="eastAsia"/>
          <w:color w:val="231f20"/>
          <w:spacing w:val="-6"/>
        </w:rPr>
        <w:t>“后便随处营构，尽于一生，谓受后随行”</w:t>
      </w:r>
      <w:r>
        <w:rPr>
          <w:color w:val="231f20"/>
          <w:spacing w:val="-6"/>
        </w:rPr>
        <w:t>。有了围墙之后，就在里面随</w:t>
      </w:r>
      <w:r>
        <w:rPr>
          <w:color w:val="231f20"/>
          <w:spacing w:val="-4"/>
        </w:rPr>
        <w:t>处经营建构，尽于一生，这代表受后随行，是依着围墙大小来盖房子。盖了房子很庄严，有很多功能，这就是依着戒体来持守戒行，以种种持戒的功德，来</w:t>
      </w:r>
      <w:r>
        <w:rPr>
          <w:color w:val="231f20"/>
          <w:spacing w:val="-7"/>
        </w:rPr>
        <w:t>庄严我们未来的佛果。</w:t>
      </w:r>
    </w:p>
    <w:p>
      <w:pPr>
        <w:pStyle w:val="style66"/>
        <w:spacing w:before="6"/>
        <w:rPr>
          <w:sz w:val="23"/>
        </w:rPr>
      </w:pPr>
    </w:p>
    <w:p>
      <w:pPr>
        <w:pStyle w:val="style66"/>
        <w:ind w:left="1229"/>
        <w:rPr/>
      </w:pPr>
      <w:r>
        <w:rPr>
          <w:color w:val="231f20"/>
          <w:spacing w:val="-7"/>
        </w:rPr>
        <w:t>二、互显相须：</w:t>
      </w:r>
    </w:p>
    <w:p>
      <w:pPr>
        <w:pStyle w:val="style66"/>
        <w:spacing w:before="17" w:lineRule="auto" w:line="249"/>
        <w:ind w:left="787" w:right="1243" w:firstLine="442"/>
        <w:rPr/>
      </w:pPr>
      <w:r>
        <w:rPr>
          <w:color w:val="231f20"/>
          <w:spacing w:val="-5"/>
        </w:rPr>
        <w:t xml:space="preserve">这一段从两方面来说明戒体跟戒行，是相互需要的：第一、“叙互阙”，  </w:t>
      </w:r>
      <w:r>
        <w:rPr>
          <w:color w:val="231f20"/>
          <w:spacing w:val="-7"/>
          <w:w w:val="110"/>
        </w:rPr>
        <w:t>第二、“示相须”。</w:t>
      </w:r>
    </w:p>
    <w:p>
      <w:pPr>
        <w:pStyle w:val="style66"/>
        <w:spacing w:before="3"/>
        <w:ind w:left="1229"/>
        <w:rPr/>
      </w:pPr>
      <w:r>
        <w:rPr>
          <w:color w:val="231f20"/>
        </w:rPr>
        <w:t>先看第一、</w:t>
      </w:r>
      <w:r>
        <w:rPr>
          <w:rFonts w:ascii="PMingLiU" w:eastAsia="PMingLiU" w:hAnsi="PMingLiU" w:hint="eastAsia"/>
          <w:color w:val="231f20"/>
        </w:rPr>
        <w:t>“叙互阙”</w:t>
      </w:r>
      <w:r>
        <w:rPr>
          <w:color w:val="231f20"/>
        </w:rPr>
        <w:t>，两者互相阙</w:t>
      </w:r>
      <w:r>
        <w:rPr>
          <w:rFonts w:ascii="宋体" w:eastAsia="宋体" w:hAnsi="宋体" w:hint="eastAsia"/>
          <w:color w:val="231f20"/>
        </w:rPr>
        <w:t>（缺）</w:t>
      </w:r>
      <w:r>
        <w:rPr>
          <w:color w:val="231f20"/>
        </w:rPr>
        <w:t>少，有什么过失？</w:t>
      </w:r>
    </w:p>
    <w:p>
      <w:pPr>
        <w:pStyle w:val="style66"/>
        <w:spacing w:before="17" w:lineRule="auto" w:line="249"/>
        <w:ind w:left="787" w:right="1243" w:firstLine="442"/>
        <w:rPr/>
      </w:pPr>
      <w:r>
        <w:rPr>
          <w:rFonts w:ascii="PMingLiU" w:eastAsia="PMingLiU" w:hAnsi="PMingLiU" w:hint="eastAsia"/>
          <w:color w:val="231f20"/>
          <w:spacing w:val="3"/>
        </w:rPr>
        <w:t>“若但有受无随，直是空愿之院，不免寒露之弊。”</w:t>
      </w:r>
      <w:r>
        <w:rPr>
          <w:color w:val="231f20"/>
          <w:spacing w:val="3"/>
        </w:rPr>
        <w:t>很多人到佛寺去受</w:t>
      </w:r>
      <w:r>
        <w:rPr>
          <w:color w:val="231f20"/>
          <w:spacing w:val="-4"/>
        </w:rPr>
        <w:t>戒，其实就只是求平安的心态，并没有受后的随行，也就是说，并没有认真持</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35" w:lineRule="auto" w:line="249"/>
        <w:ind w:left="787" w:right="1247"/>
        <w:jc w:val="both"/>
        <w:rPr/>
      </w:pPr>
      <w:r>
        <w:rPr>
          <w:color w:val="231f20"/>
          <w:spacing w:val="-4"/>
        </w:rPr>
        <w:t>戒。这就像</w:t>
      </w:r>
      <w:r>
        <w:rPr>
          <w:rFonts w:ascii="PMingLiU" w:eastAsia="PMingLiU" w:hint="eastAsia"/>
          <w:color w:val="231f20"/>
          <w:spacing w:val="-4"/>
        </w:rPr>
        <w:t>空愿之院</w:t>
      </w:r>
      <w:r>
        <w:rPr>
          <w:color w:val="231f20"/>
          <w:spacing w:val="-4"/>
        </w:rPr>
        <w:t>，只有围墙而里面没有任何房子，</w:t>
      </w:r>
      <w:r>
        <w:rPr>
          <w:rFonts w:ascii="PMingLiU" w:eastAsia="PMingLiU" w:hint="eastAsia"/>
          <w:color w:val="231f20"/>
          <w:spacing w:val="-4"/>
        </w:rPr>
        <w:t>则不免寒露之弊</w:t>
      </w:r>
      <w:r>
        <w:rPr>
          <w:color w:val="231f20"/>
          <w:spacing w:val="-4"/>
        </w:rPr>
        <w:t>，不免有暴露于寒热之中的过失。如果只有戒体，而没有戒行来保护它的话，戒体也</w:t>
      </w:r>
      <w:r>
        <w:rPr>
          <w:color w:val="231f20"/>
          <w:spacing w:val="-7"/>
        </w:rPr>
        <w:t>很难守得住，那就是寒露之弊。</w:t>
      </w:r>
    </w:p>
    <w:p>
      <w:pPr>
        <w:pStyle w:val="style66"/>
        <w:spacing w:before="5" w:lineRule="auto" w:line="249"/>
        <w:ind w:left="787" w:right="1245" w:firstLine="442"/>
        <w:jc w:val="both"/>
        <w:rPr/>
      </w:pPr>
      <w:r>
        <w:rPr>
          <w:color w:val="231f20"/>
          <w:spacing w:val="3"/>
        </w:rPr>
        <w:t>另外也可以解释成：真正持戒的功德，是来自于受后的随行。所受的戒</w:t>
      </w:r>
      <w:r>
        <w:rPr>
          <w:color w:val="231f20"/>
          <w:spacing w:val="-4"/>
        </w:rPr>
        <w:t>体，它只是一个善种子，如果只有戒体而没有戒行，则功德是相当有限、微薄</w:t>
      </w:r>
      <w:r>
        <w:rPr>
          <w:color w:val="231f20"/>
          <w:spacing w:val="-7"/>
        </w:rPr>
        <w:t>的，这就有寒露的过失了。</w:t>
      </w:r>
    </w:p>
    <w:p>
      <w:pPr>
        <w:pStyle w:val="style66"/>
        <w:spacing w:before="5" w:lineRule="auto" w:line="249"/>
        <w:ind w:left="787" w:right="1244" w:firstLine="517"/>
        <w:jc w:val="both"/>
        <w:rPr/>
      </w:pPr>
      <w:r>
        <w:rPr>
          <w:rFonts w:ascii="PMingLiU" w:eastAsia="PMingLiU" w:hAnsi="PMingLiU" w:hint="eastAsia"/>
          <w:color w:val="231f20"/>
          <w:spacing w:val="-7"/>
        </w:rPr>
        <w:t>“若但有随无受”，</w:t>
      </w:r>
      <w:r>
        <w:rPr>
          <w:color w:val="231f20"/>
          <w:spacing w:val="-7"/>
        </w:rPr>
        <w:t>相反，有随行但是没有受体。虽然也受戒，可是因为</w:t>
      </w:r>
      <w:r>
        <w:rPr>
          <w:color w:val="231f20"/>
          <w:spacing w:val="-4"/>
        </w:rPr>
        <w:t xml:space="preserve">不如法，所以没有得到戒体，这样的发心持戒，就称为有随无受。这就只是表相上在做，严格来说不能称之为随行，因为随行是为了保护戒体，才称为行， </w:t>
      </w:r>
      <w:r>
        <w:rPr>
          <w:color w:val="231f20"/>
          <w:spacing w:val="-7"/>
        </w:rPr>
        <w:t>有随无受的持戒，本质上只能算是普通的善业。</w:t>
      </w:r>
    </w:p>
    <w:p>
      <w:pPr>
        <w:pStyle w:val="style66"/>
        <w:spacing w:before="7" w:lineRule="auto" w:line="249"/>
        <w:ind w:left="787" w:right="1243" w:firstLine="442"/>
        <w:jc w:val="both"/>
        <w:rPr/>
      </w:pPr>
      <w:r>
        <w:rPr>
          <w:color w:val="231f20"/>
          <w:spacing w:val="-4"/>
        </w:rPr>
        <w:t>有随无受有两个过失，第一个是</w:t>
      </w:r>
      <w:r>
        <w:rPr>
          <w:rFonts w:ascii="PMingLiU" w:eastAsia="PMingLiU" w:hAnsi="PMingLiU" w:hint="eastAsia"/>
          <w:color w:val="231f20"/>
          <w:spacing w:val="-4"/>
        </w:rPr>
        <w:t>“或随生死”</w:t>
      </w:r>
      <w:r>
        <w:rPr>
          <w:color w:val="231f20"/>
          <w:spacing w:val="-4"/>
        </w:rPr>
        <w:t xml:space="preserve">，将随着生死业力，继续流转三界。为什么呢？因为没有戒体的行持，就只是世间普通的善业而已，没有戒体的力量引导，毕竟也只是人天福业。当未来人天福报享尽时，依旧堕落， </w:t>
      </w:r>
      <w:r>
        <w:rPr>
          <w:color w:val="231f20"/>
          <w:spacing w:val="-7"/>
        </w:rPr>
        <w:t>所以这是不能引导修行人达到解脱的。</w:t>
      </w:r>
    </w:p>
    <w:p>
      <w:pPr>
        <w:pStyle w:val="style66"/>
        <w:spacing w:before="6" w:lineRule="auto" w:line="249"/>
        <w:ind w:left="787" w:right="1243" w:firstLine="442"/>
        <w:jc w:val="both"/>
        <w:rPr/>
      </w:pPr>
      <w:r>
        <w:rPr>
          <w:color w:val="231f20"/>
          <w:spacing w:val="-4"/>
        </w:rPr>
        <w:t>第二个过失是</w:t>
      </w:r>
      <w:r>
        <w:rPr>
          <w:rFonts w:ascii="PMingLiU" w:eastAsia="PMingLiU" w:hAnsi="PMingLiU" w:hint="eastAsia"/>
          <w:color w:val="231f20"/>
          <w:spacing w:val="-4"/>
        </w:rPr>
        <w:t>“局狭不周”</w:t>
      </w:r>
      <w:r>
        <w:rPr>
          <w:color w:val="231f20"/>
          <w:spacing w:val="-4"/>
        </w:rPr>
        <w:t>。因为受戒时，要缘着遍十法界有情无情的境界发菩提心，才能成就佛种。如果没有发起这样广大的心，而且没有坛场三宝的加持，构成戒体的强大业性，那就只是世间善业，功德还是相当有限的，只</w:t>
      </w:r>
      <w:r>
        <w:rPr>
          <w:color w:val="231f20"/>
          <w:spacing w:val="-7"/>
        </w:rPr>
        <w:t>是一点人天果报而已。</w:t>
      </w:r>
    </w:p>
    <w:p>
      <w:pPr>
        <w:pStyle w:val="style66"/>
        <w:spacing w:before="7" w:lineRule="auto" w:line="249"/>
        <w:ind w:left="787" w:right="1239" w:firstLine="442"/>
        <w:jc w:val="both"/>
        <w:rPr/>
      </w:pPr>
      <w:r>
        <w:rPr>
          <w:color w:val="231f20"/>
        </w:rPr>
        <w:t>所以</w:t>
      </w:r>
      <w:r>
        <w:rPr>
          <w:rFonts w:ascii="PMingLiU" w:eastAsia="PMingLiU" w:hAnsi="PMingLiU" w:hint="eastAsia"/>
          <w:color w:val="231f20"/>
        </w:rPr>
        <w:t>“譬如无院屋宇，不免怨贼之穿窬也”。</w:t>
      </w:r>
      <w:r>
        <w:rPr>
          <w:color w:val="231f20"/>
        </w:rPr>
        <w:t>房子虽然盖得漂亮，但是如果没有围墙的保护，难免会遇到小偷侵入。戒行如果没有戒体的菩提愿力保护，就仍然只是随顺三界，这就如同遇贼穿墙而入，盗取我们的功德法财一样。</w:t>
      </w:r>
    </w:p>
    <w:p>
      <w:pPr>
        <w:pStyle w:val="style66"/>
        <w:spacing w:before="7" w:lineRule="auto" w:line="249"/>
        <w:ind w:left="787" w:right="1247" w:firstLine="442"/>
        <w:jc w:val="both"/>
        <w:rPr/>
      </w:pPr>
      <w:r>
        <w:rPr>
          <w:rFonts w:ascii="PMingLiU" w:eastAsia="PMingLiU" w:hAnsi="PMingLiU" w:hint="eastAsia"/>
          <w:color w:val="231f20"/>
          <w:spacing w:val="-5"/>
        </w:rPr>
        <w:t>“必须受随相资，方有所至”</w:t>
      </w:r>
      <w:r>
        <w:rPr>
          <w:color w:val="231f20"/>
          <w:spacing w:val="-4"/>
        </w:rPr>
        <w:t>。这是第二段</w:t>
      </w:r>
      <w:r>
        <w:rPr>
          <w:rFonts w:ascii="PMingLiU" w:eastAsia="PMingLiU" w:hAnsi="PMingLiU" w:hint="eastAsia"/>
          <w:color w:val="231f20"/>
          <w:spacing w:val="-4"/>
        </w:rPr>
        <w:t>“示相须”</w:t>
      </w:r>
      <w:r>
        <w:rPr>
          <w:color w:val="231f20"/>
          <w:spacing w:val="-4"/>
        </w:rPr>
        <w:t>，受戒得到戒体， 还有随行的严持戒行必须互相资助，方有所至，就能到达成佛的境界。以上是</w:t>
      </w:r>
      <w:r>
        <w:rPr>
          <w:color w:val="231f20"/>
          <w:spacing w:val="-7"/>
        </w:rPr>
        <w:t>说明受随相资的道理。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丙三、随行功德</w:t>
      </w:r>
    </w:p>
    <w:p>
      <w:pPr>
        <w:pStyle w:val="style66"/>
        <w:spacing w:before="4"/>
        <w:rPr>
          <w:sz w:val="9"/>
        </w:rPr>
      </w:pPr>
    </w:p>
    <w:p>
      <w:pPr>
        <w:pStyle w:val="style66"/>
        <w:spacing w:before="70"/>
        <w:ind w:right="244"/>
        <w:jc w:val="center"/>
        <w:rPr>
          <w:rFonts w:ascii="宋体" w:eastAsia="宋体" w:hAnsi="宋体" w:hint="eastAsia"/>
        </w:rPr>
      </w:pPr>
      <w:r>
        <w:rPr/>
        <w:pict>
          <v:group id="8268" filled="f" stroked="f" style="position:absolute;margin-left:141.83pt;margin-top:7.9pt;width:13.1pt;height:82.8pt;z-index:-2147482428;mso-position-horizontal-relative:page;mso-position-vertical-relative:text;mso-width-relative:page;mso-height-relative:page;mso-wrap-distance-left:0.0pt;mso-wrap-distance-right:0.0pt;visibility:visible;" coordsize="262,1656" coordorigin="2837,158">
            <v:line id="8269" stroked="t" from="2964.0pt,991.0pt" to="2837.0pt,991.0pt" style="position:absolute;z-index:870;mso-position-horizontal-relative:text;mso-position-vertical-relative:text;mso-width-relative:page;mso-height-relative:page;visibility:visible;">
              <v:stroke color="#231f20" weight="0.43pt"/>
              <v:fill/>
            </v:line>
            <v:line id="8270" stroked="t" from="3098.0pt,163.0pt" to="2962.0pt,163.0pt" style="position:absolute;z-index:871;mso-position-horizontal-relative:text;mso-position-vertical-relative:text;mso-width-relative:page;mso-height-relative:page;visibility:visible;">
              <v:stroke color="#231f20" weight="0.43pt"/>
              <v:fill/>
            </v:line>
            <v:line id="8271" stroked="t" from="3098.0pt,1809.0pt" to="2961.0pt,1809.0pt" style="position:absolute;z-index:872;mso-position-horizontal-relative:text;mso-position-vertical-relative:text;mso-width-relative:page;mso-height-relative:page;visibility:visible;">
              <v:stroke color="#231f20" weight="0.43pt"/>
              <v:fill/>
            </v:line>
            <v:line id="8272" stroked="t" from="2965.0pt,158.0pt" to="2965.0pt,1810.0pt" style="position:absolute;z-index:873;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“问：今受具戒，招生乐果为受为随。”</w:t>
      </w:r>
    </w:p>
    <w:p>
      <w:pPr>
        <w:pStyle w:val="style0"/>
        <w:spacing w:after="0"/>
        <w:jc w:val="center"/>
        <w:rPr>
          <w:rFonts w:ascii="宋体" w:eastAsia="宋体" w:hAnsi="宋体" w:hint="eastAsia"/>
        </w:rPr>
        <w:sectPr>
          <w:pgSz w:w="9870" w:h="13380" w:orient="portrait"/>
          <w:pgMar w:top="1360" w:right="0" w:bottom="1040" w:left="460" w:header="1164" w:footer="844" w:gutter="0"/>
        </w:sectPr>
      </w:pPr>
    </w:p>
    <w:p>
      <w:pPr>
        <w:pStyle w:val="style66"/>
        <w:rPr>
          <w:rFonts w:ascii="宋体"/>
          <w:sz w:val="24"/>
        </w:rPr>
      </w:pPr>
    </w:p>
    <w:p>
      <w:pPr>
        <w:pStyle w:val="style66"/>
        <w:spacing w:before="188"/>
        <w:ind w:left="1255"/>
        <w:rPr>
          <w:rFonts w:ascii="宋体" w:eastAsia="宋体" w:hint="eastAsia"/>
        </w:rPr>
      </w:pPr>
      <w:r>
        <w:rPr/>
        <w:pict>
          <v:shape id="8273" coordsize="137,179" coordorigin="1599,241" path="m1736,241l1599,330,1736,419,1736,241xe" fillcolor="#231f20" stroked="f" style="position:absolute;margin-left:79.94pt;margin-top:12.03pt;width:6.85pt;height:8.95pt;z-index:202;mso-position-horizontal-relative:page;mso-position-vertical-relative:text;mso-width-relative:page;mso-height-relative:page;mso-wrap-distance-left:0.0pt;mso-wrap-distance-right:0.0pt;visibility:visible;">
            <v:stroke on="f"/>
            <v:fill/>
            <v:path textboxrect="1599,241,1736,420" arrowok="t"/>
          </v:shape>
        </w:pict>
      </w:r>
      <w:r>
        <w:rPr>
          <w:rFonts w:ascii="宋体" w:eastAsia="宋体" w:hint="eastAsia"/>
          <w:color w:val="231f20"/>
        </w:rPr>
        <w:t>《事钞》云</w:t>
      </w:r>
    </w:p>
    <w:p>
      <w:pPr>
        <w:pStyle w:val="style0"/>
        <w:spacing w:before="125" w:lineRule="exact" w:line="238"/>
        <w:ind w:left="2245" w:right="0" w:firstLine="0"/>
        <w:jc w:val="left"/>
        <w:rPr>
          <w:rFonts w:ascii="宋体" w:eastAsia="宋体" w:hint="eastAsia"/>
          <w:sz w:val="22"/>
        </w:rPr>
      </w:pPr>
      <w:r>
        <w:br w:type="column"/>
      </w:r>
      <w:r>
        <w:rPr>
          <w:rFonts w:ascii="宋体" w:eastAsia="宋体" w:hint="eastAsia"/>
          <w:color w:val="231f20"/>
          <w:sz w:val="22"/>
        </w:rPr>
        <w:t>受疏</w:t>
      </w:r>
    </w:p>
    <w:p>
      <w:pPr>
        <w:pStyle w:val="style66"/>
        <w:spacing w:lineRule="exact" w:line="214"/>
        <w:ind w:left="989"/>
        <w:rPr>
          <w:rFonts w:ascii="宋体" w:eastAsia="宋体" w:hint="eastAsia"/>
        </w:rPr>
      </w:pPr>
      <w:r>
        <w:rPr/>
        <w:pict>
          <v:group id="8274" filled="f" stroked="f" style="position:absolute;margin-left:178.19pt;margin-top:-11.22pt;width:133.35pt;height:169.35pt;z-index:-2147482429;mso-position-horizontal-relative:page;mso-position-vertical-relative:text;mso-width-relative:page;mso-height-relative:page;mso-wrap-distance-left:0.0pt;mso-wrap-distance-right:0.0pt;visibility:visible;" coordsize="2667,3387" coordorigin="3564,-224">
            <v:line id="8275" stroked="t" from="5893.0pt,3040.0pt" to="5571.0pt,3040.0pt" style="position:absolute;z-index:874;mso-position-horizontal-relative:text;mso-position-vertical-relative:text;mso-width-relative:page;mso-height-relative:page;visibility:visible;">
              <v:stroke color="#231f20" weight="0.43pt"/>
              <v:fill/>
            </v:line>
            <v:rect id="8276" filled="f" stroked="t" style="position:absolute;left:5024;top:2905;width:545;height:253;z-index:875;mso-position-horizontal-relative:text;mso-position-vertical-relative:text;mso-width-relative:page;mso-height-relative:page;visibility:visible;">
              <v:stroke color="#231f20" weight="0.43pt"/>
              <v:fill/>
            </v:rect>
            <v:line id="8277" stroked="t" from="5024.0pt,3014.0pt" to="4895.0pt,3014.0pt" style="position:absolute;z-index:876;mso-position-horizontal-relative:text;mso-position-vertical-relative:text;mso-width-relative:page;mso-height-relative:page;visibility:visible;">
              <v:stroke color="#231f20" weight="0.43pt"/>
              <v:fill/>
            </v:line>
            <v:line id="8278" stroked="t" from="5029.0pt,2167.0pt" to="4765.0pt,2167.0pt" style="position:absolute;z-index:877;mso-position-horizontal-relative:text;mso-position-vertical-relative:text;mso-width-relative:page;mso-height-relative:page;visibility:visible;">
              <v:stroke color="#231f20" weight="0.43pt"/>
              <v:fill/>
            </v:line>
            <v:line id="8279" stroked="t" from="5024.0pt,1121.0pt" to="4895.0pt,1121.0pt" style="position:absolute;z-index:878;mso-position-horizontal-relative:text;mso-position-vertical-relative:text;mso-width-relative:page;mso-height-relative:page;visibility:visible;">
              <v:stroke color="#231f20" weight="0.43pt"/>
              <v:fill/>
            </v:line>
            <v:line id="8280" stroked="t" from="4899.0pt,1125.0pt" to="4899.0pt,3017.0pt" style="position:absolute;z-index:879;mso-position-horizontal-relative:text;mso-position-vertical-relative:text;mso-width-relative:page;mso-height-relative:page;visibility:visible;">
              <v:stroke color="#231f20" weight="0.43pt"/>
              <v:fill/>
            </v:line>
            <v:line id="8281" stroked="t" from="6230.0pt,1117.0pt" to="6089.0pt,1117.0pt" style="position:absolute;z-index:880;mso-position-horizontal-relative:text;mso-position-vertical-relative:text;mso-width-relative:page;mso-height-relative:page;visibility:visible;">
              <v:stroke color="#231f20" weight="0.43pt"/>
              <v:fill/>
            </v:line>
            <v:rect id="8282" filled="f" stroked="t" style="position:absolute;left:5028;top:991;width:1060;height:263;z-index:881;mso-position-horizontal-relative:text;mso-position-vertical-relative:text;mso-width-relative:page;mso-height-relative:page;visibility:visible;">
              <v:stroke color="#231f20" weight="0.43pt"/>
              <v:fill/>
            </v:rect>
            <v:line id="8283" stroked="t" from="6230.0pt,2195.0pt" to="6089.0pt,2195.0pt" style="position:absolute;z-index:882;mso-position-horizontal-relative:text;mso-position-vertical-relative:text;mso-width-relative:page;mso-height-relative:page;visibility:visible;">
              <v:stroke color="#231f20" weight="0.43pt"/>
              <v:fill/>
            </v:line>
            <v:rect id="8284" filled="f" stroked="t" style="position:absolute;left:5028;top:2045;width:1060;height:263;z-index:883;mso-position-horizontal-relative:text;mso-position-vertical-relative:text;mso-width-relative:page;mso-height-relative:page;visibility:visible;">
              <v:stroke color="#231f20" weight="0.43pt"/>
              <v:fill/>
            </v:rect>
            <v:line id="8285" stroked="t" from="3688.0pt,1132.0pt" to="3564.0pt,1132.0pt" style="position:absolute;z-index:884;mso-position-horizontal-relative:text;mso-position-vertical-relative:text;mso-width-relative:page;mso-height-relative:page;visibility:visible;">
              <v:stroke color="#231f20" weight="0.43pt"/>
              <v:fill/>
            </v:line>
            <v:line id="8286" stroked="t" from="3819.0pt,89.0pt" to="3686.0pt,89.0pt" style="position:absolute;z-index:885;mso-position-horizontal-relative:text;mso-position-vertical-relative:text;mso-width-relative:page;mso-height-relative:page;visibility:visible;">
              <v:stroke color="#231f20" weight="0.43pt"/>
              <v:fill/>
            </v:line>
            <v:line id="8287" stroked="t" from="3819.0pt,2162.0pt" to="3685.0pt,2162.0pt" style="position:absolute;z-index:886;mso-position-horizontal-relative:text;mso-position-vertical-relative:text;mso-width-relative:page;mso-height-relative:page;visibility:visible;">
              <v:stroke color="#231f20" weight="0.43pt"/>
              <v:fill/>
            </v:line>
            <v:line id="8288" stroked="t" from="3689.0pt,84.0pt" to="3689.0pt,2164.0pt" style="position:absolute;z-index:887;mso-position-horizontal-relative:text;mso-position-vertical-relative:text;mso-width-relative:page;mso-height-relative:page;visibility:visible;">
              <v:stroke color="#231f20" weight="0.43pt"/>
              <v:fill/>
            </v:line>
            <v:rect id="8289" filled="f" stroked="t" style="position:absolute;left:3820;top:2035;width:946;height:263;z-index:888;mso-position-horizontal-relative:text;mso-position-vertical-relative:text;mso-width-relative:page;mso-height-relative:page;visibility:visible;">
              <v:stroke color="#231f20" weight="0.43pt"/>
              <v:fill/>
            </v:rect>
            <v:line id="8290" stroked="t" from="4896.0pt,100.0pt" to="4759.0pt,100.0pt" style="position:absolute;z-index:889;mso-position-horizontal-relative:text;mso-position-vertical-relative:text;mso-width-relative:page;mso-height-relative:page;visibility:visible;">
              <v:stroke color="#231f20" weight="0.43pt"/>
              <v:fill/>
            </v:line>
            <v:line id="8291" stroked="t" from="5040.0pt,-129.0pt" to="4894.0pt,-129.0pt" style="position:absolute;z-index:890;mso-position-horizontal-relative:text;mso-position-vertical-relative:text;mso-width-relative:page;mso-height-relative:page;visibility:visible;">
              <v:stroke color="#231f20" weight="0.43pt"/>
              <v:fill/>
            </v:line>
            <v:line id="8292" stroked="t" from="5040.0pt,325.0pt" to="4893.0pt,325.0pt" style="position:absolute;z-index:891;mso-position-horizontal-relative:text;mso-position-vertical-relative:text;mso-width-relative:page;mso-height-relative:page;visibility:visible;">
              <v:stroke color="#231f20" weight="0.43pt"/>
              <v:fill/>
            </v:line>
            <v:line id="8293" stroked="t" from="4897.0pt,-133.0pt" to="4897.0pt,322.0pt" style="position:absolute;z-index:892;mso-position-horizontal-relative:text;mso-position-vertical-relative:text;mso-width-relative:page;mso-height-relative:page;visibility:visible;">
              <v:stroke color="#231f20" weight="0.43pt"/>
              <v:fill/>
            </v:line>
            <v:line id="8294" stroked="t" from="5880.0pt,-101.0pt" to="5597.0pt,-101.0pt" style="position:absolute;z-index:893;mso-position-horizontal-relative:text;mso-position-vertical-relative:text;mso-width-relative:page;mso-height-relative:page;visibility:visible;">
              <v:stroke color="#231f20" weight="0.43pt"/>
              <v:fill/>
            </v:line>
            <v:rect id="8295" filled="f" stroked="t" style="position:absolute;left:5044;top:-221;width:553;height:249;z-index:894;mso-position-horizontal-relative:text;mso-position-vertical-relative:text;mso-width-relative:page;mso-height-relative:page;visibility:visible;">
              <v:stroke color="#231f20" weight="0.43pt"/>
              <v:fill/>
            </v:rect>
            <v:line id="8296" stroked="t" from="5880.0pt,333.0pt" to="5597.0pt,333.0pt" style="position:absolute;z-index:895;mso-position-horizontal-relative:text;mso-position-vertical-relative:text;mso-width-relative:page;mso-height-relative:page;visibility:visible;">
              <v:stroke color="#231f20" weight="0.43pt"/>
              <v:fill/>
            </v:line>
            <v:shape id="8297" coordsize="1785,490" coordorigin="3812,-34" path="m5045,456l5597,456,5597,207,5045,207,5045,456xm3812,229l4758,229,4758,-34,3812,-34,3812,229xe" filled="f" stroked="t" style="position:absolute;left:3812;top:-34;width:1785;height:490;z-index:896;mso-position-horizontal-relative:text;mso-position-vertical-relative:text;mso-width-relative:page;mso-height-relative:page;visibility:visible;">
              <v:stroke color="#231f20" weight="0.43pt"/>
              <v:fill/>
              <v:path textboxrect="3812,-34,5597,456" arrowok="t"/>
            </v:shape>
            <v:fill/>
          </v:group>
        </w:pict>
      </w:r>
      <w:r>
        <w:rPr>
          <w:rFonts w:ascii="宋体" w:eastAsia="宋体" w:hint="eastAsia"/>
          <w:color w:val="231f20"/>
        </w:rPr>
        <w:t>对显亲疏</w:t>
      </w:r>
    </w:p>
    <w:p>
      <w:pPr>
        <w:pStyle w:val="style66"/>
        <w:spacing w:lineRule="exact" w:line="258"/>
        <w:ind w:left="2245"/>
        <w:rPr>
          <w:rFonts w:ascii="宋体" w:eastAsia="宋体" w:hint="eastAsia"/>
        </w:rPr>
      </w:pPr>
      <w:r>
        <w:rPr>
          <w:rFonts w:ascii="宋体" w:eastAsia="宋体" w:hint="eastAsia"/>
          <w:color w:val="231f20"/>
        </w:rPr>
        <w:t>随亲</w:t>
      </w:r>
    </w:p>
    <w:p>
      <w:pPr>
        <w:pStyle w:val="style66"/>
        <w:spacing w:before="135"/>
        <w:ind w:left="369"/>
        <w:rPr>
          <w:rFonts w:ascii="宋体" w:eastAsia="宋体" w:hint="eastAsia"/>
        </w:rPr>
      </w:pPr>
      <w:r>
        <w:br w:type="column"/>
      </w:r>
      <w:r>
        <w:rPr>
          <w:rFonts w:ascii="宋体" w:eastAsia="宋体" w:hint="eastAsia"/>
          <w:color w:val="231f20"/>
        </w:rPr>
        <w:t>受是助缘，未有行功。</w:t>
      </w:r>
    </w:p>
    <w:p>
      <w:pPr>
        <w:pStyle w:val="style66"/>
        <w:spacing w:before="184" w:lineRule="auto" w:line="204"/>
        <w:ind w:left="369" w:right="1243"/>
        <w:rPr>
          <w:rFonts w:ascii="宋体" w:eastAsia="宋体" w:hint="eastAsia"/>
        </w:rPr>
      </w:pPr>
      <w:r>
        <w:rPr>
          <w:rFonts w:ascii="宋体" w:eastAsia="宋体" w:hint="eastAsia"/>
          <w:color w:val="231f20"/>
        </w:rPr>
        <w:t>必须因随对境防拟，以此随行至得圣果，不亲受体。</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3">
            <w:col w:w="2356" w:space="40"/>
            <w:col w:w="2686" w:space="39"/>
            <w:col w:w="4289"/>
          </w:cols>
        </w:sectPr>
      </w:pPr>
    </w:p>
    <w:p>
      <w:pPr>
        <w:pStyle w:val="style66"/>
        <w:spacing w:before="7"/>
        <w:rPr>
          <w:rFonts w:ascii="宋体"/>
          <w:sz w:val="13"/>
        </w:rPr>
      </w:pPr>
    </w:p>
    <w:p>
      <w:pPr>
        <w:pStyle w:val="style0"/>
        <w:spacing w:after="0"/>
        <w:rPr>
          <w:rFonts w:ascii="宋体"/>
          <w:sz w:val="13"/>
        </w:rPr>
        <w:sectPr>
          <w:type w:val="continuous"/>
          <w:pgSz w:w="9870" w:h="13380" w:orient="portrait"/>
          <w:pgMar w:top="1240" w:right="0" w:bottom="280" w:left="460" w:header="720" w:footer="720" w:gutter="0"/>
        </w:sectPr>
      </w:pPr>
    </w:p>
    <w:p>
      <w:pPr>
        <w:pStyle w:val="style66"/>
        <w:spacing w:before="70"/>
        <w:jc w:val="right"/>
        <w:rPr>
          <w:rFonts w:ascii="宋体" w:eastAsia="宋体" w:hAnsi="宋体" w:hint="eastAsia"/>
        </w:rPr>
      </w:pPr>
      <w:r>
        <w:rPr>
          <w:rFonts w:ascii="宋体" w:eastAsia="宋体" w:hAnsi="宋体" w:hint="eastAsia"/>
          <w:color w:val="231f20"/>
        </w:rPr>
        <w:t>“答：</w:t>
      </w:r>
    </w:p>
    <w:p>
      <w:pPr>
        <w:pStyle w:val="style66"/>
        <w:rPr>
          <w:rFonts w:ascii="宋体"/>
          <w:sz w:val="24"/>
        </w:rPr>
      </w:pPr>
      <w:r>
        <w:br w:type="column"/>
      </w:r>
    </w:p>
    <w:p>
      <w:pPr>
        <w:pStyle w:val="style66"/>
        <w:rPr>
          <w:rFonts w:ascii="宋体"/>
          <w:sz w:val="24"/>
        </w:rPr>
      </w:pPr>
    </w:p>
    <w:p>
      <w:pPr>
        <w:pStyle w:val="style66"/>
        <w:rPr>
          <w:rFonts w:ascii="宋体"/>
          <w:sz w:val="24"/>
        </w:rPr>
      </w:pPr>
    </w:p>
    <w:p>
      <w:pPr>
        <w:pStyle w:val="style66"/>
        <w:spacing w:before="211"/>
        <w:ind w:left="142"/>
        <w:rPr>
          <w:rFonts w:ascii="宋体" w:eastAsia="宋体" w:hint="eastAsia"/>
        </w:rPr>
      </w:pPr>
      <w:r>
        <w:rPr>
          <w:rFonts w:ascii="宋体" w:eastAsia="宋体" w:hint="eastAsia"/>
          <w:color w:val="231f20"/>
        </w:rPr>
        <w:t>别彰行相</w:t>
      </w:r>
    </w:p>
    <w:p>
      <w:pPr>
        <w:pStyle w:val="style66"/>
        <w:spacing w:before="90"/>
        <w:ind w:left="345"/>
        <w:rPr>
          <w:rFonts w:ascii="宋体" w:eastAsia="宋体" w:hint="eastAsia"/>
        </w:rPr>
      </w:pPr>
      <w:r>
        <w:br w:type="column"/>
      </w:r>
      <w:r>
        <w:rPr>
          <w:rFonts w:ascii="宋体" w:eastAsia="宋体" w:hint="eastAsia"/>
          <w:color w:val="231f20"/>
          <w:spacing w:val="-5"/>
        </w:rPr>
        <w:t>成随之相</w:t>
      </w:r>
    </w:p>
    <w:p>
      <w:pPr>
        <w:pStyle w:val="style66"/>
        <w:rPr>
          <w:rFonts w:ascii="宋体"/>
          <w:sz w:val="24"/>
        </w:rPr>
      </w:pPr>
    </w:p>
    <w:p>
      <w:pPr>
        <w:pStyle w:val="style66"/>
        <w:rPr>
          <w:rFonts w:ascii="宋体"/>
          <w:sz w:val="24"/>
        </w:rPr>
      </w:pPr>
    </w:p>
    <w:p>
      <w:pPr>
        <w:pStyle w:val="style66"/>
        <w:spacing w:before="157"/>
        <w:ind w:left="345"/>
        <w:rPr>
          <w:rFonts w:ascii="宋体" w:eastAsia="宋体" w:hint="eastAsia"/>
        </w:rPr>
      </w:pPr>
      <w:r>
        <w:rPr>
          <w:rFonts w:ascii="宋体" w:eastAsia="宋体" w:hint="eastAsia"/>
          <w:color w:val="231f20"/>
          <w:spacing w:val="-5"/>
        </w:rPr>
        <w:t>无随之失</w:t>
      </w:r>
    </w:p>
    <w:p>
      <w:pPr>
        <w:pStyle w:val="style0"/>
        <w:spacing w:before="95" w:lineRule="auto" w:line="213"/>
        <w:ind w:left="289" w:right="1224" w:firstLine="0"/>
        <w:jc w:val="both"/>
        <w:rPr>
          <w:rFonts w:ascii="宋体" w:eastAsia="宋体" w:hint="eastAsia"/>
          <w:sz w:val="21"/>
        </w:rPr>
      </w:pPr>
      <w:r>
        <w:br w:type="column"/>
      </w:r>
      <w:r>
        <w:rPr>
          <w:rFonts w:ascii="宋体" w:eastAsia="宋体" w:hint="eastAsia"/>
          <w:color w:val="231f20"/>
          <w:sz w:val="21"/>
        </w:rPr>
        <w:t>故知一受已后，尽寿已来，方便正念，护本所受，流入行心，三善为体，则明戒行随相可修。</w:t>
      </w:r>
    </w:p>
    <w:p>
      <w:pPr>
        <w:pStyle w:val="style66"/>
        <w:spacing w:before="133" w:lineRule="auto" w:line="204"/>
        <w:ind w:left="282" w:right="1234"/>
        <w:jc w:val="both"/>
        <w:rPr>
          <w:rFonts w:ascii="宋体" w:eastAsia="宋体" w:hint="eastAsia"/>
        </w:rPr>
      </w:pPr>
      <w:r>
        <w:rPr>
          <w:rFonts w:ascii="宋体" w:eastAsia="宋体" w:hint="eastAsia"/>
          <w:color w:val="231f20"/>
        </w:rPr>
        <w:t>若但有受无随行者，反为戒欺，流入苦海。不如不受，无戒可违。</w:t>
      </w:r>
    </w:p>
    <w:p>
      <w:pPr>
        <w:pStyle w:val="style0"/>
        <w:spacing w:after="0" w:lineRule="auto" w:line="204"/>
        <w:jc w:val="both"/>
        <w:rPr>
          <w:rFonts w:ascii="宋体" w:eastAsia="宋体" w:hint="eastAsia"/>
        </w:rPr>
        <w:sectPr>
          <w:type w:val="continuous"/>
          <w:pgSz w:w="9870" w:h="13380" w:orient="portrait"/>
          <w:pgMar w:top="1240" w:right="0" w:bottom="280" w:left="460" w:header="720" w:footer="720" w:gutter="0"/>
          <w:cols w:equalWidth="0" w:num="4">
            <w:col w:w="3210" w:space="40"/>
            <w:col w:w="1023" w:space="39"/>
            <w:col w:w="1226" w:space="40"/>
            <w:col w:w="3832"/>
          </w:cols>
        </w:sectPr>
      </w:pPr>
    </w:p>
    <w:p>
      <w:pPr>
        <w:pStyle w:val="style66"/>
        <w:tabs>
          <w:tab w:val="left" w:leader="none" w:pos="5563"/>
        </w:tabs>
        <w:spacing w:before="124" w:lineRule="auto" w:line="204"/>
        <w:ind w:left="5564" w:right="1270" w:hanging="948"/>
        <w:rPr>
          <w:rFonts w:ascii="宋体" w:eastAsia="宋体" w:hAnsi="宋体" w:hint="eastAsia"/>
        </w:rPr>
      </w:pPr>
      <w:r>
        <w:rPr>
          <w:rFonts w:ascii="宋体" w:eastAsia="宋体" w:hAnsi="宋体" w:hint="eastAsia"/>
          <w:color w:val="231f20"/>
          <w:position w:val="1"/>
        </w:rPr>
        <w:t>结诰</w:t>
      </w:r>
      <w:r>
        <w:rPr>
          <w:rFonts w:ascii="宋体" w:eastAsia="宋体" w:hAnsi="宋体" w:hint="eastAsia"/>
          <w:color w:val="231f20"/>
          <w:position w:val="1"/>
        </w:rPr>
        <w:tab/>
      </w:r>
      <w:r>
        <w:rPr>
          <w:rFonts w:ascii="宋体" w:eastAsia="宋体" w:hAnsi="宋体" w:hint="eastAsia"/>
          <w:color w:val="231f20"/>
          <w:spacing w:val="13"/>
        </w:rPr>
        <w:t>是故行者明须善识，业</w:t>
      </w:r>
      <w:r>
        <w:rPr>
          <w:rFonts w:ascii="宋体" w:eastAsia="宋体" w:hAnsi="宋体" w:hint="eastAsia"/>
          <w:color w:val="231f20"/>
        </w:rPr>
        <w:t>性灼然，非为滥述。”</w:t>
      </w:r>
    </w:p>
    <w:p>
      <w:pPr>
        <w:pStyle w:val="style66"/>
        <w:spacing w:before="133"/>
        <w:ind w:left="1229"/>
        <w:rPr/>
      </w:pPr>
      <w:r>
        <w:rPr>
          <w:color w:val="231f20"/>
        </w:rPr>
        <w:t>本科假借一段问答，来说明它的道理，先看问的部分：</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“问：今受具戒，招生乐果，为受为随？”</w:t>
      </w:r>
    </w:p>
    <w:p>
      <w:pPr>
        <w:pStyle w:val="style66"/>
        <w:spacing w:before="1"/>
        <w:rPr>
          <w:rFonts w:ascii="PMingLiU"/>
          <w:sz w:val="32"/>
        </w:rPr>
      </w:pPr>
    </w:p>
    <w:p>
      <w:pPr>
        <w:pStyle w:val="style66"/>
        <w:spacing w:lineRule="auto" w:line="249"/>
        <w:ind w:left="787" w:right="1239" w:firstLine="442"/>
        <w:jc w:val="both"/>
        <w:rPr/>
      </w:pPr>
      <w:r>
        <w:rPr>
          <w:color w:val="231f20"/>
          <w:spacing w:val="6"/>
          <w:w w:val="95"/>
        </w:rPr>
        <w:t xml:space="preserve">如果受了比丘(尼)的具足戒，当然所有戒都是一样的，若说持戒可以感  </w:t>
      </w:r>
      <w:r>
        <w:rPr>
          <w:color w:val="231f20"/>
          <w:spacing w:val="-4"/>
        </w:rPr>
        <w:t>召、生起未来人天乃至成佛、可乐的果报。这感果的力量，是来自于当初所受</w:t>
      </w:r>
      <w:r>
        <w:rPr>
          <w:color w:val="231f20"/>
          <w:spacing w:val="-7"/>
        </w:rPr>
        <w:t>戒体的种子呢，还是来自于随行呢？</w:t>
      </w:r>
    </w:p>
    <w:p>
      <w:pPr>
        <w:pStyle w:val="style66"/>
        <w:spacing w:before="6" w:lineRule="auto" w:line="249"/>
        <w:ind w:left="787" w:right="1243" w:firstLine="442"/>
        <w:rPr/>
      </w:pPr>
      <w:r>
        <w:rPr>
          <w:color w:val="231f20"/>
          <w:spacing w:val="-4"/>
        </w:rPr>
        <w:t>这个问题很重要，接着看下面的回答，首先是第一段：</w:t>
      </w:r>
      <w:r>
        <w:rPr>
          <w:rFonts w:ascii="PMingLiU" w:eastAsia="PMingLiU" w:hAnsi="PMingLiU" w:hint="eastAsia"/>
          <w:color w:val="231f20"/>
          <w:spacing w:val="-4"/>
        </w:rPr>
        <w:t>“对显亲疏”</w:t>
      </w:r>
      <w:r>
        <w:rPr>
          <w:color w:val="231f20"/>
          <w:spacing w:val="-2"/>
        </w:rPr>
        <w:t>。这</w:t>
      </w:r>
      <w:r>
        <w:rPr>
          <w:color w:val="231f20"/>
          <w:spacing w:val="-7"/>
        </w:rPr>
        <w:t>一段又分两小段，先说明</w:t>
      </w:r>
      <w:r>
        <w:rPr>
          <w:rFonts w:ascii="PMingLiU" w:eastAsia="PMingLiU" w:hAnsi="PMingLiU" w:hint="eastAsia"/>
          <w:color w:val="231f20"/>
          <w:spacing w:val="-7"/>
        </w:rPr>
        <w:t>“受疏”</w:t>
      </w:r>
      <w:r>
        <w:rPr>
          <w:color w:val="231f20"/>
        </w:rPr>
        <w:t>。</w:t>
      </w:r>
    </w:p>
    <w:p>
      <w:pPr>
        <w:pStyle w:val="style66"/>
        <w:spacing w:before="3" w:lineRule="auto" w:line="249"/>
        <w:ind w:left="787" w:right="1247" w:firstLine="509"/>
        <w:jc w:val="both"/>
        <w:rPr/>
      </w:pPr>
      <w:r>
        <w:rPr>
          <w:rFonts w:ascii="PMingLiU" w:eastAsia="PMingLiU" w:hAnsi="PMingLiU" w:hint="eastAsia"/>
          <w:color w:val="231f20"/>
          <w:spacing w:val="-6"/>
        </w:rPr>
        <w:t>“受是助缘，未有行功”</w:t>
      </w:r>
      <w:r>
        <w:rPr>
          <w:color w:val="231f20"/>
          <w:spacing w:val="-6"/>
        </w:rPr>
        <w:t>。纳受戒体，只是未来功德生起的助缘。因为没</w:t>
      </w:r>
      <w:r>
        <w:rPr>
          <w:color w:val="231f20"/>
          <w:spacing w:val="-4"/>
        </w:rPr>
        <w:t>有行持的功德，它就只是个善种子而已。在没有生起随行前，种子谈不上什么</w:t>
      </w:r>
      <w:r>
        <w:rPr>
          <w:color w:val="231f20"/>
          <w:spacing w:val="-7"/>
        </w:rPr>
        <w:t>功德。</w:t>
      </w:r>
    </w:p>
    <w:p>
      <w:pPr>
        <w:pStyle w:val="style66"/>
        <w:spacing w:before="5"/>
        <w:ind w:left="1229"/>
        <w:rPr/>
      </w:pPr>
      <w:r>
        <w:rPr>
          <w:color w:val="231f20"/>
        </w:rPr>
        <w:t>接着进一步解释，也就是</w:t>
      </w:r>
      <w:r>
        <w:rPr>
          <w:rFonts w:ascii="PMingLiU" w:eastAsia="PMingLiU" w:hAnsi="PMingLiU" w:hint="eastAsia"/>
          <w:color w:val="231f20"/>
        </w:rPr>
        <w:t>“随亲”</w:t>
      </w:r>
      <w:r>
        <w:rPr>
          <w:color w:val="231f20"/>
        </w:rPr>
        <w:t>这一段：</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rPr>
          <w:sz w:val="13"/>
        </w:rPr>
      </w:pPr>
    </w:p>
    <w:p>
      <w:pPr>
        <w:pStyle w:val="style66"/>
        <w:spacing w:before="35" w:lineRule="auto" w:line="249"/>
        <w:ind w:left="787" w:right="1247" w:firstLine="509"/>
        <w:jc w:val="both"/>
        <w:rPr/>
      </w:pPr>
      <w:r>
        <w:rPr>
          <w:rFonts w:ascii="PMingLiU" w:eastAsia="PMingLiU" w:hAnsi="PMingLiU" w:hint="eastAsia"/>
          <w:color w:val="231f20"/>
          <w:spacing w:val="-6"/>
        </w:rPr>
        <w:t>“必须因随对境防拟，以此随行至得圣果。”</w:t>
      </w:r>
      <w:r>
        <w:rPr>
          <w:color w:val="231f20"/>
          <w:spacing w:val="-6"/>
        </w:rPr>
        <w:t>必须因为随行中，对境界生</w:t>
      </w:r>
      <w:r>
        <w:rPr>
          <w:color w:val="231f20"/>
          <w:spacing w:val="-4"/>
        </w:rPr>
        <w:t xml:space="preserve">起防范拟度的功能，就是前面所说“身口威仪之行”等等。以此随行的功德，  </w:t>
      </w:r>
      <w:r>
        <w:rPr>
          <w:color w:val="231f20"/>
          <w:spacing w:val="-7"/>
        </w:rPr>
        <w:t>才能引导众生证得成佛的圣果。</w:t>
      </w:r>
    </w:p>
    <w:p>
      <w:pPr>
        <w:pStyle w:val="style66"/>
        <w:spacing w:before="5" w:lineRule="auto" w:line="249"/>
        <w:ind w:left="787" w:right="1243" w:firstLine="442"/>
        <w:jc w:val="both"/>
        <w:rPr/>
      </w:pPr>
      <w:r>
        <w:rPr>
          <w:color w:val="231f20"/>
          <w:spacing w:val="-4"/>
        </w:rPr>
        <w:t>因为随行会反熏阿赖耶识的戒体种子，种子再起现行时，再起随行反熏种子，因此阿赖耶识中戒体种子的力量，就越来越强，渐渐烦恼淡薄，而趣向于</w:t>
      </w:r>
      <w:r>
        <w:rPr>
          <w:color w:val="231f20"/>
          <w:spacing w:val="-7"/>
        </w:rPr>
        <w:t>成佛。</w:t>
      </w:r>
    </w:p>
    <w:p>
      <w:pPr>
        <w:pStyle w:val="style66"/>
        <w:spacing w:before="5" w:lineRule="auto" w:line="249"/>
        <w:ind w:left="787" w:right="1247" w:firstLine="442"/>
        <w:rPr/>
      </w:pPr>
      <w:r>
        <w:rPr>
          <w:color w:val="231f20"/>
          <w:spacing w:val="-4"/>
        </w:rPr>
        <w:t>所谓</w:t>
      </w:r>
      <w:r>
        <w:rPr>
          <w:rFonts w:ascii="PMingLiU" w:eastAsia="PMingLiU" w:hAnsi="PMingLiU" w:hint="eastAsia"/>
          <w:color w:val="231f20"/>
          <w:spacing w:val="-4"/>
        </w:rPr>
        <w:t>“不亲受体”</w:t>
      </w:r>
      <w:r>
        <w:rPr>
          <w:color w:val="231f20"/>
          <w:spacing w:val="-4"/>
        </w:rPr>
        <w:t>，就是说不是以受体为功德的亲因缘，它只是一个助缘</w:t>
      </w:r>
      <w:r>
        <w:rPr>
          <w:color w:val="231f20"/>
          <w:spacing w:val="-7"/>
        </w:rPr>
        <w:t>而已。</w:t>
      </w:r>
    </w:p>
    <w:p>
      <w:pPr>
        <w:pStyle w:val="style66"/>
        <w:spacing w:before="3" w:lineRule="auto" w:line="249"/>
        <w:ind w:left="787" w:right="1243" w:firstLine="442"/>
        <w:jc w:val="both"/>
        <w:rPr/>
      </w:pPr>
      <w:r>
        <w:rPr>
          <w:color w:val="231f20"/>
          <w:spacing w:val="-4"/>
        </w:rPr>
        <w:t>所以很多人以为受戒之后，就会有功德。实际上受戒纳受戒体，只是未来持戒功德的助缘而已。之前所介绍持戒的世间、出世间功德，都是因随行而渐渐生起的。所以有的人受戒以后，觉得经典所说的功德，怎么都感觉不到，因</w:t>
      </w:r>
      <w:r>
        <w:rPr>
          <w:color w:val="231f20"/>
          <w:spacing w:val="-7"/>
        </w:rPr>
        <w:t>此生了退心。实际上，没有随行，自然没有功德，因果法尔如是的。</w:t>
      </w:r>
    </w:p>
    <w:p>
      <w:pPr>
        <w:pStyle w:val="style66"/>
        <w:spacing w:before="7"/>
        <w:ind w:left="1229"/>
        <w:rPr/>
      </w:pPr>
      <w:r>
        <w:rPr>
          <w:color w:val="231f20"/>
        </w:rPr>
        <w:t>第二段</w:t>
      </w:r>
      <w:r>
        <w:rPr>
          <w:rFonts w:ascii="PMingLiU" w:eastAsia="PMingLiU" w:hAnsi="PMingLiU" w:hint="eastAsia"/>
          <w:color w:val="231f20"/>
        </w:rPr>
        <w:t>“别彰行相”</w:t>
      </w:r>
      <w:r>
        <w:rPr>
          <w:color w:val="231f20"/>
        </w:rPr>
        <w:t>，分别说明有随行、没有随行的相状：</w:t>
      </w:r>
    </w:p>
    <w:p>
      <w:pPr>
        <w:pStyle w:val="style66"/>
        <w:spacing w:before="17" w:lineRule="auto" w:line="249"/>
        <w:ind w:left="787" w:right="1238" w:firstLine="441"/>
        <w:jc w:val="both"/>
        <w:rPr/>
      </w:pPr>
      <w:r>
        <w:rPr>
          <w:rFonts w:ascii="PMingLiU" w:eastAsia="PMingLiU" w:hAnsi="PMingLiU" w:hint="eastAsia"/>
          <w:color w:val="231f20"/>
          <w:spacing w:val="-5"/>
        </w:rPr>
        <w:t>“故知一受已后，尽寿已来，方便正念，护本所受</w:t>
      </w:r>
      <w:r>
        <w:rPr>
          <w:color w:val="231f20"/>
          <w:spacing w:val="-4"/>
        </w:rPr>
        <w:t>。</w:t>
      </w:r>
      <w:r>
        <w:rPr>
          <w:rFonts w:ascii="PMingLiU" w:eastAsia="PMingLiU" w:hAnsi="PMingLiU" w:hint="eastAsia"/>
          <w:color w:val="231f20"/>
          <w:spacing w:val="-4"/>
        </w:rPr>
        <w:t>”</w:t>
      </w:r>
      <w:r>
        <w:rPr>
          <w:color w:val="231f20"/>
          <w:spacing w:val="-4"/>
        </w:rPr>
        <w:t>这是第一段，</w:t>
      </w:r>
      <w:r>
        <w:rPr>
          <w:rFonts w:ascii="PMingLiU" w:eastAsia="PMingLiU" w:hAnsi="PMingLiU" w:hint="eastAsia"/>
          <w:color w:val="231f20"/>
          <w:spacing w:val="-4"/>
        </w:rPr>
        <w:t>“成</w:t>
      </w:r>
      <w:r>
        <w:rPr>
          <w:rFonts w:ascii="PMingLiU" w:eastAsia="PMingLiU" w:hAnsi="PMingLiU" w:hint="eastAsia"/>
          <w:color w:val="231f20"/>
          <w:spacing w:val="3"/>
        </w:rPr>
        <w:t>随之相”</w:t>
      </w:r>
      <w:r>
        <w:rPr>
          <w:color w:val="231f20"/>
          <w:spacing w:val="3"/>
        </w:rPr>
        <w:t>。所以我们知道，一受戒已后，至尽形寿已来，都应当生起方便正</w:t>
      </w:r>
      <w:r>
        <w:rPr>
          <w:color w:val="231f20"/>
          <w:spacing w:val="-7"/>
        </w:rPr>
        <w:t>念，也就是前面所说的行、愿等种种方便，来护持本初所纳受的戒体。</w:t>
      </w:r>
    </w:p>
    <w:p>
      <w:pPr>
        <w:pStyle w:val="style66"/>
        <w:spacing w:before="5" w:lineRule="auto" w:line="249"/>
        <w:ind w:left="787" w:right="1243" w:firstLine="441"/>
        <w:jc w:val="both"/>
        <w:rPr/>
      </w:pPr>
      <w:r>
        <w:rPr>
          <w:rFonts w:ascii="PMingLiU" w:eastAsia="PMingLiU" w:hAnsi="PMingLiU" w:hint="eastAsia"/>
          <w:color w:val="231f20"/>
          <w:spacing w:val="-5"/>
        </w:rPr>
        <w:t>“流入行心，三善为体</w:t>
      </w:r>
      <w:r>
        <w:rPr>
          <w:color w:val="231f20"/>
          <w:spacing w:val="-4"/>
        </w:rPr>
        <w:t>。</w:t>
      </w:r>
      <w:r>
        <w:rPr>
          <w:rFonts w:ascii="PMingLiU" w:eastAsia="PMingLiU" w:hAnsi="PMingLiU" w:hint="eastAsia"/>
          <w:color w:val="231f20"/>
          <w:spacing w:val="-4"/>
        </w:rPr>
        <w:t>”</w:t>
      </w:r>
      <w:r>
        <w:rPr>
          <w:color w:val="231f20"/>
          <w:spacing w:val="-4"/>
        </w:rPr>
        <w:t>行心，是指一切心的造作。因为有随行，所以流入未来的一切念头中，使这念心都能够以三善为体，也就是念念与无贪无瞋</w:t>
      </w:r>
      <w:r>
        <w:rPr>
          <w:color w:val="231f20"/>
          <w:spacing w:val="-7"/>
        </w:rPr>
        <w:t>无痴相应。</w:t>
      </w:r>
    </w:p>
    <w:p>
      <w:pPr>
        <w:pStyle w:val="style66"/>
        <w:spacing w:before="5" w:lineRule="auto" w:line="249"/>
        <w:ind w:left="787" w:right="1243" w:firstLine="441"/>
        <w:rPr/>
      </w:pPr>
      <w:r>
        <w:rPr>
          <w:rFonts w:ascii="PMingLiU" w:eastAsia="PMingLiU" w:hAnsi="PMingLiU" w:hint="eastAsia"/>
          <w:color w:val="231f20"/>
          <w:spacing w:val="-5"/>
        </w:rPr>
        <w:t>“则明戒行，随相可修</w:t>
      </w:r>
      <w:r>
        <w:rPr>
          <w:color w:val="231f20"/>
          <w:spacing w:val="-4"/>
        </w:rPr>
        <w:t>。</w:t>
      </w:r>
      <w:r>
        <w:rPr>
          <w:rFonts w:ascii="PMingLiU" w:eastAsia="PMingLiU" w:hAnsi="PMingLiU" w:hint="eastAsia"/>
          <w:color w:val="231f20"/>
          <w:spacing w:val="-4"/>
        </w:rPr>
        <w:t>”</w:t>
      </w:r>
      <w:r>
        <w:rPr>
          <w:color w:val="231f20"/>
          <w:spacing w:val="-4"/>
        </w:rPr>
        <w:t>因此说明，随着四威仪之相，皆可修戒行。只</w:t>
      </w:r>
      <w:r>
        <w:rPr>
          <w:color w:val="231f20"/>
          <w:spacing w:val="-7"/>
        </w:rPr>
        <w:t>要生起念头，就要以戒行保护它，使内心与戒体的三善心相应。</w:t>
      </w:r>
    </w:p>
    <w:p>
      <w:pPr>
        <w:pStyle w:val="style66"/>
        <w:spacing w:before="3" w:lineRule="auto" w:line="249"/>
        <w:ind w:left="787" w:right="1243" w:firstLine="442"/>
        <w:jc w:val="both"/>
        <w:rPr/>
      </w:pPr>
      <w:r>
        <w:rPr>
          <w:color w:val="231f20"/>
          <w:spacing w:val="-5"/>
        </w:rPr>
        <w:t>第二小段接着说明</w:t>
      </w:r>
      <w:r>
        <w:rPr>
          <w:rFonts w:ascii="PMingLiU" w:eastAsia="PMingLiU" w:hAnsi="PMingLiU" w:hint="eastAsia"/>
          <w:color w:val="231f20"/>
          <w:spacing w:val="-4"/>
        </w:rPr>
        <w:t>“无随之失”。“若但有受，无随行者，反为戒欺”</w:t>
      </w:r>
      <w:r>
        <w:rPr>
          <w:color w:val="231f20"/>
        </w:rPr>
        <w:t xml:space="preserve">， </w:t>
      </w:r>
      <w:r>
        <w:rPr>
          <w:color w:val="231f20"/>
          <w:spacing w:val="-4"/>
        </w:rPr>
        <w:t xml:space="preserve">如果但有受戒，而没有随行保护戒体的话，反而为戒所欺。为什么呢？因为如果不受戒，犯杀生等恶业，就只有性罪，而没有犯戒罪。但是如果受戒之后， </w:t>
      </w:r>
      <w:r>
        <w:rPr>
          <w:color w:val="231f20"/>
          <w:spacing w:val="-7"/>
        </w:rPr>
        <w:t>仍然做杀生等事，则除了犯性罪之外，又加上犯戒罪，这岂非为戒所欺！</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firstLine="442"/>
        <w:jc w:val="both"/>
        <w:rPr/>
      </w:pPr>
      <w:r>
        <w:rPr>
          <w:color w:val="231f20"/>
          <w:spacing w:val="-5"/>
        </w:rPr>
        <w:t>所以犯戒之后要忏悔，除了通过作法忏</w:t>
      </w:r>
      <w:r>
        <w:rPr>
          <w:rFonts w:ascii="宋体" w:eastAsia="宋体" w:hAnsi="宋体" w:hint="eastAsia"/>
          <w:color w:val="231f20"/>
          <w:spacing w:val="-4"/>
        </w:rPr>
        <w:t>（必须找清净的出家人作法</w:t>
      </w:r>
      <w:r>
        <w:rPr>
          <w:rFonts w:ascii="宋体" w:eastAsia="宋体" w:hAnsi="宋体" w:hint="eastAsia"/>
          <w:color w:val="231f20"/>
          <w:spacing w:val="-5"/>
        </w:rPr>
        <w:t>）</w:t>
      </w:r>
      <w:r>
        <w:rPr>
          <w:color w:val="231f20"/>
          <w:spacing w:val="-5"/>
        </w:rPr>
        <w:t>，来忏悔制教罪之外，还要忏悔性罪。性罪必须透过取相忏，例如拜八十八佛等来</w:t>
      </w:r>
      <w:r>
        <w:rPr>
          <w:color w:val="231f20"/>
          <w:spacing w:val="-7"/>
        </w:rPr>
        <w:t>灭除。《南山律在家备览</w:t>
      </w:r>
      <w:r>
        <w:rPr>
          <w:rFonts w:ascii="宋体" w:eastAsia="宋体" w:hAnsi="宋体" w:hint="eastAsia"/>
          <w:color w:val="231f20"/>
          <w:spacing w:val="-7"/>
        </w:rPr>
        <w:t>·</w:t>
      </w:r>
      <w:r>
        <w:rPr>
          <w:color w:val="231f20"/>
          <w:spacing w:val="-7"/>
        </w:rPr>
        <w:t>忏悔篇》有详细的说明。</w:t>
      </w:r>
    </w:p>
    <w:p>
      <w:pPr>
        <w:pStyle w:val="style66"/>
        <w:spacing w:before="5" w:lineRule="auto" w:line="249"/>
        <w:ind w:left="787" w:right="1243" w:firstLine="442"/>
        <w:jc w:val="both"/>
        <w:rPr/>
      </w:pPr>
      <w:r>
        <w:rPr>
          <w:rFonts w:ascii="PMingLiU" w:eastAsia="PMingLiU" w:hAnsi="PMingLiU" w:hint="eastAsia"/>
          <w:color w:val="231f20"/>
          <w:spacing w:val="-4"/>
        </w:rPr>
        <w:t>“流入苦海，不如不受，无戒可违”</w:t>
      </w:r>
      <w:r>
        <w:rPr>
          <w:color w:val="231f20"/>
          <w:spacing w:val="-4"/>
        </w:rPr>
        <w:t>。因为违戒而流入苦海，还不如不受戒，这样反而无戒可违。当然这不是戒伤害你，而是受戒的人违背了受戒的誓</w:t>
      </w:r>
      <w:r>
        <w:rPr>
          <w:color w:val="231f20"/>
          <w:spacing w:val="-7"/>
        </w:rPr>
        <w:t>言，而造作的业。</w:t>
      </w:r>
    </w:p>
    <w:p>
      <w:pPr>
        <w:pStyle w:val="style66"/>
        <w:spacing w:before="5" w:lineRule="auto" w:line="249"/>
        <w:ind w:left="787" w:right="1239" w:firstLine="442"/>
        <w:jc w:val="both"/>
        <w:rPr/>
      </w:pPr>
      <w:r>
        <w:rPr>
          <w:color w:val="231f20"/>
          <w:spacing w:val="3"/>
        </w:rPr>
        <w:t>宣祖这么说，实际上是为了勉励我们受戒的人，要认真持戒，而不是劝</w:t>
      </w:r>
      <w:r>
        <w:rPr>
          <w:color w:val="231f20"/>
          <w:spacing w:val="-4"/>
        </w:rPr>
        <w:t>我们别受戒。有人会想：那我还不如不受戒，即使造了恶业，顶多也只是性罪</w:t>
      </w:r>
      <w:r>
        <w:rPr>
          <w:color w:val="231f20"/>
          <w:spacing w:val="3"/>
        </w:rPr>
        <w:t>而已，不必再加上犯戒罪。其实，因为受五戒有三十五品戒，受八关斋戒有</w:t>
      </w:r>
      <w:r>
        <w:rPr>
          <w:color w:val="231f20"/>
          <w:spacing w:val="-4"/>
        </w:rPr>
        <w:t>六十三品戒在内，这功德是很殊胜的。纵然偶尔犯戒会有过失，但是其他戒品</w:t>
      </w:r>
      <w:r>
        <w:rPr>
          <w:color w:val="231f20"/>
          <w:spacing w:val="-7"/>
        </w:rPr>
        <w:t>清净的功德更殊胜，因此还是应当受戒。</w:t>
      </w:r>
    </w:p>
    <w:p>
      <w:pPr>
        <w:pStyle w:val="style66"/>
        <w:spacing w:before="9"/>
        <w:ind w:left="1229"/>
        <w:rPr/>
      </w:pPr>
      <w:r>
        <w:rPr>
          <w:color w:val="231f20"/>
        </w:rPr>
        <w:t>最后</w:t>
      </w:r>
      <w:r>
        <w:rPr>
          <w:rFonts w:ascii="PMingLiU" w:eastAsia="PMingLiU" w:hAnsi="PMingLiU" w:hint="eastAsia"/>
          <w:color w:val="231f20"/>
        </w:rPr>
        <w:t>“结诰”</w:t>
      </w:r>
      <w:r>
        <w:rPr>
          <w:color w:val="231f20"/>
        </w:rPr>
        <w:t>，也就是结劝。</w:t>
      </w:r>
    </w:p>
    <w:p>
      <w:pPr>
        <w:pStyle w:val="style66"/>
        <w:spacing w:before="17" w:lineRule="auto" w:line="249"/>
        <w:ind w:left="787" w:right="1245" w:firstLine="442"/>
        <w:jc w:val="both"/>
        <w:rPr/>
      </w:pPr>
      <w:r>
        <w:rPr>
          <w:rFonts w:ascii="PMingLiU" w:eastAsia="PMingLiU" w:hAnsi="PMingLiU" w:hint="eastAsia"/>
          <w:color w:val="231f20"/>
        </w:rPr>
        <w:t>“是故行者明须善识”</w:t>
      </w:r>
      <w:r>
        <w:rPr>
          <w:color w:val="231f20"/>
        </w:rPr>
        <w:t>。所以我们修行人，必须善识，善识什么呢？灵芝律师解释：“令善识者，诫精学也。一须识教，教有开制。二须识行，行有顺违。三须识业，业有善恶。四须识果，果有苦乐”，所以要认识戒律的教、行、业、果四法。</w:t>
      </w:r>
    </w:p>
    <w:p>
      <w:pPr>
        <w:pStyle w:val="style66"/>
        <w:spacing w:before="7" w:lineRule="auto" w:line="249"/>
        <w:ind w:left="1229" w:right="1771"/>
        <w:rPr/>
      </w:pPr>
      <w:r>
        <w:rPr>
          <w:color w:val="231f20"/>
          <w:spacing w:val="-7"/>
        </w:rPr>
        <w:t>教：就是要认识戒的开遮持犯，必须听法师讲解，不可以自己瞎猜。行：对四威仪的行，要以正念观察，是随顺于戒呢？还是违背了戒？</w:t>
      </w:r>
    </w:p>
    <w:p>
      <w:pPr>
        <w:pStyle w:val="style66"/>
        <w:spacing w:before="3" w:lineRule="auto" w:line="249"/>
        <w:ind w:left="787" w:right="1243" w:firstLine="442"/>
        <w:rPr/>
      </w:pPr>
      <w:r>
        <w:rPr>
          <w:color w:val="231f20"/>
          <w:spacing w:val="-4"/>
        </w:rPr>
        <w:t>业：要注意现在所造的业，是善业还是恶业？或许在行的表相上看没有问</w:t>
      </w:r>
      <w:r>
        <w:rPr>
          <w:color w:val="231f20"/>
          <w:spacing w:val="-7"/>
        </w:rPr>
        <w:t>题，但动机可能有问题，那还是不清净的，那仍旧是恶业了。</w:t>
      </w:r>
    </w:p>
    <w:p>
      <w:pPr>
        <w:pStyle w:val="style66"/>
        <w:spacing w:before="3" w:lineRule="auto" w:line="249"/>
        <w:ind w:left="787" w:right="1243" w:firstLine="442"/>
        <w:rPr/>
      </w:pPr>
      <w:r>
        <w:rPr>
          <w:color w:val="231f20"/>
          <w:spacing w:val="-4"/>
        </w:rPr>
        <w:t>果：此指苦乐果报，若知道苦果则心生畏惧；知道持戒的功德，以及未来</w:t>
      </w:r>
      <w:r>
        <w:rPr>
          <w:color w:val="231f20"/>
          <w:spacing w:val="-7"/>
        </w:rPr>
        <w:t>殊胜的果报，则心生渴仰。对教行业果这四件事，要清楚地认识。</w:t>
      </w:r>
    </w:p>
    <w:p>
      <w:pPr>
        <w:pStyle w:val="style66"/>
        <w:spacing w:before="4" w:lineRule="auto" w:line="249"/>
        <w:ind w:left="787" w:right="1243" w:firstLine="442"/>
        <w:jc w:val="both"/>
        <w:rPr/>
      </w:pPr>
      <w:r>
        <w:rPr>
          <w:rFonts w:ascii="PMingLiU" w:eastAsia="PMingLiU" w:hAnsi="PMingLiU" w:hint="eastAsia"/>
          <w:color w:val="231f20"/>
          <w:spacing w:val="-4"/>
        </w:rPr>
        <w:t>“业性灼然，非为滥述”</w:t>
      </w:r>
      <w:r>
        <w:rPr>
          <w:color w:val="231f20"/>
          <w:spacing w:val="-4"/>
        </w:rPr>
        <w:t>。灼然：像火在烧，很清楚分明的意思。因果法则是丝毫不爽、没有任何侥幸的。就像有人说，我犯了偷盗，现在护持三宝， 是否可以将功赎罪？这是不可能的！护持三宝有护持三宝的功德，犯戒有犯戒</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的过失，未来受报的时候，是分开算的。就像前面所说，破戒行布施，则因破</w:t>
      </w:r>
      <w:r>
        <w:rPr>
          <w:color w:val="231f20"/>
          <w:spacing w:val="-7"/>
        </w:rPr>
        <w:t>戒会堕三恶道，但是在三恶道中，还是会享用因布施而得的福报。</w:t>
      </w:r>
    </w:p>
    <w:p>
      <w:pPr>
        <w:pStyle w:val="style66"/>
        <w:spacing w:before="3" w:lineRule="auto" w:line="249"/>
        <w:ind w:left="787" w:right="1243" w:firstLine="442"/>
        <w:jc w:val="both"/>
        <w:rPr/>
      </w:pPr>
      <w:r>
        <w:rPr>
          <w:color w:val="231f20"/>
          <w:spacing w:val="-4"/>
        </w:rPr>
        <w:t>我们不要看世俗人，造恶业后依旧是荣华富贵，就心生疑惑。佛弟子要相信因果：荣华富贵来自于他过去的福报，而现在造恶业，未来必定受苦果。所</w:t>
      </w:r>
      <w:r>
        <w:rPr>
          <w:color w:val="231f20"/>
          <w:spacing w:val="-7"/>
        </w:rPr>
        <w:t>以业性灼然，没有任何侥幸的！</w:t>
      </w:r>
    </w:p>
    <w:p>
      <w:pPr>
        <w:pStyle w:val="style66"/>
        <w:spacing w:before="5"/>
        <w:rPr>
          <w:sz w:val="23"/>
        </w:rPr>
      </w:pPr>
    </w:p>
    <w:p>
      <w:pPr>
        <w:pStyle w:val="style66"/>
        <w:ind w:left="1229"/>
        <w:rPr/>
      </w:pPr>
      <w:r>
        <w:rPr>
          <w:color w:val="231f20"/>
        </w:rPr>
        <w:t>乙二、因示舍戒</w:t>
      </w:r>
    </w:p>
    <w:p>
      <w:pPr>
        <w:pStyle w:val="style66"/>
        <w:spacing w:before="16"/>
        <w:rPr>
          <w:sz w:val="23"/>
        </w:rPr>
      </w:pPr>
    </w:p>
    <w:p>
      <w:pPr>
        <w:pStyle w:val="style66"/>
        <w:spacing w:lineRule="auto" w:line="249"/>
        <w:ind w:left="787" w:right="1243" w:firstLine="442"/>
        <w:rPr/>
      </w:pPr>
      <w:r>
        <w:rPr>
          <w:color w:val="231f20"/>
          <w:spacing w:val="-4"/>
        </w:rPr>
        <w:t>如果有不得已的情况，例如可能有破戒因缘，或者无法长期受持的话，是</w:t>
      </w:r>
      <w:r>
        <w:rPr>
          <w:color w:val="231f20"/>
          <w:spacing w:val="-7"/>
        </w:rPr>
        <w:t>可以舍戒的。</w:t>
      </w:r>
    </w:p>
    <w:p>
      <w:pPr>
        <w:pStyle w:val="style66"/>
        <w:spacing w:before="4" w:lineRule="auto" w:line="249"/>
        <w:ind w:left="787" w:right="1243" w:firstLine="442"/>
        <w:jc w:val="both"/>
        <w:rPr/>
      </w:pPr>
      <w:r>
        <w:rPr>
          <w:color w:val="231f20"/>
          <w:spacing w:val="-4"/>
        </w:rPr>
        <w:t>为什么前面一再赞叹持戒、守戒的功德，在此却提到舍戒呢？实际上这也是出于对戒法的恭敬、尊重，如果带戒犯戒，甚至破戒，那因果是非常重的。所以出于畏惧因果，以及对戒法的尊重，如果某条戒实在守不住，佛陀是允许</w:t>
      </w:r>
      <w:r>
        <w:rPr>
          <w:color w:val="231f20"/>
          <w:spacing w:val="-7"/>
        </w:rPr>
        <w:t>我们舍戒的，等到以后有因缘再受。</w:t>
      </w:r>
    </w:p>
    <w:p>
      <w:pPr>
        <w:pStyle w:val="style66"/>
        <w:spacing w:before="6" w:lineRule="auto" w:line="249"/>
        <w:ind w:left="787" w:right="1243" w:firstLine="442"/>
        <w:rPr/>
      </w:pPr>
      <w:r>
        <w:rPr>
          <w:color w:val="231f20"/>
          <w:spacing w:val="-4"/>
        </w:rPr>
        <w:t>否则，一旦破戒，虽然理论上可以修取相忏来灭罪，但取相忏中要得见好</w:t>
      </w:r>
      <w:r>
        <w:rPr>
          <w:color w:val="231f20"/>
          <w:spacing w:val="-7"/>
        </w:rPr>
        <w:t>相才能灭罪，这是很不容易的事情，所以还是不要造这种业才好。</w:t>
      </w:r>
    </w:p>
    <w:p>
      <w:pPr>
        <w:pStyle w:val="style66"/>
        <w:spacing w:before="4" w:lineRule="auto" w:line="249"/>
        <w:ind w:left="787" w:right="1243" w:firstLine="442"/>
        <w:rPr/>
      </w:pPr>
      <w:r>
        <w:rPr>
          <w:color w:val="231f20"/>
          <w:spacing w:val="-4"/>
        </w:rPr>
        <w:t>此外，五戒、八关斋戒、菩萨戒都可以分受。五戒就是在受戒时，就可以</w:t>
      </w:r>
      <w:r>
        <w:rPr>
          <w:color w:val="231f20"/>
          <w:spacing w:val="-7"/>
        </w:rPr>
        <w:t>选择某条戒受与不受。</w:t>
      </w:r>
    </w:p>
    <w:p>
      <w:pPr>
        <w:pStyle w:val="style66"/>
        <w:spacing w:before="3" w:lineRule="auto" w:line="249"/>
        <w:ind w:left="787" w:right="1243" w:firstLine="442"/>
        <w:jc w:val="both"/>
        <w:rPr/>
      </w:pPr>
      <w:r>
        <w:rPr>
          <w:color w:val="231f20"/>
          <w:spacing w:val="-4"/>
        </w:rPr>
        <w:t>而八关斋戒、菩萨戒一般习惯都是在受的时候全受，出了受戒场后，如果有哪些戒条，觉得可能做不到，或是肯定做不到，而且会常犯的，就可以舍掉</w:t>
      </w:r>
      <w:r>
        <w:rPr>
          <w:color w:val="231f20"/>
          <w:spacing w:val="-7"/>
        </w:rPr>
        <w:t>部分做不到的戒条。</w:t>
      </w:r>
    </w:p>
    <w:p>
      <w:pPr>
        <w:pStyle w:val="style66"/>
        <w:spacing w:before="14"/>
        <w:rPr>
          <w:sz w:val="25"/>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▲《戒疏》云：“泛列经论舍相不同：如《杂心》说：‘若舍、命终、断善、二形生’也。《善生经》：加受恶戒时，舍善戒。《俱舍论》：八戒期心</w:t>
      </w:r>
      <w:r>
        <w:rPr>
          <w:rFonts w:ascii="PMingLiU" w:eastAsia="PMingLiU" w:hAnsi="PMingLiU" w:hint="eastAsia"/>
          <w:color w:val="231f20"/>
          <w:spacing w:val="-7"/>
        </w:rPr>
        <w:t>尽夜分终故舍，且列如此。”</w:t>
      </w:r>
    </w:p>
    <w:p>
      <w:pPr>
        <w:pStyle w:val="style0"/>
        <w:spacing w:after="0" w:lineRule="auto" w:line="312"/>
        <w:jc w:val="both"/>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8"/>
        <w:rPr>
          <w:rFonts w:ascii="PMingLiU"/>
          <w:sz w:val="24"/>
        </w:rPr>
      </w:pPr>
    </w:p>
    <w:p>
      <w:pPr>
        <w:pStyle w:val="style66"/>
        <w:spacing w:before="35"/>
        <w:ind w:right="15"/>
        <w:jc w:val="center"/>
        <w:rPr/>
      </w:pPr>
      <w:r>
        <w:rPr>
          <w:color w:val="231f20"/>
        </w:rPr>
        <w:t>关于舍戒的方法，在此广</w:t>
      </w:r>
      <w:r>
        <w:rPr>
          <w:rFonts w:ascii="PMingLiU" w:eastAsia="PMingLiU" w:hint="eastAsia"/>
          <w:color w:val="231f20"/>
        </w:rPr>
        <w:t>泛列</w:t>
      </w:r>
      <w:r>
        <w:rPr>
          <w:color w:val="231f20"/>
        </w:rPr>
        <w:t>出</w:t>
      </w:r>
      <w:r>
        <w:rPr>
          <w:rFonts w:ascii="PMingLiU" w:eastAsia="PMingLiU" w:hint="eastAsia"/>
          <w:color w:val="231f20"/>
        </w:rPr>
        <w:t>经论</w:t>
      </w:r>
      <w:r>
        <w:rPr>
          <w:color w:val="231f20"/>
        </w:rPr>
        <w:t>当中的</w:t>
      </w:r>
      <w:r>
        <w:rPr>
          <w:rFonts w:ascii="PMingLiU" w:eastAsia="PMingLiU" w:hint="eastAsia"/>
          <w:color w:val="231f20"/>
        </w:rPr>
        <w:t>舍相</w:t>
      </w:r>
      <w:r>
        <w:rPr>
          <w:color w:val="231f20"/>
        </w:rPr>
        <w:t>，有种种</w:t>
      </w:r>
      <w:r>
        <w:rPr>
          <w:rFonts w:ascii="PMingLiU" w:eastAsia="PMingLiU" w:hint="eastAsia"/>
          <w:color w:val="231f20"/>
        </w:rPr>
        <w:t>不同</w:t>
      </w:r>
      <w:r>
        <w:rPr>
          <w:color w:val="231f20"/>
        </w:rPr>
        <w:t>，第一根据</w:t>
      </w:r>
    </w:p>
    <w:p>
      <w:pPr>
        <w:pStyle w:val="style66"/>
        <w:spacing w:before="17"/>
        <w:ind w:right="4840"/>
        <w:jc w:val="center"/>
        <w:rPr/>
      </w:pPr>
      <w:r>
        <w:rPr>
          <w:color w:val="231f20"/>
        </w:rPr>
        <w:t>《杂心论》所说的有四种情况：</w:t>
      </w:r>
    </w:p>
    <w:p>
      <w:pPr>
        <w:pStyle w:val="style66"/>
        <w:spacing w:before="17"/>
        <w:ind w:right="2035"/>
        <w:jc w:val="center"/>
        <w:rPr/>
      </w:pPr>
      <w:r>
        <w:rPr>
          <w:rFonts w:ascii="PMingLiU" w:eastAsia="PMingLiU" w:hint="eastAsia"/>
          <w:color w:val="231f20"/>
        </w:rPr>
        <w:t>一、舍：</w:t>
      </w:r>
      <w:r>
        <w:rPr>
          <w:color w:val="231f20"/>
        </w:rPr>
        <w:t>也就是做法舍，后面会谈到做法舍的方法。</w:t>
      </w:r>
    </w:p>
    <w:p>
      <w:pPr>
        <w:pStyle w:val="style66"/>
        <w:spacing w:before="17" w:lineRule="auto" w:line="249"/>
        <w:ind w:left="787" w:right="1247" w:firstLine="442"/>
        <w:jc w:val="both"/>
        <w:rPr/>
      </w:pPr>
      <w:r>
        <w:rPr>
          <w:rFonts w:ascii="PMingLiU" w:eastAsia="PMingLiU" w:hint="eastAsia"/>
          <w:color w:val="231f20"/>
          <w:spacing w:val="-4"/>
        </w:rPr>
        <w:t>二、命终：</w:t>
      </w:r>
      <w:r>
        <w:rPr>
          <w:color w:val="231f20"/>
          <w:spacing w:val="-4"/>
        </w:rPr>
        <w:t>死亡后，戒体自然舍去。为什么呢？因为受戒时，是发心：尽形寿归依佛、归依法、归依僧，所以当生命结束的时候，戒体自然舍掉，变成</w:t>
      </w:r>
      <w:r>
        <w:rPr>
          <w:color w:val="231f20"/>
          <w:spacing w:val="-7"/>
        </w:rPr>
        <w:t>阿赖耶识中，普通的善种子。</w:t>
      </w:r>
    </w:p>
    <w:p>
      <w:pPr>
        <w:pStyle w:val="style66"/>
        <w:spacing w:before="5" w:lineRule="auto" w:line="249"/>
        <w:ind w:left="787" w:right="1243" w:firstLine="442"/>
        <w:rPr/>
      </w:pPr>
      <w:r>
        <w:rPr>
          <w:color w:val="231f20"/>
          <w:spacing w:val="-4"/>
        </w:rPr>
        <w:t xml:space="preserve">有人问：“受五戒时，可不可以念‘我某甲尽未来际，归依佛、归依法、  </w:t>
      </w:r>
      <w:r>
        <w:rPr>
          <w:color w:val="231f20"/>
          <w:spacing w:val="-7"/>
          <w:w w:val="115"/>
        </w:rPr>
        <w:t>归依僧’？”</w:t>
      </w:r>
    </w:p>
    <w:p>
      <w:pPr>
        <w:pStyle w:val="style66"/>
        <w:spacing w:before="4" w:lineRule="auto" w:line="249"/>
        <w:ind w:left="787" w:right="1243" w:firstLine="442"/>
        <w:jc w:val="both"/>
        <w:rPr/>
      </w:pPr>
      <w:r>
        <w:rPr>
          <w:color w:val="231f20"/>
          <w:spacing w:val="-4"/>
        </w:rPr>
        <w:t xml:space="preserve">答案是：五戒不开许尽未来际受的，为什么呢？因为众生都有隔阴之迷， 如果发心尽未来际都受五戒，那下辈子隔阴之迷，哪里还记得受五戒之事。如果那时还有戒体的话，岂不是很容易就破戒了。所以佛陀只允许尽形寿受戒， </w:t>
      </w:r>
      <w:r>
        <w:rPr>
          <w:color w:val="231f20"/>
          <w:spacing w:val="-7"/>
        </w:rPr>
        <w:t>生命结束后，就自动舍掉戒体了。</w:t>
      </w:r>
    </w:p>
    <w:p>
      <w:pPr>
        <w:pStyle w:val="style66"/>
        <w:spacing w:before="6" w:lineRule="auto" w:line="249"/>
        <w:ind w:left="787" w:right="1243" w:firstLine="442"/>
        <w:rPr/>
      </w:pPr>
      <w:r>
        <w:rPr>
          <w:rFonts w:ascii="PMingLiU" w:eastAsia="PMingLiU" w:hAnsi="PMingLiU" w:hint="eastAsia"/>
          <w:color w:val="231f20"/>
          <w:spacing w:val="-4"/>
        </w:rPr>
        <w:t>三、断善根：</w:t>
      </w:r>
      <w:r>
        <w:rPr>
          <w:color w:val="231f20"/>
          <w:spacing w:val="-4"/>
        </w:rPr>
        <w:t>若起邪见而远离三宝，称为断善根，这时与当初受戒时的本</w:t>
      </w:r>
      <w:r>
        <w:rPr>
          <w:color w:val="231f20"/>
          <w:spacing w:val="-7"/>
        </w:rPr>
        <w:t>誓——“归依佛、归依法、归依僧”相违背，所以戒体就自动消失了。</w:t>
      </w:r>
    </w:p>
    <w:p>
      <w:pPr>
        <w:pStyle w:val="style66"/>
        <w:spacing w:before="4" w:lineRule="auto" w:line="249"/>
        <w:ind w:left="787" w:right="1245" w:firstLine="442"/>
        <w:rPr/>
      </w:pPr>
      <w:r>
        <w:rPr>
          <w:rFonts w:ascii="PMingLiU" w:eastAsia="PMingLiU" w:hint="eastAsia"/>
          <w:color w:val="231f20"/>
          <w:spacing w:val="-1"/>
          <w:w w:val="95"/>
        </w:rPr>
        <w:t>四、二形生：</w:t>
      </w:r>
      <w:r>
        <w:rPr>
          <w:color w:val="231f20"/>
          <w:spacing w:val="-1"/>
          <w:w w:val="95"/>
        </w:rPr>
        <w:t xml:space="preserve">这个主要是约出家比丘(尼)戒，五戒、菩萨戒等就没有这个   </w:t>
      </w:r>
      <w:r>
        <w:rPr>
          <w:color w:val="231f20"/>
          <w:spacing w:val="-7"/>
        </w:rPr>
        <w:t>限制。</w:t>
      </w:r>
    </w:p>
    <w:p>
      <w:pPr>
        <w:pStyle w:val="style66"/>
        <w:spacing w:before="3" w:lineRule="auto" w:line="249"/>
        <w:ind w:left="787" w:right="1243" w:firstLine="442"/>
        <w:jc w:val="both"/>
        <w:rPr/>
      </w:pPr>
      <w:r>
        <w:rPr>
          <w:color w:val="231f20"/>
          <w:spacing w:val="-4"/>
        </w:rPr>
        <w:t>所谓二形生，是指一个人本来是男众，突然生出女根；或者本是女众，却</w:t>
      </w:r>
      <w:r>
        <w:rPr>
          <w:color w:val="231f20"/>
          <w:spacing w:val="-7"/>
          <w:w w:val="95"/>
        </w:rPr>
        <w:t xml:space="preserve">突然生出男根，一个人同时具足男根女根。就比丘(尼)戒来说是不允许的，因为    </w:t>
      </w:r>
      <w:r>
        <w:rPr>
          <w:color w:val="231f20"/>
          <w:spacing w:val="-7"/>
        </w:rPr>
        <w:t>出家人的形象很重要，关系到众生对佛法的信心。</w:t>
      </w:r>
    </w:p>
    <w:p>
      <w:pPr>
        <w:pStyle w:val="style66"/>
        <w:spacing w:before="5" w:lineRule="auto" w:line="249"/>
        <w:ind w:left="787" w:right="1247" w:firstLine="442"/>
        <w:jc w:val="both"/>
        <w:rPr/>
      </w:pPr>
      <w:r>
        <w:rPr>
          <w:color w:val="231f20"/>
          <w:spacing w:val="-4"/>
        </w:rPr>
        <w:t>接着看</w:t>
      </w:r>
      <w:r>
        <w:rPr>
          <w:rFonts w:ascii="PMingLiU" w:eastAsia="PMingLiU" w:hAnsi="PMingLiU" w:hint="eastAsia"/>
          <w:color w:val="231f20"/>
          <w:spacing w:val="-5"/>
        </w:rPr>
        <w:t>《善生经》</w:t>
      </w:r>
      <w:r>
        <w:rPr>
          <w:color w:val="231f20"/>
          <w:spacing w:val="-4"/>
        </w:rPr>
        <w:t>的说法：</w:t>
      </w:r>
      <w:r>
        <w:rPr>
          <w:rFonts w:ascii="PMingLiU" w:eastAsia="PMingLiU" w:hAnsi="PMingLiU" w:hint="eastAsia"/>
          <w:color w:val="231f20"/>
          <w:spacing w:val="-4"/>
        </w:rPr>
        <w:t>“加受恶戒”</w:t>
      </w:r>
      <w:r>
        <w:rPr>
          <w:color w:val="231f20"/>
          <w:spacing w:val="-4"/>
        </w:rPr>
        <w:t>，例如因为工作的需要，开始发心要天天做杀生等恶行</w:t>
      </w:r>
      <w:r>
        <w:rPr>
          <w:rFonts w:ascii="宋体" w:eastAsia="宋体" w:hAnsi="宋体" w:hint="eastAsia"/>
          <w:color w:val="231f20"/>
          <w:spacing w:val="-4"/>
        </w:rPr>
        <w:t>（如做屠户等）</w:t>
      </w:r>
      <w:r>
        <w:rPr>
          <w:color w:val="231f20"/>
          <w:spacing w:val="-4"/>
        </w:rPr>
        <w:t>，就是加受恶戒，会自动舍去善戒。或</w:t>
      </w:r>
      <w:r>
        <w:rPr>
          <w:color w:val="231f20"/>
          <w:spacing w:val="-7"/>
        </w:rPr>
        <w:t>者又去受外道的戒法，也会自然失去戒体。</w:t>
      </w:r>
    </w:p>
    <w:p>
      <w:pPr>
        <w:pStyle w:val="style66"/>
        <w:spacing w:before="5" w:lineRule="auto" w:line="249"/>
        <w:ind w:left="787" w:right="1239" w:firstLine="442"/>
        <w:jc w:val="both"/>
        <w:rPr/>
      </w:pPr>
      <w:r>
        <w:rPr>
          <w:color w:val="231f20"/>
        </w:rPr>
        <w:t>最后是</w:t>
      </w:r>
      <w:r>
        <w:rPr>
          <w:rFonts w:ascii="PMingLiU" w:eastAsia="PMingLiU" w:hAnsi="PMingLiU" w:hint="eastAsia"/>
          <w:color w:val="231f20"/>
        </w:rPr>
        <w:t>《俱舍论》</w:t>
      </w:r>
      <w:r>
        <w:rPr>
          <w:color w:val="231f20"/>
        </w:rPr>
        <w:t>的说法：</w:t>
      </w:r>
      <w:r>
        <w:rPr>
          <w:rFonts w:ascii="PMingLiU" w:eastAsia="PMingLiU" w:hAnsi="PMingLiU" w:hint="eastAsia"/>
          <w:color w:val="231f20"/>
        </w:rPr>
        <w:t>“八戒期心尽夜分终故舍”</w:t>
      </w:r>
      <w:r>
        <w:rPr>
          <w:color w:val="231f20"/>
        </w:rPr>
        <w:t>，就是受八关斋戒时，根据实法宗的规定，一次只能受一天。所以当夜分终了，第二天明相</w:t>
      </w:r>
      <w:r>
        <w:rPr>
          <w:color w:val="231f20"/>
          <w:w w:val="95"/>
        </w:rPr>
        <w:t>出来时</w:t>
      </w:r>
      <w:r>
        <w:rPr>
          <w:rFonts w:ascii="宋体" w:eastAsia="宋体" w:hAnsi="宋体" w:hint="eastAsia"/>
          <w:color w:val="231f20"/>
          <w:w w:val="95"/>
        </w:rPr>
        <w:t>(到户外没有灯光的地方，可以看到手掌上的粗纹为准)</w:t>
      </w:r>
      <w:r>
        <w:rPr>
          <w:color w:val="231f20"/>
          <w:w w:val="95"/>
        </w:rPr>
        <w:t>，戒体就自动</w:t>
      </w:r>
    </w:p>
    <w:p>
      <w:pPr>
        <w:pStyle w:val="style0"/>
        <w:spacing w:after="0" w:lineRule="auto" w:line="249"/>
        <w:jc w:val="both"/>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消失了。</w:t>
      </w:r>
    </w:p>
    <w:p>
      <w:pPr>
        <w:pStyle w:val="style66"/>
        <w:spacing w:before="17"/>
        <w:ind w:left="1229"/>
        <w:rPr/>
      </w:pPr>
      <w:r>
        <w:rPr>
          <w:color w:val="231f20"/>
        </w:rPr>
        <w:t>以上列出种种舍戒的方法。以下是弘一大师的补充说明：</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“断善即起邪见者。邪见语通，未能的指。考《行宗》别文，云：断善失</w:t>
      </w:r>
      <w:r>
        <w:rPr>
          <w:rFonts w:ascii="PMingLiU" w:eastAsia="PMingLiU" w:hAnsi="PMingLiU" w:hint="eastAsia"/>
          <w:color w:val="231f20"/>
          <w:spacing w:val="-7"/>
        </w:rPr>
        <w:t>戒，四舍之一，即生邪见，远舍三宝。”</w:t>
      </w:r>
    </w:p>
    <w:p>
      <w:pPr>
        <w:pStyle w:val="style66"/>
        <w:spacing w:before="6"/>
        <w:rPr>
          <w:rFonts w:ascii="PMingLiU"/>
          <w:sz w:val="25"/>
        </w:rPr>
      </w:pPr>
    </w:p>
    <w:p>
      <w:pPr>
        <w:pStyle w:val="style66"/>
        <w:ind w:left="1229"/>
        <w:rPr/>
      </w:pPr>
      <w:r>
        <w:rPr>
          <w:rFonts w:ascii="PMingLiU" w:eastAsia="PMingLiU" w:hint="eastAsia"/>
          <w:color w:val="231f20"/>
        </w:rPr>
        <w:t>起邪见</w:t>
      </w:r>
      <w:r>
        <w:rPr>
          <w:color w:val="231f20"/>
        </w:rPr>
        <w:t>就是断善根，</w:t>
      </w:r>
      <w:r>
        <w:rPr>
          <w:rFonts w:ascii="PMingLiU" w:eastAsia="PMingLiU" w:hint="eastAsia"/>
          <w:color w:val="231f20"/>
        </w:rPr>
        <w:t>邪见语通</w:t>
      </w:r>
      <w:r>
        <w:rPr>
          <w:color w:val="231f20"/>
        </w:rPr>
        <w:t>：关于邪见的定义比较广泛。</w:t>
      </w:r>
      <w:r>
        <w:rPr>
          <w:rFonts w:ascii="PMingLiU" w:eastAsia="PMingLiU" w:hint="eastAsia"/>
          <w:color w:val="231f20"/>
        </w:rPr>
        <w:t>未能的指</w:t>
      </w:r>
      <w:r>
        <w:rPr>
          <w:color w:val="231f20"/>
        </w:rPr>
        <w:t>：</w:t>
      </w:r>
    </w:p>
    <w:p>
      <w:pPr>
        <w:pStyle w:val="style66"/>
        <w:spacing w:before="17"/>
        <w:ind w:left="787"/>
        <w:rPr/>
      </w:pPr>
      <w:r>
        <w:rPr>
          <w:color w:val="231f20"/>
        </w:rPr>
        <w:t>《戒疏》并没有很明白地说明，怎样的邪见，才会自动舍戒。</w:t>
      </w:r>
    </w:p>
    <w:p>
      <w:pPr>
        <w:pStyle w:val="style66"/>
        <w:spacing w:before="17" w:lineRule="auto" w:line="249"/>
        <w:ind w:left="787" w:right="1245" w:firstLine="442"/>
        <w:jc w:val="both"/>
        <w:rPr/>
      </w:pPr>
      <w:r>
        <w:rPr>
          <w:rFonts w:ascii="PMingLiU" w:eastAsia="PMingLiU" w:hAnsi="PMingLiU" w:hint="eastAsia"/>
          <w:color w:val="231f20"/>
          <w:spacing w:val="-6"/>
          <w:w w:val="95"/>
        </w:rPr>
        <w:t>考《行宗》别文</w:t>
      </w:r>
      <w:r>
        <w:rPr>
          <w:color w:val="231f20"/>
          <w:spacing w:val="-6"/>
          <w:w w:val="95"/>
        </w:rPr>
        <w:t>，弘一大师参考灵芝律师《行宗记》</w:t>
      </w:r>
      <w:r>
        <w:rPr>
          <w:rFonts w:ascii="宋体" w:eastAsia="宋体" w:hAnsi="宋体" w:hint="eastAsia"/>
          <w:color w:val="231f20"/>
          <w:spacing w:val="-6"/>
          <w:w w:val="95"/>
        </w:rPr>
        <w:t>(道宣律祖《戒疏》的  批注)</w:t>
      </w:r>
      <w:r>
        <w:rPr>
          <w:color w:val="231f20"/>
          <w:spacing w:val="-6"/>
          <w:w w:val="95"/>
        </w:rPr>
        <w:t>内有提到，所谓</w:t>
      </w:r>
      <w:r>
        <w:rPr>
          <w:rFonts w:ascii="PMingLiU" w:eastAsia="PMingLiU" w:hAnsi="PMingLiU" w:hint="eastAsia"/>
          <w:color w:val="231f20"/>
          <w:spacing w:val="-6"/>
          <w:w w:val="95"/>
        </w:rPr>
        <w:t>“断善失戒，四舍之一”</w:t>
      </w:r>
      <w:r>
        <w:rPr>
          <w:color w:val="231f20"/>
          <w:spacing w:val="-6"/>
          <w:w w:val="95"/>
        </w:rPr>
        <w:t xml:space="preserve">，断善根而失去戒体，是《杂心   </w:t>
      </w:r>
      <w:r>
        <w:rPr>
          <w:color w:val="231f20"/>
          <w:spacing w:val="-7"/>
        </w:rPr>
        <w:t>论》所说的，四种舍戒方法之一。</w:t>
      </w:r>
    </w:p>
    <w:p>
      <w:pPr>
        <w:pStyle w:val="style66"/>
        <w:spacing w:before="6" w:lineRule="auto" w:line="249"/>
        <w:ind w:left="787" w:right="1243" w:firstLine="442"/>
        <w:jc w:val="both"/>
        <w:rPr/>
      </w:pPr>
      <w:r>
        <w:rPr>
          <w:rFonts w:ascii="PMingLiU" w:eastAsia="PMingLiU" w:hAnsi="PMingLiU" w:hint="eastAsia"/>
          <w:color w:val="231f20"/>
          <w:spacing w:val="-4"/>
        </w:rPr>
        <w:t>“即生邪见，远舍三宝”</w:t>
      </w:r>
      <w:r>
        <w:rPr>
          <w:color w:val="231f20"/>
          <w:spacing w:val="-4"/>
        </w:rPr>
        <w:t>，我们归依时，心念口诵：“我某甲尽形寿，归依佛归依法归依僧”。所以遇到一些障碍，而起邪见，不再信仰三宝，而信仰</w:t>
      </w:r>
      <w:r>
        <w:rPr>
          <w:color w:val="231f20"/>
          <w:spacing w:val="-7"/>
        </w:rPr>
        <w:t>外道时，或是远舍三宝时，就违背了当初受戒时的誓言，戒体就自动舍掉了。</w:t>
      </w:r>
    </w:p>
    <w:p>
      <w:pPr>
        <w:pStyle w:val="style66"/>
        <w:spacing w:before="4"/>
        <w:rPr>
          <w:sz w:val="23"/>
        </w:rPr>
      </w:pPr>
    </w:p>
    <w:p>
      <w:pPr>
        <w:pStyle w:val="style66"/>
        <w:ind w:left="1229"/>
        <w:rPr/>
      </w:pPr>
      <w:r>
        <w:rPr>
          <w:color w:val="231f20"/>
        </w:rPr>
        <w:t>接着，讨论一个问题：舍戒后，有两种业是否也被舍掉了呢？</w:t>
      </w:r>
    </w:p>
    <w:p>
      <w:pPr>
        <w:pStyle w:val="style66"/>
        <w:spacing w:before="13"/>
        <w:rPr>
          <w:sz w:val="5"/>
        </w:rPr>
      </w:pPr>
    </w:p>
    <w:p>
      <w:pPr>
        <w:pStyle w:val="style0"/>
        <w:spacing w:after="0"/>
        <w:rPr>
          <w:sz w:val="5"/>
        </w:rPr>
        <w:sectPr>
          <w:pgSz w:w="9870" w:h="13380" w:orient="portrait"/>
          <w:pgMar w:top="1400" w:right="0" w:bottom="1040" w:left="460" w:header="1185" w:footer="844" w:gutter="0"/>
        </w:sectPr>
      </w:pPr>
    </w:p>
    <w:p>
      <w:pPr>
        <w:pStyle w:val="style66"/>
        <w:rPr>
          <w:sz w:val="24"/>
        </w:rPr>
      </w:pPr>
    </w:p>
    <w:p>
      <w:pPr>
        <w:pStyle w:val="style66"/>
        <w:spacing w:before="8"/>
        <w:rPr>
          <w:sz w:val="16"/>
        </w:rPr>
      </w:pPr>
    </w:p>
    <w:p>
      <w:pPr>
        <w:pStyle w:val="style66"/>
        <w:ind w:left="1329"/>
        <w:rPr>
          <w:rFonts w:ascii="宋体" w:eastAsia="宋体" w:hint="eastAsia"/>
        </w:rPr>
      </w:pPr>
      <w:r>
        <w:rPr/>
        <w:pict>
          <v:shape id="8298" coordsize="144,187" coordorigin="1687,49" path="m1831,49l1687,142,1831,235,1831,49xe" fillcolor="#231f20" stroked="f" style="position:absolute;margin-left:84.37pt;margin-top:2.43pt;width:7.2pt;height:9.35pt;z-index:-2147482427;mso-position-horizontal-relative:page;mso-position-vertical-relative:text;mso-width-relative:page;mso-height-relative:page;mso-wrap-distance-left:0.0pt;mso-wrap-distance-right:0.0pt;visibility:visible;">
            <v:stroke on="f"/>
            <v:fill/>
            <v:path textboxrect="1687,49,1831,236" arrowok="t"/>
          </v:shape>
        </w:pict>
      </w:r>
      <w:r>
        <w:rPr>
          <w:rFonts w:ascii="宋体" w:eastAsia="宋体" w:hint="eastAsia"/>
          <w:color w:val="231f20"/>
        </w:rPr>
        <w:t>《戒疏》云</w:t>
      </w:r>
    </w:p>
    <w:p>
      <w:pPr>
        <w:pStyle w:val="style66"/>
        <w:spacing w:before="103" w:lineRule="auto" w:line="204"/>
        <w:ind w:left="243" w:right="1457"/>
        <w:rPr>
          <w:rFonts w:ascii="宋体" w:eastAsia="宋体" w:hAnsi="宋体" w:hint="eastAsia"/>
        </w:rPr>
      </w:pPr>
      <w:r>
        <w:br w:type="column"/>
      </w:r>
      <w:r>
        <w:rPr>
          <w:rFonts w:ascii="宋体" w:eastAsia="宋体" w:hAnsi="宋体" w:hint="eastAsia"/>
          <w:color w:val="231f20"/>
        </w:rPr>
        <w:t>“问：今舍戒者，为舍已生随行为因之业；为舍初愿，本受无作体耶？</w:t>
      </w:r>
    </w:p>
    <w:p>
      <w:pPr>
        <w:pStyle w:val="style66"/>
        <w:spacing w:before="8"/>
        <w:rPr>
          <w:rFonts w:ascii="宋体"/>
          <w:sz w:val="17"/>
        </w:rPr>
      </w:pPr>
    </w:p>
    <w:p>
      <w:pPr>
        <w:pStyle w:val="style66"/>
        <w:spacing w:lineRule="auto" w:line="204"/>
        <w:ind w:left="2035" w:right="1465"/>
        <w:rPr>
          <w:rFonts w:ascii="宋体" w:eastAsia="宋体" w:hint="eastAsia"/>
        </w:rPr>
      </w:pPr>
      <w:r>
        <w:rPr/>
        <w:pict>
          <v:group id="8299" filled="f" stroked="f" style="position:absolute;margin-left:146.16pt;margin-top:-29.2pt;width:11.1pt;height:61.5pt;z-index:203;mso-position-horizontal-relative:page;mso-position-vertical-relative:text;mso-width-relative:page;mso-height-relative:page;mso-wrap-distance-left:0.0pt;mso-wrap-distance-right:0.0pt;visibility:visible;" coordsize="222,1230" coordorigin="2923,-584">
            <v:line id="8300" stroked="t" from="3031.0pt,32.0pt" to="2923.0pt,32.0pt" style="position:absolute;z-index:897;mso-position-horizontal-relative:text;mso-position-vertical-relative:text;mso-width-relative:page;mso-height-relative:page;visibility:visible;">
              <v:stroke color="#231f20" weight="0.43pt"/>
              <v:fill/>
            </v:line>
            <v:line id="8301" stroked="t" from="3145.0pt,-580.0pt" to="3030.0pt,-580.0pt" style="position:absolute;z-index:898;mso-position-horizontal-relative:text;mso-position-vertical-relative:text;mso-width-relative:page;mso-height-relative:page;visibility:visible;">
              <v:stroke color="#231f20" weight="0.43pt"/>
              <v:fill/>
            </v:line>
            <v:line id="8302" stroked="t" from="3145.0pt,641.0pt" to="3029.0pt,641.0pt" style="position:absolute;z-index:899;mso-position-horizontal-relative:text;mso-position-vertical-relative:text;mso-width-relative:page;mso-height-relative:page;visibility:visible;">
              <v:stroke color="#231f20" weight="0.43pt"/>
              <v:fill/>
            </v:line>
            <v:line id="8303" stroked="t" from="3033.0pt,-584.0pt" to="3033.0pt,639.0pt" style="position:absolute;z-index:900;mso-position-horizontal-relative:text;mso-position-vertical-relative:text;mso-width-relative:page;mso-height-relative:page;visibility:visible;">
              <v:stroke color="#231f20" weight="0.43pt"/>
              <v:fill/>
            </v:line>
            <v:fill/>
          </v:group>
        </w:pict>
      </w:r>
      <w:r>
        <w:rPr/>
        <w:pict>
          <v:group id="8304" filled="f" stroked="f" style="position:absolute;margin-left:175.65pt;margin-top:6.0pt;width:10.8pt;height:49.35pt;z-index:-2147482426;mso-position-horizontal-relative:page;mso-position-vertical-relative:text;mso-width-relative:page;mso-height-relative:page;mso-wrap-distance-left:0.0pt;mso-wrap-distance-right:0.0pt;visibility:visible;" coordsize="216,987" coordorigin="3513,120">
            <v:line id="8305" stroked="t" from="3624.0pt,646.0pt" to="3513.0pt,646.0pt" style="position:absolute;z-index:901;mso-position-horizontal-relative:text;mso-position-vertical-relative:text;mso-width-relative:page;mso-height-relative:page;visibility:visible;">
              <v:stroke color="#231f20" weight="0.43pt"/>
              <v:fill/>
            </v:line>
            <v:line id="8306" stroked="t" from="3728.0pt,124.0pt" to="3622.0pt,124.0pt" style="position:absolute;z-index:902;mso-position-horizontal-relative:text;mso-position-vertical-relative:text;mso-width-relative:page;mso-height-relative:page;visibility:visible;">
              <v:stroke color="#231f20" weight="0.43pt"/>
              <v:fill/>
            </v:line>
            <v:line id="8307" stroked="t" from="3728.0pt,1103.0pt" to="3620.0pt,1103.0pt" style="position:absolute;z-index:903;mso-position-horizontal-relative:text;mso-position-vertical-relative:text;mso-width-relative:page;mso-height-relative:page;visibility:visible;">
              <v:stroke color="#231f20" weight="0.43pt"/>
              <v:fill/>
            </v:line>
            <v:line id="8308" stroked="t" from="3624.0pt,120.0pt" to="3624.0pt,1106.0pt" style="position:absolute;z-index:904;mso-position-horizontal-relative:text;mso-position-vertical-relative:text;mso-width-relative:page;mso-height-relative:page;visibility:visible;">
              <v:stroke color="#231f20" weight="0.43pt"/>
              <v:fill/>
            </v:line>
            <v:fill/>
          </v:group>
        </w:pict>
      </w:r>
      <w:r>
        <w:rPr/>
        <w:pict>
          <v:line id="8309" stroked="t" from="246.5466pt,6.323792pt" to="233.7906pt,6.323792pt" style="position:absolute;z-index:204;mso-position-horizontal-relative:page;mso-position-vertical-relative:text;mso-width-relative:page;mso-height-relative:page;mso-wrap-distance-left:0.0pt;mso-wrap-distance-right:0.0pt;visibility:visible;">
            <v:stroke color="#231f20" weight="0.43pt"/>
            <v:fill/>
          </v:line>
        </w:pict>
      </w:r>
      <w:r>
        <w:rPr/>
        <w:pict>
          <v:shape id="8310" type="#_x0000_t202" filled="f" style="position:absolute;margin-left:186.44pt;margin-top:-0.54pt;width:47.35pt;height:13.55pt;z-index:20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0"/>
                    <w:spacing w:before="3"/>
                    <w:ind w:left="84" w:right="0" w:firstLine="0"/>
                    <w:jc w:val="left"/>
                    <w:rPr>
                      <w:rFonts w:ascii="宋体" w:eastAsia="宋体" w:hint="eastAsia"/>
                      <w:sz w:val="20"/>
                    </w:rPr>
                  </w:pPr>
                  <w:r>
                    <w:rPr>
                      <w:rFonts w:ascii="宋体" w:eastAsia="宋体" w:hint="eastAsia"/>
                      <w:color w:val="231f20"/>
                      <w:sz w:val="20"/>
                    </w:rPr>
                    <w:t>因业不失</w:t>
                  </w:r>
                </w:p>
              </w:txbxContent>
            </v:textbox>
          </v:shape>
        </w:pict>
      </w:r>
      <w:r>
        <w:rPr>
          <w:rFonts w:ascii="宋体" w:eastAsia="宋体" w:hint="eastAsia"/>
          <w:color w:val="231f20"/>
        </w:rPr>
        <w:t>已生为因，不可舍也。得圣无漏， 方倾善习。</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2430" w:space="40"/>
            <w:col w:w="6940"/>
          </w:cols>
        </w:sectPr>
      </w:pPr>
    </w:p>
    <w:p>
      <w:pPr>
        <w:pStyle w:val="style66"/>
        <w:tabs>
          <w:tab w:val="left" w:leader="none" w:pos="4504"/>
        </w:tabs>
        <w:spacing w:lineRule="exact" w:line="356"/>
        <w:ind w:left="2712"/>
        <w:rPr>
          <w:rFonts w:ascii="宋体" w:eastAsia="宋体" w:hint="eastAsia"/>
        </w:rPr>
      </w:pPr>
      <w:r>
        <w:rPr/>
        <w:pict>
          <v:line id="8311" stroked="t" from="246.5466pt,10.214102pt" to="233.7906pt,10.214102pt" style="position:absolute;z-index:-2147482425;mso-position-horizontal-relative:page;mso-position-vertical-relative:text;mso-width-relative:page;mso-height-relative:page;mso-wrap-distance-left:0.0pt;mso-wrap-distance-right:0.0pt;visibility:visible;">
            <v:stroke color="#231f20" weight="0.43pt"/>
            <v:fill/>
          </v:line>
        </w:pict>
      </w:r>
      <w:r>
        <w:rPr/>
        <w:pict>
          <v:shape id="8312" type="#_x0000_t202" filled="f" style="position:absolute;margin-left:186.35pt;margin-top:2.18pt;width:47.45pt;height:13.55pt;z-index:-214748242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62"/>
                    <w:ind w:left="29"/>
                    <w:rPr>
                      <w:rFonts w:ascii="宋体" w:eastAsia="宋体" w:hint="eastAsia"/>
                    </w:rPr>
                  </w:pPr>
                  <w:r>
                    <w:rPr>
                      <w:rFonts w:ascii="宋体" w:eastAsia="宋体" w:hint="eastAsia"/>
                      <w:color w:val="231f20"/>
                    </w:rPr>
                    <w:t>无作体失</w:t>
                  </w:r>
                </w:p>
              </w:txbxContent>
            </v:textbox>
          </v:shape>
        </w:pict>
      </w:r>
      <w:r>
        <w:rPr>
          <w:rFonts w:ascii="宋体" w:eastAsia="宋体" w:hint="eastAsia"/>
          <w:color w:val="231f20"/>
          <w:position w:val="9"/>
        </w:rPr>
        <w:t>答：</w:t>
      </w:r>
      <w:r>
        <w:rPr>
          <w:rFonts w:ascii="宋体" w:eastAsia="宋体" w:hint="eastAsia"/>
          <w:color w:val="231f20"/>
          <w:position w:val="9"/>
        </w:rPr>
        <w:tab/>
      </w:r>
      <w:r>
        <w:rPr>
          <w:rFonts w:ascii="宋体" w:eastAsia="宋体" w:hint="eastAsia"/>
          <w:color w:val="231f20"/>
        </w:rPr>
        <w:t>今所舍者，止是本体。更不相续。</w:t>
      </w:r>
    </w:p>
    <w:p>
      <w:pPr>
        <w:pStyle w:val="style66"/>
        <w:spacing w:before="139"/>
        <w:ind w:left="4039"/>
        <w:rPr>
          <w:rFonts w:ascii="宋体" w:eastAsia="宋体" w:hAnsi="宋体" w:hint="eastAsia"/>
        </w:rPr>
      </w:pPr>
      <w:r>
        <w:rPr/>
        <w:pict>
          <v:line id="8313" stroked="t" from="222.7921pt,13.946793pt" to="211.0351pt,13.946793pt" style="position:absolute;z-index:205;mso-position-horizontal-relative:page;mso-position-vertical-relative:text;mso-width-relative:page;mso-height-relative:page;mso-wrap-distance-left:0.0pt;mso-wrap-distance-right:0.0pt;visibility:visible;">
            <v:stroke color="#231f20" weight="0.43pt"/>
            <v:fill/>
          </v:line>
        </w:pict>
      </w:r>
      <w:r>
        <w:rPr/>
        <w:pict>
          <v:shape id="8314" type="#_x0000_t202" filled="f" style="position:absolute;margin-left:186.44pt;margin-top:7.28pt;width:24.6pt;height:12.35pt;z-index:206;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2"/>
                    <w:rPr>
                      <w:rFonts w:ascii="宋体" w:eastAsia="宋体" w:hint="eastAsia"/>
                    </w:rPr>
                  </w:pPr>
                  <w:r>
                    <w:rPr>
                      <w:rFonts w:ascii="宋体" w:eastAsia="宋体" w:hint="eastAsia"/>
                      <w:color w:val="231f20"/>
                    </w:rPr>
                    <w:t>引证</w:t>
                  </w:r>
                </w:p>
              </w:txbxContent>
            </v:textbox>
          </v:shape>
        </w:pict>
      </w:r>
      <w:r>
        <w:rPr>
          <w:rFonts w:ascii="宋体" w:eastAsia="宋体" w:hAnsi="宋体" w:hint="eastAsia"/>
          <w:color w:val="231f20"/>
        </w:rPr>
        <w:t>故《杂心》云：言舍戒者，戒身种类灭也。”</w:t>
      </w:r>
    </w:p>
    <w:p>
      <w:pPr>
        <w:pStyle w:val="style66"/>
        <w:spacing w:before="1"/>
        <w:rPr>
          <w:rFonts w:ascii="宋体"/>
          <w:sz w:val="17"/>
        </w:rPr>
      </w:pPr>
    </w:p>
    <w:p>
      <w:pPr>
        <w:pStyle w:val="style66"/>
        <w:spacing w:before="35" w:lineRule="auto" w:line="249"/>
        <w:ind w:left="787" w:right="1244" w:firstLine="516"/>
        <w:jc w:val="both"/>
        <w:rPr/>
      </w:pPr>
      <w:r>
        <w:rPr>
          <w:rFonts w:ascii="PMingLiU" w:eastAsia="PMingLiU" w:hAnsi="PMingLiU" w:hint="eastAsia"/>
          <w:color w:val="231f20"/>
        </w:rPr>
        <w:t>“今舍戒者，为舍已生随行为因之业”</w:t>
      </w:r>
      <w:r>
        <w:rPr>
          <w:color w:val="231f20"/>
          <w:spacing w:val="-1"/>
        </w:rPr>
        <w:t xml:space="preserve">？“已生随行为因之业”，是指   </w:t>
      </w:r>
      <w:r>
        <w:rPr>
          <w:color w:val="231f20"/>
          <w:spacing w:val="-4"/>
        </w:rPr>
        <w:t>我们受戒后的随行，可以感召未来快乐的果报。所以这</w:t>
      </w:r>
      <w:r>
        <w:rPr>
          <w:rFonts w:ascii="PMingLiU" w:eastAsia="PMingLiU" w:hAnsi="PMingLiU" w:hint="eastAsia"/>
          <w:color w:val="231f20"/>
          <w:spacing w:val="-4"/>
        </w:rPr>
        <w:t>随行为因</w:t>
      </w:r>
      <w:r>
        <w:rPr>
          <w:color w:val="231f20"/>
          <w:spacing w:val="-4"/>
        </w:rPr>
        <w:t>，他所生起的</w:t>
      </w:r>
      <w:r>
        <w:rPr>
          <w:color w:val="231f20"/>
          <w:spacing w:val="-7"/>
        </w:rPr>
        <w:t>业，也就是</w:t>
      </w:r>
      <w:r>
        <w:rPr>
          <w:rFonts w:ascii="PMingLiU" w:eastAsia="PMingLiU" w:hAnsi="PMingLiU" w:hint="eastAsia"/>
          <w:color w:val="231f20"/>
          <w:spacing w:val="-7"/>
        </w:rPr>
        <w:t>已生之业</w:t>
      </w:r>
      <w:r>
        <w:rPr>
          <w:color w:val="231f20"/>
          <w:spacing w:val="-7"/>
        </w:rPr>
        <w:t>。舍戒后，这种业是否也被舍掉了呢？</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5"/>
        </w:rPr>
      </w:pPr>
    </w:p>
    <w:p>
      <w:pPr>
        <w:pStyle w:val="style66"/>
        <w:spacing w:before="35" w:lineRule="auto" w:line="249"/>
        <w:ind w:left="787" w:right="1243" w:firstLine="442"/>
        <w:rPr/>
      </w:pPr>
      <w:r>
        <w:rPr>
          <w:rFonts w:ascii="PMingLiU" w:eastAsia="PMingLiU" w:hAnsi="PMingLiU" w:hint="eastAsia"/>
          <w:color w:val="231f20"/>
          <w:spacing w:val="-4"/>
        </w:rPr>
        <w:t>“为舍初愿，本受无作体耶？”</w:t>
      </w:r>
      <w:r>
        <w:rPr>
          <w:color w:val="231f20"/>
          <w:spacing w:val="-4"/>
        </w:rPr>
        <w:t>舍戒后，当初登坛受戒时，因为发愿而纳</w:t>
      </w:r>
      <w:r>
        <w:rPr>
          <w:color w:val="231f20"/>
          <w:spacing w:val="-7"/>
        </w:rPr>
        <w:t>受的戒体，这个无作业，是否也被舍掉了呢？</w:t>
      </w:r>
    </w:p>
    <w:p>
      <w:pPr>
        <w:pStyle w:val="style66"/>
        <w:spacing w:before="4" w:lineRule="auto" w:line="249"/>
        <w:ind w:left="787" w:right="1243" w:firstLine="442"/>
        <w:rPr/>
      </w:pPr>
      <w:r>
        <w:rPr>
          <w:color w:val="231f20"/>
        </w:rPr>
        <w:t>简单说就是问：“舍戒是否连受戒后因为随行所生起的福报都舍掉了？还</w:t>
      </w:r>
      <w:r>
        <w:rPr>
          <w:color w:val="231f20"/>
          <w:w w:val="110"/>
        </w:rPr>
        <w:t>是只舍掉当初所得到的无作戒体呢？”</w:t>
      </w:r>
    </w:p>
    <w:p>
      <w:pPr>
        <w:pStyle w:val="style66"/>
        <w:spacing w:before="3" w:lineRule="auto" w:line="249"/>
        <w:ind w:left="787" w:right="1247" w:firstLine="442"/>
        <w:jc w:val="both"/>
        <w:rPr/>
      </w:pPr>
      <w:r>
        <w:rPr>
          <w:color w:val="231f20"/>
          <w:spacing w:val="-4"/>
        </w:rPr>
        <w:t>回答分为三段，第一段是</w:t>
      </w:r>
      <w:r>
        <w:rPr>
          <w:rFonts w:ascii="PMingLiU" w:eastAsia="PMingLiU" w:hAnsi="PMingLiU" w:hint="eastAsia"/>
          <w:color w:val="231f20"/>
          <w:spacing w:val="-5"/>
        </w:rPr>
        <w:t>“因业不失”</w:t>
      </w:r>
      <w:r>
        <w:rPr>
          <w:color w:val="231f20"/>
          <w:spacing w:val="-4"/>
        </w:rPr>
        <w:t>。在随行的因中所造的善业，是不会失去的。因此</w:t>
      </w:r>
      <w:r>
        <w:rPr>
          <w:rFonts w:ascii="PMingLiU" w:eastAsia="PMingLiU" w:hAnsi="PMingLiU" w:hint="eastAsia"/>
          <w:color w:val="231f20"/>
          <w:spacing w:val="-4"/>
        </w:rPr>
        <w:t>“已生为因，不可舍也”</w:t>
      </w:r>
      <w:r>
        <w:rPr>
          <w:color w:val="231f20"/>
          <w:spacing w:val="-4"/>
        </w:rPr>
        <w:t>，我们透过持戒所修的已生的善因， 为将来快乐果报之因，它是不会舍掉的。即使舍戒了，因为过去持戒所修的福</w:t>
      </w:r>
      <w:r>
        <w:rPr>
          <w:color w:val="231f20"/>
          <w:spacing w:val="-7"/>
        </w:rPr>
        <w:t>报依然存在，不会全部枯萎、灭除，因此不用担心。</w:t>
      </w:r>
    </w:p>
    <w:p>
      <w:pPr>
        <w:pStyle w:val="style66"/>
        <w:spacing w:before="7" w:lineRule="auto" w:line="249"/>
        <w:ind w:left="787" w:right="1245" w:firstLine="442"/>
        <w:jc w:val="both"/>
        <w:rPr/>
      </w:pPr>
      <w:r>
        <w:rPr>
          <w:rFonts w:ascii="PMingLiU" w:eastAsia="PMingLiU" w:hAnsi="PMingLiU" w:hint="eastAsia"/>
          <w:color w:val="231f20"/>
          <w:spacing w:val="3"/>
        </w:rPr>
        <w:t>“得圣无漏，方倾善习”</w:t>
      </w:r>
      <w:r>
        <w:rPr>
          <w:color w:val="231f20"/>
          <w:spacing w:val="3"/>
        </w:rPr>
        <w:t>。这善种子直到我们成佛，得圣人无漏的境界</w:t>
      </w:r>
      <w:r>
        <w:rPr>
          <w:color w:val="231f20"/>
          <w:spacing w:val="-4"/>
        </w:rPr>
        <w:t>时，方倾善习，才全体转识成智。本来因为持戒所产生的，只是人天有漏的种子。但当成佛后，全部转识成智，将有漏的种子，全部都转成无漏、清净的种子。因为这清净的种子，而成就佛身、佛净土的无量功德庄严，这就是“方倾</w:t>
      </w:r>
      <w:r>
        <w:rPr>
          <w:color w:val="231f20"/>
          <w:spacing w:val="-7"/>
        </w:rPr>
        <w:t>善习”。它的功德不会消失，只会更加增上而已。</w:t>
      </w:r>
    </w:p>
    <w:p>
      <w:pPr>
        <w:pStyle w:val="style66"/>
        <w:spacing w:before="8" w:lineRule="auto" w:line="249"/>
        <w:ind w:left="787" w:right="1245" w:firstLine="442"/>
        <w:jc w:val="both"/>
        <w:rPr/>
      </w:pPr>
      <w:r>
        <w:rPr>
          <w:color w:val="231f20"/>
          <w:spacing w:val="3"/>
        </w:rPr>
        <w:t>第二段</w:t>
      </w:r>
      <w:r>
        <w:rPr>
          <w:rFonts w:ascii="PMingLiU" w:eastAsia="PMingLiU" w:hAnsi="PMingLiU" w:hint="eastAsia"/>
          <w:color w:val="231f20"/>
          <w:spacing w:val="3"/>
        </w:rPr>
        <w:t>“无作体失”</w:t>
      </w:r>
      <w:r>
        <w:rPr>
          <w:color w:val="231f20"/>
          <w:spacing w:val="3"/>
        </w:rPr>
        <w:t>，说明舍戒只是戒体失去它无作的功能而已。</w:t>
      </w:r>
      <w:r>
        <w:rPr>
          <w:rFonts w:ascii="PMingLiU" w:eastAsia="PMingLiU" w:hAnsi="PMingLiU" w:hint="eastAsia"/>
          <w:color w:val="231f20"/>
          <w:spacing w:val="3"/>
        </w:rPr>
        <w:t>“今</w:t>
      </w:r>
      <w:r>
        <w:rPr>
          <w:rFonts w:ascii="PMingLiU" w:eastAsia="PMingLiU" w:hAnsi="PMingLiU" w:hint="eastAsia"/>
          <w:color w:val="231f20"/>
          <w:spacing w:val="-4"/>
        </w:rPr>
        <w:t>所舍者，止是本体，更不相续”</w:t>
      </w:r>
      <w:r>
        <w:rPr>
          <w:color w:val="231f20"/>
          <w:spacing w:val="-4"/>
        </w:rPr>
        <w:t>，现在所舍的，就只是戒体本体无作的功能而已，更不相续。也就是说，戒体其任运防非止恶、无作的力量不再相续，而转成阿赖识中一种纯粹的善种子而已。这善种子虽然失去了无作之力，但是构成</w:t>
      </w:r>
      <w:r>
        <w:rPr>
          <w:color w:val="231f20"/>
          <w:spacing w:val="-7"/>
        </w:rPr>
        <w:t>了金刚种子，毕竟不销，成为我们未来解脱的因种。</w:t>
      </w:r>
    </w:p>
    <w:p>
      <w:pPr>
        <w:pStyle w:val="style66"/>
        <w:spacing w:before="9" w:lineRule="auto" w:line="249"/>
        <w:ind w:left="787" w:right="1236" w:firstLine="442"/>
        <w:jc w:val="both"/>
        <w:rPr/>
      </w:pPr>
      <w:r>
        <w:rPr>
          <w:color w:val="231f20"/>
          <w:spacing w:val="11"/>
        </w:rPr>
        <w:t>最后是</w:t>
      </w:r>
      <w:r>
        <w:rPr>
          <w:rFonts w:ascii="PMingLiU" w:eastAsia="PMingLiU" w:hAnsi="PMingLiU" w:hint="eastAsia"/>
          <w:color w:val="231f20"/>
          <w:spacing w:val="11"/>
        </w:rPr>
        <w:t>“引证”</w:t>
      </w:r>
      <w:r>
        <w:rPr>
          <w:color w:val="231f20"/>
          <w:spacing w:val="11"/>
        </w:rPr>
        <w:t>，引</w:t>
      </w:r>
      <w:r>
        <w:rPr>
          <w:rFonts w:ascii="PMingLiU" w:eastAsia="PMingLiU" w:hAnsi="PMingLiU" w:hint="eastAsia"/>
          <w:color w:val="231f20"/>
          <w:spacing w:val="11"/>
        </w:rPr>
        <w:t>《杂心论》</w:t>
      </w:r>
      <w:r>
        <w:rPr>
          <w:color w:val="231f20"/>
          <w:spacing w:val="11"/>
        </w:rPr>
        <w:t>的证明：</w:t>
      </w:r>
      <w:r>
        <w:rPr>
          <w:rFonts w:ascii="PMingLiU" w:eastAsia="PMingLiU" w:hAnsi="PMingLiU" w:hint="eastAsia"/>
          <w:color w:val="231f20"/>
          <w:spacing w:val="10"/>
        </w:rPr>
        <w:t>“言舍戒者，戒身、种类灭</w:t>
      </w:r>
      <w:r>
        <w:rPr>
          <w:rFonts w:ascii="PMingLiU" w:eastAsia="PMingLiU" w:hAnsi="PMingLiU" w:hint="eastAsia"/>
          <w:color w:val="231f20"/>
          <w:spacing w:val="-4"/>
        </w:rPr>
        <w:t>也”</w:t>
      </w:r>
      <w:r>
        <w:rPr>
          <w:color w:val="231f20"/>
          <w:spacing w:val="-4"/>
        </w:rPr>
        <w:t>。所谓舍戒，第一是舍掉戒身，也就是戒体。第二是舍掉戒体的种类，也</w:t>
      </w:r>
      <w:r>
        <w:rPr>
          <w:color w:val="231f20"/>
          <w:spacing w:val="-7"/>
        </w:rPr>
        <w:t>就是随行。因为随行是依着戒体而发起的，所以与戒体是相随顺的种类。</w:t>
      </w:r>
    </w:p>
    <w:p>
      <w:pPr>
        <w:pStyle w:val="style66"/>
        <w:spacing w:before="5" w:lineRule="auto" w:line="249"/>
        <w:ind w:left="787" w:right="1243" w:firstLine="442"/>
        <w:rPr/>
      </w:pPr>
      <w:r>
        <w:rPr>
          <w:color w:val="231f20"/>
          <w:spacing w:val="-4"/>
        </w:rPr>
        <w:t>舍戒之后，未来即使修不杀生等，它的本质也就只是人天善业而已，不再</w:t>
      </w:r>
      <w:r>
        <w:rPr>
          <w:color w:val="231f20"/>
          <w:spacing w:val="-7"/>
        </w:rPr>
        <w:t>称之为持戒了。</w:t>
      </w:r>
    </w:p>
    <w:p>
      <w:pPr>
        <w:pStyle w:val="style66"/>
        <w:spacing w:before="3"/>
        <w:rPr>
          <w:sz w:val="23"/>
        </w:rPr>
      </w:pPr>
    </w:p>
    <w:p>
      <w:pPr>
        <w:pStyle w:val="style66"/>
        <w:ind w:left="1229"/>
        <w:rPr/>
      </w:pPr>
      <w:r>
        <w:rPr>
          <w:color w:val="231f20"/>
        </w:rPr>
        <w:t>下面介绍作法舍，舍戒的方法：</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rPr>
          <w:sz w:val="13"/>
        </w:rPr>
      </w:pPr>
    </w:p>
    <w:p>
      <w:pPr>
        <w:pStyle w:val="style66"/>
        <w:spacing w:before="78" w:lineRule="auto" w:line="312"/>
        <w:ind w:left="1229" w:right="4331"/>
        <w:rPr>
          <w:rFonts w:ascii="PMingLiU" w:eastAsia="PMingLiU" w:hAnsi="PMingLiU" w:hint="eastAsia"/>
        </w:rPr>
      </w:pPr>
      <w:r>
        <w:rPr>
          <w:rFonts w:ascii="PMingLiU" w:eastAsia="PMingLiU" w:hAnsi="PMingLiU" w:hint="eastAsia"/>
          <w:color w:val="231f20"/>
          <w:spacing w:val="-7"/>
        </w:rPr>
        <w:t>▲《戒疏》云：“作法舍中，具缘有五： 初、是住自性者。</w:t>
      </w: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二、所对人境。如《多论》云：‘若无出家人，随得白衣外道，相解者成’。</w:t>
      </w:r>
    </w:p>
    <w:p>
      <w:pPr>
        <w:pStyle w:val="style66"/>
        <w:ind w:left="1229"/>
        <w:rPr>
          <w:rFonts w:ascii="PMingLiU" w:eastAsia="PMingLiU" w:hint="eastAsia"/>
        </w:rPr>
      </w:pPr>
      <w:r>
        <w:rPr>
          <w:rFonts w:ascii="PMingLiU" w:eastAsia="PMingLiU" w:hint="eastAsia"/>
          <w:color w:val="231f20"/>
        </w:rPr>
        <w:t>三、有舍心。</w:t>
      </w:r>
    </w:p>
    <w:p>
      <w:pPr>
        <w:pStyle w:val="style66"/>
        <w:spacing w:before="93" w:lineRule="auto" w:line="312"/>
        <w:ind w:left="1229" w:right="1984"/>
        <w:rPr>
          <w:rFonts w:ascii="PMingLiU" w:eastAsia="PMingLiU" w:hAnsi="PMingLiU" w:hint="eastAsia"/>
        </w:rPr>
      </w:pPr>
      <w:r>
        <w:rPr>
          <w:rFonts w:ascii="PMingLiU" w:eastAsia="PMingLiU" w:hAnsi="PMingLiU" w:hint="eastAsia"/>
          <w:color w:val="231f20"/>
          <w:spacing w:val="-7"/>
        </w:rPr>
        <w:t>四、心境相当。如《律》：‘中边不领，前人不解，并不成舍’。五、一说便成。”</w:t>
      </w:r>
    </w:p>
    <w:p>
      <w:pPr>
        <w:pStyle w:val="style66"/>
        <w:spacing w:before="6"/>
        <w:rPr>
          <w:rFonts w:ascii="PMingLiU"/>
          <w:sz w:val="25"/>
        </w:rPr>
      </w:pPr>
    </w:p>
    <w:p>
      <w:pPr>
        <w:pStyle w:val="style66"/>
        <w:spacing w:lineRule="auto" w:line="249"/>
        <w:ind w:left="787" w:right="1247" w:firstLine="442"/>
        <w:rPr/>
      </w:pPr>
      <w:r>
        <w:rPr>
          <w:rFonts w:ascii="PMingLiU" w:eastAsia="PMingLiU" w:hint="eastAsia"/>
          <w:color w:val="231f20"/>
          <w:spacing w:val="-5"/>
        </w:rPr>
        <w:t>初、是住自性者：</w:t>
      </w:r>
      <w:r>
        <w:rPr>
          <w:color w:val="231f20"/>
          <w:spacing w:val="-4"/>
        </w:rPr>
        <w:t>作法舍的先决条件，就是必须住自性，也就是住于有戒</w:t>
      </w:r>
      <w:r>
        <w:rPr>
          <w:color w:val="231f20"/>
          <w:spacing w:val="-7"/>
        </w:rPr>
        <w:t>体的自性。如果没有戒体，所谓舍戒也就没有意义了。</w:t>
      </w:r>
    </w:p>
    <w:p>
      <w:pPr>
        <w:pStyle w:val="style66"/>
        <w:spacing w:before="4" w:lineRule="auto" w:line="249"/>
        <w:ind w:left="787" w:right="1239" w:firstLine="442"/>
        <w:jc w:val="both"/>
        <w:rPr/>
      </w:pPr>
      <w:r>
        <w:rPr>
          <w:rFonts w:ascii="PMingLiU" w:eastAsia="PMingLiU" w:hAnsi="PMingLiU" w:hint="eastAsia"/>
          <w:color w:val="231f20"/>
          <w:spacing w:val="3"/>
        </w:rPr>
        <w:t>二、所对人境：</w:t>
      </w:r>
      <w:r>
        <w:rPr>
          <w:color w:val="231f20"/>
          <w:spacing w:val="3"/>
        </w:rPr>
        <w:t>必须对一个人说要舍戒。</w:t>
      </w:r>
      <w:r>
        <w:rPr>
          <w:rFonts w:ascii="PMingLiU" w:eastAsia="PMingLiU" w:hAnsi="PMingLiU" w:hint="eastAsia"/>
          <w:color w:val="231f20"/>
          <w:spacing w:val="3"/>
        </w:rPr>
        <w:t>“如《多论》云：‘若无出家人，随得白衣外道，相解者成’。”</w:t>
      </w:r>
      <w:r>
        <w:rPr>
          <w:color w:val="231f20"/>
          <w:spacing w:val="3"/>
        </w:rPr>
        <w:t>舍戒时要对人说，如果一时找不到出家</w:t>
      </w:r>
      <w:r>
        <w:rPr>
          <w:color w:val="231f20"/>
          <w:spacing w:val="5"/>
          <w:w w:val="95"/>
        </w:rPr>
        <w:t>人来作对首法，在家居士</w:t>
      </w:r>
      <w:r>
        <w:rPr>
          <w:rFonts w:ascii="宋体" w:eastAsia="宋体" w:hAnsi="宋体" w:hint="eastAsia"/>
          <w:color w:val="231f20"/>
          <w:spacing w:val="5"/>
          <w:w w:val="95"/>
        </w:rPr>
        <w:t>(白衣)</w:t>
      </w:r>
      <w:r>
        <w:rPr>
          <w:color w:val="231f20"/>
          <w:spacing w:val="5"/>
          <w:w w:val="95"/>
        </w:rPr>
        <w:t xml:space="preserve">，甚至是外道也都可以，只要他能够理解你  </w:t>
      </w:r>
      <w:r>
        <w:rPr>
          <w:color w:val="231f20"/>
          <w:spacing w:val="3"/>
        </w:rPr>
        <w:t>所说的话就可以了。而且也不需要对方同意，只要告诉他，想要舍戒就可以</w:t>
      </w:r>
      <w:r>
        <w:rPr>
          <w:color w:val="231f20"/>
          <w:spacing w:val="-3"/>
        </w:rPr>
        <w:t>了。</w:t>
      </w:r>
    </w:p>
    <w:p>
      <w:pPr>
        <w:pStyle w:val="style66"/>
        <w:spacing w:before="8" w:lineRule="auto" w:line="249"/>
        <w:ind w:left="787" w:right="1243" w:firstLine="442"/>
        <w:rPr/>
      </w:pPr>
      <w:r>
        <w:rPr>
          <w:rFonts w:ascii="PMingLiU" w:eastAsia="PMingLiU" w:hint="eastAsia"/>
          <w:color w:val="231f20"/>
          <w:spacing w:val="-4"/>
        </w:rPr>
        <w:t>三、有舍心：</w:t>
      </w:r>
      <w:r>
        <w:rPr>
          <w:color w:val="231f20"/>
          <w:spacing w:val="-4"/>
        </w:rPr>
        <w:t>有决定舍戒的心，不是开玩笑、或是被逼迫，而没有真正想</w:t>
      </w:r>
      <w:r>
        <w:rPr>
          <w:color w:val="231f20"/>
          <w:spacing w:val="-7"/>
        </w:rPr>
        <w:t>舍的心，犹豫也不算，所以要自己内心决定要舍戒，这是重点。</w:t>
      </w:r>
    </w:p>
    <w:p>
      <w:pPr>
        <w:pStyle w:val="style66"/>
        <w:spacing w:before="4" w:lineRule="auto" w:line="249"/>
        <w:ind w:left="787" w:right="1245" w:firstLine="442"/>
        <w:jc w:val="both"/>
        <w:rPr/>
      </w:pPr>
      <w:r>
        <w:rPr>
          <w:rFonts w:ascii="PMingLiU" w:eastAsia="PMingLiU" w:hAnsi="PMingLiU" w:hint="eastAsia"/>
          <w:color w:val="231f20"/>
          <w:spacing w:val="3"/>
        </w:rPr>
        <w:t>四、心境相当：</w:t>
      </w:r>
      <w:r>
        <w:rPr>
          <w:color w:val="231f20"/>
          <w:spacing w:val="3"/>
        </w:rPr>
        <w:t>舍戒时的心境必须相当，也就是说如果：</w:t>
      </w:r>
      <w:r>
        <w:rPr>
          <w:rFonts w:ascii="PMingLiU" w:eastAsia="PMingLiU" w:hAnsi="PMingLiU" w:hint="eastAsia"/>
          <w:color w:val="231f20"/>
          <w:spacing w:val="3"/>
        </w:rPr>
        <w:t xml:space="preserve">“中边不领， </w:t>
      </w:r>
      <w:r>
        <w:rPr>
          <w:rFonts w:ascii="PMingLiU" w:eastAsia="PMingLiU" w:hAnsi="PMingLiU" w:hint="eastAsia"/>
          <w:color w:val="231f20"/>
          <w:spacing w:val="-4"/>
        </w:rPr>
        <w:t>前人不解，并不成舍”</w:t>
      </w:r>
      <w:r>
        <w:rPr>
          <w:color w:val="231f20"/>
          <w:spacing w:val="-4"/>
        </w:rPr>
        <w:t>。例如中国和边地，因为语言不通，所以听你说话的人并不理解你所说的话。或者并非语言不通，而是讲得太含糊，或者对方只是小孩子，或者对方有智力、听力等障碍，因此不理解你所说的话，同样不构成舍</w:t>
      </w:r>
      <w:r>
        <w:rPr>
          <w:color w:val="231f20"/>
          <w:spacing w:val="-7"/>
        </w:rPr>
        <w:t>戒。</w:t>
      </w:r>
    </w:p>
    <w:p>
      <w:pPr>
        <w:pStyle w:val="style66"/>
        <w:spacing w:before="8" w:lineRule="auto" w:line="249"/>
        <w:ind w:left="787" w:right="1245" w:firstLine="442"/>
        <w:rPr/>
      </w:pPr>
      <w:r>
        <w:rPr>
          <w:rFonts w:ascii="PMingLiU" w:eastAsia="PMingLiU" w:hAnsi="PMingLiU" w:hint="eastAsia"/>
          <w:color w:val="231f20"/>
          <w:spacing w:val="-1"/>
          <w:w w:val="95"/>
        </w:rPr>
        <w:t>五、一说便成：</w:t>
      </w:r>
      <w:r>
        <w:rPr>
          <w:color w:val="231f20"/>
          <w:spacing w:val="-1"/>
          <w:w w:val="95"/>
        </w:rPr>
        <w:t xml:space="preserve">例如原本是受五戒满分的优婆塞(夷)，要舍掉不杀生戒，   </w:t>
      </w:r>
      <w:r>
        <w:rPr>
          <w:color w:val="231f20"/>
          <w:spacing w:val="-7"/>
        </w:rPr>
        <w:t>就跟对方说：“我某甲舍不杀生戒，作五戒多分优婆塞(夷)。”</w:t>
      </w:r>
    </w:p>
    <w:p>
      <w:pPr>
        <w:pStyle w:val="style66"/>
        <w:spacing w:before="3"/>
        <w:ind w:left="1229"/>
        <w:rPr/>
      </w:pPr>
      <w:r>
        <w:rPr>
          <w:color w:val="231f20"/>
        </w:rPr>
        <w:t>如果原本就只受了一条戒，那就说：“我某甲舍某某戒，作三归优婆塞</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787"/>
        <w:rPr/>
      </w:pPr>
      <w:r>
        <w:rPr>
          <w:color w:val="231f20"/>
          <w:w w:val="110"/>
        </w:rPr>
        <w:t xml:space="preserve">(夷) </w:t>
      </w:r>
      <w:r>
        <w:rPr>
          <w:color w:val="231f20"/>
          <w:w w:val="130"/>
        </w:rPr>
        <w:t>。”</w:t>
      </w:r>
    </w:p>
    <w:p>
      <w:pPr>
        <w:pStyle w:val="style66"/>
        <w:spacing w:before="17"/>
        <w:ind w:left="1229"/>
        <w:rPr/>
      </w:pPr>
      <w:r>
        <w:rPr>
          <w:color w:val="231f20"/>
          <w:w w:val="104"/>
        </w:rPr>
        <w:t>如果连三归也要舍掉，那就说“我某甲舍三归依，作外道”等等。</w:t>
      </w:r>
    </w:p>
    <w:p>
      <w:pPr>
        <w:pStyle w:val="style66"/>
        <w:spacing w:before="17" w:lineRule="auto" w:line="249"/>
        <w:ind w:left="787" w:right="1229" w:firstLine="442"/>
        <w:jc w:val="both"/>
        <w:rPr/>
      </w:pPr>
      <w:r>
        <w:rPr>
          <w:color w:val="231f20"/>
        </w:rPr>
        <w:t>修行就像爬山，上山很累、很艰难；但若从山上滚下来那就很快了。所以受戒时要缘境发心、如理作意，才能纳受戒体，很不容易；但是如果要舍戒，说一次就好了。可见，成就善业不容易，但是要舍掉却是很快的。</w:t>
      </w:r>
    </w:p>
    <w:p>
      <w:pPr>
        <w:pStyle w:val="style66"/>
        <w:spacing w:before="7"/>
        <w:ind w:left="1229"/>
        <w:rPr/>
      </w:pPr>
      <w:r>
        <w:rPr>
          <w:color w:val="231f20"/>
        </w:rPr>
        <w:t>接着解释，为什么佛陀要开许舍戒：</w:t>
      </w:r>
    </w:p>
    <w:p>
      <w:pPr>
        <w:pStyle w:val="style66"/>
        <w:spacing w:before="4"/>
        <w:rPr>
          <w:sz w:val="12"/>
        </w:rPr>
      </w:pPr>
    </w:p>
    <w:p>
      <w:pPr>
        <w:pStyle w:val="style0"/>
        <w:spacing w:after="0"/>
        <w:rPr>
          <w:sz w:val="12"/>
        </w:rPr>
        <w:sectPr>
          <w:pgSz w:w="9870" w:h="13380" w:orient="portrait"/>
          <w:pgMar w:top="1360" w:right="0" w:bottom="1040" w:left="460" w:header="1164" w:footer="844" w:gutter="0"/>
        </w:sectPr>
      </w:pPr>
    </w:p>
    <w:p>
      <w:pPr>
        <w:pStyle w:val="style66"/>
        <w:rPr>
          <w:sz w:val="24"/>
        </w:rPr>
      </w:pPr>
    </w:p>
    <w:p>
      <w:pPr>
        <w:pStyle w:val="style66"/>
        <w:rPr>
          <w:sz w:val="15"/>
        </w:rPr>
      </w:pPr>
    </w:p>
    <w:p>
      <w:pPr>
        <w:pStyle w:val="style66"/>
        <w:ind w:left="1313"/>
        <w:rPr>
          <w:rFonts w:ascii="宋体" w:eastAsia="宋体" w:hint="eastAsia"/>
        </w:rPr>
      </w:pPr>
      <w:r>
        <w:rPr/>
        <w:pict>
          <v:shape id="8315" coordsize="142,185" coordorigin="1667,50" path="m1808,50l1667,142,1808,234,1808,50xe" fillcolor="#231f20" stroked="f" style="position:absolute;margin-left:83.34pt;margin-top:2.48pt;width:7.1pt;height:9.25pt;z-index:208;mso-position-horizontal-relative:page;mso-position-vertical-relative:text;mso-width-relative:page;mso-height-relative:page;mso-wrap-distance-left:0.0pt;mso-wrap-distance-right:0.0pt;visibility:visible;">
            <v:stroke on="f"/>
            <v:fill/>
            <v:path textboxrect="1667,50,1809,235" arrowok="t"/>
          </v:shape>
        </w:pict>
      </w:r>
      <w:r>
        <w:rPr>
          <w:rFonts w:ascii="宋体" w:eastAsia="宋体" w:hint="eastAsia"/>
          <w:color w:val="231f20"/>
        </w:rPr>
        <w:t>《戒疏》云</w:t>
      </w:r>
    </w:p>
    <w:p>
      <w:pPr>
        <w:pStyle w:val="style66"/>
        <w:spacing w:before="103" w:lineRule="auto" w:line="204"/>
        <w:ind w:left="1286" w:right="1231"/>
        <w:rPr>
          <w:rFonts w:ascii="宋体" w:eastAsia="宋体" w:hAnsi="宋体" w:hint="eastAsia"/>
        </w:rPr>
      </w:pPr>
      <w:r>
        <w:br w:type="column"/>
      </w:r>
      <w:r>
        <w:rPr>
          <w:rFonts w:ascii="宋体" w:eastAsia="宋体" w:hAnsi="宋体" w:hint="eastAsia"/>
          <w:color w:val="231f20"/>
        </w:rPr>
        <w:t>“所以开者。凡夫退位，知何不为？带戒犯非，业则难拔。</w:t>
      </w:r>
    </w:p>
    <w:p>
      <w:pPr>
        <w:pStyle w:val="style66"/>
        <w:spacing w:before="163"/>
        <w:ind w:left="1298"/>
        <w:rPr>
          <w:rFonts w:ascii="宋体" w:eastAsia="宋体" w:hint="eastAsia"/>
        </w:rPr>
      </w:pPr>
      <w:r>
        <w:rPr/>
        <w:pict>
          <v:group id="8316" filled="f" stroked="f" style="position:absolute;margin-left:144.09pt;margin-top:-17.47pt;width:13.55pt;height:59.5pt;z-index:209;mso-position-horizontal-relative:page;mso-position-vertical-relative:text;mso-width-relative:page;mso-height-relative:page;mso-wrap-distance-left:0.0pt;mso-wrap-distance-right:0.0pt;visibility:visible;" coordsize="271,1190" coordorigin="2882,-349">
            <v:line id="8317" stroked="t" from="3014.0pt,244.0pt" to="2882.0pt,244.0pt" style="position:absolute;z-index:905;mso-position-horizontal-relative:text;mso-position-vertical-relative:text;mso-width-relative:page;mso-height-relative:page;visibility:visible;">
              <v:stroke color="#231f20" weight="0.43pt"/>
              <v:fill/>
            </v:line>
            <v:line id="8318" stroked="t" from="3153.0pt,-345.0pt" to="3011.0pt,-345.0pt" style="position:absolute;z-index:906;mso-position-horizontal-relative:text;mso-position-vertical-relative:text;mso-width-relative:page;mso-height-relative:page;visibility:visible;">
              <v:stroke color="#231f20" weight="0.43pt"/>
              <v:fill/>
            </v:line>
            <v:line id="8319" stroked="t" from="3153.0pt,836.0pt" to="3011.0pt,836.0pt" style="position:absolute;z-index:907;mso-position-horizontal-relative:text;mso-position-vertical-relative:text;mso-width-relative:page;mso-height-relative:page;visibility:visible;">
              <v:stroke color="#231f20" weight="0.43pt"/>
              <v:fill/>
            </v:line>
            <v:line id="8320" stroked="t" from="3015.0pt,-349.0pt" to="3015.0pt,834.0pt" style="position:absolute;z-index:908;mso-position-horizontal-relative:text;mso-position-vertical-relative:text;mso-width-relative:page;mso-height-relative:page;visibility:visible;">
              <v:stroke color="#231f20" weight="0.43pt"/>
              <v:fill/>
            </v:line>
            <v:fill/>
          </v:group>
        </w:pict>
      </w:r>
      <w:r>
        <w:rPr/>
        <w:pict>
          <v:line id="8321" stroked="t" from="208.7578pt,-17.164398pt" to="194.5848pt,-17.164398pt" style="position:absolute;z-index:210;mso-position-horizontal-relative:page;mso-position-vertical-relative:text;mso-width-relative:page;mso-height-relative:page;mso-wrap-distance-left:0.0pt;mso-wrap-distance-right:0.0pt;visibility:visible;">
            <v:stroke color="#231f20" weight="0.43pt"/>
            <v:fill/>
          </v:line>
        </w:pict>
      </w:r>
      <w:r>
        <w:rPr/>
        <w:pict>
          <v:line id="8322" stroked="t" from="208.9704pt,15.230902pt" to="194.7974pt,15.230902pt" style="position:absolute;z-index:211;mso-position-horizontal-relative:page;mso-position-vertical-relative:text;mso-width-relative:page;mso-height-relative:page;mso-wrap-distance-left:0.0pt;mso-wrap-distance-right:0.0pt;visibility:visible;">
            <v:stroke color="#231f20" weight="0.43pt"/>
            <v:fill/>
          </v:line>
        </w:pict>
      </w:r>
      <w:r>
        <w:rPr/>
        <w:pict>
          <v:shape id="8323" type="#_x0000_t202" filled="f" style="position:absolute;margin-left:157.84pt;margin-top:-23.42pt;width:36.85pt;height:12.55pt;z-index:21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2"/>
                    <w:ind w:left="35"/>
                    <w:rPr>
                      <w:rFonts w:ascii="宋体" w:eastAsia="宋体" w:hint="eastAsia"/>
                    </w:rPr>
                  </w:pPr>
                  <w:r>
                    <w:rPr>
                      <w:rFonts w:ascii="宋体" w:eastAsia="宋体" w:hint="eastAsia"/>
                      <w:color w:val="231f20"/>
                    </w:rPr>
                    <w:t>叙机劣</w:t>
                  </w:r>
                </w:p>
              </w:txbxContent>
            </v:textbox>
          </v:shape>
        </w:pict>
      </w:r>
      <w:r>
        <w:rPr/>
        <w:pict>
          <v:shape id="8324" type="#_x0000_t202" filled="f" style="position:absolute;margin-left:157.95pt;margin-top:8.97pt;width:36.75pt;height:12.55pt;z-index:215;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2"/>
                    <w:ind w:left="33"/>
                    <w:rPr>
                      <w:rFonts w:ascii="宋体" w:eastAsia="宋体" w:hint="eastAsia"/>
                    </w:rPr>
                  </w:pPr>
                  <w:r>
                    <w:rPr>
                      <w:rFonts w:ascii="宋体" w:eastAsia="宋体" w:hint="eastAsia"/>
                      <w:color w:val="231f20"/>
                    </w:rPr>
                    <w:t>显开意</w:t>
                  </w:r>
                </w:p>
              </w:txbxContent>
            </v:textbox>
          </v:shape>
        </w:pict>
      </w:r>
      <w:r>
        <w:rPr>
          <w:rFonts w:ascii="宋体" w:eastAsia="宋体" w:hint="eastAsia"/>
          <w:color w:val="231f20"/>
        </w:rPr>
        <w:t>故开舍戒，往来无障。</w:t>
      </w:r>
    </w:p>
    <w:p>
      <w:pPr>
        <w:pStyle w:val="style66"/>
        <w:spacing w:before="12"/>
        <w:rPr>
          <w:rFonts w:ascii="宋体"/>
          <w:sz w:val="18"/>
        </w:rPr>
      </w:pPr>
    </w:p>
    <w:p>
      <w:pPr>
        <w:pStyle w:val="style66"/>
        <w:ind w:left="1423" w:right="1093"/>
        <w:jc w:val="center"/>
        <w:rPr>
          <w:rFonts w:ascii="宋体" w:eastAsia="宋体" w:hAnsi="宋体" w:hint="eastAsia"/>
        </w:rPr>
      </w:pPr>
      <w:r>
        <w:rPr/>
        <w:pict>
          <v:line id="8325" stroked="t" from="218.3427pt,7.077403pt" to="204.1697pt,7.077403pt" style="position:absolute;z-index:212;mso-position-horizontal-relative:page;mso-position-vertical-relative:text;mso-width-relative:page;mso-height-relative:page;mso-wrap-distance-left:0.0pt;mso-wrap-distance-right:0.0pt;visibility:visible;">
            <v:stroke color="#231f20" weight="0.43pt"/>
            <v:fill/>
          </v:line>
        </w:pict>
      </w:r>
      <w:r>
        <w:rPr/>
        <w:pict>
          <v:shape id="8326" type="#_x0000_t202" filled="f" style="position:absolute;margin-left:157.84pt;margin-top:0.82pt;width:46.2pt;height:12.55pt;z-index:21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2"/>
                    <w:ind w:left="16"/>
                    <w:rPr>
                      <w:rFonts w:ascii="宋体" w:eastAsia="宋体" w:hint="eastAsia"/>
                    </w:rPr>
                  </w:pPr>
                  <w:r>
                    <w:rPr>
                      <w:rFonts w:ascii="宋体" w:eastAsia="宋体" w:hint="eastAsia"/>
                      <w:color w:val="231f20"/>
                    </w:rPr>
                    <w:t>结叹权巧</w:t>
                  </w:r>
                </w:p>
              </w:txbxContent>
            </v:textbox>
          </v:shape>
        </w:pict>
      </w:r>
      <w:r>
        <w:rPr>
          <w:rFonts w:ascii="宋体" w:eastAsia="宋体" w:hAnsi="宋体" w:hint="eastAsia"/>
          <w:color w:val="231f20"/>
        </w:rPr>
        <w:t>即是大圣善达机缘，任物垂教，号法王也。”</w:t>
      </w:r>
    </w:p>
    <w:p>
      <w:pPr>
        <w:pStyle w:val="style0"/>
        <w:spacing w:after="0"/>
        <w:jc w:val="center"/>
        <w:rPr>
          <w:rFonts w:ascii="宋体" w:eastAsia="宋体" w:hAnsi="宋体" w:hint="eastAsia"/>
        </w:rPr>
        <w:sectPr>
          <w:type w:val="continuous"/>
          <w:pgSz w:w="9870" w:h="13380" w:orient="portrait"/>
          <w:pgMar w:top="1240" w:right="0" w:bottom="280" w:left="460" w:header="720" w:footer="720" w:gutter="0"/>
          <w:cols w:equalWidth="0" w:num="2">
            <w:col w:w="2414" w:space="40"/>
            <w:col w:w="6956"/>
          </w:cols>
        </w:sectPr>
      </w:pPr>
    </w:p>
    <w:p>
      <w:pPr>
        <w:pStyle w:val="style66"/>
        <w:rPr>
          <w:rFonts w:ascii="宋体"/>
          <w:sz w:val="17"/>
        </w:rPr>
      </w:pPr>
    </w:p>
    <w:p>
      <w:pPr>
        <w:pStyle w:val="style66"/>
        <w:spacing w:before="35" w:lineRule="auto" w:line="249"/>
        <w:ind w:left="787" w:right="1243" w:firstLine="442"/>
        <w:jc w:val="both"/>
        <w:rPr/>
      </w:pPr>
      <w:r>
        <w:rPr>
          <w:color w:val="231f20"/>
          <w:spacing w:val="-4"/>
        </w:rPr>
        <w:t>第一段是</w:t>
      </w:r>
      <w:r>
        <w:rPr>
          <w:rFonts w:ascii="PMingLiU" w:eastAsia="PMingLiU" w:hAnsi="PMingLiU" w:hint="eastAsia"/>
          <w:color w:val="231f20"/>
          <w:spacing w:val="-4"/>
        </w:rPr>
        <w:t>“叙机劣”</w:t>
      </w:r>
      <w:r>
        <w:rPr>
          <w:color w:val="231f20"/>
          <w:spacing w:val="-4"/>
        </w:rPr>
        <w:t>，叙说开许舍戒的主要原因，是为了使根机比较陋劣的人，也能慢慢地发心学戒。</w:t>
      </w:r>
      <w:r>
        <w:rPr>
          <w:rFonts w:ascii="PMingLiU" w:eastAsia="PMingLiU" w:hAnsi="PMingLiU" w:hint="eastAsia"/>
          <w:color w:val="231f20"/>
          <w:spacing w:val="-4"/>
        </w:rPr>
        <w:t>“所以开者。凡夫退位，知何不为？带戒犯非， 业则难拔”</w:t>
      </w:r>
      <w:r>
        <w:rPr>
          <w:color w:val="231f20"/>
          <w:spacing w:val="-4"/>
        </w:rPr>
        <w:t>。之所以开缘允许舍戒，是因为凡夫心不定，进进退退，就像空中的羽毛一样忽上忽下，一时道心强了想持戒，过几天起烦恼，戒又守不住了， 所以凡夫都处在可能退转的阶位。失去正念时，哪里还知道何者不当为呢？什么该做、什么不该做，起烦恼时就都顾不上了。如果这时候带戒犯非的话，所</w:t>
      </w:r>
      <w:r>
        <w:rPr>
          <w:color w:val="231f20"/>
          <w:spacing w:val="-7"/>
        </w:rPr>
        <w:t>结三恶道的业，则难以拔除。</w:t>
      </w:r>
    </w:p>
    <w:p>
      <w:pPr>
        <w:pStyle w:val="style66"/>
        <w:spacing w:before="12" w:lineRule="auto" w:line="249"/>
        <w:ind w:left="787" w:right="1236" w:firstLine="442"/>
        <w:jc w:val="both"/>
        <w:rPr/>
      </w:pPr>
      <w:r>
        <w:rPr>
          <w:color w:val="231f20"/>
        </w:rPr>
        <w:t>第二段</w:t>
      </w:r>
      <w:r>
        <w:rPr>
          <w:rFonts w:ascii="PMingLiU" w:eastAsia="PMingLiU" w:hAnsi="PMingLiU" w:hint="eastAsia"/>
          <w:color w:val="231f20"/>
        </w:rPr>
        <w:t>“显开意”</w:t>
      </w:r>
      <w:r>
        <w:rPr>
          <w:color w:val="231f20"/>
        </w:rPr>
        <w:t>，说明佛陀因此开缘之用意。</w:t>
      </w:r>
      <w:r>
        <w:rPr>
          <w:rFonts w:ascii="PMingLiU" w:eastAsia="PMingLiU" w:hAnsi="PMingLiU" w:hint="eastAsia"/>
          <w:color w:val="231f20"/>
        </w:rPr>
        <w:t>“故开舍戒，往来无障”</w:t>
      </w:r>
      <w:r>
        <w:rPr>
          <w:color w:val="231f20"/>
        </w:rPr>
        <w:t>。所以佛陀慈悲开缘，使初学者可以舍戒，未来依旧可以</w:t>
      </w:r>
      <w:r>
        <w:rPr>
          <w:rFonts w:ascii="PMingLiU" w:eastAsia="PMingLiU" w:hAnsi="PMingLiU" w:hint="eastAsia"/>
          <w:color w:val="231f20"/>
        </w:rPr>
        <w:t>往来无障</w:t>
      </w:r>
      <w:r>
        <w:rPr>
          <w:color w:val="231f20"/>
        </w:rPr>
        <w:t>。往，就是舍戒。来，就是受戒。无障，就是可以多次的舍戒、受戒，这都可以的。</w:t>
      </w:r>
    </w:p>
    <w:p>
      <w:pPr>
        <w:pStyle w:val="style66"/>
        <w:spacing w:before="6" w:lineRule="auto" w:line="249"/>
        <w:ind w:left="787" w:right="1243" w:firstLine="442"/>
        <w:rPr/>
      </w:pPr>
      <w:r>
        <w:rPr>
          <w:color w:val="231f20"/>
          <w:spacing w:val="-4"/>
        </w:rPr>
        <w:t>在家五戒、菩萨戒，没有限定来去几次。但是男众出家人受比丘戒，规定只能七次往返。为什么是七次呢？根据律上记载，有位比丘出家之后起烦恼而</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50"/>
        <w:rPr/>
      </w:pPr>
      <w:r>
        <w:rPr>
          <w:color w:val="231f20"/>
          <w:spacing w:val="-6"/>
        </w:rPr>
        <w:t>回家，之后又出家，但是又再起烦恼……这样的往来六次，到了第七次出家才</w:t>
      </w:r>
      <w:r>
        <w:rPr>
          <w:color w:val="231f20"/>
          <w:spacing w:val="-7"/>
        </w:rPr>
        <w:t>成功，而证得阿罗汉，所以佛陀就规定可以来回七次。</w:t>
      </w:r>
    </w:p>
    <w:p>
      <w:pPr>
        <w:pStyle w:val="style66"/>
        <w:spacing w:before="3" w:lineRule="auto" w:line="249"/>
        <w:ind w:left="787" w:right="1225" w:firstLine="442"/>
        <w:jc w:val="both"/>
        <w:rPr/>
      </w:pPr>
      <w:r>
        <w:rPr>
          <w:color w:val="231f20"/>
          <w:spacing w:val="19"/>
        </w:rPr>
        <w:t>但是女众只能往来一次。所谓男众的七次、女众的一次，其判断标</w:t>
      </w:r>
      <w:r>
        <w:rPr>
          <w:color w:val="231f20"/>
          <w:spacing w:val="13"/>
          <w:w w:val="95"/>
        </w:rPr>
        <w:t xml:space="preserve">准，是根据受比丘(尼)戒才算。像现在短期出家，只受沙弥戒等，就不算  </w:t>
      </w:r>
      <w:r>
        <w:rPr>
          <w:color w:val="231f20"/>
          <w:spacing w:val="6"/>
        </w:rPr>
        <w:t>一次。</w:t>
      </w:r>
    </w:p>
    <w:p>
      <w:pPr>
        <w:pStyle w:val="style66"/>
        <w:spacing w:before="5" w:lineRule="auto" w:line="249"/>
        <w:ind w:left="787" w:right="1243" w:firstLine="442"/>
        <w:jc w:val="both"/>
        <w:rPr/>
      </w:pPr>
      <w:r>
        <w:rPr>
          <w:color w:val="231f20"/>
          <w:spacing w:val="-4"/>
        </w:rPr>
        <w:t>在家五戒、八关斋戒、菩萨戒为什么不限次数呢？因为就像一般在家人， 愿意暂时舍弃尘劳，来到佛寺短住几天。只要他守规矩，即使来来去去的，佛寺也都很欢迎一样，在家居士就像客人，因此佛陀允许在家戒来来去去的，没</w:t>
      </w:r>
      <w:r>
        <w:rPr>
          <w:color w:val="231f20"/>
          <w:spacing w:val="-7"/>
        </w:rPr>
        <w:t>有次数限制。</w:t>
      </w:r>
    </w:p>
    <w:p>
      <w:pPr>
        <w:pStyle w:val="style66"/>
        <w:spacing w:before="7" w:lineRule="auto" w:line="249"/>
        <w:ind w:left="787" w:right="1245" w:firstLine="442"/>
        <w:jc w:val="both"/>
        <w:rPr/>
      </w:pPr>
      <w:r>
        <w:rPr>
          <w:color w:val="231f20"/>
          <w:spacing w:val="3"/>
        </w:rPr>
        <w:t>有的人认为受戒之后不要舍，感觉好像缘起不好，实际上如果此事缘起</w:t>
      </w:r>
      <w:r>
        <w:rPr>
          <w:color w:val="231f20"/>
          <w:spacing w:val="-4"/>
        </w:rPr>
        <w:t>不好，佛陀就不会开许了。再者，也要看众生的根机，正念强的人，固然不需要此法；但有的人受戒时，没有考虑清楚，或者受戒后正念薄弱，这样与其破</w:t>
      </w:r>
      <w:r>
        <w:rPr>
          <w:color w:val="231f20"/>
          <w:spacing w:val="-7"/>
        </w:rPr>
        <w:t>戒，还不如先舍戒，以后有因缘再重受还好些。</w:t>
      </w:r>
    </w:p>
    <w:p>
      <w:pPr>
        <w:pStyle w:val="style66"/>
        <w:spacing w:before="7" w:lineRule="auto" w:line="249"/>
        <w:ind w:left="787" w:right="1243" w:firstLine="442"/>
        <w:jc w:val="both"/>
        <w:rPr/>
      </w:pPr>
      <w:r>
        <w:rPr>
          <w:color w:val="231f20"/>
          <w:spacing w:val="-4"/>
        </w:rPr>
        <w:t>因此，只要心态正确，并非由于轻慢，而是出于对戒法、因果的尊重而暂时舍戒，就不至于构成不好的缘起。就像前面说到的，第七次出家才证果的比</w:t>
      </w:r>
      <w:r>
        <w:rPr>
          <w:color w:val="231f20"/>
          <w:spacing w:val="-7"/>
        </w:rPr>
        <w:t>丘，就是一个很好的例子。</w:t>
      </w:r>
    </w:p>
    <w:p>
      <w:pPr>
        <w:pStyle w:val="style66"/>
        <w:spacing w:before="5" w:lineRule="auto" w:line="249"/>
        <w:ind w:left="787" w:right="1243" w:firstLine="442"/>
        <w:jc w:val="both"/>
        <w:rPr/>
      </w:pPr>
      <w:r>
        <w:rPr>
          <w:color w:val="231f20"/>
          <w:spacing w:val="-4"/>
        </w:rPr>
        <w:t>第三段</w:t>
      </w:r>
      <w:r>
        <w:rPr>
          <w:rFonts w:ascii="PMingLiU" w:eastAsia="PMingLiU" w:hAnsi="PMingLiU" w:hint="eastAsia"/>
          <w:color w:val="231f20"/>
          <w:spacing w:val="-4"/>
        </w:rPr>
        <w:t>“结叹权巧”</w:t>
      </w:r>
      <w:r>
        <w:rPr>
          <w:color w:val="231f20"/>
          <w:spacing w:val="-4"/>
        </w:rPr>
        <w:t>，总结、赞叹佛陀慈悲智慧的权巧方便。</w:t>
      </w:r>
      <w:r>
        <w:rPr>
          <w:rFonts w:ascii="PMingLiU" w:eastAsia="PMingLiU" w:hAnsi="PMingLiU" w:hint="eastAsia"/>
          <w:color w:val="231f20"/>
          <w:spacing w:val="-4"/>
        </w:rPr>
        <w:t>“即是大圣善达机缘”</w:t>
      </w:r>
      <w:r>
        <w:rPr>
          <w:color w:val="231f20"/>
          <w:spacing w:val="-4"/>
        </w:rPr>
        <w:t>，这是由于大圣佛陀，善巧通达众生的根机，以及每个人修行的因</w:t>
      </w:r>
      <w:r>
        <w:rPr>
          <w:color w:val="231f20"/>
          <w:spacing w:val="-7"/>
        </w:rPr>
        <w:t>缘不同，才制定舍戒之法。</w:t>
      </w:r>
    </w:p>
    <w:p>
      <w:pPr>
        <w:pStyle w:val="style66"/>
        <w:spacing w:before="5" w:lineRule="auto" w:line="249"/>
        <w:ind w:left="787" w:right="1247" w:firstLine="442"/>
        <w:rPr/>
      </w:pPr>
      <w:r>
        <w:rPr>
          <w:rFonts w:ascii="PMingLiU" w:eastAsia="PMingLiU" w:hAnsi="PMingLiU" w:hint="eastAsia"/>
          <w:color w:val="231f20"/>
          <w:spacing w:val="-5"/>
        </w:rPr>
        <w:t>“任物垂教，号法王也”</w:t>
      </w:r>
      <w:r>
        <w:rPr>
          <w:color w:val="231f20"/>
          <w:spacing w:val="-4"/>
        </w:rPr>
        <w:t>。任就是随顺，物就是事物的机缘。佛陀能够随</w:t>
      </w:r>
      <w:r>
        <w:rPr>
          <w:color w:val="231f20"/>
          <w:spacing w:val="-7"/>
        </w:rPr>
        <w:t>顺众生的根机，而进行教化，因此号为法王，于法自在也。</w:t>
      </w:r>
    </w:p>
    <w:p>
      <w:pPr>
        <w:pStyle w:val="style66"/>
        <w:spacing w:before="3" w:lineRule="auto" w:line="249"/>
        <w:ind w:left="1229" w:right="1984"/>
        <w:rPr/>
      </w:pPr>
      <w:r>
        <w:rPr>
          <w:color w:val="231f20"/>
          <w:spacing w:val="-7"/>
        </w:rPr>
        <w:t>因此，舍戒之法，也可以说是佛陀鼓励大家受戒的另一个方便了。以上戒行的部分，就全部介绍完了。</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ind w:left="1229"/>
        <w:rPr/>
      </w:pPr>
      <w:r>
        <w:rPr>
          <w:color w:val="231f20"/>
        </w:rPr>
        <w:t>甲二、戒相</w:t>
      </w:r>
    </w:p>
    <w:p>
      <w:pPr>
        <w:pStyle w:val="style66"/>
        <w:spacing w:before="17"/>
        <w:rPr>
          <w:sz w:val="23"/>
        </w:rPr>
      </w:pPr>
    </w:p>
    <w:p>
      <w:pPr>
        <w:pStyle w:val="style66"/>
        <w:spacing w:lineRule="auto" w:line="249"/>
        <w:ind w:left="787" w:right="1243" w:firstLine="442"/>
        <w:rPr/>
      </w:pPr>
      <w:r>
        <w:rPr>
          <w:color w:val="231f20"/>
          <w:spacing w:val="-4"/>
        </w:rPr>
        <w:t xml:space="preserve">根据《行事钞》的定义，戒相是“为行有仪”，也就是透过持戒，会表现  </w:t>
      </w:r>
      <w:r>
        <w:rPr>
          <w:color w:val="231f20"/>
          <w:spacing w:val="-7"/>
          <w:w w:val="110"/>
        </w:rPr>
        <w:t>出来的清净庄严的仪表。下文是详细的定义：</w:t>
      </w:r>
    </w:p>
    <w:p>
      <w:pPr>
        <w:pStyle w:val="style66"/>
        <w:spacing w:before="47"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▲《事钞》云：“戒相者，威仪行成，随所施造，动则称法，美德光显， </w:t>
      </w:r>
      <w:r>
        <w:rPr>
          <w:rFonts w:ascii="PMingLiU" w:eastAsia="PMingLiU" w:hAnsi="PMingLiU" w:hint="eastAsia"/>
          <w:color w:val="231f20"/>
          <w:spacing w:val="-7"/>
        </w:rPr>
        <w:t>故名戒相。”</w:t>
      </w:r>
    </w:p>
    <w:p>
      <w:pPr>
        <w:pStyle w:val="style66"/>
        <w:spacing w:before="6"/>
        <w:rPr>
          <w:rFonts w:ascii="PMingLiU"/>
          <w:sz w:val="25"/>
        </w:rPr>
      </w:pPr>
    </w:p>
    <w:p>
      <w:pPr>
        <w:pStyle w:val="style66"/>
        <w:spacing w:before="1" w:lineRule="auto" w:line="249"/>
        <w:ind w:left="787" w:right="1244" w:firstLine="442"/>
        <w:jc w:val="both"/>
        <w:rPr/>
      </w:pPr>
      <w:r>
        <w:rPr>
          <w:color w:val="231f20"/>
          <w:spacing w:val="-4"/>
        </w:rPr>
        <w:t>所谓</w:t>
      </w:r>
      <w:r>
        <w:rPr>
          <w:rFonts w:ascii="PMingLiU" w:eastAsia="PMingLiU" w:hint="eastAsia"/>
          <w:color w:val="231f20"/>
          <w:spacing w:val="-4"/>
        </w:rPr>
        <w:t>戒相</w:t>
      </w:r>
      <w:r>
        <w:rPr>
          <w:color w:val="231f20"/>
          <w:spacing w:val="-5"/>
        </w:rPr>
        <w:t>，就是修行人在四</w:t>
      </w:r>
      <w:r>
        <w:rPr>
          <w:rFonts w:ascii="PMingLiU" w:eastAsia="PMingLiU" w:hint="eastAsia"/>
          <w:color w:val="231f20"/>
          <w:spacing w:val="-4"/>
        </w:rPr>
        <w:t>威仪</w:t>
      </w:r>
      <w:r>
        <w:rPr>
          <w:color w:val="231f20"/>
          <w:spacing w:val="-4"/>
        </w:rPr>
        <w:t>中，因为戒</w:t>
      </w:r>
      <w:r>
        <w:rPr>
          <w:rFonts w:ascii="PMingLiU" w:eastAsia="PMingLiU" w:hint="eastAsia"/>
          <w:color w:val="231f20"/>
          <w:spacing w:val="-4"/>
        </w:rPr>
        <w:t>行成</w:t>
      </w:r>
      <w:r>
        <w:rPr>
          <w:color w:val="231f20"/>
          <w:spacing w:val="-4"/>
        </w:rPr>
        <w:t>就，所以能清净地持守戒法，对境不犯。</w:t>
      </w:r>
      <w:r>
        <w:rPr>
          <w:rFonts w:ascii="PMingLiU" w:eastAsia="PMingLiU" w:hint="eastAsia"/>
          <w:color w:val="231f20"/>
          <w:spacing w:val="-4"/>
        </w:rPr>
        <w:t>随</w:t>
      </w:r>
      <w:r>
        <w:rPr>
          <w:color w:val="231f20"/>
          <w:spacing w:val="-4"/>
        </w:rPr>
        <w:t>着他</w:t>
      </w:r>
      <w:r>
        <w:rPr>
          <w:rFonts w:ascii="PMingLiU" w:eastAsia="PMingLiU" w:hint="eastAsia"/>
          <w:color w:val="231f20"/>
          <w:spacing w:val="-4"/>
        </w:rPr>
        <w:t>所施造，</w:t>
      </w:r>
      <w:r>
        <w:rPr>
          <w:color w:val="231f20"/>
          <w:spacing w:val="-4"/>
        </w:rPr>
        <w:t>任何举</w:t>
      </w:r>
      <w:r>
        <w:rPr>
          <w:rFonts w:ascii="PMingLiU" w:eastAsia="PMingLiU" w:hint="eastAsia"/>
          <w:color w:val="231f20"/>
          <w:spacing w:val="-4"/>
        </w:rPr>
        <w:t>动</w:t>
      </w:r>
      <w:r>
        <w:rPr>
          <w:color w:val="231f20"/>
          <w:spacing w:val="-4"/>
        </w:rPr>
        <w:t>都</w:t>
      </w:r>
      <w:r>
        <w:rPr>
          <w:rFonts w:ascii="PMingLiU" w:eastAsia="PMingLiU" w:hint="eastAsia"/>
          <w:color w:val="231f20"/>
          <w:spacing w:val="-4"/>
        </w:rPr>
        <w:t>称</w:t>
      </w:r>
      <w:r>
        <w:rPr>
          <w:color w:val="231f20"/>
          <w:spacing w:val="-4"/>
        </w:rPr>
        <w:t>合戒</w:t>
      </w:r>
      <w:r>
        <w:rPr>
          <w:rFonts w:ascii="PMingLiU" w:eastAsia="PMingLiU" w:hint="eastAsia"/>
          <w:color w:val="231f20"/>
          <w:spacing w:val="-4"/>
        </w:rPr>
        <w:t>法</w:t>
      </w:r>
      <w:r>
        <w:rPr>
          <w:color w:val="231f20"/>
          <w:spacing w:val="-4"/>
        </w:rPr>
        <w:t>。因此</w:t>
      </w:r>
      <w:r>
        <w:rPr>
          <w:rFonts w:ascii="PMingLiU" w:eastAsia="PMingLiU" w:hint="eastAsia"/>
          <w:color w:val="231f20"/>
          <w:spacing w:val="-4"/>
        </w:rPr>
        <w:t>美德光显</w:t>
      </w:r>
      <w:r>
        <w:rPr>
          <w:color w:val="231f20"/>
          <w:spacing w:val="-4"/>
        </w:rPr>
        <w:t>于外，</w:t>
      </w:r>
      <w:r>
        <w:rPr>
          <w:rFonts w:ascii="PMingLiU" w:eastAsia="PMingLiU" w:hint="eastAsia"/>
          <w:color w:val="231f20"/>
        </w:rPr>
        <w:t>故</w:t>
      </w:r>
      <w:r>
        <w:rPr>
          <w:rFonts w:ascii="PMingLiU" w:eastAsia="PMingLiU" w:hint="eastAsia"/>
          <w:color w:val="231f20"/>
          <w:spacing w:val="-7"/>
        </w:rPr>
        <w:t>名戒相</w:t>
      </w:r>
      <w:r>
        <w:rPr>
          <w:color w:val="231f20"/>
        </w:rPr>
        <w:t>。</w:t>
      </w:r>
    </w:p>
    <w:p>
      <w:pPr>
        <w:pStyle w:val="style66"/>
        <w:spacing w:before="5" w:lineRule="auto" w:line="249"/>
        <w:ind w:left="787" w:right="1243" w:firstLine="442"/>
        <w:rPr/>
      </w:pPr>
      <w:r>
        <w:rPr>
          <w:color w:val="231f20"/>
          <w:spacing w:val="-4"/>
        </w:rPr>
        <w:t>就像当初舍利弗尊者，就是因为看到马胜比丘的威仪非常庄严，因此对佛</w:t>
      </w:r>
      <w:r>
        <w:rPr>
          <w:color w:val="231f20"/>
          <w:spacing w:val="-7"/>
        </w:rPr>
        <w:t>法产生很大的信心，而随佛出家的。</w:t>
      </w:r>
    </w:p>
    <w:p>
      <w:pPr>
        <w:pStyle w:val="style66"/>
        <w:spacing w:before="3" w:lineRule="auto" w:line="249"/>
        <w:ind w:left="787" w:right="1245" w:firstLine="442"/>
        <w:rPr/>
      </w:pPr>
      <w:r>
        <w:rPr>
          <w:color w:val="231f20"/>
          <w:spacing w:val="3"/>
        </w:rPr>
        <w:t>我们看古代高僧大德的画像，也能感觉到那种美德光显，特别的清净庄</w:t>
      </w:r>
      <w:r>
        <w:rPr>
          <w:color w:val="231f20"/>
          <w:spacing w:val="-7"/>
        </w:rPr>
        <w:t>严，就是因为高僧大德们都持律精严，因此表现出庄严的相貌，这就是戒相。</w:t>
      </w:r>
    </w:p>
    <w:p>
      <w:pPr>
        <w:pStyle w:val="style66"/>
        <w:spacing w:before="3"/>
        <w:rPr>
          <w:sz w:val="23"/>
        </w:rPr>
      </w:pPr>
    </w:p>
    <w:p>
      <w:pPr>
        <w:pStyle w:val="style66"/>
        <w:ind w:left="1229"/>
        <w:rPr/>
      </w:pPr>
      <w:r>
        <w:rPr>
          <w:color w:val="231f20"/>
          <w:spacing w:val="-7"/>
        </w:rPr>
        <w:t>接着是弘一大师对戒相两种定义的解说：</w:t>
      </w:r>
    </w:p>
    <w:p>
      <w:pPr>
        <w:pStyle w:val="style66"/>
        <w:spacing w:before="61"/>
        <w:ind w:left="1229"/>
        <w:rPr>
          <w:rFonts w:ascii="PMingLiU" w:eastAsia="PMingLiU" w:hint="eastAsia"/>
        </w:rPr>
      </w:pPr>
      <w:r>
        <w:rPr>
          <w:rFonts w:ascii="PMingLiU" w:eastAsia="PMingLiU" w:hint="eastAsia"/>
          <w:color w:val="231f20"/>
          <w:spacing w:val="-7"/>
        </w:rPr>
        <w:t>戒相有二义：一约行为相，二以法为相。</w:t>
      </w:r>
    </w:p>
    <w:p>
      <w:pPr>
        <w:pStyle w:val="style66"/>
        <w:spacing w:before="92"/>
        <w:ind w:left="1229"/>
        <w:rPr>
          <w:rFonts w:ascii="PMingLiU" w:eastAsia="PMingLiU" w:hint="eastAsia"/>
        </w:rPr>
      </w:pPr>
      <w:r>
        <w:rPr>
          <w:rFonts w:ascii="PMingLiU" w:eastAsia="PMingLiU" w:hint="eastAsia"/>
          <w:color w:val="231f20"/>
        </w:rPr>
        <w:t>《事钞》＜标宗显德篇＞中，约行为相，即此略文也。</w:t>
      </w:r>
    </w:p>
    <w:p>
      <w:pPr>
        <w:pStyle w:val="style66"/>
        <w:spacing w:before="92"/>
        <w:ind w:left="1229"/>
        <w:rPr>
          <w:rFonts w:ascii="PMingLiU" w:eastAsia="PMingLiU" w:hint="eastAsia"/>
        </w:rPr>
      </w:pPr>
      <w:r>
        <w:rPr>
          <w:rFonts w:ascii="PMingLiU" w:eastAsia="PMingLiU" w:hint="eastAsia"/>
          <w:color w:val="231f20"/>
        </w:rPr>
        <w:t>《事钞》＜随戒释相篇＞中，以法为相，即今编《持犯篇》所引据也。</w:t>
      </w:r>
    </w:p>
    <w:p>
      <w:pPr>
        <w:pStyle w:val="style66"/>
        <w:spacing w:before="1"/>
        <w:rPr>
          <w:rFonts w:ascii="PMingLiU"/>
          <w:sz w:val="32"/>
        </w:rPr>
      </w:pPr>
    </w:p>
    <w:p>
      <w:pPr>
        <w:pStyle w:val="style66"/>
        <w:spacing w:lineRule="auto" w:line="249"/>
        <w:ind w:left="787" w:right="1243" w:firstLine="442"/>
        <w:rPr/>
      </w:pPr>
      <w:r>
        <w:rPr>
          <w:rFonts w:ascii="PMingLiU" w:eastAsia="PMingLiU" w:hAnsi="PMingLiU" w:hint="eastAsia"/>
          <w:color w:val="231f20"/>
        </w:rPr>
        <w:t>一、约行为相：</w:t>
      </w:r>
      <w:r>
        <w:rPr>
          <w:color w:val="231f20"/>
        </w:rPr>
        <w:t>就是上文所述：“威仪行成，随所施造，动则称法，美德</w:t>
      </w:r>
      <w:r>
        <w:rPr>
          <w:color w:val="231f20"/>
          <w:w w:val="110"/>
        </w:rPr>
        <w:t>光显”，因为持戒而表现出的庄严美好的相状，称为戒相。</w:t>
      </w:r>
    </w:p>
    <w:p>
      <w:pPr>
        <w:pStyle w:val="style66"/>
        <w:spacing w:before="4" w:lineRule="auto" w:line="249"/>
        <w:ind w:left="787" w:right="1245" w:firstLine="442"/>
        <w:rPr/>
      </w:pPr>
      <w:r>
        <w:rPr>
          <w:rFonts w:ascii="PMingLiU" w:eastAsia="PMingLiU" w:hAnsi="PMingLiU" w:hint="eastAsia"/>
          <w:color w:val="231f20"/>
        </w:rPr>
        <w:t>二、以法为相：</w:t>
      </w:r>
      <w:r>
        <w:rPr>
          <w:color w:val="231f20"/>
        </w:rPr>
        <w:t>以戒法的开遮持犯，为其相状，也就是《南山律在家备览</w:t>
      </w:r>
      <w:r>
        <w:rPr>
          <w:rFonts w:ascii="宋体" w:eastAsia="宋体" w:hAnsi="宋体" w:hint="eastAsia"/>
          <w:color w:val="231f20"/>
        </w:rPr>
        <w:t>·</w:t>
      </w:r>
      <w:r>
        <w:rPr>
          <w:color w:val="231f20"/>
        </w:rPr>
        <w:t>持犯篇》所讨论的内容。</w:t>
      </w:r>
    </w:p>
    <w:p>
      <w:pPr>
        <w:pStyle w:val="style66"/>
        <w:spacing w:before="3"/>
        <w:ind w:left="1229"/>
        <w:rPr/>
      </w:pPr>
      <w:r>
        <w:rPr>
          <w:color w:val="231f20"/>
        </w:rPr>
        <w:t>以上就是戒相二义，于此宗体篇中所述，即是</w:t>
      </w:r>
      <w:r>
        <w:rPr>
          <w:rFonts w:ascii="PMingLiU" w:eastAsia="PMingLiU" w:hAnsi="PMingLiU" w:hint="eastAsia"/>
          <w:color w:val="231f20"/>
        </w:rPr>
        <w:t>“约行为相”</w:t>
      </w:r>
      <w:r>
        <w:rPr>
          <w:color w:val="231f20"/>
        </w:rPr>
        <w:t>。我们若能</w:t>
      </w:r>
    </w:p>
    <w:p>
      <w:pPr>
        <w:pStyle w:val="style0"/>
        <w:spacing w:after="0"/>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持戒清净，必然能使身心彻底改变，自然显现出清净庄严的相貌，众生见了欢</w:t>
      </w:r>
      <w:r>
        <w:rPr>
          <w:color w:val="231f20"/>
          <w:spacing w:val="-7"/>
        </w:rPr>
        <w:t>喜、恭敬，这就是对佛法最好的宏扬、护持了。</w:t>
      </w:r>
    </w:p>
    <w:p>
      <w:pPr>
        <w:pStyle w:val="style66"/>
        <w:spacing w:before="2"/>
        <w:rPr>
          <w:sz w:val="23"/>
        </w:rPr>
      </w:pPr>
    </w:p>
    <w:p>
      <w:pPr>
        <w:pStyle w:val="style66"/>
        <w:spacing w:before="1"/>
        <w:ind w:left="1229"/>
        <w:rPr/>
      </w:pPr>
      <w:r>
        <w:rPr>
          <w:color w:val="231f20"/>
        </w:rPr>
        <w:t>甲三、结劝</w:t>
      </w:r>
    </w:p>
    <w:p>
      <w:pPr>
        <w:pStyle w:val="style66"/>
        <w:spacing w:before="16"/>
        <w:rPr>
          <w:sz w:val="23"/>
        </w:rPr>
      </w:pPr>
    </w:p>
    <w:p>
      <w:pPr>
        <w:pStyle w:val="style66"/>
        <w:spacing w:lineRule="auto" w:line="249"/>
        <w:ind w:left="787" w:right="1243" w:firstLine="442"/>
        <w:rPr/>
      </w:pPr>
      <w:r>
        <w:rPr>
          <w:color w:val="231f20"/>
          <w:spacing w:val="-4"/>
        </w:rPr>
        <w:t xml:space="preserve">我们学了戒法之后，就要好好持戒，那么我们的努力，应当归心何处呢？ </w:t>
      </w:r>
      <w:r>
        <w:rPr>
          <w:color w:val="231f20"/>
          <w:spacing w:val="-7"/>
        </w:rPr>
        <w:t>在此结劝文中，引古德的开示，作为我们持戒时，内心究竟的归宿处：</w:t>
      </w:r>
    </w:p>
    <w:p>
      <w:pPr>
        <w:pStyle w:val="style66"/>
        <w:spacing w:before="3"/>
        <w:rPr>
          <w:sz w:val="21"/>
        </w:rPr>
      </w:pPr>
    </w:p>
    <w:p>
      <w:pPr>
        <w:pStyle w:val="style66"/>
        <w:spacing w:before="79"/>
        <w:ind w:right="14"/>
        <w:jc w:val="center"/>
        <w:rPr>
          <w:rFonts w:ascii="PMingLiU" w:eastAsia="PMingLiU" w:hAnsi="PMingLiU" w:hint="eastAsia"/>
        </w:rPr>
      </w:pPr>
      <w:r>
        <w:rPr>
          <w:rFonts w:ascii="PMingLiU" w:eastAsia="PMingLiU" w:hAnsi="PMingLiU" w:hint="eastAsia"/>
          <w:color w:val="231f20"/>
        </w:rPr>
        <w:t>▲《芝苑》云：“每以两端开诱来学：一者入道须有始，二者期心必有</w:t>
      </w:r>
    </w:p>
    <w:p>
      <w:pPr>
        <w:pStyle w:val="style66"/>
        <w:spacing w:before="92"/>
        <w:ind w:right="7401"/>
        <w:jc w:val="center"/>
        <w:rPr>
          <w:rFonts w:ascii="PMingLiU" w:eastAsia="PMingLiU" w:hint="eastAsia"/>
        </w:rPr>
      </w:pPr>
      <w:r>
        <w:rPr>
          <w:rFonts w:ascii="PMingLiU" w:eastAsia="PMingLiU" w:hint="eastAsia"/>
          <w:color w:val="231f20"/>
        </w:rPr>
        <w:t>终。</w:t>
      </w:r>
    </w:p>
    <w:p>
      <w:pPr>
        <w:pStyle w:val="style66"/>
        <w:spacing w:before="92"/>
        <w:ind w:right="14"/>
        <w:jc w:val="center"/>
        <w:rPr>
          <w:rFonts w:ascii="PMingLiU" w:eastAsia="PMingLiU" w:hint="eastAsia"/>
        </w:rPr>
      </w:pPr>
      <w:r>
        <w:rPr>
          <w:rFonts w:ascii="PMingLiU" w:eastAsia="PMingLiU" w:hint="eastAsia"/>
          <w:color w:val="231f20"/>
        </w:rPr>
        <w:t>言有始者，即须受戒，专志奉持。令于一切时中，对诸尘境，常忆受体。</w:t>
      </w:r>
    </w:p>
    <w:p>
      <w:pPr>
        <w:pStyle w:val="style66"/>
        <w:spacing w:before="93"/>
        <w:ind w:left="787"/>
        <w:rPr>
          <w:rFonts w:ascii="PMingLiU" w:eastAsia="PMingLiU" w:hAnsi="PMingLiU" w:hint="eastAsia"/>
        </w:rPr>
      </w:pPr>
      <w:r>
        <w:rPr>
          <w:rFonts w:ascii="PMingLiU" w:eastAsia="PMingLiU" w:hAnsi="PMingLiU" w:hint="eastAsia"/>
          <w:color w:val="231f20"/>
        </w:rPr>
        <w:t>著衣吃饭、行住坐卧、语默动静，不可暂忘也。”</w:t>
      </w:r>
    </w:p>
    <w:p>
      <w:pPr>
        <w:pStyle w:val="style66"/>
        <w:spacing w:before="1"/>
        <w:rPr>
          <w:rFonts w:ascii="PMingLiU"/>
          <w:sz w:val="32"/>
        </w:rPr>
      </w:pPr>
    </w:p>
    <w:p>
      <w:pPr>
        <w:pStyle w:val="style66"/>
        <w:spacing w:lineRule="auto" w:line="249"/>
        <w:ind w:left="787" w:right="1242" w:firstLine="442"/>
        <w:jc w:val="both"/>
        <w:rPr/>
      </w:pPr>
      <w:r>
        <w:rPr>
          <w:color w:val="231f20"/>
          <w:spacing w:val="3"/>
        </w:rPr>
        <w:t>宋朝的灵芝律师，在</w:t>
      </w:r>
      <w:r>
        <w:rPr>
          <w:rFonts w:ascii="PMingLiU" w:eastAsia="PMingLiU" w:hint="eastAsia"/>
          <w:color w:val="231f20"/>
          <w:spacing w:val="3"/>
        </w:rPr>
        <w:t>《芝苑遗编》</w:t>
      </w:r>
      <w:r>
        <w:rPr>
          <w:color w:val="231f20"/>
          <w:spacing w:val="3"/>
        </w:rPr>
        <w:t>中开示，他老人家常常以</w:t>
      </w:r>
      <w:r>
        <w:rPr>
          <w:rFonts w:ascii="PMingLiU" w:eastAsia="PMingLiU" w:hint="eastAsia"/>
          <w:color w:val="231f20"/>
          <w:spacing w:val="5"/>
        </w:rPr>
        <w:t>两</w:t>
      </w:r>
      <w:r>
        <w:rPr>
          <w:color w:val="231f20"/>
          <w:spacing w:val="3"/>
        </w:rPr>
        <w:t xml:space="preserve">个法门， </w:t>
      </w:r>
      <w:r>
        <w:rPr>
          <w:color w:val="231f20"/>
          <w:spacing w:val="-4"/>
        </w:rPr>
        <w:t>来</w:t>
      </w:r>
      <w:r>
        <w:rPr>
          <w:rFonts w:ascii="PMingLiU" w:eastAsia="PMingLiU" w:hint="eastAsia"/>
          <w:color w:val="231f20"/>
          <w:spacing w:val="-4"/>
        </w:rPr>
        <w:t>开</w:t>
      </w:r>
      <w:r>
        <w:rPr>
          <w:color w:val="231f20"/>
          <w:spacing w:val="-4"/>
        </w:rPr>
        <w:t>示</w:t>
      </w:r>
      <w:r>
        <w:rPr>
          <w:rFonts w:ascii="PMingLiU" w:eastAsia="PMingLiU" w:hint="eastAsia"/>
          <w:color w:val="231f20"/>
          <w:spacing w:val="-4"/>
        </w:rPr>
        <w:t>诱</w:t>
      </w:r>
      <w:r>
        <w:rPr>
          <w:color w:val="231f20"/>
          <w:spacing w:val="-4"/>
        </w:rPr>
        <w:t>导</w:t>
      </w:r>
      <w:r>
        <w:rPr>
          <w:rFonts w:ascii="PMingLiU" w:eastAsia="PMingLiU" w:hint="eastAsia"/>
          <w:color w:val="231f20"/>
          <w:spacing w:val="-4"/>
        </w:rPr>
        <w:t>来学</w:t>
      </w:r>
      <w:r>
        <w:rPr>
          <w:color w:val="231f20"/>
          <w:spacing w:val="-4"/>
        </w:rPr>
        <w:t>之人：第</w:t>
      </w:r>
      <w:r>
        <w:rPr>
          <w:rFonts w:ascii="PMingLiU" w:eastAsia="PMingLiU" w:hint="eastAsia"/>
          <w:color w:val="231f20"/>
          <w:spacing w:val="-4"/>
        </w:rPr>
        <w:t>一</w:t>
      </w:r>
      <w:r>
        <w:rPr>
          <w:color w:val="231f20"/>
          <w:spacing w:val="-4"/>
        </w:rPr>
        <w:t>就是</w:t>
      </w:r>
      <w:r>
        <w:rPr>
          <w:rFonts w:ascii="PMingLiU" w:eastAsia="PMingLiU" w:hint="eastAsia"/>
          <w:color w:val="231f20"/>
          <w:spacing w:val="-4"/>
        </w:rPr>
        <w:t>入道</w:t>
      </w:r>
      <w:r>
        <w:rPr>
          <w:color w:val="231f20"/>
          <w:spacing w:val="-4"/>
        </w:rPr>
        <w:t>必</w:t>
      </w:r>
      <w:r>
        <w:rPr>
          <w:rFonts w:ascii="PMingLiU" w:eastAsia="PMingLiU" w:hint="eastAsia"/>
          <w:color w:val="231f20"/>
          <w:spacing w:val="-4"/>
        </w:rPr>
        <w:t>须有</w:t>
      </w:r>
      <w:r>
        <w:rPr>
          <w:color w:val="231f20"/>
          <w:spacing w:val="-4"/>
        </w:rPr>
        <w:t>好的开</w:t>
      </w:r>
      <w:r>
        <w:rPr>
          <w:rFonts w:ascii="PMingLiU" w:eastAsia="PMingLiU" w:hint="eastAsia"/>
          <w:color w:val="231f20"/>
          <w:spacing w:val="-4"/>
        </w:rPr>
        <w:t>始</w:t>
      </w:r>
      <w:r>
        <w:rPr>
          <w:color w:val="231f20"/>
          <w:spacing w:val="-4"/>
        </w:rPr>
        <w:t>，因此必</w:t>
      </w:r>
      <w:r>
        <w:rPr>
          <w:rFonts w:ascii="PMingLiU" w:eastAsia="PMingLiU" w:hint="eastAsia"/>
          <w:color w:val="231f20"/>
          <w:spacing w:val="-4"/>
        </w:rPr>
        <w:t>须受戒</w:t>
      </w:r>
      <w:r>
        <w:rPr>
          <w:color w:val="231f20"/>
          <w:spacing w:val="-4"/>
        </w:rPr>
        <w:t>。因戒生</w:t>
      </w:r>
      <w:r>
        <w:rPr>
          <w:color w:val="231f20"/>
          <w:spacing w:val="-7"/>
        </w:rPr>
        <w:t>定，因定发慧，所以受戒是第一步。</w:t>
      </w:r>
    </w:p>
    <w:p>
      <w:pPr>
        <w:pStyle w:val="style66"/>
        <w:spacing w:before="5" w:lineRule="auto" w:line="249"/>
        <w:ind w:left="787" w:right="1242" w:firstLine="442"/>
        <w:jc w:val="both"/>
        <w:rPr/>
      </w:pPr>
      <w:r>
        <w:rPr>
          <w:color w:val="231f20"/>
          <w:spacing w:val="3"/>
        </w:rPr>
        <w:t>受戒之后必须随行，所以应当</w:t>
      </w:r>
      <w:r>
        <w:rPr>
          <w:rFonts w:ascii="PMingLiU" w:eastAsia="PMingLiU" w:hint="eastAsia"/>
          <w:color w:val="231f20"/>
          <w:spacing w:val="4"/>
        </w:rPr>
        <w:t>专</w:t>
      </w:r>
      <w:r>
        <w:rPr>
          <w:color w:val="231f20"/>
          <w:spacing w:val="3"/>
        </w:rPr>
        <w:t>心致</w:t>
      </w:r>
      <w:r>
        <w:rPr>
          <w:rFonts w:ascii="PMingLiU" w:eastAsia="PMingLiU" w:hint="eastAsia"/>
          <w:color w:val="231f20"/>
          <w:spacing w:val="3"/>
        </w:rPr>
        <w:t>志</w:t>
      </w:r>
      <w:r>
        <w:rPr>
          <w:color w:val="231f20"/>
          <w:spacing w:val="3"/>
        </w:rPr>
        <w:t>地</w:t>
      </w:r>
      <w:r>
        <w:rPr>
          <w:rFonts w:ascii="PMingLiU" w:eastAsia="PMingLiU" w:hint="eastAsia"/>
          <w:color w:val="231f20"/>
          <w:spacing w:val="3"/>
        </w:rPr>
        <w:t>奉持</w:t>
      </w:r>
      <w:r>
        <w:rPr>
          <w:color w:val="231f20"/>
          <w:spacing w:val="3"/>
        </w:rPr>
        <w:t>戒法。使</w:t>
      </w:r>
      <w:r>
        <w:rPr>
          <w:rFonts w:ascii="PMingLiU" w:eastAsia="PMingLiU" w:hint="eastAsia"/>
          <w:color w:val="231f20"/>
          <w:spacing w:val="3"/>
        </w:rPr>
        <w:t>令</w:t>
      </w:r>
      <w:r>
        <w:rPr>
          <w:color w:val="231f20"/>
          <w:spacing w:val="3"/>
        </w:rPr>
        <w:t>我们于</w:t>
      </w:r>
      <w:r>
        <w:rPr>
          <w:rFonts w:ascii="PMingLiU" w:eastAsia="PMingLiU" w:hint="eastAsia"/>
          <w:color w:val="231f20"/>
          <w:spacing w:val="3"/>
        </w:rPr>
        <w:t>一切时</w:t>
      </w:r>
      <w:r>
        <w:rPr>
          <w:rFonts w:ascii="PMingLiU" w:eastAsia="PMingLiU" w:hint="eastAsia"/>
          <w:color w:val="231f20"/>
          <w:spacing w:val="-4"/>
        </w:rPr>
        <w:t>中</w:t>
      </w:r>
      <w:r>
        <w:rPr>
          <w:color w:val="231f20"/>
          <w:spacing w:val="-4"/>
        </w:rPr>
        <w:t>，面</w:t>
      </w:r>
      <w:r>
        <w:rPr>
          <w:rFonts w:ascii="PMingLiU" w:eastAsia="PMingLiU" w:hint="eastAsia"/>
          <w:color w:val="231f20"/>
          <w:spacing w:val="-4"/>
        </w:rPr>
        <w:t>对</w:t>
      </w:r>
      <w:r>
        <w:rPr>
          <w:color w:val="231f20"/>
          <w:spacing w:val="-4"/>
        </w:rPr>
        <w:t>一切六</w:t>
      </w:r>
      <w:r>
        <w:rPr>
          <w:rFonts w:ascii="PMingLiU" w:eastAsia="PMingLiU" w:hint="eastAsia"/>
          <w:color w:val="231f20"/>
          <w:spacing w:val="-4"/>
        </w:rPr>
        <w:t>尘</w:t>
      </w:r>
      <w:r>
        <w:rPr>
          <w:color w:val="231f20"/>
          <w:spacing w:val="-4"/>
        </w:rPr>
        <w:t>的</w:t>
      </w:r>
      <w:r>
        <w:rPr>
          <w:rFonts w:ascii="PMingLiU" w:eastAsia="PMingLiU" w:hint="eastAsia"/>
          <w:color w:val="231f20"/>
          <w:spacing w:val="-4"/>
        </w:rPr>
        <w:t>境</w:t>
      </w:r>
      <w:r>
        <w:rPr>
          <w:color w:val="231f20"/>
          <w:spacing w:val="-4"/>
        </w:rPr>
        <w:t>界时，都能</w:t>
      </w:r>
      <w:r>
        <w:rPr>
          <w:rFonts w:ascii="PMingLiU" w:eastAsia="PMingLiU" w:hint="eastAsia"/>
          <w:color w:val="231f20"/>
          <w:spacing w:val="-4"/>
        </w:rPr>
        <w:t>常</w:t>
      </w:r>
      <w:r>
        <w:rPr>
          <w:color w:val="231f20"/>
          <w:spacing w:val="-4"/>
        </w:rPr>
        <w:t>常</w:t>
      </w:r>
      <w:r>
        <w:rPr>
          <w:rFonts w:ascii="PMingLiU" w:eastAsia="PMingLiU" w:hint="eastAsia"/>
          <w:color w:val="231f20"/>
          <w:spacing w:val="-4"/>
        </w:rPr>
        <w:t>忆</w:t>
      </w:r>
      <w:r>
        <w:rPr>
          <w:color w:val="231f20"/>
          <w:spacing w:val="-4"/>
        </w:rPr>
        <w:t>念所</w:t>
      </w:r>
      <w:r>
        <w:rPr>
          <w:rFonts w:ascii="PMingLiU" w:eastAsia="PMingLiU" w:hint="eastAsia"/>
          <w:color w:val="231f20"/>
          <w:spacing w:val="-4"/>
        </w:rPr>
        <w:t>受</w:t>
      </w:r>
      <w:r>
        <w:rPr>
          <w:color w:val="231f20"/>
          <w:spacing w:val="-4"/>
        </w:rPr>
        <w:t>的戒</w:t>
      </w:r>
      <w:r>
        <w:rPr>
          <w:rFonts w:ascii="PMingLiU" w:eastAsia="PMingLiU" w:hint="eastAsia"/>
          <w:color w:val="231f20"/>
          <w:spacing w:val="-4"/>
        </w:rPr>
        <w:t>体</w:t>
      </w:r>
      <w:r>
        <w:rPr>
          <w:color w:val="231f20"/>
          <w:spacing w:val="-4"/>
        </w:rPr>
        <w:t>。也就是说面对烦恼境</w:t>
      </w:r>
      <w:r>
        <w:rPr>
          <w:color w:val="231f20"/>
          <w:spacing w:val="-7"/>
        </w:rPr>
        <w:t>界时，要常常忆持我们的戒体，而且主动以戒行来保护它。</w:t>
      </w:r>
    </w:p>
    <w:p>
      <w:pPr>
        <w:pStyle w:val="style66"/>
        <w:spacing w:before="5"/>
        <w:ind w:right="18"/>
        <w:jc w:val="center"/>
        <w:rPr/>
      </w:pPr>
      <w:r>
        <w:rPr>
          <w:color w:val="231f20"/>
        </w:rPr>
        <w:t>不论是</w:t>
      </w:r>
      <w:r>
        <w:rPr>
          <w:rFonts w:ascii="PMingLiU" w:eastAsia="PMingLiU" w:hint="eastAsia"/>
          <w:color w:val="231f20"/>
        </w:rPr>
        <w:t>着衣吃饭、行住坐卧、语默动静</w:t>
      </w:r>
      <w:r>
        <w:rPr>
          <w:color w:val="231f20"/>
        </w:rPr>
        <w:t>中，都</w:t>
      </w:r>
      <w:r>
        <w:rPr>
          <w:rFonts w:ascii="PMingLiU" w:eastAsia="PMingLiU" w:hint="eastAsia"/>
          <w:color w:val="231f20"/>
        </w:rPr>
        <w:t>不可暂忘</w:t>
      </w:r>
      <w:r>
        <w:rPr>
          <w:color w:val="231f20"/>
        </w:rPr>
        <w:t>，要随时去保护戒</w:t>
      </w:r>
    </w:p>
    <w:p>
      <w:pPr>
        <w:pStyle w:val="style66"/>
        <w:spacing w:before="17"/>
        <w:ind w:left="787"/>
        <w:rPr/>
      </w:pPr>
      <w:r>
        <w:rPr>
          <w:color w:val="231f20"/>
        </w:rPr>
        <w:t>体。</w:t>
      </w:r>
    </w:p>
    <w:p>
      <w:pPr>
        <w:pStyle w:val="style66"/>
        <w:spacing w:before="16"/>
        <w:rPr>
          <w:sz w:val="21"/>
        </w:rPr>
      </w:pPr>
    </w:p>
    <w:p>
      <w:pPr>
        <w:pStyle w:val="style66"/>
        <w:spacing w:before="79"/>
        <w:ind w:left="1277"/>
        <w:rPr>
          <w:rFonts w:ascii="PMingLiU" w:eastAsia="PMingLiU" w:hAnsi="PMingLiU" w:hint="eastAsia"/>
        </w:rPr>
      </w:pPr>
      <w:r>
        <w:rPr>
          <w:rFonts w:ascii="PMingLiU" w:eastAsia="PMingLiU" w:hAnsi="PMingLiU" w:hint="eastAsia"/>
          <w:color w:val="231f20"/>
        </w:rPr>
        <w:t>“言其终者，谓归心净土，决誓往生也。”</w:t>
      </w:r>
    </w:p>
    <w:p>
      <w:pPr>
        <w:pStyle w:val="style66"/>
        <w:spacing w:before="1"/>
        <w:rPr>
          <w:rFonts w:ascii="PMingLiU"/>
          <w:sz w:val="32"/>
        </w:rPr>
      </w:pPr>
    </w:p>
    <w:p>
      <w:pPr>
        <w:pStyle w:val="style66"/>
        <w:ind w:left="1229"/>
        <w:rPr/>
      </w:pPr>
      <w:r>
        <w:rPr>
          <w:color w:val="231f20"/>
        </w:rPr>
        <w:t>固然持戒最终极的目的，是为了要成佛，但是也必须有个中程的目标，那</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rPr/>
      </w:pPr>
      <w:r>
        <w:rPr>
          <w:color w:val="231f20"/>
          <w:spacing w:val="-4"/>
        </w:rPr>
        <w:t>就是往生净土，以持戒的力量，来加持我们往生净土。尤其对于我们生长在末</w:t>
      </w:r>
      <w:r>
        <w:rPr>
          <w:color w:val="231f20"/>
          <w:spacing w:val="-7"/>
        </w:rPr>
        <w:t>法时代的众生来说，这是一个最重要的目标。</w:t>
      </w:r>
    </w:p>
    <w:p>
      <w:pPr>
        <w:pStyle w:val="style66"/>
        <w:spacing w:before="3"/>
        <w:rPr>
          <w:sz w:val="23"/>
        </w:rPr>
      </w:pPr>
    </w:p>
    <w:p>
      <w:pPr>
        <w:pStyle w:val="style66"/>
        <w:ind w:left="1229"/>
        <w:rPr/>
      </w:pPr>
      <w:r>
        <w:rPr>
          <w:color w:val="231f20"/>
        </w:rPr>
        <w:t>为什么呢？以下解释：</w:t>
      </w:r>
    </w:p>
    <w:p>
      <w:pPr>
        <w:pStyle w:val="style66"/>
        <w:spacing w:before="8"/>
        <w:rPr>
          <w:sz w:val="26"/>
        </w:rPr>
      </w:pPr>
    </w:p>
    <w:p>
      <w:pPr>
        <w:pStyle w:val="style66"/>
        <w:spacing w:lineRule="auto" w:line="312"/>
        <w:ind w:left="787" w:right="1236" w:firstLine="442"/>
        <w:rPr>
          <w:rFonts w:ascii="PMingLiU" w:eastAsia="PMingLiU" w:hAnsi="PMingLiU" w:hint="eastAsia"/>
        </w:rPr>
      </w:pPr>
      <w:r>
        <w:rPr>
          <w:rFonts w:ascii="PMingLiU" w:eastAsia="PMingLiU" w:hAnsi="PMingLiU" w:hint="eastAsia"/>
          <w:color w:val="231f20"/>
        </w:rPr>
        <w:t>“以五浊恶世，末法之时，惑业深缠，惯习难断，自无道力，何由修证。”</w:t>
      </w:r>
    </w:p>
    <w:p>
      <w:pPr>
        <w:pStyle w:val="style66"/>
        <w:spacing w:before="7"/>
        <w:rPr>
          <w:rFonts w:ascii="PMingLiU"/>
          <w:sz w:val="25"/>
        </w:rPr>
      </w:pPr>
    </w:p>
    <w:p>
      <w:pPr>
        <w:pStyle w:val="style66"/>
        <w:spacing w:lineRule="auto" w:line="249"/>
        <w:ind w:left="787" w:right="1243" w:firstLine="442"/>
        <w:jc w:val="both"/>
        <w:rPr/>
      </w:pPr>
      <w:r>
        <w:rPr>
          <w:color w:val="231f20"/>
          <w:spacing w:val="-4"/>
        </w:rPr>
        <w:t>我们生长在五浊恶世，又是佛法的末法时代，可以说是恶上加恶。会生长在这样的环境，自然是我们过去的恶业所感召。因此，由于过去生所带来的等流习气很重，我们都是</w:t>
      </w:r>
      <w:r>
        <w:rPr>
          <w:rFonts w:ascii="PMingLiU" w:eastAsia="PMingLiU" w:hint="eastAsia"/>
          <w:color w:val="231f20"/>
          <w:spacing w:val="-4"/>
        </w:rPr>
        <w:t>惑业深缠</w:t>
      </w:r>
      <w:r>
        <w:rPr>
          <w:color w:val="231f20"/>
          <w:spacing w:val="-4"/>
        </w:rPr>
        <w:t>，烦恼、恶业深深的缠缚着我们的心。</w:t>
      </w:r>
      <w:r>
        <w:rPr>
          <w:rFonts w:ascii="PMingLiU" w:eastAsia="PMingLiU" w:hint="eastAsia"/>
          <w:color w:val="231f20"/>
          <w:spacing w:val="-4"/>
        </w:rPr>
        <w:t>惯习难</w:t>
      </w:r>
      <w:r>
        <w:rPr>
          <w:rFonts w:ascii="PMingLiU" w:eastAsia="PMingLiU" w:hint="eastAsia"/>
          <w:color w:val="231f20"/>
          <w:spacing w:val="-7"/>
        </w:rPr>
        <w:t>断</w:t>
      </w:r>
      <w:r>
        <w:rPr>
          <w:color w:val="231f20"/>
          <w:spacing w:val="-7"/>
        </w:rPr>
        <w:t>，不好的习惯很难断除。</w:t>
      </w:r>
    </w:p>
    <w:p>
      <w:pPr>
        <w:pStyle w:val="style66"/>
        <w:spacing w:before="7" w:lineRule="auto" w:line="249"/>
        <w:ind w:left="787" w:right="1247" w:firstLine="517"/>
        <w:jc w:val="both"/>
        <w:rPr/>
      </w:pPr>
      <w:r>
        <w:rPr>
          <w:rFonts w:ascii="PMingLiU" w:eastAsia="PMingLiU" w:hAnsi="PMingLiU" w:hint="eastAsia"/>
          <w:color w:val="231f20"/>
          <w:spacing w:val="-7"/>
        </w:rPr>
        <w:t>“自无道力，何由修证”</w:t>
      </w:r>
      <w:r>
        <w:rPr>
          <w:color w:val="231f20"/>
          <w:spacing w:val="-7"/>
        </w:rPr>
        <w:t>。我们的道力很薄弱，因此要谈今生修行，乃至</w:t>
      </w:r>
      <w:r>
        <w:rPr>
          <w:color w:val="231f20"/>
          <w:spacing w:val="-6"/>
        </w:rPr>
        <w:t>证得无生，了生脱死，是没有办法的。不说别的，解脱的基础——禅定，就很难生起。要生起开悟的智慧，一般人也是办不到。福报就更不用说了，生长在</w:t>
      </w:r>
      <w:r>
        <w:rPr>
          <w:color w:val="231f20"/>
          <w:spacing w:val="-7"/>
        </w:rPr>
        <w:t>这时代的众生，都是福报不足的。</w:t>
      </w:r>
    </w:p>
    <w:p>
      <w:pPr>
        <w:pStyle w:val="style66"/>
        <w:spacing w:before="7" w:lineRule="auto" w:line="249"/>
        <w:ind w:left="787" w:right="1245" w:firstLine="442"/>
        <w:jc w:val="both"/>
        <w:rPr/>
      </w:pPr>
      <w:r>
        <w:rPr>
          <w:color w:val="231f20"/>
          <w:spacing w:val="3"/>
        </w:rPr>
        <w:t>我们阅读《佛说无量寿经》下卷，佛陀对末法时代，五恶五痛五烧的描</w:t>
      </w:r>
      <w:r>
        <w:rPr>
          <w:color w:val="231f20"/>
          <w:spacing w:val="-4"/>
        </w:rPr>
        <w:t>述，就可以感受到，处于这样的环境，面对自己的根机，今生要靠自力断惑证</w:t>
      </w:r>
      <w:r>
        <w:rPr>
          <w:color w:val="231f20"/>
          <w:spacing w:val="-7"/>
        </w:rPr>
        <w:t>真，已经是不可能的了。</w:t>
      </w:r>
    </w:p>
    <w:p>
      <w:pPr>
        <w:pStyle w:val="style66"/>
        <w:spacing w:before="13"/>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“故释迦出世五十余年，说无量法，应可度者，皆悉已度。其未度者，皆</w:t>
      </w:r>
      <w:r>
        <w:rPr>
          <w:rFonts w:ascii="PMingLiU" w:eastAsia="PMingLiU" w:hAnsi="PMingLiU" w:hint="eastAsia"/>
          <w:color w:val="231f20"/>
          <w:spacing w:val="-7"/>
        </w:rPr>
        <w:t>亦已作得度因缘。”</w:t>
      </w:r>
    </w:p>
    <w:p>
      <w:pPr>
        <w:pStyle w:val="style66"/>
        <w:spacing w:before="7"/>
        <w:rPr>
          <w:rFonts w:ascii="PMingLiU"/>
          <w:sz w:val="25"/>
        </w:rPr>
      </w:pPr>
    </w:p>
    <w:p>
      <w:pPr>
        <w:pStyle w:val="style66"/>
        <w:spacing w:lineRule="auto" w:line="249"/>
        <w:ind w:left="787" w:right="1243" w:firstLine="442"/>
        <w:rPr/>
      </w:pPr>
      <w:r>
        <w:rPr>
          <w:color w:val="231f20"/>
          <w:spacing w:val="-4"/>
        </w:rPr>
        <w:t>所以释迦牟尼佛出世，说了无量法门，那些生长在佛陀在世时代的众生， 自然都是善根、福德特别殊胜的人，都是今生可度之人，佛陀皆已将其分别度</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脱了。没有得度的众生，世尊也慈悲地为他们留下了种种法门，作为他们未来得度的因缘，因此在正法、像法时代，还是陆续有佛弟子依法修行，今生得以</w:t>
      </w:r>
      <w:r>
        <w:rPr>
          <w:color w:val="231f20"/>
          <w:spacing w:val="-7"/>
        </w:rPr>
        <w:t>度脱。</w:t>
      </w:r>
    </w:p>
    <w:p>
      <w:pPr>
        <w:pStyle w:val="style66"/>
        <w:spacing w:before="48"/>
        <w:ind w:left="1229"/>
        <w:rPr>
          <w:rFonts w:ascii="PMingLiU" w:eastAsia="PMingLiU" w:hAnsi="PMingLiU" w:hint="eastAsia"/>
        </w:rPr>
      </w:pPr>
      <w:r>
        <w:rPr>
          <w:rFonts w:ascii="PMingLiU" w:eastAsia="PMingLiU" w:hAnsi="PMingLiU" w:hint="eastAsia"/>
          <w:color w:val="231f20"/>
        </w:rPr>
        <w:t>“因缘虽多，难为造入。”</w:t>
      </w:r>
    </w:p>
    <w:p>
      <w:pPr>
        <w:pStyle w:val="style66"/>
        <w:spacing w:before="1"/>
        <w:rPr>
          <w:rFonts w:ascii="PMingLiU"/>
          <w:sz w:val="32"/>
        </w:rPr>
      </w:pPr>
    </w:p>
    <w:p>
      <w:pPr>
        <w:pStyle w:val="style66"/>
        <w:spacing w:lineRule="auto" w:line="249"/>
        <w:ind w:left="787" w:right="1247" w:firstLine="442"/>
        <w:jc w:val="both"/>
        <w:rPr/>
      </w:pPr>
      <w:r>
        <w:rPr>
          <w:color w:val="231f20"/>
          <w:spacing w:val="-4"/>
        </w:rPr>
        <w:t>但是到了现在末法时代，可令众生得度的</w:t>
      </w:r>
      <w:r>
        <w:rPr>
          <w:rFonts w:ascii="PMingLiU" w:eastAsia="PMingLiU" w:hint="eastAsia"/>
          <w:color w:val="231f20"/>
          <w:spacing w:val="-5"/>
        </w:rPr>
        <w:t>因缘虽多</w:t>
      </w:r>
      <w:r>
        <w:rPr>
          <w:color w:val="231f20"/>
          <w:spacing w:val="-4"/>
        </w:rPr>
        <w:t>，也就是法门虽多，但是大多</w:t>
      </w:r>
      <w:r>
        <w:rPr>
          <w:rFonts w:ascii="PMingLiU" w:eastAsia="PMingLiU" w:hint="eastAsia"/>
          <w:color w:val="231f20"/>
          <w:spacing w:val="-4"/>
        </w:rPr>
        <w:t>难为造入</w:t>
      </w:r>
      <w:r>
        <w:rPr>
          <w:color w:val="231f20"/>
          <w:spacing w:val="-4"/>
        </w:rPr>
        <w:t>，也就是说众生的根器已经达不到那标准了。因为解脱的基本要素，除了有甚深的禅定之外，还要有开悟的智慧，甚至还需经多生多劫的积功累德。一个人会生长在五浊恶世、末法时代，那就代表他已经不具足这样的</w:t>
      </w:r>
      <w:r>
        <w:rPr>
          <w:color w:val="231f20"/>
          <w:spacing w:val="-7"/>
        </w:rPr>
        <w:t>条件了。</w:t>
      </w:r>
    </w:p>
    <w:p>
      <w:pPr>
        <w:pStyle w:val="style66"/>
        <w:rPr>
          <w:sz w:val="26"/>
        </w:rPr>
      </w:pPr>
    </w:p>
    <w:p>
      <w:pPr>
        <w:pStyle w:val="style66"/>
        <w:ind w:left="1229"/>
        <w:rPr>
          <w:rFonts w:ascii="PMingLiU" w:eastAsia="PMingLiU" w:hAnsi="PMingLiU" w:hint="eastAsia"/>
        </w:rPr>
      </w:pPr>
      <w:r>
        <w:rPr>
          <w:rFonts w:ascii="PMingLiU" w:eastAsia="PMingLiU" w:hAnsi="PMingLiU" w:hint="eastAsia"/>
          <w:color w:val="231f20"/>
        </w:rPr>
        <w:t>“唯净土法门是修行径路。”</w:t>
      </w:r>
    </w:p>
    <w:p>
      <w:pPr>
        <w:pStyle w:val="style66"/>
        <w:spacing w:before="1"/>
        <w:rPr>
          <w:rFonts w:ascii="PMingLiU"/>
          <w:sz w:val="32"/>
        </w:rPr>
      </w:pPr>
    </w:p>
    <w:p>
      <w:pPr>
        <w:pStyle w:val="style66"/>
        <w:spacing w:lineRule="auto" w:line="249"/>
        <w:ind w:left="787" w:right="1245" w:firstLine="442"/>
        <w:rPr/>
      </w:pPr>
      <w:r>
        <w:rPr>
          <w:color w:val="231f20"/>
        </w:rPr>
        <w:t>所以唯有净土法门才是修行的径路。净土法门仰仗佛力，不需要断惑证果，却可以带业往生，今生超出轮回，岂非径路！</w:t>
      </w:r>
    </w:p>
    <w:p>
      <w:pPr>
        <w:pStyle w:val="style66"/>
        <w:spacing w:before="3" w:lineRule="auto" w:line="249"/>
        <w:ind w:left="787" w:right="1243" w:firstLine="442"/>
        <w:jc w:val="both"/>
        <w:rPr/>
      </w:pPr>
      <w:r>
        <w:rPr>
          <w:color w:val="231f20"/>
          <w:spacing w:val="-4"/>
        </w:rPr>
        <w:t>要想靠自己的力量超出轮回，是很困难的。如果只是研究经典的理论，或许感觉还没那么强烈，但如果有因缘做一段长时间的精进加行后，就会深刻地感受到，不要说断惑证果，一个人若能够数十年如一日地用功，一生都精进办道，这已经是凤毛麟角了，而从古德的传记当中，我们知道，这也还只是修解</w:t>
      </w:r>
      <w:r>
        <w:rPr>
          <w:color w:val="231f20"/>
          <w:spacing w:val="-7"/>
        </w:rPr>
        <w:t>脱道的基本条件而已。</w:t>
      </w:r>
    </w:p>
    <w:p>
      <w:pPr>
        <w:pStyle w:val="style66"/>
        <w:spacing w:before="9" w:lineRule="auto" w:line="249"/>
        <w:ind w:left="787" w:right="1247" w:firstLine="442"/>
        <w:jc w:val="both"/>
        <w:rPr/>
      </w:pPr>
      <w:r>
        <w:rPr>
          <w:color w:val="231f20"/>
          <w:spacing w:val="-6"/>
        </w:rPr>
        <w:t>例如智者大师的师父——慧思禅师证果后，当下发起神通，在神通中见到他过去七生，都在现在所住的山洞中，一生精进用功，不禁感慨万千，这多不</w:t>
      </w:r>
      <w:r>
        <w:rPr>
          <w:color w:val="231f20"/>
          <w:spacing w:val="-7"/>
        </w:rPr>
        <w:t>容易啊！</w:t>
      </w:r>
    </w:p>
    <w:p>
      <w:pPr>
        <w:pStyle w:val="style66"/>
        <w:spacing w:before="5" w:lineRule="auto" w:line="249"/>
        <w:ind w:left="787" w:right="1243" w:firstLine="442"/>
        <w:rPr/>
      </w:pPr>
      <w:r>
        <w:rPr>
          <w:color w:val="231f20"/>
          <w:spacing w:val="-4"/>
        </w:rPr>
        <w:t>不仅长时间安住办道不容易，即使长时间闭关用功后，再出来面对世俗的环境，依旧多少会动念，可见，要断惑证果，确实不容易的。永嘉大师《证道</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4" w:lineRule="auto" w:line="249"/>
        <w:ind w:left="787" w:right="1247"/>
        <w:jc w:val="both"/>
        <w:rPr/>
      </w:pPr>
      <w:r>
        <w:rPr>
          <w:color w:val="231f20"/>
          <w:spacing w:val="-4"/>
        </w:rPr>
        <w:t>歌》中也说：“吾早曾经多劫修。”他老人家说他也是累劫不断地修行，才能  够开悟证果，因此，只有真正用过功，才知道此间的困难，所以净土法门实在</w:t>
      </w:r>
      <w:r>
        <w:rPr>
          <w:color w:val="231f20"/>
          <w:spacing w:val="-7"/>
        </w:rPr>
        <w:t>是修行的快捷方式啊！</w:t>
      </w:r>
    </w:p>
    <w:p>
      <w:pPr>
        <w:pStyle w:val="style66"/>
        <w:spacing w:before="14"/>
        <w:rPr>
          <w:sz w:val="25"/>
        </w:rPr>
      </w:pPr>
    </w:p>
    <w:p>
      <w:pPr>
        <w:pStyle w:val="style66"/>
        <w:ind w:left="1229"/>
        <w:rPr>
          <w:rFonts w:ascii="PMingLiU" w:eastAsia="PMingLiU" w:hAnsi="PMingLiU" w:hint="eastAsia"/>
        </w:rPr>
      </w:pPr>
      <w:r>
        <w:rPr>
          <w:rFonts w:ascii="PMingLiU" w:eastAsia="PMingLiU" w:hAnsi="PMingLiU" w:hint="eastAsia"/>
          <w:color w:val="231f20"/>
        </w:rPr>
        <w:t>“故诸经论，偏赞净土。佛法灭尽，唯《无量寿佛经》百年在世。”</w:t>
      </w:r>
    </w:p>
    <w:p>
      <w:pPr>
        <w:pStyle w:val="style66"/>
        <w:spacing w:before="1"/>
        <w:rPr>
          <w:rFonts w:ascii="PMingLiU"/>
          <w:sz w:val="32"/>
        </w:rPr>
      </w:pPr>
    </w:p>
    <w:p>
      <w:pPr>
        <w:pStyle w:val="style66"/>
        <w:spacing w:lineRule="auto" w:line="249"/>
        <w:ind w:left="787" w:right="1239" w:firstLine="442"/>
        <w:jc w:val="both"/>
        <w:rPr/>
      </w:pPr>
      <w:r>
        <w:rPr>
          <w:color w:val="231f20"/>
        </w:rPr>
        <w:t>因此在大乘的诸多经论中偏赞净土，特别地称扬赞叹净土法门。在《佛说无量寿经》中说：“当来之世经道灭尽。我以慈悲哀愍，特留此经止住百岁，其有众生值斯经者，随意所愿皆可得度。”佛陀特别加持，在未来佛法灭尽之后，让《无量寿经》又多住世百年，因为这是末法时代，众生唯一得度的希望。</w:t>
      </w:r>
    </w:p>
    <w:p>
      <w:pPr>
        <w:pStyle w:val="style66"/>
        <w:spacing w:before="17"/>
        <w:rPr>
          <w:sz w:val="25"/>
        </w:rPr>
      </w:pPr>
    </w:p>
    <w:p>
      <w:pPr>
        <w:pStyle w:val="style66"/>
        <w:ind w:left="1229"/>
        <w:rPr>
          <w:rFonts w:ascii="PMingLiU" w:eastAsia="PMingLiU" w:hAnsi="PMingLiU" w:hint="eastAsia"/>
        </w:rPr>
      </w:pPr>
      <w:r>
        <w:rPr>
          <w:rFonts w:ascii="PMingLiU" w:eastAsia="PMingLiU" w:hAnsi="PMingLiU" w:hint="eastAsia"/>
          <w:color w:val="231f20"/>
        </w:rPr>
        <w:t>“十方劝赞，信不徒然。”</w:t>
      </w:r>
    </w:p>
    <w:p>
      <w:pPr>
        <w:pStyle w:val="style66"/>
        <w:spacing w:before="1"/>
        <w:rPr>
          <w:rFonts w:ascii="PMingLiU"/>
          <w:sz w:val="32"/>
        </w:rPr>
      </w:pPr>
    </w:p>
    <w:p>
      <w:pPr>
        <w:pStyle w:val="style66"/>
        <w:spacing w:lineRule="auto" w:line="249"/>
        <w:ind w:left="787" w:right="1243" w:firstLine="442"/>
        <w:rPr/>
      </w:pPr>
      <w:r>
        <w:rPr>
          <w:color w:val="231f20"/>
          <w:spacing w:val="-4"/>
        </w:rPr>
        <w:t>在《阿弥陀经》中，十方诸佛出广长舌相，来劝修、赞叹净土法门，相信</w:t>
      </w:r>
      <w:r>
        <w:rPr>
          <w:color w:val="231f20"/>
          <w:spacing w:val="-7"/>
        </w:rPr>
        <w:t>绝对不是徒然的，因为这真是我们末法时代，超越生死大海的津梁。</w:t>
      </w:r>
    </w:p>
    <w:p>
      <w:pPr>
        <w:pStyle w:val="style66"/>
        <w:spacing w:before="3" w:lineRule="auto" w:line="249"/>
        <w:ind w:left="787" w:right="1239" w:firstLine="442"/>
        <w:jc w:val="both"/>
        <w:rPr/>
      </w:pPr>
      <w:r>
        <w:rPr>
          <w:color w:val="231f20"/>
          <w:spacing w:val="3"/>
        </w:rPr>
        <w:t>所以我们学戒、持戒的目的，是希望假借戒法之力，作为往生净土的助</w:t>
      </w:r>
      <w:r>
        <w:rPr>
          <w:color w:val="231f20"/>
          <w:spacing w:val="-4"/>
        </w:rPr>
        <w:t>缘。因为往生净土，必须有信、愿、行三资粮。这当中厌离娑婆、欣求极乐的</w:t>
      </w:r>
      <w:r>
        <w:rPr>
          <w:color w:val="231f20"/>
          <w:spacing w:val="3"/>
        </w:rPr>
        <w:t>信愿，如果没有戒的基础，内心躁动不安，又怎么能够成就，而作往生资粮</w:t>
      </w:r>
      <w:r>
        <w:rPr>
          <w:color w:val="231f20"/>
          <w:spacing w:val="-7"/>
        </w:rPr>
        <w:t>呢？</w:t>
      </w:r>
    </w:p>
    <w:p>
      <w:pPr>
        <w:pStyle w:val="style66"/>
        <w:spacing w:before="7" w:lineRule="auto" w:line="249"/>
        <w:ind w:left="787" w:right="1243" w:firstLine="442"/>
        <w:jc w:val="both"/>
        <w:rPr/>
      </w:pPr>
      <w:r>
        <w:rPr>
          <w:color w:val="231f20"/>
          <w:spacing w:val="-5"/>
        </w:rPr>
        <w:t>同时，三资</w:t>
      </w:r>
      <w:r>
        <w:rPr>
          <w:color w:val="231f20"/>
          <w:spacing w:val="-5"/>
          <w:w w:val="130"/>
        </w:rPr>
        <w:t>粮的“行”，</w:t>
      </w:r>
      <w:r>
        <w:rPr>
          <w:color w:val="231f20"/>
          <w:spacing w:val="-5"/>
        </w:rPr>
        <w:t>就是要能念念相续地守住佛号。如果没有戒的力量，心就像风中的蜡烛一样飘摇不定，持名之行也是没有办法成就的。所以信</w:t>
      </w:r>
      <w:r>
        <w:rPr>
          <w:color w:val="231f20"/>
          <w:spacing w:val="-7"/>
        </w:rPr>
        <w:t>愿行三资粮，都要以戒作基础。</w:t>
      </w:r>
    </w:p>
    <w:p>
      <w:pPr>
        <w:pStyle w:val="style66"/>
        <w:spacing w:before="5" w:lineRule="auto" w:line="249"/>
        <w:ind w:left="787" w:right="1225" w:firstLine="442"/>
        <w:rPr/>
      </w:pPr>
      <w:r>
        <w:rPr>
          <w:color w:val="231f20"/>
        </w:rPr>
        <w:t>所以对于末法众生来说，我们要知道</w:t>
      </w:r>
      <w:r>
        <w:rPr>
          <w:rFonts w:ascii="PMingLiU" w:eastAsia="PMingLiU" w:hAnsi="PMingLiU" w:hint="eastAsia"/>
          <w:color w:val="231f20"/>
        </w:rPr>
        <w:t xml:space="preserve">“入道须有始，期心必有终” </w:t>
      </w:r>
      <w:r>
        <w:rPr>
          <w:color w:val="231f20"/>
        </w:rPr>
        <w:t>这两端，以戒律作为我们入道的开端；以求生净土，作为我们一切修行</w:t>
      </w:r>
    </w:p>
    <w:p>
      <w:pPr>
        <w:pStyle w:val="style0"/>
        <w:spacing w:after="0" w:lineRule="auto" w:line="249"/>
        <w:rPr/>
        <w:sectPr>
          <w:pgSz w:w="9870" w:h="13380" w:orient="portrait"/>
          <w:pgMar w:top="1360" w:right="0" w:bottom="1040" w:left="460" w:header="1164" w:footer="844" w:gutter="0"/>
        </w:sectPr>
      </w:pPr>
    </w:p>
    <w:p>
      <w:pPr>
        <w:pStyle w:val="style66"/>
        <w:rPr>
          <w:sz w:val="20"/>
        </w:rPr>
      </w:pPr>
    </w:p>
    <w:p>
      <w:pPr>
        <w:pStyle w:val="style66"/>
        <w:spacing w:before="1"/>
        <w:rPr>
          <w:sz w:val="13"/>
        </w:rPr>
      </w:pPr>
    </w:p>
    <w:p>
      <w:pPr>
        <w:pStyle w:val="style66"/>
        <w:spacing w:before="34"/>
        <w:ind w:left="787"/>
        <w:rPr/>
      </w:pPr>
      <w:r>
        <w:rPr>
          <w:color w:val="231f20"/>
        </w:rPr>
        <w:t>的目标。</w:t>
      </w:r>
    </w:p>
    <w:p>
      <w:pPr>
        <w:pStyle w:val="style66"/>
        <w:spacing w:before="17" w:lineRule="auto" w:line="249"/>
        <w:ind w:left="787" w:right="1235" w:firstLine="442"/>
        <w:jc w:val="both"/>
        <w:rPr/>
      </w:pPr>
      <w:r>
        <w:rPr>
          <w:color w:val="231f20"/>
        </w:rPr>
        <w:t>《南山律在家备览</w:t>
      </w:r>
      <w:r>
        <w:rPr>
          <w:rFonts w:ascii="宋体" w:eastAsia="宋体" w:hAnsi="宋体" w:hint="eastAsia"/>
          <w:color w:val="231f20"/>
        </w:rPr>
        <w:t>·</w:t>
      </w:r>
      <w:r>
        <w:rPr>
          <w:color w:val="231f20"/>
        </w:rPr>
        <w:t>宗体篇》，就扼要地介绍到此，希望对于刚迈入戒学、或者有志于研究《南山律在家备览</w:t>
      </w:r>
      <w:r>
        <w:rPr>
          <w:rFonts w:ascii="宋体" w:eastAsia="宋体" w:hAnsi="宋体" w:hint="eastAsia"/>
          <w:color w:val="231f20"/>
        </w:rPr>
        <w:t>·</w:t>
      </w:r>
      <w:r>
        <w:rPr>
          <w:color w:val="231f20"/>
        </w:rPr>
        <w:t>宗体篇》的人，会有些许的帮助。</w:t>
      </w:r>
    </w:p>
    <w:p>
      <w:pPr>
        <w:pStyle w:val="style66"/>
        <w:spacing w:before="5" w:lineRule="auto" w:line="249"/>
        <w:ind w:left="787" w:right="1242" w:firstLine="442"/>
        <w:rPr/>
      </w:pPr>
      <w:r>
        <w:rPr>
          <w:color w:val="231f20"/>
        </w:rPr>
        <w:t>了解了戒学的大纲，未来在学习《南山律在家备览</w:t>
      </w:r>
      <w:r>
        <w:rPr>
          <w:rFonts w:ascii="宋体" w:eastAsia="宋体" w:hAnsi="宋体" w:hint="eastAsia"/>
          <w:color w:val="231f20"/>
        </w:rPr>
        <w:t>·</w:t>
      </w:r>
      <w:r>
        <w:rPr>
          <w:color w:val="231f20"/>
        </w:rPr>
        <w:t>持犯篇》时，就能掌握其宗旨，而圆满地契入戒法“波罗提木叉”之真实义！</w:t>
      </w:r>
    </w:p>
    <w:p>
      <w:pPr>
        <w:pStyle w:val="style66"/>
        <w:spacing w:before="11"/>
        <w:rPr>
          <w:sz w:val="25"/>
        </w:rPr>
      </w:pPr>
    </w:p>
    <w:p>
      <w:pPr>
        <w:pStyle w:val="style66"/>
        <w:spacing w:before="1"/>
        <w:ind w:left="5630"/>
        <w:rPr>
          <w:rFonts w:ascii="宋体" w:eastAsia="宋体" w:hint="eastAsia"/>
        </w:rPr>
      </w:pPr>
      <w:r>
        <w:rPr>
          <w:rFonts w:ascii="宋体" w:eastAsia="宋体" w:hint="eastAsia"/>
          <w:color w:val="231f20"/>
        </w:rPr>
        <w:t>2014年3月 于净律寺普贤院</w:t>
      </w:r>
    </w:p>
    <w:p>
      <w:pPr>
        <w:pStyle w:val="style0"/>
        <w:spacing w:after="0"/>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4107"/>
        <w:tabs>
          <w:tab w:val="left" w:leader="none" w:pos="1724"/>
        </w:tabs>
        <w:spacing w:before="160"/>
        <w:ind w:right="392"/>
        <w:rPr/>
      </w:pPr>
      <w:r>
        <w:rPr>
          <w:color w:val="231f20"/>
          <w:spacing w:val="-23"/>
        </w:rPr>
        <w:t>附录</w:t>
      </w:r>
      <w:r>
        <w:rPr>
          <w:color w:val="231f20"/>
        </w:rPr>
        <w:t>一</w:t>
      </w:r>
      <w:r>
        <w:rPr>
          <w:color w:val="231f20"/>
        </w:rPr>
        <w:tab/>
      </w:r>
      <w:r>
        <w:rPr>
          <w:color w:val="231f20"/>
          <w:spacing w:val="-23"/>
        </w:rPr>
        <w:t>本书中引用的律典简介</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4"/>
        <w:rPr>
          <w:rFonts w:ascii="PMingLiU"/>
          <w:sz w:val="15"/>
        </w:rPr>
      </w:pPr>
    </w:p>
    <w:p>
      <w:pPr>
        <w:pStyle w:val="style66"/>
        <w:spacing w:before="34"/>
        <w:ind w:left="1229"/>
        <w:rPr/>
      </w:pPr>
      <w:r>
        <w:rPr>
          <w:color w:val="231f20"/>
        </w:rPr>
        <w:t>《业疏》：《四分律删补随机羯磨疏》的别名，又名《四分律羯磨疏》或</w:t>
      </w:r>
    </w:p>
    <w:p>
      <w:pPr>
        <w:pStyle w:val="style66"/>
        <w:spacing w:before="17" w:lineRule="auto" w:line="249"/>
        <w:ind w:left="787" w:right="1247"/>
        <w:rPr/>
      </w:pPr>
      <w:r>
        <w:rPr>
          <w:color w:val="231f20"/>
          <w:spacing w:val="-4"/>
        </w:rPr>
        <w:t>《四分律业疏》，为南山三大部之一。唐代道宣律师撰，其内容广释道宣自著</w:t>
      </w:r>
      <w:r>
        <w:rPr>
          <w:color w:val="231f20"/>
          <w:spacing w:val="-7"/>
        </w:rPr>
        <w:t>的《四分律删补随机羯磨》，辨释持戒的要谛。</w:t>
      </w:r>
    </w:p>
    <w:p>
      <w:pPr>
        <w:pStyle w:val="style66"/>
        <w:spacing w:before="3"/>
        <w:ind w:left="1229"/>
        <w:rPr/>
      </w:pPr>
      <w:r>
        <w:rPr>
          <w:color w:val="231f20"/>
        </w:rPr>
        <w:t>《事钞》：《四分律删繁补阙行事钞》的别名，又名《四分律行事钞》或</w:t>
      </w:r>
    </w:p>
    <w:p>
      <w:pPr>
        <w:pStyle w:val="style66"/>
        <w:spacing w:before="17" w:lineRule="auto" w:line="249"/>
        <w:ind w:left="787" w:right="1247"/>
        <w:jc w:val="both"/>
        <w:rPr/>
      </w:pPr>
      <w:r>
        <w:rPr>
          <w:color w:val="231f20"/>
          <w:spacing w:val="-4"/>
        </w:rPr>
        <w:t>《六卷钞》，为南山三大部之一。唐代道宣律师撰，其内容就《四分律》加以删繁、补阙，叙述《四分律》的要义，并参酌诸律诸家之说，详述律行的故实制规，对后世僧行风仪的确立影响甚大。道宣律师以此著作被尊为南山律宗开</w:t>
      </w:r>
      <w:r>
        <w:rPr>
          <w:color w:val="231f20"/>
          <w:spacing w:val="-7"/>
        </w:rPr>
        <w:t>祖。</w:t>
      </w:r>
    </w:p>
    <w:p>
      <w:pPr>
        <w:pStyle w:val="style66"/>
        <w:spacing w:before="7" w:lineRule="auto" w:line="249"/>
        <w:ind w:left="787" w:right="1245" w:firstLine="442"/>
        <w:rPr/>
      </w:pPr>
      <w:r>
        <w:rPr>
          <w:color w:val="231f20"/>
          <w:spacing w:val="3"/>
        </w:rPr>
        <w:t>《戒疏》：《四分律含注戒本疏》的别名，又名《四分戒本疏》或《南</w:t>
      </w:r>
      <w:r>
        <w:rPr>
          <w:color w:val="231f20"/>
          <w:spacing w:val="-4"/>
        </w:rPr>
        <w:t>山戒本疏》等，为南山三大部之一。唐代道宣律师撰，其内容广释道宣自著的</w:t>
      </w:r>
    </w:p>
    <w:p>
      <w:pPr>
        <w:pStyle w:val="style66"/>
        <w:spacing w:before="3" w:lineRule="auto" w:line="249"/>
        <w:ind w:left="787" w:right="1247"/>
        <w:jc w:val="both"/>
        <w:rPr/>
      </w:pPr>
      <w:r>
        <w:rPr>
          <w:color w:val="231f20"/>
          <w:spacing w:val="-4"/>
        </w:rPr>
        <w:t xml:space="preserve">《四分律比丘含注戒本》，先略说佛陀制戒的本意及神足、说法、忆念三轮中的部属、尸罗、波罗提木叉、毘尼等名义，及诸部律藏的种别、戒本的题名、诸广律的传来情形等。其次，注释《含注戒本》的内文，设立“广教行法”及     </w:t>
      </w:r>
      <w:r>
        <w:rPr>
          <w:color w:val="231f20"/>
          <w:spacing w:val="-7"/>
        </w:rPr>
        <w:t>“略教行法”二分，并各立序分、正宗分、流通分三段，更以细科分别之。</w:t>
      </w:r>
    </w:p>
    <w:p>
      <w:pPr>
        <w:pStyle w:val="style66"/>
        <w:spacing w:before="7"/>
        <w:ind w:left="1229"/>
        <w:rPr/>
      </w:pPr>
      <w:r>
        <w:rPr>
          <w:color w:val="231f20"/>
        </w:rPr>
        <w:t>《资持》：《四分律行事钞资持记》的别名，又名《四分律钞资持记》或</w:t>
      </w:r>
    </w:p>
    <w:p>
      <w:pPr>
        <w:pStyle w:val="style66"/>
        <w:spacing w:before="17" w:lineRule="auto" w:line="249"/>
        <w:ind w:left="787" w:right="1247"/>
        <w:rPr/>
      </w:pPr>
      <w:r>
        <w:rPr>
          <w:color w:val="231f20"/>
          <w:spacing w:val="-4"/>
        </w:rPr>
        <w:t>《行事钞资持记》。宋代灵芝元照律师撰，其内容注释道宣律师所著《四分律</w:t>
      </w:r>
      <w:r>
        <w:rPr>
          <w:color w:val="231f20"/>
          <w:spacing w:val="-7"/>
        </w:rPr>
        <w:t>行事钞》。</w:t>
      </w:r>
    </w:p>
    <w:p>
      <w:pPr>
        <w:pStyle w:val="style66"/>
        <w:spacing w:before="3"/>
        <w:ind w:left="1229"/>
        <w:rPr/>
      </w:pPr>
      <w:r>
        <w:rPr>
          <w:color w:val="231f20"/>
        </w:rPr>
        <w:t>《智论》：《大智度论》的别名，又名《摩诃般若波罗蜜经释论》等。古</w:t>
      </w:r>
    </w:p>
    <w:p>
      <w:pPr>
        <w:pStyle w:val="style0"/>
        <w:spacing w:after="0"/>
        <w:rPr/>
        <w:sectPr>
          <w:pgSz w:w="9870" w:h="13380" w:orient="portrait"/>
          <w:pgMar w:top="1360" w:right="0" w:bottom="1040" w:left="460" w:header="1164" w:footer="844" w:gutter="0"/>
        </w:sectPr>
      </w:pPr>
    </w:p>
    <w:p>
      <w:pPr>
        <w:pStyle w:val="style66"/>
        <w:ind w:left="7451"/>
        <w:rPr>
          <w:sz w:val="20"/>
        </w:rPr>
      </w:pPr>
      <w:r>
        <w:rPr>
          <w:sz w:val="20"/>
        </w:rPr>
      </w:r>
      <w:r>
        <w:rPr>
          <w:sz w:val="20"/>
        </w:rPr>
      </w:r>
      <w:r>
        <w:rPr>
          <w:sz w:val="20"/>
        </w:rPr>
      </w:r>
      <w:r>
        <w:rPr>
          <w:sz w:val="20"/>
        </w:rPr>
        <w:pict>
          <v:group id="8327" filled="f" stroked="f" style="margin-left:0.0pt;margin-top:0.0pt;width:35.15pt;height:19.0pt;mso-wrap-distance-left:0.0pt;mso-wrap-distance-right:0.0pt;visibility:visible;" coordsize="703,380">
            <v:rect id="8328" stroked="f" style="position:absolute;left:0;top:0;width:703;height:380;z-index:909;mso-position-horizontal-relative:text;mso-position-vertical-relative:text;mso-width-relative:page;mso-height-relative:page;visibility:visible;">
              <v:stroke on="f"/>
              <v:fill/>
            </v:rect>
            <v:shape id="8329" type="#_x0000_t202" filled="f" stroked="f" style="position:absolute;left:0;top:0;width:703;height:380;z-index:91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15" w:lineRule="exact" w:line="265"/>
                      <w:ind w:left="102" w:right="0" w:firstLine="0"/>
                      <w:jc w:val="left"/>
                      <w:rPr>
                        <w:rFonts w:ascii="PMingLiU" w:eastAsia="PMingLiU" w:hint="eastAsia"/>
                        <w:sz w:val="20"/>
                      </w:rPr>
                    </w:pPr>
                    <w:r>
                      <w:rPr>
                        <w:rFonts w:ascii="PMingLiU" w:eastAsia="PMingLiU" w:hint="eastAsia"/>
                        <w:color w:val="231f20"/>
                        <w:sz w:val="20"/>
                      </w:rPr>
                      <w:t>附录一</w:t>
                    </w:r>
                  </w:p>
                </w:txbxContent>
              </v:textbox>
            </v:shape>
            <v:fill rotate="true"/>
          </v:group>
        </w:pict>
      </w:r>
      <w:r>
        <w:rPr>
          <w:sz w:val="20"/>
        </w:rPr>
      </w:r>
      <w:r>
        <w:rPr>
          <w:sz w:val="20"/>
        </w:rPr>
      </w:r>
    </w:p>
    <w:p>
      <w:pPr>
        <w:pStyle w:val="style66"/>
        <w:spacing w:before="7"/>
        <w:rPr>
          <w:sz w:val="28"/>
        </w:rPr>
      </w:pPr>
    </w:p>
    <w:p>
      <w:pPr>
        <w:pStyle w:val="style66"/>
        <w:spacing w:before="34" w:lineRule="auto" w:line="249"/>
        <w:ind w:left="787" w:right="1174"/>
        <w:rPr/>
      </w:pPr>
      <w:r>
        <w:rPr/>
        <w:pict>
          <v:shape id="8331" type="#_x0000_t202" filled="f" stroked="f" style="position:absolute;margin-left:410.87pt;margin-top:-40.18pt;width:20.0pt;height:11.45pt;z-index:-2147482423;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附录</w:t>
                  </w:r>
                </w:p>
              </w:txbxContent>
            </v:textbox>
          </v:shape>
        </w:pict>
      </w:r>
      <w:r>
        <w:rPr>
          <w:color w:val="231f20"/>
        </w:rPr>
        <w:t>印度佛教大德龙树菩萨（约3世纪）撰，其内容主要讲述中道实相,以二谛解释实相之理,发挥般若思想,对《摩诃般若波罗蜜经》作出系统解说及论证。</w:t>
      </w:r>
    </w:p>
    <w:p>
      <w:pPr>
        <w:pStyle w:val="style66"/>
        <w:spacing w:before="3" w:lineRule="auto" w:line="249"/>
        <w:ind w:left="787" w:right="1243" w:firstLine="442"/>
        <w:rPr/>
      </w:pPr>
      <w:r>
        <w:rPr>
          <w:color w:val="231f20"/>
          <w:spacing w:val="-4"/>
        </w:rPr>
        <w:t>《归敬仪》：《释门归敬仪》的别名，唐代道宣律师撰，其内容有关供养</w:t>
      </w:r>
      <w:r>
        <w:rPr>
          <w:color w:val="231f20"/>
          <w:spacing w:val="-7"/>
        </w:rPr>
        <w:t>归敬之理论及仪礼作法。</w:t>
      </w:r>
    </w:p>
    <w:p>
      <w:pPr>
        <w:pStyle w:val="style66"/>
        <w:spacing w:before="4" w:lineRule="auto" w:line="249"/>
        <w:ind w:left="787" w:right="1243" w:firstLine="442"/>
        <w:rPr/>
      </w:pPr>
      <w:r>
        <w:rPr>
          <w:color w:val="231f20"/>
          <w:spacing w:val="-4"/>
        </w:rPr>
        <w:t>《义钞》：《四分律拾毗尼义钞》的别名，又名《拾毗尼要义钞》或《要</w:t>
      </w:r>
      <w:r>
        <w:rPr>
          <w:color w:val="231f20"/>
          <w:spacing w:val="-7"/>
        </w:rPr>
        <w:t>义钞》等。唐代道宣律师撰，其内容补充解释《四分律行事钞》。</w:t>
      </w:r>
    </w:p>
    <w:p>
      <w:pPr>
        <w:pStyle w:val="style66"/>
        <w:spacing w:before="3" w:lineRule="auto" w:line="249"/>
        <w:ind w:left="787" w:right="1243" w:firstLine="442"/>
        <w:jc w:val="both"/>
        <w:rPr/>
      </w:pPr>
      <w:r>
        <w:rPr>
          <w:color w:val="231f20"/>
          <w:spacing w:val="-4"/>
        </w:rPr>
        <w:t>《芝苑》：《芝苑遗编》的别名，宋代灵芝元照律师撰，其内容包括卷上之戒体章、持犯体章、大小乘论等六篇，卷中之授大乘菩萨戒仪、诫沙弥文等</w:t>
      </w:r>
      <w:r>
        <w:rPr>
          <w:color w:val="231f20"/>
          <w:spacing w:val="-7"/>
        </w:rPr>
        <w:t>五篇，卷下之为蔣枢密开讲要义、南山律宗祖承图录等五篇。</w:t>
      </w:r>
    </w:p>
    <w:p>
      <w:pPr>
        <w:pStyle w:val="style66"/>
        <w:spacing w:before="5" w:lineRule="auto" w:line="501"/>
        <w:ind w:left="1338" w:right="1764" w:hanging="109"/>
        <w:rPr/>
      </w:pPr>
      <w:r>
        <w:rPr>
          <w:color w:val="231f20"/>
          <w:spacing w:val="-7"/>
        </w:rPr>
        <w:t>《母论》：《毗尼母论》的别名，是注释《律藏</w:t>
      </w:r>
      <w:r>
        <w:rPr>
          <w:rFonts w:ascii="宋体" w:eastAsia="宋体" w:hAnsi="宋体" w:hint="eastAsia"/>
          <w:color w:val="231f20"/>
        </w:rPr>
        <w:t>·</w:t>
      </w:r>
      <w:r>
        <w:rPr>
          <w:color w:val="231f20"/>
          <w:spacing w:val="-7"/>
        </w:rPr>
        <w:t>犍度品》的典籍。以上律典有部分内容涉及到出家戒律，在家人不宜阅读！</w:t>
      </w:r>
    </w:p>
    <w:p>
      <w:pPr>
        <w:pStyle w:val="style66"/>
        <w:spacing w:lineRule="exact" w:line="213"/>
        <w:ind w:left="4522"/>
        <w:rPr>
          <w:rFonts w:ascii="宋体" w:eastAsia="宋体" w:hint="eastAsia"/>
        </w:rPr>
      </w:pPr>
      <w:r>
        <w:rPr>
          <w:rFonts w:ascii="宋体" w:eastAsia="宋体" w:hint="eastAsia"/>
          <w:color w:val="231f20"/>
        </w:rPr>
        <w:t>《南山律在家备览》编辑小组糅合解释</w:t>
      </w:r>
    </w:p>
    <w:p>
      <w:pPr>
        <w:pStyle w:val="style0"/>
        <w:spacing w:after="0" w:lineRule="exact" w:line="213"/>
        <w:rPr>
          <w:rFonts w:ascii="宋体" w:eastAsia="宋体" w:hint="eastAsia"/>
        </w:rPr>
        <w:sectPr>
          <w:headerReference w:type="default" r:id="rId83"/>
          <w:footerReference w:type="even" r:id="rId84"/>
          <w:footerReference w:type="default" r:id="rId85"/>
          <w:pgSz w:w="9870" w:h="13380" w:orient="portrait"/>
          <w:pgMar w:top="1060" w:right="0" w:bottom="1040" w:left="460" w:header="0" w:footer="844" w:gutter="0"/>
          <w:pgNumType w:start="211"/>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1"/>
        <w:rPr>
          <w:rFonts w:ascii="宋体"/>
          <w:sz w:val="15"/>
        </w:rPr>
      </w:pPr>
    </w:p>
    <w:p>
      <w:pPr>
        <w:pStyle w:val="style0"/>
        <w:tabs>
          <w:tab w:val="left" w:leader="none" w:pos="2377"/>
        </w:tabs>
        <w:spacing w:before="12"/>
        <w:ind w:left="749" w:right="0" w:firstLine="0"/>
        <w:jc w:val="left"/>
        <w:rPr>
          <w:rFonts w:ascii="PMingLiU" w:eastAsia="PMingLiU" w:hint="eastAsia"/>
          <w:sz w:val="44"/>
        </w:rPr>
      </w:pPr>
      <w:r>
        <w:rPr>
          <w:rFonts w:ascii="PMingLiU" w:eastAsia="PMingLiU" w:hint="eastAsia"/>
          <w:color w:val="231f20"/>
          <w:spacing w:val="-27"/>
          <w:sz w:val="44"/>
        </w:rPr>
        <w:t>附录</w:t>
      </w:r>
      <w:r>
        <w:rPr>
          <w:rFonts w:ascii="PMingLiU" w:eastAsia="PMingLiU" w:hint="eastAsia"/>
          <w:color w:val="231f20"/>
          <w:sz w:val="44"/>
        </w:rPr>
        <w:t>二</w:t>
      </w:r>
      <w:r>
        <w:rPr>
          <w:rFonts w:ascii="PMingLiU" w:eastAsia="PMingLiU" w:hint="eastAsia"/>
          <w:color w:val="231f20"/>
          <w:sz w:val="44"/>
        </w:rPr>
        <w:tab/>
      </w:r>
      <w:r>
        <w:rPr>
          <w:rFonts w:ascii="PMingLiU" w:eastAsia="PMingLiU" w:hint="eastAsia"/>
          <w:color w:val="231f20"/>
          <w:spacing w:val="-27"/>
          <w:sz w:val="44"/>
        </w:rPr>
        <w:t>本书中出现的古代与现代通用字</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4"/>
        <w:rPr>
          <w:rFonts w:ascii="PMingLiU"/>
          <w:sz w:val="13"/>
        </w:rPr>
      </w:pPr>
    </w:p>
    <w:p>
      <w:pPr>
        <w:pStyle w:val="style66"/>
        <w:spacing w:before="38" w:lineRule="auto" w:line="249"/>
        <w:ind w:left="1122" w:right="1224" w:hanging="335"/>
        <w:jc w:val="both"/>
        <w:rPr/>
      </w:pPr>
      <w:r>
        <w:rPr>
          <w:color w:val="231f20"/>
          <w:spacing w:val="5"/>
          <w:w w:val="115"/>
        </w:rPr>
        <w:t>① “归依”同“皈依</w:t>
      </w:r>
      <w:r>
        <w:rPr>
          <w:color w:val="231f20"/>
          <w:spacing w:val="7"/>
          <w:w w:val="115"/>
        </w:rPr>
        <w:t xml:space="preserve">”（“归”乃翻译梵文而形成的文字，《字汇补》： </w:t>
      </w:r>
      <w:r>
        <w:rPr>
          <w:color w:val="231f20"/>
          <w:spacing w:val="23"/>
          <w:w w:val="115"/>
        </w:rPr>
        <w:t>“归”与“皈”同，本义指返璞归真；中国人把人性分为“善”和</w:t>
      </w:r>
      <w:r>
        <w:rPr>
          <w:color w:val="231f20"/>
          <w:w w:val="120"/>
        </w:rPr>
        <w:t xml:space="preserve">“恶”，而印度则把其分为“黑”和“白”，把“黑”反过来到“白”，  </w:t>
      </w:r>
      <w:r>
        <w:rPr>
          <w:color w:val="231f20"/>
          <w:w w:val="104"/>
        </w:rPr>
        <w:t xml:space="preserve">就是“归”字的用意，“反白”就是返璞归真，含有觉醒和回头之意，故 </w:t>
      </w:r>
      <w:r>
        <w:rPr>
          <w:color w:val="231f20"/>
          <w:spacing w:val="-7"/>
          <w:w w:val="120"/>
        </w:rPr>
        <w:t>现代多用“归依”）。</w:t>
      </w:r>
    </w:p>
    <w:p>
      <w:pPr>
        <w:pStyle w:val="style66"/>
        <w:spacing w:before="6" w:lineRule="auto" w:line="249"/>
        <w:ind w:left="1122" w:right="1247" w:hanging="335"/>
        <w:jc w:val="both"/>
        <w:rPr/>
      </w:pPr>
      <w:r>
        <w:rPr>
          <w:color w:val="231f20"/>
          <w:w w:val="110"/>
        </w:rPr>
        <w:t>②  “瞋”同“嗔”（因为《南山律在家备览》原文里是“瞋”，所以本书遵</w:t>
      </w:r>
      <w:r>
        <w:rPr>
          <w:color w:val="231f20"/>
          <w:w w:val="115"/>
        </w:rPr>
        <w:t>循原文统一用“瞋”）。</w:t>
      </w:r>
    </w:p>
    <w:p>
      <w:pPr>
        <w:pStyle w:val="style66"/>
        <w:spacing w:before="2" w:lineRule="auto" w:line="249"/>
        <w:ind w:left="1122" w:right="1248" w:hanging="335"/>
        <w:jc w:val="both"/>
        <w:rPr/>
      </w:pPr>
      <w:r>
        <w:rPr>
          <w:color w:val="231f20"/>
          <w:spacing w:val="-5"/>
          <w:w w:val="115"/>
        </w:rPr>
        <w:t>③ “藉”和“借</w:t>
      </w:r>
      <w:r>
        <w:rPr>
          <w:color w:val="231f20"/>
          <w:w w:val="115"/>
        </w:rPr>
        <w:t>”（</w:t>
      </w:r>
      <w:r>
        <w:rPr>
          <w:color w:val="231f20"/>
          <w:spacing w:val="-2"/>
          <w:w w:val="115"/>
        </w:rPr>
        <w:t xml:space="preserve">意为“凭借、依靠”时，两字是通用的，如：借助—— </w:t>
      </w:r>
      <w:r>
        <w:rPr>
          <w:color w:val="231f20"/>
          <w:spacing w:val="-7"/>
          <w:w w:val="115"/>
        </w:rPr>
        <w:t>藉助）。</w:t>
      </w:r>
    </w:p>
    <w:p>
      <w:pPr>
        <w:pStyle w:val="style66"/>
        <w:spacing w:lineRule="auto" w:line="249"/>
        <w:ind w:left="1122" w:right="1247" w:hanging="335"/>
        <w:jc w:val="both"/>
        <w:rPr/>
      </w:pPr>
      <w:r>
        <w:rPr>
          <w:color w:val="231f20"/>
          <w:w w:val="110"/>
          <w:position w:val="1"/>
        </w:rPr>
        <w:t xml:space="preserve">④   </w:t>
      </w:r>
      <w:r>
        <w:rPr>
          <w:color w:val="231f20"/>
          <w:w w:val="110"/>
        </w:rPr>
        <w:t>“趣向”（在本书中有“趋向”之意，因佛经中多用“趣向”，所以遵循</w:t>
      </w:r>
      <w:r>
        <w:rPr>
          <w:color w:val="231f20"/>
          <w:w w:val="115"/>
        </w:rPr>
        <w:t>经文统一使用）。</w:t>
      </w:r>
    </w:p>
    <w:p>
      <w:pPr>
        <w:pStyle w:val="style66"/>
        <w:spacing w:lineRule="exact" w:line="386"/>
        <w:ind w:left="787"/>
        <w:jc w:val="both"/>
        <w:rPr/>
      </w:pPr>
      <w:r>
        <w:rPr>
          <w:color w:val="231f20"/>
          <w:w w:val="110"/>
          <w:position w:val="2"/>
        </w:rPr>
        <w:t xml:space="preserve">⑤ </w:t>
      </w:r>
      <w:r>
        <w:rPr>
          <w:color w:val="231f20"/>
          <w:w w:val="110"/>
        </w:rPr>
        <w:t>“祇桓”和“祇洹”（两个词组在经文中都有出现，在道宣律祖的著作中</w:t>
      </w:r>
    </w:p>
    <w:p>
      <w:pPr>
        <w:pStyle w:val="style66"/>
        <w:spacing w:before="11"/>
        <w:ind w:left="1122"/>
        <w:rPr/>
      </w:pPr>
      <w:r>
        <w:rPr>
          <w:color w:val="231f20"/>
          <w:w w:val="104"/>
        </w:rPr>
        <w:t>使用的是“祇洹”，所以在本书中遵循原著统一使用）。</w:t>
      </w:r>
    </w:p>
    <w:p>
      <w:pPr>
        <w:pStyle w:val="style66"/>
        <w:spacing w:before="7" w:lineRule="auto" w:line="249"/>
        <w:ind w:left="1122" w:right="1247" w:hanging="335"/>
        <w:rPr/>
      </w:pPr>
      <w:r>
        <w:rPr>
          <w:color w:val="231f20"/>
          <w:w w:val="104"/>
          <w:position w:val="1"/>
        </w:rPr>
        <w:t xml:space="preserve">⑥  </w:t>
      </w:r>
      <w:r>
        <w:rPr>
          <w:color w:val="231f20"/>
          <w:w w:val="104"/>
        </w:rPr>
        <w:t>“其他”和“其它”是异形词，意思和用法完全一样，写法不同。《现代汉语词典》等工具书都推荐使用“其他”，既可指人，也可指物。</w:t>
      </w:r>
    </w:p>
    <w:p>
      <w:pPr>
        <w:pStyle w:val="style66"/>
        <w:spacing w:before="3" w:lineRule="auto" w:line="249"/>
        <w:ind w:left="1122" w:right="1235" w:hanging="335"/>
        <w:rPr/>
      </w:pPr>
      <w:r>
        <w:rPr>
          <w:color w:val="231f20"/>
        </w:rPr>
        <w:t>⑦ 波罗提木叉，意译为随顺解脱、处处解脱，即佛教出家众所应遵守的戒律。</w:t>
      </w:r>
    </w:p>
    <w:p>
      <w:pPr>
        <w:pStyle w:val="style66"/>
        <w:spacing w:before="42"/>
        <w:ind w:left="4523"/>
        <w:rPr>
          <w:rFonts w:ascii="宋体" w:eastAsia="宋体" w:hint="eastAsia"/>
        </w:rPr>
      </w:pPr>
      <w:r>
        <w:rPr>
          <w:rFonts w:ascii="宋体" w:eastAsia="宋体" w:hint="eastAsia"/>
          <w:color w:val="231f20"/>
        </w:rPr>
        <w:t>《南山律在家备览》编辑小组糅合解释</w:t>
      </w:r>
    </w:p>
    <w:p>
      <w:pPr>
        <w:pStyle w:val="style0"/>
        <w:spacing w:after="0"/>
        <w:rPr>
          <w:rFonts w:ascii="宋体" w:eastAsia="宋体" w:hint="eastAsia"/>
        </w:rPr>
        <w:sectPr>
          <w:headerReference w:type="even" r:id="rId86"/>
          <w:pgSz w:w="9870" w:h="13380" w:orient="portrait"/>
          <w:pgMar w:top="1360" w:right="0" w:bottom="1040" w:left="460" w:header="1164" w:footer="844" w:gutter="0"/>
        </w:sectPr>
      </w:pPr>
    </w:p>
    <w:p>
      <w:pPr>
        <w:pStyle w:val="style66"/>
        <w:rPr>
          <w:rFonts w:ascii="Times New Roman"/>
          <w:sz w:val="20"/>
        </w:rPr>
      </w:pPr>
      <w:r>
        <w:rPr/>
        <w:pict>
          <v:shape id="8332" type="#_x0000_t202" filled="f" stroked="f" style="position:absolute;margin-left:353.7pt;margin-top:59.77pt;width:77.5pt;height:11.45pt;z-index:-214748242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持犯总义</w:t>
                  </w:r>
                </w:p>
              </w:txbxContent>
            </v:textbox>
          </v:shape>
        </w:pict>
      </w:r>
      <w:r>
        <w:rPr/>
        <w:pict>
          <v:shape id="8333" type="#_x0000_t202" filled="f" stroked="f" style="position:absolute;margin-left:411.03pt;margin-top:616.77pt;width:17.7pt;height:12.6pt;z-index:-214748242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213</w:t>
                  </w:r>
                </w:p>
              </w:txbxContent>
            </v:textbox>
          </v:shape>
        </w:pict>
      </w:r>
      <w:r>
        <w:rPr/>
        <w:pict>
          <v:group id="8334" filled="f" stroked="f" style="position:absolute;margin-left:0.0pt;margin-top:38.27pt;width:474.85pt;height:528.7pt;z-index:-2147482420;mso-position-horizontal-relative:page;mso-position-vertical-relative:page;mso-width-relative:page;mso-height-relative:page;mso-wrap-distance-left:0.0pt;mso-wrap-distance-right:0.0pt;visibility:visible;" coordsize="9497,10574" coordorigin="0,765">
            <v:rect id="8335" stroked="f" style="position:absolute;left:6491;top:765;width:2523;height:993;z-index:911;mso-position-horizontal-relative:text;mso-position-vertical-relative:text;mso-width-relative:page;mso-height-relative:page;visibility:visible;">
              <v:stroke on="f"/>
              <v:fill/>
            </v:rect>
            <v:line id="8336" stroked="t" from="6775.0pt,1587.0pt" to="6775.0pt,11339.0pt" style="position:absolute;z-index:912;mso-position-horizontal-relative:text;mso-position-vertical-relative:text;mso-width-relative:page;mso-height-relative:page;visibility:visible;">
              <v:stroke dashstyle="shortdot" color="white" weight="0.0pt"/>
              <v:fill/>
            </v:line>
            <v:line id="8337" stroked="t" from="7058.0pt,1587.0pt" to="7058.0pt,11339.0pt" style="position:absolute;z-index:913;mso-position-horizontal-relative:text;mso-position-vertical-relative:text;mso-width-relative:page;mso-height-relative:page;visibility:visible;">
              <v:stroke dashstyle="shortdot" color="white" weight="0.0pt"/>
              <v:fill/>
            </v:line>
            <v:line id="8338" stroked="t" from="7342.0pt,1587.0pt" to="7342.0pt,11339.0pt" style="position:absolute;z-index:914;mso-position-horizontal-relative:text;mso-position-vertical-relative:text;mso-width-relative:page;mso-height-relative:page;visibility:visible;">
              <v:stroke dashstyle="shortdot" color="white" weight="0.0pt"/>
              <v:fill/>
            </v:line>
            <v:line id="8339" stroked="t" from="7625.0pt,1587.0pt" to="7625.0pt,11339.0pt" style="position:absolute;z-index:915;mso-position-horizontal-relative:text;mso-position-vertical-relative:text;mso-width-relative:page;mso-height-relative:page;visibility:visible;">
              <v:stroke dashstyle="shortdot" color="white" weight="0.0pt"/>
              <v:fill/>
            </v:line>
            <v:line id="8340" stroked="t" from="7909.0pt,1587.0pt" to="7909.0pt,11339.0pt" style="position:absolute;z-index:916;mso-position-horizontal-relative:text;mso-position-vertical-relative:text;mso-width-relative:page;mso-height-relative:page;visibility:visible;">
              <v:stroke dashstyle="shortdot" color="white" weight="0.0pt"/>
              <v:fill/>
            </v:line>
            <v:line id="8341" stroked="t" from="8192.0pt,1587.0pt" to="8192.0pt,11339.0pt" style="position:absolute;z-index:917;mso-position-horizontal-relative:text;mso-position-vertical-relative:text;mso-width-relative:page;mso-height-relative:page;visibility:visible;">
              <v:stroke dashstyle="shortdot" color="white" weight="0.0pt"/>
              <v:fill/>
            </v:line>
            <v:shape id="8342" coordsize="0,9752" coordorigin="8476,1587" path="m8476,1587l8476,4939m8476,6411l8476,11339e" filled="f" stroked="t" style="position:absolute;left:8475;top:1587;width:2;height:9752;z-index:918;mso-position-horizontal-relative:text;mso-position-vertical-relative:text;mso-width-relative:page;mso-height-relative:page;visibility:visible;">
              <v:stroke dashstyle="shortdot" color="white" weight="0.0pt"/>
              <v:fill/>
              <v:path textboxrect="8476,1587,8476,11339" arrowok="t"/>
            </v:shape>
            <v:line id="8343" stroked="t" from="8759.0pt,1587.0pt" to="8759.0pt,11339.0pt" style="position:absolute;z-index:919;mso-position-horizontal-relative:text;mso-position-vertical-relative:text;mso-width-relative:page;mso-height-relative:page;visibility:visible;">
              <v:stroke dashstyle="shortdot" color="white" weight="0.0pt"/>
              <v:fill/>
            </v:line>
            <v:line id="8344" stroked="t" from="0.0pt,1587.0pt" to="9496.0pt,1587.0pt" style="position:absolute;z-index:920;mso-position-horizontal-relative:text;mso-position-vertical-relative:text;mso-width-relative:page;mso-height-relative:page;visibility:visible;">
              <v:stroke dashstyle="shortdot" color="white" weight="0.0pt"/>
              <v:fill/>
            </v:line>
            <v:line id="8345" stroked="t" from="0.0pt,1871.0pt" to="9496.0pt,1871.0pt" style="position:absolute;z-index:921;mso-position-horizontal-relative:text;mso-position-vertical-relative:text;mso-width-relative:page;mso-height-relative:page;visibility:visible;">
              <v:stroke dashstyle="shortdot" color="white" weight="0.0pt"/>
              <v:fill/>
            </v:line>
            <v:line id="8346" stroked="t" from="0.0pt,2154.0pt" to="9496.0pt,2154.0pt" style="position:absolute;z-index:922;mso-position-horizontal-relative:text;mso-position-vertical-relative:text;mso-width-relative:page;mso-height-relative:page;visibility:visible;">
              <v:stroke dashstyle="shortdot" color="white" weight="0.0pt"/>
              <v:fill/>
            </v:line>
            <v:line id="8347" stroked="t" from="0.0pt,2438.0pt" to="9496.0pt,2438.0pt" style="position:absolute;z-index:923;mso-position-horizontal-relative:text;mso-position-vertical-relative:text;mso-width-relative:page;mso-height-relative:page;visibility:visible;">
              <v:stroke dashstyle="shortdot" color="white" weight="0.0pt"/>
              <v:fill/>
            </v:line>
            <v:line id="8348" stroked="t" from="0.0pt,2721.0pt" to="9496.0pt,2721.0pt" style="position:absolute;z-index:924;mso-position-horizontal-relative:text;mso-position-vertical-relative:text;mso-width-relative:page;mso-height-relative:page;visibility:visible;">
              <v:stroke dashstyle="shortdot" color="white" weight="0.0pt"/>
              <v:fill/>
            </v:line>
            <v:line id="8349" stroked="t" from="0.0pt,3005.0pt" to="9496.0pt,3005.0pt" style="position:absolute;z-index:925;mso-position-horizontal-relative:text;mso-position-vertical-relative:text;mso-width-relative:page;mso-height-relative:page;visibility:visible;">
              <v:stroke dashstyle="shortdot" color="white" weight="0.0pt"/>
              <v:fill/>
            </v:line>
            <v:line id="8350" stroked="t" from="0.0pt,3288.0pt" to="9496.0pt,3288.0pt" style="position:absolute;z-index:926;mso-position-horizontal-relative:text;mso-position-vertical-relative:text;mso-width-relative:page;mso-height-relative:page;visibility:visible;">
              <v:stroke dashstyle="shortdot" color="white" weight="0.0pt"/>
              <v:fill/>
            </v:line>
            <v:line id="8351" stroked="t" from="0.0pt,3572.0pt" to="9496.0pt,3572.0pt" style="position:absolute;z-index:927;mso-position-horizontal-relative:text;mso-position-vertical-relative:text;mso-width-relative:page;mso-height-relative:page;visibility:visible;">
              <v:stroke dashstyle="shortdot" color="white" weight="0.0pt"/>
              <v:fill/>
            </v:line>
            <v:line id="8352" stroked="t" from="0.0pt,3855.0pt" to="9496.0pt,3855.0pt" style="position:absolute;z-index:928;mso-position-horizontal-relative:text;mso-position-vertical-relative:text;mso-width-relative:page;mso-height-relative:page;visibility:visible;">
              <v:stroke dashstyle="shortdot" color="white" weight="0.0pt"/>
              <v:fill/>
            </v:line>
            <v:line id="8353" stroked="t" from="0.0pt,4139.0pt" to="9496.0pt,4139.0pt" style="position:absolute;z-index:929;mso-position-horizontal-relative:text;mso-position-vertical-relative:text;mso-width-relative:page;mso-height-relative:page;visibility:visible;">
              <v:stroke dashstyle="shortdot" color="white" weight="0.0pt"/>
              <v:fill/>
            </v:line>
            <v:line id="8354" stroked="t" from="0.0pt,4422.0pt" to="9496.0pt,4422.0pt" style="position:absolute;z-index:930;mso-position-horizontal-relative:text;mso-position-vertical-relative:text;mso-width-relative:page;mso-height-relative:page;visibility:visible;">
              <v:stroke dashstyle="shortdot" color="white" weight="0.0pt"/>
              <v:fill/>
            </v:line>
            <v:line id="8355" stroked="t" from="0.0pt,4706.0pt" to="9496.0pt,4706.0pt" style="position:absolute;z-index:931;mso-position-horizontal-relative:text;mso-position-vertical-relative:text;mso-width-relative:page;mso-height-relative:page;visibility:visible;">
              <v:stroke dashstyle="shortdot" color="white" weight="0.0pt"/>
              <v:fill/>
            </v:line>
            <v:shape id="8356" coordsize="9497,1418" coordorigin="0,4989" path="m8476,4989l9496,4989m1546,4989l8319,4989m0,4989l1389,4989m8476,5272l9496,5272m1546,5272l8319,5272m0,5272l1389,5272m8476,5556l9496,5556m1546,5556l8319,5556m0,5556l1389,5556m8476,5839l9496,5839m1546,5839l8319,5839m0,5839l1389,5839m8476,6123l9496,6123m1546,6123l8319,6123m0,6123l1389,6123m8476,6406l9496,6406m1546,6406l8319,6406m0,6406l1389,6406e" filled="f" stroked="t" style="position:absolute;left:0;top:4988;width:9497;height:1418;z-index:932;mso-position-horizontal-relative:text;mso-position-vertical-relative:text;mso-width-relative:page;mso-height-relative:page;visibility:visible;">
              <v:stroke dashstyle="shortdot" color="white" weight="0.0pt"/>
              <v:fill/>
              <v:path textboxrect="0,4989,9497,6407" arrowok="t"/>
            </v:shape>
            <v:line id="8357" stroked="t" from="0.0pt,6690.0pt" to="9496.0pt,6690.0pt" style="position:absolute;z-index:933;mso-position-horizontal-relative:text;mso-position-vertical-relative:text;mso-width-relative:page;mso-height-relative:page;visibility:visible;">
              <v:stroke dashstyle="shortdot" color="white" weight="0.0pt"/>
              <v:fill/>
            </v:line>
            <v:line id="8358" stroked="t" from="0.0pt,6973.0pt" to="9496.0pt,6973.0pt" style="position:absolute;z-index:934;mso-position-horizontal-relative:text;mso-position-vertical-relative:text;mso-width-relative:page;mso-height-relative:page;visibility:visible;">
              <v:stroke dashstyle="shortdot" color="white" weight="0.0pt"/>
              <v:fill/>
            </v:line>
            <v:line id="8359" stroked="t" from="0.0pt,7257.0pt" to="9496.0pt,7257.0pt" style="position:absolute;z-index:935;mso-position-horizontal-relative:text;mso-position-vertical-relative:text;mso-width-relative:page;mso-height-relative:page;visibility:visible;">
              <v:stroke dashstyle="shortdot" color="white" weight="0.0pt"/>
              <v:fill/>
            </v:line>
            <v:line id="8360" stroked="t" from="0.0pt,7540.0pt" to="9496.0pt,7540.0pt" style="position:absolute;z-index:936;mso-position-horizontal-relative:text;mso-position-vertical-relative:text;mso-width-relative:page;mso-height-relative:page;visibility:visible;">
              <v:stroke dashstyle="shortdot" color="white" weight="0.0pt"/>
              <v:fill/>
            </v:line>
            <v:line id="8361" stroked="t" from="0.0pt,7824.0pt" to="9496.0pt,7824.0pt" style="position:absolute;z-index:937;mso-position-horizontal-relative:text;mso-position-vertical-relative:text;mso-width-relative:page;mso-height-relative:page;visibility:visible;">
              <v:stroke dashstyle="shortdot" color="white" weight="0.0pt"/>
              <v:fill/>
            </v:line>
            <v:line id="8362" stroked="t" from="0.0pt,8107.0pt" to="9496.0pt,8107.0pt" style="position:absolute;z-index:938;mso-position-horizontal-relative:text;mso-position-vertical-relative:text;mso-width-relative:page;mso-height-relative:page;visibility:visible;">
              <v:stroke dashstyle="shortdot" color="white" weight="0.0pt"/>
              <v:fill/>
            </v:line>
            <v:line id="8363" stroked="t" from="0.0pt,8391.0pt" to="9496.0pt,8391.0pt" style="position:absolute;z-index:939;mso-position-horizontal-relative:text;mso-position-vertical-relative:text;mso-width-relative:page;mso-height-relative:page;visibility:visible;">
              <v:stroke dashstyle="shortdot" color="white" weight="0.0pt"/>
              <v:fill/>
            </v:line>
            <v:line id="8364" stroked="t" from="0.0pt,8674.0pt" to="9496.0pt,8674.0pt" style="position:absolute;z-index:940;mso-position-horizontal-relative:text;mso-position-vertical-relative:text;mso-width-relative:page;mso-height-relative:page;visibility:visible;">
              <v:stroke dashstyle="shortdot" color="white" weight="0.0pt"/>
              <v:fill/>
            </v:line>
            <v:line id="8365" stroked="t" from="0.0pt,8957.0pt" to="9496.0pt,8957.0pt" style="position:absolute;z-index:941;mso-position-horizontal-relative:text;mso-position-vertical-relative:text;mso-width-relative:page;mso-height-relative:page;visibility:visible;">
              <v:stroke dashstyle="shortdot" color="white" weight="0.0pt"/>
              <v:fill/>
            </v:line>
            <v:line id="8366" stroked="t" from="0.0pt,9241.0pt" to="9496.0pt,9241.0pt" style="position:absolute;z-index:942;mso-position-horizontal-relative:text;mso-position-vertical-relative:text;mso-width-relative:page;mso-height-relative:page;visibility:visible;">
              <v:stroke dashstyle="shortdot" color="white" weight="0.0pt"/>
              <v:fill/>
            </v:line>
            <v:line id="8367" stroked="t" from="0.0pt,9524.0pt" to="9496.0pt,9524.0pt" style="position:absolute;z-index:943;mso-position-horizontal-relative:text;mso-position-vertical-relative:text;mso-width-relative:page;mso-height-relative:page;visibility:visible;">
              <v:stroke dashstyle="shortdot" color="white" weight="0.0pt"/>
              <v:fill/>
            </v:line>
            <v:line id="8368" stroked="t" from="0.0pt,9808.0pt" to="9496.0pt,9808.0pt" style="position:absolute;z-index:944;mso-position-horizontal-relative:text;mso-position-vertical-relative:text;mso-width-relative:page;mso-height-relative:page;visibility:visible;">
              <v:stroke dashstyle="shortdot" color="white" weight="0.0pt"/>
              <v:fill/>
            </v:line>
            <v:line id="8369" stroked="t" from="0.0pt,10091.0pt" to="9496.0pt,10091.0pt" style="position:absolute;z-index:945;mso-position-horizontal-relative:text;mso-position-vertical-relative:text;mso-width-relative:page;mso-height-relative:page;visibility:visible;">
              <v:stroke dashstyle="shortdot" color="white" weight="0.0pt"/>
              <v:fill/>
            </v:line>
            <v:line id="8370" stroked="t" from="0.0pt,10375.0pt" to="9496.0pt,10375.0pt" style="position:absolute;z-index:946;mso-position-horizontal-relative:text;mso-position-vertical-relative:text;mso-width-relative:page;mso-height-relative:page;visibility:visible;">
              <v:stroke dashstyle="shortdot" color="white" weight="0.0pt"/>
              <v:fill/>
            </v:line>
            <v:line id="8371" stroked="t" from="0.0pt,10658.0pt" to="9496.0pt,10658.0pt" style="position:absolute;z-index:947;mso-position-horizontal-relative:text;mso-position-vertical-relative:text;mso-width-relative:page;mso-height-relative:page;visibility:visible;">
              <v:stroke dashstyle="shortdot" color="white" weight="0.0pt"/>
              <v:fill/>
            </v:line>
            <v:line id="8372" stroked="t" from="0.0pt,10942.0pt" to="9496.0pt,10942.0pt" style="position:absolute;z-index:948;mso-position-horizontal-relative:text;mso-position-vertical-relative:text;mso-width-relative:page;mso-height-relative:page;visibility:visible;">
              <v:stroke dashstyle="shortdot" color="white" weight="0.0pt"/>
              <v:fill/>
            </v:line>
            <v:line id="8373" stroked="t" from="0.0pt,11225.0pt" to="9496.0pt,11225.0pt" style="position:absolute;z-index:949;mso-position-horizontal-relative:text;mso-position-vertical-relative:text;mso-width-relative:page;mso-height-relative:page;visibility:visible;">
              <v:stroke dashstyle="shortdot" color="white" weight="0.0pt"/>
              <v:fill/>
            </v:line>
            <v:shape id="8374" type="#_x0000_t75" filled="f" stroked="f" style="position:absolute;left:7743;top:5828;width:297;height:282;z-index:950;mso-position-horizontal-relative:text;mso-position-vertical-relative:text;mso-width-relative:page;mso-height-relative:page;visibility:visible;">
              <v:imagedata r:id="rId87" embosscolor="white" o:title=""/>
              <v:fill/>
            </v:shape>
            <v:shape id="8375" type="#_x0000_t75" filled="f" stroked="f" style="position:absolute;left:5537;top:5835;width:2034;height:274;z-index:951;mso-position-horizontal-relative:text;mso-position-vertical-relative:text;mso-width-relative:page;mso-height-relative:page;visibility:visible;">
              <v:imagedata r:id="rId88" embosscolor="white" o:title=""/>
              <v:fill/>
            </v:shape>
            <v:shape id="8376" type="#_x0000_t75" filled="f" stroked="f" style="position:absolute;left:5558;top:6187;width:2013;height:277;z-index:952;mso-position-horizontal-relative:text;mso-position-vertical-relative:text;mso-width-relative:page;mso-height-relative:page;visibility:visible;">
              <v:imagedata r:id="rId89" embosscolor="white" o:title=""/>
              <v:fill/>
            </v:shape>
            <v:line id="8377" stroked="t" from="1389.0pt,6434.0pt" to="1680.0pt,6434.0pt" style="position:absolute;z-index:953;mso-position-horizontal-relative:text;mso-position-vertical-relative:text;mso-width-relative:page;mso-height-relative:page;visibility:visible;">
              <v:stroke color="#939598" weight="2.3pt"/>
              <v:fill/>
            </v:line>
            <v:rect id="8378" fillcolor="#939598" stroked="f" style="position:absolute;left:1388;top:4939;width:157;height:1472;z-index:954;mso-position-horizontal-relative:text;mso-position-vertical-relative:text;mso-width-relative:page;mso-height-relative:page;visibility:visible;">
              <v:stroke on="f"/>
              <v:fill/>
            </v:rect>
            <v:line id="8379" stroked="t" from="1389.0pt,4917.0pt" to="1718.0pt,4917.0pt" style="position:absolute;z-index:955;mso-position-horizontal-relative:text;mso-position-vertical-relative:text;mso-width-relative:page;mso-height-relative:page;visibility:visible;">
              <v:stroke color="#939598" weight="2.2pt"/>
              <v:fill/>
            </v:line>
            <v:line id="8380" stroked="t" from="8184.0pt,6434.0pt" to="8476.0pt,6434.0pt" style="position:absolute;z-index:956;mso-position-horizontal-relative:text;mso-position-vertical-relative:text;mso-width-relative:page;mso-height-relative:page;visibility:visible;">
              <v:stroke color="#939598" weight="2.3pt"/>
              <v:fill/>
            </v:line>
            <v:rect id="8381" fillcolor="#939598" stroked="f" style="position:absolute;left:8318;top:4939;width:157;height:1472;z-index:957;mso-position-horizontal-relative:text;mso-position-vertical-relative:text;mso-width-relative:page;mso-height-relative:page;visibility:visible;">
              <v:stroke on="f"/>
              <v:fill/>
            </v:rect>
            <v:line id="8382" stroked="t" from="8147.0pt,4917.0pt" to="8476.0pt,4917.0pt" style="position:absolute;z-index:958;mso-position-horizontal-relative:text;mso-position-vertical-relative:text;mso-width-relative:page;mso-height-relative:page;visibility:visible;">
              <v:stroke color="#939598" weight="2.2pt"/>
              <v:fill/>
            </v:line>
            <v:shape id="8383" type="#_x0000_t75" filled="f" stroked="f" style="position:absolute;left:1866;top:4879;width:5297;height:804;z-index:959;mso-position-horizontal-relative:text;mso-position-vertical-relative:text;mso-width-relative:page;mso-height-relative:page;visibility:visible;">
              <v:imagedata r:id="rId90" embosscolor="white" o:title=""/>
              <v:fill/>
            </v:shape>
            <v:shape id="8384" coordsize="845,798" coordorigin="7206,4882" path="m7541,5250l7531,5250,7528,5256,7525,5262,7524,5270,7527,5290,7527,5302,7527,5316,7525,5334,7524,5348,7521,5372,7519,5386,7516,5404,7510,5426,7503,5452,7492,5482,7475,5510,7451,5536,7420,5562,7386,5586,7352,5606,7318,5624,7285,5636,7219,5658,7211,5660,7207,5664,7206,5672,7207,5674,7210,5678,7214,5680,7251,5680,7264,5678,7281,5676,7302,5672,7327,5666,7354,5660,7380,5654,7405,5646,7428,5640,7450,5632,7473,5622,7496,5608,7518,5592,7539,5576,7556,5560,7570,5548,7579,5538,7586,5528,7594,5516,7601,5506,7608,5494,7726,5494,7726,5462,7741,5450,7749,5440,7748,5426,7736,5420,7715,5414,7699,5410,7681,5406,7662,5402,7643,5398,7646,5384,7647,5376,7649,5362,7651,5348,7653,5334,7655,5322,7670,5314,7678,5306,7678,5302,7678,5298,7672,5292,7661,5282,7648,5276,7626,5268,7596,5260,7556,5252,7541,5250xm7726,5494l7608,5494,7608,5602,7609,5614,7612,5628,7617,5638,7624,5648,7631,5656,7643,5662,7658,5666,7678,5668,7702,5670,7730,5670,7762,5672,7938,5672,7959,5670,7977,5666,7991,5662,8003,5658,8014,5652,8022,5646,8032,5636,8039,5624,8044,5612,8049,5600,8051,5590,8049,5570,8049,5568,7759,5568,7743,5564,7734,5560,7728,5554,7726,5546,7726,5494xm8004,5400l8000,5400,7997,5402,7995,5404,7992,5408,7990,5414,7988,5420,7978,5452,7968,5482,7958,5508,7949,5526,7941,5536,7931,5548,7922,5554,7906,5562,7895,5564,7882,5566,7870,5566,7855,5568,8049,5568,8048,5564,8045,5562,8039,5558,8029,5552,8020,5548,8013,5540,8009,5530,8006,5522,8004,5512,8005,5500,8005,5488,8006,5476,8007,5464,8013,5416,8013,5410,8010,5404,8008,5402,8004,5400xm7371,5522l7337,5522,7351,5524,7371,5522xm7367,5190l7317,5190,7317,5192,7317,5196,7321,5270,7321,5436,7317,5508,7318,5512,7320,5516,7323,5520,7327,5522,7391,5522,7408,5518,7420,5514,7428,5508,7436,5500,7440,5490,7442,5478,7440,5420,7440,5238,7915,5238,7915,5232,7911,5226,7901,5218,7438,5218,7367,5190xm7915,5238l7769,5238,7769,5362,7768,5398,7764,5478,7764,5486,7764,5490,7766,5494,7768,5496,7777,5500,7793,5504,7820,5504,7835,5500,7852,5496,7868,5488,7880,5478,7889,5468,7894,5456,7890,5400,7890,5268,7912,5246,7915,5240,7915,5238xm7801,5030l7732,5030,7736,5034,7750,5050,7755,5058,7759,5066,7764,5076,7767,5086,7768,5098,7772,5150,7775,5160,7784,5174,7789,5178,7796,5180,7790,5186,7782,5194,7773,5204,7763,5218,7901,5218,7896,5214,7888,5210,7879,5204,7870,5200,7861,5194,7852,5188,7874,5180,7883,5178,7891,5170,7898,5154,7902,5142,7903,5128,7903,5114,7900,5098,7891,5082,7871,5064,7841,5048,7801,5030xm7458,4882l7451,4882,7446,4886,7444,4888,7442,4892,7448,4978,7448,5124,7445,5182,7444,5188,7445,5192,7446,5198,7449,5202,7454,5204,7463,5206,7496,5206,7515,5204,7531,5200,7543,5196,7551,5190,7560,5182,7565,5174,7567,5164,7563,5114,7563,4952,7579,4936,7586,4926,7585,4922,7576,4912,7554,4902,7518,4892,7468,4884,7458,4882xm7276,4904l7268,4904,7265,4906,7262,4908,7260,4912,7258,4918,7263,4998,7263,5108,7259,5170,7259,5174,7259,5178,7261,5186,7266,5190,7271,5194,7282,5194,7297,5192,7317,5190,7367,5190,7346,5182,7376,5170,7380,5164,7382,5150,7378,5104,7378,4972,7391,4958,7398,4948,7397,4942,7396,4938,7392,4936,7386,4932,7380,4928,7370,4924,7356,4920,7321,4912,7295,4906,7288,4906,7276,4904xm7673,4884l7670,4884,7665,4886,7663,4888,7662,4890,7656,4916,7645,4956,7638,4982,7629,5008,7620,5032,7609,5054,7599,5074,7591,5090,7584,5102,7580,5108,7572,5120,7571,5124,7570,5128,7572,5134,7576,5136,7579,5140,7586,5138,7594,5132,7602,5128,7641,5098,7658,5084,7677,5068,7698,5050,7720,5030,8004,5030,8009,5026,8013,5018,8014,5012,8012,5008,7744,5008,7748,5004,7754,4998,7760,4992,7766,4986,7773,4978,7782,4970,7792,4960,7802,4958,7814,4956,7820,4952,7820,4942,7814,4934,7799,4924,7787,4916,7772,4910,7753,4904,7730,4898,7709,4892,7693,4890,7682,4886,7677,4886,7673,4884xm7930,4942l7921,4944,7914,4948,7907,4954,7899,4962,7888,4972,7874,4988,7857,5008,8012,5008,8010,5002,8001,4992,7988,4980,7974,4968,7963,4960,7953,4952,7946,4948,7937,4944,7930,4942xe" fillcolor="#010000" stroked="f" style="position:absolute;left:7206;top:4882;width:845;height:798;z-index:960;mso-position-horizontal-relative:text;mso-position-vertical-relative:text;mso-width-relative:page;mso-height-relative:page;visibility:visible;">
              <v:stroke on="f"/>
              <v:fill/>
              <v:path textboxrect="7206,4882,8051,5680" arrowok="t"/>
            </v:shape>
            <v:line id="8385" stroked="t" from="1872.0pt,6227.0pt" to="2789.0pt,6227.0pt" style="position:absolute;z-index:961;mso-position-horizontal-relative:text;mso-position-vertical-relative:text;mso-width-relative:page;mso-height-relative:page;visibility:visible;">
              <v:stroke color="#010000" weight="1.11pt"/>
              <v:fill/>
            </v:line>
            <v:shape id="8386" type="#_x0000_t75" filled="f" stroked="f" style="position:absolute;left:2964;top:5923;width:1876;height:540;z-index:962;mso-position-horizontal-relative:text;mso-position-vertical-relative:text;mso-width-relative:page;mso-height-relative:page;visibility:visible;">
              <v:imagedata r:id="rId91" embosscolor="white" o:title=""/>
              <v:fill/>
            </v:shape>
            <v:line id="8387" stroked="t" from="990.0pt,11339.0pt" to="990.0pt,1587.0pt" style="position:absolute;z-index:963;mso-position-horizontal-relative:text;mso-position-vertical-relative:text;mso-width-relative:page;mso-height-relative:page;visibility:visible;">
              <v:stroke dashstyle="longdash" color="white" weight="0.0pt"/>
              <v:fill/>
            </v:line>
            <v:fill/>
          </v:group>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after="1"/>
        <w:rPr>
          <w:rFonts w:ascii="Times New Roman"/>
          <w:sz w:val="23"/>
        </w:rPr>
      </w:pPr>
    </w:p>
    <w:p>
      <w:pPr>
        <w:pStyle w:val="style66"/>
        <w:ind w:left="7292"/>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8388" filled="f" stroked="f" style="margin-left:0.0pt;margin-top:0.0pt;width:63.1pt;height:39.1pt;mso-wrap-distance-left:0.0pt;mso-wrap-distance-right:0.0pt;visibility:visible;" coordsize="1262,782">
            <v:rect id="8389" stroked="f" style="position:absolute;left:0;top:0;width:1262;height:782;z-index:964;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default" r:id="rId92"/>
          <w:footerReference w:type="default" r:id="rId93"/>
          <w:pgSz w:w="9870" w:h="13380" w:orient="portrait"/>
          <w:pgMar w:top="1240" w:right="0" w:bottom="280" w:left="460" w:header="0" w:footer="0" w:gutter="0"/>
        </w:sectPr>
      </w:pPr>
    </w:p>
    <w:p>
      <w:pPr>
        <w:pStyle w:val="style66"/>
        <w:rPr>
          <w:rFonts w:ascii="Times New Roman"/>
          <w:sz w:val="20"/>
        </w:rPr>
      </w:pPr>
      <w:r>
        <w:rPr/>
        <w:pict>
          <v:shape id="8391" type="#_x0000_t202" filled="f" stroked="f" style="position:absolute;margin-left:64.53pt;margin-top:616.77pt;width:17.7pt;height:12.6pt;z-index:-214748241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214</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8"/>
        <w:rPr>
          <w:rFonts w:ascii="Times New Roman"/>
          <w:sz w:val="24"/>
        </w:rPr>
      </w:pPr>
    </w:p>
    <w:p>
      <w:pPr>
        <w:pStyle w:val="style66"/>
        <w:ind w:left="557"/>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8392" filled="f" stroked="f" style="margin-left:0.0pt;margin-top:0.0pt;width:63.1pt;height:39.1pt;mso-wrap-distance-left:0.0pt;mso-wrap-distance-right:0.0pt;visibility:visible;" coordsize="1262,782">
            <v:rect id="8393" stroked="f" style="position:absolute;left:0;top:0;width:1262;height:782;z-index:965;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94"/>
          <w:footerReference w:type="even" r:id="rId95"/>
          <w:pgSz w:w="9870" w:h="13380" w:orient="portrait"/>
          <w:pgMar w:top="1700" w:right="0" w:bottom="280" w:left="460" w:header="850" w:footer="0" w:gutter="0"/>
        </w:sectPr>
      </w:pPr>
    </w:p>
    <w:p>
      <w:pPr>
        <w:pStyle w:val="style66"/>
        <w:ind w:left="6031"/>
        <w:rPr>
          <w:rFonts w:ascii="Times New Roman"/>
          <w:sz w:val="20"/>
        </w:rPr>
      </w:pPr>
      <w:r>
        <w:rPr/>
        <w:pict>
          <v:shape id="8395" type="#_x0000_t202" filled="f" stroked="f" style="position:absolute;margin-left:353.7pt;margin-top:59.77pt;width:77.5pt;height:11.45pt;z-index:-214748241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持犯总义</w:t>
                  </w:r>
                </w:p>
              </w:txbxContent>
            </v:textbox>
          </v:shape>
        </w:pict>
      </w:r>
      <w:r>
        <w:rPr/>
        <w:pict>
          <v:shape id="8396" type="#_x0000_t202" filled="f" stroked="f" style="position:absolute;margin-left:411.03pt;margin-top:616.77pt;width:17.7pt;height:12.6pt;z-index:-214748241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215</w:t>
                  </w:r>
                </w:p>
              </w:txbxContent>
            </v:textbox>
          </v:shape>
        </w:pict>
      </w:r>
      <w:r>
        <w:rPr/>
        <w:drawing>
          <wp:anchor distT="0" distB="0" distL="0" distR="0" simplePos="false" relativeHeight="216" behindDoc="false" locked="false" layoutInCell="true" allowOverlap="true">
            <wp:simplePos x="0" y="0"/>
            <wp:positionH relativeFrom="page">
              <wp:posOffset>3391451</wp:posOffset>
            </wp:positionH>
            <wp:positionV relativeFrom="page">
              <wp:posOffset>3086507</wp:posOffset>
            </wp:positionV>
            <wp:extent cx="440535" cy="1143000"/>
            <wp:effectExtent l="0" t="0" r="0" b="0"/>
            <wp:wrapNone/>
            <wp:docPr id="8397" name="image4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96" cstate="print"/>
                    <a:srcRect l="0" t="0" r="0" b="0"/>
                    <a:stretch/>
                  </pic:blipFill>
                  <pic:spPr>
                    <a:xfrm rot="0">
                      <a:off x="0" y="0"/>
                      <a:ext cx="440535" cy="1143000"/>
                    </a:xfrm>
                    <a:prstGeom prst="rect"/>
                  </pic:spPr>
                </pic:pic>
              </a:graphicData>
            </a:graphic>
          </wp:anchor>
        </w:drawing>
      </w:r>
      <w:r>
        <w:rPr/>
        <w:drawing>
          <wp:anchor distT="0" distB="0" distL="0" distR="0" simplePos="false" relativeHeight="217" behindDoc="false" locked="false" layoutInCell="true" allowOverlap="true">
            <wp:simplePos x="0" y="0"/>
            <wp:positionH relativeFrom="page">
              <wp:posOffset>3100580</wp:posOffset>
            </wp:positionH>
            <wp:positionV relativeFrom="page">
              <wp:posOffset>3473837</wp:posOffset>
            </wp:positionV>
            <wp:extent cx="141158" cy="523875"/>
            <wp:effectExtent l="0" t="0" r="0" b="0"/>
            <wp:wrapNone/>
            <wp:docPr id="8398" name="image4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42.png"/>
                    <pic:cNvPicPr/>
                  </pic:nvPicPr>
                  <pic:blipFill>
                    <a:blip r:embed="rId97" cstate="print"/>
                    <a:srcRect l="0" t="0" r="0" b="0"/>
                    <a:stretch/>
                  </pic:blipFill>
                  <pic:spPr>
                    <a:xfrm rot="0">
                      <a:off x="0" y="0"/>
                      <a:ext cx="141158" cy="523875"/>
                    </a:xfrm>
                    <a:prstGeom prst="rect"/>
                  </pic:spPr>
                </pic:pic>
              </a:graphicData>
            </a:graphic>
          </wp:anchor>
        </w:drawing>
      </w:r>
      <w:r>
        <w:rPr/>
        <w:drawing>
          <wp:anchor distT="0" distB="0" distL="0" distR="0" simplePos="false" relativeHeight="218" behindDoc="false" locked="false" layoutInCell="true" allowOverlap="true">
            <wp:simplePos x="0" y="0"/>
            <wp:positionH relativeFrom="page">
              <wp:posOffset>3100579</wp:posOffset>
            </wp:positionH>
            <wp:positionV relativeFrom="page">
              <wp:posOffset>3226755</wp:posOffset>
            </wp:positionV>
            <wp:extent cx="148963" cy="111728"/>
            <wp:effectExtent l="0" t="0" r="0" b="0"/>
            <wp:wrapNone/>
            <wp:docPr id="8399" name="image4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43.png"/>
                    <pic:cNvPicPr/>
                  </pic:nvPicPr>
                  <pic:blipFill>
                    <a:blip r:embed="rId98" cstate="print"/>
                    <a:srcRect l="0" t="0" r="0" b="0"/>
                    <a:stretch/>
                  </pic:blipFill>
                  <pic:spPr>
                    <a:xfrm rot="0">
                      <a:off x="0" y="0"/>
                      <a:ext cx="148963" cy="111728"/>
                    </a:xfrm>
                    <a:prstGeom prst="rect"/>
                  </pic:spPr>
                </pic:pic>
              </a:graphicData>
            </a:graphic>
          </wp:anchor>
        </w:drawing>
      </w:r>
      <w:r>
        <w:rPr>
          <w:rFonts w:ascii="Times New Roman"/>
          <w:sz w:val="20"/>
        </w:rPr>
        <w:drawing>
          <wp:inline distT="0" distB="0" distR="0" distL="0">
            <wp:extent cx="1598580" cy="628650"/>
            <wp:effectExtent l="0" t="0" r="0" b="0"/>
            <wp:docPr id="8400" name="image4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44.png"/>
                    <pic:cNvPicPr/>
                  </pic:nvPicPr>
                  <pic:blipFill>
                    <a:blip r:embed="rId99" cstate="print"/>
                    <a:srcRect l="0" t="0" r="0" b="0"/>
                    <a:stretch/>
                  </pic:blipFill>
                  <pic:spPr>
                    <a:xfrm rot="0">
                      <a:off x="0" y="0"/>
                      <a:ext cx="1598580" cy="628650"/>
                    </a:xfrm>
                    <a:prstGeom prst="rect"/>
                  </pic:spPr>
                </pic:pic>
              </a:graphicData>
            </a:graphic>
          </wp:inline>
        </w:drawing>
      </w:r>
    </w:p>
    <w:p>
      <w:pPr>
        <w:pStyle w:val="style66"/>
        <w:rPr>
          <w:rFonts w:ascii="Times New Roman"/>
          <w:sz w:val="20"/>
        </w:rPr>
      </w:pPr>
    </w:p>
    <w:p>
      <w:pPr>
        <w:pStyle w:val="style66"/>
        <w:rPr>
          <w:rFonts w:ascii="Times New Roman"/>
          <w:sz w:val="20"/>
        </w:rPr>
      </w:pPr>
    </w:p>
    <w:p>
      <w:pPr>
        <w:pStyle w:val="style66"/>
        <w:spacing w:before="1"/>
        <w:rPr>
          <w:rFonts w:ascii="Times New Roman"/>
          <w:sz w:val="24"/>
        </w:rPr>
      </w:pPr>
      <w:r>
        <w:rPr/>
        <w:drawing>
          <wp:anchor distT="0" distB="0" distL="0" distR="0" simplePos="false" relativeHeight="8" behindDoc="false" locked="false" layoutInCell="true" allowOverlap="true">
            <wp:simplePos x="0" y="0"/>
            <wp:positionH relativeFrom="page">
              <wp:posOffset>3128222</wp:posOffset>
            </wp:positionH>
            <wp:positionV relativeFrom="paragraph">
              <wp:posOffset>200844</wp:posOffset>
            </wp:positionV>
            <wp:extent cx="585701" cy="1042986"/>
            <wp:effectExtent l="0" t="0" r="0" b="0"/>
            <wp:wrapTopAndBottom/>
            <wp:docPr id="8401" name="image4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45.png"/>
                    <pic:cNvPicPr/>
                  </pic:nvPicPr>
                  <pic:blipFill>
                    <a:blip r:embed="rId100" cstate="print"/>
                    <a:srcRect l="0" t="0" r="0" b="0"/>
                    <a:stretch/>
                  </pic:blipFill>
                  <pic:spPr>
                    <a:xfrm rot="0">
                      <a:off x="0" y="0"/>
                      <a:ext cx="585701" cy="1042986"/>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5"/>
        <w:rPr>
          <w:rFonts w:ascii="Times New Roman"/>
          <w:sz w:val="11"/>
        </w:rPr>
      </w:pPr>
      <w:r>
        <w:rPr/>
        <w:drawing>
          <wp:anchor distT="0" distB="0" distL="0" distR="0" simplePos="false" relativeHeight="9" behindDoc="false" locked="false" layoutInCell="true" allowOverlap="true">
            <wp:simplePos x="0" y="0"/>
            <wp:positionH relativeFrom="page">
              <wp:posOffset>2311534</wp:posOffset>
            </wp:positionH>
            <wp:positionV relativeFrom="paragraph">
              <wp:posOffset>646055</wp:posOffset>
            </wp:positionV>
            <wp:extent cx="196394" cy="257173"/>
            <wp:effectExtent l="0" t="0" r="0" b="0"/>
            <wp:wrapTopAndBottom/>
            <wp:docPr id="8402" name="image4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46.png"/>
                    <pic:cNvPicPr/>
                  </pic:nvPicPr>
                  <pic:blipFill>
                    <a:blip r:embed="rId101" cstate="print"/>
                    <a:srcRect l="0" t="0" r="0" b="0"/>
                    <a:stretch/>
                  </pic:blipFill>
                  <pic:spPr>
                    <a:xfrm rot="0">
                      <a:off x="0" y="0"/>
                      <a:ext cx="196394" cy="257173"/>
                    </a:xfrm>
                    <a:prstGeom prst="rect"/>
                  </pic:spPr>
                </pic:pic>
              </a:graphicData>
            </a:graphic>
          </wp:anchor>
        </w:drawing>
      </w:r>
      <w:r>
        <w:rPr/>
        <w:drawing>
          <wp:anchor distT="0" distB="0" distL="0" distR="0" simplePos="false" relativeHeight="10" behindDoc="false" locked="false" layoutInCell="true" allowOverlap="true">
            <wp:simplePos x="0" y="0"/>
            <wp:positionH relativeFrom="page">
              <wp:posOffset>3069306</wp:posOffset>
            </wp:positionH>
            <wp:positionV relativeFrom="paragraph">
              <wp:posOffset>108644</wp:posOffset>
            </wp:positionV>
            <wp:extent cx="793296" cy="895350"/>
            <wp:effectExtent l="0" t="0" r="0" b="0"/>
            <wp:wrapTopAndBottom/>
            <wp:docPr id="8403" name="image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47.png"/>
                    <pic:cNvPicPr/>
                  </pic:nvPicPr>
                  <pic:blipFill>
                    <a:blip r:embed="rId102" cstate="print"/>
                    <a:srcRect l="0" t="0" r="0" b="0"/>
                    <a:stretch/>
                  </pic:blipFill>
                  <pic:spPr>
                    <a:xfrm rot="0">
                      <a:off x="0" y="0"/>
                      <a:ext cx="793296" cy="895350"/>
                    </a:xfrm>
                    <a:prstGeom prst="rect"/>
                  </pic:spPr>
                </pic:pic>
              </a:graphicData>
            </a:graphic>
          </wp:anchor>
        </w:drawing>
      </w:r>
    </w:p>
    <w:p>
      <w:pPr>
        <w:pStyle w:val="style0"/>
        <w:tabs>
          <w:tab w:val="left" w:leader="none" w:pos="4619"/>
        </w:tabs>
        <w:spacing w:lineRule="auto" w:line="240"/>
        <w:ind w:left="3209" w:right="0" w:firstLine="0"/>
        <w:rPr>
          <w:rFonts w:ascii="Times New Roman"/>
          <w:sz w:val="20"/>
        </w:rPr>
      </w:pPr>
      <w:r>
        <w:rPr>
          <w:rFonts w:ascii="Times New Roman"/>
          <w:sz w:val="20"/>
        </w:rPr>
        <w:drawing>
          <wp:inline distT="0" distB="0" distR="0" distL="0">
            <wp:extent cx="161039" cy="189452"/>
            <wp:effectExtent l="0" t="0" r="0" b="0"/>
            <wp:docPr id="8404" name="image4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48.png"/>
                    <pic:cNvPicPr/>
                  </pic:nvPicPr>
                  <pic:blipFill>
                    <a:blip r:embed="rId103" cstate="print"/>
                    <a:srcRect l="0" t="0" r="0" b="0"/>
                    <a:stretch/>
                  </pic:blipFill>
                  <pic:spPr>
                    <a:xfrm rot="0">
                      <a:off x="0" y="0"/>
                      <a:ext cx="161039" cy="189452"/>
                    </a:xfrm>
                    <a:prstGeom prst="rect"/>
                  </pic:spPr>
                </pic:pic>
              </a:graphicData>
            </a:graphic>
          </wp:inline>
        </w:drawing>
      </w:r>
      <w:r>
        <w:rPr>
          <w:rFonts w:ascii="Times New Roman"/>
          <w:sz w:val="20"/>
        </w:rPr>
        <w:tab/>
      </w:r>
      <w:r>
        <w:rPr>
          <w:rFonts w:ascii="Times New Roman"/>
          <w:position w:val="2"/>
          <w:sz w:val="20"/>
        </w:rPr>
        <w:drawing>
          <wp:inline distT="0" distB="0" distR="0" distL="0">
            <wp:extent cx="235413" cy="138112"/>
            <wp:effectExtent l="0" t="0" r="0" b="0"/>
            <wp:docPr id="8405" name="image4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49.png"/>
                    <pic:cNvPicPr/>
                  </pic:nvPicPr>
                  <pic:blipFill>
                    <a:blip r:embed="rId104" cstate="print"/>
                    <a:srcRect l="0" t="0" r="0" b="0"/>
                    <a:stretch/>
                  </pic:blipFill>
                  <pic:spPr>
                    <a:xfrm rot="0">
                      <a:off x="0" y="0"/>
                      <a:ext cx="235413" cy="138112"/>
                    </a:xfrm>
                    <a:prstGeom prst="rect"/>
                  </pic:spPr>
                </pic:pic>
              </a:graphicData>
            </a:graphic>
          </wp:inline>
        </w:drawing>
      </w:r>
      <w:r>
        <w:rPr>
          <w:rFonts w:ascii="Times New Roman"/>
          <w:spacing w:val="61"/>
          <w:position w:val="1"/>
          <w:sz w:val="20"/>
        </w:rPr>
        <w:drawing>
          <wp:inline distT="0" distB="0" distR="0" distL="0">
            <wp:extent cx="195683" cy="142875"/>
            <wp:effectExtent l="0" t="0" r="0" b="0"/>
            <wp:docPr id="8406" name="image5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50.png"/>
                    <pic:cNvPicPr/>
                  </pic:nvPicPr>
                  <pic:blipFill>
                    <a:blip r:embed="rId105" cstate="print"/>
                    <a:srcRect l="0" t="0" r="0" b="0"/>
                    <a:stretch/>
                  </pic:blipFill>
                  <pic:spPr>
                    <a:xfrm rot="0">
                      <a:off x="0" y="0"/>
                      <a:ext cx="195683" cy="142875"/>
                    </a:xfrm>
                    <a:prstGeom prst="rect"/>
                  </pic:spPr>
                </pic:pic>
              </a:graphicData>
            </a:graphic>
          </wp:inline>
        </w:drawing>
      </w:r>
    </w:p>
    <w:p>
      <w:pPr>
        <w:pStyle w:val="style66"/>
        <w:spacing w:before="5"/>
        <w:rPr>
          <w:rFonts w:ascii="Times New Roman"/>
          <w:sz w:val="19"/>
        </w:rPr>
      </w:pPr>
      <w:r>
        <w:rPr/>
        <w:drawing>
          <wp:anchor distT="0" distB="0" distL="0" distR="0" simplePos="false" relativeHeight="11" behindDoc="false" locked="false" layoutInCell="true" allowOverlap="true">
            <wp:simplePos x="0" y="0"/>
            <wp:positionH relativeFrom="page">
              <wp:posOffset>2358561</wp:posOffset>
            </wp:positionH>
            <wp:positionV relativeFrom="paragraph">
              <wp:posOffset>167265</wp:posOffset>
            </wp:positionV>
            <wp:extent cx="130692" cy="51339"/>
            <wp:effectExtent l="0" t="0" r="0" b="0"/>
            <wp:wrapTopAndBottom/>
            <wp:docPr id="8407" name="image5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51.png"/>
                    <pic:cNvPicPr/>
                  </pic:nvPicPr>
                  <pic:blipFill>
                    <a:blip r:embed="rId106" cstate="print"/>
                    <a:srcRect l="0" t="0" r="0" b="0"/>
                    <a:stretch/>
                  </pic:blipFill>
                  <pic:spPr>
                    <a:xfrm rot="0">
                      <a:off x="0" y="0"/>
                      <a:ext cx="130692" cy="51339"/>
                    </a:xfrm>
                    <a:prstGeom prst="rect"/>
                  </pic:spPr>
                </pic:pic>
              </a:graphicData>
            </a:graphic>
          </wp:anchor>
        </w:drawing>
      </w:r>
      <w:r>
        <w:rPr/>
        <w:drawing>
          <wp:anchor distT="0" distB="0" distL="0" distR="0" simplePos="false" relativeHeight="12" behindDoc="false" locked="false" layoutInCell="true" allowOverlap="true">
            <wp:simplePos x="0" y="0"/>
            <wp:positionH relativeFrom="page">
              <wp:posOffset>2311543</wp:posOffset>
            </wp:positionH>
            <wp:positionV relativeFrom="paragraph">
              <wp:posOffset>355287</wp:posOffset>
            </wp:positionV>
            <wp:extent cx="224000" cy="289369"/>
            <wp:effectExtent l="0" t="0" r="0" b="0"/>
            <wp:wrapTopAndBottom/>
            <wp:docPr id="8408" name="image5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52.png"/>
                    <pic:cNvPicPr/>
                  </pic:nvPicPr>
                  <pic:blipFill>
                    <a:blip r:embed="rId107" cstate="print"/>
                    <a:srcRect l="0" t="0" r="0" b="0"/>
                    <a:stretch/>
                  </pic:blipFill>
                  <pic:spPr>
                    <a:xfrm rot="0">
                      <a:off x="0" y="0"/>
                      <a:ext cx="224000" cy="289369"/>
                    </a:xfrm>
                    <a:prstGeom prst="rect"/>
                  </pic:spPr>
                </pic:pic>
              </a:graphicData>
            </a:graphic>
          </wp:anchor>
        </w:drawing>
      </w:r>
      <w:r>
        <w:rPr/>
        <w:drawing>
          <wp:anchor distT="0" distB="0" distL="0" distR="0" simplePos="false" relativeHeight="13" behindDoc="false" locked="false" layoutInCell="true" allowOverlap="true">
            <wp:simplePos x="0" y="0"/>
            <wp:positionH relativeFrom="page">
              <wp:posOffset>3282424</wp:posOffset>
            </wp:positionH>
            <wp:positionV relativeFrom="paragraph">
              <wp:posOffset>440049</wp:posOffset>
            </wp:positionV>
            <wp:extent cx="262540" cy="200025"/>
            <wp:effectExtent l="0" t="0" r="0" b="0"/>
            <wp:wrapTopAndBottom/>
            <wp:docPr id="8409" name="image5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53.png"/>
                    <pic:cNvPicPr/>
                  </pic:nvPicPr>
                  <pic:blipFill>
                    <a:blip r:embed="rId108" cstate="print"/>
                    <a:srcRect l="0" t="0" r="0" b="0"/>
                    <a:stretch/>
                  </pic:blipFill>
                  <pic:spPr>
                    <a:xfrm rot="0">
                      <a:off x="0" y="0"/>
                      <a:ext cx="262540" cy="200025"/>
                    </a:xfrm>
                    <a:prstGeom prst="rect"/>
                  </pic:spPr>
                </pic:pic>
              </a:graphicData>
            </a:graphic>
          </wp:anchor>
        </w:drawing>
      </w:r>
      <w:r>
        <w:rPr/>
        <w:drawing>
          <wp:anchor distT="0" distB="0" distL="0" distR="0" simplePos="false" relativeHeight="14" behindDoc="false" locked="false" layoutInCell="true" allowOverlap="true">
            <wp:simplePos x="0" y="0"/>
            <wp:positionH relativeFrom="page">
              <wp:posOffset>3748440</wp:posOffset>
            </wp:positionH>
            <wp:positionV relativeFrom="paragraph">
              <wp:posOffset>524489</wp:posOffset>
            </wp:positionV>
            <wp:extent cx="236468" cy="121348"/>
            <wp:effectExtent l="0" t="0" r="0" b="0"/>
            <wp:wrapTopAndBottom/>
            <wp:docPr id="8410" name="image5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54.png"/>
                    <pic:cNvPicPr/>
                  </pic:nvPicPr>
                  <pic:blipFill>
                    <a:blip r:embed="rId109" cstate="print"/>
                    <a:srcRect l="0" t="0" r="0" b="0"/>
                    <a:stretch/>
                  </pic:blipFill>
                  <pic:spPr>
                    <a:xfrm rot="0">
                      <a:off x="0" y="0"/>
                      <a:ext cx="236468" cy="121348"/>
                    </a:xfrm>
                    <a:prstGeom prst="rect"/>
                  </pic:spPr>
                </pic:pic>
              </a:graphicData>
            </a:graphic>
          </wp:anchor>
        </w:drawing>
      </w:r>
    </w:p>
    <w:p>
      <w:pPr>
        <w:pStyle w:val="style66"/>
        <w:spacing w:before="9"/>
        <w:rPr>
          <w:rFonts w:ascii="Times New Roman"/>
          <w:sz w:val="12"/>
        </w:rPr>
      </w:pPr>
    </w:p>
    <w:p>
      <w:pPr>
        <w:pStyle w:val="style66"/>
        <w:spacing w:before="4"/>
        <w:rPr>
          <w:rFonts w:ascii="Times New Roman"/>
          <w:sz w:val="2"/>
        </w:rPr>
      </w:pPr>
    </w:p>
    <w:p>
      <w:pPr>
        <w:pStyle w:val="style0"/>
        <w:tabs>
          <w:tab w:val="left" w:leader="none" w:pos="4236"/>
          <w:tab w:val="left" w:leader="none" w:pos="4684"/>
        </w:tabs>
        <w:spacing w:lineRule="auto" w:line="240"/>
        <w:ind w:left="3127" w:right="0" w:firstLine="0"/>
        <w:rPr>
          <w:rFonts w:ascii="Times New Roman"/>
          <w:sz w:val="20"/>
        </w:rPr>
      </w:pPr>
      <w:r>
        <w:rPr>
          <w:rFonts w:ascii="Times New Roman"/>
          <w:sz w:val="20"/>
        </w:rPr>
        <w:drawing>
          <wp:inline distT="0" distB="0" distR="0" distL="0">
            <wp:extent cx="314459" cy="300037"/>
            <wp:effectExtent l="0" t="0" r="0" b="0"/>
            <wp:docPr id="8411" name="image5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55.png"/>
                    <pic:cNvPicPr/>
                  </pic:nvPicPr>
                  <pic:blipFill>
                    <a:blip r:embed="rId110" cstate="print"/>
                    <a:srcRect l="0" t="0" r="0" b="0"/>
                    <a:stretch/>
                  </pic:blipFill>
                  <pic:spPr>
                    <a:xfrm rot="0">
                      <a:off x="0" y="0"/>
                      <a:ext cx="314459" cy="300037"/>
                    </a:xfrm>
                    <a:prstGeom prst="rect"/>
                  </pic:spPr>
                </pic:pic>
              </a:graphicData>
            </a:graphic>
          </wp:inline>
        </w:drawing>
      </w:r>
      <w:r>
        <w:rPr>
          <w:rFonts w:ascii="Times New Roman"/>
          <w:sz w:val="20"/>
        </w:rPr>
        <w:tab/>
      </w:r>
      <w:r>
        <w:rPr>
          <w:rFonts w:ascii="Times New Roman"/>
          <w:position w:val="34"/>
          <w:sz w:val="20"/>
        </w:rPr>
        <w:drawing>
          <wp:inline distT="0" distB="0" distR="0" distL="0">
            <wp:extent cx="138073" cy="219075"/>
            <wp:effectExtent l="0" t="0" r="0" b="0"/>
            <wp:docPr id="8412" name="image5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56.png"/>
                    <pic:cNvPicPr/>
                  </pic:nvPicPr>
                  <pic:blipFill>
                    <a:blip r:embed="rId111" cstate="print"/>
                    <a:srcRect l="0" t="0" r="0" b="0"/>
                    <a:stretch/>
                  </pic:blipFill>
                  <pic:spPr>
                    <a:xfrm rot="0">
                      <a:off x="0" y="0"/>
                      <a:ext cx="138073" cy="219075"/>
                    </a:xfrm>
                    <a:prstGeom prst="rect"/>
                  </pic:spPr>
                </pic:pic>
              </a:graphicData>
            </a:graphic>
          </wp:inline>
        </w:drawing>
      </w:r>
      <w:r>
        <w:rPr>
          <w:rFonts w:ascii="Times New Roman"/>
          <w:position w:val="34"/>
          <w:sz w:val="20"/>
        </w:rPr>
        <w:tab/>
      </w:r>
      <w:r>
        <w:rPr>
          <w:rFonts w:ascii="Times New Roman"/>
          <w:position w:val="10"/>
          <w:sz w:val="20"/>
        </w:rPr>
        <w:drawing>
          <wp:inline distT="0" distB="0" distR="0" distL="0">
            <wp:extent cx="486509" cy="323850"/>
            <wp:effectExtent l="0" t="0" r="0" b="0"/>
            <wp:docPr id="8413" name="image5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57.png"/>
                    <pic:cNvPicPr/>
                  </pic:nvPicPr>
                  <pic:blipFill>
                    <a:blip r:embed="rId112" cstate="print"/>
                    <a:srcRect l="0" t="0" r="0" b="0"/>
                    <a:stretch/>
                  </pic:blipFill>
                  <pic:spPr>
                    <a:xfrm rot="0">
                      <a:off x="0" y="0"/>
                      <a:ext cx="486509" cy="323850"/>
                    </a:xfrm>
                    <a:prstGeom prst="rect"/>
                  </pic:spPr>
                </pic:pic>
              </a:graphicData>
            </a:graphic>
          </wp:inline>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7"/>
        <w:rPr>
          <w:rFonts w:ascii="Times New Roman"/>
          <w:sz w:val="25"/>
        </w:rPr>
      </w:pPr>
      <w:r>
        <w:rPr/>
        <w:drawing>
          <wp:anchor distT="0" distB="0" distL="0" distR="0" simplePos="false" relativeHeight="15" behindDoc="false" locked="false" layoutInCell="true" allowOverlap="true">
            <wp:simplePos x="0" y="0"/>
            <wp:positionH relativeFrom="page">
              <wp:posOffset>4923002</wp:posOffset>
            </wp:positionH>
            <wp:positionV relativeFrom="paragraph">
              <wp:posOffset>211975</wp:posOffset>
            </wp:positionV>
            <wp:extent cx="799464" cy="495300"/>
            <wp:effectExtent l="0" t="0" r="0" b="0"/>
            <wp:wrapTopAndBottom/>
            <wp:docPr id="8414" name="image5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58.png"/>
                    <pic:cNvPicPr/>
                  </pic:nvPicPr>
                  <pic:blipFill>
                    <a:blip r:embed="rId113" cstate="print"/>
                    <a:srcRect l="0" t="0" r="0" b="0"/>
                    <a:stretch/>
                  </pic:blipFill>
                  <pic:spPr>
                    <a:xfrm rot="0">
                      <a:off x="0" y="0"/>
                      <a:ext cx="799464" cy="495300"/>
                    </a:xfrm>
                    <a:prstGeom prst="rect"/>
                  </pic:spPr>
                </pic:pic>
              </a:graphicData>
            </a:graphic>
          </wp:anchor>
        </w:drawing>
      </w:r>
    </w:p>
    <w:p>
      <w:pPr>
        <w:pStyle w:val="style0"/>
        <w:spacing w:after="0"/>
        <w:rPr>
          <w:rFonts w:ascii="Times New Roman"/>
          <w:sz w:val="25"/>
        </w:rPr>
        <w:sectPr>
          <w:headerReference w:type="default" r:id="rId114"/>
          <w:footerReference w:type="default" r:id="rId115"/>
          <w:pgSz w:w="9870" w:h="13380" w:orient="portrait"/>
          <w:pgMar w:top="740" w:right="0" w:bottom="280" w:left="460" w:header="0" w:footer="0" w:gutter="0"/>
        </w:sectPr>
      </w:pPr>
    </w:p>
    <w:p>
      <w:pPr>
        <w:pStyle w:val="style66"/>
        <w:rPr>
          <w:rFonts w:ascii="Times New Roman"/>
          <w:sz w:val="20"/>
        </w:rPr>
      </w:pPr>
      <w:r>
        <w:rPr/>
        <w:pict>
          <v:shape id="8415" type="#_x0000_t202" filled="f" stroked="f" style="position:absolute;margin-left:64.53pt;margin-top:616.77pt;width:17.7pt;height:12.6pt;z-index:-214748241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216</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
        <w:rPr>
          <w:rFonts w:ascii="Times New Roman"/>
          <w:sz w:val="12"/>
        </w:rPr>
      </w:pPr>
    </w:p>
    <w:p>
      <w:pPr>
        <w:pStyle w:val="style66"/>
        <w:ind w:left="503"/>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8416" filled="f" stroked="f" style="margin-left:0.0pt;margin-top:0.0pt;width:53.9pt;height:29.8pt;mso-wrap-distance-left:0.0pt;mso-wrap-distance-right:0.0pt;visibility:visible;" coordsize="1078,596">
            <v:rect id="8417" stroked="f" style="position:absolute;left:0;top:0;width:1078;height:596;z-index:969;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116"/>
          <w:headerReference w:type="default" r:id="rId117"/>
          <w:footerReference w:type="even" r:id="rId118"/>
          <w:pgSz w:w="9870" w:h="13380" w:orient="portrait"/>
          <w:pgMar w:top="1700" w:right="0" w:bottom="280" w:left="460" w:header="850" w:footer="0" w:gutter="0"/>
        </w:sect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6"/>
        <w:rPr>
          <w:rFonts w:ascii="Times New Roman"/>
          <w:sz w:val="25"/>
        </w:rPr>
      </w:pPr>
    </w:p>
    <w:bookmarkStart w:id="13" w:name="_TOC_250048"/>
    <w:bookmarkEnd w:id="13"/>
    <w:p>
      <w:pPr>
        <w:pStyle w:val="style4107"/>
        <w:rPr/>
      </w:pPr>
      <w:r>
        <w:rPr>
          <w:color w:val="231f20"/>
        </w:rPr>
        <w:t>第一课 持犯总义</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4"/>
        <w:rPr>
          <w:rFonts w:ascii="PMingLiU"/>
          <w:sz w:val="29"/>
        </w:rPr>
      </w:pPr>
    </w:p>
    <w:p>
      <w:pPr>
        <w:pStyle w:val="style66"/>
        <w:spacing w:before="34" w:lineRule="auto" w:line="249"/>
        <w:ind w:left="1229" w:right="6465"/>
        <w:jc w:val="both"/>
        <w:rPr/>
      </w:pPr>
      <w:r>
        <w:rPr>
          <w:color w:val="231f20"/>
          <w:spacing w:val="-9"/>
        </w:rPr>
        <w:t>甲一、明起业之源甲二、约三性示相</w:t>
      </w:r>
      <w:r>
        <w:rPr>
          <w:color w:val="231f20"/>
          <w:spacing w:val="-7"/>
        </w:rPr>
        <w:t>甲三、结示伤叹</w:t>
      </w:r>
    </w:p>
    <w:p>
      <w:pPr>
        <w:pStyle w:val="style66"/>
        <w:spacing w:before="13"/>
        <w:rPr>
          <w:sz w:val="25"/>
        </w:rPr>
      </w:pPr>
    </w:p>
    <w:p>
      <w:pPr>
        <w:pStyle w:val="style66"/>
        <w:spacing w:lineRule="auto" w:line="326"/>
        <w:ind w:left="787" w:right="1245" w:firstLine="442"/>
        <w:jc w:val="both"/>
        <w:rPr>
          <w:rFonts w:ascii="PMingLiU" w:eastAsia="PMingLiU" w:hint="eastAsia"/>
        </w:rPr>
      </w:pPr>
      <w:r>
        <w:rPr>
          <w:rFonts w:ascii="宋体" w:eastAsia="宋体" w:hint="eastAsia"/>
          <w:color w:val="231f20"/>
          <w:spacing w:val="3"/>
        </w:rPr>
        <w:t>《在家备览》中关于持犯总义的内容很多，我们只是取其中的一小部分</w:t>
      </w:r>
      <w:r>
        <w:rPr>
          <w:rFonts w:ascii="宋体" w:eastAsia="宋体" w:hint="eastAsia"/>
          <w:color w:val="231f20"/>
          <w:spacing w:val="-4"/>
        </w:rPr>
        <w:t>来大概介绍一下。持犯总义分为三大段：</w:t>
      </w:r>
      <w:r>
        <w:rPr>
          <w:rFonts w:ascii="PMingLiU" w:eastAsia="PMingLiU" w:hint="eastAsia"/>
          <w:color w:val="231f20"/>
          <w:spacing w:val="-4"/>
        </w:rPr>
        <w:t>甲一、明起业之源；甲二、约三性示</w:t>
      </w:r>
      <w:r>
        <w:rPr>
          <w:rFonts w:ascii="PMingLiU" w:eastAsia="PMingLiU" w:hint="eastAsia"/>
          <w:color w:val="231f20"/>
          <w:spacing w:val="-7"/>
        </w:rPr>
        <w:t>相；甲三、结示伤叹。</w:t>
      </w:r>
    </w:p>
    <w:p>
      <w:pPr>
        <w:pStyle w:val="style66"/>
        <w:spacing w:before="2"/>
        <w:rPr>
          <w:rFonts w:ascii="PMingLiU"/>
          <w:sz w:val="27"/>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▲《资持》云：“化制两教，辨业天乖。制则从教重轻，化则论心浓薄。教唯楷定，缘具则例入刑科。心既不常，动发则须分体性。因果既异，化制斯</w:t>
      </w:r>
      <w:r>
        <w:rPr>
          <w:rFonts w:ascii="PMingLiU" w:eastAsia="PMingLiU" w:hAnsi="PMingLiU" w:hint="eastAsia"/>
          <w:color w:val="231f20"/>
          <w:spacing w:val="-7"/>
        </w:rPr>
        <w:t>分。必昧宗途，未穷业本。故先料简，委示来蒙。”</w:t>
      </w:r>
    </w:p>
    <w:p>
      <w:pPr>
        <w:pStyle w:val="style66"/>
        <w:spacing w:before="7"/>
        <w:rPr>
          <w:rFonts w:ascii="PMingLiU"/>
          <w:sz w:val="25"/>
        </w:rPr>
      </w:pPr>
    </w:p>
    <w:p>
      <w:pPr>
        <w:pStyle w:val="style66"/>
        <w:spacing w:lineRule="auto" w:line="249"/>
        <w:ind w:left="787" w:right="1239" w:firstLine="442"/>
        <w:jc w:val="both"/>
        <w:rPr/>
      </w:pPr>
      <w:r>
        <w:rPr>
          <w:color w:val="231f20"/>
          <w:spacing w:val="3"/>
        </w:rPr>
        <w:t>《在家备览》是在唐宋时期成文，所以现代人看起来会比较晦涩，但讲</w:t>
      </w:r>
      <w:r>
        <w:rPr>
          <w:color w:val="231f20"/>
          <w:spacing w:val="-4"/>
        </w:rPr>
        <w:t>的道理并不难懂。</w:t>
      </w:r>
      <w:r>
        <w:rPr>
          <w:rFonts w:ascii="PMingLiU" w:eastAsia="PMingLiU" w:hAnsi="PMingLiU" w:hint="eastAsia"/>
          <w:color w:val="231f20"/>
          <w:spacing w:val="-4"/>
        </w:rPr>
        <w:t>“化制两教”</w:t>
      </w:r>
      <w:r>
        <w:rPr>
          <w:color w:val="231f20"/>
          <w:spacing w:val="-4"/>
        </w:rPr>
        <w:t>，佛法有</w:t>
      </w:r>
      <w:r>
        <w:rPr>
          <w:rFonts w:ascii="PMingLiU" w:eastAsia="PMingLiU" w:hAnsi="PMingLiU" w:hint="eastAsia"/>
          <w:color w:val="231f20"/>
          <w:spacing w:val="-4"/>
        </w:rPr>
        <w:t>化教</w:t>
      </w:r>
      <w:r>
        <w:rPr>
          <w:color w:val="231f20"/>
          <w:spacing w:val="-4"/>
        </w:rPr>
        <w:t>和</w:t>
      </w:r>
      <w:r>
        <w:rPr>
          <w:rFonts w:ascii="PMingLiU" w:eastAsia="PMingLiU" w:hAnsi="PMingLiU" w:hint="eastAsia"/>
          <w:color w:val="231f20"/>
          <w:spacing w:val="-4"/>
        </w:rPr>
        <w:t>制教</w:t>
      </w:r>
      <w:r>
        <w:rPr>
          <w:color w:val="231f20"/>
          <w:spacing w:val="-4"/>
        </w:rPr>
        <w:t>的差别，在宗体篇中已经</w:t>
      </w:r>
      <w:r>
        <w:rPr>
          <w:color w:val="231f20"/>
          <w:spacing w:val="3"/>
        </w:rPr>
        <w:t>介绍过。化教指的是经论，如《金刚经》、《法华经》、《楞严经》等，都属于化教，它是佛陀按照众生根基的不同来教化众生的方式。你可以随个人</w:t>
      </w:r>
      <w:r>
        <w:rPr>
          <w:color w:val="231f20"/>
          <w:spacing w:val="-4"/>
        </w:rPr>
        <w:t>的因缘，选择修这个法或修那个法；而制教，是佛陀规定受戒的人一定要持守的，如出家的沙弥戒、比丘戒，就属于制教。</w:t>
      </w:r>
      <w:r>
        <w:rPr>
          <w:rFonts w:ascii="PMingLiU" w:eastAsia="PMingLiU" w:hAnsi="PMingLiU" w:hint="eastAsia"/>
          <w:color w:val="231f20"/>
          <w:spacing w:val="-5"/>
        </w:rPr>
        <w:t>“辨业天乖”</w:t>
      </w:r>
      <w:r>
        <w:rPr>
          <w:color w:val="231f20"/>
          <w:spacing w:val="-5"/>
        </w:rPr>
        <w:t>，</w:t>
      </w:r>
      <w:r>
        <w:rPr>
          <w:rFonts w:ascii="PMingLiU" w:eastAsia="PMingLiU" w:hAnsi="PMingLiU" w:hint="eastAsia"/>
          <w:color w:val="231f20"/>
          <w:spacing w:val="-4"/>
        </w:rPr>
        <w:t>辨</w:t>
      </w:r>
      <w:r>
        <w:rPr>
          <w:color w:val="231f20"/>
          <w:spacing w:val="-4"/>
        </w:rPr>
        <w:t>别化教和制教</w:t>
      </w:r>
    </w:p>
    <w:p>
      <w:pPr>
        <w:pStyle w:val="style0"/>
        <w:spacing w:after="0" w:lineRule="auto" w:line="249"/>
        <w:jc w:val="both"/>
        <w:rPr/>
        <w:sectPr>
          <w:headerReference w:type="even" r:id="rId119"/>
          <w:headerReference w:type="default" r:id="rId120"/>
          <w:footerReference w:type="even" r:id="rId121"/>
          <w:footerReference w:type="default" r:id="rId122"/>
          <w:pgSz w:w="9870" w:h="13380" w:orient="portrait"/>
          <w:pgMar w:top="1420" w:right="0" w:bottom="1040" w:left="460" w:header="1195" w:footer="844" w:gutter="0"/>
          <w:pgNumType w:start="217"/>
        </w:sectPr>
      </w:pPr>
    </w:p>
    <w:p>
      <w:pPr>
        <w:pStyle w:val="style66"/>
        <w:rPr>
          <w:sz w:val="20"/>
        </w:rPr>
      </w:pPr>
    </w:p>
    <w:p>
      <w:pPr>
        <w:pStyle w:val="style66"/>
        <w:spacing w:before="15"/>
        <w:rPr>
          <w:sz w:val="15"/>
        </w:rPr>
      </w:pPr>
    </w:p>
    <w:p>
      <w:pPr>
        <w:pStyle w:val="style66"/>
        <w:spacing w:before="35" w:lineRule="auto" w:line="249"/>
        <w:ind w:left="787" w:right="1239"/>
        <w:jc w:val="both"/>
        <w:rPr/>
      </w:pPr>
      <w:r>
        <w:rPr>
          <w:color w:val="231f20"/>
          <w:spacing w:val="-4"/>
        </w:rPr>
        <w:t>在</w:t>
      </w:r>
      <w:r>
        <w:rPr>
          <w:rFonts w:ascii="PMingLiU" w:eastAsia="PMingLiU" w:hAnsi="PMingLiU" w:hint="eastAsia"/>
          <w:color w:val="231f20"/>
          <w:spacing w:val="-4"/>
        </w:rPr>
        <w:t>业</w:t>
      </w:r>
      <w:r>
        <w:rPr>
          <w:color w:val="231f20"/>
          <w:spacing w:val="-4"/>
        </w:rPr>
        <w:t>上的差别，就像</w:t>
      </w:r>
      <w:r>
        <w:rPr>
          <w:rFonts w:ascii="PMingLiU" w:eastAsia="PMingLiU" w:hAnsi="PMingLiU" w:hint="eastAsia"/>
          <w:color w:val="231f20"/>
          <w:spacing w:val="-4"/>
        </w:rPr>
        <w:t>天</w:t>
      </w:r>
      <w:r>
        <w:rPr>
          <w:color w:val="231f20"/>
          <w:spacing w:val="-4"/>
        </w:rPr>
        <w:t>地悬隔那么大的差距。何以见得？</w:t>
      </w:r>
      <w:r>
        <w:rPr>
          <w:rFonts w:ascii="PMingLiU" w:eastAsia="PMingLiU" w:hAnsi="PMingLiU" w:hint="eastAsia"/>
          <w:color w:val="231f20"/>
          <w:spacing w:val="-4"/>
        </w:rPr>
        <w:t>“制则从教重轻”</w:t>
      </w:r>
      <w:r>
        <w:rPr>
          <w:color w:val="231f20"/>
        </w:rPr>
        <w:t xml:space="preserve">， </w:t>
      </w:r>
      <w:r>
        <w:rPr>
          <w:rFonts w:ascii="PMingLiU" w:eastAsia="PMingLiU" w:hAnsi="PMingLiU" w:hint="eastAsia"/>
          <w:color w:val="231f20"/>
          <w:spacing w:val="-4"/>
        </w:rPr>
        <w:t>制</w:t>
      </w:r>
      <w:r>
        <w:rPr>
          <w:color w:val="231f20"/>
          <w:spacing w:val="-4"/>
        </w:rPr>
        <w:t>教，就是我们戒律的部分，尤其是出家戒的部分。制教是从</w:t>
      </w:r>
      <w:r>
        <w:rPr>
          <w:rFonts w:ascii="PMingLiU" w:eastAsia="PMingLiU" w:hAnsi="PMingLiU" w:hint="eastAsia"/>
          <w:color w:val="231f20"/>
          <w:spacing w:val="-5"/>
        </w:rPr>
        <w:t>教</w:t>
      </w:r>
      <w:r>
        <w:rPr>
          <w:color w:val="231f20"/>
          <w:spacing w:val="-4"/>
        </w:rPr>
        <w:t>的规定来判定罪的</w:t>
      </w:r>
      <w:r>
        <w:rPr>
          <w:rFonts w:ascii="PMingLiU" w:eastAsia="PMingLiU" w:hAnsi="PMingLiU" w:hint="eastAsia"/>
          <w:color w:val="231f20"/>
          <w:spacing w:val="-4"/>
        </w:rPr>
        <w:t>轻重</w:t>
      </w:r>
      <w:r>
        <w:rPr>
          <w:color w:val="231f20"/>
          <w:spacing w:val="-4"/>
        </w:rPr>
        <w:t>，这个教指的就是戒法，比如说杀人，一定是犯上品罪，杀畜生是犯下品罪。不管在杀这个众生的时候，内心的烦恼是粗重还是淡薄，只论犯戒的对境，如果是杀人就是重罪，杀畜生就是轻罪。从相上来看，这个就是制教。</w:t>
      </w:r>
      <w:r>
        <w:rPr>
          <w:rFonts w:ascii="PMingLiU" w:eastAsia="PMingLiU" w:hAnsi="PMingLiU" w:hint="eastAsia"/>
          <w:color w:val="231f20"/>
          <w:spacing w:val="-4"/>
        </w:rPr>
        <w:t>“化则论心浓薄”</w:t>
      </w:r>
      <w:r>
        <w:rPr>
          <w:color w:val="231f20"/>
          <w:spacing w:val="-4"/>
        </w:rPr>
        <w:t>，</w:t>
      </w:r>
      <w:r>
        <w:rPr>
          <w:rFonts w:ascii="PMingLiU" w:eastAsia="PMingLiU" w:hAnsi="PMingLiU" w:hint="eastAsia"/>
          <w:color w:val="231f20"/>
          <w:spacing w:val="-4"/>
        </w:rPr>
        <w:t>“浓薄”</w:t>
      </w:r>
      <w:r>
        <w:rPr>
          <w:color w:val="231f20"/>
          <w:spacing w:val="-4"/>
        </w:rPr>
        <w:t>是指内心善恶的强弱。</w:t>
      </w:r>
      <w:r>
        <w:rPr>
          <w:rFonts w:ascii="PMingLiU" w:eastAsia="PMingLiU" w:hAnsi="PMingLiU" w:hint="eastAsia"/>
          <w:color w:val="231f20"/>
          <w:spacing w:val="-4"/>
        </w:rPr>
        <w:t>化</w:t>
      </w:r>
      <w:r>
        <w:rPr>
          <w:color w:val="231f20"/>
          <w:spacing w:val="-4"/>
        </w:rPr>
        <w:t>教判断业的轻重，不仅看是杀人还是杀畜生，还要看在造业的时候，心的轻重。比如同样是杀死一只蚂蚁，不小心踩死它，这个业就很轻，但如果是用凌虐的手段，残忍地把它杀死，这个业就很重，这是化教的态度。化教会看你在造业的时候，烦恼心的轻</w:t>
      </w:r>
      <w:r>
        <w:rPr>
          <w:color w:val="231f20"/>
          <w:spacing w:val="3"/>
        </w:rPr>
        <w:t xml:space="preserve">重，这叫“论心浓薄”。总之制教只看行为，杀人就判重罪，杀蚂蚁就判轻  </w:t>
      </w:r>
      <w:r>
        <w:rPr>
          <w:color w:val="231f20"/>
          <w:spacing w:val="-7"/>
        </w:rPr>
        <w:t>罪。而化教要看心态，即使同样是杀一只蚂蚁，烦恼心重，业就重。</w:t>
      </w:r>
    </w:p>
    <w:p>
      <w:pPr>
        <w:pStyle w:val="style66"/>
        <w:spacing w:before="19" w:lineRule="auto" w:line="249"/>
        <w:ind w:left="787" w:right="1244" w:firstLine="441"/>
        <w:jc w:val="both"/>
        <w:rPr/>
      </w:pPr>
      <w:r>
        <w:rPr>
          <w:rFonts w:ascii="PMingLiU" w:eastAsia="PMingLiU" w:hAnsi="PMingLiU" w:hint="eastAsia"/>
          <w:color w:val="231f20"/>
          <w:spacing w:val="-4"/>
        </w:rPr>
        <w:t>“教唯楷定，缘具则例入刑科”</w:t>
      </w:r>
      <w:r>
        <w:rPr>
          <w:color w:val="231f20"/>
          <w:spacing w:val="-5"/>
        </w:rPr>
        <w:t>，这一句指的是制教的部分。制</w:t>
      </w:r>
      <w:r>
        <w:rPr>
          <w:rFonts w:ascii="PMingLiU" w:eastAsia="PMingLiU" w:hAnsi="PMingLiU" w:hint="eastAsia"/>
          <w:color w:val="231f20"/>
          <w:spacing w:val="-4"/>
        </w:rPr>
        <w:t>教</w:t>
      </w:r>
      <w:r>
        <w:rPr>
          <w:color w:val="231f20"/>
          <w:spacing w:val="-3"/>
        </w:rPr>
        <w:t>只能是</w:t>
      </w:r>
      <w:r>
        <w:rPr>
          <w:rFonts w:ascii="PMingLiU" w:eastAsia="PMingLiU" w:hAnsi="PMingLiU" w:hint="eastAsia"/>
          <w:color w:val="231f20"/>
          <w:spacing w:val="-4"/>
        </w:rPr>
        <w:t>楷定</w:t>
      </w:r>
      <w:r>
        <w:rPr>
          <w:color w:val="231f20"/>
          <w:spacing w:val="-4"/>
        </w:rPr>
        <w:t>的。“楷定”，是指佛陀亲口宣说的，是不能改变的。例如佛陀说，杀人  犯上品罪，杀畜生犯下品罪，这是不能改变的。所有的戒法一定要由佛陀亲口宣说，因为缘起法甚深甚深，即使等觉菩萨，都会有看不清楚的时候，何况是下位的菩萨乃至凡夫呢？所以制教的教法部分，也就是戒律的部分，只能由佛</w:t>
      </w:r>
      <w:r>
        <w:rPr>
          <w:color w:val="231f20"/>
          <w:spacing w:val="-7"/>
        </w:rPr>
        <w:t>陀亲口楷定。</w:t>
      </w:r>
    </w:p>
    <w:p>
      <w:pPr>
        <w:pStyle w:val="style66"/>
        <w:spacing w:before="10" w:lineRule="auto" w:line="249"/>
        <w:ind w:left="787" w:right="1245" w:firstLine="442"/>
        <w:jc w:val="both"/>
        <w:rPr/>
      </w:pPr>
      <w:r>
        <w:rPr>
          <w:rFonts w:ascii="PMingLiU" w:eastAsia="PMingLiU" w:hAnsi="PMingLiU" w:hint="eastAsia"/>
          <w:color w:val="231f20"/>
          <w:spacing w:val="-4"/>
        </w:rPr>
        <w:t>“缘具则例入刑科”</w:t>
      </w:r>
      <w:r>
        <w:rPr>
          <w:color w:val="231f20"/>
          <w:spacing w:val="-4"/>
        </w:rPr>
        <w:t>，从律上来判断是否犯戒，要看是否具缘，当</w:t>
      </w:r>
      <w:r>
        <w:rPr>
          <w:rFonts w:ascii="PMingLiU" w:eastAsia="PMingLiU" w:hAnsi="PMingLiU" w:hint="eastAsia"/>
          <w:color w:val="231f20"/>
          <w:spacing w:val="-5"/>
        </w:rPr>
        <w:t>缘具</w:t>
      </w:r>
      <w:r>
        <w:rPr>
          <w:color w:val="231f20"/>
        </w:rPr>
        <w:t>足</w:t>
      </w:r>
      <w:r>
        <w:rPr>
          <w:color w:val="231f20"/>
          <w:spacing w:val="-4"/>
        </w:rPr>
        <w:t>的时候，就是犯戒了。例如杀生戒，《事钞》云：“犯缘具五。一是人。二人想。三起杀心。四兴方便。五命断。”具足这五个缘，就犯杀戒了，所以制教</w:t>
      </w:r>
      <w:r>
        <w:rPr>
          <w:color w:val="231f20"/>
          <w:spacing w:val="-7"/>
        </w:rPr>
        <w:t>的态度是比较死板的，根据事相来判断，这是个大判。</w:t>
      </w:r>
    </w:p>
    <w:p>
      <w:pPr>
        <w:pStyle w:val="style66"/>
        <w:spacing w:before="7" w:lineRule="auto" w:line="249"/>
        <w:ind w:left="787" w:right="1247" w:firstLine="442"/>
        <w:jc w:val="both"/>
        <w:rPr/>
      </w:pPr>
      <w:r>
        <w:rPr>
          <w:rFonts w:ascii="PMingLiU" w:eastAsia="PMingLiU" w:hAnsi="PMingLiU" w:hint="eastAsia"/>
          <w:color w:val="231f20"/>
          <w:spacing w:val="-4"/>
        </w:rPr>
        <w:t>“心既不常，动发则须分体性”</w:t>
      </w:r>
      <w:r>
        <w:rPr>
          <w:color w:val="231f20"/>
          <w:spacing w:val="-5"/>
        </w:rPr>
        <w:t>，这是描述化教的部分。但因为</w:t>
      </w:r>
      <w:r>
        <w:rPr>
          <w:rFonts w:ascii="PMingLiU" w:eastAsia="PMingLiU" w:hAnsi="PMingLiU" w:hint="eastAsia"/>
          <w:color w:val="231f20"/>
          <w:spacing w:val="-4"/>
        </w:rPr>
        <w:t>心不</w:t>
      </w:r>
      <w:r>
        <w:rPr>
          <w:color w:val="231f20"/>
          <w:spacing w:val="-4"/>
        </w:rPr>
        <w:t>是恒常不变的，心态随时会不一样，所以</w:t>
      </w:r>
      <w:r>
        <w:rPr>
          <w:rFonts w:ascii="PMingLiU" w:eastAsia="PMingLiU" w:hAnsi="PMingLiU" w:hint="eastAsia"/>
          <w:color w:val="231f20"/>
          <w:spacing w:val="-5"/>
        </w:rPr>
        <w:t>“动发则须分体性”</w:t>
      </w:r>
      <w:r>
        <w:rPr>
          <w:color w:val="231f20"/>
          <w:spacing w:val="-5"/>
        </w:rPr>
        <w:t>，</w:t>
      </w:r>
      <w:r>
        <w:rPr>
          <w:rFonts w:ascii="PMingLiU" w:eastAsia="PMingLiU" w:hAnsi="PMingLiU" w:hint="eastAsia"/>
          <w:color w:val="231f20"/>
          <w:spacing w:val="-5"/>
        </w:rPr>
        <w:t>“动发”</w:t>
      </w:r>
      <w:r>
        <w:rPr>
          <w:color w:val="231f20"/>
          <w:spacing w:val="-4"/>
        </w:rPr>
        <w:t>，就是发动身口意三业，</w:t>
      </w:r>
      <w:r>
        <w:rPr>
          <w:rFonts w:ascii="PMingLiU" w:eastAsia="PMingLiU" w:hAnsi="PMingLiU" w:hint="eastAsia"/>
          <w:color w:val="231f20"/>
          <w:spacing w:val="-4"/>
        </w:rPr>
        <w:t>“体性”</w:t>
      </w:r>
      <w:r>
        <w:rPr>
          <w:color w:val="231f20"/>
          <w:spacing w:val="-4"/>
        </w:rPr>
        <w:t>，就是善、恶、无记三心。也就是说化教判定轻重， 要从内心的动机来判断。所以犯了戒之后，会有两种罪：一是按制教的标准来</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787" w:right="1239"/>
        <w:jc w:val="both"/>
        <w:rPr/>
      </w:pPr>
      <w:r>
        <w:rPr>
          <w:color w:val="231f20"/>
          <w:spacing w:val="-4"/>
        </w:rPr>
        <w:t>判断，此为制教罪；二是用化教的标准来判断，此为业道罪。例如一个受五戒</w:t>
      </w:r>
      <w:r>
        <w:rPr>
          <w:color w:val="231f20"/>
          <w:spacing w:val="3"/>
        </w:rPr>
        <w:t>的人，杀一只蚂蚁或蟑螂，首先就制教来说，犯了制教的罪，受五戒不能杀</w:t>
      </w:r>
      <w:r>
        <w:rPr>
          <w:color w:val="231f20"/>
          <w:spacing w:val="-4"/>
        </w:rPr>
        <w:t>生，却杀生了。杀蚂蚁、蟑螂这是畜生，犯的是下品罪。其次就化教来说，杀生本就属于世间的恶法，所以不管你有没有受戒，杀畜生一样都是有罪业的。所以受了戒的人要注意，若犯了杀、盗、淫、妄这四条根本戒，都是同时结下</w:t>
      </w:r>
      <w:r>
        <w:rPr>
          <w:color w:val="231f20"/>
          <w:spacing w:val="-7"/>
        </w:rPr>
        <w:t>犯戒罪和业道罪这两种罪的。</w:t>
      </w:r>
    </w:p>
    <w:p>
      <w:pPr>
        <w:pStyle w:val="style66"/>
        <w:spacing w:before="10" w:lineRule="auto" w:line="249"/>
        <w:ind w:left="787" w:right="1239" w:firstLine="442"/>
        <w:jc w:val="both"/>
        <w:rPr/>
      </w:pPr>
      <w:r>
        <w:rPr>
          <w:rFonts w:ascii="PMingLiU" w:eastAsia="PMingLiU" w:hAnsi="PMingLiU" w:hint="eastAsia"/>
          <w:color w:val="231f20"/>
          <w:spacing w:val="-4"/>
        </w:rPr>
        <w:t>“因果既异，化制斯分”</w:t>
      </w:r>
      <w:r>
        <w:rPr>
          <w:color w:val="231f20"/>
          <w:spacing w:val="-4"/>
        </w:rPr>
        <w:t xml:space="preserve">，制教的判罪是约缘具，例如杀戒，五缘具足， </w:t>
      </w:r>
      <w:r>
        <w:rPr>
          <w:color w:val="231f20"/>
          <w:spacing w:val="3"/>
        </w:rPr>
        <w:t>就犯戒了；化教判罪是约这一念心，根据心烦恼强弱的不同，来判定罪的差</w:t>
      </w:r>
      <w:r>
        <w:rPr>
          <w:color w:val="231f20"/>
          <w:spacing w:val="-4"/>
        </w:rPr>
        <w:t>别。制教跟化教的</w:t>
      </w:r>
      <w:r>
        <w:rPr>
          <w:rFonts w:ascii="PMingLiU" w:eastAsia="PMingLiU" w:hAnsi="PMingLiU" w:hint="eastAsia"/>
          <w:color w:val="231f20"/>
          <w:spacing w:val="-4"/>
        </w:rPr>
        <w:t>因</w:t>
      </w:r>
      <w:r>
        <w:rPr>
          <w:color w:val="231f20"/>
          <w:spacing w:val="-4"/>
        </w:rPr>
        <w:t>不一样，所以当然</w:t>
      </w:r>
      <w:r>
        <w:rPr>
          <w:rFonts w:ascii="PMingLiU" w:eastAsia="PMingLiU" w:hAnsi="PMingLiU" w:hint="eastAsia"/>
          <w:color w:val="231f20"/>
          <w:spacing w:val="-4"/>
        </w:rPr>
        <w:t>果</w:t>
      </w:r>
      <w:r>
        <w:rPr>
          <w:color w:val="231f20"/>
          <w:spacing w:val="-4"/>
        </w:rPr>
        <w:t>也就不一样，因果不同，所以</w:t>
      </w:r>
      <w:r>
        <w:rPr>
          <w:rFonts w:ascii="PMingLiU" w:eastAsia="PMingLiU" w:hAnsi="PMingLiU" w:hint="eastAsia"/>
          <w:color w:val="231f20"/>
          <w:spacing w:val="-4"/>
        </w:rPr>
        <w:t>“化制</w:t>
      </w:r>
      <w:r>
        <w:rPr>
          <w:rFonts w:ascii="PMingLiU" w:eastAsia="PMingLiU" w:hAnsi="PMingLiU" w:hint="eastAsia"/>
          <w:color w:val="231f20"/>
          <w:spacing w:val="-7"/>
        </w:rPr>
        <w:t>斯分”</w:t>
      </w:r>
      <w:r>
        <w:rPr>
          <w:color w:val="231f20"/>
          <w:spacing w:val="-7"/>
        </w:rPr>
        <w:t>，化教跟制教由此而区别开。</w:t>
      </w:r>
    </w:p>
    <w:p>
      <w:pPr>
        <w:pStyle w:val="style66"/>
        <w:spacing w:before="7" w:lineRule="auto" w:line="249"/>
        <w:ind w:left="787" w:right="1238" w:firstLine="442"/>
        <w:jc w:val="both"/>
        <w:rPr/>
      </w:pPr>
      <w:r>
        <w:rPr>
          <w:color w:val="231f20"/>
          <w:spacing w:val="3"/>
        </w:rPr>
        <w:t>总结：</w:t>
      </w:r>
      <w:r>
        <w:rPr>
          <w:rFonts w:ascii="PMingLiU" w:eastAsia="PMingLiU" w:hAnsi="PMingLiU" w:hint="eastAsia"/>
          <w:color w:val="231f20"/>
          <w:spacing w:val="3"/>
        </w:rPr>
        <w:t>“必昧宗途，未穷业本。故先料简，委示来蒙”</w:t>
      </w:r>
      <w:r>
        <w:rPr>
          <w:color w:val="231f20"/>
          <w:spacing w:val="5"/>
        </w:rPr>
        <w:t>。</w:t>
      </w:r>
      <w:r>
        <w:rPr>
          <w:rFonts w:ascii="PMingLiU" w:eastAsia="PMingLiU" w:hAnsi="PMingLiU" w:hint="eastAsia"/>
          <w:color w:val="231f20"/>
          <w:spacing w:val="3"/>
        </w:rPr>
        <w:t>“昧”</w:t>
      </w:r>
      <w:r>
        <w:rPr>
          <w:color w:val="231f20"/>
          <w:spacing w:val="3"/>
        </w:rPr>
        <w:t>是不明</w:t>
      </w:r>
      <w:r>
        <w:rPr>
          <w:color w:val="231f20"/>
          <w:spacing w:val="-4"/>
        </w:rPr>
        <w:t>白，如果不明白化制二教的</w:t>
      </w:r>
      <w:r>
        <w:rPr>
          <w:rFonts w:ascii="PMingLiU" w:eastAsia="PMingLiU" w:hAnsi="PMingLiU" w:hint="eastAsia"/>
          <w:color w:val="231f20"/>
          <w:spacing w:val="-4"/>
        </w:rPr>
        <w:t>宗途</w:t>
      </w:r>
      <w:r>
        <w:rPr>
          <w:color w:val="231f20"/>
          <w:spacing w:val="-4"/>
        </w:rPr>
        <w:t>，就不能够</w:t>
      </w:r>
      <w:r>
        <w:rPr>
          <w:rFonts w:ascii="PMingLiU" w:eastAsia="PMingLiU" w:hAnsi="PMingLiU" w:hint="eastAsia"/>
          <w:color w:val="231f20"/>
          <w:spacing w:val="-4"/>
        </w:rPr>
        <w:t>穷</w:t>
      </w:r>
      <w:r>
        <w:rPr>
          <w:color w:val="231f20"/>
          <w:spacing w:val="-4"/>
        </w:rPr>
        <w:t>尽</w:t>
      </w:r>
      <w:r>
        <w:rPr>
          <w:rFonts w:ascii="PMingLiU" w:eastAsia="PMingLiU" w:hAnsi="PMingLiU" w:hint="eastAsia"/>
          <w:color w:val="231f20"/>
          <w:spacing w:val="-4"/>
        </w:rPr>
        <w:t>业本</w:t>
      </w:r>
      <w:r>
        <w:rPr>
          <w:color w:val="231f20"/>
          <w:spacing w:val="-4"/>
        </w:rPr>
        <w:t>。戒律的制定，是为了制</w:t>
      </w:r>
      <w:r>
        <w:rPr>
          <w:color w:val="231f20"/>
          <w:spacing w:val="3"/>
        </w:rPr>
        <w:t xml:space="preserve">止我们造恶业，但若对业的基本原理了解得不够透彻的话，持戒往往也就只是个表相，起不到断绝恶业的作用。比如我今天持不杀生戒，内心却在想： </w:t>
      </w:r>
      <w:r>
        <w:rPr>
          <w:color w:val="231f20"/>
          <w:spacing w:val="-4"/>
        </w:rPr>
        <w:t>这些蚊子太可恶了，害我一夜睡不好，真想把它们全部杀死。但是我受戒了， 又不能杀。不能杀是因为戒律的规定，内心却很想把它们杀死。这时有人会以为：因为并没有动手杀它，所以持戒还是清净的。其实不是的，持戒已经不清净了，因为虽然没有杀它，但是有了杀它的心，就制教</w:t>
      </w:r>
      <w:r>
        <w:rPr>
          <w:rFonts w:ascii="宋体" w:eastAsia="宋体" w:hAnsi="宋体" w:hint="eastAsia"/>
          <w:color w:val="231f20"/>
          <w:spacing w:val="-4"/>
        </w:rPr>
        <w:t>（戒律）</w:t>
      </w:r>
      <w:r>
        <w:rPr>
          <w:color w:val="231f20"/>
          <w:spacing w:val="-4"/>
        </w:rPr>
        <w:t>来说还没有犯</w:t>
      </w:r>
      <w:r>
        <w:rPr>
          <w:color w:val="231f20"/>
          <w:spacing w:val="-7"/>
        </w:rPr>
        <w:t>戒，但就化教的因果来说，起杀心就有罪，就有恶业在心中了。</w:t>
      </w:r>
    </w:p>
    <w:p>
      <w:pPr>
        <w:pStyle w:val="style66"/>
        <w:spacing w:before="15" w:lineRule="auto" w:line="249"/>
        <w:ind w:left="787" w:right="1243" w:firstLine="442"/>
        <w:jc w:val="both"/>
        <w:rPr/>
      </w:pPr>
      <w:r>
        <w:rPr>
          <w:color w:val="231f20"/>
          <w:spacing w:val="3"/>
        </w:rPr>
        <w:t>所以我们在持戒的时候，要从心上来调。否则持戒只是个表相而已，我</w:t>
      </w:r>
      <w:r>
        <w:rPr>
          <w:color w:val="231f20"/>
          <w:spacing w:val="-4"/>
        </w:rPr>
        <w:t>们应该更重视心才对。持戒的同时，还要看好这一念心，就像前面举的例子一样，表面上看起来没有犯戒，事实上他的戒体已经不清净了。所以我们后面在讲到戒的开、遮、持、犯之前，要先了解这念心和业的相状，才不会学了很多理论，结果就只是学些事相上的东西，做起来很呆板、很束缚。只有把戒法的修行汇归到因果的道理上，持戒之后，业才能确实清净。因为业清净了，所以</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这念心也清净了，心清净了，就会感到很快乐。真正持戒持得好的人，内心是愉快的，身体是健康的。为什么？因为他通过持戒清净，将整个生命转变了， 所以他的身心都彻底地脱胎换骨了。而所谓持戒清净，不只是从表相上来看有</w:t>
      </w:r>
      <w:r>
        <w:rPr>
          <w:color w:val="231f20"/>
          <w:spacing w:val="-7"/>
        </w:rPr>
        <w:t>没有具缘、有没有成犯，更重要还看你的内心是否跟烦恼相应。</w:t>
      </w:r>
    </w:p>
    <w:p>
      <w:pPr>
        <w:pStyle w:val="style66"/>
        <w:spacing w:before="7" w:lineRule="auto" w:line="249"/>
        <w:ind w:left="787" w:right="1248" w:firstLine="442"/>
        <w:rPr/>
      </w:pPr>
      <w:r>
        <w:rPr>
          <w:color w:val="231f20"/>
          <w:spacing w:val="-4"/>
        </w:rPr>
        <w:t>我们先来谈这念心，然后再谈外相。</w:t>
      </w:r>
      <w:r>
        <w:rPr>
          <w:rFonts w:ascii="PMingLiU" w:eastAsia="PMingLiU" w:hAnsi="PMingLiU" w:hint="eastAsia"/>
          <w:color w:val="231f20"/>
          <w:spacing w:val="-5"/>
        </w:rPr>
        <w:t>“先料简，委示来蒙”</w:t>
      </w:r>
      <w:r>
        <w:rPr>
          <w:color w:val="231f20"/>
          <w:spacing w:val="-5"/>
        </w:rPr>
        <w:t>，</w:t>
      </w:r>
      <w:r>
        <w:rPr>
          <w:rFonts w:ascii="PMingLiU" w:eastAsia="PMingLiU" w:hAnsi="PMingLiU" w:hint="eastAsia"/>
          <w:color w:val="231f20"/>
          <w:spacing w:val="-5"/>
        </w:rPr>
        <w:t>“委”</w:t>
      </w:r>
      <w:r>
        <w:rPr>
          <w:color w:val="231f20"/>
          <w:spacing w:val="-4"/>
        </w:rPr>
        <w:t>是详</w:t>
      </w:r>
      <w:r>
        <w:rPr>
          <w:color w:val="231f20"/>
          <w:spacing w:val="-7"/>
        </w:rPr>
        <w:t>细，</w:t>
      </w:r>
      <w:r>
        <w:rPr>
          <w:rFonts w:ascii="PMingLiU" w:eastAsia="PMingLiU" w:hAnsi="PMingLiU" w:hint="eastAsia"/>
          <w:color w:val="231f20"/>
          <w:spacing w:val="-7"/>
        </w:rPr>
        <w:t>“蒙”</w:t>
      </w:r>
      <w:r>
        <w:rPr>
          <w:color w:val="231f20"/>
          <w:spacing w:val="-7"/>
        </w:rPr>
        <w:t>是初学，对初学的人，做一个详细的开</w:t>
      </w:r>
      <w:r>
        <w:rPr>
          <w:rFonts w:ascii="PMingLiU" w:eastAsia="PMingLiU" w:hAnsi="PMingLiU" w:hint="eastAsia"/>
          <w:color w:val="231f20"/>
          <w:spacing w:val="-7"/>
        </w:rPr>
        <w:t>示</w:t>
      </w:r>
      <w:r>
        <w:rPr>
          <w:color w:val="231f20"/>
        </w:rPr>
        <w:t>。</w:t>
      </w:r>
    </w:p>
    <w:p>
      <w:pPr>
        <w:pStyle w:val="style66"/>
        <w:spacing w:before="3"/>
        <w:rPr>
          <w:sz w:val="23"/>
        </w:rPr>
      </w:pPr>
    </w:p>
    <w:p>
      <w:pPr>
        <w:pStyle w:val="style66"/>
        <w:ind w:left="1229"/>
        <w:rPr/>
      </w:pPr>
      <w:r>
        <w:rPr>
          <w:color w:val="231f20"/>
        </w:rPr>
        <w:t>甲一、明起业之源</w:t>
      </w:r>
    </w:p>
    <w:p>
      <w:pPr>
        <w:pStyle w:val="style66"/>
        <w:spacing w:before="8"/>
        <w:rPr>
          <w:sz w:val="19"/>
        </w:rPr>
      </w:pPr>
    </w:p>
    <w:p>
      <w:pPr>
        <w:pStyle w:val="style0"/>
        <w:spacing w:after="0"/>
        <w:rPr>
          <w:sz w:val="19"/>
        </w:rPr>
        <w:sectPr>
          <w:pgSz w:w="9870" w:h="13380" w:orient="portrait"/>
          <w:pgMar w:top="1360" w:right="0" w:bottom="1040" w:left="460" w:header="1163" w:footer="844" w:gutter="0"/>
        </w:sectPr>
      </w:pPr>
    </w:p>
    <w:p>
      <w:pPr>
        <w:pStyle w:val="style66"/>
        <w:spacing w:before="109"/>
        <w:jc w:val="right"/>
        <w:rPr>
          <w:rFonts w:ascii="宋体" w:eastAsia="宋体" w:hint="eastAsia"/>
        </w:rPr>
      </w:pPr>
      <w:r>
        <w:rPr/>
        <w:pict>
          <v:group id="8419" filled="f" stroked="f" style="position:absolute;margin-left:146.87pt;margin-top:6.21pt;width:129.35pt;height:92.0pt;z-index:-2147482414;mso-position-horizontal-relative:page;mso-position-vertical-relative:text;mso-width-relative:page;mso-height-relative:page;mso-wrap-distance-left:0.0pt;mso-wrap-distance-right:0.0pt;visibility:visible;" coordsize="2587,1840" coordorigin="2937,124">
            <v:line id="8420" stroked="t" from="4060.0pt,258.0pt" to="4242.0pt,258.0pt" style="position:absolute;z-index:973;mso-position-horizontal-relative:text;mso-position-vertical-relative:text;mso-width-relative:page;mso-height-relative:page;visibility:visible;">
              <v:stroke color="#231f20" weight="0.43pt"/>
              <v:fill/>
            </v:line>
            <v:line id="8421" stroked="t" from="2937.0pt,853.0pt" to="3037.0pt,853.0pt" style="position:absolute;z-index:974;mso-position-horizontal-relative:text;mso-position-vertical-relative:text;mso-width-relative:page;mso-height-relative:page;visibility:visible;">
              <v:stroke color="#231f20" weight="0.43pt"/>
              <v:fill/>
            </v:line>
            <v:line id="8422" stroked="t" from="3038.0pt,255.0pt" to="3038.0pt,1443.0pt" style="position:absolute;z-index:975;mso-position-horizontal-relative:text;mso-position-vertical-relative:text;mso-width-relative:page;mso-height-relative:page;visibility:visible;">
              <v:stroke color="#231f20" weight="0.43pt"/>
              <v:fill/>
            </v:line>
            <v:line id="8423" stroked="t" from="3034.0pt,255.0pt" to="3107.0pt,255.0pt" style="position:absolute;z-index:976;mso-position-horizontal-relative:text;mso-position-vertical-relative:text;mso-width-relative:page;mso-height-relative:page;visibility:visible;">
              <v:stroke color="#231f20" weight="0.43pt"/>
              <v:fill/>
            </v:line>
            <v:line id="8424" stroked="t" from="3035.0pt,1440.0pt" to="3107.0pt,1440.0pt" style="position:absolute;z-index:977;mso-position-horizontal-relative:text;mso-position-vertical-relative:text;mso-width-relative:page;mso-height-relative:page;visibility:visible;">
              <v:stroke color="#231f20" weight="0.43pt"/>
              <v:fill/>
            </v:line>
            <v:rect id="8425" filled="f" stroked="t" style="position:absolute;left:3105;top:128;width:956;height:245;z-index:978;mso-position-horizontal-relative:text;mso-position-vertical-relative:text;mso-width-relative:page;mso-height-relative:page;visibility:visible;">
              <v:stroke color="#231f20" weight="0.43pt"/>
              <v:fill/>
            </v:rect>
            <v:line id="8426" stroked="t" from="5437.0pt,1075.0pt" to="5524.0pt,1075.0pt" style="position:absolute;z-index:979;mso-position-horizontal-relative:text;mso-position-vertical-relative:text;mso-width-relative:page;mso-height-relative:page;visibility:visible;">
              <v:stroke color="#231f20" weight="0.43pt"/>
              <v:fill/>
            </v:line>
            <v:line id="8427" stroked="t" from="4055.0pt,1448.0pt" to="4163.0pt,1448.0pt" style="position:absolute;z-index:980;mso-position-horizontal-relative:text;mso-position-vertical-relative:text;mso-width-relative:page;mso-height-relative:page;visibility:visible;">
              <v:stroke color="#231f20" weight="0.43pt"/>
              <v:fill/>
            </v:line>
            <v:line id="8428" stroked="t" from="4164.0pt,1072.0pt" to="4164.0pt,1837.0pt" style="position:absolute;z-index:981;mso-position-horizontal-relative:text;mso-position-vertical-relative:text;mso-width-relative:page;mso-height-relative:page;visibility:visible;">
              <v:stroke color="#231f20" weight="0.43pt"/>
              <v:fill/>
            </v:line>
            <v:line id="8429" stroked="t" from="4160.0pt,1074.0pt" to="4265.0pt,1074.0pt" style="position:absolute;z-index:982;mso-position-horizontal-relative:text;mso-position-vertical-relative:text;mso-width-relative:page;mso-height-relative:page;visibility:visible;">
              <v:stroke color="#231f20" weight="0.43pt"/>
              <v:fill/>
            </v:line>
            <v:line id="8430" stroked="t" from="4160.0pt,1834.0pt" to="4265.0pt,1834.0pt" style="position:absolute;z-index:983;mso-position-horizontal-relative:text;mso-position-vertical-relative:text;mso-width-relative:page;mso-height-relative:page;visibility:visible;">
              <v:stroke color="#231f20" weight="0.43pt"/>
              <v:fill/>
            </v:line>
            <v:rect id="8431" filled="f" stroked="t" style="position:absolute;left:4267;top:948;width:1173;height:245;z-index:984;mso-position-horizontal-relative:text;mso-position-vertical-relative:text;mso-width-relative:page;mso-height-relative:page;visibility:visible;">
              <v:stroke color="#231f20" weight="0.43pt"/>
              <v:fill/>
            </v:rect>
            <v:line id="8432" stroked="t" from="5437.0pt,1837.0pt" to="5524.0pt,1837.0pt" style="position:absolute;z-index:985;mso-position-horizontal-relative:text;mso-position-vertical-relative:text;mso-width-relative:page;mso-height-relative:page;visibility:visible;">
              <v:stroke color="#231f20" weight="0.43pt"/>
              <v:fill/>
            </v:line>
            <v:shape id="8433" coordsize="2332,633" coordorigin="3108,1327" path="m4267,1959l5440,1959,5440,1715,4267,1715,4267,1959xm3108,1570l4058,1570,4058,1327,3108,1327,3108,1570xe" filled="f" stroked="t" style="position:absolute;left:3108;top:1327;width:2332;height:633;z-index:986;mso-position-horizontal-relative:text;mso-position-vertical-relative:text;mso-width-relative:page;mso-height-relative:page;visibility:visible;">
              <v:stroke color="#231f20" weight="0.43pt"/>
              <v:fill/>
              <v:path textboxrect="3108,1327,5440,1960" arrowok="t"/>
            </v:shape>
            <v:fill/>
          </v:group>
        </w:pict>
      </w:r>
      <w:r>
        <w:rPr>
          <w:rFonts w:ascii="宋体" w:eastAsia="宋体" w:hint="eastAsia"/>
          <w:color w:val="231f20"/>
        </w:rPr>
        <w:t>示业本</w:t>
      </w:r>
    </w:p>
    <w:p>
      <w:pPr>
        <w:pStyle w:val="style0"/>
        <w:spacing w:before="94" w:lineRule="auto" w:line="213"/>
        <w:ind w:left="321" w:right="1176" w:firstLine="0"/>
        <w:jc w:val="left"/>
        <w:rPr>
          <w:rFonts w:ascii="宋体" w:eastAsia="宋体" w:hAnsi="宋体" w:hint="eastAsia"/>
          <w:sz w:val="21"/>
        </w:rPr>
      </w:pPr>
      <w:r>
        <w:br w:type="column"/>
      </w:r>
      <w:r>
        <w:rPr>
          <w:rFonts w:ascii="宋体" w:eastAsia="宋体" w:hAnsi="宋体" w:hint="eastAsia"/>
          <w:color w:val="231f20"/>
          <w:sz w:val="21"/>
        </w:rPr>
        <w:t>“起业要托三毒而生。然毒之所起，我心为本。此义广张，行人须识，如忏法中具明业相。”</w:t>
      </w:r>
    </w:p>
    <w:p>
      <w:pPr>
        <w:pStyle w:val="style0"/>
        <w:spacing w:after="0" w:lineRule="auto" w:line="213"/>
        <w:jc w:val="left"/>
        <w:rPr>
          <w:rFonts w:ascii="宋体" w:eastAsia="宋体" w:hAnsi="宋体" w:hint="eastAsia"/>
          <w:sz w:val="21"/>
        </w:rPr>
        <w:sectPr>
          <w:type w:val="continuous"/>
          <w:pgSz w:w="9870" w:h="13380" w:orient="portrait"/>
          <w:pgMar w:top="1240" w:right="0" w:bottom="280" w:left="460" w:header="720" w:footer="720" w:gutter="0"/>
          <w:cols w:equalWidth="0" w:num="2">
            <w:col w:w="3454" w:space="40"/>
            <w:col w:w="5916"/>
          </w:cols>
        </w:sectPr>
      </w:pPr>
    </w:p>
    <w:p>
      <w:pPr>
        <w:pStyle w:val="style66"/>
        <w:spacing w:before="132"/>
        <w:ind w:left="1386"/>
        <w:rPr>
          <w:rFonts w:ascii="宋体" w:eastAsia="宋体" w:hint="eastAsia"/>
        </w:rPr>
      </w:pPr>
      <w:r>
        <w:rPr/>
        <w:pict>
          <v:shape id="8434" coordsize="164,171" coordorigin="1724,182" path="m1888,182l1724,267,1888,352,1888,182xe" fillcolor="#231f20" stroked="f" style="position:absolute;margin-left:86.2pt;margin-top:9.08pt;width:8.2pt;height:8.55pt;z-index:-2147482415;mso-position-horizontal-relative:page;mso-position-vertical-relative:text;mso-width-relative:page;mso-height-relative:page;mso-wrap-distance-left:0.0pt;mso-wrap-distance-right:0.0pt;visibility:visible;">
            <v:stroke on="f"/>
            <v:fill/>
            <v:path textboxrect="1724,182,1888,353" arrowok="t"/>
          </v:shape>
        </w:pict>
      </w:r>
      <w:r>
        <w:rPr>
          <w:rFonts w:ascii="宋体" w:eastAsia="宋体" w:hint="eastAsia"/>
          <w:color w:val="231f20"/>
          <w:spacing w:val="-13"/>
        </w:rPr>
        <w:t>《事钞》云</w:t>
      </w:r>
    </w:p>
    <w:p>
      <w:pPr>
        <w:pStyle w:val="style66"/>
        <w:rPr>
          <w:rFonts w:ascii="宋体"/>
          <w:sz w:val="24"/>
        </w:rPr>
      </w:pPr>
      <w:r>
        <w:br w:type="column"/>
      </w:r>
    </w:p>
    <w:p>
      <w:pPr>
        <w:pStyle w:val="style66"/>
        <w:spacing w:before="3"/>
        <w:rPr>
          <w:rFonts w:ascii="宋体"/>
          <w:sz w:val="33"/>
        </w:rPr>
      </w:pPr>
    </w:p>
    <w:p>
      <w:pPr>
        <w:pStyle w:val="style66"/>
        <w:ind w:left="200"/>
        <w:rPr>
          <w:rFonts w:ascii="宋体" w:eastAsia="宋体" w:hint="eastAsia"/>
        </w:rPr>
      </w:pPr>
      <w:r>
        <w:rPr>
          <w:rFonts w:ascii="宋体" w:eastAsia="宋体" w:hint="eastAsia"/>
          <w:color w:val="231f20"/>
        </w:rPr>
        <w:t>正叙重轻</w:t>
      </w:r>
    </w:p>
    <w:p>
      <w:pPr>
        <w:pStyle w:val="style66"/>
        <w:spacing w:before="11"/>
        <w:rPr>
          <w:rFonts w:ascii="宋体"/>
          <w:sz w:val="27"/>
        </w:rPr>
      </w:pPr>
      <w:r>
        <w:br w:type="column"/>
      </w:r>
    </w:p>
    <w:p>
      <w:pPr>
        <w:pStyle w:val="style66"/>
        <w:spacing w:lineRule="auto" w:line="650"/>
        <w:ind w:left="350" w:hanging="110"/>
        <w:rPr>
          <w:rFonts w:ascii="宋体" w:eastAsia="宋体" w:hint="eastAsia"/>
        </w:rPr>
      </w:pPr>
      <w:r>
        <w:rPr>
          <w:rFonts w:ascii="宋体" w:eastAsia="宋体" w:hint="eastAsia"/>
          <w:color w:val="231f20"/>
        </w:rPr>
        <w:t>示犯报分齐引文显相</w:t>
      </w:r>
    </w:p>
    <w:p>
      <w:pPr>
        <w:pStyle w:val="style66"/>
        <w:spacing w:before="7"/>
        <w:rPr>
          <w:rFonts w:ascii="宋体"/>
          <w:sz w:val="24"/>
        </w:rPr>
      </w:pPr>
      <w:r>
        <w:br w:type="column"/>
      </w:r>
    </w:p>
    <w:p>
      <w:pPr>
        <w:pStyle w:val="style0"/>
        <w:spacing w:before="1" w:lineRule="auto" w:line="213"/>
        <w:ind w:left="135" w:right="1237" w:firstLine="0"/>
        <w:jc w:val="left"/>
        <w:rPr>
          <w:rFonts w:ascii="宋体" w:eastAsia="宋体" w:hAnsi="宋体" w:hint="eastAsia"/>
          <w:sz w:val="21"/>
        </w:rPr>
      </w:pPr>
      <w:r>
        <w:rPr>
          <w:rFonts w:ascii="宋体" w:eastAsia="宋体" w:hAnsi="宋体" w:hint="eastAsia"/>
          <w:color w:val="231f20"/>
          <w:sz w:val="21"/>
        </w:rPr>
        <w:t>“今略述起罪必约三性而生，受报浅深并由意业为本。”</w:t>
      </w:r>
    </w:p>
    <w:p>
      <w:pPr>
        <w:pStyle w:val="style66"/>
        <w:spacing w:before="1"/>
        <w:rPr>
          <w:rFonts w:ascii="宋体"/>
          <w:sz w:val="28"/>
        </w:rPr>
      </w:pPr>
    </w:p>
    <w:p>
      <w:pPr>
        <w:pStyle w:val="style0"/>
        <w:spacing w:before="0" w:lineRule="auto" w:line="213"/>
        <w:ind w:left="135" w:right="1253" w:firstLine="0"/>
        <w:jc w:val="left"/>
        <w:rPr>
          <w:rFonts w:ascii="宋体" w:eastAsia="宋体" w:hint="eastAsia"/>
          <w:sz w:val="21"/>
        </w:rPr>
      </w:pPr>
      <w:r>
        <w:rPr>
          <w:rFonts w:ascii="宋体" w:eastAsia="宋体" w:hint="eastAsia"/>
          <w:color w:val="231f20"/>
          <w:spacing w:val="-10"/>
          <w:sz w:val="21"/>
        </w:rPr>
        <w:t>故《明了论》解云，破戒得罪轻重</w:t>
      </w:r>
      <w:r>
        <w:rPr>
          <w:rFonts w:ascii="宋体" w:eastAsia="宋体" w:hint="eastAsia"/>
          <w:color w:val="231f20"/>
          <w:spacing w:val="-15"/>
          <w:sz w:val="21"/>
        </w:rPr>
        <w:t>不定。</w:t>
      </w:r>
    </w:p>
    <w:p>
      <w:pPr>
        <w:pStyle w:val="style0"/>
        <w:spacing w:after="0" w:lineRule="auto" w:line="213"/>
        <w:jc w:val="left"/>
        <w:rPr>
          <w:rFonts w:ascii="宋体" w:eastAsia="宋体" w:hint="eastAsia"/>
          <w:sz w:val="21"/>
        </w:rPr>
        <w:sectPr>
          <w:type w:val="continuous"/>
          <w:pgSz w:w="9870" w:h="13380" w:orient="portrait"/>
          <w:pgMar w:top="1240" w:right="0" w:bottom="280" w:left="460" w:header="720" w:footer="720" w:gutter="0"/>
          <w:cols w:equalWidth="0" w:num="4">
            <w:col w:w="2443" w:space="40"/>
            <w:col w:w="1081" w:space="39"/>
            <w:col w:w="1341" w:space="40"/>
            <w:col w:w="4426"/>
          </w:cols>
        </w:sectPr>
      </w:pPr>
    </w:p>
    <w:p>
      <w:pPr>
        <w:pStyle w:val="style66"/>
        <w:spacing w:before="64" w:lineRule="auto" w:line="312"/>
        <w:ind w:left="787" w:right="1244" w:firstLine="442"/>
        <w:jc w:val="both"/>
        <w:rPr>
          <w:rFonts w:ascii="PMingLiU" w:eastAsia="PMingLiU" w:hAnsi="PMingLiU" w:hint="eastAsia"/>
        </w:rPr>
      </w:pPr>
      <w:r>
        <w:rPr>
          <w:rFonts w:ascii="PMingLiU" w:eastAsia="PMingLiU" w:hAnsi="PMingLiU" w:hint="eastAsia"/>
          <w:color w:val="231f20"/>
        </w:rPr>
        <w:t>▲《事钞》云：“ 起业要托三毒而生。然毒之所起，我心为本。此义广张，行人须识，如忏法中具明业相。”</w:t>
      </w:r>
    </w:p>
    <w:p>
      <w:pPr>
        <w:pStyle w:val="style66"/>
        <w:spacing w:before="7"/>
        <w:rPr>
          <w:rFonts w:ascii="PMingLiU"/>
          <w:sz w:val="25"/>
        </w:rPr>
      </w:pPr>
    </w:p>
    <w:p>
      <w:pPr>
        <w:pStyle w:val="style66"/>
        <w:spacing w:lineRule="auto" w:line="249"/>
        <w:ind w:left="787" w:right="1245" w:firstLine="442"/>
        <w:jc w:val="both"/>
        <w:rPr/>
      </w:pPr>
      <w:r>
        <w:rPr>
          <w:color w:val="231f20"/>
          <w:spacing w:val="3"/>
        </w:rPr>
        <w:t>持戒是为了修行、求解脱，持戒对于修行、解脱究竟有什么意义呢？若</w:t>
      </w:r>
      <w:r>
        <w:rPr>
          <w:color w:val="231f20"/>
          <w:spacing w:val="-4"/>
        </w:rPr>
        <w:t>能了解其中的道理，就不会觉得持戒呆板束缚，反而会以欢喜心积极主动地持</w:t>
      </w:r>
      <w:r>
        <w:rPr>
          <w:color w:val="231f20"/>
          <w:spacing w:val="-7"/>
        </w:rPr>
        <w:t>戒。</w:t>
      </w:r>
    </w:p>
    <w:p>
      <w:pPr>
        <w:pStyle w:val="style66"/>
        <w:spacing w:before="5" w:lineRule="auto" w:line="249"/>
        <w:ind w:left="787" w:right="1243" w:firstLine="442"/>
        <w:jc w:val="both"/>
        <w:rPr/>
      </w:pPr>
      <w:r>
        <w:rPr>
          <w:rFonts w:ascii="PMingLiU" w:eastAsia="PMingLiU" w:hAnsi="PMingLiU" w:hint="eastAsia"/>
          <w:color w:val="231f20"/>
          <w:spacing w:val="-4"/>
        </w:rPr>
        <w:t>“起业要托三毒而生”</w:t>
      </w:r>
      <w:r>
        <w:rPr>
          <w:color w:val="231f20"/>
          <w:spacing w:val="-4"/>
        </w:rPr>
        <w:t>，世间人为什么杀鸡鸭来吃？因为贪。世间人为什</w:t>
      </w:r>
      <w:r>
        <w:rPr>
          <w:color w:val="231f20"/>
          <w:spacing w:val="-6"/>
        </w:rPr>
        <w:t>么争执吵打？因为瞋……恶</w:t>
      </w:r>
      <w:r>
        <w:rPr>
          <w:rFonts w:ascii="PMingLiU" w:eastAsia="PMingLiU" w:hAnsi="PMingLiU" w:hint="eastAsia"/>
          <w:color w:val="231f20"/>
          <w:spacing w:val="-3"/>
        </w:rPr>
        <w:t>业</w:t>
      </w:r>
      <w:r>
        <w:rPr>
          <w:color w:val="231f20"/>
          <w:spacing w:val="-4"/>
        </w:rPr>
        <w:t>都是</w:t>
      </w:r>
      <w:r>
        <w:rPr>
          <w:rFonts w:ascii="PMingLiU" w:eastAsia="PMingLiU" w:hAnsi="PMingLiU" w:hint="eastAsia"/>
          <w:color w:val="231f20"/>
          <w:spacing w:val="-4"/>
        </w:rPr>
        <w:t>托</w:t>
      </w:r>
      <w:r>
        <w:rPr>
          <w:color w:val="231f20"/>
          <w:spacing w:val="-4"/>
        </w:rPr>
        <w:t>贪、瞋、痴三</w:t>
      </w:r>
      <w:r>
        <w:rPr>
          <w:rFonts w:ascii="PMingLiU" w:eastAsia="PMingLiU" w:hAnsi="PMingLiU" w:hint="eastAsia"/>
          <w:color w:val="231f20"/>
          <w:spacing w:val="-4"/>
        </w:rPr>
        <w:t>毒而生</w:t>
      </w:r>
      <w:r>
        <w:rPr>
          <w:color w:val="231f20"/>
          <w:spacing w:val="-4"/>
        </w:rPr>
        <w:t>起的。但三毒还不是烦恼的根本，烦恼的根本是什么呢？</w:t>
      </w:r>
      <w:r>
        <w:rPr>
          <w:rFonts w:ascii="PMingLiU" w:eastAsia="PMingLiU" w:hAnsi="PMingLiU" w:hint="eastAsia"/>
          <w:color w:val="231f20"/>
          <w:spacing w:val="-4"/>
        </w:rPr>
        <w:t>“毒之所起，我心为本”</w:t>
      </w:r>
      <w:r>
        <w:rPr>
          <w:color w:val="231f20"/>
          <w:spacing w:val="-4"/>
        </w:rPr>
        <w:t>，三</w:t>
      </w:r>
      <w:r>
        <w:rPr>
          <w:rFonts w:ascii="PMingLiU" w:eastAsia="PMingLiU" w:hAnsi="PMingLiU" w:hint="eastAsia"/>
          <w:color w:val="231f20"/>
          <w:spacing w:val="-5"/>
        </w:rPr>
        <w:t>毒</w:t>
      </w:r>
      <w:r>
        <w:rPr>
          <w:color w:val="231f20"/>
          <w:spacing w:val="-4"/>
        </w:rPr>
        <w:t>的根</w:t>
      </w:r>
      <w:r>
        <w:rPr>
          <w:rFonts w:ascii="PMingLiU" w:eastAsia="PMingLiU" w:hAnsi="PMingLiU" w:hint="eastAsia"/>
          <w:color w:val="231f20"/>
          <w:spacing w:val="-4"/>
        </w:rPr>
        <w:t>本</w:t>
      </w:r>
      <w:r>
        <w:rPr>
          <w:color w:val="231f20"/>
        </w:rPr>
        <w:t>是</w:t>
      </w:r>
      <w:r>
        <w:rPr>
          <w:color w:val="231f20"/>
          <w:spacing w:val="-4"/>
        </w:rPr>
        <w:t>我执。正如树根虽然埋在土里，地面上看不到，但树干、枝叶却依之而生，我</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7"/>
        <w:rPr>
          <w:sz w:val="12"/>
        </w:rPr>
      </w:pPr>
    </w:p>
    <w:p>
      <w:pPr>
        <w:pStyle w:val="style66"/>
        <w:spacing w:before="35" w:lineRule="auto" w:line="249"/>
        <w:ind w:left="787" w:right="1247"/>
        <w:jc w:val="both"/>
        <w:rPr/>
      </w:pPr>
      <w:r>
        <w:rPr>
          <w:color w:val="231f20"/>
          <w:spacing w:val="-4"/>
        </w:rPr>
        <w:t>执就是生起三毒的根，</w:t>
      </w:r>
      <w:r>
        <w:rPr>
          <w:rFonts w:ascii="PMingLiU" w:eastAsia="PMingLiU" w:hAnsi="PMingLiU" w:hint="eastAsia"/>
          <w:color w:val="231f20"/>
          <w:spacing w:val="-4"/>
        </w:rPr>
        <w:t>“我心”</w:t>
      </w:r>
      <w:r>
        <w:rPr>
          <w:color w:val="231f20"/>
          <w:spacing w:val="-4"/>
        </w:rPr>
        <w:t>就是我执。我们认为五蕴当中有个常、一、主</w:t>
      </w:r>
      <w:r>
        <w:rPr>
          <w:color w:val="231f20"/>
          <w:spacing w:val="-4"/>
          <w:w w:val="110"/>
        </w:rPr>
        <w:t xml:space="preserve">宰的“我”存在，这就是我执。因为有我执，这是“我的”身、“我的”心， 所以当有人赞叹“我”，“我”就快乐，当有人毁谤“我”，“我”就痛苦。      有人打“我”，“我的”身体就很痛苦，有人帮“我”按摩，“我的”身体就      很舒服。执着这是“我的”身、“我的”心，于是对于“我的”身心的顺境就 </w:t>
      </w:r>
      <w:r>
        <w:rPr>
          <w:color w:val="231f20"/>
          <w:spacing w:val="-7"/>
          <w:w w:val="104"/>
        </w:rPr>
        <w:t>起贪，逆境就起瞋。所以有我执，就会有贪、瞋、痴，这是起业的根本。</w:t>
      </w:r>
    </w:p>
    <w:p>
      <w:pPr>
        <w:pStyle w:val="style66"/>
        <w:spacing w:before="10" w:lineRule="auto" w:line="249"/>
        <w:ind w:left="787" w:right="1239" w:firstLine="442"/>
        <w:jc w:val="both"/>
        <w:rPr/>
      </w:pPr>
      <w:r>
        <w:rPr>
          <w:rFonts w:ascii="PMingLiU" w:eastAsia="PMingLiU" w:hAnsi="PMingLiU" w:hint="eastAsia"/>
          <w:color w:val="231f20"/>
          <w:spacing w:val="3"/>
        </w:rPr>
        <w:t>“此义广张，行人须识”</w:t>
      </w:r>
      <w:r>
        <w:rPr>
          <w:color w:val="231f20"/>
          <w:spacing w:val="3"/>
        </w:rPr>
        <w:t>，这个道理在后面还会详细地说明。为什么要</w:t>
      </w:r>
      <w:r>
        <w:rPr>
          <w:color w:val="231f20"/>
          <w:spacing w:val="-4"/>
        </w:rPr>
        <w:t>学习这个道理呢？因为我们今天之所以会流转生死，就是因为有我执。当阿罗汉破了我执，就出三界了。怎么破我执呢？要有般若波罗蜜的智慧。“观自在</w:t>
      </w:r>
      <w:r>
        <w:rPr>
          <w:color w:val="231f20"/>
          <w:spacing w:val="-5"/>
        </w:rPr>
        <w:t xml:space="preserve">菩萨，行深般若波罗蜜多时，照见五蕴皆空，度一切苦厄……”，“照见五蕴 </w:t>
      </w:r>
      <w:r>
        <w:rPr>
          <w:color w:val="231f20"/>
          <w:spacing w:val="-4"/>
        </w:rPr>
        <w:t xml:space="preserve">皆空”，则能“度一切苦厄”，能够破我执，才能出三界。但是要成就般若智     慧，必须要有助缘，这个助缘是什么呢？也就是要有禅定作为助缘，如果心很散乱，即使曾经熏习过般若智慧，也使不上力，所以要有定功，而定功的基础在戒。只有透过持戒，才能遮止、不去做一些不好的业，使身、口、意三业保持清净。此时再用般若智慧去对治内心的贪、瞋、痴三毒，乃至根本的我执， 才会有力量。例如同样学习一部经论，由于在家没有持戒的环境，心很散乱， </w:t>
      </w:r>
      <w:r>
        <w:rPr>
          <w:color w:val="231f20"/>
          <w:spacing w:val="3"/>
        </w:rPr>
        <w:t>业也比较粗重、不清净，可能只能吸收听到的经的三四成。但若到道场中参</w:t>
      </w:r>
      <w:r>
        <w:rPr>
          <w:color w:val="231f20"/>
          <w:spacing w:val="-4"/>
        </w:rPr>
        <w:t>学，渐渐习惯之后，身心越来越清净，同样听法师讲一句话或听一堂课，受用会远远超过在世俗的环境。所以因戒生定，因定发慧，就是这个原理：通过持戒，来收摄粗重的三业，渐渐地才有力量用般若智慧去破三毒乃至我执。所以</w:t>
      </w:r>
      <w:r>
        <w:rPr>
          <w:color w:val="231f20"/>
          <w:spacing w:val="-7"/>
        </w:rPr>
        <w:t>我们必须要知道这个原理，才会欢喜持戒。</w:t>
      </w:r>
    </w:p>
    <w:p>
      <w:pPr>
        <w:pStyle w:val="style66"/>
        <w:spacing w:before="26"/>
        <w:ind w:left="1229"/>
        <w:rPr/>
      </w:pPr>
      <w:r>
        <w:rPr>
          <w:color w:val="231f20"/>
        </w:rPr>
        <w:t>再看下一段：</w:t>
      </w:r>
    </w:p>
    <w:p>
      <w:pPr>
        <w:pStyle w:val="style66"/>
        <w:spacing w:before="60"/>
        <w:ind w:left="1229"/>
        <w:rPr>
          <w:rFonts w:ascii="PMingLiU" w:eastAsia="PMingLiU" w:hAnsi="PMingLiU" w:hint="eastAsia"/>
        </w:rPr>
      </w:pPr>
      <w:r>
        <w:rPr>
          <w:rFonts w:ascii="PMingLiU" w:eastAsia="PMingLiU" w:hAnsi="PMingLiU" w:hint="eastAsia"/>
          <w:color w:val="231f20"/>
        </w:rPr>
        <w:t>“今略述起罪必约三性而生，受报浅深并由意业为本。”</w:t>
      </w:r>
    </w:p>
    <w:p>
      <w:pPr>
        <w:pStyle w:val="style66"/>
        <w:spacing w:before="1"/>
        <w:rPr>
          <w:rFonts w:ascii="PMingLiU"/>
          <w:sz w:val="32"/>
        </w:rPr>
      </w:pPr>
    </w:p>
    <w:p>
      <w:pPr>
        <w:pStyle w:val="style66"/>
        <w:ind w:left="1229"/>
        <w:rPr>
          <w:rFonts w:ascii="PMingLiU" w:eastAsia="PMingLiU" w:hint="eastAsia"/>
        </w:rPr>
      </w:pPr>
      <w:r>
        <w:rPr>
          <w:color w:val="231f20"/>
        </w:rPr>
        <w:t>这段从因、果两方面来说：就因来说，造</w:t>
      </w:r>
      <w:r>
        <w:rPr>
          <w:rFonts w:ascii="PMingLiU" w:eastAsia="PMingLiU" w:hint="eastAsia"/>
          <w:color w:val="231f20"/>
        </w:rPr>
        <w:t>罪</w:t>
      </w:r>
      <w:r>
        <w:rPr>
          <w:color w:val="231f20"/>
        </w:rPr>
        <w:t>一定是由善、恶、无记</w:t>
      </w:r>
      <w:r>
        <w:rPr>
          <w:rFonts w:ascii="PMingLiU" w:eastAsia="PMingLiU" w:hint="eastAsia"/>
          <w:color w:val="231f20"/>
        </w:rPr>
        <w:t>三性而</w:t>
      </w:r>
    </w:p>
    <w:p>
      <w:pPr>
        <w:pStyle w:val="style0"/>
        <w:spacing w:after="0"/>
        <w:rPr>
          <w:rFonts w:ascii="PMingLiU" w:eastAsia="PMingLiU" w:hint="eastAsia"/>
        </w:rPr>
        <w:sectPr>
          <w:pgSz w:w="9870" w:h="13380" w:orient="portrait"/>
          <w:pgMar w:top="1420" w:right="0" w:bottom="1040" w:left="460" w:header="119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rPr/>
      </w:pPr>
      <w:r>
        <w:rPr>
          <w:rFonts w:ascii="PMingLiU" w:eastAsia="PMingLiU" w:hint="eastAsia"/>
          <w:color w:val="231f20"/>
          <w:spacing w:val="-4"/>
        </w:rPr>
        <w:t>生</w:t>
      </w:r>
      <w:r>
        <w:rPr>
          <w:color w:val="231f20"/>
          <w:spacing w:val="-4"/>
        </w:rPr>
        <w:t>。例如犯戒可能出于善心、恶心或无记心</w:t>
      </w:r>
      <w:r>
        <w:rPr>
          <w:rFonts w:ascii="宋体" w:eastAsia="宋体" w:hint="eastAsia"/>
          <w:color w:val="231f20"/>
          <w:spacing w:val="-4"/>
        </w:rPr>
        <w:t>（当然，无记心不一定犯戒）</w:t>
      </w:r>
      <w:r>
        <w:rPr>
          <w:color w:val="231f20"/>
          <w:spacing w:val="-4"/>
        </w:rPr>
        <w:t>。故</w:t>
      </w:r>
      <w:r>
        <w:rPr>
          <w:color w:val="231f20"/>
          <w:spacing w:val="-7"/>
        </w:rPr>
        <w:t>约善心、恶心、无记心三性之因来造业。</w:t>
      </w:r>
    </w:p>
    <w:p>
      <w:pPr>
        <w:pStyle w:val="style66"/>
        <w:spacing w:before="4" w:lineRule="auto" w:line="249"/>
        <w:ind w:left="787" w:right="1244" w:firstLine="442"/>
        <w:jc w:val="both"/>
        <w:rPr/>
      </w:pPr>
      <w:r>
        <w:rPr>
          <w:color w:val="231f20"/>
          <w:spacing w:val="-4"/>
        </w:rPr>
        <w:t>从果报上来说，</w:t>
      </w:r>
      <w:r>
        <w:rPr>
          <w:rFonts w:ascii="PMingLiU" w:eastAsia="PMingLiU" w:hAnsi="PMingLiU" w:hint="eastAsia"/>
          <w:color w:val="231f20"/>
          <w:spacing w:val="-5"/>
        </w:rPr>
        <w:t>“受报浅深并由意业为本”</w:t>
      </w:r>
      <w:r>
        <w:rPr>
          <w:color w:val="231f20"/>
          <w:spacing w:val="-5"/>
        </w:rPr>
        <w:t>，例如，同样杀一只蚂蚁，果报有可能堕到地狱，也可能只是堕到饿鬼、畜生道。</w:t>
      </w:r>
      <w:r>
        <w:rPr>
          <w:rFonts w:ascii="PMingLiU" w:eastAsia="PMingLiU" w:hAnsi="PMingLiU" w:hint="eastAsia"/>
          <w:color w:val="231f20"/>
          <w:spacing w:val="-5"/>
        </w:rPr>
        <w:t>受</w:t>
      </w:r>
      <w:r>
        <w:rPr>
          <w:color w:val="231f20"/>
          <w:spacing w:val="-5"/>
        </w:rPr>
        <w:t>果</w:t>
      </w:r>
      <w:r>
        <w:rPr>
          <w:rFonts w:ascii="PMingLiU" w:eastAsia="PMingLiU" w:hAnsi="PMingLiU" w:hint="eastAsia"/>
          <w:color w:val="231f20"/>
          <w:spacing w:val="-5"/>
        </w:rPr>
        <w:t>报</w:t>
      </w:r>
      <w:r>
        <w:rPr>
          <w:color w:val="231f20"/>
          <w:spacing w:val="-5"/>
        </w:rPr>
        <w:t>为什么会有</w:t>
      </w:r>
      <w:r>
        <w:rPr>
          <w:rFonts w:ascii="PMingLiU" w:eastAsia="PMingLiU" w:hAnsi="PMingLiU" w:hint="eastAsia"/>
          <w:color w:val="231f20"/>
          <w:spacing w:val="-5"/>
        </w:rPr>
        <w:t>浅深</w:t>
      </w:r>
      <w:r>
        <w:rPr>
          <w:color w:val="231f20"/>
        </w:rPr>
        <w:t>的</w:t>
      </w:r>
      <w:r>
        <w:rPr>
          <w:color w:val="231f20"/>
          <w:spacing w:val="-4"/>
        </w:rPr>
        <w:t>不同呢？是因为</w:t>
      </w:r>
      <w:r>
        <w:rPr>
          <w:rFonts w:ascii="PMingLiU" w:eastAsia="PMingLiU" w:hAnsi="PMingLiU" w:hint="eastAsia"/>
          <w:color w:val="231f20"/>
          <w:spacing w:val="-4"/>
        </w:rPr>
        <w:t>“意业为本”</w:t>
      </w:r>
      <w:r>
        <w:rPr>
          <w:color w:val="231f20"/>
          <w:spacing w:val="-4"/>
        </w:rPr>
        <w:t>，身、口、意三业中，烦恼心的轻重，是决定受报轻重的根本。简单说，就因为造业时的因有善、恶、无记三心的差别，所以未来受果报的时候，就会有轻重的差别，重报有可能是堕地狱，这是就业道罪</w:t>
      </w:r>
      <w:r>
        <w:rPr>
          <w:color w:val="231f20"/>
          <w:spacing w:val="-7"/>
        </w:rPr>
        <w:t>来说。但如果就制教来说，杀一只蟑螂或蚂蚁，一样是犯下品罪的。</w:t>
      </w:r>
    </w:p>
    <w:p>
      <w:pPr>
        <w:pStyle w:val="style66"/>
        <w:spacing w:before="10" w:lineRule="auto" w:line="249"/>
        <w:ind w:left="787" w:right="1243" w:firstLine="442"/>
        <w:jc w:val="both"/>
        <w:rPr/>
      </w:pPr>
      <w:r>
        <w:rPr>
          <w:color w:val="231f20"/>
          <w:spacing w:val="-4"/>
        </w:rPr>
        <w:t>因此我们在持戒时要注意，不要以为只要事相上做得到就可以了，事相上做得好，可能只是不犯重罪，如果不去注意这一念心，有可能犯下品的罪，但</w:t>
      </w:r>
      <w:r>
        <w:rPr>
          <w:color w:val="231f20"/>
          <w:spacing w:val="-7"/>
        </w:rPr>
        <w:t>结果却是堕地狱，因为“受报浅深并由意业为本”。</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“故明了论解云：破戒得罪轻重不定。”</w:t>
      </w:r>
    </w:p>
    <w:p>
      <w:pPr>
        <w:pStyle w:val="style66"/>
        <w:spacing w:before="1"/>
        <w:rPr>
          <w:rFonts w:ascii="PMingLiU"/>
          <w:sz w:val="32"/>
        </w:rPr>
      </w:pPr>
    </w:p>
    <w:p>
      <w:pPr>
        <w:pStyle w:val="style66"/>
        <w:spacing w:lineRule="auto" w:line="249"/>
        <w:ind w:left="787" w:right="1243" w:firstLine="442"/>
        <w:jc w:val="both"/>
        <w:rPr/>
      </w:pPr>
      <w:r>
        <w:rPr>
          <w:color w:val="231f20"/>
          <w:spacing w:val="-4"/>
        </w:rPr>
        <w:t>《明了论》就是《律二十二明了论》，这是律部的一个论。论中说，</w:t>
      </w:r>
      <w:r>
        <w:rPr>
          <w:rFonts w:ascii="PMingLiU" w:eastAsia="PMingLiU" w:hint="eastAsia"/>
          <w:color w:val="231f20"/>
          <w:spacing w:val="-2"/>
        </w:rPr>
        <w:t>破戒</w:t>
      </w:r>
      <w:r>
        <w:rPr>
          <w:rFonts w:ascii="PMingLiU" w:eastAsia="PMingLiU" w:hint="eastAsia"/>
          <w:color w:val="231f20"/>
          <w:spacing w:val="-4"/>
        </w:rPr>
        <w:t>得罪</w:t>
      </w:r>
      <w:r>
        <w:rPr>
          <w:color w:val="231f20"/>
          <w:spacing w:val="-4"/>
        </w:rPr>
        <w:t>之后，未来果报</w:t>
      </w:r>
      <w:r>
        <w:rPr>
          <w:rFonts w:ascii="PMingLiU" w:eastAsia="PMingLiU" w:hint="eastAsia"/>
          <w:color w:val="231f20"/>
          <w:spacing w:val="-4"/>
        </w:rPr>
        <w:t>轻重</w:t>
      </w:r>
      <w:r>
        <w:rPr>
          <w:color w:val="231f20"/>
          <w:spacing w:val="-4"/>
        </w:rPr>
        <w:t>是</w:t>
      </w:r>
      <w:r>
        <w:rPr>
          <w:rFonts w:ascii="PMingLiU" w:eastAsia="PMingLiU" w:hint="eastAsia"/>
          <w:color w:val="231f20"/>
          <w:spacing w:val="-4"/>
        </w:rPr>
        <w:t>不</w:t>
      </w:r>
      <w:r>
        <w:rPr>
          <w:color w:val="231f20"/>
          <w:spacing w:val="-4"/>
        </w:rPr>
        <w:t>确</w:t>
      </w:r>
      <w:r>
        <w:rPr>
          <w:rFonts w:ascii="PMingLiU" w:eastAsia="PMingLiU" w:hint="eastAsia"/>
          <w:color w:val="231f20"/>
          <w:spacing w:val="-4"/>
        </w:rPr>
        <w:t>定</w:t>
      </w:r>
      <w:r>
        <w:rPr>
          <w:color w:val="231f20"/>
          <w:spacing w:val="-4"/>
        </w:rPr>
        <w:t>的，有可能直接堕地狱，甚至堕无间地狱； 也有可能不堕地狱。所以不要以为破戒一定堕地狱，不破戒就一定不堕地狱。重点不是事相上的差别，而在自己的心。我们看下表，这是弘一大师根据律藏</w:t>
      </w:r>
      <w:r>
        <w:rPr>
          <w:color w:val="231f20"/>
          <w:spacing w:val="-7"/>
        </w:rPr>
        <w:t>中的要义择录出来的。</w:t>
      </w:r>
    </w:p>
    <w:p>
      <w:pPr>
        <w:pStyle w:val="style66"/>
        <w:spacing w:before="15"/>
        <w:rPr>
          <w:sz w:val="9"/>
        </w:rPr>
      </w:pPr>
    </w:p>
    <w:p>
      <w:pPr>
        <w:pStyle w:val="style0"/>
        <w:spacing w:after="0"/>
        <w:rPr>
          <w:sz w:val="9"/>
        </w:rPr>
        <w:sectPr>
          <w:pgSz w:w="9870" w:h="13380" w:orient="portrait"/>
          <w:pgMar w:top="1360" w:right="0" w:bottom="1040" w:left="460" w:header="1163" w:footer="844" w:gutter="0"/>
        </w:sectPr>
      </w:pPr>
    </w:p>
    <w:p>
      <w:pPr>
        <w:pStyle w:val="style66"/>
        <w:rPr>
          <w:sz w:val="24"/>
        </w:rPr>
      </w:pPr>
    </w:p>
    <w:p>
      <w:pPr>
        <w:pStyle w:val="style66"/>
        <w:spacing w:before="3"/>
        <w:rPr>
          <w:sz w:val="25"/>
        </w:rPr>
      </w:pPr>
    </w:p>
    <w:p>
      <w:pPr>
        <w:pStyle w:val="style66"/>
        <w:ind w:left="1263"/>
        <w:rPr>
          <w:rFonts w:ascii="宋体" w:eastAsia="宋体" w:hint="eastAsia"/>
        </w:rPr>
      </w:pPr>
      <w:r>
        <w:rPr/>
        <w:pict>
          <v:group id="8435" filled="f" stroked="f" style="position:absolute;margin-left:131.59pt;margin-top:-10.94pt;width:9.95pt;height:37.0pt;z-index:221;mso-position-horizontal-relative:page;mso-position-vertical-relative:text;mso-width-relative:page;mso-height-relative:page;mso-wrap-distance-left:0.0pt;mso-wrap-distance-right:0.0pt;visibility:visible;" coordsize="199,740" coordorigin="2632,-219">
            <v:line id="8436" stroked="t" from="2731.0pt,-215.0pt" to="2830.0pt,-215.0pt" style="position:absolute;z-index:987;mso-position-horizontal-relative:text;mso-position-vertical-relative:text;mso-width-relative:page;mso-height-relative:page;visibility:visible;">
              <v:stroke color="#231f20" weight="0.43pt"/>
              <v:fill/>
            </v:line>
            <v:line id="8437" stroked="t" from="2731.0pt,517.0pt" to="2830.0pt,517.0pt" style="position:absolute;z-index:988;mso-position-horizontal-relative:text;mso-position-vertical-relative:text;mso-width-relative:page;mso-height-relative:page;visibility:visible;">
              <v:stroke color="#231f20" weight="0.43pt"/>
              <v:fill/>
            </v:line>
            <v:line id="8438" stroked="t" from="2632.0pt,151.0pt" to="2822.0pt,151.0pt" style="position:absolute;z-index:989;mso-position-horizontal-relative:text;mso-position-vertical-relative:text;mso-width-relative:page;mso-height-relative:page;visibility:visible;">
              <v:stroke color="#231f20" weight="0.43pt"/>
              <v:fill/>
            </v:line>
            <v:line id="8439" stroked="t" from="2730.0pt,-219.0pt" to="2730.0pt,521.0pt" style="position:absolute;z-index:990;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2"/>
        </w:rPr>
        <w:t>制轻业重</w:t>
      </w:r>
    </w:p>
    <w:p>
      <w:pPr>
        <w:pStyle w:val="style66"/>
        <w:rPr>
          <w:rFonts w:ascii="宋体"/>
          <w:sz w:val="24"/>
        </w:rPr>
      </w:pPr>
      <w:r>
        <w:br w:type="column"/>
      </w:r>
    </w:p>
    <w:p>
      <w:pPr>
        <w:pStyle w:val="style66"/>
        <w:spacing w:before="174" w:lineRule="auto" w:line="309"/>
        <w:ind w:left="257"/>
        <w:jc w:val="both"/>
        <w:rPr>
          <w:rFonts w:ascii="宋体" w:eastAsia="宋体" w:hint="eastAsia"/>
        </w:rPr>
      </w:pPr>
      <w:r>
        <w:rPr>
          <w:rFonts w:ascii="宋体" w:eastAsia="宋体" w:hint="eastAsia"/>
          <w:color w:val="231f20"/>
          <w:spacing w:val="-14"/>
        </w:rPr>
        <w:t>以重心破轻戒得罪重</w:t>
      </w:r>
    </w:p>
    <w:p>
      <w:pPr>
        <w:pStyle w:val="style66"/>
        <w:spacing w:before="70" w:lineRule="auto" w:line="312"/>
        <w:ind w:left="286" w:right="5335"/>
        <w:rPr>
          <w:rFonts w:ascii="宋体" w:eastAsia="宋体" w:hint="eastAsia"/>
        </w:rPr>
      </w:pPr>
      <w:r>
        <w:br w:type="column"/>
      </w:r>
      <w:r>
        <w:rPr>
          <w:rFonts w:ascii="宋体" w:eastAsia="宋体" w:hint="eastAsia"/>
          <w:color w:val="231f20"/>
        </w:rPr>
        <w:t>无惭心邪见心</w:t>
      </w:r>
    </w:p>
    <w:p>
      <w:pPr>
        <w:pStyle w:val="style66"/>
        <w:spacing w:lineRule="exact" w:line="185"/>
        <w:ind w:left="1258"/>
        <w:rPr>
          <w:rFonts w:ascii="宋体" w:eastAsia="宋体" w:hint="eastAsia"/>
        </w:rPr>
      </w:pPr>
      <w:r>
        <w:rPr/>
        <w:pict>
          <v:group id="8440" filled="f" stroked="f" style="position:absolute;margin-left:177.45pt;margin-top:-29.59pt;width:12.9pt;height:71.95pt;z-index:219;mso-position-horizontal-relative:page;mso-position-vertical-relative:text;mso-width-relative:page;mso-height-relative:page;mso-wrap-distance-left:0.0pt;mso-wrap-distance-right:0.0pt;visibility:visible;" coordsize="258,1439" coordorigin="3549,-592">
            <v:line id="8441" stroked="t" from="3678.0pt,-588.0pt" to="3807.0pt,-588.0pt" style="position:absolute;z-index:991;mso-position-horizontal-relative:text;mso-position-vertical-relative:text;mso-width-relative:page;mso-height-relative:page;visibility:visible;">
              <v:stroke color="#231f20" weight="0.43pt"/>
              <v:fill/>
            </v:line>
            <v:line id="8442" stroked="t" from="3678.0pt,-224.0pt" to="3807.0pt,-224.0pt" style="position:absolute;z-index:992;mso-position-horizontal-relative:text;mso-position-vertical-relative:text;mso-width-relative:page;mso-height-relative:page;visibility:visible;">
              <v:stroke color="#231f20" weight="0.43pt"/>
              <v:fill/>
            </v:line>
            <v:line id="8443" stroked="t" from="3549.0pt,209.0pt" to="3678.0pt,209.0pt" style="position:absolute;z-index:993;mso-position-horizontal-relative:text;mso-position-vertical-relative:text;mso-width-relative:page;mso-height-relative:page;visibility:visible;">
              <v:stroke color="#231f20" weight="0.43pt"/>
              <v:fill/>
            </v:line>
            <v:line id="8444" stroked="t" from="3678.0pt,288.0pt" to="3807.0pt,288.0pt" style="position:absolute;z-index:994;mso-position-horizontal-relative:text;mso-position-vertical-relative:text;mso-width-relative:page;mso-height-relative:page;visibility:visible;">
              <v:stroke color="#231f20" weight="0.43pt"/>
              <v:fill/>
            </v:line>
            <v:line id="8445" stroked="t" from="3678.0pt,842.0pt" to="3807.0pt,842.0pt" style="position:absolute;z-index:995;mso-position-horizontal-relative:text;mso-position-vertical-relative:text;mso-width-relative:page;mso-height-relative:page;visibility:visible;">
              <v:stroke color="#231f20" weight="0.43pt"/>
              <v:fill/>
            </v:line>
            <v:line id="8446" stroked="t" from="3677.0pt,-592.0pt" to="3677.0pt,846.0pt" style="position:absolute;z-index:996;mso-position-horizontal-relative:text;mso-position-vertical-relative:text;mso-width-relative:page;mso-height-relative:page;visibility:visible;">
              <v:stroke color="#231f20" weight="0.43pt"/>
              <v:fill/>
            </v:line>
            <v:fill/>
          </v:group>
        </w:pict>
      </w:r>
      <w:r>
        <w:rPr/>
        <w:pict>
          <v:group id="8447" filled="f" stroked="f" style="position:absolute;margin-left:227.76pt;margin-top:3.63pt;width:9.95pt;height:20.15pt;z-index:220;mso-position-horizontal-relative:page;mso-position-vertical-relative:text;mso-width-relative:page;mso-height-relative:page;mso-wrap-distance-left:0.0pt;mso-wrap-distance-right:0.0pt;visibility:visible;" coordsize="199,403" coordorigin="4555,73">
            <v:line id="8448" stroked="t" from="4654.0pt,77.0pt" to="4754.0pt,77.0pt" style="position:absolute;z-index:997;mso-position-horizontal-relative:text;mso-position-vertical-relative:text;mso-width-relative:page;mso-height-relative:page;visibility:visible;">
              <v:stroke color="#231f20" weight="0.43pt"/>
              <v:fill/>
            </v:line>
            <v:line id="8449" stroked="t" from="4654.0pt,471.0pt" to="4754.0pt,471.0pt" style="position:absolute;z-index:998;mso-position-horizontal-relative:text;mso-position-vertical-relative:text;mso-width-relative:page;mso-height-relative:page;visibility:visible;">
              <v:stroke color="#231f20" weight="0.43pt"/>
              <v:fill/>
            </v:line>
            <v:line id="8450" stroked="t" from="4555.0pt,274.0pt" to="4655.0pt,274.0pt" style="position:absolute;z-index:999;mso-position-horizontal-relative:text;mso-position-vertical-relative:text;mso-width-relative:page;mso-height-relative:page;visibility:visible;">
              <v:stroke color="#231f20" weight="0.43pt"/>
              <v:fill/>
            </v:line>
            <v:line id="8451" stroked="t" from="4654.0pt,73.0pt" to="4654.0pt,475.0pt" style="position:absolute;z-index:1000;mso-position-horizontal-relative:text;mso-position-vertical-relative:text;mso-width-relative:page;mso-height-relative:page;visibility:visible;">
              <v:stroke color="#231f20" weight="0.43pt"/>
              <v:fill/>
            </v:line>
            <v:fill/>
          </v:group>
        </w:pict>
      </w:r>
      <w:r>
        <w:rPr>
          <w:rFonts w:ascii="宋体" w:eastAsia="宋体" w:hint="eastAsia"/>
          <w:color w:val="231f20"/>
        </w:rPr>
        <w:t>不信圣教</w:t>
      </w:r>
    </w:p>
    <w:p>
      <w:pPr>
        <w:pStyle w:val="style66"/>
        <w:spacing w:lineRule="exact" w:line="187"/>
        <w:ind w:left="286"/>
        <w:rPr>
          <w:rFonts w:ascii="宋体" w:eastAsia="宋体" w:hint="eastAsia"/>
        </w:rPr>
      </w:pPr>
      <w:r>
        <w:rPr>
          <w:rFonts w:ascii="宋体" w:eastAsia="宋体" w:hint="eastAsia"/>
          <w:color w:val="231f20"/>
        </w:rPr>
        <w:t>不信心</w:t>
      </w:r>
    </w:p>
    <w:p>
      <w:pPr>
        <w:pStyle w:val="style66"/>
        <w:spacing w:lineRule="exact" w:line="223"/>
        <w:ind w:left="1258"/>
        <w:rPr>
          <w:rFonts w:ascii="宋体" w:eastAsia="宋体" w:hint="eastAsia"/>
        </w:rPr>
      </w:pPr>
      <w:r>
        <w:rPr>
          <w:rFonts w:ascii="宋体" w:eastAsia="宋体" w:hint="eastAsia"/>
          <w:color w:val="231f20"/>
        </w:rPr>
        <w:t>不信果报</w:t>
      </w:r>
    </w:p>
    <w:p>
      <w:pPr>
        <w:pStyle w:val="style66"/>
        <w:spacing w:before="107"/>
        <w:ind w:left="286"/>
        <w:rPr>
          <w:rFonts w:ascii="宋体" w:eastAsia="宋体" w:hint="eastAsia"/>
        </w:rPr>
      </w:pPr>
      <w:r>
        <w:rPr>
          <w:rFonts w:ascii="宋体" w:eastAsia="宋体" w:hint="eastAsia"/>
          <w:color w:val="231f20"/>
        </w:rPr>
        <w:t>疑惑心</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118" w:space="40"/>
            <w:col w:w="898" w:space="39"/>
            <w:col w:w="6315"/>
          </w:cols>
        </w:sectPr>
      </w:pPr>
    </w:p>
    <w:p>
      <w:pPr>
        <w:pStyle w:val="style66"/>
        <w:rPr>
          <w:rFonts w:ascii="宋体"/>
          <w:sz w:val="20"/>
        </w:rPr>
      </w:pPr>
    </w:p>
    <w:p>
      <w:pPr>
        <w:pStyle w:val="style66"/>
        <w:rPr>
          <w:rFonts w:ascii="宋体"/>
          <w:sz w:val="24"/>
        </w:rPr>
      </w:pPr>
    </w:p>
    <w:p>
      <w:pPr>
        <w:pStyle w:val="style66"/>
        <w:spacing w:before="35" w:lineRule="auto" w:line="249"/>
        <w:ind w:left="787" w:right="1247" w:firstLine="442"/>
        <w:jc w:val="both"/>
        <w:rPr/>
      </w:pPr>
      <w:r>
        <w:rPr>
          <w:rFonts w:ascii="PMingLiU" w:eastAsia="PMingLiU" w:hAnsi="PMingLiU" w:hint="eastAsia"/>
          <w:color w:val="231f20"/>
          <w:spacing w:val="-4"/>
        </w:rPr>
        <w:t>“制轻业重”</w:t>
      </w:r>
      <w:r>
        <w:rPr>
          <w:color w:val="231f20"/>
          <w:spacing w:val="-4"/>
        </w:rPr>
        <w:t>，</w:t>
      </w:r>
      <w:r>
        <w:rPr>
          <w:rFonts w:ascii="PMingLiU" w:eastAsia="PMingLiU" w:hAnsi="PMingLiU" w:hint="eastAsia"/>
          <w:color w:val="231f20"/>
          <w:spacing w:val="-4"/>
        </w:rPr>
        <w:t>制</w:t>
      </w:r>
      <w:r>
        <w:rPr>
          <w:color w:val="231f20"/>
          <w:spacing w:val="-4"/>
        </w:rPr>
        <w:t>就是制教，也就是戒。戒律制的是</w:t>
      </w:r>
      <w:r>
        <w:rPr>
          <w:rFonts w:ascii="PMingLiU" w:eastAsia="PMingLiU" w:hAnsi="PMingLiU" w:hint="eastAsia"/>
          <w:color w:val="231f20"/>
          <w:spacing w:val="-5"/>
        </w:rPr>
        <w:t>轻</w:t>
      </w:r>
      <w:r>
        <w:rPr>
          <w:color w:val="231f20"/>
          <w:spacing w:val="-4"/>
        </w:rPr>
        <w:t>罪，但未来果报却很</w:t>
      </w:r>
      <w:r>
        <w:rPr>
          <w:rFonts w:ascii="PMingLiU" w:eastAsia="PMingLiU" w:hAnsi="PMingLiU" w:hint="eastAsia"/>
          <w:color w:val="231f20"/>
          <w:spacing w:val="-4"/>
        </w:rPr>
        <w:t>重</w:t>
      </w:r>
      <w:r>
        <w:rPr>
          <w:color w:val="231f20"/>
          <w:spacing w:val="-4"/>
        </w:rPr>
        <w:t>。即</w:t>
      </w:r>
      <w:r>
        <w:rPr>
          <w:rFonts w:ascii="PMingLiU" w:eastAsia="PMingLiU" w:hAnsi="PMingLiU" w:hint="eastAsia"/>
          <w:color w:val="231f20"/>
          <w:spacing w:val="-4"/>
        </w:rPr>
        <w:t>“以重心破轻戒得罪重”</w:t>
      </w:r>
      <w:r>
        <w:rPr>
          <w:color w:val="231f20"/>
          <w:spacing w:val="-4"/>
        </w:rPr>
        <w:t>。破戒时是</w:t>
      </w:r>
      <w:r>
        <w:rPr>
          <w:rFonts w:ascii="PMingLiU" w:eastAsia="PMingLiU" w:hAnsi="PMingLiU" w:hint="eastAsia"/>
          <w:color w:val="231f20"/>
          <w:spacing w:val="-4"/>
        </w:rPr>
        <w:t>重心</w:t>
      </w:r>
      <w:r>
        <w:rPr>
          <w:color w:val="231f20"/>
          <w:spacing w:val="-6"/>
        </w:rPr>
        <w:t>——殷重的烦恼心，即使</w:t>
      </w:r>
      <w:r>
        <w:rPr>
          <w:rFonts w:ascii="PMingLiU" w:eastAsia="PMingLiU" w:hAnsi="PMingLiU" w:hint="eastAsia"/>
          <w:color w:val="231f20"/>
        </w:rPr>
        <w:t>破</w:t>
      </w:r>
      <w:r>
        <w:rPr>
          <w:color w:val="231f20"/>
          <w:spacing w:val="-4"/>
        </w:rPr>
        <w:t>的是</w:t>
      </w:r>
      <w:r>
        <w:rPr>
          <w:rFonts w:ascii="PMingLiU" w:eastAsia="PMingLiU" w:hAnsi="PMingLiU" w:hint="eastAsia"/>
          <w:color w:val="231f20"/>
          <w:spacing w:val="-4"/>
        </w:rPr>
        <w:t>轻戒</w:t>
      </w:r>
      <w:r>
        <w:rPr>
          <w:color w:val="231f20"/>
          <w:spacing w:val="-4"/>
        </w:rPr>
        <w:t>，未来</w:t>
      </w:r>
      <w:r>
        <w:rPr>
          <w:rFonts w:ascii="PMingLiU" w:eastAsia="PMingLiU" w:hAnsi="PMingLiU" w:hint="eastAsia"/>
          <w:color w:val="231f20"/>
          <w:spacing w:val="-4"/>
        </w:rPr>
        <w:t>得</w:t>
      </w:r>
      <w:r>
        <w:rPr>
          <w:color w:val="231f20"/>
          <w:spacing w:val="-4"/>
        </w:rPr>
        <w:t>到的</w:t>
      </w:r>
      <w:r>
        <w:rPr>
          <w:rFonts w:ascii="PMingLiU" w:eastAsia="PMingLiU" w:hAnsi="PMingLiU" w:hint="eastAsia"/>
          <w:color w:val="231f20"/>
          <w:spacing w:val="-4"/>
        </w:rPr>
        <w:t>罪</w:t>
      </w:r>
      <w:r>
        <w:rPr>
          <w:color w:val="231f20"/>
          <w:spacing w:val="-4"/>
        </w:rPr>
        <w:t>也很</w:t>
      </w:r>
      <w:r>
        <w:rPr>
          <w:rFonts w:ascii="PMingLiU" w:eastAsia="PMingLiU" w:hAnsi="PMingLiU" w:hint="eastAsia"/>
          <w:color w:val="231f20"/>
          <w:spacing w:val="-4"/>
        </w:rPr>
        <w:t>重</w:t>
      </w:r>
      <w:r>
        <w:rPr>
          <w:color w:val="231f20"/>
          <w:spacing w:val="-4"/>
        </w:rPr>
        <w:t>。比如杀生，只是杀蚂蚁；偷盗，只是偷一点点小东西；邪淫，可能只是造作一些不好的念头等等，就制教来说，这些属于轻戒，但是，如果用下面这四种心来破这些轻戒时，未来的果报就是地狱的果</w:t>
      </w:r>
      <w:r>
        <w:rPr>
          <w:color w:val="231f20"/>
          <w:spacing w:val="-7"/>
        </w:rPr>
        <w:t>报，这叫</w:t>
      </w:r>
      <w:r>
        <w:rPr>
          <w:rFonts w:ascii="PMingLiU" w:eastAsia="PMingLiU" w:hAnsi="PMingLiU" w:hint="eastAsia"/>
          <w:color w:val="231f20"/>
          <w:spacing w:val="-7"/>
        </w:rPr>
        <w:t>“业重”</w:t>
      </w:r>
      <w:r>
        <w:rPr>
          <w:color w:val="231f20"/>
          <w:spacing w:val="-7"/>
        </w:rPr>
        <w:t>。四种重心分别是：</w:t>
      </w:r>
    </w:p>
    <w:p>
      <w:pPr>
        <w:pStyle w:val="style66"/>
        <w:spacing w:before="10" w:lineRule="auto" w:line="249"/>
        <w:ind w:left="787" w:right="1238" w:firstLine="442"/>
        <w:jc w:val="both"/>
        <w:rPr/>
      </w:pPr>
      <w:r>
        <w:rPr>
          <w:color w:val="231f20"/>
          <w:spacing w:val="3"/>
        </w:rPr>
        <w:t>第一，</w:t>
      </w:r>
      <w:r>
        <w:rPr>
          <w:rFonts w:ascii="PMingLiU" w:eastAsia="PMingLiU" w:hAnsi="PMingLiU" w:hint="eastAsia"/>
          <w:color w:val="231f20"/>
          <w:spacing w:val="3"/>
        </w:rPr>
        <w:t>“无惭心”</w:t>
      </w:r>
      <w:r>
        <w:rPr>
          <w:color w:val="231f20"/>
          <w:spacing w:val="3"/>
        </w:rPr>
        <w:t>。在造业、犯戒的时候，没有惭愧心。什么是惭愧心</w:t>
      </w:r>
      <w:r>
        <w:rPr>
          <w:color w:val="231f20"/>
          <w:spacing w:val="3"/>
          <w:w w:val="104"/>
        </w:rPr>
        <w:t xml:space="preserve">呢？就是“惭己愧他”，“惭”是就自己来说，“愧”是对他人来说。“惭        </w:t>
      </w:r>
      <w:r>
        <w:rPr>
          <w:color w:val="231f20"/>
          <w:spacing w:val="-4"/>
        </w:rPr>
        <w:t>己”是指对自己的要求，作为一个出家人，或者一个受了戒的在家居士，受戒之后，并没有好好珍惜自己的戒体，而且也不尊重自己是一个受了戒的人，犯</w:t>
      </w:r>
      <w:r>
        <w:rPr>
          <w:color w:val="231f20"/>
          <w:spacing w:val="-7"/>
          <w:w w:val="104"/>
        </w:rPr>
        <w:t>戒了，却没有惭耻之心，甚至心中觉得无所谓，这叫“无惭心”。</w:t>
      </w:r>
    </w:p>
    <w:p>
      <w:pPr>
        <w:pStyle w:val="style66"/>
        <w:spacing w:before="9" w:lineRule="auto" w:line="249"/>
        <w:ind w:left="787" w:right="1238" w:firstLine="442"/>
        <w:jc w:val="both"/>
        <w:rPr/>
      </w:pPr>
      <w:r>
        <w:rPr>
          <w:color w:val="231f20"/>
          <w:spacing w:val="3"/>
          <w:w w:val="104"/>
        </w:rPr>
        <w:t xml:space="preserve">“愧”是指“愧他”，犯戒造业一定会引起旁人的讥嫌诃责，即使没人  </w:t>
      </w:r>
      <w:r>
        <w:rPr>
          <w:color w:val="231f20"/>
          <w:spacing w:val="3"/>
        </w:rPr>
        <w:t>看到，天龙鬼神、诸佛菩萨也都是知道的，想到这些，内心感到羞愧，这是</w:t>
      </w:r>
      <w:r>
        <w:rPr>
          <w:color w:val="231f20"/>
          <w:spacing w:val="-4"/>
        </w:rPr>
        <w:t xml:space="preserve">“愧”。要是无惭无愧，造罪时内心都无所谓，反正自己高兴就好了，没有羞 </w:t>
      </w:r>
      <w:r>
        <w:rPr>
          <w:color w:val="231f20"/>
          <w:spacing w:val="-7"/>
        </w:rPr>
        <w:t>愧的心、不在乎别人的讥嫌，纵然只是造作小罪，所结的业道罪也是很重的。</w:t>
      </w:r>
    </w:p>
    <w:p>
      <w:pPr>
        <w:pStyle w:val="style66"/>
        <w:spacing w:before="7" w:lineRule="auto" w:line="249"/>
        <w:ind w:left="787" w:right="1238" w:firstLine="442"/>
        <w:jc w:val="both"/>
        <w:rPr/>
      </w:pPr>
      <w:r>
        <w:rPr>
          <w:color w:val="231f20"/>
          <w:spacing w:val="3"/>
        </w:rPr>
        <w:t>像现在末法时代，要每一条戒都持得清净，确实不容易，尤其是有工作的在家居士，常常会有困扰，例如老板要求做假账，不做，会丢掉工作；做</w:t>
      </w:r>
      <w:r>
        <w:rPr>
          <w:color w:val="231f20"/>
          <w:spacing w:val="-4"/>
        </w:rPr>
        <w:t>呢，又犯戒。这时如果不得已而造作，就要有殷重的惭愧心。因为做假账犯偷</w:t>
      </w:r>
      <w:r>
        <w:rPr>
          <w:color w:val="231f20"/>
          <w:spacing w:val="3"/>
        </w:rPr>
        <w:t>盗罪，就制教罪来说，盗五钱，就犯上品偷盗罪了；但若做的时候，内心很</w:t>
      </w:r>
      <w:r>
        <w:rPr>
          <w:color w:val="231f20"/>
          <w:spacing w:val="-4"/>
        </w:rPr>
        <w:t xml:space="preserve">惭愧，这在唯识学中属于“非意乐所造业”，不是内心想做，而是被强迫所造 </w:t>
      </w:r>
      <w:r>
        <w:rPr>
          <w:color w:val="231f20"/>
          <w:spacing w:val="-4"/>
        </w:rPr>
        <w:t>的业，以惭愧心来造的话，这个业相对来说就轻多了。相反，要是造业的时候</w:t>
      </w:r>
      <w:r>
        <w:rPr>
          <w:color w:val="231f20"/>
          <w:spacing w:val="-6"/>
        </w:rPr>
        <w:t xml:space="preserve">想：“又不只是我一个人这么做，大家都这么做啊!”以这种无惭无愧的心态造   </w:t>
      </w:r>
      <w:r>
        <w:rPr>
          <w:color w:val="231f20"/>
          <w:spacing w:val="-7"/>
        </w:rPr>
        <w:t>作的话，业就会很重。杀生、邪淫等罪也是一样。</w:t>
      </w:r>
    </w:p>
    <w:p>
      <w:pPr>
        <w:pStyle w:val="style66"/>
        <w:spacing w:before="13" w:lineRule="auto" w:line="249"/>
        <w:ind w:left="787" w:right="1243" w:firstLine="442"/>
        <w:rPr/>
      </w:pPr>
      <w:r>
        <w:rPr>
          <w:color w:val="231f20"/>
          <w:spacing w:val="3"/>
        </w:rPr>
        <w:t>佛陀传记中记载，释迦牟尼佛晚年的时候，琉璃王因为宿怨，而发兵把</w:t>
      </w:r>
      <w:r>
        <w:rPr>
          <w:color w:val="231f20"/>
          <w:spacing w:val="-4"/>
        </w:rPr>
        <w:t>整个释迦族全灭了，当时神通第一的目犍连尊者为了留存释迦一脉，用神通把</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39"/>
        <w:jc w:val="both"/>
        <w:rPr/>
      </w:pPr>
      <w:r>
        <w:rPr>
          <w:color w:val="231f20"/>
          <w:spacing w:val="-4"/>
        </w:rPr>
        <w:t>一些人放到钵里送到天上，以为可以让他们逃过一劫，但是没想到，战争结束</w:t>
      </w:r>
      <w:r>
        <w:rPr>
          <w:color w:val="231f20"/>
          <w:spacing w:val="3"/>
        </w:rPr>
        <w:t>后，把钵拿下来一看，钵里的众生全部化成了血水。在琉璃王灭释迦族的时</w:t>
      </w:r>
      <w:r>
        <w:rPr>
          <w:color w:val="231f20"/>
          <w:spacing w:val="-7"/>
        </w:rPr>
        <w:t>候，世尊的头痛了三天。</w:t>
      </w:r>
    </w:p>
    <w:p>
      <w:pPr>
        <w:pStyle w:val="style66"/>
        <w:spacing w:before="5" w:lineRule="auto" w:line="249"/>
        <w:ind w:left="787" w:right="1245" w:firstLine="442"/>
        <w:jc w:val="both"/>
        <w:rPr/>
      </w:pPr>
      <w:r>
        <w:rPr>
          <w:color w:val="231f20"/>
          <w:spacing w:val="3"/>
        </w:rPr>
        <w:t>这是什么因缘呢？佛陀告诉弟子，过去久远劫前，有个村庄里的人在河</w:t>
      </w:r>
      <w:r>
        <w:rPr>
          <w:color w:val="231f20"/>
          <w:spacing w:val="-4"/>
        </w:rPr>
        <w:t>里捕到一条很大的鱼，大家很高兴地把这条大鱼分着吃光了。有个小孩没吃， 但他看到大鱼好奇，就在鱼头上敲了三下。这条大鱼就是后来的琉璃王，在鱼头上敲了三下的小孩就是释迦牟尼佛，整个村子的人就是被灭了的释迦族。所</w:t>
      </w:r>
      <w:r>
        <w:rPr>
          <w:color w:val="231f20"/>
          <w:spacing w:val="-7"/>
        </w:rPr>
        <w:t>以，不是人多，业就会被分担或减免掉。无论人多少，得果时，一样要受报。</w:t>
      </w:r>
    </w:p>
    <w:p>
      <w:pPr>
        <w:pStyle w:val="style66"/>
        <w:spacing w:before="9" w:lineRule="auto" w:line="249"/>
        <w:ind w:left="787" w:right="1243" w:firstLine="442"/>
        <w:jc w:val="both"/>
        <w:rPr/>
      </w:pPr>
      <w:r>
        <w:rPr>
          <w:color w:val="231f20"/>
          <w:spacing w:val="-4"/>
        </w:rPr>
        <w:t>最近媒体报道，台湾因为鸡的产量过剩，怎样保持鸡的价格不跌呢？就杀</w:t>
      </w:r>
      <w:r>
        <w:rPr>
          <w:color w:val="231f20"/>
          <w:spacing w:val="-6"/>
        </w:rPr>
        <w:t>小鸡。用火烧死、用电电死，或者丢到河里淹死……各式各样的方法。甚至还一次性杀了几十万只。我当时就想，这几十万只小鸡，刚好和一个小城市的人数差不多。可能以前他们都造着同样的业，大家都觉得无所谓，反正左邻也这么做，右舍也这么做，我这么做应该没事吧！造业时无惭无愧，果报现前的时</w:t>
      </w:r>
      <w:r>
        <w:rPr>
          <w:color w:val="231f20"/>
          <w:spacing w:val="-7"/>
        </w:rPr>
        <w:t>候，再多同造业的人也不会减轻，都也是一样受报。</w:t>
      </w:r>
    </w:p>
    <w:p>
      <w:pPr>
        <w:pStyle w:val="style66"/>
        <w:spacing w:before="10" w:lineRule="auto" w:line="249"/>
        <w:ind w:left="787" w:right="1243" w:firstLine="442"/>
        <w:jc w:val="both"/>
        <w:rPr/>
      </w:pPr>
      <w:r>
        <w:rPr>
          <w:color w:val="231f20"/>
          <w:spacing w:val="-4"/>
        </w:rPr>
        <w:t xml:space="preserve">虽然在现在的社会中，持戒更不容易，但我们还是鼓励各位受戒，不要破重戒，如果是被逼无奈犯了轻戒，要有惭愧心，这点很重要。若没有惭愧心， </w:t>
      </w:r>
      <w:r>
        <w:rPr>
          <w:color w:val="231f20"/>
          <w:spacing w:val="-7"/>
        </w:rPr>
        <w:t>即使犯轻戒，也会得重罪的。</w:t>
      </w:r>
    </w:p>
    <w:p>
      <w:pPr>
        <w:pStyle w:val="style66"/>
        <w:spacing w:before="5" w:lineRule="auto" w:line="249"/>
        <w:ind w:left="787" w:right="1245" w:firstLine="442"/>
        <w:jc w:val="both"/>
        <w:rPr/>
      </w:pPr>
      <w:r>
        <w:rPr>
          <w:color w:val="231f20"/>
          <w:spacing w:val="3"/>
        </w:rPr>
        <w:t>第二，</w:t>
      </w:r>
      <w:r>
        <w:rPr>
          <w:rFonts w:ascii="PMingLiU" w:eastAsia="PMingLiU" w:hAnsi="PMingLiU" w:hint="eastAsia"/>
          <w:color w:val="231f20"/>
          <w:spacing w:val="3"/>
        </w:rPr>
        <w:t>“邪见心”</w:t>
      </w:r>
      <w:r>
        <w:rPr>
          <w:color w:val="231f20"/>
          <w:spacing w:val="3"/>
        </w:rPr>
        <w:t>。对因果的认识是错误的，称为邪见心。就像有的人</w:t>
      </w:r>
      <w:r>
        <w:rPr>
          <w:color w:val="231f20"/>
          <w:spacing w:val="-4"/>
        </w:rPr>
        <w:t xml:space="preserve">说，鸡鸭鱼肉是人间一道菜，本来就是给人吃的，以这样的心态吃，就是邪见心。或者像印度有些外道认为，妇女就像树上的水果，熟了就是要摘下来吃， 所以他们在造邪淫的时候，没有惭愧心。还有外道，用众生作为祭祀的供品， 认为这样上天会赐福，这都是邪见心。出于邪见心而造业，即使犯的是轻戒， </w:t>
      </w:r>
      <w:r>
        <w:rPr>
          <w:color w:val="231f20"/>
          <w:spacing w:val="-7"/>
        </w:rPr>
        <w:t>结下的罪也很重。</w:t>
      </w:r>
    </w:p>
    <w:p>
      <w:pPr>
        <w:pStyle w:val="style66"/>
        <w:spacing w:before="10" w:lineRule="auto" w:line="249"/>
        <w:ind w:left="787" w:right="1247" w:firstLine="442"/>
        <w:rPr/>
      </w:pPr>
      <w:r>
        <w:rPr>
          <w:color w:val="231f20"/>
          <w:spacing w:val="-4"/>
        </w:rPr>
        <w:t>第三，</w:t>
      </w:r>
      <w:r>
        <w:rPr>
          <w:rFonts w:ascii="PMingLiU" w:eastAsia="PMingLiU" w:hAnsi="PMingLiU" w:hint="eastAsia"/>
          <w:color w:val="231f20"/>
          <w:spacing w:val="-5"/>
        </w:rPr>
        <w:t>“不信心”</w:t>
      </w:r>
      <w:r>
        <w:rPr>
          <w:color w:val="231f20"/>
          <w:spacing w:val="-4"/>
        </w:rPr>
        <w:t>。不信心包括两类，一类是</w:t>
      </w:r>
      <w:r>
        <w:rPr>
          <w:rFonts w:ascii="PMingLiU" w:eastAsia="PMingLiU" w:hAnsi="PMingLiU" w:hint="eastAsia"/>
          <w:color w:val="231f20"/>
          <w:spacing w:val="-4"/>
        </w:rPr>
        <w:t>“不信圣教”</w:t>
      </w:r>
      <w:r>
        <w:rPr>
          <w:color w:val="231f20"/>
          <w:spacing w:val="-5"/>
        </w:rPr>
        <w:t>，一类是</w:t>
      </w:r>
      <w:r>
        <w:rPr>
          <w:rFonts w:ascii="PMingLiU" w:eastAsia="PMingLiU" w:hAnsi="PMingLiU" w:hint="eastAsia"/>
          <w:color w:val="231f20"/>
          <w:spacing w:val="-4"/>
        </w:rPr>
        <w:t>“不信果报”。“圣教”</w:t>
      </w:r>
      <w:r>
        <w:rPr>
          <w:color w:val="231f20"/>
          <w:spacing w:val="-4"/>
        </w:rPr>
        <w:t>，是指佛陀所制定的戒律。“不信圣教”是认为某戒律不</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787" w:right="1247"/>
        <w:jc w:val="both"/>
        <w:rPr/>
      </w:pPr>
      <w:r>
        <w:rPr>
          <w:color w:val="231f20"/>
          <w:spacing w:val="-4"/>
        </w:rPr>
        <w:t>是佛制定的。例如佛陀规定比丘尼见到比丘时，要行八敬法，但有人会说这不是佛陀制定的，这是后人轻视女众，才制定的戒，这就是“不信圣教”。或者  认为，印度和中国的风俗民情不同，所以戒律不用照搬；或者认为佛陀制戒是</w:t>
      </w:r>
      <w:r>
        <w:rPr>
          <w:color w:val="231f20"/>
          <w:spacing w:val="-7"/>
        </w:rPr>
        <w:t>三千多年前的事了，到现在已经不适用了等等。</w:t>
      </w:r>
    </w:p>
    <w:p>
      <w:pPr>
        <w:pStyle w:val="style66"/>
        <w:spacing w:before="7" w:lineRule="auto" w:line="249"/>
        <w:ind w:left="787" w:right="1239" w:firstLine="442"/>
        <w:jc w:val="both"/>
        <w:rPr/>
      </w:pPr>
      <w:r>
        <w:rPr>
          <w:color w:val="231f20"/>
          <w:spacing w:val="3"/>
        </w:rPr>
        <w:t xml:space="preserve">例如佛陀制定“不非时食戒”的因缘，是有一次迦留陀夷尊者晚上去托  </w:t>
      </w:r>
      <w:r>
        <w:rPr>
          <w:color w:val="231f20"/>
          <w:spacing w:val="-4"/>
        </w:rPr>
        <w:t>钵乞食，一个怀孕的妇女出来开门，这时刚好天空划过一个闪电照在尊者的脸</w:t>
      </w:r>
      <w:r>
        <w:rPr>
          <w:color w:val="231f20"/>
          <w:spacing w:val="3"/>
        </w:rPr>
        <w:t>上，由于尊者长得特别黑，闪电一照，妇女以为是鬼，就因惊吓过度而流产了。佛陀因此就集合僧众说：从今以后，过了中午就不允许再去托钵。事实</w:t>
      </w:r>
      <w:r>
        <w:rPr>
          <w:color w:val="231f20"/>
          <w:spacing w:val="-4"/>
        </w:rPr>
        <w:t>上，这条戒对修行本来就很重要，佛陀只是假借迦留陀夷这个因缘制定此戒。而有的人认为，现在下午吃饭又不会吓到别人，也不会障碍别人，所以不需要</w:t>
      </w:r>
      <w:r>
        <w:rPr>
          <w:color w:val="231f20"/>
          <w:spacing w:val="-7"/>
        </w:rPr>
        <w:t>再持这条戒，或者有的人认为吃素不是佛陀制定的等等。</w:t>
      </w:r>
    </w:p>
    <w:p>
      <w:pPr>
        <w:pStyle w:val="style66"/>
        <w:spacing w:before="12" w:lineRule="auto" w:line="249"/>
        <w:ind w:left="787" w:right="1243" w:firstLine="442"/>
        <w:jc w:val="both"/>
        <w:rPr/>
      </w:pPr>
      <w:r>
        <w:rPr>
          <w:color w:val="231f20"/>
          <w:spacing w:val="-4"/>
        </w:rPr>
        <w:t xml:space="preserve">事实上，律典中说，佛陀制定每一条戒，都是观察无量众生得度的因缘后制定的，绝对不会因为某个偶然、单一的事件就制戒，那些事件只是一个触发点而已，也可以说佛陀是借题发挥，趁这个机会来制定这条戒。所以这些戒律都不会是不合时宜的，要是觉得不合时宜，那就是“不信圣教”了，破轻戒， </w:t>
      </w:r>
      <w:r>
        <w:rPr>
          <w:color w:val="231f20"/>
          <w:spacing w:val="-7"/>
        </w:rPr>
        <w:t>得重罪。</w:t>
      </w:r>
    </w:p>
    <w:p>
      <w:pPr>
        <w:pStyle w:val="style66"/>
        <w:spacing w:before="8" w:lineRule="auto" w:line="249"/>
        <w:ind w:left="787" w:right="1243" w:firstLine="442"/>
        <w:jc w:val="both"/>
        <w:rPr/>
      </w:pPr>
      <w:r>
        <w:rPr>
          <w:color w:val="231f20"/>
          <w:spacing w:val="-4"/>
        </w:rPr>
        <w:t>因此我们要把这些世智辩聪的心打扫干净，自己要是持守不了戒律，也不</w:t>
      </w:r>
      <w:r>
        <w:rPr>
          <w:color w:val="231f20"/>
          <w:spacing w:val="-6"/>
        </w:rPr>
        <w:t>要以“时代不同了、环境不同了”  等等为借口，对佛陀的教法产生异议，否则</w:t>
      </w:r>
      <w:r>
        <w:rPr>
          <w:color w:val="231f20"/>
          <w:spacing w:val="-7"/>
          <w:w w:val="104"/>
        </w:rPr>
        <w:t>以这样的“不信心”造业，一旦果报现前，就追悔莫及了。</w:t>
      </w:r>
    </w:p>
    <w:p>
      <w:pPr>
        <w:pStyle w:val="style66"/>
        <w:spacing w:before="5" w:lineRule="auto" w:line="249"/>
        <w:ind w:left="787" w:right="1239" w:firstLine="442"/>
        <w:jc w:val="both"/>
        <w:rPr/>
      </w:pPr>
      <w:r>
        <w:rPr>
          <w:rFonts w:ascii="PMingLiU" w:eastAsia="PMingLiU" w:hAnsi="PMingLiU" w:hint="eastAsia"/>
          <w:color w:val="231f20"/>
          <w:spacing w:val="-4"/>
        </w:rPr>
        <w:t>“不信果报”</w:t>
      </w:r>
      <w:r>
        <w:rPr>
          <w:color w:val="231f20"/>
          <w:spacing w:val="-4"/>
        </w:rPr>
        <w:t>，是指不相信佛陀在律藏中所说，破戒或犯戒的果报。例如佛陀说犯一个小罪，果报是要堕到地狱中几百万年。有人不信，想哪有那么严重，我不过是犯了一个小罪而已。如佛陀时代有位宝莲香比丘尼，破了淫戒， 在别人诃责她时，她狡辩说邪淫的事情是两情相悦，又没有伤害到别人，有什么要紧的？她刚说完这句话，当下身体就发出猛火，地面现出一个大坑，直接</w:t>
      </w:r>
      <w:r>
        <w:rPr>
          <w:color w:val="231f20"/>
          <w:spacing w:val="3"/>
        </w:rPr>
        <w:t>堕到无间地狱中去了。原本她破戒的果报还不至于那么严重，就是因为邪见</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ind w:left="787"/>
        <w:rPr/>
      </w:pPr>
      <w:r>
        <w:rPr>
          <w:color w:val="231f20"/>
          <w:w w:val="110"/>
        </w:rPr>
        <w:t>“不信果报”的这个心，当下得了重报，这个就是“不信心”。</w:t>
      </w:r>
    </w:p>
    <w:p>
      <w:pPr>
        <w:pStyle w:val="style66"/>
        <w:spacing w:before="17" w:lineRule="auto" w:line="249"/>
        <w:ind w:left="787" w:right="1239" w:firstLine="442"/>
        <w:jc w:val="both"/>
        <w:rPr/>
      </w:pPr>
      <w:r>
        <w:rPr>
          <w:color w:val="231f20"/>
          <w:spacing w:val="-4"/>
          <w:w w:val="104"/>
        </w:rPr>
        <w:t>第四，</w:t>
      </w:r>
      <w:r>
        <w:rPr>
          <w:rFonts w:ascii="PMingLiU" w:eastAsia="PMingLiU" w:hAnsi="PMingLiU" w:hint="eastAsia"/>
          <w:color w:val="231f20"/>
          <w:spacing w:val="-5"/>
          <w:w w:val="104"/>
        </w:rPr>
        <w:t>“疑惑心”</w:t>
      </w:r>
      <w:r>
        <w:rPr>
          <w:color w:val="231f20"/>
          <w:spacing w:val="-4"/>
          <w:w w:val="104"/>
        </w:rPr>
        <w:t xml:space="preserve">。“疑惑心”跟“不信心”的差别在于，信是信一点，  但也不全信。一般说来，“不信心”外道居多，但“疑惑心”我们佛教徒也会 </w:t>
      </w:r>
      <w:r>
        <w:rPr>
          <w:color w:val="231f20"/>
          <w:spacing w:val="3"/>
        </w:rPr>
        <w:t>有。如果我们对佛陀的教法没有深入去思惟或实践的话，多少都会带有疑惑</w:t>
      </w:r>
      <w:r>
        <w:rPr>
          <w:color w:val="231f20"/>
          <w:spacing w:val="-6"/>
        </w:rPr>
        <w:t>心，怀疑圣教——怀疑这可能不是佛说的吧！我要考察考察才好；或者疑惑果报——果报可能不会这么严重吧！这应该不会发生在我身上吧！有这种侥幸的</w:t>
      </w:r>
      <w:r>
        <w:rPr>
          <w:color w:val="231f20"/>
          <w:spacing w:val="-7"/>
          <w:w w:val="104"/>
        </w:rPr>
        <w:t>心态，都称为“疑惑心”。以这些心来破轻戒的话，得到的罪也是重的。</w:t>
      </w:r>
    </w:p>
    <w:p>
      <w:pPr>
        <w:pStyle w:val="style0"/>
        <w:spacing w:after="0" w:lineRule="auto" w:line="249"/>
        <w:jc w:val="both"/>
        <w:rPr/>
        <w:sectPr>
          <w:pgSz w:w="9870" w:h="13380" w:orient="portrait"/>
          <w:pgMar w:top="1360" w:right="0" w:bottom="1040" w:left="460" w:header="1163" w:footer="844" w:gutter="0"/>
        </w:sectPr>
      </w:pPr>
    </w:p>
    <w:p>
      <w:pPr>
        <w:pStyle w:val="style66"/>
        <w:rPr>
          <w:sz w:val="24"/>
        </w:rPr>
      </w:pPr>
    </w:p>
    <w:p>
      <w:pPr>
        <w:pStyle w:val="style66"/>
        <w:spacing w:before="7"/>
        <w:rPr>
          <w:sz w:val="30"/>
        </w:rPr>
      </w:pPr>
    </w:p>
    <w:p>
      <w:pPr>
        <w:pStyle w:val="style66"/>
        <w:ind w:left="1223"/>
        <w:rPr>
          <w:rFonts w:ascii="宋体" w:eastAsia="宋体" w:hint="eastAsia"/>
        </w:rPr>
      </w:pPr>
      <w:r>
        <w:rPr/>
        <w:pict>
          <v:group id="8452" filled="f" stroked="f" style="position:absolute;margin-left:128.98pt;margin-top:-11.78pt;width:9.95pt;height:36.9pt;z-index:225;mso-position-horizontal-relative:page;mso-position-vertical-relative:text;mso-width-relative:page;mso-height-relative:page;mso-wrap-distance-left:0.0pt;mso-wrap-distance-right:0.0pt;visibility:visible;" coordsize="199,738" coordorigin="2580,-236">
            <v:line id="8453" stroked="t" from="2679.0pt,-231.0pt" to="2778.0pt,-231.0pt" style="position:absolute;z-index:1001;mso-position-horizontal-relative:text;mso-position-vertical-relative:text;mso-width-relative:page;mso-height-relative:page;visibility:visible;">
              <v:stroke color="#231f20" weight="0.43pt"/>
              <v:fill/>
            </v:line>
            <v:line id="8454" stroked="t" from="2679.0pt,497.0pt" to="2778.0pt,497.0pt" style="position:absolute;z-index:1002;mso-position-horizontal-relative:text;mso-position-vertical-relative:text;mso-width-relative:page;mso-height-relative:page;visibility:visible;">
              <v:stroke color="#231f20" weight="0.43pt"/>
              <v:fill/>
            </v:line>
            <v:line id="8455" stroked="t" from="2580.0pt,133.0pt" to="2775.0pt,133.0pt" style="position:absolute;z-index:1003;mso-position-horizontal-relative:text;mso-position-vertical-relative:text;mso-width-relative:page;mso-height-relative:page;visibility:visible;">
              <v:stroke color="#231f20" weight="0.43pt"/>
              <v:fill/>
            </v:line>
            <v:line id="8456" stroked="t" from="2678.0pt,-236.0pt" to="2678.0pt,501.0pt" style="position:absolute;z-index:1004;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2"/>
        </w:rPr>
        <w:t>制重业轻</w:t>
      </w:r>
    </w:p>
    <w:p>
      <w:pPr>
        <w:pStyle w:val="style66"/>
        <w:rPr>
          <w:rFonts w:ascii="宋体"/>
          <w:sz w:val="24"/>
        </w:rPr>
      </w:pPr>
      <w:r>
        <w:br w:type="column"/>
      </w:r>
    </w:p>
    <w:p>
      <w:pPr>
        <w:pStyle w:val="style66"/>
        <w:spacing w:before="9"/>
        <w:rPr>
          <w:rFonts w:ascii="宋体"/>
          <w:sz w:val="20"/>
        </w:rPr>
      </w:pPr>
    </w:p>
    <w:p>
      <w:pPr>
        <w:pStyle w:val="style66"/>
        <w:spacing w:lineRule="auto" w:line="309"/>
        <w:ind w:left="223"/>
        <w:jc w:val="both"/>
        <w:rPr>
          <w:rFonts w:ascii="宋体" w:eastAsia="宋体" w:hint="eastAsia"/>
        </w:rPr>
      </w:pPr>
      <w:r>
        <w:rPr>
          <w:rFonts w:ascii="宋体" w:eastAsia="宋体" w:hint="eastAsia"/>
          <w:color w:val="231f20"/>
          <w:spacing w:val="-14"/>
        </w:rPr>
        <w:t>以轻心破重戒得罪轻</w:t>
      </w:r>
    </w:p>
    <w:p>
      <w:pPr>
        <w:pStyle w:val="style66"/>
        <w:spacing w:before="162" w:lineRule="auto" w:line="312"/>
        <w:ind w:left="286" w:firstLine="106"/>
        <w:rPr>
          <w:rFonts w:ascii="宋体" w:eastAsia="宋体" w:hint="eastAsia"/>
        </w:rPr>
      </w:pPr>
      <w:r>
        <w:br w:type="column"/>
      </w:r>
      <w:r>
        <w:rPr>
          <w:rFonts w:ascii="宋体" w:eastAsia="宋体" w:hint="eastAsia"/>
          <w:color w:val="231f20"/>
          <w:spacing w:val="-7"/>
        </w:rPr>
        <w:t>有惭心</w:t>
      </w:r>
      <w:r>
        <w:rPr>
          <w:rFonts w:ascii="宋体" w:eastAsia="宋体" w:hint="eastAsia"/>
          <w:color w:val="231f20"/>
          <w:spacing w:val="-12"/>
        </w:rPr>
        <w:t>无邪见心</w:t>
      </w:r>
    </w:p>
    <w:p>
      <w:pPr>
        <w:pStyle w:val="style66"/>
        <w:spacing w:before="160" w:lineRule="auto" w:line="592"/>
        <w:ind w:left="286" w:firstLine="106"/>
        <w:rPr>
          <w:rFonts w:ascii="宋体" w:eastAsia="宋体" w:hint="eastAsia"/>
        </w:rPr>
      </w:pPr>
      <w:r>
        <w:rPr/>
        <w:pict>
          <v:group id="8457" filled="f" stroked="f" style="position:absolute;margin-left:173.76pt;margin-top:-29.59pt;width:12.9pt;height:80.05pt;z-index:222;mso-position-horizontal-relative:page;mso-position-vertical-relative:text;mso-width-relative:page;mso-height-relative:page;mso-wrap-distance-left:0.0pt;mso-wrap-distance-right:0.0pt;visibility:visible;" coordsize="258,1601" coordorigin="3475,-592">
            <v:line id="8458" stroked="t" from="3604.0pt,-588.0pt" to="3733.0pt,-588.0pt" style="position:absolute;z-index:1005;mso-position-horizontal-relative:text;mso-position-vertical-relative:text;mso-width-relative:page;mso-height-relative:page;visibility:visible;">
              <v:stroke color="#231f20" weight="0.43pt"/>
              <v:fill/>
            </v:line>
            <v:line id="8459" stroked="t" from="3604.0pt,-224.0pt" to="3733.0pt,-224.0pt" style="position:absolute;z-index:1006;mso-position-horizontal-relative:text;mso-position-vertical-relative:text;mso-width-relative:page;mso-height-relative:page;visibility:visible;">
              <v:stroke color="#231f20" weight="0.43pt"/>
              <v:fill/>
            </v:line>
            <v:line id="8460" stroked="t" from="3475.0pt,209.0pt" to="3604.0pt,209.0pt" style="position:absolute;z-index:1007;mso-position-horizontal-relative:text;mso-position-vertical-relative:text;mso-width-relative:page;mso-height-relative:page;visibility:visible;">
              <v:stroke color="#231f20" weight="0.43pt"/>
              <v:fill/>
            </v:line>
            <v:line id="8461" stroked="t" from="3604.0pt,288.0pt" to="3733.0pt,288.0pt" style="position:absolute;z-index:1008;mso-position-horizontal-relative:text;mso-position-vertical-relative:text;mso-width-relative:page;mso-height-relative:page;visibility:visible;">
              <v:stroke color="#231f20" weight="0.43pt"/>
              <v:fill/>
            </v:line>
            <v:line id="8462" stroked="t" from="3604.0pt,1004.0pt" to="3733.0pt,1004.0pt" style="position:absolute;z-index:1009;mso-position-horizontal-relative:text;mso-position-vertical-relative:text;mso-width-relative:page;mso-height-relative:page;visibility:visible;">
              <v:stroke color="#231f20" weight="0.43pt"/>
              <v:fill/>
            </v:line>
            <v:line id="8463" stroked="t" from="3603.0pt,-592.0pt" to="3603.0pt,1009.0pt" style="position:absolute;z-index:1010;mso-position-horizontal-relative:text;mso-position-vertical-relative:text;mso-width-relative:page;mso-height-relative:page;visibility:visible;">
              <v:stroke color="#231f20" weight="0.43pt"/>
              <v:fill/>
            </v:line>
            <v:fill/>
          </v:group>
        </w:pict>
      </w:r>
      <w:r>
        <w:rPr/>
        <w:pict>
          <v:group id="8464" filled="f" stroked="f" style="position:absolute;margin-left:231.87pt;margin-top:4.77pt;width:9.95pt;height:20.15pt;z-index:223;mso-position-horizontal-relative:page;mso-position-vertical-relative:text;mso-width-relative:page;mso-height-relative:page;mso-wrap-distance-left:0.0pt;mso-wrap-distance-right:0.0pt;visibility:visible;" coordsize="199,403" coordorigin="4637,95">
            <v:line id="8465" stroked="t" from="4737.0pt,100.0pt" to="4836.0pt,100.0pt" style="position:absolute;z-index:1011;mso-position-horizontal-relative:text;mso-position-vertical-relative:text;mso-width-relative:page;mso-height-relative:page;visibility:visible;">
              <v:stroke color="#231f20" weight="0.43pt"/>
              <v:fill/>
            </v:line>
            <v:line id="8466" stroked="t" from="4737.0pt,494.0pt" to="4836.0pt,494.0pt" style="position:absolute;z-index:1012;mso-position-horizontal-relative:text;mso-position-vertical-relative:text;mso-width-relative:page;mso-height-relative:page;visibility:visible;">
              <v:stroke color="#231f20" weight="0.43pt"/>
              <v:fill/>
            </v:line>
            <v:line id="8467" stroked="t" from="4637.0pt,297.0pt" to="4737.0pt,297.0pt" style="position:absolute;z-index:1013;mso-position-horizontal-relative:text;mso-position-vertical-relative:text;mso-width-relative:page;mso-height-relative:page;visibility:visible;">
              <v:stroke color="#231f20" weight="0.43pt"/>
              <v:fill/>
            </v:line>
            <v:line id="8468" stroked="t" from="4736.0pt,95.0pt" to="4736.0pt,498.0pt" style="position:absolute;z-index:1014;mso-position-horizontal-relative:text;mso-position-vertical-relative:text;mso-width-relative:page;mso-height-relative:page;visibility:visible;">
              <v:stroke color="#231f20" weight="0.43pt"/>
              <v:fill/>
            </v:line>
            <v:fill/>
          </v:group>
        </w:pict>
      </w:r>
      <w:r>
        <w:rPr/>
        <w:pict>
          <v:group id="8469" filled="f" stroked="f" style="position:absolute;margin-left:231.87pt;margin-top:40.2pt;width:9.95pt;height:20.15pt;z-index:224;mso-position-horizontal-relative:page;mso-position-vertical-relative:text;mso-width-relative:page;mso-height-relative:page;mso-wrap-distance-left:0.0pt;mso-wrap-distance-right:0.0pt;visibility:visible;" coordsize="199,403" coordorigin="4637,804">
            <v:line id="8470" stroked="t" from="4737.0pt,808.0pt" to="4836.0pt,808.0pt" style="position:absolute;z-index:1015;mso-position-horizontal-relative:text;mso-position-vertical-relative:text;mso-width-relative:page;mso-height-relative:page;visibility:visible;">
              <v:stroke color="#231f20" weight="0.43pt"/>
              <v:fill/>
            </v:line>
            <v:line id="8471" stroked="t" from="4737.0pt,1202.0pt" to="4836.0pt,1202.0pt" style="position:absolute;z-index:1016;mso-position-horizontal-relative:text;mso-position-vertical-relative:text;mso-width-relative:page;mso-height-relative:page;visibility:visible;">
              <v:stroke color="#231f20" weight="0.43pt"/>
              <v:fill/>
            </v:line>
            <v:line id="8472" stroked="t" from="4637.0pt,1005.0pt" to="4737.0pt,1005.0pt" style="position:absolute;z-index:1017;mso-position-horizontal-relative:text;mso-position-vertical-relative:text;mso-width-relative:page;mso-height-relative:page;visibility:visible;">
              <v:stroke color="#231f20" weight="0.43pt"/>
              <v:fill/>
            </v:line>
            <v:line id="8473" stroked="t" from="4736.0pt,804.0pt" to="4736.0pt,1207.0pt" style="position:absolute;z-index:1018;mso-position-horizontal-relative:text;mso-position-vertical-relative:text;mso-width-relative:page;mso-height-relative:page;visibility:visible;">
              <v:stroke color="#231f20" weight="0.43pt"/>
              <v:fill/>
            </v:line>
            <v:fill/>
          </v:group>
        </w:pict>
      </w:r>
      <w:r>
        <w:rPr>
          <w:rFonts w:ascii="宋体" w:eastAsia="宋体" w:hint="eastAsia"/>
          <w:color w:val="231f20"/>
          <w:spacing w:val="-7"/>
        </w:rPr>
        <w:t>有信心</w:t>
      </w:r>
      <w:r>
        <w:rPr>
          <w:rFonts w:ascii="宋体" w:eastAsia="宋体" w:hint="eastAsia"/>
          <w:color w:val="231f20"/>
          <w:spacing w:val="-12"/>
        </w:rPr>
        <w:t>无疑惑心</w:t>
      </w:r>
    </w:p>
    <w:p>
      <w:pPr>
        <w:pStyle w:val="style66"/>
        <w:rPr>
          <w:rFonts w:ascii="宋体"/>
          <w:sz w:val="24"/>
        </w:rPr>
      </w:pPr>
      <w:r>
        <w:br w:type="column"/>
      </w:r>
    </w:p>
    <w:p>
      <w:pPr>
        <w:pStyle w:val="style66"/>
        <w:rPr>
          <w:rFonts w:ascii="宋体"/>
          <w:sz w:val="24"/>
        </w:rPr>
      </w:pPr>
    </w:p>
    <w:p>
      <w:pPr>
        <w:pStyle w:val="style66"/>
        <w:spacing w:before="10"/>
        <w:rPr>
          <w:rFonts w:ascii="宋体"/>
          <w:sz w:val="18"/>
        </w:rPr>
      </w:pPr>
    </w:p>
    <w:p>
      <w:pPr>
        <w:pStyle w:val="style66"/>
        <w:spacing w:before="1" w:lineRule="auto" w:line="309"/>
        <w:ind w:left="234" w:right="4064"/>
        <w:rPr>
          <w:rFonts w:ascii="宋体" w:eastAsia="宋体" w:hint="eastAsia"/>
        </w:rPr>
      </w:pPr>
      <w:r>
        <w:rPr>
          <w:rFonts w:ascii="宋体" w:eastAsia="宋体" w:hint="eastAsia"/>
          <w:color w:val="231f20"/>
        </w:rPr>
        <w:t>信 圣 教 信 果 报 不疑圣教不疑果报</w:t>
      </w:r>
    </w:p>
    <w:p>
      <w:pPr>
        <w:pStyle w:val="style0"/>
        <w:spacing w:after="0" w:lineRule="auto" w:line="309"/>
        <w:rPr>
          <w:rFonts w:ascii="宋体" w:eastAsia="宋体" w:hint="eastAsia"/>
        </w:rPr>
        <w:sectPr>
          <w:type w:val="continuous"/>
          <w:pgSz w:w="9870" w:h="13380" w:orient="portrait"/>
          <w:pgMar w:top="1240" w:right="0" w:bottom="280" w:left="460" w:header="720" w:footer="720" w:gutter="0"/>
          <w:cols w:equalWidth="0" w:num="4">
            <w:col w:w="2077" w:space="40"/>
            <w:col w:w="864" w:space="39"/>
            <w:col w:w="1141" w:space="40"/>
            <w:col w:w="5209"/>
          </w:cols>
        </w:sectPr>
      </w:pPr>
    </w:p>
    <w:p>
      <w:pPr>
        <w:pStyle w:val="style66"/>
        <w:spacing w:lineRule="exact" w:line="346"/>
        <w:ind w:right="14"/>
        <w:jc w:val="center"/>
        <w:rPr/>
      </w:pPr>
      <w:r>
        <w:rPr>
          <w:color w:val="231f20"/>
        </w:rPr>
        <w:t>相反，</w:t>
      </w:r>
      <w:r>
        <w:rPr>
          <w:rFonts w:ascii="PMingLiU" w:eastAsia="PMingLiU" w:hAnsi="PMingLiU" w:hint="eastAsia"/>
          <w:color w:val="231f20"/>
        </w:rPr>
        <w:t>“制重业轻：以轻心破重戒，得罪轻”</w:t>
      </w:r>
      <w:r>
        <w:rPr>
          <w:color w:val="231f20"/>
        </w:rPr>
        <w:t>。就制教罪来说，犯的是重</w:t>
      </w:r>
    </w:p>
    <w:p>
      <w:pPr>
        <w:pStyle w:val="style66"/>
        <w:spacing w:before="17"/>
        <w:ind w:left="787"/>
        <w:rPr/>
      </w:pPr>
      <w:r>
        <w:rPr>
          <w:color w:val="231f20"/>
        </w:rPr>
        <w:t>罪，但若是出于下面这四种心而犯戒，所结的业道罪还是轻的。</w:t>
      </w:r>
    </w:p>
    <w:p>
      <w:pPr>
        <w:pStyle w:val="style66"/>
        <w:spacing w:before="17" w:lineRule="auto" w:line="249"/>
        <w:ind w:left="786" w:right="1247" w:firstLine="442"/>
        <w:jc w:val="both"/>
        <w:rPr/>
      </w:pPr>
      <w:r>
        <w:rPr>
          <w:color w:val="231f20"/>
          <w:spacing w:val="-4"/>
        </w:rPr>
        <w:t>第一，</w:t>
      </w:r>
      <w:r>
        <w:rPr>
          <w:rFonts w:ascii="PMingLiU" w:eastAsia="PMingLiU" w:hAnsi="PMingLiU" w:hint="eastAsia"/>
          <w:color w:val="231f20"/>
          <w:spacing w:val="-5"/>
        </w:rPr>
        <w:t>“有惭心”</w:t>
      </w:r>
      <w:r>
        <w:rPr>
          <w:color w:val="231f20"/>
          <w:spacing w:val="-4"/>
        </w:rPr>
        <w:t>。就是有惭愧心。无论犯轻戒、重戒都一样惭愧，而且要天天忏悔。我们要天天拜八十八佛忏悔业障，就因为在这个娑婆世界中，很难完完全全清净，所以要不断地忏悔。忏悔之后虽然还是会犯，但还是要不断忏悔。就像洗完澡后身体还是会脏，但还是要洗。慢慢忏悔久了，业也就清净</w:t>
      </w:r>
      <w:r>
        <w:rPr>
          <w:color w:val="231f20"/>
          <w:spacing w:val="-7"/>
        </w:rPr>
        <w:t>了。所以第一要有“惭愧心”。</w:t>
      </w:r>
    </w:p>
    <w:p>
      <w:pPr>
        <w:pStyle w:val="style66"/>
        <w:spacing w:before="8" w:lineRule="auto" w:line="249"/>
        <w:ind w:left="786" w:right="1239" w:firstLine="442"/>
        <w:jc w:val="both"/>
        <w:rPr/>
      </w:pPr>
      <w:r>
        <w:rPr>
          <w:color w:val="231f20"/>
          <w:spacing w:val="-4"/>
        </w:rPr>
        <w:t>第二，</w:t>
      </w:r>
      <w:r>
        <w:rPr>
          <w:rFonts w:ascii="PMingLiU" w:eastAsia="PMingLiU" w:hAnsi="PMingLiU" w:hint="eastAsia"/>
          <w:color w:val="231f20"/>
          <w:spacing w:val="-4"/>
        </w:rPr>
        <w:t>“无邪见心”</w:t>
      </w:r>
      <w:r>
        <w:rPr>
          <w:color w:val="231f20"/>
          <w:spacing w:val="-4"/>
        </w:rPr>
        <w:t>。对因果要有正确的认识。认真学戒，弄清楚每一条戒的开遮持犯，认为出于好心而犯戒没有关系，这就是邪见。例如有人会问： “如果我今天看到一条蛇，它可能伤害很多众生，所以我把它杀了。我是为了</w:t>
      </w:r>
      <w:r>
        <w:rPr>
          <w:color w:val="231f20"/>
          <w:spacing w:val="3"/>
        </w:rPr>
        <w:t>救人才杀它，这是否就不会有果报？”事实上，菩萨戒对杀盗淫妄虽然有开</w:t>
      </w:r>
      <w:r>
        <w:rPr>
          <w:color w:val="231f20"/>
          <w:spacing w:val="-4"/>
        </w:rPr>
        <w:t>缘，但至少要是资粮位、加行位，甚至有的高标准要见道位的菩萨才能开缘。</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8"/>
        <w:rPr>
          <w:sz w:val="12"/>
        </w:rPr>
      </w:pPr>
    </w:p>
    <w:p>
      <w:pPr>
        <w:pStyle w:val="style66"/>
        <w:spacing w:before="34" w:lineRule="auto" w:line="249"/>
        <w:ind w:left="787" w:right="1247"/>
        <w:jc w:val="both"/>
        <w:rPr/>
      </w:pPr>
      <w:r>
        <w:rPr>
          <w:color w:val="231f20"/>
          <w:spacing w:val="-4"/>
        </w:rPr>
        <w:t>大乘资粮位就是十信位，加行位是十住、十行、十回向，只有这些大菩萨才能够开缘。我们没有达到这样的境界，就轻易地去做戒律不允许的事情，还觉得是为了利益众生才做的，事实上内心是跟烦恼，或者贪图功德相应的，而做的时候还没有惭愧，还认为是对的、是应该的、是与菩提心相应的，这就是邪见</w:t>
      </w:r>
      <w:r>
        <w:rPr>
          <w:color w:val="231f20"/>
          <w:spacing w:val="-7"/>
        </w:rPr>
        <w:t>心。所以对因果、对戒律要有全面正确的认识，才能具备“无邪见心”。</w:t>
      </w:r>
    </w:p>
    <w:p>
      <w:pPr>
        <w:pStyle w:val="style66"/>
        <w:spacing w:before="9" w:lineRule="auto" w:line="249"/>
        <w:ind w:left="787" w:right="1247" w:firstLine="441"/>
        <w:jc w:val="both"/>
        <w:rPr/>
      </w:pPr>
      <w:r>
        <w:rPr>
          <w:color w:val="231f20"/>
          <w:spacing w:val="-4"/>
        </w:rPr>
        <w:t>第三、</w:t>
      </w:r>
      <w:r>
        <w:rPr>
          <w:rFonts w:ascii="PMingLiU" w:eastAsia="PMingLiU" w:hAnsi="PMingLiU" w:hint="eastAsia"/>
          <w:color w:val="231f20"/>
          <w:spacing w:val="-5"/>
        </w:rPr>
        <w:t>“有信心”</w:t>
      </w:r>
      <w:r>
        <w:rPr>
          <w:color w:val="231f20"/>
          <w:spacing w:val="-4"/>
        </w:rPr>
        <w:t>。信心包括对</w:t>
      </w:r>
      <w:r>
        <w:rPr>
          <w:rFonts w:ascii="PMingLiU" w:eastAsia="PMingLiU" w:hAnsi="PMingLiU" w:hint="eastAsia"/>
          <w:color w:val="231f20"/>
          <w:spacing w:val="-5"/>
        </w:rPr>
        <w:t>圣教</w:t>
      </w:r>
      <w:r>
        <w:rPr>
          <w:color w:val="231f20"/>
          <w:spacing w:val="-4"/>
        </w:rPr>
        <w:t>的</w:t>
      </w:r>
      <w:r>
        <w:rPr>
          <w:rFonts w:ascii="PMingLiU" w:eastAsia="PMingLiU" w:hAnsi="PMingLiU" w:hint="eastAsia"/>
          <w:color w:val="231f20"/>
          <w:spacing w:val="-4"/>
        </w:rPr>
        <w:t>信</w:t>
      </w:r>
      <w:r>
        <w:rPr>
          <w:color w:val="231f20"/>
          <w:spacing w:val="-4"/>
        </w:rPr>
        <w:t>心、对</w:t>
      </w:r>
      <w:r>
        <w:rPr>
          <w:rFonts w:ascii="PMingLiU" w:eastAsia="PMingLiU" w:hAnsi="PMingLiU" w:hint="eastAsia"/>
          <w:color w:val="231f20"/>
          <w:spacing w:val="-4"/>
        </w:rPr>
        <w:t>果报</w:t>
      </w:r>
      <w:r>
        <w:rPr>
          <w:color w:val="231f20"/>
          <w:spacing w:val="-4"/>
        </w:rPr>
        <w:t>的</w:t>
      </w:r>
      <w:r>
        <w:rPr>
          <w:rFonts w:ascii="PMingLiU" w:eastAsia="PMingLiU" w:hAnsi="PMingLiU" w:hint="eastAsia"/>
          <w:color w:val="231f20"/>
          <w:spacing w:val="-4"/>
        </w:rPr>
        <w:t>信</w:t>
      </w:r>
      <w:r>
        <w:rPr>
          <w:color w:val="231f20"/>
          <w:spacing w:val="-4"/>
        </w:rPr>
        <w:t>心。对圣教的信心就是对佛陀制定的戒法的信心。“经通五人，律唯佛制”，律典只有佛陀才  能够制定，就像古代只有国王才能够颁布法令一样。因为缘起法太深了，乃至等觉菩萨都有看不清的时候，只有佛陀能完全看清楚。而戒律就是依据缘起法而制定的，所以只有佛陀才能制定戒律。佛陀观察无量无边的众生得度的因缘之后，才制定的戒法，所以我们要相信佛陀圆满的大智慧。对于戒法，无论是</w:t>
      </w:r>
      <w:r>
        <w:rPr>
          <w:color w:val="231f20"/>
          <w:spacing w:val="-7"/>
        </w:rPr>
        <w:t>否理解，都应该照做。</w:t>
      </w:r>
    </w:p>
    <w:p>
      <w:pPr>
        <w:pStyle w:val="style66"/>
        <w:spacing w:before="11" w:lineRule="auto" w:line="249"/>
        <w:ind w:left="787" w:right="1243" w:firstLine="442"/>
        <w:jc w:val="both"/>
        <w:rPr/>
      </w:pPr>
      <w:r>
        <w:rPr>
          <w:color w:val="231f20"/>
          <w:spacing w:val="-4"/>
        </w:rPr>
        <w:t xml:space="preserve">就像没有受过八关斋戒的人，会觉得晚上不能吃饭，又不能唱歌跳舞等规定很奇怪。但是当真正持守八关斋戒，从中得到法喜、清凉和种种利益时，就会体会到：哦！原来大智慧的佛陀，制定八关斋戒真的是非常有必要的。以我们凡夫的智慧去分析戒法，不见得能理解，要先去做。就像古德说的，刚开始持戒的时候呆板一点没关系，不要试图一开始持戒，就能做到圆融自在。一开始不守戒就以圆融自在为借口，到后来就完全放任了。要相信圣教，刚开始持戒的时候就是呆板一点，生硬一点，慢慢持戒久了，就能体会到其中的利益， </w:t>
      </w:r>
      <w:r>
        <w:rPr>
          <w:color w:val="231f20"/>
          <w:spacing w:val="-7"/>
        </w:rPr>
        <w:t>所以要相信圣教。</w:t>
      </w:r>
    </w:p>
    <w:p>
      <w:pPr>
        <w:pStyle w:val="style66"/>
        <w:spacing w:before="14" w:lineRule="auto" w:line="249"/>
        <w:ind w:left="787" w:right="1238" w:firstLine="442"/>
        <w:jc w:val="both"/>
        <w:rPr/>
      </w:pPr>
      <w:r>
        <w:rPr>
          <w:color w:val="231f20"/>
          <w:spacing w:val="3"/>
        </w:rPr>
        <w:t xml:space="preserve">“信果报”，是要相信善恶因缘果报的道理。多思惟观察经论中所说因  </w:t>
      </w:r>
      <w:r>
        <w:rPr>
          <w:color w:val="231f20"/>
          <w:spacing w:val="-4"/>
        </w:rPr>
        <w:t>果的道理，如《地藏经》里面讲三恶道的果报，什么样的因会感召到地狱、饿鬼、畜生的果报；或者《十善业道经》，讲十善业的因缘果报等等。多去看、</w:t>
      </w:r>
      <w:r>
        <w:rPr>
          <w:color w:val="231f20"/>
          <w:spacing w:val="3"/>
        </w:rPr>
        <w:t>多去体会经典，慢慢地，对因缘果报的道理就能生起信心。也可以学习《广</w:t>
      </w:r>
      <w:r>
        <w:rPr>
          <w:color w:val="231f20"/>
          <w:spacing w:val="-4"/>
        </w:rPr>
        <w:t>论》中的善巧，从四点去思惟业的总相：第一点，业果决定；第二点，业增长</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ind w:left="787"/>
        <w:rPr/>
      </w:pPr>
      <w:r>
        <w:rPr>
          <w:color w:val="231f20"/>
        </w:rPr>
        <w:t>广大；第三点，业不作不得；第四点，业作已不失。</w:t>
      </w:r>
    </w:p>
    <w:p>
      <w:pPr>
        <w:pStyle w:val="style66"/>
        <w:spacing w:before="17" w:lineRule="auto" w:line="249"/>
        <w:ind w:left="787" w:right="1245" w:firstLine="442"/>
        <w:jc w:val="both"/>
        <w:rPr/>
      </w:pPr>
      <w:r>
        <w:rPr>
          <w:color w:val="231f20"/>
          <w:spacing w:val="3"/>
        </w:rPr>
        <w:t>第一点，业果决定。造善因绝对会得到快乐的果报，造恶因绝对会得到</w:t>
      </w:r>
      <w:r>
        <w:rPr>
          <w:color w:val="231f20"/>
          <w:spacing w:val="-4"/>
        </w:rPr>
        <w:t>痛苦的果报，因果丝毫不爽。有人会说：现在社会上很多人走旁门左道。走邪</w:t>
      </w:r>
      <w:r>
        <w:rPr>
          <w:color w:val="231f20"/>
          <w:spacing w:val="-7"/>
        </w:rPr>
        <w:t>路，造很多恶业，为什么却大富大贵，而没有得到不好的果报呢？</w:t>
      </w:r>
    </w:p>
    <w:p>
      <w:pPr>
        <w:pStyle w:val="style66"/>
        <w:spacing w:before="5" w:lineRule="auto" w:line="249"/>
        <w:ind w:left="787" w:right="1243" w:firstLine="442"/>
        <w:jc w:val="both"/>
        <w:rPr/>
      </w:pPr>
      <w:r>
        <w:rPr>
          <w:color w:val="231f20"/>
          <w:spacing w:val="-4"/>
        </w:rPr>
        <w:t>事实上，一个人会大富大贵，是因为他过去生栽培了富贵的因，不是因为走旁门左道，社会上走旁门左道的人多了，只有很少的人能真的大富大贵，所以旁门左道不是大富大贵的因。相反，今生走旁门左道造下了一个不好的因， 未来痛苦的果报就等着他了。所以我们要相信因果丝毫不爽，善因得快乐的果</w:t>
      </w:r>
      <w:r>
        <w:rPr>
          <w:color w:val="231f20"/>
          <w:spacing w:val="-7"/>
        </w:rPr>
        <w:t>报，恶因得痛苦的果报，绝对不会有侥幸的。</w:t>
      </w:r>
    </w:p>
    <w:p>
      <w:pPr>
        <w:pStyle w:val="style66"/>
        <w:spacing w:before="9" w:lineRule="auto" w:line="249"/>
        <w:ind w:left="787" w:right="1245" w:firstLine="442"/>
        <w:jc w:val="both"/>
        <w:rPr/>
      </w:pPr>
      <w:r>
        <w:rPr>
          <w:color w:val="231f20"/>
          <w:spacing w:val="3"/>
        </w:rPr>
        <w:t>第二点，业增长广大。增长广大是说，造的业因小，而得的果报大。就</w:t>
      </w:r>
      <w:r>
        <w:rPr>
          <w:color w:val="231f20"/>
          <w:spacing w:val="-4"/>
        </w:rPr>
        <w:t>像吃一小颗毒药，却会扩散到全身一样，例如因地可能只是杀了一只蚂蚁，但得果报时，却可能是很长久的地狱果报，业也是会增长广大的。例如我们受一周的八关斋戒，感觉好像没什么特别明显的改变，但它在阿赖耶识中种下了种</w:t>
      </w:r>
      <w:r>
        <w:rPr>
          <w:color w:val="231f20"/>
          <w:spacing w:val="-7"/>
        </w:rPr>
        <w:t>子，未来开花结果时，会是非常殊胜的果报。</w:t>
      </w:r>
    </w:p>
    <w:p>
      <w:pPr>
        <w:pStyle w:val="style66"/>
        <w:spacing w:before="8" w:lineRule="auto" w:line="249"/>
        <w:ind w:left="787" w:right="1243" w:firstLine="442"/>
        <w:jc w:val="both"/>
        <w:rPr/>
      </w:pPr>
      <w:r>
        <w:rPr>
          <w:color w:val="231f20"/>
          <w:spacing w:val="-4"/>
        </w:rPr>
        <w:t>佛陀将成道时，魔王要来干扰他，佛陀就观察，是魔王的福报大呢，还是佛陀自己的福报大？因为福报小的人是不可能障碍福报大的人。佛陀首先观察魔王在过去生中，曾经举办过一次无遮大会，所以今生有这个福报做魔王。佛陀接着观察自己，在无量劫的生命当中，曾经为无量的众生，舍无量的头目脑</w:t>
      </w:r>
      <w:r>
        <w:rPr>
          <w:color w:val="231f20"/>
          <w:spacing w:val="-7"/>
        </w:rPr>
        <w:t>髓，累积了广大无尽的福报，因此他知道，魔王绝对干扰不了他。</w:t>
      </w:r>
    </w:p>
    <w:p>
      <w:pPr>
        <w:pStyle w:val="style66"/>
        <w:spacing w:before="9" w:lineRule="auto" w:line="249"/>
        <w:ind w:left="787" w:right="1243" w:firstLine="442"/>
        <w:jc w:val="both"/>
        <w:rPr/>
      </w:pPr>
      <w:r>
        <w:rPr>
          <w:color w:val="231f20"/>
          <w:spacing w:val="-4"/>
        </w:rPr>
        <w:t>魔王凭借办了一次无遮大会的功德，就可以成为他化自在天的魔王，而受持五戒的功德，已经远远超过办无遮大会，何况是受持一日一夜八关斋戒，更是远远超过五戒的功德。所以业是会增长广大的，莫以善小而不为，莫以恶小</w:t>
      </w:r>
      <w:r>
        <w:rPr>
          <w:color w:val="231f20"/>
          <w:spacing w:val="-7"/>
        </w:rPr>
        <w:t>而为之。</w:t>
      </w:r>
    </w:p>
    <w:p>
      <w:pPr>
        <w:pStyle w:val="style66"/>
        <w:spacing w:before="6" w:lineRule="auto" w:line="249"/>
        <w:ind w:left="787" w:right="1243" w:firstLine="442"/>
        <w:rPr/>
      </w:pPr>
      <w:r>
        <w:rPr>
          <w:color w:val="231f20"/>
          <w:spacing w:val="-4"/>
        </w:rPr>
        <w:t>第三点，业不作不得。我们想要得到快乐的果报，就要去栽培相应的因， 否则是不可能快乐的。有的人觉得生命很苦恼，很想求解脱，但告诉他要精进</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787" w:right="1247"/>
        <w:rPr/>
      </w:pPr>
      <w:r>
        <w:rPr>
          <w:color w:val="231f20"/>
        </w:rPr>
        <w:t>用功以求解脱，他却提不起劲来，即使佛在眼前也没办法。我们要知道“业不作不得”，想要脱离轮回的痛苦，就要去栽培解脱的因。</w:t>
      </w:r>
    </w:p>
    <w:p>
      <w:pPr>
        <w:pStyle w:val="style66"/>
        <w:spacing w:before="3" w:lineRule="auto" w:line="249"/>
        <w:ind w:left="787" w:right="1245" w:firstLine="442"/>
        <w:jc w:val="both"/>
        <w:rPr/>
      </w:pPr>
      <w:r>
        <w:rPr>
          <w:color w:val="231f20"/>
          <w:spacing w:val="3"/>
        </w:rPr>
        <w:t>第四点，业作已不失。善业都是这样。持七天的八关斋戒，又做了广大</w:t>
      </w:r>
      <w:r>
        <w:rPr>
          <w:color w:val="231f20"/>
          <w:spacing w:val="-4"/>
        </w:rPr>
        <w:t>的回向，并回向无上菩提，这个果报到什么时候结束呢？到你成就无上菩提的</w:t>
      </w:r>
      <w:r>
        <w:rPr>
          <w:color w:val="231f20"/>
          <w:spacing w:val="-4"/>
          <w:w w:val="104"/>
        </w:rPr>
        <w:t>时候才结束，这是“业作已不失”。恶业也是一样，“假使百千劫，所作业不</w:t>
      </w:r>
      <w:r>
        <w:rPr>
          <w:color w:val="231f20"/>
          <w:spacing w:val="-4"/>
        </w:rPr>
        <w:t>亡，因缘会遇时，果报还自受。”正如前面讲到的公案，释迦族之所以会被灭族，是因为久远劫前，他们曾经共同吃掉一条大鱼，虽然久远劫来一直没有受</w:t>
      </w:r>
      <w:r>
        <w:rPr>
          <w:color w:val="231f20"/>
          <w:spacing w:val="-7"/>
          <w:w w:val="104"/>
        </w:rPr>
        <w:t>报，但终究有一天会受报，这叫“业作已不失”。</w:t>
      </w:r>
    </w:p>
    <w:p>
      <w:pPr>
        <w:pStyle w:val="style66"/>
        <w:spacing w:before="11" w:lineRule="auto" w:line="249"/>
        <w:ind w:left="787" w:right="1245" w:firstLine="442"/>
        <w:jc w:val="both"/>
        <w:rPr/>
      </w:pPr>
      <w:r>
        <w:rPr>
          <w:color w:val="231f20"/>
          <w:spacing w:val="3"/>
        </w:rPr>
        <w:t xml:space="preserve">再比如说唐朝的悟达国师，他的过去世在西汉时期曾经谋害过一个人， </w:t>
      </w:r>
      <w:r>
        <w:rPr>
          <w:color w:val="231f20"/>
          <w:spacing w:val="-4"/>
        </w:rPr>
        <w:t>那个冤魂累世以来，都在寻求报复的机会。但悟达国师在后来的十世中，都是持戒严谨的大德高僧，冤家报复不了他，直到这一世，皇帝向他顶礼时，他起了一念骄慢的心，这时人面疮的果报就现前了。所以一再地告诉大家要坚持拜八十八佛，甚至放蒙山，忏悔业障，多积功累德等等，就是因为过去所造的恶</w:t>
      </w:r>
      <w:r>
        <w:rPr>
          <w:color w:val="231f20"/>
          <w:spacing w:val="-7"/>
        </w:rPr>
        <w:t>业，若不把它净化掉，终究会现前的，若在现前时毫无准备，只会更加痛苦。</w:t>
      </w:r>
    </w:p>
    <w:p>
      <w:pPr>
        <w:pStyle w:val="style66"/>
        <w:spacing w:before="10" w:lineRule="auto" w:line="249"/>
        <w:ind w:left="787" w:right="1245" w:firstLine="442"/>
        <w:jc w:val="both"/>
        <w:rPr/>
      </w:pPr>
      <w:r>
        <w:rPr>
          <w:color w:val="231f20"/>
          <w:spacing w:val="3"/>
          <w:w w:val="104"/>
        </w:rPr>
        <w:t xml:space="preserve">因此我们要从《广论》中所说的“业果决定”、“业增长广大”、“业    </w:t>
      </w:r>
      <w:r>
        <w:rPr>
          <w:color w:val="231f20"/>
          <w:spacing w:val="-4"/>
          <w:w w:val="104"/>
        </w:rPr>
        <w:t>不作不得”、“业作已不失”这四点来观察；或者配合《地藏经》、《十善业</w:t>
      </w:r>
      <w:r>
        <w:rPr>
          <w:color w:val="231f20"/>
          <w:spacing w:val="-4"/>
        </w:rPr>
        <w:t>道经》、《百喻经》、《百业经》等等的经典去观察；或者是《了凡四训》、</w:t>
      </w:r>
    </w:p>
    <w:p>
      <w:pPr>
        <w:pStyle w:val="style66"/>
        <w:spacing w:before="5" w:lineRule="auto" w:line="249"/>
        <w:ind w:left="787" w:right="1247"/>
        <w:jc w:val="both"/>
        <w:rPr/>
      </w:pPr>
      <w:r>
        <w:rPr>
          <w:color w:val="231f20"/>
          <w:spacing w:val="-4"/>
        </w:rPr>
        <w:t>《安士全书》等等，尤其初学佛时，要多看这类讲因果的书籍。当然，要看正确的因果教育类书籍，像现在很流行的《三世因果经》，那其实并不是佛经， 其中有的观念是错误的。多看正确因果教育的经典，并常用经典中的道理观察</w:t>
      </w:r>
      <w:r>
        <w:rPr>
          <w:color w:val="231f20"/>
          <w:spacing w:val="-7"/>
        </w:rPr>
        <w:t>世间，对因缘果报就越来越深信了。这是“信果报”。</w:t>
      </w:r>
    </w:p>
    <w:p>
      <w:pPr>
        <w:pStyle w:val="style66"/>
        <w:spacing w:before="7" w:lineRule="auto" w:line="249"/>
        <w:ind w:left="787" w:right="1245" w:firstLine="442"/>
        <w:jc w:val="both"/>
        <w:rPr/>
      </w:pPr>
      <w:r>
        <w:rPr>
          <w:color w:val="231f20"/>
          <w:spacing w:val="3"/>
        </w:rPr>
        <w:t>第四，</w:t>
      </w:r>
      <w:r>
        <w:rPr>
          <w:rFonts w:ascii="PMingLiU" w:eastAsia="PMingLiU" w:hAnsi="PMingLiU" w:hint="eastAsia"/>
          <w:color w:val="231f20"/>
          <w:spacing w:val="3"/>
        </w:rPr>
        <w:t>“无疑惑心”</w:t>
      </w:r>
      <w:r>
        <w:rPr>
          <w:color w:val="231f20"/>
          <w:spacing w:val="3"/>
        </w:rPr>
        <w:t>。就是不疑惑圣教，不怀疑果报，不但相信，而且</w:t>
      </w:r>
      <w:r>
        <w:rPr>
          <w:color w:val="231f20"/>
          <w:spacing w:val="-4"/>
        </w:rPr>
        <w:t>完全不疑惑。这都是要经过长时间的熏习才能具备的。出于以上四种轻心而犯</w:t>
      </w:r>
      <w:r>
        <w:rPr>
          <w:color w:val="231f20"/>
          <w:spacing w:val="-7"/>
        </w:rPr>
        <w:t>戒，则破重戒得罪轻。</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ind w:left="1229"/>
        <w:rPr/>
      </w:pPr>
      <w:r>
        <w:rPr>
          <w:color w:val="231f20"/>
        </w:rPr>
        <w:t>甲二、约三性示相</w:t>
      </w:r>
    </w:p>
    <w:p>
      <w:pPr>
        <w:pStyle w:val="style66"/>
        <w:spacing w:before="17"/>
        <w:rPr>
          <w:sz w:val="23"/>
        </w:rPr>
      </w:pPr>
    </w:p>
    <w:p>
      <w:pPr>
        <w:pStyle w:val="style66"/>
        <w:spacing w:lineRule="auto" w:line="249"/>
        <w:ind w:left="787" w:right="1245" w:firstLine="442"/>
        <w:jc w:val="both"/>
        <w:rPr/>
      </w:pPr>
      <w:r>
        <w:rPr>
          <w:rFonts w:ascii="PMingLiU" w:eastAsia="PMingLiU" w:hint="eastAsia"/>
          <w:color w:val="231f20"/>
          <w:spacing w:val="3"/>
        </w:rPr>
        <w:t>三性</w:t>
      </w:r>
      <w:r>
        <w:rPr>
          <w:color w:val="231f20"/>
          <w:spacing w:val="3"/>
        </w:rPr>
        <w:t>就是善心、不善心、无记心，约着这三种心，来显</w:t>
      </w:r>
      <w:r>
        <w:rPr>
          <w:rFonts w:ascii="PMingLiU" w:eastAsia="PMingLiU" w:hint="eastAsia"/>
          <w:color w:val="231f20"/>
          <w:spacing w:val="5"/>
        </w:rPr>
        <w:t>示</w:t>
      </w:r>
      <w:r>
        <w:rPr>
          <w:color w:val="231f20"/>
          <w:spacing w:val="3"/>
        </w:rPr>
        <w:t>造业犯戒的</w:t>
      </w:r>
      <w:r>
        <w:rPr>
          <w:rFonts w:ascii="PMingLiU" w:eastAsia="PMingLiU" w:hint="eastAsia"/>
          <w:color w:val="231f20"/>
        </w:rPr>
        <w:t>相</w:t>
      </w:r>
      <w:r>
        <w:rPr>
          <w:color w:val="231f20"/>
          <w:spacing w:val="-4"/>
        </w:rPr>
        <w:t xml:space="preserve">状。我们犯戒不见得是出于恶念，有时候可能是出于善心，或者无记心犯戒， </w:t>
      </w:r>
      <w:r>
        <w:rPr>
          <w:color w:val="231f20"/>
          <w:spacing w:val="-7"/>
        </w:rPr>
        <w:t>都是有可能的。</w:t>
      </w:r>
    </w:p>
    <w:p>
      <w:pPr>
        <w:pStyle w:val="style66"/>
        <w:spacing w:before="5"/>
        <w:ind w:left="1229"/>
        <w:rPr/>
      </w:pPr>
      <w:r>
        <w:rPr>
          <w:color w:val="231f20"/>
        </w:rPr>
        <w:t>我们先看善心犯戒的情况：</w:t>
      </w:r>
    </w:p>
    <w:p>
      <w:pPr>
        <w:pStyle w:val="style66"/>
        <w:spacing w:before="16"/>
        <w:rPr>
          <w:sz w:val="23"/>
        </w:rPr>
      </w:pPr>
    </w:p>
    <w:p>
      <w:pPr>
        <w:pStyle w:val="style66"/>
        <w:spacing w:before="1"/>
        <w:ind w:left="1229"/>
        <w:rPr/>
      </w:pPr>
      <w:r>
        <w:rPr>
          <w:color w:val="231f20"/>
        </w:rPr>
        <w:t>乙一、善心</w:t>
      </w:r>
    </w:p>
    <w:p>
      <w:pPr>
        <w:pStyle w:val="style66"/>
        <w:spacing w:before="7"/>
        <w:rPr>
          <w:sz w:val="26"/>
        </w:rPr>
      </w:pPr>
    </w:p>
    <w:p>
      <w:pPr>
        <w:pStyle w:val="style66"/>
        <w:spacing w:before="1" w:lineRule="auto" w:line="312"/>
        <w:ind w:left="787" w:right="1245" w:firstLine="442"/>
        <w:rPr>
          <w:rFonts w:ascii="PMingLiU" w:eastAsia="PMingLiU" w:hAnsi="PMingLiU" w:hint="eastAsia"/>
        </w:rPr>
      </w:pPr>
      <w:r>
        <w:rPr>
          <w:rFonts w:ascii="PMingLiU" w:eastAsia="PMingLiU" w:hAnsi="PMingLiU" w:hint="eastAsia"/>
          <w:color w:val="231f20"/>
        </w:rPr>
        <w:t>▲《资持》云：“初善心者，虽非粗恶，然是无知。结业乃轻，违制无别。”</w:t>
      </w:r>
    </w:p>
    <w:p>
      <w:pPr>
        <w:pStyle w:val="style66"/>
        <w:spacing w:before="6"/>
        <w:rPr>
          <w:rFonts w:ascii="PMingLiU"/>
          <w:sz w:val="25"/>
        </w:rPr>
      </w:pPr>
    </w:p>
    <w:p>
      <w:pPr>
        <w:pStyle w:val="style66"/>
        <w:spacing w:lineRule="auto" w:line="249"/>
        <w:ind w:left="787" w:right="1245" w:firstLine="442"/>
        <w:jc w:val="both"/>
        <w:rPr/>
      </w:pPr>
      <w:r>
        <w:rPr>
          <w:color w:val="231f20"/>
          <w:spacing w:val="-4"/>
        </w:rPr>
        <w:t>出于</w:t>
      </w:r>
      <w:r>
        <w:rPr>
          <w:rFonts w:ascii="PMingLiU" w:eastAsia="PMingLiU" w:hAnsi="PMingLiU" w:hint="eastAsia"/>
          <w:color w:val="231f20"/>
          <w:spacing w:val="-4"/>
        </w:rPr>
        <w:t>善心</w:t>
      </w:r>
      <w:r>
        <w:rPr>
          <w:color w:val="231f20"/>
          <w:spacing w:val="-4"/>
        </w:rPr>
        <w:t>造罪，</w:t>
      </w:r>
      <w:r>
        <w:rPr>
          <w:rFonts w:ascii="PMingLiU" w:eastAsia="PMingLiU" w:hAnsi="PMingLiU" w:hint="eastAsia"/>
          <w:color w:val="231f20"/>
          <w:spacing w:val="-4"/>
        </w:rPr>
        <w:t>虽</w:t>
      </w:r>
      <w:r>
        <w:rPr>
          <w:color w:val="231f20"/>
          <w:spacing w:val="-4"/>
        </w:rPr>
        <w:t>然不是</w:t>
      </w:r>
      <w:r>
        <w:rPr>
          <w:rFonts w:ascii="PMingLiU" w:eastAsia="PMingLiU" w:hAnsi="PMingLiU" w:hint="eastAsia"/>
          <w:color w:val="231f20"/>
          <w:spacing w:val="-4"/>
        </w:rPr>
        <w:t>粗恶</w:t>
      </w:r>
      <w:r>
        <w:rPr>
          <w:color w:val="231f20"/>
          <w:spacing w:val="-5"/>
        </w:rPr>
        <w:t>的不善心，不是那种贪瞋的烦恼，但</w:t>
      </w:r>
      <w:r>
        <w:rPr>
          <w:rFonts w:ascii="PMingLiU" w:eastAsia="PMingLiU" w:hAnsi="PMingLiU" w:hint="eastAsia"/>
          <w:color w:val="231f20"/>
          <w:spacing w:val="-3"/>
        </w:rPr>
        <w:t>“然是</w:t>
      </w:r>
      <w:r>
        <w:rPr>
          <w:rFonts w:ascii="PMingLiU" w:eastAsia="PMingLiU" w:hAnsi="PMingLiU" w:hint="eastAsia"/>
          <w:color w:val="231f20"/>
          <w:spacing w:val="-4"/>
        </w:rPr>
        <w:t>无知”</w:t>
      </w:r>
      <w:r>
        <w:rPr>
          <w:color w:val="231f20"/>
          <w:spacing w:val="-4"/>
        </w:rPr>
        <w:t>，无知是说在造业的时候与愚痴相应。正如我们前面讲的，有人认为杀死一条蛇，就可以救护其他众生，以一个众生的生命换很多众生的生命是正确的。如果是智慧足够的大菩萨，这样做时完全没有我执、完全跟菩提心相应， 对大菩萨是可以开缘的。但我们凡夫众生智慧不够，怎么知道这样做就一定是好的呢？另外，在造作的时候，有没有个人的私欲在里面？我们凡夫众生的心很粗重，很难看清楚自己，这时候就可能无知造业了。出于善心造罪，就化教的业道罪来说，</w:t>
      </w:r>
      <w:r>
        <w:rPr>
          <w:rFonts w:ascii="PMingLiU" w:eastAsia="PMingLiU" w:hAnsi="PMingLiU" w:hint="eastAsia"/>
          <w:color w:val="231f20"/>
          <w:spacing w:val="-4"/>
        </w:rPr>
        <w:t>结业</w:t>
      </w:r>
      <w:r>
        <w:rPr>
          <w:color w:val="231f20"/>
          <w:spacing w:val="-4"/>
        </w:rPr>
        <w:t>是</w:t>
      </w:r>
      <w:r>
        <w:rPr>
          <w:rFonts w:ascii="PMingLiU" w:eastAsia="PMingLiU" w:hAnsi="PMingLiU" w:hint="eastAsia"/>
          <w:color w:val="231f20"/>
          <w:spacing w:val="-4"/>
        </w:rPr>
        <w:t>轻</w:t>
      </w:r>
      <w:r>
        <w:rPr>
          <w:color w:val="231f20"/>
          <w:spacing w:val="-4"/>
        </w:rPr>
        <w:t>的，但是</w:t>
      </w:r>
      <w:r>
        <w:rPr>
          <w:rFonts w:ascii="PMingLiU" w:eastAsia="PMingLiU" w:hAnsi="PMingLiU" w:hint="eastAsia"/>
          <w:color w:val="231f20"/>
          <w:spacing w:val="-4"/>
        </w:rPr>
        <w:t>“违制无别”</w:t>
      </w:r>
      <w:r>
        <w:rPr>
          <w:color w:val="231f20"/>
          <w:spacing w:val="-4"/>
        </w:rPr>
        <w:t>，对于制教来说，就违背戒律的这一点，是没有差别的。不是说因为好心杀人就没有破杀戒，好心杀人，一</w:t>
      </w:r>
      <w:r>
        <w:rPr>
          <w:color w:val="231f20"/>
          <w:spacing w:val="-7"/>
        </w:rPr>
        <w:t>样是破了杀戒的。这是总说，下面举例说明：</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6"/>
        <w:rPr>
          <w:sz w:val="12"/>
        </w:rPr>
      </w:pPr>
    </w:p>
    <w:p>
      <w:pPr>
        <w:pStyle w:val="style0"/>
        <w:spacing w:after="0"/>
        <w:rPr>
          <w:sz w:val="12"/>
        </w:rPr>
        <w:sectPr>
          <w:pgSz w:w="9870" w:h="13380" w:orient="portrait"/>
          <w:pgMar w:top="1420" w:right="0" w:bottom="1040" w:left="460" w:header="1195" w:footer="844" w:gutter="0"/>
        </w:sectPr>
      </w:pPr>
    </w:p>
    <w:p>
      <w:pPr>
        <w:pStyle w:val="style66"/>
        <w:rPr>
          <w:sz w:val="24"/>
        </w:rPr>
      </w:pPr>
    </w:p>
    <w:p>
      <w:pPr>
        <w:pStyle w:val="style66"/>
        <w:spacing w:before="7"/>
        <w:rPr>
          <w:sz w:val="20"/>
        </w:rPr>
      </w:pPr>
    </w:p>
    <w:p>
      <w:pPr>
        <w:pStyle w:val="style66"/>
        <w:ind w:left="1353"/>
        <w:rPr>
          <w:rFonts w:ascii="宋体" w:eastAsia="宋体" w:hint="eastAsia"/>
        </w:rPr>
      </w:pPr>
      <w:r>
        <w:rPr/>
        <w:pict>
          <v:shape id="8474" coordsize="164,171" coordorigin="1695,39" path="m1859,39l1695,124,1859,209,1859,39xe" fillcolor="#231f20" stroked="f" style="position:absolute;margin-left:84.76pt;margin-top:1.94pt;width:8.2pt;height:8.55pt;z-index:-2147482413;mso-position-horizontal-relative:page;mso-position-vertical-relative:text;mso-width-relative:page;mso-height-relative:page;mso-wrap-distance-left:0.0pt;mso-wrap-distance-right:0.0pt;visibility:visible;">
            <v:stroke on="f"/>
            <v:fill/>
            <v:path textboxrect="1695,39,1859,210" arrowok="t"/>
          </v:shape>
        </w:pict>
      </w:r>
      <w:r>
        <w:rPr>
          <w:rFonts w:ascii="宋体" w:eastAsia="宋体" w:hint="eastAsia"/>
          <w:color w:val="231f20"/>
          <w:spacing w:val="-20"/>
        </w:rPr>
        <w:t>《事钞》云</w:t>
      </w:r>
    </w:p>
    <w:p>
      <w:pPr>
        <w:pStyle w:val="style66"/>
        <w:spacing w:before="103" w:lineRule="auto" w:line="204"/>
        <w:ind w:left="1223" w:right="1258"/>
        <w:rPr>
          <w:rFonts w:ascii="宋体" w:eastAsia="宋体" w:hAnsi="宋体" w:hint="eastAsia"/>
        </w:rPr>
      </w:pPr>
      <w:r>
        <w:br w:type="column"/>
      </w:r>
      <w:r>
        <w:rPr>
          <w:rFonts w:ascii="宋体" w:eastAsia="宋体" w:hAnsi="宋体" w:hint="eastAsia"/>
          <w:color w:val="231f20"/>
        </w:rPr>
        <w:t>“如僧祇中。知事暗于戒相，互用三宝物。随所违者，并结上罪。</w:t>
      </w:r>
    </w:p>
    <w:p>
      <w:pPr>
        <w:pStyle w:val="style66"/>
        <w:spacing w:before="178" w:lineRule="auto" w:line="204"/>
        <w:ind w:left="1223" w:right="1144"/>
        <w:rPr>
          <w:rFonts w:ascii="宋体" w:eastAsia="宋体" w:hint="eastAsia"/>
        </w:rPr>
      </w:pPr>
      <w:r>
        <w:rPr/>
        <w:pict>
          <v:group id="8475" filled="f" stroked="f" style="position:absolute;margin-left:144.81pt;margin-top:-20.07pt;width:58.7pt;height:72.6pt;z-index:226;mso-position-horizontal-relative:page;mso-position-vertical-relative:text;mso-width-relative:page;mso-height-relative:page;mso-wrap-distance-left:0.0pt;mso-wrap-distance-right:0.0pt;visibility:visible;" coordsize="1174,1452" coordorigin="2896,-401">
            <v:line id="8476" stroked="t" from="3985.0pt,-267.0pt" to="4070.0pt,-267.0pt" style="position:absolute;z-index:1019;mso-position-horizontal-relative:text;mso-position-vertical-relative:text;mso-width-relative:page;mso-height-relative:page;visibility:visible;">
              <v:stroke color="#231f20" weight="0.43pt"/>
              <v:fill/>
            </v:line>
            <v:line id="8477" stroked="t" from="2896.0pt,327.0pt" to="2955.0pt,327.0pt" style="position:absolute;z-index:1020;mso-position-horizontal-relative:text;mso-position-vertical-relative:text;mso-width-relative:page;mso-height-relative:page;visibility:visible;">
              <v:stroke color="#231f20" weight="0.43pt"/>
              <v:fill/>
            </v:line>
            <v:line id="8478" stroked="t" from="2956.0pt,-270.0pt" to="2956.0pt,917.0pt" style="position:absolute;z-index:1021;mso-position-horizontal-relative:text;mso-position-vertical-relative:text;mso-width-relative:page;mso-height-relative:page;visibility:visible;">
              <v:stroke color="#231f20" weight="0.43pt"/>
              <v:fill/>
            </v:line>
            <v:line id="8479" stroked="t" from="2952.0pt,-270.0pt" to="3032.0pt,-270.0pt" style="position:absolute;z-index:1022;mso-position-horizontal-relative:text;mso-position-vertical-relative:text;mso-width-relative:page;mso-height-relative:page;visibility:visible;">
              <v:stroke color="#231f20" weight="0.43pt"/>
              <v:fill/>
            </v:line>
            <v:line id="8480" stroked="t" from="2953.0pt,914.0pt" to="3032.0pt,914.0pt" style="position:absolute;z-index:1023;mso-position-horizontal-relative:text;mso-position-vertical-relative:text;mso-width-relative:page;mso-height-relative:page;visibility:visible;">
              <v:stroke color="#231f20" weight="0.43pt"/>
              <v:fill/>
            </v:line>
            <v:line id="8481" stroked="t" from="2953.0pt,327.0pt" to="3032.0pt,327.0pt" style="position:absolute;z-index:1024;mso-position-horizontal-relative:text;mso-position-vertical-relative:text;mso-width-relative:page;mso-height-relative:page;visibility:visible;">
              <v:stroke color="#231f20" weight="0.43pt"/>
              <v:fill/>
            </v:line>
            <v:rect id="8482" filled="f" stroked="t" style="position:absolute;left:3030;top:-398;width:956;height:245;z-index:1025;mso-position-horizontal-relative:text;mso-position-vertical-relative:text;mso-width-relative:page;mso-height-relative:page;visibility:visible;">
              <v:stroke color="#231f20" weight="0.43pt"/>
              <v:fill/>
            </v:rect>
            <v:line id="8483" stroked="t" from="3985.0pt,923.0pt" to="4070.0pt,923.0pt" style="position:absolute;z-index:1026;mso-position-horizontal-relative:text;mso-position-vertical-relative:text;mso-width-relative:page;mso-height-relative:page;visibility:visible;">
              <v:stroke color="#231f20" weight="0.43pt"/>
              <v:fill/>
            </v:line>
            <v:rect id="8484" filled="f" stroked="t" style="position:absolute;left:3033;top:801;width:950;height:243;z-index:1027;mso-position-horizontal-relative:text;mso-position-vertical-relative:text;mso-width-relative:page;mso-height-relative:page;visibility:visible;">
              <v:stroke color="#231f20" weight="0.43pt"/>
              <v:fill/>
            </v:rect>
            <v:line id="8485" stroked="t" from="3985.0pt,339.0pt" to="4070.0pt,339.0pt" style="position:absolute;z-index:1028;mso-position-horizontal-relative:text;mso-position-vertical-relative:text;mso-width-relative:page;mso-height-relative:page;visibility:visible;">
              <v:stroke color="#231f20" weight="0.43pt"/>
              <v:fill/>
            </v:line>
            <v:rect id="8486" filled="f" stroked="t" style="position:absolute;left:3033;top:214;width:950;height:243;z-index:1029;mso-position-horizontal-relative:text;mso-position-vertical-relative:text;mso-width-relative:page;mso-height-relative:page;visibility:visible;">
              <v:stroke color="#231f20" weight="0.43pt"/>
              <v:fill/>
            </v:rect>
            <v:shape id="8487" type="#_x0000_t202" filled="f" stroked="f" style="position:absolute;left:2896;top:-402;width:1174;height:1452;z-index:103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66"/>
                      <w:ind w:left="172" w:right="0" w:firstLine="0"/>
                      <w:jc w:val="left"/>
                      <w:rPr>
                        <w:rFonts w:ascii="宋体" w:eastAsia="宋体" w:hint="eastAsia"/>
                        <w:sz w:val="22"/>
                      </w:rPr>
                    </w:pPr>
                    <w:r>
                      <w:rPr>
                        <w:rFonts w:ascii="宋体" w:eastAsia="宋体" w:hint="eastAsia"/>
                        <w:color w:val="231f20"/>
                        <w:sz w:val="22"/>
                      </w:rPr>
                      <w:t>好心犯盗</w:t>
                    </w:r>
                  </w:p>
                  <w:p>
                    <w:pPr>
                      <w:pStyle w:val="style0"/>
                      <w:spacing w:before="30" w:lineRule="atLeast" w:line="580"/>
                      <w:ind w:left="172" w:right="119" w:firstLine="0"/>
                      <w:jc w:val="left"/>
                      <w:rPr>
                        <w:rFonts w:ascii="宋体" w:eastAsia="宋体" w:hint="eastAsia"/>
                        <w:sz w:val="22"/>
                      </w:rPr>
                    </w:pPr>
                    <w:r>
                      <w:rPr>
                        <w:rFonts w:ascii="宋体" w:eastAsia="宋体" w:hint="eastAsia"/>
                        <w:color w:val="231f20"/>
                        <w:spacing w:val="-5"/>
                        <w:sz w:val="22"/>
                      </w:rPr>
                      <w:t>慈心犯杀示犯所以</w:t>
                    </w:r>
                  </w:p>
                </w:txbxContent>
              </v:textbox>
            </v:shape>
            <v:fill/>
          </v:group>
        </w:pict>
      </w:r>
      <w:r>
        <w:rPr>
          <w:rFonts w:ascii="宋体" w:eastAsia="宋体" w:hint="eastAsia"/>
          <w:color w:val="231f20"/>
        </w:rPr>
        <w:t>或见他厌生，与其死具。看俗杀生，教令早与， 勿使苦恼。此并慈心造罪，而前境违重。</w:t>
      </w:r>
    </w:p>
    <w:p>
      <w:pPr>
        <w:pStyle w:val="style66"/>
        <w:spacing w:before="134"/>
        <w:ind w:left="1223"/>
        <w:rPr>
          <w:rFonts w:ascii="宋体" w:eastAsia="宋体" w:hAnsi="宋体" w:hint="eastAsia"/>
        </w:rPr>
      </w:pPr>
      <w:r>
        <w:rPr>
          <w:rFonts w:ascii="宋体" w:eastAsia="宋体" w:hAnsi="宋体" w:hint="eastAsia"/>
          <w:color w:val="231f20"/>
        </w:rPr>
        <w:t>不以无知便开不犯，由是可学皆结根本。”</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375" w:space="40"/>
            <w:col w:w="6995"/>
          </w:cols>
        </w:sectPr>
      </w:pPr>
    </w:p>
    <w:p>
      <w:pPr>
        <w:pStyle w:val="style66"/>
        <w:spacing w:before="3"/>
        <w:rPr>
          <w:rFonts w:ascii="宋体"/>
          <w:sz w:val="26"/>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▲《事钞》云：“如僧祇中。知事暗于戒相，互用三宝物。随所违者，并</w:t>
      </w:r>
      <w:r>
        <w:rPr>
          <w:rFonts w:ascii="PMingLiU" w:eastAsia="PMingLiU" w:hAnsi="PMingLiU" w:hint="eastAsia"/>
          <w:color w:val="231f20"/>
          <w:spacing w:val="-7"/>
        </w:rPr>
        <w:t>结上罪。”</w:t>
      </w:r>
    </w:p>
    <w:p>
      <w:pPr>
        <w:pStyle w:val="style66"/>
        <w:spacing w:before="7"/>
        <w:rPr>
          <w:rFonts w:ascii="PMingLiU"/>
          <w:sz w:val="25"/>
        </w:rPr>
      </w:pPr>
    </w:p>
    <w:p>
      <w:pPr>
        <w:pStyle w:val="style66"/>
        <w:spacing w:lineRule="auto" w:line="249"/>
        <w:ind w:left="787" w:right="1247" w:firstLine="442"/>
        <w:jc w:val="both"/>
        <w:rPr/>
      </w:pPr>
      <w:r>
        <w:rPr>
          <w:color w:val="231f20"/>
          <w:spacing w:val="-4"/>
        </w:rPr>
        <w:t>首先以出于</w:t>
      </w:r>
      <w:r>
        <w:rPr>
          <w:rFonts w:ascii="PMingLiU" w:eastAsia="PMingLiU" w:hAnsi="PMingLiU" w:hint="eastAsia"/>
          <w:color w:val="231f20"/>
          <w:spacing w:val="-4"/>
        </w:rPr>
        <w:t>好心犯</w:t>
      </w:r>
      <w:r>
        <w:rPr>
          <w:color w:val="231f20"/>
          <w:spacing w:val="-4"/>
        </w:rPr>
        <w:t>偷</w:t>
      </w:r>
      <w:r>
        <w:rPr>
          <w:rFonts w:ascii="PMingLiU" w:eastAsia="PMingLiU" w:hAnsi="PMingLiU" w:hint="eastAsia"/>
          <w:color w:val="231f20"/>
          <w:spacing w:val="-4"/>
        </w:rPr>
        <w:t>盗</w:t>
      </w:r>
      <w:r>
        <w:rPr>
          <w:color w:val="231f20"/>
          <w:spacing w:val="-5"/>
        </w:rPr>
        <w:t>戒来说明。《摩诃</w:t>
      </w:r>
      <w:r>
        <w:rPr>
          <w:rFonts w:ascii="PMingLiU" w:eastAsia="PMingLiU" w:hAnsi="PMingLiU" w:hint="eastAsia"/>
          <w:color w:val="231f20"/>
          <w:spacing w:val="-4"/>
        </w:rPr>
        <w:t>僧祇</w:t>
      </w:r>
      <w:r>
        <w:rPr>
          <w:color w:val="231f20"/>
          <w:spacing w:val="-4"/>
        </w:rPr>
        <w:t>律》</w:t>
      </w:r>
      <w:r>
        <w:rPr>
          <w:rFonts w:ascii="PMingLiU" w:eastAsia="PMingLiU" w:hAnsi="PMingLiU" w:hint="eastAsia"/>
          <w:color w:val="231f20"/>
          <w:spacing w:val="-4"/>
        </w:rPr>
        <w:t>中</w:t>
      </w:r>
      <w:r>
        <w:rPr>
          <w:color w:val="231f20"/>
          <w:spacing w:val="-4"/>
        </w:rPr>
        <w:t>说，</w:t>
      </w:r>
      <w:r>
        <w:rPr>
          <w:rFonts w:ascii="PMingLiU" w:eastAsia="PMingLiU" w:hAnsi="PMingLiU" w:hint="eastAsia"/>
          <w:color w:val="231f20"/>
          <w:spacing w:val="-4"/>
        </w:rPr>
        <w:t>“知事”</w:t>
      </w:r>
      <w:r>
        <w:rPr>
          <w:color w:val="231f20"/>
          <w:spacing w:val="-4"/>
        </w:rPr>
        <w:t>就是佛寺的执事，例如当家、知客等等，如果</w:t>
      </w:r>
      <w:r>
        <w:rPr>
          <w:rFonts w:ascii="PMingLiU" w:eastAsia="PMingLiU" w:hAnsi="PMingLiU" w:hint="eastAsia"/>
          <w:color w:val="231f20"/>
          <w:spacing w:val="-4"/>
        </w:rPr>
        <w:t>“暗于戒相”</w:t>
      </w:r>
      <w:r>
        <w:rPr>
          <w:color w:val="231f20"/>
          <w:spacing w:val="-4"/>
        </w:rPr>
        <w:t xml:space="preserve">，对戒律学习得不深入， </w:t>
      </w:r>
      <w:r>
        <w:rPr>
          <w:color w:val="231f20"/>
          <w:spacing w:val="-7"/>
        </w:rPr>
        <w:t>于是</w:t>
      </w:r>
      <w:r>
        <w:rPr>
          <w:rFonts w:ascii="PMingLiU" w:eastAsia="PMingLiU" w:hAnsi="PMingLiU" w:hint="eastAsia"/>
          <w:color w:val="231f20"/>
          <w:spacing w:val="-7"/>
        </w:rPr>
        <w:t>“互用三宝物”</w:t>
      </w:r>
      <w:r>
        <w:rPr>
          <w:color w:val="231f20"/>
          <w:spacing w:val="-7"/>
        </w:rPr>
        <w:t>，知事和一同犯的人都结上罪。</w:t>
      </w:r>
    </w:p>
    <w:p>
      <w:pPr>
        <w:pStyle w:val="style66"/>
        <w:spacing w:before="5" w:lineRule="auto" w:line="249"/>
        <w:ind w:left="787" w:right="1239" w:firstLine="442"/>
        <w:jc w:val="both"/>
        <w:rPr/>
      </w:pPr>
      <w:r>
        <w:rPr>
          <w:color w:val="231f20"/>
          <w:spacing w:val="3"/>
        </w:rPr>
        <w:t>互用三宝是很容易犯的。比如供佛的东西</w:t>
      </w:r>
      <w:r>
        <w:rPr>
          <w:rFonts w:ascii="宋体" w:eastAsia="宋体" w:hint="eastAsia"/>
          <w:color w:val="231f20"/>
          <w:spacing w:val="3"/>
        </w:rPr>
        <w:t>（香、钱、水果等等）</w:t>
      </w:r>
      <w:r>
        <w:rPr>
          <w:color w:val="231f20"/>
          <w:spacing w:val="3"/>
        </w:rPr>
        <w:t>，拿去</w:t>
      </w:r>
      <w:r>
        <w:rPr>
          <w:color w:val="231f20"/>
          <w:spacing w:val="-4"/>
        </w:rPr>
        <w:t>供养僧，甚至更微细的，由于菩萨，包括观音菩萨、大势至菩萨等等，也都算是僧，供佛的东西拿去供养菩萨，也变成供僧了，就成了犯戒。或者把供佛的香，拿去供养法宝经典，这也犯戒。虽然是出于对三宝的恭敬心，但结果还是犯偷盗了。所以寺院里的东西，不要随便动，甚至执事给的东西，也不要随便</w:t>
      </w:r>
      <w:r>
        <w:rPr>
          <w:color w:val="231f20"/>
          <w:spacing w:val="3"/>
        </w:rPr>
        <w:t>拿。因为不知道这位执事对戒律是否认真研究过，有可能他不经意间犯了偷</w:t>
      </w:r>
      <w:r>
        <w:rPr>
          <w:color w:val="231f20"/>
          <w:spacing w:val="-7"/>
        </w:rPr>
        <w:t>盗，自己也因此犯了偷盗，以后两个人都要受报的。</w:t>
      </w:r>
    </w:p>
    <w:p>
      <w:pPr>
        <w:pStyle w:val="style66"/>
        <w:spacing w:before="12"/>
        <w:ind w:left="1229"/>
        <w:rPr/>
      </w:pPr>
      <w:r>
        <w:rPr>
          <w:color w:val="231f20"/>
          <w:w w:val="104"/>
        </w:rPr>
        <w:t>关于“好心犯盗”的问题，我们讲到偷盗戒时还会详细说明。</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“或见他厌生，与其死具。看俗杀生，教令早与，勿使苦恼。此并慈心造</w:t>
      </w:r>
      <w:r>
        <w:rPr>
          <w:rFonts w:ascii="PMingLiU" w:eastAsia="PMingLiU" w:hAnsi="PMingLiU" w:hint="eastAsia"/>
          <w:color w:val="231f20"/>
          <w:spacing w:val="-7"/>
        </w:rPr>
        <w:t>罪，而前境违重。”</w:t>
      </w:r>
    </w:p>
    <w:p>
      <w:pPr>
        <w:pStyle w:val="style66"/>
        <w:spacing w:before="7"/>
        <w:rPr>
          <w:rFonts w:ascii="PMingLiU"/>
          <w:sz w:val="25"/>
        </w:rPr>
      </w:pPr>
    </w:p>
    <w:p>
      <w:pPr>
        <w:pStyle w:val="style66"/>
        <w:ind w:left="1229"/>
        <w:rPr/>
      </w:pPr>
      <w:r>
        <w:rPr>
          <w:color w:val="231f20"/>
        </w:rPr>
        <w:t>以</w:t>
      </w:r>
      <w:r>
        <w:rPr>
          <w:rFonts w:ascii="PMingLiU" w:eastAsia="PMingLiU" w:hint="eastAsia"/>
          <w:color w:val="231f20"/>
        </w:rPr>
        <w:t>慈</w:t>
      </w:r>
      <w:r>
        <w:rPr>
          <w:color w:val="231f20"/>
        </w:rPr>
        <w:t>悲</w:t>
      </w:r>
      <w:r>
        <w:rPr>
          <w:rFonts w:ascii="PMingLiU" w:eastAsia="PMingLiU" w:hint="eastAsia"/>
          <w:color w:val="231f20"/>
        </w:rPr>
        <w:t>心犯杀</w:t>
      </w:r>
      <w:r>
        <w:rPr>
          <w:color w:val="231f20"/>
        </w:rPr>
        <w:t>戒的情况，这里举了两个例子：</w:t>
      </w:r>
    </w:p>
    <w:p>
      <w:pPr>
        <w:pStyle w:val="style66"/>
        <w:spacing w:before="17"/>
        <w:ind w:left="1229"/>
        <w:rPr/>
      </w:pPr>
      <w:r>
        <w:rPr>
          <w:color w:val="231f20"/>
        </w:rPr>
        <w:t>第一个例子是</w:t>
      </w:r>
      <w:r>
        <w:rPr>
          <w:rFonts w:ascii="PMingLiU" w:eastAsia="PMingLiU" w:hAnsi="PMingLiU" w:hint="eastAsia"/>
          <w:color w:val="231f20"/>
        </w:rPr>
        <w:t>“见他厌生，与其死具”</w:t>
      </w:r>
      <w:r>
        <w:rPr>
          <w:color w:val="231f20"/>
        </w:rPr>
        <w:t>，比如有人得了绝症，身心都很痛</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5" w:lineRule="auto" w:line="249"/>
        <w:ind w:left="787" w:right="1247"/>
        <w:jc w:val="both"/>
        <w:rPr/>
      </w:pPr>
      <w:r>
        <w:rPr>
          <w:color w:val="231f20"/>
          <w:spacing w:val="-4"/>
        </w:rPr>
        <w:t>苦，因此</w:t>
      </w:r>
      <w:r>
        <w:rPr>
          <w:rFonts w:ascii="PMingLiU" w:eastAsia="PMingLiU" w:hint="eastAsia"/>
          <w:color w:val="231f20"/>
          <w:spacing w:val="-4"/>
        </w:rPr>
        <w:t>厌生</w:t>
      </w:r>
      <w:r>
        <w:rPr>
          <w:color w:val="231f20"/>
          <w:spacing w:val="-4"/>
        </w:rPr>
        <w:t>，想自杀。有人出于慈悲心，想要帮他早点结束痛苦，于是提供自杀的资</w:t>
      </w:r>
      <w:r>
        <w:rPr>
          <w:rFonts w:ascii="PMingLiU" w:eastAsia="PMingLiU" w:hint="eastAsia"/>
          <w:color w:val="231f20"/>
          <w:spacing w:val="-4"/>
        </w:rPr>
        <w:t>具</w:t>
      </w:r>
      <w:r>
        <w:rPr>
          <w:color w:val="231f20"/>
          <w:spacing w:val="-4"/>
        </w:rPr>
        <w:t>，如刀子、毒药等等，帮他自杀，虽然这个人心是慈悲的，但不会</w:t>
      </w:r>
      <w:r>
        <w:rPr>
          <w:color w:val="231f20"/>
          <w:spacing w:val="-7"/>
        </w:rPr>
        <w:t>因为好心而不结罪，一样是犯了杀戒要结罪。</w:t>
      </w:r>
    </w:p>
    <w:p>
      <w:pPr>
        <w:pStyle w:val="style66"/>
        <w:spacing w:before="5" w:lineRule="auto" w:line="249"/>
        <w:ind w:left="787" w:right="1239" w:firstLine="442"/>
        <w:jc w:val="both"/>
        <w:rPr/>
      </w:pPr>
      <w:r>
        <w:rPr>
          <w:color w:val="231f20"/>
          <w:spacing w:val="-4"/>
        </w:rPr>
        <w:t>又例如为他人实施安乐死，包括给动物实施安乐死，一样犯杀戒。所以我们佛教徒是不能给其他众生实施安乐死的，因为每个众生都有其各自的果报。如果不忍心看他受病痛的折磨，希望他早一点解脱，可以求观音菩萨、求阿弥陀佛早点带他走。因为若是佛菩萨把他带走，让他痛苦的生命提早结束，这是佛菩萨的威神力加持，让他重报轻受。比如由于过去罪业的果报本来要拖三年才死，但是因为我们，或者他本人虔诚恭敬地祈求，而感应到佛力加持，使他</w:t>
      </w:r>
      <w:r>
        <w:rPr>
          <w:color w:val="231f20"/>
          <w:spacing w:val="3"/>
        </w:rPr>
        <w:t>三年受苦的重罪转成三个礼拜，就提早往生了。从表相上看，他好像是早死</w:t>
      </w:r>
      <w:r>
        <w:rPr>
          <w:color w:val="231f20"/>
          <w:spacing w:val="-4"/>
        </w:rPr>
        <w:t>了，但从本质上来说，却是重报轻受、转业了，这样是可以的。所以若看到众生受病痛的折磨很痛苦，可以教他念佛，速求往生；或者自己为他念佛，回向</w:t>
      </w:r>
      <w:r>
        <w:rPr>
          <w:color w:val="231f20"/>
          <w:spacing w:val="-7"/>
        </w:rPr>
        <w:t>他早日往生，但是不能帮他安乐死。</w:t>
      </w:r>
    </w:p>
    <w:p>
      <w:pPr>
        <w:pStyle w:val="style66"/>
        <w:spacing w:before="17" w:lineRule="auto" w:line="249"/>
        <w:ind w:left="787" w:right="1243" w:firstLine="442"/>
        <w:jc w:val="both"/>
        <w:rPr/>
      </w:pPr>
      <w:r>
        <w:rPr>
          <w:color w:val="231f20"/>
          <w:spacing w:val="-4"/>
        </w:rPr>
        <w:t>有一种特殊情况是，如果一个人的生命完全靠医疗手段在维持，插上管子就能继续活，拔出管子他就会自然死亡；而且他自己受病痛的折磨已经非常厌生了，或者他已经完全没有意识了。这时如果把管子拔掉，让他自己自然地死</w:t>
      </w:r>
      <w:r>
        <w:rPr>
          <w:color w:val="231f20"/>
          <w:spacing w:val="-7"/>
        </w:rPr>
        <w:t>亡，从佛法来说，也没有犯杀戒。</w:t>
      </w:r>
    </w:p>
    <w:p>
      <w:pPr>
        <w:pStyle w:val="style66"/>
        <w:spacing w:before="7" w:lineRule="auto" w:line="249"/>
        <w:ind w:left="787" w:right="1239" w:firstLine="442"/>
        <w:jc w:val="both"/>
        <w:rPr/>
      </w:pPr>
      <w:r>
        <w:rPr>
          <w:color w:val="231f20"/>
          <w:spacing w:val="3"/>
        </w:rPr>
        <w:t>第二个例子是</w:t>
      </w:r>
      <w:r>
        <w:rPr>
          <w:rFonts w:ascii="PMingLiU" w:eastAsia="PMingLiU" w:hAnsi="PMingLiU" w:hint="eastAsia"/>
          <w:color w:val="231f20"/>
          <w:spacing w:val="3"/>
        </w:rPr>
        <w:t>“看俗杀生，教令早与</w:t>
      </w:r>
      <w:r>
        <w:rPr>
          <w:color w:val="231f20"/>
          <w:spacing w:val="4"/>
        </w:rPr>
        <w:t>。</w:t>
      </w:r>
      <w:r>
        <w:rPr>
          <w:rFonts w:ascii="PMingLiU" w:eastAsia="PMingLiU" w:hAnsi="PMingLiU" w:hint="eastAsia"/>
          <w:color w:val="231f20"/>
          <w:spacing w:val="3"/>
        </w:rPr>
        <w:t>”看</w:t>
      </w:r>
      <w:r>
        <w:rPr>
          <w:color w:val="231f20"/>
          <w:spacing w:val="3"/>
        </w:rPr>
        <w:t>到</w:t>
      </w:r>
      <w:r>
        <w:rPr>
          <w:rFonts w:ascii="PMingLiU" w:eastAsia="PMingLiU" w:hAnsi="PMingLiU" w:hint="eastAsia"/>
          <w:color w:val="231f20"/>
          <w:spacing w:val="3"/>
        </w:rPr>
        <w:t>俗</w:t>
      </w:r>
      <w:r>
        <w:rPr>
          <w:color w:val="231f20"/>
          <w:spacing w:val="3"/>
        </w:rPr>
        <w:t>人在</w:t>
      </w:r>
      <w:r>
        <w:rPr>
          <w:rFonts w:ascii="PMingLiU" w:eastAsia="PMingLiU" w:hAnsi="PMingLiU" w:hint="eastAsia"/>
          <w:color w:val="231f20"/>
          <w:spacing w:val="3"/>
        </w:rPr>
        <w:t>杀生</w:t>
      </w:r>
      <w:r>
        <w:rPr>
          <w:color w:val="231f20"/>
          <w:spacing w:val="3"/>
        </w:rPr>
        <w:t>，</w:t>
      </w:r>
      <w:r>
        <w:rPr>
          <w:rFonts w:ascii="PMingLiU" w:eastAsia="PMingLiU" w:hAnsi="PMingLiU" w:hint="eastAsia"/>
          <w:color w:val="231f20"/>
          <w:spacing w:val="3"/>
        </w:rPr>
        <w:t>教令</w:t>
      </w:r>
      <w:r>
        <w:rPr>
          <w:color w:val="231f20"/>
          <w:spacing w:val="3"/>
        </w:rPr>
        <w:t>杀者</w:t>
      </w:r>
      <w:r>
        <w:rPr>
          <w:rFonts w:ascii="PMingLiU" w:eastAsia="PMingLiU" w:hAnsi="PMingLiU" w:hint="eastAsia"/>
          <w:color w:val="231f20"/>
        </w:rPr>
        <w:t>早</w:t>
      </w:r>
      <w:r>
        <w:rPr>
          <w:color w:val="231f20"/>
          <w:spacing w:val="-4"/>
        </w:rPr>
        <w:t xml:space="preserve">点让它死，不要让它多受痛苦。比如看到一个人在凌虐小动物，于是劝他说： </w:t>
      </w:r>
      <w:r>
        <w:rPr>
          <w:color w:val="231f20"/>
          <w:spacing w:val="3"/>
        </w:rPr>
        <w:t xml:space="preserve">“你别这么残忍地折磨它了，让它痛快一点死吧。”虽然这样说是出于慈悲  </w:t>
      </w:r>
      <w:r>
        <w:rPr>
          <w:color w:val="231f20"/>
          <w:spacing w:val="-4"/>
        </w:rPr>
        <w:t>心，但就制教来说，若此人听你的劝告，一刀结束了它的生命，劝说的人还是犯了杀罪。当然，就化教的业道罪来说，因为劝的人的心是跟善心相应的，所以业比较轻，不见得会因此堕地狱，但就制教罪来说，还是一样的犯杀罪。所</w:t>
      </w:r>
      <w:r>
        <w:rPr>
          <w:color w:val="231f20"/>
          <w:spacing w:val="-7"/>
        </w:rPr>
        <w:t>以我们只能劝他停止虐待，不能劝他杀生。</w:t>
      </w:r>
    </w:p>
    <w:p>
      <w:pPr>
        <w:pStyle w:val="style66"/>
        <w:spacing w:before="12"/>
        <w:ind w:right="15"/>
        <w:jc w:val="center"/>
        <w:rPr/>
      </w:pPr>
      <w:r>
        <w:rPr>
          <w:color w:val="231f20"/>
        </w:rPr>
        <w:t>这两种情况都属于慈心造罪，</w:t>
      </w:r>
      <w:r>
        <w:rPr>
          <w:rFonts w:ascii="PMingLiU" w:eastAsia="PMingLiU" w:hAnsi="PMingLiU" w:hint="eastAsia"/>
          <w:color w:val="231f20"/>
        </w:rPr>
        <w:t>“而前境违重”</w:t>
      </w:r>
      <w:r>
        <w:rPr>
          <w:color w:val="231f20"/>
        </w:rPr>
        <w:t>，就制教来说，面对眼</w:t>
      </w:r>
      <w:r>
        <w:rPr>
          <w:rFonts w:ascii="PMingLiU" w:eastAsia="PMingLiU" w:hAnsi="PMingLiU" w:hint="eastAsia"/>
          <w:color w:val="231f20"/>
        </w:rPr>
        <w:t>前</w:t>
      </w:r>
      <w:r>
        <w:rPr>
          <w:color w:val="231f20"/>
        </w:rPr>
        <w:t>杀</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7"/>
        <w:rPr>
          <w:sz w:val="12"/>
        </w:rPr>
      </w:pPr>
    </w:p>
    <w:p>
      <w:pPr>
        <w:pStyle w:val="style66"/>
        <w:spacing w:before="35"/>
        <w:ind w:left="787"/>
        <w:rPr/>
      </w:pPr>
      <w:r>
        <w:rPr>
          <w:color w:val="231f20"/>
        </w:rPr>
        <w:t>生的</w:t>
      </w:r>
      <w:r>
        <w:rPr>
          <w:rFonts w:ascii="PMingLiU" w:eastAsia="PMingLiU" w:hint="eastAsia"/>
          <w:color w:val="231f20"/>
        </w:rPr>
        <w:t>境</w:t>
      </w:r>
      <w:r>
        <w:rPr>
          <w:color w:val="231f20"/>
        </w:rPr>
        <w:t>界，一样都是</w:t>
      </w:r>
      <w:r>
        <w:rPr>
          <w:rFonts w:ascii="PMingLiU" w:eastAsia="PMingLiU" w:hint="eastAsia"/>
          <w:color w:val="231f20"/>
        </w:rPr>
        <w:t>违</w:t>
      </w:r>
      <w:r>
        <w:rPr>
          <w:color w:val="231f20"/>
        </w:rPr>
        <w:t>背制教罪而结重</w:t>
      </w:r>
      <w:r>
        <w:rPr>
          <w:rFonts w:ascii="PMingLiU" w:eastAsia="PMingLiU" w:hint="eastAsia"/>
          <w:color w:val="231f20"/>
        </w:rPr>
        <w:t>罪</w:t>
      </w:r>
      <w:r>
        <w:rPr>
          <w:color w:val="231f20"/>
        </w:rPr>
        <w:t>，这是关于杀戒的例子。</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“不以无知便开不犯，由是可学，皆结根本。”</w:t>
      </w:r>
    </w:p>
    <w:p>
      <w:pPr>
        <w:pStyle w:val="style66"/>
        <w:spacing w:before="1"/>
        <w:rPr>
          <w:rFonts w:ascii="PMingLiU"/>
          <w:sz w:val="32"/>
        </w:rPr>
      </w:pPr>
    </w:p>
    <w:p>
      <w:pPr>
        <w:pStyle w:val="style66"/>
        <w:spacing w:lineRule="auto" w:line="249"/>
        <w:ind w:left="787" w:right="1247" w:firstLine="441"/>
        <w:jc w:val="both"/>
        <w:rPr/>
      </w:pPr>
      <w:r>
        <w:rPr>
          <w:rFonts w:ascii="PMingLiU" w:eastAsia="PMingLiU" w:hint="eastAsia"/>
          <w:color w:val="231f20"/>
          <w:spacing w:val="-4"/>
        </w:rPr>
        <w:t>不</w:t>
      </w:r>
      <w:r>
        <w:rPr>
          <w:color w:val="231f20"/>
          <w:spacing w:val="-4"/>
        </w:rPr>
        <w:t>会因为</w:t>
      </w:r>
      <w:r>
        <w:rPr>
          <w:rFonts w:ascii="PMingLiU" w:eastAsia="PMingLiU" w:hint="eastAsia"/>
          <w:color w:val="231f20"/>
          <w:spacing w:val="-4"/>
        </w:rPr>
        <w:t>无知</w:t>
      </w:r>
      <w:r>
        <w:rPr>
          <w:color w:val="231f20"/>
          <w:spacing w:val="-4"/>
        </w:rPr>
        <w:t>就</w:t>
      </w:r>
      <w:r>
        <w:rPr>
          <w:rFonts w:ascii="PMingLiU" w:eastAsia="PMingLiU" w:hint="eastAsia"/>
          <w:color w:val="231f20"/>
          <w:spacing w:val="-4"/>
        </w:rPr>
        <w:t>开</w:t>
      </w:r>
      <w:r>
        <w:rPr>
          <w:color w:val="231f20"/>
          <w:spacing w:val="-4"/>
        </w:rPr>
        <w:t>缘</w:t>
      </w:r>
      <w:r>
        <w:rPr>
          <w:rFonts w:ascii="PMingLiU" w:eastAsia="PMingLiU" w:hint="eastAsia"/>
          <w:color w:val="231f20"/>
          <w:spacing w:val="-4"/>
        </w:rPr>
        <w:t>不犯</w:t>
      </w:r>
      <w:r>
        <w:rPr>
          <w:color w:val="231f20"/>
          <w:spacing w:val="-4"/>
        </w:rPr>
        <w:t>。比如不会因为不懂得戒律，而以善良的心来造罪，就不算犯戒了。就制教来说，结罪都是一样的。世间法律也是如此，即使完全不懂法，犯了法都是要被依法承担责任，这是世间共同的理法。就像在黑暗中走路，踩到坑中把腿摔断了。不能这样讲理：因为我不知道地上有坑，所以腿不应该摔断。要想保障人身安全就把灯打开再走；我们在因果中行走，必</w:t>
      </w:r>
      <w:r>
        <w:rPr>
          <w:color w:val="231f20"/>
          <w:spacing w:val="-7"/>
        </w:rPr>
        <w:t>须打开戒律的明灯，才能走得更安全。</w:t>
      </w:r>
    </w:p>
    <w:p>
      <w:pPr>
        <w:pStyle w:val="style66"/>
        <w:spacing w:before="10" w:lineRule="auto" w:line="249"/>
        <w:ind w:left="787" w:right="1238" w:firstLine="442"/>
        <w:jc w:val="both"/>
        <w:rPr/>
      </w:pPr>
      <w:r>
        <w:rPr>
          <w:color w:val="231f20"/>
          <w:spacing w:val="3"/>
        </w:rPr>
        <w:t>佛陀所制定的戒律，尤其是针对在家人的戒律，属于性罪的部分都是如此。就算没有受戒，若犯了这些过失，一样要承担因果。比如杀生，不管是否曾受戒，杀生一样都结三恶道的果报，所以叫性罪。</w:t>
      </w:r>
      <w:r>
        <w:rPr>
          <w:rFonts w:ascii="PMingLiU" w:eastAsia="PMingLiU" w:hAnsi="PMingLiU" w:hint="eastAsia"/>
          <w:color w:val="231f20"/>
          <w:spacing w:val="3"/>
        </w:rPr>
        <w:t>“由是可学，皆结根</w:t>
      </w:r>
      <w:r>
        <w:rPr>
          <w:rFonts w:ascii="PMingLiU" w:eastAsia="PMingLiU" w:hAnsi="PMingLiU" w:hint="eastAsia"/>
          <w:color w:val="231f20"/>
          <w:spacing w:val="-4"/>
        </w:rPr>
        <w:t>本”</w:t>
      </w:r>
      <w:r>
        <w:rPr>
          <w:color w:val="231f20"/>
          <w:spacing w:val="-4"/>
        </w:rPr>
        <w:t>，作为一个受了戒的佛弟子，应该要懂得戒律，若是不懂，这是你个人的</w:t>
      </w:r>
      <w:r>
        <w:rPr>
          <w:color w:val="231f20"/>
          <w:spacing w:val="3"/>
        </w:rPr>
        <w:t>问题，因为这是可以通过学习而获得的知识，所以无论懂不懂戒律，犯了杀</w:t>
      </w:r>
      <w:r>
        <w:rPr>
          <w:color w:val="231f20"/>
          <w:spacing w:val="-4"/>
        </w:rPr>
        <w:t>生、偷盗，</w:t>
      </w:r>
      <w:r>
        <w:rPr>
          <w:rFonts w:ascii="PMingLiU" w:eastAsia="PMingLiU" w:hAnsi="PMingLiU" w:hint="eastAsia"/>
          <w:color w:val="231f20"/>
          <w:spacing w:val="-4"/>
        </w:rPr>
        <w:t>“皆结根本”</w:t>
      </w:r>
      <w:r>
        <w:rPr>
          <w:color w:val="231f20"/>
          <w:spacing w:val="-4"/>
        </w:rPr>
        <w:t>，一样都</w:t>
      </w:r>
      <w:r>
        <w:rPr>
          <w:rFonts w:ascii="PMingLiU" w:eastAsia="PMingLiU" w:hAnsi="PMingLiU" w:hint="eastAsia"/>
          <w:color w:val="231f20"/>
          <w:spacing w:val="-4"/>
        </w:rPr>
        <w:t>结根本</w:t>
      </w:r>
      <w:r>
        <w:rPr>
          <w:color w:val="231f20"/>
          <w:spacing w:val="-4"/>
        </w:rPr>
        <w:t>罪。所以作为一个受了戒的佛弟子， 一定要学习戒律，否则有时候我们好心帮助人家，自己都不知道这样会犯杀、</w:t>
      </w:r>
      <w:r>
        <w:rPr>
          <w:color w:val="231f20"/>
          <w:spacing w:val="-7"/>
        </w:rPr>
        <w:t>盗、淫、妄的罪，那就很不值得了。</w:t>
      </w:r>
    </w:p>
    <w:p>
      <w:pPr>
        <w:pStyle w:val="style66"/>
        <w:spacing w:before="14" w:lineRule="auto" w:line="249"/>
        <w:ind w:left="787" w:right="1243" w:firstLine="442"/>
        <w:rPr/>
      </w:pPr>
      <w:r>
        <w:rPr>
          <w:color w:val="231f20"/>
          <w:spacing w:val="-4"/>
        </w:rPr>
        <w:t xml:space="preserve">这是讲到“善心犯戒”的情况，就制教罪来说，都是一样的结罪，但业道  </w:t>
      </w:r>
      <w:r>
        <w:rPr>
          <w:color w:val="231f20"/>
          <w:spacing w:val="-7"/>
          <w:w w:val="110"/>
        </w:rPr>
        <w:t>罪就相对轻了。</w:t>
      </w:r>
    </w:p>
    <w:p>
      <w:pPr>
        <w:pStyle w:val="style66"/>
        <w:spacing w:before="3"/>
        <w:rPr>
          <w:sz w:val="23"/>
        </w:rPr>
      </w:pPr>
    </w:p>
    <w:p>
      <w:pPr>
        <w:pStyle w:val="style66"/>
        <w:ind w:left="1229"/>
        <w:rPr/>
      </w:pPr>
      <w:r>
        <w:rPr>
          <w:color w:val="231f20"/>
        </w:rPr>
        <w:t>乙二、不善心</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rPr>
        <w:t>▲《资持》云：“次不善心者，谓贪瞋痴三毒所起单复等分，鼓发七支故。”</w:t>
      </w:r>
    </w:p>
    <w:p>
      <w:pPr>
        <w:pStyle w:val="style0"/>
        <w:spacing w:after="0" w:lineRule="auto" w:line="312"/>
        <w:rPr>
          <w:rFonts w:ascii="PMingLiU" w:eastAsia="PMingLiU" w:hAnsi="PMingLiU" w:hint="eastAsia"/>
        </w:rPr>
        <w:sectPr>
          <w:pgSz w:w="9870" w:h="13380" w:orient="portrait"/>
          <w:pgMar w:top="1420" w:right="0" w:bottom="1040" w:left="460" w:header="119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25" w:firstLine="442"/>
        <w:jc w:val="both"/>
        <w:rPr/>
      </w:pPr>
      <w:r>
        <w:rPr>
          <w:rFonts w:ascii="PMingLiU" w:eastAsia="PMingLiU" w:hAnsi="PMingLiU" w:hint="eastAsia"/>
          <w:color w:val="231f20"/>
          <w:spacing w:val="19"/>
        </w:rPr>
        <w:t>不善心</w:t>
      </w:r>
      <w:r>
        <w:rPr>
          <w:color w:val="231f20"/>
          <w:spacing w:val="19"/>
        </w:rPr>
        <w:t>，是指以</w:t>
      </w:r>
      <w:r>
        <w:rPr>
          <w:rFonts w:ascii="PMingLiU" w:eastAsia="PMingLiU" w:hAnsi="PMingLiU" w:hint="eastAsia"/>
          <w:color w:val="231f20"/>
          <w:spacing w:val="19"/>
        </w:rPr>
        <w:t>贪瞋痴三毒所</w:t>
      </w:r>
      <w:r>
        <w:rPr>
          <w:color w:val="231f20"/>
          <w:spacing w:val="19"/>
        </w:rPr>
        <w:t>引</w:t>
      </w:r>
      <w:r>
        <w:rPr>
          <w:rFonts w:ascii="PMingLiU" w:eastAsia="PMingLiU" w:hAnsi="PMingLiU" w:hint="eastAsia"/>
          <w:color w:val="231f20"/>
          <w:spacing w:val="19"/>
        </w:rPr>
        <w:t>起</w:t>
      </w:r>
      <w:r>
        <w:rPr>
          <w:color w:val="231f20"/>
          <w:spacing w:val="19"/>
        </w:rPr>
        <w:t>的</w:t>
      </w:r>
      <w:r>
        <w:rPr>
          <w:rFonts w:ascii="PMingLiU" w:eastAsia="PMingLiU" w:hAnsi="PMingLiU" w:hint="eastAsia"/>
          <w:color w:val="231f20"/>
          <w:spacing w:val="19"/>
        </w:rPr>
        <w:t>“单复等分”</w:t>
      </w:r>
      <w:r>
        <w:rPr>
          <w:color w:val="231f20"/>
          <w:spacing w:val="19"/>
        </w:rPr>
        <w:t>的烦恼心。所谓</w:t>
      </w:r>
      <w:r>
        <w:rPr>
          <w:rFonts w:ascii="PMingLiU" w:eastAsia="PMingLiU" w:hAnsi="PMingLiU" w:hint="eastAsia"/>
          <w:color w:val="231f20"/>
          <w:spacing w:val="-4"/>
        </w:rPr>
        <w:t>“单”</w:t>
      </w:r>
      <w:r>
        <w:rPr>
          <w:color w:val="231f20"/>
          <w:spacing w:val="-4"/>
        </w:rPr>
        <w:t>，就是在造罪的时候，单纯只是出于贪心、瞋心或痴心；</w:t>
      </w:r>
      <w:r>
        <w:rPr>
          <w:rFonts w:ascii="PMingLiU" w:eastAsia="PMingLiU" w:hAnsi="PMingLiU" w:hint="eastAsia"/>
          <w:color w:val="231f20"/>
          <w:spacing w:val="-4"/>
        </w:rPr>
        <w:t>“复”</w:t>
      </w:r>
      <w:r>
        <w:rPr>
          <w:color w:val="231f20"/>
          <w:spacing w:val="-4"/>
        </w:rPr>
        <w:t xml:space="preserve">，就是在造罪的时候，内心夹杂着贪瞋、贪痴或瞋痴的烦恼，同时夹杂着两种烦恼， </w:t>
      </w:r>
      <w:r>
        <w:rPr>
          <w:color w:val="231f20"/>
          <w:spacing w:val="-7"/>
          <w:w w:val="115"/>
        </w:rPr>
        <w:t>叫</w:t>
      </w:r>
      <w:r>
        <w:rPr>
          <w:color w:val="231f20"/>
          <w:spacing w:val="-7"/>
          <w:w w:val="110"/>
        </w:rPr>
        <w:t>“</w:t>
      </w:r>
      <w:r>
        <w:rPr>
          <w:color w:val="231f20"/>
          <w:spacing w:val="-7"/>
          <w:w w:val="115"/>
        </w:rPr>
        <w:t>复</w:t>
      </w:r>
      <w:r>
        <w:rPr>
          <w:color w:val="231f20"/>
          <w:spacing w:val="-7"/>
          <w:w w:val="110"/>
        </w:rPr>
        <w:t>”；</w:t>
      </w:r>
      <w:r>
        <w:rPr>
          <w:rFonts w:ascii="PMingLiU" w:eastAsia="PMingLiU" w:hAnsi="PMingLiU" w:hint="eastAsia"/>
          <w:color w:val="231f20"/>
          <w:spacing w:val="-7"/>
          <w:w w:val="110"/>
        </w:rPr>
        <w:t>“等分”</w:t>
      </w:r>
      <w:r>
        <w:rPr>
          <w:color w:val="231f20"/>
          <w:spacing w:val="-7"/>
          <w:w w:val="110"/>
        </w:rPr>
        <w:t>是指在造罪的时候，贪、瞋、痴烦恼都有。</w:t>
      </w:r>
    </w:p>
    <w:p>
      <w:pPr>
        <w:pStyle w:val="style66"/>
        <w:spacing w:before="7" w:lineRule="auto" w:line="249"/>
        <w:ind w:left="787" w:right="1239" w:firstLine="442"/>
        <w:jc w:val="both"/>
        <w:rPr/>
      </w:pPr>
      <w:r>
        <w:rPr>
          <w:color w:val="231f20"/>
          <w:spacing w:val="-4"/>
        </w:rPr>
        <w:t xml:space="preserve">举例来说：比如因为爱吃鸡而杀鸡，这是由贪而杀生；若因为恨一个人， 而把对方杀死了，这是由瞋而杀生；若认为“鸡鸭鱼肉，人间一道菜”，本来  </w:t>
      </w:r>
      <w:r>
        <w:rPr>
          <w:color w:val="231f20"/>
          <w:spacing w:val="3"/>
        </w:rPr>
        <w:t>就是拿来吃的，或者认为用牛羊祭祀，甚至拿人来祭祀，能够得到鬼神的护</w:t>
      </w:r>
      <w:r>
        <w:rPr>
          <w:color w:val="231f20"/>
          <w:spacing w:val="-4"/>
        </w:rPr>
        <w:t xml:space="preserve">佑，可以得大福报，这就是由痴而杀生。再比如说有人因为想吃而杀鸡，但杀的时候鸡拼命反抗，于是他很生气地把鸡杀了。他杀鸡是因为贪爱美味，这是贪；杀的时候很生气，这是瞋。或者有人爱吃鸡，而且认为鸡鸭本来就是给人吃的，吃它们没什么过失，这样杀的话，就是贪、痴相应，这叫“复”。如果  </w:t>
      </w:r>
      <w:r>
        <w:rPr>
          <w:color w:val="231f20"/>
          <w:spacing w:val="-7"/>
          <w:w w:val="104"/>
        </w:rPr>
        <w:t>造业时，前面三种心都有，那就是“等分”。</w:t>
      </w:r>
    </w:p>
    <w:p>
      <w:pPr>
        <w:pStyle w:val="style66"/>
        <w:spacing w:before="13" w:lineRule="auto" w:line="249"/>
        <w:ind w:left="787" w:right="1239" w:firstLine="442"/>
        <w:jc w:val="both"/>
        <w:rPr/>
      </w:pPr>
      <w:r>
        <w:rPr>
          <w:color w:val="231f20"/>
          <w:spacing w:val="3"/>
          <w:w w:val="110"/>
        </w:rPr>
        <w:t>无论“单”、“复”或“等分”，总之内心是跟三毒相应的，才</w:t>
      </w:r>
      <w:r>
        <w:rPr>
          <w:rFonts w:ascii="PMingLiU" w:eastAsia="PMingLiU" w:hAnsi="PMingLiU" w:hint="eastAsia"/>
          <w:color w:val="231f20"/>
          <w:spacing w:val="3"/>
          <w:w w:val="110"/>
        </w:rPr>
        <w:t xml:space="preserve">“鼓发  </w:t>
      </w:r>
      <w:r>
        <w:rPr>
          <w:rFonts w:ascii="PMingLiU" w:eastAsia="PMingLiU" w:hAnsi="PMingLiU" w:hint="eastAsia"/>
          <w:color w:val="231f20"/>
          <w:spacing w:val="-4"/>
        </w:rPr>
        <w:t>七支故</w:t>
      </w:r>
      <w:r>
        <w:rPr>
          <w:color w:val="231f20"/>
          <w:spacing w:val="-4"/>
        </w:rPr>
        <w:t>。</w:t>
      </w:r>
      <w:r>
        <w:rPr>
          <w:rFonts w:ascii="PMingLiU" w:eastAsia="PMingLiU" w:hAnsi="PMingLiU" w:hint="eastAsia"/>
          <w:color w:val="231f20"/>
          <w:spacing w:val="-4"/>
        </w:rPr>
        <w:t>”</w:t>
      </w:r>
      <w:r>
        <w:rPr>
          <w:color w:val="231f20"/>
          <w:spacing w:val="-4"/>
        </w:rPr>
        <w:t>七支，指身业的杀、盗、淫；口业的妄言、绮语、两舌、恶口。因</w:t>
      </w:r>
      <w:r>
        <w:rPr>
          <w:color w:val="231f20"/>
          <w:spacing w:val="3"/>
        </w:rPr>
        <w:t>为内心意业贪、瞋、痴的烦恼，所引发的身口七支的恶业，叫“以不善心造</w:t>
      </w:r>
      <w:r>
        <w:rPr>
          <w:color w:val="231f20"/>
          <w:spacing w:val="-7"/>
          <w:w w:val="110"/>
        </w:rPr>
        <w:t>业”，这是基本定义。</w:t>
      </w:r>
    </w:p>
    <w:p>
      <w:pPr>
        <w:pStyle w:val="style66"/>
        <w:spacing w:before="4"/>
        <w:rPr>
          <w:sz w:val="16"/>
        </w:rPr>
      </w:pPr>
    </w:p>
    <w:p>
      <w:pPr>
        <w:pStyle w:val="style0"/>
        <w:spacing w:after="0"/>
        <w:rPr>
          <w:sz w:val="16"/>
        </w:rPr>
        <w:sectPr>
          <w:pgSz w:w="9870" w:h="13380" w:orient="portrait"/>
          <w:pgMar w:top="1360" w:right="0" w:bottom="1040" w:left="460" w:header="1163" w:footer="844" w:gutter="0"/>
        </w:sectPr>
      </w:pPr>
    </w:p>
    <w:p>
      <w:pPr>
        <w:pStyle w:val="style66"/>
        <w:rPr/>
      </w:pPr>
    </w:p>
    <w:p>
      <w:pPr>
        <w:pStyle w:val="style66"/>
        <w:spacing w:before="3"/>
        <w:rPr>
          <w:sz w:val="25"/>
        </w:rPr>
      </w:pPr>
    </w:p>
    <w:p>
      <w:pPr>
        <w:pStyle w:val="style0"/>
        <w:spacing w:before="0"/>
        <w:ind w:left="1399" w:right="0" w:firstLine="0"/>
        <w:jc w:val="left"/>
        <w:rPr>
          <w:rFonts w:ascii="宋体" w:eastAsia="宋体" w:hint="eastAsia"/>
          <w:sz w:val="20"/>
        </w:rPr>
      </w:pPr>
      <w:r>
        <w:rPr/>
        <w:pict>
          <v:shape id="8488" coordsize="148,154" coordorigin="1757,38" path="m1905,38l1757,114,1905,191,1905,38xe" fillcolor="#231f20" stroked="f" style="position:absolute;margin-left:87.87pt;margin-top:1.89pt;width:7.4pt;height:7.7pt;z-index:-2147482412;mso-position-horizontal-relative:page;mso-position-vertical-relative:text;mso-width-relative:page;mso-height-relative:page;mso-wrap-distance-left:0.0pt;mso-wrap-distance-right:0.0pt;visibility:visible;">
            <v:stroke on="f"/>
            <v:fill/>
            <v:path textboxrect="1757,38,1905,192" arrowok="t"/>
          </v:shape>
        </w:pict>
      </w:r>
      <w:r>
        <w:rPr>
          <w:rFonts w:ascii="宋体" w:eastAsia="宋体" w:hint="eastAsia"/>
          <w:color w:val="231f20"/>
          <w:spacing w:val="-19"/>
          <w:sz w:val="20"/>
        </w:rPr>
        <w:t>《事钞》云</w:t>
      </w:r>
    </w:p>
    <w:p>
      <w:pPr>
        <w:pStyle w:val="style0"/>
        <w:spacing w:before="71" w:lineRule="auto" w:line="333"/>
        <w:ind w:left="783" w:right="0" w:hanging="197"/>
        <w:jc w:val="left"/>
        <w:rPr>
          <w:rFonts w:ascii="宋体" w:eastAsia="宋体" w:hAnsi="宋体" w:hint="eastAsia"/>
          <w:sz w:val="20"/>
        </w:rPr>
      </w:pPr>
      <w:r>
        <w:br w:type="column"/>
      </w:r>
      <w:r>
        <w:rPr>
          <w:rFonts w:ascii="宋体" w:eastAsia="宋体" w:hAnsi="宋体" w:hint="eastAsia"/>
          <w:color w:val="231f20"/>
          <w:w w:val="95"/>
          <w:sz w:val="20"/>
        </w:rPr>
        <w:t>“识知戒相，或复暗学。轻慢教网，毁訾佛语。</w:t>
      </w:r>
    </w:p>
    <w:p>
      <w:pPr>
        <w:pStyle w:val="style0"/>
        <w:tabs>
          <w:tab w:val="left" w:leader="none" w:pos="713"/>
        </w:tabs>
        <w:spacing w:before="65" w:lineRule="auto" w:line="201"/>
        <w:ind w:left="713" w:right="60" w:hanging="613"/>
        <w:jc w:val="left"/>
        <w:rPr>
          <w:rFonts w:ascii="宋体" w:eastAsia="宋体" w:hint="eastAsia"/>
          <w:sz w:val="20"/>
        </w:rPr>
      </w:pPr>
      <w:r>
        <w:rPr/>
        <w:pict>
          <v:group id="8489" filled="f" stroked="f" style="position:absolute;margin-left:140.17pt;margin-top:-30.16pt;width:34.75pt;height:78.45pt;z-index:-2147482411;mso-position-horizontal-relative:page;mso-position-vertical-relative:text;mso-width-relative:page;mso-height-relative:page;mso-wrap-distance-left:0.0pt;mso-wrap-distance-right:0.0pt;visibility:visible;" coordsize="695,1569" coordorigin="2803,-603">
            <v:line id="8490" stroked="t" from="3374.0pt,-599.0pt" to="3413.0pt,-599.0pt" style="position:absolute;z-index:1031;mso-position-horizontal-relative:text;mso-position-vertical-relative:text;mso-width-relative:page;mso-height-relative:page;visibility:visible;">
              <v:stroke color="#231f20" weight="0.38pt"/>
              <v:fill/>
            </v:line>
            <v:line id="8491" stroked="t" from="3374.0pt,-217.0pt" to="3413.0pt,-217.0pt" style="position:absolute;z-index:1032;mso-position-horizontal-relative:text;mso-position-vertical-relative:text;mso-width-relative:page;mso-height-relative:page;visibility:visible;">
              <v:stroke color="#231f20" weight="0.38pt"/>
              <v:fill/>
            </v:line>
            <v:line id="8492" stroked="t" from="3338.0pt,-411.0pt" to="3377.0pt,-411.0pt" style="position:absolute;z-index:1033;mso-position-horizontal-relative:text;mso-position-vertical-relative:text;mso-width-relative:page;mso-height-relative:page;visibility:visible;">
              <v:stroke color="#231f20" weight="0.38pt"/>
              <v:fill/>
            </v:line>
            <v:line id="8493" stroked="t" from="3376.0pt,-603.0pt" to="3376.0pt,-213.0pt" style="position:absolute;z-index:1034;mso-position-horizontal-relative:text;mso-position-vertical-relative:text;mso-width-relative:page;mso-height-relative:page;visibility:visible;">
              <v:stroke color="#231f20" weight="0.38pt"/>
              <v:fill/>
            </v:line>
            <v:line id="8494" stroked="t" from="2803.0pt,164.0pt" to="2847.0pt,164.0pt" style="position:absolute;z-index:1035;mso-position-horizontal-relative:text;mso-position-vertical-relative:text;mso-width-relative:page;mso-height-relative:page;visibility:visible;">
              <v:stroke color="#231f20" weight="0.38pt"/>
              <v:fill/>
            </v:line>
            <v:line id="8495" stroked="t" from="2848.0pt,-374.0pt" to="2848.0pt,867.0pt" style="position:absolute;z-index:1036;mso-position-horizontal-relative:text;mso-position-vertical-relative:text;mso-width-relative:page;mso-height-relative:page;visibility:visible;">
              <v:stroke color="#231f20" weight="0.38pt"/>
              <v:fill/>
            </v:line>
            <v:line id="8496" stroked="t" from="2845.0pt,-374.0pt" to="2900.0pt,-374.0pt" style="position:absolute;z-index:1037;mso-position-horizontal-relative:text;mso-position-vertical-relative:text;mso-width-relative:page;mso-height-relative:page;visibility:visible;">
              <v:stroke color="#231f20" weight="0.38pt"/>
              <v:fill/>
            </v:line>
            <v:line id="8497" stroked="t" from="2845.0pt,865.0pt" to="2900.0pt,865.0pt" style="position:absolute;z-index:1038;mso-position-horizontal-relative:text;mso-position-vertical-relative:text;mso-width-relative:page;mso-height-relative:page;visibility:visible;">
              <v:stroke color="#231f20" weight="0.38pt"/>
              <v:fill/>
            </v:line>
            <v:line id="8498" stroked="t" from="2845.0pt,164.0pt" to="2900.0pt,164.0pt" style="position:absolute;z-index:1039;mso-position-horizontal-relative:text;mso-position-vertical-relative:text;mso-width-relative:page;mso-height-relative:page;visibility:visible;">
              <v:stroke color="#231f20" weight="0.38pt"/>
              <v:fill/>
            </v:line>
            <v:rect id="8499" filled="f" stroked="t" style="position:absolute;left:2899;top:-489;width:437;height:220;z-index:1040;mso-position-horizontal-relative:text;mso-position-vertical-relative:text;mso-width-relative:page;mso-height-relative:page;visibility:visible;">
              <v:stroke color="#231f20" weight="0.38pt"/>
              <v:fill/>
            </v:rect>
            <v:line id="8500" stroked="t" from="3334.0pt,174.0pt" to="3498.0pt,174.0pt" style="position:absolute;z-index:1041;mso-position-horizontal-relative:text;mso-position-vertical-relative:text;mso-width-relative:page;mso-height-relative:page;visibility:visible;">
              <v:stroke color="#231f20" weight="0.38pt"/>
              <v:fill/>
            </v:line>
            <v:rect id="8501" filled="f" stroked="t" style="position:absolute;left:2899;top:56;width:437;height:220;z-index:1042;mso-position-horizontal-relative:text;mso-position-vertical-relative:text;mso-width-relative:page;mso-height-relative:page;visibility:visible;">
              <v:stroke color="#231f20" weight="0.38pt"/>
              <v:fill/>
            </v:rect>
            <v:line id="8502" stroked="t" from="3334.0pt,858.0pt" to="3498.0pt,858.0pt" style="position:absolute;z-index:1043;mso-position-horizontal-relative:text;mso-position-vertical-relative:text;mso-width-relative:page;mso-height-relative:page;visibility:visible;">
              <v:stroke color="#231f20" weight="0.38pt"/>
              <v:fill/>
            </v:line>
            <v:rect id="8503" filled="f" stroked="t" style="position:absolute;left:2899;top:742;width:437;height:220;z-index:1044;mso-position-horizontal-relative:text;mso-position-vertical-relative:text;mso-width-relative:page;mso-height-relative:page;visibility:visible;">
              <v:stroke color="#231f20" weight="0.38pt"/>
              <v:fill/>
            </v:rect>
            <v:fill/>
          </v:group>
        </w:pict>
      </w:r>
      <w:r>
        <w:rPr/>
        <w:pict>
          <v:group id="8504" filled="f" stroked="f" style="position:absolute;margin-left:277.99pt;margin-top:-19.8pt;width:11.0pt;height:46.45pt;z-index:227;mso-position-horizontal-relative:page;mso-position-vertical-relative:text;mso-width-relative:page;mso-height-relative:page;mso-wrap-distance-left:0.0pt;mso-wrap-distance-right:0.0pt;visibility:visible;" coordsize="220,929" coordorigin="5560,-396">
            <v:line id="8505" stroked="t" from="5560.0pt,157.0pt" to="5707.0pt,157.0pt" style="position:absolute;z-index:1045;mso-position-horizontal-relative:text;mso-position-vertical-relative:text;mso-width-relative:page;mso-height-relative:page;visibility:visible;">
              <v:stroke color="#231f20" weight="0.38pt"/>
              <v:fill/>
            </v:line>
            <v:line id="8506" stroked="t" from="5708.0pt,-393.0pt" to="5708.0pt,531.0pt" style="position:absolute;z-index:1046;mso-position-horizontal-relative:text;mso-position-vertical-relative:text;mso-width-relative:page;mso-height-relative:page;visibility:visible;">
              <v:stroke color="#231f20" weight="0.38pt"/>
              <v:fill/>
            </v:line>
            <v:line id="8507" stroked="t" from="5705.0pt,-392.0pt" to="5779.0pt,-392.0pt" style="position:absolute;z-index:1047;mso-position-horizontal-relative:text;mso-position-vertical-relative:text;mso-width-relative:page;mso-height-relative:page;visibility:visible;">
              <v:stroke color="#231f20" weight="0.38pt"/>
              <v:fill/>
            </v:line>
            <v:line id="8508" stroked="t" from="5705.0pt,529.0pt" to="5779.0pt,529.0pt" style="position:absolute;z-index:1048;mso-position-horizontal-relative:text;mso-position-vertical-relative:text;mso-width-relative:page;mso-height-relative:page;visibility:visible;">
              <v:stroke color="#231f20" weight="0.38pt"/>
              <v:fill/>
            </v:line>
            <v:line id="8509" stroked="t" from="5705.0pt,230.0pt" to="5779.0pt,230.0pt" style="position:absolute;z-index:1049;mso-position-horizontal-relative:text;mso-position-vertical-relative:text;mso-width-relative:page;mso-height-relative:page;visibility:visible;">
              <v:stroke color="#231f20" weight="0.38pt"/>
              <v:fill/>
            </v:line>
            <v:line id="8510" stroked="t" from="5705.0pt,-91.0pt" to="5779.0pt,-91.0pt" style="position:absolute;z-index:1050;mso-position-horizontal-relative:text;mso-position-vertical-relative:text;mso-width-relative:page;mso-height-relative:page;visibility:visible;">
              <v:stroke color="#231f20" weight="0.38pt"/>
              <v:fill/>
            </v:line>
            <v:fill/>
          </v:group>
        </w:pict>
      </w:r>
      <w:r>
        <w:rPr/>
        <w:pict>
          <v:shape id="8511" type="#_x0000_t202" filled="f" stroked="f" style="position:absolute;margin-left:144.96pt;margin-top:-24.22pt;width:23.65pt;height:10.65pt;z-index:229;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12"/>
                    <w:ind w:left="20" w:right="0" w:firstLine="0"/>
                    <w:jc w:val="left"/>
                    <w:rPr>
                      <w:rFonts w:ascii="宋体" w:eastAsia="宋体" w:hint="eastAsia"/>
                      <w:sz w:val="20"/>
                    </w:rPr>
                  </w:pPr>
                  <w:r>
                    <w:rPr>
                      <w:rFonts w:ascii="宋体" w:eastAsia="宋体" w:hint="eastAsia"/>
                      <w:color w:val="231f20"/>
                      <w:sz w:val="20"/>
                    </w:rPr>
                    <w:t>通叙</w:t>
                  </w:r>
                </w:p>
              </w:txbxContent>
            </v:textbox>
          </v:shape>
        </w:pict>
      </w:r>
      <w:r>
        <w:rPr>
          <w:rFonts w:ascii="宋体" w:eastAsia="宋体" w:hint="eastAsia"/>
          <w:color w:val="231f20"/>
          <w:position w:val="1"/>
          <w:sz w:val="20"/>
        </w:rPr>
        <w:t>引示</w:t>
      </w:r>
      <w:r>
        <w:rPr>
          <w:rFonts w:ascii="宋体" w:eastAsia="宋体" w:hint="eastAsia"/>
          <w:color w:val="231f20"/>
          <w:position w:val="1"/>
          <w:sz w:val="20"/>
        </w:rPr>
        <w:tab/>
      </w:r>
      <w:r>
        <w:rPr>
          <w:rFonts w:ascii="宋体" w:eastAsia="宋体" w:hint="eastAsia"/>
          <w:color w:val="231f20"/>
          <w:spacing w:val="22"/>
          <w:w w:val="95"/>
          <w:sz w:val="20"/>
        </w:rPr>
        <w:t>如《明了论》述云。</w:t>
      </w:r>
      <w:r>
        <w:rPr>
          <w:rFonts w:ascii="宋体" w:eastAsia="宋体" w:hint="eastAsia"/>
          <w:color w:val="231f20"/>
          <w:sz w:val="20"/>
        </w:rPr>
        <w:t>有四种粗恶意犯罪。</w:t>
      </w:r>
    </w:p>
    <w:p>
      <w:pPr>
        <w:pStyle w:val="style66"/>
        <w:spacing w:before="8"/>
        <w:rPr>
          <w:rFonts w:ascii="宋体"/>
          <w:sz w:val="19"/>
        </w:rPr>
      </w:pPr>
      <w:r>
        <w:br w:type="column"/>
      </w:r>
    </w:p>
    <w:p>
      <w:pPr>
        <w:pStyle w:val="style0"/>
        <w:spacing w:before="0" w:lineRule="auto" w:line="285"/>
        <w:ind w:left="176" w:right="0" w:firstLine="0"/>
        <w:jc w:val="both"/>
        <w:rPr>
          <w:rFonts w:ascii="宋体" w:eastAsia="宋体" w:hint="eastAsia"/>
          <w:sz w:val="20"/>
        </w:rPr>
      </w:pPr>
      <w:r>
        <w:rPr>
          <w:rFonts w:ascii="宋体" w:eastAsia="宋体" w:hint="eastAsia"/>
          <w:color w:val="231f20"/>
          <w:w w:val="95"/>
          <w:sz w:val="20"/>
        </w:rPr>
        <w:t>一者浊重贪瞋痴心</w:t>
      </w:r>
      <w:r>
        <w:rPr>
          <w:rFonts w:ascii="宋体" w:eastAsia="宋体" w:hint="eastAsia"/>
          <w:color w:val="231f20"/>
          <w:spacing w:val="-15"/>
          <w:sz w:val="20"/>
        </w:rPr>
        <w:t>二 者 不 信 业 报</w:t>
      </w:r>
      <w:r>
        <w:rPr>
          <w:rFonts w:ascii="宋体" w:eastAsia="宋体" w:hint="eastAsia"/>
          <w:color w:val="231f20"/>
          <w:spacing w:val="26"/>
          <w:sz w:val="20"/>
        </w:rPr>
        <w:t>三者不惜所受戒</w:t>
      </w:r>
      <w:r>
        <w:rPr>
          <w:rFonts w:ascii="宋体" w:eastAsia="宋体" w:hint="eastAsia"/>
          <w:color w:val="231f20"/>
          <w:spacing w:val="-15"/>
          <w:sz w:val="20"/>
        </w:rPr>
        <w:t>四 者 轻 慢 佛 语</w:t>
      </w:r>
    </w:p>
    <w:p>
      <w:pPr>
        <w:pStyle w:val="style66"/>
        <w:rPr>
          <w:rFonts w:ascii="宋体"/>
        </w:rPr>
      </w:pPr>
      <w:r>
        <w:br w:type="column"/>
      </w:r>
    </w:p>
    <w:p>
      <w:pPr>
        <w:pStyle w:val="style66"/>
        <w:spacing w:before="4"/>
        <w:rPr>
          <w:rFonts w:ascii="宋体"/>
          <w:sz w:val="26"/>
        </w:rPr>
      </w:pPr>
    </w:p>
    <w:p>
      <w:pPr>
        <w:pStyle w:val="style0"/>
        <w:spacing w:before="0" w:lineRule="auto" w:line="201"/>
        <w:ind w:left="80" w:right="1317" w:firstLine="0"/>
        <w:jc w:val="left"/>
        <w:rPr>
          <w:rFonts w:ascii="宋体" w:eastAsia="宋体" w:hint="eastAsia"/>
          <w:sz w:val="20"/>
        </w:rPr>
      </w:pPr>
      <w:r>
        <w:rPr/>
        <w:pict>
          <v:group id="8512" filled="f" stroked="f" style="position:absolute;margin-left:370.46pt;margin-top:-12.36pt;width:4.3pt;height:47.75pt;z-index:228;mso-position-horizontal-relative:page;mso-position-vertical-relative:text;mso-width-relative:page;mso-height-relative:page;mso-wrap-distance-left:0.0pt;mso-wrap-distance-right:0.0pt;visibility:visible;" coordsize="86,955" coordorigin="7409,-247">
            <v:shape id="8513" coordsize="79,474" coordorigin="7413,-243" path="m7413,-243l7431,-237,7439,-231,7442,-220,7441,-201,7440,-159,7439,-88,7439,-1,7439,91,7447,163,7465,205,7483,225,7491,230e" filled="f" stroked="t" style="position:absolute;left:7413;top:-244;width:79;height:474;z-index:1051;mso-position-horizontal-relative:text;mso-position-vertical-relative:text;mso-width-relative:page;mso-height-relative:page;visibility:visible;">
              <v:stroke color="#231f20" weight="0.38pt"/>
              <v:fill/>
              <v:path textboxrect="7413,-243,7492,231" arrowok="t"/>
            </v:shape>
            <v:shape id="8514" coordsize="79,474" coordorigin="7413,230" path="m7413,704l7431,697,7439,691,7442,680,7441,661,7440,619,7439,548,7439,461,7439,370,7447,297,7465,255,7483,235,7491,230e" filled="f" stroked="t" style="position:absolute;left:7413;top:230;width:79;height:474;z-index:1052;mso-position-horizontal-relative:text;mso-position-vertical-relative:text;mso-width-relative:page;mso-height-relative:page;visibility:visible;">
              <v:stroke color="#231f20" weight="0.38pt"/>
              <v:fill/>
              <v:path textboxrect="7413,230,7492,704" arrowok="t"/>
            </v:shape>
            <v:fill/>
          </v:group>
        </w:pict>
      </w:r>
      <w:r>
        <w:rPr>
          <w:rFonts w:ascii="宋体" w:eastAsia="宋体" w:hint="eastAsia"/>
          <w:color w:val="231f20"/>
          <w:sz w:val="20"/>
        </w:rPr>
        <w:t>故心而造， 则得重果。</w:t>
      </w:r>
    </w:p>
    <w:p>
      <w:pPr>
        <w:pStyle w:val="style0"/>
        <w:spacing w:after="0" w:lineRule="auto" w:line="201"/>
        <w:jc w:val="left"/>
        <w:rPr>
          <w:rFonts w:ascii="宋体" w:eastAsia="宋体" w:hint="eastAsia"/>
          <w:sz w:val="20"/>
        </w:rPr>
        <w:sectPr>
          <w:type w:val="continuous"/>
          <w:pgSz w:w="9870" w:h="13380" w:orient="portrait"/>
          <w:pgMar w:top="1240" w:right="0" w:bottom="280" w:left="460" w:header="720" w:footer="720" w:gutter="0"/>
          <w:cols w:equalWidth="0" w:num="4">
            <w:col w:w="2319" w:space="40"/>
            <w:col w:w="2766" w:space="39"/>
            <w:col w:w="1771" w:space="39"/>
            <w:col w:w="2436"/>
          </w:cols>
        </w:sectPr>
      </w:pPr>
    </w:p>
    <w:p>
      <w:pPr>
        <w:pStyle w:val="style0"/>
        <w:tabs>
          <w:tab w:val="left" w:leader="none" w:pos="897"/>
        </w:tabs>
        <w:spacing w:before="39"/>
        <w:ind w:left="285" w:right="0" w:firstLine="0"/>
        <w:jc w:val="center"/>
        <w:rPr>
          <w:rFonts w:ascii="宋体" w:eastAsia="宋体" w:hAnsi="宋体" w:hint="eastAsia"/>
          <w:sz w:val="20"/>
        </w:rPr>
      </w:pPr>
      <w:r>
        <w:rPr>
          <w:rFonts w:ascii="宋体" w:eastAsia="宋体" w:hAnsi="宋体" w:hint="eastAsia"/>
          <w:color w:val="231f20"/>
          <w:position w:val="1"/>
          <w:sz w:val="20"/>
        </w:rPr>
        <w:t>结示</w:t>
      </w:r>
      <w:r>
        <w:rPr>
          <w:rFonts w:ascii="宋体" w:eastAsia="宋体" w:hAnsi="宋体" w:hint="eastAsia"/>
          <w:color w:val="231f20"/>
          <w:position w:val="1"/>
          <w:sz w:val="20"/>
        </w:rPr>
        <w:tab/>
      </w:r>
      <w:r>
        <w:rPr>
          <w:rFonts w:ascii="宋体" w:eastAsia="宋体" w:hAnsi="宋体" w:hint="eastAsia"/>
          <w:color w:val="231f20"/>
          <w:sz w:val="20"/>
        </w:rPr>
        <w:t>以此文证。由无惭愧，初无改悔，是不善心。”</w:t>
      </w:r>
    </w:p>
    <w:p>
      <w:pPr>
        <w:pStyle w:val="style66"/>
        <w:spacing w:before="6"/>
        <w:rPr>
          <w:rFonts w:ascii="宋体"/>
          <w:sz w:val="24"/>
        </w:rPr>
      </w:pPr>
    </w:p>
    <w:p>
      <w:pPr>
        <w:pStyle w:val="style66"/>
        <w:spacing w:before="78"/>
        <w:ind w:left="1229"/>
        <w:rPr>
          <w:rFonts w:ascii="PMingLiU" w:eastAsia="PMingLiU" w:hAnsi="PMingLiU" w:hint="eastAsia"/>
        </w:rPr>
      </w:pPr>
      <w:r>
        <w:rPr>
          <w:rFonts w:ascii="PMingLiU" w:eastAsia="PMingLiU" w:hAnsi="PMingLiU" w:hint="eastAsia"/>
          <w:color w:val="231f20"/>
        </w:rPr>
        <w:t>▲《事钞》云：“ 识知戒相，或复暗学。轻慢教网，毁訾佛语。”</w:t>
      </w:r>
    </w:p>
    <w:p>
      <w:pPr>
        <w:pStyle w:val="style66"/>
        <w:spacing w:before="1"/>
        <w:rPr>
          <w:rFonts w:ascii="PMingLiU"/>
          <w:sz w:val="32"/>
        </w:rPr>
      </w:pPr>
    </w:p>
    <w:p>
      <w:pPr>
        <w:pStyle w:val="style66"/>
        <w:spacing w:before="1"/>
        <w:ind w:left="1229"/>
        <w:rPr/>
      </w:pPr>
      <w:r>
        <w:rPr>
          <w:rFonts w:ascii="PMingLiU" w:eastAsia="PMingLiU" w:hAnsi="PMingLiU" w:hint="eastAsia"/>
          <w:color w:val="231f20"/>
        </w:rPr>
        <w:t>“通叙”</w:t>
      </w:r>
      <w:r>
        <w:rPr>
          <w:color w:val="231f20"/>
        </w:rPr>
        <w:t>是说明为什么会以不善心、烦恼心来造罪。有以下几种情况：</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7"/>
        <w:rPr>
          <w:sz w:val="12"/>
        </w:rPr>
      </w:pPr>
    </w:p>
    <w:p>
      <w:pPr>
        <w:pStyle w:val="style66"/>
        <w:spacing w:before="35" w:lineRule="auto" w:line="249"/>
        <w:ind w:left="787" w:right="1239" w:firstLine="442"/>
        <w:jc w:val="both"/>
        <w:rPr/>
      </w:pPr>
      <w:r>
        <w:rPr>
          <w:color w:val="231f20"/>
          <w:spacing w:val="3"/>
        </w:rPr>
        <w:t>第一个，</w:t>
      </w:r>
      <w:r>
        <w:rPr>
          <w:rFonts w:ascii="PMingLiU" w:eastAsia="PMingLiU" w:hAnsi="PMingLiU" w:hint="eastAsia"/>
          <w:color w:val="231f20"/>
          <w:spacing w:val="3"/>
        </w:rPr>
        <w:t>“识知戒相，或复暗学</w:t>
      </w:r>
      <w:r>
        <w:rPr>
          <w:color w:val="231f20"/>
          <w:spacing w:val="4"/>
        </w:rPr>
        <w:t>。</w:t>
      </w:r>
      <w:r>
        <w:rPr>
          <w:rFonts w:ascii="PMingLiU" w:eastAsia="PMingLiU" w:hAnsi="PMingLiU" w:hint="eastAsia"/>
          <w:color w:val="231f20"/>
          <w:spacing w:val="3"/>
        </w:rPr>
        <w:t>”</w:t>
      </w:r>
      <w:r>
        <w:rPr>
          <w:color w:val="231f20"/>
          <w:spacing w:val="3"/>
        </w:rPr>
        <w:t>有的人对</w:t>
      </w:r>
      <w:r>
        <w:rPr>
          <w:rFonts w:ascii="PMingLiU" w:eastAsia="PMingLiU" w:hAnsi="PMingLiU" w:hint="eastAsia"/>
          <w:color w:val="231f20"/>
          <w:spacing w:val="3"/>
        </w:rPr>
        <w:t>戒</w:t>
      </w:r>
      <w:r>
        <w:rPr>
          <w:color w:val="231f20"/>
          <w:spacing w:val="3"/>
        </w:rPr>
        <w:t>的</w:t>
      </w:r>
      <w:r>
        <w:rPr>
          <w:rFonts w:ascii="PMingLiU" w:eastAsia="PMingLiU" w:hAnsi="PMingLiU" w:hint="eastAsia"/>
          <w:color w:val="231f20"/>
          <w:spacing w:val="3"/>
        </w:rPr>
        <w:t>相</w:t>
      </w:r>
      <w:r>
        <w:rPr>
          <w:color w:val="231f20"/>
          <w:spacing w:val="3"/>
        </w:rPr>
        <w:t>状差别</w:t>
      </w:r>
      <w:r>
        <w:rPr>
          <w:rFonts w:ascii="PMingLiU" w:eastAsia="PMingLiU" w:hAnsi="PMingLiU" w:hint="eastAsia"/>
          <w:color w:val="231f20"/>
          <w:spacing w:val="3"/>
        </w:rPr>
        <w:t>知</w:t>
      </w:r>
      <w:r>
        <w:rPr>
          <w:color w:val="231f20"/>
          <w:spacing w:val="3"/>
        </w:rPr>
        <w:t xml:space="preserve">道得很清楚，但是明知故犯，这叫“识知戒相”；而不懂得戒律，只是糊里糊涂地持  </w:t>
      </w:r>
      <w:r>
        <w:rPr>
          <w:color w:val="231f20"/>
          <w:spacing w:val="-7"/>
          <w:w w:val="104"/>
        </w:rPr>
        <w:t>戒，所以犯了戒也不知道，这叫“暗学”。这是分别是否懂得戒律的情形。</w:t>
      </w:r>
    </w:p>
    <w:p>
      <w:pPr>
        <w:pStyle w:val="style66"/>
        <w:spacing w:before="5" w:lineRule="auto" w:line="249"/>
        <w:ind w:left="787" w:right="1247" w:firstLine="441"/>
        <w:jc w:val="both"/>
        <w:rPr/>
      </w:pPr>
      <w:r>
        <w:rPr>
          <w:color w:val="231f20"/>
          <w:spacing w:val="-4"/>
        </w:rPr>
        <w:t>第二个，</w:t>
      </w:r>
      <w:r>
        <w:rPr>
          <w:rFonts w:ascii="PMingLiU" w:eastAsia="PMingLiU" w:hAnsi="PMingLiU" w:hint="eastAsia"/>
          <w:color w:val="231f20"/>
          <w:spacing w:val="-4"/>
        </w:rPr>
        <w:t>“轻慢教网，毁訾佛语</w:t>
      </w:r>
      <w:r>
        <w:rPr>
          <w:color w:val="231f20"/>
          <w:spacing w:val="-5"/>
        </w:rPr>
        <w:t>。</w:t>
      </w:r>
      <w:r>
        <w:rPr>
          <w:rFonts w:ascii="PMingLiU" w:eastAsia="PMingLiU" w:hAnsi="PMingLiU" w:hint="eastAsia"/>
          <w:color w:val="231f20"/>
          <w:spacing w:val="-4"/>
        </w:rPr>
        <w:t>”</w:t>
      </w:r>
      <w:r>
        <w:rPr>
          <w:color w:val="231f20"/>
          <w:spacing w:val="-5"/>
        </w:rPr>
        <w:t>说的是犯戒时的心态。</w:t>
      </w:r>
      <w:r>
        <w:rPr>
          <w:rFonts w:ascii="PMingLiU" w:eastAsia="PMingLiU" w:hAnsi="PMingLiU" w:hint="eastAsia"/>
          <w:color w:val="231f20"/>
          <w:spacing w:val="-4"/>
        </w:rPr>
        <w:t>教</w:t>
      </w:r>
      <w:r>
        <w:rPr>
          <w:color w:val="231f20"/>
          <w:spacing w:val="-4"/>
        </w:rPr>
        <w:t>是指戒律， 不管懂不懂戒，有的人用很</w:t>
      </w:r>
      <w:r>
        <w:rPr>
          <w:rFonts w:ascii="PMingLiU" w:eastAsia="PMingLiU" w:hAnsi="PMingLiU" w:hint="eastAsia"/>
          <w:color w:val="231f20"/>
          <w:spacing w:val="-4"/>
        </w:rPr>
        <w:t>轻慢</w:t>
      </w:r>
      <w:r>
        <w:rPr>
          <w:color w:val="231f20"/>
          <w:spacing w:val="-4"/>
        </w:rPr>
        <w:t>的态度，对如同</w:t>
      </w:r>
      <w:r>
        <w:rPr>
          <w:rFonts w:ascii="PMingLiU" w:eastAsia="PMingLiU" w:hAnsi="PMingLiU" w:hint="eastAsia"/>
          <w:color w:val="231f20"/>
          <w:spacing w:val="-4"/>
        </w:rPr>
        <w:t>网</w:t>
      </w:r>
      <w:r>
        <w:rPr>
          <w:color w:val="231f20"/>
          <w:spacing w:val="-4"/>
        </w:rPr>
        <w:t>络般深广的戒法。正如有人认为“持戒是小乘，只是事相上的修行，我只修心，不从事相上下手。”把心  跟事割裂开来，就像一个人想把水跟波分开，只要水不要波一样，这是因为无</w:t>
      </w:r>
      <w:r>
        <w:rPr>
          <w:color w:val="231f20"/>
          <w:spacing w:val="-7"/>
        </w:rPr>
        <w:t>知，而引发轻慢的心。</w:t>
      </w:r>
    </w:p>
    <w:p>
      <w:pPr>
        <w:pStyle w:val="style66"/>
        <w:spacing w:before="9" w:lineRule="auto" w:line="249"/>
        <w:ind w:left="787" w:right="1242" w:firstLine="442"/>
        <w:jc w:val="both"/>
        <w:rPr/>
      </w:pPr>
      <w:r>
        <w:rPr>
          <w:color w:val="231f20"/>
          <w:spacing w:val="3"/>
        </w:rPr>
        <w:t>毁訾佛语就更严重了。</w:t>
      </w:r>
      <w:r>
        <w:rPr>
          <w:rFonts w:ascii="PMingLiU" w:eastAsia="PMingLiU" w:hAnsi="PMingLiU" w:hint="eastAsia"/>
          <w:color w:val="231f20"/>
          <w:spacing w:val="3"/>
        </w:rPr>
        <w:t>“毁訾”</w:t>
      </w:r>
      <w:r>
        <w:rPr>
          <w:color w:val="231f20"/>
          <w:spacing w:val="3"/>
        </w:rPr>
        <w:t>就是</w:t>
      </w:r>
      <w:r>
        <w:rPr>
          <w:rFonts w:ascii="PMingLiU" w:eastAsia="PMingLiU" w:hAnsi="PMingLiU" w:hint="eastAsia"/>
          <w:color w:val="231f20"/>
          <w:spacing w:val="4"/>
        </w:rPr>
        <w:t>毁</w:t>
      </w:r>
      <w:r>
        <w:rPr>
          <w:color w:val="231f20"/>
          <w:spacing w:val="3"/>
        </w:rPr>
        <w:t>谤。例如有人说戒律不合时宜、</w:t>
      </w:r>
      <w:r>
        <w:rPr>
          <w:color w:val="231f20"/>
          <w:spacing w:val="-4"/>
        </w:rPr>
        <w:t xml:space="preserve">戒律恐怕不是佛讲的，或者说持戒就是着相等等，这都是“毁訾佛语”，他不 </w:t>
      </w:r>
      <w:r>
        <w:rPr>
          <w:color w:val="231f20"/>
          <w:spacing w:val="-4"/>
        </w:rPr>
        <w:t>知道连法身大士都持戒，而且持戒更清净。因为有这样的心态，所以会以贪、</w:t>
      </w:r>
      <w:r>
        <w:rPr>
          <w:color w:val="231f20"/>
          <w:spacing w:val="-7"/>
        </w:rPr>
        <w:t>瞋、痴的烦恼造作种种罪业。这段通叙，是说明犯戒人的心态。</w:t>
      </w:r>
    </w:p>
    <w:p>
      <w:pPr>
        <w:pStyle w:val="style66"/>
        <w:spacing w:before="6"/>
        <w:ind w:left="1229"/>
        <w:rPr/>
      </w:pPr>
      <w:r>
        <w:rPr>
          <w:color w:val="231f20"/>
        </w:rPr>
        <w:t>第二段</w:t>
      </w:r>
      <w:r>
        <w:rPr>
          <w:rFonts w:ascii="PMingLiU" w:eastAsia="PMingLiU" w:hAnsi="PMingLiU" w:hint="eastAsia"/>
          <w:color w:val="231f20"/>
        </w:rPr>
        <w:t>“引示”</w:t>
      </w:r>
      <w:r>
        <w:rPr>
          <w:color w:val="231f20"/>
        </w:rPr>
        <w:t>，说明犯戒的几种烦恼的心。</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如《明了论》述云：“有四种粗恶意犯罪：一者浊重贪瞋痴心；二者不信</w:t>
      </w:r>
      <w:r>
        <w:rPr>
          <w:rFonts w:ascii="PMingLiU" w:eastAsia="PMingLiU" w:hAnsi="PMingLiU" w:hint="eastAsia"/>
          <w:color w:val="231f20"/>
          <w:spacing w:val="-7"/>
        </w:rPr>
        <w:t>业报；三者不惜所受戒；四者轻慢佛语。故心而造，则得重果。”</w:t>
      </w:r>
    </w:p>
    <w:p>
      <w:pPr>
        <w:pStyle w:val="style66"/>
        <w:spacing w:before="7"/>
        <w:rPr>
          <w:rFonts w:ascii="PMingLiU"/>
          <w:sz w:val="25"/>
        </w:rPr>
      </w:pPr>
    </w:p>
    <w:p>
      <w:pPr>
        <w:pStyle w:val="style66"/>
        <w:spacing w:lineRule="auto" w:line="249"/>
        <w:ind w:left="787" w:right="1245" w:firstLine="442"/>
        <w:rPr/>
      </w:pPr>
      <w:r>
        <w:rPr>
          <w:rFonts w:ascii="PMingLiU" w:eastAsia="PMingLiU" w:hAnsi="PMingLiU" w:hint="eastAsia"/>
          <w:color w:val="231f20"/>
        </w:rPr>
        <w:t>“《明了论》”</w:t>
      </w:r>
      <w:r>
        <w:rPr>
          <w:color w:val="231f20"/>
        </w:rPr>
        <w:t>就是《律二十二明了论》，</w:t>
      </w:r>
      <w:r>
        <w:rPr>
          <w:rFonts w:ascii="PMingLiU" w:eastAsia="PMingLiU" w:hAnsi="PMingLiU" w:hint="eastAsia"/>
          <w:color w:val="231f20"/>
        </w:rPr>
        <w:t>粗恶意</w:t>
      </w:r>
      <w:r>
        <w:rPr>
          <w:color w:val="231f20"/>
        </w:rPr>
        <w:t>就是指贪、瞋、痴三毒，</w:t>
      </w:r>
      <w:r>
        <w:rPr>
          <w:rFonts w:ascii="PMingLiU" w:eastAsia="PMingLiU" w:hAnsi="PMingLiU" w:hint="eastAsia"/>
          <w:color w:val="231f20"/>
        </w:rPr>
        <w:t>有四种</w:t>
      </w:r>
      <w:r>
        <w:rPr>
          <w:color w:val="231f20"/>
        </w:rPr>
        <w:t>情况是跟贪、瞋、痴三毒相应而造</w:t>
      </w:r>
      <w:r>
        <w:rPr>
          <w:rFonts w:ascii="PMingLiU" w:eastAsia="PMingLiU" w:hAnsi="PMingLiU" w:hint="eastAsia"/>
          <w:color w:val="231f20"/>
        </w:rPr>
        <w:t>罪</w:t>
      </w:r>
      <w:r>
        <w:rPr>
          <w:color w:val="231f20"/>
        </w:rPr>
        <w:t>的：</w:t>
      </w:r>
    </w:p>
    <w:p>
      <w:pPr>
        <w:pStyle w:val="style66"/>
        <w:spacing w:before="3" w:lineRule="auto" w:line="249"/>
        <w:ind w:left="787" w:right="1247" w:firstLine="442"/>
        <w:jc w:val="both"/>
        <w:rPr/>
      </w:pPr>
      <w:r>
        <w:rPr>
          <w:color w:val="231f20"/>
          <w:spacing w:val="-4"/>
          <w:w w:val="104"/>
        </w:rPr>
        <w:t>第一种是“</w:t>
      </w:r>
      <w:r>
        <w:rPr>
          <w:rFonts w:ascii="PMingLiU" w:eastAsia="PMingLiU" w:hAnsi="PMingLiU" w:hint="eastAsia"/>
          <w:color w:val="231f20"/>
          <w:spacing w:val="-4"/>
          <w:w w:val="104"/>
        </w:rPr>
        <w:t>浊重贪瞋痴心</w:t>
      </w:r>
      <w:r>
        <w:rPr>
          <w:color w:val="231f20"/>
          <w:spacing w:val="-4"/>
          <w:w w:val="104"/>
        </w:rPr>
        <w:t>，”这是总说。“</w:t>
      </w:r>
      <w:r>
        <w:rPr>
          <w:rFonts w:ascii="PMingLiU" w:eastAsia="PMingLiU" w:hAnsi="PMingLiU" w:hint="eastAsia"/>
          <w:color w:val="231f20"/>
          <w:spacing w:val="-4"/>
          <w:w w:val="104"/>
        </w:rPr>
        <w:t>浊重</w:t>
      </w:r>
      <w:r>
        <w:rPr>
          <w:color w:val="231f20"/>
          <w:spacing w:val="-4"/>
          <w:w w:val="104"/>
        </w:rPr>
        <w:t xml:space="preserve">”是在造罪的当时，以及  </w:t>
      </w:r>
      <w:r>
        <w:rPr>
          <w:color w:val="231f20"/>
          <w:spacing w:val="-4"/>
        </w:rPr>
        <w:t xml:space="preserve">造罪的前后，都跟贪、瞋、痴的心相应，三时无悔。三时指方便时、根本时、成已时。方便时，是造罪前的准备阶段；根本时，就是造罪的当下；成已时， </w:t>
      </w:r>
      <w:r>
        <w:rPr>
          <w:color w:val="231f20"/>
          <w:spacing w:val="-7"/>
          <w:w w:val="110"/>
        </w:rPr>
        <w:t>是造罪完成之后。三时都没有惭愧、后悔，这就是浊重。</w:t>
      </w:r>
    </w:p>
    <w:p>
      <w:pPr>
        <w:pStyle w:val="style66"/>
        <w:spacing w:before="7" w:lineRule="auto" w:line="249"/>
        <w:ind w:left="787" w:right="1243" w:firstLine="442"/>
        <w:rPr/>
      </w:pPr>
      <w:r>
        <w:rPr>
          <w:color w:val="231f20"/>
          <w:spacing w:val="-4"/>
        </w:rPr>
        <w:t>正如现在社会上很多人认为，走旁门左道是通向财富和权势的捷径，所以处心积虑地谋划、无惭无愧地做种种尔虞我诈、杀盗淫妄的事情，甚至做的时</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候内心很得意、很欢喜，做完之后还觉得很满足，这样三时无悔，相应的心就是浊重贪、瞋、痴的心。在后面的《忏悔篇》中会讲到，若以这种浊重的贪、瞋、痴的心来造业，未来很难忏悔清净。因此我们一再强调，即使不得已犯戒</w:t>
      </w:r>
      <w:r>
        <w:rPr>
          <w:color w:val="231f20"/>
          <w:spacing w:val="-7"/>
        </w:rPr>
        <w:t>了，也要有殷重的惭愧心才好。</w:t>
      </w:r>
    </w:p>
    <w:p>
      <w:pPr>
        <w:pStyle w:val="style66"/>
        <w:spacing w:before="7" w:lineRule="auto" w:line="249"/>
        <w:ind w:left="787" w:right="1247" w:firstLine="442"/>
        <w:rPr/>
      </w:pPr>
      <w:r>
        <w:rPr>
          <w:color w:val="231f20"/>
          <w:spacing w:val="-4"/>
        </w:rPr>
        <w:t>第二种是</w:t>
      </w:r>
      <w:r>
        <w:rPr>
          <w:rFonts w:ascii="PMingLiU" w:eastAsia="PMingLiU" w:hAnsi="PMingLiU" w:hint="eastAsia"/>
          <w:color w:val="231f20"/>
          <w:spacing w:val="-5"/>
        </w:rPr>
        <w:t>“不信业报”</w:t>
      </w:r>
      <w:r>
        <w:rPr>
          <w:color w:val="231f20"/>
          <w:spacing w:val="-4"/>
        </w:rPr>
        <w:t>。也就是不信因果，这是跟痴烦恼相应的。比如邪</w:t>
      </w:r>
      <w:r>
        <w:rPr>
          <w:color w:val="231f20"/>
          <w:spacing w:val="-7"/>
        </w:rPr>
        <w:t>见，不信善有善报、恶有恶报，以这样的邪见心来造业，果报也是很重的。</w:t>
      </w:r>
    </w:p>
    <w:p>
      <w:pPr>
        <w:pStyle w:val="style66"/>
        <w:spacing w:before="3" w:lineRule="auto" w:line="249"/>
        <w:ind w:left="787" w:right="1244" w:firstLine="441"/>
        <w:rPr/>
      </w:pPr>
      <w:r>
        <w:rPr>
          <w:color w:val="231f20"/>
          <w:spacing w:val="-4"/>
        </w:rPr>
        <w:t>第三种是</w:t>
      </w:r>
      <w:r>
        <w:rPr>
          <w:rFonts w:ascii="PMingLiU" w:eastAsia="PMingLiU" w:hAnsi="PMingLiU" w:hint="eastAsia"/>
          <w:color w:val="231f20"/>
          <w:spacing w:val="-4"/>
        </w:rPr>
        <w:t>“不惜所受戒”</w:t>
      </w:r>
      <w:r>
        <w:rPr>
          <w:color w:val="231f20"/>
          <w:spacing w:val="-5"/>
        </w:rPr>
        <w:t>。</w:t>
      </w:r>
      <w:r>
        <w:rPr>
          <w:rFonts w:ascii="PMingLiU" w:eastAsia="PMingLiU" w:hAnsi="PMingLiU" w:hint="eastAsia"/>
          <w:color w:val="231f20"/>
          <w:spacing w:val="-4"/>
        </w:rPr>
        <w:t>不</w:t>
      </w:r>
      <w:r>
        <w:rPr>
          <w:color w:val="231f20"/>
          <w:spacing w:val="-4"/>
        </w:rPr>
        <w:t>珍</w:t>
      </w:r>
      <w:r>
        <w:rPr>
          <w:rFonts w:ascii="PMingLiU" w:eastAsia="PMingLiU" w:hAnsi="PMingLiU" w:hint="eastAsia"/>
          <w:color w:val="231f20"/>
          <w:spacing w:val="-4"/>
        </w:rPr>
        <w:t>惜</w:t>
      </w:r>
      <w:r>
        <w:rPr>
          <w:color w:val="231f20"/>
          <w:spacing w:val="-4"/>
        </w:rPr>
        <w:t>自己</w:t>
      </w:r>
      <w:r>
        <w:rPr>
          <w:rFonts w:ascii="PMingLiU" w:eastAsia="PMingLiU" w:hAnsi="PMingLiU" w:hint="eastAsia"/>
          <w:color w:val="231f20"/>
          <w:spacing w:val="-4"/>
        </w:rPr>
        <w:t>所受</w:t>
      </w:r>
      <w:r>
        <w:rPr>
          <w:color w:val="231f20"/>
          <w:spacing w:val="-4"/>
        </w:rPr>
        <w:t>的</w:t>
      </w:r>
      <w:r>
        <w:rPr>
          <w:rFonts w:ascii="PMingLiU" w:eastAsia="PMingLiU" w:hAnsi="PMingLiU" w:hint="eastAsia"/>
          <w:color w:val="231f20"/>
          <w:spacing w:val="-4"/>
        </w:rPr>
        <w:t>戒</w:t>
      </w:r>
      <w:r>
        <w:rPr>
          <w:color w:val="231f20"/>
          <w:spacing w:val="-4"/>
        </w:rPr>
        <w:t>法，觉得是否要保护好自</w:t>
      </w:r>
      <w:r>
        <w:rPr>
          <w:color w:val="231f20"/>
          <w:spacing w:val="-7"/>
        </w:rPr>
        <w:t>己的戒体，是无所谓的事情，这是对法的一种骄慢。</w:t>
      </w:r>
    </w:p>
    <w:p>
      <w:pPr>
        <w:pStyle w:val="style66"/>
        <w:spacing w:before="4" w:lineRule="auto" w:line="249"/>
        <w:ind w:left="787" w:right="1243" w:firstLine="442"/>
        <w:rPr/>
      </w:pPr>
      <w:r>
        <w:rPr>
          <w:color w:val="231f20"/>
          <w:spacing w:val="-4"/>
        </w:rPr>
        <w:t>第四种是</w:t>
      </w:r>
      <w:r>
        <w:rPr>
          <w:rFonts w:ascii="PMingLiU" w:eastAsia="PMingLiU" w:hAnsi="PMingLiU" w:hint="eastAsia"/>
          <w:color w:val="231f20"/>
          <w:spacing w:val="-4"/>
        </w:rPr>
        <w:t>“轻慢佛语”</w:t>
      </w:r>
      <w:r>
        <w:rPr>
          <w:color w:val="231f20"/>
          <w:spacing w:val="-4"/>
        </w:rPr>
        <w:t>。就是对佛陀的说法持一种骄慢的态度，不肯信受</w:t>
      </w:r>
      <w:r>
        <w:rPr>
          <w:color w:val="231f20"/>
          <w:spacing w:val="-7"/>
        </w:rPr>
        <w:t>奉行。第三和第四都属于骄慢心。</w:t>
      </w:r>
    </w:p>
    <w:p>
      <w:pPr>
        <w:pStyle w:val="style66"/>
        <w:spacing w:before="3" w:lineRule="auto" w:line="249"/>
        <w:ind w:left="788" w:right="1246" w:firstLine="441"/>
        <w:jc w:val="both"/>
        <w:rPr/>
      </w:pPr>
      <w:r>
        <w:rPr>
          <w:rFonts w:ascii="PMingLiU" w:eastAsia="PMingLiU" w:hAnsi="PMingLiU" w:hint="eastAsia"/>
          <w:color w:val="231f20"/>
          <w:spacing w:val="-4"/>
        </w:rPr>
        <w:t>“故心而造，则得重果”</w:t>
      </w:r>
      <w:r>
        <w:rPr>
          <w:color w:val="231f20"/>
          <w:spacing w:val="-4"/>
        </w:rPr>
        <w:t>，以这四种不善</w:t>
      </w:r>
      <w:r>
        <w:rPr>
          <w:rFonts w:ascii="PMingLiU" w:eastAsia="PMingLiU" w:hAnsi="PMingLiU" w:hint="eastAsia"/>
          <w:color w:val="231f20"/>
          <w:spacing w:val="-5"/>
        </w:rPr>
        <w:t>心</w:t>
      </w:r>
      <w:r>
        <w:rPr>
          <w:color w:val="231f20"/>
          <w:spacing w:val="-4"/>
        </w:rPr>
        <w:t>来</w:t>
      </w:r>
      <w:r>
        <w:rPr>
          <w:rFonts w:ascii="PMingLiU" w:eastAsia="PMingLiU" w:hAnsi="PMingLiU" w:hint="eastAsia"/>
          <w:color w:val="231f20"/>
          <w:spacing w:val="-4"/>
        </w:rPr>
        <w:t>造</w:t>
      </w:r>
      <w:r>
        <w:rPr>
          <w:color w:val="231f20"/>
          <w:spacing w:val="-4"/>
        </w:rPr>
        <w:t>罪的话，所</w:t>
      </w:r>
      <w:r>
        <w:rPr>
          <w:rFonts w:ascii="PMingLiU" w:eastAsia="PMingLiU" w:hAnsi="PMingLiU" w:hint="eastAsia"/>
          <w:color w:val="231f20"/>
          <w:spacing w:val="-4"/>
        </w:rPr>
        <w:t>得</w:t>
      </w:r>
      <w:r>
        <w:rPr>
          <w:color w:val="231f20"/>
          <w:spacing w:val="-4"/>
        </w:rPr>
        <w:t>到的</w:t>
      </w:r>
      <w:r>
        <w:rPr>
          <w:rFonts w:ascii="PMingLiU" w:eastAsia="PMingLiU" w:hAnsi="PMingLiU" w:hint="eastAsia"/>
          <w:color w:val="231f20"/>
          <w:spacing w:val="-4"/>
        </w:rPr>
        <w:t>果</w:t>
      </w:r>
      <w:r>
        <w:rPr>
          <w:color w:val="231f20"/>
          <w:spacing w:val="-4"/>
        </w:rPr>
        <w:t>报是很</w:t>
      </w:r>
      <w:r>
        <w:rPr>
          <w:rFonts w:ascii="PMingLiU" w:eastAsia="PMingLiU" w:hAnsi="PMingLiU" w:hint="eastAsia"/>
          <w:color w:val="231f20"/>
          <w:spacing w:val="-4"/>
        </w:rPr>
        <w:t>重</w:t>
      </w:r>
      <w:r>
        <w:rPr>
          <w:color w:val="231f20"/>
          <w:spacing w:val="-4"/>
        </w:rPr>
        <w:t>的，即使只是杀一只蚂蚁。但若是和这四种心相应，就业道罪来说，都可能会堕到地狱中去受苦。律上说，倘若一个比丘，以这几种烦恼心造罪，即使犯的只是一个小小的罪业，也要堕到地狱当中九百万年，受这么重的果报。本来所犯的小罪还不至于感召到这么重的果报，就因为有这种浊重的烦恼心和无</w:t>
      </w:r>
      <w:r>
        <w:rPr>
          <w:color w:val="231f20"/>
          <w:spacing w:val="-7"/>
        </w:rPr>
        <w:t>惭无愧、无所谓的心态，导致了果报的增长广大。</w:t>
      </w:r>
    </w:p>
    <w:p>
      <w:pPr>
        <w:pStyle w:val="style66"/>
        <w:spacing w:before="10"/>
        <w:ind w:left="1230"/>
        <w:rPr/>
      </w:pPr>
      <w:r>
        <w:rPr>
          <w:color w:val="231f20"/>
          <w:spacing w:val="-7"/>
        </w:rPr>
        <w:t>这是第二段的引示，再看第三段的</w:t>
      </w:r>
      <w:r>
        <w:rPr>
          <w:rFonts w:ascii="PMingLiU" w:eastAsia="PMingLiU" w:hAnsi="PMingLiU" w:hint="eastAsia"/>
          <w:color w:val="231f20"/>
          <w:spacing w:val="-7"/>
        </w:rPr>
        <w:t>“结示”</w:t>
      </w:r>
      <w:r>
        <w:rPr>
          <w:color w:val="231f20"/>
        </w:rPr>
        <w:t>。</w:t>
      </w:r>
    </w:p>
    <w:p>
      <w:pPr>
        <w:pStyle w:val="style66"/>
        <w:spacing w:before="8"/>
        <w:rPr>
          <w:sz w:val="26"/>
        </w:rPr>
      </w:pPr>
    </w:p>
    <w:p>
      <w:pPr>
        <w:pStyle w:val="style66"/>
        <w:ind w:left="1230"/>
        <w:rPr>
          <w:rFonts w:ascii="PMingLiU" w:eastAsia="PMingLiU" w:hint="eastAsia"/>
        </w:rPr>
      </w:pPr>
      <w:r>
        <w:rPr>
          <w:rFonts w:ascii="PMingLiU" w:eastAsia="PMingLiU" w:hint="eastAsia"/>
          <w:color w:val="231f20"/>
          <w:spacing w:val="-7"/>
        </w:rPr>
        <w:t>以此文证。由无惭愧，初无改悔，是不善心。</w:t>
      </w:r>
    </w:p>
    <w:p>
      <w:pPr>
        <w:pStyle w:val="style66"/>
        <w:spacing w:before="1"/>
        <w:rPr>
          <w:rFonts w:ascii="PMingLiU"/>
          <w:sz w:val="32"/>
        </w:rPr>
      </w:pPr>
    </w:p>
    <w:p>
      <w:pPr>
        <w:pStyle w:val="style66"/>
        <w:spacing w:lineRule="auto" w:line="249"/>
        <w:ind w:left="788" w:right="1241" w:firstLine="442"/>
        <w:jc w:val="both"/>
        <w:rPr/>
      </w:pPr>
      <w:r>
        <w:rPr>
          <w:color w:val="231f20"/>
          <w:spacing w:val="3"/>
        </w:rPr>
        <w:t>由以上的</w:t>
      </w:r>
      <w:r>
        <w:rPr>
          <w:rFonts w:ascii="PMingLiU" w:eastAsia="PMingLiU" w:hAnsi="PMingLiU" w:hint="eastAsia"/>
          <w:color w:val="231f20"/>
          <w:spacing w:val="3"/>
        </w:rPr>
        <w:t>文</w:t>
      </w:r>
      <w:r>
        <w:rPr>
          <w:color w:val="231f20"/>
          <w:spacing w:val="3"/>
        </w:rPr>
        <w:t>字</w:t>
      </w:r>
      <w:r>
        <w:rPr>
          <w:rFonts w:ascii="PMingLiU" w:eastAsia="PMingLiU" w:hAnsi="PMingLiU" w:hint="eastAsia"/>
          <w:color w:val="231f20"/>
          <w:spacing w:val="3"/>
        </w:rPr>
        <w:t>证</w:t>
      </w:r>
      <w:r>
        <w:rPr>
          <w:color w:val="231f20"/>
          <w:spacing w:val="3"/>
        </w:rPr>
        <w:t>明，</w:t>
      </w:r>
      <w:r>
        <w:rPr>
          <w:rFonts w:ascii="PMingLiU" w:eastAsia="PMingLiU" w:hAnsi="PMingLiU" w:hint="eastAsia"/>
          <w:color w:val="231f20"/>
          <w:spacing w:val="3"/>
        </w:rPr>
        <w:t>“由无惭愧，初无改悔”</w:t>
      </w:r>
      <w:r>
        <w:rPr>
          <w:color w:val="231f20"/>
          <w:spacing w:val="3"/>
        </w:rPr>
        <w:t>，</w:t>
      </w:r>
      <w:r>
        <w:rPr>
          <w:rFonts w:ascii="PMingLiU" w:eastAsia="PMingLiU" w:hAnsi="PMingLiU" w:hint="eastAsia"/>
          <w:color w:val="231f20"/>
          <w:spacing w:val="3"/>
        </w:rPr>
        <w:t>“初”</w:t>
      </w:r>
      <w:r>
        <w:rPr>
          <w:color w:val="231f20"/>
          <w:spacing w:val="3"/>
        </w:rPr>
        <w:t xml:space="preserve">就是“都”，很  </w:t>
      </w:r>
      <w:r>
        <w:rPr>
          <w:color w:val="231f20"/>
          <w:spacing w:val="-4"/>
          <w:w w:val="104"/>
        </w:rPr>
        <w:t>多古德的著述都用“初”代表“都”的意思，因为没有</w:t>
      </w:r>
      <w:r>
        <w:rPr>
          <w:rFonts w:ascii="PMingLiU" w:eastAsia="PMingLiU" w:hAnsi="PMingLiU" w:hint="eastAsia"/>
          <w:color w:val="231f20"/>
          <w:spacing w:val="-4"/>
          <w:w w:val="104"/>
        </w:rPr>
        <w:t>惭愧</w:t>
      </w:r>
      <w:r>
        <w:rPr>
          <w:color w:val="231f20"/>
          <w:spacing w:val="-4"/>
          <w:w w:val="104"/>
        </w:rPr>
        <w:t>，所以都</w:t>
      </w:r>
      <w:r>
        <w:rPr>
          <w:rFonts w:ascii="PMingLiU" w:eastAsia="PMingLiU" w:hAnsi="PMingLiU" w:hint="eastAsia"/>
          <w:color w:val="231f20"/>
          <w:spacing w:val="-5"/>
          <w:w w:val="104"/>
        </w:rPr>
        <w:t>没</w:t>
      </w:r>
      <w:r>
        <w:rPr>
          <w:color w:val="231f20"/>
          <w:spacing w:val="-4"/>
          <w:w w:val="104"/>
        </w:rPr>
        <w:t>有</w:t>
      </w:r>
      <w:r>
        <w:rPr>
          <w:rFonts w:ascii="PMingLiU" w:eastAsia="PMingLiU" w:hAnsi="PMingLiU" w:hint="eastAsia"/>
          <w:color w:val="231f20"/>
          <w:spacing w:val="-4"/>
          <w:w w:val="104"/>
        </w:rPr>
        <w:t xml:space="preserve">改悔  </w:t>
      </w:r>
      <w:r>
        <w:rPr>
          <w:color w:val="231f20"/>
          <w:spacing w:val="-4"/>
        </w:rPr>
        <w:t>的心，这就</w:t>
      </w:r>
      <w:r>
        <w:rPr>
          <w:rFonts w:ascii="PMingLiU" w:eastAsia="PMingLiU" w:hAnsi="PMingLiU" w:hint="eastAsia"/>
          <w:color w:val="231f20"/>
          <w:spacing w:val="-4"/>
        </w:rPr>
        <w:t>是不善心</w:t>
      </w:r>
      <w:r>
        <w:rPr>
          <w:color w:val="231f20"/>
          <w:spacing w:val="-4"/>
        </w:rPr>
        <w:t>。由于贪、瞋、痴的心太猛烈了，以至于造作的整个过程都没有惭愧。以这种不善心所造的业都很重，所结下的往往就是定业。经典中说“定业不可转”，通常指的就是用这样的心所造的业。一般的业是可以转变</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1229" w:right="1245" w:hanging="443"/>
        <w:rPr/>
      </w:pPr>
      <w:r>
        <w:rPr>
          <w:color w:val="231f20"/>
          <w:spacing w:val="-7"/>
        </w:rPr>
        <w:t>的，但定业很难转。就是因为在造业的时候，是由这样粗恶的烦恼心所推动。</w:t>
      </w:r>
      <w:r>
        <w:rPr>
          <w:color w:val="231f20"/>
          <w:spacing w:val="-1"/>
        </w:rPr>
        <w:t>所以《摄大乘论》中说:“二种决定转,诸佛无自在。”当两种情况决定要</w:t>
      </w:r>
    </w:p>
    <w:p>
      <w:pPr>
        <w:pStyle w:val="style66"/>
        <w:spacing w:before="3" w:lineRule="auto" w:line="249"/>
        <w:ind w:left="787" w:right="1239"/>
        <w:jc w:val="both"/>
        <w:rPr/>
      </w:pPr>
      <w:r>
        <w:rPr>
          <w:color w:val="231f20"/>
          <w:spacing w:val="-4"/>
        </w:rPr>
        <w:t>发生的时候，连于一切法得大自在的诸佛，也都无能为力。哪两种情况呢？就</w:t>
      </w:r>
      <w:r>
        <w:rPr>
          <w:color w:val="231f20"/>
          <w:spacing w:val="3"/>
          <w:w w:val="104"/>
        </w:rPr>
        <w:t xml:space="preserve">是业决定转和报决定转。“业决定转”，就是众生由这四种“粗恶意”所推 </w:t>
      </w:r>
      <w:r>
        <w:rPr>
          <w:color w:val="231f20"/>
          <w:spacing w:val="-4"/>
        </w:rPr>
        <w:t xml:space="preserve">动，想要造恶业的烦恼心非常强，决定要造恶业时，即使是佛也没法阻止他。“报决定转”，是说众生已经造了罪业，而且造罪业时的烦恼心非常刚猛，之  </w:t>
      </w:r>
      <w:r>
        <w:rPr>
          <w:color w:val="231f20"/>
          <w:spacing w:val="3"/>
        </w:rPr>
        <w:t>后又没有好好地忏悔，等未来果报已经要现前了，佛陀也无法改变，这就是</w:t>
      </w:r>
      <w:r>
        <w:rPr>
          <w:color w:val="231f20"/>
          <w:spacing w:val="-7"/>
          <w:w w:val="104"/>
        </w:rPr>
        <w:t>“诸佛无自在”。</w:t>
      </w:r>
    </w:p>
    <w:p>
      <w:pPr>
        <w:pStyle w:val="style66"/>
        <w:spacing w:before="11" w:lineRule="auto" w:line="249"/>
        <w:ind w:left="787" w:right="1243" w:firstLine="442"/>
        <w:jc w:val="both"/>
        <w:rPr/>
      </w:pPr>
      <w:r>
        <w:rPr>
          <w:color w:val="231f20"/>
          <w:spacing w:val="-4"/>
        </w:rPr>
        <w:t>所以我们一再强调，不能只在表相上持戒，若内心烦恼炽盛，也不能说这是持戒清净。相反，若一个人犯戒了，但在犯戒的初、中、后三时都有很殷重的惭愧心，还是能够免除地狱罪报的。所以真的要做到持戒清净，就要去检查自己在造善、恶业的时候，是什么样的心态？虽然就律上来说，杀一只蚂蚁， 同样是结下品罪，但要注意还有一个化教的业道罪在里面，出于善心还是不善</w:t>
      </w:r>
      <w:r>
        <w:rPr>
          <w:color w:val="231f20"/>
          <w:spacing w:val="-7"/>
        </w:rPr>
        <w:t>心、是否具足惭愧心等等，果报完全不一样。</w:t>
      </w:r>
    </w:p>
    <w:p>
      <w:pPr>
        <w:pStyle w:val="style66"/>
        <w:spacing w:before="10" w:lineRule="auto" w:line="249"/>
        <w:ind w:left="787" w:right="1243" w:firstLine="442"/>
        <w:jc w:val="both"/>
        <w:rPr/>
      </w:pPr>
      <w:r>
        <w:rPr>
          <w:color w:val="231f20"/>
          <w:spacing w:val="-4"/>
        </w:rPr>
        <w:t>懂得了这些道理，我们就能更准确地判断自己是否持戒清净。不仅是看表相上是否做得到，还要看起心动念是否清静。比如持不杀生戒，要连想杀害、伤害众生的心都没有，才是持戒清净。持不偷盗戒，不仅事相上不去造作，内</w:t>
      </w:r>
      <w:r>
        <w:rPr>
          <w:color w:val="231f20"/>
          <w:spacing w:val="-7"/>
        </w:rPr>
        <w:t>心连偷盗的起心动念都没有，才是真正的清净。</w:t>
      </w:r>
    </w:p>
    <w:p>
      <w:pPr>
        <w:pStyle w:val="style66"/>
        <w:spacing w:before="6" w:lineRule="auto" w:line="249"/>
        <w:ind w:left="787" w:right="1243" w:firstLine="442"/>
        <w:jc w:val="both"/>
        <w:rPr/>
      </w:pPr>
      <w:r>
        <w:rPr>
          <w:color w:val="231f20"/>
          <w:spacing w:val="-4"/>
        </w:rPr>
        <w:t>有个公案名为“俞净意公遇灶神记”，就是很典型的代表。明朝有个读书  人叫俞都，他一生行善，还办文昌社劝人行善、惜字、戒淫等等，但却一生穷苦潦倒，到晚年时，孩子死的死、散的散，非常凄凉。他每年年关都会给灶神烧一张黄表，诘问上天为什么给自己这样不公的待遇，诉说心中的不满，请灶</w:t>
      </w:r>
      <w:r>
        <w:rPr>
          <w:color w:val="231f20"/>
          <w:spacing w:val="-7"/>
          <w:w w:val="110"/>
        </w:rPr>
        <w:t>神转呈给玉皇大帝。</w:t>
      </w:r>
    </w:p>
    <w:p>
      <w:pPr>
        <w:pStyle w:val="style66"/>
        <w:spacing w:before="9" w:lineRule="auto" w:line="249"/>
        <w:ind w:left="787" w:right="1243" w:firstLine="442"/>
        <w:rPr/>
      </w:pPr>
      <w:r>
        <w:rPr>
          <w:color w:val="231f20"/>
          <w:spacing w:val="-4"/>
        </w:rPr>
        <w:t>有一年腊月三十，他照例给灶神上了黄表之后，想到自己不幸的人生，跟瞎了眼的老妻在寒冷的屋子里相对，落落寡欢。这时，突然有人敲门，开门一</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39"/>
        <w:jc w:val="both"/>
        <w:rPr/>
      </w:pPr>
      <w:r>
        <w:rPr>
          <w:color w:val="231f20"/>
          <w:spacing w:val="-4"/>
        </w:rPr>
        <w:t>看，一位自称姓张的老先生走了进来，老先生说，其实他就是他们家供奉的灶神，俞都每年上的表文，多亏自己给扣下了，要是上呈给玉帝的话，责罚恐怕更重。为什么呢？灶神说：“你表面上劝人行善，肚子里却都是不好的想法。</w:t>
      </w:r>
      <w:r>
        <w:rPr>
          <w:color w:val="231f20"/>
          <w:spacing w:val="3"/>
        </w:rPr>
        <w:t>比如你劝人惜字，自己却把有字的纸拿来糊窗户，或者做一些随随便便的用</w:t>
      </w:r>
      <w:r>
        <w:rPr>
          <w:color w:val="231f20"/>
          <w:spacing w:val="-4"/>
        </w:rPr>
        <w:t>途；劝人家戒淫，自己却欲心不断，见到人家的妇女长得美丽，总是喜欢多窥</w:t>
      </w:r>
      <w:r>
        <w:rPr>
          <w:color w:val="231f20"/>
          <w:spacing w:val="-6"/>
        </w:rPr>
        <w:t>视几眼……你表面行善，内心却恶念不止，这样子居然还敢上这么多怨天尤人</w:t>
      </w:r>
      <w:r>
        <w:rPr>
          <w:color w:val="231f20"/>
          <w:spacing w:val="-7"/>
        </w:rPr>
        <w:t>的表文，这些黄表若呈上去，恐怕上天的责罚更重。”</w:t>
      </w:r>
    </w:p>
    <w:p>
      <w:pPr>
        <w:pStyle w:val="style66"/>
        <w:spacing w:before="12" w:lineRule="auto" w:line="249"/>
        <w:ind w:left="787" w:right="1245" w:firstLine="442"/>
        <w:jc w:val="both"/>
        <w:rPr/>
      </w:pPr>
      <w:r>
        <w:rPr>
          <w:color w:val="231f20"/>
          <w:spacing w:val="3"/>
        </w:rPr>
        <w:t>俞都听了之后大汗淋漓，才知道果然抬头三尺有神明，内心若没有真正</w:t>
      </w:r>
      <w:r>
        <w:rPr>
          <w:color w:val="231f20"/>
          <w:spacing w:val="-4"/>
        </w:rPr>
        <w:t>地改过向善，只做表面功夫是不行的。从此他彻底地改过，给自己改名为“净意”，自净其意，真正从内心上彻底地改变，守住每一个起心动念。他这样改变后，慢慢地，原本失散的小孩子也找到了，各方面的境遇也好转了，福报也</w:t>
      </w:r>
      <w:r>
        <w:rPr>
          <w:color w:val="231f20"/>
          <w:spacing w:val="-7"/>
        </w:rPr>
        <w:t>就渐渐地现前了。</w:t>
      </w:r>
    </w:p>
    <w:p>
      <w:pPr>
        <w:pStyle w:val="style66"/>
        <w:spacing w:before="9" w:lineRule="auto" w:line="249"/>
        <w:ind w:left="787" w:right="1243" w:firstLine="442"/>
        <w:jc w:val="both"/>
        <w:rPr/>
      </w:pPr>
      <w:r>
        <w:rPr>
          <w:color w:val="231f20"/>
          <w:spacing w:val="-4"/>
        </w:rPr>
        <w:t>这个公案说明一切唯心造，纵然在戒的事相上做得很好，也不见得就是真正的清净持戒。当我们观察到内心生起的种种染污的念头，就知道自己并没有真正的持戒清净，还需要好好地修行。而且当我们知道自己持戒不是那么清净的时候，才不会因为自己持戒，而生起骄慢的心。就像有人认为“我受了菩萨</w:t>
      </w:r>
      <w:r>
        <w:rPr>
          <w:color w:val="231f20"/>
          <w:spacing w:val="-5"/>
        </w:rPr>
        <w:t xml:space="preserve">戒，我要站前排”；或者是“我受戒很久了”；或是“我每天持午”……以这          些戒相来自欺欺人。当然并不是说这些相不对，而是要注意我们持戒的内涵， </w:t>
      </w:r>
      <w:r>
        <w:rPr>
          <w:color w:val="231f20"/>
          <w:spacing w:val="-7"/>
        </w:rPr>
        <w:t>是要真正从内心去调伏烦恼，否则都不算是持戒清净。</w:t>
      </w:r>
    </w:p>
    <w:p>
      <w:pPr>
        <w:pStyle w:val="style66"/>
        <w:spacing w:before="11" w:lineRule="auto" w:line="249"/>
        <w:ind w:left="787" w:right="1239" w:firstLine="442"/>
        <w:jc w:val="both"/>
        <w:rPr>
          <w:rFonts w:ascii="宋体" w:eastAsia="宋体" w:hint="eastAsia"/>
        </w:rPr>
      </w:pPr>
      <w:r>
        <w:rPr>
          <w:color w:val="231f20"/>
          <w:spacing w:val="3"/>
        </w:rPr>
        <w:t>在《佛说斋经》中说，八关斋戒怎样才算持得清净？并不是今天过午不</w:t>
      </w:r>
      <w:r>
        <w:rPr>
          <w:color w:val="231f20"/>
          <w:spacing w:val="-4"/>
        </w:rPr>
        <w:t>食，或者断了正淫修梵行，就是清净，那倒未必。所谓斋戒清净，更重要的是内心要有六念，八条戒只是帮助我们在持斋戒的时候，加强内心六念的力量。为什么持八关斋戒的功德这么大？除了戒法本身，最主要就是因为有六念的加</w:t>
      </w:r>
      <w:r>
        <w:rPr>
          <w:color w:val="231f20"/>
          <w:spacing w:val="3"/>
        </w:rPr>
        <w:t>持戒体，因此功德远远超过五戒</w:t>
      </w:r>
      <w:r>
        <w:rPr>
          <w:rFonts w:ascii="宋体" w:eastAsia="宋体" w:hint="eastAsia"/>
          <w:color w:val="231f20"/>
          <w:spacing w:val="3"/>
        </w:rPr>
        <w:t>（关于持守八关斋戒的功德，各位可以参看</w:t>
      </w:r>
    </w:p>
    <w:p>
      <w:pPr>
        <w:pStyle w:val="style66"/>
        <w:spacing w:before="9"/>
        <w:ind w:left="787"/>
        <w:rPr/>
      </w:pPr>
      <w:r>
        <w:rPr>
          <w:rFonts w:ascii="宋体" w:eastAsia="宋体" w:hint="eastAsia"/>
          <w:color w:val="231f20"/>
          <w:spacing w:val="-4"/>
        </w:rPr>
        <w:t>《在家备览宗体篇》）</w:t>
      </w:r>
      <w:r>
        <w:rPr>
          <w:color w:val="231f20"/>
          <w:spacing w:val="-4"/>
        </w:rPr>
        <w:t>。所以重点在内心念佛、念法、念僧、念施、念戒、念</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1229" w:right="1245" w:hanging="443"/>
        <w:rPr/>
      </w:pPr>
      <w:r>
        <w:rPr>
          <w:color w:val="231f20"/>
          <w:spacing w:val="-7"/>
        </w:rPr>
        <w:t xml:space="preserve">天，这六念。而不是像一般人所想的：“我长时间持午，就是持戒清净了”。    </w:t>
      </w:r>
      <w:r>
        <w:rPr>
          <w:color w:val="231f20"/>
          <w:spacing w:val="3"/>
        </w:rPr>
        <w:t>我们持戒的目的，在于用戒法来帮助自己调伏烦恼，因此要常常提醒自</w:t>
      </w:r>
    </w:p>
    <w:p>
      <w:pPr>
        <w:pStyle w:val="style66"/>
        <w:spacing w:before="3" w:lineRule="auto" w:line="249"/>
        <w:ind w:left="787" w:right="1239"/>
        <w:jc w:val="both"/>
        <w:rPr/>
      </w:pPr>
      <w:r>
        <w:rPr>
          <w:color w:val="231f20"/>
          <w:spacing w:val="-4"/>
        </w:rPr>
        <w:t>己，持戒清净的重点在于看好内心的念头。同时，当我们知道“诸法意先导， 意主意造作”，意业是最重要的时候，纵然一时调伏不了烦恼犯戒了，也会生</w:t>
      </w:r>
      <w:r>
        <w:rPr>
          <w:color w:val="231f20"/>
          <w:spacing w:val="3"/>
        </w:rPr>
        <w:t>起殷重的惭愧心、诃责心，这样还有救。若不了解这些道理，犯戒后无惭无</w:t>
      </w:r>
      <w:r>
        <w:rPr>
          <w:color w:val="231f20"/>
          <w:spacing w:val="-4"/>
        </w:rPr>
        <w:t>愧、不知忏悔，甚至无所谓，那就很难救了。所以我们在介绍后面每一条戒的开遮持犯前，先介绍持戒的基本心态，以此为前提，再谈持戒，才不会只是耽</w:t>
      </w:r>
      <w:r>
        <w:rPr>
          <w:color w:val="231f20"/>
          <w:spacing w:val="-7"/>
        </w:rPr>
        <w:t>着外相。</w:t>
      </w:r>
    </w:p>
    <w:p>
      <w:pPr>
        <w:pStyle w:val="style66"/>
        <w:spacing w:before="10"/>
        <w:rPr>
          <w:sz w:val="23"/>
        </w:rPr>
      </w:pPr>
    </w:p>
    <w:p>
      <w:pPr>
        <w:pStyle w:val="style66"/>
        <w:ind w:left="1229"/>
        <w:rPr/>
      </w:pPr>
      <w:r>
        <w:rPr>
          <w:color w:val="231f20"/>
        </w:rPr>
        <w:t>乙三、无记心</w:t>
      </w:r>
    </w:p>
    <w:p>
      <w:pPr>
        <w:pStyle w:val="style66"/>
        <w:spacing w:before="17"/>
        <w:rPr>
          <w:sz w:val="23"/>
        </w:rPr>
      </w:pPr>
    </w:p>
    <w:p>
      <w:pPr>
        <w:pStyle w:val="style66"/>
        <w:spacing w:lineRule="auto" w:line="249"/>
        <w:ind w:left="787" w:right="1247" w:firstLine="442"/>
        <w:jc w:val="both"/>
        <w:rPr/>
      </w:pPr>
      <w:r>
        <w:rPr>
          <w:rFonts w:ascii="PMingLiU" w:eastAsia="PMingLiU" w:hAnsi="PMingLiU" w:hint="eastAsia"/>
          <w:color w:val="231f20"/>
          <w:spacing w:val="-4"/>
        </w:rPr>
        <w:t>“无记心”</w:t>
      </w:r>
      <w:r>
        <w:rPr>
          <w:color w:val="231f20"/>
          <w:spacing w:val="-4"/>
        </w:rPr>
        <w:t>是指内心处于非善、非恶的状态。以无记心造业，是不是一定不受报、不感果呢？不一定。有的也会感召到恶报，有的虽不会感得恶报，但</w:t>
      </w:r>
      <w:r>
        <w:rPr>
          <w:color w:val="231f20"/>
          <w:spacing w:val="-7"/>
        </w:rPr>
        <w:t>还是会有别报。</w:t>
      </w:r>
    </w:p>
    <w:p>
      <w:pPr>
        <w:pStyle w:val="style66"/>
        <w:spacing w:before="13"/>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▲《资持》云：“下明二种：初纵放者谓泛尔无记，次约睡狂即昏迷无记。”</w:t>
      </w:r>
    </w:p>
    <w:p>
      <w:pPr>
        <w:pStyle w:val="style66"/>
        <w:spacing w:before="7"/>
        <w:rPr>
          <w:rFonts w:ascii="PMingLiU"/>
          <w:sz w:val="25"/>
        </w:rPr>
      </w:pPr>
    </w:p>
    <w:p>
      <w:pPr>
        <w:pStyle w:val="style66"/>
        <w:ind w:left="1229"/>
        <w:rPr/>
      </w:pPr>
      <w:r>
        <w:rPr>
          <w:color w:val="231f20"/>
          <w:w w:val="115"/>
        </w:rPr>
        <w:t>“无记心”主要分为两种：</w:t>
      </w:r>
    </w:p>
    <w:p>
      <w:pPr>
        <w:pStyle w:val="style66"/>
        <w:spacing w:before="17" w:lineRule="auto" w:line="249"/>
        <w:ind w:left="787" w:right="1247" w:firstLine="442"/>
        <w:jc w:val="both"/>
        <w:rPr/>
      </w:pPr>
      <w:r>
        <w:rPr>
          <w:rFonts w:ascii="PMingLiU" w:eastAsia="PMingLiU" w:hAnsi="PMingLiU" w:hint="eastAsia"/>
          <w:color w:val="231f20"/>
          <w:spacing w:val="-5"/>
        </w:rPr>
        <w:t>“初纵放者谓泛尔无记”</w:t>
      </w:r>
      <w:r>
        <w:rPr>
          <w:color w:val="231f20"/>
          <w:spacing w:val="-5"/>
        </w:rPr>
        <w:t>：第一种是</w:t>
      </w:r>
      <w:r>
        <w:rPr>
          <w:rFonts w:ascii="PMingLiU" w:eastAsia="PMingLiU" w:hAnsi="PMingLiU" w:hint="eastAsia"/>
          <w:color w:val="231f20"/>
          <w:spacing w:val="-4"/>
        </w:rPr>
        <w:t>“纵放”</w:t>
      </w:r>
      <w:r>
        <w:rPr>
          <w:color w:val="231f20"/>
          <w:spacing w:val="-4"/>
        </w:rPr>
        <w:t>，就是放纵自己的烦恼。人在造业的时候，内心悠悠</w:t>
      </w:r>
      <w:r>
        <w:rPr>
          <w:rFonts w:ascii="PMingLiU" w:eastAsia="PMingLiU" w:hAnsi="PMingLiU" w:hint="eastAsia"/>
          <w:color w:val="231f20"/>
          <w:spacing w:val="-4"/>
        </w:rPr>
        <w:t>泛泛</w:t>
      </w:r>
      <w:r>
        <w:rPr>
          <w:color w:val="231f20"/>
          <w:spacing w:val="-4"/>
        </w:rPr>
        <w:t>的，虽然没有强烈的贪、瞋、痴、烦恼，但也没</w:t>
      </w:r>
      <w:r>
        <w:rPr>
          <w:color w:val="231f20"/>
          <w:spacing w:val="-7"/>
        </w:rPr>
        <w:t>有谨慎地摄护戒律，只是随顺于自己放逸的习气，这叫</w:t>
      </w:r>
      <w:r>
        <w:rPr>
          <w:rFonts w:ascii="PMingLiU" w:eastAsia="PMingLiU" w:hAnsi="PMingLiU" w:hint="eastAsia"/>
          <w:color w:val="231f20"/>
          <w:spacing w:val="-7"/>
        </w:rPr>
        <w:t>“泛尔无记”</w:t>
      </w:r>
      <w:r>
        <w:rPr>
          <w:color w:val="231f20"/>
        </w:rPr>
        <w:t>。</w:t>
      </w:r>
    </w:p>
    <w:p>
      <w:pPr>
        <w:pStyle w:val="style66"/>
        <w:spacing w:before="5" w:lineRule="auto" w:line="249"/>
        <w:ind w:left="787" w:right="1242" w:firstLine="442"/>
        <w:rPr/>
      </w:pPr>
      <w:r>
        <w:rPr>
          <w:rFonts w:ascii="PMingLiU" w:eastAsia="PMingLiU" w:hAnsi="PMingLiU" w:hint="eastAsia"/>
          <w:color w:val="231f20"/>
        </w:rPr>
        <w:t>“次约睡狂即昏迷无记”</w:t>
      </w:r>
      <w:r>
        <w:rPr>
          <w:color w:val="231f20"/>
        </w:rPr>
        <w:t>：第二种是在</w:t>
      </w:r>
      <w:r>
        <w:rPr>
          <w:rFonts w:ascii="PMingLiU" w:eastAsia="PMingLiU" w:hAnsi="PMingLiU" w:hint="eastAsia"/>
          <w:color w:val="231f20"/>
        </w:rPr>
        <w:t>睡</w:t>
      </w:r>
      <w:r>
        <w:rPr>
          <w:color w:val="231f20"/>
        </w:rPr>
        <w:t>眠或</w:t>
      </w:r>
      <w:r>
        <w:rPr>
          <w:rFonts w:ascii="PMingLiU" w:eastAsia="PMingLiU" w:hAnsi="PMingLiU" w:hint="eastAsia"/>
          <w:color w:val="231f20"/>
        </w:rPr>
        <w:t>颠狂</w:t>
      </w:r>
      <w:r>
        <w:rPr>
          <w:color w:val="231f20"/>
        </w:rPr>
        <w:t>的情况下造业，这叫</w:t>
      </w:r>
      <w:r>
        <w:rPr>
          <w:rFonts w:ascii="PMingLiU" w:eastAsia="PMingLiU" w:hAnsi="PMingLiU" w:hint="eastAsia"/>
          <w:color w:val="231f20"/>
        </w:rPr>
        <w:t>“昏迷无记”</w:t>
      </w:r>
      <w:r>
        <w:rPr>
          <w:color w:val="231f20"/>
        </w:rPr>
        <w:t>。这是大判。</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15"/>
        <w:rPr>
          <w:sz w:val="15"/>
        </w:rPr>
      </w:pPr>
    </w:p>
    <w:p>
      <w:pPr>
        <w:pStyle w:val="style66"/>
        <w:spacing w:before="79" w:lineRule="auto" w:line="312"/>
        <w:ind w:left="787" w:right="1245" w:firstLine="442"/>
        <w:rPr>
          <w:rFonts w:ascii="PMingLiU" w:eastAsia="PMingLiU" w:hAnsi="PMingLiU" w:hint="eastAsia"/>
        </w:rPr>
      </w:pPr>
      <w:r>
        <w:rPr>
          <w:rFonts w:ascii="PMingLiU" w:eastAsia="PMingLiU" w:hAnsi="PMingLiU" w:hint="eastAsia"/>
          <w:color w:val="231f20"/>
        </w:rPr>
        <w:t>“元非摄护，随流任性。意非善恶，泛尔而造，并通摄犯。唯除恒怀护持，误忘而造。此非心使，不感来果。”</w:t>
      </w:r>
    </w:p>
    <w:p>
      <w:pPr>
        <w:pStyle w:val="style66"/>
        <w:spacing w:before="6"/>
        <w:rPr>
          <w:rFonts w:ascii="PMingLiU"/>
          <w:sz w:val="25"/>
        </w:rPr>
      </w:pPr>
    </w:p>
    <w:p>
      <w:pPr>
        <w:pStyle w:val="style66"/>
        <w:spacing w:before="1" w:lineRule="auto" w:line="249"/>
        <w:ind w:left="787" w:right="1243" w:firstLine="442"/>
        <w:jc w:val="both"/>
        <w:rPr/>
      </w:pPr>
      <w:r>
        <w:rPr>
          <w:color w:val="231f20"/>
          <w:spacing w:val="-4"/>
        </w:rPr>
        <w:t>这是说明泛尔无记的情况。</w:t>
      </w:r>
      <w:r>
        <w:rPr>
          <w:rFonts w:ascii="PMingLiU" w:eastAsia="PMingLiU" w:hAnsi="PMingLiU" w:hint="eastAsia"/>
          <w:color w:val="231f20"/>
          <w:spacing w:val="-4"/>
        </w:rPr>
        <w:t>“元”</w:t>
      </w:r>
      <w:r>
        <w:rPr>
          <w:color w:val="231f20"/>
          <w:spacing w:val="-4"/>
        </w:rPr>
        <w:t>是原来，他一开始就没有认真地去</w:t>
      </w:r>
      <w:r>
        <w:rPr>
          <w:rFonts w:ascii="PMingLiU" w:eastAsia="PMingLiU" w:hAnsi="PMingLiU" w:hint="eastAsia"/>
          <w:color w:val="231f20"/>
          <w:spacing w:val="-2"/>
        </w:rPr>
        <w:t>摄护</w:t>
      </w:r>
      <w:r>
        <w:rPr>
          <w:color w:val="231f20"/>
          <w:spacing w:val="-4"/>
        </w:rPr>
        <w:t>自己的心念，而是</w:t>
      </w:r>
      <w:r>
        <w:rPr>
          <w:rFonts w:ascii="PMingLiU" w:eastAsia="PMingLiU" w:hAnsi="PMingLiU" w:hint="eastAsia"/>
          <w:color w:val="231f20"/>
          <w:spacing w:val="-4"/>
        </w:rPr>
        <w:t>随</w:t>
      </w:r>
      <w:r>
        <w:rPr>
          <w:color w:val="231f20"/>
          <w:spacing w:val="-4"/>
        </w:rPr>
        <w:t>波逐</w:t>
      </w:r>
      <w:r>
        <w:rPr>
          <w:rFonts w:ascii="PMingLiU" w:eastAsia="PMingLiU" w:hAnsi="PMingLiU" w:hint="eastAsia"/>
          <w:color w:val="231f20"/>
          <w:spacing w:val="-4"/>
        </w:rPr>
        <w:t>流</w:t>
      </w:r>
      <w:r>
        <w:rPr>
          <w:color w:val="231f20"/>
          <w:spacing w:val="-4"/>
        </w:rPr>
        <w:t>放</w:t>
      </w:r>
      <w:r>
        <w:rPr>
          <w:rFonts w:ascii="PMingLiU" w:eastAsia="PMingLiU" w:hAnsi="PMingLiU" w:hint="eastAsia"/>
          <w:color w:val="231f20"/>
          <w:spacing w:val="-4"/>
        </w:rPr>
        <w:t>任</w:t>
      </w:r>
      <w:r>
        <w:rPr>
          <w:color w:val="231f20"/>
          <w:spacing w:val="-4"/>
        </w:rPr>
        <w:t>自己的习</w:t>
      </w:r>
      <w:r>
        <w:rPr>
          <w:rFonts w:ascii="PMingLiU" w:eastAsia="PMingLiU" w:hAnsi="PMingLiU" w:hint="eastAsia"/>
          <w:color w:val="231f20"/>
          <w:spacing w:val="-4"/>
        </w:rPr>
        <w:t>性</w:t>
      </w:r>
      <w:r>
        <w:rPr>
          <w:color w:val="231f20"/>
          <w:spacing w:val="-4"/>
        </w:rPr>
        <w:t>。所以他犯戒虽然不是因为明显的</w:t>
      </w:r>
      <w:r>
        <w:rPr>
          <w:rFonts w:ascii="PMingLiU" w:eastAsia="PMingLiU" w:hAnsi="PMingLiU" w:hint="eastAsia"/>
          <w:color w:val="231f20"/>
          <w:spacing w:val="-4"/>
        </w:rPr>
        <w:t>善</w:t>
      </w:r>
      <w:r>
        <w:rPr>
          <w:color w:val="231f20"/>
          <w:spacing w:val="-4"/>
        </w:rPr>
        <w:t>念或</w:t>
      </w:r>
      <w:r>
        <w:rPr>
          <w:rFonts w:ascii="PMingLiU" w:eastAsia="PMingLiU" w:hAnsi="PMingLiU" w:hint="eastAsia"/>
          <w:color w:val="231f20"/>
          <w:spacing w:val="-4"/>
        </w:rPr>
        <w:t>恶</w:t>
      </w:r>
      <w:r>
        <w:rPr>
          <w:color w:val="231f20"/>
          <w:spacing w:val="-4"/>
        </w:rPr>
        <w:t>念的推动，但却是随顺于自己放逸的习气，这叫做</w:t>
      </w:r>
      <w:r>
        <w:rPr>
          <w:rFonts w:ascii="PMingLiU" w:eastAsia="PMingLiU" w:hAnsi="PMingLiU" w:hint="eastAsia"/>
          <w:color w:val="231f20"/>
          <w:spacing w:val="-4"/>
        </w:rPr>
        <w:t>“泛尔而造”</w:t>
      </w:r>
      <w:r>
        <w:rPr>
          <w:color w:val="231f20"/>
          <w:spacing w:val="-4"/>
        </w:rPr>
        <w:t>。以</w:t>
      </w:r>
      <w:r>
        <w:rPr>
          <w:color w:val="231f20"/>
          <w:spacing w:val="-7"/>
        </w:rPr>
        <w:t>这种无记心造业，是</w:t>
      </w:r>
      <w:r>
        <w:rPr>
          <w:rFonts w:ascii="PMingLiU" w:eastAsia="PMingLiU" w:hAnsi="PMingLiU" w:hint="eastAsia"/>
          <w:color w:val="231f20"/>
          <w:spacing w:val="-7"/>
        </w:rPr>
        <w:t>通</w:t>
      </w:r>
      <w:r>
        <w:rPr>
          <w:color w:val="231f20"/>
          <w:spacing w:val="-7"/>
        </w:rPr>
        <w:t>于、收</w:t>
      </w:r>
      <w:r>
        <w:rPr>
          <w:rFonts w:ascii="PMingLiU" w:eastAsia="PMingLiU" w:hAnsi="PMingLiU" w:hint="eastAsia"/>
          <w:color w:val="231f20"/>
          <w:spacing w:val="-7"/>
        </w:rPr>
        <w:t>摄</w:t>
      </w:r>
      <w:r>
        <w:rPr>
          <w:color w:val="231f20"/>
          <w:spacing w:val="-7"/>
        </w:rPr>
        <w:t>于</w:t>
      </w:r>
      <w:r>
        <w:rPr>
          <w:rFonts w:ascii="PMingLiU" w:eastAsia="PMingLiU" w:hAnsi="PMingLiU" w:hint="eastAsia"/>
          <w:color w:val="231f20"/>
          <w:spacing w:val="-7"/>
        </w:rPr>
        <w:t>犯</w:t>
      </w:r>
      <w:r>
        <w:rPr>
          <w:color w:val="231f20"/>
          <w:spacing w:val="-7"/>
        </w:rPr>
        <w:t>戒的。</w:t>
      </w:r>
    </w:p>
    <w:p>
      <w:pPr>
        <w:pStyle w:val="style66"/>
        <w:spacing w:before="6" w:lineRule="auto" w:line="249"/>
        <w:ind w:left="787" w:right="1243" w:firstLine="442"/>
        <w:jc w:val="both"/>
        <w:rPr/>
      </w:pPr>
      <w:r>
        <w:rPr>
          <w:color w:val="231f20"/>
          <w:spacing w:val="3"/>
        </w:rPr>
        <w:t xml:space="preserve">比如烧柴的时候，为了避免杀生，应该把柴火仔细检查一下、敲一敲， </w:t>
      </w:r>
      <w:r>
        <w:rPr>
          <w:color w:val="231f20"/>
          <w:spacing w:val="-4"/>
        </w:rPr>
        <w:t xml:space="preserve">看看里面有没有虫子，看仔细了再烧。如果经过很谨慎的检查后，还是有小虫子被烧死了，那不结杀生罪。相反，如果连看都不看，也不想认真守护不杀生戒，拿起柴就往火里扔，这时就是“意非善恶，泛尔而造。”虽然没有善恶的  动机，只是随着自己不谨慎、放逸的习气而造作，但这时如果有小虫子因此被烧死的话，就要结杀生罪了。所以，虽然同为无记心所造的业，在造作时内心是否曾谨慎地守护戒体，决定了是否结罪。若是“泛尔无记”，跟放逸的心所 </w:t>
      </w:r>
      <w:r>
        <w:rPr>
          <w:color w:val="231f20"/>
          <w:spacing w:val="-7"/>
        </w:rPr>
        <w:t>相应，是要结罪的。这是要结罪的情况。</w:t>
      </w:r>
    </w:p>
    <w:p>
      <w:pPr>
        <w:pStyle w:val="style66"/>
        <w:spacing w:before="5"/>
        <w:rPr>
          <w:sz w:val="26"/>
        </w:rPr>
      </w:pPr>
    </w:p>
    <w:p>
      <w:pPr>
        <w:pStyle w:val="style66"/>
        <w:ind w:left="1229"/>
        <w:rPr>
          <w:rFonts w:ascii="PMingLiU" w:eastAsia="PMingLiU" w:hAnsi="PMingLiU" w:hint="eastAsia"/>
        </w:rPr>
      </w:pPr>
      <w:r>
        <w:rPr>
          <w:rFonts w:ascii="PMingLiU" w:eastAsia="PMingLiU" w:hAnsi="PMingLiU" w:hint="eastAsia"/>
          <w:color w:val="231f20"/>
        </w:rPr>
        <w:t>“唯除恒怀护持，误忘而造。此非心使，不感来果。”</w:t>
      </w:r>
    </w:p>
    <w:p>
      <w:pPr>
        <w:pStyle w:val="style66"/>
        <w:spacing w:before="1"/>
        <w:rPr>
          <w:rFonts w:ascii="PMingLiU"/>
          <w:sz w:val="32"/>
        </w:rPr>
      </w:pPr>
    </w:p>
    <w:p>
      <w:pPr>
        <w:pStyle w:val="style66"/>
        <w:spacing w:lineRule="auto" w:line="249"/>
        <w:ind w:left="787" w:right="1242" w:firstLine="442"/>
        <w:jc w:val="both"/>
        <w:rPr/>
      </w:pPr>
      <w:r>
        <w:rPr>
          <w:color w:val="231f20"/>
          <w:spacing w:val="3"/>
        </w:rPr>
        <w:t>这是不结罪的情况。若他</w:t>
      </w:r>
      <w:r>
        <w:rPr>
          <w:rFonts w:ascii="PMingLiU" w:eastAsia="PMingLiU" w:hAnsi="PMingLiU" w:hint="eastAsia"/>
          <w:color w:val="231f20"/>
          <w:spacing w:val="4"/>
        </w:rPr>
        <w:t>恒</w:t>
      </w:r>
      <w:r>
        <w:rPr>
          <w:color w:val="231f20"/>
          <w:spacing w:val="3"/>
        </w:rPr>
        <w:t>常地</w:t>
      </w:r>
      <w:r>
        <w:rPr>
          <w:rFonts w:ascii="PMingLiU" w:eastAsia="PMingLiU" w:hAnsi="PMingLiU" w:hint="eastAsia"/>
          <w:color w:val="231f20"/>
          <w:spacing w:val="3"/>
        </w:rPr>
        <w:t>怀</w:t>
      </w:r>
      <w:r>
        <w:rPr>
          <w:color w:val="231f20"/>
          <w:spacing w:val="3"/>
        </w:rPr>
        <w:t>着</w:t>
      </w:r>
      <w:r>
        <w:rPr>
          <w:rFonts w:ascii="PMingLiU" w:eastAsia="PMingLiU" w:hAnsi="PMingLiU" w:hint="eastAsia"/>
          <w:color w:val="231f20"/>
          <w:spacing w:val="3"/>
        </w:rPr>
        <w:t>护持</w:t>
      </w:r>
      <w:r>
        <w:rPr>
          <w:color w:val="231f20"/>
          <w:spacing w:val="3"/>
        </w:rPr>
        <w:t>自己戒体的心，但是</w:t>
      </w:r>
      <w:r>
        <w:rPr>
          <w:rFonts w:ascii="PMingLiU" w:eastAsia="PMingLiU" w:hAnsi="PMingLiU" w:hint="eastAsia"/>
          <w:color w:val="231f20"/>
          <w:spacing w:val="3"/>
        </w:rPr>
        <w:t>“误忘而</w:t>
      </w:r>
      <w:r>
        <w:rPr>
          <w:rFonts w:ascii="PMingLiU" w:eastAsia="PMingLiU" w:hAnsi="PMingLiU" w:hint="eastAsia"/>
          <w:color w:val="231f20"/>
          <w:spacing w:val="-4"/>
        </w:rPr>
        <w:t>造”</w:t>
      </w:r>
      <w:r>
        <w:rPr>
          <w:color w:val="231f20"/>
          <w:spacing w:val="-4"/>
        </w:rPr>
        <w:t>，一时失</w:t>
      </w:r>
      <w:r>
        <w:rPr>
          <w:rFonts w:ascii="PMingLiU" w:eastAsia="PMingLiU" w:hAnsi="PMingLiU" w:hint="eastAsia"/>
          <w:color w:val="231f20"/>
          <w:spacing w:val="-4"/>
        </w:rPr>
        <w:t>误</w:t>
      </w:r>
      <w:r>
        <w:rPr>
          <w:color w:val="231f20"/>
          <w:spacing w:val="-4"/>
        </w:rPr>
        <w:t>，或一时</w:t>
      </w:r>
      <w:r>
        <w:rPr>
          <w:rFonts w:ascii="PMingLiU" w:eastAsia="PMingLiU" w:hAnsi="PMingLiU" w:hint="eastAsia"/>
          <w:color w:val="231f20"/>
          <w:spacing w:val="-4"/>
        </w:rPr>
        <w:t>忘</w:t>
      </w:r>
      <w:r>
        <w:rPr>
          <w:color w:val="231f20"/>
          <w:spacing w:val="-4"/>
        </w:rPr>
        <w:t>记</w:t>
      </w:r>
      <w:r>
        <w:rPr>
          <w:rFonts w:ascii="PMingLiU" w:eastAsia="PMingLiU" w:hAnsi="PMingLiU" w:hint="eastAsia"/>
          <w:color w:val="231f20"/>
          <w:spacing w:val="-4"/>
        </w:rPr>
        <w:t>而造</w:t>
      </w:r>
      <w:r>
        <w:rPr>
          <w:color w:val="231f20"/>
          <w:spacing w:val="-4"/>
        </w:rPr>
        <w:t>作，这都不是放逸</w:t>
      </w:r>
      <w:r>
        <w:rPr>
          <w:rFonts w:ascii="PMingLiU" w:eastAsia="PMingLiU" w:hAnsi="PMingLiU" w:hint="eastAsia"/>
          <w:color w:val="231f20"/>
          <w:spacing w:val="-4"/>
        </w:rPr>
        <w:t>心</w:t>
      </w:r>
      <w:r>
        <w:rPr>
          <w:color w:val="231f20"/>
          <w:spacing w:val="-4"/>
        </w:rPr>
        <w:t>的驱</w:t>
      </w:r>
      <w:r>
        <w:rPr>
          <w:rFonts w:ascii="PMingLiU" w:eastAsia="PMingLiU" w:hAnsi="PMingLiU" w:hint="eastAsia"/>
          <w:color w:val="231f20"/>
          <w:spacing w:val="-4"/>
        </w:rPr>
        <w:t>使</w:t>
      </w:r>
      <w:r>
        <w:rPr>
          <w:color w:val="231f20"/>
          <w:spacing w:val="-4"/>
        </w:rPr>
        <w:t>而造作的，所以</w:t>
      </w:r>
      <w:r>
        <w:rPr>
          <w:rFonts w:ascii="PMingLiU" w:eastAsia="PMingLiU" w:hAnsi="PMingLiU" w:hint="eastAsia"/>
          <w:color w:val="231f20"/>
          <w:spacing w:val="-7"/>
        </w:rPr>
        <w:t>“不感来果”</w:t>
      </w:r>
      <w:r>
        <w:rPr>
          <w:color w:val="231f20"/>
          <w:spacing w:val="-7"/>
        </w:rPr>
        <w:t>，</w:t>
      </w:r>
      <w:r>
        <w:rPr>
          <w:rFonts w:ascii="PMingLiU" w:eastAsia="PMingLiU" w:hAnsi="PMingLiU" w:hint="eastAsia"/>
          <w:color w:val="231f20"/>
          <w:spacing w:val="-7"/>
        </w:rPr>
        <w:t>不</w:t>
      </w:r>
      <w:r>
        <w:rPr>
          <w:color w:val="231f20"/>
          <w:spacing w:val="-7"/>
        </w:rPr>
        <w:t>会</w:t>
      </w:r>
      <w:r>
        <w:rPr>
          <w:rFonts w:ascii="PMingLiU" w:eastAsia="PMingLiU" w:hAnsi="PMingLiU" w:hint="eastAsia"/>
          <w:color w:val="231f20"/>
          <w:spacing w:val="-7"/>
        </w:rPr>
        <w:t>感</w:t>
      </w:r>
      <w:r>
        <w:rPr>
          <w:color w:val="231f20"/>
          <w:spacing w:val="-7"/>
        </w:rPr>
        <w:t>召未</w:t>
      </w:r>
      <w:r>
        <w:rPr>
          <w:rFonts w:ascii="PMingLiU" w:eastAsia="PMingLiU" w:hAnsi="PMingLiU" w:hint="eastAsia"/>
          <w:color w:val="231f20"/>
          <w:spacing w:val="-7"/>
        </w:rPr>
        <w:t>来</w:t>
      </w:r>
      <w:r>
        <w:rPr>
          <w:color w:val="231f20"/>
          <w:spacing w:val="-7"/>
        </w:rPr>
        <w:t>的苦</w:t>
      </w:r>
      <w:r>
        <w:rPr>
          <w:rFonts w:ascii="PMingLiU" w:eastAsia="PMingLiU" w:hAnsi="PMingLiU" w:hint="eastAsia"/>
          <w:color w:val="231f20"/>
          <w:spacing w:val="-7"/>
        </w:rPr>
        <w:t>果</w:t>
      </w:r>
      <w:r>
        <w:rPr>
          <w:color w:val="231f20"/>
        </w:rPr>
        <w:t>。</w:t>
      </w:r>
    </w:p>
    <w:p>
      <w:pPr>
        <w:pStyle w:val="style66"/>
        <w:spacing w:before="5" w:lineRule="auto" w:line="249"/>
        <w:ind w:left="787" w:right="1247" w:firstLine="442"/>
        <w:jc w:val="both"/>
        <w:rPr/>
      </w:pPr>
      <w:r>
        <w:rPr>
          <w:color w:val="231f20"/>
          <w:spacing w:val="-6"/>
        </w:rPr>
        <w:t>比如前面烧柴的例子，虽然已经很认真地守护不杀生戒——仔细检查过柴了，但还是有虫子被烧死，这叫“误”，误杀。或是搬东西的时候，虽然很注  意了，但还是不小心，掉东西把地上的虫子打死了，这也是“误”。再比如某  人受八关斋戒时都很认真地持午，但有一次忘记时间过午了，又拿东西吃，吃</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787" w:right="1247"/>
        <w:jc w:val="both"/>
        <w:rPr/>
      </w:pPr>
      <w:r>
        <w:rPr>
          <w:color w:val="231f20"/>
          <w:spacing w:val="-4"/>
        </w:rPr>
        <w:t>的时候突然想起，马上就不吃了。他只是一时忘记，并不是记得过午还故意去吃，而且平时都是很认真持午，这叫“忘”。因为</w:t>
      </w:r>
      <w:r>
        <w:rPr>
          <w:rFonts w:ascii="PMingLiU" w:eastAsia="PMingLiU" w:hAnsi="PMingLiU" w:hint="eastAsia"/>
          <w:color w:val="231f20"/>
          <w:spacing w:val="-4"/>
        </w:rPr>
        <w:t>忘</w:t>
      </w:r>
      <w:r>
        <w:rPr>
          <w:color w:val="231f20"/>
          <w:spacing w:val="-4"/>
        </w:rPr>
        <w:t>记而作或者是</w:t>
      </w:r>
      <w:r>
        <w:rPr>
          <w:rFonts w:ascii="PMingLiU" w:eastAsia="PMingLiU" w:hAnsi="PMingLiU" w:hint="eastAsia"/>
          <w:color w:val="231f20"/>
          <w:spacing w:val="-4"/>
        </w:rPr>
        <w:t>误</w:t>
      </w:r>
      <w:r>
        <w:rPr>
          <w:color w:val="231f20"/>
          <w:spacing w:val="-4"/>
        </w:rPr>
        <w:t xml:space="preserve">作，这都  </w:t>
      </w:r>
      <w:r>
        <w:rPr>
          <w:color w:val="231f20"/>
          <w:spacing w:val="-7"/>
        </w:rPr>
        <w:t>不是烦恼</w:t>
      </w:r>
      <w:r>
        <w:rPr>
          <w:rFonts w:ascii="PMingLiU" w:eastAsia="PMingLiU" w:hAnsi="PMingLiU" w:hint="eastAsia"/>
          <w:color w:val="231f20"/>
          <w:spacing w:val="-7"/>
        </w:rPr>
        <w:t>心</w:t>
      </w:r>
      <w:r>
        <w:rPr>
          <w:color w:val="231f20"/>
          <w:spacing w:val="-7"/>
        </w:rPr>
        <w:t>的驱</w:t>
      </w:r>
      <w:r>
        <w:rPr>
          <w:rFonts w:ascii="PMingLiU" w:eastAsia="PMingLiU" w:hAnsi="PMingLiU" w:hint="eastAsia"/>
          <w:color w:val="231f20"/>
          <w:spacing w:val="-7"/>
        </w:rPr>
        <w:t>使</w:t>
      </w:r>
      <w:r>
        <w:rPr>
          <w:color w:val="231f20"/>
          <w:spacing w:val="-7"/>
        </w:rPr>
        <w:t>而造作的，所以</w:t>
      </w:r>
      <w:r>
        <w:rPr>
          <w:rFonts w:ascii="PMingLiU" w:eastAsia="PMingLiU" w:hAnsi="PMingLiU" w:hint="eastAsia"/>
          <w:color w:val="231f20"/>
          <w:spacing w:val="-7"/>
        </w:rPr>
        <w:t>不</w:t>
      </w:r>
      <w:r>
        <w:rPr>
          <w:color w:val="231f20"/>
          <w:spacing w:val="-7"/>
        </w:rPr>
        <w:t>会</w:t>
      </w:r>
      <w:r>
        <w:rPr>
          <w:rFonts w:ascii="PMingLiU" w:eastAsia="PMingLiU" w:hAnsi="PMingLiU" w:hint="eastAsia"/>
          <w:color w:val="231f20"/>
          <w:spacing w:val="-7"/>
        </w:rPr>
        <w:t>感</w:t>
      </w:r>
      <w:r>
        <w:rPr>
          <w:color w:val="231f20"/>
          <w:spacing w:val="-7"/>
        </w:rPr>
        <w:t>召未</w:t>
      </w:r>
      <w:r>
        <w:rPr>
          <w:rFonts w:ascii="PMingLiU" w:eastAsia="PMingLiU" w:hAnsi="PMingLiU" w:hint="eastAsia"/>
          <w:color w:val="231f20"/>
          <w:spacing w:val="-7"/>
        </w:rPr>
        <w:t>来</w:t>
      </w:r>
      <w:r>
        <w:rPr>
          <w:color w:val="231f20"/>
          <w:spacing w:val="-7"/>
        </w:rPr>
        <w:t>的苦</w:t>
      </w:r>
      <w:r>
        <w:rPr>
          <w:rFonts w:ascii="PMingLiU" w:eastAsia="PMingLiU" w:hAnsi="PMingLiU" w:hint="eastAsia"/>
          <w:color w:val="231f20"/>
          <w:spacing w:val="-7"/>
        </w:rPr>
        <w:t>果</w:t>
      </w:r>
      <w:r>
        <w:rPr>
          <w:color w:val="231f20"/>
        </w:rPr>
        <w:t>。</w:t>
      </w:r>
    </w:p>
    <w:p>
      <w:pPr>
        <w:pStyle w:val="style66"/>
        <w:spacing w:before="5" w:lineRule="auto" w:line="249"/>
        <w:ind w:left="787" w:right="1243" w:firstLine="442"/>
        <w:jc w:val="both"/>
        <w:rPr/>
      </w:pPr>
      <w:r>
        <w:rPr>
          <w:color w:val="231f20"/>
          <w:spacing w:val="-4"/>
        </w:rPr>
        <w:t>我们在前面的《宗体篇》中说过，就像刀子可以防身，但我们也要好好保护刀子，要常常磨，它才能够保护好我们一样，戒体能够保护我们，但我们也要去保护戒体，要“恒怀护持”。如果以“恒怀护持”的心，偶尔误作，或者        忘记而作，是可以开缘不结罪的，关键就看我们自己是什么样的心态了。若是</w:t>
      </w:r>
      <w:r>
        <w:rPr>
          <w:color w:val="231f20"/>
          <w:spacing w:val="-7"/>
        </w:rPr>
        <w:t>“泛尔无记”的造作，就要结罪。看第二个：</w:t>
      </w:r>
    </w:p>
    <w:p>
      <w:pPr>
        <w:pStyle w:val="style66"/>
        <w:spacing w:before="17"/>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“非即如上。前为方便，后眠醉狂遂成业果，通前结正。并如论中无记感</w:t>
      </w:r>
      <w:r>
        <w:rPr>
          <w:rFonts w:ascii="PMingLiU" w:eastAsia="PMingLiU" w:hAnsi="PMingLiU" w:hint="eastAsia"/>
          <w:color w:val="231f20"/>
          <w:spacing w:val="-7"/>
        </w:rPr>
        <w:t>报。”</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4"/>
        </w:rPr>
        <w:t>“非即如上”</w:t>
      </w:r>
      <w:r>
        <w:rPr>
          <w:color w:val="231f20"/>
          <w:spacing w:val="-4"/>
        </w:rPr>
        <w:t>，如果不是前面所说的这种情况，而是</w:t>
      </w:r>
      <w:r>
        <w:rPr>
          <w:rFonts w:ascii="PMingLiU" w:eastAsia="PMingLiU" w:hAnsi="PMingLiU" w:hint="eastAsia"/>
          <w:color w:val="231f20"/>
          <w:spacing w:val="-4"/>
        </w:rPr>
        <w:t>“前为方便”</w:t>
      </w:r>
      <w:r>
        <w:rPr>
          <w:color w:val="231f20"/>
          <w:spacing w:val="-3"/>
        </w:rPr>
        <w:t>，他之</w:t>
      </w:r>
      <w:r>
        <w:rPr>
          <w:rFonts w:ascii="PMingLiU" w:eastAsia="PMingLiU" w:hAnsi="PMingLiU" w:hint="eastAsia"/>
          <w:color w:val="231f20"/>
          <w:spacing w:val="-4"/>
        </w:rPr>
        <w:t>前</w:t>
      </w:r>
      <w:r>
        <w:rPr>
          <w:color w:val="231f20"/>
          <w:spacing w:val="-4"/>
        </w:rPr>
        <w:t>就有想做杀、盗、淫、妄等恶业的心，并且实施了</w:t>
      </w:r>
      <w:r>
        <w:rPr>
          <w:rFonts w:ascii="PMingLiU" w:eastAsia="PMingLiU" w:hAnsi="PMingLiU" w:hint="eastAsia"/>
          <w:color w:val="231f20"/>
          <w:spacing w:val="-4"/>
        </w:rPr>
        <w:t>前方便，“后眠醉狂遂成业果”</w:t>
      </w:r>
      <w:r>
        <w:rPr>
          <w:color w:val="231f20"/>
          <w:spacing w:val="-4"/>
        </w:rPr>
        <w:t>，</w:t>
      </w:r>
      <w:r>
        <w:rPr>
          <w:rFonts w:ascii="PMingLiU" w:eastAsia="PMingLiU" w:hAnsi="PMingLiU" w:hint="eastAsia"/>
          <w:color w:val="231f20"/>
          <w:spacing w:val="-4"/>
        </w:rPr>
        <w:t>后</w:t>
      </w:r>
      <w:r>
        <w:rPr>
          <w:color w:val="231f20"/>
          <w:spacing w:val="-4"/>
        </w:rPr>
        <w:t>来或是在睡</w:t>
      </w:r>
      <w:r>
        <w:rPr>
          <w:rFonts w:ascii="PMingLiU" w:eastAsia="PMingLiU" w:hAnsi="PMingLiU" w:hint="eastAsia"/>
          <w:color w:val="231f20"/>
          <w:spacing w:val="-4"/>
        </w:rPr>
        <w:t>眠</w:t>
      </w:r>
      <w:r>
        <w:rPr>
          <w:color w:val="231f20"/>
          <w:spacing w:val="-4"/>
        </w:rPr>
        <w:t>中，或因喝</w:t>
      </w:r>
      <w:r>
        <w:rPr>
          <w:rFonts w:ascii="PMingLiU" w:eastAsia="PMingLiU" w:hAnsi="PMingLiU" w:hint="eastAsia"/>
          <w:color w:val="231f20"/>
          <w:spacing w:val="-4"/>
        </w:rPr>
        <w:t>醉</w:t>
      </w:r>
      <w:r>
        <w:rPr>
          <w:color w:val="231f20"/>
          <w:spacing w:val="-4"/>
        </w:rPr>
        <w:t>，或因颠</w:t>
      </w:r>
      <w:r>
        <w:rPr>
          <w:rFonts w:ascii="PMingLiU" w:eastAsia="PMingLiU" w:hAnsi="PMingLiU" w:hint="eastAsia"/>
          <w:color w:val="231f20"/>
          <w:spacing w:val="-4"/>
        </w:rPr>
        <w:t>狂</w:t>
      </w:r>
      <w:r>
        <w:rPr>
          <w:color w:val="231f20"/>
          <w:spacing w:val="-4"/>
        </w:rPr>
        <w:t>，而</w:t>
      </w:r>
      <w:r>
        <w:rPr>
          <w:rFonts w:ascii="PMingLiU" w:eastAsia="PMingLiU" w:hAnsi="PMingLiU" w:hint="eastAsia"/>
          <w:color w:val="231f20"/>
          <w:spacing w:val="-4"/>
        </w:rPr>
        <w:t>成</w:t>
      </w:r>
      <w:r>
        <w:rPr>
          <w:color w:val="231f20"/>
          <w:spacing w:val="-4"/>
        </w:rPr>
        <w:t>就</w:t>
      </w:r>
      <w:r>
        <w:rPr>
          <w:rFonts w:ascii="PMingLiU" w:eastAsia="PMingLiU" w:hAnsi="PMingLiU" w:hint="eastAsia"/>
          <w:color w:val="231f20"/>
          <w:spacing w:val="-4"/>
        </w:rPr>
        <w:t>业果</w:t>
      </w:r>
      <w:r>
        <w:rPr>
          <w:color w:val="231f20"/>
          <w:spacing w:val="-4"/>
        </w:rPr>
        <w:t>，这时</w:t>
      </w:r>
      <w:r>
        <w:rPr>
          <w:rFonts w:ascii="PMingLiU" w:eastAsia="PMingLiU" w:hAnsi="PMingLiU" w:hint="eastAsia"/>
          <w:color w:val="231f20"/>
          <w:spacing w:val="-4"/>
        </w:rPr>
        <w:t>通前结</w:t>
      </w:r>
      <w:r>
        <w:rPr>
          <w:rFonts w:ascii="PMingLiU" w:eastAsia="PMingLiU" w:hAnsi="PMingLiU" w:hint="eastAsia"/>
          <w:color w:val="231f20"/>
          <w:spacing w:val="-7"/>
        </w:rPr>
        <w:t>正</w:t>
      </w:r>
      <w:r>
        <w:rPr>
          <w:color w:val="231f20"/>
          <w:spacing w:val="-7"/>
        </w:rPr>
        <w:t>，要</w:t>
      </w:r>
      <w:r>
        <w:rPr>
          <w:rFonts w:ascii="PMingLiU" w:eastAsia="PMingLiU" w:hAnsi="PMingLiU" w:hint="eastAsia"/>
          <w:color w:val="231f20"/>
          <w:spacing w:val="-7"/>
        </w:rPr>
        <w:t>通</w:t>
      </w:r>
      <w:r>
        <w:rPr>
          <w:color w:val="231f20"/>
          <w:spacing w:val="-7"/>
        </w:rPr>
        <w:t>于</w:t>
      </w:r>
      <w:r>
        <w:rPr>
          <w:rFonts w:ascii="PMingLiU" w:eastAsia="PMingLiU" w:hAnsi="PMingLiU" w:hint="eastAsia"/>
          <w:color w:val="231f20"/>
          <w:spacing w:val="-7"/>
        </w:rPr>
        <w:t>前</w:t>
      </w:r>
      <w:r>
        <w:rPr>
          <w:color w:val="231f20"/>
          <w:spacing w:val="-7"/>
        </w:rPr>
        <w:t>方便时来</w:t>
      </w:r>
      <w:r>
        <w:rPr>
          <w:rFonts w:ascii="PMingLiU" w:eastAsia="PMingLiU" w:hAnsi="PMingLiU" w:hint="eastAsia"/>
          <w:color w:val="231f20"/>
          <w:spacing w:val="-7"/>
        </w:rPr>
        <w:t>结</w:t>
      </w:r>
      <w:r>
        <w:rPr>
          <w:color w:val="231f20"/>
          <w:spacing w:val="-7"/>
        </w:rPr>
        <w:t>罪。结正就是结罪。</w:t>
      </w:r>
    </w:p>
    <w:p>
      <w:pPr>
        <w:pStyle w:val="style66"/>
        <w:spacing w:before="6" w:lineRule="auto" w:line="249"/>
        <w:ind w:left="787" w:right="1245" w:firstLine="442"/>
        <w:jc w:val="both"/>
        <w:rPr/>
      </w:pPr>
      <w:r>
        <w:rPr>
          <w:color w:val="231f20"/>
          <w:spacing w:val="3"/>
        </w:rPr>
        <w:t>譬如某人白天设了一个陷阱想要捕杀猎物，做了种种的前方便，后来在</w:t>
      </w:r>
      <w:r>
        <w:rPr>
          <w:color w:val="231f20"/>
          <w:spacing w:val="-4"/>
        </w:rPr>
        <w:t>他回家睡觉时，有动物掉进陷阱里死了。这时，设陷阱的人正在睡梦中，处于无记的状态，那他结不结罪呢？要结罪！为什么？因为他曾依止烦恼心造作了</w:t>
      </w:r>
      <w:r>
        <w:rPr>
          <w:color w:val="231f20"/>
          <w:spacing w:val="-6"/>
        </w:rPr>
        <w:t>前面的方便——设陷阱，后来就算在业成就的根本时中，处于睡眠、酒醉、昏迷，或者颠狂等无记的状态，也一样要“通前结正”，要约着</w:t>
      </w:r>
      <w:r>
        <w:rPr>
          <w:rFonts w:ascii="PMingLiU" w:eastAsia="PMingLiU" w:hAnsi="PMingLiU" w:hint="eastAsia"/>
          <w:color w:val="231f20"/>
          <w:spacing w:val="-5"/>
        </w:rPr>
        <w:t>前</w:t>
      </w:r>
      <w:r>
        <w:rPr>
          <w:color w:val="231f20"/>
          <w:spacing w:val="-4"/>
        </w:rPr>
        <w:t xml:space="preserve">面方便时的造 </w:t>
      </w:r>
      <w:r>
        <w:rPr>
          <w:color w:val="231f20"/>
          <w:spacing w:val="-7"/>
        </w:rPr>
        <w:t>作来</w:t>
      </w:r>
      <w:r>
        <w:rPr>
          <w:rFonts w:ascii="PMingLiU" w:eastAsia="PMingLiU" w:hAnsi="PMingLiU" w:hint="eastAsia"/>
          <w:color w:val="231f20"/>
          <w:spacing w:val="-7"/>
        </w:rPr>
        <w:t>结</w:t>
      </w:r>
      <w:r>
        <w:rPr>
          <w:color w:val="231f20"/>
          <w:spacing w:val="-7"/>
        </w:rPr>
        <w:t>罪。</w:t>
      </w:r>
    </w:p>
    <w:p>
      <w:pPr>
        <w:pStyle w:val="style66"/>
        <w:spacing w:before="11" w:lineRule="auto" w:line="249"/>
        <w:ind w:left="787" w:right="1243" w:firstLine="442"/>
        <w:jc w:val="both"/>
        <w:rPr/>
      </w:pPr>
      <w:r>
        <w:rPr>
          <w:color w:val="231f20"/>
          <w:spacing w:val="-4"/>
        </w:rPr>
        <w:t>由此可见并不是无记就一定不结罪。比如某人想要伤害一个人，也施设了种种方便、做了种种准备，后来时间一长，忘记这件事了，但是这个人最终因为某人之前施设的种种方便而受到伤害。虽然当时某人甚至已经没有伤人之心</w:t>
      </w:r>
    </w:p>
    <w:p>
      <w:pPr>
        <w:pStyle w:val="style0"/>
        <w:spacing w:after="0" w:lineRule="auto" w:line="249"/>
        <w:jc w:val="both"/>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了，但是伤害发生时，某人还是要结罪。因为某人前面有伤害他的心，他也因此而受到伤害，即使后来心已经转为无记，还是要约着前面的烦恼心来结罪。</w:t>
      </w:r>
      <w:r>
        <w:rPr>
          <w:color w:val="231f20"/>
          <w:spacing w:val="-7"/>
        </w:rPr>
        <w:t>就像《成实论》</w:t>
      </w:r>
      <w:r>
        <w:rPr>
          <w:rFonts w:ascii="PMingLiU" w:eastAsia="PMingLiU" w:hint="eastAsia"/>
          <w:color w:val="231f20"/>
          <w:spacing w:val="-7"/>
        </w:rPr>
        <w:t>中</w:t>
      </w:r>
      <w:r>
        <w:rPr>
          <w:color w:val="231f20"/>
          <w:spacing w:val="-7"/>
        </w:rPr>
        <w:t>说的</w:t>
      </w:r>
      <w:r>
        <w:rPr>
          <w:rFonts w:ascii="PMingLiU" w:eastAsia="PMingLiU" w:hint="eastAsia"/>
          <w:color w:val="231f20"/>
          <w:spacing w:val="-7"/>
        </w:rPr>
        <w:t>无记感报</w:t>
      </w:r>
      <w:r>
        <w:rPr>
          <w:color w:val="231f20"/>
          <w:spacing w:val="-7"/>
        </w:rPr>
        <w:t>一样。</w:t>
      </w:r>
    </w:p>
    <w:p>
      <w:pPr>
        <w:pStyle w:val="style66"/>
        <w:spacing w:before="5"/>
        <w:rPr>
          <w:sz w:val="11"/>
        </w:rPr>
      </w:pPr>
    </w:p>
    <w:p>
      <w:pPr>
        <w:pStyle w:val="style0"/>
        <w:spacing w:after="0"/>
        <w:rPr>
          <w:sz w:val="11"/>
        </w:rPr>
        <w:sectPr>
          <w:pgSz w:w="9870" w:h="13380" w:orient="portrait"/>
          <w:pgMar w:top="1360" w:right="0" w:bottom="1040" w:left="460" w:header="1163" w:footer="844" w:gutter="0"/>
        </w:sectPr>
      </w:pPr>
    </w:p>
    <w:p>
      <w:pPr>
        <w:pStyle w:val="style66"/>
        <w:spacing w:before="70" w:lineRule="auto" w:line="652"/>
        <w:ind w:left="1573" w:hanging="89"/>
        <w:rPr>
          <w:rFonts w:ascii="宋体" w:eastAsia="宋体" w:hAnsi="宋体" w:hint="eastAsia"/>
        </w:rPr>
      </w:pPr>
      <w:r>
        <w:rPr/>
        <w:pict>
          <v:group id="8515" filled="f" stroked="f" style="position:absolute;margin-left:90.14pt;margin-top:9.02pt;width:9.25pt;height:40.3pt;z-index:-2147482410;mso-position-horizontal-relative:page;mso-position-vertical-relative:text;mso-width-relative:page;mso-height-relative:page;mso-wrap-distance-left:0.0pt;mso-wrap-distance-right:0.0pt;visibility:visible;" coordsize="185,806" coordorigin="1803,180">
            <v:line id="8516" stroked="t" from="1803.0pt,579.0pt" to="1899.0pt,579.0pt" style="position:absolute;z-index:1053;mso-position-horizontal-relative:text;mso-position-vertical-relative:text;mso-width-relative:page;mso-height-relative:page;visibility:visible;">
              <v:stroke color="#231f20" weight="0.43pt"/>
              <v:fill/>
            </v:line>
            <v:line id="8517" stroked="t" from="1899.0pt,180.0pt" to="1899.0pt,985.0pt" style="position:absolute;z-index:1054;mso-position-horizontal-relative:text;mso-position-vertical-relative:text;mso-width-relative:page;mso-height-relative:page;visibility:visible;">
              <v:stroke color="#231f20" weight="0.43pt"/>
              <v:fill/>
            </v:line>
            <v:line id="8518" stroked="t" from="1898.0pt,185.0pt" to="1987.0pt,185.0pt" style="position:absolute;z-index:1055;mso-position-horizontal-relative:text;mso-position-vertical-relative:text;mso-width-relative:page;mso-height-relative:page;visibility:visible;">
              <v:stroke color="#231f20" weight="0.43pt"/>
              <v:fill/>
            </v:line>
            <v:line id="8519" stroked="t" from="1898.0pt,981.0pt" to="1987.0pt,981.0pt" style="position:absolute;z-index:1056;mso-position-horizontal-relative:text;mso-position-vertical-relative:text;mso-width-relative:page;mso-height-relative:page;visibility:visible;">
              <v:stroke color="#231f20" weight="0.43pt"/>
              <v:fill/>
            </v:line>
            <v:fill/>
          </v:group>
        </w:pict>
      </w:r>
      <w:r>
        <w:rPr/>
        <w:pict>
          <v:group id="8520" filled="f" stroked="f" style="position:absolute;margin-left:157.04pt;margin-top:27.16pt;width:80.25pt;height:43.95pt;z-index:-2147482409;mso-position-horizontal-relative:page;mso-position-vertical-relative:text;mso-width-relative:page;mso-height-relative:page;mso-wrap-distance-left:0.0pt;mso-wrap-distance-right:0.0pt;visibility:visible;" coordsize="1605,879" coordorigin="3141,543">
            <v:line id="8521" stroked="t" from="3141.0pt,969.0pt" to="3237.0pt,969.0pt" style="position:absolute;z-index:1057;mso-position-horizontal-relative:text;mso-position-vertical-relative:text;mso-width-relative:page;mso-height-relative:page;visibility:visible;">
              <v:stroke color="#231f20" weight="0.43pt"/>
              <v:fill/>
            </v:line>
            <v:line id="8522" stroked="t" from="3237.0pt,657.0pt" to="3237.0pt,1297.0pt" style="position:absolute;z-index:1058;mso-position-horizontal-relative:text;mso-position-vertical-relative:text;mso-width-relative:page;mso-height-relative:page;visibility:visible;">
              <v:stroke color="#231f20" weight="0.43pt"/>
              <v:fill/>
            </v:line>
            <v:line id="8523" stroked="t" from="3236.0pt,661.0pt" to="3501.0pt,661.0pt" style="position:absolute;z-index:1059;mso-position-horizontal-relative:text;mso-position-vertical-relative:text;mso-width-relative:page;mso-height-relative:page;visibility:visible;">
              <v:stroke color="#231f20" weight="0.43pt"/>
              <v:fill/>
            </v:line>
            <v:line id="8524" stroked="t" from="3237.0pt,1293.0pt" to="3383.0pt,1293.0pt" style="position:absolute;z-index:1060;mso-position-horizontal-relative:text;mso-position-vertical-relative:text;mso-width-relative:page;mso-height-relative:page;visibility:visible;">
              <v:stroke color="#231f20" weight="0.43pt"/>
              <v:fill/>
            </v:line>
            <v:shape id="8525" type="#_x0000_t202" filled="f" style="position:absolute;left:3383;top:1125;width:1358;height:292;z-index:106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ind w:left="31" w:right="0" w:firstLine="0"/>
                      <w:jc w:val="left"/>
                      <w:rPr>
                        <w:rFonts w:ascii="宋体" w:eastAsia="宋体" w:hint="eastAsia"/>
                        <w:sz w:val="22"/>
                      </w:rPr>
                    </w:pPr>
                    <w:r>
                      <w:rPr>
                        <w:rFonts w:ascii="宋体" w:eastAsia="宋体" w:hint="eastAsia"/>
                        <w:color w:val="231f20"/>
                        <w:spacing w:val="-7"/>
                        <w:sz w:val="22"/>
                      </w:rPr>
                      <w:t>约总别两报释</w:t>
                    </w:r>
                  </w:p>
                </w:txbxContent>
              </v:textbox>
            </v:shape>
            <v:shape id="8526" type="#_x0000_t202" filled="f" style="position:absolute;left:3496;top:547;width:1131;height:292;z-index:1062;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ind w:left="131" w:right="0" w:firstLine="0"/>
                      <w:jc w:val="left"/>
                      <w:rPr>
                        <w:rFonts w:ascii="宋体" w:eastAsia="宋体" w:hint="eastAsia"/>
                        <w:sz w:val="22"/>
                      </w:rPr>
                    </w:pPr>
                    <w:r>
                      <w:rPr>
                        <w:rFonts w:ascii="宋体" w:eastAsia="宋体" w:hint="eastAsia"/>
                        <w:color w:val="231f20"/>
                        <w:sz w:val="22"/>
                      </w:rPr>
                      <w:t>约方便释</w:t>
                    </w:r>
                  </w:p>
                </w:txbxContent>
              </v:textbox>
            </v:shape>
            <v:fill/>
          </v:group>
        </w:pict>
      </w:r>
      <w:r>
        <w:rPr/>
        <w:pict>
          <v:line id="8527" stroked="t" from="231.3071pt,34.74001pt" to="246.8981pt,34.74001pt" style="position:absolute;z-index:-2147482408;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spacing w:val="-9"/>
        </w:rPr>
        <w:t xml:space="preserve">“问：无记无业，云何有报？ </w:t>
      </w:r>
      <w:r>
        <w:rPr>
          <w:rFonts w:ascii="宋体" w:eastAsia="宋体" w:hAnsi="宋体" w:hint="eastAsia"/>
          <w:color w:val="231f20"/>
          <w:spacing w:val="-7"/>
        </w:rPr>
        <w:t>答：解有二</w:t>
      </w:r>
    </w:p>
    <w:p>
      <w:pPr>
        <w:pStyle w:val="style66"/>
        <w:spacing w:before="6"/>
        <w:rPr>
          <w:rFonts w:ascii="宋体"/>
          <w:sz w:val="25"/>
        </w:rPr>
      </w:pPr>
      <w:r>
        <w:br w:type="column"/>
      </w:r>
    </w:p>
    <w:p>
      <w:pPr>
        <w:pStyle w:val="style0"/>
        <w:spacing w:before="0" w:lineRule="auto" w:line="249"/>
        <w:ind w:left="303" w:right="1215" w:firstLine="0"/>
        <w:jc w:val="both"/>
        <w:rPr>
          <w:rFonts w:ascii="宋体" w:eastAsia="宋体" w:hint="eastAsia"/>
          <w:sz w:val="21"/>
        </w:rPr>
      </w:pPr>
      <w:r>
        <w:rPr>
          <w:rFonts w:ascii="宋体" w:eastAsia="宋体" w:hint="eastAsia"/>
          <w:color w:val="231f20"/>
          <w:sz w:val="21"/>
        </w:rPr>
        <w:t>初言感报者。谓先有方便，后入无记，业成在无记心中故言感报，而实无记非记果也</w:t>
      </w:r>
    </w:p>
    <w:p>
      <w:pPr>
        <w:pStyle w:val="style0"/>
        <w:spacing w:before="38" w:lineRule="auto" w:line="249"/>
        <w:ind w:left="303" w:right="1247" w:firstLine="0"/>
        <w:jc w:val="both"/>
        <w:rPr>
          <w:rFonts w:ascii="宋体" w:eastAsia="宋体" w:hAnsi="宋体" w:hint="eastAsia"/>
          <w:sz w:val="21"/>
        </w:rPr>
      </w:pPr>
      <w:r>
        <w:rPr/>
        <w:pict>
          <v:line id="8528" stroked="t" from="237.1181pt,5.814211pt" to="246.8981pt,5.814211pt" style="position:absolute;z-index:230;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spacing w:val="-2"/>
          <w:sz w:val="21"/>
        </w:rPr>
        <w:t>二者不感总报，非不别受。如经中，头陀比丘不觉杀生，彼生命过堕野猪中， 山上举石即因崩下还杀比丘。如《成实</w:t>
      </w:r>
      <w:r>
        <w:rPr>
          <w:rFonts w:ascii="宋体" w:eastAsia="宋体" w:hAnsi="宋体" w:hint="eastAsia"/>
          <w:color w:val="231f20"/>
          <w:spacing w:val="-7"/>
          <w:sz w:val="21"/>
        </w:rPr>
        <w:t>论》中，睡眠成业，是无记业。”</w:t>
      </w:r>
    </w:p>
    <w:p>
      <w:pPr>
        <w:pStyle w:val="style0"/>
        <w:spacing w:after="0" w:lineRule="auto" w:line="249"/>
        <w:jc w:val="both"/>
        <w:rPr>
          <w:rFonts w:ascii="宋体" w:eastAsia="宋体" w:hAnsi="宋体" w:hint="eastAsia"/>
          <w:sz w:val="21"/>
        </w:rPr>
        <w:sectPr>
          <w:type w:val="continuous"/>
          <w:pgSz w:w="9870" w:h="13380" w:orient="portrait"/>
          <w:pgMar w:top="1240" w:right="0" w:bottom="280" w:left="460" w:header="720" w:footer="720" w:gutter="0"/>
          <w:cols w:equalWidth="0" w:num="2">
            <w:col w:w="4259" w:space="40"/>
            <w:col w:w="5111"/>
          </w:cols>
        </w:sectPr>
      </w:pPr>
    </w:p>
    <w:p>
      <w:pPr>
        <w:pStyle w:val="style66"/>
        <w:spacing w:before="7"/>
        <w:rPr>
          <w:rFonts w:ascii="宋体"/>
          <w:sz w:val="19"/>
        </w:rPr>
      </w:pPr>
    </w:p>
    <w:p>
      <w:pPr>
        <w:pStyle w:val="style66"/>
        <w:spacing w:before="79"/>
        <w:ind w:left="1229"/>
        <w:rPr>
          <w:rFonts w:ascii="PMingLiU" w:eastAsia="PMingLiU" w:hAnsi="PMingLiU" w:hint="eastAsia"/>
        </w:rPr>
      </w:pPr>
      <w:r>
        <w:rPr>
          <w:rFonts w:ascii="PMingLiU" w:eastAsia="PMingLiU" w:hAnsi="PMingLiU" w:hint="eastAsia"/>
          <w:color w:val="231f20"/>
        </w:rPr>
        <w:t>“问：无记无业，云何有报？”</w:t>
      </w:r>
    </w:p>
    <w:p>
      <w:pPr>
        <w:pStyle w:val="style66"/>
        <w:spacing w:before="1"/>
        <w:rPr>
          <w:rFonts w:ascii="PMingLiU"/>
          <w:sz w:val="32"/>
        </w:rPr>
      </w:pPr>
    </w:p>
    <w:p>
      <w:pPr>
        <w:pStyle w:val="style66"/>
        <w:spacing w:lineRule="auto" w:line="249"/>
        <w:ind w:left="787" w:right="1239" w:firstLine="442"/>
        <w:jc w:val="both"/>
        <w:rPr/>
      </w:pPr>
      <w:r>
        <w:rPr>
          <w:color w:val="231f20"/>
          <w:spacing w:val="-4"/>
        </w:rPr>
        <w:t>这就引出一个问题：正常来说，</w:t>
      </w:r>
      <w:r>
        <w:rPr>
          <w:rFonts w:ascii="PMingLiU" w:eastAsia="PMingLiU" w:hAnsi="PMingLiU" w:hint="eastAsia"/>
          <w:color w:val="231f20"/>
          <w:spacing w:val="-4"/>
        </w:rPr>
        <w:t>无记</w:t>
      </w:r>
      <w:r>
        <w:rPr>
          <w:color w:val="231f20"/>
          <w:spacing w:val="-4"/>
        </w:rPr>
        <w:t>心既然不跟善、恶念相应，不造</w:t>
      </w:r>
      <w:r>
        <w:rPr>
          <w:rFonts w:ascii="PMingLiU" w:eastAsia="PMingLiU" w:hAnsi="PMingLiU" w:hint="eastAsia"/>
          <w:color w:val="231f20"/>
          <w:spacing w:val="-6"/>
        </w:rPr>
        <w:t>业</w:t>
      </w:r>
      <w:r>
        <w:rPr>
          <w:color w:val="231f20"/>
        </w:rPr>
        <w:t xml:space="preserve">， </w:t>
      </w:r>
      <w:r>
        <w:rPr>
          <w:color w:val="231f20"/>
          <w:spacing w:val="-4"/>
        </w:rPr>
        <w:t>怎么还会</w:t>
      </w:r>
      <w:r>
        <w:rPr>
          <w:rFonts w:ascii="PMingLiU" w:eastAsia="PMingLiU" w:hAnsi="PMingLiU" w:hint="eastAsia"/>
          <w:color w:val="231f20"/>
          <w:spacing w:val="-4"/>
        </w:rPr>
        <w:t>有</w:t>
      </w:r>
      <w:r>
        <w:rPr>
          <w:color w:val="231f20"/>
          <w:spacing w:val="-4"/>
        </w:rPr>
        <w:t>果</w:t>
      </w:r>
      <w:r>
        <w:rPr>
          <w:rFonts w:ascii="PMingLiU" w:eastAsia="PMingLiU" w:hAnsi="PMingLiU" w:hint="eastAsia"/>
          <w:color w:val="231f20"/>
          <w:spacing w:val="-4"/>
        </w:rPr>
        <w:t>报</w:t>
      </w:r>
      <w:r>
        <w:rPr>
          <w:color w:val="231f20"/>
          <w:spacing w:val="-4"/>
        </w:rPr>
        <w:t>呢？比如狮子吃鹿，只是业力使然，这只鹿过去生欠了狮子一条命，狮子在杀鹿时，并没有很粗重的烦恼心，是一种类似于无记的心。所以</w:t>
      </w:r>
      <w:r>
        <w:rPr>
          <w:color w:val="231f20"/>
          <w:spacing w:val="3"/>
        </w:rPr>
        <w:t>狮子吃鹿，并不造业，也并没有出于烦恼而结下未来的果报，这叫</w:t>
      </w:r>
      <w:r>
        <w:rPr>
          <w:rFonts w:ascii="PMingLiU" w:eastAsia="PMingLiU" w:hAnsi="PMingLiU" w:hint="eastAsia"/>
          <w:color w:val="231f20"/>
          <w:spacing w:val="3"/>
        </w:rPr>
        <w:t>“无记无</w:t>
      </w:r>
      <w:r>
        <w:rPr>
          <w:rFonts w:ascii="PMingLiU" w:eastAsia="PMingLiU" w:hAnsi="PMingLiU" w:hint="eastAsia"/>
          <w:color w:val="231f20"/>
          <w:spacing w:val="-4"/>
        </w:rPr>
        <w:t>业”</w:t>
      </w:r>
      <w:r>
        <w:rPr>
          <w:color w:val="231f20"/>
          <w:spacing w:val="-4"/>
        </w:rPr>
        <w:t>；或者是在睡梦中造了业，也是无记不感报，这是不受报的情况。前面为</w:t>
      </w:r>
      <w:r>
        <w:rPr>
          <w:color w:val="231f20"/>
          <w:spacing w:val="-7"/>
        </w:rPr>
        <w:t>什么说无记的业会有果报呢？</w:t>
      </w:r>
    </w:p>
    <w:p>
      <w:pPr>
        <w:pStyle w:val="style66"/>
        <w:spacing w:before="1"/>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“答：解有二：初言感报者。谓先有方便，后入无记，业成在无记心中故</w:t>
      </w:r>
      <w:r>
        <w:rPr>
          <w:rFonts w:ascii="PMingLiU" w:eastAsia="PMingLiU" w:hAnsi="PMingLiU" w:hint="eastAsia"/>
          <w:color w:val="231f20"/>
          <w:spacing w:val="-7"/>
        </w:rPr>
        <w:t>有感报，而实无记非记果也。”</w:t>
      </w:r>
    </w:p>
    <w:p>
      <w:pPr>
        <w:pStyle w:val="style66"/>
        <w:spacing w:before="7"/>
        <w:rPr>
          <w:rFonts w:ascii="PMingLiU"/>
          <w:sz w:val="25"/>
        </w:rPr>
      </w:pPr>
    </w:p>
    <w:p>
      <w:pPr>
        <w:pStyle w:val="style66"/>
        <w:ind w:left="1229"/>
        <w:rPr/>
      </w:pPr>
      <w:r>
        <w:rPr>
          <w:color w:val="231f20"/>
        </w:rPr>
        <w:t>这要从两方面来解释 ：</w:t>
      </w:r>
    </w:p>
    <w:p>
      <w:pPr>
        <w:pStyle w:val="style66"/>
        <w:spacing w:before="17" w:lineRule="auto" w:line="249"/>
        <w:ind w:left="787" w:right="1242" w:firstLine="442"/>
        <w:rPr/>
      </w:pPr>
      <w:r>
        <w:rPr>
          <w:color w:val="231f20"/>
          <w:spacing w:val="3"/>
        </w:rPr>
        <w:t>首先约着前</w:t>
      </w:r>
      <w:r>
        <w:rPr>
          <w:rFonts w:ascii="PMingLiU" w:eastAsia="PMingLiU" w:hAnsi="PMingLiU" w:hint="eastAsia"/>
          <w:color w:val="231f20"/>
          <w:spacing w:val="3"/>
        </w:rPr>
        <w:t>方便</w:t>
      </w:r>
      <w:r>
        <w:rPr>
          <w:color w:val="231f20"/>
          <w:spacing w:val="4"/>
        </w:rPr>
        <w:t>来</w:t>
      </w:r>
      <w:r>
        <w:rPr>
          <w:rFonts w:ascii="PMingLiU" w:eastAsia="PMingLiU" w:hAnsi="PMingLiU" w:hint="eastAsia"/>
          <w:color w:val="231f20"/>
          <w:spacing w:val="3"/>
        </w:rPr>
        <w:t>解</w:t>
      </w:r>
      <w:r>
        <w:rPr>
          <w:color w:val="231f20"/>
          <w:spacing w:val="3"/>
        </w:rPr>
        <w:t>释，无记造业而</w:t>
      </w:r>
      <w:r>
        <w:rPr>
          <w:rFonts w:ascii="PMingLiU" w:eastAsia="PMingLiU" w:hAnsi="PMingLiU" w:hint="eastAsia"/>
          <w:color w:val="231f20"/>
          <w:spacing w:val="4"/>
        </w:rPr>
        <w:t>感</w:t>
      </w:r>
      <w:r>
        <w:rPr>
          <w:color w:val="231f20"/>
          <w:spacing w:val="3"/>
        </w:rPr>
        <w:t>果</w:t>
      </w:r>
      <w:r>
        <w:rPr>
          <w:rFonts w:ascii="PMingLiU" w:eastAsia="PMingLiU" w:hAnsi="PMingLiU" w:hint="eastAsia"/>
          <w:color w:val="231f20"/>
          <w:spacing w:val="3"/>
        </w:rPr>
        <w:t>报</w:t>
      </w:r>
      <w:r>
        <w:rPr>
          <w:color w:val="231f20"/>
          <w:spacing w:val="3"/>
        </w:rPr>
        <w:t>，是指</w:t>
      </w:r>
      <w:r>
        <w:rPr>
          <w:rFonts w:ascii="PMingLiU" w:eastAsia="PMingLiU" w:hAnsi="PMingLiU" w:hint="eastAsia"/>
          <w:color w:val="231f20"/>
          <w:spacing w:val="3"/>
        </w:rPr>
        <w:t>“先有方便，后入无</w:t>
      </w:r>
      <w:r>
        <w:rPr>
          <w:rFonts w:ascii="PMingLiU" w:eastAsia="PMingLiU" w:hAnsi="PMingLiU" w:hint="eastAsia"/>
          <w:color w:val="231f20"/>
          <w:spacing w:val="-4"/>
        </w:rPr>
        <w:t>记”</w:t>
      </w:r>
      <w:r>
        <w:rPr>
          <w:color w:val="231f20"/>
          <w:spacing w:val="-4"/>
        </w:rPr>
        <w:t>的情况，正如前面所举的例子，某人先铺设了一个陷阱，这是前方便，后</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7"/>
        <w:rPr>
          <w:sz w:val="12"/>
        </w:rPr>
      </w:pPr>
    </w:p>
    <w:p>
      <w:pPr>
        <w:pStyle w:val="style66"/>
        <w:spacing w:before="35" w:lineRule="auto" w:line="249"/>
        <w:ind w:left="787" w:right="1241"/>
        <w:jc w:val="both"/>
        <w:rPr/>
      </w:pPr>
      <w:r>
        <w:rPr>
          <w:color w:val="231f20"/>
          <w:spacing w:val="-4"/>
        </w:rPr>
        <w:t>来在他回家睡觉时，有动物掉进陷阱死了。这个</w:t>
      </w:r>
      <w:r>
        <w:rPr>
          <w:rFonts w:ascii="PMingLiU" w:eastAsia="PMingLiU" w:hAnsi="PMingLiU" w:hint="eastAsia"/>
          <w:color w:val="231f20"/>
          <w:spacing w:val="-4"/>
        </w:rPr>
        <w:t>业</w:t>
      </w:r>
      <w:r>
        <w:rPr>
          <w:color w:val="231f20"/>
          <w:spacing w:val="-4"/>
        </w:rPr>
        <w:t>的</w:t>
      </w:r>
      <w:r>
        <w:rPr>
          <w:rFonts w:ascii="PMingLiU" w:eastAsia="PMingLiU" w:hAnsi="PMingLiU" w:hint="eastAsia"/>
          <w:color w:val="231f20"/>
          <w:spacing w:val="-4"/>
        </w:rPr>
        <w:t>成</w:t>
      </w:r>
      <w:r>
        <w:rPr>
          <w:color w:val="231f20"/>
          <w:spacing w:val="-4"/>
        </w:rPr>
        <w:t>就，是在他睡觉时的</w:t>
      </w:r>
      <w:r>
        <w:rPr>
          <w:rFonts w:ascii="PMingLiU" w:eastAsia="PMingLiU" w:hAnsi="PMingLiU" w:hint="eastAsia"/>
          <w:color w:val="231f20"/>
        </w:rPr>
        <w:t>无</w:t>
      </w:r>
      <w:r>
        <w:rPr>
          <w:rFonts w:ascii="PMingLiU" w:eastAsia="PMingLiU" w:hAnsi="PMingLiU" w:hint="eastAsia"/>
          <w:color w:val="231f20"/>
          <w:spacing w:val="-4"/>
        </w:rPr>
        <w:t>记心中</w:t>
      </w:r>
      <w:r>
        <w:rPr>
          <w:color w:val="231f20"/>
          <w:spacing w:val="-4"/>
        </w:rPr>
        <w:t>，好像无记</w:t>
      </w:r>
      <w:r>
        <w:rPr>
          <w:rFonts w:ascii="PMingLiU" w:eastAsia="PMingLiU" w:hAnsi="PMingLiU" w:hint="eastAsia"/>
          <w:color w:val="231f20"/>
          <w:spacing w:val="-4"/>
        </w:rPr>
        <w:t>感报</w:t>
      </w:r>
      <w:r>
        <w:rPr>
          <w:color w:val="231f20"/>
          <w:spacing w:val="-4"/>
        </w:rPr>
        <w:t>，但这样不是真的无记，他之前依止烦恼心而施设造业的前方便，所以约着他造罪的方便时来结罪。</w:t>
      </w:r>
      <w:r>
        <w:rPr>
          <w:rFonts w:ascii="PMingLiU" w:eastAsia="PMingLiU" w:hAnsi="PMingLiU" w:hint="eastAsia"/>
          <w:color w:val="231f20"/>
          <w:spacing w:val="-4"/>
        </w:rPr>
        <w:t>“而实无记非记果也”</w:t>
      </w:r>
      <w:r>
        <w:rPr>
          <w:color w:val="231f20"/>
          <w:spacing w:val="-4"/>
        </w:rPr>
        <w:t>，实际上</w:t>
      </w:r>
      <w:r>
        <w:rPr>
          <w:color w:val="231f20"/>
          <w:spacing w:val="3"/>
        </w:rPr>
        <w:t>感报也是因为前面的烦恼心所感召，</w:t>
      </w:r>
      <w:r>
        <w:rPr>
          <w:rFonts w:ascii="PMingLiU" w:eastAsia="PMingLiU" w:hAnsi="PMingLiU" w:hint="eastAsia"/>
          <w:color w:val="231f20"/>
        </w:rPr>
        <w:t>而</w:t>
      </w:r>
      <w:r>
        <w:rPr>
          <w:color w:val="231f20"/>
          <w:spacing w:val="3"/>
        </w:rPr>
        <w:t>不是因为后面的</w:t>
      </w:r>
      <w:r>
        <w:rPr>
          <w:rFonts w:ascii="PMingLiU" w:eastAsia="PMingLiU" w:hAnsi="PMingLiU" w:hint="eastAsia"/>
          <w:color w:val="231f20"/>
          <w:spacing w:val="3"/>
        </w:rPr>
        <w:t>无记</w:t>
      </w:r>
      <w:r>
        <w:rPr>
          <w:color w:val="231f20"/>
        </w:rPr>
        <w:t>感</w:t>
      </w:r>
      <w:r>
        <w:rPr>
          <w:rFonts w:ascii="PMingLiU" w:eastAsia="PMingLiU" w:hAnsi="PMingLiU" w:hint="eastAsia"/>
          <w:color w:val="231f20"/>
          <w:spacing w:val="3"/>
        </w:rPr>
        <w:t>果</w:t>
      </w:r>
      <w:r>
        <w:rPr>
          <w:color w:val="231f20"/>
          <w:spacing w:val="3"/>
        </w:rPr>
        <w:t>，真正的无</w:t>
      </w:r>
      <w:r>
        <w:rPr>
          <w:color w:val="231f20"/>
          <w:spacing w:val="-7"/>
        </w:rPr>
        <w:t>记，确实是不感召果报的。</w:t>
      </w:r>
    </w:p>
    <w:p>
      <w:pPr>
        <w:pStyle w:val="style66"/>
        <w:spacing w:before="17"/>
        <w:rPr>
          <w:sz w:val="25"/>
        </w:rPr>
      </w:pPr>
    </w:p>
    <w:p>
      <w:pPr>
        <w:pStyle w:val="style66"/>
        <w:spacing w:lineRule="auto" w:line="312"/>
        <w:ind w:left="787" w:right="1248" w:firstLine="442"/>
        <w:jc w:val="both"/>
        <w:rPr>
          <w:rFonts w:ascii="PMingLiU" w:eastAsia="PMingLiU" w:hAnsi="PMingLiU" w:hint="eastAsia"/>
        </w:rPr>
      </w:pPr>
      <w:r>
        <w:rPr>
          <w:rFonts w:ascii="PMingLiU" w:eastAsia="PMingLiU" w:hAnsi="PMingLiU" w:hint="eastAsia"/>
          <w:color w:val="231f20"/>
          <w:spacing w:val="-6"/>
        </w:rPr>
        <w:t>“ 二者不感总报，非不别受。如经中，头陀比丘不觉杀生，彼生命过堕野</w:t>
      </w:r>
      <w:r>
        <w:rPr>
          <w:rFonts w:ascii="PMingLiU" w:eastAsia="PMingLiU" w:hAnsi="PMingLiU" w:hint="eastAsia"/>
          <w:color w:val="231f20"/>
          <w:spacing w:val="-11"/>
        </w:rPr>
        <w:t>猪中，山上举石即因崩下还杀比丘。如《成实论》中，睡眠成业，是无记业。”</w:t>
      </w:r>
    </w:p>
    <w:p>
      <w:pPr>
        <w:pStyle w:val="style66"/>
        <w:spacing w:before="6"/>
        <w:rPr>
          <w:rFonts w:ascii="PMingLiU"/>
          <w:sz w:val="25"/>
        </w:rPr>
      </w:pPr>
    </w:p>
    <w:p>
      <w:pPr>
        <w:pStyle w:val="style66"/>
        <w:spacing w:before="1" w:lineRule="auto" w:line="249"/>
        <w:ind w:left="787" w:right="1243" w:firstLine="442"/>
        <w:jc w:val="both"/>
        <w:rPr/>
      </w:pPr>
      <w:r>
        <w:rPr>
          <w:rFonts w:ascii="PMingLiU" w:eastAsia="PMingLiU" w:hAnsi="PMingLiU" w:hint="eastAsia"/>
          <w:color w:val="231f20"/>
          <w:spacing w:val="-4"/>
        </w:rPr>
        <w:t>“不感总报，非不别受。”</w:t>
      </w:r>
      <w:r>
        <w:rPr>
          <w:color w:val="231f20"/>
          <w:spacing w:val="-4"/>
        </w:rPr>
        <w:t>这是第二点，从总报和别报的角度来解释。总报是指粗重的三途的果报。就像一些泛尔无记的情况，虽然没有强烈的贪瞋痴引导，但却是因为没有摄护正念、随顺自己放逸的心而犯戒，即使不一定会招</w:t>
      </w:r>
      <w:r>
        <w:rPr>
          <w:color w:val="231f20"/>
          <w:spacing w:val="-7"/>
        </w:rPr>
        <w:t>感三途的总报，但还是要结罪，所以并非不受别报。</w:t>
      </w:r>
    </w:p>
    <w:p>
      <w:pPr>
        <w:pStyle w:val="style66"/>
        <w:spacing w:before="6" w:lineRule="auto" w:line="249"/>
        <w:ind w:left="787" w:right="1241" w:firstLine="442"/>
        <w:jc w:val="both"/>
        <w:rPr/>
      </w:pPr>
      <w:r>
        <w:rPr>
          <w:color w:val="231f20"/>
          <w:spacing w:val="-4"/>
        </w:rPr>
        <w:t>如经典中举的例子：有一位行头陀的比丘</w:t>
      </w:r>
      <w:r>
        <w:rPr>
          <w:rFonts w:ascii="PMingLiU" w:eastAsia="PMingLiU" w:hAnsi="PMingLiU" w:hint="eastAsia"/>
          <w:color w:val="231f20"/>
          <w:spacing w:val="-5"/>
        </w:rPr>
        <w:t>不觉杀生</w:t>
      </w:r>
      <w:r>
        <w:rPr>
          <w:color w:val="231f20"/>
          <w:spacing w:val="-4"/>
        </w:rPr>
        <w:t>，</w:t>
      </w:r>
      <w:r>
        <w:rPr>
          <w:rFonts w:ascii="PMingLiU" w:eastAsia="PMingLiU" w:hAnsi="PMingLiU" w:hint="eastAsia"/>
          <w:color w:val="231f20"/>
          <w:spacing w:val="-4"/>
        </w:rPr>
        <w:t>“不觉”</w:t>
      </w:r>
      <w:r>
        <w:rPr>
          <w:color w:val="231f20"/>
          <w:spacing w:val="-4"/>
        </w:rPr>
        <w:t>指因为没有谨慎护持而不小心误杀了众生，</w:t>
      </w:r>
      <w:r>
        <w:rPr>
          <w:rFonts w:ascii="PMingLiU" w:eastAsia="PMingLiU" w:hAnsi="PMingLiU" w:hint="eastAsia"/>
          <w:color w:val="231f20"/>
          <w:spacing w:val="-4"/>
        </w:rPr>
        <w:t>“彼生命过堕野猪中”</w:t>
      </w:r>
      <w:r>
        <w:rPr>
          <w:color w:val="231f20"/>
          <w:spacing w:val="-4"/>
        </w:rPr>
        <w:t>，被他杀的众</w:t>
      </w:r>
      <w:r>
        <w:rPr>
          <w:rFonts w:ascii="PMingLiU" w:eastAsia="PMingLiU" w:hAnsi="PMingLiU" w:hint="eastAsia"/>
          <w:color w:val="231f20"/>
          <w:spacing w:val="-5"/>
        </w:rPr>
        <w:t>生</w:t>
      </w:r>
      <w:r>
        <w:rPr>
          <w:color w:val="231f20"/>
          <w:spacing w:val="-4"/>
        </w:rPr>
        <w:t xml:space="preserve">死后， </w:t>
      </w:r>
      <w:r>
        <w:rPr>
          <w:rFonts w:ascii="PMingLiU" w:eastAsia="PMingLiU" w:hAnsi="PMingLiU" w:hint="eastAsia"/>
          <w:color w:val="231f20"/>
          <w:spacing w:val="3"/>
        </w:rPr>
        <w:t>堕</w:t>
      </w:r>
      <w:r>
        <w:rPr>
          <w:color w:val="231f20"/>
          <w:spacing w:val="3"/>
        </w:rPr>
        <w:t>入</w:t>
      </w:r>
      <w:r>
        <w:rPr>
          <w:rFonts w:ascii="PMingLiU" w:eastAsia="PMingLiU" w:hAnsi="PMingLiU" w:hint="eastAsia"/>
          <w:color w:val="231f20"/>
          <w:spacing w:val="3"/>
        </w:rPr>
        <w:t>野猪</w:t>
      </w:r>
      <w:r>
        <w:rPr>
          <w:color w:val="231f20"/>
          <w:spacing w:val="3"/>
        </w:rPr>
        <w:t>当</w:t>
      </w:r>
      <w:r>
        <w:rPr>
          <w:rFonts w:ascii="PMingLiU" w:eastAsia="PMingLiU" w:hAnsi="PMingLiU" w:hint="eastAsia"/>
          <w:color w:val="231f20"/>
          <w:spacing w:val="3"/>
        </w:rPr>
        <w:t>中</w:t>
      </w:r>
      <w:r>
        <w:rPr>
          <w:color w:val="231f20"/>
          <w:spacing w:val="3"/>
        </w:rPr>
        <w:t>，有一天这头野猪在</w:t>
      </w:r>
      <w:r>
        <w:rPr>
          <w:rFonts w:ascii="PMingLiU" w:eastAsia="PMingLiU" w:hAnsi="PMingLiU" w:hint="eastAsia"/>
          <w:color w:val="231f20"/>
          <w:spacing w:val="3"/>
        </w:rPr>
        <w:t>山上</w:t>
      </w:r>
      <w:r>
        <w:rPr>
          <w:color w:val="231f20"/>
          <w:spacing w:val="3"/>
        </w:rPr>
        <w:t>翻刨</w:t>
      </w:r>
      <w:r>
        <w:rPr>
          <w:rFonts w:ascii="PMingLiU" w:eastAsia="PMingLiU" w:hAnsi="PMingLiU" w:hint="eastAsia"/>
          <w:color w:val="231f20"/>
        </w:rPr>
        <w:t>石</w:t>
      </w:r>
      <w:r>
        <w:rPr>
          <w:color w:val="231f20"/>
          <w:spacing w:val="3"/>
        </w:rPr>
        <w:t>头，石头</w:t>
      </w:r>
      <w:r>
        <w:rPr>
          <w:rFonts w:ascii="PMingLiU" w:eastAsia="PMingLiU" w:hAnsi="PMingLiU" w:hint="eastAsia"/>
          <w:color w:val="231f20"/>
          <w:spacing w:val="3"/>
        </w:rPr>
        <w:t>崩</w:t>
      </w:r>
      <w:r>
        <w:rPr>
          <w:color w:val="231f20"/>
          <w:spacing w:val="3"/>
        </w:rPr>
        <w:t>塌下</w:t>
      </w:r>
      <w:r>
        <w:rPr>
          <w:rFonts w:ascii="PMingLiU" w:eastAsia="PMingLiU" w:hAnsi="PMingLiU" w:hint="eastAsia"/>
          <w:color w:val="231f20"/>
          <w:spacing w:val="3"/>
        </w:rPr>
        <w:t>来</w:t>
      </w:r>
      <w:r>
        <w:rPr>
          <w:color w:val="231f20"/>
          <w:spacing w:val="3"/>
        </w:rPr>
        <w:t>，</w:t>
      </w:r>
      <w:r>
        <w:rPr>
          <w:rFonts w:ascii="PMingLiU" w:eastAsia="PMingLiU" w:hAnsi="PMingLiU" w:hint="eastAsia"/>
          <w:color w:val="231f20"/>
          <w:spacing w:val="3"/>
        </w:rPr>
        <w:t>“还杀比</w:t>
      </w:r>
      <w:r>
        <w:rPr>
          <w:rFonts w:ascii="PMingLiU" w:eastAsia="PMingLiU" w:hAnsi="PMingLiU" w:hint="eastAsia"/>
          <w:color w:val="231f20"/>
          <w:spacing w:val="-7"/>
        </w:rPr>
        <w:t>丘”</w:t>
      </w:r>
      <w:r>
        <w:rPr>
          <w:color w:val="231f20"/>
          <w:spacing w:val="-7"/>
        </w:rPr>
        <w:t>，正好把比丘砸死了。由此可见欠命还命的别报还是要受的。</w:t>
      </w:r>
    </w:p>
    <w:p>
      <w:pPr>
        <w:pStyle w:val="style66"/>
        <w:spacing w:before="7" w:lineRule="auto" w:line="249"/>
        <w:ind w:left="787" w:right="1244" w:firstLine="442"/>
        <w:jc w:val="both"/>
        <w:rPr/>
      </w:pPr>
      <w:r>
        <w:rPr>
          <w:color w:val="231f20"/>
          <w:spacing w:val="-5"/>
        </w:rPr>
        <w:t>《高僧传》中记载了安世高尊者的公案，他是古代安息国</w:t>
      </w:r>
      <w:r>
        <w:rPr>
          <w:rFonts w:ascii="宋体" w:eastAsia="宋体" w:hAnsi="宋体" w:hint="eastAsia"/>
          <w:color w:val="231f20"/>
          <w:spacing w:val="-4"/>
        </w:rPr>
        <w:t>（现在伊朗）</w:t>
      </w:r>
      <w:r>
        <w:rPr>
          <w:color w:val="231f20"/>
        </w:rPr>
        <w:t>的</w:t>
      </w:r>
      <w:r>
        <w:rPr>
          <w:color w:val="231f20"/>
          <w:spacing w:val="-6"/>
        </w:rPr>
        <w:t>一位太子，来到汉地弘扬佛法。尊者有神通，有一天他告诉朋友说:“我今天出</w:t>
      </w:r>
      <w:r>
        <w:rPr>
          <w:color w:val="231f20"/>
          <w:spacing w:val="-4"/>
        </w:rPr>
        <w:t>去会被别人打死，你要出去为那个打死我的人作证他是误杀我，不用他偿命。因为过去生中我曾经不小心打死他，所以今天我要受报。”果然，当他走到菜市场的时候，就被一个人不小心打死了。可见无记心造业，虽然不感三恶道的</w:t>
      </w:r>
      <w:r>
        <w:rPr>
          <w:color w:val="231f20"/>
          <w:spacing w:val="-7"/>
        </w:rPr>
        <w:t>总报，但还是要承受别报。此处的别报是什么呢？就是欠一条命，就要还命。</w:t>
      </w:r>
    </w:p>
    <w:p>
      <w:pPr>
        <w:pStyle w:val="style66"/>
        <w:spacing w:before="10" w:lineRule="auto" w:line="249"/>
        <w:ind w:left="787" w:right="1243" w:firstLine="442"/>
        <w:rPr/>
      </w:pPr>
      <w:r>
        <w:rPr>
          <w:color w:val="231f20"/>
          <w:spacing w:val="-4"/>
        </w:rPr>
        <w:t>所以我们即使“恒怀护持”，纵然很认真地持戒了，还是难免会有不小心  杀生、伤生的情况，虽然不结罪，但是你欠它一条命还是要还的，因此我们一</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方面要谨慎护持所受的戒，另一方面就是要多回向。比如每天晚上总回向时， 就顺便回向：凡是一切被自己有意无意伤害的众生，都能往生净土等等。长时间不断为他们回向，以解冤释结，把这些恶因缘化解掉。这是第一个杀戒的情</w:t>
      </w:r>
      <w:r>
        <w:rPr>
          <w:color w:val="231f20"/>
          <w:spacing w:val="-7"/>
        </w:rPr>
        <w:t>况。</w:t>
      </w:r>
    </w:p>
    <w:p>
      <w:pPr>
        <w:pStyle w:val="style66"/>
        <w:spacing w:before="7" w:lineRule="auto" w:line="249"/>
        <w:ind w:left="787" w:right="1245" w:firstLine="442"/>
        <w:jc w:val="both"/>
        <w:rPr/>
      </w:pPr>
      <w:r>
        <w:rPr>
          <w:color w:val="231f20"/>
          <w:spacing w:val="-4"/>
        </w:rPr>
        <w:t>第二个，邪淫戒的情况。</w:t>
      </w:r>
      <w:r>
        <w:rPr>
          <w:rFonts w:ascii="PMingLiU" w:eastAsia="PMingLiU" w:hAnsi="PMingLiU" w:hint="eastAsia"/>
          <w:color w:val="231f20"/>
          <w:spacing w:val="-4"/>
        </w:rPr>
        <w:t>“如成论中，睡眠成业，是无记业”</w:t>
      </w:r>
      <w:r>
        <w:rPr>
          <w:color w:val="231f20"/>
          <w:spacing w:val="-4"/>
        </w:rPr>
        <w:t>，在《</w:t>
      </w:r>
      <w:r>
        <w:rPr>
          <w:rFonts w:ascii="PMingLiU" w:eastAsia="PMingLiU" w:hAnsi="PMingLiU" w:hint="eastAsia"/>
          <w:color w:val="231f20"/>
          <w:spacing w:val="-6"/>
        </w:rPr>
        <w:t>成</w:t>
      </w:r>
      <w:r>
        <w:rPr>
          <w:color w:val="231f20"/>
        </w:rPr>
        <w:t>实</w:t>
      </w:r>
      <w:r>
        <w:rPr>
          <w:rFonts w:ascii="PMingLiU" w:eastAsia="PMingLiU" w:hAnsi="PMingLiU" w:hint="eastAsia"/>
          <w:color w:val="231f20"/>
          <w:spacing w:val="-4"/>
        </w:rPr>
        <w:t>论</w:t>
      </w:r>
      <w:r>
        <w:rPr>
          <w:color w:val="231f20"/>
          <w:spacing w:val="-4"/>
        </w:rPr>
        <w:t>》</w:t>
      </w:r>
      <w:r>
        <w:rPr>
          <w:rFonts w:ascii="PMingLiU" w:eastAsia="PMingLiU" w:hAnsi="PMingLiU" w:hint="eastAsia"/>
          <w:color w:val="231f20"/>
          <w:spacing w:val="-4"/>
        </w:rPr>
        <w:t>中</w:t>
      </w:r>
      <w:r>
        <w:rPr>
          <w:color w:val="231f20"/>
          <w:spacing w:val="-4"/>
        </w:rPr>
        <w:t>说到一个例子：有一个比丘，在睡眠中漏失不净，也就是所谓的遗精。虽然这是在他睡眠时发生的，但还是要结小罪。为什么呢？因为他在睡前，没有认真摄护正念，甚至胡思乱想男女之欲，所以即使是在</w:t>
      </w:r>
      <w:r>
        <w:rPr>
          <w:rFonts w:ascii="PMingLiU" w:eastAsia="PMingLiU" w:hAnsi="PMingLiU" w:hint="eastAsia"/>
          <w:color w:val="231f20"/>
          <w:spacing w:val="-4"/>
        </w:rPr>
        <w:t>睡眠</w:t>
      </w:r>
      <w:r>
        <w:rPr>
          <w:color w:val="231f20"/>
          <w:spacing w:val="-4"/>
        </w:rPr>
        <w:t>的无记心中</w:t>
      </w:r>
      <w:r>
        <w:rPr>
          <w:rFonts w:ascii="PMingLiU" w:eastAsia="PMingLiU" w:hAnsi="PMingLiU" w:hint="eastAsia"/>
          <w:color w:val="231f20"/>
          <w:spacing w:val="-5"/>
        </w:rPr>
        <w:t>成</w:t>
      </w:r>
      <w:r>
        <w:rPr>
          <w:color w:val="231f20"/>
        </w:rPr>
        <w:t>就</w:t>
      </w:r>
      <w:r>
        <w:rPr>
          <w:color w:val="231f20"/>
          <w:spacing w:val="-7"/>
        </w:rPr>
        <w:t>的</w:t>
      </w:r>
      <w:r>
        <w:rPr>
          <w:rFonts w:ascii="PMingLiU" w:eastAsia="PMingLiU" w:hAnsi="PMingLiU" w:hint="eastAsia"/>
          <w:color w:val="231f20"/>
          <w:spacing w:val="-7"/>
        </w:rPr>
        <w:t>业</w:t>
      </w:r>
      <w:r>
        <w:rPr>
          <w:color w:val="231f20"/>
          <w:spacing w:val="-7"/>
        </w:rPr>
        <w:t>，没有三恶道的总报，却还是有别报在。</w:t>
      </w:r>
    </w:p>
    <w:p>
      <w:pPr>
        <w:pStyle w:val="style66"/>
        <w:spacing w:before="2"/>
        <w:rPr>
          <w:sz w:val="16"/>
        </w:rPr>
      </w:pPr>
    </w:p>
    <w:p>
      <w:pPr>
        <w:pStyle w:val="style66"/>
        <w:spacing w:before="70"/>
        <w:ind w:left="1446"/>
        <w:rPr>
          <w:rFonts w:ascii="宋体" w:eastAsia="宋体" w:hAnsi="宋体" w:hint="eastAsia"/>
        </w:rPr>
      </w:pPr>
      <w:r>
        <w:rPr/>
        <w:pict>
          <v:group id="8529" filled="f" stroked="f" style="position:absolute;margin-left:88.26pt;margin-top:9.01pt;width:9.25pt;height:54.15pt;z-index:-2147482407;mso-position-horizontal-relative:page;mso-position-vertical-relative:text;mso-width-relative:page;mso-height-relative:page;mso-wrap-distance-left:0.0pt;mso-wrap-distance-right:0.0pt;visibility:visible;" coordsize="185,1083" coordorigin="1765,180">
            <v:line id="8530" stroked="t" from="1765.0pt,722.0pt" to="1861.0pt,722.0pt" style="position:absolute;z-index:1063;mso-position-horizontal-relative:text;mso-position-vertical-relative:text;mso-width-relative:page;mso-height-relative:page;visibility:visible;">
              <v:stroke color="#231f20" weight="0.43pt"/>
              <v:fill/>
            </v:line>
            <v:line id="8531" stroked="t" from="1861.0pt,180.0pt" to="1861.0pt,1263.0pt" style="position:absolute;z-index:1064;mso-position-horizontal-relative:text;mso-position-vertical-relative:text;mso-width-relative:page;mso-height-relative:page;visibility:visible;">
              <v:stroke color="#231f20" weight="0.43pt"/>
              <v:fill/>
            </v:line>
            <v:line id="8532" stroked="t" from="1860.0pt,185.0pt" to="1949.0pt,185.0pt" style="position:absolute;z-index:1065;mso-position-horizontal-relative:text;mso-position-vertical-relative:text;mso-width-relative:page;mso-height-relative:page;visibility:visible;">
              <v:stroke color="#231f20" weight="0.43pt"/>
              <v:fill/>
            </v:line>
            <v:line id="8533" stroked="t" from="1860.0pt,1258.0pt" to="1949.0pt,1258.0pt" style="position:absolute;z-index:1066;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spacing w:val="-7"/>
        </w:rPr>
        <w:t>“问：如前无记有不犯者，其相如何？</w:t>
      </w:r>
    </w:p>
    <w:p>
      <w:pPr>
        <w:pStyle w:val="style66"/>
        <w:spacing w:before="171"/>
        <w:ind w:left="2183" w:right="1674"/>
        <w:rPr>
          <w:rFonts w:ascii="宋体" w:eastAsia="宋体" w:hint="eastAsia"/>
        </w:rPr>
      </w:pPr>
      <w:r>
        <w:rPr/>
        <w:pict>
          <v:group id="8534" filled="f" stroked="f" style="position:absolute;margin-left:117.17pt;margin-top:16.47pt;width:12.15pt;height:47.55pt;z-index:-2147482406;mso-position-horizontal-relative:page;mso-position-vertical-relative:text;mso-width-relative:page;mso-height-relative:page;mso-wrap-distance-left:0.0pt;mso-wrap-distance-right:0.0pt;visibility:visible;" coordsize="243,951" coordorigin="2343,329">
            <v:line id="8535" stroked="t" from="2343.0pt,942.0pt" to="2440.0pt,942.0pt" style="position:absolute;z-index:1067;mso-position-horizontal-relative:text;mso-position-vertical-relative:text;mso-width-relative:page;mso-height-relative:page;visibility:visible;">
              <v:stroke color="#231f20" weight="0.43pt"/>
              <v:fill/>
            </v:line>
            <v:line id="8536" stroked="t" from="2439.0pt,329.0pt" to="2439.0pt,1279.0pt" style="position:absolute;z-index:1068;mso-position-horizontal-relative:text;mso-position-vertical-relative:text;mso-width-relative:page;mso-height-relative:page;visibility:visible;">
              <v:stroke color="#231f20" weight="0.43pt"/>
              <v:fill/>
            </v:line>
            <v:line id="8537" stroked="t" from="2439.0pt,334.0pt" to="2586.0pt,334.0pt" style="position:absolute;z-index:1069;mso-position-horizontal-relative:text;mso-position-vertical-relative:text;mso-width-relative:page;mso-height-relative:page;visibility:visible;">
              <v:stroke color="#231f20" weight="0.43pt"/>
              <v:fill/>
            </v:line>
            <v:line id="8538" stroked="t" from="2440.0pt,1275.0pt" to="2586.0pt,1275.0pt" style="position:absolute;z-index:1070;mso-position-horizontal-relative:text;mso-position-vertical-relative:text;mso-width-relative:page;mso-height-relative:page;visibility:visible;">
              <v:stroke color="#231f20" weight="0.43pt"/>
              <v:fill/>
            </v:line>
            <v:fill/>
          </v:group>
        </w:pict>
      </w:r>
      <w:r>
        <w:rPr>
          <w:rFonts w:ascii="宋体" w:eastAsia="宋体" w:hint="eastAsia"/>
          <w:color w:val="231f20"/>
        </w:rPr>
        <w:t>谓学知戒相，善达持犯。心常兢厉。偶尔忘迷，由非意缘，故开不犯。如扶持木石，失手杀人。如是等缘，并非</w:t>
      </w:r>
    </w:p>
    <w:p>
      <w:pPr>
        <w:pStyle w:val="style66"/>
        <w:tabs>
          <w:tab w:val="left" w:leader="none" w:pos="2183"/>
        </w:tabs>
        <w:spacing w:lineRule="exact" w:line="299"/>
        <w:ind w:left="1535"/>
        <w:rPr>
          <w:rFonts w:ascii="宋体" w:eastAsia="宋体" w:hint="eastAsia"/>
        </w:rPr>
      </w:pPr>
      <w:r>
        <w:rPr>
          <w:rFonts w:ascii="宋体" w:eastAsia="宋体" w:hint="eastAsia"/>
          <w:color w:val="231f20"/>
          <w:spacing w:val="-7"/>
          <w:position w:val="-1"/>
        </w:rPr>
        <w:t>答</w:t>
      </w:r>
      <w:r>
        <w:rPr>
          <w:rFonts w:ascii="宋体" w:eastAsia="宋体" w:hint="eastAsia"/>
          <w:color w:val="231f20"/>
          <w:position w:val="-1"/>
        </w:rPr>
        <w:t>：</w:t>
      </w:r>
      <w:r>
        <w:rPr>
          <w:rFonts w:ascii="宋体" w:eastAsia="宋体" w:hint="eastAsia"/>
          <w:color w:val="231f20"/>
          <w:position w:val="-1"/>
        </w:rPr>
        <w:tab/>
      </w:r>
      <w:r>
        <w:rPr>
          <w:rFonts w:ascii="宋体" w:eastAsia="宋体" w:hint="eastAsia"/>
          <w:color w:val="231f20"/>
          <w:spacing w:val="-7"/>
        </w:rPr>
        <w:t>结限。</w:t>
      </w:r>
    </w:p>
    <w:p>
      <w:pPr>
        <w:pStyle w:val="style66"/>
        <w:spacing w:before="97"/>
        <w:ind w:left="2183"/>
        <w:rPr>
          <w:rFonts w:ascii="宋体" w:eastAsia="宋体" w:hAnsi="宋体" w:hint="eastAsia"/>
        </w:rPr>
      </w:pPr>
      <w:r>
        <w:rPr>
          <w:rFonts w:ascii="宋体" w:eastAsia="宋体" w:hAnsi="宋体" w:hint="eastAsia"/>
          <w:color w:val="231f20"/>
        </w:rPr>
        <w:t>反上所怀，并结正犯。”</w:t>
      </w:r>
    </w:p>
    <w:p>
      <w:pPr>
        <w:pStyle w:val="style66"/>
        <w:spacing w:before="8"/>
        <w:rPr>
          <w:rFonts w:ascii="宋体"/>
          <w:sz w:val="25"/>
        </w:rPr>
      </w:pPr>
    </w:p>
    <w:p>
      <w:pPr>
        <w:pStyle w:val="style66"/>
        <w:spacing w:before="79"/>
        <w:ind w:left="1229"/>
        <w:rPr>
          <w:rFonts w:ascii="PMingLiU" w:eastAsia="PMingLiU" w:hAnsi="PMingLiU" w:hint="eastAsia"/>
        </w:rPr>
      </w:pPr>
      <w:r>
        <w:rPr>
          <w:rFonts w:ascii="PMingLiU" w:eastAsia="PMingLiU" w:hAnsi="PMingLiU" w:hint="eastAsia"/>
          <w:color w:val="231f20"/>
        </w:rPr>
        <w:t>“问：如前无记有不犯者，其相如何？”</w:t>
      </w:r>
    </w:p>
    <w:p>
      <w:pPr>
        <w:pStyle w:val="style66"/>
        <w:spacing w:before="1"/>
        <w:rPr>
          <w:rFonts w:ascii="PMingLiU"/>
          <w:sz w:val="32"/>
        </w:rPr>
      </w:pPr>
    </w:p>
    <w:p>
      <w:pPr>
        <w:pStyle w:val="style66"/>
        <w:spacing w:lineRule="auto" w:line="249"/>
        <w:ind w:left="787" w:right="1243" w:firstLine="442"/>
        <w:rPr/>
      </w:pPr>
      <w:r>
        <w:rPr>
          <w:color w:val="231f20"/>
          <w:spacing w:val="-4"/>
        </w:rPr>
        <w:t xml:space="preserve">上面是说无记心犯戒要结罪的情况，前面也说到无记心有不犯戒的情况， </w:t>
      </w:r>
      <w:r>
        <w:rPr>
          <w:color w:val="231f20"/>
          <w:spacing w:val="-7"/>
        </w:rPr>
        <w:t>是怎么回事呢？</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“答：谓学知戒相，善达持犯。心常兢厉。偶尔忘迷，由非意缘，故开不</w:t>
      </w:r>
      <w:r>
        <w:rPr>
          <w:rFonts w:ascii="PMingLiU" w:eastAsia="PMingLiU" w:hAnsi="PMingLiU" w:hint="eastAsia"/>
          <w:color w:val="231f20"/>
          <w:spacing w:val="-7"/>
        </w:rPr>
        <w:t>犯。如扶持木石，失手杀人。如是等缘，并非结限。”</w:t>
      </w:r>
    </w:p>
    <w:p>
      <w:pPr>
        <w:pStyle w:val="style66"/>
        <w:spacing w:before="6"/>
        <w:rPr>
          <w:rFonts w:ascii="PMingLiU"/>
          <w:sz w:val="25"/>
        </w:rPr>
      </w:pPr>
    </w:p>
    <w:p>
      <w:pPr>
        <w:pStyle w:val="style66"/>
        <w:ind w:left="1229"/>
        <w:rPr/>
      </w:pPr>
      <w:r>
        <w:rPr>
          <w:color w:val="231f20"/>
        </w:rPr>
        <w:t>对</w:t>
      </w:r>
      <w:r>
        <w:rPr>
          <w:rFonts w:ascii="PMingLiU" w:eastAsia="PMingLiU" w:hint="eastAsia"/>
          <w:color w:val="231f20"/>
        </w:rPr>
        <w:t>学</w:t>
      </w:r>
      <w:r>
        <w:rPr>
          <w:color w:val="231f20"/>
        </w:rPr>
        <w:t>戒的</w:t>
      </w:r>
      <w:r>
        <w:rPr>
          <w:rFonts w:ascii="PMingLiU" w:eastAsia="PMingLiU" w:hint="eastAsia"/>
          <w:color w:val="231f20"/>
        </w:rPr>
        <w:t>人</w:t>
      </w:r>
      <w:r>
        <w:rPr>
          <w:color w:val="231f20"/>
        </w:rPr>
        <w:t>，无记心不犯戒的情况，要满足几个条件。</w:t>
      </w:r>
    </w:p>
    <w:p>
      <w:pPr>
        <w:pStyle w:val="style66"/>
        <w:spacing w:before="17"/>
        <w:ind w:left="1229"/>
        <w:rPr/>
      </w:pPr>
      <w:r>
        <w:rPr>
          <w:color w:val="231f20"/>
        </w:rPr>
        <w:t>首先要</w:t>
      </w:r>
      <w:r>
        <w:rPr>
          <w:rFonts w:ascii="PMingLiU" w:eastAsia="PMingLiU" w:hAnsi="PMingLiU" w:hint="eastAsia"/>
          <w:color w:val="231f20"/>
        </w:rPr>
        <w:t>“学知戒相”</w:t>
      </w:r>
      <w:r>
        <w:rPr>
          <w:color w:val="231f20"/>
        </w:rPr>
        <w:t>，要学戒。受戒后若不学戒，就不知道怎样护持戒</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8"/>
        <w:rPr>
          <w:sz w:val="12"/>
        </w:rPr>
      </w:pPr>
    </w:p>
    <w:p>
      <w:pPr>
        <w:pStyle w:val="style66"/>
        <w:spacing w:before="34" w:lineRule="auto" w:line="249"/>
        <w:ind w:left="787" w:right="1239"/>
        <w:jc w:val="both"/>
        <w:rPr/>
      </w:pPr>
      <w:r>
        <w:rPr>
          <w:color w:val="231f20"/>
          <w:spacing w:val="3"/>
        </w:rPr>
        <w:t>法。就像现在大家一听到受菩萨戒，都很踊跃，一参加好几百人，但受戒之</w:t>
      </w:r>
      <w:r>
        <w:rPr>
          <w:color w:val="231f20"/>
          <w:spacing w:val="-4"/>
        </w:rPr>
        <w:t>后，回去学习菩萨戒戒相的，恐怕只有个位数，没几个人愿意学，大家都只希望得到受菩萨戒的功德。但是菩萨戒的功德来自于守护菩萨戒，守护它才会有功德，不守护它就没有功德。我们若受了五戒、八关斋戒乃至菩萨戒，一定要学知戒相，若是受戒了却不学戒，那一定犯，而且一定结罪，绝对不会有什么</w:t>
      </w:r>
      <w:r>
        <w:rPr>
          <w:color w:val="231f20"/>
          <w:spacing w:val="-7"/>
        </w:rPr>
        <w:t>无记不犯的情况。</w:t>
      </w:r>
    </w:p>
    <w:p>
      <w:pPr>
        <w:pStyle w:val="style66"/>
        <w:spacing w:before="10" w:lineRule="auto" w:line="249"/>
        <w:ind w:left="787" w:right="1243" w:firstLine="442"/>
        <w:rPr/>
      </w:pPr>
      <w:r>
        <w:rPr>
          <w:color w:val="231f20"/>
          <w:spacing w:val="-4"/>
        </w:rPr>
        <w:t>其次要</w:t>
      </w:r>
      <w:r>
        <w:rPr>
          <w:rFonts w:ascii="PMingLiU" w:eastAsia="PMingLiU" w:hAnsi="PMingLiU" w:hint="eastAsia"/>
          <w:color w:val="231f20"/>
          <w:spacing w:val="-4"/>
        </w:rPr>
        <w:t>“善达持犯”</w:t>
      </w:r>
      <w:r>
        <w:rPr>
          <w:color w:val="231f20"/>
          <w:spacing w:val="-4"/>
        </w:rPr>
        <w:t>，通过学习，把自己所受的每条戒的开遮持犯都搞清</w:t>
      </w:r>
      <w:r>
        <w:rPr>
          <w:color w:val="231f20"/>
          <w:spacing w:val="-7"/>
        </w:rPr>
        <w:t>楚了，才能够</w:t>
      </w:r>
      <w:r>
        <w:rPr>
          <w:rFonts w:ascii="PMingLiU" w:eastAsia="PMingLiU" w:hAnsi="PMingLiU" w:hint="eastAsia"/>
          <w:color w:val="231f20"/>
          <w:spacing w:val="-7"/>
        </w:rPr>
        <w:t>善</w:t>
      </w:r>
      <w:r>
        <w:rPr>
          <w:color w:val="231f20"/>
          <w:spacing w:val="-7"/>
        </w:rPr>
        <w:t>巧地通</w:t>
      </w:r>
      <w:r>
        <w:rPr>
          <w:rFonts w:ascii="PMingLiU" w:eastAsia="PMingLiU" w:hAnsi="PMingLiU" w:hint="eastAsia"/>
          <w:color w:val="231f20"/>
          <w:spacing w:val="-7"/>
        </w:rPr>
        <w:t>达</w:t>
      </w:r>
      <w:r>
        <w:rPr>
          <w:color w:val="231f20"/>
          <w:spacing w:val="-7"/>
        </w:rPr>
        <w:t>什么是持戒、什么是</w:t>
      </w:r>
      <w:r>
        <w:rPr>
          <w:rFonts w:ascii="PMingLiU" w:eastAsia="PMingLiU" w:hAnsi="PMingLiU" w:hint="eastAsia"/>
          <w:color w:val="231f20"/>
          <w:spacing w:val="-7"/>
        </w:rPr>
        <w:t>犯</w:t>
      </w:r>
      <w:r>
        <w:rPr>
          <w:color w:val="231f20"/>
          <w:spacing w:val="-7"/>
        </w:rPr>
        <w:t>戒。</w:t>
      </w:r>
    </w:p>
    <w:p>
      <w:pPr>
        <w:pStyle w:val="style66"/>
        <w:spacing w:before="4" w:lineRule="auto" w:line="249"/>
        <w:ind w:left="787" w:right="1247" w:firstLine="442"/>
        <w:rPr/>
      </w:pPr>
      <w:r>
        <w:rPr>
          <w:color w:val="231f20"/>
          <w:spacing w:val="-4"/>
        </w:rPr>
        <w:t>第三要</w:t>
      </w:r>
      <w:r>
        <w:rPr>
          <w:rFonts w:ascii="PMingLiU" w:eastAsia="PMingLiU" w:hAnsi="PMingLiU" w:hint="eastAsia"/>
          <w:color w:val="231f20"/>
          <w:spacing w:val="-5"/>
        </w:rPr>
        <w:t>“心常兢厉”</w:t>
      </w:r>
      <w:r>
        <w:rPr>
          <w:color w:val="231f20"/>
          <w:spacing w:val="-5"/>
        </w:rPr>
        <w:t>，</w:t>
      </w:r>
      <w:r>
        <w:rPr>
          <w:rFonts w:ascii="PMingLiU" w:eastAsia="PMingLiU" w:hAnsi="PMingLiU" w:hint="eastAsia"/>
          <w:color w:val="231f20"/>
          <w:spacing w:val="-4"/>
        </w:rPr>
        <w:t>兢</w:t>
      </w:r>
      <w:r>
        <w:rPr>
          <w:color w:val="231f20"/>
          <w:spacing w:val="-4"/>
        </w:rPr>
        <w:t>就是战战兢兢，</w:t>
      </w:r>
      <w:r>
        <w:rPr>
          <w:rFonts w:ascii="PMingLiU" w:eastAsia="PMingLiU" w:hAnsi="PMingLiU" w:hint="eastAsia"/>
          <w:color w:val="231f20"/>
          <w:spacing w:val="-5"/>
        </w:rPr>
        <w:t>厉</w:t>
      </w:r>
      <w:r>
        <w:rPr>
          <w:color w:val="231f20"/>
          <w:spacing w:val="-4"/>
        </w:rPr>
        <w:t>就是常怀策动，内心要保持正</w:t>
      </w:r>
      <w:r>
        <w:rPr>
          <w:color w:val="231f20"/>
          <w:spacing w:val="-7"/>
        </w:rPr>
        <w:t>念、随时摄心，谨慎地持戒，对自己的一切行为都要战战兢兢。</w:t>
      </w:r>
    </w:p>
    <w:p>
      <w:pPr>
        <w:pStyle w:val="style66"/>
        <w:spacing w:before="3" w:lineRule="auto" w:line="249"/>
        <w:ind w:left="787" w:right="1239" w:firstLine="442"/>
        <w:jc w:val="both"/>
        <w:rPr/>
      </w:pPr>
      <w:r>
        <w:rPr>
          <w:color w:val="231f20"/>
          <w:spacing w:val="3"/>
        </w:rPr>
        <w:t>第四要</w:t>
      </w:r>
      <w:r>
        <w:rPr>
          <w:rFonts w:ascii="PMingLiU" w:eastAsia="PMingLiU" w:hAnsi="PMingLiU" w:hint="eastAsia"/>
          <w:color w:val="231f20"/>
          <w:spacing w:val="3"/>
        </w:rPr>
        <w:t>“偶尔忘迷”</w:t>
      </w:r>
      <w:r>
        <w:rPr>
          <w:color w:val="231f20"/>
          <w:spacing w:val="3"/>
        </w:rPr>
        <w:t>，就是前面说的，造作是因为偶尔忘记，或是一时</w:t>
      </w:r>
      <w:r>
        <w:rPr>
          <w:color w:val="231f20"/>
          <w:spacing w:val="-4"/>
        </w:rPr>
        <w:t>失误。比如一时忘记已经过午了，这叫</w:t>
      </w:r>
      <w:r>
        <w:rPr>
          <w:rFonts w:ascii="PMingLiU" w:eastAsia="PMingLiU" w:hAnsi="PMingLiU" w:hint="eastAsia"/>
          <w:color w:val="231f20"/>
          <w:spacing w:val="-4"/>
        </w:rPr>
        <w:t>“偶尔忘迷”</w:t>
      </w:r>
      <w:r>
        <w:rPr>
          <w:color w:val="231f20"/>
          <w:spacing w:val="-4"/>
        </w:rPr>
        <w:t>；</w:t>
      </w:r>
      <w:r>
        <w:rPr>
          <w:rFonts w:ascii="PMingLiU" w:eastAsia="PMingLiU" w:hAnsi="PMingLiU" w:hint="eastAsia"/>
          <w:color w:val="231f20"/>
          <w:spacing w:val="-4"/>
        </w:rPr>
        <w:t>“由非意缘”</w:t>
      </w:r>
      <w:r>
        <w:rPr>
          <w:color w:val="231f20"/>
          <w:spacing w:val="-4"/>
        </w:rPr>
        <w:t>，</w:t>
      </w:r>
      <w:r>
        <w:rPr>
          <w:rFonts w:ascii="PMingLiU" w:eastAsia="PMingLiU" w:hAnsi="PMingLiU" w:hint="eastAsia"/>
          <w:color w:val="231f20"/>
          <w:spacing w:val="-4"/>
        </w:rPr>
        <w:t xml:space="preserve">“意” </w:t>
      </w:r>
      <w:r>
        <w:rPr>
          <w:color w:val="231f20"/>
          <w:spacing w:val="-4"/>
        </w:rPr>
        <w:t>指的是染污意，不是以染污心去缘这个境界，所以</w:t>
      </w:r>
      <w:r>
        <w:rPr>
          <w:rFonts w:ascii="PMingLiU" w:eastAsia="PMingLiU" w:hAnsi="PMingLiU" w:hint="eastAsia"/>
          <w:color w:val="231f20"/>
          <w:spacing w:val="-4"/>
        </w:rPr>
        <w:t>开</w:t>
      </w:r>
      <w:r>
        <w:rPr>
          <w:color w:val="231f20"/>
          <w:spacing w:val="-4"/>
        </w:rPr>
        <w:t>缘</w:t>
      </w:r>
      <w:r>
        <w:rPr>
          <w:rFonts w:ascii="PMingLiU" w:eastAsia="PMingLiU" w:hAnsi="PMingLiU" w:hint="eastAsia"/>
          <w:color w:val="231f20"/>
          <w:spacing w:val="-4"/>
        </w:rPr>
        <w:t>不犯</w:t>
      </w:r>
      <w:r>
        <w:rPr>
          <w:color w:val="231f20"/>
          <w:spacing w:val="-4"/>
        </w:rPr>
        <w:t>。经典中举了个例</w:t>
      </w:r>
      <w:r>
        <w:rPr>
          <w:color w:val="231f20"/>
          <w:spacing w:val="3"/>
        </w:rPr>
        <w:t>子，就像</w:t>
      </w:r>
      <w:r>
        <w:rPr>
          <w:rFonts w:ascii="PMingLiU" w:eastAsia="PMingLiU" w:hAnsi="PMingLiU" w:hint="eastAsia"/>
          <w:color w:val="231f20"/>
          <w:spacing w:val="3"/>
        </w:rPr>
        <w:t>“扶持木石，失手杀人”</w:t>
      </w:r>
      <w:r>
        <w:rPr>
          <w:color w:val="231f20"/>
          <w:spacing w:val="3"/>
        </w:rPr>
        <w:t>，搬运木头或石头的过程中，虽然很小心</w:t>
      </w:r>
      <w:r>
        <w:rPr>
          <w:color w:val="231f20"/>
          <w:spacing w:val="-4"/>
        </w:rPr>
        <w:t>了，但还是一失手，掉下来把人打死了，这就不算犯戒，所以也就没有三恶道的总报。不过别受还是有的，欠一条命，以后是要还的。</w:t>
      </w:r>
      <w:r>
        <w:rPr>
          <w:rFonts w:ascii="PMingLiU" w:eastAsia="PMingLiU" w:hAnsi="PMingLiU" w:hint="eastAsia"/>
          <w:color w:val="231f20"/>
          <w:spacing w:val="-4"/>
        </w:rPr>
        <w:t>“如是等缘</w:t>
      </w:r>
      <w:r>
        <w:rPr>
          <w:color w:val="231f20"/>
          <w:spacing w:val="-4"/>
        </w:rPr>
        <w:t>”，类似的情况，因为已经“恒怀护持”了，因此</w:t>
      </w:r>
      <w:r>
        <w:rPr>
          <w:rFonts w:ascii="PMingLiU" w:eastAsia="PMingLiU" w:hAnsi="PMingLiU" w:hint="eastAsia"/>
          <w:color w:val="231f20"/>
          <w:spacing w:val="-4"/>
        </w:rPr>
        <w:t>“并非结限”</w:t>
      </w:r>
      <w:r>
        <w:rPr>
          <w:color w:val="231f20"/>
          <w:spacing w:val="-4"/>
        </w:rPr>
        <w:t xml:space="preserve">，并非为制教（结）所 </w:t>
      </w:r>
      <w:r>
        <w:rPr>
          <w:color w:val="231f20"/>
          <w:spacing w:val="-7"/>
        </w:rPr>
        <w:t>限制，也就是说，这是属于开缘不犯的，这是对于学过戒律的人来说的。</w:t>
      </w:r>
    </w:p>
    <w:p>
      <w:pPr>
        <w:pStyle w:val="style66"/>
        <w:spacing w:before="4"/>
        <w:rPr>
          <w:sz w:val="26"/>
        </w:rPr>
      </w:pPr>
    </w:p>
    <w:p>
      <w:pPr>
        <w:pStyle w:val="style66"/>
        <w:spacing w:before="1"/>
        <w:ind w:left="1229"/>
        <w:rPr>
          <w:rFonts w:ascii="PMingLiU" w:eastAsia="PMingLiU" w:hAnsi="PMingLiU" w:hint="eastAsia"/>
        </w:rPr>
      </w:pPr>
      <w:r>
        <w:rPr>
          <w:rFonts w:ascii="PMingLiU" w:eastAsia="PMingLiU" w:hAnsi="PMingLiU" w:hint="eastAsia"/>
          <w:color w:val="231f20"/>
        </w:rPr>
        <w:t>“ 反上所怀，并结正犯。”</w:t>
      </w:r>
    </w:p>
    <w:p>
      <w:pPr>
        <w:pStyle w:val="style66"/>
        <w:rPr>
          <w:rFonts w:ascii="PMingLiU"/>
          <w:sz w:val="32"/>
        </w:rPr>
      </w:pPr>
    </w:p>
    <w:p>
      <w:pPr>
        <w:pStyle w:val="style66"/>
        <w:spacing w:before="1" w:lineRule="auto" w:line="249"/>
        <w:ind w:left="787" w:right="1248" w:firstLine="441"/>
        <w:rPr/>
      </w:pPr>
      <w:r>
        <w:rPr>
          <w:color w:val="231f20"/>
          <w:spacing w:val="-4"/>
        </w:rPr>
        <w:t>对于</w:t>
      </w:r>
      <w:r>
        <w:rPr>
          <w:rFonts w:ascii="PMingLiU" w:eastAsia="PMingLiU" w:hAnsi="PMingLiU" w:hint="eastAsia"/>
          <w:color w:val="231f20"/>
          <w:spacing w:val="-4"/>
        </w:rPr>
        <w:t>没</w:t>
      </w:r>
      <w:r>
        <w:rPr>
          <w:color w:val="231f20"/>
          <w:spacing w:val="-4"/>
        </w:rPr>
        <w:t>有</w:t>
      </w:r>
      <w:r>
        <w:rPr>
          <w:rFonts w:ascii="PMingLiU" w:eastAsia="PMingLiU" w:hAnsi="PMingLiU" w:hint="eastAsia"/>
          <w:color w:val="231f20"/>
          <w:spacing w:val="-4"/>
        </w:rPr>
        <w:t>学</w:t>
      </w:r>
      <w:r>
        <w:rPr>
          <w:color w:val="231f20"/>
          <w:spacing w:val="-4"/>
        </w:rPr>
        <w:t>过戒律的</w:t>
      </w:r>
      <w:r>
        <w:rPr>
          <w:rFonts w:ascii="PMingLiU" w:eastAsia="PMingLiU" w:hAnsi="PMingLiU" w:hint="eastAsia"/>
          <w:color w:val="231f20"/>
          <w:spacing w:val="-4"/>
        </w:rPr>
        <w:t>人</w:t>
      </w:r>
      <w:r>
        <w:rPr>
          <w:color w:val="231f20"/>
          <w:spacing w:val="-5"/>
        </w:rPr>
        <w:t>，若他内心与上面所说的这些情况相</w:t>
      </w:r>
      <w:r>
        <w:rPr>
          <w:rFonts w:ascii="PMingLiU" w:eastAsia="PMingLiU" w:hAnsi="PMingLiU" w:hint="eastAsia"/>
          <w:color w:val="231f20"/>
          <w:spacing w:val="-4"/>
        </w:rPr>
        <w:t>反</w:t>
      </w:r>
      <w:r>
        <w:rPr>
          <w:color w:val="231f20"/>
          <w:spacing w:val="-4"/>
        </w:rPr>
        <w:t>、也就是没</w:t>
      </w:r>
      <w:r>
        <w:rPr>
          <w:color w:val="231f20"/>
          <w:spacing w:val="-7"/>
        </w:rPr>
        <w:t>有满足</w:t>
      </w:r>
      <w:r>
        <w:rPr>
          <w:rFonts w:ascii="PMingLiU" w:eastAsia="PMingLiU" w:hAnsi="PMingLiU" w:hint="eastAsia"/>
          <w:color w:val="231f20"/>
          <w:spacing w:val="-7"/>
        </w:rPr>
        <w:t>上</w:t>
      </w:r>
      <w:r>
        <w:rPr>
          <w:color w:val="231f20"/>
          <w:spacing w:val="-7"/>
        </w:rPr>
        <w:t>面这些条件的话，</w:t>
      </w:r>
      <w:r>
        <w:rPr>
          <w:rFonts w:ascii="PMingLiU" w:eastAsia="PMingLiU" w:hAnsi="PMingLiU" w:hint="eastAsia"/>
          <w:color w:val="231f20"/>
          <w:spacing w:val="-7"/>
        </w:rPr>
        <w:t>“并结正犯”</w:t>
      </w:r>
      <w:r>
        <w:rPr>
          <w:color w:val="231f20"/>
          <w:spacing w:val="-7"/>
        </w:rPr>
        <w:t>，同样是正式地犯了这些戒的。</w:t>
      </w:r>
    </w:p>
    <w:p>
      <w:pPr>
        <w:pStyle w:val="style66"/>
        <w:spacing w:before="3" w:lineRule="auto" w:line="249"/>
        <w:ind w:left="787" w:right="1243" w:firstLine="442"/>
        <w:rPr/>
      </w:pPr>
      <w:r>
        <w:rPr>
          <w:color w:val="231f20"/>
          <w:spacing w:val="-4"/>
        </w:rPr>
        <w:t>以上只是《持犯总义》之少分，若欲学习较详细的内容，可以参阅本书后</w:t>
      </w:r>
      <w:r>
        <w:rPr>
          <w:color w:val="231f20"/>
          <w:spacing w:val="-7"/>
        </w:rPr>
        <w:t>之《附录》乃至于《在家备览》之全文。</w:t>
      </w:r>
    </w:p>
    <w:p>
      <w:pPr>
        <w:pStyle w:val="style0"/>
        <w:spacing w:after="0" w:lineRule="auto" w:line="249"/>
        <w:rPr/>
        <w:sectPr>
          <w:pgSz w:w="9870" w:h="13380" w:orient="portrait"/>
          <w:pgMar w:top="1420" w:right="0" w:bottom="1040" w:left="460" w:header="1195" w:footer="844" w:gutter="0"/>
        </w:sectPr>
      </w:pPr>
    </w:p>
    <w:p>
      <w:pPr>
        <w:pStyle w:val="style66"/>
        <w:rPr>
          <w:sz w:val="20"/>
        </w:rPr>
      </w:pPr>
    </w:p>
    <w:p>
      <w:pPr>
        <w:pStyle w:val="style66"/>
        <w:spacing w:before="4"/>
        <w:rPr>
          <w:sz w:val="16"/>
        </w:rPr>
      </w:pPr>
    </w:p>
    <w:p>
      <w:pPr>
        <w:pStyle w:val="style66"/>
        <w:spacing w:before="35"/>
        <w:ind w:left="1229"/>
        <w:rPr/>
      </w:pPr>
      <w:r>
        <w:rPr>
          <w:color w:val="231f20"/>
        </w:rPr>
        <w:t>甲三、结示伤叹</w:t>
      </w:r>
    </w:p>
    <w:p>
      <w:pPr>
        <w:pStyle w:val="style66"/>
        <w:rPr>
          <w:sz w:val="8"/>
        </w:rPr>
      </w:pPr>
    </w:p>
    <w:p>
      <w:pPr>
        <w:pStyle w:val="style66"/>
        <w:spacing w:before="73"/>
        <w:ind w:right="196"/>
        <w:jc w:val="center"/>
        <w:rPr>
          <w:rFonts w:ascii="宋体" w:eastAsia="宋体" w:hAnsi="宋体" w:hint="eastAsia"/>
        </w:rPr>
      </w:pPr>
      <w:r>
        <w:rPr/>
        <w:pict>
          <v:group id="8539" filled="f" stroked="f" style="position:absolute;margin-left:142.92pt;margin-top:4.22pt;width:71.2pt;height:58.85pt;z-index:-2147482405;mso-position-horizontal-relative:page;mso-position-vertical-relative:text;mso-width-relative:page;mso-height-relative:page;mso-wrap-distance-left:0.0pt;mso-wrap-distance-right:0.0pt;visibility:visible;" coordsize="1424,1177" coordorigin="2858,84">
            <v:line id="8540" stroked="t" from="4173.0pt,224.0pt" to="4282.0pt,224.0pt" style="position:absolute;z-index:1071;mso-position-horizontal-relative:text;mso-position-vertical-relative:text;mso-width-relative:page;mso-height-relative:page;visibility:visible;">
              <v:stroke color="#231f20" weight="0.43pt"/>
              <v:fill/>
            </v:line>
            <v:line id="8541" stroked="t" from="4173.0pt,645.0pt" to="4282.0pt,645.0pt" style="position:absolute;z-index:1072;mso-position-horizontal-relative:text;mso-position-vertical-relative:text;mso-width-relative:page;mso-height-relative:page;visibility:visible;">
              <v:stroke color="#231f20" weight="0.43pt"/>
              <v:fill/>
            </v:line>
            <v:line id="8542" stroked="t" from="2858.0pt,632.0pt" to="2943.0pt,632.0pt" style="position:absolute;z-index:1073;mso-position-horizontal-relative:text;mso-position-vertical-relative:text;mso-width-relative:page;mso-height-relative:page;visibility:visible;">
              <v:stroke color="#231f20" weight="0.43pt"/>
              <v:fill/>
            </v:line>
            <v:line id="8543" stroked="t" from="2944.0pt,224.0pt" to="2944.0pt,1122.0pt" style="position:absolute;z-index:1074;mso-position-horizontal-relative:text;mso-position-vertical-relative:text;mso-width-relative:page;mso-height-relative:page;visibility:visible;">
              <v:stroke color="#231f20" weight="0.43pt"/>
              <v:fill/>
            </v:line>
            <v:line id="8544" stroked="t" from="2941.0pt,225.0pt" to="3004.0pt,225.0pt" style="position:absolute;z-index:1075;mso-position-horizontal-relative:text;mso-position-vertical-relative:text;mso-width-relative:page;mso-height-relative:page;visibility:visible;">
              <v:stroke color="#231f20" weight="0.43pt"/>
              <v:fill/>
            </v:line>
            <v:line id="8545" stroked="t" from="2942.0pt,1118.0pt" to="3004.0pt,1118.0pt" style="position:absolute;z-index:1076;mso-position-horizontal-relative:text;mso-position-vertical-relative:text;mso-width-relative:page;mso-height-relative:page;visibility:visible;">
              <v:stroke color="#231f20" weight="0.43pt"/>
              <v:fill/>
            </v:line>
            <v:line id="8546" stroked="t" from="2942.0pt,632.0pt" to="3004.0pt,632.0pt" style="position:absolute;z-index:1077;mso-position-horizontal-relative:text;mso-position-vertical-relative:text;mso-width-relative:page;mso-height-relative:page;visibility:visible;">
              <v:stroke color="#231f20" weight="0.43pt"/>
              <v:fill/>
            </v:line>
            <v:rect id="8547" filled="f" stroked="t" style="position:absolute;left:3004;top:523;width:1169;height:245;z-index:1078;mso-position-horizontal-relative:text;mso-position-vertical-relative:text;mso-width-relative:page;mso-height-relative:page;visibility:visible;">
              <v:stroke color="#231f20" weight="0.43pt"/>
              <v:fill/>
            </v:rect>
            <v:line id="8548" stroked="t" from="3549.0pt,1142.0pt" to="3658.0pt,1142.0pt" style="position:absolute;z-index:1079;mso-position-horizontal-relative:text;mso-position-vertical-relative:text;mso-width-relative:page;mso-height-relative:page;visibility:visible;">
              <v:stroke color="#231f20" weight="0.43pt"/>
              <v:fill/>
            </v:line>
            <v:shape id="8549" coordsize="1169,1169" coordorigin="3004,89" path="m3004,1257l3545,1257,3545,1013,3004,1013,3004,1257xm3004,333l4173,333,4173,89,3004,89,3004,333xe" filled="f" stroked="t" style="position:absolute;left:3004;top:88;width:1169;height:1169;z-index:1080;mso-position-horizontal-relative:text;mso-position-vertical-relative:text;mso-width-relative:page;mso-height-relative:page;visibility:visible;">
              <v:stroke color="#231f20" weight="0.43pt"/>
              <v:fill/>
              <v:path textboxrect="3004,89,4173,1258" arrowok="t"/>
            </v:shape>
            <v:fill/>
          </v:group>
        </w:pict>
      </w:r>
      <w:r>
        <w:rPr>
          <w:rFonts w:ascii="宋体" w:eastAsia="宋体" w:hAnsi="宋体" w:hint="eastAsia"/>
          <w:color w:val="231f20"/>
          <w:position w:val="1"/>
        </w:rPr>
        <w:t xml:space="preserve">示生死长久 </w:t>
      </w:r>
      <w:r>
        <w:rPr>
          <w:rFonts w:ascii="宋体" w:eastAsia="宋体" w:hAnsi="宋体" w:hint="eastAsia"/>
          <w:color w:val="231f20"/>
        </w:rPr>
        <w:t>“然则业苦绵积，生报莫穷。</w:t>
      </w:r>
    </w:p>
    <w:p>
      <w:pPr>
        <w:pStyle w:val="style0"/>
        <w:spacing w:after="0"/>
        <w:jc w:val="center"/>
        <w:rPr>
          <w:rFonts w:ascii="宋体" w:eastAsia="宋体" w:hAnsi="宋体" w:hint="eastAsia"/>
        </w:rPr>
        <w:sectPr>
          <w:pgSz w:w="9870" w:h="13380" w:orient="portrait"/>
          <w:pgMar w:top="1360" w:right="0" w:bottom="1040" w:left="460" w:header="1163" w:footer="844" w:gutter="0"/>
        </w:sectPr>
      </w:pPr>
    </w:p>
    <w:p>
      <w:pPr>
        <w:pStyle w:val="style66"/>
        <w:spacing w:before="137"/>
        <w:ind w:left="1376"/>
        <w:rPr>
          <w:rFonts w:ascii="宋体" w:eastAsia="宋体" w:hint="eastAsia"/>
        </w:rPr>
      </w:pPr>
      <w:r>
        <w:rPr/>
        <w:pict>
          <v:shape id="8550" coordsize="164,171" coordorigin="1712,202" path="m1876,202l1712,287,1876,372,1876,202xe" fillcolor="#231f20" stroked="f" style="position:absolute;margin-left:85.61pt;margin-top:10.1pt;width:8.2pt;height:8.55pt;z-index:231;mso-position-horizontal-relative:page;mso-position-vertical-relative:text;mso-width-relative:page;mso-height-relative:page;mso-wrap-distance-left:0.0pt;mso-wrap-distance-right:0.0pt;visibility:visible;">
            <v:stroke on="f"/>
            <v:fill/>
            <v:path textboxrect="1712,202,1876,373" arrowok="t"/>
          </v:shape>
        </w:pict>
      </w:r>
      <w:r>
        <w:rPr>
          <w:rFonts w:ascii="宋体" w:eastAsia="宋体" w:hint="eastAsia"/>
          <w:color w:val="231f20"/>
          <w:spacing w:val="-16"/>
        </w:rPr>
        <w:t>《事钞》云</w:t>
      </w:r>
    </w:p>
    <w:p>
      <w:pPr>
        <w:pStyle w:val="style66"/>
        <w:spacing w:before="140"/>
        <w:ind w:left="119"/>
        <w:rPr>
          <w:rFonts w:ascii="宋体" w:eastAsia="宋体" w:hint="eastAsia"/>
        </w:rPr>
      </w:pPr>
      <w:r>
        <w:br w:type="column"/>
      </w:r>
      <w:r>
        <w:rPr>
          <w:rFonts w:ascii="宋体" w:eastAsia="宋体" w:hint="eastAsia"/>
          <w:color w:val="231f20"/>
        </w:rPr>
        <w:t>嗟毁犯陷坠</w:t>
      </w:r>
    </w:p>
    <w:p>
      <w:pPr>
        <w:pStyle w:val="style66"/>
        <w:spacing w:before="119" w:lineRule="auto" w:line="204"/>
        <w:ind w:left="214" w:right="2173"/>
        <w:rPr>
          <w:rFonts w:ascii="宋体" w:eastAsia="宋体" w:hint="eastAsia"/>
        </w:rPr>
      </w:pPr>
      <w:r>
        <w:br w:type="column"/>
      </w:r>
      <w:r>
        <w:rPr>
          <w:rFonts w:ascii="宋体" w:eastAsia="宋体" w:hint="eastAsia"/>
          <w:color w:val="231f20"/>
        </w:rPr>
        <w:t>虚纵身口，污染尘境。既无三善可附，唯加三恶苦轮。</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3">
            <w:col w:w="2419" w:space="40"/>
            <w:col w:w="1220" w:space="39"/>
            <w:col w:w="5692"/>
          </w:cols>
        </w:sectPr>
      </w:pPr>
    </w:p>
    <w:p>
      <w:pPr>
        <w:pStyle w:val="style66"/>
        <w:tabs>
          <w:tab w:val="left" w:leader="none" w:pos="3252"/>
        </w:tabs>
        <w:spacing w:before="33"/>
        <w:ind w:left="2594"/>
        <w:rPr>
          <w:rFonts w:ascii="宋体" w:eastAsia="宋体" w:hAnsi="宋体" w:hint="eastAsia"/>
        </w:rPr>
      </w:pPr>
      <w:r>
        <w:rPr>
          <w:rFonts w:ascii="宋体" w:eastAsia="宋体" w:hAnsi="宋体" w:hint="eastAsia"/>
          <w:color w:val="231f20"/>
          <w:position w:val="1"/>
        </w:rPr>
        <w:t>正叹</w:t>
      </w:r>
      <w:r>
        <w:rPr>
          <w:rFonts w:ascii="宋体" w:eastAsia="宋体" w:hAnsi="宋体" w:hint="eastAsia"/>
          <w:color w:val="231f20"/>
          <w:position w:val="1"/>
        </w:rPr>
        <w:tab/>
      </w:r>
      <w:r>
        <w:rPr>
          <w:rFonts w:ascii="宋体" w:eastAsia="宋体" w:hAnsi="宋体" w:hint="eastAsia"/>
          <w:color w:val="231f20"/>
        </w:rPr>
        <w:t>以此经生，可为叹息。”</w:t>
      </w:r>
    </w:p>
    <w:p>
      <w:pPr>
        <w:pStyle w:val="style66"/>
        <w:spacing w:before="2"/>
        <w:rPr>
          <w:rFonts w:ascii="宋体"/>
          <w:sz w:val="12"/>
        </w:rPr>
      </w:pPr>
    </w:p>
    <w:p>
      <w:pPr>
        <w:pStyle w:val="style66"/>
        <w:spacing w:before="34"/>
        <w:ind w:left="1229"/>
        <w:rPr/>
      </w:pPr>
      <w:r>
        <w:rPr>
          <w:color w:val="231f20"/>
        </w:rPr>
        <w:t>最后引用古德的劝勉，作为本课的总结。</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 然则业苦绵积，生报莫穷。”</w:t>
      </w:r>
    </w:p>
    <w:p>
      <w:pPr>
        <w:pStyle w:val="style66"/>
        <w:spacing w:before="1"/>
        <w:rPr>
          <w:rFonts w:ascii="PMingLiU"/>
          <w:sz w:val="32"/>
        </w:rPr>
      </w:pPr>
    </w:p>
    <w:p>
      <w:pPr>
        <w:pStyle w:val="style66"/>
        <w:spacing w:lineRule="auto" w:line="249"/>
        <w:ind w:left="787" w:right="1247" w:firstLine="517"/>
        <w:jc w:val="both"/>
        <w:rPr/>
      </w:pPr>
      <w:r>
        <w:rPr>
          <w:color w:val="231f20"/>
          <w:spacing w:val="-7"/>
        </w:rPr>
        <w:t>这是开</w:t>
      </w:r>
      <w:r>
        <w:rPr>
          <w:rFonts w:ascii="PMingLiU" w:eastAsia="PMingLiU" w:hAnsi="PMingLiU" w:hint="eastAsia"/>
          <w:color w:val="231f20"/>
          <w:spacing w:val="-7"/>
        </w:rPr>
        <w:t>示生死</w:t>
      </w:r>
      <w:r>
        <w:rPr>
          <w:color w:val="231f20"/>
          <w:spacing w:val="-7"/>
        </w:rPr>
        <w:t>轮回的果报非常</w:t>
      </w:r>
      <w:r>
        <w:rPr>
          <w:rFonts w:ascii="PMingLiU" w:eastAsia="PMingLiU" w:hAnsi="PMingLiU" w:hint="eastAsia"/>
          <w:color w:val="231f20"/>
          <w:spacing w:val="-7"/>
        </w:rPr>
        <w:t>长久</w:t>
      </w:r>
      <w:r>
        <w:rPr>
          <w:color w:val="231f20"/>
          <w:spacing w:val="-6"/>
        </w:rPr>
        <w:t>。</w:t>
      </w:r>
      <w:r>
        <w:rPr>
          <w:rFonts w:ascii="PMingLiU" w:eastAsia="PMingLiU" w:hAnsi="PMingLiU" w:hint="eastAsia"/>
          <w:color w:val="231f20"/>
          <w:spacing w:val="-7"/>
        </w:rPr>
        <w:t>“业”</w:t>
      </w:r>
      <w:r>
        <w:rPr>
          <w:color w:val="231f20"/>
          <w:spacing w:val="-7"/>
        </w:rPr>
        <w:t>是业因，</w:t>
      </w:r>
      <w:r>
        <w:rPr>
          <w:rFonts w:ascii="PMingLiU" w:eastAsia="PMingLiU" w:hAnsi="PMingLiU" w:hint="eastAsia"/>
          <w:color w:val="231f20"/>
          <w:spacing w:val="-7"/>
        </w:rPr>
        <w:t>“苦”</w:t>
      </w:r>
      <w:r>
        <w:rPr>
          <w:color w:val="231f20"/>
          <w:spacing w:val="-7"/>
        </w:rPr>
        <w:t>即苦果，业因</w:t>
      </w:r>
      <w:r>
        <w:rPr>
          <w:color w:val="231f20"/>
          <w:spacing w:val="-4"/>
        </w:rPr>
        <w:t>与苦果总是延</w:t>
      </w:r>
      <w:r>
        <w:rPr>
          <w:rFonts w:ascii="PMingLiU" w:eastAsia="PMingLiU" w:hAnsi="PMingLiU" w:hint="eastAsia"/>
          <w:color w:val="231f20"/>
          <w:spacing w:val="-4"/>
        </w:rPr>
        <w:t>绵</w:t>
      </w:r>
      <w:r>
        <w:rPr>
          <w:color w:val="231f20"/>
          <w:spacing w:val="-4"/>
        </w:rPr>
        <w:t>不断地累</w:t>
      </w:r>
      <w:r>
        <w:rPr>
          <w:rFonts w:ascii="PMingLiU" w:eastAsia="PMingLiU" w:hAnsi="PMingLiU" w:hint="eastAsia"/>
          <w:color w:val="231f20"/>
          <w:spacing w:val="-4"/>
        </w:rPr>
        <w:t>积</w:t>
      </w:r>
      <w:r>
        <w:rPr>
          <w:color w:val="231f20"/>
          <w:spacing w:val="-4"/>
        </w:rPr>
        <w:t>，无穷无尽。由于过去造作的恶业，而感召到种种苦果；苦受现前时，为了逃避痛苦，又继续造恶业，为未来的痛苦种下了因。就像现在贫苦的人，贫穷本身就是过去造作的恶因，所感召的痛苦果报，为了要脱离贫穷，不择手段地造恶业赚钱，新的恶因造下后，未来当然就是到三恶道受苦。三恶道出来后，好不容易又做回人，贫穷下贱，为了脱离贫穷，继续</w:t>
      </w:r>
      <w:r>
        <w:rPr>
          <w:color w:val="231f20"/>
          <w:spacing w:val="-6"/>
        </w:rPr>
        <w:t>造恶业，然后又堕三恶道……三恶道的果报都是非常非常漫长的，比如地狱的果报，以人道的时间来算，都要经过几千万年甚至几劫的时间，这叫“业苦绵</w:t>
      </w:r>
      <w:r>
        <w:rPr>
          <w:color w:val="231f20"/>
          <w:spacing w:val="-7"/>
          <w:w w:val="104"/>
        </w:rPr>
        <w:t>积”。</w:t>
      </w:r>
      <w:r>
        <w:rPr>
          <w:rFonts w:ascii="PMingLiU" w:eastAsia="PMingLiU" w:hAnsi="PMingLiU" w:hint="eastAsia"/>
          <w:color w:val="231f20"/>
          <w:spacing w:val="-7"/>
          <w:w w:val="104"/>
        </w:rPr>
        <w:t>“生报莫穷”</w:t>
      </w:r>
      <w:r>
        <w:rPr>
          <w:color w:val="231f20"/>
          <w:spacing w:val="-7"/>
          <w:w w:val="104"/>
        </w:rPr>
        <w:t>，未来的苦报是无穷无尽的。</w:t>
      </w:r>
    </w:p>
    <w:p>
      <w:pPr>
        <w:pStyle w:val="style66"/>
        <w:spacing w:before="15" w:lineRule="auto" w:line="249"/>
        <w:ind w:left="787" w:right="1243" w:firstLine="442"/>
        <w:jc w:val="both"/>
        <w:rPr/>
      </w:pPr>
      <w:r>
        <w:rPr>
          <w:color w:val="231f20"/>
          <w:spacing w:val="3"/>
        </w:rPr>
        <w:t>我们举个公案：有一天，阇夜多尊者和弟子们经过一座城，走到城门口</w:t>
      </w:r>
      <w:r>
        <w:rPr>
          <w:color w:val="231f20"/>
          <w:spacing w:val="-4"/>
        </w:rPr>
        <w:t>时，尊者突然闷闷不乐。进城后走到一棵树下，尊者看到树上站着一只乌鸦， 突然又面露微笑。尊者是阿罗汉，阿罗汉是不会无缘无故有这些情绪的，于是弟子们就请问是什么原因。尊者告诉弟子，他到城门口时，碰到一个饿鬼道的小孩子，哭哭啼啼地说，他母亲到城里去找食物，经过好几万年了都没出来， 他又渴又饿，痛苦得要死。要知道饿鬼道的众生是饿不死的，他们只能一直承</w:t>
      </w:r>
      <w:r>
        <w:rPr>
          <w:color w:val="231f20"/>
          <w:spacing w:val="-7"/>
        </w:rPr>
        <w:t>受着极度饥渴的痛苦，他请尊者帮忙进城去找他母亲。</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8"/>
        <w:rPr>
          <w:sz w:val="12"/>
        </w:rPr>
      </w:pPr>
    </w:p>
    <w:p>
      <w:pPr>
        <w:pStyle w:val="style66"/>
        <w:spacing w:before="34" w:lineRule="auto" w:line="249"/>
        <w:ind w:left="787" w:right="1239" w:firstLine="442"/>
        <w:jc w:val="both"/>
        <w:rPr/>
      </w:pPr>
      <w:r>
        <w:rPr>
          <w:color w:val="231f20"/>
          <w:spacing w:val="3"/>
        </w:rPr>
        <w:t>尊者进城后，用神通力找到了那位母亲，饿鬼母亲说：“尊者，我何尝</w:t>
      </w:r>
      <w:r>
        <w:rPr>
          <w:color w:val="231f20"/>
          <w:spacing w:val="-4"/>
        </w:rPr>
        <w:t>不想尽快把食物带出去给我的孩子吃！每次我遇到有人在路上涕唾，都如获至</w:t>
      </w:r>
      <w:r>
        <w:rPr>
          <w:color w:val="231f20"/>
          <w:spacing w:val="3"/>
        </w:rPr>
        <w:t>宝，但想赶快拿回去和孩子分享时，就会有其他大鬼把涕唾抢走。今天好不容易得到了一些人间的涕唾没被抢走，又怕城门口有其他大鬼拦着不让我带</w:t>
      </w:r>
      <w:r>
        <w:rPr>
          <w:color w:val="231f20"/>
          <w:spacing w:val="-4"/>
        </w:rPr>
        <w:t>出去，希望尊者你能保护我，让我把这些涕唾带出去跟我的孩子分享。”尊者</w:t>
      </w:r>
      <w:r>
        <w:rPr>
          <w:color w:val="231f20"/>
          <w:spacing w:val="-1"/>
        </w:rPr>
        <w:t xml:space="preserve">问：“你记不记得做饿鬼多久了?”这个母亲说：“我已经饿昏头了，也记不     </w:t>
      </w:r>
      <w:r>
        <w:rPr>
          <w:color w:val="231f20"/>
          <w:spacing w:val="-4"/>
        </w:rPr>
        <w:t>住多久了，我只记得眼看着这座城池从建设起来，到渐渐衰败变为废墟，然后</w:t>
      </w:r>
      <w:r>
        <w:rPr>
          <w:color w:val="231f20"/>
          <w:spacing w:val="-6"/>
        </w:rPr>
        <w:t>再建起来……反反复复已经七次了。”大家想：一座城从盖起来，到再变成废墟，要经过多么长的时间啊！而反复七次这么久，却还只是这个饿鬼众生生命长度的一部分而已，可见，饿鬼道的寿命相当漫长。尊者想到饿鬼道众生的痛</w:t>
      </w:r>
      <w:r>
        <w:rPr>
          <w:color w:val="231f20"/>
          <w:spacing w:val="-7"/>
        </w:rPr>
        <w:t>苦，面上因此惨然不乐。</w:t>
      </w:r>
    </w:p>
    <w:p>
      <w:pPr>
        <w:pStyle w:val="style66"/>
        <w:spacing w:before="19" w:lineRule="auto" w:line="249"/>
        <w:ind w:left="787" w:right="1245" w:firstLine="442"/>
        <w:jc w:val="both"/>
        <w:rPr/>
      </w:pPr>
      <w:r>
        <w:rPr>
          <w:color w:val="231f20"/>
          <w:spacing w:val="3"/>
        </w:rPr>
        <w:t>接着尊者又解释，为什么看到树上的一只乌鸦，自己会微笑呢？是因为</w:t>
      </w:r>
      <w:r>
        <w:rPr>
          <w:color w:val="231f20"/>
          <w:spacing w:val="-4"/>
        </w:rPr>
        <w:t>这只乌鸦曾经是他过去生的儿子。在过去久远劫前，他曾经很早就想出家，如果当时能出家，在那一世就能证道，脱离三界轮回。但是他要出家的时候，他的妻子为了挽留他，就让他儿子抱住他的腿不放，哭闹说：“你要是出家了， 我们母子怎么办呀？”他因小孩的阻拦而没能出家。就因为当时没能出家，后来在三界的轮转中受了无穷无尽的痛苦。后来这个小孩儿因为当初障碍尊者出家，在九十一劫当中都做乌鸦，到现在还在做乌鸦，未来还将继续做乌鸦，一</w:t>
      </w:r>
      <w:r>
        <w:rPr>
          <w:color w:val="231f20"/>
          <w:spacing w:val="-7"/>
        </w:rPr>
        <w:t>直无法从畜生道中解脱出来。</w:t>
      </w:r>
    </w:p>
    <w:p>
      <w:pPr>
        <w:pStyle w:val="style66"/>
        <w:spacing w:before="13" w:lineRule="auto" w:line="249"/>
        <w:ind w:left="787" w:right="1245" w:firstLine="442"/>
        <w:jc w:val="both"/>
        <w:rPr/>
      </w:pPr>
      <w:r>
        <w:rPr>
          <w:color w:val="231f20"/>
          <w:spacing w:val="3"/>
        </w:rPr>
        <w:t>这是莲池大师编的《释门自镜录》中的一段公案，就是“业苦绵积，生</w:t>
      </w:r>
      <w:r>
        <w:rPr>
          <w:color w:val="231f20"/>
          <w:spacing w:val="-4"/>
        </w:rPr>
        <w:t xml:space="preserve">报莫穷”的写照，三恶道的寿命都是非常漫长。我们若不依照佛陀的教导去观察，总认为不用着急学佛，先拼事业要紧，老了再学佛。到老了又想：哎，老了学不动了，下辈子再说吧！这就是一种“常见”，觉得今生做人很正常，本 </w:t>
      </w:r>
      <w:r>
        <w:rPr>
          <w:color w:val="231f20"/>
          <w:spacing w:val="-7"/>
        </w:rPr>
        <w:t>来就应该做人，不管这辈子为善为恶，下辈子都还能够继续做人。</w:t>
      </w:r>
    </w:p>
    <w:p>
      <w:pPr>
        <w:pStyle w:val="style66"/>
        <w:spacing w:before="9"/>
        <w:ind w:right="14"/>
        <w:jc w:val="center"/>
        <w:rPr/>
      </w:pPr>
      <w:r>
        <w:rPr>
          <w:color w:val="231f20"/>
        </w:rPr>
        <w:t>事实上佛陀告诉我们：这辈子做人，下辈子还能够做人的几率是相当低</w:t>
      </w:r>
    </w:p>
    <w:p>
      <w:pPr>
        <w:pStyle w:val="style0"/>
        <w:spacing w:after="0"/>
        <w:jc w:val="center"/>
        <w:rPr/>
        <w:sectPr>
          <w:pgSz w:w="9870" w:h="13380" w:orient="portrait"/>
          <w:pgMar w:top="1420" w:right="0" w:bottom="1040" w:left="460" w:header="1195" w:footer="844" w:gutter="0"/>
        </w:sectPr>
      </w:pPr>
    </w:p>
    <w:p>
      <w:pPr>
        <w:pStyle w:val="style66"/>
        <w:rPr>
          <w:sz w:val="20"/>
        </w:rPr>
      </w:pPr>
    </w:p>
    <w:p>
      <w:pPr>
        <w:pStyle w:val="style66"/>
        <w:spacing w:before="16"/>
        <w:rPr>
          <w:sz w:val="15"/>
        </w:rPr>
      </w:pPr>
    </w:p>
    <w:p>
      <w:pPr>
        <w:pStyle w:val="style66"/>
        <w:spacing w:before="34" w:lineRule="auto" w:line="249"/>
        <w:ind w:left="787" w:right="1239"/>
        <w:jc w:val="both"/>
        <w:rPr/>
      </w:pPr>
      <w:r>
        <w:rPr>
          <w:color w:val="231f20"/>
          <w:spacing w:val="3"/>
        </w:rPr>
        <w:t>的。更何况得人身后，还能六根没有残缺、没有邪见，能生长在有佛法的时</w:t>
      </w:r>
      <w:r>
        <w:rPr>
          <w:color w:val="231f20"/>
          <w:spacing w:val="-6"/>
        </w:rPr>
        <w:t xml:space="preserve">代、有佛法的地方、甚至还有师长的摄受、教导，有他人的护持等等……这种离开八无暇、具足十圆满的果报身，是相当难得的。今生若连最基本的五戒十善都做不到，下辈子就难保人身了。“得人身如爪中土，失人身如大地土。” </w:t>
      </w:r>
      <w:r>
        <w:rPr>
          <w:color w:val="231f20"/>
          <w:spacing w:val="-7"/>
        </w:rPr>
        <w:t>那不做人，到哪里去呢？大部分人都是堕落三恶道。</w:t>
      </w:r>
    </w:p>
    <w:p>
      <w:pPr>
        <w:pStyle w:val="style66"/>
        <w:spacing w:before="9" w:lineRule="auto" w:line="249"/>
        <w:ind w:left="787" w:right="1239" w:firstLine="442"/>
        <w:jc w:val="both"/>
        <w:rPr/>
      </w:pPr>
      <w:r>
        <w:rPr>
          <w:color w:val="231f20"/>
          <w:spacing w:val="3"/>
        </w:rPr>
        <w:t>三恶道的苦就不用说了，而且三恶道寿命都非常长。畜生道的寿命虽然</w:t>
      </w:r>
      <w:r>
        <w:rPr>
          <w:color w:val="231f20"/>
          <w:spacing w:val="-4"/>
        </w:rPr>
        <w:t>很短，但要从畜生道中超脱出来却很困难。舍利弗尊者曾经用神通观察一只鸽子，八万大劫前是鸽子，八万大劫后还是鸽子。而阿罗汉的神通，最远就只能</w:t>
      </w:r>
      <w:r>
        <w:rPr>
          <w:color w:val="231f20"/>
          <w:spacing w:val="3"/>
        </w:rPr>
        <w:t>看到前后八万大劫。连舍利弗尊者，都看不出这只鸽子在畜生道中沉沦了多</w:t>
      </w:r>
      <w:r>
        <w:rPr>
          <w:color w:val="231f20"/>
          <w:spacing w:val="-7"/>
        </w:rPr>
        <w:t>久，也看不到它未来还要在畜生道中待多久，更不用说地狱道的果报了。</w:t>
      </w:r>
    </w:p>
    <w:p>
      <w:pPr>
        <w:pStyle w:val="style66"/>
        <w:spacing w:before="8" w:lineRule="auto" w:line="249"/>
        <w:ind w:left="787" w:right="1243" w:firstLine="442"/>
        <w:jc w:val="both"/>
        <w:rPr/>
      </w:pPr>
      <w:r>
        <w:rPr>
          <w:color w:val="231f20"/>
          <w:spacing w:val="-4"/>
        </w:rPr>
        <w:t xml:space="preserve">为什么众生沦落三恶道就很难解脱出来呢？因为一路颠倒，难以护持正念修行。连我们生病了，都很难保持正念，更何况是在三恶道巨苦的境界中呢？ 这就是“业苦绵积，生报莫穷”的道理。轮回的路很长远，尤其在轮回中，我 </w:t>
      </w:r>
      <w:r>
        <w:rPr>
          <w:color w:val="231f20"/>
          <w:spacing w:val="-7"/>
        </w:rPr>
        <w:t>们大部分都是待在三恶道，那更是又苦又长了！</w:t>
      </w:r>
    </w:p>
    <w:p>
      <w:pPr>
        <w:pStyle w:val="style66"/>
        <w:spacing w:before="7" w:lineRule="auto" w:line="249"/>
        <w:ind w:left="787" w:right="1244" w:firstLine="442"/>
        <w:jc w:val="both"/>
        <w:rPr/>
      </w:pPr>
      <w:r>
        <w:rPr>
          <w:color w:val="231f20"/>
          <w:spacing w:val="-5"/>
        </w:rPr>
        <w:t>轮回这样痛苦，而我们大部分人仍然</w:t>
      </w:r>
      <w:r>
        <w:rPr>
          <w:rFonts w:ascii="PMingLiU" w:eastAsia="PMingLiU" w:hAnsi="PMingLiU" w:hint="eastAsia"/>
          <w:color w:val="231f20"/>
          <w:spacing w:val="-5"/>
        </w:rPr>
        <w:t>“虚纵身口，污染尘境”</w:t>
      </w:r>
      <w:r>
        <w:rPr>
          <w:color w:val="231f20"/>
          <w:spacing w:val="-5"/>
        </w:rPr>
        <w:t>，在</w:t>
      </w:r>
      <w:r>
        <w:rPr>
          <w:rFonts w:ascii="PMingLiU" w:eastAsia="PMingLiU" w:hAnsi="PMingLiU" w:hint="eastAsia"/>
          <w:color w:val="231f20"/>
          <w:spacing w:val="-4"/>
        </w:rPr>
        <w:t>污染</w:t>
      </w:r>
      <w:r>
        <w:rPr>
          <w:color w:val="231f20"/>
        </w:rPr>
        <w:t>的</w:t>
      </w:r>
      <w:r>
        <w:rPr>
          <w:rFonts w:ascii="PMingLiU" w:eastAsia="PMingLiU" w:hAnsi="PMingLiU" w:hint="eastAsia"/>
          <w:color w:val="231f20"/>
          <w:spacing w:val="-4"/>
        </w:rPr>
        <w:t>尘境</w:t>
      </w:r>
      <w:r>
        <w:rPr>
          <w:color w:val="231f20"/>
          <w:spacing w:val="-4"/>
        </w:rPr>
        <w:t>中，白白地放</w:t>
      </w:r>
      <w:r>
        <w:rPr>
          <w:rFonts w:ascii="PMingLiU" w:eastAsia="PMingLiU" w:hAnsi="PMingLiU" w:hint="eastAsia"/>
          <w:color w:val="231f20"/>
          <w:spacing w:val="-4"/>
        </w:rPr>
        <w:t>纵</w:t>
      </w:r>
      <w:r>
        <w:rPr>
          <w:color w:val="231f20"/>
          <w:spacing w:val="-4"/>
        </w:rPr>
        <w:t>自己的</w:t>
      </w:r>
      <w:r>
        <w:rPr>
          <w:rFonts w:ascii="PMingLiU" w:eastAsia="PMingLiU" w:hAnsi="PMingLiU" w:hint="eastAsia"/>
          <w:color w:val="231f20"/>
          <w:spacing w:val="-4"/>
        </w:rPr>
        <w:t>身口</w:t>
      </w:r>
      <w:r>
        <w:rPr>
          <w:color w:val="231f20"/>
          <w:spacing w:val="-4"/>
        </w:rPr>
        <w:t>意业，结果</w:t>
      </w:r>
      <w:r>
        <w:rPr>
          <w:rFonts w:ascii="PMingLiU" w:eastAsia="PMingLiU" w:hAnsi="PMingLiU" w:hint="eastAsia"/>
          <w:color w:val="231f20"/>
          <w:spacing w:val="-4"/>
        </w:rPr>
        <w:t>“无三善可附，唯加三恶苦轮”</w:t>
      </w:r>
      <w:r>
        <w:rPr>
          <w:color w:val="231f20"/>
        </w:rPr>
        <w:t xml:space="preserve">， </w:t>
      </w:r>
      <w:r>
        <w:rPr>
          <w:rFonts w:ascii="PMingLiU" w:eastAsia="PMingLiU" w:hAnsi="PMingLiU" w:hint="eastAsia"/>
          <w:color w:val="231f20"/>
          <w:spacing w:val="-4"/>
        </w:rPr>
        <w:t>“附”</w:t>
      </w:r>
      <w:r>
        <w:rPr>
          <w:color w:val="231f20"/>
          <w:spacing w:val="-4"/>
        </w:rPr>
        <w:t>是依靠，</w:t>
      </w:r>
      <w:r>
        <w:rPr>
          <w:rFonts w:ascii="PMingLiU" w:eastAsia="PMingLiU" w:hAnsi="PMingLiU" w:hint="eastAsia"/>
          <w:color w:val="231f20"/>
          <w:spacing w:val="-4"/>
        </w:rPr>
        <w:t>“轮”</w:t>
      </w:r>
      <w:r>
        <w:rPr>
          <w:color w:val="231f20"/>
          <w:spacing w:val="-4"/>
        </w:rPr>
        <w:t>就是轮转不息。在轮回中没有三</w:t>
      </w:r>
      <w:r>
        <w:rPr>
          <w:rFonts w:ascii="PMingLiU" w:eastAsia="PMingLiU" w:hAnsi="PMingLiU" w:hint="eastAsia"/>
          <w:color w:val="231f20"/>
          <w:spacing w:val="-5"/>
        </w:rPr>
        <w:t>善</w:t>
      </w:r>
      <w:r>
        <w:rPr>
          <w:color w:val="231f20"/>
          <w:spacing w:val="-4"/>
        </w:rPr>
        <w:t>业</w:t>
      </w:r>
      <w:r>
        <w:rPr>
          <w:rFonts w:ascii="PMingLiU" w:eastAsia="PMingLiU" w:hAnsi="PMingLiU" w:hint="eastAsia"/>
          <w:color w:val="231f20"/>
          <w:spacing w:val="-4"/>
        </w:rPr>
        <w:t>可</w:t>
      </w:r>
      <w:r>
        <w:rPr>
          <w:color w:val="231f20"/>
          <w:spacing w:val="-4"/>
        </w:rPr>
        <w:t>以依靠，只是不断地增</w:t>
      </w:r>
      <w:r>
        <w:rPr>
          <w:rFonts w:ascii="PMingLiU" w:eastAsia="PMingLiU" w:hAnsi="PMingLiU" w:hint="eastAsia"/>
          <w:color w:val="231f20"/>
          <w:spacing w:val="-4"/>
        </w:rPr>
        <w:t>加三恶</w:t>
      </w:r>
      <w:r>
        <w:rPr>
          <w:color w:val="231f20"/>
          <w:spacing w:val="-4"/>
        </w:rPr>
        <w:t>道的</w:t>
      </w:r>
      <w:r>
        <w:rPr>
          <w:rFonts w:ascii="PMingLiU" w:eastAsia="PMingLiU" w:hAnsi="PMingLiU" w:hint="eastAsia"/>
          <w:color w:val="231f20"/>
          <w:spacing w:val="-4"/>
        </w:rPr>
        <w:t>苦</w:t>
      </w:r>
      <w:r>
        <w:rPr>
          <w:color w:val="231f20"/>
          <w:spacing w:val="-4"/>
        </w:rPr>
        <w:t>果，</w:t>
      </w:r>
      <w:r>
        <w:rPr>
          <w:rFonts w:ascii="PMingLiU" w:eastAsia="PMingLiU" w:hAnsi="PMingLiU" w:hint="eastAsia"/>
          <w:color w:val="231f20"/>
          <w:spacing w:val="-4"/>
        </w:rPr>
        <w:t>轮</w:t>
      </w:r>
      <w:r>
        <w:rPr>
          <w:color w:val="231f20"/>
          <w:spacing w:val="-4"/>
        </w:rPr>
        <w:t>转不息。这就是现代人的写照。就因为现代人不断地、尽情地造恶业，还怕落于人后，所以天灾人祸不断，而这还只是花报，未</w:t>
      </w:r>
      <w:r>
        <w:rPr>
          <w:color w:val="231f20"/>
          <w:spacing w:val="-7"/>
        </w:rPr>
        <w:t>来就是直接堕落三恶道的果报了。</w:t>
      </w:r>
    </w:p>
    <w:p>
      <w:pPr>
        <w:pStyle w:val="style66"/>
        <w:spacing w:before="10" w:lineRule="auto" w:line="249"/>
        <w:ind w:left="787" w:right="1247" w:firstLine="441"/>
        <w:jc w:val="both"/>
        <w:rPr/>
      </w:pPr>
      <w:r>
        <w:rPr>
          <w:rFonts w:ascii="PMingLiU" w:eastAsia="PMingLiU" w:hAnsi="PMingLiU" w:hint="eastAsia"/>
          <w:color w:val="231f20"/>
          <w:spacing w:val="-4"/>
        </w:rPr>
        <w:t>“以此经生，可为叹息。”</w:t>
      </w:r>
      <w:r>
        <w:rPr>
          <w:color w:val="231f20"/>
          <w:spacing w:val="-4"/>
        </w:rPr>
        <w:t>这样不断造恶业，</w:t>
      </w:r>
      <w:r>
        <w:rPr>
          <w:rFonts w:ascii="PMingLiU" w:eastAsia="PMingLiU" w:hAnsi="PMingLiU" w:hint="eastAsia"/>
          <w:color w:val="231f20"/>
          <w:spacing w:val="-5"/>
        </w:rPr>
        <w:t>经</w:t>
      </w:r>
      <w:r>
        <w:rPr>
          <w:color w:val="231f20"/>
          <w:spacing w:val="-4"/>
        </w:rPr>
        <w:t>历一</w:t>
      </w:r>
      <w:r>
        <w:rPr>
          <w:rFonts w:ascii="PMingLiU" w:eastAsia="PMingLiU" w:hAnsi="PMingLiU" w:hint="eastAsia"/>
          <w:color w:val="231f20"/>
          <w:spacing w:val="-4"/>
        </w:rPr>
        <w:t>生</w:t>
      </w:r>
      <w:r>
        <w:rPr>
          <w:color w:val="231f20"/>
          <w:spacing w:val="-4"/>
        </w:rPr>
        <w:t>，不但浪费了宝贵的人身，还为自己感召了未来无穷无尽三恶道的苦果，真是很令人</w:t>
      </w:r>
      <w:r>
        <w:rPr>
          <w:rFonts w:ascii="PMingLiU" w:eastAsia="PMingLiU" w:hAnsi="PMingLiU" w:hint="eastAsia"/>
          <w:color w:val="231f20"/>
          <w:spacing w:val="-4"/>
        </w:rPr>
        <w:t>叹息</w:t>
      </w:r>
      <w:r>
        <w:rPr>
          <w:color w:val="231f20"/>
          <w:spacing w:val="-4"/>
        </w:rPr>
        <w:t>啊！尤其是对有机会学佛的人，若还是不珍惜人身，不如法精进修行，那真的是太可</w:t>
      </w:r>
      <w:r>
        <w:rPr>
          <w:color w:val="231f20"/>
          <w:spacing w:val="-7"/>
        </w:rPr>
        <w:t>惜了。</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20"/>
        </w:rPr>
      </w:pPr>
    </w:p>
    <w:p>
      <w:pPr>
        <w:pStyle w:val="style66"/>
        <w:rPr>
          <w:sz w:val="20"/>
        </w:rPr>
      </w:pPr>
    </w:p>
    <w:p>
      <w:pPr>
        <w:pStyle w:val="style66"/>
        <w:spacing w:before="8"/>
        <w:rPr>
          <w:sz w:val="23"/>
        </w:rPr>
      </w:pPr>
    </w:p>
    <w:bookmarkStart w:id="14" w:name="_TOC_250047"/>
    <w:bookmarkEnd w:id="14"/>
    <w:p>
      <w:pPr>
        <w:pStyle w:val="style4107"/>
        <w:rPr/>
      </w:pPr>
      <w:r>
        <w:rPr>
          <w:color w:val="231f20"/>
          <w:spacing w:val="-11"/>
        </w:rPr>
        <w:t>第二课 不杀生戒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15"/>
        </w:rPr>
      </w:pPr>
    </w:p>
    <w:p>
      <w:pPr>
        <w:pStyle w:val="style66"/>
        <w:spacing w:lineRule="auto" w:line="340"/>
        <w:ind w:left="787" w:right="1243" w:firstLine="442"/>
        <w:jc w:val="both"/>
        <w:rPr>
          <w:rFonts w:ascii="宋体" w:eastAsia="宋体" w:hAnsi="宋体" w:hint="eastAsia"/>
        </w:rPr>
      </w:pPr>
      <w:r>
        <w:rPr>
          <w:rFonts w:ascii="宋体" w:eastAsia="宋体" w:hAnsi="宋体" w:hint="eastAsia"/>
          <w:color w:val="231f20"/>
          <w:spacing w:val="-4"/>
        </w:rPr>
        <w:t>在第一课的“持犯总义”中，我们了解持戒和业果之间的关系，以及判断持戒和犯戒的总原则。从本课开始，我们进入到“持犯别相”，也就是开始学习八关斋戒每一条戒文的开遮持犯。也就是把“持犯总义”中的理论，具体地</w:t>
      </w:r>
      <w:r>
        <w:rPr>
          <w:rFonts w:ascii="宋体" w:eastAsia="宋体" w:hAnsi="宋体" w:hint="eastAsia"/>
          <w:color w:val="231f20"/>
          <w:spacing w:val="-7"/>
        </w:rPr>
        <w:t>运用到每一条戒上去，由此构成了每一条戒的差别戒相。</w:t>
      </w:r>
    </w:p>
    <w:p>
      <w:pPr>
        <w:pStyle w:val="style66"/>
        <w:spacing w:before="10"/>
        <w:rPr>
          <w:rFonts w:ascii="宋体"/>
          <w:sz w:val="19"/>
        </w:rPr>
      </w:pPr>
    </w:p>
    <w:p>
      <w:pPr>
        <w:pStyle w:val="style66"/>
        <w:spacing w:before="71"/>
        <w:ind w:left="1507"/>
        <w:rPr>
          <w:rFonts w:ascii="宋体" w:eastAsia="宋体" w:hint="eastAsia"/>
        </w:rPr>
      </w:pPr>
      <w:r>
        <w:rPr/>
        <w:drawing>
          <wp:anchor distT="0" distB="0" distL="0" distR="0" simplePos="false" relativeHeight="232" behindDoc="false" locked="false" layoutInCell="true" allowOverlap="true">
            <wp:simplePos x="0" y="0"/>
            <wp:positionH relativeFrom="page">
              <wp:posOffset>1130401</wp:posOffset>
            </wp:positionH>
            <wp:positionV relativeFrom="paragraph">
              <wp:posOffset>91399</wp:posOffset>
            </wp:positionV>
            <wp:extent cx="86398" cy="86385"/>
            <wp:effectExtent l="0" t="0" r="0" b="0"/>
            <wp:wrapNone/>
            <wp:docPr id="8551" name="image6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60.png"/>
                    <pic:cNvPicPr/>
                  </pic:nvPicPr>
                  <pic:blipFill>
                    <a:blip r:embed="rId123" cstate="print"/>
                    <a:srcRect l="0" t="0" r="0" b="0"/>
                    <a:stretch/>
                  </pic:blipFill>
                  <pic:spPr>
                    <a:xfrm rot="0">
                      <a:off x="0" y="0"/>
                      <a:ext cx="86398" cy="86385"/>
                    </a:xfrm>
                    <a:prstGeom prst="rect"/>
                  </pic:spPr>
                </pic:pic>
              </a:graphicData>
            </a:graphic>
          </wp:anchor>
        </w:drawing>
      </w:r>
      <w:r>
        <w:rPr>
          <w:rFonts w:ascii="宋体" w:eastAsia="宋体" w:hint="eastAsia"/>
          <w:color w:val="231f20"/>
        </w:rPr>
        <w:t>不杀生戒总科判表：</w:t>
      </w:r>
    </w:p>
    <w:p>
      <w:pPr>
        <w:pStyle w:val="style66"/>
        <w:spacing w:before="8"/>
        <w:rPr>
          <w:rFonts w:ascii="宋体"/>
          <w:sz w:val="13"/>
        </w:rPr>
      </w:pPr>
    </w:p>
    <w:p>
      <w:pPr>
        <w:pStyle w:val="style0"/>
        <w:spacing w:after="0"/>
        <w:rPr>
          <w:rFonts w:ascii="宋体"/>
          <w:sz w:val="13"/>
        </w:rPr>
        <w:sectPr>
          <w:headerReference w:type="even" r:id="rId124"/>
          <w:headerReference w:type="default" r:id="rId125"/>
          <w:pgSz w:w="9870" w:h="13380" w:orient="portrait"/>
          <w:pgMar w:top="1400" w:right="0" w:bottom="1040" w:left="460" w:header="1185" w:footer="844" w:gutter="0"/>
        </w:sectPr>
      </w:pPr>
    </w:p>
    <w:p>
      <w:pPr>
        <w:pStyle w:val="style66"/>
        <w:spacing w:before="71"/>
        <w:ind w:left="1614"/>
        <w:rPr>
          <w:rFonts w:ascii="宋体" w:eastAsia="宋体" w:hint="eastAsia"/>
        </w:rPr>
      </w:pPr>
      <w:r>
        <w:rPr/>
        <w:pict>
          <v:group id="8552" filled="f" stroked="f" style="position:absolute;margin-left:90.41pt;margin-top:10.26pt;width:11.7pt;height:87.9pt;z-index:233;mso-position-horizontal-relative:page;mso-position-vertical-relative:text;mso-width-relative:page;mso-height-relative:page;mso-wrap-distance-left:0.0pt;mso-wrap-distance-right:0.0pt;visibility:visible;" coordsize="234,1758" coordorigin="1808,205">
            <v:line id="8553" stroked="t" from="1808.0pt,210.0pt" to="2042.0pt,210.0pt" style="position:absolute;z-index:1081;mso-position-horizontal-relative:text;mso-position-vertical-relative:text;mso-width-relative:page;mso-height-relative:page;visibility:visible;">
              <v:stroke color="#231f20" weight="0.43pt"/>
              <v:fill/>
            </v:line>
            <v:line id="8554" stroked="t" from="1808.0pt,1084.0pt" to="2042.0pt,1084.0pt" style="position:absolute;z-index:1082;mso-position-horizontal-relative:text;mso-position-vertical-relative:text;mso-width-relative:page;mso-height-relative:page;visibility:visible;">
              <v:stroke color="#231f20" weight="0.43pt"/>
              <v:fill/>
            </v:line>
            <v:line id="8555" stroked="t" from="1808.0pt,1959.0pt" to="2042.0pt,1959.0pt" style="position:absolute;z-index:1083;mso-position-horizontal-relative:text;mso-position-vertical-relative:text;mso-width-relative:page;mso-height-relative:page;visibility:visible;">
              <v:stroke color="#231f20" weight="0.43pt"/>
              <v:fill/>
            </v:line>
            <v:line id="8556" stroked="t" from="1812.0pt,205.0pt" to="1812.0pt,1963.0pt" style="position:absolute;z-index:1084;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甲一、犯境</w:t>
      </w:r>
    </w:p>
    <w:p>
      <w:pPr>
        <w:pStyle w:val="style66"/>
        <w:rPr>
          <w:rFonts w:ascii="宋体"/>
          <w:sz w:val="24"/>
        </w:rPr>
      </w:pPr>
    </w:p>
    <w:p>
      <w:pPr>
        <w:pStyle w:val="style66"/>
        <w:spacing w:before="1"/>
        <w:rPr>
          <w:rFonts w:ascii="宋体"/>
        </w:rPr>
      </w:pPr>
    </w:p>
    <w:p>
      <w:pPr>
        <w:pStyle w:val="style66"/>
        <w:spacing w:before="1"/>
        <w:ind w:left="1614"/>
        <w:rPr>
          <w:rFonts w:ascii="宋体" w:eastAsia="宋体" w:hint="eastAsia"/>
        </w:rPr>
      </w:pPr>
      <w:r>
        <w:rPr>
          <w:rFonts w:ascii="宋体" w:eastAsia="宋体" w:hint="eastAsia"/>
          <w:color w:val="231f20"/>
          <w:spacing w:val="-11"/>
        </w:rPr>
        <w:t>甲二、犯相</w:t>
      </w:r>
    </w:p>
    <w:p>
      <w:pPr>
        <w:pStyle w:val="style66"/>
        <w:rPr>
          <w:rFonts w:ascii="宋体"/>
          <w:sz w:val="24"/>
        </w:rPr>
      </w:pPr>
    </w:p>
    <w:p>
      <w:pPr>
        <w:pStyle w:val="style66"/>
        <w:spacing w:before="1"/>
        <w:rPr>
          <w:rFonts w:ascii="宋体"/>
        </w:rPr>
      </w:pPr>
    </w:p>
    <w:p>
      <w:pPr>
        <w:pStyle w:val="style66"/>
        <w:ind w:left="1615"/>
        <w:rPr>
          <w:rFonts w:ascii="宋体" w:eastAsia="宋体" w:hint="eastAsia"/>
        </w:rPr>
      </w:pPr>
      <w:r>
        <w:rPr>
          <w:rFonts w:ascii="宋体" w:eastAsia="宋体" w:hint="eastAsia"/>
          <w:color w:val="231f20"/>
          <w:spacing w:val="-11"/>
        </w:rPr>
        <w:t>甲三、不犯</w:t>
      </w:r>
    </w:p>
    <w:p>
      <w:pPr>
        <w:pStyle w:val="style66"/>
        <w:rPr>
          <w:rFonts w:ascii="宋体"/>
          <w:sz w:val="24"/>
        </w:rPr>
      </w:pPr>
      <w:r>
        <w:br w:type="column"/>
      </w:r>
    </w:p>
    <w:p>
      <w:pPr>
        <w:pStyle w:val="style66"/>
        <w:spacing w:before="11"/>
        <w:rPr>
          <w:rFonts w:ascii="宋体"/>
          <w:sz w:val="16"/>
        </w:rPr>
      </w:pPr>
    </w:p>
    <w:p>
      <w:pPr>
        <w:pStyle w:val="style66"/>
        <w:spacing w:before="1"/>
        <w:ind w:left="298"/>
        <w:rPr>
          <w:rFonts w:ascii="宋体" w:eastAsia="宋体" w:hint="eastAsia"/>
        </w:rPr>
      </w:pPr>
      <w:r>
        <w:rPr>
          <w:rFonts w:ascii="宋体" w:eastAsia="宋体" w:hint="eastAsia"/>
          <w:color w:val="231f20"/>
          <w:spacing w:val="-11"/>
        </w:rPr>
        <w:t>乙一、列缘</w:t>
      </w:r>
    </w:p>
    <w:p>
      <w:pPr>
        <w:pStyle w:val="style66"/>
        <w:rPr>
          <w:rFonts w:ascii="宋体"/>
          <w:sz w:val="24"/>
        </w:rPr>
      </w:pPr>
    </w:p>
    <w:p>
      <w:pPr>
        <w:pStyle w:val="style66"/>
        <w:spacing w:before="10"/>
        <w:rPr>
          <w:rFonts w:ascii="宋体"/>
          <w:sz w:val="20"/>
        </w:rPr>
      </w:pPr>
    </w:p>
    <w:p>
      <w:pPr>
        <w:pStyle w:val="style66"/>
        <w:ind w:left="298"/>
        <w:rPr>
          <w:rFonts w:ascii="宋体" w:eastAsia="宋体" w:hint="eastAsia"/>
        </w:rPr>
      </w:pPr>
      <w:r>
        <w:rPr/>
        <w:pict>
          <v:group id="8557" filled="f" stroked="f" style="position:absolute;margin-left:160.71pt;margin-top:-35.89pt;width:12.2pt;height:42.85pt;z-index:234;mso-position-horizontal-relative:page;mso-position-vertical-relative:text;mso-width-relative:page;mso-height-relative:page;mso-wrap-distance-left:0.0pt;mso-wrap-distance-right:0.0pt;visibility:visible;" coordsize="244,857" coordorigin="3214,-718">
            <v:line id="8558" stroked="t" from="3214.0pt,-297.0pt" to="3338.0pt,-297.0pt" style="position:absolute;z-index:1085;mso-position-horizontal-relative:text;mso-position-vertical-relative:text;mso-width-relative:page;mso-height-relative:page;visibility:visible;">
              <v:stroke color="#231f20" weight="0.43pt"/>
              <v:fill/>
            </v:line>
            <v:line id="8559" stroked="t" from="3334.0pt,-714.0pt" to="3458.0pt,-714.0pt" style="position:absolute;z-index:1086;mso-position-horizontal-relative:text;mso-position-vertical-relative:text;mso-width-relative:page;mso-height-relative:page;visibility:visible;">
              <v:stroke color="#231f20" weight="0.43pt"/>
              <v:fill/>
            </v:line>
            <v:line id="8560" stroked="t" from="3334.0pt,134.0pt" to="3458.0pt,134.0pt" style="position:absolute;z-index:1087;mso-position-horizontal-relative:text;mso-position-vertical-relative:text;mso-width-relative:page;mso-height-relative:page;visibility:visible;">
              <v:stroke color="#231f20" weight="0.43pt"/>
              <v:fill/>
            </v:line>
            <v:line id="8561" stroked="t" from="3338.0pt,-718.0pt" to="3338.0pt,138.0pt" style="position:absolute;z-index:1088;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乙二、随释</w:t>
      </w:r>
    </w:p>
    <w:p>
      <w:pPr>
        <w:pStyle w:val="style66"/>
        <w:rPr>
          <w:rFonts w:ascii="宋体"/>
          <w:sz w:val="24"/>
        </w:rPr>
      </w:pPr>
      <w:r>
        <w:br w:type="column"/>
      </w:r>
    </w:p>
    <w:p>
      <w:pPr>
        <w:pStyle w:val="style66"/>
        <w:rPr>
          <w:rFonts w:ascii="宋体"/>
          <w:sz w:val="24"/>
        </w:rPr>
      </w:pPr>
    </w:p>
    <w:p>
      <w:pPr>
        <w:pStyle w:val="style66"/>
        <w:rPr>
          <w:rFonts w:ascii="宋体"/>
          <w:sz w:val="24"/>
        </w:rPr>
      </w:pPr>
    </w:p>
    <w:p>
      <w:pPr>
        <w:pStyle w:val="style66"/>
        <w:spacing w:before="175" w:lineRule="auto" w:line="482"/>
        <w:ind w:left="299" w:hanging="1"/>
        <w:rPr>
          <w:rFonts w:ascii="宋体" w:eastAsia="宋体" w:hint="eastAsia"/>
        </w:rPr>
      </w:pPr>
      <w:r>
        <w:rPr>
          <w:rFonts w:ascii="宋体" w:eastAsia="宋体" w:hint="eastAsia"/>
          <w:color w:val="231f20"/>
          <w:spacing w:val="-10"/>
        </w:rPr>
        <w:t>丙一、广辨杀相丙二、别明非畜</w:t>
      </w:r>
    </w:p>
    <w:p>
      <w:pPr>
        <w:pStyle w:val="style66"/>
        <w:spacing w:before="9"/>
        <w:rPr>
          <w:rFonts w:ascii="宋体"/>
          <w:sz w:val="30"/>
        </w:rPr>
      </w:pPr>
      <w:r>
        <w:br w:type="column"/>
      </w:r>
    </w:p>
    <w:p>
      <w:pPr>
        <w:pStyle w:val="style66"/>
        <w:spacing w:before="1" w:lineRule="auto" w:line="292"/>
        <w:ind w:left="365" w:right="1582"/>
        <w:jc w:val="both"/>
        <w:rPr>
          <w:rFonts w:ascii="宋体" w:eastAsia="宋体" w:hint="eastAsia"/>
        </w:rPr>
      </w:pPr>
      <w:r>
        <w:rPr>
          <w:rFonts w:ascii="宋体" w:eastAsia="宋体" w:hint="eastAsia"/>
          <w:color w:val="231f20"/>
          <w:spacing w:val="-10"/>
        </w:rPr>
        <w:t>丁一、自作教人丁二、用语破国</w:t>
      </w:r>
      <w:r>
        <w:rPr>
          <w:rFonts w:ascii="宋体" w:eastAsia="宋体" w:hint="eastAsia"/>
          <w:color w:val="231f20"/>
          <w:spacing w:val="-7"/>
        </w:rPr>
        <w:t>丁三、赞死</w:t>
      </w:r>
    </w:p>
    <w:p>
      <w:pPr>
        <w:pStyle w:val="style66"/>
        <w:ind w:left="365"/>
        <w:rPr>
          <w:rFonts w:ascii="宋体" w:eastAsia="宋体" w:hint="eastAsia"/>
        </w:rPr>
      </w:pPr>
      <w:r>
        <w:rPr/>
        <w:pict>
          <v:group id="8562" filled="f" stroked="f" style="position:absolute;margin-left:322.28pt;margin-top:-44.68pt;width:14.2pt;height:52.2pt;z-index:236;mso-position-horizontal-relative:page;mso-position-vertical-relative:text;mso-width-relative:page;mso-height-relative:page;mso-wrap-distance-left:0.0pt;mso-wrap-distance-right:0.0pt;visibility:visible;" coordsize="284,1044" coordorigin="6446,-894">
            <v:line id="8563" stroked="t" from="6585.0pt,-889.0pt" to="6729.0pt,-889.0pt" style="position:absolute;z-index:1089;mso-position-horizontal-relative:text;mso-position-vertical-relative:text;mso-width-relative:page;mso-height-relative:page;visibility:visible;">
              <v:stroke color="#231f20" weight="0.43pt"/>
              <v:fill/>
            </v:line>
            <v:line id="8564" stroked="t" from="6585.0pt,-544.0pt" to="6729.0pt,-544.0pt" style="position:absolute;z-index:1090;mso-position-horizontal-relative:text;mso-position-vertical-relative:text;mso-width-relative:page;mso-height-relative:page;visibility:visible;">
              <v:stroke color="#231f20" weight="0.43pt"/>
              <v:fill/>
            </v:line>
            <v:line id="8565" stroked="t" from="6446.0pt,-199.0pt" to="6729.0pt,-199.0pt" style="position:absolute;z-index:1091;mso-position-horizontal-relative:text;mso-position-vertical-relative:text;mso-width-relative:page;mso-height-relative:page;visibility:visible;">
              <v:stroke color="#231f20" weight="0.43pt"/>
              <v:fill/>
            </v:line>
            <v:line id="8566" stroked="t" from="6585.0pt,145.0pt" to="6729.0pt,145.0pt" style="position:absolute;z-index:1092;mso-position-horizontal-relative:text;mso-position-vertical-relative:text;mso-width-relative:page;mso-height-relative:page;visibility:visible;">
              <v:stroke color="#231f20" weight="0.43pt"/>
              <v:fill/>
            </v:line>
            <v:line id="8567" stroked="t" from="6591.0pt,-894.0pt" to="6591.0pt,150.0pt" style="position:absolute;z-index:1093;mso-position-horizontal-relative:text;mso-position-vertical-relative:text;mso-width-relative:page;mso-height-relative:page;visibility:visible;">
              <v:stroke color="#231f20" weight="0.43pt"/>
              <v:fill/>
            </v:line>
            <v:fill/>
          </v:group>
        </w:pict>
      </w:r>
      <w:r>
        <w:rPr>
          <w:rFonts w:ascii="宋体" w:eastAsia="宋体" w:hint="eastAsia"/>
          <w:color w:val="231f20"/>
          <w:spacing w:val="-7"/>
        </w:rPr>
        <w:t>丁四、自杀</w:t>
      </w:r>
    </w:p>
    <w:p>
      <w:pPr>
        <w:pStyle w:val="style0"/>
        <w:spacing w:after="0"/>
        <w:rPr>
          <w:rFonts w:ascii="宋体" w:eastAsia="宋体" w:hint="eastAsia"/>
        </w:rPr>
        <w:sectPr>
          <w:type w:val="continuous"/>
          <w:pgSz w:w="9870" w:h="13380" w:orient="portrait"/>
          <w:pgMar w:top="1240" w:right="0" w:bottom="280" w:left="460" w:header="720" w:footer="720" w:gutter="0"/>
          <w:cols w:equalWidth="0" w:num="4">
            <w:col w:w="2683" w:space="40"/>
            <w:col w:w="1366" w:space="39"/>
            <w:col w:w="1793" w:space="39"/>
            <w:col w:w="3450"/>
          </w:cols>
        </w:sectPr>
      </w:pPr>
    </w:p>
    <w:p>
      <w:pPr>
        <w:pStyle w:val="style66"/>
        <w:spacing w:before="7"/>
        <w:rPr>
          <w:rFonts w:ascii="宋体"/>
          <w:sz w:val="8"/>
        </w:rPr>
      </w:pPr>
    </w:p>
    <w:p>
      <w:pPr>
        <w:pStyle w:val="style66"/>
        <w:spacing w:before="35" w:lineRule="auto" w:line="249"/>
        <w:ind w:left="787" w:right="1243" w:firstLine="442"/>
        <w:jc w:val="both"/>
        <w:rPr/>
      </w:pPr>
      <w:r>
        <w:rPr/>
        <w:pict>
          <v:group id="8568" filled="f" stroked="f" style="position:absolute;margin-left:230.72pt;margin-top:-55.22pt;width:12.5pt;height:28.65pt;z-index:235;mso-position-horizontal-relative:page;mso-position-vertical-relative:text;mso-width-relative:page;mso-height-relative:page;mso-wrap-distance-left:0.0pt;mso-wrap-distance-right:0.0pt;visibility:visible;" coordsize="250,573" coordorigin="4614,-1104">
            <v:line id="8569" stroked="t" from="4614.0pt,-823.0pt" to="4741.0pt,-823.0pt" style="position:absolute;z-index:1094;mso-position-horizontal-relative:text;mso-position-vertical-relative:text;mso-width-relative:page;mso-height-relative:page;visibility:visible;">
              <v:stroke color="#231f20" weight="0.43pt"/>
              <v:fill/>
            </v:line>
            <v:line id="8570" stroked="t" from="4737.0pt,-1100.0pt" to="4864.0pt,-1100.0pt" style="position:absolute;z-index:1095;mso-position-horizontal-relative:text;mso-position-vertical-relative:text;mso-width-relative:page;mso-height-relative:page;visibility:visible;">
              <v:stroke color="#231f20" weight="0.43pt"/>
              <v:fill/>
            </v:line>
            <v:line id="8571" stroked="t" from="4737.0pt,-536.0pt" to="4864.0pt,-536.0pt" style="position:absolute;z-index:1096;mso-position-horizontal-relative:text;mso-position-vertical-relative:text;mso-width-relative:page;mso-height-relative:page;visibility:visible;">
              <v:stroke color="#231f20" weight="0.43pt"/>
              <v:fill/>
            </v:line>
            <v:line id="8572" stroked="t" from="4741.0pt,-1104.0pt" to="4741.0pt,-532.0pt" style="position:absolute;z-index:1097;mso-position-horizontal-relative:text;mso-position-vertical-relative:text;mso-width-relative:page;mso-height-relative:page;visibility:visible;">
              <v:stroke color="#231f20" weight="0.43pt"/>
              <v:fill/>
            </v:line>
            <v:fill/>
          </v:group>
        </w:pict>
      </w:r>
      <w:r>
        <w:rPr>
          <w:color w:val="231f20"/>
          <w:spacing w:val="-4"/>
        </w:rPr>
        <w:t>我们首先学习不杀生戒。从三个方面来学习不杀生戒：甲一、犯境，说明构成犯杀生的境界。甲二、犯相，说明开遮持犯的相状。甲三、不犯，说明开</w:t>
      </w:r>
      <w:r>
        <w:rPr>
          <w:color w:val="231f20"/>
          <w:spacing w:val="-7"/>
        </w:rPr>
        <w:t>缘的情况。后面我们对每一条戒的介绍，一般都分为这三个部分。</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ind w:left="1229"/>
        <w:rPr/>
      </w:pPr>
      <w:r>
        <w:rPr>
          <w:color w:val="231f20"/>
        </w:rPr>
        <w:t>甲一、犯境</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▲《事钞》云：“人者，律云：从初识至后识，而断其命也。”</w:t>
      </w:r>
    </w:p>
    <w:p>
      <w:pPr>
        <w:pStyle w:val="style66"/>
        <w:spacing w:before="93" w:lineRule="auto" w:line="312"/>
        <w:ind w:left="787" w:right="1243" w:firstLine="442"/>
        <w:rPr>
          <w:rFonts w:ascii="PMingLiU" w:eastAsia="PMingLiU" w:hint="eastAsia"/>
        </w:rPr>
      </w:pPr>
      <w:r>
        <w:rPr>
          <w:rFonts w:ascii="PMingLiU" w:eastAsia="PMingLiU" w:hint="eastAsia"/>
          <w:color w:val="231f20"/>
          <w:spacing w:val="-4"/>
        </w:rPr>
        <w:t>（初识者，谓初识在胎，犹自凝滑，是识所依。乃至命终最后一念，未舍</w:t>
      </w:r>
      <w:r>
        <w:rPr>
          <w:rFonts w:ascii="PMingLiU" w:eastAsia="PMingLiU" w:hint="eastAsia"/>
          <w:color w:val="231f20"/>
          <w:spacing w:val="-7"/>
        </w:rPr>
        <w:t>执持，随暖坏者是也。）</w:t>
      </w:r>
    </w:p>
    <w:p>
      <w:pPr>
        <w:pStyle w:val="style66"/>
        <w:spacing w:before="6"/>
        <w:rPr>
          <w:rFonts w:ascii="PMingLiU"/>
          <w:sz w:val="25"/>
        </w:rPr>
      </w:pPr>
    </w:p>
    <w:p>
      <w:pPr>
        <w:pStyle w:val="style66"/>
        <w:spacing w:lineRule="auto" w:line="249"/>
        <w:ind w:left="787" w:right="1247" w:firstLine="442"/>
        <w:jc w:val="both"/>
        <w:rPr/>
      </w:pPr>
      <w:r>
        <w:rPr>
          <w:color w:val="231f20"/>
          <w:spacing w:val="-4"/>
        </w:rPr>
        <w:t>《行事钞》引用</w:t>
      </w:r>
      <w:r>
        <w:rPr>
          <w:rFonts w:ascii="PMingLiU" w:eastAsia="PMingLiU" w:hAnsi="PMingLiU" w:hint="eastAsia"/>
          <w:color w:val="231f20"/>
          <w:spacing w:val="-5"/>
        </w:rPr>
        <w:t>律</w:t>
      </w:r>
      <w:r>
        <w:rPr>
          <w:color w:val="231f20"/>
          <w:spacing w:val="-4"/>
        </w:rPr>
        <w:t>中的定义，所谓</w:t>
      </w:r>
      <w:r>
        <w:rPr>
          <w:rFonts w:ascii="PMingLiU" w:eastAsia="PMingLiU" w:hAnsi="PMingLiU" w:hint="eastAsia"/>
          <w:color w:val="231f20"/>
          <w:spacing w:val="-4"/>
        </w:rPr>
        <w:t>“人”</w:t>
      </w:r>
      <w:r>
        <w:rPr>
          <w:color w:val="231f20"/>
          <w:spacing w:val="-4"/>
        </w:rPr>
        <w:t>，当然不仅是人，也包括一切的六道众生或者有情，是指</w:t>
      </w:r>
      <w:r>
        <w:rPr>
          <w:rFonts w:ascii="PMingLiU" w:eastAsia="PMingLiU" w:hAnsi="PMingLiU" w:hint="eastAsia"/>
          <w:color w:val="231f20"/>
          <w:spacing w:val="-4"/>
        </w:rPr>
        <w:t>从初识</w:t>
      </w:r>
      <w:r>
        <w:rPr>
          <w:color w:val="231f20"/>
          <w:spacing w:val="-4"/>
        </w:rPr>
        <w:t>到</w:t>
      </w:r>
      <w:r>
        <w:rPr>
          <w:rFonts w:ascii="PMingLiU" w:eastAsia="PMingLiU" w:hAnsi="PMingLiU" w:hint="eastAsia"/>
          <w:color w:val="231f20"/>
          <w:spacing w:val="-4"/>
        </w:rPr>
        <w:t>后识</w:t>
      </w:r>
      <w:r>
        <w:rPr>
          <w:color w:val="231f20"/>
          <w:spacing w:val="-4"/>
        </w:rPr>
        <w:t>这整个阶段。若在这个阶段中</w:t>
      </w:r>
      <w:r>
        <w:rPr>
          <w:rFonts w:ascii="PMingLiU" w:eastAsia="PMingLiU" w:hAnsi="PMingLiU" w:hint="eastAsia"/>
          <w:color w:val="231f20"/>
          <w:spacing w:val="-4"/>
        </w:rPr>
        <w:t>断</w:t>
      </w:r>
      <w:r>
        <w:rPr>
          <w:color w:val="231f20"/>
          <w:spacing w:val="-4"/>
        </w:rPr>
        <w:t>取他的</w:t>
      </w:r>
      <w:r>
        <w:rPr>
          <w:color w:val="231f20"/>
          <w:spacing w:val="-7"/>
        </w:rPr>
        <w:t>性</w:t>
      </w:r>
      <w:r>
        <w:rPr>
          <w:rFonts w:ascii="PMingLiU" w:eastAsia="PMingLiU" w:hAnsi="PMingLiU" w:hint="eastAsia"/>
          <w:color w:val="231f20"/>
          <w:spacing w:val="-7"/>
        </w:rPr>
        <w:t>命</w:t>
      </w:r>
      <w:r>
        <w:rPr>
          <w:color w:val="231f20"/>
          <w:spacing w:val="-7"/>
        </w:rPr>
        <w:t>，就构成杀生。</w:t>
      </w:r>
    </w:p>
    <w:p>
      <w:pPr>
        <w:pStyle w:val="style66"/>
        <w:spacing w:before="5"/>
        <w:ind w:left="1229"/>
        <w:rPr/>
      </w:pPr>
      <w:r>
        <w:rPr>
          <w:color w:val="231f20"/>
        </w:rPr>
        <w:t>上面括号中是弘一大师的注解：</w:t>
      </w:r>
    </w:p>
    <w:p>
      <w:pPr>
        <w:pStyle w:val="style66"/>
        <w:spacing w:before="61"/>
        <w:ind w:left="1229"/>
        <w:rPr>
          <w:rFonts w:ascii="PMingLiU" w:eastAsia="PMingLiU" w:hAnsi="PMingLiU" w:hint="eastAsia"/>
        </w:rPr>
      </w:pPr>
      <w:r>
        <w:rPr>
          <w:rFonts w:ascii="PMingLiU" w:eastAsia="PMingLiU" w:hAnsi="PMingLiU" w:hint="eastAsia"/>
          <w:color w:val="231f20"/>
        </w:rPr>
        <w:t>“初识者，谓初识在胎，犹自凝滑，是识所依。”</w:t>
      </w:r>
    </w:p>
    <w:p>
      <w:pPr>
        <w:pStyle w:val="style66"/>
        <w:spacing w:before="49" w:lineRule="auto" w:line="249"/>
        <w:ind w:left="787" w:right="1243" w:firstLine="442"/>
        <w:jc w:val="both"/>
        <w:rPr/>
      </w:pPr>
      <w:r>
        <w:rPr>
          <w:rFonts w:ascii="PMingLiU" w:eastAsia="PMingLiU" w:hAnsi="PMingLiU" w:hint="eastAsia"/>
          <w:color w:val="231f20"/>
          <w:spacing w:val="3"/>
        </w:rPr>
        <w:t>“初识”</w:t>
      </w:r>
      <w:r>
        <w:rPr>
          <w:color w:val="231f20"/>
          <w:spacing w:val="3"/>
        </w:rPr>
        <w:t>是指最</w:t>
      </w:r>
      <w:r>
        <w:rPr>
          <w:rFonts w:ascii="PMingLiU" w:eastAsia="PMingLiU" w:hAnsi="PMingLiU" w:hint="eastAsia"/>
          <w:color w:val="231f20"/>
          <w:spacing w:val="4"/>
        </w:rPr>
        <w:t>初</w:t>
      </w:r>
      <w:r>
        <w:rPr>
          <w:color w:val="231f20"/>
          <w:spacing w:val="3"/>
        </w:rPr>
        <w:t>神</w:t>
      </w:r>
      <w:r>
        <w:rPr>
          <w:rFonts w:ascii="PMingLiU" w:eastAsia="PMingLiU" w:hAnsi="PMingLiU" w:hint="eastAsia"/>
          <w:color w:val="231f20"/>
          <w:spacing w:val="3"/>
        </w:rPr>
        <w:t>识</w:t>
      </w:r>
      <w:r>
        <w:rPr>
          <w:color w:val="231f20"/>
          <w:spacing w:val="3"/>
        </w:rPr>
        <w:t>刚入</w:t>
      </w:r>
      <w:r>
        <w:rPr>
          <w:rFonts w:ascii="PMingLiU" w:eastAsia="PMingLiU" w:hAnsi="PMingLiU" w:hint="eastAsia"/>
          <w:color w:val="231f20"/>
          <w:spacing w:val="3"/>
        </w:rPr>
        <w:t>胎</w:t>
      </w:r>
      <w:r>
        <w:rPr>
          <w:color w:val="231f20"/>
          <w:spacing w:val="3"/>
        </w:rPr>
        <w:t>时，</w:t>
      </w:r>
      <w:r>
        <w:rPr>
          <w:rFonts w:ascii="PMingLiU" w:eastAsia="PMingLiU" w:hAnsi="PMingLiU" w:hint="eastAsia"/>
          <w:color w:val="231f20"/>
          <w:spacing w:val="3"/>
        </w:rPr>
        <w:t>“后识”</w:t>
      </w:r>
      <w:r>
        <w:rPr>
          <w:color w:val="231f20"/>
          <w:spacing w:val="3"/>
        </w:rPr>
        <w:t>就是神识离开色身时。为什</w:t>
      </w:r>
      <w:r>
        <w:rPr>
          <w:color w:val="231f20"/>
          <w:spacing w:val="-6"/>
        </w:rPr>
        <w:t>么我们会进入母胎中呢？因为有父精母血构成胚团——这是色法，再加上我们颠倒心的加持，于是就入胎——入于父精母血当中了。</w:t>
      </w:r>
      <w:r>
        <w:rPr>
          <w:rFonts w:ascii="PMingLiU" w:eastAsia="PMingLiU" w:hAnsi="PMingLiU" w:hint="eastAsia"/>
          <w:color w:val="231f20"/>
          <w:spacing w:val="-4"/>
        </w:rPr>
        <w:t>“凝滑”</w:t>
      </w:r>
      <w:r>
        <w:rPr>
          <w:color w:val="231f20"/>
          <w:spacing w:val="-4"/>
        </w:rPr>
        <w:t>是指神识入于父精母血当中的前七日，就像蛋黄一样，称为“凝滑”。</w:t>
      </w:r>
      <w:r>
        <w:rPr>
          <w:rFonts w:ascii="PMingLiU" w:eastAsia="PMingLiU" w:hAnsi="PMingLiU" w:hint="eastAsia"/>
          <w:color w:val="231f20"/>
          <w:spacing w:val="-4"/>
        </w:rPr>
        <w:t>“是识所依”</w:t>
      </w:r>
      <w:r>
        <w:rPr>
          <w:color w:val="231f20"/>
          <w:spacing w:val="-4"/>
        </w:rPr>
        <w:t>，从这  时候开始，它就是一个生命体了，若伤害它，就是杀生。像这种初识阶段，除非用仪器去侦测，不然一般可能察觉不到，因为它很小，就像一个蛋黄的凝滑体。所以堕胎肯定是杀生，因为堕胎时已经远远不止是初识了，这时候去伤害</w:t>
      </w:r>
      <w:r>
        <w:rPr>
          <w:color w:val="231f20"/>
          <w:spacing w:val="-7"/>
        </w:rPr>
        <w:t>它，就是犯杀生罪了，这是初识的观念。</w:t>
      </w:r>
    </w:p>
    <w:p>
      <w:pPr>
        <w:pStyle w:val="style66"/>
        <w:spacing w:before="13"/>
        <w:ind w:left="1229"/>
        <w:rPr>
          <w:rFonts w:ascii="PMingLiU" w:eastAsia="PMingLiU" w:hAnsi="PMingLiU" w:hint="eastAsia"/>
        </w:rPr>
      </w:pPr>
      <w:r>
        <w:rPr>
          <w:color w:val="231f20"/>
        </w:rPr>
        <w:t>再讲后识：</w:t>
      </w:r>
      <w:r>
        <w:rPr>
          <w:rFonts w:ascii="PMingLiU" w:eastAsia="PMingLiU" w:hAnsi="PMingLiU" w:hint="eastAsia"/>
          <w:color w:val="231f20"/>
        </w:rPr>
        <w:t>“乃至命终最后一念，未舍执持，随暖坏者是也。”</w:t>
      </w:r>
    </w:p>
    <w:p>
      <w:pPr>
        <w:pStyle w:val="style66"/>
        <w:spacing w:before="17" w:lineRule="auto" w:line="249"/>
        <w:ind w:left="787" w:right="1247" w:firstLine="442"/>
        <w:jc w:val="both"/>
        <w:rPr/>
      </w:pPr>
      <w:r>
        <w:rPr>
          <w:rFonts w:ascii="PMingLiU" w:eastAsia="PMingLiU" w:hAnsi="PMingLiU" w:hint="eastAsia"/>
          <w:color w:val="231f20"/>
          <w:spacing w:val="-4"/>
        </w:rPr>
        <w:t>“未舍执持”</w:t>
      </w:r>
      <w:r>
        <w:rPr>
          <w:color w:val="231f20"/>
          <w:spacing w:val="-4"/>
        </w:rPr>
        <w:t>是说阿赖耶识还没有</w:t>
      </w:r>
      <w:r>
        <w:rPr>
          <w:rFonts w:ascii="PMingLiU" w:eastAsia="PMingLiU" w:hAnsi="PMingLiU" w:hint="eastAsia"/>
          <w:color w:val="231f20"/>
          <w:spacing w:val="-5"/>
        </w:rPr>
        <w:t>舍</w:t>
      </w:r>
      <w:r>
        <w:rPr>
          <w:color w:val="231f20"/>
          <w:spacing w:val="-4"/>
        </w:rPr>
        <w:t>掉所</w:t>
      </w:r>
      <w:r>
        <w:rPr>
          <w:rFonts w:ascii="PMingLiU" w:eastAsia="PMingLiU" w:hAnsi="PMingLiU" w:hint="eastAsia"/>
          <w:color w:val="231f20"/>
          <w:spacing w:val="-4"/>
        </w:rPr>
        <w:t>执持</w:t>
      </w:r>
      <w:r>
        <w:rPr>
          <w:color w:val="231f20"/>
          <w:spacing w:val="-4"/>
        </w:rPr>
        <w:t>的这个色身时。一个人刚死掉时，阿赖耶识并没有马上离开，它还会在几个小时（通常是八小时）内执持着色身，称为“未舍执持”。怎么知道阿赖耶识还没舍执持呢？</w:t>
      </w:r>
      <w:r>
        <w:rPr>
          <w:rFonts w:ascii="PMingLiU" w:eastAsia="PMingLiU" w:hAnsi="PMingLiU" w:hint="eastAsia"/>
          <w:color w:val="231f20"/>
          <w:spacing w:val="-4"/>
        </w:rPr>
        <w:t>“随暖坏者是   也”</w:t>
      </w:r>
      <w:r>
        <w:rPr>
          <w:color w:val="231f20"/>
          <w:spacing w:val="-4"/>
        </w:rPr>
        <w:t>，当阿赖耶识还在执持色身时，身体的某一部分还会有暖气（温度）在， 而当阿赖耶识舍掉所执持的色身时，暖相就</w:t>
      </w:r>
      <w:r>
        <w:rPr>
          <w:rFonts w:ascii="PMingLiU" w:eastAsia="PMingLiU" w:hAnsi="PMingLiU" w:hint="eastAsia"/>
          <w:color w:val="231f20"/>
          <w:spacing w:val="-4"/>
        </w:rPr>
        <w:t>坏</w:t>
      </w:r>
      <w:r>
        <w:rPr>
          <w:color w:val="231f20"/>
          <w:spacing w:val="-4"/>
        </w:rPr>
        <w:t>失了，身体会完全冷却，这时称</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4"/>
        </w:rPr>
        <w:t xml:space="preserve">为“后识”。如果一个人的心跳和脑波都停止了，但是他身上某个部分还有暖  </w:t>
      </w:r>
      <w:r>
        <w:rPr>
          <w:color w:val="231f20"/>
          <w:spacing w:val="3"/>
        </w:rPr>
        <w:t>气</w:t>
      </w:r>
      <w:r>
        <w:rPr>
          <w:rFonts w:ascii="宋体" w:eastAsia="宋体" w:hAnsi="宋体" w:hint="eastAsia"/>
          <w:color w:val="231f20"/>
          <w:spacing w:val="3"/>
        </w:rPr>
        <w:t>（温度）</w:t>
      </w:r>
      <w:r>
        <w:rPr>
          <w:color w:val="231f20"/>
          <w:spacing w:val="3"/>
        </w:rPr>
        <w:t>的时候，就表示他的阿赖耶识还没有舍执持，还在执持着这个色</w:t>
      </w:r>
      <w:r>
        <w:rPr>
          <w:color w:val="231f20"/>
          <w:spacing w:val="-4"/>
        </w:rPr>
        <w:t>身，这时如果伤害他的色身，仍然构成杀生。所以杀生的范围很广，从阿赖耶识刚入胎，到阿赖耶识舍离对色身的执持，都称为有生命体，在这期间若伤害</w:t>
      </w:r>
      <w:r>
        <w:rPr>
          <w:color w:val="231f20"/>
          <w:spacing w:val="-7"/>
        </w:rPr>
        <w:t>他，都构成杀生。</w:t>
      </w:r>
    </w:p>
    <w:p>
      <w:pPr>
        <w:pStyle w:val="style66"/>
        <w:spacing w:before="8"/>
        <w:rPr>
          <w:sz w:val="23"/>
        </w:rPr>
      </w:pPr>
    </w:p>
    <w:p>
      <w:pPr>
        <w:pStyle w:val="style66"/>
        <w:spacing w:lineRule="auto" w:line="501"/>
        <w:ind w:left="1229" w:right="7053"/>
        <w:rPr/>
      </w:pPr>
      <w:r>
        <w:rPr>
          <w:color w:val="231f20"/>
        </w:rPr>
        <w:t>甲二、犯相乙一、列缘</w:t>
      </w:r>
    </w:p>
    <w:p>
      <w:pPr>
        <w:pStyle w:val="style66"/>
        <w:spacing w:before="43" w:lineRule="auto" w:line="312"/>
        <w:ind w:left="787" w:right="1243" w:firstLine="442"/>
        <w:rPr>
          <w:rFonts w:ascii="PMingLiU" w:eastAsia="PMingLiU" w:hAnsi="PMingLiU" w:hint="eastAsia"/>
        </w:rPr>
      </w:pPr>
      <w:r>
        <w:rPr>
          <w:rFonts w:ascii="PMingLiU" w:eastAsia="PMingLiU" w:hAnsi="PMingLiU" w:hint="eastAsia"/>
          <w:color w:val="231f20"/>
          <w:spacing w:val="-4"/>
        </w:rPr>
        <w:t>▲《事钞》云：“犯缘具五：一是人；二人想；三起杀心；四兴方便；五</w:t>
      </w:r>
      <w:r>
        <w:rPr>
          <w:rFonts w:ascii="PMingLiU" w:eastAsia="PMingLiU" w:hAnsi="PMingLiU" w:hint="eastAsia"/>
          <w:color w:val="231f20"/>
          <w:spacing w:val="-7"/>
        </w:rPr>
        <w:t>命断。”</w:t>
      </w:r>
    </w:p>
    <w:p>
      <w:pPr>
        <w:pStyle w:val="style66"/>
        <w:spacing w:before="6"/>
        <w:rPr>
          <w:rFonts w:ascii="PMingLiU"/>
          <w:sz w:val="25"/>
        </w:rPr>
      </w:pPr>
    </w:p>
    <w:p>
      <w:pPr>
        <w:pStyle w:val="style66"/>
        <w:spacing w:lineRule="auto" w:line="249"/>
        <w:ind w:left="787" w:right="1244" w:firstLine="516"/>
        <w:jc w:val="both"/>
        <w:rPr/>
      </w:pPr>
      <w:r>
        <w:rPr>
          <w:rFonts w:ascii="PMingLiU" w:eastAsia="PMingLiU" w:hAnsi="PMingLiU" w:hint="eastAsia"/>
          <w:color w:val="231f20"/>
        </w:rPr>
        <w:t>“犯缘具五”</w:t>
      </w:r>
      <w:r>
        <w:rPr>
          <w:color w:val="231f20"/>
        </w:rPr>
        <w:t>，如果</w:t>
      </w:r>
      <w:r>
        <w:rPr>
          <w:rFonts w:ascii="PMingLiU" w:eastAsia="PMingLiU" w:hAnsi="PMingLiU" w:hint="eastAsia"/>
          <w:color w:val="231f20"/>
        </w:rPr>
        <w:t>具</w:t>
      </w:r>
      <w:r>
        <w:rPr>
          <w:color w:val="231f20"/>
        </w:rPr>
        <w:t>足这</w:t>
      </w:r>
      <w:r>
        <w:rPr>
          <w:rFonts w:ascii="PMingLiU" w:eastAsia="PMingLiU" w:hAnsi="PMingLiU" w:hint="eastAsia"/>
          <w:color w:val="231f20"/>
        </w:rPr>
        <w:t>五</w:t>
      </w:r>
      <w:r>
        <w:rPr>
          <w:color w:val="231f20"/>
        </w:rPr>
        <w:t>个</w:t>
      </w:r>
      <w:r>
        <w:rPr>
          <w:rFonts w:ascii="PMingLiU" w:eastAsia="PMingLiU" w:hAnsi="PMingLiU" w:hint="eastAsia"/>
          <w:color w:val="231f20"/>
        </w:rPr>
        <w:t>缘</w:t>
      </w:r>
      <w:r>
        <w:rPr>
          <w:color w:val="231f20"/>
          <w:spacing w:val="-1"/>
        </w:rPr>
        <w:t>，就破杀戒了。也就是要同时具足这</w:t>
      </w:r>
      <w:r>
        <w:rPr>
          <w:color w:val="231f20"/>
          <w:spacing w:val="-4"/>
        </w:rPr>
        <w:t xml:space="preserve">五个缘才叫破戒，如果五个缘没有全部具足，就可能只是犯戒，而不叫破戒。所以常常会有人问：“我不小心踩死一只蚂蚁，是不是破戒了？”根据以上原 </w:t>
      </w:r>
      <w:r>
        <w:rPr>
          <w:color w:val="231f20"/>
          <w:spacing w:val="-7"/>
        </w:rPr>
        <w:t>理，由于并没有同时具足五个缘，所以没有破戒。</w:t>
      </w:r>
    </w:p>
    <w:p>
      <w:pPr>
        <w:pStyle w:val="style66"/>
        <w:spacing w:before="7" w:lineRule="auto" w:line="249"/>
        <w:ind w:left="787" w:right="1244" w:firstLine="442"/>
        <w:rPr/>
      </w:pPr>
      <w:r>
        <w:rPr>
          <w:rFonts w:ascii="PMingLiU" w:eastAsia="PMingLiU" w:hAnsi="PMingLiU" w:hint="eastAsia"/>
          <w:color w:val="231f20"/>
          <w:spacing w:val="-4"/>
        </w:rPr>
        <w:t>“一是人”</w:t>
      </w:r>
      <w:r>
        <w:rPr>
          <w:color w:val="231f20"/>
          <w:spacing w:val="-5"/>
        </w:rPr>
        <w:t>，所杀的对象必须</w:t>
      </w:r>
      <w:r>
        <w:rPr>
          <w:rFonts w:ascii="PMingLiU" w:eastAsia="PMingLiU" w:hAnsi="PMingLiU" w:hint="eastAsia"/>
          <w:color w:val="231f20"/>
          <w:spacing w:val="-4"/>
        </w:rPr>
        <w:t>是人</w:t>
      </w:r>
      <w:r>
        <w:rPr>
          <w:color w:val="231f20"/>
          <w:spacing w:val="-4"/>
        </w:rPr>
        <w:t>，若是蓄意杀死蟑螂、蚂蚁、鸡、鸭等</w:t>
      </w:r>
      <w:r>
        <w:rPr>
          <w:color w:val="231f20"/>
          <w:spacing w:val="-7"/>
        </w:rPr>
        <w:t>畜生的话，只是犯戒，不构成破戒。</w:t>
      </w:r>
    </w:p>
    <w:p>
      <w:pPr>
        <w:pStyle w:val="style66"/>
        <w:spacing w:before="3" w:lineRule="auto" w:line="249"/>
        <w:ind w:left="787" w:right="1247" w:firstLine="442"/>
        <w:jc w:val="both"/>
        <w:rPr/>
      </w:pPr>
      <w:r>
        <w:rPr>
          <w:rFonts w:ascii="PMingLiU" w:eastAsia="PMingLiU" w:hAnsi="PMingLiU" w:hint="eastAsia"/>
          <w:color w:val="231f20"/>
          <w:spacing w:val="-4"/>
        </w:rPr>
        <w:t>“二人想”</w:t>
      </w:r>
      <w:r>
        <w:rPr>
          <w:color w:val="231f20"/>
          <w:spacing w:val="-4"/>
        </w:rPr>
        <w:t>，是指在杀生时，很明确地知道所杀害的众生是人，没有错误的认识。比如在黑暗中，看到一个人，却以为是木头，一刀砍下去，这就不是</w:t>
      </w:r>
      <w:r>
        <w:rPr>
          <w:color w:val="231f20"/>
          <w:spacing w:val="-7"/>
        </w:rPr>
        <w:t>“人想”。很明确地知道他是个人，并把他杀了，才是“人想”。</w:t>
      </w:r>
    </w:p>
    <w:p>
      <w:pPr>
        <w:pStyle w:val="style66"/>
        <w:spacing w:before="5"/>
        <w:ind w:left="1229"/>
        <w:rPr/>
      </w:pPr>
      <w:r>
        <w:rPr>
          <w:rFonts w:ascii="PMingLiU" w:eastAsia="PMingLiU" w:hAnsi="PMingLiU" w:hint="eastAsia"/>
          <w:color w:val="231f20"/>
        </w:rPr>
        <w:t>“三起杀心”</w:t>
      </w:r>
      <w:r>
        <w:rPr>
          <w:color w:val="231f20"/>
        </w:rPr>
        <w:t>，有真的想要杀害对方的心。</w:t>
      </w:r>
    </w:p>
    <w:p>
      <w:pPr>
        <w:pStyle w:val="style66"/>
        <w:spacing w:before="17" w:lineRule="auto" w:line="249"/>
        <w:ind w:left="787" w:right="1243" w:firstLine="442"/>
        <w:rPr/>
      </w:pPr>
      <w:r>
        <w:rPr>
          <w:rFonts w:ascii="PMingLiU" w:eastAsia="PMingLiU" w:hAnsi="PMingLiU" w:hint="eastAsia"/>
          <w:color w:val="231f20"/>
          <w:spacing w:val="-4"/>
        </w:rPr>
        <w:t>“四兴方便”</w:t>
      </w:r>
      <w:r>
        <w:rPr>
          <w:color w:val="231f20"/>
          <w:spacing w:val="-4"/>
        </w:rPr>
        <w:t>，不但有杀害对方的心，同时还造作了一些事情，比如准备</w:t>
      </w:r>
      <w:r>
        <w:rPr>
          <w:color w:val="231f20"/>
          <w:spacing w:val="-7"/>
        </w:rPr>
        <w:t>刀枪、绳索、毒药，或教唆别人去杀他等等。</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5" w:firstLine="442"/>
        <w:jc w:val="both"/>
        <w:rPr/>
      </w:pPr>
      <w:r>
        <w:rPr>
          <w:rFonts w:ascii="PMingLiU" w:eastAsia="PMingLiU" w:hAnsi="PMingLiU" w:hint="eastAsia"/>
          <w:color w:val="231f20"/>
          <w:spacing w:val="3"/>
        </w:rPr>
        <w:t>“五命断”</w:t>
      </w:r>
      <w:r>
        <w:rPr>
          <w:color w:val="231f20"/>
          <w:spacing w:val="3"/>
        </w:rPr>
        <w:t>，如果对境是人，也是畜意要杀他，那当对方命断的那一刹</w:t>
      </w:r>
      <w:r>
        <w:rPr>
          <w:color w:val="231f20"/>
          <w:spacing w:val="-4"/>
        </w:rPr>
        <w:t>那，就破杀生戒了。若杀的是畜生、非人、鬼神等等的，罪就比较轻，我们后</w:t>
      </w:r>
      <w:r>
        <w:rPr>
          <w:color w:val="231f20"/>
          <w:spacing w:val="-7"/>
        </w:rPr>
        <w:t>面会再介绍。</w:t>
      </w:r>
    </w:p>
    <w:p>
      <w:pPr>
        <w:pStyle w:val="style66"/>
        <w:spacing w:before="5"/>
        <w:rPr>
          <w:sz w:val="23"/>
        </w:rPr>
      </w:pPr>
    </w:p>
    <w:p>
      <w:pPr>
        <w:pStyle w:val="style66"/>
        <w:ind w:left="1229"/>
        <w:rPr/>
      </w:pPr>
      <w:r>
        <w:rPr>
          <w:color w:val="231f20"/>
        </w:rPr>
        <w:t>乙二、随释</w:t>
      </w:r>
    </w:p>
    <w:p>
      <w:pPr>
        <w:pStyle w:val="style66"/>
        <w:spacing w:before="16"/>
        <w:rPr>
          <w:sz w:val="23"/>
        </w:rPr>
      </w:pPr>
    </w:p>
    <w:p>
      <w:pPr>
        <w:pStyle w:val="style66"/>
        <w:spacing w:before="1"/>
        <w:ind w:left="1229"/>
        <w:rPr/>
      </w:pPr>
      <w:r>
        <w:rPr>
          <w:color w:val="231f20"/>
          <w:w w:val="110"/>
        </w:rPr>
        <w:t>以下介绍“兴方便”的相状。</w:t>
      </w:r>
    </w:p>
    <w:p>
      <w:pPr>
        <w:pStyle w:val="style66"/>
        <w:spacing w:before="16"/>
        <w:rPr>
          <w:sz w:val="7"/>
        </w:rPr>
      </w:pPr>
    </w:p>
    <w:p>
      <w:pPr>
        <w:pStyle w:val="style0"/>
        <w:spacing w:after="0"/>
        <w:rPr>
          <w:sz w:val="7"/>
        </w:rPr>
        <w:sectPr>
          <w:pgSz w:w="9870" w:h="13380" w:orient="portrait"/>
          <w:pgMar w:top="1360" w:right="0" w:bottom="1040" w:left="460" w:header="1163" w:footer="844" w:gutter="0"/>
        </w:sectPr>
      </w:pPr>
    </w:p>
    <w:p>
      <w:pPr>
        <w:pStyle w:val="style66"/>
        <w:rPr>
          <w:sz w:val="24"/>
        </w:rPr>
      </w:pPr>
    </w:p>
    <w:p>
      <w:pPr>
        <w:pStyle w:val="style66"/>
        <w:rPr>
          <w:sz w:val="24"/>
        </w:rPr>
      </w:pPr>
    </w:p>
    <w:p>
      <w:pPr>
        <w:pStyle w:val="style66"/>
        <w:spacing w:before="12"/>
        <w:rPr>
          <w:sz w:val="12"/>
        </w:rPr>
      </w:pPr>
    </w:p>
    <w:p>
      <w:pPr>
        <w:pStyle w:val="style66"/>
        <w:spacing w:before="1"/>
        <w:ind w:left="1254"/>
        <w:rPr>
          <w:rFonts w:ascii="宋体" w:eastAsia="宋体" w:hint="eastAsia"/>
        </w:rPr>
      </w:pPr>
      <w:r>
        <w:rPr/>
        <w:pict>
          <v:group id="8573" filled="f" stroked="f" style="position:absolute;margin-left:142.44pt;margin-top:-7.18pt;width:12.5pt;height:28.65pt;z-index:238;mso-position-horizontal-relative:page;mso-position-vertical-relative:text;mso-width-relative:page;mso-height-relative:page;mso-wrap-distance-left:0.0pt;mso-wrap-distance-right:0.0pt;visibility:visible;" coordsize="250,573" coordorigin="2849,-144">
            <v:line id="8574" stroked="t" from="2849.0pt,138.0pt" to="2976.0pt,138.0pt" style="position:absolute;z-index:1098;mso-position-horizontal-relative:text;mso-position-vertical-relative:text;mso-width-relative:page;mso-height-relative:page;visibility:visible;">
              <v:stroke color="#231f20" weight="0.43pt"/>
              <v:fill/>
            </v:line>
            <v:line id="8575" stroked="t" from="2971.0pt,-139.0pt" to="3098.0pt,-139.0pt" style="position:absolute;z-index:1099;mso-position-horizontal-relative:text;mso-position-vertical-relative:text;mso-width-relative:page;mso-height-relative:page;visibility:visible;">
              <v:stroke color="#231f20" weight="0.43pt"/>
              <v:fill/>
            </v:line>
            <v:line id="8576" stroked="t" from="2971.0pt,425.0pt" to="3098.0pt,425.0pt" style="position:absolute;z-index:1100;mso-position-horizontal-relative:text;mso-position-vertical-relative:text;mso-width-relative:page;mso-height-relative:page;visibility:visible;">
              <v:stroke color="#231f20" weight="0.43pt"/>
              <v:fill/>
            </v:line>
            <v:line id="8577" stroked="t" from="2976.0pt,-144.0pt" to="2976.0pt,429.0pt" style="position:absolute;z-index:1101;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乙二、随释</w:t>
      </w:r>
    </w:p>
    <w:p>
      <w:pPr>
        <w:pStyle w:val="style66"/>
        <w:rPr>
          <w:rFonts w:ascii="宋体"/>
          <w:sz w:val="24"/>
        </w:rPr>
      </w:pPr>
      <w:r>
        <w:br w:type="column"/>
      </w:r>
    </w:p>
    <w:p>
      <w:pPr>
        <w:pStyle w:val="style66"/>
        <w:rPr>
          <w:rFonts w:ascii="宋体"/>
          <w:sz w:val="24"/>
        </w:rPr>
      </w:pPr>
    </w:p>
    <w:p>
      <w:pPr>
        <w:pStyle w:val="style66"/>
        <w:spacing w:before="159" w:lineRule="auto" w:line="482"/>
        <w:ind w:left="299"/>
        <w:rPr>
          <w:rFonts w:ascii="宋体" w:eastAsia="宋体" w:hint="eastAsia"/>
        </w:rPr>
      </w:pPr>
      <w:r>
        <w:rPr>
          <w:rFonts w:ascii="宋体" w:eastAsia="宋体" w:hint="eastAsia"/>
          <w:color w:val="231f20"/>
          <w:spacing w:val="-10"/>
        </w:rPr>
        <w:t>丙一、广辨杀相丙二、别明非畜</w:t>
      </w:r>
    </w:p>
    <w:p>
      <w:pPr>
        <w:pStyle w:val="style66"/>
        <w:spacing w:before="70" w:lineRule="auto" w:line="292"/>
        <w:ind w:left="365" w:right="3348"/>
        <w:jc w:val="both"/>
        <w:rPr>
          <w:rFonts w:ascii="宋体" w:eastAsia="宋体" w:hint="eastAsia"/>
        </w:rPr>
      </w:pPr>
      <w:r>
        <w:br w:type="column"/>
      </w:r>
      <w:r>
        <w:rPr>
          <w:rFonts w:ascii="宋体" w:eastAsia="宋体" w:hint="eastAsia"/>
          <w:color w:val="231f20"/>
          <w:spacing w:val="-10"/>
        </w:rPr>
        <w:t>丁一、自作教人丁二、用语破国</w:t>
      </w:r>
      <w:r>
        <w:rPr>
          <w:rFonts w:ascii="宋体" w:eastAsia="宋体" w:hint="eastAsia"/>
          <w:color w:val="231f20"/>
          <w:spacing w:val="-7"/>
        </w:rPr>
        <w:t>丁三、赞死</w:t>
      </w:r>
    </w:p>
    <w:p>
      <w:pPr>
        <w:pStyle w:val="style66"/>
        <w:spacing w:before="1"/>
        <w:ind w:left="365"/>
        <w:rPr>
          <w:rFonts w:ascii="宋体" w:eastAsia="宋体" w:hint="eastAsia"/>
        </w:rPr>
      </w:pPr>
      <w:r>
        <w:rPr/>
        <w:pict>
          <v:group id="8578" filled="f" stroked="f" style="position:absolute;margin-left:234.0pt;margin-top:-44.59pt;width:14.2pt;height:52.2pt;z-index:239;mso-position-horizontal-relative:page;mso-position-vertical-relative:text;mso-width-relative:page;mso-height-relative:page;mso-wrap-distance-left:0.0pt;mso-wrap-distance-right:0.0pt;visibility:visible;" coordsize="284,1044" coordorigin="4680,-892">
            <v:line id="8579" stroked="t" from="4819.0pt,-888.0pt" to="4963.0pt,-888.0pt" style="position:absolute;z-index:1102;mso-position-horizontal-relative:text;mso-position-vertical-relative:text;mso-width-relative:page;mso-height-relative:page;visibility:visible;">
              <v:stroke color="#231f20" weight="0.43pt"/>
              <v:fill/>
            </v:line>
            <v:line id="8580" stroked="t" from="4819.0pt,-543.0pt" to="4963.0pt,-543.0pt" style="position:absolute;z-index:1103;mso-position-horizontal-relative:text;mso-position-vertical-relative:text;mso-width-relative:page;mso-height-relative:page;visibility:visible;">
              <v:stroke color="#231f20" weight="0.43pt"/>
              <v:fill/>
            </v:line>
            <v:line id="8581" stroked="t" from="4680.0pt,-198.0pt" to="4963.0pt,-198.0pt" style="position:absolute;z-index:1104;mso-position-horizontal-relative:text;mso-position-vertical-relative:text;mso-width-relative:page;mso-height-relative:page;visibility:visible;">
              <v:stroke color="#231f20" weight="0.43pt"/>
              <v:fill/>
            </v:line>
            <v:line id="8582" stroked="t" from="4819.0pt,147.0pt" to="4963.0pt,147.0pt" style="position:absolute;z-index:1105;mso-position-horizontal-relative:text;mso-position-vertical-relative:text;mso-width-relative:page;mso-height-relative:page;visibility:visible;">
              <v:stroke color="#231f20" weight="0.43pt"/>
              <v:fill/>
            </v:line>
            <v:line id="8583" stroked="t" from="4826.0pt,-892.0pt" to="4826.0pt,151.0pt" style="position:absolute;z-index:1106;mso-position-horizontal-relative:text;mso-position-vertical-relative:text;mso-width-relative:page;mso-height-relative:page;visibility:visible;">
              <v:stroke color="#231f20" weight="0.43pt"/>
              <v:fill/>
            </v:line>
            <v:fill/>
          </v:group>
        </w:pict>
      </w:r>
      <w:r>
        <w:rPr>
          <w:rFonts w:ascii="宋体" w:eastAsia="宋体" w:hint="eastAsia"/>
          <w:color w:val="231f20"/>
          <w:spacing w:val="-7"/>
        </w:rPr>
        <w:t>丁四、自杀</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322" w:space="40"/>
            <w:col w:w="1793" w:space="39"/>
            <w:col w:w="5216"/>
          </w:cols>
        </w:sectPr>
      </w:pPr>
    </w:p>
    <w:p>
      <w:pPr>
        <w:pStyle w:val="style66"/>
        <w:spacing w:lineRule="exact" w:line="355"/>
        <w:ind w:left="1229"/>
        <w:rPr/>
      </w:pPr>
      <w:r>
        <w:rPr>
          <w:color w:val="231f20"/>
          <w:spacing w:val="-7"/>
        </w:rPr>
        <w:t>丙一、广辨杀相</w:t>
      </w:r>
    </w:p>
    <w:p>
      <w:pPr>
        <w:pStyle w:val="style66"/>
        <w:spacing w:before="16"/>
        <w:rPr>
          <w:sz w:val="23"/>
        </w:rPr>
      </w:pPr>
    </w:p>
    <w:p>
      <w:pPr>
        <w:pStyle w:val="style66"/>
        <w:ind w:left="1229"/>
        <w:rPr/>
      </w:pPr>
      <w:r>
        <w:rPr>
          <w:color w:val="231f20"/>
          <w:spacing w:val="-7"/>
        </w:rPr>
        <w:t>丁一、自作教人</w:t>
      </w:r>
    </w:p>
    <w:p>
      <w:pPr>
        <w:pStyle w:val="style66"/>
        <w:spacing w:before="8"/>
        <w:rPr>
          <w:sz w:val="20"/>
        </w:rPr>
      </w:pPr>
    </w:p>
    <w:p>
      <w:pPr>
        <w:pStyle w:val="style0"/>
        <w:spacing w:before="71"/>
        <w:ind w:left="3748" w:right="0" w:firstLine="0"/>
        <w:jc w:val="left"/>
        <w:rPr>
          <w:rFonts w:ascii="宋体" w:eastAsia="宋体" w:hint="eastAsia"/>
          <w:sz w:val="21"/>
        </w:rPr>
      </w:pPr>
      <w:r>
        <w:rPr/>
        <w:pict>
          <v:group id="8584" filled="f" stroked="f" style="position:absolute;margin-left:139.54pt;margin-top:3.99pt;width:69.3pt;height:128.75pt;z-index:237;mso-position-horizontal-relative:page;mso-position-vertical-relative:text;mso-width-relative:page;mso-height-relative:page;mso-wrap-distance-left:0.0pt;mso-wrap-distance-right:0.0pt;visibility:visible;" coordsize="1386,2575" coordorigin="2791,80">
            <v:line id="8585" stroked="t" from="3442.0pt,474.0pt" to="3512.0pt,474.0pt" style="position:absolute;z-index:1107;mso-position-horizontal-relative:text;mso-position-vertical-relative:text;mso-width-relative:page;mso-height-relative:page;visibility:visible;">
              <v:stroke color="#231f20" weight="0.4pt"/>
              <v:fill/>
            </v:line>
            <v:line id="8586" stroked="t" from="3516.0pt,198.0pt" to="3516.0pt,815.0pt" style="position:absolute;z-index:1108;mso-position-horizontal-relative:text;mso-position-vertical-relative:text;mso-width-relative:page;mso-height-relative:page;visibility:visible;">
              <v:stroke color="#231f20" weight="0.4pt"/>
              <v:fill/>
            </v:line>
            <v:line id="8587" stroked="t" from="3512.0pt,200.0pt" to="3585.0pt,200.0pt" style="position:absolute;z-index:1109;mso-position-horizontal-relative:text;mso-position-vertical-relative:text;mso-width-relative:page;mso-height-relative:page;visibility:visible;">
              <v:stroke color="#231f20" weight="0.4pt"/>
              <v:fill/>
            </v:line>
            <v:line id="8588" stroked="t" from="3512.0pt,815.0pt" to="3585.0pt,815.0pt" style="position:absolute;z-index:1110;mso-position-horizontal-relative:text;mso-position-vertical-relative:text;mso-width-relative:page;mso-height-relative:page;visibility:visible;">
              <v:stroke color="#231f20" weight="0.4pt"/>
              <v:fill/>
            </v:line>
            <v:line id="8589" stroked="t" from="2791.0pt,1249.0pt" to="2865.0pt,1249.0pt" style="position:absolute;z-index:1111;mso-position-horizontal-relative:text;mso-position-vertical-relative:text;mso-width-relative:page;mso-height-relative:page;visibility:visible;">
              <v:stroke color="#231f20" weight="0.4pt"/>
              <v:fill/>
            </v:line>
            <v:line id="8590" stroked="t" from="2864.0pt,461.0pt" to="2864.0pt,2252.0pt" style="position:absolute;z-index:1112;mso-position-horizontal-relative:text;mso-position-vertical-relative:text;mso-width-relative:page;mso-height-relative:page;visibility:visible;">
              <v:stroke color="#231f20" weight="0.4pt"/>
              <v:fill/>
            </v:line>
            <v:line id="8591" stroked="t" from="2860.0pt,462.0pt" to="2952.0pt,462.0pt" style="position:absolute;z-index:1113;mso-position-horizontal-relative:text;mso-position-vertical-relative:text;mso-width-relative:page;mso-height-relative:page;visibility:visible;">
              <v:stroke color="#231f20" weight="0.4pt"/>
              <v:fill/>
            </v:line>
            <v:line id="8592" stroked="t" from="2860.0pt,2252.0pt" to="2953.0pt,2252.0pt" style="position:absolute;z-index:1114;mso-position-horizontal-relative:text;mso-position-vertical-relative:text;mso-width-relative:page;mso-height-relative:page;visibility:visible;">
              <v:stroke color="#231f20" weight="0.4pt"/>
              <v:fill/>
            </v:line>
            <v:rect id="8593" filled="f" stroked="t" style="position:absolute;left:2955;top:345;width:488;height:232;z-index:1115;mso-position-horizontal-relative:text;mso-position-vertical-relative:text;mso-width-relative:page;mso-height-relative:page;visibility:visible;">
              <v:stroke color="#231f20" weight="0.4pt"/>
              <v:fill/>
            </v:rect>
            <v:line id="8594" stroked="t" from="4072.0pt,206.0pt" to="4176.0pt,206.0pt" style="position:absolute;z-index:1116;mso-position-horizontal-relative:text;mso-position-vertical-relative:text;mso-width-relative:page;mso-height-relative:page;visibility:visible;">
              <v:stroke color="#231f20" weight="0.4pt"/>
              <v:fill/>
            </v:line>
            <v:rect id="8595" filled="f" stroked="t" style="position:absolute;left:3584;top:83;width:488;height:232;z-index:1117;mso-position-horizontal-relative:text;mso-position-vertical-relative:text;mso-width-relative:page;mso-height-relative:page;visibility:visible;">
              <v:stroke color="#231f20" weight="0.4pt"/>
              <v:fill/>
            </v:rect>
            <v:line id="8596" stroked="t" from="4072.0pt,1446.0pt" to="4176.0pt,1446.0pt" style="position:absolute;z-index:1118;mso-position-horizontal-relative:text;mso-position-vertical-relative:text;mso-width-relative:page;mso-height-relative:page;visibility:visible;">
              <v:stroke color="#231f20" weight="0.4pt"/>
              <v:fill/>
            </v:line>
            <v:line id="8597" stroked="t" from="3447.0pt,2248.0pt" to="3513.0pt,2248.0pt" style="position:absolute;z-index:1119;mso-position-horizontal-relative:text;mso-position-vertical-relative:text;mso-width-relative:page;mso-height-relative:page;visibility:visible;">
              <v:stroke color="#231f20" weight="0.4pt"/>
              <v:fill/>
            </v:line>
            <v:line id="8598" stroked="t" from="3514.0pt,1452.0pt" to="3514.0pt,2529.0pt" style="position:absolute;z-index:1120;mso-position-horizontal-relative:text;mso-position-vertical-relative:text;mso-width-relative:page;mso-height-relative:page;visibility:visible;">
              <v:stroke color="#231f20" weight="0.4pt"/>
              <v:fill/>
            </v:line>
            <v:line id="8599" stroked="t" from="3511.0pt,1452.0pt" to="3583.0pt,1452.0pt" style="position:absolute;z-index:1121;mso-position-horizontal-relative:text;mso-position-vertical-relative:text;mso-width-relative:page;mso-height-relative:page;visibility:visible;">
              <v:stroke color="#231f20" weight="0.4pt"/>
              <v:fill/>
            </v:line>
            <v:line id="8600" stroked="t" from="3511.0pt,1989.0pt" to="3583.0pt,1989.0pt" style="position:absolute;z-index:1122;mso-position-horizontal-relative:text;mso-position-vertical-relative:text;mso-width-relative:page;mso-height-relative:page;visibility:visible;">
              <v:stroke color="#231f20" weight="0.4pt"/>
              <v:fill/>
            </v:line>
            <v:line id="8601" stroked="t" from="3511.0pt,2526.0pt" to="3583.0pt,2526.0pt" style="position:absolute;z-index:1123;mso-position-horizontal-relative:text;mso-position-vertical-relative:text;mso-width-relative:page;mso-height-relative:page;visibility:visible;">
              <v:stroke color="#231f20" weight="0.4pt"/>
              <v:fill/>
            </v:line>
            <v:rect id="8602" filled="f" stroked="t" style="position:absolute;left:3584;top:1337;width:488;height:232;z-index:1124;mso-position-horizontal-relative:text;mso-position-vertical-relative:text;mso-width-relative:page;mso-height-relative:page;visibility:visible;">
              <v:stroke color="#231f20" weight="0.4pt"/>
              <v:fill/>
            </v:rect>
            <v:line id="8603" stroked="t" from="4072.0pt,808.0pt" to="4176.0pt,808.0pt" style="position:absolute;z-index:1125;mso-position-horizontal-relative:text;mso-position-vertical-relative:text;mso-width-relative:page;mso-height-relative:page;visibility:visible;">
              <v:stroke color="#231f20" weight="0.4pt"/>
              <v:fill/>
            </v:line>
            <v:rect id="8604" filled="f" stroked="t" style="position:absolute;left:3584;top:695;width:488;height:232;z-index:1126;mso-position-horizontal-relative:text;mso-position-vertical-relative:text;mso-width-relative:page;mso-height-relative:page;visibility:visible;">
              <v:stroke color="#231f20" weight="0.4pt"/>
              <v:fill/>
            </v:rect>
            <v:line id="8605" stroked="t" from="4072.0pt,1990.0pt" to="4176.0pt,1990.0pt" style="position:absolute;z-index:1127;mso-position-horizontal-relative:text;mso-position-vertical-relative:text;mso-width-relative:page;mso-height-relative:page;visibility:visible;">
              <v:stroke color="#231f20" weight="0.4pt"/>
              <v:fill/>
            </v:line>
            <v:rect id="8606" filled="f" stroked="t" style="position:absolute;left:3584;top:1880;width:488;height:232;z-index:1128;mso-position-horizontal-relative:text;mso-position-vertical-relative:text;mso-width-relative:page;mso-height-relative:page;visibility:visible;">
              <v:stroke color="#231f20" weight="0.4pt"/>
              <v:fill/>
            </v:rect>
            <v:line id="8607" stroked="t" from="4072.0pt,2532.0pt" to="4176.0pt,2532.0pt" style="position:absolute;z-index:1129;mso-position-horizontal-relative:text;mso-position-vertical-relative:text;mso-width-relative:page;mso-height-relative:page;visibility:visible;">
              <v:stroke color="#231f20" weight="0.4pt"/>
              <v:fill/>
            </v:line>
            <v:shape id="8608" coordsize="1117,529" coordorigin="2956,2120" path="m3585,2648l4072,2648,4072,2416,3585,2416,3585,2648xm2956,2352l3443,2352,3443,2120,2956,2120,2956,2352xe" filled="f" stroked="t" style="position:absolute;left:2955;top:2119;width:1117;height:529;z-index:1130;mso-position-horizontal-relative:text;mso-position-vertical-relative:text;mso-width-relative:page;mso-height-relative:page;visibility:visible;">
              <v:stroke color="#231f20" weight="0.4pt"/>
              <v:fill/>
              <v:path textboxrect="2956,2120,4073,2649" arrowok="t"/>
            </v:shape>
            <v:shape id="8609" type="#_x0000_t202" filled="f" stroked="f" style="position:absolute;left:3617;top:94;width:438;height:227;z-index:113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标示</w:t>
                    </w:r>
                  </w:p>
                </w:txbxContent>
              </v:textbox>
            </v:shape>
            <v:shape id="8610" type="#_x0000_t202" filled="f" stroked="f" style="position:absolute;left:2988;top:356;width:438;height:227;z-index:113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自杀</w:t>
                    </w:r>
                  </w:p>
                </w:txbxContent>
              </v:textbox>
            </v:shape>
            <v:shape id="8611" type="#_x0000_t202" filled="f" stroked="f" style="position:absolute;left:3617;top:706;width:438;height:227;z-index:113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列相</w:t>
                    </w:r>
                  </w:p>
                </w:txbxContent>
              </v:textbox>
            </v:shape>
            <v:shape id="8612" type="#_x0000_t202" filled="f" stroked="f" style="position:absolute;left:3617;top:1348;width:438;height:770;z-index:113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1"/>
                      </w:rPr>
                    </w:pPr>
                    <w:r>
                      <w:rPr>
                        <w:rFonts w:ascii="宋体" w:eastAsia="宋体" w:hint="eastAsia"/>
                        <w:color w:val="231f20"/>
                        <w:w w:val="95"/>
                        <w:sz w:val="21"/>
                      </w:rPr>
                      <w:t>标示</w:t>
                    </w:r>
                  </w:p>
                  <w:p>
                    <w:pPr>
                      <w:pStyle w:val="style0"/>
                      <w:spacing w:before="7" w:lineRule="auto" w:line="240"/>
                      <w:rPr>
                        <w:rFonts w:ascii="PMingLiU"/>
                        <w:sz w:val="19"/>
                      </w:rPr>
                    </w:pPr>
                  </w:p>
                  <w:p>
                    <w:pPr>
                      <w:pStyle w:val="style0"/>
                      <w:spacing w:before="0" w:lineRule="exact" w:line="257"/>
                      <w:ind w:left="0" w:right="0" w:firstLine="0"/>
                      <w:jc w:val="left"/>
                      <w:rPr>
                        <w:rFonts w:ascii="宋体" w:eastAsia="宋体" w:hint="eastAsia"/>
                        <w:sz w:val="21"/>
                      </w:rPr>
                    </w:pPr>
                    <w:r>
                      <w:rPr>
                        <w:rFonts w:ascii="宋体" w:eastAsia="宋体" w:hint="eastAsia"/>
                        <w:color w:val="231f20"/>
                        <w:w w:val="95"/>
                        <w:sz w:val="21"/>
                      </w:rPr>
                      <w:t>列相</w:t>
                    </w:r>
                  </w:p>
                </w:txbxContent>
              </v:textbox>
            </v:shape>
            <v:shape id="8613" type="#_x0000_t202" filled="f" stroked="f" style="position:absolute;left:2988;top:2130;width:438;height:227;z-index:113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教人</w:t>
                    </w:r>
                  </w:p>
                </w:txbxContent>
              </v:textbox>
            </v:shape>
            <v:shape id="8614" type="#_x0000_t202" filled="f" stroked="f" style="position:absolute;left:3617;top:2426;width:438;height:227;z-index:113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总示</w:t>
                    </w:r>
                  </w:p>
                </w:txbxContent>
              </v:textbox>
            </v:shape>
            <v:fill/>
          </v:group>
        </w:pict>
      </w:r>
      <w:r>
        <w:rPr>
          <w:rFonts w:ascii="宋体" w:eastAsia="宋体" w:hint="eastAsia"/>
          <w:color w:val="231f20"/>
          <w:sz w:val="21"/>
        </w:rPr>
        <w:t>四分云。杀有二种。一者自杀。</w:t>
      </w:r>
    </w:p>
    <w:p>
      <w:pPr>
        <w:pStyle w:val="style66"/>
        <w:spacing w:before="12"/>
        <w:rPr>
          <w:rFonts w:ascii="宋体"/>
          <w:sz w:val="18"/>
        </w:rPr>
      </w:pPr>
    </w:p>
    <w:p>
      <w:pPr>
        <w:pStyle w:val="style0"/>
        <w:spacing w:after="0"/>
        <w:rPr>
          <w:rFonts w:ascii="宋体"/>
          <w:sz w:val="18"/>
        </w:rPr>
        <w:sectPr>
          <w:type w:val="continuous"/>
          <w:pgSz w:w="9870" w:h="13380" w:orient="portrait"/>
          <w:pgMar w:top="1240" w:right="0" w:bottom="280" w:left="460" w:header="720" w:footer="720" w:gutter="0"/>
        </w:sectPr>
      </w:pPr>
    </w:p>
    <w:p>
      <w:pPr>
        <w:pStyle w:val="style66"/>
        <w:rPr>
          <w:rFonts w:ascii="宋体"/>
        </w:rPr>
      </w:pPr>
    </w:p>
    <w:p>
      <w:pPr>
        <w:pStyle w:val="style66"/>
        <w:rPr>
          <w:rFonts w:ascii="宋体"/>
          <w:sz w:val="20"/>
        </w:rPr>
      </w:pPr>
    </w:p>
    <w:p>
      <w:pPr>
        <w:pStyle w:val="style0"/>
        <w:spacing w:before="0"/>
        <w:ind w:left="1334" w:right="0" w:firstLine="0"/>
        <w:jc w:val="left"/>
        <w:rPr>
          <w:rFonts w:ascii="宋体" w:eastAsia="宋体" w:hint="eastAsia"/>
          <w:sz w:val="21"/>
        </w:rPr>
      </w:pPr>
      <w:r>
        <w:rPr/>
        <w:pict>
          <v:shape id="8615" coordsize="156,162" coordorigin="1687,47" path="m1842,47l1687,128,1842,209,1842,47xe" fillcolor="#231f20" stroked="f" style="position:absolute;margin-left:84.33pt;margin-top:2.37pt;width:7.8pt;height:8.1pt;z-index:-2147482404;mso-position-horizontal-relative:page;mso-position-vertical-relative:text;mso-width-relative:page;mso-height-relative:page;mso-wrap-distance-left:0.0pt;mso-wrap-distance-right:0.0pt;visibility:visible;">
            <v:stroke on="f"/>
            <v:fill/>
            <v:path textboxrect="1687,47,1843,209" arrowok="t"/>
          </v:shape>
        </w:pict>
      </w:r>
      <w:r>
        <w:rPr>
          <w:rFonts w:ascii="宋体" w:eastAsia="宋体" w:hint="eastAsia"/>
          <w:color w:val="231f20"/>
          <w:spacing w:val="-12"/>
          <w:sz w:val="21"/>
        </w:rPr>
        <w:t>《事钞》云</w:t>
      </w:r>
    </w:p>
    <w:p>
      <w:pPr>
        <w:pStyle w:val="style0"/>
        <w:spacing w:before="102" w:lineRule="auto" w:line="204"/>
        <w:ind w:left="1334" w:right="1242" w:firstLine="0"/>
        <w:jc w:val="left"/>
        <w:rPr>
          <w:rFonts w:ascii="宋体" w:eastAsia="宋体" w:hint="eastAsia"/>
          <w:sz w:val="21"/>
        </w:rPr>
      </w:pPr>
      <w:r>
        <w:br w:type="column"/>
      </w:r>
      <w:r>
        <w:rPr>
          <w:rFonts w:ascii="宋体" w:eastAsia="宋体" w:hint="eastAsia"/>
          <w:color w:val="231f20"/>
          <w:sz w:val="21"/>
        </w:rPr>
        <w:t>谓身现相，口赞死相，坑陷，倚拨，若安杀具， 及以与药等。</w:t>
      </w:r>
    </w:p>
    <w:p>
      <w:pPr>
        <w:pStyle w:val="style0"/>
        <w:spacing w:before="189"/>
        <w:ind w:left="1334" w:right="0" w:firstLine="0"/>
        <w:jc w:val="left"/>
        <w:rPr>
          <w:rFonts w:ascii="宋体" w:eastAsia="宋体" w:hint="eastAsia"/>
          <w:sz w:val="21"/>
        </w:rPr>
      </w:pPr>
      <w:r>
        <w:rPr>
          <w:rFonts w:ascii="宋体" w:eastAsia="宋体" w:hint="eastAsia"/>
          <w:color w:val="231f20"/>
          <w:sz w:val="21"/>
        </w:rPr>
        <w:t>二教他而杀。随其前使。</w:t>
      </w:r>
    </w:p>
    <w:p>
      <w:pPr>
        <w:pStyle w:val="style0"/>
        <w:spacing w:before="183" w:lineRule="auto" w:line="204"/>
        <w:ind w:left="1334" w:right="1472" w:firstLine="0"/>
        <w:jc w:val="left"/>
        <w:rPr>
          <w:rFonts w:ascii="宋体" w:eastAsia="宋体" w:hint="eastAsia"/>
          <w:sz w:val="21"/>
        </w:rPr>
      </w:pPr>
      <w:r>
        <w:rPr>
          <w:rFonts w:ascii="宋体" w:eastAsia="宋体" w:hint="eastAsia"/>
          <w:color w:val="231f20"/>
          <w:w w:val="95"/>
          <w:sz w:val="21"/>
        </w:rPr>
        <w:t xml:space="preserve">若教叹，教遣使，往来使，重使，展转使， </w:t>
      </w:r>
      <w:r>
        <w:rPr>
          <w:rFonts w:ascii="宋体" w:eastAsia="宋体" w:hint="eastAsia"/>
          <w:color w:val="231f20"/>
          <w:sz w:val="21"/>
        </w:rPr>
        <w:t>求男子，教求男子，遣书，教遣书等。</w:t>
      </w:r>
    </w:p>
    <w:p>
      <w:pPr>
        <w:pStyle w:val="style0"/>
        <w:spacing w:before="178" w:lineRule="auto" w:line="204"/>
        <w:ind w:left="1334" w:right="1563" w:firstLine="0"/>
        <w:jc w:val="left"/>
        <w:rPr>
          <w:rFonts w:ascii="宋体" w:eastAsia="宋体" w:hint="eastAsia"/>
          <w:sz w:val="21"/>
        </w:rPr>
      </w:pPr>
      <w:r>
        <w:rPr>
          <w:rFonts w:ascii="宋体" w:eastAsia="宋体" w:hint="eastAsia"/>
          <w:color w:val="231f20"/>
          <w:spacing w:val="5"/>
          <w:w w:val="95"/>
          <w:sz w:val="21"/>
        </w:rPr>
        <w:t xml:space="preserve">并任方便，但令命终称本期者。三性之中， </w:t>
      </w:r>
      <w:r>
        <w:rPr>
          <w:rFonts w:ascii="宋体" w:eastAsia="宋体" w:hint="eastAsia"/>
          <w:color w:val="231f20"/>
          <w:sz w:val="21"/>
        </w:rPr>
        <w:t>能教犯重。</w:t>
      </w:r>
    </w:p>
    <w:p>
      <w:pPr>
        <w:pStyle w:val="style0"/>
        <w:spacing w:after="0" w:lineRule="auto" w:line="204"/>
        <w:jc w:val="left"/>
        <w:rPr>
          <w:rFonts w:ascii="宋体" w:eastAsia="宋体" w:hint="eastAsia"/>
          <w:sz w:val="21"/>
        </w:rPr>
        <w:sectPr>
          <w:type w:val="continuous"/>
          <w:pgSz w:w="9870" w:h="13380" w:orient="portrait"/>
          <w:pgMar w:top="1240" w:right="0" w:bottom="280" w:left="460" w:header="720" w:footer="720" w:gutter="0"/>
          <w:cols w:equalWidth="0" w:num="2">
            <w:col w:w="2365" w:space="49"/>
            <w:col w:w="6996"/>
          </w:cols>
        </w:sectPr>
      </w:pPr>
    </w:p>
    <w:p>
      <w:pPr>
        <w:pStyle w:val="style66"/>
        <w:spacing w:before="4"/>
        <w:rPr>
          <w:rFonts w:ascii="宋体"/>
          <w:sz w:val="27"/>
        </w:rPr>
      </w:pPr>
    </w:p>
    <w:p>
      <w:pPr>
        <w:pStyle w:val="style66"/>
        <w:spacing w:before="79"/>
        <w:ind w:right="19"/>
        <w:jc w:val="center"/>
        <w:rPr>
          <w:rFonts w:ascii="PMingLiU" w:eastAsia="PMingLiU" w:hAnsi="PMingLiU" w:hint="eastAsia"/>
        </w:rPr>
      </w:pPr>
      <w:r>
        <w:rPr>
          <w:rFonts w:ascii="PMingLiU" w:eastAsia="PMingLiU" w:hAnsi="PMingLiU" w:hint="eastAsia"/>
          <w:color w:val="231f20"/>
        </w:rPr>
        <w:t>▲《事钞》云:“四分云。杀有二种。一者自杀：谓身现相，口赞死相，阬</w:t>
      </w:r>
    </w:p>
    <w:p>
      <w:pPr>
        <w:pStyle w:val="style0"/>
        <w:spacing w:after="0"/>
        <w:jc w:val="center"/>
        <w:rPr>
          <w:rFonts w:ascii="PMingLiU" w:eastAsia="PMingLiU" w:hAnsi="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Ansi="PMingLiU" w:hint="eastAsia"/>
        </w:rPr>
      </w:pPr>
      <w:r>
        <w:rPr>
          <w:rFonts w:ascii="PMingLiU" w:eastAsia="PMingLiU" w:hAnsi="PMingLiU" w:hint="eastAsia"/>
          <w:color w:val="231f20"/>
        </w:rPr>
        <w:t>陷，倚拨，若安杀具，及以与药等。”</w:t>
      </w:r>
    </w:p>
    <w:p>
      <w:pPr>
        <w:pStyle w:val="style66"/>
        <w:spacing w:before="49" w:lineRule="auto" w:line="249"/>
        <w:ind w:left="787" w:right="1247" w:firstLine="442"/>
        <w:jc w:val="both"/>
        <w:rPr/>
      </w:pPr>
      <w:r>
        <w:rPr>
          <w:color w:val="231f20"/>
          <w:spacing w:val="-4"/>
        </w:rPr>
        <w:t>这里说的</w:t>
      </w:r>
      <w:r>
        <w:rPr>
          <w:rFonts w:ascii="PMingLiU" w:eastAsia="PMingLiU" w:hAnsi="PMingLiU" w:hint="eastAsia"/>
          <w:color w:val="231f20"/>
          <w:spacing w:val="-5"/>
        </w:rPr>
        <w:t>“自杀”</w:t>
      </w:r>
      <w:r>
        <w:rPr>
          <w:color w:val="231f20"/>
          <w:spacing w:val="-5"/>
        </w:rPr>
        <w:t>，不是杀自己，而是指自己亲自动手去杀众生。第二个</w:t>
      </w:r>
      <w:r>
        <w:rPr>
          <w:rFonts w:ascii="PMingLiU" w:eastAsia="PMingLiU" w:hAnsi="PMingLiU" w:hint="eastAsia"/>
          <w:color w:val="231f20"/>
          <w:spacing w:val="-6"/>
        </w:rPr>
        <w:t>“教人”</w:t>
      </w:r>
      <w:r>
        <w:rPr>
          <w:color w:val="231f20"/>
          <w:spacing w:val="-6"/>
        </w:rPr>
        <w:t>，是教他人去杀。先看第一段的总标:</w:t>
      </w:r>
      <w:r>
        <w:rPr>
          <w:rFonts w:ascii="PMingLiU" w:eastAsia="PMingLiU" w:hAnsi="PMingLiU" w:hint="eastAsia"/>
          <w:color w:val="231f20"/>
          <w:spacing w:val="-6"/>
        </w:rPr>
        <w:t>“四分”</w:t>
      </w:r>
      <w:r>
        <w:rPr>
          <w:color w:val="231f20"/>
          <w:spacing w:val="-6"/>
        </w:rPr>
        <w:t>就是《</w:t>
      </w:r>
      <w:r>
        <w:rPr>
          <w:rFonts w:ascii="PMingLiU" w:eastAsia="PMingLiU" w:hAnsi="PMingLiU" w:hint="eastAsia"/>
          <w:color w:val="231f20"/>
          <w:spacing w:val="-6"/>
        </w:rPr>
        <w:t>四分</w:t>
      </w:r>
      <w:r>
        <w:rPr>
          <w:color w:val="231f20"/>
          <w:spacing w:val="-6"/>
        </w:rPr>
        <w:t>律》，这是</w:t>
      </w:r>
      <w:r>
        <w:rPr>
          <w:color w:val="231f20"/>
          <w:spacing w:val="-4"/>
        </w:rPr>
        <w:t>一部律典。《四分律》中说，杀生有两种情况，第一种是自杀，就是自己动手</w:t>
      </w:r>
      <w:r>
        <w:rPr>
          <w:color w:val="231f20"/>
          <w:spacing w:val="-7"/>
        </w:rPr>
        <w:t>去杀。下面举了六种情况：</w:t>
      </w:r>
    </w:p>
    <w:p>
      <w:pPr>
        <w:pStyle w:val="style66"/>
        <w:spacing w:before="7" w:lineRule="auto" w:line="249"/>
        <w:ind w:left="787" w:right="1244" w:firstLine="442"/>
        <w:jc w:val="both"/>
        <w:rPr/>
      </w:pPr>
      <w:r>
        <w:rPr>
          <w:color w:val="231f20"/>
          <w:spacing w:val="-4"/>
        </w:rPr>
        <w:t>第一，</w:t>
      </w:r>
      <w:r>
        <w:rPr>
          <w:rFonts w:ascii="PMingLiU" w:eastAsia="PMingLiU" w:hAnsi="PMingLiU" w:hint="eastAsia"/>
          <w:color w:val="231f20"/>
          <w:spacing w:val="-5"/>
        </w:rPr>
        <w:t>“身现相”</w:t>
      </w:r>
      <w:r>
        <w:rPr>
          <w:color w:val="231f20"/>
          <w:spacing w:val="-5"/>
        </w:rPr>
        <w:t>，</w:t>
      </w:r>
      <w:r>
        <w:rPr>
          <w:rFonts w:ascii="PMingLiU" w:eastAsia="PMingLiU" w:hAnsi="PMingLiU" w:hint="eastAsia"/>
          <w:color w:val="231f20"/>
          <w:spacing w:val="-4"/>
        </w:rPr>
        <w:t>身现</w:t>
      </w:r>
      <w:r>
        <w:rPr>
          <w:color w:val="231f20"/>
          <w:spacing w:val="-4"/>
        </w:rPr>
        <w:t>恐怖或威吓的</w:t>
      </w:r>
      <w:r>
        <w:rPr>
          <w:rFonts w:ascii="PMingLiU" w:eastAsia="PMingLiU" w:hAnsi="PMingLiU" w:hint="eastAsia"/>
          <w:color w:val="231f20"/>
          <w:spacing w:val="-4"/>
        </w:rPr>
        <w:t>相</w:t>
      </w:r>
      <w:r>
        <w:rPr>
          <w:color w:val="231f20"/>
          <w:spacing w:val="-4"/>
        </w:rPr>
        <w:t>，把人吓死或逼死。比如想要杀一个人，把他带到悬崖边，故意吓他，让他一不小心掉下悬崖摔死；或用种种手段逼迫他，使他自己跳崖而死；或者知道对方胆小，故意装鬼吓他，把他吓</w:t>
      </w:r>
      <w:r>
        <w:rPr>
          <w:color w:val="231f20"/>
          <w:spacing w:val="-7"/>
        </w:rPr>
        <w:t>死了，这是身现相。</w:t>
      </w:r>
    </w:p>
    <w:p>
      <w:pPr>
        <w:pStyle w:val="style66"/>
        <w:spacing w:before="7" w:lineRule="auto" w:line="249"/>
        <w:ind w:left="786" w:right="1243" w:firstLine="442"/>
        <w:jc w:val="both"/>
        <w:rPr/>
      </w:pPr>
      <w:r>
        <w:rPr>
          <w:color w:val="231f20"/>
          <w:spacing w:val="3"/>
        </w:rPr>
        <w:t>第二，</w:t>
      </w:r>
      <w:r>
        <w:rPr>
          <w:rFonts w:ascii="PMingLiU" w:eastAsia="PMingLiU" w:hAnsi="PMingLiU" w:hint="eastAsia"/>
          <w:color w:val="231f20"/>
          <w:spacing w:val="3"/>
        </w:rPr>
        <w:t>“口赞死相”</w:t>
      </w:r>
      <w:r>
        <w:rPr>
          <w:color w:val="231f20"/>
          <w:spacing w:val="3"/>
        </w:rPr>
        <w:t>，</w:t>
      </w:r>
      <w:r>
        <w:rPr>
          <w:rFonts w:ascii="PMingLiU" w:eastAsia="PMingLiU" w:hAnsi="PMingLiU" w:hint="eastAsia"/>
          <w:color w:val="231f20"/>
          <w:spacing w:val="3"/>
        </w:rPr>
        <w:t>赞</w:t>
      </w:r>
      <w:r>
        <w:rPr>
          <w:color w:val="231f20"/>
          <w:spacing w:val="3"/>
        </w:rPr>
        <w:t>叹</w:t>
      </w:r>
      <w:r>
        <w:rPr>
          <w:rFonts w:ascii="PMingLiU" w:eastAsia="PMingLiU" w:hAnsi="PMingLiU" w:hint="eastAsia"/>
          <w:color w:val="231f20"/>
          <w:spacing w:val="3"/>
        </w:rPr>
        <w:t>死</w:t>
      </w:r>
      <w:r>
        <w:rPr>
          <w:color w:val="231f20"/>
          <w:spacing w:val="3"/>
        </w:rPr>
        <w:t>亡有多好，劝别人去死。例如中东的恐怖</w:t>
      </w:r>
      <w:r>
        <w:rPr>
          <w:color w:val="231f20"/>
          <w:spacing w:val="-4"/>
        </w:rPr>
        <w:t xml:space="preserve">分子之所以敢全身捆满炸弹，去制造恐怖袭击，就是因为他们的传教士向他们鼓吹：若为了信仰、为了所谓的“正义”而死的话，就能生到天上去享受种种 </w:t>
      </w:r>
      <w:r>
        <w:rPr>
          <w:color w:val="231f20"/>
          <w:spacing w:val="-4"/>
        </w:rPr>
        <w:t xml:space="preserve">五欲的快乐。所以他们自杀时都勇猛无畏。这就是“口赞死相”。如果跟别人 </w:t>
      </w:r>
      <w:r>
        <w:rPr>
          <w:color w:val="231f20"/>
          <w:spacing w:val="-4"/>
        </w:rPr>
        <w:t xml:space="preserve">说：“你一生造了那么多罪业，不如死了算了。”结果他真的自杀了，这也叫     “口赞死相”，都是结上品不可悔罪。不过我们劝人家临终时一切放下，求生 </w:t>
      </w:r>
      <w:r>
        <w:rPr>
          <w:color w:val="231f20"/>
          <w:spacing w:val="-4"/>
        </w:rPr>
        <w:t xml:space="preserve">极乐世界，这不是“口赞死相”。因为我们不是鼓励他去自杀，而是劝他对娑 </w:t>
      </w:r>
      <w:r>
        <w:rPr>
          <w:color w:val="231f20"/>
          <w:spacing w:val="-4"/>
        </w:rPr>
        <w:t>婆世界不要再贪恋，把心向着阿弥陀佛，向着极乐世界，而他也是随顺业力自</w:t>
      </w:r>
      <w:r>
        <w:rPr>
          <w:color w:val="231f20"/>
          <w:spacing w:val="-7"/>
        </w:rPr>
        <w:t>然而亡，所以不是口赞死相。</w:t>
      </w:r>
    </w:p>
    <w:p>
      <w:pPr>
        <w:pStyle w:val="style66"/>
        <w:spacing w:before="15"/>
        <w:ind w:left="1228"/>
        <w:rPr/>
      </w:pPr>
      <w:r>
        <w:rPr>
          <w:color w:val="231f20"/>
        </w:rPr>
        <w:t>第三，</w:t>
      </w:r>
      <w:r>
        <w:rPr>
          <w:rFonts w:ascii="PMingLiU" w:eastAsia="PMingLiU" w:hAnsi="PMingLiU" w:hint="eastAsia"/>
          <w:color w:val="231f20"/>
        </w:rPr>
        <w:t>“阬陷”</w:t>
      </w:r>
      <w:r>
        <w:rPr>
          <w:color w:val="231f20"/>
        </w:rPr>
        <w:t>，就是设</w:t>
      </w:r>
      <w:r>
        <w:rPr>
          <w:rFonts w:ascii="PMingLiU" w:eastAsia="PMingLiU" w:hAnsi="PMingLiU" w:hint="eastAsia"/>
          <w:color w:val="231f20"/>
        </w:rPr>
        <w:t>陷</w:t>
      </w:r>
      <w:r>
        <w:rPr>
          <w:color w:val="231f20"/>
        </w:rPr>
        <w:t>阱伤害对方。</w:t>
      </w:r>
    </w:p>
    <w:p>
      <w:pPr>
        <w:pStyle w:val="style66"/>
        <w:spacing w:before="17" w:lineRule="auto" w:line="249"/>
        <w:ind w:left="786" w:right="1244" w:firstLine="442"/>
        <w:rPr/>
      </w:pPr>
      <w:r>
        <w:rPr>
          <w:color w:val="231f20"/>
          <w:spacing w:val="-4"/>
        </w:rPr>
        <w:t>第四，</w:t>
      </w:r>
      <w:r>
        <w:rPr>
          <w:rFonts w:ascii="PMingLiU" w:eastAsia="PMingLiU" w:hAnsi="PMingLiU" w:hint="eastAsia"/>
          <w:color w:val="231f20"/>
          <w:spacing w:val="-4"/>
        </w:rPr>
        <w:t>“倚拨”</w:t>
      </w:r>
      <w:r>
        <w:rPr>
          <w:color w:val="231f20"/>
          <w:spacing w:val="-4"/>
        </w:rPr>
        <w:t>，这是设机关，就像武侠小说中描写的机关，碰到那个机</w:t>
      </w:r>
      <w:r>
        <w:rPr>
          <w:color w:val="231f20"/>
          <w:spacing w:val="-7"/>
        </w:rPr>
        <w:t>关，就会有刀剑射出来杀人，这叫倚拨。</w:t>
      </w:r>
    </w:p>
    <w:p>
      <w:pPr>
        <w:pStyle w:val="style66"/>
        <w:spacing w:before="3" w:lineRule="auto" w:line="249"/>
        <w:ind w:left="786" w:right="1244" w:firstLine="442"/>
        <w:rPr/>
      </w:pPr>
      <w:r>
        <w:rPr>
          <w:color w:val="231f20"/>
          <w:spacing w:val="-4"/>
        </w:rPr>
        <w:t>第五，</w:t>
      </w:r>
      <w:r>
        <w:rPr>
          <w:rFonts w:ascii="PMingLiU" w:eastAsia="PMingLiU" w:hAnsi="PMingLiU" w:hint="eastAsia"/>
          <w:color w:val="231f20"/>
          <w:spacing w:val="-4"/>
        </w:rPr>
        <w:t>“若安杀具”</w:t>
      </w:r>
      <w:r>
        <w:rPr>
          <w:color w:val="231f20"/>
          <w:spacing w:val="-4"/>
        </w:rPr>
        <w:t>，就是安置陷阱、机关之外的其他杀生工具，杀害对</w:t>
      </w:r>
      <w:r>
        <w:rPr>
          <w:color w:val="231f20"/>
          <w:spacing w:val="-7"/>
        </w:rPr>
        <w:t>方。例如绳索、刀杖等等。</w:t>
      </w:r>
    </w:p>
    <w:p>
      <w:pPr>
        <w:pStyle w:val="style66"/>
        <w:spacing w:before="4" w:lineRule="auto" w:line="249"/>
        <w:ind w:left="1228" w:right="3478"/>
        <w:rPr/>
      </w:pPr>
      <w:r>
        <w:rPr>
          <w:color w:val="231f20"/>
          <w:spacing w:val="-7"/>
        </w:rPr>
        <w:t>第六，</w:t>
      </w:r>
      <w:r>
        <w:rPr>
          <w:rFonts w:ascii="PMingLiU" w:eastAsia="PMingLiU" w:hAnsi="PMingLiU" w:hint="eastAsia"/>
          <w:color w:val="231f20"/>
          <w:spacing w:val="-7"/>
        </w:rPr>
        <w:t>“及以与药等”</w:t>
      </w:r>
      <w:r>
        <w:rPr>
          <w:color w:val="231f20"/>
          <w:spacing w:val="-7"/>
        </w:rPr>
        <w:t>，就是给对方吃毒</w:t>
      </w:r>
      <w:r>
        <w:rPr>
          <w:rFonts w:ascii="PMingLiU" w:eastAsia="PMingLiU" w:hAnsi="PMingLiU" w:hint="eastAsia"/>
          <w:color w:val="231f20"/>
          <w:spacing w:val="-7"/>
        </w:rPr>
        <w:t>药等</w:t>
      </w:r>
      <w:r>
        <w:rPr>
          <w:color w:val="231f20"/>
          <w:spacing w:val="-7"/>
        </w:rPr>
        <w:t>等。以上都是说明自己动手杀的情况。</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w w:val="115"/>
        </w:rPr>
        <w:t>再看第二个“教人”：</w:t>
      </w:r>
    </w:p>
    <w:p>
      <w:pPr>
        <w:pStyle w:val="style66"/>
        <w:spacing w:before="61"/>
        <w:ind w:left="1229"/>
        <w:rPr>
          <w:rFonts w:ascii="PMingLiU" w:eastAsia="PMingLiU" w:hAnsi="PMingLiU" w:hint="eastAsia"/>
        </w:rPr>
      </w:pPr>
      <w:r>
        <w:rPr>
          <w:rFonts w:ascii="PMingLiU" w:eastAsia="PMingLiU" w:hAnsi="PMingLiU" w:hint="eastAsia"/>
          <w:color w:val="231f20"/>
        </w:rPr>
        <w:t>“二教他而杀。随其前使。”</w:t>
      </w:r>
    </w:p>
    <w:p>
      <w:pPr>
        <w:pStyle w:val="style66"/>
        <w:spacing w:before="1"/>
        <w:rPr>
          <w:rFonts w:ascii="PMingLiU"/>
          <w:sz w:val="32"/>
        </w:rPr>
      </w:pPr>
    </w:p>
    <w:p>
      <w:pPr>
        <w:pStyle w:val="style66"/>
        <w:ind w:left="1229"/>
        <w:rPr/>
      </w:pPr>
      <w:r>
        <w:rPr>
          <w:color w:val="231f20"/>
        </w:rPr>
        <w:t>就是自己不动手杀，而是</w:t>
      </w:r>
      <w:r>
        <w:rPr>
          <w:rFonts w:ascii="PMingLiU" w:eastAsia="PMingLiU" w:hint="eastAsia"/>
          <w:color w:val="231f20"/>
        </w:rPr>
        <w:t>教</w:t>
      </w:r>
      <w:r>
        <w:rPr>
          <w:color w:val="231f20"/>
        </w:rPr>
        <w:t>唆</w:t>
      </w:r>
      <w:r>
        <w:rPr>
          <w:rFonts w:ascii="PMingLiU" w:eastAsia="PMingLiU" w:hint="eastAsia"/>
          <w:color w:val="231f20"/>
        </w:rPr>
        <w:t>他</w:t>
      </w:r>
      <w:r>
        <w:rPr>
          <w:color w:val="231f20"/>
        </w:rPr>
        <w:t>人去</w:t>
      </w:r>
      <w:r>
        <w:rPr>
          <w:rFonts w:ascii="PMingLiU" w:eastAsia="PMingLiU" w:hint="eastAsia"/>
          <w:color w:val="231f20"/>
        </w:rPr>
        <w:t>杀</w:t>
      </w:r>
      <w:r>
        <w:rPr>
          <w:color w:val="231f20"/>
        </w:rPr>
        <w:t>，对方也</w:t>
      </w:r>
      <w:r>
        <w:rPr>
          <w:rFonts w:ascii="PMingLiU" w:eastAsia="PMingLiU" w:hint="eastAsia"/>
          <w:color w:val="231f20"/>
        </w:rPr>
        <w:t>随</w:t>
      </w:r>
      <w:r>
        <w:rPr>
          <w:color w:val="231f20"/>
        </w:rPr>
        <w:t>顺他的指</w:t>
      </w:r>
      <w:r>
        <w:rPr>
          <w:rFonts w:ascii="PMingLiU" w:eastAsia="PMingLiU" w:hint="eastAsia"/>
          <w:color w:val="231f20"/>
        </w:rPr>
        <w:t>使</w:t>
      </w:r>
      <w:r>
        <w:rPr>
          <w:color w:val="231f20"/>
        </w:rPr>
        <w:t>去做，这叫</w:t>
      </w:r>
    </w:p>
    <w:p>
      <w:pPr>
        <w:pStyle w:val="style66"/>
        <w:spacing w:before="17"/>
        <w:ind w:right="3772"/>
        <w:jc w:val="center"/>
        <w:rPr/>
      </w:pPr>
      <w:r>
        <w:rPr>
          <w:rFonts w:ascii="PMingLiU" w:eastAsia="PMingLiU" w:hAnsi="PMingLiU" w:hint="eastAsia"/>
          <w:color w:val="231f20"/>
          <w:w w:val="110"/>
        </w:rPr>
        <w:t>“随其前使”</w:t>
      </w:r>
      <w:r>
        <w:rPr>
          <w:color w:val="231f20"/>
          <w:w w:val="110"/>
        </w:rPr>
        <w:t>。这是标示“教人”的定义。</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“若教叹，教遣使，往来使，重使，展转使，求男子，教求男子，遣书， </w:t>
      </w:r>
      <w:r>
        <w:rPr>
          <w:rFonts w:ascii="PMingLiU" w:eastAsia="PMingLiU" w:hAnsi="PMingLiU" w:hint="eastAsia"/>
          <w:color w:val="231f20"/>
          <w:spacing w:val="-7"/>
        </w:rPr>
        <w:t>教遣书等。”</w:t>
      </w:r>
    </w:p>
    <w:p>
      <w:pPr>
        <w:pStyle w:val="style66"/>
        <w:spacing w:before="7"/>
        <w:rPr>
          <w:rFonts w:ascii="PMingLiU"/>
          <w:sz w:val="25"/>
        </w:rPr>
      </w:pPr>
    </w:p>
    <w:p>
      <w:pPr>
        <w:pStyle w:val="style66"/>
        <w:ind w:left="1229"/>
        <w:rPr/>
      </w:pPr>
      <w:r>
        <w:rPr>
          <w:color w:val="231f20"/>
        </w:rPr>
        <w:t>这里列举了九种教人的相状：</w:t>
      </w:r>
    </w:p>
    <w:p>
      <w:pPr>
        <w:pStyle w:val="style66"/>
        <w:spacing w:before="17" w:lineRule="auto" w:line="249"/>
        <w:ind w:left="787" w:right="1243" w:firstLine="442"/>
        <w:rPr/>
      </w:pPr>
      <w:r>
        <w:rPr>
          <w:color w:val="231f20"/>
        </w:rPr>
        <w:t>第一，</w:t>
      </w:r>
      <w:r>
        <w:rPr>
          <w:rFonts w:ascii="PMingLiU" w:eastAsia="PMingLiU" w:hAnsi="PMingLiU" w:hint="eastAsia"/>
          <w:color w:val="231f20"/>
        </w:rPr>
        <w:t>“教叹”</w:t>
      </w:r>
      <w:r>
        <w:rPr>
          <w:color w:val="231f20"/>
        </w:rPr>
        <w:t>，就是教唆别人去劝他人自杀。比如叫某甲去劝某乙自杀，这叫“教叹”。</w:t>
      </w:r>
    </w:p>
    <w:p>
      <w:pPr>
        <w:pStyle w:val="style66"/>
        <w:spacing w:before="3" w:lineRule="auto" w:line="249"/>
        <w:ind w:left="787" w:right="1247" w:firstLine="442"/>
        <w:rPr/>
      </w:pPr>
      <w:r>
        <w:rPr>
          <w:color w:val="231f20"/>
          <w:spacing w:val="-4"/>
        </w:rPr>
        <w:t>第二，</w:t>
      </w:r>
      <w:r>
        <w:rPr>
          <w:rFonts w:ascii="PMingLiU" w:eastAsia="PMingLiU" w:hAnsi="PMingLiU" w:hint="eastAsia"/>
          <w:color w:val="231f20"/>
          <w:spacing w:val="-5"/>
        </w:rPr>
        <w:t>“教遣使”</w:t>
      </w:r>
      <w:r>
        <w:rPr>
          <w:color w:val="231f20"/>
          <w:spacing w:val="-5"/>
        </w:rPr>
        <w:t>，就是教唆别人、派遣他人去杀。比如叫某甲找杀手去</w:t>
      </w:r>
      <w:r>
        <w:rPr>
          <w:color w:val="231f20"/>
          <w:spacing w:val="-7"/>
        </w:rPr>
        <w:t>杀某乙，就是“教遣使”。</w:t>
      </w:r>
    </w:p>
    <w:p>
      <w:pPr>
        <w:pStyle w:val="style66"/>
        <w:spacing w:before="4" w:lineRule="auto" w:line="249"/>
        <w:ind w:left="787" w:right="1247" w:firstLine="442"/>
        <w:rPr/>
      </w:pPr>
      <w:r>
        <w:rPr>
          <w:color w:val="231f20"/>
          <w:spacing w:val="-4"/>
        </w:rPr>
        <w:t>第三，</w:t>
      </w:r>
      <w:r>
        <w:rPr>
          <w:rFonts w:ascii="PMingLiU" w:eastAsia="PMingLiU" w:hAnsi="PMingLiU" w:hint="eastAsia"/>
          <w:color w:val="231f20"/>
          <w:spacing w:val="-5"/>
        </w:rPr>
        <w:t>“往来使”</w:t>
      </w:r>
      <w:r>
        <w:rPr>
          <w:color w:val="231f20"/>
          <w:spacing w:val="-5"/>
        </w:rPr>
        <w:t>，比如某甲指使某乙去杀人，某乙一时不忍心下手，回</w:t>
      </w:r>
      <w:r>
        <w:rPr>
          <w:color w:val="231f20"/>
          <w:spacing w:val="-7"/>
        </w:rPr>
        <w:t>来了，某甲又再一次叫他去杀，于是某乙就去把人杀了，这叫“往来使”。</w:t>
      </w:r>
    </w:p>
    <w:p>
      <w:pPr>
        <w:pStyle w:val="style66"/>
        <w:spacing w:before="3" w:lineRule="auto" w:line="249"/>
        <w:ind w:left="787" w:right="1243" w:firstLine="442"/>
        <w:rPr/>
      </w:pPr>
      <w:r>
        <w:rPr>
          <w:color w:val="231f20"/>
          <w:spacing w:val="-4"/>
        </w:rPr>
        <w:t>第四，</w:t>
      </w:r>
      <w:r>
        <w:rPr>
          <w:rFonts w:ascii="PMingLiU" w:eastAsia="PMingLiU" w:hAnsi="PMingLiU" w:hint="eastAsia"/>
          <w:color w:val="231f20"/>
          <w:spacing w:val="-4"/>
        </w:rPr>
        <w:t>“重使”</w:t>
      </w:r>
      <w:r>
        <w:rPr>
          <w:color w:val="231f20"/>
          <w:spacing w:val="-4"/>
        </w:rPr>
        <w:t>，就是重复使唤多人去杀。比如叫某甲去杀某人，同时又</w:t>
      </w:r>
      <w:r>
        <w:rPr>
          <w:color w:val="231f20"/>
          <w:spacing w:val="-7"/>
        </w:rPr>
        <w:t>分别唆使乙、丙、丁也去杀此人，这叫重使。</w:t>
      </w:r>
    </w:p>
    <w:p>
      <w:pPr>
        <w:pStyle w:val="style66"/>
        <w:spacing w:before="3" w:lineRule="auto" w:line="249"/>
        <w:ind w:left="787" w:right="1247" w:firstLine="442"/>
        <w:jc w:val="both"/>
        <w:rPr/>
      </w:pPr>
      <w:r>
        <w:rPr>
          <w:color w:val="231f20"/>
          <w:spacing w:val="-4"/>
        </w:rPr>
        <w:t>第五，</w:t>
      </w:r>
      <w:r>
        <w:rPr>
          <w:rFonts w:ascii="PMingLiU" w:eastAsia="PMingLiU" w:hAnsi="PMingLiU" w:hint="eastAsia"/>
          <w:color w:val="231f20"/>
          <w:spacing w:val="-5"/>
        </w:rPr>
        <w:t>“展转使”</w:t>
      </w:r>
      <w:r>
        <w:rPr>
          <w:color w:val="231f20"/>
          <w:spacing w:val="-5"/>
        </w:rPr>
        <w:t xml:space="preserve">，所谓“展转使”就是一个传一个，一个教一个，比如  </w:t>
      </w:r>
      <w:r>
        <w:rPr>
          <w:color w:val="231f20"/>
          <w:spacing w:val="-6"/>
        </w:rPr>
        <w:t xml:space="preserve">甲叫乙去杀某人，乙自己不去，叫丙去杀，丙自己也不去，又叫丁去杀……如果丁最后把人杀了，那甲、乙、丙、丁四个人都一样要结重罪，因为四个人都有杀心，这叫“展转使”。所以有人会认为犯戒的事自己做不太好，就叫别人  </w:t>
      </w:r>
      <w:r>
        <w:rPr>
          <w:color w:val="231f20"/>
          <w:spacing w:val="-7"/>
        </w:rPr>
        <w:t>去做。其实这样免不了自己的罪过，那个人如果做了的话，两个人都要结罪。</w:t>
      </w:r>
    </w:p>
    <w:p>
      <w:pPr>
        <w:pStyle w:val="style66"/>
        <w:spacing w:before="9"/>
        <w:ind w:left="1229"/>
        <w:rPr/>
      </w:pPr>
      <w:r>
        <w:rPr>
          <w:color w:val="231f20"/>
        </w:rPr>
        <w:t>第六，</w:t>
      </w:r>
      <w:r>
        <w:rPr>
          <w:rFonts w:ascii="PMingLiU" w:eastAsia="PMingLiU" w:hAnsi="PMingLiU" w:hint="eastAsia"/>
          <w:color w:val="231f20"/>
        </w:rPr>
        <w:t>“求男子”</w:t>
      </w:r>
      <w:r>
        <w:rPr>
          <w:color w:val="231f20"/>
        </w:rPr>
        <w:t>，寻求有勇气、有能力的男子去帮他杀人。</w:t>
      </w:r>
    </w:p>
    <w:p>
      <w:pPr>
        <w:pStyle w:val="style66"/>
        <w:spacing w:before="17"/>
        <w:ind w:left="1229"/>
        <w:rPr/>
      </w:pPr>
      <w:r>
        <w:rPr>
          <w:color w:val="231f20"/>
        </w:rPr>
        <w:t>第七，</w:t>
      </w:r>
      <w:r>
        <w:rPr>
          <w:rFonts w:ascii="PMingLiU" w:eastAsia="PMingLiU" w:hAnsi="PMingLiU" w:hint="eastAsia"/>
          <w:color w:val="231f20"/>
        </w:rPr>
        <w:t>“教求男子”</w:t>
      </w:r>
      <w:r>
        <w:rPr>
          <w:color w:val="231f20"/>
        </w:rPr>
        <w:t>，教他人求男子，自己不找，教别人去找杀手杀某</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w w:val="115"/>
        </w:rPr>
        <w:t>人，这叫“教求男子”。</w:t>
      </w:r>
    </w:p>
    <w:p>
      <w:pPr>
        <w:pStyle w:val="style66"/>
        <w:spacing w:before="17" w:lineRule="auto" w:line="249"/>
        <w:ind w:left="787" w:right="1245" w:firstLine="442"/>
        <w:rPr/>
      </w:pPr>
      <w:r>
        <w:rPr>
          <w:color w:val="231f20"/>
        </w:rPr>
        <w:t>第八，</w:t>
      </w:r>
      <w:r>
        <w:rPr>
          <w:rFonts w:ascii="PMingLiU" w:eastAsia="PMingLiU" w:hAnsi="PMingLiU" w:hint="eastAsia"/>
          <w:color w:val="231f20"/>
        </w:rPr>
        <w:t>“遣书”</w:t>
      </w:r>
      <w:r>
        <w:rPr>
          <w:color w:val="231f20"/>
        </w:rPr>
        <w:t>，就是自己嘴巴不讲，写封书信劝人去死。就像古代皇帝，写一封诏书赐死某人，就是“遣书”。</w:t>
      </w:r>
    </w:p>
    <w:p>
      <w:pPr>
        <w:pStyle w:val="style66"/>
        <w:spacing w:before="3" w:lineRule="auto" w:line="249"/>
        <w:ind w:left="787" w:right="1244" w:firstLine="442"/>
        <w:jc w:val="both"/>
        <w:rPr/>
      </w:pPr>
      <w:r>
        <w:rPr>
          <w:color w:val="231f20"/>
          <w:spacing w:val="-4"/>
        </w:rPr>
        <w:t>第九，</w:t>
      </w:r>
      <w:r>
        <w:rPr>
          <w:rFonts w:ascii="PMingLiU" w:eastAsia="PMingLiU" w:hAnsi="PMingLiU" w:hint="eastAsia"/>
          <w:color w:val="231f20"/>
          <w:spacing w:val="-4"/>
        </w:rPr>
        <w:t>“教遣书等”</w:t>
      </w:r>
      <w:r>
        <w:rPr>
          <w:color w:val="231f20"/>
          <w:spacing w:val="-4"/>
        </w:rPr>
        <w:t>，自己不写，教唆他人写</w:t>
      </w:r>
      <w:r>
        <w:rPr>
          <w:rFonts w:ascii="PMingLiU" w:eastAsia="PMingLiU" w:hAnsi="PMingLiU" w:hint="eastAsia"/>
          <w:color w:val="231f20"/>
          <w:spacing w:val="-5"/>
        </w:rPr>
        <w:t>书</w:t>
      </w:r>
      <w:r>
        <w:rPr>
          <w:color w:val="231f20"/>
          <w:spacing w:val="-4"/>
        </w:rPr>
        <w:t>信劝人去死。“等”是说  还有很多种手段，只是使用的方法不同，共同点是都有要杀害对方的心，而且</w:t>
      </w:r>
      <w:r>
        <w:rPr>
          <w:color w:val="231f20"/>
          <w:spacing w:val="-7"/>
          <w:w w:val="110"/>
        </w:rPr>
        <w:t>指使他人去杀，最后都成功了，那就要结罪。</w:t>
      </w:r>
    </w:p>
    <w:p>
      <w:pPr>
        <w:pStyle w:val="style66"/>
        <w:spacing w:before="13"/>
        <w:rPr>
          <w:sz w:val="25"/>
        </w:rPr>
      </w:pPr>
    </w:p>
    <w:p>
      <w:pPr>
        <w:pStyle w:val="style66"/>
        <w:spacing w:before="1"/>
        <w:ind w:left="1229"/>
        <w:rPr>
          <w:rFonts w:ascii="PMingLiU" w:eastAsia="PMingLiU" w:hAnsi="PMingLiU" w:hint="eastAsia"/>
        </w:rPr>
      </w:pPr>
      <w:r>
        <w:rPr>
          <w:rFonts w:ascii="PMingLiU" w:eastAsia="PMingLiU" w:hAnsi="PMingLiU" w:hint="eastAsia"/>
          <w:color w:val="231f20"/>
        </w:rPr>
        <w:t>“并任方便，但令命终称本期者。三性之中，能教犯重。”</w:t>
      </w:r>
    </w:p>
    <w:p>
      <w:pPr>
        <w:pStyle w:val="style66"/>
        <w:rPr>
          <w:rFonts w:ascii="PMingLiU"/>
          <w:sz w:val="32"/>
        </w:rPr>
      </w:pPr>
    </w:p>
    <w:p>
      <w:pPr>
        <w:pStyle w:val="style66"/>
        <w:spacing w:before="1" w:lineRule="auto" w:line="249"/>
        <w:ind w:left="787" w:right="1247" w:firstLine="442"/>
        <w:jc w:val="both"/>
        <w:rPr/>
      </w:pPr>
      <w:r>
        <w:rPr>
          <w:rFonts w:ascii="PMingLiU" w:eastAsia="PMingLiU" w:hAnsi="PMingLiU" w:hint="eastAsia"/>
          <w:color w:val="231f20"/>
          <w:spacing w:val="-4"/>
        </w:rPr>
        <w:t>三性</w:t>
      </w:r>
      <w:r>
        <w:rPr>
          <w:color w:val="231f20"/>
          <w:spacing w:val="-4"/>
        </w:rPr>
        <w:t>就是善、恶、无记三性，</w:t>
      </w:r>
      <w:r>
        <w:rPr>
          <w:rFonts w:ascii="PMingLiU" w:eastAsia="PMingLiU" w:hAnsi="PMingLiU" w:hint="eastAsia"/>
          <w:color w:val="231f20"/>
          <w:spacing w:val="-4"/>
        </w:rPr>
        <w:t>“任”</w:t>
      </w:r>
      <w:r>
        <w:rPr>
          <w:color w:val="231f20"/>
          <w:spacing w:val="-4"/>
        </w:rPr>
        <w:t>就是随用一切的方便，杀人的方法很多，无论律文中是否提到，只要是</w:t>
      </w:r>
      <w:r>
        <w:rPr>
          <w:rFonts w:ascii="PMingLiU" w:eastAsia="PMingLiU" w:hAnsi="PMingLiU" w:hint="eastAsia"/>
          <w:color w:val="231f20"/>
          <w:spacing w:val="-4"/>
        </w:rPr>
        <w:t>称</w:t>
      </w:r>
      <w:r>
        <w:rPr>
          <w:color w:val="231f20"/>
          <w:spacing w:val="-4"/>
        </w:rPr>
        <w:t>合他</w:t>
      </w:r>
      <w:r>
        <w:rPr>
          <w:rFonts w:ascii="PMingLiU" w:eastAsia="PMingLiU" w:hAnsi="PMingLiU" w:hint="eastAsia"/>
          <w:color w:val="231f20"/>
          <w:spacing w:val="-4"/>
        </w:rPr>
        <w:t>本</w:t>
      </w:r>
      <w:r>
        <w:rPr>
          <w:color w:val="231f20"/>
          <w:spacing w:val="-4"/>
        </w:rPr>
        <w:t>来的</w:t>
      </w:r>
      <w:r>
        <w:rPr>
          <w:rFonts w:ascii="PMingLiU" w:eastAsia="PMingLiU" w:hAnsi="PMingLiU" w:hint="eastAsia"/>
          <w:color w:val="231f20"/>
          <w:spacing w:val="-4"/>
        </w:rPr>
        <w:t>期</w:t>
      </w:r>
      <w:r>
        <w:rPr>
          <w:color w:val="231f20"/>
          <w:spacing w:val="-4"/>
        </w:rPr>
        <w:t>望，</w:t>
      </w:r>
      <w:r>
        <w:rPr>
          <w:rFonts w:ascii="PMingLiU" w:eastAsia="PMingLiU" w:hAnsi="PMingLiU" w:hint="eastAsia"/>
          <w:color w:val="231f20"/>
          <w:spacing w:val="-4"/>
        </w:rPr>
        <w:t>令</w:t>
      </w:r>
      <w:r>
        <w:rPr>
          <w:color w:val="231f20"/>
          <w:spacing w:val="-4"/>
        </w:rPr>
        <w:t>对方</w:t>
      </w:r>
      <w:r>
        <w:rPr>
          <w:rFonts w:ascii="PMingLiU" w:eastAsia="PMingLiU" w:hAnsi="PMingLiU" w:hint="eastAsia"/>
          <w:color w:val="231f20"/>
          <w:spacing w:val="-4"/>
        </w:rPr>
        <w:t>命终</w:t>
      </w:r>
      <w:r>
        <w:rPr>
          <w:color w:val="231f20"/>
          <w:spacing w:val="-4"/>
        </w:rPr>
        <w:t>，当对方被杀死时，这个业也就成就了，无论此时指使的人心态是善念、恶念，还是无记的念头，</w:t>
      </w:r>
      <w:r>
        <w:rPr>
          <w:rFonts w:ascii="PMingLiU" w:eastAsia="PMingLiU" w:hAnsi="PMingLiU" w:hint="eastAsia"/>
          <w:color w:val="231f20"/>
          <w:spacing w:val="-4"/>
        </w:rPr>
        <w:t>能教</w:t>
      </w:r>
      <w:r>
        <w:rPr>
          <w:color w:val="231f20"/>
          <w:spacing w:val="-4"/>
        </w:rPr>
        <w:t>的人都是</w:t>
      </w:r>
      <w:r>
        <w:rPr>
          <w:rFonts w:ascii="PMingLiU" w:eastAsia="PMingLiU" w:hAnsi="PMingLiU" w:hint="eastAsia"/>
          <w:color w:val="231f20"/>
          <w:spacing w:val="-4"/>
        </w:rPr>
        <w:t>犯重</w:t>
      </w:r>
      <w:r>
        <w:rPr>
          <w:color w:val="231f20"/>
          <w:spacing w:val="-4"/>
        </w:rPr>
        <w:t>罪，所教的人也是一样，某甲叫某乙去杀人，不管</w:t>
      </w:r>
      <w:r>
        <w:rPr>
          <w:color w:val="231f20"/>
          <w:spacing w:val="-7"/>
        </w:rPr>
        <w:t>某乙是被迫的还是自愿的，都是一样犯重罪。</w:t>
      </w:r>
    </w:p>
    <w:p>
      <w:pPr>
        <w:pStyle w:val="style66"/>
        <w:spacing w:before="8"/>
        <w:rPr>
          <w:sz w:val="23"/>
        </w:rPr>
      </w:pPr>
    </w:p>
    <w:p>
      <w:pPr>
        <w:pStyle w:val="style66"/>
        <w:ind w:left="1229"/>
        <w:rPr/>
      </w:pPr>
      <w:r>
        <w:rPr>
          <w:color w:val="231f20"/>
        </w:rPr>
        <w:t>丁二、用语破国</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▲《事钞》云：“萨婆多。比丘知星历阴阳吉凶。由比丘语，征破异国， </w:t>
      </w:r>
      <w:r>
        <w:rPr>
          <w:rFonts w:ascii="PMingLiU" w:eastAsia="PMingLiU" w:hAnsi="PMingLiU" w:hint="eastAsia"/>
          <w:color w:val="231f20"/>
          <w:spacing w:val="-7"/>
        </w:rPr>
        <w:t>杀害得财，皆犯盗杀二上罪。优婆塞例同。”</w:t>
      </w:r>
    </w:p>
    <w:p>
      <w:pPr>
        <w:pStyle w:val="style66"/>
        <w:spacing w:before="6"/>
        <w:rPr>
          <w:rFonts w:ascii="PMingLiU"/>
          <w:sz w:val="25"/>
        </w:rPr>
      </w:pPr>
    </w:p>
    <w:p>
      <w:pPr>
        <w:pStyle w:val="style66"/>
        <w:spacing w:lineRule="auto" w:line="249"/>
        <w:ind w:left="787" w:right="1241" w:firstLine="442"/>
        <w:jc w:val="both"/>
        <w:rPr/>
      </w:pPr>
      <w:r>
        <w:rPr>
          <w:color w:val="231f20"/>
          <w:spacing w:val="3"/>
        </w:rPr>
        <w:t>《</w:t>
      </w:r>
      <w:r>
        <w:rPr>
          <w:rFonts w:ascii="PMingLiU" w:eastAsia="PMingLiU" w:hAnsi="PMingLiU" w:hint="eastAsia"/>
          <w:color w:val="231f20"/>
          <w:spacing w:val="3"/>
        </w:rPr>
        <w:t>萨婆多</w:t>
      </w:r>
      <w:r>
        <w:rPr>
          <w:color w:val="231f20"/>
          <w:spacing w:val="3"/>
        </w:rPr>
        <w:t>论》，是律部的一个论，其中说如果一个</w:t>
      </w:r>
      <w:r>
        <w:rPr>
          <w:rFonts w:ascii="PMingLiU" w:eastAsia="PMingLiU" w:hAnsi="PMingLiU" w:hint="eastAsia"/>
          <w:color w:val="231f20"/>
          <w:spacing w:val="3"/>
        </w:rPr>
        <w:t>比丘</w:t>
      </w:r>
      <w:r>
        <w:rPr>
          <w:color w:val="231f20"/>
          <w:spacing w:val="3"/>
        </w:rPr>
        <w:t>会推演</w:t>
      </w:r>
      <w:r>
        <w:rPr>
          <w:rFonts w:ascii="PMingLiU" w:eastAsia="PMingLiU" w:hAnsi="PMingLiU" w:hint="eastAsia"/>
          <w:color w:val="231f20"/>
          <w:spacing w:val="3"/>
        </w:rPr>
        <w:t>星历阴阳</w:t>
      </w:r>
      <w:r>
        <w:rPr>
          <w:rFonts w:ascii="PMingLiU" w:eastAsia="PMingLiU" w:hAnsi="PMingLiU" w:hint="eastAsia"/>
          <w:color w:val="231f20"/>
          <w:spacing w:val="-4"/>
        </w:rPr>
        <w:t>吉凶，“由比丘语，征破异国”</w:t>
      </w:r>
      <w:r>
        <w:rPr>
          <w:color w:val="231f20"/>
          <w:spacing w:val="-4"/>
        </w:rPr>
        <w:t>，他帮助国王测算什么时候出兵攻打他国能成</w:t>
      </w:r>
      <w:r>
        <w:rPr>
          <w:color w:val="231f20"/>
          <w:spacing w:val="3"/>
        </w:rPr>
        <w:t>功，国王因此而</w:t>
      </w:r>
      <w:r>
        <w:rPr>
          <w:rFonts w:ascii="PMingLiU" w:eastAsia="PMingLiU" w:hAnsi="PMingLiU" w:hint="eastAsia"/>
          <w:color w:val="231f20"/>
          <w:spacing w:val="3"/>
        </w:rPr>
        <w:t>征破</w:t>
      </w:r>
      <w:r>
        <w:rPr>
          <w:color w:val="231f20"/>
          <w:spacing w:val="3"/>
        </w:rPr>
        <w:t>了他</w:t>
      </w:r>
      <w:r>
        <w:rPr>
          <w:rFonts w:ascii="PMingLiU" w:eastAsia="PMingLiU" w:hAnsi="PMingLiU" w:hint="eastAsia"/>
          <w:color w:val="231f20"/>
        </w:rPr>
        <w:t>国</w:t>
      </w:r>
      <w:r>
        <w:rPr>
          <w:color w:val="231f20"/>
          <w:spacing w:val="3"/>
        </w:rPr>
        <w:t>，</w:t>
      </w:r>
      <w:r>
        <w:rPr>
          <w:rFonts w:ascii="PMingLiU" w:eastAsia="PMingLiU" w:hAnsi="PMingLiU" w:hint="eastAsia"/>
          <w:color w:val="231f20"/>
          <w:spacing w:val="3"/>
        </w:rPr>
        <w:t>“杀害得财”，杀害</w:t>
      </w:r>
      <w:r>
        <w:rPr>
          <w:color w:val="231f20"/>
          <w:spacing w:val="3"/>
        </w:rPr>
        <w:t>对方国家的人民并</w:t>
      </w:r>
      <w:r>
        <w:rPr>
          <w:rFonts w:ascii="PMingLiU" w:eastAsia="PMingLiU" w:hAnsi="PMingLiU" w:hint="eastAsia"/>
          <w:color w:val="231f20"/>
        </w:rPr>
        <w:t>得</w:t>
      </w:r>
      <w:r>
        <w:rPr>
          <w:color w:val="231f20"/>
          <w:spacing w:val="3"/>
        </w:rPr>
        <w:t>到钱</w:t>
      </w:r>
      <w:r>
        <w:rPr>
          <w:rFonts w:ascii="PMingLiU" w:eastAsia="PMingLiU" w:hAnsi="PMingLiU" w:hint="eastAsia"/>
          <w:color w:val="231f20"/>
          <w:spacing w:val="-4"/>
        </w:rPr>
        <w:t>财</w:t>
      </w:r>
      <w:r>
        <w:rPr>
          <w:color w:val="231f20"/>
          <w:spacing w:val="-4"/>
        </w:rPr>
        <w:t>，</w:t>
      </w:r>
      <w:r>
        <w:rPr>
          <w:rFonts w:ascii="PMingLiU" w:eastAsia="PMingLiU" w:hAnsi="PMingLiU" w:hint="eastAsia"/>
          <w:color w:val="231f20"/>
          <w:spacing w:val="-4"/>
        </w:rPr>
        <w:t>“皆犯盗杀二上罪”</w:t>
      </w:r>
      <w:r>
        <w:rPr>
          <w:color w:val="231f20"/>
          <w:spacing w:val="-4"/>
        </w:rPr>
        <w:t>，国王和比丘都</w:t>
      </w:r>
      <w:r>
        <w:rPr>
          <w:rFonts w:ascii="PMingLiU" w:eastAsia="PMingLiU" w:hAnsi="PMingLiU" w:hint="eastAsia"/>
          <w:color w:val="231f20"/>
          <w:spacing w:val="-4"/>
        </w:rPr>
        <w:t>犯</w:t>
      </w:r>
      <w:r>
        <w:rPr>
          <w:color w:val="231f20"/>
          <w:spacing w:val="-4"/>
        </w:rPr>
        <w:t>偷</w:t>
      </w:r>
      <w:r>
        <w:rPr>
          <w:rFonts w:ascii="PMingLiU" w:eastAsia="PMingLiU" w:hAnsi="PMingLiU" w:hint="eastAsia"/>
          <w:color w:val="231f20"/>
          <w:spacing w:val="-4"/>
        </w:rPr>
        <w:t>盗</w:t>
      </w:r>
      <w:r>
        <w:rPr>
          <w:color w:val="231f20"/>
          <w:spacing w:val="-4"/>
        </w:rPr>
        <w:t>和</w:t>
      </w:r>
      <w:r>
        <w:rPr>
          <w:rFonts w:ascii="PMingLiU" w:eastAsia="PMingLiU" w:hAnsi="PMingLiU" w:hint="eastAsia"/>
          <w:color w:val="231f20"/>
          <w:spacing w:val="-4"/>
        </w:rPr>
        <w:t>杀</w:t>
      </w:r>
      <w:r>
        <w:rPr>
          <w:color w:val="231f20"/>
          <w:spacing w:val="-4"/>
        </w:rPr>
        <w:t>生两种</w:t>
      </w:r>
      <w:r>
        <w:rPr>
          <w:rFonts w:ascii="PMingLiU" w:eastAsia="PMingLiU" w:hAnsi="PMingLiU" w:hint="eastAsia"/>
          <w:color w:val="231f20"/>
          <w:spacing w:val="-4"/>
        </w:rPr>
        <w:t>上罪</w:t>
      </w:r>
      <w:r>
        <w:rPr>
          <w:color w:val="231f20"/>
          <w:spacing w:val="-4"/>
        </w:rPr>
        <w:t>。因为攻破别的城市，抢夺钱财，这是偷盗；只要有征伐，必然会杀很多人，这是杀生。这</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7"/>
        <w:rPr/>
      </w:pPr>
      <w:r>
        <w:rPr>
          <w:color w:val="231f20"/>
          <w:spacing w:val="-4"/>
        </w:rPr>
        <w:t>种情况下，国王本身理所应当犯上罪，比丘因为教别人造恶也一样犯上罪</w:t>
      </w:r>
      <w:r>
        <w:rPr>
          <w:rFonts w:ascii="PMingLiU" w:eastAsia="PMingLiU" w:hAnsi="PMingLiU" w:hint="eastAsia"/>
          <w:color w:val="231f20"/>
          <w:spacing w:val="-4"/>
        </w:rPr>
        <w:t>“优</w:t>
      </w:r>
      <w:r>
        <w:rPr>
          <w:rFonts w:ascii="PMingLiU" w:eastAsia="PMingLiU" w:hAnsi="PMingLiU" w:hint="eastAsia"/>
          <w:color w:val="231f20"/>
          <w:spacing w:val="-7"/>
        </w:rPr>
        <w:t>婆塞例同”</w:t>
      </w:r>
      <w:r>
        <w:rPr>
          <w:color w:val="231f20"/>
          <w:spacing w:val="-7"/>
        </w:rPr>
        <w:t>，在家优婆塞、优婆夷如果这样做，也一样犯上罪。</w:t>
      </w:r>
    </w:p>
    <w:p>
      <w:pPr>
        <w:pStyle w:val="style66"/>
        <w:spacing w:before="3"/>
        <w:rPr>
          <w:sz w:val="23"/>
        </w:rPr>
      </w:pPr>
    </w:p>
    <w:p>
      <w:pPr>
        <w:pStyle w:val="style66"/>
        <w:ind w:left="1229"/>
        <w:rPr/>
      </w:pPr>
      <w:r>
        <w:rPr>
          <w:color w:val="231f20"/>
        </w:rPr>
        <w:t>丁三、赞死</w:t>
      </w:r>
    </w:p>
    <w:p>
      <w:pPr>
        <w:pStyle w:val="style66"/>
        <w:spacing w:before="8"/>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▲《事钞》云：“萨婆多。若为一人赞死，此人不解。边人解用此法死者，无犯。”</w:t>
      </w:r>
    </w:p>
    <w:p>
      <w:pPr>
        <w:pStyle w:val="style66"/>
        <w:spacing w:before="7"/>
        <w:rPr>
          <w:rFonts w:ascii="PMingLiU"/>
          <w:sz w:val="25"/>
        </w:rPr>
      </w:pPr>
    </w:p>
    <w:p>
      <w:pPr>
        <w:pStyle w:val="style66"/>
        <w:spacing w:lineRule="auto" w:line="249"/>
        <w:ind w:left="787" w:right="1245" w:firstLine="442"/>
        <w:jc w:val="both"/>
        <w:rPr/>
      </w:pPr>
      <w:r>
        <w:rPr>
          <w:rFonts w:ascii="PMingLiU" w:eastAsia="PMingLiU" w:hAnsi="PMingLiU" w:hint="eastAsia"/>
          <w:color w:val="231f20"/>
          <w:spacing w:val="3"/>
        </w:rPr>
        <w:t>赞死</w:t>
      </w:r>
      <w:r>
        <w:rPr>
          <w:color w:val="231f20"/>
          <w:spacing w:val="3"/>
        </w:rPr>
        <w:t>就是前面所讲的“口赞死相”。在《</w:t>
      </w:r>
      <w:r>
        <w:rPr>
          <w:rFonts w:ascii="PMingLiU" w:eastAsia="PMingLiU" w:hAnsi="PMingLiU" w:hint="eastAsia"/>
          <w:color w:val="231f20"/>
          <w:spacing w:val="3"/>
        </w:rPr>
        <w:t>萨婆多</w:t>
      </w:r>
      <w:r>
        <w:rPr>
          <w:color w:val="231f20"/>
          <w:spacing w:val="3"/>
        </w:rPr>
        <w:t>论》中说，</w:t>
      </w:r>
      <w:r>
        <w:rPr>
          <w:rFonts w:ascii="PMingLiU" w:eastAsia="PMingLiU" w:hAnsi="PMingLiU" w:hint="eastAsia"/>
          <w:color w:val="231f20"/>
          <w:spacing w:val="3"/>
        </w:rPr>
        <w:t>若为一</w:t>
      </w:r>
      <w:r>
        <w:rPr>
          <w:color w:val="231f20"/>
          <w:spacing w:val="5"/>
        </w:rPr>
        <w:t>个</w:t>
      </w:r>
      <w:r>
        <w:rPr>
          <w:rFonts w:ascii="PMingLiU" w:eastAsia="PMingLiU" w:hAnsi="PMingLiU" w:hint="eastAsia"/>
          <w:color w:val="231f20"/>
        </w:rPr>
        <w:t xml:space="preserve">人  </w:t>
      </w:r>
      <w:r>
        <w:rPr>
          <w:rFonts w:ascii="PMingLiU" w:eastAsia="PMingLiU" w:hAnsi="PMingLiU" w:hint="eastAsia"/>
          <w:color w:val="231f20"/>
          <w:spacing w:val="-4"/>
        </w:rPr>
        <w:t>赞</w:t>
      </w:r>
      <w:r>
        <w:rPr>
          <w:color w:val="231f20"/>
          <w:spacing w:val="-4"/>
        </w:rPr>
        <w:t>叹</w:t>
      </w:r>
      <w:r>
        <w:rPr>
          <w:rFonts w:ascii="PMingLiU" w:eastAsia="PMingLiU" w:hAnsi="PMingLiU" w:hint="eastAsia"/>
          <w:color w:val="231f20"/>
          <w:spacing w:val="-4"/>
        </w:rPr>
        <w:t>死</w:t>
      </w:r>
      <w:r>
        <w:rPr>
          <w:color w:val="231f20"/>
          <w:spacing w:val="-4"/>
        </w:rPr>
        <w:t>，比如跟某甲说死有多好，劝其自杀，但某甲不接受，或者</w:t>
      </w:r>
      <w:r>
        <w:rPr>
          <w:rFonts w:ascii="PMingLiU" w:eastAsia="PMingLiU" w:hAnsi="PMingLiU" w:hint="eastAsia"/>
          <w:color w:val="231f20"/>
          <w:spacing w:val="-5"/>
        </w:rPr>
        <w:t>不</w:t>
      </w:r>
      <w:r>
        <w:rPr>
          <w:color w:val="231f20"/>
          <w:spacing w:val="-4"/>
        </w:rPr>
        <w:t>理</w:t>
      </w:r>
      <w:r>
        <w:rPr>
          <w:rFonts w:ascii="PMingLiU" w:eastAsia="PMingLiU" w:hAnsi="PMingLiU" w:hint="eastAsia"/>
          <w:color w:val="231f20"/>
          <w:spacing w:val="-4"/>
        </w:rPr>
        <w:t>解</w:t>
      </w:r>
      <w:r>
        <w:rPr>
          <w:color w:val="231f20"/>
          <w:spacing w:val="-4"/>
        </w:rPr>
        <w:t>。而</w:t>
      </w:r>
      <w:r>
        <w:rPr>
          <w:rFonts w:ascii="PMingLiU" w:eastAsia="PMingLiU" w:hAnsi="PMingLiU" w:hint="eastAsia"/>
          <w:color w:val="231f20"/>
          <w:spacing w:val="-4"/>
        </w:rPr>
        <w:t>“边人解”</w:t>
      </w:r>
      <w:r>
        <w:rPr>
          <w:color w:val="231f20"/>
          <w:spacing w:val="-4"/>
        </w:rPr>
        <w:t>，旁</w:t>
      </w:r>
      <w:r>
        <w:rPr>
          <w:rFonts w:ascii="PMingLiU" w:eastAsia="PMingLiU" w:hAnsi="PMingLiU" w:hint="eastAsia"/>
          <w:color w:val="231f20"/>
          <w:spacing w:val="-4"/>
        </w:rPr>
        <w:t>边</w:t>
      </w:r>
      <w:r>
        <w:rPr>
          <w:color w:val="231f20"/>
          <w:spacing w:val="-4"/>
        </w:rPr>
        <w:t>听的某乙理</w:t>
      </w:r>
      <w:r>
        <w:rPr>
          <w:rFonts w:ascii="PMingLiU" w:eastAsia="PMingLiU" w:hAnsi="PMingLiU" w:hint="eastAsia"/>
          <w:color w:val="231f20"/>
          <w:spacing w:val="-4"/>
        </w:rPr>
        <w:t>解</w:t>
      </w:r>
      <w:r>
        <w:rPr>
          <w:color w:val="231f20"/>
          <w:spacing w:val="-4"/>
        </w:rPr>
        <w:t>了，</w:t>
      </w:r>
      <w:r>
        <w:rPr>
          <w:rFonts w:ascii="PMingLiU" w:eastAsia="PMingLiU" w:hAnsi="PMingLiU" w:hint="eastAsia"/>
          <w:color w:val="231f20"/>
          <w:spacing w:val="-4"/>
        </w:rPr>
        <w:t>“用此法死者”</w:t>
      </w:r>
      <w:r>
        <w:rPr>
          <w:color w:val="231f20"/>
          <w:spacing w:val="-4"/>
        </w:rPr>
        <w:t>，某乙就去自杀了，这种</w:t>
      </w:r>
      <w:r>
        <w:rPr>
          <w:color w:val="231f20"/>
          <w:spacing w:val="-7"/>
        </w:rPr>
        <w:t>情况</w:t>
      </w:r>
      <w:r>
        <w:rPr>
          <w:rFonts w:ascii="PMingLiU" w:eastAsia="PMingLiU" w:hAnsi="PMingLiU" w:hint="eastAsia"/>
          <w:color w:val="231f20"/>
          <w:spacing w:val="-7"/>
        </w:rPr>
        <w:t>无犯</w:t>
      </w:r>
      <w:r>
        <w:rPr>
          <w:color w:val="231f20"/>
          <w:spacing w:val="-7"/>
        </w:rPr>
        <w:t>。</w:t>
      </w:r>
      <w:r>
        <w:rPr>
          <w:rFonts w:ascii="PMingLiU" w:eastAsia="PMingLiU" w:hAnsi="PMingLiU" w:hint="eastAsia"/>
          <w:color w:val="231f20"/>
          <w:spacing w:val="-7"/>
        </w:rPr>
        <w:t>“无犯”</w:t>
      </w:r>
      <w:r>
        <w:rPr>
          <w:color w:val="231f20"/>
          <w:spacing w:val="-7"/>
        </w:rPr>
        <w:t>是指不犯根本，不是不犯戒。</w:t>
      </w:r>
    </w:p>
    <w:p>
      <w:pPr>
        <w:pStyle w:val="style66"/>
        <w:spacing w:before="7" w:lineRule="auto" w:line="249"/>
        <w:ind w:left="787" w:right="1243" w:firstLine="442"/>
        <w:jc w:val="both"/>
        <w:rPr/>
      </w:pPr>
      <w:r>
        <w:rPr>
          <w:color w:val="231f20"/>
          <w:spacing w:val="-4"/>
        </w:rPr>
        <w:t xml:space="preserve">什么叫“不犯根本”呢？造罪有方便时、根本时、成已时。方便时，即前  </w:t>
      </w:r>
      <w:r>
        <w:rPr>
          <w:color w:val="231f20"/>
          <w:spacing w:val="-6"/>
        </w:rPr>
        <w:t>方便时，他确实有杀人的心——劝人自杀，也做了杀害某甲的行为——说种种劝他自杀的话，这是方便时是有杀业的，只是根本时没有成功，他想杀的某甲没死，旁边听的某乙却自杀了，这跟他没关系，因为他只是想要某甲死，并没有要某乙死，所以某乙的死，对他来说不犯戒。某乙误死，他当然是欠了一条</w:t>
      </w:r>
      <w:r>
        <w:rPr>
          <w:color w:val="231f20"/>
          <w:spacing w:val="-7"/>
        </w:rPr>
        <w:t>命，但是就犯戒来说，他对某乙的死不结罪，而对某甲结方便时的中品罪。</w:t>
      </w:r>
    </w:p>
    <w:p>
      <w:pPr>
        <w:pStyle w:val="style66"/>
        <w:spacing w:before="10" w:lineRule="auto" w:line="249"/>
        <w:ind w:left="787" w:right="1243" w:firstLine="442"/>
        <w:jc w:val="both"/>
        <w:rPr/>
      </w:pPr>
      <w:r>
        <w:rPr>
          <w:color w:val="231f20"/>
          <w:spacing w:val="3"/>
        </w:rPr>
        <w:t xml:space="preserve">所以这里所谓“无犯”是指没有破根本，没有犯重罪，因为入于根本时  </w:t>
      </w:r>
      <w:r>
        <w:rPr>
          <w:color w:val="231f20"/>
          <w:spacing w:val="-4"/>
        </w:rPr>
        <w:t xml:space="preserve">候，没有成功，不过要结方便时的中品罪。比如想去杀一个人，结果到那里后没杀成功，这时就是结方便时的罪，因为根本时没有成功，因此“无犯”是这 </w:t>
      </w:r>
      <w:r>
        <w:rPr>
          <w:color w:val="231f20"/>
          <w:spacing w:val="-7"/>
        </w:rPr>
        <w:t>个意思，只是结中品的罪，没有结上品的罪。</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“今多有人自焚。多有愚丛七众赞美其人，令生欣乐，并如律本结重。”</w:t>
      </w:r>
    </w:p>
    <w:p>
      <w:pPr>
        <w:pStyle w:val="style0"/>
        <w:spacing w:after="0"/>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5" w:firstLine="442"/>
        <w:jc w:val="both"/>
        <w:rPr/>
      </w:pPr>
      <w:r>
        <w:rPr>
          <w:color w:val="231f20"/>
          <w:spacing w:val="3"/>
        </w:rPr>
        <w:t>如</w:t>
      </w:r>
      <w:r>
        <w:rPr>
          <w:rFonts w:ascii="PMingLiU" w:eastAsia="PMingLiU" w:hAnsi="PMingLiU" w:hint="eastAsia"/>
          <w:color w:val="231f20"/>
          <w:spacing w:val="3"/>
        </w:rPr>
        <w:t>今有人“自焚”</w:t>
      </w:r>
      <w:r>
        <w:rPr>
          <w:color w:val="231f20"/>
          <w:spacing w:val="3"/>
        </w:rPr>
        <w:t>，比如宗教的偏激份子，是为了所谓的正义，或者其</w:t>
      </w:r>
      <w:r>
        <w:rPr>
          <w:color w:val="231f20"/>
          <w:spacing w:val="-4"/>
        </w:rPr>
        <w:t>他原因而自焚，</w:t>
      </w:r>
      <w:r>
        <w:rPr>
          <w:rFonts w:ascii="PMingLiU" w:eastAsia="PMingLiU" w:hAnsi="PMingLiU" w:hint="eastAsia"/>
          <w:color w:val="231f20"/>
          <w:spacing w:val="-4"/>
        </w:rPr>
        <w:t>“多有愚丛七众”</w:t>
      </w:r>
      <w:r>
        <w:rPr>
          <w:color w:val="231f20"/>
          <w:spacing w:val="-4"/>
        </w:rPr>
        <w:t>，常常会</w:t>
      </w:r>
      <w:r>
        <w:rPr>
          <w:rFonts w:ascii="PMingLiU" w:eastAsia="PMingLiU" w:hAnsi="PMingLiU" w:hint="eastAsia"/>
          <w:color w:val="231f20"/>
          <w:spacing w:val="-4"/>
        </w:rPr>
        <w:t>有愚</w:t>
      </w:r>
      <w:r>
        <w:rPr>
          <w:color w:val="231f20"/>
          <w:spacing w:val="-4"/>
        </w:rPr>
        <w:t>昧的在家和出家</w:t>
      </w:r>
      <w:r>
        <w:rPr>
          <w:rFonts w:ascii="PMingLiU" w:eastAsia="PMingLiU" w:hAnsi="PMingLiU" w:hint="eastAsia"/>
          <w:color w:val="231f20"/>
          <w:spacing w:val="-4"/>
        </w:rPr>
        <w:t>“七众”</w:t>
      </w:r>
      <w:r>
        <w:rPr>
          <w:color w:val="231f20"/>
          <w:spacing w:val="-4"/>
        </w:rPr>
        <w:t>，在旁边</w:t>
      </w:r>
      <w:r>
        <w:rPr>
          <w:rFonts w:ascii="PMingLiU" w:eastAsia="PMingLiU" w:hAnsi="PMingLiU" w:hint="eastAsia"/>
          <w:color w:val="231f20"/>
          <w:spacing w:val="-4"/>
        </w:rPr>
        <w:t>赞美</w:t>
      </w:r>
      <w:r>
        <w:rPr>
          <w:color w:val="231f20"/>
          <w:spacing w:val="-4"/>
        </w:rPr>
        <w:t>他，</w:t>
      </w:r>
      <w:r>
        <w:rPr>
          <w:rFonts w:ascii="PMingLiU" w:eastAsia="PMingLiU" w:hAnsi="PMingLiU" w:hint="eastAsia"/>
          <w:color w:val="231f20"/>
          <w:spacing w:val="-4"/>
        </w:rPr>
        <w:t>令</w:t>
      </w:r>
      <w:r>
        <w:rPr>
          <w:color w:val="231f20"/>
          <w:spacing w:val="-4"/>
        </w:rPr>
        <w:t>他对自己的行为</w:t>
      </w:r>
      <w:r>
        <w:rPr>
          <w:rFonts w:ascii="PMingLiU" w:eastAsia="PMingLiU" w:hAnsi="PMingLiU" w:hint="eastAsia"/>
          <w:color w:val="231f20"/>
          <w:spacing w:val="-4"/>
        </w:rPr>
        <w:t>生</w:t>
      </w:r>
      <w:r>
        <w:rPr>
          <w:color w:val="231f20"/>
          <w:spacing w:val="-4"/>
        </w:rPr>
        <w:t>起</w:t>
      </w:r>
      <w:r>
        <w:rPr>
          <w:rFonts w:ascii="PMingLiU" w:eastAsia="PMingLiU" w:hAnsi="PMingLiU" w:hint="eastAsia"/>
          <w:color w:val="231f20"/>
          <w:spacing w:val="-4"/>
        </w:rPr>
        <w:t>欣乐</w:t>
      </w:r>
      <w:r>
        <w:rPr>
          <w:color w:val="231f20"/>
          <w:spacing w:val="-4"/>
        </w:rPr>
        <w:t>之心，如果他因此而死的话，按照</w:t>
      </w:r>
      <w:r>
        <w:rPr>
          <w:rFonts w:ascii="PMingLiU" w:eastAsia="PMingLiU" w:hAnsi="PMingLiU" w:hint="eastAsia"/>
          <w:color w:val="231f20"/>
        </w:rPr>
        <w:t>律</w:t>
      </w:r>
      <w:r>
        <w:rPr>
          <w:rFonts w:ascii="PMingLiU" w:eastAsia="PMingLiU" w:hAnsi="PMingLiU" w:hint="eastAsia"/>
          <w:color w:val="231f20"/>
          <w:spacing w:val="-7"/>
        </w:rPr>
        <w:t>本</w:t>
      </w:r>
      <w:r>
        <w:rPr>
          <w:color w:val="231f20"/>
          <w:spacing w:val="-7"/>
        </w:rPr>
        <w:t>，那些赞叹的人都要</w:t>
      </w:r>
      <w:r>
        <w:rPr>
          <w:rFonts w:ascii="PMingLiU" w:eastAsia="PMingLiU" w:hAnsi="PMingLiU" w:hint="eastAsia"/>
          <w:color w:val="231f20"/>
          <w:spacing w:val="-7"/>
        </w:rPr>
        <w:t>结</w:t>
      </w:r>
      <w:r>
        <w:rPr>
          <w:color w:val="231f20"/>
          <w:spacing w:val="-7"/>
        </w:rPr>
        <w:t>杀人的</w:t>
      </w:r>
      <w:r>
        <w:rPr>
          <w:rFonts w:ascii="PMingLiU" w:eastAsia="PMingLiU" w:hAnsi="PMingLiU" w:hint="eastAsia"/>
          <w:color w:val="231f20"/>
          <w:spacing w:val="-7"/>
        </w:rPr>
        <w:t>重</w:t>
      </w:r>
      <w:r>
        <w:rPr>
          <w:color w:val="231f20"/>
          <w:spacing w:val="-7"/>
        </w:rPr>
        <w:t>罪，所以我们千万不要赞叹自焚的人。</w:t>
      </w:r>
    </w:p>
    <w:p>
      <w:pPr>
        <w:pStyle w:val="style66"/>
        <w:spacing w:before="6" w:lineRule="auto" w:line="249"/>
        <w:ind w:left="787" w:right="1245" w:firstLine="442"/>
        <w:jc w:val="both"/>
        <w:rPr/>
      </w:pPr>
      <w:r>
        <w:rPr>
          <w:color w:val="231f20"/>
          <w:spacing w:val="-5"/>
        </w:rPr>
        <w:t>有人质疑《法华经</w:t>
      </w:r>
      <w:r>
        <w:rPr>
          <w:rFonts w:ascii="宋体" w:eastAsia="宋体" w:hAnsi="宋体" w:hint="eastAsia"/>
          <w:color w:val="231f20"/>
          <w:spacing w:val="-4"/>
        </w:rPr>
        <w:t>·</w:t>
      </w:r>
      <w:r>
        <w:rPr>
          <w:color w:val="231f20"/>
          <w:spacing w:val="-4"/>
        </w:rPr>
        <w:t>药王菩萨本事品》中，药王菩萨不是燃身供佛吗？要知道，药王菩萨是法身大士，他这样做时，内心是跟清净心相应的。凡夫众生自焚时，在那种极度痛苦的情况下，不太可能与清净心相应，都是跟烦恼心相应的。这时候去赞叹、随喜他，甚至在旁边赞美这样死如何如何好，只要他因</w:t>
      </w:r>
      <w:r>
        <w:rPr>
          <w:color w:val="231f20"/>
          <w:spacing w:val="-7"/>
        </w:rPr>
        <w:t>此而死，这些人都要结杀人的重罪，所以绝对不要赞叹自焚这种事。</w:t>
      </w:r>
    </w:p>
    <w:p>
      <w:pPr>
        <w:pStyle w:val="style66"/>
        <w:spacing w:before="8"/>
        <w:rPr>
          <w:sz w:val="23"/>
        </w:rPr>
      </w:pPr>
    </w:p>
    <w:p>
      <w:pPr>
        <w:pStyle w:val="style66"/>
        <w:spacing w:before="1"/>
        <w:ind w:left="1229"/>
        <w:rPr/>
      </w:pPr>
      <w:r>
        <w:rPr>
          <w:color w:val="231f20"/>
        </w:rPr>
        <w:t>丁四、自杀</w:t>
      </w:r>
    </w:p>
    <w:p>
      <w:pPr>
        <w:pStyle w:val="style66"/>
        <w:spacing w:before="16"/>
        <w:rPr>
          <w:sz w:val="23"/>
        </w:rPr>
      </w:pPr>
    </w:p>
    <w:p>
      <w:pPr>
        <w:pStyle w:val="style66"/>
        <w:spacing w:lineRule="auto" w:line="249"/>
        <w:ind w:left="787" w:right="1243" w:firstLine="442"/>
        <w:rPr/>
      </w:pPr>
      <w:r>
        <w:rPr>
          <w:color w:val="231f20"/>
          <w:spacing w:val="-4"/>
        </w:rPr>
        <w:t>这里所说的自杀，是指了断自己的生命。我们前面介绍到，若杀害其他众</w:t>
      </w:r>
      <w:r>
        <w:rPr>
          <w:color w:val="231f20"/>
          <w:spacing w:val="-7"/>
        </w:rPr>
        <w:t>生的话，要结罪。那么若是杀害自己，是否也要结罪呢？</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▲《事钞》云：“五分四分，自杀者中罪。谓结其方便。”</w:t>
      </w:r>
    </w:p>
    <w:p>
      <w:pPr>
        <w:pStyle w:val="style66"/>
        <w:spacing w:before="1"/>
        <w:rPr>
          <w:rFonts w:ascii="PMingLiU"/>
          <w:sz w:val="32"/>
        </w:rPr>
      </w:pPr>
    </w:p>
    <w:p>
      <w:pPr>
        <w:pStyle w:val="style66"/>
        <w:spacing w:lineRule="auto" w:line="249"/>
        <w:ind w:left="787" w:right="1247" w:firstLine="442"/>
        <w:jc w:val="both"/>
        <w:rPr/>
      </w:pPr>
      <w:r>
        <w:rPr>
          <w:color w:val="231f20"/>
          <w:spacing w:val="-4"/>
        </w:rPr>
        <w:t>在《</w:t>
      </w:r>
      <w:r>
        <w:rPr>
          <w:rFonts w:ascii="PMingLiU" w:eastAsia="PMingLiU" w:hAnsi="PMingLiU" w:hint="eastAsia"/>
          <w:color w:val="231f20"/>
          <w:spacing w:val="-4"/>
        </w:rPr>
        <w:t>五分</w:t>
      </w:r>
      <w:r>
        <w:rPr>
          <w:color w:val="231f20"/>
          <w:spacing w:val="-4"/>
        </w:rPr>
        <w:t>律》和《</w:t>
      </w:r>
      <w:r>
        <w:rPr>
          <w:rFonts w:ascii="PMingLiU" w:eastAsia="PMingLiU" w:hAnsi="PMingLiU" w:hint="eastAsia"/>
          <w:color w:val="231f20"/>
          <w:spacing w:val="-4"/>
        </w:rPr>
        <w:t>四分</w:t>
      </w:r>
      <w:r>
        <w:rPr>
          <w:color w:val="231f20"/>
          <w:spacing w:val="-4"/>
        </w:rPr>
        <w:t>律》里都说，</w:t>
      </w:r>
      <w:r>
        <w:rPr>
          <w:rFonts w:ascii="PMingLiU" w:eastAsia="PMingLiU" w:hAnsi="PMingLiU" w:hint="eastAsia"/>
          <w:color w:val="231f20"/>
          <w:spacing w:val="-4"/>
        </w:rPr>
        <w:t>自杀</w:t>
      </w:r>
      <w:r>
        <w:rPr>
          <w:color w:val="231f20"/>
          <w:spacing w:val="-5"/>
        </w:rPr>
        <w:t>犯</w:t>
      </w:r>
      <w:r>
        <w:rPr>
          <w:rFonts w:ascii="PMingLiU" w:eastAsia="PMingLiU" w:hAnsi="PMingLiU" w:hint="eastAsia"/>
          <w:color w:val="231f20"/>
          <w:spacing w:val="-4"/>
        </w:rPr>
        <w:t>中</w:t>
      </w:r>
      <w:r>
        <w:rPr>
          <w:color w:val="231f20"/>
          <w:spacing w:val="-4"/>
        </w:rPr>
        <w:t>品</w:t>
      </w:r>
      <w:r>
        <w:rPr>
          <w:rFonts w:ascii="PMingLiU" w:eastAsia="PMingLiU" w:hAnsi="PMingLiU" w:hint="eastAsia"/>
          <w:color w:val="231f20"/>
          <w:spacing w:val="-4"/>
        </w:rPr>
        <w:t>罪</w:t>
      </w:r>
      <w:r>
        <w:rPr>
          <w:color w:val="231f20"/>
          <w:spacing w:val="-5"/>
        </w:rPr>
        <w:t>，为什么呢？因为</w:t>
      </w:r>
      <w:r>
        <w:rPr>
          <w:rFonts w:ascii="PMingLiU" w:eastAsia="PMingLiU" w:hAnsi="PMingLiU" w:hint="eastAsia"/>
          <w:color w:val="231f20"/>
          <w:spacing w:val="-4"/>
        </w:rPr>
        <w:t>“谓结其方便”</w:t>
      </w:r>
      <w:r>
        <w:rPr>
          <w:color w:val="231f20"/>
          <w:spacing w:val="-4"/>
        </w:rPr>
        <w:t>。前面讲过，判定犯上品杀戒，要具足五个缘：以自杀来看，第一</w:t>
      </w:r>
      <w:r>
        <w:rPr>
          <w:color w:val="231f20"/>
          <w:spacing w:val="-4"/>
          <w:w w:val="104"/>
        </w:rPr>
        <w:t xml:space="preserve">个，“是人”；第二个，“人想”；第三个，“有杀心”，有想要杀害自己的       </w:t>
      </w:r>
      <w:r>
        <w:rPr>
          <w:color w:val="231f20"/>
          <w:spacing w:val="-4"/>
        </w:rPr>
        <w:t>心；第四个，“兴方便”，用种种的方法杀害</w:t>
      </w:r>
      <w:r>
        <w:rPr>
          <w:rFonts w:ascii="宋体" w:eastAsia="宋体" w:hAnsi="宋体" w:hint="eastAsia"/>
          <w:color w:val="231f20"/>
          <w:spacing w:val="-4"/>
        </w:rPr>
        <w:t>（服毒、跳楼等）</w:t>
      </w:r>
      <w:r>
        <w:rPr>
          <w:color w:val="231f20"/>
          <w:spacing w:val="-4"/>
        </w:rPr>
        <w:t xml:space="preserve">，这四个缘都  </w:t>
      </w:r>
      <w:r>
        <w:rPr>
          <w:color w:val="231f20"/>
          <w:spacing w:val="-7"/>
          <w:w w:val="104"/>
        </w:rPr>
        <w:t>具足；第五个，“前人命断”，自杀就不具备这个缘了。</w:t>
      </w:r>
    </w:p>
    <w:p>
      <w:pPr>
        <w:pStyle w:val="style66"/>
        <w:spacing w:before="9" w:lineRule="auto" w:line="249"/>
        <w:ind w:left="787" w:right="1239" w:firstLine="442"/>
        <w:jc w:val="both"/>
        <w:rPr/>
      </w:pPr>
      <w:r>
        <w:rPr>
          <w:color w:val="231f20"/>
          <w:spacing w:val="3"/>
        </w:rPr>
        <w:t xml:space="preserve">因为我们戒体存续的时间只是尽形寿，到生命的结束时，戒体就自动消失。所以在“命断”的那一刹那，一进入根本时，戒体就失去了。没有了戒  </w:t>
      </w:r>
      <w:r>
        <w:rPr>
          <w:color w:val="231f20"/>
          <w:spacing w:val="-4"/>
        </w:rPr>
        <w:t>体，就构不成杀生罪，只结方便罪，因此在有戒体的时候还没有“命断”，第</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五个缘还不具足，等命断时，戒体已经没有了，就构不成犯戒，只结方便时的中品罪。由此可见自杀从制教罪、业道罪都要结罪，不是说这是我的生命，我</w:t>
      </w:r>
      <w:r>
        <w:rPr>
          <w:color w:val="231f20"/>
          <w:spacing w:val="-7"/>
        </w:rPr>
        <w:t>就可以自行了断的。</w:t>
      </w:r>
    </w:p>
    <w:p>
      <w:pPr>
        <w:pStyle w:val="style66"/>
        <w:spacing w:before="14"/>
        <w:rPr>
          <w:sz w:val="25"/>
        </w:rPr>
      </w:pPr>
    </w:p>
    <w:p>
      <w:pPr>
        <w:pStyle w:val="style66"/>
        <w:ind w:left="1229"/>
        <w:rPr>
          <w:rFonts w:ascii="PMingLiU" w:eastAsia="PMingLiU" w:hAnsi="PMingLiU" w:hint="eastAsia"/>
        </w:rPr>
      </w:pPr>
      <w:r>
        <w:rPr>
          <w:rFonts w:ascii="PMingLiU" w:eastAsia="PMingLiU" w:hAnsi="PMingLiU" w:hint="eastAsia"/>
          <w:color w:val="231f20"/>
        </w:rPr>
        <w:t>《行宗》云：“今亦有人，不知所以，自投焚溺，欲冀超升。”</w:t>
      </w:r>
    </w:p>
    <w:p>
      <w:pPr>
        <w:pStyle w:val="style66"/>
        <w:spacing w:before="1"/>
        <w:rPr>
          <w:rFonts w:ascii="PMingLiU"/>
          <w:sz w:val="32"/>
        </w:rPr>
      </w:pPr>
    </w:p>
    <w:p>
      <w:pPr>
        <w:pStyle w:val="style66"/>
        <w:spacing w:lineRule="auto" w:line="249"/>
        <w:ind w:left="787" w:right="1236" w:firstLine="442"/>
        <w:jc w:val="both"/>
        <w:rPr/>
      </w:pPr>
      <w:r>
        <w:rPr>
          <w:color w:val="231f20"/>
          <w:spacing w:val="10"/>
        </w:rPr>
        <w:t>《行宗记》是宋朝灵芝律师，对唐朝道宣律祖所编纂《戒本疏》的注</w:t>
      </w:r>
      <w:r>
        <w:rPr>
          <w:color w:val="231f20"/>
          <w:spacing w:val="3"/>
        </w:rPr>
        <w:t>解。《行宗记》中说，现</w:t>
      </w:r>
      <w:r>
        <w:rPr>
          <w:rFonts w:ascii="PMingLiU" w:eastAsia="PMingLiU" w:hAnsi="PMingLiU" w:hint="eastAsia"/>
          <w:color w:val="231f20"/>
        </w:rPr>
        <w:t>今</w:t>
      </w:r>
      <w:r>
        <w:rPr>
          <w:color w:val="231f20"/>
          <w:spacing w:val="3"/>
        </w:rPr>
        <w:t>也</w:t>
      </w:r>
      <w:r>
        <w:rPr>
          <w:rFonts w:ascii="PMingLiU" w:eastAsia="PMingLiU" w:hAnsi="PMingLiU" w:hint="eastAsia"/>
          <w:color w:val="231f20"/>
          <w:spacing w:val="3"/>
        </w:rPr>
        <w:t>有</w:t>
      </w:r>
      <w:r>
        <w:rPr>
          <w:color w:val="231f20"/>
          <w:spacing w:val="3"/>
        </w:rPr>
        <w:t>些</w:t>
      </w:r>
      <w:r>
        <w:rPr>
          <w:rFonts w:ascii="PMingLiU" w:eastAsia="PMingLiU" w:hAnsi="PMingLiU" w:hint="eastAsia"/>
          <w:color w:val="231f20"/>
          <w:spacing w:val="3"/>
        </w:rPr>
        <w:t>人，不知</w:t>
      </w:r>
      <w:r>
        <w:rPr>
          <w:color w:val="231f20"/>
          <w:spacing w:val="3"/>
        </w:rPr>
        <w:t>道什么是真正解脱的因，妄图通</w:t>
      </w:r>
      <w:r>
        <w:rPr>
          <w:color w:val="231f20"/>
          <w:spacing w:val="10"/>
        </w:rPr>
        <w:t>过</w:t>
      </w:r>
      <w:r>
        <w:rPr>
          <w:rFonts w:ascii="PMingLiU" w:eastAsia="PMingLiU" w:hAnsi="PMingLiU" w:hint="eastAsia"/>
          <w:color w:val="231f20"/>
          <w:spacing w:val="10"/>
        </w:rPr>
        <w:t>自投”</w:t>
      </w:r>
      <w:r>
        <w:rPr>
          <w:color w:val="231f20"/>
          <w:spacing w:val="10"/>
        </w:rPr>
        <w:t>或者</w:t>
      </w:r>
      <w:r>
        <w:rPr>
          <w:rFonts w:ascii="PMingLiU" w:eastAsia="PMingLiU" w:hAnsi="PMingLiU" w:hint="eastAsia"/>
          <w:color w:val="231f20"/>
          <w:spacing w:val="10"/>
        </w:rPr>
        <w:t>焚溺</w:t>
      </w:r>
      <w:r>
        <w:rPr>
          <w:color w:val="231f20"/>
          <w:spacing w:val="10"/>
        </w:rPr>
        <w:t>等方式自杀，希望得到</w:t>
      </w:r>
      <w:r>
        <w:rPr>
          <w:rFonts w:ascii="PMingLiU" w:eastAsia="PMingLiU" w:hAnsi="PMingLiU" w:hint="eastAsia"/>
          <w:color w:val="231f20"/>
          <w:spacing w:val="10"/>
        </w:rPr>
        <w:t>超升</w:t>
      </w:r>
      <w:r>
        <w:rPr>
          <w:color w:val="231f20"/>
          <w:spacing w:val="10"/>
        </w:rPr>
        <w:t xml:space="preserve">。“自投”就是跳崖；“焚    </w:t>
      </w:r>
      <w:r>
        <w:rPr>
          <w:color w:val="231f20"/>
          <w:spacing w:val="3"/>
        </w:rPr>
        <w:t>溺”，就是自</w:t>
      </w:r>
      <w:r>
        <w:rPr>
          <w:rFonts w:ascii="PMingLiU" w:eastAsia="PMingLiU" w:hAnsi="PMingLiU" w:hint="eastAsia"/>
          <w:color w:val="231f20"/>
          <w:spacing w:val="3"/>
        </w:rPr>
        <w:t>焚</w:t>
      </w:r>
      <w:r>
        <w:rPr>
          <w:color w:val="231f20"/>
          <w:spacing w:val="3"/>
        </w:rPr>
        <w:t>或自</w:t>
      </w:r>
      <w:r>
        <w:rPr>
          <w:rFonts w:ascii="PMingLiU" w:eastAsia="PMingLiU" w:hAnsi="PMingLiU" w:hint="eastAsia"/>
          <w:color w:val="231f20"/>
          <w:spacing w:val="3"/>
        </w:rPr>
        <w:t>溺</w:t>
      </w:r>
      <w:r>
        <w:rPr>
          <w:color w:val="231f20"/>
          <w:spacing w:val="1"/>
        </w:rPr>
        <w:t>。就像印度很多外道认为，若是在他们的圣河——恒</w:t>
      </w:r>
      <w:r>
        <w:rPr>
          <w:color w:val="231f20"/>
        </w:rPr>
        <w:t>河——里死去的话，就可以脱离轮回，所以他们就以各种各样的方式到恒河中去自杀，以求超升。</w:t>
      </w:r>
    </w:p>
    <w:p>
      <w:pPr>
        <w:pStyle w:val="style66"/>
        <w:spacing w:before="1"/>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“苦因未除宁亡三有之报，死而无悔实唯一勇之夫。将谓永灭不生，焉知</w:t>
      </w:r>
      <w:r>
        <w:rPr>
          <w:rFonts w:ascii="PMingLiU" w:eastAsia="PMingLiU" w:hAnsi="PMingLiU" w:hint="eastAsia"/>
          <w:color w:val="231f20"/>
          <w:spacing w:val="-7"/>
        </w:rPr>
        <w:t>此没彼出。”</w:t>
      </w:r>
    </w:p>
    <w:p>
      <w:pPr>
        <w:pStyle w:val="style66"/>
        <w:spacing w:before="7"/>
        <w:rPr>
          <w:rFonts w:ascii="PMingLiU"/>
          <w:sz w:val="25"/>
        </w:rPr>
      </w:pPr>
    </w:p>
    <w:p>
      <w:pPr>
        <w:pStyle w:val="style66"/>
        <w:spacing w:lineRule="auto" w:line="249"/>
        <w:ind w:left="787" w:right="1244" w:firstLine="442"/>
        <w:jc w:val="both"/>
        <w:rPr/>
      </w:pPr>
      <w:r>
        <w:rPr>
          <w:color w:val="231f20"/>
          <w:spacing w:val="-5"/>
        </w:rPr>
        <w:t>对此灵芝律师呵斥道：</w:t>
      </w:r>
      <w:r>
        <w:rPr>
          <w:rFonts w:ascii="PMingLiU" w:eastAsia="PMingLiU" w:hAnsi="PMingLiU" w:hint="eastAsia"/>
          <w:color w:val="231f20"/>
          <w:spacing w:val="-5"/>
        </w:rPr>
        <w:t>“苦因未除宁亡三有之报”</w:t>
      </w:r>
      <w:r>
        <w:rPr>
          <w:color w:val="231f20"/>
          <w:spacing w:val="-4"/>
        </w:rPr>
        <w:t>，这个“苦”就是三界  流转。会在三界中不断流转受苦的原因，是内心贪、瞋、痴、烦恼力量，乃至根本的我执的牵引，这是一切痛苦的根源。痛</w:t>
      </w:r>
      <w:r>
        <w:rPr>
          <w:rFonts w:ascii="PMingLiU" w:eastAsia="PMingLiU" w:hAnsi="PMingLiU" w:hint="eastAsia"/>
          <w:color w:val="231f20"/>
          <w:spacing w:val="-4"/>
        </w:rPr>
        <w:t>苦</w:t>
      </w:r>
      <w:r>
        <w:rPr>
          <w:color w:val="231f20"/>
          <w:spacing w:val="-4"/>
        </w:rPr>
        <w:t>的</w:t>
      </w:r>
      <w:r>
        <w:rPr>
          <w:rFonts w:ascii="PMingLiU" w:eastAsia="PMingLiU" w:hAnsi="PMingLiU" w:hint="eastAsia"/>
          <w:color w:val="231f20"/>
          <w:spacing w:val="-4"/>
        </w:rPr>
        <w:t>因</w:t>
      </w:r>
      <w:r>
        <w:rPr>
          <w:color w:val="231f20"/>
          <w:spacing w:val="-4"/>
        </w:rPr>
        <w:t>没有去</w:t>
      </w:r>
      <w:r>
        <w:rPr>
          <w:rFonts w:ascii="PMingLiU" w:eastAsia="PMingLiU" w:hAnsi="PMingLiU" w:hint="eastAsia"/>
          <w:color w:val="231f20"/>
          <w:spacing w:val="-4"/>
        </w:rPr>
        <w:t>除</w:t>
      </w:r>
      <w:r>
        <w:rPr>
          <w:color w:val="231f20"/>
          <w:spacing w:val="-4"/>
        </w:rPr>
        <w:t>，又怎能结束</w:t>
      </w:r>
      <w:r>
        <w:rPr>
          <w:rFonts w:ascii="PMingLiU" w:eastAsia="PMingLiU" w:hAnsi="PMingLiU" w:hint="eastAsia"/>
          <w:color w:val="231f20"/>
        </w:rPr>
        <w:t>三</w:t>
      </w:r>
      <w:r>
        <w:rPr>
          <w:color w:val="231f20"/>
          <w:spacing w:val="-7"/>
          <w:w w:val="110"/>
        </w:rPr>
        <w:t>界轮回的果</w:t>
      </w:r>
      <w:r>
        <w:rPr>
          <w:rFonts w:ascii="PMingLiU" w:eastAsia="PMingLiU" w:hAnsi="PMingLiU" w:hint="eastAsia"/>
          <w:color w:val="231f20"/>
          <w:spacing w:val="-7"/>
          <w:w w:val="110"/>
        </w:rPr>
        <w:t>报</w:t>
      </w:r>
      <w:r>
        <w:rPr>
          <w:color w:val="231f20"/>
          <w:spacing w:val="-7"/>
          <w:w w:val="110"/>
        </w:rPr>
        <w:t>呢？</w:t>
      </w:r>
    </w:p>
    <w:p>
      <w:pPr>
        <w:pStyle w:val="style66"/>
        <w:spacing w:before="7" w:lineRule="auto" w:line="249"/>
        <w:ind w:left="787" w:right="1243" w:firstLine="442"/>
        <w:jc w:val="both"/>
        <w:rPr/>
      </w:pPr>
      <w:r>
        <w:rPr>
          <w:color w:val="231f20"/>
          <w:spacing w:val="-4"/>
        </w:rPr>
        <w:t>就像印度很多外道修无益的苦行：有的把手举在空中，三十年不放下，以至整个手枯萎了都不放；有的人整天躺在荆棘里，认为今生把苦全部消完了， 下辈子就可以解脱轮回，不再受苦。有的佛教徒也认为，今生修苦行，吃很多苦，下辈子就可以得到解脱。事实上，解脱的关键不在苦行；当然，苦行是一种很好的助行，佛陀也赞叹十二头陀行，但苦行的目的，是帮助我们调伏内在</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4"/>
        </w:rPr>
        <w:t>的我执，通过日中一食、树下一宿、冢间坐等等的方式，调伏内在的贪爱心， 因此般若智慧开启，才是苦行的真实意，也因此帮助趋向解脱。而不仅是吃得比别人少、睡得比别人少、做很多辛苦的工作，就能得到解脱。如果没有配合般若智慧的观照，借此调伏内心的贪爱与我执，有时候苦行的结果，反而更增长我执。为什么呢？因为修习了苦行，行力增强、心力增强、福报也越大，结</w:t>
      </w:r>
      <w:r>
        <w:rPr>
          <w:color w:val="231f20"/>
          <w:spacing w:val="3"/>
        </w:rPr>
        <w:t>果我执更重。总之苦因就是烦恼，烦恼没去除，三界的果报又怎么能够去除</w:t>
      </w:r>
      <w:r>
        <w:rPr>
          <w:color w:val="231f20"/>
          <w:spacing w:val="-7"/>
        </w:rPr>
        <w:t>呢？</w:t>
      </w:r>
    </w:p>
    <w:p>
      <w:pPr>
        <w:pStyle w:val="style66"/>
        <w:spacing w:before="11" w:lineRule="auto" w:line="249"/>
        <w:ind w:left="787" w:right="1245" w:firstLine="442"/>
        <w:jc w:val="both"/>
        <w:rPr/>
      </w:pPr>
      <w:r>
        <w:rPr>
          <w:rFonts w:ascii="PMingLiU" w:eastAsia="PMingLiU" w:hAnsi="PMingLiU" w:hint="eastAsia"/>
          <w:color w:val="231f20"/>
          <w:spacing w:val="3"/>
        </w:rPr>
        <w:t>“死而无悔，实唯一勇之夫”</w:t>
      </w:r>
      <w:r>
        <w:rPr>
          <w:color w:val="231f20"/>
          <w:spacing w:val="3"/>
        </w:rPr>
        <w:t>，像这样自杀以求超升的人，往往</w:t>
      </w:r>
      <w:r>
        <w:rPr>
          <w:rFonts w:ascii="PMingLiU" w:eastAsia="PMingLiU" w:hAnsi="PMingLiU" w:hint="eastAsia"/>
          <w:color w:val="231f20"/>
          <w:spacing w:val="3"/>
        </w:rPr>
        <w:t>死而无</w:t>
      </w:r>
      <w:r>
        <w:rPr>
          <w:rFonts w:ascii="PMingLiU" w:eastAsia="PMingLiU" w:hAnsi="PMingLiU" w:hint="eastAsia"/>
          <w:color w:val="231f20"/>
          <w:spacing w:val="-4"/>
        </w:rPr>
        <w:t>悔</w:t>
      </w:r>
      <w:r>
        <w:rPr>
          <w:color w:val="231f20"/>
          <w:spacing w:val="-4"/>
        </w:rPr>
        <w:t>，但实际上就只是个逞匹</w:t>
      </w:r>
      <w:r>
        <w:rPr>
          <w:rFonts w:ascii="PMingLiU" w:eastAsia="PMingLiU" w:hAnsi="PMingLiU" w:hint="eastAsia"/>
          <w:color w:val="231f20"/>
          <w:spacing w:val="-4"/>
        </w:rPr>
        <w:t>夫</w:t>
      </w:r>
      <w:r>
        <w:rPr>
          <w:color w:val="231f20"/>
          <w:spacing w:val="-4"/>
        </w:rPr>
        <w:t>之</w:t>
      </w:r>
      <w:r>
        <w:rPr>
          <w:rFonts w:ascii="PMingLiU" w:eastAsia="PMingLiU" w:hAnsi="PMingLiU" w:hint="eastAsia"/>
          <w:color w:val="231f20"/>
          <w:spacing w:val="-4"/>
        </w:rPr>
        <w:t>勇</w:t>
      </w:r>
      <w:r>
        <w:rPr>
          <w:color w:val="231f20"/>
          <w:spacing w:val="-4"/>
        </w:rPr>
        <w:t>的人，</w:t>
      </w:r>
      <w:r>
        <w:rPr>
          <w:rFonts w:ascii="PMingLiU" w:eastAsia="PMingLiU" w:hAnsi="PMingLiU" w:hint="eastAsia"/>
          <w:color w:val="231f20"/>
          <w:spacing w:val="-4"/>
        </w:rPr>
        <w:t>“谓永灭不生，焉知此没彼出”</w:t>
      </w:r>
      <w:r>
        <w:rPr>
          <w:color w:val="231f20"/>
          <w:spacing w:val="-4"/>
        </w:rPr>
        <w:t>，自以为这样做就能</w:t>
      </w:r>
      <w:r>
        <w:rPr>
          <w:rFonts w:ascii="PMingLiU" w:eastAsia="PMingLiU" w:hAnsi="PMingLiU" w:hint="eastAsia"/>
          <w:color w:val="231f20"/>
          <w:spacing w:val="-4"/>
        </w:rPr>
        <w:t>永</w:t>
      </w:r>
      <w:r>
        <w:rPr>
          <w:color w:val="231f20"/>
          <w:spacing w:val="-4"/>
        </w:rPr>
        <w:t>远</w:t>
      </w:r>
      <w:r>
        <w:rPr>
          <w:rFonts w:ascii="PMingLiU" w:eastAsia="PMingLiU" w:hAnsi="PMingLiU" w:hint="eastAsia"/>
          <w:color w:val="231f20"/>
          <w:spacing w:val="-4"/>
        </w:rPr>
        <w:t>不</w:t>
      </w:r>
      <w:r>
        <w:rPr>
          <w:color w:val="231f20"/>
          <w:spacing w:val="-4"/>
        </w:rPr>
        <w:t>再轮回，不再投</w:t>
      </w:r>
      <w:r>
        <w:rPr>
          <w:rFonts w:ascii="PMingLiU" w:eastAsia="PMingLiU" w:hAnsi="PMingLiU" w:hint="eastAsia"/>
          <w:color w:val="231f20"/>
          <w:spacing w:val="-4"/>
        </w:rPr>
        <w:t>生</w:t>
      </w:r>
      <w:r>
        <w:rPr>
          <w:color w:val="231f20"/>
          <w:spacing w:val="-4"/>
        </w:rPr>
        <w:t>了，岂不</w:t>
      </w:r>
      <w:r>
        <w:rPr>
          <w:rFonts w:ascii="PMingLiU" w:eastAsia="PMingLiU" w:hAnsi="PMingLiU" w:hint="eastAsia"/>
          <w:color w:val="231f20"/>
          <w:spacing w:val="-4"/>
        </w:rPr>
        <w:t>知</w:t>
      </w:r>
      <w:r>
        <w:rPr>
          <w:color w:val="231f20"/>
          <w:spacing w:val="-4"/>
        </w:rPr>
        <w:t>不过是</w:t>
      </w:r>
      <w:r>
        <w:rPr>
          <w:rFonts w:ascii="PMingLiU" w:eastAsia="PMingLiU" w:hAnsi="PMingLiU" w:hint="eastAsia"/>
          <w:color w:val="231f20"/>
          <w:spacing w:val="-4"/>
        </w:rPr>
        <w:t>“此没彼出”</w:t>
      </w:r>
      <w:r>
        <w:rPr>
          <w:color w:val="231f20"/>
          <w:spacing w:val="-4"/>
        </w:rPr>
        <w:t>，而且往往就是</w:t>
      </w:r>
      <w:r>
        <w:rPr>
          <w:rFonts w:ascii="PMingLiU" w:eastAsia="PMingLiU" w:hAnsi="PMingLiU" w:hint="eastAsia"/>
          <w:color w:val="231f20"/>
          <w:spacing w:val="-4"/>
        </w:rPr>
        <w:t>此</w:t>
      </w:r>
      <w:r>
        <w:rPr>
          <w:color w:val="231f20"/>
          <w:spacing w:val="-4"/>
        </w:rPr>
        <w:t>人道的生命结束后，就投生</w:t>
      </w:r>
      <w:r>
        <w:rPr>
          <w:rFonts w:ascii="PMingLiU" w:eastAsia="PMingLiU" w:hAnsi="PMingLiU" w:hint="eastAsia"/>
          <w:color w:val="231f20"/>
          <w:spacing w:val="-4"/>
        </w:rPr>
        <w:t>彼</w:t>
      </w:r>
      <w:r>
        <w:rPr>
          <w:color w:val="231f20"/>
          <w:spacing w:val="-4"/>
        </w:rPr>
        <w:t>三恶道中了。因为自杀而死时，内心往往是恐惧不安的，甚至带着种种痛苦忧愁，这样的烦恼加持，就会堕落三恶道。甚至有一种说法，说自杀的人，可能投生到鬼道时，因为他死时强烈执着之心，所以每天还会不断重复自己自杀的过程和痛苦。因此听说有人自杀过的地方，常常会有人跟着自杀。或许就是因为前者自杀而死，痛苦难当，想要</w:t>
      </w:r>
      <w:r>
        <w:rPr>
          <w:color w:val="231f20"/>
          <w:spacing w:val="-7"/>
        </w:rPr>
        <w:t>找个替代者，这样他的执着才能放下吧！</w:t>
      </w:r>
    </w:p>
    <w:p>
      <w:pPr>
        <w:pStyle w:val="style66"/>
        <w:spacing w:before="16" w:lineRule="auto" w:line="249"/>
        <w:ind w:left="787" w:right="1239" w:firstLine="442"/>
        <w:jc w:val="both"/>
        <w:rPr/>
      </w:pPr>
      <w:r>
        <w:rPr>
          <w:color w:val="231f20"/>
          <w:spacing w:val="3"/>
        </w:rPr>
        <w:t>忏公师父曾说：他以前年轻的时候，来到北平</w:t>
      </w:r>
      <w:r>
        <w:rPr>
          <w:rFonts w:ascii="宋体" w:eastAsia="宋体" w:hAnsi="宋体" w:hint="eastAsia"/>
          <w:color w:val="231f20"/>
          <w:spacing w:val="3"/>
        </w:rPr>
        <w:t>（现北京）</w:t>
      </w:r>
      <w:r>
        <w:rPr>
          <w:color w:val="231f20"/>
          <w:spacing w:val="3"/>
        </w:rPr>
        <w:t>的佛寺想要出</w:t>
      </w:r>
      <w:r>
        <w:rPr>
          <w:color w:val="231f20"/>
          <w:spacing w:val="-4"/>
        </w:rPr>
        <w:t xml:space="preserve">家。有一天上厕所时，突然起了个念头：“我要是在这里上吊，应该不错！”  </w:t>
      </w:r>
      <w:r>
        <w:rPr>
          <w:color w:val="231f20"/>
          <w:spacing w:val="3"/>
        </w:rPr>
        <w:t>马上转念一想，“唉，我怎么起了这个念头呢？”赶快收摄正念。后来才知  道，原来曾经有人在那个厕所里吊死过。可见众生的执着，因此要找个替代</w:t>
      </w:r>
      <w:r>
        <w:rPr>
          <w:color w:val="231f20"/>
          <w:spacing w:val="-4"/>
        </w:rPr>
        <w:t>者，来暂时停止自己一次又一次、一天又一天不断重演的自杀过程。所以自杀的人是最傻的，以为死了就解脱，殊不知死后更痛苦。而且自杀还要结罪，即使没有受戒的人，也要结性罪，死后多数要堕三恶道，尤其是那些身上绑着炸</w:t>
      </w:r>
      <w:r>
        <w:rPr>
          <w:color w:val="231f20"/>
          <w:spacing w:val="-7"/>
        </w:rPr>
        <w:t>弹去炸死别人的人，死后肯定是下地狱的。</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“固当勤修三学，广运四弘。诵持方等大乘，系念诸佛嘉号。冀龙华而得</w:t>
      </w:r>
      <w:r>
        <w:rPr>
          <w:rFonts w:ascii="PMingLiU" w:eastAsia="PMingLiU" w:hAnsi="PMingLiU" w:hint="eastAsia"/>
          <w:color w:val="231f20"/>
          <w:spacing w:val="-7"/>
        </w:rPr>
        <w:t>度，指安养为所归。深厌死生，善识因果。欲除苦本，其要在兹。”</w:t>
      </w:r>
    </w:p>
    <w:p>
      <w:pPr>
        <w:pStyle w:val="style66"/>
        <w:spacing w:before="6"/>
        <w:rPr>
          <w:rFonts w:ascii="PMingLiU"/>
          <w:sz w:val="25"/>
        </w:rPr>
      </w:pPr>
    </w:p>
    <w:p>
      <w:pPr>
        <w:pStyle w:val="style66"/>
        <w:spacing w:before="1" w:lineRule="auto" w:line="249"/>
        <w:ind w:left="787" w:right="1247" w:firstLine="442"/>
        <w:jc w:val="both"/>
        <w:rPr/>
      </w:pPr>
      <w:r>
        <w:rPr>
          <w:color w:val="231f20"/>
          <w:spacing w:val="-4"/>
        </w:rPr>
        <w:t>从自利来说，应</w:t>
      </w:r>
      <w:r>
        <w:rPr>
          <w:rFonts w:ascii="PMingLiU" w:eastAsia="PMingLiU" w:hAnsi="PMingLiU" w:hint="eastAsia"/>
          <w:color w:val="231f20"/>
          <w:spacing w:val="-5"/>
        </w:rPr>
        <w:t>当勤修</w:t>
      </w:r>
      <w:r>
        <w:rPr>
          <w:color w:val="231f20"/>
          <w:spacing w:val="-4"/>
        </w:rPr>
        <w:t>戒、定、慧</w:t>
      </w:r>
      <w:r>
        <w:rPr>
          <w:rFonts w:ascii="PMingLiU" w:eastAsia="PMingLiU" w:hAnsi="PMingLiU" w:hint="eastAsia"/>
          <w:color w:val="231f20"/>
          <w:spacing w:val="-4"/>
        </w:rPr>
        <w:t>三学</w:t>
      </w:r>
      <w:r>
        <w:rPr>
          <w:color w:val="231f20"/>
          <w:spacing w:val="-4"/>
        </w:rPr>
        <w:t>，这才是了脱生死的根本。从利他来说，就是发菩提心，</w:t>
      </w:r>
      <w:r>
        <w:rPr>
          <w:rFonts w:ascii="PMingLiU" w:eastAsia="PMingLiU" w:hAnsi="PMingLiU" w:hint="eastAsia"/>
          <w:color w:val="231f20"/>
          <w:spacing w:val="-4"/>
        </w:rPr>
        <w:t>广运四弘</w:t>
      </w:r>
      <w:r>
        <w:rPr>
          <w:color w:val="231f20"/>
          <w:spacing w:val="-4"/>
        </w:rPr>
        <w:t>誓愿：众生无边誓愿度，烦恼无尽誓愿断，法门无量誓愿学，佛道无上誓愿成。发起四弘誓愿，来成就大乘的菩提心。同时配合</w:t>
      </w:r>
      <w:r>
        <w:rPr>
          <w:rFonts w:ascii="PMingLiU" w:eastAsia="PMingLiU" w:hAnsi="PMingLiU" w:hint="eastAsia"/>
          <w:color w:val="231f20"/>
          <w:spacing w:val="-4"/>
        </w:rPr>
        <w:t>“诵持方等大乘，系念诸佛嘉号”</w:t>
      </w:r>
      <w:r>
        <w:rPr>
          <w:color w:val="231f20"/>
          <w:spacing w:val="-4"/>
        </w:rPr>
        <w:t>，读</w:t>
      </w:r>
      <w:r>
        <w:rPr>
          <w:rFonts w:ascii="PMingLiU" w:eastAsia="PMingLiU" w:hAnsi="PMingLiU" w:hint="eastAsia"/>
          <w:color w:val="231f20"/>
          <w:spacing w:val="-4"/>
        </w:rPr>
        <w:t>诵</w:t>
      </w:r>
      <w:r>
        <w:rPr>
          <w:color w:val="231f20"/>
          <w:spacing w:val="-4"/>
        </w:rPr>
        <w:t>受</w:t>
      </w:r>
      <w:r>
        <w:rPr>
          <w:rFonts w:ascii="PMingLiU" w:eastAsia="PMingLiU" w:hAnsi="PMingLiU" w:hint="eastAsia"/>
          <w:color w:val="231f20"/>
          <w:spacing w:val="-4"/>
        </w:rPr>
        <w:t>持大乘</w:t>
      </w:r>
      <w:r>
        <w:rPr>
          <w:color w:val="231f20"/>
          <w:spacing w:val="-4"/>
        </w:rPr>
        <w:t>经典，可以使菩提心的力量增长，并开启智慧。同时配合佛力的加持，多</w:t>
      </w:r>
      <w:r>
        <w:rPr>
          <w:rFonts w:ascii="PMingLiU" w:eastAsia="PMingLiU" w:hAnsi="PMingLiU" w:hint="eastAsia"/>
          <w:color w:val="231f20"/>
          <w:spacing w:val="-4"/>
        </w:rPr>
        <w:t>念佛</w:t>
      </w:r>
      <w:r>
        <w:rPr>
          <w:color w:val="231f20"/>
          <w:spacing w:val="-4"/>
        </w:rPr>
        <w:t>持咒，这都是从佛菩萨</w:t>
      </w:r>
      <w:r>
        <w:rPr>
          <w:color w:val="231f20"/>
          <w:spacing w:val="-7"/>
        </w:rPr>
        <w:t>的法身中流露出来的秘密语，都有很大的加持力。</w:t>
      </w:r>
    </w:p>
    <w:p>
      <w:pPr>
        <w:pStyle w:val="style66"/>
        <w:spacing w:before="10" w:lineRule="auto" w:line="249"/>
        <w:ind w:left="787" w:right="1242" w:firstLine="442"/>
        <w:jc w:val="both"/>
        <w:rPr/>
      </w:pPr>
      <w:r>
        <w:rPr>
          <w:rFonts w:ascii="PMingLiU" w:eastAsia="PMingLiU" w:hAnsi="PMingLiU" w:hint="eastAsia"/>
          <w:color w:val="231f20"/>
          <w:spacing w:val="3"/>
        </w:rPr>
        <w:t>“冀龙华而得度”</w:t>
      </w:r>
      <w:r>
        <w:rPr>
          <w:color w:val="231f20"/>
          <w:spacing w:val="3"/>
        </w:rPr>
        <w:t>，希望未来</w:t>
      </w:r>
      <w:r>
        <w:rPr>
          <w:rFonts w:ascii="PMingLiU" w:eastAsia="PMingLiU" w:hAnsi="PMingLiU" w:hint="eastAsia"/>
          <w:color w:val="231f20"/>
          <w:spacing w:val="3"/>
        </w:rPr>
        <w:t>龙华</w:t>
      </w:r>
      <w:r>
        <w:rPr>
          <w:color w:val="231f20"/>
          <w:spacing w:val="3"/>
        </w:rPr>
        <w:t>三会的时候，能够</w:t>
      </w:r>
      <w:r>
        <w:rPr>
          <w:rFonts w:ascii="PMingLiU" w:eastAsia="PMingLiU" w:hAnsi="PMingLiU" w:hint="eastAsia"/>
          <w:color w:val="231f20"/>
          <w:spacing w:val="5"/>
        </w:rPr>
        <w:t>得</w:t>
      </w:r>
      <w:r>
        <w:rPr>
          <w:color w:val="231f20"/>
          <w:spacing w:val="3"/>
        </w:rPr>
        <w:t>到</w:t>
      </w:r>
      <w:r>
        <w:rPr>
          <w:rFonts w:ascii="PMingLiU" w:eastAsia="PMingLiU" w:hAnsi="PMingLiU" w:hint="eastAsia"/>
          <w:color w:val="231f20"/>
          <w:spacing w:val="3"/>
        </w:rPr>
        <w:t>度</w:t>
      </w:r>
      <w:r>
        <w:rPr>
          <w:color w:val="231f20"/>
          <w:spacing w:val="3"/>
        </w:rPr>
        <w:t>脱。经典中</w:t>
      </w:r>
      <w:r>
        <w:rPr>
          <w:color w:val="231f20"/>
          <w:spacing w:val="-4"/>
        </w:rPr>
        <w:t>记载弥勒菩萨发愿他未来龙华三会出世的时候，要先度释迦牟尼佛时代曾受过</w:t>
      </w:r>
      <w:r>
        <w:rPr>
          <w:color w:val="231f20"/>
          <w:spacing w:val="-6"/>
        </w:rPr>
        <w:t>戒，乃至三归依、但还没得到解脱的人。或者</w:t>
      </w:r>
      <w:r>
        <w:rPr>
          <w:rFonts w:ascii="PMingLiU" w:eastAsia="PMingLiU" w:hAnsi="PMingLiU" w:hint="eastAsia"/>
          <w:color w:val="231f20"/>
          <w:spacing w:val="-6"/>
        </w:rPr>
        <w:t>“指安 养为所归”</w:t>
      </w:r>
      <w:r>
        <w:rPr>
          <w:color w:val="231f20"/>
          <w:spacing w:val="-6"/>
        </w:rPr>
        <w:t>，</w:t>
      </w:r>
      <w:r>
        <w:rPr>
          <w:rFonts w:ascii="PMingLiU" w:eastAsia="PMingLiU" w:hAnsi="PMingLiU" w:hint="eastAsia"/>
          <w:color w:val="231f20"/>
          <w:spacing w:val="-6"/>
        </w:rPr>
        <w:t>“安养”</w:t>
      </w:r>
      <w:r>
        <w:rPr>
          <w:color w:val="231f20"/>
        </w:rPr>
        <w:t>就</w:t>
      </w:r>
      <w:r>
        <w:rPr>
          <w:color w:val="231f20"/>
          <w:spacing w:val="-7"/>
        </w:rPr>
        <w:t>是极乐世界，念佛求生极乐世界，作</w:t>
      </w:r>
      <w:r>
        <w:rPr>
          <w:rFonts w:ascii="PMingLiU" w:eastAsia="PMingLiU" w:hAnsi="PMingLiU" w:hint="eastAsia"/>
          <w:color w:val="231f20"/>
          <w:spacing w:val="-7"/>
        </w:rPr>
        <w:t>为</w:t>
      </w:r>
      <w:r>
        <w:rPr>
          <w:color w:val="231f20"/>
          <w:spacing w:val="-7"/>
        </w:rPr>
        <w:t>自己究竟的</w:t>
      </w:r>
      <w:r>
        <w:rPr>
          <w:rFonts w:ascii="PMingLiU" w:eastAsia="PMingLiU" w:hAnsi="PMingLiU" w:hint="eastAsia"/>
          <w:color w:val="231f20"/>
          <w:spacing w:val="-7"/>
        </w:rPr>
        <w:t>归</w:t>
      </w:r>
      <w:r>
        <w:rPr>
          <w:color w:val="231f20"/>
          <w:spacing w:val="-7"/>
        </w:rPr>
        <w:t>宿。</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“深厌死生，善识因果。欲除苦本，其要在兹。”</w:t>
      </w:r>
    </w:p>
    <w:p>
      <w:pPr>
        <w:pStyle w:val="style66"/>
        <w:spacing w:before="1"/>
        <w:rPr>
          <w:rFonts w:ascii="PMingLiU"/>
          <w:sz w:val="32"/>
        </w:rPr>
      </w:pPr>
    </w:p>
    <w:p>
      <w:pPr>
        <w:pStyle w:val="style66"/>
        <w:spacing w:lineRule="auto" w:line="249"/>
        <w:ind w:left="787" w:right="1239" w:firstLine="442"/>
        <w:jc w:val="both"/>
        <w:rPr/>
      </w:pPr>
      <w:r>
        <w:rPr>
          <w:color w:val="231f20"/>
          <w:spacing w:val="3"/>
        </w:rPr>
        <w:t>这是总结我们解脱的根本：第一个是</w:t>
      </w:r>
      <w:r>
        <w:rPr>
          <w:rFonts w:ascii="PMingLiU" w:eastAsia="PMingLiU" w:hAnsi="PMingLiU" w:hint="eastAsia"/>
          <w:color w:val="231f20"/>
          <w:spacing w:val="3"/>
        </w:rPr>
        <w:t>“深厌死生”</w:t>
      </w:r>
      <w:r>
        <w:rPr>
          <w:color w:val="231f20"/>
          <w:spacing w:val="3"/>
        </w:rPr>
        <w:t>，想要得到解脱，就</w:t>
      </w:r>
      <w:r>
        <w:rPr>
          <w:color w:val="231f20"/>
          <w:spacing w:val="-4"/>
        </w:rPr>
        <w:t>要常常观察生死的过患，以此作为我们修行的原动力。但这还不够，第二个要有智慧，</w:t>
      </w:r>
      <w:r>
        <w:rPr>
          <w:rFonts w:ascii="PMingLiU" w:eastAsia="PMingLiU" w:hAnsi="PMingLiU" w:hint="eastAsia"/>
          <w:color w:val="231f20"/>
          <w:spacing w:val="-4"/>
        </w:rPr>
        <w:t>“善识因果”</w:t>
      </w:r>
      <w:r>
        <w:rPr>
          <w:color w:val="231f20"/>
          <w:spacing w:val="-4"/>
        </w:rPr>
        <w:t>，真正地明白解脱的因果。观察生命无常，观察业果， 这是要得到解脱的重点下手处。要善识因果，可以从戒律入手，因为戒律本身</w:t>
      </w:r>
      <w:r>
        <w:rPr>
          <w:color w:val="231f20"/>
          <w:spacing w:val="3"/>
        </w:rPr>
        <w:t>就是根据因果律制订的。然后配合多读诵因果教育的经典和书籍，如《地藏</w:t>
      </w:r>
      <w:r>
        <w:rPr>
          <w:color w:val="231f20"/>
          <w:spacing w:val="-4"/>
        </w:rPr>
        <w:t>经》、《十善业道经》、《安士全书》等等。先师忏云老和尚就常常要求弟子们，刚学佛的时候要多看因果教育、祖师们的法语开示等书籍，以培养道心， 不要一开始就谈玄说妙，否则若福德、智慧资粮不够，看般若等甚深经典，有时候会变成邪见。正如佛陀说，“牛饮水成乳，蛇饮水成毒。”同样是水，牛</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4"/>
        <w:jc w:val="both"/>
        <w:rPr/>
      </w:pPr>
      <w:r>
        <w:rPr>
          <w:color w:val="231f20"/>
          <w:spacing w:val="-4"/>
        </w:rPr>
        <w:t>喝了变成乳汁，蛇喝了却变成毒液。所以刚开始积累资粮很重要，要先以“深厌死生，善识因果”为修行的下手处。</w:t>
      </w:r>
      <w:r>
        <w:rPr>
          <w:rFonts w:ascii="PMingLiU" w:eastAsia="PMingLiU" w:hAnsi="PMingLiU" w:hint="eastAsia"/>
          <w:color w:val="231f20"/>
          <w:spacing w:val="-4"/>
        </w:rPr>
        <w:t>“欲除苦本，其要在兹”，“苦本”</w:t>
      </w:r>
      <w:r>
        <w:rPr>
          <w:color w:val="231f20"/>
        </w:rPr>
        <w:t>就</w:t>
      </w:r>
      <w:r>
        <w:rPr>
          <w:color w:val="231f20"/>
          <w:spacing w:val="-7"/>
        </w:rPr>
        <w:t>是烦恼，想要去</w:t>
      </w:r>
      <w:r>
        <w:rPr>
          <w:rFonts w:ascii="PMingLiU" w:eastAsia="PMingLiU" w:hAnsi="PMingLiU" w:hint="eastAsia"/>
          <w:color w:val="231f20"/>
          <w:spacing w:val="-7"/>
        </w:rPr>
        <w:t>除</w:t>
      </w:r>
      <w:r>
        <w:rPr>
          <w:color w:val="231f20"/>
          <w:spacing w:val="-7"/>
        </w:rPr>
        <w:t>烦恼的关键就</w:t>
      </w:r>
      <w:r>
        <w:rPr>
          <w:rFonts w:ascii="PMingLiU" w:eastAsia="PMingLiU" w:hAnsi="PMingLiU" w:hint="eastAsia"/>
          <w:color w:val="231f20"/>
          <w:spacing w:val="-7"/>
        </w:rPr>
        <w:t>在</w:t>
      </w:r>
      <w:r>
        <w:rPr>
          <w:color w:val="231f20"/>
          <w:spacing w:val="-7"/>
        </w:rPr>
        <w:t>于此。</w:t>
      </w:r>
    </w:p>
    <w:p>
      <w:pPr>
        <w:pStyle w:val="style66"/>
        <w:spacing w:before="5" w:lineRule="auto" w:line="249"/>
        <w:ind w:left="787" w:right="1243" w:firstLine="442"/>
        <w:jc w:val="both"/>
        <w:rPr/>
      </w:pPr>
      <w:r>
        <w:rPr>
          <w:color w:val="231f20"/>
          <w:spacing w:val="-4"/>
        </w:rPr>
        <w:t>这里我们讨论一个问题：《十诵律》中</w:t>
      </w:r>
      <w:r>
        <w:rPr>
          <w:color w:val="231f20"/>
          <w:spacing w:val="-4"/>
          <w:w w:val="130"/>
        </w:rPr>
        <w:t>说“</w:t>
      </w:r>
      <w:r>
        <w:rPr>
          <w:color w:val="231f20"/>
          <w:spacing w:val="-4"/>
        </w:rPr>
        <w:t>不得自伤毁形，乃至断指，犯罪。”就是说受戒的人不可以毁坏自己的身体，包括断指，比如把手指砍断， 或者燃指供佛，都要结下品罪。在各部的声闻律中都规定不可以自杀，也不可以残害自己的身体。若自杀而死，犯中品罪；若残害自己的身体，燃指、点戒</w:t>
      </w:r>
      <w:r>
        <w:rPr>
          <w:color w:val="231f20"/>
          <w:spacing w:val="-7"/>
        </w:rPr>
        <w:t>疤等等，结下品罪。这是声闻律的规定。</w:t>
      </w:r>
    </w:p>
    <w:p>
      <w:pPr>
        <w:pStyle w:val="style66"/>
        <w:spacing w:before="8" w:lineRule="auto" w:line="249"/>
        <w:ind w:left="787" w:right="1243" w:firstLine="442"/>
        <w:jc w:val="both"/>
        <w:rPr/>
      </w:pPr>
      <w:r>
        <w:rPr>
          <w:color w:val="231f20"/>
          <w:spacing w:val="-5"/>
        </w:rPr>
        <w:t>但是菩萨戒的做法却刚好相反，《梵网经菩萨戒》中说：“若不烧身臂指供养诸佛，非出家菩萨。”为什么受菩萨戒时要燃臂香？就是因为我们没有古德那么强大的心力和承担力，烧身、燃指都很难做到，但燃臂香相对而言比较能承担。忏云老和尚也鼓励大家燃臂香，老和尚自己的两只手臂上，也都燃了很多。蕅益大师也是常常燃臂香、燃顶香，大乘菩萨戒反而鼓励烧身、烧臂、烧指来供养诸佛。甚至在《法华经》中，药王菩萨燃身供佛，十方诸佛赞叹。那么到底该不该燃呢？对于这个问题，灵芝律师以他的大智慧，在注解中给了</w:t>
      </w:r>
      <w:r>
        <w:rPr>
          <w:color w:val="231f20"/>
          <w:spacing w:val="-7"/>
          <w:w w:val="110"/>
        </w:rPr>
        <w:t>我们答案。他把众生分为三类来分析：</w:t>
      </w:r>
    </w:p>
    <w:p>
      <w:pPr>
        <w:pStyle w:val="style66"/>
        <w:spacing w:before="14" w:lineRule="auto" w:line="249"/>
        <w:ind w:left="787" w:right="1243" w:firstLine="442"/>
        <w:jc w:val="both"/>
        <w:rPr/>
      </w:pPr>
      <w:r>
        <w:rPr>
          <w:color w:val="231f20"/>
          <w:spacing w:val="-4"/>
        </w:rPr>
        <w:t>第一类是虽然没有受过声闻戒、五戒、八关斋戒或比丘戒的众生，但是真正发菩提心烧身、烧臂、烧指的众生。只要真的跟菩提心相应，就有大功德。为什么呢？因为重点不是佛陀要你把身体烧掉，或者燃臂香来供养他；而是在这过程中，能够弃舍我们对色身的执着，一心皈命三宝，这就是如说修行，也就是对佛陀最好的法供养，因此十方诸佛皆赞叹，所以若完全依着菩提心来燃</w:t>
      </w:r>
      <w:r>
        <w:rPr>
          <w:color w:val="231f20"/>
          <w:spacing w:val="-7"/>
        </w:rPr>
        <w:t>身、燃香，是有大功德的。</w:t>
      </w:r>
    </w:p>
    <w:p>
      <w:pPr>
        <w:pStyle w:val="style66"/>
        <w:spacing w:before="10" w:lineRule="auto" w:line="249"/>
        <w:ind w:left="787" w:right="1243" w:firstLine="442"/>
        <w:jc w:val="both"/>
        <w:rPr/>
      </w:pPr>
      <w:r>
        <w:rPr>
          <w:color w:val="231f20"/>
          <w:spacing w:val="-4"/>
        </w:rPr>
        <w:t>第二类是只受了声闻戒，没有受菩萨戒的众生。比如泰国、缅甸等南传佛教的比丘或居士，他若燃香、烧身、烧臂、烧指等，绝对是没有意义的，因为他没有依着菩提心而做，纯粹只是在自毁身形。这时就要依声闻戒法来判，烧</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身而死属于自杀而死，犯中品杀戒；残害身体，若没有死，犯下品杀戒。</w:t>
      </w:r>
    </w:p>
    <w:p>
      <w:pPr>
        <w:pStyle w:val="style66"/>
        <w:spacing w:before="17" w:lineRule="auto" w:line="249"/>
        <w:ind w:left="787" w:right="1245" w:firstLine="442"/>
        <w:jc w:val="both"/>
        <w:rPr/>
      </w:pPr>
      <w:r>
        <w:rPr>
          <w:color w:val="231f20"/>
          <w:spacing w:val="3"/>
        </w:rPr>
        <w:t>第三类是既受了声闻戒</w:t>
      </w:r>
      <w:r>
        <w:rPr>
          <w:rFonts w:ascii="宋体" w:eastAsia="宋体" w:hint="eastAsia"/>
          <w:color w:val="231f20"/>
          <w:spacing w:val="3"/>
        </w:rPr>
        <w:t>（如五戒、八关斋戒）</w:t>
      </w:r>
      <w:r>
        <w:rPr>
          <w:color w:val="231f20"/>
          <w:spacing w:val="3"/>
        </w:rPr>
        <w:t>，也受了大乘菩萨戒的众</w:t>
      </w:r>
      <w:r>
        <w:rPr>
          <w:color w:val="231f20"/>
          <w:spacing w:val="-4"/>
        </w:rPr>
        <w:t xml:space="preserve">生。他若燃香、烧身、烧臂、烧指等，是否犯戒，就要看他当时的发心了。如果他是真发菩提心而为之，而且在燃的时候，完全是跟清净心和菩提心相应， </w:t>
      </w:r>
      <w:r>
        <w:rPr>
          <w:color w:val="231f20"/>
          <w:spacing w:val="-7"/>
        </w:rPr>
        <w:t>就可依大乘的菩萨戒来开缘，不但不犯戒，而且有大功德。</w:t>
      </w:r>
    </w:p>
    <w:p>
      <w:pPr>
        <w:pStyle w:val="style66"/>
        <w:spacing w:before="7" w:lineRule="auto" w:line="249"/>
        <w:ind w:left="787" w:right="1245" w:firstLine="442"/>
        <w:jc w:val="both"/>
        <w:rPr/>
      </w:pPr>
      <w:r>
        <w:rPr>
          <w:color w:val="231f20"/>
          <w:spacing w:val="3"/>
        </w:rPr>
        <w:t xml:space="preserve">但是灵芝律师特别强调，要审查自己的心，是否真的是跟菩提心相应？ </w:t>
      </w:r>
      <w:r>
        <w:rPr>
          <w:color w:val="231f20"/>
          <w:spacing w:val="-4"/>
        </w:rPr>
        <w:t>如果只是为了得到别人的恭敬赞叹，或者与别人攀比：看到别人燃三颗，我就</w:t>
      </w:r>
      <w:r>
        <w:rPr>
          <w:color w:val="231f20"/>
          <w:spacing w:val="-6"/>
        </w:rPr>
        <w:t>燃六颗，超过他；看到别人燃六颗，我就燃九颗，超过他……就不是和菩提心相应，不在大乘菩萨戒开许的范围内，这样的燃香、燃指、烧身等，不但没有功德，反而是有过失的。所以必须在行为的方便时、根本时、成已时都和菩提心、清净心相应，或者即使不敢说菩提心，最起码也要与虔诚恭敬的心相应才</w:t>
      </w:r>
      <w:r>
        <w:rPr>
          <w:color w:val="231f20"/>
          <w:spacing w:val="-7"/>
        </w:rPr>
        <w:t>行。</w:t>
      </w:r>
    </w:p>
    <w:p>
      <w:pPr>
        <w:pStyle w:val="style66"/>
        <w:spacing w:before="12" w:lineRule="auto" w:line="249"/>
        <w:ind w:left="787" w:right="1243" w:firstLine="442"/>
        <w:jc w:val="both"/>
        <w:rPr/>
      </w:pPr>
      <w:r>
        <w:rPr>
          <w:color w:val="231f20"/>
          <w:spacing w:val="-4"/>
        </w:rPr>
        <w:t>过去听老法师讲过，以前台湾有个小沙弥，不是很懂佛法，却想学药王菩萨燃身供佛，于是全身浇满汽油，点火烧身。烧的时候因为特别痛苦，一直在</w:t>
      </w:r>
      <w:r>
        <w:rPr>
          <w:color w:val="231f20"/>
          <w:spacing w:val="-5"/>
        </w:rPr>
        <w:t xml:space="preserve">叫“师父啊！师父啊！救命啊……”最后被烧死了。因为他临终时极度的痛苦 </w:t>
      </w:r>
      <w:r>
        <w:rPr>
          <w:color w:val="231f20"/>
          <w:spacing w:val="-7"/>
        </w:rPr>
        <w:t>害怕，死后肯定是堕三恶道的。</w:t>
      </w:r>
    </w:p>
    <w:p>
      <w:pPr>
        <w:pStyle w:val="style66"/>
        <w:spacing w:before="7" w:lineRule="auto" w:line="249"/>
        <w:ind w:left="787" w:right="1245" w:firstLine="442"/>
        <w:jc w:val="both"/>
        <w:rPr/>
      </w:pPr>
      <w:r>
        <w:rPr>
          <w:color w:val="231f20"/>
          <w:spacing w:val="3"/>
        </w:rPr>
        <w:t>所以要知道，药王菩萨是法身大士的境界，他燃身供佛后，不是又入轮</w:t>
      </w:r>
      <w:r>
        <w:rPr>
          <w:color w:val="231f20"/>
          <w:spacing w:val="-4"/>
        </w:rPr>
        <w:t>回，而是在其他的佛净土出世，还是大菩萨的境界，生死自在，所以他可以燃身供佛。而我们是生死凡夫，没有菩萨和古德们那么高的境界，做不到燃身、</w:t>
      </w:r>
      <w:r>
        <w:rPr>
          <w:color w:val="231f20"/>
          <w:spacing w:val="-7"/>
        </w:rPr>
        <w:t>燃指，我们只可以燃臂香。</w:t>
      </w:r>
    </w:p>
    <w:p>
      <w:pPr>
        <w:pStyle w:val="style66"/>
        <w:spacing w:before="6" w:lineRule="auto" w:line="249"/>
        <w:ind w:left="787" w:right="1243" w:firstLine="442"/>
        <w:rPr/>
      </w:pPr>
      <w:r>
        <w:rPr>
          <w:color w:val="231f20"/>
          <w:spacing w:val="-4"/>
        </w:rPr>
        <w:t>在大乘菩萨戒中说，如果要忏悔罪业，可以先燃香供佛，以表达我们虔诚</w:t>
      </w:r>
      <w:r>
        <w:rPr>
          <w:color w:val="231f20"/>
          <w:spacing w:val="-7"/>
        </w:rPr>
        <w:t>供佛的心，然后再拜忏，功德更殊胜，但前提都是要确认自己的心是清净的。</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1229"/>
        <w:rPr/>
      </w:pPr>
      <w:r>
        <w:rPr>
          <w:color w:val="231f20"/>
          <w:spacing w:val="-7"/>
        </w:rPr>
        <w:t>丙二、别明非畜</w:t>
      </w:r>
    </w:p>
    <w:p>
      <w:pPr>
        <w:pStyle w:val="style66"/>
        <w:spacing w:before="16"/>
        <w:rPr>
          <w:sz w:val="23"/>
        </w:rPr>
      </w:pPr>
    </w:p>
    <w:p>
      <w:pPr>
        <w:pStyle w:val="style66"/>
        <w:spacing w:lineRule="auto" w:line="249"/>
        <w:ind w:left="787" w:right="1243" w:firstLine="442"/>
        <w:jc w:val="both"/>
        <w:rPr/>
      </w:pPr>
      <w:r>
        <w:rPr>
          <w:color w:val="231f20"/>
          <w:spacing w:val="-4"/>
          <w:w w:val="104"/>
        </w:rPr>
        <w:t>“非”，指非人，即鬼神。“畜”指畜生。我们前面讨论的是关于杀人的 问题，那如果杀害的是非人或者畜生，不具足五缘中的前两个“是人”、“人</w:t>
      </w:r>
      <w:r>
        <w:rPr>
          <w:color w:val="231f20"/>
          <w:spacing w:val="-7"/>
          <w:w w:val="115"/>
        </w:rPr>
        <w:t>想”，怎么判罪呢？</w:t>
      </w:r>
    </w:p>
    <w:p>
      <w:pPr>
        <w:pStyle w:val="style66"/>
        <w:spacing w:before="14"/>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戒本注云：“若杀非人，若畜生有智解于人语，若能变形，方便杀者并中</w:t>
      </w:r>
      <w:r>
        <w:rPr>
          <w:rFonts w:ascii="PMingLiU" w:eastAsia="PMingLiU" w:hAnsi="PMingLiU" w:hint="eastAsia"/>
          <w:color w:val="231f20"/>
          <w:spacing w:val="-7"/>
        </w:rPr>
        <w:t>罪。不死者下罪。”</w:t>
      </w:r>
    </w:p>
    <w:p>
      <w:pPr>
        <w:pStyle w:val="style66"/>
        <w:spacing w:before="6"/>
        <w:rPr>
          <w:rFonts w:ascii="PMingLiU"/>
          <w:sz w:val="25"/>
        </w:rPr>
      </w:pPr>
    </w:p>
    <w:p>
      <w:pPr>
        <w:pStyle w:val="style66"/>
        <w:spacing w:lineRule="auto" w:line="249"/>
        <w:ind w:left="787" w:right="1245" w:firstLine="442"/>
        <w:jc w:val="both"/>
        <w:rPr/>
      </w:pPr>
      <w:r>
        <w:rPr>
          <w:color w:val="231f20"/>
          <w:spacing w:val="3"/>
        </w:rPr>
        <w:t>如果杀的是非人，也就是鬼神道的众生，比如用咒语把它杀死，犯中品</w:t>
      </w:r>
      <w:r>
        <w:rPr>
          <w:color w:val="231f20"/>
          <w:spacing w:val="-4"/>
        </w:rPr>
        <w:t>罪；如果是</w:t>
      </w:r>
      <w:r>
        <w:rPr>
          <w:rFonts w:ascii="PMingLiU" w:eastAsia="PMingLiU" w:hAnsi="PMingLiU" w:hint="eastAsia"/>
          <w:color w:val="231f20"/>
          <w:spacing w:val="-4"/>
        </w:rPr>
        <w:t>“畜生有智，解于人语，若能变形”</w:t>
      </w:r>
      <w:r>
        <w:rPr>
          <w:color w:val="231f20"/>
          <w:spacing w:val="-4"/>
        </w:rPr>
        <w:t>，像狐仙、黄鼠狼仙等等，这些修成精的</w:t>
      </w:r>
      <w:r>
        <w:rPr>
          <w:rFonts w:ascii="PMingLiU" w:eastAsia="PMingLiU" w:hAnsi="PMingLiU" w:hint="eastAsia"/>
          <w:color w:val="231f20"/>
          <w:spacing w:val="-4"/>
        </w:rPr>
        <w:t>畜生</w:t>
      </w:r>
      <w:r>
        <w:rPr>
          <w:color w:val="231f20"/>
          <w:spacing w:val="-4"/>
        </w:rPr>
        <w:t>，它</w:t>
      </w:r>
      <w:r>
        <w:rPr>
          <w:rFonts w:ascii="PMingLiU" w:eastAsia="PMingLiU" w:hAnsi="PMingLiU" w:hint="eastAsia"/>
          <w:color w:val="231f20"/>
          <w:spacing w:val="-4"/>
        </w:rPr>
        <w:t>有</w:t>
      </w:r>
      <w:r>
        <w:rPr>
          <w:color w:val="231f20"/>
          <w:spacing w:val="-4"/>
        </w:rPr>
        <w:t>人类的</w:t>
      </w:r>
      <w:r>
        <w:rPr>
          <w:rFonts w:ascii="PMingLiU" w:eastAsia="PMingLiU" w:hAnsi="PMingLiU" w:hint="eastAsia"/>
          <w:color w:val="231f20"/>
          <w:spacing w:val="-4"/>
        </w:rPr>
        <w:t>智</w:t>
      </w:r>
      <w:r>
        <w:rPr>
          <w:color w:val="231f20"/>
          <w:spacing w:val="-4"/>
        </w:rPr>
        <w:t>慧，又能理</w:t>
      </w:r>
      <w:r>
        <w:rPr>
          <w:rFonts w:ascii="PMingLiU" w:eastAsia="PMingLiU" w:hAnsi="PMingLiU" w:hint="eastAsia"/>
          <w:color w:val="231f20"/>
          <w:spacing w:val="-4"/>
        </w:rPr>
        <w:t>解人</w:t>
      </w:r>
      <w:r>
        <w:rPr>
          <w:color w:val="231f20"/>
          <w:spacing w:val="-4"/>
        </w:rPr>
        <w:t>类的</w:t>
      </w:r>
      <w:r>
        <w:rPr>
          <w:rFonts w:ascii="PMingLiU" w:eastAsia="PMingLiU" w:hAnsi="PMingLiU" w:hint="eastAsia"/>
          <w:color w:val="231f20"/>
          <w:spacing w:val="-4"/>
        </w:rPr>
        <w:t>语</w:t>
      </w:r>
      <w:r>
        <w:rPr>
          <w:color w:val="231f20"/>
          <w:spacing w:val="-4"/>
        </w:rPr>
        <w:t>言，甚至</w:t>
      </w:r>
      <w:r>
        <w:rPr>
          <w:rFonts w:ascii="PMingLiU" w:eastAsia="PMingLiU" w:hAnsi="PMingLiU" w:hint="eastAsia"/>
          <w:color w:val="231f20"/>
          <w:spacing w:val="-4"/>
        </w:rPr>
        <w:t>能</w:t>
      </w:r>
      <w:r>
        <w:rPr>
          <w:color w:val="231f20"/>
          <w:spacing w:val="-4"/>
        </w:rPr>
        <w:t>够</w:t>
      </w:r>
      <w:r>
        <w:rPr>
          <w:rFonts w:ascii="PMingLiU" w:eastAsia="PMingLiU" w:hAnsi="PMingLiU" w:hint="eastAsia"/>
          <w:color w:val="231f20"/>
          <w:spacing w:val="-4"/>
        </w:rPr>
        <w:t>变形</w:t>
      </w:r>
      <w:r>
        <w:rPr>
          <w:color w:val="231f20"/>
          <w:spacing w:val="-4"/>
        </w:rPr>
        <w:t>，如果杀了这一类的众生，就和杀非人一样，都要结中品罪，如果没有杀死，结下</w:t>
      </w:r>
      <w:r>
        <w:rPr>
          <w:color w:val="231f20"/>
          <w:spacing w:val="-7"/>
        </w:rPr>
        <w:t>品罪。</w:t>
      </w:r>
    </w:p>
    <w:p>
      <w:pPr>
        <w:pStyle w:val="style66"/>
        <w:rPr>
          <w:sz w:val="26"/>
        </w:rPr>
      </w:pPr>
    </w:p>
    <w:p>
      <w:pPr>
        <w:pStyle w:val="style66"/>
        <w:ind w:left="1229"/>
        <w:rPr>
          <w:rFonts w:ascii="PMingLiU" w:eastAsia="PMingLiU" w:hAnsi="PMingLiU" w:hint="eastAsia"/>
        </w:rPr>
      </w:pPr>
      <w:r>
        <w:rPr>
          <w:rFonts w:ascii="PMingLiU" w:eastAsia="PMingLiU" w:hAnsi="PMingLiU" w:hint="eastAsia"/>
          <w:color w:val="231f20"/>
        </w:rPr>
        <w:t>“畜生不能变形，若杀者下罪。”</w:t>
      </w:r>
    </w:p>
    <w:p>
      <w:pPr>
        <w:pStyle w:val="style66"/>
        <w:spacing w:before="1"/>
        <w:rPr>
          <w:rFonts w:ascii="PMingLiU"/>
          <w:sz w:val="32"/>
        </w:rPr>
      </w:pPr>
    </w:p>
    <w:p>
      <w:pPr>
        <w:pStyle w:val="style66"/>
        <w:spacing w:lineRule="auto" w:line="249"/>
        <w:ind w:left="787" w:right="1243" w:firstLine="442"/>
        <w:rPr/>
      </w:pPr>
      <w:r>
        <w:rPr>
          <w:color w:val="231f20"/>
          <w:spacing w:val="-4"/>
        </w:rPr>
        <w:t>这是指一般不能变形的畜生，如蚊子、蟑螂、蚂蚁等，若杀这类畜生，犯</w:t>
      </w:r>
      <w:r>
        <w:rPr>
          <w:color w:val="231f20"/>
          <w:spacing w:val="-7"/>
        </w:rPr>
        <w:t>下品罪。</w:t>
      </w:r>
    </w:p>
    <w:p>
      <w:pPr>
        <w:pStyle w:val="style66"/>
        <w:spacing w:before="12"/>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“若知水中有虫，或用或饮者。亦应准此而结下罪，随所用所饮一一犯也。”</w:t>
      </w:r>
    </w:p>
    <w:p>
      <w:pPr>
        <w:pStyle w:val="style66"/>
        <w:spacing w:before="6"/>
        <w:rPr>
          <w:rFonts w:ascii="PMingLiU"/>
          <w:sz w:val="25"/>
        </w:rPr>
      </w:pPr>
    </w:p>
    <w:p>
      <w:pPr>
        <w:pStyle w:val="style66"/>
        <w:spacing w:before="1" w:lineRule="auto" w:line="249"/>
        <w:ind w:left="786" w:right="1243" w:firstLine="442"/>
        <w:rPr/>
      </w:pPr>
      <w:r>
        <w:rPr>
          <w:color w:val="231f20"/>
          <w:spacing w:val="3"/>
        </w:rPr>
        <w:t>如果明</w:t>
      </w:r>
      <w:r>
        <w:rPr>
          <w:rFonts w:ascii="PMingLiU" w:eastAsia="PMingLiU" w:hint="eastAsia"/>
          <w:color w:val="231f20"/>
          <w:spacing w:val="3"/>
        </w:rPr>
        <w:t>知</w:t>
      </w:r>
      <w:r>
        <w:rPr>
          <w:color w:val="231f20"/>
          <w:spacing w:val="3"/>
        </w:rPr>
        <w:t>道</w:t>
      </w:r>
      <w:r>
        <w:rPr>
          <w:rFonts w:ascii="PMingLiU" w:eastAsia="PMingLiU" w:hint="eastAsia"/>
          <w:color w:val="231f20"/>
          <w:spacing w:val="3"/>
        </w:rPr>
        <w:t>水</w:t>
      </w:r>
      <w:r>
        <w:rPr>
          <w:color w:val="231f20"/>
          <w:spacing w:val="3"/>
        </w:rPr>
        <w:t>里</w:t>
      </w:r>
      <w:r>
        <w:rPr>
          <w:rFonts w:ascii="PMingLiU" w:eastAsia="PMingLiU" w:hint="eastAsia"/>
          <w:color w:val="231f20"/>
          <w:spacing w:val="3"/>
        </w:rPr>
        <w:t>有虫</w:t>
      </w:r>
      <w:r>
        <w:rPr>
          <w:color w:val="231f20"/>
          <w:spacing w:val="3"/>
        </w:rPr>
        <w:t>，还拿这水来</w:t>
      </w:r>
      <w:r>
        <w:rPr>
          <w:rFonts w:ascii="PMingLiU" w:eastAsia="PMingLiU" w:hint="eastAsia"/>
          <w:color w:val="231f20"/>
          <w:spacing w:val="4"/>
        </w:rPr>
        <w:t>用</w:t>
      </w:r>
      <w:r>
        <w:rPr>
          <w:color w:val="231f20"/>
          <w:spacing w:val="3"/>
        </w:rPr>
        <w:t>，比如用池塘里的水浇花，池塘的</w:t>
      </w:r>
      <w:r>
        <w:rPr>
          <w:color w:val="231f20"/>
          <w:spacing w:val="-4"/>
        </w:rPr>
        <w:t>水里当然会有很多虫，这些虫一离开水就会干死；或者明知水里有虫，还喝下</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7"/>
        <w:jc w:val="both"/>
        <w:rPr/>
      </w:pPr>
      <w:r>
        <w:rPr>
          <w:color w:val="231f20"/>
          <w:spacing w:val="-4"/>
        </w:rPr>
        <w:t>去，这时</w:t>
      </w:r>
      <w:r>
        <w:rPr>
          <w:rFonts w:ascii="PMingLiU" w:eastAsia="PMingLiU" w:hAnsi="PMingLiU" w:hint="eastAsia"/>
          <w:color w:val="231f20"/>
          <w:spacing w:val="-4"/>
        </w:rPr>
        <w:t>“亦应准此而结下罪”</w:t>
      </w:r>
      <w:r>
        <w:rPr>
          <w:color w:val="231f20"/>
          <w:spacing w:val="-4"/>
        </w:rPr>
        <w:t>，如同杀害畜生一样要</w:t>
      </w:r>
      <w:r>
        <w:rPr>
          <w:rFonts w:ascii="PMingLiU" w:eastAsia="PMingLiU" w:hAnsi="PMingLiU" w:hint="eastAsia"/>
          <w:color w:val="231f20"/>
          <w:spacing w:val="-4"/>
        </w:rPr>
        <w:t>结下</w:t>
      </w:r>
      <w:r>
        <w:rPr>
          <w:color w:val="231f20"/>
          <w:spacing w:val="-5"/>
        </w:rPr>
        <w:t>品</w:t>
      </w:r>
      <w:r>
        <w:rPr>
          <w:rFonts w:ascii="PMingLiU" w:eastAsia="PMingLiU" w:hAnsi="PMingLiU" w:hint="eastAsia"/>
          <w:color w:val="231f20"/>
          <w:spacing w:val="-4"/>
        </w:rPr>
        <w:t>罪</w:t>
      </w:r>
      <w:r>
        <w:rPr>
          <w:color w:val="231f20"/>
          <w:spacing w:val="-4"/>
        </w:rPr>
        <w:t>。现在的自来水里都加氯，水里的虫都被杀死了，所以饮用自来水问题不大。但如果是山区自然流淌的水，尤其是浑浊之水，就可能会有虫。所以比丘有六物，其中之一是滤水囊，是一种小小的、很细密的网，用它来过滤水里的小虫。若出家众外出没带滤水囊，也可以用袈裟的布当滤网来过滤水。需要说明的是，所谓“水中虫”，指的是用肉眼可以看到的虫。佛陀说不能用天眼看</w:t>
      </w:r>
      <w:r>
        <w:rPr>
          <w:rFonts w:ascii="宋体" w:eastAsia="宋体" w:hAnsi="宋体" w:hint="eastAsia"/>
          <w:color w:val="231f20"/>
          <w:spacing w:val="-4"/>
        </w:rPr>
        <w:t>（以现代来说，就是用显微镜看）</w:t>
      </w:r>
      <w:r>
        <w:rPr>
          <w:color w:val="231f20"/>
          <w:spacing w:val="-4"/>
        </w:rPr>
        <w:t>，否则天眼能看到水里都是微生物，那所有的水都不能喝了， 所以只能用肉眼看。</w:t>
      </w:r>
      <w:r>
        <w:rPr>
          <w:rFonts w:ascii="PMingLiU" w:eastAsia="PMingLiU" w:hAnsi="PMingLiU" w:hint="eastAsia"/>
          <w:color w:val="231f20"/>
          <w:spacing w:val="-4"/>
        </w:rPr>
        <w:t>“随所用所饮一一犯也”</w:t>
      </w:r>
      <w:r>
        <w:rPr>
          <w:color w:val="231f20"/>
          <w:spacing w:val="-4"/>
        </w:rPr>
        <w:t>，若明知水里有虫，还拿来用或拿来喝，则每用一次、每喝一口，就要结一次下品罪，喝两口结两次，喝三口</w:t>
      </w:r>
      <w:r>
        <w:rPr>
          <w:color w:val="231f20"/>
          <w:spacing w:val="-6"/>
        </w:rPr>
        <w:t>结三次……所以不是说喝一杯水，只结一次罪，这杯水分几口喝下去，就结几</w:t>
      </w:r>
      <w:r>
        <w:rPr>
          <w:color w:val="231f20"/>
          <w:spacing w:val="-7"/>
        </w:rPr>
        <w:t>次下品罪。</w:t>
      </w:r>
    </w:p>
    <w:p>
      <w:pPr>
        <w:pStyle w:val="style66"/>
        <w:spacing w:before="19" w:lineRule="auto" w:line="249"/>
        <w:ind w:left="787" w:right="1243" w:firstLine="442"/>
        <w:jc w:val="both"/>
        <w:rPr/>
      </w:pPr>
      <w:r>
        <w:rPr>
          <w:color w:val="231f20"/>
          <w:spacing w:val="-5"/>
          <w:w w:val="104"/>
        </w:rPr>
        <w:t xml:space="preserve">知道水里有虫还用，叫“畜生想”；怀疑水里有虫还用，叫“畜生疑”，  </w:t>
      </w:r>
      <w:r>
        <w:rPr>
          <w:color w:val="231f20"/>
          <w:spacing w:val="-5"/>
        </w:rPr>
        <w:t>虽然只是怀疑，还是要结罪的。比如口很渴时，不愿多想就喝下去，如果里面</w:t>
      </w:r>
      <w:r>
        <w:rPr>
          <w:color w:val="231f20"/>
          <w:spacing w:val="-7"/>
          <w:w w:val="110"/>
        </w:rPr>
        <w:t>真有虫，就结下品罪了，</w:t>
      </w:r>
    </w:p>
    <w:p>
      <w:pPr>
        <w:pStyle w:val="style66"/>
        <w:spacing w:before="5" w:lineRule="auto" w:line="249"/>
        <w:ind w:left="787" w:right="1245" w:firstLine="442"/>
        <w:jc w:val="both"/>
        <w:rPr/>
      </w:pPr>
      <w:r>
        <w:rPr>
          <w:color w:val="231f20"/>
          <w:spacing w:val="3"/>
        </w:rPr>
        <w:t>所以家里若有蟑螂、蚂蚁等，不要杀它可以用酵素等其他方法驱赶。也</w:t>
      </w:r>
      <w:r>
        <w:rPr>
          <w:color w:val="231f20"/>
          <w:spacing w:val="-4"/>
        </w:rPr>
        <w:t xml:space="preserve">不能专门养只猫或狗来抓蟑螂老鼠，只要决心不杀生，就会有办法。如果养猫狗，就是为了抓蟑螂、抓老鼠，那也是犯杀戒了。就像前面讲的“教遣”，饲 </w:t>
      </w:r>
      <w:r>
        <w:rPr>
          <w:color w:val="231f20"/>
          <w:spacing w:val="-7"/>
        </w:rPr>
        <w:t>主教它去杀，或遣它去杀，乃至有此心意，也是犯杀戒的。</w:t>
      </w:r>
    </w:p>
    <w:p>
      <w:pPr>
        <w:pStyle w:val="style66"/>
        <w:spacing w:before="6"/>
        <w:rPr>
          <w:sz w:val="23"/>
        </w:rPr>
      </w:pPr>
    </w:p>
    <w:p>
      <w:pPr>
        <w:pStyle w:val="style66"/>
        <w:ind w:left="1229"/>
        <w:rPr/>
      </w:pPr>
      <w:r>
        <w:rPr>
          <w:color w:val="231f20"/>
        </w:rPr>
        <w:t>甲三、不犯</w:t>
      </w:r>
    </w:p>
    <w:p>
      <w:pPr>
        <w:pStyle w:val="style66"/>
        <w:spacing w:before="5"/>
        <w:rPr>
          <w:sz w:val="20"/>
        </w:rPr>
      </w:pPr>
    </w:p>
    <w:p>
      <w:pPr>
        <w:pStyle w:val="style0"/>
        <w:spacing w:after="0"/>
        <w:rPr>
          <w:sz w:val="20"/>
        </w:rPr>
        <w:sectPr>
          <w:pgSz w:w="9870" w:h="13380" w:orient="portrait"/>
          <w:pgMar w:top="1360" w:right="0" w:bottom="1040" w:left="460" w:header="1163" w:footer="844" w:gutter="0"/>
        </w:sectPr>
      </w:pPr>
    </w:p>
    <w:p>
      <w:pPr>
        <w:pStyle w:val="style66"/>
        <w:spacing w:before="16"/>
        <w:rPr>
          <w:sz w:val="25"/>
        </w:rPr>
      </w:pPr>
    </w:p>
    <w:p>
      <w:pPr>
        <w:pStyle w:val="style66"/>
        <w:spacing w:before="1"/>
        <w:ind w:left="1394"/>
        <w:rPr>
          <w:rFonts w:ascii="宋体" w:eastAsia="宋体" w:hint="eastAsia"/>
        </w:rPr>
      </w:pPr>
      <w:r>
        <w:rPr/>
        <w:pict>
          <v:shape id="8616" coordsize="164,171" coordorigin="1735,57" path="m1898,57l1735,142,1898,227,1898,57xe" fillcolor="#231f20" stroked="f" style="position:absolute;margin-left:86.74pt;margin-top:2.84pt;width:8.2pt;height:8.55pt;z-index:-2147482403;mso-position-horizontal-relative:page;mso-position-vertical-relative:text;mso-width-relative:page;mso-height-relative:page;mso-wrap-distance-left:0.0pt;mso-wrap-distance-right:0.0pt;visibility:visible;">
            <v:stroke on="f"/>
            <v:fill/>
            <v:path textboxrect="1735,57,1899,228" arrowok="t"/>
          </v:shape>
        </w:pict>
      </w:r>
      <w:r>
        <w:rPr>
          <w:rFonts w:ascii="宋体" w:eastAsia="宋体" w:hint="eastAsia"/>
          <w:color w:val="231f20"/>
          <w:spacing w:val="-13"/>
        </w:rPr>
        <w:t>《事钞》云</w:t>
      </w:r>
    </w:p>
    <w:p>
      <w:pPr>
        <w:pStyle w:val="style66"/>
        <w:spacing w:before="103" w:lineRule="auto" w:line="204"/>
        <w:ind w:left="703" w:right="1584"/>
        <w:rPr>
          <w:rFonts w:ascii="宋体" w:eastAsia="宋体" w:hAnsi="宋体" w:hint="eastAsia"/>
        </w:rPr>
      </w:pPr>
      <w:r>
        <w:br w:type="column"/>
      </w:r>
      <w:r>
        <w:rPr>
          <w:rFonts w:ascii="宋体" w:eastAsia="宋体" w:hAnsi="宋体" w:hint="eastAsia"/>
          <w:color w:val="231f20"/>
        </w:rPr>
        <w:t>“不犯中。律云：若掷刀杖瓦石材木，误着彼身而死。</w:t>
      </w:r>
    </w:p>
    <w:p>
      <w:pPr>
        <w:pStyle w:val="style66"/>
        <w:spacing w:before="156" w:lineRule="auto" w:line="204"/>
        <w:ind w:left="808" w:right="1580"/>
        <w:rPr>
          <w:rFonts w:ascii="宋体" w:eastAsia="宋体" w:hAnsi="宋体" w:hint="eastAsia"/>
        </w:rPr>
      </w:pPr>
      <w:r>
        <w:rPr/>
        <w:pict>
          <v:group id="8617" filled="f" stroked="f" style="position:absolute;margin-left:146.41pt;margin-top:-24.89pt;width:36.3pt;height:49.3pt;z-index:240;mso-position-horizontal-relative:page;mso-position-vertical-relative:text;mso-width-relative:page;mso-height-relative:page;mso-wrap-distance-left:0.0pt;mso-wrap-distance-right:0.0pt;visibility:visible;" coordsize="726,986" coordorigin="2928,-498">
            <v:line id="8618" stroked="t" from="3573.0pt,-358.0pt" to="3654.0pt,-358.0pt" style="position:absolute;z-index:1137;mso-position-horizontal-relative:text;mso-position-vertical-relative:text;mso-width-relative:page;mso-height-relative:page;visibility:visible;">
              <v:stroke color="#231f20" weight="0.43pt"/>
              <v:fill/>
            </v:line>
            <v:line id="8619" stroked="t" from="2989.0pt,-369.0pt" to="2989.0pt,389.0pt" style="position:absolute;z-index:1138;mso-position-horizontal-relative:text;mso-position-vertical-relative:text;mso-width-relative:page;mso-height-relative:page;visibility:visible;">
              <v:stroke color="#231f20" weight="0.43pt"/>
              <v:fill/>
            </v:line>
            <v:line id="8620" stroked="t" from="2987.0pt,-367.0pt" to="3049.0pt,-367.0pt" style="position:absolute;z-index:1139;mso-position-horizontal-relative:text;mso-position-vertical-relative:text;mso-width-relative:page;mso-height-relative:page;visibility:visible;">
              <v:stroke color="#231f20" weight="0.43pt"/>
              <v:fill/>
            </v:line>
            <v:line id="8621" stroked="t" from="2987.0pt,386.0pt" to="3049.0pt,386.0pt" style="position:absolute;z-index:1140;mso-position-horizontal-relative:text;mso-position-vertical-relative:text;mso-width-relative:page;mso-height-relative:page;visibility:visible;">
              <v:stroke color="#231f20" weight="0.43pt"/>
              <v:fill/>
            </v:line>
            <v:line id="8622" stroked="t" from="2928.0pt,2.0pt" to="2990.0pt,2.0pt" style="position:absolute;z-index:1141;mso-position-horizontal-relative:text;mso-position-vertical-relative:text;mso-width-relative:page;mso-height-relative:page;visibility:visible;">
              <v:stroke color="#231f20" weight="0.43pt"/>
              <v:fill/>
            </v:line>
            <v:rect id="8623" filled="f" stroked="t" style="position:absolute;left:3050;top:-494;width:525;height:245;z-index:1142;mso-position-horizontal-relative:text;mso-position-vertical-relative:text;mso-width-relative:page;mso-height-relative:page;visibility:visible;">
              <v:stroke color="#231f20" weight="0.43pt"/>
              <v:fill/>
            </v:rect>
            <v:line id="8624" stroked="t" from="3573.0pt,371.0pt" to="3654.0pt,371.0pt" style="position:absolute;z-index:1143;mso-position-horizontal-relative:text;mso-position-vertical-relative:text;mso-width-relative:page;mso-height-relative:page;visibility:visible;">
              <v:stroke color="#231f20" weight="0.43pt"/>
              <v:fill/>
            </v:line>
            <v:rect id="8625" filled="f" stroked="t" style="position:absolute;left:3050;top:234;width:525;height:245;z-index:1144;mso-position-horizontal-relative:text;mso-position-vertical-relative:text;mso-width-relative:page;mso-height-relative:page;visibility:visible;">
              <v:stroke color="#231f20" weight="0.43pt"/>
              <v:fill/>
            </v:rect>
            <v:shape id="8626" type="#_x0000_t202" filled="f" stroked="f" style="position:absolute;left:3092;top:-483;width:460;height:239;z-index:114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误失</w:t>
                    </w:r>
                  </w:p>
                </w:txbxContent>
              </v:textbox>
            </v:shape>
            <v:shape id="8627" type="#_x0000_t202" filled="f" stroked="f" style="position:absolute;left:3084;top:248;width:460;height:239;z-index:114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看病</w:t>
                    </w:r>
                  </w:p>
                </w:txbxContent>
              </v:textbox>
            </v:shape>
            <v:fill/>
          </v:group>
        </w:pict>
      </w:r>
      <w:r>
        <w:rPr>
          <w:rFonts w:ascii="宋体" w:eastAsia="宋体" w:hAnsi="宋体" w:hint="eastAsia"/>
          <w:color w:val="231f20"/>
        </w:rPr>
        <w:t>及扶抱病人而死。或以药食及以来往出入而死者。一切无害心，不犯。”</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51" w:space="40"/>
            <w:col w:w="6919"/>
          </w:cols>
        </w:sectPr>
      </w:pPr>
    </w:p>
    <w:p>
      <w:pPr>
        <w:pStyle w:val="style66"/>
        <w:rPr>
          <w:rFonts w:ascii="宋体"/>
          <w:sz w:val="20"/>
        </w:rPr>
      </w:pPr>
    </w:p>
    <w:p>
      <w:pPr>
        <w:pStyle w:val="style66"/>
        <w:spacing w:before="10"/>
        <w:rPr>
          <w:rFonts w:ascii="宋体"/>
          <w:sz w:val="24"/>
        </w:rPr>
      </w:pPr>
    </w:p>
    <w:p>
      <w:pPr>
        <w:pStyle w:val="style66"/>
        <w:spacing w:before="79"/>
        <w:ind w:right="114"/>
        <w:jc w:val="center"/>
        <w:rPr>
          <w:rFonts w:ascii="PMingLiU" w:eastAsia="PMingLiU" w:hAnsi="PMingLiU" w:hint="eastAsia"/>
        </w:rPr>
      </w:pPr>
      <w:r>
        <w:rPr>
          <w:rFonts w:ascii="PMingLiU" w:eastAsia="PMingLiU" w:hAnsi="PMingLiU" w:hint="eastAsia"/>
          <w:color w:val="231f20"/>
        </w:rPr>
        <w:t>▲《事钞》云：“不犯中。律云：若掷刀杖瓦石材木，误着彼身而死。”</w:t>
      </w:r>
    </w:p>
    <w:p>
      <w:pPr>
        <w:pStyle w:val="style66"/>
        <w:spacing w:before="1"/>
        <w:rPr>
          <w:rFonts w:ascii="PMingLiU"/>
          <w:sz w:val="32"/>
        </w:rPr>
      </w:pPr>
    </w:p>
    <w:p>
      <w:pPr>
        <w:pStyle w:val="style66"/>
        <w:spacing w:lineRule="auto" w:line="249"/>
        <w:ind w:left="787" w:right="1239" w:firstLine="442"/>
        <w:jc w:val="both"/>
        <w:rPr/>
      </w:pPr>
      <w:r>
        <w:rPr>
          <w:rFonts w:ascii="PMingLiU" w:eastAsia="PMingLiU" w:hint="eastAsia"/>
          <w:color w:val="231f20"/>
          <w:spacing w:val="3"/>
        </w:rPr>
        <w:t>不犯</w:t>
      </w:r>
      <w:r>
        <w:rPr>
          <w:color w:val="231f20"/>
          <w:spacing w:val="3"/>
        </w:rPr>
        <w:t>就是开缘的情况，戒</w:t>
      </w:r>
      <w:r>
        <w:rPr>
          <w:rFonts w:ascii="PMingLiU" w:eastAsia="PMingLiU" w:hint="eastAsia"/>
          <w:color w:val="231f20"/>
          <w:spacing w:val="4"/>
        </w:rPr>
        <w:t>律</w:t>
      </w:r>
      <w:r>
        <w:rPr>
          <w:color w:val="231f20"/>
          <w:spacing w:val="3"/>
        </w:rPr>
        <w:t>中说：</w:t>
      </w:r>
      <w:r>
        <w:rPr>
          <w:rFonts w:ascii="PMingLiU" w:eastAsia="PMingLiU" w:hint="eastAsia"/>
          <w:color w:val="231f20"/>
          <w:spacing w:val="3"/>
        </w:rPr>
        <w:t>若</w:t>
      </w:r>
      <w:r>
        <w:rPr>
          <w:color w:val="231f20"/>
          <w:spacing w:val="3"/>
        </w:rPr>
        <w:t>是抛</w:t>
      </w:r>
      <w:r>
        <w:rPr>
          <w:rFonts w:ascii="PMingLiU" w:eastAsia="PMingLiU" w:hint="eastAsia"/>
          <w:color w:val="231f20"/>
          <w:spacing w:val="3"/>
        </w:rPr>
        <w:t>掷刀</w:t>
      </w:r>
      <w:r>
        <w:rPr>
          <w:color w:val="231f20"/>
          <w:spacing w:val="3"/>
        </w:rPr>
        <w:t>子、木</w:t>
      </w:r>
      <w:r>
        <w:rPr>
          <w:rFonts w:ascii="PMingLiU" w:eastAsia="PMingLiU" w:hint="eastAsia"/>
          <w:color w:val="231f20"/>
          <w:spacing w:val="3"/>
        </w:rPr>
        <w:t>杖、瓦石、材木</w:t>
      </w:r>
      <w:r>
        <w:rPr>
          <w:color w:val="231f20"/>
        </w:rPr>
        <w:t>等</w:t>
      </w:r>
      <w:r>
        <w:rPr>
          <w:color w:val="231f20"/>
          <w:spacing w:val="-4"/>
        </w:rPr>
        <w:t>等，不小心把众生打死了，重点是没有想要杀生的心，而且在抛掷的时候，心中也确定不会砸到众生，这叫误杀。如果抛掷的时候内心不确定，怀疑心生起来，抛掷出去，结果真的把人或其他众生砸死了，就结中品、或下品的方便罪</w:t>
      </w:r>
      <w:r>
        <w:rPr>
          <w:color w:val="231f20"/>
          <w:spacing w:val="3"/>
        </w:rPr>
        <w:t>了。所以必须是确定不会伤到众生，因为判断错误而杀生，才不结杀罪。但</w:t>
      </w:r>
      <w:r>
        <w:rPr>
          <w:color w:val="231f20"/>
          <w:spacing w:val="-7"/>
        </w:rPr>
        <w:t>是，欠的一条命还是要还的。</w:t>
      </w:r>
    </w:p>
    <w:p>
      <w:pPr>
        <w:pStyle w:val="style66"/>
        <w:spacing w:before="10" w:lineRule="auto" w:line="249"/>
        <w:ind w:left="787" w:right="1243" w:firstLine="442"/>
        <w:jc w:val="both"/>
        <w:rPr/>
      </w:pPr>
      <w:r>
        <w:rPr>
          <w:color w:val="231f20"/>
          <w:spacing w:val="-4"/>
        </w:rPr>
        <w:t>蕅益大师说，除非入于涅槃，或是往生极乐世界，不然都是要还的。就像目犍连尊者业报现前时，还是会被外道打死。往生极乐世界，是在佛力的加持下，使业力暂不现前。在那里迅速成佛后，转有漏为无漏，得到业自在，就可以自己做主了。就像佛陀有金枪、马麦等九恼的示现一样，如果示现还债，对众生有利益，佛陀就示现还债；如果示现还债对众生没有利益，佛陀就不示现</w:t>
      </w:r>
      <w:r>
        <w:rPr>
          <w:color w:val="231f20"/>
          <w:spacing w:val="-7"/>
        </w:rPr>
        <w:t>还债，这就是大自在的境界了。</w:t>
      </w:r>
    </w:p>
    <w:p>
      <w:pPr>
        <w:pStyle w:val="style66"/>
        <w:spacing w:before="1"/>
        <w:rPr>
          <w:sz w:val="26"/>
        </w:rPr>
      </w:pPr>
    </w:p>
    <w:p>
      <w:pPr>
        <w:pStyle w:val="style66"/>
        <w:spacing w:lineRule="auto" w:line="312"/>
        <w:ind w:left="787" w:right="1236" w:firstLine="442"/>
        <w:rPr>
          <w:rFonts w:ascii="PMingLiU" w:eastAsia="PMingLiU" w:hAnsi="PMingLiU" w:hint="eastAsia"/>
        </w:rPr>
      </w:pPr>
      <w:r>
        <w:rPr>
          <w:rFonts w:ascii="PMingLiU" w:eastAsia="PMingLiU" w:hAnsi="PMingLiU" w:hint="eastAsia"/>
          <w:color w:val="231f20"/>
        </w:rPr>
        <w:t>“及扶抱病人而死。或以药食及以来往出入而死者。一切无害心，不犯。”</w:t>
      </w:r>
    </w:p>
    <w:p>
      <w:pPr>
        <w:pStyle w:val="style66"/>
        <w:spacing w:before="7"/>
        <w:rPr>
          <w:rFonts w:ascii="PMingLiU"/>
          <w:sz w:val="25"/>
        </w:rPr>
      </w:pPr>
    </w:p>
    <w:p>
      <w:pPr>
        <w:pStyle w:val="style66"/>
        <w:spacing w:lineRule="auto" w:line="249"/>
        <w:ind w:left="787" w:right="1245" w:firstLine="442"/>
        <w:jc w:val="both"/>
        <w:rPr/>
      </w:pPr>
      <w:r>
        <w:rPr>
          <w:color w:val="231f20"/>
          <w:spacing w:val="-5"/>
        </w:rPr>
        <w:t>若是看护病人的时候，</w:t>
      </w:r>
      <w:r>
        <w:rPr>
          <w:rFonts w:ascii="PMingLiU" w:eastAsia="PMingLiU" w:hint="eastAsia"/>
          <w:color w:val="231f20"/>
          <w:spacing w:val="-4"/>
        </w:rPr>
        <w:t>扶</w:t>
      </w:r>
      <w:r>
        <w:rPr>
          <w:color w:val="231f20"/>
          <w:spacing w:val="-4"/>
        </w:rPr>
        <w:t>他躺下或</w:t>
      </w:r>
      <w:r>
        <w:rPr>
          <w:rFonts w:ascii="PMingLiU" w:eastAsia="PMingLiU" w:hint="eastAsia"/>
          <w:color w:val="231f20"/>
          <w:spacing w:val="-4"/>
        </w:rPr>
        <w:t>抱</w:t>
      </w:r>
      <w:r>
        <w:rPr>
          <w:color w:val="231f20"/>
          <w:spacing w:val="-5"/>
        </w:rPr>
        <w:t>他起来，他却因此</w:t>
      </w:r>
      <w:r>
        <w:rPr>
          <w:rFonts w:ascii="PMingLiU" w:eastAsia="PMingLiU" w:hint="eastAsia"/>
          <w:color w:val="231f20"/>
          <w:spacing w:val="-4"/>
        </w:rPr>
        <w:t>而死</w:t>
      </w:r>
      <w:r>
        <w:rPr>
          <w:color w:val="231f20"/>
          <w:spacing w:val="-4"/>
        </w:rPr>
        <w:t>，那不犯戒。但必须是真的很认真谨慎地在照顾病人。如果是很随便、很轻慢的态度，明知道不能随便搬动，还随便动他，使他因此而死，那就要结罪了。所以到底有没</w:t>
      </w:r>
      <w:r>
        <w:rPr>
          <w:color w:val="231f20"/>
          <w:spacing w:val="-7"/>
        </w:rPr>
        <w:t>有犯戒，主要看心态。</w:t>
      </w:r>
    </w:p>
    <w:p>
      <w:pPr>
        <w:pStyle w:val="style66"/>
        <w:spacing w:before="7" w:lineRule="auto" w:line="249"/>
        <w:ind w:left="787" w:right="1243" w:firstLine="442"/>
        <w:jc w:val="both"/>
        <w:rPr/>
      </w:pPr>
      <w:r>
        <w:rPr>
          <w:rFonts w:ascii="PMingLiU" w:eastAsia="PMingLiU" w:hAnsi="PMingLiU" w:hint="eastAsia"/>
          <w:color w:val="231f20"/>
          <w:spacing w:val="-4"/>
        </w:rPr>
        <w:t>“或以药食”</w:t>
      </w:r>
      <w:r>
        <w:rPr>
          <w:color w:val="231f20"/>
          <w:spacing w:val="-4"/>
        </w:rPr>
        <w:t>，若是给病人吃了不恰当的药或食物，导致其死亡，如果是按医生的处方给他吃，或是真的很认真地为他选择药食，他却因此而死，就不犯戒；如果是很随便的给病人吃药或食物，把病人当小白鼠来试验的话，就要</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结罪了。</w:t>
      </w:r>
    </w:p>
    <w:p>
      <w:pPr>
        <w:pStyle w:val="style66"/>
        <w:spacing w:before="17" w:lineRule="auto" w:line="249"/>
        <w:ind w:left="787" w:right="1247" w:firstLine="442"/>
        <w:rPr/>
      </w:pPr>
      <w:r>
        <w:rPr>
          <w:rFonts w:ascii="PMingLiU" w:eastAsia="PMingLiU" w:hAnsi="PMingLiU" w:hint="eastAsia"/>
          <w:color w:val="231f20"/>
          <w:spacing w:val="-5"/>
        </w:rPr>
        <w:t>“及以来往出入”</w:t>
      </w:r>
      <w:r>
        <w:rPr>
          <w:color w:val="231f20"/>
          <w:spacing w:val="-5"/>
        </w:rPr>
        <w:t>，若病人因为被内外搬动而死，也是一样，谨慎为之的</w:t>
      </w:r>
      <w:r>
        <w:rPr>
          <w:color w:val="231f20"/>
          <w:spacing w:val="-7"/>
        </w:rPr>
        <w:t>话，不结罪；轻慢心就要结罪。</w:t>
      </w:r>
    </w:p>
    <w:p>
      <w:pPr>
        <w:pStyle w:val="style66"/>
        <w:spacing w:before="3"/>
        <w:rPr>
          <w:sz w:val="23"/>
        </w:rPr>
      </w:pPr>
    </w:p>
    <w:p>
      <w:pPr>
        <w:pStyle w:val="style66"/>
        <w:spacing w:lineRule="auto" w:line="249"/>
        <w:ind w:left="787" w:right="1243" w:firstLine="442"/>
        <w:rPr/>
      </w:pPr>
      <w:r>
        <w:rPr>
          <w:color w:val="231f20"/>
          <w:spacing w:val="-4"/>
        </w:rPr>
        <w:t>整个杀戒就先介绍到这里。最后再介绍一个著名的公案，来说明业力因果</w:t>
      </w:r>
      <w:r>
        <w:rPr>
          <w:color w:val="231f20"/>
          <w:spacing w:val="-7"/>
        </w:rPr>
        <w:t>不虚。</w:t>
      </w:r>
    </w:p>
    <w:p>
      <w:pPr>
        <w:pStyle w:val="style66"/>
        <w:spacing w:before="4" w:lineRule="auto" w:line="249"/>
        <w:ind w:left="787" w:right="1243" w:firstLine="442"/>
        <w:jc w:val="both"/>
        <w:rPr/>
      </w:pPr>
      <w:r>
        <w:rPr>
          <w:color w:val="231f20"/>
          <w:spacing w:val="-4"/>
        </w:rPr>
        <w:t xml:space="preserve">佛陀时代有位迦留陀夷尊者，他常常到一位居士家接受供养。这位居士要往生时，弥留之际交代儿子说：“我死后，你要继续供养迦留陀夷尊者。”于  是他儿子也一直很虔诚地供养尊者。但他儿子的妻子与一个强盗私通，妻子知道迦留陀夷尊者是有神通的阿罗汉，会知道自己的丑事，怕尊者告诉她丈夫， 就跟强盗合谋杀死了迦留陀夷。本来尊者有他心通，应该知道并避免被谋杀， </w:t>
      </w:r>
      <w:r>
        <w:rPr>
          <w:color w:val="231f20"/>
          <w:spacing w:val="-7"/>
        </w:rPr>
        <w:t>但神通不敌业力，当业力现前时，他还是躲不掉。</w:t>
      </w:r>
    </w:p>
    <w:p>
      <w:pPr>
        <w:pStyle w:val="style66"/>
        <w:spacing w:before="10" w:lineRule="auto" w:line="249"/>
        <w:ind w:left="787" w:right="1243" w:firstLine="442"/>
        <w:jc w:val="both"/>
        <w:rPr/>
      </w:pPr>
      <w:r>
        <w:rPr>
          <w:color w:val="231f20"/>
          <w:spacing w:val="-4"/>
        </w:rPr>
        <w:t>波斯匿王知道迦留陀夷被杀后，非常愤怒，他对迦留陀夷非常尊重，没想到尊者居然被市井小民给杀死了。盛怒之下，波斯匿王就把这对夫妻全家，和他附近的十八家人全部杀死，又把强盗和他同伙儿的五百个强盗的手脚全部砍</w:t>
      </w:r>
      <w:r>
        <w:rPr>
          <w:color w:val="231f20"/>
          <w:spacing w:val="-7"/>
        </w:rPr>
        <w:t>断，丢到土坑里面慢慢等死。</w:t>
      </w:r>
    </w:p>
    <w:p>
      <w:pPr>
        <w:pStyle w:val="style66"/>
        <w:spacing w:before="7" w:lineRule="auto" w:line="249"/>
        <w:ind w:left="787" w:right="1243" w:firstLine="442"/>
        <w:jc w:val="both"/>
        <w:rPr/>
      </w:pPr>
      <w:r>
        <w:rPr>
          <w:color w:val="231f20"/>
          <w:spacing w:val="-4"/>
        </w:rPr>
        <w:t>后来佛陀说，怎么会有这样的因缘？因为过去很久很久以前，有个外道头子，常常举行祭天的仪式。有一天，有五百个商人带来一头羊，他们把羊的四肢全部砍断后，交给这个祭祀主杀了祭天。这女众就是那头羊的转世，迦留陀夷的前世，就是那个祭祀主，所以今生女众把迦留陀夷杀了。那五百个强盗的前世，就是五百个商人。他们当初共同把这只羊的四肢砍断拿去祭天，造了这</w:t>
      </w:r>
      <w:r>
        <w:rPr>
          <w:color w:val="231f20"/>
          <w:spacing w:val="-7"/>
        </w:rPr>
        <w:t>个共业，所以果报现前时，都要受手脚被砍断的果报。</w:t>
      </w:r>
    </w:p>
    <w:p>
      <w:pPr>
        <w:pStyle w:val="style66"/>
        <w:spacing w:before="10" w:lineRule="auto" w:line="249"/>
        <w:ind w:left="787" w:right="1243" w:firstLine="442"/>
        <w:jc w:val="both"/>
        <w:rPr/>
      </w:pPr>
      <w:r>
        <w:rPr>
          <w:color w:val="231f20"/>
          <w:spacing w:val="-4"/>
        </w:rPr>
        <w:t>我们现在看社会新闻，常常会认为，某个人该杀、杀得好、该死，但未来果报成就时，这个随喜的业，同样也是要受报的。当然，杀人的人，果报最严重，就像迦留陀夷被杀，但一切随喜的人，就像五百个商人，也同样要受报。</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所以我们看到社会上杀人等新闻时，一定要注意自己的起心动念，不要认为某人该杀、该死，不要随喜，否则也同样要受报。若看了会起心动念的，最好少看。这些人与人之间、国与国之间的厮杀，表面上看，是所谓的正义和邪恶， </w:t>
      </w:r>
      <w:r>
        <w:rPr>
          <w:color w:val="231f20"/>
          <w:spacing w:val="-7"/>
        </w:rPr>
        <w:t>实际上从佛法因果的角度去看，都是业力相牵引。</w:t>
      </w:r>
    </w:p>
    <w:p>
      <w:pPr>
        <w:pStyle w:val="style66"/>
        <w:spacing w:before="6" w:lineRule="auto" w:line="249"/>
        <w:ind w:left="787" w:right="1243" w:firstLine="442"/>
        <w:jc w:val="both"/>
        <w:rPr/>
      </w:pPr>
      <w:r>
        <w:rPr>
          <w:color w:val="231f20"/>
          <w:spacing w:val="-4"/>
        </w:rPr>
        <w:t>所以不管对杀人者或是被杀者，我们都应当怀着同情、悲悯的态度。佛陀不会认为谁该死，也不会以所谓的正义去评判。佛对一切众生都是悲悯的。因</w:t>
      </w:r>
      <w:r>
        <w:rPr>
          <w:color w:val="231f20"/>
          <w:spacing w:val="-7"/>
        </w:rPr>
        <w:t>为众生无知，才会彼此杀害。</w:t>
      </w:r>
    </w:p>
    <w:p>
      <w:pPr>
        <w:pStyle w:val="style66"/>
        <w:spacing w:before="5" w:lineRule="auto" w:line="249"/>
        <w:ind w:left="787" w:right="1245" w:firstLine="442"/>
        <w:jc w:val="both"/>
        <w:rPr/>
      </w:pPr>
      <w:r>
        <w:rPr>
          <w:color w:val="231f20"/>
        </w:rPr>
        <w:t>就像过去有个印度教的修行人，想参加争取印度独立的战争，去请求他师父同意时，他师父有神通，就跟他说：“我可以告诉你，印度将在某一年独立。”结果印度果真就是在那一年独立的。所以个人只不过就像傀儡一样，不断被业力的绳索，牵引着往前走而已，一切都要往因果上会！</w:t>
      </w:r>
    </w:p>
    <w:p>
      <w:pPr>
        <w:pStyle w:val="style66"/>
        <w:spacing w:before="7"/>
        <w:rPr>
          <w:sz w:val="23"/>
        </w:rPr>
      </w:pPr>
    </w:p>
    <w:p>
      <w:pPr>
        <w:pStyle w:val="style66"/>
        <w:ind w:left="1229"/>
        <w:rPr/>
      </w:pPr>
      <w:r>
        <w:rPr>
          <w:color w:val="231f20"/>
        </w:rPr>
        <w:t>下面我们举几个在实际讲课中提出的问题，来进一步讨论一下杀戒的内容。</w:t>
      </w:r>
    </w:p>
    <w:p>
      <w:pPr>
        <w:pStyle w:val="style66"/>
        <w:spacing w:before="16"/>
        <w:rPr>
          <w:sz w:val="23"/>
        </w:rPr>
      </w:pPr>
    </w:p>
    <w:p>
      <w:pPr>
        <w:pStyle w:val="style66"/>
        <w:spacing w:lineRule="auto" w:line="249"/>
        <w:ind w:left="787" w:right="1246" w:firstLine="442"/>
        <w:rPr/>
      </w:pPr>
      <w:r>
        <w:rPr>
          <w:rFonts w:ascii="宋体" w:eastAsia="宋体" w:hint="eastAsia"/>
          <w:color w:val="231f20"/>
          <w:spacing w:val="-4"/>
        </w:rPr>
        <w:t>问</w:t>
      </w:r>
      <w:r>
        <w:rPr>
          <w:color w:val="231f20"/>
          <w:spacing w:val="-4"/>
        </w:rPr>
        <w:t>：如果为杀生做好了所有准备，只是在最后实施的时候放弃了，是否结</w:t>
      </w:r>
      <w:r>
        <w:rPr>
          <w:color w:val="231f20"/>
          <w:spacing w:val="-7"/>
        </w:rPr>
        <w:t>罪？在准备过程每完成一个步骤，是否都要结一次罪？</w:t>
      </w:r>
    </w:p>
    <w:p>
      <w:pPr>
        <w:pStyle w:val="style66"/>
        <w:spacing w:before="48" w:lineRule="auto" w:line="340"/>
        <w:ind w:left="787" w:right="1243" w:firstLine="442"/>
        <w:jc w:val="both"/>
        <w:rPr>
          <w:rFonts w:ascii="宋体" w:eastAsia="宋体" w:hint="eastAsia"/>
        </w:rPr>
      </w:pPr>
      <w:r>
        <w:rPr>
          <w:rFonts w:ascii="宋体" w:eastAsia="宋体" w:hint="eastAsia"/>
          <w:color w:val="231f20"/>
          <w:spacing w:val="-4"/>
        </w:rPr>
        <w:t>答：若做了杀生的准备，最后却没有杀，也是要结下品的方便罪。但不是每一个准备步骤都结罪，不是约着准备过程而结罪，而是看到哪里打住，就结</w:t>
      </w:r>
      <w:r>
        <w:rPr>
          <w:rFonts w:ascii="宋体" w:eastAsia="宋体" w:hint="eastAsia"/>
          <w:color w:val="231f20"/>
          <w:spacing w:val="-7"/>
        </w:rPr>
        <w:t>相应的罪。</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：受过戒的佛弟子自杀，是不是比一般人堕落得更厉害？</w:t>
      </w:r>
    </w:p>
    <w:p>
      <w:pPr>
        <w:pStyle w:val="style66"/>
        <w:spacing w:before="61" w:lineRule="auto" w:line="340"/>
        <w:ind w:left="787" w:right="1245" w:firstLine="442"/>
        <w:jc w:val="both"/>
        <w:rPr>
          <w:rFonts w:ascii="宋体" w:eastAsia="宋体" w:hint="eastAsia"/>
        </w:rPr>
      </w:pPr>
      <w:r>
        <w:rPr>
          <w:rFonts w:ascii="宋体" w:eastAsia="宋体" w:hint="eastAsia"/>
          <w:color w:val="231f20"/>
          <w:spacing w:val="3"/>
        </w:rPr>
        <w:t>答：受过戒的人犯了任何戒，罪都要比没受戒的人严重。但是受过戒的</w:t>
      </w:r>
      <w:r>
        <w:rPr>
          <w:rFonts w:ascii="宋体" w:eastAsia="宋体" w:hint="eastAsia"/>
          <w:color w:val="231f20"/>
          <w:spacing w:val="-4"/>
        </w:rPr>
        <w:t>人，由于他曾经得到过戒体，那个力量也能够帮助他尽快从三恶道里出来，这是两方面的消长力量。业本身就很复杂，就看他是戒体的力量强，还是恶业的</w:t>
      </w:r>
      <w:r>
        <w:rPr>
          <w:rFonts w:ascii="宋体" w:eastAsia="宋体" w:hint="eastAsia"/>
          <w:color w:val="231f20"/>
          <w:spacing w:val="-7"/>
        </w:rPr>
        <w:t>力量强。</w:t>
      </w:r>
    </w:p>
    <w:p>
      <w:pPr>
        <w:pStyle w:val="style0"/>
        <w:spacing w:after="0" w:lineRule="auto" w:line="340"/>
        <w:jc w:val="both"/>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lineRule="auto" w:line="249"/>
        <w:ind w:left="787" w:right="1239" w:firstLine="442"/>
        <w:jc w:val="both"/>
        <w:rPr/>
      </w:pPr>
      <w:r>
        <w:rPr>
          <w:rFonts w:ascii="宋体" w:eastAsia="宋体" w:hint="eastAsia"/>
          <w:color w:val="231f20"/>
          <w:spacing w:val="-1"/>
        </w:rPr>
        <w:t>问</w:t>
      </w:r>
      <w:r>
        <w:rPr>
          <w:color w:val="231f20"/>
          <w:spacing w:val="-1"/>
        </w:rPr>
        <w:t>：现在常有很多负面消息通过微信、</w:t>
      </w:r>
      <w:r>
        <w:rPr>
          <w:color w:val="231f20"/>
        </w:rPr>
        <w:t>QQ等便捷方式传播，如果因为传</w:t>
      </w:r>
      <w:r>
        <w:rPr>
          <w:color w:val="231f20"/>
          <w:spacing w:val="3"/>
        </w:rPr>
        <w:t>播这些消息，导致群众的游行、冲突，使人受伤、丧命，那传播这些消息的</w:t>
      </w:r>
      <w:r>
        <w:rPr>
          <w:color w:val="231f20"/>
          <w:spacing w:val="-7"/>
        </w:rPr>
        <w:t>人，会不会犯戒或结罪？</w:t>
      </w:r>
    </w:p>
    <w:p>
      <w:pPr>
        <w:pStyle w:val="style66"/>
        <w:spacing w:before="48"/>
        <w:ind w:right="15"/>
        <w:jc w:val="center"/>
        <w:rPr>
          <w:rFonts w:ascii="宋体" w:eastAsia="宋体" w:hint="eastAsia"/>
        </w:rPr>
      </w:pPr>
      <w:r>
        <w:rPr>
          <w:rFonts w:ascii="宋体" w:eastAsia="宋体" w:hint="eastAsia"/>
          <w:color w:val="231f20"/>
        </w:rPr>
        <w:t>答：首先要看他的动机，如果他是希望引起冲突、从中谋利，肯定是有罪</w:t>
      </w:r>
    </w:p>
    <w:p>
      <w:pPr>
        <w:pStyle w:val="style66"/>
        <w:spacing w:before="118"/>
        <w:ind w:right="7401"/>
        <w:jc w:val="center"/>
        <w:rPr>
          <w:rFonts w:ascii="宋体" w:eastAsia="宋体" w:hint="eastAsia"/>
        </w:rPr>
      </w:pPr>
      <w:r>
        <w:rPr>
          <w:rFonts w:ascii="宋体" w:eastAsia="宋体" w:hint="eastAsia"/>
          <w:color w:val="231f20"/>
        </w:rPr>
        <w:t>的。</w:t>
      </w:r>
    </w:p>
    <w:p>
      <w:pPr>
        <w:pStyle w:val="style66"/>
        <w:spacing w:before="118"/>
        <w:ind w:right="15"/>
        <w:jc w:val="center"/>
        <w:rPr>
          <w:rFonts w:ascii="宋体" w:eastAsia="宋体" w:hint="eastAsia"/>
        </w:rPr>
      </w:pPr>
      <w:r>
        <w:rPr>
          <w:rFonts w:ascii="宋体" w:eastAsia="宋体" w:hint="eastAsia"/>
          <w:color w:val="231f20"/>
        </w:rPr>
        <w:t>如果他纯粹是出于慈悲和正义，也要很谨慎地辨别。因为我们这念心是很</w:t>
      </w:r>
    </w:p>
    <w:p>
      <w:pPr>
        <w:pStyle w:val="style66"/>
        <w:spacing w:before="119" w:lineRule="auto" w:line="340"/>
        <w:ind w:left="787" w:right="1247"/>
        <w:jc w:val="both"/>
        <w:rPr>
          <w:rFonts w:ascii="宋体" w:eastAsia="宋体" w:hint="eastAsia"/>
        </w:rPr>
      </w:pPr>
      <w:r>
        <w:rPr>
          <w:rFonts w:ascii="宋体" w:eastAsia="宋体" w:hint="eastAsia"/>
          <w:color w:val="231f20"/>
          <w:spacing w:val="-4"/>
        </w:rPr>
        <w:t xml:space="preserve">复杂的，在转发时的那念心，一定带有瞋恨。正义、慈悲的心，会感召好的果报；但是瞋恨心，以及因为瞋恨心所引发的一连串负面的后果，也要受恶报， </w:t>
      </w:r>
      <w:r>
        <w:rPr>
          <w:rFonts w:ascii="宋体" w:eastAsia="宋体" w:hint="eastAsia"/>
          <w:color w:val="231f20"/>
          <w:spacing w:val="-7"/>
        </w:rPr>
        <w:t>业是分开算的。</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缘起法很复杂，我们很难预知这个做法，会产生什么效果。有的人或许只是看热闹的心态去转发，但如果转发导致的严重后果跟他有关，他一定有共业在，只是因为他当初可能没想到会有这么严重的结果，也不是为了引发动乱而转发，所以这个业相对会轻，但是因果毕竟不饶人，因此还是守口摄心，老实</w:t>
      </w:r>
      <w:r>
        <w:rPr>
          <w:rFonts w:ascii="宋体" w:eastAsia="宋体" w:hint="eastAsia"/>
          <w:color w:val="231f20"/>
          <w:spacing w:val="-7"/>
        </w:rPr>
        <w:t>修行为要。</w:t>
      </w:r>
    </w:p>
    <w:p>
      <w:pPr>
        <w:pStyle w:val="style66"/>
        <w:spacing w:before="7"/>
        <w:rPr>
          <w:rFonts w:ascii="宋体"/>
          <w:sz w:val="27"/>
        </w:rPr>
      </w:pPr>
    </w:p>
    <w:p>
      <w:pPr>
        <w:pStyle w:val="style66"/>
        <w:ind w:left="1229"/>
        <w:rPr/>
      </w:pPr>
      <w:r>
        <w:rPr>
          <w:rFonts w:ascii="宋体" w:eastAsia="宋体" w:hint="eastAsia"/>
          <w:color w:val="231f20"/>
        </w:rPr>
        <w:t>问</w:t>
      </w:r>
      <w:r>
        <w:rPr>
          <w:color w:val="231f20"/>
        </w:rPr>
        <w:t>：怎样燃臂香？</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首先从粗的香上截取小段的香，每段一公分左右，要燃几颗，就截取几段。然后准备一些西瓜皮、哈密瓜皮、香蕉皮等比较凉性的东西，或是在要燃的地方涂点牙膏，帮助香柱站立，也有助于降温。西瓜皮效果最好，因为西瓜性属寒。把西瓜皮切成薄片，一条横一条竖地交叉，十字的中间就是放香的</w:t>
      </w:r>
      <w:r>
        <w:rPr>
          <w:rFonts w:ascii="宋体" w:eastAsia="宋体" w:hint="eastAsia"/>
          <w:color w:val="231f20"/>
          <w:spacing w:val="-7"/>
        </w:rPr>
        <w:t>地方。</w:t>
      </w:r>
    </w:p>
    <w:p>
      <w:pPr>
        <w:pStyle w:val="style66"/>
        <w:spacing w:lineRule="auto" w:line="340"/>
        <w:ind w:left="787" w:right="1245" w:firstLine="442"/>
        <w:jc w:val="both"/>
        <w:rPr>
          <w:rFonts w:ascii="宋体" w:eastAsia="宋体" w:hAnsi="宋体" w:hint="eastAsia"/>
        </w:rPr>
      </w:pPr>
      <w:r>
        <w:rPr>
          <w:rFonts w:ascii="宋体" w:eastAsia="宋体" w:hAnsi="宋体" w:hint="eastAsia"/>
          <w:color w:val="231f20"/>
          <w:spacing w:val="3"/>
        </w:rPr>
        <w:t>燃完香那块皮肤不要马上碰水，以免伤口感染，吃食物也要注意，不要</w:t>
      </w:r>
      <w:r>
        <w:rPr>
          <w:rFonts w:ascii="宋体" w:eastAsia="宋体" w:hAnsi="宋体" w:hint="eastAsia"/>
          <w:color w:val="231f20"/>
          <w:spacing w:val="-4"/>
        </w:rPr>
        <w:t>吃煎炸的会上火的东西，否则吃了之后伤口容易扩散、化脓。过去忏云老和尚建议大家燃臂香时尽量燃在上臂的位置，以免被在家人看到不易解释，引起误会，徒增烦恼。他老人家曾半开玩笑地说：“如果有人问怎么会一颗一颗的，</w:t>
      </w:r>
    </w:p>
    <w:p>
      <w:pPr>
        <w:pStyle w:val="style0"/>
        <w:spacing w:after="0" w:lineRule="auto" w:line="340"/>
        <w:jc w:val="both"/>
        <w:rPr>
          <w:rFonts w:ascii="宋体" w:eastAsia="宋体" w:hAnsi="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6"/>
        <w:rPr>
          <w:rFonts w:ascii="宋体"/>
          <w:sz w:val="25"/>
        </w:rPr>
      </w:pPr>
    </w:p>
    <w:p>
      <w:pPr>
        <w:pStyle w:val="style66"/>
        <w:spacing w:before="70" w:lineRule="auto" w:line="340"/>
        <w:ind w:left="787" w:right="1247"/>
        <w:rPr>
          <w:rFonts w:ascii="宋体" w:eastAsia="宋体" w:hAnsi="宋体" w:hint="eastAsia"/>
        </w:rPr>
      </w:pPr>
      <w:r>
        <w:rPr>
          <w:rFonts w:ascii="宋体" w:eastAsia="宋体" w:hAnsi="宋体" w:hint="eastAsia"/>
          <w:color w:val="231f20"/>
          <w:spacing w:val="-4"/>
        </w:rPr>
        <w:t>就说是被蚊子咬的。”这些都只是技巧，燃香重点在于要配合发愿，真正发了</w:t>
      </w:r>
      <w:r>
        <w:rPr>
          <w:rFonts w:ascii="宋体" w:eastAsia="宋体" w:hAnsi="宋体" w:hint="eastAsia"/>
          <w:color w:val="231f20"/>
          <w:spacing w:val="-7"/>
        </w:rPr>
        <w:t>菩提心，再燃。</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忏悔发愿的方法，可以参考蕅益大师《灵峰宗论》的第一卷，里面有很多他老人家燃臂香、顶香时的愿文，程序上大致都是先忏悔，接着发菩提心，最后再回向。刚开始不要燃太多，可以先燃三颗试试看，如果燃得多，烧到一半</w:t>
      </w:r>
      <w:r>
        <w:rPr>
          <w:rFonts w:ascii="宋体" w:eastAsia="宋体" w:hint="eastAsia"/>
          <w:color w:val="231f20"/>
          <w:spacing w:val="-7"/>
        </w:rPr>
        <w:t>觉得太痛了，而在内心悔恨，那就达不到燃香的目的了。</w:t>
      </w:r>
    </w:p>
    <w:p>
      <w:pPr>
        <w:pStyle w:val="style66"/>
        <w:spacing w:before="9"/>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：对于亡者和堕胎婴灵怎样超度比较好？超度时是否需要给堕胎婴灵取</w:t>
      </w:r>
      <w:r>
        <w:rPr>
          <w:color w:val="231f20"/>
          <w:spacing w:val="-7"/>
        </w:rPr>
        <w:t>个名字？是否能帮它归依三宝？</w:t>
      </w:r>
    </w:p>
    <w:p>
      <w:pPr>
        <w:pStyle w:val="style66"/>
        <w:spacing w:before="47" w:lineRule="auto" w:line="340"/>
        <w:ind w:left="787" w:right="1243" w:firstLine="442"/>
        <w:jc w:val="both"/>
        <w:rPr>
          <w:rFonts w:ascii="宋体" w:eastAsia="宋体" w:hAnsi="宋体" w:hint="eastAsia"/>
        </w:rPr>
      </w:pPr>
      <w:r>
        <w:rPr>
          <w:rFonts w:ascii="宋体" w:eastAsia="宋体" w:hAnsi="宋体" w:hint="eastAsia"/>
          <w:color w:val="231f20"/>
          <w:spacing w:val="-4"/>
        </w:rPr>
        <w:t xml:space="preserve">答：首先是我们自己每天做完功课要回向，尤其是对堕胎的婴儿，如“回向给弟子某某堕胎的婴儿”，在有生之年要天天回向，因为这个伤害实在是太大了，一方面希望他能够从恶道里出来，因为他死时很痛苦，可能会堕落三恶道；另一方面通过每天为他回向，解怨释结。因为堕胎除了结杀生的总报外， </w:t>
      </w:r>
      <w:r>
        <w:rPr>
          <w:rFonts w:ascii="宋体" w:eastAsia="宋体" w:hAnsi="宋体" w:hint="eastAsia"/>
          <w:color w:val="231f20"/>
          <w:spacing w:val="-7"/>
        </w:rPr>
        <w:t>还欠了他一条命，只能通过每天不断的回向，来化解彼此之间的恶因缘。</w:t>
      </w:r>
    </w:p>
    <w:p>
      <w:pPr>
        <w:pStyle w:val="style66"/>
        <w:spacing w:lineRule="auto" w:line="321"/>
        <w:ind w:left="787" w:right="1243" w:firstLine="442"/>
        <w:jc w:val="both"/>
        <w:rPr>
          <w:rFonts w:ascii="宋体" w:eastAsia="宋体" w:hint="eastAsia"/>
        </w:rPr>
      </w:pPr>
      <w:r>
        <w:rPr>
          <w:rFonts w:ascii="宋体" w:eastAsia="宋体" w:hint="eastAsia"/>
          <w:color w:val="231f20"/>
          <w:spacing w:val="-4"/>
        </w:rPr>
        <w:t>不止对堕胎的婴儿，对已经往生的父母、祖父母等，我们都应当一辈子为</w:t>
      </w:r>
      <w:r>
        <w:rPr>
          <w:rFonts w:ascii="宋体" w:eastAsia="宋体" w:hint="eastAsia"/>
          <w:color w:val="231f20"/>
          <w:spacing w:val="-5"/>
        </w:rPr>
        <w:t>他们回向。另外也可以在寺院里，为他们立个永久的牌位</w:t>
      </w:r>
      <w:r>
        <w:rPr>
          <w:rFonts w:ascii="PMingLiU" w:eastAsia="PMingLiU" w:hint="eastAsia"/>
          <w:color w:val="231f20"/>
          <w:spacing w:val="-4"/>
        </w:rPr>
        <w:t>（但是不必立很贵的牌位，只要是在三宝地就有加持力的）</w:t>
      </w:r>
      <w:r>
        <w:rPr>
          <w:rFonts w:ascii="宋体" w:eastAsia="宋体" w:hint="eastAsia"/>
          <w:color w:val="231f20"/>
          <w:spacing w:val="-4"/>
        </w:rPr>
        <w:t>。给堕胎婴儿取名字和授三归依，也都</w:t>
      </w:r>
      <w:r>
        <w:rPr>
          <w:rFonts w:ascii="宋体" w:eastAsia="宋体" w:hint="eastAsia"/>
          <w:color w:val="231f20"/>
          <w:spacing w:val="-7"/>
        </w:rPr>
        <w:t>是可以的。</w:t>
      </w:r>
    </w:p>
    <w:p>
      <w:pPr>
        <w:pStyle w:val="style66"/>
        <w:spacing w:before="18" w:lineRule="auto" w:line="340"/>
        <w:ind w:left="787" w:right="1239" w:firstLine="442"/>
        <w:jc w:val="both"/>
        <w:rPr>
          <w:rFonts w:ascii="宋体" w:eastAsia="宋体" w:hAnsi="宋体" w:hint="eastAsia"/>
        </w:rPr>
      </w:pPr>
      <w:r>
        <w:rPr>
          <w:rFonts w:ascii="宋体" w:eastAsia="宋体" w:hAnsi="宋体" w:hint="eastAsia"/>
          <w:color w:val="231f20"/>
          <w:spacing w:val="-4"/>
        </w:rPr>
        <w:t xml:space="preserve">附带说一点，现在有些佛教团体，太过于夸张地强调堕胎婴儿的干扰。实际上，不只是婴灵，我们过去杀害的众生，都成了怨亲债主，如果整天想着他们，岂不是反而构成一种吸引的力量？就像《大势至菩萨念佛圆通章》所说： </w:t>
      </w:r>
      <w:r>
        <w:rPr>
          <w:rFonts w:ascii="宋体" w:eastAsia="宋体" w:hAnsi="宋体" w:hint="eastAsia"/>
          <w:color w:val="231f20"/>
          <w:spacing w:val="3"/>
        </w:rPr>
        <w:t>“忆佛念佛，现前当来，必定见佛。”相反，要是整天想着鬼神，那会如何</w:t>
      </w:r>
      <w:r>
        <w:rPr>
          <w:rFonts w:ascii="宋体" w:eastAsia="宋体" w:hAnsi="宋体" w:hint="eastAsia"/>
          <w:color w:val="231f20"/>
          <w:spacing w:val="-4"/>
        </w:rPr>
        <w:t>呢？怨亲债主的干扰固然是有的，但不是所有事情都和这有关，所以不要太过</w:t>
      </w:r>
      <w:r>
        <w:rPr>
          <w:rFonts w:ascii="宋体" w:eastAsia="宋体" w:hAnsi="宋体" w:hint="eastAsia"/>
          <w:color w:val="231f20"/>
          <w:spacing w:val="-7"/>
        </w:rPr>
        <w:t>于去强化，只要长期为我们所伤害过的众生回向就好。</w:t>
      </w:r>
    </w:p>
    <w:p>
      <w:pPr>
        <w:pStyle w:val="style0"/>
        <w:spacing w:after="0" w:lineRule="auto" w:line="340"/>
        <w:jc w:val="both"/>
        <w:rPr>
          <w:rFonts w:ascii="宋体" w:eastAsia="宋体" w:hAnsi="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lineRule="auto" w:line="249"/>
        <w:ind w:left="787" w:right="1246" w:firstLine="442"/>
        <w:jc w:val="both"/>
        <w:rPr/>
      </w:pPr>
      <w:r>
        <w:rPr>
          <w:rFonts w:ascii="宋体" w:eastAsia="宋体" w:hint="eastAsia"/>
          <w:color w:val="231f20"/>
          <w:spacing w:val="-4"/>
        </w:rPr>
        <w:t>问</w:t>
      </w:r>
      <w:r>
        <w:rPr>
          <w:color w:val="231f20"/>
          <w:spacing w:val="-4"/>
        </w:rPr>
        <w:t>：自杀是了断自己的生命，很多时候要比杀别人更难，心要更果决，所以临终那念瞋心，应该是属于重心；再加上很多人认为自杀是自己的权利，往</w:t>
      </w:r>
      <w:r>
        <w:rPr>
          <w:color w:val="231f20"/>
          <w:spacing w:val="-7"/>
        </w:rPr>
        <w:t>往还有无惭心，从这些角度来看，自杀是否应该属于上品罪呢？</w:t>
      </w:r>
    </w:p>
    <w:p>
      <w:pPr>
        <w:pStyle w:val="style66"/>
        <w:spacing w:before="48" w:lineRule="auto" w:line="340"/>
        <w:ind w:left="787" w:right="1243" w:firstLine="442"/>
        <w:jc w:val="both"/>
        <w:rPr>
          <w:rFonts w:ascii="宋体" w:eastAsia="宋体" w:hAnsi="宋体" w:hint="eastAsia"/>
        </w:rPr>
      </w:pPr>
      <w:r>
        <w:rPr>
          <w:rFonts w:ascii="宋体" w:eastAsia="宋体" w:hAnsi="宋体" w:hint="eastAsia"/>
          <w:color w:val="231f20"/>
          <w:spacing w:val="-4"/>
        </w:rPr>
        <w:t>答：就制教来看，也就是从戒律的角度来说，不论烦恼轻重，只要杀人， 就犯上品，杀非人犯中品，杀畜生犯下品，跟烦恼的强弱无关。自杀因为不具足“五缘”，所以只结中品罪。但从化教的业道罪标准来看，业就很重了，肯定是堕三恶道。如果是出于强烈的贪瞋痴而自杀，就直接堕地狱；如果贪瞋痴</w:t>
      </w:r>
      <w:r>
        <w:rPr>
          <w:rFonts w:ascii="宋体" w:eastAsia="宋体" w:hAnsi="宋体" w:hint="eastAsia"/>
          <w:color w:val="231f20"/>
          <w:spacing w:val="-7"/>
        </w:rPr>
        <w:t>没那么强烈，也可能堕入鬼道。</w:t>
      </w:r>
    </w:p>
    <w:p>
      <w:pPr>
        <w:pStyle w:val="style66"/>
        <w:spacing w:before="9"/>
        <w:rPr>
          <w:rFonts w:ascii="宋体"/>
          <w:sz w:val="27"/>
        </w:rPr>
      </w:pPr>
    </w:p>
    <w:p>
      <w:pPr>
        <w:pStyle w:val="style66"/>
        <w:spacing w:lineRule="auto" w:line="249"/>
        <w:ind w:left="787" w:right="1246" w:firstLine="442"/>
        <w:rPr/>
      </w:pPr>
      <w:r>
        <w:rPr>
          <w:rFonts w:ascii="宋体" w:eastAsia="宋体" w:hAnsi="宋体" w:hint="eastAsia"/>
          <w:color w:val="231f20"/>
          <w:spacing w:val="-4"/>
        </w:rPr>
        <w:t>问</w:t>
      </w:r>
      <w:r>
        <w:rPr>
          <w:color w:val="231f20"/>
          <w:spacing w:val="-4"/>
        </w:rPr>
        <w:t xml:space="preserve">：文中提到“杀鬼神道众生，犯中品罪”。鬼神道众生能被杀死吗？他  </w:t>
      </w:r>
      <w:r>
        <w:rPr>
          <w:color w:val="231f20"/>
          <w:spacing w:val="-7"/>
          <w:w w:val="110"/>
        </w:rPr>
        <w:t>死后，又会去哪里呢？</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只要在六道轮回中的众生，就都会死。至于死后投生哪一道，要看投生那一刹那的心和哪一道相应了。若跟善念相应，可能会升天道或人道，但这种可能性不大，因为众生被杀时，往往是怀恨而死的，一般会因此投胎到三恶</w:t>
      </w:r>
      <w:r>
        <w:rPr>
          <w:rFonts w:ascii="宋体" w:eastAsia="宋体" w:hint="eastAsia"/>
          <w:color w:val="231f20"/>
          <w:spacing w:val="-7"/>
        </w:rPr>
        <w:t>道去。</w:t>
      </w:r>
    </w:p>
    <w:p>
      <w:pPr>
        <w:pStyle w:val="style66"/>
        <w:spacing w:before="9"/>
        <w:rPr>
          <w:rFonts w:ascii="宋体"/>
          <w:sz w:val="27"/>
        </w:rPr>
      </w:pPr>
    </w:p>
    <w:p>
      <w:pPr>
        <w:pStyle w:val="style66"/>
        <w:spacing w:lineRule="auto" w:line="249"/>
        <w:ind w:left="787" w:right="1246" w:firstLine="442"/>
        <w:jc w:val="both"/>
        <w:rPr/>
      </w:pPr>
      <w:r>
        <w:rPr>
          <w:rFonts w:ascii="宋体" w:eastAsia="宋体" w:hint="eastAsia"/>
          <w:color w:val="231f20"/>
          <w:spacing w:val="-4"/>
        </w:rPr>
        <w:t>问</w:t>
      </w:r>
      <w:r>
        <w:rPr>
          <w:color w:val="231f20"/>
          <w:spacing w:val="-4"/>
        </w:rPr>
        <w:t>：在生活中，常会遇到米面生虫的情况，通常我们会把米面和虫一起扔掉做布施想，但如果在冬季，把虫子扔到室外，虫子可能被冻死，这样算不算</w:t>
      </w:r>
      <w:r>
        <w:rPr>
          <w:color w:val="231f20"/>
          <w:spacing w:val="-7"/>
        </w:rPr>
        <w:t>杀生？</w:t>
      </w:r>
    </w:p>
    <w:p>
      <w:pPr>
        <w:pStyle w:val="style66"/>
        <w:spacing w:before="49" w:lineRule="auto" w:line="340"/>
        <w:ind w:left="787" w:right="1243" w:firstLine="442"/>
        <w:jc w:val="both"/>
        <w:rPr>
          <w:rFonts w:ascii="宋体" w:eastAsia="宋体" w:hint="eastAsia"/>
        </w:rPr>
      </w:pPr>
      <w:r>
        <w:rPr>
          <w:rFonts w:ascii="宋体" w:eastAsia="宋体" w:hint="eastAsia"/>
          <w:color w:val="231f20"/>
          <w:spacing w:val="-4"/>
        </w:rPr>
        <w:t>答：在律上说到，我们身上的跳蚤，若在热天，可以把它直接请出去。但若是天冷的时候，请出去它会被冻死，所以要用个瓶子，里面放些油腻的东西</w:t>
      </w:r>
      <w:r>
        <w:rPr>
          <w:rFonts w:ascii="宋体" w:eastAsia="宋体" w:hint="eastAsia"/>
          <w:color w:val="231f20"/>
          <w:spacing w:val="-7"/>
        </w:rPr>
        <w:t>养着它，等到春暖花开的时候再把它送出去。我们可以模仿这样的做法。</w:t>
      </w:r>
    </w:p>
    <w:p>
      <w:pPr>
        <w:pStyle w:val="style66"/>
        <w:spacing w:lineRule="auto" w:line="340"/>
        <w:ind w:left="787" w:right="1243" w:firstLine="442"/>
        <w:jc w:val="both"/>
        <w:rPr>
          <w:rFonts w:ascii="宋体" w:eastAsia="宋体" w:hAnsi="宋体" w:hint="eastAsia"/>
        </w:rPr>
      </w:pPr>
      <w:r>
        <w:rPr>
          <w:rFonts w:ascii="宋体" w:eastAsia="宋体" w:hAnsi="宋体" w:hint="eastAsia"/>
          <w:color w:val="231f20"/>
          <w:spacing w:val="-4"/>
        </w:rPr>
        <w:t>我们放生的重点，在于“恒怀守护”的心态，虽然不能保证所放生的众生都能存活，但在放生的过程中，从选择环境、到选择放生方式等等，都一定要</w:t>
      </w:r>
      <w:r>
        <w:rPr>
          <w:rFonts w:ascii="宋体" w:eastAsia="宋体" w:hAnsi="宋体" w:hint="eastAsia"/>
          <w:color w:val="231f20"/>
          <w:spacing w:val="-7"/>
        </w:rPr>
        <w:t>用谨慎爱护，尽可能让众生能够存活下去的心态来放生，才没有过失。</w:t>
      </w:r>
    </w:p>
    <w:p>
      <w:pPr>
        <w:pStyle w:val="style0"/>
        <w:spacing w:after="0" w:lineRule="auto" w:line="340"/>
        <w:jc w:val="both"/>
        <w:rPr>
          <w:rFonts w:ascii="宋体" w:eastAsia="宋体" w:hAnsi="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11"/>
        <w:rPr>
          <w:rFonts w:ascii="宋体"/>
          <w:sz w:val="24"/>
        </w:rPr>
      </w:pPr>
    </w:p>
    <w:p>
      <w:pPr>
        <w:pStyle w:val="style66"/>
        <w:spacing w:before="34"/>
        <w:ind w:left="1229"/>
        <w:rPr/>
      </w:pPr>
      <w:r>
        <w:rPr>
          <w:rFonts w:ascii="宋体" w:eastAsia="宋体" w:hint="eastAsia"/>
          <w:color w:val="231f20"/>
        </w:rPr>
        <w:t>问</w:t>
      </w:r>
      <w:r>
        <w:rPr>
          <w:color w:val="231f20"/>
        </w:rPr>
        <w:t>：有精神病的人杀人，犯戒吗？</w:t>
      </w:r>
    </w:p>
    <w:p>
      <w:pPr>
        <w:pStyle w:val="style66"/>
        <w:spacing w:before="61" w:lineRule="auto" w:line="340"/>
        <w:ind w:left="787" w:right="1243" w:firstLine="442"/>
        <w:jc w:val="both"/>
        <w:rPr>
          <w:rFonts w:ascii="宋体" w:eastAsia="宋体" w:hAnsi="宋体" w:hint="eastAsia"/>
        </w:rPr>
      </w:pPr>
      <w:r>
        <w:rPr>
          <w:rFonts w:ascii="宋体" w:eastAsia="宋体" w:hAnsi="宋体" w:hint="eastAsia"/>
          <w:color w:val="231f20"/>
          <w:spacing w:val="-4"/>
        </w:rPr>
        <w:t xml:space="preserve">答：有精神病的人杀人，不犯戒，但是欠对方一条命。我们称之为“狂乱坏心”，杀人不结罪。在戒律上定义中规定，要到“见火而抓，如金无异；见粪而抓，如旃檀无异”的程度，才算达到“狂乱坏心”的标准。也就是说，他看到火就抓，就像抓黄金一样，看到大小便就拿起来吃，就像见到旃檀一样， </w:t>
      </w:r>
      <w:r>
        <w:rPr>
          <w:rFonts w:ascii="宋体" w:eastAsia="宋体" w:hAnsi="宋体" w:hint="eastAsia"/>
          <w:color w:val="231f20"/>
          <w:spacing w:val="-7"/>
        </w:rPr>
        <w:t>颠倒到这种程度，才叫做狂乱坏心。</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：有精神病的人杀人，不犯戒，但欠命要还命，这是属于花报吗？</w:t>
      </w:r>
    </w:p>
    <w:p>
      <w:pPr>
        <w:pStyle w:val="style66"/>
        <w:spacing w:before="61" w:lineRule="auto" w:line="340"/>
        <w:ind w:left="787" w:right="1243" w:firstLine="442"/>
        <w:jc w:val="both"/>
        <w:rPr>
          <w:rFonts w:ascii="宋体" w:eastAsia="宋体" w:hAnsi="宋体" w:hint="eastAsia"/>
        </w:rPr>
      </w:pPr>
      <w:r>
        <w:rPr>
          <w:rFonts w:ascii="宋体" w:eastAsia="宋体" w:hAnsi="宋体" w:hint="eastAsia"/>
          <w:color w:val="231f20"/>
          <w:spacing w:val="-4"/>
        </w:rPr>
        <w:t>答：不是花报，是别报。因“狂乱坏心”而杀人，因为没有犯戒，所以没</w:t>
      </w:r>
      <w:r>
        <w:rPr>
          <w:rFonts w:ascii="宋体" w:eastAsia="宋体" w:hAnsi="宋体" w:hint="eastAsia"/>
          <w:color w:val="231f20"/>
          <w:spacing w:val="-6"/>
        </w:rPr>
        <w:t>有三恶道的总报，但是有别报——个别的别报还是有的，欠他一条命还是要还</w:t>
      </w:r>
      <w:r>
        <w:rPr>
          <w:rFonts w:ascii="宋体" w:eastAsia="宋体" w:hAnsi="宋体" w:hint="eastAsia"/>
          <w:color w:val="231f20"/>
          <w:spacing w:val="-7"/>
        </w:rPr>
        <w:t>的。</w:t>
      </w:r>
    </w:p>
    <w:p>
      <w:pPr>
        <w:pStyle w:val="style66"/>
        <w:spacing w:before="9"/>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：我在家里看到蟑螂，不敢去抓，劝别人去抓，结果蟑螂被弄死了，我</w:t>
      </w:r>
      <w:r>
        <w:rPr>
          <w:color w:val="231f20"/>
          <w:spacing w:val="-7"/>
        </w:rPr>
        <w:t>是不是犯戒了？</w:t>
      </w:r>
    </w:p>
    <w:p>
      <w:pPr>
        <w:pStyle w:val="style66"/>
        <w:spacing w:before="47"/>
        <w:ind w:left="1229"/>
        <w:rPr>
          <w:rFonts w:ascii="宋体" w:eastAsia="宋体" w:hint="eastAsia"/>
        </w:rPr>
      </w:pPr>
      <w:r>
        <w:rPr>
          <w:rFonts w:ascii="宋体" w:eastAsia="宋体" w:hint="eastAsia"/>
          <w:color w:val="231f20"/>
        </w:rPr>
        <w:t>答：你没有犯戒，主要是没有杀它的心，所以没有犯戒。</w:t>
      </w:r>
    </w:p>
    <w:p>
      <w:pPr>
        <w:pStyle w:val="style66"/>
        <w:rPr>
          <w:rFonts w:ascii="宋体"/>
          <w:sz w:val="24"/>
        </w:rPr>
      </w:pPr>
    </w:p>
    <w:p>
      <w:pPr>
        <w:pStyle w:val="style66"/>
        <w:spacing w:before="167" w:lineRule="auto" w:line="249"/>
        <w:ind w:left="787" w:right="1246" w:firstLine="442"/>
        <w:rPr/>
      </w:pPr>
      <w:r>
        <w:rPr>
          <w:rFonts w:ascii="宋体" w:eastAsia="宋体" w:hint="eastAsia"/>
          <w:color w:val="231f20"/>
          <w:spacing w:val="-4"/>
        </w:rPr>
        <w:t>问</w:t>
      </w:r>
      <w:r>
        <w:rPr>
          <w:color w:val="231f20"/>
          <w:spacing w:val="-4"/>
        </w:rPr>
        <w:t>：同样是自杀，为什么普通人、受五戒的人和受菩萨戒的人自杀，果报</w:t>
      </w:r>
      <w:r>
        <w:rPr>
          <w:color w:val="231f20"/>
          <w:spacing w:val="-7"/>
        </w:rPr>
        <w:t>会不一样呢？</w:t>
      </w:r>
    </w:p>
    <w:p>
      <w:pPr>
        <w:pStyle w:val="style66"/>
        <w:spacing w:before="47" w:lineRule="auto" w:line="340"/>
        <w:ind w:left="787" w:right="1243" w:firstLine="442"/>
        <w:jc w:val="both"/>
        <w:rPr>
          <w:rFonts w:ascii="宋体" w:eastAsia="宋体" w:hAnsi="宋体" w:hint="eastAsia"/>
        </w:rPr>
      </w:pPr>
      <w:r>
        <w:rPr>
          <w:rFonts w:ascii="宋体" w:eastAsia="宋体" w:hAnsi="宋体" w:hint="eastAsia"/>
          <w:color w:val="231f20"/>
          <w:spacing w:val="-4"/>
        </w:rPr>
        <w:t>答：果报的轻重，取决于两种力量：一种是造业时，烦恼的强弱。烦恼越强，果报越重；第二种是所受戒体的不同。在《菩提道次第广论》中称为“所依力”，也就是所受的戒体。戒体越高，造善业的功德就越大，相对的，造恶</w:t>
      </w:r>
      <w:r>
        <w:rPr>
          <w:rFonts w:ascii="宋体" w:eastAsia="宋体" w:hAnsi="宋体" w:hint="eastAsia"/>
          <w:color w:val="231f20"/>
          <w:spacing w:val="-7"/>
        </w:rPr>
        <w:t>业的果报也越重。所以业是错综复杂的。</w:t>
      </w:r>
    </w:p>
    <w:p>
      <w:pPr>
        <w:pStyle w:val="style66"/>
        <w:spacing w:before="1"/>
        <w:rPr>
          <w:rFonts w:ascii="宋体"/>
          <w:sz w:val="25"/>
        </w:rPr>
      </w:pPr>
    </w:p>
    <w:p>
      <w:pPr>
        <w:pStyle w:val="style66"/>
        <w:spacing w:before="34"/>
        <w:ind w:right="17"/>
        <w:jc w:val="center"/>
        <w:rPr/>
      </w:pPr>
      <w:r>
        <w:rPr>
          <w:rFonts w:ascii="宋体" w:eastAsia="宋体" w:hint="eastAsia"/>
          <w:color w:val="231f20"/>
        </w:rPr>
        <w:t>问</w:t>
      </w:r>
      <w:r>
        <w:rPr>
          <w:color w:val="231f20"/>
        </w:rPr>
        <w:t>：受五戒的人喝了酒，算不算严重破戒？是不是要忏悔后，才能重新受</w:t>
      </w:r>
    </w:p>
    <w:p>
      <w:pPr>
        <w:pStyle w:val="style66"/>
        <w:spacing w:before="17"/>
        <w:ind w:right="7401"/>
        <w:jc w:val="center"/>
        <w:rPr/>
      </w:pPr>
      <w:r>
        <w:rPr>
          <w:color w:val="231f20"/>
        </w:rPr>
        <w:t>戒？</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6"/>
        <w:rPr>
          <w:sz w:val="16"/>
        </w:rPr>
      </w:pPr>
    </w:p>
    <w:p>
      <w:pPr>
        <w:pStyle w:val="style66"/>
        <w:spacing w:before="71" w:lineRule="auto" w:line="340"/>
        <w:ind w:left="787" w:right="1245" w:firstLine="442"/>
        <w:rPr>
          <w:rFonts w:ascii="宋体" w:eastAsia="宋体" w:hint="eastAsia"/>
        </w:rPr>
      </w:pPr>
      <w:r>
        <w:rPr>
          <w:rFonts w:ascii="宋体" w:eastAsia="宋体" w:hint="eastAsia"/>
          <w:color w:val="231f20"/>
        </w:rPr>
        <w:t>答：喝酒不算破戒，破戒是很严重的，要犯了杀盗淫妄四根本戒的上品罪，才叫破戒，犯中品以下的只叫犯戒。喝酒犯中品戒，不需要重新受戒。</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若是破了根本戒，只能在忏悔后才能重新受戒。根据《梵网经菩萨戒》的判法，忏悔要见到好相、瑞相，比如拜八十八佛、拜忏，见到瑞相之后，才可</w:t>
      </w:r>
      <w:r>
        <w:rPr>
          <w:rFonts w:ascii="宋体" w:eastAsia="宋体" w:hint="eastAsia"/>
          <w:color w:val="231f20"/>
          <w:spacing w:val="-7"/>
        </w:rPr>
        <w:t>以再重新受戒。若一直都没见到瑞相，连续不断忏满一年，也可以重受。</w:t>
      </w:r>
    </w:p>
    <w:p>
      <w:pPr>
        <w:pStyle w:val="style66"/>
        <w:spacing w:before="8"/>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 xml:space="preserve">：我们在学法之前不知道不可以盖蚕丝被和穿羽绒服，但是已经买了， </w:t>
      </w:r>
      <w:r>
        <w:rPr>
          <w:color w:val="231f20"/>
          <w:spacing w:val="-7"/>
        </w:rPr>
        <w:t>现在可以送给别人，还是以后不能再穿？</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以后不买、不穿这个是肯定的，也可以送给寒冷地区，贫困的人穿。除非是自己的身体差到非得穿，没有其他可以取代的，否则尽量避免造这个杀业。我之前听过东北的一个居士和我讲过一个真实的故事，一个女众买了狐皮的衣服，然后穿上狐裘回家的路上，这个衣服突然发出声音说：你穿上这个衣</w:t>
      </w:r>
      <w:r>
        <w:rPr>
          <w:rFonts w:ascii="宋体" w:eastAsia="宋体" w:hint="eastAsia"/>
          <w:color w:val="231f20"/>
          <w:spacing w:val="-7"/>
        </w:rPr>
        <w:t>服暖和吗？她吓得赶紧去退货，所以还是别穿好。</w:t>
      </w:r>
    </w:p>
    <w:p>
      <w:pPr>
        <w:pStyle w:val="style66"/>
        <w:spacing w:before="9"/>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：羽绒服不适合受戒人穿，动物被子也不能用吧？受戒后，以前盖的鸭</w:t>
      </w:r>
      <w:r>
        <w:rPr>
          <w:color w:val="231f20"/>
          <w:spacing w:val="-7"/>
        </w:rPr>
        <w:t>绒被还能用吗？</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杀生来的东西都不适合受戒人用。受戒前买的不算犯戒，但受戒后就应该不用了。至于御寒效果，比如用好的棉絮做成的棉被，或者现代保丽龙抽丝做成的被子，保暖的效果也是挺好的，如果太冷的话还可以开空调，用电毯</w:t>
      </w:r>
      <w:r>
        <w:rPr>
          <w:rFonts w:ascii="宋体" w:eastAsia="宋体" w:hint="eastAsia"/>
          <w:color w:val="231f20"/>
          <w:spacing w:val="-7"/>
        </w:rPr>
        <w:t>等，总之尽量避免杀业。</w:t>
      </w:r>
    </w:p>
    <w:p>
      <w:pPr>
        <w:pStyle w:val="style0"/>
        <w:spacing w:after="0" w:lineRule="auto" w:line="340"/>
        <w:jc w:val="both"/>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2"/>
        <w:rPr>
          <w:rFonts w:ascii="宋体"/>
          <w:sz w:val="18"/>
        </w:rPr>
      </w:pPr>
    </w:p>
    <w:bookmarkStart w:id="15" w:name="_TOC_250046"/>
    <w:bookmarkEnd w:id="15"/>
    <w:p>
      <w:pPr>
        <w:pStyle w:val="style4107"/>
        <w:rPr/>
      </w:pPr>
      <w:r>
        <w:rPr>
          <w:color w:val="231f20"/>
        </w:rPr>
        <w:t>第三课 不偷盗戒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6"/>
        <w:rPr>
          <w:rFonts w:ascii="PMingLiU"/>
          <w:sz w:val="15"/>
        </w:rPr>
      </w:pPr>
    </w:p>
    <w:p>
      <w:pPr>
        <w:pStyle w:val="style66"/>
        <w:spacing w:before="70" w:lineRule="auto" w:line="352"/>
        <w:ind w:left="1577" w:right="5946" w:hanging="108"/>
        <w:rPr>
          <w:rFonts w:ascii="宋体" w:eastAsia="宋体" w:hint="eastAsia"/>
        </w:rPr>
      </w:pPr>
      <w:r>
        <w:rPr/>
        <w:drawing>
          <wp:anchor distT="0" distB="0" distL="0" distR="0" simplePos="false" relativeHeight="241" behindDoc="false" locked="false" layoutInCell="true" allowOverlap="true">
            <wp:simplePos x="0" y="0"/>
            <wp:positionH relativeFrom="page">
              <wp:posOffset>1107000</wp:posOffset>
            </wp:positionH>
            <wp:positionV relativeFrom="paragraph">
              <wp:posOffset>90763</wp:posOffset>
            </wp:positionV>
            <wp:extent cx="86398" cy="86385"/>
            <wp:effectExtent l="0" t="0" r="0" b="0"/>
            <wp:wrapNone/>
            <wp:docPr id="8628" name="image6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61.png"/>
                    <pic:cNvPicPr/>
                  </pic:nvPicPr>
                  <pic:blipFill>
                    <a:blip r:embed="rId126" cstate="print"/>
                    <a:srcRect l="0" t="0" r="0" b="0"/>
                    <a:stretch/>
                  </pic:blipFill>
                  <pic:spPr>
                    <a:xfrm rot="0">
                      <a:off x="0" y="0"/>
                      <a:ext cx="86398" cy="86385"/>
                    </a:xfrm>
                    <a:prstGeom prst="rect"/>
                  </pic:spPr>
                </pic:pic>
              </a:graphicData>
            </a:graphic>
          </wp:anchor>
        </w:drawing>
      </w:r>
      <w:r>
        <w:rPr/>
        <w:pict>
          <v:group id="8629" filled="f" stroked="f" style="position:absolute;margin-left:88.56pt;margin-top:30.91pt;width:11.7pt;height:87.9pt;z-index:-2147482402;mso-position-horizontal-relative:page;mso-position-vertical-relative:text;mso-width-relative:page;mso-height-relative:page;mso-wrap-distance-left:0.0pt;mso-wrap-distance-right:0.0pt;visibility:visible;" coordsize="234,1758" coordorigin="1771,618">
            <v:line id="8630" stroked="t" from="1771.0pt,622.0pt" to="2005.0pt,622.0pt" style="position:absolute;z-index:1147;mso-position-horizontal-relative:text;mso-position-vertical-relative:text;mso-width-relative:page;mso-height-relative:page;visibility:visible;">
              <v:stroke color="#231f20" weight="0.43pt"/>
              <v:fill/>
            </v:line>
            <v:line id="8631" stroked="t" from="1771.0pt,1497.0pt" to="2005.0pt,1497.0pt" style="position:absolute;z-index:1148;mso-position-horizontal-relative:text;mso-position-vertical-relative:text;mso-width-relative:page;mso-height-relative:page;visibility:visible;">
              <v:stroke color="#231f20" weight="0.43pt"/>
              <v:fill/>
            </v:line>
            <v:line id="8632" stroked="t" from="1771.0pt,2371.0pt" to="2005.0pt,2371.0pt" style="position:absolute;z-index:1149;mso-position-horizontal-relative:text;mso-position-vertical-relative:text;mso-width-relative:page;mso-height-relative:page;visibility:visible;">
              <v:stroke color="#231f20" weight="0.43pt"/>
              <v:fill/>
            </v:line>
            <v:line id="8633" stroked="t" from="1776.0pt,618.0pt" to="1776.0pt,2376.0pt" style="position:absolute;z-index:1150;mso-position-horizontal-relative:text;mso-position-vertical-relative:text;mso-width-relative:page;mso-height-relative:page;visibility:visible;">
              <v:stroke color="#231f20" weight="0.43pt"/>
              <v:fill/>
            </v:line>
            <v:fill/>
          </v:group>
        </w:pict>
      </w:r>
      <w:r>
        <w:rPr>
          <w:rFonts w:ascii="宋体" w:eastAsia="宋体" w:hint="eastAsia"/>
          <w:color w:val="231f20"/>
        </w:rPr>
        <w:t>不偷盗戒总科判表： 甲一、犯境</w:t>
      </w:r>
    </w:p>
    <w:p>
      <w:pPr>
        <w:pStyle w:val="style0"/>
        <w:spacing w:after="0" w:lineRule="auto" w:line="352"/>
        <w:rPr>
          <w:rFonts w:ascii="宋体" w:eastAsia="宋体" w:hint="eastAsia"/>
        </w:rPr>
        <w:sectPr>
          <w:headerReference w:type="even" r:id="rId127"/>
          <w:headerReference w:type="default" r:id="rId128"/>
          <w:pgSz w:w="9870" w:h="13380" w:orient="portrait"/>
          <w:pgMar w:top="1400" w:right="0" w:bottom="1040" w:left="460" w:header="1185" w:footer="844" w:gutter="0"/>
        </w:sectPr>
      </w:pPr>
    </w:p>
    <w:p>
      <w:pPr>
        <w:pStyle w:val="style66"/>
        <w:spacing w:before="10"/>
        <w:rPr>
          <w:rFonts w:ascii="宋体"/>
          <w:sz w:val="35"/>
        </w:rPr>
      </w:pPr>
    </w:p>
    <w:p>
      <w:pPr>
        <w:pStyle w:val="style66"/>
        <w:ind w:left="1577"/>
        <w:rPr>
          <w:rFonts w:ascii="宋体" w:eastAsia="宋体" w:hint="eastAsia"/>
        </w:rPr>
      </w:pPr>
      <w:r>
        <w:rPr>
          <w:rFonts w:ascii="宋体" w:eastAsia="宋体" w:hint="eastAsia"/>
          <w:color w:val="231f20"/>
          <w:spacing w:val="-11"/>
        </w:rPr>
        <w:t>甲二、犯相</w:t>
      </w:r>
    </w:p>
    <w:p>
      <w:pPr>
        <w:pStyle w:val="style66"/>
        <w:rPr>
          <w:rFonts w:ascii="宋体"/>
          <w:sz w:val="24"/>
        </w:rPr>
      </w:pPr>
    </w:p>
    <w:p>
      <w:pPr>
        <w:pStyle w:val="style66"/>
        <w:spacing w:before="1"/>
        <w:rPr>
          <w:rFonts w:ascii="宋体"/>
        </w:rPr>
      </w:pPr>
    </w:p>
    <w:p>
      <w:pPr>
        <w:pStyle w:val="style66"/>
        <w:spacing w:before="1"/>
        <w:ind w:left="1577"/>
        <w:rPr>
          <w:rFonts w:ascii="宋体" w:eastAsia="宋体" w:hint="eastAsia"/>
        </w:rPr>
      </w:pPr>
      <w:r>
        <w:rPr>
          <w:rFonts w:ascii="宋体" w:eastAsia="宋体" w:hint="eastAsia"/>
          <w:color w:val="231f20"/>
          <w:spacing w:val="-11"/>
        </w:rPr>
        <w:t>甲三、不犯</w:t>
      </w:r>
    </w:p>
    <w:p>
      <w:pPr>
        <w:pStyle w:val="style66"/>
        <w:spacing w:before="39"/>
        <w:ind w:left="299"/>
        <w:rPr>
          <w:rFonts w:ascii="宋体" w:eastAsia="宋体" w:hint="eastAsia"/>
        </w:rPr>
      </w:pPr>
      <w:r>
        <w:br w:type="column"/>
      </w:r>
      <w:r>
        <w:rPr>
          <w:rFonts w:ascii="宋体" w:eastAsia="宋体" w:hint="eastAsia"/>
          <w:color w:val="231f20"/>
          <w:spacing w:val="-11"/>
        </w:rPr>
        <w:t>乙一、列缘</w:t>
      </w:r>
    </w:p>
    <w:p>
      <w:pPr>
        <w:pStyle w:val="style66"/>
        <w:rPr>
          <w:rFonts w:ascii="宋体"/>
          <w:sz w:val="24"/>
        </w:rPr>
      </w:pPr>
    </w:p>
    <w:p>
      <w:pPr>
        <w:pStyle w:val="style66"/>
        <w:spacing w:before="10"/>
        <w:rPr>
          <w:rFonts w:ascii="宋体"/>
          <w:sz w:val="20"/>
        </w:rPr>
      </w:pPr>
    </w:p>
    <w:p>
      <w:pPr>
        <w:pStyle w:val="style66"/>
        <w:ind w:left="299"/>
        <w:rPr>
          <w:rFonts w:ascii="宋体" w:eastAsia="宋体" w:hint="eastAsia"/>
        </w:rPr>
      </w:pPr>
      <w:r>
        <w:rPr/>
        <w:pict>
          <v:group id="8634" filled="f" stroked="f" style="position:absolute;margin-left:158.86pt;margin-top:-35.87pt;width:12.2pt;height:42.85pt;z-index:242;mso-position-horizontal-relative:page;mso-position-vertical-relative:text;mso-width-relative:page;mso-height-relative:page;mso-wrap-distance-left:0.0pt;mso-wrap-distance-right:0.0pt;visibility:visible;" coordsize="244,857" coordorigin="3177,-717">
            <v:line id="8635" stroked="t" from="3177.0pt,-296.0pt" to="3301.0pt,-296.0pt" style="position:absolute;z-index:1151;mso-position-horizontal-relative:text;mso-position-vertical-relative:text;mso-width-relative:page;mso-height-relative:page;visibility:visible;">
              <v:stroke color="#231f20" weight="0.43pt"/>
              <v:fill/>
            </v:line>
            <v:line id="8636" stroked="t" from="3297.0pt,-713.0pt" to="3421.0pt,-713.0pt" style="position:absolute;z-index:1152;mso-position-horizontal-relative:text;mso-position-vertical-relative:text;mso-width-relative:page;mso-height-relative:page;visibility:visible;">
              <v:stroke color="#231f20" weight="0.43pt"/>
              <v:fill/>
            </v:line>
            <v:line id="8637" stroked="t" from="3297.0pt,134.0pt" to="3421.0pt,134.0pt" style="position:absolute;z-index:1153;mso-position-horizontal-relative:text;mso-position-vertical-relative:text;mso-width-relative:page;mso-height-relative:page;visibility:visible;">
              <v:stroke color="#231f20" weight="0.43pt"/>
              <v:fill/>
            </v:line>
            <v:line id="8638" stroked="t" from="3301.0pt,-717.0pt" to="3301.0pt,139.0pt" style="position:absolute;z-index:1154;mso-position-horizontal-relative:text;mso-position-vertical-relative:text;mso-width-relative:page;mso-height-relative:page;visibility:visible;">
              <v:stroke color="#231f20" weight="0.43pt"/>
              <v:fill/>
            </v:line>
            <v:fill/>
          </v:group>
        </w:pict>
      </w:r>
      <w:r>
        <w:rPr/>
        <w:pict>
          <v:group id="8639" filled="f" stroked="f" style="position:absolute;margin-left:228.88pt;margin-top:-7.24pt;width:12.5pt;height:55.7pt;z-index:243;mso-position-horizontal-relative:page;mso-position-vertical-relative:text;mso-width-relative:page;mso-height-relative:page;mso-wrap-distance-left:0.0pt;mso-wrap-distance-right:0.0pt;visibility:visible;" coordsize="250,1114" coordorigin="4578,-145">
            <v:line id="8640" stroked="t" from="4578.0pt,137.0pt" to="4827.0pt,137.0pt" style="position:absolute;z-index:1155;mso-position-horizontal-relative:text;mso-position-vertical-relative:text;mso-width-relative:page;mso-height-relative:page;visibility:visible;">
              <v:stroke color="#231f20" weight="0.43pt"/>
              <v:fill/>
            </v:line>
            <v:line id="8641" stroked="t" from="4704.0pt,429.0pt" to="4827.0pt,429.0pt" style="position:absolute;z-index:1156;mso-position-horizontal-relative:text;mso-position-vertical-relative:text;mso-width-relative:page;mso-height-relative:page;visibility:visible;">
              <v:stroke color="#231f20" weight="0.43pt"/>
              <v:fill/>
            </v:line>
            <v:line id="8642" stroked="t" from="4700.0pt,-141.0pt" to="4827.0pt,-141.0pt" style="position:absolute;z-index:1157;mso-position-horizontal-relative:text;mso-position-vertical-relative:text;mso-width-relative:page;mso-height-relative:page;visibility:visible;">
              <v:stroke color="#231f20" weight="0.43pt"/>
              <v:fill/>
            </v:line>
            <v:line id="8643" stroked="t" from="4700.0pt,710.0pt" to="4827.0pt,710.0pt" style="position:absolute;z-index:1158;mso-position-horizontal-relative:text;mso-position-vertical-relative:text;mso-width-relative:page;mso-height-relative:page;visibility:visible;">
              <v:stroke color="#231f20" weight="0.43pt"/>
              <v:fill/>
            </v:line>
            <v:line id="8644" stroked="t" from="4700.0pt,964.0pt" to="4827.0pt,964.0pt" style="position:absolute;z-index:1159;mso-position-horizontal-relative:text;mso-position-vertical-relative:text;mso-width-relative:page;mso-height-relative:page;visibility:visible;">
              <v:stroke color="#231f20" weight="0.43pt"/>
              <v:fill/>
            </v:line>
            <v:line id="8645" stroked="t" from="4704.0pt,-145.0pt" to="4704.0pt,964.0pt" style="position:absolute;z-index:1160;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乙二、随释</w:t>
      </w:r>
    </w:p>
    <w:p>
      <w:pPr>
        <w:pStyle w:val="style66"/>
        <w:rPr>
          <w:rFonts w:ascii="宋体"/>
          <w:sz w:val="24"/>
        </w:rPr>
      </w:pPr>
      <w:r>
        <w:br w:type="column"/>
      </w:r>
    </w:p>
    <w:p>
      <w:pPr>
        <w:pStyle w:val="style66"/>
        <w:spacing w:before="2"/>
        <w:rPr>
          <w:rFonts w:ascii="宋体"/>
          <w:sz w:val="24"/>
        </w:rPr>
      </w:pPr>
    </w:p>
    <w:p>
      <w:pPr>
        <w:pStyle w:val="style66"/>
        <w:spacing w:lineRule="auto" w:line="235"/>
        <w:ind w:left="299" w:right="3732"/>
        <w:rPr>
          <w:rFonts w:ascii="宋体" w:eastAsia="宋体" w:hint="eastAsia"/>
        </w:rPr>
      </w:pPr>
      <w:r>
        <w:rPr>
          <w:rFonts w:ascii="宋体" w:eastAsia="宋体" w:hint="eastAsia"/>
          <w:color w:val="231f20"/>
          <w:spacing w:val="-10"/>
        </w:rPr>
        <w:t>丙一、有主物丙二、有主想丙三、有盗心</w:t>
      </w:r>
      <w:r>
        <w:rPr>
          <w:rFonts w:ascii="宋体" w:eastAsia="宋体" w:hint="eastAsia"/>
          <w:color w:val="231f20"/>
          <w:spacing w:val="-7"/>
        </w:rPr>
        <w:t xml:space="preserve">丙四、重物 </w:t>
      </w:r>
      <w:r>
        <w:rPr>
          <w:rFonts w:ascii="宋体" w:eastAsia="宋体" w:hint="eastAsia"/>
          <w:color w:val="231f20"/>
          <w:spacing w:val="-10"/>
        </w:rPr>
        <w:t>丙五、举离处</w:t>
      </w:r>
    </w:p>
    <w:p>
      <w:pPr>
        <w:pStyle w:val="style0"/>
        <w:spacing w:after="0" w:lineRule="auto" w:line="235"/>
        <w:rPr>
          <w:rFonts w:ascii="宋体" w:eastAsia="宋体" w:hint="eastAsia"/>
        </w:rPr>
        <w:sectPr>
          <w:type w:val="continuous"/>
          <w:pgSz w:w="9870" w:h="13380" w:orient="portrait"/>
          <w:pgMar w:top="1240" w:right="0" w:bottom="280" w:left="460" w:header="720" w:footer="720" w:gutter="0"/>
          <w:cols w:equalWidth="0" w:num="3">
            <w:col w:w="2645" w:space="40"/>
            <w:col w:w="1367" w:space="39"/>
            <w:col w:w="5319"/>
          </w:cols>
        </w:sectPr>
      </w:pPr>
    </w:p>
    <w:p>
      <w:pPr>
        <w:pStyle w:val="style66"/>
        <w:spacing w:before="76"/>
        <w:ind w:right="13"/>
        <w:jc w:val="center"/>
        <w:rPr/>
      </w:pPr>
      <w:r>
        <w:rPr>
          <w:color w:val="231f20"/>
        </w:rPr>
        <w:t>不偷盗戒分为三段：甲一、犯境；甲二、犯相；甲三、不犯。我们先看犯</w:t>
      </w:r>
    </w:p>
    <w:p>
      <w:pPr>
        <w:pStyle w:val="style66"/>
        <w:spacing w:before="17"/>
        <w:ind w:right="7401"/>
        <w:jc w:val="center"/>
        <w:rPr/>
      </w:pPr>
      <w:r>
        <w:rPr>
          <w:color w:val="231f20"/>
        </w:rPr>
        <w:t>境：</w:t>
      </w:r>
    </w:p>
    <w:p>
      <w:pPr>
        <w:pStyle w:val="style66"/>
        <w:rPr/>
      </w:pPr>
    </w:p>
    <w:p>
      <w:pPr>
        <w:pStyle w:val="style66"/>
        <w:spacing w:before="34"/>
        <w:ind w:left="1229"/>
        <w:rPr/>
      </w:pPr>
      <w:r>
        <w:rPr>
          <w:color w:val="231f20"/>
        </w:rPr>
        <w:t>甲一、犯境</w:t>
      </w:r>
    </w:p>
    <w:p>
      <w:pPr>
        <w:pStyle w:val="style66"/>
        <w:spacing w:before="8"/>
        <w:rPr>
          <w:sz w:val="26"/>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▲《事钞》云：“初犯境之中。谓六尘六大，有主之物，他所吝护。非理</w:t>
      </w:r>
      <w:r>
        <w:rPr>
          <w:rFonts w:ascii="PMingLiU" w:eastAsia="PMingLiU" w:hAnsi="PMingLiU" w:hint="eastAsia"/>
          <w:color w:val="231f20"/>
          <w:spacing w:val="-7"/>
        </w:rPr>
        <w:t>致损，斯成犯法。”</w:t>
      </w:r>
    </w:p>
    <w:p>
      <w:pPr>
        <w:pStyle w:val="style66"/>
        <w:spacing w:before="6"/>
        <w:rPr>
          <w:rFonts w:ascii="PMingLiU"/>
          <w:sz w:val="25"/>
        </w:rPr>
      </w:pPr>
    </w:p>
    <w:p>
      <w:pPr>
        <w:pStyle w:val="style66"/>
        <w:spacing w:lineRule="auto" w:line="249"/>
        <w:ind w:left="787" w:right="1244" w:firstLine="442"/>
        <w:jc w:val="both"/>
        <w:rPr/>
      </w:pPr>
      <w:r>
        <w:rPr>
          <w:rFonts w:ascii="PMingLiU" w:eastAsia="PMingLiU" w:hAnsi="PMingLiU" w:hint="eastAsia"/>
          <w:color w:val="231f20"/>
          <w:spacing w:val="-4"/>
        </w:rPr>
        <w:t>“犯境”</w:t>
      </w:r>
      <w:r>
        <w:rPr>
          <w:color w:val="231f20"/>
          <w:spacing w:val="-4"/>
        </w:rPr>
        <w:t>，就是</w:t>
      </w:r>
      <w:r>
        <w:rPr>
          <w:rFonts w:ascii="PMingLiU" w:eastAsia="PMingLiU" w:hAnsi="PMingLiU" w:hint="eastAsia"/>
          <w:color w:val="231f20"/>
          <w:spacing w:val="-5"/>
        </w:rPr>
        <w:t>犯</w:t>
      </w:r>
      <w:r>
        <w:rPr>
          <w:color w:val="231f20"/>
          <w:spacing w:val="-4"/>
        </w:rPr>
        <w:t>偷盗的</w:t>
      </w:r>
      <w:r>
        <w:rPr>
          <w:rFonts w:ascii="PMingLiU" w:eastAsia="PMingLiU" w:hAnsi="PMingLiU" w:hint="eastAsia"/>
          <w:color w:val="231f20"/>
          <w:spacing w:val="-4"/>
        </w:rPr>
        <w:t>境</w:t>
      </w:r>
      <w:r>
        <w:rPr>
          <w:color w:val="231f20"/>
          <w:spacing w:val="-4"/>
        </w:rPr>
        <w:t>界。包括</w:t>
      </w:r>
      <w:r>
        <w:rPr>
          <w:rFonts w:ascii="PMingLiU" w:eastAsia="PMingLiU" w:hAnsi="PMingLiU" w:hint="eastAsia"/>
          <w:color w:val="231f20"/>
          <w:spacing w:val="-4"/>
        </w:rPr>
        <w:t>六尘</w:t>
      </w:r>
      <w:r>
        <w:rPr>
          <w:color w:val="231f20"/>
          <w:spacing w:val="-4"/>
        </w:rPr>
        <w:t>（色、声、香、味、触、法）</w:t>
      </w:r>
      <w:r>
        <w:rPr>
          <w:color w:val="231f20"/>
        </w:rPr>
        <w:t>、</w:t>
      </w:r>
      <w:r>
        <w:rPr>
          <w:rFonts w:ascii="PMingLiU" w:eastAsia="PMingLiU" w:hAnsi="PMingLiU" w:hint="eastAsia"/>
          <w:color w:val="231f20"/>
          <w:spacing w:val="-4"/>
        </w:rPr>
        <w:t>六大</w:t>
      </w:r>
      <w:r>
        <w:rPr>
          <w:color w:val="231f20"/>
          <w:spacing w:val="-4"/>
        </w:rPr>
        <w:t>（地、水、火、风、空、识）。凡是</w:t>
      </w:r>
      <w:r>
        <w:rPr>
          <w:rFonts w:ascii="PMingLiU" w:eastAsia="PMingLiU" w:hAnsi="PMingLiU" w:hint="eastAsia"/>
          <w:color w:val="231f20"/>
          <w:spacing w:val="-4"/>
        </w:rPr>
        <w:t>“有主之物”</w:t>
      </w:r>
      <w:r>
        <w:rPr>
          <w:color w:val="231f20"/>
          <w:spacing w:val="-4"/>
        </w:rPr>
        <w:t>，也就是说这东西是有主人的，而且是</w:t>
      </w:r>
      <w:r>
        <w:rPr>
          <w:rFonts w:ascii="PMingLiU" w:eastAsia="PMingLiU" w:hAnsi="PMingLiU" w:hint="eastAsia"/>
          <w:color w:val="231f20"/>
          <w:spacing w:val="-4"/>
        </w:rPr>
        <w:t>“他所吝护”</w:t>
      </w:r>
      <w:r>
        <w:rPr>
          <w:color w:val="231f20"/>
          <w:spacing w:val="-4"/>
        </w:rPr>
        <w:t>，是</w:t>
      </w:r>
      <w:r>
        <w:rPr>
          <w:rFonts w:ascii="PMingLiU" w:eastAsia="PMingLiU" w:hAnsi="PMingLiU" w:hint="eastAsia"/>
          <w:color w:val="231f20"/>
          <w:spacing w:val="-4"/>
        </w:rPr>
        <w:t>他</w:t>
      </w:r>
      <w:r>
        <w:rPr>
          <w:color w:val="231f20"/>
          <w:spacing w:val="-4"/>
        </w:rPr>
        <w:t>人所</w:t>
      </w:r>
      <w:r>
        <w:rPr>
          <w:rFonts w:ascii="PMingLiU" w:eastAsia="PMingLiU" w:hAnsi="PMingLiU" w:hint="eastAsia"/>
          <w:color w:val="231f20"/>
          <w:spacing w:val="-4"/>
        </w:rPr>
        <w:t>吝</w:t>
      </w:r>
      <w:r>
        <w:rPr>
          <w:color w:val="231f20"/>
          <w:spacing w:val="-4"/>
        </w:rPr>
        <w:t>惜、</w:t>
      </w:r>
      <w:r>
        <w:rPr>
          <w:rFonts w:ascii="PMingLiU" w:eastAsia="PMingLiU" w:hAnsi="PMingLiU" w:hint="eastAsia"/>
          <w:color w:val="231f20"/>
          <w:spacing w:val="-4"/>
        </w:rPr>
        <w:t>护</w:t>
      </w:r>
      <w:r>
        <w:rPr>
          <w:color w:val="231f20"/>
          <w:spacing w:val="-4"/>
        </w:rPr>
        <w:t>念不舍的，不是结缘品，称</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5" w:lineRule="auto" w:line="249"/>
        <w:ind w:left="787" w:right="1248"/>
        <w:rPr/>
      </w:pPr>
      <w:r>
        <w:rPr>
          <w:color w:val="231f20"/>
          <w:spacing w:val="-4"/>
        </w:rPr>
        <w:t>为“他所吝护”。</w:t>
      </w:r>
      <w:r>
        <w:rPr>
          <w:rFonts w:ascii="PMingLiU" w:eastAsia="PMingLiU" w:hAnsi="PMingLiU" w:hint="eastAsia"/>
          <w:color w:val="231f20"/>
          <w:spacing w:val="-4"/>
        </w:rPr>
        <w:t>“非理致损”</w:t>
      </w:r>
      <w:r>
        <w:rPr>
          <w:color w:val="231f20"/>
          <w:spacing w:val="-4"/>
        </w:rPr>
        <w:t>以</w:t>
      </w:r>
      <w:r>
        <w:rPr>
          <w:rFonts w:ascii="PMingLiU" w:eastAsia="PMingLiU" w:hAnsi="PMingLiU" w:hint="eastAsia"/>
          <w:color w:val="231f20"/>
          <w:spacing w:val="-4"/>
        </w:rPr>
        <w:t>非理</w:t>
      </w:r>
      <w:r>
        <w:rPr>
          <w:color w:val="231f20"/>
          <w:spacing w:val="-4"/>
        </w:rPr>
        <w:t>的方式</w:t>
      </w:r>
      <w:r>
        <w:rPr>
          <w:rFonts w:ascii="PMingLiU" w:eastAsia="PMingLiU" w:hAnsi="PMingLiU" w:hint="eastAsia"/>
          <w:color w:val="231f20"/>
          <w:spacing w:val="-4"/>
        </w:rPr>
        <w:t>致</w:t>
      </w:r>
      <w:r>
        <w:rPr>
          <w:color w:val="231f20"/>
          <w:spacing w:val="-4"/>
        </w:rPr>
        <w:t>使这东西毁</w:t>
      </w:r>
      <w:r>
        <w:rPr>
          <w:rFonts w:ascii="PMingLiU" w:eastAsia="PMingLiU" w:hAnsi="PMingLiU" w:hint="eastAsia"/>
          <w:color w:val="231f20"/>
          <w:spacing w:val="-4"/>
        </w:rPr>
        <w:t>损</w:t>
      </w:r>
      <w:r>
        <w:rPr>
          <w:color w:val="231f20"/>
          <w:spacing w:val="-4"/>
        </w:rPr>
        <w:t xml:space="preserve">或者减少，这就  </w:t>
      </w:r>
      <w:r>
        <w:rPr>
          <w:color w:val="231f20"/>
          <w:spacing w:val="-7"/>
        </w:rPr>
        <w:t>构</w:t>
      </w:r>
      <w:r>
        <w:rPr>
          <w:rFonts w:ascii="PMingLiU" w:eastAsia="PMingLiU" w:hAnsi="PMingLiU" w:hint="eastAsia"/>
          <w:color w:val="231f20"/>
          <w:spacing w:val="-7"/>
        </w:rPr>
        <w:t>成犯</w:t>
      </w:r>
      <w:r>
        <w:rPr>
          <w:color w:val="231f20"/>
          <w:spacing w:val="-7"/>
        </w:rPr>
        <w:t>偷盗戒了。这是偷盗的基本定义。</w:t>
      </w:r>
    </w:p>
    <w:p>
      <w:pPr>
        <w:pStyle w:val="style66"/>
        <w:spacing w:before="3"/>
        <w:rPr>
          <w:sz w:val="23"/>
        </w:rPr>
      </w:pPr>
    </w:p>
    <w:p>
      <w:pPr>
        <w:pStyle w:val="style66"/>
        <w:ind w:left="1229"/>
        <w:rPr/>
      </w:pPr>
      <w:r>
        <w:rPr>
          <w:color w:val="231f20"/>
        </w:rPr>
        <w:t>甲二、犯相</w:t>
      </w:r>
    </w:p>
    <w:p>
      <w:pPr>
        <w:pStyle w:val="style66"/>
        <w:spacing w:before="4"/>
        <w:rPr>
          <w:sz w:val="11"/>
        </w:rPr>
      </w:pPr>
    </w:p>
    <w:p>
      <w:pPr>
        <w:pStyle w:val="style0"/>
        <w:spacing w:after="0"/>
        <w:rPr>
          <w:sz w:val="11"/>
        </w:rPr>
        <w:sectPr>
          <w:pgSz w:w="9870" w:h="13380" w:orient="portrait"/>
          <w:pgMar w:top="1360" w:right="0" w:bottom="1040" w:left="460" w:header="1163" w:footer="844" w:gutter="0"/>
        </w:sectPr>
      </w:pPr>
    </w:p>
    <w:p>
      <w:pPr>
        <w:pStyle w:val="style66"/>
        <w:rPr>
          <w:sz w:val="15"/>
        </w:rPr>
      </w:pPr>
    </w:p>
    <w:p>
      <w:pPr>
        <w:pStyle w:val="style66"/>
        <w:ind w:left="1220"/>
        <w:rPr>
          <w:rFonts w:ascii="宋体" w:eastAsia="宋体" w:hint="eastAsia"/>
        </w:rPr>
      </w:pPr>
      <w:r>
        <w:rPr/>
        <w:pict>
          <v:group id="8646" filled="f" stroked="f" style="position:absolute;margin-left:140.19pt;margin-top:-2.27pt;width:12.2pt;height:18.75pt;z-index:244;mso-position-horizontal-relative:page;mso-position-vertical-relative:text;mso-width-relative:page;mso-height-relative:page;mso-wrap-distance-left:0.0pt;mso-wrap-distance-right:0.0pt;visibility:visible;" coordsize="244,375" coordorigin="2804,-45">
            <v:line id="8647" stroked="t" from="2804.0pt,139.0pt" to="2928.0pt,139.0pt" style="position:absolute;z-index:1161;mso-position-horizontal-relative:text;mso-position-vertical-relative:text;mso-width-relative:page;mso-height-relative:page;visibility:visible;">
              <v:stroke color="#231f20" weight="0.43pt"/>
              <v:fill/>
            </v:line>
            <v:line id="8648" stroked="t" from="2924.0pt,-41.0pt" to="3048.0pt,-41.0pt" style="position:absolute;z-index:1162;mso-position-horizontal-relative:text;mso-position-vertical-relative:text;mso-width-relative:page;mso-height-relative:page;visibility:visible;">
              <v:stroke color="#231f20" weight="0.43pt"/>
              <v:fill/>
            </v:line>
            <v:line id="8649" stroked="t" from="2924.0pt,325.0pt" to="3048.0pt,325.0pt" style="position:absolute;z-index:1163;mso-position-horizontal-relative:text;mso-position-vertical-relative:text;mso-width-relative:page;mso-height-relative:page;visibility:visible;">
              <v:stroke color="#231f20" weight="0.43pt"/>
              <v:fill/>
            </v:line>
            <v:line id="8650" stroked="t" from="2928.0pt,-45.0pt" to="2928.0pt,329.0pt" style="position:absolute;z-index:1164;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甲二、犯相</w:t>
      </w:r>
    </w:p>
    <w:p>
      <w:pPr>
        <w:pStyle w:val="style66"/>
        <w:spacing w:before="71" w:lineRule="auto" w:line="312"/>
        <w:ind w:left="299" w:right="5655"/>
        <w:rPr>
          <w:rFonts w:ascii="宋体" w:eastAsia="宋体" w:hint="eastAsia"/>
        </w:rPr>
      </w:pPr>
      <w:r>
        <w:br w:type="column"/>
      </w:r>
      <w:r>
        <w:rPr>
          <w:rFonts w:ascii="宋体" w:eastAsia="宋体" w:hint="eastAsia"/>
          <w:color w:val="231f20"/>
        </w:rPr>
        <w:t>乙一、列缘乙二、随释</w:t>
      </w:r>
    </w:p>
    <w:p>
      <w:pPr>
        <w:pStyle w:val="style0"/>
        <w:spacing w:after="0" w:lineRule="auto" w:line="312"/>
        <w:rPr>
          <w:rFonts w:ascii="宋体" w:eastAsia="宋体" w:hint="eastAsia"/>
        </w:rPr>
        <w:sectPr>
          <w:type w:val="continuous"/>
          <w:pgSz w:w="9870" w:h="13380" w:orient="portrait"/>
          <w:pgMar w:top="1240" w:right="0" w:bottom="280" w:left="460" w:header="720" w:footer="720" w:gutter="0"/>
          <w:cols w:equalWidth="0" w:num="2">
            <w:col w:w="2288" w:space="40"/>
            <w:col w:w="7082"/>
          </w:cols>
        </w:sectPr>
      </w:pPr>
    </w:p>
    <w:p>
      <w:pPr>
        <w:pStyle w:val="style66"/>
        <w:spacing w:before="4"/>
        <w:rPr>
          <w:rFonts w:ascii="宋体"/>
          <w:sz w:val="14"/>
        </w:rPr>
      </w:pPr>
    </w:p>
    <w:p>
      <w:pPr>
        <w:pStyle w:val="style66"/>
        <w:spacing w:before="35"/>
        <w:ind w:left="1229"/>
        <w:rPr/>
      </w:pPr>
      <w:r>
        <w:rPr>
          <w:color w:val="231f20"/>
        </w:rPr>
        <w:t>乙一、列缘</w:t>
      </w:r>
    </w:p>
    <w:p>
      <w:pPr>
        <w:pStyle w:val="style66"/>
        <w:spacing w:before="16"/>
        <w:rPr>
          <w:sz w:val="23"/>
        </w:rPr>
      </w:pPr>
    </w:p>
    <w:p>
      <w:pPr>
        <w:pStyle w:val="style66"/>
        <w:ind w:right="1245"/>
        <w:jc w:val="right"/>
        <w:rPr/>
      </w:pPr>
      <w:r>
        <w:rPr>
          <w:rFonts w:ascii="PMingLiU" w:eastAsia="PMingLiU" w:hAnsi="PMingLiU" w:hint="eastAsia"/>
          <w:color w:val="231f20"/>
          <w:spacing w:val="3"/>
        </w:rPr>
        <w:t>“列缘”</w:t>
      </w:r>
      <w:r>
        <w:rPr>
          <w:color w:val="231f20"/>
          <w:spacing w:val="3"/>
        </w:rPr>
        <w:t>是指具缘成犯的情况。关于具足哪些缘构成犯盗，弘一大师在</w:t>
      </w:r>
    </w:p>
    <w:p>
      <w:pPr>
        <w:pStyle w:val="style66"/>
        <w:spacing w:before="17"/>
        <w:ind w:right="1239"/>
        <w:jc w:val="right"/>
        <w:rPr/>
      </w:pPr>
      <w:r>
        <w:rPr>
          <w:color w:val="231f20"/>
          <w:spacing w:val="3"/>
        </w:rPr>
        <w:t>《在家备览》中，引用了道宣律祖在不同著作中的两种说法。本书则是根据</w:t>
      </w:r>
    </w:p>
    <w:p>
      <w:pPr>
        <w:pStyle w:val="style66"/>
        <w:spacing w:before="17"/>
        <w:ind w:left="787"/>
        <w:rPr/>
      </w:pPr>
      <w:r>
        <w:rPr>
          <w:color w:val="231f20"/>
        </w:rPr>
        <w:t>《戒疏》的判法来做介绍。</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▲《戒疏》云：“此戒五缘：初、是人物；二、人想；三、是重物；四、</w:t>
      </w:r>
      <w:r>
        <w:rPr>
          <w:rFonts w:ascii="PMingLiU" w:eastAsia="PMingLiU" w:hAnsi="PMingLiU" w:hint="eastAsia"/>
          <w:color w:val="231f20"/>
          <w:spacing w:val="-7"/>
        </w:rPr>
        <w:t>有盗心；五、举离处。”</w:t>
      </w:r>
    </w:p>
    <w:p>
      <w:pPr>
        <w:pStyle w:val="style66"/>
        <w:spacing w:before="7"/>
        <w:rPr>
          <w:rFonts w:ascii="PMingLiU"/>
          <w:sz w:val="25"/>
        </w:rPr>
      </w:pPr>
    </w:p>
    <w:p>
      <w:pPr>
        <w:pStyle w:val="style66"/>
        <w:ind w:left="1229"/>
        <w:rPr/>
      </w:pPr>
      <w:r>
        <w:rPr>
          <w:color w:val="231f20"/>
        </w:rPr>
        <w:t>只要具足</w:t>
      </w:r>
      <w:r>
        <w:rPr>
          <w:rFonts w:ascii="PMingLiU" w:eastAsia="PMingLiU" w:hint="eastAsia"/>
          <w:color w:val="231f20"/>
        </w:rPr>
        <w:t>五缘</w:t>
      </w:r>
      <w:r>
        <w:rPr>
          <w:color w:val="231f20"/>
        </w:rPr>
        <w:t>，就构成上品的不可悔罪。</w:t>
      </w:r>
    </w:p>
    <w:p>
      <w:pPr>
        <w:pStyle w:val="style66"/>
        <w:spacing w:before="17" w:lineRule="auto" w:line="249"/>
        <w:ind w:left="787" w:right="1243" w:firstLine="442"/>
        <w:jc w:val="both"/>
        <w:rPr/>
      </w:pPr>
      <w:r>
        <w:rPr>
          <w:color w:val="231f20"/>
          <w:spacing w:val="-4"/>
        </w:rPr>
        <w:t>我们先解释一下“上品不可悔罪”。若犯了杀、盗、淫、妄四根本重罪的  上品罪，在声闻戒法中，是没有办法忏悔的，属于“断头罪”，没救了。但在  大乘佛法中，上品罪还是可以忏悔的，忏悔要见到好相，或者忏悔满一年，就</w:t>
      </w:r>
      <w:r>
        <w:rPr>
          <w:color w:val="231f20"/>
          <w:spacing w:val="-7"/>
          <w:w w:val="110"/>
        </w:rPr>
        <w:t>可以得到清净，再重受戒就可以了。</w:t>
      </w:r>
    </w:p>
    <w:p>
      <w:pPr>
        <w:pStyle w:val="style66"/>
        <w:spacing w:before="7"/>
        <w:ind w:left="1229"/>
        <w:rPr/>
      </w:pPr>
      <w:r>
        <w:rPr>
          <w:color w:val="231f20"/>
        </w:rPr>
        <w:t>下面就具体分析，构成犯上品偷盗戒的五个缘：</w:t>
      </w:r>
    </w:p>
    <w:p>
      <w:pPr>
        <w:pStyle w:val="style66"/>
        <w:spacing w:before="17"/>
        <w:ind w:left="1229"/>
        <w:rPr/>
      </w:pPr>
      <w:r>
        <w:rPr>
          <w:color w:val="231f20"/>
        </w:rPr>
        <w:t>第一，</w:t>
      </w:r>
      <w:r>
        <w:rPr>
          <w:rFonts w:ascii="PMingLiU" w:eastAsia="PMingLiU" w:hAnsi="PMingLiU" w:hint="eastAsia"/>
          <w:color w:val="231f20"/>
        </w:rPr>
        <w:t>“是人物”</w:t>
      </w:r>
      <w:r>
        <w:rPr>
          <w:color w:val="231f20"/>
        </w:rPr>
        <w:t>，所盗物品的物主是人类，不是畜牲，也不是非人的鬼</w:t>
      </w:r>
    </w:p>
    <w:p>
      <w:pPr>
        <w:pStyle w:val="style66"/>
        <w:spacing w:before="17"/>
        <w:ind w:left="787"/>
        <w:rPr/>
      </w:pPr>
      <w:r>
        <w:rPr>
          <w:color w:val="231f20"/>
        </w:rPr>
        <w:t>神。</w:t>
      </w:r>
    </w:p>
    <w:p>
      <w:pPr>
        <w:pStyle w:val="style66"/>
        <w:spacing w:before="17"/>
        <w:ind w:left="1229"/>
        <w:rPr/>
      </w:pPr>
      <w:r>
        <w:rPr>
          <w:color w:val="231f20"/>
        </w:rPr>
        <w:t>第二，起</w:t>
      </w:r>
      <w:r>
        <w:rPr>
          <w:rFonts w:ascii="PMingLiU" w:eastAsia="PMingLiU" w:hAnsi="PMingLiU" w:hint="eastAsia"/>
          <w:color w:val="231f20"/>
        </w:rPr>
        <w:t>“人想”</w:t>
      </w:r>
      <w:r>
        <w:rPr>
          <w:color w:val="231f20"/>
        </w:rPr>
        <w:t>，偷盗时，知道物主是人类，不是非人或畜生。</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rPr>
          <w:sz w:val="13"/>
        </w:rPr>
      </w:pPr>
    </w:p>
    <w:p>
      <w:pPr>
        <w:pStyle w:val="style66"/>
        <w:spacing w:before="35" w:lineRule="auto" w:line="249"/>
        <w:ind w:left="787" w:right="1247" w:firstLine="442"/>
        <w:jc w:val="both"/>
        <w:rPr/>
      </w:pPr>
      <w:r>
        <w:rPr>
          <w:color w:val="231f20"/>
          <w:spacing w:val="-4"/>
        </w:rPr>
        <w:t>第三，</w:t>
      </w:r>
      <w:r>
        <w:rPr>
          <w:rFonts w:ascii="PMingLiU" w:eastAsia="PMingLiU" w:hAnsi="PMingLiU" w:hint="eastAsia"/>
          <w:color w:val="231f20"/>
          <w:spacing w:val="-5"/>
        </w:rPr>
        <w:t>“是重物”</w:t>
      </w:r>
      <w:r>
        <w:rPr>
          <w:color w:val="231f20"/>
          <w:spacing w:val="-5"/>
        </w:rPr>
        <w:t>，所盗之物的价值满五钱，就属于</w:t>
      </w:r>
      <w:r>
        <w:rPr>
          <w:rFonts w:ascii="PMingLiU" w:eastAsia="PMingLiU" w:hAnsi="PMingLiU" w:hint="eastAsia"/>
          <w:color w:val="231f20"/>
          <w:spacing w:val="-5"/>
        </w:rPr>
        <w:t>“重物”</w:t>
      </w:r>
      <w:r>
        <w:rPr>
          <w:color w:val="231f20"/>
          <w:spacing w:val="-4"/>
        </w:rPr>
        <w:t>。在佛陀时代的印度，偷盗满五钱就要判死罪。当时的五钱，到现在具体价值多少？有种种不同的说法。其中一种说法认为，折现大概相当于美金二十元左右，就属于</w:t>
      </w:r>
      <w:r>
        <w:rPr>
          <w:color w:val="231f20"/>
          <w:spacing w:val="-7"/>
        </w:rPr>
        <w:t>重物。</w:t>
      </w:r>
    </w:p>
    <w:p>
      <w:pPr>
        <w:pStyle w:val="style66"/>
        <w:spacing w:before="6"/>
        <w:ind w:left="1229"/>
        <w:rPr/>
      </w:pPr>
      <w:r>
        <w:rPr>
          <w:color w:val="231f20"/>
        </w:rPr>
        <w:t>第四，</w:t>
      </w:r>
      <w:r>
        <w:rPr>
          <w:rFonts w:ascii="PMingLiU" w:eastAsia="PMingLiU" w:hAnsi="PMingLiU" w:hint="eastAsia"/>
          <w:color w:val="231f20"/>
        </w:rPr>
        <w:t>“有盗心”</w:t>
      </w:r>
      <w:r>
        <w:rPr>
          <w:color w:val="231f20"/>
        </w:rPr>
        <w:t>，有想要偷</w:t>
      </w:r>
      <w:r>
        <w:rPr>
          <w:rFonts w:ascii="PMingLiU" w:eastAsia="PMingLiU" w:hAnsi="PMingLiU" w:hint="eastAsia"/>
          <w:color w:val="231f20"/>
        </w:rPr>
        <w:t>盗</w:t>
      </w:r>
      <w:r>
        <w:rPr>
          <w:color w:val="231f20"/>
        </w:rPr>
        <w:t>、侵占他人物品的心。</w:t>
      </w:r>
    </w:p>
    <w:p>
      <w:pPr>
        <w:pStyle w:val="style66"/>
        <w:spacing w:before="17" w:lineRule="auto" w:line="249"/>
        <w:ind w:left="787" w:right="1247" w:firstLine="441"/>
        <w:jc w:val="both"/>
        <w:rPr/>
      </w:pPr>
      <w:r>
        <w:rPr>
          <w:color w:val="231f20"/>
          <w:spacing w:val="-4"/>
        </w:rPr>
        <w:t>第五，</w:t>
      </w:r>
      <w:r>
        <w:rPr>
          <w:rFonts w:ascii="PMingLiU" w:eastAsia="PMingLiU" w:hAnsi="PMingLiU" w:hint="eastAsia"/>
          <w:color w:val="231f20"/>
          <w:spacing w:val="-5"/>
        </w:rPr>
        <w:t>“举离处”</w:t>
      </w:r>
      <w:r>
        <w:rPr>
          <w:color w:val="231f20"/>
          <w:spacing w:val="-5"/>
        </w:rPr>
        <w:t>，</w:t>
      </w:r>
      <w:r>
        <w:rPr>
          <w:rFonts w:ascii="PMingLiU" w:eastAsia="PMingLiU" w:hAnsi="PMingLiU" w:hint="eastAsia"/>
          <w:color w:val="231f20"/>
          <w:spacing w:val="-4"/>
        </w:rPr>
        <w:t>举离</w:t>
      </w:r>
      <w:r>
        <w:rPr>
          <w:color w:val="231f20"/>
          <w:spacing w:val="-4"/>
        </w:rPr>
        <w:t>本</w:t>
      </w:r>
      <w:r>
        <w:rPr>
          <w:rFonts w:ascii="PMingLiU" w:eastAsia="PMingLiU" w:hAnsi="PMingLiU" w:hint="eastAsia"/>
          <w:color w:val="231f20"/>
          <w:spacing w:val="-4"/>
        </w:rPr>
        <w:t>处</w:t>
      </w:r>
      <w:r>
        <w:rPr>
          <w:color w:val="231f20"/>
          <w:spacing w:val="-4"/>
        </w:rPr>
        <w:t>，只要以盗心把这东西一拿起来，就犯偷盗罪了。即使又再放回去，虽然从因果来说，他没有欠对方，但偷盗的恶业却已</w:t>
      </w:r>
      <w:r>
        <w:rPr>
          <w:color w:val="231f20"/>
          <w:spacing w:val="-7"/>
        </w:rPr>
        <w:t>经成就了。这是具五缘成犯。</w:t>
      </w:r>
    </w:p>
    <w:p>
      <w:pPr>
        <w:pStyle w:val="style66"/>
        <w:spacing w:before="5"/>
        <w:rPr>
          <w:sz w:val="23"/>
        </w:rPr>
      </w:pPr>
    </w:p>
    <w:p>
      <w:pPr>
        <w:pStyle w:val="style66"/>
        <w:ind w:left="1229"/>
        <w:rPr/>
      </w:pPr>
      <w:r>
        <w:rPr>
          <w:color w:val="231f20"/>
        </w:rPr>
        <w:t>乙二、随释</w:t>
      </w:r>
    </w:p>
    <w:p>
      <w:pPr>
        <w:pStyle w:val="style66"/>
        <w:spacing w:before="17"/>
        <w:rPr>
          <w:sz w:val="23"/>
        </w:rPr>
      </w:pPr>
    </w:p>
    <w:p>
      <w:pPr>
        <w:pStyle w:val="style66"/>
        <w:ind w:left="1229"/>
        <w:rPr/>
      </w:pPr>
      <w:r>
        <w:rPr>
          <w:color w:val="231f20"/>
        </w:rPr>
        <w:t>我们就着这几个缘来分别讨论：</w:t>
      </w:r>
    </w:p>
    <w:p>
      <w:pPr>
        <w:pStyle w:val="style66"/>
        <w:spacing w:before="23" w:lineRule="auto" w:line="314"/>
        <w:ind w:left="2051" w:right="6070"/>
        <w:rPr>
          <w:rFonts w:ascii="宋体" w:eastAsia="宋体" w:hint="eastAsia"/>
        </w:rPr>
      </w:pPr>
      <w:r>
        <w:rPr/>
        <w:pict>
          <v:group id="8651" filled="f" stroked="f" style="position:absolute;margin-left:115.93pt;margin-top:7.19pt;width:8.55pt;height:75.35pt;z-index:245;mso-position-horizontal-relative:page;mso-position-vertical-relative:text;mso-width-relative:page;mso-height-relative:page;mso-wrap-distance-left:0.0pt;mso-wrap-distance-right:0.0pt;visibility:visible;" coordsize="171,1507" coordorigin="2319,144">
            <v:line id="8652" stroked="t" from="2319.0pt,148.0pt" to="2489.0pt,148.0pt" style="position:absolute;z-index:1165;mso-position-horizontal-relative:text;mso-position-vertical-relative:text;mso-width-relative:page;mso-height-relative:page;visibility:visible;">
              <v:stroke color="#231f20" weight="0.43pt"/>
              <v:fill/>
            </v:line>
            <v:line id="8653" stroked="t" from="2319.0pt,536.0pt" to="2489.0pt,536.0pt" style="position:absolute;z-index:1166;mso-position-horizontal-relative:text;mso-position-vertical-relative:text;mso-width-relative:page;mso-height-relative:page;visibility:visible;">
              <v:stroke color="#231f20" weight="0.43pt"/>
              <v:fill/>
            </v:line>
            <v:line id="8654" stroked="t" from="2319.0pt,923.0pt" to="2489.0pt,923.0pt" style="position:absolute;z-index:1167;mso-position-horizontal-relative:text;mso-position-vertical-relative:text;mso-width-relative:page;mso-height-relative:page;visibility:visible;">
              <v:stroke color="#231f20" weight="0.43pt"/>
              <v:fill/>
            </v:line>
            <v:line id="8655" stroked="t" from="2319.0pt,1311.0pt" to="2489.0pt,1311.0pt" style="position:absolute;z-index:1168;mso-position-horizontal-relative:text;mso-position-vertical-relative:text;mso-width-relative:page;mso-height-relative:page;visibility:visible;">
              <v:stroke color="#231f20" weight="0.43pt"/>
              <v:fill/>
            </v:line>
            <v:line id="8656" stroked="t" from="2319.0pt,1646.0pt" to="2489.0pt,1646.0pt" style="position:absolute;z-index:1169;mso-position-horizontal-relative:text;mso-position-vertical-relative:text;mso-width-relative:page;mso-height-relative:page;visibility:visible;">
              <v:stroke color="#231f20" weight="0.43pt"/>
              <v:fill/>
            </v:line>
            <v:line id="8657" stroked="t" from="2323.0pt,145.0pt" to="2323.0pt,1646.0pt" style="position:absolute;z-index:1170;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0"/>
        </w:rPr>
        <w:t>丙一、有主物丙二、有主想丙三、有盗心</w:t>
      </w:r>
      <w:r>
        <w:rPr>
          <w:rFonts w:ascii="宋体" w:eastAsia="宋体" w:hint="eastAsia"/>
          <w:color w:val="231f20"/>
          <w:spacing w:val="-7"/>
        </w:rPr>
        <w:t xml:space="preserve">丙四、重物 </w:t>
      </w:r>
      <w:r>
        <w:rPr>
          <w:rFonts w:ascii="宋体" w:eastAsia="宋体" w:hint="eastAsia"/>
          <w:color w:val="231f20"/>
          <w:spacing w:val="-10"/>
        </w:rPr>
        <w:t>丙五、举离处</w:t>
      </w:r>
    </w:p>
    <w:p>
      <w:pPr>
        <w:pStyle w:val="style66"/>
        <w:spacing w:before="76"/>
        <w:ind w:left="1241"/>
        <w:rPr>
          <w:rFonts w:ascii="宋体" w:eastAsia="宋体" w:hint="eastAsia"/>
        </w:rPr>
      </w:pPr>
      <w:r>
        <w:rPr>
          <w:rFonts w:ascii="宋体" w:eastAsia="宋体" w:hint="eastAsia"/>
          <w:color w:val="231f20"/>
        </w:rPr>
        <w:t>丙一、有主物</w:t>
      </w:r>
    </w:p>
    <w:p>
      <w:pPr>
        <w:pStyle w:val="style66"/>
        <w:spacing w:before="166" w:lineRule="auto" w:line="285"/>
        <w:ind w:left="2093" w:right="6029"/>
        <w:jc w:val="both"/>
        <w:rPr>
          <w:rFonts w:ascii="宋体" w:eastAsia="宋体" w:hint="eastAsia"/>
        </w:rPr>
      </w:pPr>
      <w:r>
        <w:rPr/>
        <w:pict>
          <v:group id="8658" filled="f" stroked="f" style="position:absolute;margin-left:118.02pt;margin-top:14.67pt;width:8.55pt;height:34.6pt;z-index:247;mso-position-horizontal-relative:page;mso-position-vertical-relative:text;mso-width-relative:page;mso-height-relative:page;mso-wrap-distance-left:0.0pt;mso-wrap-distance-right:0.0pt;visibility:visible;" coordsize="171,692" coordorigin="2360,293">
            <v:line id="8659" stroked="t" from="2361.0pt,298.0pt" to="2531.0pt,298.0pt" style="position:absolute;z-index:1171;mso-position-horizontal-relative:text;mso-position-vertical-relative:text;mso-width-relative:page;mso-height-relative:page;visibility:visible;">
              <v:stroke color="#231f20" weight="0.43pt"/>
              <v:fill/>
            </v:line>
            <v:line id="8660" stroked="t" from="2361.0pt,639.0pt" to="2531.0pt,639.0pt" style="position:absolute;z-index:1172;mso-position-horizontal-relative:text;mso-position-vertical-relative:text;mso-width-relative:page;mso-height-relative:page;visibility:visible;">
              <v:stroke color="#231f20" weight="0.43pt"/>
              <v:fill/>
            </v:line>
            <v:line id="8661" stroked="t" from="2361.0pt,981.0pt" to="2531.0pt,981.0pt" style="position:absolute;z-index:1173;mso-position-horizontal-relative:text;mso-position-vertical-relative:text;mso-width-relative:page;mso-height-relative:page;visibility:visible;">
              <v:stroke color="#231f20" weight="0.43pt"/>
              <v:fill/>
            </v:line>
            <v:line id="8662" stroked="t" from="2365.0pt,294.0pt" to="2365.0pt,985.0pt" style="position:absolute;z-index:1174;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0"/>
        </w:rPr>
        <w:t>丁一、三宝物丁二、别人物丁三、非畜物</w:t>
      </w:r>
    </w:p>
    <w:p>
      <w:pPr>
        <w:pStyle w:val="style66"/>
        <w:spacing w:before="5"/>
        <w:rPr>
          <w:rFonts w:ascii="宋体"/>
          <w:sz w:val="8"/>
        </w:rPr>
      </w:pPr>
    </w:p>
    <w:p>
      <w:pPr>
        <w:pStyle w:val="style66"/>
        <w:spacing w:before="70"/>
        <w:ind w:left="1205"/>
        <w:rPr>
          <w:rFonts w:ascii="宋体" w:eastAsia="宋体" w:hint="eastAsia"/>
        </w:rPr>
      </w:pPr>
      <w:r>
        <w:rPr>
          <w:rFonts w:ascii="宋体" w:eastAsia="宋体" w:hint="eastAsia"/>
          <w:color w:val="231f20"/>
        </w:rPr>
        <w:t>丁一、三宝物</w:t>
      </w:r>
    </w:p>
    <w:p>
      <w:pPr>
        <w:pStyle w:val="style66"/>
        <w:spacing w:before="109" w:lineRule="auto" w:line="280"/>
        <w:ind w:left="2093" w:right="6242"/>
        <w:jc w:val="both"/>
        <w:rPr>
          <w:rFonts w:ascii="宋体" w:eastAsia="宋体" w:hint="eastAsia"/>
        </w:rPr>
      </w:pPr>
      <w:r>
        <w:rPr/>
        <w:pict>
          <v:group id="8663" filled="f" stroked="f" style="position:absolute;margin-left:118.02pt;margin-top:12.67pt;width:8.55pt;height:34.6pt;z-index:246;mso-position-horizontal-relative:page;mso-position-vertical-relative:text;mso-width-relative:page;mso-height-relative:page;mso-wrap-distance-left:0.0pt;mso-wrap-distance-right:0.0pt;visibility:visible;" coordsize="171,692" coordorigin="2360,253">
            <v:line id="8664" stroked="t" from="2361.0pt,258.0pt" to="2531.0pt,258.0pt" style="position:absolute;z-index:1175;mso-position-horizontal-relative:text;mso-position-vertical-relative:text;mso-width-relative:page;mso-height-relative:page;visibility:visible;">
              <v:stroke color="#231f20" weight="0.43pt"/>
              <v:fill/>
            </v:line>
            <v:line id="8665" stroked="t" from="2361.0pt,599.0pt" to="2531.0pt,599.0pt" style="position:absolute;z-index:1176;mso-position-horizontal-relative:text;mso-position-vertical-relative:text;mso-width-relative:page;mso-height-relative:page;visibility:visible;">
              <v:stroke color="#231f20" weight="0.43pt"/>
              <v:fill/>
            </v:line>
            <v:line id="8666" stroked="t" from="2361.0pt,941.0pt" to="2531.0pt,941.0pt" style="position:absolute;z-index:1177;mso-position-horizontal-relative:text;mso-position-vertical-relative:text;mso-width-relative:page;mso-height-relative:page;visibility:visible;">
              <v:stroke color="#231f20" weight="0.43pt"/>
              <v:fill/>
            </v:line>
            <v:line id="8667" stroked="t" from="2365.0pt,254.0pt" to="2365.0pt,945.0pt" style="position:absolute;z-index:1178;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戊一、佛物戊二、法物戊三、僧物</w:t>
      </w:r>
    </w:p>
    <w:p>
      <w:pPr>
        <w:pStyle w:val="style0"/>
        <w:spacing w:after="0" w:lineRule="auto" w:line="280"/>
        <w:jc w:val="both"/>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ind w:left="1229"/>
        <w:rPr/>
      </w:pPr>
      <w:r>
        <w:rPr>
          <w:color w:val="231f20"/>
        </w:rPr>
        <w:t>丙一、有主物</w:t>
      </w:r>
    </w:p>
    <w:p>
      <w:pPr>
        <w:pStyle w:val="style66"/>
        <w:spacing w:before="16"/>
        <w:rPr>
          <w:sz w:val="23"/>
        </w:rPr>
      </w:pPr>
    </w:p>
    <w:p>
      <w:pPr>
        <w:pStyle w:val="style66"/>
        <w:spacing w:lineRule="auto" w:line="249"/>
        <w:ind w:left="1229" w:right="3471"/>
        <w:rPr/>
      </w:pPr>
      <w:r>
        <w:rPr>
          <w:color w:val="231f20"/>
          <w:spacing w:val="-7"/>
        </w:rPr>
        <w:t>有主物可以分为三类：</w:t>
      </w:r>
      <w:r>
        <w:rPr>
          <w:rFonts w:ascii="PMingLiU" w:eastAsia="PMingLiU" w:hint="eastAsia"/>
          <w:color w:val="231f20"/>
          <w:spacing w:val="-7"/>
        </w:rPr>
        <w:t>三宝物、别人物和非畜物</w:t>
      </w:r>
      <w:r>
        <w:rPr>
          <w:color w:val="231f20"/>
        </w:rPr>
        <w:t>。</w:t>
      </w:r>
      <w:r>
        <w:rPr>
          <w:color w:val="231f20"/>
          <w:spacing w:val="-7"/>
        </w:rPr>
        <w:t>其中，</w:t>
      </w:r>
      <w:r>
        <w:rPr>
          <w:rFonts w:ascii="PMingLiU" w:eastAsia="PMingLiU" w:hint="eastAsia"/>
          <w:color w:val="231f20"/>
          <w:spacing w:val="-7"/>
        </w:rPr>
        <w:t>三宝物</w:t>
      </w:r>
      <w:r>
        <w:rPr>
          <w:color w:val="231f20"/>
          <w:spacing w:val="-7"/>
        </w:rPr>
        <w:t>就是</w:t>
      </w:r>
      <w:r>
        <w:rPr>
          <w:rFonts w:ascii="PMingLiU" w:eastAsia="PMingLiU" w:hint="eastAsia"/>
          <w:color w:val="231f20"/>
          <w:spacing w:val="-7"/>
        </w:rPr>
        <w:t>佛物、法物、僧物</w:t>
      </w:r>
      <w:r>
        <w:rPr>
          <w:color w:val="231f20"/>
        </w:rPr>
        <w:t>。</w:t>
      </w:r>
    </w:p>
    <w:p>
      <w:pPr>
        <w:pStyle w:val="style66"/>
        <w:spacing w:before="3"/>
        <w:rPr>
          <w:sz w:val="23"/>
        </w:rPr>
      </w:pPr>
    </w:p>
    <w:p>
      <w:pPr>
        <w:pStyle w:val="style66"/>
        <w:ind w:left="1229"/>
        <w:rPr/>
      </w:pPr>
      <w:r>
        <w:rPr>
          <w:color w:val="231f20"/>
        </w:rPr>
        <w:t>戊一、佛物</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《戒疏》云：“言佛物中有四差别。”</w:t>
      </w:r>
    </w:p>
    <w:p>
      <w:pPr>
        <w:pStyle w:val="style66"/>
        <w:spacing w:before="12"/>
        <w:rPr>
          <w:rFonts w:ascii="PMingLiU"/>
          <w:sz w:val="26"/>
        </w:rPr>
      </w:pPr>
    </w:p>
    <w:p>
      <w:pPr>
        <w:pStyle w:val="style0"/>
        <w:spacing w:after="0"/>
        <w:rPr>
          <w:rFonts w:ascii="PMingLiU"/>
          <w:sz w:val="26"/>
        </w:rPr>
        <w:sectPr>
          <w:pgSz w:w="9870" w:h="13380" w:orient="portrait"/>
          <w:pgMar w:top="1360" w:right="0" w:bottom="1040" w:left="460" w:header="1163" w:footer="844" w:gutter="0"/>
        </w:sectPr>
      </w:pPr>
    </w:p>
    <w:p>
      <w:pPr>
        <w:pStyle w:val="style66"/>
        <w:rPr>
          <w:rFonts w:ascii="PMingLiU"/>
        </w:rPr>
      </w:pPr>
    </w:p>
    <w:p>
      <w:pPr>
        <w:pStyle w:val="style66"/>
        <w:spacing w:before="3"/>
        <w:rPr>
          <w:rFonts w:ascii="PMingLiU"/>
          <w:sz w:val="19"/>
        </w:rPr>
      </w:pPr>
    </w:p>
    <w:p>
      <w:pPr>
        <w:pStyle w:val="style0"/>
        <w:spacing w:before="0" w:lineRule="auto" w:line="204"/>
        <w:ind w:left="1195" w:right="9" w:firstLine="0"/>
        <w:jc w:val="left"/>
        <w:rPr>
          <w:rFonts w:ascii="宋体" w:eastAsia="宋体" w:hint="eastAsia"/>
          <w:sz w:val="21"/>
        </w:rPr>
      </w:pPr>
      <w:r>
        <w:rPr>
          <w:rFonts w:ascii="宋体" w:eastAsia="宋体" w:hint="eastAsia"/>
          <w:color w:val="231f20"/>
          <w:sz w:val="21"/>
        </w:rPr>
        <w:t>初佛受用物者</w:t>
      </w:r>
    </w:p>
    <w:p>
      <w:pPr>
        <w:pStyle w:val="style0"/>
        <w:spacing w:before="103" w:lineRule="auto" w:line="204"/>
        <w:ind w:left="1195" w:right="1838" w:firstLine="0"/>
        <w:jc w:val="left"/>
        <w:rPr>
          <w:rFonts w:ascii="宋体" w:eastAsia="宋体" w:hAnsi="宋体" w:hint="eastAsia"/>
          <w:sz w:val="21"/>
        </w:rPr>
      </w:pPr>
      <w:r>
        <w:br w:type="column"/>
      </w:r>
      <w:r>
        <w:rPr>
          <w:rFonts w:ascii="宋体" w:eastAsia="宋体" w:hAnsi="宋体" w:hint="eastAsia"/>
          <w:color w:val="231f20"/>
          <w:spacing w:val="-7"/>
          <w:w w:val="95"/>
          <w:sz w:val="21"/>
        </w:rPr>
        <w:t xml:space="preserve">“如堂宇衣服及以金石泥土曾为佛像之所受用者， </w:t>
      </w:r>
      <w:r>
        <w:rPr>
          <w:rFonts w:ascii="宋体" w:eastAsia="宋体" w:hAnsi="宋体" w:hint="eastAsia"/>
          <w:color w:val="231f20"/>
          <w:spacing w:val="-7"/>
          <w:sz w:val="21"/>
        </w:rPr>
        <w:t>不得差互常拟供养，生世大福。</w:t>
      </w:r>
    </w:p>
    <w:p>
      <w:pPr>
        <w:pStyle w:val="style0"/>
        <w:spacing w:before="187" w:lineRule="auto" w:line="511"/>
        <w:ind w:left="1195" w:right="1182" w:firstLine="0"/>
        <w:jc w:val="left"/>
        <w:rPr>
          <w:rFonts w:ascii="宋体" w:eastAsia="宋体" w:hAnsi="宋体" w:hint="eastAsia"/>
          <w:sz w:val="21"/>
        </w:rPr>
      </w:pPr>
      <w:r>
        <w:rPr/>
        <w:pict>
          <v:group id="8668" filled="f" stroked="f" style="position:absolute;margin-left:115.63pt;margin-top:-16.19pt;width:16.7pt;height:60.1pt;z-index:248;mso-position-horizontal-relative:page;mso-position-vertical-relative:text;mso-width-relative:page;mso-height-relative:page;mso-wrap-distance-left:0.0pt;mso-wrap-distance-right:0.0pt;visibility:visible;" coordsize="334,1202" coordorigin="2313,-324">
            <v:line id="8669" stroked="t" from="2313.0pt,277.0pt" to="2646.0pt,277.0pt" style="position:absolute;z-index:1179;mso-position-horizontal-relative:text;mso-position-vertical-relative:text;mso-width-relative:page;mso-height-relative:page;visibility:visible;">
              <v:stroke color="#231f20" weight="0.4pt"/>
              <v:fill/>
            </v:line>
            <v:line id="8670" stroked="t" from="2471.0pt,-320.0pt" to="2646.0pt,-320.0pt" style="position:absolute;z-index:1180;mso-position-horizontal-relative:text;mso-position-vertical-relative:text;mso-width-relative:page;mso-height-relative:page;visibility:visible;">
              <v:stroke color="#231f20" weight="0.4pt"/>
              <v:fill/>
            </v:line>
            <v:line id="8671" stroked="t" from="2471.0pt,873.0pt" to="2646.0pt,873.0pt" style="position:absolute;z-index:1181;mso-position-horizontal-relative:text;mso-position-vertical-relative:text;mso-width-relative:page;mso-height-relative:page;visibility:visible;">
              <v:stroke color="#231f20" weight="0.4pt"/>
              <v:fill/>
            </v:line>
            <v:line id="8672" stroked="t" from="2474.0pt,-324.0pt" to="2474.0pt,877.0pt" style="position:absolute;z-index:1182;mso-position-horizontal-relative:text;mso-position-vertical-relative:text;mso-width-relative:page;mso-height-relative:page;visibility:visible;">
              <v:stroke color="#231f20" weight="0.4pt"/>
              <v:fill/>
            </v:line>
            <v:fill/>
          </v:group>
        </w:pict>
      </w:r>
      <w:r>
        <w:rPr/>
        <w:pict>
          <v:line id="8673" stroked="t" from="165.9827pt,15.448887pt" to="174.8467pt,15.448887pt" style="position:absolute;z-index:249;mso-position-horizontal-relative:page;mso-position-vertical-relative:text;mso-width-relative:page;mso-height-relative:page;mso-wrap-distance-left:0.0pt;mso-wrap-distance-right:0.0pt;visibility:visible;">
            <v:stroke color="#231f20" weight="0.4pt"/>
            <v:fill/>
          </v:line>
        </w:pict>
      </w:r>
      <w:r>
        <w:rPr/>
        <w:pict>
          <v:line id="8674" stroked="t" from="166.1137pt,-16.394913pt" to="174.8467pt,-16.394913pt" style="position:absolute;z-index:250;mso-position-horizontal-relative:page;mso-position-vertical-relative:text;mso-width-relative:page;mso-height-relative:page;mso-wrap-distance-left:0.0pt;mso-wrap-distance-right:0.0pt;visibility:visible;">
            <v:stroke color="#231f20" weight="0.4pt"/>
            <v:fill/>
          </v:line>
        </w:pict>
      </w:r>
      <w:r>
        <w:rPr/>
        <w:pict>
          <v:line id="8675" stroked="t" from="166.1137pt,43.253487pt" to="174.8467pt,43.253487pt" style="position:absolute;z-index:251;mso-position-horizontal-relative:page;mso-position-vertical-relative:text;mso-width-relative:page;mso-height-relative:page;mso-wrap-distance-left:0.0pt;mso-wrap-distance-right:0.0pt;visibility:visible;">
            <v:stroke color="#231f20" weight="0.4pt"/>
            <v:fill/>
          </v:line>
        </w:pict>
      </w:r>
      <w:r>
        <w:rPr/>
        <w:pict>
          <v:shape id="8676" type="#_x0000_t202" filled="f" style="position:absolute;margin-left:132.52pt;margin-top:36.79pt;width:33.5pt;height:13.15pt;z-index:252;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54"/>
                    <w:ind w:left="23" w:right="0" w:firstLine="0"/>
                    <w:jc w:val="left"/>
                    <w:rPr>
                      <w:rFonts w:ascii="宋体" w:eastAsia="宋体" w:hint="eastAsia"/>
                      <w:sz w:val="21"/>
                    </w:rPr>
                  </w:pPr>
                  <w:r>
                    <w:rPr>
                      <w:rFonts w:ascii="宋体" w:eastAsia="宋体" w:hint="eastAsia"/>
                      <w:color w:val="231f20"/>
                      <w:sz w:val="21"/>
                    </w:rPr>
                    <w:t>征所以</w:t>
                  </w:r>
                </w:p>
              </w:txbxContent>
            </v:textbox>
          </v:shape>
        </w:pict>
      </w:r>
      <w:r>
        <w:rPr/>
        <w:pict>
          <v:shape id="8677" type="#_x0000_t202" filled="f" style="position:absolute;margin-left:132.52pt;margin-top:8.78pt;width:33.5pt;height:13.15pt;z-index:253;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54"/>
                    <w:ind w:left="23" w:right="0" w:firstLine="0"/>
                    <w:jc w:val="left"/>
                    <w:rPr>
                      <w:rFonts w:ascii="宋体" w:eastAsia="宋体" w:hint="eastAsia"/>
                      <w:sz w:val="21"/>
                    </w:rPr>
                  </w:pPr>
                  <w:r>
                    <w:rPr>
                      <w:rFonts w:ascii="宋体" w:eastAsia="宋体" w:hint="eastAsia"/>
                      <w:color w:val="231f20"/>
                      <w:sz w:val="21"/>
                    </w:rPr>
                    <w:t>引律证</w:t>
                  </w:r>
                </w:p>
              </w:txbxContent>
            </v:textbox>
          </v:shape>
        </w:pict>
      </w:r>
      <w:r>
        <w:rPr/>
        <w:pict>
          <v:shape id="8678" type="#_x0000_t202" filled="f" style="position:absolute;margin-left:132.52pt;margin-top:-22.99pt;width:33.5pt;height:13.15pt;z-index:254;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54"/>
                    <w:ind w:left="23" w:right="0" w:firstLine="0"/>
                    <w:jc w:val="left"/>
                    <w:rPr>
                      <w:rFonts w:ascii="宋体" w:eastAsia="宋体" w:hint="eastAsia"/>
                      <w:sz w:val="21"/>
                    </w:rPr>
                  </w:pPr>
                  <w:r>
                    <w:rPr>
                      <w:rFonts w:ascii="宋体" w:eastAsia="宋体" w:hint="eastAsia"/>
                      <w:color w:val="231f20"/>
                      <w:sz w:val="21"/>
                    </w:rPr>
                    <w:t>示物相</w:t>
                  </w:r>
                </w:p>
              </w:txbxContent>
            </v:textbox>
          </v:shape>
        </w:pict>
      </w:r>
      <w:r>
        <w:rPr>
          <w:rFonts w:ascii="宋体" w:eastAsia="宋体" w:hAnsi="宋体" w:hint="eastAsia"/>
          <w:color w:val="231f20"/>
          <w:spacing w:val="-7"/>
          <w:sz w:val="21"/>
        </w:rPr>
        <w:t>故律云。若是佛园坐具等者，一切天人供养，同塔事故。</w:t>
      </w:r>
      <w:r>
        <w:rPr>
          <w:rFonts w:ascii="宋体" w:eastAsia="宋体" w:hAnsi="宋体" w:hint="eastAsia"/>
          <w:color w:val="231f20"/>
          <w:spacing w:val="-7"/>
          <w:w w:val="95"/>
          <w:sz w:val="21"/>
        </w:rPr>
        <w:t>所以不许者,莫不即体法身之相，表处是深，不得轻故。”</w:t>
      </w:r>
    </w:p>
    <w:p>
      <w:pPr>
        <w:pStyle w:val="style0"/>
        <w:spacing w:after="0" w:lineRule="auto" w:line="511"/>
        <w:jc w:val="left"/>
        <w:rPr>
          <w:rFonts w:ascii="宋体" w:eastAsia="宋体" w:hAnsi="宋体" w:hint="eastAsia"/>
          <w:sz w:val="21"/>
        </w:rPr>
        <w:sectPr>
          <w:type w:val="continuous"/>
          <w:pgSz w:w="9870" w:h="13380" w:orient="portrait"/>
          <w:pgMar w:top="1240" w:right="0" w:bottom="280" w:left="460" w:header="720" w:footer="720" w:gutter="0"/>
          <w:cols w:equalWidth="0" w:num="2">
            <w:col w:w="1844" w:space="64"/>
            <w:col w:w="7502"/>
          </w:cols>
        </w:sectPr>
      </w:pPr>
    </w:p>
    <w:p>
      <w:pPr>
        <w:pStyle w:val="style66"/>
        <w:spacing w:before="4"/>
        <w:rPr>
          <w:rFonts w:ascii="宋体"/>
          <w:sz w:val="11"/>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“初佛受用物者，如堂宇衣服及以金石泥土曾为佛像之所受用者，不得差</w:t>
      </w:r>
      <w:r>
        <w:rPr>
          <w:rFonts w:ascii="PMingLiU" w:eastAsia="PMingLiU" w:hAnsi="PMingLiU" w:hint="eastAsia"/>
          <w:color w:val="231f20"/>
          <w:spacing w:val="-7"/>
        </w:rPr>
        <w:t>互常拟供养，生世大福。”</w:t>
      </w: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（《疏》言“不得差互”者。虽此等物朽烂破坏，不许卖此，转制他物而供养佛。惟应别制新物，供佛受用。于其烂坏之物仍旧存奉，不可弃毁或取去</w:t>
      </w:r>
      <w:r>
        <w:rPr>
          <w:rFonts w:ascii="PMingLiU" w:eastAsia="PMingLiU" w:hAnsi="PMingLiU" w:hint="eastAsia"/>
          <w:color w:val="231f20"/>
          <w:spacing w:val="-7"/>
        </w:rPr>
        <w:t>贩卖。故《事钞》引《宝梁经》云，乃至风吹雨烂，不得贸宝供养。）</w:t>
      </w:r>
    </w:p>
    <w:p>
      <w:pPr>
        <w:pStyle w:val="style66"/>
        <w:spacing w:before="7"/>
        <w:rPr>
          <w:rFonts w:ascii="PMingLiU"/>
          <w:sz w:val="25"/>
        </w:rPr>
      </w:pPr>
    </w:p>
    <w:p>
      <w:pPr>
        <w:pStyle w:val="style66"/>
        <w:spacing w:lineRule="auto" w:line="249"/>
        <w:ind w:left="787" w:right="1247" w:firstLine="441"/>
        <w:rPr/>
      </w:pPr>
      <w:r>
        <w:rPr>
          <w:color w:val="231f20"/>
          <w:spacing w:val="-4"/>
        </w:rPr>
        <w:t>这里所说的</w:t>
      </w:r>
      <w:r>
        <w:rPr>
          <w:rFonts w:ascii="PMingLiU" w:eastAsia="PMingLiU" w:hint="eastAsia"/>
          <w:color w:val="231f20"/>
          <w:spacing w:val="-4"/>
        </w:rPr>
        <w:t>佛物有四</w:t>
      </w:r>
      <w:r>
        <w:rPr>
          <w:color w:val="231f20"/>
          <w:spacing w:val="-4"/>
        </w:rPr>
        <w:t>种</w:t>
      </w:r>
      <w:r>
        <w:rPr>
          <w:rFonts w:ascii="PMingLiU" w:eastAsia="PMingLiU" w:hint="eastAsia"/>
          <w:color w:val="231f20"/>
          <w:spacing w:val="-4"/>
        </w:rPr>
        <w:t>类</w:t>
      </w:r>
      <w:r>
        <w:rPr>
          <w:color w:val="231f20"/>
          <w:spacing w:val="-4"/>
        </w:rPr>
        <w:t>别。包括：</w:t>
      </w:r>
      <w:r>
        <w:rPr>
          <w:rFonts w:ascii="PMingLiU" w:eastAsia="PMingLiU" w:hint="eastAsia"/>
          <w:color w:val="231f20"/>
          <w:spacing w:val="-4"/>
        </w:rPr>
        <w:t>一、佛受用物；二、属佛物；三、供</w:t>
      </w:r>
      <w:r>
        <w:rPr>
          <w:rFonts w:ascii="PMingLiU" w:eastAsia="PMingLiU" w:hint="eastAsia"/>
          <w:color w:val="231f20"/>
          <w:spacing w:val="-7"/>
        </w:rPr>
        <w:t>养物；四、献佛物</w:t>
      </w:r>
      <w:r>
        <w:rPr>
          <w:color w:val="231f20"/>
        </w:rPr>
        <w:t>。</w:t>
      </w:r>
    </w:p>
    <w:p>
      <w:pPr>
        <w:pStyle w:val="style66"/>
        <w:spacing w:before="3" w:lineRule="auto" w:line="249"/>
        <w:ind w:left="787" w:right="1238" w:firstLine="442"/>
        <w:jc w:val="both"/>
        <w:rPr/>
      </w:pPr>
      <w:r>
        <w:rPr>
          <w:color w:val="231f20"/>
          <w:spacing w:val="3"/>
        </w:rPr>
        <w:t>首先介绍第一个：</w:t>
      </w:r>
      <w:r>
        <w:rPr>
          <w:rFonts w:ascii="PMingLiU" w:eastAsia="PMingLiU" w:hAnsi="PMingLiU" w:hint="eastAsia"/>
          <w:color w:val="231f20"/>
          <w:spacing w:val="3"/>
        </w:rPr>
        <w:t>佛受用物。佛受用物</w:t>
      </w:r>
      <w:r>
        <w:rPr>
          <w:color w:val="231f20"/>
          <w:spacing w:val="3"/>
        </w:rPr>
        <w:t>主要指住持的佛宝，如佛像、佛的殿塔等。在前面宗体篇中介绍过，佛陀灭度后，谁能代表佛陀呢？就是佛</w:t>
      </w:r>
      <w:r>
        <w:rPr>
          <w:color w:val="231f20"/>
          <w:spacing w:val="-4"/>
        </w:rPr>
        <w:t>像，透过佛像来摄受、度化众生。佛受用物有哪些呢？</w:t>
      </w:r>
      <w:r>
        <w:rPr>
          <w:rFonts w:ascii="PMingLiU" w:eastAsia="PMingLiU" w:hAnsi="PMingLiU" w:hint="eastAsia"/>
          <w:color w:val="231f20"/>
          <w:spacing w:val="-4"/>
        </w:rPr>
        <w:t>“堂宇”</w:t>
      </w:r>
      <w:r>
        <w:rPr>
          <w:color w:val="231f20"/>
          <w:spacing w:val="-4"/>
        </w:rPr>
        <w:t>，就是供佛的</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rPr>
          <w:sz w:val="13"/>
        </w:rPr>
      </w:pPr>
    </w:p>
    <w:p>
      <w:pPr>
        <w:pStyle w:val="style66"/>
        <w:spacing w:before="35" w:lineRule="auto" w:line="249"/>
        <w:ind w:left="787" w:right="1247"/>
        <w:jc w:val="both"/>
        <w:rPr/>
      </w:pPr>
      <w:r>
        <w:rPr>
          <w:color w:val="231f20"/>
          <w:spacing w:val="-4"/>
        </w:rPr>
        <w:t>殿堂；</w:t>
      </w:r>
      <w:r>
        <w:rPr>
          <w:rFonts w:ascii="PMingLiU" w:eastAsia="PMingLiU" w:hAnsi="PMingLiU" w:hint="eastAsia"/>
          <w:color w:val="231f20"/>
          <w:spacing w:val="-4"/>
        </w:rPr>
        <w:t>“衣服”</w:t>
      </w:r>
      <w:r>
        <w:rPr>
          <w:color w:val="231f20"/>
          <w:spacing w:val="-4"/>
        </w:rPr>
        <w:t>，像印度及我国西藏现在还保持着用华丽的衣服庄严佛像的传统；</w:t>
      </w:r>
      <w:r>
        <w:rPr>
          <w:rFonts w:ascii="PMingLiU" w:eastAsia="PMingLiU" w:hAnsi="PMingLiU" w:hint="eastAsia"/>
          <w:color w:val="231f20"/>
          <w:spacing w:val="-4"/>
        </w:rPr>
        <w:t>“及以金石泥土”</w:t>
      </w:r>
      <w:r>
        <w:rPr>
          <w:color w:val="231f20"/>
          <w:spacing w:val="-4"/>
        </w:rPr>
        <w:t>，</w:t>
      </w:r>
      <w:r>
        <w:rPr>
          <w:rFonts w:ascii="PMingLiU" w:eastAsia="PMingLiU" w:hAnsi="PMingLiU" w:hint="eastAsia"/>
          <w:color w:val="231f20"/>
          <w:spacing w:val="-4"/>
        </w:rPr>
        <w:t>金</w:t>
      </w:r>
      <w:r>
        <w:rPr>
          <w:color w:val="231f20"/>
          <w:spacing w:val="-4"/>
        </w:rPr>
        <w:t>属、</w:t>
      </w:r>
      <w:r>
        <w:rPr>
          <w:rFonts w:ascii="PMingLiU" w:eastAsia="PMingLiU" w:hAnsi="PMingLiU" w:hint="eastAsia"/>
          <w:color w:val="231f20"/>
          <w:spacing w:val="-4"/>
        </w:rPr>
        <w:t>石</w:t>
      </w:r>
      <w:r>
        <w:rPr>
          <w:color w:val="231f20"/>
          <w:spacing w:val="-4"/>
        </w:rPr>
        <w:t>头、</w:t>
      </w:r>
      <w:r>
        <w:rPr>
          <w:rFonts w:ascii="PMingLiU" w:eastAsia="PMingLiU" w:hAnsi="PMingLiU" w:hint="eastAsia"/>
          <w:color w:val="231f20"/>
          <w:spacing w:val="-4"/>
        </w:rPr>
        <w:t>泥土</w:t>
      </w:r>
      <w:r>
        <w:rPr>
          <w:color w:val="231f20"/>
          <w:spacing w:val="-4"/>
        </w:rPr>
        <w:t>等，这些是做佛像的材料，甚至木头、树脂等，只要是</w:t>
      </w:r>
      <w:r>
        <w:rPr>
          <w:rFonts w:ascii="PMingLiU" w:eastAsia="PMingLiU" w:hAnsi="PMingLiU" w:hint="eastAsia"/>
          <w:color w:val="231f20"/>
          <w:spacing w:val="-4"/>
        </w:rPr>
        <w:t>“曾为佛像之所受用者”</w:t>
      </w:r>
      <w:r>
        <w:rPr>
          <w:color w:val="231f20"/>
          <w:spacing w:val="-4"/>
        </w:rPr>
        <w:t>，作为</w:t>
      </w:r>
      <w:r>
        <w:rPr>
          <w:rFonts w:ascii="PMingLiU" w:eastAsia="PMingLiU" w:hAnsi="PMingLiU" w:hint="eastAsia"/>
          <w:color w:val="231f20"/>
          <w:spacing w:val="-4"/>
        </w:rPr>
        <w:t>曾经</w:t>
      </w:r>
      <w:r>
        <w:rPr>
          <w:color w:val="231f20"/>
          <w:spacing w:val="-4"/>
        </w:rPr>
        <w:t>属于</w:t>
      </w:r>
      <w:r>
        <w:rPr>
          <w:rFonts w:ascii="PMingLiU" w:eastAsia="PMingLiU" w:hAnsi="PMingLiU" w:hint="eastAsia"/>
          <w:color w:val="231f20"/>
          <w:spacing w:val="-4"/>
        </w:rPr>
        <w:t>佛像</w:t>
      </w:r>
      <w:r>
        <w:rPr>
          <w:color w:val="231f20"/>
          <w:spacing w:val="-4"/>
        </w:rPr>
        <w:t xml:space="preserve">的一部分， </w:t>
      </w:r>
      <w:r>
        <w:rPr>
          <w:color w:val="231f20"/>
          <w:spacing w:val="-7"/>
        </w:rPr>
        <w:t>就</w:t>
      </w:r>
      <w:r>
        <w:rPr>
          <w:rFonts w:ascii="PMingLiU" w:eastAsia="PMingLiU" w:hAnsi="PMingLiU" w:hint="eastAsia"/>
          <w:color w:val="231f20"/>
          <w:spacing w:val="-7"/>
        </w:rPr>
        <w:t>不得差互</w:t>
      </w:r>
      <w:r>
        <w:rPr>
          <w:color w:val="231f20"/>
          <w:spacing w:val="-7"/>
        </w:rPr>
        <w:t>。下面是弘一大师对“不得差互”的注解。</w:t>
      </w:r>
    </w:p>
    <w:p>
      <w:pPr>
        <w:pStyle w:val="style66"/>
        <w:spacing w:before="6" w:lineRule="auto" w:line="249"/>
        <w:ind w:left="787" w:right="1245" w:firstLine="442"/>
        <w:jc w:val="both"/>
        <w:rPr/>
      </w:pPr>
      <w:r>
        <w:rPr>
          <w:rFonts w:ascii="PMingLiU" w:eastAsia="PMingLiU" w:hAnsi="PMingLiU" w:hint="eastAsia"/>
          <w:color w:val="231f20"/>
          <w:spacing w:val="-5"/>
        </w:rPr>
        <w:t>“虽此等物朽烂破坏，不许卖此，转制他物而供养佛。”</w:t>
      </w:r>
      <w:r>
        <w:rPr>
          <w:color w:val="231f20"/>
          <w:spacing w:val="-4"/>
        </w:rPr>
        <w:t>比如大殿或家中供过的佛像，立体的、印刷的、画的佛像，都是佛受用物，纵然这些</w:t>
      </w:r>
      <w:r>
        <w:rPr>
          <w:rFonts w:ascii="PMingLiU" w:eastAsia="PMingLiU" w:hAnsi="PMingLiU" w:hint="eastAsia"/>
          <w:color w:val="231f20"/>
          <w:spacing w:val="-5"/>
        </w:rPr>
        <w:t>物</w:t>
      </w:r>
      <w:r>
        <w:rPr>
          <w:color w:val="231f20"/>
          <w:spacing w:val="-4"/>
        </w:rPr>
        <w:t>品</w:t>
      </w:r>
      <w:r>
        <w:rPr>
          <w:rFonts w:ascii="PMingLiU" w:eastAsia="PMingLiU" w:hAnsi="PMingLiU" w:hint="eastAsia"/>
          <w:color w:val="231f20"/>
          <w:spacing w:val="-4"/>
        </w:rPr>
        <w:t>朽烂破坏</w:t>
      </w:r>
      <w:r>
        <w:rPr>
          <w:color w:val="231f20"/>
          <w:spacing w:val="-4"/>
        </w:rPr>
        <w:t>了，也</w:t>
      </w:r>
      <w:r>
        <w:rPr>
          <w:rFonts w:ascii="PMingLiU" w:eastAsia="PMingLiU" w:hAnsi="PMingLiU" w:hint="eastAsia"/>
          <w:color w:val="231f20"/>
          <w:spacing w:val="-4"/>
        </w:rPr>
        <w:t>不</w:t>
      </w:r>
      <w:r>
        <w:rPr>
          <w:color w:val="231f20"/>
          <w:spacing w:val="-4"/>
        </w:rPr>
        <w:t>能</w:t>
      </w:r>
      <w:r>
        <w:rPr>
          <w:rFonts w:ascii="PMingLiU" w:eastAsia="PMingLiU" w:hAnsi="PMingLiU" w:hint="eastAsia"/>
          <w:color w:val="231f20"/>
          <w:spacing w:val="-4"/>
        </w:rPr>
        <w:t>卖</w:t>
      </w:r>
      <w:r>
        <w:rPr>
          <w:color w:val="231f20"/>
          <w:spacing w:val="-4"/>
        </w:rPr>
        <w:t>掉它，来</w:t>
      </w:r>
      <w:r>
        <w:rPr>
          <w:rFonts w:ascii="PMingLiU" w:eastAsia="PMingLiU" w:hAnsi="PMingLiU" w:hint="eastAsia"/>
          <w:color w:val="231f20"/>
          <w:spacing w:val="-4"/>
        </w:rPr>
        <w:t>转制他物供佛</w:t>
      </w:r>
      <w:r>
        <w:rPr>
          <w:color w:val="231f20"/>
          <w:spacing w:val="-4"/>
        </w:rPr>
        <w:t>。比如一个铜制的佛像坏了，不能把它称斤卖掉，得到的钱再拿去做供佛的东西。还有佛像的衣服、殿堂等等，甚至大殿拆下来的木头砖瓦，都不能拿去卖了换钱，再做其他供佛的东西。</w:t>
      </w:r>
      <w:r>
        <w:rPr>
          <w:rFonts w:ascii="PMingLiU" w:eastAsia="PMingLiU" w:hAnsi="PMingLiU" w:hint="eastAsia"/>
          <w:color w:val="231f20"/>
          <w:spacing w:val="-4"/>
        </w:rPr>
        <w:t>“唯应别制新物供佛受用”</w:t>
      </w:r>
      <w:r>
        <w:rPr>
          <w:color w:val="231f20"/>
          <w:spacing w:val="-4"/>
        </w:rPr>
        <w:t>，只能另做新的来供养佛。</w:t>
      </w:r>
      <w:r>
        <w:rPr>
          <w:rFonts w:ascii="PMingLiU" w:eastAsia="PMingLiU" w:hAnsi="PMingLiU" w:hint="eastAsia"/>
          <w:color w:val="231f20"/>
          <w:spacing w:val="-4"/>
        </w:rPr>
        <w:t>“于其烂坏之物仍旧存奉， 不可弃毁或取去贩卖。”</w:t>
      </w:r>
      <w:r>
        <w:rPr>
          <w:color w:val="231f20"/>
          <w:spacing w:val="-4"/>
        </w:rPr>
        <w:t>已经坏掉的佛的衣服、乃至做大殿的材料等，这些</w:t>
      </w:r>
      <w:r>
        <w:rPr>
          <w:rFonts w:ascii="PMingLiU" w:eastAsia="PMingLiU" w:hAnsi="PMingLiU" w:hint="eastAsia"/>
          <w:color w:val="231f20"/>
        </w:rPr>
        <w:t>烂</w:t>
      </w:r>
      <w:r>
        <w:rPr>
          <w:rFonts w:ascii="PMingLiU" w:eastAsia="PMingLiU" w:hAnsi="PMingLiU" w:hint="eastAsia"/>
          <w:color w:val="231f20"/>
          <w:spacing w:val="-7"/>
        </w:rPr>
        <w:t>坏</w:t>
      </w:r>
      <w:r>
        <w:rPr>
          <w:color w:val="231f20"/>
          <w:spacing w:val="-7"/>
        </w:rPr>
        <w:t>的佛受用</w:t>
      </w:r>
      <w:r>
        <w:rPr>
          <w:rFonts w:ascii="PMingLiU" w:eastAsia="PMingLiU" w:hAnsi="PMingLiU" w:hint="eastAsia"/>
          <w:color w:val="231f20"/>
          <w:spacing w:val="-7"/>
        </w:rPr>
        <w:t>物</w:t>
      </w:r>
      <w:r>
        <w:rPr>
          <w:color w:val="231f20"/>
          <w:spacing w:val="-7"/>
        </w:rPr>
        <w:t>，</w:t>
      </w:r>
      <w:r>
        <w:rPr>
          <w:rFonts w:ascii="PMingLiU" w:eastAsia="PMingLiU" w:hAnsi="PMingLiU" w:hint="eastAsia"/>
          <w:color w:val="231f20"/>
          <w:spacing w:val="-7"/>
        </w:rPr>
        <w:t>仍</w:t>
      </w:r>
      <w:r>
        <w:rPr>
          <w:color w:val="231f20"/>
          <w:spacing w:val="-7"/>
        </w:rPr>
        <w:t>应该好好存放收藏起来，</w:t>
      </w:r>
      <w:r>
        <w:rPr>
          <w:rFonts w:ascii="PMingLiU" w:eastAsia="PMingLiU" w:hAnsi="PMingLiU" w:hint="eastAsia"/>
          <w:color w:val="231f20"/>
          <w:spacing w:val="-7"/>
        </w:rPr>
        <w:t>不可</w:t>
      </w:r>
      <w:r>
        <w:rPr>
          <w:color w:val="231f20"/>
          <w:spacing w:val="-7"/>
        </w:rPr>
        <w:t>以随便丢掉、</w:t>
      </w:r>
      <w:r>
        <w:rPr>
          <w:rFonts w:ascii="PMingLiU" w:eastAsia="PMingLiU" w:hAnsi="PMingLiU" w:hint="eastAsia"/>
          <w:color w:val="231f20"/>
          <w:spacing w:val="-7"/>
        </w:rPr>
        <w:t>弃毁或</w:t>
      </w:r>
      <w:r>
        <w:rPr>
          <w:color w:val="231f20"/>
          <w:spacing w:val="-7"/>
        </w:rPr>
        <w:t>者</w:t>
      </w:r>
      <w:r>
        <w:rPr>
          <w:rFonts w:ascii="PMingLiU" w:eastAsia="PMingLiU" w:hAnsi="PMingLiU" w:hint="eastAsia"/>
          <w:color w:val="231f20"/>
          <w:spacing w:val="-7"/>
        </w:rPr>
        <w:t>卖</w:t>
      </w:r>
      <w:r>
        <w:rPr>
          <w:color w:val="231f20"/>
          <w:spacing w:val="-7"/>
        </w:rPr>
        <w:t>掉。</w:t>
      </w:r>
    </w:p>
    <w:p>
      <w:pPr>
        <w:pStyle w:val="style66"/>
        <w:spacing w:before="14"/>
        <w:ind w:right="14"/>
        <w:jc w:val="center"/>
        <w:rPr/>
      </w:pPr>
      <w:r>
        <w:rPr>
          <w:rFonts w:ascii="PMingLiU" w:eastAsia="PMingLiU" w:hAnsi="PMingLiU" w:hint="eastAsia"/>
          <w:color w:val="231f20"/>
        </w:rPr>
        <w:t>“故《事钞》引《宝梁经》云，乃至风吹雨烂，不得贸宝供养。”</w:t>
      </w:r>
      <w:r>
        <w:rPr>
          <w:color w:val="231f20"/>
        </w:rPr>
        <w:t>所以</w:t>
      </w:r>
    </w:p>
    <w:p>
      <w:pPr>
        <w:pStyle w:val="style66"/>
        <w:spacing w:before="17" w:lineRule="auto" w:line="249"/>
        <w:ind w:left="787" w:right="1238"/>
        <w:jc w:val="both"/>
        <w:rPr/>
      </w:pPr>
      <w:r>
        <w:rPr>
          <w:color w:val="231f20"/>
          <w:spacing w:val="-4"/>
        </w:rPr>
        <w:t>《行事钞</w:t>
      </w:r>
      <w:r>
        <w:rPr>
          <w:rFonts w:ascii="PMingLiU" w:eastAsia="PMingLiU" w:hAnsi="PMingLiU" w:hint="eastAsia"/>
          <w:color w:val="231f20"/>
          <w:spacing w:val="-4"/>
        </w:rPr>
        <w:t>》引《宝梁经》</w:t>
      </w:r>
      <w:r>
        <w:rPr>
          <w:color w:val="231f20"/>
          <w:spacing w:val="-4"/>
        </w:rPr>
        <w:t>中的经文说：佛像、佛塔，即使</w:t>
      </w:r>
      <w:r>
        <w:rPr>
          <w:rFonts w:ascii="PMingLiU" w:eastAsia="PMingLiU" w:hAnsi="PMingLiU" w:hint="eastAsia"/>
          <w:color w:val="231f20"/>
          <w:spacing w:val="-4"/>
        </w:rPr>
        <w:t>风吹雨烂</w:t>
      </w:r>
      <w:r>
        <w:rPr>
          <w:color w:val="231f20"/>
          <w:spacing w:val="-4"/>
        </w:rPr>
        <w:t>，也不能把</w:t>
      </w:r>
      <w:r>
        <w:rPr>
          <w:color w:val="231f20"/>
          <w:spacing w:val="3"/>
        </w:rPr>
        <w:t>它卖掉，再用卖得的钱来</w:t>
      </w:r>
      <w:r>
        <w:rPr>
          <w:rFonts w:ascii="PMingLiU" w:eastAsia="PMingLiU" w:hAnsi="PMingLiU" w:hint="eastAsia"/>
          <w:color w:val="231f20"/>
        </w:rPr>
        <w:t>供</w:t>
      </w:r>
      <w:r>
        <w:rPr>
          <w:color w:val="231f20"/>
          <w:spacing w:val="3"/>
        </w:rPr>
        <w:t>佛。因为它是佛曾经受用过的东西，代表着佛的法身，要对佛的法身绝对的恭敬，所以“不得差互”</w:t>
      </w:r>
      <w:r>
        <w:rPr>
          <w:rFonts w:ascii="PMingLiU" w:eastAsia="PMingLiU" w:hAnsi="PMingLiU" w:hint="eastAsia"/>
          <w:color w:val="231f20"/>
          <w:spacing w:val="3"/>
        </w:rPr>
        <w:t xml:space="preserve">。“常拟供养，生世大  </w:t>
      </w:r>
      <w:r>
        <w:rPr>
          <w:rFonts w:ascii="PMingLiU" w:eastAsia="PMingLiU" w:hAnsi="PMingLiU" w:hint="eastAsia"/>
          <w:color w:val="231f20"/>
          <w:spacing w:val="-4"/>
        </w:rPr>
        <w:t>福”</w:t>
      </w:r>
      <w:r>
        <w:rPr>
          <w:color w:val="231f20"/>
          <w:spacing w:val="-4"/>
        </w:rPr>
        <w:t>，常</w:t>
      </w:r>
      <w:r>
        <w:rPr>
          <w:rFonts w:ascii="PMingLiU" w:eastAsia="PMingLiU" w:hAnsi="PMingLiU" w:hint="eastAsia"/>
          <w:color w:val="231f20"/>
          <w:spacing w:val="-4"/>
        </w:rPr>
        <w:t>常供养</w:t>
      </w:r>
      <w:r>
        <w:rPr>
          <w:color w:val="231f20"/>
          <w:spacing w:val="-4"/>
        </w:rPr>
        <w:t>它，能</w:t>
      </w:r>
      <w:r>
        <w:rPr>
          <w:rFonts w:ascii="PMingLiU" w:eastAsia="PMingLiU" w:hAnsi="PMingLiU" w:hint="eastAsia"/>
          <w:color w:val="231f20"/>
          <w:spacing w:val="-4"/>
        </w:rPr>
        <w:t>生</w:t>
      </w:r>
      <w:r>
        <w:rPr>
          <w:color w:val="231f20"/>
          <w:spacing w:val="-4"/>
        </w:rPr>
        <w:t>起</w:t>
      </w:r>
      <w:r>
        <w:rPr>
          <w:rFonts w:ascii="PMingLiU" w:eastAsia="PMingLiU" w:hAnsi="PMingLiU" w:hint="eastAsia"/>
          <w:color w:val="231f20"/>
          <w:spacing w:val="-4"/>
        </w:rPr>
        <w:t>世</w:t>
      </w:r>
      <w:r>
        <w:rPr>
          <w:color w:val="231f20"/>
          <w:spacing w:val="-4"/>
        </w:rPr>
        <w:t>间人的</w:t>
      </w:r>
      <w:r>
        <w:rPr>
          <w:rFonts w:ascii="PMingLiU" w:eastAsia="PMingLiU" w:hAnsi="PMingLiU" w:hint="eastAsia"/>
          <w:color w:val="231f20"/>
          <w:spacing w:val="-4"/>
        </w:rPr>
        <w:t>大福</w:t>
      </w:r>
      <w:r>
        <w:rPr>
          <w:color w:val="231f20"/>
          <w:spacing w:val="-4"/>
        </w:rPr>
        <w:t>报，纵然它只是一个泥雕、木制的佛</w:t>
      </w:r>
      <w:r>
        <w:rPr>
          <w:color w:val="231f20"/>
          <w:spacing w:val="3"/>
        </w:rPr>
        <w:t>像，只要以虔诚恭敬的心来供养，就可以得到大福报，甚至可以得到大的加</w:t>
      </w:r>
      <w:r>
        <w:rPr>
          <w:color w:val="231f20"/>
          <w:spacing w:val="-7"/>
        </w:rPr>
        <w:t>持。</w:t>
      </w:r>
    </w:p>
    <w:p>
      <w:pPr>
        <w:pStyle w:val="style66"/>
        <w:spacing w:before="10" w:lineRule="auto" w:line="249"/>
        <w:ind w:left="787" w:right="1243" w:firstLine="442"/>
        <w:jc w:val="both"/>
        <w:rPr/>
      </w:pPr>
      <w:r>
        <w:rPr>
          <w:color w:val="231f20"/>
          <w:spacing w:val="-4"/>
        </w:rPr>
        <w:t>《观佛三昧海经》中记载，在过去空王佛的时代，有四个比丘破了戒，非常惶恐。这时空中有声音告诉他们：“虽然空王佛已经入灭了，但你们可以到空王佛的佛塔中去，以虔诚恭敬的心，瞻仰佛的眉间白毫相，并好好修忏，就能够灭罪。”于是他们依言到佛塔中，观佛的眉间白毫相，一心修忏，因此得以灭罪。后来这四位比丘还次第成佛了，他们就是东方妙喜国的阿閦佛、南方欢喜国的宝相佛、西方极乐世界的阿弥陀佛、北方莲花庄严世界的微妙声佛。</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39"/>
        <w:jc w:val="both"/>
        <w:rPr/>
      </w:pPr>
      <w:r>
        <w:rPr>
          <w:color w:val="231f20"/>
          <w:spacing w:val="-4"/>
        </w:rPr>
        <w:t>由此可见，只要是出于虔诚恭敬的心，即使只是瞻仰佛像，一样能得到真佛的加持，重罪消灭，乃至迅速成佛。因为佛的法身是遍法界的，当然也就遍于泥塑木雕的佛像之上。所以当我们面对佛像时，内心知道它是佛遍法界身的一个</w:t>
      </w:r>
      <w:r>
        <w:rPr>
          <w:color w:val="231f20"/>
          <w:spacing w:val="3"/>
        </w:rPr>
        <w:t>显现，因此以虔诚恭敬的心来恭敬供养佛像，就能得到真佛的加持，灭罪破</w:t>
      </w:r>
      <w:r>
        <w:rPr>
          <w:color w:val="231f20"/>
          <w:spacing w:val="-7"/>
        </w:rPr>
        <w:t>障，成就大福报。</w:t>
      </w:r>
    </w:p>
    <w:p>
      <w:pPr>
        <w:pStyle w:val="style66"/>
        <w:spacing w:before="9" w:lineRule="auto" w:line="249"/>
        <w:ind w:left="787" w:right="1243" w:firstLine="442"/>
        <w:jc w:val="both"/>
        <w:rPr/>
      </w:pPr>
      <w:r>
        <w:rPr>
          <w:color w:val="231f20"/>
          <w:spacing w:val="-4"/>
        </w:rPr>
        <w:t>还有一个有名的“狗牙舍利”的公案。有一位虔信佛法的老妇人，托她去  印度做生意的儿子，帮她带一颗佛陀的舍利子回来。但时间一长，她儿子就忘记了，做完生意快回到家时，才想起来。这时不可能再回印度了，于是他急中生智，在路边捡了一颗狗牙，把它磨一磨、擦一擦，带回去给他母亲，说这就是佛的舍利子。老妇人看到后，非常欢喜，以为这真是从遥远的印度请来的佛舍利子，于是很虔诚地把它供在佛桌上，恭敬供养，结果，就在她对着这颗狗牙至诚顶礼时，狗牙居然放光现瑞了！为什么会这样呢？因为佛的法身本来就是遍一切处的，当老妇人把狗牙当成真佛舍利子，恭敬供养时，就得到了佛法</w:t>
      </w:r>
      <w:r>
        <w:rPr>
          <w:color w:val="231f20"/>
          <w:spacing w:val="-7"/>
          <w:w w:val="110"/>
        </w:rPr>
        <w:t>身真正的加持。</w:t>
      </w:r>
    </w:p>
    <w:p>
      <w:pPr>
        <w:pStyle w:val="style66"/>
        <w:spacing w:before="15" w:lineRule="auto" w:line="249"/>
        <w:ind w:left="787" w:right="1239" w:firstLine="442"/>
        <w:jc w:val="both"/>
        <w:rPr/>
      </w:pPr>
      <w:r>
        <w:rPr>
          <w:color w:val="231f20"/>
          <w:spacing w:val="3"/>
        </w:rPr>
        <w:t xml:space="preserve">所以我们要很恭敬地对待三宝物。古人说“如对佛天”，当我们进入佛  </w:t>
      </w:r>
      <w:r>
        <w:rPr>
          <w:color w:val="231f20"/>
          <w:spacing w:val="-4"/>
        </w:rPr>
        <w:t>堂，面对佛像时，要像面对真佛一样的恭敬。如果进入佛殿就像逛景区，指指</w:t>
      </w:r>
      <w:r>
        <w:rPr>
          <w:color w:val="231f20"/>
          <w:spacing w:val="3"/>
        </w:rPr>
        <w:t>点点，这个佛像怎么样，那个佛像怎么样，相当不尊重，这是很损自己福报</w:t>
      </w:r>
      <w:r>
        <w:rPr>
          <w:color w:val="231f20"/>
          <w:spacing w:val="-4"/>
        </w:rPr>
        <w:t xml:space="preserve">的。佛堂称为法王殿，那是法王住持的地方，不管佛像大小，做工好不好看， </w:t>
      </w:r>
      <w:r>
        <w:rPr>
          <w:color w:val="231f20"/>
          <w:spacing w:val="-7"/>
        </w:rPr>
        <w:t>都一样要很恭敬。</w:t>
      </w:r>
    </w:p>
    <w:p>
      <w:pPr>
        <w:pStyle w:val="style66"/>
        <w:spacing w:before="8" w:lineRule="auto" w:line="249"/>
        <w:ind w:left="787" w:right="1245" w:firstLine="442"/>
        <w:jc w:val="both"/>
        <w:rPr/>
      </w:pPr>
      <w:r>
        <w:rPr>
          <w:color w:val="231f20"/>
          <w:spacing w:val="3"/>
        </w:rPr>
        <w:t xml:space="preserve">有一次，有个弟子问阿底峡尊者：“这尊文殊菩萨像好不好看？”尊者  </w:t>
      </w:r>
      <w:r>
        <w:rPr>
          <w:color w:val="231f20"/>
          <w:spacing w:val="-4"/>
        </w:rPr>
        <w:t xml:space="preserve">说：“文殊菩萨像没有不好的，只是这尊菩萨像的做工，稍微次了一点。”说 </w:t>
      </w:r>
      <w:r>
        <w:rPr>
          <w:color w:val="231f20"/>
          <w:spacing w:val="-7"/>
          <w:w w:val="104"/>
        </w:rPr>
        <w:t>完就将这尊像恭敬地顶戴于头顶上。</w:t>
      </w:r>
    </w:p>
    <w:p>
      <w:pPr>
        <w:pStyle w:val="style66"/>
        <w:spacing w:before="5" w:lineRule="auto" w:line="249"/>
        <w:ind w:left="787" w:right="1243" w:firstLine="442"/>
        <w:jc w:val="both"/>
        <w:rPr/>
      </w:pPr>
      <w:r>
        <w:rPr>
          <w:color w:val="231f20"/>
          <w:spacing w:val="-4"/>
        </w:rPr>
        <w:t>宋朝的遵式大师，有一次为佛寺请了一尊千手观音像，在搬运的过程中， 不小心把观音像的手指头碰断了一小截，他老人家非常恐惧，想都没想，拿起断的手指就按回去，结果这截手指头就这么被接回去了，都不用快干胶的。为</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4"/>
        </w:rPr>
        <w:t>什么？就因为他当时的那念心，相当虔诚恭敬。古代的大德们都知道，佛像是佛法身的全体大用，所以他们在面对佛像时，认为这就是真正的佛。当你认为</w:t>
      </w:r>
      <w:r>
        <w:rPr>
          <w:color w:val="231f20"/>
          <w:spacing w:val="3"/>
        </w:rPr>
        <w:t>它是真正的佛，把它当成真佛一般虔诚恭敬地供养时，就可以得到真佛的加</w:t>
      </w:r>
      <w:r>
        <w:rPr>
          <w:color w:val="231f20"/>
          <w:spacing w:val="-7"/>
        </w:rPr>
        <w:t>持。若看它只是画像，那就很难得到真佛的加持。</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spacing w:val="-7"/>
        </w:rPr>
        <w:t>“故律云：若是佛园坐具等者，一切天人供养，同塔事故。”</w:t>
      </w:r>
    </w:p>
    <w:p>
      <w:pPr>
        <w:pStyle w:val="style66"/>
        <w:spacing w:before="1"/>
        <w:rPr>
          <w:rFonts w:ascii="PMingLiU"/>
          <w:sz w:val="32"/>
        </w:rPr>
      </w:pPr>
    </w:p>
    <w:p>
      <w:pPr>
        <w:pStyle w:val="style66"/>
        <w:spacing w:lineRule="auto" w:line="249"/>
        <w:ind w:left="787" w:right="1244" w:firstLine="442"/>
        <w:jc w:val="both"/>
        <w:rPr/>
      </w:pPr>
      <w:r>
        <w:rPr>
          <w:color w:val="231f20"/>
          <w:spacing w:val="-4"/>
        </w:rPr>
        <w:t>在</w:t>
      </w:r>
      <w:r>
        <w:rPr>
          <w:rFonts w:ascii="PMingLiU" w:eastAsia="PMingLiU" w:hint="eastAsia"/>
          <w:color w:val="231f20"/>
          <w:spacing w:val="-4"/>
        </w:rPr>
        <w:t>律</w:t>
      </w:r>
      <w:r>
        <w:rPr>
          <w:color w:val="231f20"/>
          <w:spacing w:val="-4"/>
        </w:rPr>
        <w:t>上说，只要</w:t>
      </w:r>
      <w:r>
        <w:rPr>
          <w:rFonts w:ascii="PMingLiU" w:eastAsia="PMingLiU" w:hint="eastAsia"/>
          <w:color w:val="231f20"/>
          <w:spacing w:val="-4"/>
        </w:rPr>
        <w:t>是佛</w:t>
      </w:r>
      <w:r>
        <w:rPr>
          <w:color w:val="231f20"/>
          <w:spacing w:val="-4"/>
        </w:rPr>
        <w:t>曾经受用过的东西，包括</w:t>
      </w:r>
      <w:r>
        <w:rPr>
          <w:rFonts w:ascii="PMingLiU" w:eastAsia="PMingLiU" w:hint="eastAsia"/>
          <w:color w:val="231f20"/>
          <w:spacing w:val="-5"/>
        </w:rPr>
        <w:t>园</w:t>
      </w:r>
      <w:r>
        <w:rPr>
          <w:color w:val="231f20"/>
          <w:spacing w:val="-4"/>
        </w:rPr>
        <w:t>林、</w:t>
      </w:r>
      <w:r>
        <w:rPr>
          <w:rFonts w:ascii="PMingLiU" w:eastAsia="PMingLiU" w:hint="eastAsia"/>
          <w:color w:val="231f20"/>
          <w:spacing w:val="-4"/>
        </w:rPr>
        <w:t>坐具等</w:t>
      </w:r>
      <w:r>
        <w:rPr>
          <w:color w:val="231f20"/>
          <w:spacing w:val="-4"/>
        </w:rPr>
        <w:t>等，都有加持力，</w:t>
      </w:r>
      <w:r>
        <w:rPr>
          <w:rFonts w:ascii="PMingLiU" w:eastAsia="PMingLiU" w:hint="eastAsia"/>
          <w:color w:val="231f20"/>
          <w:spacing w:val="-4"/>
        </w:rPr>
        <w:t>一切天人</w:t>
      </w:r>
      <w:r>
        <w:rPr>
          <w:color w:val="231f20"/>
          <w:spacing w:val="-4"/>
        </w:rPr>
        <w:t>都应当如</w:t>
      </w:r>
      <w:r>
        <w:rPr>
          <w:rFonts w:ascii="PMingLiU" w:eastAsia="PMingLiU" w:hint="eastAsia"/>
          <w:color w:val="231f20"/>
          <w:spacing w:val="-4"/>
        </w:rPr>
        <w:t>同</w:t>
      </w:r>
      <w:r>
        <w:rPr>
          <w:color w:val="231f20"/>
          <w:spacing w:val="-4"/>
        </w:rPr>
        <w:t>供养佛</w:t>
      </w:r>
      <w:r>
        <w:rPr>
          <w:rFonts w:ascii="PMingLiU" w:eastAsia="PMingLiU" w:hint="eastAsia"/>
          <w:color w:val="231f20"/>
          <w:spacing w:val="-4"/>
        </w:rPr>
        <w:t>塔</w:t>
      </w:r>
      <w:r>
        <w:rPr>
          <w:color w:val="231f20"/>
          <w:spacing w:val="-4"/>
        </w:rPr>
        <w:t>一般</w:t>
      </w:r>
      <w:r>
        <w:rPr>
          <w:rFonts w:ascii="PMingLiU" w:eastAsia="PMingLiU" w:hint="eastAsia"/>
          <w:color w:val="231f20"/>
          <w:spacing w:val="-4"/>
        </w:rPr>
        <w:t>供养</w:t>
      </w:r>
      <w:r>
        <w:rPr>
          <w:color w:val="231f20"/>
          <w:spacing w:val="-4"/>
        </w:rPr>
        <w:t>。在西藏就非常重视佛受用物，比如莲花生大士，或是其他有修行的大德们，曾经用过的袈裟、钵、衣服等，任</w:t>
      </w:r>
      <w:r>
        <w:rPr>
          <w:color w:val="231f20"/>
          <w:spacing w:val="-7"/>
        </w:rPr>
        <w:t>何一件东西，甚至是大德们的须发，他们都认为有很大的加持力。</w:t>
      </w:r>
    </w:p>
    <w:p>
      <w:pPr>
        <w:pStyle w:val="style66"/>
        <w:spacing w:before="7" w:lineRule="auto" w:line="249"/>
        <w:ind w:left="787" w:right="1243" w:firstLine="442"/>
        <w:jc w:val="both"/>
        <w:rPr/>
      </w:pPr>
      <w:r>
        <w:rPr>
          <w:color w:val="231f20"/>
          <w:spacing w:val="-4"/>
        </w:rPr>
        <w:t>虚云老和尚曾到宁波阿育王寺，前去礼拜释迦牟尼佛的舍利子。他刚看到舍利子时，跟我们看到的舍利子一样，是暗暗的绿色。但是他不断虔诚恭敬地礼拜，渐渐地，他看到的舍利子越来越大，越来越明亮，乃至到最后，舍利子呈现出非常庄严的颜色。这就是因为他不断虔诚恭敬的祈请礼拜，忏悔业障， 业转了，看到的佛舍利子颜色就变了。所以木雕、纸画的佛像，也都是佛法身</w:t>
      </w:r>
      <w:r>
        <w:rPr>
          <w:color w:val="231f20"/>
          <w:spacing w:val="-7"/>
        </w:rPr>
        <w:t>的全体，要如同侍奉佛塔一样的尊重。</w:t>
      </w:r>
    </w:p>
    <w:p>
      <w:pPr>
        <w:pStyle w:val="style66"/>
        <w:spacing w:before="1"/>
        <w:rPr>
          <w:sz w:val="26"/>
        </w:rPr>
      </w:pPr>
    </w:p>
    <w:p>
      <w:pPr>
        <w:pStyle w:val="style66"/>
        <w:ind w:left="1229"/>
        <w:rPr>
          <w:rFonts w:ascii="PMingLiU" w:eastAsia="PMingLiU" w:hAnsi="PMingLiU" w:hint="eastAsia"/>
        </w:rPr>
      </w:pPr>
      <w:r>
        <w:rPr>
          <w:rFonts w:ascii="PMingLiU" w:eastAsia="PMingLiU" w:hAnsi="PMingLiU" w:hint="eastAsia"/>
          <w:color w:val="231f20"/>
        </w:rPr>
        <w:t>“所以不许者,莫不即体法身之相，表处是深，不得轻故。”</w:t>
      </w:r>
    </w:p>
    <w:p>
      <w:pPr>
        <w:pStyle w:val="style66"/>
        <w:spacing w:before="1"/>
        <w:rPr>
          <w:rFonts w:ascii="PMingLiU"/>
          <w:sz w:val="32"/>
        </w:rPr>
      </w:pPr>
    </w:p>
    <w:p>
      <w:pPr>
        <w:pStyle w:val="style66"/>
        <w:spacing w:lineRule="auto" w:line="249"/>
        <w:ind w:left="787" w:right="1239" w:firstLine="442"/>
        <w:jc w:val="both"/>
        <w:rPr/>
      </w:pPr>
      <w:r>
        <w:rPr>
          <w:color w:val="231f20"/>
          <w:spacing w:val="-4"/>
        </w:rPr>
        <w:t>为什么佛像或佛受用物等即使烂坏了，也不能拿去卖，或是随便抛弃呢？ 因为</w:t>
      </w:r>
      <w:r>
        <w:rPr>
          <w:rFonts w:ascii="PMingLiU" w:eastAsia="PMingLiU" w:hAnsi="PMingLiU" w:hint="eastAsia"/>
          <w:color w:val="231f20"/>
          <w:spacing w:val="-4"/>
        </w:rPr>
        <w:t>“莫不即体法身之相”</w:t>
      </w:r>
      <w:r>
        <w:rPr>
          <w:color w:val="231f20"/>
          <w:spacing w:val="-4"/>
        </w:rPr>
        <w:t>，它们全</w:t>
      </w:r>
      <w:r>
        <w:rPr>
          <w:rFonts w:ascii="PMingLiU" w:eastAsia="PMingLiU" w:hAnsi="PMingLiU" w:hint="eastAsia"/>
          <w:color w:val="231f20"/>
          <w:spacing w:val="-4"/>
        </w:rPr>
        <w:t>体</w:t>
      </w:r>
      <w:r>
        <w:rPr>
          <w:color w:val="231f20"/>
          <w:spacing w:val="-4"/>
        </w:rPr>
        <w:t>是佛</w:t>
      </w:r>
      <w:r>
        <w:rPr>
          <w:rFonts w:ascii="PMingLiU" w:eastAsia="PMingLiU" w:hAnsi="PMingLiU" w:hint="eastAsia"/>
          <w:color w:val="231f20"/>
          <w:spacing w:val="-4"/>
        </w:rPr>
        <w:t>法身</w:t>
      </w:r>
      <w:r>
        <w:rPr>
          <w:color w:val="231f20"/>
          <w:spacing w:val="-4"/>
        </w:rPr>
        <w:t>的代表。大家若是学习了《般若经》就知道，佛的法身遍一切处，所以一切处都是佛法身的显现，尤其是佛</w:t>
      </w:r>
      <w:r>
        <w:rPr>
          <w:color w:val="231f20"/>
          <w:spacing w:val="3"/>
        </w:rPr>
        <w:t>像，你若认为它是佛的法身，你就可以得到佛法身的加持力。所以</w:t>
      </w:r>
      <w:r>
        <w:rPr>
          <w:rFonts w:ascii="PMingLiU" w:eastAsia="PMingLiU" w:hAnsi="PMingLiU" w:hint="eastAsia"/>
          <w:color w:val="231f20"/>
          <w:spacing w:val="3"/>
        </w:rPr>
        <w:t>“表处是</w:t>
      </w:r>
      <w:r>
        <w:rPr>
          <w:rFonts w:ascii="PMingLiU" w:eastAsia="PMingLiU" w:hAnsi="PMingLiU" w:hint="eastAsia"/>
          <w:color w:val="231f20"/>
          <w:spacing w:val="-7"/>
        </w:rPr>
        <w:t>深，不得轻故”</w:t>
      </w:r>
      <w:r>
        <w:rPr>
          <w:color w:val="231f20"/>
          <w:spacing w:val="-7"/>
        </w:rPr>
        <w:t>，其</w:t>
      </w:r>
      <w:r>
        <w:rPr>
          <w:rFonts w:ascii="PMingLiU" w:eastAsia="PMingLiU" w:hAnsi="PMingLiU" w:hint="eastAsia"/>
          <w:color w:val="231f20"/>
          <w:spacing w:val="-7"/>
        </w:rPr>
        <w:t>表</w:t>
      </w:r>
      <w:r>
        <w:rPr>
          <w:color w:val="231f20"/>
          <w:spacing w:val="-7"/>
        </w:rPr>
        <w:t>法的意义相当</w:t>
      </w:r>
      <w:r>
        <w:rPr>
          <w:rFonts w:ascii="PMingLiU" w:eastAsia="PMingLiU" w:hAnsi="PMingLiU" w:hint="eastAsia"/>
          <w:color w:val="231f20"/>
          <w:spacing w:val="-7"/>
        </w:rPr>
        <w:t>深</w:t>
      </w:r>
      <w:r>
        <w:rPr>
          <w:color w:val="231f20"/>
          <w:spacing w:val="-7"/>
        </w:rPr>
        <w:t>，</w:t>
      </w:r>
      <w:r>
        <w:rPr>
          <w:rFonts w:ascii="PMingLiU" w:eastAsia="PMingLiU" w:hAnsi="PMingLiU" w:hint="eastAsia"/>
          <w:color w:val="231f20"/>
          <w:spacing w:val="-7"/>
        </w:rPr>
        <w:t>不</w:t>
      </w:r>
      <w:r>
        <w:rPr>
          <w:color w:val="231f20"/>
          <w:spacing w:val="-7"/>
        </w:rPr>
        <w:t>可以</w:t>
      </w:r>
      <w:r>
        <w:rPr>
          <w:rFonts w:ascii="PMingLiU" w:eastAsia="PMingLiU" w:hAnsi="PMingLiU" w:hint="eastAsia"/>
          <w:color w:val="231f20"/>
          <w:spacing w:val="-7"/>
        </w:rPr>
        <w:t>轻</w:t>
      </w:r>
      <w:r>
        <w:rPr>
          <w:color w:val="231f20"/>
          <w:spacing w:val="-7"/>
        </w:rPr>
        <w:t>慢对待。</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5" w:firstLine="442"/>
        <w:jc w:val="both"/>
        <w:rPr/>
      </w:pPr>
      <w:r>
        <w:rPr>
          <w:color w:val="231f20"/>
          <w:spacing w:val="3"/>
        </w:rPr>
        <w:t>现在一些佛教圣地，被开发成旅游地后，就存在很多轻慢佛受用物的问</w:t>
      </w:r>
      <w:r>
        <w:rPr>
          <w:color w:val="231f20"/>
          <w:spacing w:val="-4"/>
        </w:rPr>
        <w:t>题。像九华山，连糕饼上都印着地藏菩萨像，那怎么能吃，买了之后都不知道</w:t>
      </w:r>
      <w:r>
        <w:rPr>
          <w:color w:val="231f20"/>
          <w:spacing w:val="-7"/>
        </w:rPr>
        <w:t>该怎么处理。再是吃完之后，往垃圾桶一丢，那个业实在不知道会怎么算。</w:t>
      </w:r>
    </w:p>
    <w:p>
      <w:pPr>
        <w:pStyle w:val="style66"/>
        <w:spacing w:before="5" w:lineRule="auto" w:line="249"/>
        <w:ind w:left="787" w:right="1245" w:firstLine="442"/>
        <w:jc w:val="both"/>
        <w:rPr/>
      </w:pPr>
      <w:r>
        <w:rPr>
          <w:color w:val="231f20"/>
          <w:spacing w:val="3"/>
        </w:rPr>
        <w:t>历史上也有很多因为轻慢佛像，而遭受罪报的例子。《法苑珠林》中记</w:t>
      </w:r>
      <w:r>
        <w:rPr>
          <w:color w:val="231f20"/>
          <w:spacing w:val="-4"/>
        </w:rPr>
        <w:t>载，三国时期孙权的儿子孙浩，曾经偶然间从地下挖出一尊阿育王所造的金质佛像，但孙浩这个人非常昏昧暴虐，没有善根，他竟然命人把这尊佛像放置在厕所旁边，还把筹</w:t>
      </w:r>
      <w:r>
        <w:rPr>
          <w:rFonts w:ascii="宋体" w:eastAsia="宋体" w:hint="eastAsia"/>
          <w:color w:val="231f20"/>
          <w:spacing w:val="-4"/>
        </w:rPr>
        <w:t>（上大厕所时的擦拭木片，相当于现在的卫生纸）</w:t>
      </w:r>
      <w:r>
        <w:rPr>
          <w:color w:val="231f20"/>
          <w:spacing w:val="-4"/>
        </w:rPr>
        <w:t>放在佛像</w:t>
      </w:r>
      <w:r>
        <w:rPr>
          <w:color w:val="231f20"/>
          <w:spacing w:val="-7"/>
        </w:rPr>
        <w:t>手上，上厕所时，就从佛像手上拿。</w:t>
      </w:r>
    </w:p>
    <w:p>
      <w:pPr>
        <w:pStyle w:val="style66"/>
        <w:spacing w:before="9" w:lineRule="auto" w:line="249"/>
        <w:ind w:left="787" w:right="1243" w:firstLine="442"/>
        <w:jc w:val="both"/>
        <w:rPr/>
      </w:pPr>
      <w:r>
        <w:rPr>
          <w:color w:val="231f20"/>
          <w:spacing w:val="-4"/>
        </w:rPr>
        <w:t>到四月初八浴佛节那天，他竟然朝佛像上撒尿取乐。结果片刻之间，孙浩突然全身发肿，下身尤其疼痛无比。太史占卜说，这是得罪了一位大神所致。但把所有的神庙都祭祀了也没用。后来宫中有一位信佛的宫女告诉孙浩，这恐怕是轻辱佛像所致，于是孙浩赶快把佛像请到大殿上，用香汤洗了数十遍，并焚香顶礼，供养忏悔。孙浩自己在病床上叩头，陈述自己的罪过。又请了高僧来为他说法，这样病才渐渐消除。下半身疼痛，可能是花报，也可能是护法神</w:t>
      </w:r>
      <w:r>
        <w:rPr>
          <w:color w:val="231f20"/>
          <w:spacing w:val="-7"/>
        </w:rPr>
        <w:t>的责罚。但他未来下地狱的果报，恐怕不容易去除了。</w:t>
      </w:r>
    </w:p>
    <w:p>
      <w:pPr>
        <w:pStyle w:val="style66"/>
        <w:spacing w:before="12" w:lineRule="auto" w:line="249"/>
        <w:ind w:left="787" w:right="1243" w:firstLine="442"/>
        <w:jc w:val="both"/>
        <w:rPr/>
      </w:pPr>
      <w:r>
        <w:rPr>
          <w:color w:val="231f20"/>
          <w:spacing w:val="-4"/>
        </w:rPr>
        <w:t>现在印刷技术发达，印刷的佛像很多，我们处理时一定要谨慎。印得庄严的，可以收集起来送给别人结缘，不要乱丢。若是被人丢弃的、破破烂烂的佛像，有的寺院会把它全部收集起来，到一定数量，包好，全部沉到海里去。据</w:t>
      </w:r>
      <w:r>
        <w:rPr>
          <w:color w:val="231f20"/>
          <w:spacing w:val="-7"/>
        </w:rPr>
        <w:t>说经典里有记载，海龙王曾说过，要供养残破的佛像。这个方法也可以参考。</w:t>
      </w:r>
    </w:p>
    <w:p>
      <w:pPr>
        <w:pStyle w:val="style66"/>
        <w:spacing w:before="6" w:lineRule="auto" w:line="249"/>
        <w:ind w:left="787" w:right="1243" w:firstLine="442"/>
        <w:jc w:val="both"/>
        <w:rPr/>
      </w:pPr>
      <w:r>
        <w:rPr>
          <w:color w:val="231f20"/>
          <w:spacing w:val="-4"/>
          <w:w w:val="104"/>
        </w:rPr>
        <w:t>印光大师在《文钞》“复如岑师代友人问书”中曾开示说：“像之可以供</w:t>
      </w:r>
      <w:r>
        <w:rPr>
          <w:color w:val="231f20"/>
          <w:spacing w:val="-4"/>
        </w:rPr>
        <w:t>可以存者，供之或存之。其不能供不能存者，焚化之。毁像焚经，罪极深重， 此约可供可存者说。若不可供不可存者，亦执此义，则成亵渎。譬如人子，于父母生时，必须设法令其安全。于父母亡后，必须设法为之埋藏”，必须以恭敬心把它火化，然后把灰处理好，放到人踏不到的地方。注意这是说已经残破不堪、无法结缘的佛像，如果还能用的话，最好是整理整理，送给别人结缘，</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这样比较如法。从根本上说，最好是不要随便印佛像和经典，到处乱丢。尤其是宣传海报类的印刷品，绝对不要印佛像、菩萨像。这是第一个，佛受用物， </w:t>
      </w:r>
      <w:r>
        <w:rPr>
          <w:color w:val="231f20"/>
          <w:spacing w:val="-7"/>
        </w:rPr>
        <w:t>也是最需要谨慎处理的。</w:t>
      </w:r>
    </w:p>
    <w:p>
      <w:pPr>
        <w:pStyle w:val="style66"/>
        <w:spacing w:before="13"/>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“二、属佛物。所以得转者，由本施主通拟佛用，故得货易。不同前者曾</w:t>
      </w:r>
      <w:r>
        <w:rPr>
          <w:rFonts w:ascii="PMingLiU" w:eastAsia="PMingLiU" w:hAnsi="PMingLiU" w:hint="eastAsia"/>
          <w:color w:val="231f20"/>
          <w:spacing w:val="-7"/>
        </w:rPr>
        <w:t>为胜相，故唯一定也。”</w:t>
      </w: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（《疏》言：“得转得货易”者。于此属佛之钱宝田园人畜等物，可以随</w:t>
      </w:r>
      <w:r>
        <w:rPr>
          <w:rFonts w:ascii="PMingLiU" w:eastAsia="PMingLiU" w:hAnsi="PMingLiU" w:hint="eastAsia"/>
          <w:color w:val="231f20"/>
          <w:spacing w:val="-7"/>
        </w:rPr>
        <w:t>宜贩卖，买取供养具等而供养佛。）</w:t>
      </w:r>
    </w:p>
    <w:p>
      <w:pPr>
        <w:pStyle w:val="style66"/>
        <w:spacing w:before="7"/>
        <w:rPr>
          <w:rFonts w:ascii="PMingLiU"/>
          <w:sz w:val="25"/>
        </w:rPr>
      </w:pPr>
    </w:p>
    <w:p>
      <w:pPr>
        <w:pStyle w:val="style66"/>
        <w:spacing w:lineRule="auto" w:line="249"/>
        <w:ind w:left="787" w:right="1250" w:firstLine="517"/>
        <w:rPr/>
      </w:pPr>
      <w:r>
        <w:rPr>
          <w:color w:val="231f20"/>
          <w:spacing w:val="-7"/>
        </w:rPr>
        <w:t>第二种是</w:t>
      </w:r>
      <w:r>
        <w:rPr>
          <w:rFonts w:ascii="PMingLiU" w:eastAsia="PMingLiU" w:hAnsi="PMingLiU" w:hint="eastAsia"/>
          <w:color w:val="231f20"/>
          <w:spacing w:val="-7"/>
        </w:rPr>
        <w:t>“属佛物”。属佛物</w:t>
      </w:r>
      <w:r>
        <w:rPr>
          <w:color w:val="231f20"/>
          <w:spacing w:val="-7"/>
        </w:rPr>
        <w:t>可以</w:t>
      </w:r>
      <w:r>
        <w:rPr>
          <w:rFonts w:ascii="PMingLiU" w:eastAsia="PMingLiU" w:hAnsi="PMingLiU" w:hint="eastAsia"/>
          <w:color w:val="231f20"/>
          <w:spacing w:val="-7"/>
        </w:rPr>
        <w:t>转</w:t>
      </w:r>
      <w:r>
        <w:rPr>
          <w:color w:val="231f20"/>
          <w:spacing w:val="-7"/>
        </w:rPr>
        <w:t>为其他的用途，再来供佛，括号中是弘一大师的解释：</w:t>
      </w:r>
    </w:p>
    <w:p>
      <w:pPr>
        <w:pStyle w:val="style66"/>
        <w:spacing w:before="3" w:lineRule="auto" w:line="249"/>
        <w:ind w:left="787" w:right="1247" w:firstLine="441"/>
        <w:jc w:val="both"/>
        <w:rPr/>
      </w:pPr>
      <w:r>
        <w:rPr>
          <w:color w:val="231f20"/>
          <w:spacing w:val="-4"/>
        </w:rPr>
        <w:t>属佛物包括</w:t>
      </w:r>
      <w:r>
        <w:rPr>
          <w:rFonts w:ascii="PMingLiU" w:eastAsia="PMingLiU" w:hAnsi="PMingLiU" w:hint="eastAsia"/>
          <w:color w:val="231f20"/>
          <w:spacing w:val="-5"/>
        </w:rPr>
        <w:t>“钱、宝、田园、人畜等物”</w:t>
      </w:r>
      <w:r>
        <w:rPr>
          <w:color w:val="231f20"/>
          <w:spacing w:val="-5"/>
        </w:rPr>
        <w:t>，有的人用</w:t>
      </w:r>
      <w:r>
        <w:rPr>
          <w:rFonts w:ascii="PMingLiU" w:eastAsia="PMingLiU" w:hAnsi="PMingLiU" w:hint="eastAsia"/>
          <w:color w:val="231f20"/>
          <w:spacing w:val="-4"/>
        </w:rPr>
        <w:t>钱</w:t>
      </w:r>
      <w:r>
        <w:rPr>
          <w:color w:val="231f20"/>
          <w:spacing w:val="-4"/>
        </w:rPr>
        <w:t>财、黄金等</w:t>
      </w:r>
      <w:r>
        <w:rPr>
          <w:rFonts w:ascii="PMingLiU" w:eastAsia="PMingLiU" w:hAnsi="PMingLiU" w:hint="eastAsia"/>
          <w:color w:val="231f20"/>
          <w:spacing w:val="-4"/>
        </w:rPr>
        <w:t>宝</w:t>
      </w:r>
      <w:r>
        <w:rPr>
          <w:color w:val="231f20"/>
          <w:spacing w:val="-4"/>
        </w:rPr>
        <w:t>物来供佛；供养一片</w:t>
      </w:r>
      <w:r>
        <w:rPr>
          <w:rFonts w:ascii="PMingLiU" w:eastAsia="PMingLiU" w:hAnsi="PMingLiU" w:hint="eastAsia"/>
          <w:color w:val="231f20"/>
          <w:spacing w:val="-4"/>
        </w:rPr>
        <w:t>田园</w:t>
      </w:r>
      <w:r>
        <w:rPr>
          <w:color w:val="231f20"/>
          <w:spacing w:val="-4"/>
        </w:rPr>
        <w:t>，其上的收成都用于供佛；有的人供养</w:t>
      </w:r>
      <w:r>
        <w:rPr>
          <w:rFonts w:ascii="PMingLiU" w:eastAsia="PMingLiU" w:hAnsi="PMingLiU" w:hint="eastAsia"/>
          <w:color w:val="231f20"/>
          <w:spacing w:val="-4"/>
        </w:rPr>
        <w:t>人畜等物</w:t>
      </w:r>
      <w:r>
        <w:rPr>
          <w:color w:val="231f20"/>
          <w:spacing w:val="-4"/>
        </w:rPr>
        <w:t>，如古代把奴婢献给佛寺，或是把牲畜供养佛寺，比如供养佛寺一头牛，专门来做劳役等等。这些东西只是系</w:t>
      </w:r>
      <w:r>
        <w:rPr>
          <w:rFonts w:ascii="PMingLiU" w:eastAsia="PMingLiU" w:hAnsi="PMingLiU" w:hint="eastAsia"/>
          <w:color w:val="231f20"/>
          <w:spacing w:val="-4"/>
        </w:rPr>
        <w:t>属</w:t>
      </w:r>
      <w:r>
        <w:rPr>
          <w:color w:val="231f20"/>
          <w:spacing w:val="-4"/>
        </w:rPr>
        <w:t>于</w:t>
      </w:r>
      <w:r>
        <w:rPr>
          <w:rFonts w:ascii="PMingLiU" w:eastAsia="PMingLiU" w:hAnsi="PMingLiU" w:hint="eastAsia"/>
          <w:color w:val="231f20"/>
          <w:spacing w:val="-4"/>
        </w:rPr>
        <w:t>佛</w:t>
      </w:r>
      <w:r>
        <w:rPr>
          <w:color w:val="231f20"/>
          <w:spacing w:val="-4"/>
        </w:rPr>
        <w:t>，不代表佛的法身，所以</w:t>
      </w:r>
      <w:r>
        <w:rPr>
          <w:rFonts w:ascii="PMingLiU" w:eastAsia="PMingLiU" w:hAnsi="PMingLiU" w:hint="eastAsia"/>
          <w:color w:val="231f20"/>
          <w:spacing w:val="-4"/>
        </w:rPr>
        <w:t>“可以随宜贩卖，买取供养具等而供养佛</w:t>
      </w:r>
      <w:r>
        <w:rPr>
          <w:color w:val="231f20"/>
          <w:spacing w:val="-4"/>
        </w:rPr>
        <w:t>。</w:t>
      </w:r>
      <w:r>
        <w:rPr>
          <w:rFonts w:ascii="PMingLiU" w:eastAsia="PMingLiU" w:hAnsi="PMingLiU" w:hint="eastAsia"/>
          <w:color w:val="231f20"/>
          <w:spacing w:val="-4"/>
        </w:rPr>
        <w:t>”</w:t>
      </w:r>
      <w:r>
        <w:rPr>
          <w:color w:val="231f20"/>
          <w:spacing w:val="-4"/>
        </w:rPr>
        <w:t>这个</w:t>
      </w:r>
      <w:r>
        <w:rPr>
          <w:rFonts w:ascii="PMingLiU" w:eastAsia="PMingLiU" w:hAnsi="PMingLiU" w:hint="eastAsia"/>
          <w:color w:val="231f20"/>
          <w:spacing w:val="-4"/>
        </w:rPr>
        <w:t>“等”</w:t>
      </w:r>
      <w:r>
        <w:rPr>
          <w:color w:val="231f20"/>
          <w:spacing w:val="-4"/>
        </w:rPr>
        <w:t>，就包括可以转买佛受用物、属佛物、供养</w:t>
      </w:r>
      <w:r>
        <w:rPr>
          <w:color w:val="231f20"/>
          <w:spacing w:val="-7"/>
        </w:rPr>
        <w:t>物、献佛物来供佛。</w:t>
      </w:r>
    </w:p>
    <w:p>
      <w:pPr>
        <w:pStyle w:val="style66"/>
        <w:spacing w:before="10" w:lineRule="auto" w:line="249"/>
        <w:ind w:left="787" w:right="1243" w:firstLine="442"/>
        <w:jc w:val="both"/>
        <w:rPr/>
      </w:pPr>
      <w:r>
        <w:rPr>
          <w:color w:val="231f20"/>
          <w:spacing w:val="-4"/>
        </w:rPr>
        <w:t>另外不能认为观世音菩萨的功德也很殊胜，就把供养阿弥陀佛的东西拿来供养观世音菩萨。因为观世音菩萨属于僧宝，阿弥陀佛属于佛宝，这也不能互</w:t>
      </w:r>
      <w:r>
        <w:rPr>
          <w:color w:val="231f20"/>
          <w:spacing w:val="-7"/>
        </w:rPr>
        <w:t>用。</w:t>
      </w:r>
    </w:p>
    <w:p>
      <w:pPr>
        <w:pStyle w:val="style66"/>
        <w:spacing w:before="5" w:lineRule="auto" w:line="249"/>
        <w:ind w:left="787" w:right="1243" w:firstLine="442"/>
        <w:jc w:val="both"/>
        <w:rPr/>
      </w:pPr>
      <w:r>
        <w:rPr>
          <w:color w:val="231f20"/>
          <w:spacing w:val="-4"/>
        </w:rPr>
        <w:t>所以我们供养三宝时，发心尽量不要太局限。比如供养个香炉，不要只发愿专门供养阿弥陀佛，否则若要再拿它去供养观世音菩萨，或地藏菩萨时，就不行了。甚至从严格意义上说，若局限了只供养阿弥陀佛像的，再转供药师佛</w:t>
      </w:r>
      <w:r>
        <w:rPr>
          <w:color w:val="231f20"/>
          <w:spacing w:val="-7"/>
        </w:rPr>
        <w:t>像，都不行，会结小罪。如果是转而供养菩萨，那就不只是结小罪了。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79" w:lineRule="auto" w:line="312"/>
        <w:ind w:left="787" w:right="1243" w:firstLine="442"/>
        <w:rPr>
          <w:rFonts w:ascii="PMingLiU" w:eastAsia="PMingLiU" w:hint="eastAsia"/>
        </w:rPr>
      </w:pPr>
      <w:r>
        <w:rPr>
          <w:rFonts w:ascii="PMingLiU" w:eastAsia="PMingLiU" w:hint="eastAsia"/>
          <w:color w:val="231f20"/>
          <w:spacing w:val="-4"/>
        </w:rPr>
        <w:t>（此云属佛物，与前段所云佛受用物有异。因钱宝田园人畜等物，不堪受</w:t>
      </w:r>
      <w:r>
        <w:rPr>
          <w:rFonts w:ascii="PMingLiU" w:eastAsia="PMingLiU" w:hint="eastAsia"/>
          <w:color w:val="231f20"/>
          <w:spacing w:val="-7"/>
        </w:rPr>
        <w:t>用，但可系属，故云属佛物耳。)</w:t>
      </w:r>
    </w:p>
    <w:p>
      <w:pPr>
        <w:pStyle w:val="style66"/>
        <w:spacing w:before="6"/>
        <w:rPr>
          <w:rFonts w:ascii="PMingLiU"/>
          <w:sz w:val="25"/>
        </w:rPr>
      </w:pPr>
    </w:p>
    <w:p>
      <w:pPr>
        <w:pStyle w:val="style66"/>
        <w:spacing w:before="1" w:lineRule="auto" w:line="249"/>
        <w:ind w:left="787" w:right="1245" w:firstLine="442"/>
        <w:rPr/>
      </w:pPr>
      <w:r>
        <w:rPr>
          <w:color w:val="231f20"/>
        </w:rPr>
        <w:t>佛受用物，代表着佛的法身，而钱宝、田园、人、畜等物，佛像不堪受用，不能代表佛的法身，</w:t>
      </w:r>
      <w:r>
        <w:rPr>
          <w:rFonts w:ascii="PMingLiU" w:eastAsia="PMingLiU" w:hint="eastAsia"/>
          <w:color w:val="231f20"/>
        </w:rPr>
        <w:t>但可</w:t>
      </w:r>
      <w:r>
        <w:rPr>
          <w:color w:val="231f20"/>
        </w:rPr>
        <w:t>以</w:t>
      </w:r>
      <w:r>
        <w:rPr>
          <w:rFonts w:ascii="PMingLiU" w:eastAsia="PMingLiU" w:hint="eastAsia"/>
          <w:color w:val="231f20"/>
        </w:rPr>
        <w:t>系属</w:t>
      </w:r>
      <w:r>
        <w:rPr>
          <w:color w:val="231f20"/>
        </w:rPr>
        <w:t>于佛，所以称之为</w:t>
      </w:r>
      <w:r>
        <w:rPr>
          <w:rFonts w:ascii="PMingLiU" w:eastAsia="PMingLiU" w:hint="eastAsia"/>
          <w:color w:val="231f20"/>
        </w:rPr>
        <w:t>属佛物</w:t>
      </w:r>
      <w:r>
        <w:rPr>
          <w:color w:val="231f20"/>
        </w:rPr>
        <w:t>。</w:t>
      </w:r>
    </w:p>
    <w:p>
      <w:pPr>
        <w:pStyle w:val="style66"/>
        <w:spacing w:before="3" w:lineRule="auto" w:line="249"/>
        <w:ind w:left="787" w:right="1254" w:firstLine="442"/>
        <w:jc w:val="both"/>
        <w:rPr/>
      </w:pPr>
      <w:r>
        <w:rPr>
          <w:color w:val="231f20"/>
          <w:spacing w:val="-11"/>
        </w:rPr>
        <w:t>属佛物为什么跟佛</w:t>
      </w:r>
      <w:r>
        <w:rPr>
          <w:rFonts w:ascii="PMingLiU" w:eastAsia="PMingLiU" w:hint="eastAsia"/>
          <w:color w:val="231f20"/>
          <w:spacing w:val="-11"/>
        </w:rPr>
        <w:t>受用物</w:t>
      </w:r>
      <w:r>
        <w:rPr>
          <w:color w:val="231f20"/>
          <w:spacing w:val="-11"/>
        </w:rPr>
        <w:t>在处理上</w:t>
      </w:r>
      <w:r>
        <w:rPr>
          <w:rFonts w:ascii="PMingLiU" w:eastAsia="PMingLiU" w:hint="eastAsia"/>
          <w:color w:val="231f20"/>
          <w:spacing w:val="-11"/>
        </w:rPr>
        <w:t>有</w:t>
      </w:r>
      <w:r>
        <w:rPr>
          <w:color w:val="231f20"/>
          <w:spacing w:val="-11"/>
        </w:rPr>
        <w:t>差别呢？</w:t>
      </w:r>
      <w:r>
        <w:rPr>
          <w:rFonts w:ascii="PMingLiU" w:eastAsia="PMingLiU" w:hint="eastAsia"/>
          <w:color w:val="231f20"/>
          <w:spacing w:val="-11"/>
        </w:rPr>
        <w:t>因</w:t>
      </w:r>
      <w:r>
        <w:rPr>
          <w:color w:val="231f20"/>
          <w:spacing w:val="-11"/>
        </w:rPr>
        <w:t>为</w:t>
      </w:r>
      <w:r>
        <w:rPr>
          <w:rFonts w:ascii="PMingLiU" w:eastAsia="PMingLiU" w:hint="eastAsia"/>
          <w:color w:val="231f20"/>
          <w:spacing w:val="-11"/>
        </w:rPr>
        <w:t>钱宝田园人畜等物</w:t>
      </w:r>
      <w:r>
        <w:rPr>
          <w:color w:val="231f20"/>
          <w:spacing w:val="-11"/>
        </w:rPr>
        <w:t>，不像</w:t>
      </w:r>
      <w:r>
        <w:rPr>
          <w:color w:val="231f20"/>
          <w:spacing w:val="-10"/>
        </w:rPr>
        <w:t>木头、石头等等，可以直接制作成佛像来受用。佛宝本身</w:t>
      </w:r>
      <w:r>
        <w:rPr>
          <w:rFonts w:ascii="PMingLiU" w:eastAsia="PMingLiU" w:hint="eastAsia"/>
          <w:color w:val="231f20"/>
          <w:spacing w:val="-10"/>
        </w:rPr>
        <w:t>不堪</w:t>
      </w:r>
      <w:r>
        <w:rPr>
          <w:color w:val="231f20"/>
          <w:spacing w:val="-10"/>
        </w:rPr>
        <w:t>直接</w:t>
      </w:r>
      <w:r>
        <w:rPr>
          <w:rFonts w:ascii="PMingLiU" w:eastAsia="PMingLiU" w:hint="eastAsia"/>
          <w:color w:val="231f20"/>
          <w:spacing w:val="-10"/>
        </w:rPr>
        <w:t>受用</w:t>
      </w:r>
      <w:r>
        <w:rPr>
          <w:color w:val="231f20"/>
          <w:spacing w:val="-10"/>
        </w:rPr>
        <w:t>属佛物。除非把本来是属佛物的黄金、宝物，打造成佛像，那它就变成佛受用物，不再是</w:t>
      </w:r>
      <w:r>
        <w:rPr>
          <w:color w:val="231f20"/>
          <w:spacing w:val="-11"/>
        </w:rPr>
        <w:t>属佛物了，这时，这黄金佛像就代表佛的法身，就不能再做其他用途了。</w:t>
      </w:r>
    </w:p>
    <w:p>
      <w:pPr>
        <w:pStyle w:val="style66"/>
        <w:spacing w:before="15"/>
        <w:rPr>
          <w:sz w:val="25"/>
        </w:rPr>
      </w:pPr>
    </w:p>
    <w:p>
      <w:pPr>
        <w:pStyle w:val="style66"/>
        <w:spacing w:lineRule="auto" w:line="312"/>
        <w:ind w:left="787" w:right="1247" w:firstLine="442"/>
        <w:jc w:val="both"/>
        <w:rPr>
          <w:rFonts w:ascii="PMingLiU" w:eastAsia="PMingLiU" w:hint="eastAsia"/>
        </w:rPr>
      </w:pPr>
      <w:r>
        <w:rPr>
          <w:rFonts w:ascii="PMingLiU" w:eastAsia="PMingLiU" w:hint="eastAsia"/>
          <w:color w:val="231f20"/>
          <w:spacing w:val="-6"/>
        </w:rPr>
        <w:t xml:space="preserve">(西竺布施者，或通施三宝，或别指施佛施法施僧。别指施者，各有所属， </w:t>
      </w:r>
      <w:r>
        <w:rPr>
          <w:rFonts w:ascii="PMingLiU" w:eastAsia="PMingLiU" w:hint="eastAsia"/>
          <w:color w:val="231f20"/>
          <w:spacing w:val="-4"/>
        </w:rPr>
        <w:t xml:space="preserve">不得互用。今云属佛物，即是别施佛者。虽许转贸，而所易得者，仍属于佛， </w:t>
      </w:r>
      <w:r>
        <w:rPr>
          <w:rFonts w:ascii="PMingLiU" w:eastAsia="PMingLiU" w:hint="eastAsia"/>
          <w:color w:val="231f20"/>
          <w:spacing w:val="-7"/>
        </w:rPr>
        <w:t>不容有滥。)</w:t>
      </w:r>
    </w:p>
    <w:p>
      <w:pPr>
        <w:pStyle w:val="style66"/>
        <w:spacing w:before="7"/>
        <w:rPr>
          <w:rFonts w:ascii="PMingLiU"/>
          <w:sz w:val="25"/>
        </w:rPr>
      </w:pPr>
    </w:p>
    <w:p>
      <w:pPr>
        <w:pStyle w:val="style66"/>
        <w:spacing w:lineRule="auto" w:line="249"/>
        <w:ind w:left="787" w:right="1245" w:firstLine="442"/>
        <w:jc w:val="both"/>
        <w:rPr/>
      </w:pPr>
      <w:r>
        <w:rPr>
          <w:color w:val="231f20"/>
          <w:spacing w:val="3"/>
        </w:rPr>
        <w:t>印度人很喜欢用复杂的逻辑进行思惟，所以他们在戒律上也分别得很清</w:t>
      </w:r>
      <w:r>
        <w:rPr>
          <w:color w:val="231f20"/>
          <w:spacing w:val="-4"/>
        </w:rPr>
        <w:t>楚。他们要供养时如果指定这钱要</w:t>
      </w:r>
      <w:r>
        <w:rPr>
          <w:rFonts w:ascii="PMingLiU" w:eastAsia="PMingLiU" w:hAnsi="PMingLiU" w:hint="eastAsia"/>
          <w:color w:val="231f20"/>
          <w:spacing w:val="-4"/>
        </w:rPr>
        <w:t>“通施三宝”</w:t>
      </w:r>
      <w:r>
        <w:rPr>
          <w:color w:val="231f20"/>
          <w:spacing w:val="-4"/>
        </w:rPr>
        <w:t>，那这个钱拿来供佛、供法、供僧都可以，具体可由执事决定。如果指定这钱用于供佛，或是用于供法、供僧，那</w:t>
      </w:r>
      <w:r>
        <w:rPr>
          <w:rFonts w:ascii="PMingLiU" w:eastAsia="PMingLiU" w:hAnsi="PMingLiU" w:hint="eastAsia"/>
          <w:color w:val="231f20"/>
          <w:spacing w:val="-4"/>
        </w:rPr>
        <w:t>“别指施者，各有所属，不得互用”</w:t>
      </w:r>
      <w:r>
        <w:rPr>
          <w:color w:val="231f20"/>
          <w:spacing w:val="-4"/>
        </w:rPr>
        <w:t>，他指定供养什么，就只能按其指定的供养，不能混用。</w:t>
      </w:r>
      <w:r>
        <w:rPr>
          <w:rFonts w:ascii="PMingLiU" w:eastAsia="PMingLiU" w:hAnsi="PMingLiU" w:hint="eastAsia"/>
          <w:color w:val="231f20"/>
          <w:spacing w:val="-4"/>
        </w:rPr>
        <w:t>“今云属佛物，即是别施佛者”</w:t>
      </w:r>
      <w:r>
        <w:rPr>
          <w:color w:val="231f20"/>
          <w:spacing w:val="-4"/>
        </w:rPr>
        <w:t>，这里所说的</w:t>
      </w:r>
      <w:r>
        <w:rPr>
          <w:rFonts w:ascii="PMingLiU" w:eastAsia="PMingLiU" w:hAnsi="PMingLiU" w:hint="eastAsia"/>
          <w:color w:val="231f20"/>
          <w:spacing w:val="-4"/>
        </w:rPr>
        <w:t>属佛物</w:t>
      </w:r>
      <w:r>
        <w:rPr>
          <w:color w:val="231f20"/>
        </w:rPr>
        <w:t xml:space="preserve">， </w:t>
      </w:r>
      <w:r>
        <w:rPr>
          <w:color w:val="231f20"/>
          <w:spacing w:val="-4"/>
        </w:rPr>
        <w:t>指的就</w:t>
      </w:r>
      <w:r>
        <w:rPr>
          <w:rFonts w:ascii="PMingLiU" w:eastAsia="PMingLiU" w:hAnsi="PMingLiU" w:hint="eastAsia"/>
          <w:color w:val="231f20"/>
          <w:spacing w:val="-4"/>
        </w:rPr>
        <w:t>是</w:t>
      </w:r>
      <w:r>
        <w:rPr>
          <w:color w:val="231f20"/>
          <w:spacing w:val="-4"/>
        </w:rPr>
        <w:t>专门</w:t>
      </w:r>
      <w:r>
        <w:rPr>
          <w:rFonts w:ascii="PMingLiU" w:eastAsia="PMingLiU" w:hAnsi="PMingLiU" w:hint="eastAsia"/>
          <w:color w:val="231f20"/>
          <w:spacing w:val="-4"/>
        </w:rPr>
        <w:t>施佛</w:t>
      </w:r>
      <w:r>
        <w:rPr>
          <w:color w:val="231f20"/>
          <w:spacing w:val="-4"/>
        </w:rPr>
        <w:t>、供养佛的物品，</w:t>
      </w:r>
      <w:r>
        <w:rPr>
          <w:rFonts w:ascii="PMingLiU" w:eastAsia="PMingLiU" w:hAnsi="PMingLiU" w:hint="eastAsia"/>
          <w:color w:val="231f20"/>
          <w:spacing w:val="-4"/>
        </w:rPr>
        <w:t>“虽许转贸，而所易得者，仍属于佛，不容有滥”。</w:t>
      </w:r>
      <w:r>
        <w:rPr>
          <w:color w:val="231f20"/>
          <w:spacing w:val="-4"/>
        </w:rPr>
        <w:t>这些物品</w:t>
      </w:r>
      <w:r>
        <w:rPr>
          <w:rFonts w:ascii="PMingLiU" w:eastAsia="PMingLiU" w:hAnsi="PMingLiU" w:hint="eastAsia"/>
          <w:color w:val="231f20"/>
          <w:spacing w:val="-4"/>
        </w:rPr>
        <w:t>虽</w:t>
      </w:r>
      <w:r>
        <w:rPr>
          <w:color w:val="231f20"/>
          <w:spacing w:val="-4"/>
        </w:rPr>
        <w:t>然允</w:t>
      </w:r>
      <w:r>
        <w:rPr>
          <w:rFonts w:ascii="PMingLiU" w:eastAsia="PMingLiU" w:hAnsi="PMingLiU" w:hint="eastAsia"/>
          <w:color w:val="231f20"/>
          <w:spacing w:val="-4"/>
        </w:rPr>
        <w:t>许转</w:t>
      </w:r>
      <w:r>
        <w:rPr>
          <w:color w:val="231f20"/>
          <w:spacing w:val="-4"/>
        </w:rPr>
        <w:t>卖，但</w:t>
      </w:r>
      <w:r>
        <w:rPr>
          <w:rFonts w:ascii="PMingLiU" w:eastAsia="PMingLiU" w:hAnsi="PMingLiU" w:hint="eastAsia"/>
          <w:color w:val="231f20"/>
          <w:spacing w:val="-4"/>
        </w:rPr>
        <w:t>贸易所得</w:t>
      </w:r>
      <w:r>
        <w:rPr>
          <w:color w:val="231f20"/>
          <w:spacing w:val="-4"/>
        </w:rPr>
        <w:t>的东西，</w:t>
      </w:r>
      <w:r>
        <w:rPr>
          <w:rFonts w:ascii="PMingLiU" w:eastAsia="PMingLiU" w:hAnsi="PMingLiU" w:hint="eastAsia"/>
          <w:color w:val="231f20"/>
          <w:spacing w:val="-4"/>
        </w:rPr>
        <w:t>仍</w:t>
      </w:r>
      <w:r>
        <w:rPr>
          <w:color w:val="231f20"/>
          <w:spacing w:val="-4"/>
        </w:rPr>
        <w:t>然</w:t>
      </w:r>
      <w:r>
        <w:rPr>
          <w:rFonts w:ascii="PMingLiU" w:eastAsia="PMingLiU" w:hAnsi="PMingLiU" w:hint="eastAsia"/>
          <w:color w:val="231f20"/>
          <w:spacing w:val="-4"/>
        </w:rPr>
        <w:t>属于佛</w:t>
      </w:r>
      <w:r>
        <w:rPr>
          <w:color w:val="231f20"/>
          <w:spacing w:val="-4"/>
        </w:rPr>
        <w:t>，</w:t>
      </w:r>
      <w:r>
        <w:rPr>
          <w:rFonts w:ascii="PMingLiU" w:eastAsia="PMingLiU" w:hAnsi="PMingLiU" w:hint="eastAsia"/>
          <w:color w:val="231f20"/>
          <w:spacing w:val="-4"/>
        </w:rPr>
        <w:t>不</w:t>
      </w:r>
      <w:r>
        <w:rPr>
          <w:color w:val="231f20"/>
          <w:spacing w:val="-4"/>
        </w:rPr>
        <w:t>能混</w:t>
      </w:r>
      <w:r>
        <w:rPr>
          <w:rFonts w:ascii="PMingLiU" w:eastAsia="PMingLiU" w:hAnsi="PMingLiU" w:hint="eastAsia"/>
          <w:color w:val="231f20"/>
          <w:spacing w:val="-7"/>
        </w:rPr>
        <w:t>滥</w:t>
      </w:r>
      <w:r>
        <w:rPr>
          <w:color w:val="231f20"/>
        </w:rPr>
        <w:t>。</w:t>
      </w:r>
    </w:p>
    <w:p>
      <w:pPr>
        <w:pStyle w:val="style66"/>
        <w:spacing w:before="13" w:lineRule="auto" w:line="249"/>
        <w:ind w:left="787" w:right="1243" w:firstLine="442"/>
        <w:jc w:val="both"/>
        <w:rPr/>
      </w:pPr>
      <w:r>
        <w:rPr>
          <w:color w:val="231f20"/>
          <w:spacing w:val="-4"/>
        </w:rPr>
        <w:t>中国人供养时一般不会分得那么清楚。很多人就只是习惯说：“师父，我这钱拿来供佛。”我们就会向他确认，是只供佛，还是通指供养三宝。如果只是供佛的东西，就不能拿来供养法、僧了，虽然同是三宝，但是不容互用，不</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能混滥。所以我们到寺院去供养时，尽量不要有局限。</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“三、供养物。以幡华等得货易者，事同属佛，可以义求。”</w:t>
      </w:r>
    </w:p>
    <w:p>
      <w:pPr>
        <w:pStyle w:val="style66"/>
        <w:spacing w:before="92" w:lineRule="auto" w:line="312"/>
        <w:ind w:left="787" w:right="1243" w:firstLine="442"/>
        <w:rPr>
          <w:rFonts w:ascii="PMingLiU" w:eastAsia="PMingLiU" w:hint="eastAsia"/>
        </w:rPr>
      </w:pPr>
      <w:r>
        <w:rPr>
          <w:rFonts w:ascii="PMingLiU" w:eastAsia="PMingLiU" w:hint="eastAsia"/>
          <w:color w:val="231f20"/>
          <w:spacing w:val="-4"/>
        </w:rPr>
        <w:t>（供养物者即是香灯华幡供具之物。《疏》言以幡华等得货易者，此亦有</w:t>
      </w:r>
      <w:r>
        <w:rPr>
          <w:rFonts w:ascii="PMingLiU" w:eastAsia="PMingLiU" w:hint="eastAsia"/>
          <w:color w:val="231f20"/>
          <w:spacing w:val="-7"/>
        </w:rPr>
        <w:t>别。华等可以转贸他物供佛，与前属佛物同。若幡等唯可转变，不可转贸。</w:t>
      </w:r>
    </w:p>
    <w:p>
      <w:pPr>
        <w:pStyle w:val="style66"/>
        <w:spacing w:lineRule="auto" w:line="312"/>
        <w:ind w:left="787" w:right="1243" w:firstLine="442"/>
        <w:rPr>
          <w:rFonts w:ascii="PMingLiU" w:eastAsia="PMingLiU" w:hint="eastAsia"/>
        </w:rPr>
      </w:pPr>
      <w:r>
        <w:rPr>
          <w:rFonts w:ascii="PMingLiU" w:eastAsia="PMingLiU" w:hint="eastAsia"/>
          <w:color w:val="231f20"/>
          <w:spacing w:val="-4"/>
        </w:rPr>
        <w:t>故《资持》云，若佛幡多得作余佛事者，谓改作缯盖幢幔等物，然曾供佛</w:t>
      </w:r>
      <w:r>
        <w:rPr>
          <w:rFonts w:ascii="PMingLiU" w:eastAsia="PMingLiU" w:hint="eastAsia"/>
          <w:color w:val="231f20"/>
          <w:spacing w:val="-7"/>
        </w:rPr>
        <w:t>体不可变，不同前华可持转贸。)</w:t>
      </w:r>
    </w:p>
    <w:p>
      <w:pPr>
        <w:pStyle w:val="style66"/>
        <w:spacing w:before="7"/>
        <w:rPr>
          <w:rFonts w:ascii="PMingLiU"/>
          <w:sz w:val="25"/>
        </w:rPr>
      </w:pPr>
    </w:p>
    <w:p>
      <w:pPr>
        <w:pStyle w:val="style66"/>
        <w:spacing w:lineRule="auto" w:line="249"/>
        <w:ind w:left="787" w:right="1244" w:firstLine="442"/>
        <w:jc w:val="both"/>
        <w:rPr/>
      </w:pPr>
      <w:r>
        <w:rPr>
          <w:rFonts w:ascii="PMingLiU" w:eastAsia="PMingLiU" w:hAnsi="PMingLiU" w:hint="eastAsia"/>
          <w:color w:val="231f20"/>
          <w:spacing w:val="-4"/>
        </w:rPr>
        <w:t>供养物</w:t>
      </w:r>
      <w:r>
        <w:rPr>
          <w:color w:val="231f20"/>
          <w:spacing w:val="-4"/>
        </w:rPr>
        <w:t>是什么呢？就是供具，如佛</w:t>
      </w:r>
      <w:r>
        <w:rPr>
          <w:rFonts w:ascii="PMingLiU" w:eastAsia="PMingLiU" w:hAnsi="PMingLiU" w:hint="eastAsia"/>
          <w:color w:val="231f20"/>
          <w:spacing w:val="-5"/>
        </w:rPr>
        <w:t>幡</w:t>
      </w:r>
      <w:r>
        <w:rPr>
          <w:color w:val="231f20"/>
          <w:spacing w:val="-4"/>
        </w:rPr>
        <w:t>、供佛的</w:t>
      </w:r>
      <w:r>
        <w:rPr>
          <w:rFonts w:ascii="PMingLiU" w:eastAsia="PMingLiU" w:hAnsi="PMingLiU" w:hint="eastAsia"/>
          <w:color w:val="231f20"/>
          <w:spacing w:val="-4"/>
        </w:rPr>
        <w:t>华</w:t>
      </w:r>
      <w:r>
        <w:rPr>
          <w:rFonts w:ascii="宋体" w:eastAsia="宋体" w:hAnsi="宋体" w:hint="eastAsia"/>
          <w:color w:val="231f20"/>
          <w:spacing w:val="-4"/>
        </w:rPr>
        <w:t>（即花）</w:t>
      </w:r>
      <w:r>
        <w:rPr>
          <w:color w:val="231f20"/>
          <w:spacing w:val="-4"/>
        </w:rPr>
        <w:t>等等。这一类物品也可以</w:t>
      </w:r>
      <w:r>
        <w:rPr>
          <w:rFonts w:ascii="PMingLiU" w:eastAsia="PMingLiU" w:hAnsi="PMingLiU" w:hint="eastAsia"/>
          <w:color w:val="231f20"/>
          <w:spacing w:val="-4"/>
        </w:rPr>
        <w:t>货易</w:t>
      </w:r>
      <w:r>
        <w:rPr>
          <w:color w:val="231f20"/>
          <w:spacing w:val="-4"/>
        </w:rPr>
        <w:t>，但货易的所得，还是必须用来供佛，这是重点。因为</w:t>
      </w:r>
      <w:r>
        <w:rPr>
          <w:rFonts w:ascii="PMingLiU" w:eastAsia="PMingLiU" w:hAnsi="PMingLiU" w:hint="eastAsia"/>
          <w:color w:val="231f20"/>
          <w:spacing w:val="-4"/>
        </w:rPr>
        <w:t>“事同属佛”</w:t>
      </w:r>
      <w:r>
        <w:rPr>
          <w:color w:val="231f20"/>
          <w:spacing w:val="-4"/>
        </w:rPr>
        <w:t>，这类物品从大判上来说和</w:t>
      </w:r>
      <w:r>
        <w:rPr>
          <w:rFonts w:ascii="PMingLiU" w:eastAsia="PMingLiU" w:hAnsi="PMingLiU" w:hint="eastAsia"/>
          <w:color w:val="231f20"/>
          <w:spacing w:val="-4"/>
        </w:rPr>
        <w:t>属佛</w:t>
      </w:r>
      <w:r>
        <w:rPr>
          <w:color w:val="231f20"/>
          <w:spacing w:val="-4"/>
        </w:rPr>
        <w:t>物一样，所以</w:t>
      </w:r>
      <w:r>
        <w:rPr>
          <w:rFonts w:ascii="PMingLiU" w:eastAsia="PMingLiU" w:hAnsi="PMingLiU" w:hint="eastAsia"/>
          <w:color w:val="231f20"/>
          <w:spacing w:val="-4"/>
        </w:rPr>
        <w:t>“可以义求”</w:t>
      </w:r>
      <w:r>
        <w:rPr>
          <w:color w:val="231f20"/>
          <w:spacing w:val="-4"/>
        </w:rPr>
        <w:t>，可以类推。</w:t>
      </w:r>
      <w:r>
        <w:rPr>
          <w:color w:val="231f20"/>
          <w:spacing w:val="-7"/>
        </w:rPr>
        <w:t>以下是弘一大师的注解：</w:t>
      </w:r>
    </w:p>
    <w:p>
      <w:pPr>
        <w:pStyle w:val="style66"/>
        <w:spacing w:before="6" w:lineRule="auto" w:line="249"/>
        <w:ind w:left="787" w:right="1247" w:firstLine="442"/>
        <w:rPr/>
      </w:pPr>
      <w:r>
        <w:rPr>
          <w:rFonts w:ascii="PMingLiU" w:eastAsia="PMingLiU" w:hAnsi="PMingLiU" w:hint="eastAsia"/>
          <w:color w:val="231f20"/>
          <w:spacing w:val="-5"/>
        </w:rPr>
        <w:t>“供养物者即是香灯华幡供具之物。”</w:t>
      </w:r>
      <w:r>
        <w:rPr>
          <w:color w:val="231f20"/>
          <w:spacing w:val="-4"/>
        </w:rPr>
        <w:t>我们顺便说明一下佛前供具所代表</w:t>
      </w:r>
      <w:r>
        <w:rPr>
          <w:color w:val="231f20"/>
          <w:spacing w:val="-7"/>
        </w:rPr>
        <w:t>的意义：</w:t>
      </w:r>
    </w:p>
    <w:p>
      <w:pPr>
        <w:pStyle w:val="style66"/>
        <w:spacing w:before="4" w:lineRule="auto" w:line="249"/>
        <w:ind w:left="787" w:right="1245" w:firstLine="442"/>
        <w:rPr/>
      </w:pPr>
      <w:r>
        <w:rPr>
          <w:rFonts w:ascii="PMingLiU" w:eastAsia="PMingLiU" w:hint="eastAsia"/>
          <w:color w:val="231f20"/>
        </w:rPr>
        <w:t>香：</w:t>
      </w:r>
      <w:r>
        <w:rPr>
          <w:color w:val="231f20"/>
        </w:rPr>
        <w:t>盘香、卧香、香粉等等。佛前供香，代表佛的戒功德。所谓戒香远闻，佛的戒香功德就像焚香一样，能够散播到十方世界。</w:t>
      </w:r>
    </w:p>
    <w:p>
      <w:pPr>
        <w:pStyle w:val="style66"/>
        <w:spacing w:before="3" w:lineRule="auto" w:line="249"/>
        <w:ind w:left="787" w:right="1247" w:firstLine="442"/>
        <w:rPr/>
      </w:pPr>
      <w:r>
        <w:rPr>
          <w:rFonts w:ascii="PMingLiU" w:eastAsia="PMingLiU" w:hint="eastAsia"/>
          <w:color w:val="231f20"/>
          <w:spacing w:val="-4"/>
        </w:rPr>
        <w:t>水：</w:t>
      </w:r>
      <w:r>
        <w:rPr>
          <w:color w:val="231f20"/>
          <w:spacing w:val="-4"/>
        </w:rPr>
        <w:t xml:space="preserve">佛前供水，不是给佛喝的，供的水澄清、稳定，代表佛禅定的功德， </w:t>
      </w:r>
      <w:r>
        <w:rPr>
          <w:color w:val="231f20"/>
          <w:spacing w:val="-7"/>
        </w:rPr>
        <w:t>自性定的功德。</w:t>
      </w:r>
    </w:p>
    <w:p>
      <w:pPr>
        <w:pStyle w:val="style66"/>
        <w:spacing w:before="4"/>
        <w:ind w:left="1229"/>
        <w:rPr/>
      </w:pPr>
      <w:r>
        <w:rPr>
          <w:rFonts w:ascii="PMingLiU" w:eastAsia="PMingLiU" w:hint="eastAsia"/>
          <w:color w:val="231f20"/>
        </w:rPr>
        <w:t>灯：</w:t>
      </w:r>
      <w:r>
        <w:rPr>
          <w:color w:val="231f20"/>
        </w:rPr>
        <w:t>莲花灯、蜡烛等等。佛前供灯，代表佛的智慧功德。</w:t>
      </w:r>
    </w:p>
    <w:p>
      <w:pPr>
        <w:pStyle w:val="style66"/>
        <w:spacing w:before="17"/>
        <w:ind w:left="1229"/>
        <w:rPr/>
      </w:pPr>
      <w:r>
        <w:rPr>
          <w:color w:val="231f20"/>
        </w:rPr>
        <w:t>所以佛前供具香、水、灯，代表戒定慧的功德，这是不可或缺的。</w:t>
      </w:r>
    </w:p>
    <w:p>
      <w:pPr>
        <w:pStyle w:val="style66"/>
        <w:spacing w:before="17" w:lineRule="auto" w:line="249"/>
        <w:ind w:left="787" w:right="1247" w:firstLine="442"/>
        <w:jc w:val="both"/>
        <w:rPr/>
      </w:pPr>
      <w:r>
        <w:rPr>
          <w:rFonts w:ascii="PMingLiU" w:eastAsia="PMingLiU" w:hint="eastAsia"/>
          <w:color w:val="231f20"/>
          <w:spacing w:val="-4"/>
        </w:rPr>
        <w:t>华：</w:t>
      </w:r>
      <w:r>
        <w:rPr>
          <w:color w:val="231f20"/>
          <w:spacing w:val="-4"/>
        </w:rPr>
        <w:t>真花、假花都可以。佛前供花，代表佛因地所行的菩萨万行。因为有花为因，才有结果，所以在佛前供花，一方面是庄严佛堂，另一方面，就是彰</w:t>
      </w:r>
      <w:r>
        <w:rPr>
          <w:color w:val="231f20"/>
          <w:spacing w:val="-7"/>
        </w:rPr>
        <w:t>显菩萨因地所修六度万行的功德。</w:t>
      </w:r>
    </w:p>
    <w:p>
      <w:pPr>
        <w:pStyle w:val="style66"/>
        <w:spacing w:before="5" w:lineRule="auto" w:line="249"/>
        <w:ind w:left="787" w:right="1243" w:firstLine="442"/>
        <w:rPr/>
      </w:pPr>
      <w:r>
        <w:rPr>
          <w:color w:val="231f20"/>
          <w:spacing w:val="-4"/>
        </w:rPr>
        <w:t xml:space="preserve">过去有位居士问忏云老和尚：“供佛是不是一定要用真花？”老和尚说：     </w:t>
      </w:r>
      <w:r>
        <w:rPr>
          <w:color w:val="231f20"/>
          <w:spacing w:val="-4"/>
          <w:w w:val="104"/>
        </w:rPr>
        <w:t>“假花也可以。”居士说：“怎么可以用假花来供佛呢？”好像欺骗佛一样。</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 xml:space="preserve">老和尚说：“这佛像也是假的，也不是真的。”所以供佛的花，用真花假花都  </w:t>
      </w:r>
      <w:r>
        <w:rPr>
          <w:color w:val="231f20"/>
          <w:spacing w:val="-7"/>
        </w:rPr>
        <w:t>可以，主要是供养时，以虔诚心观想香、花等周遍十方，供养十方诸佛。</w:t>
      </w:r>
    </w:p>
    <w:p>
      <w:pPr>
        <w:pStyle w:val="style66"/>
        <w:spacing w:before="4" w:lineRule="auto" w:line="249"/>
        <w:ind w:left="787" w:right="1245" w:firstLine="442"/>
        <w:jc w:val="both"/>
        <w:rPr/>
      </w:pPr>
      <w:r>
        <w:rPr>
          <w:rFonts w:ascii="PMingLiU" w:eastAsia="PMingLiU" w:hint="eastAsia"/>
          <w:color w:val="231f20"/>
          <w:spacing w:val="3"/>
        </w:rPr>
        <w:t>幢幡：幢</w:t>
      </w:r>
      <w:r>
        <w:rPr>
          <w:color w:val="231f20"/>
          <w:spacing w:val="3"/>
        </w:rPr>
        <w:t>是圆筒状的，上面写着种种经文、佛号、咒语，从上垂下来。</w:t>
      </w:r>
      <w:r>
        <w:rPr>
          <w:color w:val="231f20"/>
          <w:spacing w:val="-4"/>
        </w:rPr>
        <w:t>如写着尊胜咒的，叫尊胜幢。</w:t>
      </w:r>
      <w:r>
        <w:rPr>
          <w:rFonts w:ascii="PMingLiU" w:eastAsia="PMingLiU" w:hint="eastAsia"/>
          <w:color w:val="231f20"/>
          <w:spacing w:val="-4"/>
        </w:rPr>
        <w:t>幡</w:t>
      </w:r>
      <w:r>
        <w:rPr>
          <w:color w:val="231f20"/>
          <w:spacing w:val="-4"/>
        </w:rPr>
        <w:t>是扁扁的，上面写着佛号，或画着八吉祥等图</w:t>
      </w:r>
      <w:r>
        <w:rPr>
          <w:color w:val="231f20"/>
          <w:spacing w:val="-7"/>
        </w:rPr>
        <w:t>案，这是佛幡。幢幡都吊得高高的，代表佛法身功德的高远。</w:t>
      </w:r>
    </w:p>
    <w:p>
      <w:pPr>
        <w:pStyle w:val="style66"/>
        <w:spacing w:before="5"/>
        <w:ind w:left="1229"/>
        <w:rPr/>
      </w:pPr>
      <w:r>
        <w:rPr>
          <w:color w:val="231f20"/>
        </w:rPr>
        <w:t>这些都是属于</w:t>
      </w:r>
      <w:r>
        <w:rPr>
          <w:rFonts w:ascii="PMingLiU" w:eastAsia="PMingLiU" w:hint="eastAsia"/>
          <w:color w:val="231f20"/>
        </w:rPr>
        <w:t>供具</w:t>
      </w:r>
      <w:r>
        <w:rPr>
          <w:color w:val="231f20"/>
        </w:rPr>
        <w:t>类的</w:t>
      </w:r>
      <w:r>
        <w:rPr>
          <w:rFonts w:ascii="PMingLiU" w:eastAsia="PMingLiU" w:hint="eastAsia"/>
          <w:color w:val="231f20"/>
        </w:rPr>
        <w:t>物</w:t>
      </w:r>
      <w:r>
        <w:rPr>
          <w:color w:val="231f20"/>
        </w:rPr>
        <w:t>品，不是佛像本身。</w:t>
      </w:r>
    </w:p>
    <w:p>
      <w:pPr>
        <w:pStyle w:val="style66"/>
        <w:spacing w:before="60"/>
        <w:ind w:left="1229"/>
        <w:rPr>
          <w:rFonts w:ascii="PMingLiU" w:eastAsia="PMingLiU" w:hAnsi="PMingLiU" w:hint="eastAsia"/>
        </w:rPr>
      </w:pPr>
      <w:r>
        <w:rPr>
          <w:rFonts w:ascii="PMingLiU" w:eastAsia="PMingLiU" w:hAnsi="PMingLiU" w:hint="eastAsia"/>
          <w:color w:val="231f20"/>
        </w:rPr>
        <w:t>“若幡等唯可转变，不可转贸。</w:t>
      </w:r>
    </w:p>
    <w:p>
      <w:pPr>
        <w:pStyle w:val="style66"/>
        <w:spacing w:before="93"/>
        <w:ind w:left="1229"/>
        <w:rPr>
          <w:rFonts w:ascii="PMingLiU" w:eastAsia="PMingLiU" w:hAnsi="PMingLiU" w:hint="eastAsia"/>
        </w:rPr>
      </w:pPr>
      <w:r>
        <w:rPr>
          <w:rFonts w:ascii="PMingLiU" w:eastAsia="PMingLiU" w:hAnsi="PMingLiU" w:hint="eastAsia"/>
          <w:color w:val="231f20"/>
        </w:rPr>
        <w:t>《疏》言以幡华等得货易者，此亦有别。”</w:t>
      </w:r>
    </w:p>
    <w:p>
      <w:pPr>
        <w:pStyle w:val="style66"/>
        <w:spacing w:before="48"/>
        <w:ind w:left="1229"/>
        <w:rPr/>
      </w:pPr>
      <w:r>
        <w:rPr>
          <w:color w:val="231f20"/>
        </w:rPr>
        <w:t>文中说</w:t>
      </w:r>
      <w:r>
        <w:rPr>
          <w:rFonts w:ascii="PMingLiU" w:eastAsia="PMingLiU" w:hint="eastAsia"/>
          <w:color w:val="231f20"/>
        </w:rPr>
        <w:t>幡华等</w:t>
      </w:r>
      <w:r>
        <w:rPr>
          <w:color w:val="231f20"/>
        </w:rPr>
        <w:t>可以</w:t>
      </w:r>
      <w:r>
        <w:rPr>
          <w:rFonts w:ascii="PMingLiU" w:eastAsia="PMingLiU" w:hint="eastAsia"/>
          <w:color w:val="231f20"/>
        </w:rPr>
        <w:t>货易</w:t>
      </w:r>
      <w:r>
        <w:rPr>
          <w:color w:val="231f20"/>
        </w:rPr>
        <w:t>，但其中还是</w:t>
      </w:r>
      <w:r>
        <w:rPr>
          <w:rFonts w:ascii="PMingLiU" w:eastAsia="PMingLiU" w:hint="eastAsia"/>
          <w:color w:val="231f20"/>
        </w:rPr>
        <w:t>有</w:t>
      </w:r>
      <w:r>
        <w:rPr>
          <w:color w:val="231f20"/>
        </w:rPr>
        <w:t>一些差</w:t>
      </w:r>
      <w:r>
        <w:rPr>
          <w:rFonts w:ascii="PMingLiU" w:eastAsia="PMingLiU" w:hint="eastAsia"/>
          <w:color w:val="231f20"/>
        </w:rPr>
        <w:t>别</w:t>
      </w:r>
      <w:r>
        <w:rPr>
          <w:color w:val="231f20"/>
        </w:rPr>
        <w:t>。</w:t>
      </w:r>
    </w:p>
    <w:p>
      <w:pPr>
        <w:pStyle w:val="style66"/>
        <w:spacing w:before="17" w:lineRule="auto" w:line="249"/>
        <w:ind w:left="787" w:right="1247" w:firstLine="442"/>
        <w:jc w:val="both"/>
        <w:rPr/>
      </w:pPr>
      <w:r>
        <w:rPr>
          <w:rFonts w:ascii="PMingLiU" w:eastAsia="PMingLiU" w:hAnsi="PMingLiU" w:hint="eastAsia"/>
          <w:color w:val="231f20"/>
          <w:spacing w:val="-4"/>
        </w:rPr>
        <w:t>“华等可以转贸他物供佛，与前属佛物同。”花</w:t>
      </w:r>
      <w:r>
        <w:rPr>
          <w:color w:val="231f20"/>
          <w:spacing w:val="-4"/>
        </w:rPr>
        <w:t>一类的供具</w:t>
      </w:r>
      <w:r>
        <w:rPr>
          <w:rFonts w:ascii="PMingLiU" w:eastAsia="PMingLiU" w:hAnsi="PMingLiU" w:hint="eastAsia"/>
          <w:color w:val="231f20"/>
          <w:spacing w:val="-5"/>
        </w:rPr>
        <w:t>可以</w:t>
      </w:r>
      <w:r>
        <w:rPr>
          <w:color w:val="231f20"/>
          <w:spacing w:val="-4"/>
        </w:rPr>
        <w:t>卖掉，或者拿去跟人家做交易，比如今天有一个法会，供养的花太多，那多余的花就可以拿去卖掉，再用得来的钱买其</w:t>
      </w:r>
      <w:r>
        <w:rPr>
          <w:rFonts w:ascii="PMingLiU" w:eastAsia="PMingLiU" w:hAnsi="PMingLiU" w:hint="eastAsia"/>
          <w:color w:val="231f20"/>
          <w:spacing w:val="-4"/>
        </w:rPr>
        <w:t>他物</w:t>
      </w:r>
      <w:r>
        <w:rPr>
          <w:color w:val="231f20"/>
          <w:spacing w:val="-4"/>
        </w:rPr>
        <w:t>品</w:t>
      </w:r>
      <w:r>
        <w:rPr>
          <w:rFonts w:ascii="PMingLiU" w:eastAsia="PMingLiU" w:hAnsi="PMingLiU" w:hint="eastAsia"/>
          <w:color w:val="231f20"/>
          <w:spacing w:val="-4"/>
        </w:rPr>
        <w:t>供佛</w:t>
      </w:r>
      <w:r>
        <w:rPr>
          <w:color w:val="231f20"/>
          <w:spacing w:val="-4"/>
        </w:rPr>
        <w:t>，如买香、灯等供佛。这</w:t>
      </w:r>
      <w:r>
        <w:rPr>
          <w:rFonts w:ascii="PMingLiU" w:eastAsia="PMingLiU" w:hAnsi="PMingLiU" w:hint="eastAsia"/>
          <w:color w:val="231f20"/>
          <w:spacing w:val="-4"/>
        </w:rPr>
        <w:t>与前</w:t>
      </w:r>
      <w:r>
        <w:rPr>
          <w:color w:val="231f20"/>
          <w:spacing w:val="-4"/>
        </w:rPr>
        <w:t>面的</w:t>
      </w:r>
      <w:r>
        <w:rPr>
          <w:color w:val="231f20"/>
          <w:spacing w:val="-7"/>
        </w:rPr>
        <w:t>钱宝、田园、人、畜等</w:t>
      </w:r>
      <w:r>
        <w:rPr>
          <w:rFonts w:ascii="PMingLiU" w:eastAsia="PMingLiU" w:hAnsi="PMingLiU" w:hint="eastAsia"/>
          <w:color w:val="231f20"/>
          <w:spacing w:val="-7"/>
        </w:rPr>
        <w:t>属佛物</w:t>
      </w:r>
      <w:r>
        <w:rPr>
          <w:color w:val="231f20"/>
          <w:spacing w:val="-7"/>
        </w:rPr>
        <w:t>的处理方法一样。</w:t>
      </w:r>
    </w:p>
    <w:p>
      <w:pPr>
        <w:pStyle w:val="style66"/>
        <w:spacing w:before="7" w:lineRule="auto" w:line="249"/>
        <w:ind w:left="787" w:right="1247" w:firstLine="442"/>
        <w:jc w:val="both"/>
        <w:rPr/>
      </w:pPr>
      <w:r>
        <w:rPr>
          <w:rFonts w:ascii="PMingLiU" w:eastAsia="PMingLiU" w:hAnsi="PMingLiU" w:hint="eastAsia"/>
          <w:color w:val="231f20"/>
          <w:spacing w:val="-4"/>
        </w:rPr>
        <w:t>“若幡等唯可转变，不可转贸。”若</w:t>
      </w:r>
      <w:r>
        <w:rPr>
          <w:color w:val="231f20"/>
          <w:spacing w:val="-4"/>
        </w:rPr>
        <w:t>是幢</w:t>
      </w:r>
      <w:r>
        <w:rPr>
          <w:rFonts w:ascii="PMingLiU" w:eastAsia="PMingLiU" w:hAnsi="PMingLiU" w:hint="eastAsia"/>
          <w:color w:val="231f20"/>
          <w:spacing w:val="-5"/>
        </w:rPr>
        <w:t>幡</w:t>
      </w:r>
      <w:r>
        <w:rPr>
          <w:color w:val="231f20"/>
          <w:spacing w:val="-4"/>
        </w:rPr>
        <w:t>或佛顶上的宝盖等这类物品就不一样了，这些东西代表佛法身的高远，其意义很像前面的佛受用物，虽然它不是佛所直接受用的，但它是在表彰佛法身的功德，所以应当像对佛法身一样尊重，因此</w:t>
      </w:r>
      <w:r>
        <w:rPr>
          <w:rFonts w:ascii="PMingLiU" w:eastAsia="PMingLiU" w:hAnsi="PMingLiU" w:hint="eastAsia"/>
          <w:color w:val="231f20"/>
          <w:spacing w:val="-4"/>
        </w:rPr>
        <w:t>“唯可转变，不可转贸”</w:t>
      </w:r>
      <w:r>
        <w:rPr>
          <w:color w:val="231f20"/>
          <w:spacing w:val="-4"/>
        </w:rPr>
        <w:t xml:space="preserve">，只能把它转变成其他的供养物来供佛， </w:t>
      </w:r>
      <w:r>
        <w:rPr>
          <w:color w:val="231f20"/>
          <w:spacing w:val="-7"/>
        </w:rPr>
        <w:t>不可以把它卖掉，再来转做其他供佛的事。</w:t>
      </w:r>
    </w:p>
    <w:p>
      <w:pPr>
        <w:pStyle w:val="style66"/>
        <w:spacing w:before="52" w:lineRule="auto" w:line="256"/>
        <w:ind w:left="787" w:right="1254" w:firstLine="442"/>
        <w:jc w:val="both"/>
        <w:rPr/>
      </w:pPr>
      <w:r>
        <w:rPr>
          <w:rFonts w:ascii="PMingLiU" w:eastAsia="PMingLiU" w:hAnsi="PMingLiU" w:hint="eastAsia"/>
          <w:color w:val="231f20"/>
          <w:spacing w:val="-11"/>
        </w:rPr>
        <w:t>“故《资持》云，若佛幡多得作余佛事者，谓改作缯盖幢幔等物，然曾供佛</w:t>
      </w:r>
      <w:r>
        <w:rPr>
          <w:rFonts w:ascii="PMingLiU" w:eastAsia="PMingLiU" w:hAnsi="PMingLiU" w:hint="eastAsia"/>
          <w:color w:val="231f20"/>
          <w:spacing w:val="-10"/>
        </w:rPr>
        <w:t>体不可变，不同前华可持转贸。”</w:t>
      </w:r>
      <w:r>
        <w:rPr>
          <w:color w:val="231f20"/>
          <w:spacing w:val="-10"/>
        </w:rPr>
        <w:t>缯盖就是丝织品所做的宝盖。幔，就是佛前的布幔。</w:t>
      </w:r>
      <w:r>
        <w:rPr>
          <w:rFonts w:ascii="PMingLiU" w:eastAsia="PMingLiU" w:hAnsi="PMingLiU" w:hint="eastAsia"/>
          <w:color w:val="231f20"/>
          <w:spacing w:val="-10"/>
        </w:rPr>
        <w:t>若佛幡</w:t>
      </w:r>
      <w:r>
        <w:rPr>
          <w:color w:val="231f20"/>
          <w:spacing w:val="-10"/>
        </w:rPr>
        <w:t>太</w:t>
      </w:r>
      <w:r>
        <w:rPr>
          <w:rFonts w:ascii="PMingLiU" w:eastAsia="PMingLiU" w:hAnsi="PMingLiU" w:hint="eastAsia"/>
          <w:color w:val="231f20"/>
          <w:spacing w:val="-10"/>
        </w:rPr>
        <w:t>多</w:t>
      </w:r>
      <w:r>
        <w:rPr>
          <w:color w:val="231f20"/>
          <w:spacing w:val="-10"/>
        </w:rPr>
        <w:t>，可以</w:t>
      </w:r>
      <w:r>
        <w:rPr>
          <w:rFonts w:ascii="PMingLiU" w:eastAsia="PMingLiU" w:hAnsi="PMingLiU" w:hint="eastAsia"/>
          <w:color w:val="231f20"/>
          <w:spacing w:val="-10"/>
        </w:rPr>
        <w:t>改作缯盖、幢、幔等</w:t>
      </w:r>
      <w:r>
        <w:rPr>
          <w:color w:val="231f20"/>
          <w:spacing w:val="-10"/>
        </w:rPr>
        <w:t>供具；或者幢太多，可以改制成幔或幡。因为他们都是属于表彰佛法身功德的这一类供具，它们之间互相转变是可以的，但</w:t>
      </w:r>
      <w:r>
        <w:rPr>
          <w:rFonts w:ascii="PMingLiU" w:eastAsia="PMingLiU" w:hAnsi="PMingLiU" w:hint="eastAsia"/>
          <w:color w:val="231f20"/>
          <w:spacing w:val="-10"/>
        </w:rPr>
        <w:t>其曾</w:t>
      </w:r>
      <w:r>
        <w:rPr>
          <w:color w:val="231f20"/>
          <w:spacing w:val="-10"/>
        </w:rPr>
        <w:t>经</w:t>
      </w:r>
      <w:r>
        <w:rPr>
          <w:rFonts w:ascii="PMingLiU" w:eastAsia="PMingLiU" w:hAnsi="PMingLiU" w:hint="eastAsia"/>
          <w:color w:val="231f20"/>
          <w:spacing w:val="-10"/>
        </w:rPr>
        <w:t>供佛</w:t>
      </w:r>
      <w:r>
        <w:rPr>
          <w:color w:val="231f20"/>
          <w:spacing w:val="-10"/>
        </w:rPr>
        <w:t>的</w:t>
      </w:r>
      <w:r>
        <w:rPr>
          <w:rFonts w:ascii="PMingLiU" w:eastAsia="PMingLiU" w:hAnsi="PMingLiU" w:hint="eastAsia"/>
          <w:color w:val="231f20"/>
          <w:spacing w:val="-10"/>
        </w:rPr>
        <w:t>体</w:t>
      </w:r>
      <w:r>
        <w:rPr>
          <w:color w:val="231f20"/>
          <w:spacing w:val="-10"/>
        </w:rPr>
        <w:t>，是</w:t>
      </w:r>
      <w:r>
        <w:rPr>
          <w:rFonts w:ascii="PMingLiU" w:eastAsia="PMingLiU" w:hAnsi="PMingLiU" w:hint="eastAsia"/>
          <w:color w:val="231f20"/>
          <w:spacing w:val="-10"/>
        </w:rPr>
        <w:t>不可</w:t>
      </w:r>
      <w:r>
        <w:rPr>
          <w:color w:val="231f20"/>
          <w:spacing w:val="-10"/>
        </w:rPr>
        <w:t>以改</w:t>
      </w:r>
      <w:r>
        <w:rPr>
          <w:rFonts w:ascii="PMingLiU" w:eastAsia="PMingLiU" w:hAnsi="PMingLiU" w:hint="eastAsia"/>
          <w:color w:val="231f20"/>
          <w:spacing w:val="-10"/>
        </w:rPr>
        <w:t>变</w:t>
      </w:r>
      <w:r>
        <w:rPr>
          <w:color w:val="231f20"/>
          <w:spacing w:val="-10"/>
        </w:rPr>
        <w:t>的，</w:t>
      </w:r>
      <w:r>
        <w:rPr>
          <w:rFonts w:ascii="PMingLiU" w:eastAsia="PMingLiU" w:hAnsi="PMingLiU" w:hint="eastAsia"/>
          <w:color w:val="231f20"/>
          <w:spacing w:val="-10"/>
        </w:rPr>
        <w:t>不同</w:t>
      </w:r>
      <w:r>
        <w:rPr>
          <w:color w:val="231f20"/>
          <w:spacing w:val="-10"/>
        </w:rPr>
        <w:t>于</w:t>
      </w:r>
      <w:r>
        <w:rPr>
          <w:rFonts w:ascii="PMingLiU" w:eastAsia="PMingLiU" w:hAnsi="PMingLiU" w:hint="eastAsia"/>
          <w:color w:val="231f20"/>
          <w:spacing w:val="-10"/>
        </w:rPr>
        <w:t>花</w:t>
      </w:r>
      <w:r>
        <w:rPr>
          <w:color w:val="231f20"/>
          <w:spacing w:val="-10"/>
        </w:rPr>
        <w:t>一类的供具</w:t>
      </w:r>
      <w:r>
        <w:rPr>
          <w:rFonts w:ascii="PMingLiU" w:eastAsia="PMingLiU" w:hAnsi="PMingLiU" w:hint="eastAsia"/>
          <w:color w:val="231f20"/>
          <w:spacing w:val="-10"/>
        </w:rPr>
        <w:t>可</w:t>
      </w:r>
      <w:r>
        <w:rPr>
          <w:color w:val="231f20"/>
          <w:spacing w:val="-10"/>
        </w:rPr>
        <w:t>以</w:t>
      </w:r>
      <w:r>
        <w:rPr>
          <w:rFonts w:ascii="PMingLiU" w:eastAsia="PMingLiU" w:hAnsi="PMingLiU" w:hint="eastAsia"/>
          <w:color w:val="231f20"/>
          <w:spacing w:val="-10"/>
        </w:rPr>
        <w:t>转贸</w:t>
      </w:r>
      <w:r>
        <w:rPr>
          <w:color w:val="231f20"/>
          <w:spacing w:val="-10"/>
        </w:rPr>
        <w:t>。既</w:t>
      </w:r>
      <w:r>
        <w:rPr>
          <w:color w:val="231f20"/>
          <w:spacing w:val="-11"/>
        </w:rPr>
        <w:t>然幢幡等是佛法身功德的表法，那就应该像尊重佛法身一样尊重它。</w:t>
      </w:r>
    </w:p>
    <w:p>
      <w:pPr>
        <w:pStyle w:val="style66"/>
        <w:spacing w:lineRule="exact" w:line="361"/>
        <w:ind w:left="1229"/>
        <w:rPr/>
      </w:pPr>
      <w:r>
        <w:rPr>
          <w:color w:val="231f20"/>
        </w:rPr>
        <w:t>关于戒律，有的比较简单，可以自己判断，例如杀戒中，杀畜生犯下品，</w:t>
      </w:r>
    </w:p>
    <w:p>
      <w:pPr>
        <w:pStyle w:val="style0"/>
        <w:spacing w:after="0" w:lineRule="exact" w:line="361"/>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3"/>
        </w:rPr>
        <w:t>杀人犯上品。有时就比较复杂了，如偷盗戒。尤其僧团的事务本身又比较微</w:t>
      </w:r>
      <w:r>
        <w:rPr>
          <w:color w:val="231f20"/>
          <w:spacing w:val="-4"/>
        </w:rPr>
        <w:t>细，有时甚至需要请问专门研究戒律的律师，某些事情该怎么处理比较如法。否则盲目而行，犯偷盗戒，甚至破戒的机率是非常高的，所以要很谨慎小心。如果是在家居士破了偷盗戒，顶多拜忏满一年，也就可以重新受了，但出家戒</w:t>
      </w:r>
      <w:r>
        <w:rPr>
          <w:color w:val="231f20"/>
          <w:spacing w:val="-7"/>
        </w:rPr>
        <w:t>就没那么容易，破了偷盗戒就失去了出家的身份，那就很严重了。</w:t>
      </w:r>
    </w:p>
    <w:p>
      <w:pPr>
        <w:pStyle w:val="style66"/>
        <w:spacing w:before="16"/>
        <w:rPr>
          <w:sz w:val="25"/>
        </w:rPr>
      </w:pPr>
    </w:p>
    <w:p>
      <w:pPr>
        <w:pStyle w:val="style66"/>
        <w:spacing w:before="1"/>
        <w:ind w:left="1229"/>
        <w:rPr>
          <w:rFonts w:ascii="PMingLiU" w:eastAsia="PMingLiU" w:hAnsi="PMingLiU" w:hint="eastAsia"/>
        </w:rPr>
      </w:pPr>
      <w:r>
        <w:rPr>
          <w:rFonts w:ascii="PMingLiU" w:eastAsia="PMingLiU" w:hAnsi="PMingLiU" w:hint="eastAsia"/>
          <w:color w:val="231f20"/>
        </w:rPr>
        <w:t>“四、献佛物者。开侍卫者用之，义同佛家之所摄故。”</w:t>
      </w:r>
    </w:p>
    <w:p>
      <w:pPr>
        <w:pStyle w:val="style66"/>
        <w:rPr>
          <w:rFonts w:ascii="PMingLiU"/>
          <w:sz w:val="32"/>
        </w:rPr>
      </w:pPr>
    </w:p>
    <w:p>
      <w:pPr>
        <w:pStyle w:val="style66"/>
        <w:spacing w:before="1" w:lineRule="auto" w:line="249"/>
        <w:ind w:left="787" w:right="1239" w:firstLine="442"/>
        <w:jc w:val="both"/>
        <w:rPr/>
      </w:pPr>
      <w:r>
        <w:rPr>
          <w:rFonts w:ascii="PMingLiU" w:eastAsia="PMingLiU" w:hint="eastAsia"/>
          <w:color w:val="231f20"/>
          <w:spacing w:val="-4"/>
        </w:rPr>
        <w:t>献佛物</w:t>
      </w:r>
      <w:r>
        <w:rPr>
          <w:color w:val="231f20"/>
          <w:spacing w:val="-4"/>
        </w:rPr>
        <w:t xml:space="preserve">，就是供佛的饮食、水果等，这类物品有时效性，不能一直放着， </w:t>
      </w:r>
      <w:r>
        <w:rPr>
          <w:color w:val="231f20"/>
          <w:spacing w:val="3"/>
        </w:rPr>
        <w:t>一定要在很新鲜的时候就撤下来。因为佛现的是僧相，他持出家戒，过午不</w:t>
      </w:r>
      <w:r>
        <w:rPr>
          <w:color w:val="231f20"/>
          <w:spacing w:val="-4"/>
        </w:rPr>
        <w:t>食，所以我们供佛的饮食、水果这些吃的东西，过了中午就要把它撤下来。如果因为上班，没办法中午赶回来撤怎么办呢？可以在佛前供半小时、一小时， 或者稍微供一下，出门之前，就把它撤下来。不要过午才撤，这符合佛过午不</w:t>
      </w:r>
      <w:r>
        <w:rPr>
          <w:color w:val="231f20"/>
          <w:spacing w:val="-7"/>
        </w:rPr>
        <w:t>食的精神，是对佛的尊重。</w:t>
      </w:r>
    </w:p>
    <w:p>
      <w:pPr>
        <w:pStyle w:val="style66"/>
        <w:spacing w:before="10" w:lineRule="auto" w:line="249"/>
        <w:ind w:left="787" w:right="1243" w:firstLine="442"/>
        <w:jc w:val="both"/>
        <w:rPr/>
      </w:pPr>
      <w:r>
        <w:rPr>
          <w:color w:val="231f20"/>
          <w:spacing w:val="-4"/>
        </w:rPr>
        <w:t>供佛的水果和饭菜，一定要用单独的餐具专门供佛用，不可以跟个人的餐具混用。要买新的、庄严的器皿来供佛。饭菜也不需要一大碗，一个小碗就可以了。供佛的水果，要把皮削掉，切好，取出一小部分来供。比如西瓜，不要用整个的来供佛，取一小块出来，装在很精致的小碗或小碟子里，一点点来供</w:t>
      </w:r>
      <w:r>
        <w:rPr>
          <w:color w:val="231f20"/>
          <w:spacing w:val="-7"/>
        </w:rPr>
        <w:t>佛就好了。</w:t>
      </w:r>
    </w:p>
    <w:p>
      <w:pPr>
        <w:pStyle w:val="style66"/>
        <w:spacing w:before="8" w:lineRule="auto" w:line="249"/>
        <w:ind w:left="787" w:right="1245" w:firstLine="442"/>
        <w:jc w:val="both"/>
        <w:rPr/>
      </w:pPr>
      <w:r>
        <w:rPr>
          <w:color w:val="231f20"/>
          <w:spacing w:val="3"/>
        </w:rPr>
        <w:t>为何如此呢？就像家里来了一位贵客，我们要请他吃西瓜，不可能把整</w:t>
      </w:r>
      <w:r>
        <w:rPr>
          <w:color w:val="231f20"/>
          <w:spacing w:val="-4"/>
        </w:rPr>
        <w:t>个西瓜丢给他，让他自己切，我们一定是切得好好的，装在精致的盘子里请他</w:t>
      </w:r>
      <w:r>
        <w:rPr>
          <w:color w:val="231f20"/>
          <w:spacing w:val="-7"/>
        </w:rPr>
        <w:t>吃。供佛就要像对待贵宾一样，以最虔诚恭敬的心态来供养。</w:t>
      </w:r>
    </w:p>
    <w:p>
      <w:pPr>
        <w:pStyle w:val="style66"/>
        <w:spacing w:before="5" w:lineRule="auto" w:line="249"/>
        <w:ind w:left="787" w:right="1239" w:firstLine="442"/>
        <w:jc w:val="both"/>
        <w:rPr/>
      </w:pPr>
      <w:r>
        <w:rPr>
          <w:color w:val="231f20"/>
          <w:spacing w:val="-4"/>
        </w:rPr>
        <w:t xml:space="preserve">如果条件许可，我们应该养成一个习惯，凡是自己将受用的东西，都先拿来供佛。例如新买的衣服，没穿之前，可以在佛堂供一下佛。虽然佛不需要， </w:t>
      </w:r>
      <w:r>
        <w:rPr>
          <w:color w:val="231f20"/>
          <w:spacing w:val="3"/>
        </w:rPr>
        <w:t>但这代表佛弟子对师长的一种恭敬和心意。又如刚买了一袋苹果，先取出一</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颗，洗干净、削好皮、切好、把籽去掉，在佛前供佛。刚拆开一包饼干，也先</w:t>
      </w:r>
      <w:r>
        <w:rPr>
          <w:color w:val="231f20"/>
          <w:spacing w:val="-7"/>
        </w:rPr>
        <w:t>取出几块来供佛。</w:t>
      </w:r>
    </w:p>
    <w:p>
      <w:pPr>
        <w:pStyle w:val="style66"/>
        <w:spacing w:before="4" w:lineRule="auto" w:line="249"/>
        <w:ind w:left="787" w:right="1245" w:firstLine="442"/>
        <w:jc w:val="both"/>
        <w:rPr/>
      </w:pPr>
      <w:r>
        <w:rPr>
          <w:color w:val="231f20"/>
          <w:spacing w:val="3"/>
        </w:rPr>
        <w:t>若条件不许可，也要养成习惯，在吃新的东西或者新的菜</w:t>
      </w:r>
      <w:r>
        <w:rPr>
          <w:rFonts w:ascii="宋体" w:eastAsia="宋体" w:hint="eastAsia"/>
          <w:color w:val="231f20"/>
          <w:spacing w:val="3"/>
        </w:rPr>
        <w:t>（旧的就不要</w:t>
      </w:r>
      <w:r>
        <w:rPr>
          <w:rFonts w:ascii="宋体" w:eastAsia="宋体" w:hint="eastAsia"/>
          <w:color w:val="231f20"/>
          <w:spacing w:val="-4"/>
        </w:rPr>
        <w:t>了）</w:t>
      </w:r>
      <w:r>
        <w:rPr>
          <w:color w:val="231f20"/>
          <w:spacing w:val="-4"/>
        </w:rPr>
        <w:t xml:space="preserve">之前，就先默念：供养佛，供养法，供养僧，然后再吃。养成这种习惯， </w:t>
      </w:r>
      <w:r>
        <w:rPr>
          <w:color w:val="231f20"/>
          <w:spacing w:val="-7"/>
        </w:rPr>
        <w:t>时刻记得三宝是我们归依的境界，心中要常存念三宝。</w:t>
      </w:r>
    </w:p>
    <w:p>
      <w:pPr>
        <w:pStyle w:val="style66"/>
        <w:spacing w:before="5" w:lineRule="auto" w:line="249"/>
        <w:ind w:left="787" w:right="1243" w:firstLine="442"/>
        <w:jc w:val="both"/>
        <w:rPr/>
      </w:pPr>
      <w:r>
        <w:rPr>
          <w:color w:val="231f20"/>
          <w:spacing w:val="-4"/>
        </w:rPr>
        <w:t>香、花、灯、幢幡等供养物，饮食，水果等献佛物，乃至佛受用物本身， 都应当尽量选用最好的材质。比如汉地，会用最好的檀香或沉香木来做佛像； 藏族人会用黄金来做佛像，并镶上七宝；或者用七宝来做供具。为什么要用最好的东西来供佛呢？因为这代表一个弟子对师长虔诚恭敬的态度。除非条件不</w:t>
      </w:r>
      <w:r>
        <w:rPr>
          <w:color w:val="231f20"/>
          <w:spacing w:val="-7"/>
        </w:rPr>
        <w:t>许可，如果条件许可，就应当以力所能及，最好的东西来供佛。</w:t>
      </w:r>
    </w:p>
    <w:p>
      <w:pPr>
        <w:pStyle w:val="style66"/>
        <w:spacing w:before="8" w:lineRule="auto" w:line="249"/>
        <w:ind w:left="787" w:right="1243" w:firstLine="442"/>
        <w:jc w:val="both"/>
        <w:rPr/>
      </w:pPr>
      <w:r>
        <w:rPr>
          <w:color w:val="231f20"/>
          <w:spacing w:val="-4"/>
        </w:rPr>
        <w:t>如果我们明明可以用好的东西供养，却认为我只要有这个心意就好了，用很粗糙的供具饮食，然后把这观想成上妙之具来供佛，那是自欺欺人。过去我们学院老法师曾开示说：“供佛是给自己培福的好机会。做香灯师是最有福报的。为什么呢？因为做香灯师，就等于是佛的侍者。佛在世的时候，阿难尊者做侍者；佛灭度后，我们无法亲近佛，怎么办呢？那就做香灯师时，我们把佛像当作真佛，以虔诚恭敬的心，来做好这份工作，这样做佛的侍者，那就有大</w:t>
      </w:r>
      <w:r>
        <w:rPr>
          <w:color w:val="231f20"/>
          <w:spacing w:val="-7"/>
        </w:rPr>
        <w:t>福报。”所以我们一定要用能力所及，最好的供具来供佛。</w:t>
      </w:r>
    </w:p>
    <w:p>
      <w:pPr>
        <w:pStyle w:val="style66"/>
        <w:spacing w:before="12" w:lineRule="auto" w:line="249"/>
        <w:ind w:left="787" w:right="1243" w:firstLine="442"/>
        <w:jc w:val="both"/>
        <w:rPr/>
      </w:pPr>
      <w:r>
        <w:rPr>
          <w:rFonts w:ascii="PMingLiU" w:eastAsia="PMingLiU" w:hAnsi="PMingLiU" w:hint="eastAsia"/>
          <w:color w:val="231f20"/>
          <w:spacing w:val="-4"/>
        </w:rPr>
        <w:t>“献佛物者，开侍卫者用之。”</w:t>
      </w:r>
      <w:r>
        <w:rPr>
          <w:color w:val="231f20"/>
          <w:spacing w:val="-4"/>
        </w:rPr>
        <w:t>献佛物就是供佛的水果、糕饼这类东西， 一般供到中午就撤下来了，撤下来之后怎么处理呢？由佛的侍者来处理，比如佛寺的香灯师，就可以处理这些东西。但这其中还是有区别，不是全部可以由</w:t>
      </w:r>
      <w:r>
        <w:rPr>
          <w:color w:val="231f20"/>
          <w:spacing w:val="-7"/>
        </w:rPr>
        <w:t>香灯师处理的，要分为几类：</w:t>
      </w:r>
    </w:p>
    <w:p>
      <w:pPr>
        <w:pStyle w:val="style66"/>
        <w:spacing w:before="7" w:lineRule="auto" w:line="249"/>
        <w:ind w:left="787" w:right="1243" w:firstLine="442"/>
        <w:jc w:val="both"/>
        <w:rPr/>
      </w:pPr>
      <w:r>
        <w:rPr>
          <w:color w:val="231f20"/>
          <w:spacing w:val="-4"/>
        </w:rPr>
        <w:t>第一类，是居士供养的，他供养时的心态，是供佛后就交给佛寺处理，自己不带回去了，已经做了舍心。这一类供完后，就由香灯师来处理，香灯师要</w:t>
      </w:r>
      <w:r>
        <w:rPr>
          <w:color w:val="231f20"/>
          <w:spacing w:val="-7"/>
        </w:rPr>
        <w:t>给谁都可以。</w:t>
      </w:r>
    </w:p>
    <w:p>
      <w:pPr>
        <w:pStyle w:val="style66"/>
        <w:spacing w:before="5"/>
        <w:ind w:right="14"/>
        <w:jc w:val="center"/>
        <w:rPr/>
      </w:pPr>
      <w:r>
        <w:rPr>
          <w:color w:val="231f20"/>
        </w:rPr>
        <w:t>第二类，是居士供养时，没做舍心，他还要拿回去，这种情况下，要还给</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居士。若香灯师把它拿去送人，就犯偷盗了，因为居士并没做舍心。</w:t>
      </w:r>
    </w:p>
    <w:p>
      <w:pPr>
        <w:pStyle w:val="style66"/>
        <w:spacing w:before="17" w:lineRule="auto" w:line="249"/>
        <w:ind w:left="787" w:right="1243" w:firstLine="442"/>
        <w:rPr/>
      </w:pPr>
      <w:r>
        <w:rPr>
          <w:color w:val="231f20"/>
          <w:spacing w:val="-4"/>
        </w:rPr>
        <w:t>第三类，是从常住库房里拿出来的，这一类供养完后，要收回库房，交由</w:t>
      </w:r>
      <w:r>
        <w:rPr>
          <w:color w:val="231f20"/>
          <w:spacing w:val="-7"/>
        </w:rPr>
        <w:t>大寮来处理。因为这是常住的饮食，所以也不是香灯侍卫者可以处理的。</w:t>
      </w:r>
    </w:p>
    <w:p>
      <w:pPr>
        <w:pStyle w:val="style66"/>
        <w:spacing w:before="3" w:lineRule="auto" w:line="249"/>
        <w:ind w:left="787" w:right="1243" w:firstLine="442"/>
        <w:jc w:val="both"/>
        <w:rPr/>
      </w:pPr>
      <w:r>
        <w:rPr>
          <w:color w:val="231f20"/>
          <w:spacing w:val="-4"/>
        </w:rPr>
        <w:t xml:space="preserve">所以我们如果在佛寺做义工，一定要问清楚。从另一方面来说，如果我们用糕饼、水果等到佛寺供佛，最好做舍心，供了之后就交给佛寺的人处理了， </w:t>
      </w:r>
      <w:r>
        <w:rPr>
          <w:color w:val="231f20"/>
          <w:spacing w:val="-7"/>
        </w:rPr>
        <w:t>不要想着再拿走，以免别人犯偷盗。要不然就在旁边看着，以免被人误拿。</w:t>
      </w:r>
    </w:p>
    <w:p>
      <w:pPr>
        <w:pStyle w:val="style66"/>
        <w:spacing w:before="5" w:lineRule="auto" w:line="249"/>
        <w:ind w:left="787" w:right="1243" w:firstLine="442"/>
        <w:jc w:val="both"/>
        <w:rPr/>
      </w:pPr>
      <w:r>
        <w:rPr>
          <w:color w:val="231f20"/>
          <w:spacing w:val="-4"/>
        </w:rPr>
        <w:t>同时，我们在无法确认此物归属的情况下，一定不要乱拿。即使是佛寺法师给的水果糕饼等物，也未必就一定没问题，因为不是每个人都对戒律特别清楚。如果法师很热忱一定要给，我们最好以向佛寺购买的心态去接受，然后再补贴佛寺等值的价钱。如果能不拿的，就不拿，除非是确认结缘的书籍法宝一</w:t>
      </w:r>
      <w:r>
        <w:rPr>
          <w:color w:val="231f20"/>
          <w:spacing w:val="-7"/>
        </w:rPr>
        <w:t>类，那就没关系了。</w:t>
      </w:r>
    </w:p>
    <w:p>
      <w:pPr>
        <w:pStyle w:val="style66"/>
        <w:spacing w:before="17"/>
        <w:rPr>
          <w:sz w:val="25"/>
        </w:rPr>
      </w:pPr>
    </w:p>
    <w:p>
      <w:pPr>
        <w:pStyle w:val="style66"/>
        <w:ind w:left="1229"/>
        <w:rPr>
          <w:rFonts w:ascii="PMingLiU" w:eastAsia="PMingLiU" w:hint="eastAsia"/>
        </w:rPr>
      </w:pPr>
      <w:r>
        <w:rPr>
          <w:rFonts w:ascii="PMingLiU" w:eastAsia="PMingLiU" w:hint="eastAsia"/>
          <w:color w:val="231f20"/>
        </w:rPr>
        <w:t>下面再总结一下四种佛物：</w:t>
      </w:r>
    </w:p>
    <w:p>
      <w:pPr>
        <w:pStyle w:val="style66"/>
        <w:spacing w:before="92"/>
        <w:ind w:left="1229"/>
        <w:rPr>
          <w:rFonts w:ascii="PMingLiU" w:eastAsia="PMingLiU" w:hint="eastAsia"/>
        </w:rPr>
      </w:pPr>
      <w:r>
        <w:rPr>
          <w:rFonts w:ascii="PMingLiU" w:eastAsia="PMingLiU" w:hint="eastAsia"/>
          <w:color w:val="231f20"/>
        </w:rPr>
        <w:t>第一种，佛受用物，就是供佛的殿堂塔寺，还有佛像的本身；</w:t>
      </w:r>
    </w:p>
    <w:p>
      <w:pPr>
        <w:pStyle w:val="style66"/>
        <w:spacing w:before="93" w:lineRule="auto" w:line="312"/>
        <w:ind w:left="787" w:right="1243" w:firstLine="442"/>
        <w:rPr>
          <w:rFonts w:ascii="PMingLiU" w:eastAsia="PMingLiU" w:hint="eastAsia"/>
        </w:rPr>
      </w:pPr>
      <w:r>
        <w:rPr>
          <w:rFonts w:ascii="PMingLiU" w:eastAsia="PMingLiU" w:hint="eastAsia"/>
          <w:color w:val="231f20"/>
          <w:spacing w:val="-4"/>
        </w:rPr>
        <w:t>第二种，属佛物，就是居士供养佛的钱宝、田园、人畜等等，这类佛像不</w:t>
      </w:r>
      <w:r>
        <w:rPr>
          <w:rFonts w:ascii="PMingLiU" w:eastAsia="PMingLiU" w:hint="eastAsia"/>
          <w:color w:val="231f20"/>
          <w:spacing w:val="-7"/>
        </w:rPr>
        <w:t>能直接受用的物品；</w:t>
      </w:r>
    </w:p>
    <w:p>
      <w:pPr>
        <w:pStyle w:val="style66"/>
        <w:spacing w:lineRule="auto" w:line="312"/>
        <w:ind w:left="1229" w:right="2838"/>
        <w:rPr>
          <w:rFonts w:ascii="PMingLiU" w:eastAsia="PMingLiU" w:hint="eastAsia"/>
        </w:rPr>
      </w:pPr>
      <w:r>
        <w:rPr>
          <w:rFonts w:ascii="PMingLiU" w:eastAsia="PMingLiU" w:hint="eastAsia"/>
          <w:color w:val="231f20"/>
          <w:spacing w:val="-7"/>
        </w:rPr>
        <w:t>第三种，供养物，就是供佛的香、花、灯、幢、幡等等； 第四种，献佛物，就是糕饼、水果等等；</w:t>
      </w:r>
    </w:p>
    <w:p>
      <w:pPr>
        <w:pStyle w:val="style66"/>
        <w:ind w:left="1229"/>
        <w:rPr>
          <w:rFonts w:ascii="PMingLiU" w:eastAsia="PMingLiU" w:hint="eastAsia"/>
        </w:rPr>
      </w:pPr>
      <w:r>
        <w:rPr>
          <w:rFonts w:ascii="PMingLiU" w:eastAsia="PMingLiU" w:hint="eastAsia"/>
          <w:color w:val="231f20"/>
        </w:rPr>
        <w:t>这四种物的处理方法不一样，各有各的原理，如前所述。</w:t>
      </w:r>
    </w:p>
    <w:p>
      <w:pPr>
        <w:pStyle w:val="style66"/>
        <w:spacing w:before="1"/>
        <w:rPr>
          <w:rFonts w:ascii="PMingLiU"/>
          <w:sz w:val="32"/>
        </w:rPr>
      </w:pPr>
    </w:p>
    <w:p>
      <w:pPr>
        <w:pStyle w:val="style66"/>
        <w:spacing w:lineRule="auto" w:line="249"/>
        <w:ind w:left="787" w:right="1245" w:firstLine="442"/>
        <w:rPr/>
      </w:pPr>
      <w:r>
        <w:rPr>
          <w:rFonts w:ascii="宋体" w:eastAsia="宋体" w:hint="eastAsia"/>
          <w:color w:val="231f20"/>
        </w:rPr>
        <w:t>问</w:t>
      </w:r>
      <w:r>
        <w:rPr>
          <w:color w:val="231f20"/>
        </w:rPr>
        <w:t>：如果我们供佛食品时的发心，就是供佛的，但供完后，自己却又取用，这算不算偷盗？</w:t>
      </w:r>
    </w:p>
    <w:p>
      <w:pPr>
        <w:pStyle w:val="style66"/>
        <w:spacing w:before="47" w:lineRule="auto" w:line="340"/>
        <w:ind w:left="787" w:right="1243" w:firstLine="442"/>
        <w:rPr>
          <w:rFonts w:ascii="宋体" w:eastAsia="宋体" w:hint="eastAsia"/>
        </w:rPr>
      </w:pPr>
      <w:r>
        <w:rPr>
          <w:rFonts w:ascii="宋体" w:eastAsia="宋体" w:hint="eastAsia"/>
          <w:color w:val="231f20"/>
          <w:spacing w:val="-4"/>
        </w:rPr>
        <w:t>答：食物属于献佛物。这类物品，佛本来是不用的，供佛就是为了表达我</w:t>
      </w:r>
      <w:r>
        <w:rPr>
          <w:rFonts w:ascii="宋体" w:eastAsia="宋体" w:hint="eastAsia"/>
          <w:color w:val="231f20"/>
          <w:spacing w:val="-7"/>
        </w:rPr>
        <w:t>们的心意。这样佛受用过了，我们就可以自己取用了。</w:t>
      </w:r>
    </w:p>
    <w:p>
      <w:pPr>
        <w:pStyle w:val="style66"/>
        <w:spacing w:lineRule="exact" w:line="281"/>
        <w:ind w:left="1229"/>
        <w:rPr>
          <w:rFonts w:ascii="宋体" w:eastAsia="宋体" w:hAnsi="宋体" w:hint="eastAsia"/>
        </w:rPr>
      </w:pPr>
      <w:r>
        <w:rPr>
          <w:rFonts w:ascii="宋体" w:eastAsia="宋体" w:hAnsi="宋体" w:hint="eastAsia"/>
          <w:color w:val="231f20"/>
        </w:rPr>
        <w:t>同时，如律文中说的，第四种献佛物是“开侍卫者用之”，开缘侍卫的人</w:t>
      </w:r>
    </w:p>
    <w:p>
      <w:pPr>
        <w:pStyle w:val="style0"/>
        <w:spacing w:after="0" w:lineRule="exact" w:line="281"/>
        <w:rPr>
          <w:rFonts w:ascii="宋体" w:eastAsia="宋体" w:hAnsi="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5"/>
        <w:rPr>
          <w:rFonts w:ascii="宋体"/>
          <w:sz w:val="29"/>
        </w:rPr>
      </w:pPr>
    </w:p>
    <w:p>
      <w:pPr>
        <w:pStyle w:val="style66"/>
        <w:spacing w:before="70" w:lineRule="auto" w:line="340"/>
        <w:ind w:left="787" w:right="1247"/>
        <w:rPr>
          <w:rFonts w:ascii="宋体" w:eastAsia="宋体" w:hint="eastAsia"/>
        </w:rPr>
      </w:pPr>
      <w:r>
        <w:rPr>
          <w:rFonts w:ascii="宋体" w:eastAsia="宋体" w:hint="eastAsia"/>
          <w:color w:val="231f20"/>
          <w:spacing w:val="-4"/>
        </w:rPr>
        <w:t>可以用。对于自家的佛堂，我们自己就是香灯师，所以供完之后，我们可以任</w:t>
      </w:r>
      <w:r>
        <w:rPr>
          <w:rFonts w:ascii="宋体" w:eastAsia="宋体" w:hint="eastAsia"/>
          <w:color w:val="231f20"/>
          <w:spacing w:val="-7"/>
        </w:rPr>
        <w:t>意支配使用，这是律上明文规定的，侍卫者本来就是可以用的。</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另外，有法师开示，在供养的时候，就观想祈请佛菩萨加持，希望通过这样的供养，一方面培福，另一方面，祈求佛菩萨加持，让我们受用以后身体健</w:t>
      </w:r>
      <w:r>
        <w:rPr>
          <w:rFonts w:ascii="宋体" w:eastAsia="宋体" w:hint="eastAsia"/>
          <w:color w:val="231f20"/>
          <w:spacing w:val="-7"/>
        </w:rPr>
        <w:t>康之类的。取用的时候，就观想佛菩萨已经加持给我们了，这样也可以。</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：如果新衣服先供佛后，我们再取用，算是犯盗吗？</w:t>
      </w:r>
    </w:p>
    <w:p>
      <w:pPr>
        <w:pStyle w:val="style66"/>
        <w:spacing w:before="61" w:lineRule="auto" w:line="340"/>
        <w:ind w:left="787" w:right="1243" w:firstLine="442"/>
        <w:rPr>
          <w:rFonts w:ascii="宋体" w:eastAsia="宋体" w:hint="eastAsia"/>
        </w:rPr>
      </w:pPr>
      <w:r>
        <w:rPr>
          <w:rFonts w:ascii="宋体" w:eastAsia="宋体" w:hint="eastAsia"/>
          <w:color w:val="231f20"/>
          <w:spacing w:val="-4"/>
        </w:rPr>
        <w:t>答：这要分两种情况。若本来就是用于供佛的衣服，那属于佛受用物，不</w:t>
      </w:r>
      <w:r>
        <w:rPr>
          <w:rFonts w:ascii="宋体" w:eastAsia="宋体" w:hint="eastAsia"/>
          <w:color w:val="231f20"/>
          <w:spacing w:val="-7"/>
        </w:rPr>
        <w:t>能随便取用。</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如果是我们自己的俗服，这类衣服佛菩萨是不会穿的，只是穿之前先供养一下。或者我们可以在供养的时候观想，这不是供养给佛菩萨穿的，只是请诸</w:t>
      </w:r>
      <w:r>
        <w:rPr>
          <w:rFonts w:ascii="宋体" w:eastAsia="宋体" w:hint="eastAsia"/>
          <w:color w:val="231f20"/>
          <w:spacing w:val="-7"/>
        </w:rPr>
        <w:t>佛菩萨加持一下。</w:t>
      </w:r>
    </w:p>
    <w:p>
      <w:pPr>
        <w:pStyle w:val="style66"/>
        <w:spacing w:lineRule="auto" w:line="340"/>
        <w:ind w:left="787" w:right="1245" w:firstLine="442"/>
        <w:jc w:val="both"/>
        <w:rPr>
          <w:rFonts w:ascii="宋体" w:eastAsia="宋体" w:hint="eastAsia"/>
        </w:rPr>
      </w:pPr>
      <w:r>
        <w:rPr>
          <w:rFonts w:ascii="宋体" w:eastAsia="宋体" w:hint="eastAsia"/>
          <w:color w:val="231f20"/>
          <w:spacing w:val="3"/>
        </w:rPr>
        <w:t>或者如律上所说，我们可以转想，供养佛后，就是属于佛的，作为佛弟</w:t>
      </w:r>
      <w:r>
        <w:rPr>
          <w:rFonts w:ascii="宋体" w:eastAsia="宋体" w:hint="eastAsia"/>
          <w:color w:val="231f20"/>
          <w:spacing w:val="-4"/>
        </w:rPr>
        <w:t xml:space="preserve">子，我穿着它，就像父母给我们的东西一样，把它作为佛恩赐给我们的东西， </w:t>
      </w:r>
      <w:r>
        <w:rPr>
          <w:rFonts w:ascii="宋体" w:eastAsia="宋体" w:hint="eastAsia"/>
          <w:color w:val="231f20"/>
          <w:spacing w:val="-7"/>
        </w:rPr>
        <w:t>来好好受持它。</w:t>
      </w:r>
    </w:p>
    <w:p>
      <w:pPr>
        <w:pStyle w:val="style66"/>
        <w:spacing w:before="8"/>
        <w:rPr>
          <w:rFonts w:ascii="宋体"/>
          <w:sz w:val="27"/>
        </w:rPr>
      </w:pPr>
    </w:p>
    <w:p>
      <w:pPr>
        <w:pStyle w:val="style66"/>
        <w:ind w:left="1229"/>
        <w:rPr/>
      </w:pPr>
      <w:r>
        <w:rPr>
          <w:rFonts w:ascii="宋体" w:eastAsia="宋体" w:hint="eastAsia"/>
          <w:color w:val="231f20"/>
        </w:rPr>
        <w:t>问</w:t>
      </w:r>
      <w:r>
        <w:rPr>
          <w:color w:val="231f20"/>
        </w:rPr>
        <w:t>：本来发心供佛的东西，没有实际供养之前，是否可以转供僧？</w:t>
      </w:r>
    </w:p>
    <w:p>
      <w:pPr>
        <w:pStyle w:val="style66"/>
        <w:spacing w:before="61" w:lineRule="auto" w:line="340"/>
        <w:ind w:left="787" w:right="1243" w:firstLine="442"/>
        <w:rPr>
          <w:rFonts w:ascii="宋体" w:eastAsia="宋体" w:hint="eastAsia"/>
        </w:rPr>
      </w:pPr>
      <w:r>
        <w:rPr>
          <w:rFonts w:ascii="宋体" w:eastAsia="宋体" w:hint="eastAsia"/>
          <w:color w:val="231f20"/>
          <w:spacing w:val="-4"/>
        </w:rPr>
        <w:t>答：不可以。既然已经发心供佛，那它就是属佛物了。所以以后要供养三</w:t>
      </w:r>
      <w:r>
        <w:rPr>
          <w:rFonts w:ascii="宋体" w:eastAsia="宋体" w:hint="eastAsia"/>
          <w:color w:val="231f20"/>
          <w:spacing w:val="-7"/>
        </w:rPr>
        <w:t>宝之前，要想清楚，因为供养后，属数永定，不能改变。</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：家里供佛的食物、水果，撤下来时，是否有什么仪轨？</w:t>
      </w:r>
    </w:p>
    <w:p>
      <w:pPr>
        <w:pStyle w:val="style66"/>
        <w:spacing w:before="61" w:lineRule="auto" w:line="340"/>
        <w:ind w:left="787" w:right="1243" w:firstLine="442"/>
        <w:rPr>
          <w:rFonts w:ascii="宋体" w:eastAsia="宋体" w:hint="eastAsia"/>
        </w:rPr>
      </w:pPr>
      <w:r>
        <w:rPr>
          <w:rFonts w:ascii="宋体" w:eastAsia="宋体" w:hint="eastAsia"/>
          <w:color w:val="231f20"/>
          <w:spacing w:val="-4"/>
        </w:rPr>
        <w:t>答：不用，直接撤下来就可以了。坊间流传着诸如《赎果偈》之类的，在</w:t>
      </w:r>
      <w:r>
        <w:rPr>
          <w:rFonts w:ascii="宋体" w:eastAsia="宋体" w:hint="eastAsia"/>
          <w:color w:val="231f20"/>
          <w:spacing w:val="-7"/>
        </w:rPr>
        <w:t>藏经中都是没有的，恐怕是后人编造的，也与戒律不合。</w:t>
      </w:r>
    </w:p>
    <w:p>
      <w:pPr>
        <w:pStyle w:val="style66"/>
        <w:spacing w:before="9"/>
        <w:rPr>
          <w:rFonts w:ascii="宋体"/>
          <w:sz w:val="27"/>
        </w:rPr>
      </w:pPr>
    </w:p>
    <w:p>
      <w:pPr>
        <w:pStyle w:val="style66"/>
        <w:spacing w:before="1"/>
        <w:ind w:left="1229"/>
        <w:rPr/>
      </w:pPr>
      <w:r>
        <w:rPr>
          <w:rFonts w:ascii="宋体" w:eastAsia="宋体" w:hint="eastAsia"/>
          <w:color w:val="231f20"/>
        </w:rPr>
        <w:t>问</w:t>
      </w:r>
      <w:r>
        <w:rPr>
          <w:color w:val="231f20"/>
        </w:rPr>
        <w:t>：我们平时做笔记，常常会写到佛菩萨的名号，这些纸应该怎样处理？</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8"/>
        <w:rPr>
          <w:sz w:val="13"/>
        </w:rPr>
      </w:pPr>
    </w:p>
    <w:p>
      <w:pPr>
        <w:pStyle w:val="style66"/>
        <w:spacing w:before="70" w:lineRule="auto" w:line="340"/>
        <w:ind w:left="787" w:right="1243" w:firstLine="442"/>
        <w:jc w:val="both"/>
        <w:rPr>
          <w:rFonts w:ascii="宋体" w:eastAsia="宋体" w:hint="eastAsia"/>
        </w:rPr>
      </w:pPr>
      <w:r>
        <w:rPr>
          <w:rFonts w:ascii="宋体" w:eastAsia="宋体" w:hint="eastAsia"/>
          <w:color w:val="231f20"/>
          <w:spacing w:val="-4"/>
        </w:rPr>
        <w:t>答：这些都属于法宝物，要很谨慎地处理。就如笔记，很乱，不可能跟他人结缘，按照印光大师的开示，可以自己在家把它焚化，再把灰放在人踏不到</w:t>
      </w:r>
      <w:r>
        <w:rPr>
          <w:rFonts w:ascii="宋体" w:eastAsia="宋体" w:hint="eastAsia"/>
          <w:color w:val="231f20"/>
          <w:spacing w:val="-7"/>
        </w:rPr>
        <w:t>的地方，也可以拿到寺院的香炉火化。</w:t>
      </w:r>
    </w:p>
    <w:p>
      <w:pPr>
        <w:pStyle w:val="style66"/>
        <w:spacing w:before="10"/>
        <w:rPr>
          <w:rFonts w:ascii="宋体"/>
          <w:sz w:val="27"/>
        </w:rPr>
      </w:pPr>
    </w:p>
    <w:p>
      <w:pPr>
        <w:pStyle w:val="style66"/>
        <w:ind w:left="1229"/>
        <w:rPr/>
      </w:pPr>
      <w:r>
        <w:rPr>
          <w:rFonts w:ascii="宋体" w:eastAsia="宋体" w:hint="eastAsia"/>
          <w:color w:val="231f20"/>
        </w:rPr>
        <w:t>问</w:t>
      </w:r>
      <w:r>
        <w:rPr>
          <w:color w:val="231f20"/>
        </w:rPr>
        <w:t>：家里请的佛像，是否一定要装藏或开光？应当怎样如法装藏？</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答：装藏是藏传佛教的习俗，汉传的佛像，从古到今都没有装藏。有因缘装藏也可以，没有因缘装藏或开光，直接供佛像也很好，一样有感应。佛像代</w:t>
      </w:r>
      <w:r>
        <w:rPr>
          <w:rFonts w:ascii="宋体" w:eastAsia="宋体" w:hint="eastAsia"/>
          <w:color w:val="231f20"/>
          <w:spacing w:val="-7"/>
        </w:rPr>
        <w:t>表佛的法身，只要以虔诚恭敬，就可以获得加持力。</w:t>
      </w:r>
    </w:p>
    <w:p>
      <w:pPr>
        <w:pStyle w:val="style66"/>
        <w:spacing w:lineRule="auto" w:line="340"/>
        <w:ind w:left="787" w:right="1245" w:firstLine="442"/>
        <w:jc w:val="both"/>
        <w:rPr>
          <w:rFonts w:ascii="宋体" w:eastAsia="宋体" w:hint="eastAsia"/>
        </w:rPr>
      </w:pPr>
      <w:r>
        <w:rPr>
          <w:rFonts w:ascii="宋体" w:eastAsia="宋体" w:hint="eastAsia"/>
          <w:color w:val="231f20"/>
          <w:spacing w:val="3"/>
        </w:rPr>
        <w:t>有位藏传的仁波切就曾告诉我，不要随便装藏，装藏要如法，如果不如</w:t>
      </w:r>
      <w:r>
        <w:rPr>
          <w:rFonts w:ascii="宋体" w:eastAsia="宋体" w:hint="eastAsia"/>
          <w:color w:val="231f20"/>
          <w:spacing w:val="-4"/>
        </w:rPr>
        <w:t>法，还不如不装，否则比没有装藏更糟糕。因为装藏有复杂的仪轨，还有所取的材料，都是很讲究的。如果请真正有修行的喇嘛或仁波切，根据仪规很如法地去装藏，那么这种装藏是好的，有装藏的加持力；如果他装藏的东西或仪轨是不如法的，那装藏的佛像反而会带来问题。而且，仁波切说：装藏后的佛像更有灵性，如果装藏之后，长时间不去礼拜的话，就会有鬼神进驻，那就很不</w:t>
      </w:r>
      <w:r>
        <w:rPr>
          <w:rFonts w:ascii="宋体" w:eastAsia="宋体" w:hint="eastAsia"/>
          <w:color w:val="231f20"/>
          <w:spacing w:val="-7"/>
        </w:rPr>
        <w:t>好了，所以没有把握就不要装藏。</w:t>
      </w:r>
    </w:p>
    <w:p>
      <w:pPr>
        <w:pStyle w:val="style66"/>
        <w:spacing w:lineRule="auto" w:line="340"/>
        <w:ind w:left="787" w:right="1243" w:firstLine="442"/>
        <w:rPr>
          <w:rFonts w:ascii="宋体" w:eastAsia="宋体" w:hint="eastAsia"/>
        </w:rPr>
      </w:pPr>
      <w:r>
        <w:rPr>
          <w:rFonts w:ascii="宋体" w:eastAsia="宋体" w:hint="eastAsia"/>
          <w:color w:val="231f20"/>
          <w:spacing w:val="-4"/>
        </w:rPr>
        <w:t xml:space="preserve">看到很多杂志和网络上发布的信息，不要急着照做，因为现在很多做法， </w:t>
      </w:r>
      <w:r>
        <w:rPr>
          <w:rFonts w:ascii="宋体" w:eastAsia="宋体" w:hint="eastAsia"/>
          <w:color w:val="231f20"/>
          <w:spacing w:val="-7"/>
        </w:rPr>
        <w:t>看似很有创意，但是不符合佛法的。</w:t>
      </w:r>
    </w:p>
    <w:p>
      <w:pPr>
        <w:pStyle w:val="style66"/>
        <w:spacing w:before="6"/>
        <w:rPr>
          <w:rFonts w:ascii="宋体"/>
          <w:sz w:val="27"/>
        </w:rPr>
      </w:pPr>
    </w:p>
    <w:p>
      <w:pPr>
        <w:pStyle w:val="style66"/>
        <w:ind w:left="1229"/>
        <w:rPr/>
      </w:pPr>
      <w:r>
        <w:rPr>
          <w:rFonts w:ascii="宋体" w:eastAsia="宋体" w:hint="eastAsia"/>
          <w:color w:val="231f20"/>
        </w:rPr>
        <w:t>问</w:t>
      </w:r>
      <w:r>
        <w:rPr>
          <w:color w:val="231f20"/>
        </w:rPr>
        <w:t>：很多人供品都供好几天，才撤下来，这样行不行？</w:t>
      </w:r>
    </w:p>
    <w:p>
      <w:pPr>
        <w:pStyle w:val="style66"/>
        <w:spacing w:before="61" w:lineRule="auto" w:line="340"/>
        <w:ind w:left="787" w:right="1243" w:firstLine="442"/>
        <w:rPr>
          <w:rFonts w:ascii="宋体" w:eastAsia="宋体" w:hint="eastAsia"/>
        </w:rPr>
      </w:pPr>
      <w:r>
        <w:rPr>
          <w:rFonts w:ascii="宋体" w:eastAsia="宋体" w:hint="eastAsia"/>
          <w:color w:val="231f20"/>
          <w:spacing w:val="-4"/>
        </w:rPr>
        <w:t>答：当然不行，食物你可以只供十几分钟、二十分钟。但中午前一定要撤</w:t>
      </w:r>
      <w:r>
        <w:rPr>
          <w:rFonts w:ascii="宋体" w:eastAsia="宋体" w:hint="eastAsia"/>
          <w:color w:val="231f20"/>
          <w:spacing w:val="-7"/>
        </w:rPr>
        <w:t>下来。</w:t>
      </w:r>
    </w:p>
    <w:p>
      <w:pPr>
        <w:pStyle w:val="style66"/>
        <w:spacing w:before="9"/>
        <w:rPr>
          <w:rFonts w:ascii="宋体"/>
          <w:sz w:val="27"/>
        </w:rPr>
      </w:pPr>
    </w:p>
    <w:p>
      <w:pPr>
        <w:pStyle w:val="style66"/>
        <w:spacing w:before="1"/>
        <w:ind w:left="1229"/>
        <w:rPr/>
      </w:pPr>
      <w:r>
        <w:rPr>
          <w:rFonts w:ascii="宋体" w:eastAsia="宋体" w:hint="eastAsia"/>
          <w:color w:val="231f20"/>
        </w:rPr>
        <w:t>问</w:t>
      </w:r>
      <w:r>
        <w:rPr>
          <w:color w:val="231f20"/>
        </w:rPr>
        <w:t>：食品如果不是每天供，行不行？</w:t>
      </w:r>
    </w:p>
    <w:p>
      <w:pPr>
        <w:pStyle w:val="style66"/>
        <w:spacing w:before="60" w:lineRule="auto" w:line="340"/>
        <w:ind w:left="787" w:right="1243" w:firstLine="442"/>
        <w:rPr>
          <w:rFonts w:ascii="宋体" w:eastAsia="宋体" w:hint="eastAsia"/>
        </w:rPr>
      </w:pPr>
      <w:r>
        <w:rPr>
          <w:rFonts w:ascii="宋体" w:eastAsia="宋体" w:hint="eastAsia"/>
          <w:color w:val="231f20"/>
          <w:spacing w:val="-4"/>
        </w:rPr>
        <w:t>答：食品可以不用每天供养，比如初一、十五供养就好了。但清水要天天供、天天换。早上供新煮的开水，不能从家里的茶壶倒。每天早上装水供养，</w:t>
      </w:r>
    </w:p>
    <w:p>
      <w:pPr>
        <w:pStyle w:val="style0"/>
        <w:spacing w:after="0" w:lineRule="auto" w:line="340"/>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5"/>
        <w:rPr>
          <w:rFonts w:ascii="宋体"/>
          <w:sz w:val="29"/>
        </w:rPr>
      </w:pPr>
    </w:p>
    <w:p>
      <w:pPr>
        <w:pStyle w:val="style66"/>
        <w:spacing w:before="70" w:lineRule="auto" w:line="340"/>
        <w:ind w:left="787" w:right="1239"/>
        <w:jc w:val="both"/>
        <w:rPr>
          <w:rFonts w:ascii="宋体" w:eastAsia="宋体" w:hint="eastAsia"/>
        </w:rPr>
      </w:pPr>
      <w:r>
        <w:rPr>
          <w:rFonts w:ascii="宋体" w:eastAsia="宋体" w:hint="eastAsia"/>
          <w:color w:val="231f20"/>
          <w:spacing w:val="-4"/>
        </w:rPr>
        <w:t>晚课前后可以把它撤下来，撤下来之后，供水的空杯不要放在佛桌上，包括供</w:t>
      </w:r>
      <w:r>
        <w:rPr>
          <w:rFonts w:ascii="宋体" w:eastAsia="宋体" w:hint="eastAsia"/>
          <w:color w:val="231f20"/>
          <w:spacing w:val="3"/>
        </w:rPr>
        <w:t>水、供菜、供饭的空杯，不供时就把它放到旁边去，不要放在佛桌上，供空</w:t>
      </w:r>
      <w:r>
        <w:rPr>
          <w:rFonts w:ascii="宋体" w:eastAsia="宋体" w:hint="eastAsia"/>
          <w:color w:val="231f20"/>
          <w:spacing w:val="-7"/>
        </w:rPr>
        <w:t>杯，以后会没有福报。</w:t>
      </w:r>
    </w:p>
    <w:p>
      <w:pPr>
        <w:pStyle w:val="style66"/>
        <w:spacing w:before="10"/>
        <w:rPr>
          <w:rFonts w:ascii="宋体"/>
          <w:sz w:val="27"/>
        </w:rPr>
      </w:pPr>
    </w:p>
    <w:p>
      <w:pPr>
        <w:pStyle w:val="style66"/>
        <w:ind w:left="1229"/>
        <w:rPr/>
      </w:pPr>
      <w:r>
        <w:rPr>
          <w:rFonts w:ascii="宋体" w:eastAsia="宋体" w:hint="eastAsia"/>
          <w:color w:val="231f20"/>
        </w:rPr>
        <w:t>问</w:t>
      </w:r>
      <w:r>
        <w:rPr>
          <w:color w:val="231f20"/>
        </w:rPr>
        <w:t>：水也是中午之前撤下来吗？我们供矿泉水可以吗？</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水是晚课前后撤下来，或者是晚课后不撤，第二天清晨换水也可以。供矿泉水可以，但那矿泉水不能是你要喝的，要专门放一瓶供佛用。如果条件许可的话，就每天从水龙头接新水烧开，不要到厕所接水，要到干净的地方接水，把它烧开后供佛。如果供佛的水杯有盖子的话，把它盖起来，不让灰尘掉</w:t>
      </w:r>
      <w:r>
        <w:rPr>
          <w:rFonts w:ascii="宋体" w:eastAsia="宋体" w:hint="eastAsia"/>
          <w:color w:val="231f20"/>
          <w:spacing w:val="-7"/>
        </w:rPr>
        <w:t>入。</w:t>
      </w:r>
    </w:p>
    <w:p>
      <w:pPr>
        <w:pStyle w:val="style66"/>
        <w:spacing w:before="8"/>
        <w:rPr>
          <w:rFonts w:ascii="宋体"/>
          <w:sz w:val="27"/>
        </w:rPr>
      </w:pPr>
    </w:p>
    <w:p>
      <w:pPr>
        <w:pStyle w:val="style66"/>
        <w:ind w:left="1229"/>
        <w:rPr/>
      </w:pPr>
      <w:r>
        <w:rPr>
          <w:rFonts w:ascii="宋体" w:eastAsia="宋体" w:hint="eastAsia"/>
          <w:color w:val="231f20"/>
        </w:rPr>
        <w:t>问</w:t>
      </w:r>
      <w:r>
        <w:rPr>
          <w:color w:val="231f20"/>
        </w:rPr>
        <w:t>：供过佛的水，我们自己喝，或者浇花都可以吗？</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答：可以自己喝，但浇花太可惜了，供佛的水有加持力，就算自己不喝， 把它拿出去撒到地面上，布施给众生，观想并咒愿：愿一切见闻觉知此水的众生，包括一切鬼神、蚂蚁等等，都能离苦得乐。这样咒愿后，撒出去供养众生</w:t>
      </w:r>
      <w:r>
        <w:rPr>
          <w:rFonts w:ascii="宋体" w:eastAsia="宋体" w:hint="eastAsia"/>
          <w:color w:val="231f20"/>
          <w:spacing w:val="-7"/>
        </w:rPr>
        <w:t>也很好。</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：有些门票上印有佛塔，佛塔是跟佛的受用物一样处理吗？</w:t>
      </w:r>
    </w:p>
    <w:p>
      <w:pPr>
        <w:pStyle w:val="style66"/>
        <w:spacing w:before="61" w:lineRule="auto" w:line="340"/>
        <w:ind w:left="787" w:right="1243" w:firstLine="442"/>
        <w:rPr>
          <w:rFonts w:ascii="宋体" w:eastAsia="宋体" w:hint="eastAsia"/>
        </w:rPr>
      </w:pPr>
      <w:r>
        <w:rPr>
          <w:rFonts w:ascii="宋体" w:eastAsia="宋体" w:hint="eastAsia"/>
          <w:color w:val="231f20"/>
          <w:spacing w:val="-4"/>
        </w:rPr>
        <w:t>答：画的佛塔、佛像都是受用物，它的处理方式跟佛受用物一样，要很谨</w:t>
      </w:r>
      <w:r>
        <w:rPr>
          <w:rFonts w:ascii="宋体" w:eastAsia="宋体" w:hint="eastAsia"/>
          <w:color w:val="231f20"/>
          <w:spacing w:val="-7"/>
        </w:rPr>
        <w:t>慎地处理。</w:t>
      </w:r>
    </w:p>
    <w:p>
      <w:pPr>
        <w:pStyle w:val="style0"/>
        <w:spacing w:after="0" w:lineRule="auto" w:line="340"/>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11"/>
        <w:rPr>
          <w:rFonts w:ascii="宋体"/>
          <w:sz w:val="24"/>
        </w:rPr>
      </w:pPr>
    </w:p>
    <w:p>
      <w:pPr>
        <w:pStyle w:val="style66"/>
        <w:spacing w:before="34"/>
        <w:ind w:left="1229"/>
        <w:rPr/>
      </w:pPr>
      <w:r>
        <w:rPr>
          <w:color w:val="231f20"/>
        </w:rPr>
        <w:t>戊二、法物</w:t>
      </w:r>
    </w:p>
    <w:p>
      <w:pPr>
        <w:pStyle w:val="style66"/>
        <w:spacing w:before="10"/>
        <w:rPr>
          <w:sz w:val="15"/>
        </w:rPr>
      </w:pPr>
    </w:p>
    <w:p>
      <w:pPr>
        <w:pStyle w:val="style66"/>
        <w:spacing w:before="70" w:lineRule="exact" w:line="277"/>
        <w:ind w:left="2736"/>
        <w:rPr>
          <w:rFonts w:ascii="宋体" w:eastAsia="宋体" w:hAnsi="宋体" w:hint="eastAsia"/>
        </w:rPr>
      </w:pPr>
      <w:r>
        <w:rPr/>
        <w:pict>
          <v:group id="8679" filled="f" stroked="f" style="position:absolute;margin-left:146.9pt;margin-top:9.01pt;width:16.75pt;height:165.55pt;z-index:-2147482400;mso-position-horizontal-relative:page;mso-position-vertical-relative:text;mso-width-relative:page;mso-height-relative:page;mso-wrap-distance-left:0.0pt;mso-wrap-distance-right:0.0pt;visibility:visible;" coordsize="335,3311" coordorigin="2938,180">
            <v:line id="8680" stroked="t" from="2938.0pt,1347.0pt" to="3071.0pt,1347.0pt" style="position:absolute;z-index:1183;mso-position-horizontal-relative:text;mso-position-vertical-relative:text;mso-width-relative:page;mso-height-relative:page;visibility:visible;">
              <v:stroke color="#231f20" weight="0.43pt"/>
              <v:fill/>
            </v:line>
            <v:line id="8681" stroked="t" from="3072.0pt,184.0pt" to="3072.0pt,2177.0pt" style="position:absolute;z-index:1184;mso-position-horizontal-relative:text;mso-position-vertical-relative:text;mso-width-relative:page;mso-height-relative:page;visibility:visible;">
              <v:stroke color="#231f20" weight="0.43pt"/>
              <v:fill/>
            </v:line>
            <v:line id="8682" stroked="t" from="3068.0pt,185.0pt" to="3178.0pt,185.0pt" style="position:absolute;z-index:1185;mso-position-horizontal-relative:text;mso-position-vertical-relative:text;mso-width-relative:page;mso-height-relative:page;visibility:visible;">
              <v:stroke color="#231f20" weight="0.43pt"/>
              <v:fill/>
            </v:line>
            <v:line id="8683" stroked="t" from="3178.0pt,1544.0pt" to="3178.0pt,3487.0pt" style="position:absolute;z-index:1186;mso-position-horizontal-relative:text;mso-position-vertical-relative:text;mso-width-relative:page;mso-height-relative:page;visibility:visible;">
              <v:stroke color="#231f20" weight="0.43pt"/>
              <v:fill/>
            </v:line>
            <v:line id="8684" stroked="t" from="3174.0pt,1545.0pt" to="3272.0pt,1545.0pt" style="position:absolute;z-index:1187;mso-position-horizontal-relative:text;mso-position-vertical-relative:text;mso-width-relative:page;mso-height-relative:page;visibility:visible;">
              <v:stroke color="#231f20" weight="0.43pt"/>
              <v:fill/>
            </v:line>
            <v:line id="8685" stroked="t" from="3068.0pt,2175.0pt" to="3179.0pt,2175.0pt" style="position:absolute;z-index:1188;mso-position-horizontal-relative:text;mso-position-vertical-relative:text;mso-width-relative:page;mso-height-relative:page;visibility:visible;">
              <v:stroke color="#231f20" weight="0.43pt"/>
              <v:fill/>
            </v:line>
            <v:line id="8686" stroked="t" from="3175.0pt,3487.0pt" to="3272.0pt,3487.0pt" style="position:absolute;z-index:1189;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“言盗法物亦有其四。”</w:t>
      </w:r>
    </w:p>
    <w:p>
      <w:pPr>
        <w:pStyle w:val="style66"/>
        <w:spacing w:before="28" w:lineRule="auto" w:line="204"/>
        <w:ind w:left="4777" w:right="1238"/>
        <w:jc w:val="both"/>
        <w:rPr>
          <w:rFonts w:ascii="宋体" w:eastAsia="宋体" w:hint="eastAsia"/>
        </w:rPr>
      </w:pPr>
      <w:r>
        <w:rPr/>
        <w:pict>
          <v:group id="8687" filled="f" stroked="f" style="position:absolute;margin-left:202.36pt;margin-top:12.19pt;width:57.55pt;height:116.2pt;z-index:255;mso-position-horizontal-relative:page;mso-position-vertical-relative:text;mso-width-relative:page;mso-height-relative:page;mso-wrap-distance-left:0.0pt;mso-wrap-distance-right:0.0pt;visibility:visible;" coordsize="1151,2324" coordorigin="4047,244">
            <v:line id="8688" stroked="t" from="4180.0pt,660.0pt" to="4180.0pt,2008.0pt" style="position:absolute;z-index:1190;mso-position-horizontal-relative:text;mso-position-vertical-relative:text;mso-width-relative:page;mso-height-relative:page;visibility:visible;">
              <v:stroke color="#231f20" weight="0.43pt"/>
              <v:fill/>
            </v:line>
            <v:line id="8689" stroked="t" from="4175.0pt,662.0pt" to="4293.0pt,662.0pt" style="position:absolute;z-index:1191;mso-position-horizontal-relative:text;mso-position-vertical-relative:text;mso-width-relative:page;mso-height-relative:page;visibility:visible;">
              <v:stroke color="#231f20" weight="0.43pt"/>
              <v:fill/>
            </v:line>
            <v:line id="8690" stroked="t" from="4047.0pt,1296.0pt" to="4181.0pt,1296.0pt" style="position:absolute;z-index:1192;mso-position-horizontal-relative:text;mso-position-vertical-relative:text;mso-width-relative:page;mso-height-relative:page;visibility:visible;">
              <v:stroke color="#231f20" weight="0.43pt"/>
              <v:fill/>
            </v:line>
            <v:line id="8691" stroked="t" from="4176.0pt,2006.0pt" to="4293.0pt,2006.0pt" style="position:absolute;z-index:1193;mso-position-horizontal-relative:text;mso-position-vertical-relative:text;mso-width-relative:page;mso-height-relative:page;visibility:visible;">
              <v:stroke color="#231f20" weight="0.43pt"/>
              <v:fill/>
            </v:line>
            <v:line id="8692" stroked="t" from="4298.0pt,389.0pt" to="4298.0pt,1054.0pt" style="position:absolute;z-index:1194;mso-position-horizontal-relative:text;mso-position-vertical-relative:text;mso-width-relative:page;mso-height-relative:page;visibility:visible;">
              <v:stroke color="#231f20" weight="0.43pt"/>
              <v:fill/>
            </v:line>
            <v:line id="8693" stroked="t" from="4293.0pt,390.0pt" to="4372.0pt,390.0pt" style="position:absolute;z-index:1195;mso-position-horizontal-relative:text;mso-position-vertical-relative:text;mso-width-relative:page;mso-height-relative:page;visibility:visible;">
              <v:stroke color="#231f20" weight="0.43pt"/>
              <v:fill/>
            </v:line>
            <v:line id="8694" stroked="t" from="4294.0pt,1051.0pt" to="4372.0pt,1051.0pt" style="position:absolute;z-index:1196;mso-position-horizontal-relative:text;mso-position-vertical-relative:text;mso-width-relative:page;mso-height-relative:page;visibility:visible;">
              <v:stroke color="#231f20" weight="0.43pt"/>
              <v:fill/>
            </v:line>
            <v:line id="8695" stroked="t" from="4298.0pt,1769.0pt" to="4298.0pt,2437.0pt" style="position:absolute;z-index:1197;mso-position-horizontal-relative:text;mso-position-vertical-relative:text;mso-width-relative:page;mso-height-relative:page;visibility:visible;">
              <v:stroke color="#231f20" weight="0.43pt"/>
              <v:fill/>
            </v:line>
            <v:line id="8696" stroked="t" from="4293.0pt,1771.0pt" to="4372.0pt,1771.0pt" style="position:absolute;z-index:1198;mso-position-horizontal-relative:text;mso-position-vertical-relative:text;mso-width-relative:page;mso-height-relative:page;visibility:visible;">
              <v:stroke color="#231f20" weight="0.43pt"/>
              <v:fill/>
            </v:line>
            <v:line id="8697" stroked="t" from="4294.0pt,2434.0pt" to="4372.0pt,2434.0pt" style="position:absolute;z-index:1199;mso-position-horizontal-relative:text;mso-position-vertical-relative:text;mso-width-relative:page;mso-height-relative:page;visibility:visible;">
              <v:stroke color="#231f20" weight="0.43pt"/>
              <v:fill/>
            </v:line>
            <v:line id="8698" stroked="t" from="5085.0pt,359.0pt" to="5198.0pt,359.0pt" style="position:absolute;z-index:1200;mso-position-horizontal-relative:text;mso-position-vertical-relative:text;mso-width-relative:page;mso-height-relative:page;visibility:visible;">
              <v:stroke color="#231f20" weight="0.43pt"/>
              <v:fill/>
            </v:line>
            <v:rect id="8699" filled="f" stroked="t" style="position:absolute;left:4374;top:247;width:712;height:245;z-index:1201;mso-position-horizontal-relative:text;mso-position-vertical-relative:text;mso-width-relative:page;mso-height-relative:page;visibility:visible;">
              <v:stroke color="#231f20" weight="0.43pt"/>
              <v:fill/>
            </v:rect>
            <v:line id="8700" stroked="t" from="5085.0pt,1708.0pt" to="5198.0pt,1708.0pt" style="position:absolute;z-index:1202;mso-position-horizontal-relative:text;mso-position-vertical-relative:text;mso-width-relative:page;mso-height-relative:page;visibility:visible;">
              <v:stroke color="#231f20" weight="0.43pt"/>
              <v:fill/>
            </v:line>
            <v:rect id="8701" filled="f" stroked="t" style="position:absolute;left:4374;top:1583;width:712;height:245;z-index:1203;mso-position-horizontal-relative:text;mso-position-vertical-relative:text;mso-width-relative:page;mso-height-relative:page;visibility:visible;">
              <v:stroke color="#231f20" weight="0.43pt"/>
              <v:fill/>
            </v:rect>
            <v:line id="8702" stroked="t" from="5085.0pt,1053.0pt" to="5198.0pt,1053.0pt" style="position:absolute;z-index:1204;mso-position-horizontal-relative:text;mso-position-vertical-relative:text;mso-width-relative:page;mso-height-relative:page;visibility:visible;">
              <v:stroke color="#231f20" weight="0.43pt"/>
              <v:fill/>
            </v:line>
            <v:rect id="8703" filled="f" stroked="t" style="position:absolute;left:4374;top:931;width:712;height:245;z-index:1205;mso-position-horizontal-relative:text;mso-position-vertical-relative:text;mso-width-relative:page;mso-height-relative:page;visibility:visible;">
              <v:stroke color="#231f20" weight="0.43pt"/>
              <v:fill/>
            </v:rect>
            <v:line id="8704" stroked="t" from="5085.0pt,2439.0pt" to="5198.0pt,2439.0pt" style="position:absolute;z-index:1206;mso-position-horizontal-relative:text;mso-position-vertical-relative:text;mso-width-relative:page;mso-height-relative:page;visibility:visible;">
              <v:stroke color="#231f20" weight="0.43pt"/>
              <v:fill/>
            </v:line>
            <v:rect id="8705" filled="f" stroked="t" style="position:absolute;left:4374;top:2316;width:712;height:245;z-index:1207;mso-position-horizontal-relative:text;mso-position-vertical-relative:text;mso-width-relative:page;mso-height-relative:page;visibility:visible;">
              <v:stroke color="#231f20" weight="0.43pt"/>
              <v:fill/>
            </v:rect>
            <v:shape id="8706" type="#_x0000_t202" filled="f" stroked="f" style="position:absolute;left:4400;top:259;width:680;height:239;z-index:120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出物体</w:t>
                    </w:r>
                  </w:p>
                </w:txbxContent>
              </v:textbox>
            </v:shape>
            <v:shape id="8707" type="#_x0000_t202" filled="f" stroked="f" style="position:absolute;left:4400;top:942;width:680;height:239;z-index:120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示所以</w:t>
                    </w:r>
                  </w:p>
                </w:txbxContent>
              </v:textbox>
            </v:shape>
            <v:shape id="8708" type="#_x0000_t202" filled="f" stroked="f" style="position:absolute;left:4400;top:1595;width:680;height:239;z-index:121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出谬见</w:t>
                    </w:r>
                  </w:p>
                </w:txbxContent>
              </v:textbox>
            </v:shape>
            <v:shape id="8709" type="#_x0000_t202" filled="f" stroked="f" style="position:absolute;left:4400;top:2328;width:680;height:239;z-index:121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据文斥</w:t>
                    </w:r>
                  </w:p>
                </w:txbxContent>
              </v:textbox>
            </v:shape>
            <v:fill/>
          </v:group>
        </w:pict>
      </w:r>
      <w:r>
        <w:rPr>
          <w:rFonts w:ascii="宋体" w:eastAsia="宋体" w:hint="eastAsia"/>
          <w:color w:val="231f20"/>
        </w:rPr>
        <w:t>谓纸素竹木上书经像，或箱函器幞曾经盛贮，克定永施，不许改转。此则一定，敬同圣教。</w:t>
      </w:r>
    </w:p>
    <w:p>
      <w:pPr>
        <w:pStyle w:val="style0"/>
        <w:spacing w:after="0" w:lineRule="auto" w:line="204"/>
        <w:jc w:val="both"/>
        <w:rPr>
          <w:rFonts w:ascii="宋体" w:eastAsia="宋体" w:hint="eastAsia"/>
        </w:rPr>
        <w:sectPr>
          <w:pgSz w:w="9870" w:h="13380" w:orient="portrait"/>
          <w:pgMar w:top="1400" w:right="0" w:bottom="1040" w:left="460" w:header="1185" w:footer="844" w:gutter="0"/>
        </w:sectPr>
      </w:pPr>
    </w:p>
    <w:p>
      <w:pPr>
        <w:pStyle w:val="style66"/>
        <w:spacing w:before="127"/>
        <w:ind w:left="1438"/>
        <w:rPr>
          <w:rFonts w:ascii="宋体" w:eastAsia="宋体" w:hint="eastAsia"/>
        </w:rPr>
      </w:pPr>
      <w:r>
        <w:rPr/>
        <w:pict>
          <v:shape id="8710" coordsize="164,171" coordorigin="1800,177" path="m1964,177l1800,262,1964,347,1964,177xe" fillcolor="#231f20" stroked="f" style="position:absolute;margin-left:90.0pt;margin-top:8.87pt;width:8.2pt;height:8.55pt;z-index:-2147482401;mso-position-horizontal-relative:page;mso-position-vertical-relative:text;mso-width-relative:page;mso-height-relative:page;mso-wrap-distance-left:0.0pt;mso-wrap-distance-right:0.0pt;visibility:visible;">
            <v:stroke on="f"/>
            <v:fill/>
            <v:path textboxrect="1800,177,1964,348" arrowok="t"/>
          </v:shape>
        </w:pict>
      </w:r>
      <w:r>
        <w:rPr>
          <w:rFonts w:ascii="宋体" w:eastAsia="宋体" w:hint="eastAsia"/>
          <w:color w:val="231f20"/>
          <w:spacing w:val="-20"/>
        </w:rPr>
        <w:t>《戒疏》云</w:t>
      </w:r>
    </w:p>
    <w:p>
      <w:pPr>
        <w:pStyle w:val="style66"/>
        <w:spacing w:before="8"/>
        <w:rPr>
          <w:rFonts w:ascii="宋体"/>
          <w:sz w:val="19"/>
        </w:rPr>
      </w:pPr>
      <w:r>
        <w:br w:type="column"/>
      </w:r>
    </w:p>
    <w:p>
      <w:pPr>
        <w:pStyle w:val="style66"/>
        <w:spacing w:lineRule="auto" w:line="204"/>
        <w:ind w:left="380"/>
        <w:rPr>
          <w:rFonts w:ascii="宋体" w:eastAsia="宋体" w:hint="eastAsia"/>
        </w:rPr>
      </w:pPr>
      <w:r>
        <w:rPr>
          <w:rFonts w:ascii="宋体" w:eastAsia="宋体" w:hint="eastAsia"/>
          <w:color w:val="231f20"/>
        </w:rPr>
        <w:t>一法所受用者</w:t>
      </w:r>
    </w:p>
    <w:p>
      <w:pPr>
        <w:pStyle w:val="style66"/>
        <w:spacing w:before="138" w:lineRule="auto" w:line="204"/>
        <w:ind w:left="1197" w:right="1238"/>
        <w:rPr>
          <w:rFonts w:ascii="宋体" w:eastAsia="宋体" w:hint="eastAsia"/>
        </w:rPr>
      </w:pPr>
      <w:r>
        <w:br w:type="column"/>
      </w:r>
      <w:r>
        <w:rPr>
          <w:rFonts w:ascii="宋体" w:eastAsia="宋体" w:hint="eastAsia"/>
          <w:color w:val="231f20"/>
        </w:rPr>
        <w:t>皆是灭理之所依持。故有损益，并望涅槃而生罪福。</w:t>
      </w:r>
    </w:p>
    <w:p>
      <w:pPr>
        <w:pStyle w:val="style66"/>
        <w:spacing w:before="122" w:lineRule="auto" w:line="204"/>
        <w:ind w:left="1197" w:right="1104"/>
        <w:rPr>
          <w:rFonts w:ascii="宋体" w:eastAsia="宋体" w:hAnsi="宋体" w:hint="eastAsia"/>
        </w:rPr>
      </w:pPr>
      <w:r>
        <w:rPr>
          <w:rFonts w:ascii="宋体" w:eastAsia="宋体" w:hAnsi="宋体" w:hint="eastAsia"/>
          <w:color w:val="231f20"/>
        </w:rPr>
        <w:t>“有人无识，烧毁破经。我今火净， 谓言得福。”</w:t>
      </w:r>
    </w:p>
    <w:p>
      <w:pPr>
        <w:pStyle w:val="style66"/>
        <w:spacing w:before="178" w:lineRule="auto" w:line="204"/>
        <w:ind w:left="1197" w:right="1238"/>
        <w:jc w:val="both"/>
        <w:rPr>
          <w:rFonts w:ascii="宋体" w:eastAsia="宋体" w:hint="eastAsia"/>
        </w:rPr>
      </w:pPr>
      <w:r>
        <w:rPr>
          <w:rFonts w:ascii="宋体" w:eastAsia="宋体" w:hint="eastAsia"/>
          <w:color w:val="231f20"/>
        </w:rPr>
        <w:t>此妄思度。半偈舍身著在明典，两字除惑，亦列正经。何得焚除，失事在福也。</w:t>
      </w:r>
    </w:p>
    <w:p>
      <w:pPr>
        <w:pStyle w:val="style0"/>
        <w:spacing w:after="0" w:lineRule="auto" w:line="204"/>
        <w:jc w:val="both"/>
        <w:rPr>
          <w:rFonts w:ascii="宋体" w:eastAsia="宋体" w:hint="eastAsia"/>
        </w:rPr>
        <w:sectPr>
          <w:type w:val="continuous"/>
          <w:pgSz w:w="9870" w:h="13380" w:orient="portrait"/>
          <w:pgMar w:top="1240" w:right="0" w:bottom="280" w:left="460" w:header="720" w:footer="720" w:gutter="0"/>
          <w:cols w:equalWidth="0" w:num="3">
            <w:col w:w="2460" w:space="40"/>
            <w:col w:w="1041" w:space="39"/>
            <w:col w:w="5830"/>
          </w:cols>
        </w:sectPr>
      </w:pPr>
    </w:p>
    <w:p>
      <w:pPr>
        <w:pStyle w:val="style66"/>
        <w:spacing w:before="161"/>
        <w:ind w:left="2793"/>
        <w:rPr>
          <w:rFonts w:ascii="宋体" w:eastAsia="宋体" w:hAnsi="宋体" w:hint="eastAsia"/>
        </w:rPr>
      </w:pPr>
      <w:r>
        <w:rPr>
          <w:rFonts w:ascii="宋体" w:eastAsia="宋体" w:hAnsi="宋体" w:hint="eastAsia"/>
          <w:color w:val="231f20"/>
        </w:rPr>
        <w:t>“余之三相，可以准前。”</w:t>
      </w:r>
    </w:p>
    <w:p>
      <w:pPr>
        <w:pStyle w:val="style66"/>
        <w:rPr>
          <w:rFonts w:ascii="宋体"/>
          <w:sz w:val="20"/>
        </w:rPr>
      </w:pPr>
    </w:p>
    <w:p>
      <w:pPr>
        <w:pStyle w:val="style66"/>
        <w:spacing w:before="11"/>
        <w:rPr>
          <w:rFonts w:ascii="宋体"/>
          <w:sz w:val="15"/>
        </w:rPr>
      </w:pPr>
    </w:p>
    <w:p>
      <w:pPr>
        <w:pStyle w:val="style66"/>
        <w:spacing w:before="79"/>
        <w:ind w:left="1229"/>
        <w:rPr>
          <w:rFonts w:ascii="PMingLiU" w:eastAsia="PMingLiU" w:hAnsi="PMingLiU" w:hint="eastAsia"/>
        </w:rPr>
      </w:pPr>
      <w:r>
        <w:rPr>
          <w:rFonts w:ascii="PMingLiU" w:eastAsia="PMingLiU" w:hAnsi="PMingLiU" w:hint="eastAsia"/>
          <w:color w:val="231f20"/>
        </w:rPr>
        <w:t>▲《戒疏》云：“言盗法物亦有其四。”</w:t>
      </w:r>
    </w:p>
    <w:p>
      <w:pPr>
        <w:pStyle w:val="style66"/>
        <w:spacing w:before="92" w:lineRule="auto" w:line="312"/>
        <w:ind w:left="787" w:right="1243" w:firstLine="442"/>
        <w:rPr>
          <w:rFonts w:ascii="PMingLiU" w:eastAsia="PMingLiU" w:hAnsi="PMingLiU" w:hint="eastAsia"/>
        </w:rPr>
      </w:pPr>
      <w:r>
        <w:rPr>
          <w:rFonts w:ascii="PMingLiU" w:eastAsia="PMingLiU" w:hAnsi="PMingLiU" w:hint="eastAsia"/>
          <w:color w:val="231f20"/>
          <w:spacing w:val="-4"/>
        </w:rPr>
        <w:t>“一、法所受用者：谓纸素竹木上书经像，或箱函器幞曾经盛贮，克定永</w:t>
      </w:r>
      <w:r>
        <w:rPr>
          <w:rFonts w:ascii="PMingLiU" w:eastAsia="PMingLiU" w:hAnsi="PMingLiU" w:hint="eastAsia"/>
          <w:color w:val="231f20"/>
          <w:spacing w:val="-7"/>
        </w:rPr>
        <w:t>施，不许改转。此则一定，敬同圣教。”</w:t>
      </w:r>
    </w:p>
    <w:p>
      <w:pPr>
        <w:pStyle w:val="style66"/>
        <w:rPr>
          <w:rFonts w:ascii="PMingLiU"/>
          <w:sz w:val="23"/>
        </w:rPr>
      </w:pPr>
    </w:p>
    <w:p>
      <w:pPr>
        <w:pStyle w:val="style66"/>
        <w:spacing w:before="35"/>
        <w:ind w:right="15"/>
        <w:jc w:val="center"/>
        <w:rPr/>
      </w:pPr>
      <w:r>
        <w:rPr>
          <w:color w:val="231f20"/>
        </w:rPr>
        <w:t>法物跟佛物的分判一样，也有四种，即法受用物、属法物、供法物和献法</w:t>
      </w:r>
    </w:p>
    <w:p>
      <w:pPr>
        <w:pStyle w:val="style66"/>
        <w:spacing w:before="17"/>
        <w:ind w:right="7401"/>
        <w:jc w:val="center"/>
        <w:rPr/>
      </w:pPr>
      <w:r>
        <w:rPr>
          <w:color w:val="231f20"/>
        </w:rPr>
        <w:t>物。</w:t>
      </w:r>
    </w:p>
    <w:p>
      <w:pPr>
        <w:pStyle w:val="style66"/>
        <w:spacing w:before="17"/>
        <w:ind w:right="15"/>
        <w:jc w:val="center"/>
        <w:rPr>
          <w:rFonts w:ascii="PMingLiU" w:eastAsia="PMingLiU" w:hAnsi="PMingLiU" w:hint="eastAsia"/>
        </w:rPr>
      </w:pPr>
      <w:r>
        <w:rPr>
          <w:color w:val="231f20"/>
          <w:spacing w:val="-4"/>
        </w:rPr>
        <w:t>第一种是</w:t>
      </w:r>
      <w:r>
        <w:rPr>
          <w:rFonts w:ascii="PMingLiU" w:eastAsia="PMingLiU" w:hAnsi="PMingLiU" w:hint="eastAsia"/>
          <w:color w:val="231f20"/>
          <w:spacing w:val="-4"/>
        </w:rPr>
        <w:t>“法所受用者”</w:t>
      </w:r>
      <w:r>
        <w:rPr>
          <w:color w:val="231f20"/>
          <w:spacing w:val="-4"/>
        </w:rPr>
        <w:t>，就是法受用物。包括写了经像的</w:t>
      </w:r>
      <w:r>
        <w:rPr>
          <w:rFonts w:ascii="PMingLiU" w:eastAsia="PMingLiU" w:hAnsi="PMingLiU" w:hint="eastAsia"/>
          <w:color w:val="231f20"/>
          <w:spacing w:val="-4"/>
        </w:rPr>
        <w:t>纸、素、竹、</w:t>
      </w:r>
    </w:p>
    <w:p>
      <w:pPr>
        <w:pStyle w:val="style66"/>
        <w:spacing w:before="17" w:lineRule="auto" w:line="249"/>
        <w:ind w:left="787" w:right="1241"/>
        <w:jc w:val="both"/>
        <w:rPr/>
      </w:pPr>
      <w:r>
        <w:rPr>
          <w:rFonts w:ascii="PMingLiU" w:eastAsia="PMingLiU" w:hAnsi="PMingLiU" w:hint="eastAsia"/>
          <w:color w:val="231f20"/>
          <w:spacing w:val="-4"/>
        </w:rPr>
        <w:t>木。“素”</w:t>
      </w:r>
      <w:r>
        <w:rPr>
          <w:color w:val="231f20"/>
          <w:spacing w:val="-4"/>
        </w:rPr>
        <w:t xml:space="preserve">是白色的生绢布，有的经典是写在绢布上的；“竹”是竹片，古代  </w:t>
      </w:r>
      <w:r>
        <w:rPr>
          <w:color w:val="231f20"/>
          <w:spacing w:val="3"/>
        </w:rPr>
        <w:t>在竹上书写文字；“木”是木头。</w:t>
      </w:r>
      <w:r>
        <w:rPr>
          <w:rFonts w:ascii="PMingLiU" w:eastAsia="PMingLiU" w:hAnsi="PMingLiU" w:hint="eastAsia"/>
          <w:color w:val="231f20"/>
          <w:spacing w:val="2"/>
        </w:rPr>
        <w:t>“上书经像”</w:t>
      </w:r>
      <w:r>
        <w:rPr>
          <w:color w:val="231f20"/>
        </w:rPr>
        <w:t>，</w:t>
      </w:r>
      <w:r>
        <w:rPr>
          <w:rFonts w:ascii="PMingLiU" w:eastAsia="PMingLiU" w:hAnsi="PMingLiU" w:hint="eastAsia"/>
          <w:color w:val="231f20"/>
          <w:spacing w:val="3"/>
        </w:rPr>
        <w:t>上</w:t>
      </w:r>
      <w:r>
        <w:rPr>
          <w:color w:val="231f20"/>
          <w:spacing w:val="3"/>
        </w:rPr>
        <w:t>面写了</w:t>
      </w:r>
      <w:r>
        <w:rPr>
          <w:rFonts w:ascii="PMingLiU" w:eastAsia="PMingLiU" w:hAnsi="PMingLiU" w:hint="eastAsia"/>
          <w:color w:val="231f20"/>
          <w:spacing w:val="3"/>
        </w:rPr>
        <w:t>经</w:t>
      </w:r>
      <w:r>
        <w:rPr>
          <w:color w:val="231f20"/>
          <w:spacing w:val="3"/>
        </w:rPr>
        <w:t xml:space="preserve">典或者画了佛  </w:t>
      </w:r>
      <w:r>
        <w:rPr>
          <w:rFonts w:ascii="PMingLiU" w:eastAsia="PMingLiU" w:hAnsi="PMingLiU" w:hint="eastAsia"/>
          <w:color w:val="231f20"/>
          <w:spacing w:val="-4"/>
        </w:rPr>
        <w:t>像</w:t>
      </w:r>
      <w:r>
        <w:rPr>
          <w:color w:val="231f20"/>
          <w:spacing w:val="-4"/>
        </w:rPr>
        <w:t>。</w:t>
      </w:r>
      <w:r>
        <w:rPr>
          <w:rFonts w:ascii="PMingLiU" w:eastAsia="PMingLiU" w:hAnsi="PMingLiU" w:hint="eastAsia"/>
          <w:color w:val="231f20"/>
          <w:spacing w:val="-4"/>
        </w:rPr>
        <w:t>“或箱函器幞”，或</w:t>
      </w:r>
      <w:r>
        <w:rPr>
          <w:color w:val="231f20"/>
          <w:spacing w:val="-4"/>
        </w:rPr>
        <w:t>者是装经典的</w:t>
      </w:r>
      <w:r>
        <w:rPr>
          <w:rFonts w:ascii="PMingLiU" w:eastAsia="PMingLiU" w:hAnsi="PMingLiU" w:hint="eastAsia"/>
          <w:color w:val="231f20"/>
          <w:spacing w:val="-4"/>
        </w:rPr>
        <w:t>箱、函，器幞</w:t>
      </w:r>
      <w:r>
        <w:rPr>
          <w:color w:val="231f20"/>
          <w:spacing w:val="-4"/>
        </w:rPr>
        <w:t>就是专门用于包裹经典的包经布。</w:t>
      </w:r>
      <w:r>
        <w:rPr>
          <w:rFonts w:ascii="PMingLiU" w:eastAsia="PMingLiU" w:hAnsi="PMingLiU" w:hint="eastAsia"/>
          <w:color w:val="231f20"/>
          <w:spacing w:val="-4"/>
        </w:rPr>
        <w:t>“曾经盛贮”</w:t>
      </w:r>
      <w:r>
        <w:rPr>
          <w:color w:val="231f20"/>
          <w:spacing w:val="-4"/>
        </w:rPr>
        <w:t>，这些是</w:t>
      </w:r>
      <w:r>
        <w:rPr>
          <w:rFonts w:ascii="PMingLiU" w:eastAsia="PMingLiU" w:hAnsi="PMingLiU" w:hint="eastAsia"/>
          <w:color w:val="231f20"/>
          <w:spacing w:val="-4"/>
        </w:rPr>
        <w:t>曾经</w:t>
      </w:r>
      <w:r>
        <w:rPr>
          <w:color w:val="231f20"/>
          <w:spacing w:val="-4"/>
        </w:rPr>
        <w:t>装</w:t>
      </w:r>
      <w:r>
        <w:rPr>
          <w:rFonts w:ascii="PMingLiU" w:eastAsia="PMingLiU" w:hAnsi="PMingLiU" w:hint="eastAsia"/>
          <w:color w:val="231f20"/>
          <w:spacing w:val="-4"/>
        </w:rPr>
        <w:t>盛</w:t>
      </w:r>
      <w:r>
        <w:rPr>
          <w:color w:val="231f20"/>
          <w:spacing w:val="-4"/>
        </w:rPr>
        <w:t>、</w:t>
      </w:r>
      <w:r>
        <w:rPr>
          <w:rFonts w:ascii="PMingLiU" w:eastAsia="PMingLiU" w:hAnsi="PMingLiU" w:hint="eastAsia"/>
          <w:color w:val="231f20"/>
          <w:spacing w:val="-4"/>
        </w:rPr>
        <w:t>贮</w:t>
      </w:r>
      <w:r>
        <w:rPr>
          <w:color w:val="231f20"/>
          <w:spacing w:val="-4"/>
        </w:rPr>
        <w:t>藏过经典法宝的物品。</w:t>
      </w:r>
      <w:r>
        <w:rPr>
          <w:rFonts w:ascii="PMingLiU" w:eastAsia="PMingLiU" w:hAnsi="PMingLiU" w:hint="eastAsia"/>
          <w:color w:val="231f20"/>
          <w:spacing w:val="-4"/>
        </w:rPr>
        <w:t>“克定永施”</w:t>
      </w:r>
      <w:r>
        <w:rPr>
          <w:color w:val="231f20"/>
          <w:spacing w:val="-4"/>
        </w:rPr>
        <w:t>，它的功能就只能用于供养法宝，包括书写经典的纸张，和包装经典的物品，都是法受用物，</w:t>
      </w:r>
      <w:r>
        <w:rPr>
          <w:rFonts w:ascii="PMingLiU" w:eastAsia="PMingLiU" w:hAnsi="PMingLiU" w:hint="eastAsia"/>
          <w:color w:val="231f20"/>
          <w:spacing w:val="-4"/>
        </w:rPr>
        <w:t>“不许改转”</w:t>
      </w:r>
      <w:r>
        <w:rPr>
          <w:color w:val="231f20"/>
          <w:spacing w:val="-4"/>
        </w:rPr>
        <w:t>，就像佛像和佛殿的材料一样，其用途是不</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5" w:lineRule="auto" w:line="249"/>
        <w:ind w:left="787" w:right="1247"/>
        <w:rPr/>
      </w:pPr>
      <w:r>
        <w:rPr>
          <w:color w:val="231f20"/>
          <w:spacing w:val="-4"/>
        </w:rPr>
        <w:t>能更</w:t>
      </w:r>
      <w:r>
        <w:rPr>
          <w:rFonts w:ascii="PMingLiU" w:eastAsia="PMingLiU" w:hAnsi="PMingLiU" w:hint="eastAsia"/>
          <w:color w:val="231f20"/>
          <w:spacing w:val="-4"/>
        </w:rPr>
        <w:t>改转</w:t>
      </w:r>
      <w:r>
        <w:rPr>
          <w:color w:val="231f20"/>
          <w:spacing w:val="-4"/>
        </w:rPr>
        <w:t>变的，否则就属于犯盗了。所以</w:t>
      </w:r>
      <w:r>
        <w:rPr>
          <w:rFonts w:ascii="PMingLiU" w:eastAsia="PMingLiU" w:hAnsi="PMingLiU" w:hint="eastAsia"/>
          <w:color w:val="231f20"/>
          <w:spacing w:val="-4"/>
        </w:rPr>
        <w:t>“此则一定，敬同圣教”</w:t>
      </w:r>
      <w:r>
        <w:rPr>
          <w:color w:val="231f20"/>
          <w:spacing w:val="-4"/>
        </w:rPr>
        <w:t>，这类物品</w:t>
      </w:r>
      <w:r>
        <w:rPr>
          <w:color w:val="231f20"/>
          <w:spacing w:val="-7"/>
        </w:rPr>
        <w:t>一</w:t>
      </w:r>
      <w:r>
        <w:rPr>
          <w:rFonts w:ascii="PMingLiU" w:eastAsia="PMingLiU" w:hAnsi="PMingLiU" w:hint="eastAsia"/>
          <w:color w:val="231f20"/>
          <w:spacing w:val="-7"/>
        </w:rPr>
        <w:t>定</w:t>
      </w:r>
      <w:r>
        <w:rPr>
          <w:color w:val="231f20"/>
          <w:spacing w:val="-7"/>
        </w:rPr>
        <w:t>不能改变用途，要对它十分地恭</w:t>
      </w:r>
      <w:r>
        <w:rPr>
          <w:rFonts w:ascii="PMingLiU" w:eastAsia="PMingLiU" w:hAnsi="PMingLiU" w:hint="eastAsia"/>
          <w:color w:val="231f20"/>
          <w:spacing w:val="-7"/>
        </w:rPr>
        <w:t>敬</w:t>
      </w:r>
      <w:r>
        <w:rPr>
          <w:color w:val="231f20"/>
          <w:spacing w:val="-7"/>
        </w:rPr>
        <w:t>，就像尊敬佛陀的</w:t>
      </w:r>
      <w:r>
        <w:rPr>
          <w:rFonts w:ascii="PMingLiU" w:eastAsia="PMingLiU" w:hAnsi="PMingLiU" w:hint="eastAsia"/>
          <w:color w:val="231f20"/>
          <w:spacing w:val="-7"/>
        </w:rPr>
        <w:t>圣教</w:t>
      </w:r>
      <w:r>
        <w:rPr>
          <w:color w:val="231f20"/>
          <w:spacing w:val="-7"/>
        </w:rPr>
        <w:t>一样。</w:t>
      </w:r>
    </w:p>
    <w:p>
      <w:pPr>
        <w:pStyle w:val="style66"/>
        <w:spacing w:before="4" w:lineRule="auto" w:line="249"/>
        <w:ind w:left="787" w:right="1243" w:firstLine="442"/>
        <w:jc w:val="both"/>
        <w:rPr/>
      </w:pPr>
      <w:r>
        <w:rPr>
          <w:color w:val="231f20"/>
          <w:spacing w:val="-4"/>
        </w:rPr>
        <w:t>在《宗体篇》中，我们提到有四种三宝。其中理体的法宝，是涅槃无为之理。我们三归依，最主要归依的，就是理体的法宝。依着这个理体，所显现出来的语言文字经典，称为住持法宝。它住持在世间，引导我们趋向涅槃。所以</w:t>
      </w:r>
      <w:r>
        <w:rPr>
          <w:color w:val="231f20"/>
          <w:spacing w:val="-7"/>
        </w:rPr>
        <w:t>对住持的法宝要非常恭敬。</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“皆是灭理之所依持。故有损益，并望涅槃而生罪福。”</w:t>
      </w:r>
    </w:p>
    <w:p>
      <w:pPr>
        <w:pStyle w:val="style66"/>
        <w:spacing w:before="1"/>
        <w:rPr>
          <w:rFonts w:ascii="PMingLiU"/>
          <w:sz w:val="32"/>
        </w:rPr>
      </w:pPr>
    </w:p>
    <w:p>
      <w:pPr>
        <w:pStyle w:val="style66"/>
        <w:spacing w:lineRule="auto" w:line="249"/>
        <w:ind w:left="787" w:right="1245" w:firstLine="442"/>
        <w:jc w:val="both"/>
        <w:rPr/>
      </w:pPr>
      <w:r>
        <w:rPr>
          <w:color w:val="231f20"/>
          <w:spacing w:val="3"/>
        </w:rPr>
        <w:t>经典的目的</w:t>
      </w:r>
      <w:r>
        <w:rPr>
          <w:rFonts w:ascii="PMingLiU" w:eastAsia="PMingLiU" w:hAnsi="PMingLiU" w:hint="eastAsia"/>
          <w:color w:val="231f20"/>
          <w:spacing w:val="3"/>
        </w:rPr>
        <w:t>是“灭理”</w:t>
      </w:r>
      <w:r>
        <w:rPr>
          <w:color w:val="231f20"/>
          <w:spacing w:val="3"/>
        </w:rPr>
        <w:t>，也就是达到实相不生不灭的境界，这是理体的</w:t>
      </w:r>
      <w:r>
        <w:rPr>
          <w:color w:val="231f20"/>
          <w:spacing w:val="-4"/>
        </w:rPr>
        <w:t>法宝</w:t>
      </w:r>
      <w:r>
        <w:rPr>
          <w:rFonts w:ascii="PMingLiU" w:eastAsia="PMingLiU" w:hAnsi="PMingLiU" w:hint="eastAsia"/>
          <w:color w:val="231f20"/>
          <w:spacing w:val="-4"/>
        </w:rPr>
        <w:t>所依持</w:t>
      </w:r>
      <w:r>
        <w:rPr>
          <w:color w:val="231f20"/>
          <w:spacing w:val="-4"/>
        </w:rPr>
        <w:t>的。经典它是“标月指”，通过经典的语言文字，使我们能够见到  实相。正如佛像是佛法身的全体大用一样，经典是实相之理的全体大用。实相的理，是遍一切处的，当然也就遍于经典当中。</w:t>
      </w:r>
      <w:r>
        <w:rPr>
          <w:rFonts w:ascii="PMingLiU" w:eastAsia="PMingLiU" w:hAnsi="PMingLiU" w:hint="eastAsia"/>
          <w:color w:val="231f20"/>
          <w:spacing w:val="-4"/>
        </w:rPr>
        <w:t>“故有损益，并望涅槃而生罪福”，“损”</w:t>
      </w:r>
      <w:r>
        <w:rPr>
          <w:color w:val="231f20"/>
          <w:spacing w:val="-4"/>
        </w:rPr>
        <w:t>是破坏，</w:t>
      </w:r>
      <w:r>
        <w:rPr>
          <w:rFonts w:ascii="PMingLiU" w:eastAsia="PMingLiU" w:hAnsi="PMingLiU" w:hint="eastAsia"/>
          <w:color w:val="231f20"/>
          <w:spacing w:val="-4"/>
        </w:rPr>
        <w:t>“益”</w:t>
      </w:r>
      <w:r>
        <w:rPr>
          <w:color w:val="231f20"/>
          <w:spacing w:val="-4"/>
        </w:rPr>
        <w:t>是恭敬，作为住持的法宝，经典是能诠的语言文字，涅槃是所诠的理，能诠跟所诠不二，就像佛像跟佛的法身不二一样。承载经典的法本，与其所诠释的涅槃之理是不二的，所以我们对经典恭敬或亵渎， 都是</w:t>
      </w:r>
      <w:r>
        <w:rPr>
          <w:rFonts w:ascii="PMingLiU" w:eastAsia="PMingLiU" w:hAnsi="PMingLiU" w:hint="eastAsia"/>
          <w:color w:val="231f20"/>
          <w:spacing w:val="-4"/>
        </w:rPr>
        <w:t>望</w:t>
      </w:r>
      <w:r>
        <w:rPr>
          <w:color w:val="231f20"/>
          <w:spacing w:val="-4"/>
        </w:rPr>
        <w:t>着</w:t>
      </w:r>
      <w:r>
        <w:rPr>
          <w:rFonts w:ascii="PMingLiU" w:eastAsia="PMingLiU" w:hAnsi="PMingLiU" w:hint="eastAsia"/>
          <w:color w:val="231f20"/>
          <w:spacing w:val="-4"/>
        </w:rPr>
        <w:t>涅槃而生罪福</w:t>
      </w:r>
      <w:r>
        <w:rPr>
          <w:color w:val="231f20"/>
          <w:spacing w:val="-4"/>
        </w:rPr>
        <w:t>，恭敬法宝，功德就无量无边；亵渎法宝，罪业也是不</w:t>
      </w:r>
      <w:r>
        <w:rPr>
          <w:color w:val="231f20"/>
          <w:spacing w:val="-7"/>
        </w:rPr>
        <w:t>可思议。</w:t>
      </w:r>
    </w:p>
    <w:p>
      <w:pPr>
        <w:pStyle w:val="style66"/>
        <w:spacing w:before="15" w:lineRule="auto" w:line="249"/>
        <w:ind w:left="787" w:right="1243" w:firstLine="442"/>
        <w:jc w:val="both"/>
        <w:rPr/>
      </w:pPr>
      <w:r>
        <w:rPr>
          <w:color w:val="231f20"/>
          <w:spacing w:val="-4"/>
        </w:rPr>
        <w:t>历代的高僧大德们，对经典都非常地恭敬、尊重。《高僧传》中记载，古代有的大德为了抄经，甚至从作为抄经纸的树开始，就非常讲究。他选择很清净的环境，专门种一批树，并用香汤灌溉。等树成材后，做成纸张，专门用于抄经。抄经时，每抄一个字，他就拜一拜。所以当他抄完后，这部经就有很大的加持力，很有感应。与佛像的道理一样，若认为它就是清净无为的实相之体</w:t>
      </w:r>
      <w:r>
        <w:rPr>
          <w:color w:val="231f20"/>
          <w:spacing w:val="-7"/>
        </w:rPr>
        <w:t>的显现，那就可以得到实相理体的加持。</w:t>
      </w:r>
    </w:p>
    <w:p>
      <w:pPr>
        <w:pStyle w:val="style66"/>
        <w:spacing w:before="10"/>
        <w:ind w:left="1229"/>
        <w:rPr/>
      </w:pPr>
      <w:r>
        <w:rPr>
          <w:color w:val="231f20"/>
        </w:rPr>
        <w:t>相反，如果把它只作为普通的读物看待，例如随意地把经典放在地上，</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这不仅是对经典不恭敬，也是对整个实相之理、对涅槃境界的亵渎。甚至有人把写了经文，乃至一句偈、一句颂的纸张，丢到垃圾桶里，这都是望着涅槃实相的境界而结罪，过失都是非常重的。我们三归依，主要所归依的就是实相之理。若对经典，或其所诠释的灭理无为之理，都不能生起尊重恭敬之心，那我</w:t>
      </w:r>
      <w:r>
        <w:rPr>
          <w:color w:val="231f20"/>
          <w:spacing w:val="-7"/>
        </w:rPr>
        <w:t>们的三归依，肯定是有问题的。</w:t>
      </w:r>
    </w:p>
    <w:p>
      <w:pPr>
        <w:pStyle w:val="style66"/>
        <w:spacing w:before="8" w:lineRule="auto" w:line="249"/>
        <w:ind w:left="787" w:right="1243" w:firstLine="442"/>
        <w:jc w:val="both"/>
        <w:rPr/>
      </w:pPr>
      <w:r>
        <w:rPr>
          <w:color w:val="231f20"/>
          <w:spacing w:val="-4"/>
        </w:rPr>
        <w:t>所以对经典法宝要很注意，若要印刷，尽量做到精致；若是请来的经典， 一定要非常恭敬，如果自己不受持，可以转赠他人，但绝对不能乱丢，任其风吹日晒落满灰尘。要放在洁净的地方，用干净的布盖上，或者放在抽屉里。这是对法宝的尊重。读经典的书桌，也一定要干净，就像我们不能把佛像放在杂</w:t>
      </w:r>
      <w:r>
        <w:rPr>
          <w:color w:val="231f20"/>
          <w:spacing w:val="-7"/>
        </w:rPr>
        <w:t>物堆里一样，对待经典也要同样的恭敬。</w:t>
      </w:r>
    </w:p>
    <w:p>
      <w:pPr>
        <w:pStyle w:val="style66"/>
        <w:spacing w:before="9" w:lineRule="auto" w:line="249"/>
        <w:ind w:left="787" w:right="1243" w:firstLine="442"/>
        <w:jc w:val="both"/>
        <w:rPr/>
      </w:pPr>
      <w:r>
        <w:rPr>
          <w:color w:val="231f20"/>
          <w:spacing w:val="-4"/>
        </w:rPr>
        <w:t>很多人对法宝没有这概念，在家里随意堆放，这就非常不好了。有时候我们学习经典，会感觉有障碍，很可能就是因为过去曾经轻慢、亵渎过经典，种</w:t>
      </w:r>
      <w:r>
        <w:rPr>
          <w:color w:val="231f20"/>
          <w:spacing w:val="-7"/>
        </w:rPr>
        <w:t>下了不好的因。这时就只有通过多拜忏，来忏悔过去亵渎经典的过失。</w:t>
      </w:r>
    </w:p>
    <w:p>
      <w:pPr>
        <w:pStyle w:val="style66"/>
        <w:spacing w:before="5" w:lineRule="auto" w:line="249"/>
        <w:ind w:left="787" w:right="1245" w:firstLine="442"/>
        <w:jc w:val="both"/>
        <w:rPr/>
      </w:pPr>
      <w:r>
        <w:rPr>
          <w:color w:val="231f20"/>
          <w:spacing w:val="3"/>
        </w:rPr>
        <w:t xml:space="preserve">所以我们一方面要恭敬供养法宝，一方面也要认真忏悔过去所造的业， </w:t>
      </w:r>
      <w:r>
        <w:rPr>
          <w:color w:val="231f20"/>
          <w:spacing w:val="-4"/>
        </w:rPr>
        <w:t>并尽量把恭敬经典的方式告诉有慧根的人。递送经典时，应当用双手递接；持捧经典时，应当捧在胸口以上的位置。如果打坐时可以把经典放在手上，但平常就应当把经典恭敬地捧在胸前，不要像拿小说一样，随意地拿在手上甩来甩去，更不能往裤袋里一插，那非常地不恭敬，是很损自己福报的。一分恭敬， 一分利益。要深入佛经的义理，需要有很多因缘，这也是一个因缘。我们若对经典的法宝非常恭敬、尊重，以后学这部经典时，就能得到涅槃之理的加持。</w:t>
      </w:r>
      <w:r>
        <w:rPr>
          <w:color w:val="231f20"/>
          <w:spacing w:val="-7"/>
        </w:rPr>
        <w:t>因此一定要恭敬对待法宝。</w:t>
      </w:r>
    </w:p>
    <w:p>
      <w:pPr>
        <w:pStyle w:val="style66"/>
        <w:spacing w:before="13" w:lineRule="auto" w:line="249"/>
        <w:ind w:left="787" w:right="1243" w:firstLine="442"/>
        <w:jc w:val="both"/>
        <w:rPr/>
      </w:pPr>
      <w:r>
        <w:rPr>
          <w:color w:val="231f20"/>
          <w:spacing w:val="-4"/>
        </w:rPr>
        <w:t>对于残破的经典，或者我们书写的佛法笔记之类，如果用不到了，也无法跟别人结缘，为了避免别人看到后产生轻慢、不恭敬的心，可以依照印光大师的开示，很恭敬地把它火化。火化的灰，或者沉到水底，或者顺水漂流，或者</w:t>
      </w:r>
      <w:r>
        <w:rPr>
          <w:color w:val="231f20"/>
          <w:spacing w:val="-7"/>
        </w:rPr>
        <w:t>埋到人踏不到的地方，总之，火化后的灰，也要恭敬地处理。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5" w:firstLine="442"/>
        <w:jc w:val="both"/>
        <w:rPr/>
      </w:pPr>
      <w:r>
        <w:rPr>
          <w:color w:val="231f20"/>
          <w:spacing w:val="3"/>
        </w:rPr>
        <w:t>这里顺带说一个问题：佛寺中的经典，若想请回去，要先确认一下是否</w:t>
      </w:r>
      <w:r>
        <w:rPr>
          <w:color w:val="231f20"/>
          <w:spacing w:val="-4"/>
        </w:rPr>
        <w:t>是结缘的经典。若它是放在结缘柜上结缘的，那请回去没问题；但如果是属于常住的书，就不能请。因为从律上来讲，结缘的经典，是没有主人的；如果是常住的书，如藏经楼里的书，它就属于常住，是有主人的，就不能随便拿了， 它属于常住财物的一部分，除非向常住买下来。所以我们若从佛寺请非结缘经典，或者是法师要将常住的经典送给我们，这时就要补贴常住，至少按照书的</w:t>
      </w:r>
      <w:r>
        <w:rPr>
          <w:color w:val="231f20"/>
          <w:spacing w:val="-7"/>
        </w:rPr>
        <w:t>成本价来补贴。</w:t>
      </w:r>
    </w:p>
    <w:p>
      <w:pPr>
        <w:pStyle w:val="style66"/>
        <w:spacing w:before="3"/>
        <w:rPr>
          <w:sz w:val="26"/>
        </w:rPr>
      </w:pPr>
    </w:p>
    <w:p>
      <w:pPr>
        <w:pStyle w:val="style66"/>
        <w:spacing w:lineRule="auto" w:line="312"/>
        <w:ind w:left="787" w:right="1248" w:firstLine="509"/>
        <w:rPr>
          <w:rFonts w:ascii="PMingLiU" w:eastAsia="PMingLiU" w:hAnsi="PMingLiU" w:hint="eastAsia"/>
        </w:rPr>
      </w:pPr>
      <w:r>
        <w:rPr>
          <w:rFonts w:ascii="PMingLiU" w:eastAsia="PMingLiU" w:hAnsi="PMingLiU" w:hint="eastAsia"/>
          <w:color w:val="231f20"/>
          <w:spacing w:val="-6"/>
        </w:rPr>
        <w:t>“有人无识，烧毁破经。我今火净，谓言得福。此妄思度。半偈舍身著在</w:t>
      </w:r>
      <w:r>
        <w:rPr>
          <w:rFonts w:ascii="PMingLiU" w:eastAsia="PMingLiU" w:hAnsi="PMingLiU" w:hint="eastAsia"/>
          <w:color w:val="231f20"/>
          <w:spacing w:val="-7"/>
        </w:rPr>
        <w:t>明典，两字除惑，亦列正经。何得焚除，失事在福也。”</w:t>
      </w:r>
    </w:p>
    <w:p>
      <w:pPr>
        <w:pStyle w:val="style66"/>
        <w:spacing w:before="7"/>
        <w:rPr>
          <w:rFonts w:ascii="PMingLiU"/>
          <w:sz w:val="25"/>
        </w:rPr>
      </w:pPr>
    </w:p>
    <w:p>
      <w:pPr>
        <w:pStyle w:val="style66"/>
        <w:spacing w:lineRule="auto" w:line="249"/>
        <w:ind w:left="787" w:right="1246" w:firstLine="441"/>
        <w:jc w:val="both"/>
        <w:rPr/>
      </w:pPr>
      <w:r>
        <w:rPr>
          <w:rFonts w:ascii="PMingLiU" w:eastAsia="PMingLiU" w:hAnsi="PMingLiU" w:hint="eastAsia"/>
          <w:color w:val="231f20"/>
          <w:spacing w:val="-4"/>
        </w:rPr>
        <w:t>有</w:t>
      </w:r>
      <w:r>
        <w:rPr>
          <w:color w:val="231f20"/>
          <w:spacing w:val="-4"/>
        </w:rPr>
        <w:t>的</w:t>
      </w:r>
      <w:r>
        <w:rPr>
          <w:rFonts w:ascii="PMingLiU" w:eastAsia="PMingLiU" w:hAnsi="PMingLiU" w:hint="eastAsia"/>
          <w:color w:val="231f20"/>
          <w:spacing w:val="-4"/>
        </w:rPr>
        <w:t>人</w:t>
      </w:r>
      <w:r>
        <w:rPr>
          <w:color w:val="231f20"/>
          <w:spacing w:val="-4"/>
        </w:rPr>
        <w:t>没有见</w:t>
      </w:r>
      <w:r>
        <w:rPr>
          <w:rFonts w:ascii="PMingLiU" w:eastAsia="PMingLiU" w:hAnsi="PMingLiU" w:hint="eastAsia"/>
          <w:color w:val="231f20"/>
          <w:spacing w:val="-4"/>
        </w:rPr>
        <w:t>识</w:t>
      </w:r>
      <w:r>
        <w:rPr>
          <w:color w:val="231f20"/>
          <w:spacing w:val="-4"/>
        </w:rPr>
        <w:t>，</w:t>
      </w:r>
      <w:r>
        <w:rPr>
          <w:rFonts w:ascii="PMingLiU" w:eastAsia="PMingLiU" w:hAnsi="PMingLiU" w:hint="eastAsia"/>
          <w:color w:val="231f20"/>
          <w:spacing w:val="-4"/>
        </w:rPr>
        <w:t>烧毁</w:t>
      </w:r>
      <w:r>
        <w:rPr>
          <w:color w:val="231f20"/>
          <w:spacing w:val="-4"/>
        </w:rPr>
        <w:t>残</w:t>
      </w:r>
      <w:r>
        <w:rPr>
          <w:rFonts w:ascii="PMingLiU" w:eastAsia="PMingLiU" w:hAnsi="PMingLiU" w:hint="eastAsia"/>
          <w:color w:val="231f20"/>
          <w:spacing w:val="-4"/>
        </w:rPr>
        <w:t>破</w:t>
      </w:r>
      <w:r>
        <w:rPr>
          <w:color w:val="231f20"/>
          <w:spacing w:val="-4"/>
        </w:rPr>
        <w:t>的</w:t>
      </w:r>
      <w:r>
        <w:rPr>
          <w:rFonts w:ascii="PMingLiU" w:eastAsia="PMingLiU" w:hAnsi="PMingLiU" w:hint="eastAsia"/>
          <w:color w:val="231f20"/>
          <w:spacing w:val="-4"/>
        </w:rPr>
        <w:t>经</w:t>
      </w:r>
      <w:r>
        <w:rPr>
          <w:color w:val="231f20"/>
          <w:spacing w:val="-4"/>
        </w:rPr>
        <w:t>典，心想：</w:t>
      </w:r>
      <w:r>
        <w:rPr>
          <w:rFonts w:ascii="PMingLiU" w:eastAsia="PMingLiU" w:hAnsi="PMingLiU" w:hint="eastAsia"/>
          <w:color w:val="231f20"/>
          <w:spacing w:val="-5"/>
        </w:rPr>
        <w:t>“我今火净，谓言得福”</w:t>
      </w:r>
      <w:r>
        <w:rPr>
          <w:color w:val="231f20"/>
          <w:spacing w:val="-5"/>
        </w:rPr>
        <w:t>，认为既然这是破经，把它用</w:t>
      </w:r>
      <w:r>
        <w:rPr>
          <w:rFonts w:ascii="PMingLiU" w:eastAsia="PMingLiU" w:hAnsi="PMingLiU" w:hint="eastAsia"/>
          <w:color w:val="231f20"/>
          <w:spacing w:val="-5"/>
        </w:rPr>
        <w:t>火</w:t>
      </w:r>
      <w:r>
        <w:rPr>
          <w:color w:val="231f20"/>
          <w:spacing w:val="-5"/>
        </w:rPr>
        <w:t>烧</w:t>
      </w:r>
      <w:r>
        <w:rPr>
          <w:rFonts w:ascii="PMingLiU" w:eastAsia="PMingLiU" w:hAnsi="PMingLiU" w:hint="eastAsia"/>
          <w:color w:val="231f20"/>
          <w:spacing w:val="-5"/>
        </w:rPr>
        <w:t>净</w:t>
      </w:r>
      <w:r>
        <w:rPr>
          <w:color w:val="231f20"/>
          <w:spacing w:val="-5"/>
        </w:rPr>
        <w:t>，这样可以</w:t>
      </w:r>
      <w:r>
        <w:rPr>
          <w:rFonts w:ascii="PMingLiU" w:eastAsia="PMingLiU" w:hAnsi="PMingLiU" w:hint="eastAsia"/>
          <w:color w:val="231f20"/>
          <w:spacing w:val="-5"/>
        </w:rPr>
        <w:t>得</w:t>
      </w:r>
      <w:r>
        <w:rPr>
          <w:color w:val="231f20"/>
          <w:spacing w:val="-5"/>
        </w:rPr>
        <w:t>到</w:t>
      </w:r>
      <w:r>
        <w:rPr>
          <w:rFonts w:ascii="PMingLiU" w:eastAsia="PMingLiU" w:hAnsi="PMingLiU" w:hint="eastAsia"/>
          <w:color w:val="231f20"/>
          <w:spacing w:val="-5"/>
        </w:rPr>
        <w:t>福</w:t>
      </w:r>
      <w:r>
        <w:rPr>
          <w:color w:val="231f20"/>
          <w:spacing w:val="-5"/>
        </w:rPr>
        <w:t xml:space="preserve">报。道宣律祖说，其实这完全是众生自己虚妄的想法。就像民国初年出现，现在一些地方依然流行的烧往生钱，在纸钱上面印了往生咒，再把它烧给亡者，认为可以加持亡者。《印光大师文钞》中，处处呵斥这种邪知邪见。因为往生咒是法宝，把往生咒写在纸钱上，这纸钱就属于法受用物了，我们不但没有像对法宝一样恭敬它，反而为了利益亡者，随意地把它烧掉，殊不知，正如《地藏经》中所说：“缘是临终被诸眷属造是恶因，亦令是命终人，殃累对辩，晚生善处”，当亡者到冥司， </w:t>
      </w:r>
      <w:r>
        <w:rPr>
          <w:color w:val="231f20"/>
          <w:spacing w:val="-7"/>
        </w:rPr>
        <w:t>与阎罗王对辩的时候，这只会增加他的负担。</w:t>
      </w:r>
    </w:p>
    <w:p>
      <w:pPr>
        <w:pStyle w:val="style66"/>
        <w:spacing w:before="15" w:lineRule="auto" w:line="249"/>
        <w:ind w:left="787" w:right="1242" w:firstLine="442"/>
        <w:jc w:val="both"/>
        <w:rPr/>
      </w:pPr>
      <w:r>
        <w:rPr>
          <w:color w:val="231f20"/>
          <w:spacing w:val="-4"/>
        </w:rPr>
        <w:t>此外，用于盖在亡者身上的陀罗尼经被也一样。因为经被上面都是咒语， 相当于经典一样，也是法受用物，一定要恭敬。在使用时，应当在经被和亡者的身体之间，隔一层被褥。尸体或许会流出脓血、臭水等分泌物，如果直接把陀罗尼经被盖在上面的话，会玷污法宝，那很不好。所以在经被下面要垫一层</w:t>
      </w:r>
      <w:r>
        <w:rPr>
          <w:color w:val="231f20"/>
          <w:spacing w:val="-7"/>
        </w:rPr>
        <w:t>薄被或毯子。</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前一位亡者用完后，只要它没有被玷污、破坏，就应该把它收藏好，留给下一位使用。很多人把经被和亡者一起埋到土里去，认为能加持亡者，其实那是亵渎，反而贻祸亡者。因为若是土葬的话，尸体长蛆长虫，陀罗尼经被会被</w:t>
      </w:r>
      <w:r>
        <w:rPr>
          <w:color w:val="231f20"/>
          <w:spacing w:val="-7"/>
        </w:rPr>
        <w:t>啃得乱七八糟的。</w:t>
      </w:r>
    </w:p>
    <w:p>
      <w:pPr>
        <w:pStyle w:val="style66"/>
        <w:spacing w:before="6" w:lineRule="auto" w:line="249"/>
        <w:ind w:left="787" w:right="1243" w:firstLine="442"/>
        <w:jc w:val="both"/>
        <w:rPr/>
      </w:pPr>
      <w:r>
        <w:rPr>
          <w:color w:val="231f20"/>
          <w:spacing w:val="-4"/>
        </w:rPr>
        <w:t>有的人把陀罗尼经被与亡者一起火葬，等于烧毁经典，那也不行。还有的人把经被折一折，放到骨灰盒里，这也是不如法的方式，因为骨灰是不净物， 就像我们不应把经典放在垃圾桶上一样，无论把它直接放在骨灰盒里，或者用来包骨灰盒，对亡者来说，都有很大的过失。虽然都是别人做的，但因是为了</w:t>
      </w:r>
      <w:r>
        <w:rPr>
          <w:color w:val="231f20"/>
          <w:spacing w:val="-7"/>
        </w:rPr>
        <w:t>利益亡者而做，所以亡者也要承担这些过失的业。</w:t>
      </w:r>
    </w:p>
    <w:p>
      <w:pPr>
        <w:pStyle w:val="style66"/>
        <w:spacing w:before="9" w:lineRule="auto" w:line="249"/>
        <w:ind w:left="787" w:right="1247" w:firstLine="442"/>
        <w:jc w:val="both"/>
        <w:rPr/>
      </w:pPr>
      <w:r>
        <w:rPr>
          <w:rFonts w:ascii="PMingLiU" w:eastAsia="PMingLiU" w:hAnsi="PMingLiU" w:hint="eastAsia"/>
          <w:color w:val="231f20"/>
          <w:spacing w:val="-5"/>
        </w:rPr>
        <w:t>“半偈舍身著在明典”</w:t>
      </w:r>
      <w:r>
        <w:rPr>
          <w:color w:val="231f20"/>
          <w:spacing w:val="-5"/>
        </w:rPr>
        <w:t>，这是《涅槃经》中所记载的公案，佛陀因地时， 为了向野干求</w:t>
      </w:r>
      <w:r>
        <w:rPr>
          <w:rFonts w:ascii="PMingLiU" w:eastAsia="PMingLiU" w:hAnsi="PMingLiU" w:hint="eastAsia"/>
          <w:color w:val="231f20"/>
          <w:spacing w:val="-5"/>
        </w:rPr>
        <w:t>半</w:t>
      </w:r>
      <w:r>
        <w:rPr>
          <w:color w:val="231f20"/>
          <w:spacing w:val="-5"/>
        </w:rPr>
        <w:t>句</w:t>
      </w:r>
      <w:r>
        <w:rPr>
          <w:rFonts w:ascii="PMingLiU" w:eastAsia="PMingLiU" w:hAnsi="PMingLiU" w:hint="eastAsia"/>
          <w:color w:val="231f20"/>
          <w:spacing w:val="-5"/>
        </w:rPr>
        <w:t>偈</w:t>
      </w:r>
      <w:r>
        <w:rPr>
          <w:color w:val="231f20"/>
          <w:spacing w:val="-5"/>
        </w:rPr>
        <w:t>，宁</w:t>
      </w:r>
      <w:r>
        <w:rPr>
          <w:rFonts w:ascii="PMingLiU" w:eastAsia="PMingLiU" w:hAnsi="PMingLiU" w:hint="eastAsia"/>
          <w:color w:val="231f20"/>
          <w:spacing w:val="-5"/>
        </w:rPr>
        <w:t>舍身</w:t>
      </w:r>
      <w:r>
        <w:rPr>
          <w:color w:val="231f20"/>
          <w:spacing w:val="-5"/>
        </w:rPr>
        <w:t>命。这说明菩萨对经典是非常珍重的，甚至用生</w:t>
      </w:r>
      <w:r>
        <w:rPr>
          <w:color w:val="231f20"/>
          <w:spacing w:val="-7"/>
        </w:rPr>
        <w:t>命求取都在所不惜。</w:t>
      </w:r>
    </w:p>
    <w:p>
      <w:pPr>
        <w:pStyle w:val="style66"/>
        <w:spacing w:before="5" w:lineRule="auto" w:line="249"/>
        <w:ind w:left="787" w:right="1243" w:firstLine="442"/>
        <w:jc w:val="both"/>
        <w:rPr/>
      </w:pPr>
      <w:r>
        <w:rPr>
          <w:rFonts w:ascii="PMingLiU" w:eastAsia="PMingLiU" w:hAnsi="PMingLiU" w:hint="eastAsia"/>
          <w:color w:val="231f20"/>
          <w:spacing w:val="3"/>
        </w:rPr>
        <w:t>“两字除惑，亦列正经”</w:t>
      </w:r>
      <w:r>
        <w:rPr>
          <w:color w:val="231f20"/>
          <w:spacing w:val="3"/>
        </w:rPr>
        <w:t>，</w:t>
      </w:r>
      <w:r>
        <w:rPr>
          <w:rFonts w:ascii="PMingLiU" w:eastAsia="PMingLiU" w:hAnsi="PMingLiU" w:hint="eastAsia"/>
          <w:color w:val="231f20"/>
          <w:spacing w:val="3"/>
        </w:rPr>
        <w:t>“两字”</w:t>
      </w:r>
      <w:r>
        <w:rPr>
          <w:color w:val="231f20"/>
          <w:spacing w:val="3"/>
        </w:rPr>
        <w:t xml:space="preserve">指的是“常住”二字。《涅槃经》  </w:t>
      </w:r>
      <w:r>
        <w:rPr>
          <w:color w:val="231f20"/>
          <w:spacing w:val="-4"/>
        </w:rPr>
        <w:t>中说，一个人若能听闻“常住”二字，生生世世不堕三恶道。这就是</w:t>
      </w:r>
      <w:r>
        <w:rPr>
          <w:rFonts w:ascii="PMingLiU" w:eastAsia="PMingLiU" w:hAnsi="PMingLiU" w:hint="eastAsia"/>
          <w:color w:val="231f20"/>
          <w:spacing w:val="-4"/>
        </w:rPr>
        <w:t>“两字除   惑”</w:t>
      </w:r>
      <w:r>
        <w:rPr>
          <w:color w:val="231f20"/>
          <w:spacing w:val="-4"/>
        </w:rPr>
        <w:t>。当然，所谓听，不是耳朵听进去就算了，而是指闻持，听闻并受持，能够把实相常住不生不灭之理，受持在心中的话，就可以生生世世不堕三恶道。这个道理，我们在前面《宗体篇》中，讲到归依功德的时候，也曾提到。佛菩萨对经典都是宁舍生命地求取，我们若把经典受持在心中的话，就会有很大的</w:t>
      </w:r>
      <w:r>
        <w:rPr>
          <w:color w:val="231f20"/>
          <w:spacing w:val="-7"/>
        </w:rPr>
        <w:t>加持力，甚至能让我们生生世世不堕恶道，所以经典是非常尊贵的。</w:t>
      </w:r>
    </w:p>
    <w:p>
      <w:pPr>
        <w:pStyle w:val="style66"/>
        <w:spacing w:before="12" w:lineRule="auto" w:line="249"/>
        <w:ind w:left="787" w:right="1247" w:firstLine="442"/>
        <w:jc w:val="both"/>
        <w:rPr/>
      </w:pPr>
      <w:r>
        <w:rPr>
          <w:rFonts w:ascii="PMingLiU" w:eastAsia="PMingLiU" w:hAnsi="PMingLiU" w:hint="eastAsia"/>
          <w:color w:val="231f20"/>
          <w:spacing w:val="3"/>
        </w:rPr>
        <w:t>“何得焚除，失事在福也”</w:t>
      </w:r>
      <w:r>
        <w:rPr>
          <w:color w:val="231f20"/>
          <w:spacing w:val="3"/>
        </w:rPr>
        <w:t>，这是说明不能焚烧经典的第三个理由：</w:t>
      </w:r>
      <w:r>
        <w:rPr>
          <w:rFonts w:ascii="PMingLiU" w:eastAsia="PMingLiU" w:hAnsi="PMingLiU" w:hint="eastAsia"/>
          <w:color w:val="231f20"/>
        </w:rPr>
        <w:t>失</w:t>
      </w:r>
      <w:r>
        <w:rPr>
          <w:rFonts w:ascii="PMingLiU" w:eastAsia="PMingLiU" w:hAnsi="PMingLiU" w:hint="eastAsia"/>
          <w:color w:val="231f20"/>
          <w:spacing w:val="-4"/>
        </w:rPr>
        <w:t>事在福。“</w:t>
      </w:r>
      <w:r>
        <w:rPr>
          <w:color w:val="231f20"/>
          <w:spacing w:val="-4"/>
        </w:rPr>
        <w:t>事在福在”，这是一个概念。什么意思呢？譬如我们今天布施了一座桥，就有福报。这个福报不是钱捐出去就停止了，只要桥还在，不断有人因为这座桥得到便利，我们的福报就不断地累积，直到哪天桥毁损了，福报才停止增加。但只是停止增加，不是没有，它在我们阿赖耶识中种下了种子，不会坏。甚至我们往生了，只要桥还在，那这个福报还会不断不断地累积，这叫事</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在福在。</w:t>
      </w:r>
    </w:p>
    <w:p>
      <w:pPr>
        <w:pStyle w:val="style66"/>
        <w:spacing w:before="17" w:lineRule="auto" w:line="249"/>
        <w:ind w:left="787" w:right="1243" w:firstLine="442"/>
        <w:jc w:val="both"/>
        <w:rPr/>
      </w:pPr>
      <w:r>
        <w:rPr>
          <w:color w:val="231f20"/>
          <w:spacing w:val="-4"/>
        </w:rPr>
        <w:t>再比如说，我们今天发心印一本经典，只要这本经典存世一天，我们的福报就相续一天，所以印经要尽量用好的材质来印，让它可以长久保存，自己的</w:t>
      </w:r>
      <w:r>
        <w:rPr>
          <w:color w:val="231f20"/>
          <w:spacing w:val="-7"/>
        </w:rPr>
        <w:t>福报就能一直相续，这叫事在福在。</w:t>
      </w:r>
    </w:p>
    <w:p>
      <w:pPr>
        <w:pStyle w:val="style66"/>
        <w:spacing w:before="5" w:lineRule="auto" w:line="249"/>
        <w:ind w:left="787" w:right="1243" w:firstLine="442"/>
        <w:rPr/>
      </w:pPr>
      <w:r>
        <w:rPr>
          <w:color w:val="231f20"/>
          <w:spacing w:val="-4"/>
        </w:rPr>
        <w:t>反过来说，别人发心印的经，本来可以存续很久，却无缘无故被我们焚毁</w:t>
      </w:r>
      <w:r>
        <w:rPr>
          <w:color w:val="231f20"/>
          <w:spacing w:val="-7"/>
        </w:rPr>
        <w:t>了，这就使印经的人失去了这种</w:t>
      </w:r>
      <w:r>
        <w:rPr>
          <w:rFonts w:ascii="PMingLiU" w:eastAsia="PMingLiU" w:hAnsi="PMingLiU" w:hint="eastAsia"/>
          <w:color w:val="231f20"/>
          <w:spacing w:val="-7"/>
        </w:rPr>
        <w:t>福</w:t>
      </w:r>
      <w:r>
        <w:rPr>
          <w:color w:val="231f20"/>
          <w:spacing w:val="-7"/>
        </w:rPr>
        <w:t>报的相续，这就叫“失事在福”。</w:t>
      </w:r>
    </w:p>
    <w:p>
      <w:pPr>
        <w:pStyle w:val="style66"/>
        <w:spacing w:before="4" w:lineRule="auto" w:line="249"/>
        <w:ind w:left="787" w:right="1239" w:firstLine="442"/>
        <w:jc w:val="both"/>
        <w:rPr/>
      </w:pPr>
      <w:r>
        <w:rPr>
          <w:color w:val="231f20"/>
          <w:spacing w:val="3"/>
        </w:rPr>
        <w:t xml:space="preserve">上面的说法，与印光大师的说法，是否有冲突呢？其实两种说法是一致的，同样是烧破经典，道宣律祖呵斥的是“我今火净，可以得福”这样的想  </w:t>
      </w:r>
      <w:r>
        <w:rPr>
          <w:color w:val="231f20"/>
          <w:spacing w:val="-4"/>
        </w:rPr>
        <w:t>法。印光大师也强调说：我们在烧经典的时候，动机不应该是为了得到福报， 而是为了护持佛法，避免别人看到残破的经典后，产生轻慢、亵渎的心，所以才把它火化掉了。火净是因为这种要护持经典的心，而不是为了求福报的心， 这样的动机才可以。所以同样是处理残破的经典，动机不一样，结果也完全不</w:t>
      </w:r>
      <w:r>
        <w:rPr>
          <w:color w:val="231f20"/>
          <w:spacing w:val="-7"/>
        </w:rPr>
        <w:t>同。</w:t>
      </w:r>
    </w:p>
    <w:p>
      <w:pPr>
        <w:pStyle w:val="style66"/>
        <w:spacing w:before="2"/>
        <w:rPr>
          <w:sz w:val="26"/>
        </w:rPr>
      </w:pPr>
    </w:p>
    <w:p>
      <w:pPr>
        <w:pStyle w:val="style66"/>
        <w:spacing w:before="1"/>
        <w:ind w:left="1229"/>
        <w:rPr>
          <w:rFonts w:ascii="PMingLiU" w:eastAsia="PMingLiU" w:hAnsi="PMingLiU" w:hint="eastAsia"/>
        </w:rPr>
      </w:pPr>
      <w:r>
        <w:rPr>
          <w:rFonts w:ascii="PMingLiU" w:eastAsia="PMingLiU" w:hAnsi="PMingLiU" w:hint="eastAsia"/>
          <w:color w:val="231f20"/>
        </w:rPr>
        <w:t>“余之三相，可以准前。”</w:t>
      </w:r>
    </w:p>
    <w:p>
      <w:pPr>
        <w:pStyle w:val="style66"/>
        <w:rPr>
          <w:rFonts w:ascii="PMingLiU"/>
          <w:sz w:val="32"/>
        </w:rPr>
      </w:pPr>
    </w:p>
    <w:p>
      <w:pPr>
        <w:pStyle w:val="style66"/>
        <w:spacing w:before="1" w:lineRule="auto" w:line="249"/>
        <w:ind w:left="787" w:right="1248" w:firstLine="441"/>
        <w:rPr/>
      </w:pPr>
      <w:r>
        <w:rPr>
          <w:color w:val="231f20"/>
          <w:spacing w:val="-4"/>
        </w:rPr>
        <w:t>其</w:t>
      </w:r>
      <w:r>
        <w:rPr>
          <w:rFonts w:ascii="PMingLiU" w:eastAsia="PMingLiU" w:hint="eastAsia"/>
          <w:color w:val="231f20"/>
          <w:spacing w:val="-4"/>
        </w:rPr>
        <w:t>余三相</w:t>
      </w:r>
      <w:r>
        <w:rPr>
          <w:color w:val="231f20"/>
          <w:spacing w:val="-4"/>
        </w:rPr>
        <w:t>，就是属法物、供法物和献法物，</w:t>
      </w:r>
      <w:r>
        <w:rPr>
          <w:rFonts w:ascii="PMingLiU" w:eastAsia="PMingLiU" w:hint="eastAsia"/>
          <w:color w:val="231f20"/>
          <w:spacing w:val="-4"/>
        </w:rPr>
        <w:t>可以</w:t>
      </w:r>
      <w:r>
        <w:rPr>
          <w:color w:val="231f20"/>
          <w:spacing w:val="-5"/>
        </w:rPr>
        <w:t>比照</w:t>
      </w:r>
      <w:r>
        <w:rPr>
          <w:rFonts w:ascii="PMingLiU" w:eastAsia="PMingLiU" w:hint="eastAsia"/>
          <w:color w:val="231f20"/>
          <w:spacing w:val="-4"/>
        </w:rPr>
        <w:t>前</w:t>
      </w:r>
      <w:r>
        <w:rPr>
          <w:color w:val="231f20"/>
          <w:spacing w:val="-4"/>
        </w:rPr>
        <w:t>面的属佛物、供佛</w:t>
      </w:r>
      <w:r>
        <w:rPr>
          <w:color w:val="231f20"/>
          <w:spacing w:val="-7"/>
        </w:rPr>
        <w:t>物、献佛物来理解。</w:t>
      </w:r>
    </w:p>
    <w:p>
      <w:pPr>
        <w:pStyle w:val="style66"/>
        <w:spacing w:before="3" w:lineRule="auto" w:line="249"/>
        <w:ind w:left="787" w:right="1243" w:firstLine="442"/>
        <w:jc w:val="both"/>
        <w:rPr/>
      </w:pPr>
      <w:r>
        <w:rPr>
          <w:color w:val="231f20"/>
          <w:spacing w:val="3"/>
        </w:rPr>
        <w:t>属佛物，就是钱、宝、人畜、田园等等。属法物也是一样，这类物品可</w:t>
      </w:r>
      <w:r>
        <w:rPr>
          <w:color w:val="231f20"/>
          <w:spacing w:val="-4"/>
        </w:rPr>
        <w:t>以转贸为其他物品，再来供法。比如可以把钱宝等，拿去买成供养具，再来供养法宝。但只能供养法宝，不能供养其他，否则犯盗。甚至若是专门用于印经典的钱，严格来说，印论都不行。因为经是佛说的，论是菩萨造的，还是有区别。或者指定要印《阿弥陀经》的钱，拿去印《地藏经》，也不行。所以我们发心印经时，如果到专门刊印经典的地方，可以说明“随缘助印”，就是印什  么经都可以，这样比较活用，而不至于犯盗；如果指定印某部经，那这钱就只</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能印这部经了，若印了其他经典，就是犯盗戒了。</w:t>
      </w:r>
    </w:p>
    <w:p>
      <w:pPr>
        <w:pStyle w:val="style66"/>
        <w:spacing w:before="17" w:lineRule="auto" w:line="249"/>
        <w:ind w:left="787" w:right="1243" w:firstLine="442"/>
        <w:jc w:val="both"/>
        <w:rPr/>
      </w:pPr>
      <w:r>
        <w:rPr>
          <w:color w:val="231f20"/>
          <w:spacing w:val="-4"/>
        </w:rPr>
        <w:t>第三个供法物，就是香花、灯烛、幢幡这类物品。我们的佛堂中，供了佛像，也可以再供养一本大乘经典，例如《法华经》、《涅槃经》、《华严经》等等，用庄严的包经布把它包起来，并用高级精致的供具来供养。如用精致的水晶莲花、供水杯、香炉、好香等等，在自己能力所及范围内，尽量用高级的</w:t>
      </w:r>
      <w:r>
        <w:rPr>
          <w:color w:val="231f20"/>
          <w:spacing w:val="-7"/>
        </w:rPr>
        <w:t>供具来供养。</w:t>
      </w:r>
    </w:p>
    <w:p>
      <w:pPr>
        <w:pStyle w:val="style66"/>
        <w:spacing w:before="8" w:lineRule="auto" w:line="249"/>
        <w:ind w:left="787" w:right="1239" w:firstLine="442"/>
        <w:jc w:val="both"/>
        <w:rPr/>
      </w:pPr>
      <w:r>
        <w:rPr>
          <w:color w:val="231f20"/>
          <w:spacing w:val="3"/>
        </w:rPr>
        <w:t>一般我们的佛堂中，既有佛像，又有经典等法宝时，这些供具就都广泛</w:t>
      </w:r>
      <w:r>
        <w:rPr>
          <w:color w:val="231f20"/>
          <w:spacing w:val="-4"/>
        </w:rPr>
        <w:t>属于供养三宝，不会分得太清楚。但如果是特别供养某一部经，比如在藏经楼中，专门供养一部经，则特别供养它的香花、灯烛、幢幡等，就都是属于这部经的，不能够再拿去供佛或供其他。同样，如果供这部经的花太多，可以拿去</w:t>
      </w:r>
      <w:r>
        <w:rPr>
          <w:color w:val="231f20"/>
          <w:spacing w:val="3"/>
        </w:rPr>
        <w:t>卖掉，换其他供物来供养这部经。如果是幢、幡、宝盖等太多的话，可以转</w:t>
      </w:r>
      <w:r>
        <w:rPr>
          <w:color w:val="231f20"/>
          <w:spacing w:val="-4"/>
        </w:rPr>
        <w:t>变，比如把幢改做成幡，或者幡改做成宝盖等等。这类供具可以转变，但是不</w:t>
      </w:r>
      <w:r>
        <w:rPr>
          <w:color w:val="231f20"/>
          <w:spacing w:val="-7"/>
        </w:rPr>
        <w:t>能转卖。这和供佛的供养物一样。</w:t>
      </w:r>
    </w:p>
    <w:p>
      <w:pPr>
        <w:pStyle w:val="style66"/>
        <w:spacing w:before="12" w:lineRule="auto" w:line="249"/>
        <w:ind w:left="787" w:right="1243" w:firstLine="442"/>
        <w:jc w:val="both"/>
        <w:rPr/>
      </w:pPr>
      <w:r>
        <w:rPr>
          <w:color w:val="231f20"/>
          <w:spacing w:val="-4"/>
        </w:rPr>
        <w:t xml:space="preserve">第四个献法物，就是供养经典等法宝的饮食、水果等等，和献佛物一样， “开缘侍卫者用之”，如果是家中供养的经典，那自己就是侍卫者，可以自己 </w:t>
      </w:r>
      <w:r>
        <w:rPr>
          <w:color w:val="231f20"/>
          <w:spacing w:val="-7"/>
        </w:rPr>
        <w:t>支配使用。这是属于法物的四种，跟属于佛物的四种是一样的。</w:t>
      </w:r>
    </w:p>
    <w:p>
      <w:pPr>
        <w:pStyle w:val="style66"/>
        <w:spacing w:before="5"/>
        <w:ind w:left="1229"/>
        <w:rPr/>
      </w:pPr>
      <w:r>
        <w:rPr>
          <w:color w:val="231f20"/>
        </w:rPr>
        <w:t>关于昨天讲的佛物和今天讲的法物，有什么问题可以提出来讨论。</w:t>
      </w:r>
    </w:p>
    <w:p>
      <w:pPr>
        <w:pStyle w:val="style66"/>
        <w:spacing w:before="16"/>
        <w:rPr>
          <w:sz w:val="23"/>
        </w:rPr>
      </w:pPr>
    </w:p>
    <w:p>
      <w:pPr>
        <w:pStyle w:val="style66"/>
        <w:spacing w:before="1" w:lineRule="auto" w:line="249"/>
        <w:ind w:left="787" w:right="1246" w:firstLine="442"/>
        <w:rPr/>
      </w:pPr>
      <w:r>
        <w:rPr>
          <w:rFonts w:ascii="宋体" w:eastAsia="宋体" w:hint="eastAsia"/>
          <w:color w:val="231f20"/>
          <w:spacing w:val="-4"/>
        </w:rPr>
        <w:t>问</w:t>
      </w:r>
      <w:r>
        <w:rPr>
          <w:color w:val="231f20"/>
          <w:spacing w:val="-4"/>
        </w:rPr>
        <w:t>：很多盖经布是丝绸的，丝绸是牺牲动物的生命而形成的，请问这样的</w:t>
      </w:r>
      <w:r>
        <w:rPr>
          <w:color w:val="231f20"/>
          <w:spacing w:val="-7"/>
        </w:rPr>
        <w:t>盖经布合适吗？</w:t>
      </w:r>
    </w:p>
    <w:p>
      <w:pPr>
        <w:pStyle w:val="style66"/>
        <w:spacing w:before="47" w:lineRule="auto" w:line="340"/>
        <w:ind w:left="787" w:right="1243" w:firstLine="442"/>
        <w:rPr>
          <w:rFonts w:ascii="宋体" w:eastAsia="宋体" w:hint="eastAsia"/>
        </w:rPr>
      </w:pPr>
      <w:r>
        <w:rPr>
          <w:rFonts w:ascii="宋体" w:eastAsia="宋体" w:hint="eastAsia"/>
          <w:color w:val="231f20"/>
          <w:spacing w:val="-4"/>
        </w:rPr>
        <w:t>答：其实好的材质不一定是丝绸的，好的布料也是不错的。而丝绸由杀生</w:t>
      </w:r>
      <w:r>
        <w:rPr>
          <w:rFonts w:ascii="宋体" w:eastAsia="宋体" w:hint="eastAsia"/>
          <w:color w:val="231f20"/>
          <w:spacing w:val="-7"/>
        </w:rPr>
        <w:t>而来，还是尽量避免吧！</w:t>
      </w:r>
    </w:p>
    <w:p>
      <w:pPr>
        <w:pStyle w:val="style66"/>
        <w:spacing w:before="9"/>
        <w:rPr>
          <w:rFonts w:ascii="宋体"/>
          <w:sz w:val="27"/>
        </w:rPr>
      </w:pPr>
    </w:p>
    <w:p>
      <w:pPr>
        <w:pStyle w:val="style66"/>
        <w:spacing w:lineRule="auto" w:line="249"/>
        <w:ind w:left="787" w:right="1245" w:firstLine="442"/>
        <w:rPr/>
      </w:pPr>
      <w:r>
        <w:rPr>
          <w:rFonts w:ascii="宋体" w:eastAsia="宋体" w:hint="eastAsia"/>
          <w:color w:val="231f20"/>
        </w:rPr>
        <w:t>问</w:t>
      </w:r>
      <w:r>
        <w:rPr>
          <w:color w:val="231f20"/>
        </w:rPr>
        <w:t>：我在外面租房子，就一个卧室，有一幅写《心经》的字画挂在墙壁上，这样可以吗？</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6"/>
        <w:rPr>
          <w:sz w:val="16"/>
        </w:rPr>
      </w:pPr>
    </w:p>
    <w:p>
      <w:pPr>
        <w:pStyle w:val="style66"/>
        <w:spacing w:before="71" w:lineRule="auto" w:line="340"/>
        <w:ind w:left="787" w:right="1243" w:firstLine="442"/>
        <w:jc w:val="both"/>
        <w:rPr>
          <w:rFonts w:ascii="宋体" w:eastAsia="宋体" w:hint="eastAsia"/>
        </w:rPr>
      </w:pPr>
      <w:r>
        <w:rPr>
          <w:rFonts w:ascii="宋体" w:eastAsia="宋体" w:hint="eastAsia"/>
          <w:color w:val="231f20"/>
          <w:spacing w:val="-4"/>
        </w:rPr>
        <w:t>答：其实佛像也好，经典也好，如果说是一个人独住，没有其他房间，有两个办法：一个办法是在中间做个帘子，平常的时候把它拉起来，等于是一个房间隔成两半，一个小佛堂，一个是属于生活起居间，用个布帘分开来，尤其</w:t>
      </w:r>
      <w:r>
        <w:rPr>
          <w:rFonts w:ascii="宋体" w:eastAsia="宋体" w:hint="eastAsia"/>
          <w:color w:val="231f20"/>
          <w:spacing w:val="-7"/>
        </w:rPr>
        <w:t>是我们换衣服的时候，把它拉起来，不要在《心经》前面换衣服。</w:t>
      </w:r>
    </w:p>
    <w:p>
      <w:pPr>
        <w:pStyle w:val="style66"/>
        <w:spacing w:lineRule="auto" w:line="340"/>
        <w:ind w:left="787" w:right="1243" w:firstLine="442"/>
        <w:rPr>
          <w:rFonts w:ascii="宋体" w:eastAsia="宋体" w:hint="eastAsia"/>
        </w:rPr>
      </w:pPr>
      <w:r>
        <w:rPr>
          <w:rFonts w:ascii="宋体" w:eastAsia="宋体" w:hint="eastAsia"/>
          <w:color w:val="231f20"/>
          <w:spacing w:val="-4"/>
        </w:rPr>
        <w:t>再一个办法是给《般若心经》特别做个帘子，需要时，尤其是在换衣服的</w:t>
      </w:r>
      <w:r>
        <w:rPr>
          <w:rFonts w:ascii="宋体" w:eastAsia="宋体" w:hint="eastAsia"/>
          <w:color w:val="231f20"/>
          <w:spacing w:val="-7"/>
        </w:rPr>
        <w:t>时候盖起来。</w:t>
      </w:r>
    </w:p>
    <w:p>
      <w:pPr>
        <w:pStyle w:val="style66"/>
        <w:spacing w:before="8"/>
        <w:rPr>
          <w:rFonts w:ascii="宋体"/>
          <w:sz w:val="27"/>
        </w:rPr>
      </w:pPr>
    </w:p>
    <w:p>
      <w:pPr>
        <w:pStyle w:val="style66"/>
        <w:spacing w:lineRule="auto" w:line="249"/>
        <w:ind w:left="787" w:right="1246" w:firstLine="442"/>
        <w:jc w:val="both"/>
        <w:rPr/>
      </w:pPr>
      <w:r>
        <w:rPr>
          <w:rFonts w:ascii="宋体" w:eastAsia="宋体" w:hint="eastAsia"/>
          <w:color w:val="231f20"/>
          <w:spacing w:val="-4"/>
        </w:rPr>
        <w:t>问</w:t>
      </w:r>
      <w:r>
        <w:rPr>
          <w:color w:val="231f20"/>
          <w:spacing w:val="-4"/>
        </w:rPr>
        <w:t>：某位法师讲的《阿弥陀经》，是居士记录下来的讲记，我当时也没有看清楚就把它打印出来了，打印了一本书，但是现在边听边看的时候，发现里面有些问题，字又很小看不清楚，我不知道这本书该怎么处理。我自己看不清楚，如果给别人的话，因为里面有些错误，排版列表也移位了，别人肯定看不</w:t>
      </w:r>
      <w:r>
        <w:rPr>
          <w:color w:val="231f20"/>
          <w:spacing w:val="-7"/>
        </w:rPr>
        <w:t>懂，该怎么处理呢？</w:t>
      </w:r>
    </w:p>
    <w:p>
      <w:pPr>
        <w:pStyle w:val="style66"/>
        <w:spacing w:before="52" w:lineRule="auto" w:line="340"/>
        <w:ind w:left="787" w:right="1243" w:firstLine="442"/>
        <w:jc w:val="both"/>
        <w:rPr>
          <w:rFonts w:ascii="宋体" w:eastAsia="宋体" w:hint="eastAsia"/>
        </w:rPr>
      </w:pPr>
      <w:r>
        <w:rPr>
          <w:rFonts w:ascii="宋体" w:eastAsia="宋体" w:hint="eastAsia"/>
          <w:color w:val="231f20"/>
          <w:spacing w:val="-4"/>
        </w:rPr>
        <w:t>答：如果不是很严重的话，可以跟人家结缘，如果很严重，那也只能把它火化掉了，因为给人家看到的时候产生误解也不好。正如刚刚我们讲，为护持这个法，出于对法的尊重，我们不希望法以这种错误的，或者不庄严的形式显</w:t>
      </w:r>
      <w:r>
        <w:rPr>
          <w:rFonts w:ascii="宋体" w:eastAsia="宋体" w:hint="eastAsia"/>
          <w:color w:val="231f20"/>
          <w:spacing w:val="-7"/>
        </w:rPr>
        <w:t>现出来，所以为了护持法的心态，那就只有把它火化掉了。</w:t>
      </w:r>
    </w:p>
    <w:p>
      <w:pPr>
        <w:pStyle w:val="style66"/>
        <w:spacing w:before="9"/>
        <w:rPr>
          <w:rFonts w:ascii="宋体"/>
          <w:sz w:val="27"/>
        </w:rPr>
      </w:pPr>
    </w:p>
    <w:p>
      <w:pPr>
        <w:pStyle w:val="style66"/>
        <w:spacing w:lineRule="auto" w:line="249"/>
        <w:ind w:left="787" w:right="1247" w:firstLine="442"/>
        <w:jc w:val="both"/>
        <w:rPr/>
      </w:pPr>
      <w:r>
        <w:rPr>
          <w:rFonts w:ascii="宋体" w:eastAsia="宋体" w:hint="eastAsia"/>
          <w:color w:val="231f20"/>
          <w:spacing w:val="-7"/>
        </w:rPr>
        <w:t>问</w:t>
      </w:r>
      <w:r>
        <w:rPr>
          <w:color w:val="231f20"/>
          <w:spacing w:val="-7"/>
        </w:rPr>
        <w:t xml:space="preserve">：我好多年前把《楞严咒》打印在A4纸上，然后又在A4纸上写了佛名， </w:t>
      </w:r>
      <w:r>
        <w:rPr>
          <w:color w:val="231f20"/>
          <w:spacing w:val="-4"/>
        </w:rPr>
        <w:t>纸张一直放在我的背包的一个小兜里，现在纸都已经坏了，一直背在身上和损</w:t>
      </w:r>
      <w:r>
        <w:rPr>
          <w:color w:val="231f20"/>
          <w:spacing w:val="-7"/>
        </w:rPr>
        <w:t>坏了，是否有过失呢？</w:t>
      </w:r>
    </w:p>
    <w:p>
      <w:pPr>
        <w:pStyle w:val="style66"/>
        <w:spacing w:before="49" w:lineRule="auto" w:line="340"/>
        <w:ind w:left="787" w:right="1243" w:firstLine="442"/>
        <w:rPr>
          <w:rFonts w:ascii="宋体" w:eastAsia="宋体" w:hint="eastAsia"/>
        </w:rPr>
      </w:pPr>
      <w:r>
        <w:rPr>
          <w:rFonts w:ascii="宋体" w:eastAsia="宋体" w:hint="eastAsia"/>
          <w:color w:val="231f20"/>
          <w:spacing w:val="-4"/>
        </w:rPr>
        <w:t>答：背在身上没有过失，但是没有保护好有过失。我们把佛像或者经典放</w:t>
      </w:r>
      <w:r>
        <w:rPr>
          <w:rFonts w:ascii="宋体" w:eastAsia="宋体" w:hint="eastAsia"/>
          <w:color w:val="231f20"/>
          <w:spacing w:val="-7"/>
        </w:rPr>
        <w:t>在包包里的时候，最好用塑胶套把它包好，再放在你包包里头去，以防磨损。</w:t>
      </w:r>
    </w:p>
    <w:p>
      <w:pPr>
        <w:pStyle w:val="style66"/>
        <w:spacing w:before="10"/>
        <w:rPr>
          <w:rFonts w:ascii="宋体"/>
          <w:sz w:val="27"/>
        </w:rPr>
      </w:pPr>
    </w:p>
    <w:p>
      <w:pPr>
        <w:pStyle w:val="style66"/>
        <w:spacing w:lineRule="auto" w:line="249"/>
        <w:ind w:left="787" w:right="1245" w:firstLine="442"/>
        <w:rPr/>
      </w:pPr>
      <w:r>
        <w:rPr>
          <w:rFonts w:ascii="宋体" w:eastAsia="宋体" w:hint="eastAsia"/>
          <w:color w:val="231f20"/>
          <w:spacing w:val="3"/>
        </w:rPr>
        <w:t>问</w:t>
      </w:r>
      <w:r>
        <w:rPr>
          <w:color w:val="231f20"/>
          <w:spacing w:val="3"/>
        </w:rPr>
        <w:t>：曾经有一些师父给我们结缘了一些经，那个经很小，像挂坠一样大</w:t>
      </w:r>
      <w:r>
        <w:rPr>
          <w:color w:val="231f20"/>
          <w:spacing w:val="-4"/>
        </w:rPr>
        <w:t>小。当时向师父请教过像《地藏经》、《药师经》这些怎么保存。师父说这些</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经随身携带，对自己非常好的，放在哪里都可以，甚至放在身上、放在包里都</w:t>
      </w:r>
      <w:r>
        <w:rPr>
          <w:color w:val="231f20"/>
          <w:spacing w:val="-7"/>
        </w:rPr>
        <w:t>行，这样是不是也不够庄重，或者有过失？</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答：这种挂坠不要当手机挂坠，因为手机有时放在裤袋，或带进不洁净的地方。所以经典也好，佛像也好，做成挂坠挂在房间或挂在车上还可以，不要</w:t>
      </w:r>
      <w:r>
        <w:rPr>
          <w:rFonts w:ascii="宋体" w:eastAsia="宋体" w:hint="eastAsia"/>
          <w:color w:val="231f20"/>
          <w:spacing w:val="-7"/>
        </w:rPr>
        <w:t>挂在手机上面。</w:t>
      </w:r>
    </w:p>
    <w:p>
      <w:pPr>
        <w:pStyle w:val="style66"/>
        <w:spacing w:lineRule="auto" w:line="340"/>
        <w:ind w:left="787" w:right="1243" w:firstLine="442"/>
        <w:rPr>
          <w:rFonts w:ascii="宋体" w:eastAsia="宋体" w:hint="eastAsia"/>
        </w:rPr>
      </w:pPr>
      <w:r>
        <w:rPr>
          <w:rFonts w:ascii="宋体" w:eastAsia="宋体" w:hint="eastAsia"/>
          <w:color w:val="231f20"/>
          <w:spacing w:val="-4"/>
        </w:rPr>
        <w:t>至于挂在身上，如果是整部经典，那就不太合适。除非是外面包裹得很严</w:t>
      </w:r>
      <w:r>
        <w:rPr>
          <w:rFonts w:ascii="宋体" w:eastAsia="宋体" w:hint="eastAsia"/>
          <w:color w:val="231f20"/>
          <w:spacing w:val="-7"/>
        </w:rPr>
        <w:t>实，不会被身上的汗渍等染污，同时到浴厕时，最好放在外面。</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一般没有信佛的人，把经典挂在包包外面，很容易出现亵渎的情况，比如到厕所就直接带进去了。而信佛的人如果身上带了佛珠或佛经，一定会请一个人在外面帮忙拿着，不可能带到厕所里头去。而那些没有信佛的人，他可能做不到，但最起码要他把佛经或佛珠带进厕所时，放到包包里面去，这是最底限</w:t>
      </w:r>
      <w:r>
        <w:rPr>
          <w:rFonts w:ascii="宋体" w:eastAsia="宋体" w:hint="eastAsia"/>
          <w:color w:val="231f20"/>
          <w:spacing w:val="-7"/>
        </w:rPr>
        <w:t>了。</w:t>
      </w:r>
    </w:p>
    <w:p>
      <w:pPr>
        <w:pStyle w:val="style66"/>
        <w:spacing w:before="7"/>
        <w:rPr>
          <w:rFonts w:ascii="宋体"/>
          <w:sz w:val="27"/>
        </w:rPr>
      </w:pPr>
    </w:p>
    <w:p>
      <w:pPr>
        <w:pStyle w:val="style66"/>
        <w:ind w:left="1229"/>
        <w:rPr/>
      </w:pPr>
      <w:r>
        <w:rPr>
          <w:rFonts w:ascii="宋体" w:eastAsia="宋体" w:hint="eastAsia"/>
          <w:color w:val="231f20"/>
        </w:rPr>
        <w:t>问</w:t>
      </w:r>
      <w:r>
        <w:rPr>
          <w:color w:val="231f20"/>
        </w:rPr>
        <w:t>：电动的转经轮，可否放在客厅或卧室里？</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答：虽然可以，但要注意，它是法宝。不能对它有丝毫不恭敬的行为，脚不要伸向它，最好不要放在正对着脚的地方。换衣服等时候，最好用布把它遮</w:t>
      </w:r>
      <w:r>
        <w:rPr>
          <w:rFonts w:ascii="宋体" w:eastAsia="宋体" w:hint="eastAsia"/>
          <w:color w:val="231f20"/>
          <w:spacing w:val="-7"/>
        </w:rPr>
        <w:t>起来。</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：电脑、手机等电子设备中的佛经、佛像，是否也不能删除？</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答：这倒不至于。因为文字和图像，在电子设备中，都是经过程序的转换而呈现出来的。它在设备中，并不是文字和图像本身，只是程序的形式，所以</w:t>
      </w:r>
      <w:r>
        <w:rPr>
          <w:rFonts w:ascii="宋体" w:eastAsia="宋体" w:hint="eastAsia"/>
          <w:color w:val="231f20"/>
          <w:spacing w:val="-7"/>
        </w:rPr>
        <w:t>可以删除。</w:t>
      </w:r>
    </w:p>
    <w:p>
      <w:pPr>
        <w:pStyle w:val="style0"/>
        <w:spacing w:after="0" w:lineRule="auto" w:line="340"/>
        <w:jc w:val="both"/>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ind w:left="1229"/>
        <w:rPr/>
      </w:pPr>
      <w:r>
        <w:rPr>
          <w:color w:val="231f20"/>
        </w:rPr>
        <w:t>戊三、僧物</w:t>
      </w:r>
    </w:p>
    <w:p>
      <w:pPr>
        <w:pStyle w:val="style66"/>
        <w:spacing w:before="16"/>
        <w:rPr>
          <w:sz w:val="23"/>
        </w:rPr>
      </w:pPr>
    </w:p>
    <w:p>
      <w:pPr>
        <w:pStyle w:val="style66"/>
        <w:spacing w:lineRule="auto" w:line="249"/>
        <w:ind w:left="787" w:right="1243" w:firstLine="442"/>
        <w:rPr/>
      </w:pPr>
      <w:r>
        <w:rPr>
          <w:color w:val="231f20"/>
          <w:spacing w:val="-4"/>
        </w:rPr>
        <w:t>三宝物当中，最复杂的就是僧物。出家众的东西该怎么处理，很多微细处</w:t>
      </w:r>
      <w:r>
        <w:rPr>
          <w:color w:val="231f20"/>
          <w:spacing w:val="-7"/>
        </w:rPr>
        <w:t>必须由专业的律师来判定，在这里只介绍个梗概，让各位有个初步的概念。</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“僧物有四。一常住常住物，亦名四方僧物。二十方常住物，亦名现前常</w:t>
      </w:r>
      <w:r>
        <w:rPr>
          <w:rFonts w:ascii="PMingLiU" w:eastAsia="PMingLiU" w:hAnsi="PMingLiU" w:hint="eastAsia"/>
          <w:color w:val="231f20"/>
          <w:spacing w:val="-7"/>
        </w:rPr>
        <w:t>住物。三现前现前物，亦名当分现前物。四十方现前物。”</w:t>
      </w:r>
    </w:p>
    <w:p>
      <w:pPr>
        <w:pStyle w:val="style66"/>
        <w:spacing w:before="6"/>
        <w:rPr>
          <w:rFonts w:ascii="PMingLiU"/>
          <w:sz w:val="25"/>
        </w:rPr>
      </w:pPr>
    </w:p>
    <w:p>
      <w:pPr>
        <w:pStyle w:val="style66"/>
        <w:spacing w:before="1" w:lineRule="auto" w:line="249"/>
        <w:ind w:left="787" w:right="1245" w:firstLine="441"/>
        <w:jc w:val="both"/>
        <w:rPr/>
      </w:pPr>
      <w:r>
        <w:rPr>
          <w:color w:val="231f20"/>
          <w:spacing w:val="-4"/>
        </w:rPr>
        <w:t>分四类：第一，“常住常住物”，是属于</w:t>
      </w:r>
      <w:r>
        <w:rPr>
          <w:rFonts w:ascii="PMingLiU" w:eastAsia="PMingLiU" w:hAnsi="PMingLiU" w:hint="eastAsia"/>
          <w:color w:val="231f20"/>
          <w:spacing w:val="-4"/>
        </w:rPr>
        <w:t>常住</w:t>
      </w:r>
      <w:r>
        <w:rPr>
          <w:color w:val="231f20"/>
          <w:spacing w:val="-5"/>
        </w:rPr>
        <w:t>的</w:t>
      </w:r>
      <w:r>
        <w:rPr>
          <w:rFonts w:ascii="PMingLiU" w:eastAsia="PMingLiU" w:hAnsi="PMingLiU" w:hint="eastAsia"/>
          <w:color w:val="231f20"/>
          <w:spacing w:val="-4"/>
        </w:rPr>
        <w:t>常住物</w:t>
      </w:r>
      <w:r>
        <w:rPr>
          <w:color w:val="231f20"/>
          <w:spacing w:val="-5"/>
        </w:rPr>
        <w:t>；第二，是属于</w:t>
      </w:r>
      <w:r>
        <w:rPr>
          <w:rFonts w:ascii="PMingLiU" w:eastAsia="PMingLiU" w:hAnsi="PMingLiU" w:hint="eastAsia"/>
          <w:color w:val="231f20"/>
        </w:rPr>
        <w:t xml:space="preserve">十  </w:t>
      </w:r>
      <w:r>
        <w:rPr>
          <w:rFonts w:ascii="PMingLiU" w:eastAsia="PMingLiU" w:hAnsi="PMingLiU" w:hint="eastAsia"/>
          <w:color w:val="231f20"/>
          <w:spacing w:val="-4"/>
        </w:rPr>
        <w:t>方</w:t>
      </w:r>
      <w:r>
        <w:rPr>
          <w:color w:val="231f20"/>
          <w:spacing w:val="-4"/>
        </w:rPr>
        <w:t>的</w:t>
      </w:r>
      <w:r>
        <w:rPr>
          <w:rFonts w:ascii="PMingLiU" w:eastAsia="PMingLiU" w:hAnsi="PMingLiU" w:hint="eastAsia"/>
          <w:color w:val="231f20"/>
          <w:spacing w:val="-4"/>
        </w:rPr>
        <w:t>常住物</w:t>
      </w:r>
      <w:r>
        <w:rPr>
          <w:color w:val="231f20"/>
          <w:spacing w:val="-4"/>
        </w:rPr>
        <w:t>；第三，是属于</w:t>
      </w:r>
      <w:r>
        <w:rPr>
          <w:rFonts w:ascii="PMingLiU" w:eastAsia="PMingLiU" w:hAnsi="PMingLiU" w:hint="eastAsia"/>
          <w:color w:val="231f20"/>
          <w:spacing w:val="-4"/>
        </w:rPr>
        <w:t>现前</w:t>
      </w:r>
      <w:r>
        <w:rPr>
          <w:color w:val="231f20"/>
          <w:spacing w:val="-4"/>
        </w:rPr>
        <w:t>大众的</w:t>
      </w:r>
      <w:r>
        <w:rPr>
          <w:rFonts w:ascii="PMingLiU" w:eastAsia="PMingLiU" w:hAnsi="PMingLiU" w:hint="eastAsia"/>
          <w:color w:val="231f20"/>
          <w:spacing w:val="-4"/>
        </w:rPr>
        <w:t>现前物</w:t>
      </w:r>
      <w:r>
        <w:rPr>
          <w:color w:val="231f20"/>
          <w:spacing w:val="-4"/>
        </w:rPr>
        <w:t>；第四，是属于</w:t>
      </w:r>
      <w:r>
        <w:rPr>
          <w:rFonts w:ascii="PMingLiU" w:eastAsia="PMingLiU" w:hAnsi="PMingLiU" w:hint="eastAsia"/>
          <w:color w:val="231f20"/>
          <w:spacing w:val="-4"/>
        </w:rPr>
        <w:t>十方</w:t>
      </w:r>
      <w:r>
        <w:rPr>
          <w:color w:val="231f20"/>
          <w:spacing w:val="-4"/>
        </w:rPr>
        <w:t>大众的</w:t>
      </w:r>
      <w:r>
        <w:rPr>
          <w:rFonts w:ascii="PMingLiU" w:eastAsia="PMingLiU" w:hAnsi="PMingLiU" w:hint="eastAsia"/>
          <w:color w:val="231f20"/>
          <w:spacing w:val="-4"/>
        </w:rPr>
        <w:t>现前</w:t>
      </w:r>
      <w:r>
        <w:rPr>
          <w:rFonts w:ascii="PMingLiU" w:eastAsia="PMingLiU" w:hAnsi="PMingLiU" w:hint="eastAsia"/>
          <w:color w:val="231f20"/>
          <w:spacing w:val="-7"/>
          <w:w w:val="110"/>
        </w:rPr>
        <w:t>物</w:t>
      </w:r>
      <w:r>
        <w:rPr>
          <w:color w:val="231f20"/>
          <w:w w:val="110"/>
        </w:rPr>
        <w:t>。</w:t>
      </w:r>
    </w:p>
    <w:p>
      <w:pPr>
        <w:pStyle w:val="style66"/>
        <w:spacing w:before="5" w:lineRule="auto" w:line="249"/>
        <w:ind w:left="787" w:right="1243" w:firstLine="442"/>
        <w:rPr/>
      </w:pPr>
      <w:r>
        <w:rPr>
          <w:color w:val="231f20"/>
          <w:spacing w:val="-4"/>
        </w:rPr>
        <w:t>四类僧物的名称，没接触过的会觉得很生涩，我们可以看到，一跟二的后</w:t>
      </w:r>
      <w:r>
        <w:rPr>
          <w:color w:val="231f20"/>
          <w:spacing w:val="-7"/>
        </w:rPr>
        <w:t>面都是常住物，三跟四的后面都是现前物，在此先定义基本概念。</w:t>
      </w:r>
    </w:p>
    <w:p>
      <w:pPr>
        <w:pStyle w:val="style66"/>
        <w:spacing w:before="3" w:lineRule="auto" w:line="249"/>
        <w:ind w:left="787" w:right="1243" w:firstLine="442"/>
        <w:jc w:val="both"/>
        <w:rPr/>
      </w:pPr>
      <w:r>
        <w:rPr>
          <w:color w:val="231f20"/>
          <w:spacing w:val="-4"/>
        </w:rPr>
        <w:t xml:space="preserve">所谓“常住物”就是它的归属已经确定了，属于某个佛寺的东西，比如说  </w:t>
      </w:r>
      <w:r>
        <w:rPr>
          <w:color w:val="231f20"/>
          <w:spacing w:val="-6"/>
        </w:rPr>
        <w:t xml:space="preserve">属于净律寺的，莲因寺的……属于这个寺院的，叫做“常住物”，所以一跟二 </w:t>
      </w:r>
      <w:r>
        <w:rPr>
          <w:color w:val="231f20"/>
          <w:spacing w:val="-7"/>
          <w:w w:val="104"/>
        </w:rPr>
        <w:t>都属于常住物。</w:t>
      </w:r>
    </w:p>
    <w:p>
      <w:pPr>
        <w:pStyle w:val="style66"/>
        <w:spacing w:before="5" w:lineRule="auto" w:line="249"/>
        <w:ind w:left="1229" w:right="2624"/>
        <w:rPr/>
      </w:pPr>
      <w:r>
        <w:rPr>
          <w:color w:val="231f20"/>
          <w:spacing w:val="-7"/>
        </w:rPr>
        <w:t xml:space="preserve">至于同样的常住物中，它的分配使用方法，谁可以来分呢？ </w:t>
      </w:r>
      <w:r>
        <w:rPr>
          <w:color w:val="231f20"/>
          <w:spacing w:val="-7"/>
          <w:w w:val="104"/>
        </w:rPr>
        <w:t>第一，“常住常住物”是常住的人可以来分。</w:t>
      </w:r>
    </w:p>
    <w:p>
      <w:pPr>
        <w:pStyle w:val="style66"/>
        <w:spacing w:before="4" w:lineRule="auto" w:line="249"/>
        <w:ind w:left="1229" w:right="1243"/>
        <w:rPr/>
      </w:pPr>
      <w:r>
        <w:rPr>
          <w:color w:val="231f20"/>
          <w:spacing w:val="-7"/>
        </w:rPr>
        <w:t xml:space="preserve">第二，“十方常住物”是十方的僧众打板进来之后，都可以分的常住物。    </w:t>
      </w:r>
      <w:r>
        <w:rPr>
          <w:color w:val="231f20"/>
          <w:spacing w:val="-4"/>
        </w:rPr>
        <w:t>这样看这个标题就会有点概念了，所谓常住物都是属于某个佛寺的东西，</w:t>
      </w:r>
    </w:p>
    <w:p>
      <w:pPr>
        <w:pStyle w:val="style66"/>
        <w:spacing w:before="3" w:lineRule="auto" w:line="249"/>
        <w:ind w:left="787" w:right="1247"/>
        <w:jc w:val="both"/>
        <w:rPr/>
      </w:pPr>
      <w:r>
        <w:rPr>
          <w:color w:val="231f20"/>
          <w:spacing w:val="-4"/>
        </w:rPr>
        <w:t>跟别的佛寺并没有互通的。虽然说僧众六和合，但是每个佛寺的财物还是独立的，并不相通，这个叫做“常住物”。一跟二都是属于常住物，只是第一种常  住常住物，是住在这里面常住的人才可以用，第二种十方常住物，是打板进来</w:t>
      </w:r>
      <w:r>
        <w:rPr>
          <w:color w:val="231f20"/>
          <w:spacing w:val="-7"/>
        </w:rPr>
        <w:t>的十方僧众都可以分的。</w:t>
      </w:r>
    </w:p>
    <w:p>
      <w:pPr>
        <w:pStyle w:val="style66"/>
        <w:spacing w:before="7"/>
        <w:ind w:left="1229"/>
        <w:rPr/>
      </w:pPr>
      <w:r>
        <w:rPr>
          <w:color w:val="231f20"/>
        </w:rPr>
        <w:t>三跟四都称为现前物，现前物都是属于即施的东西，就是说分给眼前的人。</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1229"/>
        <w:rPr/>
      </w:pPr>
      <w:r>
        <w:rPr>
          <w:color w:val="231f20"/>
          <w:w w:val="104"/>
        </w:rPr>
        <w:t>第三，“现前现前物”，是分给眼前的僧众，称为现前现前物。</w:t>
      </w:r>
    </w:p>
    <w:p>
      <w:pPr>
        <w:pStyle w:val="style66"/>
        <w:spacing w:before="17" w:lineRule="auto" w:line="249"/>
        <w:ind w:left="787" w:right="1243" w:firstLine="442"/>
        <w:rPr/>
      </w:pPr>
      <w:r>
        <w:rPr>
          <w:color w:val="231f20"/>
          <w:spacing w:val="-5"/>
        </w:rPr>
        <w:t xml:space="preserve">第四，“十方现前物”，是打板了进来之后的十方僧众，都可以分的现前 </w:t>
      </w:r>
      <w:r>
        <w:rPr>
          <w:color w:val="231f20"/>
          <w:spacing w:val="-7"/>
          <w:w w:val="115"/>
        </w:rPr>
        <w:t>物。我们先这样分别，就比较容易理解了。</w:t>
      </w:r>
    </w:p>
    <w:p>
      <w:pPr>
        <w:pStyle w:val="style66"/>
        <w:spacing w:before="3"/>
        <w:ind w:left="1229"/>
        <w:rPr/>
      </w:pPr>
      <w:r>
        <w:rPr>
          <w:color w:val="231f20"/>
        </w:rPr>
        <w:t>我们接着来介绍四类僧物的差别。</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▲《戒疏》云“就僧物中则有四别。</w:t>
      </w:r>
    </w:p>
    <w:p>
      <w:pPr>
        <w:pStyle w:val="style66"/>
        <w:rPr>
          <w:rFonts w:ascii="PMingLiU"/>
          <w:sz w:val="20"/>
        </w:rPr>
      </w:pPr>
    </w:p>
    <w:p>
      <w:pPr>
        <w:pStyle w:val="style66"/>
        <w:spacing w:before="1"/>
        <w:rPr>
          <w:rFonts w:ascii="PMingLiU"/>
          <w:sz w:val="13"/>
        </w:rPr>
      </w:pPr>
    </w:p>
    <w:p>
      <w:pPr>
        <w:pStyle w:val="style0"/>
        <w:spacing w:after="0"/>
        <w:rPr>
          <w:rFonts w:ascii="PMingLiU"/>
          <w:sz w:val="13"/>
        </w:rPr>
        <w:sectPr>
          <w:pgSz w:w="9870" w:h="13380" w:orient="portrait"/>
          <w:pgMar w:top="1400" w:right="0" w:bottom="1040" w:left="460" w:header="1185" w:footer="844" w:gutter="0"/>
        </w:sectPr>
      </w:pPr>
    </w:p>
    <w:p>
      <w:pPr>
        <w:pStyle w:val="style66"/>
        <w:rPr>
          <w:rFonts w:ascii="PMingLiU"/>
        </w:rPr>
      </w:pPr>
    </w:p>
    <w:p>
      <w:pPr>
        <w:pStyle w:val="style66"/>
        <w:spacing w:before="5"/>
        <w:rPr>
          <w:rFonts w:ascii="PMingLiU"/>
          <w:sz w:val="23"/>
        </w:rPr>
      </w:pPr>
    </w:p>
    <w:p>
      <w:pPr>
        <w:pStyle w:val="style0"/>
        <w:spacing w:before="0"/>
        <w:ind w:left="1193" w:right="0" w:firstLine="0"/>
        <w:jc w:val="left"/>
        <w:rPr>
          <w:rFonts w:ascii="宋体" w:eastAsia="宋体" w:hint="eastAsia"/>
          <w:sz w:val="21"/>
        </w:rPr>
      </w:pPr>
      <w:r>
        <w:rPr>
          <w:rFonts w:ascii="宋体" w:eastAsia="宋体" w:hint="eastAsia"/>
          <w:color w:val="231f20"/>
          <w:spacing w:val="-4"/>
          <w:sz w:val="21"/>
        </w:rPr>
        <w:t>常住常住物</w:t>
      </w:r>
    </w:p>
    <w:p>
      <w:pPr>
        <w:pStyle w:val="style0"/>
        <w:spacing w:before="71"/>
        <w:ind w:left="1050" w:right="0" w:firstLine="0"/>
        <w:jc w:val="left"/>
        <w:rPr>
          <w:rFonts w:ascii="宋体" w:eastAsia="宋体" w:hint="eastAsia"/>
          <w:sz w:val="21"/>
        </w:rPr>
      </w:pPr>
      <w:r>
        <w:br w:type="column"/>
      </w:r>
      <w:r>
        <w:rPr>
          <w:rFonts w:ascii="宋体" w:eastAsia="宋体" w:hint="eastAsia"/>
          <w:color w:val="231f20"/>
          <w:sz w:val="21"/>
        </w:rPr>
        <w:t>如堂宇田园人畜米面。</w:t>
      </w:r>
    </w:p>
    <w:p>
      <w:pPr>
        <w:pStyle w:val="style66"/>
        <w:spacing w:before="8"/>
        <w:rPr>
          <w:rFonts w:ascii="宋体"/>
          <w:sz w:val="16"/>
        </w:rPr>
      </w:pPr>
    </w:p>
    <w:p>
      <w:pPr>
        <w:pStyle w:val="style0"/>
        <w:spacing w:before="1" w:lineRule="auto" w:line="204"/>
        <w:ind w:left="1050" w:right="1457" w:firstLine="0"/>
        <w:jc w:val="left"/>
        <w:rPr>
          <w:rFonts w:ascii="宋体" w:eastAsia="宋体" w:hint="eastAsia"/>
          <w:sz w:val="21"/>
        </w:rPr>
      </w:pPr>
      <w:r>
        <w:rPr/>
        <w:pict>
          <v:group id="8711" filled="f" stroked="f" style="position:absolute;margin-left:135.72pt;margin-top:-17.43pt;width:14.95pt;height:55.35pt;z-index:256;mso-position-horizontal-relative:page;mso-position-vertical-relative:text;mso-width-relative:page;mso-height-relative:page;mso-wrap-distance-left:0.0pt;mso-wrap-distance-right:0.0pt;visibility:visible;" coordsize="299,1107" coordorigin="2714,-349">
            <v:line id="8712" stroked="t" from="2852.0pt,-348.0pt" to="2852.0pt,758.0pt" style="position:absolute;z-index:1212;mso-position-horizontal-relative:text;mso-position-vertical-relative:text;mso-width-relative:page;mso-height-relative:page;visibility:visible;">
              <v:stroke color="#231f20" weight="0.4pt"/>
              <v:fill/>
            </v:line>
            <v:line id="8713" stroked="t" from="2848.0pt,-345.0pt" to="3013.0pt,-345.0pt" style="position:absolute;z-index:1213;mso-position-horizontal-relative:text;mso-position-vertical-relative:text;mso-width-relative:page;mso-height-relative:page;visibility:visible;">
              <v:stroke color="#231f20" weight="0.4pt"/>
              <v:fill/>
            </v:line>
            <v:line id="8714" stroked="t" from="2848.0pt,111.0pt" to="3013.0pt,111.0pt" style="position:absolute;z-index:1214;mso-position-horizontal-relative:text;mso-position-vertical-relative:text;mso-width-relative:page;mso-height-relative:page;visibility:visible;">
              <v:stroke color="#231f20" weight="0.4pt"/>
              <v:fill/>
            </v:line>
            <v:line id="8715" stroked="t" from="2714.0pt,231.0pt" to="2853.0pt,231.0pt" style="position:absolute;z-index:1215;mso-position-horizontal-relative:text;mso-position-vertical-relative:text;mso-width-relative:page;mso-height-relative:page;visibility:visible;">
              <v:stroke color="#231f20" weight="0.4pt"/>
              <v:fill/>
            </v:line>
            <v:line id="8716" stroked="t" from="2848.0pt,754.0pt" to="3013.0pt,754.0pt" style="position:absolute;z-index:1216;mso-position-horizontal-relative:text;mso-position-vertical-relative:text;mso-width-relative:page;mso-height-relative:page;visibility:visible;">
              <v:stroke color="#231f20" weight="0.4pt"/>
              <v:fill/>
            </v:line>
            <v:fill/>
          </v:group>
        </w:pict>
      </w:r>
      <w:r>
        <w:rPr/>
        <w:pict>
          <v:line id="8717" stroked="t" from="183.9185pt,-17.445787pt" to="189.16951pt,-17.445787pt" style="position:absolute;z-index:257;mso-position-horizontal-relative:page;mso-position-vertical-relative:text;mso-width-relative:page;mso-height-relative:page;mso-wrap-distance-left:0.0pt;mso-wrap-distance-right:0.0pt;visibility:visible;">
            <v:stroke color="#231f20" weight="0.4pt"/>
            <v:fill/>
          </v:line>
        </w:pict>
      </w:r>
      <w:r>
        <w:rPr/>
        <w:pict>
          <v:line id="8718" stroked="t" from="183.9185pt,5.323713pt" to="189.16951pt,5.323713pt" style="position:absolute;z-index:258;mso-position-horizontal-relative:page;mso-position-vertical-relative:text;mso-width-relative:page;mso-height-relative:page;mso-wrap-distance-left:0.0pt;mso-wrap-distance-right:0.0pt;visibility:visible;">
            <v:stroke color="#231f20" weight="0.4pt"/>
            <v:fill/>
          </v:line>
        </w:pict>
      </w:r>
      <w:r>
        <w:rPr/>
        <w:pict>
          <v:shape id="8719" type="#_x0000_t202" filled="f" style="position:absolute;margin-left:150.73pt;margin-top:-1.14pt;width:33.2pt;height:12.75pt;z-index:261;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46"/>
                    <w:ind w:left="14" w:right="0" w:firstLine="0"/>
                    <w:jc w:val="left"/>
                    <w:rPr>
                      <w:rFonts w:ascii="宋体" w:eastAsia="宋体" w:hint="eastAsia"/>
                      <w:sz w:val="21"/>
                    </w:rPr>
                  </w:pPr>
                  <w:r>
                    <w:rPr>
                      <w:rFonts w:ascii="宋体" w:eastAsia="宋体" w:hint="eastAsia"/>
                      <w:color w:val="231f20"/>
                      <w:sz w:val="21"/>
                    </w:rPr>
                    <w:t>示名义</w:t>
                  </w:r>
                </w:p>
              </w:txbxContent>
            </v:textbox>
          </v:shape>
        </w:pict>
      </w:r>
      <w:r>
        <w:rPr/>
        <w:pict>
          <v:shape id="8720" type="#_x0000_t202" filled="f" style="position:absolute;margin-left:150.73pt;margin-top:-23.7pt;width:33.2pt;height:12.75pt;z-index:262;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46"/>
                    <w:ind w:left="14" w:right="0" w:firstLine="0"/>
                    <w:jc w:val="left"/>
                    <w:rPr>
                      <w:rFonts w:ascii="宋体" w:eastAsia="宋体" w:hint="eastAsia"/>
                      <w:sz w:val="21"/>
                    </w:rPr>
                  </w:pPr>
                  <w:r>
                    <w:rPr>
                      <w:rFonts w:ascii="宋体" w:eastAsia="宋体" w:hint="eastAsia"/>
                      <w:color w:val="231f20"/>
                      <w:sz w:val="21"/>
                    </w:rPr>
                    <w:t>出物体</w:t>
                  </w:r>
                </w:p>
              </w:txbxContent>
            </v:textbox>
          </v:shape>
        </w:pict>
      </w:r>
      <w:r>
        <w:rPr>
          <w:rFonts w:ascii="宋体" w:eastAsia="宋体" w:hint="eastAsia"/>
          <w:color w:val="231f20"/>
          <w:w w:val="95"/>
          <w:sz w:val="21"/>
        </w:rPr>
        <w:t xml:space="preserve">属处已定，不可分割。必欲惠给余寺，羯磨和与， </w:t>
      </w:r>
      <w:r>
        <w:rPr>
          <w:rFonts w:ascii="宋体" w:eastAsia="宋体" w:hint="eastAsia"/>
          <w:color w:val="231f20"/>
          <w:sz w:val="21"/>
        </w:rPr>
        <w:t>若直送者是名盗损。</w:t>
      </w:r>
    </w:p>
    <w:p>
      <w:pPr>
        <w:pStyle w:val="style0"/>
        <w:spacing w:before="142"/>
        <w:ind w:left="1071" w:right="0" w:firstLine="0"/>
        <w:jc w:val="left"/>
        <w:rPr>
          <w:rFonts w:ascii="宋体" w:eastAsia="宋体" w:hint="eastAsia"/>
          <w:sz w:val="21"/>
        </w:rPr>
      </w:pPr>
      <w:r>
        <w:rPr/>
        <w:pict>
          <v:line id="8721" stroked="t" from="183.9185pt,14.075787pt" to="189.16951pt,14.075787pt" style="position:absolute;z-index:259;mso-position-horizontal-relative:page;mso-position-vertical-relative:text;mso-width-relative:page;mso-height-relative:page;mso-wrap-distance-left:0.0pt;mso-wrap-distance-right:0.0pt;visibility:visible;">
            <v:stroke color="#231f20" weight="0.4pt"/>
            <v:fill/>
          </v:line>
        </w:pict>
      </w:r>
      <w:r>
        <w:rPr/>
        <w:pict>
          <v:shape id="8722" type="#_x0000_t202" filled="f" style="position:absolute;margin-left:150.73pt;margin-top:7.75pt;width:33.2pt;height:12.75pt;z-index:260;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46"/>
                    <w:ind w:left="14" w:right="0" w:firstLine="0"/>
                    <w:jc w:val="left"/>
                    <w:rPr>
                      <w:rFonts w:ascii="宋体" w:eastAsia="宋体" w:hint="eastAsia"/>
                      <w:sz w:val="21"/>
                    </w:rPr>
                  </w:pPr>
                  <w:r>
                    <w:rPr>
                      <w:rFonts w:ascii="宋体" w:eastAsia="宋体" w:hint="eastAsia"/>
                      <w:color w:val="231f20"/>
                      <w:sz w:val="21"/>
                    </w:rPr>
                    <w:t>明结犯</w:t>
                  </w:r>
                </w:p>
              </w:txbxContent>
            </v:textbox>
          </v:shape>
        </w:pict>
      </w:r>
      <w:r>
        <w:rPr>
          <w:rFonts w:ascii="宋体" w:eastAsia="宋体" w:hint="eastAsia"/>
          <w:color w:val="231f20"/>
          <w:sz w:val="21"/>
        </w:rPr>
        <w:t>或有主掌自盗，不望十方不满，随取计五便与极重。</w:t>
      </w:r>
    </w:p>
    <w:p>
      <w:pPr>
        <w:pStyle w:val="style0"/>
        <w:spacing w:after="0"/>
        <w:jc w:val="left"/>
        <w:rPr>
          <w:rFonts w:ascii="宋体" w:eastAsia="宋体" w:hint="eastAsia"/>
          <w:sz w:val="21"/>
        </w:rPr>
        <w:sectPr>
          <w:type w:val="continuous"/>
          <w:pgSz w:w="9870" w:h="13380" w:orient="portrait"/>
          <w:pgMar w:top="1240" w:right="0" w:bottom="280" w:left="460" w:header="720" w:footer="720" w:gutter="0"/>
          <w:cols w:equalWidth="0" w:num="2">
            <w:col w:w="2239" w:space="40"/>
            <w:col w:w="7131"/>
          </w:cols>
        </w:sectPr>
      </w:pPr>
    </w:p>
    <w:p>
      <w:pPr>
        <w:pStyle w:val="style66"/>
        <w:rPr>
          <w:rFonts w:ascii="宋体"/>
          <w:sz w:val="20"/>
        </w:rPr>
      </w:pPr>
    </w:p>
    <w:p>
      <w:pPr>
        <w:pStyle w:val="style66"/>
        <w:spacing w:before="3"/>
        <w:rPr>
          <w:rFonts w:ascii="宋体"/>
          <w:sz w:val="21"/>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一、常住常住物：如堂宇田园人畜米面。属处以定，不可分割。必欲惠给</w:t>
      </w:r>
      <w:r>
        <w:rPr>
          <w:rFonts w:ascii="PMingLiU" w:eastAsia="PMingLiU" w:hAnsi="PMingLiU" w:hint="eastAsia"/>
          <w:color w:val="231f20"/>
          <w:spacing w:val="-7"/>
        </w:rPr>
        <w:t>余寺，羯磨和与，若直送者是名盗损。”</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4"/>
        </w:rPr>
        <w:t>“堂宇”</w:t>
      </w:r>
      <w:r>
        <w:rPr>
          <w:color w:val="231f20"/>
          <w:spacing w:val="-4"/>
        </w:rPr>
        <w:t>，佛寺里面的殿堂，称为堂宇。当然佛殿不算在内，因为佛殿是属于佛物。佛寺里面的一切堂宇，就是所有的殿堂，包括寮房、斋房等，一切的建筑物；</w:t>
      </w:r>
      <w:r>
        <w:rPr>
          <w:rFonts w:ascii="PMingLiU" w:eastAsia="PMingLiU" w:hAnsi="PMingLiU" w:hint="eastAsia"/>
          <w:color w:val="231f20"/>
          <w:spacing w:val="-4"/>
        </w:rPr>
        <w:t>“田园”</w:t>
      </w:r>
      <w:r>
        <w:rPr>
          <w:color w:val="231f20"/>
          <w:spacing w:val="-4"/>
        </w:rPr>
        <w:t>，传统的佛寺可能都会有自己的田，有的佛寺是僧众自己种，比较如法的佛寺找净人来种；</w:t>
      </w:r>
      <w:r>
        <w:rPr>
          <w:rFonts w:ascii="PMingLiU" w:eastAsia="PMingLiU" w:hAnsi="PMingLiU" w:hint="eastAsia"/>
          <w:color w:val="231f20"/>
          <w:spacing w:val="-4"/>
        </w:rPr>
        <w:t>“人”</w:t>
      </w:r>
      <w:r>
        <w:rPr>
          <w:color w:val="231f20"/>
          <w:spacing w:val="-4"/>
        </w:rPr>
        <w:t>，这个“人”指的不是僧众，指的是  为佛寺干活的人，因为古代有奴婢，有的人可能把奴婢送给寺院，供寺院的僧人来使用，帮僧人做点事情，这个称为“人”。</w:t>
      </w:r>
      <w:r>
        <w:rPr>
          <w:rFonts w:ascii="PMingLiU" w:eastAsia="PMingLiU" w:hAnsi="PMingLiU" w:hint="eastAsia"/>
          <w:color w:val="231f20"/>
          <w:spacing w:val="-4"/>
        </w:rPr>
        <w:t>“畜”</w:t>
      </w:r>
      <w:r>
        <w:rPr>
          <w:color w:val="231f20"/>
          <w:spacing w:val="-4"/>
        </w:rPr>
        <w:t>是属于僧团的牛、马这  些帮忙劳役的畜牲。</w:t>
      </w:r>
      <w:r>
        <w:rPr>
          <w:rFonts w:ascii="PMingLiU" w:eastAsia="PMingLiU" w:hAnsi="PMingLiU" w:hint="eastAsia"/>
          <w:color w:val="231f20"/>
          <w:spacing w:val="-4"/>
        </w:rPr>
        <w:t>“米面”</w:t>
      </w:r>
      <w:r>
        <w:rPr>
          <w:color w:val="231f20"/>
          <w:spacing w:val="-4"/>
        </w:rPr>
        <w:t>，库房里的米面等东西。这些都是属于常住的常住物。谁可以用呢？“常住”，这个佛寺里面的人可以用，所以叫</w:t>
      </w:r>
      <w:r>
        <w:rPr>
          <w:rFonts w:ascii="PMingLiU" w:eastAsia="PMingLiU" w:hAnsi="PMingLiU" w:hint="eastAsia"/>
          <w:color w:val="231f20"/>
          <w:spacing w:val="-4"/>
        </w:rPr>
        <w:t xml:space="preserve">“常住常住   </w:t>
      </w:r>
      <w:r>
        <w:rPr>
          <w:rFonts w:ascii="PMingLiU" w:eastAsia="PMingLiU" w:hAnsi="PMingLiU" w:hint="eastAsia"/>
          <w:color w:val="231f20"/>
          <w:spacing w:val="-7"/>
        </w:rPr>
        <w:t>物”</w:t>
      </w:r>
      <w:r>
        <w:rPr>
          <w:color w:val="231f20"/>
        </w:rPr>
        <w:t>。</w:t>
      </w:r>
    </w:p>
    <w:p>
      <w:pPr>
        <w:pStyle w:val="style66"/>
        <w:spacing w:before="15"/>
        <w:ind w:left="1229"/>
        <w:jc w:val="both"/>
        <w:rPr>
          <w:rFonts w:ascii="PMingLiU" w:eastAsia="PMingLiU" w:hAnsi="PMingLiU" w:hint="eastAsia"/>
        </w:rPr>
      </w:pPr>
      <w:r>
        <w:rPr>
          <w:color w:val="231f20"/>
        </w:rPr>
        <w:t>第二段：</w:t>
      </w:r>
      <w:r>
        <w:rPr>
          <w:rFonts w:ascii="PMingLiU" w:eastAsia="PMingLiU" w:hAnsi="PMingLiU" w:hint="eastAsia"/>
          <w:color w:val="231f20"/>
        </w:rPr>
        <w:t>“属处已定，不可分割”</w:t>
      </w:r>
      <w:r>
        <w:rPr>
          <w:color w:val="231f20"/>
        </w:rPr>
        <w:t xml:space="preserve">，已经有明确归属，不可以分割。 </w:t>
      </w:r>
      <w:r>
        <w:rPr>
          <w:rFonts w:ascii="PMingLiU" w:eastAsia="PMingLiU" w:hAnsi="PMingLiU" w:hint="eastAsia"/>
          <w:color w:val="231f20"/>
        </w:rPr>
        <w:t>“惠</w:t>
      </w:r>
    </w:p>
    <w:p>
      <w:pPr>
        <w:pStyle w:val="style0"/>
        <w:spacing w:after="0"/>
        <w:jc w:val="both"/>
        <w:rPr>
          <w:rFonts w:ascii="PMingLiU" w:eastAsia="PMingLiU" w:hAnsi="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jc w:val="both"/>
        <w:rPr/>
      </w:pPr>
      <w:r>
        <w:rPr>
          <w:rFonts w:ascii="PMingLiU" w:eastAsia="PMingLiU" w:hAnsi="PMingLiU" w:hint="eastAsia"/>
          <w:color w:val="231f20"/>
          <w:spacing w:val="-7"/>
        </w:rPr>
        <w:t>给余寺”</w:t>
      </w:r>
      <w:r>
        <w:rPr>
          <w:color w:val="231f20"/>
          <w:spacing w:val="-9"/>
        </w:rPr>
        <w:t>, 要把它送给其他的佛寺，比如我们佛寺库房里面的面太多了，要送给</w:t>
      </w:r>
      <w:r>
        <w:rPr>
          <w:color w:val="231f20"/>
          <w:spacing w:val="-4"/>
        </w:rPr>
        <w:t>其他佛寺，那必须要</w:t>
      </w:r>
      <w:r>
        <w:rPr>
          <w:rFonts w:ascii="PMingLiU" w:eastAsia="PMingLiU" w:hAnsi="PMingLiU" w:hint="eastAsia"/>
          <w:color w:val="231f20"/>
          <w:spacing w:val="-4"/>
        </w:rPr>
        <w:t>“羯磨和与”</w:t>
      </w:r>
      <w:r>
        <w:rPr>
          <w:color w:val="231f20"/>
          <w:spacing w:val="-4"/>
        </w:rPr>
        <w:t>，要在僧众当中公告一下，就是大众集合的时候公告一下，说我们这个库房里的米、面太多了，要送给某某寺，大家可以去看一下，有意见的提出来，如果没有意见的话，我们就送给某某寺了。在大</w:t>
      </w:r>
      <w:r>
        <w:rPr>
          <w:color w:val="231f20"/>
          <w:spacing w:val="-7"/>
        </w:rPr>
        <w:t>众公告的这种羯磨，是用于比较简单的东西。</w:t>
      </w:r>
    </w:p>
    <w:p>
      <w:pPr>
        <w:pStyle w:val="style66"/>
        <w:spacing w:before="9" w:lineRule="auto" w:line="249"/>
        <w:ind w:left="787" w:right="1239" w:firstLine="442"/>
        <w:jc w:val="both"/>
        <w:rPr/>
      </w:pPr>
      <w:r>
        <w:rPr>
          <w:color w:val="231f20"/>
          <w:spacing w:val="3"/>
        </w:rPr>
        <w:t>如果是钱，或者其他比较复杂的东西，那要另外作羯磨法，这个是属于</w:t>
      </w:r>
      <w:r>
        <w:rPr>
          <w:color w:val="231f20"/>
          <w:spacing w:val="-4"/>
        </w:rPr>
        <w:t>出家众的事情。所以僧物虽然在三宝物当中最复杂，但是好在跟在家众的关系都不是很大，所以说各位只知道大概就好了，不需要知道太细。只要知道常住</w:t>
      </w:r>
      <w:r>
        <w:rPr>
          <w:color w:val="231f20"/>
          <w:spacing w:val="3"/>
        </w:rPr>
        <w:t>物，也就是佛寺的任何东西，包括桌子、椅子、米、面等，不要随便送给人</w:t>
      </w:r>
      <w:r>
        <w:rPr>
          <w:color w:val="231f20"/>
          <w:spacing w:val="-7"/>
        </w:rPr>
        <w:t>家。</w:t>
      </w:r>
    </w:p>
    <w:p>
      <w:pPr>
        <w:pStyle w:val="style66"/>
        <w:spacing w:before="8" w:lineRule="auto" w:line="249"/>
        <w:ind w:left="787" w:right="1239" w:firstLine="442"/>
        <w:jc w:val="both"/>
        <w:rPr/>
      </w:pPr>
      <w:r>
        <w:rPr>
          <w:color w:val="231f20"/>
          <w:spacing w:val="-4"/>
        </w:rPr>
        <w:t xml:space="preserve">比如说在佛寺大寮做义工，库房里面的米面等所有的食物，如果太多了， </w:t>
      </w:r>
      <w:r>
        <w:rPr>
          <w:color w:val="231f20"/>
          <w:spacing w:val="3"/>
        </w:rPr>
        <w:t>要送给其他寺院，必须由出家众作羯磨法，才能送出。义工直接送给其他寺</w:t>
      </w:r>
      <w:r>
        <w:rPr>
          <w:color w:val="231f20"/>
          <w:spacing w:val="-4"/>
        </w:rPr>
        <w:t>院，就犯盗戒了，而且盗僧物的罪还特别重。虽说做义工是发了好心，也不是将这些东西占为己有，但是有可能犯重罪，所以这个要很注意。如果各位有机会到佛寺做大寮工作的话，最好问一下里面的僧众，不要随便送给其他居士或</w:t>
      </w:r>
      <w:r>
        <w:rPr>
          <w:color w:val="231f20"/>
          <w:spacing w:val="-7"/>
        </w:rPr>
        <w:t>信徒，否则就犯盜戒。</w:t>
      </w:r>
    </w:p>
    <w:p>
      <w:pPr>
        <w:pStyle w:val="style66"/>
        <w:spacing w:before="10" w:lineRule="auto" w:line="249"/>
        <w:ind w:left="787" w:right="1243" w:firstLine="442"/>
        <w:jc w:val="both"/>
        <w:rPr/>
      </w:pPr>
      <w:r>
        <w:rPr>
          <w:color w:val="231f20"/>
          <w:spacing w:val="-4"/>
        </w:rPr>
        <w:t>即使是负责典座、库头的僧人，也不能随便把库房的东西送给居士。因此如果有出家众从佛寺的库房拿东西给你，你能推就推，不能推的话，拿的时候心中要想：我是跟佛寺买的，然后要补贴佛寺，不然的话你们两个人就都犯偷</w:t>
      </w:r>
      <w:r>
        <w:rPr>
          <w:color w:val="231f20"/>
          <w:spacing w:val="-7"/>
        </w:rPr>
        <w:t>盗，而且还是盗僧物，罪很重。</w:t>
      </w:r>
    </w:p>
    <w:p>
      <w:pPr>
        <w:pStyle w:val="style66"/>
        <w:spacing w:before="7" w:lineRule="auto" w:line="249"/>
        <w:ind w:left="787" w:right="1243" w:firstLine="442"/>
        <w:jc w:val="both"/>
        <w:rPr/>
      </w:pPr>
      <w:r>
        <w:rPr>
          <w:color w:val="231f20"/>
          <w:spacing w:val="-4"/>
        </w:rPr>
        <w:t>过去有个居士看到佛寺的碗筷太旧了，都没有跟常住讲，就把它们丢掉， 然后再买新的补贴进来，最好别这样做。要丢掉或处理，都必须要告诉佛寺的执事僧，不能够自己随便乱处理，因为有的东西处理，僧众要作羯磨法，如果是学戒的佛寺，他们自己会去做。所以“直送者”，直接送出去，不管送给其  他寺院、送给慈善机构、送给护法居士，还是自己带回家，都是叫做盗损常住</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物，这个要很注意。</w:t>
      </w:r>
    </w:p>
    <w:p>
      <w:pPr>
        <w:pStyle w:val="style66"/>
        <w:spacing w:before="17"/>
        <w:ind w:left="1229"/>
        <w:rPr>
          <w:rFonts w:ascii="PMingLiU" w:eastAsia="PMingLiU" w:hAnsi="PMingLiU" w:hint="eastAsia"/>
        </w:rPr>
      </w:pPr>
      <w:r>
        <w:rPr>
          <w:color w:val="231f20"/>
        </w:rPr>
        <w:t>第三段：</w:t>
      </w:r>
      <w:r>
        <w:rPr>
          <w:rFonts w:ascii="PMingLiU" w:eastAsia="PMingLiU" w:hAnsi="PMingLiU" w:hint="eastAsia"/>
          <w:color w:val="231f20"/>
        </w:rPr>
        <w:t>“或有主掌自盗，不望十方不满，随取计五便与极重。”</w:t>
      </w:r>
    </w:p>
    <w:p>
      <w:pPr>
        <w:pStyle w:val="style66"/>
        <w:spacing w:before="17" w:lineRule="auto" w:line="249"/>
        <w:ind w:left="787" w:right="1243" w:firstLine="442"/>
        <w:jc w:val="both"/>
        <w:rPr/>
      </w:pPr>
      <w:r>
        <w:rPr>
          <w:rFonts w:ascii="PMingLiU" w:eastAsia="PMingLiU" w:hAnsi="PMingLiU" w:hint="eastAsia"/>
          <w:color w:val="231f20"/>
          <w:spacing w:val="-4"/>
        </w:rPr>
        <w:t>“主掌自盗”</w:t>
      </w:r>
      <w:r>
        <w:rPr>
          <w:color w:val="231f20"/>
          <w:spacing w:val="-4"/>
        </w:rPr>
        <w:t>是指寺院的典座，拿厨房或库房的东西来送给人家；或者库头把所管理寺院里面的衣服、棉被等物资拿去送人。或者寺院当家、知客拿佛寺的东西送人；叫“主掌自盗”。</w:t>
      </w:r>
      <w:r>
        <w:rPr>
          <w:rFonts w:ascii="PMingLiU" w:eastAsia="PMingLiU" w:hAnsi="PMingLiU" w:hint="eastAsia"/>
          <w:color w:val="231f20"/>
          <w:spacing w:val="-4"/>
        </w:rPr>
        <w:t>“随取计五便与极重”</w:t>
      </w:r>
      <w:r>
        <w:rPr>
          <w:color w:val="231f20"/>
          <w:spacing w:val="-4"/>
        </w:rPr>
        <w:t xml:space="preserve">，只要他取的东西价 </w:t>
      </w:r>
      <w:r>
        <w:rPr>
          <w:color w:val="231f20"/>
          <w:spacing w:val="-7"/>
        </w:rPr>
        <w:t>值五钱，大概相当于美金二十块左右，那就是判重罪。</w:t>
      </w:r>
    </w:p>
    <w:p>
      <w:pPr>
        <w:pStyle w:val="style66"/>
        <w:spacing w:before="6" w:lineRule="auto" w:line="249"/>
        <w:ind w:left="787" w:right="1247" w:firstLine="442"/>
        <w:jc w:val="both"/>
        <w:rPr/>
      </w:pPr>
      <w:r>
        <w:rPr>
          <w:rFonts w:ascii="PMingLiU" w:eastAsia="PMingLiU" w:hAnsi="PMingLiU" w:hint="eastAsia"/>
          <w:color w:val="231f20"/>
          <w:spacing w:val="-5"/>
          <w:w w:val="104"/>
        </w:rPr>
        <w:t>“不望十方不满”</w:t>
      </w:r>
      <w:r>
        <w:rPr>
          <w:color w:val="231f20"/>
          <w:spacing w:val="-5"/>
          <w:w w:val="104"/>
        </w:rPr>
        <w:t>，所谓“十方不满”，指的是后面将讲到的“十方常住</w:t>
      </w:r>
      <w:r>
        <w:rPr>
          <w:color w:val="231f20"/>
          <w:spacing w:val="-5"/>
        </w:rPr>
        <w:t>物”。十方常住物属于十方僧众的，比如偷一块饼，这块饼的主权属于十方僧众，每个人都有权利，打板的时候进来吃这个饼。如果这个饼值十元，那么除以无量无边的十方僧众，绝对不会满五钱，此即“望十方不满”之义。但是此  处不这么判，因为主掌自盗的话，主要约着常住这个主体来判罪，而不是约着</w:t>
      </w:r>
      <w:r>
        <w:rPr>
          <w:color w:val="231f20"/>
          <w:spacing w:val="-7"/>
          <w:w w:val="110"/>
        </w:rPr>
        <w:t>十方僧众来判罪的，因此就是取满五钱就判重罪。</w:t>
      </w:r>
    </w:p>
    <w:p>
      <w:pPr>
        <w:pStyle w:val="style66"/>
        <w:spacing w:before="11" w:lineRule="auto" w:line="249"/>
        <w:ind w:left="787" w:right="1239" w:firstLine="442"/>
        <w:jc w:val="both"/>
        <w:rPr/>
      </w:pPr>
      <w:r>
        <w:rPr>
          <w:color w:val="231f20"/>
          <w:spacing w:val="-5"/>
        </w:rPr>
        <w:t>所以古人说</w:t>
      </w:r>
      <w:r>
        <w:rPr>
          <w:color w:val="231f20"/>
          <w:spacing w:val="-5"/>
          <w:w w:val="115"/>
        </w:rPr>
        <w:t>：“爱</w:t>
      </w:r>
      <w:r>
        <w:rPr>
          <w:color w:val="231f20"/>
          <w:spacing w:val="-5"/>
        </w:rPr>
        <w:t>惜常住物，如护眼中</w:t>
      </w:r>
      <w:r>
        <w:rPr>
          <w:color w:val="231f20"/>
          <w:spacing w:val="-4"/>
          <w:w w:val="130"/>
        </w:rPr>
        <w:t>珠</w:t>
      </w:r>
      <w:r>
        <w:rPr>
          <w:color w:val="231f20"/>
          <w:spacing w:val="-4"/>
          <w:w w:val="115"/>
        </w:rPr>
        <w:t>”，</w:t>
      </w:r>
      <w:r>
        <w:rPr>
          <w:color w:val="231f20"/>
          <w:spacing w:val="-4"/>
        </w:rPr>
        <w:t xml:space="preserve">要好好守护。如果在佛寺做义工，不小心损坏了常住物，比如洗碗时不小心打破了碗，那要赔。莫要说： </w:t>
      </w:r>
      <w:r>
        <w:rPr>
          <w:color w:val="231f20"/>
          <w:spacing w:val="3"/>
        </w:rPr>
        <w:t xml:space="preserve">“我发心做义工，还叫我赔？”还是依着戒律而行吧！才不会到佛寺本为培  </w:t>
      </w:r>
      <w:r>
        <w:rPr>
          <w:color w:val="231f20"/>
          <w:spacing w:val="-4"/>
        </w:rPr>
        <w:t>福，反而折本了。因为它属于常住常住物，不小心把它毁损了，就要照价值来</w:t>
      </w:r>
      <w:r>
        <w:rPr>
          <w:color w:val="231f20"/>
          <w:spacing w:val="-7"/>
        </w:rPr>
        <w:t>赔偿。但如果是起烦恼而故意毁损，那就不止是赔一倍，要赔好几倍了。</w:t>
      </w:r>
    </w:p>
    <w:p>
      <w:pPr>
        <w:pStyle w:val="style66"/>
        <w:spacing w:before="2"/>
        <w:rPr>
          <w:sz w:val="13"/>
        </w:rPr>
      </w:pPr>
    </w:p>
    <w:p>
      <w:pPr>
        <w:pStyle w:val="style0"/>
        <w:spacing w:before="71"/>
        <w:ind w:left="2521" w:right="0" w:firstLine="0"/>
        <w:jc w:val="left"/>
        <w:rPr>
          <w:rFonts w:ascii="宋体" w:eastAsia="宋体" w:hint="eastAsia"/>
          <w:sz w:val="21"/>
        </w:rPr>
      </w:pPr>
      <w:r>
        <w:rPr/>
        <w:pict>
          <v:group id="8723" filled="f" stroked="f" style="position:absolute;margin-left:138.22pt;margin-top:3.72pt;width:48.4pt;height:107.15pt;z-index:-2147482399;mso-position-horizontal-relative:page;mso-position-vertical-relative:text;mso-width-relative:page;mso-height-relative:page;mso-wrap-distance-left:0.0pt;mso-wrap-distance-right:0.0pt;visibility:visible;" coordsize="968,2143" coordorigin="2764,74">
            <v:line id="8724" stroked="t" from="2856.0pt,206.0pt" to="2856.0pt,1231.0pt" style="position:absolute;z-index:1217;mso-position-horizontal-relative:text;mso-position-vertical-relative:text;mso-width-relative:page;mso-height-relative:page;visibility:visible;">
              <v:stroke color="#231f20" weight="0.4pt"/>
              <v:fill/>
            </v:line>
            <v:line id="8725" stroked="t" from="2853.0pt,208.0pt" to="2963.0pt,208.0pt" style="position:absolute;z-index:1218;mso-position-horizontal-relative:text;mso-position-vertical-relative:text;mso-width-relative:page;mso-height-relative:page;visibility:visible;">
              <v:stroke color="#231f20" weight="0.4pt"/>
              <v:fill/>
            </v:line>
            <v:line id="8726" stroked="t" from="2768.0pt,700.0pt" to="2768.0pt,2032.0pt" style="position:absolute;z-index:1219;mso-position-horizontal-relative:text;mso-position-vertical-relative:text;mso-width-relative:page;mso-height-relative:page;visibility:visible;">
              <v:stroke color="#231f20" weight="0.4pt"/>
              <v:fill/>
            </v:line>
            <v:line id="8727" stroked="t" from="2764.0pt,704.0pt" to="2965.0pt,704.0pt" style="position:absolute;z-index:1220;mso-position-horizontal-relative:text;mso-position-vertical-relative:text;mso-width-relative:page;mso-height-relative:page;visibility:visible;">
              <v:stroke color="#231f20" weight="0.4pt"/>
              <v:fill/>
            </v:line>
            <v:line id="8728" stroked="t" from="2853.0pt,1227.0pt" to="2963.0pt,1227.0pt" style="position:absolute;z-index:1221;mso-position-horizontal-relative:text;mso-position-vertical-relative:text;mso-width-relative:page;mso-height-relative:page;visibility:visible;">
              <v:stroke color="#231f20" weight="0.4pt"/>
              <v:fill/>
            </v:line>
            <v:line id="8729" stroked="t" from="2873.0pt,1621.0pt" to="2873.0pt,2213.0pt" style="position:absolute;z-index:1222;mso-position-horizontal-relative:text;mso-position-vertical-relative:text;mso-width-relative:page;mso-height-relative:page;visibility:visible;">
              <v:stroke color="#231f20" weight="0.4pt"/>
              <v:fill/>
            </v:line>
            <v:line id="8730" stroked="t" from="2870.0pt,1621.0pt" to="2980.0pt,1621.0pt" style="position:absolute;z-index:1223;mso-position-horizontal-relative:text;mso-position-vertical-relative:text;mso-width-relative:page;mso-height-relative:page;visibility:visible;">
              <v:stroke color="#231f20" weight="0.4pt"/>
              <v:fill/>
            </v:line>
            <v:line id="8731" stroked="t" from="2870.0pt,2213.0pt" to="2980.0pt,2213.0pt" style="position:absolute;z-index:1224;mso-position-horizontal-relative:text;mso-position-vertical-relative:text;mso-width-relative:page;mso-height-relative:page;visibility:visible;">
              <v:stroke color="#231f20" weight="0.4pt"/>
              <v:fill/>
            </v:line>
            <v:line id="8732" stroked="t" from="2766.0pt,2028.0pt" to="2876.0pt,2028.0pt" style="position:absolute;z-index:1225;mso-position-horizontal-relative:text;mso-position-vertical-relative:text;mso-width-relative:page;mso-height-relative:page;visibility:visible;">
              <v:stroke color="#231f20" weight="0.4pt"/>
              <v:fill/>
            </v:line>
            <v:line id="8733" stroked="t" from="3627.0pt,203.0pt" to="3732.0pt,203.0pt" style="position:absolute;z-index:1226;mso-position-horizontal-relative:text;mso-position-vertical-relative:text;mso-width-relative:page;mso-height-relative:page;visibility:visible;">
              <v:stroke color="#231f20" weight="0.4pt"/>
              <v:fill/>
            </v:line>
            <v:rect id="8734" filled="f" stroked="t" style="position:absolute;left:2963;top:78;width:664;height:255;z-index:1227;mso-position-horizontal-relative:text;mso-position-vertical-relative:text;mso-width-relative:page;mso-height-relative:page;visibility:visible;">
              <v:stroke color="#231f20" weight="0.4pt"/>
              <v:fill/>
            </v:rect>
            <v:line id="8735" stroked="t" from="3627.0pt,710.0pt" to="3732.0pt,710.0pt" style="position:absolute;z-index:1228;mso-position-horizontal-relative:text;mso-position-vertical-relative:text;mso-width-relative:page;mso-height-relative:page;visibility:visible;">
              <v:stroke color="#231f20" weight="0.4pt"/>
              <v:fill/>
            </v:line>
            <v:rect id="8736" filled="f" stroked="t" style="position:absolute;left:2963;top:580;width:664;height:255;z-index:1229;mso-position-horizontal-relative:text;mso-position-vertical-relative:text;mso-width-relative:page;mso-height-relative:page;visibility:visible;">
              <v:stroke color="#231f20" weight="0.4pt"/>
              <v:fill/>
            </v:rect>
            <v:line id="8737" stroked="t" from="3627.0pt,1214.0pt" to="3732.0pt,1214.0pt" style="position:absolute;z-index:1230;mso-position-horizontal-relative:text;mso-position-vertical-relative:text;mso-width-relative:page;mso-height-relative:page;visibility:visible;">
              <v:stroke color="#231f20" weight="0.4pt"/>
              <v:fill/>
            </v:line>
            <v:rect id="8738" filled="f" stroked="t" style="position:absolute;left:2963;top:1086;width:664;height:255;z-index:1231;mso-position-horizontal-relative:text;mso-position-vertical-relative:text;mso-width-relative:page;mso-height-relative:page;visibility:visible;">
              <v:stroke color="#231f20" weight="0.4pt"/>
              <v:fill/>
            </v:rect>
            <v:fill/>
          </v:group>
        </w:pict>
      </w:r>
      <w:r>
        <w:rPr>
          <w:rFonts w:ascii="宋体" w:eastAsia="宋体" w:hint="eastAsia"/>
          <w:color w:val="231f20"/>
          <w:spacing w:val="2"/>
          <w:sz w:val="21"/>
        </w:rPr>
        <w:t>列物体 如饭饼等现熟之食。</w:t>
      </w:r>
    </w:p>
    <w:p>
      <w:pPr>
        <w:pStyle w:val="style66"/>
        <w:spacing w:before="9"/>
        <w:rPr>
          <w:rFonts w:ascii="宋体"/>
          <w:sz w:val="12"/>
        </w:rPr>
      </w:pPr>
    </w:p>
    <w:p>
      <w:pPr>
        <w:pStyle w:val="style0"/>
        <w:spacing w:before="66"/>
        <w:ind w:left="2521" w:right="0" w:firstLine="0"/>
        <w:jc w:val="left"/>
        <w:rPr>
          <w:rFonts w:ascii="宋体" w:eastAsia="宋体" w:hint="eastAsia"/>
          <w:sz w:val="21"/>
        </w:rPr>
      </w:pPr>
      <w:r>
        <w:rPr>
          <w:rFonts w:ascii="宋体" w:eastAsia="宋体" w:hint="eastAsia"/>
          <w:color w:val="231f20"/>
          <w:spacing w:val="18"/>
          <w:position w:val="1"/>
          <w:sz w:val="21"/>
        </w:rPr>
        <w:t xml:space="preserve">示别名 </w:t>
      </w:r>
      <w:r>
        <w:rPr>
          <w:rFonts w:ascii="宋体" w:eastAsia="宋体" w:hint="eastAsia"/>
          <w:color w:val="231f20"/>
          <w:sz w:val="21"/>
        </w:rPr>
        <w:t>本拟十方闻声同饭。</w:t>
      </w:r>
    </w:p>
    <w:p>
      <w:pPr>
        <w:pStyle w:val="style66"/>
        <w:spacing w:before="2"/>
        <w:rPr>
          <w:rFonts w:ascii="宋体"/>
          <w:sz w:val="12"/>
        </w:rPr>
      </w:pPr>
    </w:p>
    <w:p>
      <w:pPr>
        <w:pStyle w:val="style0"/>
        <w:spacing w:after="0"/>
        <w:rPr>
          <w:rFonts w:ascii="宋体"/>
          <w:sz w:val="12"/>
        </w:rPr>
        <w:sectPr>
          <w:pgSz w:w="9870" w:h="13380" w:orient="portrait"/>
          <w:pgMar w:top="1400" w:right="0" w:bottom="1040" w:left="460" w:header="1185" w:footer="844" w:gutter="0"/>
        </w:sectPr>
      </w:pPr>
    </w:p>
    <w:p>
      <w:pPr>
        <w:pStyle w:val="style66"/>
        <w:spacing w:before="3"/>
        <w:rPr>
          <w:rFonts w:ascii="宋体"/>
          <w:sz w:val="23"/>
        </w:rPr>
      </w:pPr>
    </w:p>
    <w:p>
      <w:pPr>
        <w:pStyle w:val="style0"/>
        <w:spacing w:before="0" w:lineRule="exact" w:line="231"/>
        <w:ind w:left="1184" w:right="0" w:firstLine="0"/>
        <w:jc w:val="left"/>
        <w:rPr>
          <w:rFonts w:ascii="宋体" w:eastAsia="宋体" w:hint="eastAsia"/>
          <w:sz w:val="21"/>
        </w:rPr>
      </w:pPr>
      <w:r>
        <w:rPr>
          <w:rFonts w:ascii="宋体" w:eastAsia="宋体" w:hint="eastAsia"/>
          <w:color w:val="231f20"/>
          <w:spacing w:val="-4"/>
          <w:sz w:val="21"/>
        </w:rPr>
        <w:t>十方常住物</w:t>
      </w:r>
    </w:p>
    <w:p>
      <w:pPr>
        <w:pStyle w:val="style0"/>
        <w:spacing w:before="66"/>
        <w:ind w:left="252" w:right="0" w:firstLine="0"/>
        <w:jc w:val="left"/>
        <w:rPr>
          <w:rFonts w:ascii="宋体" w:eastAsia="宋体" w:hint="eastAsia"/>
          <w:sz w:val="21"/>
        </w:rPr>
      </w:pPr>
      <w:r>
        <w:br w:type="column"/>
      </w:r>
      <w:r>
        <w:rPr>
          <w:rFonts w:ascii="宋体" w:eastAsia="宋体" w:hint="eastAsia"/>
          <w:color w:val="231f20"/>
          <w:sz w:val="21"/>
        </w:rPr>
        <w:t xml:space="preserve">明犯结 </w:t>
      </w:r>
      <w:r>
        <w:rPr>
          <w:rFonts w:ascii="宋体" w:eastAsia="宋体" w:hint="eastAsia"/>
          <w:color w:val="231f20"/>
          <w:position w:val="1"/>
          <w:sz w:val="21"/>
        </w:rPr>
        <w:t>有盗此食，望护结重。望僧结轻，以僧分业无满五故。</w:t>
      </w:r>
    </w:p>
    <w:p>
      <w:pPr>
        <w:pStyle w:val="style0"/>
        <w:spacing w:after="0"/>
        <w:jc w:val="left"/>
        <w:rPr>
          <w:rFonts w:ascii="宋体" w:eastAsia="宋体" w:hint="eastAsia"/>
          <w:sz w:val="21"/>
        </w:rPr>
        <w:sectPr>
          <w:type w:val="continuous"/>
          <w:pgSz w:w="9870" w:h="13380" w:orient="portrait"/>
          <w:pgMar w:top="1240" w:right="0" w:bottom="280" w:left="460" w:header="720" w:footer="720" w:gutter="0"/>
          <w:cols w:equalWidth="0" w:num="2">
            <w:col w:w="2230" w:space="40"/>
            <w:col w:w="7140"/>
          </w:cols>
        </w:sectPr>
      </w:pPr>
    </w:p>
    <w:p>
      <w:pPr>
        <w:pStyle w:val="style0"/>
        <w:spacing w:before="0" w:lineRule="exact" w:line="240"/>
        <w:ind w:left="801" w:right="461" w:firstLine="0"/>
        <w:jc w:val="center"/>
        <w:rPr>
          <w:rFonts w:ascii="宋体" w:eastAsia="宋体" w:hAnsi="宋体" w:hint="eastAsia"/>
          <w:sz w:val="21"/>
        </w:rPr>
      </w:pPr>
      <w:r>
        <w:rPr>
          <w:rFonts w:ascii="宋体" w:eastAsia="宋体" w:hAnsi="宋体" w:hint="eastAsia"/>
          <w:color w:val="231f20"/>
          <w:sz w:val="21"/>
        </w:rPr>
        <w:t>“问：声钟告集，是僧皆饭。未知他寺奴畜得否？</w:t>
      </w:r>
    </w:p>
    <w:p>
      <w:pPr>
        <w:pStyle w:val="style0"/>
        <w:spacing w:before="102" w:lineRule="exact" w:line="215"/>
        <w:ind w:left="3598" w:right="0" w:firstLine="0"/>
        <w:jc w:val="left"/>
        <w:rPr>
          <w:rFonts w:ascii="宋体" w:eastAsia="宋体" w:hAnsi="宋体" w:hint="eastAsia"/>
          <w:sz w:val="21"/>
        </w:rPr>
      </w:pPr>
      <w:r>
        <w:rPr/>
        <w:pict>
          <v:group id="8739" filled="f" stroked="f" style="position:absolute;margin-left:167.84pt;margin-top:11.2pt;width:10.75pt;height:22.65pt;z-index:-2147482398;mso-position-horizontal-relative:page;mso-position-vertical-relative:text;mso-width-relative:page;mso-height-relative:page;mso-wrap-distance-left:0.0pt;mso-wrap-distance-right:0.0pt;visibility:visible;" coordsize="215,453" coordorigin="3357,224">
            <v:line id="8740" stroked="t" from="3464.0pt,224.0pt" to="3464.0pt,672.0pt" style="position:absolute;z-index:1232;mso-position-horizontal-relative:text;mso-position-vertical-relative:text;mso-width-relative:page;mso-height-relative:page;visibility:visible;">
              <v:stroke color="#231f20" weight="0.4pt"/>
              <v:fill/>
            </v:line>
            <v:line id="8741" stroked="t" from="3461.0pt,228.0pt" to="3571.0pt,228.0pt" style="position:absolute;z-index:1233;mso-position-horizontal-relative:text;mso-position-vertical-relative:text;mso-width-relative:page;mso-height-relative:page;visibility:visible;">
              <v:stroke color="#231f20" weight="0.4pt"/>
              <v:fill/>
            </v:line>
            <v:line id="8742" stroked="t" from="3461.0pt,672.0pt" to="3571.0pt,672.0pt" style="position:absolute;z-index:1234;mso-position-horizontal-relative:text;mso-position-vertical-relative:text;mso-width-relative:page;mso-height-relative:page;visibility:visible;">
              <v:stroke color="#231f20" weight="0.4pt"/>
              <v:fill/>
            </v:line>
            <v:line id="8743" stroked="t" from="3357.0pt,448.0pt" to="3467.0pt,448.0pt" style="position:absolute;z-index:1235;mso-position-horizontal-relative:text;mso-position-vertical-relative:text;mso-width-relative:page;mso-height-relative:page;visibility:visible;">
              <v:stroke color="#231f20" weight="0.4pt"/>
              <v:fill/>
            </v:line>
            <v:fill/>
          </v:group>
        </w:pict>
      </w:r>
      <w:r>
        <w:rPr/>
        <w:pict>
          <v:shape id="8744" type="#_x0000_t202" filled="f" style="position:absolute;margin-left:178.75pt;margin-top:5.21pt;width:24.15pt;height:12.75pt;z-index:264;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46"/>
                    <w:ind w:left="24" w:right="0" w:firstLine="0"/>
                    <w:jc w:val="left"/>
                    <w:rPr>
                      <w:rFonts w:ascii="宋体" w:eastAsia="宋体" w:hint="eastAsia"/>
                      <w:sz w:val="21"/>
                    </w:rPr>
                  </w:pPr>
                  <w:r>
                    <w:rPr>
                      <w:rFonts w:ascii="宋体" w:eastAsia="宋体" w:hint="eastAsia"/>
                      <w:color w:val="231f20"/>
                      <w:sz w:val="21"/>
                    </w:rPr>
                    <w:t>判定</w:t>
                  </w:r>
                </w:p>
              </w:txbxContent>
            </v:textbox>
          </v:shape>
        </w:pict>
      </w:r>
      <w:r>
        <w:rPr>
          <w:rFonts w:ascii="宋体" w:eastAsia="宋体" w:hAnsi="宋体" w:hint="eastAsia"/>
          <w:color w:val="231f20"/>
          <w:sz w:val="21"/>
        </w:rPr>
        <w:t>— 不合也。</w:t>
      </w:r>
    </w:p>
    <w:p>
      <w:pPr>
        <w:pStyle w:val="style0"/>
        <w:spacing w:before="0" w:lineRule="exact" w:line="212"/>
        <w:ind w:left="2573" w:right="0" w:firstLine="0"/>
        <w:jc w:val="left"/>
        <w:rPr>
          <w:rFonts w:ascii="宋体" w:eastAsia="宋体" w:hint="eastAsia"/>
          <w:sz w:val="21"/>
        </w:rPr>
      </w:pPr>
      <w:r>
        <w:rPr>
          <w:rFonts w:ascii="宋体" w:eastAsia="宋体" w:hint="eastAsia"/>
          <w:color w:val="231f20"/>
          <w:sz w:val="21"/>
        </w:rPr>
        <w:t>答：</w:t>
      </w:r>
    </w:p>
    <w:p>
      <w:pPr>
        <w:pStyle w:val="style0"/>
        <w:spacing w:before="37" w:lineRule="auto" w:line="189"/>
        <w:ind w:left="4103" w:right="1198" w:hanging="292"/>
        <w:jc w:val="left"/>
        <w:rPr>
          <w:rFonts w:ascii="宋体" w:eastAsia="宋体" w:hAnsi="宋体" w:hint="eastAsia"/>
          <w:sz w:val="21"/>
        </w:rPr>
      </w:pPr>
      <w:r>
        <w:rPr/>
        <w:pict>
          <v:shape id="8745" type="#_x0000_t202" filled="f" style="position:absolute;margin-left:178.75pt;margin-top:1.57pt;width:34.9pt;height:12.0pt;z-index:263;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32"/>
                    <w:ind w:left="24" w:right="0" w:firstLine="0"/>
                    <w:jc w:val="left"/>
                    <w:rPr>
                      <w:rFonts w:ascii="宋体" w:eastAsia="宋体" w:hint="eastAsia"/>
                      <w:sz w:val="21"/>
                    </w:rPr>
                  </w:pPr>
                  <w:r>
                    <w:rPr>
                      <w:rFonts w:ascii="宋体" w:eastAsia="宋体" w:hint="eastAsia"/>
                      <w:color w:val="231f20"/>
                      <w:sz w:val="21"/>
                    </w:rPr>
                    <w:t>释所以</w:t>
                  </w:r>
                </w:p>
              </w:txbxContent>
            </v:textbox>
          </v:shape>
        </w:pict>
      </w:r>
      <w:r>
        <w:rPr>
          <w:rFonts w:ascii="宋体" w:eastAsia="宋体" w:hAnsi="宋体" w:hint="eastAsia"/>
          <w:color w:val="231f20"/>
          <w:position w:val="-1"/>
          <w:sz w:val="21"/>
        </w:rPr>
        <w:t xml:space="preserve">— </w:t>
      </w:r>
      <w:r>
        <w:rPr>
          <w:rFonts w:ascii="宋体" w:eastAsia="宋体" w:hAnsi="宋体" w:hint="eastAsia"/>
          <w:color w:val="231f20"/>
          <w:sz w:val="21"/>
        </w:rPr>
        <w:t>僧具六和，随处皆是。人畜别属，义非通使，使既是局，食亦如之。”</w:t>
      </w:r>
    </w:p>
    <w:p>
      <w:pPr>
        <w:pStyle w:val="style0"/>
        <w:spacing w:after="0" w:lineRule="auto" w:line="189"/>
        <w:jc w:val="left"/>
        <w:rPr>
          <w:rFonts w:ascii="宋体" w:eastAsia="宋体" w:hAnsi="宋体" w:hint="eastAsia"/>
          <w:sz w:val="21"/>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10"/>
        <w:rPr>
          <w:rFonts w:ascii="宋体"/>
          <w:sz w:val="28"/>
        </w:rPr>
      </w:pPr>
    </w:p>
    <w:p>
      <w:pPr>
        <w:pStyle w:val="style66"/>
        <w:spacing w:before="78" w:lineRule="auto" w:line="312"/>
        <w:ind w:left="1229" w:right="2624"/>
        <w:rPr>
          <w:rFonts w:ascii="PMingLiU" w:eastAsia="PMingLiU" w:hAnsi="PMingLiU" w:hint="eastAsia"/>
        </w:rPr>
      </w:pPr>
      <w:r>
        <w:rPr>
          <w:rFonts w:ascii="PMingLiU" w:eastAsia="PMingLiU" w:hAnsi="PMingLiU" w:hint="eastAsia"/>
          <w:color w:val="231f20"/>
          <w:spacing w:val="-7"/>
        </w:rPr>
        <w:t>“二、十方常住物如饭饼等现熟之食。本拟十方闻声同饭。有盗此食，望护结重。望僧结轻，以僧分业无满五故。”</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4"/>
        </w:rPr>
        <w:t>“十方常住物”</w:t>
      </w:r>
      <w:r>
        <w:rPr>
          <w:color w:val="231f20"/>
          <w:spacing w:val="-4"/>
        </w:rPr>
        <w:t xml:space="preserve">本来是属于常住物，但是经过打板拿出来，就是十方常住物了。为什么吃饭前要打板？就是为了集合十方僧众，这是出家众的规定，六和合中利和同均。所以我们吃饭的时候要打板，打板的时候，如果有刚好路过的出家众，听到板声都可以进来吃饭。如果不打板就吃，那就犯偷盗戒，因为这个东西本来应该利和同均的，自己私下吃就犯盗。除非这个东西是自己花钱买的，那没关系。所以古人说“一钵千家饭，孤僧万里游”。古代丛林制度也 </w:t>
      </w:r>
      <w:r>
        <w:rPr>
          <w:color w:val="231f20"/>
          <w:spacing w:val="-7"/>
        </w:rPr>
        <w:t>都是这样子，到任何丛林去，听到打板，就可以进去吃饭。</w:t>
      </w:r>
    </w:p>
    <w:p>
      <w:pPr>
        <w:pStyle w:val="style66"/>
        <w:spacing w:before="12" w:lineRule="auto" w:line="249"/>
        <w:ind w:left="787" w:right="1243" w:firstLine="442"/>
        <w:jc w:val="both"/>
        <w:rPr/>
      </w:pPr>
      <w:r>
        <w:rPr>
          <w:color w:val="231f20"/>
          <w:spacing w:val="-4"/>
        </w:rPr>
        <w:t>从厨房拿出来的食物就叫做</w:t>
      </w:r>
      <w:r>
        <w:rPr>
          <w:rFonts w:ascii="PMingLiU" w:eastAsia="PMingLiU" w:hAnsi="PMingLiU" w:hint="eastAsia"/>
          <w:color w:val="231f20"/>
          <w:spacing w:val="-4"/>
        </w:rPr>
        <w:t>“饭饼等现熟之食”</w:t>
      </w:r>
      <w:r>
        <w:rPr>
          <w:color w:val="231f20"/>
          <w:spacing w:val="-4"/>
        </w:rPr>
        <w:t>，煮好的饭、饼、菜，就是我们早午斋过堂，拿出来的现熟之食。它的用途是什么？</w:t>
      </w:r>
      <w:r>
        <w:rPr>
          <w:rFonts w:ascii="PMingLiU" w:eastAsia="PMingLiU" w:hAnsi="PMingLiU" w:hint="eastAsia"/>
          <w:color w:val="231f20"/>
          <w:spacing w:val="-4"/>
        </w:rPr>
        <w:t>“本拟十方闻声同饭”</w:t>
      </w:r>
      <w:r>
        <w:rPr>
          <w:color w:val="231f20"/>
          <w:spacing w:val="-4"/>
        </w:rPr>
        <w:t xml:space="preserve">，这个煮好拿出来的东西，本来打算路过的十方僧众“闻声同饭”，听到 </w:t>
      </w:r>
      <w:r>
        <w:rPr>
          <w:color w:val="231f20"/>
          <w:spacing w:val="-7"/>
        </w:rPr>
        <w:t>声音都可以进来吃饭，所以称为“十方”的常住物。</w:t>
      </w:r>
    </w:p>
    <w:p>
      <w:pPr>
        <w:pStyle w:val="style66"/>
        <w:spacing w:before="6" w:lineRule="auto" w:line="249"/>
        <w:ind w:left="787" w:right="1245" w:firstLine="442"/>
        <w:jc w:val="both"/>
        <w:rPr/>
      </w:pPr>
      <w:r>
        <w:rPr>
          <w:rFonts w:ascii="PMingLiU" w:eastAsia="PMingLiU" w:hAnsi="PMingLiU" w:hint="eastAsia"/>
          <w:color w:val="231f20"/>
          <w:spacing w:val="3"/>
        </w:rPr>
        <w:t>“有盗此食”</w:t>
      </w:r>
      <w:r>
        <w:rPr>
          <w:color w:val="231f20"/>
          <w:spacing w:val="3"/>
        </w:rPr>
        <w:t>有两种情况：第一个，</w:t>
      </w:r>
      <w:r>
        <w:rPr>
          <w:rFonts w:ascii="PMingLiU" w:eastAsia="PMingLiU" w:hAnsi="PMingLiU" w:hint="eastAsia"/>
          <w:color w:val="231f20"/>
          <w:spacing w:val="3"/>
        </w:rPr>
        <w:t>“望护结重”</w:t>
      </w:r>
      <w:r>
        <w:rPr>
          <w:color w:val="231f20"/>
          <w:spacing w:val="3"/>
        </w:rPr>
        <w:t>；第二个，</w:t>
      </w:r>
      <w:r>
        <w:rPr>
          <w:rFonts w:ascii="PMingLiU" w:eastAsia="PMingLiU" w:hAnsi="PMingLiU" w:hint="eastAsia"/>
          <w:color w:val="231f20"/>
          <w:spacing w:val="3"/>
        </w:rPr>
        <w:t>“望僧结</w:t>
      </w:r>
      <w:r>
        <w:rPr>
          <w:rFonts w:ascii="PMingLiU" w:eastAsia="PMingLiU" w:hAnsi="PMingLiU" w:hint="eastAsia"/>
          <w:color w:val="231f20"/>
          <w:spacing w:val="-4"/>
          <w:w w:val="104"/>
        </w:rPr>
        <w:t>轻”</w:t>
      </w:r>
      <w:r>
        <w:rPr>
          <w:color w:val="231f20"/>
          <w:spacing w:val="-4"/>
          <w:w w:val="104"/>
        </w:rPr>
        <w:t xml:space="preserve">。所谓“望护结重”是指典座以外的其他人偷这个饮食，“望僧结轻”是  </w:t>
      </w:r>
      <w:r>
        <w:rPr>
          <w:color w:val="231f20"/>
          <w:spacing w:val="-7"/>
          <w:w w:val="104"/>
        </w:rPr>
        <w:t>指主掌的典座自己偷盗。</w:t>
      </w:r>
    </w:p>
    <w:p>
      <w:pPr>
        <w:pStyle w:val="style66"/>
        <w:spacing w:before="6" w:lineRule="auto" w:line="249"/>
        <w:ind w:left="787" w:right="1243" w:firstLine="442"/>
        <w:rPr/>
      </w:pPr>
      <w:r>
        <w:rPr>
          <w:color w:val="231f20"/>
          <w:spacing w:val="-4"/>
        </w:rPr>
        <w:t xml:space="preserve">“望护结重”是说，如果跟典座没关系的其他人偷打板拿出来的十方常住  </w:t>
      </w:r>
      <w:r>
        <w:rPr>
          <w:color w:val="231f20"/>
          <w:spacing w:val="-7"/>
          <w:w w:val="104"/>
        </w:rPr>
        <w:t>物，是要约着典座来结罪。典座只有一个人，如果满五钱，就要判重罪。</w:t>
      </w:r>
    </w:p>
    <w:p>
      <w:pPr>
        <w:pStyle w:val="style66"/>
        <w:spacing w:before="3" w:lineRule="auto" w:line="249"/>
        <w:ind w:left="787" w:right="1245" w:firstLine="442"/>
        <w:jc w:val="both"/>
        <w:rPr/>
      </w:pPr>
      <w:r>
        <w:rPr>
          <w:color w:val="231f20"/>
          <w:spacing w:val="3"/>
        </w:rPr>
        <w:t xml:space="preserve">“望僧结轻”，如果是典座他自己犯偷盗，就是说打板拿出来的东西，  </w:t>
      </w:r>
      <w:r>
        <w:rPr>
          <w:color w:val="231f20"/>
          <w:spacing w:val="-4"/>
        </w:rPr>
        <w:t>典座自己偷盗的话，这个时候典座要约着十方僧众来结罪，那一定不可能满五钱。因为拿出来的东西，不管价值一百块，一千块，一万块还是一千万，对着十方僧来结罪，等于说这么多东西，所有权归属于十方僧，所以这么多钱要除以无量无边的十方僧，等于他对每一个僧众所欠的这个钱都是极微量的，因此这个叫“望僧结轻”，对着十方僧来结罪的话，那这个时候就只会结中品的，</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5"/>
        <w:rPr/>
      </w:pPr>
      <w:r>
        <w:rPr>
          <w:color w:val="231f20"/>
          <w:spacing w:val="-4"/>
        </w:rPr>
        <w:t>因为不满五钱，只会结中品的罪。为什么呢？</w:t>
      </w:r>
      <w:r>
        <w:rPr>
          <w:rFonts w:ascii="PMingLiU" w:eastAsia="PMingLiU" w:hAnsi="PMingLiU" w:hint="eastAsia"/>
          <w:color w:val="231f20"/>
          <w:spacing w:val="-4"/>
        </w:rPr>
        <w:t>“以僧分业”</w:t>
      </w:r>
      <w:r>
        <w:rPr>
          <w:color w:val="231f20"/>
          <w:spacing w:val="-4"/>
        </w:rPr>
        <w:t>，因为十方</w:t>
      </w:r>
      <w:r>
        <w:rPr>
          <w:rFonts w:ascii="PMingLiU" w:eastAsia="PMingLiU" w:hAnsi="PMingLiU" w:hint="eastAsia"/>
          <w:color w:val="231f20"/>
          <w:spacing w:val="-5"/>
        </w:rPr>
        <w:t>僧</w:t>
      </w:r>
      <w:r>
        <w:rPr>
          <w:color w:val="231f20"/>
          <w:spacing w:val="-4"/>
        </w:rPr>
        <w:t>来</w:t>
      </w:r>
      <w:r>
        <w:rPr>
          <w:rFonts w:ascii="PMingLiU" w:eastAsia="PMingLiU" w:hAnsi="PMingLiU" w:hint="eastAsia"/>
          <w:color w:val="231f20"/>
        </w:rPr>
        <w:t>分</w:t>
      </w:r>
      <w:r>
        <w:rPr>
          <w:color w:val="231f20"/>
          <w:spacing w:val="-7"/>
        </w:rPr>
        <w:t>担这个</w:t>
      </w:r>
      <w:r>
        <w:rPr>
          <w:rFonts w:ascii="PMingLiU" w:eastAsia="PMingLiU" w:hAnsi="PMingLiU" w:hint="eastAsia"/>
          <w:color w:val="231f20"/>
          <w:spacing w:val="-7"/>
        </w:rPr>
        <w:t>业</w:t>
      </w:r>
      <w:r>
        <w:rPr>
          <w:color w:val="231f20"/>
          <w:spacing w:val="-7"/>
        </w:rPr>
        <w:t>，所以绝对不会</w:t>
      </w:r>
      <w:r>
        <w:rPr>
          <w:rFonts w:ascii="PMingLiU" w:eastAsia="PMingLiU" w:hAnsi="PMingLiU" w:hint="eastAsia"/>
          <w:color w:val="231f20"/>
          <w:spacing w:val="-7"/>
        </w:rPr>
        <w:t>满五</w:t>
      </w:r>
      <w:r>
        <w:rPr>
          <w:color w:val="231f20"/>
          <w:spacing w:val="-7"/>
        </w:rPr>
        <w:t>钱。</w:t>
      </w:r>
    </w:p>
    <w:p>
      <w:pPr>
        <w:pStyle w:val="style66"/>
        <w:spacing w:before="2"/>
        <w:rPr>
          <w:sz w:val="23"/>
        </w:rPr>
      </w:pPr>
    </w:p>
    <w:p>
      <w:pPr>
        <w:pStyle w:val="style66"/>
        <w:spacing w:before="1" w:lineRule="auto" w:line="249"/>
        <w:ind w:left="787" w:right="1243" w:firstLine="442"/>
        <w:rPr/>
      </w:pPr>
      <w:r>
        <w:rPr>
          <w:color w:val="231f20"/>
          <w:spacing w:val="-4"/>
        </w:rPr>
        <w:t>有人可能会产生疑问：既然打板拿出来了，十方僧众都可以吃，那怎么会</w:t>
      </w:r>
      <w:r>
        <w:rPr>
          <w:color w:val="231f20"/>
          <w:spacing w:val="-7"/>
        </w:rPr>
        <w:t>有偷盗的情况呢？看下面的问答：</w:t>
      </w:r>
    </w:p>
    <w:p>
      <w:pPr>
        <w:pStyle w:val="style66"/>
        <w:spacing w:before="27" w:lineRule="exact" w:line="800"/>
        <w:ind w:left="1229" w:right="1247"/>
        <w:rPr/>
      </w:pPr>
      <w:r>
        <w:rPr>
          <w:rFonts w:ascii="PMingLiU" w:eastAsia="PMingLiU" w:hAnsi="PMingLiU" w:hint="eastAsia"/>
          <w:color w:val="231f20"/>
          <w:spacing w:val="-7"/>
        </w:rPr>
        <w:t xml:space="preserve">“问：声钟告集，是僧皆饭。未知他寺奴畜得否？”                                     </w:t>
      </w:r>
      <w:r>
        <w:rPr>
          <w:rFonts w:ascii="PMingLiU" w:eastAsia="PMingLiU" w:hAnsi="PMingLiU" w:hint="eastAsia"/>
          <w:color w:val="231f20"/>
          <w:spacing w:val="3"/>
        </w:rPr>
        <w:t>“声钟告集”</w:t>
      </w:r>
      <w:r>
        <w:rPr>
          <w:color w:val="231f20"/>
          <w:spacing w:val="3"/>
        </w:rPr>
        <w:t>，就是打板、敲钟，集合十方僧来吃饭。</w:t>
      </w:r>
      <w:r>
        <w:rPr>
          <w:rFonts w:ascii="PMingLiU" w:eastAsia="PMingLiU" w:hAnsi="PMingLiU" w:hint="eastAsia"/>
          <w:color w:val="231f20"/>
          <w:spacing w:val="2"/>
        </w:rPr>
        <w:t>“是僧皆饭”</w:t>
      </w:r>
      <w:r>
        <w:rPr>
          <w:color w:val="231f20"/>
        </w:rPr>
        <w:t>，</w:t>
      </w:r>
    </w:p>
    <w:p>
      <w:pPr>
        <w:pStyle w:val="style66"/>
        <w:spacing w:lineRule="exact" w:line="359"/>
        <w:ind w:left="787"/>
        <w:rPr/>
      </w:pPr>
      <w:r>
        <w:rPr>
          <w:color w:val="231f20"/>
          <w:spacing w:val="-4"/>
        </w:rPr>
        <w:t>如果是出家众：沙弥、沙弥尼、式叉摩那、比丘、比丘尼，出家五众都有权利</w:t>
      </w:r>
    </w:p>
    <w:p>
      <w:pPr>
        <w:pStyle w:val="style66"/>
        <w:spacing w:before="17" w:lineRule="auto" w:line="249"/>
        <w:ind w:left="787" w:right="1247"/>
        <w:rPr/>
      </w:pPr>
      <w:r>
        <w:rPr>
          <w:color w:val="231f20"/>
          <w:spacing w:val="-4"/>
        </w:rPr>
        <w:t xml:space="preserve">来吃。如果这个佛寺不给他吃，佛寺反倒犯偷盗了，这就是“是僧皆饭”的意  </w:t>
      </w:r>
      <w:r>
        <w:rPr>
          <w:color w:val="231f20"/>
          <w:spacing w:val="-7"/>
          <w:w w:val="104"/>
        </w:rPr>
        <w:t>思。</w:t>
      </w:r>
    </w:p>
    <w:p>
      <w:pPr>
        <w:pStyle w:val="style66"/>
        <w:spacing w:before="3" w:lineRule="auto" w:line="249"/>
        <w:ind w:left="787" w:right="1247" w:firstLine="442"/>
        <w:jc w:val="both"/>
        <w:rPr/>
      </w:pPr>
      <w:r>
        <w:rPr>
          <w:color w:val="231f20"/>
          <w:spacing w:val="-4"/>
        </w:rPr>
        <w:t>下面问题是说</w:t>
      </w:r>
      <w:r>
        <w:rPr>
          <w:rFonts w:ascii="PMingLiU" w:eastAsia="PMingLiU" w:hAnsi="PMingLiU" w:hint="eastAsia"/>
          <w:color w:val="231f20"/>
          <w:spacing w:val="-4"/>
        </w:rPr>
        <w:t>“未知他寺奴畜得否”</w:t>
      </w:r>
      <w:r>
        <w:rPr>
          <w:color w:val="231f20"/>
          <w:spacing w:val="-5"/>
        </w:rPr>
        <w:t>，就是</w:t>
      </w:r>
      <w:r>
        <w:rPr>
          <w:rFonts w:ascii="PMingLiU" w:eastAsia="PMingLiU" w:hAnsi="PMingLiU" w:hint="eastAsia"/>
          <w:color w:val="231f20"/>
          <w:spacing w:val="-4"/>
        </w:rPr>
        <w:t>其他</w:t>
      </w:r>
      <w:r>
        <w:rPr>
          <w:color w:val="231f20"/>
          <w:spacing w:val="-4"/>
        </w:rPr>
        <w:t>寺院的</w:t>
      </w:r>
      <w:r>
        <w:rPr>
          <w:rFonts w:ascii="PMingLiU" w:eastAsia="PMingLiU" w:hAnsi="PMingLiU" w:hint="eastAsia"/>
          <w:color w:val="231f20"/>
          <w:spacing w:val="-4"/>
        </w:rPr>
        <w:t>奴</w:t>
      </w:r>
      <w:r>
        <w:rPr>
          <w:color w:val="231f20"/>
          <w:spacing w:val="-4"/>
        </w:rPr>
        <w:t>婢，或者负责驮运的牛马等</w:t>
      </w:r>
      <w:r>
        <w:rPr>
          <w:rFonts w:ascii="PMingLiU" w:eastAsia="PMingLiU" w:hAnsi="PMingLiU" w:hint="eastAsia"/>
          <w:color w:val="231f20"/>
          <w:spacing w:val="-4"/>
        </w:rPr>
        <w:t>畜</w:t>
      </w:r>
      <w:r>
        <w:rPr>
          <w:color w:val="231f20"/>
          <w:spacing w:val="-4"/>
        </w:rPr>
        <w:t>生可不可以吃呢？打板后，十方僧众都可以来吃饭，但是呢，如果出家人来吃饭的时候，带着的居士</w:t>
      </w:r>
      <w:r>
        <w:rPr>
          <w:rFonts w:ascii="宋体" w:eastAsia="宋体" w:hAnsi="宋体" w:hint="eastAsia"/>
          <w:color w:val="231f20"/>
          <w:spacing w:val="-4"/>
        </w:rPr>
        <w:t>（例如各位与出家僧众，一起到其他佛寺办事等）</w:t>
      </w:r>
      <w:r>
        <w:rPr>
          <w:color w:val="231f20"/>
          <w:spacing w:val="-4"/>
        </w:rPr>
        <w:t>，或者骑</w:t>
      </w:r>
      <w:r>
        <w:rPr>
          <w:rFonts w:ascii="PMingLiU" w:eastAsia="PMingLiU" w:hAnsi="PMingLiU" w:hint="eastAsia"/>
          <w:color w:val="231f20"/>
          <w:spacing w:val="-4"/>
        </w:rPr>
        <w:t>着</w:t>
      </w:r>
      <w:r>
        <w:rPr>
          <w:color w:val="231f20"/>
          <w:spacing w:val="-4"/>
        </w:rPr>
        <w:t>的牛马，是不是也有权利可以一起吃这个饭，而且不用补</w:t>
      </w:r>
      <w:r>
        <w:rPr>
          <w:color w:val="231f20"/>
          <w:spacing w:val="-7"/>
        </w:rPr>
        <w:t>贴呢？</w:t>
      </w:r>
    </w:p>
    <w:p>
      <w:pPr>
        <w:pStyle w:val="style66"/>
        <w:spacing w:before="17"/>
        <w:rPr>
          <w:sz w:val="25"/>
        </w:rPr>
      </w:pPr>
    </w:p>
    <w:p>
      <w:pPr>
        <w:pStyle w:val="style66"/>
        <w:ind w:left="1283"/>
        <w:rPr>
          <w:rFonts w:ascii="PMingLiU" w:eastAsia="PMingLiU" w:hAnsi="PMingLiU" w:hint="eastAsia"/>
        </w:rPr>
      </w:pPr>
      <w:r>
        <w:rPr>
          <w:rFonts w:ascii="PMingLiU" w:eastAsia="PMingLiU" w:hAnsi="PMingLiU" w:hint="eastAsia"/>
          <w:color w:val="231f20"/>
        </w:rPr>
        <w:t>“答：不合也。</w:t>
      </w:r>
    </w:p>
    <w:p>
      <w:pPr>
        <w:pStyle w:val="style66"/>
        <w:spacing w:before="92"/>
        <w:ind w:left="1229"/>
        <w:rPr>
          <w:rFonts w:ascii="PMingLiU" w:eastAsia="PMingLiU" w:hAnsi="PMingLiU" w:hint="eastAsia"/>
        </w:rPr>
      </w:pPr>
      <w:r>
        <w:rPr>
          <w:rFonts w:ascii="PMingLiU" w:eastAsia="PMingLiU" w:hAnsi="PMingLiU" w:hint="eastAsia"/>
          <w:color w:val="231f20"/>
        </w:rPr>
        <w:t>僧具六和，随处皆是。人畜别属，义非通使，使既是局，食亦如之。”</w:t>
      </w:r>
    </w:p>
    <w:p>
      <w:pPr>
        <w:pStyle w:val="style66"/>
        <w:spacing w:before="1"/>
        <w:rPr>
          <w:rFonts w:ascii="PMingLiU"/>
          <w:sz w:val="32"/>
        </w:rPr>
      </w:pPr>
    </w:p>
    <w:p>
      <w:pPr>
        <w:pStyle w:val="style66"/>
        <w:spacing w:lineRule="auto" w:line="249"/>
        <w:ind w:left="787" w:right="1243" w:firstLine="442"/>
        <w:jc w:val="both"/>
        <w:rPr/>
      </w:pPr>
      <w:r>
        <w:rPr>
          <w:color w:val="231f20"/>
          <w:spacing w:val="-4"/>
        </w:rPr>
        <w:t>结论是</w:t>
      </w:r>
      <w:r>
        <w:rPr>
          <w:rFonts w:ascii="PMingLiU" w:eastAsia="PMingLiU" w:hAnsi="PMingLiU" w:hint="eastAsia"/>
          <w:color w:val="231f20"/>
          <w:spacing w:val="-4"/>
        </w:rPr>
        <w:t>“不合”</w:t>
      </w:r>
      <w:r>
        <w:rPr>
          <w:color w:val="231f20"/>
          <w:spacing w:val="-4"/>
        </w:rPr>
        <w:t>，就是不可以。如果居士跟着出家僧众去其他佛寺吃饭， 居士要补贴。如果居士不补贴，出家僧也不补贴，僧众和居士都要犯盗戒了。</w:t>
      </w:r>
      <w:r>
        <w:rPr>
          <w:color w:val="231f20"/>
          <w:spacing w:val="-7"/>
        </w:rPr>
        <w:t>所以居士来到佛寺，在佛寺吃饭、用水等任何的消耗，都要补贴佛寺。</w:t>
      </w:r>
    </w:p>
    <w:p>
      <w:pPr>
        <w:pStyle w:val="style66"/>
        <w:spacing w:before="5"/>
        <w:ind w:left="1229"/>
        <w:rPr/>
      </w:pPr>
      <w:r>
        <w:rPr>
          <w:color w:val="231f20"/>
        </w:rPr>
        <w:t>除非居士帮佛寺服劳役，比如吃完饭帮忙去洗碗，就可以不用补贴。不过</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最好还是补贴一下，因为不知道洗碗的工资够不够抵扣吃的那顿饭。如果洗自</w:t>
      </w:r>
      <w:r>
        <w:rPr>
          <w:color w:val="231f20"/>
          <w:spacing w:val="-7"/>
        </w:rPr>
        <w:t>己的一个小碗，就叫做布施佛寺，有点太牵强了。</w:t>
      </w:r>
    </w:p>
    <w:p>
      <w:pPr>
        <w:pStyle w:val="style66"/>
        <w:spacing w:before="4" w:lineRule="auto" w:line="249"/>
        <w:ind w:left="787" w:right="1243" w:firstLine="442"/>
        <w:jc w:val="both"/>
        <w:rPr/>
      </w:pPr>
      <w:r>
        <w:rPr>
          <w:color w:val="231f20"/>
          <w:spacing w:val="-4"/>
        </w:rPr>
        <w:t>或者来参加共修，来参加共修就称为同法人，也可以不用补贴。不过最好还是补贴一下，保险一点，不然搞不清楚该不该算同法人，而且一时也找不到</w:t>
      </w:r>
      <w:r>
        <w:rPr>
          <w:color w:val="231f20"/>
          <w:spacing w:val="-7"/>
        </w:rPr>
        <w:t>人问，那就有犯盗的危险，满五钱，就结上品罪，就破了偷盗戒了。</w:t>
      </w:r>
    </w:p>
    <w:p>
      <w:pPr>
        <w:pStyle w:val="style66"/>
        <w:spacing w:before="5" w:lineRule="auto" w:line="249"/>
        <w:ind w:left="787" w:right="1239" w:firstLine="442"/>
        <w:jc w:val="both"/>
        <w:rPr/>
      </w:pPr>
      <w:r>
        <w:rPr>
          <w:color w:val="231f20"/>
          <w:spacing w:val="3"/>
        </w:rPr>
        <w:t xml:space="preserve">回答“不合”，就是说居士跟出家众师长，到别的佛寺吃饭的时候，师  </w:t>
      </w:r>
      <w:r>
        <w:rPr>
          <w:color w:val="231f20"/>
          <w:spacing w:val="-4"/>
        </w:rPr>
        <w:t>长可以免费，但是居士不能免费。即使是为了寺院之间的公事，也一样不能免费。如果是师长让居士吃，居士也不补贴的话，居士满五钱就结上品的罪，师</w:t>
      </w:r>
      <w:r>
        <w:rPr>
          <w:color w:val="231f20"/>
          <w:spacing w:val="3"/>
        </w:rPr>
        <w:t>长如果是为了公事而带居士去吃饭要结下品罪；如果师长是为了私事</w:t>
      </w:r>
      <w:r>
        <w:rPr>
          <w:rFonts w:ascii="宋体" w:eastAsia="宋体" w:hAnsi="宋体" w:hint="eastAsia"/>
          <w:color w:val="231f20"/>
          <w:spacing w:val="3"/>
        </w:rPr>
        <w:t>（看朋</w:t>
      </w:r>
      <w:r>
        <w:rPr>
          <w:rFonts w:ascii="宋体" w:eastAsia="宋体" w:hAnsi="宋体" w:hint="eastAsia"/>
          <w:color w:val="231f20"/>
          <w:spacing w:val="-4"/>
        </w:rPr>
        <w:t>友、参观等）</w:t>
      </w:r>
      <w:r>
        <w:rPr>
          <w:color w:val="231f20"/>
          <w:spacing w:val="-4"/>
        </w:rPr>
        <w:t>带居士去佛寺吃饭，居士又不补贴的话，师长要结中品的罪。所以一定要注意跟师长到别的佛寺去吃饭的时候，不管公事私事，不能够不补贴</w:t>
      </w:r>
      <w:r>
        <w:rPr>
          <w:color w:val="231f20"/>
          <w:spacing w:val="-7"/>
        </w:rPr>
        <w:t>饭费，除非有帮佛寺服劳役等等的，才可以不补贴。</w:t>
      </w:r>
    </w:p>
    <w:p>
      <w:pPr>
        <w:pStyle w:val="style66"/>
        <w:spacing w:before="12" w:lineRule="auto" w:line="249"/>
        <w:ind w:left="787" w:right="1240" w:firstLine="442"/>
        <w:jc w:val="both"/>
        <w:rPr/>
      </w:pPr>
      <w:r>
        <w:rPr>
          <w:color w:val="231f20"/>
          <w:spacing w:val="1"/>
        </w:rPr>
        <w:t>底下解释理由——</w:t>
      </w:r>
      <w:r>
        <w:rPr>
          <w:rFonts w:ascii="PMingLiU" w:eastAsia="PMingLiU" w:hAnsi="PMingLiU" w:hint="eastAsia"/>
          <w:color w:val="231f20"/>
          <w:spacing w:val="1"/>
        </w:rPr>
        <w:t>“僧具六合，随处皆是”</w:t>
      </w:r>
      <w:r>
        <w:rPr>
          <w:color w:val="231f20"/>
          <w:spacing w:val="3"/>
        </w:rPr>
        <w:t>，为什么你的师长不用补贴</w:t>
      </w:r>
      <w:r>
        <w:rPr>
          <w:color w:val="231f20"/>
          <w:spacing w:val="-4"/>
        </w:rPr>
        <w:t xml:space="preserve">呢？因为僧众具六和合，所以“随处皆是”，一钵千家饭，孤僧万里游，任何  </w:t>
      </w:r>
      <w:r>
        <w:rPr>
          <w:color w:val="231f20"/>
          <w:spacing w:val="-7"/>
          <w:w w:val="104"/>
        </w:rPr>
        <w:t>一个地方打板，僧人都有权利去吃，这是“随处皆是”。</w:t>
      </w:r>
    </w:p>
    <w:p>
      <w:pPr>
        <w:pStyle w:val="style66"/>
        <w:spacing w:before="5" w:lineRule="auto" w:line="249"/>
        <w:ind w:left="787" w:right="1239" w:firstLine="442"/>
        <w:jc w:val="both"/>
        <w:rPr/>
      </w:pPr>
      <w:r>
        <w:rPr>
          <w:color w:val="231f20"/>
          <w:spacing w:val="3"/>
        </w:rPr>
        <w:t>为什么净人或者畜生不行呢？</w:t>
      </w:r>
      <w:r>
        <w:rPr>
          <w:rFonts w:ascii="PMingLiU" w:eastAsia="PMingLiU" w:hAnsi="PMingLiU" w:hint="eastAsia"/>
          <w:color w:val="231f20"/>
          <w:spacing w:val="3"/>
        </w:rPr>
        <w:t>“人畜别属，义非通使”</w:t>
      </w:r>
      <w:r>
        <w:rPr>
          <w:color w:val="231f20"/>
          <w:spacing w:val="3"/>
        </w:rPr>
        <w:t xml:space="preserve">，“人畜别属”  </w:t>
      </w:r>
      <w:r>
        <w:rPr>
          <w:color w:val="231f20"/>
          <w:spacing w:val="-4"/>
        </w:rPr>
        <w:t>就是说，寺院里面净人，或者寺院里面牛马这些畜生等等的，是属于第一类的常住常住物。前面讲过某甲寺院跟某乙寺院的常住常住物，彼此不能够随便互通，必须作羯磨法才能够互通。既然净人和牛马等畜生本来就不能互通，那么这个常住常住物跑到别的佛寺来吃东西，怎么可以不用付费呢？所以“人畜别属，义非通使”，就义理来说，不是可以共通使用的。</w:t>
      </w:r>
      <w:r>
        <w:rPr>
          <w:rFonts w:ascii="PMingLiU" w:eastAsia="PMingLiU" w:hAnsi="PMingLiU" w:hint="eastAsia"/>
          <w:color w:val="231f20"/>
          <w:spacing w:val="-4"/>
        </w:rPr>
        <w:t>“使既是局”</w:t>
      </w:r>
      <w:r>
        <w:rPr>
          <w:color w:val="231f20"/>
          <w:spacing w:val="-4"/>
        </w:rPr>
        <w:t>，在</w:t>
      </w:r>
      <w:r>
        <w:rPr>
          <w:rFonts w:ascii="PMingLiU" w:eastAsia="PMingLiU" w:hAnsi="PMingLiU" w:hint="eastAsia"/>
          <w:color w:val="231f20"/>
          <w:spacing w:val="-5"/>
        </w:rPr>
        <w:t>使</w:t>
      </w:r>
      <w:r>
        <w:rPr>
          <w:color w:val="231f20"/>
        </w:rPr>
        <w:t>用</w:t>
      </w:r>
      <w:r>
        <w:rPr>
          <w:color w:val="231f20"/>
          <w:spacing w:val="3"/>
        </w:rPr>
        <w:t>上判定</w:t>
      </w:r>
      <w:r>
        <w:rPr>
          <w:rFonts w:ascii="PMingLiU" w:eastAsia="PMingLiU" w:hAnsi="PMingLiU" w:hint="eastAsia"/>
          <w:color w:val="231f20"/>
          <w:spacing w:val="3"/>
        </w:rPr>
        <w:t>既</w:t>
      </w:r>
      <w:r>
        <w:rPr>
          <w:color w:val="231f20"/>
          <w:spacing w:val="3"/>
        </w:rPr>
        <w:t>然</w:t>
      </w:r>
      <w:r>
        <w:rPr>
          <w:rFonts w:ascii="PMingLiU" w:eastAsia="PMingLiU" w:hAnsi="PMingLiU" w:hint="eastAsia"/>
          <w:color w:val="231f20"/>
          <w:spacing w:val="3"/>
        </w:rPr>
        <w:t>是</w:t>
      </w:r>
      <w:r>
        <w:rPr>
          <w:color w:val="231f20"/>
          <w:spacing w:val="3"/>
        </w:rPr>
        <w:t>有</w:t>
      </w:r>
      <w:r>
        <w:rPr>
          <w:rFonts w:ascii="PMingLiU" w:eastAsia="PMingLiU" w:hAnsi="PMingLiU" w:hint="eastAsia"/>
          <w:color w:val="231f20"/>
          <w:spacing w:val="3"/>
        </w:rPr>
        <w:t>局</w:t>
      </w:r>
      <w:r>
        <w:rPr>
          <w:color w:val="231f20"/>
          <w:spacing w:val="3"/>
        </w:rPr>
        <w:t>限，这个寺院，那个寺院的，</w:t>
      </w:r>
      <w:r>
        <w:rPr>
          <w:rFonts w:ascii="PMingLiU" w:eastAsia="PMingLiU" w:hAnsi="PMingLiU" w:hint="eastAsia"/>
          <w:color w:val="231f20"/>
          <w:spacing w:val="3"/>
        </w:rPr>
        <w:t>“食亦如之”</w:t>
      </w:r>
      <w:r>
        <w:rPr>
          <w:color w:val="231f20"/>
          <w:spacing w:val="3"/>
        </w:rPr>
        <w:t>，饮食也是一</w:t>
      </w:r>
      <w:r>
        <w:rPr>
          <w:color w:val="231f20"/>
          <w:spacing w:val="-7"/>
          <w:w w:val="104"/>
        </w:rPr>
        <w:t>样，还是要分清楚的。这是第二个，十方常住物。</w:t>
      </w:r>
    </w:p>
    <w:p>
      <w:pPr>
        <w:pStyle w:val="style66"/>
        <w:spacing w:before="4"/>
        <w:rPr>
          <w:sz w:val="26"/>
        </w:rPr>
      </w:pPr>
    </w:p>
    <w:p>
      <w:pPr>
        <w:pStyle w:val="style66"/>
        <w:ind w:right="115"/>
        <w:jc w:val="center"/>
        <w:rPr>
          <w:rFonts w:ascii="PMingLiU" w:eastAsia="PMingLiU" w:hAnsi="PMingLiU" w:hint="eastAsia"/>
        </w:rPr>
      </w:pPr>
      <w:r>
        <w:rPr>
          <w:rFonts w:ascii="PMingLiU" w:eastAsia="PMingLiU" w:hAnsi="PMingLiU" w:hint="eastAsia"/>
          <w:color w:val="231f20"/>
        </w:rPr>
        <w:t>“三、现前现前物。如今诸俗以供养僧，无问医药房具，并同现前僧。”</w:t>
      </w:r>
    </w:p>
    <w:p>
      <w:pPr>
        <w:pStyle w:val="style0"/>
        <w:spacing w:after="0"/>
        <w:jc w:val="center"/>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7" w:firstLine="442"/>
        <w:jc w:val="both"/>
        <w:rPr/>
      </w:pPr>
      <w:r>
        <w:rPr>
          <w:rFonts w:ascii="PMingLiU" w:eastAsia="PMingLiU" w:hAnsi="PMingLiU" w:hint="eastAsia"/>
          <w:color w:val="231f20"/>
          <w:spacing w:val="-4"/>
        </w:rPr>
        <w:t>“现前物”</w:t>
      </w:r>
      <w:r>
        <w:rPr>
          <w:color w:val="231f20"/>
          <w:spacing w:val="-4"/>
        </w:rPr>
        <w:t>谁可以用呢？目前在佛寺里面的人可以用。有的在家人供养僧时说，我供养净律寺的现前僧，就只能分给净律寺的现前僧，也就是里面的常住僧众。净律寺目前住多少人，就大家平均分担下去；但就只能分给净律寺的</w:t>
      </w:r>
      <w:r>
        <w:rPr>
          <w:color w:val="231f20"/>
          <w:spacing w:val="-7"/>
        </w:rPr>
        <w:t>现前僧，不能分给其他寺院的出家众。</w:t>
      </w:r>
    </w:p>
    <w:p>
      <w:pPr>
        <w:pStyle w:val="style66"/>
        <w:spacing w:before="6" w:lineRule="auto" w:line="249"/>
        <w:ind w:left="787" w:right="1243" w:firstLine="442"/>
        <w:jc w:val="both"/>
        <w:rPr/>
      </w:pPr>
      <w:r>
        <w:rPr>
          <w:color w:val="231f20"/>
          <w:spacing w:val="-4"/>
        </w:rPr>
        <w:t>比如说今天居士供养一百块给这个寺院的现前僧，钱还没有分下去，可是第二天又来了一个出家人，第二天来的出家人不能分这一百块，因为当初居士发心的时候，只有眼前这些人，即使钱还没分下去，也不能给第二天来的这个</w:t>
      </w:r>
      <w:r>
        <w:rPr>
          <w:color w:val="231f20"/>
          <w:spacing w:val="-7"/>
        </w:rPr>
        <w:t>人。</w:t>
      </w:r>
    </w:p>
    <w:p>
      <w:pPr>
        <w:pStyle w:val="style66"/>
        <w:spacing w:before="7" w:lineRule="auto" w:line="249"/>
        <w:ind w:left="787" w:right="1245" w:firstLine="442"/>
        <w:jc w:val="both"/>
        <w:rPr/>
      </w:pPr>
      <w:r>
        <w:rPr>
          <w:color w:val="231f20"/>
          <w:spacing w:val="3"/>
        </w:rPr>
        <w:t>或者有居士供养结夏僧，只发心供养这个佛寺里面，有结夏安居的大众</w:t>
      </w:r>
      <w:r>
        <w:rPr>
          <w:color w:val="231f20"/>
          <w:spacing w:val="-4"/>
        </w:rPr>
        <w:t xml:space="preserve">僧。假设有僧人没有参加结夏安居，中间进来佛寺的话，这个居士的供养物， </w:t>
      </w:r>
      <w:r>
        <w:rPr>
          <w:color w:val="231f20"/>
          <w:spacing w:val="-7"/>
        </w:rPr>
        <w:t>就不能给这个僧人。这样有限制的，叫现前物。</w:t>
      </w:r>
    </w:p>
    <w:p>
      <w:pPr>
        <w:pStyle w:val="style66"/>
        <w:spacing w:before="5" w:lineRule="auto" w:line="249"/>
        <w:ind w:left="787" w:right="1245" w:firstLine="442"/>
        <w:rPr/>
      </w:pPr>
      <w:r>
        <w:rPr>
          <w:color w:val="231f20"/>
        </w:rPr>
        <w:t>或者像常住的消耗品，常住的库房里面的消耗品：卫生纸、牙刷、牙膏等，也属于现前现前物，在目前佛寺中，僧众里面正常使用都可以。</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“四、十方现前物。如僧得施及五众亡物。”</w:t>
      </w:r>
    </w:p>
    <w:p>
      <w:pPr>
        <w:pStyle w:val="style66"/>
        <w:spacing w:before="1"/>
        <w:rPr>
          <w:rFonts w:ascii="PMingLiU"/>
          <w:sz w:val="32"/>
        </w:rPr>
      </w:pPr>
    </w:p>
    <w:p>
      <w:pPr>
        <w:pStyle w:val="style66"/>
        <w:spacing w:lineRule="auto" w:line="249"/>
        <w:ind w:left="787" w:right="1247" w:firstLine="441"/>
        <w:jc w:val="both"/>
        <w:rPr/>
      </w:pPr>
      <w:r>
        <w:rPr>
          <w:color w:val="231f20"/>
          <w:spacing w:val="-4"/>
        </w:rPr>
        <w:t>所谓</w:t>
      </w:r>
      <w:r>
        <w:rPr>
          <w:rFonts w:ascii="PMingLiU" w:eastAsia="PMingLiU" w:hAnsi="PMingLiU" w:hint="eastAsia"/>
          <w:color w:val="231f20"/>
          <w:spacing w:val="-4"/>
        </w:rPr>
        <w:t>“僧得施”</w:t>
      </w:r>
      <w:r>
        <w:rPr>
          <w:color w:val="231f20"/>
          <w:spacing w:val="-4"/>
        </w:rPr>
        <w:t>就是</w:t>
      </w:r>
      <w:r>
        <w:rPr>
          <w:rFonts w:ascii="PMingLiU" w:eastAsia="PMingLiU" w:hAnsi="PMingLiU" w:hint="eastAsia"/>
          <w:color w:val="231f20"/>
          <w:spacing w:val="-4"/>
        </w:rPr>
        <w:t>僧</w:t>
      </w:r>
      <w:r>
        <w:rPr>
          <w:color w:val="231f20"/>
          <w:spacing w:val="-4"/>
        </w:rPr>
        <w:t>众</w:t>
      </w:r>
      <w:r>
        <w:rPr>
          <w:rFonts w:ascii="PMingLiU" w:eastAsia="PMingLiU" w:hAnsi="PMingLiU" w:hint="eastAsia"/>
          <w:color w:val="231f20"/>
          <w:spacing w:val="-4"/>
        </w:rPr>
        <w:t>得</w:t>
      </w:r>
      <w:r>
        <w:rPr>
          <w:color w:val="231f20"/>
          <w:spacing w:val="-4"/>
        </w:rPr>
        <w:t>到</w:t>
      </w:r>
      <w:r>
        <w:rPr>
          <w:rFonts w:ascii="PMingLiU" w:eastAsia="PMingLiU" w:hAnsi="PMingLiU" w:hint="eastAsia"/>
          <w:color w:val="231f20"/>
          <w:spacing w:val="-4"/>
        </w:rPr>
        <w:t>施</w:t>
      </w:r>
      <w:r>
        <w:rPr>
          <w:color w:val="231f20"/>
          <w:spacing w:val="-4"/>
        </w:rPr>
        <w:t>主即施之物</w:t>
      </w:r>
      <w:r>
        <w:rPr>
          <w:rFonts w:ascii="宋体" w:eastAsia="宋体" w:hAnsi="宋体" w:hint="eastAsia"/>
          <w:color w:val="231f20"/>
          <w:spacing w:val="-4"/>
        </w:rPr>
        <w:t>（现场马上要分之物）</w:t>
      </w:r>
      <w:r>
        <w:rPr>
          <w:color w:val="231f20"/>
          <w:spacing w:val="-4"/>
        </w:rPr>
        <w:t xml:space="preserve">，只要打板之后进来的人都可以分。那为什么叫“现前物”？因为它是即施物，不属  </w:t>
      </w:r>
      <w:r>
        <w:rPr>
          <w:color w:val="231f20"/>
          <w:spacing w:val="-7"/>
        </w:rPr>
        <w:t>于常住物。</w:t>
      </w:r>
    </w:p>
    <w:p>
      <w:pPr>
        <w:pStyle w:val="style66"/>
        <w:spacing w:before="5" w:lineRule="auto" w:line="249"/>
        <w:ind w:left="787" w:right="1243" w:firstLine="442"/>
        <w:rPr/>
      </w:pPr>
      <w:r>
        <w:rPr>
          <w:color w:val="231f20"/>
          <w:spacing w:val="-4"/>
        </w:rPr>
        <w:t>比如说居士来到净律寺办斋僧大会，他的目的不只是净律寺的大众，而是</w:t>
      </w:r>
      <w:r>
        <w:rPr>
          <w:color w:val="231f20"/>
          <w:spacing w:val="-7"/>
        </w:rPr>
        <w:t>所有当天打板后，进来的僧众都可以用，这叫</w:t>
      </w:r>
      <w:r>
        <w:rPr>
          <w:rFonts w:ascii="PMingLiU" w:eastAsia="PMingLiU" w:hint="eastAsia"/>
          <w:color w:val="231f20"/>
          <w:spacing w:val="-7"/>
        </w:rPr>
        <w:t>十方现前物</w:t>
      </w:r>
      <w:r>
        <w:rPr>
          <w:color w:val="231f20"/>
        </w:rPr>
        <w:t>。</w:t>
      </w:r>
    </w:p>
    <w:p>
      <w:pPr>
        <w:pStyle w:val="style66"/>
        <w:spacing w:before="4" w:lineRule="auto" w:line="249"/>
        <w:ind w:left="787" w:right="1243" w:firstLine="442"/>
        <w:jc w:val="both"/>
        <w:rPr/>
      </w:pPr>
      <w:r>
        <w:rPr>
          <w:color w:val="231f20"/>
          <w:spacing w:val="-5"/>
        </w:rPr>
        <w:t>或者“五众亡物”，五众指的是比丘、比丘尼、式叉摩那、沙弥、沙弥尼  那这五众，“五众亡物”是指出家人死了之后留下的东西，要分给大家。就细  分来讲，比较有价值的，比如车子、房子，要充公，全部归佛寺，要归他往生的这个佛寺，不是其他佛寺，要转成常住常住物。他留下的一些轻物，比如衣</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服、钵、书架、录音机、电脑这些小东西，就打板集僧，只要打板后进入佛寺界内的僧众，就按照戒腊，戒腊高的先拿，最后到没有为止。这个叫十方现前</w:t>
      </w:r>
      <w:r>
        <w:rPr>
          <w:color w:val="231f20"/>
          <w:spacing w:val="-7"/>
        </w:rPr>
        <w:t>物。</w:t>
      </w:r>
    </w:p>
    <w:p>
      <w:pPr>
        <w:pStyle w:val="style66"/>
        <w:spacing w:before="5" w:lineRule="auto" w:line="249"/>
        <w:ind w:left="787" w:right="1243" w:firstLine="442"/>
        <w:jc w:val="both"/>
        <w:rPr/>
      </w:pPr>
      <w:r>
        <w:rPr>
          <w:color w:val="231f20"/>
          <w:spacing w:val="-4"/>
        </w:rPr>
        <w:t>作为在家众要知道，如果师长或者是认识的出家众往生了，他的东西你不要随便拿，除非是经典、佛像等。经典属于法物，佛像是属于佛物，他往生之后，在家众取了没有关系。但如果是法宝、佛宝以外的这些东西，都是要按照出家众的仪式，变成十方现前物，打板集合僧众来分，或者有价值的东西要归常住的，所以不要随便拿。除非他往生前，将个人衣物等送给你作为纪念，而</w:t>
      </w:r>
      <w:r>
        <w:rPr>
          <w:color w:val="231f20"/>
          <w:spacing w:val="-7"/>
        </w:rPr>
        <w:t>你也补贴往生者，则不犯盗。</w:t>
      </w:r>
    </w:p>
    <w:p>
      <w:pPr>
        <w:pStyle w:val="style66"/>
        <w:spacing w:before="4"/>
        <w:rPr>
          <w:sz w:val="21"/>
        </w:rPr>
      </w:pPr>
    </w:p>
    <w:p>
      <w:pPr>
        <w:pStyle w:val="style0"/>
        <w:spacing w:after="0"/>
        <w:rPr>
          <w:sz w:val="21"/>
        </w:rPr>
        <w:sectPr>
          <w:pgSz w:w="9870" w:h="13380" w:orient="portrait"/>
          <w:pgMar w:top="1360" w:right="0" w:bottom="1040" w:left="460" w:header="1163" w:footer="844" w:gutter="0"/>
        </w:sectPr>
      </w:pPr>
    </w:p>
    <w:p>
      <w:pPr>
        <w:pStyle w:val="style66"/>
        <w:rPr>
          <w:sz w:val="24"/>
        </w:rPr>
      </w:pPr>
    </w:p>
    <w:p>
      <w:pPr>
        <w:pStyle w:val="style66"/>
        <w:rPr>
          <w:sz w:val="24"/>
        </w:rPr>
      </w:pPr>
    </w:p>
    <w:p>
      <w:pPr>
        <w:pStyle w:val="style66"/>
        <w:spacing w:before="2"/>
        <w:rPr>
          <w:sz w:val="18"/>
        </w:rPr>
      </w:pPr>
    </w:p>
    <w:p>
      <w:pPr>
        <w:pStyle w:val="style66"/>
        <w:ind w:left="1422"/>
        <w:rPr>
          <w:rFonts w:ascii="宋体" w:eastAsia="宋体" w:hint="eastAsia"/>
        </w:rPr>
      </w:pPr>
      <w:r>
        <w:rPr/>
        <w:pict>
          <v:shape id="8746" coordsize="164,171" coordorigin="1744,60" path="m1907,60l1744,145,1907,230,1907,60xe" fillcolor="#231f20" stroked="f" style="position:absolute;margin-left:87.18pt;margin-top:2.99pt;width:8.2pt;height:8.55pt;z-index:266;mso-position-horizontal-relative:page;mso-position-vertical-relative:text;mso-width-relative:page;mso-height-relative:page;mso-wrap-distance-left:0.0pt;mso-wrap-distance-right:0.0pt;visibility:visible;">
            <v:stroke on="f"/>
            <v:fill/>
            <v:path textboxrect="1744,60,1908,231" arrowok="t"/>
          </v:shape>
        </w:pict>
      </w:r>
      <w:r>
        <w:rPr>
          <w:rFonts w:ascii="宋体" w:eastAsia="宋体" w:hint="eastAsia"/>
          <w:color w:val="231f20"/>
          <w:spacing w:val="-20"/>
        </w:rPr>
        <w:t>《事钞》云</w:t>
      </w:r>
    </w:p>
    <w:p>
      <w:pPr>
        <w:pStyle w:val="style66"/>
        <w:spacing w:before="70"/>
        <w:ind w:left="1127"/>
        <w:rPr>
          <w:rFonts w:ascii="宋体" w:eastAsia="宋体" w:hint="eastAsia"/>
        </w:rPr>
      </w:pPr>
      <w:r>
        <w:br w:type="column"/>
      </w:r>
      <w:r>
        <w:rPr>
          <w:rFonts w:ascii="宋体" w:eastAsia="宋体" w:hint="eastAsia"/>
          <w:color w:val="231f20"/>
        </w:rPr>
        <w:t>然盗通三宝，僧物最重。</w:t>
      </w:r>
    </w:p>
    <w:p>
      <w:pPr>
        <w:pStyle w:val="style66"/>
        <w:spacing w:before="81"/>
        <w:ind w:left="1127"/>
        <w:rPr>
          <w:rFonts w:ascii="宋体" w:eastAsia="宋体" w:hint="eastAsia"/>
        </w:rPr>
      </w:pPr>
      <w:r>
        <w:rPr/>
        <w:pict>
          <v:group id="8747" filled="f" stroked="f" style="position:absolute;margin-left:146.91pt;margin-top:-13.39pt;width:55.55pt;height:107.15pt;z-index:265;mso-position-horizontal-relative:page;mso-position-vertical-relative:text;mso-width-relative:page;mso-height-relative:page;mso-wrap-distance-left:0.0pt;mso-wrap-distance-right:0.0pt;visibility:visible;" coordsize="1111,2143" coordorigin="2938,-268">
            <v:rect id="8748" filled="f" stroked="t" style="position:absolute;left:3225;top:1624;width:712;height:245;z-index:1236;mso-position-horizontal-relative:text;mso-position-vertical-relative:text;mso-width-relative:page;mso-height-relative:page;visibility:visible;">
              <v:stroke color="#231f20" weight="0.43pt"/>
              <v:fill/>
            </v:rect>
            <v:line id="8749" stroked="t" from="3936.0pt,1746.0pt" to="4049.0pt,1746.0pt" style="position:absolute;z-index:1237;mso-position-horizontal-relative:text;mso-position-vertical-relative:text;mso-width-relative:page;mso-height-relative:page;visibility:visible;">
              <v:stroke color="#231f20" weight="0.43pt"/>
              <v:fill/>
            </v:line>
            <v:rect id="8750" filled="f" stroked="t" style="position:absolute;left:3225;top:1106;width:712;height:245;z-index:1238;mso-position-horizontal-relative:text;mso-position-vertical-relative:text;mso-width-relative:page;mso-height-relative:page;visibility:visible;">
              <v:stroke color="#231f20" weight="0.43pt"/>
              <v:fill/>
            </v:rect>
            <v:line id="8751" stroked="t" from="3936.0pt,1231.0pt" to="4049.0pt,1231.0pt" style="position:absolute;z-index:1239;mso-position-horizontal-relative:text;mso-position-vertical-relative:text;mso-width-relative:page;mso-height-relative:page;visibility:visible;">
              <v:stroke color="#231f20" weight="0.43pt"/>
              <v:fill/>
            </v:line>
            <v:line id="8752" stroked="t" from="2938.0pt,932.0pt" to="3055.0pt,932.0pt" style="position:absolute;z-index:1240;mso-position-horizontal-relative:text;mso-position-vertical-relative:text;mso-width-relative:page;mso-height-relative:page;visibility:visible;">
              <v:stroke color="#231f20" weight="0.43pt"/>
              <v:fill/>
            </v:line>
            <v:line id="8753" stroked="t" from="3055.0pt,203.0pt" to="3055.0pt,1612.0pt" style="position:absolute;z-index:1241;mso-position-horizontal-relative:text;mso-position-vertical-relative:text;mso-width-relative:page;mso-height-relative:page;visibility:visible;">
              <v:stroke color="#231f20" weight="0.43pt"/>
              <v:fill/>
            </v:line>
            <v:line id="8754" stroked="t" from="3052.0pt,203.0pt" to="3227.0pt,203.0pt" style="position:absolute;z-index:1242;mso-position-horizontal-relative:text;mso-position-vertical-relative:text;mso-width-relative:page;mso-height-relative:page;visibility:visible;">
              <v:stroke color="#231f20" weight="0.43pt"/>
              <v:fill/>
            </v:line>
            <v:line id="8755" stroked="t" from="3050.0pt,1610.0pt" to="3144.0pt,1610.0pt" style="position:absolute;z-index:1243;mso-position-horizontal-relative:text;mso-position-vertical-relative:text;mso-width-relative:page;mso-height-relative:page;visibility:visible;">
              <v:stroke color="#231f20" weight="0.43pt"/>
              <v:fill/>
            </v:line>
            <v:line id="8756" stroked="t" from="3147.0pt,-148.0pt" to="3147.0pt,695.0pt" style="position:absolute;z-index:1244;mso-position-horizontal-relative:text;mso-position-vertical-relative:text;mso-width-relative:page;mso-height-relative:page;visibility:visible;">
              <v:stroke color="#231f20" weight="0.43pt"/>
              <v:fill/>
            </v:line>
            <v:line id="8757" stroked="t" from="3143.0pt,-147.0pt" to="3221.0pt,-147.0pt" style="position:absolute;z-index:1245;mso-position-horizontal-relative:text;mso-position-vertical-relative:text;mso-width-relative:page;mso-height-relative:page;visibility:visible;">
              <v:stroke color="#231f20" weight="0.43pt"/>
              <v:fill/>
            </v:line>
            <v:line id="8758" stroked="t" from="3143.0pt,692.0pt" to="3222.0pt,692.0pt" style="position:absolute;z-index:1246;mso-position-horizontal-relative:text;mso-position-vertical-relative:text;mso-width-relative:page;mso-height-relative:page;visibility:visible;">
              <v:stroke color="#231f20" weight="0.43pt"/>
              <v:fill/>
            </v:line>
            <v:line id="8759" stroked="t" from="3148.0pt,1206.0pt" to="3148.0pt,1752.0pt" style="position:absolute;z-index:1247;mso-position-horizontal-relative:text;mso-position-vertical-relative:text;mso-width-relative:page;mso-height-relative:page;visibility:visible;">
              <v:stroke color="#231f20" weight="0.43pt"/>
              <v:fill/>
            </v:line>
            <v:line id="8760" stroked="t" from="3144.0pt,1208.0pt" to="3223.0pt,1208.0pt" style="position:absolute;z-index:1248;mso-position-horizontal-relative:text;mso-position-vertical-relative:text;mso-width-relative:page;mso-height-relative:page;visibility:visible;">
              <v:stroke color="#231f20" weight="0.43pt"/>
              <v:fill/>
            </v:line>
            <v:line id="8761" stroked="t" from="3145.0pt,1749.0pt" to="3223.0pt,1749.0pt" style="position:absolute;z-index:1249;mso-position-horizontal-relative:text;mso-position-vertical-relative:text;mso-width-relative:page;mso-height-relative:page;visibility:visible;">
              <v:stroke color="#231f20" weight="0.43pt"/>
              <v:fill/>
            </v:line>
            <v:line id="8762" stroked="t" from="3934.0pt,-153.0pt" to="4048.0pt,-153.0pt" style="position:absolute;z-index:1250;mso-position-horizontal-relative:text;mso-position-vertical-relative:text;mso-width-relative:page;mso-height-relative:page;visibility:visible;">
              <v:stroke color="#231f20" weight="0.43pt"/>
              <v:fill/>
            </v:line>
            <v:rect id="8763" filled="f" stroked="t" style="position:absolute;left:3224;top:-264;width:712;height:245;z-index:1251;mso-position-horizontal-relative:text;mso-position-vertical-relative:text;mso-width-relative:page;mso-height-relative:page;visibility:visible;">
              <v:stroke color="#231f20" weight="0.43pt"/>
              <v:fill/>
            </v:rect>
            <v:line id="8764" stroked="t" from="3934.0pt,210.0pt" to="4048.0pt,210.0pt" style="position:absolute;z-index:1252;mso-position-horizontal-relative:text;mso-position-vertical-relative:text;mso-width-relative:page;mso-height-relative:page;visibility:visible;">
              <v:stroke color="#231f20" weight="0.43pt"/>
              <v:fill/>
            </v:line>
            <v:rect id="8765" filled="f" stroked="t" style="position:absolute;left:3224;top:99;width:712;height:245;z-index:1253;mso-position-horizontal-relative:text;mso-position-vertical-relative:text;mso-width-relative:page;mso-height-relative:page;visibility:visible;">
              <v:stroke color="#231f20" weight="0.43pt"/>
              <v:fill/>
            </v:rect>
            <v:line id="8766" stroked="t" from="3934.0pt,680.0pt" to="4048.0pt,680.0pt" style="position:absolute;z-index:1254;mso-position-horizontal-relative:text;mso-position-vertical-relative:text;mso-width-relative:page;mso-height-relative:page;visibility:visible;">
              <v:stroke color="#231f20" weight="0.43pt"/>
              <v:fill/>
            </v:line>
            <v:rect id="8767" filled="f" stroked="t" style="position:absolute;left:3224;top:558;width:712;height:245;z-index:1255;mso-position-horizontal-relative:text;mso-position-vertical-relative:text;mso-width-relative:page;mso-height-relative:page;visibility:visible;">
              <v:stroke color="#231f20" weight="0.43pt"/>
              <v:fill/>
            </v:rect>
            <v:shape id="8768" type="#_x0000_t202" filled="f" stroked="f" style="position:absolute;left:2938;top:-268;width:1111;height:2143;z-index:125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67"/>
                      <w:ind w:left="312" w:right="0" w:firstLine="0"/>
                      <w:jc w:val="left"/>
                      <w:rPr>
                        <w:rFonts w:ascii="宋体" w:eastAsia="宋体" w:hint="eastAsia"/>
                        <w:sz w:val="22"/>
                      </w:rPr>
                    </w:pPr>
                    <w:r>
                      <w:rPr>
                        <w:rFonts w:ascii="宋体" w:eastAsia="宋体" w:hint="eastAsia"/>
                        <w:color w:val="231f20"/>
                        <w:sz w:val="22"/>
                      </w:rPr>
                      <w:t>推过重</w:t>
                    </w:r>
                  </w:p>
                  <w:p>
                    <w:pPr>
                      <w:pStyle w:val="style0"/>
                      <w:spacing w:before="81" w:lineRule="auto" w:line="391"/>
                      <w:ind w:left="312" w:right="136" w:firstLine="0"/>
                      <w:jc w:val="left"/>
                      <w:rPr>
                        <w:rFonts w:ascii="宋体" w:eastAsia="宋体" w:hint="eastAsia"/>
                        <w:sz w:val="22"/>
                      </w:rPr>
                    </w:pPr>
                    <w:r>
                      <w:rPr>
                        <w:rFonts w:ascii="宋体" w:eastAsia="宋体" w:hint="eastAsia"/>
                        <w:color w:val="231f20"/>
                        <w:spacing w:val="-7"/>
                        <w:sz w:val="22"/>
                      </w:rPr>
                      <w:t>示重相引文示</w:t>
                    </w:r>
                  </w:p>
                  <w:p>
                    <w:pPr>
                      <w:pStyle w:val="style0"/>
                      <w:spacing w:before="88"/>
                      <w:ind w:left="313" w:right="0" w:firstLine="0"/>
                      <w:jc w:val="left"/>
                      <w:rPr>
                        <w:rFonts w:ascii="宋体" w:eastAsia="宋体" w:hint="eastAsia"/>
                        <w:sz w:val="22"/>
                      </w:rPr>
                    </w:pPr>
                    <w:r>
                      <w:rPr>
                        <w:rFonts w:ascii="宋体" w:eastAsia="宋体" w:hint="eastAsia"/>
                        <w:color w:val="231f20"/>
                        <w:sz w:val="22"/>
                      </w:rPr>
                      <w:t>引经文</w:t>
                    </w:r>
                  </w:p>
                  <w:p>
                    <w:pPr>
                      <w:pStyle w:val="style0"/>
                      <w:spacing w:before="10" w:lineRule="auto" w:line="240"/>
                      <w:rPr>
                        <w:sz w:val="13"/>
                      </w:rPr>
                    </w:pPr>
                  </w:p>
                  <w:p>
                    <w:pPr>
                      <w:pStyle w:val="style0"/>
                      <w:spacing w:before="0" w:lineRule="exact" w:line="269"/>
                      <w:ind w:left="423" w:right="0" w:firstLine="0"/>
                      <w:jc w:val="left"/>
                      <w:rPr>
                        <w:rFonts w:ascii="宋体" w:eastAsia="宋体" w:hint="eastAsia"/>
                        <w:sz w:val="22"/>
                      </w:rPr>
                    </w:pPr>
                    <w:r>
                      <w:rPr>
                        <w:rFonts w:ascii="宋体" w:eastAsia="宋体" w:hint="eastAsia"/>
                        <w:color w:val="231f20"/>
                        <w:sz w:val="22"/>
                      </w:rPr>
                      <w:t>指略</w:t>
                    </w:r>
                  </w:p>
                </w:txbxContent>
              </v:textbox>
            </v:shape>
            <v:fill/>
          </v:group>
        </w:pict>
      </w:r>
      <w:r>
        <w:rPr>
          <w:rFonts w:ascii="宋体" w:eastAsia="宋体" w:hint="eastAsia"/>
          <w:color w:val="231f20"/>
        </w:rPr>
        <w:t>随损一毫，则望十方凡圣一一结罪。</w:t>
      </w:r>
    </w:p>
    <w:p>
      <w:pPr>
        <w:pStyle w:val="style66"/>
        <w:spacing w:before="128" w:lineRule="auto" w:line="204"/>
        <w:ind w:left="1127" w:right="1387"/>
        <w:rPr>
          <w:rFonts w:ascii="宋体" w:eastAsia="宋体" w:hint="eastAsia"/>
        </w:rPr>
      </w:pPr>
      <w:r>
        <w:rPr>
          <w:rFonts w:ascii="宋体" w:eastAsia="宋体" w:hint="eastAsia"/>
          <w:color w:val="231f20"/>
        </w:rPr>
        <w:t>故诸部五分中。多有人施佛物者。佛并答言， 可以施僧，我在僧数，施僧得大果报。</w:t>
      </w:r>
    </w:p>
    <w:p>
      <w:pPr>
        <w:pStyle w:val="style66"/>
        <w:spacing w:before="140" w:lineRule="auto" w:line="204"/>
        <w:ind w:left="1127" w:right="1603"/>
        <w:rPr>
          <w:rFonts w:ascii="宋体" w:eastAsia="宋体" w:hint="eastAsia"/>
        </w:rPr>
      </w:pPr>
      <w:r>
        <w:rPr>
          <w:rFonts w:ascii="宋体" w:eastAsia="宋体" w:hint="eastAsia"/>
          <w:color w:val="231f20"/>
        </w:rPr>
        <w:t>又方等经云。五逆四重我亦能救，盗僧物者我所不救。</w:t>
      </w:r>
    </w:p>
    <w:p>
      <w:pPr>
        <w:pStyle w:val="style66"/>
        <w:spacing w:before="23"/>
        <w:ind w:left="1127"/>
        <w:rPr>
          <w:rFonts w:ascii="宋体" w:eastAsia="宋体" w:hint="eastAsia"/>
        </w:rPr>
      </w:pPr>
      <w:r>
        <w:rPr>
          <w:rFonts w:ascii="宋体" w:eastAsia="宋体" w:hint="eastAsia"/>
          <w:color w:val="231f20"/>
        </w:rPr>
        <w:t>余如日藏分僧护传等经广陈。</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444" w:space="40"/>
            <w:col w:w="6926"/>
          </w:cols>
        </w:sectPr>
      </w:pPr>
    </w:p>
    <w:p>
      <w:pPr>
        <w:pStyle w:val="style66"/>
        <w:rPr>
          <w:rFonts w:ascii="宋体"/>
          <w:sz w:val="20"/>
        </w:rPr>
      </w:pPr>
    </w:p>
    <w:p>
      <w:pPr>
        <w:pStyle w:val="style66"/>
        <w:spacing w:before="9"/>
        <w:rPr>
          <w:rFonts w:ascii="宋体"/>
          <w:sz w:val="23"/>
        </w:rPr>
      </w:pPr>
    </w:p>
    <w:p>
      <w:pPr>
        <w:pStyle w:val="style66"/>
        <w:spacing w:before="79"/>
        <w:ind w:right="2939"/>
        <w:jc w:val="center"/>
        <w:rPr>
          <w:rFonts w:ascii="PMingLiU" w:eastAsia="PMingLiU" w:hAnsi="PMingLiU" w:hint="eastAsia"/>
        </w:rPr>
      </w:pPr>
      <w:r>
        <w:rPr>
          <w:rFonts w:ascii="PMingLiU" w:eastAsia="PMingLiU" w:hAnsi="PMingLiU" w:hint="eastAsia"/>
          <w:color w:val="231f20"/>
        </w:rPr>
        <w:t>▲《事钞》云 :“ 然盗通三宝，僧物最重。</w:t>
      </w:r>
    </w:p>
    <w:p>
      <w:pPr>
        <w:pStyle w:val="style66"/>
        <w:spacing w:before="92"/>
        <w:ind w:right="350"/>
        <w:jc w:val="center"/>
        <w:rPr>
          <w:rFonts w:ascii="PMingLiU" w:eastAsia="PMingLiU" w:hAnsi="PMingLiU" w:hint="eastAsia"/>
        </w:rPr>
      </w:pPr>
      <w:r>
        <w:rPr>
          <w:rFonts w:ascii="PMingLiU" w:eastAsia="PMingLiU" w:hAnsi="PMingLiU" w:hint="eastAsia"/>
          <w:color w:val="231f20"/>
        </w:rPr>
        <w:t>随损一毫，则望十方凡圣一一结罪。”</w:t>
      </w:r>
    </w:p>
    <w:p>
      <w:pPr>
        <w:pStyle w:val="style66"/>
        <w:spacing w:before="1"/>
        <w:rPr>
          <w:rFonts w:ascii="PMingLiU"/>
          <w:sz w:val="32"/>
        </w:rPr>
      </w:pPr>
    </w:p>
    <w:p>
      <w:pPr>
        <w:pStyle w:val="style66"/>
        <w:spacing w:lineRule="auto" w:line="249"/>
        <w:ind w:left="787" w:right="1243" w:firstLine="442"/>
        <w:jc w:val="right"/>
        <w:rPr/>
      </w:pPr>
      <w:r>
        <w:rPr>
          <w:color w:val="231f20"/>
          <w:spacing w:val="-4"/>
        </w:rPr>
        <w:t>以上</w:t>
      </w:r>
      <w:r>
        <w:rPr>
          <w:rFonts w:ascii="PMingLiU" w:eastAsia="PMingLiU" w:hint="eastAsia"/>
          <w:color w:val="231f20"/>
          <w:spacing w:val="-4"/>
        </w:rPr>
        <w:t>通</w:t>
      </w:r>
      <w:r>
        <w:rPr>
          <w:color w:val="231f20"/>
          <w:spacing w:val="-4"/>
        </w:rPr>
        <w:t>于</w:t>
      </w:r>
      <w:r>
        <w:rPr>
          <w:rFonts w:ascii="PMingLiU" w:eastAsia="PMingLiU" w:hint="eastAsia"/>
          <w:color w:val="231f20"/>
          <w:spacing w:val="-4"/>
        </w:rPr>
        <w:t>三宝</w:t>
      </w:r>
      <w:r>
        <w:rPr>
          <w:color w:val="231f20"/>
          <w:spacing w:val="-4"/>
        </w:rPr>
        <w:t>物的偷</w:t>
      </w:r>
      <w:r>
        <w:rPr>
          <w:rFonts w:ascii="PMingLiU" w:eastAsia="PMingLiU" w:hint="eastAsia"/>
          <w:color w:val="231f20"/>
          <w:spacing w:val="-4"/>
        </w:rPr>
        <w:t>盗</w:t>
      </w:r>
      <w:r>
        <w:rPr>
          <w:color w:val="231f20"/>
          <w:spacing w:val="-4"/>
        </w:rPr>
        <w:t>中，虽说约着制教来说同样犯盗，但约着业道罪来</w:t>
      </w:r>
      <w:r>
        <w:rPr>
          <w:color w:val="231f20"/>
          <w:spacing w:val="-10"/>
        </w:rPr>
        <w:t>说，盗</w:t>
      </w:r>
      <w:r>
        <w:rPr>
          <w:rFonts w:ascii="PMingLiU" w:eastAsia="PMingLiU" w:hint="eastAsia"/>
          <w:color w:val="231f20"/>
          <w:spacing w:val="-10"/>
        </w:rPr>
        <w:t>僧物最重</w:t>
      </w:r>
      <w:r>
        <w:rPr>
          <w:color w:val="231f20"/>
          <w:spacing w:val="-10"/>
        </w:rPr>
        <w:t>，因为佛、法、僧三宝当中，法宝是涅槃，无形无相。佛跟僧来</w:t>
      </w:r>
      <w:r>
        <w:rPr>
          <w:color w:val="231f20"/>
          <w:spacing w:val="-11"/>
        </w:rPr>
        <w:t>说，佛是圣人，就数量来看，绝对不会比十方僧众的数量还多，所以僧物最重。</w:t>
      </w:r>
      <w:r>
        <w:rPr>
          <w:color w:val="231f20"/>
          <w:spacing w:val="-4"/>
        </w:rPr>
        <w:t>也就是说僧物是属于十方僧，因此若盗僧物，即使只是一毫之物，往往也</w:t>
      </w:r>
    </w:p>
    <w:p>
      <w:pPr>
        <w:pStyle w:val="style66"/>
        <w:spacing w:before="7"/>
        <w:ind w:right="1247"/>
        <w:jc w:val="right"/>
        <w:rPr/>
      </w:pPr>
      <w:r>
        <w:rPr>
          <w:color w:val="231f20"/>
          <w:spacing w:val="-4"/>
        </w:rPr>
        <w:t>要</w:t>
      </w:r>
      <w:r>
        <w:rPr>
          <w:rFonts w:ascii="PMingLiU" w:eastAsia="PMingLiU" w:hint="eastAsia"/>
          <w:color w:val="231f20"/>
          <w:spacing w:val="-4"/>
        </w:rPr>
        <w:t>望</w:t>
      </w:r>
      <w:r>
        <w:rPr>
          <w:color w:val="231f20"/>
          <w:spacing w:val="-4"/>
        </w:rPr>
        <w:t>着</w:t>
      </w:r>
      <w:r>
        <w:rPr>
          <w:rFonts w:ascii="PMingLiU" w:eastAsia="PMingLiU" w:hint="eastAsia"/>
          <w:color w:val="231f20"/>
          <w:spacing w:val="-4"/>
        </w:rPr>
        <w:t>十方</w:t>
      </w:r>
      <w:r>
        <w:rPr>
          <w:color w:val="231f20"/>
          <w:spacing w:val="-4"/>
        </w:rPr>
        <w:t>的</w:t>
      </w:r>
      <w:r>
        <w:rPr>
          <w:rFonts w:ascii="PMingLiU" w:eastAsia="PMingLiU" w:hint="eastAsia"/>
          <w:color w:val="231f20"/>
          <w:spacing w:val="-4"/>
        </w:rPr>
        <w:t>凡</w:t>
      </w:r>
      <w:r>
        <w:rPr>
          <w:color w:val="231f20"/>
          <w:spacing w:val="-4"/>
        </w:rPr>
        <w:t>夫及</w:t>
      </w:r>
      <w:r>
        <w:rPr>
          <w:rFonts w:ascii="PMingLiU" w:eastAsia="PMingLiU" w:hint="eastAsia"/>
          <w:color w:val="231f20"/>
          <w:spacing w:val="-4"/>
        </w:rPr>
        <w:t>圣</w:t>
      </w:r>
      <w:r>
        <w:rPr>
          <w:color w:val="231f20"/>
          <w:spacing w:val="-4"/>
        </w:rPr>
        <w:t>僧，一一</w:t>
      </w:r>
      <w:r>
        <w:rPr>
          <w:rFonts w:ascii="PMingLiU" w:eastAsia="PMingLiU" w:hint="eastAsia"/>
          <w:color w:val="231f20"/>
          <w:spacing w:val="-4"/>
        </w:rPr>
        <w:t>结罪</w:t>
      </w:r>
      <w:r>
        <w:rPr>
          <w:color w:val="231f20"/>
          <w:spacing w:val="-4"/>
        </w:rPr>
        <w:t>。这就是他业道罪重的原因，它的所有权</w:t>
      </w:r>
    </w:p>
    <w:p>
      <w:pPr>
        <w:pStyle w:val="style0"/>
        <w:spacing w:after="0"/>
        <w:jc w:val="right"/>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787"/>
        <w:rPr/>
      </w:pPr>
      <w:r>
        <w:rPr>
          <w:color w:val="231f20"/>
        </w:rPr>
        <w:t>属于无量无边的出家众。</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“故诸部五分中。多有人施佛物者。佛并答言，可以施僧，我在僧数，施</w:t>
      </w:r>
      <w:r>
        <w:rPr>
          <w:rFonts w:ascii="PMingLiU" w:eastAsia="PMingLiU" w:hAnsi="PMingLiU" w:hint="eastAsia"/>
          <w:color w:val="231f20"/>
          <w:spacing w:val="-7"/>
        </w:rPr>
        <w:t>僧得大果报。”</w:t>
      </w:r>
    </w:p>
    <w:p>
      <w:pPr>
        <w:pStyle w:val="style66"/>
        <w:spacing w:before="6"/>
        <w:rPr>
          <w:rFonts w:ascii="PMingLiU"/>
          <w:sz w:val="25"/>
        </w:rPr>
      </w:pPr>
    </w:p>
    <w:p>
      <w:pPr>
        <w:pStyle w:val="style66"/>
        <w:spacing w:lineRule="auto" w:line="249"/>
        <w:ind w:left="787" w:right="1242" w:firstLine="442"/>
        <w:jc w:val="both"/>
        <w:rPr/>
      </w:pPr>
      <w:r>
        <w:rPr>
          <w:color w:val="231f20"/>
          <w:spacing w:val="3"/>
        </w:rPr>
        <w:t>在</w:t>
      </w:r>
      <w:r>
        <w:rPr>
          <w:rFonts w:ascii="PMingLiU" w:eastAsia="PMingLiU" w:hint="eastAsia"/>
          <w:color w:val="231f20"/>
          <w:spacing w:val="3"/>
        </w:rPr>
        <w:t>诸部</w:t>
      </w:r>
      <w:r>
        <w:rPr>
          <w:color w:val="231f20"/>
          <w:spacing w:val="3"/>
        </w:rPr>
        <w:t>律或者《</w:t>
      </w:r>
      <w:r>
        <w:rPr>
          <w:rFonts w:ascii="PMingLiU" w:eastAsia="PMingLiU" w:hint="eastAsia"/>
          <w:color w:val="231f20"/>
          <w:spacing w:val="3"/>
        </w:rPr>
        <w:t>五分</w:t>
      </w:r>
      <w:r>
        <w:rPr>
          <w:color w:val="231f20"/>
          <w:spacing w:val="3"/>
        </w:rPr>
        <w:t>律》当</w:t>
      </w:r>
      <w:r>
        <w:rPr>
          <w:rFonts w:ascii="PMingLiU" w:eastAsia="PMingLiU" w:hint="eastAsia"/>
          <w:color w:val="231f20"/>
          <w:spacing w:val="4"/>
        </w:rPr>
        <w:t>中</w:t>
      </w:r>
      <w:r>
        <w:rPr>
          <w:color w:val="231f20"/>
          <w:spacing w:val="3"/>
        </w:rPr>
        <w:t>，都有这样的例子，</w:t>
      </w:r>
      <w:r>
        <w:rPr>
          <w:rFonts w:ascii="PMingLiU" w:eastAsia="PMingLiU" w:hint="eastAsia"/>
          <w:color w:val="231f20"/>
          <w:spacing w:val="3"/>
        </w:rPr>
        <w:t>有人</w:t>
      </w:r>
      <w:r>
        <w:rPr>
          <w:color w:val="231f20"/>
          <w:spacing w:val="4"/>
        </w:rPr>
        <w:t>要</w:t>
      </w:r>
      <w:r>
        <w:rPr>
          <w:rFonts w:ascii="PMingLiU" w:eastAsia="PMingLiU" w:hint="eastAsia"/>
          <w:color w:val="231f20"/>
          <w:spacing w:val="3"/>
        </w:rPr>
        <w:t>供</w:t>
      </w:r>
      <w:r>
        <w:rPr>
          <w:color w:val="231f20"/>
          <w:spacing w:val="3"/>
        </w:rPr>
        <w:t>佛，</w:t>
      </w:r>
      <w:r>
        <w:rPr>
          <w:rFonts w:ascii="PMingLiU" w:eastAsia="PMingLiU" w:hint="eastAsia"/>
          <w:color w:val="231f20"/>
          <w:spacing w:val="3"/>
        </w:rPr>
        <w:t>佛</w:t>
      </w:r>
      <w:r>
        <w:rPr>
          <w:color w:val="231f20"/>
          <w:spacing w:val="3"/>
        </w:rPr>
        <w:t>的回</w:t>
      </w:r>
      <w:r>
        <w:rPr>
          <w:rFonts w:ascii="PMingLiU" w:eastAsia="PMingLiU" w:hint="eastAsia"/>
          <w:color w:val="231f20"/>
          <w:spacing w:val="-4"/>
        </w:rPr>
        <w:t>答</w:t>
      </w:r>
      <w:r>
        <w:rPr>
          <w:color w:val="231f20"/>
          <w:spacing w:val="-4"/>
        </w:rPr>
        <w:t>是，你</w:t>
      </w:r>
      <w:r>
        <w:rPr>
          <w:rFonts w:ascii="PMingLiU" w:eastAsia="PMingLiU" w:hint="eastAsia"/>
          <w:color w:val="231f20"/>
          <w:spacing w:val="-4"/>
        </w:rPr>
        <w:t>可以</w:t>
      </w:r>
      <w:r>
        <w:rPr>
          <w:color w:val="231f20"/>
          <w:spacing w:val="-4"/>
        </w:rPr>
        <w:t>供养</w:t>
      </w:r>
      <w:r>
        <w:rPr>
          <w:rFonts w:ascii="PMingLiU" w:eastAsia="PMingLiU" w:hint="eastAsia"/>
          <w:color w:val="231f20"/>
          <w:spacing w:val="-4"/>
        </w:rPr>
        <w:t>僧</w:t>
      </w:r>
      <w:r>
        <w:rPr>
          <w:color w:val="231f20"/>
          <w:spacing w:val="-4"/>
        </w:rPr>
        <w:t>，</w:t>
      </w:r>
      <w:r>
        <w:rPr>
          <w:rFonts w:ascii="PMingLiU" w:eastAsia="PMingLiU" w:hint="eastAsia"/>
          <w:color w:val="231f20"/>
          <w:spacing w:val="-4"/>
        </w:rPr>
        <w:t>我在僧数</w:t>
      </w:r>
      <w:r>
        <w:rPr>
          <w:color w:val="231f20"/>
          <w:spacing w:val="-4"/>
        </w:rPr>
        <w:t>当中。在佛陀还在世的时候，供僧的东西就可以分给佛一份，因为佛也是属于僧众的一员，虽然佛很尊贵，但就义理的本质来说，他是属于僧的一部分。佛灭度之后，佛像、佛塔这些属佛物就独立出来了，因为僧众多，供养僧的时候心量广大，那么功德也大。所以，佛陀说</w:t>
      </w:r>
      <w:r>
        <w:rPr>
          <w:rFonts w:ascii="PMingLiU" w:eastAsia="PMingLiU" w:hint="eastAsia"/>
          <w:color w:val="231f20"/>
          <w:spacing w:val="-4"/>
        </w:rPr>
        <w:t>施僧</w:t>
      </w:r>
      <w:r>
        <w:rPr>
          <w:rFonts w:ascii="PMingLiU" w:eastAsia="PMingLiU" w:hint="eastAsia"/>
          <w:color w:val="231f20"/>
          <w:spacing w:val="-7"/>
        </w:rPr>
        <w:t>得大果报</w:t>
      </w:r>
      <w:r>
        <w:rPr>
          <w:color w:val="231f20"/>
        </w:rPr>
        <w:t>。</w:t>
      </w:r>
    </w:p>
    <w:p>
      <w:pPr>
        <w:pStyle w:val="style66"/>
        <w:spacing w:before="11" w:lineRule="auto" w:line="249"/>
        <w:ind w:left="787" w:right="1239" w:firstLine="442"/>
        <w:jc w:val="both"/>
        <w:rPr/>
      </w:pPr>
      <w:r>
        <w:rPr>
          <w:color w:val="231f20"/>
          <w:spacing w:val="3"/>
        </w:rPr>
        <w:t>所以为什么会有盂兰盆法会？不是因为这一天鬼门开，以前我小时候也</w:t>
      </w:r>
      <w:r>
        <w:rPr>
          <w:color w:val="231f20"/>
          <w:spacing w:val="-4"/>
        </w:rPr>
        <w:t xml:space="preserve">相信是鬼门开，所以每年到七月的时候就特别害怕，其实这是民间的说法。这个“盂兰盆”是梵文，翻译成汉文就是“解倒悬”，倒悬是描述饿鬼道众生的        </w:t>
      </w:r>
      <w:r>
        <w:rPr>
          <w:color w:val="231f20"/>
          <w:spacing w:val="3"/>
        </w:rPr>
        <w:t>苦：饮食外障、内障、自体为障，能够得到脓血或者屎尿，就算上品的饮食</w:t>
      </w:r>
      <w:r>
        <w:rPr>
          <w:color w:val="231f20"/>
          <w:spacing w:val="-7"/>
        </w:rPr>
        <w:t>了，而大部分还得都得不到，连看都看不到，所以称之为倒悬——倒悬之苦。</w:t>
      </w:r>
    </w:p>
    <w:p>
      <w:pPr>
        <w:pStyle w:val="style66"/>
        <w:spacing w:before="8" w:lineRule="auto" w:line="249"/>
        <w:ind w:left="787" w:right="1239" w:firstLine="442"/>
        <w:jc w:val="both"/>
        <w:rPr/>
      </w:pPr>
      <w:r>
        <w:rPr>
          <w:color w:val="231f20"/>
          <w:spacing w:val="3"/>
        </w:rPr>
        <w:t>例如目犍连尊者，他母亲就是因为悭贪堕入饿鬼道当中。后来，目犍连</w:t>
      </w:r>
      <w:r>
        <w:rPr>
          <w:color w:val="231f20"/>
          <w:spacing w:val="-4"/>
        </w:rPr>
        <w:t>用神通力来饿鬼道，拿东西给他母亲吃。饿鬼道的众生得不到食物，很多饿鬼</w:t>
      </w:r>
      <w:r>
        <w:rPr>
          <w:color w:val="231f20"/>
          <w:spacing w:val="3"/>
        </w:rPr>
        <w:t>道的众生连食物、水的名字，都好久没听到过了。目犍连给他母亲饮食的时</w:t>
      </w:r>
      <w:r>
        <w:rPr>
          <w:color w:val="231f20"/>
          <w:spacing w:val="-4"/>
        </w:rPr>
        <w:t>候，他母亲好不容易才得到饮食，自然而然悭贪的习气又跑出来了，因为起悭贪，口里马上喷出浓火，把这个饮食烧掉。目犍连以他的神通力都无法救他的母亲，就请佛陀救拔。佛陀告诉他结夏安居三个月当中，大众僧出家众专精地用功，有大的功德。所以如果在农历七月十五，大众僧结夏安居圆满自恣日， 供养僧众这些大福田的功德特别大，用这功德来超度你饿鬼道的母亲，一定可以把她成功超度。而且佛陀时代那些僧众都是阿罗汉，供养这些结夏安居的阿</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罗汉，那功德更是不可思议。因为目犍连在七月十五僧自恣日时，供养结夏大众，他母亲因此超脱饿鬼道之苦。所以佛门为了慈悲，就在农历七月十五举办</w:t>
      </w:r>
      <w:r>
        <w:rPr>
          <w:color w:val="231f20"/>
          <w:spacing w:val="-7"/>
        </w:rPr>
        <w:t>盂兰盆法会，通过财、法二施，布施给饿鬼道的众生。</w:t>
      </w:r>
    </w:p>
    <w:p>
      <w:pPr>
        <w:pStyle w:val="style66"/>
        <w:spacing w:before="5" w:lineRule="auto" w:line="249"/>
        <w:ind w:left="787" w:right="1243" w:firstLine="442"/>
        <w:jc w:val="both"/>
        <w:rPr/>
      </w:pPr>
      <w:r>
        <w:rPr>
          <w:color w:val="231f20"/>
          <w:spacing w:val="-4"/>
        </w:rPr>
        <w:t>而在结夏三个月安居当中，大家特别地用功，有的佛寺甚至门关起来，不让进不让出，特别专心地用功，这时候功德特别殊胜，最后七月十五做超度法</w:t>
      </w:r>
      <w:r>
        <w:rPr>
          <w:color w:val="231f20"/>
          <w:spacing w:val="-7"/>
        </w:rPr>
        <w:t>会，来解倒悬，这个力量特别大。</w:t>
      </w:r>
    </w:p>
    <w:p>
      <w:pPr>
        <w:pStyle w:val="style66"/>
        <w:spacing w:before="5" w:lineRule="auto" w:line="249"/>
        <w:ind w:left="787" w:right="1245" w:firstLine="442"/>
        <w:jc w:val="both"/>
        <w:rPr/>
      </w:pPr>
      <w:r>
        <w:rPr>
          <w:color w:val="231f20"/>
          <w:spacing w:val="3"/>
        </w:rPr>
        <w:t xml:space="preserve">因此，这就是“施僧得大果报”的原因，僧众有大威德力，因此果报就  </w:t>
      </w:r>
      <w:r>
        <w:rPr>
          <w:color w:val="231f20"/>
          <w:spacing w:val="-4"/>
        </w:rPr>
        <w:t>大。施僧的果报大，当然相对的，毁损了僧物过失也最重。接着看下面经文的</w:t>
      </w:r>
      <w:r>
        <w:rPr>
          <w:color w:val="231f20"/>
          <w:spacing w:val="-7"/>
        </w:rPr>
        <w:t>证明。</w:t>
      </w:r>
    </w:p>
    <w:p>
      <w:pPr>
        <w:pStyle w:val="style66"/>
        <w:spacing w:before="14"/>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“又《方等经》云。五逆四重我亦能救，盗僧物者我所不救。餘如日藏分</w:t>
      </w:r>
      <w:r>
        <w:rPr>
          <w:rFonts w:ascii="PMingLiU" w:eastAsia="PMingLiU" w:hAnsi="PMingLiU" w:hint="eastAsia"/>
          <w:color w:val="231f20"/>
          <w:spacing w:val="-7"/>
        </w:rPr>
        <w:t>僧护传等经广陈。”</w:t>
      </w:r>
    </w:p>
    <w:p>
      <w:pPr>
        <w:pStyle w:val="style66"/>
        <w:spacing w:before="6"/>
        <w:rPr>
          <w:rFonts w:ascii="PMingLiU"/>
          <w:sz w:val="25"/>
        </w:rPr>
      </w:pPr>
    </w:p>
    <w:p>
      <w:pPr>
        <w:pStyle w:val="style66"/>
        <w:spacing w:before="1" w:lineRule="auto" w:line="249"/>
        <w:ind w:left="787" w:right="1244" w:firstLine="442"/>
        <w:jc w:val="both"/>
        <w:rPr/>
      </w:pPr>
      <w:r>
        <w:rPr>
          <w:rFonts w:ascii="PMingLiU" w:eastAsia="PMingLiU" w:hAnsi="PMingLiU" w:hint="eastAsia"/>
          <w:color w:val="231f20"/>
          <w:spacing w:val="-4"/>
        </w:rPr>
        <w:t>《方等经》</w:t>
      </w:r>
      <w:r>
        <w:rPr>
          <w:color w:val="231f20"/>
          <w:spacing w:val="-4"/>
        </w:rPr>
        <w:t>里面佛陀说，你犯了</w:t>
      </w:r>
      <w:r>
        <w:rPr>
          <w:rFonts w:ascii="PMingLiU" w:eastAsia="PMingLiU" w:hAnsi="PMingLiU" w:hint="eastAsia"/>
          <w:color w:val="231f20"/>
          <w:spacing w:val="-5"/>
        </w:rPr>
        <w:t>五逆四重</w:t>
      </w:r>
      <w:r>
        <w:rPr>
          <w:rFonts w:ascii="宋体" w:eastAsia="宋体" w:hAnsi="宋体" w:hint="eastAsia"/>
          <w:color w:val="231f20"/>
          <w:spacing w:val="-4"/>
        </w:rPr>
        <w:t>（五逆：杀父、杀母、杀和尚、出佛身血、破羯磨转法轮僧。四重：杀、盗、淫、妄的重罪）</w:t>
      </w:r>
      <w:r>
        <w:rPr>
          <w:color w:val="231f20"/>
          <w:spacing w:val="-4"/>
        </w:rPr>
        <w:t>，佛陀说我也</w:t>
      </w:r>
      <w:r>
        <w:rPr>
          <w:rFonts w:ascii="PMingLiU" w:eastAsia="PMingLiU" w:hAnsi="PMingLiU" w:hint="eastAsia"/>
          <w:color w:val="231f20"/>
        </w:rPr>
        <w:t>能</w:t>
      </w:r>
      <w:r>
        <w:rPr>
          <w:color w:val="231f20"/>
          <w:spacing w:val="-4"/>
        </w:rPr>
        <w:t>够</w:t>
      </w:r>
      <w:r>
        <w:rPr>
          <w:rFonts w:ascii="PMingLiU" w:eastAsia="PMingLiU" w:hAnsi="PMingLiU" w:hint="eastAsia"/>
          <w:color w:val="231f20"/>
          <w:spacing w:val="-4"/>
        </w:rPr>
        <w:t>救</w:t>
      </w:r>
      <w:r>
        <w:rPr>
          <w:color w:val="231f20"/>
          <w:spacing w:val="-4"/>
        </w:rPr>
        <w:t>你，但是如果盗僧物的话，</w:t>
      </w:r>
      <w:r>
        <w:rPr>
          <w:rFonts w:ascii="PMingLiU" w:eastAsia="PMingLiU" w:hAnsi="PMingLiU" w:hint="eastAsia"/>
          <w:color w:val="231f20"/>
          <w:spacing w:val="-4"/>
        </w:rPr>
        <w:t>“我所不救”</w:t>
      </w:r>
      <w:r>
        <w:rPr>
          <w:color w:val="231f20"/>
          <w:spacing w:val="-4"/>
        </w:rPr>
        <w:t>，不是佛陀不想救，是因为罪恶太重了，佛陀说无法救。但是盗僧物确实很容易犯，比五逆四重容易犯，像各位如果在佛寺发心，随便把出家众的东西送给人家，就是盗僧物了，很快很容易。其他就像在</w:t>
      </w:r>
      <w:r>
        <w:rPr>
          <w:rFonts w:ascii="PMingLiU" w:eastAsia="PMingLiU" w:hAnsi="PMingLiU" w:hint="eastAsia"/>
          <w:color w:val="231f20"/>
          <w:spacing w:val="-4"/>
        </w:rPr>
        <w:t>日藏分</w:t>
      </w:r>
      <w:r>
        <w:rPr>
          <w:color w:val="231f20"/>
          <w:spacing w:val="-4"/>
        </w:rPr>
        <w:t>，《大方等日藏经》里面的卷二《日藏分》，或者</w:t>
      </w:r>
      <w:r>
        <w:rPr>
          <w:rFonts w:ascii="PMingLiU" w:eastAsia="PMingLiU" w:hAnsi="PMingLiU" w:hint="eastAsia"/>
          <w:color w:val="231f20"/>
          <w:spacing w:val="-4"/>
        </w:rPr>
        <w:t>僧护传</w:t>
      </w:r>
      <w:r>
        <w:rPr>
          <w:color w:val="231f20"/>
          <w:spacing w:val="-4"/>
        </w:rPr>
        <w:t>，也就是《僧护经》里面都</w:t>
      </w:r>
      <w:r>
        <w:rPr>
          <w:rFonts w:ascii="PMingLiU" w:eastAsia="PMingLiU" w:hAnsi="PMingLiU" w:hint="eastAsia"/>
          <w:color w:val="231f20"/>
          <w:spacing w:val="-4"/>
        </w:rPr>
        <w:t>广陈</w:t>
      </w:r>
      <w:r>
        <w:rPr>
          <w:color w:val="231f20"/>
          <w:spacing w:val="-4"/>
        </w:rPr>
        <w:t>，广泛地说明。出家众因为盗僧物堕落饿鬼</w:t>
      </w:r>
      <w:r>
        <w:rPr>
          <w:color w:val="231f20"/>
          <w:spacing w:val="-7"/>
        </w:rPr>
        <w:t>道或堕地狱道受苦的故事很多，也非常可怕的。</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1229"/>
        <w:rPr/>
      </w:pPr>
      <w:r>
        <w:rPr>
          <w:color w:val="231f20"/>
        </w:rPr>
        <w:t>丁二、别人物</w:t>
      </w:r>
    </w:p>
    <w:p>
      <w:pPr>
        <w:pStyle w:val="style66"/>
        <w:spacing w:before="16"/>
        <w:rPr>
          <w:sz w:val="23"/>
        </w:rPr>
      </w:pPr>
    </w:p>
    <w:p>
      <w:pPr>
        <w:pStyle w:val="style66"/>
        <w:spacing w:lineRule="auto" w:line="249"/>
        <w:ind w:left="787" w:right="1245" w:firstLine="442"/>
        <w:rPr/>
      </w:pPr>
      <w:r>
        <w:rPr>
          <w:color w:val="231f20"/>
          <w:spacing w:val="3"/>
        </w:rPr>
        <w:t xml:space="preserve">所谓“别人物”就是说它不是三宝物，是属于个人的物品，称之为别人  </w:t>
      </w:r>
      <w:r>
        <w:rPr>
          <w:color w:val="231f20"/>
          <w:spacing w:val="-7"/>
          <w:w w:val="104"/>
        </w:rPr>
        <w:t>物。这当中分为三段：</w:t>
      </w:r>
    </w:p>
    <w:p>
      <w:pPr>
        <w:pStyle w:val="style66"/>
        <w:spacing w:before="6"/>
        <w:rPr>
          <w:sz w:val="12"/>
        </w:rPr>
      </w:pPr>
    </w:p>
    <w:p>
      <w:pPr>
        <w:pStyle w:val="style66"/>
        <w:spacing w:before="70" w:lineRule="auto" w:line="304"/>
        <w:ind w:left="1455" w:right="6407"/>
        <w:rPr>
          <w:rFonts w:ascii="宋体" w:eastAsia="宋体" w:hint="eastAsia"/>
        </w:rPr>
      </w:pPr>
      <w:r>
        <w:rPr/>
        <w:pict>
          <v:group id="8769" filled="f" stroked="f" style="position:absolute;margin-left:85.75pt;margin-top:11.28pt;width:7.7pt;height:36.3pt;z-index:268;mso-position-horizontal-relative:page;mso-position-vertical-relative:text;mso-width-relative:page;mso-height-relative:page;mso-wrap-distance-left:0.0pt;mso-wrap-distance-right:0.0pt;visibility:visible;" coordsize="154,726" coordorigin="1715,226">
            <v:line id="8770" stroked="t" from="1719.0pt,226.0pt" to="1719.0pt,951.0pt" style="position:absolute;z-index:1257;mso-position-horizontal-relative:text;mso-position-vertical-relative:text;mso-width-relative:page;mso-height-relative:page;visibility:visible;">
              <v:stroke color="#231f20" weight="0.43pt"/>
              <v:fill/>
            </v:line>
            <v:line id="8771" stroked="t" from="1715.0pt,230.0pt" to="1868.0pt,230.0pt" style="position:absolute;z-index:1258;mso-position-horizontal-relative:text;mso-position-vertical-relative:text;mso-width-relative:page;mso-height-relative:page;visibility:visible;">
              <v:stroke color="#231f20" weight="0.43pt"/>
              <v:fill/>
            </v:line>
            <v:line id="8772" stroked="t" from="1715.0pt,589.0pt" to="1868.0pt,589.0pt" style="position:absolute;z-index:1259;mso-position-horizontal-relative:text;mso-position-vertical-relative:text;mso-width-relative:page;mso-height-relative:page;visibility:visible;">
              <v:stroke color="#231f20" weight="0.43pt"/>
              <v:fill/>
            </v:line>
            <v:line id="8773" stroked="t" from="1715.0pt,947.0pt" to="1868.0pt,947.0pt" style="position:absolute;z-index:1260;mso-position-horizontal-relative:text;mso-position-vertical-relative:text;mso-width-relative:page;mso-height-relative:page;visibility:visible;">
              <v:stroke color="#231f20" weight="0.43pt"/>
              <v:fill/>
            </v:line>
            <v:fill/>
          </v:group>
        </w:pict>
      </w:r>
      <w:r>
        <w:rPr>
          <w:rFonts w:ascii="宋体" w:eastAsia="宋体" w:hint="eastAsia"/>
          <w:color w:val="231f20"/>
          <w:spacing w:val="-3"/>
        </w:rPr>
        <w:t>戊一、掌主损失</w:t>
      </w:r>
      <w:r>
        <w:rPr>
          <w:rFonts w:ascii="宋体" w:eastAsia="宋体" w:hint="eastAsia"/>
          <w:color w:val="231f20"/>
        </w:rPr>
        <w:t>戊二、明被贼 戊三、明盗相</w:t>
      </w:r>
    </w:p>
    <w:p>
      <w:pPr>
        <w:pStyle w:val="style66"/>
        <w:spacing w:before="6"/>
        <w:rPr>
          <w:rFonts w:ascii="宋体"/>
          <w:sz w:val="16"/>
        </w:rPr>
      </w:pPr>
    </w:p>
    <w:p>
      <w:pPr>
        <w:pStyle w:val="style66"/>
        <w:spacing w:before="34"/>
        <w:ind w:left="1229"/>
        <w:rPr/>
      </w:pPr>
      <w:r>
        <w:rPr>
          <w:color w:val="231f20"/>
          <w:spacing w:val="-7"/>
        </w:rPr>
        <w:t>戊一、掌主损失</w:t>
      </w:r>
    </w:p>
    <w:p>
      <w:pPr>
        <w:pStyle w:val="style66"/>
        <w:spacing w:before="2"/>
        <w:rPr>
          <w:sz w:val="14"/>
        </w:rPr>
      </w:pPr>
    </w:p>
    <w:p>
      <w:pPr>
        <w:pStyle w:val="style0"/>
        <w:spacing w:after="0"/>
        <w:rPr>
          <w:sz w:val="14"/>
        </w:rPr>
        <w:sectPr>
          <w:pgSz w:w="9870" w:h="13380" w:orient="portrait"/>
          <w:pgMar w:top="1400" w:right="0" w:bottom="1040" w:left="460" w:header="1185" w:footer="844" w:gutter="0"/>
        </w:sectPr>
      </w:pPr>
    </w:p>
    <w:p>
      <w:pPr>
        <w:pStyle w:val="style66"/>
        <w:spacing w:before="5"/>
        <w:rPr>
          <w:sz w:val="34"/>
        </w:rPr>
      </w:pPr>
    </w:p>
    <w:p>
      <w:pPr>
        <w:pStyle w:val="style66"/>
        <w:spacing w:before="1"/>
        <w:ind w:left="1660"/>
        <w:rPr>
          <w:rFonts w:ascii="宋体" w:eastAsia="宋体" w:hint="eastAsia"/>
        </w:rPr>
      </w:pPr>
      <w:r>
        <w:rPr/>
        <w:pict>
          <v:shape id="8774" coordsize="164,171" coordorigin="1982,61" path="m2145,61l1982,146,2145,231,2145,61xe" fillcolor="#231f20" stroked="f" style="position:absolute;margin-left:99.09pt;margin-top:3.05pt;width:8.2pt;height:8.55pt;z-index:267;mso-position-horizontal-relative:page;mso-position-vertical-relative:text;mso-width-relative:page;mso-height-relative:page;mso-wrap-distance-left:0.0pt;mso-wrap-distance-right:0.0pt;visibility:visible;">
            <v:stroke on="f"/>
            <v:fill/>
            <v:path textboxrect="1982,61,2146,232" arrowok="t"/>
          </v:shape>
        </w:pict>
      </w:r>
      <w:r>
        <w:rPr>
          <w:rFonts w:ascii="宋体" w:eastAsia="宋体" w:hint="eastAsia"/>
          <w:color w:val="231f20"/>
          <w:spacing w:val="-21"/>
        </w:rPr>
        <w:t>《戒疏》云</w:t>
      </w:r>
    </w:p>
    <w:p>
      <w:pPr>
        <w:pStyle w:val="style66"/>
        <w:spacing w:before="8"/>
        <w:rPr>
          <w:rFonts w:ascii="宋体"/>
          <w:sz w:val="5"/>
        </w:rPr>
      </w:pPr>
      <w:r>
        <w:br w:type="column"/>
      </w:r>
    </w:p>
    <w:p>
      <w:pPr>
        <w:pStyle w:val="style66"/>
        <w:spacing w:lineRule="exact" w:line="254"/>
        <w:ind w:left="122" w:right="-101"/>
        <w:rPr>
          <w:rFonts w:ascii="宋体"/>
          <w:sz w:val="20"/>
        </w:rPr>
      </w:pPr>
      <w:r>
        <w:rPr>
          <w:rFonts w:ascii="宋体"/>
          <w:position w:val="-4"/>
          <w:sz w:val="20"/>
        </w:rPr>
      </w:r>
      <w:r>
        <w:rPr>
          <w:rFonts w:ascii="宋体"/>
          <w:position w:val="-4"/>
          <w:sz w:val="20"/>
        </w:rPr>
      </w:r>
      <w:r>
        <w:rPr>
          <w:rFonts w:ascii="宋体"/>
          <w:position w:val="-4"/>
          <w:sz w:val="20"/>
        </w:rPr>
      </w:r>
      <w:r>
        <w:rPr>
          <w:rFonts w:ascii="宋体"/>
          <w:position w:val="-4"/>
          <w:sz w:val="20"/>
        </w:rPr>
        <w:pict>
          <v:shape id="8775" type="#_x0000_t202" filled="f" style="margin-left:0.0pt;margin-top:0.0pt;width:36.55pt;height:12.25pt;mso-wrap-distance-left:0.0pt;mso-wrap-distance-right:0.0pt;visibility:visible;">
            <w10:anchorlock/>
            <v:stroke joinstyle="miter" color="#231f20" weight="0.43pt"/>
            <v:fill rotate="true"/>
            <v:path o:connecttype="rect" gradientshapeok="t"/>
            <v:textbox inset="0.0pt,0.0pt,0.0pt,0.0pt">
              <w:txbxContent>
                <w:p>
                  <w:pPr>
                    <w:pStyle w:val="style66"/>
                    <w:spacing w:lineRule="exact" w:line="236"/>
                    <w:ind w:left="150"/>
                    <w:rPr>
                      <w:rFonts w:ascii="宋体" w:eastAsia="宋体" w:hint="eastAsia"/>
                    </w:rPr>
                  </w:pPr>
                  <w:r>
                    <w:rPr>
                      <w:rFonts w:ascii="宋体" w:eastAsia="宋体" w:hint="eastAsia"/>
                      <w:color w:val="231f20"/>
                    </w:rPr>
                    <w:t>指广</w:t>
                  </w:r>
                </w:p>
              </w:txbxContent>
            </v:textbox>
          </v:shape>
        </w:pict>
      </w:r>
      <w:r>
        <w:rPr>
          <w:rFonts w:ascii="宋体"/>
          <w:position w:val="-4"/>
          <w:sz w:val="20"/>
        </w:rPr>
      </w:r>
      <w:r>
        <w:rPr>
          <w:rFonts w:ascii="宋体"/>
          <w:position w:val="-4"/>
          <w:sz w:val="20"/>
        </w:rPr>
      </w:r>
    </w:p>
    <w:p>
      <w:pPr>
        <w:pStyle w:val="style66"/>
        <w:spacing w:before="12"/>
        <w:rPr>
          <w:rFonts w:ascii="宋体"/>
          <w:sz w:val="18"/>
        </w:rPr>
      </w:pPr>
    </w:p>
    <w:p>
      <w:pPr>
        <w:pStyle w:val="style66"/>
        <w:ind w:left="172"/>
        <w:rPr>
          <w:rFonts w:ascii="宋体" w:eastAsia="宋体" w:hint="eastAsia"/>
        </w:rPr>
      </w:pPr>
      <w:r>
        <w:rPr>
          <w:rFonts w:ascii="宋体" w:eastAsia="宋体" w:hint="eastAsia"/>
          <w:color w:val="231f20"/>
        </w:rPr>
        <w:t>引善见</w:t>
      </w:r>
    </w:p>
    <w:p>
      <w:pPr>
        <w:pStyle w:val="style66"/>
        <w:rPr>
          <w:rFonts w:ascii="宋体"/>
          <w:sz w:val="20"/>
        </w:rPr>
      </w:pPr>
    </w:p>
    <w:p>
      <w:pPr>
        <w:pStyle w:val="style66"/>
        <w:rPr>
          <w:rFonts w:ascii="宋体"/>
          <w:sz w:val="21"/>
        </w:rPr>
      </w:pPr>
    </w:p>
    <w:p>
      <w:pPr>
        <w:pStyle w:val="style66"/>
        <w:spacing w:lineRule="exact" w:line="254"/>
        <w:ind w:left="122" w:right="-101"/>
        <w:rPr>
          <w:rFonts w:ascii="宋体"/>
          <w:sz w:val="20"/>
        </w:rPr>
      </w:pPr>
      <w:r>
        <w:rPr>
          <w:rFonts w:ascii="宋体"/>
          <w:position w:val="-4"/>
          <w:sz w:val="20"/>
        </w:rPr>
      </w:r>
      <w:r>
        <w:rPr>
          <w:rFonts w:ascii="宋体"/>
          <w:position w:val="-4"/>
          <w:sz w:val="20"/>
        </w:rPr>
      </w:r>
      <w:r>
        <w:rPr>
          <w:rFonts w:ascii="宋体"/>
          <w:position w:val="-4"/>
          <w:sz w:val="20"/>
        </w:rPr>
      </w:r>
      <w:r>
        <w:rPr>
          <w:rFonts w:ascii="宋体"/>
          <w:position w:val="-4"/>
          <w:sz w:val="20"/>
        </w:rPr>
        <w:pict>
          <v:shape id="8777" type="#_x0000_t202" filled="f" style="margin-left:0.0pt;margin-top:0.0pt;width:36.55pt;height:12.25pt;mso-wrap-distance-left:0.0pt;mso-wrap-distance-right:0.0pt;visibility:visible;">
            <w10:anchorlock/>
            <v:stroke joinstyle="miter" color="#231f20" weight="0.43pt"/>
            <v:fill rotate="true"/>
            <v:path o:connecttype="rect" gradientshapeok="t"/>
            <v:textbox inset="0.0pt,0.0pt,0.0pt,0.0pt">
              <w:txbxContent>
                <w:p>
                  <w:pPr>
                    <w:pStyle w:val="style66"/>
                    <w:spacing w:lineRule="exact" w:line="236"/>
                    <w:ind w:left="40"/>
                    <w:rPr>
                      <w:rFonts w:ascii="宋体" w:eastAsia="宋体" w:hint="eastAsia"/>
                    </w:rPr>
                  </w:pPr>
                  <w:r>
                    <w:rPr>
                      <w:rFonts w:ascii="宋体" w:eastAsia="宋体" w:hint="eastAsia"/>
                      <w:color w:val="231f20"/>
                    </w:rPr>
                    <w:t>明慢藏</w:t>
                  </w:r>
                </w:p>
              </w:txbxContent>
            </v:textbox>
          </v:shape>
        </w:pict>
      </w:r>
      <w:r>
        <w:rPr>
          <w:rFonts w:ascii="宋体"/>
          <w:position w:val="-4"/>
          <w:sz w:val="20"/>
        </w:rPr>
      </w:r>
      <w:r>
        <w:rPr>
          <w:rFonts w:ascii="宋体"/>
          <w:position w:val="-4"/>
          <w:sz w:val="20"/>
        </w:rPr>
      </w:r>
    </w:p>
    <w:p>
      <w:pPr>
        <w:pStyle w:val="style66"/>
        <w:spacing w:before="70"/>
        <w:ind w:left="75"/>
        <w:rPr>
          <w:rFonts w:ascii="宋体" w:eastAsia="宋体" w:hAnsi="宋体" w:hint="eastAsia"/>
        </w:rPr>
      </w:pPr>
      <w:r>
        <w:br w:type="column"/>
      </w:r>
      <w:r>
        <w:rPr>
          <w:rFonts w:ascii="宋体" w:eastAsia="宋体" w:hAnsi="宋体" w:hint="eastAsia"/>
          <w:color w:val="231f20"/>
        </w:rPr>
        <w:t>“初中，妙同钞引。</w:t>
      </w:r>
    </w:p>
    <w:p>
      <w:pPr>
        <w:pStyle w:val="style66"/>
        <w:spacing w:before="131" w:lineRule="auto" w:line="204"/>
        <w:ind w:left="190" w:right="1219"/>
        <w:jc w:val="both"/>
        <w:rPr>
          <w:rFonts w:ascii="宋体" w:eastAsia="宋体" w:hint="eastAsia"/>
        </w:rPr>
      </w:pPr>
      <w:r>
        <w:rPr/>
        <w:pict>
          <v:group id="8779" filled="f" stroked="f" style="position:absolute;margin-left:157.57pt;margin-top:-8.44pt;width:49.8pt;height:66.35pt;z-index:-2147482397;mso-position-horizontal-relative:page;mso-position-vertical-relative:text;mso-width-relative:page;mso-height-relative:page;mso-wrap-distance-left:0.0pt;mso-wrap-distance-right:0.0pt;visibility:visible;" coordsize="996,1327" coordorigin="3151,-169">
            <v:rect id="8780" filled="f" stroked="t" style="position:absolute;left:3323;top:235;width:712;height:245;z-index:1261;mso-position-horizontal-relative:text;mso-position-vertical-relative:text;mso-width-relative:page;mso-height-relative:page;visibility:visible;">
              <v:stroke color="#231f20" weight="0.43pt"/>
              <v:fill/>
            </v:rect>
            <v:line id="8781" stroked="t" from="3246.0pt,-144.0pt" to="3246.0pt,1156.0pt" style="position:absolute;z-index:1262;mso-position-horizontal-relative:text;mso-position-vertical-relative:text;mso-width-relative:page;mso-height-relative:page;visibility:visible;">
              <v:stroke color="#231f20" weight="0.43pt"/>
              <v:fill/>
            </v:line>
            <v:line id="8782" stroked="t" from="3242.0pt,-145.0pt" to="3320.0pt,-145.0pt" style="position:absolute;z-index:1263;mso-position-horizontal-relative:text;mso-position-vertical-relative:text;mso-width-relative:page;mso-height-relative:page;visibility:visible;">
              <v:stroke color="#231f20" weight="0.43pt"/>
              <v:fill/>
            </v:line>
            <v:line id="8783" stroked="t" from="3242.0pt,1153.0pt" to="3321.0pt,1153.0pt" style="position:absolute;z-index:1264;mso-position-horizontal-relative:text;mso-position-vertical-relative:text;mso-width-relative:page;mso-height-relative:page;visibility:visible;">
              <v:stroke color="#231f20" weight="0.43pt"/>
              <v:fill/>
            </v:line>
            <v:line id="8784" stroked="t" from="3151.0pt,390.0pt" to="3326.0pt,390.0pt" style="position:absolute;z-index:1265;mso-position-horizontal-relative:text;mso-position-vertical-relative:text;mso-width-relative:page;mso-height-relative:page;visibility:visible;">
              <v:stroke color="#231f20" weight="0.43pt"/>
              <v:fill/>
            </v:line>
            <v:line id="8785" stroked="t" from="4033.0pt,-165.0pt" to="4147.0pt,-165.0pt" style="position:absolute;z-index:1266;mso-position-horizontal-relative:text;mso-position-vertical-relative:text;mso-width-relative:page;mso-height-relative:page;visibility:visible;">
              <v:stroke color="#231f20" weight="0.43pt"/>
              <v:fill/>
            </v:line>
            <v:line id="8786" stroked="t" from="4033.0pt,346.0pt" to="4147.0pt,346.0pt" style="position:absolute;z-index:1267;mso-position-horizontal-relative:text;mso-position-vertical-relative:text;mso-width-relative:page;mso-height-relative:page;visibility:visible;">
              <v:stroke color="#231f20" weight="0.43pt"/>
              <v:fill/>
            </v:line>
            <v:line id="8787" stroked="t" from="4033.0pt,1151.0pt" to="4147.0pt,1151.0pt" style="position:absolute;z-index:1268;mso-position-horizontal-relative:text;mso-position-vertical-relative:text;mso-width-relative:page;mso-height-relative:page;visibility:visible;">
              <v:stroke color="#231f20" weight="0.43pt"/>
              <v:fill/>
            </v:line>
            <v:fill/>
          </v:group>
        </w:pict>
      </w:r>
      <w:r>
        <w:rPr>
          <w:rFonts w:ascii="宋体" w:eastAsia="宋体" w:hint="eastAsia"/>
          <w:color w:val="231f20"/>
        </w:rPr>
        <w:t>《善见论》中。若守护财物，谨慎不懈，而有盗者私窃而取，或强逼取，皆望本主结者，以非护主能禁之限故也。</w:t>
      </w:r>
    </w:p>
    <w:p>
      <w:pPr>
        <w:pStyle w:val="style66"/>
        <w:spacing w:before="109" w:lineRule="auto" w:line="204"/>
        <w:ind w:left="190" w:right="1234"/>
        <w:rPr>
          <w:rFonts w:ascii="宋体" w:eastAsia="宋体" w:hAnsi="宋体" w:hint="eastAsia"/>
        </w:rPr>
      </w:pPr>
      <w:r>
        <w:rPr>
          <w:rFonts w:ascii="宋体" w:eastAsia="宋体" w:hAnsi="宋体" w:hint="eastAsia"/>
          <w:color w:val="231f20"/>
        </w:rPr>
        <w:t>若反此者，守物须偿，以本盗人欺守护故， 是须还他。若不还犯。”</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2677" w:space="40"/>
            <w:col w:w="833" w:space="39"/>
            <w:col w:w="5821"/>
          </w:cols>
        </w:sectPr>
      </w:pPr>
    </w:p>
    <w:p>
      <w:pPr>
        <w:pStyle w:val="style66"/>
        <w:rPr>
          <w:rFonts w:ascii="宋体"/>
          <w:sz w:val="27"/>
        </w:rPr>
      </w:pPr>
    </w:p>
    <w:p>
      <w:pPr>
        <w:pStyle w:val="style66"/>
        <w:spacing w:before="79"/>
        <w:ind w:left="1229"/>
        <w:rPr>
          <w:rFonts w:ascii="PMingLiU" w:eastAsia="PMingLiU" w:hAnsi="PMingLiU" w:hint="eastAsia"/>
        </w:rPr>
      </w:pPr>
      <w:r>
        <w:rPr>
          <w:rFonts w:ascii="PMingLiU" w:eastAsia="PMingLiU" w:hAnsi="PMingLiU" w:hint="eastAsia"/>
          <w:color w:val="231f20"/>
          <w:spacing w:val="-18"/>
        </w:rPr>
        <w:t>《戒疏》云：“初中，妙同钞引。</w:t>
      </w:r>
    </w:p>
    <w:p>
      <w:pPr>
        <w:pStyle w:val="style66"/>
        <w:spacing w:before="92"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《善见论》中。若守护财物，谨慎不懈，而有盗者私窃而取，或强逼取， </w:t>
      </w:r>
      <w:r>
        <w:rPr>
          <w:rFonts w:ascii="PMingLiU" w:eastAsia="PMingLiU" w:hAnsi="PMingLiU" w:hint="eastAsia"/>
          <w:color w:val="231f20"/>
          <w:spacing w:val="-7"/>
        </w:rPr>
        <w:t>皆望本主结者，以非护主能禁之限故也。”</w:t>
      </w:r>
    </w:p>
    <w:p>
      <w:pPr>
        <w:pStyle w:val="style66"/>
        <w:spacing w:before="7"/>
        <w:rPr>
          <w:rFonts w:ascii="PMingLiU"/>
          <w:sz w:val="25"/>
        </w:rPr>
      </w:pPr>
    </w:p>
    <w:p>
      <w:pPr>
        <w:pStyle w:val="style66"/>
        <w:ind w:left="1229"/>
        <w:rPr/>
      </w:pPr>
      <w:r>
        <w:rPr>
          <w:rFonts w:ascii="PMingLiU" w:eastAsia="PMingLiU" w:hAnsi="PMingLiU" w:hint="eastAsia"/>
          <w:color w:val="231f20"/>
        </w:rPr>
        <w:t>“初”</w:t>
      </w:r>
      <w:r>
        <w:rPr>
          <w:color w:val="231f20"/>
        </w:rPr>
        <w:t>就是掌主损失，初的内容同于《事钞》所引，意思说这个道理在</w:t>
      </w:r>
    </w:p>
    <w:p>
      <w:pPr>
        <w:pStyle w:val="style66"/>
        <w:spacing w:before="17" w:lineRule="auto" w:line="249"/>
        <w:ind w:left="787" w:right="1247"/>
        <w:jc w:val="both"/>
        <w:rPr/>
      </w:pPr>
      <w:r>
        <w:rPr>
          <w:color w:val="231f20"/>
          <w:spacing w:val="-4"/>
        </w:rPr>
        <w:t>《事钞》里面有讲过。就是第二段</w:t>
      </w:r>
      <w:r>
        <w:rPr>
          <w:rFonts w:ascii="PMingLiU" w:eastAsia="PMingLiU" w:hAnsi="PMingLiU" w:hint="eastAsia"/>
          <w:color w:val="231f20"/>
          <w:spacing w:val="-4"/>
        </w:rPr>
        <w:t>“引善见”</w:t>
      </w:r>
      <w:r>
        <w:rPr>
          <w:color w:val="231f20"/>
          <w:spacing w:val="-4"/>
        </w:rPr>
        <w:t>，引</w:t>
      </w:r>
      <w:r>
        <w:rPr>
          <w:rFonts w:ascii="PMingLiU" w:eastAsia="PMingLiU" w:hAnsi="PMingLiU" w:hint="eastAsia"/>
          <w:color w:val="231f20"/>
          <w:spacing w:val="-4"/>
        </w:rPr>
        <w:t>《善见论》</w:t>
      </w:r>
      <w:r>
        <w:rPr>
          <w:color w:val="231f20"/>
          <w:spacing w:val="-4"/>
        </w:rPr>
        <w:t>的说法。《善见论》里面说，</w:t>
      </w:r>
      <w:r>
        <w:rPr>
          <w:rFonts w:ascii="PMingLiU" w:eastAsia="PMingLiU" w:hAnsi="PMingLiU" w:hint="eastAsia"/>
          <w:color w:val="231f20"/>
          <w:spacing w:val="-4"/>
        </w:rPr>
        <w:t>“守护财物，谨慎不懈”</w:t>
      </w:r>
      <w:r>
        <w:rPr>
          <w:color w:val="231f20"/>
          <w:spacing w:val="-4"/>
        </w:rPr>
        <w:t>，如果一个单位的库房掌主，帮公家看</w:t>
      </w:r>
      <w:r>
        <w:rPr>
          <w:rFonts w:ascii="PMingLiU" w:eastAsia="PMingLiU" w:hAnsi="PMingLiU" w:hint="eastAsia"/>
          <w:color w:val="231f20"/>
          <w:spacing w:val="-4"/>
        </w:rPr>
        <w:t>守财物</w:t>
      </w:r>
      <w:r>
        <w:rPr>
          <w:color w:val="231f20"/>
          <w:spacing w:val="-4"/>
        </w:rPr>
        <w:t>，而且是</w:t>
      </w:r>
      <w:r>
        <w:rPr>
          <w:rFonts w:ascii="PMingLiU" w:eastAsia="PMingLiU" w:hAnsi="PMingLiU" w:hint="eastAsia"/>
          <w:color w:val="231f20"/>
          <w:spacing w:val="-4"/>
        </w:rPr>
        <w:t>谨慎不懈</w:t>
      </w:r>
      <w:r>
        <w:rPr>
          <w:color w:val="231f20"/>
          <w:spacing w:val="-4"/>
        </w:rPr>
        <w:t>，是很小心地在守护财物，该上锁、该注意的地方都</w:t>
      </w:r>
      <w:r>
        <w:rPr>
          <w:color w:val="231f20"/>
          <w:spacing w:val="-7"/>
        </w:rPr>
        <w:t>有做到了。</w:t>
      </w:r>
    </w:p>
    <w:p>
      <w:pPr>
        <w:pStyle w:val="style66"/>
        <w:spacing w:before="7"/>
        <w:ind w:left="1229"/>
        <w:rPr>
          <w:rFonts w:ascii="PMingLiU" w:eastAsia="PMingLiU" w:hAnsi="PMingLiU" w:hint="eastAsia"/>
        </w:rPr>
      </w:pPr>
      <w:r>
        <w:rPr>
          <w:rFonts w:ascii="PMingLiU" w:eastAsia="PMingLiU" w:hAnsi="PMingLiU" w:hint="eastAsia"/>
          <w:color w:val="231f20"/>
        </w:rPr>
        <w:t>“而有盗者私窃而取，或强逼取”</w:t>
      </w:r>
      <w:r>
        <w:rPr>
          <w:color w:val="231f20"/>
        </w:rPr>
        <w:t>，这个所谓的盗有两个，</w:t>
      </w:r>
      <w:r>
        <w:rPr>
          <w:rFonts w:ascii="PMingLiU" w:eastAsia="PMingLiU" w:hAnsi="PMingLiU" w:hint="eastAsia"/>
          <w:color w:val="231f20"/>
        </w:rPr>
        <w:t>“私窃而</w:t>
      </w:r>
    </w:p>
    <w:p>
      <w:pPr>
        <w:pStyle w:val="style0"/>
        <w:spacing w:after="0"/>
        <w:rPr>
          <w:rFonts w:ascii="PMingLiU" w:eastAsia="PMingLiU" w:hAnsi="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jc w:val="both"/>
        <w:rPr/>
      </w:pPr>
      <w:r>
        <w:rPr>
          <w:rFonts w:ascii="PMingLiU" w:eastAsia="PMingLiU" w:hAnsi="PMingLiU" w:hint="eastAsia"/>
          <w:color w:val="231f20"/>
          <w:spacing w:val="-4"/>
        </w:rPr>
        <w:t>取”</w:t>
      </w:r>
      <w:r>
        <w:rPr>
          <w:color w:val="231f20"/>
          <w:spacing w:val="-4"/>
        </w:rPr>
        <w:t>，偷拿是一种情况。</w:t>
      </w:r>
      <w:r>
        <w:rPr>
          <w:rFonts w:ascii="PMingLiU" w:eastAsia="PMingLiU" w:hAnsi="PMingLiU" w:hint="eastAsia"/>
          <w:color w:val="231f20"/>
          <w:spacing w:val="-4"/>
        </w:rPr>
        <w:t>“强逼取”</w:t>
      </w:r>
      <w:r>
        <w:rPr>
          <w:color w:val="231f20"/>
          <w:spacing w:val="-4"/>
        </w:rPr>
        <w:t>，强盗也算偷盗的一种。两种情况</w:t>
      </w:r>
      <w:r>
        <w:rPr>
          <w:rFonts w:ascii="PMingLiU" w:eastAsia="PMingLiU" w:hAnsi="PMingLiU" w:hint="eastAsia"/>
          <w:color w:val="231f20"/>
          <w:spacing w:val="-4"/>
        </w:rPr>
        <w:t>“皆望本主结者”</w:t>
      </w:r>
      <w:r>
        <w:rPr>
          <w:color w:val="231f20"/>
          <w:spacing w:val="-4"/>
        </w:rPr>
        <w:t>，这个时候这个贼人是向谁来结罪呢？就是</w:t>
      </w:r>
      <w:r>
        <w:rPr>
          <w:rFonts w:ascii="PMingLiU" w:eastAsia="PMingLiU" w:hAnsi="PMingLiU" w:hint="eastAsia"/>
          <w:color w:val="231f20"/>
          <w:spacing w:val="-4"/>
        </w:rPr>
        <w:t>望着</w:t>
      </w:r>
      <w:r>
        <w:rPr>
          <w:color w:val="231f20"/>
          <w:spacing w:val="-4"/>
        </w:rPr>
        <w:t>这个</w:t>
      </w:r>
      <w:r>
        <w:rPr>
          <w:rFonts w:ascii="PMingLiU" w:eastAsia="PMingLiU" w:hAnsi="PMingLiU" w:hint="eastAsia"/>
          <w:color w:val="231f20"/>
          <w:spacing w:val="-4"/>
        </w:rPr>
        <w:t>本主</w:t>
      </w:r>
      <w:r>
        <w:rPr>
          <w:color w:val="231f20"/>
          <w:spacing w:val="-4"/>
        </w:rPr>
        <w:t>，就是守护人的老板来结罪。也就是说守护人他不需要承担责任。为什么呢？</w:t>
      </w:r>
      <w:r>
        <w:rPr>
          <w:rFonts w:ascii="PMingLiU" w:eastAsia="PMingLiU" w:hAnsi="PMingLiU" w:hint="eastAsia"/>
          <w:color w:val="231f20"/>
          <w:spacing w:val="-4"/>
        </w:rPr>
        <w:t>“以非护主能禁之限故”</w:t>
      </w:r>
      <w:r>
        <w:rPr>
          <w:color w:val="231f20"/>
          <w:spacing w:val="-4"/>
        </w:rPr>
        <w:t>，因为守护人已经谨慎守护了，别人偷偷来窃取，或者拿刀枪来抢，这个不是守护人能制止的。这个时候，偷盗的人要向所有人来结罪，重</w:t>
      </w:r>
      <w:r>
        <w:rPr>
          <w:color w:val="231f20"/>
          <w:spacing w:val="-7"/>
        </w:rPr>
        <w:t>点就是说守护的人不需要赔。</w:t>
      </w:r>
    </w:p>
    <w:p>
      <w:pPr>
        <w:pStyle w:val="style66"/>
        <w:spacing w:before="10" w:lineRule="auto" w:line="249"/>
        <w:ind w:left="787" w:right="1245" w:firstLine="442"/>
        <w:jc w:val="both"/>
        <w:rPr/>
      </w:pPr>
      <w:r>
        <w:rPr>
          <w:color w:val="231f20"/>
          <w:spacing w:val="3"/>
        </w:rPr>
        <w:t>相反，如果本主向守护的人要，要求他赔偿的话，这个时候反而是本主</w:t>
      </w:r>
      <w:r>
        <w:rPr>
          <w:color w:val="231f20"/>
          <w:spacing w:val="-4"/>
        </w:rPr>
        <w:t>犯了偷盗。事实上有没有谨慎守护就看这个掌主自己的心了。如果没有谨慎守</w:t>
      </w:r>
      <w:r>
        <w:rPr>
          <w:color w:val="231f20"/>
          <w:spacing w:val="-7"/>
        </w:rPr>
        <w:t>护，却说自己谨慎守护，就又犯盗，又犯妄语。</w:t>
      </w:r>
    </w:p>
    <w:p>
      <w:pPr>
        <w:pStyle w:val="style66"/>
        <w:spacing w:before="14"/>
        <w:rPr>
          <w:sz w:val="25"/>
        </w:rPr>
      </w:pPr>
    </w:p>
    <w:p>
      <w:pPr>
        <w:pStyle w:val="style66"/>
        <w:ind w:right="279"/>
        <w:jc w:val="center"/>
        <w:rPr>
          <w:rFonts w:ascii="PMingLiU" w:eastAsia="PMingLiU" w:hAnsi="PMingLiU" w:hint="eastAsia"/>
        </w:rPr>
      </w:pPr>
      <w:r>
        <w:rPr>
          <w:rFonts w:ascii="PMingLiU" w:eastAsia="PMingLiU" w:hAnsi="PMingLiU" w:hint="eastAsia"/>
          <w:color w:val="231f20"/>
        </w:rPr>
        <w:t>“ 若反此者，守物须偿，以本盗人欺守护故，是须还他。若不还犯。”</w:t>
      </w:r>
    </w:p>
    <w:p>
      <w:pPr>
        <w:pStyle w:val="style66"/>
        <w:spacing w:before="48" w:lineRule="auto" w:line="249"/>
        <w:ind w:left="787" w:right="1246" w:firstLine="442"/>
        <w:jc w:val="both"/>
        <w:rPr/>
      </w:pPr>
      <w:r>
        <w:rPr>
          <w:color w:val="231f20"/>
          <w:spacing w:val="-4"/>
        </w:rPr>
        <w:t>所谓</w:t>
      </w:r>
      <w:r>
        <w:rPr>
          <w:rFonts w:ascii="PMingLiU" w:eastAsia="PMingLiU" w:hAnsi="PMingLiU" w:hint="eastAsia"/>
          <w:color w:val="231f20"/>
          <w:spacing w:val="-4"/>
        </w:rPr>
        <w:t>“慢藏”</w:t>
      </w:r>
      <w:r>
        <w:rPr>
          <w:color w:val="231f20"/>
          <w:spacing w:val="-4"/>
        </w:rPr>
        <w:t>就是说他收藏不谨慎，没有好好守护，所以被他人所偷，就叫“慢藏”。相</w:t>
      </w:r>
      <w:r>
        <w:rPr>
          <w:rFonts w:ascii="PMingLiU" w:eastAsia="PMingLiU" w:hAnsi="PMingLiU" w:hint="eastAsia"/>
          <w:color w:val="231f20"/>
          <w:spacing w:val="-4"/>
        </w:rPr>
        <w:t>反</w:t>
      </w:r>
      <w:r>
        <w:rPr>
          <w:color w:val="231f20"/>
          <w:spacing w:val="-4"/>
        </w:rPr>
        <w:t>，帮人家守护财物，没有好好守护，比如说把一个钻石随便  往抽屉一放，没有把它收藏在保险柜里锁好，结果被偷走了，这个是守护人的</w:t>
      </w:r>
      <w:r>
        <w:rPr>
          <w:color w:val="231f20"/>
        </w:rPr>
        <w:t>错误，所以守护的人必</w:t>
      </w:r>
      <w:r>
        <w:rPr>
          <w:rFonts w:ascii="PMingLiU" w:eastAsia="PMingLiU" w:hAnsi="PMingLiU" w:hint="eastAsia"/>
          <w:color w:val="231f20"/>
        </w:rPr>
        <w:t>须</w:t>
      </w:r>
      <w:r>
        <w:rPr>
          <w:color w:val="231f20"/>
        </w:rPr>
        <w:t>要</w:t>
      </w:r>
      <w:r>
        <w:rPr>
          <w:rFonts w:ascii="PMingLiU" w:eastAsia="PMingLiU" w:hAnsi="PMingLiU" w:hint="eastAsia"/>
          <w:color w:val="231f20"/>
        </w:rPr>
        <w:t>偿</w:t>
      </w:r>
      <w:r>
        <w:rPr>
          <w:color w:val="231f20"/>
          <w:spacing w:val="-2"/>
        </w:rPr>
        <w:t xml:space="preserve">还。为什么呢？ </w:t>
      </w:r>
      <w:r>
        <w:rPr>
          <w:rFonts w:ascii="PMingLiU" w:eastAsia="PMingLiU" w:hAnsi="PMingLiU" w:hint="eastAsia"/>
          <w:color w:val="231f20"/>
        </w:rPr>
        <w:t>“以本盗人欺守护故”</w:t>
      </w:r>
      <w:r>
        <w:rPr>
          <w:color w:val="231f20"/>
          <w:spacing w:val="-3"/>
        </w:rPr>
        <w:t>， 因为</w:t>
      </w:r>
      <w:r>
        <w:rPr>
          <w:color w:val="231f20"/>
          <w:spacing w:val="-4"/>
        </w:rPr>
        <w:t>这个偷盗的人趁虚而入，这个虚是守护人造成的，所以呢</w:t>
      </w:r>
      <w:r>
        <w:rPr>
          <w:rFonts w:ascii="PMingLiU" w:eastAsia="PMingLiU" w:hAnsi="PMingLiU" w:hint="eastAsia"/>
          <w:color w:val="231f20"/>
          <w:spacing w:val="-4"/>
        </w:rPr>
        <w:t>“是须还他”</w:t>
      </w:r>
      <w:r>
        <w:rPr>
          <w:color w:val="231f20"/>
          <w:spacing w:val="-4"/>
        </w:rPr>
        <w:t>，这个“他”指的是本主，守护的人必须要照价赔偿。</w:t>
      </w:r>
      <w:r>
        <w:rPr>
          <w:rFonts w:ascii="PMingLiU" w:eastAsia="PMingLiU" w:hAnsi="PMingLiU" w:hint="eastAsia"/>
          <w:color w:val="231f20"/>
          <w:spacing w:val="-4"/>
        </w:rPr>
        <w:t>“若不还犯”</w:t>
      </w:r>
      <w:r>
        <w:rPr>
          <w:color w:val="231f20"/>
          <w:spacing w:val="-4"/>
        </w:rPr>
        <w:t xml:space="preserve">，守护的人如果  </w:t>
      </w:r>
      <w:r>
        <w:rPr>
          <w:color w:val="231f20"/>
          <w:spacing w:val="-7"/>
        </w:rPr>
        <w:t>不还不赔偿的话，就犯盗了。</w:t>
      </w:r>
    </w:p>
    <w:p>
      <w:pPr>
        <w:pStyle w:val="style66"/>
        <w:spacing w:before="12" w:lineRule="auto" w:line="249"/>
        <w:ind w:left="787" w:right="1245" w:firstLine="442"/>
        <w:jc w:val="both"/>
        <w:rPr/>
      </w:pPr>
      <w:r>
        <w:rPr>
          <w:color w:val="231f20"/>
          <w:spacing w:val="3"/>
        </w:rPr>
        <w:t>所以在帮人家看守东西的时候，东西不见了或被强盗抢走了，要不要赔</w:t>
      </w:r>
      <w:r>
        <w:rPr>
          <w:color w:val="231f20"/>
          <w:spacing w:val="-4"/>
        </w:rPr>
        <w:t>偿，主要是看当初有没有很谨慎地守护，有很谨慎地守护，就律上来讲，可以不用赔，不犯偷盗，但道义上可能多少要赔偿一点，这是另外一回事。但如果没有谨慎守护，而是慢藏，到处乱丢，结果被偷被抢，这个时候就必须要照价</w:t>
      </w:r>
      <w:r>
        <w:rPr>
          <w:color w:val="231f20"/>
          <w:spacing w:val="-7"/>
        </w:rPr>
        <w:t>赔偿，如果不赔偿的话，就要犯偷盗的罪。</w:t>
      </w:r>
    </w:p>
    <w:p>
      <w:pPr>
        <w:pStyle w:val="style66"/>
        <w:spacing w:before="9" w:lineRule="auto" w:line="249"/>
        <w:ind w:left="787" w:right="1243" w:firstLine="442"/>
        <w:rPr/>
      </w:pPr>
      <w:r>
        <w:rPr>
          <w:color w:val="231f20"/>
          <w:spacing w:val="-4"/>
        </w:rPr>
        <w:t>佛寺的东西也是一样，看守佛寺的东西，比如说功德箱，谨慎守护了，结果小偷把功德箱抱走了，或把里面的钱给偷走了，这不是守护人能够控制的，</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不用赔偿；假设功德箱放那个地方也没人看守，锁也不锁好，甚至不上锁，里面的钱被人家偷走了，守护人就要赔偿。所以关键看守护人有没有好好守护， </w:t>
      </w:r>
      <w:r>
        <w:rPr>
          <w:color w:val="231f20"/>
          <w:spacing w:val="-7"/>
        </w:rPr>
        <w:t>这是掌主损失的情况，分这两类。</w:t>
      </w:r>
    </w:p>
    <w:p>
      <w:pPr>
        <w:pStyle w:val="style66"/>
        <w:spacing w:before="4"/>
        <w:rPr>
          <w:sz w:val="23"/>
        </w:rPr>
      </w:pPr>
    </w:p>
    <w:p>
      <w:pPr>
        <w:pStyle w:val="style66"/>
        <w:ind w:left="1229"/>
        <w:rPr/>
      </w:pPr>
      <w:r>
        <w:rPr>
          <w:color w:val="231f20"/>
        </w:rPr>
        <w:t>戊二、明被贼</w:t>
      </w:r>
    </w:p>
    <w:p>
      <w:pPr>
        <w:pStyle w:val="style66"/>
        <w:spacing w:before="17"/>
        <w:rPr>
          <w:sz w:val="23"/>
        </w:rPr>
      </w:pPr>
    </w:p>
    <w:p>
      <w:pPr>
        <w:pStyle w:val="style66"/>
        <w:spacing w:lineRule="auto" w:line="249"/>
        <w:ind w:left="787" w:right="1225" w:firstLine="442"/>
        <w:rPr/>
      </w:pPr>
      <w:r>
        <w:rPr>
          <w:color w:val="231f20"/>
        </w:rPr>
        <w:t>就是东西被偷或是被抢了之后，物主可不可以把它给夺回来的判定的方法。</w:t>
      </w:r>
    </w:p>
    <w:p>
      <w:pPr>
        <w:pStyle w:val="style66"/>
        <w:spacing w:before="15"/>
        <w:rPr>
          <w:sz w:val="17"/>
        </w:rPr>
      </w:pPr>
    </w:p>
    <w:p>
      <w:pPr>
        <w:pStyle w:val="style0"/>
        <w:spacing w:after="0"/>
        <w:rPr>
          <w:sz w:val="17"/>
        </w:rPr>
        <w:sectPr>
          <w:pgSz w:w="9870" w:h="13380" w:orient="portrait"/>
          <w:pgMar w:top="1400" w:right="0" w:bottom="1040" w:left="460" w:header="1185" w:footer="844" w:gutter="0"/>
        </w:sectPr>
      </w:pPr>
    </w:p>
    <w:p>
      <w:pPr>
        <w:pStyle w:val="style66"/>
        <w:rPr>
          <w:sz w:val="20"/>
        </w:rPr>
      </w:pPr>
    </w:p>
    <w:p>
      <w:pPr>
        <w:pStyle w:val="style66"/>
        <w:spacing w:before="6"/>
        <w:rPr>
          <w:sz w:val="15"/>
        </w:rPr>
      </w:pPr>
    </w:p>
    <w:p>
      <w:pPr>
        <w:pStyle w:val="style0"/>
        <w:spacing w:before="1"/>
        <w:ind w:left="1329" w:right="0" w:firstLine="0"/>
        <w:jc w:val="left"/>
        <w:rPr>
          <w:rFonts w:ascii="宋体" w:eastAsia="宋体" w:hint="eastAsia"/>
          <w:sz w:val="19"/>
        </w:rPr>
      </w:pPr>
      <w:r>
        <w:rPr/>
        <w:pict>
          <v:shape id="8788" coordsize="140,146" coordorigin="1715,51" path="m1855,51l1715,123,1855,196,1855,51xe" fillcolor="#231f20" stroked="f" style="position:absolute;margin-left:85.76pt;margin-top:2.54pt;width:7.0pt;height:7.3pt;z-index:-2147482396;mso-position-horizontal-relative:page;mso-position-vertical-relative:text;mso-width-relative:page;mso-height-relative:page;mso-wrap-distance-left:0.0pt;mso-wrap-distance-right:0.0pt;visibility:visible;">
            <v:stroke on="f"/>
            <v:fill/>
            <v:path textboxrect="1715,51,1855,197" arrowok="t"/>
          </v:shape>
        </w:pict>
      </w:r>
      <w:r>
        <w:rPr>
          <w:rFonts w:ascii="宋体" w:eastAsia="宋体" w:hint="eastAsia"/>
          <w:color w:val="231f20"/>
          <w:spacing w:val="-19"/>
          <w:sz w:val="19"/>
        </w:rPr>
        <w:t>《戒疏》云</w:t>
      </w:r>
    </w:p>
    <w:p>
      <w:pPr>
        <w:pStyle w:val="style0"/>
        <w:spacing w:before="103" w:lineRule="auto" w:line="201"/>
        <w:ind w:left="646" w:right="54" w:firstLine="0"/>
        <w:jc w:val="left"/>
        <w:rPr>
          <w:rFonts w:ascii="宋体" w:eastAsia="宋体" w:hint="eastAsia"/>
          <w:sz w:val="19"/>
        </w:rPr>
      </w:pPr>
      <w:r>
        <w:br w:type="column"/>
      </w:r>
      <w:r>
        <w:rPr>
          <w:rFonts w:ascii="宋体" w:eastAsia="宋体" w:hint="eastAsia"/>
          <w:color w:val="231f20"/>
          <w:w w:val="95"/>
          <w:sz w:val="19"/>
        </w:rPr>
        <w:t xml:space="preserve">二被贼夺者。如钞所引，义张二位，谓现不现。结 </w:t>
      </w:r>
      <w:r>
        <w:rPr>
          <w:rFonts w:ascii="宋体" w:eastAsia="宋体" w:hint="eastAsia"/>
          <w:color w:val="231f20"/>
          <w:sz w:val="19"/>
        </w:rPr>
        <w:t>罪时，当随二主心绝已否。</w:t>
      </w:r>
    </w:p>
    <w:p>
      <w:pPr>
        <w:pStyle w:val="style0"/>
        <w:spacing w:before="72" w:lineRule="atLeast" w:line="280"/>
        <w:ind w:left="709" w:right="0" w:firstLine="0"/>
        <w:jc w:val="left"/>
        <w:rPr>
          <w:rFonts w:ascii="宋体" w:eastAsia="宋体" w:hint="eastAsia"/>
          <w:sz w:val="19"/>
        </w:rPr>
      </w:pPr>
      <w:r>
        <w:rPr/>
        <w:pict>
          <v:group id="8789" filled="f" stroked="f" style="position:absolute;margin-left:133.49pt;margin-top:-11.7pt;width:7.25pt;height:44.15pt;z-index:269;mso-position-horizontal-relative:page;mso-position-vertical-relative:text;mso-width-relative:page;mso-height-relative:page;mso-wrap-distance-left:0.0pt;mso-wrap-distance-right:0.0pt;visibility:visible;" coordsize="145,883" coordorigin="2670,-234">
            <v:line id="8790" stroked="t" from="2751.0pt,-230.0pt" to="2751.0pt,647.0pt" style="position:absolute;z-index:1269;mso-position-horizontal-relative:text;mso-position-vertical-relative:text;mso-width-relative:page;mso-height-relative:page;visibility:visible;">
              <v:stroke color="#231f20" weight="0.36pt"/>
              <v:fill/>
            </v:line>
            <v:line id="8791" stroked="t" from="2747.0pt,-230.0pt" to="2814.0pt,-230.0pt" style="position:absolute;z-index:1270;mso-position-horizontal-relative:text;mso-position-vertical-relative:text;mso-width-relative:page;mso-height-relative:page;visibility:visible;">
              <v:stroke color="#231f20" weight="0.36pt"/>
              <v:fill/>
            </v:line>
            <v:line id="8792" stroked="t" from="2748.0pt,645.0pt" to="2815.0pt,645.0pt" style="position:absolute;z-index:1271;mso-position-horizontal-relative:text;mso-position-vertical-relative:text;mso-width-relative:page;mso-height-relative:page;visibility:visible;">
              <v:stroke color="#231f20" weight="0.36pt"/>
              <v:fill/>
            </v:line>
            <v:line id="8793" stroked="t" from="2670.0pt,227.0pt" to="2750.0pt,227.0pt" style="position:absolute;z-index:1272;mso-position-horizontal-relative:text;mso-position-vertical-relative:text;mso-width-relative:page;mso-height-relative:page;visibility:visible;">
              <v:stroke color="#231f20" weight="0.36pt"/>
              <v:fill/>
            </v:line>
            <v:fill/>
          </v:group>
        </w:pict>
      </w:r>
      <w:r>
        <w:rPr/>
        <w:pict>
          <v:group id="8794" filled="f" stroked="f" style="position:absolute;margin-left:161.15pt;margin-top:10.72pt;width:7.25pt;height:52.6pt;z-index:270;mso-position-horizontal-relative:page;mso-position-vertical-relative:text;mso-width-relative:page;mso-height-relative:page;mso-wrap-distance-left:0.0pt;mso-wrap-distance-right:0.0pt;visibility:visible;" coordsize="145,1052" coordorigin="3223,214">
            <v:line id="8795" stroked="t" from="3304.0pt,214.0pt" to="3304.0pt,1265.0pt" style="position:absolute;z-index:1273;mso-position-horizontal-relative:text;mso-position-vertical-relative:text;mso-width-relative:page;mso-height-relative:page;visibility:visible;">
              <v:stroke color="#231f20" weight="0.36pt"/>
              <v:fill/>
            </v:line>
            <v:line id="8796" stroked="t" from="3301.0pt,218.0pt" to="3367.0pt,218.0pt" style="position:absolute;z-index:1274;mso-position-horizontal-relative:text;mso-position-vertical-relative:text;mso-width-relative:page;mso-height-relative:page;visibility:visible;">
              <v:stroke color="#231f20" weight="0.36pt"/>
              <v:fill/>
            </v:line>
            <v:line id="8797" stroked="t" from="3301.0pt,1263.0pt" to="3368.0pt,1263.0pt" style="position:absolute;z-index:1275;mso-position-horizontal-relative:text;mso-position-vertical-relative:text;mso-width-relative:page;mso-height-relative:page;visibility:visible;">
              <v:stroke color="#231f20" weight="0.36pt"/>
              <v:fill/>
            </v:line>
            <v:line id="8798" stroked="t" from="3301.0pt,780.0pt" to="3368.0pt,780.0pt" style="position:absolute;z-index:1276;mso-position-horizontal-relative:text;mso-position-vertical-relative:text;mso-width-relative:page;mso-height-relative:page;visibility:visible;">
              <v:stroke color="#231f20" weight="0.36pt"/>
              <v:fill/>
            </v:line>
            <v:line id="8799" stroked="t" from="3301.0pt,499.0pt" to="3368.0pt,499.0pt" style="position:absolute;z-index:1277;mso-position-horizontal-relative:text;mso-position-vertical-relative:text;mso-width-relative:page;mso-height-relative:page;visibility:visible;">
              <v:stroke color="#231f20" weight="0.36pt"/>
              <v:fill/>
            </v:line>
            <v:line id="8800" stroked="t" from="3223.0pt,643.0pt" to="3304.0pt,643.0pt" style="position:absolute;z-index:1278;mso-position-horizontal-relative:text;mso-position-vertical-relative:text;mso-width-relative:page;mso-height-relative:page;visibility:visible;">
              <v:stroke color="#231f20" weight="0.36pt"/>
              <v:fill/>
            </v:line>
            <v:fill/>
          </v:group>
        </w:pict>
      </w:r>
      <w:r>
        <w:rPr/>
        <w:pict>
          <v:line id="8801" stroked="t" from="161.0333pt,-11.733735pt" to="165.8803pt,-11.733735pt" style="position:absolute;z-index:271;mso-position-horizontal-relative:page;mso-position-vertical-relative:text;mso-width-relative:page;mso-height-relative:page;mso-wrap-distance-left:0.0pt;mso-wrap-distance-right:0.0pt;visibility:visible;">
            <v:stroke color="#231f20" weight="0.36pt"/>
            <v:fill/>
          </v:line>
        </w:pict>
      </w:r>
      <w:r>
        <w:rPr/>
        <w:pict>
          <v:group id="8802" filled="f" stroked="f" style="position:absolute;margin-left:383.07pt;margin-top:8.82pt;width:7.4pt;height:59.6pt;z-index:-2147482395;mso-position-horizontal-relative:page;mso-position-vertical-relative:text;mso-width-relative:page;mso-height-relative:page;mso-wrap-distance-left:0.0pt;mso-wrap-distance-right:0.0pt;visibility:visible;" coordsize="148,1192" coordorigin="7661,176">
            <v:shape id="8803" coordsize="141,592" coordorigin="7665,180" path="m7665,181l7730,205,7735,284,7735,351,7736,435,7738,526,7745,615,7757,692,7777,747,7805,772e" filled="f" stroked="t" style="position:absolute;left:7665;top:180;width:141;height:592;z-index:1279;mso-position-horizontal-relative:text;mso-position-vertical-relative:text;mso-width-relative:page;mso-height-relative:page;visibility:visible;">
              <v:stroke color="#231f20" weight="0.36pt"/>
              <v:fill/>
              <v:path textboxrect="7665,180,7806,772" arrowok="t"/>
            </v:shape>
            <v:shape id="8804" coordsize="141,592" coordorigin="7665,773" path="m7665,1364l7730,1339,7735,1261,7735,1193,7736,1109,7738,1018,7745,929,7757,853,7777,797,7805,773e" filled="f" stroked="t" style="position:absolute;left:7665;top:772;width:141;height:592;z-index:1280;mso-position-horizontal-relative:text;mso-position-vertical-relative:text;mso-width-relative:page;mso-height-relative:page;visibility:visible;">
              <v:stroke color="#231f20" weight="0.36pt"/>
              <v:fill/>
              <v:path textboxrect="7665,773,7806,1365" arrowok="t"/>
            </v:shape>
            <v:fill/>
          </v:group>
        </w:pict>
      </w:r>
      <w:r>
        <w:rPr/>
        <w:pict>
          <v:shape id="8805" type="#_x0000_t202" filled="f" style="position:absolute;margin-left:137.55pt;margin-top:27.14pt;width:23.5pt;height:10.45pt;z-index:272;mso-position-horizontal-relative:page;mso-position-vertical-relative:text;mso-width-relative:page;mso-height-relative:page;mso-wrap-distance-left:0.0pt;mso-wrap-distance-right:0.0pt;visibility:visible;">
            <v:stroke joinstyle="miter" color="#231f20" weight="0.36pt"/>
            <v:fill/>
            <v:path o:connecttype="rect" gradientshapeok="t"/>
            <v:textbox inset="0.0pt,0.0pt,0.0pt,0.0pt">
              <w:txbxContent>
                <w:p>
                  <w:pPr>
                    <w:pStyle w:val="style0"/>
                    <w:spacing w:before="0" w:lineRule="exact" w:line="202"/>
                    <w:ind w:left="75" w:right="0" w:firstLine="0"/>
                    <w:jc w:val="left"/>
                    <w:rPr>
                      <w:rFonts w:ascii="宋体" w:eastAsia="宋体" w:hint="eastAsia"/>
                      <w:sz w:val="19"/>
                    </w:rPr>
                  </w:pPr>
                  <w:r>
                    <w:rPr>
                      <w:rFonts w:ascii="宋体" w:eastAsia="宋体" w:hint="eastAsia"/>
                      <w:color w:val="231f20"/>
                      <w:sz w:val="19"/>
                    </w:rPr>
                    <w:t>别列</w:t>
                  </w:r>
                </w:p>
              </w:txbxContent>
            </v:textbox>
          </v:shape>
        </w:pict>
      </w:r>
      <w:r>
        <w:rPr/>
        <w:pict>
          <v:shape id="8806" type="#_x0000_t202" filled="f" style="position:absolute;margin-left:137.55pt;margin-top:-17.09pt;width:23.5pt;height:10.45pt;z-index:273;mso-position-horizontal-relative:page;mso-position-vertical-relative:text;mso-width-relative:page;mso-height-relative:page;mso-wrap-distance-left:0.0pt;mso-wrap-distance-right:0.0pt;visibility:visible;">
            <v:stroke joinstyle="miter" color="#231f20" weight="0.36pt"/>
            <v:fill/>
            <v:path o:connecttype="rect" gradientshapeok="t"/>
            <v:textbox inset="0.0pt,0.0pt,0.0pt,0.0pt">
              <w:txbxContent>
                <w:p>
                  <w:pPr>
                    <w:pStyle w:val="style0"/>
                    <w:spacing w:before="0" w:lineRule="exact" w:line="202"/>
                    <w:ind w:left="75" w:right="0" w:firstLine="0"/>
                    <w:jc w:val="left"/>
                    <w:rPr>
                      <w:rFonts w:ascii="宋体" w:eastAsia="宋体" w:hint="eastAsia"/>
                      <w:sz w:val="19"/>
                    </w:rPr>
                  </w:pPr>
                  <w:r>
                    <w:rPr>
                      <w:rFonts w:ascii="宋体" w:eastAsia="宋体" w:hint="eastAsia"/>
                      <w:color w:val="231f20"/>
                      <w:sz w:val="19"/>
                    </w:rPr>
                    <w:t>总举</w:t>
                  </w:r>
                </w:p>
              </w:txbxContent>
            </v:textbox>
          </v:shape>
        </w:pict>
      </w:r>
      <w:r>
        <w:rPr>
          <w:rFonts w:ascii="宋体" w:eastAsia="宋体" w:hint="eastAsia"/>
          <w:color w:val="231f20"/>
          <w:spacing w:val="-1"/>
          <w:w w:val="95"/>
          <w:sz w:val="19"/>
        </w:rPr>
        <w:t xml:space="preserve">若财主已绝，贼主得定，此不可夺，如律贼复夺贼。 </w:t>
      </w:r>
      <w:r>
        <w:rPr>
          <w:rFonts w:ascii="宋体" w:eastAsia="宋体" w:hint="eastAsia"/>
          <w:color w:val="231f20"/>
          <w:sz w:val="19"/>
        </w:rPr>
        <w:t>二财主虽定，贼主不定，此则可夺，以缘不具故。三财主迟疑，贼主已定，此不得夺，以缘成故，何</w:t>
      </w:r>
    </w:p>
    <w:p>
      <w:pPr>
        <w:pStyle w:val="style0"/>
        <w:spacing w:before="0" w:lineRule="exact" w:line="212"/>
        <w:ind w:left="891" w:right="0" w:firstLine="0"/>
        <w:jc w:val="left"/>
        <w:rPr>
          <w:rFonts w:ascii="宋体" w:eastAsia="宋体" w:hint="eastAsia"/>
          <w:sz w:val="19"/>
        </w:rPr>
      </w:pPr>
      <w:r>
        <w:rPr>
          <w:rFonts w:ascii="宋体" w:eastAsia="宋体" w:hint="eastAsia"/>
          <w:color w:val="231f20"/>
          <w:sz w:val="19"/>
        </w:rPr>
        <w:t>问本主。</w:t>
      </w:r>
    </w:p>
    <w:p>
      <w:pPr>
        <w:pStyle w:val="style0"/>
        <w:spacing w:before="0" w:lineRule="exact" w:line="241"/>
        <w:ind w:left="709" w:right="0" w:firstLine="0"/>
        <w:jc w:val="left"/>
        <w:rPr>
          <w:rFonts w:ascii="宋体" w:eastAsia="宋体" w:hint="eastAsia"/>
          <w:sz w:val="19"/>
        </w:rPr>
      </w:pPr>
      <w:r>
        <w:rPr>
          <w:rFonts w:ascii="宋体" w:eastAsia="宋体" w:hint="eastAsia"/>
          <w:color w:val="231f20"/>
          <w:sz w:val="19"/>
        </w:rPr>
        <w:t>四俱不定，此则收得，由心不定，业非通畅故也。</w:t>
      </w:r>
    </w:p>
    <w:p>
      <w:pPr>
        <w:pStyle w:val="style66"/>
        <w:rPr>
          <w:rFonts w:ascii="宋体"/>
          <w:sz w:val="20"/>
        </w:rPr>
      </w:pPr>
      <w:r>
        <w:br w:type="column"/>
      </w:r>
    </w:p>
    <w:p>
      <w:pPr>
        <w:pStyle w:val="style66"/>
        <w:rPr>
          <w:rFonts w:ascii="宋体"/>
          <w:sz w:val="20"/>
        </w:rPr>
      </w:pPr>
    </w:p>
    <w:p>
      <w:pPr>
        <w:pStyle w:val="style66"/>
        <w:rPr>
          <w:rFonts w:ascii="宋体"/>
          <w:sz w:val="20"/>
        </w:rPr>
      </w:pPr>
    </w:p>
    <w:p>
      <w:pPr>
        <w:pStyle w:val="style66"/>
        <w:spacing w:before="7"/>
        <w:rPr>
          <w:rFonts w:ascii="宋体"/>
          <w:sz w:val="14"/>
        </w:rPr>
      </w:pPr>
    </w:p>
    <w:p>
      <w:pPr>
        <w:pStyle w:val="style0"/>
        <w:spacing w:before="0" w:lineRule="auto" w:line="201"/>
        <w:ind w:left="110" w:right="1416" w:firstLine="0"/>
        <w:jc w:val="both"/>
        <w:rPr>
          <w:rFonts w:ascii="宋体" w:eastAsia="宋体" w:hint="eastAsia"/>
          <w:sz w:val="19"/>
        </w:rPr>
      </w:pPr>
      <w:r>
        <w:rPr>
          <w:rFonts w:ascii="宋体" w:eastAsia="宋体" w:hint="eastAsia"/>
          <w:color w:val="231f20"/>
          <w:sz w:val="19"/>
        </w:rPr>
        <w:t>今以四句可约判之。</w:t>
      </w:r>
    </w:p>
    <w:p>
      <w:pPr>
        <w:pStyle w:val="style0"/>
        <w:spacing w:after="0" w:lineRule="auto" w:line="201"/>
        <w:jc w:val="both"/>
        <w:rPr>
          <w:rFonts w:ascii="宋体" w:eastAsia="宋体" w:hint="eastAsia"/>
          <w:sz w:val="19"/>
        </w:rPr>
        <w:sectPr>
          <w:type w:val="continuous"/>
          <w:pgSz w:w="9870" w:h="13380" w:orient="portrait"/>
          <w:pgMar w:top="1240" w:right="0" w:bottom="280" w:left="460" w:header="720" w:footer="720" w:gutter="0"/>
          <w:cols w:equalWidth="0" w:num="3">
            <w:col w:w="2196" w:space="40"/>
            <w:col w:w="5037" w:space="39"/>
            <w:col w:w="2098"/>
          </w:cols>
        </w:sectPr>
      </w:pPr>
    </w:p>
    <w:p>
      <w:pPr>
        <w:pStyle w:val="style66"/>
        <w:rPr>
          <w:rFonts w:ascii="宋体"/>
          <w:sz w:val="20"/>
        </w:rPr>
      </w:pPr>
    </w:p>
    <w:p>
      <w:pPr>
        <w:pStyle w:val="style66"/>
        <w:spacing w:before="4"/>
        <w:rPr>
          <w:rFonts w:ascii="宋体"/>
          <w:sz w:val="25"/>
        </w:rPr>
      </w:pPr>
    </w:p>
    <w:p>
      <w:pPr>
        <w:pStyle w:val="style66"/>
        <w:spacing w:before="79" w:lineRule="auto" w:line="312"/>
        <w:ind w:left="787" w:right="1237" w:firstLine="442"/>
        <w:jc w:val="both"/>
        <w:rPr>
          <w:rFonts w:ascii="PMingLiU" w:eastAsia="PMingLiU" w:hAnsi="PMingLiU" w:hint="eastAsia"/>
        </w:rPr>
      </w:pPr>
      <w:r>
        <w:rPr>
          <w:rFonts w:ascii="PMingLiU" w:eastAsia="PMingLiU" w:hAnsi="PMingLiU" w:hint="eastAsia"/>
          <w:color w:val="231f20"/>
        </w:rPr>
        <w:t>▲《戒疏》云 :“二被贼夺者。如钞所引，义张二位，谓现不现。结罪时，当随二主心绝已否。”</w:t>
      </w:r>
    </w:p>
    <w:p>
      <w:pPr>
        <w:pStyle w:val="style66"/>
        <w:spacing w:before="6"/>
        <w:rPr>
          <w:rFonts w:ascii="PMingLiU"/>
          <w:sz w:val="25"/>
        </w:rPr>
      </w:pPr>
    </w:p>
    <w:p>
      <w:pPr>
        <w:pStyle w:val="style66"/>
        <w:spacing w:lineRule="auto" w:line="249"/>
        <w:ind w:left="787" w:right="1239" w:firstLine="442"/>
        <w:jc w:val="both"/>
        <w:rPr/>
      </w:pPr>
      <w:r>
        <w:rPr>
          <w:rFonts w:ascii="PMingLiU" w:eastAsia="PMingLiU" w:hAnsi="PMingLiU" w:hint="eastAsia"/>
          <w:color w:val="231f20"/>
          <w:spacing w:val="3"/>
        </w:rPr>
        <w:t>“被贼夺”</w:t>
      </w:r>
      <w:r>
        <w:rPr>
          <w:color w:val="231f20"/>
          <w:spacing w:val="3"/>
        </w:rPr>
        <w:t>，被强盗、小偷所夺取。</w:t>
      </w:r>
      <w:r>
        <w:rPr>
          <w:rFonts w:ascii="PMingLiU" w:eastAsia="PMingLiU" w:hAnsi="PMingLiU" w:hint="eastAsia"/>
          <w:color w:val="231f20"/>
          <w:spacing w:val="3"/>
        </w:rPr>
        <w:t>“如钞”</w:t>
      </w:r>
      <w:r>
        <w:rPr>
          <w:color w:val="231f20"/>
          <w:spacing w:val="3"/>
        </w:rPr>
        <w:t>，钞就是《行事钞》</w:t>
      </w:r>
      <w:r>
        <w:rPr>
          <w:rFonts w:ascii="宋体" w:eastAsia="宋体" w:hAnsi="宋体" w:hint="eastAsia"/>
          <w:color w:val="231f20"/>
          <w:spacing w:val="3"/>
        </w:rPr>
        <w:t>（道</w:t>
      </w:r>
      <w:r>
        <w:rPr>
          <w:rFonts w:ascii="宋体" w:eastAsia="宋体" w:hAnsi="宋体" w:hint="eastAsia"/>
          <w:color w:val="231f20"/>
          <w:spacing w:val="-4"/>
        </w:rPr>
        <w:t>宣律祖的另外一部著作）</w:t>
      </w:r>
      <w:r>
        <w:rPr>
          <w:color w:val="231f20"/>
          <w:spacing w:val="-4"/>
        </w:rPr>
        <w:t>，像《行事钞》里面</w:t>
      </w:r>
      <w:r>
        <w:rPr>
          <w:rFonts w:ascii="PMingLiU" w:eastAsia="PMingLiU" w:hAnsi="PMingLiU" w:hint="eastAsia"/>
          <w:color w:val="231f20"/>
          <w:spacing w:val="-4"/>
        </w:rPr>
        <w:t>所引</w:t>
      </w:r>
      <w:r>
        <w:rPr>
          <w:color w:val="231f20"/>
          <w:spacing w:val="-4"/>
        </w:rPr>
        <w:t>的，依着律文来说，被贼夺义理上可以分成两位，</w:t>
      </w:r>
      <w:r>
        <w:rPr>
          <w:rFonts w:ascii="PMingLiU" w:eastAsia="PMingLiU" w:hAnsi="PMingLiU" w:hint="eastAsia"/>
          <w:color w:val="231f20"/>
          <w:spacing w:val="-4"/>
        </w:rPr>
        <w:t>“义张二位”</w:t>
      </w:r>
      <w:r>
        <w:rPr>
          <w:color w:val="231f20"/>
          <w:spacing w:val="-4"/>
        </w:rPr>
        <w:t>，就是被贼夺可以分成两种，即</w:t>
      </w:r>
      <w:r>
        <w:rPr>
          <w:rFonts w:ascii="PMingLiU" w:eastAsia="PMingLiU" w:hAnsi="PMingLiU" w:hint="eastAsia"/>
          <w:color w:val="231f20"/>
          <w:spacing w:val="-4"/>
        </w:rPr>
        <w:t>“谓现不</w:t>
      </w:r>
      <w:r>
        <w:rPr>
          <w:rFonts w:ascii="PMingLiU" w:eastAsia="PMingLiU" w:hAnsi="PMingLiU" w:hint="eastAsia"/>
          <w:color w:val="231f20"/>
          <w:spacing w:val="3"/>
        </w:rPr>
        <w:t>现”</w:t>
      </w:r>
      <w:r>
        <w:rPr>
          <w:color w:val="231f20"/>
          <w:spacing w:val="3"/>
        </w:rPr>
        <w:t>，现前偷跟不现前偷。现前偷，一般称为抢劫；不现前偷，一般称为偷</w:t>
      </w:r>
      <w:r>
        <w:rPr>
          <w:color w:val="231f20"/>
          <w:spacing w:val="-4"/>
        </w:rPr>
        <w:t xml:space="preserve">盗。抢劫也好，偷盗也好，都称为“被贼夺”，都是属于偷盗，盗戒的范围。 </w:t>
      </w:r>
      <w:r>
        <w:rPr>
          <w:color w:val="231f20"/>
          <w:spacing w:val="-7"/>
        </w:rPr>
        <w:t>所以盗戒并不一定是偷偷地，公开抢劫也算。</w:t>
      </w:r>
    </w:p>
    <w:p>
      <w:pPr>
        <w:pStyle w:val="style66"/>
        <w:spacing w:before="10"/>
        <w:ind w:right="13"/>
        <w:jc w:val="center"/>
        <w:rPr/>
      </w:pPr>
      <w:r>
        <w:rPr>
          <w:rFonts w:ascii="PMingLiU" w:eastAsia="PMingLiU" w:hAnsi="PMingLiU" w:hint="eastAsia"/>
          <w:color w:val="231f20"/>
        </w:rPr>
        <w:t>结罪</w:t>
      </w:r>
      <w:r>
        <w:rPr>
          <w:color w:val="231f20"/>
        </w:rPr>
        <w:t>的</w:t>
      </w:r>
      <w:r>
        <w:rPr>
          <w:rFonts w:ascii="PMingLiU" w:eastAsia="PMingLiU" w:hAnsi="PMingLiU" w:hint="eastAsia"/>
          <w:color w:val="231f20"/>
        </w:rPr>
        <w:t>时</w:t>
      </w:r>
      <w:r>
        <w:rPr>
          <w:color w:val="231f20"/>
        </w:rPr>
        <w:t>候，</w:t>
      </w:r>
      <w:r>
        <w:rPr>
          <w:rFonts w:ascii="PMingLiU" w:eastAsia="PMingLiU" w:hAnsi="PMingLiU" w:hint="eastAsia"/>
          <w:color w:val="231f20"/>
        </w:rPr>
        <w:t>“当随二主心绝已否”</w:t>
      </w:r>
      <w:r>
        <w:rPr>
          <w:color w:val="231f20"/>
        </w:rPr>
        <w:t>，什么叫结罪呢?就是说东西被人家</w:t>
      </w:r>
    </w:p>
    <w:p>
      <w:pPr>
        <w:pStyle w:val="style0"/>
        <w:spacing w:after="0"/>
        <w:jc w:val="center"/>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 xml:space="preserve">抢走或者偷走，物主可不可以把它抢回来？如果就义理上还可以夺回来，这个时候就不结罪。所谓的结罪，就是依律物主不应该把它抢回来，却硬抢回来， </w:t>
      </w:r>
      <w:r>
        <w:rPr>
          <w:color w:val="231f20"/>
          <w:spacing w:val="-7"/>
        </w:rPr>
        <w:t>这个时候反而物主要结罪。</w:t>
      </w:r>
    </w:p>
    <w:p>
      <w:pPr>
        <w:pStyle w:val="style66"/>
        <w:spacing w:before="5" w:lineRule="auto" w:line="249"/>
        <w:ind w:left="787" w:right="1243" w:firstLine="442"/>
        <w:jc w:val="both"/>
        <w:rPr/>
      </w:pPr>
      <w:r>
        <w:rPr>
          <w:color w:val="231f20"/>
          <w:spacing w:val="-5"/>
        </w:rPr>
        <w:t>结罪判断的方式就随“二主”，二主就是物主，还有贼主。物主，就是被  偷、被抢的人；贼主，就是强盗、小偷。</w:t>
      </w:r>
      <w:r>
        <w:rPr>
          <w:rFonts w:ascii="PMingLiU" w:eastAsia="PMingLiU" w:hAnsi="PMingLiU" w:hint="eastAsia"/>
          <w:color w:val="231f20"/>
          <w:spacing w:val="-5"/>
        </w:rPr>
        <w:t>当随二主</w:t>
      </w:r>
      <w:r>
        <w:rPr>
          <w:color w:val="231f20"/>
          <w:spacing w:val="-5"/>
        </w:rPr>
        <w:t>他的</w:t>
      </w:r>
      <w:r>
        <w:rPr>
          <w:rFonts w:ascii="PMingLiU" w:eastAsia="PMingLiU" w:hAnsi="PMingLiU" w:hint="eastAsia"/>
          <w:color w:val="231f20"/>
          <w:spacing w:val="-5"/>
        </w:rPr>
        <w:t>心</w:t>
      </w:r>
      <w:r>
        <w:rPr>
          <w:color w:val="231f20"/>
          <w:spacing w:val="-4"/>
        </w:rPr>
        <w:t>是</w:t>
      </w:r>
      <w:r>
        <w:rPr>
          <w:rFonts w:ascii="PMingLiU" w:eastAsia="PMingLiU" w:hAnsi="PMingLiU" w:hint="eastAsia"/>
          <w:color w:val="231f20"/>
          <w:spacing w:val="-4"/>
        </w:rPr>
        <w:t>否已绝</w:t>
      </w:r>
      <w:r>
        <w:rPr>
          <w:color w:val="231f20"/>
          <w:spacing w:val="-4"/>
        </w:rPr>
        <w:t>而定，是不</w:t>
      </w:r>
      <w:r>
        <w:rPr>
          <w:color w:val="231f20"/>
          <w:spacing w:val="-7"/>
          <w:w w:val="104"/>
        </w:rPr>
        <w:t>是已经生起决定的想法而定。这是个总说，具体来看下面的四种情况：</w:t>
      </w:r>
    </w:p>
    <w:p>
      <w:pPr>
        <w:pStyle w:val="style66"/>
        <w:spacing w:before="14"/>
        <w:rPr>
          <w:sz w:val="25"/>
        </w:rPr>
      </w:pPr>
    </w:p>
    <w:p>
      <w:pPr>
        <w:pStyle w:val="style66"/>
        <w:ind w:left="1229"/>
        <w:rPr>
          <w:rFonts w:ascii="PMingLiU" w:eastAsia="PMingLiU" w:hAnsi="PMingLiU" w:hint="eastAsia"/>
        </w:rPr>
      </w:pPr>
      <w:r>
        <w:rPr>
          <w:rFonts w:ascii="PMingLiU" w:eastAsia="PMingLiU" w:hAnsi="PMingLiU" w:hint="eastAsia"/>
          <w:color w:val="231f20"/>
        </w:rPr>
        <w:t>“若财主已绝，贼主得定，此不可夺，如律贼复夺贼。”</w:t>
      </w:r>
    </w:p>
    <w:p>
      <w:pPr>
        <w:pStyle w:val="style66"/>
        <w:spacing w:before="1"/>
        <w:rPr>
          <w:rFonts w:ascii="PMingLiU"/>
          <w:sz w:val="32"/>
        </w:rPr>
      </w:pPr>
    </w:p>
    <w:p>
      <w:pPr>
        <w:pStyle w:val="style66"/>
        <w:spacing w:lineRule="auto" w:line="249"/>
        <w:ind w:left="787" w:right="1247" w:firstLine="442"/>
        <w:jc w:val="both"/>
        <w:rPr/>
      </w:pPr>
      <w:r>
        <w:rPr>
          <w:rFonts w:ascii="PMingLiU" w:eastAsia="PMingLiU" w:hAnsi="PMingLiU" w:hint="eastAsia"/>
          <w:color w:val="231f20"/>
        </w:rPr>
        <w:t>财主已绝</w:t>
      </w:r>
      <w:r>
        <w:rPr>
          <w:color w:val="231f20"/>
        </w:rPr>
        <w:t>，就是说</w:t>
      </w:r>
      <w:r>
        <w:rPr>
          <w:rFonts w:ascii="PMingLiU" w:eastAsia="PMingLiU" w:hAnsi="PMingLiU" w:hint="eastAsia"/>
          <w:color w:val="231f20"/>
        </w:rPr>
        <w:t>财主</w:t>
      </w:r>
      <w:r>
        <w:rPr>
          <w:color w:val="231f20"/>
        </w:rPr>
        <w:t>东西被偷走之后，</w:t>
      </w:r>
      <w:r>
        <w:rPr>
          <w:rFonts w:ascii="PMingLiU" w:eastAsia="PMingLiU" w:hAnsi="PMingLiU" w:hint="eastAsia"/>
          <w:color w:val="231f20"/>
        </w:rPr>
        <w:t>已</w:t>
      </w:r>
      <w:r>
        <w:rPr>
          <w:color w:val="231f20"/>
        </w:rPr>
        <w:t>经生起“这东西已经被偷走， 不属于我的了”这种</w:t>
      </w:r>
      <w:r>
        <w:rPr>
          <w:rFonts w:ascii="PMingLiU" w:eastAsia="PMingLiU" w:hAnsi="PMingLiU" w:hint="eastAsia"/>
          <w:color w:val="231f20"/>
        </w:rPr>
        <w:t>绝</w:t>
      </w:r>
      <w:r>
        <w:rPr>
          <w:color w:val="231f20"/>
        </w:rPr>
        <w:t>断想法。然后</w:t>
      </w:r>
      <w:r>
        <w:rPr>
          <w:rFonts w:ascii="PMingLiU" w:eastAsia="PMingLiU" w:hAnsi="PMingLiU" w:hint="eastAsia"/>
          <w:color w:val="231f20"/>
        </w:rPr>
        <w:t>“贼主得定”</w:t>
      </w:r>
      <w:r>
        <w:rPr>
          <w:color w:val="231f20"/>
        </w:rPr>
        <w:t xml:space="preserve">，贼主就是小偷或者强盗， </w:t>
      </w:r>
      <w:r>
        <w:rPr>
          <w:color w:val="231f20"/>
          <w:w w:val="104"/>
        </w:rPr>
        <w:t>他得到的</w:t>
      </w:r>
      <w:r>
        <w:rPr>
          <w:rFonts w:ascii="PMingLiU" w:eastAsia="PMingLiU" w:hAnsi="PMingLiU" w:hint="eastAsia"/>
          <w:color w:val="231f20"/>
          <w:w w:val="104"/>
        </w:rPr>
        <w:t>心</w:t>
      </w:r>
      <w:r>
        <w:rPr>
          <w:color w:val="231f20"/>
          <w:w w:val="104"/>
        </w:rPr>
        <w:t>已经决</w:t>
      </w:r>
      <w:r>
        <w:rPr>
          <w:rFonts w:ascii="PMingLiU" w:eastAsia="PMingLiU" w:hAnsi="PMingLiU" w:hint="eastAsia"/>
          <w:color w:val="231f20"/>
          <w:w w:val="104"/>
        </w:rPr>
        <w:t>定</w:t>
      </w:r>
      <w:r>
        <w:rPr>
          <w:color w:val="231f20"/>
          <w:w w:val="104"/>
        </w:rPr>
        <w:t>了。</w:t>
      </w:r>
    </w:p>
    <w:p>
      <w:pPr>
        <w:pStyle w:val="style66"/>
        <w:spacing w:before="5" w:lineRule="auto" w:line="249"/>
        <w:ind w:left="787" w:right="1244" w:firstLine="442"/>
        <w:jc w:val="both"/>
        <w:rPr/>
      </w:pPr>
      <w:r>
        <w:rPr>
          <w:color w:val="231f20"/>
          <w:spacing w:val="3"/>
        </w:rPr>
        <w:t>比如说某乙偷某甲的东西，偷了之后呢，某甲心想：“啊，这东西已经</w:t>
      </w:r>
      <w:r>
        <w:rPr>
          <w:color w:val="231f20"/>
          <w:spacing w:val="-4"/>
        </w:rPr>
        <w:t xml:space="preserve">不属于我了，已经被偷走了”。这个叫已绝。某乙偷到东西之后，想：“这东  </w:t>
      </w:r>
      <w:r>
        <w:rPr>
          <w:color w:val="231f20"/>
          <w:spacing w:val="-4"/>
          <w:w w:val="104"/>
        </w:rPr>
        <w:t>西已经属于我的了”。这叫“得”，得心已经绝对了，这个时候不可再夺回来</w:t>
      </w:r>
      <w:r>
        <w:rPr>
          <w:color w:val="231f20"/>
          <w:spacing w:val="-4"/>
        </w:rPr>
        <w:t>了，财主即使后来又看到了，东西不能再夺回来。为什么呢？因为这东西已经</w:t>
      </w:r>
      <w:r>
        <w:rPr>
          <w:color w:val="231f20"/>
          <w:spacing w:val="-7"/>
          <w:w w:val="104"/>
        </w:rPr>
        <w:t>属于小偷了</w:t>
      </w:r>
      <w:r>
        <w:rPr>
          <w:rFonts w:ascii="宋体" w:eastAsia="宋体" w:hAnsi="宋体" w:hint="eastAsia"/>
          <w:color w:val="231f20"/>
          <w:spacing w:val="-7"/>
          <w:w w:val="104"/>
        </w:rPr>
        <w:t>（虽说小偷还是要背因果）</w:t>
      </w:r>
      <w:r>
        <w:rPr>
          <w:color w:val="231f20"/>
          <w:w w:val="104"/>
        </w:rPr>
        <w:t>。</w:t>
      </w:r>
    </w:p>
    <w:p>
      <w:pPr>
        <w:pStyle w:val="style66"/>
        <w:spacing w:before="8" w:lineRule="auto" w:line="249"/>
        <w:ind w:left="787" w:right="1247" w:firstLine="441"/>
        <w:jc w:val="both"/>
        <w:rPr/>
      </w:pPr>
      <w:r>
        <w:rPr>
          <w:color w:val="231f20"/>
          <w:spacing w:val="-4"/>
        </w:rPr>
        <w:t>就像</w:t>
      </w:r>
      <w:r>
        <w:rPr>
          <w:rFonts w:ascii="PMingLiU" w:eastAsia="PMingLiU" w:hAnsi="PMingLiU" w:hint="eastAsia"/>
          <w:color w:val="231f20"/>
          <w:spacing w:val="-4"/>
        </w:rPr>
        <w:t>律</w:t>
      </w:r>
      <w:r>
        <w:rPr>
          <w:color w:val="231f20"/>
          <w:spacing w:val="-4"/>
        </w:rPr>
        <w:t>上所</w:t>
      </w:r>
      <w:r>
        <w:rPr>
          <w:rFonts w:ascii="PMingLiU" w:eastAsia="PMingLiU" w:hAnsi="PMingLiU" w:hint="eastAsia"/>
          <w:color w:val="231f20"/>
          <w:spacing w:val="-4"/>
        </w:rPr>
        <w:t>说</w:t>
      </w:r>
      <w:r>
        <w:rPr>
          <w:color w:val="231f20"/>
          <w:spacing w:val="-4"/>
        </w:rPr>
        <w:t>的</w:t>
      </w:r>
      <w:r>
        <w:rPr>
          <w:rFonts w:ascii="PMingLiU" w:eastAsia="PMingLiU" w:hAnsi="PMingLiU" w:hint="eastAsia"/>
          <w:color w:val="231f20"/>
          <w:spacing w:val="-4"/>
        </w:rPr>
        <w:t>“贼复夺贼”</w:t>
      </w:r>
      <w:r>
        <w:rPr>
          <w:color w:val="231f20"/>
          <w:spacing w:val="-4"/>
        </w:rPr>
        <w:t>，比丘的东西被偷走了，他心中已经生起绝断或者舍心，想这个东西已经不是我的了，而偷他东西的人已经生起“东西是我的”的想法了，如果比丘有一天突然看到被偷的东西，如果把它抢回来，佛</w:t>
      </w:r>
      <w:r>
        <w:rPr>
          <w:color w:val="231f20"/>
          <w:spacing w:val="-7"/>
        </w:rPr>
        <w:t>陀说比丘犯了盗戒。</w:t>
      </w:r>
    </w:p>
    <w:p>
      <w:pPr>
        <w:pStyle w:val="style66"/>
        <w:spacing w:before="7" w:lineRule="auto" w:line="249"/>
        <w:ind w:left="787" w:right="1245" w:firstLine="442"/>
        <w:jc w:val="both"/>
        <w:rPr/>
      </w:pPr>
      <w:r>
        <w:rPr>
          <w:color w:val="231f20"/>
          <w:spacing w:val="3"/>
          <w:w w:val="104"/>
        </w:rPr>
        <w:t xml:space="preserve">为什么叫“贼复夺贼”，第一个“贼”指的是被偷的这个比丘，第二个    </w:t>
      </w:r>
      <w:r>
        <w:rPr>
          <w:color w:val="231f20"/>
          <w:spacing w:val="-4"/>
        </w:rPr>
        <w:t>“贼”指的是小偷。当主人已经生舍心，而小偷已经认为是他的东西了，虽然  道义上、因果上来说，小偷在造恶业，但他造恶业之后，所得到的东西就是他的了，他也已经生决定想，就是他的了，如果比丘再把它抢回来，反而就变成</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贼了。</w:t>
      </w:r>
    </w:p>
    <w:p>
      <w:pPr>
        <w:pStyle w:val="style66"/>
        <w:spacing w:before="17" w:lineRule="auto" w:line="249"/>
        <w:ind w:left="787" w:right="1243" w:firstLine="442"/>
        <w:jc w:val="both"/>
        <w:rPr/>
      </w:pPr>
      <w:r>
        <w:rPr>
          <w:color w:val="231f20"/>
          <w:spacing w:val="-4"/>
        </w:rPr>
        <w:t xml:space="preserve">或者从律上说，纵然被偷走或被抢了，财主的心还没有作舍心，还没有认为说“这个东西已经不属于我的了”，但是小偷心里已经生起决定想的时候， </w:t>
      </w:r>
      <w:r>
        <w:rPr>
          <w:color w:val="231f20"/>
          <w:spacing w:val="-8"/>
          <w:w w:val="104"/>
        </w:rPr>
        <w:t>财主再去把它抢回来，这个时候也是 “贼复夺贼”，也是不行的。</w:t>
      </w:r>
    </w:p>
    <w:p>
      <w:pPr>
        <w:pStyle w:val="style66"/>
        <w:spacing w:before="5" w:lineRule="auto" w:line="249"/>
        <w:ind w:left="787" w:right="1243" w:firstLine="442"/>
        <w:rPr/>
      </w:pPr>
      <w:r>
        <w:rPr>
          <w:color w:val="231f20"/>
          <w:spacing w:val="-4"/>
        </w:rPr>
        <w:t>但是只要物主的心中还没有作舍心，请官府帮忙从小偷那里夺回来，是可</w:t>
      </w:r>
      <w:r>
        <w:rPr>
          <w:color w:val="231f20"/>
          <w:spacing w:val="-7"/>
        </w:rPr>
        <w:t>以的，而不可以自己去夺回来。</w:t>
      </w:r>
    </w:p>
    <w:p>
      <w:pPr>
        <w:pStyle w:val="style66"/>
        <w:spacing w:before="11"/>
        <w:rPr>
          <w:sz w:val="25"/>
        </w:rPr>
      </w:pPr>
    </w:p>
    <w:p>
      <w:pPr>
        <w:pStyle w:val="style66"/>
        <w:spacing w:before="1"/>
        <w:ind w:left="1229"/>
        <w:rPr>
          <w:rFonts w:ascii="PMingLiU" w:eastAsia="PMingLiU" w:hAnsi="PMingLiU" w:hint="eastAsia"/>
        </w:rPr>
      </w:pPr>
      <w:r>
        <w:rPr>
          <w:rFonts w:ascii="PMingLiU" w:eastAsia="PMingLiU" w:hAnsi="PMingLiU" w:hint="eastAsia"/>
          <w:color w:val="231f20"/>
          <w:spacing w:val="-7"/>
        </w:rPr>
        <w:t>“二财主虽定，贼主不定，此则可夺，以缘不具故。”</w:t>
      </w:r>
    </w:p>
    <w:p>
      <w:pPr>
        <w:pStyle w:val="style66"/>
        <w:rPr>
          <w:rFonts w:ascii="PMingLiU"/>
          <w:sz w:val="32"/>
        </w:rPr>
      </w:pPr>
    </w:p>
    <w:p>
      <w:pPr>
        <w:pStyle w:val="style66"/>
        <w:spacing w:before="1" w:lineRule="auto" w:line="249"/>
        <w:ind w:left="787" w:right="1244" w:firstLine="516"/>
        <w:jc w:val="both"/>
        <w:rPr/>
      </w:pPr>
      <w:r>
        <w:rPr>
          <w:rFonts w:ascii="PMingLiU" w:eastAsia="PMingLiU" w:hAnsi="PMingLiU" w:hint="eastAsia"/>
          <w:color w:val="231f20"/>
        </w:rPr>
        <w:t>“财主虽定”</w:t>
      </w:r>
      <w:r>
        <w:rPr>
          <w:color w:val="231f20"/>
          <w:spacing w:val="-1"/>
        </w:rPr>
        <w:t>就是说财主的心已经想“我这东西失去了，已经不属于我</w:t>
      </w:r>
      <w:r>
        <w:rPr>
          <w:color w:val="231f20"/>
          <w:spacing w:val="-4"/>
        </w:rPr>
        <w:t>了”，已经生起决定想了，但是</w:t>
      </w:r>
      <w:r>
        <w:rPr>
          <w:rFonts w:ascii="PMingLiU" w:eastAsia="PMingLiU" w:hAnsi="PMingLiU" w:hint="eastAsia"/>
          <w:color w:val="231f20"/>
          <w:spacing w:val="-4"/>
        </w:rPr>
        <w:t>“贼主不定”</w:t>
      </w:r>
      <w:r>
        <w:rPr>
          <w:color w:val="231f20"/>
          <w:spacing w:val="-4"/>
        </w:rPr>
        <w:t>，小偷偷了之后还不敢肯定这个是属于他的，因为他怕警察随时来找，所以心中还没有认为“这个是我的”想  法，这个时候就</w:t>
      </w:r>
      <w:r>
        <w:rPr>
          <w:rFonts w:ascii="PMingLiU" w:eastAsia="PMingLiU" w:hAnsi="PMingLiU" w:hint="eastAsia"/>
          <w:color w:val="231f20"/>
          <w:spacing w:val="-4"/>
        </w:rPr>
        <w:t>可</w:t>
      </w:r>
      <w:r>
        <w:rPr>
          <w:color w:val="231f20"/>
          <w:spacing w:val="-4"/>
        </w:rPr>
        <w:t>以把它</w:t>
      </w:r>
      <w:r>
        <w:rPr>
          <w:rFonts w:ascii="PMingLiU" w:eastAsia="PMingLiU" w:hAnsi="PMingLiU" w:hint="eastAsia"/>
          <w:color w:val="231f20"/>
          <w:spacing w:val="-4"/>
        </w:rPr>
        <w:t>夺</w:t>
      </w:r>
      <w:r>
        <w:rPr>
          <w:color w:val="231f20"/>
          <w:spacing w:val="-4"/>
        </w:rPr>
        <w:t>回来。为什么？因为</w:t>
      </w:r>
      <w:r>
        <w:rPr>
          <w:rFonts w:ascii="PMingLiU" w:eastAsia="PMingLiU" w:hAnsi="PMingLiU" w:hint="eastAsia"/>
          <w:color w:val="231f20"/>
          <w:spacing w:val="-4"/>
        </w:rPr>
        <w:t>“缘不具</w:t>
      </w:r>
      <w:r>
        <w:rPr>
          <w:color w:val="231f20"/>
          <w:spacing w:val="-4"/>
        </w:rPr>
        <w:t>故</w:t>
      </w:r>
      <w:r>
        <w:rPr>
          <w:rFonts w:ascii="PMingLiU" w:eastAsia="PMingLiU" w:hAnsi="PMingLiU" w:hint="eastAsia"/>
          <w:color w:val="231f20"/>
          <w:spacing w:val="-4"/>
        </w:rPr>
        <w:t>”</w:t>
      </w:r>
      <w:r>
        <w:rPr>
          <w:color w:val="231f20"/>
          <w:spacing w:val="-4"/>
        </w:rPr>
        <w:t>，这个偷业的因</w:t>
      </w:r>
      <w:r>
        <w:rPr>
          <w:color w:val="231f20"/>
          <w:spacing w:val="-7"/>
        </w:rPr>
        <w:t>缘还不具足。主要是这个小偷的心还未决定，这个是重点。</w:t>
      </w:r>
    </w:p>
    <w:p>
      <w:pPr>
        <w:pStyle w:val="style66"/>
        <w:spacing w:before="16"/>
        <w:rPr>
          <w:sz w:val="25"/>
        </w:rPr>
      </w:pPr>
    </w:p>
    <w:p>
      <w:pPr>
        <w:pStyle w:val="style66"/>
        <w:spacing w:before="1"/>
        <w:ind w:left="1229"/>
        <w:rPr>
          <w:rFonts w:ascii="PMingLiU" w:eastAsia="PMingLiU" w:hAnsi="PMingLiU" w:hint="eastAsia"/>
        </w:rPr>
      </w:pPr>
      <w:r>
        <w:rPr>
          <w:rFonts w:ascii="PMingLiU" w:eastAsia="PMingLiU" w:hAnsi="PMingLiU" w:hint="eastAsia"/>
          <w:color w:val="231f20"/>
        </w:rPr>
        <w:t>“三财主迟疑，贼主已定，此不得夺，以缘成故，何问本主。”</w:t>
      </w:r>
    </w:p>
    <w:p>
      <w:pPr>
        <w:pStyle w:val="style66"/>
        <w:rPr>
          <w:rFonts w:ascii="PMingLiU"/>
          <w:sz w:val="32"/>
        </w:rPr>
      </w:pPr>
    </w:p>
    <w:p>
      <w:pPr>
        <w:pStyle w:val="style66"/>
        <w:spacing w:before="1" w:lineRule="auto" w:line="249"/>
        <w:ind w:left="787" w:right="1243" w:firstLine="442"/>
        <w:jc w:val="both"/>
        <w:rPr/>
      </w:pPr>
      <w:r>
        <w:rPr>
          <w:color w:val="231f20"/>
          <w:spacing w:val="-4"/>
        </w:rPr>
        <w:t>在第一种情况中已经讲过，财主如果已舍，不能夺。在此，</w:t>
      </w:r>
      <w:r>
        <w:rPr>
          <w:rFonts w:ascii="PMingLiU" w:eastAsia="PMingLiU" w:hAnsi="PMingLiU" w:hint="eastAsia"/>
          <w:color w:val="231f20"/>
          <w:spacing w:val="-4"/>
        </w:rPr>
        <w:t>财主迟疑</w:t>
      </w:r>
      <w:r>
        <w:rPr>
          <w:color w:val="231f20"/>
          <w:spacing w:val="-2"/>
        </w:rPr>
        <w:t>不定</w:t>
      </w:r>
      <w:r>
        <w:rPr>
          <w:color w:val="231f20"/>
          <w:spacing w:val="-4"/>
        </w:rPr>
        <w:t>也是一样，只要小偷、强盗的心</w:t>
      </w:r>
      <w:r>
        <w:rPr>
          <w:rFonts w:ascii="PMingLiU" w:eastAsia="PMingLiU" w:hAnsi="PMingLiU" w:hint="eastAsia"/>
          <w:color w:val="231f20"/>
          <w:spacing w:val="-4"/>
        </w:rPr>
        <w:t>已</w:t>
      </w:r>
      <w:r>
        <w:rPr>
          <w:color w:val="231f20"/>
          <w:spacing w:val="-4"/>
        </w:rPr>
        <w:t>经决</w:t>
      </w:r>
      <w:r>
        <w:rPr>
          <w:rFonts w:ascii="PMingLiU" w:eastAsia="PMingLiU" w:hAnsi="PMingLiU" w:hint="eastAsia"/>
          <w:color w:val="231f20"/>
          <w:spacing w:val="-4"/>
        </w:rPr>
        <w:t>定</w:t>
      </w:r>
      <w:r>
        <w:rPr>
          <w:color w:val="231f20"/>
          <w:spacing w:val="-4"/>
        </w:rPr>
        <w:t>想的时候，就</w:t>
      </w:r>
      <w:r>
        <w:rPr>
          <w:rFonts w:ascii="PMingLiU" w:eastAsia="PMingLiU" w:hAnsi="PMingLiU" w:hint="eastAsia"/>
          <w:color w:val="231f20"/>
          <w:spacing w:val="-4"/>
        </w:rPr>
        <w:t>不</w:t>
      </w:r>
      <w:r>
        <w:rPr>
          <w:color w:val="231f20"/>
          <w:spacing w:val="-4"/>
        </w:rPr>
        <w:t>可以把它</w:t>
      </w:r>
      <w:r>
        <w:rPr>
          <w:rFonts w:ascii="PMingLiU" w:eastAsia="PMingLiU" w:hAnsi="PMingLiU" w:hint="eastAsia"/>
          <w:color w:val="231f20"/>
          <w:spacing w:val="-4"/>
        </w:rPr>
        <w:t>夺</w:t>
      </w:r>
      <w:r>
        <w:rPr>
          <w:color w:val="231f20"/>
          <w:spacing w:val="-4"/>
        </w:rPr>
        <w:t>回来。当然一样，可以找官府，报警，请求警察帮助夺回来，但是不能自己动手去夺回</w:t>
      </w:r>
      <w:r>
        <w:rPr>
          <w:color w:val="231f20"/>
          <w:spacing w:val="-7"/>
        </w:rPr>
        <w:t>来，不然就变成“贼复夺贼”的情形。</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“四俱不定，此则收得，由心不定，业非通畅故也。”</w:t>
      </w:r>
    </w:p>
    <w:p>
      <w:pPr>
        <w:pStyle w:val="style66"/>
        <w:spacing w:before="1"/>
        <w:rPr>
          <w:rFonts w:ascii="PMingLiU"/>
          <w:sz w:val="32"/>
        </w:rPr>
      </w:pPr>
    </w:p>
    <w:p>
      <w:pPr>
        <w:pStyle w:val="style66"/>
        <w:ind w:left="1229"/>
        <w:rPr/>
      </w:pPr>
      <w:r>
        <w:rPr>
          <w:color w:val="231f20"/>
        </w:rPr>
        <w:t>财主没有完全作已舍的想法</w:t>
      </w:r>
      <w:r>
        <w:rPr>
          <w:rFonts w:ascii="宋体" w:eastAsia="宋体" w:hint="eastAsia"/>
          <w:color w:val="231f20"/>
          <w:w w:val="95"/>
        </w:rPr>
        <w:t>(</w:t>
      </w:r>
      <w:r>
        <w:rPr>
          <w:rFonts w:ascii="宋体" w:eastAsia="宋体" w:hint="eastAsia"/>
          <w:color w:val="231f20"/>
        </w:rPr>
        <w:t>不舍或者犹豫)</w:t>
      </w:r>
      <w:r>
        <w:rPr>
          <w:color w:val="231f20"/>
        </w:rPr>
        <w:t>，小偷也没有完全作已得的想</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法，这个时候财主可以把它夺回来。尤其是当面抢劫的情况，财主当然不太可能马上就作舍心，而小偷正在逃跑的时候，一定是内心还在犹豫，还没有作已得想，这个时候财主亲自把它给夺回来，是可以的，因为</w:t>
      </w:r>
      <w:r>
        <w:rPr>
          <w:rFonts w:ascii="PMingLiU" w:eastAsia="PMingLiU" w:hint="eastAsia"/>
          <w:color w:val="231f20"/>
          <w:spacing w:val="-4"/>
        </w:rPr>
        <w:t>由心不定</w:t>
      </w:r>
      <w:r>
        <w:rPr>
          <w:color w:val="231f20"/>
          <w:spacing w:val="-4"/>
        </w:rPr>
        <w:t>，这个心主</w:t>
      </w:r>
      <w:r>
        <w:rPr>
          <w:color w:val="231f20"/>
          <w:spacing w:val="-7"/>
        </w:rPr>
        <w:t>要是小偷的心。</w:t>
      </w:r>
    </w:p>
    <w:p>
      <w:pPr>
        <w:pStyle w:val="style66"/>
        <w:spacing w:before="7" w:lineRule="auto" w:line="249"/>
        <w:ind w:left="787" w:right="1245" w:firstLine="442"/>
        <w:jc w:val="both"/>
        <w:rPr/>
      </w:pPr>
      <w:r>
        <w:rPr>
          <w:color w:val="231f20"/>
          <w:spacing w:val="3"/>
        </w:rPr>
        <w:t>简单来说，如果小偷的心已经定了，就不能夺回，财主如果还没有生舍</w:t>
      </w:r>
      <w:r>
        <w:rPr>
          <w:color w:val="231f20"/>
          <w:spacing w:val="-4"/>
        </w:rPr>
        <w:t>心，都可以找警察夺回，但不能自己夺；如果小偷的心还没有定，那财主就可以夺回。这个大判就是这样子。为什么？因为</w:t>
      </w:r>
      <w:r>
        <w:rPr>
          <w:rFonts w:ascii="PMingLiU" w:eastAsia="PMingLiU" w:hAnsi="PMingLiU" w:hint="eastAsia"/>
          <w:color w:val="231f20"/>
          <w:spacing w:val="-5"/>
        </w:rPr>
        <w:t>“业非通畅”</w:t>
      </w:r>
      <w:r>
        <w:rPr>
          <w:color w:val="231f20"/>
          <w:spacing w:val="-5"/>
        </w:rPr>
        <w:t>，</w:t>
      </w:r>
      <w:r>
        <w:rPr>
          <w:rFonts w:ascii="PMingLiU" w:eastAsia="PMingLiU" w:hAnsi="PMingLiU" w:hint="eastAsia"/>
          <w:color w:val="231f20"/>
          <w:spacing w:val="-5"/>
        </w:rPr>
        <w:t>“通畅”</w:t>
      </w:r>
      <w:r>
        <w:rPr>
          <w:color w:val="231f20"/>
          <w:spacing w:val="-4"/>
        </w:rPr>
        <w:t xml:space="preserve">就是成就，偷盗的业还没有成就。我们讲“偷盗具五缘成就”，第五个缘就是举离本  处，举离本处还包括小偷的心态，已经作已得想。他还没有作已得想的时候， </w:t>
      </w:r>
      <w:r>
        <w:rPr>
          <w:color w:val="231f20"/>
          <w:spacing w:val="-7"/>
        </w:rPr>
        <w:t>这个业还没有完全成就。</w:t>
      </w:r>
    </w:p>
    <w:p>
      <w:pPr>
        <w:pStyle w:val="style66"/>
        <w:spacing w:before="1"/>
        <w:rPr>
          <w:sz w:val="26"/>
        </w:rPr>
      </w:pPr>
    </w:p>
    <w:p>
      <w:pPr>
        <w:pStyle w:val="style66"/>
        <w:ind w:left="1229"/>
        <w:rPr>
          <w:rFonts w:ascii="PMingLiU" w:eastAsia="PMingLiU" w:hAnsi="PMingLiU" w:hint="eastAsia"/>
        </w:rPr>
      </w:pPr>
      <w:r>
        <w:rPr>
          <w:rFonts w:ascii="PMingLiU" w:eastAsia="PMingLiU" w:hAnsi="PMingLiU" w:hint="eastAsia"/>
          <w:color w:val="231f20"/>
          <w:spacing w:val="-7"/>
        </w:rPr>
        <w:t>“今以四句可约判之。”</w:t>
      </w:r>
    </w:p>
    <w:p>
      <w:pPr>
        <w:pStyle w:val="style66"/>
        <w:spacing w:before="1"/>
        <w:rPr>
          <w:rFonts w:ascii="PMingLiU"/>
          <w:sz w:val="32"/>
        </w:rPr>
      </w:pPr>
    </w:p>
    <w:p>
      <w:pPr>
        <w:pStyle w:val="style66"/>
        <w:spacing w:lineRule="auto" w:line="249"/>
        <w:ind w:left="787" w:right="1243" w:firstLine="442"/>
        <w:jc w:val="both"/>
        <w:rPr/>
      </w:pPr>
      <w:r>
        <w:rPr>
          <w:color w:val="231f20"/>
          <w:spacing w:val="-4"/>
        </w:rPr>
        <w:t>在律上，偷盗的业很复杂，要是搞不清楚到底可不可以去把它夺回来，可以向懂得戒律的人请教，但最主要的是小偷的心到底有没有决定得的想法。不过，不管有没有决定得，通过警察夺回来都是可以的，如果自己去抢，就得弄清楚小偷有没有作决定想。他如果没有作决定想的就可以夺回来；如果他已经</w:t>
      </w:r>
      <w:r>
        <w:rPr>
          <w:color w:val="231f20"/>
          <w:spacing w:val="-7"/>
        </w:rPr>
        <w:t>决定想了，那就得找警察来。</w:t>
      </w:r>
    </w:p>
    <w:p>
      <w:pPr>
        <w:pStyle w:val="style66"/>
        <w:spacing w:before="8"/>
        <w:rPr>
          <w:sz w:val="23"/>
        </w:rPr>
      </w:pPr>
    </w:p>
    <w:p>
      <w:pPr>
        <w:pStyle w:val="style66"/>
        <w:ind w:left="1229"/>
        <w:rPr/>
      </w:pPr>
      <w:r>
        <w:rPr>
          <w:color w:val="231f20"/>
        </w:rPr>
        <w:t>戊三、明盗相</w:t>
      </w:r>
    </w:p>
    <w:p>
      <w:pPr>
        <w:pStyle w:val="style66"/>
        <w:spacing w:before="17"/>
        <w:rPr>
          <w:sz w:val="23"/>
        </w:rPr>
      </w:pPr>
    </w:p>
    <w:p>
      <w:pPr>
        <w:pStyle w:val="style66"/>
        <w:spacing w:lineRule="auto" w:line="249"/>
        <w:ind w:left="787" w:right="1243" w:firstLine="442"/>
        <w:rPr/>
      </w:pPr>
      <w:r>
        <w:rPr>
          <w:color w:val="231f20"/>
          <w:spacing w:val="-4"/>
        </w:rPr>
        <w:t xml:space="preserve">“明盗相”就是所盗物品的形状、相貌，盗戒的范围很广，下面说明属于  </w:t>
      </w:r>
      <w:r>
        <w:rPr>
          <w:color w:val="231f20"/>
          <w:spacing w:val="-7"/>
          <w:w w:val="110"/>
        </w:rPr>
        <w:t>偷盗所收摄的情况，在日常生活当中是很容易犯盗的：</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▲《戒疏》云：“三就所盗。略举通收，情非情道，并摄尽矣。”</w:t>
      </w:r>
    </w:p>
    <w:p>
      <w:pPr>
        <w:pStyle w:val="style0"/>
        <w:spacing w:after="0"/>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5" w:firstLine="442"/>
        <w:rPr/>
      </w:pPr>
      <w:r>
        <w:rPr>
          <w:rFonts w:ascii="PMingLiU" w:eastAsia="PMingLiU" w:hAnsi="PMingLiU" w:hint="eastAsia"/>
          <w:color w:val="231f20"/>
          <w:spacing w:val="3"/>
        </w:rPr>
        <w:t>就所盗</w:t>
      </w:r>
      <w:r>
        <w:rPr>
          <w:color w:val="231f20"/>
          <w:spacing w:val="3"/>
        </w:rPr>
        <w:t>的境界来说，</w:t>
      </w:r>
      <w:r>
        <w:rPr>
          <w:rFonts w:ascii="PMingLiU" w:eastAsia="PMingLiU" w:hAnsi="PMingLiU" w:hint="eastAsia"/>
          <w:color w:val="231f20"/>
          <w:spacing w:val="3"/>
        </w:rPr>
        <w:t>“略举通收”</w:t>
      </w:r>
      <w:r>
        <w:rPr>
          <w:color w:val="231f20"/>
          <w:spacing w:val="3"/>
        </w:rPr>
        <w:t>，总体来说，分为有情和无情这两种</w:t>
      </w:r>
      <w:r>
        <w:rPr>
          <w:color w:val="231f20"/>
        </w:rPr>
        <w:t>境界。</w:t>
      </w:r>
    </w:p>
    <w:p>
      <w:pPr>
        <w:pStyle w:val="style66"/>
        <w:spacing w:before="11"/>
        <w:rPr>
          <w:sz w:val="25"/>
        </w:rPr>
      </w:pPr>
    </w:p>
    <w:p>
      <w:pPr>
        <w:pStyle w:val="style66"/>
        <w:spacing w:before="1" w:lineRule="auto" w:line="312"/>
        <w:ind w:left="787" w:right="1245" w:firstLine="442"/>
        <w:rPr>
          <w:rFonts w:ascii="PMingLiU" w:eastAsia="PMingLiU" w:hAnsi="PMingLiU" w:hint="eastAsia"/>
        </w:rPr>
      </w:pPr>
      <w:r>
        <w:rPr>
          <w:rFonts w:ascii="PMingLiU" w:eastAsia="PMingLiU" w:hAnsi="PMingLiU" w:hint="eastAsia"/>
          <w:color w:val="231f20"/>
          <w:spacing w:val="3"/>
        </w:rPr>
        <w:t>“如《明了论》解云。盗义极多。且约六根起非法行，若偷六大亦犯重</w:t>
      </w:r>
      <w:r>
        <w:rPr>
          <w:rFonts w:ascii="PMingLiU" w:eastAsia="PMingLiU" w:hAnsi="PMingLiU" w:hint="eastAsia"/>
          <w:color w:val="231f20"/>
          <w:spacing w:val="-7"/>
        </w:rPr>
        <w:t>罪。”</w:t>
      </w:r>
    </w:p>
    <w:p>
      <w:pPr>
        <w:pStyle w:val="style66"/>
        <w:spacing w:before="2"/>
        <w:rPr>
          <w:rFonts w:ascii="PMingLiU"/>
          <w:sz w:val="15"/>
        </w:rPr>
      </w:pPr>
    </w:p>
    <w:p>
      <w:pPr>
        <w:pStyle w:val="style0"/>
        <w:spacing w:before="102" w:lineRule="auto" w:line="204"/>
        <w:ind w:left="2527" w:right="1658" w:firstLine="0"/>
        <w:jc w:val="both"/>
        <w:rPr>
          <w:rFonts w:ascii="宋体" w:eastAsia="宋体" w:hAnsi="宋体" w:hint="eastAsia"/>
          <w:sz w:val="21"/>
        </w:rPr>
      </w:pPr>
      <w:r>
        <w:rPr/>
        <w:pict>
          <v:group id="8807" filled="f" stroked="f" style="position:absolute;margin-left:73.7pt;margin-top:10.17pt;width:79.2pt;height:169.8pt;z-index:-2147482394;mso-position-horizontal-relative:page;mso-position-vertical-relative:text;mso-width-relative:page;mso-height-relative:page;mso-wrap-distance-left:0.0pt;mso-wrap-distance-right:0.0pt;visibility:visible;" coordsize="1584,3396" coordorigin="1474,203">
            <v:line id="8808" stroked="t" from="2079.0pt,2789.0pt" to="2079.0pt,3598.0pt" style="position:absolute;z-index:1281;mso-position-horizontal-relative:text;mso-position-vertical-relative:text;mso-width-relative:page;mso-height-relative:page;visibility:visible;">
              <v:stroke color="#231f20" weight="0.4pt"/>
              <v:fill/>
            </v:line>
            <v:line id="8809" stroked="t" from="2075.0pt,2790.0pt" to="2149.0pt,2790.0pt" style="position:absolute;z-index:1282;mso-position-horizontal-relative:text;mso-position-vertical-relative:text;mso-width-relative:page;mso-height-relative:page;visibility:visible;">
              <v:stroke color="#231f20" weight="0.4pt"/>
              <v:fill/>
            </v:line>
            <v:line id="8810" stroked="t" from="2075.0pt,3595.0pt" to="2150.0pt,3595.0pt" style="position:absolute;z-index:1283;mso-position-horizontal-relative:text;mso-position-vertical-relative:text;mso-width-relative:page;mso-height-relative:page;visibility:visible;">
              <v:stroke color="#231f20" weight="0.4pt"/>
              <v:fill/>
            </v:line>
            <v:line id="8811" stroked="t" from="1989.0pt,3118.0pt" to="2078.0pt,3118.0pt" style="position:absolute;z-index:1284;mso-position-horizontal-relative:text;mso-position-vertical-relative:text;mso-width-relative:page;mso-height-relative:page;visibility:visible;">
              <v:stroke color="#231f20" weight="0.4pt"/>
              <v:fill/>
            </v:line>
            <v:rect id="8812" filled="f" stroked="t" style="position:absolute;left:1540;top:2989;width:450;height:232;z-index:1285;mso-position-horizontal-relative:text;mso-position-vertical-relative:text;mso-width-relative:page;mso-height-relative:page;visibility:visible;">
              <v:stroke color="#231f20" weight="0.4pt"/>
              <v:fill/>
            </v:rect>
            <v:line id="8813" stroked="t" from="2081.0pt,314.0pt" to="2081.0pt,2110.0pt" style="position:absolute;z-index:1286;mso-position-horizontal-relative:text;mso-position-vertical-relative:text;mso-width-relative:page;mso-height-relative:page;visibility:visible;">
              <v:stroke color="#231f20" weight="0.4pt"/>
              <v:fill/>
            </v:line>
            <v:line id="8814" stroked="t" from="2077.0pt,318.0pt" to="2152.0pt,318.0pt" style="position:absolute;z-index:1287;mso-position-horizontal-relative:text;mso-position-vertical-relative:text;mso-width-relative:page;mso-height-relative:page;visibility:visible;">
              <v:stroke color="#231f20" weight="0.4pt"/>
              <v:fill/>
            </v:line>
            <v:line id="8815" stroked="t" from="2077.0pt,2106.0pt" to="2152.0pt,2106.0pt" style="position:absolute;z-index:1288;mso-position-horizontal-relative:text;mso-position-vertical-relative:text;mso-width-relative:page;mso-height-relative:page;visibility:visible;">
              <v:stroke color="#231f20" weight="0.4pt"/>
              <v:fill/>
            </v:line>
            <v:line id="8816" stroked="t" from="2077.0pt,1652.0pt" to="2152.0pt,1652.0pt" style="position:absolute;z-index:1289;mso-position-horizontal-relative:text;mso-position-vertical-relative:text;mso-width-relative:page;mso-height-relative:page;visibility:visible;">
              <v:stroke color="#231f20" weight="0.4pt"/>
              <v:fill/>
            </v:line>
            <v:line id="8817" stroked="t" from="2077.0pt,1198.0pt" to="2152.0pt,1198.0pt" style="position:absolute;z-index:1290;mso-position-horizontal-relative:text;mso-position-vertical-relative:text;mso-width-relative:page;mso-height-relative:page;visibility:visible;">
              <v:stroke color="#231f20" weight="0.4pt"/>
              <v:fill/>
            </v:line>
            <v:line id="8818" stroked="t" from="1991.0pt,1278.0pt" to="2081.0pt,1278.0pt" style="position:absolute;z-index:1291;mso-position-horizontal-relative:text;mso-position-vertical-relative:text;mso-width-relative:page;mso-height-relative:page;visibility:visible;">
              <v:stroke color="#231f20" weight="0.4pt"/>
              <v:fill/>
            </v:line>
            <v:rect id="8819" filled="f" stroked="t" style="position:absolute;left:1540;top:1158;width:450;height:232;z-index:1292;mso-position-horizontal-relative:text;mso-position-vertical-relative:text;mso-width-relative:page;mso-height-relative:page;visibility:visible;">
              <v:stroke color="#231f20" weight="0.4pt"/>
              <v:fill/>
            </v:rect>
            <v:line id="8820" stroked="t" from="1478.0pt,1271.0pt" to="1478.0pt,3117.0pt" style="position:absolute;z-index:1293;mso-position-horizontal-relative:text;mso-position-vertical-relative:text;mso-width-relative:page;mso-height-relative:page;visibility:visible;">
              <v:stroke color="#231f20" weight="0.4pt"/>
              <v:fill/>
            </v:line>
            <v:line id="8821" stroked="t" from="1474.0pt,1275.0pt" to="1537.0pt,1275.0pt" style="position:absolute;z-index:1294;mso-position-horizontal-relative:text;mso-position-vertical-relative:text;mso-width-relative:page;mso-height-relative:page;visibility:visible;">
              <v:stroke color="#231f20" weight="0.4pt"/>
              <v:fill/>
            </v:line>
            <v:line id="8822" stroked="t" from="1474.0pt,3113.0pt" to="1537.0pt,3113.0pt" style="position:absolute;z-index:1295;mso-position-horizontal-relative:text;mso-position-vertical-relative:text;mso-width-relative:page;mso-height-relative:page;visibility:visible;">
              <v:stroke color="#231f20" weight="0.4pt"/>
              <v:fill/>
            </v:line>
            <v:shape id="8823" type="#_x0000_t202" filled="f" stroked="f" style="position:absolute;left:1555;top:1168;width:438;height:227;z-index:129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六根</w:t>
                    </w:r>
                  </w:p>
                </w:txbxContent>
              </v:textbox>
            </v:shape>
            <v:shape id="8824" type="#_x0000_t202" filled="f" stroked="f" style="position:absolute;left:1555;top:2999;width:438;height:227;z-index:129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六大</w:t>
                    </w:r>
                  </w:p>
                </w:txbxContent>
              </v:textbox>
            </v:shape>
            <v:shape id="8825" type="#_x0000_t202" filled="f" style="position:absolute;left:2127;top:2668;width:924;height:232;z-index:1298;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4"/>
                      <w:ind w:left="61" w:right="0" w:firstLine="0"/>
                      <w:jc w:val="left"/>
                      <w:rPr>
                        <w:rFonts w:ascii="宋体" w:eastAsia="宋体" w:hint="eastAsia"/>
                        <w:sz w:val="21"/>
                      </w:rPr>
                    </w:pPr>
                    <w:r>
                      <w:rPr>
                        <w:rFonts w:ascii="宋体" w:eastAsia="宋体" w:hint="eastAsia"/>
                        <w:color w:val="231f20"/>
                        <w:sz w:val="21"/>
                      </w:rPr>
                      <w:t>略指前三</w:t>
                    </w:r>
                  </w:p>
                </w:txbxContent>
              </v:textbox>
            </v:shape>
            <v:shape id="8826" type="#_x0000_t202" filled="f" style="position:absolute;left:2139;top:2006;width:696;height:232;z-index:1299;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4"/>
                      <w:ind w:left="52" w:right="0" w:firstLine="0"/>
                      <w:jc w:val="left"/>
                      <w:rPr>
                        <w:rFonts w:ascii="宋体" w:eastAsia="宋体" w:hint="eastAsia"/>
                        <w:sz w:val="21"/>
                      </w:rPr>
                    </w:pPr>
                    <w:r>
                      <w:rPr>
                        <w:rFonts w:ascii="宋体" w:eastAsia="宋体" w:hint="eastAsia"/>
                        <w:color w:val="231f20"/>
                        <w:sz w:val="21"/>
                      </w:rPr>
                      <w:t>意盗法</w:t>
                    </w:r>
                  </w:p>
                </w:txbxContent>
              </v:textbox>
            </v:shape>
            <v:shape id="8827" type="#_x0000_t202" filled="f" style="position:absolute;left:2139;top:1532;width:915;height:232;z-index:1300;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4"/>
                      <w:ind w:left="52" w:right="0" w:firstLine="0"/>
                      <w:jc w:val="left"/>
                      <w:rPr>
                        <w:rFonts w:ascii="宋体" w:eastAsia="宋体" w:hint="eastAsia"/>
                        <w:sz w:val="21"/>
                      </w:rPr>
                    </w:pPr>
                    <w:r>
                      <w:rPr>
                        <w:rFonts w:ascii="宋体" w:eastAsia="宋体" w:hint="eastAsia"/>
                        <w:color w:val="231f20"/>
                        <w:sz w:val="21"/>
                      </w:rPr>
                      <w:t>略指三尘</w:t>
                    </w:r>
                  </w:p>
                </w:txbxContent>
              </v:textbox>
            </v:shape>
            <v:shape id="8828" type="#_x0000_t202" filled="f" style="position:absolute;left:2139;top:1144;width:696;height:213;z-index:1301;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188"/>
                      <w:ind w:left="52" w:right="0" w:firstLine="0"/>
                      <w:jc w:val="left"/>
                      <w:rPr>
                        <w:rFonts w:ascii="宋体" w:eastAsia="宋体" w:hint="eastAsia"/>
                        <w:sz w:val="21"/>
                      </w:rPr>
                    </w:pPr>
                    <w:r>
                      <w:rPr>
                        <w:rFonts w:ascii="宋体" w:eastAsia="宋体" w:hint="eastAsia"/>
                        <w:color w:val="231f20"/>
                        <w:sz w:val="21"/>
                      </w:rPr>
                      <w:t>耳盗声</w:t>
                    </w:r>
                  </w:p>
                </w:txbxContent>
              </v:textbox>
            </v:shape>
            <v:shape id="8829" type="#_x0000_t202" filled="f" style="position:absolute;left:2139;top:207;width:696;height:232;z-index:1302;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4"/>
                      <w:ind w:left="37" w:right="0" w:firstLine="0"/>
                      <w:jc w:val="left"/>
                      <w:rPr>
                        <w:rFonts w:ascii="宋体" w:eastAsia="宋体" w:hint="eastAsia"/>
                        <w:sz w:val="21"/>
                      </w:rPr>
                    </w:pPr>
                    <w:r>
                      <w:rPr>
                        <w:rFonts w:ascii="宋体" w:eastAsia="宋体" w:hint="eastAsia"/>
                        <w:color w:val="231f20"/>
                        <w:sz w:val="21"/>
                      </w:rPr>
                      <w:t>眼盗色</w:t>
                    </w:r>
                  </w:p>
                </w:txbxContent>
              </v:textbox>
            </v:shape>
            <v:fill/>
          </v:group>
        </w:pict>
      </w:r>
      <w:r>
        <w:rPr/>
        <w:pict>
          <v:line id="8830" stroked="t" from="141.6699pt,16.429943pt" to="147.05591pt,16.429943pt" style="position:absolute;z-index:275;mso-position-horizontal-relative:page;mso-position-vertical-relative:text;mso-width-relative:page;mso-height-relative:page;mso-wrap-distance-left:0.0pt;mso-wrap-distance-right:0.0pt;visibility:visible;">
            <v:stroke color="#231f20" weight="0.4pt"/>
            <v:fill/>
          </v:line>
        </w:pict>
      </w:r>
      <w:r>
        <w:rPr>
          <w:rFonts w:ascii="宋体" w:eastAsia="宋体" w:hAnsi="宋体" w:hint="eastAsia"/>
          <w:color w:val="231f20"/>
          <w:spacing w:val="8"/>
          <w:w w:val="95"/>
          <w:sz w:val="21"/>
        </w:rPr>
        <w:t xml:space="preserve">“如诸仙人是胸行师，有人蛇螫，作仙人书见者皆愈， 然须价直。比丘被害偷看，不问损与不损，看时即犯。 以此例诸秘方要术不许人传，偷见违恼，何啻在五。所 </w:t>
      </w:r>
      <w:r>
        <w:rPr>
          <w:rFonts w:ascii="宋体" w:eastAsia="宋体" w:hAnsi="宋体" w:hint="eastAsia"/>
          <w:color w:val="231f20"/>
          <w:sz w:val="21"/>
        </w:rPr>
        <w:t>谓眼盗。下根例之。</w:t>
      </w:r>
    </w:p>
    <w:p>
      <w:pPr>
        <w:pStyle w:val="style0"/>
        <w:spacing w:before="61"/>
        <w:ind w:left="2511" w:right="0" w:firstLine="0"/>
        <w:jc w:val="left"/>
        <w:rPr>
          <w:rFonts w:ascii="宋体" w:eastAsia="宋体" w:hint="eastAsia"/>
          <w:sz w:val="21"/>
        </w:rPr>
      </w:pPr>
      <w:r>
        <w:rPr/>
        <w:pict>
          <v:line id="8831" stroked="t" from="141.6699pt,9.356293pt" to="147.05591pt,9.356293pt" style="position:absolute;z-index:276;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z w:val="21"/>
        </w:rPr>
        <w:t>如诵咒治病，欲学须直，比丘密听计直犯重。</w:t>
      </w:r>
    </w:p>
    <w:p>
      <w:pPr>
        <w:pStyle w:val="style0"/>
        <w:spacing w:before="178"/>
        <w:ind w:left="2732" w:right="0" w:firstLine="0"/>
        <w:jc w:val="left"/>
        <w:rPr>
          <w:rFonts w:ascii="宋体" w:eastAsia="宋体" w:hint="eastAsia"/>
          <w:sz w:val="21"/>
        </w:rPr>
      </w:pPr>
      <w:r>
        <w:rPr/>
        <w:pict>
          <v:line id="8832" stroked="t" from="152.6031pt,15.204854pt" to="157.9891pt,15.204854pt" style="position:absolute;z-index:278;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z w:val="21"/>
        </w:rPr>
        <w:t>偷嗅尝触亦例此知。</w:t>
      </w:r>
    </w:p>
    <w:p>
      <w:pPr>
        <w:pStyle w:val="style0"/>
        <w:spacing w:before="129" w:lineRule="auto" w:line="204"/>
        <w:ind w:left="2511" w:right="2141" w:firstLine="0"/>
        <w:jc w:val="left"/>
        <w:rPr>
          <w:rFonts w:ascii="宋体" w:eastAsia="宋体" w:hint="eastAsia"/>
          <w:sz w:val="21"/>
        </w:rPr>
      </w:pPr>
      <w:r>
        <w:rPr/>
        <w:pict>
          <v:line id="8833" stroked="t" from="141.6699pt,16.558605pt" to="147.05591pt,16.558605pt" style="position:absolute;z-index:277;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pacing w:val="6"/>
          <w:w w:val="95"/>
          <w:sz w:val="21"/>
        </w:rPr>
        <w:t xml:space="preserve">若要方术病缘即差，得直方与得直听写，比丘受学 </w:t>
      </w:r>
      <w:r>
        <w:rPr>
          <w:rFonts w:ascii="宋体" w:eastAsia="宋体" w:hint="eastAsia"/>
          <w:color w:val="231f20"/>
          <w:sz w:val="21"/>
        </w:rPr>
        <w:t>心缘得差不与价直，故犯重也。</w:t>
      </w:r>
    </w:p>
    <w:p>
      <w:pPr>
        <w:pStyle w:val="style66"/>
        <w:rPr>
          <w:rFonts w:ascii="宋体"/>
          <w:sz w:val="16"/>
        </w:rPr>
      </w:pPr>
    </w:p>
    <w:p>
      <w:pPr>
        <w:pStyle w:val="style0"/>
        <w:spacing w:before="70"/>
        <w:ind w:left="2732" w:right="0" w:firstLine="0"/>
        <w:jc w:val="left"/>
        <w:rPr>
          <w:rFonts w:ascii="宋体" w:eastAsia="宋体" w:hAnsi="宋体" w:hint="eastAsia"/>
          <w:sz w:val="21"/>
        </w:rPr>
      </w:pPr>
      <w:r>
        <w:rPr/>
        <w:pict>
          <v:line id="8834" stroked="t" from="152.6031pt,9.800664pt" to="157.9891pt,9.800664pt" style="position:absolute;z-index:279;mso-position-horizontal-relative:page;mso-position-vertical-relative:text;mso-width-relative:page;mso-height-relative:page;mso-wrap-distance-left:0.0pt;mso-wrap-distance-right:0.0pt;visibility:visible;">
            <v:stroke color="#231f20" weight="0.4pt"/>
            <v:fill/>
          </v:line>
        </w:pict>
      </w:r>
      <w:r>
        <w:rPr>
          <w:rFonts w:ascii="宋体" w:eastAsia="宋体" w:hAnsi="宋体" w:hint="eastAsia"/>
          <w:color w:val="231f20"/>
          <w:w w:val="95"/>
          <w:sz w:val="21"/>
        </w:rPr>
        <w:t>“次约六界。前地水火可知。</w:t>
      </w:r>
    </w:p>
    <w:p>
      <w:pPr>
        <w:pStyle w:val="style0"/>
        <w:spacing w:before="165" w:lineRule="auto" w:line="343"/>
        <w:ind w:left="3346" w:right="1249" w:firstLine="0"/>
        <w:jc w:val="left"/>
        <w:rPr>
          <w:rFonts w:ascii="宋体" w:eastAsia="宋体" w:hint="eastAsia"/>
          <w:sz w:val="21"/>
        </w:rPr>
      </w:pPr>
      <w:r>
        <w:rPr/>
        <w:pict>
          <v:group id="8835" filled="f" stroked="f" style="position:absolute;margin-left:106.16pt;margin-top:8.97pt;width:82.55pt;height:49.15pt;z-index:274;mso-position-horizontal-relative:page;mso-position-vertical-relative:text;mso-width-relative:page;mso-height-relative:page;mso-wrap-distance-left:0.0pt;mso-wrap-distance-right:0.0pt;visibility:visible;" coordsize="1651,983" coordorigin="2123,179">
            <v:line id="8836" stroked="t" from="3142.0pt,298.0pt" to="3142.0pt,1037.0pt" style="position:absolute;z-index:1303;mso-position-horizontal-relative:text;mso-position-vertical-relative:text;mso-width-relative:page;mso-height-relative:page;visibility:visible;">
              <v:stroke color="#231f20" weight="0.4pt"/>
              <v:fill/>
            </v:line>
            <v:line id="8837" stroked="t" from="3138.0pt,299.0pt" to="3213.0pt,299.0pt" style="position:absolute;z-index:1304;mso-position-horizontal-relative:text;mso-position-vertical-relative:text;mso-width-relative:page;mso-height-relative:page;visibility:visible;">
              <v:stroke color="#231f20" weight="0.4pt"/>
              <v:fill/>
            </v:line>
            <v:line id="8838" stroked="t" from="3138.0pt,1034.0pt" to="3213.0pt,1034.0pt" style="position:absolute;z-index:1305;mso-position-horizontal-relative:text;mso-position-vertical-relative:text;mso-width-relative:page;mso-height-relative:page;visibility:visible;">
              <v:stroke color="#231f20" weight="0.4pt"/>
              <v:fill/>
            </v:line>
            <v:line id="8839" stroked="t" from="3050.0pt,659.0pt" to="3213.0pt,659.0pt" style="position:absolute;z-index:1306;mso-position-horizontal-relative:text;mso-position-vertical-relative:text;mso-width-relative:page;mso-height-relative:page;visibility:visible;">
              <v:stroke color="#231f20" weight="0.4pt"/>
              <v:fill/>
            </v:line>
            <v:line id="8840" stroked="t" from="3666.0pt,291.0pt" to="3774.0pt,291.0pt" style="position:absolute;z-index:1307;mso-position-horizontal-relative:text;mso-position-vertical-relative:text;mso-width-relative:page;mso-height-relative:page;visibility:visible;">
              <v:stroke color="#231f20" weight="0.4pt"/>
              <v:fill/>
            </v:line>
            <v:rect id="8841" filled="f" stroked="t" style="position:absolute;left:3214;top:183;width:450;height:232;z-index:1308;mso-position-horizontal-relative:text;mso-position-vertical-relative:text;mso-width-relative:page;mso-height-relative:page;visibility:visible;">
              <v:stroke color="#231f20" weight="0.4pt"/>
              <v:fill/>
            </v:rect>
            <v:line id="8842" stroked="t" from="3666.0pt,1042.0pt" to="3774.0pt,1042.0pt" style="position:absolute;z-index:1309;mso-position-horizontal-relative:text;mso-position-vertical-relative:text;mso-width-relative:page;mso-height-relative:page;visibility:visible;">
              <v:stroke color="#231f20" weight="0.4pt"/>
              <v:fill/>
            </v:line>
            <v:rect id="8843" filled="f" stroked="t" style="position:absolute;left:3214;top:923;width:450;height:232;z-index:1310;mso-position-horizontal-relative:text;mso-position-vertical-relative:text;mso-width-relative:page;mso-height-relative:page;visibility:visible;">
              <v:stroke color="#231f20" weight="0.4pt"/>
              <v:fill/>
            </v:rect>
            <v:shape id="8844" type="#_x0000_t202" filled="f" stroked="f" style="position:absolute;left:3230;top:194;width:438;height:227;z-index:131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盗风</w:t>
                    </w:r>
                  </w:p>
                </w:txbxContent>
              </v:textbox>
            </v:shape>
            <v:shape id="8845" type="#_x0000_t202" filled="f" stroked="f" style="position:absolute;left:3230;top:934;width:438;height:227;z-index:131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7"/>
                      <w:ind w:left="0" w:right="0" w:firstLine="0"/>
                      <w:jc w:val="left"/>
                      <w:rPr>
                        <w:rFonts w:ascii="宋体" w:eastAsia="宋体" w:hint="eastAsia"/>
                        <w:sz w:val="21"/>
                      </w:rPr>
                    </w:pPr>
                    <w:r>
                      <w:rPr>
                        <w:rFonts w:ascii="宋体" w:eastAsia="宋体" w:hint="eastAsia"/>
                        <w:color w:val="231f20"/>
                        <w:sz w:val="21"/>
                      </w:rPr>
                      <w:t>盗识</w:t>
                    </w:r>
                  </w:p>
                </w:txbxContent>
              </v:textbox>
            </v:shape>
            <v:shape id="8846" type="#_x0000_t202" filled="f" style="position:absolute;left:3196;top:545;width:468;height:232;z-index:1313;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4"/>
                      <w:ind w:left="29" w:right="0" w:firstLine="0"/>
                      <w:jc w:val="left"/>
                      <w:rPr>
                        <w:rFonts w:ascii="宋体" w:eastAsia="宋体" w:hint="eastAsia"/>
                        <w:sz w:val="21"/>
                      </w:rPr>
                    </w:pPr>
                    <w:r>
                      <w:rPr>
                        <w:rFonts w:ascii="宋体" w:eastAsia="宋体" w:hint="eastAsia"/>
                        <w:color w:val="231f20"/>
                        <w:sz w:val="21"/>
                      </w:rPr>
                      <w:t>盗空</w:t>
                    </w:r>
                  </w:p>
                </w:txbxContent>
              </v:textbox>
            </v:shape>
            <v:shape id="8847" type="#_x0000_t202" filled="f" style="position:absolute;left:2127;top:545;width:924;height:232;z-index:1314;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4"/>
                      <w:ind w:left="61" w:right="0" w:firstLine="0"/>
                      <w:jc w:val="left"/>
                      <w:rPr>
                        <w:rFonts w:ascii="宋体" w:eastAsia="宋体" w:hint="eastAsia"/>
                        <w:sz w:val="21"/>
                      </w:rPr>
                    </w:pPr>
                    <w:r>
                      <w:rPr>
                        <w:rFonts w:ascii="宋体" w:eastAsia="宋体" w:hint="eastAsia"/>
                        <w:color w:val="231f20"/>
                        <w:sz w:val="21"/>
                      </w:rPr>
                      <w:t>引释后三</w:t>
                    </w:r>
                  </w:p>
                </w:txbxContent>
              </v:textbox>
            </v:shape>
            <v:fill/>
          </v:group>
        </w:pict>
      </w:r>
      <w:r>
        <w:rPr/>
        <w:pict>
          <v:line id="8848" stroked="t" from="183.3024pt,33.809654pt" to="188.6884pt,33.809654pt" style="position:absolute;z-index:280;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pacing w:val="-1"/>
          <w:w w:val="95"/>
          <w:sz w:val="21"/>
        </w:rPr>
        <w:t xml:space="preserve">如律中有咒扇药涂，比丘偷摇不与价直，是谓盗风。 </w:t>
      </w:r>
      <w:r>
        <w:rPr>
          <w:rFonts w:ascii="宋体" w:eastAsia="宋体" w:hint="eastAsia"/>
          <w:color w:val="231f20"/>
          <w:sz w:val="21"/>
        </w:rPr>
        <w:t>若起阁斜临，妨他起造，是名盗空。</w:t>
      </w:r>
    </w:p>
    <w:p>
      <w:pPr>
        <w:pStyle w:val="style0"/>
        <w:spacing w:before="13" w:lineRule="auto" w:line="204"/>
        <w:ind w:left="3346" w:right="1237" w:firstLine="0"/>
        <w:jc w:val="both"/>
        <w:rPr>
          <w:rFonts w:ascii="宋体" w:eastAsia="宋体" w:hAnsi="宋体" w:hint="eastAsia"/>
          <w:sz w:val="21"/>
        </w:rPr>
      </w:pPr>
      <w:r>
        <w:rPr>
          <w:rFonts w:ascii="宋体" w:eastAsia="宋体" w:hAnsi="宋体" w:hint="eastAsia"/>
          <w:color w:val="231f20"/>
          <w:w w:val="95"/>
          <w:sz w:val="21"/>
        </w:rPr>
        <w:t xml:space="preserve">智者识界也，人有伎俩不空度他得直方与，比丘方便 </w:t>
      </w:r>
      <w:r>
        <w:rPr>
          <w:rFonts w:ascii="宋体" w:eastAsia="宋体" w:hAnsi="宋体" w:hint="eastAsia"/>
          <w:color w:val="231f20"/>
          <w:spacing w:val="9"/>
          <w:w w:val="95"/>
          <w:sz w:val="21"/>
        </w:rPr>
        <w:t xml:space="preserve">就他学得不与价直，即盗识也。识不可盗，以无形 </w:t>
      </w:r>
      <w:r>
        <w:rPr>
          <w:rFonts w:ascii="宋体" w:eastAsia="宋体" w:hAnsi="宋体" w:hint="eastAsia"/>
          <w:color w:val="231f20"/>
          <w:sz w:val="21"/>
        </w:rPr>
        <w:t>故，但可从缘盗其智用耳。”</w:t>
      </w:r>
    </w:p>
    <w:p>
      <w:pPr>
        <w:pStyle w:val="style66"/>
        <w:spacing w:before="5"/>
        <w:rPr>
          <w:rFonts w:ascii="宋体"/>
          <w:sz w:val="27"/>
        </w:rPr>
      </w:pPr>
    </w:p>
    <w:p>
      <w:pPr>
        <w:pStyle w:val="style66"/>
        <w:spacing w:before="35" w:lineRule="auto" w:line="249"/>
        <w:ind w:left="787" w:right="1247" w:firstLine="442"/>
        <w:jc w:val="both"/>
        <w:rPr/>
      </w:pPr>
      <w:r>
        <w:rPr>
          <w:color w:val="231f20"/>
          <w:spacing w:val="-5"/>
        </w:rPr>
        <w:t>像律藏的《二十二明了论》所说，构成盗的内涵是很广泛的，叫</w:t>
      </w:r>
      <w:r>
        <w:rPr>
          <w:rFonts w:ascii="PMingLiU" w:eastAsia="PMingLiU" w:hAnsi="PMingLiU" w:hint="eastAsia"/>
          <w:color w:val="231f20"/>
          <w:spacing w:val="-4"/>
        </w:rPr>
        <w:t>“盗义极多”</w:t>
      </w:r>
      <w:r>
        <w:rPr>
          <w:color w:val="231f20"/>
          <w:spacing w:val="-4"/>
        </w:rPr>
        <w:t>。首先</w:t>
      </w:r>
      <w:r>
        <w:rPr>
          <w:rFonts w:ascii="PMingLiU" w:eastAsia="PMingLiU" w:hAnsi="PMingLiU" w:hint="eastAsia"/>
          <w:color w:val="231f20"/>
          <w:spacing w:val="-4"/>
        </w:rPr>
        <w:t>约</w:t>
      </w:r>
      <w:r>
        <w:rPr>
          <w:color w:val="231f20"/>
          <w:spacing w:val="-4"/>
        </w:rPr>
        <w:t>着</w:t>
      </w:r>
      <w:r>
        <w:rPr>
          <w:rFonts w:ascii="PMingLiU" w:eastAsia="PMingLiU" w:hAnsi="PMingLiU" w:hint="eastAsia"/>
          <w:color w:val="231f20"/>
          <w:spacing w:val="-4"/>
        </w:rPr>
        <w:t>六根起非法行</w:t>
      </w:r>
      <w:r>
        <w:rPr>
          <w:color w:val="231f20"/>
          <w:spacing w:val="-4"/>
        </w:rPr>
        <w:t>，或者</w:t>
      </w:r>
      <w:r>
        <w:rPr>
          <w:rFonts w:ascii="PMingLiU" w:eastAsia="PMingLiU" w:hAnsi="PMingLiU" w:hint="eastAsia"/>
          <w:color w:val="231f20"/>
          <w:spacing w:val="-4"/>
        </w:rPr>
        <w:t>偷六大</w:t>
      </w:r>
      <w:r>
        <w:rPr>
          <w:color w:val="231f20"/>
          <w:spacing w:val="-4"/>
        </w:rPr>
        <w:t>，都</w:t>
      </w:r>
      <w:r>
        <w:rPr>
          <w:rFonts w:ascii="PMingLiU" w:eastAsia="PMingLiU" w:hAnsi="PMingLiU" w:hint="eastAsia"/>
          <w:color w:val="231f20"/>
          <w:spacing w:val="-4"/>
        </w:rPr>
        <w:t>犯重罪</w:t>
      </w:r>
      <w:r>
        <w:rPr>
          <w:color w:val="231f20"/>
          <w:spacing w:val="-4"/>
        </w:rPr>
        <w:t>。所以下面分别解释什</w:t>
      </w:r>
      <w:r>
        <w:rPr>
          <w:color w:val="231f20"/>
          <w:spacing w:val="-7"/>
        </w:rPr>
        <w:t>么叫“约六根、盗六大”的意思。首先就约着六根来解释。</w:t>
      </w:r>
    </w:p>
    <w:p>
      <w:pPr>
        <w:pStyle w:val="style66"/>
        <w:spacing w:before="14"/>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“眼盗色：如诸仙人是胸行师，有人蛇螫，作仙人书见者皆愈，然须价直。比丘被害偷看，不问损与不损，看时即犯。”</w:t>
      </w:r>
    </w:p>
    <w:p>
      <w:pPr>
        <w:pStyle w:val="style0"/>
        <w:spacing w:after="0" w:lineRule="auto" w:line="312"/>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5" w:firstLine="442"/>
        <w:jc w:val="both"/>
        <w:rPr/>
      </w:pPr>
      <w:r>
        <w:rPr>
          <w:color w:val="231f20"/>
          <w:spacing w:val="-5"/>
        </w:rPr>
        <w:t>例如有修仙的</w:t>
      </w:r>
      <w:r>
        <w:rPr>
          <w:rFonts w:ascii="PMingLiU" w:eastAsia="PMingLiU" w:hAnsi="PMingLiU" w:hint="eastAsia"/>
          <w:color w:val="231f20"/>
          <w:spacing w:val="-5"/>
        </w:rPr>
        <w:t>仙人</w:t>
      </w:r>
      <w:r>
        <w:rPr>
          <w:color w:val="231f20"/>
          <w:spacing w:val="-4"/>
        </w:rPr>
        <w:t>，他</w:t>
      </w:r>
      <w:r>
        <w:rPr>
          <w:rFonts w:ascii="PMingLiU" w:eastAsia="PMingLiU" w:hAnsi="PMingLiU" w:hint="eastAsia"/>
          <w:color w:val="231f20"/>
          <w:spacing w:val="-4"/>
        </w:rPr>
        <w:t>是胸行师</w:t>
      </w:r>
      <w:r>
        <w:rPr>
          <w:color w:val="231f20"/>
          <w:spacing w:val="-4"/>
        </w:rPr>
        <w:t>，“胸行”就是蛇，因为蛇都是腹胸贴着  地而走，所以叫胸行，被蛇咬了之后，专门治蛇毒的仙人叫胸行师。</w:t>
      </w:r>
      <w:r>
        <w:rPr>
          <w:rFonts w:ascii="PMingLiU" w:eastAsia="PMingLiU" w:hAnsi="PMingLiU" w:hint="eastAsia"/>
          <w:color w:val="231f20"/>
          <w:spacing w:val="-4"/>
        </w:rPr>
        <w:t>有人</w:t>
      </w:r>
      <w:r>
        <w:rPr>
          <w:color w:val="231f20"/>
          <w:spacing w:val="-4"/>
        </w:rPr>
        <w:t>被毒</w:t>
      </w:r>
      <w:r>
        <w:rPr>
          <w:rFonts w:ascii="PMingLiU" w:eastAsia="PMingLiU" w:hAnsi="PMingLiU" w:hint="eastAsia"/>
          <w:color w:val="231f20"/>
          <w:spacing w:val="-4"/>
        </w:rPr>
        <w:t>蛇咬</w:t>
      </w:r>
      <w:r>
        <w:rPr>
          <w:color w:val="231f20"/>
          <w:spacing w:val="-4"/>
        </w:rPr>
        <w:t>了一口，看他所写加持过的</w:t>
      </w:r>
      <w:r>
        <w:rPr>
          <w:rFonts w:ascii="PMingLiU" w:eastAsia="PMingLiU" w:hAnsi="PMingLiU" w:hint="eastAsia"/>
          <w:color w:val="231f20"/>
          <w:spacing w:val="-4"/>
        </w:rPr>
        <w:t>书</w:t>
      </w:r>
      <w:r>
        <w:rPr>
          <w:color w:val="231f20"/>
          <w:spacing w:val="-4"/>
        </w:rPr>
        <w:t>，毒就能去掉，</w:t>
      </w:r>
      <w:r>
        <w:rPr>
          <w:rFonts w:ascii="PMingLiU" w:eastAsia="PMingLiU" w:hAnsi="PMingLiU" w:hint="eastAsia"/>
          <w:color w:val="231f20"/>
          <w:spacing w:val="-4"/>
        </w:rPr>
        <w:t>“然须价直”</w:t>
      </w:r>
      <w:r>
        <w:rPr>
          <w:color w:val="231f20"/>
          <w:spacing w:val="-4"/>
        </w:rPr>
        <w:t>，但要付钱， 不是免费看的。</w:t>
      </w:r>
      <w:r>
        <w:rPr>
          <w:rFonts w:ascii="PMingLiU" w:eastAsia="PMingLiU" w:hAnsi="PMingLiU" w:hint="eastAsia"/>
          <w:color w:val="231f20"/>
          <w:spacing w:val="-4"/>
        </w:rPr>
        <w:t>“比丘被害偷看”</w:t>
      </w:r>
      <w:r>
        <w:rPr>
          <w:color w:val="231f20"/>
          <w:spacing w:val="-4"/>
        </w:rPr>
        <w:t>，比丘被毒</w:t>
      </w:r>
      <w:r>
        <w:rPr>
          <w:rFonts w:ascii="PMingLiU" w:eastAsia="PMingLiU" w:hAnsi="PMingLiU" w:hint="eastAsia"/>
          <w:color w:val="231f20"/>
          <w:spacing w:val="-4"/>
        </w:rPr>
        <w:t>蛇</w:t>
      </w:r>
      <w:r>
        <w:rPr>
          <w:color w:val="231f20"/>
          <w:spacing w:val="-4"/>
        </w:rPr>
        <w:t>咬了，</w:t>
      </w:r>
      <w:r>
        <w:rPr>
          <w:rFonts w:ascii="PMingLiU" w:eastAsia="PMingLiU" w:hAnsi="PMingLiU" w:hint="eastAsia"/>
          <w:color w:val="231f20"/>
          <w:spacing w:val="-4"/>
        </w:rPr>
        <w:t>偷看</w:t>
      </w:r>
      <w:r>
        <w:rPr>
          <w:color w:val="231f20"/>
          <w:spacing w:val="-4"/>
        </w:rPr>
        <w:t>仙人书来治被毒蛇咬的伤口，</w:t>
      </w:r>
      <w:r>
        <w:rPr>
          <w:rFonts w:ascii="PMingLiU" w:eastAsia="PMingLiU" w:hAnsi="PMingLiU" w:hint="eastAsia"/>
          <w:color w:val="231f20"/>
          <w:spacing w:val="-4"/>
        </w:rPr>
        <w:t>“不问损与不损”</w:t>
      </w:r>
      <w:r>
        <w:rPr>
          <w:color w:val="231f20"/>
          <w:spacing w:val="-4"/>
        </w:rPr>
        <w:t>，</w:t>
      </w:r>
      <w:r>
        <w:rPr>
          <w:rFonts w:ascii="PMingLiU" w:eastAsia="PMingLiU" w:hAnsi="PMingLiU" w:hint="eastAsia"/>
          <w:color w:val="231f20"/>
          <w:spacing w:val="-4"/>
        </w:rPr>
        <w:t>不</w:t>
      </w:r>
      <w:r>
        <w:rPr>
          <w:color w:val="231f20"/>
          <w:spacing w:val="-4"/>
        </w:rPr>
        <w:t>管对书有没有耗</w:t>
      </w:r>
      <w:r>
        <w:rPr>
          <w:rFonts w:ascii="PMingLiU" w:eastAsia="PMingLiU" w:hAnsi="PMingLiU" w:hint="eastAsia"/>
          <w:color w:val="231f20"/>
          <w:spacing w:val="-4"/>
        </w:rPr>
        <w:t>损</w:t>
      </w:r>
      <w:r>
        <w:rPr>
          <w:color w:val="231f20"/>
          <w:spacing w:val="-4"/>
        </w:rPr>
        <w:t>，比丘</w:t>
      </w:r>
      <w:r>
        <w:rPr>
          <w:rFonts w:ascii="PMingLiU" w:eastAsia="PMingLiU" w:hAnsi="PMingLiU" w:hint="eastAsia"/>
          <w:color w:val="231f20"/>
          <w:spacing w:val="-4"/>
        </w:rPr>
        <w:t>“看时即犯”</w:t>
      </w:r>
      <w:r>
        <w:rPr>
          <w:color w:val="231f20"/>
          <w:spacing w:val="-4"/>
        </w:rPr>
        <w:t>，</w:t>
      </w:r>
      <w:r>
        <w:rPr>
          <w:rFonts w:ascii="PMingLiU" w:eastAsia="PMingLiU" w:hAnsi="PMingLiU" w:hint="eastAsia"/>
          <w:color w:val="231f20"/>
        </w:rPr>
        <w:t>看</w:t>
      </w:r>
      <w:r>
        <w:rPr>
          <w:color w:val="231f20"/>
          <w:spacing w:val="-4"/>
        </w:rPr>
        <w:t>一眼就</w:t>
      </w:r>
      <w:r>
        <w:rPr>
          <w:rFonts w:ascii="PMingLiU" w:eastAsia="PMingLiU" w:hAnsi="PMingLiU" w:hint="eastAsia"/>
          <w:color w:val="231f20"/>
          <w:spacing w:val="-4"/>
        </w:rPr>
        <w:t>犯</w:t>
      </w:r>
      <w:r>
        <w:rPr>
          <w:color w:val="231f20"/>
          <w:spacing w:val="-4"/>
        </w:rPr>
        <w:t>了盗戒。看仙人书要付钱的，如果看了不付钱，就犯偷盗。就像我们现在讲的知识产权，例如进电影院去要付钱，偷偷溜进去看，看的时候，影片</w:t>
      </w:r>
      <w:r>
        <w:rPr>
          <w:color w:val="231f20"/>
          <w:spacing w:val="-7"/>
          <w:w w:val="104"/>
        </w:rPr>
        <w:t>不会损失，但是你看了之后就犯偷盗了，这叫“眼盗色”。</w:t>
      </w:r>
    </w:p>
    <w:p>
      <w:pPr>
        <w:pStyle w:val="style66"/>
        <w:spacing w:before="5"/>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“以此例诸秘方要术不许人传，偷见违恼，何啻在五。所谓眼盗。下根例</w:t>
      </w:r>
      <w:r>
        <w:rPr>
          <w:rFonts w:ascii="PMingLiU" w:eastAsia="PMingLiU" w:hAnsi="PMingLiU" w:hint="eastAsia"/>
          <w:color w:val="231f20"/>
          <w:spacing w:val="-7"/>
        </w:rPr>
        <w:t>之。”</w:t>
      </w:r>
    </w:p>
    <w:p>
      <w:pPr>
        <w:pStyle w:val="style66"/>
        <w:spacing w:before="6"/>
        <w:rPr>
          <w:rFonts w:ascii="PMingLiU"/>
          <w:sz w:val="25"/>
        </w:rPr>
      </w:pPr>
    </w:p>
    <w:p>
      <w:pPr>
        <w:pStyle w:val="style66"/>
        <w:spacing w:lineRule="auto" w:line="249"/>
        <w:ind w:left="787" w:right="1239" w:firstLine="442"/>
        <w:jc w:val="both"/>
        <w:rPr/>
      </w:pPr>
      <w:r>
        <w:rPr>
          <w:rFonts w:ascii="PMingLiU" w:eastAsia="PMingLiU" w:hAnsi="PMingLiU" w:hint="eastAsia"/>
          <w:color w:val="231f20"/>
          <w:spacing w:val="3"/>
        </w:rPr>
        <w:t>“以此例诸”</w:t>
      </w:r>
      <w:r>
        <w:rPr>
          <w:color w:val="231f20"/>
          <w:spacing w:val="3"/>
        </w:rPr>
        <w:t>，</w:t>
      </w:r>
      <w:r>
        <w:rPr>
          <w:rFonts w:ascii="PMingLiU" w:eastAsia="PMingLiU" w:hAnsi="PMingLiU" w:hint="eastAsia"/>
          <w:color w:val="231f20"/>
          <w:spacing w:val="3"/>
        </w:rPr>
        <w:t>“例诸”</w:t>
      </w:r>
      <w:r>
        <w:rPr>
          <w:color w:val="231f20"/>
          <w:spacing w:val="3"/>
        </w:rPr>
        <w:t>，同样道理，一些</w:t>
      </w:r>
      <w:r>
        <w:rPr>
          <w:rFonts w:ascii="PMingLiU" w:eastAsia="PMingLiU" w:hAnsi="PMingLiU" w:hint="eastAsia"/>
          <w:color w:val="231f20"/>
          <w:spacing w:val="3"/>
        </w:rPr>
        <w:t>秘方要术</w:t>
      </w:r>
      <w:r>
        <w:rPr>
          <w:color w:val="231f20"/>
          <w:spacing w:val="3"/>
        </w:rPr>
        <w:t>，这些都有知识产</w:t>
      </w:r>
      <w:r>
        <w:rPr>
          <w:color w:val="231f20"/>
          <w:spacing w:val="-4"/>
        </w:rPr>
        <w:t>权，</w:t>
      </w:r>
      <w:r>
        <w:rPr>
          <w:rFonts w:ascii="PMingLiU" w:eastAsia="PMingLiU" w:hAnsi="PMingLiU" w:hint="eastAsia"/>
          <w:color w:val="231f20"/>
          <w:spacing w:val="-4"/>
        </w:rPr>
        <w:t>“不许人传”</w:t>
      </w:r>
      <w:r>
        <w:rPr>
          <w:color w:val="231f20"/>
          <w:spacing w:val="-4"/>
        </w:rPr>
        <w:t>，不许人家流通的。</w:t>
      </w:r>
      <w:r>
        <w:rPr>
          <w:rFonts w:ascii="PMingLiU" w:eastAsia="PMingLiU" w:hAnsi="PMingLiU" w:hint="eastAsia"/>
          <w:color w:val="231f20"/>
          <w:spacing w:val="-4"/>
        </w:rPr>
        <w:t>“偷见违恼”</w:t>
      </w:r>
      <w:r>
        <w:rPr>
          <w:color w:val="231f20"/>
          <w:spacing w:val="-4"/>
        </w:rPr>
        <w:t>，被偷看了，会引发主人</w:t>
      </w:r>
      <w:r>
        <w:rPr>
          <w:color w:val="231f20"/>
          <w:spacing w:val="-3"/>
        </w:rPr>
        <w:t xml:space="preserve">的烦恼。 </w:t>
      </w:r>
      <w:r>
        <w:rPr>
          <w:rFonts w:ascii="PMingLiU" w:eastAsia="PMingLiU" w:hAnsi="PMingLiU" w:hint="eastAsia"/>
          <w:color w:val="231f20"/>
          <w:spacing w:val="-6"/>
        </w:rPr>
        <w:t>“何啻在五”</w:t>
      </w:r>
      <w:r>
        <w:rPr>
          <w:color w:val="231f20"/>
          <w:spacing w:val="-6"/>
        </w:rPr>
        <w:t xml:space="preserve">，那判定的方法，就不在于破坏它后，满五钱结重了， </w:t>
      </w:r>
      <w:r>
        <w:rPr>
          <w:color w:val="231f20"/>
          <w:spacing w:val="-4"/>
        </w:rPr>
        <w:t>因为虽然不会破坏它，但是引发了主人的损失</w:t>
      </w:r>
      <w:r>
        <w:rPr>
          <w:rFonts w:ascii="宋体" w:eastAsia="宋体" w:hAnsi="宋体" w:hint="eastAsia"/>
          <w:color w:val="231f20"/>
          <w:spacing w:val="-4"/>
        </w:rPr>
        <w:t>（因为他本应有的收入，因为偷</w:t>
      </w:r>
      <w:r>
        <w:rPr>
          <w:rFonts w:ascii="宋体" w:eastAsia="宋体" w:hAnsi="宋体" w:hint="eastAsia"/>
          <w:color w:val="231f20"/>
          <w:spacing w:val="3"/>
        </w:rPr>
        <w:t>盗者而减少了）</w:t>
      </w:r>
      <w:r>
        <w:rPr>
          <w:color w:val="231f20"/>
          <w:spacing w:val="3"/>
        </w:rPr>
        <w:t>与烦恼，那这个就算偷盗了。这是</w:t>
      </w:r>
      <w:r>
        <w:rPr>
          <w:rFonts w:ascii="PMingLiU" w:eastAsia="PMingLiU" w:hAnsi="PMingLiU" w:hint="eastAsia"/>
          <w:color w:val="231f20"/>
          <w:spacing w:val="3"/>
        </w:rPr>
        <w:t>“眼盗色”</w:t>
      </w:r>
      <w:r>
        <w:rPr>
          <w:color w:val="231f20"/>
          <w:spacing w:val="3"/>
        </w:rPr>
        <w:t>的情况。</w:t>
      </w:r>
      <w:r>
        <w:rPr>
          <w:rFonts w:ascii="PMingLiU" w:eastAsia="PMingLiU" w:hAnsi="PMingLiU" w:hint="eastAsia"/>
          <w:color w:val="231f20"/>
          <w:spacing w:val="3"/>
        </w:rPr>
        <w:t>“下</w:t>
      </w:r>
      <w:r>
        <w:rPr>
          <w:rFonts w:ascii="PMingLiU" w:eastAsia="PMingLiU" w:hAnsi="PMingLiU" w:hint="eastAsia"/>
          <w:color w:val="231f20"/>
          <w:spacing w:val="-7"/>
        </w:rPr>
        <w:t>根”</w:t>
      </w:r>
      <w:r>
        <w:rPr>
          <w:color w:val="231f20"/>
          <w:spacing w:val="-7"/>
        </w:rPr>
        <w:t>，耳、鼻、舌、身、意。</w:t>
      </w:r>
      <w:r>
        <w:rPr>
          <w:rFonts w:ascii="PMingLiU" w:eastAsia="PMingLiU" w:hAnsi="PMingLiU" w:hint="eastAsia"/>
          <w:color w:val="231f20"/>
          <w:spacing w:val="-7"/>
        </w:rPr>
        <w:t>“例之”</w:t>
      </w:r>
      <w:r>
        <w:rPr>
          <w:color w:val="231f20"/>
          <w:spacing w:val="-7"/>
        </w:rPr>
        <w:t>，一样的道理。</w:t>
      </w:r>
    </w:p>
    <w:p>
      <w:pPr>
        <w:pStyle w:val="style66"/>
        <w:spacing w:before="1"/>
        <w:rPr>
          <w:sz w:val="26"/>
        </w:rPr>
      </w:pPr>
    </w:p>
    <w:p>
      <w:pPr>
        <w:pStyle w:val="style66"/>
        <w:spacing w:before="1"/>
        <w:ind w:left="1229"/>
        <w:rPr>
          <w:rFonts w:ascii="PMingLiU" w:eastAsia="PMingLiU" w:hAnsi="PMingLiU" w:hint="eastAsia"/>
        </w:rPr>
      </w:pPr>
      <w:r>
        <w:rPr>
          <w:rFonts w:ascii="PMingLiU" w:eastAsia="PMingLiU" w:hAnsi="PMingLiU" w:hint="eastAsia"/>
          <w:color w:val="231f20"/>
        </w:rPr>
        <w:t>耳盗声：“如诵咒治病，欲学须直，比丘密听计直犯重。”</w:t>
      </w:r>
    </w:p>
    <w:p>
      <w:pPr>
        <w:pStyle w:val="style66"/>
        <w:spacing w:before="1"/>
        <w:rPr>
          <w:rFonts w:ascii="PMingLiU"/>
          <w:sz w:val="32"/>
        </w:rPr>
      </w:pPr>
    </w:p>
    <w:p>
      <w:pPr>
        <w:pStyle w:val="style66"/>
        <w:spacing w:lineRule="auto" w:line="249"/>
        <w:ind w:left="787" w:right="1242" w:firstLine="442"/>
        <w:jc w:val="both"/>
        <w:rPr/>
      </w:pPr>
      <w:r>
        <w:rPr>
          <w:rFonts w:ascii="PMingLiU" w:eastAsia="PMingLiU" w:hAnsi="PMingLiU" w:hint="eastAsia"/>
          <w:color w:val="231f20"/>
          <w:spacing w:val="-4"/>
        </w:rPr>
        <w:t>“诵咒治病”</w:t>
      </w:r>
      <w:r>
        <w:rPr>
          <w:color w:val="231f20"/>
          <w:spacing w:val="-4"/>
        </w:rPr>
        <w:t>，比如仙人通过持咒可以治病，要</w:t>
      </w:r>
      <w:r>
        <w:rPr>
          <w:rFonts w:ascii="PMingLiU" w:eastAsia="PMingLiU" w:hAnsi="PMingLiU" w:hint="eastAsia"/>
          <w:color w:val="231f20"/>
          <w:spacing w:val="-5"/>
        </w:rPr>
        <w:t>学</w:t>
      </w:r>
      <w:r>
        <w:rPr>
          <w:color w:val="231f20"/>
          <w:spacing w:val="-4"/>
        </w:rPr>
        <w:t>这个咒语，</w:t>
      </w:r>
      <w:r>
        <w:rPr>
          <w:rFonts w:ascii="PMingLiU" w:eastAsia="PMingLiU" w:hAnsi="PMingLiU" w:hint="eastAsia"/>
          <w:color w:val="231f20"/>
          <w:spacing w:val="-4"/>
        </w:rPr>
        <w:t>“须直”</w:t>
      </w:r>
      <w:r>
        <w:rPr>
          <w:color w:val="231f20"/>
        </w:rPr>
        <w:t xml:space="preserve">， </w:t>
      </w:r>
      <w:r>
        <w:rPr>
          <w:color w:val="231f20"/>
          <w:spacing w:val="3"/>
        </w:rPr>
        <w:t>须要钱。但是</w:t>
      </w:r>
      <w:r>
        <w:rPr>
          <w:rFonts w:ascii="PMingLiU" w:eastAsia="PMingLiU" w:hAnsi="PMingLiU" w:hint="eastAsia"/>
          <w:color w:val="231f20"/>
          <w:spacing w:val="3"/>
        </w:rPr>
        <w:t>比丘“密听”</w:t>
      </w:r>
      <w:r>
        <w:rPr>
          <w:color w:val="231f20"/>
          <w:spacing w:val="3"/>
        </w:rPr>
        <w:t>，偷偷地听人家传诵这个咒语，</w:t>
      </w:r>
      <w:r>
        <w:rPr>
          <w:rFonts w:ascii="PMingLiU" w:eastAsia="PMingLiU" w:hAnsi="PMingLiU" w:hint="eastAsia"/>
          <w:color w:val="231f20"/>
          <w:spacing w:val="2"/>
        </w:rPr>
        <w:t>“计直犯重”</w:t>
      </w:r>
      <w:r>
        <w:rPr>
          <w:color w:val="231f20"/>
        </w:rPr>
        <w:t xml:space="preserve">， </w:t>
      </w:r>
      <w:r>
        <w:rPr>
          <w:color w:val="231f20"/>
          <w:spacing w:val="-4"/>
        </w:rPr>
        <w:t xml:space="preserve">“计直”就是计这个咒语的价值。比如说咒语听一次要二十块美金，那么偷听 </w:t>
      </w:r>
      <w:r>
        <w:rPr>
          <w:color w:val="231f20"/>
          <w:spacing w:val="-7"/>
        </w:rPr>
        <w:t>的话就满五钱，就犯重罪了。</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78"/>
        <w:ind w:left="1229"/>
        <w:rPr>
          <w:rFonts w:ascii="PMingLiU" w:eastAsia="PMingLiU" w:hAnsi="PMingLiU" w:hint="eastAsia"/>
        </w:rPr>
      </w:pPr>
      <w:r>
        <w:rPr>
          <w:rFonts w:ascii="PMingLiU" w:eastAsia="PMingLiU" w:hAnsi="PMingLiU" w:hint="eastAsia"/>
          <w:color w:val="231f20"/>
        </w:rPr>
        <w:t>“略指三尘：偷嗅尝触亦例此知。”</w:t>
      </w:r>
    </w:p>
    <w:p>
      <w:pPr>
        <w:pStyle w:val="style66"/>
        <w:spacing w:before="1"/>
        <w:rPr>
          <w:rFonts w:ascii="PMingLiU"/>
          <w:sz w:val="32"/>
        </w:rPr>
      </w:pPr>
    </w:p>
    <w:p>
      <w:pPr>
        <w:pStyle w:val="style66"/>
        <w:ind w:left="1229"/>
        <w:rPr/>
      </w:pPr>
      <w:r>
        <w:rPr>
          <w:color w:val="231f20"/>
        </w:rPr>
        <w:t>鼻子</w:t>
      </w:r>
      <w:r>
        <w:rPr>
          <w:rFonts w:ascii="PMingLiU" w:eastAsia="PMingLiU" w:hint="eastAsia"/>
          <w:color w:val="231f20"/>
        </w:rPr>
        <w:t>嗅</w:t>
      </w:r>
      <w:r>
        <w:rPr>
          <w:color w:val="231f20"/>
        </w:rPr>
        <w:t>，舌头</w:t>
      </w:r>
      <w:r>
        <w:rPr>
          <w:rFonts w:ascii="PMingLiU" w:eastAsia="PMingLiU" w:hint="eastAsia"/>
          <w:color w:val="231f20"/>
        </w:rPr>
        <w:t>尝</w:t>
      </w:r>
      <w:r>
        <w:rPr>
          <w:color w:val="231f20"/>
        </w:rPr>
        <w:t>，身体接</w:t>
      </w:r>
      <w:r>
        <w:rPr>
          <w:rFonts w:ascii="PMingLiU" w:eastAsia="PMingLiU" w:hint="eastAsia"/>
          <w:color w:val="231f20"/>
        </w:rPr>
        <w:t>触</w:t>
      </w:r>
      <w:r>
        <w:rPr>
          <w:color w:val="231f20"/>
        </w:rPr>
        <w:t>等等，都是一样的，可以按上面例子来推列判定。</w:t>
      </w:r>
    </w:p>
    <w:p>
      <w:pPr>
        <w:pStyle w:val="style66"/>
        <w:spacing w:before="8"/>
        <w:rPr>
          <w:sz w:val="26"/>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意盗法：“若要方术病缘即差，得直方与得直听写，比丘受学心缘得差不</w:t>
      </w:r>
      <w:r>
        <w:rPr>
          <w:rFonts w:ascii="PMingLiU" w:eastAsia="PMingLiU" w:hAnsi="PMingLiU" w:hint="eastAsia"/>
          <w:color w:val="231f20"/>
          <w:spacing w:val="-7"/>
        </w:rPr>
        <w:t>与价直，故犯重也。”</w:t>
      </w:r>
    </w:p>
    <w:p>
      <w:pPr>
        <w:pStyle w:val="style66"/>
        <w:spacing w:before="6"/>
        <w:rPr>
          <w:rFonts w:ascii="PMingLiU"/>
          <w:sz w:val="25"/>
        </w:rPr>
      </w:pPr>
    </w:p>
    <w:p>
      <w:pPr>
        <w:pStyle w:val="style66"/>
        <w:spacing w:lineRule="auto" w:line="249"/>
        <w:ind w:left="787" w:right="1234" w:firstLine="523"/>
        <w:jc w:val="both"/>
        <w:rPr/>
      </w:pPr>
      <w:r>
        <w:rPr>
          <w:rFonts w:ascii="PMingLiU" w:eastAsia="PMingLiU" w:hAnsi="PMingLiU" w:hint="eastAsia"/>
          <w:color w:val="231f20"/>
          <w:spacing w:val="8"/>
        </w:rPr>
        <w:t>“要方术病缘即差”</w:t>
      </w:r>
      <w:r>
        <w:rPr>
          <w:color w:val="231f20"/>
          <w:spacing w:val="8"/>
        </w:rPr>
        <w:t>，要学方术或现在的一些治病的技术，</w:t>
      </w:r>
      <w:r>
        <w:rPr>
          <w:rFonts w:ascii="PMingLiU" w:eastAsia="PMingLiU" w:hAnsi="PMingLiU" w:hint="eastAsia"/>
          <w:color w:val="231f20"/>
          <w:spacing w:val="8"/>
        </w:rPr>
        <w:t>“得直方</w:t>
      </w:r>
      <w:r>
        <w:rPr>
          <w:rFonts w:ascii="PMingLiU" w:eastAsia="PMingLiU" w:hAnsi="PMingLiU" w:hint="eastAsia"/>
          <w:color w:val="231f20"/>
          <w:spacing w:val="-4"/>
        </w:rPr>
        <w:t>与”</w:t>
      </w:r>
      <w:r>
        <w:rPr>
          <w:color w:val="231f20"/>
          <w:spacing w:val="-4"/>
        </w:rPr>
        <w:t>，必须要钱。</w:t>
      </w:r>
      <w:r>
        <w:rPr>
          <w:rFonts w:ascii="PMingLiU" w:eastAsia="PMingLiU" w:hAnsi="PMingLiU" w:hint="eastAsia"/>
          <w:color w:val="231f20"/>
          <w:spacing w:val="-4"/>
        </w:rPr>
        <w:t>“得直听写”</w:t>
      </w:r>
      <w:r>
        <w:rPr>
          <w:color w:val="231f20"/>
          <w:spacing w:val="-4"/>
        </w:rPr>
        <w:t>，要给钱才可以听写记录，</w:t>
      </w:r>
      <w:r>
        <w:rPr>
          <w:rFonts w:ascii="PMingLiU" w:eastAsia="PMingLiU" w:hAnsi="PMingLiU" w:hint="eastAsia"/>
          <w:color w:val="231f20"/>
          <w:spacing w:val="-4"/>
        </w:rPr>
        <w:t>“比丘受学心缘得差不与价直”</w:t>
      </w:r>
      <w:r>
        <w:rPr>
          <w:color w:val="231f20"/>
          <w:spacing w:val="-4"/>
        </w:rPr>
        <w:t>，比丘学了这个方术却不给钱，这个时候就犯重了，以上是约着</w:t>
      </w:r>
      <w:r>
        <w:rPr>
          <w:color w:val="231f20"/>
          <w:spacing w:val="-7"/>
        </w:rPr>
        <w:t>六根判盗。</w:t>
      </w:r>
    </w:p>
    <w:p>
      <w:pPr>
        <w:pStyle w:val="style66"/>
        <w:spacing w:before="6"/>
        <w:rPr>
          <w:sz w:val="23"/>
        </w:rPr>
      </w:pPr>
    </w:p>
    <w:p>
      <w:pPr>
        <w:pStyle w:val="style66"/>
        <w:spacing w:before="1"/>
        <w:ind w:left="1229"/>
        <w:rPr/>
      </w:pPr>
      <w:r>
        <w:rPr>
          <w:color w:val="231f20"/>
          <w:spacing w:val="-7"/>
          <w:w w:val="115"/>
        </w:rPr>
        <w:t>接着看“六大”，首先“略指前三”。</w:t>
      </w:r>
    </w:p>
    <w:p>
      <w:pPr>
        <w:pStyle w:val="style66"/>
        <w:spacing w:before="7"/>
        <w:rPr>
          <w:sz w:val="26"/>
        </w:rPr>
      </w:pPr>
    </w:p>
    <w:p>
      <w:pPr>
        <w:pStyle w:val="style66"/>
        <w:spacing w:before="1"/>
        <w:ind w:left="1326"/>
        <w:rPr>
          <w:rFonts w:ascii="PMingLiU" w:eastAsia="PMingLiU" w:hAnsi="PMingLiU" w:hint="eastAsia"/>
        </w:rPr>
      </w:pPr>
      <w:r>
        <w:rPr>
          <w:rFonts w:ascii="PMingLiU" w:eastAsia="PMingLiU" w:hAnsi="PMingLiU" w:hint="eastAsia"/>
          <w:color w:val="231f20"/>
          <w:spacing w:val="-7"/>
        </w:rPr>
        <w:t>六大：“次约六界。前地水火可知。”</w:t>
      </w:r>
    </w:p>
    <w:p>
      <w:pPr>
        <w:pStyle w:val="style66"/>
        <w:rPr>
          <w:rFonts w:ascii="PMingLiU"/>
          <w:sz w:val="32"/>
        </w:rPr>
      </w:pPr>
    </w:p>
    <w:p>
      <w:pPr>
        <w:pStyle w:val="style66"/>
        <w:spacing w:before="1" w:lineRule="auto" w:line="249"/>
        <w:ind w:left="787" w:right="1247" w:firstLine="442"/>
        <w:jc w:val="both"/>
        <w:rPr/>
      </w:pPr>
      <w:r>
        <w:rPr>
          <w:rFonts w:ascii="PMingLiU" w:eastAsia="PMingLiU" w:hAnsi="PMingLiU" w:hint="eastAsia"/>
          <w:color w:val="231f20"/>
          <w:spacing w:val="-4"/>
        </w:rPr>
        <w:t>“六大”</w:t>
      </w:r>
      <w:r>
        <w:rPr>
          <w:color w:val="231f20"/>
          <w:spacing w:val="-5"/>
        </w:rPr>
        <w:t>是地、水、火、风、空、识，</w:t>
      </w:r>
      <w:r>
        <w:rPr>
          <w:rFonts w:ascii="PMingLiU" w:eastAsia="PMingLiU" w:hAnsi="PMingLiU" w:hint="eastAsia"/>
          <w:color w:val="231f20"/>
          <w:spacing w:val="-5"/>
        </w:rPr>
        <w:t>“地水火可知”</w:t>
      </w:r>
      <w:r>
        <w:rPr>
          <w:color w:val="231f20"/>
          <w:spacing w:val="-4"/>
        </w:rPr>
        <w:t>，前三个地、水、火比较简单，道宣律祖就不解释了。我们再稍微解释一下，所谓盗地大，就是偷人家的土地。比如说土地跟土地之间有界标，把界标稍微挪一挪，往对方那边推过去一点，这叫偷对方的地；偷水，像灌溉用水、饮用水、自来水，如果接过来要钱，但却把它给偷偷接出去自己用，不付钱，这是偷水；偷火，这个</w:t>
      </w:r>
      <w:r>
        <w:rPr>
          <w:color w:val="231f20"/>
          <w:spacing w:val="-7"/>
        </w:rPr>
        <w:t>火包括能量，像现在偷接电线、天然气等，也可以属于偷火所收摄的。</w:t>
      </w:r>
    </w:p>
    <w:p>
      <w:pPr>
        <w:pStyle w:val="style66"/>
        <w:spacing w:before="1"/>
        <w:rPr>
          <w:sz w:val="26"/>
        </w:rPr>
      </w:pPr>
    </w:p>
    <w:p>
      <w:pPr>
        <w:pStyle w:val="style66"/>
        <w:ind w:left="1229"/>
        <w:rPr>
          <w:rFonts w:ascii="PMingLiU" w:eastAsia="PMingLiU" w:hAnsi="PMingLiU" w:hint="eastAsia"/>
        </w:rPr>
      </w:pPr>
      <w:r>
        <w:rPr>
          <w:rFonts w:ascii="PMingLiU" w:eastAsia="PMingLiU" w:hAnsi="PMingLiU" w:hint="eastAsia"/>
          <w:color w:val="231f20"/>
        </w:rPr>
        <w:t>盗风：“如律中有咒扇药涂，比丘偷摇不与价直，是谓盗风。”</w:t>
      </w:r>
    </w:p>
    <w:p>
      <w:pPr>
        <w:pStyle w:val="style0"/>
        <w:spacing w:after="0"/>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firstLine="441"/>
        <w:jc w:val="both"/>
        <w:rPr/>
      </w:pPr>
      <w:r>
        <w:rPr>
          <w:color w:val="231f20"/>
          <w:spacing w:val="-5"/>
        </w:rPr>
        <w:t>这个也是很特殊的，在</w:t>
      </w:r>
      <w:r>
        <w:rPr>
          <w:rFonts w:ascii="PMingLiU" w:eastAsia="PMingLiU" w:hAnsi="PMingLiU" w:hint="eastAsia"/>
          <w:color w:val="231f20"/>
          <w:spacing w:val="-4"/>
        </w:rPr>
        <w:t>律中</w:t>
      </w:r>
      <w:r>
        <w:rPr>
          <w:color w:val="231f20"/>
          <w:spacing w:val="-4"/>
        </w:rPr>
        <w:t>举了个例子，</w:t>
      </w:r>
      <w:r>
        <w:rPr>
          <w:rFonts w:ascii="PMingLiU" w:eastAsia="PMingLiU" w:hAnsi="PMingLiU" w:hint="eastAsia"/>
          <w:color w:val="231f20"/>
          <w:spacing w:val="-5"/>
        </w:rPr>
        <w:t>“咒扇”</w:t>
      </w:r>
      <w:r>
        <w:rPr>
          <w:color w:val="231f20"/>
          <w:spacing w:val="-5"/>
        </w:rPr>
        <w:t>，</w:t>
      </w:r>
      <w:r>
        <w:rPr>
          <w:rFonts w:ascii="PMingLiU" w:eastAsia="PMingLiU" w:hAnsi="PMingLiU" w:hint="eastAsia"/>
          <w:color w:val="231f20"/>
          <w:spacing w:val="-4"/>
        </w:rPr>
        <w:t>扇</w:t>
      </w:r>
      <w:r>
        <w:rPr>
          <w:color w:val="231f20"/>
          <w:spacing w:val="-4"/>
        </w:rPr>
        <w:t>子上面</w:t>
      </w:r>
      <w:r>
        <w:rPr>
          <w:rFonts w:ascii="PMingLiU" w:eastAsia="PMingLiU" w:hAnsi="PMingLiU" w:hint="eastAsia"/>
          <w:color w:val="231f20"/>
          <w:spacing w:val="-4"/>
        </w:rPr>
        <w:t>涂</w:t>
      </w:r>
      <w:r>
        <w:rPr>
          <w:color w:val="231f20"/>
          <w:spacing w:val="-4"/>
        </w:rPr>
        <w:t>了</w:t>
      </w:r>
      <w:r>
        <w:rPr>
          <w:rFonts w:ascii="PMingLiU" w:eastAsia="PMingLiU" w:hAnsi="PMingLiU" w:hint="eastAsia"/>
          <w:color w:val="231f20"/>
          <w:spacing w:val="-4"/>
        </w:rPr>
        <w:t>药</w:t>
      </w:r>
      <w:r>
        <w:rPr>
          <w:color w:val="231f20"/>
          <w:spacing w:val="-4"/>
        </w:rPr>
        <w:t>，还加持</w:t>
      </w:r>
      <w:r>
        <w:rPr>
          <w:rFonts w:ascii="PMingLiU" w:eastAsia="PMingLiU" w:hAnsi="PMingLiU" w:hint="eastAsia"/>
          <w:color w:val="231f20"/>
          <w:spacing w:val="-4"/>
        </w:rPr>
        <w:t>咒</w:t>
      </w:r>
      <w:r>
        <w:rPr>
          <w:color w:val="231f20"/>
          <w:spacing w:val="-4"/>
        </w:rPr>
        <w:t>语，摇一摇可以治病，如果</w:t>
      </w:r>
      <w:r>
        <w:rPr>
          <w:rFonts w:ascii="PMingLiU" w:eastAsia="PMingLiU" w:hAnsi="PMingLiU" w:hint="eastAsia"/>
          <w:color w:val="231f20"/>
          <w:spacing w:val="-4"/>
        </w:rPr>
        <w:t>比丘</w:t>
      </w:r>
      <w:r>
        <w:rPr>
          <w:color w:val="231f20"/>
          <w:spacing w:val="-4"/>
        </w:rPr>
        <w:t>拿着这个扇子</w:t>
      </w:r>
      <w:r>
        <w:rPr>
          <w:rFonts w:ascii="PMingLiU" w:eastAsia="PMingLiU" w:hAnsi="PMingLiU" w:hint="eastAsia"/>
          <w:color w:val="231f20"/>
          <w:spacing w:val="-4"/>
        </w:rPr>
        <w:t>偷</w:t>
      </w:r>
      <w:r>
        <w:rPr>
          <w:color w:val="231f20"/>
          <w:spacing w:val="-4"/>
        </w:rPr>
        <w:t>偷</w:t>
      </w:r>
      <w:r>
        <w:rPr>
          <w:rFonts w:ascii="PMingLiU" w:eastAsia="PMingLiU" w:hAnsi="PMingLiU" w:hint="eastAsia"/>
          <w:color w:val="231f20"/>
          <w:spacing w:val="-4"/>
        </w:rPr>
        <w:t>摇</w:t>
      </w:r>
      <w:r>
        <w:rPr>
          <w:color w:val="231f20"/>
          <w:spacing w:val="-4"/>
        </w:rPr>
        <w:t>来治病，</w:t>
      </w:r>
      <w:r>
        <w:rPr>
          <w:rFonts w:ascii="PMingLiU" w:eastAsia="PMingLiU" w:hAnsi="PMingLiU" w:hint="eastAsia"/>
          <w:color w:val="231f20"/>
          <w:spacing w:val="-4"/>
        </w:rPr>
        <w:t>“不与价</w:t>
      </w:r>
      <w:r>
        <w:rPr>
          <w:rFonts w:ascii="PMingLiU" w:eastAsia="PMingLiU" w:hAnsi="PMingLiU" w:hint="eastAsia"/>
          <w:color w:val="231f20"/>
          <w:spacing w:val="-7"/>
        </w:rPr>
        <w:t>直”</w:t>
      </w:r>
      <w:r>
        <w:rPr>
          <w:color w:val="231f20"/>
          <w:spacing w:val="-7"/>
        </w:rPr>
        <w:t>，不付钱，这叫</w:t>
      </w:r>
      <w:r>
        <w:rPr>
          <w:rFonts w:ascii="PMingLiU" w:eastAsia="PMingLiU" w:hAnsi="PMingLiU" w:hint="eastAsia"/>
          <w:color w:val="231f20"/>
          <w:spacing w:val="-7"/>
        </w:rPr>
        <w:t>盗风</w:t>
      </w:r>
      <w:r>
        <w:rPr>
          <w:color w:val="231f20"/>
        </w:rPr>
        <w:t>。</w:t>
      </w:r>
    </w:p>
    <w:p>
      <w:pPr>
        <w:pStyle w:val="style66"/>
        <w:spacing w:before="14"/>
        <w:rPr>
          <w:sz w:val="25"/>
        </w:rPr>
      </w:pPr>
    </w:p>
    <w:p>
      <w:pPr>
        <w:pStyle w:val="style66"/>
        <w:ind w:left="1230"/>
        <w:rPr>
          <w:rFonts w:ascii="PMingLiU" w:eastAsia="PMingLiU" w:hAnsi="PMingLiU" w:hint="eastAsia"/>
        </w:rPr>
      </w:pPr>
      <w:r>
        <w:rPr>
          <w:rFonts w:ascii="PMingLiU" w:eastAsia="PMingLiU" w:hAnsi="PMingLiU" w:hint="eastAsia"/>
          <w:color w:val="231f20"/>
        </w:rPr>
        <w:t>盗空：“若起阁斜临，妨他起造，是名盗空。”</w:t>
      </w:r>
    </w:p>
    <w:p>
      <w:pPr>
        <w:pStyle w:val="style66"/>
        <w:spacing w:before="1"/>
        <w:rPr>
          <w:rFonts w:ascii="PMingLiU"/>
          <w:sz w:val="32"/>
        </w:rPr>
      </w:pPr>
    </w:p>
    <w:p>
      <w:pPr>
        <w:pStyle w:val="style66"/>
        <w:spacing w:lineRule="auto" w:line="249"/>
        <w:ind w:left="788" w:right="1242" w:firstLine="441"/>
        <w:jc w:val="both"/>
        <w:rPr/>
      </w:pPr>
      <w:r>
        <w:rPr>
          <w:rFonts w:ascii="PMingLiU" w:eastAsia="PMingLiU" w:hAnsi="PMingLiU" w:hint="eastAsia"/>
          <w:color w:val="231f20"/>
          <w:spacing w:val="-4"/>
        </w:rPr>
        <w:t>起</w:t>
      </w:r>
      <w:r>
        <w:rPr>
          <w:color w:val="231f20"/>
          <w:spacing w:val="-4"/>
        </w:rPr>
        <w:t>建造楼</w:t>
      </w:r>
      <w:r>
        <w:rPr>
          <w:rFonts w:ascii="PMingLiU" w:eastAsia="PMingLiU" w:hAnsi="PMingLiU" w:hint="eastAsia"/>
          <w:color w:val="231f20"/>
          <w:spacing w:val="-4"/>
        </w:rPr>
        <w:t>阁</w:t>
      </w:r>
      <w:r>
        <w:rPr>
          <w:color w:val="231f20"/>
          <w:spacing w:val="-4"/>
        </w:rPr>
        <w:t>，</w:t>
      </w:r>
      <w:r>
        <w:rPr>
          <w:rFonts w:ascii="PMingLiU" w:eastAsia="PMingLiU" w:hAnsi="PMingLiU" w:hint="eastAsia"/>
          <w:color w:val="231f20"/>
          <w:spacing w:val="-4"/>
        </w:rPr>
        <w:t>“斜临”</w:t>
      </w:r>
      <w:r>
        <w:rPr>
          <w:color w:val="231f20"/>
          <w:spacing w:val="-4"/>
        </w:rPr>
        <w:t>，</w:t>
      </w:r>
      <w:r>
        <w:rPr>
          <w:rFonts w:ascii="PMingLiU" w:eastAsia="PMingLiU" w:hAnsi="PMingLiU" w:hint="eastAsia"/>
          <w:color w:val="231f20"/>
          <w:spacing w:val="-4"/>
        </w:rPr>
        <w:t>“临”</w:t>
      </w:r>
      <w:r>
        <w:rPr>
          <w:color w:val="231f20"/>
          <w:spacing w:val="-4"/>
        </w:rPr>
        <w:t>指靠近，什么叫</w:t>
      </w:r>
      <w:r>
        <w:rPr>
          <w:rFonts w:ascii="PMingLiU" w:eastAsia="PMingLiU" w:hAnsi="PMingLiU" w:hint="eastAsia"/>
          <w:color w:val="231f20"/>
          <w:spacing w:val="-4"/>
        </w:rPr>
        <w:t>“起阁斜临”</w:t>
      </w:r>
      <w:r>
        <w:rPr>
          <w:color w:val="231f20"/>
          <w:spacing w:val="-4"/>
        </w:rPr>
        <w:t>呢？比如说甲家的地跟乙家的地紧挨着，甲在自己地界上盖个房子，往上盖没问题，但如</w:t>
      </w:r>
      <w:r>
        <w:rPr>
          <w:color w:val="231f20"/>
        </w:rPr>
        <w:t>果甲又搭个篷子斜到乙家地面的上空,</w:t>
      </w:r>
      <w:r>
        <w:rPr>
          <w:rFonts w:ascii="PMingLiU" w:eastAsia="PMingLiU" w:hAnsi="PMingLiU" w:hint="eastAsia"/>
          <w:color w:val="231f20"/>
        </w:rPr>
        <w:t>“妨他起造”</w:t>
      </w:r>
      <w:r>
        <w:rPr>
          <w:color w:val="231f20"/>
        </w:rPr>
        <w:t>，</w:t>
      </w:r>
      <w:r>
        <w:rPr>
          <w:rFonts w:ascii="PMingLiU" w:eastAsia="PMingLiU" w:hAnsi="PMingLiU" w:hint="eastAsia"/>
          <w:color w:val="231f20"/>
        </w:rPr>
        <w:t>妨</w:t>
      </w:r>
      <w:r>
        <w:rPr>
          <w:color w:val="231f20"/>
        </w:rPr>
        <w:t>碍乙家的人向上盖房</w:t>
      </w:r>
      <w:r>
        <w:rPr>
          <w:color w:val="231f20"/>
          <w:spacing w:val="-7"/>
        </w:rPr>
        <w:t>子，这个叫</w:t>
      </w:r>
      <w:r>
        <w:rPr>
          <w:rFonts w:ascii="PMingLiU" w:eastAsia="PMingLiU" w:hAnsi="PMingLiU" w:hint="eastAsia"/>
          <w:color w:val="231f20"/>
          <w:spacing w:val="-7"/>
        </w:rPr>
        <w:t>“盗空”</w:t>
      </w:r>
      <w:r>
        <w:rPr>
          <w:color w:val="231f20"/>
          <w:spacing w:val="-7"/>
        </w:rPr>
        <w:t>，</w:t>
      </w:r>
      <w:r>
        <w:rPr>
          <w:rFonts w:ascii="PMingLiU" w:eastAsia="PMingLiU" w:hAnsi="PMingLiU" w:hint="eastAsia"/>
          <w:color w:val="231f20"/>
          <w:spacing w:val="-7"/>
        </w:rPr>
        <w:t>盗</w:t>
      </w:r>
      <w:r>
        <w:rPr>
          <w:color w:val="231f20"/>
          <w:spacing w:val="-7"/>
        </w:rPr>
        <w:t>他人的</w:t>
      </w:r>
      <w:r>
        <w:rPr>
          <w:rFonts w:ascii="PMingLiU" w:eastAsia="PMingLiU" w:hAnsi="PMingLiU" w:hint="eastAsia"/>
          <w:color w:val="231f20"/>
          <w:spacing w:val="-7"/>
        </w:rPr>
        <w:t>空</w:t>
      </w:r>
      <w:r>
        <w:rPr>
          <w:color w:val="231f20"/>
          <w:spacing w:val="-7"/>
        </w:rPr>
        <w:t>间。</w:t>
      </w:r>
    </w:p>
    <w:p>
      <w:pPr>
        <w:pStyle w:val="style66"/>
        <w:spacing w:before="15"/>
        <w:rPr>
          <w:sz w:val="25"/>
        </w:rPr>
      </w:pPr>
    </w:p>
    <w:p>
      <w:pPr>
        <w:pStyle w:val="style66"/>
        <w:spacing w:lineRule="auto" w:line="312"/>
        <w:ind w:left="788" w:right="1242" w:firstLine="442"/>
        <w:rPr>
          <w:rFonts w:ascii="PMingLiU" w:eastAsia="PMingLiU" w:hAnsi="PMingLiU" w:hint="eastAsia"/>
        </w:rPr>
      </w:pPr>
      <w:r>
        <w:rPr>
          <w:rFonts w:ascii="PMingLiU" w:eastAsia="PMingLiU" w:hAnsi="PMingLiU" w:hint="eastAsia"/>
          <w:color w:val="231f20"/>
          <w:spacing w:val="-4"/>
        </w:rPr>
        <w:t>盗识：“智者识界也，人有伎俩不空度他得直方与，比丘方便就他学得不</w:t>
      </w:r>
      <w:r>
        <w:rPr>
          <w:rFonts w:ascii="PMingLiU" w:eastAsia="PMingLiU" w:hAnsi="PMingLiU" w:hint="eastAsia"/>
          <w:color w:val="231f20"/>
          <w:spacing w:val="-7"/>
        </w:rPr>
        <w:t>与价直，即盗识也。识不可盗，以无形故，但可从缘盗其智用耳。”</w:t>
      </w:r>
    </w:p>
    <w:p>
      <w:pPr>
        <w:pStyle w:val="style66"/>
        <w:spacing w:before="7"/>
        <w:rPr>
          <w:rFonts w:ascii="PMingLiU"/>
          <w:sz w:val="25"/>
        </w:rPr>
      </w:pPr>
    </w:p>
    <w:p>
      <w:pPr>
        <w:pStyle w:val="style66"/>
        <w:spacing w:lineRule="auto" w:line="249"/>
        <w:ind w:left="788" w:right="1243" w:firstLine="442"/>
        <w:jc w:val="both"/>
        <w:rPr/>
      </w:pPr>
      <w:r>
        <w:rPr>
          <w:color w:val="231f20"/>
          <w:spacing w:val="-4"/>
        </w:rPr>
        <w:t>这个就是知识产权，</w:t>
      </w:r>
      <w:r>
        <w:rPr>
          <w:rFonts w:ascii="PMingLiU" w:eastAsia="PMingLiU" w:hAnsi="PMingLiU" w:hint="eastAsia"/>
          <w:color w:val="231f20"/>
          <w:spacing w:val="-4"/>
        </w:rPr>
        <w:t>“智者识界也”</w:t>
      </w:r>
      <w:r>
        <w:rPr>
          <w:color w:val="231f20"/>
          <w:spacing w:val="-4"/>
        </w:rPr>
        <w:t>，他人的</w:t>
      </w:r>
      <w:r>
        <w:rPr>
          <w:rFonts w:ascii="PMingLiU" w:eastAsia="PMingLiU" w:hAnsi="PMingLiU" w:hint="eastAsia"/>
          <w:color w:val="231f20"/>
          <w:spacing w:val="-5"/>
        </w:rPr>
        <w:t>智</w:t>
      </w:r>
      <w:r>
        <w:rPr>
          <w:color w:val="231f20"/>
          <w:spacing w:val="-4"/>
        </w:rPr>
        <w:t>慧，就是</w:t>
      </w:r>
      <w:r>
        <w:rPr>
          <w:rFonts w:ascii="PMingLiU" w:eastAsia="PMingLiU" w:hAnsi="PMingLiU" w:hint="eastAsia"/>
          <w:color w:val="231f20"/>
          <w:spacing w:val="-4"/>
        </w:rPr>
        <w:t>识界</w:t>
      </w:r>
      <w:r>
        <w:rPr>
          <w:color w:val="231f20"/>
          <w:spacing w:val="-4"/>
        </w:rPr>
        <w:t>，什么意思</w:t>
      </w:r>
      <w:r>
        <w:rPr>
          <w:color w:val="231f20"/>
          <w:spacing w:val="-10"/>
        </w:rPr>
        <w:t>呢？</w:t>
      </w:r>
      <w:r>
        <w:rPr>
          <w:rFonts w:ascii="PMingLiU" w:eastAsia="PMingLiU" w:hAnsi="PMingLiU" w:hint="eastAsia"/>
          <w:color w:val="231f20"/>
          <w:spacing w:val="-10"/>
        </w:rPr>
        <w:t>“人有技术”</w:t>
      </w:r>
      <w:r>
        <w:rPr>
          <w:color w:val="231f20"/>
          <w:spacing w:val="-10"/>
        </w:rPr>
        <w:t>，比如说木工、铁工、操作电脑，这些技术，</w:t>
      </w:r>
      <w:r>
        <w:rPr>
          <w:rFonts w:ascii="PMingLiU" w:eastAsia="PMingLiU" w:hAnsi="PMingLiU" w:hint="eastAsia"/>
          <w:color w:val="231f20"/>
          <w:spacing w:val="-10"/>
        </w:rPr>
        <w:t>“不空度他”</w:t>
      </w:r>
      <w:r>
        <w:rPr>
          <w:color w:val="231f20"/>
          <w:spacing w:val="-5"/>
        </w:rPr>
        <w:t xml:space="preserve">， </w:t>
      </w:r>
      <w:r>
        <w:rPr>
          <w:color w:val="231f20"/>
          <w:spacing w:val="-4"/>
        </w:rPr>
        <w:t>并不是打算免费结缘，</w:t>
      </w:r>
      <w:r>
        <w:rPr>
          <w:rFonts w:ascii="PMingLiU" w:eastAsia="PMingLiU" w:hAnsi="PMingLiU" w:hint="eastAsia"/>
          <w:color w:val="231f20"/>
        </w:rPr>
        <w:t>“度”</w:t>
      </w:r>
      <w:r>
        <w:rPr>
          <w:color w:val="231f20"/>
          <w:spacing w:val="-4"/>
        </w:rPr>
        <w:t>就是传授，并不打算白白地传授给他人的，必须</w:t>
      </w:r>
      <w:r>
        <w:rPr>
          <w:rFonts w:ascii="PMingLiU" w:eastAsia="PMingLiU" w:hAnsi="PMingLiU" w:hint="eastAsia"/>
          <w:color w:val="231f20"/>
          <w:spacing w:val="-10"/>
        </w:rPr>
        <w:t>“得直方与”</w:t>
      </w:r>
      <w:r>
        <w:rPr>
          <w:color w:val="231f20"/>
          <w:spacing w:val="-10"/>
        </w:rPr>
        <w:t>，要付钱才能够学这个技术。</w:t>
      </w:r>
      <w:r>
        <w:rPr>
          <w:rFonts w:ascii="PMingLiU" w:eastAsia="PMingLiU" w:hAnsi="PMingLiU" w:hint="eastAsia"/>
          <w:color w:val="231f20"/>
          <w:spacing w:val="-10"/>
        </w:rPr>
        <w:t>“比丘方便”</w:t>
      </w:r>
      <w:r>
        <w:rPr>
          <w:color w:val="231f20"/>
          <w:spacing w:val="-10"/>
        </w:rPr>
        <w:t>，种种方便，</w:t>
      </w:r>
      <w:r>
        <w:rPr>
          <w:rFonts w:ascii="PMingLiU" w:eastAsia="PMingLiU" w:hAnsi="PMingLiU" w:hint="eastAsia"/>
          <w:color w:val="231f20"/>
          <w:spacing w:val="-10"/>
        </w:rPr>
        <w:t>“就他学得”</w:t>
      </w:r>
      <w:r>
        <w:rPr>
          <w:color w:val="231f20"/>
          <w:spacing w:val="-10"/>
        </w:rPr>
        <w:t>，跟他学，</w:t>
      </w:r>
      <w:r>
        <w:rPr>
          <w:rFonts w:ascii="PMingLiU" w:eastAsia="PMingLiU" w:hAnsi="PMingLiU" w:hint="eastAsia"/>
          <w:color w:val="231f20"/>
          <w:spacing w:val="-10"/>
        </w:rPr>
        <w:t>“不与价直”</w:t>
      </w:r>
      <w:r>
        <w:rPr>
          <w:color w:val="231f20"/>
          <w:spacing w:val="-10"/>
        </w:rPr>
        <w:t>，不付钱，那这等于是盗用智慧财产了，而</w:t>
      </w:r>
      <w:r>
        <w:rPr>
          <w:rFonts w:ascii="PMingLiU" w:eastAsia="PMingLiU" w:hAnsi="PMingLiU" w:hint="eastAsia"/>
          <w:color w:val="231f20"/>
          <w:spacing w:val="-10"/>
        </w:rPr>
        <w:t>“盗识也”</w:t>
      </w:r>
      <w:r>
        <w:rPr>
          <w:color w:val="231f20"/>
          <w:spacing w:val="-10"/>
        </w:rPr>
        <w:t>。</w:t>
      </w:r>
      <w:r>
        <w:rPr>
          <w:rFonts w:ascii="PMingLiU" w:eastAsia="PMingLiU" w:hAnsi="PMingLiU" w:hint="eastAsia"/>
          <w:color w:val="231f20"/>
          <w:spacing w:val="-10"/>
        </w:rPr>
        <w:t>“识不可盗”</w:t>
      </w:r>
      <w:r>
        <w:rPr>
          <w:color w:val="231f20"/>
          <w:spacing w:val="-10"/>
        </w:rPr>
        <w:t>，双方的心识不可以盗，因为心是无形的，不可以盗，</w:t>
      </w:r>
      <w:r>
        <w:rPr>
          <w:rFonts w:ascii="PMingLiU" w:eastAsia="PMingLiU" w:hAnsi="PMingLiU" w:hint="eastAsia"/>
          <w:color w:val="231f20"/>
          <w:spacing w:val="-10"/>
        </w:rPr>
        <w:t>“但可从缘”</w:t>
      </w:r>
      <w:r>
        <w:rPr>
          <w:color w:val="231f20"/>
          <w:spacing w:val="-10"/>
        </w:rPr>
        <w:t xml:space="preserve">，从偷别人的知识所创造出来的智慧，这个就是“从缘”，它的外在的   </w:t>
      </w:r>
      <w:r>
        <w:rPr>
          <w:color w:val="231f20"/>
          <w:spacing w:val="-11"/>
        </w:rPr>
        <w:t>因缘来说，</w:t>
      </w:r>
      <w:r>
        <w:rPr>
          <w:rFonts w:ascii="PMingLiU" w:eastAsia="PMingLiU" w:hAnsi="PMingLiU" w:hint="eastAsia"/>
          <w:color w:val="231f20"/>
          <w:spacing w:val="-11"/>
        </w:rPr>
        <w:t>“盗其智用耳”</w:t>
      </w:r>
      <w:r>
        <w:rPr>
          <w:color w:val="231f20"/>
          <w:spacing w:val="-12"/>
        </w:rPr>
        <w:t>。 这是盗六根、六大的情况。</w:t>
      </w:r>
    </w:p>
    <w:p>
      <w:pPr>
        <w:pStyle w:val="style66"/>
        <w:spacing w:before="13"/>
        <w:ind w:left="1230"/>
        <w:rPr/>
      </w:pPr>
      <w:r>
        <w:rPr>
          <w:color w:val="231f20"/>
        </w:rPr>
        <w:t>前面三宝物和别人物介绍完了，下面是非畜物。</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1229"/>
        <w:rPr/>
      </w:pPr>
      <w:r>
        <w:rPr>
          <w:color w:val="231f20"/>
        </w:rPr>
        <w:t>丁三、非畜物</w:t>
      </w:r>
    </w:p>
    <w:p>
      <w:pPr>
        <w:pStyle w:val="style66"/>
        <w:spacing w:before="16"/>
        <w:rPr>
          <w:sz w:val="23"/>
        </w:rPr>
      </w:pPr>
    </w:p>
    <w:p>
      <w:pPr>
        <w:pStyle w:val="style66"/>
        <w:ind w:left="1229"/>
        <w:rPr/>
      </w:pPr>
      <w:r>
        <w:rPr>
          <w:color w:val="231f20"/>
        </w:rPr>
        <w:t>非畜物是指非人或畜生的东西。</w:t>
      </w:r>
    </w:p>
    <w:p>
      <w:pPr>
        <w:pStyle w:val="style66"/>
        <w:spacing w:before="41" w:lineRule="exact" w:line="800"/>
        <w:ind w:left="1229" w:right="1244"/>
        <w:rPr/>
      </w:pPr>
      <w:r>
        <w:rPr>
          <w:rFonts w:ascii="PMingLiU" w:eastAsia="PMingLiU" w:hAnsi="PMingLiU" w:hint="eastAsia"/>
          <w:color w:val="231f20"/>
          <w:spacing w:val="-7"/>
        </w:rPr>
        <w:t xml:space="preserve">▲《戒疏》云：“三明非畜物者。如上立义已明。可寻钞中罪轻重也。” </w:t>
      </w:r>
      <w:r>
        <w:rPr>
          <w:rFonts w:ascii="PMingLiU" w:eastAsia="PMingLiU" w:hAnsi="PMingLiU" w:hint="eastAsia"/>
          <w:color w:val="231f20"/>
          <w:spacing w:val="-4"/>
        </w:rPr>
        <w:t>非畜物</w:t>
      </w:r>
      <w:r>
        <w:rPr>
          <w:color w:val="231f20"/>
          <w:spacing w:val="-4"/>
        </w:rPr>
        <w:t>，</w:t>
      </w:r>
      <w:r>
        <w:rPr>
          <w:rFonts w:ascii="PMingLiU" w:eastAsia="PMingLiU" w:hAnsi="PMingLiU" w:hint="eastAsia"/>
          <w:color w:val="231f20"/>
          <w:spacing w:val="-5"/>
        </w:rPr>
        <w:t>“如上立义已明”</w:t>
      </w:r>
      <w:r>
        <w:rPr>
          <w:color w:val="231f20"/>
          <w:spacing w:val="-5"/>
        </w:rPr>
        <w:t>，在《在家备览》原文中有提到，我们讲义没</w:t>
      </w:r>
    </w:p>
    <w:p>
      <w:pPr>
        <w:pStyle w:val="style66"/>
        <w:spacing w:lineRule="exact" w:line="359"/>
        <w:ind w:left="787"/>
        <w:rPr/>
      </w:pPr>
      <w:r>
        <w:rPr>
          <w:color w:val="231f20"/>
          <w:spacing w:val="-4"/>
        </w:rPr>
        <w:t>有引。不过没关系，</w:t>
      </w:r>
      <w:r>
        <w:rPr>
          <w:rFonts w:ascii="PMingLiU" w:eastAsia="PMingLiU" w:hAnsi="PMingLiU" w:hint="eastAsia"/>
          <w:color w:val="231f20"/>
          <w:spacing w:val="-4"/>
        </w:rPr>
        <w:t>“可寻钞中罪轻重”</w:t>
      </w:r>
      <w:r>
        <w:rPr>
          <w:color w:val="231f20"/>
          <w:spacing w:val="-4"/>
        </w:rPr>
        <w:t>，在《行事钞》当中有说明犯盗非畜</w:t>
      </w:r>
    </w:p>
    <w:p>
      <w:pPr>
        <w:pStyle w:val="style66"/>
        <w:spacing w:before="17" w:lineRule="auto" w:line="249"/>
        <w:ind w:left="787" w:right="1247"/>
        <w:rPr/>
      </w:pPr>
      <w:r>
        <w:rPr>
          <w:color w:val="231f20"/>
          <w:spacing w:val="-4"/>
        </w:rPr>
        <w:t>物罪的重轻。简单地讲，如果物主是非人，盗非人的东西结中品罪，盗畜生的</w:t>
      </w:r>
      <w:r>
        <w:rPr>
          <w:color w:val="231f20"/>
          <w:spacing w:val="-7"/>
        </w:rPr>
        <w:t>东西结下品罪。</w:t>
      </w:r>
    </w:p>
    <w:p>
      <w:pPr>
        <w:pStyle w:val="style66"/>
        <w:spacing w:before="3" w:lineRule="auto" w:line="249"/>
        <w:ind w:left="787" w:right="1243" w:firstLine="442"/>
        <w:jc w:val="both"/>
        <w:rPr/>
      </w:pPr>
      <w:r>
        <w:rPr>
          <w:color w:val="231f20"/>
          <w:spacing w:val="-4"/>
        </w:rPr>
        <w:t>什么叫盗非人？非人就是鬼神，像城隍庙、土地公庙，这属于鬼神，有时候庙里面有金牌或者其他宝物，如果这个是没有人看守的庙，偷盗的话要望着鬼神来结罪，犯中品。但如果这个神庙有主掌的话，是按主掌的庙主结罪。庙</w:t>
      </w:r>
      <w:r>
        <w:rPr>
          <w:color w:val="231f20"/>
          <w:spacing w:val="-7"/>
        </w:rPr>
        <w:t>主是个人，向庙主结罪的话，就是满五钱犯上品罪。</w:t>
      </w:r>
    </w:p>
    <w:p>
      <w:pPr>
        <w:pStyle w:val="style66"/>
        <w:spacing w:before="7" w:lineRule="auto" w:line="249"/>
        <w:ind w:left="787" w:right="1243" w:firstLine="442"/>
        <w:jc w:val="both"/>
        <w:rPr/>
      </w:pPr>
      <w:r>
        <w:rPr>
          <w:color w:val="231f20"/>
          <w:spacing w:val="-4"/>
        </w:rPr>
        <w:t>盗畜生怎么盗呢？比如有人把狗身上的金牌偷走，这个时候有两个情况： 第一种，这个狗有主人，这时要望着它的主人来结罪，满五结重。第二种，如果这是只流浪狗，没有主人，它不知从哪里叼来一个金牌，抢、偷金牌是望着</w:t>
      </w:r>
      <w:r>
        <w:rPr>
          <w:color w:val="231f20"/>
          <w:spacing w:val="-7"/>
        </w:rPr>
        <w:t>这只狗畜生来结罪，那么就是结下品罪。这叫非畜物。</w:t>
      </w:r>
    </w:p>
    <w:p>
      <w:pPr>
        <w:pStyle w:val="style66"/>
        <w:spacing w:before="6"/>
        <w:rPr>
          <w:sz w:val="23"/>
        </w:rPr>
      </w:pPr>
    </w:p>
    <w:p>
      <w:pPr>
        <w:pStyle w:val="style66"/>
        <w:spacing w:lineRule="auto" w:line="249"/>
        <w:ind w:left="787" w:right="1244" w:firstLine="442"/>
        <w:jc w:val="both"/>
        <w:rPr/>
      </w:pPr>
      <w:r>
        <w:rPr>
          <w:rFonts w:ascii="宋体" w:eastAsia="宋体" w:hint="eastAsia"/>
          <w:color w:val="231f20"/>
          <w:spacing w:val="3"/>
        </w:rPr>
        <w:t>问</w:t>
      </w:r>
      <w:r>
        <w:rPr>
          <w:color w:val="231f20"/>
          <w:spacing w:val="3"/>
        </w:rPr>
        <w:t>：我前几年为寺庙做义工在庙里住了八九个月，我的生活费是自己付</w:t>
      </w:r>
      <w:r>
        <w:rPr>
          <w:color w:val="231f20"/>
          <w:spacing w:val="-4"/>
        </w:rPr>
        <w:t>的，但别人供养师父的水果之类的，每次吃的时候都分给我们，这是供僧的东</w:t>
      </w:r>
      <w:r>
        <w:rPr>
          <w:color w:val="231f20"/>
          <w:spacing w:val="-7"/>
        </w:rPr>
        <w:t>西，我们吃了是不是属于盗了？</w:t>
      </w:r>
    </w:p>
    <w:p>
      <w:pPr>
        <w:pStyle w:val="style66"/>
        <w:spacing w:before="49" w:lineRule="auto" w:line="340"/>
        <w:ind w:left="787" w:right="1244" w:firstLine="442"/>
        <w:jc w:val="both"/>
        <w:rPr>
          <w:rFonts w:ascii="宋体" w:eastAsia="宋体" w:hint="eastAsia"/>
        </w:rPr>
      </w:pPr>
      <w:r>
        <w:rPr>
          <w:rFonts w:ascii="宋体" w:eastAsia="宋体" w:hint="eastAsia"/>
          <w:color w:val="231f20"/>
          <w:spacing w:val="3"/>
        </w:rPr>
        <w:t>答：如果是供养法师个人的食物，法师慈悲送给义工吃，是可以直接吃</w:t>
      </w:r>
      <w:r>
        <w:rPr>
          <w:rFonts w:ascii="宋体" w:eastAsia="宋体" w:hint="eastAsia"/>
          <w:color w:val="231f20"/>
          <w:spacing w:val="-4"/>
        </w:rPr>
        <w:t>的，不需要打板。但如果是供养佛寺的食物，在佛寺发心做义工，在打板之后</w:t>
      </w:r>
      <w:r>
        <w:rPr>
          <w:rFonts w:ascii="宋体" w:eastAsia="宋体" w:hint="eastAsia"/>
          <w:color w:val="231f20"/>
          <w:spacing w:val="-7"/>
        </w:rPr>
        <w:t>拿出来的东西，大家才可以吃。</w:t>
      </w:r>
    </w:p>
    <w:p>
      <w:pPr>
        <w:pStyle w:val="style0"/>
        <w:spacing w:after="0" w:lineRule="auto" w:line="340"/>
        <w:jc w:val="both"/>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lineRule="auto" w:line="249"/>
        <w:ind w:left="787" w:right="1246" w:firstLine="442"/>
        <w:jc w:val="both"/>
        <w:rPr/>
      </w:pPr>
      <w:r>
        <w:rPr>
          <w:rFonts w:ascii="宋体" w:eastAsia="宋体" w:hint="eastAsia"/>
          <w:color w:val="231f20"/>
          <w:spacing w:val="-4"/>
        </w:rPr>
        <w:t>问</w:t>
      </w:r>
      <w:r>
        <w:rPr>
          <w:color w:val="231f20"/>
          <w:spacing w:val="-4"/>
        </w:rPr>
        <w:t>：不做义工后又去了庙里一趟，供养了一些钱，有个师父送了我们一些年糕，它们是常住的库房里的，应该属于常住常住物吧？我当时拿了以后就忘</w:t>
      </w:r>
      <w:r>
        <w:rPr>
          <w:color w:val="231f20"/>
          <w:spacing w:val="-7"/>
        </w:rPr>
        <w:t>记在功德箱里放钱了，这个是不是属于盗？</w:t>
      </w:r>
    </w:p>
    <w:p>
      <w:pPr>
        <w:pStyle w:val="style66"/>
        <w:spacing w:before="48"/>
        <w:ind w:left="1229"/>
        <w:rPr>
          <w:rFonts w:ascii="宋体" w:eastAsia="宋体" w:hint="eastAsia"/>
        </w:rPr>
      </w:pPr>
      <w:r>
        <w:rPr>
          <w:rFonts w:ascii="宋体" w:eastAsia="宋体" w:hint="eastAsia"/>
          <w:color w:val="231f20"/>
        </w:rPr>
        <w:t>答：你知道或怀疑这个是常住的东西，但是后来没有补贴，那这个就犯盗了。</w:t>
      </w:r>
    </w:p>
    <w:p>
      <w:pPr>
        <w:pStyle w:val="style66"/>
        <w:rPr>
          <w:rFonts w:ascii="宋体"/>
          <w:sz w:val="24"/>
        </w:rPr>
      </w:pPr>
    </w:p>
    <w:p>
      <w:pPr>
        <w:pStyle w:val="style66"/>
        <w:spacing w:before="167"/>
        <w:ind w:left="1229"/>
        <w:rPr/>
      </w:pPr>
      <w:r>
        <w:rPr>
          <w:rFonts w:ascii="宋体" w:eastAsia="宋体" w:hint="eastAsia"/>
          <w:color w:val="231f20"/>
        </w:rPr>
        <w:t>问</w:t>
      </w:r>
      <w:r>
        <w:rPr>
          <w:color w:val="231f20"/>
        </w:rPr>
        <w:t>：那我以后过去的时候，再在功德箱里放钱可以吗？</w:t>
      </w:r>
    </w:p>
    <w:p>
      <w:pPr>
        <w:pStyle w:val="style66"/>
        <w:spacing w:before="61" w:lineRule="auto" w:line="340"/>
        <w:ind w:left="787" w:right="1243" w:firstLine="442"/>
        <w:jc w:val="both"/>
        <w:rPr>
          <w:rFonts w:ascii="宋体" w:eastAsia="宋体" w:hint="eastAsia"/>
        </w:rPr>
      </w:pPr>
      <w:r>
        <w:rPr>
          <w:rFonts w:ascii="宋体" w:eastAsia="宋体" w:hint="eastAsia"/>
          <w:color w:val="231f20"/>
          <w:spacing w:val="-4"/>
        </w:rPr>
        <w:t>答：要补贴，同时也要忏悔盗业，因为已经犯偷盗，已经结罪了，跟你后面有没有还钱没有关系。还钱的话至少说你没有欠三宝这个债，但是就犯戒这件事情来说还是要忏悔，一个是犯戒罪，一个是业道罪，这是两码子事。就像如果我今天偷他的钱，后来还了，还了只是我不欠他，但是我偷他的钱这个事</w:t>
      </w:r>
      <w:r>
        <w:rPr>
          <w:rFonts w:ascii="宋体" w:eastAsia="宋体" w:hint="eastAsia"/>
          <w:color w:val="231f20"/>
          <w:spacing w:val="-7"/>
        </w:rPr>
        <w:t>情，本来就犯戒的，那就是要忏悔。</w:t>
      </w:r>
    </w:p>
    <w:p>
      <w:pPr>
        <w:pStyle w:val="style66"/>
        <w:spacing w:before="8"/>
        <w:rPr>
          <w:rFonts w:ascii="宋体"/>
          <w:sz w:val="27"/>
        </w:rPr>
      </w:pPr>
    </w:p>
    <w:p>
      <w:pPr>
        <w:pStyle w:val="style66"/>
        <w:spacing w:before="1" w:lineRule="auto" w:line="249"/>
        <w:ind w:left="787" w:right="1245" w:firstLine="442"/>
        <w:jc w:val="both"/>
        <w:rPr/>
      </w:pPr>
      <w:r>
        <w:rPr>
          <w:rFonts w:ascii="宋体" w:eastAsia="宋体" w:hint="eastAsia"/>
          <w:color w:val="231f20"/>
          <w:spacing w:val="3"/>
        </w:rPr>
        <w:t>问</w:t>
      </w:r>
      <w:r>
        <w:rPr>
          <w:color w:val="231f20"/>
          <w:spacing w:val="3"/>
        </w:rPr>
        <w:t>：在家人会有一个现象，他们会把水龙头拧到最小的那个位置，让水</w:t>
      </w:r>
      <w:r>
        <w:rPr>
          <w:color w:val="231f20"/>
          <w:spacing w:val="-4"/>
        </w:rPr>
        <w:t>往下滴，这样水表不转，就不用交水费，这种现象是很普遍的，弟子想要问的</w:t>
      </w:r>
      <w:r>
        <w:rPr>
          <w:color w:val="231f20"/>
          <w:spacing w:val="-7"/>
        </w:rPr>
        <w:t>是，这种结什么罪？还债是怎么还？</w:t>
      </w:r>
    </w:p>
    <w:p>
      <w:pPr>
        <w:pStyle w:val="style66"/>
        <w:spacing w:before="48" w:lineRule="auto" w:line="340"/>
        <w:ind w:left="787" w:right="1250" w:firstLine="442"/>
        <w:jc w:val="both"/>
        <w:rPr>
          <w:rFonts w:ascii="宋体" w:eastAsia="宋体" w:hint="eastAsia"/>
        </w:rPr>
      </w:pPr>
      <w:r>
        <w:rPr>
          <w:rFonts w:ascii="宋体" w:eastAsia="宋体" w:hint="eastAsia"/>
          <w:color w:val="231f20"/>
          <w:spacing w:val="-6"/>
          <w:w w:val="95"/>
        </w:rPr>
        <w:t xml:space="preserve">答:水费是属于公家的钱，主人当然就是属于全国老百姓了，像偷税，这个  </w:t>
      </w:r>
      <w:r>
        <w:rPr>
          <w:rFonts w:ascii="宋体" w:eastAsia="宋体" w:hint="eastAsia"/>
          <w:color w:val="231f20"/>
          <w:spacing w:val="-10"/>
        </w:rPr>
        <w:t>税当然是属于全国老百姓的，不要有这个习惯。若过去犯了，现在只有忏悔。至</w:t>
      </w:r>
      <w:r>
        <w:rPr>
          <w:rFonts w:ascii="宋体" w:eastAsia="宋体" w:hint="eastAsia"/>
          <w:color w:val="231f20"/>
          <w:spacing w:val="-11"/>
        </w:rPr>
        <w:t>于欠全国老百姓的钱，无法直接还，只有投注于公众事务等，或可弥补一二吧！</w:t>
      </w:r>
    </w:p>
    <w:p>
      <w:pPr>
        <w:pStyle w:val="style66"/>
        <w:spacing w:before="10"/>
        <w:rPr>
          <w:rFonts w:ascii="宋体"/>
          <w:sz w:val="27"/>
        </w:rPr>
      </w:pPr>
    </w:p>
    <w:p>
      <w:pPr>
        <w:pStyle w:val="style66"/>
        <w:ind w:left="1229"/>
        <w:rPr/>
      </w:pPr>
      <w:r>
        <w:rPr>
          <w:color w:val="231f20"/>
        </w:rPr>
        <w:t>丙二、有主想</w:t>
      </w:r>
    </w:p>
    <w:p>
      <w:pPr>
        <w:pStyle w:val="style66"/>
        <w:spacing w:before="16"/>
        <w:rPr>
          <w:sz w:val="23"/>
        </w:rPr>
      </w:pPr>
    </w:p>
    <w:p>
      <w:pPr>
        <w:pStyle w:val="style66"/>
        <w:ind w:left="1229"/>
        <w:rPr/>
      </w:pPr>
      <w:r>
        <w:rPr>
          <w:color w:val="231f20"/>
        </w:rPr>
        <w:t>我们接着介绍丙二的有主想。</w:t>
      </w:r>
    </w:p>
    <w:p>
      <w:pPr>
        <w:pStyle w:val="style66"/>
        <w:spacing w:before="17" w:lineRule="auto" w:line="249"/>
        <w:ind w:left="787" w:right="1243" w:firstLine="442"/>
        <w:rPr/>
      </w:pPr>
      <w:r>
        <w:rPr>
          <w:color w:val="231f20"/>
          <w:spacing w:val="-4"/>
        </w:rPr>
        <w:t>盗戒具缘成犯，第一个缘是有主物，上面我们都介绍过了，接着介绍具缘</w:t>
      </w:r>
      <w:r>
        <w:rPr>
          <w:color w:val="231f20"/>
          <w:spacing w:val="-7"/>
        </w:rPr>
        <w:t>成犯的第二个缘，有主想。我们看下文：</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8"/>
        <w:rPr>
          <w:sz w:val="14"/>
        </w:rPr>
      </w:pPr>
    </w:p>
    <w:p>
      <w:pPr>
        <w:pStyle w:val="style0"/>
        <w:spacing w:after="0"/>
        <w:rPr>
          <w:sz w:val="14"/>
        </w:rPr>
        <w:sectPr>
          <w:pgSz w:w="9870" w:h="13380" w:orient="portrait"/>
          <w:pgMar w:top="1400" w:right="0" w:bottom="1040" w:left="460" w:header="1185" w:footer="844" w:gutter="0"/>
        </w:sectPr>
      </w:pPr>
    </w:p>
    <w:p>
      <w:pPr>
        <w:pStyle w:val="style66"/>
        <w:rPr>
          <w:sz w:val="26"/>
        </w:rPr>
      </w:pPr>
    </w:p>
    <w:p>
      <w:pPr>
        <w:pStyle w:val="style66"/>
        <w:ind w:left="1405"/>
        <w:rPr>
          <w:rFonts w:ascii="宋体" w:eastAsia="宋体" w:hint="eastAsia"/>
        </w:rPr>
      </w:pPr>
      <w:r>
        <w:rPr/>
        <w:pict>
          <v:shape id="8849" coordsize="164,171" coordorigin="1757,58" path="m1921,58l1757,143,1921,228,1921,58xe" fillcolor="#231f20" stroked="f" style="position:absolute;margin-left:87.87pt;margin-top:2.9pt;width:8.2pt;height:8.55pt;z-index:-2147482393;mso-position-horizontal-relative:page;mso-position-vertical-relative:text;mso-width-relative:page;mso-height-relative:page;mso-wrap-distance-left:0.0pt;mso-wrap-distance-right:0.0pt;visibility:visible;">
            <v:stroke on="f"/>
            <v:fill/>
            <v:path textboxrect="1757,58,1921,229" arrowok="t"/>
          </v:shape>
        </w:pict>
      </w:r>
      <w:r>
        <w:rPr>
          <w:rFonts w:ascii="宋体" w:eastAsia="宋体" w:hint="eastAsia"/>
          <w:color w:val="231f20"/>
          <w:spacing w:val="-20"/>
        </w:rPr>
        <w:t>《事钞》云</w:t>
      </w:r>
    </w:p>
    <w:p>
      <w:pPr>
        <w:pStyle w:val="style66"/>
        <w:spacing w:before="70"/>
        <w:ind w:left="1202"/>
        <w:rPr>
          <w:rFonts w:ascii="宋体" w:eastAsia="宋体" w:hAnsi="宋体" w:hint="eastAsia"/>
        </w:rPr>
      </w:pPr>
      <w:r>
        <w:br w:type="column"/>
      </w:r>
      <w:r>
        <w:rPr>
          <w:rFonts w:ascii="宋体" w:eastAsia="宋体" w:hAnsi="宋体" w:hint="eastAsia"/>
          <w:color w:val="231f20"/>
        </w:rPr>
        <w:t>“二明有主想。</w:t>
      </w:r>
    </w:p>
    <w:p>
      <w:pPr>
        <w:pStyle w:val="style66"/>
        <w:spacing w:before="155" w:lineRule="auto" w:line="451"/>
        <w:ind w:left="1820" w:right="2031"/>
        <w:rPr>
          <w:rFonts w:ascii="宋体" w:eastAsia="宋体" w:hAnsi="宋体" w:hint="eastAsia"/>
        </w:rPr>
      </w:pPr>
      <w:r>
        <w:rPr/>
        <w:pict>
          <v:group id="8850" filled="f" stroked="f" style="position:absolute;margin-left:146.01pt;margin-top:-7.28pt;width:8.5pt;height:35.15pt;z-index:281;mso-position-horizontal-relative:page;mso-position-vertical-relative:text;mso-width-relative:page;mso-height-relative:page;mso-wrap-distance-left:0.0pt;mso-wrap-distance-right:0.0pt;visibility:visible;" coordsize="170,703" coordorigin="2920,-146">
            <v:line id="8851" stroked="t" from="3015.0pt,-143.0pt" to="3015.0pt,556.0pt" style="position:absolute;z-index:1315;mso-position-horizontal-relative:text;mso-position-vertical-relative:text;mso-width-relative:page;mso-height-relative:page;visibility:visible;">
              <v:stroke color="#231f20" weight="0.43pt"/>
              <v:fill/>
            </v:line>
            <v:line id="8852" stroked="t" from="3011.0pt,-141.0pt" to="3089.0pt,-141.0pt" style="position:absolute;z-index:1316;mso-position-horizontal-relative:text;mso-position-vertical-relative:text;mso-width-relative:page;mso-height-relative:page;visibility:visible;">
              <v:stroke color="#231f20" weight="0.43pt"/>
              <v:fill/>
            </v:line>
            <v:line id="8853" stroked="t" from="3011.0pt,553.0pt" to="3089.0pt,553.0pt" style="position:absolute;z-index:1317;mso-position-horizontal-relative:text;mso-position-vertical-relative:text;mso-width-relative:page;mso-height-relative:page;visibility:visible;">
              <v:stroke color="#231f20" weight="0.43pt"/>
              <v:fill/>
            </v:line>
            <v:line id="8854" stroked="t" from="2920.0pt,241.0pt" to="3015.0pt,241.0pt" style="position:absolute;z-index:1318;mso-position-horizontal-relative:text;mso-position-vertical-relative:text;mso-width-relative:page;mso-height-relative:page;visibility:visible;">
              <v:stroke color="#231f20" weight="0.43pt"/>
              <v:fill/>
            </v:line>
            <v:fill/>
          </v:group>
        </w:pict>
      </w:r>
      <w:r>
        <w:rPr/>
        <w:pict>
          <v:group id="8855" filled="f" stroked="f" style="position:absolute;margin-left:192.08pt;margin-top:15.11pt;width:8.5pt;height:25.95pt;z-index:282;mso-position-horizontal-relative:page;mso-position-vertical-relative:text;mso-width-relative:page;mso-height-relative:page;mso-wrap-distance-left:0.0pt;mso-wrap-distance-right:0.0pt;visibility:visible;" coordsize="170,519" coordorigin="3842,302">
            <v:line id="8856" stroked="t" from="3936.0pt,304.0pt" to="3936.0pt,820.0pt" style="position:absolute;z-index:1319;mso-position-horizontal-relative:text;mso-position-vertical-relative:text;mso-width-relative:page;mso-height-relative:page;visibility:visible;">
              <v:stroke color="#231f20" weight="0.43pt"/>
              <v:fill/>
            </v:line>
            <v:line id="8857" stroked="t" from="3932.0pt,306.0pt" to="4011.0pt,306.0pt" style="position:absolute;z-index:1320;mso-position-horizontal-relative:text;mso-position-vertical-relative:text;mso-width-relative:page;mso-height-relative:page;visibility:visible;">
              <v:stroke color="#231f20" weight="0.43pt"/>
              <v:fill/>
            </v:line>
            <v:line id="8858" stroked="t" from="3933.0pt,817.0pt" to="4011.0pt,817.0pt" style="position:absolute;z-index:1321;mso-position-horizontal-relative:text;mso-position-vertical-relative:text;mso-width-relative:page;mso-height-relative:page;visibility:visible;">
              <v:stroke color="#231f20" weight="0.43pt"/>
              <v:fill/>
            </v:line>
            <v:line id="8859" stroked="t" from="3842.0pt,574.0pt" to="3936.0pt,574.0pt" style="position:absolute;z-index:1322;mso-position-horizontal-relative:text;mso-position-vertical-relative:text;mso-width-relative:page;mso-height-relative:page;visibility:visible;">
              <v:stroke color="#231f20" weight="0.43pt"/>
              <v:fill/>
            </v:line>
            <v:fill/>
          </v:group>
        </w:pict>
      </w:r>
      <w:r>
        <w:rPr/>
        <w:pict>
          <v:line id="8860" stroked="t" from="202.5645pt,-6.928681pt" to="207.2785pt,-6.928681pt" style="position:absolute;z-index:283;mso-position-horizontal-relative:page;mso-position-vertical-relative:text;mso-width-relative:page;mso-height-relative:page;mso-wrap-distance-left:0.0pt;mso-wrap-distance-right:0.0pt;visibility:visible;">
            <v:stroke color="#231f20" weight="0.43pt"/>
            <v:fill/>
          </v:line>
        </w:pict>
      </w:r>
      <w:r>
        <w:rPr/>
        <w:pict>
          <v:line id="8861" stroked="t" from="228.5015pt,14.898119pt" to="233.2155pt,14.898119pt" style="position:absolute;z-index:284;mso-position-horizontal-relative:page;mso-position-vertical-relative:text;mso-width-relative:page;mso-height-relative:page;mso-wrap-distance-left:0.0pt;mso-wrap-distance-right:0.0pt;visibility:visible;">
            <v:stroke color="#231f20" weight="0.43pt"/>
            <v:fill/>
          </v:line>
        </w:pict>
      </w:r>
      <w:r>
        <w:rPr/>
        <w:pict>
          <v:line id="8862" stroked="t" from="228.5015pt,41.381317pt" to="233.2155pt,41.381317pt" style="position:absolute;z-index:285;mso-position-horizontal-relative:page;mso-position-vertical-relative:text;mso-width-relative:page;mso-height-relative:page;mso-wrap-distance-left:0.0pt;mso-wrap-distance-right:0.0pt;visibility:visible;">
            <v:stroke color="#231f20" weight="0.43pt"/>
            <v:fill/>
          </v:line>
        </w:pict>
      </w:r>
      <w:r>
        <w:rPr/>
        <w:pict>
          <v:shape id="8863" type="#_x0000_t202" filled="f" style="position:absolute;margin-left:200.15pt;margin-top:34.53pt;width:28.15pt;height:12.85pt;z-index:286;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8"/>
                    <w:ind w:left="62"/>
                    <w:rPr>
                      <w:rFonts w:ascii="宋体" w:eastAsia="宋体" w:hint="eastAsia"/>
                    </w:rPr>
                  </w:pPr>
                  <w:r>
                    <w:rPr>
                      <w:rFonts w:ascii="宋体" w:eastAsia="宋体" w:hint="eastAsia"/>
                      <w:color w:val="231f20"/>
                    </w:rPr>
                    <w:t>转想</w:t>
                  </w:r>
                </w:p>
              </w:txbxContent>
            </v:textbox>
          </v:shape>
        </w:pict>
      </w:r>
      <w:r>
        <w:rPr/>
        <w:pict>
          <v:shape id="8864" type="#_x0000_t202" filled="f" style="position:absolute;margin-left:153.28pt;margin-top:21.43pt;width:39.05pt;height:13.1pt;z-index:28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3"/>
                    <w:ind w:left="68"/>
                    <w:rPr>
                      <w:rFonts w:ascii="宋体" w:eastAsia="宋体" w:hint="eastAsia"/>
                    </w:rPr>
                  </w:pPr>
                  <w:r>
                    <w:rPr>
                      <w:rFonts w:ascii="宋体" w:eastAsia="宋体" w:hint="eastAsia"/>
                      <w:color w:val="231f20"/>
                    </w:rPr>
                    <w:t>简缺缘</w:t>
                  </w:r>
                </w:p>
              </w:txbxContent>
            </v:textbox>
          </v:shape>
        </w:pict>
      </w:r>
      <w:r>
        <w:rPr/>
        <w:pict>
          <v:shape id="8865" type="#_x0000_t202" filled="f" style="position:absolute;margin-left:200.15pt;margin-top:8.94pt;width:28.15pt;height:12.5pt;z-index:288;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1"/>
                    <w:ind w:left="62"/>
                    <w:rPr>
                      <w:rFonts w:ascii="宋体" w:eastAsia="宋体" w:hint="eastAsia"/>
                    </w:rPr>
                  </w:pPr>
                  <w:r>
                    <w:rPr>
                      <w:rFonts w:ascii="宋体" w:eastAsia="宋体" w:hint="eastAsia"/>
                      <w:color w:val="231f20"/>
                    </w:rPr>
                    <w:t>本迷</w:t>
                  </w:r>
                </w:p>
              </w:txbxContent>
            </v:textbox>
          </v:shape>
        </w:pict>
      </w:r>
      <w:r>
        <w:rPr/>
        <w:pict>
          <v:shape id="8866" type="#_x0000_t202" filled="f" style="position:absolute;margin-left:153.28pt;margin-top:-13.17pt;width:46.9pt;height:12.25pt;z-index:28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60" w:right="-15"/>
                    <w:rPr>
                      <w:rFonts w:ascii="宋体" w:eastAsia="宋体" w:hint="eastAsia"/>
                    </w:rPr>
                  </w:pPr>
                  <w:r>
                    <w:rPr>
                      <w:rFonts w:ascii="宋体" w:eastAsia="宋体" w:hint="eastAsia"/>
                      <w:color w:val="231f20"/>
                      <w:spacing w:val="-5"/>
                    </w:rPr>
                    <w:t>标成犯缘</w:t>
                  </w:r>
                </w:p>
              </w:txbxContent>
            </v:textbox>
          </v:shape>
        </w:pict>
      </w:r>
      <w:r>
        <w:rPr>
          <w:rFonts w:ascii="宋体" w:eastAsia="宋体" w:hAnsi="宋体" w:hint="eastAsia"/>
          <w:color w:val="231f20"/>
        </w:rPr>
        <w:t>若作无主想，始终不转，无罪。前后互转，互得轻重。”</w:t>
      </w:r>
    </w:p>
    <w:p>
      <w:pPr>
        <w:pStyle w:val="style0"/>
        <w:spacing w:after="0" w:lineRule="auto" w:line="451"/>
        <w:rPr>
          <w:rFonts w:ascii="宋体" w:eastAsia="宋体" w:hAnsi="宋体" w:hint="eastAsia"/>
        </w:rPr>
        <w:sectPr>
          <w:type w:val="continuous"/>
          <w:pgSz w:w="9870" w:h="13380" w:orient="portrait"/>
          <w:pgMar w:top="1240" w:right="0" w:bottom="280" w:left="460" w:header="720" w:footer="720" w:gutter="0"/>
          <w:cols w:equalWidth="0" w:num="2">
            <w:col w:w="2431" w:space="40"/>
            <w:col w:w="6939"/>
          </w:cols>
        </w:sectPr>
      </w:pPr>
    </w:p>
    <w:p>
      <w:pPr>
        <w:pStyle w:val="style66"/>
        <w:spacing w:before="43"/>
        <w:ind w:left="1229"/>
        <w:rPr/>
      </w:pPr>
      <w:r>
        <w:rPr>
          <w:color w:val="231f20"/>
        </w:rPr>
        <w:t>先说</w:t>
      </w:r>
      <w:r>
        <w:rPr>
          <w:rFonts w:ascii="PMingLiU" w:eastAsia="PMingLiU" w:hint="eastAsia"/>
          <w:color w:val="231f20"/>
        </w:rPr>
        <w:t>明</w:t>
      </w:r>
      <w:r>
        <w:rPr>
          <w:color w:val="231f20"/>
        </w:rPr>
        <w:t>什么是</w:t>
      </w:r>
      <w:r>
        <w:rPr>
          <w:rFonts w:ascii="PMingLiU" w:eastAsia="PMingLiU" w:hint="eastAsia"/>
          <w:color w:val="231f20"/>
        </w:rPr>
        <w:t>有主想</w:t>
      </w:r>
      <w:r>
        <w:rPr>
          <w:color w:val="231f20"/>
        </w:rPr>
        <w:t>，然后再</w:t>
      </w:r>
      <w:r>
        <w:rPr>
          <w:rFonts w:ascii="PMingLiU" w:eastAsia="PMingLiU" w:hint="eastAsia"/>
          <w:color w:val="231f20"/>
        </w:rPr>
        <w:t>简缺缘</w:t>
      </w:r>
      <w:r>
        <w:rPr>
          <w:color w:val="231f20"/>
        </w:rPr>
        <w:t>，就是缺这个有主想的情况。</w:t>
      </w:r>
    </w:p>
    <w:p>
      <w:pPr>
        <w:pStyle w:val="style66"/>
        <w:spacing w:before="17" w:lineRule="auto" w:line="249"/>
        <w:ind w:left="787" w:right="1236" w:firstLine="442"/>
        <w:jc w:val="both"/>
        <w:rPr/>
      </w:pPr>
      <w:r>
        <w:rPr>
          <w:color w:val="231f20"/>
          <w:spacing w:val="11"/>
        </w:rPr>
        <w:t>第一个是本迷，本迷就是说，始终认为这个是没有主的，</w:t>
      </w:r>
      <w:r>
        <w:rPr>
          <w:rFonts w:ascii="PMingLiU" w:eastAsia="PMingLiU" w:hAnsi="PMingLiU" w:hint="eastAsia"/>
          <w:color w:val="231f20"/>
          <w:spacing w:val="8"/>
        </w:rPr>
        <w:t>“若作无主</w:t>
      </w:r>
      <w:r>
        <w:rPr>
          <w:rFonts w:ascii="PMingLiU" w:eastAsia="PMingLiU" w:hAnsi="PMingLiU" w:hint="eastAsia"/>
          <w:color w:val="231f20"/>
          <w:spacing w:val="-4"/>
        </w:rPr>
        <w:t>想”</w:t>
      </w:r>
      <w:r>
        <w:rPr>
          <w:color w:val="231f20"/>
          <w:spacing w:val="-4"/>
        </w:rPr>
        <w:t>，从方便时、根本时乃至成已时，三时都是认为这个东西是无主的，但事实上这个东西可能有主人。</w:t>
      </w:r>
      <w:r>
        <w:rPr>
          <w:rFonts w:ascii="PMingLiU" w:eastAsia="PMingLiU" w:hAnsi="PMingLiU" w:hint="eastAsia"/>
          <w:color w:val="231f20"/>
          <w:spacing w:val="-4"/>
        </w:rPr>
        <w:t>“始终不转，无罪”</w:t>
      </w:r>
      <w:r>
        <w:rPr>
          <w:color w:val="231f20"/>
          <w:spacing w:val="-4"/>
        </w:rPr>
        <w:t>，好比今天到郊外去，看到树上长的水果，以为是野生的水果，去把它摘下来，但事实上这是个果园，是有主人的，这样并不犯偷盗的罪业，因为主要是认为它是无主物，心中没有想要</w:t>
      </w:r>
      <w:r>
        <w:rPr>
          <w:color w:val="231f20"/>
          <w:spacing w:val="-7"/>
        </w:rPr>
        <w:t>偷盗的意识，这是最重要的。</w:t>
      </w:r>
    </w:p>
    <w:p>
      <w:pPr>
        <w:pStyle w:val="style66"/>
        <w:spacing w:before="10" w:lineRule="auto" w:line="259"/>
        <w:ind w:left="787" w:right="1245" w:firstLine="442"/>
        <w:jc w:val="both"/>
        <w:rPr>
          <w:rFonts w:ascii="宋体" w:eastAsia="宋体" w:hint="eastAsia"/>
        </w:rPr>
      </w:pPr>
      <w:r>
        <w:rPr>
          <w:color w:val="231f20"/>
          <w:spacing w:val="3"/>
        </w:rPr>
        <w:t>不过要知道，佛寺里面所有的花草树木都是属于佛寺的，如果佛寺的范</w:t>
      </w:r>
      <w:r>
        <w:rPr>
          <w:color w:val="231f20"/>
          <w:spacing w:val="-4"/>
        </w:rPr>
        <w:t>围是整片山，那这个山上的东西就都属于佛寺的，不会是无主物。所以我们到佛寺，看到花很漂亮，不要去摘来供佛。供佛是好，但是随便摘就犯盗戒</w:t>
      </w:r>
      <w:r>
        <w:rPr>
          <w:rFonts w:ascii="宋体" w:eastAsia="宋体" w:hint="eastAsia"/>
          <w:color w:val="231f20"/>
          <w:spacing w:val="-4"/>
        </w:rPr>
        <w:t>（可以心想是为佛寺摘取，然后交给佛寺供佛等，不过最好还是先经过寺里执事同</w:t>
      </w:r>
    </w:p>
    <w:p>
      <w:pPr>
        <w:pStyle w:val="style66"/>
        <w:spacing w:before="54" w:lineRule="auto" w:line="249"/>
        <w:ind w:left="787" w:right="1247"/>
        <w:rPr/>
      </w:pPr>
      <w:r>
        <w:rPr>
          <w:rFonts w:ascii="宋体" w:eastAsia="宋体" w:hint="eastAsia"/>
          <w:color w:val="231f20"/>
          <w:spacing w:val="-4"/>
        </w:rPr>
        <w:t>意。如果是摘回家去供佛，那就直接犯盗了）</w:t>
      </w:r>
      <w:r>
        <w:rPr>
          <w:color w:val="231f20"/>
          <w:spacing w:val="-4"/>
        </w:rPr>
        <w:t>。或者看到树上长着水果，就摘</w:t>
      </w:r>
      <w:r>
        <w:rPr>
          <w:color w:val="231f20"/>
          <w:spacing w:val="-7"/>
        </w:rPr>
        <w:t>下来吃，都是佛寺里面的东西，都是有主物的，都是属于僧物。</w:t>
      </w:r>
    </w:p>
    <w:p>
      <w:pPr>
        <w:pStyle w:val="style66"/>
        <w:spacing w:before="4" w:lineRule="auto" w:line="249"/>
        <w:ind w:left="787" w:right="1245" w:firstLine="442"/>
        <w:jc w:val="both"/>
        <w:rPr/>
      </w:pPr>
      <w:r>
        <w:rPr>
          <w:color w:val="231f20"/>
          <w:spacing w:val="3"/>
        </w:rPr>
        <w:t>但如果是始终不转，没有盗心的话，那就无罪。每一条戒都是一样，如</w:t>
      </w:r>
      <w:r>
        <w:rPr>
          <w:color w:val="231f20"/>
          <w:spacing w:val="-4"/>
        </w:rPr>
        <w:t>果始终都没有想要犯戒的心，只是一时的迷误而犯的话，基本上来说都是无罪</w:t>
      </w:r>
      <w:r>
        <w:rPr>
          <w:color w:val="231f20"/>
          <w:spacing w:val="-7"/>
        </w:rPr>
        <w:t>的，这个是本迷。</w:t>
      </w:r>
    </w:p>
    <w:p>
      <w:pPr>
        <w:pStyle w:val="style66"/>
        <w:spacing w:before="5" w:lineRule="auto" w:line="249"/>
        <w:ind w:left="787" w:right="1243" w:firstLine="442"/>
        <w:rPr/>
      </w:pPr>
      <w:r>
        <w:rPr>
          <w:color w:val="231f20"/>
          <w:spacing w:val="-6"/>
          <w:w w:val="110"/>
        </w:rPr>
        <w:t>第二个是转想。</w:t>
      </w:r>
      <w:r>
        <w:rPr>
          <w:rFonts w:ascii="PMingLiU" w:eastAsia="PMingLiU" w:hAnsi="PMingLiU" w:hint="eastAsia"/>
          <w:color w:val="231f20"/>
          <w:spacing w:val="-6"/>
          <w:w w:val="110"/>
        </w:rPr>
        <w:t>“前后互转，互得轻重”</w:t>
      </w:r>
      <w:r>
        <w:rPr>
          <w:color w:val="231f20"/>
          <w:spacing w:val="-6"/>
          <w:w w:val="110"/>
        </w:rPr>
        <w:t>，“前”是方便时，“后”是根</w:t>
      </w:r>
      <w:r>
        <w:rPr>
          <w:color w:val="231f20"/>
          <w:spacing w:val="-7"/>
          <w:w w:val="115"/>
        </w:rPr>
        <w:t>本时，方便时跟根本时互转，就互得轻重。</w:t>
      </w:r>
    </w:p>
    <w:p>
      <w:pPr>
        <w:pStyle w:val="style66"/>
        <w:spacing w:before="3" w:lineRule="auto" w:line="249"/>
        <w:ind w:left="787" w:right="1245" w:firstLine="442"/>
        <w:jc w:val="both"/>
        <w:rPr/>
      </w:pPr>
      <w:r>
        <w:rPr>
          <w:color w:val="231f20"/>
          <w:spacing w:val="3"/>
        </w:rPr>
        <w:t>什么意思呢？在前面方便时的时候，认为它是有主物，到正式偷的根本</w:t>
      </w:r>
      <w:r>
        <w:rPr>
          <w:color w:val="231f20"/>
          <w:spacing w:val="-4"/>
        </w:rPr>
        <w:t>时的时候，却转想认为它是无主物。比如说，看到地上掉了一个东西，在拿之前，想这个应该是有主物，但是当把这个东西拿起来，根本时的时候，看一看</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东西，就改变想法，认为应该不会是有主物吧！转想，心念转变了，如果这是有主物，就犯中品罪，不犯上品，结中品的罪。为什么呢？关键是在根本时的时候，在偷的那个时候，是无主物的这种想法，以无主物的想法而拿，所以根本时的时候不结罪；结中品罪是方便时，认为是有主物，而动手想要去偷，所</w:t>
      </w:r>
      <w:r>
        <w:rPr>
          <w:color w:val="231f20"/>
          <w:spacing w:val="-7"/>
        </w:rPr>
        <w:t>以结方便时的中品罪。</w:t>
      </w:r>
    </w:p>
    <w:p>
      <w:pPr>
        <w:pStyle w:val="style66"/>
        <w:spacing w:before="9" w:lineRule="auto" w:line="249"/>
        <w:ind w:left="787" w:right="1243" w:firstLine="442"/>
        <w:jc w:val="both"/>
        <w:rPr/>
      </w:pPr>
      <w:r>
        <w:rPr>
          <w:color w:val="231f20"/>
          <w:spacing w:val="-4"/>
        </w:rPr>
        <w:t xml:space="preserve">反过来，在方便时的时候认为是无主物，根本时要偷的时候作有主物想， 而这个东西确实也是有主物的话，就犯上罪。比如说，看到地上掉了个东西， 第一个念头想这个应该是没有人要的，可能失主已经掉了很久不想要了。但是当捡起来的时候，看到上面有写名字，知道这个应该不是无主物，这个是有主物。当你知道之后呢，你还是把它取走了，这个时候变成方便时作无主物想， </w:t>
      </w:r>
      <w:r>
        <w:rPr>
          <w:color w:val="231f20"/>
          <w:spacing w:val="-7"/>
        </w:rPr>
        <w:t>根本时作有主物想，所以依根本时来说，就结重罪，满五钱就结重罪。</w:t>
      </w:r>
    </w:p>
    <w:p>
      <w:pPr>
        <w:pStyle w:val="style66"/>
        <w:spacing w:before="12"/>
        <w:rPr>
          <w:sz w:val="31"/>
        </w:rPr>
      </w:pPr>
    </w:p>
    <w:p>
      <w:pPr>
        <w:pStyle w:val="style66"/>
        <w:ind w:left="1229"/>
        <w:rPr>
          <w:rFonts w:ascii="宋体" w:eastAsia="宋体" w:hint="eastAsia"/>
        </w:rPr>
      </w:pPr>
      <w:r>
        <w:rPr>
          <w:color w:val="231f20"/>
        </w:rPr>
        <w:t>总结上述内容，可列为下表</w:t>
      </w:r>
      <w:r>
        <w:rPr>
          <w:rFonts w:ascii="宋体" w:eastAsia="宋体" w:hint="eastAsia"/>
          <w:color w:val="231f20"/>
        </w:rPr>
        <w:t>（根据过五之物判罪）</w:t>
      </w:r>
    </w:p>
    <w:p>
      <w:pPr>
        <w:pStyle w:val="style66"/>
        <w:spacing w:before="8"/>
        <w:rPr>
          <w:rFonts w:ascii="宋体"/>
          <w:sz w:val="8"/>
        </w:rPr>
      </w:pPr>
    </w:p>
    <w:tbl>
      <w:tblPr>
        <w:tblW w:w="0" w:type="auto"/>
        <w:jc w:val="left"/>
        <w:tblInd w:w="802"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firstRow="1" w:lastRow="1" w:firstColumn="1" w:lastColumn="1" w:noHBand="0" w:noVBand="0"/>
      </w:tblPr>
      <w:tblGrid>
        <w:gridCol w:w="1226"/>
        <w:gridCol w:w="1226"/>
        <w:gridCol w:w="1226"/>
        <w:gridCol w:w="1226"/>
        <w:gridCol w:w="1226"/>
        <w:gridCol w:w="1226"/>
      </w:tblGrid>
      <w:tr>
        <w:trPr>
          <w:trHeight w:val="261" w:hRule="atLeast"/>
          <w:jc w:val="left"/>
        </w:trPr>
        <w:tc>
          <w:tcPr>
            <w:tcW w:w="3678" w:type="dxa"/>
            <w:gridSpan w:val="3"/>
            <w:tcBorders/>
          </w:tcPr>
          <w:p>
            <w:pPr>
              <w:pStyle w:val="style4109"/>
              <w:spacing w:lineRule="exact" w:line="242"/>
              <w:ind w:left="1263" w:right="1260"/>
              <w:rPr>
                <w:sz w:val="22"/>
              </w:rPr>
            </w:pPr>
            <w:r>
              <w:rPr>
                <w:color w:val="231f20"/>
                <w:sz w:val="22"/>
              </w:rPr>
              <w:t>本为无主物</w:t>
            </w:r>
          </w:p>
        </w:tc>
        <w:tc>
          <w:tcPr>
            <w:tcW w:w="3678" w:type="dxa"/>
            <w:gridSpan w:val="3"/>
            <w:tcBorders/>
          </w:tcPr>
          <w:p>
            <w:pPr>
              <w:pStyle w:val="style4109"/>
              <w:spacing w:lineRule="exact" w:line="242"/>
              <w:ind w:left="1263" w:right="1260"/>
              <w:rPr>
                <w:sz w:val="22"/>
              </w:rPr>
            </w:pPr>
            <w:r>
              <w:rPr>
                <w:color w:val="231f20"/>
                <w:sz w:val="22"/>
              </w:rPr>
              <w:t>本为有主物</w:t>
            </w:r>
          </w:p>
        </w:tc>
      </w:tr>
      <w:tr>
        <w:tblPrEx/>
        <w:trPr>
          <w:trHeight w:val="501" w:hRule="atLeast"/>
          <w:jc w:val="left"/>
        </w:trPr>
        <w:tc>
          <w:tcPr>
            <w:tcW w:w="1226" w:type="dxa"/>
            <w:tcBorders/>
          </w:tcPr>
          <w:p>
            <w:pPr>
              <w:pStyle w:val="style4109"/>
              <w:spacing w:before="18" w:lineRule="exact" w:line="240"/>
              <w:ind w:left="398" w:right="233" w:hanging="105"/>
              <w:jc w:val="left"/>
              <w:rPr>
                <w:sz w:val="22"/>
              </w:rPr>
            </w:pPr>
            <w:r>
              <w:rPr>
                <w:color w:val="231f20"/>
                <w:sz w:val="22"/>
              </w:rPr>
              <w:t>方便时想法</w:t>
            </w:r>
          </w:p>
        </w:tc>
        <w:tc>
          <w:tcPr>
            <w:tcW w:w="1226" w:type="dxa"/>
            <w:tcBorders/>
          </w:tcPr>
          <w:p>
            <w:pPr>
              <w:pStyle w:val="style4109"/>
              <w:spacing w:before="18" w:lineRule="exact" w:line="240"/>
              <w:ind w:left="398" w:right="233" w:hanging="105"/>
              <w:jc w:val="left"/>
              <w:rPr>
                <w:sz w:val="22"/>
              </w:rPr>
            </w:pPr>
            <w:r>
              <w:rPr>
                <w:color w:val="231f20"/>
                <w:sz w:val="22"/>
              </w:rPr>
              <w:t>成已时想法</w:t>
            </w:r>
          </w:p>
        </w:tc>
        <w:tc>
          <w:tcPr>
            <w:tcW w:w="1226" w:type="dxa"/>
            <w:tcBorders/>
          </w:tcPr>
          <w:p>
            <w:pPr>
              <w:pStyle w:val="style4109"/>
              <w:spacing w:before="110"/>
              <w:ind w:right="312"/>
              <w:jc w:val="right"/>
              <w:rPr>
                <w:rFonts w:ascii="PMingLiU" w:eastAsia="PMingLiU" w:hint="eastAsia"/>
                <w:sz w:val="22"/>
              </w:rPr>
            </w:pPr>
            <w:r>
              <w:rPr>
                <w:rFonts w:ascii="PMingLiU" w:eastAsia="PMingLiU" w:hint="eastAsia"/>
                <w:color w:val="231f20"/>
                <w:sz w:val="22"/>
              </w:rPr>
              <w:t>判罪</w:t>
            </w:r>
          </w:p>
        </w:tc>
        <w:tc>
          <w:tcPr>
            <w:tcW w:w="1226" w:type="dxa"/>
            <w:tcBorders/>
          </w:tcPr>
          <w:p>
            <w:pPr>
              <w:pStyle w:val="style4109"/>
              <w:spacing w:before="18" w:lineRule="exact" w:line="240"/>
              <w:ind w:left="397" w:right="233" w:hanging="105"/>
              <w:jc w:val="left"/>
              <w:rPr>
                <w:sz w:val="22"/>
              </w:rPr>
            </w:pPr>
            <w:r>
              <w:rPr>
                <w:color w:val="231f20"/>
                <w:sz w:val="22"/>
              </w:rPr>
              <w:t>方便时想法</w:t>
            </w:r>
          </w:p>
        </w:tc>
        <w:tc>
          <w:tcPr>
            <w:tcW w:w="1226" w:type="dxa"/>
            <w:tcBorders/>
          </w:tcPr>
          <w:p>
            <w:pPr>
              <w:pStyle w:val="style4109"/>
              <w:spacing w:before="18" w:lineRule="exact" w:line="240"/>
              <w:ind w:left="398" w:right="233" w:hanging="105"/>
              <w:jc w:val="left"/>
              <w:rPr>
                <w:sz w:val="22"/>
              </w:rPr>
            </w:pPr>
            <w:r>
              <w:rPr>
                <w:color w:val="231f20"/>
                <w:sz w:val="22"/>
              </w:rPr>
              <w:t>成已时想法</w:t>
            </w:r>
          </w:p>
        </w:tc>
        <w:tc>
          <w:tcPr>
            <w:tcW w:w="1226" w:type="dxa"/>
            <w:tcBorders/>
          </w:tcPr>
          <w:p>
            <w:pPr>
              <w:pStyle w:val="style4109"/>
              <w:spacing w:before="110"/>
              <w:ind w:right="312"/>
              <w:jc w:val="right"/>
              <w:rPr>
                <w:rFonts w:ascii="PMingLiU" w:eastAsia="PMingLiU" w:hint="eastAsia"/>
                <w:sz w:val="22"/>
              </w:rPr>
            </w:pPr>
            <w:r>
              <w:rPr>
                <w:rFonts w:ascii="PMingLiU" w:eastAsia="PMingLiU" w:hint="eastAsia"/>
                <w:color w:val="231f20"/>
                <w:sz w:val="22"/>
              </w:rPr>
              <w:t>判罪</w:t>
            </w:r>
          </w:p>
        </w:tc>
      </w:tr>
      <w:tr>
        <w:tblPrEx/>
        <w:trPr>
          <w:trHeight w:val="261" w:hRule="atLeast"/>
          <w:jc w:val="left"/>
        </w:trPr>
        <w:tc>
          <w:tcPr>
            <w:tcW w:w="1226" w:type="dxa"/>
            <w:tcBorders/>
          </w:tcPr>
          <w:p>
            <w:pPr>
              <w:pStyle w:val="style4109"/>
              <w:spacing w:lineRule="exact" w:line="242"/>
              <w:ind w:left="365" w:right="362"/>
              <w:rPr>
                <w:sz w:val="22"/>
              </w:rPr>
            </w:pPr>
            <w:r>
              <w:rPr>
                <w:color w:val="231f20"/>
                <w:sz w:val="22"/>
              </w:rPr>
              <w:t>有主</w:t>
            </w:r>
          </w:p>
        </w:tc>
        <w:tc>
          <w:tcPr>
            <w:tcW w:w="1226" w:type="dxa"/>
            <w:tcBorders/>
          </w:tcPr>
          <w:p>
            <w:pPr>
              <w:pStyle w:val="style4109"/>
              <w:spacing w:lineRule="exact" w:line="242"/>
              <w:ind w:left="365" w:right="362"/>
              <w:rPr>
                <w:sz w:val="22"/>
              </w:rPr>
            </w:pPr>
            <w:r>
              <w:rPr>
                <w:color w:val="231f20"/>
                <w:sz w:val="22"/>
              </w:rPr>
              <w:t>有主</w:t>
            </w:r>
          </w:p>
        </w:tc>
        <w:tc>
          <w:tcPr>
            <w:tcW w:w="1226" w:type="dxa"/>
            <w:tcBorders/>
          </w:tcPr>
          <w:p>
            <w:pPr>
              <w:pStyle w:val="style4109"/>
              <w:spacing w:lineRule="exact" w:line="242"/>
              <w:ind w:right="288"/>
              <w:jc w:val="right"/>
              <w:rPr>
                <w:sz w:val="22"/>
              </w:rPr>
            </w:pPr>
            <w:r>
              <w:rPr>
                <w:color w:val="231f20"/>
                <w:sz w:val="22"/>
              </w:rPr>
              <w:t>中品罪</w:t>
            </w:r>
          </w:p>
        </w:tc>
        <w:tc>
          <w:tcPr>
            <w:tcW w:w="1226" w:type="dxa"/>
            <w:tcBorders/>
          </w:tcPr>
          <w:p>
            <w:pPr>
              <w:pStyle w:val="style4109"/>
              <w:spacing w:lineRule="exact" w:line="242"/>
              <w:ind w:left="365" w:right="362"/>
              <w:rPr>
                <w:sz w:val="22"/>
              </w:rPr>
            </w:pPr>
            <w:r>
              <w:rPr>
                <w:color w:val="231f20"/>
                <w:sz w:val="22"/>
              </w:rPr>
              <w:t>有主</w:t>
            </w:r>
          </w:p>
        </w:tc>
        <w:tc>
          <w:tcPr>
            <w:tcW w:w="1226" w:type="dxa"/>
            <w:tcBorders/>
          </w:tcPr>
          <w:p>
            <w:pPr>
              <w:pStyle w:val="style4109"/>
              <w:spacing w:lineRule="exact" w:line="242"/>
              <w:ind w:left="365" w:right="362"/>
              <w:rPr>
                <w:sz w:val="22"/>
              </w:rPr>
            </w:pPr>
            <w:r>
              <w:rPr>
                <w:color w:val="231f20"/>
                <w:sz w:val="22"/>
              </w:rPr>
              <w:t>有主</w:t>
            </w:r>
          </w:p>
        </w:tc>
        <w:tc>
          <w:tcPr>
            <w:tcW w:w="1226" w:type="dxa"/>
            <w:tcBorders/>
          </w:tcPr>
          <w:p>
            <w:pPr>
              <w:pStyle w:val="style4109"/>
              <w:spacing w:lineRule="exact" w:line="242"/>
              <w:ind w:right="288"/>
              <w:jc w:val="right"/>
              <w:rPr>
                <w:sz w:val="22"/>
              </w:rPr>
            </w:pPr>
            <w:r>
              <w:rPr>
                <w:color w:val="231f20"/>
                <w:sz w:val="22"/>
              </w:rPr>
              <w:t>上品罪</w:t>
            </w:r>
          </w:p>
        </w:tc>
      </w:tr>
      <w:tr>
        <w:tblPrEx/>
        <w:trPr>
          <w:trHeight w:val="261" w:hRule="atLeast"/>
          <w:jc w:val="left"/>
        </w:trPr>
        <w:tc>
          <w:tcPr>
            <w:tcW w:w="1226" w:type="dxa"/>
            <w:tcBorders/>
          </w:tcPr>
          <w:p>
            <w:pPr>
              <w:pStyle w:val="style4109"/>
              <w:spacing w:lineRule="exact" w:line="242"/>
              <w:ind w:left="365" w:right="362"/>
              <w:rPr>
                <w:sz w:val="22"/>
              </w:rPr>
            </w:pPr>
            <w:r>
              <w:rPr>
                <w:color w:val="231f20"/>
                <w:sz w:val="22"/>
              </w:rPr>
              <w:t>有主</w:t>
            </w:r>
          </w:p>
        </w:tc>
        <w:tc>
          <w:tcPr>
            <w:tcW w:w="1226" w:type="dxa"/>
            <w:tcBorders/>
          </w:tcPr>
          <w:p>
            <w:pPr>
              <w:pStyle w:val="style4109"/>
              <w:spacing w:lineRule="exact" w:line="242"/>
              <w:ind w:left="366" w:right="362"/>
              <w:rPr>
                <w:sz w:val="22"/>
              </w:rPr>
            </w:pPr>
            <w:r>
              <w:rPr>
                <w:color w:val="231f20"/>
                <w:sz w:val="22"/>
              </w:rPr>
              <w:t>无主</w:t>
            </w:r>
          </w:p>
        </w:tc>
        <w:tc>
          <w:tcPr>
            <w:tcW w:w="1226" w:type="dxa"/>
            <w:tcBorders/>
          </w:tcPr>
          <w:p>
            <w:pPr>
              <w:pStyle w:val="style4109"/>
              <w:spacing w:lineRule="exact" w:line="242"/>
              <w:ind w:right="287"/>
              <w:jc w:val="right"/>
              <w:rPr>
                <w:sz w:val="22"/>
              </w:rPr>
            </w:pPr>
            <w:r>
              <w:rPr>
                <w:color w:val="231f20"/>
                <w:sz w:val="22"/>
              </w:rPr>
              <w:t>下品罪</w:t>
            </w:r>
          </w:p>
        </w:tc>
        <w:tc>
          <w:tcPr>
            <w:tcW w:w="1226" w:type="dxa"/>
            <w:tcBorders/>
          </w:tcPr>
          <w:p>
            <w:pPr>
              <w:pStyle w:val="style4109"/>
              <w:spacing w:lineRule="exact" w:line="242"/>
              <w:ind w:left="366" w:right="362"/>
              <w:rPr>
                <w:sz w:val="22"/>
              </w:rPr>
            </w:pPr>
            <w:r>
              <w:rPr>
                <w:color w:val="231f20"/>
                <w:sz w:val="22"/>
              </w:rPr>
              <w:t>有主</w:t>
            </w:r>
          </w:p>
        </w:tc>
        <w:tc>
          <w:tcPr>
            <w:tcW w:w="1226" w:type="dxa"/>
            <w:tcBorders/>
          </w:tcPr>
          <w:p>
            <w:pPr>
              <w:pStyle w:val="style4109"/>
              <w:spacing w:lineRule="exact" w:line="242"/>
              <w:ind w:left="366" w:right="362"/>
              <w:rPr>
                <w:sz w:val="22"/>
              </w:rPr>
            </w:pPr>
            <w:r>
              <w:rPr>
                <w:color w:val="231f20"/>
                <w:sz w:val="22"/>
              </w:rPr>
              <w:t>无主</w:t>
            </w:r>
          </w:p>
        </w:tc>
        <w:tc>
          <w:tcPr>
            <w:tcW w:w="1226" w:type="dxa"/>
            <w:tcBorders/>
          </w:tcPr>
          <w:p>
            <w:pPr>
              <w:pStyle w:val="style4109"/>
              <w:spacing w:lineRule="exact" w:line="242"/>
              <w:ind w:right="287"/>
              <w:jc w:val="right"/>
              <w:rPr>
                <w:sz w:val="22"/>
              </w:rPr>
            </w:pPr>
            <w:r>
              <w:rPr>
                <w:color w:val="231f20"/>
                <w:sz w:val="22"/>
              </w:rPr>
              <w:t>中品罪</w:t>
            </w:r>
          </w:p>
        </w:tc>
      </w:tr>
      <w:tr>
        <w:tblPrEx/>
        <w:trPr>
          <w:trHeight w:val="261" w:hRule="atLeast"/>
          <w:jc w:val="left"/>
        </w:trPr>
        <w:tc>
          <w:tcPr>
            <w:tcW w:w="1226" w:type="dxa"/>
            <w:tcBorders/>
          </w:tcPr>
          <w:p>
            <w:pPr>
              <w:pStyle w:val="style4109"/>
              <w:spacing w:lineRule="exact" w:line="242"/>
              <w:ind w:left="366" w:right="362"/>
              <w:rPr>
                <w:sz w:val="22"/>
              </w:rPr>
            </w:pPr>
            <w:r>
              <w:rPr>
                <w:color w:val="231f20"/>
                <w:sz w:val="22"/>
              </w:rPr>
              <w:t>无主</w:t>
            </w:r>
          </w:p>
        </w:tc>
        <w:tc>
          <w:tcPr>
            <w:tcW w:w="1226" w:type="dxa"/>
            <w:tcBorders/>
          </w:tcPr>
          <w:p>
            <w:pPr>
              <w:pStyle w:val="style4109"/>
              <w:spacing w:lineRule="exact" w:line="242"/>
              <w:ind w:left="366" w:right="362"/>
              <w:rPr>
                <w:sz w:val="22"/>
              </w:rPr>
            </w:pPr>
            <w:r>
              <w:rPr>
                <w:color w:val="231f20"/>
                <w:sz w:val="22"/>
              </w:rPr>
              <w:t>有主</w:t>
            </w:r>
          </w:p>
        </w:tc>
        <w:tc>
          <w:tcPr>
            <w:tcW w:w="1226" w:type="dxa"/>
            <w:tcBorders/>
          </w:tcPr>
          <w:p>
            <w:pPr>
              <w:pStyle w:val="style4109"/>
              <w:spacing w:lineRule="exact" w:line="242"/>
              <w:ind w:right="287"/>
              <w:jc w:val="right"/>
              <w:rPr>
                <w:sz w:val="22"/>
              </w:rPr>
            </w:pPr>
            <w:r>
              <w:rPr>
                <w:color w:val="231f20"/>
                <w:sz w:val="22"/>
              </w:rPr>
              <w:t>中品罪</w:t>
            </w:r>
          </w:p>
        </w:tc>
        <w:tc>
          <w:tcPr>
            <w:tcW w:w="1226" w:type="dxa"/>
            <w:tcBorders/>
          </w:tcPr>
          <w:p>
            <w:pPr>
              <w:pStyle w:val="style4109"/>
              <w:spacing w:lineRule="exact" w:line="242"/>
              <w:ind w:left="367" w:right="362"/>
              <w:rPr>
                <w:sz w:val="22"/>
              </w:rPr>
            </w:pPr>
            <w:r>
              <w:rPr>
                <w:color w:val="231f20"/>
                <w:sz w:val="22"/>
              </w:rPr>
              <w:t>无主</w:t>
            </w:r>
          </w:p>
        </w:tc>
        <w:tc>
          <w:tcPr>
            <w:tcW w:w="1226" w:type="dxa"/>
            <w:tcBorders/>
          </w:tcPr>
          <w:p>
            <w:pPr>
              <w:pStyle w:val="style4109"/>
              <w:spacing w:lineRule="exact" w:line="242"/>
              <w:ind w:left="367" w:right="362"/>
              <w:rPr>
                <w:sz w:val="22"/>
              </w:rPr>
            </w:pPr>
            <w:r>
              <w:rPr>
                <w:color w:val="231f20"/>
                <w:sz w:val="22"/>
              </w:rPr>
              <w:t>有主</w:t>
            </w:r>
          </w:p>
        </w:tc>
        <w:tc>
          <w:tcPr>
            <w:tcW w:w="1226" w:type="dxa"/>
            <w:tcBorders/>
          </w:tcPr>
          <w:p>
            <w:pPr>
              <w:pStyle w:val="style4109"/>
              <w:spacing w:lineRule="exact" w:line="242"/>
              <w:ind w:right="287"/>
              <w:jc w:val="right"/>
              <w:rPr>
                <w:sz w:val="22"/>
              </w:rPr>
            </w:pPr>
            <w:r>
              <w:rPr>
                <w:color w:val="231f20"/>
                <w:sz w:val="22"/>
              </w:rPr>
              <w:t>上品罪</w:t>
            </w:r>
          </w:p>
        </w:tc>
      </w:tr>
      <w:tr>
        <w:tblPrEx/>
        <w:trPr>
          <w:trHeight w:val="261" w:hRule="atLeast"/>
          <w:jc w:val="left"/>
        </w:trPr>
        <w:tc>
          <w:tcPr>
            <w:tcW w:w="1226" w:type="dxa"/>
            <w:tcBorders/>
          </w:tcPr>
          <w:p>
            <w:pPr>
              <w:pStyle w:val="style4109"/>
              <w:spacing w:lineRule="exact" w:line="242"/>
              <w:ind w:left="367" w:right="362"/>
              <w:rPr>
                <w:sz w:val="22"/>
              </w:rPr>
            </w:pPr>
            <w:r>
              <w:rPr>
                <w:color w:val="231f20"/>
                <w:sz w:val="22"/>
              </w:rPr>
              <w:t>无主</w:t>
            </w:r>
          </w:p>
        </w:tc>
        <w:tc>
          <w:tcPr>
            <w:tcW w:w="1226" w:type="dxa"/>
            <w:tcBorders/>
          </w:tcPr>
          <w:p>
            <w:pPr>
              <w:pStyle w:val="style4109"/>
              <w:spacing w:lineRule="exact" w:line="242"/>
              <w:ind w:left="367" w:right="362"/>
              <w:rPr>
                <w:sz w:val="22"/>
              </w:rPr>
            </w:pPr>
            <w:r>
              <w:rPr>
                <w:color w:val="231f20"/>
                <w:sz w:val="22"/>
              </w:rPr>
              <w:t>无主</w:t>
            </w:r>
          </w:p>
        </w:tc>
        <w:tc>
          <w:tcPr>
            <w:tcW w:w="1226" w:type="dxa"/>
            <w:tcBorders/>
          </w:tcPr>
          <w:p>
            <w:pPr>
              <w:pStyle w:val="style4109"/>
              <w:spacing w:lineRule="exact" w:line="242"/>
              <w:ind w:left="399"/>
              <w:jc w:val="left"/>
              <w:rPr>
                <w:sz w:val="22"/>
              </w:rPr>
            </w:pPr>
            <w:r>
              <w:rPr>
                <w:color w:val="231f20"/>
                <w:sz w:val="22"/>
              </w:rPr>
              <w:t>不犯</w:t>
            </w:r>
          </w:p>
        </w:tc>
        <w:tc>
          <w:tcPr>
            <w:tcW w:w="1226" w:type="dxa"/>
            <w:tcBorders/>
          </w:tcPr>
          <w:p>
            <w:pPr>
              <w:pStyle w:val="style4109"/>
              <w:spacing w:lineRule="exact" w:line="242"/>
              <w:ind w:left="367" w:right="361"/>
              <w:rPr>
                <w:sz w:val="22"/>
              </w:rPr>
            </w:pPr>
            <w:r>
              <w:rPr>
                <w:color w:val="231f20"/>
                <w:sz w:val="22"/>
              </w:rPr>
              <w:t>无主</w:t>
            </w:r>
          </w:p>
        </w:tc>
        <w:tc>
          <w:tcPr>
            <w:tcW w:w="1226" w:type="dxa"/>
            <w:tcBorders/>
          </w:tcPr>
          <w:p>
            <w:pPr>
              <w:pStyle w:val="style4109"/>
              <w:spacing w:lineRule="exact" w:line="242"/>
              <w:ind w:left="367" w:right="361"/>
              <w:rPr>
                <w:sz w:val="22"/>
              </w:rPr>
            </w:pPr>
            <w:r>
              <w:rPr>
                <w:color w:val="231f20"/>
                <w:sz w:val="22"/>
              </w:rPr>
              <w:t>无主</w:t>
            </w:r>
          </w:p>
        </w:tc>
        <w:tc>
          <w:tcPr>
            <w:tcW w:w="1226" w:type="dxa"/>
            <w:tcBorders/>
          </w:tcPr>
          <w:p>
            <w:pPr>
              <w:pStyle w:val="style4109"/>
              <w:spacing w:lineRule="exact" w:line="242"/>
              <w:ind w:left="399"/>
              <w:jc w:val="left"/>
              <w:rPr>
                <w:sz w:val="22"/>
              </w:rPr>
            </w:pPr>
            <w:r>
              <w:rPr>
                <w:color w:val="231f20"/>
                <w:sz w:val="22"/>
              </w:rPr>
              <w:t>不犯</w:t>
            </w:r>
          </w:p>
        </w:tc>
      </w:tr>
    </w:tbl>
    <w:p>
      <w:pPr>
        <w:pStyle w:val="style66"/>
        <w:spacing w:before="83"/>
        <w:ind w:left="3645"/>
        <w:rPr>
          <w:rFonts w:ascii="宋体" w:eastAsia="宋体" w:hint="eastAsia"/>
        </w:rPr>
      </w:pPr>
      <w:r>
        <w:rPr>
          <w:rFonts w:ascii="宋体" w:eastAsia="宋体" w:hint="eastAsia"/>
          <w:color w:val="231f20"/>
          <w:spacing w:val="-11"/>
        </w:rPr>
        <w:t>（</w:t>
      </w:r>
      <w:r>
        <w:rPr>
          <w:rFonts w:ascii="宋体" w:eastAsia="宋体" w:hint="eastAsia"/>
          <w:color w:val="231f20"/>
          <w:spacing w:val="-19"/>
        </w:rPr>
        <w:t>糅合《南山律在家备览 持犯篇 境想分别章》</w:t>
      </w:r>
      <w:r>
        <w:rPr>
          <w:rFonts w:ascii="宋体" w:eastAsia="宋体" w:hint="eastAsia"/>
          <w:color w:val="231f20"/>
          <w:spacing w:val="-11"/>
        </w:rPr>
        <w:t>）</w:t>
      </w:r>
    </w:p>
    <w:p>
      <w:pPr>
        <w:pStyle w:val="style66"/>
        <w:rPr>
          <w:rFonts w:ascii="宋体"/>
          <w:sz w:val="19"/>
        </w:rPr>
      </w:pPr>
    </w:p>
    <w:p>
      <w:pPr>
        <w:pStyle w:val="style66"/>
        <w:spacing w:before="1" w:lineRule="auto" w:line="249"/>
        <w:ind w:left="788" w:right="1237" w:firstLine="442"/>
        <w:jc w:val="both"/>
        <w:rPr/>
      </w:pPr>
      <w:r>
        <w:rPr>
          <w:color w:val="231f20"/>
          <w:spacing w:val="3"/>
        </w:rPr>
        <w:t>因此律上还是要谈心，只是说它不是谈善念、恶念，而是问在犯戒的时候，是什么样的心态，来判断到底有没有犯戒，去请教专门研究戒律的律师</w:t>
      </w:r>
      <w:r>
        <w:rPr>
          <w:color w:val="231f20"/>
          <w:spacing w:val="-4"/>
        </w:rPr>
        <w:t>时，他也会问：当初在偷东西的时候是什么想法，有主想呢，还是无主想？还是前面有主想，后面无主想等等，问清楚后，根据当时的心态来判罪。所以戒律不全是机械式的，当然有些是规定死不能变的，但是还有很多需要具体灵活</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运用律文，去分析判断。</w:t>
      </w:r>
    </w:p>
    <w:p>
      <w:pPr>
        <w:pStyle w:val="style66"/>
        <w:spacing w:before="17" w:lineRule="auto" w:line="249"/>
        <w:ind w:left="787" w:right="1245" w:firstLine="442"/>
        <w:jc w:val="both"/>
        <w:rPr/>
      </w:pPr>
      <w:r>
        <w:rPr>
          <w:color w:val="231f20"/>
          <w:spacing w:val="3"/>
        </w:rPr>
        <w:t>所以做一个律师很困难，为什么呢？第一个，律师要有大智慧。像生活</w:t>
      </w:r>
      <w:r>
        <w:rPr>
          <w:color w:val="231f20"/>
          <w:spacing w:val="-4"/>
        </w:rPr>
        <w:t>上很多相关问题，随着不同的时空、心态，判法都不一样，真的要有大智慧， 不然有的问题很难如法回答，因为很多现实的情况，律文上没有明文规定，所以要自己根据已有的律文去推论，这需要有大智慧的。第二个更难的是，要说到做到，轻重等持。不只是在家的五戒、八关斋戒，主要是出家众，比丘的两百五十条戒，要轻重等持，能够说得到做得到，才有资格做律师。我们很惭愧</w:t>
      </w:r>
      <w:r>
        <w:rPr>
          <w:color w:val="231f20"/>
          <w:spacing w:val="-7"/>
        </w:rPr>
        <w:t>啊！没有办法轻重等持比丘两百五十条戒。</w:t>
      </w:r>
    </w:p>
    <w:p>
      <w:pPr>
        <w:pStyle w:val="style66"/>
        <w:spacing w:before="11" w:lineRule="auto" w:line="249"/>
        <w:ind w:left="787" w:right="1239" w:firstLine="442"/>
        <w:jc w:val="both"/>
        <w:rPr/>
      </w:pPr>
      <w:r>
        <w:rPr>
          <w:color w:val="231f20"/>
          <w:spacing w:val="3"/>
        </w:rPr>
        <w:t>除此之外，能为大众所公认、尊重的律师，除了智慧和轻重等持外，更</w:t>
      </w:r>
      <w:r>
        <w:rPr>
          <w:color w:val="231f20"/>
          <w:spacing w:val="-4"/>
        </w:rPr>
        <w:t>重要的就是道德，才真的能感化他人，像弘一大师一样。各位看弘一大师的传记就知道，大师是个持戒严谨的人，自律非常非常严谨。虽然自律很严，但是他跟别人在一起的时候，大家都感觉如沐春风，感受到他的慈悲，这种人格魅力，使人感受到一个持戒之人身心的清净，以及清净心所散发出来的慈悲，这</w:t>
      </w:r>
      <w:r>
        <w:rPr>
          <w:color w:val="231f20"/>
          <w:spacing w:val="3"/>
        </w:rPr>
        <w:t>样他在弘扬戒律的时候，别人自然会相信，持戒真的可以成就清净心、柔软</w:t>
      </w:r>
      <w:r>
        <w:rPr>
          <w:color w:val="231f20"/>
          <w:spacing w:val="-7"/>
        </w:rPr>
        <w:t>心、慈悲心，就能接受戒法。</w:t>
      </w:r>
    </w:p>
    <w:p>
      <w:pPr>
        <w:pStyle w:val="style66"/>
        <w:spacing w:before="12" w:lineRule="auto" w:line="249"/>
        <w:ind w:left="787" w:right="1239" w:firstLine="442"/>
        <w:jc w:val="both"/>
        <w:rPr/>
      </w:pPr>
      <w:r>
        <w:rPr>
          <w:color w:val="231f20"/>
          <w:spacing w:val="3"/>
        </w:rPr>
        <w:t>相反，有在家居士，他也认真持戒，但是他持戒之后，反而让人毁谤戒律，为什么呢？因为很重视自己的持戒，而在别人障碍他持戒时，就起瞋恨</w:t>
      </w:r>
      <w:r>
        <w:rPr>
          <w:color w:val="231f20"/>
          <w:spacing w:val="-4"/>
        </w:rPr>
        <w:t>心，而生这样的念头：你们这些人业障深重，障碍我持戒，你们要下地狱！跟众生对立，本身又起瞋恨心，这样的持戒岂可谓清净？可以想见众生看到受了戒的人变得更冷酷、变得更不慈悲，他怎么会相信持戒是好的呢？我相信大家都很愿意持戒清净，那就要多看、多体会弘一大师的传记，学习弘一大师“律己宜带秋气，处世须带春风”的风范，让人家感觉到佛法调伏了你的身心，这</w:t>
      </w:r>
      <w:r>
        <w:rPr>
          <w:color w:val="231f20"/>
          <w:spacing w:val="-7"/>
        </w:rPr>
        <w:t>个时候别人自然会相信佛法，并相信持戒真的是好的。</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rPr>
        <w:t>丙三、有盗心</w:t>
      </w:r>
    </w:p>
    <w:p>
      <w:pPr>
        <w:pStyle w:val="style66"/>
        <w:spacing w:before="17"/>
        <w:rPr>
          <w:sz w:val="23"/>
        </w:rPr>
      </w:pPr>
    </w:p>
    <w:p>
      <w:pPr>
        <w:pStyle w:val="style66"/>
        <w:spacing w:lineRule="auto" w:line="249"/>
        <w:ind w:left="787" w:right="1243" w:firstLine="442"/>
        <w:rPr/>
      </w:pPr>
      <w:r>
        <w:rPr>
          <w:color w:val="231f20"/>
          <w:spacing w:val="-4"/>
        </w:rPr>
        <w:t xml:space="preserve">盗心是有偷盗、占为己有的心，“盗”的基本定义就是占为己有，非礼而  </w:t>
      </w:r>
      <w:r>
        <w:rPr>
          <w:color w:val="231f20"/>
          <w:spacing w:val="-7"/>
          <w:w w:val="104"/>
        </w:rPr>
        <w:t>取。展开来说，有十种不同的方式或者心态，也就是有十种贼心。</w:t>
      </w:r>
    </w:p>
    <w:p>
      <w:pPr>
        <w:pStyle w:val="style66"/>
        <w:spacing w:before="12"/>
        <w:rPr>
          <w:sz w:val="25"/>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《事钞》又云：“《四分》（十种贼心）一黑暗心。二邪心。三曲戾心。四恐怯心。五常有盗他物心。六者决定取。七寄物取。八恐怯取。九见便取。</w:t>
      </w:r>
      <w:r>
        <w:rPr>
          <w:rFonts w:ascii="PMingLiU" w:eastAsia="PMingLiU" w:hAnsi="PMingLiU" w:hint="eastAsia"/>
          <w:color w:val="231f20"/>
          <w:spacing w:val="-7"/>
        </w:rPr>
        <w:t>十倚托取。”</w:t>
      </w:r>
    </w:p>
    <w:p>
      <w:pPr>
        <w:pStyle w:val="style66"/>
        <w:spacing w:before="6"/>
        <w:rPr>
          <w:rFonts w:ascii="PMingLiU"/>
          <w:sz w:val="25"/>
        </w:rPr>
      </w:pPr>
    </w:p>
    <w:p>
      <w:pPr>
        <w:pStyle w:val="style66"/>
        <w:spacing w:lineRule="auto" w:line="249"/>
        <w:ind w:left="787" w:right="1246" w:firstLine="442"/>
        <w:rPr/>
      </w:pPr>
      <w:r>
        <w:rPr>
          <w:color w:val="231f20"/>
          <w:spacing w:val="-4"/>
        </w:rPr>
        <w:t>这</w:t>
      </w:r>
      <w:r>
        <w:rPr>
          <w:rFonts w:ascii="PMingLiU" w:eastAsia="PMingLiU" w:hint="eastAsia"/>
          <w:color w:val="231f20"/>
          <w:spacing w:val="-4"/>
        </w:rPr>
        <w:t>十种贼心</w:t>
      </w:r>
      <w:r>
        <w:rPr>
          <w:color w:val="231f20"/>
          <w:spacing w:val="-4"/>
        </w:rPr>
        <w:t xml:space="preserve">当中，前面一到五，是五种心态，六到十是五种夺取的方式， </w:t>
      </w:r>
      <w:r>
        <w:rPr>
          <w:color w:val="231f20"/>
          <w:spacing w:val="-7"/>
        </w:rPr>
        <w:t>大判成这两大类。</w:t>
      </w:r>
    </w:p>
    <w:p>
      <w:pPr>
        <w:pStyle w:val="style66"/>
        <w:spacing w:before="4" w:lineRule="auto" w:line="249"/>
        <w:ind w:left="787" w:right="1239" w:firstLine="442"/>
        <w:jc w:val="both"/>
        <w:rPr/>
      </w:pPr>
      <w:r>
        <w:rPr>
          <w:color w:val="231f20"/>
          <w:spacing w:val="-4"/>
        </w:rPr>
        <w:t>第一个</w:t>
      </w:r>
      <w:r>
        <w:rPr>
          <w:rFonts w:ascii="PMingLiU" w:eastAsia="PMingLiU" w:hAnsi="PMingLiU" w:hint="eastAsia"/>
          <w:color w:val="231f20"/>
          <w:spacing w:val="-4"/>
        </w:rPr>
        <w:t>“黑暗心”。</w:t>
      </w:r>
      <w:r>
        <w:rPr>
          <w:color w:val="231f20"/>
          <w:spacing w:val="-4"/>
        </w:rPr>
        <w:t xml:space="preserve">是因为愚痴，没有好好学戒，所以犯了偷盗。就像前面讲过的三宝物不能互用，如果护持佛寺的时候，把佛物拿去给大众僧用；或者大众僧的东西，拿去给经典法宝来用。虽然也是好心，但是由于没有学戒， </w:t>
      </w:r>
      <w:r>
        <w:rPr>
          <w:color w:val="231f20"/>
          <w:spacing w:val="3"/>
        </w:rPr>
        <w:t>内心黑暗，所以犯偷盗，这个叫做因为黑暗心而犯盗。所以受戒之后先要学</w:t>
      </w:r>
      <w:r>
        <w:rPr>
          <w:color w:val="231f20"/>
          <w:spacing w:val="-4"/>
        </w:rPr>
        <w:t>戒，如果不打算学；或者还没有要学的心态，那就不要急着受戒，不能把受戒</w:t>
      </w:r>
      <w:r>
        <w:rPr>
          <w:color w:val="231f20"/>
          <w:spacing w:val="-7"/>
        </w:rPr>
        <w:t>当儿戏；或者是为求取一个好名声：“我是老修行”，那没什么意义啊！</w:t>
      </w:r>
    </w:p>
    <w:p>
      <w:pPr>
        <w:pStyle w:val="style66"/>
        <w:spacing w:before="10" w:lineRule="auto" w:line="249"/>
        <w:ind w:left="787" w:right="1243" w:firstLine="442"/>
        <w:jc w:val="both"/>
        <w:rPr/>
      </w:pPr>
      <w:r>
        <w:rPr>
          <w:color w:val="231f20"/>
          <w:spacing w:val="-4"/>
        </w:rPr>
        <w:t>第二个</w:t>
      </w:r>
      <w:r>
        <w:rPr>
          <w:rFonts w:ascii="PMingLiU" w:eastAsia="PMingLiU" w:hAnsi="PMingLiU" w:hint="eastAsia"/>
          <w:color w:val="231f20"/>
          <w:spacing w:val="-4"/>
        </w:rPr>
        <w:t>“邪心”</w:t>
      </w:r>
      <w:r>
        <w:rPr>
          <w:color w:val="231f20"/>
          <w:spacing w:val="-4"/>
        </w:rPr>
        <w:t xml:space="preserve">。邪心就是邪念，用种种虚伪的、狡诈的方法来得到名闻利养。就像《梵网经》说的，为了得到世间人的名闻利养，而占相男女，解梦吉凶、算命、看风水，这些都是属于“邪心”；或者希望得到大家的恭敬利养  </w:t>
      </w:r>
      <w:r>
        <w:rPr>
          <w:color w:val="231f20"/>
          <w:spacing w:val="-4"/>
          <w:w w:val="104"/>
        </w:rPr>
        <w:t>而为众生说法，也叫做“邪心”。在《四分律》里面说，“以谄心取财，是盗</w:t>
      </w:r>
      <w:r>
        <w:rPr>
          <w:color w:val="231f20"/>
          <w:spacing w:val="-7"/>
          <w:w w:val="104"/>
        </w:rPr>
        <w:t>心。”以谄媚的心来得到众生的财物供养，这是种偷盗的心。</w:t>
      </w:r>
    </w:p>
    <w:p>
      <w:pPr>
        <w:pStyle w:val="style66"/>
        <w:spacing w:before="8" w:lineRule="auto" w:line="249"/>
        <w:ind w:left="787" w:right="1245" w:firstLine="442"/>
        <w:jc w:val="both"/>
        <w:rPr/>
      </w:pPr>
      <w:r>
        <w:rPr>
          <w:color w:val="231f20"/>
          <w:spacing w:val="-4"/>
        </w:rPr>
        <w:t>第三个</w:t>
      </w:r>
      <w:r>
        <w:rPr>
          <w:rFonts w:ascii="PMingLiU" w:eastAsia="PMingLiU" w:hAnsi="PMingLiU" w:hint="eastAsia"/>
          <w:color w:val="231f20"/>
          <w:spacing w:val="-5"/>
        </w:rPr>
        <w:t>“曲戾心”</w:t>
      </w:r>
      <w:r>
        <w:rPr>
          <w:color w:val="231f20"/>
          <w:spacing w:val="-4"/>
        </w:rPr>
        <w:t>。</w:t>
      </w:r>
      <w:r>
        <w:rPr>
          <w:rFonts w:ascii="PMingLiU" w:eastAsia="PMingLiU" w:hAnsi="PMingLiU" w:hint="eastAsia"/>
          <w:color w:val="231f20"/>
          <w:spacing w:val="-4"/>
        </w:rPr>
        <w:t>“曲”</w:t>
      </w:r>
      <w:r>
        <w:rPr>
          <w:color w:val="231f20"/>
          <w:spacing w:val="-4"/>
        </w:rPr>
        <w:t>是指不正直，像蛇一样弯来弯去。</w:t>
      </w:r>
      <w:r>
        <w:rPr>
          <w:rFonts w:ascii="PMingLiU" w:eastAsia="PMingLiU" w:hAnsi="PMingLiU" w:hint="eastAsia"/>
          <w:color w:val="231f20"/>
          <w:spacing w:val="-4"/>
        </w:rPr>
        <w:t>“戾”</w:t>
      </w:r>
      <w:r>
        <w:rPr>
          <w:color w:val="231f20"/>
          <w:spacing w:val="-2"/>
        </w:rPr>
        <w:t>是乖</w:t>
      </w:r>
      <w:r>
        <w:rPr>
          <w:color w:val="231f20"/>
          <w:spacing w:val="-4"/>
        </w:rPr>
        <w:t>戾、狠戾，就是很凶暴的样子。“曲戾心”是现瞋怒的相状，就像世间人拿刀  恐吓：钱拿给我，不然我就要一刀捅进去；或者是说你要答应什么事情，不然</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我怎么怎么的。对别人种种威胁，叫做“曲戾心”。曲戾心的重点是以瞋心的  </w:t>
      </w:r>
      <w:r>
        <w:rPr>
          <w:color w:val="231f20"/>
          <w:spacing w:val="-7"/>
        </w:rPr>
        <w:t>方式，现瞋相来吓对方，然后来夺取对方的财物，也就是世间所谓的恐吓。</w:t>
      </w:r>
    </w:p>
    <w:p>
      <w:pPr>
        <w:pStyle w:val="style66"/>
        <w:spacing w:before="3" w:lineRule="auto" w:line="249"/>
        <w:ind w:left="787" w:right="1239" w:firstLine="442"/>
        <w:jc w:val="both"/>
        <w:rPr/>
      </w:pPr>
      <w:r>
        <w:rPr>
          <w:color w:val="231f20"/>
          <w:spacing w:val="-4"/>
        </w:rPr>
        <w:t>第四个</w:t>
      </w:r>
      <w:r>
        <w:rPr>
          <w:rFonts w:ascii="PMingLiU" w:eastAsia="PMingLiU" w:hAnsi="PMingLiU" w:hint="eastAsia"/>
          <w:color w:val="231f20"/>
          <w:spacing w:val="-5"/>
        </w:rPr>
        <w:t>“恐怯心”</w:t>
      </w:r>
      <w:r>
        <w:rPr>
          <w:color w:val="231f20"/>
          <w:spacing w:val="-4"/>
        </w:rPr>
        <w:t xml:space="preserve">。恐怯心是指使别人产生恐惧的情绪而骗财骗色。与曲戾心不同，说话人本身并没有现瞋怒相，甚至有时还现悲天悯人的相，前面曲戾心的戾是一种愤怒、乖戾的相状，恐怯心不一定，讲话的时候可能很平淡， </w:t>
      </w:r>
      <w:r>
        <w:rPr>
          <w:color w:val="231f20"/>
          <w:spacing w:val="3"/>
        </w:rPr>
        <w:t>但是会产生一种让你恐怖的效果。就像说我认识什么大官，你要不答应我的</w:t>
      </w:r>
      <w:r>
        <w:rPr>
          <w:color w:val="231f20"/>
          <w:spacing w:val="-4"/>
        </w:rPr>
        <w:t>话，我就怎么怎么的；或者说一大堆堕胎之后，婴灵会怎么样在母亲旁边怎么样恼害她、吸她的精气之类的话，都是自己瞎编一套理论出来，让那些堕过胎</w:t>
      </w:r>
      <w:r>
        <w:rPr>
          <w:color w:val="231f20"/>
          <w:spacing w:val="-7"/>
        </w:rPr>
        <w:t>的妇女内心感到恐惧，这是一种恐怯心。</w:t>
      </w:r>
    </w:p>
    <w:p>
      <w:pPr>
        <w:pStyle w:val="style66"/>
        <w:spacing w:before="12" w:lineRule="auto" w:line="249"/>
        <w:ind w:left="787" w:right="1243" w:firstLine="442"/>
        <w:jc w:val="both"/>
        <w:rPr/>
      </w:pPr>
      <w:r>
        <w:rPr>
          <w:color w:val="231f20"/>
          <w:spacing w:val="-4"/>
        </w:rPr>
        <w:t>或者像有算命的，故意说某某人，我看你这处气色不好，可能最近有什么灾难要发生了，看到你很紧张，就接着告诉你怎样化解。很多算命的都是用类似的方法让对方恐惧，以骗取钱财；或者故意说你的身上冤亲债主很多，你要</w:t>
      </w:r>
      <w:r>
        <w:rPr>
          <w:color w:val="231f20"/>
          <w:spacing w:val="-7"/>
        </w:rPr>
        <w:t>想办法拿钱来，花钱消灾，令人恐怯，接着骗财骗色。</w:t>
      </w:r>
    </w:p>
    <w:p>
      <w:pPr>
        <w:pStyle w:val="style66"/>
        <w:spacing w:before="7" w:lineRule="auto" w:line="249"/>
        <w:ind w:left="787" w:right="1247" w:firstLine="442"/>
        <w:jc w:val="both"/>
        <w:rPr/>
      </w:pPr>
      <w:r>
        <w:rPr>
          <w:color w:val="231f20"/>
          <w:spacing w:val="-4"/>
        </w:rPr>
        <w:t>第五个</w:t>
      </w:r>
      <w:r>
        <w:rPr>
          <w:rFonts w:ascii="PMingLiU" w:eastAsia="PMingLiU" w:hAnsi="PMingLiU" w:hint="eastAsia"/>
          <w:color w:val="231f20"/>
          <w:spacing w:val="-5"/>
        </w:rPr>
        <w:t>“常有盗他物心”</w:t>
      </w:r>
      <w:r>
        <w:rPr>
          <w:color w:val="231f20"/>
          <w:spacing w:val="-4"/>
        </w:rPr>
        <w:t>。是指想要偷盗他物的心恒常不断，只要逮到机会就要偷。就像有人说，让水一滴一滴滴下来，可以节省水费。天天滴，天天</w:t>
      </w:r>
      <w:r>
        <w:rPr>
          <w:color w:val="231f20"/>
          <w:spacing w:val="-7"/>
        </w:rPr>
        <w:t>滴，这是常有盗他心，天天都有偷盗的心，这个业就不好，会一直累积。</w:t>
      </w:r>
    </w:p>
    <w:p>
      <w:pPr>
        <w:pStyle w:val="style66"/>
        <w:spacing w:before="5" w:lineRule="auto" w:line="249"/>
        <w:ind w:left="787" w:right="1243" w:firstLine="442"/>
        <w:jc w:val="both"/>
        <w:rPr/>
      </w:pPr>
      <w:r>
        <w:rPr>
          <w:color w:val="231f20"/>
          <w:spacing w:val="-4"/>
        </w:rPr>
        <w:t>我们来分别一下，这五种心，总的来说就是贪、瞋、痴。第五个常有盗他心，是属于贪烦恼相应。第三个曲戾心，现愤怒相吓人，这是属于瞋心相应。第一个黑暗心，第二个邪心，第四个恐怯心，这是痴烦恼相应。前面是五种的</w:t>
      </w:r>
      <w:r>
        <w:rPr>
          <w:color w:val="231f20"/>
          <w:spacing w:val="-7"/>
        </w:rPr>
        <w:t>盗心，在偷的时候，内心贪、瞋、痴的烦恼状态。六到十是夺取方式的不同。</w:t>
      </w:r>
    </w:p>
    <w:p>
      <w:pPr>
        <w:pStyle w:val="style66"/>
        <w:spacing w:before="6" w:lineRule="auto" w:line="249"/>
        <w:ind w:left="787" w:right="1244" w:firstLine="442"/>
        <w:jc w:val="both"/>
        <w:rPr/>
      </w:pPr>
      <w:r>
        <w:rPr>
          <w:color w:val="231f20"/>
          <w:spacing w:val="3"/>
        </w:rPr>
        <w:t>第六个</w:t>
      </w:r>
      <w:r>
        <w:rPr>
          <w:rFonts w:ascii="PMingLiU" w:eastAsia="PMingLiU" w:hAnsi="PMingLiU" w:hint="eastAsia"/>
          <w:color w:val="231f20"/>
          <w:spacing w:val="3"/>
        </w:rPr>
        <w:t>“决定取”</w:t>
      </w:r>
      <w:r>
        <w:rPr>
          <w:color w:val="231f20"/>
          <w:spacing w:val="3"/>
        </w:rPr>
        <w:t>。是指计划要去偷盗这个东西已经很久，常常观察。</w:t>
      </w:r>
      <w:r>
        <w:rPr>
          <w:color w:val="231f20"/>
          <w:spacing w:val="-4"/>
        </w:rPr>
        <w:t>计划很久了，所以偷的时候心中是毫不犹豫的，拿到就是自己的，这个叫决定</w:t>
      </w:r>
      <w:r>
        <w:rPr>
          <w:color w:val="231f20"/>
          <w:spacing w:val="-7"/>
        </w:rPr>
        <w:t>取。</w:t>
      </w:r>
    </w:p>
    <w:p>
      <w:pPr>
        <w:pStyle w:val="style66"/>
        <w:spacing w:before="5" w:lineRule="auto" w:line="249"/>
        <w:ind w:left="786" w:right="1247" w:firstLine="442"/>
        <w:rPr/>
      </w:pPr>
      <w:r>
        <w:rPr>
          <w:color w:val="231f20"/>
          <w:spacing w:val="-4"/>
        </w:rPr>
        <w:t>第七个</w:t>
      </w:r>
      <w:r>
        <w:rPr>
          <w:rFonts w:ascii="PMingLiU" w:eastAsia="PMingLiU" w:hAnsi="PMingLiU" w:hint="eastAsia"/>
          <w:color w:val="231f20"/>
          <w:spacing w:val="-5"/>
        </w:rPr>
        <w:t>“寄物取”</w:t>
      </w:r>
      <w:r>
        <w:rPr>
          <w:color w:val="231f20"/>
          <w:spacing w:val="-4"/>
        </w:rPr>
        <w:t>。别人寄存的东西，没有写保管文件，不予归还；或者只归还一部分，也犯偷盗。例如没有写保管文件，等别人跟我们要的时候，我</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 xml:space="preserve">们就说：“咦，你有放我这里吗？”而抵赖。或者他放一万块在你这里，你还  </w:t>
      </w:r>
      <w:r>
        <w:rPr>
          <w:color w:val="231f20"/>
          <w:spacing w:val="-7"/>
          <w:w w:val="104"/>
        </w:rPr>
        <w:t>他五千块，说：“你当初就只是放五千块在我这里而已啊，哪有一万？”</w:t>
      </w:r>
    </w:p>
    <w:p>
      <w:pPr>
        <w:pStyle w:val="style66"/>
        <w:spacing w:before="4" w:lineRule="auto" w:line="249"/>
        <w:ind w:left="787" w:right="1243" w:firstLine="442"/>
        <w:jc w:val="both"/>
        <w:rPr/>
      </w:pPr>
      <w:r>
        <w:rPr>
          <w:color w:val="231f20"/>
          <w:spacing w:val="-4"/>
        </w:rPr>
        <w:t xml:space="preserve">另外，别人寄放车子，请你代为保管，你没有保护好，而是幔藏，你在路边随便一停，结果车灯被打坏、玻璃被打坏了，那就要赔偿，不然的话就犯偷盗了。除非说有保护得很好，如前所说，护主谨慎护持，结果还是被打坏了， </w:t>
      </w:r>
      <w:r>
        <w:rPr>
          <w:color w:val="231f20"/>
          <w:spacing w:val="-7"/>
        </w:rPr>
        <w:t>那这个当然不用赔偿。</w:t>
      </w:r>
    </w:p>
    <w:p>
      <w:pPr>
        <w:pStyle w:val="style66"/>
        <w:spacing w:before="6" w:lineRule="auto" w:line="249"/>
        <w:ind w:left="787" w:right="1243" w:firstLine="442"/>
        <w:jc w:val="both"/>
        <w:rPr/>
      </w:pPr>
      <w:r>
        <w:rPr>
          <w:color w:val="231f20"/>
          <w:spacing w:val="-4"/>
        </w:rPr>
        <w:t>所以不要随便接受他人寄托东西，如果接受寄托，就要好好保护，已经好好保护了，结果还是有不可抗拒的天灾人祸损害，才不用赔，这也算寄物取而</w:t>
      </w:r>
      <w:r>
        <w:rPr>
          <w:color w:val="231f20"/>
          <w:spacing w:val="-7"/>
        </w:rPr>
        <w:t>盗的一种。</w:t>
      </w:r>
    </w:p>
    <w:p>
      <w:pPr>
        <w:pStyle w:val="style66"/>
        <w:spacing w:before="5" w:lineRule="auto" w:line="249"/>
        <w:ind w:left="787" w:right="1247" w:firstLine="442"/>
        <w:rPr/>
      </w:pPr>
      <w:r>
        <w:rPr>
          <w:color w:val="231f20"/>
          <w:spacing w:val="-4"/>
        </w:rPr>
        <w:t>第八个</w:t>
      </w:r>
      <w:r>
        <w:rPr>
          <w:rFonts w:ascii="PMingLiU" w:eastAsia="PMingLiU" w:hAnsi="PMingLiU" w:hint="eastAsia"/>
          <w:color w:val="231f20"/>
          <w:spacing w:val="-5"/>
        </w:rPr>
        <w:t>“恐怯取”</w:t>
      </w:r>
      <w:r>
        <w:rPr>
          <w:color w:val="231f20"/>
          <w:spacing w:val="-4"/>
        </w:rPr>
        <w:t>。就是现种种恐怖的相状，如前所说，用曲戾心、恐怯</w:t>
      </w:r>
      <w:r>
        <w:rPr>
          <w:color w:val="231f20"/>
          <w:spacing w:val="-7"/>
        </w:rPr>
        <w:t>心，让对方恐惧而取，叫恐怯取。</w:t>
      </w:r>
    </w:p>
    <w:p>
      <w:pPr>
        <w:pStyle w:val="style66"/>
        <w:spacing w:before="4" w:lineRule="auto" w:line="249"/>
        <w:ind w:left="787" w:right="1244" w:firstLine="442"/>
        <w:jc w:val="both"/>
        <w:rPr/>
      </w:pPr>
      <w:r>
        <w:rPr>
          <w:color w:val="231f20"/>
          <w:spacing w:val="3"/>
        </w:rPr>
        <w:t>第九个</w:t>
      </w:r>
      <w:r>
        <w:rPr>
          <w:rFonts w:ascii="PMingLiU" w:eastAsia="PMingLiU" w:hAnsi="PMingLiU" w:hint="eastAsia"/>
          <w:color w:val="231f20"/>
          <w:spacing w:val="3"/>
        </w:rPr>
        <w:t>“见便取”</w:t>
      </w:r>
      <w:r>
        <w:rPr>
          <w:color w:val="231f20"/>
          <w:spacing w:val="3"/>
        </w:rPr>
        <w:t>。见到机会就取，比如要抢别人的钱，观察这个人什</w:t>
      </w:r>
      <w:r>
        <w:rPr>
          <w:color w:val="231f20"/>
          <w:spacing w:val="-4"/>
        </w:rPr>
        <w:t>么时候去银行取钱，然后等到取完钱后，就把人打昏抢他的钱。或者律上所说“因利求利”，就是以自己得到的利养，打动人心。比如有的在家居士，他的  个性就是喜欢攀比，掌握了他这个心态，就跟他说：某某人啊，昨天某某供养</w:t>
      </w:r>
      <w:r>
        <w:rPr>
          <w:color w:val="231f20"/>
          <w:spacing w:val="-6"/>
        </w:rPr>
        <w:t>了一千块钱。喜欢攀比的人想：喔!那这样我就要供养两千块。若我们因此得利</w:t>
      </w:r>
      <w:r>
        <w:rPr>
          <w:color w:val="231f20"/>
          <w:spacing w:val="-7"/>
        </w:rPr>
        <w:t>益，这就是见便取，利用种种现有的机会来夺取。</w:t>
      </w:r>
    </w:p>
    <w:p>
      <w:pPr>
        <w:pStyle w:val="style66"/>
        <w:spacing w:before="10" w:lineRule="auto" w:line="249"/>
        <w:ind w:left="787" w:right="1239" w:firstLine="442"/>
        <w:jc w:val="both"/>
        <w:rPr/>
      </w:pPr>
      <w:r>
        <w:rPr>
          <w:color w:val="231f20"/>
          <w:spacing w:val="3"/>
        </w:rPr>
        <w:t>第十个</w:t>
      </w:r>
      <w:r>
        <w:rPr>
          <w:rFonts w:ascii="PMingLiU" w:eastAsia="PMingLiU" w:hAnsi="PMingLiU" w:hint="eastAsia"/>
          <w:color w:val="231f20"/>
          <w:spacing w:val="3"/>
        </w:rPr>
        <w:t>“倚托取”</w:t>
      </w:r>
      <w:r>
        <w:rPr>
          <w:color w:val="231f20"/>
          <w:spacing w:val="3"/>
        </w:rPr>
        <w:t xml:space="preserve">。“倚托取”可以从身业和口业这两方面来说。从身  </w:t>
      </w:r>
      <w:r>
        <w:rPr>
          <w:color w:val="231f20"/>
          <w:spacing w:val="-4"/>
        </w:rPr>
        <w:t xml:space="preserve">业来说，比如我认识什么达官显贵，他是我亲戚什么的，你要听我的，不然的话我就要他找你麻烦，就是倚托强大的威力，这是身业。口业的话，就是说种种妄语，来做诈骗的事情。就像台湾以前有“金光党”，一个人装的像白痴一  </w:t>
      </w:r>
      <w:r>
        <w:rPr>
          <w:color w:val="231f20"/>
          <w:spacing w:val="3"/>
        </w:rPr>
        <w:t>样，然后另外一个人骗老太太说：这个人是傻瓜，你跟他骗钱很好骗什么等</w:t>
      </w:r>
      <w:r>
        <w:rPr>
          <w:color w:val="231f20"/>
          <w:spacing w:val="-4"/>
        </w:rPr>
        <w:t>等，目的就是要骗老太太的钱。或者像现在很流行的电信诈骗，以通知中奖等</w:t>
      </w:r>
      <w:r>
        <w:rPr>
          <w:color w:val="231f20"/>
          <w:spacing w:val="-7"/>
        </w:rPr>
        <w:t>手段骗钱，或骗取银行卡密码，这都是属于依托取。</w:t>
      </w:r>
    </w:p>
    <w:p>
      <w:pPr>
        <w:pStyle w:val="style66"/>
        <w:spacing w:before="12"/>
        <w:ind w:left="1229"/>
        <w:rPr/>
      </w:pPr>
      <w:r>
        <w:rPr>
          <w:color w:val="231f20"/>
        </w:rPr>
        <w:t>这是十种贼心的相状，接着我们看到丙四，重物。</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501"/>
        <w:ind w:left="1229" w:right="6892"/>
        <w:rPr/>
      </w:pPr>
      <w:r>
        <w:rPr>
          <w:color w:val="231f20"/>
          <w:spacing w:val="-7"/>
        </w:rPr>
        <w:t xml:space="preserve">丙四、重物 </w:t>
      </w:r>
      <w:r>
        <w:rPr>
          <w:color w:val="231f20"/>
          <w:spacing w:val="-10"/>
        </w:rPr>
        <w:t>丁一、明物体</w:t>
      </w:r>
    </w:p>
    <w:p>
      <w:pPr>
        <w:pStyle w:val="style66"/>
        <w:spacing w:before="42"/>
        <w:ind w:left="1229"/>
        <w:rPr>
          <w:rFonts w:ascii="PMingLiU" w:eastAsia="PMingLiU" w:hAnsi="PMingLiU" w:hint="eastAsia"/>
        </w:rPr>
      </w:pPr>
      <w:r>
        <w:rPr>
          <w:rFonts w:ascii="PMingLiU" w:eastAsia="PMingLiU" w:hAnsi="PMingLiU" w:hint="eastAsia"/>
          <w:color w:val="231f20"/>
        </w:rPr>
        <w:t>▲《事钞》云：“萨婆多。问曰：盗五钱成重，是何等之钱？”</w:t>
      </w:r>
    </w:p>
    <w:p>
      <w:pPr>
        <w:pStyle w:val="style66"/>
        <w:spacing w:before="49" w:lineRule="auto" w:line="249"/>
        <w:ind w:left="787" w:right="1243" w:firstLine="442"/>
        <w:rPr/>
      </w:pPr>
      <w:r>
        <w:rPr>
          <w:color w:val="231f20"/>
          <w:spacing w:val="-4"/>
        </w:rPr>
        <w:t>我们前面讲过，盗五钱就判上品罪，那这个五钱怎么判定的？古代的五钱</w:t>
      </w:r>
      <w:r>
        <w:rPr>
          <w:color w:val="231f20"/>
          <w:spacing w:val="-7"/>
        </w:rPr>
        <w:t>相当于现在的多少呢？有三种解释。</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“答：有三解。初云。依彼王舍国法，用何等钱，准彼钱为限。”</w:t>
      </w:r>
    </w:p>
    <w:p>
      <w:pPr>
        <w:pStyle w:val="style66"/>
        <w:spacing w:before="1"/>
        <w:rPr>
          <w:rFonts w:ascii="PMingLiU"/>
          <w:sz w:val="32"/>
        </w:rPr>
      </w:pPr>
    </w:p>
    <w:p>
      <w:pPr>
        <w:pStyle w:val="style66"/>
        <w:spacing w:lineRule="auto" w:line="249"/>
        <w:ind w:left="787" w:right="1243" w:firstLine="442"/>
        <w:jc w:val="both"/>
        <w:rPr/>
      </w:pPr>
      <w:r>
        <w:rPr>
          <w:color w:val="231f20"/>
          <w:spacing w:val="-4"/>
        </w:rPr>
        <w:t>这是《十诵律》里面的说法，因为佛陀在制这条“满五钱成重”的戒律是  在王舍城，所以要依王舍城当初那个时候，五钱作为标准。但是这个物价会随时波动，不要说王舍城那个时候的五钱相当于现在多少钱已经不可考，就是在佛陀那个时代，王舍城的五钱价值，相信也是随时在不断波动当中，所以这个</w:t>
      </w:r>
      <w:r>
        <w:rPr>
          <w:color w:val="231f20"/>
          <w:spacing w:val="-7"/>
          <w:w w:val="110"/>
        </w:rPr>
        <w:t>说法后来的律师就不采取了。</w:t>
      </w:r>
    </w:p>
    <w:p>
      <w:pPr>
        <w:pStyle w:val="style66"/>
        <w:spacing w:before="17"/>
        <w:rPr>
          <w:sz w:val="25"/>
        </w:rPr>
      </w:pPr>
    </w:p>
    <w:p>
      <w:pPr>
        <w:pStyle w:val="style66"/>
        <w:ind w:left="1229"/>
        <w:rPr>
          <w:rFonts w:ascii="PMingLiU" w:eastAsia="PMingLiU" w:hAnsi="PMingLiU" w:hint="eastAsia"/>
        </w:rPr>
      </w:pPr>
      <w:r>
        <w:rPr>
          <w:rFonts w:ascii="PMingLiU" w:eastAsia="PMingLiU" w:hAnsi="PMingLiU" w:hint="eastAsia"/>
          <w:color w:val="231f20"/>
        </w:rPr>
        <w:t>“二云。随有佛法处，用何等钱，即以为限。”</w:t>
      </w:r>
    </w:p>
    <w:p>
      <w:pPr>
        <w:pStyle w:val="style66"/>
        <w:spacing w:before="1"/>
        <w:rPr>
          <w:rFonts w:ascii="PMingLiU"/>
          <w:sz w:val="32"/>
        </w:rPr>
      </w:pPr>
    </w:p>
    <w:p>
      <w:pPr>
        <w:pStyle w:val="style66"/>
        <w:spacing w:lineRule="auto" w:line="249"/>
        <w:ind w:left="787" w:right="1243" w:firstLine="442"/>
        <w:jc w:val="both"/>
        <w:rPr/>
      </w:pPr>
      <w:r>
        <w:rPr>
          <w:color w:val="231f20"/>
          <w:spacing w:val="-4"/>
        </w:rPr>
        <w:t>按照有佛法的地方用的货币价值为标准。这是《四分律》里面的说法，也是我们《南山律》主要采用的说法。有佛法处，用何等钱，到底是多少呢？在几十年前，有南传佛教国家的比丘们开会讨论，根据各种律文去推论，五钱相</w:t>
      </w:r>
      <w:r>
        <w:rPr>
          <w:color w:val="231f20"/>
          <w:spacing w:val="-7"/>
        </w:rPr>
        <w:t>当于美金二十元左右，那就结重罪。</w:t>
      </w:r>
    </w:p>
    <w:p>
      <w:pPr>
        <w:pStyle w:val="style66"/>
        <w:spacing w:before="15"/>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“三又云。佛依王舍国盗五钱得死罪，依而结戒。今随有佛法处，依国盗</w:t>
      </w:r>
      <w:r>
        <w:rPr>
          <w:rFonts w:ascii="PMingLiU" w:eastAsia="PMingLiU" w:hAnsi="PMingLiU" w:hint="eastAsia"/>
          <w:color w:val="231f20"/>
          <w:spacing w:val="-7"/>
        </w:rPr>
        <w:t>几物断死，即以为限。”</w:t>
      </w:r>
    </w:p>
    <w:p>
      <w:pPr>
        <w:pStyle w:val="style0"/>
        <w:spacing w:after="0" w:lineRule="auto" w:line="312"/>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10"/>
        <w:rPr>
          <w:rFonts w:ascii="PMingLiU"/>
          <w:sz w:val="24"/>
        </w:rPr>
      </w:pPr>
    </w:p>
    <w:p>
      <w:pPr>
        <w:pStyle w:val="style66"/>
        <w:spacing w:before="34" w:lineRule="auto" w:line="249"/>
        <w:ind w:left="787" w:right="1243" w:firstLine="442"/>
        <w:jc w:val="both"/>
        <w:rPr/>
      </w:pPr>
      <w:r>
        <w:rPr>
          <w:color w:val="231f20"/>
          <w:spacing w:val="-4"/>
        </w:rPr>
        <w:t>第三个说法是佛陀那个时候，为什么说盗五钱结上品罪呢？因为在佛陀制戒的王舍城，盗满五钱就要判死罪，因此就以五钱作为判上品的标准。既然满五钱犯上罪的标准是这样来的，就推论在有佛法的地方，这个国家判定盗多少</w:t>
      </w:r>
      <w:r>
        <w:rPr>
          <w:color w:val="231f20"/>
          <w:spacing w:val="-7"/>
        </w:rPr>
        <w:t>钱以上判死罪，就应当以这个金额作为上罪的标准。</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“虽有三释，论师以后义应是。”</w:t>
      </w:r>
    </w:p>
    <w:p>
      <w:pPr>
        <w:pStyle w:val="style66"/>
        <w:spacing w:before="1"/>
        <w:rPr>
          <w:rFonts w:ascii="PMingLiU"/>
          <w:sz w:val="32"/>
        </w:rPr>
      </w:pPr>
    </w:p>
    <w:p>
      <w:pPr>
        <w:pStyle w:val="style66"/>
        <w:spacing w:before="1" w:lineRule="auto" w:line="249"/>
        <w:ind w:left="787" w:right="1243" w:firstLine="442"/>
        <w:jc w:val="both"/>
        <w:rPr/>
      </w:pPr>
      <w:r>
        <w:rPr>
          <w:color w:val="231f20"/>
          <w:spacing w:val="-4"/>
        </w:rPr>
        <w:t xml:space="preserve">这是得出的结论，虽有三种解释，“论师”指的是有部的《萨婆多论》，  </w:t>
      </w:r>
      <w:r>
        <w:rPr>
          <w:color w:val="231f20"/>
          <w:spacing w:val="-6"/>
          <w:w w:val="95"/>
        </w:rPr>
        <w:t>研究《南山律》就知道，律部有三宗：实法宗</w:t>
      </w:r>
      <w:r>
        <w:rPr>
          <w:rFonts w:ascii="宋体" w:eastAsia="宋体" w:hAnsi="宋体" w:hint="eastAsia"/>
          <w:color w:val="231f20"/>
          <w:spacing w:val="-6"/>
          <w:w w:val="90"/>
        </w:rPr>
        <w:t>(有部)</w:t>
      </w:r>
      <w:r>
        <w:rPr>
          <w:color w:val="231f20"/>
          <w:spacing w:val="-6"/>
          <w:w w:val="95"/>
        </w:rPr>
        <w:t>、假名宗</w:t>
      </w:r>
      <w:r>
        <w:rPr>
          <w:rFonts w:ascii="宋体" w:eastAsia="宋体" w:hAnsi="宋体" w:hint="eastAsia"/>
          <w:color w:val="231f20"/>
          <w:spacing w:val="-6"/>
          <w:w w:val="90"/>
        </w:rPr>
        <w:t>(经部)</w:t>
      </w:r>
      <w:r>
        <w:rPr>
          <w:color w:val="231f20"/>
          <w:spacing w:val="-6"/>
          <w:w w:val="95"/>
        </w:rPr>
        <w:t>、圆教宗</w:t>
      </w:r>
      <w:r>
        <w:rPr>
          <w:rFonts w:ascii="宋体" w:eastAsia="宋体" w:hAnsi="宋体" w:hint="eastAsia"/>
          <w:color w:val="231f20"/>
          <w:spacing w:val="-6"/>
          <w:w w:val="90"/>
        </w:rPr>
        <w:t xml:space="preserve">(大 </w:t>
      </w:r>
      <w:r>
        <w:rPr>
          <w:rFonts w:ascii="宋体" w:eastAsia="宋体" w:hAnsi="宋体" w:hint="eastAsia"/>
          <w:color w:val="231f20"/>
          <w:spacing w:val="-6"/>
          <w:w w:val="95"/>
        </w:rPr>
        <w:t>乘</w:t>
      </w:r>
      <w:r>
        <w:rPr>
          <w:rFonts w:ascii="宋体" w:eastAsia="宋体" w:hAnsi="宋体" w:hint="eastAsia"/>
          <w:color w:val="231f20"/>
          <w:spacing w:val="-6"/>
          <w:w w:val="90"/>
        </w:rPr>
        <w:t>)</w:t>
      </w:r>
      <w:r>
        <w:rPr>
          <w:color w:val="231f20"/>
          <w:spacing w:val="-6"/>
          <w:w w:val="95"/>
        </w:rPr>
        <w:t xml:space="preserve">。《萨婆多论》就是有部所依据的论典，它是采用第三个判法，但是我们南   </w:t>
      </w:r>
      <w:r>
        <w:rPr>
          <w:color w:val="231f20"/>
          <w:spacing w:val="-7"/>
          <w:w w:val="110"/>
        </w:rPr>
        <w:t>山律宗是用第二个判法，因为第三个判法有义理不周遍的问题。</w:t>
      </w:r>
    </w:p>
    <w:p>
      <w:pPr>
        <w:pStyle w:val="style66"/>
        <w:spacing w:before="6" w:lineRule="auto" w:line="249"/>
        <w:ind w:left="787" w:right="1243" w:firstLine="442"/>
        <w:jc w:val="both"/>
        <w:rPr/>
      </w:pPr>
      <w:r>
        <w:rPr>
          <w:color w:val="231f20"/>
          <w:spacing w:val="-4"/>
        </w:rPr>
        <w:t>这种解释在义理上比较不周遍，古代的刑罚比较严格，所以会有因偷盗而判死刑的规定，随着人类文明的进步和物质生活的丰富，基本上没有因偷盗就判死刑的。因此虽然说义理上来推，是符合佛陀那个时代的情况，但是适用于</w:t>
      </w:r>
      <w:r>
        <w:rPr>
          <w:color w:val="231f20"/>
          <w:spacing w:val="-7"/>
        </w:rPr>
        <w:t>现代世界就不周遍了，这样来做判罪的标准就不合适了。</w:t>
      </w:r>
    </w:p>
    <w:p>
      <w:pPr>
        <w:pStyle w:val="style66"/>
        <w:spacing w:before="7" w:lineRule="auto" w:line="249"/>
        <w:ind w:left="787" w:right="1245" w:firstLine="442"/>
        <w:jc w:val="both"/>
        <w:rPr/>
      </w:pPr>
      <w:r>
        <w:rPr>
          <w:color w:val="231f20"/>
          <w:spacing w:val="3"/>
        </w:rPr>
        <w:t>比如说我们下雨天出门都要撑伞，这个义理是正确的，但不周遍。有人</w:t>
      </w:r>
      <w:r>
        <w:rPr>
          <w:color w:val="231f20"/>
          <w:spacing w:val="-4"/>
        </w:rPr>
        <w:t>下雨天出门不撑伞的，因为他忘了带伞，或者出门到一半突然下雨，没有伞可以撑。所以说下雨天会撑伞，这个义理上是对的，但是并不能适用于一切的情</w:t>
      </w:r>
      <w:r>
        <w:rPr>
          <w:color w:val="231f20"/>
          <w:spacing w:val="-7"/>
        </w:rPr>
        <w:t>况，这叫不周遍。</w:t>
      </w:r>
    </w:p>
    <w:p>
      <w:pPr>
        <w:pStyle w:val="style66"/>
        <w:spacing w:before="7" w:lineRule="auto" w:line="249"/>
        <w:ind w:left="787" w:right="1243" w:firstLine="442"/>
        <w:jc w:val="both"/>
        <w:rPr/>
      </w:pPr>
      <w:r>
        <w:rPr>
          <w:color w:val="231f20"/>
          <w:spacing w:val="-4"/>
        </w:rPr>
        <w:t>同样的道理，这第三个判法，因为王舍城当初以盗五钱判死罪，义理上来说是对的，但是不周遍。因为现在很多国家，他们犯偷盗是不犯死罪的，所以</w:t>
      </w:r>
      <w:r>
        <w:rPr>
          <w:color w:val="231f20"/>
          <w:spacing w:val="-7"/>
        </w:rPr>
        <w:t>我们《南山律》中，不是采用这个说法，所以我们还是以第二个的判法为准。</w:t>
      </w:r>
    </w:p>
    <w:p>
      <w:pPr>
        <w:pStyle w:val="style66"/>
        <w:spacing w:before="4"/>
        <w:rPr>
          <w:sz w:val="23"/>
        </w:rPr>
      </w:pPr>
    </w:p>
    <w:p>
      <w:pPr>
        <w:pStyle w:val="style66"/>
        <w:ind w:left="1229"/>
        <w:rPr/>
      </w:pPr>
      <w:r>
        <w:rPr>
          <w:color w:val="231f20"/>
        </w:rPr>
        <w:t>丙五、举离处</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3" w:firstLine="442"/>
        <w:rPr/>
      </w:pPr>
      <w:r>
        <w:rPr>
          <w:color w:val="231f20"/>
          <w:spacing w:val="-4"/>
        </w:rPr>
        <w:t>具缘成犯的第五个缘，举离本处。举离本处有不同的方式，并不一定就非</w:t>
      </w:r>
      <w:r>
        <w:rPr>
          <w:color w:val="231f20"/>
          <w:spacing w:val="-7"/>
        </w:rPr>
        <w:t>得把所盗物拿起来，才称为举离本处，依律文来说，有十种方法。</w:t>
      </w:r>
    </w:p>
    <w:p>
      <w:pPr>
        <w:pStyle w:val="style66"/>
        <w:spacing w:before="11"/>
        <w:rPr>
          <w:sz w:val="25"/>
        </w:rPr>
      </w:pPr>
    </w:p>
    <w:p>
      <w:pPr>
        <w:pStyle w:val="style66"/>
        <w:spacing w:before="1" w:lineRule="auto" w:line="312"/>
        <w:ind w:left="787" w:right="1239" w:firstLine="442"/>
        <w:jc w:val="both"/>
        <w:rPr>
          <w:rFonts w:ascii="PMingLiU" w:eastAsia="PMingLiU" w:hAnsi="PMingLiU" w:hint="eastAsia"/>
        </w:rPr>
      </w:pPr>
      <w:r>
        <w:rPr>
          <w:rFonts w:ascii="PMingLiU" w:eastAsia="PMingLiU" w:hAnsi="PMingLiU" w:hint="eastAsia"/>
          <w:color w:val="231f20"/>
        </w:rPr>
        <w:t>▲《事钞》云：“一文书成辨离处。二言教成立。三移标相。四堕筹。五异色。六转齿。七离处明不离处。八不离处明离处。九无离处辨离处。十杂明离处。”</w:t>
      </w:r>
    </w:p>
    <w:p>
      <w:pPr>
        <w:pStyle w:val="style66"/>
        <w:spacing w:before="6"/>
        <w:rPr>
          <w:rFonts w:ascii="PMingLiU"/>
          <w:sz w:val="25"/>
        </w:rPr>
      </w:pPr>
    </w:p>
    <w:p>
      <w:pPr>
        <w:pStyle w:val="style66"/>
        <w:spacing w:lineRule="auto" w:line="249"/>
        <w:ind w:left="787" w:right="1245" w:firstLine="442"/>
        <w:jc w:val="both"/>
        <w:rPr/>
      </w:pPr>
      <w:r>
        <w:rPr>
          <w:color w:val="231f20"/>
          <w:spacing w:val="3"/>
        </w:rPr>
        <w:t>第一个</w:t>
      </w:r>
      <w:r>
        <w:rPr>
          <w:rFonts w:ascii="PMingLiU" w:eastAsia="PMingLiU" w:hAnsi="PMingLiU" w:hint="eastAsia"/>
          <w:color w:val="231f20"/>
          <w:spacing w:val="3"/>
        </w:rPr>
        <w:t>“文书成辨”</w:t>
      </w:r>
      <w:r>
        <w:rPr>
          <w:color w:val="231f20"/>
          <w:spacing w:val="3"/>
        </w:rPr>
        <w:t xml:space="preserve">。所谓“文书成辨”，比如两人在争一块地，我们  </w:t>
      </w:r>
      <w:r>
        <w:rPr>
          <w:color w:val="231f20"/>
          <w:spacing w:val="-4"/>
        </w:rPr>
        <w:t>写一份宣判书，说明这个地该属于谁，如果因为和其中一方沾亲带故，所以写的时候有所偏袒，文字写完的时候，就称为举离本处。地本身是不可能拿起来的，但是用文字把地界从哪里到哪里写下来，全部写完的时候，满五钱，就犯重罪了。如果地界写得不清楚，只写了一半，写了东边到哪里，没写西边到哪</w:t>
      </w:r>
      <w:r>
        <w:rPr>
          <w:color w:val="231f20"/>
          <w:spacing w:val="-7"/>
        </w:rPr>
        <w:t>里，这个时候结方便罪，中罪。这是文书写的方法来成辨举离本处。</w:t>
      </w:r>
    </w:p>
    <w:p>
      <w:pPr>
        <w:pStyle w:val="style66"/>
        <w:spacing w:before="10" w:lineRule="auto" w:line="249"/>
        <w:ind w:left="787" w:right="1243" w:firstLine="442"/>
        <w:jc w:val="both"/>
        <w:rPr/>
      </w:pPr>
      <w:r>
        <w:rPr>
          <w:color w:val="231f20"/>
          <w:spacing w:val="-4"/>
        </w:rPr>
        <w:t>第二个</w:t>
      </w:r>
      <w:r>
        <w:rPr>
          <w:rFonts w:ascii="PMingLiU" w:eastAsia="PMingLiU" w:hAnsi="PMingLiU" w:hint="eastAsia"/>
          <w:color w:val="231f20"/>
          <w:spacing w:val="-4"/>
        </w:rPr>
        <w:t>“言教成立”</w:t>
      </w:r>
      <w:r>
        <w:rPr>
          <w:color w:val="231f20"/>
          <w:spacing w:val="-4"/>
        </w:rPr>
        <w:t>。比如甲乙在争一块地，甲明明知道这是乙的地，然后故意跟对方说这是我的地，强词夺理，让乙对地的归属产生疑惑，或者被甲欺骗信以为真，然后甲就把这个地夺过来。还不等地夺过来，只要乙真的相信</w:t>
      </w:r>
      <w:r>
        <w:rPr>
          <w:color w:val="231f20"/>
          <w:spacing w:val="-7"/>
        </w:rPr>
        <w:t>甲讲的话，就构成了</w:t>
      </w:r>
      <w:r>
        <w:rPr>
          <w:rFonts w:ascii="PMingLiU" w:eastAsia="PMingLiU" w:hAnsi="PMingLiU" w:hint="eastAsia"/>
          <w:color w:val="231f20"/>
          <w:spacing w:val="-7"/>
        </w:rPr>
        <w:t>“言教成立”</w:t>
      </w:r>
      <w:r>
        <w:rPr>
          <w:color w:val="231f20"/>
        </w:rPr>
        <w:t>。</w:t>
      </w:r>
    </w:p>
    <w:p>
      <w:pPr>
        <w:pStyle w:val="style66"/>
        <w:spacing w:before="7" w:lineRule="auto" w:line="249"/>
        <w:ind w:left="787" w:right="1247" w:firstLine="442"/>
        <w:jc w:val="both"/>
        <w:rPr/>
      </w:pPr>
      <w:r>
        <w:rPr>
          <w:color w:val="231f20"/>
          <w:spacing w:val="-4"/>
        </w:rPr>
        <w:t>第三个</w:t>
      </w:r>
      <w:r>
        <w:rPr>
          <w:rFonts w:ascii="PMingLiU" w:eastAsia="PMingLiU" w:hAnsi="PMingLiU" w:hint="eastAsia"/>
          <w:color w:val="231f20"/>
          <w:spacing w:val="-5"/>
        </w:rPr>
        <w:t>“移标相”</w:t>
      </w:r>
      <w:r>
        <w:rPr>
          <w:color w:val="231f20"/>
          <w:spacing w:val="-4"/>
        </w:rPr>
        <w:t>。作为地界的地标，以树或者一个旗杆为地标。甲故意把旗杆或竹子往乙的土地上移一移，让乙不太察觉，但只要移一点点，就像一</w:t>
      </w:r>
      <w:r>
        <w:rPr>
          <w:color w:val="231f20"/>
          <w:spacing w:val="-7"/>
        </w:rPr>
        <w:t>个麦子的长度那么小的距离，都要结重罪，这</w:t>
      </w:r>
      <w:r>
        <w:rPr>
          <w:rFonts w:ascii="PMingLiU" w:eastAsia="PMingLiU" w:hAnsi="PMingLiU" w:hint="eastAsia"/>
          <w:color w:val="231f20"/>
          <w:spacing w:val="-7"/>
        </w:rPr>
        <w:t>叫移标相</w:t>
      </w:r>
      <w:r>
        <w:rPr>
          <w:color w:val="231f20"/>
        </w:rPr>
        <w:t>。</w:t>
      </w:r>
    </w:p>
    <w:p>
      <w:pPr>
        <w:pStyle w:val="style66"/>
        <w:spacing w:before="5" w:lineRule="auto" w:line="249"/>
        <w:ind w:left="787" w:right="1245" w:firstLine="442"/>
        <w:jc w:val="both"/>
        <w:rPr/>
      </w:pPr>
      <w:r>
        <w:rPr>
          <w:color w:val="231f20"/>
          <w:spacing w:val="3"/>
        </w:rPr>
        <w:t>以前我们在莲因寺的时候，有个邻居他也是想侵占佛寺的地，因为有些</w:t>
      </w:r>
      <w:r>
        <w:rPr>
          <w:color w:val="231f20"/>
          <w:spacing w:val="-4"/>
        </w:rPr>
        <w:t>在家人觉得出家人应该与世无争，特别容易欺负，所以他就移界标来侵损莲因寺的地。我师父跟他说，你这样不可以啊！这样做以后会很不好。他说你们出家人还讲这种话来恐吓我，误以为我师父要找人来对付他，当然我师父只是跟他说侵损三宝物，因果很不好。结果过了几年，听说他们家儿子爬到树上去掉</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 xml:space="preserve">下来，被竹子插死了。正如我们前面讲的盗僧物，这个罪特别的重。现在内地也是一样，很多僧团的地都被在家人夺去，这个因果都是很重。他们在夺的时候就很高兴，但是未来果报现前的时候，都是很痛苦的。很多的众生，不了解因果的人，都会说我一生又没做什么坏事，怎么会这样子？事实上他是做坏事时，不知道自己正在造恶业。所以“众生畏果，菩萨畏因”，众生都是果报现  </w:t>
      </w:r>
      <w:r>
        <w:rPr>
          <w:color w:val="231f20"/>
          <w:spacing w:val="-7"/>
        </w:rPr>
        <w:t>前的时候很痛苦，然后怨天尤人，却不懂得不去种恶因，才能避免苦果现前。</w:t>
      </w:r>
    </w:p>
    <w:p>
      <w:pPr>
        <w:pStyle w:val="style66"/>
        <w:spacing w:before="10" w:lineRule="auto" w:line="249"/>
        <w:ind w:left="787" w:right="1247" w:firstLine="442"/>
        <w:jc w:val="both"/>
        <w:rPr/>
      </w:pPr>
      <w:r>
        <w:rPr>
          <w:color w:val="231f20"/>
          <w:spacing w:val="-4"/>
        </w:rPr>
        <w:t>第四个</w:t>
      </w:r>
      <w:r>
        <w:rPr>
          <w:rFonts w:ascii="PMingLiU" w:eastAsia="PMingLiU" w:hAnsi="PMingLiU" w:hint="eastAsia"/>
          <w:color w:val="231f20"/>
          <w:spacing w:val="-4"/>
        </w:rPr>
        <w:t>“堕筹”</w:t>
      </w:r>
      <w:r>
        <w:rPr>
          <w:color w:val="231f20"/>
          <w:spacing w:val="-5"/>
        </w:rPr>
        <w:t>。</w:t>
      </w:r>
      <w:r>
        <w:rPr>
          <w:rFonts w:ascii="PMingLiU" w:eastAsia="PMingLiU" w:hAnsi="PMingLiU" w:hint="eastAsia"/>
          <w:color w:val="231f20"/>
          <w:spacing w:val="-4"/>
        </w:rPr>
        <w:t>“筹”</w:t>
      </w:r>
      <w:r>
        <w:rPr>
          <w:color w:val="231f20"/>
          <w:spacing w:val="-4"/>
        </w:rPr>
        <w:t>就是筷子。出家众在分东西的时候，会先用筹来算人数的。“堕筹”的堕就是破坏，或者把它给藏起来，为什么要藏呢？因为  说分东西的时候，算一下有几根筷子，就可以知道分给几个人。比如本来要分给十个人，藏起了两根就变成八个人，每个人就可以分得多一点。这样不用等</w:t>
      </w:r>
      <w:r>
        <w:rPr>
          <w:color w:val="231f20"/>
          <w:spacing w:val="-7"/>
        </w:rPr>
        <w:t>分到东西，把这个筹拿起来的时候，就直接犯盗了，这是“堕筹”。</w:t>
      </w:r>
    </w:p>
    <w:p>
      <w:pPr>
        <w:pStyle w:val="style66"/>
        <w:spacing w:before="9" w:lineRule="auto" w:line="249"/>
        <w:ind w:left="787" w:right="1243" w:firstLine="442"/>
        <w:jc w:val="both"/>
        <w:rPr/>
      </w:pPr>
      <w:r>
        <w:rPr>
          <w:color w:val="231f20"/>
          <w:spacing w:val="-4"/>
        </w:rPr>
        <w:t>第五个</w:t>
      </w:r>
      <w:r>
        <w:rPr>
          <w:rFonts w:ascii="PMingLiU" w:eastAsia="PMingLiU" w:hAnsi="PMingLiU" w:hint="eastAsia"/>
          <w:color w:val="231f20"/>
          <w:spacing w:val="-4"/>
        </w:rPr>
        <w:t>“异色”</w:t>
      </w:r>
      <w:r>
        <w:rPr>
          <w:color w:val="231f20"/>
          <w:spacing w:val="-4"/>
        </w:rPr>
        <w:t>。是指向别人借的东西，衣服、车子、房子等等，结果没有好好保护，让东西有所破坏，虽然东西还是还给主人，但是异色，颜色跟原来已经不同了，本质已经受损了，让出借人受损。如果受损的程度超过五钱以上，这个时候就要结重罪。所以要注意，如果借人家的房子住，或者借人家的</w:t>
      </w:r>
      <w:r>
        <w:rPr>
          <w:color w:val="231f20"/>
          <w:spacing w:val="-7"/>
        </w:rPr>
        <w:t>车子开什么的，要是有毁损一定要赔。</w:t>
      </w:r>
    </w:p>
    <w:p>
      <w:pPr>
        <w:pStyle w:val="style66"/>
        <w:spacing w:before="8" w:lineRule="auto" w:line="249"/>
        <w:ind w:left="787" w:right="1244" w:firstLine="442"/>
        <w:jc w:val="both"/>
        <w:rPr/>
      </w:pPr>
      <w:r>
        <w:rPr>
          <w:color w:val="231f20"/>
          <w:spacing w:val="3"/>
        </w:rPr>
        <w:t>像有的人借佛寺的车去开，然后超速也不去缴罚单，佛寺还要出钱缴罚</w:t>
      </w:r>
      <w:r>
        <w:rPr>
          <w:color w:val="231f20"/>
          <w:spacing w:val="-4"/>
        </w:rPr>
        <w:t>款，这也相等于异色，开罚单满五钱，就结重罪了。所以借佛寺的车子来开的时候，一定要负责到底，中间有被擦撞到的，一定要修补赔偿，中间要是有开罚单的，也一定要自己去缴，该扣分扣你的分，不能扣佛寺的分。借佛寺的车子或者房子，或者借一般人的车子、房子或者衣服等等，都是要完璧归赵，没有损毁。如果多少有点损毁，比如衣服被玷污了，那你就要赔偿。除非对方不要赔偿，当然就算了，但是就戒律来说，我们都要赔偿。所以说，一个人要是</w:t>
      </w:r>
      <w:r>
        <w:rPr>
          <w:color w:val="231f20"/>
          <w:spacing w:val="-7"/>
        </w:rPr>
        <w:t>能够好好学佛、持戒的话，他绝对是一个合格的好公民。</w:t>
      </w:r>
    </w:p>
    <w:p>
      <w:pPr>
        <w:pStyle w:val="style66"/>
        <w:spacing w:before="14"/>
        <w:ind w:right="18"/>
        <w:jc w:val="center"/>
        <w:rPr/>
      </w:pPr>
      <w:r>
        <w:rPr>
          <w:color w:val="231f20"/>
        </w:rPr>
        <w:t>第六个</w:t>
      </w:r>
      <w:r>
        <w:rPr>
          <w:rFonts w:ascii="PMingLiU" w:eastAsia="PMingLiU" w:hAnsi="PMingLiU" w:hint="eastAsia"/>
          <w:color w:val="231f20"/>
        </w:rPr>
        <w:t>“转齿”</w:t>
      </w:r>
      <w:r>
        <w:rPr>
          <w:color w:val="231f20"/>
        </w:rPr>
        <w:t>。</w:t>
      </w:r>
      <w:r>
        <w:rPr>
          <w:rFonts w:ascii="PMingLiU" w:eastAsia="PMingLiU" w:hAnsi="PMingLiU" w:hint="eastAsia"/>
          <w:color w:val="231f20"/>
        </w:rPr>
        <w:t>“转齿”</w:t>
      </w:r>
      <w:r>
        <w:rPr>
          <w:color w:val="231f20"/>
        </w:rPr>
        <w:t>是指掷骰子的时候，故意在骰子上做手脚，满</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足自己的需求。</w:t>
      </w:r>
    </w:p>
    <w:p>
      <w:pPr>
        <w:pStyle w:val="style66"/>
        <w:spacing w:before="17" w:lineRule="auto" w:line="249"/>
        <w:ind w:left="787" w:right="1247" w:firstLine="442"/>
        <w:jc w:val="both"/>
        <w:rPr/>
      </w:pPr>
      <w:r>
        <w:rPr>
          <w:color w:val="231f20"/>
          <w:spacing w:val="-4"/>
        </w:rPr>
        <w:t>第七个</w:t>
      </w:r>
      <w:r>
        <w:rPr>
          <w:rFonts w:ascii="PMingLiU" w:eastAsia="PMingLiU" w:hAnsi="PMingLiU" w:hint="eastAsia"/>
          <w:color w:val="231f20"/>
          <w:spacing w:val="-5"/>
        </w:rPr>
        <w:t>“离处明不离处”</w:t>
      </w:r>
      <w:r>
        <w:rPr>
          <w:color w:val="231f20"/>
          <w:spacing w:val="-4"/>
        </w:rPr>
        <w:t xml:space="preserve">。是指实际上是离处，但是判定的时候仍然不判举离本处。比如说像《僧祇律》里面举的例子，偷人家的牛或者马，已经离处了。所谓离处就是这个牛跟马四个脚已经离开本处了，但是未作得想，就是心中还没有做已得的想法，心还犹豫不定。因为心还犹豫不定，所以举离本处， </w:t>
      </w:r>
      <w:r>
        <w:rPr>
          <w:color w:val="231f20"/>
          <w:spacing w:val="-7"/>
        </w:rPr>
        <w:t>还没有构成成立。</w:t>
      </w:r>
    </w:p>
    <w:p>
      <w:pPr>
        <w:pStyle w:val="style66"/>
        <w:spacing w:before="8" w:lineRule="auto" w:line="249"/>
        <w:ind w:left="787" w:right="1243" w:firstLine="442"/>
        <w:jc w:val="both"/>
        <w:rPr/>
      </w:pPr>
      <w:r>
        <w:rPr>
          <w:color w:val="231f20"/>
          <w:spacing w:val="-4"/>
        </w:rPr>
        <w:t>又像前面讲的贼主的心尚未定，这个时候这个缘还没有成就，所以还可以把它抢回来。如果心还没有决定作得的时候，这个叫“离处明不离处”。这个  说法出自于《僧祇律》，不是出于《四分律》，但是因为道宣律祖觉得这个说</w:t>
      </w:r>
      <w:r>
        <w:rPr>
          <w:color w:val="231f20"/>
          <w:spacing w:val="-7"/>
        </w:rPr>
        <w:t>法符合《四分律》的宗旨，所以也把它取进来。</w:t>
      </w:r>
    </w:p>
    <w:p>
      <w:pPr>
        <w:pStyle w:val="style66"/>
        <w:spacing w:before="7" w:lineRule="auto" w:line="249"/>
        <w:ind w:left="787" w:right="1247" w:firstLine="442"/>
        <w:jc w:val="both"/>
        <w:rPr/>
      </w:pPr>
      <w:r>
        <w:rPr>
          <w:color w:val="231f20"/>
          <w:spacing w:val="-4"/>
        </w:rPr>
        <w:t>第八个</w:t>
      </w:r>
      <w:r>
        <w:rPr>
          <w:rFonts w:ascii="PMingLiU" w:eastAsia="PMingLiU" w:hAnsi="PMingLiU" w:hint="eastAsia"/>
          <w:color w:val="231f20"/>
          <w:spacing w:val="-5"/>
        </w:rPr>
        <w:t>“不离处明离处”</w:t>
      </w:r>
      <w:r>
        <w:rPr>
          <w:color w:val="231f20"/>
          <w:spacing w:val="-4"/>
        </w:rPr>
        <w:t>。表面上不离处，但事实上已经构成了举离本处的因缘了。我们讲举离本处，要全部拿起来，才叫举离本处，但如果在很偏僻的地方拿，觉得这个地方绝对不会有人，所以不用全部拿起来，稍微一动，这就叫举离本处了。这个是道宣律祖采取的《善见律》的说法。他打个比方，比如说拿根木杖往天空上丢，它一定会掉下来，除非发生奇蹟，不然不会不落下来的。如果心已经生起这么决定的想法，即使稍微动了一下，就算没有全部取</w:t>
      </w:r>
      <w:r>
        <w:rPr>
          <w:color w:val="231f20"/>
          <w:spacing w:val="-7"/>
        </w:rPr>
        <w:t>走，也叫做不离处判定作举离本处了。</w:t>
      </w:r>
    </w:p>
    <w:p>
      <w:pPr>
        <w:pStyle w:val="style66"/>
        <w:spacing w:before="12" w:lineRule="auto" w:line="249"/>
        <w:ind w:left="787" w:right="1243" w:firstLine="442"/>
        <w:jc w:val="both"/>
        <w:rPr/>
      </w:pPr>
      <w:r>
        <w:rPr>
          <w:color w:val="231f20"/>
          <w:spacing w:val="-4"/>
        </w:rPr>
        <w:t>所以举离本处这件事情，事实上还跟偷盗人的心到底有没有决定相关联， 前面他的心如果不决定，纵然已经举离本处了，反而判不离处。相反，虽然没有离本处，比如说牛、马四脚还没有完全离开，但是心已经决定了，这个时候</w:t>
      </w:r>
      <w:r>
        <w:rPr>
          <w:color w:val="231f20"/>
          <w:spacing w:val="-7"/>
        </w:rPr>
        <w:t>可以判作盗业成就，已经举离本处了。</w:t>
      </w:r>
    </w:p>
    <w:p>
      <w:pPr>
        <w:pStyle w:val="style66"/>
        <w:spacing w:before="6" w:lineRule="auto" w:line="249"/>
        <w:ind w:left="787" w:right="1243" w:firstLine="442"/>
        <w:jc w:val="both"/>
        <w:rPr/>
      </w:pPr>
      <w:r>
        <w:rPr>
          <w:color w:val="231f20"/>
          <w:spacing w:val="3"/>
        </w:rPr>
        <w:t>第九个</w:t>
      </w:r>
      <w:r>
        <w:rPr>
          <w:rFonts w:ascii="PMingLiU" w:eastAsia="PMingLiU" w:hAnsi="PMingLiU" w:hint="eastAsia"/>
          <w:color w:val="231f20"/>
          <w:spacing w:val="3"/>
        </w:rPr>
        <w:t>“无离处辨离处”</w:t>
      </w:r>
      <w:r>
        <w:rPr>
          <w:color w:val="231f20"/>
          <w:spacing w:val="4"/>
        </w:rPr>
        <w:t>。</w:t>
      </w:r>
      <w:r>
        <w:rPr>
          <w:rFonts w:ascii="PMingLiU" w:eastAsia="PMingLiU" w:hAnsi="PMingLiU" w:hint="eastAsia"/>
          <w:color w:val="231f20"/>
          <w:spacing w:val="3"/>
        </w:rPr>
        <w:t>“无离处”</w:t>
      </w:r>
      <w:r>
        <w:rPr>
          <w:color w:val="231f20"/>
          <w:spacing w:val="3"/>
        </w:rPr>
        <w:t>就是说这个东西，本来就没有办</w:t>
      </w:r>
      <w:r>
        <w:rPr>
          <w:color w:val="231f20"/>
          <w:spacing w:val="-4"/>
        </w:rPr>
        <w:t>法移动的，但是也可构成举离本处，比如破坏他人的房子。房子当然不能被搬离，但是破坏他人的房子，这个时候使他人有损，就称之为举离本处，只要对</w:t>
      </w:r>
      <w:r>
        <w:rPr>
          <w:color w:val="231f20"/>
          <w:spacing w:val="-7"/>
        </w:rPr>
        <w:t>方损失满五钱就犯重。</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3" w:firstLine="442"/>
        <w:rPr/>
      </w:pPr>
      <w:r>
        <w:rPr>
          <w:color w:val="231f20"/>
          <w:spacing w:val="-4"/>
        </w:rPr>
        <w:t>第十个</w:t>
      </w:r>
      <w:r>
        <w:rPr>
          <w:rFonts w:ascii="PMingLiU" w:eastAsia="PMingLiU" w:hAnsi="PMingLiU" w:hint="eastAsia"/>
          <w:color w:val="231f20"/>
          <w:spacing w:val="-4"/>
        </w:rPr>
        <w:t>“杂明离处”</w:t>
      </w:r>
      <w:r>
        <w:rPr>
          <w:color w:val="231f20"/>
          <w:spacing w:val="-4"/>
        </w:rPr>
        <w:t>。就是除以上九种以外，其他各式各样的事相，比如</w:t>
      </w:r>
      <w:r>
        <w:rPr>
          <w:color w:val="231f20"/>
          <w:spacing w:val="-7"/>
        </w:rPr>
        <w:t>偷人家的水，偷人家的电等等，这个都叫杂明离处。</w:t>
      </w:r>
    </w:p>
    <w:p>
      <w:pPr>
        <w:pStyle w:val="style66"/>
        <w:spacing w:before="4" w:lineRule="auto" w:line="249"/>
        <w:ind w:left="787" w:right="1243" w:firstLine="442"/>
        <w:jc w:val="both"/>
        <w:rPr/>
      </w:pPr>
      <w:r>
        <w:rPr>
          <w:color w:val="231f20"/>
          <w:spacing w:val="-4"/>
        </w:rPr>
        <w:t>在《四分律》中，盗戒的文特别的广，有三卷之多。各部律里面讲盗戒， 也都非常多，不过好在讲的大部分都是僧物的部分，僧物怎么处理，跟各位居士的关系还没那么大，但是如果在佛寺发心，要处理僧物的话，很多情况我们</w:t>
      </w:r>
      <w:r>
        <w:rPr>
          <w:color w:val="231f20"/>
          <w:spacing w:val="-7"/>
        </w:rPr>
        <w:t>还是要请教专门研究戒律的法师才好。</w:t>
      </w:r>
    </w:p>
    <w:p>
      <w:pPr>
        <w:pStyle w:val="style66"/>
        <w:spacing w:before="6"/>
        <w:rPr>
          <w:sz w:val="23"/>
        </w:rPr>
      </w:pPr>
    </w:p>
    <w:p>
      <w:pPr>
        <w:pStyle w:val="style66"/>
        <w:ind w:left="1229"/>
        <w:rPr/>
      </w:pPr>
      <w:r>
        <w:rPr>
          <w:color w:val="231f20"/>
        </w:rPr>
        <w:t>甲三、不犯</w:t>
      </w:r>
    </w:p>
    <w:p>
      <w:pPr>
        <w:pStyle w:val="style66"/>
        <w:spacing w:before="8"/>
        <w:rPr>
          <w:sz w:val="9"/>
        </w:rPr>
      </w:pPr>
    </w:p>
    <w:p>
      <w:pPr>
        <w:pStyle w:val="style66"/>
        <w:spacing w:before="103" w:lineRule="auto" w:line="204"/>
        <w:ind w:left="3604" w:right="1278"/>
        <w:rPr>
          <w:rFonts w:ascii="宋体" w:eastAsia="宋体" w:hint="eastAsia"/>
        </w:rPr>
      </w:pPr>
      <w:r>
        <w:rPr/>
        <w:pict>
          <v:group id="8867" filled="f" stroked="f" style="position:absolute;margin-left:148.88pt;margin-top:14.96pt;width:61.15pt;height:73.45pt;z-index:-2147482392;mso-position-horizontal-relative:page;mso-position-vertical-relative:text;mso-width-relative:page;mso-height-relative:page;mso-wrap-distance-left:0.0pt;mso-wrap-distance-right:0.0pt;visibility:visible;" coordsize="1223,1469" coordorigin="2978,299">
            <v:line id="8868" stroked="t" from="3072.0pt,305.0pt" to="3072.0pt,1765.0pt" style="position:absolute;z-index:1323;mso-position-horizontal-relative:text;mso-position-vertical-relative:text;mso-width-relative:page;mso-height-relative:page;visibility:visible;">
              <v:stroke color="#231f20" weight="0.43pt"/>
              <v:fill/>
            </v:line>
            <v:line id="8869" stroked="t" from="3068.0pt,304.0pt" to="3147.0pt,304.0pt" style="position:absolute;z-index:1324;mso-position-horizontal-relative:text;mso-position-vertical-relative:text;mso-width-relative:page;mso-height-relative:page;visibility:visible;">
              <v:stroke color="#231f20" weight="0.43pt"/>
              <v:fill/>
            </v:line>
            <v:line id="8870" stroked="t" from="3069.0pt,1763.0pt" to="3147.0pt,1763.0pt" style="position:absolute;z-index:1325;mso-position-horizontal-relative:text;mso-position-vertical-relative:text;mso-width-relative:page;mso-height-relative:page;visibility:visible;">
              <v:stroke color="#231f20" weight="0.43pt"/>
              <v:fill/>
            </v:line>
            <v:line id="8871" stroked="t" from="2978.0pt,1084.0pt" to="3148.0pt,1084.0pt" style="position:absolute;z-index:1326;mso-position-horizontal-relative:text;mso-position-vertical-relative:text;mso-width-relative:page;mso-height-relative:page;visibility:visible;">
              <v:stroke color="#231f20" weight="0.43pt"/>
              <v:fill/>
            </v:line>
            <v:line id="8872" stroked="t" from="4106.0pt,1100.0pt" to="4200.0pt,1100.0pt" style="position:absolute;z-index:1327;mso-position-horizontal-relative:text;mso-position-vertical-relative:text;mso-width-relative:page;mso-height-relative:page;visibility:visible;">
              <v:stroke color="#231f20" weight="0.43pt"/>
              <v:fill/>
            </v:line>
            <v:rect id="8873" filled="f" stroked="t" style="position:absolute;left:3148;top:969;width:959;height:245;z-index:1328;mso-position-horizontal-relative:text;mso-position-vertical-relative:text;mso-width-relative:page;mso-height-relative:page;visibility:visible;">
              <v:stroke color="#231f20" weight="0.43pt"/>
              <v:fill/>
            </v:rect>
            <v:fill/>
          </v:group>
        </w:pict>
      </w:r>
      <w:r>
        <w:rPr/>
        <w:pict>
          <v:line id="8874" stroked="t" from="194.5919pt,15.17721pt" to="199.30591pt,15.17721pt" style="position:absolute;z-index:291;mso-position-horizontal-relative:page;mso-position-vertical-relative:text;mso-width-relative:page;mso-height-relative:page;mso-wrap-distance-left:0.0pt;mso-wrap-distance-right:0.0pt;visibility:visible;">
            <v:stroke color="#231f20" weight="0.43pt"/>
            <v:fill/>
          </v:line>
        </w:pict>
      </w:r>
      <w:r>
        <w:rPr/>
        <w:pict>
          <v:shape id="8875" type="#_x0000_t202" filled="f" style="position:absolute;margin-left:156.47pt;margin-top:8.94pt;width:38.3pt;height:12.25pt;z-index:29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54"/>
                    <w:rPr>
                      <w:rFonts w:ascii="宋体" w:eastAsia="宋体" w:hint="eastAsia"/>
                    </w:rPr>
                  </w:pPr>
                  <w:r>
                    <w:rPr>
                      <w:rFonts w:ascii="宋体" w:eastAsia="宋体" w:hint="eastAsia"/>
                      <w:color w:val="231f20"/>
                    </w:rPr>
                    <w:t>引五想</w:t>
                  </w:r>
                </w:p>
              </w:txbxContent>
            </v:textbox>
          </v:shape>
        </w:pict>
      </w:r>
      <w:r>
        <w:rPr>
          <w:rFonts w:ascii="宋体" w:eastAsia="宋体" w:hint="eastAsia"/>
          <w:color w:val="231f20"/>
        </w:rPr>
        <w:t>三明不犯中。四分云。与想取，己有想，粪扫想，暂取想，亲厚意者。皆无犯。</w:t>
      </w:r>
    </w:p>
    <w:p>
      <w:pPr>
        <w:pStyle w:val="style66"/>
        <w:spacing w:before="185" w:lineRule="exact" w:line="214"/>
        <w:ind w:left="3796"/>
        <w:rPr>
          <w:rFonts w:ascii="宋体" w:eastAsia="宋体" w:hint="eastAsia"/>
        </w:rPr>
      </w:pPr>
      <w:r>
        <w:rPr>
          <w:rFonts w:ascii="宋体" w:eastAsia="宋体" w:hint="eastAsia"/>
          <w:color w:val="231f20"/>
        </w:rPr>
        <w:t>第五律中。具七法名亲厚。一难作能作。二</w:t>
      </w:r>
    </w:p>
    <w:p>
      <w:pPr>
        <w:pStyle w:val="style0"/>
        <w:spacing w:after="0" w:lineRule="exact" w:line="214"/>
        <w:rPr>
          <w:rFonts w:ascii="宋体" w:eastAsia="宋体" w:hint="eastAsia"/>
        </w:rPr>
        <w:sectPr>
          <w:pgSz w:w="9870" w:h="13380" w:orient="portrait"/>
          <w:pgMar w:top="1360" w:right="0" w:bottom="1040" w:left="460" w:header="1163" w:footer="844" w:gutter="0"/>
        </w:sectPr>
      </w:pPr>
    </w:p>
    <w:p>
      <w:pPr>
        <w:pStyle w:val="style66"/>
        <w:spacing w:lineRule="exact" w:line="252"/>
        <w:ind w:left="1490"/>
        <w:rPr>
          <w:rFonts w:ascii="宋体" w:eastAsia="宋体" w:hint="eastAsia"/>
        </w:rPr>
      </w:pPr>
      <w:r>
        <w:rPr/>
        <w:pict>
          <v:shape id="8876" coordsize="164,171" coordorigin="1795,25" path="m1959,25l1795,110,1959,195,1959,25xe" fillcolor="#231f20" stroked="f" style="position:absolute;margin-left:89.76pt;margin-top:1.27pt;width:8.2pt;height:8.55pt;z-index:290;mso-position-horizontal-relative:page;mso-position-vertical-relative:text;mso-width-relative:page;mso-height-relative:page;mso-wrap-distance-left:0.0pt;mso-wrap-distance-right:0.0pt;visibility:visible;">
            <v:stroke on="f"/>
            <v:fill/>
            <v:path textboxrect="1795,25,1959,196" arrowok="t"/>
          </v:shape>
        </w:pict>
      </w:r>
      <w:r>
        <w:rPr>
          <w:rFonts w:ascii="宋体" w:eastAsia="宋体" w:hint="eastAsia"/>
          <w:color w:val="231f20"/>
          <w:spacing w:val="-21"/>
        </w:rPr>
        <w:t>《事钞》云</w:t>
      </w:r>
    </w:p>
    <w:p>
      <w:pPr>
        <w:pStyle w:val="style66"/>
        <w:spacing w:lineRule="exact" w:line="261"/>
        <w:ind w:left="180"/>
        <w:rPr>
          <w:rFonts w:ascii="宋体" w:eastAsia="宋体" w:hint="eastAsia"/>
        </w:rPr>
      </w:pPr>
      <w:r>
        <w:br w:type="column"/>
      </w:r>
      <w:r>
        <w:rPr>
          <w:rFonts w:ascii="宋体" w:eastAsia="宋体" w:hint="eastAsia"/>
          <w:color w:val="231f20"/>
        </w:rPr>
        <w:t>别释第五</w:t>
      </w:r>
    </w:p>
    <w:p>
      <w:pPr>
        <w:pStyle w:val="style66"/>
        <w:spacing w:before="59" w:lineRule="auto" w:line="204"/>
        <w:ind w:left="148" w:right="1271"/>
        <w:rPr>
          <w:rFonts w:ascii="宋体" w:eastAsia="宋体" w:hint="eastAsia"/>
        </w:rPr>
      </w:pPr>
      <w:r>
        <w:br w:type="column"/>
      </w:r>
      <w:r>
        <w:rPr>
          <w:rFonts w:ascii="宋体" w:eastAsia="宋体" w:hint="eastAsia"/>
          <w:color w:val="231f20"/>
        </w:rPr>
        <w:t>难与能与。三难忍能忍。四密事相告。五互相覆藏。六遭苦不舍。七贫贱不轻。</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3">
            <w:col w:w="2507" w:space="40"/>
            <w:col w:w="1061" w:space="39"/>
            <w:col w:w="5763"/>
          </w:cols>
        </w:sectPr>
      </w:pPr>
    </w:p>
    <w:p>
      <w:pPr>
        <w:pStyle w:val="style66"/>
        <w:spacing w:before="110"/>
        <w:ind w:left="3402"/>
        <w:rPr>
          <w:rFonts w:ascii="宋体" w:eastAsia="宋体" w:hint="eastAsia"/>
        </w:rPr>
      </w:pPr>
      <w:r>
        <w:rPr/>
        <w:pict>
          <v:line id="8877" stroked="t" from="184.4581pt,12.015586pt" to="189.1721pt,12.015586pt" style="position:absolute;z-index:292;mso-position-horizontal-relative:page;mso-position-vertical-relative:text;mso-width-relative:page;mso-height-relative:page;mso-wrap-distance-left:0.0pt;mso-wrap-distance-right:0.0pt;visibility:visible;">
            <v:stroke color="#231f20" weight="0.43pt"/>
            <v:fill/>
          </v:line>
        </w:pict>
      </w:r>
      <w:r>
        <w:rPr/>
        <w:pict>
          <v:shape id="8878" type="#_x0000_t202" filled="f" style="position:absolute;margin-left:156.47pt;margin-top:5.5pt;width:28.1pt;height:12.25pt;z-index:29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62"/>
                    <w:rPr>
                      <w:rFonts w:ascii="宋体" w:eastAsia="宋体" w:hint="eastAsia"/>
                    </w:rPr>
                  </w:pPr>
                  <w:r>
                    <w:rPr>
                      <w:rFonts w:ascii="宋体" w:eastAsia="宋体" w:hint="eastAsia"/>
                      <w:color w:val="231f20"/>
                    </w:rPr>
                    <w:t>结显</w:t>
                  </w:r>
                </w:p>
              </w:txbxContent>
            </v:textbox>
          </v:shape>
        </w:pict>
      </w:r>
      <w:r>
        <w:rPr>
          <w:rFonts w:ascii="宋体" w:eastAsia="宋体" w:hint="eastAsia"/>
          <w:color w:val="231f20"/>
        </w:rPr>
        <w:t>如是七法，人能行者，是善亲友。准此量之。</w:t>
      </w:r>
    </w:p>
    <w:p>
      <w:pPr>
        <w:pStyle w:val="style66"/>
        <w:spacing w:before="11"/>
        <w:rPr>
          <w:rFonts w:ascii="宋体"/>
          <w:sz w:val="23"/>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▲《事钞》云：“引五想：三明不犯中。四分云。与想取，己有想，粪扫</w:t>
      </w:r>
      <w:r>
        <w:rPr>
          <w:rFonts w:ascii="PMingLiU" w:eastAsia="PMingLiU" w:hAnsi="PMingLiU" w:hint="eastAsia"/>
          <w:color w:val="231f20"/>
          <w:spacing w:val="-7"/>
        </w:rPr>
        <w:t>想，暂取想，亲厚意者。皆无犯。”</w:t>
      </w:r>
    </w:p>
    <w:p>
      <w:pPr>
        <w:pStyle w:val="style66"/>
        <w:spacing w:before="6"/>
        <w:rPr>
          <w:rFonts w:ascii="PMingLiU"/>
          <w:sz w:val="25"/>
        </w:rPr>
      </w:pPr>
    </w:p>
    <w:p>
      <w:pPr>
        <w:pStyle w:val="style66"/>
        <w:spacing w:before="1"/>
        <w:ind w:left="1229"/>
        <w:rPr/>
      </w:pPr>
      <w:r>
        <w:rPr>
          <w:color w:val="231f20"/>
        </w:rPr>
        <w:t>根据《四分律》的说法，有五种情况不犯偷盗：</w:t>
      </w:r>
    </w:p>
    <w:p>
      <w:pPr>
        <w:pStyle w:val="style66"/>
        <w:spacing w:before="17" w:lineRule="auto" w:line="249"/>
        <w:ind w:left="787" w:right="1247" w:firstLine="442"/>
        <w:jc w:val="both"/>
        <w:rPr/>
      </w:pPr>
      <w:r>
        <w:rPr>
          <w:color w:val="231f20"/>
          <w:spacing w:val="-4"/>
        </w:rPr>
        <w:t>第一个</w:t>
      </w:r>
      <w:r>
        <w:rPr>
          <w:rFonts w:ascii="PMingLiU" w:eastAsia="PMingLiU" w:hAnsi="PMingLiU" w:hint="eastAsia"/>
          <w:color w:val="231f20"/>
          <w:spacing w:val="-5"/>
        </w:rPr>
        <w:t>“与想取”</w:t>
      </w:r>
      <w:r>
        <w:rPr>
          <w:color w:val="231f20"/>
          <w:spacing w:val="-4"/>
        </w:rPr>
        <w:t>。就是认为这是物主给自己的，这个不犯。比如说甲事实上只是借给乙用，但是乙确实听错了，或者会错意了，以为甲就是要送给自</w:t>
      </w:r>
      <w:r>
        <w:rPr>
          <w:color w:val="231f20"/>
          <w:spacing w:val="-7"/>
        </w:rPr>
        <w:t>己，事后甲说不是给，只是借。如果乙知道后还给了甲，那就不犯。</w:t>
      </w:r>
    </w:p>
    <w:p>
      <w:pPr>
        <w:pStyle w:val="style66"/>
        <w:spacing w:before="5" w:lineRule="auto" w:line="249"/>
        <w:ind w:left="787" w:right="1247" w:firstLine="442"/>
        <w:jc w:val="both"/>
        <w:rPr/>
      </w:pPr>
      <w:r>
        <w:rPr>
          <w:color w:val="231f20"/>
          <w:spacing w:val="-4"/>
        </w:rPr>
        <w:t>第二个</w:t>
      </w:r>
      <w:r>
        <w:rPr>
          <w:rFonts w:ascii="PMingLiU" w:eastAsia="PMingLiU" w:hAnsi="PMingLiU" w:hint="eastAsia"/>
          <w:color w:val="231f20"/>
          <w:spacing w:val="-5"/>
        </w:rPr>
        <w:t>“己有想”</w:t>
      </w:r>
      <w:r>
        <w:rPr>
          <w:color w:val="231f20"/>
          <w:spacing w:val="-4"/>
        </w:rPr>
        <w:t>。以为是自己的。比如说外面鞋子一大堆，大家赶着去上课，赶着去排班，看到有一双鞋子跟自己的一模一样的，或者非常像的，拿</w:t>
      </w:r>
      <w:r>
        <w:rPr>
          <w:color w:val="231f20"/>
          <w:spacing w:val="-7"/>
        </w:rPr>
        <w:t>了就穿，以为是自己的鞋子，这个时候就叫己有想，这种错误的情况，不犯。</w:t>
      </w:r>
    </w:p>
    <w:p>
      <w:pPr>
        <w:pStyle w:val="style66"/>
        <w:spacing w:before="5"/>
        <w:ind w:left="1229"/>
        <w:rPr/>
      </w:pPr>
      <w:r>
        <w:rPr>
          <w:color w:val="231f20"/>
          <w:w w:val="110"/>
        </w:rPr>
        <w:t>第三个</w:t>
      </w:r>
      <w:r>
        <w:rPr>
          <w:rFonts w:ascii="PMingLiU" w:eastAsia="PMingLiU" w:hAnsi="PMingLiU" w:hint="eastAsia"/>
          <w:color w:val="231f20"/>
          <w:w w:val="110"/>
        </w:rPr>
        <w:t>“粪扫想”</w:t>
      </w:r>
      <w:r>
        <w:rPr>
          <w:color w:val="231f20"/>
          <w:w w:val="130"/>
        </w:rPr>
        <w:t>。“粪扫</w:t>
      </w:r>
      <w:r>
        <w:rPr>
          <w:color w:val="231f20"/>
          <w:w w:val="110"/>
        </w:rPr>
        <w:t>”就是无主物。比如说在地上捡到一个东西，</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看这个东西好像掉了很久，上面很多的泥巴，认为主人应该已经不要了，就把</w:t>
      </w:r>
      <w:r>
        <w:rPr>
          <w:color w:val="231f20"/>
          <w:spacing w:val="-7"/>
        </w:rPr>
        <w:t>它捡起来。事实上主人可能还想要，他并没有作舍心，这种情况不犯。</w:t>
      </w:r>
    </w:p>
    <w:p>
      <w:pPr>
        <w:pStyle w:val="style66"/>
        <w:spacing w:before="3" w:lineRule="auto" w:line="249"/>
        <w:ind w:left="787" w:right="1245" w:firstLine="442"/>
        <w:jc w:val="both"/>
        <w:rPr/>
      </w:pPr>
      <w:r>
        <w:rPr>
          <w:color w:val="231f20"/>
          <w:spacing w:val="3"/>
        </w:rPr>
        <w:t>第四个</w:t>
      </w:r>
      <w:r>
        <w:rPr>
          <w:rFonts w:ascii="PMingLiU" w:eastAsia="PMingLiU" w:hAnsi="PMingLiU" w:hint="eastAsia"/>
          <w:color w:val="231f20"/>
          <w:spacing w:val="3"/>
        </w:rPr>
        <w:t>“暂取想”</w:t>
      </w:r>
      <w:r>
        <w:rPr>
          <w:color w:val="231f20"/>
          <w:spacing w:val="3"/>
        </w:rPr>
        <w:t>。暂取是指暂时跟物主借用，但借用之后物主没有任</w:t>
      </w:r>
      <w:r>
        <w:rPr>
          <w:color w:val="231f20"/>
          <w:spacing w:val="-4"/>
        </w:rPr>
        <w:t>何的损失。如果跟物主借支笔来用，用了几天，墨水已经耗损一些了，最后再归还他，已经有损了，也没有赔偿，就不叫暂取想。暂取想就是说物主没有损失，比如跟隔壁借水果刀来切水果，水果刀当然还不至于切水果，切到刀子坏</w:t>
      </w:r>
      <w:r>
        <w:rPr>
          <w:color w:val="231f20"/>
          <w:spacing w:val="-7"/>
        </w:rPr>
        <w:t>掉，用完再还给主人，即使没有跟他说，这个时候也不犯盗。</w:t>
      </w:r>
    </w:p>
    <w:p>
      <w:pPr>
        <w:pStyle w:val="style66"/>
        <w:spacing w:before="8" w:lineRule="auto" w:line="249"/>
        <w:ind w:left="787" w:right="1243" w:firstLine="442"/>
        <w:jc w:val="both"/>
        <w:rPr/>
      </w:pPr>
      <w:r>
        <w:rPr>
          <w:color w:val="231f20"/>
          <w:spacing w:val="-4"/>
        </w:rPr>
        <w:t>第五个</w:t>
      </w:r>
      <w:r>
        <w:rPr>
          <w:rFonts w:ascii="PMingLiU" w:eastAsia="PMingLiU" w:hAnsi="PMingLiU" w:hint="eastAsia"/>
          <w:color w:val="231f20"/>
          <w:spacing w:val="-4"/>
        </w:rPr>
        <w:t>“亲厚意想”</w:t>
      </w:r>
      <w:r>
        <w:rPr>
          <w:color w:val="231f20"/>
          <w:spacing w:val="-4"/>
        </w:rPr>
        <w:t>。就是说彼此非常亲厚要好，所以我用他的东西或者他用我的东西，大家都很高兴，他的就是我的，我的就是他的。我的东西能够给他用我就很高兴，或者他的东西能够给我用，他也会很高兴，这个叫亲厚。但是亲厚想必须是彼此的，不是说我用他的东西我很高兴，但他不高兴，应该</w:t>
      </w:r>
      <w:r>
        <w:rPr>
          <w:color w:val="231f20"/>
          <w:spacing w:val="-7"/>
        </w:rPr>
        <w:t>是双方面都很高兴的，叫亲厚想。满足以下七种定义才叫做亲厚想。</w:t>
      </w:r>
    </w:p>
    <w:p>
      <w:pPr>
        <w:pStyle w:val="style66"/>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“第五律中。具七法名亲厚。一难作能作。二难与能与。三难忍能忍。四</w:t>
      </w:r>
      <w:r>
        <w:rPr>
          <w:rFonts w:ascii="PMingLiU" w:eastAsia="PMingLiU" w:hAnsi="PMingLiU" w:hint="eastAsia"/>
          <w:color w:val="231f20"/>
          <w:spacing w:val="-7"/>
        </w:rPr>
        <w:t>密事相告。五互相覆藏。六遭苦不舍。七贫贱不轻。”</w:t>
      </w:r>
    </w:p>
    <w:p>
      <w:pPr>
        <w:pStyle w:val="style66"/>
        <w:spacing w:before="6"/>
        <w:rPr>
          <w:rFonts w:ascii="PMingLiU"/>
          <w:sz w:val="25"/>
        </w:rPr>
      </w:pPr>
    </w:p>
    <w:p>
      <w:pPr>
        <w:pStyle w:val="style66"/>
        <w:spacing w:before="1"/>
        <w:ind w:right="328"/>
        <w:jc w:val="center"/>
        <w:rPr/>
      </w:pPr>
      <w:r>
        <w:rPr>
          <w:color w:val="231f20"/>
        </w:rPr>
        <w:t>第五，就是亲厚义，亲厚义在律文当中要具足七法，才能称之为亲厚。</w:t>
      </w:r>
    </w:p>
    <w:p>
      <w:pPr>
        <w:pStyle w:val="style66"/>
        <w:spacing w:before="17" w:lineRule="auto" w:line="249"/>
        <w:ind w:left="787" w:right="1243" w:firstLine="442"/>
        <w:jc w:val="both"/>
        <w:rPr/>
      </w:pPr>
      <w:r>
        <w:rPr>
          <w:color w:val="231f20"/>
          <w:spacing w:val="-4"/>
        </w:rPr>
        <w:t>第一个</w:t>
      </w:r>
      <w:r>
        <w:rPr>
          <w:rFonts w:ascii="PMingLiU" w:eastAsia="PMingLiU" w:hAnsi="PMingLiU" w:hint="eastAsia"/>
          <w:color w:val="231f20"/>
          <w:spacing w:val="-4"/>
        </w:rPr>
        <w:t>“难作能作”</w:t>
      </w:r>
      <w:r>
        <w:rPr>
          <w:color w:val="231f20"/>
          <w:spacing w:val="-4"/>
        </w:rPr>
        <w:t>，是指他遇到很困难的事情，我愿意帮他做；我的事情很困难，他也愿意帮我做，不是单方面的愿意，而是双方面都愿意，才构成</w:t>
      </w:r>
      <w:r>
        <w:rPr>
          <w:color w:val="231f20"/>
          <w:spacing w:val="-7"/>
        </w:rPr>
        <w:t>“难作能作”。以下六点也都是具备双方面互相的意愿，才算是亲厚。</w:t>
      </w:r>
    </w:p>
    <w:p>
      <w:pPr>
        <w:pStyle w:val="style66"/>
        <w:spacing w:before="5" w:lineRule="auto" w:line="249"/>
        <w:ind w:left="787" w:right="1243" w:firstLine="442"/>
        <w:rPr/>
      </w:pPr>
      <w:r>
        <w:rPr>
          <w:color w:val="231f20"/>
          <w:spacing w:val="-4"/>
        </w:rPr>
        <w:t>第二个</w:t>
      </w:r>
      <w:r>
        <w:rPr>
          <w:rFonts w:ascii="PMingLiU" w:eastAsia="PMingLiU" w:hAnsi="PMingLiU" w:hint="eastAsia"/>
          <w:color w:val="231f20"/>
          <w:spacing w:val="-4"/>
        </w:rPr>
        <w:t>“难与能与”</w:t>
      </w:r>
      <w:r>
        <w:rPr>
          <w:color w:val="231f20"/>
          <w:spacing w:val="-4"/>
        </w:rPr>
        <w:t>，这个东西很有价值、很珍贵，一般人很难舍得，但</w:t>
      </w:r>
      <w:r>
        <w:rPr>
          <w:color w:val="231f20"/>
          <w:spacing w:val="-7"/>
        </w:rPr>
        <w:t>是他却愿意舍给我，或者我也愿意舍给他，</w:t>
      </w:r>
      <w:r>
        <w:rPr>
          <w:rFonts w:ascii="PMingLiU" w:eastAsia="PMingLiU" w:hAnsi="PMingLiU" w:hint="eastAsia"/>
          <w:color w:val="231f20"/>
          <w:spacing w:val="-7"/>
        </w:rPr>
        <w:t>叫难与能与</w:t>
      </w:r>
      <w:r>
        <w:rPr>
          <w:color w:val="231f20"/>
        </w:rPr>
        <w:t>。</w:t>
      </w:r>
    </w:p>
    <w:p>
      <w:pPr>
        <w:pStyle w:val="style66"/>
        <w:spacing w:before="3" w:lineRule="auto" w:line="249"/>
        <w:ind w:left="787" w:right="1243" w:firstLine="442"/>
        <w:jc w:val="both"/>
        <w:rPr/>
      </w:pPr>
      <w:r>
        <w:rPr>
          <w:color w:val="231f20"/>
          <w:spacing w:val="-4"/>
        </w:rPr>
        <w:t>第三个</w:t>
      </w:r>
      <w:r>
        <w:rPr>
          <w:rFonts w:ascii="PMingLiU" w:eastAsia="PMingLiU" w:hAnsi="PMingLiU" w:hint="eastAsia"/>
          <w:color w:val="231f20"/>
          <w:spacing w:val="-4"/>
        </w:rPr>
        <w:t>“难忍能忍”</w:t>
      </w:r>
      <w:r>
        <w:rPr>
          <w:color w:val="231f20"/>
          <w:spacing w:val="-4"/>
        </w:rPr>
        <w:t>，就是类似讲话没分寸，而彼此触恼时，一般人可能会很生气，但是我们两个缘太好了，彼此都能够了解对方，所以完全不会有这</w:t>
      </w:r>
      <w:r>
        <w:rPr>
          <w:color w:val="231f20"/>
          <w:spacing w:val="-7"/>
        </w:rPr>
        <w:t>种生气的情绪，叫</w:t>
      </w:r>
      <w:r>
        <w:rPr>
          <w:rFonts w:ascii="PMingLiU" w:eastAsia="PMingLiU" w:hAnsi="PMingLiU" w:hint="eastAsia"/>
          <w:color w:val="231f20"/>
          <w:spacing w:val="-7"/>
        </w:rPr>
        <w:t>“难忍能忍”</w:t>
      </w:r>
      <w:r>
        <w:rPr>
          <w:color w:val="231f20"/>
        </w:rPr>
        <w:t>。</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3" w:firstLine="442"/>
        <w:rPr/>
      </w:pPr>
      <w:r>
        <w:rPr>
          <w:color w:val="231f20"/>
          <w:spacing w:val="-4"/>
        </w:rPr>
        <w:t>第四个</w:t>
      </w:r>
      <w:r>
        <w:rPr>
          <w:rFonts w:ascii="PMingLiU" w:eastAsia="PMingLiU" w:hAnsi="PMingLiU" w:hint="eastAsia"/>
          <w:color w:val="231f20"/>
          <w:spacing w:val="-4"/>
        </w:rPr>
        <w:t>“密事相告”</w:t>
      </w:r>
      <w:r>
        <w:rPr>
          <w:color w:val="231f20"/>
          <w:spacing w:val="-4"/>
        </w:rPr>
        <w:t xml:space="preserve">，彼此心中有不会告诉别人的秘密，他可以告诉我， </w:t>
      </w:r>
      <w:r>
        <w:rPr>
          <w:color w:val="231f20"/>
          <w:spacing w:val="-7"/>
        </w:rPr>
        <w:t>我可以告诉他，这叫</w:t>
      </w:r>
      <w:r>
        <w:rPr>
          <w:rFonts w:ascii="PMingLiU" w:eastAsia="PMingLiU" w:hAnsi="PMingLiU" w:hint="eastAsia"/>
          <w:color w:val="231f20"/>
          <w:spacing w:val="-7"/>
        </w:rPr>
        <w:t>“密事相告”</w:t>
      </w:r>
      <w:r>
        <w:rPr>
          <w:color w:val="231f20"/>
        </w:rPr>
        <w:t>。</w:t>
      </w:r>
    </w:p>
    <w:p>
      <w:pPr>
        <w:pStyle w:val="style66"/>
        <w:spacing w:before="4" w:lineRule="auto" w:line="249"/>
        <w:ind w:left="787" w:right="1247" w:firstLine="442"/>
        <w:rPr/>
      </w:pPr>
      <w:r>
        <w:rPr>
          <w:color w:val="231f20"/>
          <w:spacing w:val="-4"/>
        </w:rPr>
        <w:t>第五个</w:t>
      </w:r>
      <w:r>
        <w:rPr>
          <w:rFonts w:ascii="PMingLiU" w:eastAsia="PMingLiU" w:hAnsi="PMingLiU" w:hint="eastAsia"/>
          <w:color w:val="231f20"/>
          <w:spacing w:val="-5"/>
        </w:rPr>
        <w:t>“互相覆藏”</w:t>
      </w:r>
      <w:r>
        <w:rPr>
          <w:color w:val="231f20"/>
          <w:spacing w:val="-5"/>
        </w:rPr>
        <w:t>，</w:t>
      </w:r>
      <w:r>
        <w:rPr>
          <w:rFonts w:ascii="PMingLiU" w:eastAsia="PMingLiU" w:hAnsi="PMingLiU" w:hint="eastAsia"/>
          <w:color w:val="231f20"/>
          <w:spacing w:val="-5"/>
        </w:rPr>
        <w:t>“覆藏”</w:t>
      </w:r>
      <w:r>
        <w:rPr>
          <w:color w:val="231f20"/>
          <w:spacing w:val="-4"/>
        </w:rPr>
        <w:t>就是隐恶扬善，我能够帮他隐藏一些不光</w:t>
      </w:r>
      <w:r>
        <w:rPr>
          <w:color w:val="231f20"/>
          <w:spacing w:val="-7"/>
        </w:rPr>
        <w:t>彩的事情，不告诉别人，他对我也是这样。</w:t>
      </w:r>
    </w:p>
    <w:p>
      <w:pPr>
        <w:pStyle w:val="style66"/>
        <w:spacing w:before="3"/>
        <w:ind w:left="1229"/>
        <w:rPr/>
      </w:pPr>
      <w:r>
        <w:rPr>
          <w:color w:val="231f20"/>
        </w:rPr>
        <w:t>第六个</w:t>
      </w:r>
      <w:r>
        <w:rPr>
          <w:rFonts w:ascii="PMingLiU" w:eastAsia="PMingLiU" w:hAnsi="PMingLiU" w:hint="eastAsia"/>
          <w:color w:val="231f20"/>
        </w:rPr>
        <w:t>“遭苦不舍”</w:t>
      </w:r>
      <w:r>
        <w:rPr>
          <w:color w:val="231f20"/>
        </w:rPr>
        <w:t>，患难见真情，在患难当中彼此互相不弃舍。</w:t>
      </w:r>
    </w:p>
    <w:p>
      <w:pPr>
        <w:pStyle w:val="style66"/>
        <w:spacing w:before="17" w:lineRule="auto" w:line="249"/>
        <w:ind w:left="787" w:right="1243" w:firstLine="442"/>
        <w:rPr/>
      </w:pPr>
      <w:r>
        <w:rPr>
          <w:color w:val="231f20"/>
          <w:spacing w:val="-4"/>
        </w:rPr>
        <w:t>第七个</w:t>
      </w:r>
      <w:r>
        <w:rPr>
          <w:rFonts w:ascii="PMingLiU" w:eastAsia="PMingLiU" w:hAnsi="PMingLiU" w:hint="eastAsia"/>
          <w:color w:val="231f20"/>
          <w:spacing w:val="-4"/>
        </w:rPr>
        <w:t>“贫贱不轻”</w:t>
      </w:r>
      <w:r>
        <w:rPr>
          <w:color w:val="231f20"/>
          <w:spacing w:val="-4"/>
        </w:rPr>
        <w:t>，不管谁特别贫贱，即使贫富相差悬殊，也不会有任</w:t>
      </w:r>
      <w:r>
        <w:rPr>
          <w:color w:val="231f20"/>
          <w:spacing w:val="-7"/>
        </w:rPr>
        <w:t>何轻慢的心。</w:t>
      </w:r>
    </w:p>
    <w:p>
      <w:pPr>
        <w:pStyle w:val="style66"/>
        <w:spacing w:before="3" w:lineRule="auto" w:line="249"/>
        <w:ind w:left="787" w:right="1243" w:firstLine="442"/>
        <w:jc w:val="both"/>
        <w:rPr/>
      </w:pPr>
      <w:r>
        <w:rPr>
          <w:color w:val="231f20"/>
          <w:spacing w:val="-4"/>
        </w:rPr>
        <w:t>具足这七种称之为亲厚想。从古到今都是很难的，像古代管仲跟鲍叔牙， 大概就是像这样子的，就是太罕见了，因此会千古传颂。所以我们不要随便用</w:t>
      </w:r>
      <w:r>
        <w:rPr>
          <w:color w:val="231f20"/>
          <w:spacing w:val="-7"/>
        </w:rPr>
        <w:t>亲厚想来开缘。有时候自己觉得别人应该会同意的，事实上不见得。</w:t>
      </w:r>
    </w:p>
    <w:p>
      <w:pPr>
        <w:pStyle w:val="style66"/>
        <w:spacing w:before="5" w:lineRule="auto" w:line="249"/>
        <w:ind w:left="787" w:right="1239" w:firstLine="442"/>
        <w:jc w:val="both"/>
        <w:rPr/>
      </w:pPr>
      <w:r>
        <w:rPr>
          <w:color w:val="231f20"/>
          <w:spacing w:val="3"/>
        </w:rPr>
        <w:t>在此举一个公案，出自《法苑珠林》：在唐朝有个姓韦的小官，叫韦庆</w:t>
      </w:r>
      <w:r>
        <w:rPr>
          <w:color w:val="231f20"/>
          <w:spacing w:val="-4"/>
        </w:rPr>
        <w:t>植，他有个女儿十几二十岁的时候就死掉了，夫妻两个很悲痛。有一天韦庆植的妻子晚上睡觉的时候做了一个梦，梦到她女儿托梦，跟她说：妈妈，我过去因为偷拿了你们一点钱，想自己父母的钱嘛没什么关系，就拿来用了，却没有告诉你们。现在我必须要还欠你们的债，我现在是一头羊，拴在厨房，明天就要被宰杀了，希望你们能够救我，不要杀我。韦庆植妻子醒了后马上到厨房去找，果然看到一头羊，这头羊身上的颜色，跟她梦中的女儿穿的衣服很像，她女儿身上穿青色的衣衫白裙，头上有玉钗。那头羊身上也是一样，身青色，头</w:t>
      </w:r>
      <w:r>
        <w:rPr>
          <w:color w:val="231f20"/>
          <w:spacing w:val="3"/>
        </w:rPr>
        <w:t>上两个白点，很像她梦中的女儿衣着。所以她赶紧告诉厨师说：这头羊不要</w:t>
      </w:r>
      <w:r>
        <w:rPr>
          <w:color w:val="231f20"/>
          <w:spacing w:val="-4"/>
        </w:rPr>
        <w:t>杀，等到宴会结束后我要把它放生。厨师因此就没杀羊。等到客人都要来了， 韦庆植没看到羊肉，就到厨房去问。厨师跟他说，女主人交待，这头羊今天不能杀。韦庆植听了之后很恼火，他说怎么不能杀，就是要杀，然后叫厨子立即</w:t>
      </w:r>
      <w:r>
        <w:rPr>
          <w:color w:val="231f20"/>
          <w:spacing w:val="-7"/>
        </w:rPr>
        <w:t>把这头羊杀了做成菜来宴客。</w:t>
      </w:r>
    </w:p>
    <w:p>
      <w:pPr>
        <w:pStyle w:val="style66"/>
        <w:spacing w:before="22" w:lineRule="auto" w:line="249"/>
        <w:ind w:left="787" w:right="1243" w:firstLine="442"/>
        <w:rPr/>
      </w:pPr>
      <w:r>
        <w:rPr>
          <w:color w:val="231f20"/>
          <w:spacing w:val="-4"/>
        </w:rPr>
        <w:t>结果等羊肉上来的时候，所有的人都没吃这羊肉。韦庆植问为什么你们都不吃羊肉？客人说，我们刚到你家门口的时候，看到一个美丽端庄的女孩子，</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5"/>
        <w:jc w:val="right"/>
        <w:rPr/>
      </w:pPr>
      <w:r>
        <w:rPr>
          <w:color w:val="231f20"/>
          <w:spacing w:val="-4"/>
        </w:rPr>
        <w:t>在你们家门口被吊着，看起来像你女儿的样子，所以我们不敢吃这个羊肉。后</w:t>
      </w:r>
      <w:r>
        <w:rPr>
          <w:color w:val="231f20"/>
          <w:spacing w:val="-18"/>
        </w:rPr>
        <w:t>来他夫人就把这个事情告诉韦庆植，韦庆植听之后就一病不起，最后一命呜呼了。</w:t>
      </w:r>
      <w:r>
        <w:rPr>
          <w:color w:val="231f20"/>
          <w:spacing w:val="3"/>
        </w:rPr>
        <w:t>所以即使是偷了自己父母的东西，下辈子都要还。父母已经最接近亲厚</w:t>
      </w:r>
    </w:p>
    <w:p>
      <w:pPr>
        <w:pStyle w:val="style66"/>
        <w:spacing w:before="5" w:lineRule="auto" w:line="249"/>
        <w:ind w:left="787" w:right="1247"/>
        <w:jc w:val="both"/>
        <w:rPr/>
      </w:pPr>
      <w:r>
        <w:rPr>
          <w:color w:val="231f20"/>
          <w:spacing w:val="-4"/>
        </w:rPr>
        <w:t>了，但还不是完全的亲厚，偷父母的钱还是要做羊，然后被杀来还这个债，更何况其他不是父母的朋友或亲属，所以不要随便作亲厚想，因为具足这七个条件不容易。总之，拿别人的东西也好，或借别人的东西也好，不要认为跟他很</w:t>
      </w:r>
      <w:r>
        <w:rPr>
          <w:color w:val="231f20"/>
          <w:spacing w:val="-7"/>
        </w:rPr>
        <w:t>要好，就不还或者就随便使用、毁损，这样很容易犯盗。</w:t>
      </w:r>
    </w:p>
    <w:p>
      <w:pPr>
        <w:pStyle w:val="style66"/>
        <w:spacing w:before="6" w:lineRule="auto" w:line="249"/>
        <w:ind w:left="787" w:right="1243" w:firstLine="442"/>
        <w:jc w:val="both"/>
        <w:rPr/>
      </w:pPr>
      <w:r>
        <w:rPr>
          <w:color w:val="231f20"/>
          <w:spacing w:val="-4"/>
        </w:rPr>
        <w:t>有时候中国人都很重视人情，有它的好处，但也有它的缺点。好处是说至少人与人之间不会那么冷漠，是小群体之内。缺点就是说有时候大家变得没有分寸，人与人之间没有互相尊重，很多反目成仇的，都原本是好朋友，就是因</w:t>
      </w:r>
      <w:r>
        <w:rPr>
          <w:color w:val="231f20"/>
          <w:spacing w:val="-7"/>
        </w:rPr>
        <w:t>为一些事情，大家不懂得互相尊重，结果到最后变成生死冤家。</w:t>
      </w:r>
    </w:p>
    <w:p>
      <w:pPr>
        <w:pStyle w:val="style66"/>
        <w:spacing w:before="7" w:lineRule="auto" w:line="249"/>
        <w:ind w:left="787" w:right="1239" w:firstLine="442"/>
        <w:jc w:val="both"/>
        <w:rPr/>
      </w:pPr>
      <w:r>
        <w:rPr>
          <w:color w:val="231f20"/>
          <w:spacing w:val="3"/>
        </w:rPr>
        <w:t>所以人和人之间还是要互相尊重，不要因为是好朋友，所以说什么话做</w:t>
      </w:r>
      <w:r>
        <w:rPr>
          <w:color w:val="231f20"/>
          <w:spacing w:val="-4"/>
        </w:rPr>
        <w:t>什么事借东西毁损了也不赔。我们往往是站在自己的角度去思考别人，有时候别人只是不好意思讲而已，不见得像你想的那样子无所谓。或者换位来说，假设别人把你的东西给借走了，毁损了，你也不见得会无所谓，但是我们总是站在自己的角度去想，认为我跟他借了不还，或者借了毁损，他应该不会有意见的，于是到最后都犯盗戒。所以我们以后跟别人借东西也好，或者拿别人东西</w:t>
      </w:r>
      <w:r>
        <w:rPr>
          <w:color w:val="231f20"/>
          <w:spacing w:val="3"/>
        </w:rPr>
        <w:t>也好，要很谨慎，不要随意作亲厚想，一方面戒律不会违犯，一方面友谊长</w:t>
      </w:r>
      <w:r>
        <w:rPr>
          <w:color w:val="231f20"/>
          <w:spacing w:val="-4"/>
        </w:rPr>
        <w:t xml:space="preserve">存。像弘一大师说：“君子之交，其淡如水。”不要搞得像浑浊的水，浑水到 </w:t>
      </w:r>
      <w:r>
        <w:rPr>
          <w:color w:val="231f20"/>
          <w:spacing w:val="-7"/>
        </w:rPr>
        <w:t>最后就会臭掉了。</w:t>
      </w:r>
    </w:p>
    <w:p>
      <w:pPr>
        <w:pStyle w:val="style66"/>
        <w:spacing w:before="6"/>
        <w:rPr>
          <w:sz w:val="26"/>
        </w:rPr>
      </w:pPr>
    </w:p>
    <w:p>
      <w:pPr>
        <w:pStyle w:val="style66"/>
        <w:spacing w:before="1"/>
        <w:ind w:left="1229"/>
        <w:rPr>
          <w:rFonts w:ascii="PMingLiU" w:eastAsia="PMingLiU" w:hAnsi="PMingLiU" w:hint="eastAsia"/>
        </w:rPr>
      </w:pPr>
      <w:r>
        <w:rPr>
          <w:rFonts w:ascii="PMingLiU" w:eastAsia="PMingLiU" w:hAnsi="PMingLiU" w:hint="eastAsia"/>
          <w:color w:val="231f20"/>
        </w:rPr>
        <w:t>“如是七法，人能行者，是善亲友。准此量之。”</w:t>
      </w:r>
    </w:p>
    <w:p>
      <w:pPr>
        <w:pStyle w:val="style66"/>
        <w:rPr>
          <w:rFonts w:ascii="PMingLiU"/>
          <w:sz w:val="32"/>
        </w:rPr>
      </w:pPr>
    </w:p>
    <w:p>
      <w:pPr>
        <w:pStyle w:val="style66"/>
        <w:spacing w:before="1" w:lineRule="auto" w:line="249"/>
        <w:ind w:left="787" w:right="1243" w:firstLine="442"/>
        <w:jc w:val="right"/>
        <w:rPr/>
      </w:pPr>
      <w:r>
        <w:rPr>
          <w:color w:val="231f20"/>
          <w:spacing w:val="-4"/>
        </w:rPr>
        <w:t>以上所说的七法，彼此能够互相这么做的话，可以称之为善亲友，可以用 “作亲厚想”来取。这样的情况很难啊！父母亲对子女都不见得能够做到，何</w:t>
      </w:r>
    </w:p>
    <w:p>
      <w:pPr>
        <w:pStyle w:val="style0"/>
        <w:spacing w:after="0" w:lineRule="auto" w:line="249"/>
        <w:jc w:val="right"/>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1229" w:right="6892" w:hanging="443"/>
        <w:rPr/>
      </w:pPr>
      <w:r>
        <w:rPr>
          <w:color w:val="231f20"/>
          <w:spacing w:val="-7"/>
        </w:rPr>
        <w:t xml:space="preserve">况是其余的人。 </w:t>
      </w:r>
      <w:r>
        <w:rPr>
          <w:color w:val="231f20"/>
          <w:spacing w:val="-10"/>
        </w:rPr>
        <w:t>以下是问答：</w:t>
      </w:r>
    </w:p>
    <w:p>
      <w:pPr>
        <w:pStyle w:val="style66"/>
        <w:spacing w:before="3"/>
        <w:rPr>
          <w:sz w:val="23"/>
        </w:rPr>
      </w:pPr>
    </w:p>
    <w:p>
      <w:pPr>
        <w:pStyle w:val="style66"/>
        <w:ind w:left="1229"/>
        <w:rPr/>
      </w:pPr>
      <w:r>
        <w:rPr>
          <w:rFonts w:ascii="宋体" w:eastAsia="宋体" w:hint="eastAsia"/>
          <w:color w:val="231f20"/>
        </w:rPr>
        <w:t>问</w:t>
      </w:r>
      <w:r>
        <w:rPr>
          <w:color w:val="231f20"/>
        </w:rPr>
        <w:t>：如果卖的是假货，应该也属于不与取吧？</w:t>
      </w:r>
    </w:p>
    <w:p>
      <w:pPr>
        <w:pStyle w:val="style66"/>
        <w:spacing w:before="61"/>
        <w:ind w:left="1229"/>
        <w:rPr>
          <w:rFonts w:ascii="宋体" w:eastAsia="宋体" w:hint="eastAsia"/>
        </w:rPr>
      </w:pPr>
      <w:r>
        <w:rPr>
          <w:rFonts w:ascii="宋体" w:eastAsia="宋体" w:hint="eastAsia"/>
          <w:color w:val="231f20"/>
        </w:rPr>
        <w:t>答：对，你让别人有损失，就算不与取。</w:t>
      </w:r>
    </w:p>
    <w:p>
      <w:pPr>
        <w:pStyle w:val="style66"/>
        <w:rPr>
          <w:rFonts w:ascii="宋体"/>
          <w:sz w:val="24"/>
        </w:rPr>
      </w:pPr>
    </w:p>
    <w:p>
      <w:pPr>
        <w:pStyle w:val="style66"/>
        <w:spacing w:before="167" w:lineRule="auto" w:line="249"/>
        <w:ind w:left="787" w:right="1246" w:firstLine="442"/>
        <w:rPr/>
      </w:pPr>
      <w:r>
        <w:rPr>
          <w:rFonts w:ascii="宋体" w:eastAsia="宋体" w:hint="eastAsia"/>
          <w:color w:val="231f20"/>
          <w:spacing w:val="-4"/>
        </w:rPr>
        <w:t>问</w:t>
      </w:r>
      <w:r>
        <w:rPr>
          <w:color w:val="231f20"/>
          <w:spacing w:val="-4"/>
        </w:rPr>
        <w:t>：这个物品我就只是暂时用一下，可是我用了以后忘记还了，甚至我连</w:t>
      </w:r>
      <w:r>
        <w:rPr>
          <w:color w:val="231f20"/>
          <w:spacing w:val="-7"/>
        </w:rPr>
        <w:t>这个物品都忘了，这种是犯盗吗?</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答：它不犯盗，因为你没有盗取它的心，没有想要侵占它的心。但是欠他的因果，就像无心杀生不犯戒，但是仍然欠他一条命一样，因为没有偷盗他人</w:t>
      </w:r>
      <w:r>
        <w:rPr>
          <w:rFonts w:ascii="宋体" w:eastAsia="宋体" w:hint="eastAsia"/>
          <w:color w:val="231f20"/>
          <w:spacing w:val="-7"/>
        </w:rPr>
        <w:t>的心，所以是不犯盗，但因果还是要还的。</w:t>
      </w:r>
    </w:p>
    <w:p>
      <w:pPr>
        <w:pStyle w:val="style66"/>
        <w:spacing w:before="9"/>
        <w:rPr>
          <w:rFonts w:ascii="宋体"/>
          <w:sz w:val="27"/>
        </w:rPr>
      </w:pPr>
    </w:p>
    <w:p>
      <w:pPr>
        <w:pStyle w:val="style66"/>
        <w:spacing w:lineRule="auto" w:line="249"/>
        <w:ind w:left="787" w:right="1246" w:firstLine="442"/>
        <w:rPr/>
      </w:pPr>
      <w:r>
        <w:rPr>
          <w:rFonts w:ascii="宋体" w:eastAsia="宋体" w:hAnsi="宋体" w:hint="eastAsia"/>
          <w:color w:val="231f20"/>
          <w:spacing w:val="-4"/>
        </w:rPr>
        <w:t>问</w:t>
      </w:r>
      <w:r>
        <w:rPr>
          <w:color w:val="231f20"/>
          <w:spacing w:val="-4"/>
        </w:rPr>
        <w:t xml:space="preserve">：刚才说的几个“明”处，就是一个明，一个离，把明理解为我们心是  </w:t>
      </w:r>
      <w:r>
        <w:rPr>
          <w:color w:val="231f20"/>
          <w:spacing w:val="-7"/>
          <w:w w:val="110"/>
        </w:rPr>
        <w:t>明了，对吗？</w:t>
      </w:r>
    </w:p>
    <w:p>
      <w:pPr>
        <w:pStyle w:val="style66"/>
        <w:spacing w:before="47" w:lineRule="auto" w:line="340"/>
        <w:ind w:left="787" w:right="1243" w:firstLine="442"/>
        <w:jc w:val="both"/>
        <w:rPr>
          <w:rFonts w:ascii="宋体" w:eastAsia="宋体" w:hAnsi="宋体" w:hint="eastAsia"/>
        </w:rPr>
      </w:pPr>
      <w:r>
        <w:rPr>
          <w:rFonts w:ascii="宋体" w:eastAsia="宋体" w:hAnsi="宋体" w:hint="eastAsia"/>
          <w:color w:val="231f20"/>
          <w:spacing w:val="-4"/>
        </w:rPr>
        <w:t xml:space="preserve">答：不是明了，这个明指在律上的定义。比如第七个“离处明不离处”， 翻译成白话文为：虽然已经离处，但是在律上我们定义它不离处。这个“明” </w:t>
      </w:r>
      <w:r>
        <w:rPr>
          <w:rFonts w:ascii="宋体" w:eastAsia="宋体" w:hAnsi="宋体" w:hint="eastAsia"/>
          <w:color w:val="231f20"/>
          <w:spacing w:val="-7"/>
        </w:rPr>
        <w:t>是指律上的定义。</w:t>
      </w:r>
    </w:p>
    <w:p>
      <w:pPr>
        <w:pStyle w:val="style66"/>
        <w:spacing w:before="10"/>
        <w:rPr>
          <w:rFonts w:ascii="宋体"/>
          <w:sz w:val="27"/>
        </w:rPr>
      </w:pPr>
    </w:p>
    <w:p>
      <w:pPr>
        <w:pStyle w:val="style66"/>
        <w:spacing w:lineRule="auto" w:line="249"/>
        <w:ind w:left="787" w:right="1246" w:firstLine="442"/>
        <w:jc w:val="both"/>
        <w:rPr/>
      </w:pPr>
      <w:r>
        <w:rPr>
          <w:rFonts w:ascii="宋体" w:eastAsia="宋体" w:hAnsi="宋体" w:hint="eastAsia"/>
          <w:color w:val="231f20"/>
          <w:spacing w:val="-4"/>
        </w:rPr>
        <w:t>问</w:t>
      </w:r>
      <w:r>
        <w:rPr>
          <w:color w:val="231f20"/>
          <w:spacing w:val="-4"/>
        </w:rPr>
        <w:t>：您在讲“不离处明离处”时举例，是在一个没有人的地方偷东西，比  如说旷野，旷野没有方位，没有界定一个地方，即使我只是拿起来，可能还没</w:t>
      </w:r>
      <w:r>
        <w:rPr>
          <w:color w:val="231f20"/>
          <w:spacing w:val="-7"/>
          <w:w w:val="110"/>
        </w:rPr>
        <w:t>有离开本处，这样稍稍拿起来也属于犯盗是吗？</w:t>
      </w:r>
    </w:p>
    <w:p>
      <w:pPr>
        <w:pStyle w:val="style66"/>
        <w:spacing w:before="49" w:lineRule="auto" w:line="340"/>
        <w:ind w:left="787" w:right="1229" w:firstLine="442"/>
        <w:jc w:val="both"/>
        <w:rPr>
          <w:rFonts w:ascii="宋体" w:eastAsia="宋体" w:hAnsi="宋体" w:hint="eastAsia"/>
        </w:rPr>
      </w:pPr>
      <w:r>
        <w:rPr>
          <w:rFonts w:ascii="宋体" w:eastAsia="宋体" w:hAnsi="宋体" w:hint="eastAsia"/>
          <w:color w:val="231f20"/>
        </w:rPr>
        <w:t>答：为什么叫“不离处明离处”，主要不是因为在旷野，不是因为旷野没有方向，这个不是重点。重点是已得想，因为四下无人，在拿的时候想一定不会被发现，所以一举起来，从根本时到方便时，都认为这个绝对不会有人知道，这样稍微动一下的时候，就已经作已得想了。所以</w:t>
      </w:r>
    </w:p>
    <w:p>
      <w:pPr>
        <w:pStyle w:val="style0"/>
        <w:spacing w:after="0" w:lineRule="auto" w:line="340"/>
        <w:jc w:val="both"/>
        <w:rPr>
          <w:rFonts w:ascii="宋体" w:eastAsia="宋体" w:hAnsi="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6"/>
        <w:rPr>
          <w:rFonts w:ascii="宋体"/>
          <w:sz w:val="25"/>
        </w:rPr>
      </w:pPr>
    </w:p>
    <w:p>
      <w:pPr>
        <w:pStyle w:val="style66"/>
        <w:spacing w:before="70" w:lineRule="auto" w:line="340"/>
        <w:ind w:left="787" w:right="1229"/>
        <w:rPr>
          <w:rFonts w:ascii="宋体" w:eastAsia="宋体" w:hint="eastAsia"/>
        </w:rPr>
      </w:pPr>
      <w:r>
        <w:rPr>
          <w:rFonts w:ascii="宋体" w:eastAsia="宋体" w:hint="eastAsia"/>
          <w:color w:val="231f20"/>
        </w:rPr>
        <w:t>虽然没有完全拿起来，比如牛、马，没有完全牵走，没有完全离处。从律上来定义、来判别的话，属于离处了。</w:t>
      </w:r>
    </w:p>
    <w:p>
      <w:pPr>
        <w:pStyle w:val="style66"/>
        <w:spacing w:before="10"/>
        <w:rPr>
          <w:rFonts w:ascii="宋体"/>
          <w:sz w:val="27"/>
        </w:rPr>
      </w:pPr>
    </w:p>
    <w:p>
      <w:pPr>
        <w:pStyle w:val="style66"/>
        <w:spacing w:lineRule="auto" w:line="249"/>
        <w:ind w:left="787" w:right="1246" w:firstLine="442"/>
        <w:jc w:val="both"/>
        <w:rPr/>
      </w:pPr>
      <w:r>
        <w:rPr>
          <w:rFonts w:ascii="宋体" w:eastAsia="宋体" w:hAnsi="宋体" w:hint="eastAsia"/>
          <w:color w:val="231f20"/>
          <w:spacing w:val="-4"/>
        </w:rPr>
        <w:t>问</w:t>
      </w:r>
      <w:r>
        <w:rPr>
          <w:color w:val="231f20"/>
          <w:spacing w:val="-4"/>
        </w:rPr>
        <w:t>：“见辨取”，您举的例子是因利得利，像我们现在遇到很多人，也有  在家人，可能没有太多的成就，但是他会表现出来说我已经有了什么样的神通</w:t>
      </w:r>
      <w:r>
        <w:rPr>
          <w:color w:val="231f20"/>
          <w:spacing w:val="-7"/>
          <w:w w:val="115"/>
        </w:rPr>
        <w:t>和能力，以此得到别人的供养。这种是不是属于“见辨取”？</w:t>
      </w:r>
    </w:p>
    <w:p>
      <w:pPr>
        <w:pStyle w:val="style66"/>
        <w:spacing w:before="49"/>
        <w:ind w:left="1229"/>
        <w:rPr>
          <w:rFonts w:ascii="宋体" w:eastAsia="宋体" w:hAnsi="宋体" w:hint="eastAsia"/>
        </w:rPr>
      </w:pPr>
      <w:r>
        <w:rPr>
          <w:rFonts w:ascii="宋体" w:eastAsia="宋体" w:hAnsi="宋体" w:hint="eastAsia"/>
          <w:color w:val="231f20"/>
        </w:rPr>
        <w:t>答：如果是如你所说，事实是为了诈骗，就属于“见辨取”。</w:t>
      </w:r>
    </w:p>
    <w:p>
      <w:pPr>
        <w:pStyle w:val="style66"/>
        <w:rPr>
          <w:rFonts w:ascii="宋体"/>
          <w:sz w:val="24"/>
        </w:rPr>
      </w:pPr>
    </w:p>
    <w:p>
      <w:pPr>
        <w:pStyle w:val="style66"/>
        <w:spacing w:before="167" w:lineRule="auto" w:line="249"/>
        <w:ind w:left="787" w:right="1246" w:firstLine="442"/>
        <w:rPr/>
      </w:pPr>
      <w:r>
        <w:rPr>
          <w:rFonts w:ascii="宋体" w:eastAsia="宋体" w:hint="eastAsia"/>
          <w:color w:val="231f20"/>
          <w:spacing w:val="-4"/>
        </w:rPr>
        <w:t>问</w:t>
      </w:r>
      <w:r>
        <w:rPr>
          <w:color w:val="231f20"/>
          <w:spacing w:val="-4"/>
        </w:rPr>
        <w:t>：如果急用钱的时候，就从他人的钱包取钱出来用，事后忘了，最后又</w:t>
      </w:r>
      <w:r>
        <w:rPr>
          <w:color w:val="231f20"/>
          <w:spacing w:val="-7"/>
        </w:rPr>
        <w:t>还不回去，这种情况算不算偷盗？</w:t>
      </w:r>
    </w:p>
    <w:p>
      <w:pPr>
        <w:pStyle w:val="style66"/>
        <w:spacing w:before="47" w:lineRule="auto" w:line="340"/>
        <w:ind w:left="787" w:right="1243" w:firstLine="442"/>
        <w:rPr>
          <w:rFonts w:ascii="宋体" w:eastAsia="宋体" w:hint="eastAsia"/>
        </w:rPr>
      </w:pPr>
      <w:r>
        <w:rPr>
          <w:rFonts w:ascii="宋体" w:eastAsia="宋体" w:hint="eastAsia"/>
          <w:color w:val="231f20"/>
          <w:spacing w:val="-4"/>
        </w:rPr>
        <w:t>答：如果是忘记还，但在拿的时候没有偷盗的心，只是暂借想，也不犯偷</w:t>
      </w:r>
      <w:r>
        <w:rPr>
          <w:rFonts w:ascii="宋体" w:eastAsia="宋体" w:hint="eastAsia"/>
          <w:color w:val="231f20"/>
          <w:spacing w:val="-7"/>
        </w:rPr>
        <w:t>盗，不过你欠他的钱，以后因缘会遇时，还是要还的。</w:t>
      </w:r>
    </w:p>
    <w:p>
      <w:pPr>
        <w:pStyle w:val="style66"/>
        <w:spacing w:before="9"/>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：我们平时比较随意，看到桌上有吃的东西就吃掉了，物主因东西没有</w:t>
      </w:r>
      <w:r>
        <w:rPr>
          <w:color w:val="231f20"/>
          <w:spacing w:val="-7"/>
        </w:rPr>
        <w:t>了而生气，和物主无所谓、忘记了，哪种情况犯盗？</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跟对方有没有在乎没关系，重点是拿的时候是什么样的心态。你拿的时候是打算不跟他讲，这样就犯偷盗。拿的时候打算以后再跟他讲，这个时候就不算偷盗。物主是不是无所谓的心态不容易判断，我们众生很容易为自己找</w:t>
      </w:r>
      <w:r>
        <w:rPr>
          <w:rFonts w:ascii="宋体" w:eastAsia="宋体" w:hint="eastAsia"/>
          <w:color w:val="231f20"/>
          <w:spacing w:val="-7"/>
        </w:rPr>
        <w:t>理由解释，实际上是自己想贪，用合理化包装一下，结果还是算犯偷盗。</w:t>
      </w:r>
    </w:p>
    <w:p>
      <w:pPr>
        <w:pStyle w:val="style66"/>
        <w:spacing w:before="9"/>
        <w:rPr>
          <w:rFonts w:ascii="宋体"/>
          <w:sz w:val="27"/>
        </w:rPr>
      </w:pPr>
    </w:p>
    <w:p>
      <w:pPr>
        <w:pStyle w:val="style66"/>
        <w:spacing w:before="1" w:lineRule="auto" w:line="249"/>
        <w:ind w:left="787" w:right="1236" w:firstLine="442"/>
        <w:jc w:val="both"/>
        <w:rPr/>
      </w:pPr>
      <w:r>
        <w:rPr>
          <w:rFonts w:ascii="宋体" w:eastAsia="宋体" w:hint="eastAsia"/>
          <w:color w:val="231f20"/>
          <w:spacing w:val="11"/>
        </w:rPr>
        <w:t>问</w:t>
      </w:r>
      <w:r>
        <w:rPr>
          <w:color w:val="231f20"/>
          <w:spacing w:val="10"/>
        </w:rPr>
        <w:t>：我们做视频或是拍一些记录片，在片中很多时候会用到别人的图</w:t>
      </w:r>
      <w:r>
        <w:rPr>
          <w:color w:val="231f20"/>
          <w:spacing w:val="-4"/>
        </w:rPr>
        <w:t>像、影像、歌曲等等，就好比我们在微电影里面用了某位著名歌星演唱的《心经》，我们当时把这个合理化了，认为我们是做公益的，她也是为公益唱的， 就用了，没有在影片中有任何的注明，觉得用于公益应该不涉及侵权，从戒律</w:t>
      </w:r>
      <w:r>
        <w:rPr>
          <w:color w:val="231f20"/>
          <w:spacing w:val="-7"/>
        </w:rPr>
        <w:t>上说会不会有问题？</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6"/>
        <w:rPr>
          <w:sz w:val="16"/>
        </w:rPr>
      </w:pPr>
    </w:p>
    <w:p>
      <w:pPr>
        <w:pStyle w:val="style66"/>
        <w:spacing w:before="71" w:lineRule="auto" w:line="340"/>
        <w:ind w:left="787" w:right="1239" w:firstLine="442"/>
        <w:jc w:val="both"/>
        <w:rPr>
          <w:rFonts w:ascii="宋体" w:eastAsia="宋体" w:hint="eastAsia"/>
        </w:rPr>
      </w:pPr>
      <w:r>
        <w:rPr>
          <w:rFonts w:ascii="宋体" w:eastAsia="宋体" w:hint="eastAsia"/>
          <w:color w:val="231f20"/>
          <w:spacing w:val="3"/>
        </w:rPr>
        <w:t>答：从戒律上来说这叫善心犯盗，以善良的心来犯偷盗，动机当然是好</w:t>
      </w:r>
      <w:r>
        <w:rPr>
          <w:rFonts w:ascii="宋体" w:eastAsia="宋体" w:hint="eastAsia"/>
          <w:color w:val="231f20"/>
          <w:spacing w:val="-4"/>
        </w:rPr>
        <w:t>的，而不是和烦恼心相应，但是从本质上来说是犯偷盗，权利人随时有权利来</w:t>
      </w:r>
      <w:r>
        <w:rPr>
          <w:rFonts w:ascii="宋体" w:eastAsia="宋体" w:hint="eastAsia"/>
          <w:color w:val="231f20"/>
          <w:spacing w:val="3"/>
        </w:rPr>
        <w:t>追讨她应得的利益，这是根据法律来判定本主有没有这种舍心。最圆满的做</w:t>
      </w:r>
      <w:r>
        <w:rPr>
          <w:rFonts w:ascii="宋体" w:eastAsia="宋体" w:hint="eastAsia"/>
          <w:color w:val="231f20"/>
          <w:spacing w:val="-4"/>
        </w:rPr>
        <w:t>法，要透过什么渠道去问本人，不见得每个人都愿意随意让他人使用的。只要</w:t>
      </w:r>
      <w:r>
        <w:rPr>
          <w:rFonts w:ascii="宋体" w:eastAsia="宋体" w:hint="eastAsia"/>
          <w:color w:val="231f20"/>
          <w:spacing w:val="-7"/>
        </w:rPr>
        <w:t>她对这个事情不随喜，不愿意，那就犯偷盗了。</w:t>
      </w:r>
    </w:p>
    <w:p>
      <w:pPr>
        <w:pStyle w:val="style66"/>
        <w:spacing w:before="8"/>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：现在微信、微博经常转发别人的文章和歌曲，法律上好像也没有明确</w:t>
      </w:r>
      <w:r>
        <w:rPr>
          <w:color w:val="231f20"/>
          <w:spacing w:val="-7"/>
        </w:rPr>
        <w:t>的禁止性规定，转载也不会造成别人损失，这个会不会犯偷盗？</w:t>
      </w:r>
    </w:p>
    <w:p>
      <w:pPr>
        <w:pStyle w:val="style66"/>
        <w:spacing w:before="47" w:lineRule="auto" w:line="340"/>
        <w:ind w:left="787" w:right="1239" w:firstLine="442"/>
        <w:jc w:val="both"/>
        <w:rPr>
          <w:rFonts w:ascii="宋体" w:eastAsia="宋体" w:hint="eastAsia"/>
        </w:rPr>
      </w:pPr>
      <w:r>
        <w:rPr>
          <w:rFonts w:ascii="宋体" w:eastAsia="宋体" w:hint="eastAsia"/>
          <w:color w:val="231f20"/>
          <w:spacing w:val="3"/>
        </w:rPr>
        <w:t>答：如果有版权保护的歌曲、文章，偷盗罪肯定有的，因为对方没有舍</w:t>
      </w:r>
      <w:r>
        <w:rPr>
          <w:rFonts w:ascii="宋体" w:eastAsia="宋体" w:hint="eastAsia"/>
          <w:color w:val="231f20"/>
          <w:spacing w:val="-4"/>
        </w:rPr>
        <w:t>心。如果本主自己很乐意，那就不犯偷盗。至于本主的想法怎么样，还是得问问本主会好一些。以后遇到这个情况还是多一道程序去问一下，反正总会有渠</w:t>
      </w:r>
      <w:r>
        <w:rPr>
          <w:rFonts w:ascii="宋体" w:eastAsia="宋体" w:hint="eastAsia"/>
          <w:color w:val="231f20"/>
          <w:spacing w:val="3"/>
        </w:rPr>
        <w:t>道问到本来的作者，作者也许很高兴作为公益性质，这样至少就没有这种疑</w:t>
      </w:r>
      <w:r>
        <w:rPr>
          <w:rFonts w:ascii="宋体" w:eastAsia="宋体" w:hint="eastAsia"/>
          <w:color w:val="231f20"/>
          <w:spacing w:val="-4"/>
        </w:rPr>
        <w:t>虑。因为只要他人心中没有存着想流通、免费布施心的话，那就犯偷盗了，这</w:t>
      </w:r>
      <w:r>
        <w:rPr>
          <w:rFonts w:ascii="宋体" w:eastAsia="宋体" w:hint="eastAsia"/>
          <w:color w:val="231f20"/>
          <w:spacing w:val="-7"/>
        </w:rPr>
        <w:t>跟法律有没有保护，就没有直接关系了。</w:t>
      </w:r>
    </w:p>
    <w:p>
      <w:pPr>
        <w:pStyle w:val="style66"/>
        <w:spacing w:before="9"/>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：夫妻之间也是不要有亲厚想的吧？我的丈夫是比较节约、勤俭的，所</w:t>
      </w:r>
      <w:r>
        <w:rPr>
          <w:color w:val="231f20"/>
          <w:spacing w:val="-7"/>
        </w:rPr>
        <w:t>以我每次用大笔的钱去供养三宝，就瞒着他，不跟他说，这是不是属于偷盗？</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答：只要他不同意，就是偷盗，这是善心犯盗。你供养三宝有供养三宝的</w:t>
      </w:r>
      <w:r>
        <w:rPr>
          <w:rFonts w:ascii="宋体" w:eastAsia="宋体" w:hint="eastAsia"/>
          <w:color w:val="231f20"/>
          <w:spacing w:val="-10"/>
        </w:rPr>
        <w:t>功德，但偷盗有偷盗的业，井水不犯河水，这两个是分开算的。所以经文说：有为功德多诸过患，会有很多流弊，所以说尽量避免，免得到时影响自己的业也不好。像上述女儿和羊的公案，他女儿跟她父母拿钱，她父母不会在乎的，就算知道也不会在乎，顶多是生气，可是女儿还是要变成羊，还父母的钱。所以以后尽量善巧方便地向家人说，或者回向对方以后也能接受，这样比较圆满。</w:t>
      </w:r>
    </w:p>
    <w:p>
      <w:pPr>
        <w:pStyle w:val="style66"/>
        <w:spacing w:lineRule="exact" w:line="337"/>
        <w:ind w:right="1246"/>
        <w:jc w:val="right"/>
        <w:rPr/>
      </w:pPr>
      <w:r>
        <w:rPr>
          <w:rFonts w:ascii="宋体" w:eastAsia="宋体" w:hint="eastAsia"/>
          <w:color w:val="231f20"/>
          <w:spacing w:val="-4"/>
        </w:rPr>
        <w:t>问</w:t>
      </w:r>
      <w:r>
        <w:rPr>
          <w:color w:val="231f20"/>
          <w:spacing w:val="-4"/>
        </w:rPr>
        <w:t>：像安世高祖师当年失手杀死一个人，后来他也还命给那个人，那个人</w:t>
      </w:r>
    </w:p>
    <w:p>
      <w:pPr>
        <w:pStyle w:val="style66"/>
        <w:spacing w:before="17"/>
        <w:ind w:right="1247"/>
        <w:jc w:val="right"/>
        <w:rPr/>
      </w:pPr>
      <w:r>
        <w:rPr>
          <w:color w:val="231f20"/>
          <w:spacing w:val="-4"/>
        </w:rPr>
        <w:t>也是失手杀死他的，这是一种情况；还有一种情况，像故意杀死一个人。但这</w:t>
      </w:r>
    </w:p>
    <w:p>
      <w:pPr>
        <w:pStyle w:val="style0"/>
        <w:spacing w:after="0"/>
        <w:jc w:val="right"/>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是两种因果，一种不涉及心性上的因果；另一种涉及心性上的因果，是不是这</w:t>
      </w:r>
      <w:r>
        <w:rPr>
          <w:color w:val="231f20"/>
          <w:spacing w:val="-7"/>
        </w:rPr>
        <w:t>样？</w:t>
      </w:r>
    </w:p>
    <w:p>
      <w:pPr>
        <w:pStyle w:val="style66"/>
        <w:spacing w:before="47" w:lineRule="auto" w:line="340"/>
        <w:ind w:left="787" w:right="1245" w:firstLine="442"/>
        <w:jc w:val="both"/>
        <w:rPr>
          <w:rFonts w:ascii="宋体" w:eastAsia="宋体" w:hint="eastAsia"/>
        </w:rPr>
      </w:pPr>
      <w:r>
        <w:rPr>
          <w:rFonts w:ascii="宋体" w:eastAsia="宋体" w:hint="eastAsia"/>
          <w:color w:val="231f20"/>
          <w:spacing w:val="3"/>
        </w:rPr>
        <w:t>答：事实上一切造作都不离心性，不管有意、无意杀人，能杀所杀，都</w:t>
      </w:r>
      <w:r>
        <w:rPr>
          <w:rFonts w:ascii="宋体" w:eastAsia="宋体" w:hint="eastAsia"/>
          <w:color w:val="231f20"/>
          <w:spacing w:val="-4"/>
        </w:rPr>
        <w:t>不离心性。因此不是只有贪、瞋、痴造业，才涉及心性上的因果，一切唯心所</w:t>
      </w:r>
      <w:r>
        <w:rPr>
          <w:rFonts w:ascii="宋体" w:eastAsia="宋体" w:hint="eastAsia"/>
          <w:color w:val="231f20"/>
          <w:spacing w:val="-7"/>
        </w:rPr>
        <w:t>现，包括无记杀人，也是不离心性上的因果。</w:t>
      </w:r>
    </w:p>
    <w:p>
      <w:pPr>
        <w:pStyle w:val="style66"/>
        <w:spacing w:before="9"/>
        <w:rPr>
          <w:rFonts w:ascii="宋体"/>
          <w:sz w:val="27"/>
        </w:rPr>
      </w:pPr>
    </w:p>
    <w:p>
      <w:pPr>
        <w:pStyle w:val="style66"/>
        <w:ind w:right="424"/>
        <w:jc w:val="center"/>
        <w:rPr/>
      </w:pPr>
      <w:r>
        <w:rPr>
          <w:color w:val="231f20"/>
        </w:rPr>
        <w:t>结 示</w:t>
      </w:r>
    </w:p>
    <w:p>
      <w:pPr>
        <w:pStyle w:val="style66"/>
        <w:spacing w:before="17"/>
        <w:rPr>
          <w:sz w:val="23"/>
        </w:rPr>
      </w:pPr>
    </w:p>
    <w:p>
      <w:pPr>
        <w:pStyle w:val="style66"/>
        <w:spacing w:lineRule="auto" w:line="249"/>
        <w:ind w:left="787" w:right="1245" w:firstLine="442"/>
        <w:jc w:val="both"/>
        <w:rPr/>
      </w:pPr>
      <w:r>
        <w:rPr>
          <w:color w:val="231f20"/>
          <w:spacing w:val="3"/>
        </w:rPr>
        <w:t>关于律部，从古到今一直有不同的说法，从佛陀灭度一百年后，律就分</w:t>
      </w:r>
      <w:r>
        <w:rPr>
          <w:color w:val="231f20"/>
          <w:spacing w:val="-4"/>
        </w:rPr>
        <w:t>派，藏传根据《有部律》，跟我们依止的《四分律》就不一样。从佛陀灭度以</w:t>
      </w:r>
      <w:r>
        <w:rPr>
          <w:color w:val="231f20"/>
          <w:spacing w:val="-7"/>
        </w:rPr>
        <w:t>来，律部就不可能有两家完全相同，否则律部就不会分派了。</w:t>
      </w:r>
    </w:p>
    <w:p>
      <w:pPr>
        <w:pStyle w:val="style66"/>
        <w:spacing w:before="5" w:lineRule="auto" w:line="249"/>
        <w:ind w:left="787" w:right="1239" w:firstLine="442"/>
        <w:jc w:val="both"/>
        <w:rPr/>
      </w:pPr>
      <w:r>
        <w:rPr>
          <w:color w:val="231f20"/>
          <w:spacing w:val="3"/>
        </w:rPr>
        <w:t>但是各宗派别之主，基本上都是阿罗汉，阿罗汉跟阿罗汉之间，只要不</w:t>
      </w:r>
      <w:r>
        <w:rPr>
          <w:color w:val="231f20"/>
          <w:spacing w:val="-4"/>
        </w:rPr>
        <w:t>是佛，每个人看法就会不一样。所以要依止哪一部律，就要老实依着这部律去走，不能因为这家律对我来说有利我就遵守，那家律我同意，就照着它的方法</w:t>
      </w:r>
      <w:r>
        <w:rPr>
          <w:color w:val="231f20"/>
          <w:spacing w:val="3"/>
        </w:rPr>
        <w:t>去做，不可以的，除非像道宣律祖这样大智慧的律师，他可以《四分律》为</w:t>
      </w:r>
      <w:r>
        <w:rPr>
          <w:color w:val="231f20"/>
          <w:spacing w:val="-4"/>
        </w:rPr>
        <w:t>主，然后汇集各部律的精华，采取《十诵》、《五分》等律的精华，又不违背本宗。这些都是我们具有大智慧传承祖师们，经历一生学戒、持戒之后，有证</w:t>
      </w:r>
      <w:r>
        <w:rPr>
          <w:color w:val="231f20"/>
          <w:spacing w:val="-7"/>
        </w:rPr>
        <w:t>量后，才能做出这样的抉择，不是什么人都可以随便采集的。</w:t>
      </w:r>
    </w:p>
    <w:p>
      <w:pPr>
        <w:pStyle w:val="style66"/>
        <w:spacing w:before="12" w:lineRule="auto" w:line="249"/>
        <w:ind w:left="787" w:right="1243" w:firstLine="442"/>
        <w:jc w:val="both"/>
        <w:rPr/>
      </w:pPr>
      <w:r>
        <w:rPr>
          <w:color w:val="231f20"/>
          <w:spacing w:val="-4"/>
        </w:rPr>
        <w:t>所以在学习的时候要注意传承，不管是藏传、汉传、南传，要有律文的根据，这是重点，这并不牵涉到对个人道德浅深的评判，因为各部律的论主，很多都是阿罗汉，都是圣人，但是每部律的判法就是不一样，这有时候不是这么简单和绝对的对与错。同样的事情，律文判的会不一样，因为不同的时空，情况不一样，所以佛陀针对不同根机的人，会讲不同的法。例如同样偷盗，佛陀在不同时、处，判法就不一样，而后代的阿罗汉，根据所理解，因此擷取出的</w:t>
      </w:r>
      <w:r>
        <w:rPr>
          <w:color w:val="231f20"/>
          <w:spacing w:val="-7"/>
        </w:rPr>
        <w:t>义理、文字就不会一样。</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5" w:firstLine="442"/>
        <w:jc w:val="both"/>
        <w:rPr/>
      </w:pPr>
      <w:r>
        <w:rPr>
          <w:color w:val="231f20"/>
          <w:spacing w:val="3"/>
        </w:rPr>
        <w:t>所以我们在受持的时候，要根据律文，或者南山律的传承来受持，不能</w:t>
      </w:r>
      <w:r>
        <w:rPr>
          <w:color w:val="231f20"/>
          <w:spacing w:val="-4"/>
        </w:rPr>
        <w:t>说我是大乘，而随意开缘，这是很危险的事情。因为大乘开缘是要真的发菩提心。杀、盗、淫、妄的重戒要开缘，最起码要大乘资粮位、加行位，甚至严格</w:t>
      </w:r>
      <w:r>
        <w:rPr>
          <w:color w:val="231f20"/>
          <w:spacing w:val="-7"/>
        </w:rPr>
        <w:t>地说，是大乘的初地以上才能开缘。总之，不是我们，这是一个重要的观念。</w:t>
      </w:r>
    </w:p>
    <w:p>
      <w:pPr>
        <w:pStyle w:val="style66"/>
        <w:spacing w:before="7" w:lineRule="auto" w:line="249"/>
        <w:ind w:left="787" w:right="1243" w:firstLine="442"/>
        <w:jc w:val="both"/>
        <w:rPr/>
      </w:pPr>
      <w:r>
        <w:rPr>
          <w:color w:val="231f20"/>
          <w:spacing w:val="-4"/>
        </w:rPr>
        <w:t>而各部律说法会有不同，这很正常，像受八关斋戒，我们所依止的成实宗允许八关斋戒一次受好几天，而南传或者是藏传，依据的《有部律》，一次只能受一天，各有各的律文依据，大家互相尊重即可，但是重点是都要有律文的</w:t>
      </w:r>
      <w:r>
        <w:rPr>
          <w:color w:val="231f20"/>
          <w:spacing w:val="-7"/>
        </w:rPr>
        <w:t>根据。</w:t>
      </w:r>
    </w:p>
    <w:p>
      <w:pPr>
        <w:pStyle w:val="style66"/>
        <w:spacing w:before="7" w:lineRule="auto" w:line="249"/>
        <w:ind w:left="787" w:right="1245" w:firstLine="442"/>
        <w:jc w:val="both"/>
        <w:rPr/>
      </w:pPr>
      <w:r>
        <w:rPr>
          <w:color w:val="231f20"/>
          <w:spacing w:val="3"/>
        </w:rPr>
        <w:t xml:space="preserve">现在很多人都说“这戒法是我上师讲的”，这样很危险，因为“经通五    </w:t>
      </w:r>
      <w:r>
        <w:rPr>
          <w:color w:val="231f20"/>
          <w:spacing w:val="-4"/>
        </w:rPr>
        <w:t>人，律唯佛制”，律典只有佛才能够制定。所以我们一定要看到律文的根据， 只是我个人说的不算，上师说的不算，老和尚说的不算，只有佛说的才算，因为等觉菩萨都不能讲戒。弥勒菩萨实际上是古佛再来，所以他可以讲《瑜伽菩萨戒》，因为他本来就是佛的示现。一般等觉菩萨也都不能够制戒的，所以要讲戒，第一个一定要有律文和原文的根据，不能说是哪个大德讲的，这个都不</w:t>
      </w:r>
      <w:r>
        <w:rPr>
          <w:color w:val="231f20"/>
          <w:spacing w:val="-7"/>
        </w:rPr>
        <w:t>能作为依据。</w:t>
      </w:r>
    </w:p>
    <w:p>
      <w:pPr>
        <w:pStyle w:val="style66"/>
        <w:spacing w:before="12" w:lineRule="auto" w:line="249"/>
        <w:ind w:left="787" w:right="1245" w:firstLine="442"/>
        <w:jc w:val="both"/>
        <w:rPr/>
      </w:pPr>
      <w:r>
        <w:rPr>
          <w:color w:val="231f20"/>
          <w:spacing w:val="3"/>
        </w:rPr>
        <w:t>第二个不要混染，也就是说要有律文根据。假设完全要根据《有部律》</w:t>
      </w:r>
      <w:r>
        <w:rPr>
          <w:color w:val="231f20"/>
          <w:spacing w:val="-4"/>
        </w:rPr>
        <w:t xml:space="preserve">也可以，就依止《有部律》的律师，请他根据律文来告诉你怎么做。像我们根据《四分律》，我们就根据道宣律祖从《四分律》中引的律文作为行持上的标准，依止一个宗派和律师的见解。不仅戒学是这个道理，修行任何的法门都一样，只有佛是圆满的，任何一个菩萨或者阿罗汉的智慧都不圆满，多少会带点主观性，主观性没有关系，但是就是不能混杂。不能说这个地方我觉得这部律好，那个地方我觉得那部律好。如果说我们这个传承，道宣律祖没有这么说， </w:t>
      </w:r>
      <w:r>
        <w:rPr>
          <w:color w:val="231f20"/>
          <w:spacing w:val="-7"/>
        </w:rPr>
        <w:t>我们这么做的时候就不适合了。</w:t>
      </w:r>
    </w:p>
    <w:p>
      <w:pPr>
        <w:pStyle w:val="style66"/>
        <w:spacing w:before="13" w:lineRule="auto" w:line="249"/>
        <w:ind w:left="787" w:right="1239" w:firstLine="442"/>
        <w:rPr/>
      </w:pPr>
      <w:r>
        <w:rPr>
          <w:color w:val="231f20"/>
        </w:rPr>
        <w:t>再就是讲最后汇通大乘的问题，说大乘可以开缘，理论上是没有错，但事实上，佛讲大乘开缘是对谁讲的？不是对我们讲的，所以我们现在刚开始</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3"/>
        </w:rPr>
        <w:t xml:space="preserve">受戒、学戒的时候先学呆板一点，不要一开始就学“大乘”做派，“圆融无    </w:t>
      </w:r>
      <w:r>
        <w:rPr>
          <w:color w:val="231f20"/>
          <w:spacing w:val="-4"/>
        </w:rPr>
        <w:t>碍”，到最后都没有谱了。一开始的时候就要做担板汉，我师父描述什么是担板汉，他担着扁担经过一个狭窄的城门，这个扁担太长了，事实上扁担稍微侧一侧就可以过去了，但是这个人比较鲁钝，他就硬挤挤过去，这叫担板汉。蕅</w:t>
      </w:r>
      <w:r>
        <w:rPr>
          <w:color w:val="231f20"/>
          <w:spacing w:val="3"/>
        </w:rPr>
        <w:t>益大师：“彻悟亦然担板汉”，大彻大悟的人一样也是老老实实地持戒、修  行，做担板汉，那更何况我们还没有开悟之前，就更是要学担板汉，先学老</w:t>
      </w:r>
      <w:r>
        <w:rPr>
          <w:color w:val="231f20"/>
          <w:spacing w:val="-7"/>
        </w:rPr>
        <w:t>实，根据哪一部律，就要根据律文。</w:t>
      </w:r>
    </w:p>
    <w:p>
      <w:pPr>
        <w:pStyle w:val="style66"/>
        <w:spacing w:before="11" w:lineRule="auto" w:line="249"/>
        <w:ind w:left="787" w:right="1243" w:firstLine="442"/>
        <w:jc w:val="both"/>
        <w:rPr/>
      </w:pPr>
      <w:r>
        <w:rPr>
          <w:color w:val="231f20"/>
          <w:spacing w:val="-4"/>
        </w:rPr>
        <w:t>曾经有人问我：你为什么可以为居士授八关斋戒，一次受好几天？或者甚至可以下午再授？我说：这不是我发明的，《在家备览》里面，道宣律祖有律文的依据。你可以说我是根据《有部律》，不认同，那没有关系，戒律各派从</w:t>
      </w:r>
      <w:r>
        <w:rPr>
          <w:color w:val="231f20"/>
          <w:spacing w:val="-7"/>
        </w:rPr>
        <w:t>古到今从来就没有统一过，但是重点是只要你有律文的根据，因果就不会差。</w:t>
      </w:r>
    </w:p>
    <w:p>
      <w:pPr>
        <w:pStyle w:val="style66"/>
        <w:spacing w:before="7" w:lineRule="auto" w:line="249"/>
        <w:ind w:left="787" w:right="1245" w:firstLine="442"/>
        <w:jc w:val="both"/>
        <w:rPr/>
      </w:pPr>
      <w:r>
        <w:rPr>
          <w:color w:val="231f20"/>
          <w:spacing w:val="3"/>
        </w:rPr>
        <w:t>所以初学的时候，先别随便汇通各部律，或者说是上师的说法。论修行</w:t>
      </w:r>
      <w:r>
        <w:rPr>
          <w:color w:val="231f20"/>
          <w:spacing w:val="-4"/>
        </w:rPr>
        <w:t>时，以上师说法为准，这是对的，但对于戒律的判定，就要以佛说的话为准。所以现在学《四分律》，先把过去所学的暂时放下，不急着汇通，先了解道宣律祖到底在说些什么，不然在汇通的时候，往往就会把道宣律祖的原意给忽略或者错解了，甚至是忽视他的判法，认为应该可以怎么怎么开缘，或者别部律</w:t>
      </w:r>
      <w:r>
        <w:rPr>
          <w:color w:val="231f20"/>
          <w:spacing w:val="-7"/>
        </w:rPr>
        <w:t>不是这个说法等等。这样的话，就会两边都学不好，因大道以岐路亡羊故。</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17"/>
        <w:rPr>
          <w:sz w:val="28"/>
        </w:rPr>
      </w:pPr>
    </w:p>
    <w:bookmarkStart w:id="16" w:name="_TOC_250045"/>
    <w:bookmarkEnd w:id="16"/>
    <w:p>
      <w:pPr>
        <w:pStyle w:val="style4107"/>
        <w:rPr/>
      </w:pPr>
      <w:r>
        <w:rPr>
          <w:color w:val="231f20"/>
        </w:rPr>
        <w:t>第四课 不邪淫戒</w:t>
      </w:r>
    </w:p>
    <w:p>
      <w:pPr>
        <w:pStyle w:val="style66"/>
        <w:rPr>
          <w:rFonts w:ascii="PMingLiU"/>
          <w:sz w:val="46"/>
        </w:rPr>
      </w:pPr>
    </w:p>
    <w:p>
      <w:pPr>
        <w:pStyle w:val="style66"/>
        <w:spacing w:before="7"/>
        <w:rPr>
          <w:rFonts w:ascii="PMingLiU"/>
          <w:sz w:val="43"/>
        </w:rPr>
      </w:pPr>
    </w:p>
    <w:p>
      <w:pPr>
        <w:pStyle w:val="style66"/>
        <w:spacing w:lineRule="auto" w:line="249"/>
        <w:ind w:left="787" w:right="1243" w:firstLine="442"/>
        <w:rPr/>
      </w:pPr>
      <w:r>
        <w:rPr>
          <w:color w:val="231f20"/>
          <w:spacing w:val="-4"/>
        </w:rPr>
        <w:t>如果是五戒就指夫妻以外的邪淫，若是八关斋戒，就连夫妻间的正淫也禁</w:t>
      </w:r>
      <w:r>
        <w:rPr>
          <w:color w:val="231f20"/>
          <w:spacing w:val="-7"/>
        </w:rPr>
        <w:t>绝了。</w:t>
      </w:r>
    </w:p>
    <w:p>
      <w:pPr>
        <w:pStyle w:val="style66"/>
        <w:spacing w:before="5"/>
        <w:rPr>
          <w:sz w:val="7"/>
        </w:rPr>
      </w:pPr>
    </w:p>
    <w:p>
      <w:pPr>
        <w:pStyle w:val="style66"/>
        <w:spacing w:before="42" w:lineRule="atLeast" w:line="310"/>
        <w:ind w:left="1356" w:right="6064" w:firstLine="100"/>
        <w:rPr>
          <w:rFonts w:ascii="宋体" w:eastAsia="宋体" w:hint="eastAsia"/>
        </w:rPr>
      </w:pPr>
      <w:r>
        <w:rPr/>
        <w:drawing>
          <wp:anchor distT="0" distB="0" distL="0" distR="0" simplePos="false" relativeHeight="297" behindDoc="false" locked="false" layoutInCell="true" allowOverlap="true">
            <wp:simplePos x="0" y="0"/>
            <wp:positionH relativeFrom="page">
              <wp:posOffset>1087200</wp:posOffset>
            </wp:positionH>
            <wp:positionV relativeFrom="paragraph">
              <wp:posOffset>90843</wp:posOffset>
            </wp:positionV>
            <wp:extent cx="86398" cy="86385"/>
            <wp:effectExtent l="0" t="0" r="0" b="0"/>
            <wp:wrapNone/>
            <wp:docPr id="8879" name="image6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60.png"/>
                    <pic:cNvPicPr/>
                  </pic:nvPicPr>
                  <pic:blipFill>
                    <a:blip r:embed="rId123" cstate="print"/>
                    <a:srcRect l="0" t="0" r="0" b="0"/>
                    <a:stretch/>
                  </pic:blipFill>
                  <pic:spPr>
                    <a:xfrm rot="0">
                      <a:off x="0" y="0"/>
                      <a:ext cx="86398" cy="86385"/>
                    </a:xfrm>
                    <a:prstGeom prst="rect"/>
                  </pic:spPr>
                </pic:pic>
              </a:graphicData>
            </a:graphic>
          </wp:anchor>
        </w:drawing>
      </w:r>
      <w:r>
        <w:rPr/>
        <w:pict>
          <v:group id="8880" filled="f" stroked="f" style="position:absolute;margin-left:85.61pt;margin-top:26.17pt;width:3.6pt;height:31.75pt;z-index:298;mso-position-horizontal-relative:page;mso-position-vertical-relative:text;mso-width-relative:page;mso-height-relative:page;mso-wrap-distance-left:0.0pt;mso-wrap-distance-right:0.0pt;visibility:visible;" coordsize="72,635" coordorigin="1712,523">
            <v:line id="8881" stroked="t" from="1712.0pt,528.0pt" to="1784.0pt,528.0pt" style="position:absolute;z-index:1329;mso-position-horizontal-relative:text;mso-position-vertical-relative:text;mso-width-relative:page;mso-height-relative:page;visibility:visible;">
              <v:stroke color="#231f20" weight="0.43pt"/>
              <v:fill/>
            </v:line>
            <v:line id="8882" stroked="t" from="1712.0pt,841.0pt" to="1784.0pt,841.0pt" style="position:absolute;z-index:1330;mso-position-horizontal-relative:text;mso-position-vertical-relative:text;mso-width-relative:page;mso-height-relative:page;visibility:visible;">
              <v:stroke color="#231f20" weight="0.43pt"/>
              <v:fill/>
            </v:line>
            <v:line id="8883" stroked="t" from="1712.0pt,1154.0pt" to="1784.0pt,1154.0pt" style="position:absolute;z-index:1331;mso-position-horizontal-relative:text;mso-position-vertical-relative:text;mso-width-relative:page;mso-height-relative:page;visibility:visible;">
              <v:stroke color="#231f20" weight="0.43pt"/>
              <v:fill/>
            </v:line>
            <v:line id="8884" stroked="t" from="1716.0pt,523.0pt" to="1716.0pt,1158.0pt" style="position:absolute;z-index:1332;mso-position-horizontal-relative:text;mso-position-vertical-relative:text;mso-width-relative:page;mso-height-relative:page;visibility:visible;">
              <v:stroke color="#231f20" weight="0.43pt"/>
              <v:fill/>
            </v:line>
            <v:fill/>
          </v:group>
        </w:pict>
      </w:r>
      <w:r>
        <w:rPr/>
        <w:pict>
          <v:group id="8885" filled="f" stroked="f" style="position:absolute;margin-left:144.99pt;margin-top:34.96pt;width:6.25pt;height:14.6pt;z-index:299;mso-position-horizontal-relative:page;mso-position-vertical-relative:text;mso-width-relative:page;mso-height-relative:page;mso-wrap-distance-left:0.0pt;mso-wrap-distance-right:0.0pt;visibility:visible;" coordsize="125,292" coordorigin="2900,699">
            <v:line id="8886" stroked="t" from="2900.0pt,843.0pt" to="2963.0pt,843.0pt" style="position:absolute;z-index:1333;mso-position-horizontal-relative:text;mso-position-vertical-relative:text;mso-width-relative:page;mso-height-relative:page;visibility:visible;">
              <v:stroke color="#231f20" weight="0.43pt"/>
              <v:fill/>
            </v:line>
            <v:line id="8887" stroked="t" from="2961.0pt,703.0pt" to="3025.0pt,703.0pt" style="position:absolute;z-index:1334;mso-position-horizontal-relative:text;mso-position-vertical-relative:text;mso-width-relative:page;mso-height-relative:page;visibility:visible;">
              <v:stroke color="#231f20" weight="0.43pt"/>
              <v:fill/>
            </v:line>
            <v:line id="8888" stroked="t" from="2961.0pt,987.0pt" to="3025.0pt,987.0pt" style="position:absolute;z-index:1335;mso-position-horizontal-relative:text;mso-position-vertical-relative:text;mso-width-relative:page;mso-height-relative:page;visibility:visible;">
              <v:stroke color="#231f20" weight="0.43pt"/>
              <v:fill/>
            </v:line>
            <v:line id="8889" stroked="t" from="2965.0pt,699.0pt" to="2965.0pt,991.0pt" style="position:absolute;z-index:1336;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3"/>
        </w:rPr>
        <w:t xml:space="preserve">不邪淫戒总科判表： </w:t>
      </w:r>
      <w:r>
        <w:rPr>
          <w:rFonts w:ascii="宋体" w:eastAsia="宋体" w:hint="eastAsia"/>
          <w:color w:val="231f20"/>
          <w:spacing w:val="-7"/>
        </w:rPr>
        <w:t>甲一、犯境</w:t>
      </w:r>
    </w:p>
    <w:p>
      <w:pPr>
        <w:pStyle w:val="style0"/>
        <w:spacing w:after="0" w:lineRule="atLeast" w:line="310"/>
        <w:rPr>
          <w:rFonts w:ascii="宋体" w:eastAsia="宋体" w:hint="eastAsia"/>
        </w:rPr>
        <w:sectPr>
          <w:pgSz w:w="9870" w:h="13380" w:orient="portrait"/>
          <w:pgMar w:top="1360" w:right="0" w:bottom="1040" w:left="460" w:header="1163" w:footer="844" w:gutter="0"/>
        </w:sectPr>
      </w:pPr>
    </w:p>
    <w:p>
      <w:pPr>
        <w:pStyle w:val="style66"/>
        <w:spacing w:before="34" w:lineRule="auto" w:line="271"/>
        <w:ind w:left="1356"/>
        <w:rPr>
          <w:rFonts w:ascii="宋体" w:eastAsia="宋体" w:hint="eastAsia"/>
        </w:rPr>
      </w:pPr>
      <w:r>
        <w:rPr>
          <w:rFonts w:ascii="宋体" w:eastAsia="宋体" w:hint="eastAsia"/>
          <w:color w:val="231f20"/>
          <w:spacing w:val="-11"/>
        </w:rPr>
        <w:t>甲二、犯相甲三、不犯</w:t>
      </w:r>
    </w:p>
    <w:p>
      <w:pPr>
        <w:pStyle w:val="style66"/>
        <w:spacing w:lineRule="exact" w:line="166"/>
        <w:ind w:left="126"/>
        <w:rPr>
          <w:rFonts w:ascii="宋体" w:eastAsia="宋体" w:hint="eastAsia"/>
        </w:rPr>
      </w:pPr>
      <w:r>
        <w:br w:type="column"/>
      </w:r>
      <w:r>
        <w:rPr>
          <w:rFonts w:ascii="宋体" w:eastAsia="宋体" w:hint="eastAsia"/>
          <w:color w:val="231f20"/>
          <w:spacing w:val="-7"/>
        </w:rPr>
        <w:t>乙一、列示犯缘</w:t>
      </w:r>
    </w:p>
    <w:p>
      <w:pPr>
        <w:pStyle w:val="style66"/>
        <w:spacing w:lineRule="exact" w:line="276"/>
        <w:ind w:left="126"/>
        <w:rPr>
          <w:rFonts w:ascii="宋体" w:eastAsia="宋体" w:hint="eastAsia"/>
        </w:rPr>
      </w:pPr>
      <w:r>
        <w:rPr>
          <w:rFonts w:ascii="宋体" w:eastAsia="宋体" w:hint="eastAsia"/>
          <w:color w:val="231f20"/>
          <w:spacing w:val="-7"/>
        </w:rPr>
        <w:t>乙二、料简杂相</w:t>
      </w:r>
    </w:p>
    <w:p>
      <w:pPr>
        <w:pStyle w:val="style0"/>
        <w:spacing w:after="0" w:lineRule="exact" w:line="276"/>
        <w:rPr>
          <w:rFonts w:ascii="宋体" w:eastAsia="宋体" w:hint="eastAsia"/>
        </w:rPr>
        <w:sectPr>
          <w:type w:val="continuous"/>
          <w:pgSz w:w="9870" w:h="13380" w:orient="portrait"/>
          <w:pgMar w:top="1240" w:right="0" w:bottom="280" w:left="460" w:header="720" w:footer="720" w:gutter="0"/>
          <w:cols w:equalWidth="0" w:num="2">
            <w:col w:w="2424" w:space="40"/>
            <w:col w:w="6946"/>
          </w:cols>
        </w:sectPr>
      </w:pPr>
    </w:p>
    <w:p>
      <w:pPr>
        <w:pStyle w:val="style66"/>
        <w:spacing w:before="6"/>
        <w:rPr>
          <w:rFonts w:ascii="宋体"/>
          <w:sz w:val="8"/>
        </w:rPr>
      </w:pPr>
    </w:p>
    <w:p>
      <w:pPr>
        <w:pStyle w:val="style66"/>
        <w:spacing w:before="35" w:lineRule="auto" w:line="278"/>
        <w:ind w:left="787" w:right="1245" w:firstLine="442"/>
        <w:rPr>
          <w:rFonts w:ascii="PMingLiU" w:eastAsia="PMingLiU" w:hint="eastAsia"/>
        </w:rPr>
      </w:pPr>
      <w:r>
        <w:rPr>
          <w:color w:val="231f20"/>
        </w:rPr>
        <w:t>首先看五戒当中的不邪淫戒，分为三段：</w:t>
      </w:r>
      <w:r>
        <w:rPr>
          <w:rFonts w:ascii="PMingLiU" w:eastAsia="PMingLiU" w:hint="eastAsia"/>
          <w:color w:val="231f20"/>
        </w:rPr>
        <w:t>甲一、犯境；甲二、犯相；甲三、不犯。</w:t>
      </w:r>
    </w:p>
    <w:p>
      <w:pPr>
        <w:pStyle w:val="style66"/>
        <w:spacing w:before="7"/>
        <w:rPr>
          <w:rFonts w:ascii="PMingLiU"/>
          <w:sz w:val="28"/>
        </w:rPr>
      </w:pPr>
    </w:p>
    <w:p>
      <w:pPr>
        <w:pStyle w:val="style66"/>
        <w:ind w:left="1229"/>
        <w:rPr/>
      </w:pPr>
      <w:r>
        <w:rPr>
          <w:color w:val="231f20"/>
        </w:rPr>
        <w:t>甲一、犯境</w:t>
      </w:r>
    </w:p>
    <w:p>
      <w:pPr>
        <w:pStyle w:val="style66"/>
        <w:rPr/>
      </w:pPr>
    </w:p>
    <w:p>
      <w:pPr>
        <w:pStyle w:val="style0"/>
        <w:spacing w:after="0"/>
        <w:rPr/>
        <w:sectPr>
          <w:type w:val="continuous"/>
          <w:pgSz w:w="9870" w:h="13380" w:orient="portrait"/>
          <w:pgMar w:top="1240" w:right="0" w:bottom="280" w:left="460" w:header="720" w:footer="720" w:gutter="0"/>
        </w:sectPr>
      </w:pPr>
    </w:p>
    <w:p>
      <w:pPr>
        <w:pStyle w:val="style66"/>
        <w:spacing w:before="34"/>
        <w:ind w:left="1229"/>
        <w:rPr/>
      </w:pPr>
      <w:r>
        <w:rPr>
          <w:color w:val="231f20"/>
        </w:rPr>
        <w:t>所谓犯境，是指构成邪淫过失的境界。</w:t>
      </w:r>
    </w:p>
    <w:p>
      <w:pPr>
        <w:pStyle w:val="style0"/>
        <w:spacing w:before="72" w:lineRule="exact" w:line="297"/>
        <w:ind w:left="0" w:right="78" w:firstLine="0"/>
        <w:jc w:val="right"/>
        <w:rPr>
          <w:rFonts w:ascii="宋体" w:eastAsia="宋体" w:hint="eastAsia"/>
          <w:sz w:val="17"/>
        </w:rPr>
      </w:pPr>
      <w:r>
        <w:rPr/>
        <w:pict>
          <v:group id="8890" filled="f" stroked="f" style="position:absolute;margin-left:228.54pt;margin-top:15.82pt;width:8.05pt;height:36.45pt;z-index:295;mso-position-horizontal-relative:page;mso-position-vertical-relative:text;mso-width-relative:page;mso-height-relative:page;mso-wrap-distance-left:0.0pt;mso-wrap-distance-right:0.0pt;visibility:visible;" coordsize="161,729" coordorigin="4571,316">
            <v:line id="8891" stroked="t" from="4660.0pt,319.0pt" to="4660.0pt,1044.0pt" style="position:absolute;z-index:1337;mso-position-horizontal-relative:text;mso-position-vertical-relative:text;mso-width-relative:page;mso-height-relative:page;visibility:visible;">
              <v:stroke color="#231f20" weight="0.4pt"/>
              <v:fill/>
            </v:line>
            <v:line id="8892" stroked="t" from="4656.0pt,321.0pt" to="4730.0pt,321.0pt" style="position:absolute;z-index:1338;mso-position-horizontal-relative:text;mso-position-vertical-relative:text;mso-width-relative:page;mso-height-relative:page;visibility:visible;">
              <v:stroke color="#231f20" weight="0.4pt"/>
              <v:fill/>
            </v:line>
            <v:line id="8893" stroked="t" from="4657.0pt,1041.0pt" to="4731.0pt,1041.0pt" style="position:absolute;z-index:1339;mso-position-horizontal-relative:text;mso-position-vertical-relative:text;mso-width-relative:page;mso-height-relative:page;visibility:visible;">
              <v:stroke color="#231f20" weight="0.4pt"/>
              <v:fill/>
            </v:line>
            <v:line id="8894" stroked="t" from="4571.0pt,717.0pt" to="4731.0pt,717.0pt" style="position:absolute;z-index:1340;mso-position-horizontal-relative:text;mso-position-vertical-relative:text;mso-width-relative:page;mso-height-relative:page;visibility:visible;">
              <v:stroke color="#231f20" weight="0.4pt"/>
              <v:fill/>
            </v:line>
            <v:fill/>
          </v:group>
        </w:pict>
      </w:r>
      <w:r>
        <w:rPr>
          <w:rFonts w:ascii="宋体" w:eastAsia="宋体" w:hint="eastAsia"/>
          <w:color w:val="231f20"/>
          <w:spacing w:val="-21"/>
          <w:w w:val="104"/>
          <w:sz w:val="20"/>
        </w:rPr>
        <w:t xml:space="preserve">谓人、非人、 </w:t>
      </w:r>
      <w:r>
        <w:rPr>
          <w:rFonts w:ascii="宋体" w:eastAsia="宋体" w:hint="eastAsia"/>
          <w:color w:val="231f20"/>
          <w:spacing w:val="-9"/>
          <w:w w:val="104"/>
          <w:position w:val="13"/>
          <w:sz w:val="17"/>
        </w:rPr>
        <w:t>天子</w:t>
      </w:r>
    </w:p>
    <w:p>
      <w:pPr>
        <w:pStyle w:val="style0"/>
        <w:spacing w:before="0" w:lineRule="exact" w:line="159"/>
        <w:ind w:left="0" w:right="0" w:firstLine="0"/>
        <w:jc w:val="right"/>
        <w:rPr>
          <w:rFonts w:ascii="宋体" w:eastAsia="宋体" w:hint="eastAsia"/>
          <w:sz w:val="17"/>
        </w:rPr>
      </w:pPr>
      <w:r>
        <w:rPr>
          <w:rFonts w:ascii="宋体" w:eastAsia="宋体" w:hint="eastAsia"/>
          <w:color w:val="231f20"/>
          <w:spacing w:val="-9"/>
          <w:sz w:val="17"/>
        </w:rPr>
        <w:t>鬼神等</w:t>
      </w:r>
    </w:p>
    <w:p>
      <w:pPr>
        <w:pStyle w:val="style66"/>
        <w:rPr>
          <w:rFonts w:ascii="宋体"/>
        </w:rPr>
      </w:pPr>
      <w:r>
        <w:br w:type="column"/>
      </w:r>
    </w:p>
    <w:p>
      <w:pPr>
        <w:pStyle w:val="style66"/>
        <w:rPr>
          <w:rFonts w:ascii="宋体"/>
          <w:sz w:val="24"/>
        </w:rPr>
      </w:pPr>
    </w:p>
    <w:p>
      <w:pPr>
        <w:pStyle w:val="style0"/>
        <w:spacing w:before="0"/>
        <w:ind w:left="63" w:right="0" w:firstLine="0"/>
        <w:jc w:val="left"/>
        <w:rPr>
          <w:rFonts w:ascii="宋体" w:eastAsia="宋体" w:hint="eastAsia"/>
          <w:sz w:val="20"/>
        </w:rPr>
      </w:pPr>
      <w:r>
        <w:rPr>
          <w:rFonts w:ascii="宋体" w:eastAsia="宋体" w:hint="eastAsia"/>
          <w:color w:val="231f20"/>
          <w:w w:val="104"/>
          <w:sz w:val="20"/>
        </w:rPr>
        <w:t>畜生三趣。</w:t>
      </w:r>
    </w:p>
    <w:p>
      <w:pPr>
        <w:pStyle w:val="style0"/>
        <w:spacing w:after="0"/>
        <w:jc w:val="left"/>
        <w:rPr>
          <w:rFonts w:ascii="宋体" w:eastAsia="宋体" w:hint="eastAsia"/>
          <w:sz w:val="20"/>
        </w:rPr>
        <w:sectPr>
          <w:type w:val="continuous"/>
          <w:pgSz w:w="9870" w:h="13380" w:orient="portrait"/>
          <w:pgMar w:top="1240" w:right="0" w:bottom="280" w:left="460" w:header="720" w:footer="720" w:gutter="0"/>
          <w:cols w:equalWidth="0" w:num="2">
            <w:col w:w="5967" w:space="40"/>
            <w:col w:w="3403"/>
          </w:cols>
        </w:sectPr>
      </w:pPr>
    </w:p>
    <w:p>
      <w:pPr>
        <w:pStyle w:val="style0"/>
        <w:spacing w:before="62"/>
        <w:ind w:left="0" w:right="0" w:firstLine="0"/>
        <w:jc w:val="right"/>
        <w:rPr>
          <w:rFonts w:ascii="宋体" w:eastAsia="宋体" w:hint="eastAsia"/>
          <w:sz w:val="20"/>
        </w:rPr>
      </w:pPr>
      <w:r>
        <w:rPr/>
        <w:pict>
          <v:group id="8895" filled="f" stroked="f" style="position:absolute;margin-left:139.85pt;margin-top:3.39pt;width:55.6pt;height:73.1pt;z-index:-2147482391;mso-position-horizontal-relative:page;mso-position-vertical-relative:text;mso-width-relative:page;mso-height-relative:page;mso-wrap-distance-left:0.0pt;mso-wrap-distance-right:0.0pt;visibility:visible;" coordsize="1112,1462" coordorigin="2797,68">
            <v:line id="8896" stroked="t" from="2863.0pt,182.0pt" to="2863.0pt,1399.0pt" style="position:absolute;z-index:1341;mso-position-horizontal-relative:text;mso-position-vertical-relative:text;mso-width-relative:page;mso-height-relative:page;visibility:visible;">
              <v:stroke color="#231f20" weight="0.4pt"/>
              <v:fill/>
            </v:line>
            <v:line id="8897" stroked="t" from="2859.0pt,186.0pt" to="2913.0pt,186.0pt" style="position:absolute;z-index:1342;mso-position-horizontal-relative:text;mso-position-vertical-relative:text;mso-width-relative:page;mso-height-relative:page;visibility:visible;">
              <v:stroke color="#231f20" weight="0.4pt"/>
              <v:fill/>
            </v:line>
            <v:line id="8898" stroked="t" from="2859.0pt,1397.0pt" to="2913.0pt,1397.0pt" style="position:absolute;z-index:1343;mso-position-horizontal-relative:text;mso-position-vertical-relative:text;mso-width-relative:page;mso-height-relative:page;visibility:visible;">
              <v:stroke color="#231f20" weight="0.4pt"/>
              <v:fill/>
            </v:line>
            <v:line id="8899" stroked="t" from="2797.0pt,904.0pt" to="2914.0pt,904.0pt" style="position:absolute;z-index:1344;mso-position-horizontal-relative:text;mso-position-vertical-relative:text;mso-width-relative:page;mso-height-relative:page;visibility:visible;">
              <v:stroke color="#231f20" weight="0.4pt"/>
              <v:fill/>
            </v:line>
            <v:line id="8900" stroked="t" from="3617.0pt,190.0pt" to="3706.0pt,190.0pt" style="position:absolute;z-index:1345;mso-position-horizontal-relative:text;mso-position-vertical-relative:text;mso-width-relative:page;mso-height-relative:page;visibility:visible;">
              <v:stroke color="#231f20" weight="0.4pt"/>
              <v:fill/>
            </v:line>
            <v:rect id="8901" filled="f" stroked="t" style="position:absolute;left:2914;top:71;width:706;height:231;z-index:1346;mso-position-horizontal-relative:text;mso-position-vertical-relative:text;mso-width-relative:page;mso-height-relative:page;visibility:visible;">
              <v:stroke color="#231f20" weight="0.4pt"/>
              <v:fill/>
            </v:rect>
            <v:line id="8902" stroked="t" from="3819.0pt,912.0pt" to="3908.0pt,912.0pt" style="position:absolute;z-index:1347;mso-position-horizontal-relative:text;mso-position-vertical-relative:text;mso-width-relative:page;mso-height-relative:page;visibility:visible;">
              <v:stroke color="#231f20" weight="0.4pt"/>
              <v:fill/>
            </v:line>
            <v:rect id="8903" filled="f" stroked="t" style="position:absolute;left:2914;top:789;width:907;height:231;z-index:1348;mso-position-horizontal-relative:text;mso-position-vertical-relative:text;mso-width-relative:page;mso-height-relative:page;visibility:visible;">
              <v:stroke color="#231f20" weight="0.4pt"/>
              <v:fill/>
            </v:rect>
            <v:line id="8904" stroked="t" from="3819.0pt,1417.0pt" to="3908.0pt,1417.0pt" style="position:absolute;z-index:1349;mso-position-horizontal-relative:text;mso-position-vertical-relative:text;mso-width-relative:page;mso-height-relative:page;visibility:visible;">
              <v:stroke color="#231f20" weight="0.4pt"/>
              <v:fill/>
            </v:line>
            <v:rect id="8905" filled="f" stroked="t" style="position:absolute;left:2914;top:1294;width:907;height:231;z-index:1350;mso-position-horizontal-relative:text;mso-position-vertical-relative:text;mso-width-relative:page;mso-height-relative:page;visibility:visible;">
              <v:stroke color="#231f20" weight="0.4pt"/>
              <v:fill/>
            </v:rect>
            <v:fill/>
          </v:group>
        </w:pict>
      </w:r>
      <w:r>
        <w:rPr>
          <w:rFonts w:ascii="宋体" w:eastAsia="宋体" w:hint="eastAsia"/>
          <w:color w:val="231f20"/>
          <w:sz w:val="20"/>
        </w:rPr>
        <w:t>列境相</w:t>
      </w:r>
    </w:p>
    <w:p>
      <w:pPr>
        <w:pStyle w:val="style0"/>
        <w:spacing w:before="84" w:lineRule="auto" w:line="213"/>
        <w:ind w:left="247" w:right="0" w:hanging="116"/>
        <w:jc w:val="left"/>
        <w:rPr>
          <w:rFonts w:ascii="宋体" w:eastAsia="宋体" w:hint="eastAsia"/>
          <w:sz w:val="20"/>
        </w:rPr>
      </w:pPr>
      <w:r>
        <w:br w:type="column"/>
      </w:r>
      <w:r>
        <w:rPr>
          <w:rFonts w:ascii="宋体" w:eastAsia="宋体" w:hint="eastAsia"/>
          <w:color w:val="231f20"/>
          <w:spacing w:val="-5"/>
          <w:w w:val="104"/>
          <w:sz w:val="20"/>
        </w:rPr>
        <w:t xml:space="preserve">四分中， </w:t>
      </w:r>
      <w:r>
        <w:rPr>
          <w:rFonts w:ascii="宋体" w:eastAsia="宋体" w:hint="eastAsia"/>
          <w:color w:val="231f20"/>
          <w:w w:val="104"/>
          <w:sz w:val="20"/>
        </w:rPr>
        <w:t>犯境</w:t>
      </w:r>
    </w:p>
    <w:p>
      <w:pPr>
        <w:pStyle w:val="style0"/>
        <w:spacing w:before="62"/>
        <w:ind w:left="158" w:right="0" w:firstLine="0"/>
        <w:jc w:val="left"/>
        <w:rPr>
          <w:rFonts w:ascii="宋体" w:eastAsia="宋体" w:hint="eastAsia"/>
          <w:sz w:val="20"/>
        </w:rPr>
      </w:pPr>
      <w:r>
        <w:br w:type="column"/>
      </w:r>
      <w:r>
        <w:rPr>
          <w:rFonts w:ascii="宋体" w:eastAsia="宋体" w:hint="eastAsia"/>
          <w:color w:val="231f20"/>
          <w:w w:val="104"/>
          <w:sz w:val="20"/>
        </w:rPr>
        <w:t>据报则男女二形。</w:t>
      </w:r>
    </w:p>
    <w:p>
      <w:pPr>
        <w:pStyle w:val="style0"/>
        <w:spacing w:before="55"/>
        <w:ind w:left="158" w:right="0" w:firstLine="0"/>
        <w:jc w:val="left"/>
        <w:rPr>
          <w:rFonts w:ascii="宋体" w:eastAsia="宋体" w:hint="eastAsia"/>
          <w:sz w:val="20"/>
        </w:rPr>
      </w:pPr>
      <w:r>
        <w:rPr>
          <w:rFonts w:ascii="宋体" w:eastAsia="宋体" w:hint="eastAsia"/>
          <w:color w:val="231f20"/>
          <w:w w:val="104"/>
          <w:sz w:val="20"/>
        </w:rPr>
        <w:t>据处则女人三道谓大小便道及口，男子二道。</w:t>
      </w:r>
    </w:p>
    <w:p>
      <w:pPr>
        <w:pStyle w:val="style0"/>
        <w:spacing w:after="0"/>
        <w:jc w:val="left"/>
        <w:rPr>
          <w:rFonts w:ascii="宋体" w:eastAsia="宋体" w:hint="eastAsia"/>
          <w:sz w:val="20"/>
        </w:rPr>
        <w:sectPr>
          <w:type w:val="continuous"/>
          <w:pgSz w:w="9870" w:h="13380" w:orient="portrait"/>
          <w:pgMar w:top="1240" w:right="0" w:bottom="280" w:left="460" w:header="720" w:footer="720" w:gutter="0"/>
          <w:cols w:equalWidth="0" w:num="3">
            <w:col w:w="3116" w:space="40"/>
            <w:col w:w="964" w:space="39"/>
            <w:col w:w="5251"/>
          </w:cols>
        </w:sectPr>
      </w:pPr>
    </w:p>
    <w:p>
      <w:pPr>
        <w:pStyle w:val="style0"/>
        <w:spacing w:before="157"/>
        <w:ind w:left="1360" w:right="0" w:firstLine="0"/>
        <w:jc w:val="left"/>
        <w:rPr>
          <w:rFonts w:ascii="宋体" w:eastAsia="宋体" w:hint="eastAsia"/>
          <w:sz w:val="20"/>
        </w:rPr>
      </w:pPr>
      <w:r>
        <w:rPr/>
        <w:pict>
          <v:shape id="8906" coordsize="155,161" coordorigin="1689,200" path="m1844,200l1689,280,1844,361,1844,200xe" fillcolor="#231f20" stroked="f" style="position:absolute;margin-left:84.47pt;margin-top:10.01pt;width:7.75pt;height:8.05pt;z-index:296;mso-position-horizontal-relative:page;mso-position-vertical-relative:text;mso-width-relative:page;mso-height-relative:page;mso-wrap-distance-left:0.0pt;mso-wrap-distance-right:0.0pt;visibility:visible;">
            <v:stroke on="f"/>
            <v:fill/>
            <v:path textboxrect="1689,200,1844,361" arrowok="t"/>
          </v:shape>
        </w:pict>
      </w:r>
      <w:r>
        <w:rPr>
          <w:rFonts w:ascii="宋体" w:eastAsia="宋体" w:hint="eastAsia"/>
          <w:color w:val="231f20"/>
          <w:spacing w:val="-20"/>
          <w:w w:val="104"/>
          <w:sz w:val="20"/>
        </w:rPr>
        <w:t>《事钞》云</w:t>
      </w:r>
    </w:p>
    <w:p>
      <w:pPr>
        <w:pStyle w:val="style0"/>
        <w:spacing w:before="159" w:lineRule="auto" w:line="465"/>
        <w:ind w:left="138" w:right="0" w:hanging="8"/>
        <w:jc w:val="left"/>
        <w:rPr>
          <w:rFonts w:ascii="宋体" w:eastAsia="宋体" w:hint="eastAsia"/>
          <w:sz w:val="20"/>
        </w:rPr>
      </w:pPr>
      <w:r>
        <w:br w:type="column"/>
      </w:r>
      <w:r>
        <w:rPr>
          <w:rFonts w:ascii="宋体" w:eastAsia="宋体" w:hint="eastAsia"/>
          <w:color w:val="231f20"/>
          <w:spacing w:val="-3"/>
          <w:w w:val="104"/>
          <w:sz w:val="20"/>
        </w:rPr>
        <w:t>定犯分齐</w:t>
      </w:r>
      <w:r>
        <w:rPr>
          <w:rFonts w:ascii="宋体" w:eastAsia="宋体" w:hint="eastAsia"/>
          <w:color w:val="231f20"/>
          <w:spacing w:val="-5"/>
          <w:w w:val="104"/>
          <w:sz w:val="20"/>
        </w:rPr>
        <w:t>不开疑想</w:t>
      </w:r>
    </w:p>
    <w:p>
      <w:pPr>
        <w:pStyle w:val="style0"/>
        <w:spacing w:before="92" w:lineRule="auto" w:line="213"/>
        <w:ind w:left="130" w:right="1356" w:firstLine="0"/>
        <w:jc w:val="left"/>
        <w:rPr>
          <w:rFonts w:ascii="宋体" w:eastAsia="宋体" w:hint="eastAsia"/>
          <w:sz w:val="20"/>
        </w:rPr>
      </w:pPr>
      <w:r>
        <w:br w:type="column"/>
      </w:r>
      <w:r>
        <w:rPr>
          <w:rFonts w:ascii="宋体" w:eastAsia="宋体" w:hint="eastAsia"/>
          <w:color w:val="231f20"/>
          <w:sz w:val="20"/>
        </w:rPr>
        <w:t>此等淫处。若觉，睡眠。若死未坏，少坏。但使</w:t>
      </w:r>
      <w:r>
        <w:rPr>
          <w:rFonts w:ascii="宋体" w:eastAsia="宋体" w:hint="eastAsia"/>
          <w:color w:val="231f20"/>
          <w:w w:val="104"/>
          <w:sz w:val="20"/>
        </w:rPr>
        <w:t>入淫处如毛头，皆上罪。</w:t>
      </w:r>
    </w:p>
    <w:p>
      <w:pPr>
        <w:pStyle w:val="style0"/>
        <w:spacing w:before="105" w:lineRule="auto" w:line="213"/>
        <w:ind w:left="130" w:right="1356" w:firstLine="0"/>
        <w:jc w:val="left"/>
        <w:rPr>
          <w:rFonts w:ascii="宋体" w:eastAsia="宋体" w:hint="eastAsia"/>
          <w:sz w:val="20"/>
        </w:rPr>
      </w:pPr>
      <w:r>
        <w:rPr>
          <w:rFonts w:ascii="宋体" w:eastAsia="宋体" w:hint="eastAsia"/>
          <w:color w:val="231f20"/>
          <w:sz w:val="20"/>
        </w:rPr>
        <w:t>律云。牛马猪狗雁鸡之属。莫问心怀想疑，但是</w:t>
      </w:r>
      <w:r>
        <w:rPr>
          <w:rFonts w:ascii="宋体" w:eastAsia="宋体" w:hint="eastAsia"/>
          <w:color w:val="231f20"/>
          <w:w w:val="104"/>
          <w:sz w:val="20"/>
        </w:rPr>
        <w:t>正道皆重。</w:t>
      </w:r>
    </w:p>
    <w:p>
      <w:pPr>
        <w:pStyle w:val="style0"/>
        <w:spacing w:after="0" w:lineRule="auto" w:line="213"/>
        <w:jc w:val="left"/>
        <w:rPr>
          <w:rFonts w:ascii="宋体" w:eastAsia="宋体" w:hint="eastAsia"/>
          <w:sz w:val="20"/>
        </w:rPr>
        <w:sectPr>
          <w:type w:val="continuous"/>
          <w:pgSz w:w="9870" w:h="13380" w:orient="portrait"/>
          <w:pgMar w:top="1240" w:right="0" w:bottom="280" w:left="460" w:header="720" w:footer="720" w:gutter="0"/>
          <w:cols w:equalWidth="0" w:num="3">
            <w:col w:w="2321" w:space="40"/>
            <w:col w:w="970" w:space="39"/>
            <w:col w:w="6040"/>
          </w:cols>
        </w:sectPr>
      </w:pPr>
    </w:p>
    <w:p>
      <w:pPr>
        <w:pStyle w:val="style66"/>
        <w:rPr>
          <w:rFonts w:ascii="宋体"/>
          <w:sz w:val="20"/>
        </w:rPr>
      </w:pPr>
    </w:p>
    <w:p>
      <w:pPr>
        <w:pStyle w:val="style66"/>
        <w:spacing w:before="10"/>
        <w:rPr>
          <w:rFonts w:ascii="宋体"/>
          <w:sz w:val="24"/>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▲《事钞》云：“四分中。犯境，谓人、非人、畜生三趣。据报则男女二</w:t>
      </w:r>
      <w:r>
        <w:rPr>
          <w:rFonts w:ascii="PMingLiU" w:eastAsia="PMingLiU" w:hAnsi="PMingLiU" w:hint="eastAsia"/>
          <w:color w:val="231f20"/>
          <w:spacing w:val="-7"/>
        </w:rPr>
        <w:t>形。据处则女人三道谓大小便道，及口，男子二道。”</w:t>
      </w:r>
    </w:p>
    <w:p>
      <w:pPr>
        <w:pStyle w:val="style66"/>
        <w:spacing w:before="7"/>
        <w:rPr>
          <w:rFonts w:ascii="PMingLiU"/>
          <w:sz w:val="25"/>
        </w:rPr>
      </w:pPr>
    </w:p>
    <w:p>
      <w:pPr>
        <w:pStyle w:val="style66"/>
        <w:spacing w:lineRule="auto" w:line="249"/>
        <w:ind w:left="787" w:right="1245" w:firstLine="442"/>
        <w:rPr/>
      </w:pPr>
      <w:r>
        <w:rPr>
          <w:color w:val="231f20"/>
        </w:rPr>
        <w:t>首先列境相，犯境的相状。</w:t>
      </w:r>
      <w:r>
        <w:rPr>
          <w:rFonts w:ascii="PMingLiU" w:eastAsia="PMingLiU" w:hAnsi="PMingLiU" w:hint="eastAsia"/>
          <w:color w:val="231f20"/>
        </w:rPr>
        <w:t>“四分中”</w:t>
      </w:r>
      <w:r>
        <w:rPr>
          <w:color w:val="231f20"/>
        </w:rPr>
        <w:t>，就是根据《</w:t>
      </w:r>
      <w:r>
        <w:rPr>
          <w:rFonts w:ascii="PMingLiU" w:eastAsia="PMingLiU" w:hAnsi="PMingLiU" w:hint="eastAsia"/>
          <w:color w:val="231f20"/>
        </w:rPr>
        <w:t>四分</w:t>
      </w:r>
      <w:r>
        <w:rPr>
          <w:color w:val="231f20"/>
        </w:rPr>
        <w:t>律》里面的说法，</w:t>
      </w:r>
      <w:r>
        <w:rPr>
          <w:rFonts w:ascii="PMingLiU" w:eastAsia="PMingLiU" w:hAnsi="PMingLiU" w:hint="eastAsia"/>
          <w:color w:val="231f20"/>
        </w:rPr>
        <w:t>犯境</w:t>
      </w:r>
      <w:r>
        <w:rPr>
          <w:color w:val="231f20"/>
        </w:rPr>
        <w:t>有三个要点：</w:t>
      </w:r>
    </w:p>
    <w:p>
      <w:pPr>
        <w:pStyle w:val="style66"/>
        <w:spacing w:before="3" w:lineRule="auto" w:line="249"/>
        <w:ind w:left="787" w:right="1248" w:firstLine="442"/>
        <w:rPr/>
      </w:pPr>
      <w:r>
        <w:rPr>
          <w:color w:val="231f20"/>
          <w:spacing w:val="-5"/>
        </w:rPr>
        <w:t>第一，六道众生都是犯境，包括</w:t>
      </w:r>
      <w:r>
        <w:rPr>
          <w:rFonts w:ascii="PMingLiU" w:eastAsia="PMingLiU" w:hint="eastAsia"/>
          <w:color w:val="231f20"/>
          <w:spacing w:val="-4"/>
        </w:rPr>
        <w:t>人、非人、畜生三趣</w:t>
      </w:r>
      <w:r>
        <w:rPr>
          <w:color w:val="231f20"/>
          <w:spacing w:val="-4"/>
        </w:rPr>
        <w:t>。其中非人包括阿修</w:t>
      </w:r>
      <w:r>
        <w:rPr>
          <w:color w:val="231f20"/>
          <w:spacing w:val="-7"/>
        </w:rPr>
        <w:t>罗、地狱、鬼道、天人。</w:t>
      </w:r>
    </w:p>
    <w:p>
      <w:pPr>
        <w:pStyle w:val="style66"/>
        <w:spacing w:before="3"/>
        <w:ind w:left="1229"/>
        <w:rPr/>
      </w:pPr>
      <w:r>
        <w:rPr>
          <w:color w:val="231f20"/>
        </w:rPr>
        <w:t>第二，是</w:t>
      </w:r>
      <w:r>
        <w:rPr>
          <w:rFonts w:ascii="PMingLiU" w:eastAsia="PMingLiU" w:hint="eastAsia"/>
          <w:color w:val="231f20"/>
        </w:rPr>
        <w:t>据</w:t>
      </w:r>
      <w:r>
        <w:rPr>
          <w:color w:val="231f20"/>
        </w:rPr>
        <w:t>果</w:t>
      </w:r>
      <w:r>
        <w:rPr>
          <w:rFonts w:ascii="PMingLiU" w:eastAsia="PMingLiU" w:hint="eastAsia"/>
          <w:color w:val="231f20"/>
        </w:rPr>
        <w:t>报</w:t>
      </w:r>
      <w:r>
        <w:rPr>
          <w:color w:val="231f20"/>
        </w:rPr>
        <w:t>体来说，为</w:t>
      </w:r>
      <w:r>
        <w:rPr>
          <w:rFonts w:ascii="PMingLiU" w:eastAsia="PMingLiU" w:hint="eastAsia"/>
          <w:color w:val="231f20"/>
        </w:rPr>
        <w:t>男</w:t>
      </w:r>
      <w:r>
        <w:rPr>
          <w:color w:val="231f20"/>
        </w:rPr>
        <w:t>女二形，就是男众或者</w:t>
      </w:r>
      <w:r>
        <w:rPr>
          <w:rFonts w:ascii="PMingLiU" w:eastAsia="PMingLiU" w:hint="eastAsia"/>
          <w:color w:val="231f20"/>
        </w:rPr>
        <w:t>女</w:t>
      </w:r>
      <w:r>
        <w:rPr>
          <w:color w:val="231f20"/>
        </w:rPr>
        <w:t>众两种身</w:t>
      </w:r>
      <w:r>
        <w:rPr>
          <w:rFonts w:ascii="PMingLiU" w:eastAsia="PMingLiU" w:hint="eastAsia"/>
          <w:color w:val="231f20"/>
        </w:rPr>
        <w:t>形</w:t>
      </w:r>
      <w:r>
        <w:rPr>
          <w:color w:val="231f20"/>
        </w:rPr>
        <w:t>。</w:t>
      </w:r>
    </w:p>
    <w:p>
      <w:pPr>
        <w:pStyle w:val="style66"/>
        <w:spacing w:before="17" w:lineRule="auto" w:line="249"/>
        <w:ind w:left="787" w:right="1242" w:firstLine="441"/>
        <w:jc w:val="both"/>
        <w:rPr/>
      </w:pPr>
      <w:r>
        <w:rPr>
          <w:color w:val="231f20"/>
          <w:spacing w:val="3"/>
        </w:rPr>
        <w:t>第三，约犯戒的</w:t>
      </w:r>
      <w:r>
        <w:rPr>
          <w:rFonts w:ascii="PMingLiU" w:eastAsia="PMingLiU" w:hint="eastAsia"/>
          <w:color w:val="231f20"/>
          <w:spacing w:val="4"/>
        </w:rPr>
        <w:t>处</w:t>
      </w:r>
      <w:r>
        <w:rPr>
          <w:color w:val="231f20"/>
          <w:spacing w:val="3"/>
        </w:rPr>
        <w:t>所来说，</w:t>
      </w:r>
      <w:r>
        <w:rPr>
          <w:rFonts w:ascii="PMingLiU" w:eastAsia="PMingLiU" w:hint="eastAsia"/>
          <w:color w:val="231f20"/>
          <w:spacing w:val="3"/>
        </w:rPr>
        <w:t>女</w:t>
      </w:r>
      <w:r>
        <w:rPr>
          <w:color w:val="231f20"/>
          <w:spacing w:val="3"/>
        </w:rPr>
        <w:t>三处和男二处，</w:t>
      </w:r>
      <w:r>
        <w:rPr>
          <w:rFonts w:ascii="PMingLiU" w:eastAsia="PMingLiU" w:hint="eastAsia"/>
          <w:color w:val="231f20"/>
          <w:spacing w:val="3"/>
        </w:rPr>
        <w:t>女三</w:t>
      </w:r>
      <w:r>
        <w:rPr>
          <w:color w:val="231f20"/>
          <w:spacing w:val="3"/>
        </w:rPr>
        <w:t>处是</w:t>
      </w:r>
      <w:r>
        <w:rPr>
          <w:rFonts w:ascii="PMingLiU" w:eastAsia="PMingLiU" w:hint="eastAsia"/>
          <w:color w:val="231f20"/>
          <w:spacing w:val="3"/>
        </w:rPr>
        <w:t>大便</w:t>
      </w:r>
      <w:r>
        <w:rPr>
          <w:color w:val="231f20"/>
          <w:spacing w:val="3"/>
        </w:rPr>
        <w:t>道、</w:t>
      </w:r>
      <w:r>
        <w:rPr>
          <w:rFonts w:ascii="PMingLiU" w:eastAsia="PMingLiU" w:hint="eastAsia"/>
          <w:color w:val="231f20"/>
          <w:spacing w:val="3"/>
        </w:rPr>
        <w:t>小便道</w:t>
      </w:r>
      <w:r>
        <w:rPr>
          <w:color w:val="231f20"/>
          <w:spacing w:val="-7"/>
          <w:w w:val="95"/>
        </w:rPr>
        <w:t>(实则为女根，亦即产道)、</w:t>
      </w:r>
      <w:r>
        <w:rPr>
          <w:rFonts w:ascii="PMingLiU" w:eastAsia="PMingLiU" w:hint="eastAsia"/>
          <w:color w:val="231f20"/>
          <w:spacing w:val="-6"/>
          <w:w w:val="95"/>
        </w:rPr>
        <w:t>口</w:t>
      </w:r>
      <w:r>
        <w:rPr>
          <w:color w:val="231f20"/>
          <w:spacing w:val="-7"/>
          <w:w w:val="95"/>
        </w:rPr>
        <w:t>道，</w:t>
      </w:r>
      <w:r>
        <w:rPr>
          <w:rFonts w:ascii="PMingLiU" w:eastAsia="PMingLiU" w:hint="eastAsia"/>
          <w:color w:val="231f20"/>
          <w:spacing w:val="-7"/>
          <w:w w:val="95"/>
        </w:rPr>
        <w:t>男二</w:t>
      </w:r>
      <w:r>
        <w:rPr>
          <w:color w:val="231f20"/>
          <w:spacing w:val="-7"/>
          <w:w w:val="95"/>
        </w:rPr>
        <w:t>处是大便道、口</w:t>
      </w:r>
      <w:r>
        <w:rPr>
          <w:rFonts w:ascii="PMingLiU" w:eastAsia="PMingLiU" w:hint="eastAsia"/>
          <w:color w:val="231f20"/>
          <w:spacing w:val="-7"/>
          <w:w w:val="95"/>
        </w:rPr>
        <w:t>道</w:t>
      </w:r>
      <w:r>
        <w:rPr>
          <w:color w:val="231f20"/>
          <w:spacing w:val="-7"/>
          <w:w w:val="95"/>
        </w:rPr>
        <w:t xml:space="preserve">两处，这也是我们众生    </w:t>
      </w:r>
      <w:r>
        <w:rPr>
          <w:color w:val="231f20"/>
          <w:spacing w:val="-7"/>
        </w:rPr>
        <w:t>颠倒的习气，所爱的都是大小便道，这种污秽的地方。</w:t>
      </w:r>
    </w:p>
    <w:p>
      <w:pPr>
        <w:pStyle w:val="style66"/>
        <w:spacing w:before="6"/>
        <w:ind w:left="1229"/>
        <w:rPr/>
      </w:pPr>
      <w:r>
        <w:rPr>
          <w:color w:val="231f20"/>
        </w:rPr>
        <w:t>第二段，定犯分齐：</w:t>
      </w:r>
    </w:p>
    <w:p>
      <w:pPr>
        <w:pStyle w:val="style66"/>
        <w:spacing w:before="7"/>
        <w:rPr>
          <w:sz w:val="26"/>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rPr>
        <w:t>“此等淫处。若觉，睡眠。若死未坏，少坏。但使入淫处如毛头，皆上罪。”</w:t>
      </w:r>
    </w:p>
    <w:p>
      <w:pPr>
        <w:pStyle w:val="style66"/>
        <w:spacing w:before="6"/>
        <w:rPr>
          <w:rFonts w:ascii="PMingLiU"/>
          <w:sz w:val="25"/>
        </w:rPr>
      </w:pPr>
    </w:p>
    <w:p>
      <w:pPr>
        <w:pStyle w:val="style66"/>
        <w:spacing w:lineRule="auto" w:line="249"/>
        <w:ind w:left="787" w:right="1244" w:firstLine="442"/>
        <w:jc w:val="both"/>
        <w:rPr/>
      </w:pPr>
      <w:r>
        <w:rPr>
          <w:color w:val="231f20"/>
          <w:spacing w:val="-5"/>
        </w:rPr>
        <w:t>这是定犯分齐，判定是否犯戒的要点。这些</w:t>
      </w:r>
      <w:r>
        <w:rPr>
          <w:rFonts w:ascii="PMingLiU" w:eastAsia="PMingLiU" w:hAnsi="PMingLiU" w:hint="eastAsia"/>
          <w:color w:val="231f20"/>
          <w:spacing w:val="-4"/>
        </w:rPr>
        <w:t>淫处</w:t>
      </w:r>
      <w:r>
        <w:rPr>
          <w:color w:val="231f20"/>
          <w:spacing w:val="-4"/>
        </w:rPr>
        <w:t>，六道当中的男女，男二处女三处都是淫处。不论对方是在</w:t>
      </w:r>
      <w:r>
        <w:rPr>
          <w:rFonts w:ascii="PMingLiU" w:eastAsia="PMingLiU" w:hAnsi="PMingLiU" w:hint="eastAsia"/>
          <w:color w:val="231f20"/>
          <w:spacing w:val="-4"/>
        </w:rPr>
        <w:t>觉</w:t>
      </w:r>
      <w:r>
        <w:rPr>
          <w:color w:val="231f20"/>
          <w:spacing w:val="-4"/>
        </w:rPr>
        <w:t>醒中，或者</w:t>
      </w:r>
      <w:r>
        <w:rPr>
          <w:rFonts w:ascii="PMingLiU" w:eastAsia="PMingLiU" w:hAnsi="PMingLiU" w:hint="eastAsia"/>
          <w:color w:val="231f20"/>
          <w:spacing w:val="-4"/>
        </w:rPr>
        <w:t>睡眠</w:t>
      </w:r>
      <w:r>
        <w:rPr>
          <w:color w:val="231f20"/>
          <w:spacing w:val="-4"/>
        </w:rPr>
        <w:t>中。或者“</w:t>
      </w:r>
      <w:r>
        <w:rPr>
          <w:rFonts w:ascii="PMingLiU" w:eastAsia="PMingLiU" w:hAnsi="PMingLiU" w:hint="eastAsia"/>
          <w:color w:val="231f20"/>
          <w:spacing w:val="-4"/>
        </w:rPr>
        <w:t>死</w:t>
      </w:r>
      <w:r>
        <w:rPr>
          <w:color w:val="231f20"/>
          <w:spacing w:val="-4"/>
        </w:rPr>
        <w:t>而</w:t>
      </w:r>
      <w:r>
        <w:rPr>
          <w:rFonts w:ascii="PMingLiU" w:eastAsia="PMingLiU" w:hAnsi="PMingLiU" w:hint="eastAsia"/>
          <w:color w:val="231f20"/>
          <w:spacing w:val="-4"/>
        </w:rPr>
        <w:t>未坏</w:t>
      </w:r>
      <w:r>
        <w:rPr>
          <w:color w:val="231f20"/>
          <w:spacing w:val="-4"/>
          <w:w w:val="130"/>
        </w:rPr>
        <w:t xml:space="preserve">”， </w:t>
      </w:r>
      <w:r>
        <w:rPr>
          <w:color w:val="231f20"/>
          <w:spacing w:val="-4"/>
        </w:rPr>
        <w:t>就是刚刚</w:t>
      </w:r>
      <w:r>
        <w:rPr>
          <w:rFonts w:ascii="PMingLiU" w:eastAsia="PMingLiU" w:hAnsi="PMingLiU" w:hint="eastAsia"/>
          <w:color w:val="231f20"/>
          <w:spacing w:val="-4"/>
        </w:rPr>
        <w:t>死</w:t>
      </w:r>
      <w:r>
        <w:rPr>
          <w:color w:val="231f20"/>
          <w:spacing w:val="-4"/>
        </w:rPr>
        <w:t>掉，还没烂</w:t>
      </w:r>
      <w:r>
        <w:rPr>
          <w:rFonts w:ascii="PMingLiU" w:eastAsia="PMingLiU" w:hAnsi="PMingLiU" w:hint="eastAsia"/>
          <w:color w:val="231f20"/>
          <w:spacing w:val="-4"/>
        </w:rPr>
        <w:t>坏</w:t>
      </w:r>
      <w:r>
        <w:rPr>
          <w:color w:val="231f20"/>
          <w:spacing w:val="-4"/>
        </w:rPr>
        <w:t>的；还有</w:t>
      </w:r>
      <w:r>
        <w:rPr>
          <w:rFonts w:ascii="PMingLiU" w:eastAsia="PMingLiU" w:hAnsi="PMingLiU" w:hint="eastAsia"/>
          <w:color w:val="231f20"/>
          <w:spacing w:val="-4"/>
        </w:rPr>
        <w:t>“少坏”</w:t>
      </w:r>
      <w:r>
        <w:rPr>
          <w:color w:val="231f20"/>
          <w:spacing w:val="-4"/>
        </w:rPr>
        <w:t>，只要身体腐烂还没超过一半的叫做少坏。只要</w:t>
      </w:r>
      <w:r>
        <w:rPr>
          <w:rFonts w:ascii="PMingLiU" w:eastAsia="PMingLiU" w:hAnsi="PMingLiU" w:hint="eastAsia"/>
          <w:color w:val="231f20"/>
          <w:spacing w:val="-4"/>
        </w:rPr>
        <w:t>入淫处如毛头</w:t>
      </w:r>
      <w:r>
        <w:rPr>
          <w:color w:val="231f20"/>
          <w:spacing w:val="-4"/>
        </w:rPr>
        <w:t>许，像毛发的发端，或者身体的体毛毛端这么一点</w:t>
      </w:r>
      <w:r>
        <w:rPr>
          <w:color w:val="231f20"/>
          <w:spacing w:val="-7"/>
        </w:rPr>
        <w:t>点，可能只有一毫米，两毫米，甚至更少的深度，都结</w:t>
      </w:r>
      <w:r>
        <w:rPr>
          <w:rFonts w:ascii="PMingLiU" w:eastAsia="PMingLiU" w:hAnsi="PMingLiU" w:hint="eastAsia"/>
          <w:color w:val="231f20"/>
          <w:spacing w:val="-7"/>
        </w:rPr>
        <w:t>上罪</w:t>
      </w:r>
      <w:r>
        <w:rPr>
          <w:color w:val="231f20"/>
        </w:rPr>
        <w:t>。</w:t>
      </w:r>
    </w:p>
    <w:p>
      <w:pPr>
        <w:pStyle w:val="style66"/>
        <w:spacing w:before="9"/>
        <w:ind w:left="1229"/>
        <w:rPr/>
      </w:pPr>
      <w:r>
        <w:rPr>
          <w:color w:val="231f20"/>
        </w:rPr>
        <w:t>第三段，不开疑想，疑心、想心不开缘，淫戒治得最重，我们看下文。</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“律云，牛马猪狗雁鸡之属，莫问心怀想疑，但是正道皆重。”</w:t>
      </w:r>
    </w:p>
    <w:p>
      <w:pPr>
        <w:pStyle w:val="style0"/>
        <w:spacing w:after="0"/>
        <w:rPr>
          <w:rFonts w:ascii="PMingLiU" w:eastAsia="PMingLiU" w:hAnsi="PMingLiU" w:hint="eastAsia"/>
        </w:rPr>
        <w:sectPr>
          <w:headerReference w:type="even" r:id="rId129"/>
          <w:headerReference w:type="default" r:id="rId130"/>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firstLine="442"/>
        <w:jc w:val="both"/>
        <w:rPr/>
      </w:pPr>
      <w:r>
        <w:rPr>
          <w:color w:val="231f20"/>
          <w:spacing w:val="-4"/>
        </w:rPr>
        <w:t>不只是人，包括</w:t>
      </w:r>
      <w:r>
        <w:rPr>
          <w:rFonts w:ascii="PMingLiU" w:eastAsia="PMingLiU" w:hint="eastAsia"/>
          <w:color w:val="231f20"/>
          <w:spacing w:val="-5"/>
        </w:rPr>
        <w:t>牛马猪狗雁鸡</w:t>
      </w:r>
      <w:r>
        <w:rPr>
          <w:color w:val="231f20"/>
          <w:spacing w:val="-4"/>
        </w:rPr>
        <w:t>这些畜生道，所有的六道众生，只要入男二处，女三处，不管内</w:t>
      </w:r>
      <w:r>
        <w:rPr>
          <w:rFonts w:ascii="PMingLiU" w:eastAsia="PMingLiU" w:hint="eastAsia"/>
          <w:color w:val="231f20"/>
          <w:spacing w:val="-4"/>
        </w:rPr>
        <w:t>心</w:t>
      </w:r>
      <w:r>
        <w:rPr>
          <w:color w:val="231f20"/>
          <w:spacing w:val="-4"/>
        </w:rPr>
        <w:t>的想法，是入道</w:t>
      </w:r>
      <w:r>
        <w:rPr>
          <w:rFonts w:ascii="PMingLiU" w:eastAsia="PMingLiU" w:hint="eastAsia"/>
          <w:color w:val="231f20"/>
          <w:spacing w:val="-4"/>
        </w:rPr>
        <w:t>想</w:t>
      </w:r>
      <w:r>
        <w:rPr>
          <w:color w:val="231f20"/>
          <w:spacing w:val="-4"/>
        </w:rPr>
        <w:t>还是入道</w:t>
      </w:r>
      <w:r>
        <w:rPr>
          <w:rFonts w:ascii="PMingLiU" w:eastAsia="PMingLiU" w:hint="eastAsia"/>
          <w:color w:val="231f20"/>
          <w:spacing w:val="-4"/>
        </w:rPr>
        <w:t>疑</w:t>
      </w:r>
      <w:r>
        <w:rPr>
          <w:color w:val="231f20"/>
          <w:spacing w:val="-4"/>
        </w:rPr>
        <w:t>，只要当初有想要入道的</w:t>
      </w:r>
      <w:r>
        <w:rPr>
          <w:color w:val="231f20"/>
          <w:spacing w:val="-7"/>
        </w:rPr>
        <w:t>心，后来也真的入</w:t>
      </w:r>
      <w:r>
        <w:rPr>
          <w:rFonts w:ascii="PMingLiU" w:eastAsia="PMingLiU" w:hint="eastAsia"/>
          <w:color w:val="231f20"/>
          <w:spacing w:val="-7"/>
        </w:rPr>
        <w:t>道</w:t>
      </w:r>
      <w:r>
        <w:rPr>
          <w:color w:val="231f20"/>
          <w:spacing w:val="-7"/>
        </w:rPr>
        <w:t>了，全部都结</w:t>
      </w:r>
      <w:r>
        <w:rPr>
          <w:rFonts w:ascii="PMingLiU" w:eastAsia="PMingLiU" w:hint="eastAsia"/>
          <w:color w:val="231f20"/>
          <w:spacing w:val="-7"/>
        </w:rPr>
        <w:t>重</w:t>
      </w:r>
      <w:r>
        <w:rPr>
          <w:color w:val="231f20"/>
          <w:spacing w:val="-7"/>
        </w:rPr>
        <w:t>罪。</w:t>
      </w:r>
    </w:p>
    <w:p>
      <w:pPr>
        <w:pStyle w:val="style66"/>
        <w:spacing w:before="5" w:lineRule="auto" w:line="249"/>
        <w:ind w:left="787" w:right="1243" w:firstLine="442"/>
        <w:rPr/>
      </w:pPr>
      <w:r>
        <w:rPr>
          <w:color w:val="231f20"/>
          <w:spacing w:val="-4"/>
        </w:rPr>
        <w:t>入道想：心中的想法是确定已经入道，入道疑：心中怀疑有入道？没有入</w:t>
      </w:r>
      <w:r>
        <w:rPr>
          <w:color w:val="231f20"/>
          <w:spacing w:val="-7"/>
        </w:rPr>
        <w:t>道？淫戒，想心跟疑心是不开缘的。</w:t>
      </w:r>
    </w:p>
    <w:p>
      <w:pPr>
        <w:pStyle w:val="style66"/>
        <w:spacing w:before="4" w:lineRule="auto" w:line="249"/>
        <w:ind w:left="787" w:right="1243" w:firstLine="442"/>
        <w:jc w:val="both"/>
        <w:rPr/>
      </w:pPr>
      <w:r>
        <w:rPr>
          <w:color w:val="231f20"/>
          <w:spacing w:val="-4"/>
        </w:rPr>
        <w:t>比如说杀人，要杀张三，杀错了，杀成了李四。按律判断杀李四不结罪， 因为误杀，只结杀了张三的方便罪。但如果本来想对张三行淫，错把李四当成张三而行淫，都是结上品罪。因为这是众生无始劫以来的习气，所以这条戒治</w:t>
      </w:r>
      <w:r>
        <w:rPr>
          <w:color w:val="231f20"/>
          <w:spacing w:val="-7"/>
        </w:rPr>
        <w:t>得特别重。</w:t>
      </w:r>
    </w:p>
    <w:p>
      <w:pPr>
        <w:pStyle w:val="style66"/>
        <w:spacing w:before="6"/>
        <w:rPr>
          <w:sz w:val="23"/>
        </w:rPr>
      </w:pPr>
    </w:p>
    <w:p>
      <w:pPr>
        <w:pStyle w:val="style66"/>
        <w:ind w:left="1229"/>
        <w:rPr/>
      </w:pPr>
      <w:r>
        <w:rPr>
          <w:color w:val="231f20"/>
        </w:rPr>
        <w:t>甲二、犯相</w:t>
      </w:r>
    </w:p>
    <w:p>
      <w:pPr>
        <w:pStyle w:val="style66"/>
        <w:spacing w:before="16"/>
        <w:rPr>
          <w:sz w:val="23"/>
        </w:rPr>
      </w:pPr>
    </w:p>
    <w:p>
      <w:pPr>
        <w:pStyle w:val="style66"/>
        <w:spacing w:before="1" w:lineRule="auto" w:line="295"/>
        <w:ind w:left="1229" w:right="6679"/>
        <w:jc w:val="both"/>
        <w:rPr>
          <w:rFonts w:ascii="PMingLiU" w:eastAsia="PMingLiU" w:hint="eastAsia"/>
        </w:rPr>
      </w:pPr>
      <w:r>
        <w:rPr>
          <w:color w:val="231f20"/>
          <w:spacing w:val="-10"/>
        </w:rPr>
        <w:t xml:space="preserve">犯相分为两段： </w:t>
      </w:r>
      <w:r>
        <w:rPr>
          <w:rFonts w:ascii="PMingLiU" w:eastAsia="PMingLiU" w:hint="eastAsia"/>
          <w:color w:val="231f20"/>
          <w:spacing w:val="-10"/>
        </w:rPr>
        <w:t>乙一、列示犯缘乙二、料简杂相</w:t>
      </w:r>
    </w:p>
    <w:p>
      <w:pPr>
        <w:pStyle w:val="style66"/>
        <w:spacing w:before="2"/>
        <w:rPr>
          <w:rFonts w:ascii="PMingLiU"/>
          <w:sz w:val="21"/>
        </w:rPr>
      </w:pPr>
    </w:p>
    <w:p>
      <w:pPr>
        <w:pStyle w:val="style66"/>
        <w:spacing w:before="118" w:lineRule="auto" w:line="163"/>
        <w:ind w:left="3334" w:right="1255" w:hanging="633"/>
        <w:rPr>
          <w:rFonts w:ascii="宋体" w:eastAsia="宋体" w:hAnsi="宋体" w:hint="eastAsia"/>
        </w:rPr>
      </w:pPr>
      <w:r>
        <w:rPr/>
        <w:pict>
          <v:group id="8907" filled="f" stroked="f" style="position:absolute;margin-left:148.49pt;margin-top:7.59pt;width:79.55pt;height:152.8pt;z-index:-2147482390;mso-position-horizontal-relative:page;mso-position-vertical-relative:text;mso-width-relative:page;mso-height-relative:page;mso-wrap-distance-left:0.0pt;mso-wrap-distance-right:0.0pt;visibility:visible;" coordsize="1591,3056" coordorigin="2970,152">
            <v:line id="8908" stroked="t" from="3065.0pt,257.0pt" to="3065.0pt,2450.0pt" style="position:absolute;z-index:1351;mso-position-horizontal-relative:text;mso-position-vertical-relative:text;mso-width-relative:page;mso-height-relative:page;visibility:visible;">
              <v:stroke color="#231f20" weight="0.43pt"/>
              <v:fill/>
            </v:line>
            <v:line id="8909" stroked="t" from="3060.0pt,252.0pt" to="3139.0pt,252.0pt" style="position:absolute;z-index:1352;mso-position-horizontal-relative:text;mso-position-vertical-relative:text;mso-width-relative:page;mso-height-relative:page;visibility:visible;">
              <v:stroke color="#231f20" weight="0.43pt"/>
              <v:fill/>
            </v:line>
            <v:line id="8910" stroked="t" from="3061.0pt,2449.0pt" to="3139.0pt,2449.0pt" style="position:absolute;z-index:1353;mso-position-horizontal-relative:text;mso-position-vertical-relative:text;mso-width-relative:page;mso-height-relative:page;visibility:visible;">
              <v:stroke color="#231f20" weight="0.43pt"/>
              <v:fill/>
            </v:line>
            <v:line id="8911" stroked="t" from="2970.0pt,1593.0pt" to="3066.0pt,1593.0pt" style="position:absolute;z-index:1354;mso-position-horizontal-relative:text;mso-position-vertical-relative:text;mso-width-relative:page;mso-height-relative:page;visibility:visible;">
              <v:stroke color="#231f20" weight="0.43pt"/>
              <v:fill/>
            </v:line>
            <v:line id="8912" stroked="t" from="3623.0pt,281.0pt" to="3717.0pt,281.0pt" style="position:absolute;z-index:1355;mso-position-horizontal-relative:text;mso-position-vertical-relative:text;mso-width-relative:page;mso-height-relative:page;visibility:visible;">
              <v:stroke color="#231f20" weight="0.43pt"/>
              <v:fill/>
            </v:line>
            <v:rect id="8913" filled="f" stroked="t" style="position:absolute;left:3140;top:156;width:485;height:245;z-index:1356;mso-position-horizontal-relative:text;mso-position-vertical-relative:text;mso-width-relative:page;mso-height-relative:page;visibility:visible;">
              <v:stroke color="#231f20" weight="0.43pt"/>
              <v:fill/>
            </v:rect>
            <v:line id="8914" stroked="t" from="3718.0pt,1804.0pt" to="3718.0pt,3092.0pt" style="position:absolute;z-index:1357;mso-position-horizontal-relative:text;mso-position-vertical-relative:text;mso-width-relative:page;mso-height-relative:page;visibility:visible;">
              <v:stroke color="#231f20" weight="0.43pt"/>
              <v:fill/>
            </v:line>
            <v:line id="8915" stroked="t" from="3714.0pt,1803.0pt" to="3792.0pt,1803.0pt" style="position:absolute;z-index:1358;mso-position-horizontal-relative:text;mso-position-vertical-relative:text;mso-width-relative:page;mso-height-relative:page;visibility:visible;">
              <v:stroke color="#231f20" weight="0.43pt"/>
              <v:fill/>
            </v:line>
            <v:line id="8916" stroked="t" from="3714.0pt,3090.0pt" to="3793.0pt,3090.0pt" style="position:absolute;z-index:1359;mso-position-horizontal-relative:text;mso-position-vertical-relative:text;mso-width-relative:page;mso-height-relative:page;visibility:visible;">
              <v:stroke color="#231f20" weight="0.43pt"/>
              <v:fill/>
            </v:line>
            <v:line id="8917" stroked="t" from="3623.0pt,2456.0pt" to="3719.0pt,2456.0pt" style="position:absolute;z-index:1360;mso-position-horizontal-relative:text;mso-position-vertical-relative:text;mso-width-relative:page;mso-height-relative:page;visibility:visible;">
              <v:stroke color="#231f20" weight="0.43pt"/>
              <v:fill/>
            </v:line>
            <v:line id="8918" stroked="t" from="4277.0pt,1800.0pt" to="4372.0pt,1800.0pt" style="position:absolute;z-index:1361;mso-position-horizontal-relative:text;mso-position-vertical-relative:text;mso-width-relative:page;mso-height-relative:page;visibility:visible;">
              <v:stroke color="#231f20" weight="0.43pt"/>
              <v:fill/>
            </v:line>
            <v:rect id="8919" filled="f" stroked="t" style="position:absolute;left:3794;top:1675;width:485;height:245;z-index:1362;mso-position-horizontal-relative:text;mso-position-vertical-relative:text;mso-width-relative:page;mso-height-relative:page;visibility:visible;">
              <v:stroke color="#231f20" weight="0.43pt"/>
              <v:fill/>
            </v:rect>
            <v:line id="8920" stroked="t" from="4466.0pt,3084.0pt" to="4560.0pt,3084.0pt" style="position:absolute;z-index:1363;mso-position-horizontal-relative:text;mso-position-vertical-relative:text;mso-width-relative:page;mso-height-relative:page;visibility:visible;">
              <v:stroke color="#231f20" weight="0.43pt"/>
              <v:fill/>
            </v:line>
            <v:shape id="8921" coordsize="1330,876" coordorigin="3140,2327" path="m3796,3203l4470,3203,4470,2959,3796,2959,3796,3203xm3140,2572l3625,2572,3625,2327,3140,2327,3140,2572xe" filled="f" stroked="t" style="position:absolute;left:3140;top:2327;width:1330;height:876;z-index:1364;mso-position-horizontal-relative:text;mso-position-vertical-relative:text;mso-width-relative:page;mso-height-relative:page;visibility:visible;">
              <v:stroke color="#231f20" weight="0.43pt"/>
              <v:fill/>
              <v:path textboxrect="3140,2327,4470,3203" arrowok="t"/>
            </v:shape>
            <v:fill/>
          </v:group>
        </w:pict>
      </w:r>
      <w:r>
        <w:rPr>
          <w:rFonts w:ascii="宋体" w:eastAsia="宋体" w:hAnsi="宋体" w:hint="eastAsia"/>
          <w:color w:val="231f20"/>
          <w:spacing w:val="27"/>
          <w:position w:val="-6"/>
        </w:rPr>
        <w:t xml:space="preserve">自造 </w:t>
      </w:r>
      <w:r>
        <w:rPr>
          <w:rFonts w:ascii="宋体" w:eastAsia="宋体" w:hAnsi="宋体" w:hint="eastAsia"/>
          <w:color w:val="231f20"/>
          <w:spacing w:val="-12"/>
        </w:rPr>
        <w:t>“次成犯相有二缘：一、自有淫心向前境，纵有裹隔</w:t>
      </w:r>
      <w:r>
        <w:rPr>
          <w:rFonts w:ascii="宋体" w:eastAsia="宋体" w:hAnsi="宋体" w:hint="eastAsia"/>
          <w:color w:val="231f20"/>
          <w:spacing w:val="-11"/>
        </w:rPr>
        <w:t>互障，但入如毛头，结成大重。</w:t>
      </w:r>
    </w:p>
    <w:p>
      <w:pPr>
        <w:pStyle w:val="style66"/>
        <w:spacing w:before="230" w:lineRule="exact" w:line="130"/>
        <w:ind w:left="3334"/>
        <w:rPr>
          <w:rFonts w:ascii="宋体" w:eastAsia="宋体" w:hint="eastAsia"/>
        </w:rPr>
      </w:pPr>
      <w:r>
        <w:rPr>
          <w:rFonts w:ascii="宋体" w:eastAsia="宋体" w:hint="eastAsia"/>
          <w:color w:val="231f20"/>
        </w:rPr>
        <w:t>具四缘成。一、是正境 男则二道 二、兴染心 谓非余</w:t>
      </w:r>
    </w:p>
    <w:p>
      <w:pPr>
        <w:pStyle w:val="style0"/>
        <w:tabs>
          <w:tab w:val="left" w:leader="none" w:pos="7408"/>
        </w:tabs>
        <w:spacing w:before="0" w:lineRule="exact" w:line="169"/>
        <w:ind w:left="5519" w:right="0" w:firstLine="0"/>
        <w:jc w:val="left"/>
        <w:rPr>
          <w:rFonts w:ascii="宋体" w:eastAsia="宋体" w:hint="eastAsia"/>
          <w:sz w:val="16"/>
        </w:rPr>
      </w:pPr>
      <w:r>
        <w:rPr>
          <w:rFonts w:ascii="宋体" w:eastAsia="宋体" w:hint="eastAsia"/>
          <w:color w:val="231f20"/>
          <w:spacing w:val="-9"/>
          <w:sz w:val="16"/>
        </w:rPr>
        <w:t>女则三</w:t>
      </w:r>
      <w:r>
        <w:rPr>
          <w:rFonts w:ascii="宋体" w:eastAsia="宋体" w:hint="eastAsia"/>
          <w:color w:val="231f20"/>
          <w:sz w:val="16"/>
        </w:rPr>
        <w:t>处</w:t>
      </w:r>
      <w:r>
        <w:rPr>
          <w:rFonts w:ascii="宋体" w:eastAsia="宋体" w:hint="eastAsia"/>
          <w:color w:val="231f20"/>
          <w:sz w:val="16"/>
        </w:rPr>
        <w:tab/>
      </w:r>
      <w:r>
        <w:rPr>
          <w:rFonts w:ascii="宋体" w:eastAsia="宋体" w:hint="eastAsia"/>
          <w:color w:val="231f20"/>
          <w:spacing w:val="-9"/>
          <w:sz w:val="16"/>
        </w:rPr>
        <w:t>睡眠等</w:t>
      </w:r>
    </w:p>
    <w:p>
      <w:pPr>
        <w:pStyle w:val="style66"/>
        <w:spacing w:lineRule="exact" w:line="263"/>
        <w:ind w:left="3334"/>
        <w:rPr>
          <w:rFonts w:ascii="宋体" w:eastAsia="宋体" w:hAnsi="宋体" w:hint="eastAsia"/>
        </w:rPr>
      </w:pPr>
      <w:r>
        <w:rPr>
          <w:rFonts w:ascii="宋体" w:eastAsia="宋体" w:hAnsi="宋体" w:hint="eastAsia"/>
          <w:color w:val="231f20"/>
        </w:rPr>
        <w:t>三、起方便。四、与境合。便犯。”</w:t>
      </w:r>
    </w:p>
    <w:p>
      <w:pPr>
        <w:pStyle w:val="style0"/>
        <w:spacing w:after="0" w:lineRule="exact" w:line="263"/>
        <w:rPr>
          <w:rFonts w:ascii="宋体" w:eastAsia="宋体" w:hAnsi="宋体" w:hint="eastAsia"/>
        </w:rPr>
        <w:sectPr>
          <w:pgSz w:w="9870" w:h="13380" w:orient="portrait"/>
          <w:pgMar w:top="1360" w:right="0" w:bottom="1040" w:left="460" w:header="1163" w:footer="844" w:gutter="0"/>
        </w:sectPr>
      </w:pPr>
    </w:p>
    <w:p>
      <w:pPr>
        <w:pStyle w:val="style66"/>
        <w:spacing w:before="88"/>
        <w:ind w:left="1444"/>
        <w:rPr>
          <w:rFonts w:ascii="宋体" w:eastAsia="宋体" w:hint="eastAsia"/>
        </w:rPr>
      </w:pPr>
      <w:r>
        <w:rPr/>
        <w:pict>
          <v:shape id="8922" coordsize="164,171" coordorigin="1766,144" path="m1930,144l1766,229,1930,314,1930,144xe" fillcolor="#231f20" stroked="f" style="position:absolute;margin-left:88.32pt;margin-top:7.19pt;width:8.2pt;height:8.55pt;z-index:300;mso-position-horizontal-relative:page;mso-position-vertical-relative:text;mso-width-relative:page;mso-height-relative:page;mso-wrap-distance-left:0.0pt;mso-wrap-distance-right:0.0pt;visibility:visible;">
            <v:stroke on="f"/>
            <v:fill/>
            <v:path textboxrect="1766,144,1930,315" arrowok="t"/>
          </v:shape>
        </w:pict>
      </w:r>
      <w:r>
        <w:rPr>
          <w:rFonts w:ascii="宋体" w:eastAsia="宋体" w:hint="eastAsia"/>
          <w:color w:val="231f20"/>
          <w:spacing w:val="-17"/>
        </w:rPr>
        <w:t>《事钞》云</w:t>
      </w:r>
    </w:p>
    <w:p>
      <w:pPr>
        <w:pStyle w:val="style66"/>
        <w:spacing w:before="8"/>
        <w:rPr>
          <w:rFonts w:ascii="宋体"/>
        </w:rPr>
      </w:pPr>
      <w:r>
        <w:br w:type="column"/>
      </w:r>
    </w:p>
    <w:p>
      <w:pPr>
        <w:pStyle w:val="style66"/>
        <w:spacing w:before="1" w:lineRule="auto" w:line="172"/>
        <w:ind w:left="1412" w:right="1256" w:hanging="579"/>
        <w:rPr>
          <w:rFonts w:ascii="宋体" w:eastAsia="宋体" w:hAnsi="宋体" w:hint="eastAsia"/>
        </w:rPr>
      </w:pPr>
      <w:r>
        <w:rPr>
          <w:rFonts w:ascii="宋体" w:eastAsia="宋体" w:hAnsi="宋体" w:hint="eastAsia"/>
          <w:color w:val="231f20"/>
          <w:spacing w:val="9"/>
          <w:position w:val="-4"/>
        </w:rPr>
        <w:t xml:space="preserve">示相 </w:t>
      </w:r>
      <w:r>
        <w:rPr>
          <w:rFonts w:ascii="宋体" w:eastAsia="宋体" w:hAnsi="宋体" w:hint="eastAsia"/>
          <w:color w:val="231f20"/>
          <w:spacing w:val="-10"/>
        </w:rPr>
        <w:t>“二者若为怨逼，或将至前境或就其身，佛开</w:t>
      </w:r>
      <w:r>
        <w:rPr>
          <w:rFonts w:ascii="宋体" w:eastAsia="宋体" w:hAnsi="宋体" w:hint="eastAsia"/>
          <w:color w:val="231f20"/>
          <w:spacing w:val="-11"/>
        </w:rPr>
        <w:t>身会，制令不染。”</w:t>
      </w:r>
    </w:p>
    <w:p>
      <w:pPr>
        <w:pStyle w:val="style0"/>
        <w:spacing w:after="0" w:lineRule="auto" w:line="172"/>
        <w:rPr>
          <w:rFonts w:ascii="宋体" w:eastAsia="宋体" w:hAnsi="宋体" w:hint="eastAsia"/>
        </w:rPr>
        <w:sectPr>
          <w:type w:val="continuous"/>
          <w:pgSz w:w="9870" w:h="13380" w:orient="portrait"/>
          <w:pgMar w:top="1240" w:right="0" w:bottom="280" w:left="460" w:header="720" w:footer="720" w:gutter="0"/>
          <w:cols w:equalWidth="0" w:num="2">
            <w:col w:w="2484" w:space="40"/>
            <w:col w:w="6886"/>
          </w:cols>
        </w:sectPr>
      </w:pPr>
    </w:p>
    <w:p>
      <w:pPr>
        <w:pStyle w:val="style66"/>
        <w:tabs>
          <w:tab w:val="left" w:leader="none" w:pos="3935"/>
          <w:tab w:val="left" w:leader="none" w:pos="6819"/>
        </w:tabs>
        <w:spacing w:before="103" w:lineRule="exact" w:line="270"/>
        <w:ind w:left="2702"/>
        <w:rPr>
          <w:rFonts w:ascii="宋体" w:eastAsia="宋体" w:hint="eastAsia"/>
        </w:rPr>
      </w:pPr>
      <w:r>
        <w:rPr/>
        <w:pict>
          <v:shape id="8923" type="#_x0000_t202" filled="f" stroked="f" style="position:absolute;margin-left:335.46pt;margin-top:2.66pt;width:14.55pt;height:8.35pt;z-index:-2147482389;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66"/>
                    <w:ind w:left="0" w:right="0" w:firstLine="0"/>
                    <w:jc w:val="left"/>
                    <w:rPr>
                      <w:rFonts w:ascii="宋体" w:eastAsia="宋体" w:hint="eastAsia"/>
                      <w:sz w:val="15"/>
                    </w:rPr>
                  </w:pPr>
                  <w:r>
                    <w:rPr>
                      <w:rFonts w:ascii="宋体" w:eastAsia="宋体" w:hint="eastAsia"/>
                      <w:color w:val="231f20"/>
                      <w:spacing w:val="-18"/>
                      <w:sz w:val="15"/>
                    </w:rPr>
                    <w:t>不问</w:t>
                  </w:r>
                </w:p>
              </w:txbxContent>
            </v:textbox>
          </v:shape>
        </w:pict>
      </w:r>
      <w:r>
        <w:rPr>
          <w:rFonts w:ascii="宋体" w:eastAsia="宋体" w:hint="eastAsia"/>
          <w:color w:val="231f20"/>
          <w:position w:val="-9"/>
        </w:rPr>
        <w:t>怨逼</w:t>
      </w:r>
      <w:r>
        <w:rPr>
          <w:rFonts w:ascii="宋体" w:eastAsia="宋体" w:hint="eastAsia"/>
          <w:color w:val="231f20"/>
          <w:position w:val="-9"/>
        </w:rPr>
        <w:tab/>
      </w:r>
      <w:r>
        <w:rPr>
          <w:rFonts w:ascii="宋体" w:eastAsia="宋体" w:hint="eastAsia"/>
          <w:color w:val="231f20"/>
          <w:spacing w:val="-3"/>
        </w:rPr>
        <w:t>亦具四缘。一、是正</w:t>
      </w:r>
      <w:r>
        <w:rPr>
          <w:rFonts w:ascii="宋体" w:eastAsia="宋体" w:hint="eastAsia"/>
          <w:color w:val="231f20"/>
        </w:rPr>
        <w:t>境</w:t>
      </w:r>
      <w:r>
        <w:rPr>
          <w:rFonts w:ascii="宋体" w:eastAsia="宋体" w:hint="eastAsia"/>
          <w:color w:val="231f20"/>
          <w:spacing w:val="-8"/>
          <w:vertAlign w:val="subscript"/>
        </w:rPr>
        <w:t>自</w:t>
      </w:r>
      <w:r>
        <w:rPr>
          <w:rFonts w:ascii="宋体" w:eastAsia="宋体" w:hint="eastAsia"/>
          <w:color w:val="231f20"/>
          <w:vertAlign w:val="subscript"/>
        </w:rPr>
        <w:t>他</w:t>
      </w:r>
      <w:r>
        <w:rPr>
          <w:rFonts w:ascii="宋体" w:eastAsia="宋体" w:hint="eastAsia"/>
          <w:color w:val="231f20"/>
          <w:vertAlign w:val="baseline"/>
        </w:rPr>
        <w:tab/>
      </w:r>
      <w:r>
        <w:rPr>
          <w:rFonts w:ascii="宋体" w:eastAsia="宋体" w:hint="eastAsia"/>
          <w:color w:val="231f20"/>
          <w:spacing w:val="-3"/>
          <w:vertAlign w:val="baseline"/>
        </w:rPr>
        <w:t>二、为怨</w:t>
      </w:r>
    </w:p>
    <w:p>
      <w:pPr>
        <w:pStyle w:val="style66"/>
        <w:spacing w:lineRule="exact" w:line="252"/>
        <w:ind w:left="3935"/>
        <w:rPr>
          <w:rFonts w:ascii="宋体" w:eastAsia="宋体" w:hAnsi="宋体" w:hint="eastAsia"/>
        </w:rPr>
      </w:pPr>
      <w:r>
        <w:rPr>
          <w:rFonts w:ascii="宋体" w:eastAsia="宋体" w:hAnsi="宋体" w:hint="eastAsia"/>
          <w:color w:val="231f20"/>
        </w:rPr>
        <w:t>逼，三、与境合，四、受乐。便犯。”</w:t>
      </w:r>
    </w:p>
    <w:p>
      <w:pPr>
        <w:pStyle w:val="style0"/>
        <w:spacing w:after="0" w:lineRule="exact" w:line="252"/>
        <w:rPr>
          <w:rFonts w:ascii="宋体" w:eastAsia="宋体" w:hAnsi="宋体" w:hint="eastAsia"/>
        </w:rPr>
        <w:sectPr>
          <w:type w:val="continuous"/>
          <w:pgSz w:w="9870" w:h="13380" w:orient="portrait"/>
          <w:pgMar w:top="1240" w:right="0" w:bottom="280" w:left="460" w:header="720" w:footer="720" w:gutter="0"/>
        </w:sectPr>
      </w:pPr>
    </w:p>
    <w:p>
      <w:pPr>
        <w:pStyle w:val="style66"/>
        <w:spacing w:before="205"/>
        <w:jc w:val="right"/>
        <w:rPr>
          <w:rFonts w:ascii="宋体" w:eastAsia="宋体" w:hint="eastAsia"/>
        </w:rPr>
      </w:pPr>
      <w:r>
        <w:rPr>
          <w:rFonts w:ascii="宋体" w:eastAsia="宋体" w:hint="eastAsia"/>
          <w:color w:val="231f20"/>
        </w:rPr>
        <w:t>护心法</w:t>
      </w:r>
    </w:p>
    <w:p>
      <w:pPr>
        <w:pStyle w:val="style66"/>
        <w:spacing w:before="163" w:lineRule="auto" w:line="204"/>
        <w:ind w:left="119" w:right="1244"/>
        <w:rPr>
          <w:rFonts w:ascii="宋体" w:eastAsia="宋体" w:hint="eastAsia"/>
        </w:rPr>
      </w:pPr>
      <w:r>
        <w:br w:type="column"/>
      </w:r>
      <w:r>
        <w:rPr>
          <w:rFonts w:ascii="宋体" w:eastAsia="宋体" w:hint="eastAsia"/>
          <w:color w:val="231f20"/>
        </w:rPr>
        <w:t>善见云。淫不受乐者。如以男根纳毒蛇口中及以火中，是不染之相。</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4003" w:space="40"/>
            <w:col w:w="5367"/>
          </w:cols>
        </w:sectPr>
      </w:pPr>
    </w:p>
    <w:p>
      <w:pPr>
        <w:pStyle w:val="style66"/>
        <w:rPr>
          <w:rFonts w:ascii="宋体"/>
          <w:sz w:val="20"/>
        </w:rPr>
      </w:pPr>
    </w:p>
    <w:p>
      <w:pPr>
        <w:pStyle w:val="style66"/>
        <w:spacing w:before="11"/>
        <w:rPr>
          <w:rFonts w:ascii="宋体"/>
          <w:sz w:val="24"/>
        </w:rPr>
      </w:pPr>
    </w:p>
    <w:p>
      <w:pPr>
        <w:pStyle w:val="style66"/>
        <w:spacing w:before="34" w:lineRule="auto" w:line="249"/>
        <w:ind w:left="787" w:right="1243" w:firstLine="442"/>
        <w:rPr/>
      </w:pPr>
      <w:r>
        <w:rPr>
          <w:color w:val="231f20"/>
          <w:spacing w:val="-4"/>
        </w:rPr>
        <w:t xml:space="preserve">列示犯缘，就是具缘成犯的情况，分为自造和怨逼。“自造”是自己主动  </w:t>
      </w:r>
      <w:r>
        <w:rPr>
          <w:color w:val="231f20"/>
          <w:spacing w:val="-7"/>
          <w:w w:val="110"/>
        </w:rPr>
        <w:t>去做邪淫的事情。“怨逼”是被强迫的，用现在的话说，就是性侵害。</w:t>
      </w:r>
    </w:p>
    <w:p>
      <w:pPr>
        <w:pStyle w:val="style66"/>
        <w:spacing w:before="12"/>
        <w:rPr>
          <w:sz w:val="25"/>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▲《事钞》云：“次成犯相有二缘。一、自有淫心向前境，纵有裹隔互障，但入如毛头，结成大重。”</w:t>
      </w:r>
    </w:p>
    <w:p>
      <w:pPr>
        <w:pStyle w:val="style66"/>
        <w:spacing w:before="7"/>
        <w:rPr>
          <w:rFonts w:ascii="PMingLiU"/>
          <w:sz w:val="25"/>
        </w:rPr>
      </w:pPr>
    </w:p>
    <w:p>
      <w:pPr>
        <w:pStyle w:val="style66"/>
        <w:spacing w:lineRule="auto" w:line="249"/>
        <w:ind w:left="787" w:right="1247" w:firstLine="442"/>
        <w:jc w:val="both"/>
        <w:rPr/>
      </w:pPr>
      <w:r>
        <w:rPr>
          <w:color w:val="231f20"/>
          <w:spacing w:val="-5"/>
        </w:rPr>
        <w:t>自造的犯相有两个缘，第一，</w:t>
      </w:r>
      <w:r>
        <w:rPr>
          <w:rFonts w:ascii="PMingLiU" w:eastAsia="PMingLiU" w:hAnsi="PMingLiU" w:hint="eastAsia"/>
          <w:color w:val="231f20"/>
          <w:spacing w:val="-5"/>
        </w:rPr>
        <w:t>“自有淫心向前境”</w:t>
      </w:r>
      <w:r>
        <w:rPr>
          <w:color w:val="231f20"/>
          <w:spacing w:val="-4"/>
        </w:rPr>
        <w:t>，这个是关键。自造， 是</w:t>
      </w:r>
      <w:r>
        <w:rPr>
          <w:rFonts w:ascii="PMingLiU" w:eastAsia="PMingLiU" w:hAnsi="PMingLiU" w:hint="eastAsia"/>
          <w:color w:val="231f20"/>
          <w:spacing w:val="-4"/>
        </w:rPr>
        <w:t>自</w:t>
      </w:r>
      <w:r>
        <w:rPr>
          <w:color w:val="231f20"/>
          <w:spacing w:val="-4"/>
        </w:rPr>
        <w:t>己</w:t>
      </w:r>
      <w:r>
        <w:rPr>
          <w:rFonts w:ascii="PMingLiU" w:eastAsia="PMingLiU" w:hAnsi="PMingLiU" w:hint="eastAsia"/>
          <w:color w:val="231f20"/>
          <w:spacing w:val="-4"/>
        </w:rPr>
        <w:t>有淫</w:t>
      </w:r>
      <w:r>
        <w:rPr>
          <w:color w:val="231f20"/>
          <w:spacing w:val="-4"/>
        </w:rPr>
        <w:t>欲</w:t>
      </w:r>
      <w:r>
        <w:rPr>
          <w:rFonts w:ascii="PMingLiU" w:eastAsia="PMingLiU" w:hAnsi="PMingLiU" w:hint="eastAsia"/>
          <w:color w:val="231f20"/>
          <w:spacing w:val="-4"/>
        </w:rPr>
        <w:t>心</w:t>
      </w:r>
      <w:r>
        <w:rPr>
          <w:color w:val="231f20"/>
          <w:spacing w:val="-4"/>
        </w:rPr>
        <w:t>，而趋</w:t>
      </w:r>
      <w:r>
        <w:rPr>
          <w:rFonts w:ascii="PMingLiU" w:eastAsia="PMingLiU" w:hAnsi="PMingLiU" w:hint="eastAsia"/>
          <w:color w:val="231f20"/>
          <w:spacing w:val="-4"/>
        </w:rPr>
        <w:t>向</w:t>
      </w:r>
      <w:r>
        <w:rPr>
          <w:color w:val="231f20"/>
          <w:spacing w:val="-4"/>
        </w:rPr>
        <w:t>眼</w:t>
      </w:r>
      <w:r>
        <w:rPr>
          <w:rFonts w:ascii="PMingLiU" w:eastAsia="PMingLiU" w:hAnsi="PMingLiU" w:hint="eastAsia"/>
          <w:color w:val="231f20"/>
          <w:spacing w:val="-4"/>
        </w:rPr>
        <w:t>前</w:t>
      </w:r>
      <w:r>
        <w:rPr>
          <w:color w:val="231f20"/>
          <w:spacing w:val="-4"/>
        </w:rPr>
        <w:t>男女的</w:t>
      </w:r>
      <w:r>
        <w:rPr>
          <w:rFonts w:ascii="PMingLiU" w:eastAsia="PMingLiU" w:hAnsi="PMingLiU" w:hint="eastAsia"/>
          <w:color w:val="231f20"/>
          <w:spacing w:val="-4"/>
        </w:rPr>
        <w:t>境</w:t>
      </w:r>
      <w:r>
        <w:rPr>
          <w:color w:val="231f20"/>
          <w:spacing w:val="-4"/>
        </w:rPr>
        <w:t>界。</w:t>
      </w:r>
      <w:r>
        <w:rPr>
          <w:rFonts w:ascii="PMingLiU" w:eastAsia="PMingLiU" w:hAnsi="PMingLiU" w:hint="eastAsia"/>
          <w:color w:val="231f20"/>
          <w:spacing w:val="-4"/>
        </w:rPr>
        <w:t>“纵有裹隔互障”</w:t>
      </w:r>
      <w:r>
        <w:rPr>
          <w:color w:val="231f20"/>
          <w:spacing w:val="-4"/>
        </w:rPr>
        <w:t>，男根进入男二处，女三处的时候，</w:t>
      </w:r>
      <w:r>
        <w:rPr>
          <w:rFonts w:ascii="PMingLiU" w:eastAsia="PMingLiU" w:hAnsi="PMingLiU" w:hint="eastAsia"/>
          <w:color w:val="231f20"/>
          <w:spacing w:val="-4"/>
        </w:rPr>
        <w:t>纵</w:t>
      </w:r>
      <w:r>
        <w:rPr>
          <w:color w:val="231f20"/>
          <w:spacing w:val="-4"/>
        </w:rPr>
        <w:t>然与男二处，女三处之间互相有隔障，一样犯戒，只要</w:t>
      </w:r>
      <w:r>
        <w:rPr>
          <w:color w:val="231f20"/>
          <w:spacing w:val="-7"/>
        </w:rPr>
        <w:t>入如毛头许，都</w:t>
      </w:r>
      <w:r>
        <w:rPr>
          <w:rFonts w:ascii="PMingLiU" w:eastAsia="PMingLiU" w:hAnsi="PMingLiU" w:hint="eastAsia"/>
          <w:color w:val="231f20"/>
          <w:spacing w:val="-7"/>
        </w:rPr>
        <w:t>结重</w:t>
      </w:r>
      <w:r>
        <w:rPr>
          <w:color w:val="231f20"/>
          <w:spacing w:val="-7"/>
        </w:rPr>
        <w:t>罪。再下一段：</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“具四缘成。一是正境；二兴染心。三起方便。四与境合。便犯。”</w:t>
      </w:r>
    </w:p>
    <w:p>
      <w:pPr>
        <w:pStyle w:val="style66"/>
        <w:spacing w:before="1"/>
        <w:rPr>
          <w:rFonts w:ascii="PMingLiU"/>
          <w:sz w:val="32"/>
        </w:rPr>
      </w:pPr>
    </w:p>
    <w:p>
      <w:pPr>
        <w:pStyle w:val="style66"/>
        <w:ind w:left="1229"/>
        <w:rPr/>
      </w:pPr>
      <w:r>
        <w:rPr>
          <w:color w:val="231f20"/>
        </w:rPr>
        <w:t>第一个是</w:t>
      </w:r>
      <w:r>
        <w:rPr>
          <w:rFonts w:ascii="PMingLiU" w:eastAsia="PMingLiU" w:hint="eastAsia"/>
          <w:color w:val="231f20"/>
        </w:rPr>
        <w:t>正境</w:t>
      </w:r>
      <w:r>
        <w:rPr>
          <w:color w:val="231f20"/>
        </w:rPr>
        <w:t>，指男二处，女三处。</w:t>
      </w:r>
    </w:p>
    <w:p>
      <w:pPr>
        <w:pStyle w:val="style66"/>
        <w:spacing w:before="17" w:lineRule="auto" w:line="249"/>
        <w:ind w:left="787" w:right="1247" w:firstLine="442"/>
        <w:jc w:val="both"/>
        <w:rPr/>
      </w:pPr>
      <w:r>
        <w:rPr>
          <w:color w:val="231f20"/>
          <w:spacing w:val="-4"/>
        </w:rPr>
        <w:t>第二</w:t>
      </w:r>
      <w:r>
        <w:rPr>
          <w:rFonts w:ascii="PMingLiU" w:eastAsia="PMingLiU" w:hAnsi="PMingLiU" w:hint="eastAsia"/>
          <w:color w:val="231f20"/>
          <w:spacing w:val="-4"/>
        </w:rPr>
        <w:t>兴染心</w:t>
      </w:r>
      <w:r>
        <w:rPr>
          <w:color w:val="231f20"/>
          <w:spacing w:val="-4"/>
        </w:rPr>
        <w:t>，有淫心，这是最关键的。“谓非余睡眠等”，不是在睡眠当  中不觉知的情况，也不是在狂乱坏心的情况下造作的。所谓的狂乱坏心，就是神经错乱，无辨识能力，见火而抓，如金无异，见到粪便而抓，如栴檀一样。</w:t>
      </w:r>
      <w:r>
        <w:rPr>
          <w:color w:val="231f20"/>
          <w:spacing w:val="-7"/>
          <w:w w:val="110"/>
        </w:rPr>
        <w:t>类似这种情况不犯。</w:t>
      </w:r>
    </w:p>
    <w:p>
      <w:pPr>
        <w:pStyle w:val="style66"/>
        <w:spacing w:before="7"/>
        <w:ind w:left="1229"/>
        <w:rPr/>
      </w:pPr>
      <w:r>
        <w:rPr>
          <w:color w:val="231f20"/>
        </w:rPr>
        <w:t>第三</w:t>
      </w:r>
      <w:r>
        <w:rPr>
          <w:rFonts w:ascii="PMingLiU" w:eastAsia="PMingLiU" w:hint="eastAsia"/>
          <w:color w:val="231f20"/>
        </w:rPr>
        <w:t>起方便</w:t>
      </w:r>
      <w:r>
        <w:rPr>
          <w:color w:val="231f20"/>
        </w:rPr>
        <w:t>，起身口的方便，这样的造作。</w:t>
      </w:r>
    </w:p>
    <w:p>
      <w:pPr>
        <w:pStyle w:val="style66"/>
        <w:spacing w:before="17" w:lineRule="auto" w:line="249"/>
        <w:ind w:left="787" w:right="1245" w:firstLine="442"/>
        <w:rPr/>
      </w:pPr>
      <w:r>
        <w:rPr>
          <w:color w:val="231f20"/>
        </w:rPr>
        <w:t>第四</w:t>
      </w:r>
      <w:r>
        <w:rPr>
          <w:rFonts w:ascii="PMingLiU" w:eastAsia="PMingLiU" w:hint="eastAsia"/>
          <w:color w:val="231f20"/>
        </w:rPr>
        <w:t>与境合</w:t>
      </w:r>
      <w:r>
        <w:rPr>
          <w:color w:val="231f20"/>
        </w:rPr>
        <w:t>，所谓的与境合就是说男根入于男二处，女三处，入如毛头许，便犯重罪。这是自造的情况。</w:t>
      </w:r>
    </w:p>
    <w:p>
      <w:pPr>
        <w:pStyle w:val="style66"/>
        <w:spacing w:before="3"/>
        <w:rPr>
          <w:sz w:val="23"/>
        </w:rPr>
      </w:pPr>
    </w:p>
    <w:p>
      <w:pPr>
        <w:pStyle w:val="style66"/>
        <w:spacing w:lineRule="auto" w:line="249"/>
        <w:ind w:left="1229" w:right="5185"/>
        <w:rPr/>
      </w:pPr>
      <w:r>
        <w:rPr>
          <w:color w:val="231f20"/>
          <w:spacing w:val="-8"/>
        </w:rPr>
        <w:t>再接着看第二段，逼淫的情况。</w:t>
      </w:r>
      <w:r>
        <w:rPr>
          <w:color w:val="231f20"/>
          <w:spacing w:val="-7"/>
        </w:rPr>
        <w:t>先看第一段示相：</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79"/>
        <w:ind w:left="1229"/>
        <w:rPr>
          <w:rFonts w:ascii="PMingLiU" w:eastAsia="PMingLiU" w:hAnsi="PMingLiU" w:hint="eastAsia"/>
        </w:rPr>
      </w:pPr>
      <w:r>
        <w:rPr>
          <w:rFonts w:ascii="PMingLiU" w:eastAsia="PMingLiU" w:hAnsi="PMingLiU" w:hint="eastAsia"/>
          <w:color w:val="231f20"/>
        </w:rPr>
        <w:t>“二者若为怨逼，或将至前境或就其身，佛开身会，制令不染。”</w:t>
      </w:r>
    </w:p>
    <w:p>
      <w:pPr>
        <w:pStyle w:val="style66"/>
        <w:spacing w:before="1"/>
        <w:rPr>
          <w:rFonts w:ascii="PMingLiU"/>
          <w:sz w:val="32"/>
        </w:rPr>
      </w:pPr>
    </w:p>
    <w:p>
      <w:pPr>
        <w:pStyle w:val="style66"/>
        <w:spacing w:lineRule="auto" w:line="249"/>
        <w:ind w:left="787" w:right="1239" w:firstLine="442"/>
        <w:jc w:val="both"/>
        <w:rPr/>
      </w:pPr>
      <w:r>
        <w:rPr>
          <w:color w:val="231f20"/>
          <w:spacing w:val="3"/>
        </w:rPr>
        <w:t>先解释什么叫做他逼：</w:t>
      </w:r>
      <w:r>
        <w:rPr>
          <w:rFonts w:ascii="PMingLiU" w:eastAsia="PMingLiU" w:hAnsi="PMingLiU" w:hint="eastAsia"/>
          <w:color w:val="231f20"/>
          <w:spacing w:val="3"/>
        </w:rPr>
        <w:t>“怨逼”</w:t>
      </w:r>
      <w:r>
        <w:rPr>
          <w:color w:val="231f20"/>
          <w:spacing w:val="3"/>
        </w:rPr>
        <w:t>，为</w:t>
      </w:r>
      <w:r>
        <w:rPr>
          <w:rFonts w:ascii="PMingLiU" w:eastAsia="PMingLiU" w:hAnsi="PMingLiU" w:hint="eastAsia"/>
          <w:color w:val="231f20"/>
          <w:spacing w:val="4"/>
        </w:rPr>
        <w:t>怨</w:t>
      </w:r>
      <w:r>
        <w:rPr>
          <w:color w:val="231f20"/>
          <w:spacing w:val="3"/>
        </w:rPr>
        <w:t>家所</w:t>
      </w:r>
      <w:r>
        <w:rPr>
          <w:rFonts w:ascii="PMingLiU" w:eastAsia="PMingLiU" w:hAnsi="PMingLiU" w:hint="eastAsia"/>
          <w:color w:val="231f20"/>
          <w:spacing w:val="3"/>
        </w:rPr>
        <w:t>逼</w:t>
      </w:r>
      <w:r>
        <w:rPr>
          <w:color w:val="231f20"/>
          <w:spacing w:val="3"/>
        </w:rPr>
        <w:t>，是被强迫的，</w:t>
      </w:r>
      <w:r>
        <w:rPr>
          <w:rFonts w:ascii="PMingLiU" w:eastAsia="PMingLiU" w:hAnsi="PMingLiU" w:hint="eastAsia"/>
          <w:color w:val="231f20"/>
          <w:spacing w:val="3"/>
        </w:rPr>
        <w:t>“或将至前境”</w:t>
      </w:r>
      <w:r>
        <w:rPr>
          <w:color w:val="231f20"/>
          <w:spacing w:val="3"/>
        </w:rPr>
        <w:t>，就是被强迫到他人的男二处，女三处，去做行淫的事情。</w:t>
      </w:r>
      <w:r>
        <w:rPr>
          <w:rFonts w:ascii="PMingLiU" w:eastAsia="PMingLiU" w:hAnsi="PMingLiU" w:hint="eastAsia"/>
          <w:color w:val="231f20"/>
          <w:spacing w:val="3"/>
        </w:rPr>
        <w:t>“或就其</w:t>
      </w:r>
      <w:r>
        <w:rPr>
          <w:rFonts w:ascii="PMingLiU" w:eastAsia="PMingLiU" w:hAnsi="PMingLiU" w:hint="eastAsia"/>
          <w:color w:val="231f20"/>
          <w:spacing w:val="-4"/>
        </w:rPr>
        <w:t>身”</w:t>
      </w:r>
      <w:r>
        <w:rPr>
          <w:color w:val="231f20"/>
          <w:spacing w:val="-4"/>
        </w:rPr>
        <w:t>，指他人入于自己的男二处，女三处。这时候</w:t>
      </w:r>
      <w:r>
        <w:rPr>
          <w:rFonts w:ascii="PMingLiU" w:eastAsia="PMingLiU" w:hAnsi="PMingLiU" w:hint="eastAsia"/>
          <w:color w:val="231f20"/>
          <w:spacing w:val="-4"/>
        </w:rPr>
        <w:t>“佛开身会”</w:t>
      </w:r>
      <w:r>
        <w:rPr>
          <w:color w:val="231f20"/>
          <w:spacing w:val="-4"/>
        </w:rPr>
        <w:t>，佛开缘身体纵然有交合却不犯。但先决条件是</w:t>
      </w:r>
      <w:r>
        <w:rPr>
          <w:rFonts w:ascii="PMingLiU" w:eastAsia="PMingLiU" w:hAnsi="PMingLiU" w:hint="eastAsia"/>
          <w:color w:val="231f20"/>
          <w:spacing w:val="-4"/>
        </w:rPr>
        <w:t>“制令不染”</w:t>
      </w:r>
      <w:r>
        <w:rPr>
          <w:color w:val="231f20"/>
          <w:spacing w:val="-4"/>
        </w:rPr>
        <w:t>，在被逼淫，男女交合时，没</w:t>
      </w:r>
      <w:r>
        <w:rPr>
          <w:color w:val="231f20"/>
          <w:spacing w:val="-7"/>
        </w:rPr>
        <w:t>有染污心。</w:t>
      </w:r>
    </w:p>
    <w:p>
      <w:pPr>
        <w:pStyle w:val="style66"/>
        <w:spacing w:before="17"/>
        <w:rPr>
          <w:sz w:val="25"/>
        </w:rPr>
      </w:pPr>
    </w:p>
    <w:p>
      <w:pPr>
        <w:pStyle w:val="style66"/>
        <w:ind w:left="1229"/>
        <w:rPr>
          <w:rFonts w:ascii="PMingLiU" w:eastAsia="PMingLiU" w:hAnsi="PMingLiU" w:hint="eastAsia"/>
        </w:rPr>
      </w:pPr>
      <w:r>
        <w:rPr>
          <w:rFonts w:ascii="PMingLiU" w:eastAsia="PMingLiU" w:hAnsi="PMingLiU" w:hint="eastAsia"/>
          <w:color w:val="231f20"/>
        </w:rPr>
        <w:t>“亦具四缘。一是正境，二为怨逼，三与境合，四受乐，便犯。”</w:t>
      </w:r>
    </w:p>
    <w:p>
      <w:pPr>
        <w:pStyle w:val="style66"/>
        <w:spacing w:before="1"/>
        <w:rPr>
          <w:rFonts w:ascii="PMingLiU"/>
          <w:sz w:val="32"/>
        </w:rPr>
      </w:pPr>
    </w:p>
    <w:p>
      <w:pPr>
        <w:pStyle w:val="style66"/>
        <w:spacing w:lineRule="auto" w:line="249"/>
        <w:ind w:left="787" w:right="1254" w:firstLine="442"/>
        <w:rPr/>
      </w:pPr>
      <w:r>
        <w:rPr>
          <w:color w:val="231f20"/>
          <w:spacing w:val="-11"/>
        </w:rPr>
        <w:t>他逼分为四种缘，第一，正境，不问自他，不管是自己身上的正境，或他人身上的正境，也就是说不管是被将至前境，或是他人赴就自身，都属入于正境。</w:t>
      </w:r>
    </w:p>
    <w:p>
      <w:pPr>
        <w:pStyle w:val="style66"/>
        <w:spacing w:before="3" w:lineRule="auto" w:line="249"/>
        <w:ind w:left="1229" w:right="2838"/>
        <w:rPr/>
      </w:pPr>
      <w:r>
        <w:rPr>
          <w:color w:val="231f20"/>
          <w:spacing w:val="-7"/>
        </w:rPr>
        <w:t>第二，</w:t>
      </w:r>
      <w:r>
        <w:rPr>
          <w:rFonts w:ascii="PMingLiU" w:eastAsia="PMingLiU" w:hint="eastAsia"/>
          <w:color w:val="231f20"/>
          <w:spacing w:val="-7"/>
        </w:rPr>
        <w:t>为怨逼：</w:t>
      </w:r>
      <w:r>
        <w:rPr>
          <w:color w:val="231f20"/>
          <w:spacing w:val="-7"/>
        </w:rPr>
        <w:t>为怨家所逼，这个是重点，不是自愿的。第三，</w:t>
      </w:r>
      <w:r>
        <w:rPr>
          <w:rFonts w:ascii="PMingLiU" w:eastAsia="PMingLiU" w:hint="eastAsia"/>
          <w:color w:val="231f20"/>
          <w:spacing w:val="-7"/>
        </w:rPr>
        <w:t>与境合，</w:t>
      </w:r>
      <w:r>
        <w:rPr>
          <w:color w:val="231f20"/>
          <w:spacing w:val="-7"/>
        </w:rPr>
        <w:t>乃至入毛头许。</w:t>
      </w:r>
    </w:p>
    <w:p>
      <w:pPr>
        <w:pStyle w:val="style66"/>
        <w:spacing w:before="4" w:lineRule="auto" w:line="249"/>
        <w:ind w:left="787" w:right="1243" w:firstLine="442"/>
        <w:jc w:val="both"/>
        <w:rPr/>
      </w:pPr>
      <w:r>
        <w:rPr>
          <w:color w:val="231f20"/>
          <w:spacing w:val="-4"/>
        </w:rPr>
        <w:t>第四，</w:t>
      </w:r>
      <w:r>
        <w:rPr>
          <w:rFonts w:ascii="PMingLiU" w:eastAsia="PMingLiU" w:hint="eastAsia"/>
          <w:color w:val="231f20"/>
          <w:spacing w:val="-4"/>
        </w:rPr>
        <w:t>受乐便犯</w:t>
      </w:r>
      <w:r>
        <w:rPr>
          <w:color w:val="231f20"/>
          <w:spacing w:val="-4"/>
        </w:rPr>
        <w:t>，是指与境合的时候，内心没有保护好正念，因此感觉到乐受，这时候便犯。如果被逼淫时，若保护好自己内心的正念，不起染心，这</w:t>
      </w:r>
      <w:r>
        <w:rPr>
          <w:color w:val="231f20"/>
          <w:spacing w:val="-7"/>
        </w:rPr>
        <w:t>就不犯。</w:t>
      </w:r>
    </w:p>
    <w:p>
      <w:pPr>
        <w:pStyle w:val="style66"/>
        <w:spacing w:before="5" w:lineRule="auto" w:line="249"/>
        <w:ind w:left="787" w:right="1243" w:firstLine="442"/>
        <w:rPr/>
      </w:pPr>
      <w:r>
        <w:rPr>
          <w:color w:val="231f20"/>
          <w:spacing w:val="-4"/>
        </w:rPr>
        <w:t>在第四点中，自淫就没有受乐便犯的缘，自淫不管有没有受乐都一样，入</w:t>
      </w:r>
      <w:r>
        <w:rPr>
          <w:color w:val="231f20"/>
          <w:spacing w:val="-7"/>
        </w:rPr>
        <w:t>毛头许就犯根本。</w:t>
      </w:r>
    </w:p>
    <w:p>
      <w:pPr>
        <w:pStyle w:val="style66"/>
        <w:spacing w:before="3"/>
        <w:rPr>
          <w:sz w:val="23"/>
        </w:rPr>
      </w:pPr>
    </w:p>
    <w:p>
      <w:pPr>
        <w:pStyle w:val="style66"/>
        <w:spacing w:lineRule="auto" w:line="249"/>
        <w:ind w:left="787" w:right="1243" w:firstLine="442"/>
        <w:jc w:val="both"/>
        <w:rPr/>
      </w:pPr>
      <w:r>
        <w:rPr>
          <w:color w:val="231f20"/>
          <w:spacing w:val="-4"/>
        </w:rPr>
        <w:t>第二段，护心法，被逼淫是否构成破戒，关键就在第四点，是否受乐，被逼的时候，内心必须保持正念，不能有乐受，这样的话才不构成破戒。接着告</w:t>
      </w:r>
      <w:r>
        <w:rPr>
          <w:color w:val="231f20"/>
          <w:spacing w:val="-7"/>
        </w:rPr>
        <w:t>诉我们怎么保护自己内心的正念。</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《善见》云：“淫不受乐者，如以男根纳毒蛇口中及以火中，是不</w:t>
      </w:r>
    </w:p>
    <w:p>
      <w:pPr>
        <w:pStyle w:val="style0"/>
        <w:spacing w:after="0"/>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Ansi="PMingLiU" w:hint="eastAsia"/>
        </w:rPr>
      </w:pPr>
      <w:r>
        <w:rPr>
          <w:rFonts w:ascii="PMingLiU" w:eastAsia="PMingLiU" w:hAnsi="PMingLiU" w:hint="eastAsia"/>
          <w:color w:val="231f20"/>
        </w:rPr>
        <w:t>染之之相。”</w:t>
      </w:r>
    </w:p>
    <w:p>
      <w:pPr>
        <w:pStyle w:val="style66"/>
        <w:spacing w:before="49" w:lineRule="auto" w:line="249"/>
        <w:ind w:left="787" w:right="1247" w:firstLine="442"/>
        <w:jc w:val="both"/>
        <w:rPr/>
      </w:pPr>
      <w:r>
        <w:rPr>
          <w:color w:val="231f20"/>
          <w:spacing w:val="-4"/>
        </w:rPr>
        <w:t>在《</w:t>
      </w:r>
      <w:r>
        <w:rPr>
          <w:rFonts w:ascii="PMingLiU" w:eastAsia="PMingLiU" w:hint="eastAsia"/>
          <w:color w:val="231f20"/>
          <w:spacing w:val="-4"/>
        </w:rPr>
        <w:t>善见</w:t>
      </w:r>
      <w:r>
        <w:rPr>
          <w:color w:val="231f20"/>
          <w:spacing w:val="-4"/>
        </w:rPr>
        <w:t>律》里面介绍了被逼</w:t>
      </w:r>
      <w:r>
        <w:rPr>
          <w:rFonts w:ascii="PMingLiU" w:eastAsia="PMingLiU" w:hint="eastAsia"/>
          <w:color w:val="231f20"/>
          <w:spacing w:val="-5"/>
        </w:rPr>
        <w:t>淫不受乐</w:t>
      </w:r>
      <w:r>
        <w:rPr>
          <w:color w:val="231f20"/>
          <w:spacing w:val="-4"/>
        </w:rPr>
        <w:t>的观想方法。就男众来说，被逼淫时，观想</w:t>
      </w:r>
      <w:r>
        <w:rPr>
          <w:rFonts w:ascii="PMingLiU" w:eastAsia="PMingLiU" w:hint="eastAsia"/>
          <w:color w:val="231f20"/>
          <w:spacing w:val="-4"/>
        </w:rPr>
        <w:t>以男根纳</w:t>
      </w:r>
      <w:r>
        <w:rPr>
          <w:color w:val="231f20"/>
          <w:spacing w:val="-4"/>
        </w:rPr>
        <w:t>于</w:t>
      </w:r>
      <w:r>
        <w:rPr>
          <w:rFonts w:ascii="PMingLiU" w:eastAsia="PMingLiU" w:hint="eastAsia"/>
          <w:color w:val="231f20"/>
          <w:spacing w:val="-4"/>
        </w:rPr>
        <w:t>毒蛇口中</w:t>
      </w:r>
      <w:r>
        <w:rPr>
          <w:color w:val="231f20"/>
          <w:spacing w:val="-4"/>
        </w:rPr>
        <w:t>，毒蛇口指的是女三处，入的时候就像入于毒蛇口中，或者入于</w:t>
      </w:r>
      <w:r>
        <w:rPr>
          <w:rFonts w:ascii="PMingLiU" w:eastAsia="PMingLiU" w:hint="eastAsia"/>
          <w:color w:val="231f20"/>
          <w:spacing w:val="-4"/>
        </w:rPr>
        <w:t>火</w:t>
      </w:r>
      <w:r>
        <w:rPr>
          <w:color w:val="231f20"/>
          <w:spacing w:val="-4"/>
        </w:rPr>
        <w:t>当</w:t>
      </w:r>
      <w:r>
        <w:rPr>
          <w:rFonts w:ascii="PMingLiU" w:eastAsia="PMingLiU" w:hint="eastAsia"/>
          <w:color w:val="231f20"/>
          <w:spacing w:val="-4"/>
        </w:rPr>
        <w:t>中</w:t>
      </w:r>
      <w:r>
        <w:rPr>
          <w:color w:val="231f20"/>
          <w:spacing w:val="-4"/>
        </w:rPr>
        <w:t>，这</w:t>
      </w:r>
      <w:r>
        <w:rPr>
          <w:rFonts w:ascii="PMingLiU" w:eastAsia="PMingLiU" w:hint="eastAsia"/>
          <w:color w:val="231f20"/>
          <w:spacing w:val="-4"/>
        </w:rPr>
        <w:t>是不染</w:t>
      </w:r>
      <w:r>
        <w:rPr>
          <w:color w:val="231f20"/>
          <w:spacing w:val="-4"/>
        </w:rPr>
        <w:t>污的</w:t>
      </w:r>
      <w:r>
        <w:rPr>
          <w:rFonts w:ascii="PMingLiU" w:eastAsia="PMingLiU" w:hint="eastAsia"/>
          <w:color w:val="231f20"/>
          <w:spacing w:val="-4"/>
        </w:rPr>
        <w:t>相</w:t>
      </w:r>
      <w:r>
        <w:rPr>
          <w:color w:val="231f20"/>
          <w:spacing w:val="-4"/>
        </w:rPr>
        <w:t>状，表明内心是极为厌恶的。就女众来说，被逼淫时，就观想如热铁入于身一样，内心只有痛苦，并没有快乐的感</w:t>
      </w:r>
      <w:r>
        <w:rPr>
          <w:color w:val="231f20"/>
          <w:spacing w:val="-7"/>
        </w:rPr>
        <w:t>受，这就是被逼淫时护心的方法。</w:t>
      </w:r>
    </w:p>
    <w:p>
      <w:pPr>
        <w:pStyle w:val="style66"/>
        <w:spacing w:before="8"/>
        <w:rPr>
          <w:sz w:val="23"/>
        </w:rPr>
      </w:pPr>
    </w:p>
    <w:p>
      <w:pPr>
        <w:pStyle w:val="style66"/>
        <w:spacing w:lineRule="auto" w:line="249"/>
        <w:ind w:left="787" w:right="1243" w:firstLine="442"/>
        <w:rPr/>
      </w:pPr>
      <w:r>
        <w:rPr>
          <w:color w:val="231f20"/>
          <w:spacing w:val="-4"/>
        </w:rPr>
        <w:t>自淫具四缘成犯，与这四缘相对应，有四种缺缘的情况，看《戒本疏》说</w:t>
      </w:r>
      <w:r>
        <w:rPr>
          <w:color w:val="231f20"/>
          <w:spacing w:val="-7"/>
        </w:rPr>
        <w:t>明四种，在自淫当中缺缘的情况。</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▲《戒疏》云：“一缺初缘。非道，道想及疑，得二中罪。”</w:t>
      </w:r>
    </w:p>
    <w:p>
      <w:pPr>
        <w:pStyle w:val="style66"/>
        <w:spacing w:before="1"/>
        <w:rPr>
          <w:rFonts w:ascii="PMingLiU"/>
          <w:sz w:val="32"/>
        </w:rPr>
      </w:pPr>
    </w:p>
    <w:p>
      <w:pPr>
        <w:pStyle w:val="style66"/>
        <w:spacing w:lineRule="auto" w:line="249"/>
        <w:ind w:left="787" w:right="1245" w:firstLine="442"/>
        <w:jc w:val="both"/>
        <w:rPr/>
      </w:pPr>
      <w:r>
        <w:rPr>
          <w:color w:val="231f20"/>
          <w:spacing w:val="3"/>
        </w:rPr>
        <w:t>自淫第一个缘为正境，就是面对的是男二处女三处，假设入的不是男二</w:t>
      </w:r>
      <w:r>
        <w:rPr>
          <w:color w:val="231f20"/>
          <w:spacing w:val="-4"/>
        </w:rPr>
        <w:t>处女三处，这就</w:t>
      </w:r>
      <w:r>
        <w:rPr>
          <w:rFonts w:ascii="PMingLiU" w:eastAsia="PMingLiU" w:hAnsi="PMingLiU" w:hint="eastAsia"/>
          <w:color w:val="231f20"/>
          <w:spacing w:val="-4"/>
        </w:rPr>
        <w:t>“缺初缘”</w:t>
      </w:r>
      <w:r>
        <w:rPr>
          <w:color w:val="231f20"/>
          <w:spacing w:val="-4"/>
        </w:rPr>
        <w:t>，叫做</w:t>
      </w:r>
      <w:r>
        <w:rPr>
          <w:rFonts w:ascii="PMingLiU" w:eastAsia="PMingLiU" w:hAnsi="PMingLiU" w:hint="eastAsia"/>
          <w:color w:val="231f20"/>
          <w:spacing w:val="-4"/>
        </w:rPr>
        <w:t>非道</w:t>
      </w:r>
      <w:r>
        <w:rPr>
          <w:color w:val="231f20"/>
          <w:spacing w:val="-4"/>
        </w:rPr>
        <w:t>。入于非道，像身体的疾病所发生的疮孔，不是男二处女三处，这是非道。但是如果做</w:t>
      </w:r>
      <w:r>
        <w:rPr>
          <w:rFonts w:ascii="PMingLiU" w:eastAsia="PMingLiU" w:hAnsi="PMingLiU" w:hint="eastAsia"/>
          <w:color w:val="231f20"/>
          <w:spacing w:val="-4"/>
        </w:rPr>
        <w:t>道想</w:t>
      </w:r>
      <w:r>
        <w:rPr>
          <w:color w:val="231f20"/>
          <w:spacing w:val="-4"/>
        </w:rPr>
        <w:t>或道</w:t>
      </w:r>
      <w:r>
        <w:rPr>
          <w:rFonts w:ascii="PMingLiU" w:eastAsia="PMingLiU" w:hAnsi="PMingLiU" w:hint="eastAsia"/>
          <w:color w:val="231f20"/>
          <w:spacing w:val="-5"/>
        </w:rPr>
        <w:t>疑</w:t>
      </w:r>
      <w:r>
        <w:rPr>
          <w:color w:val="231f20"/>
          <w:spacing w:val="-4"/>
        </w:rPr>
        <w:t>，这时候</w:t>
      </w:r>
      <w:r>
        <w:rPr>
          <w:rFonts w:ascii="PMingLiU" w:eastAsia="PMingLiU" w:hAnsi="PMingLiU" w:hint="eastAsia"/>
          <w:color w:val="231f20"/>
          <w:spacing w:val="-4"/>
        </w:rPr>
        <w:t>得</w:t>
      </w:r>
      <w:r>
        <w:rPr>
          <w:color w:val="231f20"/>
          <w:spacing w:val="-4"/>
        </w:rPr>
        <w:t>到两个</w:t>
      </w:r>
      <w:r>
        <w:rPr>
          <w:rFonts w:ascii="PMingLiU" w:eastAsia="PMingLiU" w:hAnsi="PMingLiU" w:hint="eastAsia"/>
          <w:color w:val="231f20"/>
          <w:spacing w:val="-4"/>
        </w:rPr>
        <w:t>中罪</w:t>
      </w:r>
      <w:r>
        <w:rPr>
          <w:color w:val="231f20"/>
          <w:spacing w:val="-4"/>
        </w:rPr>
        <w:t>，如果做道想的话是一个中罪，如果做道疑的话也是一个中品罪，这两个只有一种。这是缺正境的缘，主要是在方便时有淫欲心，想要入正境。在根本</w:t>
      </w:r>
      <w:r>
        <w:rPr>
          <w:color w:val="231f20"/>
          <w:spacing w:val="-7"/>
        </w:rPr>
        <w:t>时没有成就入正境，所以这个时候，就只结方便时的中品罪。</w:t>
      </w:r>
    </w:p>
    <w:p>
      <w:pPr>
        <w:pStyle w:val="style66"/>
        <w:spacing w:before="1"/>
        <w:rPr>
          <w:sz w:val="26"/>
        </w:rPr>
      </w:pPr>
    </w:p>
    <w:p>
      <w:pPr>
        <w:pStyle w:val="style66"/>
        <w:ind w:left="1229"/>
        <w:rPr>
          <w:rFonts w:ascii="PMingLiU" w:eastAsia="PMingLiU" w:hAnsi="PMingLiU" w:hint="eastAsia"/>
        </w:rPr>
      </w:pPr>
      <w:r>
        <w:rPr>
          <w:rFonts w:ascii="PMingLiU" w:eastAsia="PMingLiU" w:hAnsi="PMingLiU" w:hint="eastAsia"/>
          <w:color w:val="231f20"/>
        </w:rPr>
        <w:t>“缺第二缘。无染心者，则无有犯，谓入无记及明观故。”</w:t>
      </w:r>
    </w:p>
    <w:p>
      <w:pPr>
        <w:pStyle w:val="style66"/>
        <w:spacing w:before="1"/>
        <w:rPr>
          <w:rFonts w:ascii="PMingLiU"/>
          <w:sz w:val="32"/>
        </w:rPr>
      </w:pPr>
    </w:p>
    <w:p>
      <w:pPr>
        <w:pStyle w:val="style66"/>
        <w:spacing w:lineRule="auto" w:line="249"/>
        <w:ind w:left="787" w:right="1239" w:firstLine="442"/>
        <w:jc w:val="both"/>
        <w:rPr/>
      </w:pPr>
      <w:r>
        <w:rPr>
          <w:rFonts w:ascii="PMingLiU" w:eastAsia="PMingLiU" w:hAnsi="PMingLiU" w:hint="eastAsia"/>
          <w:color w:val="231f20"/>
          <w:spacing w:val="3"/>
        </w:rPr>
        <w:t>第二缘</w:t>
      </w:r>
      <w:r>
        <w:rPr>
          <w:color w:val="231f20"/>
          <w:spacing w:val="3"/>
        </w:rPr>
        <w:t>是兴</w:t>
      </w:r>
      <w:r>
        <w:rPr>
          <w:rFonts w:ascii="PMingLiU" w:eastAsia="PMingLiU" w:hAnsi="PMingLiU" w:hint="eastAsia"/>
          <w:color w:val="231f20"/>
          <w:spacing w:val="3"/>
        </w:rPr>
        <w:t>染心</w:t>
      </w:r>
      <w:r>
        <w:rPr>
          <w:color w:val="231f20"/>
          <w:spacing w:val="3"/>
        </w:rPr>
        <w:t>，这是构成自淫的关键，到底</w:t>
      </w:r>
      <w:r>
        <w:rPr>
          <w:rFonts w:ascii="PMingLiU" w:eastAsia="PMingLiU" w:hAnsi="PMingLiU" w:hint="eastAsia"/>
          <w:color w:val="231f20"/>
          <w:spacing w:val="5"/>
        </w:rPr>
        <w:t>有</w:t>
      </w:r>
      <w:r>
        <w:rPr>
          <w:color w:val="231f20"/>
          <w:spacing w:val="3"/>
        </w:rPr>
        <w:t>没有</w:t>
      </w:r>
      <w:r>
        <w:rPr>
          <w:rFonts w:ascii="PMingLiU" w:eastAsia="PMingLiU" w:hAnsi="PMingLiU" w:hint="eastAsia"/>
          <w:color w:val="231f20"/>
          <w:spacing w:val="3"/>
        </w:rPr>
        <w:t>犯</w:t>
      </w:r>
      <w:r>
        <w:rPr>
          <w:color w:val="231f20"/>
          <w:spacing w:val="3"/>
        </w:rPr>
        <w:t>戒的根本判断标</w:t>
      </w:r>
      <w:r>
        <w:rPr>
          <w:color w:val="231f20"/>
          <w:spacing w:val="-4"/>
        </w:rPr>
        <w:t>准，如果完全没有染污心的话，就没有犯。比如说，</w:t>
      </w:r>
      <w:r>
        <w:rPr>
          <w:rFonts w:ascii="PMingLiU" w:eastAsia="PMingLiU" w:hAnsi="PMingLiU" w:hint="eastAsia"/>
          <w:color w:val="231f20"/>
          <w:spacing w:val="-4"/>
        </w:rPr>
        <w:t>入无记</w:t>
      </w:r>
      <w:r>
        <w:rPr>
          <w:color w:val="231f20"/>
          <w:spacing w:val="-4"/>
        </w:rPr>
        <w:t>，昏沉，睡眠，这</w:t>
      </w:r>
      <w:r>
        <w:rPr>
          <w:color w:val="231f20"/>
          <w:spacing w:val="3"/>
        </w:rPr>
        <w:t>时候就变成被逼淫了。被逼淫，无记心中也就不受乐，故而不犯。</w:t>
      </w:r>
      <w:r>
        <w:rPr>
          <w:rFonts w:ascii="PMingLiU" w:eastAsia="PMingLiU" w:hAnsi="PMingLiU" w:hint="eastAsia"/>
          <w:color w:val="231f20"/>
          <w:spacing w:val="3"/>
        </w:rPr>
        <w:t>“及明观</w:t>
      </w:r>
      <w:r>
        <w:rPr>
          <w:rFonts w:ascii="PMingLiU" w:eastAsia="PMingLiU" w:hAnsi="PMingLiU" w:hint="eastAsia"/>
          <w:color w:val="231f20"/>
          <w:spacing w:val="-4"/>
        </w:rPr>
        <w:t>故”</w:t>
      </w:r>
      <w:r>
        <w:rPr>
          <w:color w:val="231f20"/>
          <w:spacing w:val="-4"/>
        </w:rPr>
        <w:t>，明观就是生起前面的护心法，观想如以男根入毒蛇口，或者女众观想如</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热铁入身，种种痛苦的感受，这叫明观，就是佛法的正观。这两种情况都是被</w:t>
      </w:r>
      <w:r>
        <w:rPr>
          <w:color w:val="231f20"/>
          <w:spacing w:val="-7"/>
        </w:rPr>
        <w:t>逼淫的，本身没有染污心，所以就开缘不犯。</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“缺第三缘。未起方便，威仪不破，但犯下罪。若动身口，则有次近二方</w:t>
      </w:r>
      <w:r>
        <w:rPr>
          <w:rFonts w:ascii="PMingLiU" w:eastAsia="PMingLiU" w:hAnsi="PMingLiU" w:hint="eastAsia"/>
          <w:color w:val="231f20"/>
          <w:spacing w:val="-7"/>
        </w:rPr>
        <w:t>便耳。”</w:t>
      </w:r>
    </w:p>
    <w:p>
      <w:pPr>
        <w:pStyle w:val="style66"/>
        <w:spacing w:before="7"/>
        <w:rPr>
          <w:rFonts w:ascii="PMingLiU"/>
          <w:sz w:val="25"/>
        </w:rPr>
      </w:pPr>
    </w:p>
    <w:p>
      <w:pPr>
        <w:pStyle w:val="style66"/>
        <w:spacing w:lineRule="auto" w:line="249"/>
        <w:ind w:left="787" w:right="1238" w:firstLine="441"/>
        <w:jc w:val="both"/>
        <w:rPr/>
      </w:pPr>
      <w:r>
        <w:rPr>
          <w:rFonts w:ascii="PMingLiU" w:eastAsia="PMingLiU" w:hAnsi="PMingLiU" w:hint="eastAsia"/>
          <w:color w:val="231f20"/>
          <w:spacing w:val="-4"/>
        </w:rPr>
        <w:t>第三缘</w:t>
      </w:r>
      <w:r>
        <w:rPr>
          <w:color w:val="231f20"/>
          <w:spacing w:val="-5"/>
        </w:rPr>
        <w:t>，是起方便，身口造作的方便，</w:t>
      </w:r>
      <w:r>
        <w:rPr>
          <w:rFonts w:ascii="PMingLiU" w:eastAsia="PMingLiU" w:hAnsi="PMingLiU" w:hint="eastAsia"/>
          <w:color w:val="231f20"/>
          <w:spacing w:val="-5"/>
        </w:rPr>
        <w:t>“未起方便，威仪不破</w:t>
      </w:r>
      <w:r>
        <w:rPr>
          <w:color w:val="231f20"/>
          <w:spacing w:val="-4"/>
        </w:rPr>
        <w:t>。</w:t>
      </w:r>
      <w:r>
        <w:rPr>
          <w:rFonts w:ascii="PMingLiU" w:eastAsia="PMingLiU" w:hAnsi="PMingLiU" w:hint="eastAsia"/>
          <w:color w:val="231f20"/>
          <w:spacing w:val="-4"/>
        </w:rPr>
        <w:t>”</w:t>
      </w:r>
      <w:r>
        <w:rPr>
          <w:color w:val="231f20"/>
          <w:spacing w:val="-3"/>
        </w:rPr>
        <w:t>是指只</w:t>
      </w:r>
      <w:r>
        <w:rPr>
          <w:color w:val="231f20"/>
          <w:spacing w:val="-4"/>
        </w:rPr>
        <w:t>起染污心，有想做邪淫事情的念头，但是只打妄想，身口未起方便，还没去造作，这叫</w:t>
      </w:r>
      <w:r>
        <w:rPr>
          <w:rFonts w:ascii="PMingLiU" w:eastAsia="PMingLiU" w:hAnsi="PMingLiU" w:hint="eastAsia"/>
          <w:color w:val="231f20"/>
          <w:spacing w:val="-4"/>
        </w:rPr>
        <w:t>威仪不破</w:t>
      </w:r>
      <w:r>
        <w:rPr>
          <w:color w:val="231f20"/>
          <w:spacing w:val="-4"/>
        </w:rPr>
        <w:t>，就是身口的威仪不破，只是在打妄想而已。这时候</w:t>
      </w:r>
      <w:r>
        <w:rPr>
          <w:rFonts w:ascii="PMingLiU" w:eastAsia="PMingLiU" w:hAnsi="PMingLiU" w:hint="eastAsia"/>
          <w:color w:val="231f20"/>
          <w:spacing w:val="-4"/>
        </w:rPr>
        <w:t>“犯下罪”</w:t>
      </w:r>
      <w:r>
        <w:rPr>
          <w:color w:val="231f20"/>
          <w:spacing w:val="-4"/>
        </w:rPr>
        <w:t>，犯的是远方便罪。</w:t>
      </w:r>
      <w:r>
        <w:rPr>
          <w:rFonts w:ascii="PMingLiU" w:eastAsia="PMingLiU" w:hAnsi="PMingLiU" w:hint="eastAsia"/>
          <w:color w:val="231f20"/>
          <w:spacing w:val="-4"/>
        </w:rPr>
        <w:t>“若动身相，则有次近二方便耳</w:t>
      </w:r>
      <w:r>
        <w:rPr>
          <w:color w:val="231f20"/>
          <w:spacing w:val="-5"/>
        </w:rPr>
        <w:t>。</w:t>
      </w:r>
      <w:r>
        <w:rPr>
          <w:rFonts w:ascii="PMingLiU" w:eastAsia="PMingLiU" w:hAnsi="PMingLiU" w:hint="eastAsia"/>
          <w:color w:val="231f20"/>
          <w:spacing w:val="-4"/>
        </w:rPr>
        <w:t>”</w:t>
      </w:r>
      <w:r>
        <w:rPr>
          <w:color w:val="231f20"/>
          <w:spacing w:val="-4"/>
        </w:rPr>
        <w:t xml:space="preserve">如果身相造作， </w:t>
      </w:r>
      <w:r>
        <w:rPr>
          <w:color w:val="231f20"/>
          <w:spacing w:val="3"/>
        </w:rPr>
        <w:t>这时候就结次方便、乃至于近方便，这两种中品的罪。所谓的次方便和近方</w:t>
      </w:r>
      <w:r>
        <w:rPr>
          <w:color w:val="231f20"/>
          <w:spacing w:val="-7"/>
        </w:rPr>
        <w:t>便，我们看缺第四个缘的解释。</w:t>
      </w:r>
    </w:p>
    <w:p>
      <w:pPr>
        <w:pStyle w:val="style66"/>
        <w:spacing w:before="1"/>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“缺第四缘，未与境合，有二中罪，从破容仪去至对境，犯轻中罪。从境</w:t>
      </w:r>
      <w:r>
        <w:rPr>
          <w:rFonts w:ascii="PMingLiU" w:eastAsia="PMingLiU" w:hAnsi="PMingLiU" w:hint="eastAsia"/>
          <w:color w:val="231f20"/>
          <w:spacing w:val="-7"/>
        </w:rPr>
        <w:t>交对，毛分未侵，便止心者，得重中罪。”</w:t>
      </w:r>
    </w:p>
    <w:p>
      <w:pPr>
        <w:pStyle w:val="style66"/>
        <w:spacing w:before="6"/>
        <w:rPr>
          <w:rFonts w:ascii="PMingLiU"/>
          <w:sz w:val="25"/>
        </w:rPr>
      </w:pPr>
    </w:p>
    <w:p>
      <w:pPr>
        <w:pStyle w:val="style66"/>
        <w:spacing w:before="1" w:lineRule="auto" w:line="249"/>
        <w:ind w:left="787" w:right="1243" w:firstLine="442"/>
        <w:jc w:val="both"/>
        <w:rPr/>
      </w:pPr>
      <w:r>
        <w:rPr>
          <w:color w:val="231f20"/>
          <w:spacing w:val="-4"/>
        </w:rPr>
        <w:t>这个就是次方便和近方便的差别。</w:t>
      </w:r>
      <w:r>
        <w:rPr>
          <w:rFonts w:ascii="PMingLiU" w:eastAsia="PMingLiU" w:hAnsi="PMingLiU" w:hint="eastAsia"/>
          <w:color w:val="231f20"/>
          <w:spacing w:val="-4"/>
        </w:rPr>
        <w:t>“缺第四缘”</w:t>
      </w:r>
      <w:r>
        <w:rPr>
          <w:color w:val="231f20"/>
          <w:spacing w:val="-4"/>
        </w:rPr>
        <w:t>就是说</w:t>
      </w:r>
      <w:r>
        <w:rPr>
          <w:rFonts w:ascii="PMingLiU" w:eastAsia="PMingLiU" w:hAnsi="PMingLiU" w:hint="eastAsia"/>
          <w:color w:val="231f20"/>
          <w:spacing w:val="-4"/>
        </w:rPr>
        <w:t>与境合</w:t>
      </w:r>
      <w:r>
        <w:rPr>
          <w:color w:val="231f20"/>
          <w:spacing w:val="-4"/>
        </w:rPr>
        <w:t>，男根入於男二处女三处这个缘。如果没有与境合的时候，</w:t>
      </w:r>
      <w:r>
        <w:rPr>
          <w:rFonts w:ascii="PMingLiU" w:eastAsia="PMingLiU" w:hAnsi="PMingLiU" w:hint="eastAsia"/>
          <w:color w:val="231f20"/>
          <w:spacing w:val="-4"/>
        </w:rPr>
        <w:t>有</w:t>
      </w:r>
      <w:r>
        <w:rPr>
          <w:color w:val="231f20"/>
          <w:spacing w:val="-4"/>
        </w:rPr>
        <w:t>两种</w:t>
      </w:r>
      <w:r>
        <w:rPr>
          <w:rFonts w:ascii="PMingLiU" w:eastAsia="PMingLiU" w:hAnsi="PMingLiU" w:hint="eastAsia"/>
          <w:color w:val="231f20"/>
          <w:spacing w:val="-4"/>
        </w:rPr>
        <w:t>中罪</w:t>
      </w:r>
      <w:r>
        <w:rPr>
          <w:color w:val="231f20"/>
          <w:spacing w:val="-4"/>
        </w:rPr>
        <w:t>，不是说同时有两品的中罪，是说有两种中罪的可能。</w:t>
      </w:r>
      <w:r>
        <w:rPr>
          <w:rFonts w:ascii="PMingLiU" w:eastAsia="PMingLiU" w:hAnsi="PMingLiU" w:hint="eastAsia"/>
          <w:color w:val="231f20"/>
          <w:spacing w:val="-4"/>
        </w:rPr>
        <w:t>“从破容仪去至对境”，</w:t>
      </w:r>
      <w:r>
        <w:rPr>
          <w:color w:val="231f20"/>
          <w:spacing w:val="-4"/>
        </w:rPr>
        <w:t>破容仪就是开始发动身口的造作，已趋向境界的时候，此时若停止，则犯轻的中罪。比如从甲地到乙地去做这个邪淫的事情，动念了，并从甲地走到乙地，在没有和对方接触之前，就停下来，后悔或起对治心，这时候只结方便时的中罪，属于轻的中</w:t>
      </w:r>
      <w:r>
        <w:rPr>
          <w:color w:val="231f20"/>
          <w:spacing w:val="-7"/>
        </w:rPr>
        <w:t>罪，也就是上面说的次方便，次一等的方便罪。</w:t>
      </w:r>
    </w:p>
    <w:p>
      <w:pPr>
        <w:pStyle w:val="style66"/>
        <w:spacing w:before="11" w:lineRule="auto" w:line="249"/>
        <w:ind w:left="787" w:right="1242" w:firstLine="442"/>
        <w:rPr/>
      </w:pPr>
      <w:r>
        <w:rPr>
          <w:rFonts w:ascii="PMingLiU" w:eastAsia="PMingLiU" w:hAnsi="PMingLiU" w:hint="eastAsia"/>
          <w:color w:val="231f20"/>
          <w:spacing w:val="3"/>
        </w:rPr>
        <w:t>“从境交对，毛分未侵，便止心者，得重中罪</w:t>
      </w:r>
      <w:r>
        <w:rPr>
          <w:color w:val="231f20"/>
          <w:spacing w:val="5"/>
        </w:rPr>
        <w:t>。</w:t>
      </w:r>
      <w:r>
        <w:rPr>
          <w:rFonts w:ascii="PMingLiU" w:eastAsia="PMingLiU" w:hAnsi="PMingLiU" w:hint="eastAsia"/>
          <w:color w:val="231f20"/>
          <w:spacing w:val="3"/>
        </w:rPr>
        <w:t>”“从境交对”</w:t>
      </w:r>
      <w:r>
        <w:rPr>
          <w:color w:val="231f20"/>
          <w:spacing w:val="3"/>
        </w:rPr>
        <w:t>，就是</w:t>
      </w:r>
      <w:r>
        <w:rPr>
          <w:color w:val="231f20"/>
          <w:spacing w:val="-4"/>
        </w:rPr>
        <w:t>说已经到了乙地，而且和对方已经有身体的接触，但是</w:t>
      </w:r>
      <w:r>
        <w:rPr>
          <w:rFonts w:ascii="PMingLiU" w:eastAsia="PMingLiU" w:hAnsi="PMingLiU" w:hint="eastAsia"/>
          <w:color w:val="231f20"/>
          <w:spacing w:val="-4"/>
        </w:rPr>
        <w:t>“毛分未侵”</w:t>
      </w:r>
      <w:r>
        <w:rPr>
          <w:color w:val="231f20"/>
          <w:spacing w:val="-4"/>
        </w:rPr>
        <w:t>，男根没</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7"/>
        <w:jc w:val="both"/>
        <w:rPr/>
      </w:pPr>
      <w:r>
        <w:rPr>
          <w:color w:val="231f20"/>
          <w:spacing w:val="-4"/>
        </w:rPr>
        <w:t>入男二处女三处，</w:t>
      </w:r>
      <w:r>
        <w:rPr>
          <w:rFonts w:ascii="PMingLiU" w:eastAsia="PMingLiU" w:hAnsi="PMingLiU" w:hint="eastAsia"/>
          <w:color w:val="231f20"/>
          <w:spacing w:val="-4"/>
        </w:rPr>
        <w:t>“便止心者”</w:t>
      </w:r>
      <w:r>
        <w:rPr>
          <w:color w:val="231f20"/>
          <w:spacing w:val="-4"/>
        </w:rPr>
        <w:t>，或者控制住，或者对方不愿意，或者其他原因，产生了种种的障碍因缘，所以没有完成他当时的意愿，就停下来。因为有身体的接触，所以结近方便罪。虽说次、近两种，都是属于中品罪，可是近方</w:t>
      </w:r>
      <w:r>
        <w:rPr>
          <w:color w:val="231f20"/>
          <w:spacing w:val="-7"/>
        </w:rPr>
        <w:t>便的中品罪是比轻重的，所以称为“重中罪”。</w:t>
      </w:r>
    </w:p>
    <w:p>
      <w:pPr>
        <w:pStyle w:val="style66"/>
        <w:spacing w:before="30" w:lineRule="exact" w:line="800"/>
        <w:ind w:left="1229" w:right="1984"/>
        <w:rPr/>
      </w:pPr>
      <w:r>
        <w:rPr>
          <w:rFonts w:ascii="PMingLiU" w:eastAsia="PMingLiU" w:hAnsi="PMingLiU" w:hint="eastAsia"/>
          <w:color w:val="231f20"/>
          <w:spacing w:val="-7"/>
        </w:rPr>
        <w:t>乙二、料简杂相                                                                                          “邪淫者，俱舍有四，一他妻，二自妻非道，三非处，四非时。” 邪淫</w:t>
      </w:r>
      <w:r>
        <w:rPr>
          <w:color w:val="231f20"/>
          <w:spacing w:val="-7"/>
        </w:rPr>
        <w:t>在《俱舍论》中</w:t>
      </w:r>
      <w:r>
        <w:rPr>
          <w:rFonts w:ascii="PMingLiU" w:eastAsia="PMingLiU" w:hAnsi="PMingLiU" w:hint="eastAsia"/>
          <w:color w:val="231f20"/>
          <w:spacing w:val="-7"/>
        </w:rPr>
        <w:t>有四</w:t>
      </w:r>
      <w:r>
        <w:rPr>
          <w:color w:val="231f20"/>
          <w:spacing w:val="-7"/>
        </w:rPr>
        <w:t>种更广的定义。</w:t>
      </w:r>
    </w:p>
    <w:p>
      <w:pPr>
        <w:pStyle w:val="style66"/>
        <w:spacing w:lineRule="exact" w:line="359"/>
        <w:ind w:left="1229"/>
        <w:rPr/>
      </w:pPr>
      <w:r>
        <w:rPr>
          <w:rFonts w:ascii="PMingLiU" w:eastAsia="PMingLiU" w:hAnsi="PMingLiU" w:hint="eastAsia"/>
          <w:color w:val="231f20"/>
        </w:rPr>
        <w:t>“一他妻”</w:t>
      </w:r>
      <w:r>
        <w:rPr>
          <w:color w:val="231f20"/>
        </w:rPr>
        <w:t>，他人的妻子。关于不是自己妻子的女朋友关系算不算邪淫，</w:t>
      </w:r>
    </w:p>
    <w:p>
      <w:pPr>
        <w:pStyle w:val="style66"/>
        <w:spacing w:before="17" w:lineRule="auto" w:line="249"/>
        <w:ind w:left="787" w:right="1247"/>
        <w:rPr/>
      </w:pPr>
      <w:r>
        <w:rPr>
          <w:color w:val="231f20"/>
          <w:spacing w:val="-4"/>
        </w:rPr>
        <w:t>我认为只要不是自己的妻子，没有正式的名分，都应该算邪淫，毕竟如果不是</w:t>
      </w:r>
      <w:r>
        <w:rPr>
          <w:color w:val="231f20"/>
          <w:spacing w:val="-7"/>
        </w:rPr>
        <w:t>夫妻关系就没有那么强的归属和责任。</w:t>
      </w:r>
    </w:p>
    <w:p>
      <w:pPr>
        <w:pStyle w:val="style66"/>
        <w:spacing w:before="3" w:lineRule="auto" w:line="249"/>
        <w:ind w:left="787" w:right="1243" w:firstLine="442"/>
        <w:jc w:val="both"/>
        <w:rPr/>
      </w:pPr>
      <w:r>
        <w:rPr>
          <w:color w:val="231f20"/>
          <w:spacing w:val="-4"/>
        </w:rPr>
        <w:t>自己的妻子跟男女朋友确定关系，我想还是不一样。如果已经是夫妻了， 他们就有很强烈的系属和责任。男女朋友说确定关系，彼此没有那么强烈的责</w:t>
      </w:r>
      <w:r>
        <w:rPr>
          <w:color w:val="231f20"/>
          <w:spacing w:val="-7"/>
        </w:rPr>
        <w:t>任在里头，所以我还是觉得不一样，这纯粹是我个人的分别。</w:t>
      </w:r>
    </w:p>
    <w:p>
      <w:pPr>
        <w:pStyle w:val="style66"/>
        <w:spacing w:before="6" w:lineRule="auto" w:line="249"/>
        <w:ind w:left="787" w:right="1245" w:firstLine="442"/>
        <w:jc w:val="both"/>
        <w:rPr/>
      </w:pPr>
      <w:r>
        <w:rPr>
          <w:color w:val="231f20"/>
          <w:spacing w:val="3"/>
        </w:rPr>
        <w:t>就律上制定的戒法，有的我们能够理解，有的我们不能完全理解，但是</w:t>
      </w:r>
      <w:r>
        <w:rPr>
          <w:color w:val="231f20"/>
          <w:spacing w:val="-4"/>
        </w:rPr>
        <w:t xml:space="preserve">有一个窍门，就是我们先去实践，久了自然了解佛陀制戒的目的，你做了才知道，确实不一样。就像持午，如果是刚刚学佛的人，没有受八关斋戒的经验， 就无法想像受八关斋戒的利益，这要自己感受后才知道。所以刚开始的时候， 不要太过“聪明”，说我要汇通汇通，应该可以开缘的。因为假设你要是想错 </w:t>
      </w:r>
      <w:r>
        <w:rPr>
          <w:color w:val="231f20"/>
          <w:spacing w:val="-7"/>
        </w:rPr>
        <w:t>了，那怎么办？这时就要结罪，自己害自己。</w:t>
      </w:r>
    </w:p>
    <w:p>
      <w:pPr>
        <w:pStyle w:val="style66"/>
        <w:spacing w:before="10" w:lineRule="auto" w:line="249"/>
        <w:ind w:left="787" w:right="1243" w:firstLine="442"/>
        <w:jc w:val="both"/>
        <w:rPr/>
      </w:pPr>
      <w:r>
        <w:rPr>
          <w:color w:val="231f20"/>
          <w:spacing w:val="-4"/>
        </w:rPr>
        <w:t>就像有人认为佛陀制定不非时食戒的缘起之一，就只是因为迦留陀夷晚上出来托钵吓到人；而我吃晚饭也不会吓到人，所以晚上吃饭可以的，就这么推论。但是这个推论，本身是错误的，因为佛陀只是假借迦留陀夷这件事情借题</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发挥，来制定这个戒法的，重点并不在晚上吃饭吓到人。刚开始的时候我们智</w:t>
      </w:r>
      <w:r>
        <w:rPr>
          <w:color w:val="231f20"/>
          <w:spacing w:val="-7"/>
        </w:rPr>
        <w:t>慧不够，不要以偏盖全，往往小聪明，结果就耽误了自己。</w:t>
      </w:r>
    </w:p>
    <w:p>
      <w:pPr>
        <w:pStyle w:val="style66"/>
        <w:spacing w:before="4" w:lineRule="auto" w:line="249"/>
        <w:ind w:left="787" w:right="1243" w:firstLine="442"/>
        <w:jc w:val="both"/>
        <w:rPr/>
      </w:pPr>
      <w:r>
        <w:rPr>
          <w:color w:val="231f20"/>
          <w:spacing w:val="-4"/>
        </w:rPr>
        <w:t>所以说他人的妻子，也包括所有不是自己的妻子的女朋友，我想都应该算在内。当然别的法师不见得同意我这个说法，但是我的说法就算错，遵守也没有损失；而我这个说法如果是对的话，不遵守的损失就很大了。保险一些，还是都不要犯，而且如果在犯戒的时候无惭无愧，认为是应该的，那业就更严重</w:t>
      </w:r>
      <w:r>
        <w:rPr>
          <w:color w:val="231f20"/>
          <w:spacing w:val="-7"/>
        </w:rPr>
        <w:t>了。</w:t>
      </w:r>
    </w:p>
    <w:p>
      <w:pPr>
        <w:pStyle w:val="style66"/>
        <w:spacing w:before="8" w:lineRule="auto" w:line="249"/>
        <w:ind w:left="787" w:right="1243" w:firstLine="442"/>
        <w:jc w:val="both"/>
        <w:rPr/>
      </w:pPr>
      <w:r>
        <w:rPr>
          <w:rFonts w:ascii="PMingLiU" w:eastAsia="PMingLiU" w:hAnsi="PMingLiU" w:hint="eastAsia"/>
          <w:color w:val="231f20"/>
          <w:spacing w:val="-4"/>
        </w:rPr>
        <w:t>“二自妻非道”</w:t>
      </w:r>
      <w:r>
        <w:rPr>
          <w:color w:val="231f20"/>
          <w:spacing w:val="-4"/>
        </w:rPr>
        <w:t>，即使是自己的妻子，但有后面二、三、四这三种情况也都犯邪淫，只是不见得犯上品。自妻的非道，就是大便道、口道。这是犯中品</w:t>
      </w:r>
      <w:r>
        <w:rPr>
          <w:color w:val="231f20"/>
          <w:spacing w:val="-7"/>
        </w:rPr>
        <w:t>的邪淫。</w:t>
      </w:r>
    </w:p>
    <w:p>
      <w:pPr>
        <w:pStyle w:val="style66"/>
        <w:spacing w:before="5"/>
        <w:ind w:left="1229"/>
        <w:rPr/>
      </w:pPr>
      <w:r>
        <w:rPr>
          <w:rFonts w:ascii="PMingLiU" w:eastAsia="PMingLiU" w:hAnsi="PMingLiU" w:hint="eastAsia"/>
          <w:color w:val="231f20"/>
        </w:rPr>
        <w:t>“三非处”，</w:t>
      </w:r>
      <w:r>
        <w:rPr>
          <w:color w:val="231f20"/>
        </w:rPr>
        <w:t>非房室中，行夫妻间的正淫，这判属于下品的邪淫。</w:t>
      </w:r>
    </w:p>
    <w:p>
      <w:pPr>
        <w:pStyle w:val="style66"/>
        <w:spacing w:before="17" w:lineRule="auto" w:line="249"/>
        <w:ind w:left="787" w:right="1243" w:firstLine="442"/>
        <w:rPr/>
      </w:pPr>
      <w:r>
        <w:rPr>
          <w:rFonts w:ascii="PMingLiU" w:eastAsia="PMingLiU" w:hAnsi="PMingLiU" w:hint="eastAsia"/>
          <w:color w:val="231f20"/>
          <w:spacing w:val="-4"/>
        </w:rPr>
        <w:t>“四非时”，</w:t>
      </w:r>
      <w:r>
        <w:rPr>
          <w:color w:val="231f20"/>
          <w:spacing w:val="-4"/>
        </w:rPr>
        <w:t xml:space="preserve">第一，在妻子怀胎的时候，夫妻间行淫，这也判属于邪淫， </w:t>
      </w:r>
      <w:r>
        <w:rPr>
          <w:color w:val="231f20"/>
          <w:spacing w:val="-7"/>
        </w:rPr>
        <w:t>我看《印光大师文钞》也有提到这一点，认为这个时候母子俱损。</w:t>
      </w:r>
    </w:p>
    <w:p>
      <w:pPr>
        <w:pStyle w:val="style66"/>
        <w:spacing w:before="4"/>
        <w:ind w:left="1229"/>
        <w:rPr/>
      </w:pPr>
      <w:r>
        <w:rPr>
          <w:color w:val="231f20"/>
        </w:rPr>
        <w:t>第二，乳子，就是妻子在给孩子哺乳的时候，夫妻间行淫，则判为下品邪</w:t>
      </w:r>
    </w:p>
    <w:p>
      <w:pPr>
        <w:pStyle w:val="style66"/>
        <w:spacing w:before="17"/>
        <w:ind w:right="7401"/>
        <w:jc w:val="center"/>
        <w:rPr/>
      </w:pPr>
      <w:r>
        <w:rPr>
          <w:color w:val="231f20"/>
        </w:rPr>
        <w:t>淫。</w:t>
      </w:r>
    </w:p>
    <w:p>
      <w:pPr>
        <w:pStyle w:val="style66"/>
        <w:spacing w:before="17"/>
        <w:ind w:right="14"/>
        <w:jc w:val="center"/>
        <w:rPr/>
      </w:pPr>
      <w:r>
        <w:rPr>
          <w:color w:val="231f20"/>
        </w:rPr>
        <w:t>第三，妻子在受八关斋戒的时候行淫，是破她梵行，这个更是邪淫，以上</w:t>
      </w:r>
    </w:p>
    <w:p>
      <w:pPr>
        <w:pStyle w:val="style66"/>
        <w:spacing w:before="17"/>
        <w:ind w:left="787"/>
        <w:rPr/>
      </w:pPr>
      <w:r>
        <w:rPr>
          <w:color w:val="231f20"/>
        </w:rPr>
        <w:t>是广义的邪淫。纵然是自己的妻子，也要注意。</w:t>
      </w:r>
    </w:p>
    <w:p>
      <w:pPr>
        <w:pStyle w:val="style66"/>
        <w:spacing w:before="16"/>
        <w:rPr>
          <w:sz w:val="23"/>
        </w:rPr>
      </w:pPr>
    </w:p>
    <w:p>
      <w:pPr>
        <w:pStyle w:val="style66"/>
        <w:ind w:left="1229"/>
        <w:rPr/>
      </w:pPr>
      <w:r>
        <w:rPr/>
        <w:pict>
          <v:group id="8924" filled="f" stroked="f" style="position:absolute;margin-left:306.47pt;margin-top:41.61pt;width:8.35pt;height:68.85pt;z-index:306;mso-position-horizontal-relative:page;mso-position-vertical-relative:text;mso-width-relative:page;mso-height-relative:page;mso-wrap-distance-left:0.0pt;mso-wrap-distance-right:0.0pt;visibility:visible;" coordsize="167,1377" coordorigin="6129,832">
            <v:shape id="8925" coordsize="158,684" coordorigin="6134,836" path="m6134,836l6185,849,6212,864,6221,892,6223,943,6223,1437,6233,1489,6257,1513,6281,1520,6292,1520e" filled="f" stroked="t" style="position:absolute;left:6133;top:836;width:158;height:684;z-index:1365;mso-position-horizontal-relative:text;mso-position-vertical-relative:text;mso-width-relative:page;mso-height-relative:page;visibility:visible;">
              <v:stroke color="#231f20" weight="0.43pt"/>
              <v:fill/>
              <v:path textboxrect="6134,836,6292,1520" arrowok="t"/>
            </v:shape>
            <v:shape id="8926" coordsize="158,684" coordorigin="6134,1521" path="m6134,2204l6185,2192,6212,2176,6221,2148,6223,2098,6223,1603,6233,1552,6257,1528,6281,1521,6292,1521e" filled="f" stroked="t" style="position:absolute;left:6133;top:1521;width:158;height:684;z-index:1366;mso-position-horizontal-relative:text;mso-position-vertical-relative:text;mso-width-relative:page;mso-height-relative:page;visibility:visible;">
              <v:stroke color="#231f20" weight="0.43pt"/>
              <v:fill/>
              <v:path textboxrect="6134,1521,6292,2205" arrowok="t"/>
            </v:shape>
            <v:fill/>
          </v:group>
        </w:pict>
      </w:r>
      <w:r>
        <w:rPr>
          <w:color w:val="231f20"/>
        </w:rPr>
        <w:t>甲三、不犯</w:t>
      </w:r>
    </w:p>
    <w:p>
      <w:pPr>
        <w:pStyle w:val="style66"/>
        <w:spacing w:before="16"/>
        <w:rPr>
          <w:sz w:val="14"/>
        </w:rPr>
      </w:pPr>
    </w:p>
    <w:p>
      <w:pPr>
        <w:pStyle w:val="style0"/>
        <w:spacing w:after="0"/>
        <w:rPr>
          <w:sz w:val="14"/>
        </w:rPr>
        <w:sectPr>
          <w:pgSz w:w="9870" w:h="13380" w:orient="portrait"/>
          <w:pgMar w:top="1360" w:right="0" w:bottom="1040" w:left="460" w:header="1163" w:footer="844" w:gutter="0"/>
        </w:sectPr>
      </w:pPr>
    </w:p>
    <w:p>
      <w:pPr>
        <w:pStyle w:val="style66"/>
        <w:rPr>
          <w:sz w:val="24"/>
        </w:rPr>
      </w:pPr>
    </w:p>
    <w:p>
      <w:pPr>
        <w:pStyle w:val="style66"/>
        <w:rPr>
          <w:sz w:val="15"/>
        </w:rPr>
      </w:pPr>
    </w:p>
    <w:p>
      <w:pPr>
        <w:pStyle w:val="style66"/>
        <w:spacing w:before="1"/>
        <w:ind w:left="1372"/>
        <w:rPr>
          <w:rFonts w:ascii="宋体" w:eastAsia="宋体" w:hint="eastAsia"/>
        </w:rPr>
      </w:pPr>
      <w:r>
        <w:rPr/>
        <w:pict>
          <v:shape id="8927" coordsize="164,171" coordorigin="1694,57" path="m1857,57l1694,142,1857,227,1857,57xe" fillcolor="#231f20" stroked="f" style="position:absolute;margin-left:84.69pt;margin-top:2.84pt;width:8.2pt;height:8.55pt;z-index:302;mso-position-horizontal-relative:page;mso-position-vertical-relative:text;mso-width-relative:page;mso-height-relative:page;mso-wrap-distance-left:0.0pt;mso-wrap-distance-right:0.0pt;visibility:visible;">
            <v:stroke on="f"/>
            <v:fill/>
            <v:path textboxrect="1694,57,1858,228" arrowok="t"/>
          </v:shape>
        </w:pict>
      </w:r>
      <w:r>
        <w:rPr>
          <w:rFonts w:ascii="宋体" w:eastAsia="宋体" w:hint="eastAsia"/>
          <w:color w:val="231f20"/>
        </w:rPr>
        <w:t>《事钞》云</w:t>
      </w:r>
    </w:p>
    <w:p>
      <w:pPr>
        <w:pStyle w:val="style0"/>
        <w:spacing w:before="76"/>
        <w:ind w:left="820" w:right="0" w:firstLine="0"/>
        <w:jc w:val="left"/>
        <w:rPr>
          <w:rFonts w:ascii="宋体" w:eastAsia="宋体" w:hint="eastAsia"/>
          <w:sz w:val="18"/>
        </w:rPr>
      </w:pPr>
      <w:r>
        <w:br w:type="column"/>
      </w:r>
      <w:r>
        <w:rPr>
          <w:rFonts w:ascii="宋体" w:eastAsia="宋体" w:hint="eastAsia"/>
          <w:color w:val="231f20"/>
          <w:spacing w:val="-14"/>
          <w:sz w:val="22"/>
        </w:rPr>
        <w:t xml:space="preserve">若睡眠无所觉知 </w:t>
      </w:r>
      <w:r>
        <w:rPr>
          <w:rFonts w:ascii="宋体" w:eastAsia="宋体" w:hint="eastAsia"/>
          <w:color w:val="231f20"/>
          <w:spacing w:val="-14"/>
          <w:position w:val="13"/>
          <w:sz w:val="18"/>
        </w:rPr>
        <w:t>谓开怨来</w:t>
      </w:r>
    </w:p>
    <w:p>
      <w:pPr>
        <w:pStyle w:val="style0"/>
        <w:spacing w:before="201" w:lineRule="auto" w:line="156"/>
        <w:ind w:left="842" w:right="0" w:firstLine="0"/>
        <w:jc w:val="left"/>
        <w:rPr>
          <w:rFonts w:ascii="宋体" w:eastAsia="宋体" w:hint="eastAsia"/>
          <w:sz w:val="18"/>
        </w:rPr>
      </w:pPr>
      <w:r>
        <w:rPr/>
        <w:pict>
          <v:group id="8928" filled="f" stroked="f" style="position:absolute;margin-left:148.22pt;margin-top:-7.05pt;width:10.25pt;height:52.2pt;z-index:301;mso-position-horizontal-relative:page;mso-position-vertical-relative:text;mso-width-relative:page;mso-height-relative:page;mso-wrap-distance-left:0.0pt;mso-wrap-distance-right:0.0pt;visibility:visible;" coordsize="205,1044" coordorigin="2964,-141">
            <v:line id="8929" stroked="t" from="3062.0pt,-137.0pt" to="3062.0pt,901.0pt" style="position:absolute;z-index:1367;mso-position-horizontal-relative:text;mso-position-vertical-relative:text;mso-width-relative:page;mso-height-relative:page;visibility:visible;">
              <v:stroke color="#231f20" weight="0.43pt"/>
              <v:fill/>
            </v:line>
            <v:line id="8930" stroked="t" from="3058.0pt,-137.0pt" to="3168.0pt,-137.0pt" style="position:absolute;z-index:1368;mso-position-horizontal-relative:text;mso-position-vertical-relative:text;mso-width-relative:page;mso-height-relative:page;visibility:visible;">
              <v:stroke color="#231f20" weight="0.43pt"/>
              <v:fill/>
            </v:line>
            <v:line id="8931" stroked="t" from="3059.0pt,898.0pt" to="3168.0pt,898.0pt" style="position:absolute;z-index:1369;mso-position-horizontal-relative:text;mso-position-vertical-relative:text;mso-width-relative:page;mso-height-relative:page;visibility:visible;">
              <v:stroke color="#231f20" weight="0.43pt"/>
              <v:fill/>
            </v:line>
            <v:line id="8932" stroked="t" from="2964.0pt,372.0pt" to="3168.0pt,372.0pt" style="position:absolute;z-index:1370;mso-position-horizontal-relative:text;mso-position-vertical-relative:text;mso-width-relative:page;mso-height-relative:page;visibility:visible;">
              <v:stroke color="#231f20" weight="0.43pt"/>
              <v:fill/>
            </v:line>
            <v:fill/>
          </v:group>
        </w:pict>
      </w:r>
      <w:r>
        <w:rPr/>
        <w:pict>
          <v:line id="8933" stroked="t" from="182.6711pt,19.0324pt" to="187.47409pt,19.0324pt" style="position:absolute;z-index:303;mso-position-horizontal-relative:page;mso-position-vertical-relative:text;mso-width-relative:page;mso-height-relative:page;mso-wrap-distance-left:0.0pt;mso-wrap-distance-right:0.0pt;visibility:visible;">
            <v:stroke color="#231f20" weight="0.43pt"/>
            <v:fill/>
          </v:line>
        </w:pict>
      </w:r>
      <w:r>
        <w:rPr/>
        <w:pict>
          <v:line id="8934" stroked="t" from="182.6569pt,-6.3377pt" to="187.37091pt,-6.3377pt" style="position:absolute;z-index:305;mso-position-horizontal-relative:page;mso-position-vertical-relative:text;mso-width-relative:page;mso-height-relative:page;mso-wrap-distance-left:0.0pt;mso-wrap-distance-right:0.0pt;visibility:visible;">
            <v:stroke color="#231f20" weight="0.43pt"/>
            <v:fill/>
          </v:line>
        </w:pict>
      </w:r>
      <w:r>
        <w:rPr/>
        <w:pict>
          <v:shape id="8935" type="#_x0000_t202" filled="f" style="position:absolute;margin-left:158.52pt;margin-top:12.58pt;width:24.25pt;height:12.25pt;z-index:308;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17"/>
                    <w:rPr>
                      <w:rFonts w:ascii="宋体" w:eastAsia="宋体" w:hint="eastAsia"/>
                    </w:rPr>
                  </w:pPr>
                  <w:r>
                    <w:rPr>
                      <w:rFonts w:ascii="宋体" w:eastAsia="宋体" w:hint="eastAsia"/>
                      <w:color w:val="231f20"/>
                    </w:rPr>
                    <w:t>对治</w:t>
                  </w:r>
                </w:p>
              </w:txbxContent>
            </v:textbox>
          </v:shape>
        </w:pict>
      </w:r>
      <w:r>
        <w:rPr/>
        <w:pict>
          <v:shape id="8936" type="#_x0000_t202" filled="f" style="position:absolute;margin-left:158.52pt;margin-top:-12.57pt;width:24.25pt;height:12.25pt;z-index:30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17"/>
                    <w:rPr>
                      <w:rFonts w:ascii="宋体" w:eastAsia="宋体" w:hint="eastAsia"/>
                    </w:rPr>
                  </w:pPr>
                  <w:r>
                    <w:rPr>
                      <w:rFonts w:ascii="宋体" w:eastAsia="宋体" w:hint="eastAsia"/>
                      <w:color w:val="231f20"/>
                    </w:rPr>
                    <w:t>无记</w:t>
                  </w:r>
                </w:p>
              </w:txbxContent>
            </v:textbox>
          </v:shape>
        </w:pict>
      </w:r>
      <w:r>
        <w:rPr/>
        <w:pict>
          <v:shape id="8937" type="#_x0000_t202" filled="f" stroked="f" style="position:absolute;margin-left:266.73pt;margin-top:-5.77pt;width:34.2pt;height:9.8pt;z-index:-2147482388;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95"/>
                    <w:ind w:left="0" w:right="0" w:firstLine="0"/>
                    <w:jc w:val="left"/>
                    <w:rPr>
                      <w:rFonts w:ascii="宋体" w:eastAsia="宋体" w:hint="eastAsia"/>
                      <w:sz w:val="18"/>
                    </w:rPr>
                  </w:pPr>
                  <w:r>
                    <w:rPr>
                      <w:rFonts w:ascii="宋体" w:eastAsia="宋体" w:hint="eastAsia"/>
                      <w:color w:val="231f20"/>
                      <w:spacing w:val="-14"/>
                      <w:sz w:val="18"/>
                    </w:rPr>
                    <w:t>逼己身份</w:t>
                  </w:r>
                </w:p>
              </w:txbxContent>
            </v:textbox>
          </v:shape>
        </w:pict>
      </w:r>
      <w:r>
        <w:rPr>
          <w:rFonts w:ascii="宋体" w:eastAsia="宋体" w:hint="eastAsia"/>
          <w:color w:val="231f20"/>
          <w:spacing w:val="-24"/>
          <w:position w:val="-10"/>
          <w:sz w:val="22"/>
        </w:rPr>
        <w:t xml:space="preserve">不受乐 </w:t>
      </w:r>
      <w:r>
        <w:rPr>
          <w:rFonts w:ascii="宋体" w:eastAsia="宋体" w:hint="eastAsia"/>
          <w:color w:val="231f20"/>
          <w:spacing w:val="-9"/>
          <w:sz w:val="18"/>
        </w:rPr>
        <w:t>谓开怨家</w:t>
      </w:r>
    </w:p>
    <w:p>
      <w:pPr>
        <w:pStyle w:val="style0"/>
        <w:spacing w:before="0" w:lineRule="exact" w:line="171"/>
        <w:ind w:left="1521" w:right="0" w:firstLine="0"/>
        <w:jc w:val="left"/>
        <w:rPr>
          <w:rFonts w:ascii="宋体" w:eastAsia="宋体" w:hint="eastAsia"/>
          <w:sz w:val="18"/>
        </w:rPr>
      </w:pPr>
      <w:r>
        <w:rPr>
          <w:rFonts w:ascii="宋体" w:eastAsia="宋体" w:hint="eastAsia"/>
          <w:color w:val="231f20"/>
          <w:spacing w:val="-9"/>
          <w:sz w:val="18"/>
        </w:rPr>
        <w:t>将造他境</w:t>
      </w:r>
    </w:p>
    <w:p>
      <w:pPr>
        <w:pStyle w:val="style66"/>
        <w:rPr>
          <w:rFonts w:ascii="宋体"/>
          <w:sz w:val="24"/>
        </w:rPr>
      </w:pPr>
      <w:r>
        <w:br w:type="column"/>
      </w:r>
    </w:p>
    <w:p>
      <w:pPr>
        <w:pStyle w:val="style66"/>
        <w:spacing w:before="1"/>
        <w:rPr>
          <w:rFonts w:ascii="宋体"/>
          <w:sz w:val="32"/>
        </w:rPr>
      </w:pPr>
    </w:p>
    <w:p>
      <w:pPr>
        <w:pStyle w:val="style66"/>
        <w:ind w:left="284"/>
        <w:rPr>
          <w:rFonts w:ascii="宋体" w:eastAsia="宋体" w:hint="eastAsia"/>
        </w:rPr>
      </w:pPr>
      <w:r>
        <w:rPr>
          <w:rFonts w:ascii="宋体" w:eastAsia="宋体" w:hint="eastAsia"/>
          <w:color w:val="231f20"/>
        </w:rPr>
        <w:t>并不犯</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473" w:space="40"/>
            <w:col w:w="3047" w:space="39"/>
            <w:col w:w="3811"/>
          </w:cols>
        </w:sectPr>
      </w:pPr>
    </w:p>
    <w:p>
      <w:pPr>
        <w:pStyle w:val="style66"/>
        <w:spacing w:before="131"/>
        <w:jc w:val="right"/>
        <w:rPr>
          <w:rFonts w:ascii="宋体" w:eastAsia="宋体" w:hint="eastAsia"/>
        </w:rPr>
      </w:pPr>
      <w:r>
        <w:rPr/>
        <w:pict>
          <v:line id="8938" stroked="t" from="182.6711pt,13.9382pt" to="187.47409pt,13.9382pt" style="position:absolute;z-index:304;mso-position-horizontal-relative:page;mso-position-vertical-relative:text;mso-width-relative:page;mso-height-relative:page;mso-wrap-distance-left:0.0pt;mso-wrap-distance-right:0.0pt;visibility:visible;">
            <v:stroke color="#231f20" weight="0.43pt"/>
            <v:fill/>
          </v:line>
        </w:pict>
      </w:r>
      <w:r>
        <w:rPr/>
        <w:pict>
          <v:shape id="8939" type="#_x0000_t202" filled="f" style="position:absolute;margin-left:158.52pt;margin-top:7.49pt;width:24.25pt;height:12.25pt;z-index:30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6"/>
                    <w:ind w:left="17"/>
                    <w:rPr>
                      <w:rFonts w:ascii="宋体" w:eastAsia="宋体" w:hint="eastAsia"/>
                    </w:rPr>
                  </w:pPr>
                  <w:r>
                    <w:rPr>
                      <w:rFonts w:ascii="宋体" w:eastAsia="宋体" w:hint="eastAsia"/>
                      <w:color w:val="231f20"/>
                    </w:rPr>
                    <w:t>非意</w:t>
                  </w:r>
                </w:p>
              </w:txbxContent>
            </v:textbox>
          </v:shape>
        </w:pict>
      </w:r>
      <w:r>
        <w:rPr>
          <w:rFonts w:ascii="宋体" w:eastAsia="宋体" w:hint="eastAsia"/>
          <w:color w:val="231f20"/>
        </w:rPr>
        <w:t>一切无有淫意</w:t>
      </w:r>
    </w:p>
    <w:p>
      <w:pPr>
        <w:pStyle w:val="style0"/>
        <w:spacing w:before="55"/>
        <w:ind w:left="66" w:right="4135" w:firstLine="0"/>
        <w:jc w:val="left"/>
        <w:rPr>
          <w:rFonts w:ascii="宋体" w:eastAsia="宋体" w:hint="eastAsia"/>
          <w:sz w:val="18"/>
        </w:rPr>
      </w:pPr>
      <w:r>
        <w:br w:type="column"/>
      </w:r>
      <w:r>
        <w:rPr>
          <w:rFonts w:ascii="宋体" w:eastAsia="宋体" w:hint="eastAsia"/>
          <w:color w:val="231f20"/>
          <w:sz w:val="18"/>
        </w:rPr>
        <w:t>无爱染污心故</w:t>
      </w:r>
    </w:p>
    <w:p>
      <w:pPr>
        <w:pStyle w:val="style0"/>
        <w:spacing w:after="0"/>
        <w:jc w:val="left"/>
        <w:rPr>
          <w:rFonts w:ascii="宋体" w:eastAsia="宋体" w:hint="eastAsia"/>
          <w:sz w:val="18"/>
        </w:rPr>
        <w:sectPr>
          <w:type w:val="continuous"/>
          <w:pgSz w:w="9870" w:h="13380" w:orient="portrait"/>
          <w:pgMar w:top="1240" w:right="0" w:bottom="280" w:left="460" w:header="720" w:footer="720" w:gutter="0"/>
          <w:cols w:equalWidth="0" w:num="2">
            <w:col w:w="4598" w:space="40"/>
            <w:col w:w="4772"/>
          </w:cols>
        </w:sectPr>
      </w:pPr>
    </w:p>
    <w:p>
      <w:pPr>
        <w:pStyle w:val="style66"/>
        <w:rPr>
          <w:rFonts w:ascii="宋体"/>
          <w:sz w:val="20"/>
        </w:rPr>
      </w:pPr>
    </w:p>
    <w:p>
      <w:pPr>
        <w:pStyle w:val="style66"/>
        <w:spacing w:before="10"/>
        <w:rPr>
          <w:rFonts w:ascii="宋体"/>
          <w:sz w:val="24"/>
        </w:rPr>
      </w:pPr>
    </w:p>
    <w:p>
      <w:pPr>
        <w:pStyle w:val="style66"/>
        <w:spacing w:before="79" w:lineRule="auto" w:line="312"/>
        <w:ind w:left="787" w:right="1245" w:firstLine="442"/>
        <w:rPr>
          <w:rFonts w:ascii="PMingLiU" w:eastAsia="PMingLiU" w:hAnsi="PMingLiU" w:hint="eastAsia"/>
        </w:rPr>
      </w:pPr>
      <w:r>
        <w:rPr>
          <w:rFonts w:ascii="PMingLiU" w:eastAsia="PMingLiU" w:hAnsi="PMingLiU" w:hint="eastAsia"/>
          <w:color w:val="231f20"/>
        </w:rPr>
        <w:t>《事钞》云：“三明不犯中，若睡眠无所觉知、谓开怨來逼己身分不受乐、谓开怨家将造他境一切无有淫意。无爱染污心故并不犯。”</w:t>
      </w:r>
    </w:p>
    <w:p>
      <w:pPr>
        <w:pStyle w:val="style66"/>
        <w:spacing w:before="7"/>
        <w:rPr>
          <w:rFonts w:ascii="PMingLiU"/>
          <w:sz w:val="25"/>
        </w:rPr>
      </w:pPr>
    </w:p>
    <w:p>
      <w:pPr>
        <w:pStyle w:val="style66"/>
        <w:spacing w:lineRule="auto" w:line="249"/>
        <w:ind w:left="787" w:right="1245" w:firstLine="442"/>
        <w:jc w:val="both"/>
        <w:rPr/>
      </w:pPr>
      <w:r>
        <w:rPr>
          <w:color w:val="231f20"/>
          <w:spacing w:val="-4"/>
        </w:rPr>
        <w:t>第一个是无记，睡眠、昏迷或不醒人事的状态，</w:t>
      </w:r>
      <w:r>
        <w:rPr>
          <w:rFonts w:ascii="PMingLiU" w:eastAsia="PMingLiU" w:hAnsi="PMingLiU" w:hint="eastAsia"/>
          <w:color w:val="231f20"/>
          <w:spacing w:val="-5"/>
        </w:rPr>
        <w:t>“谓开怨来逼己身份”</w:t>
      </w:r>
      <w:r>
        <w:rPr>
          <w:color w:val="231f20"/>
        </w:rPr>
        <w:t>。</w:t>
      </w:r>
      <w:r>
        <w:rPr>
          <w:color w:val="231f20"/>
          <w:spacing w:val="-4"/>
        </w:rPr>
        <w:t xml:space="preserve">这是开缘，被逼怨是开缘的，就是怨家来逼，“身份”是男二处女三处，怨家 </w:t>
      </w:r>
      <w:r>
        <w:rPr>
          <w:color w:val="231f20"/>
          <w:spacing w:val="-7"/>
        </w:rPr>
        <w:t>来到眼前逼迫做邪淫的事情。</w:t>
      </w:r>
    </w:p>
    <w:p>
      <w:pPr>
        <w:pStyle w:val="style66"/>
        <w:spacing w:before="5" w:lineRule="auto" w:line="249"/>
        <w:ind w:left="1229" w:right="1243"/>
        <w:rPr/>
      </w:pPr>
      <w:r>
        <w:rPr>
          <w:color w:val="231f20"/>
          <w:spacing w:val="-11"/>
        </w:rPr>
        <w:t>第二个是对治，在逼淫的情况当中，入于对治观，这时候不受乐，也不犯。</w:t>
      </w:r>
      <w:r>
        <w:rPr>
          <w:color w:val="231f20"/>
          <w:spacing w:val="-4"/>
        </w:rPr>
        <w:t>第三个非意，</w:t>
      </w:r>
      <w:r>
        <w:rPr>
          <w:rFonts w:ascii="PMingLiU" w:eastAsia="PMingLiU" w:hAnsi="PMingLiU" w:hint="eastAsia"/>
          <w:color w:val="231f20"/>
          <w:spacing w:val="-4"/>
        </w:rPr>
        <w:t>“一切无有淫意”</w:t>
      </w:r>
      <w:r>
        <w:rPr>
          <w:color w:val="231f20"/>
          <w:spacing w:val="-4"/>
        </w:rPr>
        <w:t>，完全没有爱染心，这时候不犯。对于邪</w:t>
      </w:r>
    </w:p>
    <w:p>
      <w:pPr>
        <w:pStyle w:val="style66"/>
        <w:spacing w:before="3" w:lineRule="auto" w:line="249"/>
        <w:ind w:left="787" w:right="1247"/>
        <w:rPr/>
      </w:pPr>
      <w:r>
        <w:rPr>
          <w:color w:val="231f20"/>
          <w:spacing w:val="-4"/>
        </w:rPr>
        <w:t>淫戒，大乘菩萨要能够开缘的话，恐怕只有法身大士，才能够真正观这一切如</w:t>
      </w:r>
      <w:r>
        <w:rPr>
          <w:color w:val="231f20"/>
          <w:spacing w:val="-7"/>
        </w:rPr>
        <w:t>梦幻泡影，完全没有淫意，所以邪淫比其他戒更不容易开缘。</w:t>
      </w:r>
    </w:p>
    <w:p>
      <w:pPr>
        <w:pStyle w:val="style66"/>
        <w:spacing w:before="4" w:lineRule="auto" w:line="249"/>
        <w:ind w:left="787" w:right="1239" w:firstLine="442"/>
        <w:jc w:val="both"/>
        <w:rPr/>
      </w:pPr>
      <w:r>
        <w:rPr>
          <w:color w:val="231f20"/>
          <w:spacing w:val="3"/>
        </w:rPr>
        <w:t>关于邪淫这条戒的对治。古德开示说：“淫欲不断，万劫沉沦，念头方</w:t>
      </w:r>
      <w:r>
        <w:rPr>
          <w:color w:val="231f20"/>
          <w:spacing w:val="-4"/>
        </w:rPr>
        <w:t>动，天怒地瞋。”印光大师说：“圣贤之学，未有不在起心动念处究竟者。”     紫柏尊者说：“奇男子，须割爱。爱不割则堕软暖魔网矣。”古德说：“鱼吞     饵，蚕作茧，蛆逐粪，蛾扑火。行人断欲，须具智勇。”就这些开示，可以找一些看后特别有感触的，把它写在小纸片上，天天看，甚至把它背下来，常常</w:t>
      </w:r>
      <w:r>
        <w:rPr>
          <w:color w:val="231f20"/>
          <w:spacing w:val="3"/>
        </w:rPr>
        <w:t>去体会，然后去对治自己的欲心。看古德的开示，再多看经典里面描述十善</w:t>
      </w:r>
      <w:r>
        <w:rPr>
          <w:color w:val="231f20"/>
          <w:spacing w:val="-7"/>
        </w:rPr>
        <w:t>业、十恶业的果报，从因果上面去体会。</w:t>
      </w:r>
    </w:p>
    <w:p>
      <w:pPr>
        <w:pStyle w:val="style66"/>
        <w:spacing w:before="11" w:lineRule="auto" w:line="249"/>
        <w:ind w:left="787" w:right="1243" w:firstLine="442"/>
        <w:jc w:val="both"/>
        <w:rPr/>
      </w:pPr>
      <w:r>
        <w:rPr>
          <w:color w:val="231f20"/>
          <w:spacing w:val="-4"/>
        </w:rPr>
        <w:t>再一个很重要的，就是要防微杜渐，不要对自己太有自信。以前我们在佛学院的时候，师长跟我们说，通常开车会出大车祸的都是老司机，要是刚考到驾照的司机，一般都会战战兢兢，开得慢慢的，顶多技术不好，跟别人稍微擦撞而已，还不至于出大车祸。会出大车祸的都是非常自信，甚至睡眠不足，喝</w:t>
      </w:r>
      <w:r>
        <w:rPr>
          <w:color w:val="231f20"/>
          <w:spacing w:val="-7"/>
        </w:rPr>
        <w:t>酒，一边开车，一边在吃东西，或者超速开快车，像这种一出事都是大事情。</w:t>
      </w:r>
    </w:p>
    <w:p>
      <w:pPr>
        <w:pStyle w:val="style66"/>
        <w:spacing w:before="9" w:lineRule="auto" w:line="249"/>
        <w:ind w:left="787" w:right="1243" w:firstLine="442"/>
        <w:jc w:val="both"/>
        <w:rPr/>
      </w:pPr>
      <w:r>
        <w:rPr>
          <w:color w:val="231f20"/>
          <w:spacing w:val="-4"/>
        </w:rPr>
        <w:t>我们修行人也是一样，刚刚受戒的人反而战战兢兢地持戒，生怕不留心就犯戒，通常犯重罪的都是受戒比较久的，小处不注意，不能够防微杜渐，觉得</w:t>
      </w:r>
      <w:r>
        <w:rPr>
          <w:color w:val="231f20"/>
          <w:spacing w:val="-7"/>
        </w:rPr>
        <w:t>没什么，等到有什么的时候，往往就来不及了。</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3" w:firstLine="442"/>
        <w:jc w:val="both"/>
        <w:rPr/>
      </w:pPr>
      <w:r>
        <w:rPr>
          <w:color w:val="231f20"/>
          <w:spacing w:val="-4"/>
        </w:rPr>
        <w:t>四十多年前我师父在台湾办斋戒会的时候，男众和女众一起，没有分开。有一次带大家去日月潭放生时，大家从寺院里出来，心情就比较放松，日月潭的风景也好。放生时就有男众对女众戏笑说：“我把你也给放生下去”，我师  父敏感地意识到这种男女的说笑是众生的淫欲心，无始劫来的习气，男众女众在一起办斋戒会，总还是会有这个习气在，不如像纯男众、纯女众那么清净。</w:t>
      </w:r>
      <w:r>
        <w:rPr>
          <w:color w:val="231f20"/>
          <w:spacing w:val="-7"/>
        </w:rPr>
        <w:t>后来我师父就毅然决然地把男女众的斋戒分开办，这样才能防微杜渐。</w:t>
      </w:r>
    </w:p>
    <w:p>
      <w:pPr>
        <w:pStyle w:val="style66"/>
        <w:spacing w:before="10" w:lineRule="auto" w:line="249"/>
        <w:ind w:left="787" w:right="1243" w:firstLine="442"/>
        <w:jc w:val="both"/>
        <w:rPr/>
      </w:pPr>
      <w:r>
        <w:rPr>
          <w:color w:val="231f20"/>
          <w:spacing w:val="-4"/>
        </w:rPr>
        <w:t>再举个例子，我刚出家的时候，有一次在莲因寺中午过堂吃饭时，那天刚好是礼拜天，有很多信徒上来参观礼拜，结果我们在过堂时，有位朝山的女居士，还不是一般的游客，趴在窗外面看我们过堂，她可能只是好奇，没见过这样的过堂。我师父突然对窗外的女居士大喝一声说：“我们男众出家众在这边吃饭，你看什么看！”接着叫我们把窗帘拉起来。那时候我刚出家不懂得其中的利害，心里嘀咕，有这么严重吗？她看她的，我吃我的饭，这也没有影响。但师父说这些人你现在允许她们在门外面看，以后就会允许她进来里面，接着又会允许她到我们的生活空间，甚至寮房，各式各样染污的因缘，就这样出来了。所以很多事情，我们必须得防患于未然，一开始的时候，就要去注意制止不如法的小动作，不要等后来发展到不可收拾的时候，再修什么对治观法、看</w:t>
      </w:r>
      <w:r>
        <w:rPr>
          <w:color w:val="231f20"/>
          <w:spacing w:val="-7"/>
        </w:rPr>
        <w:t>祖师开示，都没有用了，所以一开始的时候就要防微杜渐。</w:t>
      </w:r>
    </w:p>
    <w:p>
      <w:pPr>
        <w:pStyle w:val="style66"/>
        <w:spacing w:before="19" w:lineRule="auto" w:line="249"/>
        <w:ind w:left="787" w:right="1243" w:firstLine="442"/>
        <w:jc w:val="both"/>
        <w:rPr/>
      </w:pPr>
      <w:r>
        <w:rPr>
          <w:color w:val="231f20"/>
          <w:spacing w:val="-4"/>
        </w:rPr>
        <w:t>再就是修不净观，修不净观大致分两种：一、白骨观。二、九想观。根据经论的说法，如果欲心比较淡，还不严重，修白骨观就可以了；如果欲心比较</w:t>
      </w:r>
      <w:r>
        <w:rPr>
          <w:color w:val="231f20"/>
          <w:spacing w:val="-7"/>
        </w:rPr>
        <w:t>重，要修九想观，可以配合照片观修。</w:t>
      </w:r>
    </w:p>
    <w:p>
      <w:pPr>
        <w:pStyle w:val="style66"/>
        <w:spacing w:before="5" w:lineRule="auto" w:line="249"/>
        <w:ind w:left="787" w:right="1245" w:firstLine="442"/>
        <w:jc w:val="both"/>
        <w:rPr/>
      </w:pPr>
      <w:r>
        <w:rPr>
          <w:color w:val="231f20"/>
          <w:spacing w:val="3"/>
        </w:rPr>
        <w:t>但是初修不净观时，要先观想自己的不净，不要观外在的男女不净，因</w:t>
      </w:r>
      <w:r>
        <w:rPr>
          <w:color w:val="231f20"/>
          <w:spacing w:val="-4"/>
        </w:rPr>
        <w:t>为这种淫欲的习气，是我们无始劫来累积的习气，如果先观想外在男女不净， 就怕还没观想不净，欲心先出来了，所以要先观自身的不净。而且观自身的不净，也可以帮助对治自己的身见。我们总是爱自己的身体，希望自己的色身庄</w:t>
      </w:r>
      <w:r>
        <w:rPr>
          <w:color w:val="231f20"/>
          <w:spacing w:val="-7"/>
        </w:rPr>
        <w:t>严，修不净观，也可以破这种身见。</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看古德的开示來防微杜渐，修观对治，观察业果道理</w:t>
      </w:r>
      <w:r>
        <w:rPr>
          <w:rFonts w:ascii="宋体" w:eastAsia="宋体" w:hint="eastAsia"/>
          <w:color w:val="231f20"/>
          <w:spacing w:val="-4"/>
        </w:rPr>
        <w:t>（十善业、十恶业果报差别道理）</w:t>
      </w:r>
      <w:r>
        <w:rPr>
          <w:color w:val="231f20"/>
          <w:spacing w:val="-4"/>
        </w:rPr>
        <w:t>，要坚持修行，就像得了重病要长期吃药一样。不是说我今天修行多久了，或者念佛有功夫了，就怎么怎么的，这些都不牢靠。像以前有些喇嘛、仁波切到西方国家之后，有的就还俗结婚去了。所以转世的尚且如此，何</w:t>
      </w:r>
      <w:r>
        <w:rPr>
          <w:color w:val="231f20"/>
          <w:spacing w:val="-7"/>
        </w:rPr>
        <w:t>况我们凡夫众生！</w:t>
      </w:r>
    </w:p>
    <w:p>
      <w:pPr>
        <w:pStyle w:val="style66"/>
        <w:spacing w:before="8" w:lineRule="auto" w:line="249"/>
        <w:ind w:left="787" w:right="1243" w:firstLine="442"/>
        <w:jc w:val="both"/>
        <w:rPr/>
      </w:pPr>
      <w:r>
        <w:rPr>
          <w:color w:val="231f20"/>
          <w:spacing w:val="-4"/>
        </w:rPr>
        <w:t>就像有人对密勒日巴大师说：“你怎么不学你师父结婚生子，行菩萨道一样可以利益众生。”密勒日巴大师说：“狮子能够跳过去的大坑，兔子跟着学  跳会摔死的。”意思就是说，我的师长有这个大威德力，他没问题，我们不行的。大修行人尚且如此谨慎，何况我们凡夫众生，怎可动不动就说，我发大乘</w:t>
      </w:r>
      <w:r>
        <w:rPr>
          <w:color w:val="231f20"/>
          <w:spacing w:val="-6"/>
        </w:rPr>
        <w:t xml:space="preserve">菩提心，我以慈悲心，我一切自在……等到地狱、饿鬼、畜生的果报现前时， </w:t>
      </w:r>
      <w:r>
        <w:rPr>
          <w:color w:val="231f20"/>
          <w:spacing w:val="-7"/>
        </w:rPr>
        <w:t>后悔已来不及了。</w:t>
      </w:r>
    </w:p>
    <w:p>
      <w:pPr>
        <w:pStyle w:val="style66"/>
        <w:spacing w:before="10"/>
        <w:ind w:left="1229"/>
        <w:rPr/>
      </w:pPr>
      <w:r>
        <w:rPr>
          <w:color w:val="231f20"/>
        </w:rPr>
        <w:t>淫戒就大致介绍到此。</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6"/>
        <w:rPr>
          <w:sz w:val="26"/>
        </w:rPr>
      </w:pPr>
    </w:p>
    <w:bookmarkStart w:id="17" w:name="_TOC_250044"/>
    <w:bookmarkEnd w:id="17"/>
    <w:p>
      <w:pPr>
        <w:pStyle w:val="style4107"/>
        <w:spacing w:before="9"/>
        <w:rPr/>
      </w:pPr>
      <w:r>
        <w:rPr>
          <w:color w:val="231f20"/>
        </w:rPr>
        <w:t>第五课 不妄语戒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0"/>
        <w:spacing w:after="0"/>
        <w:rPr>
          <w:rFonts w:ascii="PMingLiU"/>
          <w:sz w:val="20"/>
        </w:rPr>
        <w:sectPr>
          <w:pgSz w:w="9870" w:h="13380" w:orient="portrait"/>
          <w:pgMar w:top="1360" w:right="0" w:bottom="1040" w:left="460" w:header="1163" w:footer="844" w:gutter="0"/>
        </w:sectPr>
      </w:pPr>
    </w:p>
    <w:p>
      <w:pPr>
        <w:pStyle w:val="style66"/>
        <w:spacing w:before="12"/>
        <w:rPr>
          <w:rFonts w:ascii="PMingLiU"/>
          <w:sz w:val="16"/>
        </w:rPr>
      </w:pPr>
    </w:p>
    <w:p>
      <w:pPr>
        <w:pStyle w:val="style66"/>
        <w:ind w:left="1439"/>
        <w:rPr>
          <w:rFonts w:ascii="宋体" w:eastAsia="宋体" w:hint="eastAsia"/>
        </w:rPr>
      </w:pPr>
      <w:r>
        <w:rPr/>
        <w:drawing>
          <wp:anchor distT="0" distB="0" distL="0" distR="0" simplePos="false" relativeHeight="310" behindDoc="false" locked="false" layoutInCell="true" allowOverlap="true">
            <wp:simplePos x="0" y="0"/>
            <wp:positionH relativeFrom="page">
              <wp:posOffset>1087200</wp:posOffset>
            </wp:positionH>
            <wp:positionV relativeFrom="paragraph">
              <wp:posOffset>46317</wp:posOffset>
            </wp:positionV>
            <wp:extent cx="86398" cy="86385"/>
            <wp:effectExtent l="0" t="0" r="0" b="0"/>
            <wp:wrapNone/>
            <wp:docPr id="8940" name="image6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62.png"/>
                    <pic:cNvPicPr/>
                  </pic:nvPicPr>
                  <pic:blipFill>
                    <a:blip r:embed="rId131" cstate="print"/>
                    <a:srcRect l="0" t="0" r="0" b="0"/>
                    <a:stretch/>
                  </pic:blipFill>
                  <pic:spPr>
                    <a:xfrm rot="0">
                      <a:off x="0" y="0"/>
                      <a:ext cx="86398" cy="86385"/>
                    </a:xfrm>
                    <a:prstGeom prst="rect"/>
                  </pic:spPr>
                </pic:pic>
              </a:graphicData>
            </a:graphic>
          </wp:anchor>
        </w:drawing>
      </w:r>
      <w:r>
        <w:rPr>
          <w:rFonts w:ascii="宋体" w:eastAsia="宋体" w:hint="eastAsia"/>
          <w:color w:val="231f20"/>
        </w:rPr>
        <w:t>不妄语戒总科判表：</w:t>
      </w:r>
    </w:p>
    <w:p>
      <w:pPr>
        <w:pStyle w:val="style66"/>
        <w:spacing w:before="208" w:lineRule="exact" w:line="243"/>
        <w:ind w:left="2925"/>
        <w:rPr>
          <w:rFonts w:ascii="宋体" w:eastAsia="宋体" w:hint="eastAsia"/>
        </w:rPr>
      </w:pPr>
      <w:r>
        <w:rPr/>
        <w:pict>
          <v:group id="8941" filled="f" stroked="f" style="position:absolute;margin-left:159.33pt;margin-top:17.33pt;width:7.4pt;height:22.85pt;z-index:312;mso-position-horizontal-relative:page;mso-position-vertical-relative:text;mso-width-relative:page;mso-height-relative:page;mso-wrap-distance-left:0.0pt;mso-wrap-distance-right:0.0pt;visibility:visible;" coordsize="148,457" coordorigin="3187,347">
            <v:line id="8942" stroked="t" from="3187.0pt,571.0pt" to="3262.0pt,571.0pt" style="position:absolute;z-index:1371;mso-position-horizontal-relative:text;mso-position-vertical-relative:text;mso-width-relative:page;mso-height-relative:page;visibility:visible;">
              <v:stroke color="#231f20" weight="0.43pt"/>
              <v:fill/>
            </v:line>
            <v:line id="8943" stroked="t" from="3259.0pt,351.0pt" to="3334.0pt,351.0pt" style="position:absolute;z-index:1372;mso-position-horizontal-relative:text;mso-position-vertical-relative:text;mso-width-relative:page;mso-height-relative:page;visibility:visible;">
              <v:stroke color="#231f20" weight="0.43pt"/>
              <v:fill/>
            </v:line>
            <v:line id="8944" stroked="t" from="3259.0pt,799.0pt" to="3334.0pt,799.0pt" style="position:absolute;z-index:1373;mso-position-horizontal-relative:text;mso-position-vertical-relative:text;mso-width-relative:page;mso-height-relative:page;visibility:visible;">
              <v:stroke color="#231f20" weight="0.43pt"/>
              <v:fill/>
            </v:line>
            <v:line id="8945" stroked="t" from="3263.0pt,347.0pt" to="3263.0pt,803.0pt" style="position:absolute;z-index:1374;mso-position-horizontal-relative:text;mso-position-vertical-relative:text;mso-width-relative:page;mso-height-relative:page;visibility:visible;">
              <v:stroke color="#231f20" weight="0.43pt"/>
              <v:fill/>
            </v:line>
            <v:fill/>
          </v:group>
        </w:pict>
      </w:r>
      <w:r>
        <w:rPr/>
        <w:pict>
          <v:group id="8946" filled="f" stroked="f" style="position:absolute;margin-left:223.79pt;margin-top:9.06pt;width:9.65pt;height:19.75pt;z-index:314;mso-position-horizontal-relative:page;mso-position-vertical-relative:text;mso-width-relative:page;mso-height-relative:page;mso-wrap-distance-left:0.0pt;mso-wrap-distance-right:0.0pt;visibility:visible;" coordsize="193,395" coordorigin="4476,181">
            <v:line id="8947" stroked="t" from="4476.0pt,375.0pt" to="4574.0pt,375.0pt" style="position:absolute;z-index:1375;mso-position-horizontal-relative:text;mso-position-vertical-relative:text;mso-width-relative:page;mso-height-relative:page;visibility:visible;">
              <v:stroke color="#231f20" weight="0.43pt"/>
              <v:fill/>
            </v:line>
            <v:line id="8948" stroked="t" from="4570.0pt,185.0pt" to="4668.0pt,185.0pt" style="position:absolute;z-index:1376;mso-position-horizontal-relative:text;mso-position-vertical-relative:text;mso-width-relative:page;mso-height-relative:page;visibility:visible;">
              <v:stroke color="#231f20" weight="0.43pt"/>
              <v:fill/>
            </v:line>
            <v:line id="8949" stroked="t" from="4570.0pt,571.0pt" to="4668.0pt,571.0pt" style="position:absolute;z-index:1377;mso-position-horizontal-relative:text;mso-position-vertical-relative:text;mso-width-relative:page;mso-height-relative:page;visibility:visible;">
              <v:stroke color="#231f20" weight="0.43pt"/>
              <v:fill/>
            </v:line>
            <v:line id="8950" stroked="t" from="4575.0pt,181.0pt" to="4575.0pt,575.0pt" style="position:absolute;z-index:1378;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乙一、犯相</w:t>
      </w:r>
    </w:p>
    <w:p>
      <w:pPr>
        <w:pStyle w:val="style66"/>
        <w:spacing w:lineRule="exact" w:line="215"/>
        <w:ind w:left="1397"/>
        <w:rPr>
          <w:rFonts w:ascii="宋体" w:eastAsia="宋体" w:hint="eastAsia"/>
        </w:rPr>
      </w:pPr>
      <w:r>
        <w:rPr/>
        <w:pict>
          <v:group id="8951" filled="f" stroked="f" style="position:absolute;margin-left:85.61pt;margin-top:5.27pt;width:6.0pt;height:67.5pt;z-index:311;mso-position-horizontal-relative:page;mso-position-vertical-relative:text;mso-width-relative:page;mso-height-relative:page;mso-wrap-distance-left:0.0pt;mso-wrap-distance-right:0.0pt;visibility:visible;" coordsize="120,1350" coordorigin="1712,105">
            <v:line id="8952" stroked="t" from="1712.0pt,110.0pt" to="1832.0pt,110.0pt" style="position:absolute;z-index:1379;mso-position-horizontal-relative:text;mso-position-vertical-relative:text;mso-width-relative:page;mso-height-relative:page;visibility:visible;">
              <v:stroke color="#231f20" weight="0.43pt"/>
              <v:fill/>
            </v:line>
            <v:line id="8953" stroked="t" from="1712.0pt,1450.0pt" to="1832.0pt,1450.0pt" style="position:absolute;z-index:1380;mso-position-horizontal-relative:text;mso-position-vertical-relative:text;mso-width-relative:page;mso-height-relative:page;visibility:visible;">
              <v:stroke color="#231f20" weight="0.43pt"/>
              <v:fill/>
            </v:line>
            <v:line id="8954" stroked="t" from="1716.0pt,105.0pt" to="1716.0pt,1455.0pt" style="position:absolute;z-index:1381;mso-position-horizontal-relative:text;mso-position-vertical-relative:text;mso-width-relative:page;mso-height-relative:page;visibility:visible;">
              <v:stroke color="#231f20" weight="0.43pt"/>
              <v:fill/>
            </v:line>
            <v:fill/>
          </v:group>
        </w:pict>
      </w:r>
      <w:r>
        <w:rPr>
          <w:rFonts w:ascii="宋体" w:eastAsia="宋体" w:hint="eastAsia"/>
          <w:color w:val="231f20"/>
        </w:rPr>
        <w:t>甲一、明大妄</w:t>
      </w:r>
    </w:p>
    <w:p>
      <w:pPr>
        <w:pStyle w:val="style66"/>
        <w:spacing w:lineRule="exact" w:line="253"/>
        <w:ind w:left="2925"/>
        <w:rPr>
          <w:rFonts w:ascii="宋体" w:eastAsia="宋体" w:hint="eastAsia"/>
        </w:rPr>
      </w:pPr>
      <w:r>
        <w:rPr>
          <w:rFonts w:ascii="宋体" w:eastAsia="宋体" w:hint="eastAsia"/>
          <w:color w:val="231f20"/>
          <w:spacing w:val="-11"/>
        </w:rPr>
        <w:t>乙二、不犯</w:t>
      </w:r>
    </w:p>
    <w:p>
      <w:pPr>
        <w:pStyle w:val="style66"/>
        <w:rPr>
          <w:rFonts w:ascii="宋体"/>
          <w:sz w:val="24"/>
        </w:rPr>
      </w:pPr>
      <w:r>
        <w:br w:type="column"/>
      </w:r>
    </w:p>
    <w:p>
      <w:pPr>
        <w:pStyle w:val="style66"/>
        <w:spacing w:before="10"/>
        <w:rPr>
          <w:rFonts w:ascii="宋体"/>
          <w:sz w:val="19"/>
        </w:rPr>
      </w:pPr>
    </w:p>
    <w:p>
      <w:pPr>
        <w:pStyle w:val="style66"/>
        <w:spacing w:lineRule="auto" w:line="312"/>
        <w:ind w:left="198" w:right="4051" w:hanging="1"/>
        <w:rPr>
          <w:rFonts w:ascii="宋体" w:eastAsia="宋体" w:hint="eastAsia"/>
        </w:rPr>
      </w:pPr>
      <w:r>
        <w:rPr>
          <w:rFonts w:ascii="宋体" w:eastAsia="宋体" w:hint="eastAsia"/>
          <w:color w:val="231f20"/>
        </w:rPr>
        <w:t>丙一、列缘丙二、随释</w:t>
      </w:r>
    </w:p>
    <w:p>
      <w:pPr>
        <w:pStyle w:val="style0"/>
        <w:spacing w:after="0" w:lineRule="auto" w:line="312"/>
        <w:rPr>
          <w:rFonts w:ascii="宋体" w:eastAsia="宋体" w:hint="eastAsia"/>
        </w:rPr>
        <w:sectPr>
          <w:type w:val="continuous"/>
          <w:pgSz w:w="9870" w:h="13380" w:orient="portrait"/>
          <w:pgMar w:top="1240" w:right="0" w:bottom="280" w:left="460" w:header="720" w:footer="720" w:gutter="0"/>
          <w:cols w:equalWidth="0" w:num="2">
            <w:col w:w="3993" w:space="40"/>
            <w:col w:w="5377"/>
          </w:cols>
        </w:sectPr>
      </w:pPr>
    </w:p>
    <w:p>
      <w:pPr>
        <w:pStyle w:val="style66"/>
        <w:spacing w:before="11"/>
        <w:rPr>
          <w:rFonts w:ascii="宋体"/>
          <w:sz w:val="17"/>
        </w:rPr>
      </w:pPr>
    </w:p>
    <w:p>
      <w:pPr>
        <w:pStyle w:val="style0"/>
        <w:spacing w:after="0"/>
        <w:rPr>
          <w:rFonts w:ascii="宋体"/>
          <w:sz w:val="17"/>
        </w:rPr>
        <w:sectPr>
          <w:type w:val="continuous"/>
          <w:pgSz w:w="9870" w:h="13380" w:orient="portrait"/>
          <w:pgMar w:top="1240" w:right="0" w:bottom="280" w:left="460" w:header="720" w:footer="720" w:gutter="0"/>
        </w:sectPr>
      </w:pPr>
    </w:p>
    <w:p>
      <w:pPr>
        <w:pStyle w:val="style66"/>
        <w:rPr>
          <w:rFonts w:ascii="宋体"/>
          <w:sz w:val="24"/>
        </w:rPr>
      </w:pPr>
    </w:p>
    <w:p>
      <w:pPr>
        <w:pStyle w:val="style66"/>
        <w:spacing w:before="7"/>
        <w:rPr>
          <w:rFonts w:ascii="宋体"/>
        </w:rPr>
      </w:pPr>
    </w:p>
    <w:p>
      <w:pPr>
        <w:pStyle w:val="style66"/>
        <w:ind w:left="1398"/>
        <w:rPr>
          <w:rFonts w:ascii="宋体" w:eastAsia="宋体" w:hint="eastAsia"/>
        </w:rPr>
      </w:pPr>
      <w:r>
        <w:rPr/>
        <w:pict>
          <v:group id="8955" filled="f" stroked="f" style="position:absolute;margin-left:159.33pt;margin-top:-19.42pt;width:7.4pt;height:52.45pt;z-index:313;mso-position-horizontal-relative:page;mso-position-vertical-relative:text;mso-width-relative:page;mso-height-relative:page;mso-wrap-distance-left:0.0pt;mso-wrap-distance-right:0.0pt;visibility:visible;" coordsize="148,1049" coordorigin="3187,-388">
            <v:line id="8956" stroked="t" from="3259.0pt,-384.0pt" to="3334.0pt,-384.0pt" style="position:absolute;z-index:1382;mso-position-horizontal-relative:text;mso-position-vertical-relative:text;mso-width-relative:page;mso-height-relative:page;visibility:visible;">
              <v:stroke color="#231f20" weight="0.43pt"/>
              <v:fill/>
            </v:line>
            <v:line id="8957" stroked="t" from="3259.0pt,-37.0pt" to="3334.0pt,-37.0pt" style="position:absolute;z-index:1383;mso-position-horizontal-relative:text;mso-position-vertical-relative:text;mso-width-relative:page;mso-height-relative:page;visibility:visible;">
              <v:stroke color="#231f20" weight="0.43pt"/>
              <v:fill/>
            </v:line>
            <v:line id="8958" stroked="t" from="3187.0pt,135.0pt" to="3262.0pt,135.0pt" style="position:absolute;z-index:1384;mso-position-horizontal-relative:text;mso-position-vertical-relative:text;mso-width-relative:page;mso-height-relative:page;visibility:visible;">
              <v:stroke color="#231f20" weight="0.43pt"/>
              <v:fill/>
            </v:line>
            <v:line id="8959" stroked="t" from="3259.0pt,309.0pt" to="3334.0pt,309.0pt" style="position:absolute;z-index:1385;mso-position-horizontal-relative:text;mso-position-vertical-relative:text;mso-width-relative:page;mso-height-relative:page;visibility:visible;">
              <v:stroke color="#231f20" weight="0.43pt"/>
              <v:fill/>
            </v:line>
            <v:line id="8960" stroked="t" from="3259.0pt,656.0pt" to="3334.0pt,656.0pt" style="position:absolute;z-index:1386;mso-position-horizontal-relative:text;mso-position-vertical-relative:text;mso-width-relative:page;mso-height-relative:page;visibility:visible;">
              <v:stroke color="#231f20" weight="0.43pt"/>
              <v:fill/>
            </v:line>
            <v:line id="8961" stroked="t" from="3263.0pt,-388.0pt" to="3263.0pt,660.0pt" style="position:absolute;z-index:1387;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0"/>
        </w:rPr>
        <w:t>甲二、示四过</w:t>
      </w:r>
    </w:p>
    <w:p>
      <w:pPr>
        <w:pStyle w:val="style66"/>
        <w:spacing w:before="70" w:lineRule="auto" w:line="290"/>
        <w:ind w:left="206" w:right="5197"/>
        <w:rPr>
          <w:rFonts w:ascii="宋体" w:eastAsia="宋体" w:hint="eastAsia"/>
        </w:rPr>
      </w:pPr>
      <w:r>
        <w:br w:type="column"/>
      </w:r>
      <w:r>
        <w:rPr>
          <w:rFonts w:ascii="宋体" w:eastAsia="宋体" w:hint="eastAsia"/>
          <w:color w:val="231f20"/>
          <w:spacing w:val="-10"/>
        </w:rPr>
        <w:t>乙一、小妄语</w:t>
      </w:r>
      <w:r>
        <w:rPr>
          <w:rFonts w:ascii="宋体" w:eastAsia="宋体" w:hint="eastAsia"/>
          <w:color w:val="231f20"/>
          <w:spacing w:val="-7"/>
        </w:rPr>
        <w:t>乙二、恶口 乙三、两舌 乙四、绮语</w:t>
      </w:r>
    </w:p>
    <w:p>
      <w:pPr>
        <w:pStyle w:val="style0"/>
        <w:spacing w:after="0" w:lineRule="auto" w:line="290"/>
        <w:rPr>
          <w:rFonts w:ascii="宋体" w:eastAsia="宋体" w:hint="eastAsia"/>
        </w:rPr>
        <w:sectPr>
          <w:type w:val="continuous"/>
          <w:pgSz w:w="9870" w:h="13380" w:orient="portrait"/>
          <w:pgMar w:top="1240" w:right="0" w:bottom="280" w:left="460" w:header="720" w:footer="720" w:gutter="0"/>
          <w:cols w:equalWidth="0" w:num="2">
            <w:col w:w="2679" w:space="40"/>
            <w:col w:w="6691"/>
          </w:cols>
        </w:sectPr>
      </w:pPr>
    </w:p>
    <w:p>
      <w:pPr>
        <w:pStyle w:val="style66"/>
        <w:spacing w:before="8"/>
        <w:rPr>
          <w:rFonts w:ascii="宋体"/>
          <w:sz w:val="19"/>
        </w:rPr>
      </w:pPr>
    </w:p>
    <w:p>
      <w:pPr>
        <w:pStyle w:val="style66"/>
        <w:spacing w:before="34"/>
        <w:ind w:left="1229"/>
        <w:rPr/>
      </w:pPr>
      <w:r>
        <w:rPr>
          <w:color w:val="231f20"/>
          <w:spacing w:val="-7"/>
        </w:rPr>
        <w:t>甲一、明大妄</w:t>
      </w:r>
    </w:p>
    <w:p>
      <w:pPr>
        <w:pStyle w:val="style66"/>
        <w:spacing w:before="17"/>
        <w:rPr>
          <w:sz w:val="23"/>
        </w:rPr>
      </w:pPr>
    </w:p>
    <w:p>
      <w:pPr>
        <w:pStyle w:val="style66"/>
        <w:ind w:left="1229"/>
        <w:rPr/>
      </w:pPr>
      <w:r>
        <w:rPr>
          <w:color w:val="231f20"/>
          <w:spacing w:val="-7"/>
        </w:rPr>
        <w:t>甲二、示四过</w:t>
      </w:r>
    </w:p>
    <w:p>
      <w:pPr>
        <w:pStyle w:val="style66"/>
        <w:spacing w:before="61"/>
        <w:ind w:left="1229"/>
        <w:rPr>
          <w:rFonts w:ascii="宋体" w:eastAsia="宋体" w:hint="eastAsia"/>
        </w:rPr>
      </w:pPr>
      <w:r>
        <w:rPr>
          <w:rFonts w:ascii="宋体" w:eastAsia="宋体" w:hint="eastAsia"/>
          <w:color w:val="231f20"/>
          <w:spacing w:val="-7"/>
        </w:rPr>
        <w:t>（四过就是小妄语、妄语恶口、两舌、绮语这四种过失。）</w:t>
      </w:r>
    </w:p>
    <w:p>
      <w:pPr>
        <w:pStyle w:val="style66"/>
        <w:rPr>
          <w:rFonts w:ascii="宋体"/>
          <w:sz w:val="24"/>
        </w:rPr>
      </w:pPr>
    </w:p>
    <w:p>
      <w:pPr>
        <w:pStyle w:val="style66"/>
        <w:spacing w:before="167" w:lineRule="auto" w:line="249"/>
        <w:ind w:left="787" w:right="1243" w:firstLine="442"/>
        <w:rPr/>
      </w:pPr>
      <w:r>
        <w:rPr>
          <w:color w:val="231f20"/>
          <w:spacing w:val="-4"/>
        </w:rPr>
        <w:t>只有犯大妄语才构成破戒，平常说谎是小妄语，不是大妄语，最多是犯中</w:t>
      </w:r>
      <w:r>
        <w:rPr>
          <w:color w:val="231f20"/>
          <w:spacing w:val="-7"/>
        </w:rPr>
        <w:t>品罪。甲一明大妄语当中，乙一明犯相，丙一列缘，丙二随释。</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1229"/>
        <w:rPr/>
      </w:pPr>
      <w:r>
        <w:rPr>
          <w:color w:val="231f20"/>
        </w:rPr>
        <w:t>丙一、列缘</w:t>
      </w:r>
    </w:p>
    <w:p>
      <w:pPr>
        <w:pStyle w:val="style66"/>
        <w:spacing w:before="8"/>
        <w:rPr>
          <w:sz w:val="26"/>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▲《事钞》云：“具九缘：一、对境是人；二、人想；三、境虚；四、自知境虚；五、有诳他心；六、说过人法；七、自言已证；八、言章了；九、前</w:t>
      </w:r>
      <w:r>
        <w:rPr>
          <w:rFonts w:ascii="PMingLiU" w:eastAsia="PMingLiU" w:hAnsi="PMingLiU" w:hint="eastAsia"/>
          <w:color w:val="231f20"/>
          <w:spacing w:val="-7"/>
        </w:rPr>
        <w:t>人解。”</w:t>
      </w:r>
    </w:p>
    <w:p>
      <w:pPr>
        <w:pStyle w:val="style66"/>
        <w:spacing w:before="6"/>
        <w:rPr>
          <w:rFonts w:ascii="PMingLiU"/>
          <w:sz w:val="25"/>
        </w:rPr>
      </w:pPr>
    </w:p>
    <w:p>
      <w:pPr>
        <w:pStyle w:val="style66"/>
        <w:ind w:left="1229"/>
        <w:rPr/>
      </w:pPr>
      <w:r>
        <w:rPr>
          <w:color w:val="231f20"/>
        </w:rPr>
        <w:t>犯大妄语有九个缘，我们来一一介绍。</w:t>
      </w:r>
    </w:p>
    <w:p>
      <w:pPr>
        <w:pStyle w:val="style66"/>
        <w:spacing w:before="17" w:lineRule="auto" w:line="249"/>
        <w:ind w:left="787" w:right="1243" w:firstLine="442"/>
        <w:rPr/>
      </w:pPr>
      <w:r>
        <w:rPr>
          <w:rFonts w:ascii="PMingLiU" w:eastAsia="PMingLiU" w:hint="eastAsia"/>
          <w:color w:val="231f20"/>
          <w:spacing w:val="-4"/>
        </w:rPr>
        <w:t>一、对境是人</w:t>
      </w:r>
      <w:r>
        <w:rPr>
          <w:color w:val="231f20"/>
          <w:spacing w:val="-4"/>
        </w:rPr>
        <w:t>，听到妄语的必须是人，通常来说，只有人才能了解人类的</w:t>
      </w:r>
      <w:r>
        <w:rPr>
          <w:color w:val="231f20"/>
          <w:spacing w:val="-7"/>
        </w:rPr>
        <w:t>语言，所以如果对境是人，犯重。</w:t>
      </w:r>
    </w:p>
    <w:p>
      <w:pPr>
        <w:pStyle w:val="style66"/>
        <w:spacing w:before="4"/>
        <w:ind w:left="1229"/>
        <w:rPr/>
      </w:pPr>
      <w:r>
        <w:rPr>
          <w:rFonts w:ascii="PMingLiU" w:eastAsia="PMingLiU" w:hint="eastAsia"/>
          <w:color w:val="231f20"/>
        </w:rPr>
        <w:t>二、人想</w:t>
      </w:r>
      <w:r>
        <w:rPr>
          <w:color w:val="231f20"/>
        </w:rPr>
        <w:t>，说妄语的人确实知道听他讲话的是人。</w:t>
      </w:r>
    </w:p>
    <w:p>
      <w:pPr>
        <w:pStyle w:val="style66"/>
        <w:spacing w:before="17" w:lineRule="auto" w:line="249"/>
        <w:ind w:left="787" w:right="1243" w:firstLine="442"/>
        <w:rPr/>
      </w:pPr>
      <w:r>
        <w:rPr>
          <w:rFonts w:ascii="PMingLiU" w:eastAsia="PMingLiU" w:hint="eastAsia"/>
          <w:color w:val="231f20"/>
          <w:spacing w:val="-4"/>
        </w:rPr>
        <w:t>三、境虚</w:t>
      </w:r>
      <w:r>
        <w:rPr>
          <w:color w:val="231f20"/>
          <w:spacing w:val="-4"/>
        </w:rPr>
        <w:t>，就是所说的事情是虚妄的，比如说自己是阿罗汉，这跟事实是</w:t>
      </w:r>
      <w:r>
        <w:rPr>
          <w:color w:val="231f20"/>
          <w:spacing w:val="-7"/>
        </w:rPr>
        <w:t>相违背的，这叫境虚。</w:t>
      </w:r>
    </w:p>
    <w:p>
      <w:pPr>
        <w:pStyle w:val="style66"/>
        <w:spacing w:before="3" w:lineRule="auto" w:line="249"/>
        <w:ind w:left="787" w:right="1239" w:firstLine="442"/>
        <w:jc w:val="both"/>
        <w:rPr/>
      </w:pPr>
      <w:r>
        <w:rPr>
          <w:rFonts w:ascii="PMingLiU" w:eastAsia="PMingLiU" w:hint="eastAsia"/>
          <w:color w:val="231f20"/>
          <w:spacing w:val="-4"/>
        </w:rPr>
        <w:t>四、自知境虚</w:t>
      </w:r>
      <w:r>
        <w:rPr>
          <w:color w:val="231f20"/>
          <w:spacing w:val="-4"/>
        </w:rPr>
        <w:t xml:space="preserve">，在讲的时候，讲的人很清楚这是和事实相违背的，而不是讲错了。这与错误的认知不一样，像增上慢，经典里面记载：比丘已证四禅， </w:t>
      </w:r>
      <w:r>
        <w:rPr>
          <w:color w:val="231f20"/>
          <w:spacing w:val="3"/>
        </w:rPr>
        <w:t>他以为他已证了四果，所以他和人家说他证了四果。佛陀说他并没有打大妄</w:t>
      </w:r>
      <w:r>
        <w:rPr>
          <w:color w:val="231f20"/>
          <w:spacing w:val="-7"/>
        </w:rPr>
        <w:t>语，这叫增上慢，因为他在讲的时候，不知道境虚，所以必须自知境虚。</w:t>
      </w:r>
    </w:p>
    <w:p>
      <w:pPr>
        <w:pStyle w:val="style66"/>
        <w:spacing w:before="7" w:lineRule="auto" w:line="249"/>
        <w:ind w:left="787" w:right="1243" w:firstLine="442"/>
        <w:rPr/>
      </w:pPr>
      <w:r>
        <w:rPr>
          <w:rFonts w:ascii="PMingLiU" w:eastAsia="PMingLiU" w:hint="eastAsia"/>
          <w:color w:val="231f20"/>
          <w:spacing w:val="-4"/>
        </w:rPr>
        <w:t>五、有诳他心</w:t>
      </w:r>
      <w:r>
        <w:rPr>
          <w:color w:val="231f20"/>
          <w:spacing w:val="-4"/>
        </w:rPr>
        <w:t>，有欺骗他人的心态，不是说错了，是真的知道境虚，又有</w:t>
      </w:r>
      <w:r>
        <w:rPr>
          <w:color w:val="231f20"/>
          <w:spacing w:val="-7"/>
        </w:rPr>
        <w:t>欺骗他人之心。</w:t>
      </w:r>
    </w:p>
    <w:p>
      <w:pPr>
        <w:pStyle w:val="style66"/>
        <w:spacing w:before="3" w:lineRule="auto" w:line="249"/>
        <w:ind w:left="787" w:right="1243" w:firstLine="442"/>
        <w:rPr/>
      </w:pPr>
      <w:r>
        <w:rPr>
          <w:rFonts w:ascii="PMingLiU" w:eastAsia="PMingLiU" w:hint="eastAsia"/>
          <w:color w:val="231f20"/>
          <w:spacing w:val="-4"/>
        </w:rPr>
        <w:t>六、说过人法</w:t>
      </w:r>
      <w:r>
        <w:rPr>
          <w:color w:val="231f20"/>
          <w:spacing w:val="-4"/>
        </w:rPr>
        <w:t>，就是说超过凡人的法，律上过人法是指证得声闻法当中的</w:t>
      </w:r>
      <w:r>
        <w:rPr>
          <w:color w:val="231f20"/>
          <w:spacing w:val="-7"/>
        </w:rPr>
        <w:t>五停心观以上。一般没有禅定功夫的人，是证不到的。</w:t>
      </w:r>
    </w:p>
    <w:p>
      <w:pPr>
        <w:pStyle w:val="style66"/>
        <w:spacing w:before="4" w:lineRule="auto" w:line="249"/>
        <w:ind w:left="1229" w:right="2411"/>
        <w:rPr/>
      </w:pPr>
      <w:r>
        <w:rPr>
          <w:rFonts w:ascii="PMingLiU" w:eastAsia="PMingLiU" w:hint="eastAsia"/>
          <w:color w:val="231f20"/>
          <w:spacing w:val="-7"/>
        </w:rPr>
        <w:t>七、自言已证</w:t>
      </w:r>
      <w:r>
        <w:rPr>
          <w:color w:val="231f20"/>
          <w:spacing w:val="-7"/>
        </w:rPr>
        <w:t>，不是说别的祖师大德证得，而是说自己证得。</w:t>
      </w:r>
      <w:r>
        <w:rPr>
          <w:rFonts w:ascii="PMingLiU" w:eastAsia="PMingLiU" w:hint="eastAsia"/>
          <w:color w:val="231f20"/>
          <w:spacing w:val="-7"/>
        </w:rPr>
        <w:t>八、言章了</w:t>
      </w:r>
      <w:r>
        <w:rPr>
          <w:color w:val="231f20"/>
          <w:spacing w:val="-7"/>
        </w:rPr>
        <w:t>，说得清楚明白，咬字清晰，陈述很清楚。</w:t>
      </w:r>
    </w:p>
    <w:p>
      <w:pPr>
        <w:pStyle w:val="style66"/>
        <w:spacing w:before="3" w:lineRule="auto" w:line="249"/>
        <w:ind w:left="787" w:right="1247" w:firstLine="442"/>
        <w:rPr/>
      </w:pPr>
      <w:r>
        <w:rPr>
          <w:rFonts w:ascii="PMingLiU" w:eastAsia="PMingLiU" w:hAnsi="PMingLiU" w:hint="eastAsia"/>
          <w:color w:val="231f20"/>
          <w:spacing w:val="-4"/>
        </w:rPr>
        <w:t>九、前人解</w:t>
      </w:r>
      <w:r>
        <w:rPr>
          <w:color w:val="231f20"/>
          <w:spacing w:val="-4"/>
        </w:rPr>
        <w:t xml:space="preserve">，“前人”就是听你讲话那个人，他完全了解你在讲什么，不  </w:t>
      </w:r>
      <w:r>
        <w:rPr>
          <w:color w:val="231f20"/>
          <w:spacing w:val="-7"/>
          <w:w w:val="104"/>
        </w:rPr>
        <w:t>管他认同不认同你所说。</w:t>
      </w:r>
    </w:p>
    <w:p>
      <w:pPr>
        <w:pStyle w:val="style66"/>
        <w:spacing w:before="3"/>
        <w:ind w:left="1229"/>
        <w:rPr/>
      </w:pPr>
      <w:r>
        <w:rPr>
          <w:color w:val="231f20"/>
        </w:rPr>
        <w:t>这九个缘同时具足的话，就构成大妄语。我们再把这九个缘作个分别，如</w:t>
      </w:r>
    </w:p>
    <w:p>
      <w:pPr>
        <w:pStyle w:val="style0"/>
        <w:spacing w:after="0"/>
        <w:rPr/>
        <w:sectPr>
          <w:headerReference w:type="even" r:id="rId132"/>
          <w:headerReference w:type="default" r:id="rId133"/>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下表：</w:t>
      </w:r>
    </w:p>
    <w:p>
      <w:pPr>
        <w:pStyle w:val="style66"/>
        <w:spacing w:before="12"/>
        <w:rPr>
          <w:sz w:val="8"/>
        </w:rPr>
      </w:pPr>
    </w:p>
    <w:tbl>
      <w:tblPr>
        <w:tblW w:w="0" w:type="auto"/>
        <w:jc w:val="left"/>
        <w:tblInd w:w="2115"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firstRow="1" w:lastRow="1" w:firstColumn="1" w:lastColumn="1" w:noHBand="0" w:noVBand="0"/>
      </w:tblPr>
      <w:tblGrid>
        <w:gridCol w:w="1181"/>
        <w:gridCol w:w="1059"/>
        <w:gridCol w:w="2448"/>
      </w:tblGrid>
      <w:tr>
        <w:trPr>
          <w:trHeight w:val="318" w:hRule="atLeast"/>
          <w:jc w:val="left"/>
        </w:trPr>
        <w:tc>
          <w:tcPr>
            <w:tcW w:w="1181" w:type="dxa"/>
            <w:tcBorders/>
          </w:tcPr>
          <w:p>
            <w:pPr>
              <w:pStyle w:val="style4109"/>
              <w:spacing w:before="18" w:lineRule="exact" w:line="280"/>
              <w:ind w:left="62"/>
              <w:jc w:val="left"/>
              <w:rPr>
                <w:sz w:val="22"/>
              </w:rPr>
            </w:pPr>
            <w:r>
              <w:rPr>
                <w:color w:val="231f20"/>
                <w:sz w:val="22"/>
              </w:rPr>
              <w:t>所对的境界</w:t>
            </w:r>
          </w:p>
        </w:tc>
        <w:tc>
          <w:tcPr>
            <w:tcW w:w="3507" w:type="dxa"/>
            <w:gridSpan w:val="2"/>
            <w:tcBorders/>
          </w:tcPr>
          <w:p>
            <w:pPr>
              <w:pStyle w:val="style4109"/>
              <w:spacing w:before="18" w:lineRule="exact" w:line="280"/>
              <w:ind w:left="494"/>
              <w:jc w:val="left"/>
              <w:rPr>
                <w:sz w:val="22"/>
              </w:rPr>
            </w:pPr>
            <w:r>
              <w:rPr>
                <w:color w:val="231f20"/>
                <w:sz w:val="22"/>
              </w:rPr>
              <w:t>一、对境是人；九、前人解</w:t>
            </w:r>
          </w:p>
        </w:tc>
      </w:tr>
      <w:tr>
        <w:tblPrEx/>
        <w:trPr>
          <w:trHeight w:val="608" w:hRule="atLeast"/>
          <w:jc w:val="left"/>
        </w:trPr>
        <w:tc>
          <w:tcPr>
            <w:tcW w:w="1181" w:type="dxa"/>
            <w:vMerge w:val="restart"/>
            <w:tcBorders/>
          </w:tcPr>
          <w:p>
            <w:pPr>
              <w:pStyle w:val="style4109"/>
              <w:spacing w:before="16"/>
              <w:jc w:val="left"/>
              <w:rPr>
                <w:rFonts w:ascii="Arial Unicode MS"/>
                <w:sz w:val="18"/>
              </w:rPr>
            </w:pPr>
          </w:p>
          <w:p>
            <w:pPr>
              <w:pStyle w:val="style4109"/>
              <w:ind w:left="166"/>
              <w:jc w:val="left"/>
              <w:rPr>
                <w:sz w:val="22"/>
              </w:rPr>
            </w:pPr>
            <w:r>
              <w:rPr>
                <w:color w:val="231f20"/>
                <w:sz w:val="22"/>
              </w:rPr>
              <w:t>能犯的人</w:t>
            </w:r>
          </w:p>
        </w:tc>
        <w:tc>
          <w:tcPr>
            <w:tcW w:w="1059" w:type="dxa"/>
            <w:tcBorders/>
          </w:tcPr>
          <w:p>
            <w:pPr>
              <w:pStyle w:val="style4109"/>
              <w:spacing w:before="163"/>
              <w:ind w:left="284" w:right="280"/>
              <w:rPr>
                <w:sz w:val="22"/>
              </w:rPr>
            </w:pPr>
            <w:r>
              <w:rPr>
                <w:color w:val="231f20"/>
                <w:sz w:val="22"/>
              </w:rPr>
              <w:t>妄心</w:t>
            </w:r>
          </w:p>
        </w:tc>
        <w:tc>
          <w:tcPr>
            <w:tcW w:w="2448" w:type="dxa"/>
            <w:tcBorders/>
          </w:tcPr>
          <w:p>
            <w:pPr>
              <w:pStyle w:val="style4109"/>
              <w:spacing w:before="163"/>
              <w:ind w:left="6"/>
              <w:rPr>
                <w:sz w:val="22"/>
              </w:rPr>
            </w:pPr>
            <w:r>
              <w:rPr>
                <w:color w:val="231f20"/>
                <w:sz w:val="22"/>
              </w:rPr>
              <w:t>二、人想；五、有诳他心</w:t>
            </w:r>
          </w:p>
        </w:tc>
      </w:tr>
      <w:tr>
        <w:tblPrEx/>
        <w:trPr>
          <w:trHeight w:val="318" w:hRule="atLeast"/>
          <w:jc w:val="left"/>
        </w:trPr>
        <w:tc>
          <w:tcPr>
            <w:tcW w:w="1181" w:type="dxa"/>
            <w:vMerge w:val="continue"/>
            <w:tcBorders>
              <w:top w:val="nil"/>
            </w:tcBorders>
          </w:tcPr>
          <w:p>
            <w:pPr>
              <w:pStyle w:val="style0"/>
              <w:rPr>
                <w:sz w:val="2"/>
                <w:szCs w:val="2"/>
              </w:rPr>
            </w:pPr>
          </w:p>
        </w:tc>
        <w:tc>
          <w:tcPr>
            <w:tcW w:w="1059" w:type="dxa"/>
            <w:tcBorders/>
          </w:tcPr>
          <w:p>
            <w:pPr>
              <w:pStyle w:val="style4109"/>
              <w:spacing w:before="18" w:lineRule="exact" w:line="280"/>
              <w:ind w:left="284" w:right="280"/>
              <w:rPr>
                <w:sz w:val="22"/>
              </w:rPr>
            </w:pPr>
            <w:r>
              <w:rPr>
                <w:color w:val="231f20"/>
                <w:sz w:val="22"/>
              </w:rPr>
              <w:t>妄法</w:t>
            </w:r>
          </w:p>
        </w:tc>
        <w:tc>
          <w:tcPr>
            <w:tcW w:w="2448" w:type="dxa"/>
            <w:tcBorders/>
          </w:tcPr>
          <w:p>
            <w:pPr>
              <w:pStyle w:val="style4109"/>
              <w:spacing w:before="18" w:lineRule="exact" w:line="280"/>
              <w:ind w:left="6"/>
              <w:rPr>
                <w:sz w:val="22"/>
              </w:rPr>
            </w:pPr>
            <w:r>
              <w:rPr>
                <w:color w:val="231f20"/>
                <w:w w:val="95"/>
                <w:sz w:val="22"/>
              </w:rPr>
              <w:t>(其余)</w:t>
            </w:r>
          </w:p>
        </w:tc>
      </w:tr>
    </w:tbl>
    <w:p>
      <w:pPr>
        <w:pStyle w:val="style66"/>
        <w:spacing w:before="4"/>
        <w:rPr>
          <w:sz w:val="32"/>
        </w:rPr>
      </w:pPr>
    </w:p>
    <w:p>
      <w:pPr>
        <w:pStyle w:val="style66"/>
        <w:ind w:left="1229"/>
        <w:rPr/>
      </w:pPr>
      <w:r>
        <w:rPr>
          <w:color w:val="231f20"/>
        </w:rPr>
        <w:t>丙二、随释</w:t>
      </w:r>
    </w:p>
    <w:p>
      <w:pPr>
        <w:pStyle w:val="style66"/>
        <w:spacing w:before="17"/>
        <w:rPr>
          <w:sz w:val="23"/>
        </w:rPr>
      </w:pPr>
    </w:p>
    <w:p>
      <w:pPr>
        <w:pStyle w:val="style66"/>
        <w:ind w:left="1229"/>
        <w:rPr/>
      </w:pPr>
      <w:r>
        <w:rPr>
          <w:color w:val="231f20"/>
        </w:rPr>
        <w:t>进一步来解释这九缘的内容。</w:t>
      </w:r>
    </w:p>
    <w:p>
      <w:pPr>
        <w:pStyle w:val="style66"/>
        <w:spacing w:before="14"/>
        <w:rPr>
          <w:sz w:val="11"/>
        </w:rPr>
      </w:pPr>
    </w:p>
    <w:p>
      <w:pPr>
        <w:pStyle w:val="style0"/>
        <w:spacing w:after="0"/>
        <w:rPr>
          <w:sz w:val="11"/>
        </w:rPr>
        <w:sectPr>
          <w:pgSz w:w="9870" w:h="13380" w:orient="portrait"/>
          <w:pgMar w:top="1360" w:right="0" w:bottom="1040" w:left="460" w:header="1163" w:footer="844" w:gutter="0"/>
        </w:sectPr>
      </w:pPr>
    </w:p>
    <w:p>
      <w:pPr>
        <w:pStyle w:val="style66"/>
        <w:rPr>
          <w:sz w:val="24"/>
        </w:rPr>
      </w:pPr>
    </w:p>
    <w:p>
      <w:pPr>
        <w:pStyle w:val="style66"/>
        <w:spacing w:before="12"/>
        <w:rPr>
          <w:sz w:val="29"/>
        </w:rPr>
      </w:pPr>
    </w:p>
    <w:p>
      <w:pPr>
        <w:pStyle w:val="style66"/>
        <w:spacing w:before="1"/>
        <w:ind w:left="1340"/>
        <w:rPr>
          <w:rFonts w:ascii="宋体" w:eastAsia="宋体" w:hint="eastAsia"/>
        </w:rPr>
      </w:pPr>
      <w:r>
        <w:rPr/>
        <w:pict>
          <v:shape id="8962" coordsize="164,171" coordorigin="1698,57" path="m1862,57l1698,142,1862,227,1862,57xe" fillcolor="#231f20" stroked="f" style="position:absolute;margin-left:84.9pt;margin-top:2.84pt;width:8.2pt;height:8.55pt;z-index:-2147482386;mso-position-horizontal-relative:page;mso-position-vertical-relative:text;mso-width-relative:page;mso-height-relative:page;mso-wrap-distance-left:0.0pt;mso-wrap-distance-right:0.0pt;visibility:visible;">
            <v:stroke on="f"/>
            <v:fill/>
            <v:path textboxrect="1698,57,1862,228" arrowok="t"/>
          </v:shape>
        </w:pict>
      </w:r>
      <w:r>
        <w:rPr>
          <w:rFonts w:ascii="宋体" w:eastAsia="宋体" w:hint="eastAsia"/>
          <w:color w:val="231f20"/>
          <w:spacing w:val="-17"/>
        </w:rPr>
        <w:t>《事钞》云</w:t>
      </w:r>
    </w:p>
    <w:p>
      <w:pPr>
        <w:pStyle w:val="style66"/>
        <w:spacing w:before="172" w:lineRule="auto" w:line="463"/>
        <w:ind w:left="312"/>
        <w:rPr>
          <w:rFonts w:ascii="宋体" w:eastAsia="宋体" w:hint="eastAsia"/>
        </w:rPr>
      </w:pPr>
      <w:r>
        <w:br w:type="column"/>
      </w:r>
      <w:r>
        <w:rPr>
          <w:rFonts w:ascii="宋体" w:eastAsia="宋体" w:hint="eastAsia"/>
          <w:color w:val="231f20"/>
        </w:rPr>
        <w:t>引犯相简互造</w:t>
      </w:r>
    </w:p>
    <w:p>
      <w:pPr>
        <w:pStyle w:val="style66"/>
        <w:spacing w:before="104" w:lineRule="auto" w:line="204"/>
        <w:ind w:left="171" w:right="1812"/>
        <w:rPr>
          <w:rFonts w:ascii="宋体" w:eastAsia="宋体" w:hAnsi="宋体" w:hint="eastAsia"/>
        </w:rPr>
      </w:pPr>
      <w:r>
        <w:br w:type="column"/>
      </w:r>
      <w:r>
        <w:rPr>
          <w:rFonts w:ascii="宋体" w:eastAsia="宋体" w:hAnsi="宋体" w:hint="eastAsia"/>
          <w:color w:val="231f20"/>
        </w:rPr>
        <w:t>“四分十诵多论云，从得不净观已上至四果来，若云我得皆犯重。</w:t>
      </w:r>
    </w:p>
    <w:p>
      <w:pPr>
        <w:pStyle w:val="style66"/>
        <w:spacing w:before="154"/>
        <w:ind w:left="171"/>
        <w:rPr>
          <w:rFonts w:ascii="宋体" w:eastAsia="宋体" w:hAnsi="宋体" w:hint="eastAsia"/>
        </w:rPr>
      </w:pPr>
      <w:r>
        <w:rPr/>
        <w:pict>
          <v:group id="8963" filled="f" stroked="f" style="position:absolute;margin-left:143.86pt;margin-top:-19.81pt;width:56.15pt;height:90.15pt;z-index:-2147482387;mso-position-horizontal-relative:page;mso-position-vertical-relative:text;mso-width-relative:page;mso-height-relative:page;mso-wrap-distance-left:0.0pt;mso-wrap-distance-right:0.0pt;visibility:visible;" coordsize="1123,1803" coordorigin="2877,-396">
            <v:line id="8964" stroked="t" from="2975.0pt,-16.0pt" to="2975.0pt,1407.0pt" style="position:absolute;z-index:1388;mso-position-horizontal-relative:text;mso-position-vertical-relative:text;mso-width-relative:page;mso-height-relative:page;visibility:visible;">
              <v:stroke color="#231f20" weight="0.43pt"/>
              <v:fill/>
            </v:line>
            <v:line id="8965" stroked="t" from="2971.0pt,-12.0pt" to="3081.0pt,-12.0pt" style="position:absolute;z-index:1389;mso-position-horizontal-relative:text;mso-position-vertical-relative:text;mso-width-relative:page;mso-height-relative:page;visibility:visible;">
              <v:stroke color="#231f20" weight="0.43pt"/>
              <v:fill/>
            </v:line>
            <v:line id="8966" stroked="t" from="2971.0pt,741.0pt" to="3081.0pt,741.0pt" style="position:absolute;z-index:1390;mso-position-horizontal-relative:text;mso-position-vertical-relative:text;mso-width-relative:page;mso-height-relative:page;visibility:visible;">
              <v:stroke color="#231f20" weight="0.43pt"/>
              <v:fill/>
            </v:line>
            <v:line id="8967" stroked="t" from="2971.0pt,1072.0pt" to="3081.0pt,1072.0pt" style="position:absolute;z-index:1391;mso-position-horizontal-relative:text;mso-position-vertical-relative:text;mso-width-relative:page;mso-height-relative:page;visibility:visible;">
              <v:stroke color="#231f20" weight="0.43pt"/>
              <v:fill/>
            </v:line>
            <v:line id="8968" stroked="t" from="2971.0pt,1402.0pt" to="3081.0pt,1402.0pt" style="position:absolute;z-index:1392;mso-position-horizontal-relative:text;mso-position-vertical-relative:text;mso-width-relative:page;mso-height-relative:page;visibility:visible;">
              <v:stroke color="#231f20" weight="0.43pt"/>
              <v:fill/>
            </v:line>
            <v:line id="8969" stroked="t" from="3080.0pt,-275.0pt" to="3080.0pt,263.0pt" style="position:absolute;z-index:1393;mso-position-horizontal-relative:text;mso-position-vertical-relative:text;mso-width-relative:page;mso-height-relative:page;visibility:visible;">
              <v:stroke color="#231f20" weight="0.43pt"/>
              <v:fill/>
            </v:line>
            <v:line id="8970" stroked="t" from="3076.0pt,-273.0pt" to="3147.0pt,-273.0pt" style="position:absolute;z-index:1394;mso-position-horizontal-relative:text;mso-position-vertical-relative:text;mso-width-relative:page;mso-height-relative:page;visibility:visible;">
              <v:stroke color="#231f20" weight="0.43pt"/>
              <v:fill/>
            </v:line>
            <v:line id="8971" stroked="t" from="3076.0pt,260.0pt" to="3148.0pt,260.0pt" style="position:absolute;z-index:1395;mso-position-horizontal-relative:text;mso-position-vertical-relative:text;mso-width-relative:page;mso-height-relative:page;visibility:visible;">
              <v:stroke color="#231f20" weight="0.43pt"/>
              <v:fill/>
            </v:line>
            <v:line id="8972" stroked="t" from="2877.0pt,497.0pt" to="2981.0pt,497.0pt" style="position:absolute;z-index:1396;mso-position-horizontal-relative:text;mso-position-vertical-relative:text;mso-width-relative:page;mso-height-relative:page;visibility:visible;">
              <v:stroke color="#231f20" weight="0.43pt"/>
              <v:fill/>
            </v:line>
            <v:line id="8973" stroked="t" from="3890.0pt,-283.0pt" to="4000.0pt,-283.0pt" style="position:absolute;z-index:1397;mso-position-horizontal-relative:text;mso-position-vertical-relative:text;mso-width-relative:page;mso-height-relative:page;visibility:visible;">
              <v:stroke color="#231f20" weight="0.43pt"/>
              <v:fill/>
            </v:line>
            <v:rect id="8974" filled="f" stroked="t" style="position:absolute;left:3150;top:-392;width:740;height:241;z-index:1398;mso-position-horizontal-relative:text;mso-position-vertical-relative:text;mso-width-relative:page;mso-height-relative:page;visibility:visible;">
              <v:stroke color="#231f20" weight="0.43pt"/>
              <v:fill/>
            </v:rect>
            <v:line id="8975" stroked="t" from="3890.0pt,286.0pt" to="4000.0pt,286.0pt" style="position:absolute;z-index:1399;mso-position-horizontal-relative:text;mso-position-vertical-relative:text;mso-width-relative:page;mso-height-relative:page;visibility:visible;">
              <v:stroke color="#231f20" weight="0.43pt"/>
              <v:fill/>
            </v:line>
            <v:rect id="8976" filled="f" stroked="t" style="position:absolute;left:3150;top:152;width:740;height:241;z-index:1400;mso-position-horizontal-relative:text;mso-position-vertical-relative:text;mso-width-relative:page;mso-height-relative:page;visibility:visible;">
              <v:stroke color="#231f20" weight="0.43pt"/>
              <v:fill/>
            </v:rect>
            <v:fill/>
          </v:group>
        </w:pict>
      </w:r>
      <w:r>
        <w:rPr>
          <w:rFonts w:ascii="宋体" w:eastAsia="宋体" w:hAnsi="宋体" w:hint="eastAsia"/>
          <w:color w:val="231f20"/>
        </w:rPr>
        <w:t>若现身相，前人不疑同重，疑则中罪。”</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3">
            <w:col w:w="2379" w:space="40"/>
            <w:col w:w="973" w:space="39"/>
            <w:col w:w="5979"/>
          </w:cols>
        </w:sectPr>
      </w:pPr>
    </w:p>
    <w:p>
      <w:pPr>
        <w:pStyle w:val="style66"/>
        <w:spacing w:lineRule="exact" w:line="215"/>
        <w:ind w:left="2689"/>
        <w:rPr>
          <w:rFonts w:ascii="宋体" w:eastAsia="宋体" w:hAnsi="宋体" w:hint="eastAsia"/>
        </w:rPr>
      </w:pPr>
      <w:r>
        <w:rPr>
          <w:rFonts w:ascii="宋体" w:eastAsia="宋体" w:hAnsi="宋体" w:hint="eastAsia"/>
          <w:color w:val="231f20"/>
        </w:rPr>
        <w:t>“又四分云，天龙鬼神来供养我等，亦同犯重。”</w:t>
      </w:r>
    </w:p>
    <w:p>
      <w:pPr>
        <w:pStyle w:val="style66"/>
        <w:spacing w:before="52" w:lineRule="auto" w:line="285"/>
        <w:ind w:left="2689" w:right="2313"/>
        <w:rPr>
          <w:rFonts w:ascii="宋体" w:eastAsia="宋体" w:hAnsi="宋体" w:hint="eastAsia"/>
        </w:rPr>
      </w:pPr>
      <w:r>
        <w:rPr>
          <w:rFonts w:ascii="宋体" w:eastAsia="宋体" w:hAnsi="宋体" w:hint="eastAsia"/>
          <w:color w:val="231f20"/>
        </w:rPr>
        <w:t xml:space="preserve">“又云。欲向此说乃向彼说，一切皆重。” </w:t>
      </w:r>
      <w:r>
        <w:rPr>
          <w:rFonts w:ascii="宋体" w:eastAsia="宋体" w:hAnsi="宋体" w:hint="eastAsia"/>
          <w:color w:val="231f20"/>
          <w:spacing w:val="-1"/>
        </w:rPr>
        <w:t>“摩得伽云，自称是佛，天人师等，中罪。”</w:t>
      </w:r>
    </w:p>
    <w:p>
      <w:pPr>
        <w:pStyle w:val="style66"/>
        <w:spacing w:before="7"/>
        <w:rPr>
          <w:rFonts w:ascii="宋体"/>
          <w:sz w:val="29"/>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▲《事钞》云：“四分十诵多论云，从得不净观已上至四果来，若云我得</w:t>
      </w:r>
      <w:r>
        <w:rPr>
          <w:rFonts w:ascii="PMingLiU" w:eastAsia="PMingLiU" w:hAnsi="PMingLiU" w:hint="eastAsia"/>
          <w:color w:val="231f20"/>
          <w:spacing w:val="-7"/>
        </w:rPr>
        <w:t>皆犯重。”</w:t>
      </w:r>
    </w:p>
    <w:p>
      <w:pPr>
        <w:pStyle w:val="style66"/>
        <w:spacing w:before="7"/>
        <w:rPr>
          <w:rFonts w:ascii="PMingLiU"/>
          <w:sz w:val="25"/>
        </w:rPr>
      </w:pPr>
    </w:p>
    <w:p>
      <w:pPr>
        <w:pStyle w:val="style66"/>
        <w:spacing w:lineRule="auto" w:line="249"/>
        <w:ind w:left="787" w:right="1247" w:firstLine="442"/>
        <w:jc w:val="both"/>
        <w:rPr/>
      </w:pPr>
      <w:r>
        <w:rPr>
          <w:color w:val="231f20"/>
          <w:spacing w:val="-5"/>
        </w:rPr>
        <w:t>第一段是犯相，大妄语的犯相就是说过人法，在《</w:t>
      </w:r>
      <w:r>
        <w:rPr>
          <w:rFonts w:ascii="PMingLiU" w:eastAsia="PMingLiU" w:hint="eastAsia"/>
          <w:color w:val="231f20"/>
          <w:spacing w:val="-4"/>
        </w:rPr>
        <w:t>四分</w:t>
      </w:r>
      <w:r>
        <w:rPr>
          <w:color w:val="231f20"/>
          <w:spacing w:val="-4"/>
        </w:rPr>
        <w:t>律》、《</w:t>
      </w:r>
      <w:r>
        <w:rPr>
          <w:rFonts w:ascii="PMingLiU" w:eastAsia="PMingLiU" w:hint="eastAsia"/>
          <w:color w:val="231f20"/>
          <w:spacing w:val="-4"/>
        </w:rPr>
        <w:t>十诵</w:t>
      </w:r>
      <w:r>
        <w:rPr>
          <w:color w:val="231f20"/>
          <w:spacing w:val="-4"/>
        </w:rPr>
        <w:t>律》和《萨婆</w:t>
      </w:r>
      <w:r>
        <w:rPr>
          <w:rFonts w:ascii="PMingLiU" w:eastAsia="PMingLiU" w:hint="eastAsia"/>
          <w:color w:val="231f20"/>
          <w:spacing w:val="-4"/>
        </w:rPr>
        <w:t>多论</w:t>
      </w:r>
      <w:r>
        <w:rPr>
          <w:color w:val="231f20"/>
          <w:spacing w:val="-4"/>
        </w:rPr>
        <w:t>》里面都有说明过人法的标准，是从证得不净观以上，就声闻法</w:t>
      </w:r>
      <w:r>
        <w:rPr>
          <w:color w:val="231f20"/>
          <w:spacing w:val="-7"/>
        </w:rPr>
        <w:t>来说是证得资粮位，即证得五停心观阶位。</w:t>
      </w:r>
    </w:p>
    <w:p>
      <w:pPr>
        <w:pStyle w:val="style66"/>
        <w:spacing w:before="5" w:lineRule="auto" w:line="249"/>
        <w:ind w:left="787" w:right="1243" w:firstLine="442"/>
        <w:jc w:val="both"/>
        <w:rPr/>
      </w:pPr>
      <w:r>
        <w:rPr>
          <w:color w:val="231f20"/>
          <w:spacing w:val="-4"/>
        </w:rPr>
        <w:t>五停心观包括多贪众生不净观，多瞋众生慈悲观，愚痴众生因缘观，散乱众生数息观，乃至多障众生念佛观。以证得不净观为例，修白骨观的时候如果</w:t>
      </w:r>
      <w:r>
        <w:rPr>
          <w:color w:val="231f20"/>
          <w:spacing w:val="-7"/>
        </w:rPr>
        <w:t>于定中，看到遍大地白骨现前，所有的人变成白骨相了，这叫做证得不净观。</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45" w:firstLine="442"/>
        <w:jc w:val="both"/>
        <w:rPr/>
      </w:pPr>
      <w:r>
        <w:rPr>
          <w:color w:val="231f20"/>
          <w:spacing w:val="3"/>
        </w:rPr>
        <w:t xml:space="preserve">或者观察身体三十六种不净物这种不净观，刚开始只是用纯粹的观想， </w:t>
      </w:r>
      <w:r>
        <w:rPr>
          <w:color w:val="231f20"/>
          <w:spacing w:val="-4"/>
        </w:rPr>
        <w:t>等到观成就的时候就可以用，第六意识心见身中三十六种不净物，就像肚子打开，眼睛亲眼看到那样地清楚，这也叫做证得不净观。</w:t>
      </w:r>
      <w:r>
        <w:rPr>
          <w:rFonts w:ascii="PMingLiU" w:eastAsia="PMingLiU" w:hint="eastAsia"/>
          <w:color w:val="231f20"/>
          <w:spacing w:val="-5"/>
        </w:rPr>
        <w:t>从</w:t>
      </w:r>
      <w:r>
        <w:rPr>
          <w:color w:val="231f20"/>
          <w:spacing w:val="-4"/>
        </w:rPr>
        <w:t>证</w:t>
      </w:r>
      <w:r>
        <w:rPr>
          <w:rFonts w:ascii="PMingLiU" w:eastAsia="PMingLiU" w:hint="eastAsia"/>
          <w:color w:val="231f20"/>
          <w:spacing w:val="-4"/>
        </w:rPr>
        <w:t>得不净观</w:t>
      </w:r>
      <w:r>
        <w:rPr>
          <w:color w:val="231f20"/>
          <w:spacing w:val="-4"/>
        </w:rPr>
        <w:t>以</w:t>
      </w:r>
      <w:r>
        <w:rPr>
          <w:rFonts w:ascii="PMingLiU" w:eastAsia="PMingLiU" w:hint="eastAsia"/>
          <w:color w:val="231f20"/>
          <w:spacing w:val="-4"/>
        </w:rPr>
        <w:t>上</w:t>
      </w:r>
      <w:r>
        <w:rPr>
          <w:color w:val="231f20"/>
          <w:spacing w:val="-4"/>
        </w:rPr>
        <w:t>，到</w:t>
      </w:r>
      <w:r>
        <w:rPr>
          <w:color w:val="231f20"/>
          <w:spacing w:val="-7"/>
        </w:rPr>
        <w:t>声闻</w:t>
      </w:r>
      <w:r>
        <w:rPr>
          <w:rFonts w:ascii="PMingLiU" w:eastAsia="PMingLiU" w:hint="eastAsia"/>
          <w:color w:val="231f20"/>
          <w:spacing w:val="-7"/>
        </w:rPr>
        <w:t>四果</w:t>
      </w:r>
      <w:r>
        <w:rPr>
          <w:color w:val="231f20"/>
          <w:spacing w:val="-7"/>
        </w:rPr>
        <w:t>的功德，都称之为过人法。</w:t>
      </w:r>
    </w:p>
    <w:p>
      <w:pPr>
        <w:pStyle w:val="style66"/>
        <w:spacing w:before="6" w:lineRule="auto" w:line="249"/>
        <w:ind w:left="787" w:right="1247" w:firstLine="442"/>
        <w:jc w:val="both"/>
        <w:rPr/>
      </w:pPr>
      <w:r>
        <w:rPr>
          <w:rFonts w:ascii="PMingLiU" w:eastAsia="PMingLiU" w:hAnsi="PMingLiU" w:hint="eastAsia"/>
          <w:color w:val="231f20"/>
          <w:spacing w:val="-5"/>
        </w:rPr>
        <w:t>“若云我得皆犯重</w:t>
      </w:r>
      <w:r>
        <w:rPr>
          <w:color w:val="231f20"/>
          <w:spacing w:val="-4"/>
        </w:rPr>
        <w:t>。</w:t>
      </w:r>
      <w:r>
        <w:rPr>
          <w:rFonts w:ascii="PMingLiU" w:eastAsia="PMingLiU" w:hAnsi="PMingLiU" w:hint="eastAsia"/>
          <w:color w:val="231f20"/>
          <w:spacing w:val="-4"/>
        </w:rPr>
        <w:t>”</w:t>
      </w:r>
      <w:r>
        <w:rPr>
          <w:color w:val="231f20"/>
          <w:spacing w:val="-4"/>
        </w:rPr>
        <w:t>这是引犯相，犯戒的相状。事实上，如果就大小乘相通来说，没有禅定说自己有禅定，而且也不是增上慢，而是自己明知道没有</w:t>
      </w:r>
      <w:r>
        <w:rPr>
          <w:color w:val="231f20"/>
          <w:spacing w:val="-7"/>
        </w:rPr>
        <w:t>得到禅定、没有神通，却欺骗别人说有禅定、有神通，这个都是说过人法。</w:t>
      </w:r>
    </w:p>
    <w:p>
      <w:pPr>
        <w:pStyle w:val="style66"/>
        <w:spacing w:before="5" w:lineRule="auto" w:line="249"/>
        <w:ind w:left="787" w:right="1245" w:firstLine="442"/>
        <w:jc w:val="both"/>
        <w:rPr/>
      </w:pPr>
      <w:r>
        <w:rPr>
          <w:color w:val="231f20"/>
          <w:spacing w:val="3"/>
        </w:rPr>
        <w:t>第二段简互造，所谓互造就是个人身口互造。</w:t>
      </w:r>
      <w:r>
        <w:rPr>
          <w:rFonts w:ascii="PMingLiU" w:eastAsia="PMingLiU" w:hAnsi="PMingLiU" w:hint="eastAsia"/>
          <w:color w:val="231f20"/>
          <w:spacing w:val="3"/>
        </w:rPr>
        <w:t>“若现身相，前人不疑同</w:t>
      </w:r>
      <w:r>
        <w:rPr>
          <w:rFonts w:ascii="PMingLiU" w:eastAsia="PMingLiU" w:hAnsi="PMingLiU" w:hint="eastAsia"/>
          <w:color w:val="231f20"/>
          <w:spacing w:val="-4"/>
        </w:rPr>
        <w:t>重，疑则中罪。”</w:t>
      </w:r>
      <w:r>
        <w:rPr>
          <w:color w:val="231f20"/>
          <w:spacing w:val="-4"/>
        </w:rPr>
        <w:t>就是说，过人法不见得用嘴巴讲，可以用行动表示，一样可</w:t>
      </w:r>
      <w:r>
        <w:rPr>
          <w:color w:val="231f20"/>
          <w:spacing w:val="-7"/>
        </w:rPr>
        <w:t>以打大妄语。</w:t>
      </w:r>
    </w:p>
    <w:p>
      <w:pPr>
        <w:pStyle w:val="style66"/>
        <w:spacing w:before="6" w:lineRule="auto" w:line="249"/>
        <w:ind w:left="787" w:right="1243" w:firstLine="442"/>
        <w:jc w:val="both"/>
        <w:rPr/>
      </w:pPr>
      <w:r>
        <w:rPr>
          <w:color w:val="231f20"/>
          <w:spacing w:val="-4"/>
        </w:rPr>
        <w:t>比如说，别人问我，你是不是圣人转世，我点点头，那就犯大妄语。或者有人问，你证到声闻法哪个阶位，我竖个指头表示初果，而且心中想要欺骗他人，让他认为我证初果，这也犯大妄语。只要前人不疑，这种现身相，一样犯</w:t>
      </w:r>
      <w:r>
        <w:rPr>
          <w:color w:val="231f20"/>
          <w:spacing w:val="-7"/>
        </w:rPr>
        <w:t>重罪。</w:t>
      </w:r>
    </w:p>
    <w:p>
      <w:pPr>
        <w:pStyle w:val="style66"/>
        <w:spacing w:before="6" w:lineRule="auto" w:line="249"/>
        <w:ind w:left="787" w:right="1245" w:firstLine="442"/>
        <w:jc w:val="both"/>
        <w:rPr/>
      </w:pPr>
      <w:r>
        <w:rPr>
          <w:color w:val="231f20"/>
          <w:spacing w:val="3"/>
        </w:rPr>
        <w:t>还有默然的情况。律典上记载：有个比丘跟居士说：“现在跟你们讲话</w:t>
      </w:r>
      <w:r>
        <w:rPr>
          <w:color w:val="231f20"/>
          <w:spacing w:val="-4"/>
        </w:rPr>
        <w:t>的人是阿罗汉。”那个居士说；“啊！法师你刚说的是什么意思？”这比丘默     然，让对方生疑心，认为自己是阿罗汉，这时候他虽然默然不讲话，但是当对</w:t>
      </w:r>
      <w:r>
        <w:rPr>
          <w:color w:val="231f20"/>
          <w:spacing w:val="-7"/>
        </w:rPr>
        <w:t>方领会比丘所说的话，就犯大妄语了。</w:t>
      </w:r>
    </w:p>
    <w:p>
      <w:pPr>
        <w:pStyle w:val="style66"/>
        <w:spacing w:before="7" w:lineRule="auto" w:line="249"/>
        <w:ind w:left="787" w:right="1245" w:firstLine="442"/>
        <w:rPr/>
      </w:pPr>
      <w:r>
        <w:rPr>
          <w:color w:val="231f20"/>
        </w:rPr>
        <w:t>所以用身口的种种造作，让对方领会我们所说之义，不管有没有欺骗成功，这样就犯大妄语了。</w:t>
      </w:r>
    </w:p>
    <w:p>
      <w:pPr>
        <w:pStyle w:val="style66"/>
        <w:spacing w:before="3" w:lineRule="auto" w:line="249"/>
        <w:ind w:left="787" w:right="1243" w:firstLine="442"/>
        <w:rPr/>
      </w:pPr>
      <w:r>
        <w:rPr>
          <w:rFonts w:ascii="PMingLiU" w:eastAsia="PMingLiU" w:hAnsi="PMingLiU" w:hint="eastAsia"/>
          <w:color w:val="231f20"/>
          <w:spacing w:val="-4"/>
        </w:rPr>
        <w:t>“疑则中罪”</w:t>
      </w:r>
      <w:r>
        <w:rPr>
          <w:color w:val="231f20"/>
          <w:spacing w:val="-4"/>
        </w:rPr>
        <w:t xml:space="preserve">，如果对方不领会，或者对方疑惑，这个时候就结中品罪， </w:t>
      </w:r>
      <w:r>
        <w:rPr>
          <w:color w:val="231f20"/>
          <w:spacing w:val="-7"/>
        </w:rPr>
        <w:t>这是第二段身口互造。</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“又四分云，天龙鬼神来供养我等，亦同犯重。”</w:t>
      </w:r>
    </w:p>
    <w:p>
      <w:pPr>
        <w:pStyle w:val="style0"/>
        <w:spacing w:after="0"/>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10"/>
        <w:rPr>
          <w:rFonts w:ascii="PMingLiU"/>
          <w:sz w:val="24"/>
        </w:rPr>
      </w:pPr>
    </w:p>
    <w:p>
      <w:pPr>
        <w:pStyle w:val="style66"/>
        <w:spacing w:before="34" w:lineRule="auto" w:line="249"/>
        <w:ind w:left="787" w:right="1245" w:firstLine="442"/>
        <w:jc w:val="both"/>
        <w:rPr/>
      </w:pPr>
      <w:r>
        <w:rPr>
          <w:color w:val="231f20"/>
          <w:spacing w:val="3"/>
        </w:rPr>
        <w:t>这个也通于大、小乘，除非是打坐的时候打妄想，错觉有天龙鬼神来供</w:t>
      </w:r>
      <w:r>
        <w:rPr>
          <w:color w:val="231f20"/>
          <w:spacing w:val="-4"/>
        </w:rPr>
        <w:t>养。如果跟人说打坐的时候天人来献供、龙神来礼拜，事实上本人很清楚没这</w:t>
      </w:r>
      <w:r>
        <w:rPr>
          <w:color w:val="231f20"/>
          <w:spacing w:val="-7"/>
        </w:rPr>
        <w:t>回事，这时候犯重罪。</w:t>
      </w:r>
    </w:p>
    <w:p>
      <w:pPr>
        <w:pStyle w:val="style66"/>
        <w:spacing w:before="5" w:lineRule="auto" w:line="249"/>
        <w:ind w:left="787" w:right="1243" w:firstLine="442"/>
        <w:jc w:val="both"/>
        <w:rPr/>
      </w:pPr>
      <w:r>
        <w:rPr>
          <w:color w:val="231f20"/>
          <w:spacing w:val="-4"/>
        </w:rPr>
        <w:t>还有另外一种情况，就是有的人会养鬼，说好听的是修护法，说不好听的就是养鬼。鬼神都有一点神通，有的能够知道过去未来七世的事情，有的鬼神有天眼通或者天耳通，利用神通来知道居士的想法，然后跟居士说，居士就认</w:t>
      </w:r>
      <w:r>
        <w:rPr>
          <w:color w:val="231f20"/>
          <w:spacing w:val="-7"/>
        </w:rPr>
        <w:t>为这个法师是已证到圣位的圣人，种种恭敬利养就随之而来了。</w:t>
      </w:r>
    </w:p>
    <w:p>
      <w:pPr>
        <w:pStyle w:val="style66"/>
        <w:spacing w:before="7" w:lineRule="auto" w:line="249"/>
        <w:ind w:left="787" w:right="1243" w:firstLine="442"/>
        <w:jc w:val="both"/>
        <w:rPr/>
      </w:pPr>
      <w:r>
        <w:rPr>
          <w:color w:val="231f20"/>
          <w:spacing w:val="-4"/>
        </w:rPr>
        <w:t>在末法时代，这种事情太多太多了。另一方面也是现在的居士们，比较没有佛法的正见，很容易被这样的人所误导，只要能略显神通，就说他是圣人， 他讲的话就是圣言量了，就跟佛讲的话一样，甚至比佛讲的话还要重要。那事</w:t>
      </w:r>
      <w:r>
        <w:rPr>
          <w:color w:val="231f20"/>
          <w:spacing w:val="-7"/>
        </w:rPr>
        <w:t>实上很多是犯大妄语，多是修护法。</w:t>
      </w:r>
    </w:p>
    <w:p>
      <w:pPr>
        <w:pStyle w:val="style66"/>
        <w:spacing w:before="7" w:lineRule="auto" w:line="249"/>
        <w:ind w:left="787" w:right="1245" w:firstLine="442"/>
        <w:jc w:val="both"/>
        <w:rPr/>
      </w:pPr>
      <w:r>
        <w:rPr>
          <w:color w:val="231f20"/>
          <w:spacing w:val="3"/>
        </w:rPr>
        <w:t>修护法的时候，如果你心正还好，如果心不正，自然会感应到一些邪神</w:t>
      </w:r>
      <w:r>
        <w:rPr>
          <w:color w:val="231f20"/>
          <w:spacing w:val="-4"/>
        </w:rPr>
        <w:t>的护法互相合作，做了很多欺骗他人的事情，就像《楞严经》所说的，到最后恶贯满盈，福报享尽的时候，鬼神也好，修护法的人也好，全部堕落地狱。这当中要是有谤法行为的话，两个全部堕无间地狱，这是最要不得，也是最愚痴的，人的寿命如此短暂，为了这么短时间的享受，却用无量劫的无间地狱的果</w:t>
      </w:r>
      <w:r>
        <w:rPr>
          <w:color w:val="231f20"/>
          <w:spacing w:val="-7"/>
        </w:rPr>
        <w:t>报来交换，怎么想都划不来。</w:t>
      </w:r>
    </w:p>
    <w:p>
      <w:pPr>
        <w:pStyle w:val="style66"/>
        <w:spacing w:before="10" w:lineRule="auto" w:line="249"/>
        <w:ind w:left="787" w:right="1245" w:firstLine="442"/>
        <w:jc w:val="both"/>
        <w:rPr/>
      </w:pPr>
      <w:r>
        <w:rPr>
          <w:color w:val="231f20"/>
          <w:spacing w:val="3"/>
        </w:rPr>
        <w:t>所以各位不要因为这个人有神通，就说他是圣人，他讲的话是圣言量。</w:t>
      </w:r>
      <w:r>
        <w:rPr>
          <w:color w:val="231f20"/>
          <w:spacing w:val="-4"/>
        </w:rPr>
        <w:t>举一个经典里的公案，正法时代，有一个在家五戒优婆塞，有一次他在修行用功当中，突然看到佛现前放光现瑞，他很欢喜，顶礼佛陀，请佛陀为他开示。佛陀开示到一半时，这个优婆塞突然指着他说：“你不是佛，你是魔。”魔王  显出原形，原来是魔王变化成释佛的样子，想要误导这个优婆塞，魔王不禁赞叹释迦牟尼佛的法，真是了不起，连他座下的五戒优婆塞，都知道我是魔不是</w:t>
      </w:r>
      <w:r>
        <w:rPr>
          <w:color w:val="231f20"/>
          <w:spacing w:val="-7"/>
        </w:rPr>
        <w:t>佛，因为他有正见。</w:t>
      </w:r>
    </w:p>
    <w:p>
      <w:pPr>
        <w:pStyle w:val="style66"/>
        <w:spacing w:before="12"/>
        <w:ind w:right="15"/>
        <w:jc w:val="center"/>
        <w:rPr/>
      </w:pPr>
      <w:r>
        <w:rPr>
          <w:color w:val="231f20"/>
        </w:rPr>
        <w:t>正法、像法时代的众生有这个能力，末法时代的众生就可怜了，连自己在</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做什么都不知道，被邪师引导了都不知道，就算引经据典跟他讲也没有用。以前台湾有个邪师，他说：“你们去查《楞严经》看我是五十种阴魔中哪一种阴魔。”说实在的，真正懂《楞严经》的没多少人，就算看懂《楞严经》，能够</w:t>
      </w:r>
      <w:r>
        <w:rPr>
          <w:color w:val="231f20"/>
          <w:spacing w:val="-7"/>
        </w:rPr>
        <w:t>依经典来判断他是不是魔的人，更是凤毛麟角。</w:t>
      </w:r>
    </w:p>
    <w:p>
      <w:pPr>
        <w:pStyle w:val="style66"/>
        <w:spacing w:before="6" w:lineRule="auto" w:line="249"/>
        <w:ind w:left="787" w:right="1243" w:firstLine="442"/>
        <w:jc w:val="both"/>
        <w:rPr/>
      </w:pPr>
      <w:r>
        <w:rPr>
          <w:color w:val="231f20"/>
          <w:spacing w:val="-4"/>
        </w:rPr>
        <w:t>现在众生都是障深慧浅，福报很浅。所以我们要发心、回向，愿求得善知识，常教导我们解脱之道，乃至大乘佛法，这个很重要。因为末法时代，邪知邪见太多了，一般人无从判断是非，只有在善知识的引导下，慢慢地成长，才</w:t>
      </w:r>
      <w:r>
        <w:rPr>
          <w:color w:val="231f20"/>
          <w:spacing w:val="-7"/>
        </w:rPr>
        <w:t>有办法判断邪正。</w:t>
      </w:r>
    </w:p>
    <w:p>
      <w:pPr>
        <w:pStyle w:val="style66"/>
        <w:spacing w:before="7" w:lineRule="auto" w:line="249"/>
        <w:ind w:left="787" w:right="1243" w:firstLine="442"/>
        <w:jc w:val="both"/>
        <w:rPr/>
      </w:pPr>
      <w:r>
        <w:rPr>
          <w:color w:val="231f20"/>
          <w:spacing w:val="-4"/>
        </w:rPr>
        <w:t>也有的修行人亦邪亦正，为了名利，跟鬼神或者仙家合作，但他也夹杂着利益众生的心，往往这样的人思想就会偏差了，说的法也就是亦邪亦正，一般</w:t>
      </w:r>
      <w:r>
        <w:rPr>
          <w:color w:val="231f20"/>
          <w:spacing w:val="-7"/>
        </w:rPr>
        <w:t>初学者也是很难判断的。</w:t>
      </w:r>
    </w:p>
    <w:p>
      <w:pPr>
        <w:pStyle w:val="style66"/>
        <w:spacing w:before="5" w:lineRule="auto" w:line="249"/>
        <w:ind w:left="787" w:right="1243" w:firstLine="442"/>
        <w:jc w:val="both"/>
        <w:rPr/>
      </w:pPr>
      <w:r>
        <w:rPr>
          <w:color w:val="231f20"/>
          <w:spacing w:val="-4"/>
        </w:rPr>
        <w:t>所以，最好的办法，就是听闻正法，并发愿求善知识的护持，因为虽也听闻正法，但是如果没有善知识的引导，也有可能被邪师所误导。在台湾有个邪师，他讲的每一句话都引经据典，还办了学报，讨论经典的内容，通过经典的语言文字来发表他的邪见，只有教理很通达的人，才能看得出他的错误，一般</w:t>
      </w:r>
      <w:r>
        <w:rPr>
          <w:color w:val="231f20"/>
          <w:spacing w:val="-7"/>
        </w:rPr>
        <w:t>人看不出来，相信他的人很多。</w:t>
      </w:r>
    </w:p>
    <w:p>
      <w:pPr>
        <w:pStyle w:val="style66"/>
        <w:spacing w:before="9" w:lineRule="auto" w:line="249"/>
        <w:ind w:left="787" w:right="1243" w:firstLine="442"/>
        <w:jc w:val="both"/>
        <w:rPr/>
      </w:pPr>
      <w:r>
        <w:rPr>
          <w:color w:val="231f20"/>
          <w:spacing w:val="-4"/>
        </w:rPr>
        <w:t>另外我们要多拜忏，忏悔业障，绝对不吃亏。比如每天拜八十八佛好像很累，但是拜久习惯了，就不会觉得累，乃至会有法喜。再一方面你多拜忏，忏悔业障，三业清净，也比较不会碰到邪师，再配合回向，求善知识的引导，就</w:t>
      </w:r>
      <w:r>
        <w:rPr>
          <w:color w:val="231f20"/>
          <w:spacing w:val="-7"/>
        </w:rPr>
        <w:t>能够感应真正好的师长。</w:t>
      </w:r>
    </w:p>
    <w:p>
      <w:pPr>
        <w:pStyle w:val="style66"/>
        <w:spacing w:before="6" w:lineRule="auto" w:line="249"/>
        <w:ind w:left="787" w:right="1243" w:firstLine="442"/>
        <w:jc w:val="both"/>
        <w:rPr/>
      </w:pPr>
      <w:r>
        <w:rPr>
          <w:color w:val="231f20"/>
          <w:spacing w:val="-4"/>
        </w:rPr>
        <w:t>同时，一个重要的原则，不要因为某人有神通和感应而去亲近。当初我亲近家师忏公上人的时候，还是个大学生，虽说听了很多他老人家的感应神通事迹，却不是冲着他的神通而去的，因为一个人起烦恼，造恶业了，甚至想还俗</w:t>
      </w:r>
      <w:r>
        <w:rPr>
          <w:color w:val="231f20"/>
          <w:spacing w:val="-7"/>
        </w:rPr>
        <w:t>了，善知识就算有感应、有神通，也救不了他，别说善知识，佛都救不了。</w:t>
      </w:r>
    </w:p>
    <w:p>
      <w:pPr>
        <w:pStyle w:val="style66"/>
        <w:spacing w:before="7"/>
        <w:ind w:right="14"/>
        <w:jc w:val="center"/>
        <w:rPr/>
      </w:pPr>
      <w:r>
        <w:rPr>
          <w:color w:val="231f20"/>
        </w:rPr>
        <w:t>就像舍利弗尊者，他有个弟子要还俗了，有人说：“你不是智慧第一的</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尊者吗，怎么弟子也会还俗呢？”舍利弗尊者就说：“众生嘛，就这样，很正  常。”所以众生业力现前的话，神通也使不上力。舍利弗尊者智慧第一，当然</w:t>
      </w:r>
      <w:r>
        <w:rPr>
          <w:color w:val="231f20"/>
          <w:spacing w:val="-7"/>
        </w:rPr>
        <w:t>是有大神通，甚至超过目犍连，也一样使不上力。</w:t>
      </w:r>
    </w:p>
    <w:p>
      <w:pPr>
        <w:pStyle w:val="style66"/>
        <w:spacing w:before="5" w:lineRule="auto" w:line="249"/>
        <w:ind w:left="787" w:right="1239" w:firstLine="442"/>
        <w:jc w:val="both"/>
        <w:rPr/>
      </w:pPr>
      <w:r>
        <w:rPr>
          <w:color w:val="231f20"/>
          <w:spacing w:val="-4"/>
        </w:rPr>
        <w:t>你真的想修行时，会发现在修行过程当中，真的引导我们的就是戒、定、慧。我师父有种种不可思议的神通，会增加我们对他的信心。但最主要的不是</w:t>
      </w:r>
      <w:r>
        <w:rPr>
          <w:color w:val="231f20"/>
          <w:spacing w:val="3"/>
        </w:rPr>
        <w:t>来自于神通，因为若是无法调伏烦恼，即使是现神通，在眼前放光现瑞也没</w:t>
      </w:r>
      <w:r>
        <w:rPr>
          <w:color w:val="231f20"/>
          <w:spacing w:val="-7"/>
        </w:rPr>
        <w:t>用，想还俗下山还是下山。</w:t>
      </w:r>
    </w:p>
    <w:p>
      <w:pPr>
        <w:pStyle w:val="style66"/>
        <w:spacing w:before="7" w:lineRule="auto" w:line="249"/>
        <w:ind w:left="787" w:right="1243" w:firstLine="442"/>
        <w:jc w:val="both"/>
        <w:rPr/>
      </w:pPr>
      <w:r>
        <w:rPr>
          <w:color w:val="231f20"/>
          <w:spacing w:val="-4"/>
        </w:rPr>
        <w:t xml:space="preserve">一方面也会感应到神鬼通的人，内心有所求的心往往也非常强，或者想要很快速地得到加持，很快得到自己想要得到的，也就是说他自己的心是邪的， 他的动机，不是为了求证悟，求解脱，而是希望很快速地获得感应，这正是鬼神引诱众生的诱饵。所以希望快，鬼神就给他快；要感应，鬼神就给他感应， </w:t>
      </w:r>
      <w:r>
        <w:rPr>
          <w:color w:val="231f20"/>
          <w:spacing w:val="-7"/>
        </w:rPr>
        <w:t>然后到最后一拍即合，再也脱离不了鬼神的掌控了。</w:t>
      </w:r>
    </w:p>
    <w:p>
      <w:pPr>
        <w:pStyle w:val="style66"/>
        <w:spacing w:before="17"/>
        <w:rPr>
          <w:sz w:val="25"/>
        </w:rPr>
      </w:pPr>
    </w:p>
    <w:p>
      <w:pPr>
        <w:pStyle w:val="style66"/>
        <w:ind w:left="1229"/>
        <w:rPr>
          <w:rFonts w:ascii="PMingLiU" w:eastAsia="PMingLiU" w:hAnsi="PMingLiU" w:hint="eastAsia"/>
        </w:rPr>
      </w:pPr>
      <w:r>
        <w:rPr>
          <w:rFonts w:ascii="PMingLiU" w:eastAsia="PMingLiU" w:hAnsi="PMingLiU" w:hint="eastAsia"/>
          <w:color w:val="231f20"/>
        </w:rPr>
        <w:t>“欲向此说，乃向彼说，一切皆重。”</w:t>
      </w:r>
    </w:p>
    <w:p>
      <w:pPr>
        <w:pStyle w:val="style66"/>
        <w:spacing w:before="1"/>
        <w:rPr>
          <w:rFonts w:ascii="PMingLiU"/>
          <w:sz w:val="32"/>
        </w:rPr>
      </w:pPr>
    </w:p>
    <w:p>
      <w:pPr>
        <w:pStyle w:val="style66"/>
        <w:spacing w:lineRule="auto" w:line="249"/>
        <w:ind w:left="787" w:right="1247" w:firstLine="441"/>
        <w:jc w:val="both"/>
        <w:rPr/>
      </w:pPr>
      <w:r>
        <w:rPr>
          <w:color w:val="231f20"/>
          <w:spacing w:val="-5"/>
        </w:rPr>
        <w:t>这段的意思是，本来想</w:t>
      </w:r>
      <w:r>
        <w:rPr>
          <w:rFonts w:ascii="PMingLiU" w:eastAsia="PMingLiU" w:hint="eastAsia"/>
          <w:color w:val="231f20"/>
          <w:spacing w:val="-4"/>
        </w:rPr>
        <w:t>向</w:t>
      </w:r>
      <w:r>
        <w:rPr>
          <w:color w:val="231f20"/>
          <w:spacing w:val="-4"/>
        </w:rPr>
        <w:t>某甲</w:t>
      </w:r>
      <w:r>
        <w:rPr>
          <w:rFonts w:ascii="PMingLiU" w:eastAsia="PMingLiU" w:hint="eastAsia"/>
          <w:color w:val="231f20"/>
          <w:spacing w:val="-4"/>
        </w:rPr>
        <w:t>说</w:t>
      </w:r>
      <w:r>
        <w:rPr>
          <w:color w:val="231f20"/>
          <w:spacing w:val="-5"/>
        </w:rPr>
        <w:t>大妄语，但是说错了，却</w:t>
      </w:r>
      <w:r>
        <w:rPr>
          <w:rFonts w:ascii="PMingLiU" w:eastAsia="PMingLiU" w:hint="eastAsia"/>
          <w:color w:val="231f20"/>
          <w:spacing w:val="-4"/>
        </w:rPr>
        <w:t>向</w:t>
      </w:r>
      <w:r>
        <w:rPr>
          <w:color w:val="231f20"/>
          <w:spacing w:val="-4"/>
        </w:rPr>
        <w:t>乙</w:t>
      </w:r>
      <w:r>
        <w:rPr>
          <w:rFonts w:ascii="PMingLiU" w:eastAsia="PMingLiU" w:hint="eastAsia"/>
          <w:color w:val="231f20"/>
          <w:spacing w:val="-4"/>
        </w:rPr>
        <w:t>说</w:t>
      </w:r>
      <w:r>
        <w:rPr>
          <w:color w:val="231f20"/>
          <w:spacing w:val="-4"/>
        </w:rPr>
        <w:t>了，比如黑暗中看错了等等原因。这时候某乙理解了，</w:t>
      </w:r>
      <w:r>
        <w:rPr>
          <w:rFonts w:ascii="PMingLiU" w:eastAsia="PMingLiU" w:hint="eastAsia"/>
          <w:color w:val="231f20"/>
          <w:spacing w:val="-4"/>
        </w:rPr>
        <w:t>一</w:t>
      </w:r>
      <w:r>
        <w:rPr>
          <w:color w:val="231f20"/>
          <w:spacing w:val="-4"/>
        </w:rPr>
        <w:t>样犯</w:t>
      </w:r>
      <w:r>
        <w:rPr>
          <w:rFonts w:ascii="PMingLiU" w:eastAsia="PMingLiU" w:hint="eastAsia"/>
          <w:color w:val="231f20"/>
          <w:spacing w:val="-4"/>
        </w:rPr>
        <w:t>重</w:t>
      </w:r>
      <w:r>
        <w:rPr>
          <w:color w:val="231f20"/>
          <w:spacing w:val="-4"/>
        </w:rPr>
        <w:t xml:space="preserve">罪。不管是甲还是乙， </w:t>
      </w:r>
      <w:r>
        <w:rPr>
          <w:color w:val="231f20"/>
          <w:spacing w:val="-7"/>
        </w:rPr>
        <w:t>只要理解，不管他认同不认同你所说，说话的人都一样犯重罪。</w:t>
      </w:r>
    </w:p>
    <w:p>
      <w:pPr>
        <w:pStyle w:val="style66"/>
        <w:spacing w:before="13"/>
        <w:rPr>
          <w:sz w:val="25"/>
        </w:rPr>
      </w:pPr>
    </w:p>
    <w:p>
      <w:pPr>
        <w:pStyle w:val="style66"/>
        <w:spacing w:before="1"/>
        <w:ind w:left="1229"/>
        <w:rPr>
          <w:rFonts w:ascii="PMingLiU" w:eastAsia="PMingLiU" w:hAnsi="PMingLiU" w:hint="eastAsia"/>
        </w:rPr>
      </w:pPr>
      <w:r>
        <w:rPr>
          <w:rFonts w:ascii="PMingLiU" w:eastAsia="PMingLiU" w:hAnsi="PMingLiU" w:hint="eastAsia"/>
          <w:color w:val="231f20"/>
        </w:rPr>
        <w:t>摩得伽云：“自称是佛、天人师等中罪。”</w:t>
      </w:r>
    </w:p>
    <w:p>
      <w:pPr>
        <w:pStyle w:val="style66"/>
        <w:spacing w:before="1"/>
        <w:rPr>
          <w:rFonts w:ascii="PMingLiU"/>
          <w:sz w:val="32"/>
        </w:rPr>
      </w:pPr>
    </w:p>
    <w:p>
      <w:pPr>
        <w:pStyle w:val="style66"/>
        <w:spacing w:lineRule="auto" w:line="249"/>
        <w:ind w:left="787" w:right="1244" w:firstLine="441"/>
        <w:jc w:val="both"/>
        <w:rPr/>
      </w:pPr>
      <w:r>
        <w:rPr>
          <w:rFonts w:ascii="PMingLiU" w:eastAsia="PMingLiU" w:hAnsi="PMingLiU" w:hint="eastAsia"/>
          <w:color w:val="231f20"/>
          <w:spacing w:val="-4"/>
        </w:rPr>
        <w:t>摩得伽</w:t>
      </w:r>
      <w:r>
        <w:rPr>
          <w:color w:val="231f20"/>
          <w:spacing w:val="-4"/>
        </w:rPr>
        <w:t>就是《摩得勒伽论》说：</w:t>
      </w:r>
      <w:r>
        <w:rPr>
          <w:rFonts w:ascii="PMingLiU" w:eastAsia="PMingLiU" w:hAnsi="PMingLiU" w:hint="eastAsia"/>
          <w:color w:val="231f20"/>
          <w:spacing w:val="-5"/>
        </w:rPr>
        <w:t>“自称佛、天人师</w:t>
      </w:r>
      <w:r>
        <w:rPr>
          <w:color w:val="231f20"/>
          <w:spacing w:val="-4"/>
        </w:rPr>
        <w:t>的话，犯</w:t>
      </w:r>
      <w:r>
        <w:rPr>
          <w:rFonts w:ascii="PMingLiU" w:eastAsia="PMingLiU" w:hAnsi="PMingLiU" w:hint="eastAsia"/>
          <w:color w:val="231f20"/>
          <w:spacing w:val="-4"/>
        </w:rPr>
        <w:t>中</w:t>
      </w:r>
      <w:r>
        <w:rPr>
          <w:color w:val="231f20"/>
          <w:spacing w:val="-4"/>
        </w:rPr>
        <w:t>品</w:t>
      </w:r>
      <w:r>
        <w:rPr>
          <w:rFonts w:ascii="PMingLiU" w:eastAsia="PMingLiU" w:hAnsi="PMingLiU" w:hint="eastAsia"/>
          <w:color w:val="231f20"/>
          <w:spacing w:val="-4"/>
        </w:rPr>
        <w:t>罪</w:t>
      </w:r>
      <w:r>
        <w:rPr>
          <w:color w:val="231f20"/>
          <w:spacing w:val="-4"/>
          <w:w w:val="130"/>
        </w:rPr>
        <w:t>。”</w:t>
      </w:r>
      <w:r>
        <w:rPr>
          <w:color w:val="231f20"/>
        </w:rPr>
        <w:t>为</w:t>
      </w:r>
      <w:r>
        <w:rPr>
          <w:color w:val="231f20"/>
          <w:spacing w:val="-4"/>
        </w:rPr>
        <w:t>什么呢？因为这个是根据声闻法，世间只有一尊佛出世，释迦牟尼佛之后为弥</w:t>
      </w:r>
      <w:r>
        <w:rPr>
          <w:color w:val="231f20"/>
          <w:spacing w:val="-7"/>
        </w:rPr>
        <w:t>勒佛。因此在声闻法中，自称是佛，不会有人相信的，所以这时候结中品罪。</w:t>
      </w:r>
    </w:p>
    <w:p>
      <w:pPr>
        <w:pStyle w:val="style66"/>
        <w:spacing w:before="5"/>
        <w:ind w:left="1230"/>
        <w:rPr/>
      </w:pPr>
      <w:r>
        <w:rPr>
          <w:color w:val="231f20"/>
        </w:rPr>
        <w:t>但是，如果从大乘角度来说，自称是佛、天人师，大家会相信的，因为大</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乘有十方佛的概念，这个时候一样结上品的罪，所以这个要知道。</w:t>
      </w:r>
    </w:p>
    <w:p>
      <w:pPr>
        <w:pStyle w:val="style66"/>
        <w:spacing w:before="16"/>
        <w:rPr>
          <w:sz w:val="23"/>
        </w:rPr>
      </w:pPr>
    </w:p>
    <w:p>
      <w:pPr>
        <w:pStyle w:val="style66"/>
        <w:ind w:left="1229"/>
        <w:rPr/>
      </w:pPr>
      <w:r>
        <w:rPr>
          <w:color w:val="231f20"/>
        </w:rPr>
        <w:t>乙二、不犯</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▲《事钞》云：“不犯中，律云：若戏笑，若疾疾说，屏处独说，欲说此</w:t>
      </w:r>
      <w:r>
        <w:rPr>
          <w:rFonts w:ascii="PMingLiU" w:eastAsia="PMingLiU" w:hAnsi="PMingLiU" w:hint="eastAsia"/>
          <w:color w:val="231f20"/>
          <w:spacing w:val="-7"/>
        </w:rPr>
        <w:t>而错说彼等，皆不犯重，而犯下罪，以非言说之仪轨故也。”</w:t>
      </w:r>
    </w:p>
    <w:p>
      <w:pPr>
        <w:pStyle w:val="style66"/>
        <w:spacing w:before="7"/>
        <w:rPr>
          <w:rFonts w:ascii="PMingLiU"/>
          <w:sz w:val="25"/>
        </w:rPr>
      </w:pPr>
    </w:p>
    <w:p>
      <w:pPr>
        <w:pStyle w:val="style66"/>
        <w:spacing w:lineRule="auto" w:line="249"/>
        <w:ind w:left="787" w:right="1243" w:firstLine="442"/>
        <w:rPr/>
      </w:pPr>
      <w:r>
        <w:rPr>
          <w:color w:val="231f20"/>
          <w:spacing w:val="-4"/>
        </w:rPr>
        <w:t>开缘不犯，所谓不犯，不是说完全不犯戒，可能结下品罪。下面具体说明</w:t>
      </w:r>
      <w:r>
        <w:rPr>
          <w:color w:val="231f20"/>
          <w:spacing w:val="-7"/>
        </w:rPr>
        <w:t>几种情况：</w:t>
      </w:r>
    </w:p>
    <w:p>
      <w:pPr>
        <w:pStyle w:val="style66"/>
        <w:spacing w:before="3" w:lineRule="auto" w:line="249"/>
        <w:ind w:left="787" w:right="1243" w:firstLine="442"/>
        <w:rPr/>
      </w:pPr>
      <w:r>
        <w:rPr>
          <w:color w:val="231f20"/>
          <w:spacing w:val="-4"/>
        </w:rPr>
        <w:t>第一个，</w:t>
      </w:r>
      <w:r>
        <w:rPr>
          <w:rFonts w:ascii="PMingLiU" w:eastAsia="PMingLiU" w:hAnsi="PMingLiU" w:hint="eastAsia"/>
          <w:color w:val="231f20"/>
          <w:spacing w:val="-4"/>
        </w:rPr>
        <w:t>“戏笑说”</w:t>
      </w:r>
      <w:r>
        <w:rPr>
          <w:color w:val="231f20"/>
          <w:spacing w:val="-4"/>
        </w:rPr>
        <w:t>，跟人家开玩笑说，我是佛，这时候大家都知道你在</w:t>
      </w:r>
      <w:r>
        <w:rPr>
          <w:color w:val="231f20"/>
          <w:spacing w:val="-7"/>
        </w:rPr>
        <w:t>开玩笑，横看竖看都不像佛。</w:t>
      </w:r>
    </w:p>
    <w:p>
      <w:pPr>
        <w:pStyle w:val="style66"/>
        <w:spacing w:before="4"/>
        <w:ind w:left="1229"/>
        <w:rPr/>
      </w:pPr>
      <w:r>
        <w:rPr>
          <w:color w:val="231f20"/>
        </w:rPr>
        <w:t>第二个，</w:t>
      </w:r>
      <w:r>
        <w:rPr>
          <w:rFonts w:ascii="PMingLiU" w:eastAsia="PMingLiU" w:hAnsi="PMingLiU" w:hint="eastAsia"/>
          <w:color w:val="231f20"/>
        </w:rPr>
        <w:t>“疾疾说”</w:t>
      </w:r>
      <w:r>
        <w:rPr>
          <w:color w:val="231f20"/>
        </w:rPr>
        <w:t>，说太快了，让人家听不清楚。</w:t>
      </w:r>
    </w:p>
    <w:p>
      <w:pPr>
        <w:pStyle w:val="style66"/>
        <w:spacing w:before="17"/>
        <w:ind w:left="1229"/>
        <w:rPr/>
      </w:pPr>
      <w:r>
        <w:rPr>
          <w:color w:val="231f20"/>
        </w:rPr>
        <w:t>第三个，</w:t>
      </w:r>
      <w:r>
        <w:rPr>
          <w:rFonts w:ascii="PMingLiU" w:eastAsia="PMingLiU" w:hAnsi="PMingLiU" w:hint="eastAsia"/>
          <w:color w:val="231f20"/>
        </w:rPr>
        <w:t>“屏处独说”</w:t>
      </w:r>
      <w:r>
        <w:rPr>
          <w:color w:val="231f20"/>
        </w:rPr>
        <w:t>，旁边没有人听到，自己在那里自言自语。</w:t>
      </w:r>
    </w:p>
    <w:p>
      <w:pPr>
        <w:pStyle w:val="style66"/>
        <w:spacing w:before="17" w:lineRule="auto" w:line="249"/>
        <w:ind w:left="787" w:right="1243" w:firstLine="442"/>
        <w:jc w:val="both"/>
        <w:rPr/>
      </w:pPr>
      <w:r>
        <w:rPr>
          <w:color w:val="231f20"/>
          <w:spacing w:val="-4"/>
          <w:w w:val="104"/>
        </w:rPr>
        <w:t>第四个，</w:t>
      </w:r>
      <w:r>
        <w:rPr>
          <w:rFonts w:ascii="PMingLiU" w:eastAsia="PMingLiU" w:hAnsi="PMingLiU" w:hint="eastAsia"/>
          <w:color w:val="231f20"/>
          <w:spacing w:val="-4"/>
          <w:w w:val="104"/>
        </w:rPr>
        <w:t>“欲说此而错说彼等”</w:t>
      </w:r>
      <w:r>
        <w:rPr>
          <w:color w:val="231f20"/>
          <w:spacing w:val="-4"/>
          <w:w w:val="104"/>
        </w:rPr>
        <w:t xml:space="preserve">，“此”是指凡夫，“彼”是指圣人。本  </w:t>
      </w:r>
      <w:r>
        <w:rPr>
          <w:color w:val="231f20"/>
          <w:spacing w:val="-4"/>
        </w:rPr>
        <w:t>来想要说，我在修五停心观，结果讲话太快，变成我已经证了五停心观。本身</w:t>
      </w:r>
      <w:r>
        <w:rPr>
          <w:color w:val="231f20"/>
          <w:spacing w:val="-7"/>
          <w:w w:val="110"/>
        </w:rPr>
        <w:t>没有想要说大妄语的心，这是重点。</w:t>
      </w:r>
    </w:p>
    <w:p>
      <w:pPr>
        <w:pStyle w:val="style66"/>
        <w:spacing w:before="5" w:lineRule="auto" w:line="249"/>
        <w:ind w:left="787" w:right="1248" w:firstLine="441"/>
        <w:rPr/>
      </w:pPr>
      <w:r>
        <w:rPr>
          <w:color w:val="231f20"/>
          <w:spacing w:val="-4"/>
        </w:rPr>
        <w:t>其中戏笑说、疾疾说、屏处独说，前三种都要结</w:t>
      </w:r>
      <w:r>
        <w:rPr>
          <w:rFonts w:ascii="PMingLiU" w:eastAsia="PMingLiU" w:hAnsi="PMingLiU" w:hint="eastAsia"/>
          <w:color w:val="231f20"/>
          <w:spacing w:val="-5"/>
        </w:rPr>
        <w:t>下</w:t>
      </w:r>
      <w:r>
        <w:rPr>
          <w:color w:val="231f20"/>
          <w:spacing w:val="-4"/>
        </w:rPr>
        <w:t>品</w:t>
      </w:r>
      <w:r>
        <w:rPr>
          <w:rFonts w:ascii="PMingLiU" w:eastAsia="PMingLiU" w:hAnsi="PMingLiU" w:hint="eastAsia"/>
          <w:color w:val="231f20"/>
          <w:spacing w:val="-4"/>
        </w:rPr>
        <w:t>罪</w:t>
      </w:r>
      <w:r>
        <w:rPr>
          <w:color w:val="231f20"/>
          <w:spacing w:val="-4"/>
        </w:rPr>
        <w:t>，因为</w:t>
      </w:r>
      <w:r>
        <w:rPr>
          <w:rFonts w:ascii="PMingLiU" w:eastAsia="PMingLiU" w:hAnsi="PMingLiU" w:hint="eastAsia"/>
          <w:color w:val="231f20"/>
          <w:spacing w:val="-4"/>
        </w:rPr>
        <w:t>“非言说仪</w:t>
      </w:r>
      <w:r>
        <w:rPr>
          <w:rFonts w:ascii="PMingLiU" w:eastAsia="PMingLiU" w:hAnsi="PMingLiU" w:hint="eastAsia"/>
          <w:color w:val="231f20"/>
          <w:spacing w:val="-7"/>
        </w:rPr>
        <w:t>轨”</w:t>
      </w:r>
      <w:r>
        <w:rPr>
          <w:color w:val="231f20"/>
          <w:spacing w:val="-7"/>
        </w:rPr>
        <w:t>，讲话不应该这样说，类似于绮语。</w:t>
      </w:r>
    </w:p>
    <w:p>
      <w:pPr>
        <w:pStyle w:val="style66"/>
        <w:spacing w:before="3" w:lineRule="auto" w:line="249"/>
        <w:ind w:left="787" w:right="1243" w:firstLine="442"/>
        <w:rPr/>
      </w:pPr>
      <w:r>
        <w:rPr>
          <w:color w:val="231f20"/>
          <w:w w:val="104"/>
        </w:rPr>
        <w:t>而第四个，“欲说此而错说彼等，” 灵芝律师解释：这个时候“无所犯故”，应当是开缘不犯的。</w:t>
      </w:r>
    </w:p>
    <w:p>
      <w:pPr>
        <w:pStyle w:val="style66"/>
        <w:spacing w:before="4" w:lineRule="auto" w:line="249"/>
        <w:ind w:left="787" w:right="1238" w:firstLine="442"/>
        <w:jc w:val="both"/>
        <w:rPr/>
      </w:pPr>
      <w:r>
        <w:rPr>
          <w:color w:val="231f20"/>
          <w:spacing w:val="-4"/>
        </w:rPr>
        <w:t>另外还有一种情况，</w:t>
      </w:r>
      <w:r>
        <w:rPr>
          <w:rFonts w:ascii="PMingLiU" w:eastAsia="PMingLiU" w:hAnsi="PMingLiU" w:hint="eastAsia"/>
          <w:color w:val="231f20"/>
          <w:spacing w:val="-4"/>
        </w:rPr>
        <w:t>《戒本》云：“除增上慢”</w:t>
      </w:r>
      <w:r>
        <w:rPr>
          <w:color w:val="231f20"/>
          <w:spacing w:val="-4"/>
        </w:rPr>
        <w:t xml:space="preserve">。“增上”指的是无漏正  道，解脱道，在增上法当中生起骄慢心。如前所说，四禅比丘以为证得四果， </w:t>
      </w:r>
      <w:r>
        <w:rPr>
          <w:color w:val="231f20"/>
          <w:spacing w:val="3"/>
        </w:rPr>
        <w:t>这叫增上慢。有的人，实际上没有得到禅定，却认为得到禅定，就跟人家说</w:t>
      </w:r>
      <w:r>
        <w:rPr>
          <w:color w:val="231f20"/>
          <w:spacing w:val="-4"/>
        </w:rPr>
        <w:t>了，这叫增上慢。或者有的人，打坐的时候可能在昏沉当中梦到佛菩萨、天龙鬼神来了，以为有真的天龙鬼神或者佛菩萨来了，这也属于增上慢的一种。或</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者有的人因为修行的时候上火，见到莲花，或者各式各样的幻相，他却以为得到禅定，或者以为往生净土的净业成就了，就跟人家说，这个只是因为他认识不足，又没有善知识的印证，搞错了，这叫增上慢，这些都不犯大妄语戒，但</w:t>
      </w:r>
      <w:r>
        <w:rPr>
          <w:color w:val="231f20"/>
          <w:spacing w:val="-7"/>
        </w:rPr>
        <w:t>是说这些话并不如法。</w:t>
      </w:r>
    </w:p>
    <w:p>
      <w:pPr>
        <w:pStyle w:val="style66"/>
        <w:spacing w:before="6"/>
        <w:rPr>
          <w:sz w:val="23"/>
        </w:rPr>
      </w:pPr>
    </w:p>
    <w:p>
      <w:pPr>
        <w:pStyle w:val="style66"/>
        <w:spacing w:before="1" w:lineRule="auto" w:line="249"/>
        <w:ind w:left="787" w:right="1245" w:firstLine="442"/>
        <w:jc w:val="both"/>
        <w:rPr/>
      </w:pPr>
      <w:r>
        <w:rPr>
          <w:rFonts w:ascii="宋体" w:eastAsia="宋体" w:hint="eastAsia"/>
          <w:color w:val="231f20"/>
          <w:spacing w:val="3"/>
        </w:rPr>
        <w:t>问</w:t>
      </w:r>
      <w:r>
        <w:rPr>
          <w:color w:val="231f20"/>
          <w:spacing w:val="3"/>
        </w:rPr>
        <w:t>：即使已经证得，但不可以随便对外宣说，正如《楞严经》的四种清</w:t>
      </w:r>
      <w:r>
        <w:rPr>
          <w:color w:val="231f20"/>
          <w:spacing w:val="-4"/>
        </w:rPr>
        <w:t>净明诲，说这样的话会扰乱众生修行，比如一位法师，他事实上是圣者，再来</w:t>
      </w:r>
      <w:r>
        <w:rPr>
          <w:color w:val="231f20"/>
          <w:spacing w:val="-7"/>
        </w:rPr>
        <w:t>人，但是佛有戒律，不能够说自己的果证，就是因为不想打乱众生的因缘。</w:t>
      </w:r>
    </w:p>
    <w:p>
      <w:pPr>
        <w:pStyle w:val="style66"/>
        <w:spacing w:before="48" w:lineRule="auto" w:line="340"/>
        <w:ind w:left="787" w:right="1245" w:firstLine="442"/>
        <w:jc w:val="both"/>
        <w:rPr>
          <w:rFonts w:ascii="宋体" w:eastAsia="宋体" w:hint="eastAsia"/>
        </w:rPr>
      </w:pPr>
      <w:r>
        <w:rPr>
          <w:rFonts w:ascii="宋体" w:eastAsia="宋体" w:hint="eastAsia"/>
          <w:color w:val="231f20"/>
          <w:spacing w:val="3"/>
        </w:rPr>
        <w:t xml:space="preserve">答：佛陀在律上有明文规定，不能示现神通，也不能宣说自己的证量， </w:t>
      </w:r>
      <w:r>
        <w:rPr>
          <w:rFonts w:ascii="宋体" w:eastAsia="宋体" w:hint="eastAsia"/>
          <w:color w:val="231f20"/>
          <w:spacing w:val="-4"/>
        </w:rPr>
        <w:t>除非是要入灭了。所以一般真正有修有证的大德，是绝对不会宣说、显现神通的，除非有很特殊的因缘。像莲花生大士，刚到西藏的时候，那时西藏的人， 或者鬼神的个性都是刚强难化，他必须要用神通调伏。可是当后来藏人都信佛了，大德们就不再多现神通了。菩萨度化众生，可以偶尔开缘；如果不是很特</w:t>
      </w:r>
      <w:r>
        <w:rPr>
          <w:rFonts w:ascii="宋体" w:eastAsia="宋体" w:hint="eastAsia"/>
          <w:color w:val="231f20"/>
          <w:spacing w:val="-7"/>
        </w:rPr>
        <w:t>殊的因缘，就不随便显现神通了。</w:t>
      </w: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以前有位藏族仁切波跟我说，有的人说宁玛派的大成者神通特别大，噶举派神通没那么大，其实不是这样的。宁玛派是最早入藏的，那时候的藏人个性非常刚强难化，所以必须要多现神通，等到密勒日巴大师的弟子建嘎举派的时</w:t>
      </w:r>
      <w:r>
        <w:rPr>
          <w:rFonts w:ascii="宋体" w:eastAsia="宋体" w:hint="eastAsia"/>
          <w:color w:val="231f20"/>
          <w:spacing w:val="-7"/>
        </w:rPr>
        <w:t>候，西藏佛法已经非常兴盛，就不需要显神通才能传播了。</w:t>
      </w:r>
    </w:p>
    <w:p>
      <w:pPr>
        <w:pStyle w:val="style66"/>
        <w:spacing w:lineRule="auto" w:line="340"/>
        <w:ind w:left="787" w:right="1239" w:firstLine="442"/>
        <w:jc w:val="both"/>
        <w:rPr>
          <w:rFonts w:ascii="宋体" w:eastAsia="宋体" w:hAnsi="宋体" w:hint="eastAsia"/>
        </w:rPr>
      </w:pPr>
      <w:r>
        <w:rPr>
          <w:rFonts w:ascii="宋体" w:eastAsia="宋体" w:hAnsi="宋体" w:hint="eastAsia"/>
          <w:color w:val="231f20"/>
          <w:spacing w:val="-4"/>
        </w:rPr>
        <w:t>汉地的祖师也是一样，在佛法刚刚进入中国时，如安士高、佛图澄、鸠摩罗什等尊者为了度化众生，往往也显现神通。可是等后来佛法普及了，就不需要这么常现神通了。所以有人说汉地的祖师，没有藏地的祖师神通大，其实不是的，汉地很多祖师也是文殊菩萨、普贤菩萨等四大菩萨的化身，有大神通。</w:t>
      </w:r>
      <w:r>
        <w:rPr>
          <w:rFonts w:ascii="宋体" w:eastAsia="宋体" w:hAnsi="宋体" w:hint="eastAsia"/>
          <w:color w:val="231f20"/>
          <w:spacing w:val="3"/>
        </w:rPr>
        <w:t>但是一方面汉族的人不喜欢现神通的人，如《论语》所说：“子不语怪力乱</w:t>
      </w:r>
      <w:r>
        <w:rPr>
          <w:rFonts w:ascii="宋体" w:eastAsia="宋体" w:hAnsi="宋体" w:hint="eastAsia"/>
          <w:color w:val="231f20"/>
          <w:spacing w:val="-4"/>
        </w:rPr>
        <w:t>神。”现神通，别人可能会觉得很奇特，反而不见得会尊重你。另一方面，神通也只是为了折伏刚强众生，当众生已经调伏了，何必再现神通？毕竟为众生</w:t>
      </w:r>
    </w:p>
    <w:p>
      <w:pPr>
        <w:pStyle w:val="style0"/>
        <w:spacing w:after="0" w:lineRule="auto" w:line="340"/>
        <w:jc w:val="both"/>
        <w:rPr>
          <w:rFonts w:ascii="宋体" w:eastAsia="宋体" w:hAnsi="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6"/>
        <w:rPr>
          <w:rFonts w:ascii="宋体"/>
          <w:sz w:val="25"/>
        </w:rPr>
      </w:pPr>
    </w:p>
    <w:p>
      <w:pPr>
        <w:pStyle w:val="style66"/>
        <w:spacing w:before="70"/>
        <w:ind w:left="787"/>
        <w:rPr>
          <w:rFonts w:ascii="宋体" w:eastAsia="宋体" w:hint="eastAsia"/>
        </w:rPr>
      </w:pPr>
      <w:r>
        <w:rPr>
          <w:rFonts w:ascii="宋体" w:eastAsia="宋体" w:hint="eastAsia"/>
          <w:color w:val="231f20"/>
        </w:rPr>
        <w:t>说正法，这才是佛法的要义。</w:t>
      </w:r>
    </w:p>
    <w:p>
      <w:pPr>
        <w:pStyle w:val="style66"/>
        <w:rPr>
          <w:rFonts w:ascii="宋体"/>
          <w:sz w:val="24"/>
        </w:rPr>
      </w:pPr>
    </w:p>
    <w:p>
      <w:pPr>
        <w:pStyle w:val="style66"/>
        <w:spacing w:before="167" w:lineRule="auto" w:line="249"/>
        <w:ind w:left="787" w:right="1245" w:firstLine="442"/>
        <w:rPr/>
      </w:pPr>
      <w:r>
        <w:rPr>
          <w:rFonts w:ascii="宋体" w:eastAsia="宋体" w:hint="eastAsia"/>
          <w:color w:val="231f20"/>
        </w:rPr>
        <w:t>问</w:t>
      </w:r>
      <w:r>
        <w:rPr>
          <w:color w:val="231f20"/>
        </w:rPr>
        <w:t>：我们学佛有时候会有些感应出来，如果是为了初学人增加学佛的信心，而讲些感应的话，会不会犯戒？</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最好不要讲，不要讲自己的感应，可以讲别人的感应，像高僧大德的感应，或者古代人的感应。为什么呢？讲自己的感应的时候，往往你修行的功德就破了。比如说打坐的时候，有些感应，感觉很好，讲完以后就破了，好的感应就不会再来了。只讲古德的感应，就不会有这个问题，同时也不会因为增</w:t>
      </w:r>
      <w:r>
        <w:rPr>
          <w:rFonts w:ascii="宋体" w:eastAsia="宋体" w:hint="eastAsia"/>
          <w:color w:val="231f20"/>
          <w:spacing w:val="-7"/>
        </w:rPr>
        <w:t>上慢，为他人说而有过失。</w:t>
      </w:r>
    </w:p>
    <w:p>
      <w:pPr>
        <w:pStyle w:val="style66"/>
        <w:spacing w:before="9"/>
        <w:rPr>
          <w:rFonts w:ascii="宋体"/>
          <w:sz w:val="27"/>
        </w:rPr>
      </w:pPr>
    </w:p>
    <w:p>
      <w:pPr>
        <w:pStyle w:val="style66"/>
        <w:spacing w:lineRule="auto" w:line="249"/>
        <w:ind w:left="787" w:right="1246" w:firstLine="442"/>
        <w:rPr/>
      </w:pPr>
      <w:r>
        <w:rPr>
          <w:rFonts w:ascii="宋体" w:eastAsia="宋体" w:hint="eastAsia"/>
          <w:color w:val="231f20"/>
          <w:spacing w:val="-4"/>
        </w:rPr>
        <w:t>问</w:t>
      </w:r>
      <w:r>
        <w:rPr>
          <w:color w:val="231f20"/>
          <w:spacing w:val="-4"/>
        </w:rPr>
        <w:t>：有一居士说他在打坐当中，能到别人家里去给别人看病，看病要很多</w:t>
      </w:r>
      <w:r>
        <w:rPr>
          <w:color w:val="231f20"/>
          <w:spacing w:val="-7"/>
        </w:rPr>
        <w:t>钱的，这样算不算打妄语？</w:t>
      </w:r>
    </w:p>
    <w:p>
      <w:pPr>
        <w:pStyle w:val="style66"/>
        <w:spacing w:before="47" w:lineRule="auto" w:line="340"/>
        <w:ind w:left="787" w:right="1245" w:firstLine="442"/>
        <w:jc w:val="both"/>
        <w:rPr>
          <w:rFonts w:ascii="宋体" w:eastAsia="宋体" w:hint="eastAsia"/>
        </w:rPr>
      </w:pPr>
      <w:r>
        <w:rPr>
          <w:rFonts w:ascii="宋体" w:eastAsia="宋体" w:hint="eastAsia"/>
          <w:color w:val="231f20"/>
          <w:spacing w:val="3"/>
        </w:rPr>
        <w:t>答：其实是鬼神通，他如果说他自己修来的神通，就是大妄语。要不要</w:t>
      </w:r>
      <w:r>
        <w:rPr>
          <w:rFonts w:ascii="宋体" w:eastAsia="宋体" w:hint="eastAsia"/>
          <w:color w:val="231f20"/>
          <w:spacing w:val="-4"/>
        </w:rPr>
        <w:t xml:space="preserve">钱不是重点，重点是他没有真正亲自证得神通，是靠鬼神的力量来加持他，却说他自己修来的，这个叫大妄语。要证得神通，是要先证到初禅以上，再修神通，才能发起的。而证得初禅以上，都是要长时间住在山林中修，像广钦老和尚、密勒日巴大师一样，才有办法得到初禅的禅定。如果是法身大士再来，本来就有神通，不用特别的修；如果不是再来人，要修禅定的路是很漫长，不容易的。尤其在滚滚红尘中，也没有这种修禅定的环境，但他却说他得到神通， </w:t>
      </w:r>
      <w:r>
        <w:rPr>
          <w:rFonts w:ascii="宋体" w:eastAsia="宋体" w:hint="eastAsia"/>
          <w:color w:val="231f20"/>
          <w:spacing w:val="-7"/>
        </w:rPr>
        <w:t>十之八九都是修护法来的，是鬼神通。</w:t>
      </w:r>
    </w:p>
    <w:p>
      <w:pPr>
        <w:pStyle w:val="style66"/>
        <w:spacing w:lineRule="auto" w:line="340"/>
        <w:ind w:left="787" w:right="1243" w:firstLine="442"/>
        <w:jc w:val="both"/>
        <w:rPr>
          <w:rFonts w:ascii="宋体" w:eastAsia="宋体" w:hAnsi="宋体" w:hint="eastAsia"/>
        </w:rPr>
      </w:pPr>
      <w:r>
        <w:rPr>
          <w:rFonts w:ascii="宋体" w:eastAsia="宋体" w:hAnsi="宋体" w:hint="eastAsia"/>
          <w:color w:val="231f20"/>
          <w:spacing w:val="-4"/>
        </w:rPr>
        <w:t>而且得到神通的人，通常也不会张扬。就像广钦老和尚，绝对不会说他有神通。有人问广钦老和尚：“师父，听说您有神通。”广钦老和尚说：“我有吃就有通。”若是去问忏公上人有没有神通，他一定说他没有神通，虽然他有</w:t>
      </w:r>
      <w:r>
        <w:rPr>
          <w:rFonts w:ascii="宋体" w:eastAsia="宋体" w:hAnsi="宋体" w:hint="eastAsia"/>
          <w:color w:val="231f20"/>
          <w:spacing w:val="-7"/>
        </w:rPr>
        <w:t>神通。</w:t>
      </w:r>
    </w:p>
    <w:p>
      <w:pPr>
        <w:pStyle w:val="style0"/>
        <w:spacing w:after="0" w:lineRule="auto" w:line="340"/>
        <w:jc w:val="both"/>
        <w:rPr>
          <w:rFonts w:ascii="宋体" w:eastAsia="宋体" w:hAnsi="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ind w:left="1229"/>
        <w:rPr/>
      </w:pPr>
      <w:r>
        <w:rPr>
          <w:color w:val="231f20"/>
        </w:rPr>
        <w:t>甲二、示四过</w:t>
      </w:r>
    </w:p>
    <w:p>
      <w:pPr>
        <w:pStyle w:val="style66"/>
        <w:spacing w:before="16"/>
        <w:rPr>
          <w:sz w:val="23"/>
        </w:rPr>
      </w:pPr>
    </w:p>
    <w:p>
      <w:pPr>
        <w:pStyle w:val="style66"/>
        <w:spacing w:lineRule="auto" w:line="249"/>
        <w:ind w:left="787" w:right="1245" w:firstLine="442"/>
        <w:jc w:val="both"/>
        <w:rPr/>
      </w:pPr>
      <w:r>
        <w:rPr>
          <w:color w:val="231f20"/>
          <w:spacing w:val="3"/>
        </w:rPr>
        <w:t>妄语戒分为两大类：第一个是大妄语，第二个是小妄语。大妄语已经介</w:t>
      </w:r>
      <w:r>
        <w:rPr>
          <w:color w:val="231f20"/>
          <w:spacing w:val="-4"/>
        </w:rPr>
        <w:t>绍过了，接着我们来介绍小妄语的部分。要是依着我们南山律宗，所依《成实论》的说法，小妄语总摄起来，包括妄言、绮语、两舌、恶口，所以各位要是受了不妄语戒，事实上就包括口四过都在内了。如果是根据多宗《萨婆多论》</w:t>
      </w:r>
      <w:r>
        <w:rPr>
          <w:color w:val="231f20"/>
          <w:spacing w:val="-7"/>
        </w:rPr>
        <w:t>的说法，那它们就只有制不妄语这件事情，不包括绮语、两舌、恶口这三戒。</w:t>
      </w:r>
    </w:p>
    <w:p>
      <w:pPr>
        <w:pStyle w:val="style66"/>
        <w:spacing w:before="8"/>
        <w:rPr>
          <w:sz w:val="23"/>
        </w:rPr>
      </w:pPr>
    </w:p>
    <w:p>
      <w:pPr>
        <w:pStyle w:val="style66"/>
        <w:ind w:left="1229"/>
        <w:rPr/>
      </w:pPr>
      <w:r>
        <w:rPr>
          <w:color w:val="231f20"/>
          <w:spacing w:val="-7"/>
        </w:rPr>
        <w:t>乙一、小妄语</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▲《资持》云：“小者对大为言。但离圣法已外，一切皆归此摄。大局小</w:t>
      </w:r>
      <w:r>
        <w:rPr>
          <w:rFonts w:ascii="PMingLiU" w:eastAsia="PMingLiU" w:hAnsi="PMingLiU" w:hint="eastAsia"/>
          <w:color w:val="231f20"/>
          <w:spacing w:val="-7"/>
        </w:rPr>
        <w:t>通，寻之可解。”</w:t>
      </w:r>
    </w:p>
    <w:p>
      <w:pPr>
        <w:pStyle w:val="style66"/>
        <w:spacing w:before="7"/>
        <w:rPr>
          <w:rFonts w:ascii="PMingLiU"/>
          <w:sz w:val="25"/>
        </w:rPr>
      </w:pPr>
    </w:p>
    <w:p>
      <w:pPr>
        <w:pStyle w:val="style66"/>
        <w:spacing w:lineRule="auto" w:line="249"/>
        <w:ind w:left="787" w:right="1244" w:firstLine="442"/>
        <w:jc w:val="both"/>
        <w:rPr/>
      </w:pPr>
      <w:r>
        <w:rPr>
          <w:color w:val="231f20"/>
          <w:spacing w:val="-4"/>
        </w:rPr>
        <w:t>所谓小妄语的</w:t>
      </w:r>
      <w:r>
        <w:rPr>
          <w:rFonts w:ascii="PMingLiU" w:eastAsia="PMingLiU" w:hAnsi="PMingLiU" w:hint="eastAsia"/>
          <w:color w:val="231f20"/>
          <w:spacing w:val="-4"/>
        </w:rPr>
        <w:t>“小”</w:t>
      </w:r>
      <w:r>
        <w:rPr>
          <w:color w:val="231f20"/>
          <w:spacing w:val="-5"/>
        </w:rPr>
        <w:t>是相对于大妄语的</w:t>
      </w:r>
      <w:r>
        <w:rPr>
          <w:rFonts w:ascii="PMingLiU" w:eastAsia="PMingLiU" w:hAnsi="PMingLiU" w:hint="eastAsia"/>
          <w:color w:val="231f20"/>
          <w:spacing w:val="-4"/>
        </w:rPr>
        <w:t>“大”</w:t>
      </w:r>
      <w:r>
        <w:rPr>
          <w:color w:val="231f20"/>
          <w:spacing w:val="-4"/>
        </w:rPr>
        <w:t>来说的。“小”是说妄语的  内容，关于说过人法以外的内容。</w:t>
      </w:r>
      <w:r>
        <w:rPr>
          <w:rFonts w:ascii="PMingLiU" w:eastAsia="PMingLiU" w:hAnsi="PMingLiU" w:hint="eastAsia"/>
          <w:color w:val="231f20"/>
          <w:spacing w:val="-4"/>
        </w:rPr>
        <w:t>“大局小通”</w:t>
      </w:r>
      <w:r>
        <w:rPr>
          <w:color w:val="231f20"/>
          <w:spacing w:val="-4"/>
        </w:rPr>
        <w:t>，</w:t>
      </w:r>
      <w:r>
        <w:rPr>
          <w:rFonts w:ascii="PMingLiU" w:eastAsia="PMingLiU" w:hAnsi="PMingLiU" w:hint="eastAsia"/>
          <w:color w:val="231f20"/>
          <w:spacing w:val="-4"/>
        </w:rPr>
        <w:t>大</w:t>
      </w:r>
      <w:r>
        <w:rPr>
          <w:color w:val="231f20"/>
          <w:spacing w:val="-4"/>
        </w:rPr>
        <w:t>妄语</w:t>
      </w:r>
      <w:r>
        <w:rPr>
          <w:rFonts w:ascii="PMingLiU" w:eastAsia="PMingLiU" w:hAnsi="PMingLiU" w:hint="eastAsia"/>
          <w:color w:val="231f20"/>
          <w:spacing w:val="-4"/>
        </w:rPr>
        <w:t>局</w:t>
      </w:r>
      <w:r>
        <w:rPr>
          <w:color w:val="231f20"/>
          <w:spacing w:val="-4"/>
        </w:rPr>
        <w:t>限于说过人法，</w:t>
      </w:r>
      <w:r>
        <w:rPr>
          <w:rFonts w:ascii="PMingLiU" w:eastAsia="PMingLiU" w:hAnsi="PMingLiU" w:hint="eastAsia"/>
          <w:color w:val="231f20"/>
        </w:rPr>
        <w:t>小</w:t>
      </w:r>
      <w:r>
        <w:rPr>
          <w:color w:val="231f20"/>
          <w:spacing w:val="-4"/>
        </w:rPr>
        <w:t>妄语</w:t>
      </w:r>
      <w:r>
        <w:rPr>
          <w:rFonts w:ascii="PMingLiU" w:eastAsia="PMingLiU" w:hAnsi="PMingLiU" w:hint="eastAsia"/>
          <w:color w:val="231f20"/>
          <w:spacing w:val="-4"/>
        </w:rPr>
        <w:t>通</w:t>
      </w:r>
      <w:r>
        <w:rPr>
          <w:color w:val="231f20"/>
          <w:spacing w:val="-4"/>
        </w:rPr>
        <w:t>一切，所谓心口相违，都称为小妄语。</w:t>
      </w:r>
      <w:r>
        <w:rPr>
          <w:rFonts w:ascii="PMingLiU" w:eastAsia="PMingLiU" w:hAnsi="PMingLiU" w:hint="eastAsia"/>
          <w:color w:val="231f20"/>
          <w:spacing w:val="-4"/>
        </w:rPr>
        <w:t>“寻之可解”</w:t>
      </w:r>
      <w:r>
        <w:rPr>
          <w:color w:val="231f20"/>
          <w:spacing w:val="-4"/>
        </w:rPr>
        <w:t>，我们寻求这个义</w:t>
      </w:r>
      <w:r>
        <w:rPr>
          <w:color w:val="231f20"/>
          <w:spacing w:val="-7"/>
          <w:w w:val="110"/>
        </w:rPr>
        <w:t>理，就</w:t>
      </w:r>
      <w:r>
        <w:rPr>
          <w:rFonts w:ascii="PMingLiU" w:eastAsia="PMingLiU" w:hAnsi="PMingLiU" w:hint="eastAsia"/>
          <w:color w:val="231f20"/>
          <w:spacing w:val="-7"/>
          <w:w w:val="110"/>
        </w:rPr>
        <w:t>可</w:t>
      </w:r>
      <w:r>
        <w:rPr>
          <w:color w:val="231f20"/>
          <w:spacing w:val="-7"/>
          <w:w w:val="110"/>
        </w:rPr>
        <w:t>以知小妄语的意思。</w:t>
      </w:r>
    </w:p>
    <w:p>
      <w:pPr>
        <w:pStyle w:val="style66"/>
        <w:spacing w:before="7" w:lineRule="auto" w:line="249"/>
        <w:ind w:left="787" w:right="1243" w:firstLine="442"/>
        <w:jc w:val="both"/>
        <w:rPr/>
      </w:pPr>
      <w:r>
        <w:rPr>
          <w:color w:val="231f20"/>
          <w:spacing w:val="-4"/>
        </w:rPr>
        <w:t>所以小妄语的基本定义，就是心口相违，见言不见，不见言见，乃至闻说不闻，不闻说闻。总而言之，见闻觉</w:t>
      </w:r>
      <w:r>
        <w:rPr>
          <w:rFonts w:ascii="PMingLiU" w:eastAsia="PMingLiU" w:hint="eastAsia"/>
          <w:color w:val="231f20"/>
          <w:spacing w:val="-4"/>
        </w:rPr>
        <w:t>之</w:t>
      </w:r>
      <w:r>
        <w:rPr>
          <w:color w:val="231f20"/>
          <w:spacing w:val="-4"/>
        </w:rPr>
        <w:t>，却说没有见闻觉</w:t>
      </w:r>
      <w:r>
        <w:rPr>
          <w:rFonts w:ascii="PMingLiU" w:eastAsia="PMingLiU" w:hint="eastAsia"/>
          <w:color w:val="231f20"/>
          <w:spacing w:val="-4"/>
        </w:rPr>
        <w:t>之</w:t>
      </w:r>
      <w:r>
        <w:rPr>
          <w:color w:val="231f20"/>
          <w:spacing w:val="-4"/>
        </w:rPr>
        <w:t>，乃至于反过来， 没有见闻觉</w:t>
      </w:r>
      <w:r>
        <w:rPr>
          <w:rFonts w:ascii="PMingLiU" w:eastAsia="PMingLiU" w:hint="eastAsia"/>
          <w:color w:val="231f20"/>
          <w:spacing w:val="-4"/>
        </w:rPr>
        <w:t>之</w:t>
      </w:r>
      <w:r>
        <w:rPr>
          <w:color w:val="231f20"/>
          <w:spacing w:val="-4"/>
        </w:rPr>
        <w:t>，却说有见闻觉</w:t>
      </w:r>
      <w:r>
        <w:rPr>
          <w:rFonts w:ascii="PMingLiU" w:eastAsia="PMingLiU" w:hint="eastAsia"/>
          <w:color w:val="231f20"/>
          <w:spacing w:val="-4"/>
        </w:rPr>
        <w:t>之</w:t>
      </w:r>
      <w:r>
        <w:rPr>
          <w:color w:val="231f20"/>
          <w:spacing w:val="-4"/>
        </w:rPr>
        <w:t>，就是小妄语，就是我们平常所说，一般性的</w:t>
      </w:r>
      <w:r>
        <w:rPr>
          <w:color w:val="231f20"/>
          <w:spacing w:val="-7"/>
        </w:rPr>
        <w:t>谎言。不管是善意的谎言，还是恶意的谎言，都是小妄语。</w:t>
      </w:r>
    </w:p>
    <w:p>
      <w:pPr>
        <w:pStyle w:val="style66"/>
        <w:spacing w:before="6" w:lineRule="auto" w:line="249"/>
        <w:ind w:left="787" w:right="1243" w:firstLine="442"/>
        <w:jc w:val="both"/>
        <w:rPr/>
      </w:pPr>
      <w:r>
        <w:rPr>
          <w:color w:val="231f20"/>
          <w:spacing w:val="-4"/>
        </w:rPr>
        <w:t>有时候大家会觉得，我是为了别人好，说善意的谎言，应该不犯戒。但是我们人都会有我执，习惯于保护自己，所以善意的谎言说久了，往往恶意的谎言都会出来了，因为讲妄语成习惯了。现在这个社会环境，就是习惯性的妄语</w:t>
      </w:r>
      <w:r>
        <w:rPr>
          <w:color w:val="231f20"/>
          <w:spacing w:val="-7"/>
        </w:rPr>
        <w:t>满天飞，很难找到真实语了。</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5" w:firstLine="442"/>
        <w:jc w:val="both"/>
        <w:rPr/>
      </w:pPr>
      <w:r>
        <w:rPr>
          <w:color w:val="231f20"/>
          <w:spacing w:val="3"/>
        </w:rPr>
        <w:t xml:space="preserve">佛法说：“直心是道场”。这个道场指的是修道的地方，当然最主要是  </w:t>
      </w:r>
      <w:r>
        <w:rPr>
          <w:color w:val="231f20"/>
          <w:spacing w:val="-4"/>
        </w:rPr>
        <w:t>指我们的心。心必须要诚实、正直，然后能真正地跟中道的直心相应。满足诚实、正直的要求，最起码不要打妄语。真的打妄语，必须要忏悔，因为如果妄语打成习惯的话，心就常常谄曲，像蛇一样。你看蛇走路都弯弯曲曲的，谄曲</w:t>
      </w:r>
      <w:r>
        <w:rPr>
          <w:color w:val="231f20"/>
          <w:spacing w:val="-7"/>
        </w:rPr>
        <w:t>的心怎么能够入道呢？所以这种世俗的习气不要沾上，要特别注意。</w:t>
      </w:r>
    </w:p>
    <w:p>
      <w:pPr>
        <w:pStyle w:val="style66"/>
        <w:spacing w:before="8"/>
        <w:ind w:left="1229"/>
        <w:rPr/>
      </w:pPr>
      <w:r>
        <w:rPr>
          <w:color w:val="231f20"/>
        </w:rPr>
        <w:t>小妄语具足六缘成犯：</w:t>
      </w:r>
    </w:p>
    <w:p>
      <w:pPr>
        <w:pStyle w:val="style66"/>
        <w:spacing w:before="17"/>
        <w:ind w:left="1229"/>
        <w:rPr/>
      </w:pPr>
      <w:r>
        <w:rPr>
          <w:color w:val="231f20"/>
        </w:rPr>
        <w:t>第一个是人，对境的是人；</w:t>
      </w:r>
    </w:p>
    <w:p>
      <w:pPr>
        <w:pStyle w:val="style66"/>
        <w:spacing w:before="17"/>
        <w:ind w:left="1229"/>
        <w:rPr/>
      </w:pPr>
      <w:r>
        <w:rPr>
          <w:color w:val="231f20"/>
        </w:rPr>
        <w:t>第二个起人想，知道听讲的是人；</w:t>
      </w:r>
    </w:p>
    <w:p>
      <w:pPr>
        <w:pStyle w:val="style66"/>
        <w:spacing w:before="17" w:lineRule="auto" w:line="249"/>
        <w:ind w:left="787" w:right="1243" w:firstLine="442"/>
        <w:rPr/>
      </w:pPr>
      <w:r>
        <w:rPr>
          <w:color w:val="231f20"/>
          <w:spacing w:val="-4"/>
        </w:rPr>
        <w:t>第三个违想说，见言不见，不见言见等，就是心中所想的，跟口中所说是</w:t>
      </w:r>
      <w:r>
        <w:rPr>
          <w:color w:val="231f20"/>
          <w:spacing w:val="-7"/>
        </w:rPr>
        <w:t>违背的；</w:t>
      </w:r>
    </w:p>
    <w:p>
      <w:pPr>
        <w:pStyle w:val="style66"/>
        <w:spacing w:before="4" w:lineRule="auto" w:line="249"/>
        <w:ind w:left="1229" w:right="3051"/>
        <w:rPr/>
      </w:pPr>
      <w:r>
        <w:rPr>
          <w:color w:val="231f20"/>
          <w:spacing w:val="-7"/>
        </w:rPr>
        <w:t>第四个知违想说，知道自己说的，违背了自己的想法； 第五个言了了，讲得清楚分明；</w:t>
      </w:r>
    </w:p>
    <w:p>
      <w:pPr>
        <w:pStyle w:val="style66"/>
        <w:spacing w:before="3" w:lineRule="auto" w:line="249"/>
        <w:ind w:left="1229" w:right="3051"/>
        <w:rPr/>
      </w:pPr>
      <w:r>
        <w:rPr>
          <w:color w:val="231f20"/>
          <w:spacing w:val="-7"/>
        </w:rPr>
        <w:t>第六个前人解，听讲话的那个人，他理解所听到的话。具这六缘的话就构成了犯戒的因缘。</w:t>
      </w:r>
    </w:p>
    <w:p>
      <w:pPr>
        <w:pStyle w:val="style66"/>
        <w:spacing w:before="3" w:lineRule="auto" w:line="249"/>
        <w:ind w:left="787" w:right="1243" w:firstLine="442"/>
        <w:rPr/>
      </w:pPr>
      <w:r>
        <w:rPr>
          <w:color w:val="231f20"/>
          <w:spacing w:val="-4"/>
        </w:rPr>
        <w:t>以前有人问：我之前在佛前发愿要诵一百部《地藏经》，但是后来没有完</w:t>
      </w:r>
      <w:r>
        <w:rPr>
          <w:color w:val="231f20"/>
          <w:spacing w:val="-7"/>
        </w:rPr>
        <w:t>成，这算不算妄语？</w:t>
      </w:r>
    </w:p>
    <w:p>
      <w:pPr>
        <w:pStyle w:val="style66"/>
        <w:spacing w:before="4" w:lineRule="auto" w:line="249"/>
        <w:ind w:left="787" w:right="1245" w:firstLine="442"/>
        <w:jc w:val="both"/>
        <w:rPr/>
      </w:pPr>
      <w:r>
        <w:rPr>
          <w:color w:val="231f20"/>
          <w:spacing w:val="3"/>
        </w:rPr>
        <w:t>这不算妄语，因为当时在佛前发愿诵一百部《地藏经》的时候，心中确</w:t>
      </w:r>
      <w:r>
        <w:rPr>
          <w:color w:val="231f20"/>
          <w:spacing w:val="-4"/>
        </w:rPr>
        <w:t>实是真的想诵一百部，没有违想说，没有违背心中的想法而说，所以那不犯妄语。但是以后我们在佛前发愿要谨慎。因为发愿会构成一个缘起，发愿之后做不到，这个缘起非常不好，跟这个法门就结恶缘，以后再修这个法会有障碍， 所以发愿的时候要谨慎，不要一下子说要受持《地藏经》太多，可以先发心受持较少再说，以免到时候做不到。当然佛菩萨是不会怪你的，但是这跟法结恶</w:t>
      </w:r>
      <w:r>
        <w:rPr>
          <w:color w:val="231f20"/>
          <w:spacing w:val="-7"/>
        </w:rPr>
        <w:t>缘，对自己的修行来说，是个障道的因缘。</w:t>
      </w:r>
    </w:p>
    <w:p>
      <w:pPr>
        <w:pStyle w:val="style66"/>
        <w:spacing w:before="2"/>
        <w:rPr>
          <w:sz w:val="26"/>
        </w:rPr>
      </w:pPr>
    </w:p>
    <w:p>
      <w:pPr>
        <w:pStyle w:val="style66"/>
        <w:spacing w:before="1"/>
        <w:ind w:left="1229"/>
        <w:rPr>
          <w:rFonts w:ascii="PMingLiU" w:eastAsia="PMingLiU" w:hAnsi="PMingLiU" w:hint="eastAsia"/>
        </w:rPr>
      </w:pPr>
      <w:r>
        <w:rPr>
          <w:rFonts w:ascii="PMingLiU" w:eastAsia="PMingLiU" w:hAnsi="PMingLiU" w:hint="eastAsia"/>
          <w:color w:val="231f20"/>
        </w:rPr>
        <w:t>▲《事钞》云：“四分，不犯中，但称想说故不犯。文如注戒本中。”</w:t>
      </w:r>
    </w:p>
    <w:p>
      <w:pPr>
        <w:pStyle w:val="style0"/>
        <w:spacing w:after="0"/>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firstLine="441"/>
        <w:jc w:val="both"/>
        <w:rPr/>
      </w:pPr>
      <w:r>
        <w:rPr>
          <w:color w:val="231f20"/>
          <w:spacing w:val="-4"/>
        </w:rPr>
        <w:t>开缘的情况，根据《</w:t>
      </w:r>
      <w:r>
        <w:rPr>
          <w:rFonts w:ascii="PMingLiU" w:eastAsia="PMingLiU" w:hint="eastAsia"/>
          <w:color w:val="231f20"/>
          <w:spacing w:val="-4"/>
        </w:rPr>
        <w:t>四分</w:t>
      </w:r>
      <w:r>
        <w:rPr>
          <w:color w:val="231f20"/>
          <w:spacing w:val="-5"/>
        </w:rPr>
        <w:t>律》里面的说法，</w:t>
      </w:r>
      <w:r>
        <w:rPr>
          <w:rFonts w:ascii="PMingLiU" w:eastAsia="PMingLiU" w:hint="eastAsia"/>
          <w:color w:val="231f20"/>
          <w:spacing w:val="-4"/>
        </w:rPr>
        <w:t>称想说不犯</w:t>
      </w:r>
      <w:r>
        <w:rPr>
          <w:color w:val="231f20"/>
          <w:spacing w:val="-4"/>
        </w:rPr>
        <w:t>。知道就说知道， 不知道就说不知道，不要打妄语。但有时候我们为了保护众生，有的话不能直</w:t>
      </w:r>
      <w:r>
        <w:rPr>
          <w:color w:val="231f20"/>
          <w:spacing w:val="-7"/>
        </w:rPr>
        <w:t>说，为了不打妄语，必须要有善巧方便，尽量去回避。</w:t>
      </w:r>
    </w:p>
    <w:p>
      <w:pPr>
        <w:pStyle w:val="style66"/>
        <w:spacing w:before="5" w:lineRule="auto" w:line="249"/>
        <w:ind w:left="787" w:right="1238" w:firstLine="442"/>
        <w:jc w:val="both"/>
        <w:rPr/>
      </w:pPr>
      <w:r>
        <w:rPr>
          <w:color w:val="231f20"/>
          <w:spacing w:val="-4"/>
        </w:rPr>
        <w:t>就像律上举的公案，有一个比丘在山上打坐，突然看到一只鹿从前面跑过去，过一阵子，后面一群猎人追过来，猎人问修行人：你有没有看到那头鹿？ 修行人要是说看到的话，然后说它往哪跑，就会导致这头鹿被追上杀掉，这个时候就犯杀戒，因为是他的指引，所以这只鹿死掉了。要是说没看到，就是打妄语。这个时候可以选择默然，都不讲话。律上说你也可以选择告诉猎人，你</w:t>
      </w:r>
      <w:r>
        <w:rPr>
          <w:color w:val="231f20"/>
          <w:spacing w:val="3"/>
        </w:rPr>
        <w:t>自己看脚印啊。意思就是说，你自己看脚印，寻着脚印去追就好了，不要问</w:t>
      </w:r>
      <w:r>
        <w:rPr>
          <w:color w:val="231f20"/>
          <w:spacing w:val="-7"/>
        </w:rPr>
        <w:t>我。这样的话，既善巧地维护了这头鹿，又不犯杀生，也不犯妄语。</w:t>
      </w:r>
    </w:p>
    <w:p>
      <w:pPr>
        <w:pStyle w:val="style66"/>
        <w:spacing w:before="12" w:lineRule="auto" w:line="249"/>
        <w:ind w:left="787" w:right="1243" w:firstLine="442"/>
        <w:jc w:val="both"/>
        <w:rPr/>
      </w:pPr>
      <w:r>
        <w:rPr>
          <w:color w:val="231f20"/>
          <w:spacing w:val="-4"/>
        </w:rPr>
        <w:t>所以什么事情都是要有心的话，它就能够做得好。就像世间人为了赚钱， 他就想办法，削尖了脑袋想办法钻研，想办法、去赚钱。只要用这个心思，拿来护戒，我看也不会差距太大了。如果认为持戒很重要，那就会想办法护持清</w:t>
      </w:r>
      <w:r>
        <w:rPr>
          <w:color w:val="231f20"/>
          <w:spacing w:val="-7"/>
        </w:rPr>
        <w:t>净的戒体，而且真的有这个心，自然就会感应到三宝龙天的护持。</w:t>
      </w:r>
    </w:p>
    <w:p>
      <w:pPr>
        <w:pStyle w:val="style66"/>
        <w:spacing w:before="6"/>
        <w:rPr>
          <w:sz w:val="23"/>
        </w:rPr>
      </w:pPr>
    </w:p>
    <w:p>
      <w:pPr>
        <w:pStyle w:val="style66"/>
        <w:ind w:left="1229"/>
        <w:rPr/>
      </w:pPr>
      <w:r>
        <w:rPr>
          <w:color w:val="231f20"/>
        </w:rPr>
        <w:t>乙二、恶口</w:t>
      </w:r>
    </w:p>
    <w:p>
      <w:pPr>
        <w:pStyle w:val="style66"/>
        <w:spacing w:before="8"/>
        <w:rPr>
          <w:sz w:val="26"/>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“律云。佛言。凡有所说，当说善语，不应恶语便自热恼。乃至畜生闻毁</w:t>
      </w:r>
      <w:r>
        <w:rPr>
          <w:rFonts w:ascii="PMingLiU" w:eastAsia="PMingLiU" w:hAnsi="PMingLiU" w:hint="eastAsia"/>
          <w:color w:val="231f20"/>
          <w:spacing w:val="-7"/>
        </w:rPr>
        <w:t>惭愧，况于人也。”</w:t>
      </w:r>
    </w:p>
    <w:p>
      <w:pPr>
        <w:pStyle w:val="style66"/>
        <w:spacing w:before="6"/>
        <w:rPr>
          <w:rFonts w:ascii="PMingLiU"/>
          <w:sz w:val="25"/>
        </w:rPr>
      </w:pPr>
    </w:p>
    <w:p>
      <w:pPr>
        <w:pStyle w:val="style66"/>
        <w:spacing w:lineRule="auto" w:line="249"/>
        <w:ind w:left="787" w:right="1242" w:firstLine="442"/>
        <w:jc w:val="both"/>
        <w:rPr/>
      </w:pPr>
      <w:r>
        <w:rPr>
          <w:color w:val="231f20"/>
          <w:spacing w:val="3"/>
        </w:rPr>
        <w:t>恶口就是粗恶的语言。</w:t>
      </w:r>
      <w:r>
        <w:rPr>
          <w:rFonts w:ascii="PMingLiU" w:eastAsia="PMingLiU" w:hint="eastAsia"/>
          <w:color w:val="231f20"/>
          <w:spacing w:val="4"/>
        </w:rPr>
        <w:t>佛</w:t>
      </w:r>
      <w:r>
        <w:rPr>
          <w:color w:val="231f20"/>
          <w:spacing w:val="3"/>
        </w:rPr>
        <w:t>陀说</w:t>
      </w:r>
      <w:r>
        <w:rPr>
          <w:rFonts w:ascii="PMingLiU" w:eastAsia="PMingLiU" w:hint="eastAsia"/>
          <w:color w:val="231f20"/>
          <w:spacing w:val="3"/>
        </w:rPr>
        <w:t>：凡</w:t>
      </w:r>
      <w:r>
        <w:rPr>
          <w:color w:val="231f20"/>
          <w:spacing w:val="3"/>
        </w:rPr>
        <w:t>是要用语言表达的话，要</w:t>
      </w:r>
      <w:r>
        <w:rPr>
          <w:rFonts w:ascii="PMingLiU" w:eastAsia="PMingLiU" w:hint="eastAsia"/>
          <w:color w:val="231f20"/>
          <w:spacing w:val="3"/>
        </w:rPr>
        <w:t>说善语</w:t>
      </w:r>
      <w:r>
        <w:rPr>
          <w:color w:val="231f20"/>
          <w:spacing w:val="3"/>
        </w:rPr>
        <w:t>，就</w:t>
      </w:r>
      <w:r>
        <w:rPr>
          <w:color w:val="231f20"/>
          <w:spacing w:val="-4"/>
        </w:rPr>
        <w:t>是尽量用慈悲语、柔软语，</w:t>
      </w:r>
      <w:r>
        <w:rPr>
          <w:rFonts w:ascii="PMingLiU" w:eastAsia="PMingLiU" w:hint="eastAsia"/>
          <w:color w:val="231f20"/>
          <w:spacing w:val="-4"/>
        </w:rPr>
        <w:t>不</w:t>
      </w:r>
      <w:r>
        <w:rPr>
          <w:color w:val="231f20"/>
          <w:spacing w:val="-4"/>
        </w:rPr>
        <w:t>要</w:t>
      </w:r>
      <w:r>
        <w:rPr>
          <w:rFonts w:ascii="PMingLiU" w:eastAsia="PMingLiU" w:hint="eastAsia"/>
          <w:color w:val="231f20"/>
          <w:spacing w:val="-4"/>
        </w:rPr>
        <w:t>说</w:t>
      </w:r>
      <w:r>
        <w:rPr>
          <w:color w:val="231f20"/>
          <w:spacing w:val="-4"/>
        </w:rPr>
        <w:t>一些伤人的话、很粗恶的话。因为粗恶的话就像刀剑一样，能伤害甚至杀害他人，所以应当要说善语，</w:t>
      </w:r>
      <w:r>
        <w:rPr>
          <w:rFonts w:ascii="PMingLiU" w:eastAsia="PMingLiU" w:hint="eastAsia"/>
          <w:color w:val="231f20"/>
          <w:spacing w:val="-4"/>
        </w:rPr>
        <w:t>不应</w:t>
      </w:r>
      <w:r>
        <w:rPr>
          <w:color w:val="231f20"/>
          <w:spacing w:val="-4"/>
        </w:rPr>
        <w:t>该说粗</w:t>
      </w:r>
      <w:r>
        <w:rPr>
          <w:rFonts w:ascii="PMingLiU" w:eastAsia="PMingLiU" w:hint="eastAsia"/>
          <w:color w:val="231f20"/>
          <w:spacing w:val="-5"/>
        </w:rPr>
        <w:t>恶</w:t>
      </w:r>
      <w:r>
        <w:rPr>
          <w:color w:val="231f20"/>
          <w:spacing w:val="-4"/>
        </w:rPr>
        <w:t>的</w:t>
      </w:r>
      <w:r>
        <w:rPr>
          <w:rFonts w:ascii="PMingLiU" w:eastAsia="PMingLiU" w:hint="eastAsia"/>
          <w:color w:val="231f20"/>
        </w:rPr>
        <w:t>语</w:t>
      </w:r>
      <w:r>
        <w:rPr>
          <w:color w:val="231f20"/>
          <w:spacing w:val="-7"/>
        </w:rPr>
        <w:t>言。</w:t>
      </w:r>
    </w:p>
    <w:p>
      <w:pPr>
        <w:pStyle w:val="style66"/>
        <w:spacing w:before="7"/>
        <w:ind w:right="13"/>
        <w:jc w:val="center"/>
        <w:rPr/>
      </w:pPr>
      <w:r>
        <w:rPr>
          <w:rFonts w:ascii="PMingLiU" w:eastAsia="PMingLiU" w:hAnsi="PMingLiU" w:hint="eastAsia"/>
          <w:color w:val="231f20"/>
        </w:rPr>
        <w:t>“便自热恼”</w:t>
      </w:r>
      <w:r>
        <w:rPr>
          <w:color w:val="231f20"/>
        </w:rPr>
        <w:t>，说恶语的话，不但伤害对方，令他人内心很难以平复，实</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际上也伤害自己。为什么呢？因为恶口是有果报的，它是性罪，不管有受戒没受戒，都会感召果报。恶口的正式的果报是堕入三恶道：地狱、饿鬼、畜生， </w:t>
      </w:r>
      <w:r>
        <w:rPr>
          <w:color w:val="231f20"/>
          <w:spacing w:val="-7"/>
        </w:rPr>
        <w:t>余报可以从等流果和增上果来说。</w:t>
      </w:r>
    </w:p>
    <w:p>
      <w:pPr>
        <w:pStyle w:val="style66"/>
        <w:spacing w:before="5"/>
        <w:ind w:left="1229"/>
        <w:rPr/>
      </w:pPr>
      <w:r>
        <w:rPr>
          <w:color w:val="231f20"/>
        </w:rPr>
        <w:t>等流果，就是相随顺的果。等流果有两个：</w:t>
      </w:r>
    </w:p>
    <w:p>
      <w:pPr>
        <w:pStyle w:val="style66"/>
        <w:spacing w:before="17" w:lineRule="auto" w:line="249"/>
        <w:ind w:left="787" w:right="1245" w:firstLine="442"/>
        <w:jc w:val="both"/>
        <w:rPr/>
      </w:pPr>
      <w:r>
        <w:rPr>
          <w:color w:val="231f20"/>
          <w:spacing w:val="3"/>
        </w:rPr>
        <w:t xml:space="preserve">第一，“常闻恶声”。一个常常恶口的人，自然而然也会常常听到别人  </w:t>
      </w:r>
      <w:r>
        <w:rPr>
          <w:color w:val="231f20"/>
          <w:spacing w:val="-4"/>
        </w:rPr>
        <w:t>对他起恶口。一方面众生也是习性相吸，物以类聚，人以群分。讲话很粗俗的人，他的朋友大概跟他也差不多；再一方面也是因果，什么样的人就会感应到什么样的业，常常对人家恶口，自己就会遇到很多恶口。所以有时候在我们工作的岗位，或者是家庭的环境当中，要是常常遇到恶口，不要急着回骂，要多</w:t>
      </w:r>
      <w:r>
        <w:rPr>
          <w:color w:val="231f20"/>
          <w:spacing w:val="-7"/>
        </w:rPr>
        <w:t>忏悔自己恶口的业。</w:t>
      </w:r>
    </w:p>
    <w:p>
      <w:pPr>
        <w:pStyle w:val="style66"/>
        <w:spacing w:before="10" w:lineRule="auto" w:line="249"/>
        <w:ind w:left="787" w:right="1243" w:firstLine="442"/>
        <w:jc w:val="both"/>
        <w:rPr/>
      </w:pPr>
      <w:r>
        <w:rPr>
          <w:color w:val="231f20"/>
          <w:spacing w:val="-4"/>
        </w:rPr>
        <w:t>以前我们净律寺有个出家众，他刚出家的时候口舌是非特别多，随便讲一句话别人都会误会。他也很懊恼：我也不是这个意思，怎么大家都往这个地方想？不过他很有善根，就很精进地拜佛，一天拜十部八十八佛，连续拜，拜了十几二十年，现在还在拜。他就是我们讲担板汉的那种行力、个性，他说反正没有关系，我就是忍耐，他也不会说：我在这个地方老是跟人家处不好，我干脆走。而且刚开始拜佛的时候，全身的汗都是黄色的汗垢，味道很难闻，这是业障的相状。但是这一直拜，后来过几年之后，这个业就慢慢转了，就很少有</w:t>
      </w:r>
      <w:r>
        <w:rPr>
          <w:color w:val="231f20"/>
          <w:spacing w:val="-7"/>
        </w:rPr>
        <w:t>这种恶口的业了。</w:t>
      </w:r>
    </w:p>
    <w:p>
      <w:pPr>
        <w:pStyle w:val="style66"/>
        <w:spacing w:before="13" w:lineRule="auto" w:line="249"/>
        <w:ind w:left="787" w:right="1245" w:firstLine="442"/>
        <w:jc w:val="both"/>
        <w:rPr/>
      </w:pPr>
      <w:r>
        <w:rPr>
          <w:color w:val="231f20"/>
          <w:spacing w:val="3"/>
        </w:rPr>
        <w:t>相比之下，世间人的解决办法是什么呢？他骂我一句，我回他三句，以</w:t>
      </w:r>
      <w:r>
        <w:rPr>
          <w:color w:val="231f20"/>
          <w:spacing w:val="-4"/>
        </w:rPr>
        <w:t>眼还眼，以牙还牙。这样的做法只会恶上加恶，雪上加霜。所以世间的人没有</w:t>
      </w:r>
      <w:r>
        <w:rPr>
          <w:color w:val="231f20"/>
          <w:spacing w:val="-6"/>
        </w:rPr>
        <w:t>智慧，过去的恶业感召今生的苦果，为了要止住这苦果，怎么办呢——继续造恶业。就像贫穷的人，他这个苦果，结果怎么办呢？因为贫穷，所以他就用偷盗、欺骗。那有的人常常遭遇到恶口，怎么办呢？保护自己，全身装满了刀枪剑戟，那么别人骂他一句，可以回他十句。这样子的话只会恶性循环，让未来</w:t>
      </w:r>
      <w:r>
        <w:rPr>
          <w:color w:val="231f20"/>
          <w:spacing w:val="-7"/>
        </w:rPr>
        <w:t>的果报越来越痛苦而已。</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3" w:firstLine="442"/>
        <w:jc w:val="both"/>
        <w:rPr/>
      </w:pPr>
      <w:r>
        <w:rPr>
          <w:color w:val="231f20"/>
          <w:spacing w:val="-4"/>
        </w:rPr>
        <w:t>第二个，“言多诤讼”。自然而然口舌是非特别多。所以如果周围口舌是  非特别多，就去学净律寺那位法师，好好忏悔要紧。不要把力气用在辩解上， 再怎么辩解也没有用，有时候越描越黑，越辩越复杂。就像弘一大师说</w:t>
      </w:r>
      <w:r>
        <w:rPr>
          <w:color w:val="231f20"/>
          <w:spacing w:val="-4"/>
          <w:w w:val="115"/>
        </w:rPr>
        <w:t>“</w:t>
      </w:r>
      <w:r>
        <w:rPr>
          <w:color w:val="231f20"/>
          <w:spacing w:val="-4"/>
        </w:rPr>
        <w:t>云何自息谤？谓之无辩。</w:t>
      </w:r>
      <w:r>
        <w:rPr>
          <w:color w:val="231f20"/>
          <w:spacing w:val="-4"/>
          <w:w w:val="115"/>
        </w:rPr>
        <w:t>”</w:t>
      </w:r>
      <w:r>
        <w:rPr>
          <w:color w:val="231f20"/>
          <w:spacing w:val="-4"/>
        </w:rPr>
        <w:t>要是越辩解，信的还是信，不信还是不信，只是徒增苦恼，何必浪费这个心思、起烦恼心辩解呢？不如好好地自己用功多拜忏，忏悔</w:t>
      </w:r>
      <w:r>
        <w:rPr>
          <w:color w:val="231f20"/>
          <w:spacing w:val="-7"/>
          <w:w w:val="115"/>
        </w:rPr>
        <w:t>过去恶口的业。</w:t>
      </w:r>
    </w:p>
    <w:p>
      <w:pPr>
        <w:pStyle w:val="style66"/>
        <w:spacing w:before="10" w:lineRule="auto" w:line="249"/>
        <w:ind w:left="787" w:right="1243" w:firstLine="442"/>
        <w:rPr/>
      </w:pPr>
      <w:r>
        <w:rPr>
          <w:color w:val="231f20"/>
          <w:spacing w:val="-4"/>
        </w:rPr>
        <w:t>另外，世间的人，有时候是一种对立的状态，有时候怕被欺负，所以表现</w:t>
      </w:r>
      <w:r>
        <w:rPr>
          <w:color w:val="231f20"/>
          <w:spacing w:val="-7"/>
        </w:rPr>
        <w:t>得很凶，甚至有时候必须故意现恶口，但实际这是懦弱的表现。</w:t>
      </w:r>
    </w:p>
    <w:p>
      <w:pPr>
        <w:pStyle w:val="style66"/>
        <w:spacing w:before="4" w:lineRule="auto" w:line="249"/>
        <w:ind w:left="787" w:right="1243" w:firstLine="442"/>
        <w:jc w:val="both"/>
        <w:rPr/>
      </w:pPr>
      <w:r>
        <w:rPr>
          <w:color w:val="231f20"/>
          <w:spacing w:val="-4"/>
        </w:rPr>
        <w:t xml:space="preserve">泰国有一位比丘阿迦曼尊者，有一天，到一处名为沙里卡洞禅修。那个地方的村民说，山上有个山洞，但是最好不要去，因为凡是去过的人，要么被吓得连夜逃下山，要么被吓得精神错乱。之前有几个法师自称法力高强，什么都不怕，想去降伏里面的魔王，结果有去无回。但尊者还是去，他讲没有关系， </w:t>
      </w:r>
      <w:r>
        <w:rPr>
          <w:color w:val="231f20"/>
          <w:spacing w:val="-7"/>
        </w:rPr>
        <w:t>我只是修行，我也不招谁惹谁，不会有事的。</w:t>
      </w:r>
    </w:p>
    <w:p>
      <w:pPr>
        <w:pStyle w:val="style66"/>
        <w:spacing w:before="8" w:lineRule="auto" w:line="249"/>
        <w:ind w:left="787" w:right="1242" w:firstLine="442"/>
        <w:jc w:val="both"/>
        <w:rPr/>
      </w:pPr>
      <w:r>
        <w:rPr>
          <w:color w:val="231f20"/>
          <w:spacing w:val="-4"/>
        </w:rPr>
        <w:t xml:space="preserve">因为没有人敢去，所以那个地方特别地寂静。他刚开始感觉非常好，和禅修很相应，入于禅悦法喜中，身心很安乐，可是过几天慢慢觉得身体不舒服， </w:t>
      </w:r>
      <w:r>
        <w:rPr>
          <w:color w:val="231f20"/>
          <w:spacing w:val="1"/>
        </w:rPr>
        <w:t>越来越不舒服，过去的宿疾——胃病，复发了，到最后严重到上吐下泻。他</w:t>
      </w:r>
      <w:r>
        <w:rPr>
          <w:color w:val="231f20"/>
          <w:spacing w:val="-4"/>
        </w:rPr>
        <w:t>想：我是应该下山去找医生治疗呢，还是继续禅修呢？最后他决定还是继续禅修。他认为既然很可能是宿业所感，那么医生也治疗不好，所以他就在山上继续禅修。慢慢地通过禅修的力量，他的病就缓和了。在身体恢复的过程中，打</w:t>
      </w:r>
      <w:r>
        <w:rPr>
          <w:color w:val="231f20"/>
          <w:spacing w:val="-6"/>
        </w:rPr>
        <w:t>坐时前面突然出现一个非常高大的黑人，拿一个棒子,那个棒子粗得像那个黑人</w:t>
      </w:r>
      <w:r>
        <w:rPr>
          <w:color w:val="231f20"/>
          <w:spacing w:val="-4"/>
        </w:rPr>
        <w:t>的腿。他拿着棒子指着尊者说，这是我的山洞，是我的地盘，你马上离开，不</w:t>
      </w:r>
      <w:r>
        <w:rPr>
          <w:color w:val="231f20"/>
          <w:spacing w:val="-7"/>
        </w:rPr>
        <w:t>然我就把你打成粉末，我这个棒子打下去，即使一头大象也会被打死。</w:t>
      </w:r>
    </w:p>
    <w:p>
      <w:pPr>
        <w:pStyle w:val="style66"/>
        <w:spacing w:before="15" w:lineRule="auto" w:line="249"/>
        <w:ind w:left="787" w:right="1243" w:firstLine="442"/>
        <w:jc w:val="both"/>
        <w:rPr/>
      </w:pPr>
      <w:r>
        <w:rPr>
          <w:color w:val="231f20"/>
          <w:spacing w:val="-4"/>
        </w:rPr>
        <w:t>尊者对他说，我只是佛陀座下一个修行的比丘，来到这个地方，我也不想侵犯谁，我只是修行解脱之道，你没有道理对一个修行的比丘这样子做。接着尊者用佛法的道理对他开示，这个黑人本来是很粗暴、很高大的样子，随着尊</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者的开示，身体越来越小，最后变成一个正常人的高度，棒子也收起来了，看</w:t>
      </w:r>
      <w:r>
        <w:rPr>
          <w:color w:val="231f20"/>
          <w:spacing w:val="-7"/>
        </w:rPr>
        <w:t>着就像一个绅士，最后他归依了尊者。</w:t>
      </w:r>
    </w:p>
    <w:p>
      <w:pPr>
        <w:pStyle w:val="style66"/>
        <w:spacing w:before="3" w:lineRule="auto" w:line="249"/>
        <w:ind w:left="787" w:right="1243" w:firstLine="442"/>
        <w:jc w:val="both"/>
        <w:rPr/>
      </w:pPr>
      <w:r>
        <w:rPr>
          <w:color w:val="231f20"/>
          <w:spacing w:val="-4"/>
        </w:rPr>
        <w:t>然后就跟尊者坦白说，他是那里鬼神界的老大，所以他平常必须装成很凶恶的样子，如果是慈眉善目的话，他怕那些小弟不服，会爬到他头上来。但是他感觉非常厌倦，因为他在这当中，造了很多的恶业，但是他不得不保持这个形象，恶业和烦恼的累积，让他觉得非常非常疲倦，今天听到尊者的开示，他</w:t>
      </w:r>
      <w:r>
        <w:rPr>
          <w:color w:val="231f20"/>
          <w:spacing w:val="-7"/>
        </w:rPr>
        <w:t>终于得到解脱了，所以也把附近那些山神土地鬼神，全部叫来听尊者开示。</w:t>
      </w:r>
    </w:p>
    <w:p>
      <w:pPr>
        <w:pStyle w:val="style66"/>
        <w:spacing w:before="8" w:lineRule="auto" w:line="249"/>
        <w:ind w:left="787" w:right="1239" w:firstLine="442"/>
        <w:jc w:val="both"/>
        <w:rPr/>
      </w:pPr>
      <w:r>
        <w:rPr>
          <w:color w:val="231f20"/>
          <w:spacing w:val="-4"/>
        </w:rPr>
        <w:t>这个公案意思是说，世间的人很多是色厉内荏的，表面上好像很了不起， 谁也不怕，甚至有时候出恶口、诈现威仪，事实上就像那个大鬼一样，他的心是很累的，为了不被欺负硬撑着。我看有些中年出家的人就是这个习气，是从社会上带来的。世俗的人不知道怎么用佛法来化解恶因缘，只会用恶口或恶行</w:t>
      </w:r>
      <w:r>
        <w:rPr>
          <w:color w:val="231f20"/>
          <w:spacing w:val="3"/>
        </w:rPr>
        <w:t>来保护自己，事实上这都不是好方法。当然，有的是因为保护自己而现这个</w:t>
      </w:r>
      <w:r>
        <w:rPr>
          <w:color w:val="231f20"/>
          <w:spacing w:val="-4"/>
        </w:rPr>
        <w:t>相，但也有人根本就是这个习气，稍微怎么样不满意，就现恶口，这些是要用</w:t>
      </w:r>
      <w:r>
        <w:rPr>
          <w:color w:val="231f20"/>
          <w:spacing w:val="-7"/>
        </w:rPr>
        <w:t>佛法的方式调整。</w:t>
      </w:r>
    </w:p>
    <w:p>
      <w:pPr>
        <w:pStyle w:val="style66"/>
        <w:spacing w:before="12" w:lineRule="auto" w:line="249"/>
        <w:ind w:left="787" w:right="1243" w:firstLine="442"/>
        <w:jc w:val="both"/>
        <w:rPr/>
      </w:pPr>
      <w:r>
        <w:rPr>
          <w:color w:val="231f20"/>
          <w:spacing w:val="-4"/>
          <w:w w:val="104"/>
        </w:rPr>
        <w:t xml:space="preserve">以上讲恶口的余报，是“常闻恶声”、“言多诤讼”，这个是等流果。另  </w:t>
      </w:r>
      <w:r>
        <w:rPr>
          <w:color w:val="231f20"/>
          <w:spacing w:val="-4"/>
        </w:rPr>
        <w:t>外还有增上果，就是未来所感召到的外在环境。恶口的增上果会感召到一个长满了很多的荆棘、都是枯树的地方，地面充满了瓦砾，就像沙漠地区。所以中东人的个性，都是特别的粗犷，甚至有的是粗暴，确实跟他的环境很相称，真</w:t>
      </w:r>
      <w:r>
        <w:rPr>
          <w:color w:val="231f20"/>
          <w:spacing w:val="-7"/>
          <w:w w:val="115"/>
        </w:rPr>
        <w:t>的像经里讲的增上果。</w:t>
      </w:r>
    </w:p>
    <w:p>
      <w:pPr>
        <w:pStyle w:val="style66"/>
        <w:spacing w:before="9" w:lineRule="auto" w:line="249"/>
        <w:ind w:left="787" w:right="1245" w:firstLine="442"/>
        <w:jc w:val="both"/>
        <w:rPr/>
      </w:pPr>
      <w:r>
        <w:rPr>
          <w:color w:val="231f20"/>
          <w:spacing w:val="3"/>
        </w:rPr>
        <w:t>以上只是余报而已，那正报就是三恶道。在《法苑珠林》中，引《护口</w:t>
      </w:r>
      <w:r>
        <w:rPr>
          <w:color w:val="231f20"/>
          <w:spacing w:val="-4"/>
        </w:rPr>
        <w:t>经》里面的公案：在迦叶佛灭度之后，有个名字叫黄头比丘的三藏法师，很有学问，能够为大众僧讲经说法，所以僧团就允许他不用服劳役，不用出坡，专门为大众讲经说法。黄头比丘内心因此产生了骄慢，因此面对出家众上课的时候，也都是一种很骄慢的态度。比如说他叫一个人过来，说：“喂，那个象头</w:t>
      </w:r>
      <w:r>
        <w:rPr>
          <w:color w:val="231f20"/>
          <w:spacing w:val="-5"/>
        </w:rPr>
        <w:t>过来！”“那个马头过来！”“那个狗头过来！”“那个驴头过来！”……什</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50"/>
        <w:rPr/>
      </w:pPr>
      <w:r>
        <w:rPr>
          <w:color w:val="231f20"/>
          <w:spacing w:val="-5"/>
        </w:rPr>
        <w:t>么象、马、骡、驴、狗、猪……，反正他想到的动物全叫了，给每个出家众都</w:t>
      </w:r>
      <w:r>
        <w:rPr>
          <w:color w:val="231f20"/>
          <w:spacing w:val="-7"/>
        </w:rPr>
        <w:t>取个绰号。</w:t>
      </w:r>
    </w:p>
    <w:p>
      <w:pPr>
        <w:pStyle w:val="style66"/>
        <w:spacing w:before="4" w:lineRule="auto" w:line="249"/>
        <w:ind w:left="787" w:right="1245" w:firstLine="442"/>
        <w:jc w:val="both"/>
        <w:rPr/>
      </w:pPr>
      <w:r>
        <w:rPr>
          <w:color w:val="231f20"/>
          <w:spacing w:val="3"/>
        </w:rPr>
        <w:t>结果他死了之后堕地狱，因为他面对僧众出恶口的业，又比对一般人的</w:t>
      </w:r>
      <w:r>
        <w:rPr>
          <w:color w:val="231f20"/>
          <w:spacing w:val="-4"/>
        </w:rPr>
        <w:t>恶口严重很多，所以无量劫当中受这种地狱烧煮的痛苦。受完地狱的果报后， 余报来到人间做一头大鱼，这个鱼身上有好几百个头：象头、马头、牛头、猪</w:t>
      </w:r>
      <w:r>
        <w:rPr>
          <w:color w:val="231f20"/>
          <w:spacing w:val="-6"/>
        </w:rPr>
        <w:t>头……身体非常庞大，所有海中的动物看到这头鱼，全部吓得跑光光，不敢跟</w:t>
      </w:r>
      <w:r>
        <w:rPr>
          <w:color w:val="231f20"/>
          <w:spacing w:val="-7"/>
        </w:rPr>
        <w:t>它在一起。</w:t>
      </w:r>
    </w:p>
    <w:p>
      <w:pPr>
        <w:pStyle w:val="style66"/>
        <w:spacing w:before="8" w:lineRule="auto" w:line="249"/>
        <w:ind w:left="787" w:right="1239" w:firstLine="442"/>
        <w:jc w:val="both"/>
        <w:rPr/>
      </w:pPr>
      <w:r>
        <w:rPr>
          <w:color w:val="231f20"/>
          <w:spacing w:val="3"/>
        </w:rPr>
        <w:t>所以恶口这个习惯一定要改，不要觉得反正大家都不说好听的，我也恶</w:t>
      </w:r>
      <w:r>
        <w:rPr>
          <w:color w:val="231f20"/>
          <w:spacing w:val="-4"/>
        </w:rPr>
        <w:t xml:space="preserve">口，才能保护自己；不要觉得恶口是自己的性格使然，改不了。以前我师父跟我们讲，很认真学习解门也好，或者很精进修行行门也好，但如果性格不改， </w:t>
      </w:r>
      <w:r>
        <w:rPr>
          <w:color w:val="231f20"/>
          <w:spacing w:val="3"/>
        </w:rPr>
        <w:t>这个修行就是不行。所以累积什么知识、加行，是方便，不是根本。根本是</w:t>
      </w:r>
      <w:r>
        <w:rPr>
          <w:color w:val="231f20"/>
          <w:spacing w:val="-4"/>
        </w:rPr>
        <w:t xml:space="preserve">舍，是通过那些方便，把个人不好的习气给舍掉。要是有恶口习惯的人，就应该想办法用所有解行的功夫，去调整这个习气，不然的话将“便自热恼”，未 </w:t>
      </w:r>
      <w:r>
        <w:rPr>
          <w:color w:val="231f20"/>
          <w:spacing w:val="-7"/>
        </w:rPr>
        <w:t>来是三恶道的果报，和人间的余报，都是热恼、痛苦的。</w:t>
      </w:r>
    </w:p>
    <w:p>
      <w:pPr>
        <w:pStyle w:val="style66"/>
        <w:spacing w:before="12" w:lineRule="auto" w:line="249"/>
        <w:ind w:left="787" w:right="1247" w:firstLine="442"/>
        <w:jc w:val="both"/>
        <w:rPr/>
      </w:pPr>
      <w:r>
        <w:rPr>
          <w:rFonts w:ascii="PMingLiU" w:eastAsia="PMingLiU" w:hAnsi="PMingLiU" w:hint="eastAsia"/>
          <w:color w:val="231f20"/>
          <w:spacing w:val="-4"/>
        </w:rPr>
        <w:t>“乃至畜生闻毁惭愧，况于人也”</w:t>
      </w:r>
      <w:r>
        <w:rPr>
          <w:color w:val="231f20"/>
          <w:spacing w:val="-5"/>
        </w:rPr>
        <w:t>，接着举例子，</w:t>
      </w:r>
      <w:r>
        <w:rPr>
          <w:rFonts w:ascii="PMingLiU" w:eastAsia="PMingLiU" w:hAnsi="PMingLiU" w:hint="eastAsia"/>
          <w:color w:val="231f20"/>
          <w:spacing w:val="-4"/>
        </w:rPr>
        <w:t>乃至畜生闻</w:t>
      </w:r>
      <w:r>
        <w:rPr>
          <w:color w:val="231f20"/>
          <w:spacing w:val="-4"/>
        </w:rPr>
        <w:t>恶口，也会</w:t>
      </w:r>
      <w:r>
        <w:rPr>
          <w:rFonts w:ascii="PMingLiU" w:eastAsia="PMingLiU" w:hAnsi="PMingLiU" w:hint="eastAsia"/>
          <w:color w:val="231f20"/>
          <w:spacing w:val="-4"/>
        </w:rPr>
        <w:t>惭愧</w:t>
      </w:r>
      <w:r>
        <w:rPr>
          <w:color w:val="231f20"/>
          <w:spacing w:val="-4"/>
        </w:rPr>
        <w:t xml:space="preserve">的例子，古代有一头牛，它头上只有一个角，它主人对它很好，有一天它跟主人说，主人啊，你对我这么好，我要有所报答。我力气很大，你带我去找人家的牛来比力气，我一定能够赢过它，让你打赌可以赚钱。主人就相信了， </w:t>
      </w:r>
      <w:r>
        <w:rPr>
          <w:color w:val="231f20"/>
          <w:spacing w:val="-7"/>
        </w:rPr>
        <w:t>就带独角牛去跟人家比试。</w:t>
      </w:r>
    </w:p>
    <w:p>
      <w:pPr>
        <w:pStyle w:val="style66"/>
        <w:spacing w:before="8" w:lineRule="auto" w:line="249"/>
        <w:ind w:left="787" w:right="1239" w:firstLine="442"/>
        <w:jc w:val="both"/>
        <w:rPr/>
      </w:pPr>
      <w:r>
        <w:rPr>
          <w:color w:val="231f20"/>
          <w:spacing w:val="-4"/>
        </w:rPr>
        <w:t xml:space="preserve">结果第一次比试独角牛竟然输掉了。主人很丧气，独角牛也很丧气，两个走在路上开始对谈，因为那个时候是劫初，动物都能讲话。主人就抱怨它说： </w:t>
      </w:r>
      <w:r>
        <w:rPr>
          <w:color w:val="231f20"/>
          <w:spacing w:val="3"/>
        </w:rPr>
        <w:t xml:space="preserve">“你说打赌要帮我赢钱，结果到最后输掉了，怎么会这样子？”独角牛说：    </w:t>
      </w:r>
      <w:r>
        <w:rPr>
          <w:color w:val="231f20"/>
          <w:spacing w:val="-4"/>
        </w:rPr>
        <w:t>“主人，你不能怪我，当初在开始比赛之前，你就说我这头牛只有一个角，这是我一生当中最羞耻的事情，被你这么一说，就刚好刺中我的要害，我的自信心全部受到很大的打击，所以我比赛就输掉了。”它说：“主人下次再跟人家</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比赛的时候，不要提到这个独角的事情，就赞叹我的优点就好了，这样我一定</w:t>
      </w:r>
      <w:r>
        <w:rPr>
          <w:color w:val="231f20"/>
          <w:spacing w:val="-7"/>
        </w:rPr>
        <w:t>能帮你赢钱回来。”</w:t>
      </w:r>
    </w:p>
    <w:p>
      <w:pPr>
        <w:pStyle w:val="style66"/>
        <w:spacing w:before="3" w:lineRule="auto" w:line="249"/>
        <w:ind w:left="787" w:right="1239" w:firstLine="442"/>
        <w:jc w:val="both"/>
        <w:rPr/>
      </w:pPr>
      <w:r>
        <w:rPr>
          <w:color w:val="231f20"/>
          <w:spacing w:val="3"/>
        </w:rPr>
        <w:t>再一次比赛的时候，这个主人就赞叹这只牛的优点：肥壮、多力，不再</w:t>
      </w:r>
      <w:r>
        <w:rPr>
          <w:color w:val="231f20"/>
          <w:spacing w:val="-4"/>
        </w:rPr>
        <w:t xml:space="preserve">提独角的事情。果然这只牛大为振奋，比赛就赢了。所以“畜生闻毁惭愧”， </w:t>
      </w:r>
      <w:r>
        <w:rPr>
          <w:color w:val="231f20"/>
          <w:spacing w:val="-4"/>
        </w:rPr>
        <w:t>畜生这种愚痴的状态，听到这种毁谤的恶口尚且惭愧，何况是人，人是有思想的，听到这种恶口更是要起烦恼，而且果报会反弹到我们身上来。所以如果自</w:t>
      </w:r>
      <w:r>
        <w:rPr>
          <w:color w:val="231f20"/>
          <w:spacing w:val="3"/>
        </w:rPr>
        <w:t>己不希望听到恶口的话，首先自己别去造恶口，这是个关键。当然常遇到恶</w:t>
      </w:r>
      <w:r>
        <w:rPr>
          <w:color w:val="231f20"/>
          <w:spacing w:val="-7"/>
          <w:w w:val="104"/>
        </w:rPr>
        <w:t>口，就多忏悔吧！接着看下一段“开缘”。</w:t>
      </w:r>
    </w:p>
    <w:p>
      <w:pPr>
        <w:pStyle w:val="style66"/>
        <w:spacing w:before="1"/>
        <w:rPr>
          <w:sz w:val="26"/>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▲《事钞》云：“不犯中。相利故说，为法故说，为律故说，为教授故</w:t>
      </w:r>
      <w:r>
        <w:rPr>
          <w:rFonts w:ascii="PMingLiU" w:eastAsia="PMingLiU" w:hAnsi="PMingLiU" w:hint="eastAsia"/>
          <w:color w:val="231f20"/>
          <w:spacing w:val="-4"/>
        </w:rPr>
        <w:t>说，为亲友故说。上皆内无嫌恨，慈济故示恶语。或因语次失口，或误说等。</w:t>
      </w:r>
      <w:r>
        <w:rPr>
          <w:rFonts w:ascii="PMingLiU" w:eastAsia="PMingLiU" w:hAnsi="PMingLiU" w:hint="eastAsia"/>
          <w:color w:val="231f20"/>
          <w:spacing w:val="-7"/>
        </w:rPr>
        <w:t>皆不犯。”</w:t>
      </w:r>
    </w:p>
    <w:p>
      <w:pPr>
        <w:pStyle w:val="style66"/>
        <w:spacing w:before="7"/>
        <w:rPr>
          <w:rFonts w:ascii="PMingLiU"/>
          <w:sz w:val="25"/>
        </w:rPr>
      </w:pPr>
    </w:p>
    <w:p>
      <w:pPr>
        <w:pStyle w:val="style66"/>
        <w:ind w:left="1229"/>
        <w:rPr/>
      </w:pPr>
      <w:r>
        <w:rPr>
          <w:color w:val="231f20"/>
        </w:rPr>
        <w:t>接着说明五种不犯的情况。</w:t>
      </w:r>
    </w:p>
    <w:p>
      <w:pPr>
        <w:pStyle w:val="style66"/>
        <w:spacing w:before="17" w:lineRule="auto" w:line="249"/>
        <w:ind w:left="787" w:right="1236" w:firstLine="442"/>
        <w:jc w:val="both"/>
        <w:rPr/>
      </w:pPr>
      <w:r>
        <w:rPr>
          <w:color w:val="231f20"/>
          <w:spacing w:val="11"/>
        </w:rPr>
        <w:t>第一个，</w:t>
      </w:r>
      <w:r>
        <w:rPr>
          <w:rFonts w:ascii="PMingLiU" w:eastAsia="PMingLiU" w:hAnsi="PMingLiU" w:hint="eastAsia"/>
          <w:color w:val="231f20"/>
          <w:spacing w:val="11"/>
        </w:rPr>
        <w:t>“相利故说”</w:t>
      </w:r>
      <w:r>
        <w:rPr>
          <w:color w:val="231f20"/>
          <w:spacing w:val="10"/>
        </w:rPr>
        <w:t>。是以慈悲心来教授同参道友，这叫“相利故</w:t>
      </w:r>
      <w:r>
        <w:rPr>
          <w:color w:val="231f20"/>
          <w:spacing w:val="-4"/>
        </w:rPr>
        <w:t>说”，这是开缘的。虽然有时候说的话不见得很好听，比如说某某啊，你哪条戒没有持好，你该好好持，但是如果真的是怀着慈悲心讲出来，别人还是会受</w:t>
      </w:r>
      <w:r>
        <w:rPr>
          <w:color w:val="231f20"/>
          <w:spacing w:val="-7"/>
        </w:rPr>
        <w:t>到影响的。</w:t>
      </w:r>
    </w:p>
    <w:p>
      <w:pPr>
        <w:pStyle w:val="style66"/>
        <w:spacing w:before="7" w:lineRule="auto" w:line="249"/>
        <w:ind w:left="787" w:right="1243" w:firstLine="442"/>
        <w:jc w:val="both"/>
        <w:rPr/>
      </w:pPr>
      <w:r>
        <w:rPr>
          <w:color w:val="231f20"/>
          <w:spacing w:val="-4"/>
        </w:rPr>
        <w:t>如果别人听了起烦恼，有两个可能：第一，其实说话的人并不是真的慈悲心，而是个人的虚妄分别心。什么叫虚妄分别心呢？就是阿修罗。阿修罗看到社会上有什么不顺眼，看到这个同参道友有什么不对，马上就说出来。一般道场里面有很多老菩萨，就是这种阿修罗的个性，一到道场就找那些初学莲友的</w:t>
      </w:r>
      <w:r>
        <w:rPr>
          <w:color w:val="231f20"/>
          <w:spacing w:val="-5"/>
        </w:rPr>
        <w:t>麻烦，走路威仪不对，海青不对，拜佛的姿势不对，规矩不对……，讲得莲友全身都是毛病和习气，事实上他的内心是跟阿修罗相应，不是真的慈悲心。当然也不能说完全没有利益众生的心，但更多的是内心对立之心。不是慈悲心讲</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出来的话，众生就很难接受。</w:t>
      </w:r>
    </w:p>
    <w:p>
      <w:pPr>
        <w:pStyle w:val="style66"/>
        <w:spacing w:before="17" w:lineRule="auto" w:line="249"/>
        <w:ind w:left="787" w:right="1243" w:firstLine="442"/>
        <w:jc w:val="both"/>
        <w:rPr/>
      </w:pPr>
      <w:r>
        <w:rPr>
          <w:color w:val="231f20"/>
          <w:spacing w:val="-4"/>
        </w:rPr>
        <w:t>就像弘一大师，他对人都是相当的慈悲，所以跟弘一大师在一起，不会因为他是律师，而感觉有压力。跟大师在一起，不管在家众、出家众，都感到如沐春风的感觉。虽然大师是有点严肃，还带点孤僻的个性，但是跟他接触，都会觉得老人家很慈悲。所以真的有慈悲心的人，他所散发出的磁场是柔和的， 就像上面讲的阿迦曼尊者的故事，那个鬼王也说，阿迦曼尊者禅修时，他就看到尊者身上散发出一种慈悲的光明。因为有禅定的人他的内心是柔软的，是慈</w:t>
      </w:r>
      <w:r>
        <w:rPr>
          <w:color w:val="231f20"/>
          <w:spacing w:val="-7"/>
        </w:rPr>
        <w:t>悲的，就会向外界散发出相应的慈悲光明。</w:t>
      </w:r>
    </w:p>
    <w:p>
      <w:pPr>
        <w:pStyle w:val="style66"/>
        <w:spacing w:before="12" w:lineRule="auto" w:line="249"/>
        <w:ind w:left="787" w:right="1243" w:firstLine="442"/>
        <w:jc w:val="both"/>
        <w:rPr/>
      </w:pPr>
      <w:r>
        <w:rPr>
          <w:color w:val="231f20"/>
          <w:spacing w:val="-4"/>
        </w:rPr>
        <w:t xml:space="preserve">所以讲人家的缺点，别人不能接受，不要说这个人有业障才不听我的，而是惭愧忏悔，这是我慈悲心、道德不够，因此就少开尊口，管好自己要紧。尤其是我们初学的人，不要急着去教别人，当别人的老师。因为如果真的依着经典实修，一个人静下来观察自己的内心，就会发现这个心像魔术师一样，变种种的形象骗你，来把烦恼合理化。要认清自己、看到自己的烦恼已不容易，不被它骗更不容易，哪还有多余的心思去管人家。所以我们讲了别人不能接受， 第一就是我们道德、慈悲心不够；第二或许有慈悲心，但是善巧方便不够，讲得太直白了。《格言别录》说：“处事须留余地，责善切戒尽言。”劝谏别人  切忌把话说得太满、太多、太白，要借助种种善巧方便达到目的。那些善巧方便，可以参看一些儒学的教授。所以“相利故说”就是在慈悲心、利他心的基 </w:t>
      </w:r>
      <w:r>
        <w:rPr>
          <w:color w:val="231f20"/>
          <w:spacing w:val="-7"/>
        </w:rPr>
        <w:t>础上，利用善巧劝谏同参道友，否则那还是别说了，免得彼此结恶缘。</w:t>
      </w:r>
    </w:p>
    <w:p>
      <w:pPr>
        <w:pStyle w:val="style66"/>
        <w:spacing w:before="19" w:lineRule="auto" w:line="249"/>
        <w:ind w:left="787" w:right="1243" w:firstLine="442"/>
        <w:rPr/>
      </w:pPr>
      <w:r>
        <w:rPr>
          <w:color w:val="231f20"/>
        </w:rPr>
        <w:t>总而言之，如律文所说举罪五德：“知时不以非时，如实不以虚妄，利益不以损减，柔软不以粗犷，慈心不以瞋恚”，很值得我们去留心、学习。</w:t>
      </w:r>
    </w:p>
    <w:p>
      <w:pPr>
        <w:pStyle w:val="style66"/>
        <w:spacing w:before="3" w:lineRule="auto" w:line="249"/>
        <w:ind w:left="787" w:right="1247" w:firstLine="442"/>
        <w:rPr/>
      </w:pPr>
      <w:r>
        <w:rPr>
          <w:color w:val="231f20"/>
          <w:spacing w:val="-4"/>
        </w:rPr>
        <w:t>第二个，</w:t>
      </w:r>
      <w:r>
        <w:rPr>
          <w:rFonts w:ascii="PMingLiU" w:eastAsia="PMingLiU" w:hAnsi="PMingLiU" w:hint="eastAsia"/>
          <w:color w:val="231f20"/>
          <w:spacing w:val="-5"/>
        </w:rPr>
        <w:t>“为法故说”</w:t>
      </w:r>
      <w:r>
        <w:rPr>
          <w:color w:val="231f20"/>
          <w:spacing w:val="-4"/>
        </w:rPr>
        <w:t>。就是为了说佛法的原因，而相似说恶口。比如说</w:t>
      </w:r>
      <w:r>
        <w:rPr>
          <w:color w:val="231f20"/>
          <w:spacing w:val="-7"/>
        </w:rPr>
        <w:t>为了说明恶口的种种形相而举的例子，并不是真的在说恶口。</w:t>
      </w:r>
    </w:p>
    <w:p>
      <w:pPr>
        <w:pStyle w:val="style66"/>
        <w:spacing w:before="3" w:lineRule="auto" w:line="249"/>
        <w:ind w:left="787" w:right="1243" w:firstLine="442"/>
        <w:rPr/>
      </w:pPr>
      <w:r>
        <w:rPr>
          <w:color w:val="231f20"/>
          <w:spacing w:val="-4"/>
        </w:rPr>
        <w:t>再举另外一个例子：古代有位很有修为、很有智慧的禅师，有一天一个信</w:t>
      </w:r>
      <w:r>
        <w:rPr>
          <w:color w:val="231f20"/>
          <w:spacing w:val="-4"/>
          <w:w w:val="104"/>
        </w:rPr>
        <w:t>佛的大将军来问禅师说：“《普门品》里面讲‘飘堕罗刹鬼国’，这句话怎么</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w w:val="104"/>
        </w:rPr>
        <w:t>解释啊？”禅师看了他一眼就说：“像你这样的人，配问这个问题吗？”大将</w:t>
      </w:r>
      <w:r>
        <w:rPr>
          <w:color w:val="231f20"/>
          <w:spacing w:val="-4"/>
        </w:rPr>
        <w:t xml:space="preserve">军听了火大了：“我是个统领万军的大将军，我很尊重地来请法，你居然对我这么说。拿起刀就要动手了，结果禅师就笑一笑，跟大将军说：“这就是‘飘 </w:t>
      </w:r>
      <w:r>
        <w:rPr>
          <w:color w:val="231f20"/>
          <w:spacing w:val="-4"/>
        </w:rPr>
        <w:t xml:space="preserve">堕罗刹鬼国’，你的心已经到罗刹鬼国去了。”大将军因此彻底明白了。这就 </w:t>
      </w:r>
      <w:r>
        <w:rPr>
          <w:color w:val="231f20"/>
          <w:spacing w:val="-4"/>
        </w:rPr>
        <w:t>是“为法故说”，是为了让他有直觉的感受，不然跟他讲很多道理，或许也说  不明白，干脆让他直接去感受一下，就清楚了。这是大智慧的善巧方便，所以</w:t>
      </w:r>
      <w:r>
        <w:rPr>
          <w:color w:val="231f20"/>
          <w:spacing w:val="-7"/>
          <w:w w:val="104"/>
        </w:rPr>
        <w:t>不犯恶口。</w:t>
      </w:r>
    </w:p>
    <w:p>
      <w:pPr>
        <w:pStyle w:val="style66"/>
        <w:spacing w:before="11" w:lineRule="auto" w:line="249"/>
        <w:ind w:left="787" w:right="1244" w:firstLine="442"/>
        <w:jc w:val="both"/>
        <w:rPr/>
      </w:pPr>
      <w:r>
        <w:rPr>
          <w:color w:val="231f20"/>
          <w:spacing w:val="-7"/>
        </w:rPr>
        <w:t>第三个，</w:t>
      </w:r>
      <w:r>
        <w:rPr>
          <w:rFonts w:ascii="PMingLiU" w:eastAsia="PMingLiU" w:hAnsi="PMingLiU" w:hint="eastAsia"/>
          <w:color w:val="231f20"/>
          <w:spacing w:val="-7"/>
        </w:rPr>
        <w:t>“为律故说”</w:t>
      </w:r>
      <w:r>
        <w:rPr>
          <w:color w:val="231f20"/>
          <w:spacing w:val="-7"/>
        </w:rPr>
        <w:t>。 律就是调伏，为调伏弟子而来说。像佛陀制戒的</w:t>
      </w:r>
      <w:r>
        <w:rPr>
          <w:color w:val="231f20"/>
          <w:spacing w:val="-4"/>
        </w:rPr>
        <w:t xml:space="preserve">时候，每次都会集合大众，先诃责犯戒的比丘，用种种很严厉的话进行诃责。我们相信佛陀的心绝对是慈悲，绝对是没有任何的“我”、“法”二执的。他        </w:t>
      </w:r>
      <w:r>
        <w:rPr>
          <w:color w:val="231f20"/>
          <w:spacing w:val="-7"/>
        </w:rPr>
        <w:t>的诃责也是为了教育弟子，属于“为律故说”。</w:t>
      </w:r>
    </w:p>
    <w:p>
      <w:pPr>
        <w:pStyle w:val="style66"/>
        <w:spacing w:before="7" w:lineRule="auto" w:line="249"/>
        <w:ind w:left="787" w:right="1239" w:firstLine="442"/>
        <w:jc w:val="both"/>
        <w:rPr/>
      </w:pPr>
      <w:r>
        <w:rPr>
          <w:color w:val="231f20"/>
          <w:spacing w:val="3"/>
        </w:rPr>
        <w:t>第四个，</w:t>
      </w:r>
      <w:r>
        <w:rPr>
          <w:rFonts w:ascii="PMingLiU" w:eastAsia="PMingLiU" w:hAnsi="PMingLiU" w:hint="eastAsia"/>
          <w:color w:val="231f20"/>
          <w:spacing w:val="3"/>
        </w:rPr>
        <w:t>“为教授故说”</w:t>
      </w:r>
      <w:r>
        <w:rPr>
          <w:color w:val="231f20"/>
          <w:spacing w:val="3"/>
        </w:rPr>
        <w:t>。师长为了教授弟子而说。比如说师长诃责弟</w:t>
      </w:r>
      <w:r>
        <w:rPr>
          <w:color w:val="231f20"/>
          <w:spacing w:val="-4"/>
        </w:rPr>
        <w:t>子，告诉弟子这个不该做、那个不该做，这时候讲的话可能很难听，但他的内</w:t>
      </w:r>
      <w:r>
        <w:rPr>
          <w:color w:val="231f20"/>
          <w:spacing w:val="3"/>
        </w:rPr>
        <w:t>心是慈悲的。我记得有一次，我师父把我叫到户外去骂，骂得狗血淋头，中间一个新来的居士从旁边走过去，我师父马上转过去，很慈悲和蔼地跟他打</w:t>
      </w:r>
      <w:r>
        <w:rPr>
          <w:color w:val="231f20"/>
          <w:spacing w:val="-4"/>
        </w:rPr>
        <w:t>招呼，之后继续骂。因为他的内心真是慈悲的，不管骂也好，还是合掌微笑也好，都是慈悲，即使骂人也不是真的动怒。所以要教授他人，自己心中要保持不动，这才有可能随顺慈悲心。要是心已经动了，还是保持默然好了，免得造</w:t>
      </w:r>
      <w:r>
        <w:rPr>
          <w:color w:val="231f20"/>
          <w:spacing w:val="-7"/>
        </w:rPr>
        <w:t>恶口的业。</w:t>
      </w:r>
    </w:p>
    <w:p>
      <w:pPr>
        <w:pStyle w:val="style66"/>
        <w:spacing w:before="14" w:lineRule="auto" w:line="249"/>
        <w:ind w:left="787" w:right="1243" w:firstLine="442"/>
        <w:jc w:val="both"/>
        <w:rPr/>
      </w:pPr>
      <w:r>
        <w:rPr>
          <w:color w:val="231f20"/>
          <w:spacing w:val="-4"/>
        </w:rPr>
        <w:t>第五个，</w:t>
      </w:r>
      <w:r>
        <w:rPr>
          <w:rFonts w:ascii="PMingLiU" w:eastAsia="PMingLiU" w:hAnsi="PMingLiU" w:hint="eastAsia"/>
          <w:color w:val="231f20"/>
          <w:spacing w:val="-4"/>
        </w:rPr>
        <w:t>“为亲友故说”</w:t>
      </w:r>
      <w:r>
        <w:rPr>
          <w:color w:val="231f20"/>
          <w:spacing w:val="-4"/>
        </w:rPr>
        <w:t>。很要好的亲友、同学之间，为了利益对方，跟他讲这个该做、不该做的，虽然有时候讲得比较直白，让对方听了不舒服，一</w:t>
      </w:r>
      <w:r>
        <w:rPr>
          <w:color w:val="231f20"/>
          <w:spacing w:val="-7"/>
        </w:rPr>
        <w:t>是彼此有善缘，二是真的有慈悲心，这样可以开缘。</w:t>
      </w:r>
    </w:p>
    <w:p>
      <w:pPr>
        <w:pStyle w:val="style66"/>
        <w:spacing w:before="5" w:lineRule="auto" w:line="249"/>
        <w:ind w:left="787" w:right="1243" w:firstLine="442"/>
        <w:rPr/>
      </w:pPr>
      <w:r>
        <w:rPr>
          <w:color w:val="231f20"/>
          <w:spacing w:val="-4"/>
        </w:rPr>
        <w:t xml:space="preserve">前面五点，都是因为内在有慈悲心，所以不犯。后面两点是因为说错了， </w:t>
      </w:r>
      <w:r>
        <w:rPr>
          <w:color w:val="231f20"/>
          <w:spacing w:val="-7"/>
        </w:rPr>
        <w:t>所以不犯。</w:t>
      </w:r>
    </w:p>
    <w:p>
      <w:pPr>
        <w:pStyle w:val="style66"/>
        <w:spacing w:before="3"/>
        <w:ind w:left="1229"/>
        <w:rPr/>
      </w:pPr>
      <w:r>
        <w:rPr>
          <w:color w:val="231f20"/>
          <w:w w:val="104"/>
        </w:rPr>
        <w:t>第六个，</w:t>
      </w:r>
      <w:r>
        <w:rPr>
          <w:rFonts w:ascii="PMingLiU" w:eastAsia="PMingLiU" w:hAnsi="PMingLiU" w:hint="eastAsia"/>
          <w:color w:val="231f20"/>
          <w:w w:val="104"/>
        </w:rPr>
        <w:t>“或因语次失口”“语次”</w:t>
      </w:r>
      <w:r>
        <w:rPr>
          <w:color w:val="231f20"/>
          <w:w w:val="104"/>
        </w:rPr>
        <w:t>的“次”就是顺序，说话的顺序，</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199"/>
        <w:rPr/>
      </w:pPr>
      <w:r>
        <w:rPr>
          <w:color w:val="231f20"/>
          <w:w w:val="104"/>
        </w:rPr>
        <w:t>“失口”，就是口误，本来不想说恶口，由于讲得太快，说成恶口了。“语次失口”，口误是一个情况；</w:t>
      </w:r>
    </w:p>
    <w:p>
      <w:pPr>
        <w:pStyle w:val="style66"/>
        <w:spacing w:before="4"/>
        <w:ind w:left="1229"/>
        <w:rPr/>
      </w:pPr>
      <w:r>
        <w:rPr>
          <w:color w:val="231f20"/>
        </w:rPr>
        <w:t>第七个，</w:t>
      </w:r>
      <w:r>
        <w:rPr>
          <w:rFonts w:ascii="PMingLiU" w:eastAsia="PMingLiU" w:hAnsi="PMingLiU" w:hint="eastAsia"/>
          <w:color w:val="231f20"/>
        </w:rPr>
        <w:t>“或误说等。皆不犯</w:t>
      </w:r>
      <w:r>
        <w:rPr>
          <w:color w:val="231f20"/>
        </w:rPr>
        <w:t>。</w:t>
      </w:r>
      <w:r>
        <w:rPr>
          <w:rFonts w:ascii="PMingLiU" w:eastAsia="PMingLiU" w:hAnsi="PMingLiU" w:hint="eastAsia"/>
          <w:color w:val="231f20"/>
        </w:rPr>
        <w:t>”误</w:t>
      </w:r>
      <w:r>
        <w:rPr>
          <w:color w:val="231f20"/>
        </w:rPr>
        <w:t>妄而</w:t>
      </w:r>
      <w:r>
        <w:rPr>
          <w:rFonts w:ascii="PMingLiU" w:eastAsia="PMingLiU" w:hAnsi="PMingLiU" w:hint="eastAsia"/>
          <w:color w:val="231f20"/>
        </w:rPr>
        <w:t>说</w:t>
      </w:r>
      <w:r>
        <w:rPr>
          <w:color w:val="231f20"/>
        </w:rPr>
        <w:t>，就是属于开缘，不犯。</w:t>
      </w:r>
    </w:p>
    <w:p>
      <w:pPr>
        <w:pStyle w:val="style66"/>
        <w:spacing w:before="16"/>
        <w:rPr>
          <w:sz w:val="23"/>
        </w:rPr>
      </w:pPr>
    </w:p>
    <w:p>
      <w:pPr>
        <w:pStyle w:val="style66"/>
        <w:ind w:left="1229"/>
        <w:rPr/>
      </w:pPr>
      <w:r>
        <w:rPr>
          <w:color w:val="231f20"/>
        </w:rPr>
        <w:t>乙三、两舌</w:t>
      </w:r>
    </w:p>
    <w:p>
      <w:pPr>
        <w:pStyle w:val="style66"/>
        <w:spacing w:before="8"/>
        <w:rPr>
          <w:sz w:val="26"/>
        </w:rPr>
      </w:pPr>
    </w:p>
    <w:p>
      <w:pPr>
        <w:pStyle w:val="style66"/>
        <w:spacing w:lineRule="auto" w:line="312"/>
        <w:ind w:left="787" w:right="1244" w:firstLine="442"/>
        <w:rPr>
          <w:rFonts w:ascii="PMingLiU" w:eastAsia="PMingLiU" w:hAnsi="PMingLiU" w:hint="eastAsia"/>
        </w:rPr>
      </w:pPr>
      <w:r>
        <w:rPr>
          <w:rFonts w:ascii="PMingLiU" w:eastAsia="PMingLiU" w:hAnsi="PMingLiU" w:hint="eastAsia"/>
          <w:color w:val="231f20"/>
          <w:spacing w:val="-1"/>
        </w:rPr>
        <w:t>▲《资持》云:“两即所说之境，舌乃成言之具。疏云。此本翻译颇是质</w:t>
      </w:r>
      <w:r>
        <w:rPr>
          <w:rFonts w:ascii="PMingLiU" w:eastAsia="PMingLiU" w:hAnsi="PMingLiU" w:hint="eastAsia"/>
          <w:color w:val="231f20"/>
          <w:spacing w:val="-7"/>
        </w:rPr>
        <w:t>陋，现翻为离间语斯为得矣。”</w:t>
      </w:r>
    </w:p>
    <w:p>
      <w:pPr>
        <w:pStyle w:val="style66"/>
        <w:spacing w:before="7"/>
        <w:rPr>
          <w:rFonts w:ascii="PMingLiU"/>
          <w:sz w:val="25"/>
        </w:rPr>
      </w:pPr>
    </w:p>
    <w:p>
      <w:pPr>
        <w:pStyle w:val="style66"/>
        <w:spacing w:lineRule="auto" w:line="249"/>
        <w:ind w:left="1229" w:right="3905"/>
        <w:rPr/>
      </w:pPr>
      <w:r>
        <w:rPr>
          <w:rFonts w:ascii="PMingLiU" w:eastAsia="PMingLiU" w:hint="eastAsia"/>
          <w:color w:val="231f20"/>
          <w:spacing w:val="-7"/>
        </w:rPr>
        <w:t>两</w:t>
      </w:r>
      <w:r>
        <w:rPr>
          <w:color w:val="231f20"/>
          <w:spacing w:val="-7"/>
        </w:rPr>
        <w:t>，</w:t>
      </w:r>
      <w:r>
        <w:rPr>
          <w:rFonts w:ascii="PMingLiU" w:eastAsia="PMingLiU" w:hint="eastAsia"/>
          <w:color w:val="231f20"/>
          <w:spacing w:val="-7"/>
        </w:rPr>
        <w:t>即说</w:t>
      </w:r>
      <w:r>
        <w:rPr>
          <w:color w:val="231f20"/>
          <w:spacing w:val="-7"/>
        </w:rPr>
        <w:t>话所对的</w:t>
      </w:r>
      <w:r>
        <w:rPr>
          <w:rFonts w:ascii="PMingLiU" w:eastAsia="PMingLiU" w:hint="eastAsia"/>
          <w:color w:val="231f20"/>
          <w:spacing w:val="-7"/>
        </w:rPr>
        <w:t>境</w:t>
      </w:r>
      <w:r>
        <w:rPr>
          <w:color w:val="231f20"/>
          <w:spacing w:val="-7"/>
        </w:rPr>
        <w:t>界，也就是两人、两方。</w:t>
      </w:r>
      <w:r>
        <w:rPr>
          <w:rFonts w:ascii="PMingLiU" w:eastAsia="PMingLiU" w:hint="eastAsia"/>
          <w:color w:val="231f20"/>
          <w:spacing w:val="-7"/>
        </w:rPr>
        <w:t>舌</w:t>
      </w:r>
      <w:r>
        <w:rPr>
          <w:color w:val="231f20"/>
          <w:spacing w:val="-7"/>
        </w:rPr>
        <w:t>，即是</w:t>
      </w:r>
      <w:r>
        <w:rPr>
          <w:rFonts w:ascii="PMingLiU" w:eastAsia="PMingLiU" w:hint="eastAsia"/>
          <w:color w:val="231f20"/>
          <w:spacing w:val="-7"/>
        </w:rPr>
        <w:t>成</w:t>
      </w:r>
      <w:r>
        <w:rPr>
          <w:color w:val="231f20"/>
          <w:spacing w:val="-7"/>
        </w:rPr>
        <w:t>就口过的工</w:t>
      </w:r>
      <w:r>
        <w:rPr>
          <w:rFonts w:ascii="PMingLiU" w:eastAsia="PMingLiU" w:hint="eastAsia"/>
          <w:color w:val="231f20"/>
          <w:spacing w:val="-7"/>
        </w:rPr>
        <w:t>具</w:t>
      </w:r>
      <w:r>
        <w:rPr>
          <w:color w:val="231f20"/>
        </w:rPr>
        <w:t>。</w:t>
      </w:r>
    </w:p>
    <w:p>
      <w:pPr>
        <w:pStyle w:val="style66"/>
        <w:spacing w:before="3" w:lineRule="auto" w:line="249"/>
        <w:ind w:left="787" w:right="1245" w:firstLine="442"/>
        <w:rPr/>
      </w:pPr>
      <w:r>
        <w:rPr>
          <w:color w:val="231f20"/>
          <w:w w:val="95"/>
        </w:rPr>
        <w:t>《戒本</w:t>
      </w:r>
      <w:r>
        <w:rPr>
          <w:rFonts w:ascii="PMingLiU" w:eastAsia="PMingLiU" w:hint="eastAsia"/>
          <w:color w:val="231f20"/>
          <w:w w:val="95"/>
        </w:rPr>
        <w:t>疏</w:t>
      </w:r>
      <w:r>
        <w:rPr>
          <w:color w:val="231f20"/>
          <w:w w:val="95"/>
        </w:rPr>
        <w:t>》说：</w:t>
      </w:r>
      <w:r>
        <w:rPr>
          <w:rFonts w:ascii="PMingLiU" w:eastAsia="PMingLiU" w:hint="eastAsia"/>
          <w:color w:val="231f20"/>
          <w:w w:val="95"/>
        </w:rPr>
        <w:t>此本</w:t>
      </w:r>
      <w:r>
        <w:rPr>
          <w:rFonts w:ascii="宋体" w:eastAsia="宋体" w:hint="eastAsia"/>
          <w:color w:val="231f20"/>
          <w:w w:val="95"/>
        </w:rPr>
        <w:t>(两舌)</w:t>
      </w:r>
      <w:r>
        <w:rPr>
          <w:color w:val="231f20"/>
          <w:w w:val="95"/>
        </w:rPr>
        <w:t>的</w:t>
      </w:r>
      <w:r>
        <w:rPr>
          <w:rFonts w:ascii="PMingLiU" w:eastAsia="PMingLiU" w:hint="eastAsia"/>
          <w:color w:val="231f20"/>
          <w:w w:val="95"/>
        </w:rPr>
        <w:t>翻译</w:t>
      </w:r>
      <w:r>
        <w:rPr>
          <w:color w:val="231f20"/>
          <w:w w:val="95"/>
        </w:rPr>
        <w:t>太过</w:t>
      </w:r>
      <w:r>
        <w:rPr>
          <w:rFonts w:ascii="PMingLiU" w:eastAsia="PMingLiU" w:hint="eastAsia"/>
          <w:color w:val="231f20"/>
          <w:w w:val="95"/>
        </w:rPr>
        <w:t>质</w:t>
      </w:r>
      <w:r>
        <w:rPr>
          <w:color w:val="231f20"/>
          <w:w w:val="95"/>
        </w:rPr>
        <w:t>直、粗</w:t>
      </w:r>
      <w:r>
        <w:rPr>
          <w:rFonts w:ascii="PMingLiU" w:eastAsia="PMingLiU" w:hint="eastAsia"/>
          <w:color w:val="231f20"/>
          <w:w w:val="95"/>
        </w:rPr>
        <w:t>陋</w:t>
      </w:r>
      <w:r>
        <w:rPr>
          <w:color w:val="231f20"/>
          <w:w w:val="95"/>
        </w:rPr>
        <w:t>。</w:t>
      </w:r>
      <w:r>
        <w:rPr>
          <w:rFonts w:ascii="PMingLiU" w:eastAsia="PMingLiU" w:hint="eastAsia"/>
          <w:color w:val="231f20"/>
          <w:w w:val="95"/>
        </w:rPr>
        <w:t>现</w:t>
      </w:r>
      <w:r>
        <w:rPr>
          <w:color w:val="231f20"/>
          <w:w w:val="95"/>
        </w:rPr>
        <w:t>在</w:t>
      </w:r>
      <w:r>
        <w:rPr>
          <w:rFonts w:ascii="宋体" w:eastAsia="宋体" w:hint="eastAsia"/>
          <w:color w:val="231f20"/>
          <w:w w:val="95"/>
        </w:rPr>
        <w:t>(玄奘大师以后)</w:t>
      </w:r>
      <w:r>
        <w:rPr>
          <w:rFonts w:ascii="PMingLiU" w:eastAsia="PMingLiU" w:hint="eastAsia"/>
          <w:color w:val="231f20"/>
          <w:w w:val="95"/>
        </w:rPr>
        <w:t>翻</w:t>
      </w:r>
      <w:r>
        <w:rPr>
          <w:color w:val="231f20"/>
        </w:rPr>
        <w:t>译</w:t>
      </w:r>
      <w:r>
        <w:rPr>
          <w:rFonts w:ascii="PMingLiU" w:eastAsia="PMingLiU" w:hint="eastAsia"/>
          <w:color w:val="231f20"/>
        </w:rPr>
        <w:t>为离间语</w:t>
      </w:r>
      <w:r>
        <w:rPr>
          <w:color w:val="231f20"/>
        </w:rPr>
        <w:t>。虽说意义相同，但是翻成离间语较为恰当。</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▲《事钞》云：“律云。两舌者彼此斗乱令他破也。”</w:t>
      </w:r>
    </w:p>
    <w:p>
      <w:pPr>
        <w:pStyle w:val="style66"/>
        <w:spacing w:before="1"/>
        <w:rPr>
          <w:rFonts w:ascii="PMingLiU"/>
          <w:sz w:val="32"/>
        </w:rPr>
      </w:pPr>
    </w:p>
    <w:p>
      <w:pPr>
        <w:pStyle w:val="style66"/>
        <w:spacing w:lineRule="auto" w:line="249"/>
        <w:ind w:left="787" w:right="1243" w:firstLine="442"/>
        <w:jc w:val="both"/>
        <w:rPr/>
      </w:pPr>
      <w:r>
        <w:rPr>
          <w:color w:val="231f20"/>
          <w:spacing w:val="3"/>
        </w:rPr>
        <w:t>所谓</w:t>
      </w:r>
      <w:r>
        <w:rPr>
          <w:rFonts w:ascii="PMingLiU" w:eastAsia="PMingLiU" w:hint="eastAsia"/>
          <w:color w:val="231f20"/>
          <w:spacing w:val="3"/>
        </w:rPr>
        <w:t>两舌</w:t>
      </w:r>
      <w:r>
        <w:rPr>
          <w:color w:val="231f20"/>
          <w:spacing w:val="3"/>
        </w:rPr>
        <w:t>就是挑拨双方关系，来</w:t>
      </w:r>
      <w:r>
        <w:rPr>
          <w:rFonts w:ascii="PMingLiU" w:eastAsia="PMingLiU" w:hint="eastAsia"/>
          <w:color w:val="231f20"/>
          <w:spacing w:val="4"/>
        </w:rPr>
        <w:t>破</w:t>
      </w:r>
      <w:r>
        <w:rPr>
          <w:color w:val="231f20"/>
          <w:spacing w:val="3"/>
        </w:rPr>
        <w:t>坏两方面的和合，跟甲说乙讲你的坏</w:t>
      </w:r>
      <w:r>
        <w:rPr>
          <w:color w:val="231f20"/>
          <w:spacing w:val="-4"/>
        </w:rPr>
        <w:t>话，跟乙说甲讲你的坏话，使甲乙双方产生误解。在社会上也是很多，为了自</w:t>
      </w:r>
      <w:r>
        <w:rPr>
          <w:color w:val="231f20"/>
          <w:spacing w:val="-7"/>
        </w:rPr>
        <w:t>己的利益，有意或者无意就会造这样的业。</w:t>
      </w:r>
    </w:p>
    <w:p>
      <w:pPr>
        <w:pStyle w:val="style66"/>
        <w:spacing w:before="5" w:lineRule="auto" w:line="249"/>
        <w:ind w:left="787" w:right="1243" w:firstLine="442"/>
        <w:jc w:val="both"/>
        <w:rPr/>
      </w:pPr>
      <w:r>
        <w:rPr>
          <w:color w:val="231f20"/>
          <w:spacing w:val="-4"/>
        </w:rPr>
        <w:t>造这样的业，果报是什么呢？正报当然也是三恶道，这是决定不失的。从</w:t>
      </w:r>
      <w:r>
        <w:rPr>
          <w:color w:val="231f20"/>
          <w:spacing w:val="-2"/>
        </w:rPr>
        <w:t>三恶道出来，第一个余报是   “眷属乖离”，这个是等流果，有的人总是跟他</w:t>
      </w:r>
      <w:r>
        <w:rPr>
          <w:color w:val="231f20"/>
          <w:spacing w:val="-4"/>
        </w:rPr>
        <w:t>的恩爱眷属聚少离多，或者甚至妻离子散，这些是自己过去造这种离间语的罪业感召的果报，因为在因地里面离间他人，果地上相应的眷属就分离，法尔如</w:t>
      </w:r>
      <w:r>
        <w:rPr>
          <w:color w:val="231f20"/>
          <w:spacing w:val="-7"/>
        </w:rPr>
        <w:t>是，因果相应。</w:t>
      </w:r>
    </w:p>
    <w:p>
      <w:pPr>
        <w:pStyle w:val="style66"/>
        <w:spacing w:before="9"/>
        <w:ind w:left="1229"/>
        <w:rPr/>
      </w:pPr>
      <w:r>
        <w:rPr>
          <w:color w:val="231f20"/>
          <w:w w:val="104"/>
        </w:rPr>
        <w:t>第二个余报是“亲族弊恶”，就是说即使眷属没有乖离，但是跟他在一</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起的亲朋好友都很弊恶，在一起就常常会有争执、吵架什么的，还不如不在一</w:t>
      </w:r>
      <w:r>
        <w:rPr>
          <w:color w:val="231f20"/>
          <w:spacing w:val="-7"/>
        </w:rPr>
        <w:t>起，这都是离间语的果报。</w:t>
      </w:r>
    </w:p>
    <w:p>
      <w:pPr>
        <w:pStyle w:val="style66"/>
        <w:spacing w:before="2"/>
        <w:rPr>
          <w:sz w:val="23"/>
        </w:rPr>
      </w:pPr>
    </w:p>
    <w:p>
      <w:pPr>
        <w:pStyle w:val="style66"/>
        <w:spacing w:before="1"/>
        <w:ind w:left="1229"/>
        <w:rPr/>
      </w:pPr>
      <w:r>
        <w:rPr>
          <w:color w:val="231f20"/>
        </w:rPr>
        <w:t>再看开缘的部分：</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▲《事钞》云：“律不犯者，破恶知识，恶伴党等。”</w:t>
      </w:r>
    </w:p>
    <w:p>
      <w:pPr>
        <w:pStyle w:val="style66"/>
        <w:spacing w:before="1"/>
        <w:rPr>
          <w:rFonts w:ascii="PMingLiU"/>
          <w:sz w:val="32"/>
        </w:rPr>
      </w:pPr>
    </w:p>
    <w:p>
      <w:pPr>
        <w:pStyle w:val="style66"/>
        <w:spacing w:lineRule="auto" w:line="249"/>
        <w:ind w:left="787" w:right="1245" w:firstLine="442"/>
        <w:jc w:val="both"/>
        <w:rPr/>
      </w:pPr>
      <w:r>
        <w:rPr>
          <w:rFonts w:ascii="PMingLiU" w:eastAsia="PMingLiU" w:hAnsi="PMingLiU" w:hint="eastAsia"/>
          <w:color w:val="231f20"/>
          <w:spacing w:val="3"/>
        </w:rPr>
        <w:t>律</w:t>
      </w:r>
      <w:r>
        <w:rPr>
          <w:color w:val="231f20"/>
          <w:spacing w:val="3"/>
        </w:rPr>
        <w:t>中讲两舌的开缘</w:t>
      </w:r>
      <w:r>
        <w:rPr>
          <w:rFonts w:ascii="PMingLiU" w:eastAsia="PMingLiU" w:hAnsi="PMingLiU" w:hint="eastAsia"/>
          <w:color w:val="231f20"/>
          <w:spacing w:val="3"/>
        </w:rPr>
        <w:t>不犯</w:t>
      </w:r>
      <w:r>
        <w:rPr>
          <w:color w:val="231f20"/>
          <w:spacing w:val="3"/>
        </w:rPr>
        <w:t>，有几种情况：第一个</w:t>
      </w:r>
      <w:r>
        <w:rPr>
          <w:rFonts w:ascii="PMingLiU" w:eastAsia="PMingLiU" w:hAnsi="PMingLiU" w:hint="eastAsia"/>
          <w:color w:val="231f20"/>
          <w:spacing w:val="3"/>
        </w:rPr>
        <w:t>“破恶知识”</w:t>
      </w:r>
      <w:r>
        <w:rPr>
          <w:color w:val="231f20"/>
          <w:spacing w:val="3"/>
        </w:rPr>
        <w:t>，恶知识就</w:t>
      </w:r>
      <w:r>
        <w:rPr>
          <w:color w:val="231f20"/>
          <w:spacing w:val="-4"/>
        </w:rPr>
        <w:t>是邪师，如果有亲朋好友去亲近邪师说法，你真的有法的依据，或请教了善知识、师长后，可以确定他的知见确实有问题，不带个人情绪、好恶，劝亲友不</w:t>
      </w:r>
      <w:r>
        <w:rPr>
          <w:color w:val="231f20"/>
          <w:spacing w:val="-7"/>
        </w:rPr>
        <w:t>要去亲近，这样不犯的。</w:t>
      </w:r>
    </w:p>
    <w:p>
      <w:pPr>
        <w:pStyle w:val="style66"/>
        <w:spacing w:before="7" w:lineRule="auto" w:line="249"/>
        <w:ind w:left="787" w:right="1243" w:firstLine="442"/>
        <w:jc w:val="both"/>
        <w:rPr/>
      </w:pPr>
      <w:r>
        <w:rPr>
          <w:color w:val="231f20"/>
          <w:spacing w:val="-4"/>
        </w:rPr>
        <w:t>恶知识很多，如果有缘就劝谏，如果没有缘也别劝了。我记得有一次我们师兄弟回莲因寺，我师父就突然跟我们讲，师徒的缘份不是一生一世的，往往是多生多世的因缘。就像《广论》说：“于长夜漂泊轮回，寻觅我者；于长夜</w:t>
      </w:r>
      <w:r>
        <w:rPr>
          <w:color w:val="231f20"/>
          <w:spacing w:val="-5"/>
        </w:rPr>
        <w:t>中为痴所覆，从睡眠中醒觉我者……”。善知识会在轮回的大海中，不断地寻</w:t>
      </w:r>
      <w:r>
        <w:rPr>
          <w:color w:val="231f20"/>
          <w:spacing w:val="-7"/>
        </w:rPr>
        <w:t>找我们、救护我们，所以有时候师徒的缘份，往往不是一生一世。</w:t>
      </w:r>
    </w:p>
    <w:p>
      <w:pPr>
        <w:pStyle w:val="style66"/>
        <w:spacing w:before="8" w:lineRule="auto" w:line="249"/>
        <w:ind w:left="787" w:right="1243" w:firstLine="442"/>
        <w:jc w:val="both"/>
        <w:rPr/>
      </w:pPr>
      <w:r>
        <w:rPr>
          <w:color w:val="231f20"/>
          <w:spacing w:val="-4"/>
        </w:rPr>
        <w:t>同样，恶伴党师徒的缘份，往往也都不是一生一世的，邪见的人容易感召到邪见的人。避免邪知邪见的方法最主要的是端正自己的心，自己的动机、求法心有问题，想求快、求感应，就容易遇到恶知识。当然如果说这个人还可以</w:t>
      </w:r>
      <w:r>
        <w:rPr>
          <w:color w:val="231f20"/>
          <w:spacing w:val="-7"/>
        </w:rPr>
        <w:t>转变，跟他讲，那就不犯两舌。</w:t>
      </w:r>
    </w:p>
    <w:p>
      <w:pPr>
        <w:pStyle w:val="style66"/>
        <w:spacing w:before="7" w:lineRule="auto" w:line="249"/>
        <w:ind w:left="787" w:right="1245" w:firstLine="442"/>
        <w:jc w:val="both"/>
        <w:rPr/>
      </w:pPr>
      <w:r>
        <w:rPr>
          <w:color w:val="231f20"/>
          <w:spacing w:val="3"/>
        </w:rPr>
        <w:t>第二个破</w:t>
      </w:r>
      <w:r>
        <w:rPr>
          <w:rFonts w:ascii="PMingLiU" w:eastAsia="PMingLiU" w:hAnsi="PMingLiU" w:hint="eastAsia"/>
          <w:color w:val="231f20"/>
          <w:spacing w:val="3"/>
        </w:rPr>
        <w:t>“恶伴党”</w:t>
      </w:r>
      <w:r>
        <w:rPr>
          <w:color w:val="231f20"/>
          <w:spacing w:val="3"/>
        </w:rPr>
        <w:t>，指在一起做坏事，或做不如法事情的一伙人，把</w:t>
      </w:r>
      <w:r>
        <w:rPr>
          <w:color w:val="231f20"/>
          <w:spacing w:val="-4"/>
        </w:rPr>
        <w:t>他们破坏掉也不犯，比如说这群人在一起，专门就是要破坏三宝、破坏出家人</w:t>
      </w:r>
      <w:r>
        <w:rPr>
          <w:color w:val="231f20"/>
          <w:spacing w:val="-7"/>
        </w:rPr>
        <w:t>的，把这些人离间分开，不但没有过失还是有功德的。</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rPr>
        <w:t>乙四、绮语</w:t>
      </w:r>
    </w:p>
    <w:p>
      <w:pPr>
        <w:pStyle w:val="style66"/>
        <w:spacing w:before="17"/>
        <w:rPr>
          <w:sz w:val="23"/>
        </w:rPr>
      </w:pPr>
    </w:p>
    <w:p>
      <w:pPr>
        <w:pStyle w:val="style66"/>
        <w:ind w:left="1229"/>
        <w:rPr/>
      </w:pPr>
      <w:r>
        <w:rPr>
          <w:color w:val="231f20"/>
        </w:rPr>
        <w:t>先看第一段文的定义：</w:t>
      </w:r>
    </w:p>
    <w:p>
      <w:pPr>
        <w:pStyle w:val="style66"/>
        <w:spacing w:before="61" w:lineRule="auto" w:line="312"/>
        <w:ind w:left="787" w:right="1245" w:firstLine="442"/>
        <w:rPr>
          <w:rFonts w:ascii="PMingLiU" w:eastAsia="PMingLiU" w:hAnsi="PMingLiU" w:hint="eastAsia"/>
        </w:rPr>
      </w:pPr>
      <w:r>
        <w:rPr>
          <w:rFonts w:ascii="PMingLiU" w:eastAsia="PMingLiU" w:hAnsi="PMingLiU" w:hint="eastAsia"/>
          <w:color w:val="231f20"/>
        </w:rPr>
        <w:t>▲《资持》云：“言绮语者。古德释云。如世锦绮交错成文。或云绮侧语，言乖道理故名绮侧。亦名无义语。”</w:t>
      </w:r>
    </w:p>
    <w:p>
      <w:pPr>
        <w:pStyle w:val="style66"/>
        <w:spacing w:before="6"/>
        <w:rPr>
          <w:rFonts w:ascii="PMingLiU"/>
          <w:sz w:val="25"/>
        </w:rPr>
      </w:pPr>
    </w:p>
    <w:p>
      <w:pPr>
        <w:pStyle w:val="style66"/>
        <w:spacing w:lineRule="auto" w:line="249"/>
        <w:ind w:left="787" w:right="1247" w:firstLine="442"/>
        <w:jc w:val="both"/>
        <w:rPr/>
      </w:pPr>
      <w:r>
        <w:rPr>
          <w:rFonts w:ascii="PMingLiU" w:eastAsia="PMingLiU" w:hAnsi="PMingLiU" w:hint="eastAsia"/>
          <w:color w:val="231f20"/>
          <w:spacing w:val="-4"/>
        </w:rPr>
        <w:t>绮语</w:t>
      </w:r>
      <w:r>
        <w:rPr>
          <w:color w:val="231f20"/>
          <w:spacing w:val="-4"/>
        </w:rPr>
        <w:t>，按</w:t>
      </w:r>
      <w:r>
        <w:rPr>
          <w:rFonts w:ascii="PMingLiU" w:eastAsia="PMingLiU" w:hAnsi="PMingLiU" w:hint="eastAsia"/>
          <w:color w:val="231f20"/>
          <w:spacing w:val="-4"/>
        </w:rPr>
        <w:t>古德</w:t>
      </w:r>
      <w:r>
        <w:rPr>
          <w:color w:val="231f20"/>
          <w:spacing w:val="-4"/>
        </w:rPr>
        <w:t>解</w:t>
      </w:r>
      <w:r>
        <w:rPr>
          <w:rFonts w:ascii="PMingLiU" w:eastAsia="PMingLiU" w:hAnsi="PMingLiU" w:hint="eastAsia"/>
          <w:color w:val="231f20"/>
          <w:spacing w:val="-4"/>
        </w:rPr>
        <w:t>释</w:t>
      </w:r>
      <w:r>
        <w:rPr>
          <w:color w:val="231f20"/>
          <w:spacing w:val="-4"/>
        </w:rPr>
        <w:t>，就像</w:t>
      </w:r>
      <w:r>
        <w:rPr>
          <w:rFonts w:ascii="PMingLiU" w:eastAsia="PMingLiU" w:hAnsi="PMingLiU" w:hint="eastAsia"/>
          <w:color w:val="231f20"/>
          <w:spacing w:val="-4"/>
        </w:rPr>
        <w:t>世</w:t>
      </w:r>
      <w:r>
        <w:rPr>
          <w:color w:val="231f20"/>
          <w:spacing w:val="-4"/>
        </w:rPr>
        <w:t>间的</w:t>
      </w:r>
      <w:r>
        <w:rPr>
          <w:rFonts w:ascii="PMingLiU" w:eastAsia="PMingLiU" w:hAnsi="PMingLiU" w:hint="eastAsia"/>
          <w:color w:val="231f20"/>
          <w:spacing w:val="-4"/>
        </w:rPr>
        <w:t>锦绮</w:t>
      </w:r>
      <w:r>
        <w:rPr>
          <w:color w:val="231f20"/>
          <w:spacing w:val="-4"/>
        </w:rPr>
        <w:t>，就是织得很庄严的丝织品。“锦”  就是丝织品。“锦绮</w:t>
      </w:r>
      <w:r>
        <w:rPr>
          <w:rFonts w:ascii="PMingLiU" w:eastAsia="PMingLiU" w:hAnsi="PMingLiU" w:hint="eastAsia"/>
          <w:color w:val="231f20"/>
          <w:spacing w:val="-4"/>
        </w:rPr>
        <w:t>交错成文</w:t>
      </w:r>
      <w:r>
        <w:rPr>
          <w:color w:val="231f20"/>
          <w:spacing w:val="-4"/>
        </w:rPr>
        <w:t>”，文就是纹路的意思。用锦绮来比喻讲</w:t>
      </w:r>
      <w:r>
        <w:rPr>
          <w:rFonts w:ascii="PMingLiU" w:eastAsia="PMingLiU" w:hAnsi="PMingLiU" w:hint="eastAsia"/>
          <w:color w:val="231f20"/>
          <w:spacing w:val="-5"/>
        </w:rPr>
        <w:t>的</w:t>
      </w:r>
      <w:r>
        <w:rPr>
          <w:color w:val="231f20"/>
          <w:spacing w:val="-4"/>
        </w:rPr>
        <w:t xml:space="preserve">很好  </w:t>
      </w:r>
      <w:r>
        <w:rPr>
          <w:color w:val="231f20"/>
          <w:spacing w:val="-7"/>
          <w:w w:val="104"/>
        </w:rPr>
        <w:t>听、很巧妙，但却没有实际意义的语言，这种语言就叫绮语。</w:t>
      </w:r>
    </w:p>
    <w:p>
      <w:pPr>
        <w:pStyle w:val="style66"/>
        <w:spacing w:before="5"/>
        <w:ind w:left="1229"/>
        <w:rPr/>
      </w:pPr>
      <w:r>
        <w:rPr>
          <w:rFonts w:ascii="PMingLiU" w:eastAsia="PMingLiU" w:hAnsi="PMingLiU" w:hint="eastAsia"/>
          <w:color w:val="231f20"/>
        </w:rPr>
        <w:t>“绮”</w:t>
      </w:r>
      <w:r>
        <w:rPr>
          <w:color w:val="231f20"/>
        </w:rPr>
        <w:t>是华丽，</w:t>
      </w:r>
      <w:r>
        <w:rPr>
          <w:rFonts w:ascii="PMingLiU" w:eastAsia="PMingLiU" w:hAnsi="PMingLiU" w:hint="eastAsia"/>
          <w:color w:val="231f20"/>
        </w:rPr>
        <w:t>“侧”</w:t>
      </w:r>
      <w:r>
        <w:rPr>
          <w:color w:val="231f20"/>
        </w:rPr>
        <w:t>是不正的意思，绮侧语就是华丽而不正的话。</w:t>
      </w:r>
    </w:p>
    <w:p>
      <w:pPr>
        <w:pStyle w:val="style66"/>
        <w:spacing w:before="17" w:lineRule="auto" w:line="249"/>
        <w:ind w:left="787" w:right="1243" w:firstLine="442"/>
        <w:jc w:val="both"/>
        <w:rPr/>
      </w:pPr>
      <w:r>
        <w:rPr>
          <w:color w:val="231f20"/>
          <w:spacing w:val="-4"/>
        </w:rPr>
        <w:t>其实世间人就是这个样子，就像我记得以前有人送我们日本糕饼，包装得很漂亮，而且一层一层的，要慢慢打开，慢慢拆到最后，里面居然就是我们台湾的麻糬，一样的东西，我们就只是用一个大的塑料袋，包起来卖，而他们用</w:t>
      </w:r>
      <w:r>
        <w:rPr>
          <w:color w:val="231f20"/>
          <w:spacing w:val="-7"/>
        </w:rPr>
        <w:t>纸盒包装得很漂亮，但是打开一看，里面只有一块麻糬。</w:t>
      </w:r>
    </w:p>
    <w:p>
      <w:pPr>
        <w:pStyle w:val="style66"/>
        <w:spacing w:before="7" w:lineRule="auto" w:line="249"/>
        <w:ind w:left="787" w:right="1243" w:firstLine="442"/>
        <w:jc w:val="both"/>
        <w:rPr/>
      </w:pPr>
      <w:r>
        <w:rPr>
          <w:color w:val="231f20"/>
          <w:spacing w:val="-4"/>
        </w:rPr>
        <w:t>绮语也是一样的道理，内外不相符。世间人总喜欢讲一些谄媚的、好听的</w:t>
      </w:r>
      <w:r>
        <w:rPr>
          <w:color w:val="231f20"/>
          <w:spacing w:val="-2"/>
        </w:rPr>
        <w:t>话，让大家听了高兴， 但内在的是和烦恼相应，不是跟慈悲心相应。如果跟</w:t>
      </w:r>
      <w:r>
        <w:rPr>
          <w:color w:val="231f20"/>
          <w:spacing w:val="-4"/>
        </w:rPr>
        <w:t>慈悲心相应，那就不叫绮语，而叫做善巧。比如赞叹别人，是希望能对别人有所帮助，这个是善巧。如果是希望得到他人的帮助、名利等等而赞叹，就叫绮</w:t>
      </w:r>
      <w:r>
        <w:rPr>
          <w:color w:val="231f20"/>
          <w:spacing w:val="-7"/>
        </w:rPr>
        <w:t>语。</w:t>
      </w:r>
    </w:p>
    <w:p>
      <w:pPr>
        <w:pStyle w:val="style66"/>
        <w:spacing w:before="9" w:lineRule="auto" w:line="249"/>
        <w:ind w:left="786" w:right="1234" w:firstLine="442"/>
        <w:rPr/>
      </w:pPr>
      <w:r>
        <w:rPr>
          <w:rFonts w:ascii="PMingLiU" w:eastAsia="PMingLiU" w:hAnsi="PMingLiU" w:hint="eastAsia"/>
          <w:color w:val="231f20"/>
        </w:rPr>
        <w:t>“言乖道理故名绮侧”</w:t>
      </w:r>
      <w:r>
        <w:rPr>
          <w:color w:val="231f20"/>
        </w:rPr>
        <w:t>，</w:t>
      </w:r>
      <w:r>
        <w:rPr>
          <w:rFonts w:ascii="PMingLiU" w:eastAsia="PMingLiU" w:hAnsi="PMingLiU" w:hint="eastAsia"/>
          <w:color w:val="231f20"/>
        </w:rPr>
        <w:t>言</w:t>
      </w:r>
      <w:r>
        <w:rPr>
          <w:color w:val="231f20"/>
        </w:rPr>
        <w:t>辞</w:t>
      </w:r>
      <w:r>
        <w:rPr>
          <w:rFonts w:ascii="PMingLiU" w:eastAsia="PMingLiU" w:hAnsi="PMingLiU" w:hint="eastAsia"/>
          <w:color w:val="231f20"/>
        </w:rPr>
        <w:t>乖</w:t>
      </w:r>
      <w:r>
        <w:rPr>
          <w:color w:val="231f20"/>
        </w:rPr>
        <w:t>违</w:t>
      </w:r>
      <w:r>
        <w:rPr>
          <w:rFonts w:ascii="PMingLiU" w:eastAsia="PMingLiU" w:hAnsi="PMingLiU" w:hint="eastAsia"/>
          <w:color w:val="231f20"/>
        </w:rPr>
        <w:t>道</w:t>
      </w:r>
      <w:r>
        <w:rPr>
          <w:color w:val="231f20"/>
        </w:rPr>
        <w:t>理，因此称为</w:t>
      </w:r>
      <w:r>
        <w:rPr>
          <w:rFonts w:ascii="PMingLiU" w:eastAsia="PMingLiU" w:hAnsi="PMingLiU" w:hint="eastAsia"/>
          <w:color w:val="231f20"/>
        </w:rPr>
        <w:t>绮侧</w:t>
      </w:r>
      <w:r>
        <w:rPr>
          <w:color w:val="231f20"/>
        </w:rPr>
        <w:t>。</w:t>
      </w:r>
      <w:r>
        <w:rPr>
          <w:rFonts w:ascii="PMingLiU" w:eastAsia="PMingLiU" w:hAnsi="PMingLiU" w:hint="eastAsia"/>
          <w:color w:val="231f20"/>
        </w:rPr>
        <w:t>“亦名无义语”</w:t>
      </w:r>
      <w:r>
        <w:rPr>
          <w:color w:val="231f20"/>
        </w:rPr>
        <w:t>，没有意义的话。</w:t>
      </w:r>
    </w:p>
    <w:p>
      <w:pPr>
        <w:pStyle w:val="style66"/>
        <w:spacing w:before="3" w:lineRule="auto" w:line="249"/>
        <w:ind w:left="786" w:right="1243" w:firstLine="442"/>
        <w:jc w:val="both"/>
        <w:rPr/>
      </w:pPr>
      <w:r>
        <w:rPr>
          <w:color w:val="231f20"/>
          <w:spacing w:val="-4"/>
        </w:rPr>
        <w:t>绮语的果报，正报都是三恶道，这个是决定不变的，余报中的等流果，就是“言无人受，语不明了”。所谓“言无人受”就是：讲话没有人听，要是我        们出家法师讲话没人听，果报就很严重了。假设我在这里讲了一节课，大家不是看手机就是打瞌睡，那就达不到弘法利生的效果了。所以弘扬佛法的人会特</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别的注重自己的口业，尽量不去讲绮语的话。</w:t>
      </w:r>
    </w:p>
    <w:p>
      <w:pPr>
        <w:pStyle w:val="style66"/>
        <w:spacing w:before="17" w:lineRule="auto" w:line="249"/>
        <w:ind w:left="787" w:right="1243" w:firstLine="442"/>
        <w:rPr/>
      </w:pPr>
      <w:r>
        <w:rPr>
          <w:color w:val="231f20"/>
          <w:spacing w:val="-4"/>
        </w:rPr>
        <w:t>像各位在你的工作岗位中，或者是团体中，如果讲的话有威信，别人就能</w:t>
      </w:r>
      <w:r>
        <w:rPr>
          <w:color w:val="231f20"/>
          <w:spacing w:val="-7"/>
        </w:rPr>
        <w:t>够信服。相反的，如果讲话没人听，世间的事业也不可能成功的。</w:t>
      </w:r>
    </w:p>
    <w:p>
      <w:pPr>
        <w:pStyle w:val="style66"/>
        <w:spacing w:before="3" w:lineRule="auto" w:line="249"/>
        <w:ind w:left="787" w:right="1243" w:firstLine="442"/>
        <w:rPr/>
      </w:pPr>
      <w:r>
        <w:rPr>
          <w:color w:val="231f20"/>
          <w:spacing w:val="-5"/>
        </w:rPr>
        <w:t xml:space="preserve">第二个是“语不明了”，说话时表达不清楚，言语上有障碍，这也是过去 </w:t>
      </w:r>
      <w:r>
        <w:rPr>
          <w:color w:val="231f20"/>
          <w:spacing w:val="-7"/>
          <w:w w:val="115"/>
        </w:rPr>
        <w:t>绮语的果报。</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▲《事钞》云：“成论。语虽是实语、以非时故、即名绮语。”</w:t>
      </w:r>
    </w:p>
    <w:p>
      <w:pPr>
        <w:pStyle w:val="style66"/>
        <w:spacing w:before="1"/>
        <w:rPr>
          <w:rFonts w:ascii="PMingLiU"/>
          <w:sz w:val="32"/>
        </w:rPr>
      </w:pPr>
    </w:p>
    <w:p>
      <w:pPr>
        <w:pStyle w:val="style66"/>
        <w:spacing w:lineRule="auto" w:line="249"/>
        <w:ind w:left="787" w:right="1243" w:firstLine="442"/>
        <w:rPr/>
      </w:pPr>
      <w:r>
        <w:rPr>
          <w:color w:val="231f20"/>
          <w:spacing w:val="-4"/>
        </w:rPr>
        <w:t>这里讲的是广义的绮语，不只是讲开玩笑的话，在《成实论》里面，列举</w:t>
      </w:r>
      <w:r>
        <w:rPr>
          <w:color w:val="231f20"/>
          <w:spacing w:val="-7"/>
        </w:rPr>
        <w:t>了三个例子：</w:t>
      </w:r>
    </w:p>
    <w:p>
      <w:pPr>
        <w:pStyle w:val="style66"/>
        <w:spacing w:before="3" w:lineRule="auto" w:line="249"/>
        <w:ind w:left="787" w:right="1247" w:firstLine="441"/>
        <w:jc w:val="both"/>
        <w:rPr/>
      </w:pPr>
      <w:r>
        <w:rPr>
          <w:color w:val="231f20"/>
          <w:spacing w:val="-4"/>
        </w:rPr>
        <w:t>第一个</w:t>
      </w:r>
      <w:r>
        <w:rPr>
          <w:rFonts w:ascii="PMingLiU" w:eastAsia="PMingLiU" w:hint="eastAsia"/>
          <w:color w:val="231f20"/>
          <w:spacing w:val="-4"/>
        </w:rPr>
        <w:t>虽是</w:t>
      </w:r>
      <w:r>
        <w:rPr>
          <w:color w:val="231f20"/>
          <w:spacing w:val="-4"/>
        </w:rPr>
        <w:t>真</w:t>
      </w:r>
      <w:r>
        <w:rPr>
          <w:rFonts w:ascii="PMingLiU" w:eastAsia="PMingLiU" w:hint="eastAsia"/>
          <w:color w:val="231f20"/>
          <w:spacing w:val="-4"/>
        </w:rPr>
        <w:t>实语</w:t>
      </w:r>
      <w:r>
        <w:rPr>
          <w:color w:val="231f20"/>
          <w:spacing w:val="-4"/>
        </w:rPr>
        <w:t>言，但是在不合适的</w:t>
      </w:r>
      <w:r>
        <w:rPr>
          <w:rFonts w:ascii="PMingLiU" w:eastAsia="PMingLiU" w:hint="eastAsia"/>
          <w:color w:val="231f20"/>
          <w:spacing w:val="-5"/>
        </w:rPr>
        <w:t>时</w:t>
      </w:r>
      <w:r>
        <w:rPr>
          <w:color w:val="231f20"/>
          <w:spacing w:val="-4"/>
        </w:rPr>
        <w:t>间说，也是</w:t>
      </w:r>
      <w:r>
        <w:rPr>
          <w:rFonts w:ascii="PMingLiU" w:eastAsia="PMingLiU" w:hint="eastAsia"/>
          <w:color w:val="231f20"/>
          <w:spacing w:val="-4"/>
        </w:rPr>
        <w:t>绮语</w:t>
      </w:r>
      <w:r>
        <w:rPr>
          <w:color w:val="231f20"/>
          <w:spacing w:val="-4"/>
        </w:rPr>
        <w:t>。比如说在家众和出家众请法，我们要看此时适不适合和他说，虽然我们的心都是慈悲的，但</w:t>
      </w:r>
      <w:r>
        <w:rPr>
          <w:color w:val="231f20"/>
          <w:spacing w:val="-7"/>
        </w:rPr>
        <w:t>也要看所说的这个法，对他们到底有没有意义。</w:t>
      </w:r>
    </w:p>
    <w:p>
      <w:pPr>
        <w:pStyle w:val="style66"/>
        <w:spacing w:before="5" w:lineRule="auto" w:line="249"/>
        <w:ind w:left="787" w:right="1243" w:firstLine="442"/>
        <w:jc w:val="both"/>
        <w:rPr/>
      </w:pPr>
      <w:r>
        <w:rPr>
          <w:color w:val="231f20"/>
          <w:spacing w:val="3"/>
        </w:rPr>
        <w:t>最近四年间，我比较常接触外面的居士，刚开始没有经验，比如有人在</w:t>
      </w:r>
      <w:r>
        <w:rPr>
          <w:color w:val="231f20"/>
          <w:spacing w:val="-4"/>
        </w:rPr>
        <w:t>网上问我问题，我都很热心地回答，后来发现唯一的好处是我的打字速度变快了，除此没有其他任何利益。因为他实际上不是来寻求问题的解答，而是想说服你同意他的说法。即使我引经据典解释的时候，他也没有心听，只是想从我的话中，找出漏洞来反驳。他的心门是关闭的，说什么他都听不进去，两个人讲话就像是平行线一样，永远不会有交集，这就不适合对他讲法了，因为非时</w:t>
      </w:r>
      <w:r>
        <w:rPr>
          <w:color w:val="231f20"/>
          <w:spacing w:val="-7"/>
        </w:rPr>
        <w:t>的对谈是没有用的。</w:t>
      </w:r>
    </w:p>
    <w:p>
      <w:pPr>
        <w:pStyle w:val="style66"/>
        <w:spacing w:before="12" w:lineRule="auto" w:line="249"/>
        <w:ind w:left="787" w:right="1243" w:firstLine="442"/>
        <w:jc w:val="both"/>
        <w:rPr/>
      </w:pPr>
      <w:r>
        <w:rPr>
          <w:color w:val="231f20"/>
          <w:spacing w:val="-4"/>
        </w:rPr>
        <w:t>另外，对方如果不是虔诚恭敬地来请法，就不能和他说。比如说他在台阶上，你在台阶下。别人走在前面，我们走在后面。或者是向你请法的人手上握刀，都是不能和他说法的。因为他没有恭敬心，和他说法也得不到利益。佛经上阿难尊者和舍利弗尊者等阿罗汉，向世尊请法时，都是长跪合掌的。阿罗汉圣人请法尚且如此，何况我们凡夫众生呢！想要向善知识请法，就要保持恭敬</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 xml:space="preserve">的态度，因为尊重法，就必须尊重传法的善知识。没有显现出恭敬的相状时， </w:t>
      </w:r>
      <w:r>
        <w:rPr>
          <w:color w:val="231f20"/>
          <w:spacing w:val="-7"/>
        </w:rPr>
        <w:t>是不可以和他说法的。</w:t>
      </w:r>
    </w:p>
    <w:p>
      <w:pPr>
        <w:pStyle w:val="style66"/>
        <w:spacing w:before="4" w:lineRule="auto" w:line="249"/>
        <w:ind w:left="787" w:right="1239" w:firstLine="442"/>
        <w:jc w:val="both"/>
        <w:rPr/>
      </w:pPr>
      <w:r>
        <w:rPr>
          <w:color w:val="231f20"/>
          <w:spacing w:val="-4"/>
        </w:rPr>
        <w:t xml:space="preserve">《六祖坛经》里面也有这样的例子，法达法师向六祖大师顶礼的时候头不点地，弯个腰晃一下就上来了，六祖大师说你头不点地，心没有折伏，心门没有打开，善知识说法是听不进的。六祖大师又说：“仁者心中必有一物”，才 </w:t>
      </w:r>
      <w:r>
        <w:rPr>
          <w:color w:val="231f20"/>
          <w:spacing w:val="-4"/>
        </w:rPr>
        <w:t xml:space="preserve">会这样做的。法达法师也是一个大修行的人，知道自己错了，因此致歉，说： “而今而后，当谦恭一切。”像这种情况六祖大师就不会给他说法，而是先折  </w:t>
      </w:r>
      <w:r>
        <w:rPr>
          <w:color w:val="231f20"/>
          <w:spacing w:val="3"/>
        </w:rPr>
        <w:t>伏他。当然，也因为法达法师是有善根的人，所以善知识也是要求有善根的</w:t>
      </w:r>
      <w:r>
        <w:rPr>
          <w:color w:val="231f20"/>
          <w:spacing w:val="-7"/>
        </w:rPr>
        <w:t>人，要是没有善根，六祖大师就合掌令欢喜了。</w:t>
      </w:r>
    </w:p>
    <w:p>
      <w:pPr>
        <w:pStyle w:val="style66"/>
        <w:spacing w:before="11" w:lineRule="auto" w:line="249"/>
        <w:ind w:left="787" w:right="1243" w:firstLine="442"/>
        <w:rPr/>
      </w:pPr>
      <w:r>
        <w:rPr>
          <w:color w:val="231f20"/>
          <w:spacing w:val="-4"/>
        </w:rPr>
        <w:t>别人来请但相状不恭敬，或者别人请的时候没有怀恭敬心，甚至是来责难</w:t>
      </w:r>
      <w:r>
        <w:rPr>
          <w:color w:val="231f20"/>
          <w:spacing w:val="-7"/>
        </w:rPr>
        <w:t>的，我们不回答没有关系，回答反而变成绮语了。</w:t>
      </w:r>
    </w:p>
    <w:p>
      <w:pPr>
        <w:pStyle w:val="style66"/>
        <w:spacing w:before="4" w:lineRule="auto" w:line="249"/>
        <w:ind w:left="787" w:right="1248" w:firstLine="441"/>
        <w:jc w:val="both"/>
        <w:rPr/>
      </w:pPr>
      <w:r>
        <w:rPr>
          <w:color w:val="231f20"/>
          <w:spacing w:val="-4"/>
        </w:rPr>
        <w:t>第二个，</w:t>
      </w:r>
      <w:r>
        <w:rPr>
          <w:rFonts w:ascii="PMingLiU" w:eastAsia="PMingLiU" w:hAnsi="PMingLiU" w:hint="eastAsia"/>
          <w:color w:val="231f20"/>
          <w:spacing w:val="-5"/>
        </w:rPr>
        <w:t>“或虽是时，以随衰恼，无利益故</w:t>
      </w:r>
      <w:r>
        <w:rPr>
          <w:color w:val="231f20"/>
          <w:spacing w:val="-4"/>
        </w:rPr>
        <w:t>。</w:t>
      </w:r>
      <w:r>
        <w:rPr>
          <w:rFonts w:ascii="PMingLiU" w:eastAsia="PMingLiU" w:hAnsi="PMingLiU" w:hint="eastAsia"/>
          <w:color w:val="231f20"/>
          <w:spacing w:val="-4"/>
        </w:rPr>
        <w:t>”“是时”</w:t>
      </w:r>
      <w:r>
        <w:rPr>
          <w:color w:val="231f20"/>
          <w:spacing w:val="-4"/>
        </w:rPr>
        <w:t>就是说没有非时</w:t>
      </w:r>
      <w:r>
        <w:rPr>
          <w:color w:val="231f20"/>
          <w:spacing w:val="-10"/>
        </w:rPr>
        <w:t>的情况，但是</w:t>
      </w:r>
      <w:r>
        <w:rPr>
          <w:rFonts w:ascii="PMingLiU" w:eastAsia="PMingLiU" w:hAnsi="PMingLiU" w:hint="eastAsia"/>
          <w:color w:val="231f20"/>
          <w:spacing w:val="-10"/>
        </w:rPr>
        <w:t>“随衰恼”</w:t>
      </w:r>
      <w:r>
        <w:rPr>
          <w:color w:val="231f20"/>
          <w:spacing w:val="-10"/>
        </w:rPr>
        <w:t>，随顺于让双方不快乐的语言。比如说，别人跟他举罪的时候说，某某人啊，你有什么过失。这个人明明知道在跟他说话，却就故意要气对方，就说：“你在跟谁说话呀？说什么事情？”跟他再重讲一遍的时候还在   问：“你在说谁啊？什么事啊？”就这样故意调皮捣蛋，让对方起烦恼。</w:t>
      </w:r>
      <w:r>
        <w:rPr>
          <w:rFonts w:ascii="PMingLiU" w:eastAsia="PMingLiU" w:hAnsi="PMingLiU" w:hint="eastAsia"/>
          <w:color w:val="231f20"/>
          <w:spacing w:val="-10"/>
        </w:rPr>
        <w:t xml:space="preserve">“无利   </w:t>
      </w:r>
      <w:r>
        <w:rPr>
          <w:rFonts w:ascii="PMingLiU" w:eastAsia="PMingLiU" w:hAnsi="PMingLiU" w:hint="eastAsia"/>
          <w:color w:val="231f20"/>
          <w:spacing w:val="-11"/>
        </w:rPr>
        <w:t>益”</w:t>
      </w:r>
      <w:r>
        <w:rPr>
          <w:color w:val="231f20"/>
          <w:spacing w:val="-11"/>
        </w:rPr>
        <w:t>，虽然是时，但是随顺于衰恼那也不行，这样子讲的话也叫做绮语。</w:t>
      </w:r>
    </w:p>
    <w:p>
      <w:pPr>
        <w:pStyle w:val="style66"/>
        <w:spacing w:before="10" w:lineRule="auto" w:line="249"/>
        <w:ind w:left="787" w:right="1245" w:firstLine="442"/>
        <w:jc w:val="both"/>
        <w:rPr/>
      </w:pPr>
      <w:r>
        <w:rPr>
          <w:color w:val="231f20"/>
          <w:spacing w:val="-4"/>
        </w:rPr>
        <w:t>第三个，</w:t>
      </w:r>
      <w:r>
        <w:rPr>
          <w:rFonts w:ascii="PMingLiU" w:eastAsia="PMingLiU" w:hAnsi="PMingLiU" w:hint="eastAsia"/>
          <w:color w:val="231f20"/>
          <w:spacing w:val="-4"/>
        </w:rPr>
        <w:t>“虽复利益，以言无本，义理不次，皆名绮语。”虽</w:t>
      </w:r>
      <w:r>
        <w:rPr>
          <w:color w:val="231f20"/>
          <w:spacing w:val="-4"/>
        </w:rPr>
        <w:t>然有</w:t>
      </w:r>
      <w:r>
        <w:rPr>
          <w:rFonts w:ascii="PMingLiU" w:eastAsia="PMingLiU" w:hAnsi="PMingLiU" w:hint="eastAsia"/>
          <w:color w:val="231f20"/>
          <w:spacing w:val="-5"/>
        </w:rPr>
        <w:t>利益</w:t>
      </w:r>
      <w:r>
        <w:rPr>
          <w:color w:val="231f20"/>
        </w:rPr>
        <w:t>众</w:t>
      </w:r>
      <w:r>
        <w:rPr>
          <w:color w:val="231f20"/>
          <w:spacing w:val="-4"/>
        </w:rPr>
        <w:t>生的心，但是</w:t>
      </w:r>
      <w:r>
        <w:rPr>
          <w:rFonts w:ascii="PMingLiU" w:eastAsia="PMingLiU" w:hAnsi="PMingLiU" w:hint="eastAsia"/>
          <w:color w:val="231f20"/>
          <w:spacing w:val="-4"/>
        </w:rPr>
        <w:t>言</w:t>
      </w:r>
      <w:r>
        <w:rPr>
          <w:color w:val="231f20"/>
          <w:spacing w:val="-4"/>
        </w:rPr>
        <w:t>语</w:t>
      </w:r>
      <w:r>
        <w:rPr>
          <w:rFonts w:ascii="PMingLiU" w:eastAsia="PMingLiU" w:hAnsi="PMingLiU" w:hint="eastAsia"/>
          <w:color w:val="231f20"/>
          <w:spacing w:val="-4"/>
        </w:rPr>
        <w:t>无本</w:t>
      </w:r>
      <w:r>
        <w:rPr>
          <w:color w:val="231f20"/>
          <w:spacing w:val="-4"/>
        </w:rPr>
        <w:t>，</w:t>
      </w:r>
      <w:r>
        <w:rPr>
          <w:rFonts w:ascii="PMingLiU" w:eastAsia="PMingLiU" w:hAnsi="PMingLiU" w:hint="eastAsia"/>
          <w:color w:val="231f20"/>
          <w:spacing w:val="-4"/>
        </w:rPr>
        <w:t>“本”就是依据</w:t>
      </w:r>
      <w:r>
        <w:rPr>
          <w:color w:val="231f20"/>
          <w:spacing w:val="-4"/>
        </w:rPr>
        <w:t>。讲的话没有师长教授的传承，也没有经典的依据，完全是个人的体会，叫做“无本之学”，也是绮语。那这样看  起来，现在的佛教徒绮语还真的是不少。我感觉网络上的那些讲法，按这个定义来说都是绮语，都是自己想出来的一种很有创意的说法，但是跟经典所说不</w:t>
      </w:r>
      <w:r>
        <w:rPr>
          <w:color w:val="231f20"/>
          <w:spacing w:val="-7"/>
        </w:rPr>
        <w:t>相应，这是无本。</w:t>
      </w:r>
    </w:p>
    <w:p>
      <w:pPr>
        <w:pStyle w:val="style66"/>
        <w:spacing w:before="10" w:lineRule="auto" w:line="249"/>
        <w:ind w:left="787" w:right="1246" w:firstLine="442"/>
        <w:rPr/>
      </w:pPr>
      <w:r>
        <w:rPr>
          <w:color w:val="231f20"/>
          <w:spacing w:val="-4"/>
        </w:rPr>
        <w:t>或者</w:t>
      </w:r>
      <w:r>
        <w:rPr>
          <w:rFonts w:ascii="PMingLiU" w:eastAsia="PMingLiU" w:hAnsi="PMingLiU" w:hint="eastAsia"/>
          <w:color w:val="231f20"/>
          <w:spacing w:val="-4"/>
        </w:rPr>
        <w:t>“义理不次”</w:t>
      </w:r>
      <w:r>
        <w:rPr>
          <w:color w:val="231f20"/>
          <w:spacing w:val="-4"/>
        </w:rPr>
        <w:t>，没有按照应有的次序、常轨，在教授众生的时候，没有按照众生能够接受的次第，就直接教授。比如说这个人根本不是能接受圆顿</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法门的根性，你没有辨别根基就跟他讲圆顿法门，这叫绮语。</w:t>
      </w:r>
    </w:p>
    <w:p>
      <w:pPr>
        <w:pStyle w:val="style66"/>
        <w:spacing w:before="17" w:lineRule="auto" w:line="249"/>
        <w:ind w:left="787" w:right="1243" w:firstLine="442"/>
        <w:jc w:val="both"/>
        <w:rPr/>
      </w:pPr>
      <w:r>
        <w:rPr>
          <w:color w:val="231f20"/>
          <w:spacing w:val="-4"/>
        </w:rPr>
        <w:t>古代的高僧大德乃至印光大师都是真正的慈悲，绝对不会对众生说一些没有意义的绮语，来显示自己的智慧。例如阿底峡尊者，是从印度到西藏的一位大成就者。他到西藏后最常跟人讲的就是归依和业果，所以当时的藏人都称他为“归依喇嘛”或“业果喇嘛”，后来他弟子跟尊者说，师父啊，人家都在后        面讥笑你，说你是“业果喇嘛”或者“归依喇嘛”，就是说你只会讲归依、业        果。阿底峡尊者听了很高兴：对对对，归依跟业果，是佛法当中很重要的一个</w:t>
      </w:r>
      <w:r>
        <w:rPr>
          <w:color w:val="231f20"/>
          <w:spacing w:val="-7"/>
        </w:rPr>
        <w:t>法，很基本的，需要常常教授，大家会这么称呼我，是很好的。</w:t>
      </w:r>
    </w:p>
    <w:p>
      <w:pPr>
        <w:pStyle w:val="style66"/>
        <w:spacing w:before="11" w:lineRule="auto" w:line="249"/>
        <w:ind w:left="787" w:right="1254" w:firstLine="442"/>
        <w:jc w:val="both"/>
        <w:rPr/>
      </w:pPr>
      <w:r>
        <w:rPr>
          <w:color w:val="231f20"/>
          <w:spacing w:val="-11"/>
        </w:rPr>
        <w:t>真的有慈悲心的大德，他传法要看受众的根机，如果受众的根机不够，只能</w:t>
      </w:r>
      <w:r>
        <w:rPr>
          <w:color w:val="231f20"/>
          <w:spacing w:val="-10"/>
        </w:rPr>
        <w:t>跟他们讲业果、讲归依，因为他们连基本的业果和归依都搞不清楚，跟他讲圆顿法门，那纯粹就是戏论了，也就是绮语。所以不要看到有的师长不常讲空性、实相，就觉得师长水平不够高。像弘一大师对《华严经》有深入研究，印光大师阅</w:t>
      </w:r>
      <w:r>
        <w:rPr>
          <w:color w:val="231f20"/>
          <w:spacing w:val="-11"/>
        </w:rPr>
        <w:t>藏三十年，不是他们不懂空性，而是那个时代，不契大多数众生的机。</w:t>
      </w:r>
    </w:p>
    <w:p>
      <w:pPr>
        <w:pStyle w:val="style66"/>
        <w:spacing w:before="9" w:lineRule="auto" w:line="249"/>
        <w:ind w:left="787" w:right="1245" w:firstLine="442"/>
        <w:jc w:val="both"/>
        <w:rPr/>
      </w:pPr>
      <w:r>
        <w:rPr>
          <w:color w:val="231f20"/>
          <w:spacing w:val="3"/>
        </w:rPr>
        <w:t xml:space="preserve">我刚学佛的时候看《印光大师文钞》，只觉得一些事相上讲得很不错， </w:t>
      </w:r>
      <w:r>
        <w:rPr>
          <w:color w:val="231f20"/>
          <w:spacing w:val="-4"/>
        </w:rPr>
        <w:t>因为老人家常讲“敦伦尽分，闲邪存诚。诸恶莫作，众善奉行”。初学的时候  印象最深的就是这个话，其他的也看不太懂，没什么印象。但是等到我出家越久、学的教理越多、实修经验越多的时候，再看《印光大师文钞》才觉得大师的智慧不可思议。同样的经论，我们看了之后，没有那么深刻的体验。印祖都是画龙点睛指出重点，不做太复杂的分析，但是他画龙点睛的一点，就是我们学了几十年也没有办法达到的高度。而且大师还都能往净土、心性上面会，这</w:t>
      </w:r>
      <w:r>
        <w:rPr>
          <w:color w:val="231f20"/>
          <w:spacing w:val="-7"/>
        </w:rPr>
        <w:t>必须是教量、证量达到相当程度，才办得到的。</w:t>
      </w:r>
    </w:p>
    <w:p>
      <w:pPr>
        <w:pStyle w:val="style66"/>
        <w:spacing w:before="13" w:lineRule="auto" w:line="249"/>
        <w:ind w:left="787" w:right="1243" w:firstLine="442"/>
        <w:rPr/>
      </w:pPr>
      <w:r>
        <w:rPr>
          <w:color w:val="231f20"/>
          <w:spacing w:val="-4"/>
        </w:rPr>
        <w:t>听说有一次我师父他老人家圈点《印光大师文钞精华录》，不自觉的彻夜不眠，等到圈点完天已经亮了。所以说修行越久，或者说修行越深入的人，看</w:t>
      </w:r>
    </w:p>
    <w:p>
      <w:pPr>
        <w:pStyle w:val="style66"/>
        <w:spacing w:before="4" w:lineRule="auto" w:line="249"/>
        <w:ind w:left="787" w:right="1247"/>
        <w:rPr/>
      </w:pPr>
      <w:r>
        <w:rPr>
          <w:color w:val="231f20"/>
          <w:spacing w:val="-4"/>
        </w:rPr>
        <w:t>《印光大师文钞》领悟的更加地深刻、越发的赞叹。初学的所理解的就只是事相的内涵，也是一样受益。不谈玄说妙不是代表不懂玄妙，真的懂得深理的大</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德，看了《文钞》都会赞叹，印祖不露痕迹地画龙点睛，那知见是很高超的。所以不要认为喜欢谈玄说妙的人修行一定很好，而不喜欢谈玄说妙的人水平一</w:t>
      </w:r>
      <w:r>
        <w:rPr>
          <w:color w:val="231f20"/>
          <w:spacing w:val="-7"/>
        </w:rPr>
        <w:t>定不高，其实往往只是自己还没达到能领悟的水平罢了。</w:t>
      </w:r>
    </w:p>
    <w:p>
      <w:pPr>
        <w:pStyle w:val="style66"/>
        <w:spacing w:before="5" w:lineRule="auto" w:line="249"/>
        <w:ind w:left="787" w:right="1243" w:firstLine="442"/>
        <w:jc w:val="both"/>
        <w:rPr/>
      </w:pPr>
      <w:r>
        <w:rPr>
          <w:color w:val="231f20"/>
          <w:spacing w:val="-4"/>
        </w:rPr>
        <w:t xml:space="preserve">再看广钦老和尚的开示，他也不谈玄说妙，也都是讲些很基础的，但是却是听了很是教化人心的一些重要开示。所以我们在判断是否是善知识的时候， </w:t>
      </w:r>
      <w:r>
        <w:rPr>
          <w:color w:val="231f20"/>
          <w:spacing w:val="-7"/>
        </w:rPr>
        <w:t>是看他能否因材施教，而不在玄妙。</w:t>
      </w:r>
    </w:p>
    <w:p>
      <w:pPr>
        <w:pStyle w:val="style66"/>
        <w:spacing w:before="5" w:lineRule="auto" w:line="249"/>
        <w:ind w:left="787" w:right="1239" w:firstLine="442"/>
        <w:jc w:val="both"/>
        <w:rPr/>
      </w:pPr>
      <w:r>
        <w:rPr>
          <w:color w:val="231f20"/>
        </w:rPr>
        <w:t>另一方面我们为众生说法的时候也是一样，不要总是喜欢谈玄说妙，要针对众生根机，说对他真正有利益的法，不然就变成绮语了。所以“义理不次”，不依照次序来讲，这个叫做绮语。</w:t>
      </w:r>
    </w:p>
    <w:p>
      <w:pPr>
        <w:pStyle w:val="style66"/>
        <w:spacing w:before="14"/>
        <w:rPr>
          <w:sz w:val="25"/>
        </w:rPr>
      </w:pPr>
    </w:p>
    <w:p>
      <w:pPr>
        <w:pStyle w:val="style66"/>
        <w:ind w:left="1229"/>
        <w:rPr>
          <w:rFonts w:ascii="PMingLiU" w:eastAsia="PMingLiU" w:hAnsi="PMingLiU" w:hint="eastAsia"/>
        </w:rPr>
      </w:pPr>
      <w:r>
        <w:rPr>
          <w:rFonts w:ascii="PMingLiU" w:eastAsia="PMingLiU" w:hAnsi="PMingLiU" w:hint="eastAsia"/>
          <w:color w:val="231f20"/>
        </w:rPr>
        <w:t>▲《事钞》云：“不犯者，若小语错误等一切不犯。”</w:t>
      </w:r>
    </w:p>
    <w:p>
      <w:pPr>
        <w:pStyle w:val="style66"/>
        <w:spacing w:before="1"/>
        <w:rPr>
          <w:rFonts w:ascii="PMingLiU"/>
          <w:sz w:val="32"/>
        </w:rPr>
      </w:pPr>
    </w:p>
    <w:p>
      <w:pPr>
        <w:pStyle w:val="style66"/>
        <w:spacing w:lineRule="auto" w:line="249"/>
        <w:ind w:left="787" w:right="1243" w:firstLine="442"/>
        <w:jc w:val="both"/>
        <w:rPr/>
      </w:pPr>
      <w:r>
        <w:rPr>
          <w:rFonts w:ascii="PMingLiU" w:eastAsia="PMingLiU" w:hAnsi="PMingLiU" w:hint="eastAsia"/>
          <w:color w:val="231f20"/>
          <w:spacing w:val="-4"/>
        </w:rPr>
        <w:t>“小语”</w:t>
      </w:r>
      <w:r>
        <w:rPr>
          <w:color w:val="231f20"/>
          <w:spacing w:val="-4"/>
        </w:rPr>
        <w:t>就是自己窃窃私语，没人听就算了。</w:t>
      </w:r>
      <w:r>
        <w:rPr>
          <w:rFonts w:ascii="PMingLiU" w:eastAsia="PMingLiU" w:hAnsi="PMingLiU" w:hint="eastAsia"/>
          <w:color w:val="231f20"/>
          <w:spacing w:val="-4"/>
        </w:rPr>
        <w:t>“错误”</w:t>
      </w:r>
      <w:r>
        <w:rPr>
          <w:color w:val="231f20"/>
          <w:spacing w:val="-4"/>
        </w:rPr>
        <w:t>是讲错话了，并不是有心要犯绮语。这个</w:t>
      </w:r>
      <w:r>
        <w:rPr>
          <w:rFonts w:ascii="PMingLiU" w:eastAsia="PMingLiU" w:hAnsi="PMingLiU" w:hint="eastAsia"/>
          <w:color w:val="231f20"/>
          <w:spacing w:val="-4"/>
        </w:rPr>
        <w:t>“等”</w:t>
      </w:r>
      <w:r>
        <w:rPr>
          <w:color w:val="231f20"/>
          <w:spacing w:val="-4"/>
        </w:rPr>
        <w:t>包括有人用恶心来请法，不跟他说不犯。或者对方故意装不明白反问说的什么、跟谁说话，默然不说，不回答，不犯。或者没</w:t>
      </w:r>
      <w:r>
        <w:rPr>
          <w:color w:val="231f20"/>
          <w:spacing w:val="-7"/>
        </w:rPr>
        <w:t>听清楚重新问，问你在说什么？你在跟谁讲话？这也是不犯。</w:t>
      </w:r>
    </w:p>
    <w:p>
      <w:pPr>
        <w:pStyle w:val="style66"/>
        <w:spacing w:before="6"/>
        <w:rPr>
          <w:sz w:val="23"/>
        </w:rPr>
      </w:pPr>
    </w:p>
    <w:p>
      <w:pPr>
        <w:pStyle w:val="style66"/>
        <w:spacing w:lineRule="auto" w:line="249"/>
        <w:ind w:left="787" w:right="1246" w:firstLine="442"/>
        <w:rPr/>
      </w:pPr>
      <w:r>
        <w:rPr>
          <w:rFonts w:ascii="宋体" w:eastAsia="宋体" w:hint="eastAsia"/>
          <w:color w:val="231f20"/>
          <w:spacing w:val="-4"/>
        </w:rPr>
        <w:t>问</w:t>
      </w:r>
      <w:r>
        <w:rPr>
          <w:color w:val="231f20"/>
          <w:spacing w:val="-4"/>
        </w:rPr>
        <w:t>：有时候我们在家众会议论出家众的过失，甚至说一些僧众的破戒，在</w:t>
      </w:r>
      <w:r>
        <w:rPr>
          <w:color w:val="231f20"/>
          <w:spacing w:val="-7"/>
        </w:rPr>
        <w:t>不清楚的情况下人云亦云，这种算不算妄语？</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所谓的妄语就是心口相违背，明知道他没破戒但说破戒就是妄语，你听说他破戒，你也认为他破戒，这个不算妄语，但是这属于恶口所摄，同时说僧众是非有很重的因果，在佛经里面说：一个在家众说一个出家众破戒，是地狱的果报。对外宣布某位僧众破戒，按律上来说，必须是由僧团来裁定的。如果未经僧团裁决，公开说某某僧人破戒，即使说出家过失的人，自己也是要犯</w:t>
      </w:r>
      <w:r>
        <w:rPr>
          <w:rFonts w:ascii="宋体" w:eastAsia="宋体" w:hint="eastAsia"/>
          <w:color w:val="231f20"/>
          <w:spacing w:val="-7"/>
        </w:rPr>
        <w:t>戒的，更何况是在家居士。</w:t>
      </w:r>
    </w:p>
    <w:p>
      <w:pPr>
        <w:pStyle w:val="style0"/>
        <w:spacing w:after="0" w:lineRule="auto" w:line="340"/>
        <w:jc w:val="both"/>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11"/>
        <w:rPr>
          <w:rFonts w:ascii="宋体"/>
          <w:sz w:val="24"/>
        </w:rPr>
      </w:pPr>
    </w:p>
    <w:p>
      <w:pPr>
        <w:pStyle w:val="style66"/>
        <w:spacing w:before="34" w:lineRule="auto" w:line="249"/>
        <w:ind w:left="787" w:right="1246" w:firstLine="442"/>
        <w:rPr/>
      </w:pPr>
      <w:r>
        <w:rPr>
          <w:rFonts w:ascii="宋体" w:eastAsia="宋体" w:hint="eastAsia"/>
          <w:color w:val="231f20"/>
          <w:spacing w:val="-4"/>
        </w:rPr>
        <w:t>问</w:t>
      </w:r>
      <w:r>
        <w:rPr>
          <w:color w:val="231f20"/>
          <w:spacing w:val="-4"/>
        </w:rPr>
        <w:t>：假如原来这个人没有想去说妄语，是在别人的唆使下说了妄语，教唆</w:t>
      </w:r>
      <w:r>
        <w:rPr>
          <w:color w:val="231f20"/>
          <w:spacing w:val="-7"/>
        </w:rPr>
        <w:t>的人犯什么罪，是不是因唆使他人而罪加一等？</w:t>
      </w:r>
    </w:p>
    <w:p>
      <w:pPr>
        <w:pStyle w:val="style66"/>
        <w:spacing w:before="47"/>
        <w:ind w:left="1229"/>
        <w:rPr>
          <w:rFonts w:ascii="宋体" w:eastAsia="宋体" w:hint="eastAsia"/>
        </w:rPr>
      </w:pPr>
      <w:r>
        <w:rPr>
          <w:rFonts w:ascii="宋体" w:eastAsia="宋体" w:hint="eastAsia"/>
          <w:color w:val="231f20"/>
        </w:rPr>
        <w:t>答：如果从制教罪的角度来说，两人同犯妄语，罪是一样的。</w:t>
      </w:r>
    </w:p>
    <w:p>
      <w:pPr>
        <w:pStyle w:val="style66"/>
        <w:spacing w:before="119" w:lineRule="auto" w:line="340"/>
        <w:ind w:left="787" w:right="1243" w:firstLine="442"/>
        <w:rPr>
          <w:rFonts w:ascii="宋体" w:eastAsia="宋体" w:hint="eastAsia"/>
        </w:rPr>
      </w:pPr>
      <w:r>
        <w:rPr>
          <w:rFonts w:ascii="宋体" w:eastAsia="宋体" w:hint="eastAsia"/>
          <w:color w:val="231f20"/>
          <w:spacing w:val="-4"/>
        </w:rPr>
        <w:t>但如果从业果角度来说，是不一样的，因为教唆的人，障碍了他人的清净</w:t>
      </w:r>
      <w:r>
        <w:rPr>
          <w:rFonts w:ascii="宋体" w:eastAsia="宋体" w:hint="eastAsia"/>
          <w:color w:val="231f20"/>
          <w:spacing w:val="-11"/>
        </w:rPr>
        <w:t>心，这样除了妄语外，还有一个障碍人家的业在里面，所以教唆的人业会更重。</w:t>
      </w:r>
    </w:p>
    <w:p>
      <w:pPr>
        <w:pStyle w:val="style66"/>
        <w:spacing w:before="9"/>
        <w:rPr>
          <w:rFonts w:ascii="宋体"/>
          <w:sz w:val="27"/>
        </w:rPr>
      </w:pPr>
    </w:p>
    <w:p>
      <w:pPr>
        <w:pStyle w:val="style66"/>
        <w:spacing w:lineRule="auto" w:line="249"/>
        <w:ind w:left="787" w:right="1245" w:firstLine="442"/>
        <w:rPr/>
      </w:pPr>
      <w:r>
        <w:rPr>
          <w:rFonts w:ascii="宋体" w:eastAsia="宋体" w:hint="eastAsia"/>
          <w:color w:val="231f20"/>
        </w:rPr>
        <w:t>问</w:t>
      </w:r>
      <w:r>
        <w:rPr>
          <w:color w:val="231f20"/>
        </w:rPr>
        <w:t>:我们知道破和僧团，是无间地狱的果报，讲离间语破坏寺院僧众的关系，或者破坏两位大德的关系，果报也很重吧？</w:t>
      </w:r>
    </w:p>
    <w:p>
      <w:pPr>
        <w:pStyle w:val="style66"/>
        <w:spacing w:before="47"/>
        <w:ind w:left="1229"/>
        <w:rPr>
          <w:rFonts w:ascii="宋体" w:eastAsia="宋体" w:hint="eastAsia"/>
        </w:rPr>
      </w:pPr>
      <w:r>
        <w:rPr>
          <w:rFonts w:ascii="宋体" w:eastAsia="宋体" w:hint="eastAsia"/>
          <w:color w:val="231f20"/>
        </w:rPr>
        <w:t>答：对，破羯磨转法轮僧是五逆之一，是要下无间地狱的，业是很重的。</w:t>
      </w:r>
    </w:p>
    <w:p>
      <w:pPr>
        <w:pStyle w:val="style66"/>
        <w:rPr>
          <w:rFonts w:ascii="宋体"/>
          <w:sz w:val="24"/>
        </w:rPr>
      </w:pPr>
    </w:p>
    <w:p>
      <w:pPr>
        <w:pStyle w:val="style66"/>
        <w:spacing w:before="167"/>
        <w:ind w:left="1229"/>
        <w:rPr/>
      </w:pPr>
      <w:r>
        <w:rPr>
          <w:rFonts w:ascii="宋体" w:eastAsia="宋体" w:hint="eastAsia"/>
          <w:color w:val="231f20"/>
        </w:rPr>
        <w:t>问</w:t>
      </w:r>
      <w:r>
        <w:rPr>
          <w:color w:val="231f20"/>
        </w:rPr>
        <w:t>： 师父之间有不和，弟子之间人云亦云，这个犯离间吗？</w:t>
      </w:r>
    </w:p>
    <w:p>
      <w:pPr>
        <w:pStyle w:val="style66"/>
        <w:spacing w:before="61" w:lineRule="auto" w:line="340"/>
        <w:ind w:left="787" w:right="1243" w:firstLine="442"/>
        <w:rPr>
          <w:rFonts w:ascii="宋体" w:eastAsia="宋体" w:hint="eastAsia"/>
        </w:rPr>
      </w:pPr>
      <w:r>
        <w:rPr>
          <w:rFonts w:ascii="宋体" w:eastAsia="宋体" w:hint="eastAsia"/>
          <w:color w:val="231f20"/>
          <w:spacing w:val="-4"/>
        </w:rPr>
        <w:t>答：所谓离间语，是必须要有离间彼此的念头。如果只是人云亦云，并没</w:t>
      </w:r>
      <w:r>
        <w:rPr>
          <w:rFonts w:ascii="宋体" w:eastAsia="宋体" w:hint="eastAsia"/>
          <w:color w:val="231f20"/>
          <w:spacing w:val="-7"/>
        </w:rPr>
        <w:t>有挑拨的心态，并不属于离间，但可判为恶口，恶心说他人过故。</w:t>
      </w:r>
    </w:p>
    <w:p>
      <w:pPr>
        <w:pStyle w:val="style66"/>
        <w:spacing w:before="9"/>
        <w:rPr>
          <w:rFonts w:ascii="宋体"/>
          <w:sz w:val="27"/>
        </w:rPr>
      </w:pPr>
    </w:p>
    <w:p>
      <w:pPr>
        <w:pStyle w:val="style66"/>
        <w:spacing w:before="1" w:lineRule="auto" w:line="249"/>
        <w:ind w:left="787" w:right="1246" w:firstLine="442"/>
        <w:rPr/>
      </w:pPr>
      <w:r>
        <w:rPr>
          <w:rFonts w:ascii="宋体" w:eastAsia="宋体" w:hint="eastAsia"/>
          <w:color w:val="231f20"/>
          <w:spacing w:val="-4"/>
        </w:rPr>
        <w:t>问</w:t>
      </w:r>
      <w:r>
        <w:rPr>
          <w:color w:val="231f20"/>
          <w:spacing w:val="-4"/>
        </w:rPr>
        <w:t xml:space="preserve">：如果佛弟子看到佛像局部不完整，戏说也算是恶口，而且果报严重， </w:t>
      </w:r>
      <w:r>
        <w:rPr>
          <w:color w:val="231f20"/>
          <w:spacing w:val="-7"/>
        </w:rPr>
        <w:t>是吗？</w:t>
      </w:r>
    </w:p>
    <w:p>
      <w:pPr>
        <w:pStyle w:val="style66"/>
        <w:spacing w:before="47" w:lineRule="auto" w:line="340"/>
        <w:ind w:left="787" w:right="1243" w:firstLine="442"/>
        <w:jc w:val="both"/>
        <w:rPr>
          <w:rFonts w:ascii="宋体" w:eastAsia="宋体" w:hint="eastAsia"/>
        </w:rPr>
      </w:pPr>
      <w:r>
        <w:rPr>
          <w:rFonts w:ascii="宋体" w:eastAsia="宋体" w:hint="eastAsia"/>
          <w:color w:val="231f20"/>
          <w:spacing w:val="-4"/>
        </w:rPr>
        <w:t>答：是的，戏说则是恶口的果报。就像我们讲的阿底峡尊者的例子，他的弟子说文殊菩萨像不好，但是尊者只说文殊菩萨像手工不好，但是只要是文殊菩萨的法相都是好的。我们可以评论他的手工和残缺，但不是恶心评说，而是</w:t>
      </w:r>
      <w:r>
        <w:rPr>
          <w:rFonts w:ascii="宋体" w:eastAsia="宋体" w:hint="eastAsia"/>
          <w:color w:val="231f20"/>
          <w:spacing w:val="-7"/>
        </w:rPr>
        <w:t>评论应该怎么改善，否则就造严重的恶口业了。</w:t>
      </w:r>
    </w:p>
    <w:p>
      <w:pPr>
        <w:pStyle w:val="style66"/>
        <w:spacing w:before="9"/>
        <w:rPr>
          <w:rFonts w:ascii="宋体"/>
          <w:sz w:val="27"/>
        </w:rPr>
      </w:pPr>
    </w:p>
    <w:p>
      <w:pPr>
        <w:pStyle w:val="style66"/>
        <w:ind w:left="1229"/>
        <w:rPr/>
      </w:pPr>
      <w:r>
        <w:rPr>
          <w:rFonts w:ascii="宋体" w:eastAsia="宋体" w:hint="eastAsia"/>
          <w:color w:val="231f20"/>
        </w:rPr>
        <w:t>问</w:t>
      </w:r>
      <w:r>
        <w:rPr>
          <w:color w:val="231f20"/>
        </w:rPr>
        <w:t>：绮语可以理解为谈关于法以外的事情都是属于绮语吗？</w:t>
      </w:r>
    </w:p>
    <w:p>
      <w:pPr>
        <w:pStyle w:val="style66"/>
        <w:spacing w:before="60" w:lineRule="auto" w:line="340"/>
        <w:ind w:left="1229" w:right="1243"/>
        <w:rPr>
          <w:rFonts w:ascii="宋体" w:eastAsia="宋体" w:hint="eastAsia"/>
        </w:rPr>
      </w:pPr>
      <w:r>
        <w:rPr>
          <w:rFonts w:ascii="宋体" w:eastAsia="宋体" w:hint="eastAsia"/>
          <w:color w:val="231f20"/>
          <w:spacing w:val="-7"/>
        </w:rPr>
        <w:t>答：那倒不至于，例如世间办事中，只要以正常方式讨论，就不是绮语。</w:t>
      </w:r>
      <w:r>
        <w:rPr>
          <w:rFonts w:ascii="宋体" w:eastAsia="宋体" w:hint="eastAsia"/>
          <w:color w:val="231f20"/>
          <w:spacing w:val="-4"/>
        </w:rPr>
        <w:t>但如果是受了八关斋戒后，就严格多了，只要不是为了修道，纯粹是为了</w:t>
      </w:r>
    </w:p>
    <w:p>
      <w:pPr>
        <w:pStyle w:val="style66"/>
        <w:spacing w:lineRule="exact" w:line="281"/>
        <w:ind w:left="787"/>
        <w:rPr>
          <w:rFonts w:ascii="宋体" w:eastAsia="宋体" w:hint="eastAsia"/>
        </w:rPr>
      </w:pPr>
      <w:r>
        <w:rPr>
          <w:rFonts w:ascii="宋体" w:eastAsia="宋体" w:hint="eastAsia"/>
          <w:color w:val="231f20"/>
        </w:rPr>
        <w:t>聊天，就是绮语了。</w:t>
      </w:r>
    </w:p>
    <w:p>
      <w:pPr>
        <w:pStyle w:val="style0"/>
        <w:spacing w:after="0" w:lineRule="exact" w:line="281"/>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4"/>
        <w:rPr>
          <w:rFonts w:ascii="宋体"/>
          <w:sz w:val="17"/>
        </w:rPr>
      </w:pPr>
    </w:p>
    <w:bookmarkStart w:id="18" w:name="_TOC_250043"/>
    <w:bookmarkEnd w:id="18"/>
    <w:p>
      <w:pPr>
        <w:pStyle w:val="style4107"/>
        <w:spacing w:before="9"/>
        <w:rPr/>
      </w:pPr>
      <w:r>
        <w:rPr>
          <w:color w:val="231f20"/>
        </w:rPr>
        <w:t>第六课 增上戒法</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0"/>
        <w:spacing w:after="0"/>
        <w:rPr>
          <w:rFonts w:ascii="PMingLiU"/>
          <w:sz w:val="20"/>
        </w:rPr>
        <w:sectPr>
          <w:pgSz w:w="9870" w:h="13380" w:orient="portrait"/>
          <w:pgMar w:top="1360" w:right="0" w:bottom="1040" w:left="460" w:header="1163" w:footer="844" w:gutter="0"/>
        </w:sectPr>
      </w:pPr>
    </w:p>
    <w:p>
      <w:pPr>
        <w:pStyle w:val="style66"/>
        <w:spacing w:before="11"/>
        <w:rPr>
          <w:rFonts w:ascii="PMingLiU"/>
          <w:sz w:val="15"/>
        </w:rPr>
      </w:pPr>
    </w:p>
    <w:p>
      <w:pPr>
        <w:pStyle w:val="style66"/>
        <w:spacing w:before="1"/>
        <w:ind w:left="1400"/>
        <w:rPr>
          <w:rFonts w:ascii="宋体" w:eastAsia="宋体" w:hint="eastAsia"/>
        </w:rPr>
      </w:pPr>
      <w:r>
        <w:rPr/>
        <w:drawing>
          <wp:anchor distT="0" distB="0" distL="0" distR="0" simplePos="false" relativeHeight="315" behindDoc="false" locked="false" layoutInCell="true" allowOverlap="true">
            <wp:simplePos x="0" y="0"/>
            <wp:positionH relativeFrom="page">
              <wp:posOffset>1062770</wp:posOffset>
            </wp:positionH>
            <wp:positionV relativeFrom="paragraph">
              <wp:posOffset>46948</wp:posOffset>
            </wp:positionV>
            <wp:extent cx="86398" cy="86385"/>
            <wp:effectExtent l="0" t="0" r="0" b="0"/>
            <wp:wrapNone/>
            <wp:docPr id="8977" name="image6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60.png"/>
                    <pic:cNvPicPr/>
                  </pic:nvPicPr>
                  <pic:blipFill>
                    <a:blip r:embed="rId123" cstate="print"/>
                    <a:srcRect l="0" t="0" r="0" b="0"/>
                    <a:stretch/>
                  </pic:blipFill>
                  <pic:spPr>
                    <a:xfrm rot="0">
                      <a:off x="0" y="0"/>
                      <a:ext cx="86398" cy="86385"/>
                    </a:xfrm>
                    <a:prstGeom prst="rect"/>
                  </pic:spPr>
                </pic:pic>
              </a:graphicData>
            </a:graphic>
          </wp:anchor>
        </w:drawing>
      </w:r>
      <w:r>
        <w:rPr>
          <w:rFonts w:ascii="宋体" w:eastAsia="宋体" w:hint="eastAsia"/>
          <w:color w:val="231f20"/>
        </w:rPr>
        <w:t>增上戒法总科判表：</w:t>
      </w:r>
    </w:p>
    <w:p>
      <w:pPr>
        <w:pStyle w:val="style66"/>
        <w:spacing w:before="208" w:lineRule="exact" w:line="243"/>
        <w:ind w:left="2886"/>
        <w:jc w:val="center"/>
        <w:rPr>
          <w:rFonts w:ascii="宋体" w:eastAsia="宋体" w:hint="eastAsia"/>
        </w:rPr>
      </w:pPr>
      <w:r>
        <w:rPr/>
        <w:pict>
          <v:group id="8978" filled="f" stroked="f" style="position:absolute;margin-left:157.4pt;margin-top:17.33pt;width:7.4pt;height:22.85pt;z-index:317;mso-position-horizontal-relative:page;mso-position-vertical-relative:text;mso-width-relative:page;mso-height-relative:page;mso-wrap-distance-left:0.0pt;mso-wrap-distance-right:0.0pt;visibility:visible;" coordsize="148,457" coordorigin="3148,347">
            <v:line id="8979" stroked="t" from="3148.0pt,571.0pt" to="3223.0pt,571.0pt" style="position:absolute;z-index:1401;mso-position-horizontal-relative:text;mso-position-vertical-relative:text;mso-width-relative:page;mso-height-relative:page;visibility:visible;">
              <v:stroke color="#231f20" weight="0.43pt"/>
              <v:fill/>
            </v:line>
            <v:line id="8980" stroked="t" from="3220.0pt,351.0pt" to="3295.0pt,351.0pt" style="position:absolute;z-index:1402;mso-position-horizontal-relative:text;mso-position-vertical-relative:text;mso-width-relative:page;mso-height-relative:page;visibility:visible;">
              <v:stroke color="#231f20" weight="0.43pt"/>
              <v:fill/>
            </v:line>
            <v:line id="8981" stroked="t" from="3220.0pt,799.0pt" to="3295.0pt,799.0pt" style="position:absolute;z-index:1403;mso-position-horizontal-relative:text;mso-position-vertical-relative:text;mso-width-relative:page;mso-height-relative:page;visibility:visible;">
              <v:stroke color="#231f20" weight="0.43pt"/>
              <v:fill/>
            </v:line>
            <v:line id="8982" stroked="t" from="3225.0pt,347.0pt" to="3225.0pt,803.0pt" style="position:absolute;z-index:1404;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乙一、犯相</w:t>
      </w:r>
    </w:p>
    <w:p>
      <w:pPr>
        <w:pStyle w:val="style66"/>
        <w:spacing w:lineRule="exact" w:line="225"/>
        <w:ind w:left="1405" w:right="1408"/>
        <w:jc w:val="center"/>
        <w:rPr>
          <w:rFonts w:ascii="宋体" w:eastAsia="宋体" w:hint="eastAsia"/>
        </w:rPr>
      </w:pPr>
      <w:r>
        <w:rPr/>
        <w:pict>
          <v:group id="8983" filled="f" stroked="f" style="position:absolute;margin-left:83.68pt;margin-top:5.27pt;width:6.0pt;height:106.75pt;z-index:316;mso-position-horizontal-relative:page;mso-position-vertical-relative:text;mso-width-relative:page;mso-height-relative:page;mso-wrap-distance-left:0.0pt;mso-wrap-distance-right:0.0pt;visibility:visible;" coordsize="120,2135" coordorigin="1674,105">
            <v:line id="8984" stroked="t" from="1674.0pt,110.0pt" to="1793.0pt,110.0pt" style="position:absolute;z-index:1405;mso-position-horizontal-relative:text;mso-position-vertical-relative:text;mso-width-relative:page;mso-height-relative:page;visibility:visible;">
              <v:stroke color="#231f20" weight="0.43pt"/>
              <v:fill/>
            </v:line>
            <v:line id="8985" stroked="t" from="1674.0pt,2236.0pt" to="1793.0pt,2236.0pt" style="position:absolute;z-index:1406;mso-position-horizontal-relative:text;mso-position-vertical-relative:text;mso-width-relative:page;mso-height-relative:page;visibility:visible;">
              <v:stroke color="#231f20" weight="0.43pt"/>
              <v:fill/>
            </v:line>
            <v:line id="8986" stroked="t" from="1674.0pt,1839.0pt" to="1793.0pt,1839.0pt" style="position:absolute;z-index:1407;mso-position-horizontal-relative:text;mso-position-vertical-relative:text;mso-width-relative:page;mso-height-relative:page;visibility:visible;">
              <v:stroke color="#231f20" weight="0.43pt"/>
              <v:fill/>
            </v:line>
            <v:line id="8987" stroked="t" from="1674.0pt,1439.0pt" to="1793.0pt,1439.0pt" style="position:absolute;z-index:1408;mso-position-horizontal-relative:text;mso-position-vertical-relative:text;mso-width-relative:page;mso-height-relative:page;visibility:visible;">
              <v:stroke color="#231f20" weight="0.43pt"/>
              <v:fill/>
            </v:line>
            <v:line id="8988" stroked="t" from="1674.0pt,964.0pt" to="1793.0pt,964.0pt" style="position:absolute;z-index:1409;mso-position-horizontal-relative:text;mso-position-vertical-relative:text;mso-width-relative:page;mso-height-relative:page;visibility:visible;">
              <v:stroke color="#231f20" weight="0.43pt"/>
              <v:fill/>
            </v:line>
            <v:line id="8989" stroked="t" from="1678.0pt,105.0pt" to="1678.0pt,2240.0pt" style="position:absolute;z-index:1410;mso-position-horizontal-relative:text;mso-position-vertical-relative:text;mso-width-relative:page;mso-height-relative:page;visibility:visible;">
              <v:stroke color="#231f20" weight="0.43pt"/>
              <v:fill/>
            </v:line>
            <v:fill/>
          </v:group>
        </w:pict>
      </w:r>
      <w:r>
        <w:rPr>
          <w:rFonts w:ascii="宋体" w:eastAsia="宋体" w:hint="eastAsia"/>
          <w:color w:val="231f20"/>
        </w:rPr>
        <w:t>甲一、饮酒</w:t>
      </w:r>
    </w:p>
    <w:p>
      <w:pPr>
        <w:pStyle w:val="style66"/>
        <w:spacing w:lineRule="exact" w:line="264"/>
        <w:ind w:left="2886"/>
        <w:jc w:val="center"/>
        <w:rPr>
          <w:rFonts w:ascii="宋体" w:eastAsia="宋体" w:hint="eastAsia"/>
        </w:rPr>
      </w:pPr>
      <w:r>
        <w:rPr>
          <w:rFonts w:ascii="宋体" w:eastAsia="宋体" w:hint="eastAsia"/>
          <w:color w:val="231f20"/>
          <w:spacing w:val="-11"/>
        </w:rPr>
        <w:t>乙二、不犯</w:t>
      </w:r>
    </w:p>
    <w:p>
      <w:pPr>
        <w:pStyle w:val="style66"/>
        <w:rPr>
          <w:rFonts w:ascii="宋体"/>
          <w:sz w:val="24"/>
        </w:rPr>
      </w:pPr>
      <w:r>
        <w:br w:type="column"/>
      </w:r>
    </w:p>
    <w:p>
      <w:pPr>
        <w:pStyle w:val="style66"/>
        <w:spacing w:before="197" w:lineRule="auto" w:line="312"/>
        <w:ind w:left="198" w:right="4143" w:hanging="1"/>
        <w:rPr>
          <w:rFonts w:ascii="宋体" w:eastAsia="宋体" w:hint="eastAsia"/>
        </w:rPr>
      </w:pPr>
      <w:r>
        <w:rPr>
          <w:rFonts w:ascii="宋体" w:eastAsia="宋体" w:hint="eastAsia"/>
          <w:color w:val="231f20"/>
          <w:spacing w:val="-10"/>
        </w:rPr>
        <w:t>丙一、列缘</w:t>
      </w:r>
      <w:r>
        <w:rPr>
          <w:rFonts w:ascii="宋体" w:eastAsia="宋体" w:hint="eastAsia"/>
          <w:color w:val="231f20"/>
          <w:spacing w:val="-11"/>
        </w:rPr>
        <w:t>丙二、随释</w:t>
      </w:r>
    </w:p>
    <w:p>
      <w:pPr>
        <w:pStyle w:val="style66"/>
        <w:spacing w:before="208" w:lineRule="exact" w:line="200"/>
        <w:ind w:left="198"/>
        <w:rPr>
          <w:rFonts w:ascii="宋体" w:eastAsia="宋体" w:hint="eastAsia"/>
        </w:rPr>
      </w:pPr>
      <w:r>
        <w:rPr/>
        <w:pict>
          <v:group id="8990" filled="f" stroked="f" style="position:absolute;margin-left:221.87pt;margin-top:-29.78pt;width:9.65pt;height:19.75pt;z-index:319;mso-position-horizontal-relative:page;mso-position-vertical-relative:text;mso-width-relative:page;mso-height-relative:page;mso-wrap-distance-left:0.0pt;mso-wrap-distance-right:0.0pt;visibility:visible;" coordsize="193,395" coordorigin="4437,-596">
            <v:line id="8991" stroked="t" from="4437.0pt,-402.0pt" to="4535.0pt,-402.0pt" style="position:absolute;z-index:1411;mso-position-horizontal-relative:text;mso-position-vertical-relative:text;mso-width-relative:page;mso-height-relative:page;visibility:visible;">
              <v:stroke color="#231f20" weight="0.43pt"/>
              <v:fill/>
            </v:line>
            <v:line id="8992" stroked="t" from="4532.0pt,-591.0pt" to="4630.0pt,-591.0pt" style="position:absolute;z-index:1412;mso-position-horizontal-relative:text;mso-position-vertical-relative:text;mso-width-relative:page;mso-height-relative:page;visibility:visible;">
              <v:stroke color="#231f20" weight="0.43pt"/>
              <v:fill/>
            </v:line>
            <v:line id="8993" stroked="t" from="4532.0pt,-206.0pt" to="4630.0pt,-206.0pt" style="position:absolute;z-index:1413;mso-position-horizontal-relative:text;mso-position-vertical-relative:text;mso-width-relative:page;mso-height-relative:page;visibility:visible;">
              <v:stroke color="#231f20" weight="0.43pt"/>
              <v:fill/>
            </v:line>
            <v:line id="8994" stroked="t" from="4536.0pt,-596.0pt" to="4536.0pt,-201.0pt" style="position:absolute;z-index:1414;mso-position-horizontal-relative:text;mso-position-vertical-relative:text;mso-width-relative:page;mso-height-relative:page;visibility:visible;">
              <v:stroke color="#231f20" weight="0.43pt"/>
              <v:fill/>
            </v:line>
            <v:fill/>
          </v:group>
        </w:pict>
      </w:r>
      <w:r>
        <w:rPr/>
        <w:pict>
          <v:group id="8995" filled="f" stroked="f" style="position:absolute;margin-left:221.87pt;margin-top:17.28pt;width:9.65pt;height:19.75pt;z-index:320;mso-position-horizontal-relative:page;mso-position-vertical-relative:text;mso-width-relative:page;mso-height-relative:page;mso-wrap-distance-left:0.0pt;mso-wrap-distance-right:0.0pt;visibility:visible;" coordsize="193,395" coordorigin="4437,346">
            <v:line id="8996" stroked="t" from="4437.0pt,539.0pt" to="4535.0pt,539.0pt" style="position:absolute;z-index:1415;mso-position-horizontal-relative:text;mso-position-vertical-relative:text;mso-width-relative:page;mso-height-relative:page;visibility:visible;">
              <v:stroke color="#231f20" weight="0.43pt"/>
              <v:fill/>
            </v:line>
            <v:line id="8997" stroked="t" from="4532.0pt,350.0pt" to="4630.0pt,350.0pt" style="position:absolute;z-index:1416;mso-position-horizontal-relative:text;mso-position-vertical-relative:text;mso-width-relative:page;mso-height-relative:page;visibility:visible;">
              <v:stroke color="#231f20" weight="0.43pt"/>
              <v:fill/>
            </v:line>
            <v:line id="8998" stroked="t" from="4532.0pt,735.0pt" to="4630.0pt,735.0pt" style="position:absolute;z-index:1417;mso-position-horizontal-relative:text;mso-position-vertical-relative:text;mso-width-relative:page;mso-height-relative:page;visibility:visible;">
              <v:stroke color="#231f20" weight="0.43pt"/>
              <v:fill/>
            </v:line>
            <v:line id="8999" stroked="t" from="4536.0pt,346.0pt" to="4536.0pt,740.0pt" style="position:absolute;z-index:1418;mso-position-horizontal-relative:text;mso-position-vertical-relative:text;mso-width-relative:page;mso-height-relative:page;visibility:visible;">
              <v:stroke color="#231f20" weight="0.43pt"/>
              <v:fill/>
            </v:line>
            <v:fill/>
          </v:group>
        </w:pict>
      </w:r>
      <w:r>
        <w:rPr>
          <w:rFonts w:ascii="宋体" w:eastAsia="宋体" w:hint="eastAsia"/>
          <w:color w:val="231f20"/>
          <w:spacing w:val="-7"/>
        </w:rPr>
        <w:t>丙一、列缘</w:t>
      </w:r>
    </w:p>
    <w:p>
      <w:pPr>
        <w:pStyle w:val="style0"/>
        <w:spacing w:after="0" w:lineRule="exact" w:line="200"/>
        <w:rPr>
          <w:rFonts w:ascii="宋体" w:eastAsia="宋体" w:hint="eastAsia"/>
        </w:rPr>
        <w:sectPr>
          <w:type w:val="continuous"/>
          <w:pgSz w:w="9870" w:h="13380" w:orient="portrait"/>
          <w:pgMar w:top="1240" w:right="0" w:bottom="280" w:left="460" w:header="720" w:footer="720" w:gutter="0"/>
          <w:cols w:equalWidth="0" w:num="2">
            <w:col w:w="3954" w:space="40"/>
            <w:col w:w="5416"/>
          </w:cols>
        </w:sectPr>
      </w:pPr>
    </w:p>
    <w:p>
      <w:pPr>
        <w:pStyle w:val="style66"/>
        <w:spacing w:before="118"/>
        <w:ind w:left="1359"/>
        <w:rPr>
          <w:rFonts w:ascii="宋体" w:eastAsia="宋体" w:hint="eastAsia"/>
        </w:rPr>
      </w:pPr>
      <w:r>
        <w:rPr>
          <w:rFonts w:ascii="宋体" w:eastAsia="宋体" w:hint="eastAsia"/>
          <w:color w:val="231f20"/>
          <w:spacing w:val="-10"/>
        </w:rPr>
        <w:t>甲二、过中食</w:t>
      </w:r>
    </w:p>
    <w:p>
      <w:pPr>
        <w:pStyle w:val="style66"/>
        <w:spacing w:before="194" w:lineRule="auto" w:line="343"/>
        <w:ind w:left="1359"/>
        <w:rPr>
          <w:rFonts w:ascii="宋体" w:eastAsia="宋体" w:hint="eastAsia"/>
        </w:rPr>
      </w:pPr>
      <w:r>
        <w:rPr>
          <w:rFonts w:ascii="宋体" w:eastAsia="宋体" w:hint="eastAsia"/>
          <w:color w:val="231f20"/>
          <w:spacing w:val="-10"/>
        </w:rPr>
        <w:t>甲三、高大床</w:t>
      </w:r>
      <w:r>
        <w:rPr>
          <w:rFonts w:ascii="宋体" w:eastAsia="宋体" w:hint="eastAsia"/>
          <w:color w:val="231f20"/>
          <w:spacing w:val="-7"/>
        </w:rPr>
        <w:t>甲四、严身 甲五、歌舞</w:t>
      </w:r>
    </w:p>
    <w:p>
      <w:pPr>
        <w:pStyle w:val="style66"/>
        <w:spacing w:lineRule="exact" w:line="253"/>
        <w:ind w:left="206"/>
        <w:rPr>
          <w:rFonts w:ascii="宋体" w:eastAsia="宋体" w:hint="eastAsia"/>
        </w:rPr>
      </w:pPr>
      <w:r>
        <w:br w:type="column"/>
      </w:r>
      <w:r>
        <w:rPr>
          <w:rFonts w:ascii="宋体" w:eastAsia="宋体" w:hint="eastAsia"/>
          <w:color w:val="231f20"/>
          <w:spacing w:val="-11"/>
        </w:rPr>
        <w:t>乙一、犯相</w:t>
      </w:r>
    </w:p>
    <w:p>
      <w:pPr>
        <w:pStyle w:val="style66"/>
        <w:spacing w:before="92"/>
        <w:ind w:left="206"/>
        <w:rPr>
          <w:rFonts w:ascii="宋体" w:eastAsia="宋体" w:hint="eastAsia"/>
        </w:rPr>
      </w:pPr>
      <w:r>
        <w:rPr/>
        <w:pict>
          <v:group id="9000" filled="f" stroked="f" style="position:absolute;margin-left:157.4pt;margin-top:-7.47pt;width:7.4pt;height:19.85pt;z-index:318;mso-position-horizontal-relative:page;mso-position-vertical-relative:text;mso-width-relative:page;mso-height-relative:page;mso-wrap-distance-left:0.0pt;mso-wrap-distance-right:0.0pt;visibility:visible;" coordsize="148,397" coordorigin="3148,-149">
            <v:line id="9001" stroked="t" from="3148.0pt,46.0pt" to="3223.0pt,46.0pt" style="position:absolute;z-index:1419;mso-position-horizontal-relative:text;mso-position-vertical-relative:text;mso-width-relative:page;mso-height-relative:page;visibility:visible;">
              <v:stroke color="#231f20" weight="0.43pt"/>
              <v:fill/>
            </v:line>
            <v:line id="9002" stroked="t" from="3220.0pt,-145.0pt" to="3295.0pt,-145.0pt" style="position:absolute;z-index:1420;mso-position-horizontal-relative:text;mso-position-vertical-relative:text;mso-width-relative:page;mso-height-relative:page;visibility:visible;">
              <v:stroke color="#231f20" weight="0.43pt"/>
              <v:fill/>
            </v:line>
            <v:line id="9003" stroked="t" from="3220.0pt,243.0pt" to="3295.0pt,243.0pt" style="position:absolute;z-index:1421;mso-position-horizontal-relative:text;mso-position-vertical-relative:text;mso-width-relative:page;mso-height-relative:page;visibility:visible;">
              <v:stroke color="#231f20" weight="0.43pt"/>
              <v:fill/>
            </v:line>
            <v:line id="9004" stroked="t" from="3225.0pt,-149.0pt" to="3225.0pt,247.0pt" style="position:absolute;z-index:1422;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1"/>
        </w:rPr>
        <w:t>乙二、不犯</w:t>
      </w:r>
    </w:p>
    <w:p>
      <w:pPr>
        <w:pStyle w:val="style66"/>
        <w:spacing w:before="166"/>
        <w:ind w:left="198"/>
        <w:rPr>
          <w:rFonts w:ascii="宋体" w:eastAsia="宋体" w:hint="eastAsia"/>
        </w:rPr>
      </w:pPr>
      <w:r>
        <w:br w:type="column"/>
      </w:r>
      <w:r>
        <w:rPr>
          <w:rFonts w:ascii="宋体" w:eastAsia="宋体" w:hint="eastAsia"/>
          <w:color w:val="231f20"/>
        </w:rPr>
        <w:t>丙二、随释</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640" w:space="40"/>
            <w:col w:w="1274" w:space="39"/>
            <w:col w:w="5417"/>
          </w:cols>
        </w:sectPr>
      </w:pPr>
    </w:p>
    <w:p>
      <w:pPr>
        <w:pStyle w:val="style66"/>
        <w:spacing w:before="12"/>
        <w:rPr>
          <w:rFonts w:ascii="宋体"/>
          <w:sz w:val="21"/>
        </w:rPr>
      </w:pPr>
    </w:p>
    <w:p>
      <w:pPr>
        <w:pStyle w:val="style66"/>
        <w:spacing w:before="34" w:lineRule="auto" w:line="249"/>
        <w:ind w:left="787" w:right="1243" w:firstLine="442"/>
        <w:jc w:val="both"/>
        <w:rPr/>
      </w:pPr>
      <w:r>
        <w:rPr>
          <w:color w:val="231f20"/>
          <w:spacing w:val="-4"/>
        </w:rPr>
        <w:t>前面四课讲的是制戒当中性罪的部分，性罪就是不管有没有受戒，犯了这些过失，自性都是违背世间的因果。第六课属于增上戒法，是属于制教戒当中的遮罪。制戒就像城墙里面的国王，遮戒就像护城河，护城河是保护城墙里面</w:t>
      </w:r>
      <w:r>
        <w:rPr>
          <w:color w:val="231f20"/>
          <w:spacing w:val="-7"/>
        </w:rPr>
        <w:t>的国王，如果城墙有护城河的话，敌人要攻进来没那么容易。</w:t>
      </w:r>
    </w:p>
    <w:p>
      <w:pPr>
        <w:pStyle w:val="style66"/>
        <w:spacing w:before="6" w:lineRule="auto" w:line="249"/>
        <w:ind w:left="787" w:right="1243" w:firstLine="442"/>
        <w:jc w:val="both"/>
        <w:rPr/>
      </w:pPr>
      <w:r>
        <w:rPr>
          <w:color w:val="231f20"/>
          <w:spacing w:val="-4"/>
        </w:rPr>
        <w:t>我们举个例子：比如遮戒当中的不喝酒，如果不喝酒，头脑保持清醒，就比较不会犯杀、盗、淫、妄等犯戒事情。以前我师父在斋戒会的时候说，在酒楼中，往往有人因为酒喝多了，头脑不清醒，一言不和就发生凶杀案。你有听到在素食馆发生凶杀案吗？没有啊！素食馆大家都吃素，不会有那种喝酒头脑不清醒的情形。遮戒的目的就是保护我们的性罪，对我们持戒有一种增上、帮</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787"/>
        <w:rPr/>
      </w:pPr>
      <w:r>
        <w:rPr>
          <w:color w:val="231f20"/>
        </w:rPr>
        <w:t>助的力量，所以称之为增上戒法。</w:t>
      </w:r>
    </w:p>
    <w:p>
      <w:pPr>
        <w:pStyle w:val="style66"/>
        <w:spacing w:before="17" w:lineRule="auto" w:line="249"/>
        <w:ind w:left="787" w:right="1243" w:firstLine="442"/>
        <w:jc w:val="both"/>
        <w:rPr/>
      </w:pPr>
      <w:r>
        <w:rPr>
          <w:color w:val="231f20"/>
          <w:spacing w:val="-4"/>
        </w:rPr>
        <w:t>增上戒法包括甲一的饮酒、甲二的过中食、甲三的高大床、甲四的严身、甲五的歌舞，有五条戒。我们讲八关斋戒，实际上就是这五条戒，加上前面的四条重戒，等于是九条戒。有时把过午不食从中分出，或把歌舞跟严身合成一</w:t>
      </w:r>
      <w:r>
        <w:rPr>
          <w:color w:val="231f20"/>
          <w:spacing w:val="-7"/>
        </w:rPr>
        <w:t>条戒，所以还是八条戒，每部经论的开合不太一样。</w:t>
      </w:r>
    </w:p>
    <w:p>
      <w:pPr>
        <w:pStyle w:val="style66"/>
        <w:spacing w:before="6"/>
        <w:rPr>
          <w:sz w:val="23"/>
        </w:rPr>
      </w:pPr>
    </w:p>
    <w:p>
      <w:pPr>
        <w:pStyle w:val="style66"/>
        <w:ind w:left="1229"/>
        <w:rPr/>
      </w:pPr>
      <w:r>
        <w:rPr>
          <w:color w:val="231f20"/>
        </w:rPr>
        <w:t>我们现在看第一个：</w:t>
      </w:r>
    </w:p>
    <w:p>
      <w:pPr>
        <w:pStyle w:val="style66"/>
        <w:spacing w:before="16"/>
        <w:rPr>
          <w:sz w:val="23"/>
        </w:rPr>
      </w:pPr>
    </w:p>
    <w:p>
      <w:pPr>
        <w:pStyle w:val="style66"/>
        <w:spacing w:before="1"/>
        <w:ind w:left="1229"/>
        <w:rPr/>
      </w:pPr>
      <w:r>
        <w:rPr>
          <w:color w:val="231f20"/>
        </w:rPr>
        <w:t>甲一、饮酒</w:t>
      </w:r>
    </w:p>
    <w:p>
      <w:pPr>
        <w:pStyle w:val="style66"/>
        <w:spacing w:before="16"/>
        <w:rPr>
          <w:sz w:val="23"/>
        </w:rPr>
      </w:pPr>
    </w:p>
    <w:p>
      <w:pPr>
        <w:pStyle w:val="style66"/>
        <w:ind w:left="1229"/>
        <w:rPr/>
      </w:pPr>
      <w:r>
        <w:rPr>
          <w:color w:val="231f20"/>
        </w:rPr>
        <w:t>先看第一段制意，佛陀为什么制这条戒。</w:t>
      </w:r>
    </w:p>
    <w:p>
      <w:pPr>
        <w:pStyle w:val="style66"/>
        <w:spacing w:before="17"/>
        <w:rPr>
          <w:sz w:val="23"/>
        </w:rPr>
      </w:pPr>
    </w:p>
    <w:p>
      <w:pPr>
        <w:pStyle w:val="style66"/>
        <w:ind w:left="1229"/>
        <w:rPr/>
      </w:pPr>
      <w:r>
        <w:rPr>
          <w:color w:val="231f20"/>
        </w:rPr>
        <w:t>乙一、犯相</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▲《事钞》云：“律云。若以我为师者。乃至不得以草木内酒中，滴口。</w:t>
      </w:r>
      <w:r>
        <w:rPr>
          <w:rFonts w:ascii="PMingLiU" w:eastAsia="PMingLiU" w:hAnsi="PMingLiU" w:hint="eastAsia"/>
          <w:color w:val="231f20"/>
          <w:spacing w:val="-7"/>
        </w:rPr>
        <w:t>因说酒有十过。”</w:t>
      </w:r>
    </w:p>
    <w:p>
      <w:pPr>
        <w:pStyle w:val="style66"/>
        <w:spacing w:before="6"/>
        <w:rPr>
          <w:rFonts w:ascii="PMingLiU"/>
          <w:sz w:val="25"/>
        </w:rPr>
      </w:pPr>
    </w:p>
    <w:p>
      <w:pPr>
        <w:pStyle w:val="style66"/>
        <w:spacing w:before="1" w:lineRule="auto" w:line="249"/>
        <w:ind w:left="786" w:right="1242" w:firstLine="442"/>
        <w:jc w:val="both"/>
        <w:rPr/>
      </w:pPr>
      <w:r>
        <w:rPr>
          <w:color w:val="231f20"/>
          <w:spacing w:val="3"/>
        </w:rPr>
        <w:t>从</w:t>
      </w:r>
      <w:r>
        <w:rPr>
          <w:rFonts w:ascii="PMingLiU" w:eastAsia="PMingLiU" w:hAnsi="PMingLiU" w:hint="eastAsia"/>
          <w:color w:val="231f20"/>
          <w:spacing w:val="3"/>
        </w:rPr>
        <w:t>律</w:t>
      </w:r>
      <w:r>
        <w:rPr>
          <w:color w:val="231f20"/>
          <w:spacing w:val="3"/>
        </w:rPr>
        <w:t>上讲，佛陀说</w:t>
      </w:r>
      <w:r>
        <w:rPr>
          <w:rFonts w:ascii="PMingLiU" w:eastAsia="PMingLiU" w:hAnsi="PMingLiU" w:hint="eastAsia"/>
          <w:color w:val="231f20"/>
          <w:spacing w:val="3"/>
        </w:rPr>
        <w:t>若</w:t>
      </w:r>
      <w:r>
        <w:rPr>
          <w:color w:val="231f20"/>
          <w:spacing w:val="3"/>
        </w:rPr>
        <w:t>是</w:t>
      </w:r>
      <w:r>
        <w:rPr>
          <w:rFonts w:ascii="PMingLiU" w:eastAsia="PMingLiU" w:hAnsi="PMingLiU" w:hint="eastAsia"/>
          <w:color w:val="231f20"/>
          <w:spacing w:val="3"/>
        </w:rPr>
        <w:t>以我为师</w:t>
      </w:r>
      <w:r>
        <w:rPr>
          <w:color w:val="231f20"/>
          <w:spacing w:val="3"/>
        </w:rPr>
        <w:t>，甚至</w:t>
      </w:r>
      <w:r>
        <w:rPr>
          <w:rFonts w:ascii="PMingLiU" w:eastAsia="PMingLiU" w:hAnsi="PMingLiU" w:hint="eastAsia"/>
          <w:color w:val="231f20"/>
          <w:spacing w:val="4"/>
        </w:rPr>
        <w:t>不</w:t>
      </w:r>
      <w:r>
        <w:rPr>
          <w:color w:val="231f20"/>
          <w:spacing w:val="3"/>
        </w:rPr>
        <w:t>可</w:t>
      </w:r>
      <w:r>
        <w:rPr>
          <w:rFonts w:ascii="PMingLiU" w:eastAsia="PMingLiU" w:hAnsi="PMingLiU" w:hint="eastAsia"/>
          <w:color w:val="231f20"/>
          <w:spacing w:val="3"/>
        </w:rPr>
        <w:t>以</w:t>
      </w:r>
      <w:r>
        <w:rPr>
          <w:color w:val="231f20"/>
          <w:spacing w:val="3"/>
        </w:rPr>
        <w:t>把</w:t>
      </w:r>
      <w:r>
        <w:rPr>
          <w:rFonts w:ascii="PMingLiU" w:eastAsia="PMingLiU" w:hAnsi="PMingLiU" w:hint="eastAsia"/>
          <w:color w:val="231f20"/>
          <w:spacing w:val="3"/>
        </w:rPr>
        <w:t>草木</w:t>
      </w:r>
      <w:r>
        <w:rPr>
          <w:color w:val="231f20"/>
          <w:spacing w:val="3"/>
        </w:rPr>
        <w:t>伸到</w:t>
      </w:r>
      <w:r>
        <w:rPr>
          <w:rFonts w:ascii="PMingLiU" w:eastAsia="PMingLiU" w:hAnsi="PMingLiU" w:hint="eastAsia"/>
          <w:color w:val="231f20"/>
          <w:spacing w:val="3"/>
        </w:rPr>
        <w:t>酒</w:t>
      </w:r>
      <w:r>
        <w:rPr>
          <w:color w:val="231f20"/>
          <w:spacing w:val="3"/>
        </w:rPr>
        <w:t>瓶里面去沾</w:t>
      </w:r>
      <w:r>
        <w:rPr>
          <w:color w:val="231f20"/>
          <w:spacing w:val="-4"/>
        </w:rPr>
        <w:t>酒，</w:t>
      </w:r>
      <w:r>
        <w:rPr>
          <w:rFonts w:ascii="PMingLiU" w:eastAsia="PMingLiU" w:hAnsi="PMingLiU" w:hint="eastAsia"/>
          <w:color w:val="231f20"/>
          <w:spacing w:val="-4"/>
        </w:rPr>
        <w:t>“滴口”</w:t>
      </w:r>
      <w:r>
        <w:rPr>
          <w:color w:val="231f20"/>
          <w:spacing w:val="-4"/>
        </w:rPr>
        <w:t>，乃至一滴都不可以沾的意思。因为有可能沾了一滴，觉得味道不错，接着再喝第二滴，味道不错，干脆不要滴了，直接拿起来大口喝了。所</w:t>
      </w:r>
      <w:r>
        <w:rPr>
          <w:color w:val="231f20"/>
          <w:spacing w:val="-7"/>
        </w:rPr>
        <w:t>以必须要“防微杜渐”。如果一开始不遮止，以后就控制不住了。</w:t>
      </w:r>
    </w:p>
    <w:p>
      <w:pPr>
        <w:pStyle w:val="style66"/>
        <w:spacing w:before="6" w:lineRule="auto" w:line="249"/>
        <w:ind w:left="786" w:right="1243" w:firstLine="442"/>
        <w:jc w:val="both"/>
        <w:rPr/>
      </w:pPr>
      <w:r>
        <w:rPr>
          <w:color w:val="231f20"/>
          <w:spacing w:val="-4"/>
        </w:rPr>
        <w:t>当初佛陀制这条戒，就是因为有位降龙阿罗汉娑伽陀，酒后失仪。这个阿罗汉降龙之后，当地的村民很高兴，就请他喝酒，那个时候佛陀还没有制这条酒戒，请他喝酒他也就喝了。喝得醉醺醺，往精舍走时就倒在路上起不来了， 还呕吐，引来苍蝇在他身上到处飞。这时佛陀带阿难尊者走过来，佛陀明知故</w:t>
      </w:r>
    </w:p>
    <w:p>
      <w:pPr>
        <w:pStyle w:val="style0"/>
        <w:spacing w:after="0" w:lineRule="auto" w:line="249"/>
        <w:jc w:val="both"/>
        <w:rPr/>
        <w:sectPr>
          <w:headerReference w:type="even" r:id="rId134"/>
          <w:headerReference w:type="default" r:id="rId135"/>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w w:val="104"/>
        </w:rPr>
        <w:t>问：“这个人怎么回事，怎么躺在这里呢？”有人回答说：“这是降龙的阿罗</w:t>
      </w:r>
      <w:r>
        <w:rPr>
          <w:color w:val="231f20"/>
          <w:spacing w:val="-4"/>
        </w:rPr>
        <w:t xml:space="preserve">汉，喝醉酒倒在路上了。”佛陀说：“你看，他现在连身边的苍蝇都降伏不住  </w:t>
      </w:r>
      <w:r>
        <w:rPr>
          <w:color w:val="231f20"/>
          <w:spacing w:val="-7"/>
          <w:w w:val="104"/>
        </w:rPr>
        <w:t>了，所以说喝酒非常不好。”于是就集合大众，说喝酒有十种过失。</w:t>
      </w:r>
    </w:p>
    <w:p>
      <w:pPr>
        <w:pStyle w:val="style66"/>
        <w:spacing w:before="14"/>
        <w:rPr>
          <w:sz w:val="25"/>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▲《四分律》：“饮酒有十过失。一者颜色恶。二者少力。三者眼视不</w:t>
      </w:r>
      <w:r>
        <w:rPr>
          <w:rFonts w:ascii="PMingLiU" w:eastAsia="PMingLiU" w:hAnsi="PMingLiU" w:hint="eastAsia"/>
          <w:color w:val="231f20"/>
          <w:spacing w:val="-4"/>
        </w:rPr>
        <w:t>明。四者现瞋恚相。五者坏业资生。六者增疾病。七者益斗讼。八者无名称。</w:t>
      </w:r>
      <w:r>
        <w:rPr>
          <w:rFonts w:ascii="PMingLiU" w:eastAsia="PMingLiU" w:hAnsi="PMingLiU" w:hint="eastAsia"/>
          <w:color w:val="231f20"/>
          <w:spacing w:val="-7"/>
        </w:rPr>
        <w:t>九者智慧少。十者命终堕三恶道。”</w:t>
      </w:r>
    </w:p>
    <w:p>
      <w:pPr>
        <w:pStyle w:val="style66"/>
        <w:spacing w:before="6"/>
        <w:rPr>
          <w:rFonts w:ascii="PMingLiU"/>
          <w:sz w:val="25"/>
        </w:rPr>
      </w:pPr>
    </w:p>
    <w:p>
      <w:pPr>
        <w:pStyle w:val="style66"/>
        <w:spacing w:lineRule="auto" w:line="249"/>
        <w:ind w:left="787" w:right="1243" w:firstLine="442"/>
        <w:rPr/>
      </w:pPr>
      <w:r>
        <w:rPr>
          <w:rFonts w:ascii="PMingLiU" w:eastAsia="PMingLiU" w:hAnsi="PMingLiU" w:hint="eastAsia"/>
          <w:color w:val="231f20"/>
          <w:spacing w:val="-4"/>
        </w:rPr>
        <w:t>饮酒十</w:t>
      </w:r>
      <w:r>
        <w:rPr>
          <w:color w:val="231f20"/>
          <w:spacing w:val="-4"/>
        </w:rPr>
        <w:t>种</w:t>
      </w:r>
      <w:r>
        <w:rPr>
          <w:rFonts w:ascii="PMingLiU" w:eastAsia="PMingLiU" w:hAnsi="PMingLiU" w:hint="eastAsia"/>
          <w:color w:val="231f20"/>
          <w:spacing w:val="-4"/>
        </w:rPr>
        <w:t>过失</w:t>
      </w:r>
      <w:r>
        <w:rPr>
          <w:color w:val="231f20"/>
          <w:spacing w:val="-4"/>
        </w:rPr>
        <w:t>的第一个</w:t>
      </w:r>
      <w:r>
        <w:rPr>
          <w:rFonts w:ascii="PMingLiU" w:eastAsia="PMingLiU" w:hAnsi="PMingLiU" w:hint="eastAsia"/>
          <w:color w:val="231f20"/>
          <w:spacing w:val="-4"/>
        </w:rPr>
        <w:t>“颜色恶”</w:t>
      </w:r>
      <w:r>
        <w:rPr>
          <w:color w:val="231f20"/>
          <w:spacing w:val="-4"/>
        </w:rPr>
        <w:t>，酒喝多了伤肝，伤肝的话，脸色就不</w:t>
      </w:r>
      <w:r>
        <w:rPr>
          <w:color w:val="231f20"/>
          <w:spacing w:val="-7"/>
        </w:rPr>
        <w:t>好看。</w:t>
      </w:r>
    </w:p>
    <w:p>
      <w:pPr>
        <w:pStyle w:val="style66"/>
        <w:spacing w:before="4"/>
        <w:ind w:left="1229"/>
        <w:rPr/>
      </w:pPr>
      <w:r>
        <w:rPr>
          <w:color w:val="231f20"/>
        </w:rPr>
        <w:t>第二个</w:t>
      </w:r>
      <w:r>
        <w:rPr>
          <w:rFonts w:ascii="PMingLiU" w:eastAsia="PMingLiU" w:hAnsi="PMingLiU" w:hint="eastAsia"/>
          <w:color w:val="231f20"/>
        </w:rPr>
        <w:t>“少力”</w:t>
      </w:r>
      <w:r>
        <w:rPr>
          <w:color w:val="231f20"/>
        </w:rPr>
        <w:t>，内脏受损了，气血不足，力气减少。</w:t>
      </w:r>
    </w:p>
    <w:p>
      <w:pPr>
        <w:pStyle w:val="style66"/>
        <w:spacing w:before="17" w:lineRule="auto" w:line="249"/>
        <w:ind w:left="787" w:right="1245" w:firstLine="442"/>
        <w:rPr/>
      </w:pPr>
      <w:r>
        <w:rPr>
          <w:color w:val="231f20"/>
        </w:rPr>
        <w:t>第三个</w:t>
      </w:r>
      <w:r>
        <w:rPr>
          <w:rFonts w:ascii="PMingLiU" w:eastAsia="PMingLiU" w:hAnsi="PMingLiU" w:hint="eastAsia"/>
          <w:color w:val="231f20"/>
        </w:rPr>
        <w:t>“眼视不明”</w:t>
      </w:r>
      <w:r>
        <w:rPr>
          <w:color w:val="231f20"/>
        </w:rPr>
        <w:t>，肝开窍于目，肝不好通常眼睛也不好，所以伤到肝，眼睛视线也会受影响。</w:t>
      </w:r>
    </w:p>
    <w:p>
      <w:pPr>
        <w:pStyle w:val="style66"/>
        <w:spacing w:before="3" w:lineRule="auto" w:line="249"/>
        <w:ind w:left="787" w:right="1243" w:firstLine="442"/>
        <w:jc w:val="both"/>
        <w:rPr/>
      </w:pPr>
      <w:r>
        <w:rPr>
          <w:color w:val="231f20"/>
          <w:spacing w:val="-4"/>
        </w:rPr>
        <w:t>第四个</w:t>
      </w:r>
      <w:r>
        <w:rPr>
          <w:rFonts w:ascii="PMingLiU" w:eastAsia="PMingLiU" w:hAnsi="PMingLiU" w:hint="eastAsia"/>
          <w:color w:val="231f20"/>
          <w:spacing w:val="-4"/>
        </w:rPr>
        <w:t>“现瞋恚相”</w:t>
      </w:r>
      <w:r>
        <w:rPr>
          <w:color w:val="231f20"/>
          <w:spacing w:val="-4"/>
        </w:rPr>
        <w:t>，肝不好的时候容易焦虑不安，反过来，焦虑不安久了肝就不好，互相影响。不过我们不要认为因为肝不好而焦虑不安是理所当然</w:t>
      </w:r>
      <w:r>
        <w:rPr>
          <w:color w:val="231f20"/>
          <w:spacing w:val="-7"/>
        </w:rPr>
        <w:t>的，还是要去调伏自己的烦恼。</w:t>
      </w:r>
    </w:p>
    <w:p>
      <w:pPr>
        <w:pStyle w:val="style66"/>
        <w:spacing w:before="5" w:lineRule="auto" w:line="249"/>
        <w:ind w:left="787" w:right="1243" w:firstLine="442"/>
        <w:rPr/>
      </w:pPr>
      <w:r>
        <w:rPr>
          <w:color w:val="231f20"/>
          <w:spacing w:val="-4"/>
        </w:rPr>
        <w:t>第五个</w:t>
      </w:r>
      <w:r>
        <w:rPr>
          <w:rFonts w:ascii="PMingLiU" w:eastAsia="PMingLiU" w:hAnsi="PMingLiU" w:hint="eastAsia"/>
          <w:color w:val="231f20"/>
          <w:spacing w:val="-4"/>
        </w:rPr>
        <w:t>“坏业资生”</w:t>
      </w:r>
      <w:r>
        <w:rPr>
          <w:color w:val="231f20"/>
          <w:spacing w:val="-4"/>
        </w:rPr>
        <w:t>，就是说会损失资财。喝酒喝多了头脑不清醒，没有</w:t>
      </w:r>
      <w:r>
        <w:rPr>
          <w:color w:val="231f20"/>
          <w:spacing w:val="-7"/>
        </w:rPr>
        <w:t>心思去经营世间的事业，很难获得世间事业成功。</w:t>
      </w:r>
    </w:p>
    <w:p>
      <w:pPr>
        <w:pStyle w:val="style66"/>
        <w:spacing w:before="4" w:lineRule="auto" w:line="249"/>
        <w:ind w:left="787" w:right="1247" w:firstLine="442"/>
        <w:rPr/>
      </w:pPr>
      <w:r>
        <w:rPr>
          <w:color w:val="231f20"/>
          <w:spacing w:val="-4"/>
        </w:rPr>
        <w:t>第六个</w:t>
      </w:r>
      <w:r>
        <w:rPr>
          <w:rFonts w:ascii="PMingLiU" w:eastAsia="PMingLiU" w:hAnsi="PMingLiU" w:hint="eastAsia"/>
          <w:color w:val="231f20"/>
          <w:spacing w:val="-5"/>
        </w:rPr>
        <w:t>“增疾病”</w:t>
      </w:r>
      <w:r>
        <w:rPr>
          <w:color w:val="231f20"/>
          <w:spacing w:val="-5"/>
        </w:rPr>
        <w:t>，五脏六腑相生相克，喝酒刚开始伤肝，久而久之其他</w:t>
      </w:r>
      <w:r>
        <w:rPr>
          <w:color w:val="231f20"/>
          <w:spacing w:val="-7"/>
        </w:rPr>
        <w:t>的脏腑都会受影响。</w:t>
      </w:r>
    </w:p>
    <w:p>
      <w:pPr>
        <w:pStyle w:val="style66"/>
        <w:spacing w:before="3" w:lineRule="auto" w:line="249"/>
        <w:ind w:left="786" w:right="1247" w:firstLine="442"/>
        <w:rPr/>
      </w:pPr>
      <w:r>
        <w:rPr>
          <w:color w:val="231f20"/>
          <w:spacing w:val="-4"/>
        </w:rPr>
        <w:t>第七个</w:t>
      </w:r>
      <w:r>
        <w:rPr>
          <w:rFonts w:ascii="PMingLiU" w:eastAsia="PMingLiU" w:hAnsi="PMingLiU" w:hint="eastAsia"/>
          <w:color w:val="231f20"/>
          <w:spacing w:val="-5"/>
        </w:rPr>
        <w:t>“益斗讼”</w:t>
      </w:r>
      <w:r>
        <w:rPr>
          <w:color w:val="231f20"/>
          <w:spacing w:val="-5"/>
        </w:rPr>
        <w:t>，因为常常起瞋心，心会焦虑不安，就会增加人与人之</w:t>
      </w:r>
      <w:r>
        <w:rPr>
          <w:color w:val="231f20"/>
          <w:spacing w:val="-7"/>
        </w:rPr>
        <w:t>间的斗争。或者是喝醉酒了头脑不清醒，增加斗讼。</w:t>
      </w:r>
    </w:p>
    <w:p>
      <w:pPr>
        <w:pStyle w:val="style66"/>
        <w:spacing w:before="3" w:lineRule="auto" w:line="249"/>
        <w:ind w:left="786" w:right="1244" w:firstLine="442"/>
        <w:rPr/>
      </w:pPr>
      <w:r>
        <w:rPr>
          <w:color w:val="231f20"/>
        </w:rPr>
        <w:t>第八个</w:t>
      </w:r>
      <w:r>
        <w:rPr>
          <w:rFonts w:ascii="PMingLiU" w:eastAsia="PMingLiU" w:hAnsi="PMingLiU" w:hint="eastAsia"/>
          <w:color w:val="231f20"/>
        </w:rPr>
        <w:t>“无名称”</w:t>
      </w:r>
      <w:r>
        <w:rPr>
          <w:color w:val="231f20"/>
        </w:rPr>
        <w:t>，我们听说某个喜欢酗酒、常常因为喝酒误事，甚至杀、盗、淫、妄都干得出来的人，都是会保持距离的。</w:t>
      </w:r>
    </w:p>
    <w:p>
      <w:pPr>
        <w:pStyle w:val="style66"/>
        <w:spacing w:before="4"/>
        <w:ind w:left="1229"/>
        <w:rPr/>
      </w:pPr>
      <w:r>
        <w:rPr>
          <w:color w:val="231f20"/>
        </w:rPr>
        <w:t>第九</w:t>
      </w:r>
      <w:r>
        <w:rPr>
          <w:rFonts w:ascii="PMingLiU" w:eastAsia="PMingLiU" w:hAnsi="PMingLiU" w:hint="eastAsia"/>
          <w:color w:val="231f20"/>
        </w:rPr>
        <w:t>“智慧少”</w:t>
      </w:r>
      <w:r>
        <w:rPr>
          <w:color w:val="231f20"/>
        </w:rPr>
        <w:t>，喝酒的人，今生也好，下辈子也好，智慧都会衰退。今</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生智慧会衰退是因为酒精的作用，下辈子智慧的衰退是因为习气的使然，因为常常喝酒，常常保持在这种痴的状态，这种习气不断地熏习，下辈子就继续愚痴，这是一种等流习气，领纳等流。据科学家研究认为，喜欢酗酒的人，生出</w:t>
      </w:r>
      <w:r>
        <w:rPr>
          <w:color w:val="231f20"/>
          <w:spacing w:val="-7"/>
        </w:rPr>
        <w:t>来的小孩子智慧也会受影响。</w:t>
      </w:r>
    </w:p>
    <w:p>
      <w:pPr>
        <w:pStyle w:val="style66"/>
        <w:spacing w:before="6" w:lineRule="auto" w:line="249"/>
        <w:ind w:left="787" w:right="1247" w:firstLine="442"/>
        <w:rPr/>
      </w:pPr>
      <w:r>
        <w:rPr>
          <w:color w:val="231f20"/>
          <w:spacing w:val="-4"/>
        </w:rPr>
        <w:t>第十个</w:t>
      </w:r>
      <w:r>
        <w:rPr>
          <w:rFonts w:ascii="PMingLiU" w:eastAsia="PMingLiU" w:hAnsi="PMingLiU" w:hint="eastAsia"/>
          <w:color w:val="231f20"/>
          <w:spacing w:val="-5"/>
        </w:rPr>
        <w:t>“命终堕三恶道”</w:t>
      </w:r>
      <w:r>
        <w:rPr>
          <w:color w:val="231f20"/>
          <w:spacing w:val="-5"/>
        </w:rPr>
        <w:t>，有这么多的坏毛病，造了这么多的业，死了当</w:t>
      </w:r>
      <w:r>
        <w:rPr>
          <w:color w:val="231f20"/>
          <w:spacing w:val="-7"/>
        </w:rPr>
        <w:t>然是堕地狱。</w:t>
      </w:r>
    </w:p>
    <w:p>
      <w:pPr>
        <w:pStyle w:val="style66"/>
        <w:spacing w:before="4" w:lineRule="auto" w:line="249"/>
        <w:ind w:left="787" w:right="1243" w:firstLine="442"/>
        <w:jc w:val="both"/>
        <w:rPr/>
      </w:pPr>
      <w:r>
        <w:rPr>
          <w:color w:val="231f20"/>
          <w:spacing w:val="-4"/>
        </w:rPr>
        <w:t>因为酒有十过，因此我们不喝酒。有的人说我在生意场上，为了工作不能不喝，但是建议你还是考虑一下得失吧！当然或许内地环境是这样，要是不跟客户喝酒，到时候这生意会谈不成，但是慢慢会改变的。因为过去台湾也是这样子，但是随着学佛的人越来越多，大家慢慢都知道学佛的人不喝酒，渐渐地也能尊重学佛不喝酒，不会非得喝酒才能够谈生意，或者去做杀、盗、淫、妄的事情才能够谈生意。反倒知道你是信佛的，能够坚持不喝酒，就会对你产生</w:t>
      </w:r>
      <w:r>
        <w:rPr>
          <w:color w:val="231f20"/>
          <w:spacing w:val="-7"/>
        </w:rPr>
        <w:t>更大信心。</w:t>
      </w:r>
    </w:p>
    <w:p>
      <w:pPr>
        <w:pStyle w:val="style66"/>
        <w:spacing w:before="12" w:lineRule="auto" w:line="249"/>
        <w:ind w:left="787" w:right="1245" w:firstLine="442"/>
        <w:jc w:val="both"/>
        <w:rPr/>
      </w:pPr>
      <w:r>
        <w:rPr>
          <w:color w:val="231f20"/>
          <w:spacing w:val="3"/>
        </w:rPr>
        <w:t>所以有时候要看到长远的影响，刚开始或许会影响到你一部分工作，但</w:t>
      </w:r>
      <w:r>
        <w:rPr>
          <w:color w:val="231f20"/>
          <w:spacing w:val="-4"/>
        </w:rPr>
        <w:t>是你虽然喝酒这个部分，没有办法满大家的愿，而其他部分表现得更好，比如说对人更加慈悲亲切，工作更加地努力，当坚持久了，大家反而能够更肯定你是个有信仰、可靠的人，更能够肯定你。所以从长远来看，对自己的业来说也好，甚至对自己的工作来说也是有帮助的。当然在推辞喝酒的时候，可以善巧</w:t>
      </w:r>
      <w:r>
        <w:rPr>
          <w:color w:val="231f20"/>
          <w:spacing w:val="-7"/>
        </w:rPr>
        <w:t>一点。</w:t>
      </w:r>
    </w:p>
    <w:p>
      <w:pPr>
        <w:pStyle w:val="style66"/>
        <w:spacing w:before="9"/>
        <w:rPr>
          <w:sz w:val="23"/>
        </w:rPr>
      </w:pPr>
    </w:p>
    <w:p>
      <w:pPr>
        <w:pStyle w:val="style66"/>
        <w:spacing w:lineRule="auto" w:line="501"/>
        <w:ind w:left="1338" w:right="6944" w:hanging="109"/>
        <w:rPr/>
      </w:pPr>
      <w:r>
        <w:rPr>
          <w:color w:val="231f20"/>
        </w:rPr>
        <w:t>乙二、不犯丙一、列缘</w:t>
      </w:r>
    </w:p>
    <w:p>
      <w:pPr>
        <w:pStyle w:val="style66"/>
        <w:spacing w:before="43"/>
        <w:ind w:left="1229"/>
        <w:rPr>
          <w:rFonts w:ascii="PMingLiU" w:eastAsia="PMingLiU" w:hAnsi="PMingLiU" w:hint="eastAsia"/>
        </w:rPr>
      </w:pPr>
      <w:r>
        <w:rPr>
          <w:rFonts w:ascii="PMingLiU" w:eastAsia="PMingLiU" w:hAnsi="PMingLiU" w:hint="eastAsia"/>
          <w:color w:val="231f20"/>
        </w:rPr>
        <w:t>▲《戒疏》云：“三缘一是酒。二无重病缘。三饮咽便犯。”</w:t>
      </w:r>
    </w:p>
    <w:p>
      <w:pPr>
        <w:pStyle w:val="style0"/>
        <w:spacing w:after="0"/>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50" w:firstLine="517"/>
        <w:rPr/>
      </w:pPr>
      <w:r>
        <w:rPr>
          <w:color w:val="231f20"/>
          <w:spacing w:val="-7"/>
        </w:rPr>
        <w:t>三个</w:t>
      </w:r>
      <w:r>
        <w:rPr>
          <w:rFonts w:ascii="PMingLiU" w:eastAsia="PMingLiU" w:hint="eastAsia"/>
          <w:color w:val="231f20"/>
          <w:spacing w:val="-7"/>
        </w:rPr>
        <w:t>缘</w:t>
      </w:r>
      <w:r>
        <w:rPr>
          <w:color w:val="231f20"/>
          <w:spacing w:val="-7"/>
        </w:rPr>
        <w:t>都具足就犯。第一个是</w:t>
      </w:r>
      <w:r>
        <w:rPr>
          <w:rFonts w:ascii="PMingLiU" w:eastAsia="PMingLiU" w:hint="eastAsia"/>
          <w:color w:val="231f20"/>
          <w:spacing w:val="-7"/>
        </w:rPr>
        <w:t>酒</w:t>
      </w:r>
      <w:r>
        <w:rPr>
          <w:color w:val="231f20"/>
          <w:spacing w:val="-7"/>
        </w:rPr>
        <w:t>。所谓是酒指含有酒精成分，叫做酒，在下一段会仔细地分别。</w:t>
      </w:r>
    </w:p>
    <w:p>
      <w:pPr>
        <w:pStyle w:val="style66"/>
        <w:spacing w:before="4" w:lineRule="auto" w:line="249"/>
        <w:ind w:left="787" w:right="1247" w:firstLine="442"/>
        <w:jc w:val="both"/>
        <w:rPr/>
      </w:pPr>
      <w:r>
        <w:rPr>
          <w:color w:val="231f20"/>
          <w:spacing w:val="-4"/>
        </w:rPr>
        <w:t>第二个没有</w:t>
      </w:r>
      <w:r>
        <w:rPr>
          <w:rFonts w:ascii="PMingLiU" w:eastAsia="PMingLiU" w:hint="eastAsia"/>
          <w:color w:val="231f20"/>
          <w:spacing w:val="-4"/>
        </w:rPr>
        <w:t>重病</w:t>
      </w:r>
      <w:r>
        <w:rPr>
          <w:color w:val="231f20"/>
          <w:spacing w:val="-4"/>
        </w:rPr>
        <w:t>的因</w:t>
      </w:r>
      <w:r>
        <w:rPr>
          <w:rFonts w:ascii="PMingLiU" w:eastAsia="PMingLiU" w:hint="eastAsia"/>
          <w:color w:val="231f20"/>
          <w:spacing w:val="-4"/>
        </w:rPr>
        <w:t>缘</w:t>
      </w:r>
      <w:r>
        <w:rPr>
          <w:color w:val="231f20"/>
          <w:spacing w:val="-4"/>
        </w:rPr>
        <w:t>，重病的因缘，是因为重病，必须以酒当药引，不是说这个病一定要喝酒才会好，没有什么病要喝酒才会好的，是说把这个酒当</w:t>
      </w:r>
      <w:r>
        <w:rPr>
          <w:color w:val="231f20"/>
          <w:spacing w:val="-7"/>
        </w:rPr>
        <w:t>作药引来喝。</w:t>
      </w:r>
    </w:p>
    <w:p>
      <w:pPr>
        <w:pStyle w:val="style66"/>
        <w:spacing w:before="5" w:lineRule="auto" w:line="249"/>
        <w:ind w:left="787" w:right="1243" w:firstLine="442"/>
        <w:rPr/>
      </w:pPr>
      <w:r>
        <w:rPr>
          <w:color w:val="231f20"/>
          <w:spacing w:val="-4"/>
        </w:rPr>
        <w:t>第三个</w:t>
      </w:r>
      <w:r>
        <w:rPr>
          <w:rFonts w:ascii="PMingLiU" w:eastAsia="PMingLiU" w:hAnsi="PMingLiU" w:hint="eastAsia"/>
          <w:color w:val="231f20"/>
          <w:spacing w:val="-4"/>
        </w:rPr>
        <w:t>饮咽便犯</w:t>
      </w:r>
      <w:r>
        <w:rPr>
          <w:color w:val="231f20"/>
          <w:spacing w:val="-4"/>
        </w:rPr>
        <w:t xml:space="preserve">，喝下去之后便犯，“咽”就是吞下去，下面是弘一大师  </w:t>
      </w:r>
      <w:r>
        <w:rPr>
          <w:color w:val="231f20"/>
          <w:spacing w:val="-7"/>
          <w:w w:val="110"/>
        </w:rPr>
        <w:t>小注的部分：</w:t>
      </w:r>
    </w:p>
    <w:p>
      <w:pPr>
        <w:pStyle w:val="style66"/>
        <w:spacing w:before="47"/>
        <w:ind w:left="1229"/>
        <w:rPr>
          <w:rFonts w:ascii="PMingLiU" w:eastAsia="PMingLiU" w:hint="eastAsia"/>
        </w:rPr>
      </w:pPr>
      <w:r>
        <w:rPr>
          <w:rFonts w:ascii="PMingLiU" w:eastAsia="PMingLiU" w:hint="eastAsia"/>
          <w:color w:val="231f20"/>
        </w:rPr>
        <w:t>（饮咽犯须论咽咽者，随一咽结一罪，多咽结多罪。）</w:t>
      </w:r>
    </w:p>
    <w:p>
      <w:pPr>
        <w:pStyle w:val="style66"/>
        <w:spacing w:before="48"/>
        <w:ind w:left="1229"/>
        <w:rPr/>
      </w:pPr>
      <w:r>
        <w:rPr>
          <w:color w:val="231f20"/>
        </w:rPr>
        <w:t>就是说吞一口，结一品喝酒的罪，不是说喝一罐才算一品。</w:t>
      </w:r>
    </w:p>
    <w:p>
      <w:pPr>
        <w:pStyle w:val="style66"/>
        <w:spacing w:before="17"/>
        <w:rPr>
          <w:sz w:val="23"/>
        </w:rPr>
      </w:pPr>
    </w:p>
    <w:p>
      <w:pPr>
        <w:pStyle w:val="style66"/>
        <w:ind w:left="1229"/>
        <w:rPr/>
      </w:pPr>
      <w:r>
        <w:rPr>
          <w:color w:val="231f20"/>
        </w:rPr>
        <w:t>丙二、随释</w:t>
      </w:r>
    </w:p>
    <w:p>
      <w:pPr>
        <w:pStyle w:val="style66"/>
        <w:spacing w:before="16"/>
        <w:rPr>
          <w:sz w:val="23"/>
        </w:rPr>
      </w:pPr>
    </w:p>
    <w:p>
      <w:pPr>
        <w:pStyle w:val="style66"/>
        <w:spacing w:before="1"/>
        <w:ind w:left="1229"/>
        <w:rPr/>
      </w:pPr>
      <w:r>
        <w:rPr>
          <w:color w:val="231f20"/>
        </w:rPr>
        <w:t>我们先来详细讨论酒的种种差别相：</w:t>
      </w:r>
    </w:p>
    <w:p>
      <w:pPr>
        <w:pStyle w:val="style66"/>
        <w:spacing w:before="8"/>
        <w:rPr>
          <w:sz w:val="17"/>
        </w:rPr>
      </w:pPr>
    </w:p>
    <w:p>
      <w:pPr>
        <w:pStyle w:val="style0"/>
        <w:spacing w:after="0"/>
        <w:rPr>
          <w:sz w:val="17"/>
        </w:rPr>
        <w:sectPr>
          <w:pgSz w:w="9870" w:h="13380" w:orient="portrait"/>
          <w:pgMar w:top="1360" w:right="0" w:bottom="1040" w:left="460" w:header="1163" w:footer="844" w:gutter="0"/>
        </w:sectPr>
      </w:pPr>
    </w:p>
    <w:p>
      <w:pPr>
        <w:pStyle w:val="style66"/>
        <w:spacing w:before="11"/>
        <w:rPr>
          <w:sz w:val="33"/>
        </w:rPr>
      </w:pPr>
    </w:p>
    <w:p>
      <w:pPr>
        <w:pStyle w:val="style66"/>
        <w:ind w:left="1226"/>
        <w:rPr>
          <w:rFonts w:ascii="宋体" w:eastAsia="宋体" w:hint="eastAsia"/>
        </w:rPr>
      </w:pPr>
      <w:r>
        <w:rPr/>
        <w:pict>
          <v:shape id="9005" coordsize="164,171" coordorigin="1548,56" path="m1712,56l1548,141,1712,226,1712,56xe" fillcolor="#231f20" stroked="f" style="position:absolute;margin-left:77.42pt;margin-top:2.79pt;width:8.2pt;height:8.55pt;z-index:322;mso-position-horizontal-relative:page;mso-position-vertical-relative:text;mso-width-relative:page;mso-height-relative:page;mso-wrap-distance-left:0.0pt;mso-wrap-distance-right:0.0pt;visibility:visible;">
            <v:stroke on="f"/>
            <v:fill/>
            <v:path textboxrect="1548,56,1712,227" arrowok="t"/>
          </v:shape>
        </w:pict>
      </w:r>
      <w:r>
        <w:rPr>
          <w:rFonts w:ascii="宋体" w:eastAsia="宋体" w:hint="eastAsia"/>
          <w:color w:val="231f20"/>
          <w:spacing w:val="-15"/>
        </w:rPr>
        <w:t>《事钞》云</w:t>
      </w:r>
    </w:p>
    <w:p>
      <w:pPr>
        <w:pStyle w:val="style66"/>
        <w:spacing w:before="103" w:lineRule="auto" w:line="204"/>
        <w:ind w:left="1082" w:right="1238"/>
        <w:jc w:val="both"/>
        <w:rPr>
          <w:rFonts w:ascii="宋体" w:eastAsia="宋体" w:hAnsi="宋体" w:hint="eastAsia"/>
        </w:rPr>
      </w:pPr>
      <w:r>
        <w:br w:type="column"/>
      </w:r>
      <w:r>
        <w:rPr>
          <w:rFonts w:ascii="宋体" w:eastAsia="宋体" w:hAnsi="宋体" w:hint="eastAsia"/>
          <w:color w:val="231f20"/>
        </w:rPr>
        <w:t>“四分中：但使是酒乃至草木作者无酒色香味， 若非酒而有酒色香味，并不合饮。若酒煮和合食饮一切犯。若甜醋酒，食曲，酒糟亦犯。”</w:t>
      </w:r>
    </w:p>
    <w:p>
      <w:pPr>
        <w:pStyle w:val="style66"/>
        <w:spacing w:before="12"/>
        <w:rPr>
          <w:rFonts w:ascii="宋体"/>
          <w:sz w:val="24"/>
        </w:rPr>
      </w:pPr>
    </w:p>
    <w:p>
      <w:pPr>
        <w:pStyle w:val="style66"/>
        <w:spacing w:before="1" w:lineRule="auto" w:line="204"/>
        <w:ind w:left="1082" w:right="1335"/>
        <w:rPr>
          <w:rFonts w:ascii="宋体" w:eastAsia="宋体" w:hAnsi="宋体" w:hint="eastAsia"/>
        </w:rPr>
      </w:pPr>
      <w:r>
        <w:rPr/>
        <w:pict>
          <v:group id="9006" filled="f" stroked="f" style="position:absolute;margin-left:138.49pt;margin-top:-51.07pt;width:51.45pt;height:61.15pt;z-index:321;mso-position-horizontal-relative:page;mso-position-vertical-relative:text;mso-width-relative:page;mso-height-relative:page;mso-wrap-distance-left:0.0pt;mso-wrap-distance-right:0.0pt;visibility:visible;" coordsize="1029,1223" coordorigin="2770,-1021">
            <v:line id="9007" stroked="t" from="2770.0pt,-414.0pt" to="2880.0pt,-414.0pt" style="position:absolute;z-index:1423;mso-position-horizontal-relative:text;mso-position-vertical-relative:text;mso-width-relative:page;mso-height-relative:page;visibility:visible;">
              <v:stroke color="#231f20" weight="0.43pt"/>
              <v:fill/>
            </v:line>
            <v:line id="9008" stroked="t" from="2879.0pt,-899.0pt" to="2879.0pt,73.0pt" style="position:absolute;z-index:1424;mso-position-horizontal-relative:text;mso-position-vertical-relative:text;mso-width-relative:page;mso-height-relative:page;visibility:visible;">
              <v:stroke color="#231f20" weight="0.43pt"/>
              <v:fill/>
            </v:line>
            <v:line id="9009" stroked="t" from="2874.0pt,-898.0pt" to="2946.0pt,-898.0pt" style="position:absolute;z-index:1425;mso-position-horizontal-relative:text;mso-position-vertical-relative:text;mso-width-relative:page;mso-height-relative:page;visibility:visible;">
              <v:stroke color="#231f20" weight="0.43pt"/>
              <v:fill/>
            </v:line>
            <v:line id="9010" stroked="t" from="2875.0pt,70.0pt" to="2946.0pt,70.0pt" style="position:absolute;z-index:1426;mso-position-horizontal-relative:text;mso-position-vertical-relative:text;mso-width-relative:page;mso-height-relative:page;visibility:visible;">
              <v:stroke color="#231f20" weight="0.43pt"/>
              <v:fill/>
            </v:line>
            <v:line id="9011" stroked="t" from="3689.0pt,-891.0pt" to="3798.0pt,-891.0pt" style="position:absolute;z-index:1427;mso-position-horizontal-relative:text;mso-position-vertical-relative:text;mso-width-relative:page;mso-height-relative:page;visibility:visible;">
              <v:stroke color="#231f20" weight="0.43pt"/>
              <v:fill/>
            </v:line>
            <v:rect id="9012" filled="f" stroked="t" style="position:absolute;left:2949;top:-1018;width:740;height:241;z-index:1428;mso-position-horizontal-relative:text;mso-position-vertical-relative:text;mso-width-relative:page;mso-height-relative:page;visibility:visible;">
              <v:stroke color="#231f20" weight="0.43pt"/>
              <v:fill/>
            </v:rect>
            <v:line id="9013" stroked="t" from="3689.0pt,84.0pt" to="3798.0pt,84.0pt" style="position:absolute;z-index:1429;mso-position-horizontal-relative:text;mso-position-vertical-relative:text;mso-width-relative:page;mso-height-relative:page;visibility:visible;">
              <v:stroke color="#231f20" weight="0.43pt"/>
              <v:fill/>
            </v:line>
            <v:rect id="9014" filled="f" stroked="t" style="position:absolute;left:2949;top:-49;width:740;height:241;z-index:1430;mso-position-horizontal-relative:text;mso-position-vertical-relative:text;mso-width-relative:page;mso-height-relative:page;visibility:visible;">
              <v:stroke color="#231f20" weight="0.43pt"/>
              <v:fill/>
            </v:rect>
            <v:shape id="9015" type="#_x0000_t202" filled="f" stroked="f" style="position:absolute;left:2989;top:-1006;width:680;height:239;z-index:143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示物体</w:t>
                    </w:r>
                  </w:p>
                </w:txbxContent>
              </v:textbox>
            </v:shape>
            <v:shape id="9016" type="#_x0000_t202" filled="f" stroked="f" style="position:absolute;left:2989;top:-38;width:680;height:239;z-index:143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明疑想</w:t>
                    </w:r>
                  </w:p>
                </w:txbxContent>
              </v:textbox>
            </v:shape>
            <v:fill/>
          </v:group>
        </w:pict>
      </w:r>
      <w:r>
        <w:rPr>
          <w:rFonts w:ascii="宋体" w:eastAsia="宋体" w:hAnsi="宋体" w:hint="eastAsia"/>
          <w:color w:val="231f20"/>
        </w:rPr>
        <w:t>“四分：若酒，作酒想若疑，若无酒想。皆犯。莫非取境犯。谓前有方便。”</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279" w:space="40"/>
            <w:col w:w="7091"/>
          </w:cols>
        </w:sectPr>
      </w:pPr>
    </w:p>
    <w:p>
      <w:pPr>
        <w:pStyle w:val="style66"/>
        <w:rPr>
          <w:rFonts w:ascii="宋体"/>
          <w:sz w:val="20"/>
        </w:rPr>
      </w:pPr>
    </w:p>
    <w:p>
      <w:pPr>
        <w:pStyle w:val="style66"/>
        <w:spacing w:before="8"/>
        <w:rPr>
          <w:rFonts w:ascii="宋体"/>
          <w:sz w:val="15"/>
        </w:rPr>
      </w:pPr>
    </w:p>
    <w:p>
      <w:pPr>
        <w:pStyle w:val="style66"/>
        <w:spacing w:before="78" w:lineRule="auto" w:line="312"/>
        <w:ind w:left="787" w:right="1243" w:firstLine="442"/>
        <w:jc w:val="both"/>
        <w:rPr>
          <w:rFonts w:ascii="PMingLiU" w:eastAsia="PMingLiU" w:hAnsi="PMingLiU" w:hint="eastAsia"/>
        </w:rPr>
      </w:pPr>
      <w:r>
        <w:rPr>
          <w:rFonts w:ascii="PMingLiU" w:eastAsia="PMingLiU" w:hAnsi="PMingLiU" w:hint="eastAsia"/>
          <w:color w:val="231f20"/>
          <w:spacing w:val="-4"/>
        </w:rPr>
        <w:t xml:space="preserve">▲《事钞》云：示物体：“四分中：但使是酒乃至草木作者无酒色香味， 若非酒而有酒色香味，并不合饮。若酒煮和合食饮一切犯。若甜醋酒，食曲， </w:t>
      </w:r>
      <w:r>
        <w:rPr>
          <w:rFonts w:ascii="PMingLiU" w:eastAsia="PMingLiU" w:hAnsi="PMingLiU" w:hint="eastAsia"/>
          <w:color w:val="231f20"/>
          <w:spacing w:val="-7"/>
        </w:rPr>
        <w:t>酒糟亦犯。”</w:t>
      </w:r>
    </w:p>
    <w:p>
      <w:pPr>
        <w:pStyle w:val="style66"/>
        <w:spacing w:before="7"/>
        <w:rPr>
          <w:rFonts w:ascii="PMingLiU"/>
          <w:sz w:val="25"/>
        </w:rPr>
      </w:pPr>
    </w:p>
    <w:p>
      <w:pPr>
        <w:pStyle w:val="style66"/>
        <w:spacing w:lineRule="auto" w:line="249"/>
        <w:ind w:left="787" w:right="1243" w:firstLine="442"/>
        <w:rPr/>
      </w:pPr>
      <w:r>
        <w:rPr>
          <w:color w:val="231f20"/>
          <w:spacing w:val="-4"/>
        </w:rPr>
        <w:t>第一段示物体，说明什么叫做酒。《</w:t>
      </w:r>
      <w:r>
        <w:rPr>
          <w:rFonts w:ascii="PMingLiU" w:eastAsia="PMingLiU" w:hint="eastAsia"/>
          <w:color w:val="231f20"/>
          <w:spacing w:val="-4"/>
        </w:rPr>
        <w:t>四分</w:t>
      </w:r>
      <w:r>
        <w:rPr>
          <w:color w:val="231f20"/>
          <w:spacing w:val="-4"/>
        </w:rPr>
        <w:t>律》当中指出几种情况：第一个就是说只要含</w:t>
      </w:r>
      <w:r>
        <w:rPr>
          <w:rFonts w:ascii="PMingLiU" w:eastAsia="PMingLiU" w:hint="eastAsia"/>
          <w:color w:val="231f20"/>
          <w:spacing w:val="-4"/>
        </w:rPr>
        <w:t>酒</w:t>
      </w:r>
      <w:r>
        <w:rPr>
          <w:color w:val="231f20"/>
          <w:spacing w:val="-4"/>
        </w:rPr>
        <w:t>精，不管它是什么做的，是</w:t>
      </w:r>
      <w:r>
        <w:rPr>
          <w:rFonts w:ascii="PMingLiU" w:eastAsia="PMingLiU" w:hint="eastAsia"/>
          <w:color w:val="231f20"/>
          <w:spacing w:val="-4"/>
        </w:rPr>
        <w:t>草、木、</w:t>
      </w:r>
      <w:r>
        <w:rPr>
          <w:color w:val="231f20"/>
          <w:spacing w:val="-4"/>
        </w:rPr>
        <w:t>葡萄、苹果、麦、米等等</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rPr>
          <w:sz w:val="13"/>
        </w:rPr>
      </w:pPr>
    </w:p>
    <w:p>
      <w:pPr>
        <w:pStyle w:val="style66"/>
        <w:spacing w:before="35" w:lineRule="auto" w:line="249"/>
        <w:ind w:left="787" w:right="1245"/>
        <w:jc w:val="both"/>
        <w:rPr/>
      </w:pPr>
      <w:r>
        <w:rPr>
          <w:color w:val="231f20"/>
          <w:spacing w:val="-4"/>
        </w:rPr>
        <w:t>酿成的，都不能饮用。乃至</w:t>
      </w:r>
      <w:r>
        <w:rPr>
          <w:rFonts w:ascii="PMingLiU" w:eastAsia="PMingLiU" w:hAnsi="PMingLiU" w:hint="eastAsia"/>
          <w:color w:val="231f20"/>
          <w:spacing w:val="-4"/>
        </w:rPr>
        <w:t>“无酒色香味”</w:t>
      </w:r>
      <w:r>
        <w:rPr>
          <w:color w:val="231f20"/>
          <w:spacing w:val="-4"/>
        </w:rPr>
        <w:t>，有的酒是没有颜色，有的酒没有酒的香气。但只要是酒，有酒精的成分在里面，不管纯度百分之几，都</w:t>
      </w:r>
      <w:r>
        <w:rPr>
          <w:rFonts w:ascii="PMingLiU" w:eastAsia="PMingLiU" w:hAnsi="PMingLiU" w:hint="eastAsia"/>
          <w:color w:val="231f20"/>
          <w:spacing w:val="-5"/>
        </w:rPr>
        <w:t>不</w:t>
      </w:r>
      <w:r>
        <w:rPr>
          <w:color w:val="231f20"/>
          <w:spacing w:val="-4"/>
        </w:rPr>
        <w:t>该</w:t>
      </w:r>
      <w:r>
        <w:rPr>
          <w:rFonts w:ascii="PMingLiU" w:eastAsia="PMingLiU" w:hAnsi="PMingLiU" w:hint="eastAsia"/>
          <w:color w:val="231f20"/>
        </w:rPr>
        <w:t>饮</w:t>
      </w:r>
      <w:r>
        <w:rPr>
          <w:color w:val="231f20"/>
          <w:spacing w:val="-7"/>
        </w:rPr>
        <w:t>用。</w:t>
      </w:r>
    </w:p>
    <w:p>
      <w:pPr>
        <w:pStyle w:val="style66"/>
        <w:spacing w:before="5" w:lineRule="auto" w:line="249"/>
        <w:ind w:left="787" w:right="1243" w:firstLine="442"/>
        <w:rPr/>
      </w:pPr>
      <w:r>
        <w:rPr>
          <w:color w:val="231f20"/>
          <w:spacing w:val="-4"/>
        </w:rPr>
        <w:t xml:space="preserve">酒色、酒香、酒味三个都具足的话，犯中品。三者缺一个或缺两个的话， </w:t>
      </w:r>
      <w:r>
        <w:rPr>
          <w:color w:val="231f20"/>
          <w:spacing w:val="-7"/>
        </w:rPr>
        <w:t>结方便罪。这是第一个，只要是酒的话，不管是什么做的，都不能喝。</w:t>
      </w:r>
    </w:p>
    <w:p>
      <w:pPr>
        <w:pStyle w:val="style66"/>
        <w:spacing w:before="3" w:lineRule="auto" w:line="249"/>
        <w:ind w:left="787" w:right="1242" w:firstLine="442"/>
        <w:jc w:val="both"/>
        <w:rPr/>
      </w:pPr>
      <w:r>
        <w:rPr>
          <w:color w:val="231f20"/>
          <w:spacing w:val="3"/>
        </w:rPr>
        <w:t>第二个</w:t>
      </w:r>
      <w:r>
        <w:rPr>
          <w:rFonts w:ascii="PMingLiU" w:eastAsia="PMingLiU" w:hAnsi="PMingLiU" w:hint="eastAsia"/>
          <w:color w:val="231f20"/>
          <w:spacing w:val="3"/>
        </w:rPr>
        <w:t>“若非酒，而有酒色香味，并不合饮”</w:t>
      </w:r>
      <w:r>
        <w:rPr>
          <w:color w:val="231f20"/>
          <w:spacing w:val="3"/>
        </w:rPr>
        <w:t>，</w:t>
      </w:r>
      <w:r>
        <w:rPr>
          <w:rFonts w:ascii="PMingLiU" w:eastAsia="PMingLiU" w:hAnsi="PMingLiU" w:hint="eastAsia"/>
          <w:color w:val="231f20"/>
          <w:spacing w:val="3"/>
        </w:rPr>
        <w:t>“非酒”</w:t>
      </w:r>
      <w:r>
        <w:rPr>
          <w:color w:val="231f20"/>
          <w:spacing w:val="3"/>
        </w:rPr>
        <w:t>就是说它不是</w:t>
      </w:r>
      <w:r>
        <w:rPr>
          <w:rFonts w:ascii="PMingLiU" w:eastAsia="PMingLiU" w:hAnsi="PMingLiU" w:hint="eastAsia"/>
          <w:color w:val="231f20"/>
          <w:spacing w:val="-4"/>
        </w:rPr>
        <w:t>酒</w:t>
      </w:r>
      <w:r>
        <w:rPr>
          <w:color w:val="231f20"/>
          <w:spacing w:val="-4"/>
        </w:rPr>
        <w:t>，但</w:t>
      </w:r>
      <w:r>
        <w:rPr>
          <w:rFonts w:ascii="PMingLiU" w:eastAsia="PMingLiU" w:hAnsi="PMingLiU" w:hint="eastAsia"/>
          <w:color w:val="231f20"/>
          <w:spacing w:val="-4"/>
        </w:rPr>
        <w:t>有酒</w:t>
      </w:r>
      <w:r>
        <w:rPr>
          <w:color w:val="231f20"/>
          <w:spacing w:val="-4"/>
        </w:rPr>
        <w:t>的</w:t>
      </w:r>
      <w:r>
        <w:rPr>
          <w:rFonts w:ascii="PMingLiU" w:eastAsia="PMingLiU" w:hAnsi="PMingLiU" w:hint="eastAsia"/>
          <w:color w:val="231f20"/>
          <w:spacing w:val="-4"/>
        </w:rPr>
        <w:t>色香味</w:t>
      </w:r>
      <w:r>
        <w:rPr>
          <w:color w:val="231f20"/>
          <w:spacing w:val="-4"/>
        </w:rPr>
        <w:t>，比如说有的东西放久了，像梅子或者醋会发酵，有点酒的味道，甚至有酒精成分。或者它原本是酒，但是经过煮沸，已经没有酒精的</w:t>
      </w:r>
      <w:r>
        <w:rPr>
          <w:color w:val="231f20"/>
          <w:spacing w:val="3"/>
        </w:rPr>
        <w:t>成分了，甚至连酒的色香味都没有了，这也不应该饮。这个时候就</w:t>
      </w:r>
      <w:r>
        <w:rPr>
          <w:rFonts w:ascii="PMingLiU" w:eastAsia="PMingLiU" w:hAnsi="PMingLiU" w:hint="eastAsia"/>
          <w:color w:val="231f20"/>
        </w:rPr>
        <w:t>不</w:t>
      </w:r>
      <w:r>
        <w:rPr>
          <w:color w:val="231f20"/>
          <w:spacing w:val="3"/>
        </w:rPr>
        <w:t>适</w:t>
      </w:r>
      <w:r>
        <w:rPr>
          <w:rFonts w:ascii="PMingLiU" w:eastAsia="PMingLiU" w:hAnsi="PMingLiU" w:hint="eastAsia"/>
          <w:color w:val="231f20"/>
          <w:spacing w:val="3"/>
        </w:rPr>
        <w:t>合</w:t>
      </w:r>
      <w:r>
        <w:rPr>
          <w:color w:val="231f20"/>
        </w:rPr>
        <w:t>去</w:t>
      </w:r>
      <w:r>
        <w:rPr>
          <w:color w:val="231f20"/>
          <w:spacing w:val="-7"/>
        </w:rPr>
        <w:t>喝。</w:t>
      </w:r>
    </w:p>
    <w:p>
      <w:pPr>
        <w:pStyle w:val="style66"/>
        <w:spacing w:before="9" w:lineRule="auto" w:line="249"/>
        <w:ind w:left="787" w:right="1244" w:firstLine="442"/>
        <w:jc w:val="both"/>
        <w:rPr/>
      </w:pPr>
      <w:r>
        <w:rPr>
          <w:rFonts w:ascii="PMingLiU" w:eastAsia="PMingLiU" w:hAnsi="PMingLiU" w:hint="eastAsia"/>
          <w:color w:val="231f20"/>
          <w:spacing w:val="-7"/>
        </w:rPr>
        <w:t>“若酒煮和合食饮，一切皆犯”</w:t>
      </w:r>
      <w:r>
        <w:rPr>
          <w:color w:val="231f20"/>
          <w:spacing w:val="2"/>
        </w:rPr>
        <w:t xml:space="preserve">， </w:t>
      </w:r>
      <w:r>
        <w:rPr>
          <w:rFonts w:ascii="PMingLiU" w:eastAsia="PMingLiU" w:hAnsi="PMingLiU" w:hint="eastAsia"/>
          <w:color w:val="231f20"/>
          <w:spacing w:val="-7"/>
        </w:rPr>
        <w:t>“酒煮”</w:t>
      </w:r>
      <w:r>
        <w:rPr>
          <w:color w:val="231f20"/>
          <w:spacing w:val="-7"/>
        </w:rPr>
        <w:t>，例如有的人煮菜会加一点酒</w:t>
      </w:r>
      <w:r>
        <w:rPr>
          <w:color w:val="231f20"/>
          <w:spacing w:val="-4"/>
        </w:rPr>
        <w:t>进去，煮到酒精也都挥发掉了，《五戒相经笺要》里面说这样不犯。但不犯是不犯饮酒的根本罪，还是要结小罪。所以煮菜能够不加就别加，调味的方法很多，不是一定非得要加酒才一定是好的味道。</w:t>
      </w:r>
      <w:r>
        <w:rPr>
          <w:rFonts w:ascii="PMingLiU" w:eastAsia="PMingLiU" w:hAnsi="PMingLiU" w:hint="eastAsia"/>
          <w:color w:val="231f20"/>
          <w:spacing w:val="-4"/>
        </w:rPr>
        <w:t>“食饮”</w:t>
      </w:r>
      <w:r>
        <w:rPr>
          <w:color w:val="231f20"/>
          <w:spacing w:val="-4"/>
        </w:rPr>
        <w:t>，直接或食或饮，都是犯酒戒。当中要是有酒精成分的话，犯中品。要是已经把酒精成分去掉了，还</w:t>
      </w:r>
      <w:r>
        <w:rPr>
          <w:color w:val="231f20"/>
          <w:spacing w:val="-7"/>
        </w:rPr>
        <w:t>有一点点酒的色香味，这个时候就犯小罪。</w:t>
      </w:r>
    </w:p>
    <w:p>
      <w:pPr>
        <w:pStyle w:val="style66"/>
        <w:spacing w:before="10" w:lineRule="auto" w:line="249"/>
        <w:ind w:left="787" w:right="1244" w:firstLine="442"/>
        <w:jc w:val="both"/>
        <w:rPr/>
      </w:pPr>
      <w:r>
        <w:rPr>
          <w:rFonts w:ascii="PMingLiU" w:eastAsia="PMingLiU" w:hAnsi="PMingLiU" w:hint="eastAsia"/>
          <w:color w:val="231f20"/>
          <w:spacing w:val="-5"/>
        </w:rPr>
        <w:t>“若甜醋酒，食曲，酒糟亦犯”</w:t>
      </w:r>
      <w:r>
        <w:rPr>
          <w:color w:val="231f20"/>
          <w:spacing w:val="-5"/>
        </w:rPr>
        <w:t>，</w:t>
      </w:r>
      <w:r>
        <w:rPr>
          <w:rFonts w:ascii="PMingLiU" w:eastAsia="PMingLiU" w:hAnsi="PMingLiU" w:hint="eastAsia"/>
          <w:color w:val="231f20"/>
          <w:spacing w:val="-4"/>
        </w:rPr>
        <w:t>甜</w:t>
      </w:r>
      <w:r>
        <w:rPr>
          <w:color w:val="231f20"/>
          <w:spacing w:val="-4"/>
        </w:rPr>
        <w:t>味或者</w:t>
      </w:r>
      <w:r>
        <w:rPr>
          <w:rFonts w:ascii="PMingLiU" w:eastAsia="PMingLiU" w:hAnsi="PMingLiU" w:hint="eastAsia"/>
          <w:color w:val="231f20"/>
          <w:spacing w:val="-4"/>
        </w:rPr>
        <w:t>醋</w:t>
      </w:r>
      <w:r>
        <w:rPr>
          <w:color w:val="231f20"/>
          <w:spacing w:val="-4"/>
        </w:rPr>
        <w:t>味的</w:t>
      </w:r>
      <w:r>
        <w:rPr>
          <w:rFonts w:ascii="PMingLiU" w:eastAsia="PMingLiU" w:hAnsi="PMingLiU" w:hint="eastAsia"/>
          <w:color w:val="231f20"/>
          <w:spacing w:val="-4"/>
        </w:rPr>
        <w:t>酒</w:t>
      </w:r>
      <w:r>
        <w:rPr>
          <w:color w:val="231f20"/>
          <w:spacing w:val="-4"/>
        </w:rPr>
        <w:t>，这种酒精成分很淡的。</w:t>
      </w:r>
      <w:r>
        <w:rPr>
          <w:rFonts w:ascii="PMingLiU" w:eastAsia="PMingLiU" w:hAnsi="PMingLiU" w:hint="eastAsia"/>
          <w:color w:val="231f20"/>
          <w:spacing w:val="-4"/>
        </w:rPr>
        <w:t>“食曲”</w:t>
      </w:r>
      <w:r>
        <w:rPr>
          <w:color w:val="231f20"/>
          <w:spacing w:val="-4"/>
        </w:rPr>
        <w:t>，吃曲，“曲”就是让酒发酵的酵母。</w:t>
      </w:r>
      <w:r>
        <w:rPr>
          <w:rFonts w:ascii="PMingLiU" w:eastAsia="PMingLiU" w:hAnsi="PMingLiU" w:hint="eastAsia"/>
          <w:color w:val="231f20"/>
          <w:spacing w:val="-4"/>
        </w:rPr>
        <w:t>“酒糟”</w:t>
      </w:r>
      <w:r>
        <w:rPr>
          <w:color w:val="231f20"/>
          <w:spacing w:val="-4"/>
        </w:rPr>
        <w:t>就是酿酒之后的  沉淀物。吃这些东西也是</w:t>
      </w:r>
      <w:r>
        <w:rPr>
          <w:rFonts w:ascii="PMingLiU" w:eastAsia="PMingLiU" w:hAnsi="PMingLiU" w:hint="eastAsia"/>
          <w:color w:val="231f20"/>
          <w:spacing w:val="-4"/>
        </w:rPr>
        <w:t>要</w:t>
      </w:r>
      <w:r>
        <w:rPr>
          <w:color w:val="231f20"/>
          <w:spacing w:val="-4"/>
        </w:rPr>
        <w:t>犯酒戒。等于凡是酒、酿酒的酵母、制酒后的残余物酒糟，或者就是说拿酒来煮东西，只要可能含有酒精成分的东西，都尽量避</w:t>
      </w:r>
      <w:r>
        <w:rPr>
          <w:color w:val="231f20"/>
          <w:spacing w:val="-7"/>
        </w:rPr>
        <w:t>免。</w:t>
      </w:r>
    </w:p>
    <w:p>
      <w:pPr>
        <w:pStyle w:val="style66"/>
        <w:spacing w:before="16"/>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rPr>
        <w:t>“四分。若酒，作酒想若疑，若无酒想。皆犯。莫非取境犯。谓前有方便。”</w:t>
      </w:r>
    </w:p>
    <w:p>
      <w:pPr>
        <w:pStyle w:val="style0"/>
        <w:spacing w:after="0" w:lineRule="auto" w:line="312"/>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39" w:firstLine="442"/>
        <w:jc w:val="both"/>
        <w:rPr/>
      </w:pPr>
      <w:r>
        <w:rPr>
          <w:rFonts w:ascii="PMingLiU" w:eastAsia="PMingLiU" w:hAnsi="PMingLiU" w:hint="eastAsia"/>
          <w:color w:val="231f20"/>
          <w:spacing w:val="3"/>
        </w:rPr>
        <w:t>如</w:t>
      </w:r>
      <w:r>
        <w:rPr>
          <w:color w:val="231f20"/>
          <w:spacing w:val="3"/>
        </w:rPr>
        <w:t>果是</w:t>
      </w:r>
      <w:r>
        <w:rPr>
          <w:rFonts w:ascii="PMingLiU" w:eastAsia="PMingLiU" w:hAnsi="PMingLiU" w:hint="eastAsia"/>
          <w:color w:val="231f20"/>
          <w:spacing w:val="3"/>
        </w:rPr>
        <w:t>酒</w:t>
      </w:r>
      <w:r>
        <w:rPr>
          <w:color w:val="231f20"/>
          <w:spacing w:val="3"/>
        </w:rPr>
        <w:t>，喝的人也确实做</w:t>
      </w:r>
      <w:r>
        <w:rPr>
          <w:rFonts w:ascii="PMingLiU" w:eastAsia="PMingLiU" w:hAnsi="PMingLiU" w:hint="eastAsia"/>
          <w:color w:val="231f20"/>
          <w:spacing w:val="3"/>
        </w:rPr>
        <w:t>酒想</w:t>
      </w:r>
      <w:r>
        <w:rPr>
          <w:color w:val="231f20"/>
          <w:spacing w:val="3"/>
        </w:rPr>
        <w:t>，犯戒。如果怀</w:t>
      </w:r>
      <w:r>
        <w:rPr>
          <w:rFonts w:ascii="PMingLiU" w:eastAsia="PMingLiU" w:hAnsi="PMingLiU" w:hint="eastAsia"/>
          <w:color w:val="231f20"/>
          <w:spacing w:val="4"/>
        </w:rPr>
        <w:t>疑</w:t>
      </w:r>
      <w:r>
        <w:rPr>
          <w:color w:val="231f20"/>
          <w:spacing w:val="3"/>
        </w:rPr>
        <w:t>是酒，比如桌上有一</w:t>
      </w:r>
      <w:r>
        <w:rPr>
          <w:color w:val="231f20"/>
          <w:spacing w:val="-4"/>
        </w:rPr>
        <w:t>杯饮料，喝起来可能酒的味道很淡，但是又像是酒，心中感到怀疑。如果它确实是酒的话，那就</w:t>
      </w:r>
      <w:r>
        <w:rPr>
          <w:rFonts w:ascii="PMingLiU" w:eastAsia="PMingLiU" w:hAnsi="PMingLiU" w:hint="eastAsia"/>
          <w:color w:val="231f20"/>
          <w:spacing w:val="-4"/>
        </w:rPr>
        <w:t>犯</w:t>
      </w:r>
      <w:r>
        <w:rPr>
          <w:color w:val="231f20"/>
          <w:spacing w:val="-4"/>
        </w:rPr>
        <w:t>。</w:t>
      </w:r>
      <w:r>
        <w:rPr>
          <w:rFonts w:ascii="PMingLiU" w:eastAsia="PMingLiU" w:hAnsi="PMingLiU" w:hint="eastAsia"/>
          <w:color w:val="231f20"/>
          <w:spacing w:val="-4"/>
        </w:rPr>
        <w:t>“若无酒想”</w:t>
      </w:r>
      <w:r>
        <w:rPr>
          <w:color w:val="231f20"/>
          <w:spacing w:val="-4"/>
        </w:rPr>
        <w:t>，无酒想，看到桌上一有瓶饮料，以为是酒，这时以想喝酒的心态而去喝这个饮料，喝的时候觉得味道很淡，就以为它</w:t>
      </w:r>
      <w:r>
        <w:rPr>
          <w:color w:val="231f20"/>
          <w:spacing w:val="3"/>
        </w:rPr>
        <w:t>这个不是酒，但事实上它确实是酒，这叫无酒想，无酒的转想，这个时候也</w:t>
      </w:r>
      <w:r>
        <w:rPr>
          <w:rFonts w:ascii="PMingLiU" w:eastAsia="PMingLiU" w:hAnsi="PMingLiU" w:hint="eastAsia"/>
          <w:color w:val="231f20"/>
          <w:spacing w:val="-7"/>
        </w:rPr>
        <w:t>犯</w:t>
      </w:r>
      <w:r>
        <w:rPr>
          <w:color w:val="231f20"/>
        </w:rPr>
        <w:t>。</w:t>
      </w:r>
    </w:p>
    <w:p>
      <w:pPr>
        <w:pStyle w:val="style66"/>
        <w:spacing w:before="10" w:lineRule="auto" w:line="249"/>
        <w:ind w:left="787" w:right="1247" w:firstLine="442"/>
        <w:jc w:val="both"/>
        <w:rPr/>
      </w:pPr>
      <w:r>
        <w:rPr>
          <w:rFonts w:ascii="PMingLiU" w:eastAsia="PMingLiU" w:hAnsi="PMingLiU" w:hint="eastAsia"/>
          <w:color w:val="231f20"/>
          <w:spacing w:val="-5"/>
        </w:rPr>
        <w:t>“莫非取境犯。谓前有方便”</w:t>
      </w:r>
      <w:r>
        <w:rPr>
          <w:color w:val="231f20"/>
          <w:spacing w:val="-5"/>
        </w:rPr>
        <w:t>，于根本时或做酒疑，或做无酒想，却都结罪的原因，不是</w:t>
      </w:r>
      <w:r>
        <w:rPr>
          <w:rFonts w:ascii="PMingLiU" w:eastAsia="PMingLiU" w:hAnsi="PMingLiU" w:hint="eastAsia"/>
          <w:color w:val="231f20"/>
          <w:spacing w:val="-5"/>
        </w:rPr>
        <w:t>取</w:t>
      </w:r>
      <w:r>
        <w:rPr>
          <w:color w:val="231f20"/>
          <w:spacing w:val="-5"/>
        </w:rPr>
        <w:t>根本时，想疑之</w:t>
      </w:r>
      <w:r>
        <w:rPr>
          <w:rFonts w:ascii="PMingLiU" w:eastAsia="PMingLiU" w:hAnsi="PMingLiU" w:hint="eastAsia"/>
          <w:color w:val="231f20"/>
          <w:spacing w:val="-5"/>
        </w:rPr>
        <w:t>境</w:t>
      </w:r>
      <w:r>
        <w:rPr>
          <w:color w:val="231f20"/>
          <w:spacing w:val="-5"/>
        </w:rPr>
        <w:t>，而制定有</w:t>
      </w:r>
      <w:r>
        <w:rPr>
          <w:rFonts w:ascii="PMingLiU" w:eastAsia="PMingLiU" w:hAnsi="PMingLiU" w:hint="eastAsia"/>
          <w:color w:val="231f20"/>
          <w:spacing w:val="-5"/>
        </w:rPr>
        <w:t>犯</w:t>
      </w:r>
      <w:r>
        <w:rPr>
          <w:color w:val="231f20"/>
          <w:spacing w:val="-5"/>
        </w:rPr>
        <w:t>的。而是在</w:t>
      </w:r>
      <w:r>
        <w:rPr>
          <w:rFonts w:ascii="PMingLiU" w:eastAsia="PMingLiU" w:hAnsi="PMingLiU" w:hint="eastAsia"/>
          <w:color w:val="231f20"/>
          <w:spacing w:val="-5"/>
        </w:rPr>
        <w:t>方便</w:t>
      </w:r>
      <w:r>
        <w:rPr>
          <w:color w:val="231f20"/>
          <w:spacing w:val="-5"/>
        </w:rPr>
        <w:t>时</w:t>
      </w:r>
      <w:r>
        <w:rPr>
          <w:rFonts w:ascii="PMingLiU" w:eastAsia="PMingLiU" w:hAnsi="PMingLiU" w:hint="eastAsia"/>
          <w:color w:val="231f20"/>
          <w:spacing w:val="-5"/>
        </w:rPr>
        <w:t>有</w:t>
      </w:r>
      <w:r>
        <w:rPr>
          <w:color w:val="231f20"/>
          <w:spacing w:val="-5"/>
        </w:rPr>
        <w:t>喝酒的</w:t>
      </w:r>
      <w:r>
        <w:rPr>
          <w:color w:val="231f20"/>
          <w:spacing w:val="-7"/>
        </w:rPr>
        <w:t>心，约此而结罪的。</w:t>
      </w:r>
    </w:p>
    <w:p>
      <w:pPr>
        <w:pStyle w:val="style66"/>
        <w:spacing w:before="5" w:lineRule="auto" w:line="249"/>
        <w:ind w:left="787" w:right="1243" w:firstLine="442"/>
        <w:rPr/>
      </w:pPr>
      <w:r>
        <w:rPr>
          <w:color w:val="231f20"/>
          <w:spacing w:val="-4"/>
        </w:rPr>
        <w:t>所以这酒戒就跟淫戒一样，只要在方便时有想喝酒的心，到了根本时喝到</w:t>
      </w:r>
      <w:r>
        <w:rPr>
          <w:color w:val="231f20"/>
          <w:spacing w:val="-7"/>
        </w:rPr>
        <w:t>酒后，生有酒想、有酒疑，或者无酒想，都是犯。</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▲《事钞》云：“律不犯者。若病，余药治不差，以酒为药。若用身外涂</w:t>
      </w:r>
      <w:r>
        <w:rPr>
          <w:rFonts w:ascii="PMingLiU" w:eastAsia="PMingLiU" w:hAnsi="PMingLiU" w:hint="eastAsia"/>
          <w:color w:val="231f20"/>
          <w:spacing w:val="-7"/>
        </w:rPr>
        <w:t>创。一切无犯。”</w:t>
      </w:r>
    </w:p>
    <w:p>
      <w:pPr>
        <w:pStyle w:val="style66"/>
        <w:spacing w:before="7"/>
        <w:rPr>
          <w:rFonts w:ascii="PMingLiU"/>
          <w:sz w:val="25"/>
        </w:rPr>
      </w:pPr>
    </w:p>
    <w:p>
      <w:pPr>
        <w:pStyle w:val="style66"/>
        <w:spacing w:lineRule="auto" w:line="249"/>
        <w:ind w:left="787" w:right="1242" w:firstLine="442"/>
        <w:jc w:val="both"/>
        <w:rPr/>
      </w:pPr>
      <w:r>
        <w:rPr>
          <w:color w:val="231f20"/>
          <w:spacing w:val="3"/>
        </w:rPr>
        <w:t>这里说明饮酒戒开缘的情况。</w:t>
      </w:r>
      <w:r>
        <w:rPr>
          <w:rFonts w:ascii="PMingLiU" w:eastAsia="PMingLiU" w:hAnsi="PMingLiU" w:hint="eastAsia"/>
          <w:color w:val="231f20"/>
          <w:spacing w:val="3"/>
        </w:rPr>
        <w:t>“律不犯”</w:t>
      </w:r>
      <w:r>
        <w:rPr>
          <w:color w:val="231f20"/>
          <w:spacing w:val="4"/>
        </w:rPr>
        <w:t>，</w:t>
      </w:r>
      <w:r>
        <w:rPr>
          <w:rFonts w:ascii="PMingLiU" w:eastAsia="PMingLiU" w:hAnsi="PMingLiU" w:hint="eastAsia"/>
          <w:color w:val="231f20"/>
          <w:spacing w:val="3"/>
        </w:rPr>
        <w:t>律</w:t>
      </w:r>
      <w:r>
        <w:rPr>
          <w:color w:val="231f20"/>
          <w:spacing w:val="3"/>
        </w:rPr>
        <w:t>中</w:t>
      </w:r>
      <w:r>
        <w:rPr>
          <w:rFonts w:ascii="PMingLiU" w:eastAsia="PMingLiU" w:hAnsi="PMingLiU" w:hint="eastAsia"/>
          <w:color w:val="231f20"/>
          <w:spacing w:val="3"/>
        </w:rPr>
        <w:t>不犯</w:t>
      </w:r>
      <w:r>
        <w:rPr>
          <w:color w:val="231f20"/>
          <w:spacing w:val="3"/>
        </w:rPr>
        <w:t>的情况有两种：第</w:t>
      </w:r>
      <w:r>
        <w:rPr>
          <w:color w:val="231f20"/>
          <w:spacing w:val="-4"/>
        </w:rPr>
        <w:t>一个</w:t>
      </w:r>
      <w:r>
        <w:rPr>
          <w:rFonts w:ascii="PMingLiU" w:eastAsia="PMingLiU" w:hAnsi="PMingLiU" w:hint="eastAsia"/>
          <w:color w:val="231f20"/>
          <w:spacing w:val="-4"/>
        </w:rPr>
        <w:t>“若病”</w:t>
      </w:r>
      <w:r>
        <w:rPr>
          <w:color w:val="231f20"/>
          <w:spacing w:val="-4"/>
        </w:rPr>
        <w:t>，生病了，而且这个病不是小病。</w:t>
      </w:r>
      <w:r>
        <w:rPr>
          <w:rFonts w:ascii="PMingLiU" w:eastAsia="PMingLiU" w:hAnsi="PMingLiU" w:hint="eastAsia"/>
          <w:color w:val="231f20"/>
          <w:spacing w:val="-4"/>
        </w:rPr>
        <w:t>“余药治不差”</w:t>
      </w:r>
      <w:r>
        <w:rPr>
          <w:color w:val="231f20"/>
          <w:spacing w:val="-4"/>
        </w:rPr>
        <w:t>，用其他的药治疗之后没有办法痊愈，必须</w:t>
      </w:r>
      <w:r>
        <w:rPr>
          <w:rFonts w:ascii="PMingLiU" w:eastAsia="PMingLiU" w:hAnsi="PMingLiU" w:hint="eastAsia"/>
          <w:color w:val="231f20"/>
          <w:spacing w:val="-4"/>
        </w:rPr>
        <w:t>以酒为药</w:t>
      </w:r>
      <w:r>
        <w:rPr>
          <w:color w:val="231f20"/>
          <w:spacing w:val="-4"/>
        </w:rPr>
        <w:t>。关于这一点，我们待会儿再仔细地说</w:t>
      </w:r>
      <w:r>
        <w:rPr>
          <w:color w:val="231f20"/>
          <w:spacing w:val="-7"/>
        </w:rPr>
        <w:t>明。这是第一个，生重病时候的开缘。</w:t>
      </w:r>
    </w:p>
    <w:p>
      <w:pPr>
        <w:pStyle w:val="style66"/>
        <w:spacing w:before="7" w:lineRule="auto" w:line="249"/>
        <w:ind w:left="787" w:right="1247" w:firstLine="442"/>
        <w:rPr/>
      </w:pPr>
      <w:r>
        <w:rPr>
          <w:color w:val="231f20"/>
          <w:spacing w:val="-4"/>
        </w:rPr>
        <w:t>第二个</w:t>
      </w:r>
      <w:r>
        <w:rPr>
          <w:rFonts w:ascii="PMingLiU" w:eastAsia="PMingLiU" w:hAnsi="PMingLiU" w:hint="eastAsia"/>
          <w:color w:val="231f20"/>
          <w:spacing w:val="-5"/>
        </w:rPr>
        <w:t>“若用身外涂创”</w:t>
      </w:r>
      <w:r>
        <w:rPr>
          <w:color w:val="231f20"/>
          <w:spacing w:val="-5"/>
        </w:rPr>
        <w:t>，我们涂碘酒，外用含有酒精的药是可以的，不</w:t>
      </w:r>
      <w:r>
        <w:rPr>
          <w:color w:val="231f20"/>
          <w:spacing w:val="-7"/>
        </w:rPr>
        <w:t>是喝进去，是用来涂创，</w:t>
      </w:r>
      <w:r>
        <w:rPr>
          <w:rFonts w:ascii="PMingLiU" w:eastAsia="PMingLiU" w:hAnsi="PMingLiU" w:hint="eastAsia"/>
          <w:color w:val="231f20"/>
          <w:spacing w:val="-7"/>
        </w:rPr>
        <w:t>不犯</w:t>
      </w:r>
      <w:r>
        <w:rPr>
          <w:color w:val="231f20"/>
        </w:rPr>
        <w:t>。</w:t>
      </w:r>
    </w:p>
    <w:p>
      <w:pPr>
        <w:pStyle w:val="style66"/>
        <w:spacing w:before="11"/>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▲《戒疏》云：“余药不治，酒为药者。非谓有病即得饮也。故须遍以余</w:t>
      </w:r>
      <w:r>
        <w:rPr>
          <w:rFonts w:ascii="PMingLiU" w:eastAsia="PMingLiU" w:hAnsi="PMingLiU" w:hint="eastAsia"/>
          <w:color w:val="231f20"/>
          <w:spacing w:val="-7"/>
        </w:rPr>
        <w:t>药治之不差，方始服之。”</w:t>
      </w:r>
    </w:p>
    <w:p>
      <w:pPr>
        <w:pStyle w:val="style0"/>
        <w:spacing w:after="0" w:lineRule="auto" w:line="312"/>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8" w:firstLine="442"/>
        <w:jc w:val="both"/>
        <w:rPr/>
      </w:pPr>
      <w:r>
        <w:rPr>
          <w:color w:val="231f20"/>
          <w:spacing w:val="-4"/>
        </w:rPr>
        <w:t>所谓</w:t>
      </w:r>
      <w:r>
        <w:rPr>
          <w:rFonts w:ascii="PMingLiU" w:eastAsia="PMingLiU" w:hAnsi="PMingLiU" w:hint="eastAsia"/>
          <w:color w:val="231f20"/>
          <w:spacing w:val="-4"/>
        </w:rPr>
        <w:t>“余药不治”</w:t>
      </w:r>
      <w:r>
        <w:rPr>
          <w:color w:val="231f20"/>
          <w:spacing w:val="-4"/>
        </w:rPr>
        <w:t>，必须要用</w:t>
      </w:r>
      <w:r>
        <w:rPr>
          <w:rFonts w:ascii="PMingLiU" w:eastAsia="PMingLiU" w:hAnsi="PMingLiU" w:hint="eastAsia"/>
          <w:color w:val="231f20"/>
          <w:spacing w:val="-4"/>
        </w:rPr>
        <w:t>酒为药，</w:t>
      </w:r>
      <w:r>
        <w:rPr>
          <w:color w:val="231f20"/>
          <w:spacing w:val="-5"/>
        </w:rPr>
        <w:t>不是</w:t>
      </w:r>
      <w:r>
        <w:rPr>
          <w:rFonts w:ascii="PMingLiU" w:eastAsia="PMingLiU" w:hAnsi="PMingLiU" w:hint="eastAsia"/>
          <w:color w:val="231f20"/>
          <w:spacing w:val="-4"/>
        </w:rPr>
        <w:t>有病</w:t>
      </w:r>
      <w:r>
        <w:rPr>
          <w:color w:val="231f20"/>
          <w:spacing w:val="-4"/>
        </w:rPr>
        <w:t>就能喝，比如不是因为身体太寒了而喝点酒！必须是比较重的病，用其他的</w:t>
      </w:r>
      <w:r>
        <w:rPr>
          <w:rFonts w:ascii="PMingLiU" w:eastAsia="PMingLiU" w:hAnsi="PMingLiU" w:hint="eastAsia"/>
          <w:color w:val="231f20"/>
          <w:spacing w:val="-4"/>
        </w:rPr>
        <w:t>药治</w:t>
      </w:r>
      <w:r>
        <w:rPr>
          <w:color w:val="231f20"/>
          <w:spacing w:val="-4"/>
        </w:rPr>
        <w:t>疗之后都</w:t>
      </w:r>
      <w:r>
        <w:rPr>
          <w:rFonts w:ascii="PMingLiU" w:eastAsia="PMingLiU" w:hAnsi="PMingLiU" w:hint="eastAsia"/>
          <w:color w:val="231f20"/>
          <w:spacing w:val="-5"/>
        </w:rPr>
        <w:t>不</w:t>
      </w:r>
      <w:r>
        <w:rPr>
          <w:color w:val="231f20"/>
          <w:spacing w:val="-4"/>
        </w:rPr>
        <w:t>能好，这个</w:t>
      </w:r>
      <w:r>
        <w:rPr>
          <w:color w:val="231f20"/>
          <w:spacing w:val="-7"/>
        </w:rPr>
        <w:t>时候才能够配酒来喝。</w:t>
      </w:r>
    </w:p>
    <w:p>
      <w:pPr>
        <w:pStyle w:val="style66"/>
        <w:spacing w:before="5" w:lineRule="auto" w:line="249"/>
        <w:ind w:left="787" w:right="1245" w:firstLine="442"/>
        <w:rPr/>
      </w:pPr>
      <w:r>
        <w:rPr>
          <w:color w:val="231f20"/>
          <w:spacing w:val="3"/>
        </w:rPr>
        <w:t>但是根据《五百部论》所说，必须和药来服，不得空服。这个酒是做药</w:t>
      </w:r>
      <w:r>
        <w:rPr>
          <w:color w:val="231f20"/>
          <w:spacing w:val="-4"/>
        </w:rPr>
        <w:t>引的，不是拿酒来治病，所以必须将酒和着药一起来喝，不得空服；同时根据</w:t>
      </w:r>
    </w:p>
    <w:p>
      <w:pPr>
        <w:pStyle w:val="style66"/>
        <w:spacing w:before="3" w:lineRule="auto" w:line="249"/>
        <w:ind w:left="787" w:right="1247"/>
        <w:rPr/>
      </w:pPr>
      <w:r>
        <w:rPr>
          <w:color w:val="231f20"/>
          <w:spacing w:val="-4"/>
        </w:rPr>
        <w:t xml:space="preserve">《善见论》，如果用酒来煮药的话，还必须把酒的酒色、酒香、酒味给去掉， </w:t>
      </w:r>
      <w:r>
        <w:rPr>
          <w:color w:val="231f20"/>
          <w:spacing w:val="-7"/>
        </w:rPr>
        <w:t>才能饮，如果还保有酒色、酒香、酒味的话，那就结下罪。</w:t>
      </w:r>
    </w:p>
    <w:p>
      <w:pPr>
        <w:pStyle w:val="style66"/>
        <w:spacing w:before="4" w:lineRule="auto" w:line="249"/>
        <w:ind w:left="787" w:right="1243" w:firstLine="442"/>
        <w:rPr/>
      </w:pPr>
      <w:r>
        <w:rPr>
          <w:color w:val="231f20"/>
          <w:spacing w:val="-4"/>
        </w:rPr>
        <w:t>假设真的有重大的因缘必须喝酒，比如被毒蛇咬了，要打抗毒的血清，有</w:t>
      </w:r>
      <w:r>
        <w:rPr>
          <w:color w:val="231f20"/>
          <w:spacing w:val="-7"/>
        </w:rPr>
        <w:t>的要配合酒喝下去，像这种很紧急的状况，是开缘的。</w:t>
      </w:r>
    </w:p>
    <w:p>
      <w:pPr>
        <w:pStyle w:val="style66"/>
        <w:spacing w:before="3" w:lineRule="auto" w:line="249"/>
        <w:ind w:left="787" w:right="1239" w:firstLine="442"/>
        <w:jc w:val="both"/>
        <w:rPr/>
      </w:pPr>
      <w:r>
        <w:rPr>
          <w:color w:val="231f20"/>
          <w:spacing w:val="3"/>
        </w:rPr>
        <w:t>但是如果必须喝酒，这个人必须住在僧团的外围，因为喝酒一定会有酒味，酒味大而进入大众或者进大殿，不合适。而且喝酒的人要住在下风的地</w:t>
      </w:r>
      <w:r>
        <w:rPr>
          <w:color w:val="231f20"/>
          <w:spacing w:val="-4"/>
        </w:rPr>
        <w:t>方，比如吹东风时，他要住在西边，不能住在上风东边处，因为怕酒的臭味往</w:t>
      </w:r>
      <w:r>
        <w:rPr>
          <w:color w:val="231f20"/>
          <w:spacing w:val="-7"/>
        </w:rPr>
        <w:t>下风传，影响其他僧众，有此忌讳。</w:t>
      </w:r>
    </w:p>
    <w:p>
      <w:pPr>
        <w:pStyle w:val="style66"/>
        <w:spacing w:before="7" w:lineRule="auto" w:line="249"/>
        <w:ind w:left="787" w:right="1243" w:firstLine="442"/>
        <w:jc w:val="both"/>
        <w:rPr/>
      </w:pPr>
      <w:r>
        <w:rPr>
          <w:color w:val="231f20"/>
          <w:spacing w:val="-4"/>
        </w:rPr>
        <w:t>总之现在医学发达，需要一定得配合酒喝下去的药也不多了。而药酒我们肯定是不能喝的，药酒里面虽然含有中药，但是也有酒精的成分在里面，那是不能喝的。其实最好的强身办法就是多拜佛，药酒要是一定能强身的话，喝药</w:t>
      </w:r>
      <w:r>
        <w:rPr>
          <w:color w:val="231f20"/>
          <w:spacing w:val="-7"/>
        </w:rPr>
        <w:t>酒的人每个都很健康了。</w:t>
      </w:r>
    </w:p>
    <w:p>
      <w:pPr>
        <w:pStyle w:val="style66"/>
        <w:spacing w:before="6"/>
        <w:rPr>
          <w:sz w:val="23"/>
        </w:rPr>
      </w:pPr>
    </w:p>
    <w:p>
      <w:pPr>
        <w:pStyle w:val="style66"/>
        <w:ind w:left="1229"/>
        <w:rPr/>
      </w:pPr>
      <w:r>
        <w:rPr>
          <w:color w:val="231f20"/>
        </w:rPr>
        <w:t>甲二、过中食</w:t>
      </w:r>
    </w:p>
    <w:p>
      <w:pPr>
        <w:pStyle w:val="style66"/>
        <w:rPr/>
      </w:pPr>
    </w:p>
    <w:p>
      <w:pPr>
        <w:pStyle w:val="style66"/>
        <w:spacing w:before="34"/>
        <w:ind w:right="14"/>
        <w:jc w:val="center"/>
        <w:rPr/>
      </w:pPr>
      <w:r>
        <w:rPr>
          <w:color w:val="231f20"/>
        </w:rPr>
        <w:t>我们知道持午，持午就是不能过中食。先来看具足什么样的情况构成犯</w:t>
      </w:r>
    </w:p>
    <w:p>
      <w:pPr>
        <w:pStyle w:val="style66"/>
        <w:spacing w:before="17"/>
        <w:ind w:right="7401"/>
        <w:jc w:val="center"/>
        <w:rPr/>
      </w:pPr>
      <w:r>
        <w:rPr>
          <w:color w:val="231f20"/>
        </w:rPr>
        <w:t>相。</w:t>
      </w:r>
    </w:p>
    <w:p>
      <w:pPr>
        <w:pStyle w:val="style66"/>
        <w:rPr/>
      </w:pPr>
    </w:p>
    <w:p>
      <w:pPr>
        <w:pStyle w:val="style66"/>
        <w:spacing w:before="34"/>
        <w:ind w:left="1229"/>
        <w:rPr/>
      </w:pPr>
      <w:r>
        <w:rPr>
          <w:color w:val="231f20"/>
        </w:rPr>
        <w:t>乙一、犯相</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338"/>
        <w:rPr/>
      </w:pPr>
      <w:r>
        <w:rPr>
          <w:color w:val="231f20"/>
        </w:rPr>
        <w:t>丙一、列缘</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▲《事钞》云：“四缘。一是非时。二非时想。三时食。四咽咽犯。”</w:t>
      </w:r>
    </w:p>
    <w:p>
      <w:pPr>
        <w:pStyle w:val="style66"/>
        <w:spacing w:before="1"/>
        <w:rPr>
          <w:rFonts w:ascii="PMingLiU"/>
          <w:sz w:val="32"/>
        </w:rPr>
      </w:pPr>
    </w:p>
    <w:p>
      <w:pPr>
        <w:pStyle w:val="style66"/>
        <w:ind w:left="1229"/>
        <w:rPr/>
      </w:pPr>
      <w:r>
        <w:rPr>
          <w:color w:val="231f20"/>
        </w:rPr>
        <w:t>具备</w:t>
      </w:r>
      <w:r>
        <w:rPr>
          <w:rFonts w:ascii="PMingLiU" w:eastAsia="PMingLiU" w:hint="eastAsia"/>
          <w:color w:val="231f20"/>
        </w:rPr>
        <w:t>四</w:t>
      </w:r>
      <w:r>
        <w:rPr>
          <w:color w:val="231f20"/>
        </w:rPr>
        <w:t>个条件，构成犯戒的因</w:t>
      </w:r>
      <w:r>
        <w:rPr>
          <w:rFonts w:ascii="PMingLiU" w:eastAsia="PMingLiU" w:hint="eastAsia"/>
          <w:color w:val="231f20"/>
        </w:rPr>
        <w:t>缘</w:t>
      </w:r>
      <w:r>
        <w:rPr>
          <w:color w:val="231f20"/>
        </w:rPr>
        <w:t>。</w:t>
      </w:r>
    </w:p>
    <w:p>
      <w:pPr>
        <w:pStyle w:val="style66"/>
        <w:spacing w:before="17" w:lineRule="auto" w:line="249"/>
        <w:ind w:left="787" w:right="1245" w:firstLine="442"/>
        <w:rPr/>
      </w:pPr>
      <w:r>
        <w:rPr>
          <w:color w:val="231f20"/>
        </w:rPr>
        <w:t>第一个</w:t>
      </w:r>
      <w:r>
        <w:rPr>
          <w:rFonts w:ascii="PMingLiU" w:eastAsia="PMingLiU" w:hAnsi="PMingLiU" w:hint="eastAsia"/>
          <w:color w:val="231f20"/>
        </w:rPr>
        <w:t>“非时”</w:t>
      </w:r>
      <w:r>
        <w:rPr>
          <w:color w:val="231f20"/>
        </w:rPr>
        <w:t>。太阳过了中天再偏一点点，就是非时。随着季节的差异、地区的不同，太阳过中天的时间也不太一样，不一定是十二点。</w:t>
      </w:r>
    </w:p>
    <w:p>
      <w:pPr>
        <w:pStyle w:val="style66"/>
        <w:spacing w:before="4" w:lineRule="auto" w:line="249"/>
        <w:ind w:left="787" w:right="1239" w:firstLine="442"/>
        <w:jc w:val="both"/>
        <w:rPr/>
      </w:pPr>
      <w:r>
        <w:rPr>
          <w:color w:val="231f20"/>
          <w:spacing w:val="3"/>
        </w:rPr>
        <w:t>当然地理位置越往西边，太阳过中天的时间会越晚，比如说在上海这个</w:t>
      </w:r>
      <w:r>
        <w:rPr>
          <w:color w:val="231f20"/>
          <w:spacing w:val="-4"/>
        </w:rPr>
        <w:t>地方，中午十二点的时候是日中，在新疆、西藏太阳过中天的时间，可能可以</w:t>
      </w:r>
      <w:r>
        <w:rPr>
          <w:color w:val="231f20"/>
          <w:spacing w:val="3"/>
        </w:rPr>
        <w:t>推到一点多到两点。但是如果是冬天，有时候太阳会提早过中，所以最保险的话，最好别超过十一點四十五分左右。以北京时间来说，大部分来说十一</w:t>
      </w:r>
      <w:r>
        <w:rPr>
          <w:color w:val="231f20"/>
          <w:spacing w:val="-4"/>
        </w:rPr>
        <w:t xml:space="preserve">點四十五分之前太阳都不会过中天。现在有软件可以计算“太阳过中天”的时 </w:t>
      </w:r>
      <w:r>
        <w:rPr>
          <w:color w:val="231f20"/>
          <w:spacing w:val="-7"/>
        </w:rPr>
        <w:t>间，更方便准确了。</w:t>
      </w:r>
    </w:p>
    <w:p>
      <w:pPr>
        <w:pStyle w:val="style66"/>
        <w:spacing w:before="10" w:lineRule="auto" w:line="249"/>
        <w:ind w:left="787" w:right="1247" w:firstLine="442"/>
        <w:rPr/>
      </w:pPr>
      <w:r>
        <w:rPr>
          <w:color w:val="231f20"/>
          <w:spacing w:val="-4"/>
        </w:rPr>
        <w:t>第二个</w:t>
      </w:r>
      <w:r>
        <w:rPr>
          <w:rFonts w:ascii="PMingLiU" w:eastAsia="PMingLiU" w:hAnsi="PMingLiU" w:hint="eastAsia"/>
          <w:color w:val="231f20"/>
          <w:spacing w:val="-5"/>
        </w:rPr>
        <w:t>“非时想”</w:t>
      </w:r>
      <w:r>
        <w:rPr>
          <w:color w:val="231f20"/>
          <w:spacing w:val="-4"/>
        </w:rPr>
        <w:t>。也知道这个时候是非时，而不是类似手表停了，搞错</w:t>
      </w:r>
      <w:r>
        <w:rPr>
          <w:color w:val="231f20"/>
          <w:spacing w:val="-7"/>
        </w:rPr>
        <w:t>时间等原因，确实知道是非时。</w:t>
      </w:r>
    </w:p>
    <w:p>
      <w:pPr>
        <w:pStyle w:val="style66"/>
        <w:spacing w:before="3" w:lineRule="auto" w:line="249"/>
        <w:ind w:left="787" w:right="1243" w:firstLine="442"/>
        <w:rPr/>
      </w:pPr>
      <w:r>
        <w:rPr>
          <w:color w:val="231f20"/>
          <w:spacing w:val="-4"/>
        </w:rPr>
        <w:t>第三个</w:t>
      </w:r>
      <w:r>
        <w:rPr>
          <w:rFonts w:ascii="PMingLiU" w:eastAsia="PMingLiU" w:hAnsi="PMingLiU" w:hint="eastAsia"/>
          <w:color w:val="231f20"/>
          <w:spacing w:val="-4"/>
        </w:rPr>
        <w:t>“时食”</w:t>
      </w:r>
      <w:r>
        <w:rPr>
          <w:color w:val="231f20"/>
          <w:spacing w:val="-4"/>
        </w:rPr>
        <w:t xml:space="preserve">。所谓“时食”简单来讲就是这些东西吃了可以让人饱足  </w:t>
      </w:r>
      <w:r>
        <w:rPr>
          <w:color w:val="231f20"/>
          <w:spacing w:val="-7"/>
          <w:w w:val="110"/>
        </w:rPr>
        <w:t>的，都是属于时食。</w:t>
      </w:r>
    </w:p>
    <w:p>
      <w:pPr>
        <w:pStyle w:val="style66"/>
        <w:spacing w:before="4"/>
        <w:ind w:left="1229"/>
        <w:rPr/>
      </w:pPr>
      <w:r>
        <w:rPr>
          <w:color w:val="231f20"/>
        </w:rPr>
        <w:t>第四个</w:t>
      </w:r>
      <w:r>
        <w:rPr>
          <w:rFonts w:ascii="PMingLiU" w:eastAsia="PMingLiU" w:hAnsi="PMingLiU" w:hint="eastAsia"/>
          <w:color w:val="231f20"/>
        </w:rPr>
        <w:t>“咽咽犯”</w:t>
      </w:r>
      <w:r>
        <w:rPr>
          <w:color w:val="231f20"/>
        </w:rPr>
        <w:t>。就是吞一口结一个非时食的中品罪。</w:t>
      </w:r>
    </w:p>
    <w:p>
      <w:pPr>
        <w:pStyle w:val="style66"/>
        <w:spacing w:before="16"/>
        <w:rPr>
          <w:sz w:val="23"/>
        </w:rPr>
      </w:pPr>
    </w:p>
    <w:p>
      <w:pPr>
        <w:pStyle w:val="style66"/>
        <w:ind w:left="1229"/>
        <w:rPr/>
      </w:pPr>
      <w:r>
        <w:rPr>
          <w:color w:val="231f20"/>
        </w:rPr>
        <w:t>丙二、随释</w:t>
      </w:r>
    </w:p>
    <w:p>
      <w:pPr>
        <w:pStyle w:val="style66"/>
        <w:spacing w:before="17"/>
        <w:rPr>
          <w:sz w:val="23"/>
        </w:rPr>
      </w:pPr>
    </w:p>
    <w:p>
      <w:pPr>
        <w:pStyle w:val="style66"/>
        <w:ind w:left="1229"/>
        <w:rPr/>
      </w:pPr>
      <w:r>
        <w:rPr>
          <w:color w:val="231f20"/>
        </w:rPr>
        <w:t>下面解释这四个缘的内容。</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▲《事钞》云：“律云。时者，明相出乃至日中。非时者，从日中乃至明</w:t>
      </w:r>
      <w:r>
        <w:rPr>
          <w:rFonts w:ascii="PMingLiU" w:eastAsia="PMingLiU" w:hAnsi="PMingLiU" w:hint="eastAsia"/>
          <w:color w:val="231f20"/>
          <w:spacing w:val="-7"/>
        </w:rPr>
        <w:t>相未出。”</w:t>
      </w:r>
    </w:p>
    <w:p>
      <w:pPr>
        <w:pStyle w:val="style0"/>
        <w:spacing w:after="0" w:lineRule="auto" w:line="312"/>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2"/>
        <w:rPr>
          <w:rFonts w:ascii="PMingLiU"/>
          <w:sz w:val="21"/>
        </w:rPr>
      </w:pPr>
    </w:p>
    <w:p>
      <w:pPr>
        <w:pStyle w:val="style66"/>
        <w:spacing w:before="34" w:lineRule="auto" w:line="249"/>
        <w:ind w:left="787" w:right="1245" w:firstLine="442"/>
        <w:rPr/>
      </w:pPr>
      <w:r>
        <w:rPr>
          <w:color w:val="231f20"/>
          <w:spacing w:val="3"/>
          <w:w w:val="104"/>
        </w:rPr>
        <w:t xml:space="preserve">这段说明了“时”与“非时”定义。所谓“时”指明相出到日中，所谓      </w:t>
      </w:r>
      <w:r>
        <w:rPr>
          <w:color w:val="231f20"/>
          <w:spacing w:val="-4"/>
        </w:rPr>
        <w:t>明相就是说，在晴天的清晨，到户外没有灯光的地方，可以看到手掌上的粗纹</w:t>
      </w:r>
    </w:p>
    <w:p>
      <w:pPr>
        <w:pStyle w:val="style66"/>
        <w:spacing w:before="3"/>
        <w:ind w:left="787"/>
        <w:rPr/>
      </w:pPr>
      <w:r>
        <w:rPr>
          <w:rFonts w:ascii="宋体" w:eastAsia="宋体" w:hAnsi="宋体" w:hint="eastAsia"/>
          <w:color w:val="231f20"/>
        </w:rPr>
        <w:t>（不是细纹）</w:t>
      </w:r>
      <w:r>
        <w:rPr>
          <w:color w:val="231f20"/>
        </w:rPr>
        <w:t>的时候称之为</w:t>
      </w:r>
      <w:r>
        <w:rPr>
          <w:rFonts w:ascii="PMingLiU" w:eastAsia="PMingLiU" w:hAnsi="PMingLiU" w:hint="eastAsia"/>
          <w:color w:val="231f20"/>
        </w:rPr>
        <w:t>“明相出”</w:t>
      </w:r>
      <w:r>
        <w:rPr>
          <w:color w:val="231f20"/>
        </w:rPr>
        <w:t>。</w:t>
      </w:r>
    </w:p>
    <w:p>
      <w:pPr>
        <w:pStyle w:val="style66"/>
        <w:spacing w:before="17" w:lineRule="auto" w:line="249"/>
        <w:ind w:left="787" w:right="1239" w:firstLine="442"/>
        <w:jc w:val="both"/>
        <w:rPr/>
      </w:pPr>
      <w:r>
        <w:rPr>
          <w:color w:val="231f20"/>
          <w:spacing w:val="-4"/>
        </w:rPr>
        <w:t xml:space="preserve">如果阴雨天怎么算呢？比如说昨天是晴天，早上五点明相出；今天下雨， </w:t>
      </w:r>
      <w:r>
        <w:rPr>
          <w:color w:val="231f20"/>
          <w:spacing w:val="3"/>
        </w:rPr>
        <w:t>五点的时候还是乌云密布，到外面看不到掌纹，因为昨天跟今天距离时间很</w:t>
      </w:r>
      <w:r>
        <w:rPr>
          <w:color w:val="231f20"/>
          <w:spacing w:val="-4"/>
        </w:rPr>
        <w:t xml:space="preserve">短，按昨天五点明相出来算，今天五点也可以算明相出。因此所谓“明相出” </w:t>
      </w:r>
      <w:r>
        <w:rPr>
          <w:color w:val="231f20"/>
          <w:spacing w:val="-7"/>
        </w:rPr>
        <w:t>的判断标准是在晴天的时候判断，而不是阴雨天。</w:t>
      </w:r>
    </w:p>
    <w:p>
      <w:pPr>
        <w:pStyle w:val="style66"/>
        <w:spacing w:before="7" w:lineRule="auto" w:line="249"/>
        <w:ind w:left="787" w:right="1240" w:firstLine="442"/>
        <w:jc w:val="both"/>
        <w:rPr/>
      </w:pPr>
      <w:r>
        <w:rPr>
          <w:rFonts w:ascii="PMingLiU" w:eastAsia="PMingLiU" w:hAnsi="PMingLiU" w:hint="eastAsia"/>
          <w:color w:val="231f20"/>
          <w:spacing w:val="-4"/>
        </w:rPr>
        <w:t>“乃至日中”</w:t>
      </w:r>
      <w:r>
        <w:rPr>
          <w:color w:val="231f20"/>
          <w:spacing w:val="-4"/>
        </w:rPr>
        <w:t>，刚刚讲到日中不是十二点，严格地来说就是太阳过中天， 中天是太阳从东到西正中央的时候。不同地方、不同季节，日中的时间都会不一样。保险一点就是十一点四十五分之前吃完，就差不多没问题了。所谓“非</w:t>
      </w:r>
      <w:r>
        <w:rPr>
          <w:color w:val="231f20"/>
          <w:spacing w:val="3"/>
        </w:rPr>
        <w:t>时”就是刚好相对的，</w:t>
      </w:r>
      <w:r>
        <w:rPr>
          <w:rFonts w:ascii="PMingLiU" w:eastAsia="PMingLiU" w:hAnsi="PMingLiU" w:hint="eastAsia"/>
          <w:color w:val="231f20"/>
        </w:rPr>
        <w:t>从</w:t>
      </w:r>
      <w:r>
        <w:rPr>
          <w:color w:val="231f20"/>
          <w:spacing w:val="3"/>
        </w:rPr>
        <w:t>太阳过</w:t>
      </w:r>
      <w:r>
        <w:rPr>
          <w:rFonts w:ascii="PMingLiU" w:eastAsia="PMingLiU" w:hAnsi="PMingLiU" w:hint="eastAsia"/>
          <w:color w:val="231f20"/>
          <w:spacing w:val="3"/>
        </w:rPr>
        <w:t>中</w:t>
      </w:r>
      <w:r>
        <w:rPr>
          <w:color w:val="231f20"/>
          <w:spacing w:val="3"/>
        </w:rPr>
        <w:t>天到第二天</w:t>
      </w:r>
      <w:r>
        <w:rPr>
          <w:rFonts w:ascii="PMingLiU" w:eastAsia="PMingLiU" w:hAnsi="PMingLiU" w:hint="eastAsia"/>
          <w:color w:val="231f20"/>
          <w:spacing w:val="3"/>
        </w:rPr>
        <w:t>明相未出</w:t>
      </w:r>
      <w:r>
        <w:rPr>
          <w:color w:val="231f20"/>
          <w:spacing w:val="3"/>
        </w:rPr>
        <w:t>来之前，都称之为非</w:t>
      </w:r>
      <w:r>
        <w:rPr>
          <w:color w:val="231f20"/>
          <w:spacing w:val="-7"/>
        </w:rPr>
        <w:t>时。</w:t>
      </w:r>
    </w:p>
    <w:p>
      <w:pPr>
        <w:pStyle w:val="style66"/>
        <w:spacing w:before="17"/>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《僧祇》：“日正中时，明时非时，若食亦犯。时过如一瞬一发，食者正</w:t>
      </w:r>
      <w:r>
        <w:rPr>
          <w:rFonts w:ascii="PMingLiU" w:eastAsia="PMingLiU" w:hAnsi="PMingLiU" w:hint="eastAsia"/>
          <w:color w:val="231f20"/>
          <w:spacing w:val="-7"/>
        </w:rPr>
        <w:t>犯。”</w:t>
      </w:r>
    </w:p>
    <w:p>
      <w:pPr>
        <w:pStyle w:val="style66"/>
        <w:spacing w:before="6"/>
        <w:rPr>
          <w:rFonts w:ascii="PMingLiU"/>
          <w:sz w:val="25"/>
        </w:rPr>
      </w:pPr>
    </w:p>
    <w:p>
      <w:pPr>
        <w:pStyle w:val="style66"/>
        <w:spacing w:lineRule="auto" w:line="249"/>
        <w:ind w:left="787" w:right="1243" w:firstLine="442"/>
        <w:jc w:val="both"/>
        <w:rPr/>
      </w:pPr>
      <w:r>
        <w:rPr>
          <w:color w:val="231f20"/>
          <w:spacing w:val="-4"/>
        </w:rPr>
        <w:t>《僧祇律》讲得很严格，在</w:t>
      </w:r>
      <w:r>
        <w:rPr>
          <w:rFonts w:ascii="PMingLiU" w:eastAsia="PMingLiU" w:hint="eastAsia"/>
          <w:color w:val="231f20"/>
          <w:spacing w:val="-4"/>
        </w:rPr>
        <w:t>日正中</w:t>
      </w:r>
      <w:r>
        <w:rPr>
          <w:color w:val="231f20"/>
          <w:spacing w:val="-4"/>
        </w:rPr>
        <w:t>，就是太阳刚好到中天的那一刹那，称为</w:t>
      </w:r>
      <w:r>
        <w:rPr>
          <w:rFonts w:ascii="PMingLiU" w:eastAsia="PMingLiU" w:hint="eastAsia"/>
          <w:color w:val="231f20"/>
          <w:spacing w:val="-4"/>
        </w:rPr>
        <w:t>时</w:t>
      </w:r>
      <w:r>
        <w:rPr>
          <w:color w:val="231f20"/>
          <w:spacing w:val="-4"/>
        </w:rPr>
        <w:t>跟</w:t>
      </w:r>
      <w:r>
        <w:rPr>
          <w:rFonts w:ascii="PMingLiU" w:eastAsia="PMingLiU" w:hint="eastAsia"/>
          <w:color w:val="231f20"/>
          <w:spacing w:val="-4"/>
        </w:rPr>
        <w:t>非时</w:t>
      </w:r>
      <w:r>
        <w:rPr>
          <w:color w:val="231f20"/>
          <w:spacing w:val="-4"/>
        </w:rPr>
        <w:t>交接的时候，这个时候如果吃的话，也是</w:t>
      </w:r>
      <w:r>
        <w:rPr>
          <w:rFonts w:ascii="PMingLiU" w:eastAsia="PMingLiU" w:hint="eastAsia"/>
          <w:color w:val="231f20"/>
          <w:spacing w:val="-4"/>
        </w:rPr>
        <w:t>犯</w:t>
      </w:r>
      <w:r>
        <w:rPr>
          <w:color w:val="231f20"/>
          <w:spacing w:val="-4"/>
        </w:rPr>
        <w:t>。根据《僧祇律》，在时跟非时交接的时候，等于就是跨在边界，这个时候并没有犯到中品，只是结下品罪。比如说知道今天十一点四十五分三十秒，刚好太阳过中天，那刚好在十一点四十五分三十秒吞下最后一口，也是食非时，结下罪。当然最好不要掐</w:t>
      </w:r>
      <w:r>
        <w:rPr>
          <w:color w:val="231f20"/>
          <w:spacing w:val="-7"/>
        </w:rPr>
        <w:t>得那么准，吃饭搞太紧张也是不好，就早点吃饭就好了。</w:t>
      </w:r>
    </w:p>
    <w:p>
      <w:pPr>
        <w:pStyle w:val="style66"/>
        <w:spacing w:before="11" w:lineRule="auto" w:line="249"/>
        <w:ind w:left="787" w:right="1245" w:firstLine="442"/>
        <w:jc w:val="both"/>
        <w:rPr/>
      </w:pPr>
      <w:r>
        <w:rPr>
          <w:color w:val="231f20"/>
          <w:spacing w:val="3"/>
        </w:rPr>
        <w:t>但是</w:t>
      </w:r>
      <w:r>
        <w:rPr>
          <w:rFonts w:ascii="PMingLiU" w:eastAsia="PMingLiU" w:hAnsi="PMingLiU" w:hint="eastAsia"/>
          <w:color w:val="231f20"/>
          <w:spacing w:val="3"/>
        </w:rPr>
        <w:t>“时过如一瞬、一发”</w:t>
      </w:r>
      <w:r>
        <w:rPr>
          <w:color w:val="231f20"/>
          <w:spacing w:val="3"/>
        </w:rPr>
        <w:t xml:space="preserve">，所谓“一发”就是古代没有时钟，都用日  </w:t>
      </w:r>
      <w:r>
        <w:rPr>
          <w:color w:val="231f20"/>
          <w:spacing w:val="-4"/>
        </w:rPr>
        <w:t>轨，看日轨太阳的阴影，就知道有没有过中天。太阳阴影过一毫发的距离，食</w:t>
      </w:r>
      <w:r>
        <w:rPr>
          <w:color w:val="231f20"/>
          <w:spacing w:val="-7"/>
          <w:w w:val="104"/>
        </w:rPr>
        <w:t>者就是正式地犯中品的罪。</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3" w:firstLine="442"/>
        <w:jc w:val="both"/>
        <w:rPr/>
      </w:pPr>
      <w:r>
        <w:rPr>
          <w:color w:val="231f20"/>
          <w:spacing w:val="-4"/>
        </w:rPr>
        <w:t xml:space="preserve">刚开始持戒的时候呆板一点，不要讲这个时没有真实性、一切都是幻化不实，不要讲这么高的境界，就是尽量准时一点。时乃至一切法虽没有真实性， </w:t>
      </w:r>
      <w:r>
        <w:rPr>
          <w:color w:val="231f20"/>
          <w:spacing w:val="-7"/>
        </w:rPr>
        <w:t>但是因果不虚，应知！</w:t>
      </w:r>
    </w:p>
    <w:p>
      <w:pPr>
        <w:pStyle w:val="style66"/>
        <w:spacing w:before="14"/>
        <w:rPr>
          <w:sz w:val="25"/>
        </w:rPr>
      </w:pPr>
    </w:p>
    <w:p>
      <w:pPr>
        <w:pStyle w:val="style66"/>
        <w:spacing w:lineRule="auto" w:line="312"/>
        <w:ind w:left="787" w:right="1245" w:firstLine="442"/>
        <w:rPr>
          <w:rFonts w:ascii="PMingLiU" w:eastAsia="PMingLiU" w:hint="eastAsia"/>
        </w:rPr>
      </w:pPr>
      <w:r>
        <w:rPr>
          <w:rFonts w:ascii="PMingLiU" w:eastAsia="PMingLiU" w:hint="eastAsia"/>
          <w:color w:val="231f20"/>
        </w:rPr>
        <w:t>（前列缘中，云时食者，如疏钞所谓，豆谷奶酪饼果饭菜，及米汁粉汁等，从明相出至于日中，圣教所许，故名时食。非时，不许妄服。）</w:t>
      </w:r>
    </w:p>
    <w:p>
      <w:pPr>
        <w:pStyle w:val="style66"/>
        <w:spacing w:before="6"/>
        <w:rPr>
          <w:rFonts w:ascii="PMingLiU"/>
          <w:sz w:val="25"/>
        </w:rPr>
      </w:pPr>
    </w:p>
    <w:p>
      <w:pPr>
        <w:pStyle w:val="style66"/>
        <w:spacing w:lineRule="auto" w:line="249"/>
        <w:ind w:left="787" w:right="1243" w:firstLine="442"/>
        <w:jc w:val="both"/>
        <w:rPr/>
      </w:pPr>
      <w:r>
        <w:rPr>
          <w:color w:val="231f20"/>
          <w:spacing w:val="-4"/>
        </w:rPr>
        <w:t xml:space="preserve">这段是弘一大师所写的小注。讨论犯戒列四缘当中，第三个时食的标准， </w:t>
      </w:r>
      <w:r>
        <w:rPr>
          <w:rFonts w:ascii="PMingLiU" w:eastAsia="PMingLiU" w:hAnsi="PMingLiU" w:hint="eastAsia"/>
          <w:color w:val="231f20"/>
          <w:spacing w:val="-4"/>
          <w:w w:val="104"/>
        </w:rPr>
        <w:t>“如疏钞”</w:t>
      </w:r>
      <w:r>
        <w:rPr>
          <w:color w:val="231f20"/>
          <w:spacing w:val="-4"/>
          <w:w w:val="104"/>
        </w:rPr>
        <w:t xml:space="preserve">，“疏”是《戒本疏》，“钞”是《行事钞》，这两本是道宣律祖  </w:t>
      </w:r>
      <w:r>
        <w:rPr>
          <w:color w:val="231f20"/>
          <w:spacing w:val="-7"/>
          <w:w w:val="104"/>
        </w:rPr>
        <w:t>的著作，所做的注解。</w:t>
      </w:r>
    </w:p>
    <w:p>
      <w:pPr>
        <w:pStyle w:val="style66"/>
        <w:spacing w:before="6" w:lineRule="auto" w:line="249"/>
        <w:ind w:left="786" w:right="1242" w:firstLine="442"/>
        <w:jc w:val="both"/>
        <w:rPr/>
      </w:pPr>
      <w:r>
        <w:rPr>
          <w:rFonts w:ascii="PMingLiU" w:eastAsia="PMingLiU" w:hint="eastAsia"/>
          <w:color w:val="231f20"/>
          <w:spacing w:val="3"/>
        </w:rPr>
        <w:t>所谓</w:t>
      </w:r>
      <w:r>
        <w:rPr>
          <w:color w:val="231f20"/>
          <w:spacing w:val="3"/>
        </w:rPr>
        <w:t>的时食不仅有</w:t>
      </w:r>
      <w:r>
        <w:rPr>
          <w:rFonts w:ascii="PMingLiU" w:eastAsia="PMingLiU" w:hint="eastAsia"/>
          <w:color w:val="231f20"/>
          <w:spacing w:val="4"/>
        </w:rPr>
        <w:t>豆</w:t>
      </w:r>
      <w:r>
        <w:rPr>
          <w:color w:val="231f20"/>
          <w:spacing w:val="3"/>
        </w:rPr>
        <w:t>类、五</w:t>
      </w:r>
      <w:r>
        <w:rPr>
          <w:rFonts w:ascii="PMingLiU" w:eastAsia="PMingLiU" w:hint="eastAsia"/>
          <w:color w:val="231f20"/>
          <w:spacing w:val="3"/>
        </w:rPr>
        <w:t>谷</w:t>
      </w:r>
      <w:r>
        <w:rPr>
          <w:color w:val="231f20"/>
          <w:spacing w:val="3"/>
        </w:rPr>
        <w:t>、</w:t>
      </w:r>
      <w:r>
        <w:rPr>
          <w:rFonts w:ascii="PMingLiU" w:eastAsia="PMingLiU" w:hint="eastAsia"/>
          <w:color w:val="231f20"/>
          <w:spacing w:val="3"/>
        </w:rPr>
        <w:t>奶酪</w:t>
      </w:r>
      <w:r>
        <w:rPr>
          <w:color w:val="231f20"/>
          <w:spacing w:val="3"/>
        </w:rPr>
        <w:t>、</w:t>
      </w:r>
      <w:r>
        <w:rPr>
          <w:rFonts w:ascii="PMingLiU" w:eastAsia="PMingLiU" w:hint="eastAsia"/>
          <w:color w:val="231f20"/>
          <w:spacing w:val="3"/>
        </w:rPr>
        <w:t>饼</w:t>
      </w:r>
      <w:r>
        <w:rPr>
          <w:color w:val="231f20"/>
          <w:spacing w:val="3"/>
        </w:rPr>
        <w:t>干、水</w:t>
      </w:r>
      <w:r>
        <w:rPr>
          <w:rFonts w:ascii="PMingLiU" w:eastAsia="PMingLiU" w:hint="eastAsia"/>
          <w:color w:val="231f20"/>
          <w:spacing w:val="3"/>
        </w:rPr>
        <w:t>果</w:t>
      </w:r>
      <w:r>
        <w:rPr>
          <w:color w:val="231f20"/>
          <w:spacing w:val="3"/>
        </w:rPr>
        <w:t>、</w:t>
      </w:r>
      <w:r>
        <w:rPr>
          <w:rFonts w:ascii="PMingLiU" w:eastAsia="PMingLiU" w:hint="eastAsia"/>
          <w:color w:val="231f20"/>
          <w:spacing w:val="3"/>
        </w:rPr>
        <w:t>饭</w:t>
      </w:r>
      <w:r>
        <w:rPr>
          <w:color w:val="231f20"/>
          <w:spacing w:val="3"/>
        </w:rPr>
        <w:t>、</w:t>
      </w:r>
      <w:r>
        <w:rPr>
          <w:rFonts w:ascii="PMingLiU" w:eastAsia="PMingLiU" w:hint="eastAsia"/>
          <w:color w:val="231f20"/>
          <w:spacing w:val="3"/>
        </w:rPr>
        <w:t>菜</w:t>
      </w:r>
      <w:r>
        <w:rPr>
          <w:color w:val="231f20"/>
          <w:spacing w:val="3"/>
        </w:rPr>
        <w:t>这些固态的</w:t>
      </w:r>
      <w:r>
        <w:rPr>
          <w:color w:val="231f20"/>
          <w:spacing w:val="-4"/>
        </w:rPr>
        <w:t>东西，还有</w:t>
      </w:r>
      <w:r>
        <w:rPr>
          <w:rFonts w:ascii="PMingLiU" w:eastAsia="PMingLiU" w:hint="eastAsia"/>
          <w:color w:val="231f20"/>
          <w:spacing w:val="-4"/>
        </w:rPr>
        <w:t>米汁</w:t>
      </w:r>
      <w:r>
        <w:rPr>
          <w:color w:val="231f20"/>
          <w:spacing w:val="-4"/>
        </w:rPr>
        <w:t>、</w:t>
      </w:r>
      <w:r>
        <w:rPr>
          <w:rFonts w:ascii="PMingLiU" w:eastAsia="PMingLiU" w:hint="eastAsia"/>
          <w:color w:val="231f20"/>
          <w:spacing w:val="-4"/>
        </w:rPr>
        <w:t>粉汁</w:t>
      </w:r>
      <w:r>
        <w:rPr>
          <w:color w:val="231f20"/>
          <w:spacing w:val="-4"/>
        </w:rPr>
        <w:t>这些液态的东西。所谓米汁，就是把米煮了之后的汁。米汁有两种，一种是米煮后皮没有破掉，汤还是很澄清的，这个汤可以作非时浆。另一种情况是米煮到皮破掉了，汤已经浑浊了，这个就属于时食。粉汁是所有五谷杂粮打成粉，也是属于时食。可以说五谷杂粮不管是颗粒的态，还是</w:t>
      </w:r>
      <w:r>
        <w:rPr>
          <w:color w:val="231f20"/>
          <w:spacing w:val="-7"/>
        </w:rPr>
        <w:t>打成粉泡水，都是属于时食从</w:t>
      </w:r>
      <w:r>
        <w:rPr>
          <w:rFonts w:ascii="PMingLiU" w:eastAsia="PMingLiU" w:hint="eastAsia"/>
          <w:color w:val="231f20"/>
          <w:spacing w:val="-7"/>
        </w:rPr>
        <w:t>明相出到日中</w:t>
      </w:r>
      <w:r>
        <w:rPr>
          <w:color w:val="231f20"/>
          <w:spacing w:val="-7"/>
        </w:rPr>
        <w:t>之前的这段时间可以吃。</w:t>
      </w:r>
    </w:p>
    <w:p>
      <w:pPr>
        <w:pStyle w:val="style66"/>
        <w:spacing w:before="1"/>
        <w:rPr>
          <w:sz w:val="26"/>
        </w:rPr>
      </w:pPr>
    </w:p>
    <w:p>
      <w:pPr>
        <w:pStyle w:val="style66"/>
        <w:ind w:right="15"/>
        <w:jc w:val="center"/>
        <w:rPr>
          <w:rFonts w:ascii="PMingLiU" w:eastAsia="PMingLiU" w:hAnsi="PMingLiU" w:hint="eastAsia"/>
        </w:rPr>
      </w:pPr>
      <w:r>
        <w:rPr>
          <w:rFonts w:ascii="PMingLiU" w:eastAsia="PMingLiU" w:hAnsi="PMingLiU" w:hint="eastAsia"/>
          <w:color w:val="231f20"/>
        </w:rPr>
        <w:t>“若清澄之果汁，及蜜等，并一切咸苦辛甘，不任为食之药，如胡椒黃耆</w:t>
      </w:r>
    </w:p>
    <w:p>
      <w:pPr>
        <w:pStyle w:val="style66"/>
        <w:spacing w:before="92"/>
        <w:ind w:right="787"/>
        <w:jc w:val="center"/>
        <w:rPr>
          <w:rFonts w:ascii="PMingLiU" w:eastAsia="PMingLiU" w:hAnsi="PMingLiU" w:hint="eastAsia"/>
        </w:rPr>
      </w:pPr>
      <w:r>
        <w:rPr>
          <w:rFonts w:ascii="PMingLiU" w:eastAsia="PMingLiU" w:hAnsi="PMingLiU" w:hint="eastAsia"/>
          <w:color w:val="231f20"/>
        </w:rPr>
        <w:t>（即黄芪）等，以上三类，不名时食，若有病者，以水和合，非时开服。”</w:t>
      </w:r>
    </w:p>
    <w:p>
      <w:pPr>
        <w:pStyle w:val="style66"/>
        <w:spacing w:before="1"/>
        <w:rPr>
          <w:rFonts w:ascii="PMingLiU"/>
          <w:sz w:val="32"/>
        </w:rPr>
      </w:pPr>
    </w:p>
    <w:p>
      <w:pPr>
        <w:pStyle w:val="style66"/>
        <w:spacing w:lineRule="auto" w:line="249"/>
        <w:ind w:left="786" w:right="1244" w:firstLine="442"/>
        <w:jc w:val="both"/>
        <w:rPr/>
      </w:pPr>
      <w:r>
        <w:rPr>
          <w:color w:val="231f20"/>
          <w:spacing w:val="3"/>
        </w:rPr>
        <w:t>非时的时候可以用的，包括非时浆、蜜和尽形寿药。清澄的果汁属于非</w:t>
      </w:r>
      <w:r>
        <w:rPr>
          <w:color w:val="231f20"/>
          <w:spacing w:val="-4"/>
        </w:rPr>
        <w:t>时浆，水果打成汁之后，用很细密的网，将那些悬浮的颗粒都滤掉，也就是纯粹、没有残渣的汁，称为</w:t>
      </w:r>
      <w:r>
        <w:rPr>
          <w:rFonts w:ascii="PMingLiU" w:eastAsia="PMingLiU" w:hint="eastAsia"/>
          <w:color w:val="231f20"/>
          <w:spacing w:val="-4"/>
        </w:rPr>
        <w:t>清澄</w:t>
      </w:r>
      <w:r>
        <w:rPr>
          <w:color w:val="231f20"/>
          <w:spacing w:val="-4"/>
        </w:rPr>
        <w:t>的</w:t>
      </w:r>
      <w:r>
        <w:rPr>
          <w:rFonts w:ascii="PMingLiU" w:eastAsia="PMingLiU" w:hint="eastAsia"/>
          <w:color w:val="231f20"/>
          <w:spacing w:val="-4"/>
        </w:rPr>
        <w:t>果汁</w:t>
      </w:r>
      <w:r>
        <w:rPr>
          <w:color w:val="231f20"/>
          <w:spacing w:val="-4"/>
        </w:rPr>
        <w:t>。像外面卖的那种浓缩的水果汁，无固体</w:t>
      </w:r>
      <w:r>
        <w:rPr>
          <w:color w:val="231f20"/>
          <w:spacing w:val="-7"/>
        </w:rPr>
        <w:t>颗粒，这属于非时浆。</w:t>
      </w:r>
    </w:p>
    <w:p>
      <w:pPr>
        <w:pStyle w:val="style66"/>
        <w:spacing w:before="7"/>
        <w:ind w:right="19"/>
        <w:jc w:val="center"/>
        <w:rPr/>
      </w:pPr>
      <w:r>
        <w:rPr>
          <w:color w:val="231f20"/>
        </w:rPr>
        <w:t>还有蜂</w:t>
      </w:r>
      <w:r>
        <w:rPr>
          <w:rFonts w:ascii="PMingLiU" w:eastAsia="PMingLiU" w:hint="eastAsia"/>
          <w:color w:val="231f20"/>
        </w:rPr>
        <w:t>蜜</w:t>
      </w:r>
      <w:r>
        <w:rPr>
          <w:color w:val="231f20"/>
        </w:rPr>
        <w:t>，蜂蜜有时候属于七日药，这个也是过午可以喝的，因为它没有</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残渣。</w:t>
      </w:r>
    </w:p>
    <w:p>
      <w:pPr>
        <w:pStyle w:val="style66"/>
        <w:spacing w:before="17" w:lineRule="auto" w:line="249"/>
        <w:ind w:left="787" w:right="1247" w:firstLine="442"/>
        <w:jc w:val="both"/>
        <w:rPr/>
      </w:pPr>
      <w:r>
        <w:rPr>
          <w:color w:val="231f20"/>
          <w:spacing w:val="-4"/>
        </w:rPr>
        <w:t>还有</w:t>
      </w:r>
      <w:r>
        <w:rPr>
          <w:rFonts w:ascii="PMingLiU" w:eastAsia="PMingLiU" w:hint="eastAsia"/>
          <w:color w:val="231f20"/>
          <w:spacing w:val="-5"/>
        </w:rPr>
        <w:t>一切咸苦辛甘，不任为食之药</w:t>
      </w:r>
      <w:r>
        <w:rPr>
          <w:color w:val="231f20"/>
          <w:spacing w:val="-4"/>
        </w:rPr>
        <w:t>，包括中药、西药，都可以吃。因为像</w:t>
      </w:r>
      <w:r>
        <w:rPr>
          <w:rFonts w:ascii="PMingLiU" w:eastAsia="PMingLiU" w:hint="eastAsia"/>
          <w:color w:val="231f20"/>
          <w:spacing w:val="-4"/>
        </w:rPr>
        <w:t>胡椒、黃耆等</w:t>
      </w:r>
      <w:r>
        <w:rPr>
          <w:color w:val="231f20"/>
          <w:spacing w:val="-4"/>
        </w:rPr>
        <w:t>中药的本质，就是咸苦辛甘，一点都不好吃，不会有人把它当点心来吃的。西药当然也是一样，这些都是过午可以吃的。酸梅也可以，也是属于药，可以把它用咬的吃进去。还有茶叶也可以喝，因为茶叶是苦的，这些都</w:t>
      </w:r>
      <w:r>
        <w:rPr>
          <w:color w:val="231f20"/>
          <w:spacing w:val="-7"/>
        </w:rPr>
        <w:t>是属于尽形寿药。</w:t>
      </w:r>
    </w:p>
    <w:p>
      <w:pPr>
        <w:pStyle w:val="style66"/>
        <w:spacing w:before="8" w:lineRule="auto" w:line="249"/>
        <w:ind w:left="787" w:right="1243" w:firstLine="442"/>
        <w:jc w:val="both"/>
        <w:rPr/>
      </w:pPr>
      <w:r>
        <w:rPr>
          <w:color w:val="231f20"/>
          <w:spacing w:val="-4"/>
        </w:rPr>
        <w:t>出家众会分得比较清楚，非时浆、七日药、尽形寿药，需要依律文个别不同的做法，才可以饮用。但是此律文并不适用在家居士，所以居士过午喝非时浆等，不需要特别作法；也不需要出家众作法后，居士才能服饮，因为此服用</w:t>
      </w:r>
      <w:r>
        <w:rPr>
          <w:color w:val="231f20"/>
          <w:spacing w:val="-7"/>
        </w:rPr>
        <w:t>非时浆之对首法，只摄出家众。</w:t>
      </w:r>
    </w:p>
    <w:p>
      <w:pPr>
        <w:pStyle w:val="style66"/>
        <w:spacing w:before="7" w:lineRule="auto" w:line="249"/>
        <w:ind w:left="787" w:right="1241" w:firstLine="442"/>
        <w:jc w:val="both"/>
        <w:rPr/>
      </w:pPr>
      <w:r>
        <w:rPr>
          <w:rFonts w:ascii="PMingLiU" w:eastAsia="PMingLiU" w:hAnsi="PMingLiU" w:hint="eastAsia"/>
          <w:color w:val="231f20"/>
          <w:spacing w:val="3"/>
        </w:rPr>
        <w:t>“以上三类”</w:t>
      </w:r>
      <w:r>
        <w:rPr>
          <w:color w:val="231f20"/>
          <w:spacing w:val="3"/>
        </w:rPr>
        <w:t>，三类就是果汁的非时浆、蜂蜜的七日药、一切咸苦甘辛的尽形寿药，</w:t>
      </w:r>
      <w:r>
        <w:rPr>
          <w:rFonts w:ascii="PMingLiU" w:eastAsia="PMingLiU" w:hAnsi="PMingLiU" w:hint="eastAsia"/>
          <w:color w:val="231f20"/>
          <w:spacing w:val="3"/>
        </w:rPr>
        <w:t>“不名时食”</w:t>
      </w:r>
      <w:r>
        <w:rPr>
          <w:color w:val="231f20"/>
          <w:spacing w:val="3"/>
        </w:rPr>
        <w:t>，这个不是属于五种正食。如果</w:t>
      </w:r>
      <w:r>
        <w:rPr>
          <w:rFonts w:ascii="PMingLiU" w:eastAsia="PMingLiU" w:hAnsi="PMingLiU" w:hint="eastAsia"/>
          <w:color w:val="231f20"/>
          <w:spacing w:val="3"/>
        </w:rPr>
        <w:t>有病</w:t>
      </w:r>
      <w:r>
        <w:rPr>
          <w:color w:val="231f20"/>
        </w:rPr>
        <w:t>，</w:t>
      </w:r>
      <w:r>
        <w:rPr>
          <w:rFonts w:ascii="PMingLiU" w:eastAsia="PMingLiU" w:hAnsi="PMingLiU" w:hint="eastAsia"/>
          <w:color w:val="231f20"/>
          <w:spacing w:val="1"/>
        </w:rPr>
        <w:t>“以水和合”</w:t>
      </w:r>
      <w:r>
        <w:rPr>
          <w:color w:val="231f20"/>
          <w:spacing w:val="1"/>
        </w:rPr>
        <w:t>，用水来泡果汁、蜂蜜乃至中西药来吃，</w:t>
      </w:r>
      <w:r>
        <w:rPr>
          <w:rFonts w:ascii="PMingLiU" w:eastAsia="PMingLiU" w:hAnsi="PMingLiU" w:hint="eastAsia"/>
          <w:color w:val="231f20"/>
        </w:rPr>
        <w:t>“非时开服”</w:t>
      </w:r>
      <w:r>
        <w:rPr>
          <w:color w:val="231f20"/>
        </w:rPr>
        <w:t>，</w:t>
      </w:r>
      <w:r>
        <w:rPr>
          <w:rFonts w:ascii="PMingLiU" w:eastAsia="PMingLiU" w:hAnsi="PMingLiU" w:hint="eastAsia"/>
          <w:color w:val="231f20"/>
          <w:spacing w:val="3"/>
        </w:rPr>
        <w:t>非时</w:t>
      </w:r>
      <w:r>
        <w:rPr>
          <w:color w:val="231f20"/>
          <w:spacing w:val="3"/>
        </w:rPr>
        <w:t>允许</w:t>
      </w:r>
      <w:r>
        <w:rPr>
          <w:rFonts w:ascii="PMingLiU" w:eastAsia="PMingLiU" w:hAnsi="PMingLiU" w:hint="eastAsia"/>
          <w:color w:val="231f20"/>
          <w:spacing w:val="3"/>
        </w:rPr>
        <w:t>服</w:t>
      </w:r>
      <w:r>
        <w:rPr>
          <w:color w:val="231f20"/>
        </w:rPr>
        <w:t>用</w:t>
      </w:r>
      <w:r>
        <w:rPr>
          <w:color w:val="231f20"/>
          <w:spacing w:val="-7"/>
        </w:rPr>
        <w:t>的。当然是必须真的有病缘才能够用，不是纯粹为了满足口腹之欲。</w:t>
      </w:r>
    </w:p>
    <w:p>
      <w:pPr>
        <w:pStyle w:val="style66"/>
        <w:spacing w:before="7" w:lineRule="auto" w:line="249"/>
        <w:ind w:left="787" w:right="1243" w:firstLine="442"/>
        <w:rPr/>
      </w:pPr>
      <w:r>
        <w:rPr>
          <w:color w:val="231f20"/>
          <w:spacing w:val="-4"/>
        </w:rPr>
        <w:t>不过律上所谓的病缘是很广的，天气太热，我喝果汁解除身体燥热，燥热</w:t>
      </w:r>
      <w:r>
        <w:rPr>
          <w:color w:val="231f20"/>
          <w:spacing w:val="-7"/>
        </w:rPr>
        <w:t>也算是个病缘；或者口渴，也算是病缘。就是并非因为放逸而去喝。</w:t>
      </w:r>
    </w:p>
    <w:p>
      <w:pPr>
        <w:pStyle w:val="style66"/>
        <w:spacing w:before="11"/>
        <w:rPr>
          <w:sz w:val="25"/>
        </w:rPr>
      </w:pPr>
    </w:p>
    <w:p>
      <w:pPr>
        <w:pStyle w:val="style66"/>
        <w:ind w:left="1374"/>
        <w:rPr>
          <w:rFonts w:ascii="PMingLiU" w:eastAsia="PMingLiU" w:hAnsi="PMingLiU" w:hint="eastAsia"/>
        </w:rPr>
      </w:pPr>
      <w:r>
        <w:rPr>
          <w:rFonts w:ascii="PMingLiU" w:eastAsia="PMingLiU" w:hAnsi="PMingLiU" w:hint="eastAsia"/>
          <w:color w:val="231f20"/>
        </w:rPr>
        <w:t>▲《事钞》云：“五百问云。食已，用杨枝，或灰漱口。”</w:t>
      </w:r>
    </w:p>
    <w:p>
      <w:pPr>
        <w:pStyle w:val="style66"/>
        <w:spacing w:before="1"/>
        <w:rPr>
          <w:rFonts w:ascii="PMingLiU"/>
          <w:sz w:val="32"/>
        </w:rPr>
      </w:pPr>
    </w:p>
    <w:p>
      <w:pPr>
        <w:pStyle w:val="style66"/>
        <w:spacing w:before="1" w:lineRule="auto" w:line="249"/>
        <w:ind w:left="787" w:right="1247" w:firstLine="442"/>
        <w:jc w:val="both"/>
        <w:rPr/>
      </w:pPr>
      <w:r>
        <w:rPr>
          <w:color w:val="231f20"/>
          <w:spacing w:val="-4"/>
        </w:rPr>
        <w:t>吃完饭之后，古代嚼</w:t>
      </w:r>
      <w:r>
        <w:rPr>
          <w:rFonts w:ascii="PMingLiU" w:eastAsia="PMingLiU" w:hint="eastAsia"/>
          <w:color w:val="231f20"/>
          <w:spacing w:val="-4"/>
        </w:rPr>
        <w:t>杨枝</w:t>
      </w:r>
      <w:r>
        <w:rPr>
          <w:color w:val="231f20"/>
          <w:spacing w:val="-5"/>
        </w:rPr>
        <w:t>或者</w:t>
      </w:r>
      <w:r>
        <w:rPr>
          <w:rFonts w:ascii="PMingLiU" w:eastAsia="PMingLiU" w:hint="eastAsia"/>
          <w:color w:val="231f20"/>
          <w:spacing w:val="-4"/>
        </w:rPr>
        <w:t>灰漱口</w:t>
      </w:r>
      <w:r>
        <w:rPr>
          <w:color w:val="231f20"/>
          <w:spacing w:val="-4"/>
        </w:rPr>
        <w:t>，相当于我们现在刷牙的意思，开缘不犯。就是说吃完饭过了中午，嚼杨枝</w:t>
      </w:r>
      <w:r>
        <w:rPr>
          <w:rFonts w:ascii="PMingLiU" w:eastAsia="PMingLiU" w:hint="eastAsia"/>
          <w:color w:val="231f20"/>
          <w:spacing w:val="-4"/>
        </w:rPr>
        <w:t>或</w:t>
      </w:r>
      <w:r>
        <w:rPr>
          <w:color w:val="231f20"/>
          <w:spacing w:val="-4"/>
        </w:rPr>
        <w:t>者用灰漱口，是可以的，但是不能够吞进去，就是纯粹漱口用的，所以我们过午可以用牙膏刷牙，但是要把口中的</w:t>
      </w:r>
      <w:r>
        <w:rPr>
          <w:color w:val="231f20"/>
          <w:spacing w:val="-7"/>
        </w:rPr>
        <w:t>牙膏冲洗干净。</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rPr>
        <w:t>乙二、不犯</w:t>
      </w:r>
    </w:p>
    <w:p>
      <w:pPr>
        <w:pStyle w:val="style66"/>
        <w:spacing w:before="17"/>
        <w:rPr>
          <w:sz w:val="23"/>
        </w:rPr>
      </w:pPr>
    </w:p>
    <w:p>
      <w:pPr>
        <w:pStyle w:val="style66"/>
        <w:ind w:left="1229"/>
        <w:rPr/>
      </w:pPr>
      <w:r>
        <w:rPr>
          <w:color w:val="231f20"/>
        </w:rPr>
        <w:t>下面讲开缘不犯的情况。</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▲《事钞》云：“律不犯者，若作黑石蜜，和米作。”</w:t>
      </w:r>
    </w:p>
    <w:p>
      <w:pPr>
        <w:pStyle w:val="style66"/>
        <w:spacing w:before="1"/>
        <w:rPr>
          <w:rFonts w:ascii="PMingLiU"/>
          <w:sz w:val="32"/>
        </w:rPr>
      </w:pPr>
    </w:p>
    <w:p>
      <w:pPr>
        <w:pStyle w:val="style66"/>
        <w:spacing w:lineRule="auto" w:line="249"/>
        <w:ind w:left="787" w:right="1247" w:firstLine="442"/>
        <w:jc w:val="both"/>
        <w:rPr/>
      </w:pPr>
      <w:r>
        <w:rPr>
          <w:rFonts w:ascii="PMingLiU" w:eastAsia="PMingLiU" w:hAnsi="PMingLiU" w:hint="eastAsia"/>
          <w:color w:val="231f20"/>
          <w:spacing w:val="-5"/>
        </w:rPr>
        <w:t>律</w:t>
      </w:r>
      <w:r>
        <w:rPr>
          <w:color w:val="231f20"/>
          <w:spacing w:val="-5"/>
        </w:rPr>
        <w:t>中说明开缘</w:t>
      </w:r>
      <w:r>
        <w:rPr>
          <w:rFonts w:ascii="PMingLiU" w:eastAsia="PMingLiU" w:hAnsi="PMingLiU" w:hint="eastAsia"/>
          <w:color w:val="231f20"/>
          <w:spacing w:val="-4"/>
        </w:rPr>
        <w:t>不犯</w:t>
      </w:r>
      <w:r>
        <w:rPr>
          <w:color w:val="231f20"/>
          <w:spacing w:val="-5"/>
        </w:rPr>
        <w:t>的情况，第一个，</w:t>
      </w:r>
      <w:r>
        <w:rPr>
          <w:rFonts w:ascii="PMingLiU" w:eastAsia="PMingLiU" w:hAnsi="PMingLiU" w:hint="eastAsia"/>
          <w:color w:val="231f20"/>
          <w:spacing w:val="-4"/>
        </w:rPr>
        <w:t>作黑石蜜</w:t>
      </w:r>
      <w:r>
        <w:rPr>
          <w:color w:val="231f20"/>
          <w:spacing w:val="-4"/>
        </w:rPr>
        <w:t>，“黑石蜜”就是冰糖。冰  糖是用蔗糖和糯米加在一起煎煮而成，虽然说这个过程当中有加糯米的成分， 但是当它做成冰糖的时候，糯米的成分就化解掉了。冰糖性寒凉，不能够当饮</w:t>
      </w:r>
      <w:r>
        <w:rPr>
          <w:color w:val="231f20"/>
          <w:spacing w:val="-7"/>
          <w:w w:val="104"/>
        </w:rPr>
        <w:t>料喝，属于七日药，过中午吃是开缘，为了治病的原因吃冰糖是可以的。</w:t>
      </w:r>
    </w:p>
    <w:p>
      <w:pPr>
        <w:pStyle w:val="style66"/>
        <w:spacing w:before="15"/>
        <w:rPr>
          <w:sz w:val="25"/>
        </w:rPr>
      </w:pPr>
    </w:p>
    <w:p>
      <w:pPr>
        <w:pStyle w:val="style66"/>
        <w:ind w:left="1229"/>
        <w:rPr>
          <w:rFonts w:ascii="PMingLiU" w:eastAsia="PMingLiU" w:hAnsi="PMingLiU" w:hint="eastAsia"/>
        </w:rPr>
      </w:pPr>
      <w:r>
        <w:rPr>
          <w:rFonts w:ascii="PMingLiU" w:eastAsia="PMingLiU" w:hAnsi="PMingLiU" w:hint="eastAsia"/>
          <w:color w:val="231f20"/>
        </w:rPr>
        <w:t>“有病者，煮麦令皮不破，漉汁饮。”</w:t>
      </w:r>
    </w:p>
    <w:p>
      <w:pPr>
        <w:pStyle w:val="style66"/>
        <w:spacing w:before="1"/>
        <w:rPr>
          <w:rFonts w:ascii="PMingLiU"/>
          <w:sz w:val="32"/>
        </w:rPr>
      </w:pPr>
    </w:p>
    <w:p>
      <w:pPr>
        <w:pStyle w:val="style66"/>
        <w:spacing w:lineRule="auto" w:line="249"/>
        <w:ind w:left="787" w:right="1247" w:firstLine="442"/>
        <w:jc w:val="both"/>
        <w:rPr/>
      </w:pPr>
      <w:r>
        <w:rPr>
          <w:color w:val="231f20"/>
          <w:spacing w:val="-4"/>
        </w:rPr>
        <w:t>如果身体比较虚弱或有其他</w:t>
      </w:r>
      <w:r>
        <w:rPr>
          <w:rFonts w:ascii="PMingLiU" w:eastAsia="PMingLiU" w:hAnsi="PMingLiU" w:hint="eastAsia"/>
          <w:color w:val="231f20"/>
          <w:spacing w:val="-4"/>
        </w:rPr>
        <w:t>病缘</w:t>
      </w:r>
      <w:r>
        <w:rPr>
          <w:color w:val="231f20"/>
          <w:spacing w:val="-5"/>
        </w:rPr>
        <w:t>，</w:t>
      </w:r>
      <w:r>
        <w:rPr>
          <w:rFonts w:ascii="PMingLiU" w:eastAsia="PMingLiU" w:hAnsi="PMingLiU" w:hint="eastAsia"/>
          <w:color w:val="231f20"/>
          <w:spacing w:val="-4"/>
        </w:rPr>
        <w:t>煮麦子</w:t>
      </w:r>
      <w:r>
        <w:rPr>
          <w:color w:val="231f20"/>
          <w:spacing w:val="-4"/>
        </w:rPr>
        <w:t>茶来喝。煮的时候</w:t>
      </w:r>
      <w:r>
        <w:rPr>
          <w:rFonts w:ascii="PMingLiU" w:eastAsia="PMingLiU" w:hAnsi="PMingLiU" w:hint="eastAsia"/>
          <w:color w:val="231f20"/>
          <w:spacing w:val="-5"/>
        </w:rPr>
        <w:t>皮不</w:t>
      </w:r>
      <w:r>
        <w:rPr>
          <w:color w:val="231f20"/>
          <w:spacing w:val="-4"/>
        </w:rPr>
        <w:t>要</w:t>
      </w:r>
      <w:r>
        <w:rPr>
          <w:rFonts w:ascii="PMingLiU" w:eastAsia="PMingLiU" w:hAnsi="PMingLiU" w:hint="eastAsia"/>
          <w:color w:val="231f20"/>
          <w:spacing w:val="-4"/>
        </w:rPr>
        <w:t>破</w:t>
      </w:r>
      <w:r>
        <w:rPr>
          <w:color w:val="231f20"/>
          <w:spacing w:val="-4"/>
        </w:rPr>
        <w:t>掉， 茶只有麦的营养，没有悬浮粒在里头。</w:t>
      </w:r>
      <w:r>
        <w:rPr>
          <w:rFonts w:ascii="PMingLiU" w:eastAsia="PMingLiU" w:hAnsi="PMingLiU" w:hint="eastAsia"/>
          <w:color w:val="231f20"/>
          <w:spacing w:val="-4"/>
        </w:rPr>
        <w:t>“漉汁”</w:t>
      </w:r>
      <w:r>
        <w:rPr>
          <w:color w:val="231f20"/>
          <w:spacing w:val="-4"/>
        </w:rPr>
        <w:t>，漉就是过滤，把煮好的汤用</w:t>
      </w:r>
      <w:r>
        <w:rPr>
          <w:color w:val="231f20"/>
          <w:spacing w:val="-7"/>
        </w:rPr>
        <w:t>细密的网稍微过滤一下然后再喝，也是开缘的。</w:t>
      </w:r>
    </w:p>
    <w:p>
      <w:pPr>
        <w:pStyle w:val="style66"/>
        <w:spacing w:before="14"/>
        <w:rPr>
          <w:sz w:val="25"/>
        </w:rPr>
      </w:pPr>
    </w:p>
    <w:p>
      <w:pPr>
        <w:pStyle w:val="style66"/>
        <w:ind w:left="1229"/>
        <w:rPr>
          <w:rFonts w:ascii="PMingLiU" w:eastAsia="PMingLiU" w:hAnsi="PMingLiU" w:hint="eastAsia"/>
        </w:rPr>
      </w:pPr>
      <w:r>
        <w:rPr>
          <w:rFonts w:ascii="PMingLiU" w:eastAsia="PMingLiU" w:hAnsi="PMingLiU" w:hint="eastAsia"/>
          <w:color w:val="231f20"/>
        </w:rPr>
        <w:t>“若喉中哯出，还咽不犯。”</w:t>
      </w:r>
    </w:p>
    <w:p>
      <w:pPr>
        <w:pStyle w:val="style66"/>
        <w:spacing w:before="1"/>
        <w:rPr>
          <w:rFonts w:ascii="PMingLiU"/>
          <w:sz w:val="32"/>
        </w:rPr>
      </w:pPr>
    </w:p>
    <w:p>
      <w:pPr>
        <w:pStyle w:val="style66"/>
        <w:spacing w:lineRule="auto" w:line="249"/>
        <w:ind w:left="787" w:right="1243" w:firstLine="442"/>
        <w:rPr/>
      </w:pPr>
      <w:r>
        <w:rPr>
          <w:rFonts w:ascii="PMingLiU" w:eastAsia="PMingLiU" w:hAnsi="PMingLiU" w:hint="eastAsia"/>
          <w:color w:val="231f20"/>
          <w:spacing w:val="-4"/>
        </w:rPr>
        <w:t>“喉中哯出”</w:t>
      </w:r>
      <w:r>
        <w:rPr>
          <w:color w:val="231f20"/>
          <w:spacing w:val="-4"/>
        </w:rPr>
        <w:t>，就是说有时候吃太饱了，食物从胃里面呕出来，你又吞回</w:t>
      </w:r>
      <w:r>
        <w:rPr>
          <w:color w:val="231f20"/>
          <w:spacing w:val="-7"/>
        </w:rPr>
        <w:t>去，不犯。但是这个所谓还咽不犯还有差别，看下一句：</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“善见，出喉还咽，犯。”</w:t>
      </w:r>
    </w:p>
    <w:p>
      <w:pPr>
        <w:pStyle w:val="style66"/>
        <w:spacing w:before="1"/>
        <w:rPr>
          <w:rFonts w:ascii="PMingLiU"/>
          <w:sz w:val="32"/>
        </w:rPr>
      </w:pPr>
    </w:p>
    <w:p>
      <w:pPr>
        <w:pStyle w:val="style66"/>
        <w:ind w:left="1229"/>
        <w:rPr/>
      </w:pPr>
      <w:r>
        <w:rPr>
          <w:color w:val="231f20"/>
        </w:rPr>
        <w:t>吃太多从胃里呕出来的东西，就是没有离开咽喉就吞回去，不犯。如果已</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经到咽喉甚至到嘴巴了再吞回去，那就犯。所以如果已经到了口中了，不要吞</w:t>
      </w:r>
      <w:r>
        <w:rPr>
          <w:color w:val="231f20"/>
          <w:spacing w:val="-7"/>
        </w:rPr>
        <w:t>回去，吐出来不犯；如果没有到口中，只是在咽喉当中，吞进去，不犯。</w:t>
      </w:r>
    </w:p>
    <w:p>
      <w:pPr>
        <w:pStyle w:val="style66"/>
        <w:spacing w:before="11"/>
        <w:rPr>
          <w:sz w:val="25"/>
        </w:rPr>
      </w:pPr>
    </w:p>
    <w:p>
      <w:pPr>
        <w:pStyle w:val="style66"/>
        <w:spacing w:before="1"/>
        <w:ind w:left="1229"/>
        <w:rPr>
          <w:rFonts w:ascii="PMingLiU" w:eastAsia="PMingLiU" w:hAnsi="PMingLiU" w:hint="eastAsia"/>
        </w:rPr>
      </w:pPr>
      <w:r>
        <w:rPr>
          <w:rFonts w:ascii="PMingLiU" w:eastAsia="PMingLiU" w:hAnsi="PMingLiU" w:hint="eastAsia"/>
          <w:color w:val="231f20"/>
        </w:rPr>
        <w:t>▲《事钞》云：“僧祇，一切豆谷麦，煮之头不卓破者之汁。”</w:t>
      </w:r>
    </w:p>
    <w:p>
      <w:pPr>
        <w:pStyle w:val="style66"/>
        <w:rPr>
          <w:rFonts w:ascii="PMingLiU"/>
          <w:sz w:val="32"/>
        </w:rPr>
      </w:pPr>
    </w:p>
    <w:p>
      <w:pPr>
        <w:pStyle w:val="style66"/>
        <w:spacing w:before="1" w:lineRule="auto" w:line="249"/>
        <w:ind w:left="787" w:right="1248" w:firstLine="442"/>
        <w:rPr/>
      </w:pPr>
      <w:r>
        <w:rPr>
          <w:color w:val="231f20"/>
          <w:spacing w:val="-4"/>
        </w:rPr>
        <w:t>根据《</w:t>
      </w:r>
      <w:r>
        <w:rPr>
          <w:rFonts w:ascii="PMingLiU" w:eastAsia="PMingLiU" w:hAnsi="PMingLiU" w:hint="eastAsia"/>
          <w:color w:val="231f20"/>
          <w:spacing w:val="-4"/>
        </w:rPr>
        <w:t>僧祇</w:t>
      </w:r>
      <w:r>
        <w:rPr>
          <w:color w:val="231f20"/>
          <w:spacing w:val="-4"/>
        </w:rPr>
        <w:t>律》，</w:t>
      </w:r>
      <w:r>
        <w:rPr>
          <w:rFonts w:ascii="PMingLiU" w:eastAsia="PMingLiU" w:hAnsi="PMingLiU" w:hint="eastAsia"/>
          <w:color w:val="231f20"/>
          <w:spacing w:val="-4"/>
        </w:rPr>
        <w:t>一切豆</w:t>
      </w:r>
      <w:r>
        <w:rPr>
          <w:color w:val="231f20"/>
          <w:spacing w:val="-5"/>
        </w:rPr>
        <w:t>类、</w:t>
      </w:r>
      <w:r>
        <w:rPr>
          <w:rFonts w:ascii="PMingLiU" w:eastAsia="PMingLiU" w:hAnsi="PMingLiU" w:hint="eastAsia"/>
          <w:color w:val="231f20"/>
          <w:spacing w:val="-4"/>
        </w:rPr>
        <w:t>谷</w:t>
      </w:r>
      <w:r>
        <w:rPr>
          <w:color w:val="231f20"/>
          <w:spacing w:val="-4"/>
        </w:rPr>
        <w:t>类、</w:t>
      </w:r>
      <w:r>
        <w:rPr>
          <w:rFonts w:ascii="PMingLiU" w:eastAsia="PMingLiU" w:hAnsi="PMingLiU" w:hint="eastAsia"/>
          <w:color w:val="231f20"/>
          <w:spacing w:val="-4"/>
        </w:rPr>
        <w:t>麦</w:t>
      </w:r>
      <w:r>
        <w:rPr>
          <w:color w:val="231f20"/>
          <w:spacing w:val="-4"/>
        </w:rPr>
        <w:t>类，</w:t>
      </w:r>
      <w:r>
        <w:rPr>
          <w:rFonts w:ascii="PMingLiU" w:eastAsia="PMingLiU" w:hAnsi="PMingLiU" w:hint="eastAsia"/>
          <w:color w:val="231f20"/>
          <w:spacing w:val="-5"/>
        </w:rPr>
        <w:t>“煮之头不卓破”</w:t>
      </w:r>
      <w:r>
        <w:rPr>
          <w:color w:val="231f20"/>
          <w:spacing w:val="-5"/>
        </w:rPr>
        <w:t xml:space="preserve">，不卓破， </w:t>
      </w:r>
      <w:r>
        <w:rPr>
          <w:color w:val="231f20"/>
          <w:spacing w:val="-7"/>
        </w:rPr>
        <w:t>就是不要破开，没有把它煮烂掉，汤还是澄清的，这种汁是可以喝的。</w:t>
      </w:r>
    </w:p>
    <w:p>
      <w:pPr>
        <w:pStyle w:val="style66"/>
        <w:spacing w:before="3"/>
        <w:ind w:left="1229"/>
        <w:rPr/>
      </w:pPr>
      <w:r>
        <w:rPr>
          <w:color w:val="231f20"/>
        </w:rPr>
        <w:t>底下这个小字是弘一大师的注解：</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（准此，非时开饮，不唯麦汁，兼及豆谷。煮之须皮不破，漉汁清澄，病</w:t>
      </w:r>
      <w:r>
        <w:rPr>
          <w:rFonts w:ascii="PMingLiU" w:eastAsia="PMingLiU" w:hint="eastAsia"/>
          <w:color w:val="231f20"/>
          <w:spacing w:val="-7"/>
        </w:rPr>
        <w:t>者开饮。若皮微破，汁稍浓浊，即属时食。慎之。）</w:t>
      </w:r>
    </w:p>
    <w:p>
      <w:pPr>
        <w:pStyle w:val="style66"/>
        <w:spacing w:before="7"/>
        <w:rPr>
          <w:rFonts w:ascii="PMingLiU"/>
          <w:sz w:val="25"/>
        </w:rPr>
      </w:pPr>
    </w:p>
    <w:p>
      <w:pPr>
        <w:pStyle w:val="style66"/>
        <w:spacing w:lineRule="auto" w:line="249"/>
        <w:ind w:left="787" w:right="1247" w:firstLine="442"/>
        <w:jc w:val="both"/>
        <w:rPr/>
      </w:pPr>
      <w:r>
        <w:rPr>
          <w:color w:val="231f20"/>
          <w:spacing w:val="-4"/>
        </w:rPr>
        <w:t>由此可知，</w:t>
      </w:r>
      <w:r>
        <w:rPr>
          <w:rFonts w:ascii="PMingLiU" w:eastAsia="PMingLiU" w:hint="eastAsia"/>
          <w:color w:val="231f20"/>
          <w:spacing w:val="-4"/>
        </w:rPr>
        <w:t>非时开饮</w:t>
      </w:r>
      <w:r>
        <w:rPr>
          <w:color w:val="231f20"/>
          <w:spacing w:val="-4"/>
        </w:rPr>
        <w:t>，</w:t>
      </w:r>
      <w:r>
        <w:rPr>
          <w:rFonts w:ascii="PMingLiU" w:eastAsia="PMingLiU" w:hint="eastAsia"/>
          <w:color w:val="231f20"/>
          <w:spacing w:val="-4"/>
        </w:rPr>
        <w:t>不</w:t>
      </w:r>
      <w:r>
        <w:rPr>
          <w:color w:val="231f20"/>
          <w:spacing w:val="-4"/>
        </w:rPr>
        <w:t>仅是</w:t>
      </w:r>
      <w:r>
        <w:rPr>
          <w:rFonts w:ascii="PMingLiU" w:eastAsia="PMingLiU" w:hint="eastAsia"/>
          <w:color w:val="231f20"/>
          <w:spacing w:val="-4"/>
        </w:rPr>
        <w:t>麦汁</w:t>
      </w:r>
      <w:r>
        <w:rPr>
          <w:color w:val="231f20"/>
          <w:spacing w:val="-4"/>
        </w:rPr>
        <w:t>，包括</w:t>
      </w:r>
      <w:r>
        <w:rPr>
          <w:rFonts w:ascii="PMingLiU" w:eastAsia="PMingLiU" w:hint="eastAsia"/>
          <w:color w:val="231f20"/>
          <w:spacing w:val="-4"/>
        </w:rPr>
        <w:t>豆</w:t>
      </w:r>
      <w:r>
        <w:rPr>
          <w:color w:val="231f20"/>
          <w:spacing w:val="-4"/>
        </w:rPr>
        <w:t>类和</w:t>
      </w:r>
      <w:r>
        <w:rPr>
          <w:rFonts w:ascii="PMingLiU" w:eastAsia="PMingLiU" w:hint="eastAsia"/>
          <w:color w:val="231f20"/>
          <w:spacing w:val="-4"/>
        </w:rPr>
        <w:t>谷</w:t>
      </w:r>
      <w:r>
        <w:rPr>
          <w:color w:val="231f20"/>
          <w:spacing w:val="-4"/>
        </w:rPr>
        <w:t>类的汁都一样，</w:t>
      </w:r>
      <w:r>
        <w:rPr>
          <w:rFonts w:ascii="PMingLiU" w:eastAsia="PMingLiU" w:hint="eastAsia"/>
          <w:color w:val="231f20"/>
          <w:spacing w:val="-5"/>
        </w:rPr>
        <w:t>煮</w:t>
      </w:r>
      <w:r>
        <w:rPr>
          <w:color w:val="231f20"/>
          <w:spacing w:val="-4"/>
        </w:rPr>
        <w:t>的时候</w:t>
      </w:r>
      <w:r>
        <w:rPr>
          <w:rFonts w:ascii="PMingLiU" w:eastAsia="PMingLiU" w:hint="eastAsia"/>
          <w:color w:val="231f20"/>
          <w:spacing w:val="-4"/>
        </w:rPr>
        <w:t>不</w:t>
      </w:r>
      <w:r>
        <w:rPr>
          <w:color w:val="231f20"/>
          <w:spacing w:val="-4"/>
        </w:rPr>
        <w:t>要</w:t>
      </w:r>
      <w:r>
        <w:rPr>
          <w:rFonts w:ascii="PMingLiU" w:eastAsia="PMingLiU" w:hint="eastAsia"/>
          <w:color w:val="231f20"/>
          <w:spacing w:val="-4"/>
        </w:rPr>
        <w:t>破皮</w:t>
      </w:r>
      <w:r>
        <w:rPr>
          <w:color w:val="231f20"/>
          <w:spacing w:val="-4"/>
        </w:rPr>
        <w:t>，保持汤的</w:t>
      </w:r>
      <w:r>
        <w:rPr>
          <w:rFonts w:ascii="PMingLiU" w:eastAsia="PMingLiU" w:hint="eastAsia"/>
          <w:color w:val="231f20"/>
          <w:spacing w:val="-4"/>
        </w:rPr>
        <w:t>清澄</w:t>
      </w:r>
      <w:r>
        <w:rPr>
          <w:color w:val="231f20"/>
          <w:spacing w:val="-4"/>
        </w:rPr>
        <w:t>，煮完之后还要拿细密的棉纱把它过滤一下，让汤完全清澄，供病人</w:t>
      </w:r>
      <w:r>
        <w:rPr>
          <w:rFonts w:ascii="PMingLiU" w:eastAsia="PMingLiU" w:hint="eastAsia"/>
          <w:color w:val="231f20"/>
          <w:spacing w:val="-4"/>
        </w:rPr>
        <w:t>开</w:t>
      </w:r>
      <w:r>
        <w:rPr>
          <w:color w:val="231f20"/>
          <w:spacing w:val="-4"/>
        </w:rPr>
        <w:t>缘</w:t>
      </w:r>
      <w:r>
        <w:rPr>
          <w:rFonts w:ascii="PMingLiU" w:eastAsia="PMingLiU" w:hint="eastAsia"/>
          <w:color w:val="231f20"/>
          <w:spacing w:val="-4"/>
        </w:rPr>
        <w:t>饮</w:t>
      </w:r>
      <w:r>
        <w:rPr>
          <w:color w:val="231f20"/>
          <w:spacing w:val="-4"/>
        </w:rPr>
        <w:t>用。如果</w:t>
      </w:r>
      <w:r>
        <w:rPr>
          <w:rFonts w:ascii="PMingLiU" w:eastAsia="PMingLiU" w:hint="eastAsia"/>
          <w:color w:val="231f20"/>
          <w:spacing w:val="-4"/>
        </w:rPr>
        <w:t>皮</w:t>
      </w:r>
      <w:r>
        <w:rPr>
          <w:color w:val="231f20"/>
          <w:spacing w:val="-4"/>
        </w:rPr>
        <w:t>稍</w:t>
      </w:r>
      <w:r>
        <w:rPr>
          <w:rFonts w:ascii="PMingLiU" w:eastAsia="PMingLiU" w:hint="eastAsia"/>
          <w:color w:val="231f20"/>
          <w:spacing w:val="-4"/>
        </w:rPr>
        <w:t>微破</w:t>
      </w:r>
      <w:r>
        <w:rPr>
          <w:color w:val="231f20"/>
          <w:spacing w:val="-4"/>
        </w:rPr>
        <w:t>掉，</w:t>
      </w:r>
      <w:r>
        <w:rPr>
          <w:rFonts w:ascii="PMingLiU" w:eastAsia="PMingLiU" w:hint="eastAsia"/>
          <w:color w:val="231f20"/>
          <w:spacing w:val="-4"/>
        </w:rPr>
        <w:t>汁稍</w:t>
      </w:r>
      <w:r>
        <w:rPr>
          <w:color w:val="231f20"/>
          <w:spacing w:val="-4"/>
        </w:rPr>
        <w:t>微</w:t>
      </w:r>
      <w:r>
        <w:rPr>
          <w:rFonts w:ascii="PMingLiU" w:eastAsia="PMingLiU" w:hint="eastAsia"/>
          <w:color w:val="231f20"/>
          <w:spacing w:val="-4"/>
        </w:rPr>
        <w:t>浓浊</w:t>
      </w:r>
      <w:r>
        <w:rPr>
          <w:color w:val="231f20"/>
          <w:spacing w:val="-4"/>
        </w:rPr>
        <w:t>，就</w:t>
      </w:r>
      <w:r>
        <w:rPr>
          <w:rFonts w:ascii="PMingLiU" w:eastAsia="PMingLiU" w:hint="eastAsia"/>
          <w:color w:val="231f20"/>
          <w:spacing w:val="-4"/>
        </w:rPr>
        <w:t>属</w:t>
      </w:r>
      <w:r>
        <w:rPr>
          <w:color w:val="231f20"/>
          <w:spacing w:val="-4"/>
        </w:rPr>
        <w:t>于时食，这</w:t>
      </w:r>
      <w:r>
        <w:rPr>
          <w:color w:val="231f20"/>
          <w:spacing w:val="-7"/>
        </w:rPr>
        <w:t>个是必须我们要知道的，时食跟非时的差别在这里。</w:t>
      </w:r>
    </w:p>
    <w:p>
      <w:pPr>
        <w:pStyle w:val="style66"/>
        <w:spacing w:before="6"/>
        <w:rPr>
          <w:sz w:val="23"/>
        </w:rPr>
      </w:pPr>
    </w:p>
    <w:p>
      <w:pPr>
        <w:pStyle w:val="style66"/>
        <w:ind w:left="1229"/>
        <w:rPr/>
      </w:pPr>
      <w:r>
        <w:rPr>
          <w:color w:val="231f20"/>
        </w:rPr>
        <w:t>甲三、高大床</w:t>
      </w:r>
    </w:p>
    <w:p>
      <w:pPr>
        <w:pStyle w:val="style66"/>
        <w:spacing w:before="16"/>
        <w:rPr>
          <w:sz w:val="23"/>
        </w:rPr>
      </w:pPr>
    </w:p>
    <w:p>
      <w:pPr>
        <w:pStyle w:val="style66"/>
        <w:spacing w:before="1"/>
        <w:ind w:left="1229"/>
        <w:rPr/>
      </w:pPr>
      <w:r>
        <w:rPr>
          <w:color w:val="231f20"/>
        </w:rPr>
        <w:t>不能坐卧高广大床，这是高大床的部分。</w:t>
      </w:r>
    </w:p>
    <w:p>
      <w:pPr>
        <w:pStyle w:val="style66"/>
        <w:spacing w:before="8"/>
        <w:rPr>
          <w:sz w:val="28"/>
        </w:rPr>
      </w:pPr>
    </w:p>
    <w:p>
      <w:pPr>
        <w:pStyle w:val="style0"/>
        <w:spacing w:after="0"/>
        <w:rPr>
          <w:sz w:val="28"/>
        </w:rPr>
        <w:sectPr>
          <w:pgSz w:w="9870" w:h="13380" w:orient="portrait"/>
          <w:pgMar w:top="1400" w:right="0" w:bottom="1040" w:left="460" w:header="1185" w:footer="844" w:gutter="0"/>
        </w:sectPr>
      </w:pPr>
    </w:p>
    <w:p>
      <w:pPr>
        <w:pStyle w:val="style66"/>
        <w:spacing w:before="15"/>
        <w:rPr>
          <w:sz w:val="24"/>
        </w:rPr>
      </w:pPr>
    </w:p>
    <w:p>
      <w:pPr>
        <w:pStyle w:val="style66"/>
        <w:ind w:left="1402"/>
        <w:rPr>
          <w:rFonts w:ascii="宋体" w:eastAsia="宋体" w:hint="eastAsia"/>
        </w:rPr>
      </w:pPr>
      <w:r>
        <w:rPr/>
        <w:pict>
          <v:group id="9017" filled="f" stroked="f" style="position:absolute;margin-left:145.35pt;margin-top:-16.03pt;width:62.45pt;height:44.9pt;z-index:-2147482385;mso-position-horizontal-relative:page;mso-position-vertical-relative:text;mso-width-relative:page;mso-height-relative:page;mso-wrap-distance-left:0.0pt;mso-wrap-distance-right:0.0pt;visibility:visible;" coordsize="1249,898" coordorigin="2907,-321">
            <v:line id="9018" stroked="t" from="2907.0pt,129.0pt" to="3017.0pt,129.0pt" style="position:absolute;z-index:1433;mso-position-horizontal-relative:text;mso-position-vertical-relative:text;mso-width-relative:page;mso-height-relative:page;visibility:visible;">
              <v:stroke color="#231f20" weight="0.43pt"/>
              <v:fill/>
            </v:line>
            <v:line id="9019" stroked="t" from="3016.0pt,-193.0pt" to="3016.0pt,454.0pt" style="position:absolute;z-index:1434;mso-position-horizontal-relative:text;mso-position-vertical-relative:text;mso-width-relative:page;mso-height-relative:page;visibility:visible;">
              <v:stroke color="#231f20" weight="0.43pt"/>
              <v:fill/>
            </v:line>
            <v:line id="9020" stroked="t" from="3012.0pt,-192.0pt" to="3083.0pt,-192.0pt" style="position:absolute;z-index:1435;mso-position-horizontal-relative:text;mso-position-vertical-relative:text;mso-width-relative:page;mso-height-relative:page;visibility:visible;">
              <v:stroke color="#231f20" weight="0.43pt"/>
              <v:fill/>
            </v:line>
            <v:line id="9021" stroked="t" from="3012.0pt,451.0pt" to="3084.0pt,451.0pt" style="position:absolute;z-index:1436;mso-position-horizontal-relative:text;mso-position-vertical-relative:text;mso-width-relative:page;mso-height-relative:page;visibility:visible;">
              <v:stroke color="#231f20" weight="0.43pt"/>
              <v:fill/>
            </v:line>
            <v:line id="9022" stroked="t" from="4046.0pt,-190.0pt" to="4156.0pt,-190.0pt" style="position:absolute;z-index:1437;mso-position-horizontal-relative:text;mso-position-vertical-relative:text;mso-width-relative:page;mso-height-relative:page;visibility:visible;">
              <v:stroke color="#231f20" weight="0.43pt"/>
              <v:fill/>
            </v:line>
            <v:rect id="9023" filled="f" stroked="t" style="position:absolute;left:3086;top:-317;width:959;height:241;z-index:1438;mso-position-horizontal-relative:text;mso-position-vertical-relative:text;mso-width-relative:page;mso-height-relative:page;visibility:visible;">
              <v:stroke color="#231f20" weight="0.43pt"/>
              <v:fill/>
            </v:rect>
            <v:line id="9024" stroked="t" from="3826.0pt,465.0pt" to="3936.0pt,465.0pt" style="position:absolute;z-index:1439;mso-position-horizontal-relative:text;mso-position-vertical-relative:text;mso-width-relative:page;mso-height-relative:page;visibility:visible;">
              <v:stroke color="#231f20" weight="0.43pt"/>
              <v:fill/>
            </v:line>
            <v:rect id="9025" filled="f" stroked="t" style="position:absolute;left:3086;top:331;width:740;height:241;z-index:1440;mso-position-horizontal-relative:text;mso-position-vertical-relative:text;mso-width-relative:page;mso-height-relative:page;visibility:visible;">
              <v:stroke color="#231f20" weight="0.43pt"/>
              <v:fill/>
            </v:rect>
            <v:fill/>
          </v:group>
        </w:pict>
      </w:r>
      <w:r>
        <w:rPr/>
        <w:pict>
          <v:shape id="9026" coordsize="164,171" coordorigin="1757,56" path="m1921,56l1757,141,1921,226,1921,56xe" fillcolor="#231f20" stroked="f" style="position:absolute;margin-left:87.87pt;margin-top:2.79pt;width:8.2pt;height:8.55pt;z-index:-2147482384;mso-position-horizontal-relative:page;mso-position-vertical-relative:text;mso-width-relative:page;mso-height-relative:page;mso-wrap-distance-left:0.0pt;mso-wrap-distance-right:0.0pt;visibility:visible;">
            <v:stroke on="f"/>
            <v:fill/>
            <v:path textboxrect="1757,56,1921,227" arrowok="t"/>
          </v:shape>
        </w:pict>
      </w:r>
      <w:r>
        <w:rPr>
          <w:rFonts w:ascii="宋体" w:eastAsia="宋体" w:hint="eastAsia"/>
          <w:color w:val="231f20"/>
          <w:spacing w:val="-20"/>
        </w:rPr>
        <w:t>《事钞》云</w:t>
      </w:r>
    </w:p>
    <w:p>
      <w:pPr>
        <w:pStyle w:val="style66"/>
        <w:spacing w:before="97"/>
        <w:ind w:left="199"/>
        <w:rPr>
          <w:rFonts w:ascii="宋体" w:eastAsia="宋体" w:hint="eastAsia"/>
        </w:rPr>
      </w:pPr>
      <w:r>
        <w:br w:type="column"/>
      </w:r>
      <w:r>
        <w:rPr>
          <w:rFonts w:ascii="宋体" w:eastAsia="宋体" w:hint="eastAsia"/>
          <w:color w:val="231f20"/>
        </w:rPr>
        <w:t>引律示量</w:t>
      </w:r>
    </w:p>
    <w:p>
      <w:pPr>
        <w:pStyle w:val="style66"/>
        <w:spacing w:before="103" w:lineRule="auto" w:line="204"/>
        <w:ind w:left="150" w:right="1539"/>
        <w:rPr>
          <w:rFonts w:ascii="宋体" w:eastAsia="宋体" w:hAnsi="宋体" w:hint="eastAsia"/>
        </w:rPr>
      </w:pPr>
      <w:r>
        <w:br w:type="column"/>
      </w:r>
      <w:r>
        <w:rPr>
          <w:rFonts w:ascii="宋体" w:eastAsia="宋体" w:hAnsi="宋体" w:hint="eastAsia"/>
          <w:color w:val="231f20"/>
        </w:rPr>
        <w:t>“律云。高如来八指。多论，高大悉犯， 俗人八戒亦同。</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2428" w:space="40"/>
            <w:col w:w="1080" w:space="39"/>
            <w:col w:w="5823"/>
          </w:cols>
        </w:sectPr>
      </w:pPr>
    </w:p>
    <w:p>
      <w:pPr>
        <w:pStyle w:val="style66"/>
        <w:spacing w:before="31"/>
        <w:jc w:val="right"/>
        <w:rPr>
          <w:rFonts w:ascii="宋体" w:eastAsia="宋体" w:hint="eastAsia"/>
        </w:rPr>
      </w:pPr>
      <w:r>
        <w:rPr>
          <w:rFonts w:ascii="宋体" w:eastAsia="宋体" w:hint="eastAsia"/>
          <w:color w:val="231f20"/>
        </w:rPr>
        <w:t>定尺数</w:t>
      </w:r>
    </w:p>
    <w:p>
      <w:pPr>
        <w:pStyle w:val="style66"/>
        <w:spacing w:before="100" w:lineRule="auto" w:line="204"/>
        <w:ind w:left="120" w:right="1622"/>
        <w:rPr>
          <w:rFonts w:ascii="宋体" w:eastAsia="宋体" w:hAnsi="宋体" w:hint="eastAsia"/>
        </w:rPr>
      </w:pPr>
      <w:r>
        <w:br w:type="column"/>
      </w:r>
      <w:r>
        <w:rPr>
          <w:rFonts w:ascii="宋体" w:eastAsia="宋体" w:hAnsi="宋体" w:hint="eastAsia"/>
          <w:color w:val="231f20"/>
        </w:rPr>
        <w:t>八指者，一指二寸。姬周尺一尺六寸，唐尺一尺三寸强。”</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3327" w:space="40"/>
            <w:col w:w="6043"/>
          </w:cols>
        </w:sectPr>
      </w:pPr>
    </w:p>
    <w:p>
      <w:pPr>
        <w:pStyle w:val="style66"/>
        <w:rPr>
          <w:rFonts w:ascii="宋体"/>
          <w:sz w:val="20"/>
        </w:rPr>
      </w:pPr>
    </w:p>
    <w:p>
      <w:pPr>
        <w:pStyle w:val="style66"/>
        <w:spacing w:before="10"/>
        <w:rPr>
          <w:rFonts w:ascii="宋体"/>
          <w:sz w:val="28"/>
        </w:rPr>
      </w:pPr>
    </w:p>
    <w:p>
      <w:pPr>
        <w:pStyle w:val="style66"/>
        <w:spacing w:before="78"/>
        <w:ind w:left="1229"/>
        <w:rPr>
          <w:rFonts w:ascii="PMingLiU" w:eastAsia="PMingLiU" w:hAnsi="PMingLiU" w:hint="eastAsia"/>
        </w:rPr>
      </w:pPr>
      <w:r>
        <w:rPr>
          <w:rFonts w:ascii="PMingLiU" w:eastAsia="PMingLiU" w:hAnsi="PMingLiU" w:hint="eastAsia"/>
          <w:color w:val="231f20"/>
        </w:rPr>
        <w:t>▲《事钞》云：“律云。高如来八指。多论，高大悉犯，俗人八戒亦同。”</w:t>
      </w:r>
    </w:p>
    <w:p>
      <w:pPr>
        <w:pStyle w:val="style66"/>
        <w:spacing w:before="1"/>
        <w:rPr>
          <w:rFonts w:ascii="PMingLiU"/>
          <w:sz w:val="32"/>
        </w:rPr>
      </w:pPr>
    </w:p>
    <w:p>
      <w:pPr>
        <w:pStyle w:val="style66"/>
        <w:spacing w:lineRule="auto" w:line="249"/>
        <w:ind w:left="787" w:right="1258" w:firstLine="442"/>
        <w:jc w:val="both"/>
        <w:rPr/>
      </w:pPr>
      <w:r>
        <w:rPr>
          <w:color w:val="231f20"/>
          <w:spacing w:val="-17"/>
        </w:rPr>
        <w:t xml:space="preserve">律上不让我们睡高广大床的原因，是为防止增长贪心和骄慢的心。睡了之后， </w:t>
      </w:r>
      <w:r>
        <w:rPr>
          <w:color w:val="231f20"/>
          <w:spacing w:val="-16"/>
        </w:rPr>
        <w:t>第一个感到骄慢：这个是我的床啊！这么高级，会产生骄慢的心；第二个产生贪染心，非常宽阔、精致的床，躺下去就不想起来了。所以寺院的床都不会太华贵、宽</w:t>
      </w:r>
      <w:r>
        <w:rPr>
          <w:color w:val="231f20"/>
          <w:spacing w:val="-18"/>
        </w:rPr>
        <w:t>广，都只是普通的单人床，因为高广大床长贪、长慢，对修行都不是好事情。</w:t>
      </w:r>
    </w:p>
    <w:p>
      <w:pPr>
        <w:pStyle w:val="style66"/>
        <w:spacing w:before="7" w:lineRule="auto" w:line="249"/>
        <w:ind w:left="787" w:right="1244" w:firstLine="442"/>
        <w:jc w:val="both"/>
        <w:rPr/>
      </w:pPr>
      <w:r>
        <w:rPr>
          <w:color w:val="231f20"/>
          <w:spacing w:val="-7"/>
          <w:w w:val="300"/>
        </w:rPr>
        <w:t>“</w:t>
      </w:r>
      <w:r>
        <w:rPr>
          <w:color w:val="231f20"/>
          <w:spacing w:val="-7"/>
        </w:rPr>
        <w:t>引律示量</w:t>
      </w:r>
      <w:r>
        <w:rPr>
          <w:color w:val="231f20"/>
          <w:spacing w:val="-7"/>
          <w:w w:val="300"/>
        </w:rPr>
        <w:t>”</w:t>
      </w:r>
      <w:r>
        <w:rPr>
          <w:color w:val="231f20"/>
          <w:spacing w:val="-7"/>
        </w:rPr>
        <w:t>，引律文来说明高广大床的量。</w:t>
      </w:r>
      <w:r>
        <w:rPr>
          <w:rFonts w:ascii="PMingLiU" w:eastAsia="PMingLiU" w:hAnsi="PMingLiU" w:hint="eastAsia"/>
          <w:color w:val="231f20"/>
          <w:spacing w:val="-7"/>
        </w:rPr>
        <w:t>“律云。高如来八指”</w:t>
      </w:r>
      <w:r>
        <w:rPr>
          <w:color w:val="231f20"/>
          <w:spacing w:val="2"/>
        </w:rPr>
        <w:t>， 是</w:t>
      </w:r>
      <w:r>
        <w:rPr>
          <w:color w:val="231f20"/>
          <w:spacing w:val="-7"/>
          <w:w w:val="104"/>
        </w:rPr>
        <w:t>以如来的手指头为标准，八指的话我们待会再说明具体的高度。</w:t>
      </w:r>
    </w:p>
    <w:p>
      <w:pPr>
        <w:pStyle w:val="style66"/>
        <w:spacing w:before="3" w:lineRule="auto" w:line="249"/>
        <w:ind w:left="787" w:right="1242" w:firstLine="442"/>
        <w:rPr/>
      </w:pPr>
      <w:r>
        <w:rPr>
          <w:rFonts w:ascii="PMingLiU" w:eastAsia="PMingLiU" w:hAnsi="PMingLiU" w:hint="eastAsia"/>
          <w:color w:val="231f20"/>
        </w:rPr>
        <w:t>“多论，高大悉犯”</w:t>
      </w:r>
      <w:r>
        <w:rPr>
          <w:color w:val="231f20"/>
        </w:rPr>
        <w:t>，《萨婆</w:t>
      </w:r>
      <w:r>
        <w:rPr>
          <w:rFonts w:ascii="PMingLiU" w:eastAsia="PMingLiU" w:hAnsi="PMingLiU" w:hint="eastAsia"/>
          <w:color w:val="231f20"/>
        </w:rPr>
        <w:t>多论</w:t>
      </w:r>
      <w:r>
        <w:rPr>
          <w:color w:val="231f20"/>
        </w:rPr>
        <w:t>》里面说，</w:t>
      </w:r>
      <w:r>
        <w:rPr>
          <w:rFonts w:ascii="PMingLiU" w:eastAsia="PMingLiU" w:hAnsi="PMingLiU" w:hint="eastAsia"/>
          <w:color w:val="231f20"/>
        </w:rPr>
        <w:t>高</w:t>
      </w:r>
      <w:r>
        <w:rPr>
          <w:color w:val="231f20"/>
        </w:rPr>
        <w:t>广</w:t>
      </w:r>
      <w:r>
        <w:rPr>
          <w:rFonts w:ascii="PMingLiU" w:eastAsia="PMingLiU" w:hAnsi="PMingLiU" w:hint="eastAsia"/>
          <w:color w:val="231f20"/>
        </w:rPr>
        <w:t>大</w:t>
      </w:r>
      <w:r>
        <w:rPr>
          <w:color w:val="231f20"/>
        </w:rPr>
        <w:t>床的话，高和广都</w:t>
      </w:r>
      <w:r>
        <w:rPr>
          <w:rFonts w:ascii="PMingLiU" w:eastAsia="PMingLiU" w:hAnsi="PMingLiU" w:hint="eastAsia"/>
          <w:color w:val="231f20"/>
        </w:rPr>
        <w:t>犯</w:t>
      </w:r>
      <w:r>
        <w:rPr>
          <w:color w:val="231f20"/>
        </w:rPr>
        <w:t>，太高不行，或太广也不行，像双人床或太高的床都不行。</w:t>
      </w:r>
    </w:p>
    <w:p>
      <w:pPr>
        <w:pStyle w:val="style66"/>
        <w:spacing w:before="4" w:lineRule="auto" w:line="249"/>
        <w:ind w:left="787" w:right="1244" w:firstLine="442"/>
        <w:jc w:val="both"/>
        <w:rPr/>
      </w:pPr>
      <w:r>
        <w:rPr>
          <w:rFonts w:ascii="PMingLiU" w:eastAsia="PMingLiU" w:hAnsi="PMingLiU" w:hint="eastAsia"/>
          <w:color w:val="231f20"/>
          <w:spacing w:val="3"/>
        </w:rPr>
        <w:t>“俗人八戒亦同”</w:t>
      </w:r>
      <w:r>
        <w:rPr>
          <w:color w:val="231f20"/>
          <w:spacing w:val="3"/>
        </w:rPr>
        <w:t>，在家居士的八关斋戒中，高广大床的定义也是一样</w:t>
      </w:r>
      <w:r>
        <w:rPr>
          <w:color w:val="231f20"/>
          <w:spacing w:val="-4"/>
        </w:rPr>
        <w:t xml:space="preserve">的。另外，根据律文，所谓的高广大床不只是尺寸，讲得严格点，包括床的本身的材质，由金、银、象牙，或者七宝所成，纵然它的尺寸合乎规定的尺寸， </w:t>
      </w:r>
      <w:r>
        <w:rPr>
          <w:color w:val="231f20"/>
          <w:spacing w:val="-7"/>
        </w:rPr>
        <w:t>也是属于高广大床。所以家中的床如果是非常昂贵的，也叫做高广大床。</w:t>
      </w:r>
    </w:p>
    <w:p>
      <w:pPr>
        <w:pStyle w:val="style66"/>
        <w:spacing w:before="7" w:lineRule="auto" w:line="249"/>
        <w:ind w:left="787" w:right="1243" w:firstLine="442"/>
        <w:rPr/>
      </w:pPr>
      <w:r>
        <w:rPr>
          <w:color w:val="231f20"/>
          <w:spacing w:val="-4"/>
        </w:rPr>
        <w:t>附带说一下，佛、师长、父母的床，对我们小辈来说也是高广大床，小辈</w:t>
      </w:r>
      <w:r>
        <w:rPr>
          <w:color w:val="231f20"/>
          <w:spacing w:val="-7"/>
        </w:rPr>
        <w:t>的也不适合去睡。</w:t>
      </w:r>
    </w:p>
    <w:p>
      <w:pPr>
        <w:pStyle w:val="style66"/>
        <w:spacing w:before="11"/>
        <w:rPr>
          <w:sz w:val="25"/>
        </w:rPr>
      </w:pPr>
    </w:p>
    <w:p>
      <w:pPr>
        <w:pStyle w:val="style66"/>
        <w:ind w:left="1229"/>
        <w:rPr>
          <w:rFonts w:ascii="PMingLiU" w:eastAsia="PMingLiU" w:hAnsi="PMingLiU" w:hint="eastAsia"/>
        </w:rPr>
      </w:pPr>
      <w:r>
        <w:rPr>
          <w:rFonts w:ascii="PMingLiU" w:eastAsia="PMingLiU" w:hAnsi="PMingLiU" w:hint="eastAsia"/>
          <w:color w:val="231f20"/>
        </w:rPr>
        <w:t>“八指者，一指二寸。姬周尺一尺六寸，唐尺一尺三寸强。”</w:t>
      </w:r>
    </w:p>
    <w:p>
      <w:pPr>
        <w:pStyle w:val="style66"/>
        <w:spacing w:before="1"/>
        <w:rPr>
          <w:rFonts w:ascii="PMingLiU"/>
          <w:sz w:val="32"/>
        </w:rPr>
      </w:pPr>
    </w:p>
    <w:p>
      <w:pPr>
        <w:pStyle w:val="style66"/>
        <w:spacing w:lineRule="auto" w:line="249"/>
        <w:ind w:left="787" w:right="1248" w:firstLine="442"/>
        <w:rPr/>
      </w:pPr>
      <w:r>
        <w:rPr>
          <w:color w:val="231f20"/>
          <w:spacing w:val="-4"/>
        </w:rPr>
        <w:t>佛的</w:t>
      </w:r>
      <w:r>
        <w:rPr>
          <w:rFonts w:ascii="PMingLiU" w:eastAsia="PMingLiU" w:hint="eastAsia"/>
          <w:color w:val="231f20"/>
          <w:spacing w:val="-4"/>
        </w:rPr>
        <w:t>一指</w:t>
      </w:r>
      <w:r>
        <w:rPr>
          <w:color w:val="231f20"/>
          <w:spacing w:val="-5"/>
        </w:rPr>
        <w:t>长度大概相当于周尺的</w:t>
      </w:r>
      <w:r>
        <w:rPr>
          <w:rFonts w:ascii="PMingLiU" w:eastAsia="PMingLiU" w:hint="eastAsia"/>
          <w:color w:val="231f20"/>
          <w:spacing w:val="-4"/>
        </w:rPr>
        <w:t>两寸</w:t>
      </w:r>
      <w:r>
        <w:rPr>
          <w:color w:val="231f20"/>
          <w:spacing w:val="-4"/>
        </w:rPr>
        <w:t>，佛陀现世时中国是周朝，所以相当</w:t>
      </w:r>
      <w:r>
        <w:rPr>
          <w:color w:val="231f20"/>
          <w:spacing w:val="-7"/>
        </w:rPr>
        <w:t>于周尺的两寸。</w:t>
      </w:r>
    </w:p>
    <w:p>
      <w:pPr>
        <w:pStyle w:val="style66"/>
        <w:spacing w:before="4" w:lineRule="auto" w:line="249"/>
        <w:ind w:left="787" w:right="1244" w:firstLine="441"/>
        <w:jc w:val="both"/>
        <w:rPr/>
      </w:pPr>
      <w:r>
        <w:rPr>
          <w:rFonts w:ascii="PMingLiU" w:eastAsia="PMingLiU" w:hAnsi="PMingLiU" w:hint="eastAsia"/>
          <w:color w:val="231f20"/>
          <w:spacing w:val="-5"/>
        </w:rPr>
        <w:t>“姬周尺一尺六寸，唐尺一尺三寸强”</w:t>
      </w:r>
      <w:r>
        <w:rPr>
          <w:color w:val="231f20"/>
          <w:spacing w:val="-5"/>
        </w:rPr>
        <w:t>，佛</w:t>
      </w:r>
      <w:r>
        <w:rPr>
          <w:rFonts w:ascii="PMingLiU" w:eastAsia="PMingLiU" w:hAnsi="PMingLiU" w:hint="eastAsia"/>
          <w:color w:val="231f20"/>
          <w:spacing w:val="-4"/>
        </w:rPr>
        <w:t>八指</w:t>
      </w:r>
      <w:r>
        <w:rPr>
          <w:color w:val="231f20"/>
          <w:spacing w:val="-4"/>
        </w:rPr>
        <w:t>相当于</w:t>
      </w:r>
      <w:r>
        <w:rPr>
          <w:rFonts w:ascii="PMingLiU" w:eastAsia="PMingLiU" w:hAnsi="PMingLiU" w:hint="eastAsia"/>
          <w:color w:val="231f20"/>
          <w:spacing w:val="-4"/>
        </w:rPr>
        <w:t>周尺</w:t>
      </w:r>
      <w:r>
        <w:rPr>
          <w:color w:val="231f20"/>
          <w:spacing w:val="-4"/>
        </w:rPr>
        <w:t>的</w:t>
      </w:r>
      <w:r>
        <w:rPr>
          <w:rFonts w:ascii="PMingLiU" w:eastAsia="PMingLiU" w:hAnsi="PMingLiU" w:hint="eastAsia"/>
          <w:color w:val="231f20"/>
          <w:spacing w:val="-4"/>
        </w:rPr>
        <w:t>一尺六寸</w:t>
      </w:r>
      <w:r>
        <w:rPr>
          <w:color w:val="231f20"/>
        </w:rPr>
        <w:t xml:space="preserve">， </w:t>
      </w:r>
      <w:r>
        <w:rPr>
          <w:color w:val="231f20"/>
          <w:spacing w:val="-4"/>
        </w:rPr>
        <w:t>一尺六寸相当于</w:t>
      </w:r>
      <w:r>
        <w:rPr>
          <w:rFonts w:ascii="PMingLiU" w:eastAsia="PMingLiU" w:hAnsi="PMingLiU" w:hint="eastAsia"/>
          <w:color w:val="231f20"/>
          <w:spacing w:val="-4"/>
        </w:rPr>
        <w:t>唐尺一尺三寸强</w:t>
      </w:r>
      <w:r>
        <w:rPr>
          <w:color w:val="231f20"/>
          <w:spacing w:val="-4"/>
        </w:rPr>
        <w:t>，一尺三寸多，会用唐尺注明，是因为道宣律师是唐朝人。唐尺跟我们现在的一尺又不一样，我们现在一尺是三十厘米，所</w:t>
      </w:r>
      <w:r>
        <w:rPr>
          <w:color w:val="231f20"/>
          <w:spacing w:val="-7"/>
        </w:rPr>
        <w:t>以这样算起来，佛八指差不多就是三十厘米到三十七厘米这么高。</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1229"/>
        <w:rPr/>
      </w:pPr>
      <w:r>
        <w:rPr>
          <w:color w:val="231f20"/>
        </w:rPr>
        <w:t>接着看下面弘一大师小字附录的部分。</w:t>
      </w:r>
    </w:p>
    <w:p>
      <w:pPr>
        <w:pStyle w:val="style66"/>
        <w:spacing w:before="8"/>
        <w:rPr>
          <w:sz w:val="26"/>
        </w:rPr>
      </w:pPr>
    </w:p>
    <w:p>
      <w:pPr>
        <w:pStyle w:val="style66"/>
        <w:spacing w:lineRule="auto" w:line="312"/>
        <w:ind w:left="787" w:right="1239" w:firstLine="442"/>
        <w:jc w:val="both"/>
        <w:rPr>
          <w:rFonts w:ascii="PMingLiU" w:eastAsia="PMingLiU" w:hint="eastAsia"/>
        </w:rPr>
      </w:pPr>
      <w:r>
        <w:rPr>
          <w:rFonts w:ascii="PMingLiU" w:eastAsia="PMingLiU" w:hint="eastAsia"/>
          <w:color w:val="231f20"/>
        </w:rPr>
        <w:t>（床者，凡坐卧诸床皆属之。床足用佛指量，佛指者，每一指计周尺二寸。后段钞文，开搘脚木，用人指量，人指者，每一指计周尺一寸。周尺体量，如附录中，周尺考委明。）</w:t>
      </w:r>
    </w:p>
    <w:p>
      <w:pPr>
        <w:pStyle w:val="style66"/>
        <w:spacing w:before="6"/>
        <w:rPr>
          <w:rFonts w:ascii="PMingLiU"/>
          <w:sz w:val="25"/>
        </w:rPr>
      </w:pPr>
    </w:p>
    <w:p>
      <w:pPr>
        <w:pStyle w:val="style66"/>
        <w:spacing w:lineRule="auto" w:line="249"/>
        <w:ind w:left="787" w:right="1254" w:firstLine="442"/>
        <w:jc w:val="both"/>
        <w:rPr/>
      </w:pPr>
      <w:r>
        <w:rPr>
          <w:rFonts w:ascii="PMingLiU" w:eastAsia="PMingLiU" w:hAnsi="PMingLiU" w:hint="eastAsia"/>
          <w:color w:val="231f20"/>
          <w:spacing w:val="-11"/>
        </w:rPr>
        <w:t>坐卧</w:t>
      </w:r>
      <w:r>
        <w:rPr>
          <w:color w:val="231f20"/>
          <w:spacing w:val="-11"/>
        </w:rPr>
        <w:t>用的家具如</w:t>
      </w:r>
      <w:r>
        <w:rPr>
          <w:rFonts w:ascii="PMingLiU" w:eastAsia="PMingLiU" w:hAnsi="PMingLiU" w:hint="eastAsia"/>
          <w:color w:val="231f20"/>
          <w:spacing w:val="-11"/>
        </w:rPr>
        <w:t>床</w:t>
      </w:r>
      <w:r>
        <w:rPr>
          <w:color w:val="231f20"/>
          <w:spacing w:val="-11"/>
        </w:rPr>
        <w:t xml:space="preserve">、沙发，都是“床”。高广大床的定义包括材质，有的人   </w:t>
      </w:r>
      <w:r>
        <w:rPr>
          <w:color w:val="231f20"/>
          <w:spacing w:val="-10"/>
        </w:rPr>
        <w:t>家里的沙发比床还贵，所以虽然沙发比床窄，但依所用的材料来判，一样属于高广大床，也不算如法的。蕅益大师说：如果家里没有卑小床座，暂时坐卧无妨， 就是说如果家里面真的没有很合乎标准尺寸床座的话，八关斋戒时暂时坐卧，那不犯。如果守八关斋戒，条件允许就找个小床铺，简单一点的；如果家里面实在</w:t>
      </w:r>
      <w:r>
        <w:rPr>
          <w:color w:val="231f20"/>
          <w:spacing w:val="-11"/>
        </w:rPr>
        <w:t>是没办法，也只好一个人睡双人床，但是可以隔开中间，勉强算是单人床了。</w:t>
      </w:r>
    </w:p>
    <w:p>
      <w:pPr>
        <w:pStyle w:val="style66"/>
        <w:spacing w:before="10"/>
        <w:rPr>
          <w:sz w:val="23"/>
        </w:rPr>
      </w:pPr>
    </w:p>
    <w:p>
      <w:pPr>
        <w:pStyle w:val="style66"/>
        <w:spacing w:lineRule="auto" w:line="249"/>
        <w:ind w:left="787" w:right="1243" w:firstLine="442"/>
        <w:jc w:val="both"/>
        <w:rPr/>
      </w:pPr>
      <w:r>
        <w:rPr>
          <w:rFonts w:ascii="PMingLiU" w:eastAsia="PMingLiU" w:hAnsi="PMingLiU" w:hint="eastAsia"/>
          <w:color w:val="231f20"/>
          <w:spacing w:val="-4"/>
        </w:rPr>
        <w:t>“后段钞文，开搘腳木，用人指量，人指者，每一指计周尺一寸。”</w:t>
      </w:r>
      <w:r>
        <w:rPr>
          <w:color w:val="231f20"/>
          <w:spacing w:val="-2"/>
        </w:rPr>
        <w:t>佛指</w:t>
      </w:r>
      <w:r>
        <w:rPr>
          <w:color w:val="231f20"/>
          <w:spacing w:val="-4"/>
        </w:rPr>
        <w:t xml:space="preserve">较长，每指相当于周尺二寸，而人指相当于周尺一寸，所以佛八指相当于周尺一尺六寸，三十到三十七厘米。而人八指相当于八寸，大约十五到十八厘米， </w:t>
      </w:r>
      <w:r>
        <w:rPr>
          <w:color w:val="231f20"/>
          <w:spacing w:val="-7"/>
        </w:rPr>
        <w:t>后面开缘中所提到的</w:t>
      </w:r>
      <w:r>
        <w:rPr>
          <w:rFonts w:ascii="PMingLiU" w:eastAsia="PMingLiU" w:hAnsi="PMingLiU" w:hint="eastAsia"/>
          <w:color w:val="231f20"/>
          <w:spacing w:val="-7"/>
        </w:rPr>
        <w:t>搘脚木</w:t>
      </w:r>
      <w:r>
        <w:rPr>
          <w:color w:val="231f20"/>
          <w:spacing w:val="-7"/>
        </w:rPr>
        <w:t>，是</w:t>
      </w:r>
      <w:r>
        <w:rPr>
          <w:rFonts w:ascii="PMingLiU" w:eastAsia="PMingLiU" w:hAnsi="PMingLiU" w:hint="eastAsia"/>
          <w:color w:val="231f20"/>
          <w:spacing w:val="-7"/>
        </w:rPr>
        <w:t>用人</w:t>
      </w:r>
      <w:r>
        <w:rPr>
          <w:color w:val="231f20"/>
          <w:spacing w:val="-7"/>
        </w:rPr>
        <w:t>的</w:t>
      </w:r>
      <w:r>
        <w:rPr>
          <w:rFonts w:ascii="PMingLiU" w:eastAsia="PMingLiU" w:hAnsi="PMingLiU" w:hint="eastAsia"/>
          <w:color w:val="231f20"/>
          <w:spacing w:val="-7"/>
        </w:rPr>
        <w:t>指量</w:t>
      </w:r>
      <w:r>
        <w:rPr>
          <w:color w:val="231f20"/>
          <w:spacing w:val="-7"/>
        </w:rPr>
        <w:t>去量的。</w:t>
      </w:r>
    </w:p>
    <w:p>
      <w:pPr>
        <w:pStyle w:val="style66"/>
        <w:spacing w:before="7" w:lineRule="auto" w:line="249"/>
        <w:ind w:left="787" w:right="1245" w:firstLine="442"/>
        <w:rPr/>
      </w:pPr>
      <w:r>
        <w:rPr>
          <w:rFonts w:ascii="PMingLiU" w:eastAsia="PMingLiU" w:hAnsi="PMingLiU" w:hint="eastAsia"/>
          <w:color w:val="231f20"/>
        </w:rPr>
        <w:t>“周尺体量，如附录中周尺考委明。”</w:t>
      </w:r>
      <w:r>
        <w:rPr>
          <w:color w:val="231f20"/>
        </w:rPr>
        <w:t>《在家备览》正文的后面有周寸考，弘一大师很认真地把唐尺和周尺的长度都考据之后画出来。</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▲《行宗》云：“律云除入梐孔上，谓入孔栒头不在数也。”</w:t>
      </w:r>
    </w:p>
    <w:p>
      <w:pPr>
        <w:pStyle w:val="style66"/>
        <w:spacing w:before="1"/>
        <w:rPr>
          <w:rFonts w:ascii="PMingLiU"/>
          <w:sz w:val="32"/>
        </w:rPr>
      </w:pPr>
    </w:p>
    <w:p>
      <w:pPr>
        <w:pStyle w:val="style66"/>
        <w:spacing w:lineRule="auto" w:line="249"/>
        <w:ind w:left="787" w:right="1245" w:firstLine="442"/>
        <w:jc w:val="both"/>
        <w:rPr/>
      </w:pPr>
      <w:r>
        <w:rPr>
          <w:color w:val="231f20"/>
          <w:spacing w:val="3"/>
        </w:rPr>
        <w:t>这个梐就是栒头，就说所谓的高如来八指，它从哪边算起呢？椅子座位</w:t>
      </w:r>
      <w:r>
        <w:rPr>
          <w:color w:val="231f20"/>
          <w:spacing w:val="-4"/>
        </w:rPr>
        <w:t>的面，跟四支脚之间，古代是不用钉子的，而是用接栒的方法相接。这个接栒的地方，称为</w:t>
      </w:r>
      <w:r>
        <w:rPr>
          <w:rFonts w:ascii="PMingLiU" w:eastAsia="PMingLiU" w:hAnsi="PMingLiU" w:hint="eastAsia"/>
          <w:color w:val="231f20"/>
          <w:spacing w:val="-4"/>
        </w:rPr>
        <w:t>“梐孔”</w:t>
      </w:r>
      <w:r>
        <w:rPr>
          <w:color w:val="231f20"/>
          <w:spacing w:val="-4"/>
        </w:rPr>
        <w:t>。这个接栒不算，从接栒以下算，高如来八指。差不多</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三十到三十七厘米左右，是如法的高度。</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▲《事钞》云：“僧祇，若下湿处，用八指木搘脚得。”</w:t>
      </w:r>
    </w:p>
    <w:p>
      <w:pPr>
        <w:pStyle w:val="style66"/>
        <w:spacing w:before="1"/>
        <w:rPr>
          <w:rFonts w:ascii="PMingLiU"/>
          <w:sz w:val="32"/>
        </w:rPr>
      </w:pPr>
    </w:p>
    <w:p>
      <w:pPr>
        <w:pStyle w:val="style66"/>
        <w:spacing w:lineRule="auto" w:line="249"/>
        <w:ind w:left="786" w:right="1243" w:firstLine="442"/>
        <w:jc w:val="both"/>
        <w:rPr/>
      </w:pPr>
      <w:r>
        <w:rPr>
          <w:color w:val="231f20"/>
          <w:spacing w:val="3"/>
        </w:rPr>
        <w:t>潮</w:t>
      </w:r>
      <w:r>
        <w:rPr>
          <w:rFonts w:ascii="PMingLiU" w:eastAsia="PMingLiU" w:hint="eastAsia"/>
          <w:color w:val="231f20"/>
          <w:spacing w:val="3"/>
        </w:rPr>
        <w:t>湿</w:t>
      </w:r>
      <w:r>
        <w:rPr>
          <w:color w:val="231f20"/>
          <w:spacing w:val="3"/>
        </w:rPr>
        <w:t>的地方可以</w:t>
      </w:r>
      <w:r>
        <w:rPr>
          <w:rFonts w:ascii="PMingLiU" w:eastAsia="PMingLiU" w:hint="eastAsia"/>
          <w:color w:val="231f20"/>
          <w:spacing w:val="3"/>
        </w:rPr>
        <w:t>用</w:t>
      </w:r>
      <w:r>
        <w:rPr>
          <w:color w:val="231f20"/>
          <w:spacing w:val="3"/>
        </w:rPr>
        <w:t>高</w:t>
      </w:r>
      <w:r>
        <w:rPr>
          <w:rFonts w:ascii="PMingLiU" w:eastAsia="PMingLiU" w:hint="eastAsia"/>
          <w:color w:val="231f20"/>
          <w:spacing w:val="3"/>
        </w:rPr>
        <w:t>八指</w:t>
      </w:r>
      <w:r>
        <w:rPr>
          <w:color w:val="231f20"/>
          <w:spacing w:val="3"/>
        </w:rPr>
        <w:t>的</w:t>
      </w:r>
      <w:r>
        <w:rPr>
          <w:rFonts w:ascii="PMingLiU" w:eastAsia="PMingLiU" w:hint="eastAsia"/>
          <w:color w:val="231f20"/>
          <w:spacing w:val="3"/>
        </w:rPr>
        <w:t>木</w:t>
      </w:r>
      <w:r>
        <w:rPr>
          <w:color w:val="231f20"/>
          <w:spacing w:val="3"/>
        </w:rPr>
        <w:t>头</w:t>
      </w:r>
      <w:r>
        <w:rPr>
          <w:rFonts w:ascii="PMingLiU" w:eastAsia="PMingLiU" w:hint="eastAsia"/>
          <w:color w:val="231f20"/>
          <w:spacing w:val="3"/>
        </w:rPr>
        <w:t>搘脚</w:t>
      </w:r>
      <w:r>
        <w:rPr>
          <w:color w:val="231f20"/>
          <w:spacing w:val="3"/>
        </w:rPr>
        <w:t>，把床给垫高。此处是指凡人的八</w:t>
      </w:r>
      <w:r>
        <w:rPr>
          <w:color w:val="231f20"/>
          <w:spacing w:val="-4"/>
        </w:rPr>
        <w:t>指，相当于周尺的八寸，差不多十五到十八厘米。潮湿的地方太低的话睡觉会生病，所以律上允许垫高十五到十八公分，加原来的三十到三十七公分，一共</w:t>
      </w:r>
      <w:r>
        <w:rPr>
          <w:color w:val="231f20"/>
          <w:spacing w:val="-7"/>
        </w:rPr>
        <w:t>四、五十厘米，差不多就是标准床座的高度了。</w:t>
      </w:r>
    </w:p>
    <w:p>
      <w:pPr>
        <w:pStyle w:val="style66"/>
        <w:spacing w:before="15"/>
        <w:rPr>
          <w:sz w:val="25"/>
        </w:rPr>
      </w:pPr>
    </w:p>
    <w:p>
      <w:pPr>
        <w:pStyle w:val="style66"/>
        <w:spacing w:before="1"/>
        <w:ind w:left="1229"/>
        <w:rPr>
          <w:rFonts w:ascii="PMingLiU" w:eastAsia="PMingLiU" w:hint="eastAsia"/>
        </w:rPr>
      </w:pPr>
      <w:r>
        <w:rPr>
          <w:rFonts w:ascii="PMingLiU" w:eastAsia="PMingLiU" w:hint="eastAsia"/>
          <w:color w:val="231f20"/>
        </w:rPr>
        <w:t>（礼佛世多处床者，今称为拜凳也。）</w:t>
      </w:r>
    </w:p>
    <w:p>
      <w:pPr>
        <w:pStyle w:val="style66"/>
        <w:spacing w:before="1"/>
        <w:rPr>
          <w:rFonts w:ascii="PMingLiU"/>
          <w:sz w:val="32"/>
        </w:rPr>
      </w:pPr>
    </w:p>
    <w:p>
      <w:pPr>
        <w:pStyle w:val="style66"/>
        <w:spacing w:lineRule="auto" w:line="249"/>
        <w:ind w:left="786" w:right="1244" w:firstLine="442"/>
        <w:rPr/>
      </w:pPr>
      <w:r>
        <w:rPr>
          <w:color w:val="231f20"/>
        </w:rPr>
        <w:t>这小字是弘一大师的批注，顺便讲到拜凳，汉地有处于支床上礼佛的习惯，就是怕地上太湿。此支床今日称为高拜凳。</w:t>
      </w:r>
    </w:p>
    <w:p>
      <w:pPr>
        <w:pStyle w:val="style66"/>
        <w:spacing w:before="3"/>
        <w:rPr>
          <w:sz w:val="23"/>
        </w:rPr>
      </w:pPr>
    </w:p>
    <w:p>
      <w:pPr>
        <w:pStyle w:val="style66"/>
        <w:ind w:left="1229"/>
        <w:rPr/>
      </w:pPr>
      <w:r>
        <w:rPr>
          <w:color w:val="231f20"/>
        </w:rPr>
        <w:t>甲四、严身</w:t>
      </w:r>
    </w:p>
    <w:p>
      <w:pPr>
        <w:pStyle w:val="style66"/>
        <w:spacing w:before="16"/>
        <w:rPr>
          <w:sz w:val="23"/>
        </w:rPr>
      </w:pPr>
    </w:p>
    <w:p>
      <w:pPr>
        <w:pStyle w:val="style66"/>
        <w:ind w:left="1229"/>
        <w:rPr/>
      </w:pPr>
      <w:r>
        <w:rPr>
          <w:color w:val="231f20"/>
        </w:rPr>
        <w:t>不能以香花幔庄严其身，这是严身的部分。</w:t>
      </w:r>
    </w:p>
    <w:p>
      <w:pPr>
        <w:pStyle w:val="style66"/>
        <w:spacing w:before="8"/>
        <w:rPr>
          <w:sz w:val="26"/>
        </w:rPr>
      </w:pPr>
    </w:p>
    <w:p>
      <w:pPr>
        <w:pStyle w:val="style66"/>
        <w:spacing w:lineRule="auto" w:line="312"/>
        <w:ind w:left="786" w:right="1243" w:firstLine="442"/>
        <w:rPr>
          <w:rFonts w:ascii="PMingLiU" w:eastAsia="PMingLiU" w:hAnsi="PMingLiU" w:hint="eastAsia"/>
        </w:rPr>
      </w:pPr>
      <w:r>
        <w:rPr>
          <w:rFonts w:ascii="PMingLiU" w:eastAsia="PMingLiU" w:hAnsi="PMingLiU" w:hint="eastAsia"/>
          <w:color w:val="231f20"/>
          <w:spacing w:val="-4"/>
        </w:rPr>
        <w:t>▲《资持》云：“西土以华结鬘贯首及用香油涂身，以为美饰。此方须除</w:t>
      </w:r>
      <w:r>
        <w:rPr>
          <w:rFonts w:ascii="PMingLiU" w:eastAsia="PMingLiU" w:hAnsi="PMingLiU" w:hint="eastAsia"/>
          <w:color w:val="231f20"/>
          <w:spacing w:val="-7"/>
        </w:rPr>
        <w:t>带佩华璎脂粉涂面等。”</w:t>
      </w:r>
    </w:p>
    <w:p>
      <w:pPr>
        <w:pStyle w:val="style66"/>
        <w:spacing w:before="7"/>
        <w:rPr>
          <w:rFonts w:ascii="PMingLiU"/>
          <w:sz w:val="25"/>
        </w:rPr>
      </w:pPr>
    </w:p>
    <w:p>
      <w:pPr>
        <w:pStyle w:val="style66"/>
        <w:spacing w:lineRule="auto" w:line="249"/>
        <w:ind w:left="787" w:right="1248" w:firstLine="441"/>
        <w:jc w:val="both"/>
        <w:rPr/>
      </w:pPr>
      <w:r>
        <w:rPr>
          <w:color w:val="231f20"/>
          <w:spacing w:val="-6"/>
        </w:rPr>
        <w:t>将</w:t>
      </w:r>
      <w:r>
        <w:rPr>
          <w:rFonts w:ascii="PMingLiU" w:eastAsia="PMingLiU" w:hAnsi="PMingLiU" w:hint="eastAsia"/>
          <w:color w:val="231f20"/>
          <w:spacing w:val="-7"/>
        </w:rPr>
        <w:t>华结</w:t>
      </w:r>
      <w:r>
        <w:rPr>
          <w:color w:val="231f20"/>
          <w:spacing w:val="-7"/>
        </w:rPr>
        <w:t>华</w:t>
      </w:r>
      <w:r>
        <w:rPr>
          <w:rFonts w:ascii="PMingLiU" w:eastAsia="PMingLiU" w:hAnsi="PMingLiU" w:hint="eastAsia"/>
          <w:color w:val="231f20"/>
          <w:spacing w:val="-6"/>
        </w:rPr>
        <w:t>鬘</w:t>
      </w:r>
      <w:r>
        <w:rPr>
          <w:color w:val="231f20"/>
          <w:spacing w:val="-7"/>
        </w:rPr>
        <w:t>放在头上，或者</w:t>
      </w:r>
      <w:r>
        <w:rPr>
          <w:rFonts w:ascii="PMingLiU" w:eastAsia="PMingLiU" w:hAnsi="PMingLiU" w:hint="eastAsia"/>
          <w:color w:val="231f20"/>
          <w:spacing w:val="-7"/>
        </w:rPr>
        <w:t>用香油涂身</w:t>
      </w:r>
      <w:r>
        <w:rPr>
          <w:color w:val="231f20"/>
          <w:spacing w:val="-6"/>
        </w:rPr>
        <w:t xml:space="preserve">，这个是印度的习俗。 </w:t>
      </w:r>
      <w:r>
        <w:rPr>
          <w:rFonts w:ascii="PMingLiU" w:eastAsia="PMingLiU" w:hAnsi="PMingLiU" w:hint="eastAsia"/>
          <w:color w:val="231f20"/>
          <w:spacing w:val="-7"/>
        </w:rPr>
        <w:t>“此方须除</w:t>
      </w:r>
      <w:r>
        <w:rPr>
          <w:rFonts w:ascii="PMingLiU" w:eastAsia="PMingLiU" w:hAnsi="PMingLiU" w:hint="eastAsia"/>
          <w:color w:val="231f20"/>
          <w:spacing w:val="-4"/>
        </w:rPr>
        <w:t>带”</w:t>
      </w:r>
      <w:r>
        <w:rPr>
          <w:color w:val="231f20"/>
          <w:spacing w:val="-4"/>
        </w:rPr>
        <w:t>，这个除是安置的意思，安置</w:t>
      </w:r>
      <w:r>
        <w:rPr>
          <w:rFonts w:ascii="PMingLiU" w:eastAsia="PMingLiU" w:hAnsi="PMingLiU" w:hint="eastAsia"/>
          <w:color w:val="231f20"/>
          <w:spacing w:val="-4"/>
        </w:rPr>
        <w:t>佩</w:t>
      </w:r>
      <w:r>
        <w:rPr>
          <w:color w:val="231f20"/>
          <w:spacing w:val="-4"/>
        </w:rPr>
        <w:t>戴</w:t>
      </w:r>
      <w:r>
        <w:rPr>
          <w:rFonts w:ascii="PMingLiU" w:eastAsia="PMingLiU" w:hAnsi="PMingLiU" w:hint="eastAsia"/>
          <w:color w:val="231f20"/>
          <w:spacing w:val="-4"/>
        </w:rPr>
        <w:t>花</w:t>
      </w:r>
      <w:r>
        <w:rPr>
          <w:color w:val="231f20"/>
          <w:spacing w:val="-4"/>
        </w:rPr>
        <w:t>、</w:t>
      </w:r>
      <w:r>
        <w:rPr>
          <w:rFonts w:ascii="PMingLiU" w:eastAsia="PMingLiU" w:hAnsi="PMingLiU" w:hint="eastAsia"/>
          <w:color w:val="231f20"/>
          <w:spacing w:val="-4"/>
        </w:rPr>
        <w:t>璎</w:t>
      </w:r>
      <w:r>
        <w:rPr>
          <w:color w:val="231f20"/>
          <w:spacing w:val="-4"/>
        </w:rPr>
        <w:t>珞还有</w:t>
      </w:r>
      <w:r>
        <w:rPr>
          <w:rFonts w:ascii="PMingLiU" w:eastAsia="PMingLiU" w:hAnsi="PMingLiU" w:hint="eastAsia"/>
          <w:color w:val="231f20"/>
          <w:spacing w:val="-4"/>
        </w:rPr>
        <w:t>脂粉涂面</w:t>
      </w:r>
      <w:r>
        <w:rPr>
          <w:color w:val="231f20"/>
          <w:spacing w:val="-4"/>
        </w:rPr>
        <w:t>。简单讲就是所</w:t>
      </w:r>
      <w:r>
        <w:rPr>
          <w:color w:val="231f20"/>
          <w:spacing w:val="-7"/>
        </w:rPr>
        <w:t>有的装饰品、化妆品都不行。</w:t>
      </w:r>
    </w:p>
    <w:p>
      <w:pPr>
        <w:pStyle w:val="style66"/>
        <w:spacing w:before="5"/>
        <w:ind w:left="1229"/>
        <w:rPr/>
      </w:pPr>
      <w:r>
        <w:rPr>
          <w:color w:val="231f20"/>
        </w:rPr>
        <w:t>为什么不能用这些东西呢？以前我师父举过一个例子帮助我们了解。他</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4"/>
        </w:rPr>
        <w:t>说像我们凡夫众生，有戴花跟没戴花感觉差不了太多，但是你看印光大师的照片，非常肃穆庄严，如果印光大师的法照上，胸口戴一朵胸花，感觉这个实在不成样子，就不庄严。或者印光大师跟弘一大师见面的时候，印光大师问弘一</w:t>
      </w:r>
      <w:r>
        <w:rPr>
          <w:color w:val="231f20"/>
          <w:spacing w:val="-4"/>
          <w:w w:val="104"/>
        </w:rPr>
        <w:t>大师：“现在几点了？”弘一大师把手上的金表拿起来看：“哦，现在下午两</w:t>
      </w:r>
      <w:r>
        <w:rPr>
          <w:color w:val="231f20"/>
          <w:spacing w:val="3"/>
        </w:rPr>
        <w:t>点多。”这个时候感觉弘一大师就不庄严了，所以这样不适合。因为印光大</w:t>
      </w:r>
      <w:r>
        <w:rPr>
          <w:color w:val="231f20"/>
          <w:spacing w:val="-4"/>
        </w:rPr>
        <w:t>师、弘一大师和忏公上人法相很清净，他们身上带个手表或胸花就很不适合。</w:t>
      </w:r>
      <w:r>
        <w:rPr>
          <w:color w:val="231f20"/>
          <w:spacing w:val="-6"/>
        </w:rPr>
        <w:t>所以 我师父说有时候不知道这样做合适不合适，就去想想古代高僧大德去做合</w:t>
      </w:r>
      <w:r>
        <w:rPr>
          <w:color w:val="231f20"/>
          <w:spacing w:val="-7"/>
          <w:w w:val="104"/>
        </w:rPr>
        <w:t>适不合适，差不多就会知道了。</w:t>
      </w:r>
    </w:p>
    <w:p>
      <w:pPr>
        <w:pStyle w:val="style66"/>
        <w:spacing w:before="13"/>
        <w:rPr>
          <w:sz w:val="23"/>
        </w:rPr>
      </w:pPr>
    </w:p>
    <w:p>
      <w:pPr>
        <w:pStyle w:val="style66"/>
        <w:ind w:left="1229"/>
        <w:rPr/>
      </w:pPr>
      <w:r>
        <w:rPr>
          <w:color w:val="231f20"/>
        </w:rPr>
        <w:t>甲五、歌舞</w:t>
      </w:r>
    </w:p>
    <w:p>
      <w:pPr>
        <w:pStyle w:val="style66"/>
        <w:spacing w:before="16"/>
        <w:rPr>
          <w:sz w:val="23"/>
        </w:rPr>
      </w:pPr>
    </w:p>
    <w:p>
      <w:pPr>
        <w:pStyle w:val="style66"/>
        <w:ind w:left="1229"/>
        <w:rPr/>
      </w:pPr>
      <w:r>
        <w:rPr>
          <w:color w:val="231f20"/>
        </w:rPr>
        <w:t>不能唱歌、跳舞、看相声小品、杂技、看电影、电视等表演。</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▲《业疏》云：“作倡伎乐者。倡谓俳优，以人为戏弄也。乐为金石八音</w:t>
      </w:r>
      <w:r>
        <w:rPr>
          <w:rFonts w:ascii="PMingLiU" w:eastAsia="PMingLiU" w:hAnsi="PMingLiU" w:hint="eastAsia"/>
          <w:color w:val="231f20"/>
          <w:spacing w:val="-7"/>
        </w:rPr>
        <w:t>之所奏也。伎通男女，即奏乐者。”</w:t>
      </w:r>
    </w:p>
    <w:p>
      <w:pPr>
        <w:pStyle w:val="style66"/>
        <w:spacing w:before="7"/>
        <w:rPr>
          <w:rFonts w:ascii="PMingLiU"/>
          <w:sz w:val="25"/>
        </w:rPr>
      </w:pPr>
    </w:p>
    <w:p>
      <w:pPr>
        <w:pStyle w:val="style66"/>
        <w:spacing w:lineRule="auto" w:line="249"/>
        <w:ind w:left="787" w:right="1244" w:firstLine="442"/>
        <w:jc w:val="both"/>
        <w:rPr/>
      </w:pPr>
      <w:r>
        <w:rPr>
          <w:color w:val="231f20"/>
          <w:spacing w:val="-4"/>
        </w:rPr>
        <w:t>歌舞倡伎，这个</w:t>
      </w:r>
      <w:r>
        <w:rPr>
          <w:rFonts w:ascii="PMingLiU" w:eastAsia="PMingLiU" w:hAnsi="PMingLiU" w:hint="eastAsia"/>
          <w:color w:val="231f20"/>
          <w:spacing w:val="-5"/>
        </w:rPr>
        <w:t>“倡”</w:t>
      </w:r>
      <w:r>
        <w:rPr>
          <w:color w:val="231f20"/>
          <w:spacing w:val="-4"/>
        </w:rPr>
        <w:t>是俳优，</w:t>
      </w:r>
      <w:r>
        <w:rPr>
          <w:rFonts w:ascii="PMingLiU" w:eastAsia="PMingLiU" w:hAnsi="PMingLiU" w:hint="eastAsia"/>
          <w:color w:val="231f20"/>
          <w:spacing w:val="-5"/>
        </w:rPr>
        <w:t>“俳优”</w:t>
      </w:r>
      <w:r>
        <w:rPr>
          <w:color w:val="231f20"/>
          <w:spacing w:val="-4"/>
        </w:rPr>
        <w:t>就是古代演滑稽戏剧的艺人，就称为俳优，</w:t>
      </w:r>
      <w:r>
        <w:rPr>
          <w:rFonts w:ascii="PMingLiU" w:eastAsia="PMingLiU" w:hAnsi="PMingLiU" w:hint="eastAsia"/>
          <w:color w:val="231f20"/>
          <w:spacing w:val="-4"/>
        </w:rPr>
        <w:t>“以人为戏弄”</w:t>
      </w:r>
      <w:r>
        <w:rPr>
          <w:color w:val="231f20"/>
          <w:spacing w:val="-4"/>
        </w:rPr>
        <w:t>，供人取乐，这里包括所有的一切电视、电影或者</w:t>
      </w:r>
      <w:r>
        <w:rPr>
          <w:color w:val="231f20"/>
          <w:spacing w:val="-7"/>
        </w:rPr>
        <w:t>是现场表演。</w:t>
      </w:r>
    </w:p>
    <w:p>
      <w:pPr>
        <w:pStyle w:val="style66"/>
        <w:spacing w:before="5" w:lineRule="auto" w:line="249"/>
        <w:ind w:left="787" w:right="1247" w:firstLine="442"/>
        <w:rPr/>
      </w:pPr>
      <w:r>
        <w:rPr>
          <w:rFonts w:ascii="PMingLiU" w:eastAsia="PMingLiU" w:hAnsi="PMingLiU" w:hint="eastAsia"/>
          <w:color w:val="231f20"/>
          <w:spacing w:val="-5"/>
        </w:rPr>
        <w:t>“乐为金石八音所</w:t>
      </w:r>
      <w:r>
        <w:rPr>
          <w:color w:val="231f20"/>
          <w:spacing w:val="-4"/>
        </w:rPr>
        <w:t>演</w:t>
      </w:r>
      <w:r>
        <w:rPr>
          <w:rFonts w:ascii="PMingLiU" w:eastAsia="PMingLiU" w:hAnsi="PMingLiU" w:hint="eastAsia"/>
          <w:color w:val="231f20"/>
          <w:spacing w:val="-4"/>
        </w:rPr>
        <w:t>奏”</w:t>
      </w:r>
      <w:r>
        <w:rPr>
          <w:color w:val="231f20"/>
          <w:spacing w:val="-4"/>
        </w:rPr>
        <w:t>的声音，就是金、石、丝、竹、匏、土、革、木</w:t>
      </w:r>
      <w:r>
        <w:rPr>
          <w:color w:val="231f20"/>
          <w:spacing w:val="-7"/>
        </w:rPr>
        <w:t>做的乐器，奏出的声音都属于乐。</w:t>
      </w:r>
    </w:p>
    <w:p>
      <w:pPr>
        <w:pStyle w:val="style66"/>
        <w:spacing w:before="4" w:lineRule="auto" w:line="249"/>
        <w:ind w:left="787" w:right="1243" w:firstLine="442"/>
        <w:jc w:val="both"/>
        <w:rPr/>
      </w:pPr>
      <w:r>
        <w:rPr>
          <w:rFonts w:ascii="PMingLiU" w:eastAsia="PMingLiU" w:hAnsi="PMingLiU" w:hint="eastAsia"/>
          <w:color w:val="231f20"/>
          <w:spacing w:val="-4"/>
        </w:rPr>
        <w:t>“伎通男女”</w:t>
      </w:r>
      <w:r>
        <w:rPr>
          <w:color w:val="231f20"/>
          <w:spacing w:val="-4"/>
        </w:rPr>
        <w:t>，不管男女演奏音乐，或者唱歌跳舞都称之为伎。不管参观或者自己做，这时候都不合适，会增加我们放逸的心。如上所述弘一大师、印</w:t>
      </w:r>
      <w:r>
        <w:rPr>
          <w:color w:val="231f20"/>
          <w:spacing w:val="-7"/>
        </w:rPr>
        <w:t>光大师唱歌庄不庄严？一定不庄严！非常不合适！</w:t>
      </w:r>
    </w:p>
    <w:p>
      <w:pPr>
        <w:pStyle w:val="style66"/>
        <w:spacing w:before="5"/>
        <w:ind w:left="1229"/>
        <w:rPr/>
      </w:pPr>
      <w:r>
        <w:rPr>
          <w:color w:val="231f20"/>
        </w:rPr>
        <w:t>以上将八关斋戒中的遮戒，介绍至此。</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2"/>
        <w:rPr>
          <w:sz w:val="26"/>
        </w:rPr>
      </w:pPr>
    </w:p>
    <w:bookmarkStart w:id="19" w:name="_TOC_250042"/>
    <w:bookmarkEnd w:id="19"/>
    <w:p>
      <w:pPr>
        <w:pStyle w:val="style4107"/>
        <w:spacing w:before="9"/>
        <w:rPr/>
      </w:pPr>
      <w:r>
        <w:rPr>
          <w:color w:val="231f20"/>
        </w:rPr>
        <w:t>第七课 广斥愚教</w:t>
      </w:r>
    </w:p>
    <w:p>
      <w:pPr>
        <w:pStyle w:val="style66"/>
        <w:rPr>
          <w:rFonts w:ascii="PMingLiU"/>
          <w:sz w:val="46"/>
        </w:rPr>
      </w:pPr>
    </w:p>
    <w:p>
      <w:pPr>
        <w:pStyle w:val="style66"/>
        <w:spacing w:before="4"/>
        <w:rPr>
          <w:rFonts w:ascii="PMingLiU"/>
          <w:sz w:val="50"/>
        </w:rPr>
      </w:pPr>
    </w:p>
    <w:p>
      <w:pPr>
        <w:pStyle w:val="style66"/>
        <w:spacing w:lineRule="auto" w:line="340"/>
        <w:ind w:left="787" w:right="1243" w:firstLine="442"/>
        <w:jc w:val="both"/>
        <w:rPr>
          <w:rFonts w:ascii="宋体" w:eastAsia="宋体" w:hint="eastAsia"/>
        </w:rPr>
      </w:pPr>
      <w:r>
        <w:rPr>
          <w:rFonts w:ascii="宋体" w:eastAsia="宋体" w:hint="eastAsia"/>
          <w:color w:val="231f20"/>
          <w:spacing w:val="-4"/>
        </w:rPr>
        <w:t>广斥愚教就是纠正有些人对于戒律的错误认识，例如有人认为学习大乘可以不学戒，道宣律祖用大乘经来破除这样的邪知邪见，告诉我们，学习大乘也</w:t>
      </w:r>
      <w:r>
        <w:rPr>
          <w:rFonts w:ascii="宋体" w:eastAsia="宋体" w:hint="eastAsia"/>
          <w:color w:val="231f20"/>
          <w:spacing w:val="-7"/>
        </w:rPr>
        <w:t>要学习戒律。</w:t>
      </w:r>
    </w:p>
    <w:p>
      <w:pPr>
        <w:pStyle w:val="style66"/>
        <w:spacing w:before="10"/>
        <w:rPr>
          <w:rFonts w:ascii="宋体"/>
          <w:sz w:val="27"/>
        </w:rPr>
      </w:pPr>
    </w:p>
    <w:p>
      <w:pPr>
        <w:pStyle w:val="style66"/>
        <w:ind w:left="1229"/>
        <w:rPr/>
      </w:pPr>
      <w:r>
        <w:rPr>
          <w:color w:val="231f20"/>
        </w:rPr>
        <w:t>(一) 倚滥毁伤</w:t>
      </w:r>
    </w:p>
    <w:p>
      <w:pPr>
        <w:pStyle w:val="style66"/>
        <w:spacing w:before="8"/>
        <w:rPr>
          <w:sz w:val="26"/>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▲《事钞》云：“今时不知教者，多自毁伤。云此戒律所禁止，是声闻之法。于我大乘弃同粪土。犹如黄叶木牛木马，诳止小儿。此戒法亦复如是，诳</w:t>
      </w:r>
      <w:r>
        <w:rPr>
          <w:rFonts w:ascii="PMingLiU" w:eastAsia="PMingLiU" w:hAnsi="PMingLiU" w:hint="eastAsia"/>
          <w:color w:val="231f20"/>
          <w:spacing w:val="-7"/>
        </w:rPr>
        <w:t>汝声闻子也。”</w:t>
      </w:r>
    </w:p>
    <w:p>
      <w:pPr>
        <w:pStyle w:val="style66"/>
        <w:spacing w:before="6"/>
        <w:rPr>
          <w:rFonts w:ascii="PMingLiU"/>
          <w:sz w:val="25"/>
        </w:rPr>
      </w:pPr>
    </w:p>
    <w:p>
      <w:pPr>
        <w:pStyle w:val="style66"/>
        <w:spacing w:before="1"/>
        <w:ind w:left="1229"/>
        <w:rPr/>
      </w:pPr>
      <w:r>
        <w:rPr>
          <w:color w:val="231f20"/>
        </w:rPr>
        <w:t>倚滥毁伤，</w:t>
      </w:r>
      <w:r>
        <w:rPr>
          <w:rFonts w:ascii="PMingLiU" w:eastAsia="PMingLiU" w:hint="eastAsia"/>
          <w:color w:val="231f20"/>
        </w:rPr>
        <w:t>依</w:t>
      </w:r>
      <w:r>
        <w:rPr>
          <w:color w:val="231f20"/>
        </w:rPr>
        <w:t>靠对大乘教法的错误、浮</w:t>
      </w:r>
      <w:r>
        <w:rPr>
          <w:rFonts w:ascii="PMingLiU" w:eastAsia="PMingLiU" w:hint="eastAsia"/>
          <w:color w:val="231f20"/>
        </w:rPr>
        <w:t>滥</w:t>
      </w:r>
      <w:r>
        <w:rPr>
          <w:color w:val="231f20"/>
        </w:rPr>
        <w:t>的认识，而来</w:t>
      </w:r>
      <w:r>
        <w:rPr>
          <w:rFonts w:ascii="PMingLiU" w:eastAsia="PMingLiU" w:hint="eastAsia"/>
          <w:color w:val="231f20"/>
        </w:rPr>
        <w:t>毁伤</w:t>
      </w:r>
      <w:r>
        <w:rPr>
          <w:color w:val="231f20"/>
        </w:rPr>
        <w:t>戒律。</w:t>
      </w:r>
    </w:p>
    <w:p>
      <w:pPr>
        <w:pStyle w:val="style66"/>
        <w:spacing w:before="17" w:lineRule="auto" w:line="249"/>
        <w:ind w:left="787" w:right="1244" w:firstLine="442"/>
        <w:jc w:val="both"/>
        <w:rPr/>
      </w:pPr>
      <w:r>
        <w:rPr>
          <w:rFonts w:ascii="PMingLiU" w:eastAsia="PMingLiU" w:hAnsi="PMingLiU" w:hint="eastAsia"/>
          <w:color w:val="231f20"/>
          <w:spacing w:val="-5"/>
        </w:rPr>
        <w:t>“今时不知教者”</w:t>
      </w:r>
      <w:r>
        <w:rPr>
          <w:color w:val="231f20"/>
          <w:spacing w:val="-5"/>
        </w:rPr>
        <w:t>，不是说这些人不懂佛法的道理，而是他们执理废事， 或者执大谤小，简单来讲他们不了解佛陀遗教，</w:t>
      </w:r>
      <w:r>
        <w:rPr>
          <w:rFonts w:ascii="PMingLiU" w:eastAsia="PMingLiU" w:hAnsi="PMingLiU" w:hint="eastAsia"/>
          <w:color w:val="231f20"/>
          <w:spacing w:val="-5"/>
        </w:rPr>
        <w:t>不知</w:t>
      </w:r>
      <w:r>
        <w:rPr>
          <w:color w:val="231f20"/>
          <w:spacing w:val="-5"/>
        </w:rPr>
        <w:t>道声闻的教法和菩萨的</w:t>
      </w:r>
      <w:r>
        <w:rPr>
          <w:rFonts w:ascii="PMingLiU" w:eastAsia="PMingLiU" w:hAnsi="PMingLiU" w:hint="eastAsia"/>
          <w:color w:val="231f20"/>
        </w:rPr>
        <w:t>教</w:t>
      </w:r>
      <w:r>
        <w:rPr>
          <w:rFonts w:ascii="PMingLiU" w:eastAsia="PMingLiU" w:hAnsi="PMingLiU" w:hint="eastAsia"/>
          <w:color w:val="231f20"/>
          <w:spacing w:val="-4"/>
        </w:rPr>
        <w:t>法</w:t>
      </w:r>
      <w:r>
        <w:rPr>
          <w:color w:val="231f20"/>
          <w:spacing w:val="-4"/>
        </w:rPr>
        <w:t>是一样的，都是一佛乘的教法。他们只是懂得片面大乘义理，对大乘了解不</w:t>
      </w:r>
      <w:r>
        <w:rPr>
          <w:color w:val="231f20"/>
          <w:spacing w:val="-7"/>
        </w:rPr>
        <w:t>是很正确，所以</w:t>
      </w:r>
      <w:r>
        <w:rPr>
          <w:rFonts w:ascii="PMingLiU" w:eastAsia="PMingLiU" w:hAnsi="PMingLiU" w:hint="eastAsia"/>
          <w:color w:val="231f20"/>
          <w:spacing w:val="-7"/>
        </w:rPr>
        <w:t>多自毁伤</w:t>
      </w:r>
      <w:r>
        <w:rPr>
          <w:color w:val="231f20"/>
          <w:spacing w:val="-7"/>
        </w:rPr>
        <w:t>，毁伤就是说毁弃戒律。</w:t>
      </w:r>
    </w:p>
    <w:p>
      <w:pPr>
        <w:pStyle w:val="style66"/>
        <w:spacing w:before="6"/>
        <w:ind w:right="15"/>
        <w:jc w:val="center"/>
        <w:rPr>
          <w:rFonts w:ascii="PMingLiU" w:eastAsia="PMingLiU" w:hAnsi="PMingLiU" w:hint="eastAsia"/>
        </w:rPr>
      </w:pPr>
      <w:r>
        <w:rPr>
          <w:rFonts w:ascii="PMingLiU" w:eastAsia="PMingLiU" w:hAnsi="PMingLiU" w:hint="eastAsia"/>
          <w:color w:val="231f20"/>
        </w:rPr>
        <w:t>“云此戒律所禁止，是声闻之法”</w:t>
      </w:r>
      <w:r>
        <w:rPr>
          <w:color w:val="231f20"/>
        </w:rPr>
        <w:t>，说这个戒律所禁止的一切轨则，只</w:t>
      </w:r>
      <w:r>
        <w:rPr>
          <w:rFonts w:ascii="PMingLiU" w:eastAsia="PMingLiU" w:hAnsi="PMingLiU" w:hint="eastAsia"/>
          <w:color w:val="231f20"/>
        </w:rPr>
        <w:t>是</w:t>
      </w:r>
    </w:p>
    <w:p>
      <w:pPr>
        <w:pStyle w:val="style66"/>
        <w:spacing w:before="17"/>
        <w:ind w:right="6754"/>
        <w:jc w:val="center"/>
        <w:rPr/>
      </w:pPr>
      <w:r>
        <w:rPr>
          <w:color w:val="231f20"/>
        </w:rPr>
        <w:t>小乘教</w:t>
      </w:r>
      <w:r>
        <w:rPr>
          <w:rFonts w:ascii="PMingLiU" w:eastAsia="PMingLiU" w:hint="eastAsia"/>
          <w:color w:val="231f20"/>
        </w:rPr>
        <w:t>法</w:t>
      </w:r>
      <w:r>
        <w:rPr>
          <w:color w:val="231f20"/>
        </w:rPr>
        <w:t>。</w:t>
      </w:r>
    </w:p>
    <w:p>
      <w:pPr>
        <w:pStyle w:val="style66"/>
        <w:spacing w:before="17"/>
        <w:ind w:right="14"/>
        <w:jc w:val="center"/>
        <w:rPr/>
      </w:pPr>
      <w:r>
        <w:rPr>
          <w:rFonts w:ascii="PMingLiU" w:eastAsia="PMingLiU" w:hAnsi="PMingLiU" w:hint="eastAsia"/>
          <w:color w:val="231f20"/>
        </w:rPr>
        <w:t>“于我大乘弃同粪土”</w:t>
      </w:r>
      <w:r>
        <w:rPr>
          <w:color w:val="231f20"/>
        </w:rPr>
        <w:t>，如《永嘉证道歌》所说：“直截根源佛所印，</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摘叶寻枝我不能”，很多人也是学着念此文，但是永嘉大师的证道歌里面也说  “吾早曾经多劫修”，他们就不提了，所以只是片面取自己喜欢，可以对自己  </w:t>
      </w:r>
      <w:r>
        <w:rPr>
          <w:color w:val="231f20"/>
          <w:spacing w:val="-7"/>
          <w:w w:val="104"/>
        </w:rPr>
        <w:t>懈怠做合理解释的文字罢了！</w:t>
      </w:r>
    </w:p>
    <w:p>
      <w:pPr>
        <w:pStyle w:val="style66"/>
        <w:spacing w:before="5" w:lineRule="auto" w:line="249"/>
        <w:ind w:left="787" w:right="1243" w:firstLine="442"/>
        <w:jc w:val="both"/>
        <w:rPr/>
      </w:pPr>
      <w:r>
        <w:rPr>
          <w:rFonts w:ascii="PMingLiU" w:eastAsia="PMingLiU" w:hAnsi="PMingLiU" w:hint="eastAsia"/>
          <w:color w:val="231f20"/>
          <w:spacing w:val="-4"/>
        </w:rPr>
        <w:t>“犹如黄叶木牛木马，诳止小儿”</w:t>
      </w:r>
      <w:r>
        <w:rPr>
          <w:color w:val="231f20"/>
          <w:spacing w:val="-4"/>
        </w:rPr>
        <w:t>，这个是《涅槃经》里面的一段譬喻， 说小孩子啼哭，大人拿树上金</w:t>
      </w:r>
      <w:r>
        <w:rPr>
          <w:rFonts w:ascii="PMingLiU" w:eastAsia="PMingLiU" w:hAnsi="PMingLiU" w:hint="eastAsia"/>
          <w:color w:val="231f20"/>
          <w:spacing w:val="-4"/>
        </w:rPr>
        <w:t>黄</w:t>
      </w:r>
      <w:r>
        <w:rPr>
          <w:color w:val="231f20"/>
          <w:spacing w:val="-4"/>
        </w:rPr>
        <w:t>色的树</w:t>
      </w:r>
      <w:r>
        <w:rPr>
          <w:rFonts w:ascii="PMingLiU" w:eastAsia="PMingLiU" w:hAnsi="PMingLiU" w:hint="eastAsia"/>
          <w:color w:val="231f20"/>
          <w:spacing w:val="-4"/>
        </w:rPr>
        <w:t>叶</w:t>
      </w:r>
      <w:r>
        <w:rPr>
          <w:color w:val="231f20"/>
          <w:spacing w:val="-4"/>
        </w:rPr>
        <w:t>，对小孩子说这是黄金。或者拿</w:t>
      </w:r>
      <w:r>
        <w:rPr>
          <w:rFonts w:ascii="PMingLiU" w:eastAsia="PMingLiU" w:hAnsi="PMingLiU" w:hint="eastAsia"/>
          <w:color w:val="231f20"/>
          <w:spacing w:val="-4"/>
        </w:rPr>
        <w:t>木牛</w:t>
      </w:r>
      <w:r>
        <w:rPr>
          <w:rFonts w:ascii="PMingLiU" w:eastAsia="PMingLiU" w:hAnsi="PMingLiU" w:hint="eastAsia"/>
          <w:color w:val="231f20"/>
          <w:spacing w:val="-7"/>
        </w:rPr>
        <w:t>木马</w:t>
      </w:r>
      <w:r>
        <w:rPr>
          <w:color w:val="231f20"/>
          <w:spacing w:val="-7"/>
        </w:rPr>
        <w:t>，对小孩子说这个是真正的牛马，所以说只是为了欺骗</w:t>
      </w:r>
      <w:r>
        <w:rPr>
          <w:rFonts w:ascii="PMingLiU" w:eastAsia="PMingLiU" w:hAnsi="PMingLiU" w:hint="eastAsia"/>
          <w:color w:val="231f20"/>
          <w:spacing w:val="-7"/>
        </w:rPr>
        <w:t>小</w:t>
      </w:r>
      <w:r>
        <w:rPr>
          <w:color w:val="231f20"/>
          <w:spacing w:val="-7"/>
        </w:rPr>
        <w:t>孩子。</w:t>
      </w:r>
    </w:p>
    <w:p>
      <w:pPr>
        <w:pStyle w:val="style66"/>
        <w:spacing w:before="5" w:lineRule="auto" w:line="249"/>
        <w:ind w:left="787" w:right="1243" w:firstLine="442"/>
        <w:rPr/>
      </w:pPr>
      <w:r>
        <w:rPr>
          <w:rFonts w:ascii="PMingLiU" w:eastAsia="PMingLiU" w:hAnsi="PMingLiU" w:hint="eastAsia"/>
          <w:color w:val="231f20"/>
          <w:spacing w:val="-4"/>
        </w:rPr>
        <w:t>“此戒法亦復如是，诳汝声闻子也”</w:t>
      </w:r>
      <w:r>
        <w:rPr>
          <w:color w:val="231f20"/>
          <w:spacing w:val="-4"/>
        </w:rPr>
        <w:t>，是说声闻的人他像小孩子一样智慧</w:t>
      </w:r>
      <w:r>
        <w:rPr>
          <w:color w:val="231f20"/>
          <w:spacing w:val="-7"/>
        </w:rPr>
        <w:t>有限，所以把声闻</w:t>
      </w:r>
      <w:r>
        <w:rPr>
          <w:rFonts w:ascii="PMingLiU" w:eastAsia="PMingLiU" w:hAnsi="PMingLiU" w:hint="eastAsia"/>
          <w:color w:val="231f20"/>
          <w:spacing w:val="-7"/>
        </w:rPr>
        <w:t>戒</w:t>
      </w:r>
      <w:r>
        <w:rPr>
          <w:color w:val="231f20"/>
          <w:spacing w:val="-7"/>
        </w:rPr>
        <w:t>当作木牛木马，来哄骗</w:t>
      </w:r>
      <w:r>
        <w:rPr>
          <w:rFonts w:ascii="PMingLiU" w:eastAsia="PMingLiU" w:hAnsi="PMingLiU" w:hint="eastAsia"/>
          <w:color w:val="231f20"/>
          <w:spacing w:val="-7"/>
        </w:rPr>
        <w:t>声闻</w:t>
      </w:r>
      <w:r>
        <w:rPr>
          <w:color w:val="231f20"/>
          <w:spacing w:val="-7"/>
        </w:rPr>
        <w:t>人，暂时安定他们的心。</w:t>
      </w:r>
    </w:p>
    <w:p>
      <w:pPr>
        <w:pStyle w:val="style66"/>
        <w:spacing w:before="3" w:lineRule="auto" w:line="249"/>
        <w:ind w:left="787" w:right="1245" w:firstLine="442"/>
        <w:jc w:val="both"/>
        <w:rPr/>
      </w:pPr>
      <w:r>
        <w:rPr>
          <w:color w:val="231f20"/>
          <w:spacing w:val="3"/>
        </w:rPr>
        <w:t>但是在大乘的《涅槃经》中，实际上不是这个意思。《涅槃经》同时说</w:t>
      </w:r>
      <w:r>
        <w:rPr>
          <w:color w:val="231f20"/>
          <w:spacing w:val="-4"/>
        </w:rPr>
        <w:t xml:space="preserve">“受持是经而毁戒者，则是众生恶知识也，非我弟子，是魔眷属。”就是说要  </w:t>
      </w:r>
      <w:r>
        <w:rPr>
          <w:color w:val="231f20"/>
          <w:spacing w:val="-6"/>
        </w:rPr>
        <w:t xml:space="preserve">是受持《大般涅槃》法门，但却毁谤戒律，这样子就是众生的恶知识——魔， </w:t>
      </w:r>
      <w:r>
        <w:rPr>
          <w:color w:val="231f20"/>
          <w:spacing w:val="-7"/>
        </w:rPr>
        <w:t>而且佛陀也不允许这种人听大般涅槃不生不灭、圆顿的教法。</w:t>
      </w:r>
    </w:p>
    <w:p>
      <w:pPr>
        <w:pStyle w:val="style66"/>
        <w:spacing w:before="6"/>
        <w:rPr>
          <w:sz w:val="23"/>
        </w:rPr>
      </w:pPr>
    </w:p>
    <w:p>
      <w:pPr>
        <w:pStyle w:val="style66"/>
        <w:spacing w:before="1"/>
        <w:ind w:left="1229"/>
        <w:rPr/>
      </w:pPr>
      <w:r>
        <w:rPr>
          <w:color w:val="231f20"/>
        </w:rPr>
        <w:t>(二)、 约理正破</w:t>
      </w:r>
    </w:p>
    <w:p>
      <w:pPr>
        <w:pStyle w:val="style66"/>
        <w:spacing w:before="2"/>
        <w:rPr>
          <w:sz w:val="15"/>
        </w:rPr>
      </w:pPr>
    </w:p>
    <w:p>
      <w:pPr>
        <w:pStyle w:val="style66"/>
        <w:spacing w:before="70" w:lineRule="auto" w:line="297"/>
        <w:ind w:left="3521" w:right="3242"/>
        <w:rPr>
          <w:rFonts w:ascii="宋体" w:eastAsia="宋体" w:hint="eastAsia"/>
        </w:rPr>
      </w:pPr>
      <w:r>
        <w:rPr/>
        <w:pict>
          <v:group id="9027" filled="f" stroked="f" style="position:absolute;margin-left:83.78pt;margin-top:4.31pt;width:110.55pt;height:84.3pt;z-index:323;mso-position-horizontal-relative:page;mso-position-vertical-relative:text;mso-width-relative:page;mso-height-relative:page;mso-wrap-distance-left:0.0pt;mso-wrap-distance-right:0.0pt;visibility:visible;" coordsize="2211,1686" coordorigin="1676,86">
            <v:line id="9028" stroked="t" from="2637.0pt,905.0pt" to="2747.0pt,905.0pt" style="position:absolute;z-index:1441;mso-position-horizontal-relative:text;mso-position-vertical-relative:text;mso-width-relative:page;mso-height-relative:page;visibility:visible;">
              <v:stroke color="#231f20" weight="0.43pt"/>
              <v:fill/>
            </v:line>
            <v:line id="9029" stroked="t" from="2746.0pt,215.0pt" to="2746.0pt,1644.0pt" style="position:absolute;z-index:1442;mso-position-horizontal-relative:text;mso-position-vertical-relative:text;mso-width-relative:page;mso-height-relative:page;visibility:visible;">
              <v:stroke color="#231f20" weight="0.43pt"/>
              <v:fill/>
            </v:line>
            <v:line id="9030" stroked="t" from="2742.0pt,215.0pt" to="2814.0pt,215.0pt" style="position:absolute;z-index:1443;mso-position-horizontal-relative:text;mso-position-vertical-relative:text;mso-width-relative:page;mso-height-relative:page;visibility:visible;">
              <v:stroke color="#231f20" weight="0.43pt"/>
              <v:fill/>
            </v:line>
            <v:line id="9031" stroked="t" from="2742.0pt,1642.0pt" to="2814.0pt,1642.0pt" style="position:absolute;z-index:1444;mso-position-horizontal-relative:text;mso-position-vertical-relative:text;mso-width-relative:page;mso-height-relative:page;visibility:visible;">
              <v:stroke color="#231f20" weight="0.43pt"/>
              <v:fill/>
            </v:line>
            <v:line id="9032" stroked="t" from="2742.0pt,905.0pt" to="2814.0pt,905.0pt" style="position:absolute;z-index:1445;mso-position-horizontal-relative:text;mso-position-vertical-relative:text;mso-width-relative:page;mso-height-relative:page;visibility:visible;">
              <v:stroke color="#231f20" weight="0.43pt"/>
              <v:fill/>
            </v:line>
            <v:line id="9033" stroked="t" from="2742.0pt,560.0pt" to="2814.0pt,560.0pt" style="position:absolute;z-index:1446;mso-position-horizontal-relative:text;mso-position-vertical-relative:text;mso-width-relative:page;mso-height-relative:page;visibility:visible;">
              <v:stroke color="#231f20" weight="0.43pt"/>
              <v:fill/>
            </v:line>
            <v:line id="9034" stroked="t" from="3776.0pt,211.0pt" to="3886.0pt,211.0pt" style="position:absolute;z-index:1447;mso-position-horizontal-relative:text;mso-position-vertical-relative:text;mso-width-relative:page;mso-height-relative:page;visibility:visible;">
              <v:stroke color="#231f20" weight="0.43pt"/>
              <v:fill/>
            </v:line>
            <v:rect id="9035" filled="f" stroked="t" style="position:absolute;left:2817;top:90;width:959;height:241;z-index:1448;mso-position-horizontal-relative:text;mso-position-vertical-relative:text;mso-width-relative:page;mso-height-relative:page;visibility:visible;">
              <v:stroke color="#231f20" weight="0.43pt"/>
              <v:fill/>
            </v:rect>
            <v:line id="9036" stroked="t" from="3776.0pt,562.0pt" to="3886.0pt,562.0pt" style="position:absolute;z-index:1449;mso-position-horizontal-relative:text;mso-position-vertical-relative:text;mso-width-relative:page;mso-height-relative:page;visibility:visible;">
              <v:stroke color="#231f20" weight="0.43pt"/>
              <v:fill/>
            </v:line>
            <v:rect id="9037" filled="f" stroked="t" style="position:absolute;left:2817;top:441;width:959;height:241;z-index:1450;mso-position-horizontal-relative:text;mso-position-vertical-relative:text;mso-width-relative:page;mso-height-relative:page;visibility:visible;">
              <v:stroke color="#231f20" weight="0.43pt"/>
              <v:fill/>
            </v:rect>
            <v:line id="9038" stroked="t" from="3776.0pt,1644.0pt" to="3886.0pt,1644.0pt" style="position:absolute;z-index:1451;mso-position-horizontal-relative:text;mso-position-vertical-relative:text;mso-width-relative:page;mso-height-relative:page;visibility:visible;">
              <v:stroke color="#231f20" weight="0.43pt"/>
              <v:fill/>
            </v:line>
            <v:rect id="9039" filled="f" stroked="t" style="position:absolute;left:2817;top:1523;width:959;height:241;z-index:1452;mso-position-horizontal-relative:text;mso-position-vertical-relative:text;mso-width-relative:page;mso-height-relative:page;visibility:visible;">
              <v:stroke color="#231f20" weight="0.43pt"/>
              <v:fill/>
            </v:rect>
            <v:line id="9040" stroked="t" from="3776.0pt,912.0pt" to="3886.0pt,912.0pt" style="position:absolute;z-index:1453;mso-position-horizontal-relative:text;mso-position-vertical-relative:text;mso-width-relative:page;mso-height-relative:page;visibility:visible;">
              <v:stroke color="#231f20" weight="0.43pt"/>
              <v:fill/>
            </v:line>
            <v:shape id="9041" coordsize="2096,264" coordorigin="1680,769" path="m2817,1033l3775,1033,3775,792,2817,792,2817,1033xm1680,1010l2633,1010,2633,769,1680,769,1680,1010xe" filled="f" stroked="t" style="position:absolute;left:1679;top:769;width:2096;height:264;z-index:1454;mso-position-horizontal-relative:text;mso-position-vertical-relative:text;mso-width-relative:page;mso-height-relative:page;visibility:visible;">
              <v:stroke color="#231f20" weight="0.43pt"/>
              <v:fill/>
              <v:path textboxrect="1680,769,3776,1033" arrowok="t"/>
            </v:shape>
            <v:shape id="9042" type="#_x0000_t202" filled="f" stroked="f" style="position:absolute;left:1719;top:100;width:2038;height:941;z-index:145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52"/>
                      <w:ind w:left="1137" w:right="0" w:firstLine="0"/>
                      <w:jc w:val="left"/>
                      <w:rPr>
                        <w:rFonts w:ascii="宋体" w:eastAsia="宋体" w:hint="eastAsia"/>
                        <w:sz w:val="22"/>
                      </w:rPr>
                    </w:pPr>
                    <w:r>
                      <w:rPr>
                        <w:rFonts w:ascii="宋体" w:eastAsia="宋体" w:hint="eastAsia"/>
                        <w:color w:val="231f20"/>
                        <w:sz w:val="22"/>
                      </w:rPr>
                      <w:t>叙教本融</w:t>
                    </w:r>
                  </w:p>
                  <w:p>
                    <w:pPr>
                      <w:pStyle w:val="style0"/>
                      <w:spacing w:before="69"/>
                      <w:ind w:left="1137" w:right="0" w:firstLine="0"/>
                      <w:jc w:val="left"/>
                      <w:rPr>
                        <w:rFonts w:ascii="宋体" w:eastAsia="宋体" w:hint="eastAsia"/>
                        <w:sz w:val="22"/>
                      </w:rPr>
                    </w:pPr>
                    <w:r>
                      <w:rPr>
                        <w:rFonts w:ascii="宋体" w:eastAsia="宋体" w:hint="eastAsia"/>
                        <w:color w:val="231f20"/>
                        <w:sz w:val="22"/>
                      </w:rPr>
                      <w:t>因机故异</w:t>
                    </w:r>
                  </w:p>
                  <w:p>
                    <w:pPr>
                      <w:pStyle w:val="style0"/>
                      <w:tabs>
                        <w:tab w:val="left" w:leader="none" w:pos="1356"/>
                      </w:tabs>
                      <w:spacing w:before="48" w:lineRule="exact" w:line="290"/>
                      <w:ind w:left="0" w:right="0" w:firstLine="0"/>
                      <w:jc w:val="left"/>
                      <w:rPr>
                        <w:rFonts w:ascii="宋体" w:eastAsia="宋体" w:hint="eastAsia"/>
                        <w:sz w:val="22"/>
                      </w:rPr>
                    </w:pPr>
                    <w:r>
                      <w:rPr>
                        <w:rFonts w:ascii="宋体" w:eastAsia="宋体" w:hint="eastAsia"/>
                        <w:color w:val="231f20"/>
                        <w:sz w:val="22"/>
                      </w:rPr>
                      <w:t>教逐机分</w:t>
                    </w:r>
                    <w:r>
                      <w:rPr>
                        <w:rFonts w:ascii="宋体" w:eastAsia="宋体" w:hint="eastAsia"/>
                        <w:color w:val="231f20"/>
                        <w:sz w:val="22"/>
                      </w:rPr>
                      <w:tab/>
                    </w:r>
                    <w:r>
                      <w:rPr>
                        <w:rFonts w:ascii="宋体" w:eastAsia="宋体" w:hint="eastAsia"/>
                        <w:color w:val="231f20"/>
                        <w:position w:val="-1"/>
                        <w:sz w:val="22"/>
                      </w:rPr>
                      <w:t>引证</w:t>
                    </w:r>
                  </w:p>
                </w:txbxContent>
              </v:textbox>
            </v:shape>
            <v:shape id="9043" type="#_x0000_t202" filled="f" stroked="f" style="position:absolute;left:2856;top:1532;width:900;height:239;z-index:145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准经显意</w:t>
                    </w:r>
                  </w:p>
                </w:txbxContent>
              </v:textbox>
            </v:shape>
            <v:fill/>
          </v:group>
        </w:pict>
      </w:r>
      <w:r>
        <w:rPr>
          <w:rFonts w:ascii="宋体" w:eastAsia="宋体" w:hint="eastAsia"/>
          <w:color w:val="231f20"/>
        </w:rPr>
        <w:t>原夫大小二乘，理无分隔。对机设药，除病为先。</w:t>
      </w:r>
    </w:p>
    <w:p>
      <w:pPr>
        <w:pStyle w:val="style66"/>
        <w:spacing w:before="3" w:lineRule="auto" w:line="253"/>
        <w:ind w:left="3521" w:right="1262"/>
        <w:rPr>
          <w:rFonts w:ascii="宋体" w:eastAsia="宋体" w:hint="eastAsia"/>
        </w:rPr>
      </w:pPr>
      <w:r>
        <w:rPr>
          <w:rFonts w:ascii="宋体" w:eastAsia="宋体" w:hint="eastAsia"/>
          <w:color w:val="231f20"/>
        </w:rPr>
        <w:t>故鹿野初唱，本为声闻，八万诸天，便发大道。双林告灭，终显佛性，而有听众果成罗汉。</w:t>
      </w:r>
    </w:p>
    <w:p>
      <w:pPr>
        <w:pStyle w:val="style66"/>
        <w:spacing w:before="134"/>
        <w:ind w:left="3521"/>
        <w:rPr>
          <w:rFonts w:ascii="宋体" w:eastAsia="宋体" w:hint="eastAsia"/>
        </w:rPr>
      </w:pPr>
      <w:r>
        <w:rPr>
          <w:rFonts w:ascii="宋体" w:eastAsia="宋体" w:hint="eastAsia"/>
          <w:color w:val="231f20"/>
        </w:rPr>
        <w:t>以此推之。悟解在心，不唯教旨。</w:t>
      </w:r>
    </w:p>
    <w:p>
      <w:pPr>
        <w:pStyle w:val="style66"/>
        <w:spacing w:before="1"/>
        <w:rPr>
          <w:rFonts w:ascii="宋体"/>
          <w:sz w:val="26"/>
        </w:rPr>
      </w:pPr>
    </w:p>
    <w:p>
      <w:pPr>
        <w:pStyle w:val="style66"/>
        <w:spacing w:before="34"/>
        <w:ind w:left="1229"/>
        <w:rPr/>
      </w:pPr>
      <w:r>
        <w:rPr>
          <w:color w:val="231f20"/>
        </w:rPr>
        <w:t>第二段引经据典来破除这些人的邪知邪见。</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spacing w:val="-7"/>
        </w:rPr>
        <w:t>▲《事钞》续云：“原夫大小二乘，理无分隔。对机设药，除病为先。”</w:t>
      </w:r>
    </w:p>
    <w:p>
      <w:pPr>
        <w:pStyle w:val="style66"/>
        <w:spacing w:before="1"/>
        <w:rPr>
          <w:rFonts w:ascii="PMingLiU"/>
          <w:sz w:val="32"/>
        </w:rPr>
      </w:pPr>
    </w:p>
    <w:p>
      <w:pPr>
        <w:pStyle w:val="style66"/>
        <w:ind w:left="1229"/>
        <w:rPr/>
      </w:pPr>
      <w:r>
        <w:rPr>
          <w:color w:val="231f20"/>
          <w:spacing w:val="3"/>
        </w:rPr>
        <w:t>佛陀所说教法，都是根据众生的根机而来施设的，事实上皆不离开一佛</w:t>
      </w:r>
    </w:p>
    <w:p>
      <w:pPr>
        <w:pStyle w:val="style0"/>
        <w:spacing w:after="0"/>
        <w:rPr/>
        <w:sectPr>
          <w:headerReference w:type="even" r:id="rId136"/>
          <w:headerReference w:type="default" r:id="rId137"/>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乘，一样引领大家到五百由旬的宝所。但是有些人到达一百由旬，有些人两百由旬，三百由旬，不管是一百由旬还是两百、三百由旬，都是在通往五百由旬</w:t>
      </w:r>
      <w:r>
        <w:rPr>
          <w:color w:val="231f20"/>
          <w:spacing w:val="-7"/>
        </w:rPr>
        <w:t>的这条道路上。</w:t>
      </w:r>
    </w:p>
    <w:p>
      <w:pPr>
        <w:pStyle w:val="style66"/>
        <w:spacing w:before="5" w:lineRule="auto" w:line="249"/>
        <w:ind w:left="787" w:right="1243" w:firstLine="442"/>
        <w:jc w:val="both"/>
        <w:rPr/>
      </w:pPr>
      <w:r>
        <w:rPr>
          <w:color w:val="231f20"/>
          <w:spacing w:val="-4"/>
        </w:rPr>
        <w:t>你说这个不究竟你就不走，不走你就到不了。固然不究竟，但是不究竟并不代表不需要经过这条路，你不能说这是中间站，不是目标就不走，这是不合</w:t>
      </w:r>
      <w:r>
        <w:rPr>
          <w:color w:val="231f20"/>
          <w:spacing w:val="-7"/>
        </w:rPr>
        <w:t>理的。</w:t>
      </w:r>
    </w:p>
    <w:p>
      <w:pPr>
        <w:pStyle w:val="style66"/>
        <w:spacing w:before="5" w:lineRule="auto" w:line="249"/>
        <w:ind w:left="787" w:right="1243" w:firstLine="442"/>
        <w:jc w:val="both"/>
        <w:rPr/>
      </w:pPr>
      <w:r>
        <w:rPr>
          <w:color w:val="231f20"/>
          <w:spacing w:val="-4"/>
        </w:rPr>
        <w:t>同理，佛陀告诉我们种种方便法门，如同中间站，固然不要停留，路过就好，但并非就不经过，所以黄叶、木牛、木马等譬喻，也是这个道理，声闻教</w:t>
      </w:r>
      <w:r>
        <w:rPr>
          <w:color w:val="231f20"/>
          <w:spacing w:val="-7"/>
        </w:rPr>
        <w:t>法是中间站，你不要停留，并不代表你不要去学。</w:t>
      </w:r>
    </w:p>
    <w:p>
      <w:pPr>
        <w:pStyle w:val="style66"/>
        <w:spacing w:before="5"/>
        <w:ind w:left="1229"/>
        <w:rPr/>
      </w:pPr>
      <w:r>
        <w:rPr>
          <w:color w:val="231f20"/>
        </w:rPr>
        <w:t>大小乘也是一样的，</w:t>
      </w:r>
      <w:r>
        <w:rPr>
          <w:rFonts w:ascii="PMingLiU" w:eastAsia="PMingLiU" w:hint="eastAsia"/>
          <w:color w:val="231f20"/>
        </w:rPr>
        <w:t>大乘</w:t>
      </w:r>
      <w:r>
        <w:rPr>
          <w:color w:val="231f20"/>
        </w:rPr>
        <w:t>和</w:t>
      </w:r>
      <w:r>
        <w:rPr>
          <w:rFonts w:ascii="PMingLiU" w:eastAsia="PMingLiU" w:hint="eastAsia"/>
          <w:color w:val="231f20"/>
        </w:rPr>
        <w:t>小乘</w:t>
      </w:r>
      <w:r>
        <w:rPr>
          <w:color w:val="231f20"/>
        </w:rPr>
        <w:t>在</w:t>
      </w:r>
      <w:r>
        <w:rPr>
          <w:rFonts w:ascii="PMingLiU" w:eastAsia="PMingLiU" w:hint="eastAsia"/>
          <w:color w:val="231f20"/>
        </w:rPr>
        <w:t>理</w:t>
      </w:r>
      <w:r>
        <w:rPr>
          <w:color w:val="231f20"/>
        </w:rPr>
        <w:t>上不是间</w:t>
      </w:r>
      <w:r>
        <w:rPr>
          <w:rFonts w:ascii="PMingLiU" w:eastAsia="PMingLiU" w:hint="eastAsia"/>
          <w:color w:val="231f20"/>
        </w:rPr>
        <w:t>隔</w:t>
      </w:r>
      <w:r>
        <w:rPr>
          <w:color w:val="231f20"/>
        </w:rPr>
        <w:t>的。</w:t>
      </w:r>
    </w:p>
    <w:p>
      <w:pPr>
        <w:pStyle w:val="style66"/>
        <w:spacing w:before="17" w:lineRule="auto" w:line="249"/>
        <w:ind w:left="787" w:right="1243" w:firstLine="442"/>
        <w:jc w:val="both"/>
        <w:rPr/>
      </w:pPr>
      <w:r>
        <w:rPr>
          <w:rFonts w:ascii="PMingLiU" w:eastAsia="PMingLiU" w:hAnsi="PMingLiU" w:hint="eastAsia"/>
          <w:color w:val="231f20"/>
          <w:spacing w:val="-4"/>
        </w:rPr>
        <w:t>“对机设药，除病为先”</w:t>
      </w:r>
      <w:r>
        <w:rPr>
          <w:color w:val="231f20"/>
          <w:spacing w:val="-4"/>
        </w:rPr>
        <w:t>，有的众生的根机属于小根，所以刚开始无法修大乘，适合修行声闻的教法，但是当他证得阿罗汉时，佛陀会告诉他，已证得</w:t>
      </w:r>
      <w:r>
        <w:rPr>
          <w:color w:val="231f20"/>
          <w:spacing w:val="-7"/>
        </w:rPr>
        <w:t>的不是宝所，宝所还在前面，要继续修才行。</w:t>
      </w:r>
    </w:p>
    <w:p>
      <w:pPr>
        <w:pStyle w:val="style66"/>
        <w:spacing w:before="6" w:lineRule="auto" w:line="249"/>
        <w:ind w:left="787" w:right="1248" w:firstLine="442"/>
        <w:rPr/>
      </w:pPr>
      <w:r>
        <w:rPr>
          <w:color w:val="231f20"/>
          <w:spacing w:val="-4"/>
        </w:rPr>
        <w:t>第三段引证：</w:t>
      </w:r>
      <w:r>
        <w:rPr>
          <w:rFonts w:ascii="PMingLiU" w:eastAsia="PMingLiU" w:hAnsi="PMingLiU" w:hint="eastAsia"/>
          <w:color w:val="231f20"/>
          <w:spacing w:val="-5"/>
        </w:rPr>
        <w:t>“故鹿野初唱，本为声闻，八万诸天便发大道。”</w:t>
      </w:r>
      <w:r>
        <w:rPr>
          <w:color w:val="231f20"/>
          <w:spacing w:val="-4"/>
        </w:rPr>
        <w:t>佛陀讲经</w:t>
      </w:r>
      <w:r>
        <w:rPr>
          <w:color w:val="231f20"/>
          <w:spacing w:val="-7"/>
        </w:rPr>
        <w:t>说法，这些法本来是没有高下的，只在于人的根机不同，所悟得也不同。</w:t>
      </w:r>
    </w:p>
    <w:p>
      <w:pPr>
        <w:pStyle w:val="style66"/>
        <w:spacing w:before="3" w:lineRule="auto" w:line="249"/>
        <w:ind w:left="787" w:right="1241" w:firstLine="442"/>
        <w:jc w:val="both"/>
        <w:rPr/>
      </w:pPr>
      <w:r>
        <w:rPr>
          <w:color w:val="231f20"/>
          <w:spacing w:val="3"/>
        </w:rPr>
        <w:t>在此举两个例子，例如佛陀在</w:t>
      </w:r>
      <w:r>
        <w:rPr>
          <w:rFonts w:ascii="PMingLiU" w:eastAsia="PMingLiU" w:hint="eastAsia"/>
          <w:color w:val="231f20"/>
          <w:spacing w:val="3"/>
        </w:rPr>
        <w:t>鹿野</w:t>
      </w:r>
      <w:r>
        <w:rPr>
          <w:color w:val="231f20"/>
          <w:spacing w:val="3"/>
        </w:rPr>
        <w:t>苑为五比丘初转法轮，五比</w:t>
      </w:r>
      <w:r>
        <w:rPr>
          <w:rFonts w:ascii="PMingLiU" w:eastAsia="PMingLiU" w:hint="eastAsia"/>
          <w:color w:val="231f20"/>
          <w:spacing w:val="5"/>
        </w:rPr>
        <w:t>丘</w:t>
      </w:r>
      <w:r>
        <w:rPr>
          <w:color w:val="231f20"/>
          <w:spacing w:val="3"/>
        </w:rPr>
        <w:t>是</w:t>
      </w:r>
      <w:r>
        <w:rPr>
          <w:rFonts w:ascii="PMingLiU" w:eastAsia="PMingLiU" w:hint="eastAsia"/>
          <w:color w:val="231f20"/>
          <w:spacing w:val="3"/>
        </w:rPr>
        <w:t>声闻</w:t>
      </w:r>
      <w:r>
        <w:rPr>
          <w:color w:val="231f20"/>
          <w:spacing w:val="-4"/>
        </w:rPr>
        <w:t>人，但是同时听法的有</w:t>
      </w:r>
      <w:r>
        <w:rPr>
          <w:rFonts w:ascii="PMingLiU" w:eastAsia="PMingLiU" w:hint="eastAsia"/>
          <w:color w:val="231f20"/>
          <w:spacing w:val="-4"/>
        </w:rPr>
        <w:t>八万的天</w:t>
      </w:r>
      <w:r>
        <w:rPr>
          <w:color w:val="231f20"/>
          <w:spacing w:val="-4"/>
        </w:rPr>
        <w:t>人是有大乘善根的，他们听佛陀说四圣谛、八圣道的时候，</w:t>
      </w:r>
      <w:r>
        <w:rPr>
          <w:rFonts w:ascii="PMingLiU" w:eastAsia="PMingLiU" w:hint="eastAsia"/>
          <w:color w:val="231f20"/>
          <w:spacing w:val="-4"/>
        </w:rPr>
        <w:t>发</w:t>
      </w:r>
      <w:r>
        <w:rPr>
          <w:color w:val="231f20"/>
          <w:spacing w:val="-4"/>
        </w:rPr>
        <w:t>起广</w:t>
      </w:r>
      <w:r>
        <w:rPr>
          <w:rFonts w:ascii="PMingLiU" w:eastAsia="PMingLiU" w:hint="eastAsia"/>
          <w:color w:val="231f20"/>
          <w:spacing w:val="-4"/>
        </w:rPr>
        <w:t>大</w:t>
      </w:r>
      <w:r>
        <w:rPr>
          <w:color w:val="231f20"/>
          <w:spacing w:val="-4"/>
        </w:rPr>
        <w:t>的菩提心，甚至能悟入无生法。就像《楞严经》里面有个尊者，从观呼吸中悟入圆通，优波离尊者从持戒中悟入圆通。所以不是在法</w:t>
      </w:r>
      <w:r>
        <w:rPr>
          <w:color w:val="231f20"/>
          <w:spacing w:val="-7"/>
        </w:rPr>
        <w:t>门高下，而要看根机高低。</w:t>
      </w:r>
    </w:p>
    <w:p>
      <w:pPr>
        <w:pStyle w:val="style66"/>
        <w:spacing w:before="8" w:lineRule="auto" w:line="249"/>
        <w:ind w:left="787" w:right="1242" w:firstLine="442"/>
        <w:jc w:val="both"/>
        <w:rPr/>
      </w:pPr>
      <w:r>
        <w:rPr>
          <w:rFonts w:ascii="PMingLiU" w:eastAsia="PMingLiU" w:hAnsi="PMingLiU" w:hint="eastAsia"/>
          <w:color w:val="231f20"/>
          <w:spacing w:val="3"/>
        </w:rPr>
        <w:t>“双林告灭，终显佛性，而有听众果成罗汉”</w:t>
      </w:r>
      <w:r>
        <w:rPr>
          <w:color w:val="231f20"/>
          <w:spacing w:val="3"/>
        </w:rPr>
        <w:t>，</w:t>
      </w:r>
      <w:r>
        <w:rPr>
          <w:rFonts w:ascii="PMingLiU" w:eastAsia="PMingLiU" w:hAnsi="PMingLiU" w:hint="eastAsia"/>
          <w:color w:val="231f20"/>
          <w:spacing w:val="3"/>
        </w:rPr>
        <w:t>“双林”</w:t>
      </w:r>
      <w:r>
        <w:rPr>
          <w:color w:val="231f20"/>
          <w:spacing w:val="3"/>
        </w:rPr>
        <w:t>就是佛陀涅槃</w:t>
      </w:r>
      <w:r>
        <w:rPr>
          <w:color w:val="231f20"/>
          <w:spacing w:val="-4"/>
        </w:rPr>
        <w:t>的地方，那时佛陀说《涅槃经》。</w:t>
      </w:r>
      <w:r>
        <w:rPr>
          <w:rFonts w:ascii="PMingLiU" w:eastAsia="PMingLiU" w:hAnsi="PMingLiU" w:hint="eastAsia"/>
          <w:color w:val="231f20"/>
          <w:spacing w:val="-4"/>
        </w:rPr>
        <w:t>“终显佛性”</w:t>
      </w:r>
      <w:r>
        <w:rPr>
          <w:color w:val="231f20"/>
          <w:spacing w:val="-4"/>
        </w:rPr>
        <w:t>，最后为大众开显佛性中道之理。但是有些听众听了之后，证到阿罗汉的果位，这是说大乘法证小果；就像</w:t>
      </w:r>
    </w:p>
    <w:p>
      <w:pPr>
        <w:pStyle w:val="style66"/>
        <w:spacing w:before="5" w:lineRule="auto" w:line="249"/>
        <w:ind w:left="787" w:right="1247"/>
        <w:rPr/>
      </w:pPr>
      <w:r>
        <w:rPr>
          <w:color w:val="231f20"/>
          <w:spacing w:val="-4"/>
        </w:rPr>
        <w:t>《楞严经》里面，佛陀说首楞严大定的法门，结果摩登伽女就只证得三果，所</w:t>
      </w:r>
      <w:r>
        <w:rPr>
          <w:color w:val="231f20"/>
          <w:spacing w:val="-7"/>
        </w:rPr>
        <w:t>以这是根性的问题，有时候不在法的差别。</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5" w:firstLine="442"/>
        <w:jc w:val="both"/>
        <w:rPr/>
      </w:pPr>
      <w:r>
        <w:rPr>
          <w:color w:val="231f20"/>
          <w:spacing w:val="3"/>
        </w:rPr>
        <w:t>结论：</w:t>
      </w:r>
      <w:r>
        <w:rPr>
          <w:rFonts w:ascii="PMingLiU" w:eastAsia="PMingLiU" w:hAnsi="PMingLiU" w:hint="eastAsia"/>
          <w:color w:val="231f20"/>
          <w:spacing w:val="3"/>
        </w:rPr>
        <w:t>“以此推之。悟解在心，不唯教旨也。”</w:t>
      </w:r>
      <w:r>
        <w:rPr>
          <w:color w:val="231f20"/>
          <w:spacing w:val="3"/>
        </w:rPr>
        <w:t>觉悟与否在于智慧的深</w:t>
      </w:r>
      <w:r>
        <w:rPr>
          <w:color w:val="231f20"/>
          <w:spacing w:val="-4"/>
        </w:rPr>
        <w:t>浅。</w:t>
      </w:r>
      <w:r>
        <w:rPr>
          <w:rFonts w:ascii="PMingLiU" w:eastAsia="PMingLiU" w:hAnsi="PMingLiU" w:hint="eastAsia"/>
          <w:color w:val="231f20"/>
          <w:spacing w:val="-4"/>
        </w:rPr>
        <w:t>不</w:t>
      </w:r>
      <w:r>
        <w:rPr>
          <w:color w:val="231f20"/>
          <w:spacing w:val="-4"/>
        </w:rPr>
        <w:t>只是在于</w:t>
      </w:r>
      <w:r>
        <w:rPr>
          <w:rFonts w:ascii="PMingLiU" w:eastAsia="PMingLiU" w:hAnsi="PMingLiU" w:hint="eastAsia"/>
          <w:color w:val="231f20"/>
          <w:spacing w:val="-4"/>
        </w:rPr>
        <w:t>教</w:t>
      </w:r>
      <w:r>
        <w:rPr>
          <w:color w:val="231f20"/>
          <w:spacing w:val="-4"/>
        </w:rPr>
        <w:t>法的</w:t>
      </w:r>
      <w:r>
        <w:rPr>
          <w:rFonts w:ascii="PMingLiU" w:eastAsia="PMingLiU" w:hAnsi="PMingLiU" w:hint="eastAsia"/>
          <w:color w:val="231f20"/>
          <w:spacing w:val="-4"/>
        </w:rPr>
        <w:t>旨</w:t>
      </w:r>
      <w:r>
        <w:rPr>
          <w:color w:val="231f20"/>
          <w:spacing w:val="-4"/>
        </w:rPr>
        <w:t>趣。佛陀在鹿野苑讲的教法是声闻法，但是根机够的八万天人便悟入大乘，《楞严经》的旨趣在讲圆顿法门，但摩登伽女悟入小乘证得三果。现代人往往一样，喜欢说最圆顿的法门，对于方便法兴趣不大。不管汉地的首楞严大定，还是藏传的大圆满大手印，如果本身没有相应的根性和</w:t>
      </w:r>
      <w:r>
        <w:rPr>
          <w:color w:val="231f20"/>
          <w:spacing w:val="-7"/>
        </w:rPr>
        <w:t>基础，修到最后也是修定，得些微人天福报而已。</w:t>
      </w:r>
    </w:p>
    <w:p>
      <w:pPr>
        <w:pStyle w:val="style66"/>
        <w:spacing w:before="10" w:lineRule="auto" w:line="249"/>
        <w:ind w:left="787" w:right="1243" w:firstLine="442"/>
        <w:rPr/>
      </w:pPr>
      <w:r>
        <w:rPr>
          <w:color w:val="231f20"/>
          <w:spacing w:val="-4"/>
        </w:rPr>
        <w:t>上面讲的重点是证悟程度，在于根机的高低，也就是般若智慧的浅深，不</w:t>
      </w:r>
      <w:r>
        <w:rPr>
          <w:color w:val="231f20"/>
          <w:spacing w:val="-7"/>
        </w:rPr>
        <w:t>在于法的差别，从这点来说毁谤戒律，是没道理的。</w:t>
      </w:r>
    </w:p>
    <w:p>
      <w:pPr>
        <w:pStyle w:val="style66"/>
        <w:spacing w:before="3" w:lineRule="auto" w:line="249"/>
        <w:ind w:left="787" w:right="1243" w:firstLine="442"/>
        <w:jc w:val="both"/>
        <w:rPr/>
      </w:pPr>
      <w:r>
        <w:rPr>
          <w:color w:val="231f20"/>
          <w:spacing w:val="-4"/>
        </w:rPr>
        <w:t>我们再以道宣律祖为例，有人认为道宣律祖只懂得持戒，本身证量不高， 所以才会一再强调事相的戒法。其实完全不是这样的，宣祖他的悟境也是非常的高，大家有机会可以看道宣律祖所著的《释门归敬仪》，这里面所教导禅修的方法，实际上就是圆顿法门，同于《楞严经》所示之自性定法门，所以真正</w:t>
      </w:r>
      <w:r>
        <w:rPr>
          <w:color w:val="231f20"/>
          <w:spacing w:val="-7"/>
        </w:rPr>
        <w:t>悟入圆顿法门的人，事相上怎么修都不离圆顿。</w:t>
      </w:r>
    </w:p>
    <w:p>
      <w:pPr>
        <w:pStyle w:val="style66"/>
        <w:spacing w:before="9" w:lineRule="auto" w:line="249"/>
        <w:ind w:left="787" w:right="1243" w:firstLine="442"/>
        <w:jc w:val="both"/>
        <w:rPr/>
      </w:pPr>
      <w:r>
        <w:rPr>
          <w:color w:val="231f20"/>
          <w:spacing w:val="-4"/>
        </w:rPr>
        <w:t>又比如有人说念佛是着相，必须把念佛去掉。持戒是着相，必须把持戒去掉，才不会着相，这样子的话他所悟入的理不遍于念佛、不遍于持戒中，所以必须把念佛、持戒去掉，才能见到真如理。这样悟入的理，就不是周遍法界的真如理了。真正的真如理遍一切处，挑水劈柴都不离实相，何况持戒、念佛。执理废事的人，非要把相上的事情去掉，然后去凸显一个“实相”、一个“圆     顿”光景，事实只是一个大我的境界罢了，因为理事是不相妨碍的。你说波浪不好，我要找水，去掉波浪你也找不到水。所以念佛也好、持戒也好，它的体</w:t>
      </w:r>
      <w:r>
        <w:rPr>
          <w:color w:val="231f20"/>
          <w:spacing w:val="-7"/>
        </w:rPr>
        <w:t>就是理。</w:t>
      </w:r>
    </w:p>
    <w:p>
      <w:pPr>
        <w:pStyle w:val="style66"/>
        <w:spacing w:before="13" w:lineRule="auto" w:line="249"/>
        <w:ind w:left="787" w:right="1243" w:firstLine="442"/>
        <w:jc w:val="both"/>
        <w:rPr/>
      </w:pPr>
      <w:r>
        <w:rPr>
          <w:color w:val="231f20"/>
          <w:spacing w:val="-4"/>
        </w:rPr>
        <w:t>而且佛的法身岂离戒定慧，佛所成清净的五分法身中，其一就是戒法身。如果要成就戒法身，因地上却要把戒律踢掉，说明这个人对于实相的道理并没</w:t>
      </w:r>
      <w:r>
        <w:rPr>
          <w:color w:val="231f20"/>
          <w:spacing w:val="-7"/>
        </w:rPr>
        <w:t>有真懂，只是错认消息罢了。</w:t>
      </w:r>
    </w:p>
    <w:p>
      <w:pPr>
        <w:pStyle w:val="style66"/>
        <w:spacing w:before="5"/>
        <w:ind w:right="6"/>
        <w:jc w:val="center"/>
        <w:rPr/>
      </w:pPr>
      <w:r>
        <w:rPr>
          <w:color w:val="231f20"/>
        </w:rPr>
        <w:t>下面从戒定慧三学的角度来说明，三学必须次第的生起，首先“推戒</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w w:val="104"/>
        </w:rPr>
        <w:t>功”，说明戒律对修行的功德、重要性。</w:t>
      </w:r>
    </w:p>
    <w:p>
      <w:pPr>
        <w:pStyle w:val="style66"/>
        <w:spacing w:before="9"/>
        <w:rPr>
          <w:sz w:val="17"/>
        </w:rPr>
      </w:pPr>
    </w:p>
    <w:p>
      <w:pPr>
        <w:pStyle w:val="style0"/>
        <w:spacing w:before="70"/>
        <w:ind w:left="3141" w:right="0" w:firstLine="0"/>
        <w:jc w:val="left"/>
        <w:rPr>
          <w:rFonts w:ascii="宋体" w:eastAsia="宋体" w:hAnsi="宋体" w:hint="eastAsia"/>
          <w:sz w:val="21"/>
        </w:rPr>
      </w:pPr>
      <w:r>
        <w:rPr/>
        <w:pict>
          <v:group id="9044" filled="f" stroked="f" style="position:absolute;margin-left:170.37pt;margin-top:10.61pt;width:8.45pt;height:22.7pt;z-index:324;mso-position-horizontal-relative:page;mso-position-vertical-relative:text;mso-width-relative:page;mso-height-relative:page;mso-wrap-distance-left:0.0pt;mso-wrap-distance-right:0.0pt;visibility:visible;" coordsize="169,454" coordorigin="3407,212">
            <v:line id="9045" stroked="t" from="3507.0pt,216.0pt" to="3575.0pt,216.0pt" style="position:absolute;z-index:1457;mso-position-horizontal-relative:text;mso-position-vertical-relative:text;mso-width-relative:page;mso-height-relative:page;visibility:visible;">
              <v:stroke color="#231f20" weight="0.4pt"/>
              <v:fill/>
            </v:line>
            <v:line id="9046" stroked="t" from="3407.0pt,370.0pt" to="3512.0pt,370.0pt" style="position:absolute;z-index:1458;mso-position-horizontal-relative:text;mso-position-vertical-relative:text;mso-width-relative:page;mso-height-relative:page;visibility:visible;">
              <v:stroke color="#231f20" weight="0.4pt"/>
              <v:fill/>
            </v:line>
            <v:line id="9047" stroked="t" from="3511.0pt,214.0pt" to="3511.0pt,665.0pt" style="position:absolute;z-index:1459;mso-position-horizontal-relative:text;mso-position-vertical-relative:text;mso-width-relative:page;mso-height-relative:page;visibility:visible;">
              <v:stroke color="#231f20" weight="0.4pt"/>
              <v:fill/>
            </v:line>
            <v:line id="9048" stroked="t" from="3507.0pt,662.0pt" to="3576.0pt,662.0pt" style="position:absolute;z-index:1460;mso-position-horizontal-relative:text;mso-position-vertical-relative:text;mso-width-relative:page;mso-height-relative:page;visibility:visible;">
              <v:stroke color="#231f20" weight="0.4pt"/>
              <v:fill/>
            </v:line>
            <v:fill/>
          </v:group>
        </w:pict>
      </w:r>
      <w:r>
        <w:rPr/>
        <w:pict>
          <v:group id="9049" filled="f" stroked="f" style="position:absolute;margin-left:126.45pt;margin-top:18.46pt;width:8.4pt;height:83.25pt;z-index:325;mso-position-horizontal-relative:page;mso-position-vertical-relative:text;mso-width-relative:page;mso-height-relative:page;mso-wrap-distance-left:0.0pt;mso-wrap-distance-right:0.0pt;visibility:visible;" coordsize="168,1665" coordorigin="2529,369">
            <v:line id="9050" stroked="t" from="2529.0pt,1023.0pt" to="2633.0pt,1023.0pt" style="position:absolute;z-index:1461;mso-position-horizontal-relative:text;mso-position-vertical-relative:text;mso-width-relative:page;mso-height-relative:page;visibility:visible;">
              <v:stroke color="#231f20" weight="0.4pt"/>
              <v:fill/>
            </v:line>
            <v:line id="9051" stroked="t" from="2632.0pt,374.0pt" to="2632.0pt,2031.0pt" style="position:absolute;z-index:1462;mso-position-horizontal-relative:text;mso-position-vertical-relative:text;mso-width-relative:page;mso-height-relative:page;visibility:visible;">
              <v:stroke color="#231f20" weight="0.4pt"/>
              <v:fill/>
            </v:line>
            <v:line id="9052" stroked="t" from="2628.0pt,373.0pt" to="2696.0pt,373.0pt" style="position:absolute;z-index:1463;mso-position-horizontal-relative:text;mso-position-vertical-relative:text;mso-width-relative:page;mso-height-relative:page;visibility:visible;">
              <v:stroke color="#231f20" weight="0.4pt"/>
              <v:fill/>
            </v:line>
            <v:line id="9053" stroked="t" from="2629.0pt,2030.0pt" to="2697.0pt,2030.0pt" style="position:absolute;z-index:1464;mso-position-horizontal-relative:text;mso-position-vertical-relative:text;mso-width-relative:page;mso-height-relative:page;visibility:visible;">
              <v:stroke color="#231f20" weight="0.4pt"/>
              <v:fill/>
            </v:line>
            <v:fill/>
          </v:group>
        </w:pict>
      </w:r>
      <w:r>
        <w:rPr/>
        <w:pict>
          <v:shape id="9054" type="#_x0000_t202" filled="f" style="position:absolute;margin-left:131.62pt;margin-top:12.77pt;width:38.85pt;height:11.45pt;z-index:329;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04" w:right="0" w:firstLine="0"/>
                    <w:jc w:val="left"/>
                    <w:rPr>
                      <w:rFonts w:ascii="宋体" w:eastAsia="宋体" w:hint="eastAsia"/>
                      <w:sz w:val="21"/>
                    </w:rPr>
                  </w:pPr>
                  <w:r>
                    <w:rPr>
                      <w:rFonts w:ascii="宋体" w:eastAsia="宋体" w:hint="eastAsia"/>
                      <w:color w:val="231f20"/>
                      <w:sz w:val="21"/>
                    </w:rPr>
                    <w:t>推戒功</w:t>
                  </w:r>
                </w:p>
              </w:txbxContent>
            </v:textbox>
          </v:shape>
        </w:pict>
      </w:r>
      <w:r>
        <w:rPr>
          <w:rFonts w:ascii="宋体" w:eastAsia="宋体" w:hAnsi="宋体" w:hint="eastAsia"/>
          <w:color w:val="231f20"/>
          <w:sz w:val="21"/>
        </w:rPr>
        <w:t>“故世尊处世，深达物机。凡所施为，必以威仪为主。</w:t>
      </w:r>
    </w:p>
    <w:p>
      <w:pPr>
        <w:pStyle w:val="style66"/>
        <w:spacing w:before="12"/>
        <w:rPr>
          <w:rFonts w:ascii="宋体"/>
          <w:sz w:val="15"/>
        </w:rPr>
      </w:pPr>
    </w:p>
    <w:p>
      <w:pPr>
        <w:pStyle w:val="style0"/>
        <w:spacing w:before="0" w:lineRule="auto" w:line="204"/>
        <w:ind w:left="3141" w:right="1245" w:firstLine="0"/>
        <w:jc w:val="left"/>
        <w:rPr>
          <w:rFonts w:ascii="宋体" w:eastAsia="宋体" w:hint="eastAsia"/>
          <w:sz w:val="21"/>
        </w:rPr>
      </w:pPr>
      <w:r>
        <w:rPr/>
        <w:pict>
          <v:shape id="9055" type="#_x0000_t202" filled="f" style="position:absolute;margin-left:80.9pt;margin-top:18.2pt;width:45.55pt;height:11.45pt;z-index:328;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33" w:right="0" w:firstLine="0"/>
                    <w:jc w:val="left"/>
                    <w:rPr>
                      <w:rFonts w:ascii="宋体" w:eastAsia="宋体" w:hint="eastAsia"/>
                      <w:sz w:val="21"/>
                    </w:rPr>
                  </w:pPr>
                  <w:r>
                    <w:rPr>
                      <w:rFonts w:ascii="宋体" w:eastAsia="宋体" w:hint="eastAsia"/>
                      <w:color w:val="231f20"/>
                      <w:sz w:val="21"/>
                    </w:rPr>
                    <w:t>三学次第</w:t>
                  </w:r>
                </w:p>
              </w:txbxContent>
            </v:textbox>
          </v:shape>
        </w:pict>
      </w:r>
      <w:r>
        <w:rPr>
          <w:rFonts w:ascii="宋体" w:eastAsia="宋体" w:hint="eastAsia"/>
          <w:color w:val="231f20"/>
          <w:spacing w:val="-1"/>
          <w:w w:val="95"/>
          <w:sz w:val="21"/>
        </w:rPr>
        <w:t xml:space="preserve">但以身口所发事在戒防，三毒勃兴要由心使。今先以戒 </w:t>
      </w:r>
      <w:r>
        <w:rPr>
          <w:rFonts w:ascii="宋体" w:eastAsia="宋体" w:hint="eastAsia"/>
          <w:color w:val="231f20"/>
          <w:sz w:val="21"/>
        </w:rPr>
        <w:t>捉，次以定缚，后以慧杀，理次然乎。</w:t>
      </w:r>
    </w:p>
    <w:p>
      <w:pPr>
        <w:pStyle w:val="style66"/>
        <w:spacing w:before="10"/>
        <w:rPr>
          <w:rFonts w:ascii="宋体"/>
        </w:rPr>
      </w:pPr>
    </w:p>
    <w:p>
      <w:pPr>
        <w:pStyle w:val="style0"/>
        <w:spacing w:before="102" w:lineRule="auto" w:line="204"/>
        <w:ind w:left="3234" w:right="1240" w:firstLine="0"/>
        <w:jc w:val="left"/>
        <w:rPr>
          <w:rFonts w:ascii="宋体" w:eastAsia="宋体" w:hint="eastAsia"/>
          <w:sz w:val="21"/>
        </w:rPr>
      </w:pPr>
      <w:r>
        <w:rPr/>
        <w:pict>
          <v:group id="9056" filled="f" stroked="f" style="position:absolute;margin-left:170.43pt;margin-top:13.66pt;width:8.4pt;height:57.8pt;z-index:326;mso-position-horizontal-relative:page;mso-position-vertical-relative:text;mso-width-relative:page;mso-height-relative:page;mso-wrap-distance-left:0.0pt;mso-wrap-distance-right:0.0pt;visibility:visible;" coordsize="168,1156" coordorigin="3409,273">
            <v:line id="9057" stroked="t" from="3409.0pt,766.0pt" to="3576.0pt,766.0pt" style="position:absolute;z-index:1465;mso-position-horizontal-relative:text;mso-position-vertical-relative:text;mso-width-relative:page;mso-height-relative:page;visibility:visible;">
              <v:stroke color="#231f20" weight="0.4pt"/>
              <v:fill/>
            </v:line>
            <v:line id="9058" stroked="t" from="3511.0pt,276.0pt" to="3511.0pt,1427.0pt" style="position:absolute;z-index:1466;mso-position-horizontal-relative:text;mso-position-vertical-relative:text;mso-width-relative:page;mso-height-relative:page;visibility:visible;">
              <v:stroke color="#231f20" weight="0.4pt"/>
              <v:fill/>
            </v:line>
            <v:line id="9059" stroked="t" from="3507.0pt,277.0pt" to="3576.0pt,277.0pt" style="position:absolute;z-index:1467;mso-position-horizontal-relative:text;mso-position-vertical-relative:text;mso-width-relative:page;mso-height-relative:page;visibility:visible;">
              <v:stroke color="#231f20" weight="0.4pt"/>
              <v:fill/>
            </v:line>
            <v:line id="9060" stroked="t" from="3507.0pt,1425.0pt" to="3576.0pt,1425.0pt" style="position:absolute;z-index:1468;mso-position-horizontal-relative:text;mso-position-vertical-relative:text;mso-width-relative:page;mso-height-relative:page;visibility:visible;">
              <v:stroke color="#231f20" weight="0.4pt"/>
              <v:fill/>
            </v:line>
            <v:fill/>
          </v:group>
        </w:pict>
      </w:r>
      <w:r>
        <w:rPr>
          <w:rFonts w:ascii="宋体" w:eastAsia="宋体" w:hint="eastAsia"/>
          <w:color w:val="231f20"/>
          <w:spacing w:val="4"/>
          <w:w w:val="95"/>
          <w:sz w:val="21"/>
        </w:rPr>
        <w:t xml:space="preserve">今有不肖之人，不知己身位地。妄自安托云是大乘， </w:t>
      </w:r>
      <w:r>
        <w:rPr>
          <w:rFonts w:ascii="宋体" w:eastAsia="宋体" w:hint="eastAsia"/>
          <w:color w:val="231f20"/>
          <w:sz w:val="21"/>
        </w:rPr>
        <w:t>轻弄真经，自重我教。</w:t>
      </w:r>
    </w:p>
    <w:p>
      <w:pPr>
        <w:pStyle w:val="style0"/>
        <w:spacing w:before="146" w:lineRule="auto" w:line="204"/>
        <w:ind w:left="3234" w:right="1229" w:firstLine="0"/>
        <w:jc w:val="left"/>
        <w:rPr>
          <w:rFonts w:ascii="宋体" w:eastAsia="宋体" w:hint="eastAsia"/>
          <w:sz w:val="21"/>
        </w:rPr>
      </w:pPr>
      <w:r>
        <w:rPr/>
        <w:pict>
          <v:shape id="9061" type="#_x0000_t202" filled="f" style="position:absolute;margin-left:131.62pt;margin-top:4.62pt;width:38.85pt;height:11.45pt;z-index:327;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04" w:right="0" w:firstLine="0"/>
                    <w:jc w:val="left"/>
                    <w:rPr>
                      <w:rFonts w:ascii="宋体" w:eastAsia="宋体" w:hint="eastAsia"/>
                      <w:sz w:val="21"/>
                    </w:rPr>
                  </w:pPr>
                  <w:r>
                    <w:rPr>
                      <w:rFonts w:ascii="宋体" w:eastAsia="宋体" w:hint="eastAsia"/>
                      <w:color w:val="231f20"/>
                      <w:sz w:val="21"/>
                    </w:rPr>
                    <w:t>斥诳妄</w:t>
                  </w:r>
                </w:p>
              </w:txbxContent>
            </v:textbox>
          </v:shape>
        </w:pict>
      </w:r>
      <w:r>
        <w:rPr>
          <w:rFonts w:ascii="宋体" w:eastAsia="宋体" w:hint="eastAsia"/>
          <w:color w:val="231f20"/>
          <w:spacing w:val="15"/>
          <w:w w:val="95"/>
          <w:sz w:val="21"/>
        </w:rPr>
        <w:t xml:space="preserve">即《胜鬘经》说。毗尼者即大乘学。《智论》云， </w:t>
      </w:r>
      <w:r>
        <w:rPr>
          <w:rFonts w:ascii="宋体" w:eastAsia="宋体" w:hint="eastAsia"/>
          <w:color w:val="231f20"/>
          <w:sz w:val="21"/>
        </w:rPr>
        <w:t>八十部者即尸波罗蜜。</w:t>
      </w:r>
    </w:p>
    <w:p>
      <w:pPr>
        <w:pStyle w:val="style0"/>
        <w:spacing w:before="135"/>
        <w:ind w:left="3234" w:right="0" w:firstLine="0"/>
        <w:jc w:val="left"/>
        <w:rPr>
          <w:rFonts w:ascii="宋体" w:eastAsia="宋体" w:hAnsi="宋体" w:hint="eastAsia"/>
          <w:sz w:val="21"/>
        </w:rPr>
      </w:pPr>
      <w:r>
        <w:rPr>
          <w:rFonts w:ascii="宋体" w:eastAsia="宋体" w:hAnsi="宋体" w:hint="eastAsia"/>
          <w:color w:val="231f20"/>
          <w:sz w:val="21"/>
        </w:rPr>
        <w:t>如此经论，不入其耳，岂不为悲？”</w:t>
      </w:r>
    </w:p>
    <w:p>
      <w:pPr>
        <w:pStyle w:val="style66"/>
        <w:rPr>
          <w:rFonts w:ascii="宋体"/>
          <w:sz w:val="20"/>
        </w:rPr>
      </w:pPr>
    </w:p>
    <w:p>
      <w:pPr>
        <w:pStyle w:val="style66"/>
        <w:spacing w:before="197" w:lineRule="auto" w:line="249"/>
        <w:ind w:left="787" w:right="1239" w:firstLine="442"/>
        <w:jc w:val="both"/>
        <w:rPr/>
      </w:pPr>
      <w:r>
        <w:rPr>
          <w:rFonts w:ascii="PMingLiU" w:eastAsia="PMingLiU" w:hAnsi="PMingLiU" w:hint="eastAsia"/>
          <w:color w:val="231f20"/>
          <w:spacing w:val="-4"/>
        </w:rPr>
        <w:t>“故世尊处世，深达物机。凡所施为，必以威仪为主。”世尊</w:t>
      </w:r>
      <w:r>
        <w:rPr>
          <w:color w:val="231f20"/>
          <w:spacing w:val="-5"/>
        </w:rPr>
        <w:t>来到这个</w:t>
      </w:r>
      <w:r>
        <w:rPr>
          <w:rFonts w:ascii="PMingLiU" w:eastAsia="PMingLiU" w:hAnsi="PMingLiU" w:hint="eastAsia"/>
          <w:color w:val="231f20"/>
        </w:rPr>
        <w:t>世</w:t>
      </w:r>
      <w:r>
        <w:rPr>
          <w:rFonts w:ascii="PMingLiU" w:eastAsia="PMingLiU" w:hAnsi="PMingLiU" w:hint="eastAsia"/>
          <w:color w:val="231f20"/>
          <w:spacing w:val="-4"/>
        </w:rPr>
        <w:t>间</w:t>
      </w:r>
      <w:r>
        <w:rPr>
          <w:color w:val="231f20"/>
          <w:spacing w:val="-4"/>
        </w:rPr>
        <w:t>度众生，因为洞悉众生的根</w:t>
      </w:r>
      <w:r>
        <w:rPr>
          <w:rFonts w:ascii="PMingLiU" w:eastAsia="PMingLiU" w:hAnsi="PMingLiU" w:hint="eastAsia"/>
          <w:color w:val="231f20"/>
          <w:spacing w:val="-4"/>
        </w:rPr>
        <w:t>机</w:t>
      </w:r>
      <w:r>
        <w:rPr>
          <w:color w:val="231f20"/>
          <w:spacing w:val="-4"/>
        </w:rPr>
        <w:t>，所以教化</w:t>
      </w:r>
      <w:r>
        <w:rPr>
          <w:rFonts w:ascii="PMingLiU" w:eastAsia="PMingLiU" w:hAnsi="PMingLiU" w:hint="eastAsia"/>
          <w:color w:val="231f20"/>
          <w:spacing w:val="-4"/>
        </w:rPr>
        <w:t>必</w:t>
      </w:r>
      <w:r>
        <w:rPr>
          <w:color w:val="231f20"/>
          <w:spacing w:val="-4"/>
        </w:rPr>
        <w:t>须</w:t>
      </w:r>
      <w:r>
        <w:rPr>
          <w:rFonts w:ascii="PMingLiU" w:eastAsia="PMingLiU" w:hAnsi="PMingLiU" w:hint="eastAsia"/>
          <w:color w:val="231f20"/>
          <w:spacing w:val="-4"/>
        </w:rPr>
        <w:t>以</w:t>
      </w:r>
      <w:r>
        <w:rPr>
          <w:color w:val="231f20"/>
          <w:spacing w:val="-4"/>
        </w:rPr>
        <w:t>戒学、</w:t>
      </w:r>
      <w:r>
        <w:rPr>
          <w:rFonts w:ascii="PMingLiU" w:eastAsia="PMingLiU" w:hAnsi="PMingLiU" w:hint="eastAsia"/>
          <w:color w:val="231f20"/>
          <w:spacing w:val="-4"/>
        </w:rPr>
        <w:t>威仪为主</w:t>
      </w:r>
      <w:r>
        <w:rPr>
          <w:color w:val="231f20"/>
          <w:spacing w:val="-4"/>
        </w:rPr>
        <w:t xml:space="preserve">，对戒学特别的尊崇。佛陀出世时是现在家相，跟大家都一样，没有现出家相。但是如果戒律都不重要，佛陀为什么要示现出家，持守声闻戒？故佛陀是推崇戒律的， </w:t>
      </w:r>
      <w:r>
        <w:rPr>
          <w:color w:val="231f20"/>
          <w:spacing w:val="3"/>
        </w:rPr>
        <w:t>因为戒律是一切修行的根本、地基。就像一个房子，盖得很漂亮，但没有地</w:t>
      </w:r>
      <w:r>
        <w:rPr>
          <w:color w:val="231f20"/>
          <w:spacing w:val="-4"/>
        </w:rPr>
        <w:t>基，这种房子有人敢住吗？如果房子盖得很漂亮，而且地基很深，我们才敢去住。戒律就是地基，如果没有戒律地基的话，定、慧外相修得再好，也只是邪</w:t>
      </w:r>
      <w:r>
        <w:rPr>
          <w:color w:val="231f20"/>
          <w:spacing w:val="-7"/>
        </w:rPr>
        <w:t>定邪慧，所以必须以戒学为主，作为基础次第。</w:t>
      </w:r>
    </w:p>
    <w:p>
      <w:pPr>
        <w:pStyle w:val="style66"/>
        <w:spacing w:before="13" w:lineRule="auto" w:line="249"/>
        <w:ind w:left="787" w:right="1245" w:firstLine="442"/>
        <w:rPr/>
      </w:pPr>
      <w:r>
        <w:rPr>
          <w:rFonts w:ascii="PMingLiU" w:eastAsia="PMingLiU" w:hAnsi="PMingLiU" w:hint="eastAsia"/>
          <w:color w:val="231f20"/>
          <w:spacing w:val="-4"/>
        </w:rPr>
        <w:t>“但以身口所发事在戒防”</w:t>
      </w:r>
      <w:r>
        <w:rPr>
          <w:color w:val="231f20"/>
          <w:spacing w:val="-4"/>
        </w:rPr>
        <w:t>，就这个地方说明三学次第中，</w:t>
      </w:r>
      <w:r>
        <w:rPr>
          <w:rFonts w:ascii="PMingLiU" w:eastAsia="PMingLiU" w:hAnsi="PMingLiU" w:hint="eastAsia"/>
          <w:color w:val="231f20"/>
          <w:spacing w:val="-6"/>
        </w:rPr>
        <w:t>戒</w:t>
      </w:r>
      <w:r>
        <w:rPr>
          <w:color w:val="231f20"/>
          <w:spacing w:val="-4"/>
        </w:rPr>
        <w:t>主要是</w:t>
      </w:r>
      <w:r>
        <w:rPr>
          <w:rFonts w:ascii="PMingLiU" w:eastAsia="PMingLiU" w:hAnsi="PMingLiU" w:hint="eastAsia"/>
          <w:color w:val="231f20"/>
          <w:spacing w:val="-4"/>
        </w:rPr>
        <w:t>防</w:t>
      </w:r>
      <w:r>
        <w:rPr>
          <w:color w:val="231f20"/>
        </w:rPr>
        <w:t>止</w:t>
      </w:r>
      <w:r>
        <w:rPr>
          <w:rFonts w:ascii="PMingLiU" w:eastAsia="PMingLiU" w:hAnsi="PMingLiU" w:hint="eastAsia"/>
          <w:color w:val="231f20"/>
          <w:spacing w:val="-7"/>
        </w:rPr>
        <w:t>身口</w:t>
      </w:r>
      <w:r>
        <w:rPr>
          <w:color w:val="231f20"/>
          <w:spacing w:val="-7"/>
        </w:rPr>
        <w:t>造作的恶行，也就是杀、盗、淫、妄的事情。</w:t>
      </w:r>
    </w:p>
    <w:p>
      <w:pPr>
        <w:pStyle w:val="style66"/>
        <w:spacing w:before="4" w:lineRule="auto" w:line="249"/>
        <w:ind w:left="787" w:right="1247" w:firstLine="441"/>
        <w:jc w:val="both"/>
        <w:rPr/>
      </w:pPr>
      <w:r>
        <w:rPr>
          <w:rFonts w:ascii="PMingLiU" w:eastAsia="PMingLiU" w:hAnsi="PMingLiU" w:hint="eastAsia"/>
          <w:color w:val="231f20"/>
          <w:spacing w:val="-5"/>
        </w:rPr>
        <w:t>“三毒勃兴要由心使”</w:t>
      </w:r>
      <w:r>
        <w:rPr>
          <w:color w:val="231f20"/>
          <w:spacing w:val="-5"/>
        </w:rPr>
        <w:t>，这个勃就是突然，突然的</w:t>
      </w:r>
      <w:r>
        <w:rPr>
          <w:rFonts w:ascii="PMingLiU" w:eastAsia="PMingLiU" w:hAnsi="PMingLiU" w:hint="eastAsia"/>
          <w:color w:val="231f20"/>
          <w:spacing w:val="-5"/>
        </w:rPr>
        <w:t>生</w:t>
      </w:r>
      <w:r>
        <w:rPr>
          <w:color w:val="231f20"/>
          <w:spacing w:val="-4"/>
        </w:rPr>
        <w:t>起，</w:t>
      </w:r>
      <w:r>
        <w:rPr>
          <w:rFonts w:ascii="PMingLiU" w:eastAsia="PMingLiU" w:hAnsi="PMingLiU" w:hint="eastAsia"/>
          <w:color w:val="231f20"/>
          <w:spacing w:val="-4"/>
        </w:rPr>
        <w:t>三毒</w:t>
      </w:r>
      <w:r>
        <w:rPr>
          <w:color w:val="231f20"/>
          <w:spacing w:val="-4"/>
        </w:rPr>
        <w:t>的</w:t>
      </w:r>
      <w:r>
        <w:rPr>
          <w:rFonts w:ascii="PMingLiU" w:eastAsia="PMingLiU" w:hAnsi="PMingLiU" w:hint="eastAsia"/>
          <w:color w:val="231f20"/>
          <w:spacing w:val="-4"/>
        </w:rPr>
        <w:t>生</w:t>
      </w:r>
      <w:r>
        <w:rPr>
          <w:color w:val="231f20"/>
          <w:spacing w:val="-4"/>
        </w:rPr>
        <w:t>起</w:t>
      </w:r>
      <w:r>
        <w:rPr>
          <w:rFonts w:ascii="PMingLiU" w:eastAsia="PMingLiU" w:hAnsi="PMingLiU" w:hint="eastAsia"/>
          <w:color w:val="231f20"/>
          <w:spacing w:val="-4"/>
        </w:rPr>
        <w:t>要由心</w:t>
      </w:r>
      <w:r>
        <w:rPr>
          <w:color w:val="231f20"/>
          <w:spacing w:val="-4"/>
        </w:rPr>
        <w:t>来调伏。因为心是比较微细的，事相上是比较明白，容易觉察到的，所以事</w:t>
      </w:r>
      <w:r>
        <w:rPr>
          <w:color w:val="231f20"/>
          <w:spacing w:val="-7"/>
        </w:rPr>
        <w:t>相上先以戒防，去除事相上的干扰，接着才能防心。</w:t>
      </w:r>
    </w:p>
    <w:p>
      <w:pPr>
        <w:pStyle w:val="style66"/>
        <w:spacing w:before="5" w:lineRule="auto" w:line="249"/>
        <w:ind w:left="787" w:right="1243" w:firstLine="442"/>
        <w:rPr/>
      </w:pPr>
      <w:r>
        <w:rPr>
          <w:color w:val="231f20"/>
          <w:spacing w:val="-4"/>
        </w:rPr>
        <w:t>就像先前所说的防微杜渐，如果整天去唱歌跳舞，或者去娱乐场所，是没有办法调伏内在的贪瞋痴的烦恼。我们不是维摩诘居士，不是法身大士，我们</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是凡夫，所以要先把外围的护城河给建筑好，先把我们的身口意三业保护好， 不要让它太过于躁动，就像受八关斋戒，先把我们所躁动的因缘停下来，心先</w:t>
      </w:r>
      <w:r>
        <w:rPr>
          <w:color w:val="231f20"/>
          <w:spacing w:val="-7"/>
        </w:rPr>
        <w:t>安定下来，接着才有办法学习定慧的法门，这个是必然的次第。</w:t>
      </w:r>
    </w:p>
    <w:p>
      <w:pPr>
        <w:pStyle w:val="style66"/>
        <w:spacing w:before="5" w:lineRule="auto" w:line="249"/>
        <w:ind w:left="787" w:right="1245" w:firstLine="442"/>
        <w:jc w:val="both"/>
        <w:rPr/>
      </w:pPr>
      <w:r>
        <w:rPr>
          <w:rFonts w:ascii="PMingLiU" w:eastAsia="PMingLiU" w:hAnsi="PMingLiU" w:hint="eastAsia"/>
          <w:color w:val="231f20"/>
          <w:spacing w:val="3"/>
        </w:rPr>
        <w:t>“今先以戒捉，次以定缚，后以慧杀”</w:t>
      </w:r>
      <w:r>
        <w:rPr>
          <w:color w:val="231f20"/>
          <w:spacing w:val="3"/>
        </w:rPr>
        <w:t>，先</w:t>
      </w:r>
      <w:r>
        <w:rPr>
          <w:rFonts w:ascii="PMingLiU" w:eastAsia="PMingLiU" w:hAnsi="PMingLiU" w:hint="eastAsia"/>
          <w:color w:val="231f20"/>
          <w:spacing w:val="3"/>
        </w:rPr>
        <w:t>以戒捉</w:t>
      </w:r>
      <w:r>
        <w:rPr>
          <w:color w:val="231f20"/>
          <w:spacing w:val="3"/>
        </w:rPr>
        <w:t>贼，一般的人，贼进</w:t>
      </w:r>
      <w:r>
        <w:rPr>
          <w:color w:val="231f20"/>
          <w:spacing w:val="-4"/>
        </w:rPr>
        <w:t xml:space="preserve">来也不知道，如果不学戒、不持戒，平常做很多错误的事情都不知道，甚至会把它合理化，“我是修大乘、我是利益众生的”，或者“这个事情是没有关系     的”等等理由，把我们的烦恼合理化。所以学戒之后，能够先认识什么是贼， </w:t>
      </w:r>
      <w:r>
        <w:rPr>
          <w:color w:val="231f20"/>
          <w:spacing w:val="-7"/>
        </w:rPr>
        <w:t>再借助</w:t>
      </w:r>
      <w:r>
        <w:rPr>
          <w:rFonts w:ascii="PMingLiU" w:eastAsia="PMingLiU" w:hAnsi="PMingLiU" w:hint="eastAsia"/>
          <w:color w:val="231f20"/>
          <w:spacing w:val="-7"/>
        </w:rPr>
        <w:t>定</w:t>
      </w:r>
      <w:r>
        <w:rPr>
          <w:color w:val="231f20"/>
          <w:spacing w:val="-7"/>
        </w:rPr>
        <w:t>的力量把贼</w:t>
      </w:r>
      <w:r>
        <w:rPr>
          <w:rFonts w:ascii="PMingLiU" w:eastAsia="PMingLiU" w:hAnsi="PMingLiU" w:hint="eastAsia"/>
          <w:color w:val="231f20"/>
          <w:spacing w:val="-7"/>
        </w:rPr>
        <w:t>伏</w:t>
      </w:r>
      <w:r>
        <w:rPr>
          <w:color w:val="231f20"/>
          <w:spacing w:val="-7"/>
        </w:rPr>
        <w:t>住，然后用</w:t>
      </w:r>
      <w:r>
        <w:rPr>
          <w:rFonts w:ascii="PMingLiU" w:eastAsia="PMingLiU" w:hAnsi="PMingLiU" w:hint="eastAsia"/>
          <w:color w:val="231f20"/>
          <w:spacing w:val="-7"/>
        </w:rPr>
        <w:t>智</w:t>
      </w:r>
      <w:r>
        <w:rPr>
          <w:color w:val="231f20"/>
          <w:spacing w:val="-7"/>
        </w:rPr>
        <w:t>慧来</w:t>
      </w:r>
      <w:r>
        <w:rPr>
          <w:rFonts w:ascii="PMingLiU" w:eastAsia="PMingLiU" w:hAnsi="PMingLiU" w:hint="eastAsia"/>
          <w:color w:val="231f20"/>
          <w:spacing w:val="-7"/>
        </w:rPr>
        <w:t>杀</w:t>
      </w:r>
      <w:r>
        <w:rPr>
          <w:color w:val="231f20"/>
          <w:spacing w:val="-7"/>
        </w:rPr>
        <w:t>贼，这是必然的程序。</w:t>
      </w:r>
    </w:p>
    <w:p>
      <w:pPr>
        <w:pStyle w:val="style66"/>
        <w:spacing w:before="8" w:lineRule="auto" w:line="249"/>
        <w:ind w:left="787" w:right="1243" w:firstLine="442"/>
        <w:rPr/>
      </w:pPr>
      <w:r>
        <w:rPr>
          <w:color w:val="231f20"/>
          <w:spacing w:val="-4"/>
        </w:rPr>
        <w:t>所谓修行，就是修正自己烦恼习气的行为，如果不学戒，连贼在哪里都不</w:t>
      </w:r>
      <w:r>
        <w:rPr>
          <w:color w:val="231f20"/>
          <w:spacing w:val="-7"/>
        </w:rPr>
        <w:t>知道，如何修正自己的烦恼习气，定慧的力量又怎么生起呢？</w:t>
      </w:r>
    </w:p>
    <w:p>
      <w:pPr>
        <w:pStyle w:val="style66"/>
        <w:spacing w:before="47" w:lineRule="auto" w:line="253"/>
        <w:ind w:left="787" w:right="1243" w:firstLine="442"/>
        <w:jc w:val="both"/>
        <w:rPr/>
      </w:pPr>
      <w:r>
        <w:rPr>
          <w:rFonts w:ascii="PMingLiU" w:eastAsia="PMingLiU" w:hAnsi="PMingLiU" w:hint="eastAsia"/>
          <w:color w:val="231f20"/>
          <w:spacing w:val="-4"/>
        </w:rPr>
        <w:t>“今有不肖之人，不知己身位地，妄自安託云是大乘。轻弄真经，自重我教</w:t>
      </w:r>
      <w:r>
        <w:rPr>
          <w:color w:val="231f20"/>
          <w:spacing w:val="-4"/>
        </w:rPr>
        <w:t>。</w:t>
      </w:r>
      <w:r>
        <w:rPr>
          <w:rFonts w:ascii="PMingLiU" w:eastAsia="PMingLiU" w:hAnsi="PMingLiU" w:hint="eastAsia"/>
          <w:color w:val="231f20"/>
          <w:spacing w:val="-4"/>
        </w:rPr>
        <w:t>”不肖</w:t>
      </w:r>
      <w:r>
        <w:rPr>
          <w:color w:val="231f20"/>
          <w:spacing w:val="-4"/>
        </w:rPr>
        <w:t>意思就是不像，学佛但是学得不像，把法身大士、证道之人讲的话安在自己头上，</w:t>
      </w:r>
      <w:r>
        <w:rPr>
          <w:rFonts w:ascii="PMingLiU" w:eastAsia="PMingLiU" w:hAnsi="PMingLiU" w:hint="eastAsia"/>
          <w:color w:val="231f20"/>
          <w:spacing w:val="-4"/>
        </w:rPr>
        <w:t>妄自</w:t>
      </w:r>
      <w:r>
        <w:rPr>
          <w:color w:val="231f20"/>
          <w:spacing w:val="-4"/>
        </w:rPr>
        <w:t>说自己就</w:t>
      </w:r>
      <w:r>
        <w:rPr>
          <w:rFonts w:ascii="PMingLiU" w:eastAsia="PMingLiU" w:hAnsi="PMingLiU" w:hint="eastAsia"/>
          <w:color w:val="231f20"/>
          <w:spacing w:val="-4"/>
        </w:rPr>
        <w:t>是大乘</w:t>
      </w:r>
      <w:r>
        <w:rPr>
          <w:color w:val="231f20"/>
          <w:spacing w:val="-4"/>
        </w:rPr>
        <w:t>修行人，就是那种境界了。其实所谓的大乘是不容易的，大乘的核心是菩提心，面对众生能够任运生起菩提心，真正希望自己因缘不管浅深，皆能离苦得乐。真正生起这样的心量，是很难的。我们可以观想一下，冤家在眼前，愿意替他受苦、给他安乐容易吗？一般对冤家不伤害、不报复已经很不容易了，还要代替他受苦谈何容易。但是做不到时，又怎么能说自己是大乘呢！对众生的分别心这么强，心还是很狭隘，怎么能说是</w:t>
      </w:r>
      <w:r>
        <w:rPr>
          <w:color w:val="231f20"/>
          <w:spacing w:val="-7"/>
        </w:rPr>
        <w:t>大乘呢？</w:t>
      </w:r>
    </w:p>
    <w:p>
      <w:pPr>
        <w:pStyle w:val="style66"/>
        <w:spacing w:lineRule="exact" w:line="365"/>
        <w:ind w:right="17"/>
        <w:jc w:val="center"/>
        <w:rPr/>
      </w:pPr>
      <w:r>
        <w:rPr>
          <w:rFonts w:ascii="PMingLiU" w:eastAsia="PMingLiU" w:hAnsi="PMingLiU" w:hint="eastAsia"/>
          <w:color w:val="231f20"/>
        </w:rPr>
        <w:t>“真经”</w:t>
      </w:r>
      <w:r>
        <w:rPr>
          <w:color w:val="231f20"/>
        </w:rPr>
        <w:t>指的是律藏，</w:t>
      </w:r>
      <w:r>
        <w:rPr>
          <w:rFonts w:ascii="PMingLiU" w:eastAsia="PMingLiU" w:hAnsi="PMingLiU" w:hint="eastAsia"/>
          <w:color w:val="231f20"/>
        </w:rPr>
        <w:t>“我教”</w:t>
      </w:r>
      <w:r>
        <w:rPr>
          <w:color w:val="231f20"/>
        </w:rPr>
        <w:t>就是他所学的大乘教法。意思是说认为自</w:t>
      </w:r>
    </w:p>
    <w:p>
      <w:pPr>
        <w:pStyle w:val="style66"/>
        <w:spacing w:before="17"/>
        <w:ind w:right="4413"/>
        <w:jc w:val="center"/>
        <w:rPr/>
      </w:pPr>
      <w:r>
        <w:rPr>
          <w:color w:val="231f20"/>
        </w:rPr>
        <w:t>己是修大乘的，所以对律藏很轻慢。</w:t>
      </w:r>
    </w:p>
    <w:p>
      <w:pPr>
        <w:pStyle w:val="style66"/>
        <w:spacing w:before="61" w:lineRule="auto" w:line="259"/>
        <w:ind w:left="787" w:right="1245" w:firstLine="442"/>
        <w:jc w:val="both"/>
        <w:rPr/>
      </w:pPr>
      <w:r>
        <w:rPr>
          <w:rFonts w:ascii="PMingLiU" w:eastAsia="PMingLiU" w:hAnsi="PMingLiU" w:hint="eastAsia"/>
          <w:color w:val="231f20"/>
          <w:spacing w:val="3"/>
        </w:rPr>
        <w:t>“即《胜鬘经》说，毗尼者即大乘学。《智论》云，八十部者即尸波罗</w:t>
      </w:r>
      <w:r>
        <w:rPr>
          <w:rFonts w:ascii="PMingLiU" w:eastAsia="PMingLiU" w:hAnsi="PMingLiU" w:hint="eastAsia"/>
          <w:color w:val="231f20"/>
          <w:spacing w:val="-4"/>
        </w:rPr>
        <w:t>密。”</w:t>
      </w:r>
      <w:r>
        <w:rPr>
          <w:color w:val="231f20"/>
          <w:spacing w:val="-4"/>
        </w:rPr>
        <w:t>，</w:t>
      </w:r>
      <w:r>
        <w:rPr>
          <w:rFonts w:ascii="PMingLiU" w:eastAsia="PMingLiU" w:hAnsi="PMingLiU" w:hint="eastAsia"/>
          <w:color w:val="231f20"/>
          <w:spacing w:val="-4"/>
        </w:rPr>
        <w:t>《胜鬘经》</w:t>
      </w:r>
      <w:r>
        <w:rPr>
          <w:color w:val="231f20"/>
          <w:spacing w:val="-4"/>
        </w:rPr>
        <w:t>中</w:t>
      </w:r>
      <w:r>
        <w:rPr>
          <w:rFonts w:ascii="PMingLiU" w:eastAsia="PMingLiU" w:hAnsi="PMingLiU" w:hint="eastAsia"/>
          <w:color w:val="231f20"/>
          <w:spacing w:val="-4"/>
        </w:rPr>
        <w:t>说</w:t>
      </w:r>
      <w:r>
        <w:rPr>
          <w:color w:val="231f20"/>
          <w:spacing w:val="-4"/>
        </w:rPr>
        <w:t>，戒学与</w:t>
      </w:r>
      <w:r>
        <w:rPr>
          <w:rFonts w:ascii="PMingLiU" w:eastAsia="PMingLiU" w:hAnsi="PMingLiU" w:hint="eastAsia"/>
          <w:color w:val="231f20"/>
          <w:spacing w:val="-4"/>
        </w:rPr>
        <w:t>大乘</w:t>
      </w:r>
      <w:r>
        <w:rPr>
          <w:color w:val="231f20"/>
          <w:spacing w:val="-4"/>
        </w:rPr>
        <w:t>定慧是</w:t>
      </w:r>
      <w:r>
        <w:rPr>
          <w:rFonts w:ascii="PMingLiU" w:eastAsia="PMingLiU" w:hAnsi="PMingLiU" w:hint="eastAsia"/>
          <w:color w:val="231f20"/>
          <w:spacing w:val="-4"/>
        </w:rPr>
        <w:t>不二</w:t>
      </w:r>
      <w:r>
        <w:rPr>
          <w:color w:val="231f20"/>
          <w:spacing w:val="-4"/>
        </w:rPr>
        <w:t>的。前面我们讲《法华经》化城的譬喻中，中间的过程都是通往五百由旬路上的过程，不能省略；又从另外一个角度来看，持戒和佛的戒法身，是相随顺的因，从这些佛所说经典中，</w:t>
      </w:r>
    </w:p>
    <w:p>
      <w:pPr>
        <w:pStyle w:val="style0"/>
        <w:spacing w:after="0" w:lineRule="auto" w:line="25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皆可引证戒、定、慧三学不二之理。</w:t>
      </w:r>
    </w:p>
    <w:p>
      <w:pPr>
        <w:pStyle w:val="style66"/>
        <w:spacing w:before="17" w:lineRule="auto" w:line="249"/>
        <w:ind w:left="787" w:right="1243" w:firstLine="442"/>
        <w:jc w:val="both"/>
        <w:rPr/>
      </w:pPr>
      <w:r>
        <w:rPr>
          <w:color w:val="231f20"/>
          <w:spacing w:val="3"/>
        </w:rPr>
        <w:t>另外，</w:t>
      </w:r>
      <w:r>
        <w:rPr>
          <w:rFonts w:ascii="PMingLiU" w:eastAsia="PMingLiU" w:hAnsi="PMingLiU" w:hint="eastAsia"/>
          <w:color w:val="231f20"/>
          <w:spacing w:val="3"/>
        </w:rPr>
        <w:t>《</w:t>
      </w:r>
      <w:r>
        <w:rPr>
          <w:color w:val="231f20"/>
          <w:spacing w:val="3"/>
        </w:rPr>
        <w:t>大</w:t>
      </w:r>
      <w:r>
        <w:rPr>
          <w:rFonts w:ascii="PMingLiU" w:eastAsia="PMingLiU" w:hAnsi="PMingLiU" w:hint="eastAsia"/>
          <w:color w:val="231f20"/>
          <w:spacing w:val="3"/>
        </w:rPr>
        <w:t>智论》</w:t>
      </w:r>
      <w:r>
        <w:rPr>
          <w:color w:val="231f20"/>
          <w:spacing w:val="3"/>
        </w:rPr>
        <w:t>中，八十部就是《</w:t>
      </w:r>
      <w:r>
        <w:rPr>
          <w:rFonts w:ascii="PMingLiU" w:eastAsia="PMingLiU" w:hAnsi="PMingLiU" w:hint="eastAsia"/>
          <w:color w:val="231f20"/>
          <w:spacing w:val="3"/>
        </w:rPr>
        <w:t>八十部</w:t>
      </w:r>
      <w:r>
        <w:rPr>
          <w:color w:val="231f20"/>
          <w:spacing w:val="3"/>
        </w:rPr>
        <w:t>诵律》，是最根本的律典。</w:t>
      </w:r>
      <w:r>
        <w:rPr>
          <w:rFonts w:ascii="PMingLiU" w:eastAsia="PMingLiU" w:hAnsi="PMingLiU" w:hint="eastAsia"/>
          <w:color w:val="231f20"/>
          <w:spacing w:val="-4"/>
        </w:rPr>
        <w:t>“即尸波罗密”</w:t>
      </w:r>
      <w:r>
        <w:rPr>
          <w:color w:val="231f20"/>
          <w:spacing w:val="-4"/>
        </w:rPr>
        <w:t>，菩萨所行六度中，尸波罗密有三种：摄律仪戒、摄善法戒、摄众生戒，称为三聚净戒。而声闻戒是属于菩萨戒中，摄律仪戒所收摄，所以行菩萨道之人都要受持。如果只修摄善法戒和摄众生戒，不修摄律仪戒，三缺</w:t>
      </w:r>
      <w:r>
        <w:rPr>
          <w:color w:val="231f20"/>
          <w:spacing w:val="-7"/>
        </w:rPr>
        <w:t>一就不叫三聚净戒，菩萨戒就不圆满了。</w:t>
      </w:r>
    </w:p>
    <w:p>
      <w:pPr>
        <w:pStyle w:val="style66"/>
        <w:spacing w:before="9" w:lineRule="auto" w:line="249"/>
        <w:ind w:left="787" w:right="1245" w:firstLine="442"/>
        <w:rPr/>
      </w:pPr>
      <w:r>
        <w:rPr>
          <w:rFonts w:ascii="PMingLiU" w:eastAsia="PMingLiU" w:hAnsi="PMingLiU" w:hint="eastAsia"/>
          <w:color w:val="231f20"/>
          <w:spacing w:val="-4"/>
        </w:rPr>
        <w:t>“如此经论，不入其耳，岂不为悲？”，</w:t>
      </w:r>
      <w:r>
        <w:rPr>
          <w:color w:val="231f20"/>
          <w:spacing w:val="-4"/>
        </w:rPr>
        <w:t>所以</w:t>
      </w:r>
      <w:r>
        <w:rPr>
          <w:rFonts w:ascii="PMingLiU" w:eastAsia="PMingLiU" w:hAnsi="PMingLiU" w:hint="eastAsia"/>
          <w:color w:val="231f20"/>
          <w:spacing w:val="-5"/>
        </w:rPr>
        <w:t>如</w:t>
      </w:r>
      <w:r>
        <w:rPr>
          <w:color w:val="231f20"/>
          <w:spacing w:val="-4"/>
        </w:rPr>
        <w:t>果这些</w:t>
      </w:r>
      <w:r>
        <w:rPr>
          <w:rFonts w:ascii="PMingLiU" w:eastAsia="PMingLiU" w:hAnsi="PMingLiU" w:hint="eastAsia"/>
          <w:color w:val="231f20"/>
          <w:spacing w:val="-4"/>
        </w:rPr>
        <w:t>经论</w:t>
      </w:r>
      <w:r>
        <w:rPr>
          <w:color w:val="231f20"/>
          <w:spacing w:val="-4"/>
        </w:rPr>
        <w:t>的开示都不知</w:t>
      </w:r>
      <w:r>
        <w:rPr>
          <w:color w:val="231f20"/>
          <w:spacing w:val="-7"/>
        </w:rPr>
        <w:t>道，或者虽知仍执着己见，都是</w:t>
      </w:r>
      <w:r>
        <w:rPr>
          <w:rFonts w:ascii="PMingLiU" w:eastAsia="PMingLiU" w:hAnsi="PMingLiU" w:hint="eastAsia"/>
          <w:color w:val="231f20"/>
          <w:spacing w:val="-7"/>
        </w:rPr>
        <w:t>不入其耳</w:t>
      </w:r>
      <w:r>
        <w:rPr>
          <w:color w:val="231f20"/>
          <w:spacing w:val="-7"/>
        </w:rPr>
        <w:t>，是很</w:t>
      </w:r>
      <w:r>
        <w:rPr>
          <w:rFonts w:ascii="PMingLiU" w:eastAsia="PMingLiU" w:hAnsi="PMingLiU" w:hint="eastAsia"/>
          <w:color w:val="231f20"/>
          <w:spacing w:val="-7"/>
        </w:rPr>
        <w:t>可悲</w:t>
      </w:r>
      <w:r>
        <w:rPr>
          <w:color w:val="231f20"/>
          <w:spacing w:val="-7"/>
        </w:rPr>
        <w:t>的事情。</w:t>
      </w:r>
    </w:p>
    <w:p>
      <w:pPr>
        <w:pStyle w:val="style66"/>
        <w:spacing w:before="1"/>
        <w:rPr>
          <w:sz w:val="16"/>
        </w:rPr>
      </w:pPr>
    </w:p>
    <w:p>
      <w:pPr>
        <w:pStyle w:val="style0"/>
        <w:spacing w:before="102" w:lineRule="auto" w:line="204"/>
        <w:ind w:left="2929" w:right="1244" w:firstLine="0"/>
        <w:jc w:val="both"/>
        <w:rPr>
          <w:rFonts w:ascii="宋体" w:eastAsia="宋体" w:hAnsi="宋体" w:hint="eastAsia"/>
          <w:sz w:val="21"/>
        </w:rPr>
      </w:pPr>
      <w:r>
        <w:rPr/>
        <w:pict>
          <v:line id="9062" stroked="t" from="160.3181pt,18.023392pt" to="165.5371pt,18.023392pt" style="position:absolute;z-index:330;mso-position-horizontal-relative:page;mso-position-vertical-relative:text;mso-width-relative:page;mso-height-relative:page;mso-wrap-distance-left:0.0pt;mso-wrap-distance-right:0.0pt;visibility:visible;">
            <v:stroke color="#231f20" weight="0.4pt"/>
            <v:fill/>
          </v:line>
        </w:pict>
      </w:r>
      <w:r>
        <w:rPr/>
        <w:pict>
          <v:group id="9063" filled="f" stroked="f" style="position:absolute;margin-left:126.54pt;margin-top:18.0pt;width:8.4pt;height:76.6pt;z-index:331;mso-position-horizontal-relative:page;mso-position-vertical-relative:text;mso-width-relative:page;mso-height-relative:page;mso-wrap-distance-left:0.0pt;mso-wrap-distance-right:0.0pt;visibility:visible;" coordsize="168,1532" coordorigin="2531,360">
            <v:line id="9064" stroked="t" from="2531.0pt,1088.0pt" to="2635.0pt,1088.0pt" style="position:absolute;z-index:1469;mso-position-horizontal-relative:text;mso-position-vertical-relative:text;mso-width-relative:page;mso-height-relative:page;visibility:visible;">
              <v:stroke color="#231f20" weight="0.4pt"/>
              <v:fill/>
            </v:line>
            <v:line id="9065" stroked="t" from="2634.0pt,365.0pt" to="2634.0pt,1889.0pt" style="position:absolute;z-index:1470;mso-position-horizontal-relative:text;mso-position-vertical-relative:text;mso-width-relative:page;mso-height-relative:page;visibility:visible;">
              <v:stroke color="#231f20" weight="0.4pt"/>
              <v:fill/>
            </v:line>
            <v:line id="9066" stroked="t" from="2630.0pt,364.0pt" to="2698.0pt,364.0pt" style="position:absolute;z-index:1471;mso-position-horizontal-relative:text;mso-position-vertical-relative:text;mso-width-relative:page;mso-height-relative:page;visibility:visible;">
              <v:stroke color="#231f20" weight="0.4pt"/>
              <v:fill/>
            </v:line>
            <v:line id="9067" stroked="t" from="2630.0pt,1090.0pt" to="2698.0pt,1090.0pt" style="position:absolute;z-index:1472;mso-position-horizontal-relative:text;mso-position-vertical-relative:text;mso-width-relative:page;mso-height-relative:page;visibility:visible;">
              <v:stroke color="#231f20" weight="0.4pt"/>
              <v:fill/>
            </v:line>
            <v:line id="9068" stroked="t" from="2630.0pt,1888.0pt" to="2699.0pt,1888.0pt" style="position:absolute;z-index:1473;mso-position-horizontal-relative:text;mso-position-vertical-relative:text;mso-width-relative:page;mso-height-relative:page;visibility:visible;">
              <v:stroke color="#231f20" weight="0.4pt"/>
              <v:fill/>
            </v:line>
            <v:fill/>
          </v:group>
        </w:pict>
      </w:r>
      <w:r>
        <w:rPr/>
        <w:pict>
          <v:shape id="9069" type="#_x0000_t202" filled="f" style="position:absolute;margin-left:131.71pt;margin-top:12.3pt;width:28.55pt;height:11.45pt;z-index:337;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06" w:right="0" w:firstLine="0"/>
                    <w:jc w:val="left"/>
                    <w:rPr>
                      <w:rFonts w:ascii="宋体" w:eastAsia="宋体" w:hint="eastAsia"/>
                      <w:sz w:val="21"/>
                    </w:rPr>
                  </w:pPr>
                  <w:r>
                    <w:rPr>
                      <w:rFonts w:ascii="宋体" w:eastAsia="宋体" w:hint="eastAsia"/>
                      <w:color w:val="231f20"/>
                      <w:sz w:val="21"/>
                    </w:rPr>
                    <w:t>引经</w:t>
                  </w:r>
                </w:p>
              </w:txbxContent>
            </v:textbox>
          </v:shape>
        </w:pict>
      </w:r>
      <w:r>
        <w:rPr>
          <w:rFonts w:ascii="宋体" w:eastAsia="宋体" w:hAnsi="宋体" w:hint="eastAsia"/>
          <w:color w:val="231f20"/>
          <w:spacing w:val="-1"/>
          <w:w w:val="95"/>
          <w:sz w:val="21"/>
        </w:rPr>
        <w:t xml:space="preserve">“故《百喻经》云。昔有一师，畜二弟子，各当一脚随时 按摩。其大弟子，嫌彼小者，便打折其所当之脚。彼又嫌 </w:t>
      </w:r>
      <w:r>
        <w:rPr>
          <w:rFonts w:ascii="宋体" w:eastAsia="宋体" w:hAnsi="宋体" w:hint="eastAsia"/>
          <w:color w:val="231f20"/>
          <w:sz w:val="21"/>
        </w:rPr>
        <w:t>之，又折大者所当之脚。</w:t>
      </w:r>
    </w:p>
    <w:p>
      <w:pPr>
        <w:pStyle w:val="style0"/>
        <w:spacing w:before="192" w:lineRule="auto" w:line="204"/>
        <w:ind w:left="2929" w:right="1244" w:firstLine="0"/>
        <w:jc w:val="left"/>
        <w:rPr>
          <w:rFonts w:ascii="宋体" w:eastAsia="宋体" w:hint="eastAsia"/>
          <w:sz w:val="21"/>
        </w:rPr>
      </w:pPr>
      <w:r>
        <w:rPr/>
        <w:pict>
          <v:line id="9070" stroked="t" from="160.3181pt,14.924939pt" to="165.5371pt,14.924939pt" style="position:absolute;z-index:332;mso-position-horizontal-relative:page;mso-position-vertical-relative:text;mso-width-relative:page;mso-height-relative:page;mso-wrap-distance-left:0.0pt;mso-wrap-distance-right:0.0pt;visibility:visible;">
            <v:stroke color="#231f20" weight="0.4pt"/>
            <v:fill/>
          </v:line>
        </w:pict>
      </w:r>
      <w:r>
        <w:rPr/>
        <w:pict>
          <v:shape id="9071" type="#_x0000_t202" filled="f" style="position:absolute;margin-left:131.71pt;margin-top:9.2pt;width:28.55pt;height:11.45pt;z-index:335;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06" w:right="0" w:firstLine="0"/>
                    <w:jc w:val="left"/>
                    <w:rPr>
                      <w:rFonts w:ascii="宋体" w:eastAsia="宋体" w:hint="eastAsia"/>
                      <w:sz w:val="21"/>
                    </w:rPr>
                  </w:pPr>
                  <w:r>
                    <w:rPr>
                      <w:rFonts w:ascii="宋体" w:eastAsia="宋体" w:hint="eastAsia"/>
                      <w:color w:val="231f20"/>
                      <w:sz w:val="21"/>
                    </w:rPr>
                    <w:t>法合</w:t>
                  </w:r>
                </w:p>
              </w:txbxContent>
            </v:textbox>
          </v:shape>
        </w:pict>
      </w:r>
      <w:r>
        <w:rPr/>
        <w:pict>
          <v:shape id="9072" type="#_x0000_t202" filled="f" style="position:absolute;margin-left:80.99pt;margin-top:9.2pt;width:45.55pt;height:11.45pt;z-index:336;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33" w:right="0" w:firstLine="0"/>
                    <w:jc w:val="left"/>
                    <w:rPr>
                      <w:rFonts w:ascii="宋体" w:eastAsia="宋体" w:hint="eastAsia"/>
                      <w:sz w:val="21"/>
                    </w:rPr>
                  </w:pPr>
                  <w:r>
                    <w:rPr>
                      <w:rFonts w:ascii="宋体" w:eastAsia="宋体" w:hint="eastAsia"/>
                      <w:color w:val="231f20"/>
                      <w:sz w:val="21"/>
                    </w:rPr>
                    <w:t>相非灭法</w:t>
                  </w:r>
                </w:p>
              </w:txbxContent>
            </v:textbox>
          </v:shape>
        </w:pict>
      </w:r>
      <w:r>
        <w:rPr>
          <w:rFonts w:ascii="宋体" w:eastAsia="宋体" w:hint="eastAsia"/>
          <w:color w:val="231f20"/>
          <w:spacing w:val="-1"/>
          <w:w w:val="95"/>
          <w:sz w:val="21"/>
        </w:rPr>
        <w:t xml:space="preserve">譬今方等学者非于小乘，小乘学者又非方等。故使大圣法 </w:t>
      </w:r>
      <w:r>
        <w:rPr>
          <w:rFonts w:ascii="宋体" w:eastAsia="宋体" w:hint="eastAsia"/>
          <w:color w:val="231f20"/>
          <w:sz w:val="21"/>
        </w:rPr>
        <w:t>典，二途兼亡。</w:t>
      </w:r>
    </w:p>
    <w:p>
      <w:pPr>
        <w:pStyle w:val="style66"/>
        <w:spacing w:before="12"/>
        <w:rPr>
          <w:rFonts w:ascii="宋体"/>
          <w:sz w:val="24"/>
        </w:rPr>
      </w:pPr>
    </w:p>
    <w:p>
      <w:pPr>
        <w:pStyle w:val="style0"/>
        <w:spacing w:before="0"/>
        <w:ind w:left="2923" w:right="0" w:firstLine="0"/>
        <w:jc w:val="left"/>
        <w:rPr>
          <w:rFonts w:ascii="宋体" w:eastAsia="宋体" w:hAnsi="宋体" w:hint="eastAsia"/>
          <w:sz w:val="21"/>
        </w:rPr>
      </w:pPr>
      <w:r>
        <w:rPr/>
        <w:pict>
          <v:line id="9073" stroked="t" from="160.3181pt,6.624651pt" to="165.5371pt,6.624651pt" style="position:absolute;z-index:333;mso-position-horizontal-relative:page;mso-position-vertical-relative:text;mso-width-relative:page;mso-height-relative:page;mso-wrap-distance-left:0.0pt;mso-wrap-distance-right:0.0pt;visibility:visible;">
            <v:stroke color="#231f20" weight="0.4pt"/>
            <v:fill/>
          </v:line>
        </w:pict>
      </w:r>
      <w:r>
        <w:rPr/>
        <w:pict>
          <v:shape id="9074" type="#_x0000_t202" filled="f" style="position:absolute;margin-left:131.71pt;margin-top:0.9pt;width:28.55pt;height:11.45pt;z-index:334;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06" w:right="0" w:firstLine="0"/>
                    <w:jc w:val="left"/>
                    <w:rPr>
                      <w:rFonts w:ascii="宋体" w:eastAsia="宋体" w:hint="eastAsia"/>
                      <w:sz w:val="21"/>
                    </w:rPr>
                  </w:pPr>
                  <w:r>
                    <w:rPr>
                      <w:rFonts w:ascii="宋体" w:eastAsia="宋体" w:hint="eastAsia"/>
                      <w:color w:val="231f20"/>
                      <w:sz w:val="21"/>
                    </w:rPr>
                    <w:t>显验</w:t>
                  </w:r>
                </w:p>
              </w:txbxContent>
            </v:textbox>
          </v:shape>
        </w:pict>
      </w:r>
      <w:r>
        <w:rPr>
          <w:rFonts w:ascii="宋体" w:eastAsia="宋体" w:hAnsi="宋体" w:hint="eastAsia"/>
          <w:color w:val="231f20"/>
          <w:sz w:val="21"/>
        </w:rPr>
        <w:t>以此证知，今自目覩。”</w:t>
      </w:r>
    </w:p>
    <w:p>
      <w:pPr>
        <w:pStyle w:val="style66"/>
        <w:rPr>
          <w:rFonts w:ascii="宋体"/>
          <w:sz w:val="20"/>
        </w:rPr>
      </w:pPr>
    </w:p>
    <w:p>
      <w:pPr>
        <w:pStyle w:val="style66"/>
        <w:spacing w:before="2"/>
        <w:rPr>
          <w:rFonts w:ascii="宋体"/>
          <w:sz w:val="16"/>
        </w:rPr>
      </w:pPr>
    </w:p>
    <w:p>
      <w:pPr>
        <w:pStyle w:val="style66"/>
        <w:spacing w:before="34" w:lineRule="auto" w:line="249"/>
        <w:ind w:left="787" w:right="1243" w:firstLine="442"/>
        <w:rPr/>
      </w:pPr>
      <w:r>
        <w:rPr>
          <w:color w:val="231f20"/>
          <w:spacing w:val="-4"/>
        </w:rPr>
        <w:t xml:space="preserve">我们看下一段“相非灭法”，就是说如果大、小乘相互攻击的话，会加速  </w:t>
      </w:r>
      <w:r>
        <w:rPr>
          <w:color w:val="231f20"/>
          <w:spacing w:val="-7"/>
          <w:w w:val="110"/>
        </w:rPr>
        <w:t>法的灭亡。</w:t>
      </w:r>
    </w:p>
    <w:p>
      <w:pPr>
        <w:pStyle w:val="style66"/>
        <w:spacing w:before="47" w:lineRule="auto" w:line="253"/>
        <w:ind w:left="787" w:right="1239" w:firstLine="442"/>
        <w:jc w:val="both"/>
        <w:rPr/>
      </w:pPr>
      <w:r>
        <w:rPr>
          <w:rFonts w:ascii="PMingLiU" w:eastAsia="PMingLiU" w:hAnsi="PMingLiU" w:hint="eastAsia"/>
          <w:color w:val="231f20"/>
          <w:spacing w:val="3"/>
        </w:rPr>
        <w:t>“故《百喻经》云：昔有一师，畜二弟子，各当一脚随时按摩。其大弟</w:t>
      </w:r>
      <w:r>
        <w:rPr>
          <w:rFonts w:ascii="PMingLiU" w:eastAsia="PMingLiU" w:hAnsi="PMingLiU" w:hint="eastAsia"/>
          <w:color w:val="231f20"/>
          <w:spacing w:val="-4"/>
        </w:rPr>
        <w:t>子，嫌彼小者，便打折其所当之脚。彼又嫌之，又折大者所当之脚。”</w:t>
      </w:r>
      <w:r>
        <w:rPr>
          <w:color w:val="231f20"/>
          <w:spacing w:val="-4"/>
        </w:rPr>
        <w:t>《百喻经》的譬喻是说：有个师长他有两个徒弟，一个按摩师父的左脚，一个按摩师父的右脚，但是这两个弟子不和，结果大弟子嫌弃小的师弟，就把师弟所按摩的师父的那只脚给折断，希望他再不能帮师父按摩了。然后小弟子也同样地把</w:t>
      </w:r>
      <w:r>
        <w:rPr>
          <w:color w:val="231f20"/>
          <w:spacing w:val="3"/>
        </w:rPr>
        <w:t>师父的另一只也给折断了，这时候最受伤害的是师父啊！这里的师父代表佛</w:t>
      </w:r>
      <w:r>
        <w:rPr>
          <w:color w:val="231f20"/>
          <w:spacing w:val="-4"/>
        </w:rPr>
        <w:t>陀，大小二弟子代表大乘小乘，互相攻击最后伤害的是佛法，所以不应当互相</w:t>
      </w:r>
      <w:r>
        <w:rPr>
          <w:color w:val="231f20"/>
          <w:spacing w:val="-7"/>
        </w:rPr>
        <w:t>攻击，应当互相尊重。</w:t>
      </w:r>
    </w:p>
    <w:p>
      <w:pPr>
        <w:pStyle w:val="style0"/>
        <w:spacing w:after="0" w:lineRule="auto" w:line="253"/>
        <w:jc w:val="both"/>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ind w:left="1229"/>
        <w:rPr/>
      </w:pPr>
      <w:r>
        <w:rPr>
          <w:color w:val="231f20"/>
        </w:rPr>
        <w:t>接下来第二段</w:t>
      </w:r>
      <w:r>
        <w:rPr>
          <w:rFonts w:ascii="PMingLiU" w:eastAsia="PMingLiU" w:hAnsi="PMingLiU" w:hint="eastAsia"/>
          <w:color w:val="231f20"/>
        </w:rPr>
        <w:t>“法合”</w:t>
      </w:r>
      <w:r>
        <w:rPr>
          <w:color w:val="231f20"/>
        </w:rPr>
        <w:t>，将譬喻与法相对照。</w:t>
      </w:r>
    </w:p>
    <w:p>
      <w:pPr>
        <w:pStyle w:val="style66"/>
        <w:spacing w:before="60" w:lineRule="auto" w:line="264"/>
        <w:ind w:left="787" w:right="1236" w:firstLine="442"/>
        <w:jc w:val="both"/>
        <w:rPr/>
      </w:pPr>
      <w:r>
        <w:rPr>
          <w:rFonts w:ascii="PMingLiU" w:eastAsia="PMingLiU" w:hAnsi="PMingLiU" w:hint="eastAsia"/>
          <w:color w:val="231f20"/>
          <w:spacing w:val="10"/>
        </w:rPr>
        <w:t>“今方等学者非于小乘，小乘学者又非方等。故使大圣法典，二途兼</w:t>
      </w:r>
      <w:r>
        <w:rPr>
          <w:rFonts w:ascii="PMingLiU" w:eastAsia="PMingLiU" w:hAnsi="PMingLiU" w:hint="eastAsia"/>
          <w:color w:val="231f20"/>
          <w:spacing w:val="-4"/>
        </w:rPr>
        <w:t>亡</w:t>
      </w:r>
      <w:r>
        <w:rPr>
          <w:color w:val="231f20"/>
          <w:spacing w:val="-4"/>
        </w:rPr>
        <w:t>。</w:t>
      </w:r>
      <w:r>
        <w:rPr>
          <w:rFonts w:ascii="PMingLiU" w:eastAsia="PMingLiU" w:hAnsi="PMingLiU" w:hint="eastAsia"/>
          <w:color w:val="231f20"/>
          <w:spacing w:val="-4"/>
        </w:rPr>
        <w:t>”</w:t>
      </w:r>
      <w:r>
        <w:rPr>
          <w:color w:val="231f20"/>
          <w:spacing w:val="-4"/>
        </w:rPr>
        <w:t>方等就是大乘，大乘的学者批评小乘不重要，小乘又说大乘非佛说，从</w:t>
      </w:r>
      <w:r>
        <w:rPr>
          <w:color w:val="231f20"/>
          <w:spacing w:val="-7"/>
        </w:rPr>
        <w:t>古印度时大、小乘就不断地起争执，所以加速了佛法在印度衰亡。</w:t>
      </w:r>
    </w:p>
    <w:p>
      <w:pPr>
        <w:pStyle w:val="style66"/>
        <w:spacing w:lineRule="exact" w:line="358"/>
        <w:ind w:left="1229"/>
        <w:rPr/>
      </w:pPr>
      <w:r>
        <w:rPr>
          <w:color w:val="231f20"/>
        </w:rPr>
        <w:t>第三段</w:t>
      </w:r>
      <w:r>
        <w:rPr>
          <w:rFonts w:ascii="PMingLiU" w:eastAsia="PMingLiU" w:hAnsi="PMingLiU" w:hint="eastAsia"/>
          <w:color w:val="231f20"/>
        </w:rPr>
        <w:t>“显验”</w:t>
      </w:r>
      <w:r>
        <w:rPr>
          <w:color w:val="231f20"/>
        </w:rPr>
        <w:t>，现实历史上的验证。</w:t>
      </w:r>
      <w:r>
        <w:rPr>
          <w:rFonts w:ascii="PMingLiU" w:eastAsia="PMingLiU" w:hAnsi="PMingLiU" w:hint="eastAsia"/>
          <w:color w:val="231f20"/>
        </w:rPr>
        <w:t>“以此证知，今自目覩”</w:t>
      </w:r>
      <w:r>
        <w:rPr>
          <w:color w:val="231f20"/>
        </w:rPr>
        <w:t>，我们从</w:t>
      </w:r>
    </w:p>
    <w:p>
      <w:pPr>
        <w:pStyle w:val="style66"/>
        <w:spacing w:before="17" w:lineRule="auto" w:line="249"/>
        <w:ind w:left="787" w:right="1247"/>
        <w:rPr/>
      </w:pPr>
      <w:r>
        <w:rPr>
          <w:color w:val="231f20"/>
          <w:spacing w:val="-4"/>
        </w:rPr>
        <w:t>历史中可以看到，大、小乘相互攻击的结果，最后只会令佛法衰亡，对彼此都</w:t>
      </w:r>
      <w:r>
        <w:rPr>
          <w:color w:val="231f20"/>
          <w:spacing w:val="-7"/>
        </w:rPr>
        <w:t>没好处。</w:t>
      </w:r>
    </w:p>
    <w:p>
      <w:pPr>
        <w:pStyle w:val="style66"/>
        <w:spacing w:before="4" w:lineRule="auto" w:line="249"/>
        <w:ind w:left="787" w:right="1245" w:firstLine="442"/>
        <w:jc w:val="both"/>
        <w:rPr/>
      </w:pPr>
      <w:r>
        <w:rPr>
          <w:color w:val="231f20"/>
          <w:spacing w:val="3"/>
        </w:rPr>
        <w:t>最后一段</w:t>
      </w:r>
      <w:r>
        <w:rPr>
          <w:rFonts w:ascii="PMingLiU" w:eastAsia="PMingLiU" w:hAnsi="PMingLiU" w:hint="eastAsia"/>
          <w:color w:val="231f20"/>
          <w:spacing w:val="3"/>
        </w:rPr>
        <w:t>“示意结劝”</w:t>
      </w:r>
      <w:r>
        <w:rPr>
          <w:color w:val="231f20"/>
          <w:spacing w:val="3"/>
        </w:rPr>
        <w:t>，说明要说这些开示的原因，并结劝受持戒法。</w:t>
      </w:r>
      <w:r>
        <w:rPr>
          <w:rFonts w:ascii="PMingLiU" w:eastAsia="PMingLiU" w:hAnsi="PMingLiU" w:hint="eastAsia"/>
          <w:color w:val="231f20"/>
          <w:spacing w:val="-4"/>
        </w:rPr>
        <w:t>“恐后无知初学，为彼尘蒙。故曲引张。犹恐同染，悲夫！”</w:t>
      </w:r>
      <w:r>
        <w:rPr>
          <w:color w:val="231f20"/>
          <w:spacing w:val="-4"/>
        </w:rPr>
        <w:t>道宣律祖引经据典，说这些开示的目的，就是怕后来</w:t>
      </w:r>
      <w:r>
        <w:rPr>
          <w:rFonts w:ascii="PMingLiU" w:eastAsia="PMingLiU" w:hAnsi="PMingLiU" w:hint="eastAsia"/>
          <w:color w:val="231f20"/>
          <w:spacing w:val="-4"/>
        </w:rPr>
        <w:t>无知</w:t>
      </w:r>
      <w:r>
        <w:rPr>
          <w:color w:val="231f20"/>
          <w:spacing w:val="-4"/>
        </w:rPr>
        <w:t>的</w:t>
      </w:r>
      <w:r>
        <w:rPr>
          <w:rFonts w:ascii="PMingLiU" w:eastAsia="PMingLiU" w:hAnsi="PMingLiU" w:hint="eastAsia"/>
          <w:color w:val="231f20"/>
          <w:spacing w:val="-4"/>
        </w:rPr>
        <w:t>初学</w:t>
      </w:r>
      <w:r>
        <w:rPr>
          <w:color w:val="231f20"/>
          <w:spacing w:val="-4"/>
        </w:rPr>
        <w:t>，被这些执理废事的不肖之徒</w:t>
      </w:r>
      <w:r>
        <w:rPr>
          <w:color w:val="231f20"/>
          <w:spacing w:val="-7"/>
        </w:rPr>
        <w:t>所误导，所以在此详细地引经据典，彰显戒定慧三学都是重要的。</w:t>
      </w:r>
    </w:p>
    <w:p>
      <w:pPr>
        <w:pStyle w:val="style66"/>
        <w:spacing w:before="7" w:lineRule="auto" w:line="249"/>
        <w:ind w:left="787" w:right="1245" w:firstLine="442"/>
        <w:jc w:val="both"/>
        <w:rPr/>
      </w:pPr>
      <w:r>
        <w:rPr>
          <w:color w:val="231f20"/>
          <w:spacing w:val="3"/>
        </w:rPr>
        <w:t>法无高下，悟解在人。就像先前所说，持戒和佛陀的五分法身，是相随</w:t>
      </w:r>
      <w:r>
        <w:rPr>
          <w:color w:val="231f20"/>
          <w:spacing w:val="-4"/>
        </w:rPr>
        <w:t>顺的因果；还有菩萨的三聚净戒中，声闻戒属于摄律仪戒等等。有太多的大乘经论证明，真的修学大乘的人，是不能弃学声闻戒。其实大乘和小乘的差别在哪里呢？主要是在发心，而不在于智慧。当然大乘的人因为发心大，他所悟的智慧也就更高，但是智慧浅深终究不是大、小乘的差别。比如我们今天在佛前拜佛，你说我是大乘还是小乘？这要看发心，发心拜佛是为了自己求解脱，入涅槃，那就是小乘；拜佛的目的是为了使一切有情众生都能得到解脱，毕竟成</w:t>
      </w:r>
      <w:r>
        <w:rPr>
          <w:color w:val="231f20"/>
          <w:spacing w:val="-7"/>
        </w:rPr>
        <w:t>佛，那就是大乘，持戒念佛也是一样的道理。</w:t>
      </w:r>
    </w:p>
    <w:p>
      <w:pPr>
        <w:pStyle w:val="style66"/>
        <w:spacing w:before="13" w:lineRule="auto" w:line="249"/>
        <w:ind w:left="787" w:right="1236" w:firstLine="442"/>
        <w:jc w:val="both"/>
        <w:rPr/>
      </w:pPr>
      <w:r>
        <w:rPr>
          <w:color w:val="231f20"/>
        </w:rPr>
        <w:t>总之我们要重视持犯篇，要尽量发心随学，刚开始做得不好没关系， 但是态度要认真，并能够天天忏悔，忏悔的时候，同时要发愿，祈愿三宝加被，未来能够做得更好。现在做得不好，或许是因为福德因缘不具足， 所以持戒的环境还不是很好；或者因为智慧不够，所以无法保护好戒体。不管什么原因，都不要放弃，因为放弃的结果就是更加随顺自己的习气， 然后是堕入三恶道。我们想一想三恶道的境界，连梦中都不愿见，何况说</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要去那些地方呢？</w:t>
      </w:r>
    </w:p>
    <w:p>
      <w:pPr>
        <w:pStyle w:val="style66"/>
        <w:spacing w:before="17" w:lineRule="auto" w:line="249"/>
        <w:ind w:left="787" w:right="1243" w:firstLine="442"/>
        <w:rPr/>
      </w:pPr>
      <w:r>
        <w:rPr>
          <w:color w:val="231f20"/>
          <w:spacing w:val="-4"/>
        </w:rPr>
        <w:t>因此我们要重视戒法，要认真学习并多复习，光听过一遍是不够的。同时</w:t>
      </w:r>
      <w:r>
        <w:rPr>
          <w:color w:val="231f20"/>
          <w:spacing w:val="-7"/>
        </w:rPr>
        <w:t>要把常犯的戒条找出来，尽量去改善。</w:t>
      </w:r>
    </w:p>
    <w:p>
      <w:pPr>
        <w:pStyle w:val="style66"/>
        <w:spacing w:before="4" w:lineRule="auto" w:line="249"/>
        <w:ind w:left="787" w:right="1243" w:firstLine="442"/>
        <w:jc w:val="both"/>
        <w:rPr/>
      </w:pPr>
      <w:r>
        <w:rPr>
          <w:color w:val="231f20"/>
          <w:spacing w:val="-4"/>
        </w:rPr>
        <w:t>持戒必须要有智慧和善巧，如果智慧不够，就要请问师长，或者同参道友之间聚在一起研究，五浊恶世中，我们怎么样才能把这个戒持得好呢？尽量不</w:t>
      </w:r>
      <w:r>
        <w:rPr>
          <w:color w:val="231f20"/>
          <w:spacing w:val="-7"/>
        </w:rPr>
        <w:t>影响到家庭、工作，又能善巧方便地回护戒体。</w:t>
      </w:r>
    </w:p>
    <w:p>
      <w:pPr>
        <w:pStyle w:val="style66"/>
        <w:spacing w:before="5"/>
        <w:ind w:left="1229"/>
        <w:rPr/>
      </w:pPr>
      <w:r>
        <w:rPr>
          <w:color w:val="231f20"/>
        </w:rPr>
        <w:t>凡事只要有心，就能做得好。</w:t>
      </w:r>
    </w:p>
    <w:p>
      <w:pPr>
        <w:pStyle w:val="style66"/>
        <w:spacing w:before="17"/>
        <w:ind w:left="1229"/>
        <w:rPr/>
      </w:pPr>
      <w:r>
        <w:rPr>
          <w:color w:val="231f20"/>
        </w:rPr>
        <w:t>接着回答同学们关于戒律的问题：</w:t>
      </w:r>
    </w:p>
    <w:p>
      <w:pPr>
        <w:pStyle w:val="style66"/>
        <w:spacing w:before="16"/>
        <w:rPr>
          <w:sz w:val="23"/>
        </w:rPr>
      </w:pPr>
    </w:p>
    <w:p>
      <w:pPr>
        <w:pStyle w:val="style66"/>
        <w:ind w:left="1229"/>
        <w:rPr/>
      </w:pPr>
      <w:r>
        <w:rPr>
          <w:rFonts w:ascii="宋体" w:eastAsia="宋体" w:hint="eastAsia"/>
          <w:color w:val="231f20"/>
        </w:rPr>
        <w:t>问</w:t>
      </w:r>
      <w:r>
        <w:rPr>
          <w:color w:val="231f20"/>
        </w:rPr>
        <w:t>：师父您是怎样持戒的？</w:t>
      </w:r>
    </w:p>
    <w:p>
      <w:pPr>
        <w:pStyle w:val="style66"/>
        <w:spacing w:before="61" w:lineRule="auto" w:line="340"/>
        <w:ind w:left="787" w:right="1245" w:firstLine="442"/>
        <w:jc w:val="both"/>
        <w:rPr>
          <w:rFonts w:ascii="宋体" w:eastAsia="宋体" w:hint="eastAsia"/>
        </w:rPr>
      </w:pPr>
      <w:r>
        <w:rPr>
          <w:rFonts w:ascii="宋体" w:eastAsia="宋体" w:hint="eastAsia"/>
          <w:color w:val="231f20"/>
        </w:rPr>
        <w:t>答：你们可以看看弘一大师怎么割舍情爱，出家持戒的。或者请问台湾</w:t>
      </w:r>
      <w:r>
        <w:rPr>
          <w:rFonts w:ascii="宋体" w:eastAsia="宋体" w:hint="eastAsia"/>
          <w:color w:val="231f20"/>
          <w:spacing w:val="-11"/>
          <w:position w:val="10"/>
          <w:sz w:val="10"/>
        </w:rPr>
        <w:t>上</w:t>
      </w:r>
      <w:r>
        <w:rPr>
          <w:rFonts w:ascii="宋体" w:eastAsia="宋体" w:hint="eastAsia"/>
          <w:color w:val="231f20"/>
        </w:rPr>
        <w:t>果</w:t>
      </w:r>
      <w:r>
        <w:rPr>
          <w:rFonts w:ascii="宋体" w:eastAsia="宋体" w:hint="eastAsia"/>
          <w:color w:val="231f20"/>
          <w:spacing w:val="-17"/>
          <w:position w:val="10"/>
          <w:sz w:val="10"/>
        </w:rPr>
        <w:t xml:space="preserve">下 </w:t>
      </w:r>
      <w:r>
        <w:rPr>
          <w:rFonts w:ascii="宋体" w:eastAsia="宋体" w:hint="eastAsia"/>
          <w:color w:val="231f20"/>
          <w:spacing w:val="-1"/>
        </w:rPr>
        <w:t>清律师等持戒大德，如何持戒的态度，这比较实际一点。我个人持戒没什</w:t>
      </w:r>
      <w:r>
        <w:rPr>
          <w:rFonts w:ascii="宋体" w:eastAsia="宋体" w:hint="eastAsia"/>
          <w:color w:val="231f20"/>
          <w:spacing w:val="-4"/>
        </w:rPr>
        <w:t xml:space="preserve">么好说的，我只是熟悉基本的戒法，并不是专门弘扬戒律的律师，更谈不上轻重等持，所以也只是以惭愧心，尽量随学戒法而已。各位多看高僧大德行谊， </w:t>
      </w:r>
      <w:r>
        <w:rPr>
          <w:rFonts w:ascii="宋体" w:eastAsia="宋体" w:hint="eastAsia"/>
          <w:color w:val="231f20"/>
          <w:spacing w:val="-7"/>
        </w:rPr>
        <w:t>或者亲近现代持戒的律师，会加强自己持戒信心的。</w:t>
      </w:r>
    </w:p>
    <w:p>
      <w:pPr>
        <w:pStyle w:val="style66"/>
        <w:spacing w:before="9"/>
        <w:rPr>
          <w:rFonts w:ascii="宋体"/>
          <w:sz w:val="27"/>
        </w:rPr>
      </w:pPr>
    </w:p>
    <w:p>
      <w:pPr>
        <w:pStyle w:val="style66"/>
        <w:spacing w:lineRule="auto" w:line="249"/>
        <w:ind w:left="787" w:right="1246" w:firstLine="442"/>
        <w:jc w:val="both"/>
        <w:rPr/>
      </w:pPr>
      <w:r>
        <w:rPr>
          <w:rFonts w:ascii="宋体" w:eastAsia="宋体" w:hint="eastAsia"/>
          <w:color w:val="231f20"/>
          <w:spacing w:val="-4"/>
        </w:rPr>
        <w:t>问</w:t>
      </w:r>
      <w:r>
        <w:rPr>
          <w:color w:val="231f20"/>
          <w:spacing w:val="-4"/>
        </w:rPr>
        <w:t>：我想问一下，我们这次来参加八关斋戒，其实也是想得到短期出家的生活体验。想问一下师父，我们这种斋戒会的生活，和真实出家的生活有什么</w:t>
      </w:r>
      <w:r>
        <w:rPr>
          <w:color w:val="231f20"/>
          <w:spacing w:val="-7"/>
        </w:rPr>
        <w:t>差别，差别是不是很大的？</w:t>
      </w:r>
    </w:p>
    <w:p>
      <w:pPr>
        <w:pStyle w:val="style66"/>
        <w:spacing w:before="49" w:lineRule="auto" w:line="340"/>
        <w:ind w:left="787" w:right="1243" w:firstLine="442"/>
        <w:jc w:val="both"/>
        <w:rPr>
          <w:rFonts w:ascii="宋体" w:eastAsia="宋体" w:hint="eastAsia"/>
        </w:rPr>
      </w:pPr>
      <w:r>
        <w:rPr>
          <w:rFonts w:ascii="宋体" w:eastAsia="宋体" w:hint="eastAsia"/>
          <w:color w:val="231f20"/>
          <w:spacing w:val="-4"/>
        </w:rPr>
        <w:t>答：短时间过这种出家生活是一种体验，长时间出家是一种考验。斋戒会的时候佛寺对大家都是客人一样，彼此客客气气。出家僧团就像家人，大众来自五湖四海，脾气秉性差别很大，甚至有的习气比较重，长时间过这种生活， 就要慢慢去适应。就像我学校毕业就出家，没有出社会，身上就是读书人的习气，自然和有社会经历的人，在思想、习性上有差距。如果发生了摩擦，该如</w:t>
      </w:r>
      <w:r>
        <w:rPr>
          <w:rFonts w:ascii="宋体" w:eastAsia="宋体" w:hint="eastAsia"/>
          <w:color w:val="231f20"/>
          <w:spacing w:val="-7"/>
        </w:rPr>
        <w:t>何继续走下去？主要就只有依靠我们初出家的道心了。</w:t>
      </w:r>
    </w:p>
    <w:p>
      <w:pPr>
        <w:pStyle w:val="style0"/>
        <w:spacing w:after="0" w:lineRule="auto" w:line="340"/>
        <w:jc w:val="both"/>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6"/>
        <w:rPr>
          <w:rFonts w:ascii="宋体"/>
          <w:sz w:val="25"/>
        </w:rPr>
      </w:pPr>
    </w:p>
    <w:p>
      <w:pPr>
        <w:pStyle w:val="style66"/>
        <w:spacing w:before="70" w:lineRule="auto" w:line="340"/>
        <w:ind w:left="787" w:right="1243" w:firstLine="442"/>
        <w:jc w:val="both"/>
        <w:rPr>
          <w:rFonts w:ascii="宋体" w:eastAsia="宋体" w:hint="eastAsia"/>
        </w:rPr>
      </w:pPr>
      <w:r>
        <w:rPr>
          <w:rFonts w:ascii="宋体" w:eastAsia="宋体" w:hint="eastAsia"/>
          <w:color w:val="231f20"/>
          <w:spacing w:val="-4"/>
        </w:rPr>
        <w:t>同时，就像我师父在我出家之前，对我常常是慈悲、和蔼，一路摄受，非常照顾。可是出家之后虽然也是很照顾，但同时就很严肃，很少看到他笑。一样的慈悲，但方法不会一样的。因为出家前是客人，而出家后就以出世道人的</w:t>
      </w:r>
      <w:r>
        <w:rPr>
          <w:rFonts w:ascii="宋体" w:eastAsia="宋体" w:hint="eastAsia"/>
          <w:color w:val="231f20"/>
          <w:spacing w:val="-7"/>
        </w:rPr>
        <w:t>标准来要求了。</w:t>
      </w:r>
    </w:p>
    <w:p>
      <w:pPr>
        <w:pStyle w:val="style0"/>
        <w:spacing w:after="0" w:lineRule="auto" w:line="340"/>
        <w:jc w:val="both"/>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5"/>
        <w:rPr>
          <w:rFonts w:ascii="宋体"/>
          <w:sz w:val="16"/>
        </w:rPr>
      </w:pPr>
    </w:p>
    <w:bookmarkStart w:id="20" w:name="_TOC_250041"/>
    <w:bookmarkEnd w:id="20"/>
    <w:p>
      <w:pPr>
        <w:pStyle w:val="style4107"/>
        <w:ind w:right="242"/>
        <w:rPr/>
      </w:pPr>
      <w:r>
        <w:rPr>
          <w:color w:val="231f20"/>
        </w:rPr>
        <w:t>附 录</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90"/>
        <w:ind w:left="1229"/>
        <w:rPr/>
      </w:pPr>
      <w:r>
        <w:rPr>
          <w:color w:val="231f20"/>
          <w:w w:val="104"/>
        </w:rPr>
        <w:t>◎内容大纲：</w:t>
      </w:r>
    </w:p>
    <w:p>
      <w:pPr>
        <w:pStyle w:val="style66"/>
        <w:spacing w:before="17"/>
        <w:ind w:left="1229"/>
        <w:rPr/>
      </w:pPr>
      <w:r>
        <w:rPr>
          <w:color w:val="231f20"/>
        </w:rPr>
        <w:t>【一】将心望境辨犯</w:t>
      </w:r>
    </w:p>
    <w:p>
      <w:pPr>
        <w:pStyle w:val="style66"/>
        <w:spacing w:before="17"/>
        <w:ind w:left="1229"/>
        <w:rPr/>
      </w:pPr>
      <w:r>
        <w:rPr>
          <w:color w:val="231f20"/>
          <w:spacing w:val="-7"/>
        </w:rPr>
        <w:t>【二】方便趣果</w:t>
      </w:r>
    </w:p>
    <w:p>
      <w:pPr>
        <w:pStyle w:val="style66"/>
        <w:spacing w:before="17"/>
        <w:ind w:left="1229"/>
        <w:rPr/>
      </w:pPr>
      <w:r>
        <w:rPr>
          <w:color w:val="231f20"/>
          <w:spacing w:val="-7"/>
        </w:rPr>
        <w:t>【三】缺缘不成</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【一】将心望境辨犯</w:t>
      </w:r>
    </w:p>
    <w:p>
      <w:pPr>
        <w:pStyle w:val="style66"/>
        <w:spacing w:before="49" w:lineRule="auto" w:line="249"/>
        <w:ind w:left="787" w:right="1244" w:firstLine="442"/>
        <w:jc w:val="both"/>
        <w:rPr/>
      </w:pPr>
      <w:r>
        <w:rPr>
          <w:color w:val="231f20"/>
          <w:spacing w:val="-7"/>
        </w:rPr>
        <w:t>在前面《第一课 持犯总义》中，讨论了制教跟化教的相同点和不同点，以</w:t>
      </w:r>
      <w:r>
        <w:rPr>
          <w:color w:val="231f20"/>
          <w:spacing w:val="-10"/>
        </w:rPr>
        <w:t>及造罪时内心三性</w:t>
      </w:r>
      <w:r>
        <w:rPr>
          <w:rFonts w:ascii="宋体" w:eastAsia="宋体" w:hAnsi="宋体" w:hint="eastAsia"/>
          <w:color w:val="231f20"/>
          <w:spacing w:val="-10"/>
        </w:rPr>
        <w:t>（善性、恶性、无记性）</w:t>
      </w:r>
      <w:r>
        <w:rPr>
          <w:color w:val="231f20"/>
          <w:spacing w:val="-10"/>
        </w:rPr>
        <w:t xml:space="preserve">不同，结罪也不同。于此将更复杂的综合心、境来讨论，境界不同，结罪也不一样，所以称为“将心望境辨犯”，以   </w:t>
      </w:r>
      <w:r>
        <w:rPr>
          <w:color w:val="231f20"/>
          <w:spacing w:val="-11"/>
        </w:rPr>
        <w:t>心在面对境界的时候，造罪的心和境界的轻重，来判断结罪的不同。</w:t>
      </w:r>
    </w:p>
    <w:p>
      <w:pPr>
        <w:pStyle w:val="style66"/>
        <w:spacing w:before="8"/>
        <w:rPr>
          <w:sz w:val="9"/>
        </w:rPr>
      </w:pPr>
    </w:p>
    <w:p>
      <w:pPr>
        <w:pStyle w:val="style66"/>
        <w:spacing w:before="103" w:lineRule="auto" w:line="204"/>
        <w:ind w:left="3707" w:right="1735"/>
        <w:rPr>
          <w:rFonts w:ascii="宋体" w:eastAsia="宋体" w:hAnsi="宋体" w:hint="eastAsia"/>
        </w:rPr>
      </w:pPr>
      <w:r>
        <w:rPr/>
        <w:pict>
          <v:group id="9075" filled="f" stroked="f" style="position:absolute;margin-left:90.71pt;margin-top:9.16pt;width:114.0pt;height:88.2pt;z-index:338;mso-position-horizontal-relative:page;mso-position-vertical-relative:text;mso-width-relative:page;mso-height-relative:page;mso-wrap-distance-left:0.0pt;mso-wrap-distance-right:0.0pt;visibility:visible;" coordsize="2280,1764" coordorigin="1814,183">
            <v:line id="9076" stroked="t" from="2777.0pt,1081.0pt" to="2887.0pt,1081.0pt" style="position:absolute;z-index:1474;mso-position-horizontal-relative:text;mso-position-vertical-relative:text;mso-width-relative:page;mso-height-relative:page;visibility:visible;">
              <v:stroke color="#231f20" weight="0.43pt"/>
              <v:fill/>
            </v:line>
            <v:line id="9077" stroked="t" from="2882.0pt,1134.0pt" to="2954.0pt,1134.0pt" style="position:absolute;z-index:1475;mso-position-horizontal-relative:text;mso-position-vertical-relative:text;mso-width-relative:page;mso-height-relative:page;visibility:visible;">
              <v:stroke color="#231f20" weight="0.43pt"/>
              <v:fill/>
            </v:line>
            <v:line id="9078" stroked="t" from="2886.0pt,313.0pt" to="2886.0pt,1816.0pt" style="position:absolute;z-index:1476;mso-position-horizontal-relative:text;mso-position-vertical-relative:text;mso-width-relative:page;mso-height-relative:page;visibility:visible;">
              <v:stroke color="#231f20" weight="0.43pt"/>
              <v:fill/>
            </v:line>
            <v:line id="9079" stroked="t" from="2882.0pt,313.0pt" to="2954.0pt,313.0pt" style="position:absolute;z-index:1477;mso-position-horizontal-relative:text;mso-position-vertical-relative:text;mso-width-relative:page;mso-height-relative:page;visibility:visible;">
              <v:stroke color="#231f20" weight="0.43pt"/>
              <v:fill/>
            </v:line>
            <v:line id="9080" stroked="t" from="2882.0pt,1814.0pt" to="2954.0pt,1814.0pt" style="position:absolute;z-index:1478;mso-position-horizontal-relative:text;mso-position-vertical-relative:text;mso-width-relative:page;mso-height-relative:page;visibility:visible;">
              <v:stroke color="#231f20" weight="0.43pt"/>
              <v:fill/>
            </v:line>
            <v:rect id="9081" filled="f" stroked="t" style="position:absolute;left:1818;top:958;width:959;height:241;z-index:1479;mso-position-horizontal-relative:text;mso-position-vertical-relative:text;mso-width-relative:page;mso-height-relative:page;visibility:visible;">
              <v:stroke color="#231f20" weight="0.43pt"/>
              <v:fill/>
            </v:rect>
            <v:line id="9082" stroked="t" from="3909.0pt,304.0pt" to="4019.0pt,304.0pt" style="position:absolute;z-index:1480;mso-position-horizontal-relative:text;mso-position-vertical-relative:text;mso-width-relative:page;mso-height-relative:page;visibility:visible;">
              <v:stroke color="#231f20" weight="0.43pt"/>
              <v:fill/>
            </v:line>
            <v:rect id="9083" filled="f" stroked="t" style="position:absolute;left:2952;top:187;width:959;height:241;z-index:1481;mso-position-horizontal-relative:text;mso-position-vertical-relative:text;mso-width-relative:page;mso-height-relative:page;visibility:visible;">
              <v:stroke color="#231f20" weight="0.43pt"/>
              <v:fill/>
            </v:rect>
            <v:line id="9084" stroked="t" from="3909.0pt,1130.0pt" to="4093.0pt,1130.0pt" style="position:absolute;z-index:1482;mso-position-horizontal-relative:text;mso-position-vertical-relative:text;mso-width-relative:page;mso-height-relative:page;visibility:visible;">
              <v:stroke color="#231f20" weight="0.43pt"/>
              <v:fill/>
            </v:line>
            <v:line id="9085" stroked="t" from="4021.0pt,831.0pt" to="4021.0pt,1435.0pt" style="position:absolute;z-index:1483;mso-position-horizontal-relative:text;mso-position-vertical-relative:text;mso-width-relative:page;mso-height-relative:page;visibility:visible;">
              <v:stroke color="#231f20" weight="0.43pt"/>
              <v:fill/>
            </v:line>
            <v:line id="9086" stroked="t" from="4017.0pt,834.0pt" to="4088.0pt,834.0pt" style="position:absolute;z-index:1484;mso-position-horizontal-relative:text;mso-position-vertical-relative:text;mso-width-relative:page;mso-height-relative:page;visibility:visible;">
              <v:stroke color="#231f20" weight="0.43pt"/>
              <v:fill/>
            </v:line>
            <v:line id="9087" stroked="t" from="4017.0pt,1432.0pt" to="4089.0pt,1432.0pt" style="position:absolute;z-index:1485;mso-position-horizontal-relative:text;mso-position-vertical-relative:text;mso-width-relative:page;mso-height-relative:page;visibility:visible;">
              <v:stroke color="#231f20" weight="0.43pt"/>
              <v:fill/>
            </v:line>
            <v:rect id="9088" filled="f" stroked="t" style="position:absolute;left:2952;top:1026;width:959;height:241;z-index:1486;mso-position-horizontal-relative:text;mso-position-vertical-relative:text;mso-width-relative:page;mso-height-relative:page;visibility:visible;">
              <v:stroke color="#231f20" weight="0.43pt"/>
              <v:fill/>
            </v:rect>
            <v:line id="9089" stroked="t" from="3909.0pt,1819.0pt" to="4019.0pt,1819.0pt" style="position:absolute;z-index:1487;mso-position-horizontal-relative:text;mso-position-vertical-relative:text;mso-width-relative:page;mso-height-relative:page;visibility:visible;">
              <v:stroke color="#231f20" weight="0.43pt"/>
              <v:fill/>
            </v:line>
            <v:rect id="9090" filled="f" stroked="t" style="position:absolute;left:2952;top:1698;width:959;height:241;z-index:1488;mso-position-horizontal-relative:text;mso-position-vertical-relative:text;mso-width-relative:page;mso-height-relative:page;visibility:visible;">
              <v:stroke color="#231f20" weight="0.43pt"/>
              <v:fill/>
            </v:rect>
            <v:shape id="9091" type="#_x0000_t202" filled="f" stroked="f" style="position:absolute;left:2992;top:196;width:900;height:239;z-index:148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准文通示</w:t>
                    </w:r>
                  </w:p>
                </w:txbxContent>
              </v:textbox>
            </v:shape>
            <v:shape id="9092" type="#_x0000_t202" filled="f" stroked="f" style="position:absolute;left:1858;top:967;width:900;height:239;z-index:149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引论通示</w:t>
                    </w:r>
                  </w:p>
                </w:txbxContent>
              </v:textbox>
            </v:shape>
            <v:shape id="9093" type="#_x0000_t202" filled="f" stroked="f" style="position:absolute;left:2992;top:1035;width:900;height:239;z-index:149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历句别简</w:t>
                    </w:r>
                  </w:p>
                </w:txbxContent>
              </v:textbox>
            </v:shape>
            <v:shape id="9094" type="#_x0000_t202" filled="f" stroked="f" style="position:absolute;left:2992;top:1707;width:900;height:239;z-index:149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点上语通</w:t>
                    </w:r>
                  </w:p>
                </w:txbxContent>
              </v:textbox>
            </v:shape>
            <v:fill/>
          </v:group>
        </w:pict>
      </w:r>
      <w:r>
        <w:rPr>
          <w:rFonts w:ascii="宋体" w:eastAsia="宋体" w:hAnsi="宋体" w:hint="eastAsia"/>
          <w:color w:val="231f20"/>
        </w:rPr>
        <w:t>“如《母论》云。犯必托境，关心成业。心有增微，境有优劣故也。</w:t>
      </w:r>
    </w:p>
    <w:p>
      <w:pPr>
        <w:pStyle w:val="style66"/>
        <w:spacing w:before="97" w:lineRule="auto" w:line="259"/>
        <w:ind w:left="3707" w:right="3055"/>
        <w:jc w:val="both"/>
        <w:rPr>
          <w:rFonts w:ascii="宋体" w:eastAsia="宋体" w:hint="eastAsia"/>
        </w:rPr>
      </w:pPr>
      <w:r>
        <w:rPr>
          <w:rFonts w:ascii="宋体" w:eastAsia="宋体" w:hint="eastAsia"/>
          <w:color w:val="231f20"/>
          <w:spacing w:val="-2"/>
        </w:rPr>
        <w:t>或心境俱重，人作人想杀。或境重心轻，人作非人想。</w:t>
      </w:r>
      <w:r>
        <w:rPr>
          <w:rFonts w:ascii="宋体" w:eastAsia="宋体" w:hint="eastAsia"/>
          <w:color w:val="231f20"/>
        </w:rPr>
        <w:t>或境轻心重，非人人想。</w:t>
      </w:r>
    </w:p>
    <w:p>
      <w:pPr>
        <w:pStyle w:val="style66"/>
        <w:spacing w:before="88"/>
        <w:ind w:left="3707"/>
        <w:rPr>
          <w:rFonts w:ascii="宋体" w:eastAsia="宋体" w:hAnsi="宋体" w:hint="eastAsia"/>
        </w:rPr>
      </w:pPr>
      <w:r>
        <w:rPr>
          <w:rFonts w:ascii="宋体" w:eastAsia="宋体" w:hAnsi="宋体" w:hint="eastAsia"/>
          <w:color w:val="231f20"/>
        </w:rPr>
        <w:t>论通一切，不局一戒。”</w:t>
      </w:r>
    </w:p>
    <w:p>
      <w:pPr>
        <w:pStyle w:val="style66"/>
        <w:spacing w:before="1"/>
        <w:rPr>
          <w:rFonts w:ascii="宋体"/>
          <w:sz w:val="19"/>
        </w:rPr>
      </w:pPr>
    </w:p>
    <w:p>
      <w:pPr>
        <w:pStyle w:val="style66"/>
        <w:spacing w:before="35" w:lineRule="auto" w:line="249"/>
        <w:ind w:left="787" w:right="1247" w:firstLine="442"/>
        <w:rPr/>
      </w:pPr>
      <w:r>
        <w:rPr>
          <w:rFonts w:ascii="PMingLiU" w:eastAsia="PMingLiU" w:hAnsi="PMingLiU" w:hint="eastAsia"/>
          <w:color w:val="231f20"/>
          <w:spacing w:val="-4"/>
        </w:rPr>
        <w:t>“引论通示”</w:t>
      </w:r>
      <w:r>
        <w:rPr>
          <w:color w:val="231f20"/>
          <w:spacing w:val="-5"/>
        </w:rPr>
        <w:t>这是总说，所谓</w:t>
      </w:r>
      <w:r>
        <w:rPr>
          <w:rFonts w:ascii="PMingLiU" w:eastAsia="PMingLiU" w:hAnsi="PMingLiU" w:hint="eastAsia"/>
          <w:color w:val="231f20"/>
          <w:spacing w:val="-4"/>
        </w:rPr>
        <w:t>“通示”</w:t>
      </w:r>
      <w:r>
        <w:rPr>
          <w:color w:val="231f20"/>
          <w:spacing w:val="-4"/>
        </w:rPr>
        <w:t>，是说以下判罪的方式，通于一切</w:t>
      </w:r>
      <w:r>
        <w:rPr>
          <w:color w:val="231f20"/>
          <w:spacing w:val="-7"/>
        </w:rPr>
        <w:t>的戒。</w:t>
      </w:r>
      <w:r>
        <w:rPr>
          <w:rFonts w:ascii="PMingLiU" w:eastAsia="PMingLiU" w:hAnsi="PMingLiU" w:hint="eastAsia"/>
          <w:color w:val="231f20"/>
          <w:spacing w:val="-7"/>
        </w:rPr>
        <w:t>“准文”</w:t>
      </w:r>
      <w:r>
        <w:rPr>
          <w:color w:val="231f20"/>
          <w:spacing w:val="-7"/>
        </w:rPr>
        <w:t>是指依着《毗尼</w:t>
      </w:r>
      <w:r>
        <w:rPr>
          <w:rFonts w:ascii="PMingLiU" w:eastAsia="PMingLiU" w:hAnsi="PMingLiU" w:hint="eastAsia"/>
          <w:color w:val="231f20"/>
          <w:spacing w:val="-7"/>
        </w:rPr>
        <w:t>母论</w:t>
      </w:r>
      <w:r>
        <w:rPr>
          <w:color w:val="231f20"/>
          <w:spacing w:val="-7"/>
        </w:rPr>
        <w:t>》的文来通示</w:t>
      </w:r>
      <w:r>
        <w:rPr>
          <w:rFonts w:ascii="宋体" w:eastAsia="宋体" w:hAnsi="宋体" w:hint="eastAsia"/>
          <w:color w:val="231f20"/>
          <w:spacing w:val="-7"/>
        </w:rPr>
        <w:t>（总说）</w:t>
      </w:r>
      <w:r>
        <w:rPr>
          <w:color w:val="231f20"/>
        </w:rPr>
        <w:t>。</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▲《事钞》云：“如《母论》云。犯必托境，关心成业。心有增微，境有</w:t>
      </w:r>
      <w:r>
        <w:rPr>
          <w:rFonts w:ascii="PMingLiU" w:eastAsia="PMingLiU" w:hAnsi="PMingLiU" w:hint="eastAsia"/>
          <w:color w:val="231f20"/>
          <w:spacing w:val="-7"/>
        </w:rPr>
        <w:t>优劣故也”。</w:t>
      </w:r>
    </w:p>
    <w:p>
      <w:pPr>
        <w:pStyle w:val="style66"/>
        <w:spacing w:before="7"/>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3"/>
        </w:rPr>
        <w:t>如</w:t>
      </w:r>
      <w:r>
        <w:rPr>
          <w:color w:val="231f20"/>
          <w:spacing w:val="3"/>
        </w:rPr>
        <w:t>《毗尼</w:t>
      </w:r>
      <w:r>
        <w:rPr>
          <w:rFonts w:ascii="PMingLiU" w:eastAsia="PMingLiU" w:hAnsi="PMingLiU" w:hint="eastAsia"/>
          <w:color w:val="231f20"/>
          <w:spacing w:val="3"/>
        </w:rPr>
        <w:t>母论</w:t>
      </w:r>
      <w:r>
        <w:rPr>
          <w:color w:val="231f20"/>
          <w:spacing w:val="3"/>
        </w:rPr>
        <w:t>》所说，构成</w:t>
      </w:r>
      <w:r>
        <w:rPr>
          <w:rFonts w:ascii="PMingLiU" w:eastAsia="PMingLiU" w:hAnsi="PMingLiU" w:hint="eastAsia"/>
          <w:color w:val="231f20"/>
          <w:spacing w:val="4"/>
        </w:rPr>
        <w:t>犯</w:t>
      </w:r>
      <w:r>
        <w:rPr>
          <w:color w:val="231f20"/>
          <w:spacing w:val="3"/>
        </w:rPr>
        <w:t>罪，必须要有相应的因缘和合，第一个是</w:t>
      </w:r>
      <w:r>
        <w:rPr>
          <w:rFonts w:ascii="PMingLiU" w:eastAsia="PMingLiU" w:hAnsi="PMingLiU" w:hint="eastAsia"/>
          <w:color w:val="231f20"/>
          <w:spacing w:val="-4"/>
        </w:rPr>
        <w:t>“犯必托境”</w:t>
      </w:r>
      <w:r>
        <w:rPr>
          <w:color w:val="231f20"/>
          <w:spacing w:val="-4"/>
        </w:rPr>
        <w:t>，犯戒的成立必须要依托外境，或是无情的外境，或是有情众生</w:t>
      </w:r>
      <w:r>
        <w:rPr>
          <w:color w:val="231f20"/>
          <w:spacing w:val="-7"/>
        </w:rPr>
        <w:t>的外境，这是第一个条件。</w:t>
      </w:r>
    </w:p>
    <w:p>
      <w:pPr>
        <w:pStyle w:val="style66"/>
        <w:spacing w:before="5" w:lineRule="auto" w:line="249"/>
        <w:ind w:left="787" w:right="1244" w:firstLine="442"/>
        <w:jc w:val="both"/>
        <w:rPr/>
      </w:pPr>
      <w:r>
        <w:rPr>
          <w:color w:val="231f20"/>
          <w:spacing w:val="3"/>
        </w:rPr>
        <w:t>第二个犯戒的主因就是心，</w:t>
      </w:r>
      <w:r>
        <w:rPr>
          <w:rFonts w:ascii="PMingLiU" w:eastAsia="PMingLiU" w:hAnsi="PMingLiU" w:hint="eastAsia"/>
          <w:color w:val="231f20"/>
          <w:spacing w:val="3"/>
        </w:rPr>
        <w:t>“观心成业”</w:t>
      </w:r>
      <w:r>
        <w:rPr>
          <w:color w:val="231f20"/>
          <w:spacing w:val="3"/>
        </w:rPr>
        <w:t>，心是业主，是造作罪业的根</w:t>
      </w:r>
      <w:r>
        <w:rPr>
          <w:color w:val="231f20"/>
          <w:spacing w:val="-4"/>
        </w:rPr>
        <w:t xml:space="preserve">源，所以叫做“观心成业”。心跟境的和合，才能构成犯罪的成立，所以称为     </w:t>
      </w:r>
      <w:r>
        <w:rPr>
          <w:color w:val="231f20"/>
          <w:spacing w:val="-7"/>
          <w:w w:val="104"/>
        </w:rPr>
        <w:t>“犯必托境，关心成业”，所以我们在判罪时，这两个都必须要考虑。</w:t>
      </w:r>
    </w:p>
    <w:p>
      <w:pPr>
        <w:pStyle w:val="style66"/>
        <w:spacing w:before="5" w:lineRule="auto" w:line="249"/>
        <w:ind w:left="787" w:right="1239" w:firstLine="442"/>
        <w:jc w:val="both"/>
        <w:rPr/>
      </w:pPr>
      <w:r>
        <w:rPr>
          <w:rFonts w:ascii="PMingLiU" w:eastAsia="PMingLiU" w:hAnsi="PMingLiU" w:hint="eastAsia"/>
          <w:color w:val="231f20"/>
        </w:rPr>
        <w:t>“心有增微，境有优劣故也</w:t>
      </w:r>
      <w:r>
        <w:rPr>
          <w:color w:val="231f20"/>
        </w:rPr>
        <w:t>。</w:t>
      </w:r>
      <w:r>
        <w:rPr>
          <w:rFonts w:ascii="PMingLiU" w:eastAsia="PMingLiU" w:hAnsi="PMingLiU" w:hint="eastAsia"/>
          <w:color w:val="231f20"/>
          <w:spacing w:val="3"/>
        </w:rPr>
        <w:t>” “增微”</w:t>
      </w:r>
      <w:r>
        <w:rPr>
          <w:color w:val="231f20"/>
        </w:rPr>
        <w:t>就是强弱，在造罪时的心有强</w:t>
      </w:r>
      <w:r>
        <w:rPr>
          <w:color w:val="231f20"/>
          <w:spacing w:val="3"/>
        </w:rPr>
        <w:t>弱，例如心态是以对“人”的想法来造罪，而且没有怀疑，结罪就重，所以  结罪不一样。同时，</w:t>
      </w:r>
      <w:r>
        <w:rPr>
          <w:rFonts w:ascii="PMingLiU" w:eastAsia="PMingLiU" w:hAnsi="PMingLiU" w:hint="eastAsia"/>
          <w:color w:val="231f20"/>
          <w:spacing w:val="3"/>
        </w:rPr>
        <w:t>“境有优劣”</w:t>
      </w:r>
      <w:r>
        <w:rPr>
          <w:color w:val="231f20"/>
          <w:spacing w:val="3"/>
        </w:rPr>
        <w:t xml:space="preserve">，造罪所面对的境界有轻重之别，比如杀生，若杀的是人，就比较重，称为“优”，若杀的是畜生，就比较轻，称为    </w:t>
      </w:r>
      <w:r>
        <w:rPr>
          <w:color w:val="231f20"/>
          <w:spacing w:val="-4"/>
        </w:rPr>
        <w:t xml:space="preserve">“劣”，这都是必须综合的讨论。所以以下就结合心跟境的重轻，来判断结罪 </w:t>
      </w:r>
      <w:r>
        <w:rPr>
          <w:color w:val="231f20"/>
          <w:spacing w:val="-7"/>
        </w:rPr>
        <w:t>重轻的情况。</w:t>
      </w:r>
    </w:p>
    <w:p>
      <w:pPr>
        <w:pStyle w:val="style66"/>
        <w:spacing w:before="10"/>
        <w:ind w:left="1229"/>
        <w:rPr/>
      </w:pPr>
      <w:r>
        <w:rPr>
          <w:rFonts w:ascii="PMingLiU" w:eastAsia="PMingLiU" w:hAnsi="PMingLiU" w:hint="eastAsia"/>
          <w:color w:val="231f20"/>
        </w:rPr>
        <w:t>“历句别简”</w:t>
      </w:r>
      <w:r>
        <w:rPr>
          <w:color w:val="231f20"/>
        </w:rPr>
        <w:t>是就着以下这三句，来个别料简分析。</w:t>
      </w:r>
    </w:p>
    <w:p>
      <w:pPr>
        <w:pStyle w:val="style66"/>
        <w:spacing w:before="17" w:lineRule="auto" w:line="249"/>
        <w:ind w:left="786" w:right="1242" w:firstLine="442"/>
        <w:jc w:val="both"/>
        <w:rPr/>
      </w:pPr>
      <w:r>
        <w:rPr>
          <w:rFonts w:ascii="PMingLiU" w:eastAsia="PMingLiU" w:hAnsi="PMingLiU" w:hint="eastAsia"/>
          <w:color w:val="231f20"/>
          <w:spacing w:val="3"/>
        </w:rPr>
        <w:t>“心境俱重”</w:t>
      </w:r>
      <w:r>
        <w:rPr>
          <w:color w:val="231f20"/>
          <w:spacing w:val="3"/>
        </w:rPr>
        <w:t>是指造罪的</w:t>
      </w:r>
      <w:r>
        <w:rPr>
          <w:rFonts w:ascii="PMingLiU" w:eastAsia="PMingLiU" w:hAnsi="PMingLiU" w:hint="eastAsia"/>
          <w:color w:val="231f20"/>
          <w:spacing w:val="4"/>
        </w:rPr>
        <w:t>心</w:t>
      </w:r>
      <w:r>
        <w:rPr>
          <w:color w:val="231f20"/>
          <w:spacing w:val="3"/>
        </w:rPr>
        <w:t>，和所面对的</w:t>
      </w:r>
      <w:r>
        <w:rPr>
          <w:rFonts w:ascii="PMingLiU" w:eastAsia="PMingLiU" w:hAnsi="PMingLiU" w:hint="eastAsia"/>
          <w:color w:val="231f20"/>
          <w:spacing w:val="3"/>
        </w:rPr>
        <w:t>境</w:t>
      </w:r>
      <w:r>
        <w:rPr>
          <w:color w:val="231f20"/>
          <w:spacing w:val="3"/>
        </w:rPr>
        <w:t>界都很</w:t>
      </w:r>
      <w:r>
        <w:rPr>
          <w:rFonts w:ascii="PMingLiU" w:eastAsia="PMingLiU" w:hAnsi="PMingLiU" w:hint="eastAsia"/>
          <w:color w:val="231f20"/>
          <w:spacing w:val="3"/>
        </w:rPr>
        <w:t>重</w:t>
      </w:r>
      <w:r>
        <w:rPr>
          <w:color w:val="231f20"/>
          <w:spacing w:val="3"/>
        </w:rPr>
        <w:t>，比如</w:t>
      </w:r>
      <w:r>
        <w:rPr>
          <w:rFonts w:ascii="PMingLiU" w:eastAsia="PMingLiU" w:hAnsi="PMingLiU" w:hint="eastAsia"/>
          <w:color w:val="231f20"/>
          <w:spacing w:val="3"/>
        </w:rPr>
        <w:t>“人作人想</w:t>
      </w:r>
      <w:r>
        <w:rPr>
          <w:rFonts w:ascii="PMingLiU" w:eastAsia="PMingLiU" w:hAnsi="PMingLiU" w:hint="eastAsia"/>
          <w:color w:val="231f20"/>
          <w:spacing w:val="-4"/>
        </w:rPr>
        <w:t>杀”</w:t>
      </w:r>
      <w:r>
        <w:rPr>
          <w:color w:val="231f20"/>
          <w:spacing w:val="-4"/>
        </w:rPr>
        <w:t>，这是以杀业为例。第一个</w:t>
      </w:r>
      <w:r>
        <w:rPr>
          <w:rFonts w:ascii="PMingLiU" w:eastAsia="PMingLiU" w:hAnsi="PMingLiU" w:hint="eastAsia"/>
          <w:color w:val="231f20"/>
          <w:spacing w:val="-4"/>
        </w:rPr>
        <w:t>“人”</w:t>
      </w:r>
      <w:r>
        <w:rPr>
          <w:color w:val="231f20"/>
          <w:spacing w:val="-4"/>
        </w:rPr>
        <w:t>，是指所面对的境界是人，这是重的境</w:t>
      </w:r>
      <w:r>
        <w:rPr>
          <w:color w:val="231f20"/>
          <w:spacing w:val="-7"/>
        </w:rPr>
        <w:t>界。</w:t>
      </w:r>
    </w:p>
    <w:p>
      <w:pPr>
        <w:pStyle w:val="style66"/>
        <w:spacing w:before="5" w:lineRule="auto" w:line="249"/>
        <w:ind w:left="786" w:right="1244" w:firstLine="442"/>
        <w:jc w:val="both"/>
        <w:rPr/>
      </w:pPr>
      <w:r>
        <w:rPr>
          <w:rFonts w:ascii="PMingLiU" w:eastAsia="PMingLiU" w:hAnsi="PMingLiU" w:hint="eastAsia"/>
          <w:color w:val="231f20"/>
          <w:spacing w:val="3"/>
        </w:rPr>
        <w:t>“作人想”</w:t>
      </w:r>
      <w:r>
        <w:rPr>
          <w:color w:val="231f20"/>
          <w:spacing w:val="3"/>
        </w:rPr>
        <w:t>是指造杀业时的这念心，不是作畜生想、不是作木头想，而</w:t>
      </w:r>
      <w:r>
        <w:rPr>
          <w:color w:val="231f20"/>
          <w:spacing w:val="-4"/>
        </w:rPr>
        <w:t xml:space="preserve">是很明确地知道对方是人。我们知道，一个正常人，杀人时的心情，跟杀畜生的心情，是不会一样的。杀人的时候，贪、瞋、痴的心会非常猛烈，而杀畜生时，就不会那么强，所以“作人想”这个心是重的。心、境都重的话，结的就 </w:t>
      </w:r>
      <w:r>
        <w:rPr>
          <w:color w:val="231f20"/>
          <w:spacing w:val="-7"/>
        </w:rPr>
        <w:t>是重罪。</w:t>
      </w:r>
    </w:p>
    <w:p>
      <w:pPr>
        <w:pStyle w:val="style66"/>
        <w:spacing w:before="9"/>
        <w:ind w:right="19"/>
        <w:jc w:val="center"/>
        <w:rPr/>
      </w:pPr>
      <w:r>
        <w:rPr>
          <w:color w:val="231f20"/>
        </w:rPr>
        <w:t>第二种</w:t>
      </w:r>
      <w:r>
        <w:rPr>
          <w:rFonts w:ascii="PMingLiU" w:eastAsia="PMingLiU" w:hAnsi="PMingLiU" w:hint="eastAsia"/>
          <w:color w:val="231f20"/>
        </w:rPr>
        <w:t>“境重心轻”</w:t>
      </w:r>
      <w:r>
        <w:rPr>
          <w:color w:val="231f20"/>
        </w:rPr>
        <w:t>，比如说</w:t>
      </w:r>
      <w:r>
        <w:rPr>
          <w:rFonts w:ascii="PMingLiU" w:eastAsia="PMingLiU" w:hAnsi="PMingLiU" w:hint="eastAsia"/>
          <w:color w:val="231f20"/>
        </w:rPr>
        <w:t>“人作非人想”</w:t>
      </w:r>
      <w:r>
        <w:rPr>
          <w:color w:val="231f20"/>
        </w:rPr>
        <w:t>，还是以杀生为例，杀生时</w:t>
      </w:r>
    </w:p>
    <w:p>
      <w:pPr>
        <w:pStyle w:val="style0"/>
        <w:spacing w:after="0"/>
        <w:jc w:val="center"/>
        <w:rPr/>
        <w:sectPr>
          <w:headerReference w:type="even" r:id="rId138"/>
          <w:headerReference w:type="default" r:id="rId139"/>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7"/>
        <w:jc w:val="both"/>
        <w:rPr/>
      </w:pPr>
      <w:r>
        <w:rPr>
          <w:color w:val="231f20"/>
          <w:spacing w:val="-4"/>
        </w:rPr>
        <w:t>所面对的境界是</w:t>
      </w:r>
      <w:r>
        <w:rPr>
          <w:rFonts w:ascii="PMingLiU" w:eastAsia="PMingLiU" w:hAnsi="PMingLiU" w:hint="eastAsia"/>
          <w:color w:val="231f20"/>
          <w:spacing w:val="-4"/>
        </w:rPr>
        <w:t>人</w:t>
      </w:r>
      <w:r>
        <w:rPr>
          <w:color w:val="231f20"/>
          <w:spacing w:val="-4"/>
        </w:rPr>
        <w:t>，这是</w:t>
      </w:r>
      <w:r>
        <w:rPr>
          <w:rFonts w:ascii="PMingLiU" w:eastAsia="PMingLiU" w:hAnsi="PMingLiU" w:hint="eastAsia"/>
          <w:color w:val="231f20"/>
          <w:spacing w:val="-4"/>
        </w:rPr>
        <w:t>“境重”</w:t>
      </w:r>
      <w:r>
        <w:rPr>
          <w:color w:val="231f20"/>
          <w:spacing w:val="-4"/>
        </w:rPr>
        <w:t>，但他在杀的时候，并不认为对方是个人， “作非人想”，比如他在黑暗中，以为自己所杀的是只狗；或者他本来要杀的  是狗，一刀挥过去时，狗躲开了，却把旁人给杀死了，这叫“境重心轻”，他  的心是想杀狗，但杀到的境界却是人，以杀狗的心来杀人，心比较轻，所以结</w:t>
      </w:r>
      <w:r>
        <w:rPr>
          <w:color w:val="231f20"/>
          <w:spacing w:val="-7"/>
        </w:rPr>
        <w:t>罪就比“人作人想杀”要轻。</w:t>
      </w:r>
    </w:p>
    <w:p>
      <w:pPr>
        <w:pStyle w:val="style66"/>
        <w:spacing w:before="9" w:lineRule="auto" w:line="249"/>
        <w:ind w:left="787" w:right="1243" w:firstLine="442"/>
        <w:jc w:val="both"/>
        <w:rPr/>
      </w:pPr>
      <w:r>
        <w:rPr>
          <w:color w:val="231f20"/>
          <w:spacing w:val="-4"/>
        </w:rPr>
        <w:t>第三句</w:t>
      </w:r>
      <w:r>
        <w:rPr>
          <w:rFonts w:ascii="PMingLiU" w:eastAsia="PMingLiU" w:hAnsi="PMingLiU" w:hint="eastAsia"/>
          <w:color w:val="231f20"/>
          <w:spacing w:val="-4"/>
        </w:rPr>
        <w:t>“或境轻心重，非人人想”</w:t>
      </w:r>
      <w:r>
        <w:rPr>
          <w:color w:val="231f20"/>
          <w:spacing w:val="-4"/>
        </w:rPr>
        <w:t>，例如他要杀的是人，却杀错了，杀了一只狗，这就是</w:t>
      </w:r>
      <w:r>
        <w:rPr>
          <w:rFonts w:ascii="PMingLiU" w:eastAsia="PMingLiU" w:hAnsi="PMingLiU" w:hint="eastAsia"/>
          <w:color w:val="231f20"/>
          <w:spacing w:val="-4"/>
        </w:rPr>
        <w:t>“境轻”</w:t>
      </w:r>
      <w:r>
        <w:rPr>
          <w:color w:val="231f20"/>
          <w:spacing w:val="-4"/>
        </w:rPr>
        <w:t>，因为狗这个境界相对比较轻。但是</w:t>
      </w:r>
      <w:r>
        <w:rPr>
          <w:rFonts w:ascii="PMingLiU" w:eastAsia="PMingLiU" w:hAnsi="PMingLiU" w:hint="eastAsia"/>
          <w:color w:val="231f20"/>
          <w:spacing w:val="-4"/>
        </w:rPr>
        <w:t>“心重”</w:t>
      </w:r>
      <w:r>
        <w:rPr>
          <w:color w:val="231f20"/>
          <w:spacing w:val="-4"/>
        </w:rPr>
        <w:t>，他是以杀人的心来杀这只狗的，</w:t>
      </w:r>
      <w:r>
        <w:rPr>
          <w:rFonts w:ascii="PMingLiU" w:eastAsia="PMingLiU" w:hAnsi="PMingLiU" w:hint="eastAsia"/>
          <w:color w:val="231f20"/>
          <w:spacing w:val="-4"/>
        </w:rPr>
        <w:t>非人人想</w:t>
      </w:r>
      <w:r>
        <w:rPr>
          <w:color w:val="231f20"/>
          <w:spacing w:val="-4"/>
        </w:rPr>
        <w:t>杀，这就比第二句要重了，但还是比第一</w:t>
      </w:r>
      <w:r>
        <w:rPr>
          <w:color w:val="231f20"/>
          <w:spacing w:val="-7"/>
        </w:rPr>
        <w:t>句轻，因为境轻。</w:t>
      </w:r>
    </w:p>
    <w:p>
      <w:pPr>
        <w:pStyle w:val="style66"/>
        <w:spacing w:before="6" w:lineRule="auto" w:line="249"/>
        <w:ind w:left="787" w:right="1243" w:firstLine="442"/>
        <w:jc w:val="both"/>
        <w:rPr/>
      </w:pPr>
      <w:r>
        <w:rPr>
          <w:color w:val="231f20"/>
          <w:spacing w:val="-4"/>
        </w:rPr>
        <w:t xml:space="preserve">所以判罪很复杂，要判断到底结什么罪，从制教上，主要看他的动机。例如杀戒中，他怀的是杀人的心，还是杀狗的心，或是杀其他众生的心。同时， </w:t>
      </w:r>
      <w:r>
        <w:rPr>
          <w:color w:val="231f20"/>
          <w:spacing w:val="-7"/>
        </w:rPr>
        <w:t>还要看所杀境界的轻重，所以这就比较复杂。以上是第二段“历句别简”。</w:t>
      </w:r>
    </w:p>
    <w:p>
      <w:pPr>
        <w:pStyle w:val="style66"/>
        <w:spacing w:before="6" w:lineRule="auto" w:line="249"/>
        <w:ind w:left="787" w:right="1247" w:firstLine="441"/>
        <w:jc w:val="both"/>
        <w:rPr/>
      </w:pPr>
      <w:r>
        <w:rPr>
          <w:rFonts w:ascii="PMingLiU" w:eastAsia="PMingLiU" w:hAnsi="PMingLiU" w:hint="eastAsia"/>
          <w:color w:val="231f20"/>
          <w:spacing w:val="-4"/>
        </w:rPr>
        <w:t>“点上语通”</w:t>
      </w:r>
      <w:r>
        <w:rPr>
          <w:color w:val="231f20"/>
          <w:spacing w:val="-5"/>
        </w:rPr>
        <w:t>这里</w:t>
      </w:r>
      <w:r>
        <w:rPr>
          <w:rFonts w:ascii="PMingLiU" w:eastAsia="PMingLiU" w:hAnsi="PMingLiU" w:hint="eastAsia"/>
          <w:color w:val="231f20"/>
          <w:spacing w:val="-4"/>
        </w:rPr>
        <w:t>点</w:t>
      </w:r>
      <w:r>
        <w:rPr>
          <w:color w:val="231f20"/>
          <w:spacing w:val="-4"/>
        </w:rPr>
        <w:t>出结论，以</w:t>
      </w:r>
      <w:r>
        <w:rPr>
          <w:rFonts w:ascii="PMingLiU" w:eastAsia="PMingLiU" w:hAnsi="PMingLiU" w:hint="eastAsia"/>
          <w:color w:val="231f20"/>
          <w:spacing w:val="-4"/>
        </w:rPr>
        <w:t>上</w:t>
      </w:r>
      <w:r>
        <w:rPr>
          <w:color w:val="231f20"/>
          <w:spacing w:val="-4"/>
        </w:rPr>
        <w:t>的判断</w:t>
      </w:r>
      <w:r>
        <w:rPr>
          <w:rFonts w:ascii="PMingLiU" w:eastAsia="PMingLiU" w:hAnsi="PMingLiU" w:hint="eastAsia"/>
          <w:color w:val="231f20"/>
          <w:spacing w:val="-4"/>
        </w:rPr>
        <w:t>语</w:t>
      </w:r>
      <w:r>
        <w:rPr>
          <w:color w:val="231f20"/>
          <w:spacing w:val="-4"/>
        </w:rPr>
        <w:t>，</w:t>
      </w:r>
      <w:r>
        <w:rPr>
          <w:rFonts w:ascii="PMingLiU" w:eastAsia="PMingLiU" w:hAnsi="PMingLiU" w:hint="eastAsia"/>
          <w:color w:val="231f20"/>
          <w:spacing w:val="-4"/>
        </w:rPr>
        <w:t>通</w:t>
      </w:r>
      <w:r>
        <w:rPr>
          <w:color w:val="231f20"/>
          <w:spacing w:val="-4"/>
        </w:rPr>
        <w:t>于一切的戒。也就是说， 前面“历句别简”中的道理，</w:t>
      </w:r>
      <w:r>
        <w:rPr>
          <w:rFonts w:ascii="PMingLiU" w:eastAsia="PMingLiU" w:hAnsi="PMingLiU" w:hint="eastAsia"/>
          <w:color w:val="231f20"/>
          <w:spacing w:val="-4"/>
        </w:rPr>
        <w:t>通</w:t>
      </w:r>
      <w:r>
        <w:rPr>
          <w:color w:val="231f20"/>
          <w:spacing w:val="-4"/>
        </w:rPr>
        <w:t>于</w:t>
      </w:r>
      <w:r>
        <w:rPr>
          <w:rFonts w:ascii="PMingLiU" w:eastAsia="PMingLiU" w:hAnsi="PMingLiU" w:hint="eastAsia"/>
          <w:color w:val="231f20"/>
          <w:spacing w:val="-4"/>
        </w:rPr>
        <w:t>一切</w:t>
      </w:r>
      <w:r>
        <w:rPr>
          <w:color w:val="231f20"/>
          <w:spacing w:val="-4"/>
        </w:rPr>
        <w:t>的戒，并</w:t>
      </w:r>
      <w:r>
        <w:rPr>
          <w:rFonts w:ascii="PMingLiU" w:eastAsia="PMingLiU" w:hAnsi="PMingLiU" w:hint="eastAsia"/>
          <w:color w:val="231f20"/>
          <w:spacing w:val="-4"/>
        </w:rPr>
        <w:t>不</w:t>
      </w:r>
      <w:r>
        <w:rPr>
          <w:color w:val="231f20"/>
          <w:spacing w:val="-4"/>
        </w:rPr>
        <w:t>仅限于</w:t>
      </w:r>
      <w:r>
        <w:rPr>
          <w:rFonts w:ascii="PMingLiU" w:eastAsia="PMingLiU" w:hAnsi="PMingLiU" w:hint="eastAsia"/>
          <w:color w:val="231f20"/>
          <w:spacing w:val="-4"/>
        </w:rPr>
        <w:t>一</w:t>
      </w:r>
      <w:r>
        <w:rPr>
          <w:color w:val="231f20"/>
          <w:spacing w:val="-4"/>
        </w:rPr>
        <w:t>条</w:t>
      </w:r>
      <w:r>
        <w:rPr>
          <w:rFonts w:ascii="PMingLiU" w:eastAsia="PMingLiU" w:hAnsi="PMingLiU" w:hint="eastAsia"/>
          <w:color w:val="231f20"/>
          <w:spacing w:val="-4"/>
        </w:rPr>
        <w:t>戒</w:t>
      </w:r>
      <w:r>
        <w:rPr>
          <w:color w:val="231f20"/>
          <w:spacing w:val="-4"/>
        </w:rPr>
        <w:t>。我们在判断  造罪的轻重时，一方面要看造罪的心是轻还是重，如前面所说，是以面对人的想法来造罪，还是以面对畜生的想法来造罪？所结的罪是不一样的。第二个要看造罪所面对的境界，是人、非人、畜生还是无情？境界不同、想法不同，判</w:t>
      </w:r>
      <w:r>
        <w:rPr>
          <w:color w:val="231f20"/>
          <w:spacing w:val="-7"/>
        </w:rPr>
        <w:t>罪都是不一样的。这个道理通于一切的戒法，并不只侷限于一条杀戒。</w:t>
      </w:r>
    </w:p>
    <w:p>
      <w:pPr>
        <w:pStyle w:val="style66"/>
        <w:spacing w:before="11"/>
        <w:rPr>
          <w:sz w:val="15"/>
        </w:rPr>
      </w:pPr>
    </w:p>
    <w:p>
      <w:pPr>
        <w:pStyle w:val="style0"/>
        <w:spacing w:before="102" w:lineRule="auto" w:line="204"/>
        <w:ind w:left="2559" w:right="2021" w:firstLine="0"/>
        <w:jc w:val="left"/>
        <w:rPr>
          <w:rFonts w:ascii="宋体" w:eastAsia="宋体" w:hAnsi="宋体" w:hint="eastAsia"/>
          <w:sz w:val="21"/>
        </w:rPr>
      </w:pPr>
      <w:r>
        <w:rPr/>
        <w:pict>
          <v:group id="9095" filled="f" stroked="f" style="position:absolute;margin-left:123.42pt;margin-top:8.71pt;width:26.1pt;height:89.95pt;z-index:339;mso-position-horizontal-relative:page;mso-position-vertical-relative:text;mso-width-relative:page;mso-height-relative:page;mso-wrap-distance-left:0.0pt;mso-wrap-distance-right:0.0pt;visibility:visible;" coordsize="522,1799" coordorigin="2468,174">
            <v:line id="9096" stroked="t" from="2468.0pt,1069.0pt" to="2573.0pt,1069.0pt" style="position:absolute;z-index:1493;mso-position-horizontal-relative:text;mso-position-vertical-relative:text;mso-width-relative:page;mso-height-relative:page;visibility:visible;">
              <v:stroke color="#231f20" weight="0.4pt"/>
              <v:fill/>
            </v:line>
            <v:line id="9097" stroked="t" from="2568.0pt,805.0pt" to="2636.0pt,805.0pt" style="position:absolute;z-index:1494;mso-position-horizontal-relative:text;mso-position-vertical-relative:text;mso-width-relative:page;mso-height-relative:page;visibility:visible;">
              <v:stroke color="#231f20" weight="0.4pt"/>
              <v:fill/>
            </v:line>
            <v:line id="9098" stroked="t" from="2568.0pt,1368.0pt" to="2636.0pt,1368.0pt" style="position:absolute;z-index:1495;mso-position-horizontal-relative:text;mso-position-vertical-relative:text;mso-width-relative:page;mso-height-relative:page;visibility:visible;">
              <v:stroke color="#231f20" weight="0.4pt"/>
              <v:fill/>
            </v:line>
            <v:line id="9099" stroked="t" from="2572.0pt,297.0pt" to="2572.0pt,1859.0pt" style="position:absolute;z-index:1496;mso-position-horizontal-relative:text;mso-position-vertical-relative:text;mso-width-relative:page;mso-height-relative:page;visibility:visible;">
              <v:stroke color="#231f20" weight="0.4pt"/>
              <v:fill/>
            </v:line>
            <v:line id="9100" stroked="t" from="2568.0pt,296.0pt" to="2636.0pt,296.0pt" style="position:absolute;z-index:1497;mso-position-horizontal-relative:text;mso-position-vertical-relative:text;mso-width-relative:page;mso-height-relative:page;visibility:visible;">
              <v:stroke color="#231f20" weight="0.4pt"/>
              <v:fill/>
            </v:line>
            <v:line id="9101" stroked="t" from="2568.0pt,1858.0pt" to="2636.0pt,1858.0pt" style="position:absolute;z-index:1498;mso-position-horizontal-relative:text;mso-position-vertical-relative:text;mso-width-relative:page;mso-height-relative:page;visibility:visible;">
              <v:stroke color="#231f20" weight="0.4pt"/>
              <v:fill/>
            </v:line>
            <v:line id="9102" stroked="t" from="2921.0pt,293.0pt" to="2990.0pt,293.0pt" style="position:absolute;z-index:1499;mso-position-horizontal-relative:text;mso-position-vertical-relative:text;mso-width-relative:page;mso-height-relative:page;visibility:visible;">
              <v:stroke color="#231f20" weight="0.4pt"/>
              <v:fill/>
            </v:line>
            <v:rect id="9103" filled="f" stroked="t" style="position:absolute;left:2634;top:178;width:289;height:229;z-index:1500;mso-position-horizontal-relative:text;mso-position-vertical-relative:text;mso-width-relative:page;mso-height-relative:page;visibility:visible;">
              <v:stroke color="#231f20" weight="0.4pt"/>
              <v:fill/>
            </v:rect>
            <v:line id="9104" stroked="t" from="2921.0pt,805.0pt" to="2990.0pt,805.0pt" style="position:absolute;z-index:1501;mso-position-horizontal-relative:text;mso-position-vertical-relative:text;mso-width-relative:page;mso-height-relative:page;visibility:visible;">
              <v:stroke color="#231f20" weight="0.4pt"/>
              <v:fill/>
            </v:line>
            <v:rect id="9105" filled="f" stroked="t" style="position:absolute;left:2634;top:690;width:289;height:229;z-index:1502;mso-position-horizontal-relative:text;mso-position-vertical-relative:text;mso-width-relative:page;mso-height-relative:page;visibility:visible;">
              <v:stroke color="#231f20" weight="0.4pt"/>
              <v:fill/>
            </v:rect>
            <v:line id="9106" stroked="t" from="2921.0pt,1368.0pt" to="2990.0pt,1368.0pt" style="position:absolute;z-index:1503;mso-position-horizontal-relative:text;mso-position-vertical-relative:text;mso-width-relative:page;mso-height-relative:page;visibility:visible;">
              <v:stroke color="#231f20" weight="0.4pt"/>
              <v:fill/>
            </v:line>
            <v:rect id="9107" filled="f" stroked="t" style="position:absolute;left:2634;top:1253;width:289;height:229;z-index:1504;mso-position-horizontal-relative:text;mso-position-vertical-relative:text;mso-width-relative:page;mso-height-relative:page;visibility:visible;">
              <v:stroke color="#231f20" weight="0.4pt"/>
              <v:fill/>
            </v:rect>
            <v:line id="9108" stroked="t" from="2921.0pt,1851.0pt" to="2990.0pt,1851.0pt" style="position:absolute;z-index:1505;mso-position-horizontal-relative:text;mso-position-vertical-relative:text;mso-width-relative:page;mso-height-relative:page;visibility:visible;">
              <v:stroke color="#231f20" weight="0.4pt"/>
              <v:fill/>
            </v:line>
            <v:rect id="9109" filled="f" stroked="t" style="position:absolute;left:2634;top:1736;width:289;height:229;z-index:1506;mso-position-horizontal-relative:text;mso-position-vertical-relative:text;mso-width-relative:page;mso-height-relative:page;visibility:visible;">
              <v:stroke color="#231f20" weight="0.4pt"/>
              <v:fill/>
            </v:rect>
            <v:shape id="9110" type="#_x0000_t202" filled="f" stroked="f" style="position:absolute;left:2468;top:174;width:522;height:1799;z-index:150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53"/>
                      <w:ind w:left="205" w:right="0" w:firstLine="0"/>
                      <w:jc w:val="left"/>
                      <w:rPr>
                        <w:rFonts w:ascii="宋体" w:eastAsia="宋体" w:hint="eastAsia"/>
                        <w:sz w:val="21"/>
                      </w:rPr>
                    </w:pPr>
                    <w:r>
                      <w:rPr>
                        <w:rFonts w:ascii="宋体" w:eastAsia="宋体" w:hint="eastAsia"/>
                        <w:color w:val="231f20"/>
                        <w:w w:val="99"/>
                        <w:sz w:val="21"/>
                      </w:rPr>
                      <w:t>淫</w:t>
                    </w:r>
                  </w:p>
                  <w:p>
                    <w:pPr>
                      <w:pStyle w:val="style0"/>
                      <w:spacing w:before="12" w:lineRule="auto" w:line="240"/>
                      <w:rPr>
                        <w:rFonts w:ascii="宋体"/>
                        <w:sz w:val="18"/>
                      </w:rPr>
                    </w:pPr>
                  </w:p>
                  <w:p>
                    <w:pPr>
                      <w:pStyle w:val="style0"/>
                      <w:spacing w:before="0"/>
                      <w:ind w:left="205" w:right="0" w:firstLine="0"/>
                      <w:jc w:val="left"/>
                      <w:rPr>
                        <w:rFonts w:ascii="宋体" w:eastAsia="宋体" w:hint="eastAsia"/>
                        <w:sz w:val="21"/>
                      </w:rPr>
                    </w:pPr>
                    <w:r>
                      <w:rPr>
                        <w:rFonts w:ascii="宋体" w:eastAsia="宋体" w:hint="eastAsia"/>
                        <w:color w:val="231f20"/>
                        <w:w w:val="99"/>
                        <w:sz w:val="21"/>
                      </w:rPr>
                      <w:t>盗</w:t>
                    </w:r>
                  </w:p>
                  <w:p>
                    <w:pPr>
                      <w:pStyle w:val="style0"/>
                      <w:spacing w:before="83" w:lineRule="atLeast" w:line="480"/>
                      <w:ind w:left="205" w:right="104" w:firstLine="0"/>
                      <w:jc w:val="left"/>
                      <w:rPr>
                        <w:rFonts w:ascii="宋体" w:eastAsia="宋体" w:hint="eastAsia"/>
                        <w:sz w:val="21"/>
                      </w:rPr>
                    </w:pPr>
                    <w:r>
                      <w:rPr>
                        <w:rFonts w:ascii="宋体" w:eastAsia="宋体" w:hint="eastAsia"/>
                        <w:color w:val="231f20"/>
                        <w:sz w:val="21"/>
                      </w:rPr>
                      <w:t>杀妄</w:t>
                    </w:r>
                  </w:p>
                </w:txbxContent>
              </v:textbox>
            </v:shape>
            <v:fill/>
          </v:group>
        </w:pict>
      </w:r>
      <w:r>
        <w:rPr>
          <w:rFonts w:ascii="宋体" w:eastAsia="宋体" w:hAnsi="宋体" w:hint="eastAsia"/>
          <w:color w:val="231f20"/>
          <w:w w:val="95"/>
          <w:sz w:val="21"/>
        </w:rPr>
        <w:t xml:space="preserve">“淫中自有轻重。畜生及人。人中有在家出家。在家 </w:t>
      </w:r>
      <w:r>
        <w:rPr>
          <w:rFonts w:ascii="宋体" w:eastAsia="宋体" w:hAnsi="宋体" w:hint="eastAsia"/>
          <w:color w:val="231f20"/>
          <w:sz w:val="21"/>
        </w:rPr>
        <w:t>中持戒破戒，出家五众持戒破戒。乃至圣人。”</w:t>
      </w:r>
    </w:p>
    <w:p>
      <w:pPr>
        <w:pStyle w:val="style0"/>
        <w:spacing w:before="138"/>
        <w:ind w:left="2559" w:right="0" w:firstLine="0"/>
        <w:jc w:val="left"/>
        <w:rPr>
          <w:rFonts w:ascii="宋体" w:eastAsia="宋体" w:hAnsi="宋体" w:hint="eastAsia"/>
          <w:sz w:val="21"/>
        </w:rPr>
      </w:pPr>
      <w:r>
        <w:rPr/>
        <w:pict>
          <v:shape id="9111" type="#_x0000_t202" filled="f" style="position:absolute;margin-left:77.87pt;margin-top:19.72pt;width:45.55pt;height:11.45pt;z-index:340;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33" w:right="0" w:firstLine="0"/>
                    <w:jc w:val="left"/>
                    <w:rPr>
                      <w:rFonts w:ascii="宋体" w:eastAsia="宋体" w:hint="eastAsia"/>
                      <w:sz w:val="21"/>
                    </w:rPr>
                  </w:pPr>
                  <w:r>
                    <w:rPr>
                      <w:rFonts w:ascii="宋体" w:eastAsia="宋体" w:hint="eastAsia"/>
                      <w:color w:val="231f20"/>
                      <w:sz w:val="21"/>
                    </w:rPr>
                    <w:t>对戒别明</w:t>
                  </w:r>
                </w:p>
              </w:txbxContent>
            </v:textbox>
          </v:shape>
        </w:pict>
      </w:r>
      <w:r>
        <w:rPr>
          <w:rFonts w:ascii="宋体" w:eastAsia="宋体" w:hAnsi="宋体" w:hint="eastAsia"/>
          <w:color w:val="231f20"/>
          <w:sz w:val="21"/>
        </w:rPr>
        <w:t>“第二盗重者。天及人。乃至圣人。三宝差别，僧物最重。”</w:t>
      </w:r>
    </w:p>
    <w:p>
      <w:pPr>
        <w:pStyle w:val="style66"/>
        <w:spacing w:before="1"/>
        <w:rPr>
          <w:rFonts w:ascii="宋体"/>
          <w:sz w:val="16"/>
        </w:rPr>
      </w:pPr>
    </w:p>
    <w:p>
      <w:pPr>
        <w:pStyle w:val="style0"/>
        <w:spacing w:before="0" w:lineRule="auto" w:line="204"/>
        <w:ind w:left="2559" w:right="1305" w:firstLine="0"/>
        <w:jc w:val="left"/>
        <w:rPr>
          <w:rFonts w:ascii="宋体" w:eastAsia="宋体" w:hAnsi="宋体" w:hint="eastAsia"/>
          <w:sz w:val="21"/>
        </w:rPr>
      </w:pPr>
      <w:r>
        <w:rPr>
          <w:rFonts w:ascii="宋体" w:eastAsia="宋体" w:hAnsi="宋体" w:hint="eastAsia"/>
          <w:color w:val="231f20"/>
          <w:spacing w:val="3"/>
          <w:w w:val="95"/>
          <w:sz w:val="21"/>
        </w:rPr>
        <w:t xml:space="preserve">“第三杀戒。成论云。如六足毗昙中说。杀邪见人，轻杀虫 </w:t>
      </w:r>
      <w:r>
        <w:rPr>
          <w:rFonts w:ascii="宋体" w:eastAsia="宋体" w:hAnsi="宋体" w:hint="eastAsia"/>
          <w:color w:val="231f20"/>
          <w:sz w:val="21"/>
        </w:rPr>
        <w:t>蚁。此人污染世间，多损减故。”</w:t>
      </w:r>
    </w:p>
    <w:p>
      <w:pPr>
        <w:pStyle w:val="style0"/>
        <w:spacing w:before="94"/>
        <w:ind w:left="2559" w:right="0" w:firstLine="0"/>
        <w:jc w:val="left"/>
        <w:rPr>
          <w:rFonts w:ascii="宋体" w:eastAsia="宋体" w:hAnsi="宋体" w:hint="eastAsia"/>
          <w:sz w:val="21"/>
        </w:rPr>
      </w:pPr>
      <w:r>
        <w:rPr>
          <w:rFonts w:ascii="宋体" w:eastAsia="宋体" w:hAnsi="宋体" w:hint="eastAsia"/>
          <w:color w:val="231f20"/>
          <w:sz w:val="21"/>
        </w:rPr>
        <w:t>“第四妄戒。向家人说重，向出家人说轻。”</w:t>
      </w:r>
    </w:p>
    <w:p>
      <w:pPr>
        <w:pStyle w:val="style0"/>
        <w:spacing w:after="0"/>
        <w:jc w:val="left"/>
        <w:rPr>
          <w:rFonts w:ascii="宋体" w:eastAsia="宋体" w:hAnsi="宋体" w:hint="eastAsia"/>
          <w:sz w:val="21"/>
        </w:rPr>
        <w:sectPr>
          <w:pgSz w:w="9870" w:h="13380" w:orient="portrait"/>
          <w:pgMar w:top="1360" w:right="0" w:bottom="1040" w:left="460" w:header="1163" w:footer="844" w:gutter="0"/>
        </w:sectPr>
      </w:pPr>
    </w:p>
    <w:p>
      <w:pPr>
        <w:pStyle w:val="style66"/>
        <w:rPr>
          <w:rFonts w:ascii="宋体"/>
          <w:sz w:val="20"/>
        </w:rPr>
      </w:pPr>
    </w:p>
    <w:p>
      <w:pPr>
        <w:pStyle w:val="style66"/>
        <w:spacing w:before="11"/>
        <w:rPr>
          <w:rFonts w:ascii="宋体"/>
          <w:sz w:val="24"/>
        </w:rPr>
      </w:pPr>
    </w:p>
    <w:p>
      <w:pPr>
        <w:pStyle w:val="style66"/>
        <w:spacing w:before="34" w:lineRule="auto" w:line="249"/>
        <w:ind w:left="787" w:right="1245" w:firstLine="442"/>
        <w:jc w:val="both"/>
        <w:rPr/>
      </w:pPr>
      <w:r>
        <w:rPr>
          <w:color w:val="231f20"/>
          <w:spacing w:val="3"/>
        </w:rPr>
        <w:t xml:space="preserve">“对戒别明”是针对所犯的境界来讨论，也就是以前面所叙述的原则，  </w:t>
      </w:r>
      <w:r>
        <w:rPr>
          <w:color w:val="231f20"/>
          <w:spacing w:val="-4"/>
        </w:rPr>
        <w:t>讨论在烦恼心轻重相同，而且都是没有错误情况下，就着境界的不同，分别对</w:t>
      </w:r>
      <w:r>
        <w:rPr>
          <w:color w:val="231f20"/>
          <w:spacing w:val="-7"/>
        </w:rPr>
        <w:t>杀、盗、淫、妄这四条戒，来讨论结罪经重。先看淫戒。</w:t>
      </w:r>
    </w:p>
    <w:p>
      <w:pPr>
        <w:pStyle w:val="style66"/>
        <w:spacing w:before="11"/>
        <w:rPr>
          <w:sz w:val="10"/>
        </w:rPr>
      </w:pPr>
    </w:p>
    <w:p>
      <w:pPr>
        <w:pStyle w:val="style0"/>
        <w:spacing w:before="71"/>
        <w:ind w:left="3558" w:right="4839" w:firstLine="587"/>
        <w:jc w:val="left"/>
        <w:rPr>
          <w:rFonts w:ascii="宋体" w:eastAsia="宋体" w:hint="eastAsia"/>
          <w:sz w:val="21"/>
        </w:rPr>
      </w:pPr>
      <w:r>
        <w:rPr/>
        <w:pict>
          <v:group id="9112" filled="f" stroked="f" style="position:absolute;margin-left:99.21pt;margin-top:22.87pt;width:100.65pt;height:184.45pt;z-index:-2147482383;mso-position-horizontal-relative:page;mso-position-vertical-relative:text;mso-width-relative:page;mso-height-relative:page;mso-wrap-distance-left:0.0pt;mso-wrap-distance-right:0.0pt;visibility:visible;" coordsize="2013,3689" coordorigin="1984,457">
            <v:line id="9113" stroked="t" from="1984.0pt,1685.0pt" to="3920.0pt,1685.0pt" style="position:absolute;z-index:1508;mso-position-horizontal-relative:text;mso-position-vertical-relative:text;mso-width-relative:page;mso-height-relative:page;visibility:visible;">
              <v:stroke color="#231f20" weight="0.4pt"/>
              <v:fill/>
            </v:line>
            <v:line id="9114" stroked="t" from="3921.0pt,466.0pt" to="3921.0pt,4146.0pt" style="position:absolute;z-index:1509;mso-position-horizontal-relative:text;mso-position-vertical-relative:text;mso-width-relative:page;mso-height-relative:page;visibility:visible;">
              <v:stroke color="#231f20" weight="0.4pt"/>
              <v:fill/>
            </v:line>
            <v:line id="9115" stroked="t" from="3917.0pt,461.0pt" to="3996.0pt,461.0pt" style="position:absolute;z-index:1510;mso-position-horizontal-relative:text;mso-position-vertical-relative:text;mso-width-relative:page;mso-height-relative:page;visibility:visible;">
              <v:stroke color="#231f20" weight="0.4pt"/>
              <v:fill/>
            </v:line>
            <v:line id="9116" stroked="t" from="3917.0pt,1157.0pt" to="3996.0pt,1157.0pt" style="position:absolute;z-index:1511;mso-position-horizontal-relative:text;mso-position-vertical-relative:text;mso-width-relative:page;mso-height-relative:page;visibility:visible;">
              <v:stroke color="#231f20" weight="0.4pt"/>
              <v:fill/>
            </v:line>
            <v:line id="9117" stroked="t" from="3917.0pt,2489.0pt" to="3996.0pt,2489.0pt" style="position:absolute;z-index:1512;mso-position-horizontal-relative:text;mso-position-vertical-relative:text;mso-width-relative:page;mso-height-relative:page;visibility:visible;">
              <v:stroke color="#231f20" weight="0.4pt"/>
              <v:fill/>
            </v:line>
            <v:line id="9118" stroked="t" from="3917.0pt,4142.0pt" to="3996.0pt,4142.0pt" style="position:absolute;z-index:1513;mso-position-horizontal-relative:text;mso-position-vertical-relative:text;mso-width-relative:page;mso-height-relative:page;visibility:visible;">
              <v:stroke color="#231f20" weight="0.4pt"/>
              <v:fill/>
            </v:line>
            <v:fill/>
          </v:group>
        </w:pict>
      </w:r>
      <w:r>
        <w:rPr/>
        <w:pict>
          <v:group id="9119" filled="f" stroked="f" style="position:absolute;margin-left:222.99pt;margin-top:9.68pt;width:6.2pt;height:28.05pt;z-index:-2147482382;mso-position-horizontal-relative:page;mso-position-vertical-relative:text;mso-width-relative:page;mso-height-relative:page;mso-wrap-distance-left:0.0pt;mso-wrap-distance-right:0.0pt;visibility:visible;" coordsize="124,561" coordorigin="4460,194">
            <v:line id="9120" stroked="t" from="4460.0pt,469.0pt" to="4584.0pt,469.0pt" style="position:absolute;z-index:1514;mso-position-horizontal-relative:text;mso-position-vertical-relative:text;mso-width-relative:page;mso-height-relative:page;visibility:visible;">
              <v:stroke color="#231f20" weight="0.4pt"/>
              <v:fill/>
            </v:line>
            <v:line id="9121" stroked="t" from="4536.0pt,195.0pt" to="4536.0pt,753.0pt" style="position:absolute;z-index:1515;mso-position-horizontal-relative:text;mso-position-vertical-relative:text;mso-width-relative:page;mso-height-relative:page;visibility:visible;">
              <v:stroke color="#231f20" weight="0.4pt"/>
              <v:fill/>
            </v:line>
            <v:line id="9122" stroked="t" from="4532.0pt,198.0pt" to="4582.0pt,198.0pt" style="position:absolute;z-index:1516;mso-position-horizontal-relative:text;mso-position-vertical-relative:text;mso-width-relative:page;mso-height-relative:page;visibility:visible;">
              <v:stroke color="#231f20" weight="0.4pt"/>
              <v:fill/>
            </v:line>
            <v:line id="9123" stroked="t" from="4532.0pt,750.0pt" to="4582.0pt,750.0pt" style="position:absolute;z-index:1517;mso-position-horizontal-relative:text;mso-position-vertical-relative:text;mso-width-relative:page;mso-height-relative:page;visibility:visible;">
              <v:stroke color="#231f20" weight="0.4pt"/>
              <v:fill/>
            </v:line>
            <v:fill/>
          </v:group>
        </w:pict>
      </w:r>
      <w:r>
        <w:rPr>
          <w:rFonts w:ascii="宋体" w:eastAsia="宋体" w:hint="eastAsia"/>
          <w:color w:val="231f20"/>
          <w:sz w:val="21"/>
        </w:rPr>
        <w:t>人 简趣 非人</w:t>
      </w:r>
    </w:p>
    <w:p>
      <w:pPr>
        <w:pStyle w:val="style0"/>
        <w:spacing w:before="0" w:lineRule="exact" w:line="263"/>
        <w:ind w:left="4145" w:right="0" w:firstLine="0"/>
        <w:jc w:val="left"/>
        <w:rPr>
          <w:rFonts w:ascii="宋体" w:eastAsia="宋体" w:hint="eastAsia"/>
          <w:sz w:val="21"/>
        </w:rPr>
      </w:pPr>
      <w:r>
        <w:rPr>
          <w:rFonts w:ascii="宋体" w:eastAsia="宋体" w:hint="eastAsia"/>
          <w:color w:val="231f20"/>
          <w:w w:val="99"/>
          <w:sz w:val="21"/>
        </w:rPr>
        <w:t>畜</w:t>
      </w:r>
    </w:p>
    <w:p>
      <w:pPr>
        <w:pStyle w:val="style0"/>
        <w:spacing w:after="0" w:lineRule="exact" w:line="263"/>
        <w:jc w:val="left"/>
        <w:rPr>
          <w:rFonts w:ascii="宋体" w:eastAsia="宋体" w:hint="eastAsia"/>
          <w:sz w:val="21"/>
        </w:rPr>
        <w:sectPr>
          <w:pgSz w:w="9870" w:h="13380" w:orient="portrait"/>
          <w:pgMar w:top="1400" w:right="0" w:bottom="1040" w:left="460" w:header="1185" w:footer="844" w:gutter="0"/>
        </w:sectPr>
      </w:pPr>
    </w:p>
    <w:p>
      <w:pPr>
        <w:pStyle w:val="style0"/>
        <w:spacing w:before="86" w:lineRule="auto" w:line="144"/>
        <w:ind w:left="3558" w:right="419" w:firstLine="1199"/>
        <w:jc w:val="left"/>
        <w:rPr>
          <w:rFonts w:ascii="宋体" w:eastAsia="宋体" w:hint="eastAsia"/>
          <w:sz w:val="21"/>
        </w:rPr>
      </w:pPr>
      <w:r>
        <w:rPr/>
        <w:pict>
          <v:group id="9124" filled="f" stroked="f" style="position:absolute;margin-left:255.04pt;margin-top:6.21pt;width:4.7pt;height:15.5pt;z-index:-2147482380;mso-position-horizontal-relative:page;mso-position-vertical-relative:text;mso-width-relative:page;mso-height-relative:page;mso-wrap-distance-left:0.0pt;mso-wrap-distance-right:0.0pt;visibility:visible;" coordsize="94,310" coordorigin="5101,124">
            <v:line id="9125" stroked="t" from="5101.0pt,280.0pt" to="5149.0pt,280.0pt" style="position:absolute;z-index:1518;mso-position-horizontal-relative:text;mso-position-vertical-relative:text;mso-width-relative:page;mso-height-relative:page;visibility:visible;">
              <v:stroke color="#231f20" weight="0.4pt"/>
              <v:fill/>
            </v:line>
            <v:line id="9126" stroked="t" from="5149.0pt,126.0pt" to="5149.0pt,434.0pt" style="position:absolute;z-index:1519;mso-position-horizontal-relative:text;mso-position-vertical-relative:text;mso-width-relative:page;mso-height-relative:page;visibility:visible;">
              <v:stroke color="#231f20" weight="0.4pt"/>
              <v:fill/>
            </v:line>
            <v:line id="9127" stroked="t" from="5145.0pt,128.0pt" to="5194.0pt,128.0pt" style="position:absolute;z-index:1520;mso-position-horizontal-relative:text;mso-position-vertical-relative:text;mso-width-relative:page;mso-height-relative:page;visibility:visible;">
              <v:stroke color="#231f20" weight="0.4pt"/>
              <v:fill/>
            </v:line>
            <v:line id="9128" stroked="t" from="5145.0pt,429.0pt" to="5195.0pt,429.0pt" style="position:absolute;z-index:1521;mso-position-horizontal-relative:text;mso-position-vertical-relative:text;mso-width-relative:page;mso-height-relative:page;visibility:visible;">
              <v:stroke color="#231f20" weight="0.4pt"/>
              <v:fill/>
            </v:line>
            <v:fill/>
          </v:group>
        </w:pict>
      </w:r>
      <w:r>
        <w:rPr>
          <w:rFonts w:ascii="宋体" w:eastAsia="宋体" w:hint="eastAsia"/>
          <w:color w:val="231f20"/>
          <w:sz w:val="21"/>
        </w:rPr>
        <w:t xml:space="preserve">出家人中简道俗 </w:t>
      </w:r>
      <w:r>
        <w:rPr>
          <w:rFonts w:ascii="宋体" w:eastAsia="宋体" w:hint="eastAsia"/>
          <w:color w:val="231f20"/>
          <w:position w:val="-9"/>
          <w:sz w:val="21"/>
        </w:rPr>
        <w:t>在家</w:t>
      </w:r>
    </w:p>
    <w:p>
      <w:pPr>
        <w:pStyle w:val="style0"/>
        <w:tabs>
          <w:tab w:val="left" w:leader="none" w:pos="5179"/>
        </w:tabs>
        <w:spacing w:before="165"/>
        <w:ind w:left="1254" w:right="0" w:firstLine="0"/>
        <w:jc w:val="left"/>
        <w:rPr>
          <w:rFonts w:ascii="宋体" w:eastAsia="宋体" w:hint="eastAsia"/>
          <w:sz w:val="21"/>
        </w:rPr>
      </w:pPr>
      <w:r>
        <w:rPr/>
        <w:pict>
          <v:group id="9129" filled="f" stroked="f" style="position:absolute;margin-left:275.37pt;margin-top:21.67pt;width:5.95pt;height:69.9pt;z-index:-2147482374;mso-position-horizontal-relative:page;mso-position-vertical-relative:text;mso-width-relative:page;mso-height-relative:page;mso-wrap-distance-left:0.0pt;mso-wrap-distance-right:0.0pt;visibility:visible;" coordsize="119,1398" coordorigin="5507,433">
            <v:line id="9130" stroked="t" from="5507.0pt,1136.0pt" to="5568.0pt,1136.0pt" style="position:absolute;z-index:1522;mso-position-horizontal-relative:text;mso-position-vertical-relative:text;mso-width-relative:page;mso-height-relative:page;visibility:visible;">
              <v:stroke color="#231f20" weight="0.4pt"/>
              <v:fill/>
            </v:line>
            <v:line id="9131" stroked="t" from="5568.0pt,441.0pt" to="5568.0pt,1831.0pt" style="position:absolute;z-index:1523;mso-position-horizontal-relative:text;mso-position-vertical-relative:text;mso-width-relative:page;mso-height-relative:page;visibility:visible;">
              <v:stroke color="#231f20" weight="0.4pt"/>
              <v:fill/>
            </v:line>
            <v:line id="9132" stroked="t" from="5563.0pt,437.0pt" to="5625.0pt,437.0pt" style="position:absolute;z-index:1524;mso-position-horizontal-relative:text;mso-position-vertical-relative:text;mso-width-relative:page;mso-height-relative:page;visibility:visible;">
              <v:stroke color="#231f20" weight="0.4pt"/>
              <v:fill/>
            </v:line>
            <v:line id="9133" stroked="t" from="5563.0pt,1825.0pt" to="5625.0pt,1825.0pt" style="position:absolute;z-index:1525;mso-position-horizontal-relative:text;mso-position-vertical-relative:text;mso-width-relative:page;mso-height-relative:page;visibility:visible;">
              <v:stroke color="#231f20" weight="0.4pt"/>
              <v:fill/>
            </v:line>
            <v:fill/>
          </v:group>
        </w:pict>
      </w:r>
      <w:r>
        <w:rPr>
          <w:rFonts w:ascii="宋体" w:eastAsia="宋体" w:hint="eastAsia"/>
          <w:color w:val="231f20"/>
          <w:position w:val="12"/>
          <w:sz w:val="21"/>
        </w:rPr>
        <w:t>淫</w:t>
      </w:r>
      <w:r>
        <w:rPr>
          <w:rFonts w:ascii="宋体" w:eastAsia="宋体" w:hint="eastAsia"/>
          <w:color w:val="231f20"/>
          <w:position w:val="12"/>
          <w:sz w:val="21"/>
        </w:rPr>
        <w:tab/>
      </w:r>
      <w:r>
        <w:rPr>
          <w:rFonts w:ascii="宋体" w:eastAsia="宋体" w:hint="eastAsia"/>
          <w:color w:val="231f20"/>
          <w:sz w:val="21"/>
        </w:rPr>
        <w:t>出</w:t>
      </w:r>
      <w:r>
        <w:rPr>
          <w:rFonts w:ascii="宋体" w:eastAsia="宋体" w:hint="eastAsia"/>
          <w:color w:val="231f20"/>
          <w:spacing w:val="-20"/>
          <w:sz w:val="21"/>
        </w:rPr>
        <w:t>家</w:t>
      </w:r>
    </w:p>
    <w:p>
      <w:pPr>
        <w:pStyle w:val="style0"/>
        <w:spacing w:before="71" w:lineRule="exact" w:line="340"/>
        <w:ind w:left="177" w:right="0" w:firstLine="0"/>
        <w:jc w:val="left"/>
        <w:rPr>
          <w:rFonts w:ascii="宋体" w:eastAsia="宋体" w:hint="eastAsia"/>
          <w:sz w:val="21"/>
        </w:rPr>
      </w:pPr>
      <w:r>
        <w:br w:type="column"/>
      </w:r>
      <w:r>
        <w:rPr>
          <w:rFonts w:ascii="宋体" w:eastAsia="宋体" w:hint="eastAsia"/>
          <w:color w:val="231f20"/>
          <w:spacing w:val="7"/>
          <w:sz w:val="21"/>
        </w:rPr>
        <w:t xml:space="preserve">比丘比丘尼 </w:t>
      </w:r>
      <w:r>
        <w:rPr>
          <w:rFonts w:ascii="宋体" w:eastAsia="宋体" w:hint="eastAsia"/>
          <w:color w:val="231f20"/>
          <w:position w:val="13"/>
          <w:sz w:val="21"/>
        </w:rPr>
        <w:t>持戒</w:t>
      </w:r>
    </w:p>
    <w:p>
      <w:pPr>
        <w:pStyle w:val="style0"/>
        <w:spacing w:before="0" w:lineRule="exact" w:line="210"/>
        <w:ind w:left="1371" w:right="1961" w:firstLine="0"/>
        <w:jc w:val="center"/>
        <w:rPr>
          <w:rFonts w:ascii="宋体" w:eastAsia="宋体" w:hint="eastAsia"/>
          <w:sz w:val="21"/>
        </w:rPr>
      </w:pPr>
      <w:r>
        <w:rPr/>
        <w:pict>
          <v:group id="9134" filled="f" stroked="f" style="position:absolute;margin-left:304.58pt;margin-top:-3.87pt;width:6.2pt;height:59.0pt;z-index:342;mso-position-horizontal-relative:page;mso-position-vertical-relative:text;mso-width-relative:page;mso-height-relative:page;mso-wrap-distance-left:0.0pt;mso-wrap-distance-right:0.0pt;visibility:visible;" coordsize="124,1180" coordorigin="6092,-77">
            <v:line id="9135" stroked="t" from="6092.0pt,522.0pt" to="6216.0pt,522.0pt" style="position:absolute;z-index:1526;mso-position-horizontal-relative:text;mso-position-vertical-relative:text;mso-width-relative:page;mso-height-relative:page;visibility:visible;">
              <v:stroke color="#231f20" weight="0.4pt"/>
              <v:fill/>
            </v:line>
            <v:line id="9136" stroked="t" from="6168.0pt,-74.0pt" to="6168.0pt,1100.0pt" style="position:absolute;z-index:1527;mso-position-horizontal-relative:text;mso-position-vertical-relative:text;mso-width-relative:page;mso-height-relative:page;visibility:visible;">
              <v:stroke color="#231f20" weight="0.4pt"/>
              <v:fill/>
            </v:line>
            <v:line id="9137" stroked="t" from="6164.0pt,-73.0pt" to="6214.0pt,-73.0pt" style="position:absolute;z-index:1528;mso-position-horizontal-relative:text;mso-position-vertical-relative:text;mso-width-relative:page;mso-height-relative:page;visibility:visible;">
              <v:stroke color="#231f20" weight="0.4pt"/>
              <v:fill/>
            </v:line>
            <v:line id="9138" stroked="t" from="6164.0pt,1098.0pt" to="6214.0pt,1098.0pt" style="position:absolute;z-index:1529;mso-position-horizontal-relative:text;mso-position-vertical-relative:text;mso-width-relative:page;mso-height-relative:page;visibility:visible;">
              <v:stroke color="#231f20" weight="0.4pt"/>
              <v:fill/>
            </v:line>
            <v:fill/>
          </v:group>
        </w:pict>
      </w:r>
      <w:r>
        <w:rPr/>
        <w:pict>
          <v:group id="9139" filled="f" stroked="f" style="position:absolute;margin-left:367.13pt;margin-top:-10.26pt;width:4.7pt;height:13.15pt;z-index:-2147482379;mso-position-horizontal-relative:page;mso-position-vertical-relative:text;mso-width-relative:page;mso-height-relative:page;mso-wrap-distance-left:0.0pt;mso-wrap-distance-right:0.0pt;visibility:visible;" coordsize="94,263" coordorigin="7343,-205">
            <v:line id="9140" stroked="t" from="7343.0pt,-73.0pt" to="7391.0pt,-73.0pt" style="position:absolute;z-index:1530;mso-position-horizontal-relative:text;mso-position-vertical-relative:text;mso-width-relative:page;mso-height-relative:page;visibility:visible;">
              <v:stroke color="#231f20" weight="0.4pt"/>
              <v:fill/>
            </v:line>
            <v:line id="9141" stroked="t" from="7391.0pt,-204.0pt" to="7391.0pt,57.0pt" style="position:absolute;z-index:1531;mso-position-horizontal-relative:text;mso-position-vertical-relative:text;mso-width-relative:page;mso-height-relative:page;visibility:visible;">
              <v:stroke color="#231f20" weight="0.4pt"/>
              <v:fill/>
            </v:line>
            <v:line id="9142" stroked="t" from="7387.0pt,-201.0pt" to="7436.0pt,-201.0pt" style="position:absolute;z-index:1532;mso-position-horizontal-relative:text;mso-position-vertical-relative:text;mso-width-relative:page;mso-height-relative:page;visibility:visible;">
              <v:stroke color="#231f20" weight="0.4pt"/>
              <v:fill/>
            </v:line>
            <v:line id="9143" stroked="t" from="7387.0pt,53.0pt" to="7436.0pt,53.0pt" style="position:absolute;z-index:1533;mso-position-horizontal-relative:text;mso-position-vertical-relative:text;mso-width-relative:page;mso-height-relative:page;visibility:visible;">
              <v:stroke color="#231f20" weight="0.4pt"/>
              <v:fill/>
            </v:line>
            <v:fill/>
          </v:group>
        </w:pict>
      </w:r>
      <w:r>
        <w:rPr>
          <w:rFonts w:ascii="宋体" w:eastAsia="宋体" w:hint="eastAsia"/>
          <w:color w:val="231f20"/>
          <w:w w:val="95"/>
          <w:sz w:val="21"/>
        </w:rPr>
        <w:t>破戒</w:t>
      </w:r>
    </w:p>
    <w:p>
      <w:pPr>
        <w:pStyle w:val="style0"/>
        <w:tabs>
          <w:tab w:val="left" w:leader="none" w:pos="1378"/>
        </w:tabs>
        <w:spacing w:before="43" w:lineRule="exact" w:line="337"/>
        <w:ind w:left="281" w:right="0" w:firstLine="0"/>
        <w:jc w:val="left"/>
        <w:rPr>
          <w:rFonts w:ascii="宋体" w:eastAsia="宋体" w:hint="eastAsia"/>
          <w:sz w:val="21"/>
        </w:rPr>
      </w:pPr>
      <w:r>
        <w:rPr/>
        <w:pict>
          <v:group id="9144" filled="f" stroked="f" style="position:absolute;margin-left:367.13pt;margin-top:8.62pt;width:4.7pt;height:13.15pt;z-index:-2147482378;mso-position-horizontal-relative:page;mso-position-vertical-relative:text;mso-width-relative:page;mso-height-relative:page;mso-wrap-distance-left:0.0pt;mso-wrap-distance-right:0.0pt;visibility:visible;" coordsize="94,263" coordorigin="7343,172">
            <v:line id="9145" stroked="t" from="7343.0pt,304.0pt" to="7391.0pt,304.0pt" style="position:absolute;z-index:1534;mso-position-horizontal-relative:text;mso-position-vertical-relative:text;mso-width-relative:page;mso-height-relative:page;visibility:visible;">
              <v:stroke color="#231f20" weight="0.4pt"/>
              <v:fill/>
            </v:line>
            <v:line id="9146" stroked="t" from="7391.0pt,174.0pt" to="7391.0pt,435.0pt" style="position:absolute;z-index:1535;mso-position-horizontal-relative:text;mso-position-vertical-relative:text;mso-width-relative:page;mso-height-relative:page;visibility:visible;">
              <v:stroke color="#231f20" weight="0.4pt"/>
              <v:fill/>
            </v:line>
            <v:line id="9147" stroked="t" from="7387.0pt,176.0pt" to="7436.0pt,176.0pt" style="position:absolute;z-index:1536;mso-position-horizontal-relative:text;mso-position-vertical-relative:text;mso-width-relative:page;mso-height-relative:page;visibility:visible;">
              <v:stroke color="#231f20" weight="0.4pt"/>
              <v:fill/>
            </v:line>
            <v:line id="9148" stroked="t" from="7387.0pt,430.0pt" to="7436.0pt,430.0pt" style="position:absolute;z-index:1537;mso-position-horizontal-relative:text;mso-position-vertical-relative:text;mso-width-relative:page;mso-height-relative:page;visibility:visible;">
              <v:stroke color="#231f20" weight="0.4pt"/>
              <v:fill/>
            </v:line>
            <v:fill/>
          </v:group>
        </w:pict>
      </w:r>
      <w:r>
        <w:rPr>
          <w:rFonts w:ascii="宋体" w:eastAsia="宋体" w:hint="eastAsia"/>
          <w:color w:val="231f20"/>
          <w:sz w:val="21"/>
        </w:rPr>
        <w:t>式叉摩那</w:t>
      </w:r>
      <w:r>
        <w:rPr>
          <w:rFonts w:ascii="宋体" w:eastAsia="宋体" w:hint="eastAsia"/>
          <w:color w:val="231f20"/>
          <w:sz w:val="21"/>
        </w:rPr>
        <w:tab/>
      </w:r>
      <w:r>
        <w:rPr>
          <w:rFonts w:ascii="宋体" w:eastAsia="宋体" w:hint="eastAsia"/>
          <w:color w:val="231f20"/>
          <w:w w:val="95"/>
          <w:position w:val="13"/>
          <w:sz w:val="21"/>
        </w:rPr>
        <w:t>持戒</w:t>
      </w:r>
    </w:p>
    <w:p>
      <w:pPr>
        <w:pStyle w:val="style0"/>
        <w:spacing w:before="0" w:lineRule="exact" w:line="207"/>
        <w:ind w:left="1371" w:right="1961" w:firstLine="0"/>
        <w:jc w:val="center"/>
        <w:rPr>
          <w:rFonts w:ascii="宋体" w:eastAsia="宋体" w:hint="eastAsia"/>
          <w:sz w:val="21"/>
        </w:rPr>
      </w:pPr>
      <w:r>
        <w:rPr>
          <w:rFonts w:ascii="宋体" w:eastAsia="宋体" w:hint="eastAsia"/>
          <w:color w:val="231f20"/>
          <w:w w:val="95"/>
          <w:sz w:val="21"/>
        </w:rPr>
        <w:t>破戒</w:t>
      </w:r>
    </w:p>
    <w:p>
      <w:pPr>
        <w:pStyle w:val="style0"/>
        <w:spacing w:before="38" w:lineRule="exact" w:line="277"/>
        <w:ind w:left="177" w:right="0" w:firstLine="0"/>
        <w:jc w:val="left"/>
        <w:rPr>
          <w:rFonts w:ascii="宋体" w:eastAsia="宋体" w:hint="eastAsia"/>
          <w:sz w:val="21"/>
        </w:rPr>
      </w:pPr>
      <w:r>
        <w:rPr/>
        <w:pict>
          <v:group id="9149" filled="f" stroked="f" style="position:absolute;margin-left:367.13pt;margin-top:8.65pt;width:4.7pt;height:13.15pt;z-index:-2147482377;mso-position-horizontal-relative:page;mso-position-vertical-relative:text;mso-width-relative:page;mso-height-relative:page;mso-wrap-distance-left:0.0pt;mso-wrap-distance-right:0.0pt;visibility:visible;" coordsize="94,263" coordorigin="7343,173">
            <v:line id="9150" stroked="t" from="7343.0pt,305.0pt" to="7391.0pt,305.0pt" style="position:absolute;z-index:1538;mso-position-horizontal-relative:text;mso-position-vertical-relative:text;mso-width-relative:page;mso-height-relative:page;visibility:visible;">
              <v:stroke color="#231f20" weight="0.4pt"/>
              <v:fill/>
            </v:line>
            <v:line id="9151" stroked="t" from="7391.0pt,174.0pt" to="7391.0pt,435.0pt" style="position:absolute;z-index:1539;mso-position-horizontal-relative:text;mso-position-vertical-relative:text;mso-width-relative:page;mso-height-relative:page;visibility:visible;">
              <v:stroke color="#231f20" weight="0.4pt"/>
              <v:fill/>
            </v:line>
            <v:line id="9152" stroked="t" from="7387.0pt,177.0pt" to="7436.0pt,177.0pt" style="position:absolute;z-index:1540;mso-position-horizontal-relative:text;mso-position-vertical-relative:text;mso-width-relative:page;mso-height-relative:page;visibility:visible;">
              <v:stroke color="#231f20" weight="0.4pt"/>
              <v:fill/>
            </v:line>
            <v:line id="9153" stroked="t" from="7387.0pt,431.0pt" to="7436.0pt,431.0pt" style="position:absolute;z-index:1541;mso-position-horizontal-relative:text;mso-position-vertical-relative:text;mso-width-relative:page;mso-height-relative:page;visibility:visible;">
              <v:stroke color="#231f20" weight="0.4pt"/>
              <v:fill/>
            </v:line>
            <v:fill/>
          </v:group>
        </w:pict>
      </w:r>
      <w:r>
        <w:rPr>
          <w:rFonts w:ascii="宋体" w:eastAsia="宋体" w:hint="eastAsia"/>
          <w:color w:val="231f20"/>
          <w:spacing w:val="7"/>
          <w:sz w:val="21"/>
        </w:rPr>
        <w:t xml:space="preserve">沙弥沙弥尼 </w:t>
      </w:r>
      <w:r>
        <w:rPr>
          <w:rFonts w:ascii="宋体" w:eastAsia="宋体" w:hint="eastAsia"/>
          <w:color w:val="231f20"/>
          <w:position w:val="14"/>
          <w:sz w:val="21"/>
        </w:rPr>
        <w:t>持戒</w:t>
      </w:r>
    </w:p>
    <w:p>
      <w:pPr>
        <w:pStyle w:val="style0"/>
        <w:spacing w:after="0" w:lineRule="exact" w:line="277"/>
        <w:jc w:val="left"/>
        <w:rPr>
          <w:rFonts w:ascii="宋体" w:eastAsia="宋体" w:hint="eastAsia"/>
          <w:sz w:val="21"/>
        </w:rPr>
        <w:sectPr>
          <w:type w:val="continuous"/>
          <w:pgSz w:w="9870" w:h="13380" w:orient="portrait"/>
          <w:pgMar w:top="1240" w:right="0" w:bottom="280" w:left="460" w:header="720" w:footer="720" w:gutter="0"/>
          <w:cols w:equalWidth="0" w:num="2">
            <w:col w:w="5598" w:space="40"/>
            <w:col w:w="3772"/>
          </w:cols>
        </w:sectPr>
      </w:pPr>
    </w:p>
    <w:p>
      <w:pPr>
        <w:pStyle w:val="style0"/>
        <w:spacing w:before="14" w:lineRule="auto" w:line="204"/>
        <w:ind w:left="1346" w:right="0" w:firstLine="0"/>
        <w:jc w:val="both"/>
        <w:rPr>
          <w:rFonts w:ascii="宋体" w:eastAsia="宋体" w:hint="eastAsia"/>
          <w:sz w:val="21"/>
        </w:rPr>
      </w:pPr>
      <w:r>
        <w:rPr>
          <w:rFonts w:ascii="宋体" w:eastAsia="宋体" w:hint="eastAsia"/>
          <w:color w:val="231f20"/>
          <w:spacing w:val="-2"/>
          <w:sz w:val="21"/>
        </w:rPr>
        <w:t xml:space="preserve">约制罪言，同犯重罪。约业道言，各有优劣， </w:t>
      </w:r>
      <w:r>
        <w:rPr>
          <w:rFonts w:ascii="宋体" w:eastAsia="宋体" w:hint="eastAsia"/>
          <w:color w:val="231f20"/>
          <w:sz w:val="21"/>
        </w:rPr>
        <w:t>皆前优后劣可知。</w:t>
      </w:r>
    </w:p>
    <w:p>
      <w:pPr>
        <w:pStyle w:val="style0"/>
        <w:spacing w:before="0" w:lineRule="exact" w:line="240"/>
        <w:ind w:left="81" w:right="0" w:firstLine="0"/>
        <w:jc w:val="left"/>
        <w:rPr>
          <w:rFonts w:ascii="宋体" w:eastAsia="宋体" w:hint="eastAsia"/>
          <w:sz w:val="21"/>
        </w:rPr>
      </w:pPr>
      <w:r>
        <w:br w:type="column"/>
      </w:r>
      <w:r>
        <w:rPr>
          <w:rFonts w:ascii="宋体" w:eastAsia="宋体" w:hint="eastAsia"/>
          <w:color w:val="231f20"/>
          <w:spacing w:val="-3"/>
          <w:sz w:val="21"/>
        </w:rPr>
        <w:t>道俗中各简持破</w:t>
      </w:r>
    </w:p>
    <w:p>
      <w:pPr>
        <w:pStyle w:val="style66"/>
        <w:rPr>
          <w:rFonts w:ascii="宋体"/>
          <w:sz w:val="24"/>
        </w:rPr>
      </w:pPr>
      <w:r>
        <w:br w:type="column"/>
      </w:r>
    </w:p>
    <w:p>
      <w:pPr>
        <w:pStyle w:val="style66"/>
        <w:spacing w:before="4"/>
        <w:rPr>
          <w:rFonts w:ascii="宋体"/>
          <w:sz w:val="28"/>
        </w:rPr>
      </w:pPr>
    </w:p>
    <w:p>
      <w:pPr>
        <w:pStyle w:val="style0"/>
        <w:spacing w:before="1"/>
        <w:ind w:left="150" w:right="0" w:firstLine="0"/>
        <w:jc w:val="left"/>
        <w:rPr>
          <w:rFonts w:ascii="宋体" w:eastAsia="宋体" w:hint="eastAsia"/>
          <w:sz w:val="21"/>
        </w:rPr>
      </w:pPr>
      <w:r>
        <w:rPr/>
        <w:pict>
          <v:group id="9154" filled="f" stroked="f" style="position:absolute;margin-left:307.28pt;margin-top:7.74pt;width:3.95pt;height:29.5pt;z-index:-2147482381;mso-position-horizontal-relative:page;mso-position-vertical-relative:text;mso-width-relative:page;mso-height-relative:page;mso-wrap-distance-left:0.0pt;mso-wrap-distance-right:0.0pt;visibility:visible;" coordsize="79,590" coordorigin="6146,155">
            <v:line id="9155" stroked="t" from="6150.0pt,157.0pt" to="6150.0pt,744.0pt" style="position:absolute;z-index:1542;mso-position-horizontal-relative:text;mso-position-vertical-relative:text;mso-width-relative:page;mso-height-relative:page;visibility:visible;">
              <v:stroke color="#231f20" weight="0.4pt"/>
              <v:fill/>
            </v:line>
            <v:line id="9156" stroked="t" from="6146.0pt,159.0pt" to="6224.0pt,159.0pt" style="position:absolute;z-index:1543;mso-position-horizontal-relative:text;mso-position-vertical-relative:text;mso-width-relative:page;mso-height-relative:page;visibility:visible;">
              <v:stroke color="#231f20" weight="0.4pt"/>
              <v:fill/>
            </v:line>
            <v:line id="9157" stroked="t" from="6146.0pt,740.0pt" to="6224.0pt,740.0pt" style="position:absolute;z-index:1544;mso-position-horizontal-relative:text;mso-position-vertical-relative:text;mso-width-relative:page;mso-height-relative:page;visibility:visible;">
              <v:stroke color="#231f20" weight="0.4pt"/>
              <v:fill/>
            </v:line>
            <v:fill/>
          </v:group>
        </w:pict>
      </w:r>
      <w:r>
        <w:rPr>
          <w:rFonts w:ascii="宋体" w:eastAsia="宋体" w:hint="eastAsia"/>
          <w:color w:val="231f20"/>
          <w:sz w:val="21"/>
        </w:rPr>
        <w:t xml:space="preserve">在家 </w:t>
      </w:r>
      <w:r>
        <w:rPr>
          <w:rFonts w:ascii="宋体" w:eastAsia="宋体" w:hint="eastAsia"/>
          <w:color w:val="231f20"/>
          <w:position w:val="-1"/>
          <w:sz w:val="21"/>
        </w:rPr>
        <w:t>有戒</w:t>
      </w:r>
    </w:p>
    <w:p>
      <w:pPr>
        <w:pStyle w:val="style0"/>
        <w:spacing w:before="4"/>
        <w:ind w:left="786" w:right="0" w:firstLine="0"/>
        <w:jc w:val="left"/>
        <w:rPr>
          <w:rFonts w:ascii="宋体" w:eastAsia="宋体" w:hint="eastAsia"/>
          <w:sz w:val="21"/>
        </w:rPr>
      </w:pPr>
      <w:r>
        <w:br w:type="column"/>
      </w:r>
      <w:r>
        <w:rPr>
          <w:rFonts w:ascii="宋体" w:eastAsia="宋体" w:hint="eastAsia"/>
          <w:color w:val="231f20"/>
          <w:sz w:val="21"/>
        </w:rPr>
        <w:t>破戒</w:t>
      </w:r>
    </w:p>
    <w:p>
      <w:pPr>
        <w:pStyle w:val="style0"/>
        <w:tabs>
          <w:tab w:val="left" w:leader="none" w:pos="1258"/>
        </w:tabs>
        <w:spacing w:before="63" w:lineRule="auto" w:line="168"/>
        <w:ind w:left="632" w:right="0" w:firstLine="0"/>
        <w:jc w:val="left"/>
        <w:rPr>
          <w:rFonts w:ascii="宋体" w:eastAsia="宋体" w:hint="eastAsia"/>
          <w:sz w:val="21"/>
        </w:rPr>
      </w:pPr>
      <w:r>
        <w:rPr/>
        <w:pict>
          <v:group id="9158" filled="f" stroked="f" style="position:absolute;margin-left:389.41pt;margin-top:8.38pt;width:4.7pt;height:13.15pt;z-index:-2147482376;mso-position-horizontal-relative:page;mso-position-vertical-relative:text;mso-width-relative:page;mso-height-relative:page;mso-wrap-distance-left:0.0pt;mso-wrap-distance-right:0.0pt;visibility:visible;" coordsize="94,263" coordorigin="7788,168">
            <v:line id="9159" stroked="t" from="7788.0pt,300.0pt" to="7837.0pt,300.0pt" style="position:absolute;z-index:1545;mso-position-horizontal-relative:text;mso-position-vertical-relative:text;mso-width-relative:page;mso-height-relative:page;visibility:visible;">
              <v:stroke color="#231f20" weight="0.4pt"/>
              <v:fill/>
            </v:line>
            <v:line id="9160" stroked="t" from="7836.0pt,169.0pt" to="7836.0pt,430.0pt" style="position:absolute;z-index:1546;mso-position-horizontal-relative:text;mso-position-vertical-relative:text;mso-width-relative:page;mso-height-relative:page;visibility:visible;">
              <v:stroke color="#231f20" weight="0.4pt"/>
              <v:fill/>
            </v:line>
            <v:line id="9161" stroked="t" from="7832.0pt,172.0pt" to="7882.0pt,172.0pt" style="position:absolute;z-index:1547;mso-position-horizontal-relative:text;mso-position-vertical-relative:text;mso-width-relative:page;mso-height-relative:page;visibility:visible;">
              <v:stroke color="#231f20" weight="0.4pt"/>
              <v:fill/>
            </v:line>
            <v:line id="9162" stroked="t" from="7832.0pt,426.0pt" to="7882.0pt,426.0pt" style="position:absolute;z-index:1548;mso-position-horizontal-relative:text;mso-position-vertical-relative:text;mso-width-relative:page;mso-height-relative:page;visibility:visible;">
              <v:stroke color="#231f20" weight="0.4pt"/>
              <v:fill/>
            </v:line>
            <v:fill/>
          </v:group>
        </w:pict>
      </w:r>
      <w:r>
        <w:rPr/>
        <w:pict>
          <v:group id="9163" filled="f" stroked="f" style="position:absolute;margin-left:333.13pt;margin-top:14.48pt;width:29.9pt;height:27.85pt;z-index:343;mso-position-horizontal-relative:page;mso-position-vertical-relative:text;mso-width-relative:page;mso-height-relative:page;mso-wrap-distance-left:0.0pt;mso-wrap-distance-right:0.0pt;visibility:visible;" coordsize="598,557" coordorigin="6663,290">
            <v:line id="9164" stroked="t" from="6663.0pt,570.0pt" to="7184.0pt,570.0pt" style="position:absolute;z-index:1549;mso-position-horizontal-relative:text;mso-position-vertical-relative:text;mso-width-relative:page;mso-height-relative:page;visibility:visible;">
              <v:stroke color="#231f20" weight="0.4pt"/>
              <v:fill/>
            </v:line>
            <v:line id="9165" stroked="t" from="7186.0pt,292.0pt" to="7186.0pt,847.0pt" style="position:absolute;z-index:1550;mso-position-horizontal-relative:text;mso-position-vertical-relative:text;mso-width-relative:page;mso-height-relative:page;visibility:visible;">
              <v:stroke color="#231f20" weight="0.4pt"/>
              <v:fill/>
            </v:line>
            <v:line id="9166" stroked="t" from="7182.0pt,294.0pt" to="7260.0pt,294.0pt" style="position:absolute;z-index:1551;mso-position-horizontal-relative:text;mso-position-vertical-relative:text;mso-width-relative:page;mso-height-relative:page;visibility:visible;">
              <v:stroke color="#231f20" weight="0.4pt"/>
              <v:fill/>
            </v:line>
            <v:line id="9167" stroked="t" from="7182.0pt,843.0pt" to="7260.0pt,843.0pt" style="position:absolute;z-index:1552;mso-position-horizontal-relative:text;mso-position-vertical-relative:text;mso-width-relative:page;mso-height-relative:page;visibility:visible;">
              <v:stroke color="#231f20" weight="0.4pt"/>
              <v:fill/>
            </v:line>
            <v:fill/>
          </v:group>
        </w:pict>
      </w:r>
      <w:r>
        <w:rPr>
          <w:rFonts w:ascii="宋体" w:eastAsia="宋体" w:hint="eastAsia"/>
          <w:color w:val="231f20"/>
          <w:position w:val="-10"/>
          <w:sz w:val="21"/>
        </w:rPr>
        <w:t>八戒</w:t>
      </w:r>
      <w:r>
        <w:rPr>
          <w:rFonts w:ascii="宋体" w:eastAsia="宋体" w:hint="eastAsia"/>
          <w:color w:val="231f20"/>
          <w:position w:val="-10"/>
          <w:sz w:val="21"/>
        </w:rPr>
        <w:tab/>
      </w:r>
      <w:r>
        <w:rPr>
          <w:rFonts w:ascii="宋体" w:eastAsia="宋体" w:hint="eastAsia"/>
          <w:color w:val="231f20"/>
          <w:w w:val="95"/>
          <w:sz w:val="21"/>
        </w:rPr>
        <w:t>持戒</w:t>
      </w:r>
    </w:p>
    <w:p>
      <w:pPr>
        <w:pStyle w:val="style0"/>
        <w:spacing w:before="0" w:lineRule="exact" w:line="219"/>
        <w:ind w:left="1252" w:right="1489" w:firstLine="0"/>
        <w:jc w:val="center"/>
        <w:rPr>
          <w:rFonts w:ascii="宋体" w:eastAsia="宋体" w:hint="eastAsia"/>
          <w:sz w:val="21"/>
        </w:rPr>
      </w:pPr>
      <w:r>
        <w:rPr>
          <w:rFonts w:ascii="宋体" w:eastAsia="宋体" w:hint="eastAsia"/>
          <w:color w:val="231f20"/>
          <w:w w:val="95"/>
          <w:sz w:val="21"/>
        </w:rPr>
        <w:t>破戒</w:t>
      </w:r>
    </w:p>
    <w:p>
      <w:pPr>
        <w:pStyle w:val="style0"/>
        <w:tabs>
          <w:tab w:val="left" w:leader="none" w:pos="1258"/>
        </w:tabs>
        <w:spacing w:before="43" w:lineRule="auto" w:line="158"/>
        <w:ind w:left="632" w:right="0" w:firstLine="0"/>
        <w:jc w:val="left"/>
        <w:rPr>
          <w:rFonts w:ascii="宋体" w:eastAsia="宋体" w:hint="eastAsia"/>
          <w:sz w:val="21"/>
        </w:rPr>
      </w:pPr>
      <w:r>
        <w:rPr/>
        <w:pict>
          <v:group id="9168" filled="f" stroked="f" style="position:absolute;margin-left:389.41pt;margin-top:6.86pt;width:4.7pt;height:13.15pt;z-index:-2147482375;mso-position-horizontal-relative:page;mso-position-vertical-relative:text;mso-width-relative:page;mso-height-relative:page;mso-wrap-distance-left:0.0pt;mso-wrap-distance-right:0.0pt;visibility:visible;" coordsize="94,263" coordorigin="7788,137">
            <v:line id="9169" stroked="t" from="7788.0pt,269.0pt" to="7837.0pt,269.0pt" style="position:absolute;z-index:1553;mso-position-horizontal-relative:text;mso-position-vertical-relative:text;mso-width-relative:page;mso-height-relative:page;visibility:visible;">
              <v:stroke color="#231f20" weight="0.4pt"/>
              <v:fill/>
            </v:line>
            <v:line id="9170" stroked="t" from="7836.0pt,139.0pt" to="7836.0pt,400.0pt" style="position:absolute;z-index:1554;mso-position-horizontal-relative:text;mso-position-vertical-relative:text;mso-width-relative:page;mso-height-relative:page;visibility:visible;">
              <v:stroke color="#231f20" weight="0.4pt"/>
              <v:fill/>
            </v:line>
            <v:line id="9171" stroked="t" from="7832.0pt,141.0pt" to="7882.0pt,141.0pt" style="position:absolute;z-index:1555;mso-position-horizontal-relative:text;mso-position-vertical-relative:text;mso-width-relative:page;mso-height-relative:page;visibility:visible;">
              <v:stroke color="#231f20" weight="0.4pt"/>
              <v:fill/>
            </v:line>
            <v:line id="9172" stroked="t" from="7832.0pt,395.0pt" to="7882.0pt,395.0pt" style="position:absolute;z-index:1556;mso-position-horizontal-relative:text;mso-position-vertical-relative:text;mso-width-relative:page;mso-height-relative:page;visibility:visible;">
              <v:stroke color="#231f20" weight="0.4pt"/>
              <v:fill/>
            </v:line>
            <v:fill/>
          </v:group>
        </w:pict>
      </w:r>
      <w:r>
        <w:rPr>
          <w:rFonts w:ascii="宋体" w:eastAsia="宋体" w:hint="eastAsia"/>
          <w:color w:val="231f20"/>
          <w:position w:val="-8"/>
          <w:sz w:val="21"/>
        </w:rPr>
        <w:t>五戒</w:t>
      </w:r>
      <w:r>
        <w:rPr>
          <w:rFonts w:ascii="宋体" w:eastAsia="宋体" w:hint="eastAsia"/>
          <w:color w:val="231f20"/>
          <w:position w:val="-8"/>
          <w:sz w:val="21"/>
        </w:rPr>
        <w:tab/>
      </w:r>
      <w:r>
        <w:rPr>
          <w:rFonts w:ascii="宋体" w:eastAsia="宋体" w:hint="eastAsia"/>
          <w:color w:val="231f20"/>
          <w:w w:val="95"/>
          <w:sz w:val="21"/>
        </w:rPr>
        <w:t>持戒</w:t>
      </w:r>
    </w:p>
    <w:p>
      <w:pPr>
        <w:pStyle w:val="style0"/>
        <w:spacing w:after="0" w:lineRule="auto" w:line="158"/>
        <w:jc w:val="left"/>
        <w:rPr>
          <w:rFonts w:ascii="宋体" w:eastAsia="宋体" w:hint="eastAsia"/>
          <w:sz w:val="21"/>
        </w:rPr>
        <w:sectPr>
          <w:type w:val="continuous"/>
          <w:pgSz w:w="9870" w:h="13380" w:orient="portrait"/>
          <w:pgMar w:top="1240" w:right="0" w:bottom="280" w:left="460" w:header="720" w:footer="720" w:gutter="0"/>
          <w:cols w:equalWidth="0" w:num="4">
            <w:col w:w="3437" w:space="40"/>
            <w:col w:w="1545" w:space="39"/>
            <w:col w:w="1129" w:space="40"/>
            <w:col w:w="3180"/>
          </w:cols>
        </w:sectPr>
      </w:pPr>
    </w:p>
    <w:p>
      <w:pPr>
        <w:pStyle w:val="style66"/>
        <w:rPr>
          <w:rFonts w:ascii="宋体"/>
        </w:rPr>
      </w:pPr>
    </w:p>
    <w:p>
      <w:pPr>
        <w:pStyle w:val="style0"/>
        <w:spacing w:before="145"/>
        <w:ind w:left="0" w:right="0" w:firstLine="0"/>
        <w:jc w:val="right"/>
        <w:rPr>
          <w:rFonts w:ascii="宋体" w:eastAsia="宋体" w:hint="eastAsia"/>
          <w:sz w:val="21"/>
        </w:rPr>
      </w:pPr>
      <w:r>
        <w:rPr>
          <w:rFonts w:ascii="宋体" w:eastAsia="宋体" w:hint="eastAsia"/>
          <w:color w:val="231f20"/>
          <w:w w:val="95"/>
          <w:sz w:val="21"/>
        </w:rPr>
        <w:t>持中简凡圣</w:t>
      </w:r>
    </w:p>
    <w:p>
      <w:pPr>
        <w:pStyle w:val="style0"/>
        <w:tabs>
          <w:tab w:val="left" w:leader="none" w:pos="1171"/>
          <w:tab w:val="left" w:leader="none" w:pos="2845"/>
        </w:tabs>
        <w:spacing w:before="0" w:lineRule="exact" w:line="415"/>
        <w:ind w:left="198" w:right="0" w:firstLine="0"/>
        <w:jc w:val="left"/>
        <w:rPr>
          <w:rFonts w:ascii="宋体" w:eastAsia="宋体" w:hint="eastAsia"/>
          <w:sz w:val="21"/>
        </w:rPr>
      </w:pPr>
      <w:r>
        <w:br w:type="column"/>
      </w:r>
      <w:r>
        <w:rPr>
          <w:rFonts w:ascii="宋体" w:eastAsia="宋体" w:hint="eastAsia"/>
          <w:color w:val="231f20"/>
          <w:sz w:val="21"/>
        </w:rPr>
        <w:t>无学人</w:t>
      </w:r>
      <w:r>
        <w:rPr>
          <w:rFonts w:ascii="宋体" w:eastAsia="宋体" w:hint="eastAsia"/>
          <w:color w:val="231f20"/>
          <w:sz w:val="21"/>
        </w:rPr>
        <w:tab/>
      </w:r>
      <w:r>
        <w:rPr>
          <w:rFonts w:ascii="宋体" w:eastAsia="宋体" w:hint="eastAsia"/>
          <w:color w:val="231f20"/>
          <w:position w:val="5"/>
          <w:sz w:val="21"/>
        </w:rPr>
        <w:t>无戒</w:t>
      </w:r>
      <w:r>
        <w:rPr>
          <w:rFonts w:ascii="宋体" w:eastAsia="宋体" w:hint="eastAsia"/>
          <w:color w:val="231f20"/>
          <w:position w:val="5"/>
          <w:sz w:val="21"/>
        </w:rPr>
        <w:tab/>
      </w:r>
      <w:r>
        <w:rPr>
          <w:rFonts w:ascii="宋体" w:eastAsia="宋体" w:hint="eastAsia"/>
          <w:color w:val="231f20"/>
          <w:position w:val="18"/>
          <w:sz w:val="21"/>
        </w:rPr>
        <w:t>破戒</w:t>
      </w:r>
    </w:p>
    <w:p>
      <w:pPr>
        <w:pStyle w:val="style0"/>
        <w:spacing w:before="0" w:lineRule="auto" w:line="237"/>
        <w:ind w:left="198" w:right="3724" w:firstLine="0"/>
        <w:jc w:val="left"/>
        <w:rPr>
          <w:rFonts w:ascii="宋体" w:eastAsia="宋体" w:hint="eastAsia"/>
          <w:sz w:val="21"/>
        </w:rPr>
      </w:pPr>
      <w:r>
        <w:rPr/>
        <w:pict>
          <v:group id="9173" filled="f" stroked="f" style="position:absolute;margin-left:254.59pt;margin-top:-5.94pt;width:9.5pt;height:51.7pt;z-index:341;mso-position-horizontal-relative:page;mso-position-vertical-relative:text;mso-width-relative:page;mso-height-relative:page;mso-wrap-distance-left:0.0pt;mso-wrap-distance-right:0.0pt;visibility:visible;" coordsize="190,1034" coordorigin="5092,-119">
            <v:line id="9174" stroked="t" from="5092.0pt,157.0pt" to="5280.0pt,157.0pt" style="position:absolute;z-index:1557;mso-position-horizontal-relative:text;mso-position-vertical-relative:text;mso-width-relative:page;mso-height-relative:page;visibility:visible;">
              <v:stroke color="#231f20" weight="0.4pt"/>
              <v:fill/>
            </v:line>
            <v:line id="9175" stroked="t" from="5208.0pt,-116.0pt" to="5208.0pt,913.0pt" style="position:absolute;z-index:1558;mso-position-horizontal-relative:text;mso-position-vertical-relative:text;mso-width-relative:page;mso-height-relative:page;visibility:visible;">
              <v:stroke color="#231f20" weight="0.4pt"/>
              <v:fill/>
            </v:line>
            <v:line id="9176" stroked="t" from="5202.0pt,-115.0pt" to="5277.0pt,-115.0pt" style="position:absolute;z-index:1559;mso-position-horizontal-relative:text;mso-position-vertical-relative:text;mso-width-relative:page;mso-height-relative:page;visibility:visible;">
              <v:stroke color="#231f20" weight="0.4pt"/>
              <v:fill/>
            </v:line>
            <v:line id="9177" stroked="t" from="5202.0pt,910.0pt" to="5277.0pt,910.0pt" style="position:absolute;z-index:1560;mso-position-horizontal-relative:text;mso-position-vertical-relative:text;mso-width-relative:page;mso-height-relative:page;visibility:visible;">
              <v:stroke color="#231f20" weight="0.4pt"/>
              <v:fill/>
            </v:line>
            <v:line id="9178" stroked="t" from="5206.0pt,434.0pt" to="5281.0pt,434.0pt" style="position:absolute;z-index:1561;mso-position-horizontal-relative:text;mso-position-vertical-relative:text;mso-width-relative:page;mso-height-relative:page;visibility:visible;">
              <v:stroke color="#231f20" weight="0.4pt"/>
              <v:fill/>
            </v:line>
            <v:line id="9179" stroked="t" from="5206.0pt,690.0pt" to="5281.0pt,690.0pt" style="position:absolute;z-index:1562;mso-position-horizontal-relative:text;mso-position-vertical-relative:text;mso-width-relative:page;mso-height-relative:page;visibility:visible;">
              <v:stroke color="#231f20" weight="0.4pt"/>
              <v:fill/>
            </v:line>
            <v:fill/>
          </v:group>
        </w:pict>
      </w:r>
      <w:r>
        <w:rPr>
          <w:rFonts w:ascii="宋体" w:eastAsia="宋体" w:hint="eastAsia"/>
          <w:color w:val="231f20"/>
          <w:spacing w:val="-5"/>
          <w:sz w:val="21"/>
        </w:rPr>
        <w:t>三位果人</w:t>
      </w:r>
      <w:r>
        <w:rPr>
          <w:rFonts w:ascii="宋体" w:eastAsia="宋体" w:hint="eastAsia"/>
          <w:color w:val="231f20"/>
          <w:sz w:val="21"/>
        </w:rPr>
        <w:t>内凡</w:t>
      </w:r>
    </w:p>
    <w:p>
      <w:pPr>
        <w:pStyle w:val="style0"/>
        <w:spacing w:before="0" w:lineRule="auto" w:line="237"/>
        <w:ind w:left="198" w:right="4142" w:firstLine="0"/>
        <w:jc w:val="left"/>
        <w:rPr>
          <w:rFonts w:ascii="宋体" w:eastAsia="宋体" w:hint="eastAsia"/>
          <w:sz w:val="21"/>
        </w:rPr>
      </w:pPr>
      <w:r>
        <w:rPr>
          <w:rFonts w:ascii="宋体" w:eastAsia="宋体" w:hint="eastAsia"/>
          <w:color w:val="231f20"/>
          <w:spacing w:val="-9"/>
          <w:sz w:val="21"/>
        </w:rPr>
        <w:t>外凡</w:t>
      </w:r>
      <w:r>
        <w:rPr>
          <w:rFonts w:ascii="宋体" w:eastAsia="宋体" w:hint="eastAsia"/>
          <w:color w:val="231f20"/>
          <w:spacing w:val="-9"/>
          <w:w w:val="95"/>
          <w:sz w:val="21"/>
        </w:rPr>
        <w:t>薄地</w:t>
      </w:r>
    </w:p>
    <w:p>
      <w:pPr>
        <w:pStyle w:val="style0"/>
        <w:spacing w:after="0" w:lineRule="auto" w:line="237"/>
        <w:jc w:val="left"/>
        <w:rPr>
          <w:rFonts w:ascii="宋体" w:eastAsia="宋体" w:hint="eastAsia"/>
          <w:sz w:val="21"/>
        </w:rPr>
        <w:sectPr>
          <w:type w:val="continuous"/>
          <w:pgSz w:w="9870" w:h="13380" w:orient="portrait"/>
          <w:pgMar w:top="1240" w:right="0" w:bottom="280" w:left="460" w:header="720" w:footer="720" w:gutter="0"/>
          <w:cols w:equalWidth="0" w:num="2">
            <w:col w:w="4604" w:space="40"/>
            <w:col w:w="4766"/>
          </w:cols>
        </w:sectPr>
      </w:pPr>
    </w:p>
    <w:p>
      <w:pPr>
        <w:pStyle w:val="style66"/>
        <w:spacing w:before="7"/>
        <w:rPr>
          <w:rFonts w:ascii="宋体"/>
          <w:sz w:val="26"/>
        </w:rPr>
      </w:pPr>
    </w:p>
    <w:p>
      <w:pPr>
        <w:pStyle w:val="style66"/>
        <w:spacing w:before="79"/>
        <w:ind w:left="1229"/>
        <w:rPr>
          <w:rFonts w:ascii="PMingLiU" w:eastAsia="PMingLiU" w:hint="eastAsia"/>
        </w:rPr>
      </w:pPr>
      <w:r>
        <w:rPr>
          <w:rFonts w:ascii="PMingLiU" w:eastAsia="PMingLiU" w:hint="eastAsia"/>
          <w:color w:val="231f20"/>
        </w:rPr>
        <w:t>淫：约制罪言，同犯重罪。约业道言，各有优劣，皆前优后劣可知。</w:t>
      </w:r>
    </w:p>
    <w:p>
      <w:pPr>
        <w:pStyle w:val="style66"/>
        <w:spacing w:before="1"/>
        <w:rPr>
          <w:rFonts w:ascii="PMingLiU"/>
          <w:sz w:val="32"/>
        </w:rPr>
      </w:pPr>
    </w:p>
    <w:p>
      <w:pPr>
        <w:pStyle w:val="style66"/>
        <w:spacing w:lineRule="auto" w:line="249"/>
        <w:ind w:left="787" w:right="1243" w:firstLine="442"/>
        <w:jc w:val="both"/>
        <w:rPr/>
      </w:pPr>
      <w:r>
        <w:rPr>
          <w:rFonts w:ascii="PMingLiU" w:eastAsia="PMingLiU" w:hAnsi="PMingLiU" w:hint="eastAsia"/>
          <w:color w:val="231f20"/>
          <w:spacing w:val="-4"/>
        </w:rPr>
        <w:t>“约制罪言，同犯重罪”</w:t>
      </w:r>
      <w:r>
        <w:rPr>
          <w:color w:val="231f20"/>
          <w:spacing w:val="-4"/>
        </w:rPr>
        <w:t>，在佛陀所有的戒法中，淫戒制的最严格。其他的戒，比如杀戒，杀人、杀鬼神、杀畜生的罪，就有上中下品的不同，但是淫戒就制教罪来说，不管你用什么样的心态、不管你面对的境界是人或畜生，只</w:t>
      </w:r>
      <w:r>
        <w:rPr>
          <w:color w:val="231f20"/>
          <w:spacing w:val="-7"/>
        </w:rPr>
        <w:t>要构成淫罪的事实，全部都结重罪，是最严格的。</w:t>
      </w:r>
    </w:p>
    <w:p>
      <w:pPr>
        <w:pStyle w:val="style66"/>
        <w:spacing w:before="7" w:lineRule="auto" w:line="249"/>
        <w:ind w:left="787" w:right="1247" w:firstLine="442"/>
        <w:rPr/>
      </w:pPr>
      <w:r>
        <w:rPr>
          <w:color w:val="231f20"/>
          <w:spacing w:val="-4"/>
        </w:rPr>
        <w:t>但是就化教的业道罪来说，</w:t>
      </w:r>
      <w:r>
        <w:rPr>
          <w:rFonts w:ascii="PMingLiU" w:eastAsia="PMingLiU" w:hAnsi="PMingLiU" w:hint="eastAsia"/>
          <w:color w:val="231f20"/>
          <w:spacing w:val="-5"/>
        </w:rPr>
        <w:t>“各有优劣，皆前优后劣可知”</w:t>
      </w:r>
      <w:r>
        <w:rPr>
          <w:color w:val="231f20"/>
          <w:spacing w:val="-5"/>
        </w:rPr>
        <w:t>，</w:t>
      </w:r>
      <w:r>
        <w:rPr>
          <w:rFonts w:ascii="PMingLiU" w:eastAsia="PMingLiU" w:hAnsi="PMingLiU" w:hint="eastAsia"/>
          <w:color w:val="231f20"/>
          <w:spacing w:val="-5"/>
        </w:rPr>
        <w:t>“优”</w:t>
      </w:r>
      <w:r>
        <w:rPr>
          <w:color w:val="231f20"/>
          <w:spacing w:val="-4"/>
        </w:rPr>
        <w:t>是结罪比较重，</w:t>
      </w:r>
      <w:r>
        <w:rPr>
          <w:rFonts w:ascii="PMingLiU" w:eastAsia="PMingLiU" w:hAnsi="PMingLiU" w:hint="eastAsia"/>
          <w:color w:val="231f20"/>
          <w:spacing w:val="-4"/>
        </w:rPr>
        <w:t>“劣”</w:t>
      </w:r>
      <w:r>
        <w:rPr>
          <w:color w:val="231f20"/>
          <w:spacing w:val="-4"/>
        </w:rPr>
        <w:t>是结罪比较轻，后面这几句都是次第的前面重、后面轻，所</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5"/>
        <w:ind w:left="787"/>
        <w:rPr/>
      </w:pPr>
      <w:r>
        <w:rPr>
          <w:color w:val="231f20"/>
        </w:rPr>
        <w:t>以叫</w:t>
      </w:r>
      <w:r>
        <w:rPr>
          <w:rFonts w:ascii="PMingLiU" w:eastAsia="PMingLiU" w:hint="eastAsia"/>
          <w:color w:val="231f20"/>
        </w:rPr>
        <w:t>前优后劣</w:t>
      </w:r>
      <w:r>
        <w:rPr>
          <w:color w:val="231f20"/>
        </w:rPr>
        <w:t>。</w:t>
      </w:r>
    </w:p>
    <w:p>
      <w:pPr>
        <w:pStyle w:val="style66"/>
        <w:spacing w:before="17" w:lineRule="auto" w:line="249"/>
        <w:ind w:left="787" w:right="1246" w:firstLine="442"/>
        <w:jc w:val="both"/>
        <w:rPr/>
      </w:pPr>
      <w:r>
        <w:rPr>
          <w:color w:val="231f20"/>
          <w:spacing w:val="-4"/>
        </w:rPr>
        <w:t>在</w:t>
      </w:r>
      <w:r>
        <w:rPr>
          <w:rFonts w:ascii="PMingLiU" w:eastAsia="PMingLiU" w:hAnsi="PMingLiU" w:hint="eastAsia"/>
          <w:color w:val="231f20"/>
          <w:spacing w:val="-4"/>
        </w:rPr>
        <w:t>“简趣”</w:t>
      </w:r>
      <w:r>
        <w:rPr>
          <w:color w:val="231f20"/>
          <w:spacing w:val="-4"/>
        </w:rPr>
        <w:t>中，人、非人、畜生，就制教罪来说都是一样重；就化教的业道罪来说还是有差别的。对人行淫的业，超过对非人和畜牲，为什么呢？因为人在六道当中是最好修行的道器</w:t>
      </w:r>
      <w:r>
        <w:rPr>
          <w:rFonts w:ascii="宋体" w:eastAsia="宋体" w:hAnsi="宋体" w:hint="eastAsia"/>
          <w:color w:val="231f20"/>
          <w:spacing w:val="-4"/>
        </w:rPr>
        <w:t>（法器）</w:t>
      </w:r>
      <w:r>
        <w:rPr>
          <w:color w:val="231f20"/>
          <w:spacing w:val="-4"/>
        </w:rPr>
        <w:t>，你若伤害了这个道器，就等于障碍了他的解脱，伤害也就最大。所以就业道罪来说，若以同样的心态</w:t>
      </w:r>
      <w:r>
        <w:rPr>
          <w:rFonts w:ascii="宋体" w:eastAsia="宋体" w:hAnsi="宋体" w:hint="eastAsia"/>
          <w:color w:val="231f20"/>
          <w:spacing w:val="-4"/>
        </w:rPr>
        <w:t>（内心贪、瞋、痴的烦恼一样）</w:t>
      </w:r>
      <w:r>
        <w:rPr>
          <w:color w:val="231f20"/>
          <w:spacing w:val="-4"/>
        </w:rPr>
        <w:t>，来面对人、非人、畜生造邪淫的话，对人造邪淫，结罪</w:t>
      </w:r>
      <w:r>
        <w:rPr>
          <w:color w:val="231f20"/>
          <w:spacing w:val="-7"/>
        </w:rPr>
        <w:t>最重。</w:t>
      </w:r>
    </w:p>
    <w:p>
      <w:pPr>
        <w:pStyle w:val="style66"/>
        <w:spacing w:before="10" w:lineRule="auto" w:line="249"/>
        <w:ind w:left="787" w:right="1239" w:firstLine="442"/>
        <w:jc w:val="both"/>
        <w:rPr/>
      </w:pPr>
      <w:r>
        <w:rPr>
          <w:color w:val="231f20"/>
          <w:spacing w:val="-4"/>
        </w:rPr>
        <w:t>从另一方面说，对人行邪淫，和对畜生行邪淫，那个心态是不会一样的， 对人的烦恼心一定比较粗重，所以就业道罪来说，对人邪淫比较重。但是就律</w:t>
      </w:r>
      <w:r>
        <w:rPr>
          <w:color w:val="231f20"/>
          <w:spacing w:val="3"/>
        </w:rPr>
        <w:t>藏中，佛陀的制教来说，不管对人或对畜牲都是一样，只要入道</w:t>
      </w:r>
      <w:r>
        <w:rPr>
          <w:rFonts w:ascii="宋体" w:eastAsia="宋体" w:hint="eastAsia"/>
          <w:color w:val="231f20"/>
          <w:spacing w:val="3"/>
        </w:rPr>
        <w:t>（入于男二</w:t>
      </w:r>
      <w:r>
        <w:rPr>
          <w:rFonts w:ascii="宋体" w:eastAsia="宋体" w:hint="eastAsia"/>
          <w:color w:val="231f20"/>
          <w:spacing w:val="-7"/>
        </w:rPr>
        <w:t>处、女三处）</w:t>
      </w:r>
      <w:r>
        <w:rPr>
          <w:color w:val="231f20"/>
          <w:spacing w:val="-7"/>
        </w:rPr>
        <w:t>，就结上品不可悔罪。</w:t>
      </w:r>
    </w:p>
    <w:p>
      <w:pPr>
        <w:pStyle w:val="style66"/>
        <w:spacing w:before="7" w:lineRule="auto" w:line="249"/>
        <w:ind w:left="787" w:right="1245" w:firstLine="442"/>
        <w:jc w:val="both"/>
        <w:rPr/>
      </w:pPr>
      <w:r>
        <w:rPr>
          <w:color w:val="231f20"/>
          <w:spacing w:val="3"/>
        </w:rPr>
        <w:t>第二个情况是</w:t>
      </w:r>
      <w:r>
        <w:rPr>
          <w:rFonts w:ascii="PMingLiU" w:eastAsia="PMingLiU" w:hAnsi="PMingLiU" w:hint="eastAsia"/>
          <w:color w:val="231f20"/>
          <w:spacing w:val="3"/>
        </w:rPr>
        <w:t>“人中简道俗”</w:t>
      </w:r>
      <w:r>
        <w:rPr>
          <w:color w:val="231f20"/>
          <w:spacing w:val="3"/>
        </w:rPr>
        <w:t>，同样是对人，还要简别在家跟出家的不</w:t>
      </w:r>
      <w:r>
        <w:rPr>
          <w:color w:val="231f20"/>
          <w:spacing w:val="-4"/>
        </w:rPr>
        <w:t>同。对出家人行淫欲的过失，远远超过对在家人，甚至若想出家的话，将会构成遮难，而不能出家。也就是若有“污比丘、比丘尼”，对方不同意，而以强  迫的方法，对比丘、比丘尼行淫欲，今生就不能出家了，这非常严重。所以就</w:t>
      </w:r>
      <w:r>
        <w:rPr>
          <w:color w:val="231f20"/>
          <w:spacing w:val="-7"/>
        </w:rPr>
        <w:t>出家、在家来说，对出家人行淫的罪更重。</w:t>
      </w:r>
    </w:p>
    <w:p>
      <w:pPr>
        <w:pStyle w:val="style66"/>
        <w:spacing w:before="9" w:lineRule="auto" w:line="249"/>
        <w:ind w:left="787" w:right="1245" w:firstLine="442"/>
        <w:jc w:val="both"/>
        <w:rPr/>
      </w:pPr>
      <w:r>
        <w:rPr>
          <w:color w:val="231f20"/>
          <w:spacing w:val="3"/>
        </w:rPr>
        <w:t>第三个情况是</w:t>
      </w:r>
      <w:r>
        <w:rPr>
          <w:rFonts w:ascii="PMingLiU" w:eastAsia="PMingLiU" w:hAnsi="PMingLiU" w:hint="eastAsia"/>
          <w:color w:val="231f20"/>
          <w:spacing w:val="3"/>
        </w:rPr>
        <w:t>“道俗中各简持破”</w:t>
      </w:r>
      <w:r>
        <w:rPr>
          <w:color w:val="231f20"/>
          <w:spacing w:val="3"/>
        </w:rPr>
        <w:t>，对于出家人、在家人，各怀着不同</w:t>
      </w:r>
      <w:r>
        <w:rPr>
          <w:color w:val="231f20"/>
          <w:spacing w:val="-4"/>
        </w:rPr>
        <w:t>的戒体，又各有各的差别。就出家人而言，对比丘、比丘尼行淫，比对式叉摩那、沙弥、沙弥尼行淫的罪还要重，为什么呢？因为比丘、比丘尼的戒体超过式叉摩那等的戒体，他的发心大、所持戒法的量也多，所以他的戒体比沙弥、</w:t>
      </w:r>
      <w:r>
        <w:rPr>
          <w:color w:val="231f20"/>
          <w:spacing w:val="-7"/>
        </w:rPr>
        <w:t>沙弥尼的殊胜，面对这类戒体殊胜的众生行淫欲，罪是很重的，这是一层。</w:t>
      </w:r>
    </w:p>
    <w:p>
      <w:pPr>
        <w:pStyle w:val="style66"/>
        <w:spacing w:before="8" w:lineRule="auto" w:line="249"/>
        <w:ind w:left="787" w:right="1239" w:firstLine="442"/>
        <w:jc w:val="both"/>
        <w:rPr/>
      </w:pPr>
      <w:r>
        <w:rPr>
          <w:color w:val="231f20"/>
          <w:spacing w:val="-4"/>
        </w:rPr>
        <w:t>再往深一层看，在比丘、比丘尼中，对持戒的人行淫，重于对破戒的人； 对破戒的比丘、比丘尼行淫，又重于对式叉摩那行淫，为什么呢？我们在前面</w:t>
      </w:r>
      <w:r>
        <w:rPr>
          <w:color w:val="231f20"/>
          <w:spacing w:val="3"/>
        </w:rPr>
        <w:t>的《宗体篇》中曾说过，比丘、比丘尼即使破戒，也绝对不可能全部的戒都破，例如比丘两百五十条戒，不可能全部都破，顶多只是破其中的几条戒而</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已，但他没有破的两百多条戒的戒体，还是清净宛然的，因为这些戒的戒体还在，所以对他行淫欲的过失，还是超过对只有十戒、六法的式叉摩那行淫欲， </w:t>
      </w:r>
      <w:r>
        <w:rPr>
          <w:color w:val="231f20"/>
          <w:spacing w:val="-7"/>
        </w:rPr>
        <w:t>这是出家众的情况。</w:t>
      </w:r>
    </w:p>
    <w:p>
      <w:pPr>
        <w:pStyle w:val="style66"/>
        <w:spacing w:before="5" w:lineRule="auto" w:line="249"/>
        <w:ind w:left="787" w:right="1243" w:firstLine="442"/>
        <w:jc w:val="both"/>
        <w:rPr/>
      </w:pPr>
      <w:r>
        <w:rPr>
          <w:color w:val="231f20"/>
          <w:spacing w:val="-4"/>
        </w:rPr>
        <w:t>再细化，从在家的持戒，跟沙弥、沙弥尼的破戒来比较，对破戒的沙弥、沙弥尼行淫，罪又重于对八戒的持戒者。由此可见出家戒法的殊胜。因为出家人纵然破戒，也并不是所有戒全破，他剩余戒的戒体还是存在的，所以对他行淫欲的过失，远远超过对一位在家持守清净八关斋戒的人行淫。所以对三宝的</w:t>
      </w:r>
      <w:r>
        <w:rPr>
          <w:color w:val="231f20"/>
          <w:spacing w:val="-7"/>
        </w:rPr>
        <w:t>境界，不管修善或是造罪，果报都特别重，这是对出家众的情况。</w:t>
      </w:r>
    </w:p>
    <w:p>
      <w:pPr>
        <w:pStyle w:val="style66"/>
        <w:spacing w:before="8" w:lineRule="auto" w:line="249"/>
        <w:ind w:left="787" w:right="1243" w:firstLine="442"/>
        <w:jc w:val="both"/>
        <w:rPr/>
      </w:pPr>
      <w:r>
        <w:rPr>
          <w:color w:val="231f20"/>
          <w:spacing w:val="-4"/>
        </w:rPr>
        <w:t>对于在家人也是一样，对有戒的在家人行淫，罪过超过对无戒的。有戒当中，八关斋戒的戒体又胜过五戒的戒体，所以对受持八关斋戒的人行淫，又超</w:t>
      </w:r>
      <w:r>
        <w:rPr>
          <w:color w:val="231f20"/>
          <w:spacing w:val="-7"/>
        </w:rPr>
        <w:t>过对受五戒的。</w:t>
      </w:r>
    </w:p>
    <w:p>
      <w:pPr>
        <w:pStyle w:val="style66"/>
        <w:spacing w:before="5" w:lineRule="auto" w:line="249"/>
        <w:ind w:left="787" w:right="1243" w:firstLine="442"/>
        <w:jc w:val="both"/>
        <w:rPr/>
      </w:pPr>
      <w:r>
        <w:rPr>
          <w:rFonts w:ascii="PMingLiU" w:eastAsia="PMingLiU" w:hAnsi="PMingLiU" w:hint="eastAsia"/>
          <w:color w:val="231f20"/>
          <w:spacing w:val="-4"/>
        </w:rPr>
        <w:t>“持中简凡圣”</w:t>
      </w:r>
      <w:r>
        <w:rPr>
          <w:color w:val="231f20"/>
          <w:spacing w:val="-4"/>
        </w:rPr>
        <w:t>，不管在家或出家，持戒的人当中又要简别凡圣，对无学的阿罗汉行淫罪最重，下来依次是三果学人、内凡的四加行位、外凡的五停心位、薄地凡夫的修行人。也就是修行人断惑证真的阶位愈高，对他行淫欲的果</w:t>
      </w:r>
      <w:r>
        <w:rPr>
          <w:color w:val="231f20"/>
          <w:spacing w:val="-7"/>
        </w:rPr>
        <w:t>报，就业道罪来说，就愈重。以上是对淫戒的介绍。</w:t>
      </w:r>
    </w:p>
    <w:p>
      <w:pPr>
        <w:pStyle w:val="style66"/>
        <w:spacing w:before="15"/>
        <w:rPr>
          <w:sz w:val="11"/>
        </w:rPr>
      </w:pPr>
    </w:p>
    <w:p>
      <w:pPr>
        <w:pStyle w:val="style0"/>
        <w:spacing w:after="0"/>
        <w:rPr>
          <w:sz w:val="11"/>
        </w:rPr>
        <w:sectPr>
          <w:pgSz w:w="9870" w:h="13380" w:orient="portrait"/>
          <w:pgMar w:top="1400" w:right="0" w:bottom="1040" w:left="460" w:header="1185" w:footer="844" w:gutter="0"/>
        </w:sectPr>
      </w:pPr>
    </w:p>
    <w:p>
      <w:pPr>
        <w:pStyle w:val="style66"/>
        <w:rPr>
          <w:sz w:val="24"/>
        </w:rPr>
      </w:pPr>
    </w:p>
    <w:p>
      <w:pPr>
        <w:pStyle w:val="style66"/>
        <w:rPr>
          <w:sz w:val="24"/>
        </w:rPr>
      </w:pPr>
    </w:p>
    <w:p>
      <w:pPr>
        <w:pStyle w:val="style66"/>
        <w:spacing w:before="215"/>
        <w:ind w:left="1278"/>
        <w:rPr>
          <w:rFonts w:ascii="宋体" w:eastAsia="宋体" w:hint="eastAsia"/>
        </w:rPr>
      </w:pPr>
      <w:r>
        <w:rPr>
          <w:rFonts w:ascii="宋体" w:eastAsia="宋体" w:hint="eastAsia"/>
          <w:color w:val="231f20"/>
        </w:rPr>
        <w:t>盗</w:t>
      </w:r>
    </w:p>
    <w:p>
      <w:pPr>
        <w:pStyle w:val="style66"/>
        <w:spacing w:before="142" w:lineRule="auto" w:line="204"/>
        <w:ind w:left="1319"/>
        <w:jc w:val="both"/>
        <w:rPr>
          <w:rFonts w:ascii="宋体" w:eastAsia="宋体" w:hint="eastAsia"/>
        </w:rPr>
      </w:pPr>
      <w:r>
        <w:rPr>
          <w:rFonts w:ascii="宋体" w:eastAsia="宋体" w:hint="eastAsia"/>
          <w:color w:val="231f20"/>
        </w:rPr>
        <w:t>约制罪言，唯简趣有异，简凡圣同，简三宝稍异。</w:t>
      </w:r>
    </w:p>
    <w:p>
      <w:pPr>
        <w:pStyle w:val="style66"/>
        <w:spacing w:before="2" w:lineRule="auto" w:line="204"/>
        <w:ind w:left="1319" w:right="55"/>
        <w:rPr>
          <w:rFonts w:ascii="宋体" w:eastAsia="宋体" w:hint="eastAsia"/>
        </w:rPr>
      </w:pPr>
      <w:r>
        <w:rPr>
          <w:rFonts w:ascii="宋体" w:eastAsia="宋体" w:hint="eastAsia"/>
          <w:color w:val="231f20"/>
        </w:rPr>
        <w:t>约业道言，各有优劣， 皆前优后劣可知。</w:t>
      </w:r>
    </w:p>
    <w:p>
      <w:pPr>
        <w:pStyle w:val="style66"/>
        <w:spacing w:before="8"/>
        <w:rPr>
          <w:rFonts w:ascii="宋体"/>
          <w:sz w:val="27"/>
        </w:rPr>
      </w:pPr>
      <w:r>
        <w:br w:type="column"/>
      </w:r>
    </w:p>
    <w:p>
      <w:pPr>
        <w:pStyle w:val="style66"/>
        <w:ind w:left="86"/>
        <w:rPr>
          <w:rFonts w:ascii="宋体" w:eastAsia="宋体" w:hint="eastAsia"/>
        </w:rPr>
      </w:pPr>
      <w:r>
        <w:rPr>
          <w:rFonts w:ascii="宋体" w:eastAsia="宋体" w:hint="eastAsia"/>
          <w:color w:val="231f20"/>
        </w:rPr>
        <w:t>简趣</w:t>
      </w:r>
    </w:p>
    <w:p>
      <w:pPr>
        <w:pStyle w:val="style66"/>
        <w:rPr>
          <w:rFonts w:ascii="宋体"/>
          <w:sz w:val="24"/>
        </w:rPr>
      </w:pPr>
    </w:p>
    <w:p>
      <w:pPr>
        <w:pStyle w:val="style66"/>
        <w:rPr>
          <w:rFonts w:ascii="宋体"/>
          <w:sz w:val="24"/>
        </w:rPr>
      </w:pPr>
    </w:p>
    <w:p>
      <w:pPr>
        <w:pStyle w:val="style66"/>
        <w:spacing w:before="5"/>
        <w:rPr>
          <w:rFonts w:ascii="宋体"/>
          <w:sz w:val="30"/>
        </w:rPr>
      </w:pPr>
    </w:p>
    <w:p>
      <w:pPr>
        <w:pStyle w:val="style66"/>
        <w:spacing w:before="1"/>
        <w:ind w:left="86"/>
        <w:rPr>
          <w:rFonts w:ascii="宋体" w:eastAsia="宋体" w:hint="eastAsia"/>
        </w:rPr>
      </w:pPr>
      <w:r>
        <w:rPr/>
        <w:pict>
          <v:group id="9180" filled="f" stroked="f" style="position:absolute;margin-left:101.1pt;margin-top:-58.21pt;width:105.9pt;height:125.05pt;z-index:-2147482373;mso-position-horizontal-relative:page;mso-position-vertical-relative:text;mso-width-relative:page;mso-height-relative:page;mso-wrap-distance-left:0.0pt;mso-wrap-distance-right:0.0pt;visibility:visible;" coordsize="2118,2501" coordorigin="2022,-1164">
            <v:line id="9181" stroked="t" from="2022.0pt,-448.0pt" to="4066.0pt,-448.0pt" style="position:absolute;z-index:1563;mso-position-horizontal-relative:text;mso-position-vertical-relative:text;mso-width-relative:page;mso-height-relative:page;visibility:visible;">
              <v:stroke color="#231f20" weight="0.43pt"/>
              <v:fill/>
            </v:line>
            <v:line id="9182" stroked="t" from="4057.0pt,-1160.0pt" to="4140.0pt,-1160.0pt" style="position:absolute;z-index:1564;mso-position-horizontal-relative:text;mso-position-vertical-relative:text;mso-width-relative:page;mso-height-relative:page;visibility:visible;">
              <v:stroke color="#231f20" weight="0.43pt"/>
              <v:fill/>
            </v:line>
            <v:line id="9183" stroked="t" from="4057.0pt,155.0pt" to="4140.0pt,155.0pt" style="position:absolute;z-index:1565;mso-position-horizontal-relative:text;mso-position-vertical-relative:text;mso-width-relative:page;mso-height-relative:page;visibility:visible;">
              <v:stroke color="#231f20" weight="0.43pt"/>
              <v:fill/>
            </v:line>
            <v:line id="9184" stroked="t" from="4061.0pt,-1155.0pt" to="4061.0pt,1336.0pt" style="position:absolute;z-index:1566;mso-position-horizontal-relative:text;mso-position-vertical-relative:text;mso-width-relative:page;mso-height-relative:page;visibility:visible;">
              <v:stroke color="#231f20" weight="0.43pt"/>
              <v:fill/>
            </v:line>
            <v:line id="9185" stroked="t" from="4057.0pt,1332.0pt" to="4140.0pt,1332.0pt" style="position:absolute;z-index:1567;mso-position-horizontal-relative:text;mso-position-vertical-relative:text;mso-width-relative:page;mso-height-relative:page;visibility:visible;">
              <v:stroke color="#231f20" weight="0.43pt"/>
              <v:fill/>
            </v:line>
            <v:fill/>
          </v:group>
        </w:pict>
      </w:r>
      <w:r>
        <w:rPr>
          <w:rFonts w:ascii="宋体" w:eastAsia="宋体" w:hint="eastAsia"/>
          <w:color w:val="231f20"/>
        </w:rPr>
        <w:t>人中简凡圣</w:t>
      </w:r>
    </w:p>
    <w:p>
      <w:pPr>
        <w:pStyle w:val="style66"/>
        <w:rPr>
          <w:rFonts w:ascii="宋体"/>
          <w:sz w:val="24"/>
        </w:rPr>
      </w:pPr>
    </w:p>
    <w:p>
      <w:pPr>
        <w:pStyle w:val="style66"/>
        <w:rPr>
          <w:rFonts w:ascii="宋体"/>
          <w:sz w:val="24"/>
        </w:rPr>
      </w:pPr>
    </w:p>
    <w:p>
      <w:pPr>
        <w:pStyle w:val="style66"/>
        <w:spacing w:before="11"/>
        <w:rPr>
          <w:rFonts w:ascii="宋体"/>
        </w:rPr>
      </w:pPr>
    </w:p>
    <w:p>
      <w:pPr>
        <w:pStyle w:val="style66"/>
        <w:ind w:left="86"/>
        <w:rPr>
          <w:rFonts w:ascii="宋体" w:eastAsia="宋体" w:hint="eastAsia"/>
        </w:rPr>
      </w:pPr>
      <w:r>
        <w:rPr>
          <w:rFonts w:ascii="宋体" w:eastAsia="宋体" w:hint="eastAsia"/>
          <w:color w:val="231f20"/>
        </w:rPr>
        <w:t>简三宝</w:t>
      </w:r>
    </w:p>
    <w:p>
      <w:pPr>
        <w:pStyle w:val="style0"/>
        <w:spacing w:before="70" w:lineRule="exact" w:line="281"/>
        <w:ind w:left="168" w:right="0" w:firstLine="0"/>
        <w:jc w:val="left"/>
        <w:rPr>
          <w:rFonts w:ascii="宋体" w:eastAsia="宋体" w:hint="eastAsia"/>
          <w:sz w:val="22"/>
        </w:rPr>
      </w:pPr>
      <w:r>
        <w:br w:type="column"/>
      </w:r>
      <w:r>
        <w:rPr>
          <w:rFonts w:ascii="宋体" w:eastAsia="宋体" w:hint="eastAsia"/>
          <w:color w:val="231f20"/>
          <w:sz w:val="22"/>
        </w:rPr>
        <w:t>人</w:t>
      </w:r>
    </w:p>
    <w:p>
      <w:pPr>
        <w:pStyle w:val="style66"/>
        <w:ind w:left="168" w:right="3290"/>
        <w:rPr>
          <w:rFonts w:ascii="宋体" w:eastAsia="宋体" w:hint="eastAsia"/>
        </w:rPr>
      </w:pPr>
      <w:r>
        <w:rPr/>
        <w:pict>
          <v:group id="9186" filled="f" stroked="f" style="position:absolute;margin-left:231.21pt;margin-top:-7.6pt;width:40.0pt;height:29.5pt;z-index:344;mso-position-horizontal-relative:page;mso-position-vertical-relative:text;mso-width-relative:page;mso-height-relative:page;mso-wrap-distance-left:0.0pt;mso-wrap-distance-right:0.0pt;visibility:visible;" coordsize="800,590" coordorigin="4624,-152">
            <v:line id="9187" stroked="t" from="4624.0pt,138.0pt" to="5424.0pt,138.0pt" style="position:absolute;z-index:1568;mso-position-horizontal-relative:text;mso-position-vertical-relative:text;mso-width-relative:page;mso-height-relative:page;visibility:visible;">
              <v:stroke color="#231f20" weight="0.43pt"/>
              <v:fill/>
            </v:line>
            <v:line id="9188" stroked="t" from="5374.0pt,-150.0pt" to="5374.0pt,437.0pt" style="position:absolute;z-index:1569;mso-position-horizontal-relative:text;mso-position-vertical-relative:text;mso-width-relative:page;mso-height-relative:page;visibility:visible;">
              <v:stroke color="#231f20" weight="0.43pt"/>
              <v:fill/>
            </v:line>
            <v:line id="9189" stroked="t" from="5369.0pt,-148.0pt" to="5422.0pt,-148.0pt" style="position:absolute;z-index:1570;mso-position-horizontal-relative:text;mso-position-vertical-relative:text;mso-width-relative:page;mso-height-relative:page;visibility:visible;">
              <v:stroke color="#231f20" weight="0.43pt"/>
              <v:fill/>
            </v:line>
            <v:line id="9190" stroked="t" from="5370.0pt,433.0pt" to="5422.0pt,433.0pt" style="position:absolute;z-index:1571;mso-position-horizontal-relative:text;mso-position-vertical-relative:text;mso-width-relative:page;mso-height-relative:page;visibility:visible;">
              <v:stroke color="#231f20" weight="0.43pt"/>
              <v:fill/>
            </v:line>
            <v:fill/>
          </v:group>
        </w:pict>
      </w:r>
      <w:r>
        <w:rPr>
          <w:rFonts w:ascii="宋体" w:eastAsia="宋体" w:hint="eastAsia"/>
          <w:color w:val="231f20"/>
        </w:rPr>
        <w:t>天（非人</w:t>
      </w:r>
      <w:r>
        <w:rPr>
          <w:rFonts w:ascii="宋体" w:eastAsia="宋体" w:hint="eastAsia"/>
          <w:color w:val="231f20"/>
          <w:spacing w:val="-17"/>
        </w:rPr>
        <w:t xml:space="preserve">） </w:t>
      </w:r>
      <w:r>
        <w:rPr>
          <w:rFonts w:ascii="宋体" w:eastAsia="宋体" w:hint="eastAsia"/>
          <w:color w:val="231f20"/>
        </w:rPr>
        <w:t>畜</w:t>
      </w:r>
    </w:p>
    <w:p>
      <w:pPr>
        <w:pStyle w:val="style66"/>
        <w:spacing w:before="164"/>
        <w:ind w:left="137" w:right="3541"/>
        <w:rPr>
          <w:rFonts w:ascii="宋体" w:eastAsia="宋体" w:hint="eastAsia"/>
        </w:rPr>
      </w:pPr>
      <w:r>
        <w:rPr/>
        <w:pict>
          <v:group id="9191" filled="f" stroked="f" style="position:absolute;margin-left:264.52pt;margin-top:14.85pt;width:6.7pt;height:56.75pt;z-index:346;mso-position-horizontal-relative:page;mso-position-vertical-relative:text;mso-width-relative:page;mso-height-relative:page;mso-wrap-distance-left:0.0pt;mso-wrap-distance-right:0.0pt;visibility:visible;" coordsize="134,1135" coordorigin="5290,297">
            <v:line id="9192" stroked="t" from="5347.0pt,583.0pt" to="5422.0pt,583.0pt" style="position:absolute;z-index:1572;mso-position-horizontal-relative:text;mso-position-vertical-relative:text;mso-width-relative:page;mso-height-relative:page;visibility:visible;">
              <v:stroke color="#231f20" weight="0.43pt"/>
              <v:fill/>
            </v:line>
            <v:line id="9193" stroked="t" from="5346.0pt,300.0pt" to="5346.0pt,1429.0pt" style="position:absolute;z-index:1573;mso-position-horizontal-relative:text;mso-position-vertical-relative:text;mso-width-relative:page;mso-height-relative:page;visibility:visible;">
              <v:stroke color="#231f20" weight="0.43pt"/>
              <v:fill/>
            </v:line>
            <v:line id="9194" stroked="t" from="5343.0pt,301.0pt" to="5422.0pt,301.0pt" style="position:absolute;z-index:1574;mso-position-horizontal-relative:text;mso-position-vertical-relative:text;mso-width-relative:page;mso-height-relative:page;visibility:visible;">
              <v:stroke color="#231f20" weight="0.43pt"/>
              <v:fill/>
            </v:line>
            <v:line id="9195" stroked="t" from="5344.0pt,1427.0pt" to="5424.0pt,1427.0pt" style="position:absolute;z-index:1575;mso-position-horizontal-relative:text;mso-position-vertical-relative:text;mso-width-relative:page;mso-height-relative:page;visibility:visible;">
              <v:stroke color="#231f20" weight="0.43pt"/>
              <v:fill/>
            </v:line>
            <v:line id="9196" stroked="t" from="5290.0pt,864.0pt" to="5424.0pt,864.0pt" style="position:absolute;z-index:1576;mso-position-horizontal-relative:text;mso-position-vertical-relative:text;mso-width-relative:page;mso-height-relative:page;visibility:visible;">
              <v:stroke color="#231f20" weight="0.43pt"/>
              <v:fill/>
            </v:line>
            <v:line id="9197" stroked="t" from="5344.0pt,1146.0pt" to="5424.0pt,1146.0pt" style="position:absolute;z-index:1577;mso-position-horizontal-relative:text;mso-position-vertical-relative:text;mso-width-relative:page;mso-height-relative:page;visibility:visible;">
              <v:stroke color="#231f20" weight="0.43pt"/>
              <v:fill/>
            </v:line>
            <v:fill/>
          </v:group>
        </w:pict>
      </w:r>
      <w:r>
        <w:rPr>
          <w:rFonts w:ascii="宋体" w:eastAsia="宋体" w:hint="eastAsia"/>
          <w:color w:val="231f20"/>
        </w:rPr>
        <w:t xml:space="preserve">无 学 人 </w:t>
      </w:r>
      <w:r>
        <w:rPr>
          <w:rFonts w:ascii="宋体" w:eastAsia="宋体" w:hint="eastAsia"/>
          <w:color w:val="231f20"/>
          <w:spacing w:val="-5"/>
        </w:rPr>
        <w:t>三位果人</w:t>
      </w:r>
      <w:r>
        <w:rPr>
          <w:rFonts w:ascii="宋体" w:eastAsia="宋体" w:hint="eastAsia"/>
          <w:color w:val="231f20"/>
        </w:rPr>
        <w:t>内凡</w:t>
      </w:r>
    </w:p>
    <w:p>
      <w:pPr>
        <w:pStyle w:val="style66"/>
        <w:spacing w:lineRule="auto" w:line="237"/>
        <w:ind w:left="137" w:right="3981"/>
        <w:rPr>
          <w:rFonts w:ascii="宋体" w:eastAsia="宋体" w:hint="eastAsia"/>
        </w:rPr>
      </w:pPr>
      <w:r>
        <w:rPr>
          <w:rFonts w:ascii="宋体" w:eastAsia="宋体" w:hint="eastAsia"/>
          <w:color w:val="231f20"/>
          <w:spacing w:val="-9"/>
        </w:rPr>
        <w:t>外凡薄地</w:t>
      </w:r>
    </w:p>
    <w:p>
      <w:pPr>
        <w:pStyle w:val="style66"/>
        <w:spacing w:before="65"/>
        <w:ind w:left="156" w:right="4183"/>
        <w:jc w:val="both"/>
        <w:rPr>
          <w:rFonts w:ascii="宋体" w:eastAsia="宋体" w:hint="eastAsia"/>
        </w:rPr>
      </w:pPr>
      <w:r>
        <w:rPr/>
        <w:pict>
          <v:group id="9198" filled="f" stroked="f" style="position:absolute;margin-left:240.35pt;margin-top:9.64pt;width:30.15pt;height:29.5pt;z-index:345;mso-position-horizontal-relative:page;mso-position-vertical-relative:text;mso-width-relative:page;mso-height-relative:page;mso-wrap-distance-left:0.0pt;mso-wrap-distance-right:0.0pt;visibility:visible;" coordsize="603,590" coordorigin="4807,193">
            <v:line id="9199" stroked="t" from="4807.0pt,483.0pt" to="5369.0pt,483.0pt" style="position:absolute;z-index:1578;mso-position-horizontal-relative:text;mso-position-vertical-relative:text;mso-width-relative:page;mso-height-relative:page;visibility:visible;">
              <v:stroke color="#231f20" weight="0.43pt"/>
              <v:fill/>
            </v:line>
            <v:line id="9200" stroked="t" from="5361.0pt,195.0pt" to="5361.0pt,782.0pt" style="position:absolute;z-index:1579;mso-position-horizontal-relative:text;mso-position-vertical-relative:text;mso-width-relative:page;mso-height-relative:page;visibility:visible;">
              <v:stroke color="#231f20" weight="0.43pt"/>
              <v:fill/>
            </v:line>
            <v:line id="9201" stroked="t" from="5357.0pt,197.0pt" to="5409.0pt,197.0pt" style="position:absolute;z-index:1580;mso-position-horizontal-relative:text;mso-position-vertical-relative:text;mso-width-relative:page;mso-height-relative:page;visibility:visible;">
              <v:stroke color="#231f20" weight="0.43pt"/>
              <v:fill/>
            </v:line>
            <v:line id="9202" stroked="t" from="5357.0pt,778.0pt" to="5409.0pt,778.0pt" style="position:absolute;z-index:1581;mso-position-horizontal-relative:text;mso-position-vertical-relative:text;mso-width-relative:page;mso-height-relative:page;visibility:visible;">
              <v:stroke color="#231f20" weight="0.43pt"/>
              <v:fill/>
            </v:line>
            <v:fill/>
          </v:group>
        </w:pict>
      </w:r>
      <w:r>
        <w:rPr>
          <w:rFonts w:ascii="宋体" w:eastAsia="宋体" w:hint="eastAsia"/>
          <w:color w:val="231f20"/>
        </w:rPr>
        <w:t>僧法佛</w:t>
      </w:r>
    </w:p>
    <w:p>
      <w:pPr>
        <w:pStyle w:val="style0"/>
        <w:spacing w:after="0"/>
        <w:jc w:val="both"/>
        <w:rPr>
          <w:rFonts w:ascii="宋体" w:eastAsia="宋体" w:hint="eastAsia"/>
        </w:rPr>
        <w:sectPr>
          <w:type w:val="continuous"/>
          <w:pgSz w:w="9870" w:h="13380" w:orient="portrait"/>
          <w:pgMar w:top="1240" w:right="0" w:bottom="280" w:left="460" w:header="720" w:footer="720" w:gutter="0"/>
          <w:cols w:equalWidth="0" w:num="3">
            <w:col w:w="3577" w:space="40"/>
            <w:col w:w="1187" w:space="39"/>
            <w:col w:w="4567"/>
          </w:cols>
        </w:sectPr>
      </w:pPr>
    </w:p>
    <w:p>
      <w:pPr>
        <w:pStyle w:val="style66"/>
        <w:rPr>
          <w:rFonts w:ascii="宋体"/>
          <w:sz w:val="20"/>
        </w:rPr>
      </w:pPr>
    </w:p>
    <w:p>
      <w:pPr>
        <w:pStyle w:val="style66"/>
        <w:spacing w:before="10"/>
        <w:rPr>
          <w:rFonts w:ascii="宋体"/>
          <w:sz w:val="28"/>
        </w:rPr>
      </w:pPr>
    </w:p>
    <w:p>
      <w:pPr>
        <w:pStyle w:val="style66"/>
        <w:spacing w:before="78" w:lineRule="auto" w:line="312"/>
        <w:ind w:left="787" w:right="1243" w:firstLine="442"/>
        <w:rPr>
          <w:rFonts w:ascii="PMingLiU" w:eastAsia="PMingLiU" w:hint="eastAsia"/>
        </w:rPr>
      </w:pPr>
      <w:r>
        <w:rPr>
          <w:rFonts w:ascii="PMingLiU" w:eastAsia="PMingLiU" w:hint="eastAsia"/>
          <w:color w:val="231f20"/>
          <w:spacing w:val="-4"/>
        </w:rPr>
        <w:t>盗：约制罪言，唯简趣有异，简凡圣同，简三宝稍异。约业道言，各有优</w:t>
      </w:r>
      <w:r>
        <w:rPr>
          <w:rFonts w:ascii="PMingLiU" w:eastAsia="PMingLiU" w:hint="eastAsia"/>
          <w:color w:val="231f20"/>
          <w:spacing w:val="-7"/>
        </w:rPr>
        <w:t>劣，皆前优后劣可知。</w:t>
      </w:r>
    </w:p>
    <w:p>
      <w:pPr>
        <w:pStyle w:val="style66"/>
        <w:spacing w:before="7"/>
        <w:rPr>
          <w:rFonts w:ascii="PMingLiU"/>
          <w:sz w:val="25"/>
        </w:rPr>
      </w:pPr>
    </w:p>
    <w:p>
      <w:pPr>
        <w:pStyle w:val="style66"/>
        <w:spacing w:lineRule="auto" w:line="249"/>
        <w:ind w:left="787" w:right="1243" w:firstLine="442"/>
        <w:jc w:val="both"/>
        <w:rPr/>
      </w:pPr>
      <w:r>
        <w:rPr>
          <w:color w:val="231f20"/>
          <w:spacing w:val="-4"/>
          <w:w w:val="104"/>
        </w:rPr>
        <w:t xml:space="preserve">接着谈到盗戒的情况。其中的“简趣”和“人中简凡圣”部分，都和前面  </w:t>
      </w:r>
      <w:r>
        <w:rPr>
          <w:color w:val="231f20"/>
          <w:spacing w:val="-4"/>
        </w:rPr>
        <w:t>差不多，这里就不繁述了。我们看第三个</w:t>
      </w:r>
      <w:r>
        <w:rPr>
          <w:rFonts w:ascii="PMingLiU" w:eastAsia="PMingLiU" w:hAnsi="PMingLiU" w:hint="eastAsia"/>
          <w:color w:val="231f20"/>
          <w:spacing w:val="-4"/>
        </w:rPr>
        <w:t>“简三宝”</w:t>
      </w:r>
      <w:r>
        <w:rPr>
          <w:color w:val="231f20"/>
          <w:spacing w:val="-4"/>
        </w:rPr>
        <w:t>，偷盗三宝物。就制教罪来说，受戒的人偷佛、法、僧三宝物的罪，都是一样重，但就化教的业道罪来说，还是有差别的：首先，偷僧物罪最重。在《大集经》里佛陀说：“五逆四重，我亦能救，盗僧物者，我所不救。”偷僧物，在偷盗三宝物当中，罪是最</w:t>
      </w:r>
      <w:r>
        <w:rPr>
          <w:color w:val="231f20"/>
          <w:spacing w:val="-7"/>
          <w:w w:val="110"/>
        </w:rPr>
        <w:t>重的。</w:t>
      </w:r>
    </w:p>
    <w:p>
      <w:pPr>
        <w:pStyle w:val="style66"/>
        <w:spacing w:before="10" w:lineRule="auto" w:line="249"/>
        <w:ind w:left="787" w:right="1243" w:firstLine="442"/>
        <w:jc w:val="both"/>
        <w:rPr/>
      </w:pPr>
      <w:r>
        <w:rPr>
          <w:color w:val="231f20"/>
          <w:spacing w:val="-4"/>
        </w:rPr>
        <w:t>为什么呢？因为在佛陀入灭后，整个佛法的弘传和三宝的住持，主要就是靠僧团，你若盗损出家人的财物</w:t>
      </w:r>
      <w:r>
        <w:rPr>
          <w:rFonts w:ascii="宋体" w:eastAsia="宋体" w:hint="eastAsia"/>
          <w:color w:val="231f20"/>
          <w:spacing w:val="-4"/>
        </w:rPr>
        <w:t>（资具）</w:t>
      </w:r>
      <w:r>
        <w:rPr>
          <w:color w:val="231f20"/>
          <w:spacing w:val="-4"/>
        </w:rPr>
        <w:t xml:space="preserve">，就会影响到他们弘扬佛法，也就会影响到三宝的住世，所以这个业是最重的。其次是盗法物，第三是盗佛物，因为法是三世诸佛之母，所以盗法物的罪，超过盗佛物的罪。但是从整体来说， </w:t>
      </w:r>
      <w:r>
        <w:rPr>
          <w:color w:val="231f20"/>
          <w:spacing w:val="-7"/>
        </w:rPr>
        <w:t>盗三宝物的罪，比盗其他所有者的罪要重。</w:t>
      </w:r>
    </w:p>
    <w:p>
      <w:pPr>
        <w:pStyle w:val="style66"/>
        <w:spacing w:before="3"/>
        <w:rPr>
          <w:sz w:val="17"/>
        </w:rPr>
      </w:pPr>
    </w:p>
    <w:p>
      <w:pPr>
        <w:pStyle w:val="style0"/>
        <w:spacing w:after="0"/>
        <w:rPr>
          <w:sz w:val="17"/>
        </w:rPr>
        <w:sectPr>
          <w:pgSz w:w="9870" w:h="13380" w:orient="portrait"/>
          <w:pgMar w:top="1360" w:right="0" w:bottom="1040" w:left="460" w:header="1163" w:footer="844" w:gutter="0"/>
        </w:sectPr>
      </w:pPr>
    </w:p>
    <w:p>
      <w:pPr>
        <w:pStyle w:val="style66"/>
        <w:spacing w:before="15"/>
        <w:rPr>
          <w:sz w:val="14"/>
        </w:rPr>
      </w:pPr>
    </w:p>
    <w:p>
      <w:pPr>
        <w:pStyle w:val="style66"/>
        <w:ind w:left="1325"/>
        <w:rPr>
          <w:rFonts w:ascii="宋体" w:eastAsia="宋体" w:hint="eastAsia"/>
        </w:rPr>
      </w:pPr>
      <w:r>
        <w:rPr>
          <w:rFonts w:ascii="宋体" w:eastAsia="宋体" w:hint="eastAsia"/>
          <w:color w:val="231f20"/>
        </w:rPr>
        <w:t>杀</w:t>
      </w:r>
    </w:p>
    <w:p>
      <w:pPr>
        <w:pStyle w:val="style66"/>
        <w:spacing w:before="133" w:lineRule="auto" w:line="204"/>
        <w:ind w:left="1609"/>
        <w:rPr>
          <w:rFonts w:ascii="宋体" w:eastAsia="宋体" w:hint="eastAsia"/>
        </w:rPr>
      </w:pPr>
      <w:r>
        <w:rPr>
          <w:rFonts w:ascii="宋体" w:eastAsia="宋体" w:hint="eastAsia"/>
          <w:color w:val="231f20"/>
        </w:rPr>
        <w:t>约制罪言，唯简趣有异余皆同。</w:t>
      </w:r>
    </w:p>
    <w:p>
      <w:pPr>
        <w:pStyle w:val="style66"/>
        <w:spacing w:before="70"/>
        <w:ind w:left="150"/>
        <w:rPr>
          <w:rFonts w:ascii="宋体" w:eastAsia="宋体" w:hint="eastAsia"/>
        </w:rPr>
      </w:pPr>
      <w:r>
        <w:br w:type="column"/>
      </w:r>
      <w:r>
        <w:rPr>
          <w:rFonts w:ascii="宋体" w:eastAsia="宋体" w:hint="eastAsia"/>
          <w:color w:val="231f20"/>
        </w:rPr>
        <w:t>钞文唯简邪正。</w:t>
      </w:r>
    </w:p>
    <w:p>
      <w:pPr>
        <w:pStyle w:val="style66"/>
        <w:spacing w:before="121"/>
        <w:ind w:left="150"/>
        <w:rPr>
          <w:rFonts w:ascii="宋体" w:eastAsia="宋体" w:hint="eastAsia"/>
        </w:rPr>
      </w:pPr>
      <w:r>
        <w:rPr/>
        <w:pict>
          <v:group id="9203" filled="f" stroked="f" style="position:absolute;margin-left:103.46pt;margin-top:-8.01pt;width:106.55pt;height:21.0pt;z-index:347;mso-position-horizontal-relative:page;mso-position-vertical-relative:text;mso-width-relative:page;mso-height-relative:page;mso-wrap-distance-left:0.0pt;mso-wrap-distance-right:0.0pt;visibility:visible;" coordsize="2131,420" coordorigin="2069,-160">
            <v:line id="9204" stroked="t" from="2069.0pt,48.0pt" to="4083.0pt,48.0pt" style="position:absolute;z-index:1582;mso-position-horizontal-relative:text;mso-position-vertical-relative:text;mso-width-relative:page;mso-height-relative:page;visibility:visible;">
              <v:stroke color="#231f20" weight="0.43pt"/>
              <v:fill/>
            </v:line>
            <v:line id="9205" stroked="t" from="4087.0pt,-159.0pt" to="4087.0pt,258.0pt" style="position:absolute;z-index:1583;mso-position-horizontal-relative:text;mso-position-vertical-relative:text;mso-width-relative:page;mso-height-relative:page;visibility:visible;">
              <v:stroke color="#231f20" weight="0.43pt"/>
              <v:fill/>
            </v:line>
            <v:line id="9206" stroked="t" from="4083.0pt,-156.0pt" to="4199.0pt,-156.0pt" style="position:absolute;z-index:1584;mso-position-horizontal-relative:text;mso-position-vertical-relative:text;mso-width-relative:page;mso-height-relative:page;visibility:visible;">
              <v:stroke color="#231f20" weight="0.43pt"/>
              <v:fill/>
            </v:line>
            <v:line id="9207" stroked="t" from="4084.0pt,255.0pt" to="4200.0pt,255.0pt" style="position:absolute;z-index:1585;mso-position-horizontal-relative:text;mso-position-vertical-relative:text;mso-width-relative:page;mso-height-relative:page;visibility:visible;">
              <v:stroke color="#231f20" weight="0.43pt"/>
              <v:fill/>
            </v:line>
            <v:fill/>
          </v:group>
        </w:pict>
      </w:r>
      <w:r>
        <w:rPr>
          <w:rFonts w:ascii="宋体" w:eastAsia="宋体" w:hint="eastAsia"/>
          <w:color w:val="231f20"/>
        </w:rPr>
        <w:t>准义亦合约趣道俗持破凡圣简之，如淫中所列。</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590" w:space="40"/>
            <w:col w:w="5780"/>
          </w:cols>
        </w:sectPr>
      </w:pPr>
    </w:p>
    <w:p>
      <w:pPr>
        <w:pStyle w:val="style66"/>
        <w:spacing w:before="1" w:lineRule="auto" w:line="204"/>
        <w:ind w:left="1609" w:right="5593"/>
        <w:rPr>
          <w:rFonts w:ascii="宋体" w:eastAsia="宋体" w:hint="eastAsia"/>
        </w:rPr>
      </w:pPr>
      <w:r>
        <w:rPr>
          <w:rFonts w:ascii="宋体" w:eastAsia="宋体" w:hint="eastAsia"/>
          <w:color w:val="231f20"/>
        </w:rPr>
        <w:t>约业道言，各有优势， 皆前优后劣可知。</w:t>
      </w:r>
    </w:p>
    <w:p>
      <w:pPr>
        <w:pStyle w:val="style66"/>
        <w:rPr>
          <w:rFonts w:ascii="宋体"/>
          <w:sz w:val="20"/>
        </w:rPr>
      </w:pPr>
    </w:p>
    <w:p>
      <w:pPr>
        <w:pStyle w:val="style66"/>
        <w:spacing w:before="7"/>
        <w:rPr>
          <w:rFonts w:ascii="宋体"/>
          <w:sz w:val="14"/>
        </w:rPr>
      </w:pPr>
    </w:p>
    <w:p>
      <w:pPr>
        <w:pStyle w:val="style66"/>
        <w:spacing w:before="34" w:lineRule="auto" w:line="249"/>
        <w:ind w:left="787" w:right="1236" w:firstLine="442"/>
        <w:rPr/>
      </w:pPr>
      <w:r>
        <w:rPr>
          <w:color w:val="231f20"/>
        </w:rPr>
        <w:t>杀戒没有特别需要说明之处，我们就不再别列了，各位可以参考淫戒的内容。</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8"/>
        <w:rPr>
          <w:sz w:val="13"/>
        </w:rPr>
      </w:pPr>
    </w:p>
    <w:p>
      <w:pPr>
        <w:pStyle w:val="style0"/>
        <w:spacing w:after="0"/>
        <w:rPr>
          <w:sz w:val="13"/>
        </w:rPr>
        <w:sectPr>
          <w:pgSz w:w="9870" w:h="13380" w:orient="portrait"/>
          <w:pgMar w:top="1400" w:right="0" w:bottom="1040" w:left="460" w:header="1185" w:footer="844" w:gutter="0"/>
        </w:sectPr>
      </w:pPr>
    </w:p>
    <w:p>
      <w:pPr>
        <w:pStyle w:val="style66"/>
        <w:spacing w:before="17"/>
        <w:rPr>
          <w:sz w:val="21"/>
        </w:rPr>
      </w:pPr>
    </w:p>
    <w:p>
      <w:pPr>
        <w:pStyle w:val="style66"/>
        <w:ind w:left="3808"/>
        <w:rPr>
          <w:rFonts w:ascii="宋体" w:eastAsia="宋体" w:hint="eastAsia"/>
        </w:rPr>
      </w:pPr>
      <w:r>
        <w:rPr/>
        <w:pict>
          <v:group id="9208" filled="f" stroked="f" style="position:absolute;margin-left:101.76pt;margin-top:7.63pt;width:106.75pt;height:119.95pt;z-index:348;mso-position-horizontal-relative:page;mso-position-vertical-relative:text;mso-width-relative:page;mso-height-relative:page;mso-wrap-distance-left:0.0pt;mso-wrap-distance-right:0.0pt;visibility:visible;" coordsize="2135,2399" coordorigin="2035,153">
            <v:line id="9209" stroked="t" from="2052.0pt,1167.0pt" to="4090.0pt,1167.0pt" style="position:absolute;z-index:1586;mso-position-horizontal-relative:text;mso-position-vertical-relative:text;mso-width-relative:page;mso-height-relative:page;visibility:visible;">
              <v:stroke color="#231f20" weight="0.43pt"/>
              <v:fill/>
            </v:line>
            <v:line id="9210" stroked="t" from="4091.0pt,159.0pt" to="4091.0pt,2550.0pt" style="position:absolute;z-index:1587;mso-position-horizontal-relative:text;mso-position-vertical-relative:text;mso-width-relative:page;mso-height-relative:page;visibility:visible;">
              <v:stroke color="#231f20" weight="0.43pt"/>
              <v:fill/>
            </v:line>
            <v:line id="9211" stroked="t" from="4087.0pt,157.0pt" to="4170.0pt,157.0pt" style="position:absolute;z-index:1588;mso-position-horizontal-relative:text;mso-position-vertical-relative:text;mso-width-relative:page;mso-height-relative:page;visibility:visible;">
              <v:stroke color="#231f20" weight="0.43pt"/>
              <v:fill/>
            </v:line>
            <v:line id="9212" stroked="t" from="4087.0pt,789.0pt" to="4170.0pt,789.0pt" style="position:absolute;z-index:1589;mso-position-horizontal-relative:text;mso-position-vertical-relative:text;mso-width-relative:page;mso-height-relative:page;visibility:visible;">
              <v:stroke color="#231f20" weight="0.43pt"/>
              <v:fill/>
            </v:line>
            <v:line id="9213" stroked="t" from="4087.0pt,1517.0pt" to="4170.0pt,1517.0pt" style="position:absolute;z-index:1590;mso-position-horizontal-relative:text;mso-position-vertical-relative:text;mso-width-relative:page;mso-height-relative:page;visibility:visible;">
              <v:stroke color="#231f20" weight="0.43pt"/>
              <v:fill/>
            </v:line>
            <v:line id="9214" stroked="t" from="4087.0pt,2546.0pt" to="4170.0pt,2546.0pt" style="position:absolute;z-index:1591;mso-position-horizontal-relative:text;mso-position-vertical-relative:text;mso-width-relative:page;mso-height-relative:page;visibility:visible;">
              <v:stroke color="#231f20" weight="0.43pt"/>
              <v:fill/>
            </v:line>
            <v:shape id="9215" type="#_x0000_t202" filled="f" stroked="f" style="position:absolute;left:2035;top:1380;width:680;height:239;z-index:159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与杀同</w:t>
                    </w:r>
                  </w:p>
                </w:txbxContent>
              </v:textbox>
            </v:shape>
            <v:fill/>
          </v:group>
        </w:pict>
      </w:r>
      <w:r>
        <w:rPr>
          <w:rFonts w:ascii="宋体" w:eastAsia="宋体" w:hint="eastAsia"/>
          <w:color w:val="231f20"/>
        </w:rPr>
        <w:t>简趣</w:t>
      </w:r>
    </w:p>
    <w:p>
      <w:pPr>
        <w:pStyle w:val="style66"/>
        <w:spacing w:before="8"/>
        <w:rPr>
          <w:rFonts w:ascii="宋体"/>
          <w:sz w:val="26"/>
        </w:rPr>
      </w:pPr>
    </w:p>
    <w:p>
      <w:pPr>
        <w:pStyle w:val="style66"/>
        <w:ind w:left="3808"/>
        <w:rPr>
          <w:rFonts w:ascii="宋体" w:eastAsia="宋体" w:hint="eastAsia"/>
        </w:rPr>
      </w:pPr>
      <w:r>
        <w:rPr>
          <w:rFonts w:ascii="宋体" w:eastAsia="宋体" w:hint="eastAsia"/>
          <w:color w:val="231f20"/>
          <w:spacing w:val="-4"/>
        </w:rPr>
        <w:t>人中简道俗</w:t>
      </w:r>
    </w:p>
    <w:p>
      <w:pPr>
        <w:pStyle w:val="style66"/>
        <w:spacing w:before="121"/>
        <w:ind w:left="1308"/>
        <w:rPr>
          <w:rFonts w:ascii="宋体" w:eastAsia="宋体" w:hint="eastAsia"/>
        </w:rPr>
      </w:pPr>
      <w:r>
        <w:rPr>
          <w:rFonts w:ascii="宋体" w:eastAsia="宋体" w:hint="eastAsia"/>
          <w:color w:val="231f20"/>
        </w:rPr>
        <w:t>妄</w:t>
      </w:r>
    </w:p>
    <w:p>
      <w:pPr>
        <w:pStyle w:val="style66"/>
        <w:spacing w:before="50"/>
        <w:ind w:left="3808"/>
        <w:rPr>
          <w:rFonts w:ascii="宋体" w:eastAsia="宋体" w:hint="eastAsia"/>
        </w:rPr>
      </w:pPr>
      <w:r>
        <w:rPr>
          <w:rFonts w:ascii="宋体" w:eastAsia="宋体" w:hint="eastAsia"/>
          <w:color w:val="231f20"/>
          <w:spacing w:val="-4"/>
        </w:rPr>
        <w:t>道中简五众</w:t>
      </w:r>
    </w:p>
    <w:p>
      <w:pPr>
        <w:pStyle w:val="style66"/>
        <w:rPr>
          <w:rFonts w:ascii="宋体"/>
          <w:sz w:val="24"/>
        </w:rPr>
      </w:pPr>
    </w:p>
    <w:p>
      <w:pPr>
        <w:pStyle w:val="style66"/>
        <w:spacing w:before="9"/>
        <w:rPr>
          <w:rFonts w:ascii="宋体"/>
          <w:sz w:val="34"/>
        </w:rPr>
      </w:pPr>
    </w:p>
    <w:p>
      <w:pPr>
        <w:pStyle w:val="style66"/>
        <w:ind w:left="3808"/>
        <w:rPr>
          <w:rFonts w:ascii="宋体" w:eastAsia="宋体" w:hint="eastAsia"/>
        </w:rPr>
      </w:pPr>
      <w:r>
        <w:rPr>
          <w:rFonts w:ascii="宋体" w:eastAsia="宋体" w:hint="eastAsia"/>
          <w:color w:val="231f20"/>
        </w:rPr>
        <w:t>简凡圣</w:t>
      </w:r>
    </w:p>
    <w:p>
      <w:pPr>
        <w:pStyle w:val="style0"/>
        <w:spacing w:before="70" w:lineRule="exact" w:line="261"/>
        <w:ind w:left="549" w:right="0" w:firstLine="0"/>
        <w:jc w:val="left"/>
        <w:rPr>
          <w:rFonts w:ascii="宋体" w:eastAsia="宋体" w:hint="eastAsia"/>
          <w:sz w:val="22"/>
        </w:rPr>
      </w:pPr>
      <w:r>
        <w:br w:type="column"/>
      </w:r>
      <w:r>
        <w:rPr>
          <w:rFonts w:ascii="宋体" w:eastAsia="宋体" w:hint="eastAsia"/>
          <w:color w:val="231f20"/>
          <w:sz w:val="22"/>
        </w:rPr>
        <w:t>人</w:t>
      </w:r>
    </w:p>
    <w:p>
      <w:pPr>
        <w:pStyle w:val="style66"/>
        <w:spacing w:before="12" w:lineRule="auto" w:line="204"/>
        <w:ind w:left="549" w:right="2804"/>
        <w:rPr>
          <w:rFonts w:ascii="宋体" w:eastAsia="宋体" w:hint="eastAsia"/>
        </w:rPr>
      </w:pPr>
      <w:r>
        <w:rPr/>
        <w:pict>
          <v:group id="9217" filled="f" stroked="f" style="position:absolute;margin-left:242.36pt;margin-top:-4.67pt;width:49.4pt;height:25.25pt;z-index:350;mso-position-horizontal-relative:page;mso-position-vertical-relative:text;mso-width-relative:page;mso-height-relative:page;mso-wrap-distance-left:0.0pt;mso-wrap-distance-right:0.0pt;visibility:visible;" coordsize="988,505" coordorigin="4847,-93">
            <v:line id="9218" stroked="t" from="4847.0pt,150.0pt" to="5835.0pt,150.0pt" style="position:absolute;z-index:1593;mso-position-horizontal-relative:text;mso-position-vertical-relative:text;mso-width-relative:page;mso-height-relative:page;visibility:visible;">
              <v:stroke color="#231f20" weight="0.43pt"/>
              <v:fill/>
            </v:line>
            <v:line id="9219" stroked="t" from="5721.0pt,-92.0pt" to="5721.0pt,410.0pt" style="position:absolute;z-index:1594;mso-position-horizontal-relative:text;mso-position-vertical-relative:text;mso-width-relative:page;mso-height-relative:page;visibility:visible;">
              <v:stroke color="#231f20" weight="0.43pt"/>
              <v:fill/>
            </v:line>
            <v:line id="9220" stroked="t" from="5717.0pt,-89.0pt" to="5833.0pt,-89.0pt" style="position:absolute;z-index:1595;mso-position-horizontal-relative:text;mso-position-vertical-relative:text;mso-width-relative:page;mso-height-relative:page;visibility:visible;">
              <v:stroke color="#231f20" weight="0.43pt"/>
              <v:fill/>
            </v:line>
            <v:line id="9221" stroked="t" from="5717.0pt,407.0pt" to="5834.0pt,407.0pt" style="position:absolute;z-index:1596;mso-position-horizontal-relative:text;mso-position-vertical-relative:text;mso-width-relative:page;mso-height-relative:page;visibility:visible;">
              <v:stroke color="#231f20" weight="0.43pt"/>
              <v:fill/>
            </v:line>
            <v:fill/>
          </v:group>
        </w:pict>
      </w:r>
      <w:r>
        <w:rPr>
          <w:rFonts w:ascii="宋体" w:eastAsia="宋体" w:hint="eastAsia"/>
          <w:color w:val="231f20"/>
        </w:rPr>
        <w:t>天（非人</w:t>
      </w:r>
      <w:r>
        <w:rPr>
          <w:rFonts w:ascii="宋体" w:eastAsia="宋体" w:hint="eastAsia"/>
          <w:color w:val="231f20"/>
          <w:spacing w:val="-18"/>
        </w:rPr>
        <w:t xml:space="preserve">） </w:t>
      </w:r>
      <w:r>
        <w:rPr>
          <w:rFonts w:ascii="宋体" w:eastAsia="宋体" w:hint="eastAsia"/>
          <w:color w:val="231f20"/>
        </w:rPr>
        <w:t>畜</w:t>
      </w:r>
    </w:p>
    <w:p>
      <w:pPr>
        <w:pStyle w:val="style66"/>
        <w:spacing w:before="70" w:lineRule="auto" w:line="204"/>
        <w:ind w:left="549" w:right="3464"/>
        <w:rPr>
          <w:rFonts w:ascii="宋体" w:eastAsia="宋体" w:hint="eastAsia"/>
        </w:rPr>
      </w:pPr>
      <w:r>
        <w:rPr/>
        <w:pict>
          <v:group id="9222" filled="f" stroked="f" style="position:absolute;margin-left:270.43pt;margin-top:9.02pt;width:21.35pt;height:15.4pt;z-index:351;mso-position-horizontal-relative:page;mso-position-vertical-relative:text;mso-width-relative:page;mso-height-relative:page;mso-wrap-distance-left:0.0pt;mso-wrap-distance-right:0.0pt;visibility:visible;" coordsize="427,308" coordorigin="5409,180">
            <v:line id="9223" stroked="t" from="5409.0pt,334.0pt" to="5835.0pt,334.0pt" style="position:absolute;z-index:1597;mso-position-horizontal-relative:text;mso-position-vertical-relative:text;mso-width-relative:page;mso-height-relative:page;visibility:visible;">
              <v:stroke color="#231f20" weight="0.43pt"/>
              <v:fill/>
            </v:line>
            <v:line id="9224" stroked="t" from="5721.0pt,181.0pt" to="5721.0pt,487.0pt" style="position:absolute;z-index:1598;mso-position-horizontal-relative:text;mso-position-vertical-relative:text;mso-width-relative:page;mso-height-relative:page;visibility:visible;">
              <v:stroke color="#231f20" weight="0.43pt"/>
              <v:fill/>
            </v:line>
            <v:line id="9225" stroked="t" from="5717.0pt,185.0pt" to="5833.0pt,185.0pt" style="position:absolute;z-index:1599;mso-position-horizontal-relative:text;mso-position-vertical-relative:text;mso-width-relative:page;mso-height-relative:page;visibility:visible;">
              <v:stroke color="#231f20" weight="0.43pt"/>
              <v:fill/>
            </v:line>
            <v:line id="9226" stroked="t" from="5717.0pt,483.0pt" to="5834.0pt,483.0pt" style="position:absolute;z-index:1600;mso-position-horizontal-relative:text;mso-position-vertical-relative:text;mso-width-relative:page;mso-height-relative:page;visibility:visible;">
              <v:stroke color="#231f20" weight="0.43pt"/>
              <v:fill/>
            </v:line>
            <v:fill/>
          </v:group>
        </w:pict>
      </w:r>
      <w:r>
        <w:rPr>
          <w:rFonts w:ascii="宋体" w:eastAsia="宋体" w:hint="eastAsia"/>
          <w:color w:val="231f20"/>
        </w:rPr>
        <w:t>在家出家</w:t>
      </w:r>
    </w:p>
    <w:p>
      <w:pPr>
        <w:pStyle w:val="style66"/>
        <w:spacing w:before="123" w:lineRule="auto" w:line="201"/>
        <w:ind w:left="549" w:right="2804"/>
        <w:rPr>
          <w:rFonts w:ascii="宋体" w:eastAsia="宋体" w:hint="eastAsia"/>
        </w:rPr>
      </w:pPr>
      <w:r>
        <w:rPr/>
        <w:pict>
          <v:group id="9227" filled="f" stroked="f" style="position:absolute;margin-left:270.43pt;margin-top:11.62pt;width:21.35pt;height:24.1pt;z-index:352;mso-position-horizontal-relative:page;mso-position-vertical-relative:text;mso-width-relative:page;mso-height-relative:page;mso-wrap-distance-left:0.0pt;mso-wrap-distance-right:0.0pt;visibility:visible;" coordsize="427,482" coordorigin="5409,232">
            <v:line id="9228" stroked="t" from="5409.0pt,474.0pt" to="5835.0pt,474.0pt" style="position:absolute;z-index:1601;mso-position-horizontal-relative:text;mso-position-vertical-relative:text;mso-width-relative:page;mso-height-relative:page;visibility:visible;">
              <v:stroke color="#231f20" weight="0.43pt"/>
              <v:fill/>
            </v:line>
            <v:line id="9229" stroked="t" from="5721.0pt,234.0pt" to="5721.0pt,713.0pt" style="position:absolute;z-index:1602;mso-position-horizontal-relative:text;mso-position-vertical-relative:text;mso-width-relative:page;mso-height-relative:page;visibility:visible;">
              <v:stroke color="#231f20" weight="0.43pt"/>
              <v:fill/>
            </v:line>
            <v:line id="9230" stroked="t" from="5717.0pt,237.0pt" to="5833.0pt,237.0pt" style="position:absolute;z-index:1603;mso-position-horizontal-relative:text;mso-position-vertical-relative:text;mso-width-relative:page;mso-height-relative:page;visibility:visible;">
              <v:stroke color="#231f20" weight="0.43pt"/>
              <v:fill/>
            </v:line>
            <v:line id="9231" stroked="t" from="5717.0pt,710.0pt" to="5834.0pt,710.0pt" style="position:absolute;z-index:1604;mso-position-horizontal-relative:text;mso-position-vertical-relative:text;mso-width-relative:page;mso-height-relative:page;visibility:visible;">
              <v:stroke color="#231f20" weight="0.43pt"/>
              <v:fill/>
            </v:line>
            <v:fill/>
          </v:group>
        </w:pict>
      </w:r>
      <w:r>
        <w:rPr>
          <w:rFonts w:ascii="宋体" w:eastAsia="宋体" w:hint="eastAsia"/>
          <w:color w:val="231f20"/>
          <w:spacing w:val="-4"/>
        </w:rPr>
        <w:t>沙弥沙弥尼</w:t>
      </w:r>
      <w:r>
        <w:rPr>
          <w:rFonts w:ascii="宋体" w:eastAsia="宋体" w:hint="eastAsia"/>
          <w:color w:val="231f20"/>
        </w:rPr>
        <w:t xml:space="preserve">式叉摩那 </w:t>
      </w:r>
      <w:r>
        <w:rPr>
          <w:rFonts w:ascii="宋体" w:eastAsia="宋体" w:hint="eastAsia"/>
          <w:color w:val="231f20"/>
          <w:spacing w:val="-4"/>
        </w:rPr>
        <w:t>比丘比丘尼</w:t>
      </w:r>
    </w:p>
    <w:p>
      <w:pPr>
        <w:pStyle w:val="style66"/>
        <w:spacing w:before="81" w:lineRule="auto" w:line="204"/>
        <w:ind w:left="549" w:right="3464"/>
        <w:jc w:val="both"/>
        <w:rPr>
          <w:rFonts w:ascii="宋体" w:eastAsia="宋体" w:hint="eastAsia"/>
        </w:rPr>
      </w:pPr>
      <w:r>
        <w:rPr/>
        <w:pict>
          <v:group id="9232" filled="f" stroked="f" style="position:absolute;margin-left:253.84pt;margin-top:9.92pt;width:41.7pt;height:47.6pt;z-index:349;mso-position-horizontal-relative:page;mso-position-vertical-relative:text;mso-width-relative:page;mso-height-relative:page;mso-wrap-distance-left:0.0pt;mso-wrap-distance-right:0.0pt;visibility:visible;" coordsize="834,952" coordorigin="5077,198">
            <v:line id="9233" stroked="t" from="5796.0pt,452.0pt" to="5908.0pt,452.0pt" style="position:absolute;z-index:1605;mso-position-horizontal-relative:text;mso-position-vertical-relative:text;mso-width-relative:page;mso-height-relative:page;visibility:visible;">
              <v:stroke color="#231f20" weight="0.43pt"/>
              <v:fill/>
            </v:line>
            <v:line id="9234" stroked="t" from="5798.0pt,201.0pt" to="5798.0pt,1149.0pt" style="position:absolute;z-index:1606;mso-position-horizontal-relative:text;mso-position-vertical-relative:text;mso-width-relative:page;mso-height-relative:page;visibility:visible;">
              <v:stroke color="#231f20" weight="0.43pt"/>
              <v:fill/>
            </v:line>
            <v:line id="9235" stroked="t" from="5794.0pt,203.0pt" to="5908.0pt,203.0pt" style="position:absolute;z-index:1607;mso-position-horizontal-relative:text;mso-position-vertical-relative:text;mso-width-relative:page;mso-height-relative:page;visibility:visible;">
              <v:stroke color="#231f20" weight="0.43pt"/>
              <v:fill/>
            </v:line>
            <v:line id="9236" stroked="t" from="5794.0pt,1146.0pt" to="5910.0pt,1146.0pt" style="position:absolute;z-index:1608;mso-position-horizontal-relative:text;mso-position-vertical-relative:text;mso-width-relative:page;mso-height-relative:page;visibility:visible;">
              <v:stroke color="#231f20" weight="0.43pt"/>
              <v:fill/>
            </v:line>
            <v:line id="9237" stroked="t" from="5077.0pt,707.0pt" to="5910.0pt,707.0pt" style="position:absolute;z-index:1609;mso-position-horizontal-relative:text;mso-position-vertical-relative:text;mso-width-relative:page;mso-height-relative:page;visibility:visible;">
              <v:stroke color="#231f20" weight="0.43pt"/>
              <v:fill/>
            </v:line>
            <v:line id="9238" stroked="t" from="5794.0pt,943.0pt" to="5910.0pt,943.0pt" style="position:absolute;z-index:1610;mso-position-horizontal-relative:text;mso-position-vertical-relative:text;mso-width-relative:page;mso-height-relative:page;visibility:visible;">
              <v:stroke color="#231f20" weight="0.43pt"/>
              <v:fill/>
            </v:line>
            <v:fill/>
          </v:group>
        </w:pict>
      </w:r>
      <w:r>
        <w:rPr>
          <w:rFonts w:ascii="宋体" w:eastAsia="宋体" w:hint="eastAsia"/>
          <w:color w:val="231f20"/>
        </w:rPr>
        <w:t>薄地外凡内凡</w:t>
      </w:r>
    </w:p>
    <w:p>
      <w:pPr>
        <w:pStyle w:val="style66"/>
        <w:spacing w:before="1" w:lineRule="auto" w:line="204"/>
        <w:ind w:left="549" w:right="3024"/>
        <w:rPr>
          <w:rFonts w:ascii="宋体" w:eastAsia="宋体" w:hint="eastAsia"/>
        </w:rPr>
      </w:pPr>
      <w:r>
        <w:rPr>
          <w:rFonts w:ascii="宋体" w:eastAsia="宋体" w:hint="eastAsia"/>
          <w:color w:val="231f20"/>
        </w:rPr>
        <w:t>三位果人无学人</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4909" w:space="40"/>
            <w:col w:w="4461"/>
          </w:cols>
        </w:sectPr>
      </w:pPr>
    </w:p>
    <w:p>
      <w:pPr>
        <w:pStyle w:val="style66"/>
        <w:rPr>
          <w:rFonts w:ascii="宋体"/>
          <w:sz w:val="20"/>
        </w:rPr>
      </w:pPr>
    </w:p>
    <w:p>
      <w:pPr>
        <w:pStyle w:val="style66"/>
        <w:spacing w:before="7"/>
        <w:rPr>
          <w:rFonts w:ascii="宋体"/>
          <w:sz w:val="19"/>
        </w:rPr>
      </w:pPr>
    </w:p>
    <w:p>
      <w:pPr>
        <w:pStyle w:val="style66"/>
        <w:spacing w:before="35" w:lineRule="auto" w:line="249"/>
        <w:ind w:left="787" w:right="1245" w:firstLine="442"/>
        <w:jc w:val="both"/>
        <w:rPr/>
      </w:pPr>
      <w:r>
        <w:rPr>
          <w:color w:val="231f20"/>
          <w:spacing w:val="3"/>
        </w:rPr>
        <w:t>妄语戒</w:t>
      </w:r>
      <w:r>
        <w:rPr>
          <w:rFonts w:ascii="PMingLiU" w:eastAsia="PMingLiU" w:hAnsi="PMingLiU" w:hint="eastAsia"/>
          <w:color w:val="231f20"/>
          <w:spacing w:val="3"/>
        </w:rPr>
        <w:t>“与杀同”</w:t>
      </w:r>
      <w:r>
        <w:rPr>
          <w:color w:val="231f20"/>
          <w:spacing w:val="3"/>
        </w:rPr>
        <w:t>，就是约制教罪、业道罪来说，妄语跟杀是相同的判</w:t>
      </w:r>
      <w:r>
        <w:rPr>
          <w:color w:val="231f20"/>
          <w:spacing w:val="-4"/>
        </w:rPr>
        <w:t>法。相同的部分就不赘述了，我们只讨论一下</w:t>
      </w:r>
      <w:r>
        <w:rPr>
          <w:rFonts w:ascii="PMingLiU" w:eastAsia="PMingLiU" w:hAnsi="PMingLiU" w:hint="eastAsia"/>
          <w:color w:val="231f20"/>
          <w:spacing w:val="-4"/>
        </w:rPr>
        <w:t>“简凡圣”</w:t>
      </w:r>
      <w:r>
        <w:rPr>
          <w:color w:val="231f20"/>
          <w:spacing w:val="-4"/>
        </w:rPr>
        <w:t>这个部分。就制教来说，只要打妄语所面对的是人，无论对方是凡夫还是圣人，都结一样的罪，小</w:t>
      </w:r>
      <w:r>
        <w:rPr>
          <w:color w:val="231f20"/>
          <w:spacing w:val="-7"/>
        </w:rPr>
        <w:t>妄语结中品罪、大妄语结上品罪。</w:t>
      </w:r>
    </w:p>
    <w:p>
      <w:pPr>
        <w:pStyle w:val="style66"/>
        <w:spacing w:before="7" w:lineRule="auto" w:line="249"/>
        <w:ind w:left="787" w:right="1243" w:firstLine="442"/>
        <w:jc w:val="both"/>
        <w:rPr/>
      </w:pPr>
      <w:r>
        <w:rPr>
          <w:color w:val="231f20"/>
          <w:spacing w:val="-4"/>
        </w:rPr>
        <w:t>但是就化教来说，就有前重后轻的区别：对薄地凡夫打妄语的罪，超过对外凡五停心位的人打妄语；对外凡五停心位的人打妄语的罪，又超过对内凡四加行位的人；对内凡四加行位的人打妄语的罪，又超过对三位果人</w:t>
      </w:r>
      <w:r>
        <w:rPr>
          <w:rFonts w:ascii="宋体" w:eastAsia="宋体" w:hint="eastAsia"/>
          <w:color w:val="231f20"/>
          <w:spacing w:val="-4"/>
        </w:rPr>
        <w:t>（初果、二果、三果）</w:t>
      </w:r>
      <w:r>
        <w:rPr>
          <w:color w:val="231f20"/>
          <w:spacing w:val="-4"/>
        </w:rPr>
        <w:t>；对三位果人打妄语的罪，又超过对无学的阿罗汉打妄语，这跟杀</w:t>
      </w:r>
      <w:r>
        <w:rPr>
          <w:color w:val="231f20"/>
          <w:spacing w:val="-7"/>
        </w:rPr>
        <w:t>戒刚好相反。</w:t>
      </w:r>
    </w:p>
    <w:p>
      <w:pPr>
        <w:pStyle w:val="style66"/>
        <w:spacing w:before="9" w:lineRule="auto" w:line="249"/>
        <w:ind w:left="787" w:right="1243" w:firstLine="442"/>
        <w:jc w:val="both"/>
        <w:rPr/>
      </w:pPr>
      <w:r>
        <w:rPr>
          <w:color w:val="231f20"/>
          <w:spacing w:val="-4"/>
        </w:rPr>
        <w:t>为什么呢？因为圣人的修行境界越高，越有智慧，甚至有神通，所以越不容易受欺骗。若对阿罗汉说妄语，他马上就知道这是妄语，所以对他打妄语， 可以说是构不成伤害的</w:t>
      </w:r>
      <w:r>
        <w:rPr>
          <w:rFonts w:ascii="宋体" w:eastAsia="宋体" w:hAnsi="宋体" w:hint="eastAsia"/>
          <w:color w:val="231f20"/>
          <w:spacing w:val="-4"/>
        </w:rPr>
        <w:t>（只有对自己的伤害）</w:t>
      </w:r>
      <w:r>
        <w:rPr>
          <w:color w:val="231f20"/>
          <w:spacing w:val="-4"/>
        </w:rPr>
        <w:t xml:space="preserve">。但是若对凡夫打妄语，他会信以为真，所以对凡夫打妄语的伤害是最大的，罪也是最重的。这是“简凡圣” </w:t>
      </w:r>
      <w:r>
        <w:rPr>
          <w:color w:val="231f20"/>
          <w:spacing w:val="-7"/>
        </w:rPr>
        <w:t>的情况。</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▲《资持》云：“上四但出境之优劣。心随境故，重轻可知。若约互论， </w:t>
      </w:r>
      <w:r>
        <w:rPr>
          <w:rFonts w:ascii="PMingLiU" w:eastAsia="PMingLiU" w:hAnsi="PMingLiU" w:hint="eastAsia"/>
          <w:color w:val="231f20"/>
          <w:spacing w:val="-7"/>
        </w:rPr>
        <w:t>如前作句，无不通晓。”</w:t>
      </w:r>
    </w:p>
    <w:p>
      <w:pPr>
        <w:pStyle w:val="style66"/>
        <w:spacing w:before="6"/>
        <w:rPr>
          <w:rFonts w:ascii="PMingLiU"/>
          <w:sz w:val="25"/>
        </w:rPr>
      </w:pPr>
    </w:p>
    <w:p>
      <w:pPr>
        <w:pStyle w:val="style66"/>
        <w:spacing w:before="1" w:lineRule="auto" w:line="249"/>
        <w:ind w:left="787" w:right="1248" w:firstLine="441"/>
        <w:rPr/>
      </w:pPr>
      <w:r>
        <w:rPr>
          <w:rFonts w:ascii="PMingLiU" w:eastAsia="PMingLiU" w:hint="eastAsia"/>
          <w:color w:val="231f20"/>
          <w:spacing w:val="-4"/>
        </w:rPr>
        <w:t>上</w:t>
      </w:r>
      <w:r>
        <w:rPr>
          <w:color w:val="231f20"/>
          <w:spacing w:val="-4"/>
        </w:rPr>
        <w:t>面杀、盗、淫、妄这</w:t>
      </w:r>
      <w:r>
        <w:rPr>
          <w:rFonts w:ascii="PMingLiU" w:eastAsia="PMingLiU" w:hint="eastAsia"/>
          <w:color w:val="231f20"/>
          <w:spacing w:val="-5"/>
        </w:rPr>
        <w:t>四</w:t>
      </w:r>
      <w:r>
        <w:rPr>
          <w:color w:val="231f20"/>
          <w:spacing w:val="-5"/>
        </w:rPr>
        <w:t>条戒的别论，只是显现</w:t>
      </w:r>
      <w:r>
        <w:rPr>
          <w:rFonts w:ascii="PMingLiU" w:eastAsia="PMingLiU" w:hint="eastAsia"/>
          <w:color w:val="231f20"/>
          <w:spacing w:val="-4"/>
        </w:rPr>
        <w:t>出境</w:t>
      </w:r>
      <w:r>
        <w:rPr>
          <w:color w:val="231f20"/>
          <w:spacing w:val="-4"/>
        </w:rPr>
        <w:t>界的</w:t>
      </w:r>
      <w:r>
        <w:rPr>
          <w:rFonts w:ascii="PMingLiU" w:eastAsia="PMingLiU" w:hint="eastAsia"/>
          <w:color w:val="231f20"/>
          <w:spacing w:val="-4"/>
        </w:rPr>
        <w:t>优劣</w:t>
      </w:r>
      <w:r>
        <w:rPr>
          <w:color w:val="231f20"/>
          <w:spacing w:val="-4"/>
        </w:rPr>
        <w:t>，也就是只</w:t>
      </w:r>
      <w:r>
        <w:rPr>
          <w:color w:val="231f20"/>
          <w:spacing w:val="-7"/>
        </w:rPr>
        <w:t>谈到因为境界的差别，来定业道罪的轻重，心的差别并没有特别的开出来。</w:t>
      </w:r>
    </w:p>
    <w:p>
      <w:pPr>
        <w:pStyle w:val="style66"/>
        <w:spacing w:before="3" w:lineRule="auto" w:line="249"/>
        <w:ind w:left="787" w:right="1243" w:firstLine="442"/>
        <w:jc w:val="both"/>
        <w:rPr/>
      </w:pPr>
      <w:r>
        <w:rPr>
          <w:color w:val="231f20"/>
          <w:spacing w:val="-4"/>
        </w:rPr>
        <w:t>而心呢？</w:t>
      </w:r>
      <w:r>
        <w:rPr>
          <w:rFonts w:ascii="PMingLiU" w:eastAsia="PMingLiU" w:hAnsi="PMingLiU" w:hint="eastAsia"/>
          <w:color w:val="231f20"/>
          <w:spacing w:val="-4"/>
        </w:rPr>
        <w:t>“心随境故，重轻可知”</w:t>
      </w:r>
      <w:r>
        <w:rPr>
          <w:color w:val="231f20"/>
          <w:spacing w:val="-4"/>
        </w:rPr>
        <w:t>，为什么境界有优劣，结罪就会有重轻呢？因为</w:t>
      </w:r>
      <w:r>
        <w:rPr>
          <w:rFonts w:ascii="PMingLiU" w:eastAsia="PMingLiU" w:hAnsi="PMingLiU" w:hint="eastAsia"/>
          <w:color w:val="231f20"/>
          <w:spacing w:val="-4"/>
        </w:rPr>
        <w:t>心</w:t>
      </w:r>
      <w:r>
        <w:rPr>
          <w:color w:val="231f20"/>
          <w:spacing w:val="-4"/>
        </w:rPr>
        <w:t>是</w:t>
      </w:r>
      <w:r>
        <w:rPr>
          <w:rFonts w:ascii="PMingLiU" w:eastAsia="PMingLiU" w:hAnsi="PMingLiU" w:hint="eastAsia"/>
          <w:color w:val="231f20"/>
          <w:spacing w:val="-4"/>
        </w:rPr>
        <w:t>随境</w:t>
      </w:r>
      <w:r>
        <w:rPr>
          <w:color w:val="231f20"/>
          <w:spacing w:val="-4"/>
        </w:rPr>
        <w:t>而生起的，就像前面举的例子，杀人的罪比杀蚂蚁重，因为杀人的心态，绝对不会和杀蚂蚁的心态一样，所以结罪的</w:t>
      </w:r>
      <w:r>
        <w:rPr>
          <w:rFonts w:ascii="PMingLiU" w:eastAsia="PMingLiU" w:hAnsi="PMingLiU" w:hint="eastAsia"/>
          <w:color w:val="231f20"/>
          <w:spacing w:val="-4"/>
        </w:rPr>
        <w:t>重轻可知</w:t>
      </w:r>
      <w:r>
        <w:rPr>
          <w:color w:val="231f20"/>
          <w:spacing w:val="-4"/>
        </w:rPr>
        <w:t>，这对于其</w:t>
      </w:r>
      <w:r>
        <w:rPr>
          <w:color w:val="231f20"/>
          <w:spacing w:val="-7"/>
        </w:rPr>
        <w:t>他的戒都是一样。</w:t>
      </w:r>
    </w:p>
    <w:p>
      <w:pPr>
        <w:pStyle w:val="style66"/>
        <w:spacing w:before="7" w:lineRule="auto" w:line="249"/>
        <w:ind w:left="787" w:right="1243" w:firstLine="442"/>
        <w:jc w:val="both"/>
        <w:rPr/>
      </w:pPr>
      <w:r>
        <w:rPr>
          <w:rFonts w:ascii="PMingLiU" w:eastAsia="PMingLiU" w:hAnsi="PMingLiU" w:hint="eastAsia"/>
          <w:color w:val="231f20"/>
          <w:spacing w:val="-4"/>
        </w:rPr>
        <w:t>“若约互论，如前作句，无不通晓”</w:t>
      </w:r>
      <w:r>
        <w:rPr>
          <w:color w:val="231f20"/>
          <w:spacing w:val="-4"/>
        </w:rPr>
        <w:t>，前面没有约心的轻重详细讨论，如果更进一步把心开出来，探讨心境</w:t>
      </w:r>
      <w:r>
        <w:rPr>
          <w:rFonts w:ascii="PMingLiU" w:eastAsia="PMingLiU" w:hAnsi="PMingLiU" w:hint="eastAsia"/>
          <w:color w:val="231f20"/>
          <w:spacing w:val="-4"/>
        </w:rPr>
        <w:t>互论</w:t>
      </w:r>
      <w:r>
        <w:rPr>
          <w:color w:val="231f20"/>
          <w:spacing w:val="-4"/>
        </w:rPr>
        <w:t>的话，</w:t>
      </w:r>
      <w:r>
        <w:rPr>
          <w:rFonts w:ascii="PMingLiU" w:eastAsia="PMingLiU" w:hAnsi="PMingLiU" w:hint="eastAsia"/>
          <w:color w:val="231f20"/>
          <w:spacing w:val="-4"/>
        </w:rPr>
        <w:t>“如前作句”</w:t>
      </w:r>
      <w:r>
        <w:rPr>
          <w:color w:val="231f20"/>
          <w:spacing w:val="-4"/>
        </w:rPr>
        <w:t>，在前面“歷句别</w:t>
      </w:r>
      <w:r>
        <w:rPr>
          <w:color w:val="231f20"/>
          <w:spacing w:val="-4"/>
          <w:w w:val="104"/>
        </w:rPr>
        <w:t xml:space="preserve">简”部分，我们谈到“境重心轻”和“境轻心重”的情况，前面这几条戒，也    </w:t>
      </w:r>
      <w:r>
        <w:rPr>
          <w:color w:val="231f20"/>
          <w:spacing w:val="-4"/>
        </w:rPr>
        <w:t>同样适用这两种情况。比如境界重烦恼轻、境界轻而烦恼重，结罪都有轻重的不同，所以</w:t>
      </w:r>
      <w:r>
        <w:rPr>
          <w:rFonts w:ascii="PMingLiU" w:eastAsia="PMingLiU" w:hAnsi="PMingLiU" w:hint="eastAsia"/>
          <w:color w:val="231f20"/>
          <w:spacing w:val="-4"/>
        </w:rPr>
        <w:t>“</w:t>
      </w:r>
      <w:r>
        <w:rPr>
          <w:color w:val="231f20"/>
          <w:spacing w:val="-4"/>
        </w:rPr>
        <w:t>如前作句</w:t>
      </w:r>
      <w:r>
        <w:rPr>
          <w:rFonts w:ascii="PMingLiU" w:eastAsia="PMingLiU" w:hAnsi="PMingLiU" w:hint="eastAsia"/>
          <w:color w:val="231f20"/>
          <w:spacing w:val="-4"/>
        </w:rPr>
        <w:t>，无不通晓”</w:t>
      </w:r>
      <w:r>
        <w:rPr>
          <w:color w:val="231f20"/>
          <w:spacing w:val="-4"/>
        </w:rPr>
        <w:t>，只要依着前面所说的标准去思惟，就可</w:t>
      </w:r>
      <w:r>
        <w:rPr>
          <w:color w:val="231f20"/>
          <w:spacing w:val="-7"/>
          <w:w w:val="104"/>
        </w:rPr>
        <w:t>以通晓了。</w:t>
      </w:r>
    </w:p>
    <w:p>
      <w:pPr>
        <w:pStyle w:val="style66"/>
        <w:spacing w:before="1"/>
        <w:rPr>
          <w:sz w:val="26"/>
        </w:rPr>
      </w:pPr>
    </w:p>
    <w:p>
      <w:pPr>
        <w:pStyle w:val="style66"/>
        <w:ind w:left="1229"/>
        <w:rPr>
          <w:rFonts w:ascii="PMingLiU" w:eastAsia="PMingLiU" w:hint="eastAsia"/>
        </w:rPr>
      </w:pPr>
      <w:r>
        <w:rPr>
          <w:rFonts w:ascii="PMingLiU" w:eastAsia="PMingLiU" w:hint="eastAsia"/>
          <w:color w:val="231f20"/>
        </w:rPr>
        <w:t>【二】方便趣果</w:t>
      </w:r>
    </w:p>
    <w:p>
      <w:pPr>
        <w:pStyle w:val="style66"/>
        <w:spacing w:before="49" w:lineRule="auto" w:line="249"/>
        <w:ind w:left="787" w:right="1238" w:firstLine="442"/>
        <w:jc w:val="both"/>
        <w:rPr/>
      </w:pPr>
      <w:r>
        <w:rPr>
          <w:color w:val="231f20"/>
          <w:spacing w:val="-4"/>
        </w:rPr>
        <w:t xml:space="preserve">这是关于判罪的另外一个观念。在第一、二课，我们主要讨论“根本时”  的情况，也就是在造罪成就时，他内心，及所面对境界的状态。这里要更进一步，往造罪前、后看，再综合讨论结罪轻重。综合判断业道、制教罪轻重时， </w:t>
      </w:r>
      <w:r>
        <w:rPr>
          <w:color w:val="231f20"/>
          <w:spacing w:val="3"/>
        </w:rPr>
        <w:t>除了考虑造罪时，心、境的轻重外，更进一步的，还要往前，看他造罪的前</w:t>
      </w:r>
      <w:r>
        <w:rPr>
          <w:color w:val="231f20"/>
          <w:spacing w:val="-7"/>
          <w:w w:val="115"/>
        </w:rPr>
        <w:t>“方便时”；再往后，看他造罪后的“成已时”，这三时的心态。</w:t>
      </w:r>
    </w:p>
    <w:p>
      <w:pPr>
        <w:pStyle w:val="style66"/>
        <w:spacing w:before="5"/>
        <w:rPr>
          <w:sz w:val="14"/>
        </w:rPr>
      </w:pPr>
    </w:p>
    <w:p>
      <w:pPr>
        <w:pStyle w:val="style0"/>
        <w:spacing w:after="0"/>
        <w:rPr>
          <w:sz w:val="14"/>
        </w:rPr>
        <w:sectPr>
          <w:pgSz w:w="9870" w:h="13380" w:orient="portrait"/>
          <w:pgMar w:top="1360" w:right="0" w:bottom="1040" w:left="460" w:header="1163" w:footer="844" w:gutter="0"/>
        </w:sectPr>
      </w:pPr>
    </w:p>
    <w:p>
      <w:pPr>
        <w:pStyle w:val="style66"/>
        <w:spacing w:before="5"/>
        <w:rPr>
          <w:sz w:val="20"/>
        </w:rPr>
      </w:pPr>
    </w:p>
    <w:p>
      <w:pPr>
        <w:pStyle w:val="style66"/>
        <w:spacing w:before="1"/>
        <w:ind w:left="1477"/>
        <w:rPr>
          <w:rFonts w:ascii="宋体" w:eastAsia="宋体" w:hint="eastAsia"/>
        </w:rPr>
      </w:pPr>
      <w:r>
        <w:rPr/>
        <w:pict>
          <v:shape id="9239" coordsize="154,188" coordorigin="1822,48" path="m1975,48l1822,142,1975,235,1975,48xe" fillcolor="#231f20" stroked="f" style="position:absolute;margin-left:91.09pt;margin-top:2.42pt;width:7.7pt;height:9.4pt;z-index:353;mso-position-horizontal-relative:page;mso-position-vertical-relative:text;mso-width-relative:page;mso-height-relative:page;mso-wrap-distance-left:0.0pt;mso-wrap-distance-right:0.0pt;visibility:visible;">
            <v:stroke on="f"/>
            <v:fill/>
            <v:path textboxrect="1822,48,1976,236" arrowok="t"/>
          </v:shape>
        </w:pict>
      </w:r>
      <w:r>
        <w:rPr>
          <w:rFonts w:ascii="宋体" w:eastAsia="宋体" w:hint="eastAsia"/>
          <w:color w:val="231f20"/>
          <w:spacing w:val="-16"/>
        </w:rPr>
        <w:t>《事钞》云</w:t>
      </w:r>
    </w:p>
    <w:p>
      <w:pPr>
        <w:pStyle w:val="style66"/>
        <w:spacing w:before="70"/>
        <w:ind w:left="226"/>
        <w:rPr>
          <w:rFonts w:ascii="宋体" w:eastAsia="宋体" w:hAnsi="宋体" w:hint="eastAsia"/>
        </w:rPr>
      </w:pPr>
      <w:r>
        <w:br w:type="column"/>
      </w:r>
      <w:r>
        <w:rPr>
          <w:rFonts w:ascii="宋体" w:eastAsia="宋体" w:hAnsi="宋体" w:hint="eastAsia"/>
          <w:color w:val="231f20"/>
        </w:rPr>
        <w:t>“然造修前境，必有三时。</w:t>
      </w:r>
    </w:p>
    <w:p>
      <w:pPr>
        <w:pStyle w:val="style66"/>
        <w:spacing w:before="9"/>
        <w:rPr>
          <w:rFonts w:ascii="宋体"/>
          <w:sz w:val="18"/>
        </w:rPr>
      </w:pPr>
    </w:p>
    <w:p>
      <w:pPr>
        <w:pStyle w:val="style66"/>
        <w:ind w:left="226"/>
        <w:rPr>
          <w:rFonts w:ascii="宋体" w:eastAsia="宋体" w:hAnsi="宋体" w:hint="eastAsia"/>
        </w:rPr>
      </w:pPr>
      <w:r>
        <w:rPr/>
        <w:pict>
          <v:group id="9240" filled="f" stroked="f" style="position:absolute;margin-left:149.87pt;margin-top:-18.72pt;width:8.8pt;height:26.95pt;z-index:354;mso-position-horizontal-relative:page;mso-position-vertical-relative:text;mso-width-relative:page;mso-height-relative:page;mso-wrap-distance-left:0.0pt;mso-wrap-distance-right:0.0pt;visibility:visible;" coordsize="176,539" coordorigin="2997,-374">
            <v:line id="9241" stroked="t" from="3097.0pt,-374.0pt" to="3097.0pt,163.0pt" style="position:absolute;z-index:1611;mso-position-horizontal-relative:text;mso-position-vertical-relative:text;mso-width-relative:page;mso-height-relative:page;visibility:visible;">
              <v:stroke color="#231f20" weight="0.43pt"/>
              <v:fill/>
            </v:line>
            <v:line id="9242" stroked="t" from="3095.0pt,160.0pt" to="3173.0pt,160.0pt" style="position:absolute;z-index:1612;mso-position-horizontal-relative:text;mso-position-vertical-relative:text;mso-width-relative:page;mso-height-relative:page;visibility:visible;">
              <v:stroke color="#231f20" weight="0.43pt"/>
              <v:fill/>
            </v:line>
            <v:line id="9243" stroked="t" from="2997.0pt,-106.0pt" to="3096.0pt,-106.0pt" style="position:absolute;z-index:1613;mso-position-horizontal-relative:text;mso-position-vertical-relative:text;mso-width-relative:page;mso-height-relative:page;visibility:visible;">
              <v:stroke color="#231f20" weight="0.43pt"/>
              <v:fill/>
            </v:line>
            <v:line id="9244" stroked="t" from="3095.0pt,-370.0pt" to="3173.0pt,-370.0pt" style="position:absolute;z-index:1614;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是以大圣随时而制，意令智士剋志不为。”</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520" w:space="40"/>
            <w:col w:w="6850"/>
          </w:cols>
        </w:sectPr>
      </w:pPr>
    </w:p>
    <w:p>
      <w:pPr>
        <w:pStyle w:val="style66"/>
        <w:rPr>
          <w:rFonts w:ascii="宋体"/>
          <w:sz w:val="20"/>
        </w:rPr>
      </w:pPr>
    </w:p>
    <w:p>
      <w:pPr>
        <w:pStyle w:val="style66"/>
        <w:spacing w:before="10"/>
        <w:rPr>
          <w:rFonts w:ascii="宋体"/>
          <w:sz w:val="24"/>
        </w:rPr>
      </w:pPr>
    </w:p>
    <w:p>
      <w:pPr>
        <w:pStyle w:val="style66"/>
        <w:spacing w:before="35" w:lineRule="auto" w:line="249"/>
        <w:ind w:left="787" w:right="1245" w:firstLine="442"/>
        <w:jc w:val="both"/>
        <w:rPr/>
      </w:pPr>
      <w:r>
        <w:rPr>
          <w:rFonts w:ascii="PMingLiU" w:eastAsia="PMingLiU" w:hAnsi="PMingLiU" w:hint="eastAsia"/>
          <w:color w:val="231f20"/>
          <w:spacing w:val="3"/>
        </w:rPr>
        <w:t>“然造修前境”，然</w:t>
      </w:r>
      <w:r>
        <w:rPr>
          <w:color w:val="231f20"/>
          <w:spacing w:val="3"/>
        </w:rPr>
        <w:t>而，对于眼</w:t>
      </w:r>
      <w:r>
        <w:rPr>
          <w:rFonts w:ascii="PMingLiU" w:eastAsia="PMingLiU" w:hAnsi="PMingLiU" w:hint="eastAsia"/>
          <w:color w:val="231f20"/>
          <w:spacing w:val="4"/>
        </w:rPr>
        <w:t>前</w:t>
      </w:r>
      <w:r>
        <w:rPr>
          <w:color w:val="231f20"/>
          <w:spacing w:val="3"/>
        </w:rPr>
        <w:t>的</w:t>
      </w:r>
      <w:r>
        <w:rPr>
          <w:rFonts w:ascii="PMingLiU" w:eastAsia="PMingLiU" w:hAnsi="PMingLiU" w:hint="eastAsia"/>
          <w:color w:val="231f20"/>
          <w:spacing w:val="3"/>
        </w:rPr>
        <w:t>境</w:t>
      </w:r>
      <w:r>
        <w:rPr>
          <w:color w:val="231f20"/>
          <w:spacing w:val="3"/>
        </w:rPr>
        <w:t>界来造罪，</w:t>
      </w:r>
      <w:r>
        <w:rPr>
          <w:rFonts w:ascii="PMingLiU" w:eastAsia="PMingLiU" w:hAnsi="PMingLiU" w:hint="eastAsia"/>
          <w:color w:val="231f20"/>
          <w:spacing w:val="3"/>
        </w:rPr>
        <w:t>“必有三时”</w:t>
      </w:r>
      <w:r>
        <w:rPr>
          <w:color w:val="231f20"/>
          <w:spacing w:val="3"/>
        </w:rPr>
        <w:t>，</w:t>
      </w:r>
      <w:r>
        <w:rPr>
          <w:rFonts w:ascii="PMingLiU" w:eastAsia="PMingLiU" w:hAnsi="PMingLiU" w:hint="eastAsia"/>
          <w:color w:val="231f20"/>
          <w:spacing w:val="3"/>
        </w:rPr>
        <w:t>必</w:t>
      </w:r>
      <w:r>
        <w:rPr>
          <w:color w:val="231f20"/>
        </w:rPr>
        <w:t>然</w:t>
      </w:r>
      <w:r>
        <w:rPr>
          <w:rFonts w:ascii="PMingLiU" w:eastAsia="PMingLiU" w:hAnsi="PMingLiU" w:hint="eastAsia"/>
          <w:color w:val="231f20"/>
          <w:spacing w:val="-4"/>
          <w:w w:val="104"/>
        </w:rPr>
        <w:t>有</w:t>
      </w:r>
      <w:r>
        <w:rPr>
          <w:color w:val="231f20"/>
          <w:spacing w:val="-4"/>
          <w:w w:val="104"/>
        </w:rPr>
        <w:t xml:space="preserve">三个阶段：准备阶段的“方便时”、造罪阶段的“根本时”，以及造罪后的    </w:t>
      </w:r>
      <w:r>
        <w:rPr>
          <w:color w:val="231f20"/>
          <w:spacing w:val="-7"/>
          <w:w w:val="104"/>
        </w:rPr>
        <w:t>“成已时”。</w:t>
      </w:r>
    </w:p>
    <w:p>
      <w:pPr>
        <w:pStyle w:val="style66"/>
        <w:spacing w:before="5" w:lineRule="auto" w:line="249"/>
        <w:ind w:left="787" w:right="1244" w:firstLine="442"/>
        <w:jc w:val="both"/>
        <w:rPr/>
      </w:pPr>
      <w:r>
        <w:rPr>
          <w:color w:val="231f20"/>
          <w:spacing w:val="3"/>
        </w:rPr>
        <w:t>例如偷盗，之前计划就是方便时；正式动手把东西拿走了，就进入根本</w:t>
      </w:r>
      <w:r>
        <w:rPr>
          <w:color w:val="231f20"/>
          <w:spacing w:val="-4"/>
        </w:rPr>
        <w:t>时；东西拿走之后的心态，有没有生惭愧心，就称为成已时。所以面对一个境界造罪的时候，可以把它再细分为方便时、根本时、成已时这</w:t>
      </w:r>
      <w:r>
        <w:rPr>
          <w:rFonts w:ascii="PMingLiU" w:eastAsia="PMingLiU" w:hint="eastAsia"/>
          <w:color w:val="231f20"/>
          <w:spacing w:val="-4"/>
        </w:rPr>
        <w:t>三时</w:t>
      </w:r>
      <w:r>
        <w:rPr>
          <w:color w:val="231f20"/>
          <w:spacing w:val="-4"/>
        </w:rPr>
        <w:t>，这是第一</w:t>
      </w:r>
      <w:r>
        <w:rPr>
          <w:color w:val="231f20"/>
          <w:spacing w:val="-7"/>
        </w:rPr>
        <w:t>段，说明有三时的状态。</w:t>
      </w:r>
    </w:p>
    <w:p>
      <w:pPr>
        <w:pStyle w:val="style66"/>
        <w:spacing w:before="7" w:lineRule="auto" w:line="249"/>
        <w:ind w:left="787" w:right="1243" w:firstLine="442"/>
        <w:jc w:val="both"/>
        <w:rPr/>
      </w:pPr>
      <w:r>
        <w:rPr>
          <w:color w:val="231f20"/>
          <w:spacing w:val="-4"/>
        </w:rPr>
        <w:t>接着再说明为什么在律上要分得那么细，是有道理的，</w:t>
      </w:r>
      <w:r>
        <w:rPr>
          <w:rFonts w:ascii="PMingLiU" w:eastAsia="PMingLiU" w:hAnsi="PMingLiU" w:hint="eastAsia"/>
          <w:color w:val="231f20"/>
          <w:spacing w:val="-4"/>
        </w:rPr>
        <w:t>“是以大圣随时而制，意令智士剋志不为”</w:t>
      </w:r>
      <w:r>
        <w:rPr>
          <w:color w:val="231f20"/>
          <w:spacing w:val="-4"/>
        </w:rPr>
        <w:t>，因此</w:t>
      </w:r>
      <w:r>
        <w:rPr>
          <w:rFonts w:ascii="PMingLiU" w:eastAsia="PMingLiU" w:hAnsi="PMingLiU" w:hint="eastAsia"/>
          <w:color w:val="231f20"/>
          <w:spacing w:val="-4"/>
        </w:rPr>
        <w:t>大圣</w:t>
      </w:r>
      <w:r>
        <w:rPr>
          <w:color w:val="231f20"/>
          <w:spacing w:val="-4"/>
        </w:rPr>
        <w:t>的佛陀</w:t>
      </w:r>
      <w:r>
        <w:rPr>
          <w:rFonts w:ascii="PMingLiU" w:eastAsia="PMingLiU" w:hAnsi="PMingLiU" w:hint="eastAsia"/>
          <w:color w:val="231f20"/>
          <w:spacing w:val="-4"/>
        </w:rPr>
        <w:t>随</w:t>
      </w:r>
      <w:r>
        <w:rPr>
          <w:color w:val="231f20"/>
          <w:spacing w:val="-4"/>
        </w:rPr>
        <w:t>这三</w:t>
      </w:r>
      <w:r>
        <w:rPr>
          <w:rFonts w:ascii="PMingLiU" w:eastAsia="PMingLiU" w:hAnsi="PMingLiU" w:hint="eastAsia"/>
          <w:color w:val="231f20"/>
          <w:spacing w:val="-4"/>
        </w:rPr>
        <w:t>时</w:t>
      </w:r>
      <w:r>
        <w:rPr>
          <w:color w:val="231f20"/>
          <w:spacing w:val="-4"/>
        </w:rPr>
        <w:t>的差别来</w:t>
      </w:r>
      <w:r>
        <w:rPr>
          <w:rFonts w:ascii="PMingLiU" w:eastAsia="PMingLiU" w:hAnsi="PMingLiU" w:hint="eastAsia"/>
          <w:color w:val="231f20"/>
          <w:spacing w:val="-4"/>
        </w:rPr>
        <w:t>制</w:t>
      </w:r>
      <w:r>
        <w:rPr>
          <w:color w:val="231f20"/>
          <w:spacing w:val="-4"/>
        </w:rPr>
        <w:t>戒，目的是希望</w:t>
      </w:r>
      <w:r>
        <w:rPr>
          <w:rFonts w:ascii="PMingLiU" w:eastAsia="PMingLiU" w:hAnsi="PMingLiU" w:hint="eastAsia"/>
          <w:color w:val="231f20"/>
          <w:spacing w:val="-4"/>
        </w:rPr>
        <w:t>令</w:t>
      </w:r>
      <w:r>
        <w:rPr>
          <w:color w:val="231f20"/>
          <w:spacing w:val="-4"/>
        </w:rPr>
        <w:t>有</w:t>
      </w:r>
      <w:r>
        <w:rPr>
          <w:rFonts w:ascii="PMingLiU" w:eastAsia="PMingLiU" w:hAnsi="PMingLiU" w:hint="eastAsia"/>
          <w:color w:val="231f20"/>
          <w:spacing w:val="-4"/>
        </w:rPr>
        <w:t>智</w:t>
      </w:r>
      <w:r>
        <w:rPr>
          <w:color w:val="231f20"/>
          <w:spacing w:val="-4"/>
        </w:rPr>
        <w:t>慧的人</w:t>
      </w:r>
      <w:r>
        <w:rPr>
          <w:rFonts w:ascii="PMingLiU" w:eastAsia="PMingLiU" w:hAnsi="PMingLiU" w:hint="eastAsia"/>
          <w:color w:val="231f20"/>
          <w:spacing w:val="-4"/>
        </w:rPr>
        <w:t>“剋志不为”</w:t>
      </w:r>
      <w:r>
        <w:rPr>
          <w:color w:val="231f20"/>
          <w:spacing w:val="-4"/>
        </w:rPr>
        <w:t>，</w:t>
      </w:r>
      <w:r>
        <w:rPr>
          <w:rFonts w:ascii="PMingLiU" w:eastAsia="PMingLiU" w:hAnsi="PMingLiU" w:hint="eastAsia"/>
          <w:color w:val="231f20"/>
          <w:spacing w:val="-4"/>
        </w:rPr>
        <w:t>“剋”</w:t>
      </w:r>
      <w:r>
        <w:rPr>
          <w:color w:val="231f20"/>
          <w:spacing w:val="-4"/>
        </w:rPr>
        <w:t>是约束，</w:t>
      </w:r>
      <w:r>
        <w:rPr>
          <w:rFonts w:ascii="PMingLiU" w:eastAsia="PMingLiU" w:hAnsi="PMingLiU" w:hint="eastAsia"/>
          <w:color w:val="231f20"/>
          <w:spacing w:val="-4"/>
        </w:rPr>
        <w:t>“志”</w:t>
      </w:r>
      <w:r>
        <w:rPr>
          <w:color w:val="231f20"/>
          <w:spacing w:val="-4"/>
        </w:rPr>
        <w:t>是心念，约束自己的心</w:t>
      </w:r>
      <w:r>
        <w:rPr>
          <w:color w:val="231f20"/>
          <w:spacing w:val="-7"/>
        </w:rPr>
        <w:t>念，在三时当中，都</w:t>
      </w:r>
      <w:r>
        <w:rPr>
          <w:rFonts w:ascii="PMingLiU" w:eastAsia="PMingLiU" w:hAnsi="PMingLiU" w:hint="eastAsia"/>
          <w:color w:val="231f20"/>
          <w:spacing w:val="-7"/>
        </w:rPr>
        <w:t>不</w:t>
      </w:r>
      <w:r>
        <w:rPr>
          <w:color w:val="231f20"/>
          <w:spacing w:val="-7"/>
        </w:rPr>
        <w:t>要造作恶法。</w:t>
      </w:r>
    </w:p>
    <w:p>
      <w:pPr>
        <w:pStyle w:val="style66"/>
        <w:spacing w:before="7" w:lineRule="auto" w:line="249"/>
        <w:ind w:left="787" w:right="1245" w:firstLine="442"/>
        <w:jc w:val="both"/>
        <w:rPr/>
      </w:pPr>
      <w:r>
        <w:rPr>
          <w:color w:val="231f20"/>
          <w:spacing w:val="3"/>
        </w:rPr>
        <w:t>我们凡夫的心都是很粗重的，若不讲三时，我们往往只有造了罪，才知</w:t>
      </w:r>
      <w:r>
        <w:rPr>
          <w:color w:val="231f20"/>
          <w:spacing w:val="-4"/>
        </w:rPr>
        <w:t>道自己的过失。如果知道造罪之前还有方便时，方便时有方便时的业、根本时有根本时的业、成已时有成已时的业，那我们在起心动念想要造罪的时候，就会知道，虽然还没有正式去做杀、盗、淫、妄的事情，但已经进入方便时，这时已经开始结罪了，所以有智慧的人，在这时就能够停下来。如果烦恼太粗重</w:t>
      </w:r>
      <w:r>
        <w:rPr>
          <w:color w:val="231f20"/>
          <w:spacing w:val="-7"/>
        </w:rPr>
        <w:t>了，必须要进入到根本时，才知道在造罪了。</w:t>
      </w:r>
    </w:p>
    <w:p>
      <w:pPr>
        <w:pStyle w:val="style66"/>
        <w:spacing w:before="10" w:lineRule="auto" w:line="249"/>
        <w:ind w:left="787" w:right="1243" w:firstLine="442"/>
        <w:jc w:val="both"/>
        <w:rPr/>
      </w:pPr>
      <w:r>
        <w:rPr>
          <w:color w:val="231f20"/>
          <w:spacing w:val="-4"/>
        </w:rPr>
        <w:t>这个根本时只是一剎那，造完罪后，马上入于成已时，在成已时中，有智慧的人就知道，造了罪，但此业并还没有完全结束，如果造了罪之后还念念随喜，认为自己做得好，回想起来很快乐，对先前造的罪念念随喜的话，那这个罪还在不断不断地累积，就像银行的利息一样，钱存得愈久，利息就愈多。造</w:t>
      </w:r>
      <w:r>
        <w:rPr>
          <w:color w:val="231f20"/>
          <w:spacing w:val="-7"/>
        </w:rPr>
        <w:t>罪后，如果没有惭愧心，而念念随喜，就会不断地结罪。</w:t>
      </w:r>
    </w:p>
    <w:p>
      <w:pPr>
        <w:pStyle w:val="style66"/>
        <w:spacing w:before="8" w:lineRule="auto" w:line="249"/>
        <w:ind w:left="787" w:right="1245" w:firstLine="442"/>
        <w:jc w:val="both"/>
        <w:rPr/>
      </w:pPr>
      <w:r>
        <w:rPr>
          <w:color w:val="231f20"/>
          <w:spacing w:val="3"/>
        </w:rPr>
        <w:t>正因为业的成就有三时，结罪要依三时来看，所以一个有智慧的人，就</w:t>
      </w:r>
      <w:r>
        <w:rPr>
          <w:color w:val="231f20"/>
          <w:spacing w:val="-4"/>
        </w:rPr>
        <w:t>会在这三时当中，克制自己的念头。知道即使后来没有真正行动，只要开始计划，就已经入了方便时而结罪。根本时纵然造了罪业，但在根本时与后面的成</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 xml:space="preserve">已时，也能生起惭愧心，而不让罪业扩展开来。这就是佛陀让众生了解三时， </w:t>
      </w:r>
      <w:r>
        <w:rPr>
          <w:color w:val="231f20"/>
          <w:spacing w:val="-7"/>
        </w:rPr>
        <w:t>各别结罪的原因。</w:t>
      </w:r>
    </w:p>
    <w:p>
      <w:pPr>
        <w:pStyle w:val="style66"/>
        <w:spacing w:before="3"/>
        <w:rPr>
          <w:sz w:val="23"/>
        </w:rPr>
      </w:pPr>
    </w:p>
    <w:p>
      <w:pPr>
        <w:pStyle w:val="style66"/>
        <w:ind w:left="1229"/>
        <w:rPr/>
      </w:pPr>
      <w:r>
        <w:rPr>
          <w:color w:val="231f20"/>
          <w:spacing w:val="-7"/>
        </w:rPr>
        <w:t>甲一、前方便</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▲《资持》云：“通三方便，望后根本，俱名为前。”</w:t>
      </w:r>
    </w:p>
    <w:p>
      <w:pPr>
        <w:pStyle w:val="style66"/>
        <w:spacing w:before="1"/>
        <w:rPr>
          <w:rFonts w:ascii="PMingLiU"/>
          <w:sz w:val="32"/>
        </w:rPr>
      </w:pPr>
    </w:p>
    <w:p>
      <w:pPr>
        <w:pStyle w:val="style66"/>
        <w:spacing w:lineRule="auto" w:line="249"/>
        <w:ind w:left="787" w:right="1248" w:firstLine="442"/>
        <w:jc w:val="both"/>
        <w:rPr/>
      </w:pPr>
      <w:r>
        <w:rPr>
          <w:color w:val="231f20"/>
          <w:spacing w:val="-4"/>
        </w:rPr>
        <w:t>前方便有三种：远方便、似方便、近方便</w:t>
      </w:r>
      <w:r>
        <w:rPr>
          <w:rFonts w:ascii="宋体" w:eastAsia="宋体" w:hint="eastAsia"/>
          <w:color w:val="231f20"/>
          <w:spacing w:val="-4"/>
        </w:rPr>
        <w:t>（后面会详述</w:t>
      </w:r>
      <w:r>
        <w:rPr>
          <w:rFonts w:ascii="宋体" w:eastAsia="宋体" w:hint="eastAsia"/>
          <w:color w:val="231f20"/>
          <w:spacing w:val="-5"/>
        </w:rPr>
        <w:t>）</w:t>
      </w:r>
      <w:r>
        <w:rPr>
          <w:color w:val="231f20"/>
          <w:spacing w:val="-5"/>
        </w:rPr>
        <w:t>，只要还没有进入根本时，都称为方便。之所以这</w:t>
      </w:r>
      <w:r>
        <w:rPr>
          <w:rFonts w:ascii="PMingLiU" w:eastAsia="PMingLiU" w:hint="eastAsia"/>
          <w:color w:val="231f20"/>
          <w:spacing w:val="-5"/>
        </w:rPr>
        <w:t>三</w:t>
      </w:r>
      <w:r>
        <w:rPr>
          <w:color w:val="231f20"/>
          <w:spacing w:val="-5"/>
        </w:rPr>
        <w:t>种都称为</w:t>
      </w:r>
      <w:r>
        <w:rPr>
          <w:rFonts w:ascii="PMingLiU" w:eastAsia="PMingLiU" w:hint="eastAsia"/>
          <w:color w:val="231f20"/>
          <w:spacing w:val="-5"/>
        </w:rPr>
        <w:t>方便</w:t>
      </w:r>
      <w:r>
        <w:rPr>
          <w:color w:val="231f20"/>
          <w:spacing w:val="-5"/>
        </w:rPr>
        <w:t>，是</w:t>
      </w:r>
      <w:r>
        <w:rPr>
          <w:rFonts w:ascii="PMingLiU" w:eastAsia="PMingLiU" w:hint="eastAsia"/>
          <w:color w:val="231f20"/>
          <w:spacing w:val="-5"/>
        </w:rPr>
        <w:t>望</w:t>
      </w:r>
      <w:r>
        <w:rPr>
          <w:color w:val="231f20"/>
          <w:spacing w:val="-5"/>
        </w:rPr>
        <w:t>着第二个</w:t>
      </w:r>
      <w:r>
        <w:rPr>
          <w:rFonts w:ascii="PMingLiU" w:eastAsia="PMingLiU" w:hint="eastAsia"/>
          <w:color w:val="231f20"/>
          <w:spacing w:val="-5"/>
        </w:rPr>
        <w:t>根本</w:t>
      </w:r>
      <w:r>
        <w:rPr>
          <w:color w:val="231f20"/>
          <w:spacing w:val="-5"/>
        </w:rPr>
        <w:t>时来说</w:t>
      </w:r>
      <w:r>
        <w:rPr>
          <w:color w:val="231f20"/>
          <w:spacing w:val="-7"/>
        </w:rPr>
        <w:t>的，所以</w:t>
      </w:r>
      <w:r>
        <w:rPr>
          <w:rFonts w:ascii="PMingLiU" w:eastAsia="PMingLiU" w:hint="eastAsia"/>
          <w:color w:val="231f20"/>
          <w:spacing w:val="-7"/>
        </w:rPr>
        <w:t>俱名为前</w:t>
      </w:r>
      <w:r>
        <w:rPr>
          <w:color w:val="231f20"/>
        </w:rPr>
        <w:t>。</w:t>
      </w:r>
    </w:p>
    <w:p>
      <w:pPr>
        <w:pStyle w:val="style66"/>
        <w:tabs>
          <w:tab w:val="left" w:leader="none" w:pos="2754"/>
        </w:tabs>
        <w:spacing w:before="66" w:lineRule="auto" w:line="158"/>
        <w:ind w:left="1456"/>
        <w:rPr>
          <w:rFonts w:ascii="宋体" w:eastAsia="宋体" w:hAnsi="宋体" w:hint="eastAsia"/>
        </w:rPr>
      </w:pPr>
      <w:r>
        <w:rPr/>
        <w:pict>
          <v:shape id="9245" coordsize="154,188" coordorigin="1826,250" path="m1979,250l1826,343,1979,437,1979,250xe" fillcolor="#231f20" stroked="f" style="position:absolute;margin-left:91.28pt;margin-top:12.48pt;width:7.7pt;height:9.4pt;z-index:-2147482372;mso-position-horizontal-relative:page;mso-position-vertical-relative:text;mso-width-relative:page;mso-height-relative:page;mso-wrap-distance-left:0.0pt;mso-wrap-distance-right:0.0pt;visibility:visible;">
            <v:stroke on="f"/>
            <v:fill/>
            <v:path textboxrect="1826,250,1980,438" arrowok="t"/>
          </v:shape>
        </w:pict>
      </w:r>
      <w:r>
        <w:rPr/>
        <w:pict>
          <v:group id="9246" filled="f" stroked="f" style="position:absolute;margin-left:148.25pt;margin-top:6.84pt;width:8.8pt;height:20.8pt;z-index:-2147482371;mso-position-horizontal-relative:page;mso-position-vertical-relative:text;mso-width-relative:page;mso-height-relative:page;mso-wrap-distance-left:0.0pt;mso-wrap-distance-right:0.0pt;visibility:visible;" coordsize="176,416" coordorigin="2965,137">
            <v:line id="9247" stroked="t" from="3064.0pt,137.0pt" to="3064.0pt,552.0pt" style="position:absolute;z-index:1615;mso-position-horizontal-relative:text;mso-position-vertical-relative:text;mso-width-relative:page;mso-height-relative:page;visibility:visible;">
              <v:stroke color="#231f20" weight="0.43pt"/>
              <v:fill/>
            </v:line>
            <v:line id="9248" stroked="t" from="3062.0pt,548.0pt" to="3141.0pt,548.0pt" style="position:absolute;z-index:1616;mso-position-horizontal-relative:text;mso-position-vertical-relative:text;mso-width-relative:page;mso-height-relative:page;visibility:visible;">
              <v:stroke color="#231f20" weight="0.43pt"/>
              <v:fill/>
            </v:line>
            <v:line id="9249" stroked="t" from="2965.0pt,344.0pt" to="3064.0pt,344.0pt" style="position:absolute;z-index:1617;mso-position-horizontal-relative:text;mso-position-vertical-relative:text;mso-width-relative:page;mso-height-relative:page;visibility:visible;">
              <v:stroke color="#231f20" weight="0.43pt"/>
              <v:fill/>
            </v:line>
            <v:line id="9250" stroked="t" from="3062.0pt,141.0pt" to="3141.0pt,141.0pt" style="position:absolute;z-index:1618;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position w:val="-15"/>
        </w:rPr>
        <w:t>《戒疏</w:t>
      </w:r>
      <w:r>
        <w:rPr>
          <w:rFonts w:ascii="宋体" w:eastAsia="宋体" w:hAnsi="宋体" w:hint="eastAsia"/>
          <w:color w:val="231f20"/>
          <w:spacing w:val="-71"/>
          <w:position w:val="-15"/>
        </w:rPr>
        <w:t>》</w:t>
      </w:r>
      <w:r>
        <w:rPr>
          <w:rFonts w:ascii="宋体" w:eastAsia="宋体" w:hAnsi="宋体" w:hint="eastAsia"/>
          <w:color w:val="231f20"/>
          <w:position w:val="-15"/>
        </w:rPr>
        <w:t>云</w:t>
      </w:r>
      <w:r>
        <w:rPr>
          <w:rFonts w:ascii="宋体" w:eastAsia="宋体" w:hAnsi="宋体" w:hint="eastAsia"/>
          <w:color w:val="231f20"/>
          <w:position w:val="-15"/>
        </w:rPr>
        <w:tab/>
      </w:r>
      <w:r>
        <w:rPr>
          <w:rFonts w:ascii="宋体" w:eastAsia="宋体" w:hAnsi="宋体" w:hint="eastAsia"/>
          <w:color w:val="231f20"/>
        </w:rPr>
        <w:t>“言方便者，乃是趣果之都名。</w:t>
      </w:r>
    </w:p>
    <w:p>
      <w:pPr>
        <w:pStyle w:val="style66"/>
        <w:spacing w:lineRule="exact" w:line="208"/>
        <w:ind w:left="2754"/>
        <w:rPr>
          <w:rFonts w:ascii="宋体" w:eastAsia="宋体" w:hAnsi="宋体" w:hint="eastAsia"/>
        </w:rPr>
      </w:pPr>
      <w:r>
        <w:rPr>
          <w:rFonts w:ascii="宋体" w:eastAsia="宋体" w:hAnsi="宋体" w:hint="eastAsia"/>
          <w:color w:val="231f20"/>
        </w:rPr>
        <w:t>业未成前，诸缘差脱，故令此罪壅住方便。”</w:t>
      </w:r>
    </w:p>
    <w:p>
      <w:pPr>
        <w:pStyle w:val="style66"/>
        <w:spacing w:before="183" w:lineRule="auto" w:line="249"/>
        <w:ind w:left="787" w:right="1247" w:firstLine="442"/>
        <w:jc w:val="both"/>
        <w:rPr/>
      </w:pPr>
      <w:r>
        <w:rPr>
          <w:color w:val="231f20"/>
          <w:spacing w:val="-4"/>
        </w:rPr>
        <w:t>所谓</w:t>
      </w:r>
      <w:r>
        <w:rPr>
          <w:rFonts w:ascii="PMingLiU" w:eastAsia="PMingLiU" w:hAnsi="PMingLiU" w:hint="eastAsia"/>
          <w:color w:val="231f20"/>
          <w:spacing w:val="-4"/>
        </w:rPr>
        <w:t>方便</w:t>
      </w:r>
      <w:r>
        <w:rPr>
          <w:color w:val="231f20"/>
          <w:spacing w:val="-4"/>
        </w:rPr>
        <w:t>罪，</w:t>
      </w:r>
      <w:r>
        <w:rPr>
          <w:rFonts w:ascii="PMingLiU" w:eastAsia="PMingLiU" w:hAnsi="PMingLiU" w:hint="eastAsia"/>
          <w:color w:val="231f20"/>
          <w:spacing w:val="-5"/>
        </w:rPr>
        <w:t>“乃是趣果之都名”</w:t>
      </w:r>
      <w:r>
        <w:rPr>
          <w:color w:val="231f20"/>
          <w:spacing w:val="-5"/>
        </w:rPr>
        <w:t>，</w:t>
      </w:r>
      <w:r>
        <w:rPr>
          <w:rFonts w:ascii="PMingLiU" w:eastAsia="PMingLiU" w:hAnsi="PMingLiU" w:hint="eastAsia"/>
          <w:color w:val="231f20"/>
          <w:spacing w:val="-5"/>
        </w:rPr>
        <w:t>“都名”</w:t>
      </w:r>
      <w:r>
        <w:rPr>
          <w:color w:val="231f20"/>
          <w:spacing w:val="-4"/>
        </w:rPr>
        <w:t>就是总名，在</w:t>
      </w:r>
      <w:r>
        <w:rPr>
          <w:rFonts w:ascii="PMingLiU" w:eastAsia="PMingLiU" w:hAnsi="PMingLiU" w:hint="eastAsia"/>
          <w:color w:val="231f20"/>
          <w:spacing w:val="-5"/>
        </w:rPr>
        <w:t>趣</w:t>
      </w:r>
      <w:r>
        <w:rPr>
          <w:color w:val="231f20"/>
          <w:spacing w:val="-4"/>
        </w:rPr>
        <w:t xml:space="preserve">向根本时， </w:t>
      </w:r>
      <w:r>
        <w:rPr>
          <w:rFonts w:ascii="PMingLiU" w:eastAsia="PMingLiU" w:hAnsi="PMingLiU" w:hint="eastAsia"/>
          <w:color w:val="231f20"/>
          <w:spacing w:val="-4"/>
        </w:rPr>
        <w:t>果</w:t>
      </w:r>
      <w:r>
        <w:rPr>
          <w:color w:val="231f20"/>
          <w:spacing w:val="-4"/>
        </w:rPr>
        <w:t>报成就的过程中，如果中途停止所结的罪，就称之为方便罪。这是解释它的</w:t>
      </w:r>
      <w:r>
        <w:rPr>
          <w:color w:val="231f20"/>
          <w:spacing w:val="-7"/>
        </w:rPr>
        <w:t>名称。</w:t>
      </w:r>
    </w:p>
    <w:p>
      <w:pPr>
        <w:pStyle w:val="style66"/>
        <w:spacing w:before="5" w:lineRule="auto" w:line="249"/>
        <w:ind w:left="787" w:right="1243" w:firstLine="442"/>
        <w:jc w:val="both"/>
        <w:rPr/>
      </w:pPr>
      <w:r>
        <w:rPr>
          <w:rFonts w:ascii="PMingLiU" w:eastAsia="PMingLiU" w:hAnsi="PMingLiU" w:hint="eastAsia"/>
          <w:color w:val="231f20"/>
          <w:spacing w:val="3"/>
        </w:rPr>
        <w:t>“业未成前”</w:t>
      </w:r>
      <w:r>
        <w:rPr>
          <w:color w:val="231f20"/>
          <w:spacing w:val="3"/>
        </w:rPr>
        <w:t>，是说他造的罪业，还没有成就到根本时，因为</w:t>
      </w:r>
      <w:r>
        <w:rPr>
          <w:rFonts w:ascii="PMingLiU" w:eastAsia="PMingLiU" w:hAnsi="PMingLiU" w:hint="eastAsia"/>
          <w:color w:val="231f20"/>
          <w:spacing w:val="3"/>
        </w:rPr>
        <w:t>“诸缘差</w:t>
      </w:r>
      <w:r>
        <w:rPr>
          <w:rFonts w:ascii="PMingLiU" w:eastAsia="PMingLiU" w:hAnsi="PMingLiU" w:hint="eastAsia"/>
          <w:color w:val="231f20"/>
          <w:spacing w:val="-4"/>
        </w:rPr>
        <w:t>脱”</w:t>
      </w:r>
      <w:r>
        <w:rPr>
          <w:color w:val="231f20"/>
          <w:spacing w:val="-4"/>
        </w:rPr>
        <w:t>，</w:t>
      </w:r>
      <w:r>
        <w:rPr>
          <w:rFonts w:ascii="PMingLiU" w:eastAsia="PMingLiU" w:hAnsi="PMingLiU" w:hint="eastAsia"/>
          <w:color w:val="231f20"/>
          <w:spacing w:val="-4"/>
        </w:rPr>
        <w:t>“差”</w:t>
      </w:r>
      <w:r>
        <w:rPr>
          <w:color w:val="231f20"/>
          <w:spacing w:val="-4"/>
        </w:rPr>
        <w:t>就是参差，</w:t>
      </w:r>
      <w:r>
        <w:rPr>
          <w:rFonts w:ascii="PMingLiU" w:eastAsia="PMingLiU" w:hAnsi="PMingLiU" w:hint="eastAsia"/>
          <w:color w:val="231f20"/>
          <w:spacing w:val="-4"/>
        </w:rPr>
        <w:t>“脱”</w:t>
      </w:r>
      <w:r>
        <w:rPr>
          <w:color w:val="231f20"/>
          <w:spacing w:val="-4"/>
        </w:rPr>
        <w:t>就是遗漏，因为有种种外缘的障碍，使得业要成就，有参差不足的情况，</w:t>
      </w:r>
      <w:r>
        <w:rPr>
          <w:rFonts w:ascii="PMingLiU" w:eastAsia="PMingLiU" w:hAnsi="PMingLiU" w:hint="eastAsia"/>
          <w:color w:val="231f20"/>
          <w:spacing w:val="-4"/>
        </w:rPr>
        <w:t>“故令此罪壅住方便”</w:t>
      </w:r>
      <w:r>
        <w:rPr>
          <w:color w:val="231f20"/>
          <w:spacing w:val="-4"/>
        </w:rPr>
        <w:t>，所以让他在方便时就停住</w:t>
      </w:r>
      <w:r>
        <w:rPr>
          <w:color w:val="231f20"/>
          <w:spacing w:val="-7"/>
        </w:rPr>
        <w:t>了，无法入于根本时。</w:t>
      </w:r>
    </w:p>
    <w:p>
      <w:pPr>
        <w:pStyle w:val="style66"/>
        <w:spacing w:before="13"/>
        <w:rPr>
          <w:sz w:val="16"/>
        </w:rPr>
      </w:pPr>
    </w:p>
    <w:p>
      <w:pPr>
        <w:pStyle w:val="style0"/>
        <w:spacing w:after="0"/>
        <w:rPr>
          <w:sz w:val="16"/>
        </w:rPr>
        <w:sectPr>
          <w:pgSz w:w="9870" w:h="13380" w:orient="portrait"/>
          <w:pgMar w:top="1360" w:right="0" w:bottom="1040" w:left="460" w:header="1163" w:footer="844" w:gutter="0"/>
        </w:sectPr>
      </w:pPr>
    </w:p>
    <w:p>
      <w:pPr>
        <w:pStyle w:val="style66"/>
        <w:rPr>
          <w:sz w:val="24"/>
        </w:rPr>
      </w:pPr>
    </w:p>
    <w:p>
      <w:pPr>
        <w:pStyle w:val="style66"/>
        <w:spacing w:before="1"/>
        <w:rPr>
          <w:sz w:val="18"/>
        </w:rPr>
      </w:pPr>
    </w:p>
    <w:p>
      <w:pPr>
        <w:pStyle w:val="style66"/>
        <w:ind w:left="1563"/>
        <w:rPr>
          <w:rFonts w:ascii="宋体" w:eastAsia="宋体" w:hint="eastAsia"/>
        </w:rPr>
      </w:pPr>
      <w:r>
        <w:rPr/>
        <w:pict>
          <v:shape id="9251" coordsize="154,188" coordorigin="1928,47" path="m2081,47l1928,140,2081,234,2081,47xe" fillcolor="#231f20" stroked="f" style="position:absolute;margin-left:96.38pt;margin-top:2.33pt;width:7.7pt;height:9.4pt;z-index:-2147482370;mso-position-horizontal-relative:page;mso-position-vertical-relative:text;mso-width-relative:page;mso-height-relative:page;mso-wrap-distance-left:0.0pt;mso-wrap-distance-right:0.0pt;visibility:visible;">
            <v:stroke on="f"/>
            <v:fill/>
            <v:path textboxrect="1928,47,2082,235" arrowok="t"/>
          </v:shape>
        </w:pict>
      </w:r>
      <w:r>
        <w:rPr>
          <w:rFonts w:ascii="宋体" w:eastAsia="宋体" w:hint="eastAsia"/>
          <w:color w:val="231f20"/>
          <w:spacing w:val="-21"/>
        </w:rPr>
        <w:t>《事钞》云</w:t>
      </w:r>
    </w:p>
    <w:p>
      <w:pPr>
        <w:pStyle w:val="style66"/>
        <w:spacing w:before="70"/>
        <w:ind w:left="270"/>
        <w:rPr>
          <w:rFonts w:ascii="宋体" w:eastAsia="宋体" w:hAnsi="宋体" w:hint="eastAsia"/>
        </w:rPr>
      </w:pPr>
      <w:r>
        <w:br w:type="column"/>
      </w:r>
      <w:r>
        <w:rPr>
          <w:rFonts w:ascii="宋体" w:eastAsia="宋体" w:hAnsi="宋体" w:hint="eastAsia"/>
          <w:color w:val="231f20"/>
        </w:rPr>
        <w:t>“今约淫戒以明</w:t>
      </w:r>
    </w:p>
    <w:p>
      <w:pPr>
        <w:pStyle w:val="style66"/>
        <w:spacing w:before="88" w:lineRule="auto" w:line="251"/>
        <w:ind w:left="270" w:right="1892"/>
        <w:rPr>
          <w:rFonts w:ascii="宋体" w:eastAsia="宋体" w:hint="eastAsia"/>
        </w:rPr>
      </w:pPr>
      <w:r>
        <w:rPr/>
        <w:pict>
          <v:group id="9252" filled="f" stroked="f" style="position:absolute;margin-left:154.06pt;margin-top:-7.43pt;width:11.65pt;height:81.75pt;z-index:355;mso-position-horizontal-relative:page;mso-position-vertical-relative:text;mso-width-relative:page;mso-height-relative:page;mso-wrap-distance-left:0.0pt;mso-wrap-distance-right:0.0pt;visibility:visible;" coordsize="233,1635" coordorigin="3081,-149">
            <v:line id="9253" stroked="t" from="3181.0pt,-149.0pt" to="3181.0pt,1483.0pt" style="position:absolute;z-index:1619;mso-position-horizontal-relative:text;mso-position-vertical-relative:text;mso-width-relative:page;mso-height-relative:page;visibility:visible;">
              <v:stroke color="#231f20" weight="0.43pt"/>
              <v:fill/>
            </v:line>
            <v:line id="9254" stroked="t" from="3179.0pt,1482.0pt" to="3257.0pt,1482.0pt" style="position:absolute;z-index:1620;mso-position-horizontal-relative:text;mso-position-vertical-relative:text;mso-width-relative:page;mso-height-relative:page;visibility:visible;">
              <v:stroke color="#231f20" weight="0.43pt"/>
              <v:fill/>
            </v:line>
            <v:line id="9255" stroked="t" from="3081.0pt,512.0pt" to="3308.0pt,512.0pt" style="position:absolute;z-index:1621;mso-position-horizontal-relative:text;mso-position-vertical-relative:text;mso-width-relative:page;mso-height-relative:page;visibility:visible;">
              <v:stroke color="#231f20" weight="0.43pt"/>
              <v:fill/>
            </v:line>
            <v:line id="9256" stroked="t" from="3179.0pt,-144.0pt" to="3257.0pt,-144.0pt" style="position:absolute;z-index:1622;mso-position-horizontal-relative:text;mso-position-vertical-relative:text;mso-width-relative:page;mso-height-relative:page;visibility:visible;">
              <v:stroke color="#231f20" weight="0.43pt"/>
              <v:fill/>
            </v:line>
            <v:line id="9257" stroked="t" from="3237.0pt,219.0pt" to="3237.0pt,827.0pt" style="position:absolute;z-index:1623;mso-position-horizontal-relative:text;mso-position-vertical-relative:text;mso-width-relative:page;mso-height-relative:page;visibility:visible;">
              <v:stroke color="#231f20" weight="0.43pt"/>
              <v:fill/>
            </v:line>
            <v:line id="9258" stroked="t" from="3235.0pt,823.0pt" to="3314.0pt,823.0pt" style="position:absolute;z-index:1624;mso-position-horizontal-relative:text;mso-position-vertical-relative:text;mso-width-relative:page;mso-height-relative:page;visibility:visible;">
              <v:stroke color="#231f20" weight="0.43pt"/>
              <v:fill/>
            </v:line>
            <v:line id="9259" stroked="t" from="3235.0pt,223.0pt" to="3314.0pt,223.0pt" style="position:absolute;z-index:1625;mso-position-horizontal-relative:text;mso-position-vertical-relative:text;mso-width-relative:page;mso-height-relative:page;visibility:visible;">
              <v:stroke color="#231f20" weight="0.43pt"/>
              <v:fill/>
            </v:line>
            <v:fill/>
          </v:group>
        </w:pict>
      </w:r>
      <w:r>
        <w:rPr>
          <w:rFonts w:ascii="宋体" w:eastAsia="宋体" w:hint="eastAsia"/>
          <w:color w:val="231f20"/>
        </w:rPr>
        <w:t>如内心淫意，身口未现，名远方便。此犯下罪。二动身口，未到前境，名次方便。犯中罪。</w:t>
      </w:r>
    </w:p>
    <w:p>
      <w:pPr>
        <w:pStyle w:val="style66"/>
        <w:spacing w:lineRule="auto" w:line="237"/>
        <w:ind w:left="270" w:right="2174"/>
        <w:rPr>
          <w:rFonts w:ascii="宋体" w:eastAsia="宋体" w:hAnsi="宋体" w:hint="eastAsia"/>
        </w:rPr>
      </w:pPr>
      <w:r>
        <w:rPr>
          <w:rFonts w:ascii="宋体" w:eastAsia="宋体" w:hAnsi="宋体" w:hint="eastAsia"/>
          <w:color w:val="231f20"/>
          <w:spacing w:val="-11"/>
        </w:rPr>
        <w:t>三者临至境所，身分相交，未至犯处以来，名</w:t>
      </w:r>
      <w:r>
        <w:rPr>
          <w:rFonts w:ascii="宋体" w:eastAsia="宋体" w:hAnsi="宋体" w:hint="eastAsia"/>
          <w:color w:val="231f20"/>
          <w:spacing w:val="-9"/>
        </w:rPr>
        <w:t>近方便。是重中罪。”</w:t>
      </w:r>
    </w:p>
    <w:p>
      <w:pPr>
        <w:pStyle w:val="style66"/>
        <w:spacing w:before="101"/>
        <w:ind w:left="270"/>
        <w:rPr>
          <w:rFonts w:ascii="宋体" w:eastAsia="宋体" w:hAnsi="宋体" w:hint="eastAsia"/>
        </w:rPr>
      </w:pPr>
      <w:r>
        <w:rPr>
          <w:rFonts w:ascii="宋体" w:eastAsia="宋体" w:hAnsi="宋体" w:hint="eastAsia"/>
          <w:color w:val="231f20"/>
        </w:rPr>
        <w:t>“已下虽轻重多少不同，大相可准。”</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581" w:space="40"/>
            <w:col w:w="6789"/>
          </w:cols>
        </w:sectPr>
      </w:pPr>
    </w:p>
    <w:p>
      <w:pPr>
        <w:pStyle w:val="style66"/>
        <w:rPr>
          <w:rFonts w:ascii="宋体"/>
          <w:sz w:val="20"/>
        </w:rPr>
      </w:pPr>
    </w:p>
    <w:p>
      <w:pPr>
        <w:pStyle w:val="style66"/>
        <w:spacing w:before="10"/>
        <w:rPr>
          <w:rFonts w:ascii="宋体"/>
          <w:sz w:val="24"/>
        </w:rPr>
      </w:pPr>
    </w:p>
    <w:p>
      <w:pPr>
        <w:pStyle w:val="style66"/>
        <w:spacing w:before="35" w:lineRule="auto" w:line="249"/>
        <w:ind w:left="787" w:right="1240" w:firstLine="442"/>
        <w:jc w:val="both"/>
        <w:rPr/>
      </w:pPr>
      <w:r>
        <w:rPr>
          <w:color w:val="231f20"/>
          <w:spacing w:val="-5"/>
        </w:rPr>
        <w:t>这里就淫戒来举例说明结方便罪的情况</w:t>
      </w:r>
      <w:r>
        <w:rPr/>
        <mc:AlternateContent>
          <mc:Choice Requires="wps">
            <w:drawing>
              <wp:anchor distT="0" distB="0" distL="0" distR="0" simplePos="false" relativeHeight="1502" behindDoc="false" locked="false" layoutInCell="true" allowOverlap="true">
                <wp:simplePos x="0" y="0"/>
                <wp:positionH relativeFrom="character">
                  <wp:posOffset>-2264009</wp:posOffset>
                </wp:positionH>
                <wp:positionV relativeFrom="line">
                  <wp:posOffset>219390</wp:posOffset>
                </wp:positionV>
                <wp:extent cx="4854701" cy="88581"/>
                <wp:effectExtent l="0" t="0" r="0" b="0"/>
                <wp:wrapNone/>
                <wp:docPr id="926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0">
                      <w14:xfrm rot="0">
                        <a:off x="0" y="0"/>
                        <a:ext cx="4854701" cy="88581"/>
                      </w14:xfrm>
                    </w14:contentPart>
                  </a:graphicData>
                </a:graphic>
              </wp:anchor>
            </w:drawing>
          </mc:Choice>
          <mc:Fallback>
            <w:pict>
              <v:shape id="9260" filled="f" stroked="t" style="position:absolute;margin-left:-178.27pt;margin-top:17.27pt;width:382.26pt;height:6.97pt;z-index:1502;mso-position-horizontal-relative:char;mso-position-vertical-relative:line;mso-width-relative:page;mso-height-relative:page;mso-wrap-distance-left:0.0pt;mso-wrap-distance-right:0.0pt;visibility:visible;">
                <v:stroke color="red" weight="0.56pt"/>
                <v:fill/>
                <o:ink i="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"/>
              </v:shape>
            </w:pict>
          </mc:Fallback>
        </mc:AlternateContent>
      </w:r>
      <w:r>
        <w:rPr>
          <w:color w:val="231f20"/>
          <w:spacing w:val="-5"/>
        </w:rPr>
        <w:t>。第一个是讲到“远方便”：</w:t>
      </w:r>
      <w:r>
        <w:rPr>
          <w:rFonts w:ascii="PMingLiU" w:eastAsia="PMingLiU" w:hAnsi="PMingLiU" w:hint="eastAsia"/>
          <w:color w:val="231f20"/>
          <w:spacing w:val="-4"/>
        </w:rPr>
        <w:t xml:space="preserve">“如  </w:t>
      </w:r>
      <w:r>
        <w:rPr>
          <w:rFonts w:ascii="PMingLiU" w:eastAsia="PMingLiU" w:hAnsi="PMingLiU" w:hint="eastAsia"/>
          <w:color w:val="231f20"/>
          <w:spacing w:val="2"/>
        </w:rPr>
        <w:t>内心淫意，身口未现，名远方便”</w:t>
      </w:r>
      <w:r>
        <w:rPr>
          <w:color w:val="231f20"/>
          <w:spacing w:val="2"/>
        </w:rPr>
        <w:t>，</w:t>
      </w:r>
      <w:r>
        <w:rPr>
          <w:rFonts w:ascii="PMingLiU" w:eastAsia="PMingLiU" w:hAnsi="PMingLiU" w:hint="eastAsia"/>
          <w:color w:val="231f20"/>
          <w:spacing w:val="3"/>
        </w:rPr>
        <w:t>内心</w:t>
      </w:r>
      <w:r>
        <w:rPr>
          <w:color w:val="231f20"/>
          <w:spacing w:val="3"/>
        </w:rPr>
        <w:t>发</w:t>
      </w:r>
      <w:r>
        <w:rPr/>
        <mc:AlternateContent>
          <mc:Choice Requires="wps">
            <w:drawing>
              <wp:anchor distT="0" distB="0" distL="0" distR="0" simplePos="false" relativeHeight="1503" behindDoc="false" locked="false" layoutInCell="true" allowOverlap="true">
                <wp:simplePos x="0" y="0"/>
                <wp:positionH relativeFrom="character">
                  <wp:posOffset>-2406941</wp:posOffset>
                </wp:positionH>
                <wp:positionV relativeFrom="line">
                  <wp:posOffset>174307</wp:posOffset>
                </wp:positionV>
                <wp:extent cx="5092839" cy="155892"/>
                <wp:effectExtent l="0" t="0" r="0" b="0"/>
                <wp:wrapNone/>
                <wp:docPr id="926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1">
                      <w14:xfrm rot="0">
                        <a:off x="0" y="0"/>
                        <a:ext cx="5092839" cy="155892"/>
                      </w14:xfrm>
                    </w14:contentPart>
                  </a:graphicData>
                </a:graphic>
              </wp:anchor>
            </w:drawing>
          </mc:Choice>
          <mc:Fallback>
            <w:pict>
              <v:shape id="9261" filled="f" stroked="t" style="position:absolute;margin-left:-189.52pt;margin-top:13.72pt;width:401.01pt;height:12.27pt;z-index:1503;mso-position-horizontal-relative:char;mso-position-vertical-relative:line;mso-width-relative:page;mso-height-relative:page;mso-wrap-distance-left:0.0pt;mso-wrap-distance-right:0.0pt;visibility:visible;">
                <v:stroke color="red" weight="0.56pt"/>
                <v:fill/>
                <o:ink i="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"/>
              </v:shape>
            </w:pict>
          </mc:Fallback>
        </mc:AlternateContent>
      </w:r>
      <w:r>
        <w:rPr>
          <w:color w:val="231f20"/>
          <w:spacing w:val="3"/>
        </w:rPr>
        <w:t>动</w:t>
      </w:r>
      <w:r>
        <w:rPr>
          <w:rFonts w:ascii="PMingLiU" w:eastAsia="PMingLiU" w:hAnsi="PMingLiU" w:hint="eastAsia"/>
          <w:color w:val="231f20"/>
          <w:spacing w:val="3"/>
        </w:rPr>
        <w:t>淫意</w:t>
      </w:r>
      <w:r>
        <w:rPr>
          <w:color w:val="231f20"/>
          <w:spacing w:val="3"/>
        </w:rPr>
        <w:t>，想要行淫欲的事，但是</w:t>
      </w:r>
      <w:r>
        <w:rPr>
          <w:rFonts w:ascii="PMingLiU" w:eastAsia="PMingLiU" w:hAnsi="PMingLiU" w:hint="eastAsia"/>
          <w:color w:val="231f20"/>
          <w:spacing w:val="-4"/>
        </w:rPr>
        <w:t>“身口未现”</w:t>
      </w:r>
      <w:r>
        <w:rPr>
          <w:color w:val="231f20"/>
          <w:spacing w:val="-4"/>
        </w:rPr>
        <w:t>，还没有动身业去造作，或者口业还没有讲出行淫欲的话，在这</w:t>
      </w:r>
      <w:r>
        <w:rPr>
          <w:color w:val="231f20"/>
          <w:spacing w:val="-7"/>
          <w:w w:val="110"/>
        </w:rPr>
        <w:t>个时候就停住，称为</w:t>
      </w:r>
      <w:r>
        <w:rPr>
          <w:rFonts w:ascii="PMingLiU" w:eastAsia="PMingLiU" w:hAnsi="PMingLiU" w:hint="eastAsia"/>
          <w:color w:val="231f20"/>
          <w:spacing w:val="-7"/>
          <w:w w:val="110"/>
        </w:rPr>
        <w:t>“远方便”</w:t>
      </w:r>
      <w:r>
        <w:rPr>
          <w:color w:val="231f20"/>
          <w:spacing w:val="-7"/>
          <w:w w:val="110"/>
        </w:rPr>
        <w:t>罪，此时是结下罪。</w:t>
      </w:r>
    </w:p>
    <w:p>
      <w:pPr>
        <w:pStyle w:val="style66"/>
        <w:spacing w:before="7" w:lineRule="auto" w:line="249"/>
        <w:ind w:left="787" w:right="1243" w:firstLine="442"/>
        <w:jc w:val="both"/>
        <w:rPr/>
      </w:pPr>
      <w:r>
        <w:rPr>
          <w:color w:val="231f20"/>
          <w:spacing w:val="-4"/>
        </w:rPr>
        <w:t>比如今天内心起了烦恼，计划要做邪淫的事情，但后来又想到自己是个佛弟子、是个持戒的人，不应该起这样的念头，就把行淫欲的心给断掉了，所以没有去做。但虽然没有做，就着前面思惟想要行淫欲的心，就要结远方便的下</w:t>
      </w:r>
      <w:r>
        <w:rPr>
          <w:color w:val="231f20"/>
          <w:spacing w:val="-7"/>
        </w:rPr>
        <w:t>罪。</w:t>
      </w:r>
    </w:p>
    <w:p>
      <w:pPr>
        <w:pStyle w:val="style66"/>
        <w:spacing w:before="7" w:lineRule="auto" w:line="249"/>
        <w:ind w:left="787" w:right="1239" w:firstLine="442"/>
        <w:jc w:val="both"/>
        <w:rPr/>
      </w:pPr>
      <w:r>
        <w:rPr>
          <w:color w:val="231f20"/>
          <w:spacing w:val="3"/>
        </w:rPr>
        <w:t>就《四分律》来说，如果你面对一个女众或男众，第一个念头只是起淫</w:t>
      </w:r>
      <w:r>
        <w:rPr>
          <w:color w:val="231f20"/>
          <w:spacing w:val="-4"/>
        </w:rPr>
        <w:t>欲心还不结罪，必须第二个念头再次攀缘第一个念头，更进一步地起淫欲的计划、想法，才开始结罪。如果只是一个念头打妄想，然后赶快摄心转回来，这对于在家或出家戒来说还是不结罪的，要等到第二个念头再次的攀缘才结罪。</w:t>
      </w:r>
      <w:r>
        <w:rPr>
          <w:color w:val="231f20"/>
          <w:spacing w:val="3"/>
        </w:rPr>
        <w:t>但菩萨戒就比较严格了，菩萨戒只要一个念头瞥尔生起就结罪了。这是第一</w:t>
      </w:r>
      <w:r>
        <w:rPr>
          <w:color w:val="231f20"/>
          <w:spacing w:val="-7"/>
        </w:rPr>
        <w:t>个”远方便。</w:t>
      </w:r>
    </w:p>
    <w:p>
      <w:pPr>
        <w:pStyle w:val="style66"/>
        <w:spacing w:before="10" w:lineRule="auto" w:line="249"/>
        <w:ind w:left="787" w:right="1244" w:firstLine="441"/>
        <w:jc w:val="both"/>
        <w:rPr/>
      </w:pPr>
      <w:r>
        <w:rPr>
          <w:color w:val="231f20"/>
          <w:spacing w:val="-5"/>
        </w:rPr>
        <w:t>第二个是“</w:t>
      </w:r>
      <w:r>
        <w:rPr/>
        <mc:AlternateContent>
          <mc:Choice Requires="wps">
            <w:drawing>
              <wp:anchor distT="0" distB="0" distL="0" distR="0" simplePos="false" relativeHeight="1505" behindDoc="false" locked="false" layoutInCell="true" allowOverlap="true">
                <wp:simplePos x="0" y="0"/>
                <wp:positionH relativeFrom="character">
                  <wp:posOffset>-673288</wp:posOffset>
                </wp:positionH>
                <wp:positionV relativeFrom="line">
                  <wp:posOffset>191770</wp:posOffset>
                </wp:positionV>
                <wp:extent cx="1425495" cy="80645"/>
                <wp:effectExtent l="0" t="0" r="0" b="0"/>
                <wp:wrapNone/>
                <wp:docPr id="926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2">
                      <w14:xfrm rot="0">
                        <a:off x="0" y="0"/>
                        <a:ext cx="1425495" cy="80645"/>
                      </w14:xfrm>
                    </w14:contentPart>
                  </a:graphicData>
                </a:graphic>
              </wp:anchor>
            </w:drawing>
          </mc:Choice>
          <mc:Fallback>
            <w:pict>
              <v:shape id="9262" filled="f" stroked="t" style="position:absolute;margin-left:-53.01pt;margin-top:15.1pt;width:112.24pt;height:6.35pt;z-index:1505;mso-position-horizontal-relative:char;mso-position-vertical-relative:line;mso-width-relative:page;mso-height-relative:page;mso-wrap-distance-left:0.0pt;mso-wrap-distance-right:0.0pt;visibility:visible;">
                <v:stroke color="red" weight="0.56pt"/>
                <v:fill/>
                <o:ink i="AJoBHQTkApgEGQo4CAD+DwAAAAAAAgwLSBFE/wFFE0YTUAAVAACAPwAAgD8AAAAAAAAAAAUBOApk&#10;M4P9yF+278r4Trk6R4ufQ5VEx3XrHr86qI3cy9yY7yrHp8PCa9n1u/XQg/92RGJ/uyIkfTbXcTEs&#10;oiJhMbu5W4UrMVEOPHhqaPLuwIP8Xx+BZ/C70RMFzCqiYmCYuEwAFwUu0A==&#10;"/>
              </v:shape>
            </w:pict>
          </mc:Fallback>
        </mc:AlternateContent>
      </w:r>
      <w:r>
        <w:rPr>
          <w:color w:val="231f20"/>
          <w:spacing w:val="-5"/>
        </w:rPr>
        <w:t>次方便”，</w:t>
      </w:r>
      <w:r>
        <w:rPr>
          <w:rFonts w:ascii="PMingLiU" w:eastAsia="PMingLiU" w:hAnsi="PMingLiU" w:hint="eastAsia"/>
          <w:color w:val="231f20"/>
          <w:spacing w:val="-4"/>
        </w:rPr>
        <w:t>动身口</w:t>
      </w:r>
      <w:r>
        <w:rPr>
          <w:color w:val="231f20"/>
          <w:spacing w:val="-5"/>
        </w:rPr>
        <w:t>，但是没有</w:t>
      </w:r>
      <w:r>
        <w:rPr>
          <w:rFonts w:ascii="PMingLiU" w:eastAsia="PMingLiU" w:hAnsi="PMingLiU" w:hint="eastAsia"/>
          <w:color w:val="231f20"/>
          <w:spacing w:val="-4"/>
        </w:rPr>
        <w:t>到</w:t>
      </w:r>
      <w:r>
        <w:rPr>
          <w:color w:val="231f20"/>
          <w:spacing w:val="-4"/>
        </w:rPr>
        <w:t>达</w:t>
      </w:r>
      <w:r>
        <w:rPr>
          <w:rFonts w:ascii="PMingLiU" w:eastAsia="PMingLiU" w:hAnsi="PMingLiU" w:hint="eastAsia"/>
          <w:color w:val="231f20"/>
          <w:spacing w:val="-4"/>
        </w:rPr>
        <w:t>前境</w:t>
      </w:r>
      <w:r>
        <w:rPr>
          <w:color w:val="231f20"/>
          <w:spacing w:val="-4"/>
        </w:rPr>
        <w:t>，</w:t>
      </w:r>
      <w:r>
        <w:rPr>
          <w:rFonts w:ascii="PMingLiU" w:eastAsia="PMingLiU" w:hAnsi="PMingLiU" w:hint="eastAsia"/>
          <w:color w:val="231f20"/>
          <w:spacing w:val="-4"/>
        </w:rPr>
        <w:t>“前境”</w:t>
      </w:r>
      <w:r>
        <w:rPr>
          <w:color w:val="231f20"/>
          <w:spacing w:val="-4"/>
        </w:rPr>
        <w:t>就是男女众  的境界。比如他起了淫欲心，也因为这淫欲心的推动，发动身业走到了女众或男众面前，或者动口业讲了一些粗恶的话，但还没有与对方的身体相接触，这</w:t>
      </w:r>
      <w:r>
        <w:rPr>
          <w:color w:val="231f20"/>
          <w:spacing w:val="-7"/>
          <w:w w:val="110"/>
        </w:rPr>
        <w:t>称为“次方便”罪，结中品罪。</w:t>
      </w:r>
    </w:p>
    <w:p>
      <w:pPr>
        <w:pStyle w:val="style66"/>
        <w:spacing w:before="7" w:lineRule="auto" w:line="249"/>
        <w:ind w:left="787" w:right="1243" w:firstLine="442"/>
        <w:jc w:val="both"/>
        <w:rPr/>
      </w:pPr>
      <w:r>
        <w:rPr>
          <w:color w:val="231f20"/>
          <w:spacing w:val="3"/>
        </w:rPr>
        <w:t>第三个是“近</w:t>
      </w:r>
      <w:r>
        <w:rPr/>
        <mc:AlternateContent>
          <mc:Choice Requires="wps">
            <w:drawing>
              <wp:anchor distT="0" distB="0" distL="0" distR="0" simplePos="false" relativeHeight="1506" behindDoc="false" locked="false" layoutInCell="true" allowOverlap="true">
                <wp:simplePos x="0" y="0"/>
                <wp:positionH relativeFrom="character">
                  <wp:posOffset>-755618</wp:posOffset>
                </wp:positionH>
                <wp:positionV relativeFrom="line">
                  <wp:posOffset>205105</wp:posOffset>
                </wp:positionV>
                <wp:extent cx="1696021" cy="83820"/>
                <wp:effectExtent l="0" t="0" r="0" b="0"/>
                <wp:wrapNone/>
                <wp:docPr id="926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3">
                      <w14:xfrm rot="0">
                        <a:off x="0" y="0"/>
                        <a:ext cx="1696021" cy="83820"/>
                      </w14:xfrm>
                    </w14:contentPart>
                  </a:graphicData>
                </a:graphic>
              </wp:anchor>
            </w:drawing>
          </mc:Choice>
          <mc:Fallback>
            <w:pict>
              <v:shape id="9263" filled="f" stroked="t" style="position:absolute;margin-left:-59.5pt;margin-top:16.15pt;width:133.54pt;height:6.6pt;z-index:1506;mso-position-horizontal-relative:char;mso-position-vertical-relative:line;mso-width-relative:page;mso-height-relative:page;mso-wrap-distance-left:0.0pt;mso-wrap-distance-right:0.0pt;visibility:visible;">
                <v:stroke color="red" weight="0.56pt"/>
                <v:fill/>
                <o:ink i="ALIBHQTkApgEGQo4CAD+DwAAAAAAAgwLSBFE/wFFE0YTUAAVAACAPwAAgD8AAAAAAAAAAAUBOAp8&#10;NoP9wF+1r9L4V6ez4HjdvA8CPg/yOHR4vXl4GcR5+fE4Xv3+HRfm/EXw77Hi+Hrp4flej4Xl68zz&#10;/I3Ag/92TOx/uyZ2QNXrKxIAbiszrjhmM57RW50jw48m/BCD/F8fgp/wivPzPXqYSRERSYmkXMzE&#10;VMSqUyImSYmsAA==&#10;"/>
              </v:shape>
            </w:pict>
          </mc:Fallback>
        </mc:AlternateContent>
      </w:r>
      <w:r>
        <w:rPr>
          <w:color w:val="231f20"/>
          <w:spacing w:val="3"/>
        </w:rPr>
        <w:t>方便”，</w:t>
      </w:r>
      <w:r>
        <w:rPr>
          <w:rFonts w:ascii="PMingLiU" w:eastAsia="PMingLiU" w:hAnsi="PMingLiU" w:hint="eastAsia"/>
          <w:color w:val="231f20"/>
          <w:spacing w:val="3"/>
        </w:rPr>
        <w:t xml:space="preserve">“临至境所，身分相交，未至犯处以来，名近方  </w:t>
      </w:r>
      <w:r>
        <w:rPr>
          <w:rFonts w:ascii="PMingLiU" w:eastAsia="PMingLiU" w:hAnsi="PMingLiU" w:hint="eastAsia"/>
          <w:color w:val="231f20"/>
          <w:spacing w:val="-4"/>
        </w:rPr>
        <w:t>便”，“临至境所”</w:t>
      </w:r>
      <w:r>
        <w:rPr>
          <w:color w:val="231f20"/>
          <w:spacing w:val="-4"/>
        </w:rPr>
        <w:t>就是到了男女众的面前，</w:t>
      </w:r>
      <w:r>
        <w:rPr>
          <w:rFonts w:ascii="PMingLiU" w:eastAsia="PMingLiU" w:hAnsi="PMingLiU" w:hint="eastAsia"/>
          <w:color w:val="231f20"/>
          <w:spacing w:val="-4"/>
        </w:rPr>
        <w:t>“身分相交”身</w:t>
      </w:r>
      <w:r>
        <w:rPr>
          <w:color w:val="231f20"/>
          <w:spacing w:val="-4"/>
        </w:rPr>
        <w:t>体的任何一个部</w:t>
      </w:r>
      <w:r>
        <w:rPr>
          <w:rFonts w:ascii="PMingLiU" w:eastAsia="PMingLiU" w:hAnsi="PMingLiU" w:hint="eastAsia"/>
          <w:color w:val="231f20"/>
          <w:spacing w:val="-4"/>
        </w:rPr>
        <w:t>分</w:t>
      </w:r>
      <w:r>
        <w:rPr>
          <w:color w:val="231f20"/>
          <w:spacing w:val="-4"/>
        </w:rPr>
        <w:t>与对方</w:t>
      </w:r>
      <w:r>
        <w:rPr>
          <w:rFonts w:ascii="PMingLiU" w:eastAsia="PMingLiU" w:hAnsi="PMingLiU" w:hint="eastAsia"/>
          <w:color w:val="231f20"/>
          <w:spacing w:val="-4"/>
        </w:rPr>
        <w:t>相</w:t>
      </w:r>
      <w:r>
        <w:rPr>
          <w:color w:val="231f20"/>
          <w:spacing w:val="-4"/>
        </w:rPr>
        <w:t>接触，乃至只是接触到头发或指甲，</w:t>
      </w:r>
      <w:r>
        <w:rPr>
          <w:rFonts w:ascii="PMingLiU" w:eastAsia="PMingLiU" w:hAnsi="PMingLiU" w:hint="eastAsia"/>
          <w:color w:val="231f20"/>
          <w:spacing w:val="-4"/>
        </w:rPr>
        <w:t>“未至犯处以来”</w:t>
      </w:r>
      <w:r>
        <w:rPr>
          <w:color w:val="231f20"/>
          <w:spacing w:val="-4"/>
        </w:rPr>
        <w:t>只是还没有入道，</w:t>
      </w:r>
      <w:r>
        <w:rPr>
          <w:rFonts w:ascii="宋体" w:eastAsia="宋体" w:hAnsi="宋体" w:hint="eastAsia"/>
          <w:color w:val="231f20"/>
          <w:spacing w:val="-4"/>
        </w:rPr>
        <w:t>（自己、对方的）</w:t>
      </w:r>
      <w:r>
        <w:rPr>
          <w:color w:val="231f20"/>
          <w:spacing w:val="-4"/>
        </w:rPr>
        <w:t>男根还没有入到男二处、女三处之前，这时停下来不</w:t>
      </w:r>
      <w:r>
        <w:rPr>
          <w:color w:val="231f20"/>
          <w:spacing w:val="-7"/>
        </w:rPr>
        <w:t>造作，是近方便罪，结重中罪。以上是讲到三种方便的情况。</w:t>
      </w:r>
    </w:p>
    <w:p>
      <w:pPr>
        <w:pStyle w:val="style66"/>
        <w:spacing w:before="8" w:lineRule="auto" w:line="249"/>
        <w:ind w:left="787" w:right="1247" w:firstLine="442"/>
        <w:rPr/>
      </w:pPr>
      <w:r>
        <w:rPr>
          <w:color w:val="231f20"/>
          <w:spacing w:val="-4"/>
        </w:rPr>
        <w:t>结论：</w:t>
      </w:r>
      <w:r>
        <w:rPr>
          <w:rFonts w:ascii="PMingLiU" w:eastAsia="PMingLiU" w:hAnsi="PMingLiU" w:hint="eastAsia"/>
          <w:color w:val="231f20"/>
          <w:spacing w:val="-5"/>
        </w:rPr>
        <w:t>“已下虽轻重多少不同，大相可准”</w:t>
      </w:r>
      <w:r>
        <w:rPr>
          <w:color w:val="231f20"/>
          <w:spacing w:val="-5"/>
        </w:rPr>
        <w:t>，以下杀、盗、淫、妄种种的戒，乃至八关斋戒等所有的戒都是一样的，</w:t>
      </w:r>
      <w:r>
        <w:rPr>
          <w:rFonts w:ascii="PMingLiU" w:eastAsia="PMingLiU" w:hAnsi="PMingLiU" w:hint="eastAsia"/>
          <w:color w:val="231f20"/>
          <w:spacing w:val="-5"/>
        </w:rPr>
        <w:t>“多少不同”</w:t>
      </w:r>
      <w:r>
        <w:rPr>
          <w:color w:val="231f20"/>
          <w:spacing w:val="-5"/>
        </w:rPr>
        <w:t>是指方便罪判法或</w:t>
      </w:r>
      <w:r>
        <w:rPr/>
        <mc:AlternateContent>
          <mc:Choice Requires="wps">
            <w:drawing>
              <wp:anchor distT="0" distB="0" distL="0" distR="0" simplePos="false" relativeHeight="1508" behindDoc="false" locked="false" layoutInCell="true" allowOverlap="true">
                <wp:simplePos x="0" y="0"/>
                <wp:positionH relativeFrom="character">
                  <wp:posOffset>368038</wp:posOffset>
                </wp:positionH>
                <wp:positionV relativeFrom="line">
                  <wp:posOffset>317500</wp:posOffset>
                </wp:positionV>
                <wp:extent cx="690085" cy="543877"/>
                <wp:effectExtent l="0" t="0" r="0" b="0"/>
                <wp:wrapNone/>
                <wp:docPr id="926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4">
                      <w14:xfrm rot="0">
                        <a:off x="0" y="0"/>
                        <a:ext cx="690085" cy="543877"/>
                      </w14:xfrm>
                    </w14:contentPart>
                  </a:graphicData>
                </a:graphic>
              </wp:anchor>
            </w:drawing>
          </mc:Choice>
          <mc:Fallback>
            <w:pict>
              <v:shape id="9264" filled="f" stroked="t" style="position:absolute;margin-left:28.98pt;margin-top:25.0pt;width:54.34pt;height:42.82pt;z-index:1508;mso-position-horizontal-relative:char;mso-position-vertical-relative:line;mso-width-relative:page;mso-height-relative:page;mso-wrap-distance-left:0.0pt;mso-wrap-distance-right:0.0pt;visibility:visible;">
                <v:stroke color="red" weight="0.56pt"/>
                <v:fill/>
                <o:ink i="AN8BHQTkApgEGQo4CAD+DwAAAAAAAgwLSBFE/wFFE0YTUAAVAACAPwAAgD8AAAAAAAAAAAUBOAqo&#10;ATqD/kbM/kdL9Lx8/BfxFft8fY8T3vM+EPa38HfBPT3vgvHbwevbXHj5VRDzfgbr8D+b5Pg+P4Pu&#10;/Evpb8T2/N8v4c8b45+HO/wkg/92Wwd/uy2R/gDXle94Ne58Aen43bxfNrz+vs6eLjjM2lnxc88v&#10;hP2fE669H4g5/A8fDXgdsRro+A/IcoP8Xx+Cj/CI+N7twmKilrRM1MCYSmERCJsu7LtywvwvRA==&#10;"/>
              </v:shape>
            </w:pict>
          </mc:Fallback>
        </mc:AlternateContent>
      </w:r>
      <w:r>
        <w:rPr>
          <w:color w:val="231f20"/>
          <w:spacing w:val="-5"/>
        </w:rPr>
        <w:t>者</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7" w:hanging="1"/>
        <w:jc w:val="both"/>
        <w:rPr/>
      </w:pPr>
      <w:r>
        <w:rPr>
          <w:color w:val="231f20"/>
          <w:spacing w:val="-4"/>
        </w:rPr>
        <w:t>多少有点不同，但</w:t>
      </w:r>
      <w:r>
        <w:rPr>
          <w:rFonts w:ascii="PMingLiU" w:eastAsia="PMingLiU" w:hAnsi="PMingLiU" w:hint="eastAsia"/>
          <w:color w:val="231f20"/>
          <w:spacing w:val="-4"/>
        </w:rPr>
        <w:t>“大相可准”</w:t>
      </w:r>
      <w:r>
        <w:rPr>
          <w:color w:val="231f20"/>
          <w:spacing w:val="-4"/>
        </w:rPr>
        <w:t>，</w:t>
      </w:r>
      <w:r>
        <w:rPr>
          <w:rFonts w:ascii="PMingLiU" w:eastAsia="PMingLiU" w:hAnsi="PMingLiU" w:hint="eastAsia"/>
          <w:color w:val="231f20"/>
          <w:spacing w:val="-4"/>
        </w:rPr>
        <w:t>大</w:t>
      </w:r>
      <w:r>
        <w:rPr>
          <w:color w:val="231f20"/>
          <w:spacing w:val="-4"/>
        </w:rPr>
        <w:t>致上</w:t>
      </w:r>
      <w:r>
        <w:rPr>
          <w:rFonts w:ascii="PMingLiU" w:eastAsia="PMingLiU" w:hAnsi="PMingLiU" w:hint="eastAsia"/>
          <w:color w:val="231f20"/>
          <w:spacing w:val="-4"/>
        </w:rPr>
        <w:t>可</w:t>
      </w:r>
      <w:r>
        <w:rPr>
          <w:color w:val="231f20"/>
          <w:spacing w:val="-4"/>
        </w:rPr>
        <w:t>以依着这个</w:t>
      </w:r>
      <w:r>
        <w:rPr>
          <w:rFonts w:ascii="PMingLiU" w:eastAsia="PMingLiU" w:hAnsi="PMingLiU" w:hint="eastAsia"/>
          <w:color w:val="231f20"/>
          <w:spacing w:val="-4"/>
        </w:rPr>
        <w:t>准</w:t>
      </w:r>
      <w:r>
        <w:rPr>
          <w:color w:val="231f20"/>
          <w:spacing w:val="-4"/>
        </w:rPr>
        <w:t xml:space="preserve">则来判断。也就是说杀、盗、淫、妄这四条重戒，都有远方便、次方便、近方便这三种方便。而饮酒戒等轻戒，就只有远方便和近方便两种方便罪，因为饮酒戒纵然具足犯了， </w:t>
      </w:r>
      <w:r>
        <w:rPr>
          <w:color w:val="231f20"/>
          <w:spacing w:val="-7"/>
        </w:rPr>
        <w:t>也只是结中品罪，所以就不再结三种方便罪，只结两种方便罪。</w:t>
      </w:r>
    </w:p>
    <w:p>
      <w:pPr>
        <w:pStyle w:val="style66"/>
        <w:spacing w:before="7" w:lineRule="auto" w:line="249"/>
        <w:ind w:left="787" w:right="1243" w:firstLine="442"/>
        <w:jc w:val="both"/>
        <w:rPr/>
      </w:pPr>
      <w:r>
        <w:rPr>
          <w:color w:val="231f20"/>
          <w:spacing w:val="-4"/>
        </w:rPr>
        <w:t>比如今天想喝酒，在思惟的时候，就起惭愧心停下来了，这时结远方便的下罪。如果想要喝酒，也到酒柜去拿酒瓶，拿起来时想想不行，我是一个受了酒戒的人，不应该喝，又把它放回去，这时已经到了境界眼前，而且也已经跟境界相接触了，但是还没有喝进去，甚至虽然喝了，但还没有吞下去，这时都还只是近方便、重的下品罪。等到真的一口吞下去时，才结根本、结中罪。这</w:t>
      </w:r>
      <w:r>
        <w:rPr>
          <w:color w:val="231f20"/>
          <w:spacing w:val="-7"/>
        </w:rPr>
        <w:t>是讲到前方便的情况。</w:t>
      </w:r>
    </w:p>
    <w:p>
      <w:pPr>
        <w:pStyle w:val="style66"/>
        <w:spacing w:before="10"/>
        <w:rPr>
          <w:sz w:val="23"/>
        </w:rPr>
      </w:pPr>
    </w:p>
    <w:p>
      <w:pPr>
        <w:pStyle w:val="style66"/>
        <w:ind w:left="1229"/>
        <w:rPr/>
      </w:pPr>
      <w:r>
        <w:rPr>
          <w:color w:val="231f20"/>
        </w:rPr>
        <w:t>甲二、中根本</w:t>
      </w:r>
    </w:p>
    <w:p>
      <w:pPr>
        <w:pStyle w:val="style0"/>
        <w:spacing w:after="0"/>
        <w:rPr/>
        <w:sectPr>
          <w:pgSz w:w="9870" w:h="13380" w:orient="portrait"/>
          <w:pgMar w:top="1360" w:right="0" w:bottom="1040" w:left="460" w:header="1163" w:footer="844" w:gutter="0"/>
        </w:sectPr>
      </w:pPr>
    </w:p>
    <w:p>
      <w:pPr>
        <w:pStyle w:val="style66"/>
        <w:spacing w:before="9"/>
        <w:rPr>
          <w:sz w:val="20"/>
        </w:rPr>
      </w:pPr>
    </w:p>
    <w:p>
      <w:pPr>
        <w:pStyle w:val="style66"/>
        <w:spacing w:before="1"/>
        <w:ind w:left="1424"/>
        <w:rPr>
          <w:rFonts w:ascii="宋体" w:eastAsia="宋体" w:hint="eastAsia"/>
        </w:rPr>
      </w:pPr>
      <w:r>
        <w:rPr/>
        <w:pict>
          <v:shape id="9265" coordsize="154,188" coordorigin="1788,48" path="m1941,48l1788,142,1941,235,1941,48xe" fillcolor="#231f20" stroked="f" style="position:absolute;margin-left:89.38pt;margin-top:2.42pt;width:7.7pt;height:9.4pt;z-index:-2147482369;mso-position-horizontal-relative:page;mso-position-vertical-relative:text;mso-width-relative:page;mso-height-relative:page;mso-wrap-distance-left:0.0pt;mso-wrap-distance-right:0.0pt;visibility:visible;">
            <v:stroke on="f"/>
            <v:fill/>
            <v:path textboxrect="1788,48,1942,236" arrowok="t"/>
          </v:shape>
        </w:pict>
      </w:r>
      <w:r>
        <w:rPr>
          <w:rFonts w:ascii="宋体" w:eastAsia="宋体" w:hint="eastAsia"/>
          <w:color w:val="231f20"/>
          <w:spacing w:val="-19"/>
        </w:rPr>
        <w:t>《事钞》云</w:t>
      </w:r>
    </w:p>
    <w:p>
      <w:pPr>
        <w:pStyle w:val="style66"/>
        <w:spacing w:before="165"/>
        <w:ind w:left="237"/>
        <w:rPr>
          <w:rFonts w:ascii="宋体" w:eastAsia="宋体" w:hAnsi="宋体" w:hint="eastAsia"/>
        </w:rPr>
      </w:pPr>
      <w:r>
        <w:br w:type="column"/>
      </w:r>
      <w:r>
        <w:rPr>
          <w:rFonts w:ascii="宋体" w:eastAsia="宋体" w:hAnsi="宋体" w:hint="eastAsia"/>
          <w:color w:val="231f20"/>
        </w:rPr>
        <w:t>“本相如何？</w:t>
      </w:r>
    </w:p>
    <w:p>
      <w:pPr>
        <w:pStyle w:val="style66"/>
        <w:spacing w:before="52"/>
        <w:ind w:left="237" w:right="2108"/>
        <w:rPr>
          <w:rFonts w:ascii="宋体" w:eastAsia="宋体" w:hAnsi="宋体" w:hint="eastAsia"/>
        </w:rPr>
      </w:pPr>
      <w:r>
        <w:rPr/>
        <w:pict>
          <v:group id="9266" filled="f" stroked="f" style="position:absolute;margin-left:147.07pt;margin-top:-9.59pt;width:8.8pt;height:24.35pt;z-index:356;mso-position-horizontal-relative:page;mso-position-vertical-relative:text;mso-width-relative:page;mso-height-relative:page;mso-wrap-distance-left:0.0pt;mso-wrap-distance-right:0.0pt;visibility:visible;" coordsize="176,487" coordorigin="2941,-192">
            <v:line id="9267" stroked="t" from="3041.0pt,-192.0pt" to="3041.0pt,294.0pt" style="position:absolute;z-index:1626;mso-position-horizontal-relative:text;mso-position-vertical-relative:text;mso-width-relative:page;mso-height-relative:page;visibility:visible;">
              <v:stroke color="#231f20" weight="0.43pt"/>
              <v:fill/>
            </v:line>
            <v:line id="9268" stroked="t" from="3039.0pt,290.0pt" to="3117.0pt,290.0pt" style="position:absolute;z-index:1627;mso-position-horizontal-relative:text;mso-position-vertical-relative:text;mso-width-relative:page;mso-height-relative:page;visibility:visible;">
              <v:stroke color="#231f20" weight="0.43pt"/>
              <v:fill/>
            </v:line>
            <v:line id="9269" stroked="t" from="2941.0pt,51.0pt" to="3040.0pt,51.0pt" style="position:absolute;z-index:1628;mso-position-horizontal-relative:text;mso-position-vertical-relative:text;mso-width-relative:page;mso-height-relative:page;visibility:visible;">
              <v:stroke color="#231f20" weight="0.43pt"/>
              <v:fill/>
            </v:line>
            <v:line id="9270" stroked="t" from="3039.0pt,-188.0pt" to="3117.0pt,-188.0pt" style="position:absolute;z-index:1629;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谓入如毛头名淫，举离本处名盗，断其命根名杀，言章了知名妄。”</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454" w:space="40"/>
            <w:col w:w="6916"/>
          </w:cols>
        </w:sectPr>
      </w:pPr>
    </w:p>
    <w:p>
      <w:pPr>
        <w:pStyle w:val="style66"/>
        <w:spacing w:before="4"/>
        <w:rPr>
          <w:rFonts w:ascii="宋体"/>
          <w:sz w:val="9"/>
        </w:rPr>
      </w:pPr>
    </w:p>
    <w:p>
      <w:pPr>
        <w:pStyle w:val="style66"/>
        <w:spacing w:before="35" w:lineRule="auto" w:line="249"/>
        <w:ind w:left="787" w:right="1238" w:firstLine="442"/>
        <w:jc w:val="both"/>
        <w:rPr/>
      </w:pPr>
      <w:r>
        <w:rPr>
          <w:rFonts w:ascii="PMingLiU" w:eastAsia="PMingLiU" w:hAnsi="PMingLiU" w:hint="eastAsia"/>
          <w:color w:val="231f20"/>
          <w:spacing w:val="-4"/>
        </w:rPr>
        <w:t>“本相如何？”</w:t>
      </w:r>
      <w:r>
        <w:rPr>
          <w:color w:val="231f20"/>
          <w:spacing w:val="-4"/>
        </w:rPr>
        <w:t xml:space="preserve">《行事钞》里面问，所谓入于根本时的相貌是怎样的呢？ </w:t>
      </w:r>
      <w:r>
        <w:rPr>
          <w:color w:val="231f20"/>
          <w:spacing w:val="3"/>
        </w:rPr>
        <w:t>以杀、盗、淫、妄这四条戒来说，</w:t>
      </w:r>
      <w:r>
        <w:rPr>
          <w:rFonts w:ascii="PMingLiU" w:eastAsia="PMingLiU" w:hAnsi="PMingLiU" w:hint="eastAsia"/>
          <w:color w:val="231f20"/>
          <w:spacing w:val="3"/>
        </w:rPr>
        <w:t>“谓入如毛头名淫”</w:t>
      </w:r>
      <w:r>
        <w:rPr>
          <w:color w:val="231f20"/>
          <w:spacing w:val="3"/>
        </w:rPr>
        <w:t>，就是男根入于男二</w:t>
      </w:r>
      <w:r>
        <w:rPr>
          <w:color w:val="231f20"/>
          <w:spacing w:val="-4"/>
        </w:rPr>
        <w:t>处、女三处</w:t>
      </w:r>
      <w:r>
        <w:rPr>
          <w:rFonts w:ascii="宋体" w:eastAsia="宋体" w:hAnsi="宋体" w:hint="eastAsia"/>
          <w:color w:val="231f20"/>
          <w:spacing w:val="-4"/>
        </w:rPr>
        <w:t>（男众的口道、大便道，女众的口道、大便道、小便道）</w:t>
      </w:r>
      <w:r>
        <w:rPr>
          <w:color w:val="231f20"/>
          <w:spacing w:val="-4"/>
        </w:rPr>
        <w:t>，进入的</w:t>
      </w:r>
      <w:r>
        <w:rPr>
          <w:color w:val="231f20"/>
          <w:spacing w:val="-7"/>
        </w:rPr>
        <w:t>深度即使只有像头发直径这么小的距离，都入于邪淫的根本罪。</w:t>
      </w:r>
    </w:p>
    <w:p>
      <w:pPr>
        <w:pStyle w:val="style66"/>
        <w:spacing w:before="7" w:lineRule="auto" w:line="249"/>
        <w:ind w:left="787" w:right="1243" w:firstLine="442"/>
        <w:rPr/>
      </w:pPr>
      <w:r>
        <w:rPr>
          <w:rFonts w:ascii="PMingLiU" w:eastAsia="PMingLiU" w:hAnsi="PMingLiU" w:hint="eastAsia"/>
          <w:color w:val="231f20"/>
          <w:spacing w:val="-4"/>
        </w:rPr>
        <w:t>“举离本处名盗。”</w:t>
      </w:r>
      <w:r>
        <w:rPr>
          <w:color w:val="231f20"/>
          <w:spacing w:val="-4"/>
        </w:rPr>
        <w:t>只要把想偷盗的东西举起来，让它离开了本处，就入</w:t>
      </w:r>
      <w:r>
        <w:rPr>
          <w:color w:val="231f20"/>
          <w:spacing w:val="-7"/>
        </w:rPr>
        <w:t>于偷盗罪的根本时。</w:t>
      </w:r>
    </w:p>
    <w:p>
      <w:pPr>
        <w:pStyle w:val="style66"/>
        <w:spacing w:before="3" w:lineRule="auto" w:line="249"/>
        <w:ind w:left="787" w:right="1247" w:firstLine="442"/>
        <w:rPr/>
      </w:pPr>
      <w:r>
        <w:rPr>
          <w:rFonts w:ascii="PMingLiU" w:eastAsia="PMingLiU" w:hAnsi="PMingLiU" w:hint="eastAsia"/>
          <w:color w:val="231f20"/>
          <w:spacing w:val="-5"/>
        </w:rPr>
        <w:t>“断其命根名杀”</w:t>
      </w:r>
      <w:r>
        <w:rPr>
          <w:color w:val="231f20"/>
          <w:spacing w:val="-5"/>
        </w:rPr>
        <w:t>，杀害对方，在其性命断掉的那一剎那，就入于杀生的</w:t>
      </w:r>
      <w:r>
        <w:rPr>
          <w:color w:val="231f20"/>
          <w:spacing w:val="-7"/>
        </w:rPr>
        <w:t>根本时。</w:t>
      </w:r>
    </w:p>
    <w:p>
      <w:pPr>
        <w:pStyle w:val="style66"/>
        <w:spacing w:before="3" w:lineRule="auto" w:line="249"/>
        <w:ind w:left="787" w:right="1247" w:firstLine="442"/>
        <w:rPr/>
      </w:pPr>
      <w:r>
        <w:rPr>
          <w:rFonts w:ascii="PMingLiU" w:eastAsia="PMingLiU" w:hAnsi="PMingLiU" w:hint="eastAsia"/>
          <w:color w:val="231f20"/>
          <w:spacing w:val="-5"/>
        </w:rPr>
        <w:t>“言章了知名妄”</w:t>
      </w:r>
      <w:r>
        <w:rPr>
          <w:color w:val="231f20"/>
          <w:spacing w:val="-5"/>
        </w:rPr>
        <w:t>，讲妄语时，讲得很清楚、对方也听得很清楚，理解没</w:t>
      </w:r>
      <w:r>
        <w:rPr>
          <w:color w:val="231f20"/>
          <w:spacing w:val="-7"/>
        </w:rPr>
        <w:t>有错误，就入于妄语的根本时。以上讲到杀、盗、淫、妄根本时的情况。</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1229"/>
        <w:rPr/>
      </w:pPr>
      <w:r>
        <w:rPr>
          <w:color w:val="231f20"/>
        </w:rPr>
        <w:t>甲三、后方便</w:t>
      </w:r>
    </w:p>
    <w:p>
      <w:pPr>
        <w:pStyle w:val="style66"/>
        <w:spacing w:before="8"/>
        <w:rPr>
          <w:sz w:val="26"/>
        </w:rPr>
      </w:pPr>
      <w:r>
        <w:rPr/>
        <mc:AlternateContent>
          <mc:Choice Requires="wps">
            <w:drawing>
              <wp:anchor distT="0" distB="0" distL="0" distR="0" simplePos="false" relativeHeight="1509" behindDoc="false" locked="false" layoutInCell="true" allowOverlap="true">
                <wp:simplePos x="0" y="0"/>
                <wp:positionH relativeFrom="character">
                  <wp:posOffset>688983</wp:posOffset>
                </wp:positionH>
                <wp:positionV relativeFrom="line">
                  <wp:posOffset>27622</wp:posOffset>
                </wp:positionV>
                <wp:extent cx="1774298" cy="125411"/>
                <wp:effectExtent l="0" t="0" r="0" b="0"/>
                <wp:wrapNone/>
                <wp:docPr id="927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5">
                      <w14:xfrm rot="0">
                        <a:off x="0" y="0"/>
                        <a:ext cx="1774298" cy="125411"/>
                      </w14:xfrm>
                    </w14:contentPart>
                  </a:graphicData>
                </a:graphic>
              </wp:anchor>
            </w:drawing>
          </mc:Choice>
          <mc:Fallback>
            <w:pict>
              <v:shape id="9271" filled="f" stroked="t" style="position:absolute;margin-left:54.25pt;margin-top:2.17pt;width:139.71pt;height:9.87pt;z-index:1509;mso-position-horizontal-relative:char;mso-position-vertical-relative:line;mso-width-relative:page;mso-height-relative:page;mso-wrap-distance-left:0.0pt;mso-wrap-distance-right:0.0pt;visibility:visible;">
                <v:stroke color="red" weight="0.56pt"/>
                <v:fill/>
                <o:ink i="AJYBHQTkApgEGQo4CAD+DwAAAAAAAgwLSBFE/wFFE0YTUAAVAACAPwAAgD8AAAAAAAAAAAUBOApg&#10;JoP92J+5Z+DPZ6+FrwuHLPaJ4cuFej6/meB4XTxOF9OFT8D+f8L/KHxb8J/EQIP/drQEf7taAkbz&#10;omFITAN8fDWU6eP26cyD/F8fgs/wgfHxvVmYmImiRCLkmEK6RnwJ&#10;"/>
              </v:shape>
            </w:pict>
          </mc:Fallback>
        </mc:AlternateContent>
      </w: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▲《事钞》云“何者后方便。谓所造事畅决称怀，发喜前心，未思悔改。</w:t>
      </w:r>
      <w:r>
        <w:rPr>
          <w:rFonts w:ascii="PMingLiU" w:eastAsia="PMingLiU" w:hAnsi="PMingLiU" w:hint="eastAsia"/>
          <w:color w:val="231f20"/>
          <w:spacing w:val="-7"/>
        </w:rPr>
        <w:t>复结其罪，通得下罪。”</w:t>
      </w:r>
    </w:p>
    <w:p>
      <w:pPr>
        <w:pStyle w:val="style66"/>
        <w:spacing w:before="6"/>
        <w:rPr>
          <w:rFonts w:ascii="PMingLiU"/>
          <w:sz w:val="25"/>
        </w:rPr>
      </w:pPr>
    </w:p>
    <w:p>
      <w:pPr>
        <w:pStyle w:val="style66"/>
        <w:spacing w:lineRule="auto" w:line="249"/>
        <w:ind w:left="787" w:right="1243" w:firstLine="442"/>
        <w:jc w:val="both"/>
        <w:rPr/>
      </w:pPr>
      <w:r>
        <w:rPr>
          <w:color w:val="231f20"/>
          <w:spacing w:val="3"/>
        </w:rPr>
        <w:t>什么叫</w:t>
      </w:r>
      <w:r>
        <w:rPr/>
        <mc:AlternateContent>
          <mc:Choice Requires="wps">
            <w:drawing>
              <wp:anchor distT="0" distB="0" distL="0" distR="0" simplePos="false" relativeHeight="1510" behindDoc="false" locked="false" layoutInCell="true" allowOverlap="true">
                <wp:simplePos x="0" y="0"/>
                <wp:positionH relativeFrom="character">
                  <wp:posOffset>-347140</wp:posOffset>
                </wp:positionH>
                <wp:positionV relativeFrom="line">
                  <wp:posOffset>200342</wp:posOffset>
                </wp:positionV>
                <wp:extent cx="1116332" cy="78105"/>
                <wp:effectExtent l="0" t="0" r="0" b="0"/>
                <wp:wrapNone/>
                <wp:docPr id="927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6">
                      <w14:xfrm rot="0">
                        <a:off x="0" y="0"/>
                        <a:ext cx="1116332" cy="78105"/>
                      </w14:xfrm>
                    </w14:contentPart>
                  </a:graphicData>
                </a:graphic>
              </wp:anchor>
            </w:drawing>
          </mc:Choice>
          <mc:Fallback>
            <w:pict>
              <v:shape id="9272" filled="f" stroked="t" style="position:absolute;margin-left:-27.33pt;margin-top:15.77pt;width:87.9pt;height:6.15pt;z-index:1510;mso-position-horizontal-relative:char;mso-position-vertical-relative:line;mso-width-relative:page;mso-height-relative:page;mso-wrap-distance-left:0.0pt;mso-wrap-distance-right:0.0pt;visibility:visible;">
                <v:stroke color="red" weight="0.56pt"/>
                <v:fill/>
                <o:ink i="AJcBHQTkApgEGQo4CAD+DwAAAAAAAgwLSBFE/wFFE0YTUAAVAACAPwAAgD8AAAAAAAAAAAUBOAph&#10;J4P96R+696dfE+FcfBHv9uGo9fXTWvH666cL9vpw6eBHP1+WtR6fTACD/3a7yn+7Xdt9O8ajwPDi&#10;4yhqt5xXFck5644xfh9ONoP8Xx+CD/CS+qqJibiaImFSiZhKSImJkA==&#10;"/>
              </v:shape>
            </w:pict>
          </mc:Fallback>
        </mc:AlternateContent>
      </w:r>
      <w:r>
        <w:rPr>
          <w:color w:val="231f20"/>
          <w:spacing w:val="3"/>
        </w:rPr>
        <w:t>后方便呢？《行事钞》解释</w:t>
      </w:r>
      <w:r>
        <w:rPr>
          <w:rFonts w:ascii="PMingLiU" w:eastAsia="PMingLiU" w:hAnsi="PMingLiU" w:hint="eastAsia"/>
          <w:color w:val="231f20"/>
          <w:spacing w:val="3"/>
        </w:rPr>
        <w:t>“谓所造事畅决称怀”</w:t>
      </w:r>
      <w:r>
        <w:rPr>
          <w:color w:val="231f20"/>
          <w:spacing w:val="3"/>
        </w:rPr>
        <w:t>，对于自己</w:t>
      </w:r>
      <w:r>
        <w:rPr>
          <w:rFonts w:ascii="PMingLiU" w:eastAsia="PMingLiU" w:hAnsi="PMingLiU" w:hint="eastAsia"/>
          <w:color w:val="231f20"/>
        </w:rPr>
        <w:t>所</w:t>
      </w:r>
      <w:r>
        <w:rPr>
          <w:rFonts w:ascii="PMingLiU" w:eastAsia="PMingLiU" w:hAnsi="PMingLiU" w:hint="eastAsia"/>
          <w:color w:val="231f20"/>
          <w:spacing w:val="-4"/>
        </w:rPr>
        <w:t>造</w:t>
      </w:r>
      <w:r>
        <w:rPr>
          <w:color w:val="231f20"/>
          <w:spacing w:val="-4"/>
        </w:rPr>
        <w:t>作的</w:t>
      </w:r>
      <w:r>
        <w:rPr>
          <w:rFonts w:ascii="PMingLiU" w:eastAsia="PMingLiU" w:hAnsi="PMingLiU" w:hint="eastAsia"/>
          <w:color w:val="231f20"/>
          <w:spacing w:val="-4"/>
        </w:rPr>
        <w:t>事</w:t>
      </w:r>
      <w:r>
        <w:rPr>
          <w:color w:val="231f20"/>
          <w:spacing w:val="-4"/>
        </w:rPr>
        <w:t>情</w:t>
      </w:r>
      <w:r>
        <w:rPr>
          <w:rFonts w:ascii="PMingLiU" w:eastAsia="PMingLiU" w:hAnsi="PMingLiU" w:hint="eastAsia"/>
          <w:color w:val="231f20"/>
          <w:spacing w:val="-4"/>
        </w:rPr>
        <w:t>畅</w:t>
      </w:r>
      <w:r>
        <w:rPr>
          <w:color w:val="231f20"/>
          <w:spacing w:val="-4"/>
        </w:rPr>
        <w:t>快、</w:t>
      </w:r>
      <w:r>
        <w:rPr>
          <w:rFonts w:ascii="PMingLiU" w:eastAsia="PMingLiU" w:hAnsi="PMingLiU" w:hint="eastAsia"/>
          <w:color w:val="231f20"/>
          <w:spacing w:val="-4"/>
        </w:rPr>
        <w:t>决</w:t>
      </w:r>
      <w:r>
        <w:rPr>
          <w:color w:val="231f20"/>
          <w:spacing w:val="-4"/>
        </w:rPr>
        <w:t>断、</w:t>
      </w:r>
      <w:r>
        <w:rPr>
          <w:rFonts w:ascii="PMingLiU" w:eastAsia="PMingLiU" w:hAnsi="PMingLiU" w:hint="eastAsia"/>
          <w:color w:val="231f20"/>
          <w:spacing w:val="-4"/>
        </w:rPr>
        <w:t>称</w:t>
      </w:r>
      <w:r>
        <w:rPr>
          <w:color w:val="231f20"/>
          <w:spacing w:val="-4"/>
        </w:rPr>
        <w:t>其本</w:t>
      </w:r>
      <w:r>
        <w:rPr>
          <w:rFonts w:ascii="PMingLiU" w:eastAsia="PMingLiU" w:hAnsi="PMingLiU" w:hint="eastAsia"/>
          <w:color w:val="231f20"/>
          <w:spacing w:val="-4"/>
        </w:rPr>
        <w:t>怀</w:t>
      </w:r>
      <w:r>
        <w:rPr>
          <w:color w:val="231f20"/>
          <w:spacing w:val="-4"/>
        </w:rPr>
        <w:t>，</w:t>
      </w:r>
      <w:r>
        <w:rPr>
          <w:rFonts w:ascii="PMingLiU" w:eastAsia="PMingLiU" w:hAnsi="PMingLiU" w:hint="eastAsia"/>
          <w:color w:val="231f20"/>
          <w:spacing w:val="-4"/>
        </w:rPr>
        <w:t>畅快</w:t>
      </w:r>
      <w:r>
        <w:rPr>
          <w:color w:val="231f20"/>
          <w:spacing w:val="-4"/>
        </w:rPr>
        <w:t>是指他非常高兴，例如他偷了人家的东西，非常快乐，念念的快乐，想到这件事情就很畅快；“决”是指他做这件  事情，内心非常的决断，毫不犹豫、毫无惭愧。因为“畅决”所以</w:t>
      </w:r>
      <w:r>
        <w:rPr>
          <w:rFonts w:ascii="PMingLiU" w:eastAsia="PMingLiU" w:hAnsi="PMingLiU" w:hint="eastAsia"/>
          <w:color w:val="231f20"/>
          <w:spacing w:val="-4"/>
        </w:rPr>
        <w:t>“称怀”</w:t>
      </w:r>
      <w:r>
        <w:rPr>
          <w:color w:val="231f20"/>
        </w:rPr>
        <w:t xml:space="preserve">，  </w:t>
      </w:r>
      <w:r>
        <w:rPr>
          <w:color w:val="231f20"/>
          <w:spacing w:val="-4"/>
        </w:rPr>
        <w:t>很称合他内心的想法，甚至</w:t>
      </w:r>
      <w:r>
        <w:rPr>
          <w:rFonts w:ascii="PMingLiU" w:eastAsia="PMingLiU" w:hAnsi="PMingLiU" w:hint="eastAsia"/>
          <w:color w:val="231f20"/>
          <w:spacing w:val="-4"/>
        </w:rPr>
        <w:t>“发喜前心”</w:t>
      </w:r>
      <w:r>
        <w:rPr>
          <w:color w:val="231f20"/>
          <w:spacing w:val="-4"/>
        </w:rPr>
        <w:t>，</w:t>
      </w:r>
      <w:r>
        <w:rPr>
          <w:rFonts w:ascii="PMingLiU" w:eastAsia="PMingLiU" w:hAnsi="PMingLiU" w:hint="eastAsia"/>
          <w:color w:val="231f20"/>
          <w:spacing w:val="-4"/>
        </w:rPr>
        <w:t>发</w:t>
      </w:r>
      <w:r>
        <w:rPr>
          <w:color w:val="231f20"/>
          <w:spacing w:val="-4"/>
        </w:rPr>
        <w:t>欢</w:t>
      </w:r>
      <w:r>
        <w:rPr>
          <w:rFonts w:ascii="PMingLiU" w:eastAsia="PMingLiU" w:hAnsi="PMingLiU" w:hint="eastAsia"/>
          <w:color w:val="231f20"/>
          <w:spacing w:val="-4"/>
        </w:rPr>
        <w:t>喜</w:t>
      </w:r>
      <w:r>
        <w:rPr>
          <w:color w:val="231f20"/>
          <w:spacing w:val="-4"/>
        </w:rPr>
        <w:t>心，对于他</w:t>
      </w:r>
      <w:r>
        <w:rPr>
          <w:rFonts w:ascii="PMingLiU" w:eastAsia="PMingLiU" w:hAnsi="PMingLiU" w:hint="eastAsia"/>
          <w:color w:val="231f20"/>
          <w:spacing w:val="-4"/>
        </w:rPr>
        <w:t>前</w:t>
      </w:r>
      <w:r>
        <w:rPr>
          <w:color w:val="231f20"/>
          <w:spacing w:val="-4"/>
        </w:rPr>
        <w:t>面在方便时、根本时依着烦恼心造罪一事，念念的发起随喜心。例如他偷了人家的东西不但没有惭愧，还念念不断的去思惟起欢喜心，</w:t>
      </w:r>
      <w:r>
        <w:rPr>
          <w:rFonts w:ascii="PMingLiU" w:eastAsia="PMingLiU" w:hAnsi="PMingLiU" w:hint="eastAsia"/>
          <w:color w:val="231f20"/>
          <w:spacing w:val="-4"/>
        </w:rPr>
        <w:t>“未思悔改”</w:t>
      </w:r>
      <w:r>
        <w:rPr>
          <w:color w:val="231f20"/>
          <w:spacing w:val="-4"/>
        </w:rPr>
        <w:t>，没有想过要去忏悔</w:t>
      </w:r>
      <w:r>
        <w:rPr>
          <w:color w:val="231f20"/>
          <w:spacing w:val="-7"/>
        </w:rPr>
        <w:t>它。</w:t>
      </w:r>
    </w:p>
    <w:p>
      <w:pPr>
        <w:pStyle w:val="style66"/>
        <w:spacing w:before="14" w:lineRule="auto" w:line="249"/>
        <w:ind w:left="787" w:right="1243" w:firstLine="442"/>
        <w:jc w:val="both"/>
        <w:rPr/>
      </w:pPr>
      <w:r>
        <w:rPr>
          <w:color w:val="231f20"/>
          <w:spacing w:val="3"/>
        </w:rPr>
        <w:t>这时</w:t>
      </w:r>
      <w:r>
        <w:rPr>
          <w:rFonts w:ascii="PMingLiU" w:eastAsia="PMingLiU" w:hAnsi="PMingLiU" w:hint="eastAsia"/>
          <w:color w:val="231f20"/>
          <w:spacing w:val="3"/>
        </w:rPr>
        <w:t>“复结其罪，通得下罪”</w:t>
      </w:r>
      <w:r>
        <w:rPr>
          <w:color w:val="231f20"/>
          <w:spacing w:val="3"/>
        </w:rPr>
        <w:t xml:space="preserve">。比如杀生后，这个业并没有完全结束， </w:t>
      </w:r>
      <w:r>
        <w:rPr>
          <w:color w:val="231f20"/>
          <w:spacing w:val="-4"/>
        </w:rPr>
        <w:t>还不断的随喜，想到之前所做杀生的事情，愈想愈快乐；或者偷盗、邪淫、妄语，想到过去所造的罪，愈想愈快乐，这时就在念念随喜的当下，也就念念地结下品罪。所谓</w:t>
      </w:r>
      <w:r>
        <w:rPr>
          <w:rFonts w:ascii="PMingLiU" w:eastAsia="PMingLiU" w:hAnsi="PMingLiU" w:hint="eastAsia"/>
          <w:color w:val="231f20"/>
          <w:spacing w:val="-4"/>
        </w:rPr>
        <w:t>“通得下罪”</w:t>
      </w:r>
      <w:r>
        <w:rPr>
          <w:color w:val="231f20"/>
          <w:spacing w:val="-4"/>
        </w:rPr>
        <w:t>，是说不论原本的罪是重是轻，都是一样结下品罪，这是随喜恶业的罪。所以我们对于自己过去所造的罪业，必须诃责忏悔。</w:t>
      </w:r>
      <w:r>
        <w:rPr>
          <w:color w:val="231f20"/>
          <w:spacing w:val="-7"/>
        </w:rPr>
        <w:t>这是谈到后方便时。</w:t>
      </w:r>
    </w:p>
    <w:p>
      <w:pPr>
        <w:pStyle w:val="style66"/>
        <w:spacing w:before="1"/>
        <w:rPr>
          <w:sz w:val="26"/>
        </w:rPr>
      </w:pPr>
    </w:p>
    <w:p>
      <w:pPr>
        <w:pStyle w:val="style66"/>
        <w:ind w:left="1229"/>
        <w:rPr>
          <w:rFonts w:ascii="PMingLiU" w:eastAsia="PMingLiU" w:hint="eastAsia"/>
        </w:rPr>
      </w:pPr>
      <w:r>
        <w:rPr>
          <w:rFonts w:ascii="PMingLiU" w:eastAsia="PMingLiU" w:hint="eastAsia"/>
          <w:color w:val="231f20"/>
          <w:spacing w:val="-7"/>
        </w:rPr>
        <w:t>【三】缺缘不成</w:t>
      </w:r>
    </w:p>
    <w:p>
      <w:pPr>
        <w:pStyle w:val="style66"/>
        <w:spacing w:before="1"/>
        <w:rPr>
          <w:rFonts w:ascii="PMingLiU"/>
          <w:sz w:val="32"/>
        </w:rPr>
      </w:pPr>
    </w:p>
    <w:p>
      <w:pPr>
        <w:pStyle w:val="style66"/>
        <w:spacing w:lineRule="auto" w:line="249"/>
        <w:ind w:left="787" w:right="1243" w:firstLine="442"/>
        <w:jc w:val="both"/>
        <w:rPr/>
      </w:pPr>
      <w:r>
        <w:rPr>
          <w:color w:val="231f20"/>
          <w:spacing w:val="-4"/>
        </w:rPr>
        <w:t>上述我们说明了一个人在造罪的时候，可以从三个时段来讨论它，包括前面的方便时、中间的根本时、造后的成已时。所以一个完整造罪的情况应该有</w:t>
      </w:r>
      <w:r>
        <w:rPr>
          <w:color w:val="231f20"/>
          <w:spacing w:val="-7"/>
        </w:rPr>
        <w:t>三时，这是一般的情况。</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5" w:firstLine="442"/>
        <w:jc w:val="both"/>
        <w:rPr/>
      </w:pPr>
      <w:r>
        <w:rPr>
          <w:color w:val="231f20"/>
          <w:spacing w:val="3"/>
        </w:rPr>
        <w:t>因为根据制教的忏悔方法，犯上品、中品、下品罪，各有不同的忏悔方</w:t>
      </w:r>
      <w:r>
        <w:rPr>
          <w:color w:val="231f20"/>
          <w:spacing w:val="-4"/>
        </w:rPr>
        <w:t>法。如果我们造了罪，却不明白到底犯了上品、中品还是下品，而随便找一品罪来忏悔的话，那是不能构成忏悔的。不但这个罪业还在，而且还要另外结下</w:t>
      </w:r>
      <w:r>
        <w:rPr>
          <w:color w:val="231f20"/>
          <w:spacing w:val="-7"/>
        </w:rPr>
        <w:t>一品，不如法忏悔之罪。这样的忏悔就不仅是白忙一场，甚至增加过失了。</w:t>
      </w:r>
    </w:p>
    <w:p>
      <w:pPr>
        <w:pStyle w:val="style66"/>
        <w:spacing w:before="7" w:lineRule="auto" w:line="249"/>
        <w:ind w:left="787" w:right="1243" w:firstLine="442"/>
        <w:jc w:val="both"/>
        <w:rPr/>
      </w:pPr>
      <w:r>
        <w:rPr>
          <w:color w:val="231f20"/>
          <w:spacing w:val="-4"/>
        </w:rPr>
        <w:t>从另一个角度来说，在现实生活中，常常有这样的情况：在造罪的过程中出现了障碍，使得造罪无法进入根本时。如果没有学过戒法，我们就可能会认为，因为造罪没有进入根本时，所以自己或许并没有过失，而事实上还是结罪</w:t>
      </w:r>
      <w:r>
        <w:rPr>
          <w:color w:val="231f20"/>
          <w:spacing w:val="-7"/>
        </w:rPr>
        <w:t>的。</w:t>
      </w:r>
    </w:p>
    <w:p>
      <w:pPr>
        <w:pStyle w:val="style66"/>
        <w:spacing w:before="7" w:lineRule="auto" w:line="249"/>
        <w:ind w:left="787" w:right="1243" w:firstLine="442"/>
        <w:jc w:val="both"/>
        <w:rPr/>
      </w:pPr>
      <w:r>
        <w:rPr>
          <w:color w:val="231f20"/>
          <w:spacing w:val="-5"/>
        </w:rPr>
        <w:t>所以</w:t>
      </w:r>
      <w:r>
        <w:rPr>
          <w:color w:val="231f20"/>
          <w:spacing w:val="-5"/>
          <w:w w:val="130"/>
        </w:rPr>
        <w:t>本段“</w:t>
      </w:r>
      <w:r>
        <w:rPr>
          <w:color w:val="231f20"/>
          <w:spacing w:val="-5"/>
        </w:rPr>
        <w:t>缺缘不</w:t>
      </w:r>
      <w:r>
        <w:rPr>
          <w:color w:val="231f20"/>
          <w:spacing w:val="-5"/>
          <w:w w:val="130"/>
        </w:rPr>
        <w:t>成”，</w:t>
      </w:r>
      <w:r>
        <w:rPr>
          <w:color w:val="231f20"/>
          <w:spacing w:val="-5"/>
        </w:rPr>
        <w:t>就是广泛地讨论比较微细的判罪情况，让一个受戒的佛弟子，在持戒的过程当中，能够更微细地注意自己的起心动念，将戒持</w:t>
      </w:r>
      <w:r>
        <w:rPr>
          <w:color w:val="231f20"/>
          <w:spacing w:val="-7"/>
        </w:rPr>
        <w:t>得更清净。</w:t>
      </w:r>
    </w:p>
    <w:p>
      <w:pPr>
        <w:pStyle w:val="style66"/>
        <w:spacing w:before="4"/>
        <w:rPr>
          <w:sz w:val="23"/>
        </w:rPr>
      </w:pPr>
    </w:p>
    <w:p>
      <w:pPr>
        <w:pStyle w:val="style66"/>
        <w:ind w:left="1229"/>
        <w:rPr/>
      </w:pPr>
      <w:r>
        <w:rPr>
          <w:color w:val="231f20"/>
        </w:rPr>
        <w:t>本段一共举出七种缺缘不成的情况，如下表：</w:t>
      </w:r>
    </w:p>
    <w:p>
      <w:pPr>
        <w:pStyle w:val="style66"/>
        <w:spacing w:before="8"/>
        <w:rPr>
          <w:sz w:val="7"/>
        </w:rPr>
      </w:pPr>
    </w:p>
    <w:p>
      <w:pPr>
        <w:pStyle w:val="style66"/>
        <w:spacing w:before="70" w:lineRule="auto" w:line="338"/>
        <w:ind w:left="1451" w:right="6631"/>
        <w:rPr>
          <w:rFonts w:ascii="宋体" w:eastAsia="宋体" w:hint="eastAsia"/>
        </w:rPr>
      </w:pPr>
      <w:r>
        <w:rPr/>
        <w:pict>
          <v:group id="9273" filled="f" stroked="f" style="position:absolute;margin-left:86.44pt;margin-top:9.47pt;width:5.0pt;height:122.15pt;z-index:357;mso-position-horizontal-relative:page;mso-position-vertical-relative:text;mso-width-relative:page;mso-height-relative:page;mso-wrap-distance-left:0.0pt;mso-wrap-distance-right:0.0pt;visibility:visible;" coordsize="100,2443" coordorigin="1729,189">
            <v:line id="9274" stroked="t" from="1733.0pt,189.0pt" to="1733.0pt,2631.0pt" style="position:absolute;z-index:1630;mso-position-horizontal-relative:text;mso-position-vertical-relative:text;mso-width-relative:page;mso-height-relative:page;visibility:visible;">
              <v:stroke color="#231f20" weight="0.43pt"/>
              <v:fill/>
            </v:line>
            <v:line id="9275" stroked="t" from="1729.0pt,194.0pt" to="1828.0pt,194.0pt" style="position:absolute;z-index:1631;mso-position-horizontal-relative:text;mso-position-vertical-relative:text;mso-width-relative:page;mso-height-relative:page;visibility:visible;">
              <v:stroke color="#231f20" weight="0.43pt"/>
              <v:fill/>
            </v:line>
            <v:line id="9276" stroked="t" from="1729.0pt,2627.0pt" to="1828.0pt,2627.0pt" style="position:absolute;z-index:1632;mso-position-horizontal-relative:text;mso-position-vertical-relative:text;mso-width-relative:page;mso-height-relative:page;visibility:visible;">
              <v:stroke color="#231f20" weight="0.43pt"/>
              <v:fill/>
            </v:line>
            <v:line id="9277" stroked="t" from="1729.0pt,2221.0pt" to="1828.0pt,2221.0pt" style="position:absolute;z-index:1633;mso-position-horizontal-relative:text;mso-position-vertical-relative:text;mso-width-relative:page;mso-height-relative:page;visibility:visible;">
              <v:stroke color="#231f20" weight="0.43pt"/>
              <v:fill/>
            </v:line>
            <v:line id="9278" stroked="t" from="1729.0pt,1816.0pt" to="1828.0pt,1816.0pt" style="position:absolute;z-index:1634;mso-position-horizontal-relative:text;mso-position-vertical-relative:text;mso-width-relative:page;mso-height-relative:page;visibility:visible;">
              <v:stroke color="#231f20" weight="0.43pt"/>
              <v:fill/>
            </v:line>
            <v:line id="9279" stroked="t" from="1729.0pt,1410.0pt" to="1828.0pt,1410.0pt" style="position:absolute;z-index:1635;mso-position-horizontal-relative:text;mso-position-vertical-relative:text;mso-width-relative:page;mso-height-relative:page;visibility:visible;">
              <v:stroke color="#231f20" weight="0.43pt"/>
              <v:fill/>
            </v:line>
            <v:line id="9280" stroked="t" from="1729.0pt,1005.0pt" to="1828.0pt,1005.0pt" style="position:absolute;z-index:1636;mso-position-horizontal-relative:text;mso-position-vertical-relative:text;mso-width-relative:page;mso-height-relative:page;visibility:visible;">
              <v:stroke color="#231f20" weight="0.43pt"/>
              <v:fill/>
            </v:line>
            <v:line id="9281" stroked="t" from="1729.0pt,599.0pt" to="1828.0pt,599.0pt" style="position:absolute;z-index:1637;mso-position-horizontal-relative:text;mso-position-vertical-relative:text;mso-width-relative:page;mso-height-relative:page;visibility:visible;">
              <v:stroke color="#231f20" weight="0.43pt"/>
              <v:fill/>
            </v:line>
            <v:fill/>
          </v:group>
        </w:pict>
      </w:r>
      <w:r>
        <w:rPr>
          <w:rFonts w:ascii="宋体" w:eastAsia="宋体" w:hint="eastAsia"/>
          <w:color w:val="231f20"/>
        </w:rPr>
        <w:t xml:space="preserve">甲一、缺缘 甲二、境强 甲三、缘差 甲四、境差 甲五、想差 甲六、疑心 </w:t>
      </w:r>
      <w:r>
        <w:rPr>
          <w:rFonts w:ascii="宋体" w:eastAsia="宋体" w:hint="eastAsia"/>
          <w:color w:val="231f20"/>
          <w:spacing w:val="-4"/>
        </w:rPr>
        <w:t>甲七、善心息</w:t>
      </w:r>
    </w:p>
    <w:p>
      <w:pPr>
        <w:pStyle w:val="style66"/>
        <w:spacing w:before="9"/>
        <w:rPr>
          <w:rFonts w:ascii="宋体"/>
          <w:sz w:val="15"/>
        </w:rPr>
      </w:pPr>
    </w:p>
    <w:p>
      <w:pPr>
        <w:pStyle w:val="style66"/>
        <w:spacing w:before="34"/>
        <w:ind w:left="1229"/>
        <w:rPr/>
      </w:pPr>
      <w:r>
        <w:rPr>
          <w:color w:val="231f20"/>
        </w:rPr>
        <w:t>甲一、缺缘</w:t>
      </w:r>
    </w:p>
    <w:p>
      <w:pPr>
        <w:pStyle w:val="style66"/>
        <w:spacing w:before="17"/>
        <w:rPr>
          <w:sz w:val="23"/>
        </w:rPr>
      </w:pPr>
    </w:p>
    <w:p>
      <w:pPr>
        <w:pStyle w:val="style66"/>
        <w:spacing w:lineRule="auto" w:line="249"/>
        <w:ind w:left="787" w:right="1245" w:firstLine="442"/>
        <w:rPr/>
      </w:pPr>
      <w:r>
        <w:rPr>
          <w:color w:val="231f20"/>
          <w:spacing w:val="3"/>
        </w:rPr>
        <w:t>这是指缺戒体的缘，也就是说他在方便时还有戒体，但是到根本时的时</w:t>
      </w:r>
      <w:r>
        <w:rPr>
          <w:color w:val="231f20"/>
          <w:spacing w:val="-4"/>
        </w:rPr>
        <w:t>候，因为一些特殊的原因，使戒体失去了。沒有戒体当然也就不构成所谓犯戒</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了，这是甲一缺缘的情况。</w:t>
      </w:r>
    </w:p>
    <w:p>
      <w:pPr>
        <w:pStyle w:val="style66"/>
        <w:spacing w:before="12"/>
        <w:rPr>
          <w:sz w:val="11"/>
        </w:rPr>
      </w:pPr>
    </w:p>
    <w:p>
      <w:pPr>
        <w:pStyle w:val="style0"/>
        <w:spacing w:after="0"/>
        <w:rPr>
          <w:sz w:val="11"/>
        </w:rPr>
        <w:sectPr>
          <w:pgSz w:w="9870" w:h="13380" w:orient="portrait"/>
          <w:pgMar w:top="1400" w:right="0" w:bottom="1040" w:left="460" w:header="1185" w:footer="844" w:gutter="0"/>
        </w:sectPr>
      </w:pPr>
    </w:p>
    <w:p>
      <w:pPr>
        <w:pStyle w:val="style66"/>
        <w:spacing w:before="11"/>
        <w:rPr/>
      </w:pPr>
    </w:p>
    <w:p>
      <w:pPr>
        <w:pStyle w:val="style0"/>
        <w:spacing w:before="0"/>
        <w:ind w:left="1389" w:right="0" w:firstLine="0"/>
        <w:jc w:val="left"/>
        <w:rPr>
          <w:rFonts w:ascii="宋体" w:eastAsia="宋体" w:hint="eastAsia"/>
          <w:sz w:val="21"/>
        </w:rPr>
      </w:pPr>
      <w:r>
        <w:rPr/>
        <w:pict>
          <v:shape id="9282" coordsize="146,178" coordorigin="1758,46" path="m1903,46l1758,135,1903,224,1903,46xe" fillcolor="#231f20" stroked="f" style="position:absolute;margin-left:87.88pt;margin-top:2.3pt;width:7.3pt;height:8.9pt;z-index:-2147482368;mso-position-horizontal-relative:page;mso-position-vertical-relative:text;mso-width-relative:page;mso-height-relative:page;mso-wrap-distance-left:0.0pt;mso-wrap-distance-right:0.0pt;visibility:visible;">
            <v:stroke on="f"/>
            <v:fill/>
            <v:path textboxrect="1758,46,1904,224" arrowok="t"/>
          </v:shape>
        </w:pict>
      </w:r>
      <w:r>
        <w:rPr>
          <w:rFonts w:ascii="宋体" w:eastAsia="宋体" w:hint="eastAsia"/>
          <w:color w:val="231f20"/>
          <w:spacing w:val="-18"/>
          <w:sz w:val="21"/>
        </w:rPr>
        <w:t>《戒疏》云</w:t>
      </w:r>
    </w:p>
    <w:p>
      <w:pPr>
        <w:pStyle w:val="style0"/>
        <w:spacing w:before="70"/>
        <w:ind w:left="220" w:right="0" w:firstLine="0"/>
        <w:jc w:val="left"/>
        <w:rPr>
          <w:rFonts w:ascii="宋体" w:eastAsia="宋体" w:hAnsi="宋体" w:hint="eastAsia"/>
          <w:sz w:val="21"/>
        </w:rPr>
      </w:pPr>
      <w:r>
        <w:br w:type="column"/>
      </w:r>
      <w:r>
        <w:rPr>
          <w:rFonts w:ascii="宋体" w:eastAsia="宋体" w:hAnsi="宋体" w:hint="eastAsia"/>
          <w:color w:val="231f20"/>
          <w:sz w:val="21"/>
        </w:rPr>
        <w:t>“凡是犯戒，体是婆塞，</w:t>
      </w:r>
    </w:p>
    <w:p>
      <w:pPr>
        <w:pStyle w:val="style0"/>
        <w:spacing w:before="46" w:lineRule="auto" w:line="280"/>
        <w:ind w:left="220" w:right="1131" w:firstLine="0"/>
        <w:jc w:val="left"/>
        <w:rPr>
          <w:rFonts w:ascii="宋体" w:eastAsia="宋体" w:hAnsi="宋体" w:hint="eastAsia"/>
          <w:sz w:val="21"/>
        </w:rPr>
      </w:pPr>
      <w:r>
        <w:rPr/>
        <w:pict>
          <v:group id="9283" filled="f" stroked="f" style="position:absolute;margin-left:142.54pt;margin-top:-7.22pt;width:8.35pt;height:33.4pt;z-index:358;mso-position-horizontal-relative:page;mso-position-vertical-relative:text;mso-width-relative:page;mso-height-relative:page;mso-wrap-distance-left:0.0pt;mso-wrap-distance-right:0.0pt;visibility:visible;" coordsize="167,668" coordorigin="2851,-144">
            <v:line id="9284" stroked="t" from="2945.0pt,-144.0pt" to="2945.0pt,522.0pt" style="position:absolute;z-index:1638;mso-position-horizontal-relative:text;mso-position-vertical-relative:text;mso-width-relative:page;mso-height-relative:page;visibility:visible;">
              <v:stroke color="#231f20" weight="0.4pt"/>
              <v:fill/>
            </v:line>
            <v:line id="9285" stroked="t" from="2943.0pt,519.0pt" to="3018.0pt,519.0pt" style="position:absolute;z-index:1639;mso-position-horizontal-relative:text;mso-position-vertical-relative:text;mso-width-relative:page;mso-height-relative:page;visibility:visible;">
              <v:stroke color="#231f20" weight="0.4pt"/>
              <v:fill/>
            </v:line>
            <v:line id="9286" stroked="t" from="2851.0pt,189.0pt" to="2945.0pt,189.0pt" style="position:absolute;z-index:1640;mso-position-horizontal-relative:text;mso-position-vertical-relative:text;mso-width-relative:page;mso-height-relative:page;visibility:visible;">
              <v:stroke color="#231f20" weight="0.4pt"/>
              <v:fill/>
            </v:line>
            <v:line id="9287" stroked="t" from="2943.0pt,-140.0pt" to="3018.0pt,-140.0pt" style="position:absolute;z-index:1641;mso-position-horizontal-relative:text;mso-position-vertical-relative:text;mso-width-relative:page;mso-height-relative:page;visibility:visible;">
              <v:stroke color="#231f20" weight="0.4pt"/>
              <v:fill/>
            </v:line>
            <v:line id="9288" stroked="t" from="2943.0pt,189.0pt" to="3018.0pt,189.0pt" style="position:absolute;z-index:1642;mso-position-horizontal-relative:text;mso-position-vertical-relative:text;mso-width-relative:page;mso-height-relative:page;visibility:visible;">
              <v:stroke color="#231f20" weight="0.4pt"/>
              <v:fill/>
            </v:line>
            <v:fill/>
          </v:group>
        </w:pict>
      </w:r>
      <w:r>
        <w:rPr>
          <w:rFonts w:ascii="宋体" w:eastAsia="宋体" w:hAnsi="宋体" w:hint="eastAsia"/>
          <w:color w:val="231f20"/>
          <w:spacing w:val="-1"/>
          <w:w w:val="95"/>
          <w:sz w:val="21"/>
        </w:rPr>
        <w:t>若造罪未果。或自命终，舍戒，邪见，二形生等。或病狂痴。 但有二缘不名犯戒，俱为造因，未成至果，故名缺婆塞缘。”</w:t>
      </w:r>
    </w:p>
    <w:p>
      <w:pPr>
        <w:pStyle w:val="style0"/>
        <w:spacing w:after="0" w:lineRule="auto" w:line="280"/>
        <w:jc w:val="left"/>
        <w:rPr>
          <w:rFonts w:ascii="宋体" w:eastAsia="宋体" w:hAnsi="宋体" w:hint="eastAsia"/>
          <w:sz w:val="21"/>
        </w:rPr>
        <w:sectPr>
          <w:type w:val="continuous"/>
          <w:pgSz w:w="9870" w:h="13380" w:orient="portrait"/>
          <w:pgMar w:top="1240" w:right="0" w:bottom="280" w:left="460" w:header="720" w:footer="720" w:gutter="0"/>
          <w:cols w:equalWidth="0" w:num="2">
            <w:col w:w="2368" w:space="40"/>
            <w:col w:w="7002"/>
          </w:cols>
        </w:sectPr>
      </w:pPr>
    </w:p>
    <w:p>
      <w:pPr>
        <w:pStyle w:val="style66"/>
        <w:spacing w:before="5"/>
        <w:rPr>
          <w:rFonts w:ascii="宋体"/>
          <w:sz w:val="28"/>
        </w:rPr>
      </w:pPr>
    </w:p>
    <w:p>
      <w:pPr>
        <w:pStyle w:val="style66"/>
        <w:spacing w:before="35" w:lineRule="auto" w:line="249"/>
        <w:ind w:left="787" w:right="1236" w:firstLine="442"/>
        <w:jc w:val="both"/>
        <w:rPr/>
      </w:pPr>
      <w:r>
        <w:rPr>
          <w:color w:val="231f20"/>
          <w:spacing w:val="11"/>
        </w:rPr>
        <w:t>《戒本疏》中谈到，凡是构成犯戒，最根本的一个条件就是</w:t>
      </w:r>
      <w:r>
        <w:rPr>
          <w:rFonts w:ascii="PMingLiU" w:eastAsia="PMingLiU" w:hAnsi="PMingLiU" w:hint="eastAsia"/>
          <w:color w:val="231f20"/>
          <w:spacing w:val="8"/>
        </w:rPr>
        <w:t>“体是婆</w:t>
      </w:r>
      <w:r>
        <w:rPr>
          <w:rFonts w:ascii="PMingLiU" w:eastAsia="PMingLiU" w:hAnsi="PMingLiU" w:hint="eastAsia"/>
          <w:color w:val="231f20"/>
          <w:spacing w:val="-4"/>
        </w:rPr>
        <w:t>塞”</w:t>
      </w:r>
      <w:r>
        <w:rPr>
          <w:color w:val="231f20"/>
          <w:spacing w:val="-4"/>
        </w:rPr>
        <w:t>，要探讨一个人有没有犯戒，前提是他到底有没有得到优婆塞或优婆夷的戒体？如果没有戒体，那后面判罪就不必再讨论了，因为没有戒体，何来“犯</w:t>
      </w:r>
      <w:r>
        <w:rPr>
          <w:color w:val="231f20"/>
          <w:spacing w:val="-7"/>
        </w:rPr>
        <w:t>戒”之说？</w:t>
      </w:r>
    </w:p>
    <w:p>
      <w:pPr>
        <w:pStyle w:val="style66"/>
        <w:spacing w:before="7" w:lineRule="auto" w:line="249"/>
        <w:ind w:left="787" w:right="1239" w:firstLine="442"/>
        <w:jc w:val="both"/>
        <w:rPr/>
      </w:pPr>
      <w:r>
        <w:rPr>
          <w:color w:val="231f20"/>
          <w:spacing w:val="-4"/>
        </w:rPr>
        <w:t>怎样判别有没有戒体呢？在《宗体篇》中说过，我们在登坛受三归依</w:t>
      </w:r>
      <w:r>
        <w:rPr>
          <w:rFonts w:ascii="宋体" w:eastAsia="宋体" w:hint="eastAsia"/>
          <w:color w:val="231f20"/>
          <w:spacing w:val="-4"/>
        </w:rPr>
        <w:t>（</w:t>
      </w:r>
      <w:r>
        <w:rPr>
          <w:rFonts w:ascii="宋体" w:eastAsia="宋体" w:hint="eastAsia"/>
          <w:color w:val="231f20"/>
        </w:rPr>
        <w:t>或</w:t>
      </w:r>
      <w:r>
        <w:rPr>
          <w:rFonts w:ascii="宋体" w:eastAsia="宋体" w:hint="eastAsia"/>
          <w:color w:val="231f20"/>
          <w:spacing w:val="-4"/>
        </w:rPr>
        <w:t>者菩萨戒的三羯磨，比丘戒的白四羯磨）</w:t>
      </w:r>
      <w:r>
        <w:rPr>
          <w:color w:val="231f20"/>
          <w:spacing w:val="-4"/>
        </w:rPr>
        <w:t>时，一定要发起广大的菩提心，因为</w:t>
      </w:r>
      <w:r>
        <w:rPr>
          <w:color w:val="231f20"/>
          <w:spacing w:val="3"/>
        </w:rPr>
        <w:t>这菩提心的力量，会在我们的阿赖耶识中，熏成一个善法的种子，这就是戒</w:t>
      </w:r>
      <w:r>
        <w:rPr>
          <w:color w:val="231f20"/>
          <w:spacing w:val="-7"/>
        </w:rPr>
        <w:t>体。</w:t>
      </w:r>
    </w:p>
    <w:p>
      <w:pPr>
        <w:pStyle w:val="style66"/>
        <w:spacing w:before="6" w:lineRule="auto" w:line="249"/>
        <w:ind w:left="787" w:right="1239" w:firstLine="442"/>
        <w:jc w:val="both"/>
        <w:rPr/>
      </w:pPr>
      <w:r>
        <w:rPr>
          <w:color w:val="231f20"/>
          <w:spacing w:val="3"/>
        </w:rPr>
        <w:t>如果一个优婆塞或优婆夷，当初受戒纳受戒体的阶段时，他的心中是一</w:t>
      </w:r>
      <w:r>
        <w:rPr>
          <w:color w:val="231f20"/>
          <w:spacing w:val="-4"/>
        </w:rPr>
        <w:t xml:space="preserve">片空白，或者在打妄想等等，没有如法观想、发心的话，纵然他经历了这个仪式，也是没有得到戒体的。所以他之后一切杀盗淫妄的行为，事实上都不构成“犯戒”，只是结性罪而已，也就是一般的业道罪。所以讨论犯戒，首先要确  </w:t>
      </w:r>
      <w:r>
        <w:rPr>
          <w:color w:val="231f20"/>
          <w:spacing w:val="3"/>
        </w:rPr>
        <w:t>认他的阿赖耶识中，到底有没有戒体的善法种子存在，这是首先要确认的事</w:t>
      </w:r>
      <w:r>
        <w:rPr>
          <w:color w:val="231f20"/>
          <w:spacing w:val="-7"/>
        </w:rPr>
        <w:t>情。</w:t>
      </w:r>
    </w:p>
    <w:p>
      <w:pPr>
        <w:pStyle w:val="style66"/>
        <w:spacing w:before="10" w:lineRule="auto" w:line="249"/>
        <w:ind w:left="787" w:right="1247" w:firstLine="442"/>
        <w:jc w:val="both"/>
        <w:rPr/>
      </w:pPr>
      <w:r>
        <w:rPr>
          <w:color w:val="231f20"/>
          <w:spacing w:val="-5"/>
        </w:rPr>
        <w:t>甲一缺缘所讨论的，就是他在根本时的时候，戒体已经失去了。</w:t>
      </w:r>
      <w:r>
        <w:rPr>
          <w:rFonts w:ascii="PMingLiU" w:eastAsia="PMingLiU" w:hAnsi="PMingLiU" w:hint="eastAsia"/>
          <w:color w:val="231f20"/>
          <w:spacing w:val="-4"/>
        </w:rPr>
        <w:t>“若造罪未果”，“果”</w:t>
      </w:r>
      <w:r>
        <w:rPr>
          <w:color w:val="231f20"/>
          <w:spacing w:val="-4"/>
        </w:rPr>
        <w:t>就是没有到达根本时的时候，就出现下面说的两种情况，而失</w:t>
      </w:r>
      <w:r>
        <w:rPr>
          <w:color w:val="231f20"/>
          <w:spacing w:val="-7"/>
        </w:rPr>
        <w:t>去戒体，此时因为没有戒体，所以也构不成犯戒了。</w:t>
      </w:r>
    </w:p>
    <w:p>
      <w:pPr>
        <w:pStyle w:val="style66"/>
        <w:spacing w:before="6" w:lineRule="auto" w:line="249"/>
        <w:ind w:left="787" w:right="1245" w:firstLine="442"/>
        <w:jc w:val="both"/>
        <w:rPr/>
      </w:pPr>
      <w:r>
        <w:rPr>
          <w:color w:val="231f20"/>
          <w:spacing w:val="3"/>
          <w:w w:val="104"/>
        </w:rPr>
        <w:t>第一种情况称为“四舍”，也就是“</w:t>
      </w:r>
      <w:r>
        <w:rPr>
          <w:rFonts w:ascii="PMingLiU" w:eastAsia="PMingLiU" w:hAnsi="PMingLiU" w:hint="eastAsia"/>
          <w:color w:val="231f20"/>
          <w:spacing w:val="3"/>
          <w:w w:val="104"/>
        </w:rPr>
        <w:t>命终，舍戒，邪见，二形生等</w:t>
      </w:r>
      <w:r>
        <w:rPr>
          <w:color w:val="231f20"/>
          <w:spacing w:val="3"/>
          <w:w w:val="130"/>
        </w:rPr>
        <w:t xml:space="preserve">”， </w:t>
      </w:r>
      <w:r>
        <w:rPr>
          <w:color w:val="231f20"/>
          <w:spacing w:val="-4"/>
        </w:rPr>
        <w:t>有这四种情况，就自动舍去戒体了。第一个“命终”，比如一个人造杀生的罪  业，进入根本时的时候，他自己的命却先断了，这就构不成杀生的上品罪。例</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 xml:space="preserve">如甲乙二人互相杀害，甲是受了五戒的佛弟子，结果两人同归于尽。就在乙命断的同时，甲也命断了，这样当乙死掉时，本来甲要结上品罪，可是此时甲也死掉了，当然他的戒体也就自动失去了，所以甲这时就构不成上品杀生的罪， </w:t>
      </w:r>
      <w:r>
        <w:rPr>
          <w:color w:val="231f20"/>
          <w:spacing w:val="-7"/>
        </w:rPr>
        <w:t>只是结中品的方便罪而已，这是命终的情况。</w:t>
      </w:r>
    </w:p>
    <w:p>
      <w:pPr>
        <w:pStyle w:val="style66"/>
        <w:spacing w:before="7" w:lineRule="auto" w:line="249"/>
        <w:ind w:left="787" w:right="1247" w:firstLine="442"/>
        <w:rPr/>
      </w:pPr>
      <w:r>
        <w:rPr>
          <w:color w:val="231f20"/>
          <w:spacing w:val="-4"/>
        </w:rPr>
        <w:t>第二个是</w:t>
      </w:r>
      <w:r>
        <w:rPr>
          <w:rFonts w:ascii="PMingLiU" w:eastAsia="PMingLiU" w:hAnsi="PMingLiU" w:hint="eastAsia"/>
          <w:color w:val="231f20"/>
          <w:spacing w:val="-5"/>
        </w:rPr>
        <w:t>“舍戒”</w:t>
      </w:r>
      <w:r>
        <w:rPr>
          <w:color w:val="231f20"/>
          <w:spacing w:val="-5"/>
        </w:rPr>
        <w:t>，就是找一位懂他话的人，跟他说自己要舍戒，同时内</w:t>
      </w:r>
      <w:r>
        <w:rPr>
          <w:color w:val="231f20"/>
          <w:spacing w:val="-7"/>
        </w:rPr>
        <w:t>心也真的想要舍戒，这个戒就自动舍掉了。</w:t>
      </w:r>
    </w:p>
    <w:p>
      <w:pPr>
        <w:pStyle w:val="style66"/>
        <w:spacing w:before="3" w:lineRule="auto" w:line="249"/>
        <w:ind w:left="787" w:right="1239" w:firstLine="442"/>
        <w:jc w:val="both"/>
        <w:rPr/>
      </w:pPr>
      <w:r>
        <w:rPr>
          <w:color w:val="231f20"/>
          <w:spacing w:val="3"/>
        </w:rPr>
        <w:t>第三个是</w:t>
      </w:r>
      <w:r>
        <w:rPr>
          <w:rFonts w:ascii="PMingLiU" w:eastAsia="PMingLiU" w:hAnsi="PMingLiU" w:hint="eastAsia"/>
          <w:color w:val="231f20"/>
          <w:spacing w:val="3"/>
        </w:rPr>
        <w:t>“邪见”</w:t>
      </w:r>
      <w:r>
        <w:rPr>
          <w:color w:val="231f20"/>
          <w:spacing w:val="3"/>
        </w:rPr>
        <w:t>，他本来是相信因果、相信三宝的；但是由于某些因缘，例如听到一些邪知邪见的说法之后，使他不再相信因果、不再归依三宝</w:t>
      </w:r>
      <w:r>
        <w:rPr>
          <w:color w:val="231f20"/>
          <w:spacing w:val="-4"/>
        </w:rPr>
        <w:t xml:space="preserve">了。当他这种邪见的念头、而且是种决定的念头生起来的时候，因为与他当初受三归依时的誓愿“我某甲尽形寿归依佛、法、僧”相违背，因此就自动舍去 </w:t>
      </w:r>
      <w:r>
        <w:rPr>
          <w:color w:val="231f20"/>
          <w:spacing w:val="-7"/>
        </w:rPr>
        <w:t>戒体了。</w:t>
      </w:r>
    </w:p>
    <w:p>
      <w:pPr>
        <w:pStyle w:val="style66"/>
        <w:spacing w:before="9" w:lineRule="auto" w:line="249"/>
        <w:ind w:left="787" w:right="1239" w:firstLine="442"/>
        <w:jc w:val="both"/>
        <w:rPr/>
      </w:pPr>
      <w:r>
        <w:rPr>
          <w:color w:val="231f20"/>
          <w:spacing w:val="-4"/>
        </w:rPr>
        <w:t>第四个是</w:t>
      </w:r>
      <w:r>
        <w:rPr>
          <w:rFonts w:ascii="PMingLiU" w:eastAsia="PMingLiU" w:hAnsi="PMingLiU" w:hint="eastAsia"/>
          <w:color w:val="231f20"/>
          <w:spacing w:val="-4"/>
        </w:rPr>
        <w:t>“二形生”</w:t>
      </w:r>
      <w:r>
        <w:rPr>
          <w:color w:val="231f20"/>
          <w:spacing w:val="-4"/>
        </w:rPr>
        <w:t xml:space="preserve">，这是一种很特殊的情况，就是他因为业力的原因， </w:t>
      </w:r>
      <w:r>
        <w:rPr>
          <w:color w:val="231f20"/>
          <w:spacing w:val="3"/>
        </w:rPr>
        <w:t>而同时在男根当中生出女根，或者在女根当中生出男根，一个人同时具足男</w:t>
      </w:r>
      <w:r>
        <w:rPr>
          <w:color w:val="231f20"/>
          <w:spacing w:val="-4"/>
        </w:rPr>
        <w:t>根、女根两种，这称为二形生，佛陀说这样的人，心志羸弱，不堪成就出家的道器，所以就自动的舍弃出家戒的戒体了。但是在家五戒、八关斋戒、菩萨戒</w:t>
      </w:r>
      <w:r>
        <w:rPr>
          <w:color w:val="231f20"/>
          <w:spacing w:val="-7"/>
        </w:rPr>
        <w:t>等，仍旧不舍戒体。以上是“四舍”的情况。</w:t>
      </w:r>
    </w:p>
    <w:p>
      <w:pPr>
        <w:pStyle w:val="style66"/>
        <w:spacing w:before="8" w:lineRule="auto" w:line="249"/>
        <w:ind w:left="787" w:right="1239" w:firstLine="442"/>
        <w:jc w:val="both"/>
        <w:rPr/>
      </w:pPr>
      <w:r>
        <w:rPr>
          <w:color w:val="231f20"/>
          <w:spacing w:val="-4"/>
        </w:rPr>
        <w:t>第二大类是</w:t>
      </w:r>
      <w:r>
        <w:rPr>
          <w:rFonts w:ascii="PMingLiU" w:eastAsia="PMingLiU" w:hAnsi="PMingLiU" w:hint="eastAsia"/>
          <w:color w:val="231f20"/>
          <w:spacing w:val="-4"/>
        </w:rPr>
        <w:t>“病狂痴”</w:t>
      </w:r>
      <w:r>
        <w:rPr>
          <w:color w:val="231f20"/>
          <w:spacing w:val="-4"/>
        </w:rPr>
        <w:t>，就是得了严重的精神病，比如看到火就像看到黄金一样，很兴奋地去抓；或者看到大便就像看到旃檀香一样，欢喜地抓来吃， 严重到这种程度的精神病，在这样的状况下，因为他的戒体暂时失去力量，所</w:t>
      </w:r>
      <w:r>
        <w:rPr>
          <w:color w:val="231f20"/>
          <w:spacing w:val="3"/>
        </w:rPr>
        <w:t>以他造杀、盗、淫、妄的事情，构不成犯罪，就构不成犯戒。就像世间的法</w:t>
      </w:r>
      <w:r>
        <w:rPr>
          <w:color w:val="231f20"/>
          <w:spacing w:val="-7"/>
        </w:rPr>
        <w:t>律，患了严重精神病而杀人，是不会判定他有罪的，律上也是一样。</w:t>
      </w:r>
    </w:p>
    <w:p>
      <w:pPr>
        <w:pStyle w:val="style66"/>
        <w:spacing w:before="9" w:lineRule="auto" w:line="249"/>
        <w:ind w:left="787" w:right="1239" w:firstLine="442"/>
        <w:jc w:val="both"/>
        <w:rPr/>
      </w:pPr>
      <w:r>
        <w:rPr>
          <w:color w:val="231f20"/>
          <w:w w:val="104"/>
        </w:rPr>
        <w:t xml:space="preserve">但是“四舍”和“病狂痴”这两种失去戒体，又有差别：四舍是永远地  </w:t>
      </w:r>
      <w:r>
        <w:rPr>
          <w:color w:val="231f20"/>
        </w:rPr>
        <w:t>失去戒体，不会再恢复了，除非他重新受戒；“病狂痴”只是当他精神病发  作时，戒体会暂时停止作用，暂时的失去戒体，但是当他恢复正常后，他的戒体还会恢复作用。所以如果他精神恢复正常后，再做杀盗淫妄的事情，仍</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然要结罪。</w:t>
      </w:r>
    </w:p>
    <w:p>
      <w:pPr>
        <w:pStyle w:val="style66"/>
        <w:spacing w:before="17" w:lineRule="auto" w:line="249"/>
        <w:ind w:left="787" w:right="1245" w:firstLine="442"/>
        <w:jc w:val="both"/>
        <w:rPr/>
      </w:pPr>
      <w:r>
        <w:rPr>
          <w:color w:val="231f20"/>
          <w:spacing w:val="3"/>
        </w:rPr>
        <w:t>后面总结：</w:t>
      </w:r>
      <w:r>
        <w:rPr>
          <w:rFonts w:ascii="PMingLiU" w:eastAsia="PMingLiU" w:hAnsi="PMingLiU" w:hint="eastAsia"/>
          <w:color w:val="231f20"/>
          <w:spacing w:val="3"/>
        </w:rPr>
        <w:t>“但有二缘不名犯戒”，“二缘”</w:t>
      </w:r>
      <w:r>
        <w:rPr>
          <w:color w:val="231f20"/>
          <w:spacing w:val="3"/>
        </w:rPr>
        <w:t>就是四舍和病狂痴，这两</w:t>
      </w:r>
      <w:r>
        <w:rPr>
          <w:color w:val="231f20"/>
          <w:spacing w:val="-4"/>
        </w:rPr>
        <w:t>种情况只要出现一种，就不构成犯戒，但这里是指构不成犯根本戒，也就是没有犯到上品不可悔的情况，因为它们</w:t>
      </w:r>
      <w:r>
        <w:rPr>
          <w:rFonts w:ascii="PMingLiU" w:eastAsia="PMingLiU" w:hAnsi="PMingLiU" w:hint="eastAsia"/>
          <w:color w:val="231f20"/>
          <w:spacing w:val="-4"/>
        </w:rPr>
        <w:t>“俱为造因，未成至果”</w:t>
      </w:r>
      <w:r>
        <w:rPr>
          <w:color w:val="231f20"/>
          <w:spacing w:val="-4"/>
        </w:rPr>
        <w:t>，方便时就着根本时来说是因，它们都只有在方便时造因</w:t>
      </w:r>
      <w:r>
        <w:rPr>
          <w:rFonts w:ascii="PMingLiU" w:eastAsia="PMingLiU" w:hAnsi="PMingLiU" w:hint="eastAsia"/>
          <w:color w:val="231f20"/>
          <w:spacing w:val="-5"/>
        </w:rPr>
        <w:t>“未成至果”</w:t>
      </w:r>
      <w:r>
        <w:rPr>
          <w:color w:val="231f20"/>
          <w:spacing w:val="-5"/>
        </w:rPr>
        <w:t>，</w:t>
      </w:r>
      <w:r>
        <w:rPr>
          <w:rFonts w:ascii="PMingLiU" w:eastAsia="PMingLiU" w:hAnsi="PMingLiU" w:hint="eastAsia"/>
          <w:color w:val="231f20"/>
          <w:spacing w:val="-5"/>
        </w:rPr>
        <w:t>“果”</w:t>
      </w:r>
      <w:r>
        <w:rPr>
          <w:color w:val="231f20"/>
          <w:spacing w:val="-4"/>
        </w:rPr>
        <w:t>就是根本时， 到根本时时，他们已经没有戒体了，</w:t>
      </w:r>
      <w:r>
        <w:rPr>
          <w:rFonts w:ascii="PMingLiU" w:eastAsia="PMingLiU" w:hAnsi="PMingLiU" w:hint="eastAsia"/>
          <w:color w:val="231f20"/>
          <w:spacing w:val="-4"/>
        </w:rPr>
        <w:t>“故名缺婆塞缘”</w:t>
      </w:r>
      <w:r>
        <w:rPr>
          <w:color w:val="231f20"/>
          <w:spacing w:val="-4"/>
        </w:rPr>
        <w:t>因为在根本时缺优婆塞</w:t>
      </w:r>
      <w:r>
        <w:rPr>
          <w:rFonts w:ascii="宋体" w:eastAsia="宋体" w:hAnsi="宋体" w:hint="eastAsia"/>
          <w:color w:val="231f20"/>
          <w:spacing w:val="-7"/>
        </w:rPr>
        <w:t>(夷)</w:t>
      </w:r>
      <w:r>
        <w:rPr>
          <w:color w:val="231f20"/>
          <w:spacing w:val="-7"/>
        </w:rPr>
        <w:t>这个戒体的缘，所以就结中品罪，这是缺缘的情况。</w:t>
      </w:r>
    </w:p>
    <w:p>
      <w:pPr>
        <w:pStyle w:val="style66"/>
        <w:spacing w:before="9"/>
        <w:rPr>
          <w:sz w:val="23"/>
        </w:rPr>
      </w:pPr>
    </w:p>
    <w:p>
      <w:pPr>
        <w:pStyle w:val="style66"/>
        <w:ind w:left="1229"/>
        <w:rPr/>
      </w:pPr>
      <w:r>
        <w:rPr>
          <w:color w:val="231f20"/>
        </w:rPr>
        <w:t>甲二、境强</w:t>
      </w:r>
    </w:p>
    <w:p>
      <w:pPr>
        <w:pStyle w:val="style66"/>
        <w:spacing w:before="17"/>
        <w:rPr>
          <w:sz w:val="23"/>
        </w:rPr>
      </w:pPr>
    </w:p>
    <w:p>
      <w:pPr>
        <w:pStyle w:val="style66"/>
        <w:spacing w:lineRule="auto" w:line="249"/>
        <w:ind w:left="787" w:right="1245" w:firstLine="442"/>
        <w:rPr/>
      </w:pPr>
      <w:r>
        <w:rPr>
          <w:color w:val="231f20"/>
          <w:spacing w:val="3"/>
        </w:rPr>
        <w:t>一个人本来要造罪，但是境界太强大了，障碍了他造罪，无法进入根本</w:t>
      </w:r>
      <w:r>
        <w:rPr>
          <w:color w:val="231f20"/>
          <w:spacing w:val="-7"/>
          <w:w w:val="104"/>
        </w:rPr>
        <w:t>时，这就称为“境强”。</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▲《戒疏》云“二境强者。如欲行杀，前境反强，倒欲害我。差此进趣， </w:t>
      </w:r>
      <w:r>
        <w:rPr>
          <w:rFonts w:ascii="PMingLiU" w:eastAsia="PMingLiU" w:hAnsi="PMingLiU" w:hint="eastAsia"/>
          <w:color w:val="231f20"/>
          <w:spacing w:val="-7"/>
        </w:rPr>
        <w:t>壅住在因，故约方便。”</w:t>
      </w:r>
    </w:p>
    <w:p>
      <w:pPr>
        <w:pStyle w:val="style66"/>
        <w:spacing w:before="6"/>
        <w:rPr>
          <w:rFonts w:ascii="PMingLiU"/>
          <w:sz w:val="25"/>
        </w:rPr>
      </w:pPr>
    </w:p>
    <w:p>
      <w:pPr>
        <w:pStyle w:val="style66"/>
        <w:spacing w:before="1" w:lineRule="auto" w:line="249"/>
        <w:ind w:left="787" w:right="1247" w:firstLine="442"/>
        <w:jc w:val="both"/>
        <w:rPr/>
      </w:pPr>
      <w:r>
        <w:rPr>
          <w:color w:val="231f20"/>
          <w:spacing w:val="-4"/>
        </w:rPr>
        <w:t>所谓境强，譬</w:t>
      </w:r>
      <w:r>
        <w:rPr>
          <w:rFonts w:ascii="PMingLiU" w:eastAsia="PMingLiU" w:hAnsi="PMingLiU" w:hint="eastAsia"/>
          <w:color w:val="231f20"/>
          <w:spacing w:val="-4"/>
        </w:rPr>
        <w:t>如</w:t>
      </w:r>
      <w:r>
        <w:rPr>
          <w:color w:val="231f20"/>
          <w:spacing w:val="-4"/>
        </w:rPr>
        <w:t>甲想要</w:t>
      </w:r>
      <w:r>
        <w:rPr>
          <w:rFonts w:ascii="PMingLiU" w:eastAsia="PMingLiU" w:hAnsi="PMingLiU" w:hint="eastAsia"/>
          <w:color w:val="231f20"/>
          <w:spacing w:val="-4"/>
        </w:rPr>
        <w:t>杀</w:t>
      </w:r>
      <w:r>
        <w:rPr>
          <w:color w:val="231f20"/>
          <w:spacing w:val="-4"/>
        </w:rPr>
        <w:t>乙，</w:t>
      </w:r>
      <w:r>
        <w:rPr>
          <w:rFonts w:ascii="PMingLiU" w:eastAsia="PMingLiU" w:hAnsi="PMingLiU" w:hint="eastAsia"/>
          <w:color w:val="231f20"/>
          <w:spacing w:val="-4"/>
        </w:rPr>
        <w:t>“前境反强”</w:t>
      </w:r>
      <w:r>
        <w:rPr>
          <w:color w:val="231f20"/>
          <w:spacing w:val="-4"/>
        </w:rPr>
        <w:t>，乙的势力反而更强，可能乙更高大魁梧，结果</w:t>
      </w:r>
      <w:r>
        <w:rPr>
          <w:rFonts w:ascii="PMingLiU" w:eastAsia="PMingLiU" w:hAnsi="PMingLiU" w:hint="eastAsia"/>
          <w:color w:val="231f20"/>
          <w:spacing w:val="-4"/>
        </w:rPr>
        <w:t>“倒欲害我”</w:t>
      </w:r>
      <w:r>
        <w:rPr>
          <w:color w:val="231f20"/>
          <w:spacing w:val="-4"/>
        </w:rPr>
        <w:t>，乙反</w:t>
      </w:r>
      <w:r>
        <w:rPr>
          <w:rFonts w:ascii="PMingLiU" w:eastAsia="PMingLiU" w:hAnsi="PMingLiU" w:hint="eastAsia"/>
          <w:color w:val="231f20"/>
          <w:spacing w:val="-4"/>
        </w:rPr>
        <w:t>倒</w:t>
      </w:r>
      <w:r>
        <w:rPr>
          <w:color w:val="231f20"/>
          <w:spacing w:val="-4"/>
        </w:rPr>
        <w:t>要杀</w:t>
      </w:r>
      <w:r>
        <w:rPr>
          <w:rFonts w:ascii="PMingLiU" w:eastAsia="PMingLiU" w:hAnsi="PMingLiU" w:hint="eastAsia"/>
          <w:color w:val="231f20"/>
          <w:spacing w:val="-4"/>
        </w:rPr>
        <w:t>害</w:t>
      </w:r>
      <w:r>
        <w:rPr>
          <w:color w:val="231f20"/>
          <w:spacing w:val="-4"/>
        </w:rPr>
        <w:t>甲，这时甲杀乙不成，无法入</w:t>
      </w:r>
      <w:r>
        <w:rPr>
          <w:color w:val="231f20"/>
          <w:spacing w:val="-7"/>
        </w:rPr>
        <w:t>于杀生的根本时，所以就只结方便时的罪而已。</w:t>
      </w:r>
    </w:p>
    <w:p>
      <w:pPr>
        <w:pStyle w:val="style66"/>
        <w:spacing w:before="5" w:lineRule="auto" w:line="249"/>
        <w:ind w:left="787" w:right="1244" w:firstLine="442"/>
        <w:jc w:val="both"/>
        <w:rPr/>
      </w:pPr>
      <w:r>
        <w:rPr>
          <w:rFonts w:ascii="PMingLiU" w:eastAsia="PMingLiU" w:hAnsi="PMingLiU" w:hint="eastAsia"/>
          <w:color w:val="231f20"/>
          <w:spacing w:val="-5"/>
        </w:rPr>
        <w:t>“差此进趣，壅住在因，故约方便”</w:t>
      </w:r>
      <w:r>
        <w:rPr>
          <w:color w:val="231f20"/>
          <w:spacing w:val="-5"/>
        </w:rPr>
        <w:t>，</w:t>
      </w:r>
      <w:r>
        <w:rPr>
          <w:rFonts w:ascii="PMingLiU" w:eastAsia="PMingLiU" w:hAnsi="PMingLiU" w:hint="eastAsia"/>
          <w:color w:val="231f20"/>
          <w:spacing w:val="-5"/>
        </w:rPr>
        <w:t>“差此”</w:t>
      </w:r>
      <w:r>
        <w:rPr>
          <w:color w:val="231f20"/>
          <w:spacing w:val="-4"/>
        </w:rPr>
        <w:t>就是因为这个原因，而不能</w:t>
      </w:r>
      <w:r>
        <w:rPr>
          <w:rFonts w:ascii="PMingLiU" w:eastAsia="PMingLiU" w:hAnsi="PMingLiU" w:hint="eastAsia"/>
          <w:color w:val="231f20"/>
          <w:spacing w:val="-4"/>
        </w:rPr>
        <w:t>够进趣</w:t>
      </w:r>
      <w:r>
        <w:rPr>
          <w:color w:val="231f20"/>
          <w:spacing w:val="-4"/>
        </w:rPr>
        <w:t>到根本时，也就是</w:t>
      </w:r>
      <w:r>
        <w:rPr>
          <w:rFonts w:ascii="PMingLiU" w:eastAsia="PMingLiU" w:hAnsi="PMingLiU" w:hint="eastAsia"/>
          <w:color w:val="231f20"/>
          <w:spacing w:val="-4"/>
        </w:rPr>
        <w:t>“壅住在因”</w:t>
      </w:r>
      <w:r>
        <w:rPr>
          <w:color w:val="231f20"/>
          <w:spacing w:val="-4"/>
        </w:rPr>
        <w:t>，他造业的过程被壅塞、截断</w:t>
      </w:r>
      <w:r>
        <w:rPr>
          <w:rFonts w:ascii="PMingLiU" w:eastAsia="PMingLiU" w:hAnsi="PMingLiU" w:hint="eastAsia"/>
          <w:color w:val="231f20"/>
          <w:spacing w:val="-4"/>
        </w:rPr>
        <w:t>在因</w:t>
      </w:r>
      <w:r>
        <w:rPr>
          <w:color w:val="231f20"/>
        </w:rPr>
        <w:t>地</w:t>
      </w:r>
      <w:r>
        <w:rPr>
          <w:color w:val="231f20"/>
          <w:spacing w:val="-7"/>
        </w:rPr>
        <w:t>的方便时，所以只</w:t>
      </w:r>
      <w:r>
        <w:rPr>
          <w:rFonts w:ascii="PMingLiU" w:eastAsia="PMingLiU" w:hAnsi="PMingLiU" w:hint="eastAsia"/>
          <w:color w:val="231f20"/>
          <w:spacing w:val="-7"/>
        </w:rPr>
        <w:t>约方便</w:t>
      </w:r>
      <w:r>
        <w:rPr>
          <w:color w:val="231f20"/>
          <w:spacing w:val="-7"/>
        </w:rPr>
        <w:t>时结罪，也就是结中品罪，这是境强的情况。</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rPr>
        <w:t>甲三、缘差</w:t>
      </w:r>
    </w:p>
    <w:p>
      <w:pPr>
        <w:pStyle w:val="style66"/>
        <w:spacing w:before="17"/>
        <w:rPr>
          <w:sz w:val="23"/>
        </w:rPr>
      </w:pPr>
    </w:p>
    <w:p>
      <w:pPr>
        <w:pStyle w:val="style66"/>
        <w:ind w:left="1229"/>
        <w:rPr/>
      </w:pPr>
      <w:r>
        <w:rPr>
          <w:color w:val="231f20"/>
          <w:w w:val="104"/>
        </w:rPr>
        <w:t>因为因缘有种种的不具足和差脱，导致无法进入根本时，这叫“缘差”。</w:t>
      </w:r>
    </w:p>
    <w:p>
      <w:pPr>
        <w:pStyle w:val="style66"/>
        <w:spacing w:before="4"/>
        <w:rPr>
          <w:sz w:val="15"/>
        </w:rPr>
      </w:pPr>
    </w:p>
    <w:p>
      <w:pPr>
        <w:pStyle w:val="style0"/>
        <w:spacing w:after="0"/>
        <w:rPr>
          <w:sz w:val="15"/>
        </w:rPr>
        <w:sectPr>
          <w:pgSz w:w="9870" w:h="13380" w:orient="portrait"/>
          <w:pgMar w:top="1360" w:right="0" w:bottom="1040" w:left="460" w:header="1163" w:footer="844" w:gutter="0"/>
        </w:sectPr>
      </w:pPr>
    </w:p>
    <w:p>
      <w:pPr>
        <w:pStyle w:val="style66"/>
        <w:spacing w:before="12"/>
        <w:rPr>
          <w:sz w:val="30"/>
        </w:rPr>
      </w:pPr>
    </w:p>
    <w:p>
      <w:pPr>
        <w:pStyle w:val="style66"/>
        <w:ind w:left="1385"/>
        <w:rPr>
          <w:rFonts w:ascii="宋体" w:eastAsia="宋体" w:hint="eastAsia"/>
        </w:rPr>
      </w:pPr>
      <w:r>
        <w:rPr/>
        <w:pict>
          <v:shape id="9289" coordsize="154,188" coordorigin="1743,47" path="m1896,47l1743,141,1896,234,1896,47xe" fillcolor="#231f20" stroked="f" style="position:absolute;margin-left:87.16pt;margin-top:2.37pt;width:7.7pt;height:9.4pt;z-index:-2147482367;mso-position-horizontal-relative:page;mso-position-vertical-relative:text;mso-width-relative:page;mso-height-relative:page;mso-wrap-distance-left:0.0pt;mso-wrap-distance-right:0.0pt;visibility:visible;">
            <v:stroke on="f"/>
            <v:fill/>
            <v:path textboxrect="1743,47,1897,235" arrowok="t"/>
          </v:shape>
        </w:pict>
      </w:r>
      <w:r>
        <w:rPr>
          <w:rFonts w:ascii="宋体" w:eastAsia="宋体" w:hint="eastAsia"/>
          <w:color w:val="231f20"/>
          <w:spacing w:val="-20"/>
        </w:rPr>
        <w:t>《戒疏》云</w:t>
      </w:r>
    </w:p>
    <w:p>
      <w:pPr>
        <w:pStyle w:val="style66"/>
        <w:spacing w:before="70"/>
        <w:ind w:left="801" w:right="1992"/>
        <w:rPr>
          <w:rFonts w:ascii="宋体" w:eastAsia="宋体" w:hAnsi="宋体" w:hint="eastAsia"/>
        </w:rPr>
      </w:pPr>
      <w:r>
        <w:br w:type="column"/>
      </w:r>
      <w:r>
        <w:rPr>
          <w:rFonts w:ascii="宋体" w:eastAsia="宋体" w:hAnsi="宋体" w:hint="eastAsia"/>
          <w:color w:val="231f20"/>
        </w:rPr>
        <w:t>“三者缘差方便。如欲杀盗。往逢异人， 或恐有事，或刀杖毁坏，或要期未遂。</w:t>
      </w:r>
    </w:p>
    <w:p>
      <w:pPr>
        <w:pStyle w:val="style66"/>
        <w:spacing w:before="167"/>
        <w:ind w:left="801" w:right="1794"/>
        <w:rPr>
          <w:rFonts w:ascii="宋体" w:eastAsia="宋体" w:hAnsi="宋体" w:hint="eastAsia"/>
        </w:rPr>
      </w:pPr>
      <w:r>
        <w:rPr/>
        <w:pict>
          <v:group id="9290" filled="f" stroked="f" style="position:absolute;margin-left:145.09pt;margin-top:-15.43pt;width:8.8pt;height:35.15pt;z-index:359;mso-position-horizontal-relative:page;mso-position-vertical-relative:text;mso-width-relative:page;mso-height-relative:page;mso-wrap-distance-left:0.0pt;mso-wrap-distance-right:0.0pt;visibility:visible;" coordsize="176,703" coordorigin="2902,-309">
            <v:line id="9291" stroked="t" from="3001.0pt,-309.0pt" to="3001.0pt,393.0pt" style="position:absolute;z-index:1643;mso-position-horizontal-relative:text;mso-position-vertical-relative:text;mso-width-relative:page;mso-height-relative:page;visibility:visible;">
              <v:stroke color="#231f20" weight="0.43pt"/>
              <v:fill/>
            </v:line>
            <v:line id="9292" stroked="t" from="2999.0pt,390.0pt" to="3077.0pt,390.0pt" style="position:absolute;z-index:1644;mso-position-horizontal-relative:text;mso-position-vertical-relative:text;mso-width-relative:page;mso-height-relative:page;visibility:visible;">
              <v:stroke color="#231f20" weight="0.43pt"/>
              <v:fill/>
            </v:line>
            <v:line id="9293" stroked="t" from="2902.0pt,42.0pt" to="3001.0pt,42.0pt" style="position:absolute;z-index:1645;mso-position-horizontal-relative:text;mso-position-vertical-relative:text;mso-width-relative:page;mso-height-relative:page;visibility:visible;">
              <v:stroke color="#231f20" weight="0.43pt"/>
              <v:fill/>
            </v:line>
            <v:line id="9294" stroked="t" from="2999.0pt,-304.0pt" to="3077.0pt,-304.0pt" style="position:absolute;z-index:1646;mso-position-horizontal-relative:text;mso-position-vertical-relative:text;mso-width-relative:page;mso-height-relative:page;visibility:visible;">
              <v:stroke color="#231f20" weight="0.43pt"/>
              <v:fill/>
            </v:line>
            <v:fill/>
          </v:group>
        </w:pict>
      </w:r>
      <w:r>
        <w:rPr/>
        <w:pict>
          <v:line id="9295" stroked="t" from="178.7624pt,-15.214689pt" to="183.7084pt,-15.214689pt" style="position:absolute;z-index:360;mso-position-horizontal-relative:page;mso-position-vertical-relative:text;mso-width-relative:page;mso-height-relative:page;mso-wrap-distance-left:0.0pt;mso-wrap-distance-right:0.0pt;visibility:visible;">
            <v:stroke color="#231f20" weight="0.43pt"/>
            <v:fill/>
          </v:line>
        </w:pict>
      </w:r>
      <w:r>
        <w:rPr/>
        <w:pict>
          <v:line id="9296" stroked="t" from="178.7624pt,19.50971pt" to="183.7084pt,19.50971pt" style="position:absolute;z-index:361;mso-position-horizontal-relative:page;mso-position-vertical-relative:text;mso-width-relative:page;mso-height-relative:page;mso-wrap-distance-left:0.0pt;mso-wrap-distance-right:0.0pt;visibility:visible;">
            <v:stroke color="#231f20" weight="0.43pt"/>
            <v:fill/>
          </v:line>
        </w:pict>
      </w:r>
      <w:r>
        <w:rPr/>
        <w:pict>
          <v:shape id="9297" type="#_x0000_t202" filled="f" style="position:absolute;margin-left:154.06pt;margin-top:13.56pt;width:24.8pt;height:11.75pt;z-index:362;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26"/>
                    <w:ind w:left="23"/>
                    <w:rPr>
                      <w:rFonts w:ascii="宋体" w:eastAsia="宋体" w:hint="eastAsia"/>
                    </w:rPr>
                  </w:pPr>
                  <w:r>
                    <w:rPr>
                      <w:rFonts w:ascii="宋体" w:eastAsia="宋体" w:hint="eastAsia"/>
                      <w:color w:val="231f20"/>
                    </w:rPr>
                    <w:t>结名</w:t>
                  </w:r>
                </w:p>
              </w:txbxContent>
            </v:textbox>
          </v:shape>
        </w:pict>
      </w:r>
      <w:r>
        <w:rPr/>
        <w:pict>
          <v:shape id="9298" type="#_x0000_t202" filled="f" style="position:absolute;margin-left:154.06pt;margin-top:-21.3pt;width:24.8pt;height:11.75pt;z-index:36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26"/>
                    <w:ind w:left="23"/>
                    <w:rPr>
                      <w:rFonts w:ascii="宋体" w:eastAsia="宋体" w:hint="eastAsia"/>
                    </w:rPr>
                  </w:pPr>
                  <w:r>
                    <w:rPr>
                      <w:rFonts w:ascii="宋体" w:eastAsia="宋体" w:hint="eastAsia"/>
                      <w:color w:val="231f20"/>
                    </w:rPr>
                    <w:t>列相</w:t>
                  </w:r>
                </w:p>
              </w:txbxContent>
            </v:textbox>
          </v:shape>
        </w:pict>
      </w:r>
      <w:r>
        <w:rPr>
          <w:rFonts w:ascii="宋体" w:eastAsia="宋体" w:hAnsi="宋体" w:hint="eastAsia"/>
          <w:color w:val="231f20"/>
        </w:rPr>
        <w:t>总号缘差。就义通名，七缘皆是。随相取别，唯此第三。”</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411" w:space="40"/>
            <w:col w:w="6959"/>
          </w:cols>
        </w:sectPr>
      </w:pPr>
    </w:p>
    <w:p>
      <w:pPr>
        <w:pStyle w:val="style66"/>
        <w:spacing w:before="6"/>
        <w:rPr>
          <w:rFonts w:ascii="宋体"/>
          <w:sz w:val="27"/>
        </w:rPr>
      </w:pPr>
    </w:p>
    <w:p>
      <w:pPr>
        <w:pStyle w:val="style66"/>
        <w:spacing w:before="35" w:lineRule="auto" w:line="249"/>
        <w:ind w:left="787" w:right="1244" w:firstLine="441"/>
        <w:rPr/>
      </w:pPr>
      <w:r>
        <w:rPr>
          <w:color w:val="231f20"/>
          <w:spacing w:val="-4"/>
        </w:rPr>
        <w:t>文中举了个例子来说明：</w:t>
      </w:r>
      <w:r>
        <w:rPr>
          <w:rFonts w:ascii="PMingLiU" w:eastAsia="PMingLiU" w:hAnsi="PMingLiU" w:hint="eastAsia"/>
          <w:color w:val="231f20"/>
          <w:spacing w:val="-5"/>
        </w:rPr>
        <w:t>“缘差方便”</w:t>
      </w:r>
      <w:r>
        <w:rPr>
          <w:color w:val="231f20"/>
          <w:spacing w:val="-4"/>
        </w:rPr>
        <w:t>好比说</w:t>
      </w:r>
      <w:r>
        <w:rPr>
          <w:rFonts w:ascii="PMingLiU" w:eastAsia="PMingLiU" w:hAnsi="PMingLiU" w:hint="eastAsia"/>
          <w:color w:val="231f20"/>
          <w:spacing w:val="-4"/>
        </w:rPr>
        <w:t>“如欲杀盗”</w:t>
      </w:r>
      <w:r>
        <w:rPr>
          <w:color w:val="231f20"/>
          <w:spacing w:val="-5"/>
        </w:rPr>
        <w:t>，比</w:t>
      </w:r>
      <w:r>
        <w:rPr>
          <w:rFonts w:ascii="PMingLiU" w:eastAsia="PMingLiU" w:hAnsi="PMingLiU" w:hint="eastAsia"/>
          <w:color w:val="231f20"/>
          <w:spacing w:val="-4"/>
        </w:rPr>
        <w:t>如</w:t>
      </w:r>
      <w:r>
        <w:rPr>
          <w:color w:val="231f20"/>
          <w:spacing w:val="-3"/>
        </w:rPr>
        <w:t>一个人</w:t>
      </w:r>
      <w:r>
        <w:rPr>
          <w:color w:val="231f20"/>
          <w:spacing w:val="-7"/>
        </w:rPr>
        <w:t>想要</w:t>
      </w:r>
      <w:r>
        <w:rPr>
          <w:rFonts w:ascii="PMingLiU" w:eastAsia="PMingLiU" w:hAnsi="PMingLiU" w:hint="eastAsia"/>
          <w:color w:val="231f20"/>
          <w:spacing w:val="-7"/>
        </w:rPr>
        <w:t>杀</w:t>
      </w:r>
      <w:r>
        <w:rPr>
          <w:color w:val="231f20"/>
          <w:spacing w:val="-7"/>
        </w:rPr>
        <w:t>生或者偷</w:t>
      </w:r>
      <w:r>
        <w:rPr>
          <w:rFonts w:ascii="PMingLiU" w:eastAsia="PMingLiU" w:hAnsi="PMingLiU" w:hint="eastAsia"/>
          <w:color w:val="231f20"/>
          <w:spacing w:val="-7"/>
        </w:rPr>
        <w:t>盗</w:t>
      </w:r>
      <w:r>
        <w:rPr>
          <w:color w:val="231f20"/>
          <w:spacing w:val="-7"/>
        </w:rPr>
        <w:t>的行为，但是出现了以下四种因缘，称为缘差。</w:t>
      </w:r>
    </w:p>
    <w:p>
      <w:pPr>
        <w:pStyle w:val="style66"/>
        <w:spacing w:before="4" w:lineRule="auto" w:line="249"/>
        <w:ind w:left="787" w:right="1247" w:firstLine="442"/>
        <w:jc w:val="both"/>
        <w:rPr/>
      </w:pPr>
      <w:r>
        <w:rPr>
          <w:color w:val="231f20"/>
          <w:spacing w:val="-4"/>
        </w:rPr>
        <w:t>第一个是</w:t>
      </w:r>
      <w:r>
        <w:rPr>
          <w:rFonts w:ascii="PMingLiU" w:eastAsia="PMingLiU" w:hAnsi="PMingLiU" w:hint="eastAsia"/>
          <w:color w:val="231f20"/>
          <w:spacing w:val="-5"/>
        </w:rPr>
        <w:t>“往逢异人”</w:t>
      </w:r>
      <w:r>
        <w:rPr>
          <w:color w:val="231f20"/>
          <w:spacing w:val="-5"/>
        </w:rPr>
        <w:t>，遇到了意料之外的人，因此造罪不成。比如说甲本来要去杀乙，但是他到了乙住的地方时，刚好乙不在而丙在，这就使得他杀</w:t>
      </w:r>
      <w:r>
        <w:rPr>
          <w:color w:val="231f20"/>
          <w:spacing w:val="-7"/>
        </w:rPr>
        <w:t>乙的行为，在方便时就停住了。</w:t>
      </w:r>
    </w:p>
    <w:p>
      <w:pPr>
        <w:pStyle w:val="style66"/>
        <w:spacing w:before="5" w:lineRule="auto" w:line="249"/>
        <w:ind w:left="787" w:right="1247" w:firstLine="442"/>
        <w:jc w:val="both"/>
        <w:rPr/>
      </w:pPr>
      <w:r>
        <w:rPr>
          <w:color w:val="231f20"/>
          <w:spacing w:val="-4"/>
        </w:rPr>
        <w:t>第二个是</w:t>
      </w:r>
      <w:r>
        <w:rPr>
          <w:rFonts w:ascii="PMingLiU" w:eastAsia="PMingLiU" w:hAnsi="PMingLiU" w:hint="eastAsia"/>
          <w:color w:val="231f20"/>
          <w:spacing w:val="-5"/>
        </w:rPr>
        <w:t>“或恐有事”</w:t>
      </w:r>
      <w:r>
        <w:rPr>
          <w:color w:val="231f20"/>
          <w:spacing w:val="-5"/>
        </w:rPr>
        <w:t xml:space="preserve">，害怕有事情。害怕有什么事情呢？比如第一种情况，他杀生时，突然想到现世就要受到法律的制裁，严重的话可能也会被判死刑，想想划不来，所以就放弃了，这叫“或恐有事”；或者他想到，今天若犯  杀生，未来三恶道果报的可怕，尤其以强烈的瞋恨心来杀生，未来是决定要堕地狱的，想到被地狱猛火烧煮的痛苦，今天为了逞一时之快，未来的痛苦却是无穷无尽的，这时心生畏惧，就打消了杀生的念头，这叫“或恐有事”，他怕  </w:t>
      </w:r>
      <w:r>
        <w:rPr>
          <w:color w:val="231f20"/>
          <w:spacing w:val="-7"/>
        </w:rPr>
        <w:t>有这些果报。</w:t>
      </w:r>
    </w:p>
    <w:p>
      <w:pPr>
        <w:pStyle w:val="style66"/>
        <w:spacing w:before="12" w:lineRule="auto" w:line="249"/>
        <w:ind w:left="787" w:right="1243" w:firstLine="442"/>
        <w:rPr/>
      </w:pPr>
      <w:r>
        <w:rPr>
          <w:color w:val="231f20"/>
          <w:spacing w:val="-4"/>
        </w:rPr>
        <w:t>第三个是</w:t>
      </w:r>
      <w:r>
        <w:rPr>
          <w:rFonts w:ascii="PMingLiU" w:eastAsia="PMingLiU" w:hAnsi="PMingLiU" w:hint="eastAsia"/>
          <w:color w:val="231f20"/>
          <w:spacing w:val="-4"/>
        </w:rPr>
        <w:t>“或刀杖毁坏”</w:t>
      </w:r>
      <w:r>
        <w:rPr>
          <w:color w:val="231f20"/>
          <w:spacing w:val="-4"/>
        </w:rPr>
        <w:t>，比如他要用于杀生的刀杖突然坏掉了，所以他</w:t>
      </w:r>
      <w:r>
        <w:rPr>
          <w:color w:val="231f20"/>
          <w:spacing w:val="-7"/>
        </w:rPr>
        <w:t>就停住了没有杀。</w:t>
      </w:r>
    </w:p>
    <w:p>
      <w:pPr>
        <w:pStyle w:val="style66"/>
        <w:spacing w:before="3" w:lineRule="auto" w:line="249"/>
        <w:ind w:left="787" w:right="1247" w:firstLine="442"/>
        <w:jc w:val="both"/>
        <w:rPr/>
      </w:pPr>
      <w:r>
        <w:rPr>
          <w:color w:val="231f20"/>
          <w:spacing w:val="-4"/>
        </w:rPr>
        <w:t>第四个是</w:t>
      </w:r>
      <w:r>
        <w:rPr>
          <w:rFonts w:ascii="PMingLiU" w:eastAsia="PMingLiU" w:hAnsi="PMingLiU" w:hint="eastAsia"/>
          <w:color w:val="231f20"/>
          <w:spacing w:val="-5"/>
        </w:rPr>
        <w:t>“要期未遂”</w:t>
      </w:r>
      <w:r>
        <w:rPr>
          <w:color w:val="231f20"/>
          <w:spacing w:val="-5"/>
        </w:rPr>
        <w:t>，这是总说一切要期的因缘没有办法成就，预期的因缘不具足，使他的造罪无法成就。比如某人要杀生或偷盗，结果找不到对方</w:t>
      </w:r>
      <w:r>
        <w:rPr>
          <w:color w:val="231f20"/>
          <w:spacing w:val="-7"/>
        </w:rPr>
        <w:t>或找不到他要偷的东西，这就是要期未遂。</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1229"/>
        <w:rPr/>
      </w:pPr>
      <w:r>
        <w:rPr>
          <w:color w:val="231f20"/>
          <w:w w:val="104"/>
        </w:rPr>
        <w:t>以上四种情况，都是约着方便时结中品的罪，这是“缘差”的情况。</w:t>
      </w:r>
    </w:p>
    <w:p>
      <w:pPr>
        <w:pStyle w:val="style66"/>
        <w:spacing w:before="17" w:lineRule="auto" w:line="249"/>
        <w:ind w:left="787" w:right="1247" w:firstLine="442"/>
        <w:jc w:val="both"/>
        <w:rPr/>
      </w:pPr>
      <w:r>
        <w:rPr>
          <w:rFonts w:ascii="PMingLiU" w:eastAsia="PMingLiU" w:hAnsi="PMingLiU" w:hint="eastAsia"/>
          <w:color w:val="231f20"/>
          <w:spacing w:val="-5"/>
        </w:rPr>
        <w:t>“总号缘差。就义通名，七缘皆是。”</w:t>
      </w:r>
      <w:r>
        <w:rPr>
          <w:color w:val="231f20"/>
          <w:spacing w:val="-5"/>
        </w:rPr>
        <w:t>，“阙缘不成”的这七种情况，都  是因为因缘不具足，而无法进入到根本时，所以就义理上通途的来说，都可以总称为“缘差”。但是</w:t>
      </w:r>
      <w:r>
        <w:rPr>
          <w:rFonts w:ascii="PMingLiU" w:eastAsia="PMingLiU" w:hAnsi="PMingLiU" w:hint="eastAsia"/>
          <w:color w:val="231f20"/>
          <w:spacing w:val="-5"/>
        </w:rPr>
        <w:t>“随相取别，唯此第三”，随</w:t>
      </w:r>
      <w:r>
        <w:rPr>
          <w:color w:val="231f20"/>
          <w:spacing w:val="-5"/>
        </w:rPr>
        <w:t>其各别的</w:t>
      </w:r>
      <w:r>
        <w:rPr>
          <w:rFonts w:ascii="PMingLiU" w:eastAsia="PMingLiU" w:hAnsi="PMingLiU" w:hint="eastAsia"/>
          <w:color w:val="231f20"/>
          <w:spacing w:val="-5"/>
        </w:rPr>
        <w:t>相</w:t>
      </w:r>
      <w:r>
        <w:rPr>
          <w:color w:val="231f20"/>
          <w:spacing w:val="-4"/>
        </w:rPr>
        <w:t>貌而</w:t>
      </w:r>
      <w:r>
        <w:rPr>
          <w:rFonts w:ascii="PMingLiU" w:eastAsia="PMingLiU" w:hAnsi="PMingLiU" w:hint="eastAsia"/>
          <w:color w:val="231f20"/>
          <w:spacing w:val="-4"/>
        </w:rPr>
        <w:t>取别</w:t>
      </w:r>
      <w:r>
        <w:rPr>
          <w:color w:val="231f20"/>
          <w:spacing w:val="-4"/>
        </w:rPr>
        <w:t>名，  就</w:t>
      </w:r>
      <w:r>
        <w:rPr>
          <w:rFonts w:ascii="PMingLiU" w:eastAsia="PMingLiU" w:hAnsi="PMingLiU" w:hint="eastAsia"/>
          <w:color w:val="231f20"/>
          <w:spacing w:val="-4"/>
        </w:rPr>
        <w:t>唯</w:t>
      </w:r>
      <w:r>
        <w:rPr>
          <w:color w:val="231f20"/>
          <w:spacing w:val="-4"/>
        </w:rPr>
        <w:t>有这</w:t>
      </w:r>
      <w:r>
        <w:rPr>
          <w:rFonts w:ascii="PMingLiU" w:eastAsia="PMingLiU" w:hAnsi="PMingLiU" w:hint="eastAsia"/>
          <w:color w:val="231f20"/>
          <w:spacing w:val="-4"/>
        </w:rPr>
        <w:t>第三</w:t>
      </w:r>
      <w:r>
        <w:rPr>
          <w:color w:val="231f20"/>
          <w:spacing w:val="-4"/>
        </w:rPr>
        <w:t>种情况被称为“缘差”，也就是说只要是另外六个缘所不收摄的  情况，都可以把它归类到此处的缘差中。总之，因为因缘不具足，使他没有办</w:t>
      </w:r>
      <w:r>
        <w:rPr>
          <w:color w:val="231f20"/>
          <w:spacing w:val="-7"/>
          <w:w w:val="110"/>
        </w:rPr>
        <w:t>法入于根本时，所以都可以称为缘差。</w:t>
      </w:r>
    </w:p>
    <w:p>
      <w:pPr>
        <w:pStyle w:val="style66"/>
        <w:spacing w:before="9"/>
        <w:rPr>
          <w:sz w:val="23"/>
        </w:rPr>
      </w:pPr>
    </w:p>
    <w:p>
      <w:pPr>
        <w:pStyle w:val="style66"/>
        <w:ind w:left="1229"/>
        <w:rPr/>
      </w:pPr>
      <w:r>
        <w:rPr>
          <w:color w:val="231f20"/>
        </w:rPr>
        <w:t>甲四、境差</w:t>
      </w:r>
    </w:p>
    <w:p>
      <w:pPr>
        <w:pStyle w:val="style66"/>
        <w:spacing w:before="15"/>
        <w:rPr>
          <w:sz w:val="16"/>
        </w:rPr>
      </w:pPr>
    </w:p>
    <w:p>
      <w:pPr>
        <w:pStyle w:val="style66"/>
        <w:tabs>
          <w:tab w:val="left" w:leader="none" w:pos="2688"/>
        </w:tabs>
        <w:spacing w:lineRule="auto" w:line="170"/>
        <w:ind w:left="1424"/>
        <w:rPr>
          <w:rFonts w:ascii="宋体" w:eastAsia="宋体" w:hAnsi="宋体" w:hint="eastAsia"/>
        </w:rPr>
      </w:pPr>
      <w:r>
        <w:rPr/>
        <w:pict>
          <v:shape id="9299" coordsize="154,188" coordorigin="1791,189" path="m1945,189l1791,283,1945,377,1945,189xe" fillcolor="#231f20" stroked="f" style="position:absolute;margin-left:89.57pt;margin-top:9.47pt;width:7.7pt;height:9.4pt;z-index:-2147482364;mso-position-horizontal-relative:page;mso-position-vertical-relative:text;mso-width-relative:page;mso-height-relative:page;mso-wrap-distance-left:0.0pt;mso-wrap-distance-right:0.0pt;visibility:visible;">
            <v:stroke on="f"/>
            <v:fill/>
            <v:path textboxrect="1791,189,1945,377" arrowok="t"/>
          </v:shape>
        </w:pict>
      </w:r>
      <w:r>
        <w:rPr/>
        <w:pict>
          <v:group id="9300" filled="f" stroked="f" style="position:absolute;margin-left:146.97pt;margin-top:4.96pt;width:5.7pt;height:19.5pt;z-index:-2147482363;mso-position-horizontal-relative:page;mso-position-vertical-relative:text;mso-width-relative:page;mso-height-relative:page;mso-wrap-distance-left:0.0pt;mso-wrap-distance-right:0.0pt;visibility:visible;" coordsize="114,390" coordorigin="2939,99">
            <v:line id="9301" stroked="t" from="3003.0pt,99.0pt" to="3003.0pt,488.0pt" style="position:absolute;z-index:1647;mso-position-horizontal-relative:text;mso-position-vertical-relative:text;mso-width-relative:page;mso-height-relative:page;visibility:visible;">
              <v:stroke color="#231f20" weight="0.43pt"/>
              <v:fill/>
            </v:line>
            <v:line id="9302" stroked="t" from="3002.0pt,484.0pt" to="3053.0pt,484.0pt" style="position:absolute;z-index:1648;mso-position-horizontal-relative:text;mso-position-vertical-relative:text;mso-width-relative:page;mso-height-relative:page;visibility:visible;">
              <v:stroke color="#231f20" weight="0.43pt"/>
              <v:fill/>
            </v:line>
            <v:line id="9303" stroked="t" from="2939.0pt,294.0pt" to="3003.0pt,294.0pt" style="position:absolute;z-index:1649;mso-position-horizontal-relative:text;mso-position-vertical-relative:text;mso-width-relative:page;mso-height-relative:page;visibility:visible;">
              <v:stroke color="#231f20" weight="0.43pt"/>
              <v:fill/>
            </v:line>
            <v:line id="9304" stroked="t" from="3002.0pt,104.0pt" to="3053.0pt,104.0pt" style="position:absolute;z-index:1650;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position w:val="-15"/>
        </w:rPr>
        <w:t>《戒疏</w:t>
      </w:r>
      <w:r>
        <w:rPr>
          <w:rFonts w:ascii="宋体" w:eastAsia="宋体" w:hAnsi="宋体" w:hint="eastAsia"/>
          <w:color w:val="231f20"/>
          <w:spacing w:val="-62"/>
          <w:position w:val="-15"/>
        </w:rPr>
        <w:t>》</w:t>
      </w:r>
      <w:r>
        <w:rPr>
          <w:rFonts w:ascii="宋体" w:eastAsia="宋体" w:hAnsi="宋体" w:hint="eastAsia"/>
          <w:color w:val="231f20"/>
          <w:position w:val="-15"/>
        </w:rPr>
        <w:t>云</w:t>
      </w:r>
      <w:r>
        <w:rPr>
          <w:rFonts w:ascii="宋体" w:eastAsia="宋体" w:hAnsi="宋体" w:hint="eastAsia"/>
          <w:color w:val="231f20"/>
          <w:position w:val="-15"/>
        </w:rPr>
        <w:tab/>
      </w:r>
      <w:r>
        <w:rPr>
          <w:rFonts w:ascii="宋体" w:eastAsia="宋体" w:hAnsi="宋体" w:hint="eastAsia"/>
          <w:color w:val="231f20"/>
        </w:rPr>
        <w:t>“四境差者。随戒并有。</w:t>
      </w:r>
    </w:p>
    <w:p>
      <w:pPr>
        <w:pStyle w:val="style66"/>
        <w:spacing w:lineRule="exact" w:line="220"/>
        <w:ind w:left="2689"/>
        <w:rPr>
          <w:rFonts w:ascii="宋体" w:eastAsia="宋体" w:hAnsi="宋体" w:hint="eastAsia"/>
        </w:rPr>
      </w:pPr>
      <w:r>
        <w:rPr>
          <w:rFonts w:ascii="宋体" w:eastAsia="宋体" w:hAnsi="宋体" w:hint="eastAsia"/>
          <w:color w:val="231f20"/>
        </w:rPr>
        <w:t>且据大杀，四境来差。谓人、非人、畜生、杌木。”</w:t>
      </w:r>
    </w:p>
    <w:p>
      <w:pPr>
        <w:pStyle w:val="style66"/>
        <w:spacing w:before="12"/>
        <w:rPr>
          <w:rFonts w:ascii="宋体"/>
          <w:sz w:val="23"/>
        </w:rPr>
      </w:pPr>
    </w:p>
    <w:p>
      <w:pPr>
        <w:pStyle w:val="style66"/>
        <w:spacing w:before="35" w:lineRule="auto" w:line="249"/>
        <w:ind w:left="787" w:right="1243" w:firstLine="442"/>
        <w:jc w:val="both"/>
        <w:rPr/>
      </w:pPr>
      <w:r>
        <w:rPr>
          <w:rFonts w:ascii="PMingLiU" w:eastAsia="PMingLiU" w:hAnsi="PMingLiU" w:hint="eastAsia"/>
          <w:color w:val="231f20"/>
          <w:spacing w:val="-4"/>
        </w:rPr>
        <w:t>“四境差者。随戒并有”</w:t>
      </w:r>
      <w:r>
        <w:rPr>
          <w:color w:val="231f20"/>
          <w:spacing w:val="-4"/>
        </w:rPr>
        <w:t>，是说一切的戒，都会有境差的情况，包括在家的五戒、八关斋戒、比丘的两百五十条戒等，都有境差的情况。所以境差是每</w:t>
      </w:r>
      <w:r>
        <w:rPr>
          <w:color w:val="231f20"/>
          <w:spacing w:val="-7"/>
        </w:rPr>
        <w:t>一条戒都会有的，</w:t>
      </w:r>
      <w:r>
        <w:rPr>
          <w:rFonts w:ascii="PMingLiU" w:eastAsia="PMingLiU" w:hAnsi="PMingLiU" w:hint="eastAsia"/>
          <w:color w:val="231f20"/>
          <w:spacing w:val="-7"/>
        </w:rPr>
        <w:t>故随戒并有</w:t>
      </w:r>
      <w:r>
        <w:rPr>
          <w:color w:val="231f20"/>
        </w:rPr>
        <w:t>。</w:t>
      </w:r>
    </w:p>
    <w:p>
      <w:pPr>
        <w:pStyle w:val="style66"/>
        <w:spacing w:before="5" w:lineRule="auto" w:line="249"/>
        <w:ind w:left="787" w:right="1239" w:firstLine="442"/>
        <w:jc w:val="both"/>
        <w:rPr/>
      </w:pPr>
      <w:r>
        <w:rPr>
          <w:color w:val="231f20"/>
          <w:spacing w:val="3"/>
        </w:rPr>
        <w:t>比如就</w:t>
      </w:r>
      <w:r>
        <w:rPr>
          <w:rFonts w:ascii="PMingLiU" w:eastAsia="PMingLiU" w:hAnsi="PMingLiU" w:hint="eastAsia"/>
          <w:color w:val="231f20"/>
          <w:spacing w:val="3"/>
        </w:rPr>
        <w:t>“大杀”</w:t>
      </w:r>
      <w:r>
        <w:rPr>
          <w:color w:val="231f20"/>
          <w:spacing w:val="3"/>
        </w:rPr>
        <w:t>，也就是杀人的戒来说，</w:t>
      </w:r>
      <w:r>
        <w:rPr>
          <w:rFonts w:ascii="PMingLiU" w:eastAsia="PMingLiU" w:hAnsi="PMingLiU" w:hint="eastAsia"/>
          <w:color w:val="231f20"/>
          <w:spacing w:val="3"/>
        </w:rPr>
        <w:t>“大杀”</w:t>
      </w:r>
      <w:r>
        <w:rPr>
          <w:color w:val="231f20"/>
          <w:spacing w:val="3"/>
        </w:rPr>
        <w:t>戒就是杀人的戒，杀人戒有</w:t>
      </w:r>
      <w:r>
        <w:rPr>
          <w:rFonts w:ascii="PMingLiU" w:eastAsia="PMingLiU" w:hAnsi="PMingLiU" w:hint="eastAsia"/>
          <w:color w:val="231f20"/>
          <w:spacing w:val="3"/>
        </w:rPr>
        <w:t>四</w:t>
      </w:r>
      <w:r>
        <w:rPr>
          <w:color w:val="231f20"/>
          <w:spacing w:val="3"/>
        </w:rPr>
        <w:t>种</w:t>
      </w:r>
      <w:r>
        <w:rPr>
          <w:rFonts w:ascii="PMingLiU" w:eastAsia="PMingLiU" w:hAnsi="PMingLiU" w:hint="eastAsia"/>
          <w:color w:val="231f20"/>
          <w:spacing w:val="3"/>
        </w:rPr>
        <w:t>境</w:t>
      </w:r>
      <w:r>
        <w:rPr>
          <w:color w:val="231f20"/>
          <w:spacing w:val="3"/>
        </w:rPr>
        <w:t>界</w:t>
      </w:r>
      <w:r>
        <w:rPr>
          <w:rFonts w:ascii="PMingLiU" w:eastAsia="PMingLiU" w:hAnsi="PMingLiU" w:hint="eastAsia"/>
          <w:color w:val="231f20"/>
          <w:spacing w:val="3"/>
        </w:rPr>
        <w:t>来差</w:t>
      </w:r>
      <w:r>
        <w:rPr>
          <w:color w:val="231f20"/>
          <w:spacing w:val="3"/>
        </w:rPr>
        <w:t>，所以会产生境差的情况。所</w:t>
      </w:r>
      <w:r>
        <w:rPr>
          <w:rFonts w:ascii="PMingLiU" w:eastAsia="PMingLiU" w:hAnsi="PMingLiU" w:hint="eastAsia"/>
          <w:color w:val="231f20"/>
          <w:spacing w:val="3"/>
        </w:rPr>
        <w:t>“谓人、非人、畜生、杌</w:t>
      </w:r>
      <w:r>
        <w:rPr>
          <w:rFonts w:ascii="PMingLiU" w:eastAsia="PMingLiU" w:hAnsi="PMingLiU" w:hint="eastAsia"/>
          <w:color w:val="231f20"/>
          <w:spacing w:val="-4"/>
        </w:rPr>
        <w:t>木”</w:t>
      </w:r>
      <w:r>
        <w:rPr>
          <w:color w:val="231f20"/>
          <w:spacing w:val="-4"/>
        </w:rPr>
        <w:t>，就是说他本来想杀人，但是有四种情况出现，可能导致误差。第一个是人，也就是杀错了人，第二是非人，第三是畜生，第四是枯木</w:t>
      </w:r>
      <w:r>
        <w:rPr>
          <w:rFonts w:ascii="宋体" w:eastAsia="宋体" w:hAnsi="宋体" w:hint="eastAsia"/>
          <w:color w:val="231f20"/>
          <w:spacing w:val="-4"/>
        </w:rPr>
        <w:t>（无情物）</w:t>
      </w:r>
      <w:r>
        <w:rPr>
          <w:color w:val="231f20"/>
          <w:spacing w:val="-4"/>
        </w:rPr>
        <w:t>，以</w:t>
      </w:r>
      <w:r>
        <w:rPr>
          <w:color w:val="231f20"/>
          <w:spacing w:val="-7"/>
        </w:rPr>
        <w:t>下就来详细说明。</w:t>
      </w:r>
    </w:p>
    <w:p>
      <w:pPr>
        <w:pStyle w:val="style66"/>
        <w:spacing w:before="12"/>
        <w:rPr>
          <w:sz w:val="15"/>
        </w:rPr>
      </w:pPr>
    </w:p>
    <w:p>
      <w:pPr>
        <w:pStyle w:val="style0"/>
        <w:spacing w:after="0"/>
        <w:rPr>
          <w:sz w:val="15"/>
        </w:rPr>
        <w:sectPr>
          <w:pgSz w:w="9870" w:h="13380" w:orient="portrait"/>
          <w:pgMar w:top="1400" w:right="0" w:bottom="1040" w:left="460" w:header="1185" w:footer="844" w:gutter="0"/>
        </w:sectPr>
      </w:pPr>
    </w:p>
    <w:p>
      <w:pPr>
        <w:pStyle w:val="style66"/>
        <w:rPr>
          <w:sz w:val="27"/>
        </w:rPr>
      </w:pPr>
    </w:p>
    <w:p>
      <w:pPr>
        <w:pStyle w:val="style66"/>
        <w:spacing w:before="1" w:lineRule="exact" w:line="206"/>
        <w:ind w:left="1439"/>
        <w:rPr>
          <w:rFonts w:ascii="宋体" w:eastAsia="宋体" w:hint="eastAsia"/>
        </w:rPr>
      </w:pPr>
      <w:r>
        <w:rPr/>
        <w:pict>
          <v:shape id="9305" coordsize="154,188" coordorigin="1797,48" path="m1950,48l1797,142,1950,235,1950,48xe" fillcolor="#231f20" stroked="f" style="position:absolute;margin-left:89.85pt;margin-top:2.42pt;width:7.7pt;height:9.4pt;z-index:-2147482366;mso-position-horizontal-relative:page;mso-position-vertical-relative:text;mso-width-relative:page;mso-height-relative:page;mso-wrap-distance-left:0.0pt;mso-wrap-distance-right:0.0pt;visibility:visible;">
            <v:stroke on="f"/>
            <v:fill/>
            <v:path textboxrect="1797,48,1951,236" arrowok="t"/>
          </v:shape>
        </w:pict>
      </w:r>
      <w:r>
        <w:rPr/>
        <w:pict>
          <v:group id="9306" filled="f" stroked="f" style="position:absolute;margin-left:148.93pt;margin-top:-19.09pt;width:68.6pt;height:62.4pt;z-index:-2147482365;mso-position-horizontal-relative:page;mso-position-vertical-relative:text;mso-width-relative:page;mso-height-relative:page;mso-wrap-distance-left:0.0pt;mso-wrap-distance-right:0.0pt;visibility:visible;" coordsize="1372,1248" coordorigin="2979,-382">
            <v:line id="9307" stroked="t" from="3806.0pt,-259.0pt" to="3903.0pt,-259.0pt" style="position:absolute;z-index:1651;mso-position-horizontal-relative:text;mso-position-vertical-relative:text;mso-width-relative:page;mso-height-relative:page;visibility:visible;">
              <v:stroke color="#231f20" weight="0.43pt"/>
              <v:fill/>
            </v:line>
            <v:line id="9308" stroked="t" from="3042.0pt,-275.0pt" to="3042.0pt,527.0pt" style="position:absolute;z-index:1652;mso-position-horizontal-relative:text;mso-position-vertical-relative:text;mso-width-relative:page;mso-height-relative:page;visibility:visible;">
              <v:stroke color="#231f20" weight="0.43pt"/>
              <v:fill/>
            </v:line>
            <v:line id="9309" stroked="t" from="3041.0pt,524.0pt" to="3092.0pt,524.0pt" style="position:absolute;z-index:1653;mso-position-horizontal-relative:text;mso-position-vertical-relative:text;mso-width-relative:page;mso-height-relative:page;visibility:visible;">
              <v:stroke color="#231f20" weight="0.43pt"/>
              <v:fill/>
            </v:line>
            <v:line id="9310" stroked="t" from="2979.0pt,146.0pt" to="3042.0pt,146.0pt" style="position:absolute;z-index:1654;mso-position-horizontal-relative:text;mso-position-vertical-relative:text;mso-width-relative:page;mso-height-relative:page;visibility:visible;">
              <v:stroke color="#231f20" weight="0.43pt"/>
              <v:fill/>
            </v:line>
            <v:line id="9311" stroked="t" from="3041.0pt,-271.0pt" to="3092.0pt,-271.0pt" style="position:absolute;z-index:1655;mso-position-horizontal-relative:text;mso-position-vertical-relative:text;mso-width-relative:page;mso-height-relative:page;visibility:visible;">
              <v:stroke color="#231f20" weight="0.43pt"/>
              <v:fill/>
            </v:line>
            <v:rect id="9312" filled="f" stroked="t" style="position:absolute;left:3096;top:-378;width:709;height:238;z-index:1656;mso-position-horizontal-relative:text;mso-position-vertical-relative:text;mso-width-relative:page;mso-height-relative:page;visibility:visible;">
              <v:stroke color="#231f20" weight="0.43pt"/>
              <v:fill/>
            </v:rect>
            <v:line id="9313" stroked="t" from="3583.0pt,531.0pt" to="3680.0pt,531.0pt" style="position:absolute;z-index:1657;mso-position-horizontal-relative:text;mso-position-vertical-relative:text;mso-width-relative:page;mso-height-relative:page;visibility:visible;">
              <v:stroke color="#231f20" weight="0.43pt"/>
              <v:fill/>
            </v:line>
            <v:line id="9314" stroked="t" from="3712.0pt,314.0pt" to="3712.0pt,746.0pt" style="position:absolute;z-index:1658;mso-position-horizontal-relative:text;mso-position-vertical-relative:text;mso-width-relative:page;mso-height-relative:page;visibility:visible;">
              <v:stroke color="#231f20" weight="0.43pt"/>
              <v:fill/>
            </v:line>
            <v:line id="9315" stroked="t" from="3711.0pt,743.0pt" to="3762.0pt,743.0pt" style="position:absolute;z-index:1659;mso-position-horizontal-relative:text;mso-position-vertical-relative:text;mso-width-relative:page;mso-height-relative:page;visibility:visible;">
              <v:stroke color="#231f20" weight="0.43pt"/>
              <v:fill/>
            </v:line>
            <v:line id="9316" stroked="t" from="3648.0pt,530.0pt" to="3712.0pt,530.0pt" style="position:absolute;z-index:1660;mso-position-horizontal-relative:text;mso-position-vertical-relative:text;mso-width-relative:page;mso-height-relative:page;visibility:visible;">
              <v:stroke color="#231f20" weight="0.43pt"/>
              <v:fill/>
            </v:line>
            <v:line id="9317" stroked="t" from="3711.0pt,319.0pt" to="3762.0pt,319.0pt" style="position:absolute;z-index:1661;mso-position-horizontal-relative:text;mso-position-vertical-relative:text;mso-width-relative:page;mso-height-relative:page;visibility:visible;">
              <v:stroke color="#231f20" weight="0.43pt"/>
              <v:fill/>
            </v:line>
            <v:rect id="9318" filled="f" stroked="t" style="position:absolute;left:3096;top:402;width:488;height:238;z-index:1662;mso-position-horizontal-relative:text;mso-position-vertical-relative:text;mso-width-relative:page;mso-height-relative:page;visibility:visible;">
              <v:stroke color="#231f20" weight="0.43pt"/>
              <v:fill/>
            </v:rect>
            <v:line id="9319" stroked="t" from="4253.0pt,312.0pt" to="4350.0pt,312.0pt" style="position:absolute;z-index:1663;mso-position-horizontal-relative:text;mso-position-vertical-relative:text;mso-width-relative:page;mso-height-relative:page;visibility:visible;">
              <v:stroke color="#231f20" weight="0.43pt"/>
              <v:fill/>
            </v:line>
            <v:rect id="9320" filled="f" stroked="t" style="position:absolute;left:3766;top:201;width:488;height:238;z-index:1664;mso-position-horizontal-relative:text;mso-position-vertical-relative:text;mso-width-relative:page;mso-height-relative:page;visibility:visible;">
              <v:stroke color="#231f20" weight="0.43pt"/>
              <v:fill/>
            </v:rect>
            <v:line id="9321" stroked="t" from="4253.0pt,740.0pt" to="4350.0pt,740.0pt" style="position:absolute;z-index:1665;mso-position-horizontal-relative:text;mso-position-vertical-relative:text;mso-width-relative:page;mso-height-relative:page;visibility:visible;">
              <v:stroke color="#231f20" weight="0.43pt"/>
              <v:fill/>
            </v:line>
            <v:rect id="9322" filled="f" stroked="t" style="position:absolute;left:3766;top:623;width:488;height:238;z-index:1666;mso-position-horizontal-relative:text;mso-position-vertical-relative:text;mso-width-relative:page;mso-height-relative:page;visibility:visible;">
              <v:stroke color="#231f20" weight="0.43pt"/>
              <v:fill/>
            </v:rect>
            <v:fill/>
          </v:group>
        </w:pict>
      </w:r>
      <w:r>
        <w:rPr>
          <w:rFonts w:ascii="宋体" w:eastAsia="宋体" w:hint="eastAsia"/>
          <w:color w:val="231f20"/>
          <w:spacing w:val="-17"/>
        </w:rPr>
        <w:t>《戒疏》云</w:t>
      </w:r>
    </w:p>
    <w:p>
      <w:pPr>
        <w:pStyle w:val="style66"/>
        <w:spacing w:before="70"/>
        <w:ind w:left="143"/>
        <w:rPr>
          <w:rFonts w:ascii="宋体" w:eastAsia="宋体" w:hAnsi="宋体" w:hint="eastAsia"/>
        </w:rPr>
      </w:pPr>
      <w:r>
        <w:br w:type="column"/>
      </w:r>
      <w:r>
        <w:rPr>
          <w:rFonts w:ascii="宋体" w:eastAsia="宋体" w:hAnsi="宋体" w:hint="eastAsia"/>
          <w:color w:val="231f20"/>
        </w:rPr>
        <w:t>明差相 “如欲杀人，心在张，王人异境而代张处。</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478" w:space="40"/>
            <w:col w:w="6892"/>
          </w:cols>
        </w:sectPr>
      </w:pPr>
    </w:p>
    <w:p>
      <w:pPr>
        <w:pStyle w:val="style66"/>
        <w:tabs>
          <w:tab w:val="left" w:leader="none" w:pos="3972"/>
        </w:tabs>
        <w:spacing w:lineRule="exact" w:line="213"/>
        <w:ind w:left="3330"/>
        <w:rPr>
          <w:rFonts w:ascii="宋体" w:eastAsia="宋体" w:hint="eastAsia"/>
        </w:rPr>
      </w:pPr>
      <w:r>
        <w:rPr>
          <w:rFonts w:ascii="宋体" w:eastAsia="宋体" w:hint="eastAsia"/>
          <w:color w:val="231f20"/>
        </w:rPr>
        <w:t>异境</w:t>
      </w:r>
      <w:r>
        <w:rPr>
          <w:rFonts w:ascii="宋体" w:eastAsia="宋体" w:hint="eastAsia"/>
          <w:color w:val="231f20"/>
        </w:rPr>
        <w:tab/>
      </w:r>
      <w:r>
        <w:rPr>
          <w:rFonts w:ascii="宋体" w:eastAsia="宋体" w:hint="eastAsia"/>
          <w:color w:val="231f20"/>
        </w:rPr>
        <w:t>缘王张解，望人不殊，究竟成重</w:t>
      </w:r>
    </w:p>
    <w:p>
      <w:pPr>
        <w:pStyle w:val="style66"/>
        <w:spacing w:lineRule="exact" w:line="212"/>
        <w:ind w:left="2659"/>
        <w:rPr>
          <w:rFonts w:ascii="宋体" w:eastAsia="宋体" w:hint="eastAsia"/>
        </w:rPr>
      </w:pPr>
      <w:r>
        <w:rPr>
          <w:rFonts w:ascii="宋体" w:eastAsia="宋体" w:hint="eastAsia"/>
          <w:color w:val="231f20"/>
        </w:rPr>
        <w:t>结犯</w:t>
      </w:r>
    </w:p>
    <w:p>
      <w:pPr>
        <w:pStyle w:val="style66"/>
        <w:tabs>
          <w:tab w:val="left" w:leader="none" w:pos="3972"/>
        </w:tabs>
        <w:spacing w:lineRule="exact" w:line="251"/>
        <w:ind w:left="3330"/>
        <w:rPr>
          <w:rFonts w:ascii="宋体" w:eastAsia="宋体" w:hint="eastAsia"/>
        </w:rPr>
      </w:pPr>
      <w:r>
        <w:rPr>
          <w:rFonts w:ascii="宋体" w:eastAsia="宋体" w:hint="eastAsia"/>
          <w:color w:val="231f20"/>
        </w:rPr>
        <w:t>本境</w:t>
      </w:r>
      <w:r>
        <w:rPr>
          <w:rFonts w:ascii="宋体" w:eastAsia="宋体" w:hint="eastAsia"/>
          <w:color w:val="231f20"/>
        </w:rPr>
        <w:tab/>
      </w:r>
      <w:r>
        <w:rPr>
          <w:rFonts w:ascii="宋体" w:eastAsia="宋体" w:hint="eastAsia"/>
          <w:color w:val="231f20"/>
          <w:spacing w:val="8"/>
        </w:rPr>
        <w:t>由异境来，张人不死，杀意又息，</w:t>
      </w:r>
    </w:p>
    <w:p>
      <w:pPr>
        <w:pStyle w:val="style66"/>
        <w:spacing w:lineRule="exact" w:line="281"/>
        <w:ind w:left="3972"/>
        <w:rPr>
          <w:rFonts w:ascii="宋体" w:eastAsia="宋体" w:hAnsi="宋体" w:hint="eastAsia"/>
        </w:rPr>
      </w:pPr>
      <w:r>
        <w:rPr>
          <w:rFonts w:ascii="宋体" w:eastAsia="宋体" w:hAnsi="宋体" w:hint="eastAsia"/>
          <w:color w:val="231f20"/>
        </w:rPr>
        <w:t>壅住方便，故曰境差。”</w:t>
      </w:r>
    </w:p>
    <w:p>
      <w:pPr>
        <w:pStyle w:val="style0"/>
        <w:spacing w:after="0" w:lineRule="exact" w:line="281"/>
        <w:rPr>
          <w:rFonts w:ascii="宋体" w:eastAsia="宋体" w:hAnsi="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10"/>
        <w:rPr>
          <w:rFonts w:ascii="宋体"/>
          <w:sz w:val="28"/>
        </w:rPr>
      </w:pPr>
    </w:p>
    <w:p>
      <w:pPr>
        <w:pStyle w:val="style66"/>
        <w:spacing w:before="35" w:lineRule="auto" w:line="249"/>
        <w:ind w:left="787" w:right="1245" w:firstLine="442"/>
        <w:jc w:val="both"/>
        <w:rPr/>
      </w:pPr>
      <w:r>
        <w:rPr>
          <w:color w:val="231f20"/>
          <w:spacing w:val="3"/>
        </w:rPr>
        <w:t>先说明境差的相貌，</w:t>
      </w:r>
      <w:r>
        <w:rPr>
          <w:rFonts w:ascii="PMingLiU" w:eastAsia="PMingLiU" w:hAnsi="PMingLiU" w:hint="eastAsia"/>
          <w:color w:val="231f20"/>
          <w:spacing w:val="3"/>
        </w:rPr>
        <w:t>“如欲杀人，剋心在张”</w:t>
      </w:r>
      <w:r>
        <w:rPr>
          <w:color w:val="231f20"/>
          <w:spacing w:val="3"/>
        </w:rPr>
        <w:t>，比如某甲本来要杀姓张</w:t>
      </w:r>
      <w:r>
        <w:rPr>
          <w:color w:val="231f20"/>
          <w:spacing w:val="-4"/>
        </w:rPr>
        <w:t>的，他决定要杀的人姓张，经过了方便时种种的准备，但是要进入根本时的时候，</w:t>
      </w:r>
      <w:r>
        <w:rPr>
          <w:rFonts w:ascii="PMingLiU" w:eastAsia="PMingLiU" w:hAnsi="PMingLiU" w:hint="eastAsia"/>
          <w:color w:val="231f20"/>
          <w:spacing w:val="-4"/>
        </w:rPr>
        <w:t>“王人异境而代张处”</w:t>
      </w:r>
      <w:r>
        <w:rPr>
          <w:color w:val="231f20"/>
          <w:spacing w:val="-4"/>
        </w:rPr>
        <w:t>，</w:t>
      </w:r>
      <w:r>
        <w:rPr>
          <w:rFonts w:ascii="PMingLiU" w:eastAsia="PMingLiU" w:hAnsi="PMingLiU" w:hint="eastAsia"/>
          <w:color w:val="231f20"/>
          <w:spacing w:val="-4"/>
        </w:rPr>
        <w:t>异境</w:t>
      </w:r>
      <w:r>
        <w:rPr>
          <w:color w:val="231f20"/>
          <w:spacing w:val="-4"/>
        </w:rPr>
        <w:t>就是不同的境界，姓张的是本境，姓王的是异境，因为他不是某甲所要期的境界，所以称为“异境”。就是说他本来要杀  姓张的，结果由于种种原因，比如黑暗中看不清楚，看到姓王的，以为是姓张</w:t>
      </w:r>
      <w:r>
        <w:rPr>
          <w:color w:val="231f20"/>
          <w:spacing w:val="-7"/>
        </w:rPr>
        <w:t>的，就把姓王的误杀了，这就是境差，境界跟他当初要期的不一样。</w:t>
      </w:r>
    </w:p>
    <w:p>
      <w:pPr>
        <w:pStyle w:val="style66"/>
        <w:spacing w:before="10"/>
        <w:ind w:left="1229"/>
        <w:rPr/>
      </w:pPr>
      <w:r>
        <w:rPr>
          <w:color w:val="231f20"/>
        </w:rPr>
        <w:t>那这种情况要怎么来判罪呢？</w:t>
      </w:r>
    </w:p>
    <w:p>
      <w:pPr>
        <w:pStyle w:val="style66"/>
        <w:spacing w:before="17" w:lineRule="auto" w:line="249"/>
        <w:ind w:left="787" w:right="1239" w:firstLine="442"/>
        <w:jc w:val="both"/>
        <w:rPr/>
      </w:pPr>
      <w:r>
        <w:rPr>
          <w:color w:val="231f20"/>
          <w:spacing w:val="3"/>
        </w:rPr>
        <w:t>这就要从两方面来结罪，首先就着</w:t>
      </w:r>
      <w:r>
        <w:rPr>
          <w:rFonts w:ascii="PMingLiU" w:eastAsia="PMingLiU" w:hAnsi="PMingLiU" w:hint="eastAsia"/>
          <w:color w:val="231f20"/>
          <w:spacing w:val="3"/>
        </w:rPr>
        <w:t>“异境”</w:t>
      </w:r>
      <w:r>
        <w:rPr>
          <w:color w:val="231f20"/>
          <w:spacing w:val="3"/>
        </w:rPr>
        <w:t>，也就是被误杀的这个姓王</w:t>
      </w:r>
      <w:r>
        <w:rPr>
          <w:color w:val="231f20"/>
          <w:spacing w:val="-4"/>
        </w:rPr>
        <w:t>的人，杀人者在方便时并没想杀姓王的，他一直准备着杀姓张的，但是到根本时却产生了境差，误杀了姓王的，虽然</w:t>
      </w:r>
      <w:r>
        <w:rPr>
          <w:rFonts w:ascii="PMingLiU" w:eastAsia="PMingLiU" w:hAnsi="PMingLiU" w:hint="eastAsia"/>
          <w:color w:val="231f20"/>
          <w:spacing w:val="-4"/>
        </w:rPr>
        <w:t>“缘王张解”</w:t>
      </w:r>
      <w:r>
        <w:rPr>
          <w:color w:val="231f20"/>
          <w:spacing w:val="-4"/>
        </w:rPr>
        <w:t>，</w:t>
      </w:r>
      <w:r>
        <w:rPr>
          <w:rFonts w:ascii="PMingLiU" w:eastAsia="PMingLiU" w:hAnsi="PMingLiU" w:hint="eastAsia"/>
          <w:color w:val="231f20"/>
          <w:spacing w:val="-4"/>
        </w:rPr>
        <w:t>“解”</w:t>
      </w:r>
      <w:r>
        <w:rPr>
          <w:color w:val="231f20"/>
          <w:spacing w:val="-4"/>
        </w:rPr>
        <w:t>就是认知，他把姓王的错认成姓张的，但是</w:t>
      </w:r>
      <w:r>
        <w:rPr>
          <w:rFonts w:ascii="PMingLiU" w:eastAsia="PMingLiU" w:hAnsi="PMingLiU" w:hint="eastAsia"/>
          <w:color w:val="231f20"/>
          <w:spacing w:val="-4"/>
        </w:rPr>
        <w:t>“望人不殊”</w:t>
      </w:r>
      <w:r>
        <w:rPr>
          <w:color w:val="231f20"/>
          <w:spacing w:val="-4"/>
        </w:rPr>
        <w:t>，</w:t>
      </w:r>
      <w:r>
        <w:rPr>
          <w:rFonts w:ascii="PMingLiU" w:eastAsia="PMingLiU" w:hAnsi="PMingLiU" w:hint="eastAsia"/>
          <w:color w:val="231f20"/>
          <w:spacing w:val="-4"/>
        </w:rPr>
        <w:t>“殊”</w:t>
      </w:r>
      <w:r>
        <w:rPr>
          <w:color w:val="231f20"/>
          <w:spacing w:val="-4"/>
        </w:rPr>
        <w:t>是差别，他想要杀人的心， 是没有差别的。也就是说他在杀人的时候，他很明确地知道对方是个人，他是</w:t>
      </w:r>
      <w:r>
        <w:rPr>
          <w:color w:val="231f20"/>
          <w:spacing w:val="3"/>
        </w:rPr>
        <w:t>以杀人的心态来杀对方的，所以被杀的是谁不重要，只要是杀人就</w:t>
      </w:r>
      <w:r>
        <w:rPr>
          <w:rFonts w:ascii="PMingLiU" w:eastAsia="PMingLiU" w:hAnsi="PMingLiU" w:hint="eastAsia"/>
          <w:color w:val="231f20"/>
          <w:spacing w:val="3"/>
        </w:rPr>
        <w:t>“究竟成</w:t>
      </w:r>
      <w:r>
        <w:rPr>
          <w:rFonts w:ascii="PMingLiU" w:eastAsia="PMingLiU" w:hAnsi="PMingLiU" w:hint="eastAsia"/>
          <w:color w:val="231f20"/>
          <w:spacing w:val="-7"/>
        </w:rPr>
        <w:t>重”</w:t>
      </w:r>
      <w:r>
        <w:rPr>
          <w:color w:val="231f20"/>
          <w:spacing w:val="-7"/>
        </w:rPr>
        <w:t>，终究要结上品不可悔罪，这是就着“异境”来判。</w:t>
      </w:r>
    </w:p>
    <w:p>
      <w:pPr>
        <w:pStyle w:val="style66"/>
        <w:spacing w:before="11" w:lineRule="auto" w:line="249"/>
        <w:ind w:left="787" w:right="1244" w:firstLine="442"/>
        <w:jc w:val="both"/>
        <w:rPr/>
      </w:pPr>
      <w:r>
        <w:rPr>
          <w:color w:val="231f20"/>
          <w:spacing w:val="-4"/>
        </w:rPr>
        <w:t>那么就着</w:t>
      </w:r>
      <w:r>
        <w:rPr>
          <w:rFonts w:ascii="PMingLiU" w:eastAsia="PMingLiU" w:hAnsi="PMingLiU" w:hint="eastAsia"/>
          <w:color w:val="231f20"/>
          <w:spacing w:val="-5"/>
        </w:rPr>
        <w:t>“本境”</w:t>
      </w:r>
      <w:r>
        <w:rPr>
          <w:color w:val="231f20"/>
          <w:spacing w:val="-4"/>
        </w:rPr>
        <w:t>来看，是指他本来就要杀的这个姓张的。他想要杀姓张的这件事情，要怎么结罪呢？</w:t>
      </w:r>
      <w:r>
        <w:rPr>
          <w:rFonts w:ascii="PMingLiU" w:eastAsia="PMingLiU" w:hAnsi="PMingLiU" w:hint="eastAsia"/>
          <w:color w:val="231f20"/>
          <w:spacing w:val="-4"/>
        </w:rPr>
        <w:t>“由异境来，张人不死”</w:t>
      </w:r>
      <w:r>
        <w:rPr>
          <w:color w:val="231f20"/>
          <w:spacing w:val="-4"/>
        </w:rPr>
        <w:t>，由于姓王的出现，所以姓</w:t>
      </w:r>
      <w:r>
        <w:rPr>
          <w:rFonts w:ascii="PMingLiU" w:eastAsia="PMingLiU" w:hAnsi="PMingLiU" w:hint="eastAsia"/>
          <w:color w:val="231f20"/>
          <w:spacing w:val="-4"/>
        </w:rPr>
        <w:t>张</w:t>
      </w:r>
      <w:r>
        <w:rPr>
          <w:color w:val="231f20"/>
          <w:spacing w:val="-4"/>
        </w:rPr>
        <w:t>的这个</w:t>
      </w:r>
      <w:r>
        <w:rPr>
          <w:rFonts w:ascii="PMingLiU" w:eastAsia="PMingLiU" w:hAnsi="PMingLiU" w:hint="eastAsia"/>
          <w:color w:val="231f20"/>
          <w:spacing w:val="-4"/>
        </w:rPr>
        <w:t>人</w:t>
      </w:r>
      <w:r>
        <w:rPr>
          <w:color w:val="231f20"/>
          <w:spacing w:val="-4"/>
        </w:rPr>
        <w:t>得以</w:t>
      </w:r>
      <w:r>
        <w:rPr>
          <w:rFonts w:ascii="PMingLiU" w:eastAsia="PMingLiU" w:hAnsi="PMingLiU" w:hint="eastAsia"/>
          <w:color w:val="231f20"/>
          <w:spacing w:val="-4"/>
        </w:rPr>
        <w:t>不死</w:t>
      </w:r>
      <w:r>
        <w:rPr>
          <w:color w:val="231f20"/>
          <w:spacing w:val="-4"/>
        </w:rPr>
        <w:t>，同时因为某甲以为已经把姓张的杀死了，所以</w:t>
      </w:r>
      <w:r>
        <w:rPr>
          <w:rFonts w:ascii="PMingLiU" w:eastAsia="PMingLiU" w:hAnsi="PMingLiU" w:hint="eastAsia"/>
          <w:color w:val="231f20"/>
          <w:spacing w:val="-4"/>
        </w:rPr>
        <w:t>“杀意又息”</w:t>
      </w:r>
      <w:r>
        <w:rPr>
          <w:color w:val="231f20"/>
          <w:spacing w:val="-4"/>
        </w:rPr>
        <w:t>，他想</w:t>
      </w:r>
      <w:r>
        <w:rPr>
          <w:rFonts w:ascii="PMingLiU" w:eastAsia="PMingLiU" w:hAnsi="PMingLiU" w:hint="eastAsia"/>
          <w:color w:val="231f20"/>
          <w:spacing w:val="-4"/>
        </w:rPr>
        <w:t>杀</w:t>
      </w:r>
      <w:r>
        <w:rPr>
          <w:color w:val="231f20"/>
          <w:spacing w:val="-4"/>
        </w:rPr>
        <w:t>姓张的心</w:t>
      </w:r>
      <w:r>
        <w:rPr>
          <w:rFonts w:ascii="PMingLiU" w:eastAsia="PMingLiU" w:hAnsi="PMingLiU" w:hint="eastAsia"/>
          <w:color w:val="231f20"/>
          <w:spacing w:val="-4"/>
        </w:rPr>
        <w:t>意</w:t>
      </w:r>
      <w:r>
        <w:rPr>
          <w:color w:val="231f20"/>
          <w:spacing w:val="-4"/>
        </w:rPr>
        <w:t>就停</w:t>
      </w:r>
      <w:r>
        <w:rPr>
          <w:rFonts w:ascii="PMingLiU" w:eastAsia="PMingLiU" w:hAnsi="PMingLiU" w:hint="eastAsia"/>
          <w:color w:val="231f20"/>
          <w:spacing w:val="-4"/>
        </w:rPr>
        <w:t>息</w:t>
      </w:r>
      <w:r>
        <w:rPr>
          <w:color w:val="231f20"/>
          <w:spacing w:val="-4"/>
        </w:rPr>
        <w:t>了，因此</w:t>
      </w:r>
      <w:r>
        <w:rPr>
          <w:rFonts w:ascii="PMingLiU" w:eastAsia="PMingLiU" w:hAnsi="PMingLiU" w:hint="eastAsia"/>
          <w:color w:val="231f20"/>
          <w:spacing w:val="-4"/>
        </w:rPr>
        <w:t>“壅住方便”</w:t>
      </w:r>
      <w:r>
        <w:rPr>
          <w:color w:val="231f20"/>
          <w:spacing w:val="-4"/>
        </w:rPr>
        <w:t>，杀姓张的事，就</w:t>
      </w:r>
      <w:r>
        <w:rPr>
          <w:rFonts w:ascii="PMingLiU" w:eastAsia="PMingLiU" w:hAnsi="PMingLiU" w:hint="eastAsia"/>
          <w:color w:val="231f20"/>
          <w:spacing w:val="-4"/>
        </w:rPr>
        <w:t>壅住</w:t>
      </w:r>
      <w:r>
        <w:rPr>
          <w:color w:val="231f20"/>
          <w:spacing w:val="-4"/>
        </w:rPr>
        <w:t>于</w:t>
      </w:r>
      <w:r>
        <w:rPr>
          <w:rFonts w:ascii="PMingLiU" w:eastAsia="PMingLiU" w:hAnsi="PMingLiU" w:hint="eastAsia"/>
          <w:color w:val="231f20"/>
          <w:spacing w:val="-4"/>
        </w:rPr>
        <w:t>方便</w:t>
      </w:r>
      <w:r>
        <w:rPr>
          <w:color w:val="231f20"/>
          <w:spacing w:val="-4"/>
        </w:rPr>
        <w:t>时，在方便时就停住了。这时对于杀姓张的这件事情，就称之为</w:t>
      </w:r>
      <w:r>
        <w:rPr>
          <w:rFonts w:ascii="PMingLiU" w:eastAsia="PMingLiU" w:hAnsi="PMingLiU" w:hint="eastAsia"/>
          <w:color w:val="231f20"/>
        </w:rPr>
        <w:t>境</w:t>
      </w:r>
      <w:r>
        <w:rPr>
          <w:rFonts w:ascii="PMingLiU" w:eastAsia="PMingLiU" w:hAnsi="PMingLiU" w:hint="eastAsia"/>
          <w:color w:val="231f20"/>
          <w:spacing w:val="-4"/>
        </w:rPr>
        <w:t>差</w:t>
      </w:r>
      <w:r>
        <w:rPr>
          <w:color w:val="231f20"/>
          <w:spacing w:val="-4"/>
        </w:rPr>
        <w:t>，要结中品可悔罪。因为他只在方便时有造作，没有入于根本时，所以只结</w:t>
      </w:r>
      <w:r>
        <w:rPr>
          <w:color w:val="231f20"/>
          <w:spacing w:val="-7"/>
        </w:rPr>
        <w:t>中品的可悔罪。</w:t>
      </w:r>
    </w:p>
    <w:p>
      <w:pPr>
        <w:pStyle w:val="style66"/>
        <w:spacing w:before="12" w:lineRule="auto" w:line="249"/>
        <w:ind w:left="787" w:right="1239" w:firstLine="442"/>
        <w:jc w:val="both"/>
        <w:rPr/>
      </w:pPr>
      <w:r>
        <w:rPr>
          <w:color w:val="231f20"/>
          <w:spacing w:val="-4"/>
        </w:rPr>
        <w:t>所以这种情况就比较复杂，某甲在造这个杀业的时候，要同时结两个罪， 因此忏悔的时候要忏两个罪：第一个是杀姓王的罪，这是结上品不可悔罪；第</w:t>
      </w:r>
      <w:r>
        <w:rPr>
          <w:color w:val="231f20"/>
          <w:spacing w:val="3"/>
        </w:rPr>
        <w:t>二条是杀姓张的罪，结的是中品的方便可悔罪。谈到这是境差为人的判罪情</w:t>
      </w:r>
      <w:r>
        <w:rPr>
          <w:color w:val="231f20"/>
          <w:spacing w:val="-7"/>
        </w:rPr>
        <w:t>况。</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▲《戒疏》云“余有非人畜杌来做异境。通望本境不死，中罪。若望异境</w:t>
      </w:r>
      <w:r>
        <w:rPr>
          <w:rFonts w:ascii="PMingLiU" w:eastAsia="PMingLiU" w:hAnsi="PMingLiU" w:hint="eastAsia"/>
          <w:color w:val="231f20"/>
          <w:spacing w:val="-7"/>
        </w:rPr>
        <w:t>无心，无罪。”</w:t>
      </w:r>
    </w:p>
    <w:p>
      <w:pPr>
        <w:pStyle w:val="style66"/>
        <w:spacing w:before="7"/>
        <w:rPr>
          <w:rFonts w:ascii="PMingLiU"/>
          <w:sz w:val="25"/>
        </w:rPr>
      </w:pPr>
    </w:p>
    <w:p>
      <w:pPr>
        <w:pStyle w:val="style66"/>
        <w:spacing w:lineRule="auto" w:line="249"/>
        <w:ind w:left="787" w:right="1243" w:firstLine="442"/>
        <w:jc w:val="both"/>
        <w:rPr/>
      </w:pPr>
      <w:r>
        <w:rPr>
          <w:color w:val="231f20"/>
          <w:spacing w:val="-4"/>
        </w:rPr>
        <w:t>如果他原本想要杀人，却因为黑暗看不清等种种原因，误杀了一只动物， 他以为这是个人。他以杀人的心，杀死了这只动物，这是以畜生作为异境。或是错杀了</w:t>
      </w:r>
      <w:r>
        <w:rPr>
          <w:rFonts w:ascii="PMingLiU" w:eastAsia="PMingLiU" w:hAnsi="PMingLiU" w:hint="eastAsia"/>
          <w:color w:val="231f20"/>
          <w:spacing w:val="-4"/>
        </w:rPr>
        <w:t>非人</w:t>
      </w:r>
      <w:r>
        <w:rPr>
          <w:rFonts w:ascii="宋体" w:eastAsia="宋体" w:hAnsi="宋体" w:hint="eastAsia"/>
          <w:color w:val="231f20"/>
          <w:spacing w:val="-4"/>
        </w:rPr>
        <w:t>（也就是鬼神）</w:t>
      </w:r>
      <w:r>
        <w:rPr>
          <w:color w:val="231f20"/>
          <w:spacing w:val="-4"/>
        </w:rPr>
        <w:t>、</w:t>
      </w:r>
      <w:r>
        <w:rPr>
          <w:rFonts w:ascii="PMingLiU" w:eastAsia="PMingLiU" w:hAnsi="PMingLiU" w:hint="eastAsia"/>
          <w:color w:val="231f20"/>
          <w:spacing w:val="-4"/>
        </w:rPr>
        <w:t>杌木</w:t>
      </w:r>
      <w:r>
        <w:rPr>
          <w:rFonts w:ascii="宋体" w:eastAsia="宋体" w:hAnsi="宋体" w:hint="eastAsia"/>
          <w:color w:val="231f20"/>
          <w:spacing w:val="-4"/>
        </w:rPr>
        <w:t>（就是枯木头）</w:t>
      </w:r>
      <w:r>
        <w:rPr>
          <w:color w:val="231f20"/>
          <w:spacing w:val="-4"/>
        </w:rPr>
        <w:t xml:space="preserve">，而以为是人而杀错了， </w:t>
      </w:r>
      <w:r>
        <w:rPr>
          <w:color w:val="231f20"/>
          <w:spacing w:val="-7"/>
        </w:rPr>
        <w:t>这就叫做</w:t>
      </w:r>
      <w:r>
        <w:rPr>
          <w:rFonts w:ascii="PMingLiU" w:eastAsia="PMingLiU" w:hAnsi="PMingLiU" w:hint="eastAsia"/>
          <w:color w:val="231f20"/>
          <w:spacing w:val="-7"/>
        </w:rPr>
        <w:t>“非人畜杌来做异境”</w:t>
      </w:r>
      <w:r>
        <w:rPr>
          <w:color w:val="231f20"/>
        </w:rPr>
        <w:t>。</w:t>
      </w:r>
    </w:p>
    <w:p>
      <w:pPr>
        <w:pStyle w:val="style66"/>
        <w:spacing w:before="7" w:lineRule="auto" w:line="249"/>
        <w:ind w:left="787" w:right="1243" w:firstLine="442"/>
        <w:jc w:val="both"/>
        <w:rPr/>
      </w:pPr>
      <w:r>
        <w:rPr>
          <w:color w:val="231f20"/>
          <w:spacing w:val="-4"/>
        </w:rPr>
        <w:t>这种情况又分两个部分来讨论，一方面是</w:t>
      </w:r>
      <w:r>
        <w:rPr>
          <w:rFonts w:ascii="PMingLiU" w:eastAsia="PMingLiU" w:hAnsi="PMingLiU" w:hint="eastAsia"/>
          <w:color w:val="231f20"/>
          <w:spacing w:val="-4"/>
        </w:rPr>
        <w:t>“通望本境不死，中罪”</w:t>
      </w:r>
      <w:r>
        <w:rPr>
          <w:color w:val="231f20"/>
          <w:spacing w:val="-3"/>
        </w:rPr>
        <w:t>，对于</w:t>
      </w:r>
      <w:r>
        <w:rPr>
          <w:rFonts w:ascii="PMingLiU" w:eastAsia="PMingLiU" w:hAnsi="PMingLiU" w:hint="eastAsia"/>
          <w:color w:val="231f20"/>
          <w:spacing w:val="-4"/>
        </w:rPr>
        <w:t>“本境”</w:t>
      </w:r>
      <w:r>
        <w:rPr>
          <w:color w:val="231f20"/>
          <w:spacing w:val="-4"/>
        </w:rPr>
        <w:t>来说，也就是他想杀的姓张来说，因为没有死，所以只有在方便时有</w:t>
      </w:r>
      <w:r>
        <w:rPr>
          <w:color w:val="231f20"/>
          <w:spacing w:val="-7"/>
        </w:rPr>
        <w:t>造罪，但在根本时对方没有死，所以只结中品的罪。</w:t>
      </w:r>
    </w:p>
    <w:p>
      <w:pPr>
        <w:pStyle w:val="style66"/>
        <w:spacing w:before="5" w:lineRule="auto" w:line="249"/>
        <w:ind w:left="787" w:right="1239" w:firstLine="442"/>
        <w:jc w:val="both"/>
        <w:rPr/>
      </w:pPr>
      <w:r>
        <w:rPr>
          <w:color w:val="231f20"/>
          <w:spacing w:val="-4"/>
        </w:rPr>
        <w:t>另一方面</w:t>
      </w:r>
      <w:r>
        <w:rPr>
          <w:rFonts w:ascii="PMingLiU" w:eastAsia="PMingLiU" w:hAnsi="PMingLiU" w:hint="eastAsia"/>
          <w:color w:val="231f20"/>
          <w:spacing w:val="-4"/>
        </w:rPr>
        <w:t>“若望异境无心，无罪”</w:t>
      </w:r>
      <w:r>
        <w:rPr>
          <w:color w:val="231f20"/>
          <w:spacing w:val="-4"/>
        </w:rPr>
        <w:t>，对于</w:t>
      </w:r>
      <w:r>
        <w:rPr>
          <w:rFonts w:ascii="PMingLiU" w:eastAsia="PMingLiU" w:hAnsi="PMingLiU" w:hint="eastAsia"/>
          <w:color w:val="231f20"/>
          <w:spacing w:val="-5"/>
        </w:rPr>
        <w:t>“异境”</w:t>
      </w:r>
      <w:r>
        <w:rPr>
          <w:color w:val="231f20"/>
          <w:spacing w:val="-4"/>
        </w:rPr>
        <w:t>也就是被他杀的非人、</w:t>
      </w:r>
      <w:r>
        <w:rPr>
          <w:color w:val="231f20"/>
          <w:spacing w:val="3"/>
        </w:rPr>
        <w:t>畜生、木头等等来说，他无罪，因为当初他只是想杀人，并不想杀畜生、非</w:t>
      </w:r>
      <w:r>
        <w:rPr>
          <w:color w:val="231f20"/>
          <w:spacing w:val="-4"/>
        </w:rPr>
        <w:t xml:space="preserve">人、木头等等，所以非人或畜生死了，他是不结罪的。这跟前面不太一样，前面是不管是杀姓张、姓王的，只要他是想杀人，也确实把一个“人”杀死了，     “杀人、人想”，心跟境界是相应的，就要结上品罪。而这里是说他心里是想 </w:t>
      </w:r>
      <w:r>
        <w:rPr>
          <w:color w:val="231f20"/>
          <w:spacing w:val="-4"/>
        </w:rPr>
        <w:t>杀人，却杀死了畜生、非人等，这跟他的心意并不相同，所以畜生、非人死了</w:t>
      </w:r>
      <w:r>
        <w:rPr>
          <w:color w:val="231f20"/>
          <w:spacing w:val="-7"/>
        </w:rPr>
        <w:t>并不结罪。</w:t>
      </w:r>
    </w:p>
    <w:p>
      <w:pPr>
        <w:pStyle w:val="style66"/>
        <w:spacing w:before="11"/>
        <w:rPr>
          <w:sz w:val="23"/>
        </w:rPr>
      </w:pPr>
    </w:p>
    <w:p>
      <w:pPr>
        <w:pStyle w:val="style66"/>
        <w:ind w:left="1229"/>
        <w:rPr/>
      </w:pPr>
      <w:r>
        <w:rPr>
          <w:color w:val="231f20"/>
        </w:rPr>
        <w:t>根据《在家备览》，境差结合境强、疑心，可总结如下表：</w:t>
      </w:r>
    </w:p>
    <w:p>
      <w:pPr>
        <w:pStyle w:val="style66"/>
        <w:spacing w:before="16"/>
        <w:rPr>
          <w:sz w:val="15"/>
        </w:rPr>
      </w:pPr>
    </w:p>
    <w:p>
      <w:pPr>
        <w:pStyle w:val="style66"/>
        <w:spacing w:before="94"/>
        <w:ind w:left="4596"/>
        <w:rPr>
          <w:rFonts w:ascii="宋体" w:eastAsia="宋体" w:hint="eastAsia"/>
        </w:rPr>
      </w:pPr>
      <w:r>
        <w:rPr/>
        <w:pict>
          <v:group id="9323" filled="f" stroked="f" style="position:absolute;margin-left:146.55pt;margin-top:-5.54pt;width:102.9pt;height:107.0pt;z-index:364;mso-position-horizontal-relative:page;mso-position-vertical-relative:text;mso-width-relative:page;mso-height-relative:page;mso-wrap-distance-left:0.0pt;mso-wrap-distance-right:0.0pt;visibility:visible;" coordsize="2058,2140" coordorigin="2931,-111">
            <v:rect id="9324" filled="f" stroked="t" style="position:absolute;left:3605;top:857;width:488;height:238;z-index:1667;mso-position-horizontal-relative:text;mso-position-vertical-relative:text;mso-width-relative:page;mso-height-relative:page;visibility:visible;">
              <v:stroke color="#231f20" weight="0.43pt"/>
              <v:fill/>
            </v:rect>
            <v:line id="9325" stroked="t" from="3423.0pt,974.0pt" to="3537.0pt,974.0pt" style="position:absolute;z-index:1668;mso-position-horizontal-relative:text;mso-position-vertical-relative:text;mso-width-relative:page;mso-height-relative:page;visibility:visible;">
              <v:stroke color="#231f20" weight="0.43pt"/>
              <v:fill/>
            </v:line>
            <v:line id="9326" stroked="t" from="4092.0pt,968.0pt" to="4223.0pt,968.0pt" style="position:absolute;z-index:1669;mso-position-horizontal-relative:text;mso-position-vertical-relative:text;mso-width-relative:page;mso-height-relative:page;visibility:visible;">
              <v:stroke color="#231f20" weight="0.43pt"/>
              <v:fill/>
            </v:line>
            <v:line id="9327" stroked="t" from="3542.0pt,212.0pt" to="3542.0pt,1749.0pt" style="position:absolute;z-index:1670;mso-position-horizontal-relative:text;mso-position-vertical-relative:text;mso-width-relative:page;mso-height-relative:page;visibility:visible;">
              <v:stroke color="#231f20" weight="0.43pt"/>
              <v:fill/>
            </v:line>
            <v:line id="9328" stroked="t" from="3540.0pt,1747.0pt" to="3600.0pt,1747.0pt" style="position:absolute;z-index:1671;mso-position-horizontal-relative:text;mso-position-vertical-relative:text;mso-width-relative:page;mso-height-relative:page;visibility:visible;">
              <v:stroke color="#231f20" weight="0.43pt"/>
              <v:fill/>
            </v:line>
            <v:line id="9329" stroked="t" from="3540.0pt,217.0pt" to="3600.0pt,217.0pt" style="position:absolute;z-index:1672;mso-position-horizontal-relative:text;mso-position-vertical-relative:text;mso-width-relative:page;mso-height-relative:page;visibility:visible;">
              <v:stroke color="#231f20" weight="0.43pt"/>
              <v:fill/>
            </v:line>
            <v:line id="9330" stroked="t" from="4092.0pt,202.0pt" to="4223.0pt,202.0pt" style="position:absolute;z-index:1673;mso-position-horizontal-relative:text;mso-position-vertical-relative:text;mso-width-relative:page;mso-height-relative:page;visibility:visible;">
              <v:stroke color="#231f20" weight="0.43pt"/>
              <v:fill/>
            </v:line>
            <v:line id="9331" stroked="t" from="4217.0pt,11.0pt" to="4217.0pt,385.0pt" style="position:absolute;z-index:1674;mso-position-horizontal-relative:text;mso-position-vertical-relative:text;mso-width-relative:page;mso-height-relative:page;visibility:visible;">
              <v:stroke color="#231f20" weight="0.43pt"/>
              <v:fill/>
            </v:line>
            <v:line id="9332" stroked="t" from="4219.0pt,381.0pt" to="4320.0pt,381.0pt" style="position:absolute;z-index:1675;mso-position-horizontal-relative:text;mso-position-vertical-relative:text;mso-width-relative:page;mso-height-relative:page;visibility:visible;">
              <v:stroke color="#231f20" weight="0.43pt"/>
              <v:fill/>
            </v:line>
            <v:line id="9333" stroked="t" from="4219.0pt,15.0pt" to="4320.0pt,15.0pt" style="position:absolute;z-index:1676;mso-position-horizontal-relative:text;mso-position-vertical-relative:text;mso-width-relative:page;mso-height-relative:page;visibility:visible;">
              <v:stroke color="#231f20" weight="0.43pt"/>
              <v:fill/>
            </v:line>
            <v:line id="9334" stroked="t" from="4217.0pt,694.0pt" to="4217.0pt,1155.0pt" style="position:absolute;z-index:1677;mso-position-horizontal-relative:text;mso-position-vertical-relative:text;mso-width-relative:page;mso-height-relative:page;visibility:visible;">
              <v:stroke color="#231f20" weight="0.43pt"/>
              <v:fill/>
            </v:line>
            <v:line id="9335" stroked="t" from="4219.0pt,1152.0pt" to="4320.0pt,1152.0pt" style="position:absolute;z-index:1678;mso-position-horizontal-relative:text;mso-position-vertical-relative:text;mso-width-relative:page;mso-height-relative:page;visibility:visible;">
              <v:stroke color="#231f20" weight="0.43pt"/>
              <v:fill/>
            </v:line>
            <v:line id="9336" stroked="t" from="4219.0pt,698.0pt" to="4320.0pt,698.0pt" style="position:absolute;z-index:1679;mso-position-horizontal-relative:text;mso-position-vertical-relative:text;mso-width-relative:page;mso-height-relative:page;visibility:visible;">
              <v:stroke color="#231f20" weight="0.43pt"/>
              <v:fill/>
            </v:line>
            <v:line id="9337" stroked="t" from="4092.0pt,1736.0pt" to="4223.0pt,1736.0pt" style="position:absolute;z-index:1680;mso-position-horizontal-relative:text;mso-position-vertical-relative:text;mso-width-relative:page;mso-height-relative:page;visibility:visible;">
              <v:stroke color="#231f20" weight="0.43pt"/>
              <v:fill/>
            </v:line>
            <v:line id="9338" stroked="t" from="4217.0pt,1542.0pt" to="4217.0pt,1915.0pt" style="position:absolute;z-index:1681;mso-position-horizontal-relative:text;mso-position-vertical-relative:text;mso-width-relative:page;mso-height-relative:page;visibility:visible;">
              <v:stroke color="#231f20" weight="0.43pt"/>
              <v:fill/>
            </v:line>
            <v:line id="9339" stroked="t" from="4219.0pt,1912.0pt" to="4320.0pt,1912.0pt" style="position:absolute;z-index:1682;mso-position-horizontal-relative:text;mso-position-vertical-relative:text;mso-width-relative:page;mso-height-relative:page;visibility:visible;">
              <v:stroke color="#231f20" weight="0.43pt"/>
              <v:fill/>
            </v:line>
            <v:line id="9340" stroked="t" from="4219.0pt,1546.0pt" to="4320.0pt,1546.0pt" style="position:absolute;z-index:1683;mso-position-horizontal-relative:text;mso-position-vertical-relative:text;mso-width-relative:page;mso-height-relative:page;visibility:visible;">
              <v:stroke color="#231f20" weight="0.43pt"/>
              <v:fill/>
            </v:line>
            <v:line id="9341" stroked="t" from="3540.0pt,975.0pt" to="3600.0pt,975.0pt" style="position:absolute;z-index:1684;mso-position-horizontal-relative:text;mso-position-vertical-relative:text;mso-width-relative:page;mso-height-relative:page;visibility:visible;">
              <v:stroke color="#231f20" weight="0.43pt"/>
              <v:fill/>
            </v:line>
            <v:shape id="9342" coordsize="1874,1965" coordorigin="2935,-107" path="m2935,1084l3423,1084,3423,846,2935,846,2935,1084xm3606,330l4093,330,4093,92,3606,92,3606,330xm3606,1858l4093,1858,4093,1620,3606,1620,3606,1858xm4321,131l4809,131,4809,-107,4321,-107,4321,131xm4321,511l4809,511,4809,273,4321,273,4321,511xe" filled="f" stroked="t" style="position:absolute;left:2935;top:-107;width:1874;height:1965;z-index:1685;mso-position-horizontal-relative:text;mso-position-vertical-relative:text;mso-width-relative:page;mso-height-relative:page;visibility:visible;">
              <v:stroke color="#231f20" weight="0.43pt"/>
              <v:fill/>
              <v:path textboxrect="2935,-107,4809,1858" arrowok="t"/>
            </v:shape>
            <v:line id="9343" stroked="t" from="4812.0pt,714.0pt" to="4989.0pt,714.0pt" style="position:absolute;z-index:1686;mso-position-horizontal-relative:text;mso-position-vertical-relative:text;mso-width-relative:page;mso-height-relative:page;visibility:visible;">
              <v:stroke color="#231f20" weight="0.43pt"/>
              <v:fill/>
            </v:line>
            <v:rect id="9344" filled="f" stroked="t" style="position:absolute;left:4321;top:599;width:488;height:238;z-index:1687;mso-position-horizontal-relative:text;mso-position-vertical-relative:text;mso-width-relative:page;mso-height-relative:page;visibility:visible;">
              <v:stroke color="#231f20" weight="0.43pt"/>
              <v:fill/>
            </v:rect>
            <v:line id="9345" stroked="t" from="4812.0pt,1152.0pt" to="4914.0pt,1152.0pt" style="position:absolute;z-index:1688;mso-position-horizontal-relative:text;mso-position-vertical-relative:text;mso-width-relative:page;mso-height-relative:page;visibility:visible;">
              <v:stroke color="#231f20" weight="0.43pt"/>
              <v:fill/>
            </v:line>
            <v:line id="9346" stroked="t" from="4910.0pt,997.0pt" to="4910.0pt,1334.0pt" style="position:absolute;z-index:1689;mso-position-horizontal-relative:text;mso-position-vertical-relative:text;mso-width-relative:page;mso-height-relative:page;visibility:visible;">
              <v:stroke color="#231f20" weight="0.43pt"/>
              <v:fill/>
            </v:line>
            <v:line id="9347" stroked="t" from="4910.0pt,1331.0pt" to="4989.0pt,1331.0pt" style="position:absolute;z-index:1690;mso-position-horizontal-relative:text;mso-position-vertical-relative:text;mso-width-relative:page;mso-height-relative:page;visibility:visible;">
              <v:stroke color="#231f20" weight="0.43pt"/>
              <v:fill/>
            </v:line>
            <v:line id="9348" stroked="t" from="4910.0pt,1002.0pt" to="4989.0pt,1002.0pt" style="position:absolute;z-index:1691;mso-position-horizontal-relative:text;mso-position-vertical-relative:text;mso-width-relative:page;mso-height-relative:page;visibility:visible;">
              <v:stroke color="#231f20" weight="0.43pt"/>
              <v:fill/>
            </v:line>
            <v:shape id="9349" coordsize="488,990" coordorigin="4321,1030" path="m4321,1268l4809,1268,4809,1030,4321,1030,4321,1268xm4321,1665l4809,1665,4809,1427,4321,1427,4321,1665xm4321,2019l4809,2019,4809,1781,4321,1781,4321,2019xe" filled="f" stroked="t" style="position:absolute;left:4321;top:1030;width:488;height:990;z-index:1692;mso-position-horizontal-relative:text;mso-position-vertical-relative:text;mso-width-relative:page;mso-height-relative:page;visibility:visible;">
              <v:stroke color="#231f20" weight="0.43pt"/>
              <v:fill/>
              <v:path textboxrect="4321,1030,4809,2020" arrowok="t"/>
            </v:shape>
            <v:shape id="9350" type="#_x0000_t75" filled="f" stroked="f" style="position:absolute;left:4804;top:1524;width:167;height:441;z-index:1693;mso-position-horizontal-relative:text;mso-position-vertical-relative:text;mso-width-relative:page;mso-height-relative:page;visibility:visible;">
              <v:imagedata r:id="rId147" embosscolor="white" o:title=""/>
              <v:fill/>
            </v:shape>
            <v:shape id="9351" type="#_x0000_t75" filled="f" stroked="f" style="position:absolute;left:4804;top:-4;width:167;height:441;z-index:1694;mso-position-horizontal-relative:text;mso-position-vertical-relative:text;mso-width-relative:page;mso-height-relative:page;visibility:visible;">
              <v:imagedata r:id="rId147" embosscolor="white" o:title=""/>
              <v:fill/>
            </v:shape>
            <v:shape id="9352" type="#_x0000_t202" filled="f" stroked="f" style="position:absolute;left:3739;top:100;width:240;height:239;z-index:169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人</w:t>
                    </w:r>
                  </w:p>
                </w:txbxContent>
              </v:textbox>
            </v:shape>
            <v:shape id="9353" type="#_x0000_t202" filled="f" stroked="f" style="position:absolute;left:2959;top:852;width:1131;height:252;z-index:1696;mso-position-horizontal-relative:text;mso-position-vertical-relative:text;mso-width-relative:page;mso-height-relative:page;visibility:visible;">
              <v:stroke on="f" joinstyle="miter"/>
              <v:fill/>
              <v:path o:connecttype="rect" gradientshapeok="t"/>
              <v:textbox inset="0.0pt,0.0pt,0.0pt,0.0pt">
                <w:txbxContent>
                  <w:p>
                    <w:pPr>
                      <w:pStyle w:val="style0"/>
                      <w:tabs>
                        <w:tab w:val="left" w:leader="none" w:pos="670"/>
                      </w:tabs>
                      <w:spacing w:before="0" w:lineRule="exact" w:line="252"/>
                      <w:ind w:left="0" w:right="0" w:firstLine="0"/>
                      <w:jc w:val="left"/>
                      <w:rPr>
                        <w:rFonts w:ascii="宋体" w:eastAsia="宋体" w:hint="eastAsia"/>
                        <w:sz w:val="22"/>
                      </w:rPr>
                    </w:pPr>
                    <w:r>
                      <w:rPr>
                        <w:rFonts w:ascii="宋体" w:eastAsia="宋体" w:hint="eastAsia"/>
                        <w:color w:val="231f20"/>
                        <w:position w:val="1"/>
                        <w:sz w:val="22"/>
                      </w:rPr>
                      <w:t>异</w:t>
                    </w:r>
                    <w:r>
                      <w:rPr>
                        <w:rFonts w:ascii="方正兰亭超细黑简体" w:eastAsia="方正兰亭超细黑简体" w:hint="eastAsia"/>
                        <w:color w:val="231f20"/>
                        <w:position w:val="1"/>
                        <w:sz w:val="22"/>
                      </w:rPr>
                      <w:t>境</w:t>
                    </w:r>
                    <w:r>
                      <w:rPr>
                        <w:rFonts w:ascii="方正兰亭超细黑简体" w:eastAsia="方正兰亭超细黑简体" w:hint="eastAsia"/>
                        <w:color w:val="231f20"/>
                        <w:position w:val="1"/>
                        <w:sz w:val="22"/>
                      </w:rPr>
                      <w:tab/>
                    </w:r>
                    <w:r>
                      <w:rPr>
                        <w:rFonts w:ascii="宋体" w:eastAsia="宋体" w:hint="eastAsia"/>
                        <w:color w:val="231f20"/>
                        <w:sz w:val="22"/>
                      </w:rPr>
                      <w:t>非畜</w:t>
                    </w:r>
                  </w:p>
                </w:txbxContent>
              </v:textbox>
            </v:shape>
            <v:shape id="9354" type="#_x0000_t202" filled="f" stroked="f" style="position:absolute;left:3629;top:1628;width:460;height:239;z-index:169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杌木</w:t>
                    </w:r>
                  </w:p>
                </w:txbxContent>
              </v:textbox>
            </v:shape>
            <v:shape id="9355" type="#_x0000_t202" filled="f" stroked="f" style="position:absolute;left:4345;top:-99;width:460;height:2127;z-index:169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52"/>
                      <w:ind w:left="0" w:right="0" w:firstLine="0"/>
                      <w:jc w:val="left"/>
                      <w:rPr>
                        <w:rFonts w:ascii="宋体" w:eastAsia="宋体" w:hint="eastAsia"/>
                        <w:sz w:val="22"/>
                      </w:rPr>
                    </w:pPr>
                    <w:r>
                      <w:rPr>
                        <w:rFonts w:ascii="宋体" w:eastAsia="宋体" w:hint="eastAsia"/>
                        <w:color w:val="231f20"/>
                        <w:sz w:val="22"/>
                      </w:rPr>
                      <w:t>境强</w:t>
                    </w:r>
                  </w:p>
                  <w:p>
                    <w:pPr>
                      <w:pStyle w:val="style0"/>
                      <w:spacing w:before="98" w:lineRule="auto" w:line="278"/>
                      <w:ind w:left="0" w:right="18" w:firstLine="0"/>
                      <w:jc w:val="left"/>
                      <w:rPr>
                        <w:rFonts w:ascii="宋体" w:eastAsia="宋体" w:hint="eastAsia"/>
                        <w:sz w:val="22"/>
                      </w:rPr>
                    </w:pPr>
                    <w:r>
                      <w:rPr>
                        <w:rFonts w:ascii="宋体" w:eastAsia="宋体" w:hint="eastAsia"/>
                        <w:color w:val="231f20"/>
                        <w:spacing w:val="-9"/>
                        <w:sz w:val="22"/>
                      </w:rPr>
                      <w:t>疑心境强</w:t>
                    </w:r>
                  </w:p>
                  <w:p>
                    <w:pPr>
                      <w:pStyle w:val="style0"/>
                      <w:spacing w:before="103"/>
                      <w:ind w:left="0" w:right="0" w:firstLine="0"/>
                      <w:jc w:val="left"/>
                      <w:rPr>
                        <w:rFonts w:ascii="宋体" w:eastAsia="宋体" w:hint="eastAsia"/>
                        <w:sz w:val="22"/>
                      </w:rPr>
                    </w:pPr>
                    <w:r>
                      <w:rPr>
                        <w:rFonts w:ascii="宋体" w:eastAsia="宋体" w:hint="eastAsia"/>
                        <w:color w:val="231f20"/>
                        <w:sz w:val="22"/>
                      </w:rPr>
                      <w:t>疑心</w:t>
                    </w:r>
                  </w:p>
                  <w:p>
                    <w:pPr>
                      <w:pStyle w:val="style0"/>
                      <w:spacing w:before="46" w:lineRule="atLeast" w:line="350"/>
                      <w:ind w:left="0" w:right="18" w:firstLine="0"/>
                      <w:jc w:val="left"/>
                      <w:rPr>
                        <w:rFonts w:ascii="宋体" w:eastAsia="宋体" w:hint="eastAsia"/>
                        <w:sz w:val="22"/>
                      </w:rPr>
                    </w:pPr>
                    <w:r>
                      <w:rPr>
                        <w:rFonts w:ascii="宋体" w:eastAsia="宋体" w:hint="eastAsia"/>
                        <w:color w:val="231f20"/>
                        <w:spacing w:val="-9"/>
                        <w:sz w:val="22"/>
                      </w:rPr>
                      <w:t>境强疑心</w:t>
                    </w:r>
                  </w:p>
                </w:txbxContent>
              </v:textbox>
            </v:shape>
            <v:fill/>
          </v:group>
        </w:pict>
      </w:r>
      <w:r>
        <w:rPr>
          <w:rFonts w:ascii="宋体" w:eastAsia="宋体" w:hint="eastAsia"/>
          <w:color w:val="231f20"/>
        </w:rPr>
        <w:t>中罪（杀心故）</w:t>
      </w:r>
    </w:p>
    <w:p>
      <w:pPr>
        <w:pStyle w:val="style66"/>
        <w:spacing w:before="170" w:lineRule="auto" w:line="276"/>
        <w:ind w:left="4596" w:right="3045"/>
        <w:jc w:val="both"/>
        <w:rPr>
          <w:rFonts w:ascii="宋体" w:eastAsia="宋体" w:hint="eastAsia"/>
        </w:rPr>
      </w:pPr>
      <w:r>
        <w:rPr/>
        <w:pict>
          <v:shape id="9356" type="#_x0000_t202" filled="f" style="position:absolute;margin-left:98.23pt;margin-top:15.38pt;width:29.1pt;height:35.85pt;z-index:365;mso-position-horizontal-relative:page;mso-position-vertical-relative:text;mso-width-relative:page;mso-height-relative:page;mso-wrap-distance-left:0.0pt;mso-wrap-distance-right:0.0pt;visibility:visible;">
            <v:stroke joinstyle="miter" color="#231f20" weight="2.13pt"/>
            <v:fill/>
            <v:path o:connecttype="rect" gradientshapeok="t"/>
            <v:textbox inset="0.0pt,0.0pt,0.0pt,0.0pt">
              <w:txbxContent>
                <w:p>
                  <w:pPr>
                    <w:pStyle w:val="style66"/>
                    <w:spacing w:before="53"/>
                    <w:ind w:left="159" w:right="157"/>
                    <w:rPr>
                      <w:rFonts w:ascii="宋体" w:eastAsia="宋体" w:hint="eastAsia"/>
                    </w:rPr>
                  </w:pPr>
                  <w:r>
                    <w:rPr>
                      <w:rFonts w:ascii="宋体" w:eastAsia="宋体" w:hint="eastAsia"/>
                      <w:color w:val="231f20"/>
                    </w:rPr>
                    <w:t>境差</w:t>
                  </w:r>
                </w:p>
              </w:txbxContent>
            </v:textbox>
          </v:shape>
        </w:pict>
      </w:r>
      <w:r>
        <w:rPr>
          <w:rFonts w:ascii="宋体" w:eastAsia="宋体" w:hint="eastAsia"/>
          <w:color w:val="231f20"/>
        </w:rPr>
        <w:t>无罪（怀人想故） 中罪（本境疑故） 下罪（非畜疑故）</w:t>
      </w:r>
    </w:p>
    <w:p>
      <w:pPr>
        <w:pStyle w:val="style66"/>
        <w:spacing w:before="103"/>
        <w:ind w:left="4596"/>
        <w:rPr>
          <w:rFonts w:ascii="宋体" w:eastAsia="宋体" w:hint="eastAsia"/>
        </w:rPr>
      </w:pPr>
      <w:r>
        <w:rPr>
          <w:rFonts w:ascii="宋体" w:eastAsia="宋体" w:hint="eastAsia"/>
          <w:color w:val="231f20"/>
        </w:rPr>
        <w:t>无罪（非生罪缘故）</w:t>
      </w:r>
    </w:p>
    <w:p>
      <w:pPr>
        <w:pStyle w:val="style0"/>
        <w:spacing w:after="0"/>
        <w:rPr>
          <w:rFonts w:ascii="宋体" w:eastAsia="宋体" w:hint="eastAsia"/>
        </w:rPr>
        <w:sectPr>
          <w:pgSz w:w="9870" w:h="13380" w:orient="portrait"/>
          <w:pgMar w:top="1400" w:right="0" w:bottom="1040" w:left="460" w:header="1185" w:footer="844" w:gutter="0"/>
        </w:sectPr>
      </w:pPr>
    </w:p>
    <w:p>
      <w:pPr>
        <w:pStyle w:val="style66"/>
        <w:rPr>
          <w:rFonts w:ascii="宋体"/>
          <w:sz w:val="20"/>
        </w:rPr>
      </w:pPr>
    </w:p>
    <w:p>
      <w:pPr>
        <w:pStyle w:val="style66"/>
        <w:spacing w:before="5"/>
        <w:rPr>
          <w:rFonts w:ascii="宋体"/>
          <w:sz w:val="29"/>
        </w:rPr>
      </w:pPr>
    </w:p>
    <w:p>
      <w:pPr>
        <w:pStyle w:val="style66"/>
        <w:spacing w:before="70" w:lineRule="auto" w:line="340"/>
        <w:ind w:left="787" w:right="1248" w:firstLine="442"/>
        <w:rPr>
          <w:rFonts w:ascii="宋体" w:eastAsia="宋体" w:hAnsi="宋体" w:hint="eastAsia"/>
        </w:rPr>
      </w:pPr>
      <w:r>
        <w:rPr>
          <w:rFonts w:ascii="宋体" w:eastAsia="宋体" w:hAnsi="宋体" w:hint="eastAsia"/>
          <w:color w:val="231f20"/>
          <w:spacing w:val="-6"/>
          <w:w w:val="95"/>
        </w:rPr>
        <w:t xml:space="preserve">(此处“非畜”之“疑心”中，所谓“本境疑”，根本时做“人”的怀疑，  </w:t>
      </w:r>
      <w:r>
        <w:rPr>
          <w:rFonts w:ascii="宋体" w:eastAsia="宋体" w:hAnsi="宋体" w:hint="eastAsia"/>
          <w:color w:val="231f20"/>
          <w:spacing w:val="-7"/>
        </w:rPr>
        <w:t>因此较重。而“非畜疑”，根本时做“非畜”的怀疑，因此较轻。)</w:t>
      </w:r>
    </w:p>
    <w:p>
      <w:pPr>
        <w:pStyle w:val="style66"/>
        <w:spacing w:before="10"/>
        <w:rPr>
          <w:rFonts w:ascii="宋体"/>
          <w:sz w:val="27"/>
        </w:rPr>
      </w:pPr>
    </w:p>
    <w:p>
      <w:pPr>
        <w:pStyle w:val="style66"/>
        <w:ind w:left="1229"/>
        <w:rPr/>
      </w:pPr>
      <w:r>
        <w:rPr>
          <w:color w:val="231f20"/>
        </w:rPr>
        <w:t>甲五、想差</w:t>
      </w:r>
    </w:p>
    <w:p>
      <w:pPr>
        <w:pStyle w:val="style66"/>
        <w:spacing w:before="2"/>
        <w:rPr>
          <w:sz w:val="27"/>
        </w:rPr>
      </w:pPr>
    </w:p>
    <w:p>
      <w:pPr>
        <w:pStyle w:val="style0"/>
        <w:spacing w:after="0"/>
        <w:rPr>
          <w:sz w:val="27"/>
        </w:rPr>
        <w:sectPr>
          <w:pgSz w:w="9870" w:h="13380" w:orient="portrait"/>
          <w:pgMar w:top="1360" w:right="0" w:bottom="1040" w:left="460" w:header="1163" w:footer="844" w:gutter="0"/>
        </w:sectPr>
      </w:pPr>
    </w:p>
    <w:p>
      <w:pPr>
        <w:pStyle w:val="style66"/>
        <w:spacing w:before="11"/>
        <w:rPr>
          <w:sz w:val="32"/>
        </w:rPr>
      </w:pPr>
    </w:p>
    <w:p>
      <w:pPr>
        <w:pStyle w:val="style66"/>
        <w:ind w:left="1201"/>
        <w:rPr>
          <w:rFonts w:ascii="宋体" w:eastAsia="宋体" w:hint="eastAsia"/>
        </w:rPr>
      </w:pPr>
      <w:r>
        <w:rPr/>
        <w:pict>
          <v:shape id="9357" coordsize="188,154" coordorigin="1519,65" path="m1613,65l1519,218,1706,218,1613,65xe" fillcolor="#231f20" stroked="f" style="position:absolute;margin-left:75.97pt;margin-top:3.23pt;width:9.4pt;height:7.7pt;z-index:-2147482362;mso-position-horizontal-relative:page;mso-position-vertical-relative:text;mso-width-relative:page;mso-height-relative:page;mso-wrap-distance-left:0.0pt;mso-wrap-distance-right:0.0pt;visibility:visible;">
            <v:stroke on="f"/>
            <v:fill/>
            <v:path textboxrect="1519,65,1707,219" arrowok="t"/>
          </v:shape>
        </w:pict>
      </w:r>
      <w:r>
        <w:rPr>
          <w:rFonts w:ascii="宋体" w:eastAsia="宋体" w:hint="eastAsia"/>
          <w:color w:val="231f20"/>
        </w:rPr>
        <w:t>《戒疏云》</w:t>
      </w:r>
    </w:p>
    <w:p>
      <w:pPr>
        <w:pStyle w:val="style66"/>
        <w:spacing w:before="70"/>
        <w:ind w:left="290"/>
        <w:rPr>
          <w:rFonts w:ascii="宋体" w:eastAsia="宋体" w:hAnsi="宋体" w:hint="eastAsia"/>
        </w:rPr>
      </w:pPr>
      <w:r>
        <w:br w:type="column"/>
      </w:r>
      <w:r>
        <w:rPr>
          <w:rFonts w:ascii="宋体" w:eastAsia="宋体" w:hAnsi="宋体" w:hint="eastAsia"/>
          <w:color w:val="231f20"/>
        </w:rPr>
        <w:t>“初、心差境，方便。如律，人非人想等。</w:t>
      </w:r>
    </w:p>
    <w:p>
      <w:pPr>
        <w:pStyle w:val="style66"/>
        <w:spacing w:before="137"/>
        <w:ind w:left="756" w:right="1270" w:hanging="467"/>
        <w:rPr>
          <w:rFonts w:ascii="宋体" w:eastAsia="宋体" w:hint="eastAsia"/>
        </w:rPr>
      </w:pPr>
      <w:r>
        <w:rPr/>
        <w:pict>
          <v:group id="9358" filled="f" stroked="f" style="position:absolute;margin-left:139.32pt;margin-top:-7.76pt;width:11.5pt;height:75.15pt;z-index:366;mso-position-horizontal-relative:page;mso-position-vertical-relative:text;mso-width-relative:page;mso-height-relative:page;mso-wrap-distance-left:0.0pt;mso-wrap-distance-right:0.0pt;visibility:visible;" coordsize="230,1503" coordorigin="2786,-155">
            <v:line id="9359" stroked="t" from="2916.0pt,-155.0pt" to="2916.0pt,1345.0pt" style="position:absolute;z-index:1699;mso-position-horizontal-relative:text;mso-position-vertical-relative:text;mso-width-relative:page;mso-height-relative:page;visibility:visible;">
              <v:stroke color="#231f20" weight="0.43pt"/>
              <v:fill/>
            </v:line>
            <v:line id="9360" stroked="t" from="2914.0pt,1343.0pt" to="3016.0pt,1343.0pt" style="position:absolute;z-index:1700;mso-position-horizontal-relative:text;mso-position-vertical-relative:text;mso-width-relative:page;mso-height-relative:page;visibility:visible;">
              <v:stroke color="#231f20" weight="0.43pt"/>
              <v:fill/>
            </v:line>
            <v:line id="9361" stroked="t" from="2786.0pt,354.0pt" to="2916.0pt,354.0pt" style="position:absolute;z-index:1701;mso-position-horizontal-relative:text;mso-position-vertical-relative:text;mso-width-relative:page;mso-height-relative:page;visibility:visible;">
              <v:stroke color="#231f20" weight="0.43pt"/>
              <v:fill/>
            </v:line>
            <v:line id="9362" stroked="t" from="2914.0pt,-151.0pt" to="3016.0pt,-151.0pt" style="position:absolute;z-index:1702;mso-position-horizontal-relative:text;mso-position-vertical-relative:text;mso-width-relative:page;mso-height-relative:page;visibility:visible;">
              <v:stroke color="#231f20" weight="0.43pt"/>
              <v:fill/>
            </v:line>
            <v:line id="9363" stroked="t" from="2914.0pt,345.0pt" to="3016.0pt,345.0pt" style="position:absolute;z-index:1703;mso-position-horizontal-relative:text;mso-position-vertical-relative:text;mso-width-relative:page;mso-height-relative:page;visibility:visible;">
              <v:stroke color="#231f20" weight="0.43pt"/>
              <v:fill/>
            </v:line>
            <v:line id="9364" stroked="t" from="2914.0pt,954.0pt" to="3016.0pt,954.0pt" style="position:absolute;z-index:1704;mso-position-horizontal-relative:text;mso-position-vertical-relative:text;mso-width-relative:page;mso-height-relative:page;visibility:visible;">
              <v:stroke color="#231f20" weight="0.43pt"/>
              <v:fill/>
            </v:line>
            <v:fill/>
          </v:group>
        </w:pict>
      </w:r>
      <w:r>
        <w:rPr>
          <w:rFonts w:ascii="宋体" w:eastAsia="宋体" w:hint="eastAsia"/>
          <w:color w:val="231f20"/>
        </w:rPr>
        <w:t>二、心差境，究竟。如律，淫酒戒，若怀非道非酒想疑， 但是正境，皆结究竟。</w:t>
      </w:r>
    </w:p>
    <w:p>
      <w:pPr>
        <w:pStyle w:val="style66"/>
        <w:spacing w:before="126"/>
        <w:ind w:left="290"/>
        <w:rPr>
          <w:rFonts w:ascii="宋体" w:eastAsia="宋体" w:hint="eastAsia"/>
        </w:rPr>
      </w:pPr>
      <w:r>
        <w:rPr>
          <w:rFonts w:ascii="宋体" w:eastAsia="宋体" w:hint="eastAsia"/>
          <w:color w:val="231f20"/>
        </w:rPr>
        <w:t>三、心境俱差，成方便。</w:t>
      </w:r>
    </w:p>
    <w:p>
      <w:pPr>
        <w:pStyle w:val="style66"/>
        <w:spacing w:before="106"/>
        <w:ind w:left="290"/>
        <w:rPr>
          <w:rFonts w:ascii="宋体" w:eastAsia="宋体" w:hAnsi="宋体" w:hint="eastAsia"/>
        </w:rPr>
      </w:pPr>
      <w:r>
        <w:rPr>
          <w:rFonts w:ascii="宋体" w:eastAsia="宋体" w:hAnsi="宋体" w:hint="eastAsia"/>
          <w:color w:val="231f20"/>
        </w:rPr>
        <w:t>四、即此互差，成究竟。以事思取。”</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302" w:space="40"/>
            <w:col w:w="7068"/>
          </w:cols>
        </w:sectPr>
      </w:pPr>
    </w:p>
    <w:p>
      <w:pPr>
        <w:pStyle w:val="style66"/>
        <w:rPr>
          <w:rFonts w:ascii="宋体"/>
          <w:sz w:val="20"/>
        </w:rPr>
      </w:pPr>
    </w:p>
    <w:p>
      <w:pPr>
        <w:pStyle w:val="style66"/>
        <w:spacing w:before="1"/>
        <w:rPr>
          <w:rFonts w:ascii="宋体"/>
          <w:sz w:val="16"/>
        </w:rPr>
      </w:pPr>
    </w:p>
    <w:p>
      <w:pPr>
        <w:pStyle w:val="style66"/>
        <w:spacing w:before="34"/>
        <w:ind w:left="1229"/>
        <w:rPr/>
      </w:pPr>
      <w:r>
        <w:rPr>
          <w:color w:val="231f20"/>
        </w:rPr>
        <w:t>想差有四种情况。</w:t>
      </w:r>
    </w:p>
    <w:p>
      <w:pPr>
        <w:pStyle w:val="style66"/>
        <w:spacing w:before="8"/>
        <w:rPr>
          <w:sz w:val="26"/>
        </w:rPr>
      </w:pPr>
    </w:p>
    <w:p>
      <w:pPr>
        <w:pStyle w:val="style66"/>
        <w:spacing w:before="1"/>
        <w:ind w:left="1229"/>
        <w:rPr>
          <w:rFonts w:ascii="PMingLiU" w:eastAsia="PMingLiU" w:hint="eastAsia"/>
        </w:rPr>
      </w:pPr>
      <w:r>
        <w:rPr>
          <w:rFonts w:ascii="PMingLiU" w:eastAsia="PMingLiU" w:hint="eastAsia"/>
          <w:color w:val="231f20"/>
        </w:rPr>
        <w:t>初、心差境，方便。如律，人非人想等。</w:t>
      </w:r>
    </w:p>
    <w:p>
      <w:pPr>
        <w:pStyle w:val="style66"/>
        <w:rPr>
          <w:rFonts w:ascii="PMingLiU"/>
          <w:sz w:val="32"/>
        </w:rPr>
      </w:pPr>
    </w:p>
    <w:p>
      <w:pPr>
        <w:pStyle w:val="style66"/>
        <w:spacing w:before="1" w:lineRule="auto" w:line="249"/>
        <w:ind w:left="787" w:right="1241" w:firstLine="442"/>
        <w:jc w:val="both"/>
        <w:rPr/>
      </w:pPr>
      <w:r>
        <w:rPr>
          <w:color w:val="231f20"/>
          <w:spacing w:val="3"/>
        </w:rPr>
        <w:t>是说面对境界产生一种想差的情况，这要结</w:t>
      </w:r>
      <w:r>
        <w:rPr>
          <w:rFonts w:ascii="PMingLiU" w:eastAsia="PMingLiU" w:hint="eastAsia"/>
          <w:color w:val="231f20"/>
          <w:spacing w:val="3"/>
        </w:rPr>
        <w:t>方便</w:t>
      </w:r>
      <w:r>
        <w:rPr>
          <w:color w:val="231f20"/>
          <w:spacing w:val="3"/>
        </w:rPr>
        <w:t>罪。</w:t>
      </w:r>
      <w:r>
        <w:rPr>
          <w:rFonts w:ascii="PMingLiU" w:eastAsia="PMingLiU" w:hint="eastAsia"/>
          <w:color w:val="231f20"/>
          <w:spacing w:val="3"/>
        </w:rPr>
        <w:t>如律</w:t>
      </w:r>
      <w:r>
        <w:rPr>
          <w:color w:val="231f20"/>
          <w:spacing w:val="3"/>
        </w:rPr>
        <w:t>上讲</w:t>
      </w:r>
      <w:r>
        <w:rPr>
          <w:rFonts w:ascii="PMingLiU" w:eastAsia="PMingLiU" w:hint="eastAsia"/>
          <w:color w:val="231f20"/>
          <w:spacing w:val="5"/>
        </w:rPr>
        <w:t>人</w:t>
      </w:r>
      <w:r>
        <w:rPr>
          <w:color w:val="231f20"/>
          <w:spacing w:val="3"/>
        </w:rPr>
        <w:t>作</w:t>
      </w:r>
      <w:r>
        <w:rPr>
          <w:rFonts w:ascii="PMingLiU" w:eastAsia="PMingLiU" w:hint="eastAsia"/>
          <w:color w:val="231f20"/>
          <w:spacing w:val="3"/>
        </w:rPr>
        <w:t>非人</w:t>
      </w:r>
      <w:r>
        <w:rPr>
          <w:rFonts w:ascii="PMingLiU" w:eastAsia="PMingLiU" w:hint="eastAsia"/>
          <w:color w:val="231f20"/>
          <w:spacing w:val="-4"/>
        </w:rPr>
        <w:t>想</w:t>
      </w:r>
      <w:r>
        <w:rPr>
          <w:color w:val="231f20"/>
          <w:spacing w:val="-4"/>
        </w:rPr>
        <w:t>的情况。比如某甲在黑暗当中看到一个黑影，以为是鬼神</w:t>
      </w:r>
      <w:r>
        <w:rPr>
          <w:rFonts w:ascii="宋体" w:eastAsia="宋体" w:hint="eastAsia"/>
          <w:color w:val="231f20"/>
          <w:spacing w:val="-4"/>
        </w:rPr>
        <w:t>（非人）</w:t>
      </w:r>
      <w:r>
        <w:rPr>
          <w:color w:val="231f20"/>
          <w:spacing w:val="-4"/>
        </w:rPr>
        <w:t>，把它杀了，事实上对方是个人，这叫人作非人想。这时他因为想差，是以杀非人的心</w:t>
      </w:r>
      <w:r>
        <w:rPr>
          <w:color w:val="231f20"/>
          <w:spacing w:val="-7"/>
        </w:rPr>
        <w:t>来杀人，所以就不结上品罪，只结方便罪。</w:t>
      </w:r>
    </w:p>
    <w:p>
      <w:pPr>
        <w:pStyle w:val="style66"/>
        <w:spacing w:before="15"/>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二、心差境，究竟。如律，淫酒戒，若怀非道非酒想疑，但是正境，皆结</w:t>
      </w:r>
      <w:r>
        <w:rPr>
          <w:rFonts w:ascii="PMingLiU" w:eastAsia="PMingLiU" w:hint="eastAsia"/>
          <w:color w:val="231f20"/>
          <w:spacing w:val="-7"/>
        </w:rPr>
        <w:t>究竟。</w:t>
      </w:r>
    </w:p>
    <w:p>
      <w:pPr>
        <w:pStyle w:val="style66"/>
        <w:spacing w:before="6"/>
        <w:rPr>
          <w:rFonts w:ascii="PMingLiU"/>
          <w:sz w:val="25"/>
        </w:rPr>
      </w:pPr>
    </w:p>
    <w:p>
      <w:pPr>
        <w:pStyle w:val="style66"/>
        <w:spacing w:before="1" w:lineRule="auto" w:line="249"/>
        <w:ind w:left="787" w:right="1243" w:firstLine="442"/>
        <w:rPr/>
      </w:pPr>
      <w:r>
        <w:rPr>
          <w:color w:val="231f20"/>
          <w:spacing w:val="-4"/>
        </w:rPr>
        <w:t>这跟前面一样，也是心对境界产生一种错误的认识，叫</w:t>
      </w:r>
      <w:r>
        <w:rPr>
          <w:rFonts w:ascii="PMingLiU" w:eastAsia="PMingLiU" w:hAnsi="PMingLiU" w:hint="eastAsia"/>
          <w:color w:val="231f20"/>
          <w:spacing w:val="-4"/>
        </w:rPr>
        <w:t>“心差境”</w:t>
      </w:r>
      <w:r>
        <w:rPr>
          <w:color w:val="231f20"/>
          <w:spacing w:val="-3"/>
        </w:rPr>
        <w:t>，但是</w:t>
      </w:r>
      <w:r>
        <w:rPr>
          <w:color w:val="231f20"/>
          <w:spacing w:val="-4"/>
        </w:rPr>
        <w:t>前面只结方便罪，这里要结</w:t>
      </w:r>
      <w:r>
        <w:rPr>
          <w:rFonts w:ascii="PMingLiU" w:eastAsia="PMingLiU" w:hAnsi="PMingLiU" w:hint="eastAsia"/>
          <w:color w:val="231f20"/>
          <w:spacing w:val="-4"/>
        </w:rPr>
        <w:t>究竟</w:t>
      </w:r>
      <w:r>
        <w:rPr>
          <w:color w:val="231f20"/>
          <w:spacing w:val="-4"/>
        </w:rPr>
        <w:t>罪，为什么呢？就像</w:t>
      </w:r>
      <w:r>
        <w:rPr>
          <w:rFonts w:ascii="PMingLiU" w:eastAsia="PMingLiU" w:hAnsi="PMingLiU" w:hint="eastAsia"/>
          <w:color w:val="231f20"/>
          <w:spacing w:val="-4"/>
        </w:rPr>
        <w:t>律</w:t>
      </w:r>
      <w:r>
        <w:rPr>
          <w:color w:val="231f20"/>
          <w:spacing w:val="-4"/>
        </w:rPr>
        <w:t>上讲，</w:t>
      </w:r>
      <w:r>
        <w:rPr>
          <w:rFonts w:ascii="PMingLiU" w:eastAsia="PMingLiU" w:hAnsi="PMingLiU" w:hint="eastAsia"/>
          <w:color w:val="231f20"/>
          <w:spacing w:val="-4"/>
        </w:rPr>
        <w:t>邪</w:t>
      </w:r>
      <w:r>
        <w:rPr>
          <w:color w:val="231f20"/>
          <w:spacing w:val="-4"/>
        </w:rPr>
        <w:t>淫和饮</w:t>
      </w:r>
      <w:r>
        <w:rPr>
          <w:rFonts w:ascii="PMingLiU" w:eastAsia="PMingLiU" w:hAnsi="PMingLiU" w:hint="eastAsia"/>
          <w:color w:val="231f20"/>
          <w:spacing w:val="-4"/>
        </w:rPr>
        <w:t>酒</w:t>
      </w:r>
      <w:r>
        <w:rPr>
          <w:color w:val="231f20"/>
          <w:spacing w:val="-4"/>
        </w:rPr>
        <w:t>戒，</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rPr>
          <w:sz w:val="13"/>
        </w:rPr>
      </w:pPr>
    </w:p>
    <w:p>
      <w:pPr>
        <w:pStyle w:val="style66"/>
        <w:spacing w:before="35" w:lineRule="auto" w:line="249"/>
        <w:ind w:left="787" w:right="1247"/>
        <w:jc w:val="both"/>
        <w:rPr/>
      </w:pPr>
      <w:r>
        <w:rPr>
          <w:rFonts w:ascii="PMingLiU" w:eastAsia="PMingLiU" w:hAnsi="PMingLiU" w:hint="eastAsia"/>
          <w:color w:val="231f20"/>
          <w:spacing w:val="-4"/>
        </w:rPr>
        <w:t>“若怀非道非酒想疑，但是正境，皆结究竟”</w:t>
      </w:r>
      <w:r>
        <w:rPr>
          <w:color w:val="231f20"/>
          <w:spacing w:val="-4"/>
        </w:rPr>
        <w:t>，在方便时想要行邪淫或饮酒， 到根本时的时候，就邪淫来说，他也确实入道了，入了男二处、女三处，但是他以为自己没有入道；就饮酒来说，他喝的确实是酒，但他以为自己喝的是其他饮料不是酒，就是在根本时的时候，作非酒想，这个时候只要是正境，一样</w:t>
      </w:r>
      <w:r>
        <w:rPr>
          <w:color w:val="231f20"/>
          <w:spacing w:val="-7"/>
        </w:rPr>
        <w:t>要结究竟的罪，所以淫戒跟酒戒比较严。</w:t>
      </w:r>
    </w:p>
    <w:p>
      <w:pPr>
        <w:pStyle w:val="style66"/>
        <w:spacing w:before="16"/>
        <w:rPr>
          <w:sz w:val="25"/>
        </w:rPr>
      </w:pPr>
    </w:p>
    <w:p>
      <w:pPr>
        <w:pStyle w:val="style66"/>
        <w:spacing w:before="1"/>
        <w:ind w:left="1229"/>
        <w:rPr>
          <w:rFonts w:ascii="PMingLiU" w:eastAsia="PMingLiU" w:hint="eastAsia"/>
        </w:rPr>
      </w:pPr>
      <w:r>
        <w:rPr>
          <w:rFonts w:ascii="PMingLiU" w:eastAsia="PMingLiU" w:hint="eastAsia"/>
          <w:color w:val="231f20"/>
        </w:rPr>
        <w:t>三、心境俱差，成方便。</w:t>
      </w:r>
    </w:p>
    <w:p>
      <w:pPr>
        <w:pStyle w:val="style66"/>
        <w:rPr>
          <w:rFonts w:ascii="PMingLiU"/>
          <w:sz w:val="32"/>
        </w:rPr>
      </w:pPr>
    </w:p>
    <w:p>
      <w:pPr>
        <w:pStyle w:val="style66"/>
        <w:spacing w:before="1" w:lineRule="auto" w:line="249"/>
        <w:ind w:left="787" w:right="1243" w:firstLine="442"/>
        <w:jc w:val="both"/>
        <w:rPr/>
      </w:pPr>
      <w:r>
        <w:rPr>
          <w:color w:val="231f20"/>
          <w:spacing w:val="-4"/>
        </w:rPr>
        <w:t>这是说内心有想差，境界也有误差，心跟境界都有错谬的情况。比如某甲要杀姓张的，结果姓王的在黑暗当中出现了，这就是境差；然后他在杀这姓王的时候，他以为是在杀畜生，因为在黑暗当中看不清楚，他以为是只狗，他就以这种杀狗的心把姓王的杀了，这时就构成想差，这时一方面想差，一方面境</w:t>
      </w:r>
      <w:r>
        <w:rPr>
          <w:color w:val="231f20"/>
          <w:spacing w:val="-7"/>
        </w:rPr>
        <w:t>差，就结方便罪，不结根本罪。</w:t>
      </w:r>
    </w:p>
    <w:p>
      <w:pPr>
        <w:pStyle w:val="style66"/>
        <w:spacing w:before="16"/>
        <w:rPr>
          <w:sz w:val="25"/>
        </w:rPr>
      </w:pPr>
    </w:p>
    <w:p>
      <w:pPr>
        <w:pStyle w:val="style66"/>
        <w:spacing w:before="1"/>
        <w:ind w:left="1229"/>
        <w:rPr>
          <w:rFonts w:ascii="PMingLiU" w:eastAsia="PMingLiU" w:hint="eastAsia"/>
        </w:rPr>
      </w:pPr>
      <w:r>
        <w:rPr>
          <w:rFonts w:ascii="PMingLiU" w:eastAsia="PMingLiU" w:hint="eastAsia"/>
          <w:color w:val="231f20"/>
        </w:rPr>
        <w:t>四、即此互差，成究竟。以事思取。</w:t>
      </w:r>
    </w:p>
    <w:p>
      <w:pPr>
        <w:pStyle w:val="style66"/>
        <w:rPr>
          <w:rFonts w:ascii="PMingLiU"/>
          <w:sz w:val="32"/>
        </w:rPr>
      </w:pPr>
    </w:p>
    <w:p>
      <w:pPr>
        <w:pStyle w:val="style66"/>
        <w:spacing w:before="1" w:lineRule="auto" w:line="249"/>
        <w:ind w:left="787" w:right="1236" w:firstLine="442"/>
        <w:jc w:val="both"/>
        <w:rPr/>
      </w:pPr>
      <w:r>
        <w:rPr>
          <w:rFonts w:ascii="PMingLiU" w:eastAsia="PMingLiU" w:hAnsi="PMingLiU" w:hint="eastAsia"/>
          <w:color w:val="231f20"/>
          <w:spacing w:val="11"/>
        </w:rPr>
        <w:t>“即此”</w:t>
      </w:r>
      <w:r>
        <w:rPr>
          <w:color w:val="231f20"/>
          <w:spacing w:val="11"/>
        </w:rPr>
        <w:t>就是前面心境互差的情况，但是这里要结究竟罪，</w:t>
      </w:r>
      <w:r>
        <w:rPr>
          <w:rFonts w:ascii="PMingLiU" w:eastAsia="PMingLiU" w:hAnsi="PMingLiU" w:hint="eastAsia"/>
          <w:color w:val="231f20"/>
          <w:spacing w:val="8"/>
        </w:rPr>
        <w:t>“以事思</w:t>
      </w:r>
      <w:r>
        <w:rPr>
          <w:rFonts w:ascii="PMingLiU" w:eastAsia="PMingLiU" w:hAnsi="PMingLiU" w:hint="eastAsia"/>
          <w:color w:val="231f20"/>
          <w:spacing w:val="-4"/>
        </w:rPr>
        <w:t>取”</w:t>
      </w:r>
      <w:r>
        <w:rPr>
          <w:color w:val="231f20"/>
          <w:spacing w:val="-4"/>
        </w:rPr>
        <w:t>，是说自己类推可知，怎么类推呢？比如今天某甲要杀姓张的，结果在黑暗当中姓王的出现了，这叫境差，但是他心中以为是姓李的，就把他杀了，这叫想差。因为他有杀人的心，所以这时还是要结究竟罪</w:t>
      </w:r>
      <w:r>
        <w:rPr>
          <w:rFonts w:ascii="宋体" w:eastAsia="宋体" w:hAnsi="宋体" w:hint="eastAsia"/>
          <w:color w:val="231f20"/>
          <w:spacing w:val="-4"/>
        </w:rPr>
        <w:t>（上品不可悔罪）</w:t>
      </w:r>
      <w:r>
        <w:rPr>
          <w:color w:val="231f20"/>
          <w:spacing w:val="-4"/>
        </w:rPr>
        <w:t>，这</w:t>
      </w:r>
      <w:r>
        <w:rPr>
          <w:color w:val="231f20"/>
          <w:spacing w:val="-7"/>
        </w:rPr>
        <w:t>叫</w:t>
      </w:r>
      <w:r>
        <w:rPr>
          <w:rFonts w:ascii="PMingLiU" w:eastAsia="PMingLiU" w:hAnsi="PMingLiU" w:hint="eastAsia"/>
          <w:color w:val="231f20"/>
          <w:spacing w:val="-7"/>
        </w:rPr>
        <w:t>“即此互差，成究竟”</w:t>
      </w:r>
      <w:r>
        <w:rPr>
          <w:color w:val="231f20"/>
        </w:rPr>
        <w:t>。</w:t>
      </w:r>
    </w:p>
    <w:p>
      <w:pPr>
        <w:pStyle w:val="style66"/>
        <w:spacing w:before="8"/>
        <w:ind w:left="1229"/>
        <w:rPr/>
      </w:pPr>
      <w:r>
        <w:rPr>
          <w:color w:val="231f20"/>
        </w:rPr>
        <w:t>根据《在家备览》，想差结合境差，可总结如下表：</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spacing w:before="10"/>
        <w:rPr/>
      </w:pPr>
    </w:p>
    <w:p>
      <w:pPr>
        <w:pStyle w:val="style0"/>
        <w:spacing w:after="0"/>
        <w:rPr/>
        <w:sectPr>
          <w:pgSz w:w="9870" w:h="13380" w:orient="portrait"/>
          <w:pgMar w:top="1360" w:right="0" w:bottom="1040" w:left="460" w:header="1163" w:footer="844" w:gutter="0"/>
        </w:sectPr>
      </w:pPr>
    </w:p>
    <w:p>
      <w:pPr>
        <w:pStyle w:val="style66"/>
        <w:spacing w:before="70" w:lineRule="auto" w:line="391"/>
        <w:ind w:left="5528"/>
        <w:jc w:val="right"/>
        <w:rPr>
          <w:rFonts w:ascii="宋体" w:eastAsia="宋体" w:hint="eastAsia"/>
        </w:rPr>
      </w:pPr>
      <w:r>
        <w:rPr/>
        <w:pict>
          <v:group id="9365" filled="f" stroked="f" style="position:absolute;margin-left:246.72pt;margin-top:-12.98pt;width:49.6pt;height:69.0pt;z-index:368;mso-position-horizontal-relative:page;mso-position-vertical-relative:text;mso-width-relative:page;mso-height-relative:page;mso-wrap-distance-left:0.0pt;mso-wrap-distance-right:0.0pt;visibility:visible;" coordsize="992,1380" coordorigin="4934,-260">
            <v:line id="9366" stroked="t" from="5756.0pt,212.0pt" to="5926.0pt,212.0pt" style="position:absolute;z-index:1705;mso-position-horizontal-relative:text;mso-position-vertical-relative:text;mso-width-relative:page;mso-height-relative:page;visibility:visible;">
              <v:stroke color="#231f20" weight="0.43pt"/>
              <v:fill/>
            </v:line>
            <v:line id="9367" stroked="t" from="4939.0pt,-255.0pt" to="5764.0pt,214.0pt" style="position:absolute;z-index:1706;mso-position-horizontal-relative:text;mso-position-vertical-relative:text;mso-width-relative:page;mso-height-relative:page;visibility:visible;">
              <v:stroke color="#231f20" weight="0.43pt"/>
              <v:fill/>
            </v:line>
            <v:line id="9368" stroked="t" from="5756.0pt,663.0pt" to="5926.0pt,663.0pt" style="position:absolute;z-index:1707;mso-position-horizontal-relative:text;mso-position-vertical-relative:text;mso-width-relative:page;mso-height-relative:page;visibility:visible;">
              <v:stroke color="#231f20" weight="0.43pt"/>
              <v:fill/>
            </v:line>
            <v:line id="9369" stroked="t" from="4939.0pt,195.0pt" to="5764.0pt,665.0pt" style="position:absolute;z-index:1708;mso-position-horizontal-relative:text;mso-position-vertical-relative:text;mso-width-relative:page;mso-height-relative:page;visibility:visible;">
              <v:stroke color="#231f20" weight="0.43pt"/>
              <v:fill/>
            </v:line>
            <v:line id="9370" stroked="t" from="4946.0pt,664.0pt" to="5761.0pt,214.0pt" style="position:absolute;z-index:1709;mso-position-horizontal-relative:text;mso-position-vertical-relative:text;mso-width-relative:page;mso-height-relative:page;visibility:visible;">
              <v:stroke color="#231f20" weight="0.43pt"/>
              <v:fill/>
            </v:line>
            <v:line id="9371" stroked="t" from="4946.0pt,1115.0pt" to="5761.0pt,664.0pt" style="position:absolute;z-index:1710;mso-position-horizontal-relative:text;mso-position-vertical-relative:text;mso-width-relative:page;mso-height-relative:page;visibility:visible;">
              <v:stroke color="#231f20" weight="0.43pt"/>
              <v:fill/>
            </v:line>
            <v:fill/>
          </v:group>
        </w:pict>
      </w:r>
      <w:r>
        <w:rPr/>
        <w:pict>
          <v:group id="9372" filled="f" stroked="f" style="position:absolute;margin-left:187.38pt;margin-top:69.69pt;width:88.8pt;height:34.9pt;z-index:369;mso-position-horizontal-relative:page;mso-position-vertical-relative:text;mso-width-relative:page;mso-height-relative:page;mso-wrap-distance-left:0.0pt;mso-wrap-distance-right:0.0pt;visibility:visible;" coordsize="1776,698" coordorigin="3748,1394">
            <v:line id="9373" stroked="t" from="5020.0pt,1961.0pt" to="5523.0pt,1961.0pt" style="position:absolute;z-index:1711;mso-position-horizontal-relative:text;mso-position-vertical-relative:text;mso-width-relative:page;mso-height-relative:page;visibility:visible;">
              <v:stroke color="#231f20" weight="0.43pt"/>
              <v:fill/>
            </v:line>
            <v:line id="9374" stroked="t" from="5019.0pt,1493.0pt" to="5434.0pt,1964.0pt" style="position:absolute;z-index:1712;mso-position-horizontal-relative:text;mso-position-vertical-relative:text;mso-width-relative:page;mso-height-relative:page;visibility:visible;">
              <v:stroke color="#231f20" weight="0.43pt"/>
              <v:fill/>
            </v:line>
            <v:shape id="9375" type="#_x0000_t202" filled="f" style="position:absolute;left:3751;top:1840;width:1269;height:247;z-index:1713;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8"/>
                      <w:ind w:left="57" w:right="0" w:firstLine="0"/>
                      <w:jc w:val="left"/>
                      <w:rPr>
                        <w:rFonts w:ascii="宋体" w:eastAsia="宋体" w:hint="eastAsia"/>
                        <w:sz w:val="22"/>
                      </w:rPr>
                    </w:pPr>
                    <w:r>
                      <w:rPr>
                        <w:rFonts w:ascii="宋体" w:eastAsia="宋体" w:hint="eastAsia"/>
                        <w:color w:val="231f20"/>
                        <w:spacing w:val="-10"/>
                        <w:sz w:val="22"/>
                      </w:rPr>
                      <w:t>六 心境互差</w:t>
                    </w:r>
                  </w:p>
                </w:txbxContent>
              </v:textbox>
            </v:shape>
            <v:shape id="9376" type="#_x0000_t202" filled="f" style="position:absolute;left:3751;top:1398;width:1269;height:238;z-index:1714;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29"/>
                      <w:ind w:left="57" w:right="0" w:firstLine="0"/>
                      <w:jc w:val="left"/>
                      <w:rPr>
                        <w:rFonts w:ascii="宋体" w:eastAsia="宋体" w:hint="eastAsia"/>
                        <w:sz w:val="22"/>
                      </w:rPr>
                    </w:pPr>
                    <w:r>
                      <w:rPr>
                        <w:rFonts w:ascii="宋体" w:eastAsia="宋体" w:hint="eastAsia"/>
                        <w:color w:val="231f20"/>
                        <w:spacing w:val="-10"/>
                        <w:sz w:val="22"/>
                      </w:rPr>
                      <w:t>五 心境俱差</w:t>
                    </w:r>
                  </w:p>
                </w:txbxContent>
              </v:textbox>
            </v:shape>
            <v:fill/>
          </v:group>
        </w:pict>
      </w:r>
      <w:r>
        <w:rPr/>
        <w:pict>
          <v:shape id="9377" type="#_x0000_t202" filled="f" style="position:absolute;margin-left:106.45pt;margin-top:48.7pt;width:29.1pt;height:35.85pt;z-index:374;mso-position-horizontal-relative:page;mso-position-vertical-relative:text;mso-width-relative:page;mso-height-relative:page;mso-wrap-distance-left:0.0pt;mso-wrap-distance-right:0.0pt;visibility:visible;">
            <v:stroke joinstyle="miter" color="#231f20" weight="2.13pt"/>
            <v:fill/>
            <v:path o:connecttype="rect" gradientshapeok="t"/>
            <v:textbox inset="0.0pt,0.0pt,0.0pt,0.0pt">
              <w:txbxContent>
                <w:p>
                  <w:pPr>
                    <w:pStyle w:val="style66"/>
                    <w:spacing w:before="53"/>
                    <w:ind w:left="159" w:right="157"/>
                    <w:rPr>
                      <w:rFonts w:ascii="宋体" w:eastAsia="宋体" w:hint="eastAsia"/>
                    </w:rPr>
                  </w:pPr>
                  <w:r>
                    <w:rPr>
                      <w:rFonts w:ascii="宋体" w:eastAsia="宋体" w:hint="eastAsia"/>
                      <w:color w:val="231f20"/>
                    </w:rPr>
                    <w:t>想差</w:t>
                  </w:r>
                </w:p>
              </w:txbxContent>
            </v:textbox>
          </v:shape>
        </w:pict>
      </w:r>
      <w:r>
        <w:rPr/>
        <w:pict>
          <v:shape id="9378" type="#_x0000_t202" filled="f" stroked="f" style="position:absolute;margin-left:151.94pt;margin-top:-17.76pt;width:95.55pt;height:78.1pt;z-index:375;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tbl>
                  <w:tblPr>
                    <w:tblW w:w="0" w:type="auto"/>
                    <w:jc w:val="left"/>
                    <w:tblInd w:w="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firstRow="1" w:lastRow="1" w:firstColumn="1" w:lastColumn="1" w:noHBand="0" w:noVBand="0"/>
                  </w:tblPr>
                  <w:tblGrid>
                    <w:gridCol w:w="488"/>
                    <w:gridCol w:w="232"/>
                    <w:gridCol w:w="111"/>
                    <w:gridCol w:w="1070"/>
                  </w:tblGrid>
                  <w:tr>
                    <w:trPr>
                      <w:trHeight w:val="114" w:hRule="atLeast"/>
                      <w:jc w:val="left"/>
                    </w:trPr>
                    <w:tc>
                      <w:tcPr>
                        <w:tcW w:w="720" w:type="dxa"/>
                        <w:gridSpan w:val="2"/>
                        <w:vMerge w:val="restart"/>
                        <w:tcBorders>
                          <w:top w:val="nil"/>
                          <w:left w:val="nil"/>
                          <w:bottom w:val="nil"/>
                        </w:tcBorders>
                      </w:tcPr>
                      <w:p>
                        <w:pPr>
                          <w:pStyle w:val="style4109"/>
                          <w:jc w:val="left"/>
                          <w:rPr>
                            <w:rFonts w:ascii="Times New Roman"/>
                            <w:sz w:val="20"/>
                          </w:rPr>
                        </w:pPr>
                      </w:p>
                    </w:tc>
                    <w:tc>
                      <w:tcPr>
                        <w:tcW w:w="111" w:type="dxa"/>
                        <w:tcBorders>
                          <w:top w:val="nil"/>
                          <w:left w:val="nil"/>
                        </w:tcBorders>
                      </w:tcPr>
                      <w:p>
                        <w:pPr>
                          <w:pStyle w:val="style4109"/>
                          <w:jc w:val="left"/>
                          <w:rPr>
                            <w:rFonts w:ascii="Times New Roman"/>
                            <w:sz w:val="6"/>
                          </w:rPr>
                        </w:pPr>
                      </w:p>
                    </w:tc>
                    <w:tc>
                      <w:tcPr>
                        <w:tcW w:w="1070" w:type="dxa"/>
                        <w:vMerge w:val="restart"/>
                        <w:tcBorders/>
                      </w:tcPr>
                      <w:p>
                        <w:pPr>
                          <w:pStyle w:val="style4109"/>
                          <w:spacing w:lineRule="exact" w:line="208"/>
                          <w:ind w:left="61"/>
                          <w:jc w:val="left"/>
                          <w:rPr>
                            <w:sz w:val="22"/>
                          </w:rPr>
                        </w:pPr>
                        <w:r>
                          <w:rPr>
                            <w:color w:val="231f20"/>
                            <w:sz w:val="22"/>
                          </w:rPr>
                          <w:t>一 心差境</w:t>
                        </w:r>
                      </w:p>
                    </w:tc>
                  </w:tr>
                  <w:tr>
                    <w:tblPrEx/>
                    <w:trPr>
                      <w:trHeight w:val="103" w:hRule="atLeast"/>
                      <w:jc w:val="left"/>
                    </w:trPr>
                    <w:tc>
                      <w:tcPr>
                        <w:tcW w:w="720" w:type="dxa"/>
                        <w:gridSpan w:val="2"/>
                        <w:vMerge w:val="continue"/>
                        <w:tcBorders>
                          <w:top w:val="nil"/>
                          <w:left w:val="nil"/>
                          <w:bottom w:val="nil"/>
                        </w:tcBorders>
                      </w:tcPr>
                      <w:p>
                        <w:pPr>
                          <w:pStyle w:val="style0"/>
                          <w:rPr>
                            <w:sz w:val="2"/>
                            <w:szCs w:val="2"/>
                          </w:rPr>
                        </w:pPr>
                      </w:p>
                    </w:tc>
                    <w:tc>
                      <w:tcPr>
                        <w:tcW w:w="111" w:type="dxa"/>
                        <w:tcBorders>
                          <w:bottom w:val="nil"/>
                        </w:tcBorders>
                      </w:tcPr>
                      <w:p>
                        <w:pPr>
                          <w:pStyle w:val="style4109"/>
                          <w:jc w:val="left"/>
                          <w:rPr>
                            <w:rFonts w:ascii="Times New Roman"/>
                            <w:sz w:val="4"/>
                          </w:rPr>
                        </w:pPr>
                      </w:p>
                    </w:tc>
                    <w:tc>
                      <w:tcPr>
                        <w:tcW w:w="1070" w:type="dxa"/>
                        <w:vMerge w:val="continue"/>
                        <w:tcBorders>
                          <w:top w:val="nil"/>
                        </w:tcBorders>
                      </w:tcPr>
                      <w:p>
                        <w:pPr>
                          <w:pStyle w:val="style0"/>
                          <w:rPr>
                            <w:sz w:val="2"/>
                            <w:szCs w:val="2"/>
                          </w:rPr>
                        </w:pPr>
                      </w:p>
                    </w:tc>
                  </w:tr>
                  <w:tr>
                    <w:tblPrEx/>
                    <w:trPr>
                      <w:trHeight w:val="194" w:hRule="atLeast"/>
                      <w:jc w:val="left"/>
                    </w:trPr>
                    <w:tc>
                      <w:tcPr>
                        <w:tcW w:w="720" w:type="dxa"/>
                        <w:gridSpan w:val="2"/>
                        <w:vMerge w:val="continue"/>
                        <w:tcBorders>
                          <w:top w:val="nil"/>
                          <w:left w:val="nil"/>
                          <w:bottom w:val="nil"/>
                        </w:tcBorders>
                      </w:tcPr>
                      <w:p>
                        <w:pPr>
                          <w:pStyle w:val="style0"/>
                          <w:rPr>
                            <w:sz w:val="2"/>
                            <w:szCs w:val="2"/>
                          </w:rPr>
                        </w:pPr>
                      </w:p>
                    </w:tc>
                    <w:tc>
                      <w:tcPr>
                        <w:tcW w:w="1181" w:type="dxa"/>
                        <w:gridSpan w:val="2"/>
                        <w:tcBorders>
                          <w:right w:val="nil"/>
                        </w:tcBorders>
                      </w:tcPr>
                      <w:p>
                        <w:pPr>
                          <w:pStyle w:val="style4109"/>
                          <w:jc w:val="left"/>
                          <w:rPr>
                            <w:rFonts w:ascii="Times New Roman"/>
                            <w:sz w:val="12"/>
                          </w:rPr>
                        </w:pPr>
                      </w:p>
                    </w:tc>
                  </w:tr>
                  <w:tr>
                    <w:tblPrEx/>
                    <w:trPr>
                      <w:trHeight w:val="109" w:hRule="atLeast"/>
                      <w:jc w:val="left"/>
                    </w:trPr>
                    <w:tc>
                      <w:tcPr>
                        <w:tcW w:w="720" w:type="dxa"/>
                        <w:gridSpan w:val="2"/>
                        <w:vMerge w:val="continue"/>
                        <w:tcBorders>
                          <w:top w:val="nil"/>
                          <w:left w:val="nil"/>
                          <w:bottom w:val="nil"/>
                        </w:tcBorders>
                      </w:tcPr>
                      <w:p>
                        <w:pPr>
                          <w:pStyle w:val="style0"/>
                          <w:rPr>
                            <w:sz w:val="2"/>
                            <w:szCs w:val="2"/>
                          </w:rPr>
                        </w:pPr>
                      </w:p>
                    </w:tc>
                    <w:tc>
                      <w:tcPr>
                        <w:tcW w:w="111" w:type="dxa"/>
                        <w:tcBorders>
                          <w:top w:val="nil"/>
                        </w:tcBorders>
                      </w:tcPr>
                      <w:p>
                        <w:pPr>
                          <w:pStyle w:val="style4109"/>
                          <w:jc w:val="left"/>
                          <w:rPr>
                            <w:rFonts w:ascii="Times New Roman"/>
                            <w:sz w:val="6"/>
                          </w:rPr>
                        </w:pPr>
                      </w:p>
                    </w:tc>
                    <w:tc>
                      <w:tcPr>
                        <w:tcW w:w="1070" w:type="dxa"/>
                        <w:vMerge w:val="restart"/>
                        <w:tcBorders/>
                      </w:tcPr>
                      <w:p>
                        <w:pPr>
                          <w:pStyle w:val="style4109"/>
                          <w:spacing w:lineRule="exact" w:line="217"/>
                          <w:ind w:left="61"/>
                          <w:jc w:val="left"/>
                          <w:rPr>
                            <w:sz w:val="22"/>
                          </w:rPr>
                        </w:pPr>
                        <w:r>
                          <w:rPr>
                            <w:color w:val="231f20"/>
                            <w:sz w:val="22"/>
                          </w:rPr>
                          <w:t>二 境差心</w:t>
                        </w:r>
                      </w:p>
                    </w:tc>
                  </w:tr>
                  <w:tr>
                    <w:tblPrEx/>
                    <w:trPr>
                      <w:trHeight w:val="116" w:hRule="atLeast"/>
                      <w:jc w:val="left"/>
                    </w:trPr>
                    <w:tc>
                      <w:tcPr>
                        <w:tcW w:w="720" w:type="dxa"/>
                        <w:gridSpan w:val="2"/>
                        <w:vMerge w:val="continue"/>
                        <w:tcBorders>
                          <w:top w:val="nil"/>
                          <w:left w:val="nil"/>
                          <w:bottom w:val="nil"/>
                        </w:tcBorders>
                      </w:tcPr>
                      <w:p>
                        <w:pPr>
                          <w:pStyle w:val="style0"/>
                          <w:rPr>
                            <w:sz w:val="2"/>
                            <w:szCs w:val="2"/>
                          </w:rPr>
                        </w:pPr>
                      </w:p>
                    </w:tc>
                    <w:tc>
                      <w:tcPr>
                        <w:tcW w:w="111" w:type="dxa"/>
                        <w:tcBorders>
                          <w:bottom w:val="nil"/>
                        </w:tcBorders>
                      </w:tcPr>
                      <w:p>
                        <w:pPr>
                          <w:pStyle w:val="style4109"/>
                          <w:jc w:val="left"/>
                          <w:rPr>
                            <w:rFonts w:ascii="Times New Roman"/>
                            <w:sz w:val="6"/>
                          </w:rPr>
                        </w:pPr>
                      </w:p>
                    </w:tc>
                    <w:tc>
                      <w:tcPr>
                        <w:tcW w:w="1070" w:type="dxa"/>
                        <w:vMerge w:val="continue"/>
                        <w:tcBorders>
                          <w:top w:val="nil"/>
                        </w:tcBorders>
                      </w:tcPr>
                      <w:p>
                        <w:pPr>
                          <w:pStyle w:val="style0"/>
                          <w:rPr>
                            <w:sz w:val="2"/>
                            <w:szCs w:val="2"/>
                          </w:rPr>
                        </w:pPr>
                      </w:p>
                    </w:tc>
                  </w:tr>
                  <w:tr>
                    <w:tblPrEx/>
                    <w:trPr>
                      <w:trHeight w:val="192" w:hRule="atLeast"/>
                      <w:jc w:val="left"/>
                    </w:trPr>
                    <w:tc>
                      <w:tcPr>
                        <w:tcW w:w="488" w:type="dxa"/>
                        <w:tcBorders/>
                      </w:tcPr>
                      <w:p>
                        <w:pPr>
                          <w:pStyle w:val="style4109"/>
                          <w:spacing w:lineRule="exact" w:line="172"/>
                          <w:ind w:left="23"/>
                          <w:jc w:val="left"/>
                          <w:rPr>
                            <w:sz w:val="22"/>
                          </w:rPr>
                        </w:pPr>
                        <w:r>
                          <w:rPr>
                            <w:color w:val="231f20"/>
                            <w:sz w:val="22"/>
                          </w:rPr>
                          <w:t>互历</w:t>
                        </w:r>
                      </w:p>
                    </w:tc>
                    <w:tc>
                      <w:tcPr>
                        <w:tcW w:w="232" w:type="dxa"/>
                        <w:tcBorders>
                          <w:top w:val="nil"/>
                        </w:tcBorders>
                      </w:tcPr>
                      <w:p>
                        <w:pPr>
                          <w:pStyle w:val="style4109"/>
                          <w:jc w:val="left"/>
                          <w:rPr>
                            <w:rFonts w:ascii="Times New Roman"/>
                            <w:sz w:val="12"/>
                          </w:rPr>
                        </w:pPr>
                      </w:p>
                    </w:tc>
                    <w:tc>
                      <w:tcPr>
                        <w:tcW w:w="1181" w:type="dxa"/>
                        <w:gridSpan w:val="2"/>
                        <w:tcBorders>
                          <w:right w:val="nil"/>
                        </w:tcBorders>
                      </w:tcPr>
                      <w:p>
                        <w:pPr>
                          <w:pStyle w:val="style4109"/>
                          <w:jc w:val="left"/>
                          <w:rPr>
                            <w:rFonts w:ascii="Times New Roman"/>
                            <w:sz w:val="12"/>
                          </w:rPr>
                        </w:pPr>
                      </w:p>
                    </w:tc>
                  </w:tr>
                  <w:tr>
                    <w:tblPrEx/>
                    <w:trPr>
                      <w:trHeight w:val="98" w:hRule="atLeast"/>
                      <w:jc w:val="left"/>
                    </w:trPr>
                    <w:tc>
                      <w:tcPr>
                        <w:tcW w:w="720" w:type="dxa"/>
                        <w:gridSpan w:val="2"/>
                        <w:vMerge w:val="restart"/>
                        <w:tcBorders>
                          <w:left w:val="nil"/>
                          <w:bottom w:val="nil"/>
                        </w:tcBorders>
                      </w:tcPr>
                      <w:p>
                        <w:pPr>
                          <w:pStyle w:val="style4109"/>
                          <w:jc w:val="left"/>
                          <w:rPr>
                            <w:rFonts w:ascii="Times New Roman"/>
                            <w:sz w:val="20"/>
                          </w:rPr>
                        </w:pPr>
                      </w:p>
                    </w:tc>
                    <w:tc>
                      <w:tcPr>
                        <w:tcW w:w="111" w:type="dxa"/>
                        <w:tcBorders>
                          <w:top w:val="nil"/>
                        </w:tcBorders>
                      </w:tcPr>
                      <w:p>
                        <w:pPr>
                          <w:pStyle w:val="style4109"/>
                          <w:jc w:val="left"/>
                          <w:rPr>
                            <w:rFonts w:ascii="Times New Roman"/>
                            <w:sz w:val="4"/>
                          </w:rPr>
                        </w:pPr>
                      </w:p>
                    </w:tc>
                    <w:tc>
                      <w:tcPr>
                        <w:tcW w:w="1070" w:type="dxa"/>
                        <w:vMerge w:val="restart"/>
                        <w:tcBorders/>
                      </w:tcPr>
                      <w:p>
                        <w:pPr>
                          <w:pStyle w:val="style4109"/>
                          <w:spacing w:lineRule="exact" w:line="193"/>
                          <w:ind w:left="61"/>
                          <w:jc w:val="left"/>
                          <w:rPr>
                            <w:sz w:val="22"/>
                          </w:rPr>
                        </w:pPr>
                        <w:r>
                          <w:rPr>
                            <w:color w:val="231f20"/>
                            <w:sz w:val="22"/>
                          </w:rPr>
                          <w:t>三 心差境</w:t>
                        </w:r>
                      </w:p>
                    </w:tc>
                  </w:tr>
                  <w:tr>
                    <w:tblPrEx/>
                    <w:trPr>
                      <w:trHeight w:val="104" w:hRule="atLeast"/>
                      <w:jc w:val="left"/>
                    </w:trPr>
                    <w:tc>
                      <w:tcPr>
                        <w:tcW w:w="720" w:type="dxa"/>
                        <w:gridSpan w:val="2"/>
                        <w:vMerge w:val="continue"/>
                        <w:tcBorders>
                          <w:top w:val="nil"/>
                          <w:left w:val="nil"/>
                          <w:bottom w:val="nil"/>
                        </w:tcBorders>
                      </w:tcPr>
                      <w:p>
                        <w:pPr>
                          <w:pStyle w:val="style0"/>
                          <w:rPr>
                            <w:sz w:val="2"/>
                            <w:szCs w:val="2"/>
                          </w:rPr>
                        </w:pPr>
                      </w:p>
                    </w:tc>
                    <w:tc>
                      <w:tcPr>
                        <w:tcW w:w="111" w:type="dxa"/>
                        <w:tcBorders>
                          <w:bottom w:val="nil"/>
                        </w:tcBorders>
                      </w:tcPr>
                      <w:p>
                        <w:pPr>
                          <w:pStyle w:val="style4109"/>
                          <w:jc w:val="left"/>
                          <w:rPr>
                            <w:rFonts w:ascii="Times New Roman"/>
                            <w:sz w:val="4"/>
                          </w:rPr>
                        </w:pPr>
                      </w:p>
                    </w:tc>
                    <w:tc>
                      <w:tcPr>
                        <w:tcW w:w="1070" w:type="dxa"/>
                        <w:vMerge w:val="continue"/>
                        <w:tcBorders>
                          <w:top w:val="nil"/>
                        </w:tcBorders>
                      </w:tcPr>
                      <w:p>
                        <w:pPr>
                          <w:pStyle w:val="style0"/>
                          <w:rPr>
                            <w:sz w:val="2"/>
                            <w:szCs w:val="2"/>
                          </w:rPr>
                        </w:pPr>
                      </w:p>
                    </w:tc>
                  </w:tr>
                  <w:tr>
                    <w:tblPrEx/>
                    <w:trPr>
                      <w:trHeight w:val="191" w:hRule="atLeast"/>
                      <w:jc w:val="left"/>
                    </w:trPr>
                    <w:tc>
                      <w:tcPr>
                        <w:tcW w:w="720" w:type="dxa"/>
                        <w:gridSpan w:val="2"/>
                        <w:vMerge w:val="continue"/>
                        <w:tcBorders>
                          <w:top w:val="nil"/>
                          <w:left w:val="nil"/>
                          <w:bottom w:val="nil"/>
                        </w:tcBorders>
                      </w:tcPr>
                      <w:p>
                        <w:pPr>
                          <w:pStyle w:val="style0"/>
                          <w:rPr>
                            <w:sz w:val="2"/>
                            <w:szCs w:val="2"/>
                          </w:rPr>
                        </w:pPr>
                      </w:p>
                    </w:tc>
                    <w:tc>
                      <w:tcPr>
                        <w:tcW w:w="1181" w:type="dxa"/>
                        <w:gridSpan w:val="2"/>
                        <w:tcBorders>
                          <w:right w:val="nil"/>
                        </w:tcBorders>
                      </w:tcPr>
                      <w:p>
                        <w:pPr>
                          <w:pStyle w:val="style4109"/>
                          <w:jc w:val="left"/>
                          <w:rPr>
                            <w:rFonts w:ascii="Times New Roman"/>
                            <w:sz w:val="12"/>
                          </w:rPr>
                        </w:pPr>
                      </w:p>
                    </w:tc>
                  </w:tr>
                  <w:tr>
                    <w:tblPrEx/>
                    <w:trPr>
                      <w:trHeight w:val="111" w:hRule="atLeast"/>
                      <w:jc w:val="left"/>
                    </w:trPr>
                    <w:tc>
                      <w:tcPr>
                        <w:tcW w:w="720" w:type="dxa"/>
                        <w:gridSpan w:val="2"/>
                        <w:vMerge w:val="continue"/>
                        <w:tcBorders>
                          <w:top w:val="nil"/>
                          <w:left w:val="nil"/>
                          <w:bottom w:val="nil"/>
                        </w:tcBorders>
                      </w:tcPr>
                      <w:p>
                        <w:pPr>
                          <w:pStyle w:val="style0"/>
                          <w:rPr>
                            <w:sz w:val="2"/>
                            <w:szCs w:val="2"/>
                          </w:rPr>
                        </w:pPr>
                      </w:p>
                    </w:tc>
                    <w:tc>
                      <w:tcPr>
                        <w:tcW w:w="111" w:type="dxa"/>
                        <w:tcBorders>
                          <w:top w:val="nil"/>
                        </w:tcBorders>
                      </w:tcPr>
                      <w:p>
                        <w:pPr>
                          <w:pStyle w:val="style4109"/>
                          <w:jc w:val="left"/>
                          <w:rPr>
                            <w:rFonts w:ascii="Times New Roman"/>
                            <w:sz w:val="6"/>
                          </w:rPr>
                        </w:pPr>
                      </w:p>
                    </w:tc>
                    <w:tc>
                      <w:tcPr>
                        <w:tcW w:w="1070" w:type="dxa"/>
                        <w:vMerge w:val="restart"/>
                        <w:tcBorders/>
                      </w:tcPr>
                      <w:p>
                        <w:pPr>
                          <w:pStyle w:val="style4109"/>
                          <w:spacing w:lineRule="exact" w:line="208"/>
                          <w:ind w:left="61"/>
                          <w:jc w:val="left"/>
                          <w:rPr>
                            <w:sz w:val="22"/>
                          </w:rPr>
                        </w:pPr>
                        <w:r>
                          <w:rPr>
                            <w:color w:val="231f20"/>
                            <w:sz w:val="22"/>
                          </w:rPr>
                          <w:t>四 境差心</w:t>
                        </w:r>
                      </w:p>
                    </w:tc>
                  </w:tr>
                  <w:tr>
                    <w:tblPrEx/>
                    <w:trPr>
                      <w:trHeight w:val="106" w:hRule="atLeast"/>
                      <w:jc w:val="left"/>
                    </w:trPr>
                    <w:tc>
                      <w:tcPr>
                        <w:tcW w:w="720" w:type="dxa"/>
                        <w:gridSpan w:val="2"/>
                        <w:vMerge w:val="continue"/>
                        <w:tcBorders>
                          <w:top w:val="nil"/>
                          <w:left w:val="nil"/>
                          <w:bottom w:val="nil"/>
                        </w:tcBorders>
                      </w:tcPr>
                      <w:p>
                        <w:pPr>
                          <w:pStyle w:val="style0"/>
                          <w:rPr>
                            <w:sz w:val="2"/>
                            <w:szCs w:val="2"/>
                          </w:rPr>
                        </w:pPr>
                      </w:p>
                    </w:tc>
                    <w:tc>
                      <w:tcPr>
                        <w:tcW w:w="111" w:type="dxa"/>
                        <w:tcBorders>
                          <w:left w:val="nil"/>
                          <w:bottom w:val="nil"/>
                        </w:tcBorders>
                      </w:tcPr>
                      <w:p>
                        <w:pPr>
                          <w:pStyle w:val="style4109"/>
                          <w:jc w:val="left"/>
                          <w:rPr>
                            <w:rFonts w:ascii="Times New Roman"/>
                            <w:sz w:val="4"/>
                          </w:rPr>
                        </w:pPr>
                      </w:p>
                    </w:tc>
                    <w:tc>
                      <w:tcPr>
                        <w:tcW w:w="1070" w:type="dxa"/>
                        <w:vMerge w:val="continue"/>
                        <w:tcBorders>
                          <w:top w:val="nil"/>
                        </w:tcBorders>
                      </w:tcPr>
                      <w:p>
                        <w:pPr>
                          <w:pStyle w:val="style0"/>
                          <w:rPr>
                            <w:sz w:val="2"/>
                            <w:szCs w:val="2"/>
                          </w:rPr>
                        </w:pPr>
                      </w:p>
                    </w:tc>
                  </w:tr>
                </w:tbl>
                <w:p>
                  <w:pPr>
                    <w:pStyle w:val="style66"/>
                    <w:rPr/>
                  </w:pPr>
                </w:p>
              </w:txbxContent>
            </v:textbox>
          </v:shape>
        </w:pict>
      </w:r>
      <w:r>
        <w:rPr>
          <w:rFonts w:ascii="宋体" w:eastAsia="宋体" w:hint="eastAsia"/>
          <w:color w:val="231f20"/>
          <w:spacing w:val="-10"/>
        </w:rPr>
        <w:t>想差境差</w:t>
      </w:r>
    </w:p>
    <w:p>
      <w:pPr>
        <w:pStyle w:val="style66"/>
        <w:rPr>
          <w:rFonts w:ascii="宋体"/>
          <w:sz w:val="24"/>
        </w:rPr>
      </w:pPr>
    </w:p>
    <w:p>
      <w:pPr>
        <w:pStyle w:val="style66"/>
        <w:rPr>
          <w:rFonts w:ascii="宋体"/>
          <w:sz w:val="24"/>
        </w:rPr>
      </w:pPr>
    </w:p>
    <w:p>
      <w:pPr>
        <w:pStyle w:val="style66"/>
        <w:spacing w:before="215" w:lineRule="auto" w:line="391"/>
        <w:ind w:left="5088"/>
        <w:jc w:val="right"/>
        <w:rPr>
          <w:rFonts w:ascii="宋体" w:eastAsia="宋体" w:hint="eastAsia"/>
        </w:rPr>
      </w:pPr>
      <w:r>
        <w:rPr/>
        <w:pict>
          <v:group id="9379" filled="f" stroked="f" style="position:absolute;margin-left:187.38pt;margin-top:34.02pt;width:88.8pt;height:33.55pt;z-index:370;mso-position-horizontal-relative:page;mso-position-vertical-relative:text;mso-width-relative:page;mso-height-relative:page;mso-wrap-distance-left:0.0pt;mso-wrap-distance-right:0.0pt;visibility:visible;" coordsize="1776,671" coordorigin="3748,680">
            <v:line id="9380" stroked="t" from="5024.0pt,808.0pt" to="5523.0pt,808.0pt" style="position:absolute;z-index:1715;mso-position-horizontal-relative:text;mso-position-vertical-relative:text;mso-width-relative:page;mso-height-relative:page;visibility:visible;">
              <v:stroke color="#231f20" weight="0.43pt"/>
              <v:fill/>
            </v:line>
            <v:line id="9381" stroked="t" from="5023.0pt,1261.0pt" to="5432.0pt,808.0pt" style="position:absolute;z-index:1716;mso-position-horizontal-relative:text;mso-position-vertical-relative:text;mso-width-relative:page;mso-height-relative:page;visibility:visible;">
              <v:stroke color="#231f20" weight="0.43pt"/>
              <v:fill/>
            </v:line>
            <v:shape id="9382" type="#_x0000_t202" filled="f" style="position:absolute;left:3751;top:1109;width:1269;height:238;z-index:1717;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29"/>
                      <w:ind w:left="57" w:right="0" w:firstLine="0"/>
                      <w:jc w:val="left"/>
                      <w:rPr>
                        <w:rFonts w:ascii="宋体" w:eastAsia="宋体" w:hint="eastAsia"/>
                        <w:sz w:val="22"/>
                      </w:rPr>
                    </w:pPr>
                    <w:r>
                      <w:rPr>
                        <w:rFonts w:ascii="宋体" w:eastAsia="宋体" w:hint="eastAsia"/>
                        <w:color w:val="231f20"/>
                        <w:spacing w:val="-10"/>
                        <w:sz w:val="22"/>
                      </w:rPr>
                      <w:t>八 心境不差</w:t>
                    </w:r>
                  </w:p>
                </w:txbxContent>
              </v:textbox>
            </v:shape>
            <v:shape id="9383" type="#_x0000_t202" filled="f" style="position:absolute;left:3751;top:684;width:1269;height:224;z-index:1718;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15"/>
                      <w:ind w:left="57" w:right="0" w:firstLine="0"/>
                      <w:jc w:val="left"/>
                      <w:rPr>
                        <w:rFonts w:ascii="宋体" w:eastAsia="宋体" w:hint="eastAsia"/>
                        <w:sz w:val="22"/>
                      </w:rPr>
                    </w:pPr>
                    <w:r>
                      <w:rPr>
                        <w:rFonts w:ascii="宋体" w:eastAsia="宋体" w:hint="eastAsia"/>
                        <w:color w:val="231f20"/>
                        <w:spacing w:val="-10"/>
                        <w:sz w:val="22"/>
                      </w:rPr>
                      <w:t>七 心境不差</w:t>
                    </w:r>
                  </w:p>
                </w:txbxContent>
              </v:textbox>
            </v:shape>
            <v:fill/>
          </v:group>
        </w:pict>
      </w:r>
      <w:r>
        <w:rPr/>
        <w:pict>
          <v:group id="9384" filled="f" stroked="f" style="position:absolute;margin-left:151.94pt;margin-top:-4.28pt;width:36.45pt;height:66.05pt;z-index:371;mso-position-horizontal-relative:page;mso-position-vertical-relative:text;mso-width-relative:page;mso-height-relative:page;mso-wrap-distance-left:0.0pt;mso-wrap-distance-right:0.0pt;visibility:visible;" coordsize="729,1321" coordorigin="3039,-86">
            <v:line id="9385" stroked="t" from="3530.0pt,619.0pt" to="3684.0pt,619.0pt" style="position:absolute;z-index:1719;mso-position-horizontal-relative:text;mso-position-vertical-relative:text;mso-width-relative:page;mso-height-relative:page;visibility:visible;">
              <v:stroke color="#231f20" weight="0.43pt"/>
              <v:fill/>
            </v:line>
            <v:line id="9386" stroked="t" from="3690.0pt,-86.0pt" to="3690.0pt,1233.0pt" style="position:absolute;z-index:1720;mso-position-horizontal-relative:text;mso-position-vertical-relative:text;mso-width-relative:page;mso-height-relative:page;visibility:visible;">
              <v:stroke color="#231f20" weight="0.43pt"/>
              <v:fill/>
            </v:line>
            <v:line id="9387" stroked="t" from="3687.0pt,1231.0pt" to="3767.0pt,1231.0pt" style="position:absolute;z-index:1721;mso-position-horizontal-relative:text;mso-position-vertical-relative:text;mso-width-relative:page;mso-height-relative:page;visibility:visible;">
              <v:stroke color="#231f20" weight="0.43pt"/>
              <v:fill/>
            </v:line>
            <v:line id="9388" stroked="t" from="3687.0pt,-81.0pt" to="3767.0pt,-81.0pt" style="position:absolute;z-index:1722;mso-position-horizontal-relative:text;mso-position-vertical-relative:text;mso-width-relative:page;mso-height-relative:page;visibility:visible;">
              <v:stroke color="#231f20" weight="0.43pt"/>
              <v:fill/>
            </v:line>
            <v:line id="9389" stroked="t" from="3687.0pt,356.0pt" to="3767.0pt,356.0pt" style="position:absolute;z-index:1723;mso-position-horizontal-relative:text;mso-position-vertical-relative:text;mso-width-relative:page;mso-height-relative:page;visibility:visible;">
              <v:stroke color="#231f20" weight="0.43pt"/>
              <v:fill/>
            </v:line>
            <v:line id="9390" stroked="t" from="3687.0pt,794.0pt" to="3767.0pt,794.0pt" style="position:absolute;z-index:1724;mso-position-horizontal-relative:text;mso-position-vertical-relative:text;mso-width-relative:page;mso-height-relative:page;visibility:visible;">
              <v:stroke color="#231f20" weight="0.43pt"/>
              <v:fill/>
            </v:line>
            <v:shape id="9391" type="#_x0000_t202" filled="f" style="position:absolute;left:3043;top:482;width:488;height:202;z-index:1725;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193"/>
                      <w:ind w:left="19" w:right="0" w:firstLine="0"/>
                      <w:jc w:val="left"/>
                      <w:rPr>
                        <w:rFonts w:ascii="宋体" w:eastAsia="宋体" w:hint="eastAsia"/>
                        <w:sz w:val="22"/>
                      </w:rPr>
                    </w:pPr>
                    <w:r>
                      <w:rPr>
                        <w:rFonts w:ascii="宋体" w:eastAsia="宋体" w:hint="eastAsia"/>
                        <w:color w:val="231f20"/>
                        <w:sz w:val="22"/>
                      </w:rPr>
                      <w:t>具兼</w:t>
                    </w:r>
                  </w:p>
                </w:txbxContent>
              </v:textbox>
            </v:shape>
            <v:fill/>
          </v:group>
        </w:pict>
      </w:r>
      <w:r>
        <w:rPr>
          <w:rFonts w:ascii="宋体" w:eastAsia="宋体" w:hint="eastAsia"/>
          <w:color w:val="231f20"/>
          <w:spacing w:val="-5"/>
        </w:rPr>
        <w:t>心境兼差心境不差</w:t>
      </w:r>
    </w:p>
    <w:p>
      <w:pPr>
        <w:pStyle w:val="style66"/>
        <w:rPr>
          <w:rFonts w:ascii="宋体"/>
          <w:sz w:val="24"/>
        </w:rPr>
      </w:pPr>
      <w:r>
        <w:br w:type="column"/>
      </w:r>
    </w:p>
    <w:p>
      <w:pPr>
        <w:pStyle w:val="style66"/>
        <w:rPr>
          <w:rFonts w:ascii="宋体"/>
          <w:sz w:val="24"/>
        </w:rPr>
      </w:pPr>
    </w:p>
    <w:p>
      <w:pPr>
        <w:pStyle w:val="style66"/>
        <w:spacing w:before="6"/>
        <w:rPr>
          <w:rFonts w:ascii="宋体"/>
          <w:sz w:val="26"/>
        </w:rPr>
      </w:pPr>
    </w:p>
    <w:p>
      <w:pPr>
        <w:pStyle w:val="style66"/>
        <w:spacing w:before="1"/>
        <w:ind w:left="694"/>
        <w:rPr>
          <w:rFonts w:ascii="宋体" w:eastAsia="宋体" w:hint="eastAsia"/>
        </w:rPr>
      </w:pPr>
      <w:r>
        <w:rPr>
          <w:rFonts w:ascii="宋体" w:eastAsia="宋体" w:hint="eastAsia"/>
          <w:color w:val="231f20"/>
        </w:rPr>
        <w:t>想差</w:t>
      </w:r>
    </w:p>
    <w:p>
      <w:pPr>
        <w:pStyle w:val="style66"/>
        <w:spacing w:before="160"/>
        <w:ind w:left="694"/>
        <w:rPr>
          <w:rFonts w:ascii="宋体" w:eastAsia="宋体" w:hint="eastAsia"/>
        </w:rPr>
      </w:pPr>
      <w:r>
        <w:rPr/>
        <w:pict>
          <v:group id="9392" filled="f" stroked="f" style="position:absolute;margin-left:324.35pt;margin-top:-51.68pt;width:31.5pt;height:111.45pt;z-index:367;mso-position-horizontal-relative:page;mso-position-vertical-relative:text;mso-width-relative:page;mso-height-relative:page;mso-wrap-distance-left:0.0pt;mso-wrap-distance-right:0.0pt;visibility:visible;" coordsize="630,2229" coordorigin="6487,-1034">
            <v:line id="9393" stroked="t" from="6487.0pt,1190.0pt" to="6805.0pt,1190.0pt" style="position:absolute;z-index:1726;mso-position-horizontal-relative:text;mso-position-vertical-relative:text;mso-width-relative:page;mso-height-relative:page;visibility:visible;">
              <v:stroke color="#231f20" weight="0.43pt"/>
              <v:fill/>
            </v:line>
            <v:line id="9394" stroked="t" from="6795.0pt,299.0pt" to="7114.0pt,299.0pt" style="position:absolute;z-index:1727;mso-position-horizontal-relative:text;mso-position-vertical-relative:text;mso-width-relative:page;mso-height-relative:page;visibility:visible;">
              <v:stroke color="#231f20" weight="0.43pt"/>
              <v:fill/>
            </v:line>
            <v:line id="9395" stroked="t" from="6799.0pt,-597.0pt" to="6799.0pt,1194.0pt" style="position:absolute;z-index:1728;mso-position-horizontal-relative:text;mso-position-vertical-relative:text;mso-width-relative:page;mso-height-relative:page;visibility:visible;">
              <v:stroke color="#231f20" weight="0.43pt"/>
              <v:fill/>
            </v:line>
            <v:line id="9396" stroked="t" from="6487.0pt,-593.0pt" to="6805.0pt,-593.0pt" style="position:absolute;z-index:1729;mso-position-horizontal-relative:text;mso-position-vertical-relative:text;mso-width-relative:page;mso-height-relative:page;visibility:visible;">
              <v:stroke color="#231f20" weight="0.43pt"/>
              <v:fill/>
            </v:line>
            <v:line id="9397" stroked="t" from="6487.0pt,754.0pt" to="6717.0pt,754.0pt" style="position:absolute;z-index:1730;mso-position-horizontal-relative:text;mso-position-vertical-relative:text;mso-width-relative:page;mso-height-relative:page;visibility:visible;">
              <v:stroke color="#231f20" weight="0.43pt"/>
              <v:fill/>
            </v:line>
            <v:line id="9398" stroked="t" from="6710.0pt,-138.0pt" to="7116.0pt,-138.0pt" style="position:absolute;z-index:1731;mso-position-horizontal-relative:text;mso-position-vertical-relative:text;mso-width-relative:page;mso-height-relative:page;visibility:visible;">
              <v:stroke color="#231f20" weight="0.43pt"/>
              <v:fill/>
            </v:line>
            <v:line id="9399" stroked="t" from="6487.0pt,-1029.0pt" to="6717.0pt,-1029.0pt" style="position:absolute;z-index:1732;mso-position-horizontal-relative:text;mso-position-vertical-relative:text;mso-width-relative:page;mso-height-relative:page;visibility:visible;">
              <v:stroke color="#231f20" weight="0.43pt"/>
              <v:fill/>
            </v:line>
            <v:line id="9400" stroked="t" from="6713.0pt,-1034.0pt" to="6713.0pt,758.0pt" style="position:absolute;z-index:1733;mso-position-horizontal-relative:text;mso-position-vertical-relative:text;mso-width-relative:page;mso-height-relative:page;visibility:visible;">
              <v:stroke color="#231f20" weight="0.43pt"/>
              <v:fill/>
            </v:line>
            <v:fill/>
          </v:group>
        </w:pict>
      </w:r>
      <w:r>
        <w:rPr>
          <w:rFonts w:ascii="宋体" w:eastAsia="宋体" w:hint="eastAsia"/>
          <w:color w:val="231f20"/>
        </w:rPr>
        <w:t>非本义门</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5969" w:space="40"/>
            <w:col w:w="3401"/>
          </w:cols>
        </w:sectPr>
      </w:pPr>
    </w:p>
    <w:p>
      <w:pPr>
        <w:pStyle w:val="style66"/>
        <w:rPr>
          <w:rFonts w:ascii="宋体"/>
          <w:sz w:val="20"/>
        </w:rPr>
      </w:pPr>
    </w:p>
    <w:p>
      <w:pPr>
        <w:pStyle w:val="style66"/>
        <w:rPr>
          <w:rFonts w:ascii="宋体"/>
          <w:sz w:val="20"/>
        </w:rPr>
      </w:pPr>
    </w:p>
    <w:p>
      <w:pPr>
        <w:pStyle w:val="style66"/>
        <w:spacing w:before="4"/>
        <w:rPr>
          <w:rFonts w:ascii="宋体"/>
        </w:rPr>
      </w:pPr>
    </w:p>
    <w:p>
      <w:pPr>
        <w:pStyle w:val="style66"/>
        <w:spacing w:before="34"/>
        <w:ind w:left="1229"/>
        <w:rPr/>
      </w:pPr>
      <w:r>
        <w:rPr>
          <w:color w:val="231f20"/>
          <w:spacing w:val="-7"/>
        </w:rPr>
        <w:t>甲六、疑心</w:t>
      </w:r>
    </w:p>
    <w:p>
      <w:pPr>
        <w:pStyle w:val="style66"/>
        <w:spacing w:before="17"/>
        <w:rPr>
          <w:sz w:val="23"/>
        </w:rPr>
      </w:pPr>
    </w:p>
    <w:p>
      <w:pPr>
        <w:pStyle w:val="style66"/>
        <w:spacing w:lineRule="auto" w:line="249"/>
        <w:ind w:left="787" w:right="1243" w:firstLine="442"/>
        <w:jc w:val="both"/>
        <w:rPr/>
      </w:pPr>
      <w:r>
        <w:rPr>
          <w:color w:val="231f20"/>
          <w:spacing w:val="-4"/>
          <w:w w:val="104"/>
        </w:rPr>
        <w:t>前面的“想差”，是说他在根本时面对境界，产生一种错误的想法。“疑</w:t>
      </w:r>
      <w:r>
        <w:rPr>
          <w:color w:val="231f20"/>
          <w:spacing w:val="-4"/>
        </w:rPr>
        <w:t>心”是说在根本时，面对境界产生一种疑惑而不决定的心。疑心的内容分为四</w:t>
      </w:r>
      <w:r>
        <w:rPr>
          <w:color w:val="231f20"/>
          <w:spacing w:val="-7"/>
          <w:w w:val="110"/>
        </w:rPr>
        <w:t>种不同的情况。</w:t>
      </w:r>
    </w:p>
    <w:p>
      <w:pPr>
        <w:pStyle w:val="style66"/>
        <w:spacing w:before="13"/>
        <w:rPr>
          <w:sz w:val="9"/>
        </w:rPr>
      </w:pPr>
    </w:p>
    <w:p>
      <w:pPr>
        <w:pStyle w:val="style0"/>
        <w:spacing w:after="0"/>
        <w:rPr>
          <w:sz w:val="9"/>
        </w:rPr>
        <w:sectPr>
          <w:type w:val="continuous"/>
          <w:pgSz w:w="9870" w:h="13380" w:orient="portrait"/>
          <w:pgMar w:top="1240" w:right="0" w:bottom="280" w:left="460" w:header="720" w:footer="720" w:gutter="0"/>
        </w:sectPr>
      </w:pPr>
    </w:p>
    <w:p>
      <w:pPr>
        <w:pStyle w:val="style66"/>
        <w:spacing w:before="14"/>
        <w:rPr>
          <w:sz w:val="27"/>
        </w:rPr>
      </w:pPr>
    </w:p>
    <w:p>
      <w:pPr>
        <w:pStyle w:val="style66"/>
        <w:ind w:left="1297"/>
        <w:rPr>
          <w:rFonts w:ascii="宋体" w:eastAsia="宋体" w:hint="eastAsia"/>
        </w:rPr>
      </w:pPr>
      <w:r>
        <w:rPr/>
        <w:pict>
          <v:shape id="9401" coordsize="154,188" coordorigin="1673,47" path="m1826,47l1673,141,1826,234,1826,47xe" fillcolor="#231f20" stroked="f" style="position:absolute;margin-left:83.63pt;margin-top:2.37pt;width:7.7pt;height:9.4pt;z-index:-2147482361;mso-position-horizontal-relative:page;mso-position-vertical-relative:text;mso-width-relative:page;mso-height-relative:page;mso-wrap-distance-left:0.0pt;mso-wrap-distance-right:0.0pt;visibility:visible;">
            <v:stroke on="f"/>
            <v:fill/>
            <v:path textboxrect="1673,47,1827,235" arrowok="t"/>
          </v:shape>
        </w:pict>
      </w:r>
      <w:r>
        <w:rPr>
          <w:rFonts w:ascii="宋体" w:eastAsia="宋体" w:hint="eastAsia"/>
          <w:color w:val="231f20"/>
          <w:spacing w:val="-20"/>
        </w:rPr>
        <w:t>《戒疏》云</w:t>
      </w:r>
    </w:p>
    <w:p>
      <w:pPr>
        <w:pStyle w:val="style66"/>
        <w:spacing w:before="70"/>
        <w:ind w:left="299"/>
        <w:rPr>
          <w:rFonts w:ascii="宋体" w:eastAsia="宋体" w:hint="eastAsia"/>
        </w:rPr>
      </w:pPr>
      <w:r>
        <w:br w:type="column"/>
      </w:r>
      <w:r>
        <w:rPr>
          <w:rFonts w:ascii="宋体" w:eastAsia="宋体" w:hint="eastAsia"/>
          <w:color w:val="231f20"/>
        </w:rPr>
        <w:t>我疑他，方便。人非人疑也。</w:t>
      </w:r>
    </w:p>
    <w:p>
      <w:pPr>
        <w:pStyle w:val="style66"/>
        <w:spacing w:before="131"/>
        <w:ind w:left="299"/>
        <w:rPr>
          <w:rFonts w:ascii="宋体" w:eastAsia="宋体" w:hint="eastAsia"/>
        </w:rPr>
      </w:pPr>
      <w:r>
        <w:rPr/>
        <w:pict>
          <v:group id="9402" filled="f" stroked="f" style="position:absolute;margin-left:140.83pt;margin-top:-8.02pt;width:16.6pt;height:63.5pt;z-index:372;mso-position-horizontal-relative:page;mso-position-vertical-relative:text;mso-width-relative:page;mso-height-relative:page;mso-wrap-distance-left:0.0pt;mso-wrap-distance-right:0.0pt;visibility:visible;" coordsize="332,1270" coordorigin="2817,-160">
            <v:line id="9403" stroked="t" from="2947.0pt,-160.0pt" to="2947.0pt,880.0pt" style="position:absolute;z-index:1734;mso-position-horizontal-relative:text;mso-position-vertical-relative:text;mso-width-relative:page;mso-height-relative:page;visibility:visible;">
              <v:stroke color="#231f20" weight="0.43pt"/>
              <v:fill/>
            </v:line>
            <v:line id="9404" stroked="t" from="3045.0pt,658.0pt" to="3045.0pt,1110.0pt" style="position:absolute;z-index:1735;mso-position-horizontal-relative:text;mso-position-vertical-relative:text;mso-width-relative:page;mso-height-relative:page;visibility:visible;">
              <v:stroke color="#231f20" weight="0.43pt"/>
              <v:fill/>
            </v:line>
            <v:line id="9405" stroked="t" from="2944.0pt,879.0pt" to="3046.0pt,879.0pt" style="position:absolute;z-index:1736;mso-position-horizontal-relative:text;mso-position-vertical-relative:text;mso-width-relative:page;mso-height-relative:page;visibility:visible;">
              <v:stroke color="#231f20" weight="0.43pt"/>
              <v:fill/>
            </v:line>
            <v:line id="9406" stroked="t" from="2817.0pt,290.0pt" to="3051.0pt,290.0pt" style="position:absolute;z-index:1737;mso-position-horizontal-relative:text;mso-position-vertical-relative:text;mso-width-relative:page;mso-height-relative:page;visibility:visible;">
              <v:stroke color="#231f20" weight="0.43pt"/>
              <v:fill/>
            </v:line>
            <v:line id="9407" stroked="t" from="2944.0pt,-156.0pt" to="3046.0pt,-156.0pt" style="position:absolute;z-index:1738;mso-position-horizontal-relative:text;mso-position-vertical-relative:text;mso-width-relative:page;mso-height-relative:page;visibility:visible;">
              <v:stroke color="#231f20" weight="0.43pt"/>
              <v:fill/>
            </v:line>
            <v:line id="9408" stroked="t" from="3045.0pt,663.0pt" to="3148.0pt,663.0pt" style="position:absolute;z-index:1739;mso-position-horizontal-relative:text;mso-position-vertical-relative:text;mso-width-relative:page;mso-height-relative:page;visibility:visible;">
              <v:stroke color="#231f20" weight="0.43pt"/>
              <v:fill/>
            </v:line>
            <v:line id="9409" stroked="t" from="3045.0pt,1105.0pt" to="3148.0pt,1105.0pt" style="position:absolute;z-index:1740;mso-position-horizontal-relative:text;mso-position-vertical-relative:text;mso-width-relative:page;mso-height-relative:page;visibility:visible;">
              <v:stroke color="#231f20" weight="0.43pt"/>
              <v:fill/>
            </v:line>
            <v:fill/>
          </v:group>
        </w:pict>
      </w:r>
      <w:r>
        <w:rPr>
          <w:rFonts w:ascii="宋体" w:eastAsia="宋体" w:hint="eastAsia"/>
          <w:color w:val="231f20"/>
        </w:rPr>
        <w:t>他疑我，方便。身现妄语相，前疑不了是。</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323" w:space="40"/>
            <w:col w:w="7047"/>
          </w:cols>
        </w:sectPr>
      </w:pPr>
    </w:p>
    <w:p>
      <w:pPr>
        <w:pStyle w:val="style66"/>
        <w:spacing w:before="98" w:lineRule="auto" w:line="379"/>
        <w:ind w:left="2707"/>
        <w:jc w:val="right"/>
        <w:rPr>
          <w:rFonts w:ascii="宋体" w:eastAsia="宋体" w:hint="eastAsia"/>
        </w:rPr>
      </w:pPr>
      <w:r>
        <w:rPr/>
        <w:pict>
          <v:group id="9410" filled="f" stroked="f" style="position:absolute;margin-left:226.96pt;margin-top:12.23pt;width:10.25pt;height:22.6pt;z-index:373;mso-position-horizontal-relative:page;mso-position-vertical-relative:text;mso-width-relative:page;mso-height-relative:page;mso-wrap-distance-left:0.0pt;mso-wrap-distance-right:0.0pt;visibility:visible;" coordsize="205,452" coordorigin="4539,245">
            <v:line id="9411" stroked="t" from="4642.0pt,245.0pt" to="4642.0pt,696.0pt" style="position:absolute;z-index:1741;mso-position-horizontal-relative:text;mso-position-vertical-relative:text;mso-width-relative:page;mso-height-relative:page;visibility:visible;">
              <v:stroke color="#231f20" weight="0.43pt"/>
              <v:fill/>
            </v:line>
            <v:line id="9412" stroked="t" from="4743.0pt,465.0pt" to="4641.0pt,465.0pt" style="position:absolute;z-index:1742;mso-position-horizontal-relative:text;mso-position-vertical-relative:text;mso-width-relative:page;mso-height-relative:page;visibility:visible;">
              <v:stroke color="#231f20" weight="0.43pt"/>
              <v:fill/>
            </v:line>
            <v:line id="9413" stroked="t" from="4642.0pt,249.0pt" to="4539.0pt,249.0pt" style="position:absolute;z-index:1743;mso-position-horizontal-relative:text;mso-position-vertical-relative:text;mso-width-relative:page;mso-height-relative:page;visibility:visible;">
              <v:stroke color="#231f20" weight="0.43pt"/>
              <v:fill/>
            </v:line>
            <v:line id="9414" stroked="t" from="4642.0pt,692.0pt" to="4539.0pt,692.0pt" style="position:absolute;z-index:1744;mso-position-horizontal-relative:text;mso-position-vertical-relative:text;mso-width-relative:page;mso-height-relative:page;visibility:visible;">
              <v:stroke color="#231f20" weight="0.43pt"/>
              <v:fill/>
            </v:line>
            <v:fill/>
          </v:group>
        </w:pict>
      </w:r>
      <w:r>
        <w:rPr>
          <w:rFonts w:ascii="宋体" w:eastAsia="宋体" w:hint="eastAsia"/>
          <w:color w:val="231f20"/>
        </w:rPr>
        <w:t>他疑我，究竟我疑他，究竟</w:t>
      </w:r>
    </w:p>
    <w:p>
      <w:pPr>
        <w:pStyle w:val="style66"/>
        <w:spacing w:before="194"/>
        <w:ind w:left="267" w:right="2766"/>
        <w:rPr>
          <w:rFonts w:ascii="宋体" w:eastAsia="宋体" w:hAnsi="宋体" w:hint="eastAsia"/>
        </w:rPr>
      </w:pPr>
      <w:r>
        <w:br w:type="column"/>
      </w:r>
      <w:r>
        <w:rPr>
          <w:rFonts w:ascii="宋体" w:eastAsia="宋体" w:hAnsi="宋体" w:hint="eastAsia"/>
          <w:color w:val="231f20"/>
          <w:spacing w:val="8"/>
        </w:rPr>
        <w:t>如口造语业，但使言章</w:t>
      </w:r>
      <w:r>
        <w:rPr>
          <w:rFonts w:ascii="宋体" w:eastAsia="宋体" w:hAnsi="宋体" w:hint="eastAsia"/>
          <w:color w:val="231f20"/>
          <w:spacing w:val="-13"/>
        </w:rPr>
        <w:t>了了，不问自他疑也。”</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4028" w:space="40"/>
            <w:col w:w="5342"/>
          </w:cols>
        </w:sectPr>
      </w:pPr>
    </w:p>
    <w:p>
      <w:pPr>
        <w:pStyle w:val="style66"/>
        <w:spacing w:before="124"/>
        <w:ind w:left="1229"/>
        <w:rPr>
          <w:rFonts w:ascii="PMingLiU" w:eastAsia="PMingLiU" w:hint="eastAsia"/>
        </w:rPr>
      </w:pPr>
      <w:r>
        <w:rPr>
          <w:rFonts w:ascii="PMingLiU" w:eastAsia="PMingLiU" w:hint="eastAsia"/>
          <w:color w:val="231f20"/>
        </w:rPr>
        <w:t>我疑他，方便。人非人疑也。</w:t>
      </w:r>
    </w:p>
    <w:p>
      <w:pPr>
        <w:pStyle w:val="style66"/>
        <w:spacing w:before="1"/>
        <w:rPr>
          <w:rFonts w:ascii="PMingLiU"/>
          <w:sz w:val="32"/>
        </w:rPr>
      </w:pPr>
    </w:p>
    <w:p>
      <w:pPr>
        <w:pStyle w:val="style66"/>
        <w:spacing w:lineRule="auto" w:line="249"/>
        <w:ind w:left="787" w:right="1247" w:firstLine="441"/>
        <w:jc w:val="both"/>
        <w:rPr/>
      </w:pPr>
      <w:r>
        <w:rPr>
          <w:color w:val="231f20"/>
          <w:spacing w:val="-4"/>
        </w:rPr>
        <w:t>第一种情况，是在根本时的时候</w:t>
      </w:r>
      <w:r>
        <w:rPr>
          <w:rFonts w:ascii="PMingLiU" w:eastAsia="PMingLiU" w:hAnsi="PMingLiU" w:hint="eastAsia"/>
          <w:color w:val="231f20"/>
          <w:spacing w:val="-5"/>
        </w:rPr>
        <w:t>“我疑他”</w:t>
      </w:r>
      <w:r>
        <w:rPr>
          <w:color w:val="231f20"/>
          <w:spacing w:val="-5"/>
        </w:rPr>
        <w:t>，比如</w:t>
      </w:r>
      <w:r>
        <w:rPr>
          <w:rFonts w:ascii="PMingLiU" w:eastAsia="PMingLiU" w:hAnsi="PMingLiU" w:hint="eastAsia"/>
          <w:color w:val="231f20"/>
          <w:spacing w:val="-4"/>
        </w:rPr>
        <w:t>人</w:t>
      </w:r>
      <w:r>
        <w:rPr>
          <w:color w:val="231f20"/>
          <w:spacing w:val="-4"/>
        </w:rPr>
        <w:t>作</w:t>
      </w:r>
      <w:r>
        <w:rPr>
          <w:rFonts w:ascii="PMingLiU" w:eastAsia="PMingLiU" w:hAnsi="PMingLiU" w:hint="eastAsia"/>
          <w:color w:val="231f20"/>
          <w:spacing w:val="-4"/>
        </w:rPr>
        <w:t>非人疑</w:t>
      </w:r>
      <w:r>
        <w:rPr>
          <w:color w:val="231f20"/>
          <w:spacing w:val="-4"/>
        </w:rPr>
        <w:t>，这时要结</w:t>
      </w:r>
      <w:r>
        <w:rPr>
          <w:rFonts w:ascii="PMingLiU" w:eastAsia="PMingLiU" w:hAnsi="PMingLiU" w:hint="eastAsia"/>
          <w:color w:val="231f20"/>
          <w:spacing w:val="-4"/>
        </w:rPr>
        <w:t>方便</w:t>
      </w:r>
      <w:r>
        <w:rPr>
          <w:color w:val="231f20"/>
          <w:spacing w:val="-4"/>
        </w:rPr>
        <w:t>罪。例如某甲要杀人，但是他在黑暗中入于根本时的时候，看不清对方， 怀疑对方是非人，但他还是把对方给杀死了，这时要结方便罪。因为对方纵然</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787"/>
        <w:rPr/>
      </w:pPr>
      <w:r>
        <w:rPr>
          <w:color w:val="231f20"/>
          <w:w w:val="104"/>
        </w:rPr>
        <w:t>真的是人，但是他作非人的怀疑，而不是作“人想”，所以就只结方便罪。</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他疑我，方便。身现妄语相，前疑不了是。</w:t>
      </w:r>
    </w:p>
    <w:p>
      <w:pPr>
        <w:pStyle w:val="style66"/>
        <w:spacing w:before="1"/>
        <w:rPr>
          <w:rFonts w:ascii="PMingLiU"/>
          <w:sz w:val="32"/>
        </w:rPr>
      </w:pPr>
    </w:p>
    <w:p>
      <w:pPr>
        <w:pStyle w:val="style66"/>
        <w:spacing w:lineRule="auto" w:line="249"/>
        <w:ind w:left="787" w:right="1239" w:firstLine="442"/>
        <w:jc w:val="both"/>
        <w:rPr/>
      </w:pPr>
      <w:r>
        <w:rPr>
          <w:color w:val="231f20"/>
          <w:spacing w:val="3"/>
        </w:rPr>
        <w:t>第二种情况，是在入于根本时的时候，对方怀疑我，因此结方便罪的情况。</w:t>
      </w:r>
      <w:r>
        <w:rPr>
          <w:rFonts w:ascii="PMingLiU" w:eastAsia="PMingLiU" w:hAnsi="PMingLiU" w:hint="eastAsia"/>
          <w:color w:val="231f20"/>
          <w:spacing w:val="3"/>
        </w:rPr>
        <w:t>“身现妄语相”</w:t>
      </w:r>
      <w:r>
        <w:rPr>
          <w:color w:val="231f20"/>
          <w:spacing w:val="3"/>
        </w:rPr>
        <w:t>，比如有人问我有没有证果？我心中希望他以为我证果</w:t>
      </w:r>
      <w:r>
        <w:rPr>
          <w:color w:val="231f20"/>
          <w:spacing w:val="-4"/>
        </w:rPr>
        <w:t>了，但我不说话，因为我知道，说的话就犯大妄语了，于是我通过表情动作让他去猜，暗示他我证果了，这叫</w:t>
      </w:r>
      <w:r>
        <w:rPr>
          <w:rFonts w:ascii="PMingLiU" w:eastAsia="PMingLiU" w:hAnsi="PMingLiU" w:hint="eastAsia"/>
          <w:color w:val="231f20"/>
          <w:spacing w:val="-4"/>
        </w:rPr>
        <w:t>“身现妄语相”</w:t>
      </w:r>
      <w:r>
        <w:rPr>
          <w:color w:val="231f20"/>
          <w:spacing w:val="-4"/>
        </w:rPr>
        <w:t>，有想要打大妄语的心，但是嘴巴没有讲。则</w:t>
      </w:r>
      <w:r>
        <w:rPr>
          <w:rFonts w:ascii="PMingLiU" w:eastAsia="PMingLiU" w:hAnsi="PMingLiU" w:hint="eastAsia"/>
          <w:color w:val="231f20"/>
          <w:spacing w:val="-4"/>
        </w:rPr>
        <w:t>“前疑不了是”</w:t>
      </w:r>
      <w:r>
        <w:rPr>
          <w:color w:val="231f20"/>
          <w:spacing w:val="-4"/>
        </w:rPr>
        <w:t>，令面前这人产生怀疑心而不明了。大妄语本身是结上品，但因为这种情况下，对方并不是很确定，还有怀疑，所以只是结</w:t>
      </w:r>
      <w:r>
        <w:rPr>
          <w:color w:val="231f20"/>
          <w:spacing w:val="-7"/>
        </w:rPr>
        <w:t>中品的可悔罪。</w:t>
      </w:r>
    </w:p>
    <w:p>
      <w:pPr>
        <w:pStyle w:val="style66"/>
        <w:spacing w:before="11"/>
        <w:rPr>
          <w:sz w:val="21"/>
        </w:rPr>
      </w:pPr>
    </w:p>
    <w:p>
      <w:pPr>
        <w:pStyle w:val="style66"/>
        <w:spacing w:before="79"/>
        <w:ind w:right="14"/>
        <w:jc w:val="center"/>
        <w:rPr>
          <w:rFonts w:ascii="PMingLiU" w:eastAsia="PMingLiU" w:hint="eastAsia"/>
        </w:rPr>
      </w:pPr>
      <w:r>
        <w:rPr>
          <w:rFonts w:ascii="PMingLiU" w:eastAsia="PMingLiU" w:hint="eastAsia"/>
          <w:color w:val="231f20"/>
        </w:rPr>
        <w:t>他疑我，究竟。我疑他，究竟。如口造语业，但使言章了了，不问自他疑</w:t>
      </w:r>
    </w:p>
    <w:p>
      <w:pPr>
        <w:pStyle w:val="style66"/>
        <w:spacing w:before="92"/>
        <w:ind w:right="7401"/>
        <w:jc w:val="center"/>
        <w:rPr>
          <w:rFonts w:ascii="PMingLiU" w:eastAsia="PMingLiU" w:hint="eastAsia"/>
        </w:rPr>
      </w:pPr>
      <w:r>
        <w:rPr>
          <w:rFonts w:ascii="PMingLiU" w:eastAsia="PMingLiU" w:hint="eastAsia"/>
          <w:color w:val="231f20"/>
        </w:rPr>
        <w:t>也。</w:t>
      </w:r>
    </w:p>
    <w:p>
      <w:pPr>
        <w:pStyle w:val="style66"/>
        <w:spacing w:before="9"/>
        <w:rPr>
          <w:rFonts w:ascii="PMingLiU"/>
          <w:sz w:val="29"/>
        </w:rPr>
      </w:pPr>
    </w:p>
    <w:p>
      <w:pPr>
        <w:pStyle w:val="style66"/>
        <w:spacing w:before="34" w:lineRule="auto" w:line="249"/>
        <w:ind w:left="787" w:right="1243" w:firstLine="442"/>
        <w:jc w:val="both"/>
        <w:rPr/>
      </w:pPr>
      <w:r>
        <w:rPr>
          <w:color w:val="231f20"/>
          <w:spacing w:val="-4"/>
        </w:rPr>
        <w:t>比如我们打大妄语的时候，对方相信了我的妄语，但是他怀疑我究竟姓张还是姓王；或者是我怀疑他</w:t>
      </w:r>
      <w:r>
        <w:rPr>
          <w:rFonts w:ascii="宋体" w:eastAsia="宋体" w:hAnsi="宋体" w:hint="eastAsia"/>
          <w:color w:val="231f20"/>
          <w:spacing w:val="-4"/>
        </w:rPr>
        <w:t>（例如本想对姓张的打妄语，结果到根本时不确定对方是姓张的还是姓王的）</w:t>
      </w:r>
      <w:r>
        <w:rPr>
          <w:color w:val="231f20"/>
          <w:spacing w:val="-4"/>
        </w:rPr>
        <w:t>，这时都要结究竟罪，因为姓张或姓王并不重要， 重要的是我们面对他打妄语，而他确实相信了所说的妄语，所以要结究竟罪。所以</w:t>
      </w:r>
      <w:r>
        <w:rPr>
          <w:rFonts w:ascii="PMingLiU" w:eastAsia="PMingLiU" w:hAnsi="PMingLiU" w:hint="eastAsia"/>
          <w:color w:val="231f20"/>
          <w:spacing w:val="-4"/>
        </w:rPr>
        <w:t>“如口造语业，但使言章了了，不问自他疑也”</w:t>
      </w:r>
      <w:r>
        <w:rPr>
          <w:color w:val="231f20"/>
          <w:spacing w:val="-4"/>
        </w:rPr>
        <w:t xml:space="preserve">，不论是自己疑惑或者是对方疑惑，都一样要结罪。甲五、甲六都是在根本时的时候出了“想差”或者     </w:t>
      </w:r>
      <w:r>
        <w:rPr>
          <w:color w:val="231f20"/>
          <w:spacing w:val="-7"/>
        </w:rPr>
        <w:t>“疑心”的问题。</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rPr>
        <w:t>甲七、善心息</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▲《戒疏》云“第七善心息方便者。如欲造罪，身口虽发，未邻究竟，忽</w:t>
      </w:r>
      <w:r>
        <w:rPr>
          <w:rFonts w:ascii="PMingLiU" w:eastAsia="PMingLiU" w:hAnsi="PMingLiU" w:hint="eastAsia"/>
          <w:color w:val="231f20"/>
          <w:spacing w:val="-7"/>
        </w:rPr>
        <w:t>起善心便止前业，壅碍不畅，但居方便。”</w:t>
      </w:r>
    </w:p>
    <w:p>
      <w:pPr>
        <w:pStyle w:val="style66"/>
        <w:spacing w:before="7"/>
        <w:rPr>
          <w:rFonts w:ascii="PMingLiU"/>
          <w:sz w:val="25"/>
        </w:rPr>
      </w:pPr>
    </w:p>
    <w:p>
      <w:pPr>
        <w:pStyle w:val="style66"/>
        <w:spacing w:lineRule="auto" w:line="249"/>
        <w:ind w:left="787" w:right="1248" w:firstLine="442"/>
        <w:rPr/>
      </w:pPr>
      <w:r>
        <w:rPr>
          <w:rFonts w:ascii="PMingLiU" w:eastAsia="PMingLiU" w:hAnsi="PMingLiU" w:hint="eastAsia"/>
          <w:color w:val="231f20"/>
          <w:spacing w:val="-4"/>
        </w:rPr>
        <w:t>“善心息”</w:t>
      </w:r>
      <w:r>
        <w:rPr>
          <w:color w:val="231f20"/>
          <w:spacing w:val="-4"/>
        </w:rPr>
        <w:t>是说因为</w:t>
      </w:r>
      <w:r>
        <w:rPr>
          <w:rFonts w:ascii="PMingLiU" w:eastAsia="PMingLiU" w:hAnsi="PMingLiU" w:hint="eastAsia"/>
          <w:color w:val="231f20"/>
          <w:spacing w:val="-4"/>
        </w:rPr>
        <w:t>善心</w:t>
      </w:r>
      <w:r>
        <w:rPr>
          <w:color w:val="231f20"/>
          <w:spacing w:val="-4"/>
        </w:rPr>
        <w:t>突然发起，所以止</w:t>
      </w:r>
      <w:r>
        <w:rPr>
          <w:rFonts w:ascii="PMingLiU" w:eastAsia="PMingLiU" w:hAnsi="PMingLiU" w:hint="eastAsia"/>
          <w:color w:val="231f20"/>
          <w:spacing w:val="-5"/>
        </w:rPr>
        <w:t>息</w:t>
      </w:r>
      <w:r>
        <w:rPr>
          <w:color w:val="231f20"/>
          <w:spacing w:val="-4"/>
        </w:rPr>
        <w:t xml:space="preserve">了造罪，在根本时停住了， </w:t>
      </w:r>
      <w:r>
        <w:rPr>
          <w:color w:val="231f20"/>
          <w:spacing w:val="-7"/>
        </w:rPr>
        <w:t>这时要结方便罪。</w:t>
      </w:r>
    </w:p>
    <w:p>
      <w:pPr>
        <w:pStyle w:val="style66"/>
        <w:spacing w:before="3" w:lineRule="auto" w:line="249"/>
        <w:ind w:left="787" w:right="1240" w:firstLine="442"/>
        <w:jc w:val="both"/>
        <w:rPr/>
      </w:pPr>
      <w:r>
        <w:rPr>
          <w:rFonts w:ascii="PMingLiU" w:eastAsia="PMingLiU" w:hAnsi="PMingLiU" w:hint="eastAsia"/>
          <w:color w:val="231f20"/>
          <w:spacing w:val="3"/>
        </w:rPr>
        <w:t>“如欲造罪，身口虽发，未邻究竟”</w:t>
      </w:r>
      <w:r>
        <w:rPr>
          <w:color w:val="231f20"/>
          <w:spacing w:val="3"/>
        </w:rPr>
        <w:t>，比如他想杀生，</w:t>
      </w:r>
      <w:r>
        <w:rPr>
          <w:rFonts w:ascii="PMingLiU" w:eastAsia="PMingLiU" w:hAnsi="PMingLiU" w:hint="eastAsia"/>
          <w:color w:val="231f20"/>
          <w:spacing w:val="5"/>
        </w:rPr>
        <w:t>虽</w:t>
      </w:r>
      <w:r>
        <w:rPr>
          <w:color w:val="231f20"/>
          <w:spacing w:val="3"/>
        </w:rPr>
        <w:t>然已经</w:t>
      </w:r>
      <w:r>
        <w:rPr>
          <w:rFonts w:ascii="PMingLiU" w:eastAsia="PMingLiU" w:hAnsi="PMingLiU" w:hint="eastAsia"/>
          <w:color w:val="231f20"/>
          <w:spacing w:val="3"/>
        </w:rPr>
        <w:t>发</w:t>
      </w:r>
      <w:r>
        <w:rPr>
          <w:color w:val="231f20"/>
          <w:spacing w:val="3"/>
        </w:rPr>
        <w:t>动了</w:t>
      </w:r>
      <w:r>
        <w:rPr>
          <w:rFonts w:ascii="PMingLiU" w:eastAsia="PMingLiU" w:hAnsi="PMingLiU" w:hint="eastAsia"/>
          <w:color w:val="231f20"/>
          <w:spacing w:val="-4"/>
        </w:rPr>
        <w:t>身</w:t>
      </w:r>
      <w:r>
        <w:rPr>
          <w:color w:val="231f20"/>
          <w:spacing w:val="-4"/>
        </w:rPr>
        <w:t>业和</w:t>
      </w:r>
      <w:r>
        <w:rPr>
          <w:rFonts w:ascii="PMingLiU" w:eastAsia="PMingLiU" w:hAnsi="PMingLiU" w:hint="eastAsia"/>
          <w:color w:val="231f20"/>
          <w:spacing w:val="-4"/>
        </w:rPr>
        <w:t>口</w:t>
      </w:r>
      <w:r>
        <w:rPr>
          <w:color w:val="231f20"/>
          <w:spacing w:val="-4"/>
        </w:rPr>
        <w:t>业，但是没有到达</w:t>
      </w:r>
      <w:r>
        <w:rPr>
          <w:rFonts w:ascii="PMingLiU" w:eastAsia="PMingLiU" w:hAnsi="PMingLiU" w:hint="eastAsia"/>
          <w:color w:val="231f20"/>
          <w:spacing w:val="-4"/>
        </w:rPr>
        <w:t>究竟</w:t>
      </w:r>
      <w:r>
        <w:rPr>
          <w:color w:val="231f20"/>
          <w:spacing w:val="-4"/>
        </w:rPr>
        <w:t>，没有到达根本时的时候，</w:t>
      </w:r>
      <w:r>
        <w:rPr>
          <w:rFonts w:ascii="PMingLiU" w:eastAsia="PMingLiU" w:hAnsi="PMingLiU" w:hint="eastAsia"/>
          <w:color w:val="231f20"/>
          <w:spacing w:val="-4"/>
        </w:rPr>
        <w:t>忽</w:t>
      </w:r>
      <w:r>
        <w:rPr>
          <w:color w:val="231f20"/>
          <w:spacing w:val="-4"/>
        </w:rPr>
        <w:t>然</w:t>
      </w:r>
      <w:r>
        <w:rPr>
          <w:rFonts w:ascii="PMingLiU" w:eastAsia="PMingLiU" w:hAnsi="PMingLiU" w:hint="eastAsia"/>
          <w:color w:val="231f20"/>
          <w:spacing w:val="-4"/>
        </w:rPr>
        <w:t>起</w:t>
      </w:r>
      <w:r>
        <w:rPr>
          <w:color w:val="231f20"/>
          <w:spacing w:val="-4"/>
        </w:rPr>
        <w:t>了一念的</w:t>
      </w:r>
      <w:r>
        <w:rPr>
          <w:rFonts w:ascii="PMingLiU" w:eastAsia="PMingLiU" w:hAnsi="PMingLiU" w:hint="eastAsia"/>
          <w:color w:val="231f20"/>
        </w:rPr>
        <w:t>善</w:t>
      </w:r>
      <w:r>
        <w:rPr>
          <w:color w:val="231f20"/>
          <w:spacing w:val="-4"/>
        </w:rPr>
        <w:t>念，比如有人劝他不能造罪，或者是他自己内心突然起了一念善念，或者起惭</w:t>
      </w:r>
      <w:r>
        <w:rPr>
          <w:color w:val="231f20"/>
          <w:spacing w:val="3"/>
        </w:rPr>
        <w:t>愧</w:t>
      </w:r>
      <w:r>
        <w:rPr>
          <w:rFonts w:ascii="PMingLiU" w:eastAsia="PMingLiU" w:hAnsi="PMingLiU" w:hint="eastAsia"/>
          <w:color w:val="231f20"/>
          <w:spacing w:val="3"/>
        </w:rPr>
        <w:t>心</w:t>
      </w:r>
      <w:r>
        <w:rPr>
          <w:color w:val="231f20"/>
          <w:spacing w:val="3"/>
        </w:rPr>
        <w:t>等等，</w:t>
      </w:r>
      <w:r>
        <w:rPr>
          <w:rFonts w:ascii="PMingLiU" w:eastAsia="PMingLiU" w:hAnsi="PMingLiU" w:hint="eastAsia"/>
          <w:color w:val="231f20"/>
          <w:spacing w:val="3"/>
        </w:rPr>
        <w:t>“便止前业”</w:t>
      </w:r>
      <w:r>
        <w:rPr>
          <w:color w:val="231f20"/>
          <w:spacing w:val="3"/>
        </w:rPr>
        <w:t>，于是</w:t>
      </w:r>
      <w:r>
        <w:rPr>
          <w:rFonts w:ascii="PMingLiU" w:eastAsia="PMingLiU" w:hAnsi="PMingLiU" w:hint="eastAsia"/>
          <w:color w:val="231f20"/>
        </w:rPr>
        <w:t>便</w:t>
      </w:r>
      <w:r>
        <w:rPr>
          <w:color w:val="231f20"/>
          <w:spacing w:val="3"/>
        </w:rPr>
        <w:t>停</w:t>
      </w:r>
      <w:r>
        <w:rPr>
          <w:rFonts w:ascii="PMingLiU" w:eastAsia="PMingLiU" w:hAnsi="PMingLiU" w:hint="eastAsia"/>
          <w:color w:val="231f20"/>
          <w:spacing w:val="3"/>
        </w:rPr>
        <w:t>止</w:t>
      </w:r>
      <w:r>
        <w:rPr>
          <w:color w:val="231f20"/>
          <w:spacing w:val="3"/>
        </w:rPr>
        <w:t>再继续造作这个罪</w:t>
      </w:r>
      <w:r>
        <w:rPr>
          <w:rFonts w:ascii="PMingLiU" w:eastAsia="PMingLiU" w:hAnsi="PMingLiU" w:hint="eastAsia"/>
          <w:color w:val="231f20"/>
        </w:rPr>
        <w:t>业</w:t>
      </w:r>
      <w:r>
        <w:rPr>
          <w:color w:val="231f20"/>
          <w:spacing w:val="3"/>
        </w:rPr>
        <w:t>，因为</w:t>
      </w:r>
      <w:r>
        <w:rPr>
          <w:rFonts w:ascii="PMingLiU" w:eastAsia="PMingLiU" w:hAnsi="PMingLiU" w:hint="eastAsia"/>
          <w:color w:val="231f20"/>
          <w:spacing w:val="3"/>
        </w:rPr>
        <w:t>“壅碍不</w:t>
      </w:r>
      <w:r>
        <w:rPr>
          <w:rFonts w:ascii="PMingLiU" w:eastAsia="PMingLiU" w:hAnsi="PMingLiU" w:hint="eastAsia"/>
          <w:color w:val="231f20"/>
          <w:spacing w:val="-4"/>
        </w:rPr>
        <w:t>畅，但居方便”</w:t>
      </w:r>
      <w:r>
        <w:rPr>
          <w:color w:val="231f20"/>
          <w:spacing w:val="-4"/>
        </w:rPr>
        <w:t>，这个造业的过程被堵</w:t>
      </w:r>
      <w:r>
        <w:rPr>
          <w:rFonts w:ascii="PMingLiU" w:eastAsia="PMingLiU" w:hAnsi="PMingLiU" w:hint="eastAsia"/>
          <w:color w:val="231f20"/>
          <w:spacing w:val="-4"/>
        </w:rPr>
        <w:t>碍</w:t>
      </w:r>
      <w:r>
        <w:rPr>
          <w:color w:val="231f20"/>
          <w:spacing w:val="-4"/>
        </w:rPr>
        <w:t>住了，没有</w:t>
      </w:r>
      <w:r>
        <w:rPr>
          <w:rFonts w:ascii="PMingLiU" w:eastAsia="PMingLiU" w:hAnsi="PMingLiU" w:hint="eastAsia"/>
          <w:color w:val="231f20"/>
          <w:spacing w:val="-4"/>
        </w:rPr>
        <w:t>畅</w:t>
      </w:r>
      <w:r>
        <w:rPr>
          <w:color w:val="231f20"/>
          <w:spacing w:val="-4"/>
        </w:rPr>
        <w:t>达根本时，只是</w:t>
      </w:r>
      <w:r>
        <w:rPr>
          <w:rFonts w:ascii="PMingLiU" w:eastAsia="PMingLiU" w:hAnsi="PMingLiU" w:hint="eastAsia"/>
          <w:color w:val="231f20"/>
          <w:spacing w:val="-4"/>
        </w:rPr>
        <w:t>居</w:t>
      </w:r>
      <w:r>
        <w:rPr>
          <w:color w:val="231f20"/>
          <w:spacing w:val="-4"/>
        </w:rPr>
        <w:t>于</w:t>
      </w:r>
      <w:r>
        <w:rPr>
          <w:rFonts w:ascii="PMingLiU" w:eastAsia="PMingLiU" w:hAnsi="PMingLiU" w:hint="eastAsia"/>
          <w:color w:val="231f20"/>
        </w:rPr>
        <w:t>方</w:t>
      </w:r>
      <w:r>
        <w:rPr>
          <w:rFonts w:ascii="PMingLiU" w:eastAsia="PMingLiU" w:hAnsi="PMingLiU" w:hint="eastAsia"/>
          <w:color w:val="231f20"/>
          <w:spacing w:val="-7"/>
        </w:rPr>
        <w:t>便</w:t>
      </w:r>
      <w:r>
        <w:rPr>
          <w:color w:val="231f20"/>
          <w:spacing w:val="-7"/>
        </w:rPr>
        <w:t>时，这就称为“善心息”，此时就结中品的方便罪。</w:t>
      </w:r>
    </w:p>
    <w:p>
      <w:pPr>
        <w:pStyle w:val="style66"/>
        <w:spacing w:before="3"/>
        <w:rPr>
          <w:sz w:val="8"/>
        </w:rPr>
      </w:pPr>
    </w:p>
    <w:p>
      <w:pPr>
        <w:pStyle w:val="style0"/>
        <w:spacing w:after="0"/>
        <w:rPr>
          <w:sz w:val="8"/>
        </w:rPr>
        <w:sectPr>
          <w:pgSz w:w="9870" w:h="13380" w:orient="portrait"/>
          <w:pgMar w:top="1360" w:right="0" w:bottom="1040" w:left="460" w:header="1163" w:footer="844" w:gutter="0"/>
        </w:sectPr>
      </w:pPr>
    </w:p>
    <w:p>
      <w:pPr>
        <w:pStyle w:val="style66"/>
        <w:spacing w:before="12"/>
        <w:rPr>
          <w:sz w:val="17"/>
        </w:rPr>
      </w:pPr>
    </w:p>
    <w:p>
      <w:pPr>
        <w:pStyle w:val="style66"/>
        <w:ind w:left="1365"/>
        <w:rPr>
          <w:rFonts w:ascii="宋体" w:eastAsia="宋体" w:hint="eastAsia"/>
        </w:rPr>
      </w:pPr>
      <w:r>
        <w:rPr/>
        <w:pict>
          <v:shape id="9415" coordsize="154,188" coordorigin="1729,47" path="m1882,47l1729,141,1882,234,1882,47xe" fillcolor="#231f20" stroked="f" style="position:absolute;margin-left:86.45pt;margin-top:2.37pt;width:7.7pt;height:9.4pt;z-index:-2147482360;mso-position-horizontal-relative:page;mso-position-vertical-relative:text;mso-width-relative:page;mso-height-relative:page;mso-wrap-distance-left:0.0pt;mso-wrap-distance-right:0.0pt;visibility:visible;">
            <v:stroke on="f"/>
            <v:fill/>
            <v:path textboxrect="1729,47,1883,235" arrowok="t"/>
          </v:shape>
        </w:pict>
      </w:r>
      <w:r>
        <w:rPr>
          <w:rFonts w:ascii="宋体" w:eastAsia="宋体" w:hint="eastAsia"/>
          <w:color w:val="231f20"/>
          <w:spacing w:val="-20"/>
        </w:rPr>
        <w:t>《戒疏》云</w:t>
      </w:r>
    </w:p>
    <w:p>
      <w:pPr>
        <w:pStyle w:val="style66"/>
        <w:spacing w:before="70"/>
        <w:ind w:left="245"/>
        <w:rPr>
          <w:rFonts w:ascii="宋体" w:eastAsia="宋体" w:hint="eastAsia"/>
        </w:rPr>
      </w:pPr>
      <w:r>
        <w:br w:type="column"/>
      </w:r>
      <w:r>
        <w:rPr>
          <w:rFonts w:ascii="宋体" w:eastAsia="宋体" w:hint="eastAsia"/>
          <w:color w:val="231f20"/>
        </w:rPr>
        <w:t>境差，境强，缘差，据前境论。</w:t>
      </w:r>
    </w:p>
    <w:p>
      <w:pPr>
        <w:pStyle w:val="style66"/>
        <w:spacing w:before="163"/>
        <w:ind w:left="245"/>
        <w:rPr>
          <w:rFonts w:ascii="宋体" w:eastAsia="宋体" w:hint="eastAsia"/>
        </w:rPr>
      </w:pPr>
      <w:r>
        <w:rPr/>
        <w:pict>
          <v:group id="9416" filled="f" stroked="f" style="position:absolute;margin-left:144.0pt;margin-top:-6.76pt;width:10.25pt;height:22.6pt;z-index:376;mso-position-horizontal-relative:page;mso-position-vertical-relative:text;mso-width-relative:page;mso-height-relative:page;mso-wrap-distance-left:0.0pt;mso-wrap-distance-right:0.0pt;visibility:visible;" coordsize="205,452" coordorigin="2880,-135">
            <v:line id="9417" stroked="t" from="2982.0pt,-135.0pt" to="2982.0pt,316.0pt" style="position:absolute;z-index:1745;mso-position-horizontal-relative:text;mso-position-vertical-relative:text;mso-width-relative:page;mso-height-relative:page;visibility:visible;">
              <v:stroke color="#231f20" weight="0.43pt"/>
              <v:fill/>
            </v:line>
            <v:line id="9418" stroked="t" from="2880.0pt,90.0pt" to="2983.0pt,90.0pt" style="position:absolute;z-index:1746;mso-position-horizontal-relative:text;mso-position-vertical-relative:text;mso-width-relative:page;mso-height-relative:page;visibility:visible;">
              <v:stroke color="#231f20" weight="0.43pt"/>
              <v:fill/>
            </v:line>
            <v:line id="9419" stroked="t" from="2982.0pt,-131.0pt" to="3084.0pt,-131.0pt" style="position:absolute;z-index:1747;mso-position-horizontal-relative:text;mso-position-vertical-relative:text;mso-width-relative:page;mso-height-relative:page;visibility:visible;">
              <v:stroke color="#231f20" weight="0.43pt"/>
              <v:fill/>
            </v:line>
            <v:line id="9420" stroked="t" from="2982.0pt,312.0pt" to="3084.0pt,312.0pt" style="position:absolute;z-index:1748;mso-position-horizontal-relative:text;mso-position-vertical-relative:text;mso-width-relative:page;mso-height-relative:page;visibility:visible;">
              <v:stroke color="#231f20" weight="0.43pt"/>
              <v:fill/>
            </v:line>
            <v:fill/>
          </v:group>
        </w:pict>
      </w:r>
      <w:r>
        <w:rPr>
          <w:rFonts w:ascii="宋体" w:eastAsia="宋体" w:hint="eastAsia"/>
          <w:color w:val="231f20"/>
        </w:rPr>
        <w:t>缺婆塞缘，想、疑、心息、据自心辨。</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387" w:space="40"/>
            <w:col w:w="6983"/>
          </w:cols>
        </w:sectPr>
      </w:pPr>
    </w:p>
    <w:p>
      <w:pPr>
        <w:pStyle w:val="style66"/>
        <w:spacing w:before="7"/>
        <w:rPr>
          <w:rFonts w:ascii="宋体"/>
          <w:sz w:val="18"/>
        </w:rPr>
      </w:pPr>
    </w:p>
    <w:p>
      <w:pPr>
        <w:pStyle w:val="style66"/>
        <w:spacing w:before="34" w:lineRule="auto" w:line="249"/>
        <w:ind w:left="787" w:right="1243" w:firstLine="442"/>
        <w:jc w:val="both"/>
        <w:rPr/>
      </w:pPr>
      <w:r>
        <w:rPr>
          <w:color w:val="231f20"/>
          <w:spacing w:val="-4"/>
        </w:rPr>
        <w:t>这段是把前面的七种情况做个总结，可以分为境界上的缘不具足，和内心的缘不具足。其中“境差，境强，缘差，据前境论”，都是境界上的因缘不具  足；而缺优婆塞的缘</w:t>
      </w:r>
      <w:r>
        <w:rPr>
          <w:rFonts w:ascii="宋体" w:eastAsia="宋体" w:hAnsi="宋体" w:hint="eastAsia"/>
          <w:color w:val="231f20"/>
          <w:spacing w:val="-4"/>
        </w:rPr>
        <w:t>（他失去了戒体）</w:t>
      </w:r>
      <w:r>
        <w:rPr>
          <w:color w:val="231f20"/>
          <w:spacing w:val="-4"/>
        </w:rPr>
        <w:t>、想差、疑心、善心息，都是内心的转</w:t>
      </w:r>
      <w:r>
        <w:rPr>
          <w:color w:val="231f20"/>
          <w:spacing w:val="-7"/>
        </w:rPr>
        <w:t>想有了误差等，内心的缘不具足，所以到根本时的时候，就出现障碍。</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ind w:left="1229"/>
        <w:rPr/>
      </w:pPr>
      <w:r>
        <w:rPr>
          <w:color w:val="231f20"/>
        </w:rPr>
        <w:t>以下根据《在家备览》原文，制成附表，标列七种阙缘不成大意：</w:t>
      </w:r>
    </w:p>
    <w:p>
      <w:pPr>
        <w:pStyle w:val="style66"/>
        <w:spacing w:before="3"/>
        <w:rPr>
          <w:sz w:val="26"/>
        </w:rPr>
      </w:pPr>
      <w:r>
        <w:rPr/>
        <mc:AlternateContent>
          <mc:Choice Requires="wps">
            <w:drawing>
              <wp:anchor distT="0" distB="0" distL="0" distR="0" simplePos="false" relativeHeight="1511" behindDoc="false" locked="false" layoutInCell="true" allowOverlap="true">
                <wp:simplePos x="0" y="0"/>
                <wp:positionH relativeFrom="character">
                  <wp:posOffset>475023</wp:posOffset>
                </wp:positionH>
                <wp:positionV relativeFrom="line">
                  <wp:posOffset>45085</wp:posOffset>
                </wp:positionV>
                <wp:extent cx="4976299" cy="172402"/>
                <wp:effectExtent l="0" t="0" r="0" b="0"/>
                <wp:wrapNone/>
                <wp:docPr id="942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8">
                      <w14:xfrm rot="0">
                        <a:off x="0" y="0"/>
                        <a:ext cx="4976299" cy="172402"/>
                      </w14:xfrm>
                    </w14:contentPart>
                  </a:graphicData>
                </a:graphic>
              </wp:anchor>
            </w:drawing>
          </mc:Choice>
          <mc:Fallback>
            <w:pict>
              <v:shape id="9421" filled="f" stroked="t" style="position:absolute;margin-left:37.4pt;margin-top:3.55pt;width:391.83pt;height:13.57pt;z-index:1511;mso-position-horizontal-relative:char;mso-position-vertical-relative:line;mso-width-relative:page;mso-height-relative:page;mso-wrap-distance-left:0.0pt;mso-wrap-distance-right:0.0pt;visibility:visible;">
                <v:stroke color="red" weight="0.56pt"/>
                <v:fill/>
                <o:ink i="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"/>
              </v:shape>
            </w:pict>
          </mc:Fallback>
        </mc:AlternateContent>
      </w:r>
    </w:p>
    <w:tbl>
      <w:tblPr>
        <w:tblW w:w="0" w:type="auto"/>
        <w:jc w:val="left"/>
        <w:tblInd w:w="80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firstRow="1" w:lastRow="1" w:firstColumn="1" w:lastColumn="1" w:noHBand="0" w:noVBand="0"/>
      </w:tblPr>
      <w:tblGrid>
        <w:gridCol w:w="279"/>
        <w:gridCol w:w="240"/>
        <w:gridCol w:w="415"/>
        <w:gridCol w:w="522"/>
        <w:gridCol w:w="4755"/>
        <w:gridCol w:w="1129"/>
      </w:tblGrid>
      <w:tr>
        <w:trPr>
          <w:trHeight w:val="300" w:hRule="atLeast"/>
          <w:jc w:val="left"/>
        </w:trPr>
        <w:tc>
          <w:tcPr>
            <w:tcW w:w="1456" w:type="dxa"/>
            <w:gridSpan w:val="4"/>
            <w:tcBorders/>
          </w:tcPr>
          <w:p>
            <w:pPr>
              <w:pStyle w:val="style4109"/>
              <w:spacing w:before="9" w:lineRule="exact" w:line="271"/>
              <w:ind w:left="195"/>
              <w:jc w:val="left"/>
              <w:rPr>
                <w:sz w:val="22"/>
              </w:rPr>
            </w:pPr>
            <w:r>
              <w:rPr>
                <w:color w:val="231f20"/>
                <w:sz w:val="22"/>
              </w:rPr>
              <w:t>缺 缘 方 便</w:t>
            </w:r>
          </w:p>
        </w:tc>
        <w:tc>
          <w:tcPr>
            <w:tcW w:w="4755" w:type="dxa"/>
            <w:tcBorders/>
          </w:tcPr>
          <w:p>
            <w:pPr>
              <w:pStyle w:val="style4109"/>
              <w:spacing w:before="9" w:lineRule="exact" w:line="271"/>
              <w:ind w:left="105"/>
              <w:jc w:val="left"/>
              <w:rPr>
                <w:sz w:val="22"/>
              </w:rPr>
            </w:pPr>
            <w:r>
              <w:rPr>
                <w:color w:val="231f20"/>
                <w:sz w:val="22"/>
              </w:rPr>
              <w:t>举例</w:t>
            </w:r>
          </w:p>
        </w:tc>
        <w:tc>
          <w:tcPr>
            <w:tcW w:w="1129" w:type="dxa"/>
            <w:tcBorders/>
          </w:tcPr>
          <w:p>
            <w:pPr>
              <w:pStyle w:val="style4109"/>
              <w:spacing w:before="9" w:lineRule="exact" w:line="271"/>
              <w:ind w:left="321" w:right="313"/>
              <w:rPr>
                <w:sz w:val="22"/>
              </w:rPr>
            </w:pPr>
            <w:r>
              <w:rPr>
                <w:color w:val="231f20"/>
                <w:sz w:val="22"/>
              </w:rPr>
              <w:t>结罪</w:t>
            </w:r>
          </w:p>
        </w:tc>
      </w:tr>
      <w:tr>
        <w:tblPrEx/>
        <w:trPr>
          <w:trHeight w:val="300" w:hRule="atLeast"/>
          <w:jc w:val="left"/>
        </w:trPr>
        <w:tc>
          <w:tcPr>
            <w:tcW w:w="519" w:type="dxa"/>
            <w:gridSpan w:val="2"/>
            <w:tcBorders>
              <w:right w:val="nil"/>
            </w:tcBorders>
          </w:tcPr>
          <w:p>
            <w:pPr>
              <w:pStyle w:val="style4109"/>
              <w:spacing w:before="9" w:lineRule="exact" w:line="271"/>
              <w:ind w:left="201"/>
              <w:jc w:val="left"/>
              <w:rPr>
                <w:sz w:val="22"/>
              </w:rPr>
            </w:pPr>
            <w:r>
              <w:rPr>
                <w:color w:val="231f20"/>
                <w:sz w:val="22"/>
              </w:rPr>
              <w:t>缺</w:t>
            </w:r>
          </w:p>
        </w:tc>
        <w:tc>
          <w:tcPr>
            <w:tcW w:w="415" w:type="dxa"/>
            <w:tcBorders>
              <w:left w:val="nil"/>
              <w:right w:val="nil"/>
            </w:tcBorders>
          </w:tcPr>
          <w:p>
            <w:pPr>
              <w:pStyle w:val="style4109"/>
              <w:jc w:val="left"/>
              <w:rPr>
                <w:rFonts w:ascii="Times New Roman"/>
                <w:sz w:val="20"/>
              </w:rPr>
            </w:pPr>
          </w:p>
        </w:tc>
        <w:tc>
          <w:tcPr>
            <w:tcW w:w="522" w:type="dxa"/>
            <w:tcBorders>
              <w:left w:val="nil"/>
            </w:tcBorders>
          </w:tcPr>
          <w:p>
            <w:pPr>
              <w:pStyle w:val="style4109"/>
              <w:spacing w:before="9" w:lineRule="exact" w:line="271"/>
              <w:ind w:right="90"/>
              <w:rPr>
                <w:sz w:val="22"/>
              </w:rPr>
            </w:pPr>
            <w:r>
              <w:rPr>
                <w:color w:val="231f20"/>
                <w:sz w:val="22"/>
              </w:rPr>
              <w:t>缘</w:t>
            </w:r>
          </w:p>
        </w:tc>
        <w:tc>
          <w:tcPr>
            <w:tcW w:w="4755" w:type="dxa"/>
            <w:tcBorders/>
          </w:tcPr>
          <w:p>
            <w:pPr>
              <w:pStyle w:val="style4109"/>
              <w:spacing w:before="9" w:lineRule="exact" w:line="271"/>
              <w:ind w:left="105"/>
              <w:jc w:val="left"/>
              <w:rPr>
                <w:sz w:val="22"/>
              </w:rPr>
            </w:pPr>
            <w:r>
              <w:rPr>
                <w:color w:val="231f20"/>
                <w:sz w:val="22"/>
              </w:rPr>
              <w:t>缺“婆塞”缘</w:t>
            </w:r>
          </w:p>
        </w:tc>
        <w:tc>
          <w:tcPr>
            <w:tcW w:w="1129" w:type="dxa"/>
            <w:tcBorders/>
          </w:tcPr>
          <w:p>
            <w:pPr>
              <w:pStyle w:val="style4109"/>
              <w:spacing w:before="9" w:lineRule="exact" w:line="271"/>
              <w:ind w:left="321" w:right="313"/>
              <w:rPr>
                <w:sz w:val="22"/>
              </w:rPr>
            </w:pPr>
            <w:r>
              <w:rPr>
                <w:color w:val="231f20"/>
                <w:sz w:val="22"/>
              </w:rPr>
              <w:t>方便</w:t>
            </w:r>
          </w:p>
        </w:tc>
      </w:tr>
      <w:tr>
        <w:tblPrEx/>
        <w:trPr>
          <w:trHeight w:val="300" w:hRule="atLeast"/>
          <w:jc w:val="left"/>
        </w:trPr>
        <w:tc>
          <w:tcPr>
            <w:tcW w:w="519" w:type="dxa"/>
            <w:gridSpan w:val="2"/>
            <w:tcBorders>
              <w:right w:val="nil"/>
            </w:tcBorders>
          </w:tcPr>
          <w:p>
            <w:pPr>
              <w:pStyle w:val="style4109"/>
              <w:spacing w:before="9" w:lineRule="exact" w:line="271"/>
              <w:ind w:left="201"/>
              <w:jc w:val="left"/>
              <w:rPr>
                <w:sz w:val="22"/>
              </w:rPr>
            </w:pPr>
            <w:r>
              <w:rPr>
                <w:color w:val="231f20"/>
                <w:sz w:val="22"/>
              </w:rPr>
              <w:t>境</w:t>
            </w:r>
          </w:p>
        </w:tc>
        <w:tc>
          <w:tcPr>
            <w:tcW w:w="415" w:type="dxa"/>
            <w:tcBorders>
              <w:left w:val="nil"/>
              <w:right w:val="nil"/>
            </w:tcBorders>
          </w:tcPr>
          <w:p>
            <w:pPr>
              <w:pStyle w:val="style4109"/>
              <w:jc w:val="left"/>
              <w:rPr>
                <w:rFonts w:ascii="Times New Roman"/>
                <w:sz w:val="20"/>
              </w:rPr>
            </w:pPr>
          </w:p>
        </w:tc>
        <w:tc>
          <w:tcPr>
            <w:tcW w:w="522" w:type="dxa"/>
            <w:tcBorders>
              <w:left w:val="nil"/>
            </w:tcBorders>
          </w:tcPr>
          <w:p>
            <w:pPr>
              <w:pStyle w:val="style4109"/>
              <w:spacing w:before="9" w:lineRule="exact" w:line="271"/>
              <w:ind w:right="90"/>
              <w:rPr>
                <w:sz w:val="22"/>
              </w:rPr>
            </w:pPr>
            <w:r>
              <w:rPr>
                <w:color w:val="231f20"/>
                <w:sz w:val="22"/>
              </w:rPr>
              <w:t>强</w:t>
            </w:r>
          </w:p>
        </w:tc>
        <w:tc>
          <w:tcPr>
            <w:tcW w:w="4755" w:type="dxa"/>
            <w:tcBorders/>
          </w:tcPr>
          <w:p>
            <w:pPr>
              <w:pStyle w:val="style4109"/>
              <w:spacing w:before="9" w:lineRule="exact" w:line="271"/>
              <w:ind w:left="94"/>
              <w:jc w:val="left"/>
              <w:rPr>
                <w:sz w:val="22"/>
              </w:rPr>
            </w:pPr>
            <w:r>
              <w:rPr>
                <w:color w:val="231f20"/>
                <w:sz w:val="22"/>
              </w:rPr>
              <w:t>如欲行杀，前境反强，倒欲害我。</w:t>
            </w:r>
          </w:p>
        </w:tc>
        <w:tc>
          <w:tcPr>
            <w:tcW w:w="1129" w:type="dxa"/>
            <w:tcBorders/>
          </w:tcPr>
          <w:p>
            <w:pPr>
              <w:pStyle w:val="style4109"/>
              <w:spacing w:before="9" w:lineRule="exact" w:line="271"/>
              <w:ind w:left="321" w:right="313"/>
              <w:rPr>
                <w:sz w:val="22"/>
              </w:rPr>
            </w:pPr>
            <w:r>
              <w:rPr>
                <w:color w:val="231f20"/>
                <w:sz w:val="22"/>
              </w:rPr>
              <w:t>方便</w:t>
            </w:r>
          </w:p>
        </w:tc>
      </w:tr>
      <w:tr>
        <w:tblPrEx/>
        <w:trPr>
          <w:trHeight w:val="640" w:hRule="atLeast"/>
          <w:jc w:val="left"/>
        </w:trPr>
        <w:tc>
          <w:tcPr>
            <w:tcW w:w="519" w:type="dxa"/>
            <w:gridSpan w:val="2"/>
            <w:tcBorders>
              <w:right w:val="nil"/>
            </w:tcBorders>
          </w:tcPr>
          <w:p>
            <w:pPr>
              <w:pStyle w:val="style4109"/>
              <w:spacing w:before="179"/>
              <w:ind w:left="201"/>
              <w:jc w:val="left"/>
              <w:rPr>
                <w:sz w:val="22"/>
              </w:rPr>
            </w:pPr>
            <w:r>
              <w:rPr>
                <w:color w:val="231f20"/>
                <w:sz w:val="22"/>
              </w:rPr>
              <w:t>缘</w:t>
            </w:r>
          </w:p>
        </w:tc>
        <w:tc>
          <w:tcPr>
            <w:tcW w:w="415" w:type="dxa"/>
            <w:tcBorders>
              <w:left w:val="nil"/>
              <w:right w:val="nil"/>
            </w:tcBorders>
          </w:tcPr>
          <w:p>
            <w:pPr>
              <w:pStyle w:val="style4109"/>
              <w:jc w:val="left"/>
              <w:rPr>
                <w:rFonts w:ascii="Times New Roman"/>
                <w:sz w:val="20"/>
              </w:rPr>
            </w:pPr>
          </w:p>
        </w:tc>
        <w:tc>
          <w:tcPr>
            <w:tcW w:w="522" w:type="dxa"/>
            <w:tcBorders>
              <w:left w:val="nil"/>
            </w:tcBorders>
          </w:tcPr>
          <w:p>
            <w:pPr>
              <w:pStyle w:val="style4109"/>
              <w:spacing w:before="179"/>
              <w:ind w:right="90"/>
              <w:rPr>
                <w:sz w:val="22"/>
              </w:rPr>
            </w:pPr>
            <w:r>
              <w:rPr>
                <w:color w:val="231f20"/>
                <w:sz w:val="22"/>
              </w:rPr>
              <w:t>差</w:t>
            </w:r>
          </w:p>
        </w:tc>
        <w:tc>
          <w:tcPr>
            <w:tcW w:w="4755" w:type="dxa"/>
            <w:tcBorders/>
          </w:tcPr>
          <w:p>
            <w:pPr>
              <w:pStyle w:val="style4109"/>
              <w:spacing w:before="9"/>
              <w:ind w:left="94"/>
              <w:jc w:val="left"/>
              <w:rPr>
                <w:sz w:val="22"/>
              </w:rPr>
            </w:pPr>
            <w:r>
              <w:rPr>
                <w:color w:val="231f20"/>
                <w:sz w:val="22"/>
              </w:rPr>
              <w:t>如欲杀盗。往逢异人，或恐有事，或刀杖毁坏，</w:t>
            </w:r>
          </w:p>
          <w:p>
            <w:pPr>
              <w:pStyle w:val="style4109"/>
              <w:spacing w:before="58" w:lineRule="exact" w:line="272"/>
              <w:ind w:left="44"/>
              <w:jc w:val="left"/>
              <w:rPr>
                <w:sz w:val="22"/>
              </w:rPr>
            </w:pPr>
            <w:r>
              <w:rPr>
                <w:color w:val="231f20"/>
                <w:sz w:val="22"/>
              </w:rPr>
              <w:t>或要期未遂。</w:t>
            </w:r>
          </w:p>
        </w:tc>
        <w:tc>
          <w:tcPr>
            <w:tcW w:w="1129" w:type="dxa"/>
            <w:tcBorders/>
          </w:tcPr>
          <w:p>
            <w:pPr>
              <w:pStyle w:val="style4109"/>
              <w:spacing w:before="179"/>
              <w:ind w:left="321" w:right="313"/>
              <w:rPr>
                <w:sz w:val="22"/>
              </w:rPr>
            </w:pPr>
            <w:r>
              <w:rPr>
                <w:color w:val="231f20"/>
                <w:sz w:val="22"/>
              </w:rPr>
              <w:t>方便</w:t>
            </w:r>
          </w:p>
        </w:tc>
      </w:tr>
      <w:tr>
        <w:tblPrEx/>
        <w:trPr>
          <w:trHeight w:val="364" w:hRule="atLeast"/>
          <w:jc w:val="left"/>
        </w:trPr>
        <w:tc>
          <w:tcPr>
            <w:tcW w:w="519" w:type="dxa"/>
            <w:gridSpan w:val="2"/>
            <w:tcBorders>
              <w:right w:val="nil"/>
            </w:tcBorders>
          </w:tcPr>
          <w:p>
            <w:pPr>
              <w:pStyle w:val="style4109"/>
              <w:spacing w:before="41"/>
              <w:ind w:left="201"/>
              <w:jc w:val="left"/>
              <w:rPr>
                <w:sz w:val="22"/>
              </w:rPr>
            </w:pPr>
            <w:r>
              <w:rPr>
                <w:color w:val="231f20"/>
                <w:sz w:val="22"/>
              </w:rPr>
              <w:t>境</w:t>
            </w:r>
          </w:p>
        </w:tc>
        <w:tc>
          <w:tcPr>
            <w:tcW w:w="415" w:type="dxa"/>
            <w:tcBorders>
              <w:left w:val="nil"/>
              <w:right w:val="nil"/>
            </w:tcBorders>
          </w:tcPr>
          <w:p>
            <w:pPr>
              <w:pStyle w:val="style4109"/>
              <w:jc w:val="left"/>
              <w:rPr>
                <w:rFonts w:ascii="Times New Roman"/>
                <w:sz w:val="20"/>
              </w:rPr>
            </w:pPr>
          </w:p>
        </w:tc>
        <w:tc>
          <w:tcPr>
            <w:tcW w:w="522" w:type="dxa"/>
            <w:tcBorders>
              <w:left w:val="nil"/>
            </w:tcBorders>
          </w:tcPr>
          <w:p>
            <w:pPr>
              <w:pStyle w:val="style4109"/>
              <w:spacing w:before="41"/>
              <w:ind w:right="90"/>
              <w:rPr>
                <w:sz w:val="22"/>
              </w:rPr>
            </w:pPr>
            <w:r>
              <w:rPr>
                <w:color w:val="231f20"/>
                <w:sz w:val="22"/>
              </w:rPr>
              <w:t>差</w:t>
            </w:r>
          </w:p>
        </w:tc>
        <w:tc>
          <w:tcPr>
            <w:tcW w:w="4755" w:type="dxa"/>
            <w:tcBorders/>
          </w:tcPr>
          <w:p>
            <w:pPr>
              <w:pStyle w:val="style4109"/>
              <w:spacing w:before="41"/>
              <w:ind w:left="94"/>
              <w:jc w:val="left"/>
              <w:rPr>
                <w:sz w:val="22"/>
              </w:rPr>
            </w:pPr>
            <w:r>
              <w:rPr>
                <w:color w:val="231f20"/>
                <w:sz w:val="22"/>
              </w:rPr>
              <w:t>如大杀，四境来差。谓人、非人、畜生、杌木。</w:t>
            </w:r>
          </w:p>
        </w:tc>
        <w:tc>
          <w:tcPr>
            <w:tcW w:w="1129" w:type="dxa"/>
            <w:tcBorders/>
          </w:tcPr>
          <w:p>
            <w:pPr>
              <w:pStyle w:val="style4109"/>
              <w:spacing w:before="44" w:lineRule="auto" w:line="201"/>
              <w:ind w:left="218" w:right="149"/>
              <w:jc w:val="left"/>
              <w:rPr>
                <w:sz w:val="13"/>
              </w:rPr>
            </w:pPr>
            <w:r>
              <w:rPr>
                <w:color w:val="231f20"/>
                <w:spacing w:val="-7"/>
                <w:sz w:val="13"/>
              </w:rPr>
              <w:t xml:space="preserve">人一--究竟 </w:t>
            </w:r>
            <w:r>
              <w:rPr>
                <w:color w:val="231f20"/>
                <w:spacing w:val="-7"/>
                <w:w w:val="95"/>
                <w:sz w:val="13"/>
              </w:rPr>
              <w:t>非人(*)-</w:t>
            </w:r>
            <w:r>
              <w:rPr>
                <w:color w:val="231f20"/>
                <w:spacing w:val="-10"/>
                <w:w w:val="95"/>
                <w:sz w:val="13"/>
              </w:rPr>
              <w:t>方便</w:t>
            </w:r>
          </w:p>
        </w:tc>
      </w:tr>
      <w:tr>
        <w:tblPrEx/>
        <w:trPr>
          <w:trHeight w:val="300" w:hRule="atLeast"/>
          <w:jc w:val="left"/>
        </w:trPr>
        <w:tc>
          <w:tcPr>
            <w:tcW w:w="279" w:type="dxa"/>
            <w:vMerge w:val="restart"/>
            <w:tcBorders/>
          </w:tcPr>
          <w:p>
            <w:pPr>
              <w:pStyle w:val="style4109"/>
              <w:jc w:val="left"/>
              <w:rPr>
                <w:rFonts w:ascii="Arial Unicode MS"/>
                <w:sz w:val="24"/>
              </w:rPr>
            </w:pPr>
          </w:p>
          <w:p>
            <w:pPr>
              <w:pStyle w:val="style4109"/>
              <w:jc w:val="left"/>
              <w:rPr>
                <w:rFonts w:ascii="Arial Unicode MS"/>
                <w:sz w:val="24"/>
              </w:rPr>
            </w:pPr>
          </w:p>
          <w:p>
            <w:pPr>
              <w:pStyle w:val="style4109"/>
              <w:spacing w:before="3"/>
              <w:jc w:val="left"/>
              <w:rPr>
                <w:rFonts w:ascii="Arial Unicode MS"/>
                <w:sz w:val="22"/>
              </w:rPr>
            </w:pPr>
          </w:p>
          <w:p>
            <w:pPr>
              <w:pStyle w:val="style4109"/>
              <w:spacing w:before="1" w:lineRule="auto" w:line="290"/>
              <w:ind w:left="28" w:right="18"/>
              <w:jc w:val="left"/>
              <w:rPr>
                <w:sz w:val="22"/>
              </w:rPr>
            </w:pPr>
            <w:r>
              <w:rPr>
                <w:color w:val="231f20"/>
                <w:sz w:val="22"/>
              </w:rPr>
              <w:t>想差</w:t>
            </w:r>
          </w:p>
        </w:tc>
        <w:tc>
          <w:tcPr>
            <w:tcW w:w="1177" w:type="dxa"/>
            <w:gridSpan w:val="3"/>
            <w:tcBorders/>
          </w:tcPr>
          <w:p>
            <w:pPr>
              <w:pStyle w:val="style4109"/>
              <w:spacing w:before="9" w:lineRule="exact" w:line="272"/>
              <w:ind w:left="135"/>
              <w:jc w:val="left"/>
              <w:rPr>
                <w:sz w:val="22"/>
              </w:rPr>
            </w:pPr>
            <w:r>
              <w:rPr>
                <w:color w:val="231f20"/>
                <w:sz w:val="22"/>
              </w:rPr>
              <w:t>心 差 境</w:t>
            </w:r>
          </w:p>
        </w:tc>
        <w:tc>
          <w:tcPr>
            <w:tcW w:w="4755" w:type="dxa"/>
            <w:tcBorders/>
          </w:tcPr>
          <w:p>
            <w:pPr>
              <w:pStyle w:val="style4109"/>
              <w:spacing w:before="9" w:lineRule="exact" w:line="272"/>
              <w:ind w:left="93"/>
              <w:jc w:val="left"/>
              <w:rPr>
                <w:sz w:val="22"/>
              </w:rPr>
            </w:pPr>
            <w:r>
              <w:rPr>
                <w:color w:val="231f20"/>
                <w:sz w:val="22"/>
              </w:rPr>
              <w:t>人非人想。</w:t>
            </w:r>
          </w:p>
        </w:tc>
        <w:tc>
          <w:tcPr>
            <w:tcW w:w="1129" w:type="dxa"/>
            <w:tcBorders/>
          </w:tcPr>
          <w:p>
            <w:pPr>
              <w:pStyle w:val="style4109"/>
              <w:spacing w:before="9" w:lineRule="exact" w:line="272"/>
              <w:ind w:left="321" w:right="314"/>
              <w:rPr>
                <w:sz w:val="22"/>
              </w:rPr>
            </w:pPr>
            <w:r>
              <w:rPr>
                <w:color w:val="231f20"/>
                <w:sz w:val="22"/>
              </w:rPr>
              <w:t>方便</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9" w:lineRule="exact" w:line="272"/>
              <w:ind w:left="135"/>
              <w:jc w:val="left"/>
              <w:rPr>
                <w:sz w:val="22"/>
              </w:rPr>
            </w:pPr>
            <w:r>
              <w:rPr>
                <w:color w:val="231f20"/>
                <w:sz w:val="22"/>
              </w:rPr>
              <w:t>境 差 心</w:t>
            </w:r>
          </w:p>
        </w:tc>
        <w:tc>
          <w:tcPr>
            <w:tcW w:w="4755" w:type="dxa"/>
            <w:tcBorders/>
          </w:tcPr>
          <w:p>
            <w:pPr>
              <w:pStyle w:val="style4109"/>
              <w:spacing w:before="9" w:lineRule="exact" w:line="272"/>
              <w:ind w:left="93"/>
              <w:jc w:val="left"/>
              <w:rPr>
                <w:sz w:val="22"/>
              </w:rPr>
            </w:pPr>
            <w:r>
              <w:rPr>
                <w:color w:val="231f20"/>
                <w:sz w:val="22"/>
              </w:rPr>
              <w:t>非人人想。</w:t>
            </w:r>
          </w:p>
        </w:tc>
        <w:tc>
          <w:tcPr>
            <w:tcW w:w="1129" w:type="dxa"/>
            <w:tcBorders/>
          </w:tcPr>
          <w:p>
            <w:pPr>
              <w:pStyle w:val="style4109"/>
              <w:spacing w:before="9" w:lineRule="exact" w:line="272"/>
              <w:ind w:left="321" w:right="314"/>
              <w:rPr>
                <w:sz w:val="22"/>
              </w:rPr>
            </w:pPr>
            <w:r>
              <w:rPr>
                <w:color w:val="231f20"/>
                <w:sz w:val="22"/>
              </w:rPr>
              <w:t>方便</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9" w:lineRule="exact" w:line="272"/>
              <w:ind w:left="134"/>
              <w:jc w:val="left"/>
              <w:rPr>
                <w:sz w:val="22"/>
              </w:rPr>
            </w:pPr>
            <w:r>
              <w:rPr>
                <w:color w:val="231f20"/>
                <w:sz w:val="22"/>
              </w:rPr>
              <w:t>心 差 境</w:t>
            </w:r>
          </w:p>
        </w:tc>
        <w:tc>
          <w:tcPr>
            <w:tcW w:w="4755" w:type="dxa"/>
            <w:tcBorders/>
          </w:tcPr>
          <w:p>
            <w:pPr>
              <w:pStyle w:val="style4109"/>
              <w:spacing w:before="9" w:lineRule="exact" w:line="272"/>
              <w:ind w:left="93"/>
              <w:jc w:val="left"/>
              <w:rPr>
                <w:sz w:val="22"/>
              </w:rPr>
            </w:pPr>
            <w:r>
              <w:rPr>
                <w:color w:val="231f20"/>
                <w:sz w:val="22"/>
              </w:rPr>
              <w:t>淫酒戒，若怀非道非酒想疑，但是正境。</w:t>
            </w:r>
          </w:p>
        </w:tc>
        <w:tc>
          <w:tcPr>
            <w:tcW w:w="1129" w:type="dxa"/>
            <w:tcBorders/>
          </w:tcPr>
          <w:p>
            <w:pPr>
              <w:pStyle w:val="style4109"/>
              <w:spacing w:before="9" w:lineRule="exact" w:line="272"/>
              <w:ind w:left="321" w:right="315"/>
              <w:rPr>
                <w:sz w:val="22"/>
              </w:rPr>
            </w:pPr>
            <w:r>
              <w:rPr>
                <w:color w:val="231f20"/>
                <w:sz w:val="22"/>
              </w:rPr>
              <w:t>究竟</w:t>
            </w:r>
          </w:p>
        </w:tc>
      </w:tr>
      <w:tr>
        <w:tblPrEx/>
        <w:trPr>
          <w:trHeight w:val="368"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43"/>
              <w:ind w:left="134"/>
              <w:jc w:val="left"/>
              <w:rPr>
                <w:sz w:val="22"/>
              </w:rPr>
            </w:pPr>
            <w:r>
              <w:rPr>
                <w:color w:val="231f20"/>
                <w:sz w:val="22"/>
              </w:rPr>
              <w:t>境 差 心</w:t>
            </w:r>
          </w:p>
        </w:tc>
        <w:tc>
          <w:tcPr>
            <w:tcW w:w="4755" w:type="dxa"/>
            <w:tcBorders/>
          </w:tcPr>
          <w:p>
            <w:pPr>
              <w:pStyle w:val="style4109"/>
              <w:tabs>
                <w:tab w:val="left" w:leader="none" w:pos="2093"/>
              </w:tabs>
              <w:spacing w:before="43" w:lineRule="exact" w:line="203"/>
              <w:ind w:right="1417"/>
              <w:rPr>
                <w:sz w:val="22"/>
              </w:rPr>
            </w:pPr>
            <w:r>
              <w:rPr>
                <w:color w:val="231f20"/>
                <w:spacing w:val="-11"/>
                <w:sz w:val="22"/>
              </w:rPr>
              <w:t>欲杀诳张</w:t>
            </w:r>
            <w:r>
              <w:rPr>
                <w:color w:val="231f20"/>
                <w:sz w:val="22"/>
              </w:rPr>
              <w:t>人</w:t>
            </w:r>
            <w:r>
              <w:rPr>
                <w:color w:val="231f20"/>
                <w:sz w:val="22"/>
                <w:vertAlign w:val="superscript"/>
              </w:rPr>
              <w:t>张去王来</w:t>
            </w:r>
            <w:r>
              <w:rPr>
                <w:color w:val="231f20"/>
                <w:sz w:val="22"/>
                <w:vertAlign w:val="baseline"/>
              </w:rPr>
              <w:tab/>
            </w:r>
            <w:r>
              <w:rPr>
                <w:color w:val="231f20"/>
                <w:spacing w:val="-11"/>
                <w:sz w:val="22"/>
                <w:vertAlign w:val="baseline"/>
              </w:rPr>
              <w:t>若诳若杀。</w:t>
            </w:r>
          </w:p>
          <w:p>
            <w:pPr>
              <w:pStyle w:val="style4109"/>
              <w:spacing w:lineRule="exact" w:line="103"/>
              <w:ind w:right="1466"/>
              <w:rPr>
                <w:sz w:val="16"/>
              </w:rPr>
            </w:pPr>
            <w:r>
              <w:rPr>
                <w:color w:val="231f20"/>
                <w:sz w:val="16"/>
              </w:rPr>
              <w:t>缘王张解</w:t>
            </w:r>
          </w:p>
        </w:tc>
        <w:tc>
          <w:tcPr>
            <w:tcW w:w="1129" w:type="dxa"/>
            <w:tcBorders/>
          </w:tcPr>
          <w:p>
            <w:pPr>
              <w:pStyle w:val="style4109"/>
              <w:spacing w:before="43"/>
              <w:ind w:left="321" w:right="315"/>
              <w:rPr>
                <w:sz w:val="22"/>
              </w:rPr>
            </w:pPr>
            <w:r>
              <w:rPr>
                <w:color w:val="231f20"/>
                <w:sz w:val="22"/>
              </w:rPr>
              <w:t>究竟</w:t>
            </w:r>
          </w:p>
        </w:tc>
      </w:tr>
      <w:tr>
        <w:tblPrEx/>
        <w:trPr>
          <w:trHeight w:val="409"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63"/>
              <w:ind w:left="130"/>
              <w:jc w:val="left"/>
              <w:rPr>
                <w:sz w:val="22"/>
              </w:rPr>
            </w:pPr>
            <w:r>
              <w:rPr>
                <w:color w:val="231f20"/>
                <w:sz w:val="22"/>
              </w:rPr>
              <w:t>心境俱差</w:t>
            </w:r>
          </w:p>
        </w:tc>
        <w:tc>
          <w:tcPr>
            <w:tcW w:w="4755" w:type="dxa"/>
            <w:tcBorders/>
          </w:tcPr>
          <w:p>
            <w:pPr>
              <w:pStyle w:val="style4109"/>
              <w:tabs>
                <w:tab w:val="left" w:leader="none" w:pos="1977"/>
              </w:tabs>
              <w:spacing w:before="63" w:lineRule="exact" w:line="206"/>
              <w:ind w:left="93"/>
              <w:jc w:val="left"/>
              <w:rPr>
                <w:sz w:val="22"/>
              </w:rPr>
            </w:pPr>
            <w:r>
              <w:rPr>
                <w:color w:val="231f20"/>
                <w:spacing w:val="-11"/>
                <w:sz w:val="22"/>
              </w:rPr>
              <w:t>欲杀张</w:t>
            </w:r>
            <w:r>
              <w:rPr>
                <w:color w:val="231f20"/>
                <w:sz w:val="22"/>
              </w:rPr>
              <w:t>人</w:t>
            </w:r>
            <w:r>
              <w:rPr>
                <w:color w:val="231f20"/>
                <w:sz w:val="22"/>
                <w:vertAlign w:val="superscript"/>
              </w:rPr>
              <w:t>王人替换</w:t>
            </w:r>
            <w:r>
              <w:rPr>
                <w:color w:val="231f20"/>
                <w:sz w:val="22"/>
                <w:vertAlign w:val="baseline"/>
              </w:rPr>
              <w:tab/>
            </w:r>
            <w:r>
              <w:rPr>
                <w:color w:val="231f20"/>
                <w:spacing w:val="-11"/>
                <w:sz w:val="22"/>
                <w:vertAlign w:val="baseline"/>
              </w:rPr>
              <w:t>若杀。</w:t>
            </w:r>
          </w:p>
          <w:p>
            <w:pPr>
              <w:pStyle w:val="style4109"/>
              <w:spacing w:lineRule="exact" w:line="120"/>
              <w:ind w:left="1097"/>
              <w:jc w:val="left"/>
              <w:rPr>
                <w:sz w:val="16"/>
              </w:rPr>
            </w:pPr>
            <w:r>
              <w:rPr>
                <w:color w:val="231f20"/>
                <w:sz w:val="16"/>
              </w:rPr>
              <w:t>心谓非人</w:t>
            </w:r>
          </w:p>
        </w:tc>
        <w:tc>
          <w:tcPr>
            <w:tcW w:w="1129" w:type="dxa"/>
            <w:tcBorders/>
          </w:tcPr>
          <w:p>
            <w:pPr>
              <w:pStyle w:val="style4109"/>
              <w:spacing w:before="63"/>
              <w:ind w:left="321" w:right="315"/>
              <w:rPr>
                <w:sz w:val="22"/>
              </w:rPr>
            </w:pPr>
            <w:r>
              <w:rPr>
                <w:color w:val="231f20"/>
                <w:sz w:val="22"/>
              </w:rPr>
              <w:t>方便</w:t>
            </w:r>
          </w:p>
        </w:tc>
      </w:tr>
      <w:tr>
        <w:tblPrEx/>
        <w:trPr>
          <w:trHeight w:val="375"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46"/>
              <w:ind w:left="155"/>
              <w:jc w:val="left"/>
              <w:rPr>
                <w:sz w:val="22"/>
              </w:rPr>
            </w:pPr>
            <w:r>
              <w:rPr>
                <w:color w:val="231f20"/>
                <w:sz w:val="22"/>
              </w:rPr>
              <w:t>心境互差</w:t>
            </w:r>
          </w:p>
        </w:tc>
        <w:tc>
          <w:tcPr>
            <w:tcW w:w="4755" w:type="dxa"/>
            <w:tcBorders/>
          </w:tcPr>
          <w:p>
            <w:pPr>
              <w:pStyle w:val="style4109"/>
              <w:tabs>
                <w:tab w:val="left" w:leader="none" w:pos="1977"/>
              </w:tabs>
              <w:spacing w:before="46" w:lineRule="exact" w:line="204"/>
              <w:ind w:left="92"/>
              <w:jc w:val="left"/>
              <w:rPr>
                <w:sz w:val="22"/>
              </w:rPr>
            </w:pPr>
            <w:r>
              <w:rPr>
                <w:color w:val="231f20"/>
                <w:spacing w:val="-11"/>
                <w:sz w:val="22"/>
              </w:rPr>
              <w:t>欲杀张</w:t>
            </w:r>
            <w:r>
              <w:rPr>
                <w:color w:val="231f20"/>
                <w:sz w:val="22"/>
              </w:rPr>
              <w:t>人</w:t>
            </w:r>
            <w:r>
              <w:rPr>
                <w:color w:val="231f20"/>
                <w:sz w:val="22"/>
                <w:vertAlign w:val="superscript"/>
              </w:rPr>
              <w:t>王人替换</w:t>
            </w:r>
            <w:r>
              <w:rPr>
                <w:color w:val="231f20"/>
                <w:sz w:val="22"/>
                <w:vertAlign w:val="baseline"/>
              </w:rPr>
              <w:tab/>
            </w:r>
            <w:r>
              <w:rPr>
                <w:color w:val="231f20"/>
                <w:spacing w:val="-11"/>
                <w:sz w:val="22"/>
                <w:vertAlign w:val="baseline"/>
              </w:rPr>
              <w:t>若杀。</w:t>
            </w:r>
          </w:p>
          <w:p>
            <w:pPr>
              <w:pStyle w:val="style4109"/>
              <w:spacing w:lineRule="exact" w:line="105"/>
              <w:ind w:left="1097"/>
              <w:jc w:val="left"/>
              <w:rPr>
                <w:sz w:val="16"/>
              </w:rPr>
            </w:pPr>
            <w:r>
              <w:rPr>
                <w:color w:val="231f20"/>
                <w:sz w:val="16"/>
              </w:rPr>
              <w:t>心谓是李</w:t>
            </w:r>
          </w:p>
        </w:tc>
        <w:tc>
          <w:tcPr>
            <w:tcW w:w="1129" w:type="dxa"/>
            <w:tcBorders/>
          </w:tcPr>
          <w:p>
            <w:pPr>
              <w:pStyle w:val="style4109"/>
              <w:spacing w:before="46"/>
              <w:ind w:left="321" w:right="315"/>
              <w:rPr>
                <w:sz w:val="22"/>
              </w:rPr>
            </w:pPr>
            <w:r>
              <w:rPr>
                <w:color w:val="231f20"/>
                <w:sz w:val="22"/>
              </w:rPr>
              <w:t>究竟</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9" w:lineRule="exact" w:line="272"/>
              <w:ind w:left="129"/>
              <w:jc w:val="left"/>
              <w:rPr>
                <w:sz w:val="22"/>
              </w:rPr>
            </w:pPr>
            <w:r>
              <w:rPr>
                <w:color w:val="231f20"/>
                <w:sz w:val="22"/>
              </w:rPr>
              <w:t>心境不差</w:t>
            </w:r>
          </w:p>
        </w:tc>
        <w:tc>
          <w:tcPr>
            <w:tcW w:w="4755" w:type="dxa"/>
            <w:tcBorders/>
          </w:tcPr>
          <w:p>
            <w:pPr>
              <w:pStyle w:val="style4109"/>
              <w:spacing w:before="9" w:lineRule="exact" w:line="272"/>
              <w:ind w:left="43"/>
              <w:jc w:val="left"/>
              <w:rPr>
                <w:sz w:val="22"/>
              </w:rPr>
            </w:pPr>
            <w:r>
              <w:rPr>
                <w:color w:val="231f20"/>
                <w:sz w:val="22"/>
              </w:rPr>
              <w:t>“境强”“缘差”之类</w:t>
            </w:r>
          </w:p>
        </w:tc>
        <w:tc>
          <w:tcPr>
            <w:tcW w:w="1129" w:type="dxa"/>
            <w:tcBorders/>
          </w:tcPr>
          <w:p>
            <w:pPr>
              <w:pStyle w:val="style4109"/>
              <w:spacing w:before="9" w:lineRule="exact" w:line="272"/>
              <w:ind w:left="321" w:right="315"/>
              <w:rPr>
                <w:sz w:val="22"/>
              </w:rPr>
            </w:pPr>
            <w:r>
              <w:rPr>
                <w:color w:val="231f20"/>
                <w:sz w:val="22"/>
              </w:rPr>
              <w:t>方便</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9" w:lineRule="exact" w:line="272"/>
              <w:ind w:left="129"/>
              <w:jc w:val="left"/>
              <w:rPr>
                <w:sz w:val="22"/>
              </w:rPr>
            </w:pPr>
            <w:r>
              <w:rPr>
                <w:color w:val="231f20"/>
                <w:sz w:val="22"/>
              </w:rPr>
              <w:t>心境不差</w:t>
            </w:r>
          </w:p>
        </w:tc>
        <w:tc>
          <w:tcPr>
            <w:tcW w:w="4755" w:type="dxa"/>
            <w:tcBorders/>
          </w:tcPr>
          <w:p>
            <w:pPr>
              <w:pStyle w:val="style4109"/>
              <w:spacing w:before="9" w:lineRule="exact" w:line="272"/>
              <w:ind w:left="92"/>
              <w:jc w:val="left"/>
              <w:rPr>
                <w:sz w:val="22"/>
              </w:rPr>
            </w:pPr>
            <w:r>
              <w:rPr>
                <w:color w:val="231f20"/>
                <w:sz w:val="22"/>
              </w:rPr>
              <w:t>诸戒并是。</w:t>
            </w:r>
          </w:p>
        </w:tc>
        <w:tc>
          <w:tcPr>
            <w:tcW w:w="1129" w:type="dxa"/>
            <w:tcBorders/>
          </w:tcPr>
          <w:p>
            <w:pPr>
              <w:pStyle w:val="style4109"/>
              <w:spacing w:before="9" w:lineRule="exact" w:line="272"/>
              <w:ind w:left="321" w:right="315"/>
              <w:rPr>
                <w:sz w:val="22"/>
              </w:rPr>
            </w:pPr>
            <w:r>
              <w:rPr>
                <w:color w:val="231f20"/>
                <w:sz w:val="22"/>
              </w:rPr>
              <w:t>究竟</w:t>
            </w:r>
          </w:p>
        </w:tc>
      </w:tr>
      <w:tr>
        <w:tblPrEx/>
        <w:trPr>
          <w:trHeight w:val="300" w:hRule="atLeast"/>
          <w:jc w:val="left"/>
        </w:trPr>
        <w:tc>
          <w:tcPr>
            <w:tcW w:w="279" w:type="dxa"/>
            <w:vMerge w:val="restart"/>
            <w:tcBorders/>
          </w:tcPr>
          <w:p>
            <w:pPr>
              <w:pStyle w:val="style4109"/>
              <w:jc w:val="left"/>
              <w:rPr>
                <w:rFonts w:ascii="Arial Unicode MS"/>
                <w:sz w:val="24"/>
              </w:rPr>
            </w:pPr>
          </w:p>
          <w:p>
            <w:pPr>
              <w:pStyle w:val="style4109"/>
              <w:jc w:val="left"/>
              <w:rPr>
                <w:rFonts w:ascii="Arial Unicode MS"/>
                <w:sz w:val="24"/>
              </w:rPr>
            </w:pPr>
          </w:p>
          <w:p>
            <w:pPr>
              <w:pStyle w:val="style4109"/>
              <w:spacing w:before="13"/>
              <w:jc w:val="left"/>
              <w:rPr>
                <w:rFonts w:ascii="Arial Unicode MS"/>
                <w:sz w:val="24"/>
              </w:rPr>
            </w:pPr>
          </w:p>
          <w:p>
            <w:pPr>
              <w:pStyle w:val="style4109"/>
              <w:spacing w:lineRule="auto" w:line="290"/>
              <w:ind w:left="27" w:right="19"/>
              <w:jc w:val="left"/>
              <w:rPr>
                <w:sz w:val="22"/>
              </w:rPr>
            </w:pPr>
            <w:r>
              <w:rPr>
                <w:color w:val="231f20"/>
                <w:sz w:val="22"/>
              </w:rPr>
              <w:t>疑心</w:t>
            </w:r>
          </w:p>
        </w:tc>
        <w:tc>
          <w:tcPr>
            <w:tcW w:w="1177" w:type="dxa"/>
            <w:gridSpan w:val="3"/>
            <w:tcBorders/>
          </w:tcPr>
          <w:p>
            <w:pPr>
              <w:pStyle w:val="style4109"/>
              <w:spacing w:before="9" w:lineRule="exact" w:line="272"/>
              <w:ind w:left="134"/>
              <w:jc w:val="left"/>
              <w:rPr>
                <w:sz w:val="22"/>
              </w:rPr>
            </w:pPr>
            <w:r>
              <w:rPr>
                <w:color w:val="231f20"/>
                <w:sz w:val="22"/>
              </w:rPr>
              <w:t>我 疑 他</w:t>
            </w:r>
          </w:p>
        </w:tc>
        <w:tc>
          <w:tcPr>
            <w:tcW w:w="4755" w:type="dxa"/>
            <w:tcBorders/>
          </w:tcPr>
          <w:p>
            <w:pPr>
              <w:pStyle w:val="style4109"/>
              <w:spacing w:before="9" w:lineRule="exact" w:line="272"/>
              <w:ind w:left="103"/>
              <w:jc w:val="left"/>
              <w:rPr>
                <w:sz w:val="22"/>
              </w:rPr>
            </w:pPr>
            <w:r>
              <w:rPr>
                <w:color w:val="231f20"/>
                <w:sz w:val="22"/>
              </w:rPr>
              <w:t>人非人疑也。</w:t>
            </w:r>
          </w:p>
        </w:tc>
        <w:tc>
          <w:tcPr>
            <w:tcW w:w="1129" w:type="dxa"/>
            <w:tcBorders/>
          </w:tcPr>
          <w:p>
            <w:pPr>
              <w:pStyle w:val="style4109"/>
              <w:spacing w:before="9" w:lineRule="exact" w:line="272"/>
              <w:ind w:left="320" w:right="315"/>
              <w:rPr>
                <w:sz w:val="22"/>
              </w:rPr>
            </w:pPr>
            <w:r>
              <w:rPr>
                <w:color w:val="231f20"/>
                <w:sz w:val="22"/>
              </w:rPr>
              <w:t>方便</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lineRule="exact" w:line="272"/>
              <w:ind w:left="134"/>
              <w:jc w:val="left"/>
              <w:rPr>
                <w:sz w:val="22"/>
              </w:rPr>
            </w:pPr>
            <w:r>
              <w:rPr>
                <w:color w:val="231f20"/>
                <w:sz w:val="22"/>
              </w:rPr>
              <w:t>他 疑 我</w:t>
            </w:r>
          </w:p>
        </w:tc>
        <w:tc>
          <w:tcPr>
            <w:tcW w:w="4755" w:type="dxa"/>
            <w:tcBorders/>
          </w:tcPr>
          <w:p>
            <w:pPr>
              <w:pStyle w:val="style4109"/>
              <w:spacing w:before="8" w:lineRule="exact" w:line="272"/>
              <w:ind w:left="103"/>
              <w:jc w:val="left"/>
              <w:rPr>
                <w:sz w:val="22"/>
              </w:rPr>
            </w:pPr>
            <w:r>
              <w:rPr>
                <w:color w:val="231f20"/>
                <w:sz w:val="22"/>
              </w:rPr>
              <w:t>身现妄语相，前疑不了是。</w:t>
            </w:r>
          </w:p>
        </w:tc>
        <w:tc>
          <w:tcPr>
            <w:tcW w:w="1129" w:type="dxa"/>
            <w:tcBorders/>
          </w:tcPr>
          <w:p>
            <w:pPr>
              <w:pStyle w:val="style4109"/>
              <w:spacing w:before="8" w:lineRule="exact" w:line="272"/>
              <w:ind w:left="320" w:right="315"/>
              <w:rPr>
                <w:sz w:val="22"/>
              </w:rPr>
            </w:pPr>
            <w:r>
              <w:rPr>
                <w:color w:val="231f20"/>
                <w:sz w:val="22"/>
              </w:rPr>
              <w:t>方便</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lineRule="exact" w:line="272"/>
              <w:ind w:left="133"/>
              <w:jc w:val="left"/>
              <w:rPr>
                <w:sz w:val="22"/>
              </w:rPr>
            </w:pPr>
            <w:r>
              <w:rPr>
                <w:color w:val="231f20"/>
                <w:sz w:val="22"/>
              </w:rPr>
              <w:t>他 疑 我</w:t>
            </w:r>
          </w:p>
        </w:tc>
        <w:tc>
          <w:tcPr>
            <w:tcW w:w="4755" w:type="dxa"/>
            <w:vMerge w:val="restart"/>
            <w:tcBorders/>
          </w:tcPr>
          <w:p>
            <w:pPr>
              <w:pStyle w:val="style4109"/>
              <w:spacing w:before="164"/>
              <w:ind w:left="103"/>
              <w:jc w:val="left"/>
              <w:rPr>
                <w:sz w:val="22"/>
              </w:rPr>
            </w:pPr>
            <w:r>
              <w:rPr>
                <w:color w:val="231f20"/>
                <w:sz w:val="22"/>
              </w:rPr>
              <w:t>口造语业，但使言章了了，不问自他疑也。</w:t>
            </w:r>
          </w:p>
        </w:tc>
        <w:tc>
          <w:tcPr>
            <w:tcW w:w="1129" w:type="dxa"/>
            <w:vMerge w:val="restart"/>
            <w:tcBorders/>
          </w:tcPr>
          <w:p>
            <w:pPr>
              <w:pStyle w:val="style4109"/>
              <w:spacing w:before="164"/>
              <w:ind w:left="341"/>
              <w:jc w:val="left"/>
              <w:rPr>
                <w:sz w:val="22"/>
              </w:rPr>
            </w:pPr>
            <w:r>
              <w:rPr>
                <w:color w:val="231f20"/>
                <w:sz w:val="22"/>
              </w:rPr>
              <w:t>究竟</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lineRule="exact" w:line="272"/>
              <w:ind w:left="133"/>
              <w:jc w:val="left"/>
              <w:rPr>
                <w:sz w:val="22"/>
              </w:rPr>
            </w:pPr>
            <w:r>
              <w:rPr>
                <w:color w:val="231f20"/>
                <w:sz w:val="22"/>
              </w:rPr>
              <w:t>我 疑 他</w:t>
            </w:r>
          </w:p>
        </w:tc>
        <w:tc>
          <w:tcPr>
            <w:tcW w:w="4755" w:type="dxa"/>
            <w:vMerge w:val="continue"/>
            <w:tcBorders>
              <w:top w:val="nil"/>
            </w:tcBorders>
          </w:tcPr>
          <w:p>
            <w:pPr>
              <w:pStyle w:val="style0"/>
              <w:rPr>
                <w:sz w:val="2"/>
                <w:szCs w:val="2"/>
              </w:rPr>
            </w:pPr>
          </w:p>
        </w:tc>
        <w:tc>
          <w:tcPr>
            <w:tcW w:w="1129" w:type="dxa"/>
            <w:vMerge w:val="continue"/>
            <w:tcBorders>
              <w:top w:val="nil"/>
            </w:tcBorders>
          </w:tcPr>
          <w:p>
            <w:pPr>
              <w:pStyle w:val="style0"/>
              <w:rPr>
                <w:sz w:val="2"/>
                <w:szCs w:val="2"/>
              </w:rPr>
            </w:pP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lineRule="exact" w:line="272"/>
              <w:ind w:left="145"/>
              <w:jc w:val="left"/>
              <w:rPr>
                <w:sz w:val="22"/>
              </w:rPr>
            </w:pPr>
            <w:r>
              <w:rPr>
                <w:color w:val="231f20"/>
                <w:sz w:val="22"/>
              </w:rPr>
              <w:t>自他俱疑</w:t>
            </w:r>
          </w:p>
        </w:tc>
        <w:tc>
          <w:tcPr>
            <w:tcW w:w="4755" w:type="dxa"/>
            <w:tcBorders/>
          </w:tcPr>
          <w:p>
            <w:pPr>
              <w:pStyle w:val="style4109"/>
              <w:spacing w:before="8" w:lineRule="exact" w:line="272"/>
              <w:ind w:left="103"/>
              <w:jc w:val="left"/>
              <w:rPr>
                <w:sz w:val="22"/>
              </w:rPr>
            </w:pPr>
            <w:r>
              <w:rPr>
                <w:color w:val="231f20"/>
                <w:sz w:val="22"/>
              </w:rPr>
              <w:t>身口互造也。</w:t>
            </w:r>
          </w:p>
        </w:tc>
        <w:tc>
          <w:tcPr>
            <w:tcW w:w="1129" w:type="dxa"/>
            <w:tcBorders/>
          </w:tcPr>
          <w:p>
            <w:pPr>
              <w:pStyle w:val="style4109"/>
              <w:spacing w:before="8" w:lineRule="exact" w:line="272"/>
              <w:ind w:left="319" w:right="315"/>
              <w:rPr>
                <w:sz w:val="22"/>
              </w:rPr>
            </w:pPr>
            <w:r>
              <w:rPr>
                <w:color w:val="231f20"/>
                <w:sz w:val="22"/>
              </w:rPr>
              <w:t>方便</w:t>
            </w:r>
          </w:p>
        </w:tc>
      </w:tr>
      <w:tr>
        <w:tblPrEx/>
        <w:trPr>
          <w:trHeight w:val="30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lineRule="exact" w:line="272"/>
              <w:ind w:left="145"/>
              <w:jc w:val="left"/>
              <w:rPr>
                <w:sz w:val="22"/>
              </w:rPr>
            </w:pPr>
            <w:r>
              <w:rPr>
                <w:color w:val="231f20"/>
                <w:sz w:val="22"/>
              </w:rPr>
              <w:t>自他俱疑</w:t>
            </w:r>
          </w:p>
        </w:tc>
        <w:tc>
          <w:tcPr>
            <w:tcW w:w="4755" w:type="dxa"/>
            <w:tcBorders/>
          </w:tcPr>
          <w:p>
            <w:pPr>
              <w:pStyle w:val="style4109"/>
              <w:spacing w:before="8" w:lineRule="exact" w:line="272"/>
              <w:ind w:left="103"/>
              <w:jc w:val="left"/>
              <w:rPr>
                <w:sz w:val="22"/>
              </w:rPr>
            </w:pPr>
            <w:r>
              <w:rPr>
                <w:color w:val="231f20"/>
                <w:sz w:val="22"/>
              </w:rPr>
              <w:t>妄语言了也。</w:t>
            </w:r>
          </w:p>
        </w:tc>
        <w:tc>
          <w:tcPr>
            <w:tcW w:w="1129" w:type="dxa"/>
            <w:tcBorders/>
          </w:tcPr>
          <w:p>
            <w:pPr>
              <w:pStyle w:val="style4109"/>
              <w:spacing w:before="8" w:lineRule="exact" w:line="272"/>
              <w:ind w:left="319" w:right="315"/>
              <w:rPr>
                <w:sz w:val="22"/>
              </w:rPr>
            </w:pPr>
            <w:r>
              <w:rPr>
                <w:color w:val="231f20"/>
                <w:sz w:val="22"/>
              </w:rPr>
              <w:t>究竟</w:t>
            </w:r>
          </w:p>
        </w:tc>
      </w:tr>
      <w:tr>
        <w:tblPrEx/>
        <w:trPr>
          <w:trHeight w:val="64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ind w:left="43" w:right="-44"/>
              <w:rPr>
                <w:sz w:val="22"/>
              </w:rPr>
            </w:pPr>
            <w:r>
              <w:rPr>
                <w:color w:val="231f20"/>
                <w:spacing w:val="51"/>
                <w:sz w:val="22"/>
              </w:rPr>
              <w:t>自他俱不</w:t>
            </w:r>
          </w:p>
          <w:p>
            <w:pPr>
              <w:pStyle w:val="style4109"/>
              <w:spacing w:before="58" w:lineRule="exact" w:line="272"/>
              <w:ind w:left="4"/>
              <w:rPr>
                <w:sz w:val="22"/>
              </w:rPr>
            </w:pPr>
            <w:r>
              <w:rPr>
                <w:color w:val="231f20"/>
                <w:sz w:val="22"/>
              </w:rPr>
              <w:t>疑</w:t>
            </w:r>
          </w:p>
        </w:tc>
        <w:tc>
          <w:tcPr>
            <w:tcW w:w="4755" w:type="dxa"/>
            <w:tcBorders/>
          </w:tcPr>
          <w:p>
            <w:pPr>
              <w:pStyle w:val="style4109"/>
              <w:spacing w:before="178"/>
              <w:ind w:left="103"/>
              <w:jc w:val="left"/>
              <w:rPr>
                <w:sz w:val="22"/>
              </w:rPr>
            </w:pPr>
            <w:r>
              <w:rPr>
                <w:color w:val="231f20"/>
                <w:sz w:val="22"/>
              </w:rPr>
              <w:t>出血在佛也。</w:t>
            </w:r>
          </w:p>
        </w:tc>
        <w:tc>
          <w:tcPr>
            <w:tcW w:w="1129" w:type="dxa"/>
            <w:tcBorders/>
          </w:tcPr>
          <w:p>
            <w:pPr>
              <w:pStyle w:val="style4109"/>
              <w:spacing w:before="178"/>
              <w:ind w:left="319" w:right="315"/>
              <w:rPr>
                <w:sz w:val="22"/>
              </w:rPr>
            </w:pPr>
            <w:r>
              <w:rPr>
                <w:color w:val="231f20"/>
                <w:sz w:val="22"/>
              </w:rPr>
              <w:t>方便</w:t>
            </w:r>
          </w:p>
        </w:tc>
      </w:tr>
      <w:tr>
        <w:tblPrEx/>
        <w:trPr>
          <w:trHeight w:val="640" w:hRule="atLeast"/>
          <w:jc w:val="left"/>
        </w:trPr>
        <w:tc>
          <w:tcPr>
            <w:tcW w:w="279" w:type="dxa"/>
            <w:vMerge w:val="continue"/>
            <w:tcBorders>
              <w:top w:val="nil"/>
            </w:tcBorders>
          </w:tcPr>
          <w:p>
            <w:pPr>
              <w:pStyle w:val="style0"/>
              <w:rPr>
                <w:sz w:val="2"/>
                <w:szCs w:val="2"/>
              </w:rPr>
            </w:pPr>
          </w:p>
        </w:tc>
        <w:tc>
          <w:tcPr>
            <w:tcW w:w="1177" w:type="dxa"/>
            <w:gridSpan w:val="3"/>
            <w:tcBorders/>
          </w:tcPr>
          <w:p>
            <w:pPr>
              <w:pStyle w:val="style4109"/>
              <w:spacing w:before="8"/>
              <w:ind w:left="43" w:right="-44"/>
              <w:rPr>
                <w:sz w:val="22"/>
              </w:rPr>
            </w:pPr>
            <w:r>
              <w:rPr>
                <w:color w:val="231f20"/>
                <w:spacing w:val="51"/>
                <w:sz w:val="22"/>
              </w:rPr>
              <w:t>自他俱不</w:t>
            </w:r>
          </w:p>
          <w:p>
            <w:pPr>
              <w:pStyle w:val="style4109"/>
              <w:spacing w:before="58" w:lineRule="exact" w:line="273"/>
              <w:ind w:left="4"/>
              <w:rPr>
                <w:sz w:val="22"/>
              </w:rPr>
            </w:pPr>
            <w:r>
              <w:rPr>
                <w:color w:val="231f20"/>
                <w:sz w:val="22"/>
              </w:rPr>
              <w:t>疑</w:t>
            </w:r>
          </w:p>
        </w:tc>
        <w:tc>
          <w:tcPr>
            <w:tcW w:w="4755" w:type="dxa"/>
            <w:tcBorders/>
          </w:tcPr>
          <w:p>
            <w:pPr>
              <w:pStyle w:val="style4109"/>
              <w:spacing w:before="178"/>
              <w:ind w:left="103"/>
              <w:jc w:val="left"/>
              <w:rPr>
                <w:sz w:val="22"/>
              </w:rPr>
            </w:pPr>
            <w:r>
              <w:rPr>
                <w:color w:val="231f20"/>
                <w:sz w:val="22"/>
              </w:rPr>
              <w:t>一切戒是也。</w:t>
            </w:r>
          </w:p>
        </w:tc>
        <w:tc>
          <w:tcPr>
            <w:tcW w:w="1129" w:type="dxa"/>
            <w:tcBorders/>
          </w:tcPr>
          <w:p>
            <w:pPr>
              <w:pStyle w:val="style4109"/>
              <w:spacing w:before="178"/>
              <w:ind w:left="319" w:right="315"/>
              <w:rPr>
                <w:sz w:val="22"/>
              </w:rPr>
            </w:pPr>
            <w:r>
              <w:rPr>
                <w:color w:val="231f20"/>
                <w:sz w:val="22"/>
              </w:rPr>
              <w:t>究竟</w:t>
            </w:r>
          </w:p>
        </w:tc>
      </w:tr>
      <w:tr>
        <w:tblPrEx/>
        <w:trPr>
          <w:trHeight w:val="655" w:hRule="atLeast"/>
          <w:jc w:val="left"/>
        </w:trPr>
        <w:tc>
          <w:tcPr>
            <w:tcW w:w="519" w:type="dxa"/>
            <w:gridSpan w:val="2"/>
            <w:tcBorders>
              <w:right w:val="nil"/>
            </w:tcBorders>
          </w:tcPr>
          <w:p>
            <w:pPr>
              <w:pStyle w:val="style4109"/>
              <w:spacing w:before="185"/>
              <w:ind w:left="151"/>
              <w:jc w:val="left"/>
              <w:rPr>
                <w:sz w:val="22"/>
              </w:rPr>
            </w:pPr>
            <w:r>
              <w:rPr>
                <w:color w:val="231f20"/>
                <w:sz w:val="22"/>
              </w:rPr>
              <w:t>善</w:t>
            </w:r>
          </w:p>
        </w:tc>
        <w:tc>
          <w:tcPr>
            <w:tcW w:w="415" w:type="dxa"/>
            <w:tcBorders>
              <w:left w:val="nil"/>
              <w:right w:val="nil"/>
            </w:tcBorders>
          </w:tcPr>
          <w:p>
            <w:pPr>
              <w:pStyle w:val="style4109"/>
              <w:spacing w:before="185"/>
              <w:ind w:left="100"/>
              <w:jc w:val="left"/>
              <w:rPr>
                <w:sz w:val="22"/>
              </w:rPr>
            </w:pPr>
            <w:r>
              <w:rPr>
                <w:color w:val="231f20"/>
                <w:sz w:val="22"/>
              </w:rPr>
              <w:t>心</w:t>
            </w:r>
          </w:p>
        </w:tc>
        <w:tc>
          <w:tcPr>
            <w:tcW w:w="522" w:type="dxa"/>
            <w:tcBorders>
              <w:left w:val="nil"/>
            </w:tcBorders>
          </w:tcPr>
          <w:p>
            <w:pPr>
              <w:pStyle w:val="style4109"/>
              <w:spacing w:before="185"/>
              <w:ind w:left="2"/>
              <w:rPr>
                <w:sz w:val="22"/>
              </w:rPr>
            </w:pPr>
            <w:r>
              <w:rPr>
                <w:color w:val="231f20"/>
                <w:sz w:val="22"/>
              </w:rPr>
              <w:t>息</w:t>
            </w:r>
          </w:p>
        </w:tc>
        <w:tc>
          <w:tcPr>
            <w:tcW w:w="4755" w:type="dxa"/>
            <w:tcBorders/>
          </w:tcPr>
          <w:p>
            <w:pPr>
              <w:pStyle w:val="style4109"/>
              <w:spacing w:before="98" w:lineRule="auto" w:line="204"/>
              <w:ind w:left="133" w:right="1339" w:hanging="31"/>
              <w:jc w:val="left"/>
              <w:rPr>
                <w:sz w:val="22"/>
              </w:rPr>
            </w:pPr>
            <w:r>
              <w:rPr>
                <w:color w:val="231f20"/>
                <w:sz w:val="22"/>
              </w:rPr>
              <w:t>如欲造罪，身口虽发，未邻究竟， 忽起善心便止前业，壅碍不畅</w:t>
            </w:r>
          </w:p>
        </w:tc>
        <w:tc>
          <w:tcPr>
            <w:tcW w:w="1129" w:type="dxa"/>
            <w:tcBorders/>
          </w:tcPr>
          <w:p>
            <w:pPr>
              <w:pStyle w:val="style4109"/>
              <w:spacing w:before="185"/>
              <w:ind w:left="319" w:right="315"/>
              <w:rPr>
                <w:sz w:val="22"/>
              </w:rPr>
            </w:pPr>
            <w:r>
              <w:rPr>
                <w:color w:val="231f20"/>
                <w:sz w:val="22"/>
              </w:rPr>
              <w:t>方便</w:t>
            </w:r>
          </w:p>
        </w:tc>
      </w:tr>
    </w:tbl>
    <w:p>
      <w:pPr>
        <w:pStyle w:val="style0"/>
        <w:spacing w:after="0"/>
        <w:rPr>
          <w:sz w:val="22"/>
        </w:rPr>
        <w:sectPr>
          <w:pgSz w:w="9870" w:h="13380" w:orient="portrait"/>
          <w:pgMar w:top="1400" w:right="0" w:bottom="1040" w:left="460" w:header="1185" w:footer="844" w:gutter="0"/>
        </w:sectPr>
      </w:pPr>
    </w:p>
    <w:p>
      <w:pPr>
        <w:pStyle w:val="style66"/>
        <w:rPr>
          <w:sz w:val="20"/>
        </w:rPr>
      </w:pPr>
    </w:p>
    <w:p>
      <w:pPr>
        <w:pStyle w:val="style66"/>
        <w:spacing w:before="7"/>
        <w:rPr>
          <w:sz w:val="16"/>
        </w:rPr>
      </w:pPr>
    </w:p>
    <w:p>
      <w:pPr>
        <w:pStyle w:val="style0"/>
        <w:spacing w:before="78"/>
        <w:ind w:left="0" w:right="659" w:firstLine="0"/>
        <w:jc w:val="center"/>
        <w:rPr>
          <w:rFonts w:ascii="宋体" w:eastAsia="宋体" w:hint="eastAsia"/>
          <w:sz w:val="17"/>
        </w:rPr>
      </w:pPr>
      <w:r>
        <w:rPr/>
        <w:pict>
          <v:group id="9422" filled="f" stroked="f" style="position:absolute;margin-left:137.14pt;margin-top:18.23pt;width:222.9pt;height:476.0pt;z-index:-2147482162;mso-position-horizontal-relative:page;mso-position-vertical-relative:text;mso-width-relative:page;mso-height-relative:page;mso-wrap-distance-left:0.0pt;mso-wrap-distance-right:0.0pt;visibility:visible;" coordsize="4458,9520" coordorigin="2743,365">
            <v:line id="9423" stroked="t" from="5390.0pt,1609.0pt" to="5991.0pt,1609.0pt" style="position:absolute;z-index:1749;mso-position-horizontal-relative:text;mso-position-vertical-relative:text;mso-width-relative:page;mso-height-relative:page;visibility:visible;">
              <v:stroke color="#231f20" weight="0.33pt"/>
              <v:fill/>
            </v:line>
            <v:shape id="9424" coordsize="68,93" coordorigin="5989,1565" path="m5989,1565l5989,1657,6057,1611,5989,1565xe" fillcolor="#231f20" stroked="f" style="position:absolute;left:5988;top:1565;width:68;height:93;z-index:1750;mso-position-horizontal-relative:text;mso-position-vertical-relative:text;mso-width-relative:page;mso-height-relative:page;visibility:visible;">
              <v:stroke on="f"/>
              <v:fill/>
              <v:path textboxrect="5989,1565,6057,1658" arrowok="t"/>
            </v:shape>
            <v:shape id="9425" coordsize="692,463" coordorigin="6060,1379" path="m6154,1379l6657,1379,6712,1412,6740,1447,6750,1506,6752,1609,6738,1719,6708,1789,6674,1827,6650,1841,6564,1841,6396,1841,6233,1841,6159,1841,6102,1819,6072,1789,6061,1728,6060,1616,6075,1498,6107,1426,6139,1389,6154,1379xe" filled="f" stroked="t" style="position:absolute;left:6059;top:1378;width:692;height:463;z-index:1751;mso-position-horizontal-relative:text;mso-position-vertical-relative:text;mso-width-relative:page;mso-height-relative:page;visibility:visible;">
              <v:stroke color="#231f20" weight="0.33pt"/>
              <v:fill/>
              <v:path textboxrect="6060,1379,6752,1842" arrowok="t"/>
            </v:shape>
            <v:line id="9426" stroked="t" from="5386.0pt,2668.0pt" to="5988.0pt,2668.0pt" style="position:absolute;z-index:1752;mso-position-horizontal-relative:text;mso-position-vertical-relative:text;mso-width-relative:page;mso-height-relative:page;visibility:visible;">
              <v:stroke color="#231f20" weight="0.33pt"/>
              <v:fill/>
            </v:line>
            <v:shape id="9427" coordsize="68,93" coordorigin="5985,2624" path="m5985,2624l5985,2717,6053,2670,5985,2624xe" fillcolor="#231f20" stroked="f" style="position:absolute;left:5985;top:2624;width:68;height:93;z-index:1753;mso-position-horizontal-relative:text;mso-position-vertical-relative:text;mso-width-relative:page;mso-height-relative:page;visibility:visible;">
              <v:stroke on="f"/>
              <v:fill/>
              <v:path textboxrect="5985,2624,6053,2717" arrowok="t"/>
            </v:shape>
            <v:shape id="9428" coordsize="692,463" coordorigin="6056,2438" path="m6151,2438l6654,2438,6708,2471,6736,2507,6746,2565,6748,2668,6735,2778,6704,2848,6670,2886,6646,2900,6560,2900,6393,2900,6229,2900,6155,2900,6098,2878,6069,2848,6058,2787,6056,2676,6071,2557,6103,2485,6136,2448,6151,2438xe" filled="f" stroked="t" style="position:absolute;left:6056;top:2438;width:692;height:463;z-index:1754;mso-position-horizontal-relative:text;mso-position-vertical-relative:text;mso-width-relative:page;mso-height-relative:page;visibility:visible;">
              <v:stroke color="#231f20" weight="0.33pt"/>
              <v:fill/>
              <v:path textboxrect="6056,2438,6748,2901" arrowok="t"/>
            </v:shape>
            <v:line id="9429" stroked="t" from="4930.0pt,1926.0pt" to="4930.0pt,2303.0pt" style="position:absolute;z-index:1755;mso-position-horizontal-relative:text;mso-position-vertical-relative:text;mso-width-relative:page;mso-height-relative:page;visibility:visible;">
              <v:stroke color="#231f20" weight="0.33pt"/>
              <v:fill/>
            </v:line>
            <v:shape id="9430" coordsize="93,68" coordorigin="4882,2296" path="m4974,2296l4882,2296,4928,2364,4974,2296xe" fillcolor="#231f20" stroked="f" style="position:absolute;left:4882;top:2295;width:93;height:68;z-index:1756;mso-position-horizontal-relative:text;mso-position-vertical-relative:text;mso-width-relative:page;mso-height-relative:page;visibility:visible;">
              <v:stroke on="f"/>
              <v:fill/>
              <v:path textboxrect="4882,2296,4975,2364" arrowok="t"/>
            </v:shape>
            <v:line id="9431" stroked="t" from="4930.0pt,2985.0pt" to="4930.0pt,3330.0pt" style="position:absolute;z-index:1757;mso-position-horizontal-relative:text;mso-position-vertical-relative:text;mso-width-relative:page;mso-height-relative:page;visibility:visible;">
              <v:stroke color="#231f20" weight="0.33pt"/>
              <v:fill/>
            </v:line>
            <v:shape id="9432" coordsize="93,68" coordorigin="4882,3323" path="m4974,3323l4882,3323,4928,3391,4974,3323xe" fillcolor="#231f20" stroked="f" style="position:absolute;left:4882;top:3323;width:93;height:68;z-index:1758;mso-position-horizontal-relative:text;mso-position-vertical-relative:text;mso-width-relative:page;mso-height-relative:page;visibility:visible;">
              <v:stroke on="f"/>
              <v:fill/>
              <v:path textboxrect="4882,3323,4975,3391" arrowok="t"/>
            </v:shape>
            <v:shape id="9433" coordsize="919,624" coordorigin="4470,2363" path="m4930,2987l5389,2669,4928,2363,4470,2670,4930,2987xe" filled="f" stroked="t" style="position:absolute;left:4470;top:2363;width:919;height:624;z-index:1759;mso-position-horizontal-relative:text;mso-position-vertical-relative:text;mso-width-relative:page;mso-height-relative:page;visibility:visible;">
              <v:stroke color="#231f20" weight="0.33pt"/>
              <v:fill/>
              <v:path textboxrect="4470,2363,5389,2987" arrowok="t"/>
            </v:shape>
            <v:line id="9434" stroked="t" from="5387.0pt,3700.0pt" to="5989.0pt,3700.0pt" style="position:absolute;z-index:1760;mso-position-horizontal-relative:text;mso-position-vertical-relative:text;mso-width-relative:page;mso-height-relative:page;visibility:visible;">
              <v:stroke color="#231f20" weight="0.33pt"/>
              <v:fill/>
            </v:line>
            <v:shape id="9435" coordsize="68,93" coordorigin="5986,3656" path="m5986,3656l5986,3748,6054,3702,5986,3656xe" fillcolor="#231f20" stroked="f" style="position:absolute;left:5986;top:3655;width:68;height:93;z-index:1761;mso-position-horizontal-relative:text;mso-position-vertical-relative:text;mso-width-relative:page;mso-height-relative:page;visibility:visible;">
              <v:stroke on="f"/>
              <v:fill/>
              <v:path textboxrect="5986,3656,6054,3749" arrowok="t"/>
            </v:shape>
            <v:shape id="9436" coordsize="692,463" coordorigin="6057,3470" path="m6152,3470l6655,3470,6709,3503,6737,3538,6748,3597,6749,3700,6736,3810,6706,3880,6672,3918,6648,3932,6562,3931,6394,3931,6230,3932,6157,3932,6099,3910,6070,3879,6059,3819,6057,3707,6072,3589,6105,3516,6137,3480,6152,3470xe" filled="f" stroked="t" style="position:absolute;left:6057;top:3469;width:692;height:463;z-index:1762;mso-position-horizontal-relative:text;mso-position-vertical-relative:text;mso-width-relative:page;mso-height-relative:page;visibility:visible;">
              <v:stroke color="#231f20" weight="0.33pt"/>
              <v:fill/>
              <v:path textboxrect="6057,3470,6749,3933" arrowok="t"/>
            </v:shape>
            <v:line id="9437" stroked="t" from="4930.0pt,4016.0pt" to="4930.0pt,4364.0pt" style="position:absolute;z-index:1763;mso-position-horizontal-relative:text;mso-position-vertical-relative:text;mso-width-relative:page;mso-height-relative:page;visibility:visible;">
              <v:stroke color="#231f20" weight="0.33pt"/>
              <v:fill/>
            </v:line>
            <v:shape id="9438" coordsize="93,68" coordorigin="4882,4357" path="m4974,4357l4882,4357,4928,4425,4974,4357xe" fillcolor="#231f20" stroked="f" style="position:absolute;left:4882;top:4356;width:93;height:68;z-index:1764;mso-position-horizontal-relative:text;mso-position-vertical-relative:text;mso-width-relative:page;mso-height-relative:page;visibility:visible;">
              <v:stroke on="f"/>
              <v:fill/>
              <v:path textboxrect="4882,4357,4975,4425" arrowok="t"/>
            </v:shape>
            <v:shape id="9439" coordsize="919,624" coordorigin="4470,3394" path="m4930,4018l5389,3700,4928,3394,4470,3702,4930,4018xe" filled="f" stroked="t" style="position:absolute;left:4470;top:3394;width:919;height:624;z-index:1765;mso-position-horizontal-relative:text;mso-position-vertical-relative:text;mso-width-relative:page;mso-height-relative:page;visibility:visible;">
              <v:stroke color="#231f20" weight="0.33pt"/>
              <v:fill/>
              <v:path textboxrect="4470,3394,5389,4018" arrowok="t"/>
            </v:shape>
            <v:line id="9440" stroked="t" from="5387.0pt,4734.0pt" to="5988.0pt,4734.0pt" style="position:absolute;z-index:1766;mso-position-horizontal-relative:text;mso-position-vertical-relative:text;mso-width-relative:page;mso-height-relative:page;visibility:visible;">
              <v:stroke color="#231f20" weight="0.33pt"/>
              <v:fill/>
            </v:line>
            <v:shape id="9441" coordsize="68,93" coordorigin="5986,4690" path="m5986,4690l5986,4782,6054,4736,5986,4690xe" fillcolor="#231f20" stroked="f" style="position:absolute;left:5985;top:4689;width:68;height:93;z-index:1767;mso-position-horizontal-relative:text;mso-position-vertical-relative:text;mso-width-relative:page;mso-height-relative:page;visibility:visible;">
              <v:stroke on="f"/>
              <v:fill/>
              <v:path textboxrect="5986,4690,6054,4783" arrowok="t"/>
            </v:shape>
            <v:shape id="9442" coordsize="692,463" coordorigin="6057,4503" path="m6151,4503l6654,4503,6709,4537,6737,4572,6747,4630,6749,4734,6735,4844,6705,4913,6671,4951,6647,4966,6561,4965,6393,4965,6230,4966,6156,4966,6099,4944,6069,4913,6058,4853,6057,4741,6072,4623,6104,4550,6137,4513,6151,4503xe" filled="f" stroked="t" style="position:absolute;left:6056;top:4503;width:692;height:463;z-index:1768;mso-position-horizontal-relative:text;mso-position-vertical-relative:text;mso-width-relative:page;mso-height-relative:page;visibility:visible;">
              <v:stroke color="#231f20" weight="0.33pt"/>
              <v:fill/>
              <v:path textboxrect="6057,4503,6749,4966" arrowok="t"/>
            </v:shape>
            <v:line id="9443" stroked="t" from="4930.0pt,5048.0pt" to="4930.0pt,5409.0pt" style="position:absolute;z-index:1769;mso-position-horizontal-relative:text;mso-position-vertical-relative:text;mso-width-relative:page;mso-height-relative:page;visibility:visible;">
              <v:stroke color="#231f20" weight="0.33pt"/>
              <v:fill/>
            </v:line>
            <v:shape id="9444" coordsize="93,68" coordorigin="4882,5401" path="m4974,5401l4882,5401,4928,5469,4974,5401xe" fillcolor="#231f20" stroked="f" style="position:absolute;left:4882;top:5401;width:93;height:68;z-index:1770;mso-position-horizontal-relative:text;mso-position-vertical-relative:text;mso-width-relative:page;mso-height-relative:page;visibility:visible;">
              <v:stroke on="f"/>
              <v:fill/>
              <v:path textboxrect="4882,5401,4975,5469" arrowok="t"/>
            </v:shape>
            <v:shape id="9445" coordsize="919,624" coordorigin="4470,4428" path="m4930,5052l5389,4733,4928,4428,4470,4735,4930,5052xe" filled="f" stroked="t" style="position:absolute;left:4470;top:4428;width:919;height:624;z-index:1771;mso-position-horizontal-relative:text;mso-position-vertical-relative:text;mso-width-relative:page;mso-height-relative:page;visibility:visible;">
              <v:stroke color="#231f20" weight="0.33pt"/>
              <v:fill/>
              <v:path textboxrect="4470,4428,5389,5052" arrowok="t"/>
            </v:shape>
            <v:line id="9446" stroked="t" from="5387.0pt,5781.0pt" to="5988.0pt,5781.0pt" style="position:absolute;z-index:1772;mso-position-horizontal-relative:text;mso-position-vertical-relative:text;mso-width-relative:page;mso-height-relative:page;visibility:visible;">
              <v:stroke color="#231f20" weight="0.33pt"/>
              <v:fill/>
            </v:line>
            <v:shape id="9447" coordsize="68,93" coordorigin="5986,5736" path="m5986,5736l5986,5828,6054,5782,5986,5736xe" fillcolor="#231f20" stroked="f" style="position:absolute;left:5985;top:5736;width:68;height:93;z-index:1773;mso-position-horizontal-relative:text;mso-position-vertical-relative:text;mso-width-relative:page;mso-height-relative:page;visibility:visible;">
              <v:stroke on="f"/>
              <v:fill/>
              <v:path textboxrect="5986,5736,6054,5829" arrowok="t"/>
            </v:shape>
            <v:shape id="9448" coordsize="692,463" coordorigin="6057,5550" path="m6151,5550l6654,5550,6709,5583,6737,5618,6747,5677,6749,5780,6735,5890,6705,5960,6671,5998,6647,6012,6561,6012,6393,6012,6230,6012,6156,6012,6099,5990,6069,5960,6058,5899,6057,5788,6072,5669,6104,5597,6137,5560,6151,5550xe" filled="f" stroked="t" style="position:absolute;left:6056;top:5549;width:692;height:463;z-index:1774;mso-position-horizontal-relative:text;mso-position-vertical-relative:text;mso-width-relative:page;mso-height-relative:page;visibility:visible;">
              <v:stroke color="#231f20" weight="0.33pt"/>
              <v:fill/>
              <v:path textboxrect="6057,5550,6749,6013" arrowok="t"/>
            </v:shape>
            <v:line id="9449" stroked="t" from="3665.0pt,7113.0pt" to="6053.0pt,7113.0pt" style="position:absolute;z-index:1775;mso-position-horizontal-relative:text;mso-position-vertical-relative:text;mso-width-relative:page;mso-height-relative:page;visibility:visible;">
              <v:stroke color="#231f20" weight="0.33pt"/>
              <v:fill/>
            </v:line>
            <v:shape id="9450" coordsize="68,93" coordorigin="6051,7068" path="m6051,7068l6051,7160,6118,7114,6051,7068xe" fillcolor="#231f20" stroked="f" style="position:absolute;left:6050;top:7068;width:68;height:93;z-index:1776;mso-position-horizontal-relative:text;mso-position-vertical-relative:text;mso-width-relative:page;mso-height-relative:page;visibility:visible;">
              <v:stroke on="f"/>
              <v:fill/>
              <v:path textboxrect="6051,7068,6119,7161" arrowok="t"/>
            </v:shape>
            <v:shape id="9451" coordsize="1077,463" coordorigin="6120,6882" path="m6267,6882l7050,6882,7135,6915,7178,6950,7194,7009,7197,7112,7176,7222,7129,7292,7076,7330,7039,7344,6905,7344,6644,7344,6389,7344,6274,7344,6185,7322,6139,7292,6122,7231,6120,7119,6143,7001,6193,6929,6244,6892,6267,6882xe" filled="f" stroked="t" style="position:absolute;left:6120;top:6881;width:1077;height:463;z-index:1777;mso-position-horizontal-relative:text;mso-position-vertical-relative:text;mso-width-relative:page;mso-height-relative:page;visibility:visible;">
              <v:stroke color="#231f20" weight="0.33pt"/>
              <v:fill/>
              <v:path textboxrect="6120,6882,7197,7345" arrowok="t"/>
            </v:shape>
            <v:line id="9452" stroked="t" from="4930.0pt,6098.0pt" to="4930.0pt,6441.0pt" style="position:absolute;z-index:1778;mso-position-horizontal-relative:text;mso-position-vertical-relative:text;mso-width-relative:page;mso-height-relative:page;visibility:visible;">
              <v:stroke color="#231f20" weight="0.33pt"/>
              <v:fill/>
            </v:line>
            <v:shape id="9453" coordsize="93,68" coordorigin="4882,6434" path="m4974,6434l4882,6434,4928,6502,4974,6434xe" fillcolor="#231f20" stroked="f" style="position:absolute;left:4882;top:6433;width:93;height:68;z-index:1779;mso-position-horizontal-relative:text;mso-position-vertical-relative:text;mso-width-relative:page;mso-height-relative:page;visibility:visible;">
              <v:stroke on="f"/>
              <v:fill/>
              <v:path textboxrect="4882,6434,4975,6502" arrowok="t"/>
            </v:shape>
            <v:shape id="9454" coordsize="692,336" coordorigin="4574,6505" path="m4668,6505l5171,6505,5226,6529,5254,6555,5264,6597,5266,6672,5252,6752,5222,6803,5188,6831,5164,6841,5078,6840,4910,6840,4747,6841,4673,6841,4616,6825,4586,6803,4575,6759,4574,6678,4589,6592,4621,6539,4654,6512,4668,6505xe" filled="f" stroked="t" style="position:absolute;left:4573;top:6505;width:692;height:336;z-index:1780;mso-position-horizontal-relative:text;mso-position-vertical-relative:text;mso-width-relative:page;mso-height-relative:page;visibility:visible;">
              <v:stroke color="#231f20" weight="0.33pt"/>
              <v:fill/>
              <v:path textboxrect="4574,6505,5266,6841" arrowok="t"/>
            </v:shape>
            <v:shape id="9455" coordsize="919,624" coordorigin="4470,5473" path="m4930,6096l5389,5778,4928,5473,4470,5780,4930,6096xe" filled="f" stroked="t" style="position:absolute;left:4470;top:5472;width:919;height:624;z-index:1781;mso-position-horizontal-relative:text;mso-position-vertical-relative:text;mso-width-relative:page;mso-height-relative:page;visibility:visible;">
              <v:stroke color="#231f20" weight="0.33pt"/>
              <v:fill/>
              <v:path textboxrect="4470,5473,5389,6097" arrowok="t"/>
            </v:shape>
            <v:line id="9456" stroked="t" from="3205.0pt,1925.0pt" to="3205.0pt,6773.0pt" style="position:absolute;z-index:1782;mso-position-horizontal-relative:text;mso-position-vertical-relative:text;mso-width-relative:page;mso-height-relative:page;visibility:visible;">
              <v:stroke color="#231f20" weight="0.33pt"/>
              <v:fill/>
            </v:line>
            <v:shape id="9457" coordsize="93,68" coordorigin="3158,6736" path="m3250,6736l3158,6736,3204,6804,3250,6736xe" fillcolor="#231f20" stroked="f" style="position:absolute;left:3157;top:6736;width:93;height:68;z-index:1783;mso-position-horizontal-relative:text;mso-position-vertical-relative:text;mso-width-relative:page;mso-height-relative:page;visibility:visible;">
              <v:stroke on="f"/>
              <v:fill/>
              <v:path textboxrect="3158,6736,3251,6804" arrowok="t"/>
            </v:shape>
            <v:line id="9458" stroked="t" from="3205.0pt,7426.0pt" to="3205.0pt,7720.0pt" style="position:absolute;z-index:1784;mso-position-horizontal-relative:text;mso-position-vertical-relative:text;mso-width-relative:page;mso-height-relative:page;visibility:visible;">
              <v:stroke color="#231f20" weight="0.33pt"/>
              <v:fill/>
            </v:line>
            <v:shape id="9459" coordsize="93,68" coordorigin="3159,7719" path="m3251,7719l3159,7719,3205,7787,3251,7719xe" fillcolor="#231f20" stroked="f" style="position:absolute;left:3158;top:7718;width:93;height:68;z-index:1785;mso-position-horizontal-relative:text;mso-position-vertical-relative:text;mso-width-relative:page;mso-height-relative:page;visibility:visible;">
              <v:stroke on="f"/>
              <v:fill/>
              <v:path textboxrect="3159,7719,3252,7787" arrowok="t"/>
            </v:shape>
            <v:shape id="9460" coordsize="919,624" coordorigin="2746,6805" path="m3205,7428l3664,7110,3203,6805,2746,7112,3205,7428xe" filled="f" stroked="t" style="position:absolute;left:2746;top:6804;width:919;height:624;z-index:1786;mso-position-horizontal-relative:text;mso-position-vertical-relative:text;mso-width-relative:page;mso-height-relative:page;visibility:visible;">
              <v:stroke color="#231f20" weight="0.33pt"/>
              <v:fill/>
              <v:path textboxrect="2746,6805,3665,7429" arrowok="t"/>
            </v:shape>
            <v:line id="9461" stroked="t" from="3665.0pt,8091.0pt" to="6053.0pt,8091.0pt" style="position:absolute;z-index:1787;mso-position-horizontal-relative:text;mso-position-vertical-relative:text;mso-width-relative:page;mso-height-relative:page;visibility:visible;">
              <v:stroke color="#231f20" weight="0.33pt"/>
              <v:fill/>
            </v:line>
            <v:shape id="9462" coordsize="68,93" coordorigin="6051,8046" path="m6051,8046l6051,8139,6118,8093,6051,8046xe" fillcolor="#231f20" stroked="f" style="position:absolute;left:6050;top:8046;width:68;height:93;z-index:1788;mso-position-horizontal-relative:text;mso-position-vertical-relative:text;mso-width-relative:page;mso-height-relative:page;visibility:visible;">
              <v:stroke on="f"/>
              <v:fill/>
              <v:path textboxrect="6051,8046,6119,8139" arrowok="t"/>
            </v:shape>
            <v:shape id="9463" coordsize="1077,463" coordorigin="6120,7860" path="m6267,7860l7050,7860,7135,7894,7178,7929,7194,7987,7197,8091,7176,8201,7129,8270,7076,8308,7039,8323,6905,8322,6644,8322,6389,8322,6274,8323,6185,8301,6139,8270,6122,8209,6120,8098,6143,7980,6193,7907,6244,7870,6267,7860xe" filled="f" stroked="t" style="position:absolute;left:6120;top:7860;width:1077;height:463;z-index:1789;mso-position-horizontal-relative:text;mso-position-vertical-relative:text;mso-width-relative:page;mso-height-relative:page;visibility:visible;">
              <v:stroke color="#231f20" weight="0.33pt"/>
              <v:fill/>
              <v:path textboxrect="6120,7860,7197,8323" arrowok="t"/>
            </v:shape>
            <v:line id="9464" stroked="t" from="3205.0pt,8406.0pt" to="3205.0pt,8699.0pt" style="position:absolute;z-index:1790;mso-position-horizontal-relative:text;mso-position-vertical-relative:text;mso-width-relative:page;mso-height-relative:page;visibility:visible;">
              <v:stroke color="#231f20" weight="0.33pt"/>
              <v:fill/>
            </v:line>
            <v:shape id="9465" coordsize="93,68" coordorigin="3159,8699" path="m3251,8699l3159,8699,3205,8767,3251,8699xe" fillcolor="#231f20" stroked="f" style="position:absolute;left:3158;top:8698;width:93;height:68;z-index:1791;mso-position-horizontal-relative:text;mso-position-vertical-relative:text;mso-width-relative:page;mso-height-relative:page;visibility:visible;">
              <v:stroke on="f"/>
              <v:fill/>
              <v:path textboxrect="3159,8699,3252,8767" arrowok="t"/>
            </v:shape>
            <v:shape id="9466" coordsize="919,624" coordorigin="2746,7783" path="m3205,8406l3664,8088,3203,7783,2746,8090,3205,8406xe" filled="f" stroked="t" style="position:absolute;left:2746;top:7783;width:919;height:624;z-index:1792;mso-position-horizontal-relative:text;mso-position-vertical-relative:text;mso-width-relative:page;mso-height-relative:page;visibility:visible;">
              <v:stroke color="#231f20" weight="0.33pt"/>
              <v:fill/>
              <v:path textboxrect="2746,7783,3665,8407" arrowok="t"/>
            </v:shape>
            <v:line id="9467" stroked="t" from="3665.0pt,9071.0pt" to="4300.0pt,9071.0pt" style="position:absolute;z-index:1793;mso-position-horizontal-relative:text;mso-position-vertical-relative:text;mso-width-relative:page;mso-height-relative:page;visibility:visible;">
              <v:stroke color="#231f20" weight="0.33pt"/>
              <v:fill/>
            </v:line>
            <v:shape id="9468" coordsize="68,93" coordorigin="4297,9026" path="m4297,9026l4297,9119,4365,9072,4297,9026xe" fillcolor="#231f20" stroked="f" style="position:absolute;left:4297;top:9026;width:68;height:93;z-index:1794;mso-position-horizontal-relative:text;mso-position-vertical-relative:text;mso-width-relative:page;mso-height-relative:page;visibility:visible;">
              <v:stroke on="f"/>
              <v:fill/>
              <v:path textboxrect="4297,9026,4365,9119" arrowok="t"/>
            </v:shape>
            <v:line id="9469" stroked="t" from="3205.0pt,9388.0pt" to="3205.0pt,9546.0pt" style="position:absolute;z-index:1795;mso-position-horizontal-relative:text;mso-position-vertical-relative:text;mso-width-relative:page;mso-height-relative:page;visibility:visible;">
              <v:stroke color="#231f20" weight="0.33pt"/>
              <v:fill/>
            </v:line>
            <v:shape id="9470" coordsize="93,68" coordorigin="3159,9545" path="m3251,9545l3159,9545,3205,9613,3251,9545xe" fillcolor="#231f20" stroked="f" style="position:absolute;left:3158;top:9545;width:93;height:68;z-index:1796;mso-position-horizontal-relative:text;mso-position-vertical-relative:text;mso-width-relative:page;mso-height-relative:page;visibility:visible;">
              <v:stroke on="f"/>
              <v:fill/>
              <v:path textboxrect="3159,9545,3252,9613" arrowok="t"/>
            </v:shape>
            <v:shape id="9471" coordsize="550,267" coordorigin="2933,9614" path="m3008,9614l3408,9614,3451,9633,3473,9653,3481,9687,3483,9747,3472,9810,3448,9850,3421,9872,3402,9880,3334,9880,3200,9880,3070,9880,3012,9880,2966,9868,2943,9850,2934,9815,2933,9751,2945,9683,2971,9641,2996,9620,3008,9614xe" filled="f" stroked="t" style="position:absolute;left:2933;top:9613;width:550;height:267;z-index:1797;mso-position-horizontal-relative:text;mso-position-vertical-relative:text;mso-width-relative:page;mso-height-relative:page;visibility:visible;">
              <v:stroke color="#231f20" weight="0.33pt"/>
              <v:fill/>
              <v:path textboxrect="2933,9614,3483,9881" arrowok="t"/>
            </v:shape>
            <v:shape id="9472" coordsize="919,624" coordorigin="2746,8763" path="m3205,9386l3664,9068,3203,8763,2746,9070,3205,9386xe" filled="f" stroked="t" style="position:absolute;left:2746;top:8762;width:919;height:624;z-index:1798;mso-position-horizontal-relative:text;mso-position-vertical-relative:text;mso-width-relative:page;mso-height-relative:page;visibility:visible;">
              <v:stroke color="#231f20" weight="0.33pt"/>
              <v:fill/>
              <v:path textboxrect="2746,8763,3665,9387" arrowok="t"/>
            </v:shape>
            <v:line id="9473" stroked="t" from="5282.0pt,9071.0pt" to="6053.0pt,9071.0pt" style="position:absolute;z-index:1799;mso-position-horizontal-relative:text;mso-position-vertical-relative:text;mso-width-relative:page;mso-height-relative:page;visibility:visible;">
              <v:stroke color="#231f20" weight="0.33pt"/>
              <v:fill/>
            </v:line>
            <v:shape id="9474" coordsize="68,93" coordorigin="6051,9026" path="m6051,9026l6051,9119,6118,9072,6051,9026xe" fillcolor="#231f20" stroked="f" style="position:absolute;left:6050;top:9026;width:68;height:93;z-index:1800;mso-position-horizontal-relative:text;mso-position-vertical-relative:text;mso-width-relative:page;mso-height-relative:page;visibility:visible;">
              <v:stroke on="f"/>
              <v:fill/>
              <v:path textboxrect="6051,9026,6119,9119" arrowok="t"/>
            </v:shape>
            <v:shape id="9475" coordsize="1077,463" coordorigin="6120,8840" path="m6267,8840l7050,8840,7135,8874,7178,8909,7194,8967,7197,9070,7176,9180,7129,9250,7076,9288,7039,9303,6905,9302,6644,9302,6389,9302,6274,9303,6185,9281,6139,9250,6122,9189,6120,9078,6143,8960,6193,8887,6244,8850,6267,8840xe" filled="f" stroked="t" style="position:absolute;left:6120;top:8840;width:1077;height:463;z-index:1801;mso-position-horizontal-relative:text;mso-position-vertical-relative:text;mso-width-relative:page;mso-height-relative:page;visibility:visible;">
              <v:stroke color="#231f20" weight="0.33pt"/>
              <v:fill/>
              <v:path textboxrect="6120,8840,7197,9303" arrowok="t"/>
            </v:shape>
            <v:line id="9476" stroked="t" from="4823.0pt,9388.0pt" to="4823.0pt,9546.0pt" style="position:absolute;z-index:1802;mso-position-horizontal-relative:text;mso-position-vertical-relative:text;mso-width-relative:page;mso-height-relative:page;visibility:visible;">
              <v:stroke color="#231f20" weight="0.33pt"/>
              <v:fill/>
            </v:line>
            <v:shape id="9477" coordsize="93,68" coordorigin="4777,9545" path="m4869,9545l4777,9545,4823,9613,4869,9545xe" fillcolor="#231f20" stroked="f" style="position:absolute;left:4776;top:9545;width:93;height:68;z-index:1803;mso-position-horizontal-relative:text;mso-position-vertical-relative:text;mso-width-relative:page;mso-height-relative:page;visibility:visible;">
              <v:stroke on="f"/>
              <v:fill/>
              <v:path textboxrect="4777,9545,4870,9613" arrowok="t"/>
            </v:shape>
            <v:shape id="9478" coordsize="550,267" coordorigin="4551,9614" path="m4626,9614l5025,9614,5069,9633,5091,9653,5099,9687,5100,9747,5090,9810,5066,9850,5039,9872,5020,9880,4951,9880,4818,9880,4688,9880,4630,9880,4584,9868,4561,9850,4552,9815,4551,9751,4562,9683,4588,9641,4614,9620,4626,9614xe" filled="f" stroked="t" style="position:absolute;left:4550;top:9613;width:550;height:267;z-index:1804;mso-position-horizontal-relative:text;mso-position-vertical-relative:text;mso-width-relative:page;mso-height-relative:page;visibility:visible;">
              <v:stroke color="#231f20" weight="0.33pt"/>
              <v:fill/>
              <v:path textboxrect="4551,9614,5101,9881" arrowok="t"/>
            </v:shape>
            <v:shape id="9479" coordsize="919,624" coordorigin="4364,8763" path="m4823,9386l5283,9068,4822,8763,4364,9070,4823,9386xe" filled="f" stroked="t" style="position:absolute;left:4364;top:8762;width:919;height:624;z-index:1805;mso-position-horizontal-relative:text;mso-position-vertical-relative:text;mso-width-relative:page;mso-height-relative:page;visibility:visible;">
              <v:stroke color="#231f20" weight="0.33pt"/>
              <v:fill/>
              <v:path textboxrect="4364,8763,5283,9387" arrowok="t"/>
            </v:shape>
            <v:line id="9480" stroked="t" from="3663.0pt,1610.0pt" to="4406.0pt,1610.0pt" style="position:absolute;z-index:1806;mso-position-horizontal-relative:text;mso-position-vertical-relative:text;mso-width-relative:page;mso-height-relative:page;visibility:visible;">
              <v:stroke color="#231f20" weight="0.33pt"/>
              <v:fill/>
            </v:line>
            <v:shape id="9481" coordsize="68,93" coordorigin="4404,1566" path="m4404,1566l4404,1658,4472,1612,4404,1566xe" fillcolor="#231f20" stroked="f" style="position:absolute;left:4403;top:1565;width:68;height:93;z-index:1807;mso-position-horizontal-relative:text;mso-position-vertical-relative:text;mso-width-relative:page;mso-height-relative:page;visibility:visible;">
              <v:stroke on="f"/>
              <v:fill/>
              <v:path textboxrect="4404,1566,4472,1659" arrowok="t"/>
            </v:shape>
            <v:line id="9482" stroked="t" from="3205.0pt,990.0pt" to="3205.0pt,1241.0pt" style="position:absolute;z-index:1808;mso-position-horizontal-relative:text;mso-position-vertical-relative:text;mso-width-relative:page;mso-height-relative:page;visibility:visible;">
              <v:stroke color="#231f20" weight="0.33pt"/>
              <v:fill/>
            </v:line>
            <v:shape id="9483" coordsize="93,68" coordorigin="3158,1238" path="m3250,1238l3158,1238,3204,1306,3250,1238xe" fillcolor="#231f20" stroked="f" style="position:absolute;left:3157;top:1238;width:93;height:68;z-index:1809;mso-position-horizontal-relative:text;mso-position-vertical-relative:text;mso-width-relative:page;mso-height-relative:page;visibility:visible;">
              <v:stroke on="f"/>
              <v:fill/>
              <v:path textboxrect="3158,1238,3251,1306" arrowok="t"/>
            </v:shape>
            <v:shape id="9484" coordsize="919,624" coordorigin="2747,368" path="m3206,991l3665,673,3204,368,2747,675,3206,991xe" filled="f" stroked="t" style="position:absolute;left:2747;top:367;width:919;height:624;z-index:1810;mso-position-horizontal-relative:text;mso-position-vertical-relative:text;mso-width-relative:page;mso-height-relative:page;visibility:visible;">
              <v:stroke color="#231f20" weight="0.33pt"/>
              <v:fill/>
              <v:path textboxrect="2747,368,3666,992" arrowok="t"/>
            </v:shape>
            <v:shape id="9485" coordsize="919,624" coordorigin="2747,1304" path="m3206,1927l3665,1609,3204,1304,2747,1611,3206,1927xe" filled="f" stroked="t" style="position:absolute;left:2747;top:1303;width:919;height:624;z-index:1811;mso-position-horizontal-relative:text;mso-position-vertical-relative:text;mso-width-relative:page;mso-height-relative:page;visibility:visible;">
              <v:stroke color="#231f20" weight="0.33pt"/>
              <v:fill/>
              <v:path textboxrect="2747,1304,3666,1928" arrowok="t"/>
            </v:shape>
            <v:shape id="9486" coordsize="919,624" coordorigin="4473,1304" path="m4932,1927l5392,1609,4931,1304,4473,1611,4932,1927xe" filled="f" stroked="t" style="position:absolute;left:4473;top:1303;width:919;height:624;z-index:1812;mso-position-horizontal-relative:text;mso-position-vertical-relative:text;mso-width-relative:page;mso-height-relative:page;visibility:visible;">
              <v:stroke color="#231f20" weight="0.33pt"/>
              <v:fill/>
              <v:path textboxrect="4473,1304,5392,1928" arrowok="t"/>
            </v:shape>
            <v:shape id="9487" type="#_x0000_t202" filled="f" stroked="f" style="position:absolute;left:2959;top:583;width:511;height:187;z-index:181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舍戒？</w:t>
                    </w:r>
                  </w:p>
                </w:txbxContent>
              </v:textbox>
            </v:shape>
            <v:shape id="9488" type="#_x0000_t202" filled="f" stroked="f" style="position:absolute;left:3663;top:476;width:2351;height:192;z-index:1814;mso-position-horizontal-relative:text;mso-position-vertical-relative:text;mso-width-relative:page;mso-height-relative:page;visibility:visible;">
              <v:stroke on="f" joinstyle="miter"/>
              <v:fill/>
              <v:path o:connecttype="rect" gradientshapeok="t"/>
              <v:textbox inset="0.0pt,0.0pt,0.0pt,0.0pt">
                <w:txbxContent>
                  <w:p>
                    <w:pPr>
                      <w:pStyle w:val="style0"/>
                      <w:tabs>
                        <w:tab w:val="left" w:leader="none" w:pos="989"/>
                        <w:tab w:val="left" w:leader="none" w:pos="2330"/>
                      </w:tabs>
                      <w:spacing w:before="0" w:lineRule="exact" w:line="192"/>
                      <w:ind w:left="0" w:right="0" w:firstLine="0"/>
                      <w:jc w:val="left"/>
                      <w:rPr>
                        <w:rFonts w:ascii="宋体" w:eastAsia="宋体" w:hint="eastAsia"/>
                        <w:sz w:val="17"/>
                      </w:rPr>
                    </w:pPr>
                    <w:r>
                      <w:rPr>
                        <w:rFonts w:ascii="Times New Roman" w:eastAsia="Times New Roman"/>
                        <w:color w:val="231f20"/>
                        <w:sz w:val="17"/>
                        <w:u w:val="single" w:color="231f20"/>
                      </w:rPr>
                      <w:tab/>
                    </w:r>
                    <w:r>
                      <w:rPr>
                        <w:rFonts w:ascii="宋体" w:eastAsia="宋体" w:hint="eastAsia"/>
                        <w:color w:val="231f20"/>
                        <w:sz w:val="17"/>
                        <w:u w:val="single" w:color="231f20"/>
                      </w:rPr>
                      <w:t>是</w:t>
                    </w:r>
                    <w:r>
                      <w:rPr>
                        <w:rFonts w:ascii="宋体" w:eastAsia="宋体" w:hint="eastAsia"/>
                        <w:color w:val="231f20"/>
                        <w:sz w:val="17"/>
                        <w:u w:val="single" w:color="231f20"/>
                      </w:rPr>
                      <w:tab/>
                    </w:r>
                  </w:p>
                </w:txbxContent>
              </v:textbox>
            </v:shape>
            <v:shape id="9489" type="#_x0000_t202" filled="f" stroked="f" style="position:absolute;left:3008;top:1013;width:511;height:691;z-index:181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117" w:firstLine="0"/>
                      <w:jc w:val="right"/>
                      <w:rPr>
                        <w:rFonts w:ascii="宋体" w:eastAsia="宋体" w:hint="eastAsia"/>
                        <w:sz w:val="17"/>
                      </w:rPr>
                    </w:pPr>
                    <w:r>
                      <w:rPr>
                        <w:rFonts w:ascii="宋体" w:eastAsia="宋体" w:hint="eastAsia"/>
                        <w:color w:val="231f20"/>
                        <w:w w:val="101"/>
                        <w:sz w:val="17"/>
                      </w:rPr>
                      <w:t>否</w:t>
                    </w:r>
                  </w:p>
                  <w:p>
                    <w:pPr>
                      <w:pStyle w:val="style0"/>
                      <w:spacing w:before="4" w:lineRule="auto" w:line="240"/>
                      <w:rPr>
                        <w:rFonts w:ascii="宋体"/>
                        <w:sz w:val="22"/>
                      </w:rPr>
                    </w:pPr>
                  </w:p>
                  <w:p>
                    <w:pPr>
                      <w:pStyle w:val="style0"/>
                      <w:spacing w:before="0" w:lineRule="exact" w:line="208"/>
                      <w:ind w:left="0" w:right="18" w:firstLine="0"/>
                      <w:jc w:val="right"/>
                      <w:rPr>
                        <w:rFonts w:ascii="宋体" w:eastAsia="宋体" w:hint="eastAsia"/>
                        <w:sz w:val="17"/>
                      </w:rPr>
                    </w:pPr>
                    <w:r>
                      <w:rPr>
                        <w:rFonts w:ascii="宋体" w:eastAsia="宋体" w:hint="eastAsia"/>
                        <w:color w:val="231f20"/>
                        <w:spacing w:val="-15"/>
                        <w:sz w:val="17"/>
                      </w:rPr>
                      <w:t>境差？</w:t>
                    </w:r>
                  </w:p>
                </w:txbxContent>
              </v:textbox>
            </v:shape>
            <v:shape id="9490" type="#_x0000_t202" filled="f" stroked="f" style="position:absolute;left:3922;top:1613;width:193;height:187;z-index:181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否</w:t>
                    </w:r>
                  </w:p>
                </w:txbxContent>
              </v:textbox>
            </v:shape>
            <v:shape id="9491" type="#_x0000_t202" filled="f" stroked="f" style="position:absolute;left:4720;top:1517;width:511;height:187;z-index:181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境强？</w:t>
                    </w:r>
                  </w:p>
                </w:txbxContent>
              </v:textbox>
            </v:shape>
            <v:shape id="9492" type="#_x0000_t202" filled="f" stroked="f" style="position:absolute;left:5626;top:1613;width:193;height:187;z-index:181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493" type="#_x0000_t202" filled="f" stroked="f" style="position:absolute;left:6147;top:1515;width:537;height:187;z-index:181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方便罪</w:t>
                    </w:r>
                  </w:p>
                </w:txbxContent>
              </v:textbox>
            </v:shape>
            <v:shape id="9494" type="#_x0000_t202" filled="f" stroked="f" style="position:absolute;left:4960;top:2014;width:193;height:187;z-index:182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否</w:t>
                    </w:r>
                  </w:p>
                </w:txbxContent>
              </v:textbox>
            </v:shape>
            <v:shape id="9495" type="#_x0000_t202" filled="f" stroked="f" style="position:absolute;left:3266;top:2279;width:193;height:187;z-index:182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496" type="#_x0000_t202" filled="f" stroked="f" style="position:absolute;left:4720;top:2575;width:511;height:187;z-index:182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缘差？</w:t>
                    </w:r>
                  </w:p>
                </w:txbxContent>
              </v:textbox>
            </v:shape>
            <v:shape id="9497" type="#_x0000_t202" filled="f" stroked="f" style="position:absolute;left:5622;top:2672;width:193;height:187;z-index:182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498" type="#_x0000_t202" filled="f" stroked="f" style="position:absolute;left:6144;top:2574;width:537;height:187;z-index:182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方便罪</w:t>
                    </w:r>
                  </w:p>
                </w:txbxContent>
              </v:textbox>
            </v:shape>
            <v:shape id="9499" type="#_x0000_t202" filled="f" stroked="f" style="position:absolute;left:4720;top:3053;width:511;height:741;z-index:182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97" w:firstLine="0"/>
                      <w:jc w:val="right"/>
                      <w:rPr>
                        <w:rFonts w:ascii="宋体" w:eastAsia="宋体" w:hint="eastAsia"/>
                        <w:sz w:val="17"/>
                      </w:rPr>
                    </w:pPr>
                    <w:r>
                      <w:rPr>
                        <w:rFonts w:ascii="宋体" w:eastAsia="宋体" w:hint="eastAsia"/>
                        <w:color w:val="231f20"/>
                        <w:w w:val="101"/>
                        <w:sz w:val="17"/>
                      </w:rPr>
                      <w:t>否</w:t>
                    </w:r>
                  </w:p>
                  <w:p>
                    <w:pPr>
                      <w:pStyle w:val="style0"/>
                      <w:spacing w:before="2" w:lineRule="auto" w:line="240"/>
                      <w:rPr>
                        <w:rFonts w:ascii="宋体"/>
                        <w:sz w:val="26"/>
                      </w:rPr>
                    </w:pPr>
                  </w:p>
                  <w:p>
                    <w:pPr>
                      <w:pStyle w:val="style0"/>
                      <w:spacing w:before="0" w:lineRule="exact" w:line="208"/>
                      <w:ind w:left="0" w:right="18" w:firstLine="0"/>
                      <w:jc w:val="right"/>
                      <w:rPr>
                        <w:rFonts w:ascii="宋体" w:eastAsia="宋体" w:hint="eastAsia"/>
                        <w:sz w:val="17"/>
                      </w:rPr>
                    </w:pPr>
                    <w:r>
                      <w:rPr>
                        <w:rFonts w:ascii="宋体" w:eastAsia="宋体" w:hint="eastAsia"/>
                        <w:color w:val="231f20"/>
                        <w:spacing w:val="-15"/>
                        <w:sz w:val="17"/>
                      </w:rPr>
                      <w:t>心息？</w:t>
                    </w:r>
                  </w:p>
                </w:txbxContent>
              </v:textbox>
            </v:shape>
            <v:shape id="9500" type="#_x0000_t202" filled="f" stroked="f" style="position:absolute;left:5623;top:3704;width:193;height:187;z-index:182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01" type="#_x0000_t202" filled="f" stroked="f" style="position:absolute;left:6145;top:3606;width:537;height:187;z-index:182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方便罪</w:t>
                    </w:r>
                  </w:p>
                </w:txbxContent>
              </v:textbox>
            </v:shape>
            <v:shape id="9502" type="#_x0000_t202" filled="f" stroked="f" style="position:absolute;left:4720;top:4085;width:511;height:742;z-index:182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97" w:firstLine="0"/>
                      <w:jc w:val="right"/>
                      <w:rPr>
                        <w:rFonts w:ascii="宋体" w:eastAsia="宋体" w:hint="eastAsia"/>
                        <w:sz w:val="17"/>
                      </w:rPr>
                    </w:pPr>
                    <w:r>
                      <w:rPr>
                        <w:rFonts w:ascii="宋体" w:eastAsia="宋体" w:hint="eastAsia"/>
                        <w:color w:val="231f20"/>
                        <w:w w:val="101"/>
                        <w:sz w:val="17"/>
                      </w:rPr>
                      <w:t>否</w:t>
                    </w:r>
                  </w:p>
                  <w:p>
                    <w:pPr>
                      <w:pStyle w:val="style0"/>
                      <w:spacing w:before="3" w:lineRule="auto" w:line="240"/>
                      <w:rPr>
                        <w:rFonts w:ascii="宋体"/>
                        <w:sz w:val="26"/>
                      </w:rPr>
                    </w:pPr>
                  </w:p>
                  <w:p>
                    <w:pPr>
                      <w:pStyle w:val="style0"/>
                      <w:spacing w:before="1" w:lineRule="exact" w:line="208"/>
                      <w:ind w:left="0" w:right="18" w:firstLine="0"/>
                      <w:jc w:val="right"/>
                      <w:rPr>
                        <w:rFonts w:ascii="宋体" w:eastAsia="宋体" w:hint="eastAsia"/>
                        <w:sz w:val="17"/>
                      </w:rPr>
                    </w:pPr>
                    <w:r>
                      <w:rPr>
                        <w:rFonts w:ascii="宋体" w:eastAsia="宋体" w:hint="eastAsia"/>
                        <w:color w:val="231f20"/>
                        <w:spacing w:val="-15"/>
                        <w:sz w:val="17"/>
                      </w:rPr>
                      <w:t>想差？</w:t>
                    </w:r>
                  </w:p>
                </w:txbxContent>
              </v:textbox>
            </v:shape>
            <v:shape id="9503" type="#_x0000_t202" filled="f" stroked="f" style="position:absolute;left:5623;top:4737;width:193;height:187;z-index:182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04" type="#_x0000_t202" filled="f" stroked="f" style="position:absolute;left:6230;top:4643;width:365;height:187;z-index:183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中罪</w:t>
                    </w:r>
                  </w:p>
                </w:txbxContent>
              </v:textbox>
            </v:shape>
            <v:shape id="9505" type="#_x0000_t202" filled="f" stroked="f" style="position:absolute;left:4720;top:5110;width:511;height:762;z-index:183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97" w:firstLine="0"/>
                      <w:jc w:val="right"/>
                      <w:rPr>
                        <w:rFonts w:ascii="宋体" w:eastAsia="宋体" w:hint="eastAsia"/>
                        <w:sz w:val="17"/>
                      </w:rPr>
                    </w:pPr>
                    <w:r>
                      <w:rPr>
                        <w:rFonts w:ascii="宋体" w:eastAsia="宋体" w:hint="eastAsia"/>
                        <w:color w:val="231f20"/>
                        <w:w w:val="101"/>
                        <w:sz w:val="17"/>
                      </w:rPr>
                      <w:t>否</w:t>
                    </w:r>
                  </w:p>
                  <w:p>
                    <w:pPr>
                      <w:pStyle w:val="style0"/>
                      <w:spacing w:before="0" w:lineRule="auto" w:line="240"/>
                      <w:rPr>
                        <w:rFonts w:ascii="宋体"/>
                        <w:sz w:val="18"/>
                      </w:rPr>
                    </w:pPr>
                  </w:p>
                  <w:p>
                    <w:pPr>
                      <w:pStyle w:val="style0"/>
                      <w:spacing w:before="125" w:lineRule="exact" w:line="208"/>
                      <w:ind w:left="0" w:right="18" w:firstLine="0"/>
                      <w:jc w:val="right"/>
                      <w:rPr>
                        <w:rFonts w:ascii="宋体" w:eastAsia="宋体" w:hint="eastAsia"/>
                        <w:sz w:val="17"/>
                      </w:rPr>
                    </w:pPr>
                    <w:r>
                      <w:rPr>
                        <w:rFonts w:ascii="宋体" w:eastAsia="宋体" w:hint="eastAsia"/>
                        <w:color w:val="231f20"/>
                        <w:spacing w:val="-15"/>
                        <w:sz w:val="17"/>
                      </w:rPr>
                      <w:t>疑心？</w:t>
                    </w:r>
                  </w:p>
                </w:txbxContent>
              </v:textbox>
            </v:shape>
            <v:shape id="9506" type="#_x0000_t202" filled="f" stroked="f" style="position:absolute;left:5623;top:5784;width:193;height:187;z-index:183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07" type="#_x0000_t202" filled="f" stroked="f" style="position:absolute;left:6230;top:5686;width:365;height:187;z-index:183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中罪</w:t>
                    </w:r>
                  </w:p>
                </w:txbxContent>
              </v:textbox>
            </v:shape>
            <v:shape id="9508" type="#_x0000_t202" filled="f" stroked="f" style="position:absolute;left:4668;top:6169;width:537;height:606;z-index:183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70" w:firstLine="0"/>
                      <w:jc w:val="right"/>
                      <w:rPr>
                        <w:rFonts w:ascii="宋体" w:eastAsia="宋体" w:hint="eastAsia"/>
                        <w:sz w:val="17"/>
                      </w:rPr>
                    </w:pPr>
                    <w:r>
                      <w:rPr>
                        <w:rFonts w:ascii="宋体" w:eastAsia="宋体" w:hint="eastAsia"/>
                        <w:color w:val="231f20"/>
                        <w:w w:val="101"/>
                        <w:sz w:val="17"/>
                      </w:rPr>
                      <w:t>否</w:t>
                    </w:r>
                  </w:p>
                  <w:p>
                    <w:pPr>
                      <w:pStyle w:val="style0"/>
                      <w:spacing w:before="8" w:lineRule="auto" w:line="240"/>
                      <w:rPr>
                        <w:rFonts w:ascii="宋体"/>
                        <w:sz w:val="15"/>
                      </w:rPr>
                    </w:pPr>
                  </w:p>
                  <w:p>
                    <w:pPr>
                      <w:pStyle w:val="style0"/>
                      <w:spacing w:before="0" w:lineRule="exact" w:line="208"/>
                      <w:ind w:left="0" w:right="18" w:firstLine="0"/>
                      <w:jc w:val="right"/>
                      <w:rPr>
                        <w:rFonts w:ascii="宋体" w:eastAsia="宋体" w:hint="eastAsia"/>
                        <w:sz w:val="17"/>
                      </w:rPr>
                    </w:pPr>
                    <w:r>
                      <w:rPr>
                        <w:rFonts w:ascii="宋体" w:eastAsia="宋体" w:hint="eastAsia"/>
                        <w:color w:val="231f20"/>
                        <w:sz w:val="17"/>
                      </w:rPr>
                      <w:t>根本罪</w:t>
                    </w:r>
                  </w:p>
                </w:txbxContent>
              </v:textbox>
            </v:shape>
            <v:shape id="9509" type="#_x0000_t202" filled="f" stroked="f" style="position:absolute;left:2996;top:7016;width:511;height:187;z-index:183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境强？</w:t>
                    </w:r>
                  </w:p>
                </w:txbxContent>
              </v:textbox>
            </v:shape>
            <v:shape id="9510" type="#_x0000_t202" filled="f" stroked="f" style="position:absolute;left:4773;top:7116;width:193;height:187;z-index:183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11" type="#_x0000_t202" filled="f" stroked="f" style="position:absolute;left:6400;top:7027;width:537;height:187;z-index:183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成中罪</w:t>
                    </w:r>
                  </w:p>
                </w:txbxContent>
              </v:textbox>
            </v:shape>
            <v:shape id="9512" type="#_x0000_t202" filled="f" stroked="f" style="position:absolute;left:2996;top:7477;width:511;height:705;z-index:183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97" w:firstLine="0"/>
                      <w:jc w:val="right"/>
                      <w:rPr>
                        <w:rFonts w:ascii="宋体" w:eastAsia="宋体" w:hint="eastAsia"/>
                        <w:sz w:val="17"/>
                      </w:rPr>
                    </w:pPr>
                    <w:r>
                      <w:rPr>
                        <w:rFonts w:ascii="宋体" w:eastAsia="宋体" w:hint="eastAsia"/>
                        <w:color w:val="231f20"/>
                        <w:w w:val="101"/>
                        <w:sz w:val="17"/>
                      </w:rPr>
                      <w:t>否</w:t>
                    </w:r>
                  </w:p>
                  <w:p>
                    <w:pPr>
                      <w:pStyle w:val="style0"/>
                      <w:spacing w:before="5" w:lineRule="auto" w:line="240"/>
                      <w:rPr>
                        <w:rFonts w:ascii="宋体"/>
                        <w:sz w:val="23"/>
                      </w:rPr>
                    </w:pPr>
                  </w:p>
                  <w:p>
                    <w:pPr>
                      <w:pStyle w:val="style0"/>
                      <w:spacing w:before="0" w:lineRule="exact" w:line="208"/>
                      <w:ind w:left="0" w:right="18" w:firstLine="0"/>
                      <w:jc w:val="right"/>
                      <w:rPr>
                        <w:rFonts w:ascii="宋体" w:eastAsia="宋体" w:hint="eastAsia"/>
                        <w:sz w:val="17"/>
                      </w:rPr>
                    </w:pPr>
                    <w:r>
                      <w:rPr>
                        <w:rFonts w:ascii="宋体" w:eastAsia="宋体" w:hint="eastAsia"/>
                        <w:color w:val="231f20"/>
                        <w:spacing w:val="-15"/>
                        <w:sz w:val="17"/>
                      </w:rPr>
                      <w:t>疑心？</w:t>
                    </w:r>
                  </w:p>
                </w:txbxContent>
              </v:textbox>
            </v:shape>
            <v:shape id="9513" type="#_x0000_t202" filled="f" stroked="f" style="position:absolute;left:4773;top:8094;width:193;height:187;z-index:183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14" type="#_x0000_t202" filled="f" stroked="f" style="position:absolute;left:6314;top:7998;width:709;height:187;z-index:184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如上表判</w:t>
                    </w:r>
                  </w:p>
                </w:txbxContent>
              </v:textbox>
            </v:shape>
            <v:shape id="9515" type="#_x0000_t202" filled="f" stroked="f" style="position:absolute;left:2996;top:8457;width:511;height:705;z-index:184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0" w:right="97" w:firstLine="0"/>
                      <w:jc w:val="right"/>
                      <w:rPr>
                        <w:rFonts w:ascii="宋体" w:eastAsia="宋体" w:hint="eastAsia"/>
                        <w:sz w:val="17"/>
                      </w:rPr>
                    </w:pPr>
                    <w:r>
                      <w:rPr>
                        <w:rFonts w:ascii="宋体" w:eastAsia="宋体" w:hint="eastAsia"/>
                        <w:color w:val="231f20"/>
                        <w:w w:val="101"/>
                        <w:sz w:val="17"/>
                      </w:rPr>
                      <w:t>否</w:t>
                    </w:r>
                  </w:p>
                  <w:p>
                    <w:pPr>
                      <w:pStyle w:val="style0"/>
                      <w:spacing w:before="5" w:lineRule="auto" w:line="240"/>
                      <w:rPr>
                        <w:rFonts w:ascii="宋体"/>
                        <w:sz w:val="23"/>
                      </w:rPr>
                    </w:pPr>
                  </w:p>
                  <w:p>
                    <w:pPr>
                      <w:pStyle w:val="style0"/>
                      <w:spacing w:before="0" w:lineRule="exact" w:line="208"/>
                      <w:ind w:left="0" w:right="18" w:firstLine="0"/>
                      <w:jc w:val="right"/>
                      <w:rPr>
                        <w:rFonts w:ascii="宋体" w:eastAsia="宋体" w:hint="eastAsia"/>
                        <w:sz w:val="17"/>
                      </w:rPr>
                    </w:pPr>
                    <w:r>
                      <w:rPr>
                        <w:rFonts w:ascii="宋体" w:eastAsia="宋体" w:hint="eastAsia"/>
                        <w:color w:val="231f20"/>
                        <w:spacing w:val="-15"/>
                        <w:sz w:val="17"/>
                      </w:rPr>
                      <w:t>想差？</w:t>
                    </w:r>
                  </w:p>
                </w:txbxContent>
              </v:textbox>
            </v:shape>
            <v:shape id="9516" type="#_x0000_t202" filled="f" stroked="f" style="position:absolute;left:3909;top:9092;width:193;height:187;z-index:184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17" type="#_x0000_t202" filled="f" stroked="f" style="position:absolute;left:4525;top:8975;width:675;height:187;z-index:184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pacing w:val="-9"/>
                        <w:sz w:val="17"/>
                      </w:rPr>
                      <w:t>人异境？</w:t>
                    </w:r>
                  </w:p>
                </w:txbxContent>
              </v:textbox>
            </v:shape>
            <v:shape id="9518" type="#_x0000_t202" filled="f" stroked="f" style="position:absolute;left:5583;top:9092;width:193;height:187;z-index:184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w w:val="101"/>
                        <w:sz w:val="17"/>
                      </w:rPr>
                      <w:t>是</w:t>
                    </w:r>
                  </w:p>
                </w:txbxContent>
              </v:textbox>
            </v:shape>
            <v:shape id="9519" type="#_x0000_t202" filled="f" stroked="f" style="position:absolute;left:6486;top:8978;width:365;height:187;z-index:184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87"/>
                      <w:ind w:left="0" w:right="0" w:firstLine="0"/>
                      <w:jc w:val="left"/>
                      <w:rPr>
                        <w:rFonts w:ascii="宋体" w:eastAsia="宋体" w:hint="eastAsia"/>
                        <w:sz w:val="17"/>
                      </w:rPr>
                    </w:pPr>
                    <w:r>
                      <w:rPr>
                        <w:rFonts w:ascii="宋体" w:eastAsia="宋体" w:hint="eastAsia"/>
                        <w:color w:val="231f20"/>
                        <w:sz w:val="17"/>
                      </w:rPr>
                      <w:t>上罪</w:t>
                    </w:r>
                  </w:p>
                </w:txbxContent>
              </v:textbox>
            </v:shape>
            <v:shape id="9520" type="#_x0000_t202" filled="f" stroked="f" style="position:absolute;left:3040;top:9363;width:453;height:476;z-index:184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260" w:right="0" w:firstLine="0"/>
                      <w:jc w:val="left"/>
                      <w:rPr>
                        <w:rFonts w:ascii="宋体" w:eastAsia="宋体" w:hint="eastAsia"/>
                        <w:sz w:val="17"/>
                      </w:rPr>
                    </w:pPr>
                    <w:r>
                      <w:rPr>
                        <w:rFonts w:ascii="宋体" w:eastAsia="宋体" w:hint="eastAsia"/>
                        <w:color w:val="231f20"/>
                        <w:w w:val="101"/>
                        <w:sz w:val="17"/>
                      </w:rPr>
                      <w:t>否</w:t>
                    </w:r>
                  </w:p>
                  <w:p>
                    <w:pPr>
                      <w:pStyle w:val="style0"/>
                      <w:spacing w:before="71" w:lineRule="exact" w:line="208"/>
                      <w:ind w:left="0" w:right="0" w:firstLine="0"/>
                      <w:jc w:val="left"/>
                      <w:rPr>
                        <w:rFonts w:ascii="宋体" w:eastAsia="宋体" w:hint="eastAsia"/>
                        <w:sz w:val="17"/>
                      </w:rPr>
                    </w:pPr>
                    <w:r>
                      <w:rPr>
                        <w:rFonts w:ascii="宋体" w:eastAsia="宋体" w:hint="eastAsia"/>
                        <w:color w:val="231f20"/>
                        <w:sz w:val="17"/>
                      </w:rPr>
                      <w:t>中罪</w:t>
                    </w:r>
                  </w:p>
                </w:txbxContent>
              </v:textbox>
            </v:shape>
            <v:shape id="9521" type="#_x0000_t202" filled="f" stroked="f" style="position:absolute;left:4657;top:9363;width:494;height:476;z-index:184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196"/>
                      <w:ind w:left="301" w:right="0" w:firstLine="0"/>
                      <w:jc w:val="left"/>
                      <w:rPr>
                        <w:rFonts w:ascii="宋体" w:eastAsia="宋体" w:hint="eastAsia"/>
                        <w:sz w:val="17"/>
                      </w:rPr>
                    </w:pPr>
                    <w:r>
                      <w:rPr>
                        <w:rFonts w:ascii="宋体" w:eastAsia="宋体" w:hint="eastAsia"/>
                        <w:color w:val="231f20"/>
                        <w:w w:val="101"/>
                        <w:sz w:val="17"/>
                      </w:rPr>
                      <w:t>否</w:t>
                    </w:r>
                  </w:p>
                  <w:p>
                    <w:pPr>
                      <w:pStyle w:val="style0"/>
                      <w:spacing w:before="71" w:lineRule="exact" w:line="208"/>
                      <w:ind w:left="0" w:right="0" w:firstLine="0"/>
                      <w:jc w:val="left"/>
                      <w:rPr>
                        <w:rFonts w:ascii="宋体" w:eastAsia="宋体" w:hint="eastAsia"/>
                        <w:sz w:val="17"/>
                      </w:rPr>
                    </w:pPr>
                    <w:r>
                      <w:rPr>
                        <w:rFonts w:ascii="宋体" w:eastAsia="宋体" w:hint="eastAsia"/>
                        <w:color w:val="231f20"/>
                        <w:sz w:val="17"/>
                      </w:rPr>
                      <w:t>中罪</w:t>
                    </w:r>
                  </w:p>
                </w:txbxContent>
              </v:textbox>
            </v:shape>
            <w10:wrap type="topAndBottom"/>
            <v:fill/>
          </v:group>
        </w:pict>
      </w:r>
      <w:r>
        <w:rPr/>
        <w:pict>
          <v:group id="9522" filled="f" stroked="f" style="position:absolute;margin-left:299.62pt;margin-top:21.95pt;width:29.9pt;height:23.45pt;z-index:377;mso-position-horizontal-relative:page;mso-position-vertical-relative:text;mso-width-relative:page;mso-height-relative:page;mso-wrap-distance-left:0.0pt;mso-wrap-distance-right:0.0pt;visibility:visible;" coordsize="598,469" coordorigin="5992,439">
            <v:shape id="9523" coordsize="68,93" coordorigin="5992,628" path="m5992,628l5992,721,6060,675,5992,628xe" fillcolor="#231f20" stroked="f" style="position:absolute;left:5992;top:628;width:68;height:93;z-index:1848;mso-position-horizontal-relative:text;mso-position-vertical-relative:text;mso-width-relative:page;mso-height-relative:page;visibility:visible;">
              <v:stroke on="f"/>
              <v:fill/>
              <v:path textboxrect="5992,628,6060,721" arrowok="t"/>
            </v:shape>
            <v:shape id="9524" coordsize="523,463" coordorigin="6063,442" path="m6135,442l6515,442,6556,476,6577,511,6585,569,6586,673,6576,783,6553,852,6528,890,6510,905,6445,904,6318,904,6194,904,6138,905,6095,883,6073,852,6065,791,6063,680,6075,562,6099,489,6124,452,6135,442xe" filled="f" stroked="t" style="position:absolute;left:6063;top:442;width:523;height:463;z-index:1849;mso-position-horizontal-relative:text;mso-position-vertical-relative:text;mso-width-relative:page;mso-height-relative:page;visibility:visible;">
              <v:stroke color="#231f20" weight="0.33pt"/>
              <v:fill/>
              <v:path textboxrect="6063,442,6586,905" arrowok="t"/>
            </v:shape>
            <v:shape id="9525" type="#_x0000_t202" filled="f" stroked="f" style="position:absolute;left:5992;top:438;width:598;height:469;z-index:185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18"/>
                      <w:ind w:left="160" w:right="0" w:firstLine="0"/>
                      <w:jc w:val="left"/>
                      <w:rPr>
                        <w:rFonts w:ascii="宋体" w:eastAsia="宋体" w:hint="eastAsia"/>
                        <w:sz w:val="17"/>
                      </w:rPr>
                    </w:pPr>
                    <w:r>
                      <w:rPr>
                        <w:rFonts w:ascii="宋体" w:eastAsia="宋体" w:hint="eastAsia"/>
                        <w:color w:val="231f20"/>
                        <w:sz w:val="17"/>
                      </w:rPr>
                      <w:t>缺缘</w:t>
                    </w:r>
                  </w:p>
                </w:txbxContent>
              </v:textbox>
            </v:shape>
            <v:fill/>
          </v:group>
        </w:pict>
      </w:r>
      <w:r>
        <w:rPr>
          <w:rFonts w:ascii="宋体" w:eastAsia="宋体" w:hint="eastAsia"/>
          <w:color w:val="231f20"/>
          <w:w w:val="104"/>
          <w:sz w:val="17"/>
        </w:rPr>
        <w:t>&lt;缺缘不成判罪流程&gt;</w:t>
      </w:r>
    </w:p>
    <w:p>
      <w:pPr>
        <w:pStyle w:val="style0"/>
        <w:spacing w:after="0"/>
        <w:jc w:val="center"/>
        <w:rPr>
          <w:rFonts w:ascii="宋体" w:eastAsia="宋体" w:hint="eastAsia"/>
          <w:sz w:val="17"/>
        </w:rPr>
        <w:sectPr>
          <w:pgSz w:w="9870" w:h="13380" w:orient="portrait"/>
          <w:pgMar w:top="1360" w:right="0" w:bottom="1040" w:left="460" w:header="1163" w:footer="844" w:gutter="0"/>
        </w:sectPr>
      </w:pPr>
    </w:p>
    <w:p>
      <w:pPr>
        <w:pStyle w:val="style66"/>
        <w:rPr>
          <w:rFonts w:ascii="宋体"/>
          <w:sz w:val="20"/>
        </w:rPr>
      </w:pPr>
    </w:p>
    <w:p>
      <w:pPr>
        <w:pStyle w:val="style66"/>
        <w:rPr>
          <w:rFonts w:ascii="宋体"/>
          <w:sz w:val="26"/>
        </w:rPr>
      </w:pPr>
    </w:p>
    <w:p>
      <w:pPr>
        <w:pStyle w:val="style66"/>
        <w:spacing w:before="39" w:lineRule="auto" w:line="249"/>
        <w:ind w:left="787" w:right="1231" w:firstLine="442"/>
        <w:jc w:val="both"/>
        <w:rPr/>
      </w:pPr>
      <w:r>
        <w:rPr>
          <w:color w:val="231f20"/>
        </w:rPr>
        <w:t>这部分学习时，会感到比较繁琐复杂，但若以后有机会接触更多戒律的典籍，就会明白道宣律祖这样的分别是非常必要的。因为在律文原典当中，并没有解释、归纳得这么清楚分明。而当我们把律文原典对照</w:t>
      </w:r>
    </w:p>
    <w:p>
      <w:pPr>
        <w:pStyle w:val="style66"/>
        <w:spacing w:before="5" w:lineRule="auto" w:line="249"/>
        <w:ind w:left="787" w:right="1225"/>
        <w:jc w:val="both"/>
        <w:rPr/>
      </w:pPr>
      <w:r>
        <w:rPr>
          <w:color w:val="231f20"/>
        </w:rPr>
        <w:t>《持犯总义》的内容时，就能明白当初佛陀制戒时，判罪的道理和原因。此时我们就会发现，这样的分别确实是非常必要，而且极其殊胜</w:t>
      </w:r>
      <w:r>
        <w:rPr>
          <w:color w:val="231f20"/>
          <w:w w:val="104"/>
        </w:rPr>
        <w:t>的。</w:t>
      </w:r>
    </w:p>
    <w:p>
      <w:pPr>
        <w:pStyle w:val="style66"/>
        <w:spacing w:before="6" w:lineRule="auto" w:line="249"/>
        <w:ind w:left="787" w:right="1231" w:firstLine="442"/>
        <w:jc w:val="both"/>
        <w:rPr/>
      </w:pPr>
      <w:r>
        <w:rPr>
          <w:color w:val="231f20"/>
        </w:rPr>
        <w:t>例如律典中只告诉我们各种情况，具体如何结罪，比如杀人有时结上品罪，有时结中品，有时候又说结下品，但律文中并没有解释这是因为想差、疑心或是境差等等原因，我们也不清楚这样判的原因，因此感到无迹可寻，甚至容易判断错误。在道宣律祖之前，都没有人将律文的</w:t>
      </w:r>
      <w:r>
        <w:rPr>
          <w:color w:val="231f20"/>
          <w:w w:val="104"/>
        </w:rPr>
        <w:t>内容做这样一个圆满的整理。</w:t>
      </w:r>
    </w:p>
    <w:p>
      <w:pPr>
        <w:pStyle w:val="style66"/>
        <w:spacing w:before="8" w:lineRule="auto" w:line="249"/>
        <w:ind w:left="787" w:right="1231" w:firstLine="442"/>
        <w:jc w:val="both"/>
        <w:rPr/>
      </w:pPr>
      <w:r>
        <w:rPr>
          <w:color w:val="231f20"/>
        </w:rPr>
        <w:t>直到道宣律祖，才以其深广而不可思议的智慧，将律典中所有判罪的条例，作了归纳整理，让我们学戒时，在面对那些复杂，判罪千变万化的律文原典时，能够明白原来是因为想差，或是境差等等原因，所以才分别结上、中、下品罪。这对于我们深入学习律藏乃至行持，都是非常重要的，所以我们要很感恩道宣律祖的慈悲和智慧，为我们作了这样</w:t>
      </w:r>
      <w:r>
        <w:rPr>
          <w:color w:val="231f20"/>
          <w:w w:val="104"/>
        </w:rPr>
        <w:t>的整理。</w:t>
      </w:r>
    </w:p>
    <w:p>
      <w:pPr>
        <w:pStyle w:val="style66"/>
        <w:spacing w:before="11" w:lineRule="auto" w:line="249"/>
        <w:ind w:left="787" w:right="1231" w:firstLine="442"/>
        <w:jc w:val="both"/>
        <w:rPr/>
      </w:pPr>
      <w:r>
        <w:rPr>
          <w:color w:val="231f20"/>
        </w:rPr>
        <w:t>道宣律祖在《律相感通传》中记载，有次他在静坐的时候，有一位天人来与他谈论佛法，这位天人曾在佛陀在世时，亲自听佛说法，并告诉律祖，从佛陀灭度以来，直到道宣律祖所处的唐朝，虽然历代弘扬戒律的人很多，但不管是印度还是中国的祖师，都没有一个人对于律藏的诠释，能像道宣律祖这样圆满。宣祖是第一位能将戒律的内容，诠释得</w:t>
      </w:r>
      <w:r>
        <w:rPr>
          <w:color w:val="231f20"/>
          <w:w w:val="104"/>
        </w:rPr>
        <w:t>这么淋漓尽致、能完全开显佛陀真实义。</w:t>
      </w:r>
    </w:p>
    <w:p>
      <w:pPr>
        <w:pStyle w:val="style66"/>
        <w:spacing w:before="10"/>
        <w:ind w:right="1224"/>
        <w:jc w:val="right"/>
        <w:rPr/>
      </w:pPr>
      <w:r>
        <w:rPr>
          <w:color w:val="231f20"/>
          <w:spacing w:val="22"/>
        </w:rPr>
        <w:t>例如宣祖能根据律文，整理出七种不同的缺缘情况；而且又能用</w:t>
      </w:r>
    </w:p>
    <w:p>
      <w:pPr>
        <w:pStyle w:val="style66"/>
        <w:spacing w:before="17"/>
        <w:ind w:right="1231"/>
        <w:jc w:val="right"/>
        <w:rPr/>
      </w:pPr>
      <w:r>
        <w:rPr>
          <w:color w:val="231f20"/>
          <w:spacing w:val="12"/>
        </w:rPr>
        <w:t>《法华》、《涅槃》的思想，来开显佛陀制戒是为了通向成佛的本怀；</w:t>
      </w:r>
    </w:p>
    <w:p>
      <w:pPr>
        <w:pStyle w:val="style0"/>
        <w:spacing w:after="0"/>
        <w:jc w:val="right"/>
        <w:rPr/>
        <w:sectPr>
          <w:pgSz w:w="9870" w:h="13380" w:orient="portrait"/>
          <w:pgMar w:top="1400" w:right="0" w:bottom="1040" w:left="460" w:header="1185" w:footer="844" w:gutter="0"/>
        </w:sectPr>
      </w:pPr>
    </w:p>
    <w:p>
      <w:pPr>
        <w:pStyle w:val="style66"/>
        <w:rPr>
          <w:sz w:val="20"/>
        </w:rPr>
      </w:pPr>
    </w:p>
    <w:p>
      <w:pPr>
        <w:pStyle w:val="style66"/>
        <w:spacing w:before="13"/>
        <w:rPr>
          <w:sz w:val="16"/>
        </w:rPr>
      </w:pPr>
    </w:p>
    <w:p>
      <w:pPr>
        <w:pStyle w:val="style66"/>
        <w:spacing w:before="39" w:lineRule="auto" w:line="249"/>
        <w:ind w:left="787" w:right="1244"/>
        <w:rPr/>
      </w:pPr>
      <w:r>
        <w:rPr>
          <w:color w:val="231f20"/>
        </w:rPr>
        <w:t>并用《解深密经》中阿赖耶识种子的观念，来诠释戒体……。这都是从</w:t>
      </w:r>
      <w:r>
        <w:rPr>
          <w:color w:val="231f20"/>
          <w:w w:val="104"/>
        </w:rPr>
        <w:t>过去印度，到中国的祖师，都未能开显出来的，这是非常殊胜的！</w:t>
      </w:r>
    </w:p>
    <w:p>
      <w:pPr>
        <w:pStyle w:val="style66"/>
        <w:spacing w:before="4" w:lineRule="auto" w:line="249"/>
        <w:ind w:left="787" w:right="1232" w:firstLine="442"/>
        <w:rPr/>
      </w:pPr>
      <w:r>
        <w:rPr>
          <w:color w:val="231f20"/>
        </w:rPr>
        <w:t xml:space="preserve">以上是《在家备览》中，持犯总义的要义。各位如果想要再深入， </w:t>
      </w:r>
      <w:r>
        <w:rPr>
          <w:color w:val="231f20"/>
          <w:w w:val="104"/>
        </w:rPr>
        <w:t>可以参考《南山律在家备览》全文的内容，会有更详细的介绍。</w:t>
      </w:r>
    </w:p>
    <w:p>
      <w:pPr>
        <w:pStyle w:val="style0"/>
        <w:spacing w:after="0" w:lineRule="auto" w:line="249"/>
        <w:rPr/>
        <w:sectPr>
          <w:pgSz w:w="9870" w:h="13380" w:orient="portrait"/>
          <w:pgMar w:top="1360" w:right="0" w:bottom="1040" w:left="460" w:header="1163" w:footer="844" w:gutter="0"/>
        </w:sectPr>
      </w:pPr>
    </w:p>
    <w:p>
      <w:pPr>
        <w:pStyle w:val="style66"/>
        <w:rPr>
          <w:rFonts w:ascii="Times New Roman"/>
          <w:sz w:val="20"/>
        </w:rPr>
      </w:pPr>
      <w:r>
        <w:rPr/>
        <w:pict>
          <v:shape id="9526" type="#_x0000_t202" filled="f" stroked="f" style="position:absolute;margin-left:411.03pt;margin-top:616.77pt;width:17.7pt;height:12.6pt;z-index:-214748235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443</w:t>
                  </w:r>
                </w:p>
              </w:txbxContent>
            </v:textbox>
          </v:shape>
        </w:pict>
      </w:r>
      <w:r>
        <w:rPr/>
        <w:drawing>
          <wp:anchor distT="0" distB="0" distL="0" distR="0" simplePos="false" relativeHeight="378" behindDoc="false" locked="false" layoutInCell="true" allowOverlap="true">
            <wp:simplePos x="0" y="0"/>
            <wp:positionH relativeFrom="page">
              <wp:posOffset>4909820</wp:posOffset>
            </wp:positionH>
            <wp:positionV relativeFrom="page">
              <wp:posOffset>3701363</wp:posOffset>
            </wp:positionV>
            <wp:extent cx="186687" cy="177355"/>
            <wp:effectExtent l="0" t="0" r="0" b="0"/>
            <wp:wrapNone/>
            <wp:docPr id="9527" name="image6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image64.png"/>
                    <pic:cNvPicPr/>
                  </pic:nvPicPr>
                  <pic:blipFill>
                    <a:blip r:embed="rId149" cstate="print"/>
                    <a:srcRect l="0" t="0" r="0" b="0"/>
                    <a:stretch/>
                  </pic:blipFill>
                  <pic:spPr>
                    <a:xfrm rot="0">
                      <a:off x="0" y="0"/>
                      <a:ext cx="186687" cy="177355"/>
                    </a:xfrm>
                    <a:prstGeom prst="rect"/>
                  </pic:spPr>
                </pic:pic>
              </a:graphicData>
            </a:graphic>
          </wp:anchor>
        </w:drawing>
      </w:r>
      <w:r>
        <w:rPr/>
        <w:drawing>
          <wp:anchor distT="0" distB="0" distL="0" distR="0" simplePos="false" relativeHeight="379" behindDoc="false" locked="false" layoutInCell="true" allowOverlap="true">
            <wp:simplePos x="0" y="0"/>
            <wp:positionH relativeFrom="page">
              <wp:posOffset>3509237</wp:posOffset>
            </wp:positionH>
            <wp:positionV relativeFrom="page">
              <wp:posOffset>3705767</wp:posOffset>
            </wp:positionV>
            <wp:extent cx="1282365" cy="172687"/>
            <wp:effectExtent l="0" t="0" r="0" b="0"/>
            <wp:wrapNone/>
            <wp:docPr id="9528" name="image6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65.png"/>
                    <pic:cNvPicPr/>
                  </pic:nvPicPr>
                  <pic:blipFill>
                    <a:blip r:embed="rId150" cstate="print"/>
                    <a:srcRect l="0" t="0" r="0" b="0"/>
                    <a:stretch/>
                  </pic:blipFill>
                  <pic:spPr>
                    <a:xfrm rot="0">
                      <a:off x="0" y="0"/>
                      <a:ext cx="1282365" cy="172687"/>
                    </a:xfrm>
                    <a:prstGeom prst="rect"/>
                  </pic:spPr>
                </pic:pic>
              </a:graphicData>
            </a:graphic>
          </wp:anchor>
        </w:drawing>
      </w:r>
      <w:r>
        <w:rPr/>
        <w:drawing>
          <wp:anchor distT="0" distB="0" distL="0" distR="0" simplePos="false" relativeHeight="380" behindDoc="false" locked="false" layoutInCell="true" allowOverlap="true">
            <wp:simplePos x="0" y="0"/>
            <wp:positionH relativeFrom="page">
              <wp:posOffset>3522609</wp:posOffset>
            </wp:positionH>
            <wp:positionV relativeFrom="page">
              <wp:posOffset>3929184</wp:posOffset>
            </wp:positionV>
            <wp:extent cx="1283160" cy="176212"/>
            <wp:effectExtent l="0" t="0" r="0" b="0"/>
            <wp:wrapNone/>
            <wp:docPr id="9529" name="image6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image66.png"/>
                    <pic:cNvPicPr/>
                  </pic:nvPicPr>
                  <pic:blipFill>
                    <a:blip r:embed="rId151" cstate="print"/>
                    <a:srcRect l="0" t="0" r="0" b="0"/>
                    <a:stretch/>
                  </pic:blipFill>
                  <pic:spPr>
                    <a:xfrm rot="0">
                      <a:off x="0" y="0"/>
                      <a:ext cx="1283160" cy="176212"/>
                    </a:xfrm>
                    <a:prstGeom prst="rect"/>
                  </pic:spPr>
                </pic:pic>
              </a:graphicData>
            </a:graphic>
          </wp:anchor>
        </w:drawing>
      </w:r>
      <w:r>
        <w:rPr/>
        <w:pict>
          <v:group id="9530" filled="f" stroked="f" style="position:absolute;margin-left:68.88pt;margin-top:244.77pt;width:16.45pt;height:78.1pt;z-index:381;mso-position-horizontal-relative:page;mso-position-vertical-relative:page;mso-width-relative:page;mso-height-relative:page;mso-wrap-distance-left:0.0pt;mso-wrap-distance-right:0.0pt;visibility:visible;" coordsize="329,1562" coordorigin="1378,4895">
            <v:line id="9531" stroked="t" from="1378.0pt,6434.0pt" to="1669.0pt,6434.0pt" style="position:absolute;z-index:1851;mso-position-horizontal-relative:text;mso-position-vertical-relative:text;mso-width-relative:page;mso-height-relative:page;visibility:visible;">
              <v:stroke color="#939598" weight="2.3pt"/>
              <v:fill/>
            </v:line>
            <v:rect id="9532" fillcolor="#939598" stroked="f" style="position:absolute;left:1377;top:4939;width:157;height:1472;z-index:1852;mso-position-horizontal-relative:text;mso-position-vertical-relative:text;mso-width-relative:page;mso-height-relative:page;visibility:visible;">
              <v:stroke on="f"/>
              <v:fill/>
            </v:rect>
            <v:line id="9533" stroked="t" from="1378.0pt,4917.0pt" to="1707.0pt,4917.0pt" style="position:absolute;z-index:1853;mso-position-horizontal-relative:text;mso-position-vertical-relative:text;mso-width-relative:page;mso-height-relative:page;visibility:visible;">
              <v:stroke color="#939598" weight="2.2pt"/>
              <v:fill/>
            </v:line>
            <v:fill/>
          </v:group>
        </w:pict>
      </w:r>
      <w:r>
        <w:rPr/>
        <w:pict>
          <v:group id="9534" filled="f" stroked="f" style="position:absolute;margin-left:406.76pt;margin-top:244.77pt;width:16.45pt;height:78.1pt;z-index:382;mso-position-horizontal-relative:page;mso-position-vertical-relative:page;mso-width-relative:page;mso-height-relative:page;mso-wrap-distance-left:0.0pt;mso-wrap-distance-right:0.0pt;visibility:visible;" coordsize="329,1562" coordorigin="8135,4895">
            <v:line id="9535" stroked="t" from="8173.0pt,6434.0pt" to="8464.0pt,6434.0pt" style="position:absolute;z-index:1854;mso-position-horizontal-relative:text;mso-position-vertical-relative:text;mso-width-relative:page;mso-height-relative:page;visibility:visible;">
              <v:stroke color="#939598" weight="2.3pt"/>
              <v:fill/>
            </v:line>
            <v:rect id="9536" fillcolor="#939598" stroked="f" style="position:absolute;left:8307;top:4939;width:157;height:1472;z-index:1855;mso-position-horizontal-relative:text;mso-position-vertical-relative:text;mso-width-relative:page;mso-height-relative:page;visibility:visible;">
              <v:stroke on="f"/>
              <v:fill/>
            </v:rect>
            <v:line id="9537" stroked="t" from="8135.0pt,4917.0pt" to="8464.0pt,4917.0pt" style="position:absolute;z-index:1856;mso-position-horizontal-relative:text;mso-position-vertical-relative:text;mso-width-relative:page;mso-height-relative:page;visibility:visible;">
              <v:stroke color="#939598" weight="2.2pt"/>
              <v:fill/>
            </v:line>
            <v:fill/>
          </v:group>
        </w:pict>
      </w:r>
      <w:r>
        <w:rPr/>
        <w:pict>
          <v:group id="9538" filled="f" stroked="f" style="position:absolute;margin-left:92.78pt;margin-top:243.99pt;width:309.25pt;height:40.2pt;z-index:383;mso-position-horizontal-relative:page;mso-position-vertical-relative:page;mso-width-relative:page;mso-height-relative:page;mso-wrap-distance-left:0.0pt;mso-wrap-distance-right:0.0pt;visibility:visible;" coordsize="6185,804" coordorigin="1856,4880">
            <v:shape id="9539" type="#_x0000_t75" filled="f" stroked="f" style="position:absolute;left:1855;top:4879;width:5297;height:804;z-index:1857;mso-position-horizontal-relative:text;mso-position-vertical-relative:text;mso-width-relative:page;mso-height-relative:page;visibility:visible;">
              <v:imagedata r:id="rId152" embosscolor="white" o:title=""/>
              <v:fill/>
            </v:shape>
            <v:shape id="9540" coordsize="845,798" coordorigin="7195,4882" path="m7529,5250l7520,5250,7517,5256,7514,5262,7513,5270,7516,5290,7516,5302,7515,5316,7513,5334,7512,5348,7510,5372,7508,5386,7504,5404,7499,5426,7492,5452,7481,5482,7463,5510,7439,5536,7408,5562,7374,5586,7341,5606,7307,5624,7273,5636,7208,5658,7200,5660,7195,5664,7195,5672,7196,5674,7199,5678,7202,5680,7239,5680,7252,5678,7269,5676,7290,5672,7316,5666,7343,5660,7369,5654,7393,5646,7416,5640,7439,5632,7462,5622,7484,5608,7507,5592,7528,5576,7545,5560,7558,5548,7568,5538,7575,5528,7582,5516,7590,5506,7597,5494,7714,5494,7714,5462,7730,5450,7738,5440,7736,5426,7725,5420,7704,5414,7687,5410,7670,5406,7651,5402,7631,5398,7635,5384,7636,5376,7638,5362,7639,5348,7641,5334,7644,5322,7659,5314,7666,5306,7667,5302,7667,5298,7661,5292,7650,5282,7637,5276,7615,5268,7584,5260,7545,5252,7529,5250xm7714,5494l7597,5494,7597,5602,7598,5614,7601,5628,7605,5638,7612,5648,7620,5656,7631,5662,7647,5666,7667,5668,7690,5670,7718,5670,7750,5672,7927,5672,7948,5670,7965,5666,7980,5662,7992,5658,8002,5652,8011,5646,8021,5636,8028,5624,8033,5612,8038,5600,8040,5590,8038,5570,8037,5568,7747,5568,7731,5564,7723,5560,7717,5554,7714,5546,7714,5494xm7993,5400l7989,5400,7986,5402,7984,5404,7981,5408,7979,5414,7976,5420,7967,5452,7957,5482,7947,5508,7938,5526,7930,5536,7919,5548,7910,5554,7895,5562,7884,5564,7871,5566,7859,5566,7843,5568,8037,5568,8036,5564,8033,5562,8028,5558,8018,5552,8008,5548,8002,5540,7998,5530,7994,5522,7993,5512,7993,5500,7994,5488,7995,5476,7996,5464,8002,5416,8002,5410,7999,5404,7996,5402,7993,5400xm7360,5522l7325,5522,7340,5524,7360,5522xm7355,5190l7306,5190,7306,5192,7305,5196,7309,5270,7310,5436,7306,5508,7307,5512,7309,5516,7311,5520,7316,5522,7380,5522,7396,5518,7408,5514,7416,5508,7424,5500,7429,5490,7431,5478,7428,5420,7429,5238,7904,5238,7904,5232,7900,5226,7890,5218,7427,5218,7355,5190xm7904,5238l7758,5238,7757,5362,7757,5398,7753,5478,7752,5486,7753,5490,7755,5494,7757,5496,7766,5500,7782,5504,7808,5504,7824,5500,7841,5496,7856,5488,7869,5478,7877,5468,7882,5456,7879,5400,7879,5268,7901,5246,7904,5240,7904,5238xm7790,5030l7721,5030,7725,5034,7738,5050,7744,5058,7748,5066,7752,5076,7755,5086,7757,5098,7761,5150,7764,5160,7773,5174,7778,5178,7785,5180,7779,5186,7771,5194,7762,5204,7752,5218,7890,5218,7885,5214,7877,5210,7868,5204,7859,5200,7850,5194,7840,5188,7863,5180,7872,5178,7880,5170,7886,5154,7890,5142,7892,5128,7891,5114,7888,5098,7880,5082,7860,5064,7830,5048,7790,5030xm7446,4882l7440,4882,7434,4886,7432,4888,7431,4892,7437,4978,7436,5124,7433,5182,7433,5188,7433,5192,7435,5198,7438,5202,7442,5204,7452,5206,7485,5206,7504,5204,7520,5200,7532,5196,7540,5190,7549,5182,7554,5174,7556,5164,7552,5114,7552,4952,7568,4936,7575,4926,7574,4922,7565,4912,7543,4902,7506,4892,7456,4884,7446,4882xm7265,4904l7257,4904,7254,4906,7251,4908,7249,4912,7247,4918,7251,4998,7252,5108,7248,5170,7248,5174,7248,5178,7250,5186,7254,5190,7260,5194,7270,5194,7286,5192,7306,5190,7355,5190,7335,5182,7365,5170,7368,5164,7370,5150,7366,5104,7366,4972,7380,4958,7386,4948,7385,4942,7384,4938,7381,4936,7375,4932,7369,4928,7359,4924,7345,4920,7309,4912,7284,4906,7276,4906,7265,4904xm7662,4884l7659,4884,7654,4886,7652,4888,7650,4890,7645,4916,7634,4956,7627,4982,7618,5008,7609,5032,7598,5054,7588,5074,7579,5090,7573,5102,7568,5108,7560,5120,7560,5124,7559,5128,7560,5134,7564,5136,7568,5140,7574,5138,7583,5132,7591,5128,7629,5098,7647,5084,7666,5068,7686,5050,7708,5030,7992,5030,7998,5026,8002,5018,8002,5012,8001,5008,7732,5008,7737,5004,7742,4998,7749,4992,7755,4986,7762,4978,7770,4970,7780,4960,7791,4958,7803,4956,7809,4952,7809,4942,7802,4934,7788,4924,7776,4916,7760,4910,7741,4904,7719,4898,7698,4892,7681,4890,7671,4886,7665,4886,7662,4884xm7919,4942l7909,4944,7903,4948,7895,4954,7888,4962,7877,4972,7863,4988,7846,5008,8001,5008,7998,5002,7990,4992,7977,4980,7963,4968,7951,4960,7942,4952,7935,4948,7926,4944,7919,4942xe" fillcolor="#010000" stroked="f" style="position:absolute;left:7194;top:4882;width:845;height:798;z-index:1858;mso-position-horizontal-relative:text;mso-position-vertical-relative:text;mso-width-relative:page;mso-height-relative:page;visibility:visible;">
              <v:stroke on="f"/>
              <v:fill/>
              <v:path textboxrect="7195,4882,8040,5680" arrowok="t"/>
            </v:shape>
            <v:fill/>
          </v:group>
        </w:pict>
      </w:r>
      <w:r>
        <w:rPr/>
        <w:pict>
          <v:line id="9541" stroked="t" from="93.035pt,311.35703pt" to="138.87001pt,311.35703pt" style="position:absolute;z-index:384;mso-position-horizontal-relative:page;mso-position-vertical-relative:page;mso-width-relative:page;mso-height-relative:page;mso-wrap-distance-left:0.0pt;mso-wrap-distance-right:0.0pt;visibility:visible;">
            <v:stroke color="#010000" weight="1.11pt"/>
            <v:fill/>
          </v:line>
        </w:pict>
      </w:r>
      <w:r>
        <w:rPr/>
        <w:drawing>
          <wp:anchor distT="0" distB="0" distL="0" distR="0" simplePos="false" relativeHeight="385" behindDoc="false" locked="false" layoutInCell="true" allowOverlap="true">
            <wp:simplePos x="0" y="0"/>
            <wp:positionH relativeFrom="page">
              <wp:posOffset>1876991</wp:posOffset>
            </wp:positionH>
            <wp:positionV relativeFrom="page">
              <wp:posOffset>3761688</wp:posOffset>
            </wp:positionV>
            <wp:extent cx="1189847" cy="342900"/>
            <wp:effectExtent l="0" t="0" r="0" b="0"/>
            <wp:wrapNone/>
            <wp:docPr id="9542" name="image6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image68.png"/>
                    <pic:cNvPicPr/>
                  </pic:nvPicPr>
                  <pic:blipFill>
                    <a:blip r:embed="rId153" cstate="print"/>
                    <a:srcRect l="0" t="0" r="0" b="0"/>
                    <a:stretch/>
                  </pic:blipFill>
                  <pic:spPr>
                    <a:xfrm rot="0">
                      <a:off x="0" y="0"/>
                      <a:ext cx="1189847" cy="342900"/>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6"/>
        <w:rPr>
          <w:rFonts w:ascii="Times New Roman"/>
          <w:sz w:val="14"/>
        </w:rPr>
      </w:pPr>
    </w:p>
    <w:p>
      <w:pPr>
        <w:pStyle w:val="style66"/>
        <w:ind w:left="7278"/>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9543" filled="f" stroked="f" style="margin-left:0.0pt;margin-top:0.0pt;width:60.95pt;height:26.95pt;mso-wrap-distance-left:0.0pt;mso-wrap-distance-right:0.0pt;visibility:visible;" coordsize="1219,539">
            <v:rect id="9544" stroked="f" style="position:absolute;left:0;top:0;width:1219;height:539;z-index:1859;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default" r:id="rId154"/>
          <w:footerReference w:type="default" r:id="rId155"/>
          <w:pgSz w:w="9870" w:h="13380" w:orient="portrait"/>
          <w:pgMar w:top="1660" w:right="0" w:bottom="280" w:left="460" w:header="737" w:footer="0" w:gutter="0"/>
        </w:sectPr>
      </w:pPr>
    </w:p>
    <w:p>
      <w:pPr>
        <w:pStyle w:val="style66"/>
        <w:ind w:left="467"/>
        <w:rPr>
          <w:rFonts w:ascii="Times New Roman"/>
          <w:sz w:val="20"/>
        </w:rPr>
      </w:pPr>
      <w:r>
        <w:rPr/>
        <w:pict>
          <v:shape id="9546" type="#_x0000_t202" filled="f" stroked="f" style="position:absolute;margin-left:64.53pt;margin-top:616.77pt;width:17.7pt;height:12.6pt;z-index:-214748235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444</w:t>
                  </w:r>
                </w:p>
              </w:txbxContent>
            </v:textbox>
          </v:shape>
        </w:pict>
      </w:r>
      <w:r>
        <w:rPr>
          <w:rFonts w:ascii="Times New Roman"/>
          <w:sz w:val="20"/>
        </w:rPr>
        <w:drawing>
          <wp:inline distT="0" distB="0" distR="0" distL="0">
            <wp:extent cx="1719981" cy="595312"/>
            <wp:effectExtent l="0" t="0" r="0" b="0"/>
            <wp:docPr id="9547" name="image6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image69.png"/>
                    <pic:cNvPicPr/>
                  </pic:nvPicPr>
                  <pic:blipFill>
                    <a:blip r:embed="rId156" cstate="print"/>
                    <a:srcRect l="0" t="0" r="0" b="0"/>
                    <a:stretch/>
                  </pic:blipFill>
                  <pic:spPr>
                    <a:xfrm rot="0">
                      <a:off x="0" y="0"/>
                      <a:ext cx="1719981" cy="595312"/>
                    </a:xfrm>
                    <a:prstGeom prst="rect"/>
                  </pic:spPr>
                </pic:pic>
              </a:graphicData>
            </a:graphic>
          </wp:inline>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8"/>
        <w:rPr>
          <w:rFonts w:ascii="Times New Roman"/>
          <w:sz w:val="10"/>
        </w:rPr>
      </w:pPr>
      <w:r>
        <w:rPr/>
        <w:pict>
          <v:rect id="9548" stroked="f" style="position:absolute;margin-left:53.02pt;margin-top:8.12pt;width:60.95pt;height:26.93pt;z-index:-2147482161;mso-position-horizontal-relative:page;mso-position-vertical-relative:text;mso-width-relative:page;mso-height-relative:page;mso-wrap-distance-left:0.0pt;mso-wrap-distance-right:0.0pt;visibility:visible;">
            <v:stroke on="f"/>
            <w10:wrap type="topAndBottom"/>
            <v:fill/>
          </v:rect>
        </w:pict>
      </w:r>
    </w:p>
    <w:p>
      <w:pPr>
        <w:pStyle w:val="style0"/>
        <w:spacing w:after="0"/>
        <w:rPr>
          <w:rFonts w:ascii="Times New Roman"/>
          <w:sz w:val="10"/>
        </w:rPr>
        <w:sectPr>
          <w:headerReference w:type="even" r:id="rId157"/>
          <w:footerReference w:type="even" r:id="rId158"/>
          <w:pgSz w:w="9870" w:h="13380" w:orient="portrait"/>
          <w:pgMar w:top="720" w:right="0" w:bottom="280" w:left="460" w:header="0" w:footer="0" w:gutter="0"/>
        </w:sectPr>
      </w:pPr>
    </w:p>
    <w:p>
      <w:pPr>
        <w:pStyle w:val="style66"/>
        <w:rPr>
          <w:rFonts w:ascii="Times New Roman"/>
          <w:sz w:val="20"/>
        </w:rPr>
      </w:pPr>
      <w:r>
        <w:rPr/>
        <w:pict>
          <v:shape id="9549" type="#_x0000_t202" filled="f" stroked="f" style="position:absolute;margin-left:411.03pt;margin-top:616.77pt;width:17.7pt;height:12.6pt;z-index:-214748235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445</w:t>
                  </w:r>
                </w:p>
              </w:txbxContent>
            </v:textbox>
          </v:shape>
        </w:pict>
      </w:r>
      <w:r>
        <w:rPr/>
        <w:drawing>
          <wp:anchor distT="0" distB="0" distL="0" distR="0" simplePos="false" relativeHeight="386" behindDoc="false" locked="false" layoutInCell="true" allowOverlap="true">
            <wp:simplePos x="0" y="0"/>
            <wp:positionH relativeFrom="page">
              <wp:posOffset>2346208</wp:posOffset>
            </wp:positionH>
            <wp:positionV relativeFrom="page">
              <wp:posOffset>6527457</wp:posOffset>
            </wp:positionV>
            <wp:extent cx="331847" cy="638175"/>
            <wp:effectExtent l="0" t="0" r="0" b="0"/>
            <wp:wrapNone/>
            <wp:docPr id="9550" name="image7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image70.png"/>
                    <pic:cNvPicPr/>
                  </pic:nvPicPr>
                  <pic:blipFill>
                    <a:blip r:embed="rId159" cstate="print"/>
                    <a:srcRect l="0" t="0" r="0" b="0"/>
                    <a:stretch/>
                  </pic:blipFill>
                  <pic:spPr>
                    <a:xfrm rot="0">
                      <a:off x="0" y="0"/>
                      <a:ext cx="331847" cy="638175"/>
                    </a:xfrm>
                    <a:prstGeom prst="rect"/>
                  </pic:spPr>
                </pic:pic>
              </a:graphicData>
            </a:graphic>
          </wp:anchor>
        </w:drawing>
      </w:r>
      <w:r>
        <w:rPr/>
        <w:drawing>
          <wp:anchor distT="0" distB="0" distL="0" distR="0" simplePos="false" relativeHeight="387" behindDoc="false" locked="false" layoutInCell="true" allowOverlap="true">
            <wp:simplePos x="0" y="0"/>
            <wp:positionH relativeFrom="page">
              <wp:posOffset>3409563</wp:posOffset>
            </wp:positionH>
            <wp:positionV relativeFrom="page">
              <wp:posOffset>4587473</wp:posOffset>
            </wp:positionV>
            <wp:extent cx="510335" cy="538162"/>
            <wp:effectExtent l="0" t="0" r="0" b="0"/>
            <wp:wrapNone/>
            <wp:docPr id="9551" name="image7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71.png"/>
                    <pic:cNvPicPr/>
                  </pic:nvPicPr>
                  <pic:blipFill>
                    <a:blip r:embed="rId160" cstate="print"/>
                    <a:srcRect l="0" t="0" r="0" b="0"/>
                    <a:stretch/>
                  </pic:blipFill>
                  <pic:spPr>
                    <a:xfrm rot="0">
                      <a:off x="0" y="0"/>
                      <a:ext cx="510335" cy="538162"/>
                    </a:xfrm>
                    <a:prstGeom prst="rect"/>
                  </pic:spPr>
                </pic:pic>
              </a:graphicData>
            </a:graphic>
          </wp:anchor>
        </w:drawing>
      </w:r>
      <w:r>
        <w:rPr/>
        <w:drawing>
          <wp:anchor distT="0" distB="0" distL="0" distR="0" simplePos="false" relativeHeight="388" behindDoc="false" locked="false" layoutInCell="true" allowOverlap="true">
            <wp:simplePos x="0" y="0"/>
            <wp:positionH relativeFrom="page">
              <wp:posOffset>3123826</wp:posOffset>
            </wp:positionH>
            <wp:positionV relativeFrom="page">
              <wp:posOffset>4717001</wp:posOffset>
            </wp:positionV>
            <wp:extent cx="152832" cy="204787"/>
            <wp:effectExtent l="0" t="0" r="0" b="0"/>
            <wp:wrapNone/>
            <wp:docPr id="9552" name="image7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image72.png"/>
                    <pic:cNvPicPr/>
                  </pic:nvPicPr>
                  <pic:blipFill>
                    <a:blip r:embed="rId161" cstate="print"/>
                    <a:srcRect l="0" t="0" r="0" b="0"/>
                    <a:stretch/>
                  </pic:blipFill>
                  <pic:spPr>
                    <a:xfrm rot="0">
                      <a:off x="0" y="0"/>
                      <a:ext cx="152832" cy="204787"/>
                    </a:xfrm>
                    <a:prstGeom prst="rect"/>
                  </pic:spPr>
                </pic:pic>
              </a:graphicData>
            </a:graphic>
          </wp:anchor>
        </w:drawing>
      </w:r>
      <w:r>
        <w:rPr/>
        <w:drawing>
          <wp:anchor distT="0" distB="0" distL="0" distR="0" simplePos="false" relativeHeight="389" behindDoc="false" locked="false" layoutInCell="true" allowOverlap="true">
            <wp:simplePos x="0" y="0"/>
            <wp:positionH relativeFrom="page">
              <wp:posOffset>3141530</wp:posOffset>
            </wp:positionH>
            <wp:positionV relativeFrom="page">
              <wp:posOffset>5090381</wp:posOffset>
            </wp:positionV>
            <wp:extent cx="83492" cy="119062"/>
            <wp:effectExtent l="0" t="0" r="0" b="0"/>
            <wp:wrapNone/>
            <wp:docPr id="9553" name="image7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73.png"/>
                    <pic:cNvPicPr/>
                  </pic:nvPicPr>
                  <pic:blipFill>
                    <a:blip r:embed="rId162" cstate="print"/>
                    <a:srcRect l="0" t="0" r="0" b="0"/>
                    <a:stretch/>
                  </pic:blipFill>
                  <pic:spPr>
                    <a:xfrm rot="0">
                      <a:off x="0" y="0"/>
                      <a:ext cx="83492" cy="119062"/>
                    </a:xfrm>
                    <a:prstGeom prst="rect"/>
                  </pic:spPr>
                </pic:pic>
              </a:graphicData>
            </a:graphic>
          </wp:anchor>
        </w:drawing>
      </w:r>
      <w:r>
        <w:rPr/>
        <w:drawing>
          <wp:anchor distT="0" distB="0" distL="0" distR="0" simplePos="false" relativeHeight="390" behindDoc="false" locked="false" layoutInCell="true" allowOverlap="true">
            <wp:simplePos x="0" y="0"/>
            <wp:positionH relativeFrom="page">
              <wp:posOffset>3480353</wp:posOffset>
            </wp:positionH>
            <wp:positionV relativeFrom="page">
              <wp:posOffset>5176740</wp:posOffset>
            </wp:positionV>
            <wp:extent cx="260191" cy="638175"/>
            <wp:effectExtent l="0" t="0" r="0" b="0"/>
            <wp:wrapNone/>
            <wp:docPr id="9554" name="image7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74.png"/>
                    <pic:cNvPicPr/>
                  </pic:nvPicPr>
                  <pic:blipFill>
                    <a:blip r:embed="rId163" cstate="print"/>
                    <a:srcRect l="0" t="0" r="0" b="0"/>
                    <a:stretch/>
                  </pic:blipFill>
                  <pic:spPr>
                    <a:xfrm rot="0">
                      <a:off x="0" y="0"/>
                      <a:ext cx="260191" cy="638175"/>
                    </a:xfrm>
                    <a:prstGeom prst="rect"/>
                  </pic:spPr>
                </pic:pic>
              </a:graphicData>
            </a:graphic>
          </wp:anchor>
        </w:drawing>
      </w:r>
      <w:r>
        <w:rPr/>
        <w:drawing>
          <wp:anchor distT="0" distB="0" distL="0" distR="0" simplePos="false" relativeHeight="391" behindDoc="false" locked="false" layoutInCell="true" allowOverlap="true">
            <wp:simplePos x="0" y="0"/>
            <wp:positionH relativeFrom="page">
              <wp:posOffset>3108662</wp:posOffset>
            </wp:positionH>
            <wp:positionV relativeFrom="page">
              <wp:posOffset>5282684</wp:posOffset>
            </wp:positionV>
            <wp:extent cx="222125" cy="319087"/>
            <wp:effectExtent l="0" t="0" r="0" b="0"/>
            <wp:wrapNone/>
            <wp:docPr id="9555" name="image7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image75.png"/>
                    <pic:cNvPicPr/>
                  </pic:nvPicPr>
                  <pic:blipFill>
                    <a:blip r:embed="rId164" cstate="print"/>
                    <a:srcRect l="0" t="0" r="0" b="0"/>
                    <a:stretch/>
                  </pic:blipFill>
                  <pic:spPr>
                    <a:xfrm rot="0">
                      <a:off x="0" y="0"/>
                      <a:ext cx="222125" cy="319087"/>
                    </a:xfrm>
                    <a:prstGeom prst="rect"/>
                  </pic:spPr>
                </pic:pic>
              </a:graphicData>
            </a:graphic>
          </wp:anchor>
        </w:drawing>
      </w:r>
      <w:r>
        <w:rPr/>
        <w:drawing>
          <wp:anchor distT="0" distB="0" distL="0" distR="0" simplePos="false" relativeHeight="392" behindDoc="false" locked="false" layoutInCell="true" allowOverlap="true">
            <wp:simplePos x="0" y="0"/>
            <wp:positionH relativeFrom="page">
              <wp:posOffset>3444953</wp:posOffset>
            </wp:positionH>
            <wp:positionV relativeFrom="page">
              <wp:posOffset>6226075</wp:posOffset>
            </wp:positionV>
            <wp:extent cx="283393" cy="176212"/>
            <wp:effectExtent l="0" t="0" r="0" b="0"/>
            <wp:wrapNone/>
            <wp:docPr id="9556" name="image7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76.png"/>
                    <pic:cNvPicPr/>
                  </pic:nvPicPr>
                  <pic:blipFill>
                    <a:blip r:embed="rId165" cstate="print"/>
                    <a:srcRect l="0" t="0" r="0" b="0"/>
                    <a:stretch/>
                  </pic:blipFill>
                  <pic:spPr>
                    <a:xfrm rot="0">
                      <a:off x="0" y="0"/>
                      <a:ext cx="283393" cy="176212"/>
                    </a:xfrm>
                    <a:prstGeom prst="rect"/>
                  </pic:spPr>
                </pic:pic>
              </a:graphicData>
            </a:graphic>
          </wp:anchor>
        </w:drawing>
      </w:r>
      <w:r>
        <w:rPr/>
        <w:drawing>
          <wp:anchor distT="0" distB="0" distL="0" distR="0" simplePos="false" relativeHeight="393" behindDoc="false" locked="false" layoutInCell="true" allowOverlap="true">
            <wp:simplePos x="0" y="0"/>
            <wp:positionH relativeFrom="page">
              <wp:posOffset>3141538</wp:posOffset>
            </wp:positionH>
            <wp:positionV relativeFrom="page">
              <wp:posOffset>6344451</wp:posOffset>
            </wp:positionV>
            <wp:extent cx="143737" cy="171450"/>
            <wp:effectExtent l="0" t="0" r="0" b="0"/>
            <wp:wrapNone/>
            <wp:docPr id="9557" name="image7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77.png"/>
                    <pic:cNvPicPr/>
                  </pic:nvPicPr>
                  <pic:blipFill>
                    <a:blip r:embed="rId166" cstate="print"/>
                    <a:srcRect l="0" t="0" r="0" b="0"/>
                    <a:stretch/>
                  </pic:blipFill>
                  <pic:spPr>
                    <a:xfrm rot="0">
                      <a:off x="0" y="0"/>
                      <a:ext cx="143737" cy="171450"/>
                    </a:xfrm>
                    <a:prstGeom prst="rect"/>
                  </pic:spPr>
                </pic:pic>
              </a:graphicData>
            </a:graphic>
          </wp:anchor>
        </w:drawing>
      </w:r>
      <w:r>
        <w:rPr/>
        <w:drawing>
          <wp:anchor distT="0" distB="0" distL="0" distR="0" simplePos="false" relativeHeight="394" behindDoc="false" locked="false" layoutInCell="true" allowOverlap="true">
            <wp:simplePos x="0" y="0"/>
            <wp:positionH relativeFrom="page">
              <wp:posOffset>3192109</wp:posOffset>
            </wp:positionH>
            <wp:positionV relativeFrom="page">
              <wp:posOffset>6647282</wp:posOffset>
            </wp:positionV>
            <wp:extent cx="57710" cy="93343"/>
            <wp:effectExtent l="0" t="0" r="0" b="0"/>
            <wp:wrapNone/>
            <wp:docPr id="9558" name="image7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image78.png"/>
                    <pic:cNvPicPr/>
                  </pic:nvPicPr>
                  <pic:blipFill>
                    <a:blip r:embed="rId167" cstate="print"/>
                    <a:srcRect l="0" t="0" r="0" b="0"/>
                    <a:stretch/>
                  </pic:blipFill>
                  <pic:spPr>
                    <a:xfrm rot="0">
                      <a:off x="0" y="0"/>
                      <a:ext cx="57710" cy="93343"/>
                    </a:xfrm>
                    <a:prstGeom prst="rect"/>
                  </pic:spPr>
                </pic:pic>
              </a:graphicData>
            </a:graphic>
          </wp:anchor>
        </w:drawing>
      </w:r>
      <w:r>
        <w:rPr/>
        <w:drawing>
          <wp:anchor distT="0" distB="0" distL="0" distR="0" simplePos="false" relativeHeight="395" behindDoc="false" locked="false" layoutInCell="true" allowOverlap="true">
            <wp:simplePos x="0" y="0"/>
            <wp:positionH relativeFrom="page">
              <wp:posOffset>3447481</wp:posOffset>
            </wp:positionH>
            <wp:positionV relativeFrom="page">
              <wp:posOffset>6502427</wp:posOffset>
            </wp:positionV>
            <wp:extent cx="439091" cy="714375"/>
            <wp:effectExtent l="0" t="0" r="0" b="0"/>
            <wp:wrapNone/>
            <wp:docPr id="9559" name="image7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image79.png"/>
                    <pic:cNvPicPr/>
                  </pic:nvPicPr>
                  <pic:blipFill>
                    <a:blip r:embed="rId168" cstate="print"/>
                    <a:srcRect l="0" t="0" r="0" b="0"/>
                    <a:stretch/>
                  </pic:blipFill>
                  <pic:spPr>
                    <a:xfrm rot="0">
                      <a:off x="0" y="0"/>
                      <a:ext cx="439091" cy="714375"/>
                    </a:xfrm>
                    <a:prstGeom prst="rect"/>
                  </pic:spPr>
                </pic:pic>
              </a:graphicData>
            </a:graphic>
          </wp:anchor>
        </w:drawing>
      </w:r>
      <w:r>
        <w:rPr/>
        <w:drawing>
          <wp:anchor distT="0" distB="0" distL="0" distR="0" simplePos="false" relativeHeight="396" behindDoc="false" locked="false" layoutInCell="true" allowOverlap="true">
            <wp:simplePos x="0" y="0"/>
            <wp:positionH relativeFrom="page">
              <wp:posOffset>3141538</wp:posOffset>
            </wp:positionH>
            <wp:positionV relativeFrom="page">
              <wp:posOffset>6809626</wp:posOffset>
            </wp:positionV>
            <wp:extent cx="195549" cy="285750"/>
            <wp:effectExtent l="0" t="0" r="0" b="0"/>
            <wp:wrapNone/>
            <wp:docPr id="9560" name="image8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image80.png"/>
                    <pic:cNvPicPr/>
                  </pic:nvPicPr>
                  <pic:blipFill>
                    <a:blip r:embed="rId169" cstate="print"/>
                    <a:srcRect l="0" t="0" r="0" b="0"/>
                    <a:stretch/>
                  </pic:blipFill>
                  <pic:spPr>
                    <a:xfrm rot="0">
                      <a:off x="0" y="0"/>
                      <a:ext cx="195549" cy="285750"/>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spacing w:before="10"/>
        <w:rPr>
          <w:rFonts w:ascii="Times New Roman"/>
          <w:sz w:val="23"/>
        </w:rPr>
      </w:pPr>
    </w:p>
    <w:p>
      <w:pPr>
        <w:pStyle w:val="style66"/>
        <w:ind w:left="4236"/>
        <w:rPr>
          <w:rFonts w:ascii="Times New Roman"/>
          <w:sz w:val="20"/>
        </w:rPr>
      </w:pPr>
      <w:r>
        <w:rPr>
          <w:rFonts w:ascii="Times New Roman"/>
          <w:sz w:val="20"/>
        </w:rPr>
        <w:drawing>
          <wp:inline distT="0" distB="0" distR="0" distL="0">
            <wp:extent cx="838369" cy="1223962"/>
            <wp:effectExtent l="0" t="0" r="0" b="0"/>
            <wp:docPr id="9561" name="image8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image81.png"/>
                    <pic:cNvPicPr/>
                  </pic:nvPicPr>
                  <pic:blipFill>
                    <a:blip r:embed="rId170" cstate="print"/>
                    <a:srcRect l="0" t="0" r="0" b="0"/>
                    <a:stretch/>
                  </pic:blipFill>
                  <pic:spPr>
                    <a:xfrm rot="0">
                      <a:off x="0" y="0"/>
                      <a:ext cx="838369" cy="1223962"/>
                    </a:xfrm>
                    <a:prstGeom prst="rect"/>
                  </pic:spPr>
                </pic:pic>
              </a:graphicData>
            </a:graphic>
          </wp:inline>
        </w:drawing>
      </w:r>
    </w:p>
    <w:p>
      <w:pPr>
        <w:pStyle w:val="style66"/>
        <w:rPr>
          <w:rFonts w:ascii="Times New Roman"/>
          <w:sz w:val="20"/>
        </w:rPr>
      </w:pPr>
    </w:p>
    <w:p>
      <w:pPr>
        <w:pStyle w:val="style66"/>
        <w:rPr>
          <w:rFonts w:ascii="Times New Roman"/>
          <w:sz w:val="20"/>
        </w:rPr>
      </w:pPr>
    </w:p>
    <w:p>
      <w:pPr>
        <w:pStyle w:val="style66"/>
        <w:spacing w:before="2"/>
        <w:rPr>
          <w:rFonts w:ascii="Times New Roman"/>
          <w:sz w:val="28"/>
        </w:rPr>
      </w:pPr>
      <w:r>
        <w:rPr/>
        <w:drawing>
          <wp:anchor distT="0" distB="0" distL="0" distR="0" simplePos="false" relativeHeight="16" behindDoc="false" locked="false" layoutInCell="true" allowOverlap="true">
            <wp:simplePos x="0" y="0"/>
            <wp:positionH relativeFrom="page">
              <wp:posOffset>3171879</wp:posOffset>
            </wp:positionH>
            <wp:positionV relativeFrom="paragraph">
              <wp:posOffset>230570</wp:posOffset>
            </wp:positionV>
            <wp:extent cx="684497" cy="604837"/>
            <wp:effectExtent l="0" t="0" r="0" b="0"/>
            <wp:wrapTopAndBottom/>
            <wp:docPr id="9562" name="image8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image82.png"/>
                    <pic:cNvPicPr/>
                  </pic:nvPicPr>
                  <pic:blipFill>
                    <a:blip r:embed="rId171" cstate="print"/>
                    <a:srcRect l="0" t="0" r="0" b="0"/>
                    <a:stretch/>
                  </pic:blipFill>
                  <pic:spPr>
                    <a:xfrm rot="0">
                      <a:off x="0" y="0"/>
                      <a:ext cx="684497" cy="604837"/>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7"/>
        <w:rPr>
          <w:rFonts w:ascii="Times New Roman"/>
        </w:rPr>
      </w:pPr>
      <w:r>
        <w:rPr/>
        <w:drawing>
          <wp:anchor distT="0" distB="0" distL="0" distR="0" simplePos="false" relativeHeight="17" behindDoc="false" locked="false" layoutInCell="true" allowOverlap="true">
            <wp:simplePos x="0" y="0"/>
            <wp:positionH relativeFrom="page">
              <wp:posOffset>4913998</wp:posOffset>
            </wp:positionH>
            <wp:positionV relativeFrom="paragraph">
              <wp:posOffset>190376</wp:posOffset>
            </wp:positionV>
            <wp:extent cx="760521" cy="336042"/>
            <wp:effectExtent l="0" t="0" r="0" b="0"/>
            <wp:wrapTopAndBottom/>
            <wp:docPr id="9563" name="image8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image83.png"/>
                    <pic:cNvPicPr/>
                  </pic:nvPicPr>
                  <pic:blipFill>
                    <a:blip r:embed="rId172" cstate="print"/>
                    <a:srcRect l="0" t="0" r="0" b="0"/>
                    <a:stretch/>
                  </pic:blipFill>
                  <pic:spPr>
                    <a:xfrm rot="0">
                      <a:off x="0" y="0"/>
                      <a:ext cx="760521" cy="336042"/>
                    </a:xfrm>
                    <a:prstGeom prst="rect"/>
                  </pic:spPr>
                </pic:pic>
              </a:graphicData>
            </a:graphic>
          </wp:anchor>
        </w:drawing>
      </w:r>
    </w:p>
    <w:p>
      <w:pPr>
        <w:pStyle w:val="style0"/>
        <w:spacing w:after="0"/>
        <w:rPr>
          <w:rFonts w:ascii="Times New Roman"/>
        </w:rPr>
        <w:sectPr>
          <w:headerReference w:type="default" r:id="rId173"/>
          <w:footerReference w:type="default" r:id="rId174"/>
          <w:pgSz w:w="9870" w:h="13380" w:orient="portrait"/>
          <w:pgMar w:top="1660" w:right="0" w:bottom="280" w:left="460" w:header="737" w:footer="0" w:gutter="0"/>
        </w:sectPr>
      </w:pPr>
    </w:p>
    <w:p>
      <w:pPr>
        <w:pStyle w:val="style66"/>
        <w:ind w:left="106"/>
        <w:rPr>
          <w:rFonts w:ascii="Times New Roman"/>
          <w:sz w:val="20"/>
        </w:rPr>
      </w:pPr>
      <w:r>
        <w:rPr/>
        <w:pict>
          <v:shape id="9564" type="#_x0000_t202" filled="f" stroked="f" style="position:absolute;margin-left:64.53pt;margin-top:616.77pt;width:17.7pt;height:12.6pt;z-index:-214748235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446</w:t>
                  </w:r>
                </w:p>
              </w:txbxContent>
            </v:textbox>
          </v:shape>
        </w:pict>
      </w:r>
      <w:r>
        <w:rPr>
          <w:rFonts w:ascii="Times New Roman"/>
          <w:sz w:val="20"/>
        </w:rPr>
        <w:drawing>
          <wp:inline distT="0" distB="0" distR="0" distL="0">
            <wp:extent cx="1887333" cy="557212"/>
            <wp:effectExtent l="0" t="0" r="0" b="0"/>
            <wp:docPr id="9565" name="image8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84.png"/>
                    <pic:cNvPicPr/>
                  </pic:nvPicPr>
                  <pic:blipFill>
                    <a:blip r:embed="rId175" cstate="print"/>
                    <a:srcRect l="0" t="0" r="0" b="0"/>
                    <a:stretch/>
                  </pic:blipFill>
                  <pic:spPr>
                    <a:xfrm rot="0">
                      <a:off x="0" y="0"/>
                      <a:ext cx="1887333" cy="557212"/>
                    </a:xfrm>
                    <a:prstGeom prst="rect"/>
                  </pic:spPr>
                </pic:pic>
              </a:graphicData>
            </a:graphic>
          </wp:inline>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
        <w:rPr>
          <w:rFonts w:ascii="Times New Roman"/>
          <w:sz w:val="21"/>
        </w:rPr>
      </w:pPr>
      <w:r>
        <w:rPr/>
        <w:pict>
          <v:rect id="9566" stroked="f" style="position:absolute;margin-left:45.35pt;margin-top:14.08pt;width:68.61pt;height:34.82pt;z-index:-2147482160;mso-position-horizontal-relative:page;mso-position-vertical-relative:text;mso-width-relative:page;mso-height-relative:page;mso-wrap-distance-left:0.0pt;mso-wrap-distance-right:0.0pt;visibility:visible;">
            <v:stroke on="f"/>
            <w10:wrap type="topAndBottom"/>
            <v:fill/>
          </v:rect>
        </w:pict>
      </w:r>
    </w:p>
    <w:p>
      <w:pPr>
        <w:pStyle w:val="style0"/>
        <w:spacing w:after="0"/>
        <w:rPr>
          <w:rFonts w:ascii="Times New Roman"/>
          <w:sz w:val="21"/>
        </w:rPr>
        <w:sectPr>
          <w:headerReference w:type="even" r:id="rId176"/>
          <w:footerReference w:type="even" r:id="rId177"/>
          <w:pgSz w:w="9870" w:h="13380" w:orient="portrait"/>
          <w:pgMar w:top="660" w:right="0" w:bottom="280" w:left="460" w:header="0" w:footer="0" w:gutter="0"/>
        </w:sect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bookmarkStart w:id="21" w:name="_TOC_250040"/>
    <w:bookmarkEnd w:id="21"/>
    <w:p>
      <w:pPr>
        <w:pStyle w:val="style4107"/>
        <w:spacing w:before="128"/>
        <w:rPr/>
      </w:pPr>
      <w:r>
        <w:rPr>
          <w:color w:val="231f20"/>
        </w:rPr>
        <w:t>第一课 忏悔法门</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3"/>
        <w:rPr>
          <w:rFonts w:ascii="PMingLiU"/>
          <w:sz w:val="25"/>
        </w:rPr>
      </w:pPr>
    </w:p>
    <w:p>
      <w:pPr>
        <w:pStyle w:val="style66"/>
        <w:spacing w:before="34" w:lineRule="auto" w:line="249"/>
        <w:ind w:left="787" w:right="1245" w:firstLine="442"/>
        <w:jc w:val="both"/>
        <w:rPr/>
      </w:pPr>
      <w:r>
        <w:rPr>
          <w:color w:val="231f20"/>
          <w:spacing w:val="3"/>
        </w:rPr>
        <w:t>忏悔，对佛教徒都不陌生，学佛的人也很熟悉拜八十八佛、梁皇忏、水</w:t>
      </w:r>
      <w:r>
        <w:rPr>
          <w:color w:val="231f20"/>
          <w:spacing w:val="-4"/>
        </w:rPr>
        <w:t>忏等种种忏悔的方法。但是为什么我们要忏悔？如何忏悔呢？很多佛弟子未必真正了解忏悔。而只有了解忏悔的原理与方法，再修这个法门，才会相应。反</w:t>
      </w:r>
      <w:r>
        <w:rPr>
          <w:color w:val="231f20"/>
          <w:spacing w:val="-7"/>
        </w:rPr>
        <w:t>之，恐怕就事倍功半，效果就很有限了。</w:t>
      </w:r>
    </w:p>
    <w:p>
      <w:pPr>
        <w:pStyle w:val="style66"/>
        <w:spacing w:before="7" w:lineRule="auto" w:line="249"/>
        <w:ind w:left="787" w:right="1243" w:firstLine="442"/>
        <w:jc w:val="both"/>
        <w:rPr/>
      </w:pPr>
      <w:r>
        <w:rPr>
          <w:color w:val="231f20"/>
        </w:rPr>
        <w:t>有不学佛的人，甚至是刚学佛的人，会认为“佛教徒老是说要忏悔，但我好像也没做什么坏事情啊”。甚至有学佛的人，在烦恼或者业障现前时，也会认为“我没有做什么坏事情啊！我吃素、放生，一向善良，我怎么会恶业现前</w:t>
      </w:r>
      <w:r>
        <w:rPr>
          <w:color w:val="231f20"/>
          <w:w w:val="110"/>
        </w:rPr>
        <w:t>呢？不应该的。”</w:t>
      </w:r>
    </w:p>
    <w:p>
      <w:pPr>
        <w:pStyle w:val="style66"/>
        <w:spacing w:before="7" w:lineRule="auto" w:line="249"/>
        <w:ind w:left="787" w:right="1243" w:firstLine="442"/>
        <w:jc w:val="both"/>
        <w:rPr/>
      </w:pPr>
      <w:r>
        <w:rPr>
          <w:color w:val="231f20"/>
          <w:spacing w:val="-4"/>
        </w:rPr>
        <w:t>其实除佛之外，所有九法界的众生都要修忏悔法门。不仅是我们业障深重的凡夫要忏悔，各位看普贤菩萨十大愿王，第四个大愿也是说“忏悔业障”。  而这十大愿王是为谁说的呢？是为了华严海会那些初地至十地、等觉菩萨、法身大士们所说，迅速成佛的方法。所以忏悔法门，下至地狱凡夫，上至等觉菩</w:t>
      </w:r>
      <w:r>
        <w:rPr>
          <w:color w:val="231f20"/>
          <w:spacing w:val="-7"/>
        </w:rPr>
        <w:t>萨，都是必须要修习的。</w:t>
      </w:r>
    </w:p>
    <w:p>
      <w:pPr>
        <w:pStyle w:val="style66"/>
        <w:spacing w:before="8"/>
        <w:ind w:left="1229"/>
        <w:rPr/>
      </w:pPr>
      <w:r>
        <w:rPr>
          <w:color w:val="231f20"/>
        </w:rPr>
        <w:t>本课大纲分四段：</w:t>
      </w:r>
    </w:p>
    <w:p>
      <w:pPr>
        <w:pStyle w:val="style66"/>
        <w:spacing w:before="87" w:lineRule="auto" w:line="324"/>
        <w:ind w:left="1403" w:right="6932"/>
        <w:jc w:val="both"/>
        <w:rPr>
          <w:rFonts w:ascii="宋体" w:eastAsia="宋体" w:hint="eastAsia"/>
        </w:rPr>
      </w:pPr>
      <w:r>
        <w:rPr/>
        <w:pict>
          <v:group id="9567" filled="f" stroked="f" style="position:absolute;margin-left:84.37pt;margin-top:10.15pt;width:8.65pt;height:59.55pt;z-index:397;mso-position-horizontal-relative:page;mso-position-vertical-relative:text;mso-width-relative:page;mso-height-relative:page;mso-wrap-distance-left:0.0pt;mso-wrap-distance-right:0.0pt;visibility:visible;" coordsize="173,1191" coordorigin="1687,203">
            <v:line id="9568" stroked="t" from="1691.0pt,203.0pt" to="1691.0pt,1393.0pt" style="position:absolute;z-index:1860;mso-position-horizontal-relative:text;mso-position-vertical-relative:text;mso-width-relative:page;mso-height-relative:page;visibility:visible;">
              <v:stroke color="#231f20" weight="0.35pt"/>
              <v:fill/>
            </v:line>
            <v:line id="9569" stroked="t" from="1687.0pt,207.0pt" to="1860.0pt,207.0pt" style="position:absolute;z-index:1861;mso-position-horizontal-relative:text;mso-position-vertical-relative:text;mso-width-relative:page;mso-height-relative:page;visibility:visible;">
              <v:stroke color="#231f20" weight="0.35pt"/>
              <v:fill/>
            </v:line>
            <v:line id="9570" stroked="t" from="1687.0pt,601.0pt" to="1860.0pt,601.0pt" style="position:absolute;z-index:1862;mso-position-horizontal-relative:text;mso-position-vertical-relative:text;mso-width-relative:page;mso-height-relative:page;visibility:visible;">
              <v:stroke color="#231f20" weight="0.35pt"/>
              <v:fill/>
            </v:line>
            <v:line id="9571" stroked="t" from="1687.0pt,995.0pt" to="1860.0pt,995.0pt" style="position:absolute;z-index:1863;mso-position-horizontal-relative:text;mso-position-vertical-relative:text;mso-width-relative:page;mso-height-relative:page;visibility:visible;">
              <v:stroke color="#231f20" weight="0.35pt"/>
              <v:fill/>
            </v:line>
            <v:line id="9572" stroked="t" from="1687.0pt,1390.0pt" to="1860.0pt,1390.0pt" style="position:absolute;z-index:1864;mso-position-horizontal-relative:text;mso-position-vertical-relative:text;mso-width-relative:page;mso-height-relative:page;visibility:visible;">
              <v:stroke color="#231f20" weight="0.35pt"/>
              <v:fill/>
            </v:line>
            <v:fill/>
          </v:group>
        </w:pict>
      </w:r>
      <w:r>
        <w:rPr>
          <w:rFonts w:ascii="宋体" w:eastAsia="宋体" w:hint="eastAsia"/>
          <w:color w:val="231f20"/>
          <w:spacing w:val="-11"/>
        </w:rPr>
        <w:t>甲一、释名甲二、制意甲三、功过甲四、行法</w:t>
      </w:r>
    </w:p>
    <w:p>
      <w:pPr>
        <w:pStyle w:val="style0"/>
        <w:spacing w:after="0" w:lineRule="auto" w:line="324"/>
        <w:jc w:val="both"/>
        <w:rPr>
          <w:rFonts w:ascii="宋体" w:eastAsia="宋体" w:hint="eastAsia"/>
        </w:rPr>
        <w:sectPr>
          <w:headerReference w:type="even" r:id="rId178"/>
          <w:headerReference w:type="default" r:id="rId179"/>
          <w:footerReference w:type="even" r:id="rId180"/>
          <w:footerReference w:type="default" r:id="rId181"/>
          <w:pgSz w:w="9870" w:h="13380" w:orient="portrait"/>
          <w:pgMar w:top="1400" w:right="0" w:bottom="1040" w:left="460" w:header="1185" w:footer="844" w:gutter="0"/>
          <w:pgNumType w:start="447"/>
        </w:sectPr>
      </w:pPr>
    </w:p>
    <w:p>
      <w:pPr>
        <w:pStyle w:val="style66"/>
        <w:rPr>
          <w:rFonts w:ascii="宋体"/>
          <w:sz w:val="20"/>
        </w:rPr>
      </w:pPr>
    </w:p>
    <w:p>
      <w:pPr>
        <w:pStyle w:val="style66"/>
        <w:spacing w:before="10"/>
        <w:rPr>
          <w:rFonts w:ascii="宋体"/>
          <w:sz w:val="28"/>
        </w:rPr>
      </w:pPr>
    </w:p>
    <w:p>
      <w:pPr>
        <w:pStyle w:val="style66"/>
        <w:spacing w:before="35"/>
        <w:ind w:left="1229"/>
        <w:rPr/>
      </w:pPr>
      <w:r>
        <w:rPr>
          <w:color w:val="231f20"/>
        </w:rPr>
        <w:t>甲一、释名</w:t>
      </w:r>
    </w:p>
    <w:p>
      <w:pPr>
        <w:pStyle w:val="style66"/>
        <w:spacing w:before="16"/>
        <w:rPr>
          <w:sz w:val="23"/>
        </w:rPr>
      </w:pPr>
    </w:p>
    <w:p>
      <w:pPr>
        <w:pStyle w:val="style66"/>
        <w:ind w:left="1229"/>
        <w:rPr/>
      </w:pPr>
      <w:r>
        <w:rPr>
          <w:color w:val="231f20"/>
        </w:rPr>
        <w:t>先来解释忏悔的意思。</w:t>
      </w:r>
    </w:p>
    <w:p>
      <w:pPr>
        <w:pStyle w:val="style66"/>
        <w:spacing w:before="8"/>
        <w:rPr>
          <w:sz w:val="26"/>
        </w:rPr>
      </w:pPr>
    </w:p>
    <w:p>
      <w:pPr>
        <w:pStyle w:val="style66"/>
        <w:spacing w:lineRule="auto" w:line="312"/>
        <w:ind w:left="787" w:right="1247" w:firstLine="442"/>
        <w:jc w:val="both"/>
        <w:rPr>
          <w:rFonts w:ascii="PMingLiU" w:eastAsia="PMingLiU" w:hAnsi="PMingLiU" w:hint="eastAsia"/>
        </w:rPr>
      </w:pPr>
      <w:r>
        <w:rPr>
          <w:rFonts w:ascii="PMingLiU" w:eastAsia="PMingLiU" w:hAnsi="PMingLiU" w:hint="eastAsia"/>
          <w:color w:val="231f20"/>
          <w:spacing w:val="-6"/>
        </w:rPr>
        <w:t xml:space="preserve">▲ 《资持》云“梵云忏摩，此翻悔往。有言忏悔，梵华双举。准业疏云， </w:t>
      </w:r>
      <w:r>
        <w:rPr>
          <w:rFonts w:ascii="PMingLiU" w:eastAsia="PMingLiU" w:hAnsi="PMingLiU" w:hint="eastAsia"/>
          <w:color w:val="231f20"/>
          <w:spacing w:val="-4"/>
        </w:rPr>
        <w:t xml:space="preserve">取其义意谓不造新，忏谓止断未来非，悔谓耻心于往犯。有将忏字训首训鉴， </w:t>
      </w:r>
      <w:r>
        <w:rPr>
          <w:rFonts w:ascii="PMingLiU" w:eastAsia="PMingLiU" w:hAnsi="PMingLiU" w:hint="eastAsia"/>
          <w:color w:val="231f20"/>
          <w:spacing w:val="-7"/>
        </w:rPr>
        <w:t>义虽通得，华梵须分。”</w:t>
      </w:r>
    </w:p>
    <w:p>
      <w:pPr>
        <w:pStyle w:val="style66"/>
        <w:spacing w:before="7"/>
        <w:rPr>
          <w:rFonts w:ascii="PMingLiU"/>
          <w:sz w:val="25"/>
        </w:rPr>
      </w:pPr>
    </w:p>
    <w:p>
      <w:pPr>
        <w:pStyle w:val="style66"/>
        <w:spacing w:lineRule="auto" w:line="249"/>
        <w:ind w:left="787" w:right="1243" w:firstLine="442"/>
        <w:rPr/>
      </w:pPr>
      <w:r>
        <w:rPr>
          <w:color w:val="231f20"/>
          <w:spacing w:val="-5"/>
          <w:w w:val="104"/>
        </w:rPr>
        <w:t xml:space="preserve">忏悔梵语发音是“忏摩”，翻译成汉文的意思是“悔往”，追悔过往的一  </w:t>
      </w:r>
      <w:r>
        <w:rPr>
          <w:color w:val="231f20"/>
          <w:spacing w:val="-7"/>
          <w:w w:val="110"/>
        </w:rPr>
        <w:t>些过失。</w:t>
      </w:r>
    </w:p>
    <w:p>
      <w:pPr>
        <w:pStyle w:val="style66"/>
        <w:spacing w:before="3" w:lineRule="auto" w:line="249"/>
        <w:ind w:left="787" w:right="1243" w:firstLine="441"/>
        <w:jc w:val="both"/>
        <w:rPr/>
      </w:pPr>
      <w:r>
        <w:rPr>
          <w:color w:val="231f20"/>
          <w:spacing w:val="-4"/>
        </w:rPr>
        <w:t>“</w:t>
      </w:r>
      <w:r>
        <w:rPr>
          <w:rFonts w:ascii="PMingLiU" w:eastAsia="PMingLiU" w:hAnsi="PMingLiU" w:hint="eastAsia"/>
          <w:color w:val="231f20"/>
          <w:spacing w:val="-4"/>
        </w:rPr>
        <w:t>有言忏悔”</w:t>
      </w:r>
      <w:r>
        <w:rPr>
          <w:color w:val="231f20"/>
          <w:spacing w:val="-4"/>
        </w:rPr>
        <w:t>，我们现在习惯说忏悔法门，实际上是</w:t>
      </w:r>
      <w:r>
        <w:rPr>
          <w:rFonts w:ascii="PMingLiU" w:eastAsia="PMingLiU" w:hAnsi="PMingLiU" w:hint="eastAsia"/>
          <w:color w:val="231f20"/>
          <w:spacing w:val="-4"/>
        </w:rPr>
        <w:t>“梵华双举”</w:t>
      </w:r>
      <w:r>
        <w:rPr>
          <w:color w:val="231f20"/>
          <w:spacing w:val="-3"/>
        </w:rPr>
        <w:t>：梵语</w:t>
      </w:r>
      <w:r>
        <w:rPr>
          <w:color w:val="231f20"/>
          <w:spacing w:val="-4"/>
          <w:w w:val="104"/>
        </w:rPr>
        <w:t xml:space="preserve">发音为“忏摩”；中文意思为“悔往”。忏摩加悔往，我们中国人喜欢省略， </w:t>
      </w:r>
      <w:r>
        <w:rPr>
          <w:color w:val="231f20"/>
          <w:spacing w:val="-7"/>
          <w:w w:val="110"/>
        </w:rPr>
        <w:t>就把它合称为“忏悔”。这个是“忏悔”这两个字的由来。</w:t>
      </w:r>
    </w:p>
    <w:p>
      <w:pPr>
        <w:pStyle w:val="style66"/>
        <w:spacing w:before="14"/>
        <w:rPr>
          <w:sz w:val="25"/>
        </w:rPr>
      </w:pPr>
    </w:p>
    <w:p>
      <w:pPr>
        <w:pStyle w:val="style66"/>
        <w:ind w:left="1229"/>
        <w:rPr>
          <w:rFonts w:ascii="PMingLiU" w:eastAsia="PMingLiU" w:hAnsi="PMingLiU" w:hint="eastAsia"/>
        </w:rPr>
      </w:pPr>
      <w:r>
        <w:rPr>
          <w:rFonts w:ascii="PMingLiU" w:eastAsia="PMingLiU" w:hAnsi="PMingLiU" w:hint="eastAsia"/>
          <w:color w:val="231f20"/>
        </w:rPr>
        <w:t>“准业疏云，取其义意谓不造新”</w:t>
      </w:r>
    </w:p>
    <w:p>
      <w:pPr>
        <w:pStyle w:val="style66"/>
        <w:spacing w:before="1"/>
        <w:rPr>
          <w:rFonts w:ascii="PMingLiU"/>
          <w:sz w:val="32"/>
        </w:rPr>
      </w:pPr>
    </w:p>
    <w:p>
      <w:pPr>
        <w:pStyle w:val="style66"/>
        <w:ind w:left="1229"/>
        <w:rPr/>
      </w:pPr>
      <w:r>
        <w:rPr>
          <w:color w:val="231f20"/>
        </w:rPr>
        <w:t>根据道宣律祖所著的《业疏》，忏悔的意思是不造新的罪业。</w:t>
      </w:r>
    </w:p>
    <w:p>
      <w:pPr>
        <w:pStyle w:val="style66"/>
        <w:spacing w:before="17" w:lineRule="auto" w:line="249"/>
        <w:ind w:left="787" w:right="1243" w:firstLine="442"/>
        <w:jc w:val="both"/>
        <w:rPr/>
      </w:pPr>
      <w:r>
        <w:rPr>
          <w:color w:val="231f20"/>
          <w:spacing w:val="-4"/>
        </w:rPr>
        <w:t>进一步细分，</w:t>
      </w:r>
      <w:r>
        <w:rPr>
          <w:rFonts w:ascii="PMingLiU" w:eastAsia="PMingLiU" w:hAnsi="PMingLiU" w:hint="eastAsia"/>
          <w:color w:val="231f20"/>
          <w:spacing w:val="-4"/>
        </w:rPr>
        <w:t>“忏谓止断未来非，悔谓耻心于往犯。”</w:t>
      </w:r>
      <w:r>
        <w:rPr>
          <w:color w:val="231f20"/>
          <w:spacing w:val="-4"/>
          <w:w w:val="300"/>
        </w:rPr>
        <w:t>“</w:t>
      </w:r>
      <w:r>
        <w:rPr>
          <w:color w:val="231f20"/>
          <w:spacing w:val="-4"/>
          <w:w w:val="128"/>
        </w:rPr>
        <w:t>忏”，</w:t>
      </w:r>
      <w:r>
        <w:rPr>
          <w:color w:val="231f20"/>
          <w:spacing w:val="-4"/>
        </w:rPr>
        <w:t>是指发愿未来不再犯。也就是说我们修忏悔的时候，不止是忏除过去的罪业，同时也要在佛前发愿：“从今开始，我不再造同样的罪业。”不然就像一件洗干净的衣  服，如果又把它丢到泥土堆里去踩一踩，那就白洗了。所以这个“忏”就是说  对于</w:t>
      </w:r>
      <w:r>
        <w:rPr>
          <w:rFonts w:ascii="PMingLiU" w:eastAsia="PMingLiU" w:hAnsi="PMingLiU" w:hint="eastAsia"/>
          <w:color w:val="231f20"/>
          <w:spacing w:val="-4"/>
        </w:rPr>
        <w:t>未来</w:t>
      </w:r>
      <w:r>
        <w:rPr>
          <w:color w:val="231f20"/>
          <w:spacing w:val="-4"/>
        </w:rPr>
        <w:t>的过失要发心</w:t>
      </w:r>
      <w:r>
        <w:rPr>
          <w:rFonts w:ascii="PMingLiU" w:eastAsia="PMingLiU" w:hAnsi="PMingLiU" w:hint="eastAsia"/>
          <w:color w:val="231f20"/>
          <w:spacing w:val="-4"/>
        </w:rPr>
        <w:t>止断</w:t>
      </w:r>
      <w:r>
        <w:rPr>
          <w:color w:val="231f20"/>
          <w:spacing w:val="-4"/>
        </w:rPr>
        <w:t>，我们要发愿以后不再造作，不让这种恶业再相续</w:t>
      </w:r>
      <w:r>
        <w:rPr>
          <w:color w:val="231f20"/>
          <w:spacing w:val="-7"/>
          <w:w w:val="110"/>
        </w:rPr>
        <w:t>下去。</w:t>
      </w:r>
    </w:p>
    <w:p>
      <w:pPr>
        <w:pStyle w:val="style66"/>
        <w:spacing w:before="10"/>
        <w:ind w:left="1229"/>
        <w:rPr/>
      </w:pPr>
      <w:r>
        <w:rPr>
          <w:color w:val="231f20"/>
        </w:rPr>
        <w:t>悔呢，</w:t>
      </w:r>
      <w:r>
        <w:rPr>
          <w:rFonts w:ascii="PMingLiU" w:eastAsia="PMingLiU" w:hAnsi="PMingLiU" w:hint="eastAsia"/>
          <w:color w:val="231f20"/>
        </w:rPr>
        <w:t>“谓耻心于往犯。”</w:t>
      </w:r>
      <w:r>
        <w:rPr>
          <w:color w:val="231f20"/>
        </w:rPr>
        <w:t>是追悔过去所造的罪业，然后把它给灭除。</w:t>
      </w:r>
    </w:p>
    <w:p>
      <w:pPr>
        <w:pStyle w:val="style66"/>
        <w:spacing w:before="17"/>
        <w:ind w:left="1229"/>
        <w:rPr/>
      </w:pPr>
      <w:r>
        <w:rPr>
          <w:color w:val="231f20"/>
        </w:rPr>
        <w:t>所以就过去的过犯，必须追悔；未来的过犯，必须忏除，这是忏悔的意</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思，约着未来和过去。</w:t>
      </w:r>
    </w:p>
    <w:p>
      <w:pPr>
        <w:pStyle w:val="style66"/>
        <w:spacing w:before="17" w:lineRule="auto" w:line="249"/>
        <w:ind w:left="787" w:right="1243" w:firstLine="442"/>
        <w:jc w:val="both"/>
        <w:rPr/>
      </w:pPr>
      <w:r>
        <w:rPr>
          <w:rFonts w:ascii="PMingLiU" w:eastAsia="PMingLiU" w:hAnsi="PMingLiU" w:hint="eastAsia"/>
          <w:color w:val="231f20"/>
          <w:spacing w:val="-4"/>
        </w:rPr>
        <w:t>“有将忏字训首训鉴，义虽通得，华梵须分。”</w:t>
      </w:r>
      <w:r>
        <w:rPr>
          <w:color w:val="231f20"/>
          <w:spacing w:val="-4"/>
          <w:w w:val="300"/>
        </w:rPr>
        <w:t>“</w:t>
      </w:r>
      <w:r>
        <w:rPr>
          <w:color w:val="231f20"/>
          <w:spacing w:val="-4"/>
          <w:w w:val="128"/>
        </w:rPr>
        <w:t>训”也</w:t>
      </w:r>
      <w:r>
        <w:rPr>
          <w:color w:val="231f20"/>
          <w:spacing w:val="-4"/>
        </w:rPr>
        <w:t xml:space="preserve">就是解释，有人将忏解释成“首”，就是说它是修行之首。像我刚开始在莲因寺出家，不可以  随便打坐，我师父都要求我们多拜佛，多忏悔业障。就像杯子如果没有洗干净的话，装上干净的水也会把水弄脏，所以一定要先把杯子洗干净。要装干净的法水，也一定要先清洁身心。我们受戒的时候也是一样，正式纳受戒体之前， </w:t>
      </w:r>
      <w:r>
        <w:rPr>
          <w:color w:val="231f20"/>
          <w:spacing w:val="-7"/>
          <w:w w:val="110"/>
        </w:rPr>
        <w:t>首先要念忏悔文，就是这个意思。</w:t>
      </w:r>
    </w:p>
    <w:p>
      <w:pPr>
        <w:pStyle w:val="style66"/>
        <w:spacing w:before="10" w:lineRule="auto" w:line="249"/>
        <w:ind w:left="787" w:right="1247" w:firstLine="441"/>
        <w:rPr/>
      </w:pPr>
      <w:r>
        <w:rPr>
          <w:color w:val="231f20"/>
          <w:spacing w:val="-5"/>
        </w:rPr>
        <w:t>也有人把忏字解释成“</w:t>
      </w:r>
      <w:r>
        <w:rPr>
          <w:rFonts w:ascii="PMingLiU" w:eastAsia="PMingLiU" w:hAnsi="PMingLiU" w:hint="eastAsia"/>
          <w:color w:val="231f20"/>
          <w:spacing w:val="-4"/>
        </w:rPr>
        <w:t>鉴</w:t>
      </w:r>
      <w:r>
        <w:rPr>
          <w:color w:val="231f20"/>
          <w:spacing w:val="-4"/>
        </w:rPr>
        <w:t xml:space="preserve">”。鉴是警戒的意思。是指对过去所造的罪业忏  </w:t>
      </w:r>
      <w:r>
        <w:rPr>
          <w:color w:val="231f20"/>
          <w:spacing w:val="-7"/>
          <w:w w:val="104"/>
        </w:rPr>
        <w:t>悔不再犯，称之为借鉴。</w:t>
      </w:r>
    </w:p>
    <w:p>
      <w:pPr>
        <w:pStyle w:val="style66"/>
        <w:spacing w:before="3" w:lineRule="auto" w:line="249"/>
        <w:ind w:left="787" w:right="1245" w:firstLine="442"/>
        <w:rPr/>
      </w:pPr>
      <w:r>
        <w:rPr>
          <w:color w:val="231f20"/>
          <w:spacing w:val="-4"/>
        </w:rPr>
        <w:t>这两种解释从字</w:t>
      </w:r>
      <w:r>
        <w:rPr>
          <w:rFonts w:ascii="PMingLiU" w:eastAsia="PMingLiU" w:hAnsi="PMingLiU" w:hint="eastAsia"/>
          <w:color w:val="231f20"/>
          <w:spacing w:val="-5"/>
        </w:rPr>
        <w:t>义</w:t>
      </w:r>
      <w:r>
        <w:rPr>
          <w:color w:val="231f20"/>
          <w:spacing w:val="-4"/>
        </w:rPr>
        <w:t>上来看有相</w:t>
      </w:r>
      <w:r>
        <w:rPr>
          <w:rFonts w:ascii="PMingLiU" w:eastAsia="PMingLiU" w:hAnsi="PMingLiU" w:hint="eastAsia"/>
          <w:color w:val="231f20"/>
          <w:spacing w:val="-4"/>
        </w:rPr>
        <w:t>通</w:t>
      </w:r>
      <w:r>
        <w:rPr>
          <w:color w:val="231f20"/>
          <w:spacing w:val="-4"/>
        </w:rPr>
        <w:t>的地方，但是</w:t>
      </w:r>
      <w:r>
        <w:rPr>
          <w:rFonts w:ascii="PMingLiU" w:eastAsia="PMingLiU" w:hAnsi="PMingLiU" w:hint="eastAsia"/>
          <w:color w:val="231f20"/>
          <w:spacing w:val="-4"/>
        </w:rPr>
        <w:t>“华梵须分”</w:t>
      </w:r>
      <w:r>
        <w:rPr>
          <w:color w:val="231f20"/>
          <w:spacing w:val="-4"/>
        </w:rPr>
        <w:t>，你要知道梵</w:t>
      </w:r>
      <w:r>
        <w:rPr>
          <w:color w:val="231f20"/>
          <w:spacing w:val="-7"/>
          <w:w w:val="104"/>
        </w:rPr>
        <w:t>文的原意，忏悔的原意是“悔往”的意思，而不是“首”和“鉴”。</w:t>
      </w:r>
    </w:p>
    <w:p>
      <w:pPr>
        <w:pStyle w:val="style66"/>
        <w:spacing w:before="3"/>
        <w:rPr>
          <w:sz w:val="23"/>
        </w:rPr>
      </w:pPr>
    </w:p>
    <w:p>
      <w:pPr>
        <w:pStyle w:val="style66"/>
        <w:ind w:left="1229"/>
        <w:rPr/>
      </w:pPr>
      <w:r>
        <w:rPr>
          <w:color w:val="231f20"/>
        </w:rPr>
        <w:t>甲二、制意</w:t>
      </w:r>
    </w:p>
    <w:p>
      <w:pPr>
        <w:pStyle w:val="style66"/>
        <w:spacing w:before="17"/>
        <w:rPr>
          <w:sz w:val="23"/>
        </w:rPr>
      </w:pPr>
    </w:p>
    <w:p>
      <w:pPr>
        <w:pStyle w:val="style66"/>
        <w:ind w:left="1229"/>
        <w:rPr/>
      </w:pPr>
      <w:r>
        <w:rPr/>
        <w:pict>
          <v:group id="9573" filled="f" stroked="f" style="position:absolute;margin-left:144.94pt;margin-top:49.22pt;width:18.45pt;height:39.25pt;z-index:399;mso-position-horizontal-relative:page;mso-position-vertical-relative:text;mso-width-relative:page;mso-height-relative:page;mso-wrap-distance-left:0.0pt;mso-wrap-distance-right:0.0pt;visibility:visible;" coordsize="369,785" coordorigin="2899,984">
            <v:line id="9574" stroked="t" from="3092.0pt,989.0pt" to="3092.0pt,1767.0pt" style="position:absolute;z-index:1865;mso-position-horizontal-relative:text;mso-position-vertical-relative:text;mso-width-relative:page;mso-height-relative:page;visibility:visible;">
              <v:stroke color="#231f20" weight="0.47pt"/>
              <v:fill/>
            </v:line>
            <v:line id="9575" stroked="t" from="3087.0pt,989.0pt" to="3267.0pt,989.0pt" style="position:absolute;z-index:1866;mso-position-horizontal-relative:text;mso-position-vertical-relative:text;mso-width-relative:page;mso-height-relative:page;visibility:visible;">
              <v:stroke color="#231f20" weight="0.47pt"/>
              <v:fill/>
            </v:line>
            <v:line id="9576" stroked="t" from="3088.0pt,1765.0pt" to="3267.0pt,1765.0pt" style="position:absolute;z-index:1867;mso-position-horizontal-relative:text;mso-position-vertical-relative:text;mso-width-relative:page;mso-height-relative:page;visibility:visible;">
              <v:stroke color="#231f20" weight="0.47pt"/>
              <v:fill/>
            </v:line>
            <v:line id="9577" stroked="t" from="2899.0pt,1385.0pt" to="3094.0pt,1385.0pt" style="position:absolute;z-index:1868;mso-position-horizontal-relative:text;mso-position-vertical-relative:text;mso-width-relative:page;mso-height-relative:page;visibility:visible;">
              <v:stroke color="#231f20" weight="0.47pt"/>
              <v:fill/>
            </v:line>
            <v:fill/>
          </v:group>
        </w:pict>
      </w:r>
      <w:r>
        <w:rPr/>
        <w:pict>
          <v:shape id="9578" type="#_x0000_t202" filled="f" style="position:absolute;margin-left:198.24pt;margin-top:69.76pt;width:28.45pt;height:12.6pt;z-index:-214748235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3"/>
                    <w:ind w:left="74"/>
                    <w:rPr>
                      <w:rFonts w:ascii="宋体" w:eastAsia="宋体" w:hint="eastAsia"/>
                    </w:rPr>
                  </w:pPr>
                  <w:r>
                    <w:rPr>
                      <w:rFonts w:ascii="宋体" w:eastAsia="宋体" w:hint="eastAsia"/>
                      <w:color w:val="231f20"/>
                    </w:rPr>
                    <w:t>引论</w:t>
                  </w:r>
                </w:p>
              </w:txbxContent>
            </v:textbox>
          </v:shape>
        </w:pict>
      </w:r>
      <w:r>
        <w:rPr>
          <w:color w:val="231f20"/>
        </w:rPr>
        <w:t>为什么我们要忏悔的原理。</w:t>
      </w:r>
    </w:p>
    <w:p>
      <w:pPr>
        <w:pStyle w:val="style66"/>
        <w:spacing w:before="2"/>
        <w:rPr>
          <w:sz w:val="24"/>
        </w:rPr>
      </w:pPr>
    </w:p>
    <w:p>
      <w:pPr>
        <w:pStyle w:val="style0"/>
        <w:spacing w:after="0"/>
        <w:rPr>
          <w:sz w:val="24"/>
        </w:rPr>
        <w:sectPr>
          <w:pgSz w:w="9870" w:h="13380" w:orient="portrait"/>
          <w:pgMar w:top="1400" w:right="0" w:bottom="1040" w:left="460" w:header="1185" w:footer="844" w:gutter="0"/>
        </w:sectPr>
      </w:pPr>
    </w:p>
    <w:p>
      <w:pPr>
        <w:pStyle w:val="style66"/>
        <w:spacing w:before="8"/>
        <w:rPr>
          <w:sz w:val="25"/>
        </w:rPr>
      </w:pPr>
    </w:p>
    <w:p>
      <w:pPr>
        <w:pStyle w:val="style66"/>
        <w:ind w:left="1382"/>
        <w:rPr>
          <w:rFonts w:ascii="宋体" w:eastAsia="宋体" w:hint="eastAsia"/>
        </w:rPr>
      </w:pPr>
      <w:r>
        <w:rPr/>
        <w:pict>
          <v:shape id="9579" coordsize="156,188" coordorigin="1716,47" path="m1872,47l1716,141,1872,234,1872,47xe" fillcolor="#231f20" stroked="f" style="position:absolute;margin-left:85.82pt;margin-top:2.37pt;width:7.8pt;height:9.4pt;z-index:398;mso-position-horizontal-relative:page;mso-position-vertical-relative:text;mso-width-relative:page;mso-height-relative:page;mso-wrap-distance-left:0.0pt;mso-wrap-distance-right:0.0pt;visibility:visible;">
            <v:stroke on="f"/>
            <v:fill/>
            <v:path textboxrect="1716,47,1872,235" arrowok="t"/>
          </v:shape>
        </w:pict>
      </w:r>
      <w:r>
        <w:rPr/>
        <w:pict>
          <v:group id="9580" filled="f" stroked="f" style="position:absolute;margin-left:190.43pt;margin-top:13.79pt;width:9.25pt;height:25.55pt;z-index:400;mso-position-horizontal-relative:page;mso-position-vertical-relative:text;mso-width-relative:page;mso-height-relative:page;mso-wrap-distance-left:0.0pt;mso-wrap-distance-right:0.0pt;visibility:visible;" coordsize="185,511" coordorigin="3809,276">
            <v:line id="9581" stroked="t" from="3905.0pt,279.0pt" to="3905.0pt,785.0pt" style="position:absolute;z-index:1869;mso-position-horizontal-relative:text;mso-position-vertical-relative:text;mso-width-relative:page;mso-height-relative:page;visibility:visible;">
              <v:stroke color="#231f20" weight="0.47pt"/>
              <v:fill/>
            </v:line>
            <v:line id="9582" stroked="t" from="3903.0pt,280.0pt" to="3993.0pt,280.0pt" style="position:absolute;z-index:1870;mso-position-horizontal-relative:text;mso-position-vertical-relative:text;mso-width-relative:page;mso-height-relative:page;visibility:visible;">
              <v:stroke color="#231f20" weight="0.47pt"/>
              <v:fill/>
            </v:line>
            <v:line id="9583" stroked="t" from="3903.0pt,781.0pt" to="3993.0pt,781.0pt" style="position:absolute;z-index:1871;mso-position-horizontal-relative:text;mso-position-vertical-relative:text;mso-width-relative:page;mso-height-relative:page;visibility:visible;">
              <v:stroke color="#231f20" weight="0.47pt"/>
              <v:fill/>
            </v:line>
            <v:line id="9584" stroked="t" from="3809.0pt,520.0pt" to="3906.0pt,520.0pt" style="position:absolute;z-index:1872;mso-position-horizontal-relative:text;mso-position-vertical-relative:text;mso-width-relative:page;mso-height-relative:page;visibility:visible;">
              <v:stroke color="#231f20" weight="0.47pt"/>
              <v:fill/>
            </v:line>
            <v:fill/>
          </v:group>
        </w:pict>
      </w:r>
      <w:r>
        <w:rPr/>
        <w:pict>
          <v:line id="9585" stroked="t" from="198.0866pt,-12.5516pt" to="217.3696pt,-12.5516pt" style="position:absolute;z-index:401;mso-position-horizontal-relative:page;mso-position-vertical-relative:text;mso-width-relative:page;mso-height-relative:page;mso-wrap-distance-left:0.0pt;mso-wrap-distance-right:0.0pt;visibility:visible;">
            <v:stroke color="#231f20" weight="0.47pt"/>
            <v:fill/>
          </v:line>
        </w:pict>
      </w:r>
      <w:r>
        <w:rPr/>
        <w:pict>
          <v:line id="9586" stroked="t" from="226.8583pt,13.739799pt" to="234.0863pt,13.739799pt" style="position:absolute;z-index:-2147482355;mso-position-horizontal-relative:page;mso-position-vertical-relative:text;mso-width-relative:page;mso-height-relative:page;mso-wrap-distance-left:0.0pt;mso-wrap-distance-right:0.0pt;visibility:visible;">
            <v:stroke color="#231f20" weight="0.47pt"/>
            <v:fill/>
          </v:line>
        </w:pict>
      </w:r>
      <w:r>
        <w:rPr/>
        <w:pict>
          <v:line id="9587" stroked="t" from="226.8583pt,39.2516pt" to="234.0863pt,39.2516pt" style="position:absolute;z-index:-2147482354;mso-position-horizontal-relative:page;mso-position-vertical-relative:text;mso-width-relative:page;mso-height-relative:page;mso-wrap-distance-left:0.0pt;mso-wrap-distance-right:0.0pt;visibility:visible;">
            <v:stroke color="#231f20" weight="0.47pt"/>
            <v:fill/>
          </v:line>
        </w:pict>
      </w:r>
      <w:r>
        <w:rPr/>
        <w:pict>
          <v:shape id="9588" type="#_x0000_t202" filled="f" style="position:absolute;margin-left:198.24pt;margin-top:32.5pt;width:28.45pt;height:12.55pt;z-index:-214748235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1"/>
                    <w:ind w:left="74"/>
                    <w:rPr>
                      <w:rFonts w:ascii="宋体" w:eastAsia="宋体" w:hint="eastAsia"/>
                    </w:rPr>
                  </w:pPr>
                  <w:r>
                    <w:rPr>
                      <w:rFonts w:ascii="宋体" w:eastAsia="宋体" w:hint="eastAsia"/>
                      <w:color w:val="231f20"/>
                    </w:rPr>
                    <w:t>申劝</w:t>
                  </w:r>
                </w:p>
              </w:txbxContent>
            </v:textbox>
          </v:shape>
        </w:pict>
      </w:r>
      <w:r>
        <w:rPr/>
        <w:pict>
          <v:shape id="9589" type="#_x0000_t202" filled="f" style="position:absolute;margin-left:163.59pt;margin-top:20.04pt;width:26.85pt;height:12.5pt;z-index:40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0"/>
                    <w:ind w:left="41"/>
                    <w:rPr>
                      <w:rFonts w:ascii="宋体" w:eastAsia="宋体" w:hint="eastAsia"/>
                    </w:rPr>
                  </w:pPr>
                  <w:r>
                    <w:rPr>
                      <w:rFonts w:ascii="宋体" w:eastAsia="宋体" w:hint="eastAsia"/>
                      <w:color w:val="231f20"/>
                    </w:rPr>
                    <w:t>引劝</w:t>
                  </w:r>
                </w:p>
              </w:txbxContent>
            </v:textbox>
          </v:shape>
        </w:pict>
      </w:r>
      <w:r>
        <w:rPr/>
        <w:pict>
          <v:shape id="9590" type="#_x0000_t202" filled="f" style="position:absolute;margin-left:163.59pt;margin-top:-18.86pt;width:34.65pt;height:12.15pt;z-index:40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叙忏意</w:t>
                  </w:r>
                </w:p>
              </w:txbxContent>
            </v:textbox>
          </v:shape>
        </w:pict>
      </w:r>
      <w:r>
        <w:rPr>
          <w:rFonts w:ascii="宋体" w:eastAsia="宋体" w:hint="eastAsia"/>
          <w:color w:val="231f20"/>
          <w:spacing w:val="-13"/>
        </w:rPr>
        <w:t>《事钞》云</w:t>
      </w:r>
    </w:p>
    <w:p>
      <w:pPr>
        <w:pStyle w:val="style66"/>
        <w:spacing w:before="70" w:lineRule="auto" w:line="434"/>
        <w:ind w:left="1722" w:right="1403" w:hanging="341"/>
        <w:rPr>
          <w:rFonts w:ascii="宋体" w:eastAsia="宋体" w:hAnsi="宋体" w:hint="eastAsia"/>
        </w:rPr>
      </w:pPr>
      <w:r>
        <w:br w:type="column"/>
      </w:r>
      <w:r>
        <w:rPr>
          <w:rFonts w:ascii="宋体" w:eastAsia="宋体" w:hAnsi="宋体" w:hint="eastAsia"/>
          <w:color w:val="231f20"/>
        </w:rPr>
        <w:t xml:space="preserve">“夫结成罪种，理须忏除，则形清心净。故萨婆多云，无有一法，疾于心者。 </w:t>
      </w:r>
      <w:r>
        <w:rPr>
          <w:rFonts w:ascii="宋体" w:eastAsia="宋体" w:hAnsi="宋体" w:hint="eastAsia"/>
          <w:color w:val="231f20"/>
          <w:spacing w:val="-1"/>
        </w:rPr>
        <w:t>不可以暂恶，便永弃之。故须忏悔。”</w:t>
      </w:r>
    </w:p>
    <w:p>
      <w:pPr>
        <w:pStyle w:val="style0"/>
        <w:spacing w:after="0" w:lineRule="auto" w:line="434"/>
        <w:rPr>
          <w:rFonts w:ascii="宋体" w:eastAsia="宋体" w:hAnsi="宋体" w:hint="eastAsia"/>
        </w:rPr>
        <w:sectPr>
          <w:type w:val="continuous"/>
          <w:pgSz w:w="9870" w:h="13380" w:orient="portrait"/>
          <w:pgMar w:top="1240" w:right="0" w:bottom="280" w:left="460" w:header="720" w:footer="720" w:gutter="0"/>
          <w:cols w:equalWidth="0" w:num="2">
            <w:col w:w="2461" w:space="75"/>
            <w:col w:w="6874"/>
          </w:cols>
        </w:sectPr>
      </w:pPr>
    </w:p>
    <w:p>
      <w:pPr>
        <w:pStyle w:val="style66"/>
        <w:spacing w:before="3"/>
        <w:rPr>
          <w:rFonts w:ascii="宋体"/>
          <w:sz w:val="28"/>
        </w:rPr>
      </w:pPr>
    </w:p>
    <w:p>
      <w:pPr>
        <w:pStyle w:val="style66"/>
        <w:spacing w:before="78"/>
        <w:ind w:left="1229"/>
        <w:rPr>
          <w:rFonts w:ascii="PMingLiU" w:eastAsia="PMingLiU" w:hAnsi="PMingLiU" w:hint="eastAsia"/>
        </w:rPr>
      </w:pPr>
      <w:r>
        <w:rPr>
          <w:rFonts w:ascii="PMingLiU" w:eastAsia="PMingLiU" w:hAnsi="PMingLiU" w:hint="eastAsia"/>
          <w:color w:val="231f20"/>
        </w:rPr>
        <w:t>《事钞》云：“夫结成罪种，理须忏除，则形清心净。”</w:t>
      </w:r>
    </w:p>
    <w:p>
      <w:pPr>
        <w:pStyle w:val="style66"/>
        <w:spacing w:before="1"/>
        <w:rPr>
          <w:rFonts w:ascii="PMingLiU"/>
          <w:sz w:val="32"/>
        </w:rPr>
      </w:pPr>
    </w:p>
    <w:p>
      <w:pPr>
        <w:pStyle w:val="style66"/>
        <w:spacing w:lineRule="auto" w:line="249"/>
        <w:ind w:left="787" w:right="1243" w:firstLine="442"/>
        <w:rPr/>
      </w:pPr>
      <w:r>
        <w:rPr>
          <w:rFonts w:ascii="PMingLiU" w:eastAsia="PMingLiU" w:hAnsi="PMingLiU" w:hint="eastAsia"/>
          <w:color w:val="231f20"/>
          <w:spacing w:val="-4"/>
        </w:rPr>
        <w:t>“结成罪种”，</w:t>
      </w:r>
      <w:r>
        <w:rPr>
          <w:color w:val="231f20"/>
          <w:spacing w:val="-4"/>
        </w:rPr>
        <w:t>我们过去生，乃至今生，甚至现在学佛之后，身口意三业在不断结罪。就像空气当中的尘埃，越来越多；我们心中的尘埃也是一样，越</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来越多，所结成的罪业也越来越重。所以必须要忏除，把罪业忏悔清净。刚才提到，一些初学佛或者没有学佛的人，会有这种错误的看法：“我很善良，我也没有杀人，我也没有骗人，为什么还需要忏悔呢？”。各位可以參考《附录一、十不善业果报》，了解不善业及其果报后，再对照自己的行为，就知道忏</w:t>
      </w:r>
      <w:r>
        <w:rPr>
          <w:color w:val="231f20"/>
          <w:spacing w:val="-7"/>
        </w:rPr>
        <w:t>悔的必要了。</w:t>
      </w:r>
    </w:p>
    <w:p>
      <w:pPr>
        <w:pStyle w:val="style66"/>
        <w:spacing w:before="8"/>
        <w:rPr>
          <w:sz w:val="23"/>
        </w:rPr>
      </w:pPr>
    </w:p>
    <w:p>
      <w:pPr>
        <w:pStyle w:val="style66"/>
        <w:spacing w:lineRule="auto" w:line="249"/>
        <w:ind w:left="787" w:right="1243" w:firstLine="524"/>
        <w:jc w:val="both"/>
        <w:rPr/>
      </w:pPr>
      <w:r>
        <w:rPr>
          <w:rFonts w:ascii="PMingLiU" w:eastAsia="PMingLiU" w:hAnsi="PMingLiU" w:hint="eastAsia"/>
          <w:color w:val="231f20"/>
        </w:rPr>
        <w:t>“结成罪种，理须忏除，则形清心净”，</w:t>
      </w:r>
      <w:r>
        <w:rPr>
          <w:color w:val="231f20"/>
        </w:rPr>
        <w:t xml:space="preserve">忏除了罪业后，“形”指的是  </w:t>
      </w:r>
      <w:r>
        <w:rPr>
          <w:color w:val="231f20"/>
          <w:spacing w:val="-4"/>
        </w:rPr>
        <w:t>身体，“心净”是内心很清净。没有忏悔之前，你会觉得身心不安，或者身体  上有很多的病，或者头脑不清醒，各式各样闷重的情形。心也是一样不安定， 听经或做功课时，总是觉得心就是静不下来，或者昏昏沉沉，但不断地忏悔之后，身越来越安定，闷重的感觉慢慢就没有了，内心也越来越清净。昏沉和混</w:t>
      </w:r>
      <w:r>
        <w:rPr>
          <w:color w:val="231f20"/>
          <w:spacing w:val="-7"/>
        </w:rPr>
        <w:t>乱慢慢就没有了。这就是为什么要忏悔。</w:t>
      </w:r>
    </w:p>
    <w:p>
      <w:pPr>
        <w:pStyle w:val="style66"/>
        <w:spacing w:before="1"/>
        <w:rPr>
          <w:sz w:val="26"/>
        </w:rPr>
      </w:pPr>
    </w:p>
    <w:p>
      <w:pPr>
        <w:pStyle w:val="style66"/>
        <w:spacing w:before="1" w:lineRule="auto" w:line="312"/>
        <w:ind w:left="787" w:right="1245" w:firstLine="442"/>
        <w:rPr>
          <w:rFonts w:ascii="PMingLiU" w:eastAsia="PMingLiU" w:hAnsi="PMingLiU" w:hint="eastAsia"/>
        </w:rPr>
      </w:pPr>
      <w:r>
        <w:rPr>
          <w:rFonts w:ascii="PMingLiU" w:eastAsia="PMingLiU" w:hAnsi="PMingLiU" w:hint="eastAsia"/>
          <w:color w:val="231f20"/>
        </w:rPr>
        <w:t>“故萨婆多云，无有一法，疾于心者。不可以暂恶，便永弃之。故须忏悔。”</w:t>
      </w:r>
    </w:p>
    <w:p>
      <w:pPr>
        <w:pStyle w:val="style66"/>
        <w:spacing w:before="6"/>
        <w:rPr>
          <w:rFonts w:ascii="PMingLiU"/>
          <w:sz w:val="25"/>
        </w:rPr>
      </w:pPr>
    </w:p>
    <w:p>
      <w:pPr>
        <w:pStyle w:val="style66"/>
        <w:spacing w:lineRule="auto" w:line="249"/>
        <w:ind w:left="787" w:right="1247" w:firstLine="441"/>
        <w:jc w:val="both"/>
        <w:rPr/>
      </w:pPr>
      <w:r>
        <w:rPr>
          <w:color w:val="231f20"/>
          <w:spacing w:val="-4"/>
        </w:rPr>
        <w:t>《</w:t>
      </w:r>
      <w:r>
        <w:rPr>
          <w:rFonts w:ascii="PMingLiU" w:eastAsia="PMingLiU" w:hAnsi="PMingLiU" w:hint="eastAsia"/>
          <w:color w:val="231f20"/>
          <w:spacing w:val="-4"/>
        </w:rPr>
        <w:t>萨婆多</w:t>
      </w:r>
      <w:r>
        <w:rPr>
          <w:color w:val="231f20"/>
          <w:spacing w:val="-5"/>
        </w:rPr>
        <w:t>论》里面说，没</w:t>
      </w:r>
      <w:r>
        <w:rPr>
          <w:rFonts w:ascii="PMingLiU" w:eastAsia="PMingLiU" w:hAnsi="PMingLiU" w:hint="eastAsia"/>
          <w:color w:val="231f20"/>
          <w:spacing w:val="-4"/>
        </w:rPr>
        <w:t>有一</w:t>
      </w:r>
      <w:r>
        <w:rPr>
          <w:color w:val="231f20"/>
          <w:spacing w:val="-4"/>
        </w:rPr>
        <w:t>个</w:t>
      </w:r>
      <w:r>
        <w:rPr>
          <w:rFonts w:ascii="PMingLiU" w:eastAsia="PMingLiU" w:hAnsi="PMingLiU" w:hint="eastAsia"/>
          <w:color w:val="231f20"/>
          <w:spacing w:val="-4"/>
        </w:rPr>
        <w:t>法</w:t>
      </w:r>
      <w:r>
        <w:rPr>
          <w:color w:val="231f20"/>
          <w:spacing w:val="-4"/>
        </w:rPr>
        <w:t xml:space="preserve">比心造业还快。“疾于心者”就是说心  为业主，心的造业力是最快、最强的。一念起，马上就在心中结下一个业种， </w:t>
      </w:r>
      <w:r>
        <w:rPr>
          <w:color w:val="231f20"/>
          <w:spacing w:val="-7"/>
          <w:w w:val="110"/>
        </w:rPr>
        <w:t>非常地快。</w:t>
      </w:r>
    </w:p>
    <w:p>
      <w:pPr>
        <w:pStyle w:val="style66"/>
        <w:spacing w:before="5" w:lineRule="auto" w:line="249"/>
        <w:ind w:left="787" w:right="1238" w:firstLine="442"/>
        <w:jc w:val="both"/>
        <w:rPr/>
      </w:pPr>
      <w:r>
        <w:rPr>
          <w:rFonts w:ascii="PMingLiU" w:eastAsia="PMingLiU" w:hAnsi="PMingLiU" w:hint="eastAsia"/>
          <w:color w:val="231f20"/>
          <w:spacing w:val="-5"/>
        </w:rPr>
        <w:t>“不可以暂恶，便永弃之”，</w:t>
      </w:r>
      <w:r>
        <w:rPr>
          <w:color w:val="231f20"/>
          <w:spacing w:val="-4"/>
        </w:rPr>
        <w:t>不可以因为起了小小的罪业就自暴自弃了。</w:t>
      </w:r>
      <w:r>
        <w:rPr>
          <w:color w:val="231f20"/>
          <w:spacing w:val="3"/>
        </w:rPr>
        <w:t>虽然心造业快，使我们结很多的罪业，但是只要好好忏悔，这个业总能够转</w:t>
      </w:r>
      <w:r>
        <w:rPr>
          <w:color w:val="231f20"/>
          <w:spacing w:val="-7"/>
        </w:rPr>
        <w:t>的。</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1229"/>
        <w:rPr/>
      </w:pPr>
      <w:r>
        <w:rPr>
          <w:color w:val="231f20"/>
        </w:rPr>
        <w:t>甲三、功过</w:t>
      </w:r>
    </w:p>
    <w:p>
      <w:pPr>
        <w:pStyle w:val="style66"/>
        <w:spacing w:before="16"/>
        <w:rPr>
          <w:sz w:val="23"/>
        </w:rPr>
      </w:pPr>
    </w:p>
    <w:p>
      <w:pPr>
        <w:pStyle w:val="style66"/>
        <w:ind w:left="1229"/>
        <w:rPr/>
      </w:pPr>
      <w:r>
        <w:rPr>
          <w:color w:val="231f20"/>
        </w:rPr>
        <w:t>说明拜忏的功德，与不忏悔的过失。</w:t>
      </w:r>
    </w:p>
    <w:p>
      <w:pPr>
        <w:pStyle w:val="style66"/>
        <w:rPr>
          <w:sz w:val="10"/>
        </w:rPr>
      </w:pPr>
    </w:p>
    <w:p>
      <w:pPr>
        <w:pStyle w:val="style66"/>
        <w:tabs>
          <w:tab w:val="left" w:leader="none" w:pos="1405"/>
        </w:tabs>
        <w:spacing w:before="74"/>
        <w:ind w:left="318"/>
        <w:jc w:val="center"/>
        <w:rPr>
          <w:rFonts w:ascii="宋体" w:eastAsia="宋体" w:hAnsi="宋体" w:hint="eastAsia"/>
        </w:rPr>
      </w:pPr>
      <w:r>
        <w:rPr/>
        <w:pict>
          <v:group id="9591" filled="f" stroked="f" style="position:absolute;margin-left:143.08pt;margin-top:4.48pt;width:172.0pt;height:211.95pt;z-index:-2147482351;mso-position-horizontal-relative:page;mso-position-vertical-relative:text;mso-width-relative:page;mso-height-relative:page;mso-wrap-distance-left:0.0pt;mso-wrap-distance-right:0.0pt;visibility:visible;" coordsize="3440,4239" coordorigin="2862,90">
            <v:line id="9592" stroked="t" from="2989.0pt,209.0pt" to="2989.0pt,3253.0pt" style="position:absolute;z-index:1873;mso-position-horizontal-relative:text;mso-position-vertical-relative:text;mso-width-relative:page;mso-height-relative:page;visibility:visible;">
              <v:stroke color="#231f20" weight="0.47pt"/>
              <v:fill/>
            </v:line>
            <v:line id="9593" stroked="t" from="2985.0pt,214.0pt" to="3104.0pt,214.0pt" style="position:absolute;z-index:1874;mso-position-horizontal-relative:text;mso-position-vertical-relative:text;mso-width-relative:page;mso-height-relative:page;visibility:visible;">
              <v:stroke color="#231f20" weight="0.47pt"/>
              <v:fill/>
            </v:line>
            <v:line id="9594" stroked="t" from="2862.0pt,1645.0pt" to="2991.0pt,1645.0pt" style="position:absolute;z-index:1875;mso-position-horizontal-relative:text;mso-position-vertical-relative:text;mso-width-relative:page;mso-height-relative:page;visibility:visible;">
              <v:stroke color="#231f20" weight="0.47pt"/>
              <v:fill/>
            </v:line>
            <v:line id="9595" stroked="t" from="2987.0pt,1398.0pt" to="3104.0pt,1398.0pt" style="position:absolute;z-index:1876;mso-position-horizontal-relative:text;mso-position-vertical-relative:text;mso-width-relative:page;mso-height-relative:page;visibility:visible;">
              <v:stroke color="#231f20" weight="0.47pt"/>
              <v:fill/>
            </v:line>
            <v:line id="9596" stroked="t" from="3798.0pt,220.0pt" to="4184.0pt,220.0pt" style="position:absolute;z-index:1877;mso-position-horizontal-relative:text;mso-position-vertical-relative:text;mso-width-relative:page;mso-height-relative:page;visibility:visible;">
              <v:stroke color="#231f20" weight="0.47pt"/>
              <v:fill/>
            </v:line>
            <v:rect id="9597" filled="f" stroked="t" style="position:absolute;left:3111;top:94;width:692;height:243;z-index:1878;mso-position-horizontal-relative:text;mso-position-vertical-relative:text;mso-width-relative:page;mso-height-relative:page;visibility:visible;">
              <v:stroke color="#231f20" weight="0.47pt"/>
              <v:fill/>
            </v:rect>
            <v:line id="9598" stroked="t" from="3863.0pt,690.0pt" to="3863.0pt,1871.0pt" style="position:absolute;z-index:1879;mso-position-horizontal-relative:text;mso-position-vertical-relative:text;mso-width-relative:page;mso-height-relative:page;visibility:visible;">
              <v:stroke color="#231f20" weight="0.47pt"/>
              <v:fill/>
            </v:line>
            <v:line id="9599" stroked="t" from="3862.0pt,695.0pt" to="3916.0pt,695.0pt" style="position:absolute;z-index:1880;mso-position-horizontal-relative:text;mso-position-vertical-relative:text;mso-width-relative:page;mso-height-relative:page;visibility:visible;">
              <v:stroke color="#231f20" weight="0.47pt"/>
              <v:fill/>
            </v:line>
            <v:line id="9600" stroked="t" from="3805.0pt,1403.0pt" to="3864.0pt,1403.0pt" style="position:absolute;z-index:1881;mso-position-horizontal-relative:text;mso-position-vertical-relative:text;mso-width-relative:page;mso-height-relative:page;visibility:visible;">
              <v:stroke color="#231f20" weight="0.47pt"/>
              <v:fill/>
            </v:line>
            <v:rect id="9601" filled="f" stroked="t" style="position:absolute;left:3920;top:1752;width:1391;height:238;z-index:1882;mso-position-horizontal-relative:text;mso-position-vertical-relative:text;mso-width-relative:page;mso-height-relative:page;visibility:visible;">
              <v:stroke color="#231f20" weight="0.47pt"/>
              <v:fill/>
            </v:rect>
            <v:line id="9602" stroked="t" from="3862.0pt,1868.0pt" to="3916.0pt,1868.0pt" style="position:absolute;z-index:1883;mso-position-horizontal-relative:text;mso-position-vertical-relative:text;mso-width-relative:page;mso-height-relative:page;visibility:visible;">
              <v:stroke color="#231f20" weight="0.47pt"/>
              <v:fill/>
            </v:line>
            <v:line id="9603" stroked="t" from="5311.0pt,1883.0pt" to="5397.0pt,1883.0pt" style="position:absolute;z-index:1884;mso-position-horizontal-relative:text;mso-position-vertical-relative:text;mso-width-relative:page;mso-height-relative:page;visibility:visible;">
              <v:stroke color="#231f20" weight="0.47pt"/>
              <v:fill/>
            </v:line>
            <v:shape id="9604" coordsize="1378,2544" coordorigin="3112,1285" path="m3112,1528l3803,1528,3803,1285,3112,1285,3112,1528xm3949,3828l4489,3828,4489,3586,3949,3586,3949,3828xe" filled="f" stroked="t" style="position:absolute;left:3111;top:1284;width:1378;height:2544;z-index:1885;mso-position-horizontal-relative:text;mso-position-vertical-relative:text;mso-width-relative:page;mso-height-relative:page;visibility:visible;">
              <v:stroke color="#231f20" weight="0.47pt"/>
              <v:fill/>
              <v:path textboxrect="3112,1285,4490,3829" arrowok="t"/>
            </v:shape>
            <v:line id="9605" stroked="t" from="3878.0pt,2743.0pt" to="3878.0pt,3708.0pt" style="position:absolute;z-index:1886;mso-position-horizontal-relative:text;mso-position-vertical-relative:text;mso-width-relative:page;mso-height-relative:page;visibility:visible;">
              <v:stroke color="#231f20" weight="0.47pt"/>
              <v:fill/>
            </v:line>
            <v:line id="9606" stroked="t" from="4580.0pt,3266.0pt" to="4580.0pt,4212.0pt" style="position:absolute;z-index:1887;mso-position-horizontal-relative:text;mso-position-vertical-relative:text;mso-width-relative:page;mso-height-relative:page;visibility:visible;">
              <v:stroke color="#231f20" weight="0.47pt"/>
              <v:fill/>
            </v:line>
            <v:line id="9607" stroked="t" from="2986.0pt,3260.0pt" to="3104.0pt,3260.0pt" style="position:absolute;z-index:1888;mso-position-horizontal-relative:text;mso-position-vertical-relative:text;mso-width-relative:page;mso-height-relative:page;visibility:visible;">
              <v:stroke color="#231f20" weight="0.47pt"/>
              <v:fill/>
            </v:line>
            <v:line id="9608" stroked="t" from="3876.0pt,2743.0pt" to="3947.0pt,2743.0pt" style="position:absolute;z-index:1889;mso-position-horizontal-relative:text;mso-position-vertical-relative:text;mso-width-relative:page;mso-height-relative:page;visibility:visible;">
              <v:stroke color="#231f20" weight="0.47pt"/>
              <v:fill/>
            </v:line>
            <v:line id="9609" stroked="t" from="3877.0pt,3707.0pt" to="3947.0pt,3707.0pt" style="position:absolute;z-index:1890;mso-position-horizontal-relative:text;mso-position-vertical-relative:text;mso-width-relative:page;mso-height-relative:page;visibility:visible;">
              <v:stroke color="#231f20" weight="0.47pt"/>
              <v:fill/>
            </v:line>
            <v:line id="9610" stroked="t" from="4579.0pt,3270.0pt" to="4637.0pt,3270.0pt" style="position:absolute;z-index:1891;mso-position-horizontal-relative:text;mso-position-vertical-relative:text;mso-width-relative:page;mso-height-relative:page;visibility:visible;">
              <v:stroke color="#231f20" weight="0.47pt"/>
              <v:fill/>
            </v:line>
            <v:line id="9611" stroked="t" from="4580.0pt,4207.0pt" to="4637.0pt,4207.0pt" style="position:absolute;z-index:1892;mso-position-horizontal-relative:text;mso-position-vertical-relative:text;mso-width-relative:page;mso-height-relative:page;visibility:visible;">
              <v:stroke color="#231f20" weight="0.47pt"/>
              <v:fill/>
            </v:line>
            <v:line id="9612" stroked="t" from="3802.0pt,3261.0pt" to="3879.0pt,3261.0pt" style="position:absolute;z-index:1893;mso-position-horizontal-relative:text;mso-position-vertical-relative:text;mso-width-relative:page;mso-height-relative:page;visibility:visible;">
              <v:stroke color="#231f20" weight="0.47pt"/>
              <v:fill/>
            </v:line>
            <v:line id="9613" stroked="t" from="4493.0pt,2740.0pt" to="4637.0pt,2740.0pt" style="position:absolute;z-index:1894;mso-position-horizontal-relative:text;mso-position-vertical-relative:text;mso-width-relative:page;mso-height-relative:page;visibility:visible;">
              <v:stroke color="#231f20" weight="0.47pt"/>
              <v:fill/>
            </v:line>
            <v:line id="9614" stroked="t" from="4490.0pt,3713.0pt" to="4583.0pt,3713.0pt" style="position:absolute;z-index:1895;mso-position-horizontal-relative:text;mso-position-vertical-relative:text;mso-width-relative:page;mso-height-relative:page;visibility:visible;">
              <v:stroke color="#231f20" weight="0.47pt"/>
              <v:fill/>
            </v:line>
            <v:shape id="9615" coordsize="1378,759" coordorigin="3112,2624" path="m3112,3383l3803,3383,3803,3140,3112,3140,3112,3383xm3949,2867l4489,2867,4489,2624,3949,2624,3949,2867xe" filled="f" stroked="t" style="position:absolute;left:3111;top:2623;width:1378;height:759;z-index:1896;mso-position-horizontal-relative:text;mso-position-vertical-relative:text;mso-width-relative:page;mso-height-relative:page;visibility:visible;">
              <v:stroke color="#231f20" weight="0.47pt"/>
              <v:fill/>
              <v:path textboxrect="3112,2624,4490,3383" arrowok="t"/>
            </v:shape>
            <v:line id="9616" stroked="t" from="6059.0pt,3293.0pt" to="6204.0pt,3293.0pt" style="position:absolute;z-index:1897;mso-position-horizontal-relative:text;mso-position-vertical-relative:text;mso-width-relative:page;mso-height-relative:page;visibility:visible;">
              <v:stroke color="#231f20" weight="0.47pt"/>
              <v:fill/>
            </v:line>
            <v:rect id="9617" filled="f" stroked="t" style="position:absolute;left:4637;top:3162;width:1424;height:258;z-index:1898;mso-position-horizontal-relative:text;mso-position-vertical-relative:text;mso-width-relative:page;mso-height-relative:page;visibility:visible;">
              <v:stroke color="#231f20" weight="0.47pt"/>
              <v:fill/>
            </v:rect>
            <v:line id="9618" stroked="t" from="6157.0pt,4198.0pt" to="6301.0pt,4198.0pt" style="position:absolute;z-index:1899;mso-position-horizontal-relative:text;mso-position-vertical-relative:text;mso-width-relative:page;mso-height-relative:page;visibility:visible;">
              <v:stroke color="#231f20" weight="0.47pt"/>
              <v:fill/>
            </v:line>
            <v:rect id="9619" filled="f" stroked="t" style="position:absolute;left:4641;top:4066;width:1515;height:258;z-index:1900;mso-position-horizontal-relative:text;mso-position-vertical-relative:text;mso-width-relative:page;mso-height-relative:page;visibility:visible;">
              <v:stroke color="#231f20" weight="0.47pt"/>
              <v:fill/>
            </v:rect>
            <v:line id="9620" stroked="t" from="5652.0pt,694.0pt" to="5739.0pt,694.0pt" style="position:absolute;z-index:1901;mso-position-horizontal-relative:text;mso-position-vertical-relative:text;mso-width-relative:page;mso-height-relative:page;visibility:visible;">
              <v:stroke color="#231f20" weight="0.47pt"/>
              <v:fill/>
            </v:line>
            <v:rect id="9621" filled="f" stroked="t" style="position:absolute;left:3917;top:567;width:1734;height:243;z-index:1902;mso-position-horizontal-relative:text;mso-position-vertical-relative:text;mso-width-relative:page;mso-height-relative:page;visibility:visible;">
              <v:stroke color="#231f20" weight="0.47pt"/>
              <v:fill/>
            </v:rect>
            <v:fill/>
          </v:group>
        </w:pict>
      </w:r>
      <w:r>
        <w:rPr>
          <w:rFonts w:ascii="宋体" w:eastAsia="宋体" w:hAnsi="宋体" w:hint="eastAsia"/>
          <w:color w:val="231f20"/>
        </w:rPr>
        <w:t>示罪报</w:t>
      </w:r>
      <w:r>
        <w:rPr>
          <w:rFonts w:ascii="宋体" w:eastAsia="宋体" w:hAnsi="宋体" w:hint="eastAsia"/>
          <w:color w:val="231f20"/>
        </w:rPr>
        <w:tab/>
      </w:r>
      <w:r>
        <w:rPr>
          <w:rFonts w:ascii="宋体" w:eastAsia="宋体" w:hAnsi="宋体" w:hint="eastAsia"/>
          <w:color w:val="231f20"/>
        </w:rPr>
        <w:t>“涅槃云：犯四重者，生报即受。</w:t>
      </w:r>
    </w:p>
    <w:p>
      <w:pPr>
        <w:pStyle w:val="style0"/>
        <w:spacing w:after="0"/>
        <w:jc w:val="center"/>
        <w:rPr>
          <w:rFonts w:ascii="宋体" w:eastAsia="宋体" w:hAnsi="宋体" w:hint="eastAsia"/>
        </w:rPr>
        <w:sectPr>
          <w:pgSz w:w="9870" w:h="13380" w:orient="portrait"/>
          <w:pgMar w:top="1400" w:right="0" w:bottom="1040" w:left="460" w:header="1185" w:footer="844" w:gutter="0"/>
        </w:sectPr>
      </w:pPr>
    </w:p>
    <w:p>
      <w:pPr>
        <w:pStyle w:val="style66"/>
        <w:rPr>
          <w:rFonts w:ascii="宋体"/>
          <w:sz w:val="24"/>
        </w:rPr>
      </w:pPr>
    </w:p>
    <w:p>
      <w:pPr>
        <w:pStyle w:val="style66"/>
        <w:rPr>
          <w:rFonts w:ascii="宋体"/>
          <w:sz w:val="24"/>
        </w:rPr>
      </w:pPr>
    </w:p>
    <w:p>
      <w:pPr>
        <w:pStyle w:val="style66"/>
        <w:spacing w:before="12"/>
        <w:rPr>
          <w:rFonts w:ascii="宋体"/>
        </w:rPr>
      </w:pPr>
    </w:p>
    <w:p>
      <w:pPr>
        <w:pStyle w:val="style66"/>
        <w:spacing w:lineRule="exact" w:line="250"/>
        <w:jc w:val="right"/>
        <w:rPr>
          <w:rFonts w:ascii="宋体" w:eastAsia="宋体" w:hint="eastAsia"/>
        </w:rPr>
      </w:pPr>
      <w:r>
        <w:rPr>
          <w:rFonts w:ascii="宋体" w:eastAsia="宋体" w:hint="eastAsia"/>
          <w:color w:val="231f20"/>
        </w:rPr>
        <w:t>明犯心</w:t>
      </w:r>
    </w:p>
    <w:p>
      <w:pPr>
        <w:pStyle w:val="style66"/>
        <w:spacing w:before="193"/>
        <w:ind w:left="115"/>
        <w:rPr>
          <w:rFonts w:ascii="宋体" w:eastAsia="宋体" w:hint="eastAsia"/>
        </w:rPr>
      </w:pPr>
      <w:r>
        <w:br w:type="column"/>
      </w:r>
      <w:r>
        <w:rPr>
          <w:rFonts w:ascii="宋体" w:eastAsia="宋体" w:hint="eastAsia"/>
          <w:color w:val="231f20"/>
          <w:spacing w:val="-14"/>
        </w:rPr>
        <w:t>约护法说破为不破</w:t>
      </w:r>
    </w:p>
    <w:p>
      <w:pPr>
        <w:pStyle w:val="style66"/>
        <w:spacing w:before="91" w:lineRule="auto" w:line="204"/>
        <w:ind w:left="125" w:right="1227"/>
        <w:jc w:val="both"/>
        <w:rPr>
          <w:rFonts w:ascii="宋体" w:eastAsia="宋体" w:hint="eastAsia"/>
        </w:rPr>
      </w:pPr>
      <w:r>
        <w:br w:type="column"/>
      </w:r>
      <w:r>
        <w:rPr>
          <w:rFonts w:ascii="宋体" w:eastAsia="宋体" w:hint="eastAsia"/>
          <w:color w:val="231f20"/>
        </w:rPr>
        <w:t>若披法服，犹未舍远。常怀惭愧，恐怖自责。其心改悔，生护法心，建立正法，为人分别。我说是人不为破戒。</w:t>
      </w:r>
    </w:p>
    <w:p>
      <w:pPr>
        <w:pStyle w:val="style0"/>
        <w:spacing w:after="0" w:lineRule="auto" w:line="204"/>
        <w:jc w:val="both"/>
        <w:rPr>
          <w:rFonts w:ascii="宋体" w:eastAsia="宋体" w:hint="eastAsia"/>
        </w:rPr>
        <w:sectPr>
          <w:type w:val="continuous"/>
          <w:pgSz w:w="9870" w:h="13380" w:orient="portrait"/>
          <w:pgMar w:top="1240" w:right="0" w:bottom="280" w:left="460" w:header="720" w:footer="720" w:gutter="0"/>
          <w:cols w:equalWidth="0" w:num="3">
            <w:col w:w="3328" w:space="40"/>
            <w:col w:w="1788" w:space="39"/>
            <w:col w:w="4215"/>
          </w:cols>
        </w:sectPr>
      </w:pPr>
    </w:p>
    <w:p>
      <w:pPr>
        <w:pStyle w:val="style66"/>
        <w:spacing w:lineRule="exact" w:line="272"/>
        <w:ind w:left="1344"/>
        <w:rPr>
          <w:rFonts w:ascii="宋体" w:eastAsia="宋体" w:hint="eastAsia"/>
        </w:rPr>
      </w:pPr>
      <w:r>
        <w:rPr/>
        <w:pict>
          <v:shape id="9622" coordsize="156,188" coordorigin="1644,37" path="m1800,37l1644,131,1800,225,1800,37xe" fillcolor="#231f20" stroked="f" style="position:absolute;margin-left:82.2pt;margin-top:1.87pt;width:7.8pt;height:9.4pt;z-index:404;mso-position-horizontal-relative:page;mso-position-vertical-relative:text;mso-width-relative:page;mso-height-relative:page;mso-wrap-distance-left:0.0pt;mso-wrap-distance-right:0.0pt;visibility:visible;">
            <v:stroke on="f"/>
            <v:fill/>
            <v:path textboxrect="1644,37,1800,225" arrowok="t"/>
          </v:shape>
        </w:pict>
      </w:r>
      <w:r>
        <w:rPr>
          <w:rFonts w:ascii="宋体" w:eastAsia="宋体" w:hint="eastAsia"/>
          <w:color w:val="231f20"/>
          <w:spacing w:val="-20"/>
        </w:rPr>
        <w:t>《事钞》云</w:t>
      </w:r>
    </w:p>
    <w:p>
      <w:pPr>
        <w:pStyle w:val="style66"/>
        <w:spacing w:before="11"/>
        <w:rPr>
          <w:rFonts w:ascii="宋体"/>
          <w:sz w:val="16"/>
        </w:rPr>
      </w:pPr>
      <w:r>
        <w:br w:type="column"/>
      </w:r>
    </w:p>
    <w:p>
      <w:pPr>
        <w:pStyle w:val="style66"/>
        <w:ind w:left="1086"/>
        <w:rPr>
          <w:rFonts w:ascii="宋体" w:eastAsia="宋体" w:hint="eastAsia"/>
        </w:rPr>
      </w:pPr>
      <w:r>
        <w:rPr>
          <w:rFonts w:ascii="宋体" w:eastAsia="宋体" w:hint="eastAsia"/>
          <w:color w:val="231f20"/>
        </w:rPr>
        <w:t>约坏法说为犯</w:t>
      </w:r>
    </w:p>
    <w:p>
      <w:pPr>
        <w:pStyle w:val="style66"/>
        <w:spacing w:before="3" w:lineRule="auto" w:line="204"/>
        <w:ind w:left="108" w:right="1253"/>
        <w:jc w:val="both"/>
        <w:rPr>
          <w:rFonts w:ascii="宋体" w:eastAsia="宋体" w:hint="eastAsia"/>
        </w:rPr>
      </w:pPr>
      <w:r>
        <w:br w:type="column"/>
      </w:r>
      <w:r>
        <w:rPr>
          <w:rFonts w:ascii="宋体" w:eastAsia="宋体" w:hint="eastAsia"/>
          <w:color w:val="231f20"/>
          <w:spacing w:val="-9"/>
        </w:rPr>
        <w:t>若犯四重，心无怖畏惭愧发露。于彼正法，永无护惜建立之心。毁訾轻贱，言多过咎。若复说言，无佛</w:t>
      </w:r>
      <w:r>
        <w:rPr>
          <w:rFonts w:ascii="宋体" w:eastAsia="宋体" w:hint="eastAsia"/>
          <w:color w:val="231f20"/>
          <w:spacing w:val="-11"/>
        </w:rPr>
        <w:t>法僧。并名趣向一阐提道。</w:t>
      </w:r>
    </w:p>
    <w:p>
      <w:pPr>
        <w:pStyle w:val="style0"/>
        <w:spacing w:after="0" w:lineRule="auto" w:line="204"/>
        <w:jc w:val="both"/>
        <w:rPr>
          <w:rFonts w:ascii="宋体" w:eastAsia="宋体" w:hint="eastAsia"/>
        </w:rPr>
        <w:sectPr>
          <w:type w:val="continuous"/>
          <w:pgSz w:w="9870" w:h="13380" w:orient="portrait"/>
          <w:pgMar w:top="1240" w:right="0" w:bottom="280" w:left="460" w:header="720" w:footer="720" w:gutter="0"/>
          <w:cols w:equalWidth="0" w:num="3">
            <w:col w:w="2370" w:space="40"/>
            <w:col w:w="2407" w:space="39"/>
            <w:col w:w="4554"/>
          </w:cols>
        </w:sectPr>
      </w:pPr>
    </w:p>
    <w:p>
      <w:pPr>
        <w:pStyle w:val="style66"/>
        <w:tabs>
          <w:tab w:val="left" w:leader="none" w:pos="4214"/>
        </w:tabs>
        <w:spacing w:before="118"/>
        <w:ind w:left="3539"/>
        <w:rPr>
          <w:rFonts w:ascii="宋体" w:eastAsia="宋体" w:hint="eastAsia"/>
        </w:rPr>
      </w:pPr>
      <w:r>
        <w:rPr>
          <w:rFonts w:ascii="宋体" w:eastAsia="宋体" w:hint="eastAsia"/>
          <w:color w:val="231f20"/>
        </w:rPr>
        <w:t>标问</w:t>
      </w:r>
      <w:r>
        <w:rPr>
          <w:rFonts w:ascii="宋体" w:eastAsia="宋体" w:hint="eastAsia"/>
          <w:color w:val="231f20"/>
        </w:rPr>
        <w:tab/>
      </w:r>
      <w:r>
        <w:rPr>
          <w:rFonts w:ascii="宋体" w:eastAsia="宋体" w:hint="eastAsia"/>
          <w:color w:val="231f20"/>
          <w:position w:val="1"/>
        </w:rPr>
        <w:t>云何是业能得现报，不未来受？</w:t>
      </w:r>
    </w:p>
    <w:p>
      <w:pPr>
        <w:pStyle w:val="style66"/>
        <w:spacing w:before="54" w:lineRule="exact" w:line="210"/>
        <w:ind w:left="5758"/>
        <w:rPr>
          <w:rFonts w:ascii="宋体" w:eastAsia="宋体" w:hint="eastAsia"/>
        </w:rPr>
      </w:pPr>
      <w:r>
        <w:rPr>
          <w:rFonts w:ascii="宋体" w:eastAsia="宋体" w:hint="eastAsia"/>
          <w:color w:val="231f20"/>
        </w:rPr>
        <w:t xml:space="preserve">谓忏悔发露，供养三 </w:t>
      </w:r>
    </w:p>
    <w:p>
      <w:pPr>
        <w:pStyle w:val="style0"/>
        <w:spacing w:after="0" w:lineRule="exact" w:line="210"/>
        <w:rPr>
          <w:rFonts w:ascii="宋体" w:eastAsia="宋体" w:hint="eastAsia"/>
        </w:rPr>
        <w:sectPr>
          <w:type w:val="continuous"/>
          <w:pgSz w:w="9870" w:h="13380" w:orient="portrait"/>
          <w:pgMar w:top="1240" w:right="0" w:bottom="280" w:left="460" w:header="720" w:footer="720" w:gutter="0"/>
        </w:sectPr>
      </w:pPr>
    </w:p>
    <w:p>
      <w:pPr>
        <w:pStyle w:val="style66"/>
        <w:spacing w:lineRule="exact" w:line="252"/>
        <w:ind w:right="649"/>
        <w:jc w:val="right"/>
        <w:rPr>
          <w:rFonts w:ascii="宋体" w:eastAsia="宋体" w:hint="eastAsia"/>
        </w:rPr>
      </w:pPr>
      <w:r>
        <w:rPr>
          <w:rFonts w:ascii="宋体" w:eastAsia="宋体" w:hint="eastAsia"/>
          <w:color w:val="231f20"/>
        </w:rPr>
        <w:t>示悔法</w:t>
      </w:r>
    </w:p>
    <w:p>
      <w:pPr>
        <w:pStyle w:val="style66"/>
        <w:spacing w:before="164"/>
        <w:jc w:val="right"/>
        <w:rPr>
          <w:rFonts w:ascii="宋体" w:eastAsia="宋体" w:hint="eastAsia"/>
        </w:rPr>
      </w:pPr>
      <w:r>
        <w:rPr>
          <w:rFonts w:ascii="宋体" w:eastAsia="宋体" w:hint="eastAsia"/>
          <w:color w:val="231f20"/>
        </w:rPr>
        <w:t>答释</w:t>
      </w:r>
    </w:p>
    <w:p>
      <w:pPr>
        <w:pStyle w:val="style66"/>
        <w:spacing w:before="1"/>
        <w:ind w:left="210"/>
        <w:rPr>
          <w:rFonts w:ascii="宋体" w:eastAsia="宋体" w:hint="eastAsia"/>
        </w:rPr>
      </w:pPr>
      <w:r>
        <w:br w:type="column"/>
      </w:r>
      <w:r>
        <w:rPr>
          <w:rFonts w:ascii="宋体" w:eastAsia="宋体" w:hint="eastAsia"/>
          <w:color w:val="231f20"/>
        </w:rPr>
        <w:t>忏者现报即受</w:t>
      </w:r>
    </w:p>
    <w:p>
      <w:pPr>
        <w:pStyle w:val="style66"/>
        <w:rPr>
          <w:rFonts w:ascii="宋体"/>
          <w:sz w:val="24"/>
        </w:rPr>
      </w:pPr>
    </w:p>
    <w:p>
      <w:pPr>
        <w:pStyle w:val="style66"/>
        <w:spacing w:before="6"/>
        <w:rPr>
          <w:rFonts w:ascii="宋体"/>
          <w:sz w:val="24"/>
        </w:rPr>
      </w:pPr>
    </w:p>
    <w:p>
      <w:pPr>
        <w:pStyle w:val="style66"/>
        <w:spacing w:before="1"/>
        <w:ind w:left="182"/>
        <w:rPr>
          <w:rFonts w:ascii="宋体" w:eastAsia="宋体" w:hint="eastAsia"/>
        </w:rPr>
      </w:pPr>
      <w:r>
        <w:rPr>
          <w:rFonts w:ascii="宋体" w:eastAsia="宋体" w:hint="eastAsia"/>
          <w:color w:val="231f20"/>
          <w:spacing w:val="-14"/>
        </w:rPr>
        <w:t>不忏者生报方受</w:t>
      </w:r>
    </w:p>
    <w:p>
      <w:pPr>
        <w:pStyle w:val="style66"/>
        <w:spacing w:before="63" w:lineRule="auto" w:line="204"/>
        <w:ind w:left="53" w:right="1222"/>
        <w:jc w:val="both"/>
        <w:rPr>
          <w:rFonts w:ascii="宋体" w:eastAsia="宋体" w:hint="eastAsia"/>
        </w:rPr>
      </w:pPr>
      <w:r>
        <w:br w:type="column"/>
      </w:r>
      <w:r>
        <w:rPr>
          <w:rFonts w:ascii="宋体" w:eastAsia="宋体" w:hint="eastAsia"/>
          <w:color w:val="231f20"/>
          <w:spacing w:val="7"/>
        </w:rPr>
        <w:t>宝，常自呵责。 以是善</w:t>
      </w:r>
      <w:r>
        <w:rPr>
          <w:rFonts w:ascii="宋体" w:eastAsia="宋体" w:hint="eastAsia"/>
          <w:color w:val="231f20"/>
          <w:spacing w:val="20"/>
        </w:rPr>
        <w:t>业，今世头目等痛、横</w:t>
      </w:r>
      <w:r>
        <w:rPr>
          <w:rFonts w:ascii="宋体" w:eastAsia="宋体" w:hint="eastAsia"/>
          <w:color w:val="231f20"/>
        </w:rPr>
        <w:t>罹死殃、鞭打、饥饿。</w:t>
      </w:r>
    </w:p>
    <w:p>
      <w:pPr>
        <w:pStyle w:val="style66"/>
        <w:spacing w:before="155" w:lineRule="auto" w:line="204"/>
        <w:ind w:left="178" w:right="1236"/>
        <w:rPr>
          <w:rFonts w:ascii="宋体" w:eastAsia="宋体" w:hAnsi="宋体" w:hint="eastAsia"/>
        </w:rPr>
      </w:pPr>
      <w:r>
        <w:rPr>
          <w:rFonts w:ascii="宋体" w:eastAsia="宋体" w:hAnsi="宋体" w:hint="eastAsia"/>
          <w:color w:val="231f20"/>
          <w:spacing w:val="6"/>
        </w:rPr>
        <w:t>若不修身戒心慧，反上</w:t>
      </w:r>
      <w:r>
        <w:rPr>
          <w:rFonts w:ascii="宋体" w:eastAsia="宋体" w:hAnsi="宋体" w:hint="eastAsia"/>
          <w:color w:val="231f20"/>
        </w:rPr>
        <w:t>诸法，增长地狱。”</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3980" w:space="40"/>
            <w:col w:w="1646" w:space="39"/>
            <w:col w:w="3705"/>
          </w:cols>
        </w:sectPr>
      </w:pPr>
    </w:p>
    <w:p>
      <w:pPr>
        <w:pStyle w:val="style66"/>
        <w:rPr>
          <w:rFonts w:ascii="宋体"/>
          <w:sz w:val="20"/>
        </w:rPr>
      </w:pPr>
    </w:p>
    <w:p>
      <w:pPr>
        <w:pStyle w:val="style66"/>
        <w:spacing w:before="7"/>
        <w:rPr>
          <w:rFonts w:ascii="宋体"/>
          <w:sz w:val="14"/>
        </w:rPr>
      </w:pPr>
    </w:p>
    <w:p>
      <w:pPr>
        <w:pStyle w:val="style66"/>
        <w:spacing w:before="79"/>
        <w:ind w:left="1229"/>
        <w:rPr>
          <w:rFonts w:ascii="PMingLiU" w:eastAsia="PMingLiU" w:hAnsi="PMingLiU" w:hint="eastAsia"/>
        </w:rPr>
      </w:pPr>
      <w:r>
        <w:rPr>
          <w:rFonts w:ascii="PMingLiU" w:eastAsia="PMingLiU" w:hAnsi="PMingLiU" w:hint="eastAsia"/>
          <w:color w:val="231f20"/>
        </w:rPr>
        <w:t>▲《事钞》云：“涅槃云：犯四重者，生报即受。”</w:t>
      </w:r>
    </w:p>
    <w:p>
      <w:pPr>
        <w:pStyle w:val="style66"/>
        <w:spacing w:before="1"/>
        <w:rPr>
          <w:rFonts w:ascii="PMingLiU"/>
          <w:sz w:val="32"/>
        </w:rPr>
      </w:pPr>
    </w:p>
    <w:p>
      <w:pPr>
        <w:pStyle w:val="style66"/>
        <w:spacing w:lineRule="auto" w:line="249"/>
        <w:ind w:left="787" w:right="1243" w:firstLine="442"/>
        <w:jc w:val="both"/>
        <w:rPr/>
      </w:pPr>
      <w:r>
        <w:rPr>
          <w:color w:val="231f20"/>
          <w:spacing w:val="-4"/>
        </w:rPr>
        <w:t>先看第一段，</w:t>
      </w:r>
      <w:r>
        <w:rPr>
          <w:rFonts w:ascii="PMingLiU" w:eastAsia="PMingLiU" w:hAnsi="PMingLiU" w:hint="eastAsia"/>
          <w:color w:val="231f20"/>
          <w:spacing w:val="-4"/>
        </w:rPr>
        <w:t>“示罪报”</w:t>
      </w:r>
      <w:r>
        <w:rPr>
          <w:color w:val="231f20"/>
          <w:spacing w:val="-4"/>
        </w:rPr>
        <w:t>，举出重罪之果报。道宣律祖在《行事钞》引用南本的《</w:t>
      </w:r>
      <w:r>
        <w:rPr>
          <w:rFonts w:ascii="PMingLiU" w:eastAsia="PMingLiU" w:hAnsi="PMingLiU" w:hint="eastAsia"/>
          <w:color w:val="231f20"/>
          <w:spacing w:val="-4"/>
        </w:rPr>
        <w:t>涅槃</w:t>
      </w:r>
      <w:r>
        <w:rPr>
          <w:color w:val="231f20"/>
          <w:spacing w:val="-4"/>
        </w:rPr>
        <w:t>经》“一切大众所问品”第十七的说法，如果</w:t>
      </w:r>
      <w:r>
        <w:rPr>
          <w:rFonts w:ascii="PMingLiU" w:eastAsia="PMingLiU" w:hAnsi="PMingLiU" w:hint="eastAsia"/>
          <w:color w:val="231f20"/>
          <w:spacing w:val="-5"/>
        </w:rPr>
        <w:t>“</w:t>
      </w:r>
      <w:r>
        <w:rPr>
          <w:color w:val="231f20"/>
          <w:spacing w:val="-4"/>
        </w:rPr>
        <w:t>犯四重罪</w:t>
      </w:r>
      <w:r>
        <w:rPr>
          <w:rFonts w:ascii="PMingLiU" w:eastAsia="PMingLiU" w:hAnsi="PMingLiU" w:hint="eastAsia"/>
          <w:color w:val="231f20"/>
          <w:spacing w:val="-4"/>
        </w:rPr>
        <w:t>”，</w:t>
      </w:r>
      <w:r>
        <w:rPr>
          <w:color w:val="231f20"/>
        </w:rPr>
        <w:t xml:space="preserve">破  </w:t>
      </w:r>
      <w:r>
        <w:rPr>
          <w:color w:val="231f20"/>
          <w:spacing w:val="-4"/>
        </w:rPr>
        <w:t>杀盗淫妄四重罪，</w:t>
      </w:r>
      <w:r>
        <w:rPr>
          <w:rFonts w:ascii="PMingLiU" w:eastAsia="PMingLiU" w:hAnsi="PMingLiU" w:hint="eastAsia"/>
          <w:color w:val="231f20"/>
          <w:spacing w:val="-4"/>
        </w:rPr>
        <w:t>“生报即受”</w:t>
      </w:r>
      <w:r>
        <w:rPr>
          <w:color w:val="231f20"/>
          <w:spacing w:val="-4"/>
        </w:rPr>
        <w:t>，所谓生报就是来生的果报，绝对要受来生的</w:t>
      </w:r>
      <w:r>
        <w:rPr>
          <w:color w:val="231f20"/>
          <w:spacing w:val="-7"/>
        </w:rPr>
        <w:t>果报。这个叫“生报即受”。</w:t>
      </w:r>
    </w:p>
    <w:p>
      <w:pPr>
        <w:pStyle w:val="style66"/>
        <w:spacing w:before="7" w:lineRule="auto" w:line="249"/>
        <w:ind w:left="787" w:right="1243" w:firstLine="442"/>
        <w:rPr/>
      </w:pPr>
      <w:r>
        <w:rPr>
          <w:color w:val="231f20"/>
          <w:spacing w:val="-4"/>
        </w:rPr>
        <w:t>再看第二段，</w:t>
      </w:r>
      <w:r>
        <w:rPr>
          <w:rFonts w:ascii="PMingLiU" w:eastAsia="PMingLiU" w:hAnsi="PMingLiU" w:hint="eastAsia"/>
          <w:color w:val="231f20"/>
          <w:spacing w:val="-4"/>
        </w:rPr>
        <w:t>“明犯心”</w:t>
      </w:r>
      <w:r>
        <w:rPr>
          <w:color w:val="231f20"/>
          <w:spacing w:val="-4"/>
        </w:rPr>
        <w:t>，就是说犯罪了之后，心态不同，那个结果也不</w:t>
      </w:r>
      <w:r>
        <w:rPr>
          <w:color w:val="231f20"/>
          <w:spacing w:val="-7"/>
        </w:rPr>
        <w:t>会一样。透过事后的忏悔，可以把未来堕入三恶道的重罪灭除掉。</w:t>
      </w:r>
    </w:p>
    <w:p>
      <w:pPr>
        <w:pStyle w:val="style66"/>
        <w:spacing w:before="3"/>
        <w:ind w:left="1229"/>
        <w:rPr/>
      </w:pPr>
      <w:r>
        <w:rPr>
          <w:color w:val="231f20"/>
        </w:rPr>
        <w:t>第一个，</w:t>
      </w:r>
      <w:r>
        <w:rPr>
          <w:rFonts w:ascii="PMingLiU" w:eastAsia="PMingLiU" w:hAnsi="PMingLiU" w:hint="eastAsia"/>
          <w:color w:val="231f20"/>
        </w:rPr>
        <w:t>“约护法说破为不破。”</w:t>
      </w:r>
      <w:r>
        <w:rPr>
          <w:color w:val="231f20"/>
        </w:rPr>
        <w:t>护法就是说怀着护法的心。即使偶然犯</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5"/>
        </w:rPr>
      </w:pPr>
    </w:p>
    <w:p>
      <w:pPr>
        <w:pStyle w:val="style66"/>
        <w:spacing w:before="35" w:lineRule="auto" w:line="249"/>
        <w:ind w:left="787" w:right="1248"/>
        <w:rPr/>
      </w:pPr>
      <w:r>
        <w:rPr>
          <w:color w:val="231f20"/>
          <w:spacing w:val="-4"/>
        </w:rPr>
        <w:t>了重罪，但是能够以护法的心来忏悔，</w:t>
      </w:r>
      <w:r>
        <w:rPr>
          <w:rFonts w:ascii="PMingLiU" w:eastAsia="PMingLiU" w:hAnsi="PMingLiU" w:hint="eastAsia"/>
          <w:color w:val="231f20"/>
          <w:spacing w:val="-4"/>
        </w:rPr>
        <w:t>“</w:t>
      </w:r>
      <w:r>
        <w:rPr>
          <w:color w:val="231f20"/>
          <w:spacing w:val="-4"/>
        </w:rPr>
        <w:t>说破为不破</w:t>
      </w:r>
      <w:r>
        <w:rPr>
          <w:rFonts w:ascii="PMingLiU" w:eastAsia="PMingLiU" w:hAnsi="PMingLiU" w:hint="eastAsia"/>
          <w:color w:val="231f20"/>
          <w:spacing w:val="-4"/>
        </w:rPr>
        <w:t>”</w:t>
      </w:r>
      <w:r>
        <w:rPr>
          <w:color w:val="231f20"/>
          <w:spacing w:val="-4"/>
        </w:rPr>
        <w:t>，通过忏悔是可以弥补</w:t>
      </w:r>
      <w:r>
        <w:rPr>
          <w:color w:val="231f20"/>
          <w:spacing w:val="-7"/>
        </w:rPr>
        <w:t>的。</w:t>
      </w:r>
    </w:p>
    <w:p>
      <w:pPr>
        <w:pStyle w:val="style66"/>
        <w:spacing w:before="4"/>
        <w:ind w:left="1229"/>
        <w:rPr/>
      </w:pPr>
      <w:r>
        <w:rPr>
          <w:rFonts w:ascii="PMingLiU" w:eastAsia="PMingLiU" w:hAnsi="PMingLiU" w:hint="eastAsia"/>
          <w:color w:val="231f20"/>
        </w:rPr>
        <w:t>“</w:t>
      </w:r>
      <w:r>
        <w:rPr>
          <w:color w:val="231f20"/>
        </w:rPr>
        <w:t>说破为不破</w:t>
      </w:r>
      <w:r>
        <w:rPr>
          <w:rFonts w:ascii="PMingLiU" w:eastAsia="PMingLiU" w:hAnsi="PMingLiU" w:hint="eastAsia"/>
          <w:color w:val="231f20"/>
        </w:rPr>
        <w:t>”</w:t>
      </w:r>
      <w:r>
        <w:rPr>
          <w:color w:val="231f20"/>
        </w:rPr>
        <w:t>有几种条件：</w:t>
      </w:r>
    </w:p>
    <w:p>
      <w:pPr>
        <w:pStyle w:val="style66"/>
        <w:spacing w:before="17" w:lineRule="auto" w:line="249"/>
        <w:ind w:left="787" w:right="1247" w:firstLine="442"/>
        <w:jc w:val="both"/>
        <w:rPr/>
      </w:pPr>
      <w:r>
        <w:rPr>
          <w:color w:val="231f20"/>
          <w:spacing w:val="-4"/>
        </w:rPr>
        <w:t>第一、</w:t>
      </w:r>
      <w:r>
        <w:rPr>
          <w:rFonts w:ascii="PMingLiU" w:eastAsia="PMingLiU" w:hAnsi="PMingLiU" w:hint="eastAsia"/>
          <w:color w:val="231f20"/>
          <w:spacing w:val="-4"/>
        </w:rPr>
        <w:t>“若披法服，犹未舍远”。</w:t>
      </w:r>
      <w:r>
        <w:rPr>
          <w:color w:val="231f20"/>
          <w:spacing w:val="-5"/>
        </w:rPr>
        <w:t>这是佛陀为我们印证，</w:t>
      </w:r>
      <w:r>
        <w:rPr>
          <w:rFonts w:ascii="PMingLiU" w:eastAsia="PMingLiU" w:hAnsi="PMingLiU" w:hint="eastAsia"/>
          <w:color w:val="231f20"/>
          <w:spacing w:val="-5"/>
        </w:rPr>
        <w:t>“若披法服，犹未舍远。”</w:t>
      </w:r>
      <w:r>
        <w:rPr>
          <w:color w:val="231f20"/>
          <w:spacing w:val="-5"/>
        </w:rPr>
        <w:t>一个出家比丘或比丘尼，假设破戒了，但是</w:t>
      </w:r>
      <w:r>
        <w:rPr>
          <w:rFonts w:ascii="PMingLiU" w:eastAsia="PMingLiU" w:hAnsi="PMingLiU" w:hint="eastAsia"/>
          <w:color w:val="231f20"/>
          <w:spacing w:val="-5"/>
        </w:rPr>
        <w:t>“犹未舍远”</w:t>
      </w:r>
      <w:r>
        <w:rPr>
          <w:color w:val="231f20"/>
          <w:spacing w:val="-5"/>
        </w:rPr>
        <w:t>，他仍然不想离开三宝。比丘破了戒本来应该要强迫还俗的，但是他内心有极大的惭愧忏悔心，不想舍戒，不想还俗。</w:t>
      </w:r>
      <w:r>
        <w:rPr>
          <w:rFonts w:ascii="PMingLiU" w:eastAsia="PMingLiU" w:hAnsi="PMingLiU" w:hint="eastAsia"/>
          <w:color w:val="231f20"/>
          <w:spacing w:val="-5"/>
        </w:rPr>
        <w:t>披法服</w:t>
      </w:r>
      <w:r>
        <w:rPr>
          <w:color w:val="231f20"/>
          <w:spacing w:val="-5"/>
        </w:rPr>
        <w:t>，仍然披着袈裟，不忍舍去。未舍远， 因为内心不想弃舍三宝，不想弃舍出家法，心中还有三宝的存在。在家居士也</w:t>
      </w:r>
      <w:r>
        <w:rPr>
          <w:color w:val="231f20"/>
          <w:spacing w:val="-7"/>
        </w:rPr>
        <w:t>是一样，破了戒，但是心中对三宝还是很有信心，忆念着三宝。</w:t>
      </w:r>
    </w:p>
    <w:p>
      <w:pPr>
        <w:pStyle w:val="style66"/>
        <w:spacing w:before="10" w:lineRule="auto" w:line="249"/>
        <w:ind w:left="787" w:right="1242" w:firstLine="442"/>
        <w:jc w:val="both"/>
        <w:rPr/>
      </w:pPr>
      <w:r>
        <w:rPr>
          <w:color w:val="231f20"/>
        </w:rPr>
        <w:t>第二、</w:t>
      </w:r>
      <w:r>
        <w:rPr>
          <w:rFonts w:ascii="PMingLiU" w:eastAsia="PMingLiU" w:hAnsi="PMingLiU" w:hint="eastAsia"/>
          <w:color w:val="231f20"/>
        </w:rPr>
        <w:t>“常怀惭愧，恐怖自责，其心改悔”。常</w:t>
      </w:r>
      <w:r>
        <w:rPr>
          <w:color w:val="231f20"/>
        </w:rPr>
        <w:t>常</w:t>
      </w:r>
      <w:r>
        <w:rPr>
          <w:rFonts w:ascii="PMingLiU" w:eastAsia="PMingLiU" w:hAnsi="PMingLiU" w:hint="eastAsia"/>
          <w:color w:val="231f20"/>
        </w:rPr>
        <w:t>怀</w:t>
      </w:r>
      <w:r>
        <w:rPr>
          <w:color w:val="231f20"/>
        </w:rPr>
        <w:t>着</w:t>
      </w:r>
      <w:r>
        <w:rPr>
          <w:rFonts w:ascii="PMingLiU" w:eastAsia="PMingLiU" w:hAnsi="PMingLiU" w:hint="eastAsia"/>
          <w:color w:val="231f20"/>
        </w:rPr>
        <w:t>惭愧</w:t>
      </w:r>
      <w:r>
        <w:rPr>
          <w:color w:val="231f20"/>
        </w:rPr>
        <w:t>心，依着惭愧、自责的心。“</w:t>
      </w:r>
      <w:r>
        <w:rPr>
          <w:rFonts w:ascii="PMingLiU" w:eastAsia="PMingLiU" w:hAnsi="PMingLiU" w:hint="eastAsia"/>
          <w:color w:val="231f20"/>
        </w:rPr>
        <w:t>恐怖自责”</w:t>
      </w:r>
      <w:r>
        <w:rPr>
          <w:color w:val="231f20"/>
        </w:rPr>
        <w:t>，恐怖什么呢？恐怖心是害怕因果的心，修忏悔的时候要相信因果。拜忏的时候，如果心态是“师父叫我拜，我不得不拜，不然对师父不好交代”，拜忏将不会得力的。</w:t>
      </w:r>
    </w:p>
    <w:p>
      <w:pPr>
        <w:pStyle w:val="style66"/>
        <w:spacing w:before="7" w:lineRule="auto" w:line="249"/>
        <w:ind w:left="787" w:right="1243" w:firstLine="442"/>
        <w:jc w:val="both"/>
        <w:rPr>
          <w:rFonts w:ascii="PMingLiU" w:eastAsia="PMingLiU" w:hint="eastAsia"/>
        </w:rPr>
      </w:pPr>
      <w:r>
        <w:rPr>
          <w:color w:val="231f20"/>
          <w:spacing w:val="-4"/>
        </w:rPr>
        <w:t>因为如果没有去思惟因果的道理，将生不起惭愧、恐怖之心。就像上述附表，所说十恶业的果报，如果多去体会体会这个道理，就会感到害怕，因此恐</w:t>
      </w:r>
      <w:r>
        <w:rPr>
          <w:color w:val="231f20"/>
          <w:spacing w:val="-7"/>
        </w:rPr>
        <w:t>怖自责</w:t>
      </w:r>
      <w:r>
        <w:rPr>
          <w:rFonts w:ascii="PMingLiU" w:eastAsia="PMingLiU" w:hint="eastAsia"/>
          <w:color w:val="231f20"/>
        </w:rPr>
        <w:t>。</w:t>
      </w:r>
    </w:p>
    <w:p>
      <w:pPr>
        <w:pStyle w:val="style66"/>
        <w:spacing w:before="5" w:lineRule="auto" w:line="249"/>
        <w:ind w:left="787" w:right="1247" w:firstLine="442"/>
        <w:rPr/>
      </w:pPr>
      <w:r>
        <w:rPr>
          <w:color w:val="231f20"/>
          <w:spacing w:val="-4"/>
        </w:rPr>
        <w:t>然后</w:t>
      </w:r>
      <w:r>
        <w:rPr>
          <w:rFonts w:ascii="PMingLiU" w:eastAsia="PMingLiU" w:hAnsi="PMingLiU" w:hint="eastAsia"/>
          <w:color w:val="231f20"/>
          <w:spacing w:val="-4"/>
        </w:rPr>
        <w:t>“其心改悔”</w:t>
      </w:r>
      <w:r>
        <w:rPr>
          <w:color w:val="231f20"/>
          <w:spacing w:val="-4"/>
        </w:rPr>
        <w:t>，就是说要修忏悔法门，不管是律上所说，制教的忏悔</w:t>
      </w:r>
      <w:r>
        <w:rPr>
          <w:color w:val="231f20"/>
          <w:spacing w:val="-7"/>
        </w:rPr>
        <w:t>法门，还是经论里面所说，化教的忏悔法门，都配合着修。</w:t>
      </w:r>
    </w:p>
    <w:p>
      <w:pPr>
        <w:pStyle w:val="style66"/>
        <w:spacing w:before="3" w:lineRule="auto" w:line="249"/>
        <w:ind w:left="787" w:right="1243" w:firstLine="442"/>
        <w:jc w:val="both"/>
        <w:rPr/>
      </w:pPr>
      <w:r>
        <w:rPr>
          <w:color w:val="231f20"/>
        </w:rPr>
        <w:t>所谓改悔，不仅要将过去所造的罪业彻底地忏悔清净，同时也发愿“从现在开始，再也不造作同样的罪业”，忏和悔都要具足。忏悔一个月两个月，一</w:t>
      </w:r>
      <w:r>
        <w:rPr>
          <w:color w:val="231f20"/>
          <w:w w:val="110"/>
        </w:rPr>
        <w:t>年两年，甚至一生，罪障终究会渐消的，这是第二点。</w:t>
      </w:r>
    </w:p>
    <w:p>
      <w:pPr>
        <w:pStyle w:val="style66"/>
        <w:spacing w:before="5" w:lineRule="auto" w:line="249"/>
        <w:ind w:left="786" w:right="1239" w:firstLine="442"/>
        <w:jc w:val="both"/>
        <w:rPr/>
      </w:pPr>
      <w:r>
        <w:rPr>
          <w:color w:val="231f20"/>
          <w:spacing w:val="3"/>
        </w:rPr>
        <w:t>第三、</w:t>
      </w:r>
      <w:r>
        <w:rPr>
          <w:rFonts w:ascii="PMingLiU" w:eastAsia="PMingLiU" w:hAnsi="PMingLiU" w:hint="eastAsia"/>
          <w:color w:val="231f20"/>
          <w:spacing w:val="3"/>
        </w:rPr>
        <w:t>“生护法心”</w:t>
      </w:r>
      <w:r>
        <w:rPr>
          <w:color w:val="231f20"/>
          <w:spacing w:val="3"/>
        </w:rPr>
        <w:t>，乃至能够</w:t>
      </w:r>
      <w:r>
        <w:rPr>
          <w:rFonts w:ascii="PMingLiU" w:eastAsia="PMingLiU" w:hAnsi="PMingLiU" w:hint="eastAsia"/>
          <w:color w:val="231f20"/>
          <w:spacing w:val="4"/>
        </w:rPr>
        <w:t>生</w:t>
      </w:r>
      <w:r>
        <w:rPr>
          <w:color w:val="231f20"/>
          <w:spacing w:val="3"/>
        </w:rPr>
        <w:t>起</w:t>
      </w:r>
      <w:r>
        <w:rPr>
          <w:rFonts w:ascii="PMingLiU" w:eastAsia="PMingLiU" w:hAnsi="PMingLiU" w:hint="eastAsia"/>
          <w:color w:val="231f20"/>
          <w:spacing w:val="3"/>
        </w:rPr>
        <w:t>护</w:t>
      </w:r>
      <w:r>
        <w:rPr>
          <w:color w:val="231f20"/>
          <w:spacing w:val="3"/>
        </w:rPr>
        <w:t>持</w:t>
      </w:r>
      <w:r>
        <w:rPr>
          <w:rFonts w:ascii="PMingLiU" w:eastAsia="PMingLiU" w:hAnsi="PMingLiU" w:hint="eastAsia"/>
          <w:color w:val="231f20"/>
          <w:spacing w:val="3"/>
        </w:rPr>
        <w:t>佛</w:t>
      </w:r>
      <w:r>
        <w:rPr>
          <w:color w:val="231f20"/>
          <w:spacing w:val="3"/>
        </w:rPr>
        <w:t>法的</w:t>
      </w:r>
      <w:r>
        <w:rPr>
          <w:rFonts w:ascii="PMingLiU" w:eastAsia="PMingLiU" w:hAnsi="PMingLiU" w:hint="eastAsia"/>
          <w:color w:val="231f20"/>
          <w:spacing w:val="3"/>
        </w:rPr>
        <w:t>心</w:t>
      </w:r>
      <w:r>
        <w:rPr>
          <w:color w:val="231f20"/>
          <w:spacing w:val="3"/>
        </w:rPr>
        <w:t>，这是一种菩提心。</w:t>
      </w:r>
      <w:r>
        <w:rPr>
          <w:color w:val="231f20"/>
          <w:spacing w:val="-4"/>
        </w:rPr>
        <w:t>第三点跟下面第四点，都是属于菩提心所收摄。为什么发菩提心可以帮助忏悔</w:t>
      </w:r>
      <w:r>
        <w:rPr>
          <w:color w:val="231f20"/>
          <w:spacing w:val="3"/>
        </w:rPr>
        <w:t>呢？首先，佛陀说：“发菩提心破诸魔障”，因为发菩提心以后，更能跟三  宝感应，从而得到三宝更大的加持，因为三宝的体即是菩提心。所以我们拜</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八十八佛时，会念：“我今发心，不为自求人天福报、声闻、缘觉，乃至权乘</w:t>
      </w:r>
      <w:r>
        <w:rPr>
          <w:color w:val="231f20"/>
          <w:spacing w:val="-5"/>
        </w:rPr>
        <w:t>诸位菩萨……”，我们在拜八十八佛之前，会先发菩提心。当菩提心发起时， 心就会像大海、像虚空一样的广大，这个时候就能够跟遍法界三宝相应，而得</w:t>
      </w:r>
      <w:r>
        <w:rPr>
          <w:color w:val="231f20"/>
          <w:spacing w:val="-7"/>
        </w:rPr>
        <w:t>到广大的加持力。</w:t>
      </w:r>
    </w:p>
    <w:p>
      <w:pPr>
        <w:pStyle w:val="style66"/>
        <w:spacing w:before="6" w:lineRule="auto" w:line="249"/>
        <w:ind w:left="787" w:right="1243" w:firstLine="442"/>
        <w:jc w:val="both"/>
        <w:rPr/>
      </w:pPr>
      <w:r>
        <w:rPr>
          <w:color w:val="231f20"/>
          <w:spacing w:val="-5"/>
        </w:rPr>
        <w:t xml:space="preserve">另外，发菩提心可以帮助破除我执。《六祖坛经》说：“有我罪即生”，  我们众生的罪都来自于“我”——我执；相反，发菩提心时，心中只有众生的 </w:t>
      </w:r>
      <w:r>
        <w:rPr>
          <w:color w:val="231f20"/>
          <w:spacing w:val="-4"/>
        </w:rPr>
        <w:t>离苦得乐，没有我个人的快乐，我个人的财色名食睡的快乐，或者我个人用功的快乐，没有那么狭隘的心态。今天在佛前用功拜佛，都是为了众生的离苦得乐而修行的。这样的菩提心跟我执是相违背的。把对自我的贪爱，转成对众生无穷的慈悲，这个时候可以破除我执。因为一切的罪业都来自我执，因为我们</w:t>
      </w:r>
      <w:r>
        <w:rPr>
          <w:color w:val="231f20"/>
          <w:spacing w:val="-4"/>
          <w:w w:val="104"/>
        </w:rPr>
        <w:t xml:space="preserve">执着有“我”的存在，要让“我”快乐，所以我们会去做杀盗淫妄的事情。而  </w:t>
      </w:r>
      <w:r>
        <w:rPr>
          <w:color w:val="231f20"/>
          <w:spacing w:val="-6"/>
        </w:rPr>
        <w:t>发菩提心降伏我执之后，罪业的根本——我执——就动摇，由此所生的罪业也</w:t>
      </w:r>
      <w:r>
        <w:rPr>
          <w:color w:val="231f20"/>
          <w:spacing w:val="-7"/>
          <w:w w:val="104"/>
        </w:rPr>
        <w:t>就动摇了。这就是为什么发菩提心，可以帮助我们忏悔业障的原理。</w:t>
      </w:r>
    </w:p>
    <w:p>
      <w:pPr>
        <w:pStyle w:val="style66"/>
        <w:spacing w:before="16" w:lineRule="auto" w:line="249"/>
        <w:ind w:left="787" w:right="1245" w:firstLine="442"/>
        <w:rPr/>
      </w:pPr>
      <w:r>
        <w:rPr>
          <w:color w:val="231f20"/>
          <w:spacing w:val="3"/>
        </w:rPr>
        <w:t>所以第三个生护法心，生起护持佛法的心。就是说发心：我今天忏悔清</w:t>
      </w:r>
      <w:r>
        <w:rPr>
          <w:color w:val="231f20"/>
          <w:spacing w:val="-7"/>
        </w:rPr>
        <w:t>净，也是为了护持佛法，希望以后能够以清净之身心，来护持佛法。</w:t>
      </w:r>
    </w:p>
    <w:p>
      <w:pPr>
        <w:pStyle w:val="style66"/>
        <w:spacing w:before="3" w:lineRule="auto" w:line="249"/>
        <w:ind w:left="787" w:right="1245" w:firstLine="442"/>
        <w:rPr/>
      </w:pPr>
      <w:r>
        <w:rPr>
          <w:color w:val="231f20"/>
        </w:rPr>
        <w:t>第四、</w:t>
      </w:r>
      <w:r>
        <w:rPr>
          <w:rFonts w:ascii="PMingLiU" w:eastAsia="PMingLiU" w:hAnsi="PMingLiU" w:hint="eastAsia"/>
          <w:color w:val="231f20"/>
        </w:rPr>
        <w:t>“建立正法，为人分别。”</w:t>
      </w:r>
      <w:r>
        <w:rPr>
          <w:color w:val="231f20"/>
        </w:rPr>
        <w:t>我们心中先建立正法，然后更进一步的，将心中的正法，为别人分别演说，这两个是与菩提心相应的。</w:t>
      </w:r>
    </w:p>
    <w:p>
      <w:pPr>
        <w:pStyle w:val="style66"/>
        <w:spacing w:before="3" w:lineRule="auto" w:line="249"/>
        <w:ind w:left="787" w:right="1245" w:firstLine="442"/>
        <w:jc w:val="both"/>
        <w:rPr/>
      </w:pPr>
      <w:r>
        <w:rPr>
          <w:color w:val="231f20"/>
          <w:spacing w:val="3"/>
        </w:rPr>
        <w:t>以上四种心态，一、忆念三宝，对三宝不舍；二、如法忏悔；三、四、</w:t>
      </w:r>
      <w:r>
        <w:rPr>
          <w:color w:val="231f20"/>
          <w:spacing w:val="-4"/>
        </w:rPr>
        <w:t>发菩提心，能如此而行。佛陀说：</w:t>
      </w:r>
      <w:r>
        <w:rPr>
          <w:rFonts w:ascii="PMingLiU" w:eastAsia="PMingLiU" w:hAnsi="PMingLiU" w:hint="eastAsia"/>
          <w:color w:val="231f20"/>
          <w:spacing w:val="-4"/>
        </w:rPr>
        <w:t>“我说是人不为破戒</w:t>
      </w:r>
      <w:r>
        <w:rPr>
          <w:color w:val="231f20"/>
          <w:spacing w:val="-5"/>
        </w:rPr>
        <w:t>。</w:t>
      </w:r>
      <w:r>
        <w:rPr>
          <w:rFonts w:ascii="PMingLiU" w:eastAsia="PMingLiU" w:hAnsi="PMingLiU" w:hint="eastAsia"/>
          <w:color w:val="231f20"/>
          <w:spacing w:val="-4"/>
        </w:rPr>
        <w:t>”</w:t>
      </w:r>
      <w:r>
        <w:rPr>
          <w:color w:val="231f20"/>
          <w:spacing w:val="-4"/>
        </w:rPr>
        <w:t>所谓不为破戒就是说，原本虽已破戒，但是通过忆念三宝，发菩提心、忏悔业障之后，他的戒体能够恢复清净的。此时未来三恶道的罪业，就能够灭除，或者是重报轻受。这是约着护法的心，也就是约着护念内心正法之心而行，即使杀盗淫妄重罪也都</w:t>
      </w:r>
      <w:r>
        <w:rPr>
          <w:color w:val="231f20"/>
          <w:spacing w:val="-7"/>
        </w:rPr>
        <w:t>能灭除。</w:t>
      </w:r>
    </w:p>
    <w:p>
      <w:pPr>
        <w:pStyle w:val="style66"/>
        <w:spacing w:before="10"/>
        <w:rPr>
          <w:sz w:val="23"/>
        </w:rPr>
      </w:pPr>
    </w:p>
    <w:p>
      <w:pPr>
        <w:pStyle w:val="style66"/>
        <w:ind w:right="14"/>
        <w:jc w:val="center"/>
        <w:rPr>
          <w:rFonts w:ascii="PMingLiU" w:eastAsia="PMingLiU" w:hAnsi="PMingLiU" w:hint="eastAsia"/>
        </w:rPr>
      </w:pPr>
      <w:r>
        <w:rPr>
          <w:color w:val="231f20"/>
        </w:rPr>
        <w:t>相反，第二段，</w:t>
      </w:r>
      <w:r>
        <w:rPr>
          <w:rFonts w:ascii="PMingLiU" w:eastAsia="PMingLiU" w:hAnsi="PMingLiU" w:hint="eastAsia"/>
          <w:color w:val="231f20"/>
        </w:rPr>
        <w:t>“若犯四重，心无怖畏惭愧发露。于彼正法，永无护惜建</w:t>
      </w:r>
    </w:p>
    <w:p>
      <w:pPr>
        <w:pStyle w:val="style0"/>
        <w:spacing w:after="0"/>
        <w:jc w:val="center"/>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79"/>
        <w:ind w:left="787"/>
        <w:rPr>
          <w:rFonts w:ascii="PMingLiU" w:eastAsia="PMingLiU" w:hAnsi="PMingLiU" w:hint="eastAsia"/>
        </w:rPr>
      </w:pPr>
      <w:r>
        <w:rPr>
          <w:rFonts w:ascii="PMingLiU" w:eastAsia="PMingLiU" w:hAnsi="PMingLiU" w:hint="eastAsia"/>
          <w:color w:val="231f20"/>
        </w:rPr>
        <w:t>立之心。毁訾轻贱，言多过咎。若复说言，无佛法僧。并名趣向一阐提道。”</w:t>
      </w:r>
    </w:p>
    <w:p>
      <w:pPr>
        <w:pStyle w:val="style66"/>
        <w:spacing w:before="49" w:lineRule="auto" w:line="249"/>
        <w:ind w:left="787" w:right="1245" w:firstLine="442"/>
        <w:jc w:val="both"/>
        <w:rPr/>
      </w:pPr>
      <w:r>
        <w:rPr>
          <w:color w:val="231f20"/>
          <w:spacing w:val="-4"/>
        </w:rPr>
        <w:t>相反，后面这样就不可救药了：</w:t>
      </w:r>
      <w:r>
        <w:rPr>
          <w:rFonts w:ascii="PMingLiU" w:eastAsia="PMingLiU" w:hint="eastAsia"/>
          <w:color w:val="231f20"/>
          <w:spacing w:val="-5"/>
        </w:rPr>
        <w:t>犯</w:t>
      </w:r>
      <w:r>
        <w:rPr>
          <w:color w:val="231f20"/>
          <w:spacing w:val="-4"/>
        </w:rPr>
        <w:t>了</w:t>
      </w:r>
      <w:r>
        <w:rPr>
          <w:rFonts w:ascii="PMingLiU" w:eastAsia="PMingLiU" w:hint="eastAsia"/>
          <w:color w:val="231f20"/>
          <w:spacing w:val="-4"/>
        </w:rPr>
        <w:t>四重</w:t>
      </w:r>
      <w:r>
        <w:rPr>
          <w:color w:val="231f20"/>
          <w:spacing w:val="-4"/>
        </w:rPr>
        <w:t>罪，内</w:t>
      </w:r>
      <w:r>
        <w:rPr>
          <w:rFonts w:ascii="PMingLiU" w:eastAsia="PMingLiU" w:hint="eastAsia"/>
          <w:color w:val="231f20"/>
          <w:spacing w:val="-4"/>
        </w:rPr>
        <w:t>心</w:t>
      </w:r>
      <w:r>
        <w:rPr>
          <w:color w:val="231f20"/>
          <w:spacing w:val="-4"/>
        </w:rPr>
        <w:t>没有害怕、</w:t>
      </w:r>
      <w:r>
        <w:rPr>
          <w:rFonts w:ascii="PMingLiU" w:eastAsia="PMingLiU" w:hint="eastAsia"/>
          <w:color w:val="231f20"/>
          <w:spacing w:val="-4"/>
        </w:rPr>
        <w:t>惭愧</w:t>
      </w:r>
      <w:r>
        <w:rPr>
          <w:color w:val="231f20"/>
          <w:spacing w:val="-3"/>
        </w:rPr>
        <w:t xml:space="preserve">之心， </w:t>
      </w:r>
      <w:r>
        <w:rPr>
          <w:color w:val="231f20"/>
          <w:spacing w:val="-4"/>
        </w:rPr>
        <w:t>又不能</w:t>
      </w:r>
      <w:r>
        <w:rPr>
          <w:rFonts w:ascii="PMingLiU" w:eastAsia="PMingLiU" w:hint="eastAsia"/>
          <w:color w:val="231f20"/>
          <w:spacing w:val="-4"/>
        </w:rPr>
        <w:t>发露</w:t>
      </w:r>
      <w:r>
        <w:rPr>
          <w:color w:val="231f20"/>
          <w:spacing w:val="-4"/>
        </w:rPr>
        <w:t>所造之罪而覆藏；也没有发起菩提</w:t>
      </w:r>
      <w:r>
        <w:rPr>
          <w:rFonts w:ascii="PMingLiU" w:eastAsia="PMingLiU" w:hint="eastAsia"/>
          <w:color w:val="231f20"/>
          <w:spacing w:val="-4"/>
        </w:rPr>
        <w:t>心</w:t>
      </w:r>
      <w:r>
        <w:rPr>
          <w:color w:val="231f20"/>
          <w:spacing w:val="-4"/>
        </w:rPr>
        <w:t>想要</w:t>
      </w:r>
      <w:r>
        <w:rPr>
          <w:rFonts w:ascii="PMingLiU" w:eastAsia="PMingLiU" w:hint="eastAsia"/>
          <w:color w:val="231f20"/>
          <w:spacing w:val="-4"/>
        </w:rPr>
        <w:t>护</w:t>
      </w:r>
      <w:r>
        <w:rPr>
          <w:color w:val="231f20"/>
          <w:spacing w:val="-4"/>
        </w:rPr>
        <w:t>持、</w:t>
      </w:r>
      <w:r>
        <w:rPr>
          <w:rFonts w:ascii="PMingLiU" w:eastAsia="PMingLiU" w:hint="eastAsia"/>
          <w:color w:val="231f20"/>
          <w:spacing w:val="-4"/>
        </w:rPr>
        <w:t>建立</w:t>
      </w:r>
      <w:r>
        <w:rPr>
          <w:color w:val="231f20"/>
          <w:spacing w:val="-4"/>
        </w:rPr>
        <w:t>正法。甚至罪</w:t>
      </w:r>
      <w:r>
        <w:rPr>
          <w:color w:val="231f20"/>
          <w:spacing w:val="-7"/>
        </w:rPr>
        <w:t>业重的人，还对佛法</w:t>
      </w:r>
      <w:r>
        <w:rPr>
          <w:rFonts w:ascii="PMingLiU" w:eastAsia="PMingLiU" w:hint="eastAsia"/>
          <w:color w:val="231f20"/>
          <w:spacing w:val="-7"/>
        </w:rPr>
        <w:t>毁訾</w:t>
      </w:r>
      <w:r>
        <w:rPr>
          <w:color w:val="231f20"/>
          <w:spacing w:val="-7"/>
        </w:rPr>
        <w:t>或者</w:t>
      </w:r>
      <w:r>
        <w:rPr>
          <w:rFonts w:ascii="PMingLiU" w:eastAsia="PMingLiU" w:hint="eastAsia"/>
          <w:color w:val="231f20"/>
          <w:spacing w:val="-7"/>
        </w:rPr>
        <w:t>轻贱</w:t>
      </w:r>
      <w:r>
        <w:rPr>
          <w:color w:val="231f20"/>
          <w:spacing w:val="-7"/>
        </w:rPr>
        <w:t>，说佛法很</w:t>
      </w:r>
      <w:r>
        <w:rPr>
          <w:rFonts w:ascii="PMingLiU" w:eastAsia="PMingLiU" w:hint="eastAsia"/>
          <w:color w:val="231f20"/>
          <w:spacing w:val="-7"/>
        </w:rPr>
        <w:t>多过失</w:t>
      </w:r>
      <w:r>
        <w:rPr>
          <w:color w:val="231f20"/>
        </w:rPr>
        <w:t>。</w:t>
      </w:r>
    </w:p>
    <w:p>
      <w:pPr>
        <w:pStyle w:val="style66"/>
        <w:spacing w:before="5" w:lineRule="auto" w:line="249"/>
        <w:ind w:left="787" w:right="1236" w:firstLine="442"/>
        <w:jc w:val="both"/>
        <w:rPr/>
      </w:pPr>
      <w:r>
        <w:rPr>
          <w:color w:val="231f20"/>
          <w:spacing w:val="10"/>
        </w:rPr>
        <w:t>什么意思呢？就像有的人，甚至是佛教徒，依着烦恼造恶业。造业之</w:t>
      </w:r>
      <w:r>
        <w:rPr>
          <w:color w:val="231f20"/>
          <w:spacing w:val="-4"/>
        </w:rPr>
        <w:t>后，当然业障现前、痛苦现前。此时他因此退失信心，而毁谤三宝，说：“三</w:t>
      </w:r>
      <w:r>
        <w:rPr>
          <w:color w:val="231f20"/>
          <w:spacing w:val="3"/>
        </w:rPr>
        <w:t>宝都不灵的，我这么信佛，这么护持佛法，还每天念佛，怎么我还有业障现前呢？”不仅没有好好的忏悔，甚至产生毁谤的言辞。</w:t>
      </w:r>
      <w:r>
        <w:rPr>
          <w:rFonts w:ascii="PMingLiU" w:eastAsia="PMingLiU" w:hAnsi="PMingLiU" w:hint="eastAsia"/>
          <w:color w:val="231f20"/>
          <w:spacing w:val="3"/>
        </w:rPr>
        <w:t>“若复说言，无佛法</w:t>
      </w:r>
      <w:r>
        <w:rPr>
          <w:rFonts w:ascii="PMingLiU" w:eastAsia="PMingLiU" w:hAnsi="PMingLiU" w:hint="eastAsia"/>
          <w:color w:val="231f20"/>
          <w:spacing w:val="-4"/>
        </w:rPr>
        <w:t>僧”，</w:t>
      </w:r>
      <w:r>
        <w:rPr>
          <w:color w:val="231f20"/>
          <w:spacing w:val="-4"/>
        </w:rPr>
        <w:t>更严重的就是说：“根本就没有三宝”，这样就</w:t>
      </w:r>
      <w:r>
        <w:rPr>
          <w:rFonts w:ascii="PMingLiU" w:eastAsia="PMingLiU" w:hAnsi="PMingLiU" w:hint="eastAsia"/>
          <w:color w:val="231f20"/>
          <w:spacing w:val="-4"/>
        </w:rPr>
        <w:t>趣向一阐提</w:t>
      </w:r>
      <w:r>
        <w:rPr>
          <w:color w:val="231f20"/>
          <w:spacing w:val="-4"/>
        </w:rPr>
        <w:t xml:space="preserve">，也就是成 </w:t>
      </w:r>
      <w:r>
        <w:rPr>
          <w:color w:val="231f20"/>
          <w:spacing w:val="-7"/>
        </w:rPr>
        <w:t>了断善根，无可救药。所以这样的心态不可以有。</w:t>
      </w:r>
    </w:p>
    <w:p>
      <w:pPr>
        <w:pStyle w:val="style66"/>
        <w:spacing w:before="10" w:lineRule="auto" w:line="249"/>
        <w:ind w:left="787" w:right="1245" w:firstLine="442"/>
        <w:jc w:val="both"/>
        <w:rPr/>
      </w:pPr>
      <w:r>
        <w:rPr>
          <w:color w:val="231f20"/>
          <w:spacing w:val="3"/>
        </w:rPr>
        <w:t>我们犯了过失，或者是障碍现前的时候，要以菩提心、虔诚心来忏悔。</w:t>
      </w:r>
      <w:r>
        <w:rPr>
          <w:color w:val="231f20"/>
          <w:spacing w:val="-4"/>
        </w:rPr>
        <w:t>有时候忏悔不是马上就能够清净的，可能要忏悔很久。为什么呢？因为过去造业的时候，烦恼心太重了。就像现在很多人，造业的时候勇猛不畏，什么都不怕；后来或者来世忏悔时，一定是很困难的，要忏很久。所以当忏了很久不见效果，也不要失去对佛法的信心，而要更进一步的多发起惭愧心、菩提心来忏</w:t>
      </w:r>
      <w:r>
        <w:rPr>
          <w:color w:val="231f20"/>
          <w:spacing w:val="-7"/>
        </w:rPr>
        <w:t>悔，这样才能够真正的忏悔清净。</w:t>
      </w:r>
    </w:p>
    <w:p>
      <w:pPr>
        <w:pStyle w:val="style66"/>
        <w:spacing w:before="10"/>
        <w:ind w:right="114"/>
        <w:jc w:val="center"/>
        <w:rPr/>
      </w:pPr>
      <w:r>
        <w:rPr>
          <w:color w:val="231f20"/>
        </w:rPr>
        <w:t>再来学习</w:t>
      </w:r>
      <w:r>
        <w:rPr>
          <w:rFonts w:ascii="PMingLiU" w:eastAsia="PMingLiU" w:hAnsi="PMingLiU" w:hint="eastAsia"/>
          <w:color w:val="231f20"/>
        </w:rPr>
        <w:t>“示悔法”</w:t>
      </w:r>
      <w:r>
        <w:rPr>
          <w:color w:val="231f20"/>
        </w:rPr>
        <w:t>，就是大略地显示忏悔的方法，和忏悔之后的功效。</w:t>
      </w:r>
    </w:p>
    <w:p>
      <w:pPr>
        <w:pStyle w:val="style66"/>
        <w:spacing w:before="17" w:lineRule="auto" w:line="249"/>
        <w:ind w:left="787" w:right="1245" w:firstLine="442"/>
        <w:jc w:val="both"/>
        <w:rPr/>
      </w:pPr>
      <w:r>
        <w:rPr>
          <w:rFonts w:ascii="PMingLiU" w:eastAsia="PMingLiU" w:hAnsi="PMingLiU" w:hint="eastAsia"/>
          <w:color w:val="231f20"/>
          <w:spacing w:val="3"/>
        </w:rPr>
        <w:t>“云何是业能得现报，不未来受？</w:t>
      </w:r>
      <w:r>
        <w:rPr>
          <w:color w:val="231f20"/>
          <w:spacing w:val="3"/>
        </w:rPr>
        <w:t>”一个人造重业之后，如何是重报轻</w:t>
      </w:r>
      <w:r>
        <w:rPr>
          <w:color w:val="231f20"/>
          <w:spacing w:val="-4"/>
        </w:rPr>
        <w:t>受，仅得些许现报，只承受今生微小的痛苦，未来不再去三恶道，受更大的痛</w:t>
      </w:r>
      <w:r>
        <w:rPr>
          <w:color w:val="231f20"/>
          <w:spacing w:val="-7"/>
        </w:rPr>
        <w:t>苦？</w:t>
      </w:r>
    </w:p>
    <w:p>
      <w:pPr>
        <w:pStyle w:val="style66"/>
        <w:spacing w:before="5" w:lineRule="auto" w:line="278"/>
        <w:ind w:left="787" w:right="1248" w:firstLine="442"/>
        <w:jc w:val="both"/>
        <w:rPr>
          <w:rFonts w:ascii="PMingLiU" w:eastAsia="PMingLiU" w:hAnsi="PMingLiU" w:hint="eastAsia"/>
        </w:rPr>
      </w:pPr>
      <w:r>
        <w:rPr>
          <w:color w:val="231f20"/>
          <w:spacing w:val="-6"/>
        </w:rPr>
        <w:t>底下回答：</w:t>
      </w:r>
      <w:r>
        <w:rPr>
          <w:rFonts w:ascii="PMingLiU" w:eastAsia="PMingLiU" w:hAnsi="PMingLiU" w:hint="eastAsia"/>
          <w:color w:val="231f20"/>
          <w:spacing w:val="-6"/>
        </w:rPr>
        <w:t>“谓忏悔发露，供养三宝，常自呵责。 以是善业，今世头目等</w:t>
      </w:r>
      <w:r>
        <w:rPr>
          <w:rFonts w:ascii="PMingLiU" w:eastAsia="PMingLiU" w:hAnsi="PMingLiU" w:hint="eastAsia"/>
          <w:color w:val="231f20"/>
          <w:spacing w:val="-7"/>
        </w:rPr>
        <w:t>痛、横罹死殃、鞭打、饥饿。”</w:t>
      </w:r>
    </w:p>
    <w:p>
      <w:pPr>
        <w:pStyle w:val="style66"/>
        <w:spacing w:lineRule="auto" w:line="249"/>
        <w:ind w:left="787" w:right="1247" w:firstLine="442"/>
        <w:jc w:val="both"/>
        <w:rPr/>
      </w:pPr>
      <w:r>
        <w:rPr>
          <w:color w:val="231f20"/>
          <w:spacing w:val="-4"/>
        </w:rPr>
        <w:t>第一个，修</w:t>
      </w:r>
      <w:r>
        <w:rPr>
          <w:rFonts w:ascii="PMingLiU" w:eastAsia="PMingLiU" w:hint="eastAsia"/>
          <w:color w:val="231f20"/>
          <w:spacing w:val="-4"/>
        </w:rPr>
        <w:t>忏悔</w:t>
      </w:r>
      <w:r>
        <w:rPr>
          <w:color w:val="231f20"/>
          <w:spacing w:val="-4"/>
        </w:rPr>
        <w:t>。这个是必须的；第二个，</w:t>
      </w:r>
      <w:r>
        <w:rPr>
          <w:rFonts w:ascii="PMingLiU" w:eastAsia="PMingLiU" w:hint="eastAsia"/>
          <w:color w:val="231f20"/>
          <w:spacing w:val="-4"/>
        </w:rPr>
        <w:t>发露</w:t>
      </w:r>
      <w:r>
        <w:rPr>
          <w:color w:val="231f20"/>
          <w:spacing w:val="-4"/>
        </w:rPr>
        <w:t>。发露就是在修忏之前， 要在佛前先发露自己的过失，然后彻底的忏悔；第三个，</w:t>
      </w:r>
      <w:r>
        <w:rPr>
          <w:rFonts w:ascii="PMingLiU" w:eastAsia="PMingLiU" w:hint="eastAsia"/>
          <w:color w:val="231f20"/>
          <w:spacing w:val="-4"/>
        </w:rPr>
        <w:t>供养三宝</w:t>
      </w:r>
      <w:r>
        <w:rPr>
          <w:color w:val="231f20"/>
          <w:spacing w:val="-4"/>
        </w:rPr>
        <w:t>。为什么供养三宝跟修忏有关系呢？这里的供养三宝，并不只是为了求福报，而是希望透</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过供养三宝，生起我们对三宝归依之心，而得到三宝的加持。</w:t>
      </w:r>
    </w:p>
    <w:p>
      <w:pPr>
        <w:pStyle w:val="style66"/>
        <w:spacing w:before="17" w:lineRule="auto" w:line="249"/>
        <w:ind w:left="787" w:right="1239" w:firstLine="442"/>
        <w:jc w:val="both"/>
        <w:rPr/>
      </w:pPr>
      <w:r>
        <w:rPr>
          <w:color w:val="231f20"/>
          <w:spacing w:val="-4"/>
        </w:rPr>
        <w:t xml:space="preserve">在此举《盲龙经》的例子来说明。经典记载，佛陀某个因缘中，看见一条眼睛瞎掉的龙，在热水里面被烧煮，同时热水里面又有很多的虫子咬它的肉， </w:t>
      </w:r>
      <w:r>
        <w:rPr>
          <w:color w:val="231f20"/>
          <w:spacing w:val="3"/>
        </w:rPr>
        <w:t>非常非常地痛苦。佛陀就明知故问：“某某人，你为什么受到这么大的痛苦</w:t>
      </w:r>
      <w:r>
        <w:rPr>
          <w:color w:val="231f20"/>
          <w:spacing w:val="-7"/>
          <w:w w:val="110"/>
        </w:rPr>
        <w:t>呢？”</w:t>
      </w:r>
    </w:p>
    <w:p>
      <w:pPr>
        <w:pStyle w:val="style66"/>
        <w:spacing w:before="6" w:lineRule="auto" w:line="249"/>
        <w:ind w:left="787" w:right="1243" w:firstLine="442"/>
        <w:jc w:val="both"/>
        <w:rPr/>
      </w:pPr>
      <w:r>
        <w:rPr>
          <w:color w:val="231f20"/>
          <w:spacing w:val="-5"/>
        </w:rPr>
        <w:t>这条龙说：“过去生当中，我曾经是一个比丘，破了重戒，又接受居士很多的恭敬供养。由于这个原因，所以现在在畜生道，然后被热水烧煮。”那为</w:t>
      </w:r>
      <w:r>
        <w:rPr>
          <w:color w:val="231f20"/>
          <w:spacing w:val="-6"/>
        </w:rPr>
        <w:t>什么会有这么多小虫在它身上钻进钻出，吃它的肉呢？ “我过去生当中不仅破</w:t>
      </w:r>
      <w:r>
        <w:rPr>
          <w:color w:val="231f20"/>
          <w:spacing w:val="-4"/>
        </w:rPr>
        <w:t>戒，看见持戒比丘，我还经常障碍他们。因为他们的持戒，更显现出我的不清净，所以看到持戒比丘就障碍。那些持戒比丘因此心生怨恨，发愿说：‘以后</w:t>
      </w:r>
      <w:r>
        <w:rPr>
          <w:color w:val="231f20"/>
          <w:spacing w:val="-7"/>
          <w:w w:val="110"/>
        </w:rPr>
        <w:t>我要吃你肉’，结果现在因缘会遇时，就变成小虫来吃我的肉。”</w:t>
      </w:r>
    </w:p>
    <w:p>
      <w:pPr>
        <w:pStyle w:val="style66"/>
        <w:spacing w:before="11" w:lineRule="auto" w:line="249"/>
        <w:ind w:left="787" w:right="1243" w:firstLine="442"/>
        <w:jc w:val="both"/>
        <w:rPr/>
      </w:pPr>
      <w:r>
        <w:rPr>
          <w:color w:val="231f20"/>
          <w:spacing w:val="-5"/>
        </w:rPr>
        <w:t>佛陀很怜悯它，就说：“好，现在我来解救你的痛苦。你拿清净的水来洗佛的脚。”以此供养佛的原因，能够灭罪。龙就拿水来洗佛的脚，但是因为它所造恶业的原因，拿水洗佛脚的时候，水马上就变成猛火烧身，无法拿给佛洗</w:t>
      </w:r>
      <w:r>
        <w:rPr>
          <w:color w:val="231f20"/>
          <w:spacing w:val="-7"/>
          <w:w w:val="110"/>
        </w:rPr>
        <w:t>脚。</w:t>
      </w:r>
    </w:p>
    <w:p>
      <w:pPr>
        <w:pStyle w:val="style66"/>
        <w:spacing w:before="6" w:lineRule="auto" w:line="249"/>
        <w:ind w:left="787" w:right="1243" w:firstLine="442"/>
        <w:jc w:val="both"/>
        <w:rPr/>
      </w:pPr>
      <w:r>
        <w:rPr>
          <w:color w:val="231f20"/>
          <w:spacing w:val="-5"/>
        </w:rPr>
        <w:t>盲龙很痛苦，问佛怎么办？佛陀就跟它说：“你要发起广大的誓愿，发起殷重的菩提心，然后再来供佛，这时才能成就。”盲龙就发广大的菩提心，然后再用水来洗佛足。经过几次供养，洗佛足之后，就脱离盲龙的果报。佛陀还</w:t>
      </w:r>
      <w:r>
        <w:rPr>
          <w:color w:val="231f20"/>
          <w:spacing w:val="-7"/>
          <w:w w:val="104"/>
        </w:rPr>
        <w:t>为它授记，未来迦叶佛出世时，它能够出家做比丘，乃至证得阿罗汉。</w:t>
      </w:r>
    </w:p>
    <w:p>
      <w:pPr>
        <w:pStyle w:val="style66"/>
        <w:spacing w:before="7" w:lineRule="auto" w:line="249"/>
        <w:ind w:left="787" w:right="1243" w:firstLine="442"/>
        <w:jc w:val="both"/>
        <w:rPr/>
      </w:pPr>
      <w:r>
        <w:rPr>
          <w:color w:val="231f20"/>
          <w:spacing w:val="-4"/>
        </w:rPr>
        <w:t>这就是供养三宝，得到加持的例子。但供养三宝的动机，不仅是为了求福报，因为福报往往不抵业力。就像这个盲龙一样，供养三宝，是希望得到三宝的护佑与加持。同时，要发起广大的菩提心，发菩提心再供养三宝，就可以得</w:t>
      </w:r>
      <w:r>
        <w:rPr>
          <w:color w:val="231f20"/>
          <w:spacing w:val="-7"/>
        </w:rPr>
        <w:t>到三宝的加持，帮助我们灭罪。</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5" w:firstLine="442"/>
        <w:jc w:val="both"/>
        <w:rPr/>
      </w:pPr>
      <w:r>
        <w:rPr>
          <w:color w:val="231f20"/>
          <w:spacing w:val="3"/>
        </w:rPr>
        <w:t>接着看到第四个，</w:t>
      </w:r>
      <w:r>
        <w:rPr>
          <w:rFonts w:ascii="PMingLiU" w:eastAsia="PMingLiU" w:hint="eastAsia"/>
          <w:color w:val="231f20"/>
          <w:spacing w:val="3"/>
        </w:rPr>
        <w:t>呵责</w:t>
      </w:r>
      <w:r>
        <w:rPr>
          <w:color w:val="231f20"/>
          <w:spacing w:val="3"/>
        </w:rPr>
        <w:t>，不仅是呵责过去所造的罪业，而且是呵责眼前</w:t>
      </w:r>
      <w:r>
        <w:rPr>
          <w:color w:val="231f20"/>
          <w:spacing w:val="-4"/>
        </w:rPr>
        <w:t>的一切习气。就是说我们在佛前拜忏的时候，或者平常，都要有惭愧心、忏悔</w:t>
      </w:r>
      <w:r>
        <w:rPr>
          <w:color w:val="231f20"/>
          <w:spacing w:val="-7"/>
        </w:rPr>
        <w:t>心，这个非常重要。</w:t>
      </w:r>
    </w:p>
    <w:p>
      <w:pPr>
        <w:pStyle w:val="style66"/>
        <w:spacing w:before="5" w:lineRule="auto" w:line="249"/>
        <w:ind w:left="787" w:right="1245" w:firstLine="442"/>
        <w:jc w:val="both"/>
        <w:rPr/>
      </w:pPr>
      <w:r>
        <w:rPr>
          <w:color w:val="231f20"/>
          <w:spacing w:val="3"/>
        </w:rPr>
        <w:t>就像稻穗长得越饱满，它的头就越低；修行人也是一样，从他的气质上</w:t>
      </w:r>
      <w:r>
        <w:rPr>
          <w:color w:val="231f20"/>
          <w:spacing w:val="-4"/>
        </w:rPr>
        <w:t>可以表现出他的功夫是否上路。如果是很高傲的心态：我很努力地修行，我修</w:t>
      </w:r>
      <w:r>
        <w:rPr>
          <w:color w:val="231f20"/>
          <w:spacing w:val="-6"/>
        </w:rPr>
        <w:t>得不错；我忏悔很精进……有这样想法的时候，纵然在事相上精进忏悔，但是很难真正清净。因为罪业都来自于我执，这样高姿态的用功，只是加持我执罢</w:t>
      </w:r>
      <w:r>
        <w:rPr>
          <w:color w:val="231f20"/>
          <w:spacing w:val="-7"/>
        </w:rPr>
        <w:t>了！</w:t>
      </w:r>
    </w:p>
    <w:p>
      <w:pPr>
        <w:pStyle w:val="style66"/>
        <w:spacing w:before="9" w:lineRule="auto" w:line="249"/>
        <w:ind w:left="787" w:right="1245" w:firstLine="442"/>
        <w:jc w:val="both"/>
        <w:rPr/>
      </w:pPr>
      <w:r>
        <w:rPr>
          <w:color w:val="231f20"/>
          <w:spacing w:val="3"/>
        </w:rPr>
        <w:t>所以我们在修忏同时，必须是低姿态，而且是真正与惭愧心、忏悔心相</w:t>
      </w:r>
      <w:r>
        <w:rPr>
          <w:color w:val="231f20"/>
          <w:spacing w:val="-4"/>
        </w:rPr>
        <w:t>应，而非故作低姿态。就像弘一大师，或者台湾的广钦老和尚，都是修行修得很好的人，所以他们表现在外，都是很调柔、很谦卑的。因为他们内心常常怀</w:t>
      </w:r>
      <w:r>
        <w:rPr>
          <w:color w:val="231f20"/>
          <w:spacing w:val="-7"/>
        </w:rPr>
        <w:t>有惭愧心、忏悔心，知道自己还有很多不足的缘故。</w:t>
      </w:r>
    </w:p>
    <w:p>
      <w:pPr>
        <w:pStyle w:val="style66"/>
        <w:spacing w:before="7" w:lineRule="auto" w:line="249"/>
        <w:ind w:left="787" w:right="1236" w:firstLine="442"/>
        <w:jc w:val="both"/>
        <w:rPr/>
      </w:pPr>
      <w:r>
        <w:rPr>
          <w:color w:val="231f20"/>
          <w:spacing w:val="11"/>
        </w:rPr>
        <w:t>所以忏悔要得到清净，这是很重要的：</w:t>
      </w:r>
      <w:r>
        <w:rPr>
          <w:rFonts w:ascii="PMingLiU" w:eastAsia="PMingLiU" w:hAnsi="PMingLiU" w:hint="eastAsia"/>
          <w:color w:val="231f20"/>
          <w:spacing w:val="11"/>
        </w:rPr>
        <w:t>常自呵责</w:t>
      </w:r>
      <w:r>
        <w:rPr>
          <w:color w:val="231f20"/>
          <w:spacing w:val="9"/>
        </w:rPr>
        <w:t>。呵责自己的罪业、</w:t>
      </w:r>
      <w:r>
        <w:rPr>
          <w:color w:val="231f20"/>
          <w:spacing w:val="3"/>
        </w:rPr>
        <w:t>习气，不要往外看，“我很用功地忏悔，很精进地忏悔，而你们都是罪业众</w:t>
      </w:r>
      <w:r>
        <w:rPr>
          <w:color w:val="231f20"/>
          <w:spacing w:val="-5"/>
        </w:rPr>
        <w:t>生……”，这样的话，不可能忏悔清净。只有很认真地看自己的问题，才能跟忏悔心相应。平常要注意自己的心态，时时观察自己是不是与惭愧心、忏悔心</w:t>
      </w:r>
      <w:r>
        <w:rPr>
          <w:color w:val="231f20"/>
          <w:spacing w:val="-6"/>
        </w:rPr>
        <w:t xml:space="preserve">和谦卑心相应？因为这些心态都跟“无我”相应，跟罪业的根本——我执相违 </w:t>
      </w:r>
      <w:r>
        <w:rPr>
          <w:color w:val="231f20"/>
          <w:spacing w:val="-7"/>
        </w:rPr>
        <w:t>背的。</w:t>
      </w:r>
    </w:p>
    <w:p>
      <w:pPr>
        <w:pStyle w:val="style66"/>
        <w:spacing w:before="10" w:lineRule="auto" w:line="249"/>
        <w:ind w:left="787" w:right="1247" w:firstLine="442"/>
        <w:jc w:val="both"/>
        <w:rPr/>
      </w:pPr>
      <w:r>
        <w:rPr>
          <w:rFonts w:ascii="PMingLiU" w:eastAsia="PMingLiU" w:hAnsi="PMingLiU" w:hint="eastAsia"/>
          <w:color w:val="231f20"/>
          <w:spacing w:val="-4"/>
        </w:rPr>
        <w:t>“以是善业”</w:t>
      </w:r>
      <w:r>
        <w:rPr>
          <w:color w:val="231f20"/>
          <w:spacing w:val="-5"/>
        </w:rPr>
        <w:t>，因为这样的忏悔善业，</w:t>
      </w:r>
      <w:r>
        <w:rPr>
          <w:rFonts w:ascii="PMingLiU" w:eastAsia="PMingLiU" w:hAnsi="PMingLiU" w:hint="eastAsia"/>
          <w:color w:val="231f20"/>
          <w:spacing w:val="-5"/>
        </w:rPr>
        <w:t>“今世头目等痛”，</w:t>
      </w:r>
      <w:r>
        <w:rPr>
          <w:color w:val="231f20"/>
          <w:spacing w:val="-4"/>
        </w:rPr>
        <w:t>结果还会有今生的头痛、眼睛痛；或者身体的疾病；或者甚至</w:t>
      </w:r>
      <w:r>
        <w:rPr>
          <w:rFonts w:ascii="PMingLiU" w:eastAsia="PMingLiU" w:hAnsi="PMingLiU" w:hint="eastAsia"/>
          <w:color w:val="231f20"/>
          <w:spacing w:val="-4"/>
        </w:rPr>
        <w:t>横罹死殃</w:t>
      </w:r>
      <w:r>
        <w:rPr>
          <w:color w:val="231f20"/>
          <w:spacing w:val="-4"/>
        </w:rPr>
        <w:t>，就是遭遇意想不到</w:t>
      </w:r>
      <w:r>
        <w:rPr>
          <w:color w:val="231f20"/>
          <w:spacing w:val="-7"/>
        </w:rPr>
        <w:t>的灾祸，乃至于丧失性命，或者受到</w:t>
      </w:r>
      <w:r>
        <w:rPr>
          <w:rFonts w:ascii="PMingLiU" w:eastAsia="PMingLiU" w:hAnsi="PMingLiU" w:hint="eastAsia"/>
          <w:color w:val="231f20"/>
          <w:spacing w:val="-7"/>
        </w:rPr>
        <w:t>鞭打</w:t>
      </w:r>
      <w:r>
        <w:rPr>
          <w:color w:val="231f20"/>
          <w:spacing w:val="-7"/>
        </w:rPr>
        <w:t>和</w:t>
      </w:r>
      <w:r>
        <w:rPr>
          <w:rFonts w:ascii="PMingLiU" w:eastAsia="PMingLiU" w:hAnsi="PMingLiU" w:hint="eastAsia"/>
          <w:color w:val="231f20"/>
          <w:spacing w:val="-7"/>
        </w:rPr>
        <w:t>饥饿</w:t>
      </w:r>
      <w:r>
        <w:rPr>
          <w:color w:val="231f20"/>
          <w:spacing w:val="-7"/>
        </w:rPr>
        <w:t>的痛苦。</w:t>
      </w:r>
    </w:p>
    <w:p>
      <w:pPr>
        <w:pStyle w:val="style66"/>
        <w:spacing w:before="5" w:lineRule="auto" w:line="249"/>
        <w:ind w:left="787" w:right="1245" w:firstLine="442"/>
        <w:jc w:val="both"/>
        <w:rPr/>
      </w:pPr>
      <w:r>
        <w:rPr>
          <w:color w:val="231f20"/>
          <w:spacing w:val="3"/>
        </w:rPr>
        <w:t>这时候我们必须要有信心，知道这是重报轻受。也就是说，只要能够如</w:t>
      </w:r>
      <w:r>
        <w:rPr>
          <w:color w:val="231f20"/>
          <w:spacing w:val="-4"/>
        </w:rPr>
        <w:t>法忏悔、发露、供养三宝、常自呵责，结果反而会有些障碍现前，这个时候不要想“唉，我是不是业障太重了”，或者“是不是三宝不灵”，要明白，这是        重报轻受。本来是要到地狱的罪业，经过虔诚恭敬地忏悔之后，就把地狱的罪</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业，转成今生的一点点痛苦而结束掉。</w:t>
      </w:r>
    </w:p>
    <w:p>
      <w:pPr>
        <w:pStyle w:val="style66"/>
        <w:spacing w:before="17" w:lineRule="auto" w:line="249"/>
        <w:ind w:left="787" w:right="1243" w:firstLine="442"/>
        <w:jc w:val="both"/>
        <w:rPr/>
      </w:pPr>
      <w:r>
        <w:rPr>
          <w:color w:val="231f20"/>
          <w:spacing w:val="-4"/>
        </w:rPr>
        <w:t xml:space="preserve">各位要是了解地狱的痛苦，再想想：透过忏悔，能够重报轻受，就觉得有价值了。所以并不是修行之后一定不会生病、一定不会发生意外。但是如果真的很认真地修行，却发生这些灾祸时，往往就是重报轻受了，对此要有信心， </w:t>
      </w:r>
      <w:r>
        <w:rPr>
          <w:color w:val="231f20"/>
          <w:spacing w:val="-7"/>
        </w:rPr>
        <w:t>莫生邪见。</w:t>
      </w:r>
    </w:p>
    <w:p>
      <w:pPr>
        <w:pStyle w:val="style66"/>
        <w:spacing w:before="6" w:lineRule="auto" w:line="249"/>
        <w:ind w:left="787" w:right="1243" w:firstLine="442"/>
        <w:jc w:val="both"/>
        <w:rPr/>
      </w:pPr>
      <w:r>
        <w:rPr>
          <w:color w:val="231f20"/>
          <w:spacing w:val="-4"/>
        </w:rPr>
        <w:t>古往今来有很多修行修得很好的人，他们到后来也会生病，甚至也有发生灾祸的。但是心都还是保持在正念中，因为他们知道这只是重报轻受，所以心</w:t>
      </w:r>
      <w:r>
        <w:rPr>
          <w:color w:val="231f20"/>
          <w:spacing w:val="-7"/>
        </w:rPr>
        <w:t>都是很淡定，不会因此起烦恼。</w:t>
      </w:r>
    </w:p>
    <w:p>
      <w:pPr>
        <w:pStyle w:val="style66"/>
        <w:spacing w:before="5" w:lineRule="auto" w:line="249"/>
        <w:ind w:left="787" w:right="1245" w:firstLine="442"/>
        <w:jc w:val="both"/>
        <w:rPr/>
      </w:pPr>
      <w:r>
        <w:rPr>
          <w:rFonts w:ascii="PMingLiU" w:eastAsia="PMingLiU" w:hAnsi="PMingLiU" w:hint="eastAsia"/>
          <w:color w:val="231f20"/>
          <w:spacing w:val="3"/>
        </w:rPr>
        <w:t>“若不修身戒心慧，反上诸法，增长地狱”。</w:t>
      </w:r>
      <w:r>
        <w:rPr>
          <w:color w:val="231f20"/>
          <w:spacing w:val="3"/>
        </w:rPr>
        <w:t>相反，如果</w:t>
      </w:r>
      <w:r>
        <w:rPr>
          <w:rFonts w:ascii="PMingLiU" w:eastAsia="PMingLiU" w:hAnsi="PMingLiU" w:hint="eastAsia"/>
          <w:color w:val="231f20"/>
          <w:spacing w:val="3"/>
        </w:rPr>
        <w:t>不修身</w:t>
      </w:r>
      <w:r>
        <w:rPr>
          <w:color w:val="231f20"/>
          <w:spacing w:val="5"/>
        </w:rPr>
        <w:t>和</w:t>
      </w:r>
      <w:r>
        <w:rPr>
          <w:rFonts w:ascii="PMingLiU" w:eastAsia="PMingLiU" w:hAnsi="PMingLiU" w:hint="eastAsia"/>
          <w:color w:val="231f20"/>
          <w:spacing w:val="3"/>
        </w:rPr>
        <w:t>戒</w:t>
      </w:r>
      <w:r>
        <w:rPr>
          <w:color w:val="231f20"/>
        </w:rPr>
        <w:t>定</w:t>
      </w:r>
      <w:r>
        <w:rPr>
          <w:rFonts w:ascii="PMingLiU" w:eastAsia="PMingLiU" w:hAnsi="PMingLiU" w:hint="eastAsia"/>
          <w:color w:val="231f20"/>
          <w:spacing w:val="-4"/>
        </w:rPr>
        <w:t>慧</w:t>
      </w:r>
      <w:r>
        <w:rPr>
          <w:color w:val="231f20"/>
          <w:spacing w:val="-4"/>
        </w:rPr>
        <w:t>，</w:t>
      </w:r>
      <w:r>
        <w:rPr>
          <w:rFonts w:ascii="PMingLiU" w:eastAsia="PMingLiU" w:hAnsi="PMingLiU" w:hint="eastAsia"/>
          <w:color w:val="231f20"/>
          <w:spacing w:val="-4"/>
        </w:rPr>
        <w:t>心</w:t>
      </w:r>
      <w:r>
        <w:rPr>
          <w:color w:val="231f20"/>
          <w:spacing w:val="-4"/>
        </w:rPr>
        <w:t>就是不定。什么是修身呢？就是观身无常，破除我们对色身的执着。不</w:t>
      </w:r>
      <w:r>
        <w:rPr>
          <w:color w:val="231f20"/>
          <w:spacing w:val="-7"/>
        </w:rPr>
        <w:t>修身，然后修戒定慧忏悔的话，而</w:t>
      </w:r>
      <w:r>
        <w:rPr>
          <w:rFonts w:ascii="PMingLiU" w:eastAsia="PMingLiU" w:hAnsi="PMingLiU" w:hint="eastAsia"/>
          <w:color w:val="231f20"/>
          <w:spacing w:val="-7"/>
        </w:rPr>
        <w:t>反上诸法</w:t>
      </w:r>
      <w:r>
        <w:rPr>
          <w:color w:val="231f20"/>
          <w:spacing w:val="-7"/>
        </w:rPr>
        <w:t>，结果</w:t>
      </w:r>
      <w:r>
        <w:rPr>
          <w:rFonts w:ascii="PMingLiU" w:eastAsia="PMingLiU" w:hAnsi="PMingLiU" w:hint="eastAsia"/>
          <w:color w:val="231f20"/>
          <w:spacing w:val="-7"/>
        </w:rPr>
        <w:t>只会增长</w:t>
      </w:r>
      <w:r>
        <w:rPr>
          <w:color w:val="231f20"/>
          <w:spacing w:val="-7"/>
        </w:rPr>
        <w:t>地狱的果报。</w:t>
      </w:r>
    </w:p>
    <w:p>
      <w:pPr>
        <w:pStyle w:val="style66"/>
        <w:spacing w:before="6"/>
        <w:ind w:left="1229"/>
        <w:rPr/>
      </w:pPr>
      <w:r>
        <w:rPr>
          <w:color w:val="231f20"/>
        </w:rPr>
        <w:t>以上是介绍忏悔的重要性。知道重要性之后就是如何实践了。</w:t>
      </w:r>
    </w:p>
    <w:p>
      <w:pPr>
        <w:pStyle w:val="style66"/>
        <w:spacing w:before="16"/>
        <w:rPr>
          <w:sz w:val="23"/>
        </w:rPr>
      </w:pPr>
    </w:p>
    <w:p>
      <w:pPr>
        <w:pStyle w:val="style66"/>
        <w:ind w:left="1229"/>
        <w:rPr/>
      </w:pPr>
      <w:r>
        <w:rPr>
          <w:color w:val="231f20"/>
        </w:rPr>
        <w:t>甲四、行法。</w:t>
      </w:r>
    </w:p>
    <w:p>
      <w:pPr>
        <w:pStyle w:val="style66"/>
        <w:spacing w:before="17"/>
        <w:rPr>
          <w:sz w:val="23"/>
        </w:rPr>
      </w:pPr>
    </w:p>
    <w:p>
      <w:pPr>
        <w:pStyle w:val="style66"/>
        <w:spacing w:lineRule="auto" w:line="249"/>
        <w:ind w:left="787" w:right="1243" w:firstLine="442"/>
        <w:rPr/>
      </w:pPr>
      <w:r>
        <w:rPr>
          <w:color w:val="231f20"/>
          <w:spacing w:val="-4"/>
        </w:rPr>
        <w:t>行法当中分为三段：</w:t>
      </w:r>
      <w:r>
        <w:rPr>
          <w:rFonts w:ascii="PMingLiU" w:eastAsia="PMingLiU" w:hint="eastAsia"/>
          <w:color w:val="231f20"/>
          <w:spacing w:val="-4"/>
        </w:rPr>
        <w:t>乙一、化制通局、</w:t>
      </w:r>
      <w:r>
        <w:rPr>
          <w:color w:val="231f20"/>
          <w:spacing w:val="-4"/>
        </w:rPr>
        <w:t>制教忏法和化教忏法之间，有什么</w:t>
      </w:r>
      <w:r>
        <w:rPr>
          <w:color w:val="231f20"/>
          <w:spacing w:val="-7"/>
        </w:rPr>
        <w:t>相通，哪些只是局限于个别的？</w:t>
      </w:r>
    </w:p>
    <w:p>
      <w:pPr>
        <w:pStyle w:val="style66"/>
        <w:spacing w:before="3" w:lineRule="auto" w:line="249"/>
        <w:ind w:left="787" w:right="1243" w:firstLine="442"/>
        <w:rPr/>
      </w:pPr>
      <w:r>
        <w:rPr>
          <w:color w:val="231f20"/>
          <w:spacing w:val="-4"/>
        </w:rPr>
        <w:t>所谓化教忏法，就是根据经论里面的内容来修忏，比如说拜大悲忏、梁皇</w:t>
      </w:r>
      <w:r>
        <w:rPr>
          <w:color w:val="231f20"/>
          <w:spacing w:val="-7"/>
        </w:rPr>
        <w:t>忏都属于化教忏法。制教忏法就是根据律藏明文，所规定的各种忏悔方法。</w:t>
      </w:r>
    </w:p>
    <w:p>
      <w:pPr>
        <w:pStyle w:val="style66"/>
        <w:spacing w:before="3"/>
        <w:rPr>
          <w:sz w:val="23"/>
        </w:rPr>
      </w:pPr>
    </w:p>
    <w:p>
      <w:pPr>
        <w:pStyle w:val="style66"/>
        <w:ind w:left="1229"/>
        <w:rPr/>
      </w:pPr>
      <w:r>
        <w:rPr>
          <w:color w:val="231f20"/>
        </w:rPr>
        <w:t>乙一、化制通局</w:t>
      </w:r>
    </w:p>
    <w:p>
      <w:pPr>
        <w:pStyle w:val="style66"/>
        <w:spacing w:before="5"/>
        <w:rPr>
          <w:sz w:val="13"/>
        </w:rPr>
      </w:pPr>
    </w:p>
    <w:p>
      <w:pPr>
        <w:pStyle w:val="style0"/>
        <w:spacing w:before="71" w:lineRule="auto" w:line="379"/>
        <w:ind w:left="1409" w:right="1305" w:firstLine="0"/>
        <w:jc w:val="left"/>
        <w:rPr>
          <w:rFonts w:ascii="宋体" w:eastAsia="宋体" w:hAnsi="宋体" w:hint="eastAsia"/>
          <w:sz w:val="21"/>
        </w:rPr>
      </w:pPr>
      <w:r>
        <w:rPr/>
        <w:pict>
          <v:group id="9623" filled="f" stroked="f" style="position:absolute;margin-left:84.37pt;margin-top:9.92pt;width:6.4pt;height:22.4pt;z-index:405;mso-position-horizontal-relative:page;mso-position-vertical-relative:text;mso-width-relative:page;mso-height-relative:page;mso-wrap-distance-left:0.0pt;mso-wrap-distance-right:0.0pt;visibility:visible;" coordsize="128,448" coordorigin="1687,198">
            <v:line id="9624" stroked="t" from="1692.0pt,198.0pt" to="1692.0pt,645.0pt" style="position:absolute;z-index:1903;mso-position-horizontal-relative:text;mso-position-vertical-relative:text;mso-width-relative:page;mso-height-relative:page;visibility:visible;">
              <v:stroke color="#231f20" weight="0.4pt"/>
              <v:fill/>
            </v:line>
            <v:line id="9625" stroked="t" from="1687.0pt,202.0pt" to="1815.0pt,202.0pt" style="position:absolute;z-index:1904;mso-position-horizontal-relative:text;mso-position-vertical-relative:text;mso-width-relative:page;mso-height-relative:page;visibility:visible;">
              <v:stroke color="#231f20" weight="0.4pt"/>
              <v:fill/>
            </v:line>
            <v:line id="9626" stroked="t" from="1687.0pt,641.0pt" to="1815.0pt,641.0pt" style="position:absolute;z-index:1905;mso-position-horizontal-relative:text;mso-position-vertical-relative:text;mso-width-relative:page;mso-height-relative:page;visibility:visible;">
              <v:stroke color="#231f20" weight="0.4pt"/>
              <v:fill/>
            </v:line>
            <v:fill/>
          </v:group>
        </w:pict>
      </w:r>
      <w:r>
        <w:rPr>
          <w:rFonts w:ascii="宋体" w:eastAsia="宋体" w:hAnsi="宋体" w:hint="eastAsia"/>
          <w:color w:val="231f20"/>
          <w:spacing w:val="-1"/>
          <w:w w:val="95"/>
          <w:sz w:val="21"/>
        </w:rPr>
        <w:t xml:space="preserve">化教—二忏通大小乘—通被二众—具兼两忏—所犯罪通悔三世—总牒十业  </w:t>
      </w:r>
      <w:r>
        <w:rPr>
          <w:rFonts w:ascii="宋体" w:eastAsia="宋体" w:hAnsi="宋体" w:hint="eastAsia"/>
          <w:color w:val="231f20"/>
          <w:spacing w:val="-26"/>
          <w:sz w:val="21"/>
        </w:rPr>
        <w:t>制教 — 局小宗 ——— 局道众 —— 局事行 —— 局现犯———— 局名体</w:t>
      </w:r>
    </w:p>
    <w:p>
      <w:pPr>
        <w:pStyle w:val="style0"/>
        <w:spacing w:after="0" w:lineRule="auto" w:line="379"/>
        <w:jc w:val="left"/>
        <w:rPr>
          <w:rFonts w:ascii="宋体" w:eastAsia="宋体" w:hAnsi="宋体" w:hint="eastAsia"/>
          <w:sz w:val="21"/>
        </w:rPr>
        <w:sectPr>
          <w:pgSz w:w="9870" w:h="13380" w:orient="portrait"/>
          <w:pgMar w:top="1400" w:right="0" w:bottom="1040" w:left="460" w:header="1185" w:footer="844" w:gutter="0"/>
        </w:sectPr>
      </w:pPr>
    </w:p>
    <w:p>
      <w:pPr>
        <w:pStyle w:val="style66"/>
        <w:rPr>
          <w:rFonts w:ascii="宋体"/>
          <w:sz w:val="20"/>
        </w:rPr>
      </w:pPr>
    </w:p>
    <w:p>
      <w:pPr>
        <w:pStyle w:val="style66"/>
        <w:spacing w:before="10"/>
        <w:rPr>
          <w:rFonts w:ascii="宋体"/>
          <w:sz w:val="28"/>
        </w:rPr>
      </w:pPr>
    </w:p>
    <w:p>
      <w:pPr>
        <w:pStyle w:val="style66"/>
        <w:spacing w:before="35" w:lineRule="auto" w:line="249"/>
        <w:ind w:left="787" w:right="1245" w:firstLine="442"/>
        <w:jc w:val="both"/>
        <w:rPr/>
      </w:pPr>
      <w:r>
        <w:rPr>
          <w:rFonts w:ascii="PMingLiU" w:eastAsia="PMingLiU" w:hAnsi="PMingLiU" w:hint="eastAsia"/>
          <w:color w:val="231f20"/>
          <w:spacing w:val="-4"/>
        </w:rPr>
        <w:t>化教</w:t>
      </w:r>
      <w:r>
        <w:rPr>
          <w:color w:val="231f20"/>
          <w:spacing w:val="-4"/>
        </w:rPr>
        <w:t>跟</w:t>
      </w:r>
      <w:r>
        <w:rPr>
          <w:rFonts w:ascii="PMingLiU" w:eastAsia="PMingLiU" w:hAnsi="PMingLiU" w:hint="eastAsia"/>
          <w:color w:val="231f20"/>
          <w:spacing w:val="-4"/>
        </w:rPr>
        <w:t>制教</w:t>
      </w:r>
      <w:r>
        <w:rPr>
          <w:color w:val="231f20"/>
          <w:spacing w:val="-6"/>
        </w:rPr>
        <w:t xml:space="preserve">它们各有通——通于什么样的境界，局——局限于某个部分， </w:t>
      </w:r>
      <w:r>
        <w:rPr>
          <w:color w:val="231f20"/>
          <w:spacing w:val="-4"/>
        </w:rPr>
        <w:t>化教，根据经论，化教</w:t>
      </w:r>
      <w:r>
        <w:rPr>
          <w:rFonts w:ascii="PMingLiU" w:eastAsia="PMingLiU" w:hAnsi="PMingLiU" w:hint="eastAsia"/>
          <w:color w:val="231f20"/>
          <w:spacing w:val="-4"/>
        </w:rPr>
        <w:t>二忏</w:t>
      </w:r>
      <w:r>
        <w:rPr>
          <w:color w:val="231f20"/>
          <w:spacing w:val="-4"/>
        </w:rPr>
        <w:t>，就是事忏跟理忏。事忏跟理忏分别</w:t>
      </w:r>
      <w:r>
        <w:rPr>
          <w:rFonts w:ascii="PMingLiU" w:eastAsia="PMingLiU" w:hAnsi="PMingLiU" w:hint="eastAsia"/>
          <w:color w:val="231f20"/>
          <w:spacing w:val="-5"/>
        </w:rPr>
        <w:t>通</w:t>
      </w:r>
      <w:r>
        <w:rPr>
          <w:color w:val="231f20"/>
          <w:spacing w:val="-4"/>
        </w:rPr>
        <w:t>于</w:t>
      </w:r>
      <w:r>
        <w:rPr>
          <w:rFonts w:ascii="PMingLiU" w:eastAsia="PMingLiU" w:hAnsi="PMingLiU" w:hint="eastAsia"/>
          <w:color w:val="231f20"/>
          <w:spacing w:val="-4"/>
        </w:rPr>
        <w:t>大小乘</w:t>
      </w:r>
      <w:r>
        <w:rPr>
          <w:color w:val="231f20"/>
        </w:rPr>
        <w:t xml:space="preserve">， </w:t>
      </w:r>
      <w:r>
        <w:rPr>
          <w:color w:val="231f20"/>
          <w:spacing w:val="-4"/>
        </w:rPr>
        <w:t>如果在拜忏的时候，还有人我对待，比如拜佛时观想“我，某甲，在虔诚恭敬地礼拜八十八佛”。就有我、有八十八佛，没有与二空智慧相应的话，就只是一种虔诚恭敬的心，这叫做事忏。如果拜佛、修忏的时候，跟我空、法空的智</w:t>
      </w:r>
      <w:r>
        <w:rPr>
          <w:color w:val="231f20"/>
          <w:spacing w:val="-7"/>
        </w:rPr>
        <w:t>慧相应，这个叫理忏。</w:t>
      </w:r>
    </w:p>
    <w:p>
      <w:pPr>
        <w:pStyle w:val="style66"/>
        <w:spacing w:before="10" w:lineRule="auto" w:line="249"/>
        <w:ind w:left="787" w:right="1243" w:firstLine="442"/>
        <w:jc w:val="both"/>
        <w:rPr/>
      </w:pPr>
      <w:r>
        <w:rPr>
          <w:color w:val="231f20"/>
          <w:spacing w:val="-4"/>
        </w:rPr>
        <w:t>事忏跟理忏都是通于大小乘。大乘的事忏就是八十八佛、大悲忏等；小乘的事忏，如《阿含经》里面记载，如果一个比丘犯了淫戒，就观想女根像毒蛇口一样，因此产生厌离心。或者律藏中说，比丘要是犯了戒，除了忏悔之外， 再来就是扫厕所。透过扫大众僧的厕所，有大功德，可以帮助灭罪。因为扫厕所、扫地除尘，不仅是除外在的尘，也是除内在的尘。所以我们在僧团里面扫</w:t>
      </w:r>
      <w:r>
        <w:rPr>
          <w:color w:val="231f20"/>
          <w:spacing w:val="-7"/>
        </w:rPr>
        <w:t>厕所，这个功德是很大的，这是小乘的事忏。</w:t>
      </w:r>
    </w:p>
    <w:p>
      <w:pPr>
        <w:pStyle w:val="style66"/>
        <w:spacing w:before="10"/>
        <w:ind w:left="1229"/>
        <w:rPr/>
      </w:pPr>
      <w:r>
        <w:rPr>
          <w:color w:val="231f20"/>
        </w:rPr>
        <w:t>理忏就是观我空法空，在大乘观我空法空，小乘只观我空。</w:t>
      </w:r>
    </w:p>
    <w:p>
      <w:pPr>
        <w:pStyle w:val="style66"/>
        <w:spacing w:before="17" w:lineRule="auto" w:line="249"/>
        <w:ind w:left="787" w:right="1247" w:firstLine="442"/>
        <w:rPr/>
      </w:pPr>
      <w:r>
        <w:rPr>
          <w:color w:val="231f20"/>
          <w:spacing w:val="-5"/>
        </w:rPr>
        <w:t>所以二忏通大小乘</w:t>
      </w:r>
      <w:r>
        <w:rPr>
          <w:rFonts w:ascii="PMingLiU" w:eastAsia="PMingLiU" w:hint="eastAsia"/>
          <w:color w:val="231f20"/>
          <w:spacing w:val="-4"/>
        </w:rPr>
        <w:t>。制教局小宗</w:t>
      </w:r>
      <w:r>
        <w:rPr>
          <w:color w:val="231f20"/>
          <w:spacing w:val="-4"/>
        </w:rPr>
        <w:t>，所谓小宗指的是小乘的戒法，也就是依</w:t>
      </w:r>
      <w:r>
        <w:rPr>
          <w:color w:val="231f20"/>
          <w:spacing w:val="-7"/>
        </w:rPr>
        <w:t>律文忏悔的方法，这是属于制教的部分。</w:t>
      </w:r>
    </w:p>
    <w:p>
      <w:pPr>
        <w:pStyle w:val="style66"/>
        <w:spacing w:before="3" w:lineRule="auto" w:line="249"/>
        <w:ind w:left="787" w:right="1245" w:firstLine="442"/>
        <w:jc w:val="both"/>
        <w:rPr/>
      </w:pPr>
      <w:r>
        <w:rPr>
          <w:color w:val="231f20"/>
          <w:spacing w:val="3"/>
        </w:rPr>
        <w:t>化教、制教加被众生上，</w:t>
      </w:r>
      <w:r>
        <w:rPr>
          <w:rFonts w:ascii="PMingLiU" w:eastAsia="PMingLiU" w:hint="eastAsia"/>
          <w:color w:val="231f20"/>
          <w:spacing w:val="3"/>
        </w:rPr>
        <w:t>化教通被二众，制教局道众</w:t>
      </w:r>
      <w:r>
        <w:rPr>
          <w:color w:val="231f20"/>
          <w:spacing w:val="3"/>
        </w:rPr>
        <w:t>。二众就是道俗二</w:t>
      </w:r>
      <w:r>
        <w:rPr>
          <w:color w:val="231f20"/>
          <w:spacing w:val="-4"/>
        </w:rPr>
        <w:t>众，在家人、出家人都包括在内，这是化教的忏悔方法所收摄的。而制教的忏悔方法</w:t>
      </w:r>
      <w:r>
        <w:rPr>
          <w:rFonts w:ascii="PMingLiU" w:eastAsia="PMingLiU" w:hint="eastAsia"/>
          <w:color w:val="231f20"/>
          <w:spacing w:val="-4"/>
        </w:rPr>
        <w:t>局道众</w:t>
      </w:r>
      <w:r>
        <w:rPr>
          <w:color w:val="231f20"/>
          <w:spacing w:val="-4"/>
        </w:rPr>
        <w:t>，就是局限于出家众。比丘戒有讲到比丘犯了重罪、轻罪的忏悔方法，这个只有受比丘戒的人，才会用这个方法来忏悔。在家居士也有制教方</w:t>
      </w:r>
      <w:r>
        <w:rPr>
          <w:color w:val="231f20"/>
          <w:spacing w:val="-7"/>
        </w:rPr>
        <w:t>法，但这个是出家戒忏悔方法的引申。</w:t>
      </w:r>
    </w:p>
    <w:p>
      <w:pPr>
        <w:pStyle w:val="style66"/>
        <w:spacing w:before="9" w:lineRule="auto" w:line="249"/>
        <w:ind w:left="787" w:right="1247" w:firstLine="442"/>
        <w:jc w:val="both"/>
        <w:rPr/>
      </w:pPr>
      <w:r>
        <w:rPr>
          <w:color w:val="231f20"/>
          <w:spacing w:val="-5"/>
        </w:rPr>
        <w:t>接着看事理差别：化教</w:t>
      </w:r>
      <w:r>
        <w:rPr>
          <w:rFonts w:ascii="PMingLiU" w:eastAsia="PMingLiU" w:hint="eastAsia"/>
          <w:color w:val="231f20"/>
          <w:spacing w:val="-4"/>
        </w:rPr>
        <w:t>具兼两忏</w:t>
      </w:r>
      <w:r>
        <w:rPr>
          <w:color w:val="231f20"/>
          <w:spacing w:val="-4"/>
        </w:rPr>
        <w:t>，化教根据经论，有事忏、理忏这两种忏悔的方法；制教的忏悔方法</w:t>
      </w:r>
      <w:r>
        <w:rPr>
          <w:rFonts w:ascii="PMingLiU" w:eastAsia="PMingLiU" w:hint="eastAsia"/>
          <w:color w:val="231f20"/>
          <w:spacing w:val="-4"/>
        </w:rPr>
        <w:t>局事行</w:t>
      </w:r>
      <w:r>
        <w:rPr>
          <w:color w:val="231f20"/>
          <w:spacing w:val="-4"/>
        </w:rPr>
        <w:t>，只有事相上根据律文的仪轨来忏悔，就是</w:t>
      </w:r>
      <w:r>
        <w:rPr>
          <w:color w:val="231f20"/>
          <w:spacing w:val="-7"/>
        </w:rPr>
        <w:t>事行，这个是事理的差别。</w:t>
      </w:r>
    </w:p>
    <w:p>
      <w:pPr>
        <w:pStyle w:val="style66"/>
        <w:spacing w:before="5" w:lineRule="auto" w:line="249"/>
        <w:ind w:left="787" w:right="1243" w:firstLine="442"/>
        <w:rPr/>
      </w:pPr>
      <w:r>
        <w:rPr>
          <w:color w:val="231f20"/>
          <w:spacing w:val="-4"/>
        </w:rPr>
        <w:t>接着就所忏罪业的差别，化教它</w:t>
      </w:r>
      <w:r>
        <w:rPr>
          <w:rFonts w:ascii="PMingLiU" w:eastAsia="PMingLiU" w:hint="eastAsia"/>
          <w:color w:val="231f20"/>
          <w:spacing w:val="-4"/>
        </w:rPr>
        <w:t>所犯罪通悔三世</w:t>
      </w:r>
      <w:r>
        <w:rPr>
          <w:color w:val="231f20"/>
          <w:spacing w:val="-4"/>
        </w:rPr>
        <w:t>，制教</w:t>
      </w:r>
      <w:r>
        <w:rPr>
          <w:rFonts w:ascii="PMingLiU" w:eastAsia="PMingLiU" w:hint="eastAsia"/>
          <w:color w:val="231f20"/>
          <w:spacing w:val="-4"/>
        </w:rPr>
        <w:t>局限犯</w:t>
      </w:r>
      <w:r>
        <w:rPr>
          <w:color w:val="231f20"/>
          <w:spacing w:val="-4"/>
        </w:rPr>
        <w:t>。就是说化教，过去现在未来所有的罪业都忏悔；制教根据仪轨来忏悔，</w:t>
      </w:r>
      <w:r>
        <w:rPr>
          <w:rFonts w:ascii="PMingLiU" w:eastAsia="PMingLiU" w:hint="eastAsia"/>
          <w:color w:val="231f20"/>
          <w:spacing w:val="-4"/>
        </w:rPr>
        <w:t>局现犯</w:t>
      </w:r>
      <w:r>
        <w:rPr>
          <w:color w:val="231f20"/>
          <w:spacing w:val="-4"/>
        </w:rPr>
        <w:t>。比如现</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在杀蚊虫，犯了杀戒，就针对现在杀蚊虫这个事情，依着律文来忏悔。不讲过</w:t>
      </w:r>
      <w:r>
        <w:rPr>
          <w:color w:val="231f20"/>
          <w:spacing w:val="-7"/>
        </w:rPr>
        <w:t>去世，不讲未来世，叫</w:t>
      </w:r>
      <w:r>
        <w:rPr>
          <w:rFonts w:ascii="PMingLiU" w:eastAsia="PMingLiU" w:hint="eastAsia"/>
          <w:color w:val="231f20"/>
          <w:spacing w:val="-7"/>
        </w:rPr>
        <w:t>局现犯</w:t>
      </w:r>
      <w:r>
        <w:rPr>
          <w:color w:val="231f20"/>
        </w:rPr>
        <w:t>。</w:t>
      </w:r>
    </w:p>
    <w:p>
      <w:pPr>
        <w:pStyle w:val="style66"/>
        <w:spacing w:before="3" w:lineRule="auto" w:line="249"/>
        <w:ind w:left="787" w:right="1247" w:firstLine="442"/>
        <w:jc w:val="both"/>
        <w:rPr/>
      </w:pPr>
      <w:r>
        <w:rPr>
          <w:color w:val="231f20"/>
          <w:spacing w:val="-5"/>
        </w:rPr>
        <w:t>再来就体上来说，化教</w:t>
      </w:r>
      <w:r>
        <w:rPr>
          <w:rFonts w:ascii="PMingLiU" w:eastAsia="PMingLiU" w:hint="eastAsia"/>
          <w:color w:val="231f20"/>
          <w:spacing w:val="-4"/>
        </w:rPr>
        <w:t>总牒十业，制教局名体</w:t>
      </w:r>
      <w:r>
        <w:rPr>
          <w:color w:val="231f20"/>
          <w:spacing w:val="-4"/>
        </w:rPr>
        <w:t>。就是说化教忏悔，涵盖了</w:t>
      </w:r>
      <w:r>
        <w:rPr>
          <w:color w:val="231f20"/>
          <w:spacing w:val="-5"/>
        </w:rPr>
        <w:t>身三、口四、意三，十业的内容，广泛的忏悔；而制教</w:t>
      </w:r>
      <w:r>
        <w:rPr>
          <w:rFonts w:ascii="PMingLiU" w:eastAsia="PMingLiU" w:hint="eastAsia"/>
          <w:color w:val="231f20"/>
          <w:spacing w:val="-4"/>
        </w:rPr>
        <w:t>局名体</w:t>
      </w:r>
      <w:r>
        <w:rPr>
          <w:color w:val="231f20"/>
          <w:spacing w:val="-4"/>
        </w:rPr>
        <w:t>，所谓局名体就</w:t>
      </w:r>
      <w:r>
        <w:rPr>
          <w:color w:val="231f20"/>
          <w:spacing w:val="-7"/>
        </w:rPr>
        <w:t>是约着某一条罪来忏悔，并不广泛的忏悔十恶业。</w:t>
      </w:r>
    </w:p>
    <w:p>
      <w:pPr>
        <w:pStyle w:val="style66"/>
        <w:spacing w:before="5"/>
        <w:ind w:left="1229"/>
        <w:rPr/>
      </w:pPr>
      <w:r>
        <w:rPr>
          <w:color w:val="231f20"/>
        </w:rPr>
        <w:t>化教跟制教的差别大致是这样。</w:t>
      </w:r>
    </w:p>
    <w:p>
      <w:pPr>
        <w:pStyle w:val="style66"/>
        <w:spacing w:before="17"/>
        <w:rPr>
          <w:sz w:val="23"/>
        </w:rPr>
      </w:pPr>
    </w:p>
    <w:p>
      <w:pPr>
        <w:pStyle w:val="style66"/>
        <w:ind w:left="1229"/>
        <w:rPr/>
      </w:pPr>
      <w:r>
        <w:rPr>
          <w:color w:val="231f20"/>
        </w:rPr>
        <w:t>乙二、制教忏法</w:t>
      </w:r>
    </w:p>
    <w:p>
      <w:pPr>
        <w:pStyle w:val="style66"/>
        <w:spacing w:before="16"/>
        <w:rPr>
          <w:sz w:val="23"/>
        </w:rPr>
      </w:pPr>
    </w:p>
    <w:p>
      <w:pPr>
        <w:pStyle w:val="style66"/>
        <w:ind w:left="1229"/>
        <w:rPr/>
      </w:pPr>
      <w:r>
        <w:rPr>
          <w:color w:val="231f20"/>
        </w:rPr>
        <w:t>根据律文的忏悔方法称为制教。</w:t>
      </w:r>
    </w:p>
    <w:p>
      <w:pPr>
        <w:pStyle w:val="style66"/>
        <w:spacing w:before="1"/>
        <w:rPr>
          <w:sz w:val="18"/>
        </w:rPr>
      </w:pPr>
    </w:p>
    <w:p>
      <w:pPr>
        <w:pStyle w:val="style66"/>
        <w:spacing w:before="70"/>
        <w:ind w:left="744" w:right="461"/>
        <w:jc w:val="center"/>
        <w:rPr>
          <w:rFonts w:ascii="宋体" w:eastAsia="宋体" w:hAnsi="宋体" w:hint="eastAsia"/>
        </w:rPr>
      </w:pPr>
      <w:r>
        <w:rPr/>
        <w:pict>
          <v:group id="9627" filled="f" stroked="f" style="position:absolute;margin-left:150.91pt;margin-top:3.06pt;width:74.95pt;height:63.65pt;z-index:-2147482350;mso-position-horizontal-relative:page;mso-position-vertical-relative:text;mso-width-relative:page;mso-height-relative:page;mso-wrap-distance-left:0.0pt;mso-wrap-distance-right:0.0pt;visibility:visible;" coordsize="1499,1273" coordorigin="3018,61">
            <v:line id="9628" stroked="t" from="3212.0pt,186.0pt" to="3212.0pt,1204.0pt" style="position:absolute;z-index:1906;mso-position-horizontal-relative:text;mso-position-vertical-relative:text;mso-width-relative:page;mso-height-relative:page;visibility:visible;">
              <v:stroke color="#231f20" weight="0.47pt"/>
              <v:fill/>
            </v:line>
            <v:line id="9629" stroked="t" from="3207.0pt,186.0pt" to="3386.0pt,186.0pt" style="position:absolute;z-index:1907;mso-position-horizontal-relative:text;mso-position-vertical-relative:text;mso-width-relative:page;mso-height-relative:page;visibility:visible;">
              <v:stroke color="#231f20" weight="0.47pt"/>
              <v:fill/>
            </v:line>
            <v:line id="9630" stroked="t" from="3207.0pt,1200.0pt" to="3387.0pt,1200.0pt" style="position:absolute;z-index:1908;mso-position-horizontal-relative:text;mso-position-vertical-relative:text;mso-width-relative:page;mso-height-relative:page;visibility:visible;">
              <v:stroke color="#231f20" weight="0.47pt"/>
              <v:fill/>
            </v:line>
            <v:line id="9631" stroked="t" from="3018.0pt,695.0pt" to="3394.0pt,695.0pt" style="position:absolute;z-index:1909;mso-position-horizontal-relative:text;mso-position-vertical-relative:text;mso-width-relative:page;mso-height-relative:page;visibility:visible;">
              <v:stroke color="#231f20" weight="0.47pt"/>
              <v:fill/>
            </v:line>
            <v:shape id="9632" type="#_x0000_t202" filled="f" style="position:absolute;left:3392;top:1086;width:1120;height:243;z-index:1910;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0" w:lineRule="exact" w:line="234"/>
                      <w:ind w:left="6" w:right="0" w:firstLine="0"/>
                      <w:jc w:val="left"/>
                      <w:rPr>
                        <w:rFonts w:ascii="宋体" w:eastAsia="宋体" w:hint="eastAsia"/>
                        <w:sz w:val="22"/>
                      </w:rPr>
                    </w:pPr>
                    <w:r>
                      <w:rPr>
                        <w:rFonts w:ascii="宋体" w:eastAsia="宋体" w:hint="eastAsia"/>
                        <w:color w:val="231f20"/>
                        <w:sz w:val="22"/>
                      </w:rPr>
                      <w:t>示立忏之法</w:t>
                    </w:r>
                  </w:p>
                </w:txbxContent>
              </v:textbox>
            </v:shape>
            <v:shape id="9633" type="#_x0000_t202" filled="f" style="position:absolute;left:3392;top:576;width:899;height:243;z-index:1911;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0" w:lineRule="exact" w:line="234"/>
                      <w:ind w:left="5" w:right="0" w:firstLine="0"/>
                      <w:jc w:val="left"/>
                      <w:rPr>
                        <w:rFonts w:ascii="宋体" w:eastAsia="宋体" w:hint="eastAsia"/>
                        <w:sz w:val="22"/>
                      </w:rPr>
                    </w:pPr>
                    <w:r>
                      <w:rPr>
                        <w:rFonts w:ascii="宋体" w:eastAsia="宋体" w:hint="eastAsia"/>
                        <w:color w:val="231f20"/>
                        <w:sz w:val="22"/>
                      </w:rPr>
                      <w:t>释局所以</w:t>
                    </w:r>
                  </w:p>
                </w:txbxContent>
              </v:textbox>
            </v:shape>
            <v:shape id="9634" type="#_x0000_t202" filled="f" style="position:absolute;left:3392;top:65;width:536;height:243;z-index:1912;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0" w:lineRule="exact" w:line="234"/>
                      <w:ind w:left="40" w:right="0" w:firstLine="0"/>
                      <w:jc w:val="left"/>
                      <w:rPr>
                        <w:rFonts w:ascii="宋体" w:eastAsia="宋体" w:hint="eastAsia"/>
                        <w:sz w:val="22"/>
                      </w:rPr>
                    </w:pPr>
                    <w:r>
                      <w:rPr>
                        <w:rFonts w:ascii="宋体" w:eastAsia="宋体" w:hint="eastAsia"/>
                        <w:color w:val="231f20"/>
                        <w:sz w:val="22"/>
                      </w:rPr>
                      <w:t>标局</w:t>
                    </w:r>
                  </w:p>
                </w:txbxContent>
              </v:textbox>
            </v:shape>
            <v:fill/>
          </v:group>
        </w:pict>
      </w:r>
      <w:r>
        <w:rPr/>
        <w:pict>
          <v:line id="9635" stroked="t" from="214.4803pt,34.96211pt" to="221.7083pt,34.96211pt" style="position:absolute;z-index:407;mso-position-horizontal-relative:page;mso-position-vertical-relative:text;mso-width-relative:page;mso-height-relative:page;mso-wrap-distance-left:0.0pt;mso-wrap-distance-right:0.0pt;visibility:visible;">
            <v:stroke color="#231f20" weight="0.47pt"/>
            <v:fill/>
          </v:line>
        </w:pict>
      </w:r>
      <w:r>
        <w:rPr/>
        <w:pict>
          <v:line id="9636" stroked="t" from="196.3953pt,9.36361pt" to="203.62329pt,9.36361pt" style="position:absolute;z-index:408;mso-position-horizontal-relative:page;mso-position-vertical-relative:text;mso-width-relative:page;mso-height-relative:page;mso-wrap-distance-left:0.0pt;mso-wrap-distance-right:0.0pt;visibility:visible;">
            <v:stroke color="#231f20" weight="0.47pt"/>
            <v:fill/>
          </v:line>
        </w:pict>
      </w:r>
      <w:r>
        <w:rPr>
          <w:rFonts w:ascii="宋体" w:eastAsia="宋体" w:hAnsi="宋体" w:hint="eastAsia"/>
          <w:color w:val="231f20"/>
        </w:rPr>
        <w:t>“若论律忏，唯局道众。</w:t>
      </w:r>
    </w:p>
    <w:p>
      <w:pPr>
        <w:pStyle w:val="style66"/>
        <w:spacing w:before="4"/>
        <w:rPr>
          <w:rFonts w:ascii="宋体"/>
          <w:sz w:val="10"/>
        </w:rPr>
      </w:pPr>
    </w:p>
    <w:p>
      <w:pPr>
        <w:pStyle w:val="style0"/>
        <w:spacing w:after="0"/>
        <w:rPr>
          <w:rFonts w:ascii="宋体"/>
          <w:sz w:val="10"/>
        </w:rPr>
        <w:sectPr>
          <w:pgSz w:w="9870" w:h="13380" w:orient="portrait"/>
          <w:pgMar w:top="1400" w:right="0" w:bottom="1040" w:left="460" w:header="1185" w:footer="844" w:gutter="0"/>
        </w:sectPr>
      </w:pPr>
    </w:p>
    <w:p>
      <w:pPr>
        <w:pStyle w:val="style66"/>
        <w:spacing w:before="70"/>
        <w:ind w:left="1427"/>
        <w:rPr>
          <w:rFonts w:ascii="宋体" w:eastAsia="宋体" w:hint="eastAsia"/>
        </w:rPr>
      </w:pPr>
      <w:r>
        <w:rPr/>
        <w:pict>
          <v:shape id="9637" coordsize="156,188" coordorigin="1702,117" path="m1858,117l1702,211,1858,304,1858,117xe" fillcolor="#231f20" stroked="f" style="position:absolute;margin-left:85.11pt;margin-top:5.87pt;width:7.8pt;height:9.4pt;z-index:406;mso-position-horizontal-relative:page;mso-position-vertical-relative:text;mso-width-relative:page;mso-height-relative:page;mso-wrap-distance-left:0.0pt;mso-wrap-distance-right:0.0pt;visibility:visible;">
            <v:stroke on="f"/>
            <v:fill/>
            <v:path textboxrect="1702,117,1858,305" arrowok="t"/>
          </v:shape>
        </w:pict>
      </w:r>
      <w:r>
        <w:rPr/>
        <w:pict>
          <v:line id="9638" stroked="t" from="225.6772pt,36.368317pt" to="232.9052pt,36.368317pt" style="position:absolute;z-index:-2147482349;mso-position-horizontal-relative:page;mso-position-vertical-relative:text;mso-width-relative:page;mso-height-relative:page;mso-wrap-distance-left:0.0pt;mso-wrap-distance-right:0.0pt;visibility:visible;">
            <v:stroke color="#231f20" weight="0.47pt"/>
            <v:fill/>
          </v:line>
        </w:pict>
      </w:r>
      <w:r>
        <w:rPr>
          <w:rFonts w:ascii="宋体" w:eastAsia="宋体" w:hint="eastAsia"/>
          <w:color w:val="231f20"/>
        </w:rPr>
        <w:t>《事钞》云</w:t>
      </w:r>
    </w:p>
    <w:p>
      <w:pPr>
        <w:pStyle w:val="style66"/>
        <w:spacing w:before="73" w:lineRule="auto" w:line="439"/>
        <w:ind w:left="1651" w:right="2747" w:hanging="224"/>
        <w:rPr>
          <w:rFonts w:ascii="宋体" w:eastAsia="宋体" w:hAnsi="宋体" w:hint="eastAsia"/>
        </w:rPr>
      </w:pPr>
      <w:r>
        <w:br w:type="column"/>
      </w:r>
      <w:r>
        <w:rPr>
          <w:rFonts w:ascii="宋体" w:eastAsia="宋体" w:hAnsi="宋体" w:hint="eastAsia"/>
          <w:color w:val="231f20"/>
        </w:rPr>
        <w:t xml:space="preserve">由犯托受生，污本须净。 </w:t>
      </w:r>
      <w:r>
        <w:rPr>
          <w:rFonts w:ascii="宋体" w:eastAsia="宋体" w:hAnsi="宋体" w:hint="eastAsia"/>
          <w:color w:val="231f20"/>
          <w:spacing w:val="-2"/>
        </w:rPr>
        <w:t>还依初受，次第治之。”</w:t>
      </w:r>
    </w:p>
    <w:p>
      <w:pPr>
        <w:pStyle w:val="style0"/>
        <w:spacing w:after="0" w:lineRule="auto" w:line="439"/>
        <w:rPr>
          <w:rFonts w:ascii="宋体" w:eastAsia="宋体" w:hAnsi="宋体" w:hint="eastAsia"/>
        </w:rPr>
        <w:sectPr>
          <w:type w:val="continuous"/>
          <w:pgSz w:w="9870" w:h="13380" w:orient="portrait"/>
          <w:pgMar w:top="1240" w:right="0" w:bottom="280" w:left="460" w:header="720" w:footer="720" w:gutter="0"/>
          <w:cols w:equalWidth="0" w:num="2">
            <w:col w:w="2528" w:space="55"/>
            <w:col w:w="6827"/>
          </w:cols>
        </w:sectPr>
      </w:pPr>
    </w:p>
    <w:p>
      <w:pPr>
        <w:pStyle w:val="style66"/>
        <w:spacing w:before="158"/>
        <w:ind w:left="1229"/>
        <w:rPr>
          <w:rFonts w:ascii="PMingLiU" w:eastAsia="PMingLiU" w:hAnsi="PMingLiU" w:hint="eastAsia"/>
        </w:rPr>
      </w:pPr>
      <w:r>
        <w:rPr>
          <w:rFonts w:ascii="PMingLiU" w:eastAsia="PMingLiU" w:hAnsi="PMingLiU" w:hint="eastAsia"/>
          <w:color w:val="231f20"/>
        </w:rPr>
        <w:t>《事钞》云： “若论律忏，唯局道众”。</w:t>
      </w:r>
    </w:p>
    <w:p>
      <w:pPr>
        <w:pStyle w:val="style66"/>
        <w:spacing w:before="1"/>
        <w:rPr>
          <w:rFonts w:ascii="PMingLiU"/>
          <w:sz w:val="32"/>
        </w:rPr>
      </w:pPr>
    </w:p>
    <w:p>
      <w:pPr>
        <w:pStyle w:val="style66"/>
        <w:spacing w:lineRule="auto" w:line="249"/>
        <w:ind w:left="787" w:right="1245" w:firstLine="517"/>
        <w:jc w:val="both"/>
        <w:rPr/>
      </w:pPr>
      <w:r>
        <w:rPr>
          <w:color w:val="231f20"/>
          <w:spacing w:val="-8"/>
        </w:rPr>
        <w:t>这里先说明制教的忏悔方法，它所加被的众生的根机是哪一类呢？根据</w:t>
      </w:r>
      <w:r>
        <w:rPr>
          <w:rFonts w:ascii="PMingLiU" w:eastAsia="PMingLiU" w:hint="eastAsia"/>
          <w:color w:val="231f20"/>
        </w:rPr>
        <w:t>律</w:t>
      </w:r>
      <w:r>
        <w:rPr>
          <w:color w:val="231f20"/>
          <w:spacing w:val="-4"/>
        </w:rPr>
        <w:t>文来</w:t>
      </w:r>
      <w:r>
        <w:rPr>
          <w:rFonts w:ascii="PMingLiU" w:eastAsia="PMingLiU" w:hint="eastAsia"/>
          <w:color w:val="231f20"/>
          <w:spacing w:val="-4"/>
        </w:rPr>
        <w:t>忏</w:t>
      </w:r>
      <w:r>
        <w:rPr>
          <w:color w:val="231f20"/>
          <w:spacing w:val="-4"/>
        </w:rPr>
        <w:t>罪的话，原本主要</w:t>
      </w:r>
      <w:r>
        <w:rPr>
          <w:rFonts w:ascii="PMingLiU" w:eastAsia="PMingLiU" w:hint="eastAsia"/>
          <w:color w:val="231f20"/>
          <w:spacing w:val="-4"/>
        </w:rPr>
        <w:t>局</w:t>
      </w:r>
      <w:r>
        <w:rPr>
          <w:color w:val="231f20"/>
          <w:spacing w:val="-4"/>
        </w:rPr>
        <w:t>限于</w:t>
      </w:r>
      <w:r>
        <w:rPr>
          <w:rFonts w:ascii="PMingLiU" w:eastAsia="PMingLiU" w:hint="eastAsia"/>
          <w:color w:val="231f20"/>
          <w:spacing w:val="-4"/>
        </w:rPr>
        <w:t>道众</w:t>
      </w:r>
      <w:r>
        <w:rPr>
          <w:color w:val="231f20"/>
          <w:spacing w:val="-4"/>
        </w:rPr>
        <w:t>，也就是出家五众：沙弥、沙弥尼、式叉</w:t>
      </w:r>
      <w:r>
        <w:rPr>
          <w:color w:val="231f20"/>
          <w:spacing w:val="-7"/>
        </w:rPr>
        <w:t>摩尼、比丘、比丘尼这五众。</w:t>
      </w:r>
    </w:p>
    <w:p>
      <w:pPr>
        <w:pStyle w:val="style66"/>
        <w:spacing w:before="13"/>
        <w:rPr>
          <w:sz w:val="25"/>
        </w:rPr>
      </w:pPr>
    </w:p>
    <w:p>
      <w:pPr>
        <w:pStyle w:val="style66"/>
        <w:spacing w:before="1"/>
        <w:ind w:left="1229"/>
        <w:rPr>
          <w:rFonts w:ascii="PMingLiU" w:eastAsia="PMingLiU" w:hAnsi="PMingLiU" w:hint="eastAsia"/>
        </w:rPr>
      </w:pPr>
      <w:r>
        <w:rPr>
          <w:rFonts w:ascii="PMingLiU" w:eastAsia="PMingLiU" w:hAnsi="PMingLiU" w:hint="eastAsia"/>
          <w:color w:val="231f20"/>
        </w:rPr>
        <w:t>“由犯托受生，污本须净。”</w:t>
      </w:r>
    </w:p>
    <w:p>
      <w:pPr>
        <w:pStyle w:val="style66"/>
        <w:spacing w:before="1"/>
        <w:rPr>
          <w:rFonts w:ascii="PMingLiU"/>
          <w:sz w:val="32"/>
        </w:rPr>
      </w:pPr>
    </w:p>
    <w:p>
      <w:pPr>
        <w:pStyle w:val="style66"/>
        <w:ind w:left="1229"/>
        <w:rPr/>
      </w:pPr>
      <w:r>
        <w:rPr>
          <w:rFonts w:ascii="PMingLiU" w:eastAsia="PMingLiU" w:hint="eastAsia"/>
          <w:color w:val="231f20"/>
        </w:rPr>
        <w:t>释局所以</w:t>
      </w:r>
      <w:r>
        <w:rPr>
          <w:color w:val="231f20"/>
        </w:rPr>
        <w:t>，就是解释为什么律忏只局限于道众。</w:t>
      </w:r>
    </w:p>
    <w:p>
      <w:pPr>
        <w:pStyle w:val="style66"/>
        <w:spacing w:before="17"/>
        <w:ind w:left="1229"/>
        <w:rPr/>
      </w:pPr>
      <w:r>
        <w:rPr>
          <w:color w:val="231f20"/>
        </w:rPr>
        <w:t>因为</w:t>
      </w:r>
      <w:r>
        <w:rPr>
          <w:rFonts w:ascii="PMingLiU" w:eastAsia="PMingLiU" w:hAnsi="PMingLiU" w:hint="eastAsia"/>
          <w:color w:val="231f20"/>
        </w:rPr>
        <w:t>“犯托受生”，</w:t>
      </w:r>
      <w:r>
        <w:rPr>
          <w:color w:val="231f20"/>
        </w:rPr>
        <w:t>道众所以会犯戒，是因为违反了所受的戒体，也就</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 xml:space="preserve">是说因为纳受了出家戒体，所以才会构成所谓的“犯戒”。比如杀盗淫妄的罪  </w:t>
      </w:r>
      <w:r>
        <w:rPr>
          <w:color w:val="231f20"/>
          <w:spacing w:val="-7"/>
        </w:rPr>
        <w:t>业，如果没有受戒的话，顶多就只是一种世间的恶法，不构成所谓的犯戒。</w:t>
      </w:r>
    </w:p>
    <w:p>
      <w:pPr>
        <w:pStyle w:val="style66"/>
        <w:spacing w:before="4" w:lineRule="auto" w:line="249"/>
        <w:ind w:left="787" w:right="1243" w:firstLine="442"/>
        <w:jc w:val="both"/>
        <w:rPr/>
      </w:pPr>
      <w:r>
        <w:rPr>
          <w:color w:val="231f20"/>
          <w:spacing w:val="-4"/>
        </w:rPr>
        <w:t xml:space="preserve">所以说实际上大多数的人，虽然名目上受了五戒，可是因为受五戒的时候糊里糊涂的，实际上恐怕并没有得到戒体；没有得到戒体，杀盗淫妄的造作， </w:t>
      </w:r>
      <w:r>
        <w:rPr>
          <w:color w:val="231f20"/>
          <w:spacing w:val="-7"/>
        </w:rPr>
        <w:t>顶多就是世间的恶法而已，谈不上犯戒。</w:t>
      </w:r>
    </w:p>
    <w:p>
      <w:pPr>
        <w:pStyle w:val="style66"/>
        <w:spacing w:before="5" w:lineRule="auto" w:line="249"/>
        <w:ind w:left="787" w:right="1243" w:firstLine="442"/>
        <w:jc w:val="both"/>
        <w:rPr/>
      </w:pPr>
      <w:r>
        <w:rPr>
          <w:color w:val="231f20"/>
          <w:spacing w:val="-4"/>
        </w:rPr>
        <w:t>但是如果如法地受戒，有了戒体，再做杀盗淫妄等等事情，就构成所谓的犯戒。因此说犯戒的前提是要先得到戒体，才有所谓犯戒的事情。所以犯托受</w:t>
      </w:r>
      <w:r>
        <w:rPr>
          <w:color w:val="231f20"/>
          <w:spacing w:val="-7"/>
        </w:rPr>
        <w:t>生。</w:t>
      </w:r>
    </w:p>
    <w:p>
      <w:pPr>
        <w:pStyle w:val="style66"/>
        <w:spacing w:before="5"/>
        <w:ind w:left="1229"/>
        <w:rPr/>
      </w:pPr>
      <w:r>
        <w:rPr>
          <w:rFonts w:ascii="PMingLiU" w:eastAsia="PMingLiU" w:hAnsi="PMingLiU" w:hint="eastAsia"/>
          <w:color w:val="231f20"/>
        </w:rPr>
        <w:t>“污本须净”</w:t>
      </w:r>
      <w:r>
        <w:rPr>
          <w:color w:val="231f20"/>
        </w:rPr>
        <w:t>，染</w:t>
      </w:r>
      <w:r>
        <w:rPr>
          <w:rFonts w:ascii="PMingLiU" w:eastAsia="PMingLiU" w:hAnsi="PMingLiU" w:hint="eastAsia"/>
          <w:color w:val="231f20"/>
        </w:rPr>
        <w:t>污</w:t>
      </w:r>
      <w:r>
        <w:rPr>
          <w:color w:val="231f20"/>
        </w:rPr>
        <w:t>了</w:t>
      </w:r>
      <w:r>
        <w:rPr>
          <w:rFonts w:ascii="PMingLiU" w:eastAsia="PMingLiU" w:hAnsi="PMingLiU" w:hint="eastAsia"/>
          <w:color w:val="231f20"/>
        </w:rPr>
        <w:t>本</w:t>
      </w:r>
      <w:r>
        <w:rPr>
          <w:color w:val="231f20"/>
        </w:rPr>
        <w:t>来的戒体，所以必</w:t>
      </w:r>
      <w:r>
        <w:rPr>
          <w:rFonts w:ascii="PMingLiU" w:eastAsia="PMingLiU" w:hAnsi="PMingLiU" w:hint="eastAsia"/>
          <w:color w:val="231f20"/>
        </w:rPr>
        <w:t>须</w:t>
      </w:r>
      <w:r>
        <w:rPr>
          <w:color w:val="231f20"/>
        </w:rPr>
        <w:t>通过忏悔使它恢复清</w:t>
      </w:r>
      <w:r>
        <w:rPr>
          <w:rFonts w:ascii="PMingLiU" w:eastAsia="PMingLiU" w:hAnsi="PMingLiU" w:hint="eastAsia"/>
          <w:color w:val="231f20"/>
        </w:rPr>
        <w:t>净</w:t>
      </w:r>
      <w:r>
        <w:rPr>
          <w:color w:val="231f20"/>
        </w:rPr>
        <w:t>。</w:t>
      </w:r>
    </w:p>
    <w:p>
      <w:pPr>
        <w:pStyle w:val="style66"/>
        <w:spacing w:before="16"/>
        <w:rPr>
          <w:sz w:val="23"/>
        </w:rPr>
      </w:pPr>
    </w:p>
    <w:p>
      <w:pPr>
        <w:pStyle w:val="style66"/>
        <w:spacing w:lineRule="auto" w:line="249"/>
        <w:ind w:left="787" w:right="1247" w:firstLine="601"/>
        <w:jc w:val="both"/>
        <w:rPr/>
      </w:pPr>
      <w:r>
        <w:rPr>
          <w:rFonts w:ascii="PMingLiU" w:eastAsia="PMingLiU" w:hAnsi="PMingLiU" w:hint="eastAsia"/>
          <w:color w:val="231f20"/>
          <w:spacing w:val="-2"/>
        </w:rPr>
        <w:t>示立忏之法：“还依初受，次第治之”</w:t>
      </w:r>
      <w:r>
        <w:rPr>
          <w:color w:val="231f20"/>
          <w:spacing w:val="-2"/>
        </w:rPr>
        <w:t>，在此显</w:t>
      </w:r>
      <w:r>
        <w:rPr>
          <w:rFonts w:ascii="PMingLiU" w:eastAsia="PMingLiU" w:hAnsi="PMingLiU" w:hint="eastAsia"/>
          <w:color w:val="231f20"/>
          <w:spacing w:val="-1"/>
        </w:rPr>
        <w:t>示忏</w:t>
      </w:r>
      <w:r>
        <w:rPr>
          <w:color w:val="231f20"/>
          <w:spacing w:val="-1"/>
        </w:rPr>
        <w:t>悔</w:t>
      </w:r>
      <w:r>
        <w:rPr>
          <w:rFonts w:ascii="PMingLiU" w:eastAsia="PMingLiU" w:hAnsi="PMingLiU" w:hint="eastAsia"/>
          <w:color w:val="231f20"/>
          <w:spacing w:val="-1"/>
        </w:rPr>
        <w:t>之法</w:t>
      </w:r>
      <w:r>
        <w:rPr>
          <w:color w:val="231f20"/>
          <w:spacing w:val="-1"/>
        </w:rPr>
        <w:t>，</w:t>
      </w:r>
      <w:r>
        <w:rPr>
          <w:rFonts w:ascii="PMingLiU" w:eastAsia="PMingLiU" w:hAnsi="PMingLiU" w:hint="eastAsia"/>
          <w:color w:val="231f20"/>
          <w:spacing w:val="-1"/>
        </w:rPr>
        <w:t>“还依初</w:t>
      </w:r>
      <w:r>
        <w:rPr>
          <w:rFonts w:ascii="PMingLiU" w:eastAsia="PMingLiU" w:hAnsi="PMingLiU" w:hint="eastAsia"/>
          <w:color w:val="231f20"/>
          <w:spacing w:val="-4"/>
        </w:rPr>
        <w:t>受”</w:t>
      </w:r>
      <w:r>
        <w:rPr>
          <w:color w:val="231f20"/>
          <w:spacing w:val="-4"/>
        </w:rPr>
        <w:t>，接着依最初所受的戒法，</w:t>
      </w:r>
      <w:r>
        <w:rPr>
          <w:rFonts w:ascii="PMingLiU" w:eastAsia="PMingLiU" w:hAnsi="PMingLiU" w:hint="eastAsia"/>
          <w:color w:val="231f20"/>
          <w:spacing w:val="-4"/>
        </w:rPr>
        <w:t>“次第治之”</w:t>
      </w:r>
      <w:r>
        <w:rPr>
          <w:color w:val="231f20"/>
          <w:spacing w:val="-4"/>
        </w:rPr>
        <w:t>，要先判断是属于上品、中品、</w:t>
      </w:r>
      <w:r>
        <w:rPr>
          <w:color w:val="231f20"/>
          <w:spacing w:val="-7"/>
        </w:rPr>
        <w:t>下品的罪，然后再来如法的忏悔。</w:t>
      </w:r>
    </w:p>
    <w:p>
      <w:pPr>
        <w:pStyle w:val="style66"/>
        <w:spacing w:before="5" w:lineRule="auto" w:line="249"/>
        <w:ind w:left="787" w:right="1244" w:firstLine="441"/>
        <w:rPr/>
      </w:pPr>
      <w:r>
        <w:rPr>
          <w:color w:val="231f20"/>
          <w:spacing w:val="-4"/>
        </w:rPr>
        <w:t>也就是</w:t>
      </w:r>
      <w:r>
        <w:rPr>
          <w:rFonts w:ascii="PMingLiU" w:eastAsia="PMingLiU" w:hint="eastAsia"/>
          <w:color w:val="231f20"/>
          <w:spacing w:val="-4"/>
        </w:rPr>
        <w:t>还依</w:t>
      </w:r>
      <w:r>
        <w:rPr>
          <w:color w:val="231f20"/>
          <w:spacing w:val="-4"/>
        </w:rPr>
        <w:t>着当</w:t>
      </w:r>
      <w:r>
        <w:rPr>
          <w:rFonts w:ascii="PMingLiU" w:eastAsia="PMingLiU" w:hint="eastAsia"/>
          <w:color w:val="231f20"/>
          <w:spacing w:val="-4"/>
        </w:rPr>
        <w:t>初</w:t>
      </w:r>
      <w:r>
        <w:rPr>
          <w:color w:val="231f20"/>
          <w:spacing w:val="-4"/>
        </w:rPr>
        <w:t>所纳</w:t>
      </w:r>
      <w:r>
        <w:rPr>
          <w:rFonts w:ascii="PMingLiU" w:eastAsia="PMingLiU" w:hint="eastAsia"/>
          <w:color w:val="231f20"/>
          <w:spacing w:val="-4"/>
        </w:rPr>
        <w:t>受</w:t>
      </w:r>
      <w:r>
        <w:rPr>
          <w:color w:val="231f20"/>
          <w:spacing w:val="-4"/>
        </w:rPr>
        <w:t>的戒法，</w:t>
      </w:r>
      <w:r>
        <w:rPr>
          <w:rFonts w:ascii="PMingLiU" w:eastAsia="PMingLiU" w:hint="eastAsia"/>
          <w:color w:val="231f20"/>
          <w:spacing w:val="-4"/>
        </w:rPr>
        <w:t>次第</w:t>
      </w:r>
      <w:r>
        <w:rPr>
          <w:color w:val="231f20"/>
          <w:spacing w:val="-5"/>
        </w:rPr>
        <w:t>地对</w:t>
      </w:r>
      <w:r>
        <w:rPr>
          <w:rFonts w:ascii="PMingLiU" w:eastAsia="PMingLiU" w:hint="eastAsia"/>
          <w:color w:val="231f20"/>
          <w:spacing w:val="-4"/>
        </w:rPr>
        <w:t>治</w:t>
      </w:r>
      <w:r>
        <w:rPr>
          <w:color w:val="231f20"/>
          <w:spacing w:val="-4"/>
        </w:rPr>
        <w:t>，也就是按照所犯戒之上中</w:t>
      </w:r>
      <w:r>
        <w:rPr>
          <w:color w:val="231f20"/>
          <w:spacing w:val="-7"/>
        </w:rPr>
        <w:t>下品次第，如法的忏悔对治。</w:t>
      </w:r>
    </w:p>
    <w:p>
      <w:pPr>
        <w:pStyle w:val="style66"/>
        <w:spacing w:before="4" w:lineRule="auto" w:line="249"/>
        <w:ind w:left="787" w:right="1243" w:firstLine="442"/>
        <w:rPr/>
      </w:pPr>
      <w:r>
        <w:rPr>
          <w:color w:val="231f20"/>
          <w:spacing w:val="-4"/>
        </w:rPr>
        <w:t xml:space="preserve">关于如何依着律文“次第治之”，可以参考《附录二、依制教忏悔法》，  </w:t>
      </w:r>
      <w:r>
        <w:rPr>
          <w:color w:val="231f20"/>
          <w:spacing w:val="-7"/>
          <w:w w:val="110"/>
        </w:rPr>
        <w:t>弘一大师根据《根本说一切有部律》的解说。</w:t>
      </w:r>
    </w:p>
    <w:p>
      <w:pPr>
        <w:pStyle w:val="style66"/>
        <w:spacing w:before="3"/>
        <w:rPr>
          <w:sz w:val="23"/>
        </w:rPr>
      </w:pPr>
    </w:p>
    <w:p>
      <w:pPr>
        <w:pStyle w:val="style66"/>
        <w:ind w:left="1229"/>
        <w:rPr/>
      </w:pPr>
      <w:r>
        <w:rPr>
          <w:color w:val="231f20"/>
        </w:rPr>
        <w:t>乙三、化教忏法</w:t>
      </w:r>
    </w:p>
    <w:p>
      <w:pPr>
        <w:pStyle w:val="style66"/>
        <w:spacing w:before="16"/>
        <w:rPr>
          <w:sz w:val="23"/>
        </w:rPr>
      </w:pPr>
    </w:p>
    <w:p>
      <w:pPr>
        <w:pStyle w:val="style66"/>
        <w:ind w:left="1229"/>
        <w:rPr/>
      </w:pPr>
      <w:r>
        <w:rPr>
          <w:color w:val="231f20"/>
        </w:rPr>
        <w:t>化教忏悔的方法。</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5"/>
        <w:rPr>
          <w:sz w:val="11"/>
        </w:rPr>
      </w:pPr>
    </w:p>
    <w:p>
      <w:pPr>
        <w:pStyle w:val="style66"/>
        <w:spacing w:before="70"/>
        <w:ind w:left="2404"/>
        <w:rPr>
          <w:rFonts w:ascii="宋体" w:eastAsia="宋体" w:hAnsi="宋体" w:hint="eastAsia"/>
        </w:rPr>
      </w:pPr>
      <w:r>
        <w:rPr/>
        <w:pict>
          <v:group id="9639" filled="f" stroked="f" style="position:absolute;margin-left:134.72pt;margin-top:10.68pt;width:140.5pt;height:193.7pt;z-index:-2147482348;mso-position-horizontal-relative:page;mso-position-vertical-relative:text;mso-width-relative:page;mso-height-relative:page;mso-wrap-distance-left:0.0pt;mso-wrap-distance-right:0.0pt;visibility:visible;" coordsize="2810,3874" coordorigin="2694,214">
            <v:line id="9640" stroked="t" from="2815.0pt,218.0pt" to="2815.0pt,1462.0pt" style="position:absolute;z-index:1913;mso-position-horizontal-relative:text;mso-position-vertical-relative:text;mso-width-relative:page;mso-height-relative:page;visibility:visible;">
              <v:stroke color="#231f20" weight="0.47pt"/>
              <v:fill/>
            </v:line>
            <v:line id="9641" stroked="t" from="2811.0pt,218.0pt" to="2922.0pt,218.0pt" style="position:absolute;z-index:1914;mso-position-horizontal-relative:text;mso-position-vertical-relative:text;mso-width-relative:page;mso-height-relative:page;visibility:visible;">
              <v:stroke color="#231f20" weight="0.47pt"/>
              <v:fill/>
            </v:line>
            <v:line id="9642" stroked="t" from="2921.0pt,895.0pt" to="2921.0pt,2682.0pt" style="position:absolute;z-index:1915;mso-position-horizontal-relative:text;mso-position-vertical-relative:text;mso-width-relative:page;mso-height-relative:page;visibility:visible;">
              <v:stroke color="#231f20" weight="0.47pt"/>
              <v:fill/>
            </v:line>
            <v:line id="9643" stroked="t" from="2918.0pt,895.0pt" to="3029.0pt,895.0pt" style="position:absolute;z-index:1916;mso-position-horizontal-relative:text;mso-position-vertical-relative:text;mso-width-relative:page;mso-height-relative:page;visibility:visible;">
              <v:stroke color="#231f20" weight="0.47pt"/>
              <v:fill/>
            </v:line>
            <v:line id="9644" stroked="t" from="2812.0pt,1458.0pt" to="2923.0pt,1458.0pt" style="position:absolute;z-index:1917;mso-position-horizontal-relative:text;mso-position-vertical-relative:text;mso-width-relative:page;mso-height-relative:page;visibility:visible;">
              <v:stroke color="#231f20" weight="0.47pt"/>
              <v:fill/>
            </v:line>
            <v:line id="9645" stroked="t" from="2919.0pt,2672.0pt" to="3030.0pt,2672.0pt" style="position:absolute;z-index:1918;mso-position-horizontal-relative:text;mso-position-vertical-relative:text;mso-width-relative:page;mso-height-relative:page;visibility:visible;">
              <v:stroke color="#231f20" weight="0.47pt"/>
              <v:fill/>
            </v:line>
            <v:line id="9646" stroked="t" from="2694.0pt,727.0pt" to="2808.0pt,727.0pt" style="position:absolute;z-index:1919;mso-position-horizontal-relative:text;mso-position-vertical-relative:text;mso-width-relative:page;mso-height-relative:page;visibility:visible;">
              <v:stroke color="#231f20" weight="0.47pt"/>
              <v:fill/>
            </v:line>
            <v:line id="9647" stroked="t" from="3651.0pt,590.0pt" to="3651.0pt,1221.0pt" style="position:absolute;z-index:1920;mso-position-horizontal-relative:text;mso-position-vertical-relative:text;mso-width-relative:page;mso-height-relative:page;visibility:visible;">
              <v:stroke color="#231f20" weight="0.47pt"/>
              <v:fill/>
            </v:line>
            <v:line id="9648" stroked="t" from="3649.0pt,592.0pt" to="3734.0pt,592.0pt" style="position:absolute;z-index:1921;mso-position-horizontal-relative:text;mso-position-vertical-relative:text;mso-width-relative:page;mso-height-relative:page;visibility:visible;">
              <v:stroke color="#231f20" weight="0.47pt"/>
              <v:fill/>
            </v:line>
            <v:line id="9649" stroked="t" from="3567.0pt,894.0pt" to="3653.0pt,894.0pt" style="position:absolute;z-index:1922;mso-position-horizontal-relative:text;mso-position-vertical-relative:text;mso-width-relative:page;mso-height-relative:page;visibility:visible;">
              <v:stroke color="#231f20" weight="0.47pt"/>
              <v:fill/>
            </v:line>
            <v:line id="9650" stroked="t" from="3649.0pt,1217.0pt" to="3735.0pt,1217.0pt" style="position:absolute;z-index:1923;mso-position-horizontal-relative:text;mso-position-vertical-relative:text;mso-width-relative:page;mso-height-relative:page;visibility:visible;">
              <v:stroke color="#231f20" weight="0.47pt"/>
              <v:fill/>
            </v:line>
            <v:rect id="9651" filled="f" stroked="t" style="position:absolute;left:3027;top:767;width:541;height:243;z-index:1924;mso-position-horizontal-relative:text;mso-position-vertical-relative:text;mso-width-relative:page;mso-height-relative:page;visibility:visible;">
              <v:stroke color="#231f20" weight="0.47pt"/>
              <v:fill/>
            </v:rect>
            <v:line id="9652" stroked="t" from="4452.0pt,592.0pt" to="4565.0pt,592.0pt" style="position:absolute;z-index:1925;mso-position-horizontal-relative:text;mso-position-vertical-relative:text;mso-width-relative:page;mso-height-relative:page;visibility:visible;">
              <v:stroke color="#231f20" weight="0.47pt"/>
              <v:fill/>
            </v:line>
            <v:rect id="9653" filled="f" stroked="t" style="position:absolute;left:3736;top:472;width:717;height:243;z-index:1926;mso-position-horizontal-relative:text;mso-position-vertical-relative:text;mso-width-relative:page;mso-height-relative:page;visibility:visible;">
              <v:stroke color="#231f20" weight="0.47pt"/>
              <v:fill/>
            </v:rect>
            <v:line id="9654" stroked="t" from="3621.0pt,2254.0pt" to="3621.0pt,3424.0pt" style="position:absolute;z-index:1927;mso-position-horizontal-relative:text;mso-position-vertical-relative:text;mso-width-relative:page;mso-height-relative:page;visibility:visible;">
              <v:stroke color="#231f20" weight="0.47pt"/>
              <v:fill/>
            </v:line>
            <v:line id="9655" stroked="t" from="3620.0pt,2255.0pt" to="3675.0pt,2255.0pt" style="position:absolute;z-index:1928;mso-position-horizontal-relative:text;mso-position-vertical-relative:text;mso-width-relative:page;mso-height-relative:page;visibility:visible;">
              <v:stroke color="#231f20" weight="0.47pt"/>
              <v:fill/>
            </v:line>
            <v:line id="9656" stroked="t" from="3567.0pt,2677.0pt" to="3622.0pt,2677.0pt" style="position:absolute;z-index:1929;mso-position-horizontal-relative:text;mso-position-vertical-relative:text;mso-width-relative:page;mso-height-relative:page;visibility:visible;">
              <v:stroke color="#231f20" weight="0.47pt"/>
              <v:fill/>
            </v:line>
            <v:line id="9657" stroked="t" from="3620.0pt,3424.0pt" to="3675.0pt,3424.0pt" style="position:absolute;z-index:1930;mso-position-horizontal-relative:text;mso-position-vertical-relative:text;mso-width-relative:page;mso-height-relative:page;visibility:visible;">
              <v:stroke color="#231f20" weight="0.47pt"/>
              <v:fill/>
            </v:line>
            <v:line id="9658" stroked="t" from="4391.0pt,2242.0pt" to="4565.0pt,2242.0pt" style="position:absolute;z-index:1931;mso-position-horizontal-relative:text;mso-position-vertical-relative:text;mso-width-relative:page;mso-height-relative:page;visibility:visible;">
              <v:stroke color="#231f20" weight="0.47pt"/>
              <v:fill/>
            </v:line>
            <v:rect id="9659" filled="f" stroked="t" style="position:absolute;left:3674;top:2123;width:717;height:243;z-index:1932;mso-position-horizontal-relative:text;mso-position-vertical-relative:text;mso-width-relative:page;mso-height-relative:page;visibility:visible;">
              <v:stroke color="#231f20" weight="0.47pt"/>
              <v:fill/>
            </v:rect>
            <v:line id="9660" stroked="t" from="4538.0pt,958.0pt" to="4538.0pt,1610.0pt" style="position:absolute;z-index:1933;mso-position-horizontal-relative:text;mso-position-vertical-relative:text;mso-width-relative:page;mso-height-relative:page;visibility:visible;">
              <v:stroke color="#231f20" weight="0.47pt"/>
              <v:fill/>
            </v:line>
            <v:line id="9661" stroked="t" from="4536.0pt,960.0pt" to="4622.0pt,960.0pt" style="position:absolute;z-index:1934;mso-position-horizontal-relative:text;mso-position-vertical-relative:text;mso-width-relative:page;mso-height-relative:page;visibility:visible;">
              <v:stroke color="#231f20" weight="0.47pt"/>
              <v:fill/>
            </v:line>
            <v:line id="9662" stroked="t" from="4455.0pt,1226.0pt" to="4540.0pt,1226.0pt" style="position:absolute;z-index:1935;mso-position-horizontal-relative:text;mso-position-vertical-relative:text;mso-width-relative:page;mso-height-relative:page;visibility:visible;">
              <v:stroke color="#231f20" weight="0.47pt"/>
              <v:fill/>
            </v:line>
            <v:line id="9663" stroked="t" from="4537.0pt,1605.0pt" to="4622.0pt,1605.0pt" style="position:absolute;z-index:1936;mso-position-horizontal-relative:text;mso-position-vertical-relative:text;mso-width-relative:page;mso-height-relative:page;visibility:visible;">
              <v:stroke color="#231f20" weight="0.47pt"/>
              <v:fill/>
            </v:line>
            <v:line id="9664" stroked="t" from="5342.0pt,954.0pt" to="5455.0pt,954.0pt" style="position:absolute;z-index:1937;mso-position-horizontal-relative:text;mso-position-vertical-relative:text;mso-width-relative:page;mso-height-relative:page;visibility:visible;">
              <v:stroke color="#231f20" weight="0.47pt"/>
              <v:fill/>
            </v:line>
            <v:shape id="9665" coordsize="1604,513" coordorigin="3736,833" path="m4624,1076l5340,1076,5340,833,4624,833,4624,1076xm3736,1345l4453,1345,4453,1102,3736,1102,3736,1345xe" filled="f" stroked="t" style="position:absolute;left:3736;top:832;width:1604;height:513;z-index:1938;mso-position-horizontal-relative:text;mso-position-vertical-relative:text;mso-width-relative:page;mso-height-relative:page;visibility:visible;">
              <v:stroke color="#231f20" weight="0.47pt"/>
              <v:fill/>
              <v:path textboxrect="3736,833,5340,1346" arrowok="t"/>
            </v:shape>
            <v:line id="9666" stroked="t" from="4453.0pt,2657.0pt" to="4453.0pt,4082.0pt" style="position:absolute;z-index:1939;mso-position-horizontal-relative:text;mso-position-vertical-relative:text;mso-width-relative:page;mso-height-relative:page;visibility:visible;">
              <v:stroke color="#231f20" weight="0.47pt"/>
              <v:fill/>
            </v:line>
            <v:line id="9667" stroked="t" from="4452.0pt,2659.0pt" to="4517.0pt,2659.0pt" style="position:absolute;z-index:1940;mso-position-horizontal-relative:text;mso-position-vertical-relative:text;mso-width-relative:page;mso-height-relative:page;visibility:visible;">
              <v:stroke color="#231f20" weight="0.47pt"/>
              <v:fill/>
            </v:line>
            <v:line id="9668" stroked="t" from="4389.0pt,3424.0pt" to="4454.0pt,3424.0pt" style="position:absolute;z-index:1941;mso-position-horizontal-relative:text;mso-position-vertical-relative:text;mso-width-relative:page;mso-height-relative:page;visibility:visible;">
              <v:stroke color="#231f20" weight="0.47pt"/>
              <v:fill/>
            </v:line>
            <v:line id="9669" stroked="t" from="4452.0pt,4082.0pt" to="4517.0pt,4082.0pt" style="position:absolute;z-index:1942;mso-position-horizontal-relative:text;mso-position-vertical-relative:text;mso-width-relative:page;mso-height-relative:page;visibility:visible;">
              <v:stroke color="#231f20" weight="0.47pt"/>
              <v:fill/>
            </v:line>
            <v:rect id="9670" filled="f" stroked="t" style="position:absolute;left:3674;top:3299;width:717;height:243;z-index:1943;mso-position-horizontal-relative:text;mso-position-vertical-relative:text;mso-width-relative:page;mso-height-relative:page;visibility:visible;">
              <v:stroke color="#231f20" weight="0.47pt"/>
              <v:fill/>
            </v:rect>
            <v:line id="9671" stroked="t" from="5420.0pt,1266.0pt" to="5420.0pt,1812.0pt" style="position:absolute;z-index:1944;mso-position-horizontal-relative:text;mso-position-vertical-relative:text;mso-width-relative:page;mso-height-relative:page;visibility:visible;">
              <v:stroke color="#231f20" weight="0.47pt"/>
              <v:fill/>
            </v:line>
            <v:line id="9672" stroked="t" from="5418.0pt,1269.0pt" to="5503.0pt,1269.0pt" style="position:absolute;z-index:1945;mso-position-horizontal-relative:text;mso-position-vertical-relative:text;mso-width-relative:page;mso-height-relative:page;visibility:visible;">
              <v:stroke color="#231f20" weight="0.47pt"/>
              <v:fill/>
            </v:line>
            <v:line id="9673" stroked="t" from="5336.0pt,1623.0pt" to="5422.0pt,1623.0pt" style="position:absolute;z-index:1946;mso-position-horizontal-relative:text;mso-position-vertical-relative:text;mso-width-relative:page;mso-height-relative:page;visibility:visible;">
              <v:stroke color="#231f20" weight="0.47pt"/>
              <v:fill/>
            </v:line>
            <v:line id="9674" stroked="t" from="5418.0pt,1807.0pt" to="5503.0pt,1807.0pt" style="position:absolute;z-index:1947;mso-position-horizontal-relative:text;mso-position-vertical-relative:text;mso-width-relative:page;mso-height-relative:page;visibility:visible;">
              <v:stroke color="#231f20" weight="0.47pt"/>
              <v:fill/>
            </v:line>
            <v:shape id="9675" coordsize="2313,1309" coordorigin="3028,1490" path="m4624,1733l5340,1733,5340,1490,4624,1490,4624,1733xm3028,2799l3568,2799,3568,2556,3028,2556,3028,2799xe" filled="f" stroked="t" style="position:absolute;left:3027;top:1490;width:2313;height:1309;z-index:1948;mso-position-horizontal-relative:text;mso-position-vertical-relative:text;mso-width-relative:page;mso-height-relative:page;visibility:visible;">
              <v:stroke color="#231f20" weight="0.47pt"/>
              <v:fill/>
              <v:path textboxrect="3028,1490,5341,2799" arrowok="t"/>
            </v:shape>
            <v:fill/>
          </v:group>
        </w:pict>
      </w:r>
      <w:r>
        <w:rPr>
          <w:rFonts w:ascii="宋体" w:eastAsia="宋体" w:hAnsi="宋体" w:hint="eastAsia"/>
          <w:color w:val="231f20"/>
        </w:rPr>
        <w:t>“若据通忏，理事二别。”</w:t>
      </w:r>
    </w:p>
    <w:p>
      <w:pPr>
        <w:pStyle w:val="style0"/>
        <w:spacing w:after="0"/>
        <w:rPr>
          <w:rFonts w:ascii="宋体" w:eastAsia="宋体" w:hAnsi="宋体" w:hint="eastAsia"/>
        </w:rPr>
        <w:sectPr>
          <w:pgSz w:w="9870" w:h="13380" w:orient="portrait"/>
          <w:pgMar w:top="1400" w:right="0" w:bottom="1040" w:left="460" w:header="1185" w:footer="844" w:gutter="0"/>
        </w:sectPr>
      </w:pPr>
    </w:p>
    <w:p>
      <w:pPr>
        <w:pStyle w:val="style66"/>
        <w:spacing w:before="3"/>
        <w:rPr>
          <w:rFonts w:ascii="宋体"/>
          <w:sz w:val="18"/>
        </w:rPr>
      </w:pPr>
    </w:p>
    <w:p>
      <w:pPr>
        <w:pStyle w:val="style66"/>
        <w:spacing w:lineRule="exact" w:line="192"/>
        <w:ind w:left="1174"/>
        <w:rPr>
          <w:rFonts w:ascii="宋体" w:eastAsia="宋体" w:hint="eastAsia"/>
        </w:rPr>
      </w:pPr>
      <w:r>
        <w:rPr/>
        <w:pict>
          <v:shape id="9676" coordsize="156,188" coordorigin="1497,47" path="m1653,47l1497,141,1653,234,1653,47xe" fillcolor="#231f20" stroked="f" style="position:absolute;margin-left:74.83pt;margin-top:2.37pt;width:7.8pt;height:9.4pt;z-index:409;mso-position-horizontal-relative:page;mso-position-vertical-relative:text;mso-width-relative:page;mso-height-relative:page;mso-wrap-distance-left:0.0pt;mso-wrap-distance-right:0.0pt;visibility:visible;">
            <v:stroke on="f"/>
            <v:fill/>
            <v:path textboxrect="1497,47,1653,235" arrowok="t"/>
          </v:shape>
        </w:pict>
      </w:r>
      <w:r>
        <w:rPr>
          <w:rFonts w:ascii="宋体" w:eastAsia="宋体" w:hint="eastAsia"/>
          <w:color w:val="231f20"/>
          <w:spacing w:val="-18"/>
        </w:rPr>
        <w:t>《事钞》云</w:t>
      </w:r>
    </w:p>
    <w:p>
      <w:pPr>
        <w:pStyle w:val="style0"/>
        <w:spacing w:before="101"/>
        <w:ind w:left="1056" w:right="0" w:firstLine="0"/>
        <w:jc w:val="left"/>
        <w:rPr>
          <w:rFonts w:ascii="宋体" w:eastAsia="宋体" w:hint="eastAsia"/>
          <w:sz w:val="22"/>
        </w:rPr>
      </w:pPr>
      <w:r>
        <w:br w:type="column"/>
      </w:r>
      <w:r>
        <w:rPr>
          <w:rFonts w:ascii="宋体" w:eastAsia="宋体" w:hint="eastAsia"/>
          <w:color w:val="231f20"/>
          <w:sz w:val="22"/>
        </w:rPr>
        <w:t>标根性</w:t>
      </w:r>
    </w:p>
    <w:p>
      <w:pPr>
        <w:pStyle w:val="style66"/>
        <w:spacing w:before="97"/>
        <w:ind w:left="89"/>
        <w:rPr>
          <w:rFonts w:ascii="宋体" w:eastAsia="宋体" w:hAnsi="宋体" w:hint="eastAsia"/>
        </w:rPr>
      </w:pPr>
      <w:r>
        <w:br w:type="column"/>
      </w:r>
      <w:r>
        <w:rPr>
          <w:rFonts w:ascii="宋体" w:eastAsia="宋体" w:hAnsi="宋体" w:hint="eastAsia"/>
          <w:color w:val="231f20"/>
        </w:rPr>
        <w:t>“理据智利。</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3">
            <w:col w:w="2209" w:space="40"/>
            <w:col w:w="1717" w:space="39"/>
            <w:col w:w="5405"/>
          </w:cols>
        </w:sectPr>
      </w:pPr>
    </w:p>
    <w:p>
      <w:pPr>
        <w:pStyle w:val="style66"/>
        <w:spacing w:lineRule="exact" w:line="252"/>
        <w:ind w:left="2617"/>
        <w:rPr>
          <w:rFonts w:ascii="宋体" w:eastAsia="宋体" w:hint="eastAsia"/>
        </w:rPr>
      </w:pPr>
      <w:r>
        <w:rPr>
          <w:rFonts w:ascii="宋体" w:eastAsia="宋体" w:hint="eastAsia"/>
          <w:color w:val="231f20"/>
        </w:rPr>
        <w:t>理忏</w:t>
      </w:r>
    </w:p>
    <w:p>
      <w:pPr>
        <w:pStyle w:val="style66"/>
        <w:spacing w:before="52"/>
        <w:ind w:left="3304"/>
        <w:rPr>
          <w:rFonts w:ascii="宋体" w:eastAsia="宋体" w:hint="eastAsia"/>
        </w:rPr>
      </w:pPr>
      <w:r>
        <w:rPr>
          <w:rFonts w:ascii="宋体" w:eastAsia="宋体" w:hint="eastAsia"/>
          <w:color w:val="231f20"/>
        </w:rPr>
        <w:t>示观行</w:t>
      </w:r>
    </w:p>
    <w:p>
      <w:pPr>
        <w:pStyle w:val="style66"/>
        <w:spacing w:before="36" w:lineRule="auto" w:line="559"/>
        <w:ind w:left="187"/>
        <w:rPr>
          <w:rFonts w:ascii="宋体" w:eastAsia="宋体" w:hint="eastAsia"/>
        </w:rPr>
      </w:pPr>
      <w:r>
        <w:br w:type="column"/>
      </w:r>
      <w:r>
        <w:rPr>
          <w:rFonts w:ascii="宋体" w:eastAsia="宋体" w:hint="eastAsia"/>
          <w:color w:val="231f20"/>
        </w:rPr>
        <w:t>所观境能观智</w:t>
      </w:r>
    </w:p>
    <w:p>
      <w:pPr>
        <w:pStyle w:val="style66"/>
        <w:spacing w:before="35" w:lineRule="exact" w:line="277"/>
        <w:ind w:left="92"/>
        <w:rPr>
          <w:rFonts w:ascii="宋体" w:eastAsia="宋体" w:hint="eastAsia"/>
        </w:rPr>
      </w:pPr>
      <w:r>
        <w:br w:type="column"/>
      </w:r>
      <w:r>
        <w:rPr>
          <w:rFonts w:ascii="宋体" w:eastAsia="宋体" w:hint="eastAsia"/>
          <w:color w:val="231f20"/>
        </w:rPr>
        <w:t>观彼罪性。</w:t>
      </w:r>
    </w:p>
    <w:p>
      <w:pPr>
        <w:pStyle w:val="style66"/>
        <w:spacing w:before="28" w:lineRule="auto" w:line="204"/>
        <w:ind w:left="177" w:right="1458"/>
        <w:rPr>
          <w:rFonts w:ascii="宋体" w:eastAsia="宋体" w:hint="eastAsia"/>
        </w:rPr>
      </w:pPr>
      <w:r>
        <w:rPr>
          <w:rFonts w:ascii="宋体" w:eastAsia="宋体" w:hint="eastAsia"/>
          <w:color w:val="231f20"/>
        </w:rPr>
        <w:t>由妄覆心，便结妄业。还须识妄，本性无生。</w:t>
      </w:r>
    </w:p>
    <w:p>
      <w:pPr>
        <w:pStyle w:val="style66"/>
        <w:spacing w:before="66"/>
        <w:ind w:left="177"/>
        <w:rPr>
          <w:rFonts w:ascii="宋体" w:eastAsia="宋体" w:hAnsi="宋体" w:hint="eastAsia"/>
        </w:rPr>
      </w:pPr>
      <w:r>
        <w:rPr>
          <w:rFonts w:ascii="宋体" w:eastAsia="宋体" w:hAnsi="宋体" w:hint="eastAsia"/>
          <w:color w:val="231f20"/>
        </w:rPr>
        <w:t>念念分心，业随迷遣。”</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3">
            <w:col w:w="3965" w:space="40"/>
            <w:col w:w="848" w:space="39"/>
            <w:col w:w="4518"/>
          </w:cols>
        </w:sectPr>
      </w:pPr>
    </w:p>
    <w:p>
      <w:pPr>
        <w:pStyle w:val="style66"/>
        <w:spacing w:lineRule="exact" w:line="259"/>
        <w:ind w:left="3242"/>
        <w:rPr>
          <w:rFonts w:ascii="宋体" w:eastAsia="宋体" w:hint="eastAsia"/>
        </w:rPr>
      </w:pPr>
      <w:r>
        <w:rPr>
          <w:rFonts w:ascii="宋体" w:eastAsia="宋体" w:hint="eastAsia"/>
          <w:color w:val="231f20"/>
        </w:rPr>
        <w:t>标机宜</w:t>
      </w:r>
    </w:p>
    <w:p>
      <w:pPr>
        <w:pStyle w:val="style66"/>
        <w:spacing w:before="151"/>
        <w:ind w:right="842"/>
        <w:jc w:val="right"/>
        <w:rPr>
          <w:rFonts w:ascii="宋体" w:eastAsia="宋体" w:hint="eastAsia"/>
        </w:rPr>
      </w:pPr>
      <w:r>
        <w:rPr>
          <w:rFonts w:ascii="宋体" w:eastAsia="宋体" w:hint="eastAsia"/>
          <w:color w:val="231f20"/>
        </w:rPr>
        <w:t>事忏</w:t>
      </w:r>
    </w:p>
    <w:p>
      <w:pPr>
        <w:pStyle w:val="style66"/>
        <w:rPr>
          <w:rFonts w:ascii="宋体"/>
          <w:sz w:val="24"/>
        </w:rPr>
      </w:pPr>
    </w:p>
    <w:p>
      <w:pPr>
        <w:pStyle w:val="style66"/>
        <w:spacing w:before="154"/>
        <w:ind w:left="3242"/>
        <w:rPr>
          <w:rFonts w:ascii="宋体" w:eastAsia="宋体" w:hint="eastAsia"/>
        </w:rPr>
      </w:pPr>
      <w:r>
        <w:rPr>
          <w:rFonts w:ascii="宋体" w:eastAsia="宋体" w:hint="eastAsia"/>
          <w:color w:val="231f20"/>
        </w:rPr>
        <w:t>示忏法</w:t>
      </w:r>
    </w:p>
    <w:p>
      <w:pPr>
        <w:pStyle w:val="style66"/>
        <w:spacing w:lineRule="exact" w:line="255"/>
        <w:ind w:left="151"/>
        <w:rPr>
          <w:rFonts w:ascii="宋体" w:eastAsia="宋体" w:hAnsi="宋体" w:hint="eastAsia"/>
        </w:rPr>
      </w:pPr>
      <w:r>
        <w:br w:type="column"/>
      </w:r>
      <w:r>
        <w:rPr>
          <w:rFonts w:ascii="宋体" w:eastAsia="宋体" w:hAnsi="宋体" w:hint="eastAsia"/>
          <w:color w:val="231f20"/>
        </w:rPr>
        <w:t>“若论事忏，属彼愚钝。</w:t>
      </w:r>
    </w:p>
    <w:p>
      <w:pPr>
        <w:pStyle w:val="style66"/>
        <w:spacing w:before="156" w:lineRule="auto" w:line="204"/>
        <w:ind w:left="1200" w:right="1440"/>
        <w:jc w:val="both"/>
        <w:rPr>
          <w:rFonts w:ascii="宋体" w:eastAsia="宋体" w:hint="eastAsia"/>
        </w:rPr>
      </w:pPr>
      <w:r>
        <w:rPr/>
        <w:pict>
          <v:line id="9677" stroked="t" from="271.4882pt,14.001291pt" to="277.1582pt,14.001291pt" style="position:absolute;z-index:410;mso-position-horizontal-relative:page;mso-position-vertical-relative:text;mso-width-relative:page;mso-height-relative:page;mso-wrap-distance-left:0.0pt;mso-wrap-distance-right:0.0pt;visibility:visible;">
            <v:stroke color="#231f20" weight="0.47pt"/>
            <v:fill/>
          </v:line>
        </w:pict>
      </w:r>
      <w:r>
        <w:rPr/>
        <w:pict>
          <v:shape id="9678" type="#_x0000_t202" filled="f" style="position:absolute;margin-left:222.66pt;margin-top:7.91pt;width:50.3pt;height:12.15pt;z-index:41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6"/>
                    <w:rPr>
                      <w:rFonts w:ascii="宋体" w:eastAsia="宋体" w:hint="eastAsia"/>
                    </w:rPr>
                  </w:pPr>
                  <w:r>
                    <w:rPr>
                      <w:rFonts w:ascii="宋体" w:eastAsia="宋体" w:hint="eastAsia"/>
                      <w:color w:val="231f20"/>
                    </w:rPr>
                    <w:t>不堪理观</w:t>
                  </w:r>
                </w:p>
              </w:txbxContent>
            </v:textbox>
          </v:shape>
        </w:pict>
      </w:r>
      <w:r>
        <w:rPr>
          <w:rFonts w:ascii="宋体" w:eastAsia="宋体" w:hint="eastAsia"/>
          <w:color w:val="231f20"/>
        </w:rPr>
        <w:t>由未见理，我倒常行，妄业翳心，随境缠附，动必起行，行缠三有。为说真观， 心昏智迷。</w:t>
      </w:r>
    </w:p>
    <w:p>
      <w:pPr>
        <w:pStyle w:val="style66"/>
        <w:spacing w:before="92" w:lineRule="auto" w:line="204"/>
        <w:ind w:left="1189" w:right="1464"/>
        <w:jc w:val="both"/>
        <w:rPr>
          <w:rFonts w:ascii="宋体" w:eastAsia="宋体" w:hint="eastAsia"/>
        </w:rPr>
      </w:pPr>
      <w:r>
        <w:rPr/>
        <w:pict>
          <v:group id="9679" filled="f" stroked="f" style="position:absolute;margin-left:271.2pt;margin-top:10.09pt;width:15.95pt;height:80.15pt;z-index:-2147482347;mso-position-horizontal-relative:page;mso-position-vertical-relative:text;mso-width-relative:page;mso-height-relative:page;mso-wrap-distance-left:0.0pt;mso-wrap-distance-right:0.0pt;visibility:visible;" coordsize="319,1603" coordorigin="5424,202">
            <v:line id="9680" stroked="t" from="5487.0pt,205.0pt" to="5487.0pt,1454.0pt" style="position:absolute;z-index:1949;mso-position-horizontal-relative:text;mso-position-vertical-relative:text;mso-width-relative:page;mso-height-relative:page;visibility:visible;">
              <v:stroke color="#231f20" weight="0.47pt"/>
              <v:fill/>
            </v:line>
            <v:line id="9681" stroked="t" from="5485.0pt,206.0pt" to="5549.0pt,206.0pt" style="position:absolute;z-index:1950;mso-position-horizontal-relative:text;mso-position-vertical-relative:text;mso-width-relative:page;mso-height-relative:page;visibility:visible;">
              <v:stroke color="#231f20" weight="0.47pt"/>
              <v:fill/>
            </v:line>
            <v:line id="9682" stroked="t" from="5424.0pt,602.0pt" to="5488.0pt,602.0pt" style="position:absolute;z-index:1951;mso-position-horizontal-relative:text;mso-position-vertical-relative:text;mso-width-relative:page;mso-height-relative:page;visibility:visible;">
              <v:stroke color="#231f20" weight="0.47pt"/>
              <v:fill/>
            </v:line>
            <v:line id="9683" stroked="t" from="5679.0pt,1064.0pt" to="5679.0pt,1804.0pt" style="position:absolute;z-index:1952;mso-position-horizontal-relative:text;mso-position-vertical-relative:text;mso-width-relative:page;mso-height-relative:page;visibility:visible;">
              <v:stroke color="#231f20" weight="0.47pt"/>
              <v:fill/>
            </v:line>
            <v:line id="9684" stroked="t" from="5678.0pt,1069.0pt" to="5742.0pt,1069.0pt" style="position:absolute;z-index:1953;mso-position-horizontal-relative:text;mso-position-vertical-relative:text;mso-width-relative:page;mso-height-relative:page;visibility:visible;">
              <v:stroke color="#231f20" weight="0.47pt"/>
              <v:fill/>
            </v:line>
            <v:line id="9685" stroked="t" from="5488.0pt,1454.0pt" to="5741.0pt,1454.0pt" style="position:absolute;z-index:1954;mso-position-horizontal-relative:text;mso-position-vertical-relative:text;mso-width-relative:page;mso-height-relative:page;visibility:visible;">
              <v:stroke color="#231f20" weight="0.47pt"/>
              <v:fill/>
            </v:line>
            <v:line id="9686" stroked="t" from="5678.0pt,1800.0pt" to="5742.0pt,1800.0pt" style="position:absolute;z-index:1955;mso-position-horizontal-relative:text;mso-position-vertical-relative:text;mso-width-relative:page;mso-height-relative:page;visibility:visible;">
              <v:stroke color="#231f20" weight="0.47pt"/>
              <v:fill/>
            </v:line>
            <v:fill/>
          </v:group>
        </w:pict>
      </w:r>
      <w:r>
        <w:rPr/>
        <w:pict>
          <v:shape id="9687" type="#_x0000_t202" filled="f" style="position:absolute;margin-left:222.66pt;margin-top:23.5pt;width:50.3pt;height:12.15pt;z-index:41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2"/>
                    <w:rPr>
                      <w:rFonts w:ascii="宋体" w:eastAsia="宋体" w:hint="eastAsia"/>
                    </w:rPr>
                  </w:pPr>
                  <w:r>
                    <w:rPr>
                      <w:rFonts w:ascii="宋体" w:eastAsia="宋体" w:hint="eastAsia"/>
                      <w:color w:val="231f20"/>
                    </w:rPr>
                    <w:t>正明事忏</w:t>
                  </w:r>
                </w:p>
              </w:txbxContent>
            </v:textbox>
          </v:shape>
        </w:pict>
      </w:r>
      <w:r>
        <w:rPr>
          <w:rFonts w:ascii="宋体" w:eastAsia="宋体" w:hint="eastAsia"/>
          <w:color w:val="231f20"/>
        </w:rPr>
        <w:t>止得严净道场，称叹虔仰， 或因礼拜、或假诵持、旋绕竭诚，心缘胜境。</w:t>
      </w:r>
    </w:p>
    <w:p>
      <w:pPr>
        <w:pStyle w:val="style66"/>
        <w:spacing w:before="116" w:lineRule="auto" w:line="304"/>
        <w:ind w:left="1387" w:right="1652"/>
        <w:rPr>
          <w:rFonts w:ascii="宋体" w:eastAsia="宋体" w:hint="eastAsia"/>
        </w:rPr>
      </w:pPr>
      <w:r>
        <w:rPr>
          <w:rFonts w:ascii="宋体" w:eastAsia="宋体" w:hint="eastAsia"/>
          <w:color w:val="231f20"/>
        </w:rPr>
        <w:t>则业有轻重，定不定别。或有转报，或有轻受。</w:t>
      </w:r>
    </w:p>
    <w:p>
      <w:pPr>
        <w:pStyle w:val="style66"/>
        <w:spacing w:lineRule="exact" w:line="279"/>
        <w:ind w:left="1387"/>
        <w:rPr>
          <w:rFonts w:ascii="宋体" w:eastAsia="宋体" w:hAnsi="宋体" w:hint="eastAsia"/>
        </w:rPr>
      </w:pPr>
      <w:r>
        <w:rPr>
          <w:rFonts w:ascii="宋体" w:eastAsia="宋体" w:hAnsi="宋体" w:hint="eastAsia"/>
          <w:color w:val="231f20"/>
        </w:rPr>
        <w:t>并如《佛名》《方等》诸经所明。”</w:t>
      </w:r>
    </w:p>
    <w:p>
      <w:pPr>
        <w:pStyle w:val="style0"/>
        <w:spacing w:after="0" w:lineRule="exact" w:line="279"/>
        <w:rPr>
          <w:rFonts w:ascii="宋体" w:eastAsia="宋体" w:hAnsi="宋体" w:hint="eastAsia"/>
        </w:rPr>
        <w:sectPr>
          <w:type w:val="continuous"/>
          <w:pgSz w:w="9870" w:h="13380" w:orient="portrait"/>
          <w:pgMar w:top="1240" w:right="0" w:bottom="280" w:left="460" w:header="720" w:footer="720" w:gutter="0"/>
          <w:cols w:equalWidth="0" w:num="2">
            <w:col w:w="3903" w:space="40"/>
            <w:col w:w="5467"/>
          </w:cols>
        </w:sectPr>
      </w:pPr>
    </w:p>
    <w:p>
      <w:pPr>
        <w:pStyle w:val="style66"/>
        <w:spacing w:before="9"/>
        <w:rPr>
          <w:rFonts w:ascii="宋体"/>
          <w:sz w:val="15"/>
        </w:rPr>
      </w:pPr>
    </w:p>
    <w:p>
      <w:pPr>
        <w:pStyle w:val="style66"/>
        <w:spacing w:before="79"/>
        <w:ind w:left="1229"/>
        <w:rPr>
          <w:rFonts w:ascii="PMingLiU" w:eastAsia="PMingLiU" w:hAnsi="PMingLiU" w:hint="eastAsia"/>
        </w:rPr>
      </w:pPr>
      <w:r>
        <w:rPr>
          <w:rFonts w:ascii="PMingLiU" w:eastAsia="PMingLiU" w:hAnsi="PMingLiU" w:hint="eastAsia"/>
          <w:color w:val="231f20"/>
        </w:rPr>
        <w:t>《事钞》云：“若据通忏，理事二别。”</w:t>
      </w:r>
    </w:p>
    <w:p>
      <w:pPr>
        <w:pStyle w:val="style66"/>
        <w:rPr>
          <w:rFonts w:ascii="PMingLiU"/>
          <w:sz w:val="32"/>
        </w:rPr>
      </w:pPr>
    </w:p>
    <w:p>
      <w:pPr>
        <w:pStyle w:val="style66"/>
        <w:spacing w:before="1" w:lineRule="auto" w:line="249"/>
        <w:ind w:left="787" w:right="1240" w:firstLine="442"/>
        <w:rPr/>
      </w:pPr>
      <w:r>
        <w:rPr>
          <w:rFonts w:ascii="PMingLiU" w:eastAsia="PMingLiU" w:hAnsi="PMingLiU" w:hint="eastAsia"/>
          <w:color w:val="231f20"/>
        </w:rPr>
        <w:t>通忏</w:t>
      </w:r>
      <w:r>
        <w:rPr>
          <w:color w:val="231f20"/>
        </w:rPr>
        <w:t>指所有忏悔的方法，如大悲忏、梁皇忏、水忏、无生忏……忏法很多，但归纳起来有</w:t>
      </w:r>
      <w:r>
        <w:rPr>
          <w:rFonts w:ascii="PMingLiU" w:eastAsia="PMingLiU" w:hAnsi="PMingLiU" w:hint="eastAsia"/>
          <w:color w:val="231f20"/>
        </w:rPr>
        <w:t>理</w:t>
      </w:r>
      <w:r>
        <w:rPr>
          <w:color w:val="231f20"/>
        </w:rPr>
        <w:t>忏和</w:t>
      </w:r>
      <w:r>
        <w:rPr>
          <w:rFonts w:ascii="PMingLiU" w:eastAsia="PMingLiU" w:hAnsi="PMingLiU" w:hint="eastAsia"/>
          <w:color w:val="231f20"/>
        </w:rPr>
        <w:t>事</w:t>
      </w:r>
      <w:r>
        <w:rPr>
          <w:color w:val="231f20"/>
        </w:rPr>
        <w:t>忏两种。</w:t>
      </w:r>
    </w:p>
    <w:p>
      <w:pPr>
        <w:pStyle w:val="style66"/>
        <w:spacing w:before="3" w:lineRule="auto" w:line="249"/>
        <w:ind w:left="787" w:right="1243" w:firstLine="442"/>
        <w:jc w:val="both"/>
        <w:rPr/>
      </w:pPr>
      <w:r>
        <w:rPr>
          <w:color w:val="231f20"/>
          <w:spacing w:val="-4"/>
        </w:rPr>
        <w:t>我们知道，受戒的人犯戒有两种罪：第一就是制教罪，第二是业道罪。制教罪是违背当初受戒时的誓言，要依着前面所说的仪轨，请清净的出家众来做</w:t>
      </w:r>
      <w:r>
        <w:rPr>
          <w:color w:val="231f20"/>
          <w:spacing w:val="-7"/>
        </w:rPr>
        <w:t>对首法忏悔。</w:t>
      </w:r>
    </w:p>
    <w:p>
      <w:pPr>
        <w:pStyle w:val="style66"/>
        <w:spacing w:before="5" w:lineRule="auto" w:line="249"/>
        <w:ind w:left="787" w:right="1261" w:firstLine="442"/>
        <w:rPr/>
      </w:pPr>
      <w:r>
        <w:rPr>
          <w:color w:val="231f20"/>
          <w:spacing w:val="-17"/>
        </w:rPr>
        <w:t>第二业道罪是说，纵然没有受戒的人，做了这件事情，本身也是有罪的。比如</w:t>
      </w:r>
      <w:r>
        <w:rPr>
          <w:color w:val="231f20"/>
          <w:spacing w:val="-18"/>
        </w:rPr>
        <w:t>说杀生，就算不受戒也是违背因果，一样要结罪的，要根据化教的方法来忏悔。</w:t>
      </w:r>
    </w:p>
    <w:p>
      <w:pPr>
        <w:pStyle w:val="style66"/>
        <w:spacing w:before="3" w:lineRule="auto" w:line="249"/>
        <w:ind w:left="787" w:right="1243" w:firstLine="442"/>
        <w:rPr/>
      </w:pPr>
      <w:r>
        <w:rPr>
          <w:color w:val="231f20"/>
          <w:spacing w:val="-4"/>
        </w:rPr>
        <w:t>总之，不管是受了五戒、菩萨戒还是八关斋戒等等，受戒之后犯戒，必须进行两种忏悔：第一，依着律文，忏悔制教罪；第二，依着经论，拜八十八佛</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等等的方法，来忏悔业道罪。但如果是一个没有受戒的人，就没有制教罪，可</w:t>
      </w:r>
      <w:r>
        <w:rPr>
          <w:color w:val="231f20"/>
          <w:spacing w:val="-7"/>
        </w:rPr>
        <w:t>以完全的按照化教的方法来忏悔。</w:t>
      </w:r>
    </w:p>
    <w:p>
      <w:pPr>
        <w:pStyle w:val="style66"/>
        <w:spacing w:before="11"/>
        <w:rPr>
          <w:sz w:val="23"/>
        </w:rPr>
      </w:pPr>
    </w:p>
    <w:p>
      <w:pPr>
        <w:pStyle w:val="style66"/>
        <w:ind w:left="1229"/>
        <w:rPr/>
      </w:pPr>
      <w:r>
        <w:rPr>
          <w:color w:val="231f20"/>
          <w:spacing w:val="-7"/>
        </w:rPr>
        <w:t>首先来介绍化教忏法的</w:t>
      </w:r>
      <w:r>
        <w:rPr>
          <w:rFonts w:ascii="PMingLiU" w:eastAsia="PMingLiU" w:hint="eastAsia"/>
          <w:color w:val="231f20"/>
          <w:spacing w:val="-7"/>
        </w:rPr>
        <w:t>理忏</w:t>
      </w:r>
      <w:r>
        <w:rPr>
          <w:color w:val="231f20"/>
        </w:rPr>
        <w:t>。</w:t>
      </w:r>
    </w:p>
    <w:p>
      <w:pPr>
        <w:pStyle w:val="style66"/>
        <w:spacing w:before="17" w:lineRule="auto" w:line="249"/>
        <w:ind w:left="787" w:right="1244" w:firstLine="441"/>
        <w:jc w:val="both"/>
        <w:rPr/>
      </w:pPr>
      <w:r>
        <w:rPr>
          <w:color w:val="231f20"/>
          <w:spacing w:val="-4"/>
        </w:rPr>
        <w:t>理忏中第一段</w:t>
      </w:r>
      <w:r>
        <w:rPr>
          <w:rFonts w:ascii="PMingLiU" w:eastAsia="PMingLiU" w:hAnsi="PMingLiU" w:hint="eastAsia"/>
          <w:color w:val="231f20"/>
          <w:spacing w:val="-5"/>
        </w:rPr>
        <w:t>“标根性”</w:t>
      </w:r>
      <w:r>
        <w:rPr>
          <w:color w:val="231f20"/>
          <w:spacing w:val="-5"/>
        </w:rPr>
        <w:t>，</w:t>
      </w:r>
      <w:r>
        <w:rPr>
          <w:rFonts w:ascii="PMingLiU" w:eastAsia="PMingLiU" w:hAnsi="PMingLiU" w:hint="eastAsia"/>
          <w:color w:val="231f20"/>
          <w:spacing w:val="-5"/>
        </w:rPr>
        <w:t>“理据智利”</w:t>
      </w:r>
      <w:r>
        <w:rPr>
          <w:color w:val="231f20"/>
          <w:spacing w:val="-5"/>
        </w:rPr>
        <w:t>。般若无生</w:t>
      </w:r>
      <w:r>
        <w:rPr>
          <w:rFonts w:ascii="PMingLiU" w:eastAsia="PMingLiU" w:hAnsi="PMingLiU" w:hint="eastAsia"/>
          <w:color w:val="231f20"/>
          <w:spacing w:val="-4"/>
        </w:rPr>
        <w:t>智</w:t>
      </w:r>
      <w:r>
        <w:rPr>
          <w:color w:val="231f20"/>
          <w:spacing w:val="-4"/>
        </w:rPr>
        <w:t>慧比较锐</w:t>
      </w:r>
      <w:r>
        <w:rPr>
          <w:rFonts w:ascii="PMingLiU" w:eastAsia="PMingLiU" w:hAnsi="PMingLiU" w:hint="eastAsia"/>
          <w:color w:val="231f20"/>
          <w:spacing w:val="-4"/>
        </w:rPr>
        <w:t>利</w:t>
      </w:r>
      <w:r>
        <w:rPr>
          <w:color w:val="231f20"/>
          <w:spacing w:val="-3"/>
        </w:rPr>
        <w:t xml:space="preserve">的人， </w:t>
      </w:r>
      <w:r>
        <w:rPr>
          <w:color w:val="231f20"/>
          <w:spacing w:val="-4"/>
        </w:rPr>
        <w:t>就是说曾经在般若无生的空理中闻思过；这不是世间的聪明，而是必须在善知识的指导下，学习般若法门，并经过长时间的闻思功夫，对于实相之理，已经</w:t>
      </w:r>
      <w:r>
        <w:rPr>
          <w:color w:val="231f20"/>
          <w:spacing w:val="-7"/>
        </w:rPr>
        <w:t>生起没有疑惑的理解，这才可以称为“智利”，也才有资格修理忏。</w:t>
      </w:r>
    </w:p>
    <w:p>
      <w:pPr>
        <w:pStyle w:val="style66"/>
        <w:spacing w:before="7"/>
        <w:ind w:left="1229"/>
        <w:rPr/>
      </w:pPr>
      <w:r>
        <w:rPr>
          <w:color w:val="231f20"/>
          <w:spacing w:val="-7"/>
        </w:rPr>
        <w:t>第二段，</w:t>
      </w:r>
      <w:r>
        <w:rPr>
          <w:rFonts w:ascii="PMingLiU" w:eastAsia="PMingLiU" w:hAnsi="PMingLiU" w:hint="eastAsia"/>
          <w:color w:val="231f20"/>
          <w:spacing w:val="-7"/>
        </w:rPr>
        <w:t>“示观行”</w:t>
      </w:r>
      <w:r>
        <w:rPr>
          <w:color w:val="231f20"/>
          <w:spacing w:val="-7"/>
        </w:rPr>
        <w:t>，所谓观行就是以能观智，来观察所观境。</w:t>
      </w:r>
    </w:p>
    <w:p>
      <w:pPr>
        <w:pStyle w:val="style66"/>
        <w:spacing w:before="17" w:lineRule="auto" w:line="249"/>
        <w:ind w:left="787" w:right="1243" w:firstLine="442"/>
        <w:jc w:val="both"/>
        <w:rPr/>
      </w:pPr>
      <w:r>
        <w:rPr>
          <w:color w:val="231f20"/>
          <w:spacing w:val="3"/>
        </w:rPr>
        <w:t>所观境是什么呢？就是</w:t>
      </w:r>
      <w:r>
        <w:rPr>
          <w:rFonts w:ascii="PMingLiU" w:eastAsia="PMingLiU" w:hint="eastAsia"/>
          <w:color w:val="231f20"/>
          <w:spacing w:val="3"/>
        </w:rPr>
        <w:t>罪性</w:t>
      </w:r>
      <w:r>
        <w:rPr>
          <w:color w:val="231f20"/>
          <w:spacing w:val="3"/>
        </w:rPr>
        <w:t>，观察这个罪是怎么生起的。为什么要观察</w:t>
      </w:r>
      <w:r>
        <w:rPr>
          <w:color w:val="231f20"/>
          <w:spacing w:val="-4"/>
        </w:rPr>
        <w:t xml:space="preserve">罪性呢？因为我们修理观就是要破除对罪性认为有真实性的执着。若能破此执着，则能灭罪。比如忏悔杀生这个业，这个杀罪的真实性，就是我们要破的， </w:t>
      </w:r>
      <w:r>
        <w:rPr>
          <w:color w:val="231f20"/>
          <w:spacing w:val="-7"/>
        </w:rPr>
        <w:t>因此所造的罪业，是我们修理观的所观境。</w:t>
      </w:r>
    </w:p>
    <w:p>
      <w:pPr>
        <w:pStyle w:val="style66"/>
        <w:spacing w:before="6" w:lineRule="auto" w:line="249"/>
        <w:ind w:left="787" w:right="1247" w:firstLine="442"/>
        <w:jc w:val="both"/>
        <w:rPr/>
      </w:pPr>
      <w:r>
        <w:rPr>
          <w:color w:val="231f20"/>
          <w:spacing w:val="-4"/>
        </w:rPr>
        <w:t>接着是能观的智慧，</w:t>
      </w:r>
      <w:r>
        <w:rPr>
          <w:rFonts w:ascii="PMingLiU" w:eastAsia="PMingLiU" w:hAnsi="PMingLiU" w:hint="eastAsia"/>
          <w:color w:val="231f20"/>
          <w:spacing w:val="-5"/>
        </w:rPr>
        <w:t>“由妄覆心，便结妄业。”由</w:t>
      </w:r>
      <w:r>
        <w:rPr>
          <w:color w:val="231f20"/>
          <w:spacing w:val="-4"/>
        </w:rPr>
        <w:t>于颠倒</w:t>
      </w:r>
      <w:r>
        <w:rPr>
          <w:rFonts w:ascii="PMingLiU" w:eastAsia="PMingLiU" w:hAnsi="PMingLiU" w:hint="eastAsia"/>
          <w:color w:val="231f20"/>
          <w:spacing w:val="-4"/>
        </w:rPr>
        <w:t>妄</w:t>
      </w:r>
      <w:r>
        <w:rPr>
          <w:color w:val="231f20"/>
          <w:spacing w:val="-4"/>
        </w:rPr>
        <w:t>想</w:t>
      </w:r>
      <w:r>
        <w:rPr>
          <w:rFonts w:ascii="PMingLiU" w:eastAsia="PMingLiU" w:hAnsi="PMingLiU" w:hint="eastAsia"/>
          <w:color w:val="231f20"/>
          <w:spacing w:val="-4"/>
        </w:rPr>
        <w:t>覆</w:t>
      </w:r>
      <w:r>
        <w:rPr>
          <w:color w:val="231f20"/>
          <w:spacing w:val="-4"/>
        </w:rPr>
        <w:t>盖我们的真</w:t>
      </w:r>
      <w:r>
        <w:rPr>
          <w:rFonts w:ascii="PMingLiU" w:eastAsia="PMingLiU" w:hAnsi="PMingLiU" w:hint="eastAsia"/>
          <w:color w:val="231f20"/>
          <w:spacing w:val="-4"/>
        </w:rPr>
        <w:t>心</w:t>
      </w:r>
      <w:r>
        <w:rPr>
          <w:color w:val="231f20"/>
          <w:spacing w:val="-4"/>
        </w:rPr>
        <w:t>，所以我们会</w:t>
      </w:r>
      <w:r>
        <w:rPr>
          <w:rFonts w:ascii="PMingLiU" w:eastAsia="PMingLiU" w:hAnsi="PMingLiU" w:hint="eastAsia"/>
          <w:color w:val="231f20"/>
          <w:spacing w:val="-4"/>
        </w:rPr>
        <w:t>结妄业</w:t>
      </w:r>
      <w:r>
        <w:rPr>
          <w:color w:val="231f20"/>
          <w:spacing w:val="-4"/>
        </w:rPr>
        <w:t>。就像《六祖坛经》所说：“有我罪即生”，因为有  我执的颠倒，覆盖我们的真心，所以才会造恶。对治的方法就是</w:t>
      </w:r>
      <w:r>
        <w:rPr>
          <w:rFonts w:ascii="PMingLiU" w:eastAsia="PMingLiU" w:hAnsi="PMingLiU" w:hint="eastAsia"/>
          <w:color w:val="231f20"/>
          <w:spacing w:val="-4"/>
        </w:rPr>
        <w:t>“还须识妄， 本性无生</w:t>
      </w:r>
      <w:r>
        <w:rPr>
          <w:color w:val="231f20"/>
          <w:spacing w:val="-4"/>
        </w:rPr>
        <w:t>。</w:t>
      </w:r>
      <w:r>
        <w:rPr>
          <w:rFonts w:ascii="PMingLiU" w:eastAsia="PMingLiU" w:hAnsi="PMingLiU" w:hint="eastAsia"/>
          <w:color w:val="231f20"/>
          <w:spacing w:val="-4"/>
        </w:rPr>
        <w:t>”还</w:t>
      </w:r>
      <w:r>
        <w:rPr>
          <w:color w:val="231f20"/>
          <w:spacing w:val="-4"/>
        </w:rPr>
        <w:t>从根本上看，罪业的本质就是这念</w:t>
      </w:r>
      <w:r>
        <w:rPr>
          <w:rFonts w:ascii="PMingLiU" w:eastAsia="PMingLiU" w:hAnsi="PMingLiU" w:hint="eastAsia"/>
          <w:color w:val="231f20"/>
          <w:spacing w:val="-4"/>
        </w:rPr>
        <w:t>妄</w:t>
      </w:r>
      <w:r>
        <w:rPr>
          <w:color w:val="231f20"/>
          <w:spacing w:val="-4"/>
        </w:rPr>
        <w:t>心。观察这念妄心是虚妄不实的，因此由这念妄心所造的罪业，也是虚妄不实的。因缘果报中，因是虚</w:t>
      </w:r>
      <w:r>
        <w:rPr>
          <w:color w:val="231f20"/>
          <w:spacing w:val="-7"/>
        </w:rPr>
        <w:t>妄不实的幻境，所以果报也必然是虚妄不实的幻境，就是理忏的原理。</w:t>
      </w:r>
    </w:p>
    <w:p>
      <w:pPr>
        <w:pStyle w:val="style66"/>
        <w:spacing w:before="11" w:lineRule="auto" w:line="249"/>
        <w:ind w:left="787" w:right="1243" w:firstLine="442"/>
        <w:jc w:val="both"/>
        <w:rPr/>
      </w:pPr>
      <w:r>
        <w:rPr>
          <w:color w:val="231f20"/>
          <w:spacing w:val="-5"/>
          <w:w w:val="110"/>
        </w:rPr>
        <w:t xml:space="preserve">说“我”在观察，“我”在造罪，那“我”在哪里？可以这样思维，过去  </w:t>
      </w:r>
      <w:r>
        <w:rPr>
          <w:color w:val="231f20"/>
          <w:spacing w:val="-5"/>
        </w:rPr>
        <w:t xml:space="preserve">心有我吗？没有，因为过去心一刹那就消失，踪迹不可得。所以过去心当中， 是没有一个真实的我存在。现在这个刹那的心中有我吗？也没有！因为现在这颗心，一刹那就变成了过去，所以说现在心中也没有我。未来心当中有我吗？ </w:t>
      </w:r>
      <w:r>
        <w:rPr>
          <w:color w:val="231f20"/>
          <w:spacing w:val="-7"/>
          <w:w w:val="104"/>
        </w:rPr>
        <w:t>未来心只是一个概念，还没有真正的生起，所以这当中没有我的存在。</w:t>
      </w:r>
    </w:p>
    <w:p>
      <w:pPr>
        <w:pStyle w:val="style66"/>
        <w:spacing w:before="8"/>
        <w:ind w:left="1229"/>
        <w:rPr/>
      </w:pPr>
      <w:r>
        <w:rPr>
          <w:color w:val="231f20"/>
          <w:w w:val="110"/>
        </w:rPr>
        <w:t>所谓“我”这个主体，必须具足“常、一、主宰”的特性，也就是</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5"/>
          <w:w w:val="130"/>
        </w:rPr>
        <w:t>“常”——</w:t>
      </w:r>
      <w:r>
        <w:rPr>
          <w:color w:val="231f20"/>
          <w:spacing w:val="-5"/>
          <w:w w:val="104"/>
        </w:rPr>
        <w:t xml:space="preserve">恒常住；“一”——不变异；“主宰”——不假借任何因缘，自己   </w:t>
      </w:r>
      <w:r>
        <w:rPr>
          <w:color w:val="231f20"/>
          <w:spacing w:val="-5"/>
        </w:rPr>
        <w:t>就能够独立显现，叫做“我”。我们总会认为，在我的心中有一个坚定的主体  叫做我，比如我在这里讲话，虽然知道听讲话的这颗心刹那刹那生灭，但在这</w:t>
      </w:r>
      <w:r>
        <w:rPr>
          <w:color w:val="231f20"/>
          <w:spacing w:val="-7"/>
          <w:w w:val="104"/>
        </w:rPr>
        <w:t>中间，有一个不生不灭的主体叫做我，这是凡夫众生的惯性思惟。</w:t>
      </w:r>
    </w:p>
    <w:p>
      <w:pPr>
        <w:pStyle w:val="style66"/>
        <w:spacing w:before="6" w:lineRule="auto" w:line="249"/>
        <w:ind w:left="787" w:right="1245" w:firstLine="442"/>
        <w:jc w:val="both"/>
        <w:rPr/>
      </w:pPr>
      <w:r>
        <w:rPr>
          <w:color w:val="231f20"/>
          <w:spacing w:val="3"/>
        </w:rPr>
        <w:t>但是我们刚才观察，过去心、现在心、未来心，都没有一个真实的我存</w:t>
      </w:r>
      <w:r>
        <w:rPr>
          <w:color w:val="231f20"/>
          <w:spacing w:val="-4"/>
        </w:rPr>
        <w:t>在。或者是从自生、他生、共生、无因缘生的观察，或者是内、外、中间等等</w:t>
      </w:r>
      <w:r>
        <w:rPr>
          <w:color w:val="231f20"/>
          <w:spacing w:val="-7"/>
        </w:rPr>
        <w:t>观察，这个“我”实际就只是一个虚幻而错误的概念罢了！</w:t>
      </w:r>
    </w:p>
    <w:p>
      <w:pPr>
        <w:pStyle w:val="style66"/>
        <w:spacing w:before="5" w:lineRule="auto" w:line="249"/>
        <w:ind w:left="787" w:right="1243" w:firstLine="442"/>
        <w:jc w:val="both"/>
        <w:rPr/>
      </w:pPr>
      <w:r>
        <w:rPr>
          <w:color w:val="231f20"/>
          <w:spacing w:val="-4"/>
        </w:rPr>
        <w:t xml:space="preserve">例如我们晚上在树林当中走，看到远处的枯木，张牙舞爪像鬼一样，但是走近一看，只是一棵枯木。树的形象是假有的，但是由树所生起，这个鬼的概念是没有的，就像龟毛、兔角一样，是自己想出来的。所以说我在思惟，我在听，我在吃饭，我在睡觉，这个“我”就像从枯木所变化出鬼的形象一样，它 </w:t>
      </w:r>
      <w:r>
        <w:rPr>
          <w:color w:val="231f20"/>
          <w:spacing w:val="-7"/>
        </w:rPr>
        <w:t>只是自己幻想出来的概念，没有真实性可得。</w:t>
      </w:r>
    </w:p>
    <w:p>
      <w:pPr>
        <w:pStyle w:val="style66"/>
        <w:spacing w:before="9" w:lineRule="auto" w:line="249"/>
        <w:ind w:left="787" w:right="1243" w:firstLine="442"/>
        <w:jc w:val="both"/>
        <w:rPr/>
      </w:pPr>
      <w:r>
        <w:rPr>
          <w:color w:val="231f20"/>
          <w:spacing w:val="-4"/>
        </w:rPr>
        <w:t xml:space="preserve">在大乘经典中，用不同的方式来告诉我们这个道理。当我们知道“我”不  </w:t>
      </w:r>
      <w:r>
        <w:rPr>
          <w:color w:val="231f20"/>
          <w:spacing w:val="-4"/>
          <w:w w:val="110"/>
        </w:rPr>
        <w:t xml:space="preserve">可得，由“我”所造的这个罪，更是没有依托。因为有“我”，才有“我”所 造的罪，以及由“我”来承担的苦果，如果“我”都不可得了，由“我”所造 </w:t>
      </w:r>
      <w:r>
        <w:rPr>
          <w:color w:val="231f20"/>
          <w:spacing w:val="-7"/>
          <w:w w:val="104"/>
        </w:rPr>
        <w:t>的罪，哪还有真实性？这是观察能造罪的这念心究竟无生，而灭罪方法。</w:t>
      </w:r>
    </w:p>
    <w:p>
      <w:pPr>
        <w:pStyle w:val="style66"/>
        <w:spacing w:before="7" w:lineRule="auto" w:line="249"/>
        <w:ind w:left="787" w:right="1243" w:firstLine="442"/>
        <w:jc w:val="both"/>
        <w:rPr/>
      </w:pPr>
      <w:r>
        <w:rPr>
          <w:color w:val="231f20"/>
          <w:spacing w:val="-4"/>
        </w:rPr>
        <w:t>另外一个方法是观察罪业本身是无生的，比如说我今天拿着刀杀这只鸡， 所以我造了杀罪。来看杀鸡这个罪的构成：我有杀心、有手、手上的刀，还有</w:t>
      </w:r>
      <w:r>
        <w:rPr>
          <w:color w:val="231f20"/>
          <w:spacing w:val="-7"/>
        </w:rPr>
        <w:t>鸡，乃至杀鸡的行为，这一些和合在一起，才构成了“杀鸡”这个罪业。</w:t>
      </w:r>
    </w:p>
    <w:p>
      <w:pPr>
        <w:pStyle w:val="style66"/>
        <w:spacing w:before="5" w:lineRule="auto" w:line="249"/>
        <w:ind w:left="787" w:right="1245" w:firstLine="442"/>
        <w:jc w:val="both"/>
        <w:rPr/>
      </w:pPr>
      <w:r>
        <w:rPr>
          <w:color w:val="231f20"/>
          <w:spacing w:val="3"/>
        </w:rPr>
        <w:t>但是分别观察，杀鸡这个罪业是从哪里生起的呢？是从我这颗心生起的</w:t>
      </w:r>
      <w:r>
        <w:rPr>
          <w:color w:val="231f20"/>
          <w:spacing w:val="-4"/>
        </w:rPr>
        <w:t>吗？当然不是，没有刀没有鸡，就构不成杀业。由我的手生起吗？不是。由刀生起吗？不是。由鸡生起吗？也不是。只有由我的心、我的手、刀还有鸡、杀鸡的行为，这些法和合在一起，才构成了所谓杀生的这个罪业。所以它是由四个法，因缘假合而成，这四个法当中的每一个法，都不能单独构成杀罪。这是</w:t>
      </w:r>
      <w:r>
        <w:rPr>
          <w:color w:val="231f20"/>
          <w:spacing w:val="-7"/>
        </w:rPr>
        <w:t>从罪业上来观察，杀罪的真实性不可得，这是第二个方法。</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1229"/>
        <w:rPr/>
      </w:pPr>
      <w:r>
        <w:rPr>
          <w:color w:val="231f20"/>
        </w:rPr>
        <w:t>观察造罪的这念心不可得，或者直接观察罪也不可得，都是能观的智慧。</w:t>
      </w:r>
    </w:p>
    <w:p>
      <w:pPr>
        <w:pStyle w:val="style66"/>
        <w:spacing w:before="17" w:lineRule="auto" w:line="249"/>
        <w:ind w:left="787" w:right="1243" w:firstLine="442"/>
        <w:jc w:val="both"/>
        <w:rPr/>
      </w:pPr>
      <w:r>
        <w:rPr>
          <w:rFonts w:ascii="PMingLiU" w:eastAsia="PMingLiU" w:hAnsi="PMingLiU" w:hint="eastAsia"/>
          <w:color w:val="231f20"/>
          <w:spacing w:val="3"/>
        </w:rPr>
        <w:t>“念念分心，业随迷遣</w:t>
      </w:r>
      <w:r>
        <w:rPr>
          <w:color w:val="231f20"/>
          <w:spacing w:val="4"/>
        </w:rPr>
        <w:t>。</w:t>
      </w:r>
      <w:r>
        <w:rPr>
          <w:rFonts w:ascii="PMingLiU" w:eastAsia="PMingLiU" w:hAnsi="PMingLiU" w:hint="eastAsia"/>
          <w:color w:val="231f20"/>
          <w:spacing w:val="3"/>
        </w:rPr>
        <w:t>”</w:t>
      </w:r>
      <w:r>
        <w:rPr>
          <w:color w:val="231f20"/>
          <w:spacing w:val="3"/>
        </w:rPr>
        <w:t xml:space="preserve">“念念分心”，分辨这念心，也就是念念观  </w:t>
      </w:r>
      <w:r>
        <w:rPr>
          <w:color w:val="231f20"/>
          <w:spacing w:val="-4"/>
        </w:rPr>
        <w:t xml:space="preserve">照能造罪的这念心不可得，则“业随迷遣”，业是妄业。随着这念虚妄心的破 </w:t>
      </w:r>
      <w:r>
        <w:rPr>
          <w:color w:val="231f20"/>
          <w:spacing w:val="-7"/>
          <w:w w:val="104"/>
        </w:rPr>
        <w:t>除，虚妄的罪业也就慢慢地被破除，这就是理忏。</w:t>
      </w:r>
    </w:p>
    <w:p>
      <w:pPr>
        <w:pStyle w:val="style66"/>
        <w:spacing w:before="5" w:lineRule="auto" w:line="249"/>
        <w:ind w:left="787" w:right="1245" w:firstLine="442"/>
        <w:jc w:val="both"/>
        <w:rPr/>
      </w:pPr>
      <w:r>
        <w:rPr>
          <w:color w:val="231f20"/>
          <w:spacing w:val="3"/>
        </w:rPr>
        <w:t>要修理忏，必须有经典的理论依据，还有善知识的引导，这两个和合之</w:t>
      </w:r>
      <w:r>
        <w:rPr>
          <w:color w:val="231f20"/>
          <w:spacing w:val="-4"/>
        </w:rPr>
        <w:t>下，对般若空性的理论比较熟悉了，才可以修理忏。如果没有善知识的引导， 也没有般若经论的学习，而去修理忏，基本上就是在打妄想。但如果条件具足</w:t>
      </w:r>
      <w:r>
        <w:rPr>
          <w:color w:val="231f20"/>
          <w:spacing w:val="-7"/>
        </w:rPr>
        <w:t>而修理忏的话，灭罪的功德确实是很强大的。</w:t>
      </w:r>
    </w:p>
    <w:p>
      <w:pPr>
        <w:pStyle w:val="style66"/>
        <w:spacing w:before="7" w:lineRule="auto" w:line="249"/>
        <w:ind w:left="787" w:right="1243" w:firstLine="442"/>
        <w:jc w:val="both"/>
        <w:rPr/>
      </w:pPr>
      <w:r>
        <w:rPr>
          <w:color w:val="231f20"/>
          <w:spacing w:val="-4"/>
        </w:rPr>
        <w:t>蕅益大师把理忏比喻成“如翻大地，草木皆枯”，事忏虽然是把草木拔起  来，但根还在，春风吹又生。理忏就是把大地整个翻起来，使草根露出来，杂</w:t>
      </w:r>
      <w:r>
        <w:rPr>
          <w:color w:val="231f20"/>
          <w:spacing w:val="-7"/>
          <w:w w:val="110"/>
        </w:rPr>
        <w:t>草就自然地枯竭。</w:t>
      </w:r>
    </w:p>
    <w:p>
      <w:pPr>
        <w:pStyle w:val="style66"/>
        <w:spacing w:before="5" w:lineRule="auto" w:line="249"/>
        <w:ind w:left="787" w:right="1243" w:firstLine="442"/>
        <w:jc w:val="both"/>
        <w:rPr/>
      </w:pPr>
      <w:r>
        <w:rPr>
          <w:color w:val="231f20"/>
          <w:spacing w:val="-4"/>
        </w:rPr>
        <w:t>理忏和事忏的差别，事忏中有能所的对待，有能拜忏的我，有所忏悔的罪业，这样虽然也能灭罪，但它灭罪的力量有限，只是把恶业的种子中，未来能感召到三恶道果报的势力消减掉，但罪业种子并没有完全净除。而理忏是把恶</w:t>
      </w:r>
      <w:r>
        <w:rPr>
          <w:color w:val="231f20"/>
          <w:spacing w:val="-7"/>
        </w:rPr>
        <w:t>业的种子连根拔起，从本质上破坏掉，这就是事忏跟理忏的区别。</w:t>
      </w:r>
    </w:p>
    <w:p>
      <w:pPr>
        <w:pStyle w:val="style66"/>
        <w:spacing w:before="7" w:lineRule="auto" w:line="249"/>
        <w:ind w:left="787" w:right="1243" w:firstLine="442"/>
        <w:jc w:val="both"/>
        <w:rPr/>
      </w:pPr>
      <w:r>
        <w:rPr>
          <w:color w:val="231f20"/>
          <w:spacing w:val="-4"/>
        </w:rPr>
        <w:t>理忏要观察空性，我不可得，法不可得，所以罪也不可得。不过在修理忏的时候，要注意观一切法不可得时，不是没有法，这是一个很重要的观念。罪</w:t>
      </w:r>
      <w:r>
        <w:rPr>
          <w:color w:val="231f20"/>
          <w:spacing w:val="-7"/>
        </w:rPr>
        <w:t>不可得，不等于没有罪。</w:t>
      </w:r>
    </w:p>
    <w:p>
      <w:pPr>
        <w:pStyle w:val="style66"/>
        <w:spacing w:before="5" w:lineRule="auto" w:line="249"/>
        <w:ind w:left="787" w:right="1245" w:firstLine="442"/>
        <w:jc w:val="both"/>
        <w:rPr/>
      </w:pPr>
      <w:r>
        <w:rPr>
          <w:color w:val="231f20"/>
          <w:spacing w:val="3"/>
        </w:rPr>
        <w:t>比如晚上做梦，梦见被老虎追杀，梦醒之后，梦中的我和梦中的老虎都</w:t>
      </w:r>
      <w:r>
        <w:rPr>
          <w:color w:val="231f20"/>
          <w:spacing w:val="-4"/>
        </w:rPr>
        <w:t>不可得。但并不是说，梦中老虎还有我的作用，是不存在的，这个作用是存在的。又比如我们在梦境中，与所爱的人悲欢离合，我们心中因此会产生种种痛苦，虽然这种痛苦是如梦如幻，但如梦如幻的痛苦，并不代表它没有作用。所以说罪不可得，是说它的真实性不可得，但它的作用还是有的，有罪业就会感</w:t>
      </w:r>
      <w:r>
        <w:rPr>
          <w:color w:val="231f20"/>
          <w:spacing w:val="-7"/>
        </w:rPr>
        <w:t>召到三恶道，痛苦果报的作用。</w:t>
      </w:r>
    </w:p>
    <w:p>
      <w:pPr>
        <w:pStyle w:val="style66"/>
        <w:spacing w:before="10"/>
        <w:ind w:left="1229"/>
        <w:rPr/>
      </w:pPr>
      <w:r>
        <w:rPr>
          <w:color w:val="231f20"/>
        </w:rPr>
        <w:t>所以本身般若智慧如果不够，又没有善知识的引导，把这个不可得变成没</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有，甚至对罪业没有恐惧心、惭愧心，那这时就会出大错了。</w:t>
      </w:r>
    </w:p>
    <w:p>
      <w:pPr>
        <w:pStyle w:val="style66"/>
        <w:spacing w:before="17" w:lineRule="auto" w:line="249"/>
        <w:ind w:left="787" w:right="1243" w:firstLine="442"/>
        <w:jc w:val="both"/>
        <w:rPr/>
      </w:pPr>
      <w:r>
        <w:rPr>
          <w:color w:val="231f20"/>
          <w:spacing w:val="-4"/>
        </w:rPr>
        <w:t>因为从缘起中见到空性，空性与缘起本就不二。所以能见到空性，也必然见到缘起，更能深信因果缘起不虚。就像初果须陀洹，因为见到了空性，所以</w:t>
      </w:r>
      <w:r>
        <w:rPr>
          <w:color w:val="231f20"/>
          <w:spacing w:val="-7"/>
        </w:rPr>
        <w:t>同时也成就了“四不坏信”，对三宝以及戒法的信心至死不渝。</w:t>
      </w:r>
    </w:p>
    <w:p>
      <w:pPr>
        <w:pStyle w:val="style66"/>
        <w:spacing w:before="5" w:lineRule="auto" w:line="249"/>
        <w:ind w:left="787" w:right="1243" w:firstLine="442"/>
        <w:jc w:val="both"/>
        <w:rPr/>
      </w:pPr>
      <w:r>
        <w:rPr>
          <w:color w:val="231f20"/>
          <w:spacing w:val="-4"/>
        </w:rPr>
        <w:t>所以说你如果修理观时发现，自己的忏悔心和惭愧心越来越薄弱，那就代表你的理观绝对是错误的，还是先终止修理忏吧！像一些狂禅，或者是理观错误的人，越修理观越觉得造罪无所谓，就胡搞瞎搞，反正罪不可得，地狱也不可得，不用担心。有这种心态，就说明理观错误，千万别再修了。凡是大彻大悟的古德们，他们的忏悔心、殷重心，都远远地超过我们。因为他们能够见到</w:t>
      </w:r>
      <w:r>
        <w:rPr>
          <w:color w:val="231f20"/>
          <w:spacing w:val="-7"/>
        </w:rPr>
        <w:t>空性，也就见到了缘起，知道性空缘起，这是绝对不虚的。</w:t>
      </w:r>
    </w:p>
    <w:p>
      <w:pPr>
        <w:pStyle w:val="style66"/>
        <w:spacing w:before="10" w:lineRule="auto" w:line="249"/>
        <w:ind w:left="787" w:right="1243" w:firstLine="442"/>
        <w:jc w:val="both"/>
        <w:rPr/>
      </w:pPr>
      <w:r>
        <w:rPr>
          <w:color w:val="231f20"/>
          <w:spacing w:val="-4"/>
        </w:rPr>
        <w:t>我们有时会心存侥幸，觉得有的人造罪业，好像也没有报应，有意无意地会存着此心。但古德他们见到了性空缘起，所以深信因果丝毫不爽，心里不存在一丝一毫的侥幸，对于忏悔的事情也殷重得多。所以说理忏，需要“理据智利”。智慧是勇猛有力的，这个事情是不能妄自承担的。如果我们没有这猛力</w:t>
      </w:r>
      <w:r>
        <w:rPr>
          <w:color w:val="231f20"/>
          <w:spacing w:val="-7"/>
        </w:rPr>
        <w:t>的智慧，可以先从事忏下手。接下来介绍事忏。</w:t>
      </w:r>
    </w:p>
    <w:p>
      <w:pPr>
        <w:pStyle w:val="style66"/>
        <w:spacing w:before="8" w:lineRule="auto" w:line="249"/>
        <w:ind w:left="787" w:right="1243" w:firstLine="442"/>
        <w:jc w:val="both"/>
        <w:rPr/>
      </w:pPr>
      <w:r>
        <w:rPr>
          <w:color w:val="231f20"/>
          <w:spacing w:val="-4"/>
        </w:rPr>
        <w:t>第一段</w:t>
      </w:r>
      <w:r>
        <w:rPr>
          <w:rFonts w:ascii="PMingLiU" w:eastAsia="PMingLiU" w:hAnsi="PMingLiU" w:hint="eastAsia"/>
          <w:color w:val="231f20"/>
          <w:spacing w:val="-4"/>
        </w:rPr>
        <w:t>“标机宜”。“若论事忏，属彼愚钝”</w:t>
      </w:r>
      <w:r>
        <w:rPr>
          <w:color w:val="231f20"/>
          <w:spacing w:val="-4"/>
        </w:rPr>
        <w:t>，事忏是愚钝者修的，愚钝不一定是很笨的人，而是对空性的道理，还没有办法完全掌握，这个时候称之为愚钝。我们大多数的人都属于愚钝，愚钝没关系，就怕自作聪明，觉着自己</w:t>
      </w:r>
      <w:r>
        <w:rPr>
          <w:color w:val="231f20"/>
          <w:spacing w:val="-7"/>
        </w:rPr>
        <w:t>了不起。修行要老老实实，这个是最重要的。</w:t>
      </w:r>
    </w:p>
    <w:p>
      <w:pPr>
        <w:pStyle w:val="style66"/>
        <w:spacing w:before="7" w:lineRule="auto" w:line="249"/>
        <w:ind w:left="787" w:right="1254" w:firstLine="442"/>
        <w:jc w:val="both"/>
        <w:rPr/>
      </w:pPr>
      <w:r>
        <w:rPr>
          <w:color w:val="231f20"/>
          <w:spacing w:val="-11"/>
        </w:rPr>
        <w:t>第二段</w:t>
      </w:r>
      <w:r>
        <w:rPr>
          <w:rFonts w:ascii="PMingLiU" w:eastAsia="PMingLiU" w:hAnsi="PMingLiU" w:hint="eastAsia"/>
          <w:color w:val="231f20"/>
          <w:spacing w:val="-11"/>
        </w:rPr>
        <w:t>“示忏法”。“由未见理，我倒常行，妄业翳心，随境缠附，动必起</w:t>
      </w:r>
      <w:r>
        <w:rPr>
          <w:rFonts w:ascii="PMingLiU" w:eastAsia="PMingLiU" w:hAnsi="PMingLiU" w:hint="eastAsia"/>
          <w:color w:val="231f20"/>
          <w:spacing w:val="-10"/>
        </w:rPr>
        <w:t>行，行缠三有。为说真观，心昏智迷。”</w:t>
      </w:r>
      <w:r>
        <w:rPr>
          <w:color w:val="231f20"/>
          <w:spacing w:val="-10"/>
        </w:rPr>
        <w:t>像一般</w:t>
      </w:r>
      <w:r>
        <w:rPr>
          <w:rFonts w:ascii="PMingLiU" w:eastAsia="PMingLiU" w:hAnsi="PMingLiU" w:hint="eastAsia"/>
          <w:color w:val="231f20"/>
          <w:spacing w:val="-10"/>
        </w:rPr>
        <w:t>未见理</w:t>
      </w:r>
      <w:r>
        <w:rPr>
          <w:color w:val="231f20"/>
          <w:spacing w:val="-10"/>
        </w:rPr>
        <w:t>的人，因此</w:t>
      </w:r>
      <w:r>
        <w:rPr>
          <w:rFonts w:ascii="PMingLiU" w:eastAsia="PMingLiU" w:hAnsi="PMingLiU" w:hint="eastAsia"/>
          <w:color w:val="231f20"/>
          <w:spacing w:val="-10"/>
        </w:rPr>
        <w:t>我倒常行</w:t>
      </w:r>
      <w:r>
        <w:rPr>
          <w:color w:val="231f20"/>
          <w:spacing w:val="-10"/>
        </w:rPr>
        <w:t>，常常造作我执颠倒。因为颠倒，所以会造妄业，而覆盖我们的真心。使得这颗心更</w:t>
      </w:r>
      <w:r>
        <w:rPr>
          <w:color w:val="231f20"/>
          <w:spacing w:val="-11"/>
        </w:rPr>
        <w:t>随境缠缚。其实不是境界来纠缠我们，而是我们的心攀缘境界，而称为</w:t>
      </w:r>
      <w:r>
        <w:rPr>
          <w:rFonts w:ascii="PMingLiU" w:eastAsia="PMingLiU" w:hAnsi="PMingLiU" w:hint="eastAsia"/>
          <w:color w:val="231f20"/>
          <w:spacing w:val="-11"/>
        </w:rPr>
        <w:t>缠缚</w:t>
      </w:r>
      <w:r>
        <w:rPr>
          <w:color w:val="231f20"/>
        </w:rPr>
        <w:t>。</w:t>
      </w:r>
    </w:p>
    <w:p>
      <w:pPr>
        <w:pStyle w:val="style66"/>
        <w:spacing w:before="7"/>
        <w:ind w:right="1245"/>
        <w:jc w:val="right"/>
        <w:rPr/>
      </w:pPr>
      <w:r>
        <w:rPr>
          <w:color w:val="231f20"/>
          <w:spacing w:val="3"/>
        </w:rPr>
        <w:t>因为内心缠缚，所以</w:t>
      </w:r>
      <w:r>
        <w:rPr>
          <w:rFonts w:ascii="PMingLiU" w:eastAsia="PMingLiU" w:hAnsi="PMingLiU" w:hint="eastAsia"/>
          <w:color w:val="231f20"/>
          <w:spacing w:val="3"/>
        </w:rPr>
        <w:t>“动必起行”</w:t>
      </w:r>
      <w:r>
        <w:rPr>
          <w:color w:val="231f20"/>
          <w:spacing w:val="3"/>
        </w:rPr>
        <w:t>，起心</w:t>
      </w:r>
      <w:r>
        <w:rPr>
          <w:rFonts w:ascii="PMingLiU" w:eastAsia="PMingLiU" w:hAnsi="PMingLiU" w:hint="eastAsia"/>
          <w:color w:val="231f20"/>
          <w:spacing w:val="5"/>
        </w:rPr>
        <w:t>动</w:t>
      </w:r>
      <w:r>
        <w:rPr>
          <w:color w:val="231f20"/>
          <w:spacing w:val="3"/>
        </w:rPr>
        <w:t>念</w:t>
      </w:r>
      <w:r>
        <w:rPr>
          <w:rFonts w:ascii="PMingLiU" w:eastAsia="PMingLiU" w:hAnsi="PMingLiU" w:hint="eastAsia"/>
          <w:color w:val="231f20"/>
          <w:spacing w:val="3"/>
        </w:rPr>
        <w:t>必</w:t>
      </w:r>
      <w:r>
        <w:rPr>
          <w:color w:val="231f20"/>
          <w:spacing w:val="3"/>
        </w:rPr>
        <w:t>然造作三业染污之</w:t>
      </w:r>
      <w:r>
        <w:rPr>
          <w:rFonts w:ascii="PMingLiU" w:eastAsia="PMingLiU" w:hAnsi="PMingLiU" w:hint="eastAsia"/>
          <w:color w:val="231f20"/>
          <w:spacing w:val="4"/>
        </w:rPr>
        <w:t>行</w:t>
      </w:r>
      <w:r>
        <w:rPr>
          <w:color w:val="231f20"/>
        </w:rPr>
        <w:t>，</w:t>
      </w:r>
    </w:p>
    <w:p>
      <w:pPr>
        <w:pStyle w:val="style66"/>
        <w:spacing w:before="17"/>
        <w:ind w:right="1240"/>
        <w:jc w:val="right"/>
        <w:rPr/>
      </w:pPr>
      <w:r>
        <w:rPr>
          <w:rFonts w:ascii="PMingLiU" w:eastAsia="PMingLiU" w:hAnsi="PMingLiU" w:hint="eastAsia"/>
          <w:color w:val="231f20"/>
          <w:spacing w:val="3"/>
        </w:rPr>
        <w:t>“行缠三有”</w:t>
      </w:r>
      <w:r>
        <w:rPr>
          <w:color w:val="231f20"/>
          <w:spacing w:val="3"/>
        </w:rPr>
        <w:t>，依此种染污之</w:t>
      </w:r>
      <w:r>
        <w:rPr>
          <w:rFonts w:ascii="PMingLiU" w:eastAsia="PMingLiU" w:hAnsi="PMingLiU" w:hint="eastAsia"/>
          <w:color w:val="231f20"/>
        </w:rPr>
        <w:t>行</w:t>
      </w:r>
      <w:r>
        <w:rPr>
          <w:color w:val="231f20"/>
          <w:spacing w:val="3"/>
        </w:rPr>
        <w:t>，决定造作</w:t>
      </w:r>
      <w:r>
        <w:rPr>
          <w:rFonts w:ascii="PMingLiU" w:eastAsia="PMingLiU" w:hAnsi="PMingLiU" w:hint="eastAsia"/>
          <w:color w:val="231f20"/>
          <w:spacing w:val="3"/>
        </w:rPr>
        <w:t>三</w:t>
      </w:r>
      <w:r>
        <w:rPr>
          <w:color w:val="231f20"/>
          <w:spacing w:val="3"/>
        </w:rPr>
        <w:t>界的业，在三界中不断沉沦。</w:t>
      </w:r>
    </w:p>
    <w:p>
      <w:pPr>
        <w:pStyle w:val="style0"/>
        <w:spacing w:after="0"/>
        <w:jc w:val="right"/>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5" w:hanging="1"/>
        <w:jc w:val="both"/>
        <w:rPr/>
      </w:pPr>
      <w:r>
        <w:rPr>
          <w:rFonts w:ascii="PMingLiU" w:eastAsia="PMingLiU" w:hAnsi="PMingLiU" w:hint="eastAsia"/>
          <w:color w:val="231f20"/>
        </w:rPr>
        <w:t>“为说真观</w:t>
      </w:r>
      <w:r>
        <w:rPr>
          <w:color w:val="231f20"/>
          <w:w w:val="130"/>
        </w:rPr>
        <w:t>”，</w:t>
      </w:r>
      <w:r>
        <w:rPr>
          <w:rFonts w:ascii="PMingLiU" w:eastAsia="PMingLiU" w:hAnsi="PMingLiU" w:hint="eastAsia"/>
          <w:color w:val="231f20"/>
        </w:rPr>
        <w:t>为</w:t>
      </w:r>
      <w:r>
        <w:rPr>
          <w:color w:val="231f20"/>
        </w:rPr>
        <w:t>他</w:t>
      </w:r>
      <w:r>
        <w:rPr>
          <w:rFonts w:ascii="PMingLiU" w:eastAsia="PMingLiU" w:hAnsi="PMingLiU" w:hint="eastAsia"/>
          <w:color w:val="231f20"/>
        </w:rPr>
        <w:t>说</w:t>
      </w:r>
      <w:r>
        <w:rPr>
          <w:color w:val="231f20"/>
        </w:rPr>
        <w:t>空性这样甚深微细的理</w:t>
      </w:r>
      <w:r>
        <w:rPr>
          <w:rFonts w:ascii="PMingLiU" w:eastAsia="PMingLiU" w:hAnsi="PMingLiU" w:hint="eastAsia"/>
          <w:color w:val="231f20"/>
        </w:rPr>
        <w:t>观</w:t>
      </w:r>
      <w:r>
        <w:rPr>
          <w:color w:val="231f20"/>
        </w:rPr>
        <w:t xml:space="preserve">，则 </w:t>
      </w:r>
      <w:r>
        <w:rPr>
          <w:rFonts w:ascii="PMingLiU" w:eastAsia="PMingLiU" w:hAnsi="PMingLiU" w:hint="eastAsia"/>
          <w:color w:val="231f20"/>
        </w:rPr>
        <w:t>“心昏智迷”</w:t>
      </w:r>
      <w:r>
        <w:rPr>
          <w:color w:val="231f20"/>
        </w:rPr>
        <w:t>，内</w:t>
      </w:r>
      <w:r>
        <w:rPr>
          <w:rFonts w:ascii="PMingLiU" w:eastAsia="PMingLiU" w:hAnsi="PMingLiU" w:hint="eastAsia"/>
          <w:color w:val="231f20"/>
        </w:rPr>
        <w:t>心</w:t>
      </w:r>
      <w:r>
        <w:rPr>
          <w:color w:val="231f20"/>
        </w:rPr>
        <w:t>暗</w:t>
      </w:r>
      <w:r>
        <w:rPr>
          <w:color w:val="231f20"/>
          <w:spacing w:val="-7"/>
        </w:rPr>
        <w:t>钝，无法理解，所以还是应该先修事忏要紧。</w:t>
      </w:r>
    </w:p>
    <w:p>
      <w:pPr>
        <w:pStyle w:val="style66"/>
        <w:spacing w:before="4" w:lineRule="auto" w:line="249"/>
        <w:ind w:left="787" w:right="1243" w:firstLine="442"/>
        <w:jc w:val="both"/>
        <w:rPr/>
      </w:pPr>
      <w:r>
        <w:rPr>
          <w:color w:val="231f20"/>
          <w:spacing w:val="3"/>
        </w:rPr>
        <w:t>再看第二段</w:t>
      </w:r>
      <w:r>
        <w:rPr>
          <w:rFonts w:ascii="PMingLiU" w:eastAsia="PMingLiU" w:hAnsi="PMingLiU" w:hint="eastAsia"/>
          <w:color w:val="231f20"/>
          <w:spacing w:val="3"/>
        </w:rPr>
        <w:t>“正明事忏</w:t>
      </w:r>
      <w:r>
        <w:rPr>
          <w:color w:val="231f20"/>
          <w:spacing w:val="3"/>
          <w:w w:val="130"/>
        </w:rPr>
        <w:t>”。</w:t>
      </w:r>
      <w:r>
        <w:rPr>
          <w:rFonts w:ascii="PMingLiU" w:eastAsia="PMingLiU" w:hAnsi="PMingLiU" w:hint="eastAsia"/>
          <w:color w:val="231f20"/>
          <w:spacing w:val="3"/>
        </w:rPr>
        <w:t>“止得严净道场，称叹虔仰，或因礼拜，或</w:t>
      </w:r>
      <w:r>
        <w:rPr>
          <w:rFonts w:ascii="PMingLiU" w:eastAsia="PMingLiU" w:hAnsi="PMingLiU" w:hint="eastAsia"/>
          <w:color w:val="231f20"/>
          <w:spacing w:val="-4"/>
        </w:rPr>
        <w:t>假诵持，旋绕竭诚，心缘胜境。”</w:t>
      </w:r>
      <w:r>
        <w:rPr>
          <w:color w:val="231f20"/>
          <w:spacing w:val="-4"/>
        </w:rPr>
        <w:t>这是说修事忏的方法，在清净道场，三宝像前，称叹、并发起虔诚仰望之心。或者拜佛、诵经、持咒、旋绕，皆依虔诚恭</w:t>
      </w:r>
      <w:r>
        <w:rPr>
          <w:color w:val="231f20"/>
          <w:spacing w:val="-7"/>
        </w:rPr>
        <w:t>敬心而行，同时心中缘想着三宝殊胜的境界。</w:t>
      </w:r>
    </w:p>
    <w:p>
      <w:pPr>
        <w:pStyle w:val="style66"/>
        <w:spacing w:before="6" w:lineRule="auto" w:line="249"/>
        <w:ind w:left="787" w:right="1243" w:firstLine="442"/>
        <w:jc w:val="right"/>
        <w:rPr>
          <w:rFonts w:ascii="PMingLiU" w:eastAsia="PMingLiU" w:hAnsi="PMingLiU" w:hint="eastAsia"/>
        </w:rPr>
      </w:pPr>
      <w:r>
        <w:rPr>
          <w:color w:val="231f20"/>
          <w:spacing w:val="-11"/>
        </w:rPr>
        <w:t>关于修事忏的方法，此处说的比较略，各位可以参考《附录三、明“事忏”  方法》，在此以道宣律祖《随机羯磨疏》中的开示，来详细说明修事忏的方法。接着看</w:t>
      </w:r>
      <w:r>
        <w:rPr>
          <w:rFonts w:ascii="PMingLiU" w:eastAsia="PMingLiU" w:hAnsi="PMingLiU" w:hint="eastAsia"/>
          <w:color w:val="231f20"/>
          <w:spacing w:val="-11"/>
        </w:rPr>
        <w:t>正明事忏</w:t>
      </w:r>
      <w:r>
        <w:rPr>
          <w:color w:val="231f20"/>
          <w:spacing w:val="-11"/>
        </w:rPr>
        <w:t>的下一段。</w:t>
      </w:r>
      <w:r>
        <w:rPr>
          <w:rFonts w:ascii="PMingLiU" w:eastAsia="PMingLiU" w:hAnsi="PMingLiU" w:hint="eastAsia"/>
          <w:color w:val="231f20"/>
          <w:spacing w:val="-11"/>
        </w:rPr>
        <w:t>“则业有轻重，定不定别。或有转报，或有轻</w:t>
      </w:r>
    </w:p>
    <w:p>
      <w:pPr>
        <w:pStyle w:val="style66"/>
        <w:spacing w:before="5" w:lineRule="auto" w:line="249"/>
        <w:ind w:left="787" w:right="1244" w:hanging="1"/>
        <w:jc w:val="both"/>
        <w:rPr/>
      </w:pPr>
      <w:r>
        <w:rPr>
          <w:rFonts w:ascii="PMingLiU" w:eastAsia="PMingLiU" w:hAnsi="PMingLiU" w:hint="eastAsia"/>
          <w:color w:val="231f20"/>
          <w:spacing w:val="-10"/>
        </w:rPr>
        <w:t>受。并如《佛名》《方等》诸经所明。”</w:t>
      </w:r>
      <w:r>
        <w:rPr>
          <w:color w:val="231f20"/>
          <w:spacing w:val="-10"/>
        </w:rPr>
        <w:t>这是说明事忏利益，</w:t>
      </w:r>
      <w:r>
        <w:rPr>
          <w:rFonts w:ascii="PMingLiU" w:eastAsia="PMingLiU" w:hAnsi="PMingLiU" w:hint="eastAsia"/>
          <w:color w:val="231f20"/>
          <w:spacing w:val="-11"/>
        </w:rPr>
        <w:t>业</w:t>
      </w:r>
      <w:r>
        <w:rPr>
          <w:color w:val="231f20"/>
          <w:spacing w:val="-10"/>
        </w:rPr>
        <w:t>力</w:t>
      </w:r>
      <w:r>
        <w:rPr>
          <w:rFonts w:ascii="PMingLiU" w:eastAsia="PMingLiU" w:hAnsi="PMingLiU" w:hint="eastAsia"/>
          <w:color w:val="231f20"/>
          <w:spacing w:val="-10"/>
        </w:rPr>
        <w:t>有轻</w:t>
      </w:r>
      <w:r>
        <w:rPr>
          <w:color w:val="231f20"/>
          <w:spacing w:val="-10"/>
        </w:rPr>
        <w:t>有</w:t>
      </w:r>
      <w:r>
        <w:rPr>
          <w:rFonts w:ascii="PMingLiU" w:eastAsia="PMingLiU" w:hAnsi="PMingLiU" w:hint="eastAsia"/>
          <w:color w:val="231f20"/>
          <w:spacing w:val="-10"/>
        </w:rPr>
        <w:t>重</w:t>
      </w:r>
      <w:r>
        <w:rPr>
          <w:color w:val="231f20"/>
          <w:spacing w:val="-10"/>
        </w:rPr>
        <w:t>，有</w:t>
      </w:r>
      <w:r>
        <w:rPr>
          <w:rFonts w:ascii="PMingLiU" w:eastAsia="PMingLiU" w:hAnsi="PMingLiU" w:hint="eastAsia"/>
          <w:color w:val="231f20"/>
          <w:spacing w:val="-10"/>
        </w:rPr>
        <w:t>定</w:t>
      </w:r>
      <w:r>
        <w:rPr>
          <w:color w:val="231f20"/>
          <w:spacing w:val="-10"/>
        </w:rPr>
        <w:t>业和</w:t>
      </w:r>
      <w:r>
        <w:rPr>
          <w:rFonts w:ascii="PMingLiU" w:eastAsia="PMingLiU" w:hAnsi="PMingLiU" w:hint="eastAsia"/>
          <w:color w:val="231f20"/>
          <w:spacing w:val="-10"/>
        </w:rPr>
        <w:t>不定</w:t>
      </w:r>
      <w:r>
        <w:rPr>
          <w:color w:val="231f20"/>
          <w:spacing w:val="-10"/>
        </w:rPr>
        <w:t>业的差</w:t>
      </w:r>
      <w:r>
        <w:rPr>
          <w:rFonts w:ascii="PMingLiU" w:eastAsia="PMingLiU" w:hAnsi="PMingLiU" w:hint="eastAsia"/>
          <w:color w:val="231f20"/>
          <w:spacing w:val="-10"/>
        </w:rPr>
        <w:t>别</w:t>
      </w:r>
      <w:r>
        <w:rPr>
          <w:color w:val="231f20"/>
          <w:spacing w:val="-10"/>
        </w:rPr>
        <w:t>，通过事忏之后，会有转变。</w:t>
      </w:r>
      <w:r>
        <w:rPr>
          <w:rFonts w:ascii="PMingLiU" w:eastAsia="PMingLiU" w:hAnsi="PMingLiU" w:hint="eastAsia"/>
          <w:color w:val="231f20"/>
          <w:spacing w:val="-11"/>
        </w:rPr>
        <w:t>“或有转报，或有轻受”</w:t>
      </w:r>
      <w:r>
        <w:rPr>
          <w:color w:val="231f20"/>
          <w:spacing w:val="-11"/>
        </w:rPr>
        <w:t>，</w:t>
      </w:r>
      <w:r>
        <w:rPr>
          <w:rFonts w:ascii="PMingLiU" w:eastAsia="PMingLiU" w:hAnsi="PMingLiU" w:hint="eastAsia"/>
          <w:color w:val="231f20"/>
        </w:rPr>
        <w:t>转</w:t>
      </w:r>
      <w:r>
        <w:rPr>
          <w:rFonts w:ascii="PMingLiU" w:eastAsia="PMingLiU" w:hAnsi="PMingLiU" w:hint="eastAsia"/>
          <w:color w:val="231f20"/>
          <w:spacing w:val="-10"/>
        </w:rPr>
        <w:t>报</w:t>
      </w:r>
      <w:r>
        <w:rPr>
          <w:color w:val="231f20"/>
          <w:spacing w:val="-10"/>
        </w:rPr>
        <w:t>，就是把罪转掉，不受了；</w:t>
      </w:r>
      <w:r>
        <w:rPr>
          <w:rFonts w:ascii="PMingLiU" w:eastAsia="PMingLiU" w:hAnsi="PMingLiU" w:hint="eastAsia"/>
          <w:color w:val="231f20"/>
          <w:spacing w:val="-10"/>
        </w:rPr>
        <w:t>轻受</w:t>
      </w:r>
      <w:r>
        <w:rPr>
          <w:color w:val="231f20"/>
          <w:spacing w:val="-10"/>
        </w:rPr>
        <w:t>，就是说虽然没有把恶业完全转掉，但结果却</w:t>
      </w:r>
      <w:r>
        <w:rPr>
          <w:color w:val="231f20"/>
          <w:spacing w:val="-11"/>
        </w:rPr>
        <w:t>是重罪轻报，本来是地狱的罪业，通过今生受些灾难和痛苦，把它转掉。</w:t>
      </w:r>
    </w:p>
    <w:p>
      <w:pPr>
        <w:pStyle w:val="style66"/>
        <w:spacing w:before="16"/>
        <w:rPr>
          <w:sz w:val="6"/>
        </w:rPr>
      </w:pPr>
    </w:p>
    <w:p>
      <w:pPr>
        <w:pStyle w:val="style0"/>
        <w:spacing w:after="0"/>
        <w:rPr>
          <w:sz w:val="6"/>
        </w:rPr>
        <w:sectPr>
          <w:pgSz w:w="9870" w:h="13380" w:orient="portrait"/>
          <w:pgMar w:top="1360" w:right="0" w:bottom="1040" w:left="460" w:header="1163" w:footer="844" w:gutter="0"/>
        </w:sectPr>
      </w:pPr>
    </w:p>
    <w:p>
      <w:pPr>
        <w:pStyle w:val="style0"/>
        <w:spacing w:before="92"/>
        <w:ind w:left="1560" w:right="0" w:firstLine="0"/>
        <w:jc w:val="left"/>
        <w:rPr>
          <w:rFonts w:ascii="宋体" w:eastAsia="宋体" w:hAnsi="宋体" w:hint="eastAsia"/>
          <w:sz w:val="21"/>
        </w:rPr>
      </w:pPr>
      <w:r>
        <w:rPr/>
        <w:pict>
          <v:group id="9688" filled="f" stroked="f" style="position:absolute;margin-left:91.3pt;margin-top:12.49pt;width:9.65pt;height:59.65pt;z-index:414;mso-position-horizontal-relative:page;mso-position-vertical-relative:text;mso-width-relative:page;mso-height-relative:page;mso-wrap-distance-left:0.0pt;mso-wrap-distance-right:0.0pt;visibility:visible;" coordsize="193,1193" coordorigin="1826,250">
            <v:line id="9689" stroked="t" from="1830.0pt,250.0pt" to="1830.0pt,1442.0pt" style="position:absolute;z-index:1956;mso-position-horizontal-relative:text;mso-position-vertical-relative:text;mso-width-relative:page;mso-height-relative:page;visibility:visible;">
              <v:stroke color="#231f20" weight="0.4pt"/>
              <v:fill/>
            </v:line>
            <v:line id="9690" stroked="t" from="1826.0pt,254.0pt" to="2019.0pt,254.0pt" style="position:absolute;z-index:1957;mso-position-horizontal-relative:text;mso-position-vertical-relative:text;mso-width-relative:page;mso-height-relative:page;visibility:visible;">
              <v:stroke color="#231f20" weight="0.4pt"/>
              <v:fill/>
            </v:line>
            <v:line id="9691" stroked="t" from="1826.0pt,663.0pt" to="2019.0pt,663.0pt" style="position:absolute;z-index:1958;mso-position-horizontal-relative:text;mso-position-vertical-relative:text;mso-width-relative:page;mso-height-relative:page;visibility:visible;">
              <v:stroke color="#231f20" weight="0.4pt"/>
              <v:fill/>
            </v:line>
            <v:line id="9692" stroked="t" from="1826.0pt,1021.0pt" to="2019.0pt,1021.0pt" style="position:absolute;z-index:1959;mso-position-horizontal-relative:text;mso-position-vertical-relative:text;mso-width-relative:page;mso-height-relative:page;visibility:visible;">
              <v:stroke color="#231f20" weight="0.4pt"/>
              <v:fill/>
            </v:line>
            <v:line id="9693" stroked="t" from="1826.0pt,1438.0pt" to="2019.0pt,1438.0pt" style="position:absolute;z-index:1960;mso-position-horizontal-relative:text;mso-position-vertical-relative:text;mso-width-relative:page;mso-height-relative:page;visibility:visible;">
              <v:stroke color="#231f20" weight="0.4pt"/>
              <v:fill/>
            </v:line>
            <v:fill/>
          </v:group>
        </w:pict>
      </w:r>
      <w:r>
        <w:rPr>
          <w:rFonts w:ascii="宋体" w:eastAsia="宋体" w:hAnsi="宋体" w:hint="eastAsia"/>
          <w:color w:val="231f20"/>
          <w:w w:val="95"/>
          <w:sz w:val="21"/>
        </w:rPr>
        <w:t>“时”“报”俱定</w:t>
      </w:r>
    </w:p>
    <w:p>
      <w:pPr>
        <w:pStyle w:val="style0"/>
        <w:spacing w:before="111" w:lineRule="auto" w:line="192"/>
        <w:ind w:left="127" w:right="0" w:firstLine="0"/>
        <w:jc w:val="left"/>
        <w:rPr>
          <w:rFonts w:ascii="宋体" w:eastAsia="宋体" w:hint="eastAsia"/>
          <w:sz w:val="13"/>
        </w:rPr>
      </w:pPr>
      <w:r>
        <w:br w:type="column"/>
      </w:r>
      <w:r>
        <w:rPr>
          <w:rFonts w:ascii="宋体" w:eastAsia="宋体" w:hint="eastAsia"/>
          <w:color w:val="231f20"/>
          <w:sz w:val="13"/>
        </w:rPr>
        <w:t>三时俱有心并俱重心</w:t>
      </w:r>
    </w:p>
    <w:p>
      <w:pPr>
        <w:pStyle w:val="style0"/>
        <w:spacing w:before="92"/>
        <w:ind w:left="211" w:right="0" w:firstLine="0"/>
        <w:jc w:val="left"/>
        <w:rPr>
          <w:rFonts w:ascii="宋体" w:eastAsia="宋体" w:hAnsi="宋体" w:hint="eastAsia"/>
          <w:sz w:val="21"/>
        </w:rPr>
      </w:pPr>
      <w:r>
        <w:br w:type="column"/>
      </w:r>
      <w:r>
        <w:rPr>
          <w:rFonts w:ascii="宋体" w:eastAsia="宋体" w:hAnsi="宋体" w:hint="eastAsia"/>
          <w:color w:val="231f20"/>
          <w:sz w:val="21"/>
        </w:rPr>
        <w:t>——————— 不可不受，则转重令轻。</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3">
            <w:col w:w="3225" w:space="40"/>
            <w:col w:w="789" w:space="39"/>
            <w:col w:w="5317"/>
          </w:cols>
        </w:sectPr>
      </w:pPr>
    </w:p>
    <w:p>
      <w:pPr>
        <w:pStyle w:val="style0"/>
        <w:spacing w:before="127"/>
        <w:ind w:left="1560" w:right="0" w:firstLine="0"/>
        <w:jc w:val="left"/>
        <w:rPr>
          <w:rFonts w:ascii="宋体" w:eastAsia="宋体" w:hAnsi="宋体" w:hint="eastAsia"/>
          <w:sz w:val="21"/>
        </w:rPr>
      </w:pPr>
      <w:r>
        <w:rPr>
          <w:rFonts w:ascii="宋体" w:eastAsia="宋体" w:hAnsi="宋体" w:hint="eastAsia"/>
          <w:color w:val="231f20"/>
          <w:spacing w:val="-5"/>
          <w:sz w:val="21"/>
        </w:rPr>
        <w:t>“时”定</w:t>
      </w:r>
    </w:p>
    <w:p>
      <w:pPr>
        <w:pStyle w:val="style0"/>
        <w:spacing w:before="117"/>
        <w:ind w:left="118" w:right="0" w:firstLine="0"/>
        <w:jc w:val="left"/>
        <w:rPr>
          <w:rFonts w:ascii="宋体" w:eastAsia="宋体" w:hAnsi="宋体" w:hint="eastAsia"/>
          <w:sz w:val="21"/>
        </w:rPr>
      </w:pPr>
      <w:r>
        <w:br w:type="column"/>
      </w:r>
      <w:r>
        <w:rPr>
          <w:rFonts w:ascii="宋体" w:eastAsia="宋体" w:hAnsi="宋体" w:hint="eastAsia"/>
          <w:color w:val="231f20"/>
          <w:position w:val="9"/>
          <w:sz w:val="13"/>
        </w:rPr>
        <w:t xml:space="preserve">三 时 </w:t>
      </w:r>
      <w:r>
        <w:rPr>
          <w:rFonts w:ascii="宋体" w:eastAsia="宋体" w:hAnsi="宋体" w:hint="eastAsia"/>
          <w:color w:val="231f20"/>
          <w:sz w:val="21"/>
        </w:rPr>
        <w:t>“报”不定</w:t>
      </w:r>
    </w:p>
    <w:p>
      <w:pPr>
        <w:pStyle w:val="style66"/>
        <w:rPr>
          <w:rFonts w:ascii="宋体"/>
          <w:sz w:val="11"/>
        </w:rPr>
      </w:pPr>
      <w:r>
        <w:br w:type="column"/>
      </w:r>
    </w:p>
    <w:p>
      <w:pPr>
        <w:pStyle w:val="style0"/>
        <w:spacing w:before="0" w:lineRule="auto" w:line="192"/>
        <w:ind w:left="96" w:right="0" w:firstLine="0"/>
        <w:jc w:val="left"/>
        <w:rPr>
          <w:rFonts w:ascii="宋体" w:eastAsia="宋体" w:hint="eastAsia"/>
          <w:sz w:val="13"/>
        </w:rPr>
      </w:pPr>
      <w:r>
        <w:rPr/>
        <w:pict>
          <v:group id="9694" filled="f" stroked="f" style="position:absolute;margin-left:256.8pt;margin-top:22.72pt;width:15.15pt;height:8.6pt;z-index:413;mso-position-horizontal-relative:page;mso-position-vertical-relative:text;mso-width-relative:page;mso-height-relative:page;mso-wrap-distance-left:0.0pt;mso-wrap-distance-right:0.0pt;visibility:visible;" coordsize="303,172" coordorigin="5136,454">
            <v:shape id="9695" coordsize="160,164" coordorigin="5140,458" path="m5140,458l5299,458,5299,622,5142,622e" filled="f" stroked="t" style="position:absolute;left:5139;top:458;width:160;height:164;z-index:1961;mso-position-horizontal-relative:text;mso-position-vertical-relative:text;mso-width-relative:page;mso-height-relative:page;visibility:visible;">
              <v:stroke color="#231f20" weight="0.4pt"/>
              <v:fill/>
              <v:path textboxrect="5140,458,5300,622" arrowok="t"/>
            </v:shape>
            <v:line id="9696" stroked="t" from="5303.0pt,542.0pt" to="5439.0pt,542.0pt" style="position:absolute;z-index:1962;mso-position-horizontal-relative:text;mso-position-vertical-relative:text;mso-width-relative:page;mso-height-relative:page;visibility:visible;">
              <v:stroke color="#231f20" weight="0.4pt"/>
              <v:fill/>
            </v:line>
            <v:fill/>
          </v:group>
        </w:pict>
      </w:r>
      <w:r>
        <w:rPr>
          <w:rFonts w:ascii="宋体" w:eastAsia="宋体" w:hint="eastAsia"/>
          <w:color w:val="231f20"/>
          <w:sz w:val="13"/>
        </w:rPr>
        <w:t>虽俱有心容有重轻</w:t>
      </w:r>
    </w:p>
    <w:p>
      <w:pPr>
        <w:pStyle w:val="style0"/>
        <w:spacing w:before="127"/>
        <w:ind w:left="204" w:right="0" w:firstLine="0"/>
        <w:jc w:val="left"/>
        <w:rPr>
          <w:rFonts w:ascii="宋体" w:eastAsia="宋体" w:hAnsi="宋体" w:hint="eastAsia"/>
          <w:sz w:val="21"/>
        </w:rPr>
      </w:pPr>
      <w:r>
        <w:br w:type="column"/>
      </w:r>
      <w:r>
        <w:rPr>
          <w:rFonts w:ascii="宋体" w:eastAsia="宋体" w:hAnsi="宋体" w:hint="eastAsia"/>
          <w:color w:val="231f20"/>
          <w:sz w:val="21"/>
        </w:rPr>
        <w:t>————— 忏悔可转，则有相除。</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4">
            <w:col w:w="2393" w:space="40"/>
            <w:col w:w="1626" w:space="39"/>
            <w:col w:w="626" w:space="39"/>
            <w:col w:w="4647"/>
          </w:cols>
        </w:sectPr>
      </w:pPr>
    </w:p>
    <w:p>
      <w:pPr>
        <w:pStyle w:val="style0"/>
        <w:spacing w:before="136" w:lineRule="exact" w:line="130"/>
        <w:ind w:left="1560" w:right="0" w:firstLine="0"/>
        <w:jc w:val="left"/>
        <w:rPr>
          <w:rFonts w:ascii="宋体" w:eastAsia="宋体" w:hAnsi="宋体" w:hint="eastAsia"/>
          <w:sz w:val="21"/>
        </w:rPr>
      </w:pPr>
      <w:r>
        <w:rPr/>
        <w:pict>
          <v:shape id="9697" type="#_x0000_t202" filled="f" stroked="f" style="position:absolute;margin-left:150.55pt;margin-top:-7.23pt;width:19.85pt;height:7.25pt;z-index:-2147482346;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44"/>
                    <w:ind w:left="0" w:right="0" w:firstLine="0"/>
                    <w:jc w:val="left"/>
                    <w:rPr>
                      <w:rFonts w:ascii="宋体" w:eastAsia="宋体" w:hint="eastAsia"/>
                      <w:sz w:val="13"/>
                    </w:rPr>
                  </w:pPr>
                  <w:r>
                    <w:rPr>
                      <w:rFonts w:ascii="宋体" w:eastAsia="宋体" w:hint="eastAsia"/>
                      <w:color w:val="231f20"/>
                      <w:sz w:val="13"/>
                    </w:rPr>
                    <w:t>俱有心</w:t>
                  </w:r>
                </w:p>
              </w:txbxContent>
            </v:textbox>
          </v:shape>
        </w:pict>
      </w:r>
      <w:r>
        <w:rPr>
          <w:rFonts w:ascii="宋体" w:eastAsia="宋体" w:hAnsi="宋体" w:hint="eastAsia"/>
          <w:color w:val="231f20"/>
          <w:spacing w:val="-4"/>
          <w:sz w:val="21"/>
        </w:rPr>
        <w:t>“时”不定</w:t>
      </w:r>
    </w:p>
    <w:p>
      <w:pPr>
        <w:pStyle w:val="style0"/>
        <w:spacing w:before="115" w:lineRule="exact" w:line="152"/>
        <w:ind w:left="131" w:right="0" w:firstLine="0"/>
        <w:jc w:val="left"/>
        <w:rPr>
          <w:rFonts w:ascii="宋体" w:eastAsia="宋体" w:hAnsi="宋体" w:hint="eastAsia"/>
          <w:sz w:val="13"/>
        </w:rPr>
      </w:pPr>
      <w:r>
        <w:br w:type="column"/>
      </w:r>
      <w:r>
        <w:rPr>
          <w:rFonts w:ascii="宋体" w:eastAsia="宋体" w:hAnsi="宋体" w:hint="eastAsia"/>
          <w:color w:val="231f20"/>
          <w:spacing w:val="-2"/>
          <w:sz w:val="13"/>
        </w:rPr>
        <w:t xml:space="preserve">非三时 </w:t>
      </w:r>
      <w:r>
        <w:rPr>
          <w:rFonts w:ascii="宋体" w:eastAsia="宋体" w:hAnsi="宋体" w:hint="eastAsia"/>
          <w:color w:val="231f20"/>
          <w:spacing w:val="-4"/>
          <w:position w:val="-7"/>
          <w:sz w:val="21"/>
        </w:rPr>
        <w:t xml:space="preserve">“报”定 </w:t>
      </w:r>
      <w:r>
        <w:rPr>
          <w:rFonts w:ascii="宋体" w:eastAsia="宋体" w:hAnsi="宋体" w:hint="eastAsia"/>
          <w:color w:val="231f20"/>
          <w:spacing w:val="-6"/>
          <w:position w:val="2"/>
          <w:sz w:val="13"/>
        </w:rPr>
        <w:t>有心者</w:t>
      </w:r>
    </w:p>
    <w:p>
      <w:pPr>
        <w:pStyle w:val="style0"/>
        <w:spacing w:before="139" w:lineRule="exact" w:line="128"/>
        <w:ind w:left="443" w:right="0" w:firstLine="0"/>
        <w:jc w:val="left"/>
        <w:rPr>
          <w:rFonts w:ascii="宋体" w:eastAsia="宋体" w:hint="eastAsia"/>
          <w:sz w:val="21"/>
        </w:rPr>
      </w:pPr>
      <w:r>
        <w:br w:type="column"/>
      </w:r>
      <w:r>
        <w:rPr>
          <w:rFonts w:ascii="宋体" w:eastAsia="宋体" w:hint="eastAsia"/>
          <w:color w:val="231f20"/>
          <w:sz w:val="21"/>
        </w:rPr>
        <w:t>此造业轻，易忏伏也。</w:t>
      </w:r>
    </w:p>
    <w:p>
      <w:pPr>
        <w:pStyle w:val="style0"/>
        <w:spacing w:after="0" w:lineRule="exact" w:line="128"/>
        <w:jc w:val="left"/>
        <w:rPr>
          <w:rFonts w:ascii="宋体" w:eastAsia="宋体" w:hint="eastAsia"/>
          <w:sz w:val="21"/>
        </w:rPr>
        <w:sectPr>
          <w:type w:val="continuous"/>
          <w:pgSz w:w="9870" w:h="13380" w:orient="portrait"/>
          <w:pgMar w:top="1240" w:right="0" w:bottom="280" w:left="460" w:header="720" w:footer="720" w:gutter="0"/>
          <w:cols w:equalWidth="0" w:num="3">
            <w:col w:w="2601" w:space="40"/>
            <w:col w:w="1902" w:space="39"/>
            <w:col w:w="4828"/>
          </w:cols>
        </w:sectPr>
      </w:pPr>
    </w:p>
    <w:p>
      <w:pPr>
        <w:pStyle w:val="style0"/>
        <w:spacing w:before="1"/>
        <w:ind w:left="0" w:right="261" w:firstLine="0"/>
        <w:jc w:val="right"/>
        <w:rPr>
          <w:rFonts w:ascii="宋体" w:eastAsia="宋体" w:hint="eastAsia"/>
          <w:sz w:val="13"/>
        </w:rPr>
      </w:pPr>
      <w:r>
        <w:rPr>
          <w:rFonts w:ascii="宋体" w:eastAsia="宋体" w:hint="eastAsia"/>
          <w:color w:val="231f20"/>
          <w:sz w:val="13"/>
        </w:rPr>
        <w:t>俱有心</w:t>
      </w:r>
    </w:p>
    <w:p>
      <w:pPr>
        <w:pStyle w:val="style0"/>
        <w:spacing w:before="92"/>
        <w:ind w:left="1560" w:right="0" w:firstLine="0"/>
        <w:jc w:val="left"/>
        <w:rPr>
          <w:rFonts w:ascii="宋体" w:eastAsia="宋体" w:hAnsi="宋体" w:hint="eastAsia"/>
          <w:sz w:val="21"/>
        </w:rPr>
      </w:pPr>
      <w:r>
        <w:rPr>
          <w:rFonts w:ascii="宋体" w:eastAsia="宋体" w:hAnsi="宋体" w:hint="eastAsia"/>
          <w:color w:val="231f20"/>
          <w:w w:val="95"/>
          <w:sz w:val="21"/>
        </w:rPr>
        <w:t>“时”“报”俱不定</w:t>
      </w:r>
    </w:p>
    <w:p>
      <w:pPr>
        <w:pStyle w:val="style0"/>
        <w:spacing w:before="0" w:lineRule="exact" w:line="151"/>
        <w:ind w:left="673" w:right="0" w:firstLine="0"/>
        <w:jc w:val="left"/>
        <w:rPr>
          <w:rFonts w:ascii="宋体" w:eastAsia="宋体" w:hint="eastAsia"/>
          <w:sz w:val="13"/>
        </w:rPr>
      </w:pPr>
      <w:r>
        <w:br w:type="column"/>
      </w:r>
      <w:r>
        <w:rPr>
          <w:rFonts w:ascii="宋体" w:eastAsia="宋体" w:hint="eastAsia"/>
          <w:color w:val="231f20"/>
          <w:sz w:val="13"/>
        </w:rPr>
        <w:t>俱重心</w:t>
      </w:r>
    </w:p>
    <w:p>
      <w:pPr>
        <w:pStyle w:val="style0"/>
        <w:spacing w:before="106" w:lineRule="auto" w:line="192"/>
        <w:ind w:left="64" w:right="4940" w:firstLine="0"/>
        <w:jc w:val="left"/>
        <w:rPr>
          <w:rFonts w:ascii="宋体" w:eastAsia="宋体" w:hint="eastAsia"/>
          <w:sz w:val="13"/>
        </w:rPr>
      </w:pPr>
      <w:r>
        <w:rPr>
          <w:rFonts w:ascii="宋体" w:eastAsia="宋体" w:hint="eastAsia"/>
          <w:color w:val="231f20"/>
          <w:sz w:val="13"/>
        </w:rPr>
        <w:t xml:space="preserve">非三时俱有心 </w:t>
      </w:r>
      <w:r>
        <w:rPr>
          <w:rFonts w:ascii="宋体" w:eastAsia="宋体" w:hint="eastAsia"/>
          <w:color w:val="231f20"/>
          <w:spacing w:val="-3"/>
          <w:sz w:val="13"/>
        </w:rPr>
        <w:t>有心者非俱重心</w:t>
      </w:r>
    </w:p>
    <w:p>
      <w:pPr>
        <w:pStyle w:val="style0"/>
        <w:spacing w:after="0" w:lineRule="auto" w:line="192"/>
        <w:jc w:val="left"/>
        <w:rPr>
          <w:rFonts w:ascii="宋体" w:eastAsia="宋体" w:hint="eastAsia"/>
          <w:sz w:val="13"/>
        </w:rPr>
        <w:sectPr>
          <w:type w:val="continuous"/>
          <w:pgSz w:w="9870" w:h="13380" w:orient="portrait"/>
          <w:pgMar w:top="1240" w:right="0" w:bottom="280" w:left="460" w:header="720" w:footer="720" w:gutter="0"/>
          <w:cols w:equalWidth="0" w:num="2">
            <w:col w:w="3433" w:space="40"/>
            <w:col w:w="5937"/>
          </w:cols>
        </w:sectPr>
      </w:pPr>
    </w:p>
    <w:p>
      <w:pPr>
        <w:pStyle w:val="style66"/>
        <w:spacing w:before="2"/>
        <w:rPr>
          <w:rFonts w:ascii="宋体"/>
          <w:sz w:val="21"/>
        </w:rPr>
      </w:pPr>
    </w:p>
    <w:p>
      <w:pPr>
        <w:pStyle w:val="style66"/>
        <w:spacing w:before="35" w:lineRule="auto" w:line="249"/>
        <w:ind w:left="787" w:right="1243" w:firstLine="442"/>
        <w:jc w:val="both"/>
        <w:rPr/>
      </w:pPr>
      <w:r>
        <w:rPr>
          <w:color w:val="231f20"/>
          <w:spacing w:val="3"/>
        </w:rPr>
        <w:t>上面这个表，是说明转报和轻受的各种情况。第一个</w:t>
      </w:r>
      <w:r>
        <w:rPr>
          <w:rFonts w:ascii="PMingLiU" w:eastAsia="PMingLiU" w:hAnsi="PMingLiU" w:hint="eastAsia"/>
          <w:color w:val="231f20"/>
          <w:spacing w:val="3"/>
        </w:rPr>
        <w:t>“‘时’‘报’俱</w:t>
      </w:r>
      <w:r>
        <w:rPr>
          <w:rFonts w:ascii="PMingLiU" w:eastAsia="PMingLiU" w:hAnsi="PMingLiU" w:hint="eastAsia"/>
          <w:color w:val="231f20"/>
          <w:spacing w:val="-4"/>
        </w:rPr>
        <w:t>定”</w:t>
      </w:r>
      <w:r>
        <w:rPr>
          <w:color w:val="231f20"/>
          <w:spacing w:val="-4"/>
        </w:rPr>
        <w:t>，这时</w:t>
      </w:r>
      <w:r>
        <w:rPr>
          <w:rFonts w:ascii="PMingLiU" w:eastAsia="PMingLiU" w:hAnsi="PMingLiU" w:hint="eastAsia"/>
          <w:color w:val="231f20"/>
          <w:spacing w:val="-4"/>
        </w:rPr>
        <w:t>不可不受</w:t>
      </w:r>
      <w:r>
        <w:rPr>
          <w:color w:val="231f20"/>
          <w:spacing w:val="-4"/>
        </w:rPr>
        <w:t>，但可以透过忏悔后，</w:t>
      </w:r>
      <w:r>
        <w:rPr>
          <w:rFonts w:ascii="PMingLiU" w:eastAsia="PMingLiU" w:hAnsi="PMingLiU" w:hint="eastAsia"/>
          <w:color w:val="231f20"/>
          <w:spacing w:val="-4"/>
        </w:rPr>
        <w:t>转重令轻</w:t>
      </w:r>
      <w:r>
        <w:rPr>
          <w:color w:val="231f20"/>
          <w:spacing w:val="-4"/>
        </w:rPr>
        <w:t>。时是三时俱有心，而且都是重心，这叫</w:t>
      </w:r>
      <w:r>
        <w:rPr>
          <w:rFonts w:ascii="PMingLiU" w:eastAsia="PMingLiU" w:hAnsi="PMingLiU" w:hint="eastAsia"/>
          <w:color w:val="231f20"/>
          <w:spacing w:val="-4"/>
        </w:rPr>
        <w:t>俱重心</w:t>
      </w:r>
      <w:r>
        <w:rPr>
          <w:color w:val="231f20"/>
          <w:spacing w:val="-4"/>
        </w:rPr>
        <w:t xml:space="preserve">。三时就是在造业的方便时、根本时和成已时这三时， </w:t>
      </w:r>
      <w:r>
        <w:rPr>
          <w:color w:val="231f20"/>
          <w:spacing w:val="-7"/>
        </w:rPr>
        <w:t>都有粗重的烦恼。</w:t>
      </w:r>
    </w:p>
    <w:p>
      <w:pPr>
        <w:pStyle w:val="style66"/>
        <w:spacing w:before="7" w:lineRule="auto" w:line="249"/>
        <w:ind w:left="787" w:right="1243" w:firstLine="442"/>
        <w:jc w:val="both"/>
        <w:rPr/>
      </w:pPr>
      <w:r>
        <w:rPr>
          <w:color w:val="231f20"/>
          <w:spacing w:val="3"/>
        </w:rPr>
        <w:t xml:space="preserve">比如说今天要杀一只鸡来吃，在杀它之前，想象鸡的味道有多么地好， </w:t>
      </w:r>
      <w:r>
        <w:rPr>
          <w:color w:val="231f20"/>
          <w:spacing w:val="-4"/>
        </w:rPr>
        <w:t>就很想杀</w:t>
      </w:r>
      <w:r>
        <w:rPr>
          <w:rFonts w:ascii="宋体" w:eastAsia="宋体" w:hint="eastAsia"/>
          <w:color w:val="231f20"/>
          <w:spacing w:val="-4"/>
        </w:rPr>
        <w:t>（方便时）</w:t>
      </w:r>
      <w:r>
        <w:rPr>
          <w:color w:val="231f20"/>
          <w:spacing w:val="-4"/>
        </w:rPr>
        <w:t>。在杀它的时候想到它的肉是多么地鲜美，迫不急待地想杀它，杀的时候很快乐</w:t>
      </w:r>
      <w:r>
        <w:rPr>
          <w:rFonts w:ascii="宋体" w:eastAsia="宋体" w:hint="eastAsia"/>
          <w:color w:val="231f20"/>
          <w:spacing w:val="-4"/>
        </w:rPr>
        <w:t>（根本时）</w:t>
      </w:r>
      <w:r>
        <w:rPr>
          <w:color w:val="231f20"/>
          <w:spacing w:val="-4"/>
        </w:rPr>
        <w:t>。把它杀了吃掉以后，还不断地回味那个肉</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4"/>
        </w:rPr>
        <w:t>是多么地鲜美、多么地嫩，不断地快乐回味</w:t>
      </w:r>
      <w:r>
        <w:rPr>
          <w:rFonts w:ascii="宋体" w:eastAsia="宋体" w:hint="eastAsia"/>
          <w:color w:val="231f20"/>
          <w:spacing w:val="-4"/>
        </w:rPr>
        <w:t>（成已时）</w:t>
      </w:r>
      <w:r>
        <w:rPr>
          <w:color w:val="231f20"/>
          <w:spacing w:val="-4"/>
        </w:rPr>
        <w:t xml:space="preserve">。这就是三时都有烦恼心，而且都是重心，这样就构成了定业，也就决定受报。但是通过事忏之后， </w:t>
      </w:r>
      <w:r>
        <w:rPr>
          <w:color w:val="231f20"/>
          <w:spacing w:val="3"/>
        </w:rPr>
        <w:t>能够转重为轻。就是说可以把这种原本地狱道的罪业，转成人道中，透过生</w:t>
      </w:r>
      <w:r>
        <w:rPr>
          <w:color w:val="231f20"/>
          <w:spacing w:val="-7"/>
        </w:rPr>
        <w:t>病、车祸等小小的痛苦，把它转掉，这是时报俱定的情况。</w:t>
      </w:r>
    </w:p>
    <w:p>
      <w:pPr>
        <w:pStyle w:val="style66"/>
        <w:spacing w:before="6" w:lineRule="auto" w:line="249"/>
        <w:ind w:left="787" w:right="1245" w:firstLine="442"/>
        <w:jc w:val="both"/>
        <w:rPr/>
      </w:pPr>
      <w:r>
        <w:rPr>
          <w:color w:val="231f20"/>
          <w:spacing w:val="3"/>
        </w:rPr>
        <w:t>我们难免都有烦恼造业的时候，但是在造业时要注意心态，不要三时俱</w:t>
      </w:r>
      <w:r>
        <w:rPr>
          <w:color w:val="231f20"/>
          <w:spacing w:val="-4"/>
        </w:rPr>
        <w:t>重，否则以后忏悔就困难了。例如有人拜了一个礼拜八十八佛就有感应，感觉灭罪了；有人拜了一年，也都没有感应。除了拜的心态、方法是否正确外，那</w:t>
      </w:r>
      <w:r>
        <w:rPr>
          <w:color w:val="231f20"/>
          <w:spacing w:val="-7"/>
        </w:rPr>
        <w:t>就是当初在造业的时，因为三时俱重，所以不容易忏悔清净。</w:t>
      </w:r>
    </w:p>
    <w:p>
      <w:pPr>
        <w:pStyle w:val="style66"/>
        <w:spacing w:before="7" w:lineRule="auto" w:line="249"/>
        <w:ind w:left="787" w:right="1243" w:firstLine="442"/>
        <w:jc w:val="both"/>
        <w:rPr/>
      </w:pPr>
      <w:r>
        <w:rPr>
          <w:color w:val="231f20"/>
          <w:spacing w:val="-4"/>
        </w:rPr>
        <w:t>就像佛陀有个弟子叫指鬘尊者，他在没有归依佛陀以前，被魔王所迷惑， 杀了九百九十九个人。最后接受佛陀的度化而出家，也证了阿罗汉，有阿罗汉的道力，所以他未来地狱的果报，可以免除掉，但是他每天在寮房里都要受地</w:t>
      </w:r>
      <w:r>
        <w:rPr>
          <w:color w:val="231f20"/>
          <w:spacing w:val="-7"/>
        </w:rPr>
        <w:t>狱般火烧的痛苦，这就是重报轻受的情况。</w:t>
      </w:r>
    </w:p>
    <w:p>
      <w:pPr>
        <w:pStyle w:val="style66"/>
        <w:spacing w:before="7" w:lineRule="auto" w:line="249"/>
        <w:ind w:left="787" w:right="1245" w:firstLine="442"/>
        <w:jc w:val="both"/>
        <w:rPr/>
      </w:pPr>
      <w:r>
        <w:rPr>
          <w:color w:val="231f20"/>
          <w:spacing w:val="3"/>
        </w:rPr>
        <w:t>第二个，</w:t>
      </w:r>
      <w:r>
        <w:rPr>
          <w:rFonts w:ascii="PMingLiU" w:eastAsia="PMingLiU" w:hAnsi="PMingLiU" w:hint="eastAsia"/>
          <w:color w:val="231f20"/>
          <w:spacing w:val="3"/>
        </w:rPr>
        <w:t>“‘时’定‘报’不定，忏悔可转，则有相除。”</w:t>
      </w:r>
      <w:r>
        <w:rPr>
          <w:color w:val="231f20"/>
          <w:spacing w:val="3"/>
        </w:rPr>
        <w:t>时定就是说</w:t>
      </w:r>
      <w:r>
        <w:rPr>
          <w:rFonts w:ascii="PMingLiU" w:eastAsia="PMingLiU" w:hAnsi="PMingLiU" w:hint="eastAsia"/>
          <w:color w:val="231f20"/>
          <w:spacing w:val="-6"/>
        </w:rPr>
        <w:t>“三时俱有心”，</w:t>
      </w:r>
      <w:r>
        <w:rPr>
          <w:color w:val="231f20"/>
          <w:spacing w:val="-6"/>
        </w:rPr>
        <w:t>但</w:t>
      </w:r>
      <w:r>
        <w:rPr>
          <w:rFonts w:ascii="PMingLiU" w:eastAsia="PMingLiU" w:hAnsi="PMingLiU" w:hint="eastAsia"/>
          <w:color w:val="231f20"/>
          <w:spacing w:val="-6"/>
        </w:rPr>
        <w:t>“虽俱有心，容有重轻 ”</w:t>
      </w:r>
      <w:r>
        <w:rPr>
          <w:color w:val="231f20"/>
          <w:spacing w:val="-6"/>
        </w:rPr>
        <w:t>，虽然三时有烦恼心而造罪，但</w:t>
      </w:r>
      <w:r>
        <w:rPr>
          <w:color w:val="231f20"/>
          <w:spacing w:val="-7"/>
        </w:rPr>
        <w:t>是不像第一个，三时都有殷重的烦恼心。</w:t>
      </w:r>
    </w:p>
    <w:p>
      <w:pPr>
        <w:pStyle w:val="style66"/>
        <w:spacing w:before="5" w:lineRule="auto" w:line="249"/>
        <w:ind w:left="787" w:right="1243" w:firstLine="442"/>
        <w:jc w:val="both"/>
        <w:rPr/>
      </w:pPr>
      <w:r>
        <w:rPr>
          <w:color w:val="231f20"/>
          <w:spacing w:val="-4"/>
        </w:rPr>
        <w:t>所以结果</w:t>
      </w:r>
      <w:r>
        <w:rPr>
          <w:rFonts w:ascii="PMingLiU" w:eastAsia="PMingLiU" w:hAnsi="PMingLiU" w:hint="eastAsia"/>
          <w:color w:val="231f20"/>
          <w:spacing w:val="-4"/>
        </w:rPr>
        <w:t>“报不定”</w:t>
      </w:r>
      <w:r>
        <w:rPr>
          <w:color w:val="231f20"/>
          <w:spacing w:val="-4"/>
        </w:rPr>
        <w:t>，就是说不一定会受报，通过忏悔，可以改变。那是怎么改变呢？</w:t>
      </w:r>
      <w:r>
        <w:rPr>
          <w:rFonts w:ascii="PMingLiU" w:eastAsia="PMingLiU" w:hAnsi="PMingLiU" w:hint="eastAsia"/>
          <w:color w:val="231f20"/>
          <w:spacing w:val="-4"/>
        </w:rPr>
        <w:t>“相除”</w:t>
      </w:r>
      <w:r>
        <w:rPr>
          <w:color w:val="231f20"/>
          <w:spacing w:val="-4"/>
        </w:rPr>
        <w:t>，就是唯识学所说的“递夺”，把原本三恶道的罪业全  部转化掉。虽然事忏后罪业种子还在，但是会把种子中，驱使我们投生三恶道的力量全部消灭掉，甚至也不用重罪轻报了。所以有时忏悔某种罪业，很快地感受到身心安乐，也没有障碍出现，可能是因为当初在造业时，虽然三时都有</w:t>
      </w:r>
      <w:r>
        <w:rPr>
          <w:color w:val="231f20"/>
          <w:spacing w:val="-7"/>
        </w:rPr>
        <w:t>心，但并不是重心，后来要忏悔就比较容易。</w:t>
      </w:r>
    </w:p>
    <w:p>
      <w:pPr>
        <w:pStyle w:val="style66"/>
        <w:spacing w:before="10" w:lineRule="auto" w:line="249"/>
        <w:ind w:left="787" w:right="1245" w:firstLine="442"/>
        <w:jc w:val="both"/>
        <w:rPr/>
      </w:pPr>
      <w:r>
        <w:rPr>
          <w:color w:val="231f20"/>
          <w:spacing w:val="-7"/>
        </w:rPr>
        <w:t>第三个，</w:t>
      </w:r>
      <w:r>
        <w:rPr>
          <w:rFonts w:ascii="PMingLiU" w:eastAsia="PMingLiU" w:hAnsi="PMingLiU" w:hint="eastAsia"/>
          <w:color w:val="231f20"/>
          <w:spacing w:val="-7"/>
        </w:rPr>
        <w:t>“时不定报定”</w:t>
      </w:r>
      <w:r>
        <w:rPr>
          <w:color w:val="231f20"/>
          <w:spacing w:val="3"/>
        </w:rPr>
        <w:t xml:space="preserve">。 </w:t>
      </w:r>
      <w:r>
        <w:rPr>
          <w:rFonts w:ascii="PMingLiU" w:eastAsia="PMingLiU" w:hAnsi="PMingLiU" w:hint="eastAsia"/>
          <w:color w:val="231f20"/>
          <w:spacing w:val="-7"/>
        </w:rPr>
        <w:t>“时不定”</w:t>
      </w:r>
      <w:r>
        <w:rPr>
          <w:color w:val="231f20"/>
          <w:spacing w:val="-7"/>
        </w:rPr>
        <w:t>，是</w:t>
      </w:r>
      <w:r>
        <w:rPr>
          <w:rFonts w:ascii="PMingLiU" w:eastAsia="PMingLiU" w:hAnsi="PMingLiU" w:hint="eastAsia"/>
          <w:color w:val="231f20"/>
          <w:spacing w:val="-7"/>
        </w:rPr>
        <w:t>非三时俱有心</w:t>
      </w:r>
      <w:r>
        <w:rPr>
          <w:color w:val="231f20"/>
          <w:spacing w:val="-6"/>
        </w:rPr>
        <w:t>，比如方便时没</w:t>
      </w:r>
      <w:r>
        <w:rPr>
          <w:color w:val="231f20"/>
          <w:spacing w:val="-4"/>
        </w:rPr>
        <w:t>有心，根本时临时起意，或者方便时、根本时都有心，但成已时、后悔类似的</w:t>
      </w:r>
      <w:r>
        <w:rPr>
          <w:color w:val="231f20"/>
          <w:spacing w:val="-7"/>
        </w:rPr>
        <w:t>情况叫三</w:t>
      </w:r>
      <w:r>
        <w:rPr>
          <w:rFonts w:ascii="PMingLiU" w:eastAsia="PMingLiU" w:hAnsi="PMingLiU" w:hint="eastAsia"/>
          <w:color w:val="231f20"/>
          <w:spacing w:val="-7"/>
        </w:rPr>
        <w:t>时不定</w:t>
      </w:r>
      <w:r>
        <w:rPr>
          <w:color w:val="231f20"/>
        </w:rPr>
        <w:t>。</w:t>
      </w:r>
    </w:p>
    <w:p>
      <w:pPr>
        <w:pStyle w:val="style66"/>
        <w:spacing w:before="5"/>
        <w:ind w:right="18"/>
        <w:jc w:val="center"/>
        <w:rPr/>
      </w:pPr>
      <w:r>
        <w:rPr>
          <w:rFonts w:ascii="PMingLiU" w:eastAsia="PMingLiU" w:hAnsi="PMingLiU" w:hint="eastAsia"/>
          <w:color w:val="231f20"/>
        </w:rPr>
        <w:t>“报定”</w:t>
      </w:r>
      <w:r>
        <w:rPr>
          <w:color w:val="231f20"/>
        </w:rPr>
        <w:t>，是因为</w:t>
      </w:r>
      <w:r>
        <w:rPr>
          <w:rFonts w:ascii="PMingLiU" w:eastAsia="PMingLiU" w:hAnsi="PMingLiU" w:hint="eastAsia"/>
          <w:color w:val="231f20"/>
        </w:rPr>
        <w:t>“有心者俱重心”</w:t>
      </w:r>
      <w:r>
        <w:rPr>
          <w:color w:val="231f20"/>
        </w:rPr>
        <w:t>，就是虽然不是三时都有心，但是只</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47"/>
        <w:rPr/>
      </w:pPr>
      <w:r>
        <w:rPr>
          <w:color w:val="231f20"/>
          <w:spacing w:val="-4"/>
        </w:rPr>
        <w:t>要有心，都是很重的烦恼心。</w:t>
      </w:r>
      <w:r>
        <w:rPr>
          <w:rFonts w:ascii="PMingLiU" w:eastAsia="PMingLiU" w:hAnsi="PMingLiU" w:hint="eastAsia"/>
          <w:color w:val="231f20"/>
          <w:spacing w:val="-4"/>
        </w:rPr>
        <w:t>“此造业轻，易忏伏也。”</w:t>
      </w:r>
      <w:r>
        <w:rPr>
          <w:color w:val="231f20"/>
          <w:spacing w:val="-4"/>
        </w:rPr>
        <w:t>虽然说是报定，但还</w:t>
      </w:r>
      <w:r>
        <w:rPr>
          <w:color w:val="231f20"/>
          <w:spacing w:val="-7"/>
        </w:rPr>
        <w:t>是可以通过忏悔的力量给忏除掉，因为并不是三时都是重心的。</w:t>
      </w:r>
    </w:p>
    <w:p>
      <w:pPr>
        <w:pStyle w:val="style66"/>
        <w:spacing w:before="4" w:lineRule="auto" w:line="249"/>
        <w:ind w:left="787" w:right="1243" w:firstLine="442"/>
        <w:jc w:val="both"/>
        <w:rPr/>
      </w:pPr>
      <w:r>
        <w:rPr>
          <w:color w:val="231f20"/>
          <w:spacing w:val="-4"/>
        </w:rPr>
        <w:t>第四个，</w:t>
      </w:r>
      <w:r>
        <w:rPr>
          <w:rFonts w:ascii="PMingLiU" w:eastAsia="PMingLiU" w:hAnsi="PMingLiU" w:hint="eastAsia"/>
          <w:color w:val="231f20"/>
          <w:spacing w:val="-4"/>
        </w:rPr>
        <w:t>“‘时’‘报’俱不定，非三时俱有心，有心者非俱重心”</w:t>
      </w:r>
      <w:r>
        <w:rPr>
          <w:color w:val="231f20"/>
          <w:spacing w:val="-2"/>
        </w:rPr>
        <w:t>，这</w:t>
      </w:r>
      <w:r>
        <w:rPr>
          <w:color w:val="231f20"/>
          <w:spacing w:val="-4"/>
        </w:rPr>
        <w:t>个是最轻的情况，因为并非三时俱有烦恼心，同时也并非俱是重心，所以还不构成定业，忏悔起来也就比较容易。所以我们在忏悔的时候，为什么有时候会重罪轻报，有时候不会，就是因为造罪时的心态不一样。人都有烦恼，因烦恼而造罪的时候，注意不要三时都有心，同时要怀着惭愧心、忏悔心，即使造罪</w:t>
      </w:r>
      <w:r>
        <w:rPr>
          <w:color w:val="231f20"/>
          <w:spacing w:val="-7"/>
        </w:rPr>
        <w:t>业也比较容易忏悔清净。</w:t>
      </w:r>
    </w:p>
    <w:p>
      <w:pPr>
        <w:pStyle w:val="style66"/>
        <w:spacing w:before="10" w:lineRule="auto" w:line="249"/>
        <w:ind w:left="787" w:right="1243" w:firstLine="442"/>
        <w:jc w:val="right"/>
        <w:rPr/>
      </w:pPr>
      <w:r>
        <w:rPr>
          <w:color w:val="231f20"/>
          <w:spacing w:val="-11"/>
        </w:rPr>
        <w:t>最后再讨论一下事忏跟理忏怎么配合。基本原则是，如果对空性的道理还不是很了解，那还是先以事忏为主。等到掌握空性的道理之后，就可以配合理忏。</w:t>
      </w:r>
      <w:r>
        <w:rPr>
          <w:color w:val="231f20"/>
          <w:spacing w:val="-5"/>
        </w:rPr>
        <w:t>另外根据《杂心论》：“若乐罪时须修事忏，若乐福时须修理忏。”这是</w:t>
      </w:r>
    </w:p>
    <w:p>
      <w:pPr>
        <w:pStyle w:val="style66"/>
        <w:spacing w:before="5" w:lineRule="auto" w:line="249"/>
        <w:ind w:left="787" w:right="1247"/>
        <w:jc w:val="both"/>
        <w:rPr/>
      </w:pPr>
      <w:r>
        <w:rPr>
          <w:color w:val="231f20"/>
          <w:spacing w:val="-4"/>
        </w:rPr>
        <w:t>什么意思呢？若欢喜造罪的人，也就是烦恼、习气特别粗重，好乐造罪的人， 若要修理忏根本谈不上，因为要是有空性的智慧，就不会欢喜造罪了。所以这</w:t>
      </w:r>
      <w:r>
        <w:rPr>
          <w:color w:val="231f20"/>
          <w:spacing w:val="-7"/>
        </w:rPr>
        <w:t>种人就得专修事忏。</w:t>
      </w:r>
    </w:p>
    <w:p>
      <w:pPr>
        <w:pStyle w:val="style66"/>
        <w:spacing w:before="5" w:lineRule="auto" w:line="249"/>
        <w:ind w:left="787" w:right="1243" w:firstLine="442"/>
        <w:rPr/>
      </w:pPr>
      <w:r>
        <w:rPr>
          <w:color w:val="231f20"/>
          <w:spacing w:val="-4"/>
        </w:rPr>
        <w:t>相对来说，若乐福时，欢喜修福，喜欢佛法、并能积极地积资忏净，因此</w:t>
      </w:r>
      <w:r>
        <w:rPr>
          <w:color w:val="231f20"/>
          <w:spacing w:val="-7"/>
        </w:rPr>
        <w:t>烦恼相对轻得多，空性的智慧能够在他的心中显现者可以配合修理忏。</w:t>
      </w:r>
    </w:p>
    <w:p>
      <w:pPr>
        <w:pStyle w:val="style66"/>
        <w:spacing w:before="3" w:lineRule="auto" w:line="249"/>
        <w:ind w:left="787" w:right="1245" w:firstLine="442"/>
        <w:jc w:val="both"/>
        <w:rPr/>
      </w:pPr>
      <w:r>
        <w:rPr>
          <w:color w:val="231f20"/>
          <w:spacing w:val="3"/>
        </w:rPr>
        <w:t>因此我们基本上都是先修事忏，等烦恼、业障渐渐淡薄，并且有般若空</w:t>
      </w:r>
      <w:r>
        <w:rPr>
          <w:color w:val="231f20"/>
          <w:spacing w:val="-4"/>
        </w:rPr>
        <w:t>慧的基础后，再画龙点睛，学习理忏。在点睛之前必须先画龙，画龙就是修事</w:t>
      </w:r>
      <w:r>
        <w:rPr>
          <w:color w:val="231f20"/>
          <w:spacing w:val="-7"/>
        </w:rPr>
        <w:t>忏。所以说事忏是基础，有这个基础再修理忏。</w:t>
      </w:r>
    </w:p>
    <w:p>
      <w:pPr>
        <w:pStyle w:val="style66"/>
        <w:spacing w:before="5" w:lineRule="auto" w:line="249"/>
        <w:ind w:left="787" w:right="1245" w:firstLine="442"/>
        <w:jc w:val="both"/>
        <w:rPr/>
      </w:pPr>
      <w:r>
        <w:rPr>
          <w:color w:val="231f20"/>
          <w:spacing w:val="3"/>
        </w:rPr>
        <w:t>同时在修事忏的时候，要有殷重的惭愧心、忏悔心。在修理忏时，惭愧</w:t>
      </w:r>
      <w:r>
        <w:rPr>
          <w:color w:val="231f20"/>
          <w:spacing w:val="-4"/>
        </w:rPr>
        <w:t>心、忏悔心将更加殷重，这是修忏的基础要素。关于事忏与理忏的配合，各位</w:t>
      </w:r>
      <w:r>
        <w:rPr>
          <w:color w:val="231f20"/>
          <w:spacing w:val="-7"/>
        </w:rPr>
        <w:t>可以参考《附录四、 明忏悔时“目足相资”义》，有更深入的说明。</w:t>
      </w:r>
    </w:p>
    <w:p>
      <w:pPr>
        <w:pStyle w:val="style66"/>
        <w:spacing w:before="5" w:lineRule="auto" w:line="249"/>
        <w:ind w:left="787" w:right="1243" w:firstLine="442"/>
        <w:jc w:val="both"/>
        <w:rPr/>
      </w:pPr>
      <w:r>
        <w:rPr>
          <w:color w:val="231f20"/>
          <w:spacing w:val="-4"/>
        </w:rPr>
        <w:t>忏悔篇就大致介绍至此，这是修行的基本功夫。乃至普贤菩萨为华严海会法身大士们，开示迅速成佛之十大愿王，也有忏悔业障之法门，何况我们生死</w:t>
      </w:r>
      <w:r>
        <w:rPr>
          <w:color w:val="231f20"/>
          <w:spacing w:val="-7"/>
        </w:rPr>
        <w:t>凡夫呢！所以这是修行成功与否的关键。</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20"/>
        </w:rPr>
      </w:pPr>
    </w:p>
    <w:p>
      <w:pPr>
        <w:pStyle w:val="style66"/>
        <w:rPr>
          <w:sz w:val="20"/>
        </w:rPr>
      </w:pPr>
    </w:p>
    <w:p>
      <w:pPr>
        <w:pStyle w:val="style66"/>
        <w:spacing w:before="2"/>
        <w:rPr>
          <w:sz w:val="26"/>
        </w:rPr>
      </w:pPr>
    </w:p>
    <w:p>
      <w:pPr>
        <w:pStyle w:val="style4107"/>
        <w:tabs>
          <w:tab w:val="left" w:leader="none" w:pos="1724"/>
        </w:tabs>
        <w:spacing w:before="9"/>
        <w:rPr/>
      </w:pPr>
      <w:r>
        <w:rPr>
          <w:color w:val="231f20"/>
          <w:spacing w:val="-23"/>
        </w:rPr>
        <w:t>附录</w:t>
      </w:r>
      <w:r>
        <w:rPr>
          <w:color w:val="231f20"/>
        </w:rPr>
        <w:t>一</w:t>
      </w:r>
      <w:r>
        <w:rPr>
          <w:color w:val="231f20"/>
        </w:rPr>
        <w:tab/>
      </w:r>
      <w:r>
        <w:rPr>
          <w:color w:val="231f20"/>
          <w:spacing w:val="-23"/>
        </w:rPr>
        <w:t>十不善业果报</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9"/>
        <w:ind w:left="1229"/>
        <w:rPr>
          <w:rFonts w:ascii="PMingLiU" w:eastAsia="PMingLiU" w:hint="eastAsia"/>
        </w:rPr>
      </w:pPr>
      <w:r>
        <w:rPr>
          <w:rFonts w:ascii="PMingLiU" w:eastAsia="PMingLiU" w:hint="eastAsia"/>
          <w:color w:val="231f20"/>
        </w:rPr>
        <w:t>【一】花报：</w:t>
      </w:r>
    </w:p>
    <w:p>
      <w:pPr>
        <w:pStyle w:val="style66"/>
        <w:spacing w:before="2"/>
        <w:rPr>
          <w:rFonts w:ascii="PMingLiU"/>
          <w:sz w:val="35"/>
        </w:rPr>
      </w:pPr>
    </w:p>
    <w:p>
      <w:pPr>
        <w:pStyle w:val="style66"/>
        <w:spacing w:before="1" w:lineRule="auto" w:line="312"/>
        <w:ind w:left="787" w:right="1245" w:firstLine="442"/>
        <w:jc w:val="both"/>
        <w:rPr>
          <w:rFonts w:ascii="PMingLiU" w:eastAsia="PMingLiU" w:hAnsi="PMingLiU" w:hint="eastAsia"/>
        </w:rPr>
      </w:pPr>
      <w:r>
        <w:rPr>
          <w:rFonts w:ascii="PMingLiU" w:eastAsia="PMingLiU" w:hAnsi="PMingLiU" w:hint="eastAsia"/>
          <w:color w:val="231f20"/>
          <w:spacing w:val="3"/>
        </w:rPr>
        <w:t>《了凡四训》：“然人之过恶深重者，亦有效验：或心神昏塞，转头即</w:t>
      </w:r>
      <w:r>
        <w:rPr>
          <w:rFonts w:ascii="PMingLiU" w:eastAsia="PMingLiU" w:hAnsi="PMingLiU" w:hint="eastAsia"/>
          <w:color w:val="231f20"/>
          <w:spacing w:val="-4"/>
        </w:rPr>
        <w:t>忘；或无事而常烦恼；或见君子而赧然消沮；或闻正论而不乐；或施惠而人反</w:t>
      </w:r>
      <w:r>
        <w:rPr>
          <w:rFonts w:ascii="PMingLiU" w:eastAsia="PMingLiU" w:hAnsi="PMingLiU" w:hint="eastAsia"/>
          <w:color w:val="231f20"/>
          <w:spacing w:val="-7"/>
        </w:rPr>
        <w:t>怨；或夜梦颠倒，甚则妄言失志；皆作孽之相也。”</w:t>
      </w:r>
    </w:p>
    <w:p>
      <w:pPr>
        <w:pStyle w:val="style66"/>
        <w:spacing w:before="8"/>
        <w:rPr>
          <w:rFonts w:ascii="PMingLiU"/>
          <w:sz w:val="28"/>
        </w:rPr>
      </w:pPr>
    </w:p>
    <w:p>
      <w:pPr>
        <w:pStyle w:val="style66"/>
        <w:ind w:left="1229"/>
        <w:rPr>
          <w:rFonts w:ascii="PMingLiU" w:eastAsia="PMingLiU" w:hint="eastAsia"/>
        </w:rPr>
      </w:pPr>
      <w:r>
        <w:rPr>
          <w:rFonts w:ascii="PMingLiU" w:eastAsia="PMingLiU" w:hint="eastAsia"/>
          <w:color w:val="231f20"/>
        </w:rPr>
        <w:t>【二】正报：</w:t>
      </w:r>
    </w:p>
    <w:p>
      <w:pPr>
        <w:pStyle w:val="style66"/>
        <w:spacing w:before="3"/>
        <w:rPr>
          <w:rFonts w:ascii="PMingLiU"/>
          <w:sz w:val="3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《大方广佛华严经》：“十不善业道：上者地狱因，中者畜生因，下者饿</w:t>
      </w:r>
      <w:r>
        <w:rPr>
          <w:rFonts w:ascii="PMingLiU" w:eastAsia="PMingLiU" w:hAnsi="PMingLiU" w:hint="eastAsia"/>
          <w:color w:val="231f20"/>
          <w:spacing w:val="-7"/>
        </w:rPr>
        <w:t>鬼因。”</w:t>
      </w:r>
    </w:p>
    <w:p>
      <w:pPr>
        <w:pStyle w:val="style66"/>
        <w:spacing w:before="8"/>
        <w:rPr>
          <w:rFonts w:ascii="PMingLiU"/>
          <w:sz w:val="28"/>
        </w:rPr>
      </w:pPr>
    </w:p>
    <w:p>
      <w:pPr>
        <w:pStyle w:val="style66"/>
        <w:ind w:left="1229"/>
        <w:rPr>
          <w:rFonts w:ascii="PMingLiU" w:eastAsia="PMingLiU" w:hint="eastAsia"/>
        </w:rPr>
      </w:pPr>
      <w:r>
        <w:rPr>
          <w:rFonts w:ascii="PMingLiU" w:eastAsia="PMingLiU" w:hint="eastAsia"/>
          <w:color w:val="231f20"/>
        </w:rPr>
        <w:t>【三】余报：（若生人中）</w:t>
      </w:r>
    </w:p>
    <w:p>
      <w:pPr>
        <w:pStyle w:val="style66"/>
        <w:spacing w:before="1"/>
        <w:rPr>
          <w:rFonts w:ascii="PMingLiU"/>
          <w:sz w:val="32"/>
        </w:rPr>
      </w:pPr>
    </w:p>
    <w:p>
      <w:pPr>
        <w:pStyle w:val="style66"/>
        <w:spacing w:lineRule="auto" w:line="249"/>
        <w:ind w:left="787" w:right="1245" w:firstLine="442"/>
        <w:rPr/>
      </w:pPr>
      <w:r>
        <w:rPr>
          <w:color w:val="231f20"/>
        </w:rPr>
        <w:t>就是说我们如果犯了身业的杀、盗、淫，口业的妄言、绮语、两舌、恶口，意业的贪、瞋、痴，这个十不善业的话，会有什么样的果报呢？</w:t>
      </w:r>
    </w:p>
    <w:p>
      <w:pPr>
        <w:pStyle w:val="style66"/>
        <w:spacing w:before="4"/>
        <w:ind w:left="1229"/>
        <w:rPr/>
      </w:pPr>
      <w:r>
        <w:rPr>
          <w:color w:val="231f20"/>
        </w:rPr>
        <w:t>果报有三个，第一个是花报，第二个正报，第三个余报。</w:t>
      </w:r>
    </w:p>
    <w:p>
      <w:pPr>
        <w:pStyle w:val="style0"/>
        <w:spacing w:after="0"/>
        <w:rPr/>
        <w:sectPr>
          <w:headerReference w:type="even" r:id="rId182"/>
          <w:headerReference w:type="default" r:id="rId183"/>
          <w:pgSz w:w="9870" w:h="13380" w:orient="portrait"/>
          <w:pgMar w:top="1400" w:right="0" w:bottom="1040" w:left="460" w:header="1185" w:footer="844" w:gutter="0"/>
        </w:sectPr>
      </w:pPr>
    </w:p>
    <w:p>
      <w:pPr>
        <w:pStyle w:val="style66"/>
        <w:rPr>
          <w:sz w:val="20"/>
        </w:rPr>
      </w:pPr>
    </w:p>
    <w:p>
      <w:pPr>
        <w:pStyle w:val="style66"/>
        <w:spacing w:before="3"/>
        <w:rPr/>
      </w:pPr>
    </w:p>
    <w:tbl>
      <w:tblPr>
        <w:tblW w:w="0" w:type="auto"/>
        <w:jc w:val="left"/>
        <w:tblInd w:w="802"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firstRow="1" w:lastRow="1" w:firstColumn="1" w:lastColumn="1" w:noHBand="0" w:noVBand="0"/>
      </w:tblPr>
      <w:tblGrid>
        <w:gridCol w:w="919"/>
        <w:gridCol w:w="2910"/>
        <w:gridCol w:w="3527"/>
      </w:tblGrid>
      <w:tr>
        <w:trPr>
          <w:trHeight w:val="960" w:hRule="atLeast"/>
          <w:jc w:val="left"/>
        </w:trPr>
        <w:tc>
          <w:tcPr>
            <w:tcW w:w="919" w:type="dxa"/>
            <w:tcBorders/>
          </w:tcPr>
          <w:p>
            <w:pPr>
              <w:pStyle w:val="style4109"/>
              <w:spacing w:before="16"/>
              <w:jc w:val="left"/>
              <w:rPr>
                <w:rFonts w:ascii="Arial Unicode MS"/>
                <w:sz w:val="17"/>
              </w:rPr>
            </w:pPr>
          </w:p>
          <w:p>
            <w:pPr>
              <w:pStyle w:val="style4109"/>
              <w:ind w:left="232" w:right="228"/>
              <w:rPr>
                <w:rFonts w:ascii="Arial Unicode MS" w:eastAsia="Arial Unicode MS" w:hint="eastAsia"/>
                <w:sz w:val="20"/>
              </w:rPr>
            </w:pPr>
            <w:r>
              <w:rPr>
                <w:rFonts w:ascii="Arial Unicode MS" w:eastAsia="Arial Unicode MS" w:hint="eastAsia"/>
                <w:color w:val="231f20"/>
                <w:sz w:val="20"/>
              </w:rPr>
              <w:t>罪相</w:t>
            </w:r>
          </w:p>
        </w:tc>
        <w:tc>
          <w:tcPr>
            <w:tcW w:w="2910" w:type="dxa"/>
            <w:tcBorders/>
          </w:tcPr>
          <w:p>
            <w:pPr>
              <w:pStyle w:val="style4109"/>
              <w:spacing w:before="142" w:lineRule="exact" w:line="344"/>
              <w:ind w:left="129" w:right="125"/>
              <w:rPr>
                <w:rFonts w:ascii="Arial Unicode MS" w:eastAsia="Arial Unicode MS" w:hint="eastAsia"/>
                <w:sz w:val="20"/>
              </w:rPr>
            </w:pPr>
            <w:r>
              <w:rPr>
                <w:rFonts w:ascii="Arial Unicode MS" w:eastAsia="Arial Unicode MS" w:hint="eastAsia"/>
                <w:color w:val="231f20"/>
                <w:sz w:val="20"/>
              </w:rPr>
              <w:t>等流果</w:t>
            </w:r>
          </w:p>
          <w:p>
            <w:pPr>
              <w:pStyle w:val="style4109"/>
              <w:spacing w:lineRule="exact" w:line="344"/>
              <w:ind w:left="129" w:right="125"/>
              <w:rPr>
                <w:rFonts w:ascii="Arial Unicode MS" w:eastAsia="Arial Unicode MS" w:hint="eastAsia"/>
                <w:sz w:val="20"/>
              </w:rPr>
            </w:pPr>
            <w:r>
              <w:rPr>
                <w:rFonts w:ascii="Arial Unicode MS" w:eastAsia="Arial Unicode MS" w:hint="eastAsia"/>
                <w:color w:val="231f20"/>
                <w:sz w:val="20"/>
              </w:rPr>
              <w:t>（恭录《大方广佛华严经》）</w:t>
            </w:r>
          </w:p>
        </w:tc>
        <w:tc>
          <w:tcPr>
            <w:tcW w:w="3527" w:type="dxa"/>
            <w:tcBorders/>
          </w:tcPr>
          <w:p>
            <w:pPr>
              <w:pStyle w:val="style4109"/>
              <w:spacing w:before="142" w:lineRule="exact" w:line="344"/>
              <w:ind w:left="337" w:right="333"/>
              <w:rPr>
                <w:rFonts w:ascii="Arial Unicode MS" w:eastAsia="Arial Unicode MS" w:hint="eastAsia"/>
                <w:sz w:val="20"/>
              </w:rPr>
            </w:pPr>
            <w:r>
              <w:rPr>
                <w:rFonts w:ascii="Arial Unicode MS" w:eastAsia="Arial Unicode MS" w:hint="eastAsia"/>
                <w:color w:val="231f20"/>
                <w:sz w:val="20"/>
              </w:rPr>
              <w:t>增上果</w:t>
            </w:r>
          </w:p>
          <w:p>
            <w:pPr>
              <w:pStyle w:val="style4109"/>
              <w:spacing w:lineRule="exact" w:line="344"/>
              <w:ind w:left="337" w:right="333"/>
              <w:rPr>
                <w:rFonts w:ascii="Arial Unicode MS" w:eastAsia="Arial Unicode MS" w:hint="eastAsia"/>
                <w:sz w:val="20"/>
              </w:rPr>
            </w:pPr>
            <w:r>
              <w:rPr>
                <w:rFonts w:ascii="Arial Unicode MS" w:eastAsia="Arial Unicode MS" w:hint="eastAsia"/>
                <w:color w:val="231f20"/>
                <w:sz w:val="20"/>
              </w:rPr>
              <w:t>（恭录《阿毗达磨顺正理论》）</w:t>
            </w:r>
          </w:p>
        </w:tc>
      </w:tr>
      <w:tr>
        <w:tblPrEx/>
        <w:trPr>
          <w:trHeight w:val="411" w:hRule="atLeast"/>
          <w:jc w:val="left"/>
        </w:trPr>
        <w:tc>
          <w:tcPr>
            <w:tcW w:w="919" w:type="dxa"/>
            <w:tcBorders/>
          </w:tcPr>
          <w:p>
            <w:pPr>
              <w:pStyle w:val="style4109"/>
              <w:spacing w:before="38"/>
              <w:ind w:left="232" w:right="228"/>
              <w:rPr>
                <w:rFonts w:ascii="Arial Unicode MS" w:eastAsia="Arial Unicode MS" w:hint="eastAsia"/>
                <w:sz w:val="20"/>
              </w:rPr>
            </w:pPr>
            <w:r>
              <w:rPr>
                <w:rFonts w:ascii="Arial Unicode MS" w:eastAsia="Arial Unicode MS" w:hint="eastAsia"/>
                <w:color w:val="231f20"/>
                <w:sz w:val="20"/>
              </w:rPr>
              <w:t>杀生</w:t>
            </w:r>
          </w:p>
        </w:tc>
        <w:tc>
          <w:tcPr>
            <w:tcW w:w="2910" w:type="dxa"/>
            <w:tcBorders/>
          </w:tcPr>
          <w:p>
            <w:pPr>
              <w:pStyle w:val="style4109"/>
              <w:spacing w:before="38"/>
              <w:ind w:left="129" w:right="125"/>
              <w:rPr>
                <w:rFonts w:ascii="Arial Unicode MS" w:eastAsia="Arial Unicode MS" w:hint="eastAsia"/>
                <w:sz w:val="20"/>
              </w:rPr>
            </w:pPr>
            <w:r>
              <w:rPr>
                <w:rFonts w:ascii="Arial Unicode MS" w:eastAsia="Arial Unicode MS" w:hint="eastAsia"/>
                <w:color w:val="231f20"/>
                <w:sz w:val="20"/>
              </w:rPr>
              <w:t>短命、多病</w:t>
            </w:r>
          </w:p>
        </w:tc>
        <w:tc>
          <w:tcPr>
            <w:tcW w:w="3527" w:type="dxa"/>
            <w:tcBorders/>
          </w:tcPr>
          <w:p>
            <w:pPr>
              <w:pStyle w:val="style4109"/>
              <w:spacing w:before="38"/>
              <w:ind w:left="337" w:right="333"/>
              <w:rPr>
                <w:rFonts w:ascii="Arial Unicode MS" w:eastAsia="Arial Unicode MS" w:hint="eastAsia"/>
                <w:sz w:val="20"/>
              </w:rPr>
            </w:pPr>
            <w:r>
              <w:rPr>
                <w:rFonts w:ascii="Arial Unicode MS" w:eastAsia="Arial Unicode MS" w:hint="eastAsia"/>
                <w:color w:val="231f20"/>
                <w:sz w:val="20"/>
              </w:rPr>
              <w:t>外所有诸资生具光泽鲜少</w:t>
            </w:r>
          </w:p>
        </w:tc>
      </w:tr>
      <w:tr>
        <w:tblPrEx/>
        <w:trPr>
          <w:trHeight w:val="411" w:hRule="atLeast"/>
          <w:jc w:val="left"/>
        </w:trPr>
        <w:tc>
          <w:tcPr>
            <w:tcW w:w="919" w:type="dxa"/>
            <w:tcBorders/>
          </w:tcPr>
          <w:p>
            <w:pPr>
              <w:pStyle w:val="style4109"/>
              <w:spacing w:before="38"/>
              <w:ind w:left="232" w:right="228"/>
              <w:rPr>
                <w:rFonts w:ascii="Arial Unicode MS" w:eastAsia="Arial Unicode MS" w:hint="eastAsia"/>
                <w:sz w:val="20"/>
              </w:rPr>
            </w:pPr>
            <w:r>
              <w:rPr>
                <w:rFonts w:ascii="Arial Unicode MS" w:eastAsia="Arial Unicode MS" w:hint="eastAsia"/>
                <w:color w:val="231f20"/>
                <w:sz w:val="20"/>
              </w:rPr>
              <w:t>偷盗</w:t>
            </w:r>
          </w:p>
        </w:tc>
        <w:tc>
          <w:tcPr>
            <w:tcW w:w="2910" w:type="dxa"/>
            <w:tcBorders/>
          </w:tcPr>
          <w:p>
            <w:pPr>
              <w:pStyle w:val="style4109"/>
              <w:spacing w:before="38"/>
              <w:ind w:left="129" w:right="124"/>
              <w:rPr>
                <w:rFonts w:ascii="Arial Unicode MS" w:eastAsia="Arial Unicode MS" w:hint="eastAsia"/>
                <w:sz w:val="20"/>
              </w:rPr>
            </w:pPr>
            <w:r>
              <w:rPr>
                <w:rFonts w:ascii="Arial Unicode MS" w:eastAsia="Arial Unicode MS" w:hint="eastAsia"/>
                <w:color w:val="231f20"/>
                <w:sz w:val="20"/>
              </w:rPr>
              <w:t>贫穷、共财不得自在</w:t>
            </w:r>
          </w:p>
        </w:tc>
        <w:tc>
          <w:tcPr>
            <w:tcW w:w="3527" w:type="dxa"/>
            <w:tcBorders/>
          </w:tcPr>
          <w:p>
            <w:pPr>
              <w:pStyle w:val="style4109"/>
              <w:spacing w:before="38"/>
              <w:ind w:left="338" w:right="333"/>
              <w:rPr>
                <w:rFonts w:ascii="Arial Unicode MS" w:eastAsia="Arial Unicode MS" w:hint="eastAsia"/>
                <w:sz w:val="20"/>
              </w:rPr>
            </w:pPr>
            <w:r>
              <w:rPr>
                <w:rFonts w:ascii="Arial Unicode MS" w:eastAsia="Arial Unicode MS" w:hint="eastAsia"/>
                <w:color w:val="231f20"/>
                <w:sz w:val="20"/>
              </w:rPr>
              <w:t>多遭霜雹，稼穑微薄果实希小</w:t>
            </w:r>
          </w:p>
        </w:tc>
      </w:tr>
      <w:tr>
        <w:tblPrEx/>
        <w:trPr>
          <w:trHeight w:val="411" w:hRule="atLeast"/>
          <w:jc w:val="left"/>
        </w:trPr>
        <w:tc>
          <w:tcPr>
            <w:tcW w:w="919" w:type="dxa"/>
            <w:tcBorders/>
          </w:tcPr>
          <w:p>
            <w:pPr>
              <w:pStyle w:val="style4109"/>
              <w:spacing w:before="38"/>
              <w:ind w:left="233" w:right="228"/>
              <w:rPr>
                <w:rFonts w:ascii="Arial Unicode MS" w:eastAsia="Arial Unicode MS" w:hint="eastAsia"/>
                <w:sz w:val="20"/>
              </w:rPr>
            </w:pPr>
            <w:r>
              <w:rPr>
                <w:rFonts w:ascii="Arial Unicode MS" w:eastAsia="Arial Unicode MS" w:hint="eastAsia"/>
                <w:color w:val="231f20"/>
                <w:sz w:val="20"/>
              </w:rPr>
              <w:t>邪淫</w:t>
            </w:r>
          </w:p>
        </w:tc>
        <w:tc>
          <w:tcPr>
            <w:tcW w:w="2910" w:type="dxa"/>
            <w:tcBorders/>
          </w:tcPr>
          <w:p>
            <w:pPr>
              <w:pStyle w:val="style4109"/>
              <w:spacing w:before="38"/>
              <w:ind w:left="129" w:right="124"/>
              <w:rPr>
                <w:rFonts w:ascii="Arial Unicode MS" w:eastAsia="Arial Unicode MS" w:hint="eastAsia"/>
                <w:sz w:val="20"/>
              </w:rPr>
            </w:pPr>
            <w:r>
              <w:rPr>
                <w:rFonts w:ascii="Arial Unicode MS" w:eastAsia="Arial Unicode MS" w:hint="eastAsia"/>
                <w:color w:val="231f20"/>
                <w:sz w:val="20"/>
              </w:rPr>
              <w:t>妻不贞良、不得随意眷属</w:t>
            </w:r>
          </w:p>
        </w:tc>
        <w:tc>
          <w:tcPr>
            <w:tcW w:w="3527" w:type="dxa"/>
            <w:tcBorders/>
          </w:tcPr>
          <w:p>
            <w:pPr>
              <w:pStyle w:val="style4109"/>
              <w:spacing w:before="38"/>
              <w:ind w:left="338" w:right="333"/>
              <w:rPr>
                <w:rFonts w:ascii="Arial Unicode MS" w:eastAsia="Arial Unicode MS" w:hint="eastAsia"/>
                <w:sz w:val="20"/>
              </w:rPr>
            </w:pPr>
            <w:r>
              <w:rPr>
                <w:rFonts w:ascii="Arial Unicode MS" w:eastAsia="Arial Unicode MS" w:hint="eastAsia"/>
                <w:color w:val="231f20"/>
                <w:sz w:val="20"/>
              </w:rPr>
              <w:t>多诸尘埃</w:t>
            </w:r>
          </w:p>
        </w:tc>
      </w:tr>
      <w:tr>
        <w:tblPrEx/>
        <w:trPr>
          <w:trHeight w:val="411" w:hRule="atLeast"/>
          <w:jc w:val="left"/>
        </w:trPr>
        <w:tc>
          <w:tcPr>
            <w:tcW w:w="919" w:type="dxa"/>
            <w:tcBorders/>
          </w:tcPr>
          <w:p>
            <w:pPr>
              <w:pStyle w:val="style4109"/>
              <w:spacing w:before="38"/>
              <w:ind w:left="233" w:right="228"/>
              <w:rPr>
                <w:rFonts w:ascii="Arial Unicode MS" w:eastAsia="Arial Unicode MS" w:hint="eastAsia"/>
                <w:sz w:val="20"/>
              </w:rPr>
            </w:pPr>
            <w:r>
              <w:rPr>
                <w:rFonts w:ascii="Arial Unicode MS" w:eastAsia="Arial Unicode MS" w:hint="eastAsia"/>
                <w:color w:val="231f20"/>
                <w:sz w:val="20"/>
              </w:rPr>
              <w:t>妄语</w:t>
            </w:r>
          </w:p>
        </w:tc>
        <w:tc>
          <w:tcPr>
            <w:tcW w:w="2910" w:type="dxa"/>
            <w:tcBorders/>
          </w:tcPr>
          <w:p>
            <w:pPr>
              <w:pStyle w:val="style4109"/>
              <w:spacing w:before="38"/>
              <w:ind w:left="129" w:right="124"/>
              <w:rPr>
                <w:rFonts w:ascii="Arial Unicode MS" w:eastAsia="Arial Unicode MS" w:hint="eastAsia"/>
                <w:sz w:val="20"/>
              </w:rPr>
            </w:pPr>
            <w:r>
              <w:rPr>
                <w:rFonts w:ascii="Arial Unicode MS" w:eastAsia="Arial Unicode MS" w:hint="eastAsia"/>
                <w:color w:val="231f20"/>
                <w:sz w:val="20"/>
              </w:rPr>
              <w:t>多被诽谤、为他所诳</w:t>
            </w:r>
          </w:p>
        </w:tc>
        <w:tc>
          <w:tcPr>
            <w:tcW w:w="3527" w:type="dxa"/>
            <w:tcBorders/>
          </w:tcPr>
          <w:p>
            <w:pPr>
              <w:pStyle w:val="style4109"/>
              <w:spacing w:before="38"/>
              <w:ind w:left="338" w:right="332"/>
              <w:rPr>
                <w:rFonts w:ascii="Arial Unicode MS" w:eastAsia="Arial Unicode MS" w:hint="eastAsia"/>
                <w:sz w:val="20"/>
              </w:rPr>
            </w:pPr>
            <w:r>
              <w:rPr>
                <w:rFonts w:ascii="Arial Unicode MS" w:eastAsia="Arial Unicode MS" w:hint="eastAsia"/>
                <w:color w:val="231f20"/>
                <w:sz w:val="20"/>
              </w:rPr>
              <w:t>多诸臭秽</w:t>
            </w:r>
          </w:p>
        </w:tc>
      </w:tr>
      <w:tr>
        <w:tblPrEx/>
        <w:trPr>
          <w:trHeight w:val="411" w:hRule="atLeast"/>
          <w:jc w:val="left"/>
        </w:trPr>
        <w:tc>
          <w:tcPr>
            <w:tcW w:w="919" w:type="dxa"/>
            <w:tcBorders/>
          </w:tcPr>
          <w:p>
            <w:pPr>
              <w:pStyle w:val="style4109"/>
              <w:spacing w:before="38"/>
              <w:ind w:left="234" w:right="228"/>
              <w:rPr>
                <w:rFonts w:ascii="Arial Unicode MS" w:eastAsia="Arial Unicode MS" w:hint="eastAsia"/>
                <w:sz w:val="20"/>
              </w:rPr>
            </w:pPr>
            <w:r>
              <w:rPr>
                <w:rFonts w:ascii="Arial Unicode MS" w:eastAsia="Arial Unicode MS" w:hint="eastAsia"/>
                <w:color w:val="231f20"/>
                <w:sz w:val="20"/>
              </w:rPr>
              <w:t>两舌</w:t>
            </w:r>
          </w:p>
        </w:tc>
        <w:tc>
          <w:tcPr>
            <w:tcW w:w="2910" w:type="dxa"/>
            <w:tcBorders/>
          </w:tcPr>
          <w:p>
            <w:pPr>
              <w:pStyle w:val="style4109"/>
              <w:spacing w:before="38"/>
              <w:ind w:left="129" w:right="123"/>
              <w:rPr>
                <w:rFonts w:ascii="Arial Unicode MS" w:eastAsia="Arial Unicode MS" w:hint="eastAsia"/>
                <w:sz w:val="20"/>
              </w:rPr>
            </w:pPr>
            <w:r>
              <w:rPr>
                <w:rFonts w:ascii="Arial Unicode MS" w:eastAsia="Arial Unicode MS" w:hint="eastAsia"/>
                <w:color w:val="231f20"/>
                <w:sz w:val="20"/>
              </w:rPr>
              <w:t>眷属乖离、亲族弊恶</w:t>
            </w:r>
          </w:p>
        </w:tc>
        <w:tc>
          <w:tcPr>
            <w:tcW w:w="3527" w:type="dxa"/>
            <w:tcBorders/>
          </w:tcPr>
          <w:p>
            <w:pPr>
              <w:pStyle w:val="style4109"/>
              <w:spacing w:before="38"/>
              <w:ind w:left="338" w:right="332"/>
              <w:rPr>
                <w:rFonts w:ascii="Arial Unicode MS" w:eastAsia="Arial Unicode MS" w:hint="eastAsia"/>
                <w:sz w:val="20"/>
              </w:rPr>
            </w:pPr>
            <w:r>
              <w:rPr>
                <w:rFonts w:ascii="Arial Unicode MS" w:eastAsia="Arial Unicode MS" w:hint="eastAsia"/>
                <w:color w:val="231f20"/>
                <w:sz w:val="20"/>
              </w:rPr>
              <w:t>所居险曲</w:t>
            </w:r>
          </w:p>
        </w:tc>
      </w:tr>
      <w:tr>
        <w:tblPrEx/>
        <w:trPr>
          <w:trHeight w:val="411" w:hRule="atLeast"/>
          <w:jc w:val="left"/>
        </w:trPr>
        <w:tc>
          <w:tcPr>
            <w:tcW w:w="919" w:type="dxa"/>
            <w:tcBorders/>
          </w:tcPr>
          <w:p>
            <w:pPr>
              <w:pStyle w:val="style4109"/>
              <w:spacing w:before="38"/>
              <w:ind w:left="234" w:right="228"/>
              <w:rPr>
                <w:rFonts w:ascii="Arial Unicode MS" w:eastAsia="Arial Unicode MS" w:hint="eastAsia"/>
                <w:sz w:val="20"/>
              </w:rPr>
            </w:pPr>
            <w:r>
              <w:rPr>
                <w:rFonts w:ascii="Arial Unicode MS" w:eastAsia="Arial Unicode MS" w:hint="eastAsia"/>
                <w:color w:val="231f20"/>
                <w:sz w:val="20"/>
              </w:rPr>
              <w:t>恶口</w:t>
            </w:r>
          </w:p>
        </w:tc>
        <w:tc>
          <w:tcPr>
            <w:tcW w:w="2910" w:type="dxa"/>
            <w:tcBorders/>
          </w:tcPr>
          <w:p>
            <w:pPr>
              <w:pStyle w:val="style4109"/>
              <w:spacing w:before="38"/>
              <w:ind w:left="129" w:right="123"/>
              <w:rPr>
                <w:rFonts w:ascii="Arial Unicode MS" w:eastAsia="Arial Unicode MS" w:hint="eastAsia"/>
                <w:sz w:val="20"/>
              </w:rPr>
            </w:pPr>
            <w:r>
              <w:rPr>
                <w:rFonts w:ascii="Arial Unicode MS" w:eastAsia="Arial Unicode MS" w:hint="eastAsia"/>
                <w:color w:val="231f20"/>
                <w:sz w:val="20"/>
              </w:rPr>
              <w:t>常闻恶声、言多诤讼</w:t>
            </w:r>
          </w:p>
        </w:tc>
        <w:tc>
          <w:tcPr>
            <w:tcW w:w="3527" w:type="dxa"/>
            <w:tcBorders/>
          </w:tcPr>
          <w:p>
            <w:pPr>
              <w:pStyle w:val="style4109"/>
              <w:spacing w:before="38"/>
              <w:ind w:left="338" w:right="332"/>
              <w:rPr>
                <w:rFonts w:ascii="Arial Unicode MS" w:eastAsia="Arial Unicode MS" w:hint="eastAsia"/>
                <w:sz w:val="20"/>
              </w:rPr>
            </w:pPr>
            <w:r>
              <w:rPr>
                <w:rFonts w:ascii="Arial Unicode MS" w:eastAsia="Arial Unicode MS" w:hint="eastAsia"/>
                <w:color w:val="231f20"/>
                <w:sz w:val="20"/>
              </w:rPr>
              <w:t>多诸恶触，田丰荆棘硗确咸卤。</w:t>
            </w:r>
          </w:p>
        </w:tc>
      </w:tr>
      <w:tr>
        <w:tblPrEx/>
        <w:trPr>
          <w:trHeight w:val="411" w:hRule="atLeast"/>
          <w:jc w:val="left"/>
        </w:trPr>
        <w:tc>
          <w:tcPr>
            <w:tcW w:w="919" w:type="dxa"/>
            <w:tcBorders/>
          </w:tcPr>
          <w:p>
            <w:pPr>
              <w:pStyle w:val="style4109"/>
              <w:spacing w:before="38"/>
              <w:ind w:left="234" w:right="228"/>
              <w:rPr>
                <w:rFonts w:ascii="Arial Unicode MS" w:eastAsia="Arial Unicode MS" w:hint="eastAsia"/>
                <w:sz w:val="20"/>
              </w:rPr>
            </w:pPr>
            <w:r>
              <w:rPr>
                <w:rFonts w:ascii="Arial Unicode MS" w:eastAsia="Arial Unicode MS" w:hint="eastAsia"/>
                <w:color w:val="231f20"/>
                <w:sz w:val="20"/>
              </w:rPr>
              <w:t>绮语</w:t>
            </w:r>
          </w:p>
        </w:tc>
        <w:tc>
          <w:tcPr>
            <w:tcW w:w="2910" w:type="dxa"/>
            <w:tcBorders/>
          </w:tcPr>
          <w:p>
            <w:pPr>
              <w:pStyle w:val="style4109"/>
              <w:spacing w:before="38"/>
              <w:ind w:left="129" w:right="122"/>
              <w:rPr>
                <w:rFonts w:ascii="Arial Unicode MS" w:eastAsia="Arial Unicode MS" w:hint="eastAsia"/>
                <w:sz w:val="20"/>
              </w:rPr>
            </w:pPr>
            <w:r>
              <w:rPr>
                <w:rFonts w:ascii="Arial Unicode MS" w:eastAsia="Arial Unicode MS" w:hint="eastAsia"/>
                <w:color w:val="231f20"/>
                <w:sz w:val="20"/>
              </w:rPr>
              <w:t>言无人受、语不明了</w:t>
            </w:r>
          </w:p>
        </w:tc>
        <w:tc>
          <w:tcPr>
            <w:tcW w:w="3527" w:type="dxa"/>
            <w:tcBorders/>
          </w:tcPr>
          <w:p>
            <w:pPr>
              <w:pStyle w:val="style4109"/>
              <w:spacing w:before="38"/>
              <w:ind w:left="338" w:right="331"/>
              <w:rPr>
                <w:rFonts w:ascii="Arial Unicode MS" w:eastAsia="Arial Unicode MS" w:hint="eastAsia"/>
                <w:sz w:val="20"/>
              </w:rPr>
            </w:pPr>
            <w:r>
              <w:rPr>
                <w:rFonts w:ascii="Arial Unicode MS" w:eastAsia="Arial Unicode MS" w:hint="eastAsia"/>
                <w:color w:val="231f20"/>
                <w:sz w:val="20"/>
              </w:rPr>
              <w:t>时候变改</w:t>
            </w:r>
          </w:p>
        </w:tc>
      </w:tr>
      <w:tr>
        <w:tblPrEx/>
        <w:trPr>
          <w:trHeight w:val="411" w:hRule="atLeast"/>
          <w:jc w:val="left"/>
        </w:trPr>
        <w:tc>
          <w:tcPr>
            <w:tcW w:w="919" w:type="dxa"/>
            <w:tcBorders/>
          </w:tcPr>
          <w:p>
            <w:pPr>
              <w:pStyle w:val="style4109"/>
              <w:spacing w:before="38"/>
              <w:ind w:left="234" w:right="227"/>
              <w:rPr>
                <w:rFonts w:ascii="Arial Unicode MS" w:eastAsia="Arial Unicode MS" w:hint="eastAsia"/>
                <w:sz w:val="20"/>
              </w:rPr>
            </w:pPr>
            <w:r>
              <w:rPr>
                <w:rFonts w:ascii="Arial Unicode MS" w:eastAsia="Arial Unicode MS" w:hint="eastAsia"/>
                <w:color w:val="231f20"/>
                <w:sz w:val="20"/>
              </w:rPr>
              <w:t>贪欲</w:t>
            </w:r>
          </w:p>
        </w:tc>
        <w:tc>
          <w:tcPr>
            <w:tcW w:w="2910" w:type="dxa"/>
            <w:tcBorders/>
          </w:tcPr>
          <w:p>
            <w:pPr>
              <w:pStyle w:val="style4109"/>
              <w:spacing w:before="38"/>
              <w:ind w:left="129" w:right="122"/>
              <w:rPr>
                <w:rFonts w:ascii="Arial Unicode MS" w:eastAsia="Arial Unicode MS" w:hint="eastAsia"/>
                <w:sz w:val="20"/>
              </w:rPr>
            </w:pPr>
            <w:r>
              <w:rPr>
                <w:rFonts w:ascii="Arial Unicode MS" w:eastAsia="Arial Unicode MS" w:hint="eastAsia"/>
                <w:color w:val="231f20"/>
                <w:sz w:val="20"/>
              </w:rPr>
              <w:t>心不知足、多欲无厌</w:t>
            </w:r>
          </w:p>
        </w:tc>
        <w:tc>
          <w:tcPr>
            <w:tcW w:w="3527" w:type="dxa"/>
            <w:tcBorders/>
          </w:tcPr>
          <w:p>
            <w:pPr>
              <w:pStyle w:val="style4109"/>
              <w:spacing w:before="38"/>
              <w:ind w:left="338" w:right="331"/>
              <w:rPr>
                <w:rFonts w:ascii="Arial Unicode MS" w:eastAsia="Arial Unicode MS" w:hint="eastAsia"/>
                <w:sz w:val="20"/>
              </w:rPr>
            </w:pPr>
            <w:r>
              <w:rPr>
                <w:rFonts w:ascii="Arial Unicode MS" w:eastAsia="Arial Unicode MS" w:hint="eastAsia"/>
                <w:color w:val="231f20"/>
                <w:sz w:val="20"/>
              </w:rPr>
              <w:t>果少</w:t>
            </w:r>
          </w:p>
        </w:tc>
      </w:tr>
      <w:tr>
        <w:tblPrEx/>
        <w:trPr>
          <w:trHeight w:val="671" w:hRule="atLeast"/>
          <w:jc w:val="left"/>
        </w:trPr>
        <w:tc>
          <w:tcPr>
            <w:tcW w:w="919" w:type="dxa"/>
            <w:tcBorders/>
          </w:tcPr>
          <w:p>
            <w:pPr>
              <w:pStyle w:val="style4109"/>
              <w:spacing w:before="168"/>
              <w:ind w:left="234" w:right="227"/>
              <w:rPr>
                <w:rFonts w:ascii="Arial Unicode MS" w:eastAsia="Arial Unicode MS" w:hint="eastAsia"/>
                <w:sz w:val="20"/>
              </w:rPr>
            </w:pPr>
            <w:r>
              <w:rPr>
                <w:rFonts w:ascii="Arial Unicode MS" w:eastAsia="Arial Unicode MS" w:hint="eastAsia"/>
                <w:color w:val="231f20"/>
                <w:sz w:val="20"/>
              </w:rPr>
              <w:t>瞋恚</w:t>
            </w:r>
          </w:p>
        </w:tc>
        <w:tc>
          <w:tcPr>
            <w:tcW w:w="2910" w:type="dxa"/>
            <w:tcBorders/>
          </w:tcPr>
          <w:p>
            <w:pPr>
              <w:pStyle w:val="style4109"/>
              <w:spacing w:before="98" w:lineRule="auto" w:line="180"/>
              <w:ind w:left="671" w:right="523" w:hanging="13"/>
              <w:jc w:val="left"/>
              <w:rPr>
                <w:rFonts w:ascii="Arial Unicode MS" w:eastAsia="Arial Unicode MS" w:hint="eastAsia"/>
                <w:sz w:val="20"/>
              </w:rPr>
            </w:pPr>
            <w:r>
              <w:rPr>
                <w:rFonts w:ascii="Arial Unicode MS" w:eastAsia="Arial Unicode MS" w:hint="eastAsia"/>
                <w:color w:val="231f20"/>
                <w:spacing w:val="-12"/>
                <w:sz w:val="20"/>
              </w:rPr>
              <w:t>常被他人求其长短、</w:t>
            </w:r>
            <w:r>
              <w:rPr>
                <w:rFonts w:ascii="Arial Unicode MS" w:eastAsia="Arial Unicode MS" w:hint="eastAsia"/>
                <w:color w:val="231f20"/>
                <w:spacing w:val="-10"/>
                <w:sz w:val="20"/>
              </w:rPr>
              <w:t>恒被于他之所恼害</w:t>
            </w:r>
          </w:p>
        </w:tc>
        <w:tc>
          <w:tcPr>
            <w:tcW w:w="3527" w:type="dxa"/>
            <w:tcBorders/>
          </w:tcPr>
          <w:p>
            <w:pPr>
              <w:pStyle w:val="style4109"/>
              <w:spacing w:before="168"/>
              <w:ind w:left="338" w:right="331"/>
              <w:rPr>
                <w:rFonts w:ascii="Arial Unicode MS" w:eastAsia="Arial Unicode MS" w:hint="eastAsia"/>
                <w:sz w:val="20"/>
              </w:rPr>
            </w:pPr>
            <w:r>
              <w:rPr>
                <w:rFonts w:ascii="Arial Unicode MS" w:eastAsia="Arial Unicode MS" w:hint="eastAsia"/>
                <w:color w:val="231f20"/>
                <w:sz w:val="20"/>
              </w:rPr>
              <w:t>果辣</w:t>
            </w:r>
          </w:p>
        </w:tc>
      </w:tr>
      <w:tr>
        <w:tblPrEx/>
        <w:trPr>
          <w:trHeight w:val="411" w:hRule="atLeast"/>
          <w:jc w:val="left"/>
        </w:trPr>
        <w:tc>
          <w:tcPr>
            <w:tcW w:w="919" w:type="dxa"/>
            <w:tcBorders/>
          </w:tcPr>
          <w:p>
            <w:pPr>
              <w:pStyle w:val="style4109"/>
              <w:spacing w:before="38"/>
              <w:ind w:left="234" w:right="227"/>
              <w:rPr>
                <w:rFonts w:ascii="Arial Unicode MS" w:eastAsia="Arial Unicode MS" w:hint="eastAsia"/>
                <w:sz w:val="20"/>
              </w:rPr>
            </w:pPr>
            <w:r>
              <w:rPr>
                <w:rFonts w:ascii="Arial Unicode MS" w:eastAsia="Arial Unicode MS" w:hint="eastAsia"/>
                <w:color w:val="231f20"/>
                <w:sz w:val="20"/>
              </w:rPr>
              <w:t>邪见</w:t>
            </w:r>
          </w:p>
        </w:tc>
        <w:tc>
          <w:tcPr>
            <w:tcW w:w="2910" w:type="dxa"/>
            <w:tcBorders/>
          </w:tcPr>
          <w:p>
            <w:pPr>
              <w:pStyle w:val="style4109"/>
              <w:spacing w:before="38"/>
              <w:ind w:left="129" w:right="122"/>
              <w:rPr>
                <w:rFonts w:ascii="Arial Unicode MS" w:eastAsia="Arial Unicode MS" w:hint="eastAsia"/>
                <w:sz w:val="20"/>
              </w:rPr>
            </w:pPr>
            <w:r>
              <w:rPr>
                <w:rFonts w:ascii="Arial Unicode MS" w:eastAsia="Arial Unicode MS" w:hint="eastAsia"/>
                <w:color w:val="231f20"/>
                <w:sz w:val="20"/>
              </w:rPr>
              <w:t>生邪见家、其心谄曲</w:t>
            </w:r>
          </w:p>
        </w:tc>
        <w:tc>
          <w:tcPr>
            <w:tcW w:w="3527" w:type="dxa"/>
            <w:tcBorders/>
          </w:tcPr>
          <w:p>
            <w:pPr>
              <w:pStyle w:val="style4109"/>
              <w:spacing w:before="38"/>
              <w:ind w:left="338" w:right="330"/>
              <w:rPr>
                <w:rFonts w:ascii="Arial Unicode MS" w:eastAsia="Arial Unicode MS" w:hint="eastAsia"/>
                <w:sz w:val="20"/>
              </w:rPr>
            </w:pPr>
            <w:r>
              <w:rPr>
                <w:rFonts w:ascii="Arial Unicode MS" w:eastAsia="Arial Unicode MS" w:hint="eastAsia"/>
                <w:color w:val="231f20"/>
                <w:sz w:val="20"/>
              </w:rPr>
              <w:t>果少或无</w:t>
            </w:r>
          </w:p>
        </w:tc>
      </w:tr>
    </w:tbl>
    <w:p>
      <w:pPr>
        <w:pStyle w:val="style66"/>
        <w:spacing w:before="16"/>
        <w:rPr>
          <w:sz w:val="19"/>
        </w:rPr>
      </w:pPr>
    </w:p>
    <w:p>
      <w:pPr>
        <w:pStyle w:val="style66"/>
        <w:spacing w:before="35" w:lineRule="auto" w:line="249"/>
        <w:ind w:left="787" w:right="1247" w:firstLine="442"/>
        <w:jc w:val="both"/>
        <w:rPr/>
      </w:pPr>
      <w:r>
        <w:rPr>
          <w:color w:val="231f20"/>
          <w:spacing w:val="-4"/>
        </w:rPr>
        <w:t>所谓</w:t>
      </w:r>
      <w:r>
        <w:rPr>
          <w:rFonts w:ascii="PMingLiU" w:eastAsia="PMingLiU" w:hAnsi="PMingLiU" w:hint="eastAsia"/>
          <w:color w:val="231f20"/>
          <w:spacing w:val="-4"/>
        </w:rPr>
        <w:t>“花报”</w:t>
      </w:r>
      <w:r>
        <w:rPr>
          <w:color w:val="231f20"/>
          <w:spacing w:val="-4"/>
        </w:rPr>
        <w:t>就是说，十不善业的正报都是三恶道，而在没有进入三恶道之前，它会有征兆。就像快下雨之前，空气都会潮湿潮湿的，这个就是下雨前</w:t>
      </w:r>
      <w:r>
        <w:rPr>
          <w:color w:val="231f20"/>
          <w:spacing w:val="-7"/>
        </w:rPr>
        <w:t>的征兆。花报就是征兆，就像结果之前要先开花，称为“花报”。</w:t>
      </w:r>
    </w:p>
    <w:p>
      <w:pPr>
        <w:pStyle w:val="style66"/>
        <w:spacing w:before="5" w:lineRule="auto" w:line="249"/>
        <w:ind w:left="787" w:right="1239" w:firstLine="442"/>
        <w:jc w:val="both"/>
        <w:rPr/>
      </w:pPr>
      <w:r>
        <w:rPr>
          <w:color w:val="231f20"/>
          <w:spacing w:val="3"/>
        </w:rPr>
        <w:t>我们根据《了凡四训》里面的解说，来了解十不善业的花报。“</w:t>
      </w:r>
      <w:r>
        <w:rPr>
          <w:rFonts w:ascii="PMingLiU" w:eastAsia="PMingLiU" w:hAnsi="PMingLiU" w:hint="eastAsia"/>
          <w:color w:val="231f20"/>
          <w:spacing w:val="3"/>
        </w:rPr>
        <w:t>然人之</w:t>
      </w:r>
      <w:r>
        <w:rPr>
          <w:rFonts w:ascii="PMingLiU" w:eastAsia="PMingLiU" w:hAnsi="PMingLiU" w:hint="eastAsia"/>
          <w:color w:val="231f20"/>
          <w:spacing w:val="-4"/>
        </w:rPr>
        <w:t>过恶深重者，亦有效验”：</w:t>
      </w:r>
      <w:r>
        <w:rPr>
          <w:color w:val="231f20"/>
          <w:spacing w:val="-4"/>
        </w:rPr>
        <w:t>一个人内心有业障，是有征兆的。</w:t>
      </w:r>
      <w:r>
        <w:rPr>
          <w:rFonts w:ascii="PMingLiU" w:eastAsia="PMingLiU" w:hAnsi="PMingLiU" w:hint="eastAsia"/>
          <w:color w:val="231f20"/>
          <w:spacing w:val="-4"/>
        </w:rPr>
        <w:t>“或心神昏塞， 转头即忘”：</w:t>
      </w:r>
      <w:r>
        <w:rPr>
          <w:color w:val="231f20"/>
          <w:spacing w:val="-4"/>
        </w:rPr>
        <w:t>头脑不清楚、迟钝，好像血管堵塞了，血流不过去。我们平常看</w:t>
      </w:r>
      <w:r>
        <w:rPr>
          <w:color w:val="231f20"/>
          <w:spacing w:val="3"/>
        </w:rPr>
        <w:t>电影、吃喝玩等放逸的时候，好像头脑很清醒；但是一遇到经典，一听经闻</w:t>
      </w:r>
      <w:r>
        <w:rPr>
          <w:color w:val="231f20"/>
          <w:spacing w:val="-4"/>
        </w:rPr>
        <w:t xml:space="preserve">法，一念佛，一拜佛，就觉得头痛，或者头脑不清醒，很想睡觉，这是“心神昏塞”。甚至“转头即忘”，因为气血不通，烦恼多、业障重，所以记忆力退     </w:t>
      </w:r>
      <w:r>
        <w:rPr>
          <w:color w:val="231f20"/>
          <w:spacing w:val="-7"/>
        </w:rPr>
        <w:t>失，转头即忘。</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5" w:firstLine="442"/>
        <w:jc w:val="both"/>
        <w:rPr/>
      </w:pPr>
      <w:r>
        <w:rPr>
          <w:rFonts w:ascii="PMingLiU" w:eastAsia="PMingLiU" w:hAnsi="PMingLiU" w:hint="eastAsia"/>
          <w:color w:val="231f20"/>
          <w:spacing w:val="3"/>
        </w:rPr>
        <w:t>“或无事而常烦恼”：</w:t>
      </w:r>
      <w:r>
        <w:rPr>
          <w:color w:val="231f20"/>
          <w:spacing w:val="3"/>
        </w:rPr>
        <w:t>有的人没事干坐在那地方也会起烦恼。有的人没</w:t>
      </w:r>
      <w:r>
        <w:rPr>
          <w:color w:val="231f20"/>
          <w:spacing w:val="-4"/>
        </w:rPr>
        <w:t xml:space="preserve">有生活目标，整天打妄想、起烦恼。天气晴朗，“天气太好了，好热”，起烦  恼；快下雨了，“天看起来好阴，令人不舒服”，起烦恼。这也是一种障重的 </w:t>
      </w:r>
      <w:r>
        <w:rPr>
          <w:color w:val="231f20"/>
          <w:spacing w:val="-7"/>
          <w:w w:val="104"/>
        </w:rPr>
        <w:t>征兆。</w:t>
      </w:r>
    </w:p>
    <w:p>
      <w:pPr>
        <w:pStyle w:val="style66"/>
        <w:spacing w:before="6" w:lineRule="auto" w:line="249"/>
        <w:ind w:left="787" w:right="1243" w:firstLine="442"/>
        <w:rPr/>
      </w:pPr>
      <w:r>
        <w:rPr>
          <w:rFonts w:ascii="PMingLiU" w:eastAsia="PMingLiU" w:hAnsi="PMingLiU" w:hint="eastAsia"/>
          <w:color w:val="231f20"/>
          <w:spacing w:val="-4"/>
        </w:rPr>
        <w:t>“或见君子而赧然消沮”：</w:t>
      </w:r>
      <w:r>
        <w:rPr>
          <w:color w:val="231f20"/>
          <w:spacing w:val="-4"/>
        </w:rPr>
        <w:t xml:space="preserve">看到行善业的君子，内心很沮丧不仅不随喜， </w:t>
      </w:r>
      <w:r>
        <w:rPr>
          <w:color w:val="231f20"/>
          <w:spacing w:val="-7"/>
        </w:rPr>
        <w:t>甚至感到厌烦，内心是一种排斥的心态，这个也是业障。</w:t>
      </w:r>
    </w:p>
    <w:p>
      <w:pPr>
        <w:pStyle w:val="style66"/>
        <w:spacing w:before="4" w:lineRule="auto" w:line="249"/>
        <w:ind w:left="787" w:right="1247" w:firstLine="442"/>
        <w:rPr/>
      </w:pPr>
      <w:r>
        <w:rPr>
          <w:rFonts w:ascii="PMingLiU" w:eastAsia="PMingLiU" w:hAnsi="PMingLiU" w:hint="eastAsia"/>
          <w:color w:val="231f20"/>
          <w:spacing w:val="-5"/>
        </w:rPr>
        <w:t>“或闻正论而不乐”：</w:t>
      </w:r>
      <w:r>
        <w:rPr>
          <w:color w:val="231f20"/>
          <w:spacing w:val="-4"/>
        </w:rPr>
        <w:t>听到别人讲世间的正道言论，或者佛法正论，内心</w:t>
      </w:r>
      <w:r>
        <w:rPr>
          <w:color w:val="231f20"/>
          <w:spacing w:val="-7"/>
        </w:rPr>
        <w:t>不快乐、排斥。</w:t>
      </w:r>
    </w:p>
    <w:p>
      <w:pPr>
        <w:pStyle w:val="style66"/>
        <w:spacing w:before="3" w:lineRule="auto" w:line="249"/>
        <w:ind w:left="787" w:right="1246" w:firstLine="442"/>
        <w:rPr/>
      </w:pPr>
      <w:r>
        <w:rPr>
          <w:color w:val="231f20"/>
        </w:rPr>
        <w:t>“</w:t>
      </w:r>
      <w:r>
        <w:rPr>
          <w:rFonts w:ascii="PMingLiU" w:eastAsia="PMingLiU" w:hAnsi="PMingLiU" w:hint="eastAsia"/>
          <w:color w:val="231f20"/>
        </w:rPr>
        <w:t>或施惠而人反怨”：</w:t>
      </w:r>
      <w:r>
        <w:rPr>
          <w:color w:val="231f20"/>
        </w:rPr>
        <w:t>自己帮助别人，但是反而被别人伤害，这个不能完</w:t>
      </w:r>
      <w:r>
        <w:rPr>
          <w:color w:val="231f20"/>
          <w:w w:val="104"/>
        </w:rPr>
        <w:t>全怪别人，有时候是自己的业障。</w:t>
      </w:r>
    </w:p>
    <w:p>
      <w:pPr>
        <w:pStyle w:val="style66"/>
        <w:spacing w:before="4" w:lineRule="auto" w:line="249"/>
        <w:ind w:left="787" w:right="1247" w:firstLine="442"/>
        <w:rPr/>
      </w:pPr>
      <w:r>
        <w:rPr>
          <w:rFonts w:ascii="PMingLiU" w:eastAsia="PMingLiU" w:hAnsi="PMingLiU" w:hint="eastAsia"/>
          <w:color w:val="231f20"/>
          <w:spacing w:val="-5"/>
        </w:rPr>
        <w:t>“或夜梦颠倒”：</w:t>
      </w:r>
      <w:r>
        <w:rPr>
          <w:color w:val="231f20"/>
          <w:spacing w:val="-4"/>
        </w:rPr>
        <w:t>晚上睡觉的睡眠品质非常不好，总是做恶梦，或者做一</w:t>
      </w:r>
      <w:r>
        <w:rPr>
          <w:color w:val="231f20"/>
          <w:spacing w:val="-7"/>
        </w:rPr>
        <w:t>些颠颠倒倒的梦，这也是业重的征兆。</w:t>
      </w:r>
    </w:p>
    <w:p>
      <w:pPr>
        <w:pStyle w:val="style66"/>
        <w:spacing w:before="3" w:lineRule="auto" w:line="249"/>
        <w:ind w:left="787" w:right="1245" w:firstLine="442"/>
        <w:rPr/>
      </w:pPr>
      <w:r>
        <w:rPr>
          <w:rFonts w:ascii="PMingLiU" w:eastAsia="PMingLiU" w:hAnsi="PMingLiU" w:hint="eastAsia"/>
          <w:color w:val="231f20"/>
        </w:rPr>
        <w:t>“甚则妄言失志”：</w:t>
      </w:r>
      <w:r>
        <w:rPr>
          <w:color w:val="231f20"/>
        </w:rPr>
        <w:t>讲话的时候语无伦次，想要说东却讲到西，想要说是，却不自觉讲不是等等，内心已经混乱的表现。</w:t>
      </w:r>
    </w:p>
    <w:p>
      <w:pPr>
        <w:pStyle w:val="style66"/>
        <w:spacing w:before="3"/>
        <w:ind w:left="1229"/>
        <w:rPr/>
      </w:pPr>
      <w:r>
        <w:rPr>
          <w:rFonts w:ascii="PMingLiU" w:eastAsia="PMingLiU" w:hAnsi="PMingLiU" w:hint="eastAsia"/>
          <w:color w:val="231f20"/>
        </w:rPr>
        <w:t>“皆作孽之相也”：</w:t>
      </w:r>
      <w:r>
        <w:rPr>
          <w:color w:val="231f20"/>
        </w:rPr>
        <w:t>这些都是作孽所显的现相。</w:t>
      </w:r>
    </w:p>
    <w:p>
      <w:pPr>
        <w:pStyle w:val="style66"/>
        <w:spacing w:before="17" w:lineRule="auto" w:line="249"/>
        <w:ind w:left="787" w:right="1243" w:firstLine="442"/>
        <w:jc w:val="both"/>
        <w:rPr/>
      </w:pPr>
      <w:r>
        <w:rPr>
          <w:color w:val="231f20"/>
          <w:spacing w:val="-4"/>
        </w:rPr>
        <w:t>我们现在看到很多人有这样的事相，或者颠颠倒倒，或者转头即忘，或者晚上睡觉夜梦颠倒，原因是现在的人因为社会、科技的进步，所以越来越方便造业。由于内心没有因果的观念，也不怕做坏事的果报，熏习多了果报也就越</w:t>
      </w:r>
      <w:r>
        <w:rPr>
          <w:color w:val="231f20"/>
          <w:spacing w:val="-7"/>
        </w:rPr>
        <w:t>快现前。</w:t>
      </w:r>
    </w:p>
    <w:p>
      <w:pPr>
        <w:pStyle w:val="style66"/>
        <w:spacing w:before="7" w:lineRule="auto" w:line="249"/>
        <w:ind w:left="787" w:right="1245" w:firstLine="442"/>
        <w:jc w:val="both"/>
        <w:rPr/>
      </w:pPr>
      <w:r>
        <w:rPr>
          <w:color w:val="231f20"/>
          <w:spacing w:val="3"/>
        </w:rPr>
        <w:t>上面是比较粗显的征兆。有的人说我没有以上征兆，我身体很好，心很</w:t>
      </w:r>
      <w:r>
        <w:rPr>
          <w:color w:val="231f20"/>
          <w:spacing w:val="-4"/>
        </w:rPr>
        <w:t>清明，都没问题，是不是不需要忏悔了？不是的。我们刚刚讲，等觉菩萨都要修忏悔，何况我们。就算我们没有这么粗重的问题，但是我们都会有烦恼和习</w:t>
      </w:r>
      <w:r>
        <w:rPr>
          <w:color w:val="231f20"/>
          <w:spacing w:val="-7"/>
        </w:rPr>
        <w:t>气，有烦恼习气就要忏悔。</w:t>
      </w:r>
    </w:p>
    <w:p>
      <w:pPr>
        <w:pStyle w:val="style66"/>
        <w:spacing w:before="7" w:lineRule="auto" w:line="249"/>
        <w:ind w:left="787" w:right="1245" w:firstLine="442"/>
        <w:rPr/>
      </w:pPr>
      <w:r>
        <w:rPr>
          <w:color w:val="231f20"/>
          <w:spacing w:val="3"/>
        </w:rPr>
        <w:t>或许有的人会说，我没甚么烦恼、习气的。但是要知道，如果一个修行</w:t>
      </w:r>
      <w:r>
        <w:rPr>
          <w:color w:val="231f20"/>
          <w:spacing w:val="-4"/>
        </w:rPr>
        <w:t>人，看不到自己的烦恼习气，这是很失败的。贪爱眷属、声名、地位、财富等</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jc w:val="both"/>
        <w:rPr/>
      </w:pPr>
      <w:r>
        <w:rPr>
          <w:color w:val="231f20"/>
          <w:spacing w:val="-4"/>
        </w:rPr>
        <w:t>等的贪；喜欢跟人家比较，看到别人总是喜欢批判的瞋；对因果的道理半信半疑的痴，即使是佛教徒，甚至修行人也都会有的。这些烦恼障跟业障，除了用般若智慧来调伏烦恼之外，再就是要忏悔。因为就算明白很多道理了，但是往</w:t>
      </w:r>
      <w:r>
        <w:rPr>
          <w:color w:val="231f20"/>
          <w:spacing w:val="-7"/>
        </w:rPr>
        <w:t>往心中还是做不了主，就必须要修忏。</w:t>
      </w:r>
    </w:p>
    <w:p>
      <w:pPr>
        <w:pStyle w:val="style66"/>
        <w:spacing w:before="7" w:lineRule="auto" w:line="249"/>
        <w:ind w:left="787" w:right="1243" w:firstLine="442"/>
        <w:rPr/>
      </w:pPr>
      <w:r>
        <w:rPr>
          <w:color w:val="231f20"/>
          <w:spacing w:val="-4"/>
        </w:rPr>
        <w:t>就像在天台宗修行的方法，主要是静坐修禅，修圆顿止观。但是如果修了</w:t>
      </w:r>
      <w:r>
        <w:rPr>
          <w:color w:val="231f20"/>
          <w:spacing w:val="-7"/>
        </w:rPr>
        <w:t>很久很久都无法相应，这个时候怎么办呢？就要修忏、拜忏。</w:t>
      </w:r>
    </w:p>
    <w:p>
      <w:pPr>
        <w:pStyle w:val="style66"/>
        <w:spacing w:before="3" w:lineRule="auto" w:line="249"/>
        <w:ind w:left="787" w:right="1245" w:firstLine="442"/>
        <w:jc w:val="both"/>
        <w:rPr/>
      </w:pPr>
      <w:r>
        <w:rPr>
          <w:color w:val="231f20"/>
          <w:spacing w:val="3"/>
        </w:rPr>
        <w:t>这是第一个</w:t>
      </w:r>
      <w:r>
        <w:rPr>
          <w:rFonts w:ascii="PMingLiU" w:eastAsia="PMingLiU" w:hint="eastAsia"/>
          <w:color w:val="231f20"/>
          <w:spacing w:val="3"/>
        </w:rPr>
        <w:t>花报</w:t>
      </w:r>
      <w:r>
        <w:rPr>
          <w:color w:val="231f20"/>
          <w:spacing w:val="3"/>
        </w:rPr>
        <w:t>，我们或多或少都会有的，是业障的征兆。所以我们学</w:t>
      </w:r>
      <w:r>
        <w:rPr>
          <w:color w:val="231f20"/>
          <w:spacing w:val="-4"/>
        </w:rPr>
        <w:t>佛的人要多拜忏，这个很重要的。而且不是说刚学佛才拜忏，而是一路都要拜忏。我看反倒是老和尚比年轻人还要用功，有九十几岁的老和尚，每天凌晨两</w:t>
      </w:r>
      <w:r>
        <w:rPr>
          <w:color w:val="231f20"/>
          <w:spacing w:val="-7"/>
        </w:rPr>
        <w:t>点多就起来开始拜佛，都很精进的。</w:t>
      </w:r>
    </w:p>
    <w:p>
      <w:pPr>
        <w:pStyle w:val="style66"/>
        <w:spacing w:before="7"/>
        <w:rPr>
          <w:sz w:val="23"/>
        </w:rPr>
      </w:pPr>
    </w:p>
    <w:p>
      <w:pPr>
        <w:pStyle w:val="style66"/>
        <w:ind w:left="1229"/>
        <w:rPr/>
      </w:pPr>
      <w:r>
        <w:rPr>
          <w:color w:val="231f20"/>
        </w:rPr>
        <w:t>第二个</w:t>
      </w:r>
      <w:r>
        <w:rPr>
          <w:rFonts w:ascii="PMingLiU" w:eastAsia="PMingLiU" w:hint="eastAsia"/>
          <w:color w:val="231f20"/>
        </w:rPr>
        <w:t>正报</w:t>
      </w:r>
      <w:r>
        <w:rPr>
          <w:color w:val="231f20"/>
        </w:rPr>
        <w:t>，就是未来正式的果报，堕入三恶道。</w:t>
      </w:r>
    </w:p>
    <w:p>
      <w:pPr>
        <w:pStyle w:val="style66"/>
        <w:spacing w:before="17" w:lineRule="auto" w:line="249"/>
        <w:ind w:left="787" w:right="1243" w:firstLine="442"/>
        <w:jc w:val="both"/>
        <w:rPr/>
      </w:pPr>
      <w:r>
        <w:rPr>
          <w:rFonts w:ascii="PMingLiU" w:eastAsia="PMingLiU" w:hAnsi="PMingLiU" w:hint="eastAsia"/>
          <w:color w:val="231f20"/>
          <w:spacing w:val="-4"/>
        </w:rPr>
        <w:t>“十不善业道：上者地狱因，中者畜生因，下者饿鬼因。”</w:t>
      </w:r>
      <w:r>
        <w:rPr>
          <w:color w:val="231f20"/>
          <w:spacing w:val="-4"/>
        </w:rPr>
        <w:t>随着造业时的心有轻重不同，所以未来感召果报有浅深的差别。如果造业时烦恼心重，即感</w:t>
      </w:r>
      <w:r>
        <w:rPr>
          <w:color w:val="231f20"/>
          <w:spacing w:val="-7"/>
        </w:rPr>
        <w:t>召上品，也就是地狱的果报，余二类推可知。</w:t>
      </w:r>
    </w:p>
    <w:p>
      <w:pPr>
        <w:pStyle w:val="style66"/>
        <w:spacing w:before="5" w:lineRule="auto" w:line="249"/>
        <w:ind w:left="787" w:right="1243" w:firstLine="442"/>
        <w:jc w:val="both"/>
        <w:rPr/>
      </w:pPr>
      <w:r>
        <w:rPr>
          <w:color w:val="231f20"/>
          <w:spacing w:val="-4"/>
        </w:rPr>
        <w:t>三恶道的果报都很长远，而且很难以出来。为什么呢？因为待越久痴心越严重。想一想我们如果得了重感冒，头昏脑胀时，佛号还念得出来？正念还能</w:t>
      </w:r>
      <w:r>
        <w:rPr>
          <w:color w:val="231f20"/>
          <w:spacing w:val="-7"/>
        </w:rPr>
        <w:t>生起？所以进了三恶道很难以出来，就是这个原因。</w:t>
      </w:r>
    </w:p>
    <w:p>
      <w:pPr>
        <w:pStyle w:val="style66"/>
        <w:spacing w:before="5"/>
        <w:ind w:left="1229"/>
        <w:rPr/>
      </w:pPr>
      <w:r>
        <w:rPr>
          <w:color w:val="231f20"/>
        </w:rPr>
        <w:t>思惟此理，于因果怎可不谨慎，同时怎会不积极忏悔呢？</w:t>
      </w:r>
    </w:p>
    <w:p>
      <w:pPr>
        <w:pStyle w:val="style66"/>
        <w:spacing w:before="16"/>
        <w:rPr>
          <w:sz w:val="23"/>
        </w:rPr>
      </w:pPr>
    </w:p>
    <w:p>
      <w:pPr>
        <w:pStyle w:val="style66"/>
        <w:spacing w:lineRule="auto" w:line="249"/>
        <w:ind w:left="787" w:right="1245" w:firstLine="442"/>
        <w:jc w:val="both"/>
        <w:rPr/>
      </w:pPr>
      <w:r>
        <w:rPr>
          <w:color w:val="231f20"/>
          <w:spacing w:val="3"/>
        </w:rPr>
        <w:t>第三个</w:t>
      </w:r>
      <w:r>
        <w:rPr>
          <w:rFonts w:ascii="PMingLiU" w:eastAsia="PMingLiU" w:hint="eastAsia"/>
          <w:color w:val="231f20"/>
          <w:spacing w:val="3"/>
        </w:rPr>
        <w:t>余报</w:t>
      </w:r>
      <w:r>
        <w:rPr>
          <w:color w:val="231f20"/>
          <w:spacing w:val="3"/>
        </w:rPr>
        <w:t>，从三恶道出来之后剩余的果报。这当中包括等流果和增上</w:t>
      </w:r>
      <w:r>
        <w:rPr>
          <w:color w:val="231f20"/>
          <w:spacing w:val="-7"/>
          <w:w w:val="95"/>
        </w:rPr>
        <w:t xml:space="preserve">果。等流果就是指我们正报的等流(相续)果报，也就是属于正报中的余报；增上    </w:t>
      </w:r>
      <w:r>
        <w:rPr>
          <w:color w:val="231f20"/>
          <w:spacing w:val="-7"/>
        </w:rPr>
        <w:t>果主要指的是依报中的余报。</w:t>
      </w:r>
    </w:p>
    <w:p>
      <w:pPr>
        <w:pStyle w:val="style66"/>
        <w:spacing w:before="6" w:lineRule="auto" w:line="249"/>
        <w:ind w:left="787" w:right="1243" w:firstLine="442"/>
        <w:rPr/>
      </w:pPr>
      <w:r>
        <w:rPr>
          <w:color w:val="231f20"/>
          <w:spacing w:val="-4"/>
        </w:rPr>
        <w:t>如同上表，比如一个人他短命、多病，为什么呢？很有可能就是过去生杀生的余报，这个时候就是要多忏悔杀业。不能只是放生，放生只是助缘而已；</w:t>
      </w:r>
    </w:p>
    <w:p>
      <w:pPr>
        <w:pStyle w:val="style0"/>
        <w:spacing w:after="0" w:lineRule="auto" w:line="249"/>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还要忏悔，修习忏悔法门。</w:t>
      </w:r>
    </w:p>
    <w:p>
      <w:pPr>
        <w:pStyle w:val="style66"/>
        <w:spacing w:before="17" w:lineRule="auto" w:line="249"/>
        <w:ind w:left="787" w:right="1243" w:firstLine="442"/>
        <w:jc w:val="both"/>
        <w:rPr/>
      </w:pPr>
      <w:r>
        <w:rPr>
          <w:color w:val="231f20"/>
          <w:spacing w:val="-4"/>
        </w:rPr>
        <w:t>所以有时候我们要求世间的福德，但是诵经持咒，求很久求不到。这并不是法门的问题，而是没有配合忏悔。比如世间人求子、求婚姻、求事业，有时修很久都求不到。为什么呢？就是因为过去，或者过去生当中，曾经做过相应的罪业，所以在未忏悔清净前，会妨碍这些福业的现前。例如欢喜吃鱼卵，不忏悔而求子；障碍他人婚姻，不忏悔而求婚姻等等。倘若所造业重，在这些罪</w:t>
      </w:r>
      <w:r>
        <w:rPr>
          <w:color w:val="231f20"/>
          <w:spacing w:val="-7"/>
        </w:rPr>
        <w:t>业没有忏除之前，将会障碍福报显现的，必须要配合拜忏，这个很重要。</w:t>
      </w:r>
    </w:p>
    <w:p>
      <w:pPr>
        <w:pStyle w:val="style66"/>
        <w:spacing w:before="10" w:lineRule="auto" w:line="249"/>
        <w:ind w:left="787" w:right="1243" w:firstLine="442"/>
        <w:jc w:val="both"/>
        <w:rPr/>
      </w:pPr>
      <w:r>
        <w:rPr>
          <w:color w:val="231f20"/>
          <w:spacing w:val="-4"/>
        </w:rPr>
        <w:t>在此举《了凡四训》的例子，袁了凡想要求子，云谷禅师就问他：“汝自揣应得科第否？应生子否？”意思就是说你反省自己的习气，像是该有功名、孩子吗？袁了凡想了很久，检讨自己的性格当中，刻薄等种种不良习气，不像</w:t>
      </w:r>
      <w:r>
        <w:rPr>
          <w:color w:val="231f20"/>
          <w:spacing w:val="-7"/>
          <w:w w:val="110"/>
        </w:rPr>
        <w:t>是有福德之相。</w:t>
      </w:r>
    </w:p>
    <w:p>
      <w:pPr>
        <w:pStyle w:val="style66"/>
        <w:spacing w:before="7" w:lineRule="auto" w:line="249"/>
        <w:ind w:left="787" w:right="1243" w:firstLine="442"/>
        <w:rPr/>
      </w:pPr>
      <w:r>
        <w:rPr>
          <w:color w:val="231f20"/>
          <w:spacing w:val="-4"/>
        </w:rPr>
        <w:t>所以云谷禅师就教他“汝今扩充德性，力行善事，多积阴德”，也就是从  以治习气为主，配合持准提咒、培福等助缘以转业。所以并非如一般人所想，</w:t>
      </w:r>
    </w:p>
    <w:p>
      <w:pPr>
        <w:pStyle w:val="style66"/>
        <w:spacing w:before="3" w:lineRule="auto" w:line="249"/>
        <w:ind w:left="787" w:right="1247"/>
        <w:jc w:val="both"/>
        <w:rPr/>
      </w:pPr>
      <w:r>
        <w:rPr>
          <w:color w:val="231f20"/>
          <w:spacing w:val="-4"/>
        </w:rPr>
        <w:t xml:space="preserve">《了凡四训》主要是教人填写功过格等。如果习气不除，修再多福报也难以显现。袁了凡深知此理，因此才改名为“了凡”，以铭自己修正习气、积功累德  </w:t>
      </w:r>
      <w:r>
        <w:rPr>
          <w:color w:val="231f20"/>
          <w:spacing w:val="-7"/>
        </w:rPr>
        <w:t>的决心。所以忏悔、改正习气，才是真正求福之道。</w:t>
      </w:r>
    </w:p>
    <w:p>
      <w:pPr>
        <w:pStyle w:val="style66"/>
        <w:spacing w:before="5" w:lineRule="auto" w:line="249"/>
        <w:ind w:left="787" w:right="1243" w:firstLine="442"/>
        <w:rPr/>
      </w:pPr>
      <w:r>
        <w:rPr>
          <w:color w:val="231f20"/>
          <w:spacing w:val="-4"/>
        </w:rPr>
        <w:t>我们可从上表，十恶业的余报中去自我检讨，就可以知道自己习气何种偏</w:t>
      </w:r>
      <w:r>
        <w:rPr>
          <w:color w:val="231f20"/>
          <w:spacing w:val="-7"/>
        </w:rPr>
        <w:t>重，而能努力忏悔、对治相应的习气，才有转凡成圣之期。</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rPr>
          <w:sz w:val="29"/>
        </w:rPr>
      </w:pPr>
    </w:p>
    <w:p>
      <w:pPr>
        <w:pStyle w:val="style4107"/>
        <w:tabs>
          <w:tab w:val="left" w:leader="none" w:pos="1724"/>
        </w:tabs>
        <w:spacing w:before="9"/>
        <w:rPr/>
      </w:pPr>
      <w:r>
        <w:rPr>
          <w:color w:val="231f20"/>
          <w:spacing w:val="-23"/>
        </w:rPr>
        <w:t>附录</w:t>
      </w:r>
      <w:r>
        <w:rPr>
          <w:color w:val="231f20"/>
        </w:rPr>
        <w:t>二</w:t>
      </w:r>
      <w:r>
        <w:rPr>
          <w:color w:val="231f20"/>
        </w:rPr>
        <w:tab/>
      </w:r>
      <w:r>
        <w:rPr>
          <w:color w:val="231f20"/>
          <w:spacing w:val="-23"/>
        </w:rPr>
        <w:t>依制教忏悔法</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0"/>
        <w:spacing w:before="79" w:lineRule="auto" w:line="312"/>
        <w:ind w:left="787" w:right="1243" w:firstLine="442"/>
        <w:jc w:val="both"/>
        <w:rPr>
          <w:rFonts w:ascii="PMingLiU" w:eastAsia="PMingLiU" w:hint="eastAsia"/>
          <w:sz w:val="19"/>
        </w:rPr>
      </w:pPr>
      <w:r>
        <w:rPr>
          <w:rFonts w:ascii="PMingLiU" w:eastAsia="PMingLiU" w:hint="eastAsia"/>
          <w:color w:val="231f20"/>
          <w:spacing w:val="-4"/>
          <w:sz w:val="22"/>
        </w:rPr>
        <w:t>若犯上品不可悔罪，依小乘法则永弃佛海，名为边罪，不许忏悔。不得更受五戒，亦不得受八戒、沙弥戒、苾刍戒、菩萨戒，惟依大乘法修取相忏，见</w:t>
      </w:r>
      <w:r>
        <w:rPr>
          <w:rFonts w:ascii="PMingLiU" w:eastAsia="PMingLiU" w:hint="eastAsia"/>
          <w:color w:val="231f20"/>
          <w:sz w:val="22"/>
        </w:rPr>
        <w:t xml:space="preserve">好相已，方许受菩萨戒，亦许重受五戒等。 </w:t>
      </w:r>
      <w:r>
        <w:rPr>
          <w:rFonts w:ascii="PMingLiU" w:eastAsia="PMingLiU" w:hint="eastAsia"/>
          <w:color w:val="231f20"/>
          <w:position w:val="1"/>
          <w:sz w:val="19"/>
        </w:rPr>
        <w:t>(若杀生身父母、阿罗汉圣人，即成逆</w:t>
      </w:r>
      <w:r>
        <w:rPr>
          <w:rFonts w:ascii="PMingLiU" w:eastAsia="PMingLiU" w:hint="eastAsia"/>
          <w:color w:val="231f20"/>
          <w:spacing w:val="-6"/>
          <w:sz w:val="19"/>
        </w:rPr>
        <w:t>罪。准梵网经，现身不得戒。)</w:t>
      </w:r>
    </w:p>
    <w:p>
      <w:pPr>
        <w:pStyle w:val="style66"/>
        <w:spacing w:before="55" w:lineRule="auto" w:line="312"/>
        <w:ind w:left="787" w:right="1243" w:firstLine="442"/>
        <w:jc w:val="both"/>
        <w:rPr>
          <w:rFonts w:ascii="PMingLiU" w:eastAsia="PMingLiU" w:hint="eastAsia"/>
        </w:rPr>
      </w:pPr>
      <w:r>
        <w:rPr>
          <w:rFonts w:ascii="PMingLiU" w:eastAsia="PMingLiU" w:hint="eastAsia"/>
          <w:color w:val="231f20"/>
          <w:spacing w:val="-4"/>
        </w:rPr>
        <w:t>若犯中品、下品者应忏悔。犯中品者，向清净大小乘僧众三人前说罪；犯下品者，向一人前说罪。或无三人，止向二人、一人亦得灭罪。倘无清净大小乘僧众堪向说罪者，但殷重自誓终不复犯，罪亦得灭。若有人可向说罪者，必</w:t>
      </w:r>
      <w:r>
        <w:rPr>
          <w:rFonts w:ascii="PMingLiU" w:eastAsia="PMingLiU" w:hint="eastAsia"/>
          <w:color w:val="231f20"/>
          <w:spacing w:val="-7"/>
        </w:rPr>
        <w:t>不得自誓灭也。</w:t>
      </w:r>
    </w:p>
    <w:p>
      <w:pPr>
        <w:pStyle w:val="style66"/>
        <w:spacing w:before="8"/>
        <w:rPr>
          <w:rFonts w:ascii="PMingLiU"/>
          <w:sz w:val="28"/>
        </w:rPr>
      </w:pPr>
    </w:p>
    <w:p>
      <w:pPr>
        <w:pStyle w:val="style66"/>
        <w:ind w:left="1229"/>
        <w:rPr>
          <w:rFonts w:ascii="PMingLiU" w:eastAsia="PMingLiU" w:hint="eastAsia"/>
        </w:rPr>
      </w:pPr>
      <w:r>
        <w:rPr>
          <w:rFonts w:ascii="PMingLiU" w:eastAsia="PMingLiU" w:hint="eastAsia"/>
          <w:color w:val="231f20"/>
        </w:rPr>
        <w:t>说罪之文，依《有部律》，酌定如下：</w:t>
      </w:r>
    </w:p>
    <w:p>
      <w:pPr>
        <w:pStyle w:val="style66"/>
        <w:spacing w:before="92"/>
        <w:ind w:left="1229"/>
        <w:rPr>
          <w:rFonts w:ascii="PMingLiU" w:eastAsia="PMingLiU" w:hAnsi="PMingLiU" w:hint="eastAsia"/>
        </w:rPr>
      </w:pPr>
      <w:r>
        <w:rPr>
          <w:rFonts w:ascii="PMingLiU" w:eastAsia="PMingLiU" w:hAnsi="PMingLiU" w:hint="eastAsia"/>
          <w:color w:val="231f20"/>
          <w:spacing w:val="-4"/>
        </w:rPr>
        <w:t>先作礼敬已，蹲踞合掌，作如是说：“大德存念，我邬波索迦某甲，有故</w:t>
      </w:r>
    </w:p>
    <w:p>
      <w:pPr>
        <w:pStyle w:val="style0"/>
        <w:spacing w:before="93" w:lineRule="exact" w:line="155"/>
        <w:ind w:left="787" w:right="0" w:firstLine="0"/>
        <w:jc w:val="left"/>
        <w:rPr>
          <w:rFonts w:ascii="PMingLiU" w:eastAsia="PMingLiU" w:hint="eastAsia"/>
          <w:sz w:val="22"/>
        </w:rPr>
      </w:pPr>
      <w:r>
        <w:rPr>
          <w:rFonts w:ascii="PMingLiU" w:eastAsia="PMingLiU" w:hint="eastAsia"/>
          <w:color w:val="231f20"/>
          <w:spacing w:val="-1"/>
          <w:sz w:val="22"/>
        </w:rPr>
        <w:t xml:space="preserve">杀蚊虫 </w:t>
      </w:r>
      <w:r>
        <w:rPr>
          <w:rFonts w:ascii="PMingLiU" w:eastAsia="PMingLiU" w:hint="eastAsia"/>
          <w:color w:val="231f20"/>
          <w:position w:val="10"/>
          <w:sz w:val="10"/>
        </w:rPr>
        <w:t xml:space="preserve">随其所   </w:t>
      </w:r>
      <w:r>
        <w:rPr>
          <w:rFonts w:ascii="PMingLiU" w:eastAsia="PMingLiU" w:hint="eastAsia"/>
          <w:color w:val="231f20"/>
          <w:spacing w:val="-8"/>
          <w:sz w:val="22"/>
        </w:rPr>
        <w:t>，犯下品可悔恶作罪，及此方便恶作罪。此所犯罪，</w:t>
      </w:r>
      <w:r>
        <w:rPr>
          <w:rFonts w:ascii="PMingLiU" w:eastAsia="PMingLiU" w:hint="eastAsia"/>
          <w:color w:val="231f20"/>
          <w:spacing w:val="1"/>
          <w:position w:val="12"/>
          <w:sz w:val="10"/>
        </w:rPr>
        <w:t xml:space="preserve">如是   </w:t>
      </w:r>
      <w:r>
        <w:rPr>
          <w:rFonts w:ascii="PMingLiU" w:eastAsia="PMingLiU" w:hint="eastAsia"/>
          <w:color w:val="231f20"/>
          <w:spacing w:val="-4"/>
          <w:sz w:val="22"/>
        </w:rPr>
        <w:t>我今于大德</w:t>
      </w:r>
    </w:p>
    <w:p>
      <w:pPr>
        <w:pStyle w:val="style0"/>
        <w:tabs>
          <w:tab w:val="left" w:leader="none" w:pos="6785"/>
        </w:tabs>
        <w:spacing w:before="0" w:lineRule="exact" w:line="142"/>
        <w:ind w:left="1504" w:right="0" w:firstLine="0"/>
        <w:jc w:val="left"/>
        <w:rPr>
          <w:rFonts w:ascii="PMingLiU" w:eastAsia="PMingLiU" w:hint="eastAsia"/>
          <w:sz w:val="10"/>
        </w:rPr>
      </w:pPr>
      <w:r>
        <w:rPr>
          <w:rFonts w:ascii="PMingLiU" w:eastAsia="PMingLiU" w:hint="eastAsia"/>
          <w:color w:val="231f20"/>
          <w:spacing w:val="-3"/>
          <w:sz w:val="10"/>
        </w:rPr>
        <w:t>犯称</w:t>
      </w:r>
      <w:r>
        <w:rPr>
          <w:rFonts w:ascii="PMingLiU" w:eastAsia="PMingLiU" w:hint="eastAsia"/>
          <w:color w:val="231f20"/>
          <w:sz w:val="10"/>
        </w:rPr>
        <w:t>之</w:t>
      </w:r>
      <w:r>
        <w:rPr>
          <w:rFonts w:ascii="PMingLiU" w:eastAsia="PMingLiU" w:hint="eastAsia"/>
          <w:color w:val="231f20"/>
          <w:sz w:val="10"/>
        </w:rPr>
        <w:tab/>
      </w:r>
      <w:r>
        <w:rPr>
          <w:rFonts w:ascii="PMingLiU" w:eastAsia="PMingLiU" w:hint="eastAsia"/>
          <w:color w:val="231f20"/>
          <w:spacing w:val="-3"/>
          <w:position w:val="1"/>
          <w:sz w:val="10"/>
        </w:rPr>
        <w:t>三</w:t>
      </w:r>
      <w:r>
        <w:rPr>
          <w:rFonts w:ascii="PMingLiU" w:eastAsia="PMingLiU" w:hint="eastAsia"/>
          <w:color w:val="231f20"/>
          <w:position w:val="1"/>
          <w:sz w:val="10"/>
        </w:rPr>
        <w:t>说</w:t>
      </w:r>
    </w:p>
    <w:p>
      <w:pPr>
        <w:pStyle w:val="style66"/>
        <w:spacing w:before="103" w:lineRule="auto" w:line="312"/>
        <w:ind w:left="1229" w:right="2640" w:hanging="443"/>
        <w:rPr>
          <w:rFonts w:ascii="PMingLiU" w:eastAsia="PMingLiU" w:hAnsi="PMingLiU" w:hint="eastAsia"/>
        </w:rPr>
      </w:pPr>
      <w:r>
        <w:rPr>
          <w:rFonts w:ascii="PMingLiU" w:eastAsia="PMingLiU" w:hAnsi="PMingLiU" w:hint="eastAsia"/>
          <w:color w:val="231f20"/>
          <w:spacing w:val="-7"/>
        </w:rPr>
        <w:t>前，从清净来，并皆发露，不作覆藏。由发露已，便得安乐。” 所对苾刍问言：“汝见罪不？” 答言：“我见。”</w:t>
      </w:r>
    </w:p>
    <w:p>
      <w:pPr>
        <w:pStyle w:val="style66"/>
        <w:tabs>
          <w:tab w:val="left" w:leader="none" w:pos="4419"/>
        </w:tabs>
        <w:spacing w:lineRule="auto" w:line="312"/>
        <w:ind w:left="1229" w:right="3277"/>
        <w:rPr>
          <w:rFonts w:ascii="PMingLiU" w:eastAsia="PMingLiU" w:hAnsi="PMingLiU" w:hint="eastAsia"/>
        </w:rPr>
      </w:pPr>
      <w:r>
        <w:rPr>
          <w:rFonts w:ascii="PMingLiU" w:eastAsia="PMingLiU" w:hAnsi="PMingLiU" w:hint="eastAsia"/>
          <w:color w:val="231f20"/>
          <w:spacing w:val="-7"/>
        </w:rPr>
        <w:t>又问：“将来诸戒能善护否</w:t>
      </w:r>
      <w:r>
        <w:rPr>
          <w:rFonts w:ascii="PMingLiU" w:eastAsia="PMingLiU" w:hAnsi="PMingLiU" w:hint="eastAsia"/>
          <w:color w:val="231f20"/>
          <w:spacing w:val="-4"/>
        </w:rPr>
        <w:t>？”</w:t>
      </w:r>
      <w:r>
        <w:rPr>
          <w:rFonts w:ascii="PMingLiU" w:eastAsia="PMingLiU" w:hAnsi="PMingLiU" w:hint="eastAsia"/>
          <w:color w:val="231f20"/>
          <w:spacing w:val="-7"/>
        </w:rPr>
        <w:t>答言：“能护。” 所对苾刍言：“奥箄迦。</w:t>
      </w:r>
      <w:r>
        <w:rPr>
          <w:rFonts w:ascii="PMingLiU" w:eastAsia="PMingLiU" w:hAnsi="PMingLiU" w:hint="eastAsia"/>
          <w:color w:val="231f20"/>
        </w:rPr>
        <w:t>”</w:t>
      </w:r>
      <w:r>
        <w:rPr>
          <w:rFonts w:ascii="PMingLiU" w:eastAsia="PMingLiU" w:hAnsi="PMingLiU" w:hint="eastAsia"/>
          <w:color w:val="231f20"/>
        </w:rPr>
        <w:tab/>
      </w:r>
      <w:r>
        <w:rPr>
          <w:rFonts w:ascii="PMingLiU" w:eastAsia="PMingLiU" w:hAnsi="PMingLiU" w:hint="eastAsia"/>
          <w:color w:val="231f20"/>
          <w:spacing w:val="-7"/>
        </w:rPr>
        <w:t>答言：“娑度。</w:t>
      </w:r>
      <w:r>
        <w:rPr>
          <w:rFonts w:ascii="PMingLiU" w:eastAsia="PMingLiU" w:hAnsi="PMingLiU" w:hint="eastAsia"/>
          <w:color w:val="231f20"/>
          <w:spacing w:val="-23"/>
        </w:rPr>
        <w:t>”</w:t>
      </w:r>
    </w:p>
    <w:p>
      <w:pPr>
        <w:pStyle w:val="style66"/>
        <w:spacing w:lineRule="auto" w:line="312"/>
        <w:ind w:left="787" w:right="1244" w:firstLine="442"/>
        <w:rPr>
          <w:rFonts w:ascii="PMingLiU" w:eastAsia="PMingLiU" w:hint="eastAsia"/>
        </w:rPr>
      </w:pPr>
      <w:r>
        <w:rPr>
          <w:rFonts w:ascii="PMingLiU" w:eastAsia="PMingLiU" w:hint="eastAsia"/>
          <w:color w:val="231f20"/>
          <w:spacing w:val="3"/>
        </w:rPr>
        <w:t>案僧众犯罪已，不即说罪者，应得覆藏罪。于说罪时，一并说悔。若在</w:t>
      </w:r>
      <w:r>
        <w:rPr>
          <w:rFonts w:ascii="PMingLiU" w:eastAsia="PMingLiU" w:hint="eastAsia"/>
          <w:color w:val="231f20"/>
          <w:spacing w:val="-4"/>
        </w:rPr>
        <w:t>家二众，律中虽无明文，然犯罪已，不应覆藏，当即说罪。若因故不得已，覆</w:t>
      </w:r>
    </w:p>
    <w:p>
      <w:pPr>
        <w:pStyle w:val="style0"/>
        <w:spacing w:after="0" w:lineRule="auto" w:line="312"/>
        <w:rPr>
          <w:rFonts w:ascii="PMingLiU" w:eastAsia="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78" w:lineRule="auto" w:line="312"/>
        <w:ind w:left="787" w:right="1247"/>
        <w:rPr>
          <w:rFonts w:ascii="PMingLiU" w:eastAsia="PMingLiU" w:hint="eastAsia"/>
        </w:rPr>
      </w:pPr>
      <w:r>
        <w:rPr>
          <w:rFonts w:ascii="PMingLiU" w:eastAsia="PMingLiU" w:hint="eastAsia"/>
          <w:color w:val="231f20"/>
          <w:spacing w:val="-4"/>
        </w:rPr>
        <w:t>藏多日乃说罪者，应心生大惧，痛自呵责。否则即是轻慢圣教，宁谓无过，慎</w:t>
      </w:r>
      <w:r>
        <w:rPr>
          <w:rFonts w:ascii="PMingLiU" w:eastAsia="PMingLiU" w:hint="eastAsia"/>
          <w:color w:val="231f20"/>
          <w:spacing w:val="-7"/>
        </w:rPr>
        <w:t>之！慎之！</w:t>
      </w:r>
    </w:p>
    <w:p>
      <w:pPr>
        <w:pStyle w:val="style66"/>
        <w:ind w:left="3882"/>
        <w:rPr>
          <w:rFonts w:ascii="PMingLiU" w:eastAsia="PMingLiU" w:hAnsi="PMingLiU" w:hint="eastAsia"/>
        </w:rPr>
      </w:pPr>
      <w:r>
        <w:rPr>
          <w:rFonts w:ascii="PMingLiU" w:eastAsia="PMingLiU" w:hAnsi="PMingLiU" w:hint="eastAsia"/>
          <w:color w:val="231f20"/>
        </w:rPr>
        <w:t>──恭录自弘公《新集受三归五戒八戒法式》</w:t>
      </w:r>
    </w:p>
    <w:p>
      <w:pPr>
        <w:pStyle w:val="style66"/>
        <w:spacing w:before="3"/>
        <w:rPr>
          <w:rFonts w:ascii="PMingLiU"/>
          <w:sz w:val="3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“若犯上品不可悔罪，依小乘法则永弃佛海，名为边罪，不许忏悔。不得</w:t>
      </w:r>
      <w:r>
        <w:rPr>
          <w:rFonts w:ascii="PMingLiU" w:eastAsia="PMingLiU" w:hAnsi="PMingLiU" w:hint="eastAsia"/>
          <w:color w:val="231f20"/>
          <w:spacing w:val="-7"/>
        </w:rPr>
        <w:t>更受五戒，亦不得受八戒、沙弥戒、苾刍戒、菩萨戒。”</w:t>
      </w:r>
    </w:p>
    <w:p>
      <w:pPr>
        <w:pStyle w:val="style66"/>
        <w:spacing w:before="7"/>
        <w:rPr>
          <w:rFonts w:ascii="PMingLiU"/>
          <w:sz w:val="25"/>
        </w:rPr>
      </w:pPr>
    </w:p>
    <w:p>
      <w:pPr>
        <w:pStyle w:val="style66"/>
        <w:ind w:left="1229"/>
        <w:rPr/>
      </w:pPr>
      <w:r>
        <w:rPr>
          <w:color w:val="231f20"/>
        </w:rPr>
        <w:t>所谓上品不可悔罪就是破戒。</w:t>
      </w:r>
    </w:p>
    <w:p>
      <w:pPr>
        <w:pStyle w:val="style66"/>
        <w:spacing w:before="17" w:lineRule="auto" w:line="249"/>
        <w:ind w:left="1229" w:right="2624"/>
        <w:rPr/>
      </w:pPr>
      <w:r>
        <w:rPr>
          <w:color w:val="231f20"/>
          <w:spacing w:val="-7"/>
        </w:rPr>
        <w:t>比如说杀戒，杀人了，对方也死掉了，这就破杀戒的戒体； 偷盗，偷别人东西满五钱以上，就破偷盗戒的戒体；</w:t>
      </w:r>
    </w:p>
    <w:p>
      <w:pPr>
        <w:pStyle w:val="style66"/>
        <w:spacing w:before="3" w:lineRule="auto" w:line="249"/>
        <w:ind w:left="787" w:right="1243" w:firstLine="442"/>
        <w:jc w:val="both"/>
        <w:rPr/>
      </w:pPr>
      <w:r>
        <w:rPr>
          <w:color w:val="231f20"/>
          <w:spacing w:val="-4"/>
        </w:rPr>
        <w:t>邪淫，在家的邪淫，就是男根只要进入男二处女三处，男二处指男众的口道和大便道，女三处就是女众的口道、大便道和产道，进入就像毛发这么样的</w:t>
      </w:r>
      <w:r>
        <w:rPr>
          <w:color w:val="231f20"/>
          <w:spacing w:val="-7"/>
        </w:rPr>
        <w:t>一点点距离，就破了邪淫戒的戒体；</w:t>
      </w:r>
    </w:p>
    <w:p>
      <w:pPr>
        <w:pStyle w:val="style66"/>
        <w:spacing w:before="5" w:lineRule="auto" w:line="249"/>
        <w:ind w:left="787" w:right="1245" w:firstLine="442"/>
        <w:jc w:val="both"/>
        <w:rPr/>
      </w:pPr>
      <w:r>
        <w:rPr>
          <w:color w:val="231f20"/>
          <w:spacing w:val="3"/>
        </w:rPr>
        <w:t>妄语破戒，讲大妄语：没有证得神通说自己证得神通，没有证得禅定说</w:t>
      </w:r>
      <w:r>
        <w:rPr>
          <w:color w:val="231f20"/>
          <w:spacing w:val="-4"/>
        </w:rPr>
        <w:t>自己证得禅定等，而且还不是错觉，是真正的想说谎，破妄语戒。如果只是一般的欺骗，看到说没看到，有说没有，只是犯中品的罪，不构成破妄语戒的戒</w:t>
      </w:r>
      <w:r>
        <w:rPr>
          <w:color w:val="231f20"/>
          <w:spacing w:val="-7"/>
        </w:rPr>
        <w:t>体，这些在《持犯篇》已经详细介绍过了。</w:t>
      </w:r>
    </w:p>
    <w:p>
      <w:pPr>
        <w:pStyle w:val="style66"/>
        <w:spacing w:before="7" w:lineRule="auto" w:line="249"/>
        <w:ind w:left="787" w:right="1243" w:firstLine="442"/>
        <w:rPr/>
      </w:pPr>
      <w:r>
        <w:rPr>
          <w:color w:val="231f20"/>
          <w:spacing w:val="-4"/>
        </w:rPr>
        <w:t>总之所谓破戒，犯上品不可悔罪，是很严重的情况。不要像有的人认为踩</w:t>
      </w:r>
      <w:r>
        <w:rPr>
          <w:color w:val="231f20"/>
          <w:spacing w:val="-7"/>
        </w:rPr>
        <w:t>死一只蚂蚁也是破戒，没那么严重。</w:t>
      </w:r>
    </w:p>
    <w:p>
      <w:pPr>
        <w:pStyle w:val="style66"/>
        <w:spacing w:before="4" w:lineRule="auto" w:line="249"/>
        <w:ind w:left="787" w:right="1243" w:firstLine="442"/>
        <w:jc w:val="both"/>
        <w:rPr/>
      </w:pPr>
      <w:r>
        <w:rPr>
          <w:color w:val="231f20"/>
          <w:spacing w:val="-4"/>
        </w:rPr>
        <w:t>犯杀盗淫妄的上品，是不可悔罪。依着小乘的戒法来说，无法忏悔</w:t>
      </w:r>
      <w:r>
        <w:rPr>
          <w:rFonts w:ascii="PMingLiU" w:eastAsia="PMingLiU" w:hAnsi="PMingLiU" w:hint="eastAsia"/>
          <w:color w:val="231f20"/>
          <w:spacing w:val="-3"/>
        </w:rPr>
        <w:t>“永弃</w:t>
      </w:r>
      <w:r>
        <w:rPr>
          <w:rFonts w:ascii="PMingLiU" w:eastAsia="PMingLiU" w:hAnsi="PMingLiU" w:hint="eastAsia"/>
          <w:color w:val="231f20"/>
          <w:spacing w:val="-4"/>
        </w:rPr>
        <w:t>佛海名为边罪”</w:t>
      </w:r>
      <w:r>
        <w:rPr>
          <w:color w:val="231f20"/>
          <w:spacing w:val="-4"/>
        </w:rPr>
        <w:t>，佛法像大海一样，大海是不会停留死尸的。有的人在大海中间，遇到海难死掉了，尸体被海水推呀推呀，最后会推到岸边停下来，在大海中间是不会停留死尸的。死尸是指破戒的人，所以破戒的人，就小乘的教法来说，被永远地抛弃在佛法大海之外，所以称为边罪。就是说这样的人，他是没</w:t>
      </w:r>
      <w:r>
        <w:rPr>
          <w:color w:val="231f20"/>
          <w:spacing w:val="-7"/>
        </w:rPr>
        <w:t>有救了，边罪是无法忏悔的。</w:t>
      </w:r>
    </w:p>
    <w:p>
      <w:pPr>
        <w:pStyle w:val="style0"/>
        <w:spacing w:after="0" w:lineRule="auto" w:line="249"/>
        <w:jc w:val="both"/>
        <w:rPr/>
        <w:sectPr>
          <w:headerReference w:type="even" r:id="rId184"/>
          <w:headerReference w:type="default" r:id="rId185"/>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3" w:firstLine="442"/>
        <w:jc w:val="both"/>
        <w:rPr/>
      </w:pPr>
      <w:r>
        <w:rPr>
          <w:color w:val="231f20"/>
          <w:spacing w:val="-4"/>
        </w:rPr>
        <w:t>所以过去破了戒之后，就声闻法来说，不能再受五戒了。就像南传佛教， 一个人破了戒之后，就不能够受五戒，也不能受八关斋戒，不能受沙弥戒、比丘戒、比丘尼戒。也就是说，不能受更上品的戒。这是按着小乘教法来说，一</w:t>
      </w:r>
      <w:r>
        <w:rPr>
          <w:color w:val="231f20"/>
          <w:spacing w:val="-7"/>
        </w:rPr>
        <w:t>切法(包括戒体)皆是实法生灭，因此会有此判，戒体破坏就不能再恢复了。</w:t>
      </w:r>
    </w:p>
    <w:p>
      <w:pPr>
        <w:pStyle w:val="style66"/>
        <w:spacing w:before="51" w:lineRule="auto" w:line="256"/>
        <w:ind w:left="787" w:right="1243" w:firstLine="442"/>
        <w:jc w:val="both"/>
        <w:rPr/>
      </w:pPr>
      <w:r>
        <w:rPr>
          <w:rFonts w:ascii="PMingLiU" w:eastAsia="PMingLiU" w:hAnsi="PMingLiU" w:hint="eastAsia"/>
          <w:color w:val="231f20"/>
          <w:spacing w:val="-4"/>
        </w:rPr>
        <w:t xml:space="preserve">“惟依大乘法修取相忏，见好相已，方许受菩萨戒，亦许重受五戒等”， </w:t>
      </w:r>
      <w:r>
        <w:rPr>
          <w:color w:val="231f20"/>
          <w:spacing w:val="-4"/>
        </w:rPr>
        <w:t>所谓取相忏，就是我们后面讲的大乘事忏部分。大乘事忏为什么又叫取相忏？ 就是说通过事忏的方法，可以见到瑞相，则表示所犯的罪业已忏悔清净，以取得、见到好相为止，方为灭罪，就叫取相忏。比如八十八佛、大悲忏，透过不断拜忏后，或者于梦中，或者定中见到好相，见佛、见光、见花，就代表罪业</w:t>
      </w:r>
      <w:r>
        <w:rPr>
          <w:color w:val="231f20"/>
          <w:spacing w:val="-7"/>
        </w:rPr>
        <w:t>清净了，可以再受菩萨戒，或者重受五戒，乃至可以出家受戒。</w:t>
      </w:r>
    </w:p>
    <w:p>
      <w:pPr>
        <w:pStyle w:val="style66"/>
        <w:spacing w:lineRule="exact" w:line="361"/>
        <w:ind w:left="1229"/>
        <w:rPr/>
      </w:pPr>
      <w:r>
        <w:rPr>
          <w:color w:val="231f20"/>
        </w:rPr>
        <w:t>可是若依律文来说，如果破戒，是没有办法用律中之作法忏来忏悔的。所</w:t>
      </w:r>
    </w:p>
    <w:p>
      <w:pPr>
        <w:pStyle w:val="style66"/>
        <w:spacing w:before="17" w:lineRule="auto" w:line="249"/>
        <w:ind w:left="787" w:right="1247"/>
        <w:rPr/>
      </w:pPr>
      <w:r>
        <w:rPr>
          <w:color w:val="231f20"/>
          <w:spacing w:val="-4"/>
        </w:rPr>
        <w:t>以我们下面所说，依着制教的作法忏，主要是忏悔中品和下品的罪业。如果受</w:t>
      </w:r>
      <w:r>
        <w:rPr>
          <w:color w:val="231f20"/>
          <w:spacing w:val="-7"/>
        </w:rPr>
        <w:t>了五戒，然后犯了杀盗淫妄的重戒，也就是破戒的话，只能够依化教来忏悔。</w:t>
      </w:r>
    </w:p>
    <w:p>
      <w:pPr>
        <w:pStyle w:val="style66"/>
        <w:spacing w:before="11"/>
        <w:rPr>
          <w:sz w:val="25"/>
        </w:rPr>
      </w:pPr>
    </w:p>
    <w:p>
      <w:pPr>
        <w:pStyle w:val="style66"/>
        <w:spacing w:before="1" w:lineRule="auto" w:line="278"/>
        <w:ind w:left="787" w:right="1225" w:firstLine="442"/>
        <w:rPr/>
      </w:pPr>
      <w:r>
        <w:rPr>
          <w:rFonts w:ascii="PMingLiU" w:eastAsia="PMingLiU" w:hAnsi="PMingLiU" w:hint="eastAsia"/>
          <w:color w:val="231f20"/>
          <w:spacing w:val="19"/>
        </w:rPr>
        <w:t>“（若杀生身父母、阿罗汉圣人，即成逆罪。准梵网经，现身不得</w:t>
      </w:r>
      <w:r>
        <w:rPr>
          <w:rFonts w:ascii="PMingLiU" w:eastAsia="PMingLiU" w:hAnsi="PMingLiU" w:hint="eastAsia"/>
          <w:color w:val="231f20"/>
          <w:spacing w:val="3"/>
        </w:rPr>
        <w:t>戒）”</w:t>
      </w:r>
      <w:r>
        <w:rPr>
          <w:color w:val="231f20"/>
          <w:spacing w:val="3"/>
        </w:rPr>
        <w:t>，这是弘一大师的小注。就是说如果犯了五逆罪，这个罪业很重。依</w:t>
      </w:r>
    </w:p>
    <w:p>
      <w:pPr>
        <w:pStyle w:val="style66"/>
        <w:spacing w:lineRule="exact" w:line="338"/>
        <w:ind w:left="787"/>
        <w:rPr/>
      </w:pPr>
      <w:r>
        <w:rPr>
          <w:color w:val="231f20"/>
          <w:spacing w:val="-4"/>
        </w:rPr>
        <w:t>《梵网经》来说，这个时候就算是受菩萨戒，也是不能够得戒的。以上是属于</w:t>
      </w:r>
    </w:p>
    <w:p>
      <w:pPr>
        <w:pStyle w:val="style66"/>
        <w:spacing w:before="17"/>
        <w:ind w:left="787"/>
        <w:rPr/>
      </w:pPr>
      <w:r>
        <w:rPr>
          <w:color w:val="231f20"/>
        </w:rPr>
        <w:t>犯上品部分。</w:t>
      </w:r>
    </w:p>
    <w:p>
      <w:pPr>
        <w:pStyle w:val="style66"/>
        <w:spacing w:before="8"/>
        <w:rPr>
          <w:sz w:val="26"/>
        </w:rPr>
      </w:pPr>
    </w:p>
    <w:p>
      <w:pPr>
        <w:pStyle w:val="style66"/>
        <w:spacing w:lineRule="auto" w:line="259"/>
        <w:ind w:left="787" w:right="1236" w:firstLine="442"/>
        <w:jc w:val="both"/>
        <w:rPr/>
      </w:pPr>
      <w:r>
        <w:rPr>
          <w:rFonts w:ascii="PMingLiU" w:eastAsia="PMingLiU" w:hAnsi="PMingLiU" w:hint="eastAsia"/>
          <w:color w:val="231f20"/>
          <w:spacing w:val="10"/>
        </w:rPr>
        <w:t>“若犯中品、下品者应忏悔。犯中品者，向清净大小乘僧众三人前说</w:t>
      </w:r>
      <w:r>
        <w:rPr>
          <w:rFonts w:ascii="PMingLiU" w:eastAsia="PMingLiU" w:hAnsi="PMingLiU" w:hint="eastAsia"/>
          <w:color w:val="231f20"/>
          <w:spacing w:val="-4"/>
        </w:rPr>
        <w:t>罪”，</w:t>
      </w:r>
      <w:r>
        <w:rPr>
          <w:color w:val="231f20"/>
          <w:spacing w:val="-4"/>
        </w:rPr>
        <w:t>在忏悔之前，要先确定到底犯的是上品，还是中品、下品。不能认为犯</w:t>
      </w:r>
      <w:r>
        <w:rPr>
          <w:color w:val="231f20"/>
          <w:spacing w:val="3"/>
        </w:rPr>
        <w:t>了下品依着中品来忏，感觉忏悔能够更清净。其实不对。如果犯的是下品的</w:t>
      </w:r>
      <w:r>
        <w:rPr>
          <w:color w:val="231f20"/>
          <w:spacing w:val="-7"/>
        </w:rPr>
        <w:t>罪，但是却依着中品来忏，这样不但罪不能灭，反而因为忏悔不如法而结罪。</w:t>
      </w:r>
    </w:p>
    <w:p>
      <w:pPr>
        <w:pStyle w:val="style66"/>
        <w:spacing w:lineRule="exact" w:line="366"/>
        <w:ind w:right="1243"/>
        <w:jc w:val="right"/>
        <w:rPr/>
      </w:pPr>
      <w:r>
        <w:rPr>
          <w:color w:val="231f20"/>
          <w:spacing w:val="-4"/>
        </w:rPr>
        <w:t>如果不确定犯了哪一品，就要去请教学习戒律的出家法师，不要随便去问</w:t>
      </w:r>
    </w:p>
    <w:p>
      <w:pPr>
        <w:pStyle w:val="style66"/>
        <w:spacing w:before="17"/>
        <w:ind w:right="1247"/>
        <w:jc w:val="right"/>
        <w:rPr/>
      </w:pPr>
      <w:r>
        <w:rPr>
          <w:color w:val="231f20"/>
          <w:spacing w:val="-4"/>
        </w:rPr>
        <w:t>不熟悉戒律的出家众或者居士。因为对方或许也是好心，就说：“你这个没什</w:t>
      </w:r>
    </w:p>
    <w:p>
      <w:pPr>
        <w:pStyle w:val="style0"/>
        <w:spacing w:after="0"/>
        <w:jc w:val="right"/>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rPr>
        <w:t>么啦！”或者判罪错误。这样忏悔之后，不仅没办法灭罪，更增一品小罪。所以要先确认到底犯的是上中下哪一品。</w:t>
      </w:r>
    </w:p>
    <w:p>
      <w:pPr>
        <w:pStyle w:val="style66"/>
        <w:spacing w:before="3" w:lineRule="auto" w:line="249"/>
        <w:ind w:left="787" w:right="1243" w:firstLine="442"/>
        <w:rPr/>
      </w:pPr>
      <w:r>
        <w:rPr>
          <w:rFonts w:ascii="PMingLiU" w:eastAsia="PMingLiU" w:hint="eastAsia"/>
          <w:color w:val="231f20"/>
          <w:spacing w:val="-4"/>
        </w:rPr>
        <w:t>向清净的大小乘僧众三人前说罪</w:t>
      </w:r>
      <w:r>
        <w:rPr>
          <w:color w:val="231f20"/>
          <w:spacing w:val="-4"/>
        </w:rPr>
        <w:t>，就理论上来说，要找三位清净的大乘或</w:t>
      </w:r>
      <w:r>
        <w:rPr>
          <w:color w:val="231f20"/>
          <w:spacing w:val="-7"/>
        </w:rPr>
        <w:t>者小乘的出家人，在他前面忏悔。</w:t>
      </w:r>
    </w:p>
    <w:p>
      <w:pPr>
        <w:pStyle w:val="style66"/>
        <w:spacing w:before="3" w:lineRule="auto" w:line="249"/>
        <w:ind w:left="787" w:right="1243" w:firstLine="442"/>
        <w:jc w:val="both"/>
        <w:rPr/>
      </w:pPr>
      <w:r>
        <w:rPr>
          <w:color w:val="231f20"/>
          <w:spacing w:val="-4"/>
          <w:w w:val="104"/>
        </w:rPr>
        <w:t xml:space="preserve">关于“清净”有不同的说法。按照道宣律祖的标准，这个“清净”就是说  </w:t>
      </w:r>
      <w:r>
        <w:rPr>
          <w:color w:val="231f20"/>
          <w:spacing w:val="-4"/>
        </w:rPr>
        <w:t>所有的戒都要清净。比丘二百五十条戒全部清净，或者沙弥十戒全部清净这标</w:t>
      </w:r>
      <w:r>
        <w:rPr>
          <w:color w:val="231f20"/>
          <w:spacing w:val="-7"/>
          <w:w w:val="110"/>
        </w:rPr>
        <w:t>准是很高的，末法时代恐怕难以找到。</w:t>
      </w:r>
    </w:p>
    <w:p>
      <w:pPr>
        <w:pStyle w:val="style66"/>
        <w:spacing w:before="5" w:lineRule="auto" w:line="249"/>
        <w:ind w:left="787" w:right="1243" w:firstLine="442"/>
        <w:jc w:val="both"/>
        <w:rPr/>
      </w:pPr>
      <w:r>
        <w:rPr>
          <w:color w:val="231f20"/>
          <w:spacing w:val="-4"/>
        </w:rPr>
        <w:t>第二种标准就是其他戒不清净没关系，只要跟他忏悔的这条戒是清净就可以了。比如说今天要忏悔杀生的这条罪，但这个比丘其他戒都不是特别清净， 当然还没达到破戒的程度，但是他杀生这条戒特别清净，就可以找这个比丘来</w:t>
      </w:r>
      <w:r>
        <w:rPr>
          <w:color w:val="231f20"/>
          <w:spacing w:val="-7"/>
        </w:rPr>
        <w:t>忏悔杀生罪。这是汉地其余古德的标准。</w:t>
      </w:r>
    </w:p>
    <w:p>
      <w:pPr>
        <w:pStyle w:val="style66"/>
        <w:spacing w:before="7" w:lineRule="auto" w:line="249"/>
        <w:ind w:left="787" w:right="1243" w:firstLine="442"/>
        <w:jc w:val="both"/>
        <w:rPr/>
      </w:pPr>
      <w:r>
        <w:rPr>
          <w:color w:val="231f20"/>
          <w:spacing w:val="-4"/>
        </w:rPr>
        <w:t>第三种标准，依据南传佛教现行的做法，不管对方出家众清不清净，只要没有破戒，都可以在他的面前，透过底下的仪轨来忏悔。南传的比丘，根据他</w:t>
      </w:r>
      <w:r>
        <w:rPr>
          <w:color w:val="231f20"/>
          <w:spacing w:val="-7"/>
        </w:rPr>
        <w:t>们的律藏，是这样子的做法。</w:t>
      </w:r>
    </w:p>
    <w:p>
      <w:pPr>
        <w:pStyle w:val="style66"/>
        <w:spacing w:before="5" w:lineRule="auto" w:line="249"/>
        <w:ind w:left="787" w:right="1243" w:firstLine="442"/>
        <w:jc w:val="both"/>
        <w:rPr/>
      </w:pPr>
      <w:r>
        <w:rPr>
          <w:color w:val="231f20"/>
          <w:spacing w:val="-4"/>
        </w:rPr>
        <w:t>所以要像道宣律祖所说，二百五十条戒全部清净，才能跟他忏悔的话，现在末法时代，恐怕在台湾乃至全世界，也就只有几位律师，及其少数学法的眷</w:t>
      </w:r>
      <w:r>
        <w:rPr>
          <w:color w:val="231f20"/>
          <w:spacing w:val="-6"/>
        </w:rPr>
        <w:t>属而已。能够轻重等持，二百五十条戒都不犯，犯了之后当天即能忏悔——那是稀有难得的。所以可以退而求其次，找所要忏悔的这条戒清净的出家众忏悔</w:t>
      </w:r>
      <w:r>
        <w:rPr>
          <w:color w:val="231f20"/>
          <w:spacing w:val="-7"/>
        </w:rPr>
        <w:t>也行。</w:t>
      </w:r>
    </w:p>
    <w:p>
      <w:pPr>
        <w:pStyle w:val="style66"/>
        <w:spacing w:before="8"/>
        <w:rPr>
          <w:sz w:val="23"/>
        </w:rPr>
      </w:pPr>
    </w:p>
    <w:p>
      <w:pPr>
        <w:pStyle w:val="style66"/>
        <w:spacing w:lineRule="auto" w:line="249"/>
        <w:ind w:left="787" w:right="1245" w:firstLine="442"/>
        <w:rPr/>
      </w:pPr>
      <w:r>
        <w:rPr>
          <w:rFonts w:ascii="PMingLiU" w:eastAsia="PMingLiU" w:hAnsi="PMingLiU" w:hint="eastAsia"/>
          <w:color w:val="231f20"/>
        </w:rPr>
        <w:t>“犯下品者，向一人前说罪”，</w:t>
      </w:r>
      <w:r>
        <w:rPr>
          <w:color w:val="231f20"/>
        </w:rPr>
        <w:t>犯下品，比如说杀蚊虫，</w:t>
      </w:r>
      <w:r>
        <w:rPr>
          <w:rFonts w:ascii="PMingLiU" w:eastAsia="PMingLiU" w:hAnsi="PMingLiU" w:hint="eastAsia"/>
          <w:color w:val="231f20"/>
        </w:rPr>
        <w:t>“向一人前说罪”，</w:t>
      </w:r>
      <w:r>
        <w:rPr>
          <w:color w:val="231f20"/>
        </w:rPr>
        <w:t>找一个出家人来说罪就可以了。</w:t>
      </w:r>
    </w:p>
    <w:p>
      <w:pPr>
        <w:pStyle w:val="style66"/>
        <w:spacing w:before="3"/>
        <w:rPr>
          <w:sz w:val="23"/>
        </w:rPr>
      </w:pPr>
    </w:p>
    <w:p>
      <w:pPr>
        <w:pStyle w:val="style66"/>
        <w:spacing w:lineRule="auto" w:line="249"/>
        <w:ind w:left="787" w:right="1247" w:firstLine="442"/>
        <w:rPr/>
      </w:pPr>
      <w:r>
        <w:rPr>
          <w:rFonts w:ascii="PMingLiU" w:eastAsia="PMingLiU" w:hAnsi="PMingLiU" w:hint="eastAsia"/>
          <w:color w:val="231f20"/>
          <w:spacing w:val="-5"/>
        </w:rPr>
        <w:t>“或无三人，止向二人、一人亦得灭罪”，</w:t>
      </w:r>
      <w:r>
        <w:rPr>
          <w:color w:val="231f20"/>
          <w:spacing w:val="-4"/>
        </w:rPr>
        <w:t>犯中品罪的话，本来要在三人前说罪；但如果一时找不到，只向两个出家人前说罪也可以；甚至两个出家人</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也找不到，只在一个出家人面前说罪，也可以。</w:t>
      </w:r>
    </w:p>
    <w:p>
      <w:pPr>
        <w:pStyle w:val="style66"/>
        <w:spacing w:before="61" w:lineRule="auto" w:line="253"/>
        <w:ind w:left="787" w:right="1245" w:firstLine="442"/>
        <w:jc w:val="both"/>
        <w:rPr/>
      </w:pPr>
      <w:r>
        <w:rPr>
          <w:rFonts w:ascii="PMingLiU" w:eastAsia="PMingLiU" w:hAnsi="PMingLiU" w:hint="eastAsia"/>
          <w:color w:val="231f20"/>
          <w:spacing w:val="3"/>
        </w:rPr>
        <w:t>“倘无清净大小乘僧众堪向说罪者，但殷重自誓终不复犯，罪亦得灭。</w:t>
      </w:r>
      <w:r>
        <w:rPr>
          <w:rFonts w:ascii="PMingLiU" w:eastAsia="PMingLiU" w:hAnsi="PMingLiU" w:hint="eastAsia"/>
          <w:color w:val="231f20"/>
          <w:spacing w:val="-4"/>
        </w:rPr>
        <w:t>若有人可向说罪者，必不得自誓灭也”。</w:t>
      </w:r>
      <w:r>
        <w:rPr>
          <w:color w:val="231f20"/>
          <w:spacing w:val="-4"/>
        </w:rPr>
        <w:t>这是一个更广的开缘，如果找不到清净的大、小乘出家众，比如住在边地，有时候连出家人都找不到的，更不要说清净的大、小乘僧众，这个时候可以在佛前彻底地发露，然后以殷重心在佛前发誓：“我从今开始，再也不造作同样的罪业。”弘一大师说这样也是可以开  缘，罪也是可以灭除的。但是，</w:t>
      </w:r>
      <w:r>
        <w:rPr>
          <w:rFonts w:ascii="PMingLiU" w:eastAsia="PMingLiU" w:hAnsi="PMingLiU" w:hint="eastAsia"/>
          <w:color w:val="231f20"/>
          <w:spacing w:val="-4"/>
        </w:rPr>
        <w:t>“若有人可向说罪者”</w:t>
      </w:r>
      <w:r>
        <w:rPr>
          <w:color w:val="231f20"/>
          <w:spacing w:val="-4"/>
        </w:rPr>
        <w:t>，如果可以找到清净的</w:t>
      </w:r>
      <w:r>
        <w:rPr>
          <w:color w:val="231f20"/>
          <w:spacing w:val="-7"/>
        </w:rPr>
        <w:t>出家众，还是尽量在清净的出家众前说罪，不可以自誓说来灭罪。</w:t>
      </w:r>
    </w:p>
    <w:p>
      <w:pPr>
        <w:pStyle w:val="style66"/>
        <w:spacing w:before="11"/>
        <w:rPr/>
      </w:pPr>
    </w:p>
    <w:p>
      <w:pPr>
        <w:pStyle w:val="style66"/>
        <w:ind w:left="1229"/>
        <w:rPr/>
      </w:pPr>
      <w:r>
        <w:rPr>
          <w:color w:val="231f20"/>
        </w:rPr>
        <w:t>底下这</w:t>
      </w:r>
      <w:r>
        <w:rPr>
          <w:rFonts w:ascii="PMingLiU" w:eastAsia="PMingLiU" w:hint="eastAsia"/>
          <w:color w:val="231f20"/>
        </w:rPr>
        <w:t>说罪之文</w:t>
      </w:r>
      <w:r>
        <w:rPr>
          <w:color w:val="231f20"/>
        </w:rPr>
        <w:t>，是依律文忏悔的方法。</w:t>
      </w:r>
    </w:p>
    <w:p>
      <w:pPr>
        <w:pStyle w:val="style66"/>
        <w:spacing w:before="17" w:lineRule="auto" w:line="249"/>
        <w:ind w:left="787" w:right="1243" w:firstLine="442"/>
        <w:jc w:val="both"/>
        <w:rPr/>
      </w:pPr>
      <w:r>
        <w:rPr>
          <w:rFonts w:ascii="PMingLiU" w:eastAsia="PMingLiU" w:hAnsi="PMingLiU" w:hint="eastAsia"/>
          <w:color w:val="231f20"/>
          <w:spacing w:val="1"/>
        </w:rPr>
        <w:t xml:space="preserve">“说罪之文，依《有部律》，酌定如下”： </w:t>
      </w:r>
      <w:r>
        <w:rPr>
          <w:color w:val="231f20"/>
        </w:rPr>
        <w:t>弘一大师接着说明忏悔的方</w:t>
      </w:r>
      <w:r>
        <w:rPr>
          <w:color w:val="231f20"/>
          <w:spacing w:val="-4"/>
        </w:rPr>
        <w:t>法。</w:t>
      </w:r>
      <w:r>
        <w:rPr>
          <w:rFonts w:ascii="PMingLiU" w:eastAsia="PMingLiU" w:hAnsi="PMingLiU" w:hint="eastAsia"/>
          <w:color w:val="231f20"/>
          <w:spacing w:val="-4"/>
        </w:rPr>
        <w:t>《有部律》</w:t>
      </w:r>
      <w:r>
        <w:rPr>
          <w:color w:val="231f20"/>
          <w:spacing w:val="-4"/>
        </w:rPr>
        <w:t>是指《根本说一切有部律》，这是诸多律部中一个派别，由唐朝义净三藏法师从印度带回中土的。在道宣律祖著作的时代，因为此律尚未传入中国，所以宣祖所著之《南山三大部》中，没有引此部律之文，于是弘一大</w:t>
      </w:r>
      <w:r>
        <w:rPr>
          <w:color w:val="231f20"/>
          <w:spacing w:val="-7"/>
        </w:rPr>
        <w:t>师在此引本律作为补充。</w:t>
      </w:r>
    </w:p>
    <w:p>
      <w:pPr>
        <w:pStyle w:val="style66"/>
        <w:spacing w:before="9" w:lineRule="auto" w:line="249"/>
        <w:ind w:left="787" w:right="1247" w:firstLine="442"/>
        <w:jc w:val="both"/>
        <w:rPr/>
      </w:pPr>
      <w:r>
        <w:rPr>
          <w:color w:val="231f20"/>
          <w:spacing w:val="-4"/>
        </w:rPr>
        <w:t>所谓</w:t>
      </w:r>
      <w:r>
        <w:rPr>
          <w:rFonts w:ascii="PMingLiU" w:eastAsia="PMingLiU" w:hint="eastAsia"/>
          <w:color w:val="231f20"/>
          <w:spacing w:val="-4"/>
        </w:rPr>
        <w:t>说罪</w:t>
      </w:r>
      <w:r>
        <w:rPr>
          <w:color w:val="231f20"/>
          <w:spacing w:val="-4"/>
        </w:rPr>
        <w:t>，就是依着制教来忏罪。</w:t>
      </w:r>
      <w:r>
        <w:rPr>
          <w:rFonts w:ascii="PMingLiU" w:eastAsia="PMingLiU" w:hint="eastAsia"/>
          <w:color w:val="231f20"/>
          <w:spacing w:val="-5"/>
        </w:rPr>
        <w:t>酌定</w:t>
      </w:r>
      <w:r>
        <w:rPr>
          <w:color w:val="231f20"/>
          <w:spacing w:val="-4"/>
        </w:rPr>
        <w:t>，原本这个文是给出家众用的，弘一大师把文改成优婆塞优婆夷。就是类比，文意的大结构不变，只是文辞稍微</w:t>
      </w:r>
      <w:r>
        <w:rPr>
          <w:color w:val="231f20"/>
          <w:spacing w:val="-7"/>
        </w:rPr>
        <w:t>改变一下。</w:t>
      </w:r>
    </w:p>
    <w:p>
      <w:pPr>
        <w:pStyle w:val="style66"/>
        <w:spacing w:before="5" w:lineRule="auto" w:line="249"/>
        <w:ind w:left="787" w:right="1244" w:firstLine="441"/>
        <w:jc w:val="both"/>
        <w:rPr/>
      </w:pPr>
      <w:r>
        <w:rPr>
          <w:rFonts w:ascii="PMingLiU" w:eastAsia="PMingLiU" w:hAnsi="PMingLiU" w:hint="eastAsia"/>
          <w:color w:val="231f20"/>
          <w:spacing w:val="-5"/>
        </w:rPr>
        <w:t>“先作礼敬已，蹲踞合掌，作如是说”</w:t>
      </w:r>
      <w:r>
        <w:rPr>
          <w:color w:val="231f20"/>
          <w:spacing w:val="-5"/>
        </w:rPr>
        <w:t>：</w:t>
      </w:r>
      <w:r>
        <w:rPr>
          <w:rFonts w:ascii="PMingLiU" w:eastAsia="PMingLiU" w:hAnsi="PMingLiU" w:hint="eastAsia"/>
          <w:color w:val="231f20"/>
          <w:spacing w:val="-5"/>
        </w:rPr>
        <w:t>“先作礼”</w:t>
      </w:r>
      <w:r>
        <w:rPr>
          <w:color w:val="231f20"/>
          <w:spacing w:val="-4"/>
        </w:rPr>
        <w:t>，先跟忏悔主顶礼， 所谓忏悔主就是帮助你忏罪，一到三位清净的出家众。先在他面前顶礼，接着</w:t>
      </w:r>
      <w:r>
        <w:rPr>
          <w:color w:val="231f20"/>
          <w:spacing w:val="-6"/>
        </w:rPr>
        <w:t>心念、口言：</w:t>
      </w:r>
      <w:r>
        <w:rPr>
          <w:color w:val="231f20"/>
          <w:spacing w:val="-6"/>
          <w:w w:val="300"/>
        </w:rPr>
        <w:t>“</w:t>
      </w:r>
      <w:r>
        <w:rPr>
          <w:color w:val="231f20"/>
          <w:spacing w:val="-6"/>
        </w:rPr>
        <w:t>弟子某甲，至诚顶礼忏悔主</w:t>
      </w:r>
      <w:r>
        <w:rPr>
          <w:color w:val="231f20"/>
          <w:spacing w:val="-6"/>
          <w:w w:val="300"/>
        </w:rPr>
        <w:t>”</w:t>
      </w:r>
      <w:r>
        <w:rPr>
          <w:color w:val="231f20"/>
          <w:spacing w:val="-6"/>
        </w:rPr>
        <w:t>。然后</w:t>
      </w:r>
      <w:r>
        <w:rPr>
          <w:rFonts w:ascii="PMingLiU" w:eastAsia="PMingLiU" w:hAnsi="PMingLiU" w:hint="eastAsia"/>
          <w:color w:val="231f20"/>
          <w:spacing w:val="-6"/>
        </w:rPr>
        <w:t>“蹲踞合掌”</w:t>
      </w:r>
      <w:r>
        <w:rPr>
          <w:color w:val="231f20"/>
          <w:spacing w:val="-3"/>
        </w:rPr>
        <w:t>， 蹲踞就是</w:t>
      </w:r>
      <w:r>
        <w:rPr>
          <w:color w:val="231f20"/>
          <w:spacing w:val="-7"/>
        </w:rPr>
        <w:t>长跪。古印度是跪坐的姿势了，也称为胡跪，而我们汉地习惯是长跪合掌。</w:t>
      </w:r>
    </w:p>
    <w:p>
      <w:pPr>
        <w:pStyle w:val="style66"/>
        <w:spacing w:before="7" w:lineRule="auto" w:line="278"/>
        <w:ind w:left="787" w:right="1248" w:firstLine="442"/>
        <w:rPr>
          <w:rFonts w:ascii="PMingLiU" w:eastAsia="PMingLiU" w:hAnsi="PMingLiU" w:hint="eastAsia"/>
        </w:rPr>
      </w:pPr>
      <w:r>
        <w:rPr>
          <w:color w:val="231f20"/>
          <w:spacing w:val="-6"/>
          <w:w w:val="95"/>
        </w:rPr>
        <w:t>接着是具体说的内容：</w:t>
      </w:r>
      <w:r>
        <w:rPr>
          <w:rFonts w:ascii="PMingLiU" w:eastAsia="PMingLiU" w:hAnsi="PMingLiU" w:hint="eastAsia"/>
          <w:color w:val="231f20"/>
          <w:spacing w:val="-6"/>
          <w:w w:val="95"/>
        </w:rPr>
        <w:t>“大德存念，我邬波索迦某甲，有故杀蚊虫</w:t>
      </w:r>
      <w:r>
        <w:rPr>
          <w:rFonts w:ascii="宋体" w:eastAsia="宋体" w:hAnsi="宋体" w:hint="eastAsia"/>
          <w:color w:val="231f20"/>
          <w:spacing w:val="-6"/>
          <w:w w:val="95"/>
        </w:rPr>
        <w:t xml:space="preserve">(随其所  </w:t>
      </w:r>
      <w:r>
        <w:rPr>
          <w:rFonts w:ascii="宋体" w:eastAsia="宋体" w:hAnsi="宋体" w:hint="eastAsia"/>
          <w:color w:val="231f20"/>
          <w:spacing w:val="-7"/>
        </w:rPr>
        <w:t>犯称之)</w:t>
      </w:r>
      <w:r>
        <w:rPr>
          <w:rFonts w:ascii="PMingLiU" w:eastAsia="PMingLiU" w:hAnsi="PMingLiU" w:hint="eastAsia"/>
          <w:color w:val="231f20"/>
          <w:spacing w:val="-7"/>
        </w:rPr>
        <w:t>，犯下品可悔恶作罪，及此方便恶作罪。”</w:t>
      </w:r>
    </w:p>
    <w:p>
      <w:pPr>
        <w:pStyle w:val="style66"/>
        <w:spacing w:lineRule="exact" w:line="382"/>
        <w:ind w:left="1229"/>
        <w:rPr/>
      </w:pPr>
      <w:r>
        <w:rPr>
          <w:rFonts w:ascii="PMingLiU" w:eastAsia="PMingLiU" w:hAnsi="PMingLiU" w:hint="eastAsia"/>
          <w:color w:val="231f20"/>
          <w:w w:val="110"/>
        </w:rPr>
        <w:t>“大德存念”</w:t>
      </w:r>
      <w:r>
        <w:rPr>
          <w:color w:val="231f20"/>
          <w:w w:val="110"/>
        </w:rPr>
        <w:t>或者</w:t>
      </w:r>
      <w:r>
        <w:rPr>
          <w:color w:val="231f20"/>
          <w:w w:val="130"/>
        </w:rPr>
        <w:t>“大</w:t>
      </w:r>
      <w:r>
        <w:rPr>
          <w:color w:val="231f20"/>
          <w:w w:val="110"/>
        </w:rPr>
        <w:t>德一心念”，就是希望大德您能够专心地听我说。</w:t>
      </w:r>
    </w:p>
    <w:p>
      <w:pPr>
        <w:pStyle w:val="style0"/>
        <w:spacing w:after="0" w:lineRule="exact" w:line="382"/>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7"/>
        <w:rPr/>
      </w:pPr>
      <w:r>
        <w:rPr>
          <w:rFonts w:ascii="PMingLiU" w:eastAsia="PMingLiU" w:hAnsi="PMingLiU" w:hint="eastAsia"/>
          <w:color w:val="231f20"/>
          <w:spacing w:val="-4"/>
        </w:rPr>
        <w:t>“我邬波索迦”</w:t>
      </w:r>
      <w:r>
        <w:rPr>
          <w:color w:val="231f20"/>
          <w:spacing w:val="-4"/>
        </w:rPr>
        <w:t>，邬波索迦就是优婆塞，只是翻译的名字不同而已。男众自称</w:t>
      </w:r>
      <w:r>
        <w:rPr>
          <w:color w:val="231f20"/>
          <w:spacing w:val="-7"/>
        </w:rPr>
        <w:t>优婆塞，女众就自称优婆夷。</w:t>
      </w:r>
      <w:r>
        <w:rPr>
          <w:rFonts w:ascii="PMingLiU" w:eastAsia="PMingLiU" w:hAnsi="PMingLiU" w:hint="eastAsia"/>
          <w:color w:val="231f20"/>
          <w:spacing w:val="-7"/>
        </w:rPr>
        <w:t>“某甲”</w:t>
      </w:r>
      <w:r>
        <w:rPr>
          <w:color w:val="231f20"/>
          <w:spacing w:val="-7"/>
        </w:rPr>
        <w:t>，接着自己的法名或者大名。</w:t>
      </w:r>
    </w:p>
    <w:p>
      <w:pPr>
        <w:pStyle w:val="style66"/>
        <w:spacing w:before="3" w:lineRule="auto" w:line="249"/>
        <w:ind w:left="787" w:right="1248" w:firstLine="442"/>
        <w:rPr/>
      </w:pPr>
      <w:r>
        <w:rPr>
          <w:rFonts w:ascii="PMingLiU" w:eastAsia="PMingLiU" w:hAnsi="PMingLiU" w:hint="eastAsia"/>
          <w:color w:val="231f20"/>
          <w:spacing w:val="-4"/>
        </w:rPr>
        <w:t>“有故杀蚊虫”</w:t>
      </w:r>
      <w:r>
        <w:rPr>
          <w:color w:val="231f20"/>
          <w:spacing w:val="-5"/>
        </w:rPr>
        <w:t>，杀蚊虫只是个例子，</w:t>
      </w:r>
      <w:r>
        <w:rPr>
          <w:rFonts w:ascii="PMingLiU" w:eastAsia="PMingLiU" w:hAnsi="PMingLiU" w:hint="eastAsia"/>
          <w:color w:val="231f20"/>
          <w:spacing w:val="-5"/>
        </w:rPr>
        <w:t>“随其所犯称之”</w:t>
      </w:r>
      <w:r>
        <w:rPr>
          <w:color w:val="231f20"/>
          <w:spacing w:val="-5"/>
        </w:rPr>
        <w:t xml:space="preserve">，可以同时念， </w:t>
      </w:r>
      <w:r>
        <w:rPr>
          <w:color w:val="231f20"/>
          <w:spacing w:val="-7"/>
          <w:w w:val="104"/>
        </w:rPr>
        <w:t>比如说“有故杀蚊虫，有故小妄语”等等，随其所犯称罪名。</w:t>
      </w:r>
    </w:p>
    <w:p>
      <w:pPr>
        <w:pStyle w:val="style66"/>
        <w:spacing w:before="3" w:lineRule="auto" w:line="249"/>
        <w:ind w:left="787" w:right="1244" w:firstLine="442"/>
        <w:jc w:val="both"/>
        <w:rPr/>
      </w:pPr>
      <w:r>
        <w:rPr>
          <w:color w:val="231f20"/>
          <w:spacing w:val="-5"/>
        </w:rPr>
        <w:t>全部罪相都念完之后，总结：</w:t>
      </w:r>
      <w:r>
        <w:rPr>
          <w:rFonts w:ascii="PMingLiU" w:eastAsia="PMingLiU" w:hAnsi="PMingLiU" w:hint="eastAsia"/>
          <w:color w:val="231f20"/>
          <w:spacing w:val="-5"/>
        </w:rPr>
        <w:t>“犯下品可悔恶作罪”</w:t>
      </w:r>
      <w:r>
        <w:rPr>
          <w:color w:val="231f20"/>
          <w:spacing w:val="-4"/>
        </w:rPr>
        <w:t xml:space="preserve">。恶作罪就是突吉罗罪，就是身口意中一种微细的恶行，不好的造作。因为这不是破戒无法忏悔， </w:t>
      </w:r>
      <w:r>
        <w:rPr>
          <w:color w:val="231f20"/>
          <w:spacing w:val="-7"/>
        </w:rPr>
        <w:t>因此称为</w:t>
      </w:r>
      <w:r>
        <w:rPr>
          <w:rFonts w:ascii="PMingLiU" w:eastAsia="PMingLiU" w:hAnsi="PMingLiU" w:hint="eastAsia"/>
          <w:color w:val="231f20"/>
          <w:spacing w:val="-7"/>
        </w:rPr>
        <w:t>“可悔”</w:t>
      </w:r>
      <w:r>
        <w:rPr>
          <w:color w:val="231f20"/>
        </w:rPr>
        <w:t>。</w:t>
      </w:r>
    </w:p>
    <w:p>
      <w:pPr>
        <w:pStyle w:val="style66"/>
        <w:spacing w:before="5" w:lineRule="auto" w:line="249"/>
        <w:ind w:left="787" w:right="1247" w:firstLine="442"/>
        <w:jc w:val="both"/>
        <w:rPr/>
      </w:pPr>
      <w:r>
        <w:rPr>
          <w:rFonts w:ascii="PMingLiU" w:eastAsia="PMingLiU" w:hAnsi="PMingLiU" w:hint="eastAsia"/>
          <w:color w:val="231f20"/>
          <w:spacing w:val="-5"/>
        </w:rPr>
        <w:t>“及此方便恶作罪。”</w:t>
      </w:r>
      <w:r>
        <w:rPr>
          <w:color w:val="231f20"/>
          <w:spacing w:val="-4"/>
        </w:rPr>
        <w:t>什么是方便恶作罪呢？例如犯戒后应当实时发露， 如果蓄意覆藏而不发露，就要结一品小罪。同时每覆藏一天，就要多结一品小</w:t>
      </w:r>
      <w:r>
        <w:rPr>
          <w:color w:val="231f20"/>
          <w:spacing w:val="-7"/>
        </w:rPr>
        <w:t>罪。这些都是属于“方便恶作罪”。</w:t>
      </w:r>
    </w:p>
    <w:p>
      <w:pPr>
        <w:pStyle w:val="style66"/>
        <w:spacing w:before="49" w:lineRule="auto" w:line="264"/>
        <w:ind w:left="787" w:right="1245" w:firstLine="442"/>
        <w:jc w:val="both"/>
        <w:rPr/>
      </w:pPr>
      <w:r>
        <w:rPr>
          <w:rFonts w:ascii="PMingLiU" w:eastAsia="PMingLiU" w:hAnsi="PMingLiU" w:hint="eastAsia"/>
          <w:color w:val="231f20"/>
          <w:spacing w:val="3"/>
        </w:rPr>
        <w:t>“此所犯罪，我今于大德前，从清净来，并皆发露，不作覆藏。由发露</w:t>
      </w:r>
      <w:r>
        <w:rPr>
          <w:rFonts w:ascii="PMingLiU" w:eastAsia="PMingLiU" w:hAnsi="PMingLiU" w:hint="eastAsia"/>
          <w:color w:val="231f20"/>
          <w:spacing w:val="-4"/>
        </w:rPr>
        <w:t>已，便得安乐。如是三说。”</w:t>
      </w:r>
      <w:r>
        <w:rPr>
          <w:color w:val="231f20"/>
          <w:spacing w:val="-4"/>
        </w:rPr>
        <w:t>我所发露的罪业在大德前，</w:t>
      </w:r>
      <w:r>
        <w:rPr>
          <w:rFonts w:ascii="PMingLiU" w:eastAsia="PMingLiU" w:hAnsi="PMingLiU" w:hint="eastAsia"/>
          <w:color w:val="231f20"/>
          <w:spacing w:val="-4"/>
        </w:rPr>
        <w:t>“从清净来”</w:t>
      </w:r>
      <w:r>
        <w:rPr>
          <w:color w:val="231f20"/>
          <w:spacing w:val="-4"/>
        </w:rPr>
        <w:t>，就是</w:t>
      </w:r>
      <w:r>
        <w:rPr>
          <w:color w:val="231f20"/>
          <w:spacing w:val="-7"/>
        </w:rPr>
        <w:t>从纳受清净戒体那时到现在。所造的这些罪业，全部</w:t>
      </w:r>
      <w:r>
        <w:rPr>
          <w:rFonts w:ascii="PMingLiU" w:eastAsia="PMingLiU" w:hAnsi="PMingLiU" w:hint="eastAsia"/>
          <w:color w:val="231f20"/>
          <w:spacing w:val="-7"/>
        </w:rPr>
        <w:t>发露</w:t>
      </w:r>
      <w:r>
        <w:rPr>
          <w:color w:val="231f20"/>
          <w:spacing w:val="-7"/>
        </w:rPr>
        <w:t>，</w:t>
      </w:r>
      <w:r>
        <w:rPr>
          <w:rFonts w:ascii="PMingLiU" w:eastAsia="PMingLiU" w:hAnsi="PMingLiU" w:hint="eastAsia"/>
          <w:color w:val="231f20"/>
          <w:spacing w:val="-7"/>
        </w:rPr>
        <w:t>不作覆藏</w:t>
      </w:r>
      <w:r>
        <w:rPr>
          <w:color w:val="231f20"/>
        </w:rPr>
        <w:t>。</w:t>
      </w:r>
    </w:p>
    <w:p>
      <w:pPr>
        <w:pStyle w:val="style66"/>
        <w:spacing w:lineRule="exact" w:line="358"/>
        <w:ind w:right="18"/>
        <w:jc w:val="center"/>
        <w:rPr/>
      </w:pPr>
      <w:r>
        <w:rPr>
          <w:rFonts w:ascii="PMingLiU" w:eastAsia="PMingLiU" w:hAnsi="PMingLiU" w:hint="eastAsia"/>
          <w:color w:val="231f20"/>
        </w:rPr>
        <w:t>“由发露已，便得安乐”</w:t>
      </w:r>
      <w:r>
        <w:rPr>
          <w:color w:val="231f20"/>
        </w:rPr>
        <w:t>，希望透过这样的发露忏悔，使罪业的种子不再</w:t>
      </w:r>
    </w:p>
    <w:p>
      <w:pPr>
        <w:pStyle w:val="style66"/>
        <w:spacing w:before="17"/>
        <w:ind w:left="787"/>
        <w:rPr/>
      </w:pPr>
      <w:r>
        <w:rPr>
          <w:color w:val="231f20"/>
        </w:rPr>
        <w:t>蔓延，搅扰得身心不宁，而得到真正的安乐。</w:t>
      </w:r>
    </w:p>
    <w:p>
      <w:pPr>
        <w:pStyle w:val="style66"/>
        <w:spacing w:before="17"/>
        <w:rPr>
          <w:sz w:val="23"/>
        </w:rPr>
      </w:pPr>
    </w:p>
    <w:p>
      <w:pPr>
        <w:pStyle w:val="style66"/>
        <w:spacing w:lineRule="auto" w:line="249"/>
        <w:ind w:left="787" w:right="1244" w:firstLine="442"/>
        <w:jc w:val="both"/>
        <w:rPr/>
      </w:pPr>
      <w:r>
        <w:rPr>
          <w:rFonts w:ascii="PMingLiU" w:eastAsia="PMingLiU" w:hAnsi="PMingLiU" w:hint="eastAsia"/>
          <w:color w:val="231f20"/>
          <w:spacing w:val="-7"/>
        </w:rPr>
        <w:t>“所对苾刍问言，”</w:t>
      </w:r>
      <w:r>
        <w:rPr>
          <w:color w:val="231f20"/>
          <w:spacing w:val="-7"/>
        </w:rPr>
        <w:t>忏悔主之比丘问：</w:t>
      </w:r>
      <w:r>
        <w:rPr>
          <w:rFonts w:ascii="PMingLiU" w:eastAsia="PMingLiU" w:hAnsi="PMingLiU" w:hint="eastAsia"/>
          <w:color w:val="231f20"/>
          <w:spacing w:val="-5"/>
        </w:rPr>
        <w:t xml:space="preserve">“汝见罪不？” </w:t>
      </w:r>
      <w:r>
        <w:rPr>
          <w:color w:val="231f20"/>
          <w:spacing w:val="-7"/>
        </w:rPr>
        <w:t>你真正的见到所造</w:t>
      </w:r>
      <w:r>
        <w:rPr>
          <w:color w:val="231f20"/>
          <w:spacing w:val="-4"/>
        </w:rPr>
        <w:t>的罪业么？</w:t>
      </w:r>
      <w:r>
        <w:rPr>
          <w:rFonts w:ascii="PMingLiU" w:eastAsia="PMingLiU" w:hAnsi="PMingLiU" w:hint="eastAsia"/>
          <w:color w:val="231f20"/>
          <w:spacing w:val="-4"/>
        </w:rPr>
        <w:t>“答言：我见。”</w:t>
      </w:r>
      <w:r>
        <w:rPr>
          <w:color w:val="231f20"/>
          <w:spacing w:val="-4"/>
        </w:rPr>
        <w:t>我真正见到所造的罪业了。</w:t>
      </w:r>
      <w:r>
        <w:rPr>
          <w:rFonts w:ascii="PMingLiU" w:eastAsia="PMingLiU" w:hAnsi="PMingLiU" w:hint="eastAsia"/>
          <w:color w:val="231f20"/>
          <w:spacing w:val="-4"/>
        </w:rPr>
        <w:t>“又问：将来诸戒能</w:t>
      </w:r>
      <w:r>
        <w:rPr>
          <w:rFonts w:ascii="PMingLiU" w:eastAsia="PMingLiU" w:hAnsi="PMingLiU" w:hint="eastAsia"/>
          <w:color w:val="231f20"/>
          <w:spacing w:val="-6"/>
        </w:rPr>
        <w:t>善护否？ 答言：能护。”</w:t>
      </w:r>
      <w:r>
        <w:rPr>
          <w:color w:val="231f20"/>
          <w:spacing w:val="-6"/>
        </w:rPr>
        <w:t>既然见到过去的罪业，忏悔之后未来是否能够善加护</w:t>
      </w:r>
      <w:r>
        <w:rPr>
          <w:color w:val="231f20"/>
          <w:spacing w:val="-7"/>
        </w:rPr>
        <w:t>持戒体呢？答言：未来能护持。</w:t>
      </w:r>
    </w:p>
    <w:p>
      <w:pPr>
        <w:pStyle w:val="style66"/>
        <w:spacing w:before="7" w:lineRule="auto" w:line="249"/>
        <w:ind w:left="787" w:right="1243" w:firstLine="442"/>
        <w:rPr/>
      </w:pPr>
      <w:r>
        <w:rPr>
          <w:color w:val="231f20"/>
          <w:spacing w:val="-4"/>
        </w:rPr>
        <w:t>正如前面讲的，忏悔，除了要忏除过去的罪业，还要发愿从今以后不再造</w:t>
      </w:r>
      <w:r>
        <w:rPr>
          <w:color w:val="231f20"/>
          <w:spacing w:val="-7"/>
        </w:rPr>
        <w:t>作新业，未来还要护持这个戒体，这样子才是真正的忏悔。</w:t>
      </w:r>
    </w:p>
    <w:p>
      <w:pPr>
        <w:pStyle w:val="style66"/>
        <w:spacing w:before="3" w:lineRule="auto" w:line="249"/>
        <w:ind w:left="787" w:right="1245" w:firstLine="442"/>
        <w:jc w:val="both"/>
        <w:rPr/>
      </w:pPr>
      <w:r>
        <w:rPr>
          <w:rFonts w:ascii="PMingLiU" w:eastAsia="PMingLiU" w:hAnsi="PMingLiU" w:hint="eastAsia"/>
          <w:color w:val="231f20"/>
          <w:spacing w:val="3"/>
        </w:rPr>
        <w:t>“所对苾刍言：奥箄迦。答言：娑度。”“奥箄迦”</w:t>
      </w:r>
      <w:r>
        <w:rPr>
          <w:color w:val="231f20"/>
          <w:spacing w:val="3"/>
        </w:rPr>
        <w:t>就是“善”，</w:t>
      </w:r>
      <w:r>
        <w:rPr>
          <w:rFonts w:ascii="PMingLiU" w:eastAsia="PMingLiU" w:hAnsi="PMingLiU" w:hint="eastAsia"/>
          <w:color w:val="231f20"/>
          <w:spacing w:val="3"/>
        </w:rPr>
        <w:t xml:space="preserve">“娑  </w:t>
      </w:r>
      <w:r>
        <w:rPr>
          <w:rFonts w:ascii="PMingLiU" w:eastAsia="PMingLiU" w:hAnsi="PMingLiU" w:hint="eastAsia"/>
          <w:color w:val="231f20"/>
          <w:spacing w:val="-4"/>
          <w:w w:val="110"/>
        </w:rPr>
        <w:t>度”</w:t>
      </w:r>
      <w:r>
        <w:rPr>
          <w:color w:val="231f20"/>
          <w:spacing w:val="-4"/>
          <w:w w:val="110"/>
        </w:rPr>
        <w:t xml:space="preserve">就是“尔”。“善”就是“好”的意思，忏悔主比丘就说：“好，我为你   </w:t>
      </w:r>
      <w:r>
        <w:rPr>
          <w:color w:val="231f20"/>
          <w:spacing w:val="-7"/>
          <w:w w:val="110"/>
        </w:rPr>
        <w:t>忆念，允许你的忏悔”。回答“娑度”这是欢喜、善哉的意思。</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3" w:firstLine="442"/>
        <w:jc w:val="both"/>
        <w:rPr/>
      </w:pPr>
      <w:r>
        <w:rPr>
          <w:color w:val="231f20"/>
          <w:spacing w:val="-4"/>
        </w:rPr>
        <w:t>如果确认犯的是中品或者下品的罪，可以请一位出家众，在他面前按照这个文来念，同时生起虔诚忏悔之心，就可以忏悔制教罪了。当然，如果是犯了</w:t>
      </w:r>
      <w:r>
        <w:rPr>
          <w:color w:val="231f20"/>
          <w:spacing w:val="-7"/>
        </w:rPr>
        <w:t>杀盗淫妄，其中业道罪的部分，则要另外以下述化教忏法，来如法灭除。</w:t>
      </w:r>
    </w:p>
    <w:p>
      <w:pPr>
        <w:pStyle w:val="style66"/>
        <w:spacing w:before="5"/>
        <w:rPr>
          <w:sz w:val="23"/>
        </w:rPr>
      </w:pPr>
    </w:p>
    <w:p>
      <w:pPr>
        <w:pStyle w:val="style66"/>
        <w:ind w:left="1229"/>
        <w:rPr/>
      </w:pPr>
      <w:r>
        <w:rPr>
          <w:color w:val="231f20"/>
        </w:rPr>
        <w:t>下面是关于覆藏的部分：</w:t>
      </w:r>
    </w:p>
    <w:p>
      <w:pPr>
        <w:pStyle w:val="style66"/>
        <w:spacing w:before="17" w:lineRule="auto" w:line="249"/>
        <w:ind w:left="787" w:right="1245" w:firstLine="442"/>
        <w:jc w:val="both"/>
        <w:rPr/>
      </w:pPr>
      <w:r>
        <w:rPr>
          <w:rFonts w:ascii="PMingLiU" w:eastAsia="PMingLiU" w:hAnsi="PMingLiU" w:hint="eastAsia"/>
          <w:color w:val="231f20"/>
          <w:spacing w:val="-5"/>
        </w:rPr>
        <w:t>“案僧众犯罪已，不即说罪者，应得覆藏罪。于说罪时，一并说悔。”</w:t>
      </w:r>
      <w:r>
        <w:rPr>
          <w:color w:val="231f20"/>
        </w:rPr>
        <w:t>出</w:t>
      </w:r>
      <w:r>
        <w:rPr>
          <w:color w:val="231f20"/>
          <w:spacing w:val="-4"/>
        </w:rPr>
        <w:t>家</w:t>
      </w:r>
      <w:r>
        <w:rPr>
          <w:rFonts w:ascii="PMingLiU" w:eastAsia="PMingLiU" w:hAnsi="PMingLiU" w:hint="eastAsia"/>
          <w:color w:val="231f20"/>
          <w:spacing w:val="-4"/>
        </w:rPr>
        <w:t>众</w:t>
      </w:r>
      <w:r>
        <w:rPr>
          <w:color w:val="231f20"/>
          <w:spacing w:val="-4"/>
        </w:rPr>
        <w:t>如果</w:t>
      </w:r>
      <w:r>
        <w:rPr>
          <w:rFonts w:ascii="PMingLiU" w:eastAsia="PMingLiU" w:hAnsi="PMingLiU" w:hint="eastAsia"/>
          <w:color w:val="231f20"/>
          <w:spacing w:val="-4"/>
        </w:rPr>
        <w:t>犯</w:t>
      </w:r>
      <w:r>
        <w:rPr>
          <w:color w:val="231f20"/>
          <w:spacing w:val="-4"/>
        </w:rPr>
        <w:t>了</w:t>
      </w:r>
      <w:r>
        <w:rPr>
          <w:rFonts w:ascii="PMingLiU" w:eastAsia="PMingLiU" w:hAnsi="PMingLiU" w:hint="eastAsia"/>
          <w:color w:val="231f20"/>
          <w:spacing w:val="-4"/>
        </w:rPr>
        <w:t>罪</w:t>
      </w:r>
      <w:r>
        <w:rPr>
          <w:color w:val="231f20"/>
          <w:spacing w:val="-4"/>
        </w:rPr>
        <w:t>，没有马上</w:t>
      </w:r>
      <w:r>
        <w:rPr>
          <w:rFonts w:ascii="PMingLiU" w:eastAsia="PMingLiU" w:hAnsi="PMingLiU" w:hint="eastAsia"/>
          <w:color w:val="231f20"/>
          <w:spacing w:val="-4"/>
        </w:rPr>
        <w:t>发</w:t>
      </w:r>
      <w:r>
        <w:rPr>
          <w:color w:val="231f20"/>
          <w:spacing w:val="-4"/>
        </w:rPr>
        <w:t>露忏悔，这时就</w:t>
      </w:r>
      <w:r>
        <w:rPr>
          <w:rFonts w:ascii="PMingLiU" w:eastAsia="PMingLiU" w:hAnsi="PMingLiU" w:hint="eastAsia"/>
          <w:color w:val="231f20"/>
          <w:spacing w:val="-4"/>
        </w:rPr>
        <w:t>得</w:t>
      </w:r>
      <w:r>
        <w:rPr>
          <w:color w:val="231f20"/>
          <w:spacing w:val="-4"/>
        </w:rPr>
        <w:t>一品</w:t>
      </w:r>
      <w:r>
        <w:rPr>
          <w:rFonts w:ascii="PMingLiU" w:eastAsia="PMingLiU" w:hAnsi="PMingLiU" w:hint="eastAsia"/>
          <w:color w:val="231f20"/>
          <w:spacing w:val="-4"/>
        </w:rPr>
        <w:t>覆藏</w:t>
      </w:r>
      <w:r>
        <w:rPr>
          <w:color w:val="231f20"/>
          <w:spacing w:val="-4"/>
        </w:rPr>
        <w:t>小</w:t>
      </w:r>
      <w:r>
        <w:rPr>
          <w:rFonts w:ascii="PMingLiU" w:eastAsia="PMingLiU" w:hAnsi="PMingLiU" w:hint="eastAsia"/>
          <w:color w:val="231f20"/>
          <w:spacing w:val="-4"/>
        </w:rPr>
        <w:t>罪</w:t>
      </w:r>
      <w:r>
        <w:rPr>
          <w:color w:val="231f20"/>
          <w:spacing w:val="-4"/>
        </w:rPr>
        <w:t>，就是刚才所说的“方便罪”。比如今天杀了蚊虫，就算不能马上忏悔，至少要找一个人</w:t>
      </w:r>
      <w:r>
        <w:rPr>
          <w:rFonts w:ascii="宋体" w:eastAsia="宋体" w:hAnsi="宋体" w:hint="eastAsia"/>
          <w:color w:val="231f20"/>
          <w:spacing w:val="-4"/>
        </w:rPr>
        <w:t>（出  家、在家皆可）</w:t>
      </w:r>
      <w:r>
        <w:rPr>
          <w:color w:val="231f20"/>
          <w:spacing w:val="-4"/>
        </w:rPr>
        <w:t>发露，说我犯了杀蚊虫的罪业；发露之后若是因缘不许可，无法接着以上述之作法忏来忏悔，但是至少这个罪业种子，就不会一天一天地像</w:t>
      </w:r>
      <w:r>
        <w:rPr>
          <w:color w:val="231f20"/>
          <w:spacing w:val="-7"/>
        </w:rPr>
        <w:t>生利息一样辗转增加。</w:t>
      </w:r>
    </w:p>
    <w:p>
      <w:pPr>
        <w:pStyle w:val="style66"/>
        <w:spacing w:before="10" w:lineRule="auto" w:line="249"/>
        <w:ind w:left="787" w:right="1242" w:firstLine="442"/>
        <w:jc w:val="both"/>
        <w:rPr/>
      </w:pPr>
      <w:r>
        <w:rPr>
          <w:color w:val="231f20"/>
          <w:spacing w:val="3"/>
        </w:rPr>
        <w:t>相反，如果没有马上说罪发露，随着每一天过去，就会多增加一品覆藏</w:t>
      </w:r>
      <w:r>
        <w:rPr>
          <w:color w:val="231f20"/>
          <w:spacing w:val="1"/>
        </w:rPr>
        <w:t>罪，两天就是两品，一年就是三百六十五品覆藏罪……“于说罪时，一并说</w:t>
      </w:r>
      <w:r>
        <w:rPr>
          <w:color w:val="231f20"/>
          <w:spacing w:val="-4"/>
          <w:w w:val="104"/>
        </w:rPr>
        <w:t xml:space="preserve">悔”，在说罪的时候要一并说悔，就是依律文所念的：“及此方便恶作罪”， </w:t>
      </w:r>
      <w:r>
        <w:rPr>
          <w:color w:val="231f20"/>
          <w:spacing w:val="-4"/>
        </w:rPr>
        <w:t>要再加上此句。如果没有覆藏，今日犯戒了，在第二天明相出来以前，就说罪</w:t>
      </w:r>
      <w:r>
        <w:rPr>
          <w:color w:val="231f20"/>
          <w:spacing w:val="-7"/>
          <w:w w:val="104"/>
        </w:rPr>
        <w:t>忏悔，则“及此方便恶作罪”这句就不用念了，因为没有覆藏的方便罪。</w:t>
      </w:r>
    </w:p>
    <w:p>
      <w:pPr>
        <w:pStyle w:val="style66"/>
        <w:spacing w:before="9" w:lineRule="auto" w:line="249"/>
        <w:ind w:left="787" w:right="1243" w:firstLine="442"/>
        <w:jc w:val="both"/>
        <w:rPr/>
      </w:pPr>
      <w:r>
        <w:rPr>
          <w:color w:val="231f20"/>
          <w:spacing w:val="3"/>
          <w:w w:val="280"/>
        </w:rPr>
        <w:t>“</w:t>
      </w:r>
      <w:r>
        <w:rPr>
          <w:rFonts w:ascii="PMingLiU" w:eastAsia="PMingLiU" w:hAnsi="PMingLiU" w:hint="eastAsia"/>
          <w:color w:val="231f20"/>
          <w:spacing w:val="3"/>
        </w:rPr>
        <w:t>若在家二众，律中虽无明文，然犯罪已，不应覆藏，当即说罪。”在</w:t>
      </w:r>
      <w:r>
        <w:rPr>
          <w:rFonts w:ascii="PMingLiU" w:eastAsia="PMingLiU" w:hAnsi="PMingLiU" w:hint="eastAsia"/>
          <w:color w:val="231f20"/>
          <w:spacing w:val="-4"/>
        </w:rPr>
        <w:t>家</w:t>
      </w:r>
      <w:r>
        <w:rPr>
          <w:color w:val="231f20"/>
          <w:spacing w:val="-4"/>
        </w:rPr>
        <w:t>众</w:t>
      </w:r>
      <w:r>
        <w:rPr>
          <w:rFonts w:ascii="PMingLiU" w:eastAsia="PMingLiU" w:hAnsi="PMingLiU" w:hint="eastAsia"/>
          <w:color w:val="231f20"/>
          <w:spacing w:val="-4"/>
        </w:rPr>
        <w:t>虽</w:t>
      </w:r>
      <w:r>
        <w:rPr>
          <w:color w:val="231f20"/>
          <w:spacing w:val="-4"/>
        </w:rPr>
        <w:t>然没有</w:t>
      </w:r>
      <w:r>
        <w:rPr>
          <w:rFonts w:ascii="PMingLiU" w:eastAsia="PMingLiU" w:hAnsi="PMingLiU" w:hint="eastAsia"/>
          <w:color w:val="231f20"/>
          <w:spacing w:val="-4"/>
        </w:rPr>
        <w:t>律</w:t>
      </w:r>
      <w:r>
        <w:rPr>
          <w:color w:val="231f20"/>
          <w:spacing w:val="-4"/>
        </w:rPr>
        <w:t>上的</w:t>
      </w:r>
      <w:r>
        <w:rPr>
          <w:rFonts w:ascii="PMingLiU" w:eastAsia="PMingLiU" w:hAnsi="PMingLiU" w:hint="eastAsia"/>
          <w:color w:val="231f20"/>
          <w:spacing w:val="-4"/>
        </w:rPr>
        <w:t>明文</w:t>
      </w:r>
      <w:r>
        <w:rPr>
          <w:color w:val="231f20"/>
          <w:spacing w:val="-4"/>
        </w:rPr>
        <w:t>，说覆藏后跟出家众一样，要随日增加，结一品的小罪。但是就义理上来说，阿赖耶识的种子会增长广大，覆藏应当也有结一品小罪之义，所以在</w:t>
      </w:r>
      <w:r>
        <w:rPr>
          <w:rFonts w:ascii="PMingLiU" w:eastAsia="PMingLiU" w:hAnsi="PMingLiU" w:hint="eastAsia"/>
          <w:color w:val="231f20"/>
          <w:spacing w:val="-4"/>
        </w:rPr>
        <w:t>犯罪</w:t>
      </w:r>
      <w:r>
        <w:rPr>
          <w:color w:val="231f20"/>
          <w:spacing w:val="-4"/>
        </w:rPr>
        <w:t>之后，也</w:t>
      </w:r>
      <w:r>
        <w:rPr>
          <w:rFonts w:ascii="PMingLiU" w:eastAsia="PMingLiU" w:hAnsi="PMingLiU" w:hint="eastAsia"/>
          <w:color w:val="231f20"/>
          <w:spacing w:val="-4"/>
        </w:rPr>
        <w:t>不</w:t>
      </w:r>
      <w:r>
        <w:rPr>
          <w:color w:val="231f20"/>
          <w:spacing w:val="-4"/>
        </w:rPr>
        <w:t>要</w:t>
      </w:r>
      <w:r>
        <w:rPr>
          <w:rFonts w:ascii="PMingLiU" w:eastAsia="PMingLiU" w:hAnsi="PMingLiU" w:hint="eastAsia"/>
          <w:color w:val="231f20"/>
          <w:spacing w:val="-4"/>
        </w:rPr>
        <w:t>覆藏</w:t>
      </w:r>
      <w:r>
        <w:rPr>
          <w:color w:val="231f20"/>
          <w:spacing w:val="-4"/>
        </w:rPr>
        <w:t>，以免增加罪业，要</w:t>
      </w:r>
      <w:r>
        <w:rPr>
          <w:rFonts w:ascii="PMingLiU" w:eastAsia="PMingLiU" w:hAnsi="PMingLiU" w:hint="eastAsia"/>
          <w:color w:val="231f20"/>
          <w:spacing w:val="-4"/>
        </w:rPr>
        <w:t>即</w:t>
      </w:r>
      <w:r>
        <w:rPr>
          <w:color w:val="231f20"/>
          <w:spacing w:val="-4"/>
        </w:rPr>
        <w:t>刻向人</w:t>
      </w:r>
      <w:r>
        <w:rPr>
          <w:rFonts w:ascii="PMingLiU" w:eastAsia="PMingLiU" w:hAnsi="PMingLiU" w:hint="eastAsia"/>
          <w:color w:val="231f20"/>
          <w:spacing w:val="-4"/>
        </w:rPr>
        <w:t>发</w:t>
      </w:r>
      <w:r>
        <w:rPr>
          <w:color w:val="231f20"/>
          <w:spacing w:val="-4"/>
        </w:rPr>
        <w:t>露、忏</w:t>
      </w:r>
      <w:r>
        <w:rPr>
          <w:rFonts w:ascii="PMingLiU" w:eastAsia="PMingLiU" w:hAnsi="PMingLiU" w:hint="eastAsia"/>
          <w:color w:val="231f20"/>
          <w:spacing w:val="-7"/>
        </w:rPr>
        <w:t>罪</w:t>
      </w:r>
      <w:r>
        <w:rPr>
          <w:color w:val="231f20"/>
        </w:rPr>
        <w:t>。</w:t>
      </w:r>
    </w:p>
    <w:p>
      <w:pPr>
        <w:pStyle w:val="style66"/>
        <w:spacing w:before="52" w:lineRule="auto" w:line="259"/>
        <w:ind w:left="787" w:right="1243" w:firstLine="442"/>
        <w:jc w:val="both"/>
        <w:rPr/>
      </w:pPr>
      <w:r>
        <w:rPr>
          <w:rFonts w:ascii="PMingLiU" w:eastAsia="PMingLiU" w:hAnsi="PMingLiU" w:hint="eastAsia"/>
          <w:color w:val="231f20"/>
          <w:spacing w:val="-4"/>
        </w:rPr>
        <w:t>“若因故不得已，覆藏多日乃说罪者，应心生大惧，痛自呵责。否则即是轻慢圣教，宁谓无过，慎之！慎之！”</w:t>
      </w:r>
      <w:r>
        <w:rPr>
          <w:color w:val="231f20"/>
          <w:spacing w:val="-4"/>
        </w:rPr>
        <w:t>犯戒之后由于某些原因，无法马上找人来说罪忏悔，也就是说不得已而覆藏。此时候心态就很重要了，不要认为“无所谓，反正大家都这样子嘛，大家受了戒之后，都没有好好持戒，也谈不上忏</w:t>
      </w:r>
    </w:p>
    <w:p>
      <w:pPr>
        <w:pStyle w:val="style0"/>
        <w:spacing w:after="0" w:lineRule="auto" w:line="25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50"/>
        <w:rPr/>
      </w:pPr>
      <w:r>
        <w:rPr>
          <w:color w:val="231f20"/>
          <w:spacing w:val="-5"/>
        </w:rPr>
        <w:t>悔，所以我也无所谓……”犯同样的戒，成已时若以无所谓、无惭无愧的心态</w:t>
      </w:r>
      <w:r>
        <w:rPr>
          <w:color w:val="231f20"/>
          <w:spacing w:val="-7"/>
        </w:rPr>
        <w:t>来面对，虽然制教罪来说都一样，但是所结的业道罪将更重。</w:t>
      </w:r>
    </w:p>
    <w:p>
      <w:pPr>
        <w:pStyle w:val="style66"/>
        <w:spacing w:before="3" w:lineRule="auto" w:line="249"/>
        <w:ind w:left="787" w:right="1243" w:firstLine="442"/>
        <w:jc w:val="both"/>
        <w:rPr/>
      </w:pPr>
      <w:r>
        <w:rPr>
          <w:color w:val="231f20"/>
          <w:spacing w:val="-4"/>
        </w:rPr>
        <w:t>相反，如果因为烦恼习气控制不住造罪后，内心</w:t>
      </w:r>
      <w:r>
        <w:rPr>
          <w:rFonts w:ascii="PMingLiU" w:eastAsia="PMingLiU" w:hAnsi="PMingLiU" w:hint="eastAsia"/>
          <w:color w:val="231f20"/>
          <w:spacing w:val="-4"/>
        </w:rPr>
        <w:t>“心生大惧”</w:t>
      </w:r>
      <w:r>
        <w:rPr>
          <w:color w:val="231f20"/>
          <w:spacing w:val="-4"/>
        </w:rPr>
        <w:t>，也就是深深畏惧因果；同时</w:t>
      </w:r>
      <w:r>
        <w:rPr>
          <w:rFonts w:ascii="PMingLiU" w:eastAsia="PMingLiU" w:hAnsi="PMingLiU" w:hint="eastAsia"/>
          <w:color w:val="231f20"/>
          <w:spacing w:val="-4"/>
        </w:rPr>
        <w:t>“痛自呵责”</w:t>
      </w:r>
      <w:r>
        <w:rPr>
          <w:color w:val="231f20"/>
          <w:spacing w:val="-4"/>
        </w:rPr>
        <w:t>，对自己犯戒的行为，心中给予严厉的痛斥。</w:t>
      </w:r>
      <w:r>
        <w:rPr>
          <w:color w:val="231f20"/>
          <w:spacing w:val="-7"/>
        </w:rPr>
        <w:t>这样纵然没有马上说罪，但是业道罪相对来说，也会轻很多。</w:t>
      </w:r>
    </w:p>
    <w:p>
      <w:pPr>
        <w:pStyle w:val="style66"/>
        <w:spacing w:before="5"/>
        <w:rPr>
          <w:sz w:val="23"/>
        </w:rPr>
      </w:pPr>
    </w:p>
    <w:p>
      <w:pPr>
        <w:pStyle w:val="style66"/>
        <w:ind w:left="1229"/>
        <w:rPr/>
      </w:pPr>
      <w:r>
        <w:rPr>
          <w:color w:val="231f20"/>
        </w:rPr>
        <w:t>以上是依着制教，也就是律文忏悔的方法。</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rPr>
          <w:sz w:val="29"/>
        </w:rPr>
      </w:pPr>
    </w:p>
    <w:p>
      <w:pPr>
        <w:pStyle w:val="style4107"/>
        <w:tabs>
          <w:tab w:val="left" w:leader="none" w:pos="1724"/>
        </w:tabs>
        <w:spacing w:before="9"/>
        <w:rPr/>
      </w:pPr>
      <w:r>
        <w:rPr>
          <w:color w:val="231f20"/>
          <w:spacing w:val="-23"/>
        </w:rPr>
        <w:t>附录</w:t>
      </w:r>
      <w:r>
        <w:rPr>
          <w:color w:val="231f20"/>
        </w:rPr>
        <w:t>三</w:t>
      </w:r>
      <w:r>
        <w:rPr>
          <w:color w:val="231f20"/>
        </w:rPr>
        <w:tab/>
      </w:r>
      <w:r>
        <w:rPr>
          <w:color w:val="231f20"/>
          <w:spacing w:val="-23"/>
        </w:rPr>
        <w:t>明“事忏”方法</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3"/>
        <w:rPr>
          <w:rFonts w:ascii="PMingLiU"/>
          <w:sz w:val="25"/>
        </w:rPr>
      </w:pPr>
    </w:p>
    <w:p>
      <w:pPr>
        <w:pStyle w:val="style66"/>
        <w:tabs>
          <w:tab w:val="left" w:leader="none" w:pos="2227"/>
        </w:tabs>
        <w:spacing w:before="34"/>
        <w:ind w:left="1229"/>
        <w:rPr/>
      </w:pPr>
      <w:r>
        <w:rPr>
          <w:color w:val="231f20"/>
          <w:spacing w:val="-7"/>
        </w:rPr>
        <w:t>（一</w:t>
      </w:r>
      <w:r>
        <w:rPr>
          <w:color w:val="231f20"/>
        </w:rPr>
        <w:t>）</w:t>
      </w:r>
      <w:r>
        <w:rPr>
          <w:color w:val="231f20"/>
        </w:rPr>
        <w:tab/>
      </w:r>
      <w:r>
        <w:rPr>
          <w:color w:val="231f20"/>
          <w:spacing w:val="-7"/>
        </w:rPr>
        <w:t>叙忏意：</w:t>
      </w:r>
    </w:p>
    <w:p>
      <w:pPr>
        <w:pStyle w:val="style66"/>
        <w:spacing w:before="8"/>
        <w:rPr>
          <w:sz w:val="23"/>
        </w:rPr>
      </w:pPr>
    </w:p>
    <w:p>
      <w:pPr>
        <w:pStyle w:val="style66"/>
        <w:spacing w:before="103" w:lineRule="auto" w:line="204"/>
        <w:ind w:left="2225" w:right="1235"/>
        <w:rPr>
          <w:rFonts w:ascii="宋体" w:eastAsia="宋体" w:hint="eastAsia"/>
        </w:rPr>
      </w:pPr>
      <w:r>
        <w:rPr/>
        <w:pict>
          <v:group id="9698" filled="f" stroked="f" style="position:absolute;margin-left:84.37pt;margin-top:12.83pt;width:4.45pt;height:111.75pt;z-index:415;mso-position-horizontal-relative:page;mso-position-vertical-relative:text;mso-width-relative:page;mso-height-relative:page;mso-wrap-distance-left:0.0pt;mso-wrap-distance-right:0.0pt;visibility:visible;" coordsize="89,2235" coordorigin="1687,257">
            <v:line id="9699" stroked="t" from="1692.0pt,259.0pt" to="1692.0pt,2491.0pt" style="position:absolute;z-index:1963;mso-position-horizontal-relative:text;mso-position-vertical-relative:text;mso-width-relative:page;mso-height-relative:page;visibility:visible;">
              <v:stroke color="#231f20" weight="0.47pt"/>
              <v:fill/>
            </v:line>
            <v:line id="9700" stroked="t" from="1690.0pt,261.0pt" to="1775.0pt,261.0pt" style="position:absolute;z-index:1964;mso-position-horizontal-relative:text;mso-position-vertical-relative:text;mso-width-relative:page;mso-height-relative:page;visibility:visible;">
              <v:stroke color="#231f20" weight="0.47pt"/>
              <v:fill/>
            </v:line>
            <v:line id="9701" stroked="t" from="1691.0pt,1817.0pt" to="1776.0pt,1817.0pt" style="position:absolute;z-index:1965;mso-position-horizontal-relative:text;mso-position-vertical-relative:text;mso-width-relative:page;mso-height-relative:page;visibility:visible;">
              <v:stroke color="#231f20" weight="0.47pt"/>
              <v:fill/>
            </v:line>
            <v:line id="9702" stroked="t" from="1691.0pt,2486.0pt" to="1776.0pt,2486.0pt" style="position:absolute;z-index:1966;mso-position-horizontal-relative:text;mso-position-vertical-relative:text;mso-width-relative:page;mso-height-relative:page;visibility:visible;">
              <v:stroke color="#231f20" weight="0.47pt"/>
              <v:fill/>
            </v:line>
            <v:fill/>
          </v:group>
        </w:pict>
      </w:r>
      <w:r>
        <w:rPr/>
        <w:pict>
          <v:line id="9703" stroked="t" from="124.7888pt,12.785209pt" to="130.4588pt,12.785209pt" style="position:absolute;z-index:416;mso-position-horizontal-relative:page;mso-position-vertical-relative:text;mso-width-relative:page;mso-height-relative:page;mso-wrap-distance-left:0.0pt;mso-wrap-distance-right:0.0pt;visibility:visible;">
            <v:stroke color="#231f20" weight="0.47pt"/>
            <v:fill/>
          </v:line>
        </w:pict>
      </w:r>
      <w:r>
        <w:rPr/>
        <w:pict>
          <v:shape id="9704" type="#_x0000_t202" filled="f" style="position:absolute;margin-left:88.88pt;margin-top:6.69pt;width:35.85pt;height:12.15pt;z-index:42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3"/>
                    <w:rPr>
                      <w:rFonts w:ascii="宋体" w:eastAsia="宋体" w:hint="eastAsia"/>
                    </w:rPr>
                  </w:pPr>
                  <w:r>
                    <w:rPr>
                      <w:rFonts w:ascii="宋体" w:eastAsia="宋体" w:hint="eastAsia"/>
                      <w:color w:val="231f20"/>
                    </w:rPr>
                    <w:t>叙境心</w:t>
                  </w:r>
                </w:p>
              </w:txbxContent>
            </v:textbox>
          </v:shape>
        </w:pict>
      </w:r>
      <w:r>
        <w:rPr>
          <w:rFonts w:ascii="宋体" w:eastAsia="宋体" w:hint="eastAsia"/>
          <w:color w:val="231f20"/>
        </w:rPr>
        <w:t>如世常行：或依堂塔，或依缮造，佛名经教、礼诵诸业，皆缘事起。依此运心，随所兴起，计功分课。</w:t>
      </w:r>
    </w:p>
    <w:p>
      <w:pPr>
        <w:pStyle w:val="style66"/>
        <w:spacing w:before="1" w:lineRule="auto" w:line="204"/>
        <w:ind w:left="2225" w:right="1235"/>
        <w:rPr>
          <w:rFonts w:ascii="宋体" w:eastAsia="宋体" w:hint="eastAsia"/>
        </w:rPr>
      </w:pPr>
      <w:r>
        <w:rPr>
          <w:rFonts w:ascii="宋体" w:eastAsia="宋体" w:hint="eastAsia"/>
          <w:color w:val="231f20"/>
        </w:rPr>
        <w:t>称情爱恋，违意憎嫌，此不净心，未足除罪。要先折伏人我贪竞，衔悲自咎，曲身退迹，推举于他。</w:t>
      </w:r>
    </w:p>
    <w:p>
      <w:pPr>
        <w:pStyle w:val="style66"/>
        <w:spacing w:before="1" w:lineRule="auto" w:line="204"/>
        <w:ind w:left="2225" w:right="1244"/>
        <w:rPr>
          <w:rFonts w:ascii="宋体" w:eastAsia="宋体" w:hint="eastAsia"/>
        </w:rPr>
      </w:pPr>
      <w:r>
        <w:rPr>
          <w:rFonts w:ascii="宋体" w:eastAsia="宋体" w:hint="eastAsia"/>
          <w:color w:val="231f20"/>
        </w:rPr>
        <w:t>以事抑故，由我惑壮，不解思微，屈苦低抑，犹不可伏。 何况特忏，用以为功？</w:t>
      </w:r>
    </w:p>
    <w:p>
      <w:pPr>
        <w:pStyle w:val="style0"/>
        <w:spacing w:before="131" w:lineRule="auto" w:line="213"/>
        <w:ind w:left="2225" w:right="1256" w:firstLine="0"/>
        <w:jc w:val="left"/>
        <w:rPr>
          <w:rFonts w:ascii="宋体" w:eastAsia="宋体" w:hint="eastAsia"/>
          <w:sz w:val="21"/>
        </w:rPr>
      </w:pPr>
      <w:r>
        <w:rPr/>
        <w:pict>
          <v:line id="9705" stroked="t" from="124.7888pt,14.445388pt" to="130.4588pt,14.445388pt" style="position:absolute;z-index:417;mso-position-horizontal-relative:page;mso-position-vertical-relative:text;mso-width-relative:page;mso-height-relative:page;mso-wrap-distance-left:0.0pt;mso-wrap-distance-right:0.0pt;visibility:visible;">
            <v:stroke color="#231f20" weight="0.47pt"/>
            <v:fill/>
          </v:line>
        </w:pict>
      </w:r>
      <w:r>
        <w:rPr/>
        <w:pict>
          <v:shape id="9706" type="#_x0000_t202" filled="f" style="position:absolute;margin-left:88.88pt;margin-top:7.98pt;width:35.85pt;height:12.15pt;z-index:42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3"/>
                    <w:rPr>
                      <w:rFonts w:ascii="宋体" w:eastAsia="宋体" w:hint="eastAsia"/>
                    </w:rPr>
                  </w:pPr>
                  <w:r>
                    <w:rPr>
                      <w:rFonts w:ascii="宋体" w:eastAsia="宋体" w:hint="eastAsia"/>
                      <w:color w:val="231f20"/>
                    </w:rPr>
                    <w:t>明事业</w:t>
                  </w:r>
                </w:p>
              </w:txbxContent>
            </v:textbox>
          </v:shape>
        </w:pict>
      </w:r>
      <w:r>
        <w:rPr>
          <w:rFonts w:ascii="宋体" w:eastAsia="宋体" w:hint="eastAsia"/>
          <w:color w:val="231f20"/>
          <w:spacing w:val="-11"/>
          <w:sz w:val="21"/>
        </w:rPr>
        <w:t>所以大圣布此良规，正治我等粗重人也。万五千佛，日须一遍。阿</w:t>
      </w:r>
      <w:r>
        <w:rPr>
          <w:rFonts w:ascii="宋体" w:eastAsia="宋体" w:hint="eastAsia"/>
          <w:color w:val="231f20"/>
          <w:spacing w:val="-13"/>
          <w:sz w:val="21"/>
        </w:rPr>
        <w:t>弥陀佛，日十万遍，如是读诵营事诸业，并定头数，计功自励。</w:t>
      </w:r>
    </w:p>
    <w:p>
      <w:pPr>
        <w:pStyle w:val="style66"/>
        <w:spacing w:before="171" w:lineRule="auto" w:line="204"/>
        <w:ind w:left="2465" w:right="1241"/>
        <w:jc w:val="both"/>
        <w:rPr>
          <w:rFonts w:ascii="宋体" w:eastAsia="宋体" w:hint="eastAsia"/>
        </w:rPr>
      </w:pPr>
      <w:r>
        <w:rPr/>
        <w:pict>
          <v:line id="9707" stroked="t" from="136.8143pt,16.192513pt" to="142.4843pt,16.192513pt" style="position:absolute;z-index:418;mso-position-horizontal-relative:page;mso-position-vertical-relative:text;mso-width-relative:page;mso-height-relative:page;mso-wrap-distance-left:0.0pt;mso-wrap-distance-right:0.0pt;visibility:visible;">
            <v:stroke color="#231f20" weight="0.47pt"/>
            <v:fill/>
          </v:line>
        </w:pict>
      </w:r>
      <w:r>
        <w:rPr/>
        <w:pict>
          <v:shape id="9708" type="#_x0000_t202" filled="f" style="position:absolute;margin-left:88.88pt;margin-top:10.38pt;width:47.8pt;height:12.15pt;z-index:41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32"/>
                    <w:rPr>
                      <w:rFonts w:ascii="宋体" w:eastAsia="宋体" w:hint="eastAsia"/>
                    </w:rPr>
                  </w:pPr>
                  <w:r>
                    <w:rPr>
                      <w:rFonts w:ascii="宋体" w:eastAsia="宋体" w:hint="eastAsia"/>
                      <w:color w:val="231f20"/>
                    </w:rPr>
                    <w:t>示过诫劝</w:t>
                  </w:r>
                </w:p>
              </w:txbxContent>
            </v:textbox>
          </v:shape>
        </w:pict>
      </w:r>
      <w:r>
        <w:rPr>
          <w:rFonts w:ascii="宋体" w:eastAsia="宋体" w:hint="eastAsia"/>
          <w:color w:val="231f20"/>
        </w:rPr>
        <w:t>若有不至，此即懈怠，何名畏罪？ 即地狱人！如是鞭心， 如是立志，虽名粗业，世中罕有。纵或行者，多着名利。谄诳自高，复是软贼、罗剎妻也。</w:t>
      </w:r>
    </w:p>
    <w:p>
      <w:pPr>
        <w:pStyle w:val="style66"/>
        <w:rPr>
          <w:rFonts w:ascii="宋体"/>
          <w:sz w:val="20"/>
        </w:rPr>
      </w:pPr>
    </w:p>
    <w:p>
      <w:pPr>
        <w:pStyle w:val="style66"/>
        <w:spacing w:before="6"/>
        <w:rPr>
          <w:rFonts w:ascii="宋体"/>
          <w:sz w:val="21"/>
        </w:rPr>
      </w:pPr>
    </w:p>
    <w:p>
      <w:pPr>
        <w:pStyle w:val="style66"/>
        <w:spacing w:before="35" w:lineRule="auto" w:line="249"/>
        <w:ind w:left="787" w:right="1248" w:firstLine="441"/>
        <w:rPr/>
      </w:pPr>
      <w:r>
        <w:rPr>
          <w:color w:val="231f20"/>
          <w:spacing w:val="-4"/>
        </w:rPr>
        <w:t>第一段</w:t>
      </w:r>
      <w:r>
        <w:rPr>
          <w:rFonts w:ascii="PMingLiU" w:eastAsia="PMingLiU" w:hAnsi="PMingLiU" w:hint="eastAsia"/>
          <w:color w:val="231f20"/>
          <w:spacing w:val="-5"/>
        </w:rPr>
        <w:t>“叙忏意”</w:t>
      </w:r>
      <w:r>
        <w:rPr>
          <w:color w:val="231f20"/>
          <w:spacing w:val="-5"/>
        </w:rPr>
        <w:t>，</w:t>
      </w:r>
      <w:r>
        <w:rPr>
          <w:rFonts w:ascii="PMingLiU" w:eastAsia="PMingLiU" w:hAnsi="PMingLiU" w:hint="eastAsia"/>
          <w:color w:val="231f20"/>
          <w:spacing w:val="-4"/>
        </w:rPr>
        <w:t>叙</w:t>
      </w:r>
      <w:r>
        <w:rPr>
          <w:color w:val="231f20"/>
          <w:spacing w:val="-4"/>
        </w:rPr>
        <w:t>述我们修事</w:t>
      </w:r>
      <w:r>
        <w:rPr>
          <w:rFonts w:ascii="PMingLiU" w:eastAsia="PMingLiU" w:hAnsi="PMingLiU" w:hint="eastAsia"/>
          <w:color w:val="231f20"/>
          <w:spacing w:val="-4"/>
        </w:rPr>
        <w:t>忏</w:t>
      </w:r>
      <w:r>
        <w:rPr>
          <w:color w:val="231f20"/>
          <w:spacing w:val="-4"/>
        </w:rPr>
        <w:t>的</w:t>
      </w:r>
      <w:r>
        <w:rPr>
          <w:rFonts w:ascii="PMingLiU" w:eastAsia="PMingLiU" w:hAnsi="PMingLiU" w:hint="eastAsia"/>
          <w:color w:val="231f20"/>
          <w:spacing w:val="-4"/>
        </w:rPr>
        <w:t>意</w:t>
      </w:r>
      <w:r>
        <w:rPr>
          <w:color w:val="231f20"/>
          <w:spacing w:val="-4"/>
        </w:rPr>
        <w:t>义。首先是</w:t>
      </w:r>
      <w:r>
        <w:rPr>
          <w:rFonts w:ascii="PMingLiU" w:eastAsia="PMingLiU" w:hAnsi="PMingLiU" w:hint="eastAsia"/>
          <w:color w:val="231f20"/>
          <w:spacing w:val="-4"/>
        </w:rPr>
        <w:t>“叙境心”</w:t>
      </w:r>
      <w:r>
        <w:rPr>
          <w:color w:val="231f20"/>
          <w:spacing w:val="-4"/>
        </w:rPr>
        <w:t>，就是具</w:t>
      </w:r>
      <w:r>
        <w:rPr>
          <w:color w:val="231f20"/>
          <w:spacing w:val="-7"/>
        </w:rPr>
        <w:t>体说明在面对修忏的</w:t>
      </w:r>
      <w:r>
        <w:rPr>
          <w:rFonts w:ascii="PMingLiU" w:eastAsia="PMingLiU" w:hAnsi="PMingLiU" w:hint="eastAsia"/>
          <w:color w:val="231f20"/>
          <w:spacing w:val="-7"/>
        </w:rPr>
        <w:t>境</w:t>
      </w:r>
      <w:r>
        <w:rPr>
          <w:color w:val="231f20"/>
          <w:spacing w:val="-7"/>
        </w:rPr>
        <w:t>界时，应该怎么用</w:t>
      </w:r>
      <w:r>
        <w:rPr>
          <w:rFonts w:ascii="PMingLiU" w:eastAsia="PMingLiU" w:hAnsi="PMingLiU" w:hint="eastAsia"/>
          <w:color w:val="231f20"/>
          <w:spacing w:val="-7"/>
        </w:rPr>
        <w:t>心</w:t>
      </w:r>
      <w:r>
        <w:rPr>
          <w:color w:val="231f20"/>
        </w:rPr>
        <w:t>。</w:t>
      </w:r>
    </w:p>
    <w:p>
      <w:pPr>
        <w:pStyle w:val="style66"/>
        <w:spacing w:before="12"/>
        <w:rPr>
          <w:sz w:val="25"/>
        </w:rPr>
      </w:pPr>
    </w:p>
    <w:p>
      <w:pPr>
        <w:pStyle w:val="style66"/>
        <w:spacing w:lineRule="auto" w:line="259"/>
        <w:ind w:left="787" w:right="1240" w:firstLine="442"/>
        <w:jc w:val="both"/>
        <w:rPr>
          <w:rFonts w:ascii="PMingLiU" w:eastAsia="PMingLiU" w:hAnsi="PMingLiU" w:hint="eastAsia"/>
        </w:rPr>
      </w:pPr>
      <w:r>
        <w:rPr>
          <w:rFonts w:ascii="PMingLiU" w:eastAsia="PMingLiU" w:hAnsi="PMingLiU" w:hint="eastAsia"/>
          <w:color w:val="231f20"/>
          <w:spacing w:val="-4"/>
        </w:rPr>
        <w:t>“如世常行：或依堂塔，或依缮造，佛名经教、礼诵诸业，皆缘事起。依此运心，随所兴起，计功分课。”</w:t>
      </w:r>
      <w:r>
        <w:rPr>
          <w:color w:val="231f20"/>
          <w:spacing w:val="-4"/>
        </w:rPr>
        <w:t>首先讲到依止，</w:t>
      </w:r>
      <w:r>
        <w:rPr>
          <w:rFonts w:ascii="PMingLiU" w:eastAsia="PMingLiU" w:hAnsi="PMingLiU" w:hint="eastAsia"/>
          <w:color w:val="231f20"/>
          <w:spacing w:val="-4"/>
        </w:rPr>
        <w:t>“或依堂塔，或依缮造”</w:t>
      </w:r>
      <w:r>
        <w:rPr>
          <w:color w:val="231f20"/>
        </w:rPr>
        <w:t xml:space="preserve">， </w:t>
      </w:r>
      <w:r>
        <w:rPr>
          <w:color w:val="231f20"/>
          <w:spacing w:val="-4"/>
        </w:rPr>
        <w:t>就是说要修事忏，必须有个</w:t>
      </w:r>
      <w:r>
        <w:rPr>
          <w:rFonts w:ascii="PMingLiU" w:eastAsia="PMingLiU" w:hAnsi="PMingLiU" w:hint="eastAsia"/>
          <w:color w:val="231f20"/>
          <w:spacing w:val="-4"/>
        </w:rPr>
        <w:t>依</w:t>
      </w:r>
      <w:r>
        <w:rPr>
          <w:color w:val="231f20"/>
          <w:spacing w:val="-4"/>
        </w:rPr>
        <w:t>止。</w:t>
      </w:r>
      <w:r>
        <w:rPr>
          <w:rFonts w:ascii="PMingLiU" w:eastAsia="PMingLiU" w:hAnsi="PMingLiU" w:hint="eastAsia"/>
          <w:color w:val="231f20"/>
          <w:spacing w:val="-4"/>
        </w:rPr>
        <w:t>堂塔</w:t>
      </w:r>
      <w:r>
        <w:rPr>
          <w:color w:val="231f20"/>
          <w:spacing w:val="-4"/>
        </w:rPr>
        <w:t>指殿堂或者塔庙，</w:t>
      </w:r>
      <w:r>
        <w:rPr>
          <w:rFonts w:ascii="PMingLiU" w:eastAsia="PMingLiU" w:hAnsi="PMingLiU" w:hint="eastAsia"/>
          <w:color w:val="231f20"/>
          <w:spacing w:val="-4"/>
        </w:rPr>
        <w:t>缮造</w:t>
      </w:r>
      <w:r>
        <w:rPr>
          <w:color w:val="231f20"/>
          <w:spacing w:val="-4"/>
        </w:rPr>
        <w:t>指经典，比如修</w:t>
      </w:r>
      <w:r>
        <w:rPr>
          <w:color w:val="231f20"/>
          <w:spacing w:val="3"/>
        </w:rPr>
        <w:t>大悲忏、八十八佛，都要依据经论。塔庙、经典这是依止处。</w:t>
      </w:r>
      <w:r>
        <w:rPr>
          <w:rFonts w:ascii="PMingLiU" w:eastAsia="PMingLiU" w:hAnsi="PMingLiU" w:hint="eastAsia"/>
          <w:color w:val="231f20"/>
        </w:rPr>
        <w:t>于</w:t>
      </w:r>
      <w:r>
        <w:rPr>
          <w:color w:val="231f20"/>
          <w:spacing w:val="3"/>
        </w:rPr>
        <w:t>所修的</w:t>
      </w:r>
      <w:r>
        <w:rPr>
          <w:rFonts w:ascii="PMingLiU" w:eastAsia="PMingLiU" w:hAnsi="PMingLiU" w:hint="eastAsia"/>
          <w:color w:val="231f20"/>
          <w:spacing w:val="3"/>
        </w:rPr>
        <w:t>佛名</w:t>
      </w:r>
    </w:p>
    <w:p>
      <w:pPr>
        <w:pStyle w:val="style0"/>
        <w:spacing w:after="0" w:lineRule="auto" w:line="259"/>
        <w:jc w:val="both"/>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7"/>
        <w:jc w:val="both"/>
        <w:rPr/>
      </w:pPr>
      <w:r>
        <w:rPr>
          <w:color w:val="231f20"/>
          <w:spacing w:val="-4"/>
        </w:rPr>
        <w:t>号，或者</w:t>
      </w:r>
      <w:r>
        <w:rPr>
          <w:rFonts w:ascii="PMingLiU" w:eastAsia="PMingLiU" w:hint="eastAsia"/>
          <w:color w:val="231f20"/>
          <w:spacing w:val="-4"/>
        </w:rPr>
        <w:t>经教</w:t>
      </w:r>
      <w:r>
        <w:rPr>
          <w:color w:val="231f20"/>
          <w:spacing w:val="-4"/>
        </w:rPr>
        <w:t>的仪轨中。或是</w:t>
      </w:r>
      <w:r>
        <w:rPr>
          <w:rFonts w:ascii="PMingLiU" w:eastAsia="PMingLiU" w:hint="eastAsia"/>
          <w:color w:val="231f20"/>
          <w:spacing w:val="-4"/>
        </w:rPr>
        <w:t>礼</w:t>
      </w:r>
      <w:r>
        <w:rPr>
          <w:color w:val="231f20"/>
          <w:spacing w:val="-4"/>
        </w:rPr>
        <w:t>拜，或是读</w:t>
      </w:r>
      <w:r>
        <w:rPr>
          <w:rFonts w:ascii="PMingLiU" w:eastAsia="PMingLiU" w:hint="eastAsia"/>
          <w:color w:val="231f20"/>
          <w:spacing w:val="-4"/>
        </w:rPr>
        <w:t>诵</w:t>
      </w:r>
      <w:r>
        <w:rPr>
          <w:color w:val="231f20"/>
          <w:spacing w:val="-4"/>
        </w:rPr>
        <w:t>，这些</w:t>
      </w:r>
      <w:r>
        <w:rPr>
          <w:rFonts w:ascii="PMingLiU" w:eastAsia="PMingLiU" w:hint="eastAsia"/>
          <w:color w:val="231f20"/>
          <w:spacing w:val="-4"/>
        </w:rPr>
        <w:t>业</w:t>
      </w:r>
      <w:r>
        <w:rPr>
          <w:color w:val="231f20"/>
          <w:spacing w:val="-4"/>
        </w:rPr>
        <w:t>行，</w:t>
      </w:r>
      <w:r>
        <w:rPr>
          <w:rFonts w:ascii="PMingLiU" w:eastAsia="PMingLiU" w:hint="eastAsia"/>
          <w:color w:val="231f20"/>
          <w:spacing w:val="-4"/>
        </w:rPr>
        <w:t>皆缘事</w:t>
      </w:r>
      <w:r>
        <w:rPr>
          <w:color w:val="231f20"/>
          <w:spacing w:val="-4"/>
        </w:rPr>
        <w:t>相而</w:t>
      </w:r>
      <w:r>
        <w:rPr>
          <w:rFonts w:ascii="PMingLiU" w:eastAsia="PMingLiU" w:hint="eastAsia"/>
          <w:color w:val="231f20"/>
          <w:spacing w:val="-4"/>
        </w:rPr>
        <w:t>起</w:t>
      </w:r>
      <w:r>
        <w:rPr>
          <w:color w:val="231f20"/>
          <w:spacing w:val="-4"/>
        </w:rPr>
        <w:t>。就是说修行事忏，必须要有三宝的境界，作为我们内心的依托。使修忏者心有所</w:t>
      </w:r>
      <w:r>
        <w:rPr>
          <w:color w:val="231f20"/>
          <w:spacing w:val="-7"/>
        </w:rPr>
        <w:t>依，方能感应三宝的加持，而能灭罪。</w:t>
      </w:r>
    </w:p>
    <w:p>
      <w:pPr>
        <w:pStyle w:val="style66"/>
        <w:spacing w:before="5" w:lineRule="auto" w:line="249"/>
        <w:ind w:left="787" w:right="1239" w:firstLine="442"/>
        <w:jc w:val="both"/>
        <w:rPr/>
      </w:pPr>
      <w:r>
        <w:rPr>
          <w:color w:val="231f20"/>
          <w:spacing w:val="3"/>
        </w:rPr>
        <w:t>在此附带一说，理忏一定不缘事相吗？并不是的。比如我们拜八十八佛</w:t>
      </w:r>
      <w:r>
        <w:rPr>
          <w:color w:val="231f20"/>
          <w:spacing w:val="-4"/>
        </w:rPr>
        <w:t>时，如果能同时观察能礼的我不可得，所礼的佛也不可得，却仍然虔诚恭敬地</w:t>
      </w:r>
      <w:r>
        <w:rPr>
          <w:color w:val="231f20"/>
          <w:spacing w:val="3"/>
        </w:rPr>
        <w:t>礼拜。能这样的礼拜，实际就是理忏了。所以说理忏，并不是一定把经本丢掉，把佛号放掉才叫做理忏。就算缘着事相，持咒念佛拜佛，只要内心的智</w:t>
      </w:r>
      <w:r>
        <w:rPr>
          <w:color w:val="231f20"/>
          <w:spacing w:val="-4"/>
        </w:rPr>
        <w:t>慧跟二空真如理相应，那就是理忏了。这里说事忏缘着事相而生起，但不要误解，缘着事相的仪轨而修，就一定叫事忏，把仪轨舍掉就叫理忏。所谓的理， 一切时一切处，穿衣吃饭都离不开这个理。要懂得这个理，拜佛也是理忏，持</w:t>
      </w:r>
      <w:r>
        <w:rPr>
          <w:color w:val="231f20"/>
          <w:spacing w:val="-7"/>
        </w:rPr>
        <w:t>咒也是理忏。</w:t>
      </w:r>
    </w:p>
    <w:p>
      <w:pPr>
        <w:pStyle w:val="style66"/>
        <w:spacing w:before="13" w:lineRule="auto" w:line="249"/>
        <w:ind w:left="787" w:right="1245" w:firstLine="442"/>
        <w:jc w:val="both"/>
        <w:rPr/>
      </w:pPr>
      <w:r>
        <w:rPr>
          <w:rFonts w:ascii="PMingLiU" w:eastAsia="PMingLiU" w:hAnsi="PMingLiU" w:hint="eastAsia"/>
          <w:color w:val="231f20"/>
          <w:spacing w:val="3"/>
        </w:rPr>
        <w:t>“依此运心，随所兴起，计功分课”</w:t>
      </w:r>
      <w:r>
        <w:rPr>
          <w:color w:val="231f20"/>
          <w:spacing w:val="3"/>
        </w:rPr>
        <w:t>，依着这个仪轨虔诚恭敬，随文入</w:t>
      </w:r>
      <w:r>
        <w:rPr>
          <w:color w:val="231f20"/>
          <w:spacing w:val="-4"/>
        </w:rPr>
        <w:t>观，然后要</w:t>
      </w:r>
      <w:r>
        <w:rPr>
          <w:rFonts w:ascii="PMingLiU" w:eastAsia="PMingLiU" w:hAnsi="PMingLiU" w:hint="eastAsia"/>
          <w:color w:val="231f20"/>
          <w:spacing w:val="-4"/>
        </w:rPr>
        <w:t>“计功分课”</w:t>
      </w:r>
      <w:r>
        <w:rPr>
          <w:color w:val="231f20"/>
          <w:spacing w:val="-4"/>
        </w:rPr>
        <w:t>，每天要做定课，比如发愿拜十万拜。如果没有固定的功课，心的力量没办法集中，今天想拜就多拜，不想拜就少拜，总是随心所</w:t>
      </w:r>
      <w:r>
        <w:rPr>
          <w:color w:val="231f20"/>
          <w:spacing w:val="-7"/>
        </w:rPr>
        <w:t>欲，这样懒散的心，跟虔诚恭敬的心是不相应的，而且也不是专注的。</w:t>
      </w:r>
    </w:p>
    <w:p>
      <w:pPr>
        <w:pStyle w:val="style66"/>
        <w:spacing w:before="7" w:lineRule="auto" w:line="249"/>
        <w:ind w:left="787" w:right="1245" w:firstLine="442"/>
        <w:jc w:val="both"/>
        <w:rPr/>
      </w:pPr>
      <w:r>
        <w:rPr>
          <w:color w:val="231f20"/>
          <w:spacing w:val="3"/>
        </w:rPr>
        <w:t>但如果规定每天五百拜或一千拜，直到拜到十万为止，有这样决心的时</w:t>
      </w:r>
      <w:r>
        <w:rPr>
          <w:color w:val="231f20"/>
          <w:spacing w:val="-4"/>
        </w:rPr>
        <w:t xml:space="preserve">候，就会很专注。就像在太阳底下拿个放大镜来聚光，火就会烧起来。专注， </w:t>
      </w:r>
      <w:r>
        <w:rPr>
          <w:color w:val="231f20"/>
          <w:spacing w:val="-7"/>
        </w:rPr>
        <w:t>才能感召三宝的加被，才会有力量。</w:t>
      </w:r>
    </w:p>
    <w:p>
      <w:pPr>
        <w:pStyle w:val="style66"/>
        <w:spacing w:before="5" w:lineRule="auto" w:line="249"/>
        <w:ind w:left="787" w:right="1239" w:firstLine="442"/>
        <w:jc w:val="both"/>
        <w:rPr/>
      </w:pPr>
      <w:r>
        <w:rPr>
          <w:color w:val="231f20"/>
          <w:spacing w:val="-4"/>
        </w:rPr>
        <w:t xml:space="preserve">事忏功德的生起，其实不是因为很努力地拜而生起，是因为努力的拜忏， </w:t>
      </w:r>
      <w:r>
        <w:rPr>
          <w:color w:val="231f20"/>
          <w:spacing w:val="3"/>
        </w:rPr>
        <w:t>感召到三宝的加持，所以能够灭罪。事忏的关键是他力的加持，三宝的加持</w:t>
      </w:r>
      <w:r>
        <w:rPr>
          <w:color w:val="231f20"/>
          <w:spacing w:val="-4"/>
        </w:rPr>
        <w:t>力。因此要感应三宝的加持，必须得专注，专心地拜八十八佛，专心的拜大悲忏，或者专心地持百字明。专注到这个点上的时候，滴水穿石，就会有力量， 就会感应到三宝的加持力。自己的专注就像放大镜，三宝的力量就像太阳，两</w:t>
      </w:r>
      <w:r>
        <w:rPr>
          <w:color w:val="231f20"/>
          <w:spacing w:val="-7"/>
        </w:rPr>
        <w:t>者相互作用，火就着起来了。</w:t>
      </w:r>
    </w:p>
    <w:p>
      <w:pPr>
        <w:pStyle w:val="style66"/>
        <w:spacing w:before="10"/>
        <w:ind w:right="14"/>
        <w:jc w:val="center"/>
        <w:rPr/>
      </w:pPr>
      <w:r>
        <w:rPr>
          <w:rFonts w:ascii="PMingLiU" w:eastAsia="PMingLiU" w:hAnsi="PMingLiU" w:hint="eastAsia"/>
          <w:color w:val="231f20"/>
        </w:rPr>
        <w:t>“称情爱恋，违意憎嫌，此不净心，未足除罪。”</w:t>
      </w:r>
      <w:r>
        <w:rPr>
          <w:color w:val="231f20"/>
        </w:rPr>
        <w:t>这是说明在修忏的时</w:t>
      </w:r>
    </w:p>
    <w:p>
      <w:pPr>
        <w:pStyle w:val="style0"/>
        <w:spacing w:after="0"/>
        <w:jc w:val="center"/>
        <w:rPr/>
        <w:sectPr>
          <w:headerReference w:type="even" r:id="rId186"/>
          <w:headerReference w:type="default" r:id="rId187"/>
          <w:pgSz w:w="9870" w:h="13380" w:orient="portrait"/>
          <w:pgMar w:top="1400" w:right="0" w:bottom="1040" w:left="460" w:header="1185" w:footer="844" w:gutter="0"/>
        </w:sectPr>
      </w:pPr>
    </w:p>
    <w:p>
      <w:pPr>
        <w:pStyle w:val="style66"/>
        <w:rPr>
          <w:sz w:val="20"/>
        </w:rPr>
      </w:pPr>
    </w:p>
    <w:p>
      <w:pPr>
        <w:pStyle w:val="style66"/>
        <w:spacing w:before="15"/>
        <w:rPr>
          <w:sz w:val="15"/>
        </w:rPr>
      </w:pPr>
    </w:p>
    <w:p>
      <w:pPr>
        <w:pStyle w:val="style66"/>
        <w:spacing w:before="35" w:lineRule="auto" w:line="249"/>
        <w:ind w:left="787" w:right="1239"/>
        <w:jc w:val="both"/>
        <w:rPr/>
      </w:pPr>
      <w:r>
        <w:rPr>
          <w:color w:val="231f20"/>
          <w:spacing w:val="-4"/>
        </w:rPr>
        <w:t>候，有一些错误的心态，会使拜忏失败。</w:t>
      </w:r>
      <w:r>
        <w:rPr>
          <w:rFonts w:ascii="PMingLiU" w:eastAsia="PMingLiU" w:hAnsi="PMingLiU" w:hint="eastAsia"/>
          <w:color w:val="231f20"/>
          <w:spacing w:val="-4"/>
        </w:rPr>
        <w:t>“称情爱恋”</w:t>
      </w:r>
      <w:r>
        <w:rPr>
          <w:color w:val="231f20"/>
          <w:spacing w:val="-4"/>
        </w:rPr>
        <w:t>，在拜忏的时候，还是以前的那种习气，喜欢的境界就贪恋不舍，比如看到这尊佛像非常庄严，心生</w:t>
      </w:r>
      <w:r>
        <w:rPr>
          <w:color w:val="231f20"/>
          <w:spacing w:val="3"/>
        </w:rPr>
        <w:t>贪恋；别人对自己饮食衣服等护持得很好，就起贪恋；他人的恭敬，也起贪</w:t>
      </w:r>
      <w:r>
        <w:rPr>
          <w:color w:val="231f20"/>
          <w:spacing w:val="-6"/>
        </w:rPr>
        <w:t>恋……这叫称情爱恋。</w:t>
      </w:r>
      <w:r>
        <w:rPr>
          <w:rFonts w:ascii="PMingLiU" w:eastAsia="PMingLiU" w:hAnsi="PMingLiU" w:hint="eastAsia"/>
          <w:color w:val="231f20"/>
          <w:spacing w:val="-4"/>
        </w:rPr>
        <w:t>“违意憎嫌”</w:t>
      </w:r>
      <w:r>
        <w:rPr>
          <w:color w:val="231f20"/>
          <w:spacing w:val="-4"/>
        </w:rPr>
        <w:t>，拜忏的时候，别人护持得很差，佛堂也</w:t>
      </w:r>
      <w:r>
        <w:rPr>
          <w:color w:val="231f20"/>
          <w:spacing w:val="-7"/>
        </w:rPr>
        <w:t>很差，住的地方也很差，甚至他人的批评等等，内心就憎恶讥嫌。</w:t>
      </w:r>
    </w:p>
    <w:p>
      <w:pPr>
        <w:pStyle w:val="style66"/>
        <w:spacing w:before="9" w:lineRule="auto" w:line="249"/>
        <w:ind w:left="787" w:right="1243" w:firstLine="442"/>
        <w:jc w:val="both"/>
        <w:rPr/>
      </w:pPr>
      <w:r>
        <w:rPr>
          <w:rFonts w:ascii="PMingLiU" w:eastAsia="PMingLiU" w:hAnsi="PMingLiU" w:hint="eastAsia"/>
          <w:color w:val="231f20"/>
          <w:spacing w:val="-4"/>
        </w:rPr>
        <w:t>“此不净心，未足除罪。”</w:t>
      </w:r>
      <w:r>
        <w:rPr>
          <w:color w:val="231f20"/>
          <w:spacing w:val="-4"/>
        </w:rPr>
        <w:t>这种不清净的心是不能除罪的，为什么呢？因为还是随顺于我执，而我执是一切罪业的根本。一方面努力的拜忏，一方面却随顺于我执，就像一边装水，一边有个洞在漏水，一边装一边漏，水要装到什</w:t>
      </w:r>
      <w:r>
        <w:rPr>
          <w:color w:val="231f20"/>
          <w:spacing w:val="-7"/>
        </w:rPr>
        <w:t>么时候才会满呢？所以这样不清净的心态，是不能灭罪的。</w:t>
      </w:r>
    </w:p>
    <w:p>
      <w:pPr>
        <w:pStyle w:val="style66"/>
        <w:spacing w:before="6" w:lineRule="auto" w:line="249"/>
        <w:ind w:left="787" w:right="1245" w:firstLine="442"/>
        <w:jc w:val="both"/>
        <w:rPr/>
      </w:pPr>
      <w:r>
        <w:rPr>
          <w:color w:val="231f20"/>
          <w:spacing w:val="3"/>
        </w:rPr>
        <w:t>所以应该有什么样的心态呢？</w:t>
      </w:r>
      <w:r>
        <w:rPr>
          <w:rFonts w:ascii="PMingLiU" w:eastAsia="PMingLiU" w:hAnsi="PMingLiU" w:hint="eastAsia"/>
          <w:color w:val="231f20"/>
          <w:spacing w:val="3"/>
        </w:rPr>
        <w:t>“要先折伏人我贪竞，衔悲自咎，曲身退</w:t>
      </w:r>
      <w:r>
        <w:rPr>
          <w:rFonts w:ascii="PMingLiU" w:eastAsia="PMingLiU" w:hAnsi="PMingLiU" w:hint="eastAsia"/>
          <w:color w:val="231f20"/>
          <w:spacing w:val="-6"/>
        </w:rPr>
        <w:t>迹，推举于他。” “人我贪竞”</w:t>
      </w:r>
      <w:r>
        <w:rPr>
          <w:color w:val="231f20"/>
          <w:spacing w:val="-6"/>
        </w:rPr>
        <w:t xml:space="preserve">，也就是人我的对待，比如两个人同时修忏， </w:t>
      </w:r>
      <w:r>
        <w:rPr>
          <w:color w:val="231f20"/>
          <w:spacing w:val="-4"/>
        </w:rPr>
        <w:t>就开始比较，你一天两百拜，那我一天五百拜，动机不是为了忏罪，而是为了攀比，我就是不想输给你。当然人与人之间适当的竞争，这不是坏事，但是如果整个拜忏的动机，就只是为了跟别人比较，比看谁定课多，见到瑞相多，瑞</w:t>
      </w:r>
      <w:r>
        <w:rPr>
          <w:color w:val="231f20"/>
          <w:spacing w:val="-7"/>
        </w:rPr>
        <w:t>相比较殊胜……就全是颠倒妄想了。</w:t>
      </w:r>
    </w:p>
    <w:p>
      <w:pPr>
        <w:pStyle w:val="style66"/>
        <w:spacing w:before="11" w:lineRule="auto" w:line="249"/>
        <w:ind w:left="787" w:right="1239" w:firstLine="442"/>
        <w:jc w:val="both"/>
        <w:rPr/>
      </w:pPr>
      <w:r>
        <w:rPr>
          <w:color w:val="231f20"/>
        </w:rPr>
        <w:t>所以有的人拜忏很用功，但始终没有征兆，为什么呢？就是因为人我贪竞，互相攀比，互相竞争，没有意义。所以要时常提醒自己，我为什么要拜忏？我不是跟别人比，是要折伏自己的罪业，这个最要紧。</w:t>
      </w:r>
    </w:p>
    <w:p>
      <w:pPr>
        <w:pStyle w:val="style66"/>
        <w:spacing w:before="5" w:lineRule="auto" w:line="249"/>
        <w:ind w:left="787" w:right="1243" w:firstLine="442"/>
        <w:jc w:val="both"/>
        <w:rPr/>
      </w:pPr>
      <w:r>
        <w:rPr>
          <w:rFonts w:ascii="PMingLiU" w:eastAsia="PMingLiU" w:hAnsi="PMingLiU" w:hint="eastAsia"/>
          <w:color w:val="231f20"/>
          <w:spacing w:val="-4"/>
        </w:rPr>
        <w:t>“衔悲自咎”</w:t>
      </w:r>
      <w:r>
        <w:rPr>
          <w:color w:val="231f20"/>
          <w:spacing w:val="-4"/>
        </w:rPr>
        <w:t>，衔就是含着，所谓的衔悲自咎，就是说内心对所造的罪业非常恐惧和悲哀。想想我们得到睱满人身，乃至学佛，甚至能够出家，却造作这种种的罪业，内心感到非常的悲痛。因为有这悲痛的心，所以一定要好好地</w:t>
      </w:r>
      <w:r>
        <w:rPr>
          <w:color w:val="231f20"/>
          <w:spacing w:val="-7"/>
        </w:rPr>
        <w:t>忏悔。</w:t>
      </w:r>
    </w:p>
    <w:p>
      <w:pPr>
        <w:pStyle w:val="style66"/>
        <w:spacing w:before="6" w:lineRule="auto" w:line="249"/>
        <w:ind w:left="787" w:right="1247" w:firstLine="442"/>
        <w:rPr/>
      </w:pPr>
      <w:r>
        <w:rPr>
          <w:color w:val="231f20"/>
          <w:spacing w:val="-5"/>
        </w:rPr>
        <w:t>这样的心态，表现在外的就是</w:t>
      </w:r>
      <w:r>
        <w:rPr>
          <w:rFonts w:ascii="PMingLiU" w:eastAsia="PMingLiU" w:hAnsi="PMingLiU" w:hint="eastAsia"/>
          <w:color w:val="231f20"/>
          <w:spacing w:val="-4"/>
        </w:rPr>
        <w:t>“曲身退迹”</w:t>
      </w:r>
      <w:r>
        <w:rPr>
          <w:color w:val="231f20"/>
          <w:spacing w:val="-4"/>
        </w:rPr>
        <w:t>，在大众当中真正地低调而不</w:t>
      </w:r>
      <w:r>
        <w:rPr>
          <w:color w:val="231f20"/>
          <w:spacing w:val="-7"/>
        </w:rPr>
        <w:t>张扬，不会在大众当中显示，我是用功的修行人，表现得很高调。</w:t>
      </w:r>
    </w:p>
    <w:p>
      <w:pPr>
        <w:pStyle w:val="style66"/>
        <w:spacing w:before="4"/>
        <w:ind w:left="1229"/>
        <w:rPr/>
      </w:pPr>
      <w:r>
        <w:rPr>
          <w:color w:val="231f20"/>
        </w:rPr>
        <w:t>不过要知道，曲身退迹是真正地与无我相应，而不是世俗的老二哲学：因</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3"/>
        <w:jc w:val="right"/>
        <w:rPr/>
      </w:pPr>
      <w:r>
        <w:rPr>
          <w:color w:val="231f20"/>
          <w:spacing w:val="-4"/>
        </w:rPr>
        <w:t>为枪打出头鸟，为了不做这个出头鸟，为了保护自己而做老二。也不是以退为进，透过退让的态度博得好名声，而得到自己想要的利益。这些都是世间的权</w:t>
      </w:r>
      <w:r>
        <w:rPr>
          <w:color w:val="231f20"/>
          <w:spacing w:val="-11"/>
        </w:rPr>
        <w:t>谋，终究如空花水月，什么也带不走，除了一身的恶业，佛弟子不耍这些心机。</w:t>
      </w:r>
      <w:r>
        <w:rPr>
          <w:color w:val="231f20"/>
          <w:spacing w:val="-4"/>
        </w:rPr>
        <w:t>所以真正的曲身退迹，是怀着惭愧心、忏悔心，觉得自己真的没有什么了</w:t>
      </w:r>
    </w:p>
    <w:p>
      <w:pPr>
        <w:pStyle w:val="style66"/>
        <w:spacing w:before="6" w:lineRule="auto" w:line="249"/>
        <w:ind w:left="787" w:right="1245"/>
        <w:jc w:val="both"/>
        <w:rPr/>
      </w:pPr>
      <w:r>
        <w:rPr>
          <w:color w:val="231f20"/>
          <w:spacing w:val="-6"/>
        </w:rPr>
        <w:t>不起，就算现在读了很多的经论，能够讲经说法，做了许多的加行……但毕竟还是有一大堆的烦恼，也还只是个生死凡夫，没有什么好炫耀的，这才是 “曲</w:t>
      </w:r>
      <w:r>
        <w:rPr>
          <w:color w:val="231f20"/>
          <w:spacing w:val="-7"/>
          <w:w w:val="104"/>
        </w:rPr>
        <w:t>身退迹”。</w:t>
      </w:r>
    </w:p>
    <w:p>
      <w:pPr>
        <w:pStyle w:val="style66"/>
        <w:spacing w:before="5" w:lineRule="auto" w:line="249"/>
        <w:ind w:left="787" w:right="1243" w:firstLine="442"/>
        <w:jc w:val="both"/>
        <w:rPr/>
      </w:pPr>
      <w:r>
        <w:rPr>
          <w:color w:val="231f20"/>
          <w:spacing w:val="-4"/>
        </w:rPr>
        <w:t>乃至于</w:t>
      </w:r>
      <w:r>
        <w:rPr>
          <w:rFonts w:ascii="PMingLiU" w:eastAsia="PMingLiU" w:hAnsi="PMingLiU" w:hint="eastAsia"/>
          <w:color w:val="231f20"/>
          <w:spacing w:val="-4"/>
        </w:rPr>
        <w:t>“推举于他”</w:t>
      </w:r>
      <w:r>
        <w:rPr>
          <w:color w:val="231f20"/>
          <w:spacing w:val="-4"/>
        </w:rPr>
        <w:t>。自己尽量低调，尽量跟大众配合，就像我师父他老人家说：“对大家怎么好，就怎么做。”不要认为自己有修行，就得出头，就  得做老大，大家就得恭敬我，这都是颠倒妄想。而且这样的心态，跟拜忏的心是不相应的。有这样的心态，如果不去调整的话，做很多的功课或加行，结果只是人天福报而已。而且福报越大，往往我执越重，甚至造业力更强、对自己</w:t>
      </w:r>
      <w:r>
        <w:rPr>
          <w:color w:val="231f20"/>
          <w:spacing w:val="-7"/>
        </w:rPr>
        <w:t>的解脱不但没有帮助，甚至是束缚。</w:t>
      </w:r>
    </w:p>
    <w:p>
      <w:pPr>
        <w:pStyle w:val="style66"/>
        <w:spacing w:before="11" w:lineRule="auto" w:line="249"/>
        <w:ind w:left="787" w:right="1243" w:firstLine="514"/>
        <w:jc w:val="both"/>
        <w:rPr/>
      </w:pPr>
      <w:r>
        <w:rPr>
          <w:rFonts w:ascii="PMingLiU" w:eastAsia="PMingLiU" w:hAnsi="PMingLiU" w:hint="eastAsia"/>
          <w:color w:val="231f20"/>
          <w:spacing w:val="-1"/>
        </w:rPr>
        <w:t>“以事抑故，由我惑壮，不解思微，屈苦低抑，犹不可伏。 何况特忏</w:t>
      </w:r>
      <w:r>
        <w:rPr>
          <w:color w:val="231f20"/>
        </w:rPr>
        <w:t xml:space="preserve">， </w:t>
      </w:r>
      <w:r>
        <w:rPr>
          <w:rFonts w:ascii="PMingLiU" w:eastAsia="PMingLiU" w:hAnsi="PMingLiU" w:hint="eastAsia"/>
          <w:color w:val="231f20"/>
          <w:spacing w:val="-4"/>
        </w:rPr>
        <w:t>用以为功？”</w:t>
      </w:r>
      <w:r>
        <w:rPr>
          <w:color w:val="231f20"/>
          <w:spacing w:val="-4"/>
        </w:rPr>
        <w:t>因为这是事忏，所以称为</w:t>
      </w:r>
      <w:r>
        <w:rPr>
          <w:rFonts w:ascii="PMingLiU" w:eastAsia="PMingLiU" w:hAnsi="PMingLiU" w:hint="eastAsia"/>
          <w:color w:val="231f20"/>
          <w:spacing w:val="-4"/>
        </w:rPr>
        <w:t>“事抑”</w:t>
      </w:r>
      <w:r>
        <w:rPr>
          <w:color w:val="231f20"/>
          <w:spacing w:val="-4"/>
        </w:rPr>
        <w:t>。也就是透过三宝的加持，仅</w:t>
      </w:r>
      <w:r>
        <w:rPr>
          <w:color w:val="231f20"/>
          <w:spacing w:val="-7"/>
        </w:rPr>
        <w:t>是伏住我们的烦恼与罪业。</w:t>
      </w:r>
    </w:p>
    <w:p>
      <w:pPr>
        <w:pStyle w:val="style66"/>
        <w:spacing w:before="5" w:lineRule="auto" w:line="249"/>
        <w:ind w:left="787" w:right="1247" w:firstLine="442"/>
        <w:jc w:val="both"/>
        <w:rPr/>
      </w:pPr>
      <w:r>
        <w:rPr>
          <w:color w:val="231f20"/>
          <w:spacing w:val="3"/>
        </w:rPr>
        <w:t>但是</w:t>
      </w:r>
      <w:r>
        <w:rPr>
          <w:rFonts w:ascii="PMingLiU" w:eastAsia="PMingLiU" w:hAnsi="PMingLiU" w:hint="eastAsia"/>
          <w:color w:val="231f20"/>
          <w:spacing w:val="3"/>
        </w:rPr>
        <w:t>“由我惑壮”</w:t>
      </w:r>
      <w:r>
        <w:rPr>
          <w:color w:val="231f20"/>
          <w:spacing w:val="3"/>
        </w:rPr>
        <w:t>，因为我的烦恼很强大，所以事忏中</w:t>
      </w:r>
      <w:r>
        <w:rPr>
          <w:rFonts w:ascii="PMingLiU" w:eastAsia="PMingLiU" w:hAnsi="PMingLiU" w:hint="eastAsia"/>
          <w:color w:val="231f20"/>
          <w:spacing w:val="2"/>
        </w:rPr>
        <w:t>“不解思微”</w:t>
      </w:r>
      <w:r>
        <w:rPr>
          <w:color w:val="231f20"/>
        </w:rPr>
        <w:t xml:space="preserve">， </w:t>
      </w:r>
      <w:r>
        <w:rPr>
          <w:color w:val="231f20"/>
          <w:spacing w:val="-4"/>
        </w:rPr>
        <w:t>并没有依止实相的智慧而修，所以仅只是伏烦恼而已。而我执的烦恼是很强大的，即使我们</w:t>
      </w:r>
      <w:r>
        <w:rPr>
          <w:rFonts w:ascii="PMingLiU" w:eastAsia="PMingLiU" w:hAnsi="PMingLiU" w:hint="eastAsia"/>
          <w:color w:val="231f20"/>
          <w:spacing w:val="-4"/>
        </w:rPr>
        <w:t>“屈苦低抑”</w:t>
      </w:r>
      <w:r>
        <w:rPr>
          <w:color w:val="231f20"/>
          <w:spacing w:val="-4"/>
        </w:rPr>
        <w:t>，屈苦就是辛辛苦苦的放下自我去拜忏，但毕竟没</w:t>
      </w:r>
      <w:r>
        <w:rPr>
          <w:color w:val="231f20"/>
          <w:spacing w:val="-5"/>
        </w:rPr>
        <w:t xml:space="preserve">有无我的智慧， </w:t>
      </w:r>
      <w:r>
        <w:rPr>
          <w:rFonts w:ascii="PMingLiU" w:eastAsia="PMingLiU" w:hAnsi="PMingLiU" w:hint="eastAsia"/>
          <w:color w:val="231f20"/>
          <w:spacing w:val="-6"/>
        </w:rPr>
        <w:t>“犹不可伏”</w:t>
      </w:r>
      <w:r>
        <w:rPr>
          <w:color w:val="231f20"/>
          <w:spacing w:val="-6"/>
        </w:rPr>
        <w:t>，要把罪业伏住，尚且很困难。</w:t>
      </w:r>
      <w:r>
        <w:rPr>
          <w:rFonts w:ascii="PMingLiU" w:eastAsia="PMingLiU" w:hAnsi="PMingLiU" w:hint="eastAsia"/>
          <w:color w:val="231f20"/>
          <w:spacing w:val="-6"/>
        </w:rPr>
        <w:t>“何况特忏，用</w:t>
      </w:r>
      <w:r>
        <w:rPr>
          <w:rFonts w:ascii="PMingLiU" w:eastAsia="PMingLiU" w:hAnsi="PMingLiU" w:hint="eastAsia"/>
          <w:color w:val="231f20"/>
          <w:spacing w:val="-4"/>
        </w:rPr>
        <w:t>以为功？”</w:t>
      </w:r>
      <w:r>
        <w:rPr>
          <w:color w:val="231f20"/>
          <w:spacing w:val="-4"/>
        </w:rPr>
        <w:t>何况有些修行人，只是事相的拜佛修忏，内心还是人我对立，认为</w:t>
      </w:r>
      <w:r>
        <w:rPr>
          <w:color w:val="231f20"/>
          <w:spacing w:val="-7"/>
        </w:rPr>
        <w:t>这就是功德，用这样的心态，很难忏悔清净。</w:t>
      </w:r>
    </w:p>
    <w:p>
      <w:pPr>
        <w:pStyle w:val="style66"/>
        <w:spacing w:before="10" w:lineRule="auto" w:line="249"/>
        <w:ind w:left="787" w:right="1245" w:firstLine="442"/>
        <w:jc w:val="both"/>
        <w:rPr/>
      </w:pPr>
      <w:r>
        <w:rPr>
          <w:color w:val="231f20"/>
          <w:spacing w:val="3"/>
        </w:rPr>
        <w:t>我们在修这忏法的时候，心一定要与惭愧心、忏悔心、调柔心相应。而</w:t>
      </w:r>
      <w:r>
        <w:rPr>
          <w:color w:val="231f20"/>
          <w:spacing w:val="-4"/>
        </w:rPr>
        <w:t>且要常常观察我这念心，是和这些善念相应呢，还是和觉得自己了不起的烦恼心相应呢？要常常检查自己，因为我们很容易被自己的我执所欺骗，这样的忏</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悔，就很难达到清净罪业的目的。</w:t>
      </w:r>
    </w:p>
    <w:p>
      <w:pPr>
        <w:pStyle w:val="style66"/>
        <w:spacing w:before="17" w:lineRule="auto" w:line="249"/>
        <w:ind w:left="787" w:right="1239" w:firstLine="442"/>
        <w:jc w:val="both"/>
        <w:rPr/>
      </w:pPr>
      <w:r>
        <w:rPr>
          <w:color w:val="231f20"/>
          <w:spacing w:val="-4"/>
        </w:rPr>
        <w:t xml:space="preserve">善导大师在《往生礼赞偈》中說：“忏悔有三品，上中下。上品忏悔者， 身毛孔中血流，眼中血出者，名上品忏悔。中品忏悔者，遍身热汗从毛孔出， </w:t>
      </w:r>
      <w:r>
        <w:rPr>
          <w:color w:val="231f20"/>
          <w:spacing w:val="3"/>
        </w:rPr>
        <w:t>眼中血流者，名中品忏悔。下品忏悔者，遍身彻热，眼中泪出者，名下品忏</w:t>
      </w:r>
      <w:r>
        <w:rPr>
          <w:color w:val="231f20"/>
        </w:rPr>
        <w:t>悔。”如果说这些都没有，至少能真正生起惭愧心 、忏悔心，也能灭罪。所</w:t>
      </w:r>
      <w:r>
        <w:rPr>
          <w:color w:val="231f20"/>
          <w:spacing w:val="-4"/>
        </w:rPr>
        <w:t>以即使很用功，也不要骄慢。因为不管怎么用功，如果连惭愧心、忏悔心都生不起来，那就没有修忏的功德，也就谈不上罪业的灭除。即使做很多功课，也只是增加福报而已，对于习气的对治有限，这样子的话，有什么值得夸耀骄傲</w:t>
      </w:r>
      <w:r>
        <w:rPr>
          <w:color w:val="231f20"/>
          <w:spacing w:val="-7"/>
        </w:rPr>
        <w:t>呢？</w:t>
      </w:r>
    </w:p>
    <w:p>
      <w:pPr>
        <w:pStyle w:val="style66"/>
        <w:spacing w:before="14" w:lineRule="auto" w:line="295"/>
        <w:ind w:left="787" w:right="1236" w:firstLine="442"/>
        <w:jc w:val="both"/>
        <w:rPr>
          <w:rFonts w:ascii="PMingLiU" w:eastAsia="PMingLiU" w:hAnsi="PMingLiU" w:hint="eastAsia"/>
        </w:rPr>
      </w:pPr>
      <w:r>
        <w:rPr>
          <w:color w:val="231f20"/>
          <w:spacing w:val="11"/>
        </w:rPr>
        <w:t>下面一段，</w:t>
      </w:r>
      <w:r>
        <w:rPr>
          <w:rFonts w:ascii="PMingLiU" w:eastAsia="PMingLiU" w:hAnsi="PMingLiU" w:hint="eastAsia"/>
          <w:color w:val="231f20"/>
          <w:spacing w:val="10"/>
        </w:rPr>
        <w:t>“明事业”。“所以大圣布此良规，正治我等粗重人也。</w:t>
      </w:r>
      <w:r>
        <w:rPr>
          <w:rFonts w:ascii="PMingLiU" w:eastAsia="PMingLiU" w:hAnsi="PMingLiU" w:hint="eastAsia"/>
          <w:color w:val="231f20"/>
          <w:spacing w:val="-4"/>
        </w:rPr>
        <w:t xml:space="preserve">万五千佛，日须一遍。阿弥陀佛，日十万遍，如是读诵营事诸业，并定头数， </w:t>
      </w:r>
      <w:r>
        <w:rPr>
          <w:rFonts w:ascii="PMingLiU" w:eastAsia="PMingLiU" w:hAnsi="PMingLiU" w:hint="eastAsia"/>
          <w:color w:val="231f20"/>
          <w:spacing w:val="-7"/>
        </w:rPr>
        <w:t>计功自励。”</w:t>
      </w:r>
    </w:p>
    <w:p>
      <w:pPr>
        <w:pStyle w:val="style66"/>
        <w:spacing w:lineRule="exact" w:line="355"/>
        <w:ind w:left="285" w:right="211"/>
        <w:jc w:val="center"/>
        <w:rPr>
          <w:rFonts w:ascii="PMingLiU" w:eastAsia="PMingLiU" w:hAnsi="PMingLiU" w:hint="eastAsia"/>
        </w:rPr>
      </w:pPr>
      <w:r>
        <w:rPr>
          <w:rFonts w:ascii="PMingLiU" w:eastAsia="PMingLiU" w:hAnsi="PMingLiU" w:hint="eastAsia"/>
          <w:color w:val="231f20"/>
        </w:rPr>
        <w:t>“大圣布此良规”</w:t>
      </w:r>
      <w:r>
        <w:rPr>
          <w:color w:val="231f20"/>
        </w:rPr>
        <w:t>，佛陀开示了许多事忏的方法。</w:t>
      </w:r>
      <w:r>
        <w:rPr>
          <w:rFonts w:ascii="PMingLiU" w:eastAsia="PMingLiU" w:hAnsi="PMingLiU" w:hint="eastAsia"/>
          <w:color w:val="231f20"/>
        </w:rPr>
        <w:t>“正治我等粗重人</w:t>
      </w:r>
    </w:p>
    <w:p>
      <w:pPr>
        <w:pStyle w:val="style66"/>
        <w:spacing w:before="17" w:lineRule="auto" w:line="249"/>
        <w:ind w:left="787" w:right="1247"/>
        <w:jc w:val="both"/>
        <w:rPr/>
      </w:pPr>
      <w:r>
        <w:rPr>
          <w:rFonts w:ascii="PMingLiU" w:eastAsia="PMingLiU" w:hAnsi="PMingLiU" w:hint="eastAsia"/>
          <w:color w:val="231f20"/>
          <w:spacing w:val="-4"/>
        </w:rPr>
        <w:t>也”</w:t>
      </w:r>
      <w:r>
        <w:rPr>
          <w:color w:val="231f20"/>
          <w:spacing w:val="-4"/>
        </w:rPr>
        <w:t>，就是为了对治我们这些内心粗重的人。</w:t>
      </w:r>
      <w:r>
        <w:rPr>
          <w:rFonts w:ascii="PMingLiU" w:eastAsia="PMingLiU" w:hAnsi="PMingLiU" w:hint="eastAsia"/>
          <w:color w:val="231f20"/>
          <w:spacing w:val="-4"/>
        </w:rPr>
        <w:t>“万五千佛，日须一遍。阿弥陀佛，日十万遍”</w:t>
      </w:r>
      <w:r>
        <w:rPr>
          <w:color w:val="231f20"/>
          <w:spacing w:val="-4"/>
        </w:rPr>
        <w:t>，一万五千佛名号，一天念一次。或者是阿弥陀佛名号，一天</w:t>
      </w:r>
      <w:r>
        <w:rPr>
          <w:color w:val="231f20"/>
          <w:spacing w:val="-7"/>
        </w:rPr>
        <w:t>念十万遍。</w:t>
      </w:r>
    </w:p>
    <w:p>
      <w:pPr>
        <w:pStyle w:val="style66"/>
        <w:spacing w:before="5" w:lineRule="auto" w:line="249"/>
        <w:ind w:left="787" w:right="1243" w:firstLine="442"/>
        <w:jc w:val="both"/>
        <w:rPr/>
      </w:pPr>
      <w:r>
        <w:rPr>
          <w:rFonts w:ascii="PMingLiU" w:eastAsia="PMingLiU" w:hAnsi="PMingLiU" w:hint="eastAsia"/>
          <w:color w:val="231f20"/>
          <w:spacing w:val="-4"/>
        </w:rPr>
        <w:t>“如是读诵营事诸业，并定头数，计功自励”</w:t>
      </w:r>
      <w:r>
        <w:rPr>
          <w:color w:val="231f20"/>
          <w:spacing w:val="-4"/>
        </w:rPr>
        <w:t>，这些读诵、礼拜等功课， 必须要订明确的数目，以自我策励。就是修忏必须有定课，不要说我很随缘、</w:t>
      </w:r>
      <w:r>
        <w:rPr>
          <w:color w:val="231f20"/>
          <w:spacing w:val="-7"/>
        </w:rPr>
        <w:t>很自在，想做就做、不执着，这样不行。</w:t>
      </w:r>
    </w:p>
    <w:p>
      <w:pPr>
        <w:pStyle w:val="style66"/>
        <w:spacing w:before="5" w:lineRule="auto" w:line="249"/>
        <w:ind w:left="787" w:right="1243" w:firstLine="442"/>
        <w:jc w:val="both"/>
        <w:rPr/>
      </w:pPr>
      <w:r>
        <w:rPr>
          <w:color w:val="231f20"/>
          <w:spacing w:val="-4"/>
        </w:rPr>
        <w:t>不要说我们，就是开悟的古德，每天都还有功课。往往越是大修行人功课越多。像彻悟禅师，他整天都在用功念佛，每天会客的时间就只有一炷香，时间过了，谁也不见。另外以前曾经参访过一位格鲁派的大仁波切，他每天要花几个小时背诵过去背过的经典，所以跟我们讲话要计算时间，没时间跟我们闲聊，讲完赶紧回佛堂做他的功课去了。所以往往越是大修行人，对功课抓得越</w:t>
      </w:r>
      <w:r>
        <w:rPr>
          <w:color w:val="231f20"/>
          <w:spacing w:val="-7"/>
        </w:rPr>
        <w:t>紧，这说明定课的重要。</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4" w:firstLine="442"/>
        <w:jc w:val="both"/>
        <w:rPr/>
      </w:pPr>
      <w:r>
        <w:rPr>
          <w:color w:val="231f20"/>
          <w:spacing w:val="-4"/>
        </w:rPr>
        <w:t>下一段，</w:t>
      </w:r>
      <w:r>
        <w:rPr>
          <w:rFonts w:ascii="PMingLiU" w:eastAsia="PMingLiU" w:hAnsi="PMingLiU" w:hint="eastAsia"/>
          <w:color w:val="231f20"/>
          <w:spacing w:val="-5"/>
        </w:rPr>
        <w:t>“示过诫劝”</w:t>
      </w:r>
      <w:r>
        <w:rPr>
          <w:color w:val="231f20"/>
          <w:spacing w:val="-5"/>
        </w:rPr>
        <w:t>，这是劝勉</w:t>
      </w:r>
      <w:r>
        <w:rPr>
          <w:color w:val="231f20"/>
          <w:spacing w:val="-4"/>
          <w:w w:val="130"/>
        </w:rPr>
        <w:t>。“</w:t>
      </w:r>
      <w:r>
        <w:rPr>
          <w:rFonts w:ascii="PMingLiU" w:eastAsia="PMingLiU" w:hAnsi="PMingLiU" w:hint="eastAsia"/>
          <w:color w:val="231f20"/>
          <w:spacing w:val="-4"/>
        </w:rPr>
        <w:t>若有不至，此即懈怠，何名畏罪？ 即地狱人。”若有不至</w:t>
      </w:r>
      <w:r>
        <w:rPr>
          <w:color w:val="231f20"/>
          <w:spacing w:val="-4"/>
        </w:rPr>
        <w:t>，可以从心态和事相两方面来说：就心态来说，前面讲过的，有人我的对立、贪瞋痴等心态都是不该有的，都叫做“不至”；就事相  来说，没有定课、散散漫漫的也叫做不至。心态和事相这两个都不至，就是</w:t>
      </w:r>
      <w:r>
        <w:rPr>
          <w:rFonts w:ascii="PMingLiU" w:eastAsia="PMingLiU" w:hAnsi="PMingLiU" w:hint="eastAsia"/>
          <w:color w:val="231f20"/>
        </w:rPr>
        <w:t>懈</w:t>
      </w:r>
      <w:r>
        <w:rPr>
          <w:rFonts w:ascii="PMingLiU" w:eastAsia="PMingLiU" w:hAnsi="PMingLiU" w:hint="eastAsia"/>
          <w:color w:val="231f20"/>
          <w:spacing w:val="-4"/>
        </w:rPr>
        <w:t>怠</w:t>
      </w:r>
      <w:r>
        <w:rPr>
          <w:color w:val="231f20"/>
          <w:spacing w:val="-4"/>
        </w:rPr>
        <w:t>。会懈怠的话，怎么可以称之为</w:t>
      </w:r>
      <w:r>
        <w:rPr>
          <w:rFonts w:ascii="PMingLiU" w:eastAsia="PMingLiU" w:hAnsi="PMingLiU" w:hint="eastAsia"/>
          <w:color w:val="231f20"/>
          <w:spacing w:val="-4"/>
        </w:rPr>
        <w:t>畏罪</w:t>
      </w:r>
      <w:r>
        <w:rPr>
          <w:color w:val="231f20"/>
          <w:spacing w:val="-4"/>
        </w:rPr>
        <w:t>，害怕罪业呢！不知道畏罪，于是继续</w:t>
      </w:r>
      <w:r>
        <w:rPr>
          <w:color w:val="231f20"/>
          <w:spacing w:val="-7"/>
        </w:rPr>
        <w:t>造罪，就是</w:t>
      </w:r>
      <w:r>
        <w:rPr>
          <w:rFonts w:ascii="PMingLiU" w:eastAsia="PMingLiU" w:hAnsi="PMingLiU" w:hint="eastAsia"/>
          <w:color w:val="231f20"/>
          <w:spacing w:val="-7"/>
        </w:rPr>
        <w:t>“地狱人”</w:t>
      </w:r>
      <w:r>
        <w:rPr>
          <w:color w:val="231f20"/>
          <w:spacing w:val="-7"/>
        </w:rPr>
        <w:t>——现在虽然是人道众生，但早晚要到地狱受报的。</w:t>
      </w:r>
    </w:p>
    <w:p>
      <w:pPr>
        <w:pStyle w:val="style66"/>
        <w:spacing w:before="54" w:lineRule="auto" w:line="256"/>
        <w:ind w:left="787" w:right="1245" w:firstLine="442"/>
        <w:jc w:val="both"/>
        <w:rPr/>
      </w:pPr>
      <w:r>
        <w:rPr>
          <w:rFonts w:ascii="PMingLiU" w:eastAsia="PMingLiU" w:hAnsi="PMingLiU" w:hint="eastAsia"/>
          <w:color w:val="231f20"/>
          <w:spacing w:val="3"/>
        </w:rPr>
        <w:t>“如是鞭心，如是立志，虽名粗业，世中罕有。纵或行者，多着名利。</w:t>
      </w:r>
      <w:r>
        <w:rPr>
          <w:rFonts w:ascii="PMingLiU" w:eastAsia="PMingLiU" w:hAnsi="PMingLiU" w:hint="eastAsia"/>
          <w:color w:val="231f20"/>
          <w:spacing w:val="-4"/>
        </w:rPr>
        <w:t>谄诳自高，复是软贼、罗剎妻也”</w:t>
      </w:r>
      <w:r>
        <w:rPr>
          <w:color w:val="231f20"/>
          <w:spacing w:val="-4"/>
        </w:rPr>
        <w:t>。</w:t>
      </w:r>
      <w:r>
        <w:rPr>
          <w:rFonts w:ascii="PMingLiU" w:eastAsia="PMingLiU" w:hAnsi="PMingLiU" w:hint="eastAsia"/>
          <w:color w:val="231f20"/>
          <w:spacing w:val="-4"/>
        </w:rPr>
        <w:t>如</w:t>
      </w:r>
      <w:r>
        <w:rPr>
          <w:color w:val="231f20"/>
          <w:spacing w:val="-4"/>
        </w:rPr>
        <w:t>此的</w:t>
      </w:r>
      <w:r>
        <w:rPr>
          <w:rFonts w:ascii="PMingLiU" w:eastAsia="PMingLiU" w:hAnsi="PMingLiU" w:hint="eastAsia"/>
          <w:color w:val="231f20"/>
          <w:spacing w:val="-4"/>
        </w:rPr>
        <w:t>鞭</w:t>
      </w:r>
      <w:r>
        <w:rPr>
          <w:color w:val="231f20"/>
          <w:spacing w:val="-4"/>
        </w:rPr>
        <w:t>策自己，</w:t>
      </w:r>
      <w:r>
        <w:rPr>
          <w:rFonts w:ascii="PMingLiU" w:eastAsia="PMingLiU" w:hAnsi="PMingLiU" w:hint="eastAsia"/>
          <w:color w:val="231f20"/>
          <w:spacing w:val="-4"/>
        </w:rPr>
        <w:t>如是立</w:t>
      </w:r>
      <w:r>
        <w:rPr>
          <w:color w:val="231f20"/>
          <w:spacing w:val="-4"/>
        </w:rPr>
        <w:t>下</w:t>
      </w:r>
      <w:r>
        <w:rPr>
          <w:rFonts w:ascii="PMingLiU" w:eastAsia="PMingLiU" w:hAnsi="PMingLiU" w:hint="eastAsia"/>
          <w:color w:val="231f20"/>
          <w:spacing w:val="-4"/>
        </w:rPr>
        <w:t>志</w:t>
      </w:r>
      <w:r>
        <w:rPr>
          <w:color w:val="231f20"/>
          <w:spacing w:val="-4"/>
        </w:rPr>
        <w:t>向，</w:t>
      </w:r>
      <w:r>
        <w:rPr>
          <w:rFonts w:ascii="PMingLiU" w:eastAsia="PMingLiU" w:hAnsi="PMingLiU" w:hint="eastAsia"/>
          <w:color w:val="231f20"/>
          <w:spacing w:val="-4"/>
        </w:rPr>
        <w:t>虽</w:t>
      </w:r>
      <w:r>
        <w:rPr>
          <w:color w:val="231f20"/>
          <w:spacing w:val="-4"/>
        </w:rPr>
        <w:t>然说是事忏的</w:t>
      </w:r>
      <w:r>
        <w:rPr>
          <w:rFonts w:ascii="PMingLiU" w:eastAsia="PMingLiU" w:hAnsi="PMingLiU" w:hint="eastAsia"/>
          <w:color w:val="231f20"/>
          <w:spacing w:val="-4"/>
        </w:rPr>
        <w:t>粗业</w:t>
      </w:r>
      <w:r>
        <w:rPr>
          <w:color w:val="231f20"/>
          <w:spacing w:val="-4"/>
        </w:rPr>
        <w:t>，粗业是相对于理忏来说，没有二空之理在内，因此叫做粗业。但还是</w:t>
      </w:r>
      <w:r>
        <w:rPr>
          <w:rFonts w:ascii="PMingLiU" w:eastAsia="PMingLiU" w:hAnsi="PMingLiU" w:hint="eastAsia"/>
          <w:color w:val="231f20"/>
          <w:spacing w:val="-4"/>
        </w:rPr>
        <w:t>世中罕有</w:t>
      </w:r>
      <w:r>
        <w:rPr>
          <w:color w:val="231f20"/>
          <w:spacing w:val="-4"/>
        </w:rPr>
        <w:t>的。罕有是</w:t>
      </w:r>
      <w:r>
        <w:rPr>
          <w:rFonts w:ascii="PMingLiU" w:eastAsia="PMingLiU" w:hAnsi="PMingLiU" w:hint="eastAsia"/>
          <w:color w:val="231f20"/>
          <w:spacing w:val="-4"/>
        </w:rPr>
        <w:t>因为</w:t>
      </w:r>
      <w:r>
        <w:rPr>
          <w:color w:val="231f20"/>
          <w:spacing w:val="-4"/>
        </w:rPr>
        <w:t xml:space="preserve">第一，能够坚持定课，这个已经很难得了。第二，还能够保持惭愧心、忏悔心，对三宝至诚归依，通身靠倒，这更是难得， </w:t>
      </w:r>
      <w:r>
        <w:rPr>
          <w:color w:val="231f20"/>
          <w:spacing w:val="-7"/>
        </w:rPr>
        <w:t>世中罕有。</w:t>
      </w:r>
    </w:p>
    <w:p>
      <w:pPr>
        <w:pStyle w:val="style66"/>
        <w:spacing w:lineRule="exact" w:line="361"/>
        <w:ind w:right="13"/>
        <w:jc w:val="center"/>
        <w:rPr/>
      </w:pPr>
      <w:r>
        <w:rPr>
          <w:color w:val="231f20"/>
        </w:rPr>
        <w:t>所以为什么忏悔有时不相应？第一个原因是没有定课，或者是定课不够。</w:t>
      </w:r>
    </w:p>
    <w:p>
      <w:pPr>
        <w:pStyle w:val="style66"/>
        <w:spacing w:before="17" w:lineRule="auto" w:line="249"/>
        <w:ind w:left="787" w:right="1247"/>
        <w:jc w:val="both"/>
        <w:rPr/>
      </w:pPr>
      <w:r>
        <w:rPr>
          <w:color w:val="231f20"/>
          <w:spacing w:val="-4"/>
        </w:rPr>
        <w:t>一天二十四个小时，只做了半个小时的功课，其他二十三个半小时，都在打妄想，还怎么能期望三宝加持呢？有人问我：“师父，我做这么多功课，为什么佛菩萨没有感应呢？”我们应该想想，一天做了多少功课？相对的，打了多少</w:t>
      </w:r>
      <w:r>
        <w:rPr>
          <w:color w:val="231f20"/>
          <w:spacing w:val="-7"/>
        </w:rPr>
        <w:t>妄想呢？没有真正的付出，就不要抱怨没有成果。</w:t>
      </w:r>
    </w:p>
    <w:p>
      <w:pPr>
        <w:pStyle w:val="style66"/>
        <w:spacing w:before="6" w:lineRule="auto" w:line="249"/>
        <w:ind w:left="787" w:right="1243" w:firstLine="442"/>
        <w:jc w:val="both"/>
        <w:rPr/>
      </w:pPr>
      <w:r>
        <w:rPr>
          <w:color w:val="231f20"/>
          <w:spacing w:val="3"/>
        </w:rPr>
        <w:t xml:space="preserve">第二个原因是没有虔诚恭敬的心。在做功课时，只想着：“佛菩萨啊！ </w:t>
      </w:r>
      <w:r>
        <w:rPr>
          <w:color w:val="231f20"/>
          <w:spacing w:val="-4"/>
        </w:rPr>
        <w:t>您该加持我”，如果不加持就抱怨。想想古德的虔诚恭敬心与精进力，我们用功时相应多少？只有更加努力，而不是抱怨或者退失信心了。虽说具足这样条</w:t>
      </w:r>
      <w:r>
        <w:rPr>
          <w:color w:val="231f20"/>
          <w:spacing w:val="-7"/>
        </w:rPr>
        <w:t>件，是世中罕有的，但是希望大家能了解这个道理，作为未来实践的标准。</w:t>
      </w:r>
    </w:p>
    <w:p>
      <w:pPr>
        <w:pStyle w:val="style66"/>
        <w:spacing w:before="7" w:lineRule="auto" w:line="249"/>
        <w:ind w:left="787" w:right="1243" w:firstLine="442"/>
        <w:jc w:val="both"/>
        <w:rPr/>
      </w:pPr>
      <w:r>
        <w:rPr>
          <w:rFonts w:ascii="PMingLiU" w:eastAsia="PMingLiU" w:hAnsi="PMingLiU" w:hint="eastAsia"/>
          <w:color w:val="231f20"/>
          <w:spacing w:val="-4"/>
        </w:rPr>
        <w:t>“纵或行者，多着名利”</w:t>
      </w:r>
      <w:r>
        <w:rPr>
          <w:color w:val="231f20"/>
          <w:spacing w:val="-4"/>
        </w:rPr>
        <w:t>，有的人每天也做了很多功课，但是动机不对， 就像蕅益大师所说：“本发心，原非为菩提大道，旷劫远猷，故一受戒，兢兢钵杖表相。一听讲，孜孜消文为事。一参禅，念念机锋是务。至应期禁足、闭关等，皆百年活计。”这些特殊的加行与用功，实际就只是为了名利，希望得</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到别人的恭敬、赞叹和供养，这都是三恶道的业。</w:t>
      </w:r>
    </w:p>
    <w:p>
      <w:pPr>
        <w:pStyle w:val="style66"/>
        <w:spacing w:before="17" w:lineRule="auto" w:line="249"/>
        <w:ind w:left="787" w:right="1244" w:firstLine="441"/>
        <w:jc w:val="both"/>
        <w:rPr/>
      </w:pPr>
      <w:r>
        <w:rPr>
          <w:color w:val="231f20"/>
        </w:rPr>
        <w:t xml:space="preserve">或者 </w:t>
      </w:r>
      <w:r>
        <w:rPr>
          <w:rFonts w:ascii="PMingLiU" w:eastAsia="PMingLiU" w:hAnsi="PMingLiU" w:hint="eastAsia"/>
          <w:color w:val="231f20"/>
          <w:spacing w:val="-7"/>
        </w:rPr>
        <w:t>“谄诳自高”</w:t>
      </w:r>
      <w:r>
        <w:rPr>
          <w:color w:val="231f20"/>
          <w:spacing w:val="-7"/>
        </w:rPr>
        <w:t>，</w:t>
      </w:r>
      <w:r>
        <w:rPr>
          <w:rFonts w:ascii="PMingLiU" w:eastAsia="PMingLiU" w:hAnsi="PMingLiU" w:hint="eastAsia"/>
          <w:color w:val="231f20"/>
          <w:spacing w:val="-6"/>
        </w:rPr>
        <w:t>谄</w:t>
      </w:r>
      <w:r>
        <w:rPr>
          <w:color w:val="231f20"/>
          <w:spacing w:val="-7"/>
        </w:rPr>
        <w:t>，谄媚，在人前很用功，人后一滩泥。</w:t>
      </w:r>
      <w:r>
        <w:rPr>
          <w:rFonts w:ascii="PMingLiU" w:eastAsia="PMingLiU" w:hAnsi="PMingLiU" w:hint="eastAsia"/>
          <w:color w:val="231f20"/>
          <w:spacing w:val="-7"/>
        </w:rPr>
        <w:t>诳</w:t>
      </w:r>
      <w:r>
        <w:rPr>
          <w:color w:val="231f20"/>
          <w:spacing w:val="-6"/>
        </w:rPr>
        <w:t xml:space="preserve">，欺骗， </w:t>
      </w:r>
      <w:r>
        <w:rPr>
          <w:color w:val="231f20"/>
          <w:spacing w:val="-7"/>
        </w:rPr>
        <w:t>表现很精进的样子，欺骗世人。</w:t>
      </w:r>
      <w:r>
        <w:rPr>
          <w:rFonts w:ascii="PMingLiU" w:eastAsia="PMingLiU" w:hAnsi="PMingLiU" w:hint="eastAsia"/>
          <w:color w:val="231f20"/>
          <w:spacing w:val="-7"/>
        </w:rPr>
        <w:t>自高</w:t>
      </w:r>
      <w:r>
        <w:rPr>
          <w:color w:val="231f20"/>
          <w:spacing w:val="-7"/>
        </w:rPr>
        <w:t>，总觉着自己很了不起，而起骄慢心。</w:t>
      </w:r>
    </w:p>
    <w:p>
      <w:pPr>
        <w:pStyle w:val="style66"/>
        <w:spacing w:before="4" w:lineRule="auto" w:line="249"/>
        <w:ind w:left="787" w:right="1243" w:firstLine="442"/>
        <w:jc w:val="both"/>
        <w:rPr/>
      </w:pPr>
      <w:r>
        <w:rPr>
          <w:rFonts w:ascii="PMingLiU" w:eastAsia="PMingLiU" w:hAnsi="PMingLiU" w:hint="eastAsia"/>
          <w:color w:val="231f20"/>
          <w:spacing w:val="-4"/>
        </w:rPr>
        <w:t>“复是软贼、罗剎妻也。”</w:t>
      </w:r>
      <w:r>
        <w:rPr>
          <w:color w:val="231f20"/>
          <w:spacing w:val="-4"/>
        </w:rPr>
        <w:t>，因为动机不对，我们却很容易地以为，这样就是在用功了，就在趋向解脱了，实际却是遇到软贼，我们的烦恼换另一种方式来哄骗你，让我们真以为自己在用功，却完全不是那么回事。“罗剎妻”，  罗剎的妻子迷惑丈夫后，接着会将丈夫吃掉。这些烦恼迷惑我们，最后将吞蚀</w:t>
      </w:r>
      <w:r>
        <w:rPr>
          <w:color w:val="231f20"/>
          <w:spacing w:val="-7"/>
        </w:rPr>
        <w:t>我们的功德，于此不可不知！</w:t>
      </w:r>
    </w:p>
    <w:p>
      <w:pPr>
        <w:pStyle w:val="style66"/>
        <w:spacing w:before="8"/>
        <w:rPr>
          <w:sz w:val="23"/>
        </w:rPr>
      </w:pPr>
    </w:p>
    <w:p>
      <w:pPr>
        <w:pStyle w:val="style66"/>
        <w:ind w:left="1229"/>
        <w:rPr/>
      </w:pPr>
      <w:r>
        <w:rPr>
          <w:color w:val="231f20"/>
        </w:rPr>
        <w:t>（二）明正修 ：</w:t>
      </w:r>
    </w:p>
    <w:p>
      <w:pPr>
        <w:pStyle w:val="style66"/>
        <w:spacing w:before="143"/>
        <w:ind w:left="1964"/>
        <w:rPr>
          <w:rFonts w:ascii="宋体" w:eastAsia="宋体" w:hint="eastAsia"/>
        </w:rPr>
      </w:pPr>
      <w:r>
        <w:rPr/>
        <w:pict>
          <v:group id="9709" filled="f" stroked="f" style="position:absolute;margin-left:84.37pt;margin-top:15.07pt;width:4.45pt;height:75.55pt;z-index:422;mso-position-horizontal-relative:page;mso-position-vertical-relative:text;mso-width-relative:page;mso-height-relative:page;mso-wrap-distance-left:0.0pt;mso-wrap-distance-right:0.0pt;visibility:visible;" coordsize="89,1511" coordorigin="1687,301">
            <v:line id="9710" stroked="t" from="1692.0pt,304.0pt" to="1692.0pt,1812.0pt" style="position:absolute;z-index:1967;mso-position-horizontal-relative:text;mso-position-vertical-relative:text;mso-width-relative:page;mso-height-relative:page;visibility:visible;">
              <v:stroke color="#231f20" weight="0.47pt"/>
              <v:fill/>
            </v:line>
            <v:line id="9711" stroked="t" from="1690.0pt,306.0pt" to="1775.0pt,306.0pt" style="position:absolute;z-index:1968;mso-position-horizontal-relative:text;mso-position-vertical-relative:text;mso-width-relative:page;mso-height-relative:page;visibility:visible;">
              <v:stroke color="#231f20" weight="0.47pt"/>
              <v:fill/>
            </v:line>
            <v:line id="9712" stroked="t" from="1691.0pt,1807.0pt" to="1776.0pt,1807.0pt" style="position:absolute;z-index:1969;mso-position-horizontal-relative:text;mso-position-vertical-relative:text;mso-width-relative:page;mso-height-relative:page;visibility:visible;">
              <v:stroke color="#231f20" weight="0.47pt"/>
              <v:fill/>
            </v:line>
            <v:fill/>
          </v:group>
        </w:pict>
      </w:r>
      <w:r>
        <w:rPr/>
        <w:pict>
          <v:line id="9713" stroked="t" from="113.2867pt,14.647712pt" to="118.956696pt,14.647712pt" style="position:absolute;z-index:424;mso-position-horizontal-relative:page;mso-position-vertical-relative:text;mso-width-relative:page;mso-height-relative:page;mso-wrap-distance-left:0.0pt;mso-wrap-distance-right:0.0pt;visibility:visible;">
            <v:stroke color="#231f20" weight="0.47pt"/>
            <v:fill/>
          </v:line>
        </w:pict>
      </w:r>
      <w:r>
        <w:rPr/>
        <w:pict>
          <v:shape id="9714" type="#_x0000_t202" filled="f" style="position:absolute;margin-left:88.88pt;margin-top:8.92pt;width:24.5pt;height:12.15pt;z-index:42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总举</w:t>
                  </w:r>
                </w:p>
              </w:txbxContent>
            </v:textbox>
          </v:shape>
        </w:pict>
      </w:r>
      <w:r>
        <w:rPr>
          <w:rFonts w:ascii="宋体" w:eastAsia="宋体" w:hint="eastAsia"/>
          <w:color w:val="231f20"/>
        </w:rPr>
        <w:t>若欲行时，须具五缘。</w:t>
      </w:r>
    </w:p>
    <w:p>
      <w:pPr>
        <w:pStyle w:val="style66"/>
        <w:spacing w:before="165" w:lineRule="auto" w:line="204"/>
        <w:ind w:left="2465" w:right="1238" w:hanging="406"/>
        <w:jc w:val="both"/>
        <w:rPr>
          <w:rFonts w:ascii="宋体" w:eastAsia="宋体" w:hint="eastAsia"/>
        </w:rPr>
      </w:pPr>
      <w:r>
        <w:rPr/>
        <w:pict>
          <v:group id="9715" filled="f" stroked="f" style="position:absolute;margin-left:113.29pt;margin-top:12.95pt;width:9.55pt;height:142.3pt;z-index:423;mso-position-horizontal-relative:page;mso-position-vertical-relative:text;mso-width-relative:page;mso-height-relative:page;mso-wrap-distance-left:0.0pt;mso-wrap-distance-right:0.0pt;visibility:visible;" coordsize="191,2846" coordorigin="2266,259">
            <v:line id="9716" stroked="t" from="2372.0pt,261.0pt" to="2372.0pt,3105.0pt" style="position:absolute;z-index:1970;mso-position-horizontal-relative:text;mso-position-vertical-relative:text;mso-width-relative:page;mso-height-relative:page;visibility:visible;">
              <v:stroke color="#231f20" weight="0.47pt"/>
              <v:fill/>
            </v:line>
            <v:line id="9717" stroked="t" from="2370.0pt,264.0pt" to="2456.0pt,264.0pt" style="position:absolute;z-index:1971;mso-position-horizontal-relative:text;mso-position-vertical-relative:text;mso-width-relative:page;mso-height-relative:page;visibility:visible;">
              <v:stroke color="#231f20" weight="0.47pt"/>
              <v:fill/>
            </v:line>
            <v:line id="9718" stroked="t" from="2366.0pt,1377.0pt" to="2451.0pt,1377.0pt" style="position:absolute;z-index:1972;mso-position-horizontal-relative:text;mso-position-vertical-relative:text;mso-width-relative:page;mso-height-relative:page;visibility:visible;">
              <v:stroke color="#231f20" weight="0.47pt"/>
              <v:fill/>
            </v:line>
            <v:line id="9719" stroked="t" from="2370.0pt,1967.0pt" to="2456.0pt,1967.0pt" style="position:absolute;z-index:1973;mso-position-horizontal-relative:text;mso-position-vertical-relative:text;mso-width-relative:page;mso-height-relative:page;visibility:visible;">
              <v:stroke color="#231f20" weight="0.47pt"/>
              <v:fill/>
            </v:line>
            <v:line id="9720" stroked="t" from="2370.0pt,2282.0pt" to="2456.0pt,2282.0pt" style="position:absolute;z-index:1974;mso-position-horizontal-relative:text;mso-position-vertical-relative:text;mso-width-relative:page;mso-height-relative:page;visibility:visible;">
              <v:stroke color="#231f20" weight="0.47pt"/>
              <v:fill/>
            </v:line>
            <v:line id="9721" stroked="t" from="2371.0pt,3100.0pt" to="2456.0pt,3100.0pt" style="position:absolute;z-index:1975;mso-position-horizontal-relative:text;mso-position-vertical-relative:text;mso-width-relative:page;mso-height-relative:page;visibility:visible;">
              <v:stroke color="#231f20" weight="0.47pt"/>
              <v:fill/>
            </v:line>
            <v:line id="9722" stroked="t" from="2266.0pt,1377.0pt" to="2375.0pt,1377.0pt" style="position:absolute;z-index:1976;mso-position-horizontal-relative:text;mso-position-vertical-relative:text;mso-width-relative:page;mso-height-relative:page;visibility:visible;">
              <v:stroke color="#231f20" weight="0.47pt"/>
              <v:fill/>
            </v:line>
            <v:fill/>
          </v:group>
        </w:pict>
      </w:r>
      <w:r>
        <w:rPr>
          <w:rFonts w:ascii="宋体" w:eastAsia="宋体" w:hint="eastAsia"/>
          <w:color w:val="231f20"/>
          <w:spacing w:val="-1"/>
        </w:rPr>
        <w:t>一、请十方佛菩萨等，为明证人：以我心微，假强缘故。如诸佛等，常在目前。但罪垢故，如盲不见。动心缘事，佛已先知，何况净眼，对面行罪，深可惭也。故诸行人，若微</w:t>
      </w:r>
      <w:r>
        <w:rPr>
          <w:rFonts w:ascii="宋体" w:eastAsia="宋体" w:hint="eastAsia"/>
          <w:color w:val="231f20"/>
        </w:rPr>
        <w:t>起恶，常思佛前，则愧息也。</w:t>
      </w:r>
    </w:p>
    <w:p>
      <w:pPr>
        <w:pStyle w:val="style66"/>
        <w:spacing w:before="124" w:lineRule="auto" w:line="204"/>
        <w:ind w:left="2465" w:right="1245" w:hanging="406"/>
        <w:rPr>
          <w:rFonts w:ascii="宋体" w:eastAsia="宋体" w:hint="eastAsia"/>
        </w:rPr>
      </w:pPr>
      <w:r>
        <w:rPr/>
        <w:pict>
          <v:shape id="9723" type="#_x0000_t202" filled="f" style="position:absolute;margin-left:88.88pt;margin-top:6.89pt;width:24.5pt;height:12.15pt;z-index:42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别释</w:t>
                  </w:r>
                </w:p>
              </w:txbxContent>
            </v:textbox>
          </v:shape>
        </w:pict>
      </w:r>
      <w:r>
        <w:rPr>
          <w:rFonts w:ascii="宋体" w:eastAsia="宋体" w:hint="eastAsia"/>
          <w:color w:val="231f20"/>
          <w:spacing w:val="-7"/>
        </w:rPr>
        <w:t>二、诵经咒：为妙药也。随经能治；但不至心，若不专缘，情则</w:t>
      </w:r>
      <w:r>
        <w:rPr>
          <w:rFonts w:ascii="宋体" w:eastAsia="宋体" w:hint="eastAsia"/>
          <w:color w:val="231f20"/>
        </w:rPr>
        <w:t>驰散。故制束心，在于口也。</w:t>
      </w:r>
    </w:p>
    <w:p>
      <w:pPr>
        <w:pStyle w:val="style66"/>
        <w:spacing w:before="100"/>
        <w:ind w:left="2060"/>
        <w:rPr>
          <w:rFonts w:ascii="宋体" w:eastAsia="宋体" w:hint="eastAsia"/>
        </w:rPr>
      </w:pPr>
      <w:r>
        <w:rPr>
          <w:rFonts w:ascii="宋体" w:eastAsia="宋体" w:hint="eastAsia"/>
          <w:color w:val="231f20"/>
          <w:spacing w:val="-8"/>
        </w:rPr>
        <w:t>三、说己罪名：如涅槃说，为恶不善等。</w:t>
      </w:r>
    </w:p>
    <w:p>
      <w:pPr>
        <w:pStyle w:val="style66"/>
        <w:spacing w:before="59" w:lineRule="auto" w:line="204"/>
        <w:ind w:left="2465" w:right="1245" w:hanging="406"/>
        <w:jc w:val="both"/>
        <w:rPr>
          <w:rFonts w:ascii="宋体" w:eastAsia="宋体" w:hint="eastAsia"/>
        </w:rPr>
      </w:pPr>
      <w:r>
        <w:rPr>
          <w:rFonts w:ascii="宋体" w:eastAsia="宋体" w:hint="eastAsia"/>
          <w:color w:val="231f20"/>
          <w:spacing w:val="-7"/>
        </w:rPr>
        <w:t>四、立誓言：从今已往，福始罪终，乃至成佛，忏悔本宗，斯为</w:t>
      </w:r>
      <w:r>
        <w:rPr>
          <w:rFonts w:ascii="宋体" w:eastAsia="宋体" w:hint="eastAsia"/>
          <w:color w:val="231f20"/>
          <w:spacing w:val="-2"/>
        </w:rPr>
        <w:t>要也。故虽行忏，后出忏场，还寻故恶者，由本结心不牢固</w:t>
      </w:r>
      <w:r>
        <w:rPr>
          <w:rFonts w:ascii="宋体" w:eastAsia="宋体" w:hint="eastAsia"/>
          <w:color w:val="231f20"/>
        </w:rPr>
        <w:t>耳。所以诸习还相围绕，可不见耶？</w:t>
      </w:r>
    </w:p>
    <w:p>
      <w:pPr>
        <w:pStyle w:val="style66"/>
        <w:spacing w:before="112" w:lineRule="auto" w:line="204"/>
        <w:ind w:left="2466" w:right="1228" w:hanging="406"/>
        <w:jc w:val="both"/>
        <w:rPr>
          <w:rFonts w:ascii="宋体" w:eastAsia="宋体" w:hint="eastAsia"/>
        </w:rPr>
      </w:pPr>
      <w:r>
        <w:rPr>
          <w:rFonts w:ascii="宋体" w:eastAsia="宋体" w:hint="eastAsia"/>
          <w:color w:val="231f20"/>
          <w:position w:val="2"/>
        </w:rPr>
        <w:t>五、</w:t>
      </w:r>
      <w:r>
        <w:rPr>
          <w:rFonts w:ascii="宋体" w:eastAsia="宋体" w:hint="eastAsia"/>
          <w:color w:val="231f20"/>
        </w:rPr>
        <w:t>如教明证：当缘尘境，或梦或觉。非是妄心之所变耶？ 又非魔鬼之所惑耶？若是魔者，我之所行，未出魔境，魔何由来？将非我业之妄现耶？令我心着，重起倒耶？若知唯心，境不灭者，将是我心之所妄耶？如是覆疏，本即非本，何由静妄？知妄非真，即此非真，还传妄耳，如斯反识，分了妄因。又识此了，还知从妄。</w:t>
      </w:r>
    </w:p>
    <w:p>
      <w:pPr>
        <w:pStyle w:val="style66"/>
        <w:spacing w:lineRule="exact" w:line="231"/>
        <w:ind w:left="2466"/>
        <w:rPr>
          <w:rFonts w:ascii="宋体" w:eastAsia="宋体" w:hint="eastAsia"/>
        </w:rPr>
      </w:pPr>
      <w:r>
        <w:rPr>
          <w:rFonts w:ascii="宋体" w:eastAsia="宋体" w:hint="eastAsia"/>
          <w:color w:val="231f20"/>
        </w:rPr>
        <w:t>不尔，欣庆，随妄不返。深须早练，不容自诳。</w:t>
      </w:r>
    </w:p>
    <w:p>
      <w:pPr>
        <w:pStyle w:val="style66"/>
        <w:spacing w:before="12" w:lineRule="auto" w:line="204"/>
        <w:ind w:left="2466" w:right="1194"/>
        <w:rPr>
          <w:rFonts w:ascii="宋体" w:eastAsia="宋体" w:hint="eastAsia"/>
        </w:rPr>
      </w:pPr>
      <w:r>
        <w:rPr>
          <w:rFonts w:ascii="宋体" w:eastAsia="宋体" w:hint="eastAsia"/>
          <w:color w:val="231f20"/>
        </w:rPr>
        <w:t>俗中识者，年至五十，知四十九非，何况学道而怀习着，则不可也。</w:t>
      </w:r>
    </w:p>
    <w:p>
      <w:pPr>
        <w:pStyle w:val="style0"/>
        <w:spacing w:after="0" w:lineRule="auto" w:line="204"/>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10"/>
        <w:rPr>
          <w:rFonts w:ascii="宋体"/>
          <w:sz w:val="24"/>
        </w:rPr>
      </w:pPr>
    </w:p>
    <w:p>
      <w:pPr>
        <w:pStyle w:val="style66"/>
        <w:spacing w:before="35" w:lineRule="auto" w:line="249"/>
        <w:ind w:left="787" w:right="1239" w:firstLine="442"/>
        <w:jc w:val="both"/>
        <w:rPr/>
      </w:pPr>
      <w:r>
        <w:rPr>
          <w:color w:val="231f20"/>
          <w:spacing w:val="-6"/>
        </w:rPr>
        <w:t>下一段，“</w:t>
      </w:r>
      <w:r>
        <w:rPr>
          <w:rFonts w:ascii="PMingLiU" w:eastAsia="PMingLiU" w:hAnsi="PMingLiU" w:hint="eastAsia"/>
          <w:color w:val="231f20"/>
          <w:spacing w:val="-6"/>
        </w:rPr>
        <w:t>明正修”。 “若欲行时，须具五缘。”</w:t>
      </w:r>
      <w:r>
        <w:rPr>
          <w:color w:val="231f20"/>
          <w:spacing w:val="-6"/>
        </w:rPr>
        <w:t>五个缘具足，修忏才能</w:t>
      </w:r>
      <w:r>
        <w:rPr>
          <w:color w:val="231f20"/>
          <w:spacing w:val="-4"/>
        </w:rPr>
        <w:t>真正地相应。第一个</w:t>
      </w:r>
      <w:r>
        <w:rPr>
          <w:rFonts w:ascii="PMingLiU" w:eastAsia="PMingLiU" w:hAnsi="PMingLiU" w:hint="eastAsia"/>
          <w:color w:val="231f20"/>
          <w:spacing w:val="-4"/>
        </w:rPr>
        <w:t>“请十方佛菩萨等，为明证人”</w:t>
      </w:r>
      <w:r>
        <w:rPr>
          <w:color w:val="231f20"/>
          <w:spacing w:val="-4"/>
        </w:rPr>
        <w:t>就是说在修事忏的时候， 要祈请十方三宝来加持我们。如前所述，事忏能灭罪的关键在于三宝的加持。我师父说，拜忏的时候，忏悔心、求加持心二者是关键。首先在佛菩萨前彻底发露，起惭愧、忏悔心。接着转念生起归依之心。在生起归依心时，要祈请十</w:t>
      </w:r>
      <w:r>
        <w:rPr>
          <w:color w:val="231f20"/>
          <w:spacing w:val="3"/>
        </w:rPr>
        <w:t>方三宝来到坛城加持我们，就像礼佛之前，观想阿弥陀佛金身八尺放金光等</w:t>
      </w:r>
      <w:r>
        <w:rPr>
          <w:color w:val="231f20"/>
          <w:spacing w:val="-7"/>
        </w:rPr>
        <w:t>等，这就是祈请三宝降临来加持我们。</w:t>
      </w:r>
    </w:p>
    <w:p>
      <w:pPr>
        <w:pStyle w:val="style66"/>
        <w:spacing w:before="56" w:lineRule="auto" w:line="256"/>
        <w:ind w:left="787" w:right="1225" w:firstLine="442"/>
        <w:jc w:val="both"/>
        <w:rPr/>
      </w:pPr>
      <w:r>
        <w:rPr>
          <w:rFonts w:ascii="PMingLiU" w:eastAsia="PMingLiU" w:hAnsi="PMingLiU" w:hint="eastAsia"/>
          <w:color w:val="231f20"/>
          <w:spacing w:val="19"/>
        </w:rPr>
        <w:t>“以我心微，假强缘故。如诸佛等，常在目前。但罪垢故，如盲不</w:t>
      </w:r>
      <w:r>
        <w:rPr>
          <w:rFonts w:ascii="PMingLiU" w:eastAsia="PMingLiU" w:hAnsi="PMingLiU" w:hint="eastAsia"/>
          <w:color w:val="231f20"/>
          <w:spacing w:val="-4"/>
        </w:rPr>
        <w:t>见。”“以我心微”</w:t>
      </w:r>
      <w:r>
        <w:rPr>
          <w:color w:val="231f20"/>
          <w:spacing w:val="-4"/>
        </w:rPr>
        <w:t>，</w:t>
      </w:r>
      <w:r>
        <w:rPr>
          <w:rFonts w:ascii="PMingLiU" w:eastAsia="PMingLiU" w:hAnsi="PMingLiU" w:hint="eastAsia"/>
          <w:color w:val="231f20"/>
          <w:spacing w:val="-4"/>
        </w:rPr>
        <w:t>我</w:t>
      </w:r>
      <w:r>
        <w:rPr>
          <w:color w:val="231f20"/>
          <w:spacing w:val="-4"/>
        </w:rPr>
        <w:t>们的</w:t>
      </w:r>
      <w:r>
        <w:rPr>
          <w:rFonts w:ascii="PMingLiU" w:eastAsia="PMingLiU" w:hAnsi="PMingLiU" w:hint="eastAsia"/>
          <w:color w:val="231f20"/>
          <w:spacing w:val="-4"/>
        </w:rPr>
        <w:t>心</w:t>
      </w:r>
      <w:r>
        <w:rPr>
          <w:color w:val="231f20"/>
          <w:spacing w:val="-4"/>
        </w:rPr>
        <w:t>力是很</w:t>
      </w:r>
      <w:r>
        <w:rPr>
          <w:rFonts w:ascii="PMingLiU" w:eastAsia="PMingLiU" w:hAnsi="PMingLiU" w:hint="eastAsia"/>
          <w:color w:val="231f20"/>
          <w:spacing w:val="-4"/>
        </w:rPr>
        <w:t>微</w:t>
      </w:r>
      <w:r>
        <w:rPr>
          <w:color w:val="231f20"/>
          <w:spacing w:val="-4"/>
        </w:rPr>
        <w:t>弱的，要靠自己的力量、靠理观破烦恼，我们做不到，所以必须</w:t>
      </w:r>
      <w:r>
        <w:rPr>
          <w:rFonts w:ascii="PMingLiU" w:eastAsia="PMingLiU" w:hAnsi="PMingLiU" w:hint="eastAsia"/>
          <w:color w:val="231f20"/>
          <w:spacing w:val="-4"/>
        </w:rPr>
        <w:t>假</w:t>
      </w:r>
      <w:r>
        <w:rPr>
          <w:color w:val="231f20"/>
          <w:spacing w:val="-4"/>
        </w:rPr>
        <w:t>借</w:t>
      </w:r>
      <w:r>
        <w:rPr>
          <w:rFonts w:ascii="PMingLiU" w:eastAsia="PMingLiU" w:hAnsi="PMingLiU" w:hint="eastAsia"/>
          <w:color w:val="231f20"/>
          <w:spacing w:val="-4"/>
        </w:rPr>
        <w:t>强</w:t>
      </w:r>
      <w:r>
        <w:rPr>
          <w:color w:val="231f20"/>
          <w:spacing w:val="-4"/>
        </w:rPr>
        <w:t>大的外</w:t>
      </w:r>
      <w:r>
        <w:rPr>
          <w:rFonts w:ascii="PMingLiU" w:eastAsia="PMingLiU" w:hAnsi="PMingLiU" w:hint="eastAsia"/>
          <w:color w:val="231f20"/>
          <w:spacing w:val="-4"/>
        </w:rPr>
        <w:t>缘</w:t>
      </w:r>
      <w:r>
        <w:rPr>
          <w:color w:val="231f20"/>
          <w:spacing w:val="-4"/>
        </w:rPr>
        <w:t>，要靠三宝的强大的助缘。所以我们每天拜五百拜，念佛念一万声，主要是靠这种精进的方式，来感动三宝的加</w:t>
      </w:r>
      <w:r>
        <w:rPr>
          <w:color w:val="231f20"/>
          <w:spacing w:val="-7"/>
        </w:rPr>
        <w:t>持，最后能灭罪。三宝的加持是灭罪的主因，这个观念一定要有。</w:t>
      </w:r>
    </w:p>
    <w:p>
      <w:pPr>
        <w:pStyle w:val="style66"/>
        <w:spacing w:lineRule="auto" w:line="249"/>
        <w:ind w:left="787" w:right="1242" w:firstLine="442"/>
        <w:jc w:val="both"/>
        <w:rPr/>
      </w:pPr>
      <w:r>
        <w:rPr>
          <w:color w:val="231f20"/>
          <w:spacing w:val="-1"/>
        </w:rPr>
        <w:t>怎样生起惭愧心呢?要常常这样想：我自己什么也不是，我所有的功德都</w:t>
      </w:r>
      <w:r>
        <w:rPr>
          <w:color w:val="231f20"/>
          <w:spacing w:val="-4"/>
        </w:rPr>
        <w:t>来自于上师、三宝的加持。如果认为通过拜佛、念佛、持咒，靠自己的力量灭除罪业，那是痴心妄想。拜佛、念佛、持咒的目的，是为了感应三宝的加持， 通过三宝的加持灭罪。所以我们应该想办法使自己生起虔诚心、专注心，不断</w:t>
      </w:r>
      <w:r>
        <w:rPr>
          <w:color w:val="231f20"/>
          <w:spacing w:val="-7"/>
        </w:rPr>
        <w:t>地感应三宝加持。</w:t>
      </w:r>
    </w:p>
    <w:p>
      <w:pPr>
        <w:pStyle w:val="style66"/>
        <w:spacing w:lineRule="auto" w:line="249"/>
        <w:ind w:left="787" w:right="1242" w:firstLine="442"/>
        <w:jc w:val="both"/>
        <w:rPr/>
      </w:pPr>
      <w:r>
        <w:rPr>
          <w:rFonts w:ascii="PMingLiU" w:eastAsia="PMingLiU" w:hAnsi="PMingLiU" w:hint="eastAsia"/>
          <w:color w:val="231f20"/>
          <w:spacing w:val="3"/>
        </w:rPr>
        <w:t>“如诸佛等，常在目前”</w:t>
      </w:r>
      <w:r>
        <w:rPr>
          <w:color w:val="231f20"/>
          <w:spacing w:val="3"/>
        </w:rPr>
        <w:t>，</w:t>
      </w:r>
      <w:r>
        <w:rPr>
          <w:rFonts w:ascii="PMingLiU" w:eastAsia="PMingLiU" w:hAnsi="PMingLiU" w:hint="eastAsia"/>
          <w:color w:val="231f20"/>
          <w:spacing w:val="3"/>
        </w:rPr>
        <w:t>如</w:t>
      </w:r>
      <w:r>
        <w:rPr>
          <w:color w:val="231f20"/>
          <w:spacing w:val="3"/>
        </w:rPr>
        <w:t>同</w:t>
      </w:r>
      <w:r>
        <w:rPr>
          <w:rFonts w:ascii="PMingLiU" w:eastAsia="PMingLiU" w:hAnsi="PMingLiU" w:hint="eastAsia"/>
          <w:color w:val="231f20"/>
          <w:spacing w:val="3"/>
        </w:rPr>
        <w:t>诸佛常在</w:t>
      </w:r>
      <w:r>
        <w:rPr>
          <w:color w:val="231f20"/>
          <w:spacing w:val="3"/>
        </w:rPr>
        <w:t>眼</w:t>
      </w:r>
      <w:r>
        <w:rPr>
          <w:rFonts w:ascii="PMingLiU" w:eastAsia="PMingLiU" w:hAnsi="PMingLiU" w:hint="eastAsia"/>
          <w:color w:val="231f20"/>
          <w:spacing w:val="3"/>
        </w:rPr>
        <w:t>前</w:t>
      </w:r>
      <w:r>
        <w:rPr>
          <w:color w:val="231f20"/>
          <w:spacing w:val="3"/>
        </w:rPr>
        <w:t xml:space="preserve">，佛的法身是遍一切处， </w:t>
      </w:r>
      <w:r>
        <w:rPr>
          <w:rFonts w:ascii="PMingLiU" w:eastAsia="PMingLiU" w:hAnsi="PMingLiU" w:hint="eastAsia"/>
          <w:color w:val="231f20"/>
          <w:spacing w:val="-4"/>
        </w:rPr>
        <w:t>“但罪垢故，如盲不见”</w:t>
      </w:r>
      <w:r>
        <w:rPr>
          <w:color w:val="231f20"/>
          <w:spacing w:val="-4"/>
        </w:rPr>
        <w:t>，就像瞎了眼的人看不见天上的太阳，这不是太阳的</w:t>
      </w:r>
      <w:r>
        <w:rPr>
          <w:color w:val="231f20"/>
          <w:spacing w:val="-7"/>
        </w:rPr>
        <w:t>过失，是瞎眼的过失。</w:t>
      </w:r>
    </w:p>
    <w:p>
      <w:pPr>
        <w:pStyle w:val="style66"/>
        <w:spacing w:before="45" w:lineRule="auto" w:line="256"/>
        <w:ind w:left="787" w:right="1216" w:firstLine="442"/>
        <w:jc w:val="both"/>
        <w:rPr/>
      </w:pPr>
      <w:r>
        <w:rPr>
          <w:rFonts w:ascii="PMingLiU" w:eastAsia="PMingLiU" w:hAnsi="PMingLiU" w:hint="eastAsia"/>
          <w:color w:val="231f20"/>
        </w:rPr>
        <w:t xml:space="preserve">“动心缘事，佛已先知，何况净眼，对面行罪，深可惭也。故诸行人，若微起恶，常思佛前，则愧息也。” </w:t>
      </w:r>
      <w:r>
        <w:rPr>
          <w:color w:val="231f20"/>
        </w:rPr>
        <w:t>刚才讲“如诸佛等，常在目前”，我们在拜佛时面对的佛像，如果你认为它只是一个画像而已，这样就感应不到佛真身的加持。应知佛的法身遍满，因此眼前的佛像，也是佛法身的显现，既然是佛的法身显现，它就不只是木雕或者纸画外相，它就</w:t>
      </w:r>
    </w:p>
    <w:p>
      <w:pPr>
        <w:pStyle w:val="style0"/>
        <w:spacing w:after="0" w:lineRule="auto" w:line="256"/>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rPr>
        <w:t>是佛的真身，在我们眼前显现。</w:t>
      </w:r>
    </w:p>
    <w:p>
      <w:pPr>
        <w:pStyle w:val="style66"/>
        <w:spacing w:before="17" w:lineRule="auto" w:line="249"/>
        <w:ind w:left="787" w:right="1245" w:firstLine="442"/>
        <w:jc w:val="both"/>
        <w:rPr/>
      </w:pPr>
      <w:r>
        <w:rPr>
          <w:color w:val="231f20"/>
          <w:spacing w:val="3"/>
        </w:rPr>
        <w:t>所以</w:t>
      </w:r>
      <w:r>
        <w:rPr>
          <w:rFonts w:ascii="PMingLiU" w:eastAsia="PMingLiU" w:hAnsi="PMingLiU" w:hint="eastAsia"/>
          <w:color w:val="231f20"/>
          <w:spacing w:val="3"/>
        </w:rPr>
        <w:t>“动心缘事，佛已先知”</w:t>
      </w:r>
      <w:r>
        <w:rPr>
          <w:color w:val="231f20"/>
          <w:spacing w:val="3"/>
        </w:rPr>
        <w:t>，既然永远都在佛前，因此所有的起心动</w:t>
      </w:r>
      <w:r>
        <w:rPr>
          <w:color w:val="231f20"/>
          <w:spacing w:val="-4"/>
        </w:rPr>
        <w:t>念，佛都能够知道。那么</w:t>
      </w:r>
      <w:r>
        <w:rPr>
          <w:rFonts w:ascii="PMingLiU" w:eastAsia="PMingLiU" w:hAnsi="PMingLiU" w:hint="eastAsia"/>
          <w:color w:val="231f20"/>
          <w:spacing w:val="-4"/>
        </w:rPr>
        <w:t>“对面行罪，深可惭也”</w:t>
      </w:r>
      <w:r>
        <w:rPr>
          <w:color w:val="231f20"/>
          <w:spacing w:val="-4"/>
        </w:rPr>
        <w:t xml:space="preserve">，在佛前拜忏却不恭敬，这叫行罪。在佛前修法，却以为佛在西天，在十万亿佛土之外，因此种种不敬， </w:t>
      </w:r>
      <w:r>
        <w:rPr>
          <w:color w:val="231f20"/>
          <w:spacing w:val="-7"/>
        </w:rPr>
        <w:t>甚至做一些不如法的行为，就应该感到深深的忏悔。</w:t>
      </w:r>
    </w:p>
    <w:p>
      <w:pPr>
        <w:pStyle w:val="style66"/>
        <w:spacing w:before="7" w:lineRule="auto" w:line="249"/>
        <w:ind w:left="787" w:right="1243" w:firstLine="442"/>
        <w:jc w:val="both"/>
        <w:rPr/>
      </w:pPr>
      <w:r>
        <w:rPr>
          <w:color w:val="231f20"/>
          <w:spacing w:val="-4"/>
        </w:rPr>
        <w:t>在佛堂是这个道理，出佛堂也是这个道理。我们在日常生活中，与在佛堂一样，略微起个恶念，要是常常想佛就在我的眼前，而生起惭愧心，恶念自然就能灭除。恭请十方三宝来坛城加持我们，要想是真正的现前，而不只是观想</w:t>
      </w:r>
      <w:r>
        <w:rPr>
          <w:color w:val="231f20"/>
          <w:spacing w:val="-7"/>
        </w:rPr>
        <w:t>而已，这是第一点。</w:t>
      </w:r>
    </w:p>
    <w:p>
      <w:pPr>
        <w:pStyle w:val="style66"/>
        <w:spacing w:before="7" w:lineRule="auto" w:line="249"/>
        <w:ind w:left="787" w:right="1243" w:firstLine="442"/>
        <w:jc w:val="both"/>
        <w:rPr/>
      </w:pPr>
      <w:r>
        <w:rPr>
          <w:color w:val="231f20"/>
          <w:spacing w:val="-4"/>
        </w:rPr>
        <w:t>第二点，</w:t>
      </w:r>
      <w:r>
        <w:rPr>
          <w:rFonts w:ascii="PMingLiU" w:eastAsia="PMingLiU" w:hAnsi="PMingLiU" w:hint="eastAsia"/>
          <w:color w:val="231f20"/>
          <w:spacing w:val="-4"/>
        </w:rPr>
        <w:t>“诵经咒：为妙药也。随经能治；但不至心，若不专缘，情则驰散。故制束心，在于口也”</w:t>
      </w:r>
      <w:r>
        <w:rPr>
          <w:color w:val="231f20"/>
          <w:spacing w:val="-4"/>
        </w:rPr>
        <w:t>。读</w:t>
      </w:r>
      <w:r>
        <w:rPr>
          <w:rFonts w:ascii="PMingLiU" w:eastAsia="PMingLiU" w:hAnsi="PMingLiU" w:hint="eastAsia"/>
          <w:color w:val="231f20"/>
          <w:spacing w:val="-4"/>
        </w:rPr>
        <w:t>诵经</w:t>
      </w:r>
      <w:r>
        <w:rPr>
          <w:color w:val="231f20"/>
          <w:spacing w:val="-4"/>
        </w:rPr>
        <w:t>典或者持</w:t>
      </w:r>
      <w:r>
        <w:rPr>
          <w:rFonts w:ascii="PMingLiU" w:eastAsia="PMingLiU" w:hAnsi="PMingLiU" w:hint="eastAsia"/>
          <w:color w:val="231f20"/>
          <w:spacing w:val="-4"/>
        </w:rPr>
        <w:t>咒</w:t>
      </w:r>
      <w:r>
        <w:rPr>
          <w:color w:val="231f20"/>
          <w:spacing w:val="-4"/>
        </w:rPr>
        <w:t>是</w:t>
      </w:r>
      <w:r>
        <w:rPr>
          <w:rFonts w:ascii="PMingLiU" w:eastAsia="PMingLiU" w:hAnsi="PMingLiU" w:hint="eastAsia"/>
          <w:color w:val="231f20"/>
          <w:spacing w:val="-4"/>
        </w:rPr>
        <w:t>妙药</w:t>
      </w:r>
      <w:r>
        <w:rPr>
          <w:color w:val="231f20"/>
          <w:spacing w:val="-4"/>
        </w:rPr>
        <w:t>，</w:t>
      </w:r>
      <w:r>
        <w:rPr>
          <w:rFonts w:ascii="PMingLiU" w:eastAsia="PMingLiU" w:hAnsi="PMingLiU" w:hint="eastAsia"/>
          <w:color w:val="231f20"/>
          <w:spacing w:val="-4"/>
        </w:rPr>
        <w:t>能</w:t>
      </w:r>
      <w:r>
        <w:rPr>
          <w:color w:val="231f20"/>
          <w:spacing w:val="-4"/>
        </w:rPr>
        <w:t>够</w:t>
      </w:r>
      <w:r>
        <w:rPr>
          <w:rFonts w:ascii="PMingLiU" w:eastAsia="PMingLiU" w:hAnsi="PMingLiU" w:hint="eastAsia"/>
          <w:color w:val="231f20"/>
          <w:spacing w:val="-4"/>
        </w:rPr>
        <w:t>治</w:t>
      </w:r>
      <w:r>
        <w:rPr>
          <w:color w:val="231f20"/>
          <w:spacing w:val="-4"/>
        </w:rPr>
        <w:t>病。</w:t>
      </w:r>
      <w:r>
        <w:rPr>
          <w:rFonts w:ascii="PMingLiU" w:eastAsia="PMingLiU" w:hAnsi="PMingLiU" w:hint="eastAsia"/>
          <w:color w:val="231f20"/>
          <w:spacing w:val="-4"/>
        </w:rPr>
        <w:t>“但不至心，若不专缘”</w:t>
      </w:r>
      <w:r>
        <w:rPr>
          <w:color w:val="231f20"/>
          <w:spacing w:val="-4"/>
        </w:rPr>
        <w:t>。</w:t>
      </w:r>
      <w:r>
        <w:rPr>
          <w:rFonts w:ascii="PMingLiU" w:eastAsia="PMingLiU" w:hAnsi="PMingLiU" w:hint="eastAsia"/>
          <w:color w:val="231f20"/>
          <w:spacing w:val="-4"/>
        </w:rPr>
        <w:t>至心</w:t>
      </w:r>
      <w:r>
        <w:rPr>
          <w:color w:val="231f20"/>
          <w:spacing w:val="-4"/>
        </w:rPr>
        <w:t>，是在做功课的时候要至诚恳切，若不至诚恳切，那功德利益就大打折扣了。</w:t>
      </w:r>
      <w:r>
        <w:rPr>
          <w:rFonts w:ascii="PMingLiU" w:eastAsia="PMingLiU" w:hAnsi="PMingLiU" w:hint="eastAsia"/>
          <w:color w:val="231f20"/>
          <w:spacing w:val="-4"/>
        </w:rPr>
        <w:t>专缘</w:t>
      </w:r>
      <w:r>
        <w:rPr>
          <w:color w:val="231f20"/>
          <w:spacing w:val="-4"/>
        </w:rPr>
        <w:t>，是功课不要太杂，拜忏就专修一个法门，例如专修大悲忏、百字明或者八十八佛其中之一即可。如果拜大悲忏又怕力量不够， 再加上一个百字明来补一补，这样对观音菩萨的大悲咒信心不够，只有一半； 对金刚萨埵的百字明信心也是只有一半，这样的功德将会极少，还不足一半。专缘就是要专修，不要夹杂，要相信佛菩萨的法身无二无别，所以功德也是无</w:t>
      </w:r>
      <w:r>
        <w:rPr>
          <w:color w:val="231f20"/>
          <w:spacing w:val="-7"/>
        </w:rPr>
        <w:t>二无别，专修一法就好。</w:t>
      </w:r>
    </w:p>
    <w:p>
      <w:pPr>
        <w:pStyle w:val="style66"/>
        <w:spacing w:before="15" w:lineRule="auto" w:line="249"/>
        <w:ind w:left="787" w:right="1242" w:firstLine="442"/>
        <w:jc w:val="both"/>
        <w:rPr/>
      </w:pPr>
      <w:r>
        <w:rPr>
          <w:color w:val="231f20"/>
          <w:spacing w:val="3"/>
        </w:rPr>
        <w:t>若心散乱，</w:t>
      </w:r>
      <w:r>
        <w:rPr>
          <w:rFonts w:ascii="PMingLiU" w:eastAsia="PMingLiU" w:hAnsi="PMingLiU" w:hint="eastAsia"/>
          <w:color w:val="231f20"/>
          <w:spacing w:val="3"/>
        </w:rPr>
        <w:t>“故制束心，在于口也”</w:t>
      </w:r>
      <w:r>
        <w:rPr>
          <w:color w:val="231f20"/>
          <w:spacing w:val="3"/>
        </w:rPr>
        <w:t>。要以</w:t>
      </w:r>
      <w:r>
        <w:rPr>
          <w:rFonts w:ascii="PMingLiU" w:eastAsia="PMingLiU" w:hAnsi="PMingLiU" w:hint="eastAsia"/>
          <w:color w:val="231f20"/>
          <w:spacing w:val="5"/>
        </w:rPr>
        <w:t>口</w:t>
      </w:r>
      <w:r>
        <w:rPr>
          <w:color w:val="231f20"/>
          <w:spacing w:val="3"/>
        </w:rPr>
        <w:t>来帮助约</w:t>
      </w:r>
      <w:r>
        <w:rPr>
          <w:rFonts w:ascii="PMingLiU" w:eastAsia="PMingLiU" w:hAnsi="PMingLiU" w:hint="eastAsia"/>
          <w:color w:val="231f20"/>
          <w:spacing w:val="3"/>
        </w:rPr>
        <w:t>束心</w:t>
      </w:r>
      <w:r>
        <w:rPr>
          <w:color w:val="231f20"/>
          <w:spacing w:val="3"/>
        </w:rPr>
        <w:t>，也就是以</w:t>
      </w:r>
      <w:r>
        <w:rPr>
          <w:color w:val="231f20"/>
          <w:spacing w:val="-4"/>
        </w:rPr>
        <w:t>出声诵念，来帮助我们摄心。就像我过去修百字明，上师要求持咒时一定得出声，后来发现念出声的时候，咒语在心里会很清晰，不会含糊不清，尤其妄想</w:t>
      </w:r>
      <w:r>
        <w:rPr>
          <w:color w:val="231f20"/>
          <w:spacing w:val="-7"/>
        </w:rPr>
        <w:t>很重的时候出声念诵，更容易帮助摄心。</w:t>
      </w:r>
    </w:p>
    <w:p>
      <w:pPr>
        <w:pStyle w:val="style66"/>
        <w:spacing w:before="7" w:lineRule="auto" w:line="249"/>
        <w:ind w:left="787" w:right="1247" w:firstLine="442"/>
        <w:jc w:val="both"/>
        <w:rPr/>
      </w:pPr>
      <w:r>
        <w:rPr>
          <w:color w:val="231f20"/>
          <w:spacing w:val="-4"/>
        </w:rPr>
        <w:t>第三点，</w:t>
      </w:r>
      <w:r>
        <w:rPr>
          <w:rFonts w:ascii="PMingLiU" w:eastAsia="PMingLiU" w:hAnsi="PMingLiU" w:hint="eastAsia"/>
          <w:color w:val="231f20"/>
          <w:spacing w:val="-5"/>
        </w:rPr>
        <w:t>“说己罪名：如涅槃说，为恶不善等。”</w:t>
      </w:r>
      <w:r>
        <w:rPr>
          <w:color w:val="231f20"/>
          <w:spacing w:val="-4"/>
        </w:rPr>
        <w:t>在佛前彻底地发露自己的罪名，就是要忏悔得有明确的目标。例如拜八十八佛之前，要在佛前发露为什么要拜八十八佛，可以挑习气最重的两点、三点来忏悔。如果只是悠悠泛泛</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地说，我就是要对治我的贪瞋痴，目标太浮泛了，力量也就太分散。所以在佛</w:t>
      </w:r>
      <w:r>
        <w:rPr>
          <w:color w:val="231f20"/>
          <w:spacing w:val="-7"/>
        </w:rPr>
        <w:t>前要说罪，要说为何而忏，说出自己的罪业。</w:t>
      </w:r>
    </w:p>
    <w:p>
      <w:pPr>
        <w:pStyle w:val="style66"/>
        <w:spacing w:before="3" w:lineRule="auto" w:line="249"/>
        <w:ind w:left="787" w:right="1245" w:firstLine="442"/>
        <w:jc w:val="both"/>
        <w:rPr/>
      </w:pPr>
      <w:r>
        <w:rPr>
          <w:color w:val="231f20"/>
          <w:spacing w:val="3"/>
        </w:rPr>
        <w:t>怎么说呢？</w:t>
      </w:r>
      <w:r>
        <w:rPr>
          <w:rFonts w:ascii="PMingLiU" w:eastAsia="PMingLiU" w:hAnsi="PMingLiU" w:hint="eastAsia"/>
          <w:color w:val="231f20"/>
          <w:spacing w:val="3"/>
        </w:rPr>
        <w:t>“如涅槃说”</w:t>
      </w:r>
      <w:r>
        <w:rPr>
          <w:color w:val="231f20"/>
          <w:spacing w:val="3"/>
        </w:rPr>
        <w:t>，《</w:t>
      </w:r>
      <w:r>
        <w:rPr>
          <w:rFonts w:ascii="PMingLiU" w:eastAsia="PMingLiU" w:hAnsi="PMingLiU" w:hint="eastAsia"/>
          <w:color w:val="231f20"/>
          <w:spacing w:val="3"/>
        </w:rPr>
        <w:t>涅槃</w:t>
      </w:r>
      <w:r>
        <w:rPr>
          <w:color w:val="231f20"/>
          <w:spacing w:val="3"/>
        </w:rPr>
        <w:t>经》第十六品中说：“发露诸恶，从</w:t>
      </w:r>
      <w:r>
        <w:rPr>
          <w:color w:val="231f20"/>
          <w:spacing w:val="-4"/>
        </w:rPr>
        <w:t>生死际，所做诸恶，悉皆发露，至无至处”。无至处就是成佛了。比如要忏悔杀业，就在佛前发露忏悔：“我弟子某甲从无始劫来乃至今生，所造杀业于此全部忏悔。”因此忏悔杀业，不仅要忏悔此生的杀业，同时无量劫来所累积的杀业都要忏悔。因为今生会造杀业的原因是习气，而习气是从过去生累积而来</w:t>
      </w:r>
      <w:r>
        <w:rPr>
          <w:color w:val="231f20"/>
          <w:spacing w:val="-7"/>
        </w:rPr>
        <w:t>的，所以不仅要忏悔今生的杀业，也要将过去生的习气和罪业忏悔掉。</w:t>
      </w:r>
    </w:p>
    <w:p>
      <w:pPr>
        <w:pStyle w:val="style66"/>
        <w:spacing w:before="10" w:lineRule="auto" w:line="249"/>
        <w:ind w:left="787" w:right="1243" w:firstLine="442"/>
        <w:jc w:val="both"/>
        <w:rPr/>
      </w:pPr>
      <w:r>
        <w:rPr>
          <w:color w:val="231f20"/>
          <w:spacing w:val="-4"/>
        </w:rPr>
        <w:t>甚至在忏悔的时候，不仅要忏悔自己的罪业，同时也要忏悔与法界众生， 无始劫来所造罪业，也就是代法界众生忏悔无始劫来所造罪业。如：“我弟子良因与法界众生，无始劫来所造杀业，同时忏悔。”为什么要代法界众生同时忏呢？因为发菩提心，破除魔障。同样的忏悔，一个是为了自利而忏悔，另一</w:t>
      </w:r>
      <w:r>
        <w:rPr>
          <w:color w:val="231f20"/>
          <w:spacing w:val="-7"/>
        </w:rPr>
        <w:t>个则是依止菩提心而忏悔，二者功德是千差万别的。</w:t>
      </w:r>
    </w:p>
    <w:p>
      <w:pPr>
        <w:pStyle w:val="style66"/>
        <w:spacing w:before="9" w:lineRule="auto" w:line="249"/>
        <w:ind w:left="787" w:right="1245" w:firstLine="442"/>
        <w:jc w:val="both"/>
        <w:rPr/>
      </w:pPr>
      <w:r>
        <w:rPr>
          <w:color w:val="231f20"/>
          <w:spacing w:val="3"/>
        </w:rPr>
        <w:t>有人担心：我代无量众生来忏悔，他们的罪都扛到我身上，我恐怕扛不</w:t>
      </w:r>
      <w:r>
        <w:rPr>
          <w:color w:val="231f20"/>
          <w:spacing w:val="-4"/>
        </w:rPr>
        <w:t>住。实际不必多虑，因为这只是一种观想，就像“地狱不空，誓不成佛”的地  藏王菩萨，已经成佛了，但地狱还是没空啊！所以这只是一种愿心，通过这个</w:t>
      </w:r>
      <w:r>
        <w:rPr>
          <w:color w:val="231f20"/>
          <w:spacing w:val="-7"/>
        </w:rPr>
        <w:t>愿心，来开展我们的心量。不会因为发心为他人受罪，就真的为他人受罪。</w:t>
      </w:r>
    </w:p>
    <w:p>
      <w:pPr>
        <w:pStyle w:val="style66"/>
        <w:spacing w:before="6" w:lineRule="auto" w:line="249"/>
        <w:ind w:left="787" w:right="1243" w:firstLine="442"/>
        <w:jc w:val="both"/>
        <w:rPr/>
      </w:pPr>
      <w:r>
        <w:rPr>
          <w:color w:val="231f20"/>
          <w:spacing w:val="-4"/>
        </w:rPr>
        <w:t>如果罪能替代的话，大慈大悲的佛菩萨就帮我们受罪，不用我们修了。但佛菩萨不能帮我们受罪，还得叫我们自己忏，个人因果个人了，所以发心为无量无边的众生忏罪，只会增加拜忏的功德，不用担心。有的人说帮他人忏悔， 或者回向时会生病，这或者因为你跟他有共业，或者只是巧合，总之不要去胡</w:t>
      </w:r>
      <w:r>
        <w:rPr>
          <w:color w:val="231f20"/>
          <w:spacing w:val="-7"/>
        </w:rPr>
        <w:t>思乱想。</w:t>
      </w:r>
    </w:p>
    <w:p>
      <w:pPr>
        <w:pStyle w:val="style66"/>
        <w:spacing w:before="9" w:lineRule="auto" w:line="249"/>
        <w:ind w:left="787" w:right="1243" w:firstLine="442"/>
        <w:jc w:val="both"/>
        <w:rPr/>
      </w:pPr>
      <w:r>
        <w:rPr>
          <w:color w:val="231f20"/>
          <w:spacing w:val="-4"/>
        </w:rPr>
        <w:t>第四点，</w:t>
      </w:r>
      <w:r>
        <w:rPr>
          <w:rFonts w:ascii="PMingLiU" w:eastAsia="PMingLiU" w:hAnsi="PMingLiU" w:hint="eastAsia"/>
          <w:color w:val="231f20"/>
          <w:spacing w:val="-4"/>
        </w:rPr>
        <w:t>“立誓言：“从今已往，福始罪终，乃至成佛，忏悔本宗，斯为要也。”立誓</w:t>
      </w:r>
      <w:r>
        <w:rPr>
          <w:color w:val="231f20"/>
          <w:spacing w:val="-4"/>
        </w:rPr>
        <w:t>言就是发起殷重的誓言，</w:t>
      </w:r>
      <w:r>
        <w:rPr>
          <w:rFonts w:ascii="PMingLiU" w:eastAsia="PMingLiU" w:hAnsi="PMingLiU" w:hint="eastAsia"/>
          <w:color w:val="231f20"/>
          <w:spacing w:val="-5"/>
        </w:rPr>
        <w:t>“从今已往，福始罪终”</w:t>
      </w:r>
      <w:r>
        <w:rPr>
          <w:color w:val="231f20"/>
          <w:spacing w:val="-5"/>
        </w:rPr>
        <w:t>，</w:t>
      </w:r>
      <w:r>
        <w:rPr>
          <w:rFonts w:ascii="PMingLiU" w:eastAsia="PMingLiU" w:hAnsi="PMingLiU" w:hint="eastAsia"/>
          <w:color w:val="231f20"/>
          <w:spacing w:val="-4"/>
        </w:rPr>
        <w:t>罪终</w:t>
      </w:r>
      <w:r>
        <w:rPr>
          <w:color w:val="231f20"/>
          <w:spacing w:val="-4"/>
        </w:rPr>
        <w:t>是过去的罪业忏悔干净。</w:t>
      </w:r>
      <w:r>
        <w:rPr>
          <w:rFonts w:ascii="PMingLiU" w:eastAsia="PMingLiU" w:hAnsi="PMingLiU" w:hint="eastAsia"/>
          <w:color w:val="231f20"/>
          <w:spacing w:val="-4"/>
        </w:rPr>
        <w:t>福始</w:t>
      </w:r>
      <w:r>
        <w:rPr>
          <w:color w:val="231f20"/>
          <w:spacing w:val="-4"/>
        </w:rPr>
        <w:t>就是从现在开始不再造同样的罪业，这是福始，福德从</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47"/>
        <w:rPr/>
      </w:pPr>
      <w:r>
        <w:rPr>
          <w:color w:val="231f20"/>
          <w:spacing w:val="-4"/>
        </w:rPr>
        <w:t>现在开始相续不断。所以立誓就是不但忏除过去的罪业，同时也发愿从现在开</w:t>
      </w:r>
      <w:r>
        <w:rPr>
          <w:color w:val="231f20"/>
          <w:spacing w:val="-7"/>
        </w:rPr>
        <w:t>始，直至成佛，不再造作同样的罪业。</w:t>
      </w:r>
    </w:p>
    <w:p>
      <w:pPr>
        <w:pStyle w:val="style66"/>
        <w:spacing w:before="4" w:lineRule="auto" w:line="249"/>
        <w:ind w:left="787" w:right="1243" w:firstLine="442"/>
        <w:jc w:val="both"/>
        <w:rPr/>
      </w:pPr>
      <w:r>
        <w:rPr>
          <w:color w:val="231f20"/>
          <w:spacing w:val="-4"/>
        </w:rPr>
        <w:t>当然我们都不是圣人，以后很有可能还会造同样的业。虽然如此，我们在佛前还是应该殷重发愿，以后不再造。如果在佛前发愿，只是以后尽量不做， 这个愿力就很微弱了。愿力微弱感动三宝的力量就很有限，未来不再造罪的决心也很薄弱，将来必定还会再造，这样的忏悔意义就很有限了。所以就只管当</w:t>
      </w:r>
      <w:r>
        <w:rPr>
          <w:color w:val="231f20"/>
          <w:spacing w:val="-7"/>
        </w:rPr>
        <w:t>下，勇敢地在佛前发露，立下誓愿，从现在开始我不再造作同样的罪业。</w:t>
      </w:r>
    </w:p>
    <w:p>
      <w:pPr>
        <w:pStyle w:val="style66"/>
        <w:spacing w:before="8" w:lineRule="auto" w:line="249"/>
        <w:ind w:left="787" w:right="1247" w:firstLine="441"/>
        <w:jc w:val="both"/>
        <w:rPr/>
      </w:pPr>
      <w:r>
        <w:rPr>
          <w:rFonts w:ascii="PMingLiU" w:eastAsia="PMingLiU" w:hAnsi="PMingLiU" w:hint="eastAsia"/>
          <w:color w:val="231f20"/>
          <w:spacing w:val="-5"/>
        </w:rPr>
        <w:t>“忏悔本宗，斯为要也”</w:t>
      </w:r>
      <w:r>
        <w:rPr>
          <w:color w:val="231f20"/>
          <w:spacing w:val="-5"/>
        </w:rPr>
        <w:t>，</w:t>
      </w:r>
      <w:r>
        <w:rPr>
          <w:rFonts w:ascii="PMingLiU" w:eastAsia="PMingLiU" w:hAnsi="PMingLiU" w:hint="eastAsia"/>
          <w:color w:val="231f20"/>
          <w:spacing w:val="-4"/>
        </w:rPr>
        <w:t>忏悔</w:t>
      </w:r>
      <w:r>
        <w:rPr>
          <w:color w:val="231f20"/>
          <w:spacing w:val="-4"/>
        </w:rPr>
        <w:t>的</w:t>
      </w:r>
      <w:r>
        <w:rPr>
          <w:rFonts w:ascii="PMingLiU" w:eastAsia="PMingLiU" w:hAnsi="PMingLiU" w:hint="eastAsia"/>
          <w:color w:val="231f20"/>
          <w:spacing w:val="-4"/>
        </w:rPr>
        <w:t>宗</w:t>
      </w:r>
      <w:r>
        <w:rPr>
          <w:color w:val="231f20"/>
          <w:spacing w:val="-4"/>
        </w:rPr>
        <w:t>旨，不但是忏除过去的罪业，还要发起誓愿未来不再造作同样的罪业，这个很</w:t>
      </w:r>
      <w:r>
        <w:rPr>
          <w:rFonts w:ascii="PMingLiU" w:eastAsia="PMingLiU" w:hAnsi="PMingLiU" w:hint="eastAsia"/>
          <w:color w:val="231f20"/>
          <w:spacing w:val="-4"/>
        </w:rPr>
        <w:t>重</w:t>
      </w:r>
      <w:r>
        <w:rPr>
          <w:color w:val="231f20"/>
          <w:spacing w:val="-4"/>
        </w:rPr>
        <w:t>要。因为当发愿不再造的时候，将会慢慢地折损罪业的势力，渐渐地就真能不再造；如果没有立下这个誓愿，纵</w:t>
      </w:r>
      <w:r>
        <w:rPr>
          <w:color w:val="231f20"/>
          <w:spacing w:val="-7"/>
        </w:rPr>
        <w:t>然忏悔过去的业，但未来可能还要造，这样忏悔的利益不是太大。</w:t>
      </w:r>
    </w:p>
    <w:p>
      <w:pPr>
        <w:pStyle w:val="style66"/>
        <w:spacing w:before="51" w:lineRule="auto" w:line="259"/>
        <w:ind w:left="787" w:right="1243" w:firstLine="442"/>
        <w:jc w:val="both"/>
        <w:rPr/>
      </w:pPr>
      <w:r>
        <w:rPr>
          <w:rFonts w:ascii="PMingLiU" w:eastAsia="PMingLiU" w:hAnsi="PMingLiU" w:hint="eastAsia"/>
          <w:color w:val="231f20"/>
          <w:spacing w:val="-4"/>
        </w:rPr>
        <w:t>“故虽行忏，后出忏场，还寻故恶者，由本结心不牢固耳。所以诸习还相围绕，可不见耶？”</w:t>
      </w:r>
      <w:r>
        <w:rPr>
          <w:color w:val="231f20"/>
          <w:spacing w:val="-4"/>
        </w:rPr>
        <w:t>有的人</w:t>
      </w:r>
      <w:r>
        <w:rPr>
          <w:rFonts w:ascii="PMingLiU" w:eastAsia="PMingLiU" w:hAnsi="PMingLiU" w:hint="eastAsia"/>
          <w:color w:val="231f20"/>
          <w:spacing w:val="-4"/>
        </w:rPr>
        <w:t>虽</w:t>
      </w:r>
      <w:r>
        <w:rPr>
          <w:color w:val="231f20"/>
          <w:spacing w:val="-4"/>
        </w:rPr>
        <w:t>然在坛场修</w:t>
      </w:r>
      <w:r>
        <w:rPr>
          <w:rFonts w:ascii="PMingLiU" w:eastAsia="PMingLiU" w:hAnsi="PMingLiU" w:hint="eastAsia"/>
          <w:color w:val="231f20"/>
          <w:spacing w:val="-4"/>
        </w:rPr>
        <w:t>忏</w:t>
      </w:r>
      <w:r>
        <w:rPr>
          <w:color w:val="231f20"/>
          <w:spacing w:val="-4"/>
        </w:rPr>
        <w:t>，但</w:t>
      </w:r>
      <w:r>
        <w:rPr>
          <w:rFonts w:ascii="PMingLiU" w:eastAsia="PMingLiU" w:hAnsi="PMingLiU" w:hint="eastAsia"/>
          <w:color w:val="231f20"/>
          <w:spacing w:val="-4"/>
        </w:rPr>
        <w:t>出</w:t>
      </w:r>
      <w:r>
        <w:rPr>
          <w:color w:val="231f20"/>
          <w:spacing w:val="-4"/>
        </w:rPr>
        <w:t>了坛</w:t>
      </w:r>
      <w:r>
        <w:rPr>
          <w:rFonts w:ascii="PMingLiU" w:eastAsia="PMingLiU" w:hAnsi="PMingLiU" w:hint="eastAsia"/>
          <w:color w:val="231f20"/>
          <w:spacing w:val="-4"/>
        </w:rPr>
        <w:t>场</w:t>
      </w:r>
      <w:r>
        <w:rPr>
          <w:color w:val="231f20"/>
          <w:spacing w:val="-4"/>
        </w:rPr>
        <w:t>以后仍然继续造</w:t>
      </w:r>
      <w:r>
        <w:rPr>
          <w:rFonts w:ascii="PMingLiU" w:eastAsia="PMingLiU" w:hAnsi="PMingLiU" w:hint="eastAsia"/>
          <w:color w:val="231f20"/>
          <w:spacing w:val="-4"/>
        </w:rPr>
        <w:t>恶</w:t>
      </w:r>
      <w:r>
        <w:rPr>
          <w:color w:val="231f20"/>
        </w:rPr>
        <w:t xml:space="preserve">， </w:t>
      </w:r>
      <w:r>
        <w:rPr>
          <w:color w:val="231f20"/>
          <w:spacing w:val="-4"/>
        </w:rPr>
        <w:t>都是因为在坛场当中，没有立下殷重的誓愿。因为</w:t>
      </w:r>
      <w:r>
        <w:rPr>
          <w:rFonts w:ascii="PMingLiU" w:eastAsia="PMingLiU" w:hAnsi="PMingLiU" w:hint="eastAsia"/>
          <w:color w:val="231f20"/>
          <w:spacing w:val="-4"/>
        </w:rPr>
        <w:t>本结心</w:t>
      </w:r>
      <w:r>
        <w:rPr>
          <w:color w:val="231f20"/>
          <w:spacing w:val="-4"/>
        </w:rPr>
        <w:t>，就是誓愿</w:t>
      </w:r>
      <w:r>
        <w:rPr>
          <w:rFonts w:ascii="PMingLiU" w:eastAsia="PMingLiU" w:hAnsi="PMingLiU" w:hint="eastAsia"/>
          <w:color w:val="231f20"/>
          <w:spacing w:val="-5"/>
        </w:rPr>
        <w:t>不</w:t>
      </w:r>
      <w:r>
        <w:rPr>
          <w:color w:val="231f20"/>
          <w:spacing w:val="-4"/>
        </w:rPr>
        <w:t>是很</w:t>
      </w:r>
      <w:r>
        <w:rPr>
          <w:rFonts w:ascii="PMingLiU" w:eastAsia="PMingLiU" w:hAnsi="PMingLiU" w:hint="eastAsia"/>
          <w:color w:val="231f20"/>
        </w:rPr>
        <w:t>牢</w:t>
      </w:r>
      <w:r>
        <w:rPr>
          <w:rFonts w:ascii="PMingLiU" w:eastAsia="PMingLiU" w:hAnsi="PMingLiU" w:hint="eastAsia"/>
          <w:color w:val="231f20"/>
          <w:spacing w:val="-7"/>
        </w:rPr>
        <w:t>固</w:t>
      </w:r>
      <w:r>
        <w:rPr>
          <w:color w:val="231f20"/>
          <w:spacing w:val="-7"/>
        </w:rPr>
        <w:t>，</w:t>
      </w:r>
      <w:r>
        <w:rPr>
          <w:rFonts w:ascii="PMingLiU" w:eastAsia="PMingLiU" w:hAnsi="PMingLiU" w:hint="eastAsia"/>
          <w:color w:val="231f20"/>
          <w:spacing w:val="-7"/>
        </w:rPr>
        <w:t>所以</w:t>
      </w:r>
      <w:r>
        <w:rPr>
          <w:color w:val="231f20"/>
          <w:spacing w:val="-7"/>
        </w:rPr>
        <w:t>未来</w:t>
      </w:r>
      <w:r>
        <w:rPr>
          <w:rFonts w:ascii="PMingLiU" w:eastAsia="PMingLiU" w:hAnsi="PMingLiU" w:hint="eastAsia"/>
          <w:color w:val="231f20"/>
          <w:spacing w:val="-7"/>
        </w:rPr>
        <w:t>诸</w:t>
      </w:r>
      <w:r>
        <w:rPr>
          <w:color w:val="231f20"/>
          <w:spacing w:val="-7"/>
        </w:rPr>
        <w:t>多</w:t>
      </w:r>
      <w:r>
        <w:rPr>
          <w:rFonts w:ascii="PMingLiU" w:eastAsia="PMingLiU" w:hAnsi="PMingLiU" w:hint="eastAsia"/>
          <w:color w:val="231f20"/>
          <w:spacing w:val="-7"/>
        </w:rPr>
        <w:t>习</w:t>
      </w:r>
      <w:r>
        <w:rPr>
          <w:color w:val="231f20"/>
          <w:spacing w:val="-7"/>
        </w:rPr>
        <w:t>气</w:t>
      </w:r>
      <w:r>
        <w:rPr>
          <w:rFonts w:ascii="PMingLiU" w:eastAsia="PMingLiU" w:hAnsi="PMingLiU" w:hint="eastAsia"/>
          <w:color w:val="231f20"/>
          <w:spacing w:val="-7"/>
        </w:rPr>
        <w:t>还</w:t>
      </w:r>
      <w:r>
        <w:rPr>
          <w:color w:val="231f20"/>
          <w:spacing w:val="-7"/>
        </w:rPr>
        <w:t>是</w:t>
      </w:r>
      <w:r>
        <w:rPr>
          <w:rFonts w:ascii="PMingLiU" w:eastAsia="PMingLiU" w:hAnsi="PMingLiU" w:hint="eastAsia"/>
          <w:color w:val="231f20"/>
          <w:spacing w:val="-7"/>
        </w:rPr>
        <w:t>相围绕</w:t>
      </w:r>
      <w:r>
        <w:rPr>
          <w:color w:val="231f20"/>
          <w:spacing w:val="-7"/>
        </w:rPr>
        <w:t>着，宣祖说：这种情况很常</w:t>
      </w:r>
      <w:r>
        <w:rPr>
          <w:rFonts w:ascii="PMingLiU" w:eastAsia="PMingLiU" w:hAnsi="PMingLiU" w:hint="eastAsia"/>
          <w:color w:val="231f20"/>
          <w:spacing w:val="-7"/>
        </w:rPr>
        <w:t>见</w:t>
      </w:r>
      <w:r>
        <w:rPr>
          <w:color w:val="231f20"/>
          <w:spacing w:val="-7"/>
        </w:rPr>
        <w:t>的。</w:t>
      </w:r>
    </w:p>
    <w:p>
      <w:pPr>
        <w:pStyle w:val="style66"/>
        <w:spacing w:lineRule="exact" w:line="366"/>
        <w:ind w:right="17"/>
        <w:jc w:val="center"/>
        <w:rPr>
          <w:rFonts w:ascii="PMingLiU" w:eastAsia="PMingLiU" w:hAnsi="PMingLiU" w:hint="eastAsia"/>
        </w:rPr>
      </w:pPr>
      <w:r>
        <w:rPr>
          <w:color w:val="231f20"/>
        </w:rPr>
        <w:t>下一段，</w:t>
      </w:r>
      <w:r>
        <w:rPr>
          <w:rFonts w:ascii="PMingLiU" w:eastAsia="PMingLiU" w:hAnsi="PMingLiU" w:hint="eastAsia"/>
          <w:color w:val="231f20"/>
        </w:rPr>
        <w:t>如教明证</w:t>
      </w:r>
      <w:r>
        <w:rPr>
          <w:color w:val="231f20"/>
        </w:rPr>
        <w:t>：忏悔之后，有许多的证明。</w:t>
      </w:r>
      <w:r>
        <w:rPr>
          <w:rFonts w:ascii="PMingLiU" w:eastAsia="PMingLiU" w:hAnsi="PMingLiU" w:hint="eastAsia"/>
          <w:color w:val="231f20"/>
        </w:rPr>
        <w:t>“当缘尘境，或梦或觉。</w:t>
      </w:r>
    </w:p>
    <w:p>
      <w:pPr>
        <w:pStyle w:val="style66"/>
        <w:spacing w:before="17" w:lineRule="auto" w:line="249"/>
        <w:ind w:left="787" w:right="1245"/>
        <w:jc w:val="both"/>
        <w:rPr/>
      </w:pPr>
      <w:r>
        <w:rPr>
          <w:rFonts w:ascii="PMingLiU" w:eastAsia="PMingLiU" w:hAnsi="PMingLiU" w:hint="eastAsia"/>
          <w:color w:val="231f20"/>
          <w:spacing w:val="-4"/>
        </w:rPr>
        <w:t>非是妄心之所变耶？又非魔鬼之所惑耶？”</w:t>
      </w:r>
      <w:r>
        <w:rPr>
          <w:color w:val="231f20"/>
          <w:spacing w:val="-4"/>
        </w:rPr>
        <w:t>在忏悔时或许会有一些境界现前， 这时不要马上认为这是因为自己修得不错，所以三宝来感应；因为很有可能是恶业显现，或者是鬼神干扰，所以要以智慧简择：</w:t>
      </w:r>
      <w:r>
        <w:rPr>
          <w:rFonts w:ascii="PMingLiU" w:eastAsia="PMingLiU" w:hAnsi="PMingLiU" w:hint="eastAsia"/>
          <w:color w:val="231f20"/>
          <w:spacing w:val="-4"/>
        </w:rPr>
        <w:t>“非是妄心之所变耶？”</w:t>
      </w:r>
      <w:r>
        <w:rPr>
          <w:color w:val="231f20"/>
        </w:rPr>
        <w:t>这</w:t>
      </w:r>
      <w:r>
        <w:rPr>
          <w:color w:val="231f20"/>
          <w:spacing w:val="-7"/>
        </w:rPr>
        <w:t>是否为业力所显现？或者是说四大不调的表现。</w:t>
      </w:r>
    </w:p>
    <w:p>
      <w:pPr>
        <w:pStyle w:val="style66"/>
        <w:spacing w:before="6" w:lineRule="auto" w:line="249"/>
        <w:ind w:left="787" w:right="1243" w:firstLine="442"/>
        <w:jc w:val="both"/>
        <w:rPr/>
      </w:pPr>
      <w:r>
        <w:rPr>
          <w:color w:val="231f20"/>
          <w:spacing w:val="-4"/>
        </w:rPr>
        <w:t>比如有时梦见在空中飞，如果不是因为忏悔的功德所引生，有可能只是因为身体火大过盛，因而有此梦境。或者在打坐时，有的人因为闭眼打坐，结果上火了，光啊影啊都跑出来，这不是修行的功德力，只是上火而已，这都是妄</w:t>
      </w:r>
      <w:r>
        <w:rPr>
          <w:color w:val="231f20"/>
          <w:spacing w:val="-7"/>
        </w:rPr>
        <w:t>心所显现出来的。</w:t>
      </w:r>
    </w:p>
    <w:p>
      <w:pPr>
        <w:pStyle w:val="style66"/>
        <w:spacing w:before="7"/>
        <w:ind w:right="14"/>
        <w:jc w:val="center"/>
        <w:rPr/>
      </w:pPr>
      <w:r>
        <w:rPr>
          <w:rFonts w:ascii="PMingLiU" w:eastAsia="PMingLiU" w:hAnsi="PMingLiU" w:hint="eastAsia"/>
          <w:color w:val="231f20"/>
        </w:rPr>
        <w:t>“又非魔鬼之所惑耶？”</w:t>
      </w:r>
      <w:r>
        <w:rPr>
          <w:color w:val="231f20"/>
        </w:rPr>
        <w:t>就是我们修忏的时候，内心不正，或者是鬼神</w:t>
      </w:r>
    </w:p>
    <w:p>
      <w:pPr>
        <w:pStyle w:val="style0"/>
        <w:spacing w:after="0"/>
        <w:jc w:val="center"/>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主动来干扰，这个时候也会有种种的幻觉显出来。各位可以观察，越到末法时代，所谓的“瑞相”越殊胜，这是一个大问题啊。末法众生烦恼越来越重，但  </w:t>
      </w:r>
      <w:r>
        <w:rPr>
          <w:color w:val="231f20"/>
          <w:spacing w:val="-7"/>
        </w:rPr>
        <w:t>是修行念佛之后，感应却越来越殊胜，其实很多都是鬼神来作弄。</w:t>
      </w:r>
    </w:p>
    <w:p>
      <w:pPr>
        <w:pStyle w:val="style66"/>
        <w:spacing w:before="5" w:lineRule="auto" w:line="249"/>
        <w:ind w:left="787" w:right="1247" w:firstLine="442"/>
        <w:jc w:val="both"/>
        <w:rPr/>
      </w:pPr>
      <w:r>
        <w:rPr>
          <w:rFonts w:ascii="PMingLiU" w:eastAsia="PMingLiU" w:hAnsi="PMingLiU" w:hint="eastAsia"/>
          <w:color w:val="231f20"/>
          <w:spacing w:val="-5"/>
        </w:rPr>
        <w:t>“若是魔者，我之所行，未出魔境，魔何由来？”</w:t>
      </w:r>
      <w:r>
        <w:rPr>
          <w:color w:val="231f20"/>
          <w:spacing w:val="-4"/>
        </w:rPr>
        <w:t>若是魔来干扰，我修行功夫，还没能出三界，也就是魔的境界，那这魔扰是从哪里来的呢？还没有出三界，那这个魔扰就绝对不会是天魔，还只是一般的鬼神魔，即过去生的冤亲</w:t>
      </w:r>
      <w:r>
        <w:rPr>
          <w:color w:val="231f20"/>
          <w:spacing w:val="-7"/>
        </w:rPr>
        <w:t>债主在鬼神道，有点神通，所以现此幻相来愚弄修行人。</w:t>
      </w:r>
    </w:p>
    <w:p>
      <w:pPr>
        <w:pStyle w:val="style66"/>
        <w:spacing w:before="6" w:lineRule="auto" w:line="249"/>
        <w:ind w:left="787" w:right="1243" w:firstLine="442"/>
        <w:jc w:val="both"/>
        <w:rPr/>
      </w:pPr>
      <w:r>
        <w:rPr>
          <w:rFonts w:ascii="PMingLiU" w:eastAsia="PMingLiU" w:hAnsi="PMingLiU" w:hint="eastAsia"/>
          <w:color w:val="231f20"/>
          <w:spacing w:val="-4"/>
        </w:rPr>
        <w:t>“将非我业之妄现耶？令我心着，重起倒耶？”</w:t>
      </w:r>
      <w:r>
        <w:rPr>
          <w:color w:val="231f20"/>
          <w:spacing w:val="-4"/>
        </w:rPr>
        <w:t>前面说四大不调可以出现幻境，同样，过去的业力，也可以出现种种的幻境。在加行用功的时候，过去的恶业显现，不一定是恐怖的境界，有时反而是可爱的境界来迷惑修行人，当然只能依靠自己的师长，为你抉择是与非，看看现在的境界，和当前的修行法门相应不相应。如果不相应，那就放下吧！</w:t>
      </w:r>
      <w:r>
        <w:rPr>
          <w:rFonts w:ascii="PMingLiU" w:eastAsia="PMingLiU" w:hAnsi="PMingLiU" w:hint="eastAsia"/>
          <w:color w:val="231f20"/>
          <w:spacing w:val="-4"/>
        </w:rPr>
        <w:t>“令我心着，重起倒耶”</w:t>
      </w:r>
      <w:r>
        <w:rPr>
          <w:color w:val="231f20"/>
          <w:spacing w:val="-4"/>
        </w:rPr>
        <w:t>，令我们</w:t>
      </w:r>
      <w:r>
        <w:rPr>
          <w:color w:val="231f20"/>
          <w:spacing w:val="-7"/>
        </w:rPr>
        <w:t>心起贪着，而重新起颠倒妄想。</w:t>
      </w:r>
    </w:p>
    <w:p>
      <w:pPr>
        <w:pStyle w:val="style66"/>
        <w:spacing w:before="54" w:lineRule="auto" w:line="259"/>
        <w:ind w:left="787" w:right="1243" w:firstLine="442"/>
        <w:jc w:val="both"/>
        <w:rPr/>
      </w:pPr>
      <w:r>
        <w:rPr>
          <w:rFonts w:ascii="PMingLiU" w:eastAsia="PMingLiU" w:hAnsi="PMingLiU" w:hint="eastAsia"/>
          <w:color w:val="231f20"/>
          <w:spacing w:val="-4"/>
        </w:rPr>
        <w:t>“若知唯心，境不灭者，将是我心之所妄耶？如是覆疏，本即非本，何由静妄？”若知</w:t>
      </w:r>
      <w:r>
        <w:rPr>
          <w:color w:val="231f20"/>
          <w:spacing w:val="-4"/>
        </w:rPr>
        <w:t>道境界是</w:t>
      </w:r>
      <w:r>
        <w:rPr>
          <w:rFonts w:ascii="PMingLiU" w:eastAsia="PMingLiU" w:hAnsi="PMingLiU" w:hint="eastAsia"/>
          <w:color w:val="231f20"/>
          <w:spacing w:val="-4"/>
        </w:rPr>
        <w:t>唯心</w:t>
      </w:r>
      <w:r>
        <w:rPr>
          <w:color w:val="231f20"/>
          <w:spacing w:val="-4"/>
        </w:rPr>
        <w:t>所现，但是幻</w:t>
      </w:r>
      <w:r>
        <w:rPr>
          <w:rFonts w:ascii="PMingLiU" w:eastAsia="PMingLiU" w:hAnsi="PMingLiU" w:hint="eastAsia"/>
          <w:color w:val="231f20"/>
          <w:spacing w:val="-4"/>
        </w:rPr>
        <w:t>境</w:t>
      </w:r>
      <w:r>
        <w:rPr>
          <w:color w:val="231f20"/>
          <w:spacing w:val="-4"/>
        </w:rPr>
        <w:t>仍然没有</w:t>
      </w:r>
      <w:r>
        <w:rPr>
          <w:rFonts w:ascii="PMingLiU" w:eastAsia="PMingLiU" w:hAnsi="PMingLiU" w:hint="eastAsia"/>
          <w:color w:val="231f20"/>
          <w:spacing w:val="-4"/>
        </w:rPr>
        <w:t>灭</w:t>
      </w:r>
      <w:r>
        <w:rPr>
          <w:color w:val="231f20"/>
          <w:spacing w:val="-4"/>
        </w:rPr>
        <w:t xml:space="preserve">除时，我们就去观察， </w:t>
      </w:r>
      <w:r>
        <w:rPr>
          <w:rFonts w:ascii="PMingLiU" w:eastAsia="PMingLiU" w:hAnsi="PMingLiU" w:hint="eastAsia"/>
          <w:color w:val="231f20"/>
          <w:spacing w:val="-4"/>
        </w:rPr>
        <w:t>“将是我心之所妄耶”</w:t>
      </w:r>
      <w:r>
        <w:rPr>
          <w:color w:val="231f20"/>
          <w:spacing w:val="-4"/>
        </w:rPr>
        <w:t>，</w:t>
      </w:r>
      <w:r>
        <w:rPr>
          <w:rFonts w:ascii="PMingLiU" w:eastAsia="PMingLiU" w:hAnsi="PMingLiU" w:hint="eastAsia"/>
          <w:color w:val="231f20"/>
          <w:spacing w:val="-4"/>
        </w:rPr>
        <w:t>是</w:t>
      </w:r>
      <w:r>
        <w:rPr>
          <w:color w:val="231f20"/>
          <w:spacing w:val="-4"/>
        </w:rPr>
        <w:t>不</w:t>
      </w:r>
      <w:r>
        <w:rPr>
          <w:rFonts w:ascii="PMingLiU" w:eastAsia="PMingLiU" w:hAnsi="PMingLiU" w:hint="eastAsia"/>
          <w:color w:val="231f20"/>
          <w:spacing w:val="-4"/>
        </w:rPr>
        <w:t>是我</w:t>
      </w:r>
      <w:r>
        <w:rPr>
          <w:color w:val="231f20"/>
          <w:spacing w:val="-4"/>
        </w:rPr>
        <w:t>的</w:t>
      </w:r>
      <w:r>
        <w:rPr>
          <w:rFonts w:ascii="PMingLiU" w:eastAsia="PMingLiU" w:hAnsi="PMingLiU" w:hint="eastAsia"/>
          <w:color w:val="231f20"/>
          <w:spacing w:val="-4"/>
        </w:rPr>
        <w:t>心</w:t>
      </w:r>
      <w:r>
        <w:rPr>
          <w:color w:val="231f20"/>
          <w:spacing w:val="-4"/>
        </w:rPr>
        <w:t>还在执着境界，与虚</w:t>
      </w:r>
      <w:r>
        <w:rPr>
          <w:rFonts w:ascii="PMingLiU" w:eastAsia="PMingLiU" w:hAnsi="PMingLiU" w:hint="eastAsia"/>
          <w:color w:val="231f20"/>
          <w:spacing w:val="-4"/>
        </w:rPr>
        <w:t>妄</w:t>
      </w:r>
      <w:r>
        <w:rPr>
          <w:color w:val="231f20"/>
          <w:spacing w:val="-4"/>
        </w:rPr>
        <w:t>颠倒相应，因此</w:t>
      </w:r>
      <w:r>
        <w:rPr>
          <w:color w:val="231f20"/>
          <w:spacing w:val="-7"/>
        </w:rPr>
        <w:t>幻境始终不退。</w:t>
      </w:r>
    </w:p>
    <w:p>
      <w:pPr>
        <w:pStyle w:val="style66"/>
        <w:spacing w:lineRule="exact" w:line="366"/>
        <w:ind w:right="14"/>
        <w:jc w:val="center"/>
        <w:rPr/>
      </w:pPr>
      <w:r>
        <w:rPr>
          <w:rFonts w:ascii="PMingLiU" w:eastAsia="PMingLiU" w:hAnsi="PMingLiU" w:hint="eastAsia"/>
          <w:color w:val="231f20"/>
        </w:rPr>
        <w:t>“如是覆疏，本即非本，何由静妄？”如是覆疏</w:t>
      </w:r>
      <w:r>
        <w:rPr>
          <w:color w:val="231f20"/>
        </w:rPr>
        <w:t>，就是反反复复检查，</w:t>
      </w:r>
    </w:p>
    <w:p>
      <w:pPr>
        <w:pStyle w:val="style66"/>
        <w:spacing w:before="17" w:lineRule="auto" w:line="249"/>
        <w:ind w:left="787" w:right="1247"/>
        <w:rPr/>
      </w:pPr>
      <w:r>
        <w:rPr>
          <w:color w:val="231f20"/>
          <w:spacing w:val="-4"/>
        </w:rPr>
        <w:t>这个境界是业力显现前呢，还是魔的干扰呢，还是妄心所显呢，还是四大不调</w:t>
      </w:r>
      <w:r>
        <w:rPr>
          <w:color w:val="231f20"/>
          <w:spacing w:val="-7"/>
        </w:rPr>
        <w:t>呢？</w:t>
      </w:r>
    </w:p>
    <w:p>
      <w:pPr>
        <w:pStyle w:val="style66"/>
        <w:spacing w:before="4" w:lineRule="auto" w:line="249"/>
        <w:ind w:left="787" w:right="1243" w:firstLine="442"/>
        <w:jc w:val="both"/>
        <w:rPr/>
      </w:pPr>
      <w:r>
        <w:rPr>
          <w:rFonts w:ascii="PMingLiU" w:eastAsia="PMingLiU" w:hAnsi="PMingLiU" w:hint="eastAsia"/>
          <w:color w:val="231f20"/>
          <w:spacing w:val="-4"/>
        </w:rPr>
        <w:t>“本即非本，何由静妄”</w:t>
      </w:r>
      <w:r>
        <w:rPr>
          <w:color w:val="231f20"/>
          <w:spacing w:val="-4"/>
        </w:rPr>
        <w:t>，最后要知道，不管境界的好坏，这一切皆</w:t>
      </w:r>
      <w:r>
        <w:rPr>
          <w:rFonts w:ascii="PMingLiU" w:eastAsia="PMingLiU" w:hAnsi="PMingLiU" w:hint="eastAsia"/>
          <w:color w:val="231f20"/>
          <w:spacing w:val="-2"/>
        </w:rPr>
        <w:t>非本</w:t>
      </w:r>
      <w:r>
        <w:rPr>
          <w:color w:val="231f20"/>
          <w:spacing w:val="-4"/>
        </w:rPr>
        <w:t>心，都只是心所显的幻境，若是执着此境，则与自性清净心不相应。既然它们是颠倒妄想所变现，与我们灭罪、解脱有何关系呢？反倒是我们若一直执着这些幻境，这如何能</w:t>
      </w:r>
      <w:r>
        <w:rPr>
          <w:rFonts w:ascii="PMingLiU" w:eastAsia="PMingLiU" w:hAnsi="PMingLiU" w:hint="eastAsia"/>
          <w:color w:val="231f20"/>
          <w:spacing w:val="-4"/>
        </w:rPr>
        <w:t>静妄</w:t>
      </w:r>
      <w:r>
        <w:rPr>
          <w:color w:val="231f20"/>
          <w:spacing w:val="-4"/>
        </w:rPr>
        <w:t>，安定我们这念妄想心，破除过去的妄业呢？修忏时要有这个正念，知道修忏的目的是为了灭罪，不在这些外相。就像《楞严经》所</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ind w:left="787"/>
        <w:rPr/>
      </w:pPr>
      <w:r>
        <w:rPr>
          <w:color w:val="231f20"/>
          <w:w w:val="104"/>
        </w:rPr>
        <w:t>说：“不作圣心，名善境界；若作圣解，即受群邪。”修忏时要谨记此宗旨！</w:t>
      </w:r>
    </w:p>
    <w:p>
      <w:pPr>
        <w:pStyle w:val="style66"/>
        <w:spacing w:before="61" w:lineRule="auto" w:line="253"/>
        <w:ind w:left="787" w:right="1243" w:firstLine="442"/>
        <w:jc w:val="both"/>
        <w:rPr/>
      </w:pPr>
      <w:r>
        <w:rPr>
          <w:rFonts w:ascii="PMingLiU" w:eastAsia="PMingLiU" w:hAnsi="PMingLiU" w:hint="eastAsia"/>
          <w:color w:val="231f20"/>
          <w:spacing w:val="-4"/>
        </w:rPr>
        <w:t>“知妄非真，即此非真，还传妄耳，如斯反识，分了妄因。又识此了，还知从妄。”知</w:t>
      </w:r>
      <w:r>
        <w:rPr>
          <w:color w:val="231f20"/>
          <w:spacing w:val="-4"/>
        </w:rPr>
        <w:t>道这些境界都是虚</w:t>
      </w:r>
      <w:r>
        <w:rPr>
          <w:rFonts w:ascii="PMingLiU" w:eastAsia="PMingLiU" w:hAnsi="PMingLiU" w:hint="eastAsia"/>
          <w:color w:val="231f20"/>
          <w:spacing w:val="-4"/>
        </w:rPr>
        <w:t>妄</w:t>
      </w:r>
      <w:r>
        <w:rPr>
          <w:color w:val="231f20"/>
          <w:spacing w:val="-4"/>
        </w:rPr>
        <w:t>不</w:t>
      </w:r>
      <w:r>
        <w:rPr>
          <w:rFonts w:ascii="PMingLiU" w:eastAsia="PMingLiU" w:hAnsi="PMingLiU" w:hint="eastAsia"/>
          <w:color w:val="231f20"/>
          <w:spacing w:val="-4"/>
        </w:rPr>
        <w:t>真</w:t>
      </w:r>
      <w:r>
        <w:rPr>
          <w:color w:val="231f20"/>
          <w:spacing w:val="-4"/>
        </w:rPr>
        <w:t>实的，</w:t>
      </w:r>
      <w:r>
        <w:rPr>
          <w:rFonts w:ascii="PMingLiU" w:eastAsia="PMingLiU" w:hAnsi="PMingLiU" w:hint="eastAsia"/>
          <w:color w:val="231f20"/>
          <w:spacing w:val="-4"/>
        </w:rPr>
        <w:t>即此非真，还传妄耳，</w:t>
      </w:r>
      <w:r>
        <w:rPr>
          <w:color w:val="231f20"/>
          <w:spacing w:val="-4"/>
        </w:rPr>
        <w:t>即使境界是虚妄这件事情，也不要执着，如同《楞严经》所说：“言妄显诸真，妄真同二妄”；不管是真也好、妄也好，都是我们真如所显。就拿做梦来说吧，不管</w:t>
      </w:r>
      <w:r>
        <w:rPr>
          <w:color w:val="231f20"/>
          <w:spacing w:val="-4"/>
          <w:w w:val="95"/>
        </w:rPr>
        <w:t xml:space="preserve">梦境千变万化，都是我们这念做梦的心所显现，梦境(妄)、梦心(真)岂有二别？   </w:t>
      </w:r>
      <w:r>
        <w:rPr>
          <w:color w:val="231f20"/>
          <w:spacing w:val="-4"/>
        </w:rPr>
        <w:t xml:space="preserve">因此倘若执着离开真心，有个“妄法”可舍，反又成一个新的妄法。所以不执 </w:t>
      </w:r>
      <w:r>
        <w:rPr>
          <w:color w:val="231f20"/>
          <w:spacing w:val="-7"/>
        </w:rPr>
        <w:t>着妄，也不执着真，却仍然不取着妄法，因为那会引发如幻之苦果。</w:t>
      </w:r>
    </w:p>
    <w:p>
      <w:pPr>
        <w:pStyle w:val="style66"/>
        <w:spacing w:lineRule="auto" w:line="249"/>
        <w:ind w:left="787" w:right="1236" w:firstLine="442"/>
        <w:jc w:val="both"/>
        <w:rPr/>
      </w:pPr>
      <w:r>
        <w:rPr>
          <w:rFonts w:ascii="PMingLiU" w:eastAsia="PMingLiU" w:hAnsi="PMingLiU" w:hint="eastAsia"/>
          <w:color w:val="231f20"/>
        </w:rPr>
        <w:t>如斯反识，分了妄因。</w:t>
      </w:r>
      <w:r>
        <w:rPr>
          <w:color w:val="231f20"/>
        </w:rPr>
        <w:t>一层层地反复剖析，使我们对幻相的执着彻底放下。</w:t>
      </w:r>
      <w:r>
        <w:rPr>
          <w:rFonts w:ascii="PMingLiU" w:eastAsia="PMingLiU" w:hAnsi="PMingLiU" w:hint="eastAsia"/>
          <w:color w:val="231f20"/>
        </w:rPr>
        <w:t>又识此了，还知从妄，</w:t>
      </w:r>
      <w:r>
        <w:rPr>
          <w:color w:val="231f20"/>
        </w:rPr>
        <w:t>如《楞严经》所说：“犹非真非真，云何见所见”，乃至于到最后，连能分别、了知幻境的这念心，本身也是真如自性所显现的幻相而已。于能取、所取皆不执着，内心彻底清净，方能与忏法相应。</w:t>
      </w:r>
    </w:p>
    <w:p>
      <w:pPr>
        <w:pStyle w:val="style66"/>
        <w:spacing w:before="1" w:lineRule="auto" w:line="249"/>
        <w:ind w:left="787" w:right="1245" w:firstLine="442"/>
        <w:jc w:val="both"/>
        <w:rPr/>
      </w:pPr>
      <w:r>
        <w:rPr>
          <w:rFonts w:ascii="PMingLiU" w:eastAsia="PMingLiU" w:hAnsi="PMingLiU" w:hint="eastAsia"/>
          <w:color w:val="231f20"/>
          <w:spacing w:val="3"/>
        </w:rPr>
        <w:t>“不尔，欣庆，随妄不返。深须早练，不容自诳。”</w:t>
      </w:r>
      <w:r>
        <w:rPr>
          <w:color w:val="231f20"/>
          <w:spacing w:val="3"/>
        </w:rPr>
        <w:t>相反，如果不这样</w:t>
      </w:r>
      <w:r>
        <w:rPr>
          <w:color w:val="231f20"/>
          <w:spacing w:val="-4"/>
        </w:rPr>
        <w:t>反反复复的观察，知道凡所有相皆是虚妄，即使是真正的佛菩萨感应，也是一样随着妄念而流转，修忏反增妄想、妄业了！因此当所谓的瑞相出现，要认清楚它的本质，静下心来不跟着它跑；相反，认不清瑞相的本质，如果是鬼神现前，就会被它控制；如果是业力显现，业力的作用就会越来越强，终究被鬼神</w:t>
      </w:r>
      <w:r>
        <w:rPr>
          <w:color w:val="231f20"/>
          <w:spacing w:val="-7"/>
        </w:rPr>
        <w:t>力，或者业力所转。</w:t>
      </w:r>
    </w:p>
    <w:p>
      <w:pPr>
        <w:pStyle w:val="style66"/>
        <w:spacing w:before="10" w:lineRule="auto" w:line="249"/>
        <w:ind w:left="787" w:right="1236" w:firstLine="442"/>
        <w:jc w:val="both"/>
        <w:rPr/>
      </w:pPr>
      <w:r>
        <w:rPr>
          <w:color w:val="231f20"/>
          <w:spacing w:val="11"/>
        </w:rPr>
        <w:t>所以</w:t>
      </w:r>
      <w:r>
        <w:rPr>
          <w:rFonts w:ascii="PMingLiU" w:eastAsia="PMingLiU" w:hAnsi="PMingLiU" w:hint="eastAsia"/>
          <w:color w:val="231f20"/>
          <w:spacing w:val="11"/>
        </w:rPr>
        <w:t>“深须早练，不容自诳。”</w:t>
      </w:r>
      <w:r>
        <w:rPr>
          <w:color w:val="231f20"/>
          <w:spacing w:val="10"/>
        </w:rPr>
        <w:t>虽然说是事忏，也要配合读诵《金刚</w:t>
      </w:r>
      <w:r>
        <w:rPr>
          <w:color w:val="231f20"/>
          <w:spacing w:val="-4"/>
        </w:rPr>
        <w:t>经》、《般若经》等，学习空性的道理，知道一切有为法如梦幻泡影。总之， 在修行或者修忏过程中，真妄交攻时就会有种种境界现前，这时要掌握一个原则，就是“凡所有相，皆是虚妄”、“佛来佛斩，魔来魔斩”。所谓的斩不是        把它排斥掉，而是只要知道它正在现前，知道它正在消失，没有什么好不好， 高兴不高兴，因为它就只是种种业力、因缘所显现的幻境罢了！甚至于佛菩萨的加持下，所化现的境界也是幻境。我们真正需要的是什么呢？就是透过忏悔</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ind w:left="787"/>
        <w:rPr/>
      </w:pPr>
      <w:r>
        <w:rPr>
          <w:color w:val="231f20"/>
        </w:rPr>
        <w:t>之后身心的清净，这才是重点。</w:t>
      </w:r>
    </w:p>
    <w:p>
      <w:pPr>
        <w:pStyle w:val="style66"/>
        <w:spacing w:before="17" w:lineRule="auto" w:line="249"/>
        <w:ind w:left="787" w:right="1245" w:firstLine="442"/>
        <w:jc w:val="both"/>
        <w:rPr/>
      </w:pPr>
      <w:r>
        <w:rPr>
          <w:color w:val="231f20"/>
          <w:spacing w:val="3"/>
        </w:rPr>
        <w:t xml:space="preserve">所以《了凡四训》忏悔篇中说，当我们忏悔清净之后，有种种的瑞相， </w:t>
      </w:r>
      <w:r>
        <w:rPr>
          <w:color w:val="231f20"/>
          <w:spacing w:val="-4"/>
        </w:rPr>
        <w:t>但这些只能作为参考。真正的瑞相是什么呢？是你的烦恼的习气越来越淡。譬如说忏悔杀生这个业，透过忏悔之后，杀生的习气越来越淡，这才是真正的瑞相。否则执着那些幻相，到最后很多人都被鬼神所迷惑了，因为鬼神也会给我们种种幻相。甚至还有人因此起骄慢心，认为就是因为我修得好，所以才有加持力、有感应。结果原本的烦恼、罪业没有消除，又增加一个骄慢的烦恼，罪</w:t>
      </w:r>
      <w:r>
        <w:rPr>
          <w:color w:val="231f20"/>
          <w:spacing w:val="-7"/>
        </w:rPr>
        <w:t>业更加严重了。</w:t>
      </w:r>
    </w:p>
    <w:p>
      <w:pPr>
        <w:pStyle w:val="style66"/>
        <w:spacing w:before="11" w:lineRule="auto" w:line="249"/>
        <w:ind w:left="787" w:right="1243" w:firstLine="442"/>
        <w:jc w:val="both"/>
        <w:rPr/>
      </w:pPr>
      <w:r>
        <w:rPr>
          <w:color w:val="231f20"/>
          <w:spacing w:val="-4"/>
        </w:rPr>
        <w:t>所以说修行，要有善知识的引导，确实是很重要的。善知识在遇到这些境界的时候，会告诉我们什么是真、什么是妄，我们才能知道怎么取舍。如果没有善知识，在打坐、拜佛、念佛时见花、见佛，或者是听到什么声音、闻到什么香味，往往就迷惑了。尤其是一些学密的人最喜欢这些东西，往往很执着这些相，在修密时往往有所得的心非常地强，希望得到感应，希望得到加持。单单这念心，就很容易和鬼神感应，因为心是染污的，这样染污的心，能感应到的就只有鬼神，不会是佛菩萨。要与佛菩萨感应，就得把有所得的心放下，用</w:t>
      </w:r>
      <w:r>
        <w:rPr>
          <w:color w:val="231f20"/>
          <w:spacing w:val="-7"/>
        </w:rPr>
        <w:t>虔诚心、恭敬心、惭愧心、忏悔心来修，才能与佛菩萨感应。</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rPr>
          <w:sz w:val="29"/>
        </w:rPr>
      </w:pPr>
    </w:p>
    <w:p>
      <w:pPr>
        <w:pStyle w:val="style4107"/>
        <w:tabs>
          <w:tab w:val="left" w:leader="none" w:pos="1724"/>
        </w:tabs>
        <w:spacing w:before="9"/>
        <w:rPr/>
      </w:pPr>
      <w:r>
        <w:rPr>
          <w:color w:val="231f20"/>
          <w:spacing w:val="-23"/>
        </w:rPr>
        <w:t>附录</w:t>
      </w:r>
      <w:r>
        <w:rPr>
          <w:color w:val="231f20"/>
        </w:rPr>
        <w:t>四</w:t>
      </w:r>
      <w:r>
        <w:rPr>
          <w:color w:val="231f20"/>
        </w:rPr>
        <w:tab/>
      </w:r>
      <w:r>
        <w:rPr>
          <w:color w:val="231f20"/>
          <w:spacing w:val="-23"/>
        </w:rPr>
        <w:t>明忏悔时“目足相资”义</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9"/>
        <w:ind w:left="1229"/>
        <w:jc w:val="both"/>
        <w:rPr>
          <w:rFonts w:ascii="PMingLiU" w:eastAsia="PMingLiU" w:hAnsi="PMingLiU" w:hint="eastAsia"/>
        </w:rPr>
      </w:pPr>
      <w:r>
        <w:rPr>
          <w:rFonts w:ascii="PMingLiU" w:eastAsia="PMingLiU" w:hAnsi="PMingLiU" w:hint="eastAsia"/>
          <w:color w:val="231f20"/>
        </w:rPr>
        <w:t>◎ 原文</w:t>
      </w:r>
    </w:p>
    <w:p>
      <w:pPr>
        <w:pStyle w:val="style66"/>
        <w:spacing w:before="92" w:lineRule="auto" w:line="312"/>
        <w:ind w:left="787" w:right="1243" w:firstLine="442"/>
        <w:jc w:val="both"/>
        <w:rPr>
          <w:rFonts w:ascii="PMingLiU" w:eastAsia="PMingLiU" w:hint="eastAsia"/>
        </w:rPr>
      </w:pPr>
      <w:r>
        <w:rPr>
          <w:rFonts w:ascii="PMingLiU" w:eastAsia="PMingLiU" w:hint="eastAsia"/>
          <w:color w:val="231f20"/>
          <w:spacing w:val="-4"/>
        </w:rPr>
        <w:t>以要言之：一切罪相，无非实相。十恶、五逆、四重、八邪，皆理毒之法门，悉性染之本用。以此为能忏，即此为所观。惑智本如，理事一际。能障所障皆泯；能忏所忏俱忘。终日加功，终日无作。是名无罪相忏悔；亦名大庄严</w:t>
      </w:r>
      <w:r>
        <w:rPr>
          <w:rFonts w:ascii="PMingLiU" w:eastAsia="PMingLiU" w:hint="eastAsia"/>
          <w:color w:val="231f20"/>
          <w:spacing w:val="-7"/>
        </w:rPr>
        <w:t>忏悔；亦名最上第一忏悔。</w:t>
      </w:r>
    </w:p>
    <w:p>
      <w:pPr>
        <w:pStyle w:val="style66"/>
        <w:spacing w:lineRule="auto" w:line="312"/>
        <w:ind w:left="787" w:right="1245" w:firstLine="442"/>
        <w:jc w:val="both"/>
        <w:rPr>
          <w:rFonts w:ascii="PMingLiU" w:eastAsia="PMingLiU" w:hint="eastAsia"/>
        </w:rPr>
      </w:pPr>
      <w:r>
        <w:rPr>
          <w:rFonts w:ascii="PMingLiU" w:eastAsia="PMingLiU" w:hint="eastAsia"/>
          <w:color w:val="231f20"/>
          <w:spacing w:val="3"/>
        </w:rPr>
        <w:t>以此无生理观为忏悔主，方用有作事仪为忏悔缘。其事仪者：即五体投</w:t>
      </w:r>
      <w:r>
        <w:rPr>
          <w:rFonts w:ascii="PMingLiU" w:eastAsia="PMingLiU" w:hint="eastAsia"/>
          <w:color w:val="231f20"/>
          <w:spacing w:val="-4"/>
        </w:rPr>
        <w:t xml:space="preserve">地，如泰山颓；克责己心，语泪俱下；挫情折意，首罪心哀。如此事行既勤， </w:t>
      </w:r>
      <w:r>
        <w:rPr>
          <w:rFonts w:ascii="PMingLiU" w:eastAsia="PMingLiU" w:hint="eastAsia"/>
          <w:color w:val="231f20"/>
          <w:spacing w:val="-7"/>
        </w:rPr>
        <w:t>理观弥进。</w:t>
      </w:r>
    </w:p>
    <w:p>
      <w:pPr>
        <w:pStyle w:val="style66"/>
        <w:spacing w:lineRule="auto" w:line="312"/>
        <w:ind w:left="787" w:right="1243" w:firstLine="442"/>
        <w:jc w:val="both"/>
        <w:rPr>
          <w:rFonts w:ascii="PMingLiU" w:eastAsia="PMingLiU" w:hint="eastAsia"/>
        </w:rPr>
      </w:pPr>
      <w:r>
        <w:rPr>
          <w:rFonts w:ascii="PMingLiU" w:eastAsia="PMingLiU" w:hint="eastAsia"/>
          <w:color w:val="231f20"/>
          <w:spacing w:val="-4"/>
        </w:rPr>
        <w:t>如洗涤之法，虽净在清水。若不加之灰皂，垢腻难除。故正助合行，如目足相假。岂独灭罪？即能证真，故六根忏悔若成，六根清净可获。若不以圆观为主，则不名大乘忏法。纵能灭罪，止免三涂；纵能生善，不出三界。先知此</w:t>
      </w:r>
      <w:r>
        <w:rPr>
          <w:rFonts w:ascii="PMingLiU" w:eastAsia="PMingLiU" w:hint="eastAsia"/>
          <w:color w:val="231f20"/>
          <w:spacing w:val="-7"/>
        </w:rPr>
        <w:t>意，然诵其文，俾在兼行取成大益也。</w:t>
      </w:r>
    </w:p>
    <w:p>
      <w:pPr>
        <w:pStyle w:val="style66"/>
        <w:ind w:left="5589"/>
        <w:rPr>
          <w:rFonts w:ascii="PMingLiU" w:eastAsia="PMingLiU" w:hAnsi="PMingLiU" w:hint="eastAsia"/>
        </w:rPr>
      </w:pPr>
      <w:r>
        <w:rPr>
          <w:rFonts w:ascii="PMingLiU" w:eastAsia="PMingLiU" w:hAnsi="PMingLiU" w:hint="eastAsia"/>
          <w:color w:val="231f20"/>
        </w:rPr>
        <w:t>──四明尊者《修忏要旨》</w:t>
      </w:r>
    </w:p>
    <w:p>
      <w:pPr>
        <w:pStyle w:val="style0"/>
        <w:spacing w:after="0"/>
        <w:rPr>
          <w:rFonts w:ascii="PMingLiU" w:eastAsia="PMingLiU" w:hAnsi="PMingLiU" w:hint="eastAsia"/>
        </w:rPr>
        <w:sectPr>
          <w:pgSz w:w="9870" w:h="13380" w:orient="portrait"/>
          <w:pgMar w:top="1360" w:right="0" w:bottom="1040" w:left="460" w:header="1163" w:footer="844" w:gutter="0"/>
        </w:sectPr>
      </w:pPr>
    </w:p>
    <w:p>
      <w:pPr>
        <w:pStyle w:val="style66"/>
        <w:rPr>
          <w:rFonts w:ascii="PMingLiU"/>
          <w:sz w:val="20"/>
        </w:rPr>
      </w:pPr>
    </w:p>
    <w:p>
      <w:pPr>
        <w:pStyle w:val="style66"/>
        <w:spacing w:before="2"/>
        <w:rPr>
          <w:rFonts w:ascii="PMingLiU"/>
          <w:sz w:val="21"/>
        </w:rPr>
      </w:pPr>
    </w:p>
    <w:p>
      <w:pPr>
        <w:pStyle w:val="style66"/>
        <w:spacing w:before="34"/>
        <w:ind w:left="1229"/>
        <w:rPr/>
      </w:pPr>
      <w:r>
        <w:rPr>
          <w:color w:val="231f20"/>
          <w:w w:val="150"/>
        </w:rPr>
        <w:t xml:space="preserve">◎ </w:t>
      </w:r>
      <w:r>
        <w:rPr>
          <w:color w:val="231f20"/>
          <w:w w:val="110"/>
        </w:rPr>
        <w:t>脉络分析</w:t>
      </w:r>
    </w:p>
    <w:p>
      <w:pPr>
        <w:pStyle w:val="style66"/>
        <w:spacing w:before="8"/>
        <w:rPr>
          <w:sz w:val="20"/>
        </w:rPr>
      </w:pPr>
    </w:p>
    <w:p>
      <w:pPr>
        <w:pStyle w:val="style66"/>
        <w:spacing w:before="70"/>
        <w:ind w:left="1045"/>
        <w:rPr>
          <w:rFonts w:ascii="宋体" w:eastAsia="宋体" w:hint="eastAsia"/>
        </w:rPr>
      </w:pPr>
      <w:r>
        <w:rPr/>
        <w:pict>
          <v:group id="9724" filled="f" stroked="f" style="position:absolute;margin-left:62.36pt;margin-top:10.43pt;width:13.05pt;height:245.1pt;z-index:427;mso-position-horizontal-relative:page;mso-position-vertical-relative:text;mso-width-relative:page;mso-height-relative:page;mso-wrap-distance-left:0.0pt;mso-wrap-distance-right:0.0pt;visibility:visible;" coordsize="261,4902" coordorigin="1247,209">
            <v:line id="9725" stroked="t" from="1339.0pt,447.0pt" to="1339.0pt,1616.0pt" style="position:absolute;z-index:1977;mso-position-horizontal-relative:text;mso-position-vertical-relative:text;mso-width-relative:page;mso-height-relative:page;visibility:visible;">
              <v:stroke color="#231f20" weight="0.43pt"/>
              <v:fill/>
            </v:line>
            <v:line id="9726" stroked="t" from="1424.0pt,209.0pt" to="1424.0pt,699.0pt" style="position:absolute;z-index:1978;mso-position-horizontal-relative:text;mso-position-vertical-relative:text;mso-width-relative:page;mso-height-relative:page;visibility:visible;">
              <v:stroke color="#231f20" weight="0.43pt"/>
              <v:fill/>
            </v:line>
            <v:line id="9727" stroked="t" from="1335.0pt,451.0pt" to="1420.0pt,451.0pt" style="position:absolute;z-index:1979;mso-position-horizontal-relative:text;mso-position-vertical-relative:text;mso-width-relative:page;mso-height-relative:page;visibility:visible;">
              <v:stroke color="#231f20" weight="0.43pt"/>
              <v:fill/>
            </v:line>
            <v:line id="9728" stroked="t" from="1420.0pt,213.0pt" to="1508.0pt,213.0pt" style="position:absolute;z-index:1980;mso-position-horizontal-relative:text;mso-position-vertical-relative:text;mso-width-relative:page;mso-height-relative:page;visibility:visible;">
              <v:stroke color="#231f20" weight="0.43pt"/>
              <v:fill/>
            </v:line>
            <v:line id="9729" stroked="t" from="1424.0pt,1371.0pt" to="1424.0pt,1861.0pt" style="position:absolute;z-index:1981;mso-position-horizontal-relative:text;mso-position-vertical-relative:text;mso-width-relative:page;mso-height-relative:page;visibility:visible;">
              <v:stroke color="#231f20" weight="0.43pt"/>
              <v:fill/>
            </v:line>
            <v:line id="9730" stroked="t" from="1420.0pt,1375.0pt" to="1508.0pt,1375.0pt" style="position:absolute;z-index:1982;mso-position-horizontal-relative:text;mso-position-vertical-relative:text;mso-width-relative:page;mso-height-relative:page;visibility:visible;">
              <v:stroke color="#231f20" weight="0.43pt"/>
              <v:fill/>
            </v:line>
            <v:line id="9731" stroked="t" from="1251.0pt,1048.0pt" to="1251.0pt,4682.0pt" style="position:absolute;z-index:1983;mso-position-horizontal-relative:text;mso-position-vertical-relative:text;mso-width-relative:page;mso-height-relative:page;visibility:visible;">
              <v:stroke color="#231f20" weight="0.43pt"/>
              <v:fill/>
            </v:line>
            <v:line id="9732" stroked="t" from="1247.0pt,1052.0pt" to="1335.0pt,1052.0pt" style="position:absolute;z-index:1984;mso-position-horizontal-relative:text;mso-position-vertical-relative:text;mso-width-relative:page;mso-height-relative:page;visibility:visible;">
              <v:stroke color="#231f20" weight="0.43pt"/>
              <v:fill/>
            </v:line>
            <v:line id="9733" stroked="t" from="1420.0pt,695.0pt" to="1508.0pt,695.0pt" style="position:absolute;z-index:1985;mso-position-horizontal-relative:text;mso-position-vertical-relative:text;mso-width-relative:page;mso-height-relative:page;visibility:visible;">
              <v:stroke color="#231f20" weight="0.43pt"/>
              <v:fill/>
            </v:line>
            <v:line id="9734" stroked="t" from="1420.0pt,1857.0pt" to="1508.0pt,1857.0pt" style="position:absolute;z-index:1986;mso-position-horizontal-relative:text;mso-position-vertical-relative:text;mso-width-relative:page;mso-height-relative:page;visibility:visible;">
              <v:stroke color="#231f20" weight="0.43pt"/>
              <v:fill/>
            </v:line>
            <v:line id="9735" stroked="t" from="1385.0pt,2425.0pt" to="1385.0pt,3236.0pt" style="position:absolute;z-index:1987;mso-position-horizontal-relative:text;mso-position-vertical-relative:text;mso-width-relative:page;mso-height-relative:page;visibility:visible;">
              <v:stroke color="#231f20" weight="0.43pt"/>
              <v:fill/>
            </v:line>
            <v:line id="9736" stroked="t" from="1380.0pt,2430.0pt" to="1497.0pt,2430.0pt" style="position:absolute;z-index:1988;mso-position-horizontal-relative:text;mso-position-vertical-relative:text;mso-width-relative:page;mso-height-relative:page;visibility:visible;">
              <v:stroke color="#231f20" weight="0.43pt"/>
              <v:fill/>
            </v:line>
            <v:line id="9737" stroked="t" from="1380.0pt,3235.0pt" to="1497.0pt,3235.0pt" style="position:absolute;z-index:1989;mso-position-horizontal-relative:text;mso-position-vertical-relative:text;mso-width-relative:page;mso-height-relative:page;visibility:visible;">
              <v:stroke color="#231f20" weight="0.43pt"/>
              <v:fill/>
            </v:line>
            <v:line id="9738" stroked="t" from="1335.0pt,1612.0pt" to="1420.0pt,1612.0pt" style="position:absolute;z-index:1990;mso-position-horizontal-relative:text;mso-position-vertical-relative:text;mso-width-relative:page;mso-height-relative:page;visibility:visible;">
              <v:stroke color="#231f20" weight="0.43pt"/>
              <v:fill/>
            </v:line>
            <v:line id="9739" stroked="t" from="1251.0pt,2666.0pt" to="1388.0pt,2666.0pt" style="position:absolute;z-index:1991;mso-position-horizontal-relative:text;mso-position-vertical-relative:text;mso-width-relative:page;mso-height-relative:page;visibility:visible;">
              <v:stroke color="#231f20" weight="0.43pt"/>
              <v:fill/>
            </v:line>
            <v:line id="9740" stroked="t" from="1385.0pt,3946.0pt" to="1385.0pt,5107.0pt" style="position:absolute;z-index:1992;mso-position-horizontal-relative:text;mso-position-vertical-relative:text;mso-width-relative:page;mso-height-relative:page;visibility:visible;">
              <v:stroke color="#231f20" weight="0.43pt"/>
              <v:fill/>
            </v:line>
            <v:line id="9741" stroked="t" from="1380.0pt,3949.0pt" to="1497.0pt,3949.0pt" style="position:absolute;z-index:1993;mso-position-horizontal-relative:text;mso-position-vertical-relative:text;mso-width-relative:page;mso-height-relative:page;visibility:visible;">
              <v:stroke color="#231f20" weight="0.43pt"/>
              <v:fill/>
            </v:line>
            <v:line id="9742" stroked="t" from="1380.0pt,4536.0pt" to="1497.0pt,4536.0pt" style="position:absolute;z-index:1994;mso-position-horizontal-relative:text;mso-position-vertical-relative:text;mso-width-relative:page;mso-height-relative:page;visibility:visible;">
              <v:stroke color="#231f20" weight="0.43pt"/>
              <v:fill/>
            </v:line>
            <v:line id="9743" stroked="t" from="1380.0pt,5106.0pt" to="1497.0pt,5106.0pt" style="position:absolute;z-index:1995;mso-position-horizontal-relative:text;mso-position-vertical-relative:text;mso-width-relative:page;mso-height-relative:page;visibility:visible;">
              <v:stroke color="#231f20" weight="0.43pt"/>
              <v:fill/>
            </v:line>
            <v:line id="9744" stroked="t" from="1251.0pt,4677.0pt" to="1388.0pt,4677.0pt" style="position:absolute;z-index:1996;mso-position-horizontal-relative:text;mso-position-vertical-relative:text;mso-width-relative:page;mso-height-relative:page;visibility:visible;">
              <v:stroke color="#231f20" weight="0.43pt"/>
              <v:fill/>
            </v:line>
            <v:fill/>
          </v:group>
        </w:pict>
      </w:r>
      <w:r>
        <w:rPr/>
        <w:pict>
          <v:group id="9745" filled="f" stroked="f" style="position:absolute;margin-left:340.3pt;margin-top:44.59pt;width:10.1pt;height:34.75pt;z-index:-2147482345;mso-position-horizontal-relative:page;mso-position-vertical-relative:text;mso-width-relative:page;mso-height-relative:page;mso-wrap-distance-left:0.0pt;mso-wrap-distance-right:0.0pt;visibility:visible;" coordsize="202,695" coordorigin="6806,892">
            <v:line id="9746" stroked="t" from="6923.0pt,895.0pt" to="6923.0pt,1586.0pt" style="position:absolute;z-index:1997;mso-position-horizontal-relative:text;mso-position-vertical-relative:text;mso-width-relative:page;mso-height-relative:page;visibility:visible;">
              <v:stroke color="#231f20" weight="0.43pt"/>
              <v:fill/>
            </v:line>
            <v:line id="9747" stroked="t" from="6920.0pt,896.0pt" to="7007.0pt,896.0pt" style="position:absolute;z-index:1998;mso-position-horizontal-relative:text;mso-position-vertical-relative:text;mso-width-relative:page;mso-height-relative:page;visibility:visible;">
              <v:stroke color="#231f20" weight="0.43pt"/>
              <v:fill/>
            </v:line>
            <v:line id="9748" stroked="t" from="6806.0pt,1239.0pt" to="6927.0pt,1239.0pt" style="position:absolute;z-index:1999;mso-position-horizontal-relative:text;mso-position-vertical-relative:text;mso-width-relative:page;mso-height-relative:page;visibility:visible;">
              <v:stroke color="#231f20" weight="0.43pt"/>
              <v:fill/>
            </v:line>
            <v:line id="9749" stroked="t" from="6920.0pt,1582.0pt" to="7007.0pt,1582.0pt" style="position:absolute;z-index:2000;mso-position-horizontal-relative:text;mso-position-vertical-relative:text;mso-width-relative:page;mso-height-relative:page;visibility:visible;">
              <v:stroke color="#231f20" weight="0.43pt"/>
              <v:fill/>
            </v:line>
            <v:fill/>
          </v:group>
        </w:pict>
      </w:r>
      <w:r>
        <w:rPr/>
        <w:pict>
          <v:group id="9750" filled="f" stroked="f" style="position:absolute;margin-left:279.55pt;margin-top:22.24pt;width:7.35pt;height:76.85pt;z-index:429;mso-position-horizontal-relative:page;mso-position-vertical-relative:text;mso-width-relative:page;mso-height-relative:page;mso-wrap-distance-left:0.0pt;mso-wrap-distance-right:0.0pt;visibility:visible;" coordsize="147,1537" coordorigin="5591,445">
            <v:shape id="9751" coordsize="142,766" coordorigin="5594,448" path="m5594,463l5638,448,5661,460,5669,517,5670,634,5671,718,5672,811,5676,907,5681,1000,5690,1083,5701,1151,5716,1196,5735,1213e" filled="f" stroked="t" style="position:absolute;left:5593;top:447;width:142;height:766;z-index:2001;mso-position-horizontal-relative:text;mso-position-vertical-relative:text;mso-width-relative:page;mso-height-relative:page;visibility:visible;">
              <v:stroke color="#231f20" weight="0.28pt"/>
              <v:fill/>
              <v:path textboxrect="5594,448,5736,1214" arrowok="t"/>
            </v:shape>
            <v:shape id="9752" coordsize="142,766" coordorigin="5594,1213" path="m5594,1963l5638,1978,5661,1965,5669,1908,5670,1791,5671,1708,5672,1615,5676,1519,5681,1426,5690,1342,5701,1274,5716,1229,5735,1213e" filled="f" stroked="t" style="position:absolute;left:5593;top:1212;width:142;height:766;z-index:2002;mso-position-horizontal-relative:text;mso-position-vertical-relative:text;mso-width-relative:page;mso-height-relative:page;visibility:visible;">
              <v:stroke color="#231f20" weight="0.28pt"/>
              <v:fill/>
              <v:path textboxrect="5594,1213,5736,1979" arrowok="t"/>
            </v:shape>
            <v:fill/>
          </v:group>
        </w:pict>
      </w:r>
      <w:r>
        <w:rPr>
          <w:rFonts w:ascii="宋体" w:eastAsia="宋体" w:hint="eastAsia"/>
          <w:color w:val="231f20"/>
        </w:rPr>
        <w:t>以要言之：一切罪相，无非实相。</w:t>
      </w:r>
    </w:p>
    <w:p>
      <w:pPr>
        <w:pStyle w:val="style0"/>
        <w:spacing w:after="0"/>
        <w:rPr>
          <w:rFonts w:ascii="宋体" w:eastAsia="宋体" w:hint="eastAsia"/>
        </w:rPr>
        <w:sectPr>
          <w:headerReference w:type="even" r:id="rId188"/>
          <w:headerReference w:type="default" r:id="rId189"/>
          <w:pgSz w:w="9870" w:h="13380" w:orient="portrait"/>
          <w:pgMar w:top="1400" w:right="0" w:bottom="1040" w:left="460" w:header="1185" w:footer="844" w:gutter="0"/>
        </w:sectPr>
      </w:pPr>
    </w:p>
    <w:p>
      <w:pPr>
        <w:pStyle w:val="style66"/>
        <w:spacing w:before="200"/>
        <w:ind w:left="1045"/>
        <w:rPr>
          <w:rFonts w:ascii="宋体" w:eastAsia="宋体" w:hint="eastAsia"/>
        </w:rPr>
      </w:pPr>
      <w:r>
        <w:rPr>
          <w:rFonts w:ascii="宋体" w:eastAsia="宋体" w:hint="eastAsia"/>
          <w:color w:val="231f20"/>
        </w:rPr>
        <w:t>十恶、五逆、四重、八邪</w:t>
      </w:r>
    </w:p>
    <w:p>
      <w:pPr>
        <w:pStyle w:val="style66"/>
        <w:spacing w:before="11"/>
        <w:rPr>
          <w:rFonts w:ascii="宋体"/>
          <w:sz w:val="30"/>
        </w:rPr>
      </w:pPr>
    </w:p>
    <w:p>
      <w:pPr>
        <w:pStyle w:val="style66"/>
        <w:spacing w:lineRule="auto" w:line="415"/>
        <w:ind w:left="1045"/>
        <w:rPr>
          <w:rFonts w:ascii="宋体" w:eastAsia="宋体" w:hint="eastAsia"/>
        </w:rPr>
      </w:pPr>
      <w:r>
        <w:rPr>
          <w:rFonts w:ascii="宋体" w:eastAsia="宋体" w:hint="eastAsia"/>
          <w:color w:val="231f20"/>
          <w:spacing w:val="-2"/>
        </w:rPr>
        <w:t>以此为能忏，即此为所观。</w:t>
      </w:r>
      <w:r>
        <w:rPr>
          <w:rFonts w:ascii="宋体" w:eastAsia="宋体" w:hint="eastAsia"/>
          <w:color w:val="231f20"/>
        </w:rPr>
        <w:t>惑智本如，理事一际。</w:t>
      </w:r>
    </w:p>
    <w:p>
      <w:pPr>
        <w:pStyle w:val="style66"/>
        <w:spacing w:before="58" w:lineRule="auto" w:line="290"/>
        <w:ind w:left="100"/>
        <w:rPr>
          <w:rFonts w:ascii="宋体" w:eastAsia="宋体" w:hint="eastAsia"/>
        </w:rPr>
      </w:pPr>
      <w:r>
        <w:br w:type="column"/>
      </w:r>
      <w:r>
        <w:rPr>
          <w:rFonts w:ascii="宋体" w:eastAsia="宋体" w:hint="eastAsia"/>
          <w:color w:val="231f20"/>
          <w:spacing w:val="-3"/>
        </w:rPr>
        <w:t>皆理毒之法门</w:t>
      </w:r>
      <w:r>
        <w:rPr>
          <w:rFonts w:ascii="宋体" w:eastAsia="宋体" w:hint="eastAsia"/>
          <w:color w:val="231f20"/>
          <w:spacing w:val="-5"/>
        </w:rPr>
        <w:t>悉性染之本用</w:t>
      </w:r>
    </w:p>
    <w:p>
      <w:pPr>
        <w:pStyle w:val="style66"/>
        <w:spacing w:before="191" w:lineRule="auto" w:line="376"/>
        <w:ind w:left="100"/>
        <w:rPr>
          <w:rFonts w:ascii="宋体" w:eastAsia="宋体" w:hint="eastAsia"/>
        </w:rPr>
      </w:pPr>
      <w:r>
        <w:rPr/>
        <w:pict>
          <v:group id="9753" filled="f" stroked="f" style="position:absolute;margin-left:198.85pt;margin-top:-28.58pt;width:10.5pt;height:20.85pt;z-index:428;mso-position-horizontal-relative:page;mso-position-vertical-relative:text;mso-width-relative:page;mso-height-relative:page;mso-wrap-distance-left:0.0pt;mso-wrap-distance-right:0.0pt;visibility:visible;" coordsize="210,417" coordorigin="3977,-572">
            <v:line id="9754" stroked="t" from="4083.0pt,-571.0pt" to="4083.0pt,-155.0pt" style="position:absolute;z-index:2003;mso-position-horizontal-relative:text;mso-position-vertical-relative:text;mso-width-relative:page;mso-height-relative:page;visibility:visible;">
              <v:stroke color="#231f20" weight="0.43pt"/>
              <v:fill/>
            </v:line>
            <v:line id="9755" stroked="t" from="4080.0pt,-567.0pt" to="4187.0pt,-567.0pt" style="position:absolute;z-index:2004;mso-position-horizontal-relative:text;mso-position-vertical-relative:text;mso-width-relative:page;mso-height-relative:page;visibility:visible;">
              <v:stroke color="#231f20" weight="0.43pt"/>
              <v:fill/>
            </v:line>
            <v:line id="9756" stroked="t" from="3977.0pt,-400.0pt" to="4084.0pt,-400.0pt" style="position:absolute;z-index:2005;mso-position-horizontal-relative:text;mso-position-vertical-relative:text;mso-width-relative:page;mso-height-relative:page;visibility:visible;">
              <v:stroke color="#231f20" weight="0.43pt"/>
              <v:fill/>
            </v:line>
            <v:line id="9757" stroked="t" from="4080.0pt,-159.0pt" to="4187.0pt,-159.0pt" style="position:absolute;z-index:2006;mso-position-horizontal-relative:text;mso-position-vertical-relative:text;mso-width-relative:page;mso-height-relative:page;visibility:visible;">
              <v:stroke color="#231f20" weight="0.43pt"/>
              <v:fill/>
            </v:line>
            <v:fill/>
          </v:group>
        </w:pict>
      </w:r>
      <w:r>
        <w:rPr/>
        <w:pict>
          <v:group id="9758" filled="f" stroked="f" style="position:absolute;margin-left:200.73pt;margin-top:10.77pt;width:10.35pt;height:34.45pt;z-index:-2147482343;mso-position-horizontal-relative:page;mso-position-vertical-relative:text;mso-width-relative:page;mso-height-relative:page;mso-wrap-distance-left:0.0pt;mso-wrap-distance-right:0.0pt;visibility:visible;" coordsize="207,689" coordorigin="4015,215">
            <v:line id="9759" stroked="t" from="4154.0pt,318.0pt" to="4154.0pt,809.0pt" style="position:absolute;z-index:2007;mso-position-horizontal-relative:text;mso-position-vertical-relative:text;mso-width-relative:page;mso-height-relative:page;visibility:visible;">
              <v:stroke color="#231f20" weight="0.43pt"/>
              <v:fill/>
            </v:line>
            <v:line id="9760" stroked="t" from="4151.0pt,323.0pt" to="4221.0pt,323.0pt" style="position:absolute;z-index:2008;mso-position-horizontal-relative:text;mso-position-vertical-relative:text;mso-width-relative:page;mso-height-relative:page;visibility:visible;">
              <v:stroke color="#231f20" weight="0.43pt"/>
              <v:fill/>
            </v:line>
            <v:line id="9761" stroked="t" from="4151.0pt,805.0pt" to="4221.0pt,805.0pt" style="position:absolute;z-index:2009;mso-position-horizontal-relative:text;mso-position-vertical-relative:text;mso-width-relative:page;mso-height-relative:page;visibility:visible;">
              <v:stroke color="#231f20" weight="0.43pt"/>
              <v:fill/>
            </v:line>
            <v:shape id="9762" type="#_x0000_t75" filled="f" stroked="f" style="position:absolute;left:4014;top:215;width:101;height:689;z-index:2010;mso-position-horizontal-relative:text;mso-position-vertical-relative:text;mso-width-relative:page;mso-height-relative:page;visibility:visible;">
              <v:imagedata r:id="rId190" embosscolor="white" o:title=""/>
              <v:fill/>
            </v:shape>
            <v:line id="9763" stroked="t" from="4109.0pt,559.0pt" to="4156.0pt,559.0pt" style="position:absolute;z-index:2011;mso-position-horizontal-relative:text;mso-position-vertical-relative:text;mso-width-relative:page;mso-height-relative:page;visibility:visible;">
              <v:stroke color="#231f20" weight="0.28pt"/>
              <v:fill/>
            </v:line>
            <v:fill/>
          </v:group>
        </w:pict>
      </w:r>
      <w:r>
        <w:rPr>
          <w:rFonts w:ascii="宋体" w:eastAsia="宋体" w:hint="eastAsia"/>
          <w:color w:val="231f20"/>
          <w:spacing w:val="-3"/>
        </w:rPr>
        <w:t>能障所障皆泯</w:t>
      </w:r>
      <w:r>
        <w:rPr>
          <w:rFonts w:ascii="宋体" w:eastAsia="宋体" w:hint="eastAsia"/>
          <w:color w:val="231f20"/>
          <w:spacing w:val="-5"/>
        </w:rPr>
        <w:t>能忏所忏俱忘</w:t>
      </w:r>
    </w:p>
    <w:p>
      <w:pPr>
        <w:pStyle w:val="style66"/>
        <w:rPr>
          <w:rFonts w:ascii="宋体"/>
          <w:sz w:val="24"/>
        </w:rPr>
      </w:pPr>
      <w:r>
        <w:br w:type="column"/>
      </w:r>
    </w:p>
    <w:p>
      <w:pPr>
        <w:pStyle w:val="style66"/>
        <w:spacing w:before="6"/>
        <w:rPr>
          <w:rFonts w:ascii="宋体"/>
          <w:sz w:val="26"/>
        </w:rPr>
      </w:pPr>
    </w:p>
    <w:p>
      <w:pPr>
        <w:pStyle w:val="style66"/>
        <w:spacing w:lineRule="auto" w:line="204"/>
        <w:ind w:left="148"/>
        <w:rPr>
          <w:rFonts w:ascii="宋体" w:eastAsia="宋体" w:hint="eastAsia"/>
        </w:rPr>
      </w:pPr>
      <w:r>
        <w:rPr>
          <w:rFonts w:ascii="宋体" w:eastAsia="宋体" w:hint="eastAsia"/>
          <w:color w:val="231f20"/>
        </w:rPr>
        <w:t>终日加功， 终日无作。</w:t>
      </w:r>
    </w:p>
    <w:p>
      <w:pPr>
        <w:pStyle w:val="style66"/>
        <w:spacing w:before="9"/>
        <w:rPr>
          <w:rFonts w:ascii="宋体"/>
          <w:sz w:val="31"/>
        </w:rPr>
      </w:pPr>
      <w:r>
        <w:br w:type="column"/>
      </w:r>
    </w:p>
    <w:p>
      <w:pPr>
        <w:pStyle w:val="style66"/>
        <w:spacing w:lineRule="auto" w:line="278"/>
        <w:ind w:left="157" w:right="1033"/>
        <w:rPr>
          <w:rFonts w:ascii="宋体" w:eastAsia="宋体" w:hint="eastAsia"/>
        </w:rPr>
      </w:pPr>
      <w:r>
        <w:rPr>
          <w:rFonts w:ascii="宋体" w:eastAsia="宋体" w:hint="eastAsia"/>
          <w:color w:val="231f20"/>
        </w:rPr>
        <w:t>是名无罪相忏悔亦名大庄严忏悔亦名最上第一忏悔</w:t>
      </w:r>
    </w:p>
    <w:p>
      <w:pPr>
        <w:pStyle w:val="style0"/>
        <w:spacing w:after="0" w:lineRule="auto" w:line="278"/>
        <w:rPr>
          <w:rFonts w:ascii="宋体" w:eastAsia="宋体" w:hint="eastAsia"/>
        </w:rPr>
        <w:sectPr>
          <w:type w:val="continuous"/>
          <w:pgSz w:w="9870" w:h="13380" w:orient="portrait"/>
          <w:pgMar w:top="1240" w:right="0" w:bottom="280" w:left="460" w:header="720" w:footer="720" w:gutter="0"/>
          <w:cols w:equalWidth="0" w:num="4">
            <w:col w:w="3672" w:space="40"/>
            <w:col w:w="1414" w:space="39"/>
            <w:col w:w="1255" w:space="40"/>
            <w:col w:w="2950"/>
          </w:cols>
        </w:sectPr>
      </w:pPr>
    </w:p>
    <w:p>
      <w:pPr>
        <w:pStyle w:val="style66"/>
        <w:spacing w:before="88"/>
        <w:ind w:left="1045"/>
        <w:rPr>
          <w:rFonts w:ascii="宋体" w:eastAsia="宋体" w:hint="eastAsia"/>
        </w:rPr>
      </w:pPr>
      <w:r>
        <w:rPr/>
        <w:pict>
          <v:group id="9764" filled="f" stroked="f" style="position:absolute;margin-left:308.74pt;margin-top:9.95pt;width:7.4pt;height:61.35pt;z-index:-2147482342;mso-position-horizontal-relative:page;mso-position-vertical-relative:text;mso-width-relative:page;mso-height-relative:page;mso-wrap-distance-left:0.0pt;mso-wrap-distance-right:0.0pt;visibility:visible;" coordsize="148,1227" coordorigin="6175,199">
            <v:shape id="9765" coordsize="142,610" coordorigin="6178,202" path="m6178,214l6222,202,6244,212,6253,257,6254,351,6255,441,6258,542,6265,642,6277,728,6294,789,6319,812e" filled="f" stroked="t" style="position:absolute;left:6177;top:201;width:142;height:610;z-index:2012;mso-position-horizontal-relative:text;mso-position-vertical-relative:text;mso-width-relative:page;mso-height-relative:page;visibility:visible;">
              <v:stroke color="#231f20" weight="0.28pt"/>
              <v:fill/>
              <v:path textboxrect="6178,202,6320,812" arrowok="t"/>
            </v:shape>
            <v:shape id="9766" coordsize="142,610" coordorigin="6178,813" path="m6178,1410l6222,1422,6244,1412,6253,1367,6254,1274,6255,1183,6258,1082,6265,982,6277,896,6294,836,6319,813e" filled="f" stroked="t" style="position:absolute;left:6177;top:812;width:142;height:610;z-index:2013;mso-position-horizontal-relative:text;mso-position-vertical-relative:text;mso-width-relative:page;mso-height-relative:page;visibility:visible;">
              <v:stroke color="#231f20" weight="0.28pt"/>
              <v:fill/>
              <v:path textboxrect="6178,813,6320,1423" arrowok="t"/>
            </v:shape>
            <v:fill/>
          </v:group>
        </w:pict>
      </w:r>
      <w:r>
        <w:rPr>
          <w:rFonts w:ascii="宋体" w:eastAsia="宋体" w:hint="eastAsia"/>
          <w:color w:val="231f20"/>
          <w:spacing w:val="-3"/>
        </w:rPr>
        <w:t>以此无生理观为忏悔主，方用有作事仪为忏悔缘。</w:t>
      </w:r>
    </w:p>
    <w:p>
      <w:pPr>
        <w:pStyle w:val="style66"/>
        <w:spacing w:before="180"/>
        <w:ind w:left="2766"/>
        <w:rPr>
          <w:rFonts w:ascii="宋体" w:eastAsia="宋体" w:hint="eastAsia"/>
        </w:rPr>
      </w:pPr>
      <w:r>
        <w:rPr/>
        <w:pict>
          <v:group id="9767" filled="f" stroked="f" style="position:absolute;margin-left:143.15pt;margin-top:15.79pt;width:16.3pt;height:33.5pt;z-index:-2147482344;mso-position-horizontal-relative:page;mso-position-vertical-relative:text;mso-width-relative:page;mso-height-relative:page;mso-wrap-distance-left:0.0pt;mso-wrap-distance-right:0.0pt;visibility:visible;" coordsize="326,670" coordorigin="2863,316">
            <v:line id="9768" stroked="t" from="3022.0pt,316.0pt" to="3022.0pt,985.0pt" style="position:absolute;z-index:2014;mso-position-horizontal-relative:text;mso-position-vertical-relative:text;mso-width-relative:page;mso-height-relative:page;visibility:visible;">
              <v:stroke color="#231f20" weight="0.43pt"/>
              <v:fill/>
            </v:line>
            <v:line id="9769" stroked="t" from="3021.0pt,320.0pt" to="3189.0pt,320.0pt" style="position:absolute;z-index:2015;mso-position-horizontal-relative:text;mso-position-vertical-relative:text;mso-width-relative:page;mso-height-relative:page;visibility:visible;">
              <v:stroke color="#231f20" weight="0.43pt"/>
              <v:fill/>
            </v:line>
            <v:line id="9770" stroked="t" from="3021.0pt,981.0pt" to="3189.0pt,981.0pt" style="position:absolute;z-index:2016;mso-position-horizontal-relative:text;mso-position-vertical-relative:text;mso-width-relative:page;mso-height-relative:page;visibility:visible;">
              <v:stroke color="#231f20" weight="0.43pt"/>
              <v:fill/>
            </v:line>
            <v:line id="9771" stroked="t" from="2863.0pt,650.0pt" to="3026.0pt,650.0pt" style="position:absolute;z-index:2017;mso-position-horizontal-relative:text;mso-position-vertical-relative:text;mso-width-relative:page;mso-height-relative:page;visibility:visible;">
              <v:stroke color="#231f20" weight="0.43pt"/>
              <v:fill/>
            </v:line>
            <v:fill/>
          </v:group>
        </w:pict>
      </w:r>
      <w:r>
        <w:rPr>
          <w:rFonts w:ascii="宋体" w:eastAsia="宋体" w:hint="eastAsia"/>
          <w:color w:val="231f20"/>
        </w:rPr>
        <w:t>五体投地，如泰山颓</w:t>
      </w:r>
    </w:p>
    <w:p>
      <w:pPr>
        <w:pStyle w:val="style66"/>
        <w:rPr>
          <w:rFonts w:ascii="宋体"/>
          <w:sz w:val="24"/>
        </w:rPr>
      </w:pPr>
      <w:r>
        <w:br w:type="column"/>
      </w:r>
    </w:p>
    <w:p>
      <w:pPr>
        <w:pStyle w:val="style66"/>
        <w:spacing w:before="1"/>
        <w:rPr>
          <w:rFonts w:ascii="宋体"/>
          <w:sz w:val="28"/>
        </w:rPr>
      </w:pPr>
    </w:p>
    <w:p>
      <w:pPr>
        <w:pStyle w:val="style66"/>
        <w:spacing w:before="1" w:lineRule="exact" w:line="241"/>
        <w:ind w:left="43"/>
        <w:rPr>
          <w:rFonts w:ascii="宋体" w:eastAsia="宋体" w:hint="eastAsia"/>
        </w:rPr>
      </w:pPr>
      <w:r>
        <w:rPr>
          <w:rFonts w:ascii="宋体" w:eastAsia="宋体" w:hint="eastAsia"/>
          <w:color w:val="231f20"/>
        </w:rPr>
        <w:t>如此事行既勤，理观弥进。</w:t>
      </w:r>
    </w:p>
    <w:p>
      <w:pPr>
        <w:pStyle w:val="style0"/>
        <w:spacing w:after="0" w:lineRule="exact" w:line="241"/>
        <w:rPr>
          <w:rFonts w:ascii="宋体" w:eastAsia="宋体" w:hint="eastAsia"/>
        </w:rPr>
        <w:sectPr>
          <w:type w:val="continuous"/>
          <w:pgSz w:w="9870" w:h="13380" w:orient="portrait"/>
          <w:pgMar w:top="1240" w:right="0" w:bottom="280" w:left="460" w:header="720" w:footer="720" w:gutter="0"/>
          <w:cols w:equalWidth="0" w:num="2">
            <w:col w:w="5837" w:space="40"/>
            <w:col w:w="3533"/>
          </w:cols>
        </w:sectPr>
      </w:pPr>
    </w:p>
    <w:p>
      <w:pPr>
        <w:pStyle w:val="style66"/>
        <w:tabs>
          <w:tab w:val="left" w:leader="none" w:pos="1721"/>
        </w:tabs>
        <w:spacing w:lineRule="exact" w:line="260"/>
        <w:ind w:right="4665"/>
        <w:jc w:val="right"/>
        <w:rPr>
          <w:rFonts w:ascii="宋体" w:eastAsia="宋体" w:hint="eastAsia"/>
        </w:rPr>
      </w:pPr>
      <w:r>
        <w:rPr>
          <w:rFonts w:ascii="宋体" w:eastAsia="宋体" w:hint="eastAsia"/>
          <w:color w:val="231f20"/>
        </w:rPr>
        <w:t>其事仪者：即</w:t>
      </w:r>
      <w:r>
        <w:rPr>
          <w:rFonts w:ascii="宋体" w:eastAsia="宋体" w:hint="eastAsia"/>
          <w:color w:val="231f20"/>
        </w:rPr>
        <w:tab/>
      </w:r>
      <w:r>
        <w:rPr>
          <w:rFonts w:ascii="宋体" w:eastAsia="宋体" w:hint="eastAsia"/>
          <w:color w:val="231f20"/>
          <w:spacing w:val="-2"/>
          <w:position w:val="1"/>
        </w:rPr>
        <w:t>克责己心，语泪俱下</w:t>
      </w:r>
    </w:p>
    <w:p>
      <w:pPr>
        <w:pStyle w:val="style66"/>
        <w:spacing w:before="38"/>
        <w:ind w:right="4665"/>
        <w:jc w:val="right"/>
        <w:rPr>
          <w:rFonts w:ascii="宋体" w:eastAsia="宋体" w:hint="eastAsia"/>
        </w:rPr>
      </w:pPr>
      <w:r>
        <w:rPr>
          <w:rFonts w:ascii="宋体" w:eastAsia="宋体" w:hint="eastAsia"/>
          <w:color w:val="231f20"/>
          <w:spacing w:val="-2"/>
        </w:rPr>
        <w:t>挫情折意，首罪心哀</w:t>
      </w:r>
    </w:p>
    <w:p>
      <w:pPr>
        <w:pStyle w:val="style66"/>
        <w:spacing w:before="134" w:lineRule="auto" w:line="204"/>
        <w:ind w:left="1101" w:right="1595"/>
        <w:rPr>
          <w:rFonts w:ascii="宋体" w:eastAsia="宋体" w:hint="eastAsia"/>
        </w:rPr>
      </w:pPr>
      <w:r>
        <w:rPr>
          <w:rFonts w:ascii="宋体" w:eastAsia="宋体" w:hint="eastAsia"/>
          <w:color w:val="231f20"/>
        </w:rPr>
        <w:t>如洗涤之法，虽净在清水。若不加之灰皂，垢腻难除。故正助合行， 如目足相假。岂独灭罪？</w:t>
      </w:r>
    </w:p>
    <w:p>
      <w:pPr>
        <w:pStyle w:val="style66"/>
        <w:spacing w:before="119" w:lineRule="auto" w:line="204"/>
        <w:ind w:left="1101" w:right="1155"/>
        <w:rPr>
          <w:rFonts w:ascii="宋体" w:eastAsia="宋体" w:hint="eastAsia"/>
        </w:rPr>
      </w:pPr>
      <w:r>
        <w:rPr>
          <w:rFonts w:ascii="宋体" w:eastAsia="宋体" w:hint="eastAsia"/>
          <w:color w:val="231f20"/>
        </w:rPr>
        <w:t>即能证真，故六根忏悔若成，六根清净可获。若不以圆观为主，则不名大乘忏法。纵能灭罪，止免三涂；纵能生善，不出三界。</w:t>
      </w:r>
    </w:p>
    <w:p>
      <w:pPr>
        <w:pStyle w:val="style66"/>
        <w:spacing w:before="57"/>
        <w:ind w:left="1101"/>
        <w:rPr>
          <w:rFonts w:ascii="宋体" w:eastAsia="宋体" w:hint="eastAsia"/>
        </w:rPr>
      </w:pPr>
      <w:r>
        <w:rPr>
          <w:rFonts w:ascii="宋体" w:eastAsia="宋体" w:hint="eastAsia"/>
          <w:color w:val="231f20"/>
        </w:rPr>
        <w:t>先知此意，然诵其文，俾在兼行，取成大益也。</w:t>
      </w:r>
    </w:p>
    <w:p>
      <w:pPr>
        <w:pStyle w:val="style66"/>
        <w:rPr>
          <w:rFonts w:ascii="宋体"/>
          <w:sz w:val="20"/>
        </w:rPr>
      </w:pPr>
    </w:p>
    <w:p>
      <w:pPr>
        <w:pStyle w:val="style66"/>
        <w:rPr>
          <w:rFonts w:ascii="宋体"/>
          <w:sz w:val="20"/>
        </w:rPr>
      </w:pPr>
    </w:p>
    <w:p>
      <w:pPr>
        <w:pStyle w:val="style66"/>
        <w:spacing w:before="1"/>
        <w:rPr>
          <w:rFonts w:ascii="宋体"/>
          <w:sz w:val="21"/>
        </w:rPr>
      </w:pPr>
    </w:p>
    <w:p>
      <w:pPr>
        <w:pStyle w:val="style66"/>
        <w:spacing w:before="35"/>
        <w:ind w:left="1229"/>
        <w:rPr/>
      </w:pPr>
      <w:r>
        <w:rPr>
          <w:color w:val="231f20"/>
          <w:w w:val="150"/>
        </w:rPr>
        <w:t xml:space="preserve">◎ </w:t>
      </w:r>
      <w:r>
        <w:rPr>
          <w:color w:val="231f20"/>
          <w:w w:val="110"/>
        </w:rPr>
        <w:t>解释</w:t>
      </w:r>
    </w:p>
    <w:p>
      <w:pPr>
        <w:pStyle w:val="style66"/>
        <w:spacing w:before="16"/>
        <w:rPr>
          <w:sz w:val="23"/>
        </w:rPr>
      </w:pPr>
    </w:p>
    <w:p>
      <w:pPr>
        <w:pStyle w:val="style66"/>
        <w:spacing w:lineRule="auto" w:line="249"/>
        <w:ind w:left="787" w:right="1344" w:firstLine="442"/>
        <w:jc w:val="both"/>
        <w:rPr/>
      </w:pPr>
      <w:r>
        <w:rPr>
          <w:color w:val="231f20"/>
          <w:spacing w:val="-7"/>
        </w:rPr>
        <w:t>前面我们分别介绍事忏和理忏，以及事忏、理忏相互帮助之理，但那只是梗概说明。在此我们引用法智大师的开示，来详细介绍事忏和理忏相互资助的道理。</w:t>
      </w:r>
    </w:p>
    <w:p>
      <w:pPr>
        <w:pStyle w:val="style66"/>
        <w:spacing w:before="14"/>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以要言之：一切罪相，无非实相。十恶、五逆、四重、八邪，皆理毒之法</w:t>
      </w:r>
      <w:r>
        <w:rPr>
          <w:rFonts w:ascii="PMingLiU" w:eastAsia="PMingLiU" w:hint="eastAsia"/>
          <w:color w:val="231f20"/>
          <w:spacing w:val="-7"/>
        </w:rPr>
        <w:t>门，悉性染之本用。</w:t>
      </w:r>
    </w:p>
    <w:p>
      <w:pPr>
        <w:pStyle w:val="style0"/>
        <w:spacing w:after="0" w:lineRule="auto" w:line="312"/>
        <w:rPr>
          <w:rFonts w:ascii="PMingLiU" w:eastAsia="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10"/>
        <w:rPr>
          <w:rFonts w:ascii="PMingLiU"/>
          <w:sz w:val="24"/>
        </w:rPr>
      </w:pPr>
    </w:p>
    <w:p>
      <w:pPr>
        <w:pStyle w:val="style66"/>
        <w:spacing w:before="34" w:lineRule="auto" w:line="249"/>
        <w:ind w:left="787" w:right="1344" w:firstLine="442"/>
        <w:rPr/>
      </w:pPr>
      <w:r>
        <w:rPr>
          <w:color w:val="231f20"/>
          <w:spacing w:val="-7"/>
        </w:rPr>
        <w:t>这是先说明理忏。在理忏时，它的目的是要破除罪业的真实性，方能彻底将罪业拔除。</w:t>
      </w:r>
    </w:p>
    <w:p>
      <w:pPr>
        <w:pStyle w:val="style66"/>
        <w:spacing w:before="4" w:lineRule="auto" w:line="249"/>
        <w:ind w:left="787" w:right="1245" w:firstLine="442"/>
        <w:jc w:val="both"/>
        <w:rPr/>
      </w:pPr>
      <w:r>
        <w:rPr>
          <w:rFonts w:ascii="PMingLiU" w:eastAsia="PMingLiU" w:hAnsi="PMingLiU" w:hint="eastAsia"/>
          <w:color w:val="231f20"/>
          <w:spacing w:val="3"/>
        </w:rPr>
        <w:t>一切罪相</w:t>
      </w:r>
      <w:r>
        <w:rPr>
          <w:color w:val="231f20"/>
          <w:spacing w:val="3"/>
        </w:rPr>
        <w:t>的本质，</w:t>
      </w:r>
      <w:r>
        <w:rPr>
          <w:rFonts w:ascii="PMingLiU" w:eastAsia="PMingLiU" w:hAnsi="PMingLiU" w:hint="eastAsia"/>
          <w:color w:val="231f20"/>
          <w:spacing w:val="3"/>
        </w:rPr>
        <w:t>“无非实相”</w:t>
      </w:r>
      <w:r>
        <w:rPr>
          <w:color w:val="231f20"/>
          <w:spacing w:val="3"/>
        </w:rPr>
        <w:t>。譬如我们梦到自己偷了一个东西，事</w:t>
      </w:r>
      <w:r>
        <w:rPr>
          <w:color w:val="231f20"/>
          <w:spacing w:val="-4"/>
        </w:rPr>
        <w:t xml:space="preserve">实上，能够偷盗的“我”，和“我所偷”的这个东西，其本质都只是我们这一        念能做梦的第六意识心所变现的幻相而已，它本身没有真实性可得。同样的道理，在现实生活中所造之罪，也是如此。比如我们在现实生活中，偷了一个东西，造了罪。但事实上，这个能偷盗的“我”、“我所偷”的这个东西，乃至        由“偷盗”这件事，所引发的罪业，这一切的本质，都是由我们的自性所显现 </w:t>
      </w:r>
      <w:r>
        <w:rPr>
          <w:color w:val="231f20"/>
          <w:spacing w:val="-7"/>
        </w:rPr>
        <w:t>的，没有真实性可得，而它的本质</w:t>
      </w:r>
      <w:r>
        <w:rPr>
          <w:rFonts w:ascii="PMingLiU" w:eastAsia="PMingLiU" w:hAnsi="PMingLiU" w:hint="eastAsia"/>
          <w:color w:val="231f20"/>
          <w:spacing w:val="-7"/>
        </w:rPr>
        <w:t>无非实相</w:t>
      </w:r>
      <w:r>
        <w:rPr>
          <w:color w:val="231f20"/>
        </w:rPr>
        <w:t>。</w:t>
      </w:r>
    </w:p>
    <w:p>
      <w:pPr>
        <w:pStyle w:val="style66"/>
        <w:spacing w:before="11" w:lineRule="auto" w:line="249"/>
        <w:ind w:left="787" w:right="1344" w:firstLine="442"/>
        <w:jc w:val="both"/>
        <w:rPr/>
      </w:pPr>
      <w:r>
        <w:rPr>
          <w:color w:val="231f20"/>
          <w:spacing w:val="-7"/>
        </w:rPr>
        <w:t>根据《法华经》的理论，众生的自性，本来就具足十法界</w:t>
      </w:r>
      <w:r>
        <w:rPr>
          <w:rFonts w:ascii="宋体" w:eastAsia="宋体" w:hint="eastAsia"/>
          <w:color w:val="231f20"/>
          <w:spacing w:val="-7"/>
        </w:rPr>
        <w:t>（地狱、饿鬼、畜生、人、天、阿修罗之六凡，以及声闻、缘觉、菩萨、佛之四圣）</w:t>
      </w:r>
      <w:r>
        <w:rPr>
          <w:color w:val="231f20"/>
          <w:spacing w:val="-7"/>
        </w:rPr>
        <w:t>。那为什么我们现在是人，而不是其他道的众生呢？因为我们在投胎的那一刹那，内心的爱取，与人法界相应，所以我们自性中本具的其他九法界之法隐没，而人法界之法显现，于是我们就感召到了人法界的依正二报。</w:t>
      </w:r>
    </w:p>
    <w:p>
      <w:pPr>
        <w:pStyle w:val="style66"/>
        <w:spacing w:before="9" w:lineRule="auto" w:line="249"/>
        <w:ind w:left="787" w:right="1359" w:firstLine="442"/>
        <w:rPr/>
      </w:pPr>
      <w:r>
        <w:rPr>
          <w:color w:val="231f20"/>
          <w:spacing w:val="-7"/>
        </w:rPr>
        <w:t xml:space="preserve">这就像做梦，我们这念能够做梦的心，本来具足梦到十法界一切法的能 </w:t>
      </w:r>
      <w:r>
        <w:rPr>
          <w:color w:val="231f20"/>
          <w:spacing w:val="-9"/>
          <w:w w:val="104"/>
        </w:rPr>
        <w:t>力，有这个潜能。但是 “日有所思，夜有所梦”，我们白天如果和别人吵架</w:t>
      </w:r>
      <w:r>
        <w:rPr>
          <w:color w:val="231f20"/>
          <w:spacing w:val="-9"/>
        </w:rPr>
        <w:t xml:space="preserve">了，梦中可能就梦到继续和他吵架。那是因为白天的那个影像影响我们的梦 心，使我们能够梦到其他事的能力隐没不现，而显现吵架这件事。但是“隐   </w:t>
      </w:r>
      <w:r>
        <w:rPr>
          <w:color w:val="231f20"/>
          <w:spacing w:val="-9"/>
          <w:w w:val="104"/>
        </w:rPr>
        <w:t>没”并不代表“没有”，它只是暂时不显现而已，以后因缘会遇时，它还是可能显现的，就只是“显”和“隐”的区别。</w:t>
      </w:r>
    </w:p>
    <w:p>
      <w:pPr>
        <w:pStyle w:val="style66"/>
        <w:spacing w:before="10" w:lineRule="auto" w:line="249"/>
        <w:ind w:left="787" w:right="1305" w:firstLine="442"/>
        <w:rPr/>
      </w:pPr>
      <w:r>
        <w:rPr>
          <w:color w:val="231f20"/>
          <w:spacing w:val="-7"/>
        </w:rPr>
        <w:t>类似做梦的道理，我们的自性也是如此。我们现在做人；或者以前堕入  三恶道；或者以后成佛，这一切一切的显现，都是我们自性当中本来就具足的法，只是随着因缘的不同，随缘显现而已。我们用   “梦”的譬喻来类比，就容易了解了。</w:t>
      </w:r>
    </w:p>
    <w:p>
      <w:pPr>
        <w:pStyle w:val="style66"/>
        <w:spacing w:before="7"/>
        <w:ind w:left="1229"/>
        <w:rPr/>
      </w:pPr>
      <w:r>
        <w:rPr>
          <w:color w:val="231f20"/>
          <w:w w:val="115"/>
        </w:rPr>
        <w:t>所以“一切罪相，无非实相。”能够造罪的“我”、所造的“罪”，都是</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359"/>
        <w:jc w:val="both"/>
        <w:rPr/>
      </w:pPr>
      <w:r>
        <w:rPr>
          <w:color w:val="231f20"/>
          <w:spacing w:val="-7"/>
        </w:rPr>
        <w:t>由佛性实相所显。因为自性具足十法界，当然也就包括三恶道法界。三恶道法界的因因果果，都不离开我们这念自性。因为“罪相”是三恶道的因，当然也  就不离我们的自性。</w:t>
      </w:r>
    </w:p>
    <w:p>
      <w:pPr>
        <w:pStyle w:val="style66"/>
        <w:spacing w:before="5" w:lineRule="auto" w:line="249"/>
        <w:ind w:left="787" w:right="1245" w:firstLine="441"/>
        <w:jc w:val="both"/>
        <w:rPr/>
      </w:pPr>
      <w:r>
        <w:rPr>
          <w:color w:val="231f20"/>
          <w:spacing w:val="-4"/>
        </w:rPr>
        <w:t>所以</w:t>
      </w:r>
      <w:r>
        <w:rPr>
          <w:rFonts w:ascii="PMingLiU" w:eastAsia="PMingLiU" w:hint="eastAsia"/>
          <w:color w:val="231f20"/>
          <w:spacing w:val="-4"/>
        </w:rPr>
        <w:t>十恶</w:t>
      </w:r>
      <w:r>
        <w:rPr>
          <w:color w:val="231f20"/>
          <w:spacing w:val="-4"/>
        </w:rPr>
        <w:t>罪</w:t>
      </w:r>
      <w:r>
        <w:rPr>
          <w:rFonts w:ascii="宋体" w:eastAsia="宋体" w:hint="eastAsia"/>
          <w:color w:val="231f20"/>
          <w:spacing w:val="-4"/>
        </w:rPr>
        <w:t>（身三、口四、意三</w:t>
      </w:r>
      <w:r>
        <w:rPr>
          <w:rFonts w:ascii="宋体" w:eastAsia="宋体" w:hint="eastAsia"/>
          <w:color w:val="231f20"/>
          <w:spacing w:val="-5"/>
        </w:rPr>
        <w:t>）</w:t>
      </w:r>
      <w:r>
        <w:rPr>
          <w:color w:val="231f20"/>
          <w:spacing w:val="-4"/>
        </w:rPr>
        <w:t>、</w:t>
      </w:r>
      <w:r>
        <w:rPr>
          <w:rFonts w:ascii="PMingLiU" w:eastAsia="PMingLiU" w:hint="eastAsia"/>
          <w:color w:val="231f20"/>
          <w:spacing w:val="-4"/>
        </w:rPr>
        <w:t>五逆</w:t>
      </w:r>
      <w:r>
        <w:rPr>
          <w:color w:val="231f20"/>
          <w:spacing w:val="-4"/>
        </w:rPr>
        <w:t>罪</w:t>
      </w:r>
      <w:r>
        <w:rPr>
          <w:rFonts w:ascii="宋体" w:eastAsia="宋体" w:hint="eastAsia"/>
          <w:color w:val="231f20"/>
          <w:spacing w:val="-4"/>
        </w:rPr>
        <w:t>（杀父、杀母、杀阿罗汉、破羯磨转法轮僧、出佛身血）</w:t>
      </w:r>
      <w:r>
        <w:rPr>
          <w:color w:val="231f20"/>
          <w:spacing w:val="-4"/>
        </w:rPr>
        <w:t>、</w:t>
      </w:r>
      <w:r>
        <w:rPr>
          <w:rFonts w:ascii="PMingLiU" w:eastAsia="PMingLiU" w:hint="eastAsia"/>
          <w:color w:val="231f20"/>
          <w:spacing w:val="-4"/>
        </w:rPr>
        <w:t>四重</w:t>
      </w:r>
      <w:r>
        <w:rPr>
          <w:rFonts w:ascii="宋体" w:eastAsia="宋体" w:hint="eastAsia"/>
          <w:color w:val="231f20"/>
          <w:spacing w:val="-4"/>
        </w:rPr>
        <w:t>（杀盗淫妄）</w:t>
      </w:r>
      <w:r>
        <w:rPr>
          <w:color w:val="231f20"/>
          <w:spacing w:val="-4"/>
        </w:rPr>
        <w:t>、</w:t>
      </w:r>
      <w:r>
        <w:rPr>
          <w:rFonts w:ascii="PMingLiU" w:eastAsia="PMingLiU" w:hint="eastAsia"/>
          <w:color w:val="231f20"/>
          <w:spacing w:val="-4"/>
        </w:rPr>
        <w:t>八邪</w:t>
      </w:r>
      <w:r>
        <w:rPr>
          <w:rFonts w:ascii="宋体" w:eastAsia="宋体" w:hint="eastAsia"/>
          <w:color w:val="231f20"/>
          <w:spacing w:val="-4"/>
        </w:rPr>
        <w:t>（相对于八正道）</w:t>
      </w:r>
      <w:r>
        <w:rPr>
          <w:color w:val="231f20"/>
          <w:spacing w:val="-4"/>
        </w:rPr>
        <w:t>，</w:t>
      </w:r>
      <w:r>
        <w:rPr>
          <w:rFonts w:ascii="PMingLiU" w:eastAsia="PMingLiU" w:hint="eastAsia"/>
          <w:color w:val="231f20"/>
        </w:rPr>
        <w:t>皆</w:t>
      </w:r>
      <w:r>
        <w:rPr>
          <w:rFonts w:ascii="PMingLiU" w:eastAsia="PMingLiU" w:hint="eastAsia"/>
          <w:color w:val="231f20"/>
          <w:spacing w:val="-7"/>
        </w:rPr>
        <w:t>理毒之法门</w:t>
      </w:r>
      <w:r>
        <w:rPr>
          <w:color w:val="231f20"/>
        </w:rPr>
        <w:t>。</w:t>
      </w:r>
    </w:p>
    <w:p>
      <w:pPr>
        <w:pStyle w:val="style66"/>
        <w:spacing w:before="5" w:lineRule="auto" w:line="249"/>
        <w:ind w:left="787" w:right="1246" w:firstLine="442"/>
        <w:rPr/>
      </w:pPr>
      <w:r>
        <w:rPr>
          <w:rFonts w:ascii="PMingLiU" w:eastAsia="PMingLiU" w:hAnsi="PMingLiU" w:hint="eastAsia"/>
          <w:color w:val="231f20"/>
          <w:spacing w:val="-4"/>
        </w:rPr>
        <w:t>理毒</w:t>
      </w:r>
      <w:r>
        <w:rPr>
          <w:color w:val="231f20"/>
          <w:spacing w:val="-4"/>
        </w:rPr>
        <w:t>是说，这些罪业从作用上来说是</w:t>
      </w:r>
      <w:r>
        <w:rPr>
          <w:rFonts w:ascii="PMingLiU" w:eastAsia="PMingLiU" w:hAnsi="PMingLiU" w:hint="eastAsia"/>
          <w:color w:val="231f20"/>
          <w:spacing w:val="-4"/>
        </w:rPr>
        <w:t>“毒”</w:t>
      </w:r>
      <w:r>
        <w:rPr>
          <w:color w:val="231f20"/>
          <w:spacing w:val="-4"/>
        </w:rPr>
        <w:t>，会使我们今生、来世受苦。</w:t>
      </w:r>
      <w:r>
        <w:rPr>
          <w:color w:val="231f20"/>
          <w:spacing w:val="-7"/>
        </w:rPr>
        <w:t>但是就它的体性来说，都不离开我们这一念真如本性。</w:t>
      </w:r>
    </w:p>
    <w:p>
      <w:pPr>
        <w:pStyle w:val="style66"/>
        <w:spacing w:before="3" w:lineRule="auto" w:line="249"/>
        <w:ind w:left="787" w:right="1247" w:firstLine="442"/>
        <w:jc w:val="both"/>
        <w:rPr/>
      </w:pPr>
      <w:r>
        <w:rPr>
          <w:color w:val="231f20"/>
          <w:spacing w:val="-4"/>
        </w:rPr>
        <w:t>从用上来说，</w:t>
      </w:r>
      <w:r>
        <w:rPr>
          <w:rFonts w:ascii="PMingLiU" w:eastAsia="PMingLiU" w:hAnsi="PMingLiU" w:hint="eastAsia"/>
          <w:color w:val="231f20"/>
          <w:spacing w:val="-5"/>
        </w:rPr>
        <w:t>悉性染之本用。“性染”</w:t>
      </w:r>
      <w:r>
        <w:rPr>
          <w:color w:val="231f20"/>
          <w:spacing w:val="-4"/>
        </w:rPr>
        <w:t xml:space="preserve">就是性恶，我们自性中本来就具足三恶道法界的法，所以当我们起颠倒心，会堕入三恶道。三恶道的境界不是从外来的，而是我们自性本具。当我们一念迷，三恶道的果报就显现，这叫“性染”，或者称为性恶，自性本来就具足这种染污的作用。所以表面上看，我们透过修行，把罪灭掉了。实际上，“罪恶”这个法，是我们自性本具的，它的  体就是我们清净本然、周遍法界的真如本性。所谓的“灭罪”，就是让我们真  如本性当中所显现的“罪”这个法隐没不现，让清净的法显现出来。这就是灭  </w:t>
      </w:r>
      <w:r>
        <w:rPr>
          <w:color w:val="231f20"/>
          <w:spacing w:val="-7"/>
        </w:rPr>
        <w:t>罪的原理。</w:t>
      </w:r>
    </w:p>
    <w:p>
      <w:pPr>
        <w:pStyle w:val="style66"/>
        <w:spacing w:before="14" w:lineRule="auto" w:line="249"/>
        <w:ind w:left="787" w:right="1344" w:firstLine="442"/>
        <w:jc w:val="both"/>
        <w:rPr/>
      </w:pPr>
      <w:r>
        <w:rPr>
          <w:color w:val="231f20"/>
          <w:spacing w:val="-7"/>
        </w:rPr>
        <w:t>因此造罪、受苦，虽说皆如幻且不离自性，但并不代表如幻就不受苦，仍然要受如幻之苦，凡夫众生是无法超越的，这是就“用”来说。但是相对的，   虽说造罪受苦无量，但是罪与苦皆无自性，只是我们真如本性上所显现的幻用而已，这是就“体”来说。我们对于实相之理，不可以执事昧理，更不可以执   理废事，要从体、用两个角度去理解，才不至于因理观不善巧，而产生邪见， 在介绍下文时，先要有此认识。</w:t>
      </w:r>
    </w:p>
    <w:p>
      <w:pPr>
        <w:pStyle w:val="style66"/>
        <w:spacing w:before="1"/>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以此为能忏，即此为所观。惑智本如，理事一际。能障所障皆泯；能忏所</w:t>
      </w:r>
      <w:r>
        <w:rPr>
          <w:rFonts w:ascii="PMingLiU" w:eastAsia="PMingLiU" w:hint="eastAsia"/>
          <w:color w:val="231f20"/>
          <w:spacing w:val="-7"/>
        </w:rPr>
        <w:t>忏俱忘。终日加功，终日无作。</w:t>
      </w:r>
    </w:p>
    <w:p>
      <w:pPr>
        <w:pStyle w:val="style0"/>
        <w:spacing w:after="0" w:lineRule="auto" w:line="312"/>
        <w:rPr>
          <w:rFonts w:ascii="PMingLiU" w:eastAsia="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35" w:lineRule="auto" w:line="249"/>
        <w:ind w:left="787" w:right="1247" w:firstLine="442"/>
        <w:jc w:val="both"/>
        <w:rPr/>
      </w:pPr>
      <w:r>
        <w:rPr>
          <w:color w:val="231f20"/>
          <w:spacing w:val="-4"/>
        </w:rPr>
        <w:t>具体怎样灭罪呢？就是</w:t>
      </w:r>
      <w:r>
        <w:rPr>
          <w:rFonts w:ascii="PMingLiU" w:eastAsia="PMingLiU" w:hAnsi="PMingLiU" w:hint="eastAsia"/>
          <w:color w:val="231f20"/>
          <w:spacing w:val="-4"/>
        </w:rPr>
        <w:t>以此为能忏，以此</w:t>
      </w:r>
      <w:r>
        <w:rPr>
          <w:color w:val="231f20"/>
          <w:spacing w:val="-6"/>
        </w:rPr>
        <w:t>实相的智慧——观察一切法无非实相，罪也好、戒定慧也好，都不离我们的自性本具，这样的实相智慧，作为</w:t>
      </w:r>
      <w:r>
        <w:rPr>
          <w:rFonts w:ascii="PMingLiU" w:eastAsia="PMingLiU" w:hAnsi="PMingLiU" w:hint="eastAsia"/>
          <w:color w:val="231f20"/>
          <w:spacing w:val="-6"/>
        </w:rPr>
        <w:t>能忏</w:t>
      </w:r>
      <w:r>
        <w:rPr>
          <w:color w:val="231f20"/>
          <w:spacing w:val="-6"/>
        </w:rPr>
        <w:t>的智慧。</w:t>
      </w:r>
      <w:r>
        <w:rPr>
          <w:rFonts w:ascii="PMingLiU" w:eastAsia="PMingLiU" w:hAnsi="PMingLiU" w:hint="eastAsia"/>
          <w:color w:val="231f20"/>
          <w:spacing w:val="-6"/>
        </w:rPr>
        <w:t>即此为所观，此</w:t>
      </w:r>
      <w:r>
        <w:rPr>
          <w:color w:val="231f20"/>
          <w:spacing w:val="-6"/>
        </w:rPr>
        <w:t xml:space="preserve">也是实相，“能观”的是实相的智慧，“所观”        的也是实相的境界。这里“所观”当然就是罪业，观察罪业本身就是实相。以  </w:t>
      </w:r>
      <w:r>
        <w:rPr>
          <w:color w:val="231f20"/>
          <w:spacing w:val="-7"/>
        </w:rPr>
        <w:t>实相的智慧，来照了这个自性本具的罪业。</w:t>
      </w:r>
    </w:p>
    <w:p>
      <w:pPr>
        <w:pStyle w:val="style66"/>
        <w:spacing w:before="9" w:lineRule="auto" w:line="249"/>
        <w:ind w:left="787" w:right="1247" w:firstLine="441"/>
        <w:jc w:val="both"/>
        <w:rPr/>
      </w:pPr>
      <w:r>
        <w:rPr>
          <w:color w:val="231f20"/>
          <w:spacing w:val="-4"/>
        </w:rPr>
        <w:t>则</w:t>
      </w:r>
      <w:r>
        <w:rPr>
          <w:rFonts w:ascii="PMingLiU" w:eastAsia="PMingLiU" w:hAnsi="PMingLiU" w:hint="eastAsia"/>
          <w:color w:val="231f20"/>
          <w:spacing w:val="-4"/>
        </w:rPr>
        <w:t>惑智本如</w:t>
      </w:r>
      <w:r>
        <w:rPr>
          <w:color w:val="231f20"/>
          <w:spacing w:val="-5"/>
        </w:rPr>
        <w:t>，烦恼的</w:t>
      </w:r>
      <w:r>
        <w:rPr>
          <w:rFonts w:ascii="PMingLiU" w:eastAsia="PMingLiU" w:hAnsi="PMingLiU" w:hint="eastAsia"/>
          <w:color w:val="231f20"/>
          <w:spacing w:val="-4"/>
        </w:rPr>
        <w:t>惑</w:t>
      </w:r>
      <w:r>
        <w:rPr>
          <w:color w:val="231f20"/>
          <w:spacing w:val="-5"/>
        </w:rPr>
        <w:t>也好；破迷起悟之后，从颠倒中恢复的</w:t>
      </w:r>
      <w:r>
        <w:rPr>
          <w:rFonts w:ascii="PMingLiU" w:eastAsia="PMingLiU" w:hAnsi="PMingLiU" w:hint="eastAsia"/>
          <w:color w:val="231f20"/>
          <w:spacing w:val="-4"/>
        </w:rPr>
        <w:t>智</w:t>
      </w:r>
      <w:r>
        <w:rPr>
          <w:color w:val="231f20"/>
          <w:spacing w:val="-4"/>
        </w:rPr>
        <w:t xml:space="preserve">慧也好， </w:t>
      </w:r>
      <w:r>
        <w:rPr>
          <w:rFonts w:ascii="PMingLiU" w:eastAsia="PMingLiU" w:hAnsi="PMingLiU" w:hint="eastAsia"/>
          <w:color w:val="231f20"/>
          <w:spacing w:val="-4"/>
        </w:rPr>
        <w:t>本如</w:t>
      </w:r>
      <w:r>
        <w:rPr>
          <w:color w:val="231f20"/>
          <w:spacing w:val="-4"/>
        </w:rPr>
        <w:t xml:space="preserve">，都不离开我们的自性。我们可从梦的譬喻去体会，在梦境当中，颠颠倒倒造恶业；在梦境当中梦到佛菩萨为我们说法，一个境界与惑相应；一个境界与智相应，但是都不离开我们这念能做梦的心。所以说惑、智“本如”，都是  </w:t>
      </w:r>
      <w:r>
        <w:rPr>
          <w:color w:val="231f20"/>
          <w:spacing w:val="-7"/>
        </w:rPr>
        <w:t>我们的真如自性所显的。</w:t>
      </w:r>
    </w:p>
    <w:p>
      <w:pPr>
        <w:pStyle w:val="style66"/>
        <w:spacing w:before="8" w:lineRule="auto" w:line="249"/>
        <w:ind w:left="787" w:right="1243" w:firstLine="442"/>
        <w:jc w:val="both"/>
        <w:rPr/>
      </w:pPr>
      <w:r>
        <w:rPr>
          <w:rFonts w:ascii="PMingLiU" w:eastAsia="PMingLiU" w:hAnsi="PMingLiU" w:hint="eastAsia"/>
          <w:color w:val="231f20"/>
          <w:spacing w:val="-6"/>
          <w:w w:val="104"/>
        </w:rPr>
        <w:t>理事一际</w:t>
      </w:r>
      <w:r>
        <w:rPr>
          <w:color w:val="231f20"/>
          <w:spacing w:val="-6"/>
          <w:w w:val="125"/>
        </w:rPr>
        <w:t>，“理”</w:t>
      </w:r>
      <w:r>
        <w:rPr>
          <w:color w:val="231f20"/>
          <w:spacing w:val="-6"/>
          <w:w w:val="104"/>
        </w:rPr>
        <w:t>就是我们的真如本性，自性具足十法界</w:t>
      </w:r>
      <w:r>
        <w:rPr>
          <w:color w:val="231f20"/>
          <w:spacing w:val="-5"/>
          <w:w w:val="125"/>
        </w:rPr>
        <w:t>；“事”就是</w:t>
      </w:r>
      <w:r>
        <w:rPr>
          <w:color w:val="231f20"/>
          <w:spacing w:val="-5"/>
          <w:w w:val="104"/>
        </w:rPr>
        <w:t>由</w:t>
      </w:r>
      <w:r>
        <w:rPr>
          <w:color w:val="231f20"/>
          <w:spacing w:val="-4"/>
        </w:rPr>
        <w:t>真如本性，随缘显现十法界的差别相。理和事是不二的，称为一际。就像水被风吹，会变成波，波停下来，又变成水，波和水能够拆开来吗？不能。虽然说明的时候，分开水与波，但是实际上就只是体用关系之同体。我们的真如本性也是一样，遇到无明妄想之风，就会造作种种善恶业。但实际上，犹如波和水</w:t>
      </w:r>
      <w:r>
        <w:rPr>
          <w:color w:val="231f20"/>
          <w:spacing w:val="-7"/>
          <w:w w:val="104"/>
        </w:rPr>
        <w:t>不二，理、事也是不二的，这就是“理事一际”。</w:t>
      </w:r>
    </w:p>
    <w:p>
      <w:pPr>
        <w:pStyle w:val="style66"/>
        <w:spacing w:before="10" w:lineRule="auto" w:line="249"/>
        <w:ind w:left="787" w:right="1243" w:firstLine="442"/>
        <w:jc w:val="both"/>
        <w:rPr/>
      </w:pPr>
      <w:r>
        <w:rPr>
          <w:rFonts w:ascii="PMingLiU" w:eastAsia="PMingLiU" w:hAnsi="PMingLiU" w:hint="eastAsia"/>
          <w:color w:val="231f20"/>
          <w:spacing w:val="-4"/>
        </w:rPr>
        <w:t>能障所障皆泯，能障</w:t>
      </w:r>
      <w:r>
        <w:rPr>
          <w:color w:val="231f20"/>
          <w:spacing w:val="-4"/>
        </w:rPr>
        <w:t>的是烦恼，</w:t>
      </w:r>
      <w:r>
        <w:rPr>
          <w:rFonts w:ascii="PMingLiU" w:eastAsia="PMingLiU" w:hAnsi="PMingLiU" w:hint="eastAsia"/>
          <w:color w:val="231f20"/>
          <w:spacing w:val="-4"/>
        </w:rPr>
        <w:t>所障</w:t>
      </w:r>
      <w:r>
        <w:rPr>
          <w:color w:val="231f20"/>
          <w:spacing w:val="-4"/>
        </w:rPr>
        <w:t>的是智慧。既然“惑智本如”，所以  烦恼和智慧之间的差别相，没有真实性可得，叫</w:t>
      </w:r>
      <w:r>
        <w:rPr>
          <w:rFonts w:ascii="PMingLiU" w:eastAsia="PMingLiU" w:hAnsi="PMingLiU" w:hint="eastAsia"/>
          <w:color w:val="231f20"/>
          <w:spacing w:val="-4"/>
        </w:rPr>
        <w:t>皆泯</w:t>
      </w:r>
      <w:r>
        <w:rPr>
          <w:color w:val="231f20"/>
          <w:spacing w:val="-4"/>
        </w:rPr>
        <w:t>。烦恼和智慧看起来好像是对立的两个法，实际上，就像梦中的烦恼和梦中的智慧，其本体都是我们能</w:t>
      </w:r>
      <w:r>
        <w:rPr>
          <w:color w:val="231f20"/>
          <w:spacing w:val="-7"/>
          <w:w w:val="110"/>
        </w:rPr>
        <w:t>做梦的心，没有真正的对立相。</w:t>
      </w:r>
    </w:p>
    <w:p>
      <w:pPr>
        <w:pStyle w:val="style66"/>
        <w:spacing w:before="7" w:lineRule="auto" w:line="249"/>
        <w:ind w:left="787" w:right="1238" w:firstLine="442"/>
        <w:jc w:val="both"/>
        <w:rPr/>
      </w:pPr>
      <w:r>
        <w:rPr>
          <w:color w:val="231f20"/>
          <w:spacing w:val="-5"/>
        </w:rPr>
        <w:t>以上是说明修理忏的理论，接着说明实修时操作的方法。</w:t>
      </w:r>
      <w:r>
        <w:rPr>
          <w:rFonts w:ascii="PMingLiU" w:eastAsia="PMingLiU" w:hAnsi="PMingLiU" w:hint="eastAsia"/>
          <w:color w:val="231f20"/>
          <w:spacing w:val="-4"/>
        </w:rPr>
        <w:t>能忏所忏俱忘， 能忏</w:t>
      </w:r>
      <w:r>
        <w:rPr>
          <w:color w:val="231f20"/>
          <w:spacing w:val="-4"/>
        </w:rPr>
        <w:t>的是智慧，</w:t>
      </w:r>
      <w:r>
        <w:rPr>
          <w:rFonts w:ascii="PMingLiU" w:eastAsia="PMingLiU" w:hAnsi="PMingLiU" w:hint="eastAsia"/>
          <w:color w:val="231f20"/>
          <w:spacing w:val="-4"/>
        </w:rPr>
        <w:t>所忏</w:t>
      </w:r>
      <w:r>
        <w:rPr>
          <w:color w:val="231f20"/>
          <w:spacing w:val="-4"/>
        </w:rPr>
        <w:t>的是罪业，</w:t>
      </w:r>
      <w:r>
        <w:rPr>
          <w:rFonts w:ascii="PMingLiU" w:eastAsia="PMingLiU" w:hAnsi="PMingLiU" w:hint="eastAsia"/>
          <w:color w:val="231f20"/>
          <w:spacing w:val="-4"/>
        </w:rPr>
        <w:t>俱忘</w:t>
      </w:r>
      <w:r>
        <w:rPr>
          <w:color w:val="231f20"/>
          <w:spacing w:val="-4"/>
        </w:rPr>
        <w:t xml:space="preserve">，就是不执着他们有真实性。因为能忏的智慧，是依止实相起观照般若，而所忏的罪业则是依止实相所显的境界般若， </w:t>
      </w:r>
      <w:r>
        <w:rPr>
          <w:color w:val="231f20"/>
          <w:spacing w:val="3"/>
        </w:rPr>
        <w:t>二者是不二的。所以</w:t>
      </w:r>
      <w:r>
        <w:rPr>
          <w:rFonts w:ascii="PMingLiU" w:eastAsia="PMingLiU" w:hAnsi="PMingLiU" w:hint="eastAsia"/>
          <w:color w:val="231f20"/>
          <w:spacing w:val="3"/>
        </w:rPr>
        <w:t>终日加功</w:t>
      </w:r>
      <w:r>
        <w:rPr>
          <w:color w:val="231f20"/>
          <w:spacing w:val="3"/>
        </w:rPr>
        <w:t>，每天加功用行，诵经拜忏；</w:t>
      </w:r>
      <w:r>
        <w:rPr>
          <w:rFonts w:ascii="PMingLiU" w:eastAsia="PMingLiU" w:hAnsi="PMingLiU" w:hint="eastAsia"/>
          <w:color w:val="231f20"/>
          <w:spacing w:val="3"/>
        </w:rPr>
        <w:t>终日无作，</w:t>
      </w:r>
      <w:r>
        <w:rPr>
          <w:color w:val="231f20"/>
          <w:spacing w:val="3"/>
        </w:rPr>
        <w:t>这个</w:t>
      </w:r>
      <w:r>
        <w:rPr>
          <w:color w:val="231f20"/>
          <w:spacing w:val="-4"/>
        </w:rPr>
        <w:t>“无作”不是什么都不做，而是三轮体空，知道一切法无自性，心中完全没有</w:t>
      </w:r>
    </w:p>
    <w:p>
      <w:pPr>
        <w:pStyle w:val="style0"/>
        <w:spacing w:after="0" w:lineRule="auto" w:line="249"/>
        <w:jc w:val="both"/>
        <w:rPr/>
        <w:sectPr>
          <w:pgSz w:w="9870" w:h="13380" w:orient="portrait"/>
          <w:pgMar w:top="1360" w:right="0" w:bottom="1040" w:left="460" w:header="1163"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任何的执着，而精进的诵经拜忏，称为无作。就像古德说的：“终日吃饭，不吃一粒米；终日穿衣，不着一缕纱。”这不是说不穿衣、不吃饭，而是说，在一切时一切处，都用实相的智慧观照，一切境界都不离我们的自性所显，所以</w:t>
      </w:r>
      <w:r>
        <w:rPr>
          <w:color w:val="231f20"/>
          <w:spacing w:val="-7"/>
        </w:rPr>
        <w:t>不再执着。</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rPr>
        <w:t>是名无罪相忏悔；亦名大庄严忏悔；亦名最上第一忏悔。</w:t>
      </w:r>
    </w:p>
    <w:p>
      <w:pPr>
        <w:pStyle w:val="style66"/>
        <w:spacing w:before="1"/>
        <w:rPr>
          <w:rFonts w:ascii="PMingLiU"/>
          <w:sz w:val="32"/>
        </w:rPr>
      </w:pPr>
    </w:p>
    <w:p>
      <w:pPr>
        <w:pStyle w:val="style66"/>
        <w:spacing w:lineRule="auto" w:line="249"/>
        <w:ind w:left="787" w:right="1243" w:firstLine="442"/>
        <w:jc w:val="both"/>
        <w:rPr/>
      </w:pPr>
      <w:r>
        <w:rPr>
          <w:color w:val="231f20"/>
          <w:spacing w:val="-4"/>
        </w:rPr>
        <w:t>以这样的智慧来修忏悔法门，就叫做</w:t>
      </w:r>
      <w:r>
        <w:rPr>
          <w:rFonts w:ascii="PMingLiU" w:eastAsia="PMingLiU" w:hAnsi="PMingLiU" w:hint="eastAsia"/>
          <w:color w:val="231f20"/>
          <w:spacing w:val="-4"/>
        </w:rPr>
        <w:t>“无罪相忏悔”</w:t>
      </w:r>
      <w:r>
        <w:rPr>
          <w:color w:val="231f20"/>
          <w:spacing w:val="-4"/>
        </w:rPr>
        <w:t>，即同时观照罪相本空，而精进忏悔；也称为</w:t>
      </w:r>
      <w:r>
        <w:rPr>
          <w:rFonts w:ascii="PMingLiU" w:eastAsia="PMingLiU" w:hAnsi="PMingLiU" w:hint="eastAsia"/>
          <w:color w:val="231f20"/>
          <w:spacing w:val="-4"/>
        </w:rPr>
        <w:t>“大庄严忏悔”</w:t>
      </w:r>
      <w:r>
        <w:rPr>
          <w:color w:val="231f20"/>
          <w:spacing w:val="-4"/>
        </w:rPr>
        <w:t>，因为我们的自性具足无量无边的庄严，下至地狱，上至佛果，一切法虽然外相上有染净的差别，但其本质都是清净本然，周遍法界的大庄严；也称为</w:t>
      </w:r>
      <w:r>
        <w:rPr>
          <w:rFonts w:ascii="PMingLiU" w:eastAsia="PMingLiU" w:hAnsi="PMingLiU" w:hint="eastAsia"/>
          <w:color w:val="231f20"/>
          <w:spacing w:val="-4"/>
        </w:rPr>
        <w:t>“最上第一忏悔”</w:t>
      </w:r>
      <w:r>
        <w:rPr>
          <w:color w:val="231f20"/>
          <w:spacing w:val="-4"/>
        </w:rPr>
        <w:t>，因为依止圆顿智慧来修忏悔，如四明尊者《修忏要旨》所说：“灭障如翻大地，草木皆枯。显德如照澄江，森罗尽现。以此理观导于事仪，则一礼、一旋罪消尘劫，一灯、一水</w:t>
      </w:r>
      <w:r>
        <w:rPr>
          <w:color w:val="231f20"/>
          <w:spacing w:val="-7"/>
        </w:rPr>
        <w:t>福等虚空。”因此是最上第一忏悔。</w:t>
      </w:r>
    </w:p>
    <w:p>
      <w:pPr>
        <w:pStyle w:val="style66"/>
        <w:spacing w:before="12" w:lineRule="auto" w:line="249"/>
        <w:ind w:left="787" w:right="1344" w:firstLine="442"/>
        <w:rPr/>
      </w:pPr>
      <w:r>
        <w:rPr>
          <w:color w:val="231f20"/>
          <w:spacing w:val="-7"/>
        </w:rPr>
        <w:t>以上是理忏的内容，这部分比较深，要真正的理解不容易。但一历耳根， 永为道种。此圆顿之般若种子，在我们心中熏习，都会有大光明，大加持力 的。</w:t>
      </w:r>
    </w:p>
    <w:p>
      <w:pPr>
        <w:pStyle w:val="style66"/>
        <w:spacing w:before="5" w:lineRule="auto" w:line="249"/>
        <w:ind w:left="787" w:right="1245" w:firstLine="442"/>
        <w:jc w:val="both"/>
        <w:rPr/>
      </w:pPr>
      <w:r>
        <w:rPr>
          <w:color w:val="231f20"/>
          <w:spacing w:val="3"/>
        </w:rPr>
        <w:t>下面我们进入事忏部分。</w:t>
      </w:r>
      <w:r>
        <w:rPr>
          <w:rFonts w:ascii="PMingLiU" w:eastAsia="PMingLiU" w:hAnsi="PMingLiU" w:hint="eastAsia"/>
          <w:color w:val="231f20"/>
          <w:spacing w:val="3"/>
        </w:rPr>
        <w:t>以此无生理观为忏悔主，方用有作事仪为忏悔</w:t>
      </w:r>
      <w:r>
        <w:rPr>
          <w:rFonts w:ascii="PMingLiU" w:eastAsia="PMingLiU" w:hAnsi="PMingLiU" w:hint="eastAsia"/>
          <w:color w:val="231f20"/>
          <w:spacing w:val="-4"/>
        </w:rPr>
        <w:t>缘。</w:t>
      </w:r>
      <w:r>
        <w:rPr>
          <w:color w:val="231f20"/>
          <w:spacing w:val="-4"/>
        </w:rPr>
        <w:t>这是说明圆顿法门，理忏和事忏的生起次第。用</w:t>
      </w:r>
      <w:r>
        <w:rPr>
          <w:rFonts w:ascii="PMingLiU" w:eastAsia="PMingLiU" w:hAnsi="PMingLiU" w:hint="eastAsia"/>
          <w:color w:val="231f20"/>
          <w:spacing w:val="-4"/>
        </w:rPr>
        <w:t>无生</w:t>
      </w:r>
      <w:r>
        <w:rPr>
          <w:color w:val="231f20"/>
          <w:spacing w:val="-5"/>
        </w:rPr>
        <w:t>的</w:t>
      </w:r>
      <w:r>
        <w:rPr>
          <w:rFonts w:ascii="PMingLiU" w:eastAsia="PMingLiU" w:hAnsi="PMingLiU" w:hint="eastAsia"/>
          <w:color w:val="231f20"/>
          <w:spacing w:val="-4"/>
        </w:rPr>
        <w:t>理观为忏悔主</w:t>
      </w:r>
      <w:r>
        <w:rPr>
          <w:color w:val="231f20"/>
          <w:spacing w:val="-4"/>
        </w:rPr>
        <w:t>，也就是内心带着无生理观，而来行事忏之法。接着才用</w:t>
      </w:r>
      <w:r>
        <w:rPr>
          <w:rFonts w:ascii="PMingLiU" w:eastAsia="PMingLiU" w:hAnsi="PMingLiU" w:hint="eastAsia"/>
          <w:color w:val="231f20"/>
          <w:spacing w:val="-4"/>
        </w:rPr>
        <w:t>有</w:t>
      </w:r>
      <w:r>
        <w:rPr>
          <w:color w:val="231f20"/>
          <w:spacing w:val="-4"/>
        </w:rPr>
        <w:t>造</w:t>
      </w:r>
      <w:r>
        <w:rPr>
          <w:rFonts w:ascii="PMingLiU" w:eastAsia="PMingLiU" w:hAnsi="PMingLiU" w:hint="eastAsia"/>
          <w:color w:val="231f20"/>
          <w:spacing w:val="-4"/>
        </w:rPr>
        <w:t>作</w:t>
      </w:r>
      <w:r>
        <w:rPr>
          <w:color w:val="231f20"/>
          <w:spacing w:val="-4"/>
        </w:rPr>
        <w:t>、</w:t>
      </w:r>
      <w:r>
        <w:rPr>
          <w:rFonts w:ascii="PMingLiU" w:eastAsia="PMingLiU" w:hAnsi="PMingLiU" w:hint="eastAsia"/>
          <w:color w:val="231f20"/>
          <w:spacing w:val="-4"/>
        </w:rPr>
        <w:t>有</w:t>
      </w:r>
      <w:r>
        <w:rPr>
          <w:color w:val="231f20"/>
          <w:spacing w:val="-4"/>
        </w:rPr>
        <w:t>为的</w:t>
      </w:r>
      <w:r>
        <w:rPr>
          <w:rFonts w:ascii="PMingLiU" w:eastAsia="PMingLiU" w:hAnsi="PMingLiU" w:hint="eastAsia"/>
          <w:color w:val="231f20"/>
          <w:spacing w:val="-4"/>
        </w:rPr>
        <w:t>事仪</w:t>
      </w:r>
      <w:r>
        <w:rPr>
          <w:color w:val="231f20"/>
          <w:spacing w:val="-4"/>
        </w:rPr>
        <w:t>，也就是种种事相上的仪式，如大悲忏等事仪，作为忏悔缘。这个“缘”是因缘，  也就是理观的所缘境。因此真正的理观，并非要废弃事相，才能称为理观。相</w:t>
      </w:r>
      <w:r>
        <w:rPr>
          <w:color w:val="231f20"/>
          <w:spacing w:val="-7"/>
        </w:rPr>
        <w:t>反的，如果必得离开事相，而去求“理观”，那就是缘木求鱼了。</w:t>
      </w:r>
    </w:p>
    <w:p>
      <w:pPr>
        <w:pStyle w:val="style66"/>
        <w:spacing w:before="1"/>
        <w:rPr>
          <w:sz w:val="26"/>
        </w:rPr>
      </w:pPr>
    </w:p>
    <w:p>
      <w:pPr>
        <w:pStyle w:val="style66"/>
        <w:ind w:right="13"/>
        <w:jc w:val="center"/>
        <w:rPr>
          <w:rFonts w:ascii="PMingLiU" w:eastAsia="PMingLiU" w:hint="eastAsia"/>
        </w:rPr>
      </w:pPr>
      <w:r>
        <w:rPr>
          <w:rFonts w:ascii="PMingLiU" w:eastAsia="PMingLiU" w:hint="eastAsia"/>
          <w:color w:val="231f20"/>
        </w:rPr>
        <w:t>其事仪者：即五体投地，如泰山颓；克责己心，语泪俱下；挫情折意，首</w:t>
      </w:r>
    </w:p>
    <w:p>
      <w:pPr>
        <w:pStyle w:val="style0"/>
        <w:spacing w:after="0"/>
        <w:jc w:val="center"/>
        <w:rPr>
          <w:rFonts w:ascii="PMingLiU" w:eastAsia="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9"/>
        <w:rPr>
          <w:rFonts w:ascii="PMingLiU"/>
          <w:sz w:val="24"/>
        </w:rPr>
      </w:pPr>
    </w:p>
    <w:p>
      <w:pPr>
        <w:pStyle w:val="style66"/>
        <w:spacing w:before="79"/>
        <w:ind w:left="787"/>
        <w:rPr>
          <w:rFonts w:ascii="PMingLiU" w:eastAsia="PMingLiU" w:hint="eastAsia"/>
        </w:rPr>
      </w:pPr>
      <w:r>
        <w:rPr>
          <w:rFonts w:ascii="PMingLiU" w:eastAsia="PMingLiU" w:hint="eastAsia"/>
          <w:color w:val="231f20"/>
        </w:rPr>
        <w:t>罪求哀。</w:t>
      </w:r>
    </w:p>
    <w:p>
      <w:pPr>
        <w:pStyle w:val="style66"/>
        <w:spacing w:before="1"/>
        <w:rPr>
          <w:rFonts w:ascii="PMingLiU"/>
          <w:sz w:val="32"/>
        </w:rPr>
      </w:pPr>
    </w:p>
    <w:p>
      <w:pPr>
        <w:pStyle w:val="style66"/>
        <w:spacing w:lineRule="auto" w:line="249"/>
        <w:ind w:left="787" w:right="1243" w:firstLine="442"/>
        <w:jc w:val="both"/>
        <w:rPr/>
      </w:pPr>
      <w:r>
        <w:rPr>
          <w:color w:val="231f20"/>
          <w:spacing w:val="-4"/>
        </w:rPr>
        <w:t>接着介绍理观下的事忏，具体必须具备什么样的事仪呢？从身口意三方面来说，身业：</w:t>
      </w:r>
      <w:r>
        <w:rPr>
          <w:rFonts w:ascii="PMingLiU" w:eastAsia="PMingLiU" w:hint="eastAsia"/>
          <w:color w:val="231f20"/>
          <w:spacing w:val="-4"/>
        </w:rPr>
        <w:t>五体投地</w:t>
      </w:r>
      <w:r>
        <w:rPr>
          <w:color w:val="231f20"/>
          <w:spacing w:val="-4"/>
        </w:rPr>
        <w:t>，就像</w:t>
      </w:r>
      <w:r>
        <w:rPr>
          <w:rFonts w:ascii="PMingLiU" w:eastAsia="PMingLiU" w:hint="eastAsia"/>
          <w:color w:val="231f20"/>
          <w:spacing w:val="-4"/>
        </w:rPr>
        <w:t>泰山颓</w:t>
      </w:r>
      <w:r>
        <w:rPr>
          <w:color w:val="231f20"/>
          <w:spacing w:val="-4"/>
        </w:rPr>
        <w:t>倒一样，头和四肢整个身体彻底地趴下来顶礼。也就是说面对三宝的殷重境界，如同山崩一般，彻底放下自我，匍匐在地的虔诚礼拜，祈求三宝加持灭罪；口业：</w:t>
      </w:r>
      <w:r>
        <w:rPr>
          <w:rFonts w:ascii="PMingLiU" w:eastAsia="PMingLiU" w:hint="eastAsia"/>
          <w:color w:val="231f20"/>
          <w:spacing w:val="-4"/>
        </w:rPr>
        <w:t>克责己心</w:t>
      </w:r>
      <w:r>
        <w:rPr>
          <w:color w:val="231f20"/>
          <w:spacing w:val="-4"/>
        </w:rPr>
        <w:t>，在佛前彻底的发露，说出自己的罪业，不能有所隐藏。甚至语泪俱下，真因为有强大的惭愧心、忏悔心，所以在佛前发露之时，同时流下惭愧忏悔之泪；意业：挫情折意，把我们凡夫众生的情执、知见全部放下，然后首罪求哀，在佛前彻底地发露自首我们</w:t>
      </w:r>
      <w:r>
        <w:rPr>
          <w:color w:val="231f20"/>
          <w:spacing w:val="-7"/>
        </w:rPr>
        <w:t>的罪，内心悲哀自责。这是在事忏中，身口意三业要做的事情。</w:t>
      </w:r>
    </w:p>
    <w:p>
      <w:pPr>
        <w:pStyle w:val="style66"/>
        <w:spacing w:before="4"/>
        <w:rPr>
          <w:sz w:val="26"/>
        </w:rPr>
      </w:pPr>
    </w:p>
    <w:p>
      <w:pPr>
        <w:pStyle w:val="style66"/>
        <w:spacing w:before="1"/>
        <w:ind w:left="1229"/>
        <w:rPr>
          <w:rFonts w:ascii="PMingLiU" w:eastAsia="PMingLiU" w:hint="eastAsia"/>
        </w:rPr>
      </w:pPr>
      <w:r>
        <w:rPr>
          <w:rFonts w:ascii="PMingLiU" w:eastAsia="PMingLiU" w:hint="eastAsia"/>
          <w:color w:val="231f20"/>
          <w:spacing w:val="-7"/>
        </w:rPr>
        <w:t>如此事行既勤，理观弥进。</w:t>
      </w:r>
    </w:p>
    <w:p>
      <w:pPr>
        <w:pStyle w:val="style66"/>
        <w:rPr>
          <w:rFonts w:ascii="PMingLiU"/>
          <w:sz w:val="32"/>
        </w:rPr>
      </w:pPr>
    </w:p>
    <w:p>
      <w:pPr>
        <w:pStyle w:val="style66"/>
        <w:spacing w:before="1" w:lineRule="auto" w:line="249"/>
        <w:ind w:left="787" w:right="1359" w:firstLine="442"/>
        <w:rPr/>
      </w:pPr>
      <w:r>
        <w:rPr>
          <w:color w:val="231f20"/>
          <w:spacing w:val="-7"/>
        </w:rPr>
        <w:t>我们如果能够精勤修事忏，理观就能够更加地深入，因为理跟事本来就 是互相帮助的。通过事相上的忏悔，得到三宝加持，这时，理观也能更加地通达。所以我们在修理忏的时候，同时也要求三宝加被的，不只是观察空性实相而已。就像密宗修大圆满、大手印等等无上密的时候，一样都要祈求上师和本尊的加持。甚至以密法的观点，修行大手印、大圆满如果能够成就，也完全来自于上师和本尊的加持。所以，即使是修理忏，同时求三宝的加持也是非常地重要。若仅靠我们自己的智慧、心力，来观察无生，就想开悟证果，那是不可能的。下面说明“事理相资”。</w:t>
      </w:r>
    </w:p>
    <w:p>
      <w:pPr>
        <w:pStyle w:val="style66"/>
        <w:spacing w:before="4"/>
        <w:rPr>
          <w:sz w:val="26"/>
        </w:rPr>
      </w:pPr>
    </w:p>
    <w:p>
      <w:pPr>
        <w:pStyle w:val="style66"/>
        <w:ind w:left="1229"/>
        <w:rPr>
          <w:rFonts w:ascii="PMingLiU" w:eastAsia="PMingLiU" w:hint="eastAsia"/>
        </w:rPr>
      </w:pPr>
      <w:r>
        <w:rPr>
          <w:rFonts w:ascii="PMingLiU" w:eastAsia="PMingLiU" w:hint="eastAsia"/>
          <w:color w:val="231f20"/>
        </w:rPr>
        <w:t>如洗涤之法，虽净在清水。若不加之灰皂，垢腻难除。</w:t>
      </w:r>
    </w:p>
    <w:p>
      <w:pPr>
        <w:pStyle w:val="style66"/>
        <w:spacing w:before="1"/>
        <w:rPr>
          <w:rFonts w:ascii="PMingLiU"/>
          <w:sz w:val="32"/>
        </w:rPr>
      </w:pPr>
    </w:p>
    <w:p>
      <w:pPr>
        <w:pStyle w:val="style66"/>
        <w:ind w:left="1229"/>
        <w:rPr/>
      </w:pPr>
      <w:r>
        <w:rPr>
          <w:color w:val="231f20"/>
        </w:rPr>
        <w:t>就像</w:t>
      </w:r>
      <w:r>
        <w:rPr>
          <w:rFonts w:ascii="PMingLiU" w:eastAsia="PMingLiU" w:hint="eastAsia"/>
          <w:color w:val="231f20"/>
        </w:rPr>
        <w:t>洗</w:t>
      </w:r>
      <w:r>
        <w:rPr>
          <w:color w:val="231f20"/>
        </w:rPr>
        <w:t>东西的时候，</w:t>
      </w:r>
      <w:r>
        <w:rPr>
          <w:rFonts w:ascii="PMingLiU" w:eastAsia="PMingLiU" w:hint="eastAsia"/>
          <w:color w:val="231f20"/>
        </w:rPr>
        <w:t>虽</w:t>
      </w:r>
      <w:r>
        <w:rPr>
          <w:color w:val="231f20"/>
        </w:rPr>
        <w:t>然使手干</w:t>
      </w:r>
      <w:r>
        <w:rPr>
          <w:rFonts w:ascii="PMingLiU" w:eastAsia="PMingLiU" w:hint="eastAsia"/>
          <w:color w:val="231f20"/>
        </w:rPr>
        <w:t>净</w:t>
      </w:r>
      <w:r>
        <w:rPr>
          <w:color w:val="231f20"/>
        </w:rPr>
        <w:t>来自于</w:t>
      </w:r>
      <w:r>
        <w:rPr>
          <w:rFonts w:ascii="PMingLiU" w:eastAsia="PMingLiU" w:hint="eastAsia"/>
          <w:color w:val="231f20"/>
        </w:rPr>
        <w:t>清水</w:t>
      </w:r>
      <w:r>
        <w:rPr>
          <w:color w:val="231f20"/>
        </w:rPr>
        <w:t>的洗涤，但</w:t>
      </w:r>
      <w:r>
        <w:rPr>
          <w:rFonts w:ascii="PMingLiU" w:eastAsia="PMingLiU" w:hint="eastAsia"/>
          <w:color w:val="231f20"/>
        </w:rPr>
        <w:t>若不加</w:t>
      </w:r>
      <w:r>
        <w:rPr>
          <w:color w:val="231f20"/>
        </w:rPr>
        <w:t>肥</w:t>
      </w:r>
      <w:r>
        <w:rPr>
          <w:rFonts w:ascii="PMingLiU" w:eastAsia="PMingLiU" w:hint="eastAsia"/>
          <w:color w:val="231f20"/>
        </w:rPr>
        <w:t>皂</w:t>
      </w:r>
      <w:r>
        <w:rPr>
          <w:color w:val="231f20"/>
        </w:rPr>
        <w:t>，尤</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rPr>
          <w:sz w:val="13"/>
        </w:rPr>
      </w:pPr>
    </w:p>
    <w:p>
      <w:pPr>
        <w:pStyle w:val="style66"/>
        <w:spacing w:before="35" w:lineRule="auto" w:line="249"/>
        <w:ind w:left="787" w:right="1247"/>
        <w:rPr/>
      </w:pPr>
      <w:r>
        <w:rPr>
          <w:color w:val="231f20"/>
          <w:spacing w:val="-4"/>
        </w:rPr>
        <w:t>其是</w:t>
      </w:r>
      <w:r>
        <w:rPr>
          <w:rFonts w:ascii="PMingLiU" w:eastAsia="PMingLiU" w:hint="eastAsia"/>
          <w:color w:val="231f20"/>
          <w:spacing w:val="-4"/>
        </w:rPr>
        <w:t>垢腻</w:t>
      </w:r>
      <w:r>
        <w:rPr>
          <w:color w:val="231f20"/>
          <w:spacing w:val="-4"/>
        </w:rPr>
        <w:t>的东西，就很</w:t>
      </w:r>
      <w:r>
        <w:rPr>
          <w:rFonts w:ascii="PMingLiU" w:eastAsia="PMingLiU" w:hint="eastAsia"/>
          <w:color w:val="231f20"/>
          <w:spacing w:val="-4"/>
        </w:rPr>
        <w:t>难</w:t>
      </w:r>
      <w:r>
        <w:rPr>
          <w:color w:val="231f20"/>
          <w:spacing w:val="-4"/>
        </w:rPr>
        <w:t>洗干净。</w:t>
      </w:r>
      <w:r>
        <w:rPr>
          <w:rFonts w:ascii="PMingLiU" w:eastAsia="PMingLiU" w:hint="eastAsia"/>
          <w:color w:val="231f20"/>
          <w:spacing w:val="-4"/>
        </w:rPr>
        <w:t>清水</w:t>
      </w:r>
      <w:r>
        <w:rPr>
          <w:color w:val="231f20"/>
          <w:spacing w:val="-4"/>
        </w:rPr>
        <w:t>指理忏，</w:t>
      </w:r>
      <w:r>
        <w:rPr>
          <w:rFonts w:ascii="PMingLiU" w:eastAsia="PMingLiU" w:hint="eastAsia"/>
          <w:color w:val="231f20"/>
          <w:spacing w:val="-4"/>
        </w:rPr>
        <w:t>灰皂</w:t>
      </w:r>
      <w:r>
        <w:rPr>
          <w:color w:val="231f20"/>
          <w:spacing w:val="-4"/>
        </w:rPr>
        <w:t>指事忏，事和理要互相帮</w:t>
      </w:r>
      <w:r>
        <w:rPr>
          <w:color w:val="231f20"/>
          <w:spacing w:val="-7"/>
        </w:rPr>
        <w:t>助的。</w:t>
      </w:r>
    </w:p>
    <w:p>
      <w:pPr>
        <w:pStyle w:val="style66"/>
        <w:spacing w:before="11"/>
        <w:rPr>
          <w:sz w:val="25"/>
        </w:rPr>
      </w:pPr>
    </w:p>
    <w:p>
      <w:pPr>
        <w:pStyle w:val="style66"/>
        <w:spacing w:before="1"/>
        <w:ind w:left="1229"/>
        <w:rPr>
          <w:rFonts w:ascii="PMingLiU" w:eastAsia="PMingLiU" w:hint="eastAsia"/>
        </w:rPr>
      </w:pPr>
      <w:r>
        <w:rPr>
          <w:rFonts w:ascii="PMingLiU" w:eastAsia="PMingLiU" w:hint="eastAsia"/>
          <w:color w:val="231f20"/>
        </w:rPr>
        <w:t>故正助合行，如目足相假。岂独灭罪？</w:t>
      </w:r>
    </w:p>
    <w:p>
      <w:pPr>
        <w:pStyle w:val="style66"/>
        <w:rPr>
          <w:rFonts w:ascii="PMingLiU"/>
          <w:sz w:val="32"/>
        </w:rPr>
      </w:pPr>
    </w:p>
    <w:p>
      <w:pPr>
        <w:pStyle w:val="style66"/>
        <w:spacing w:before="1" w:lineRule="auto" w:line="249"/>
        <w:ind w:left="787" w:right="1239" w:firstLine="442"/>
        <w:jc w:val="both"/>
        <w:rPr>
          <w:rFonts w:ascii="PMingLiU" w:eastAsia="PMingLiU" w:hAnsi="PMingLiU" w:hint="eastAsia"/>
        </w:rPr>
      </w:pPr>
      <w:r>
        <w:rPr>
          <w:rFonts w:ascii="PMingLiU" w:eastAsia="PMingLiU" w:hAnsi="PMingLiU" w:hint="eastAsia"/>
          <w:color w:val="231f20"/>
          <w:spacing w:val="3"/>
        </w:rPr>
        <w:t>“正”</w:t>
      </w:r>
      <w:r>
        <w:rPr>
          <w:color w:val="231f20"/>
          <w:spacing w:val="3"/>
        </w:rPr>
        <w:t>是理忏，</w:t>
      </w:r>
      <w:r>
        <w:rPr>
          <w:rFonts w:ascii="PMingLiU" w:eastAsia="PMingLiU" w:hAnsi="PMingLiU" w:hint="eastAsia"/>
          <w:color w:val="231f20"/>
          <w:spacing w:val="3"/>
        </w:rPr>
        <w:t>“助”</w:t>
      </w:r>
      <w:r>
        <w:rPr>
          <w:color w:val="231f20"/>
          <w:spacing w:val="3"/>
        </w:rPr>
        <w:t>是事忏。所以要把二者配合着修行，</w:t>
      </w:r>
      <w:r>
        <w:rPr>
          <w:rFonts w:ascii="PMingLiU" w:eastAsia="PMingLiU" w:hAnsi="PMingLiU" w:hint="eastAsia"/>
          <w:color w:val="231f20"/>
          <w:spacing w:val="3"/>
        </w:rPr>
        <w:t>“如目足相</w:t>
      </w:r>
      <w:r>
        <w:rPr>
          <w:rFonts w:ascii="PMingLiU" w:eastAsia="PMingLiU" w:hAnsi="PMingLiU" w:hint="eastAsia"/>
          <w:color w:val="231f20"/>
          <w:spacing w:val="-4"/>
        </w:rPr>
        <w:t>假”</w:t>
      </w:r>
      <w:r>
        <w:rPr>
          <w:color w:val="231f20"/>
          <w:spacing w:val="-4"/>
        </w:rPr>
        <w:t>，理忏是</w:t>
      </w:r>
      <w:r>
        <w:rPr>
          <w:rFonts w:ascii="PMingLiU" w:eastAsia="PMingLiU" w:hAnsi="PMingLiU" w:hint="eastAsia"/>
          <w:color w:val="231f20"/>
          <w:spacing w:val="-4"/>
        </w:rPr>
        <w:t>“目”</w:t>
      </w:r>
      <w:r>
        <w:rPr>
          <w:color w:val="231f20"/>
          <w:spacing w:val="-4"/>
        </w:rPr>
        <w:t>，我们看到了无生的理，然后带动</w:t>
      </w:r>
      <w:r>
        <w:rPr>
          <w:rFonts w:ascii="PMingLiU" w:eastAsia="PMingLiU" w:hAnsi="PMingLiU" w:hint="eastAsia"/>
          <w:color w:val="231f20"/>
          <w:spacing w:val="-4"/>
        </w:rPr>
        <w:t>“足”</w:t>
      </w:r>
      <w:r>
        <w:rPr>
          <w:color w:val="231f20"/>
          <w:spacing w:val="-4"/>
        </w:rPr>
        <w:t>去行，</w:t>
      </w:r>
      <w:r>
        <w:rPr>
          <w:rFonts w:ascii="PMingLiU" w:eastAsia="PMingLiU" w:hAnsi="PMingLiU" w:hint="eastAsia"/>
          <w:color w:val="231f20"/>
          <w:spacing w:val="-4"/>
        </w:rPr>
        <w:t>“足”</w:t>
      </w:r>
      <w:r>
        <w:rPr>
          <w:color w:val="231f20"/>
        </w:rPr>
        <w:t>就</w:t>
      </w:r>
      <w:r>
        <w:rPr>
          <w:color w:val="231f20"/>
          <w:spacing w:val="3"/>
        </w:rPr>
        <w:t>是事忏。依着无生的智慧，再来修事忏，这时就是有目有足，就很圆满了。如果刚开始，我们对于实相的理，还不能了解，至少先要有事忏，把粗重的</w:t>
      </w:r>
      <w:r>
        <w:rPr>
          <w:color w:val="231f20"/>
          <w:spacing w:val="-4"/>
        </w:rPr>
        <w:t>罪业洗刷掉，然后再来观察无生之理，就容易相应了。当我们与无生的理相应时，就像眼目打开了，那时同样是拜八十八佛、拜大悲忏，就真的是“目足相</w:t>
      </w:r>
      <w:r>
        <w:rPr>
          <w:color w:val="231f20"/>
          <w:spacing w:val="3"/>
        </w:rPr>
        <w:t>应”，直趋解脱之门了。所以</w:t>
      </w:r>
      <w:r>
        <w:rPr>
          <w:rFonts w:ascii="PMingLiU" w:eastAsia="PMingLiU" w:hAnsi="PMingLiU" w:hint="eastAsia"/>
          <w:color w:val="231f20"/>
        </w:rPr>
        <w:t>如</w:t>
      </w:r>
      <w:r>
        <w:rPr>
          <w:color w:val="231f20"/>
          <w:spacing w:val="3"/>
        </w:rPr>
        <w:t>果能够</w:t>
      </w:r>
      <w:r>
        <w:rPr>
          <w:rFonts w:ascii="PMingLiU" w:eastAsia="PMingLiU" w:hAnsi="PMingLiU" w:hint="eastAsia"/>
          <w:color w:val="231f20"/>
          <w:spacing w:val="3"/>
        </w:rPr>
        <w:t>目足相假</w:t>
      </w:r>
      <w:r>
        <w:rPr>
          <w:color w:val="231f20"/>
          <w:spacing w:val="3"/>
        </w:rPr>
        <w:t>，如果有</w:t>
      </w:r>
      <w:r>
        <w:rPr>
          <w:rFonts w:ascii="PMingLiU" w:eastAsia="PMingLiU" w:hAnsi="PMingLiU" w:hint="eastAsia"/>
          <w:color w:val="231f20"/>
        </w:rPr>
        <w:t>目</w:t>
      </w:r>
      <w:r>
        <w:rPr>
          <w:rFonts w:ascii="宋体" w:eastAsia="宋体" w:hAnsi="宋体" w:hint="eastAsia"/>
          <w:color w:val="231f20"/>
          <w:spacing w:val="3"/>
        </w:rPr>
        <w:t>（理忏）</w:t>
      </w:r>
      <w:r>
        <w:rPr>
          <w:color w:val="231f20"/>
          <w:spacing w:val="3"/>
        </w:rPr>
        <w:t>、有</w:t>
      </w:r>
      <w:r>
        <w:rPr>
          <w:rFonts w:ascii="PMingLiU" w:eastAsia="PMingLiU" w:hAnsi="PMingLiU" w:hint="eastAsia"/>
          <w:color w:val="231f20"/>
        </w:rPr>
        <w:t>足</w:t>
      </w:r>
    </w:p>
    <w:p>
      <w:pPr>
        <w:pStyle w:val="style66"/>
        <w:spacing w:before="11" w:lineRule="auto" w:line="249"/>
        <w:ind w:left="787" w:right="1239"/>
        <w:jc w:val="both"/>
        <w:rPr/>
      </w:pPr>
      <w:r>
        <w:rPr>
          <w:rFonts w:ascii="宋体" w:eastAsia="宋体" w:hAnsi="宋体" w:hint="eastAsia"/>
          <w:color w:val="231f20"/>
        </w:rPr>
        <w:t>（事忏）</w:t>
      </w:r>
      <w:r>
        <w:rPr>
          <w:color w:val="231f20"/>
        </w:rPr>
        <w:t>二者，能够相互帮助的话，那么</w:t>
      </w:r>
      <w:r>
        <w:rPr>
          <w:rFonts w:ascii="PMingLiU" w:eastAsia="PMingLiU" w:hAnsi="PMingLiU" w:hint="eastAsia"/>
          <w:color w:val="231f20"/>
        </w:rPr>
        <w:t>岂独灭罪？</w:t>
      </w:r>
      <w:r>
        <w:rPr>
          <w:color w:val="231f20"/>
        </w:rPr>
        <w:t>岂只是能够</w:t>
      </w:r>
      <w:r>
        <w:rPr>
          <w:rFonts w:ascii="PMingLiU" w:eastAsia="PMingLiU" w:hAnsi="PMingLiU" w:hint="eastAsia"/>
          <w:color w:val="231f20"/>
        </w:rPr>
        <w:t>灭罪</w:t>
      </w:r>
      <w:r>
        <w:rPr>
          <w:color w:val="231f20"/>
        </w:rPr>
        <w:t>而已， 甚至能够证果。因为有足，有事相上的修法，得到三宝的加持；有目，有理观——无生观，内外合和之下，般若之力强大时，甚至可以断惑证果。</w:t>
      </w:r>
    </w:p>
    <w:p>
      <w:pPr>
        <w:pStyle w:val="style66"/>
        <w:spacing w:before="14"/>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即能证真，故六根忏悔若成，六根清净可获。若不以圆观为主，则不名大</w:t>
      </w:r>
      <w:r>
        <w:rPr>
          <w:rFonts w:ascii="PMingLiU" w:eastAsia="PMingLiU" w:hint="eastAsia"/>
          <w:color w:val="231f20"/>
          <w:spacing w:val="-7"/>
        </w:rPr>
        <w:t>乘忏法。纵能灭罪，止免三涂；纵能生善，不出三界。</w:t>
      </w:r>
    </w:p>
    <w:p>
      <w:pPr>
        <w:pStyle w:val="style66"/>
        <w:spacing w:before="6"/>
        <w:rPr>
          <w:rFonts w:ascii="PMingLiU"/>
          <w:sz w:val="25"/>
        </w:rPr>
      </w:pPr>
    </w:p>
    <w:p>
      <w:pPr>
        <w:pStyle w:val="style66"/>
        <w:spacing w:before="1" w:lineRule="auto" w:line="249"/>
        <w:ind w:left="787" w:right="1244" w:firstLine="441"/>
        <w:jc w:val="both"/>
        <w:rPr/>
      </w:pPr>
      <w:r>
        <w:rPr>
          <w:color w:val="231f20"/>
          <w:spacing w:val="-5"/>
        </w:rPr>
        <w:t>事理相助时，岂只</w:t>
      </w:r>
      <w:r>
        <w:rPr>
          <w:rFonts w:ascii="PMingLiU" w:eastAsia="PMingLiU" w:hAnsi="PMingLiU" w:hint="eastAsia"/>
          <w:color w:val="231f20"/>
          <w:spacing w:val="-4"/>
        </w:rPr>
        <w:t>能</w:t>
      </w:r>
      <w:r>
        <w:rPr>
          <w:color w:val="231f20"/>
          <w:spacing w:val="-5"/>
        </w:rPr>
        <w:t>够灭罪而已，甚至就能够</w:t>
      </w:r>
      <w:r>
        <w:rPr>
          <w:rFonts w:ascii="PMingLiU" w:eastAsia="PMingLiU" w:hAnsi="PMingLiU" w:hint="eastAsia"/>
          <w:color w:val="231f20"/>
          <w:spacing w:val="-4"/>
        </w:rPr>
        <w:t>证</w:t>
      </w:r>
      <w:r>
        <w:rPr>
          <w:color w:val="231f20"/>
          <w:spacing w:val="-4"/>
        </w:rPr>
        <w:t>得</w:t>
      </w:r>
      <w:r>
        <w:rPr>
          <w:rFonts w:ascii="PMingLiU" w:eastAsia="PMingLiU" w:hAnsi="PMingLiU" w:hint="eastAsia"/>
          <w:color w:val="231f20"/>
          <w:spacing w:val="-4"/>
        </w:rPr>
        <w:t>真</w:t>
      </w:r>
      <w:r>
        <w:rPr>
          <w:color w:val="231f20"/>
          <w:spacing w:val="-4"/>
        </w:rPr>
        <w:t>如本性，那么</w:t>
      </w:r>
      <w:r>
        <w:rPr>
          <w:rFonts w:ascii="PMingLiU" w:eastAsia="PMingLiU" w:hAnsi="PMingLiU" w:hint="eastAsia"/>
          <w:color w:val="231f20"/>
          <w:spacing w:val="-3"/>
        </w:rPr>
        <w:t>六根忏</w:t>
      </w:r>
      <w:r>
        <w:rPr>
          <w:rFonts w:ascii="PMingLiU" w:eastAsia="PMingLiU" w:hAnsi="PMingLiU" w:hint="eastAsia"/>
          <w:color w:val="231f20"/>
          <w:spacing w:val="-4"/>
        </w:rPr>
        <w:t>悔若成</w:t>
      </w:r>
      <w:r>
        <w:rPr>
          <w:color w:val="231f20"/>
          <w:spacing w:val="-4"/>
        </w:rPr>
        <w:t>，</w:t>
      </w:r>
      <w:r>
        <w:rPr>
          <w:rFonts w:ascii="PMingLiU" w:eastAsia="PMingLiU" w:hAnsi="PMingLiU" w:hint="eastAsia"/>
          <w:color w:val="231f20"/>
          <w:spacing w:val="-4"/>
        </w:rPr>
        <w:t>六根清净</w:t>
      </w:r>
      <w:r>
        <w:rPr>
          <w:color w:val="231f20"/>
          <w:spacing w:val="-4"/>
        </w:rPr>
        <w:t>就</w:t>
      </w:r>
      <w:r>
        <w:rPr>
          <w:rFonts w:ascii="PMingLiU" w:eastAsia="PMingLiU" w:hAnsi="PMingLiU" w:hint="eastAsia"/>
          <w:color w:val="231f20"/>
          <w:spacing w:val="-4"/>
        </w:rPr>
        <w:t>可</w:t>
      </w:r>
      <w:r>
        <w:rPr>
          <w:color w:val="231f20"/>
          <w:spacing w:val="-4"/>
        </w:rPr>
        <w:t>以</w:t>
      </w:r>
      <w:r>
        <w:rPr>
          <w:rFonts w:ascii="PMingLiU" w:eastAsia="PMingLiU" w:hAnsi="PMingLiU" w:hint="eastAsia"/>
          <w:color w:val="231f20"/>
          <w:spacing w:val="-4"/>
        </w:rPr>
        <w:t>获</w:t>
      </w:r>
      <w:r>
        <w:rPr>
          <w:color w:val="231f20"/>
          <w:spacing w:val="-4"/>
        </w:rPr>
        <w:t>得。依止《法华三昧忏》来忏六根之业，如果能够清净，这个“清净”，不只是忏粗重的罪业而已，包括我法二执也忏清净。那  么就可以获得</w:t>
      </w:r>
      <w:r>
        <w:rPr>
          <w:rFonts w:ascii="PMingLiU" w:eastAsia="PMingLiU" w:hAnsi="PMingLiU" w:hint="eastAsia"/>
          <w:color w:val="231f20"/>
          <w:spacing w:val="-4"/>
        </w:rPr>
        <w:t>“六根清净”</w:t>
      </w:r>
      <w:r>
        <w:rPr>
          <w:color w:val="231f20"/>
          <w:spacing w:val="-4"/>
        </w:rPr>
        <w:t xml:space="preserve">的这个阶位。在此阶位时，已经断见思，出三界， </w:t>
      </w:r>
      <w:r>
        <w:rPr>
          <w:color w:val="231f20"/>
          <w:spacing w:val="-7"/>
        </w:rPr>
        <w:t>也就是圆教的十信位。</w:t>
      </w:r>
    </w:p>
    <w:p>
      <w:pPr>
        <w:pStyle w:val="style66"/>
        <w:spacing w:before="8"/>
        <w:ind w:left="1229"/>
        <w:rPr/>
      </w:pPr>
      <w:r>
        <w:rPr>
          <w:color w:val="231f20"/>
        </w:rPr>
        <w:t>相反，</w:t>
      </w:r>
      <w:r>
        <w:rPr>
          <w:rFonts w:ascii="PMingLiU" w:eastAsia="PMingLiU" w:hint="eastAsia"/>
          <w:color w:val="231f20"/>
        </w:rPr>
        <w:t>若不是以圆观为主，则不名大乘忏法。</w:t>
      </w:r>
      <w:r>
        <w:rPr>
          <w:color w:val="231f20"/>
        </w:rPr>
        <w:t>这个标准是比较高的，也</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6"/>
        <w:rPr>
          <w:sz w:val="15"/>
        </w:rPr>
      </w:pPr>
    </w:p>
    <w:p>
      <w:pPr>
        <w:pStyle w:val="style66"/>
        <w:spacing w:before="34" w:lineRule="auto" w:line="249"/>
        <w:ind w:left="787" w:right="1239"/>
        <w:jc w:val="both"/>
        <w:rPr/>
      </w:pPr>
      <w:r>
        <w:rPr>
          <w:color w:val="231f20"/>
          <w:spacing w:val="3"/>
        </w:rPr>
        <w:t>就是说，若要真正修大乘圆顿忏法，它的体必须是圆顿观法。如果不是这个</w:t>
      </w:r>
      <w:r>
        <w:rPr>
          <w:color w:val="231f20"/>
          <w:spacing w:val="-4"/>
        </w:rPr>
        <w:t>体，只是纯粹的事忏，纵然能够灭罪，也只是灭掉三涂的罪。因为事忏主要的功能，就只是灭掉业种中，能够牵引三途的力量，但罪业的种子并没有彻底全灭，所以</w:t>
      </w:r>
      <w:r>
        <w:rPr>
          <w:rFonts w:ascii="PMingLiU" w:eastAsia="PMingLiU" w:hAnsi="PMingLiU" w:hint="eastAsia"/>
          <w:color w:val="231f20"/>
          <w:spacing w:val="-4"/>
        </w:rPr>
        <w:t>“止免三涂”</w:t>
      </w:r>
      <w:r>
        <w:rPr>
          <w:color w:val="231f20"/>
          <w:spacing w:val="-4"/>
        </w:rPr>
        <w:t>。如果不是以圆顿观法为体，</w:t>
      </w:r>
      <w:r>
        <w:rPr>
          <w:rFonts w:ascii="PMingLiU" w:eastAsia="PMingLiU" w:hAnsi="PMingLiU" w:hint="eastAsia"/>
          <w:color w:val="231f20"/>
          <w:spacing w:val="-4"/>
        </w:rPr>
        <w:t>纵</w:t>
      </w:r>
      <w:r>
        <w:rPr>
          <w:color w:val="231f20"/>
          <w:spacing w:val="-4"/>
        </w:rPr>
        <w:t>然透过诵经、拜忏等</w:t>
      </w:r>
      <w:r>
        <w:rPr>
          <w:rFonts w:ascii="PMingLiU" w:eastAsia="PMingLiU" w:hAnsi="PMingLiU" w:hint="eastAsia"/>
          <w:color w:val="231f20"/>
        </w:rPr>
        <w:t>能</w:t>
      </w:r>
      <w:r>
        <w:rPr>
          <w:color w:val="231f20"/>
          <w:spacing w:val="-7"/>
        </w:rPr>
        <w:t>够</w:t>
      </w:r>
      <w:r>
        <w:rPr>
          <w:rFonts w:ascii="PMingLiU" w:eastAsia="PMingLiU" w:hAnsi="PMingLiU" w:hint="eastAsia"/>
          <w:color w:val="231f20"/>
          <w:spacing w:val="-7"/>
        </w:rPr>
        <w:t>生</w:t>
      </w:r>
      <w:r>
        <w:rPr>
          <w:color w:val="231f20"/>
          <w:spacing w:val="-7"/>
        </w:rPr>
        <w:t>起</w:t>
      </w:r>
      <w:r>
        <w:rPr>
          <w:rFonts w:ascii="PMingLiU" w:eastAsia="PMingLiU" w:hAnsi="PMingLiU" w:hint="eastAsia"/>
          <w:color w:val="231f20"/>
          <w:spacing w:val="-7"/>
        </w:rPr>
        <w:t>善</w:t>
      </w:r>
      <w:r>
        <w:rPr>
          <w:color w:val="231f20"/>
          <w:spacing w:val="-7"/>
        </w:rPr>
        <w:t>法，也</w:t>
      </w:r>
      <w:r>
        <w:rPr>
          <w:rFonts w:ascii="PMingLiU" w:eastAsia="PMingLiU" w:hAnsi="PMingLiU" w:hint="eastAsia"/>
          <w:color w:val="231f20"/>
          <w:spacing w:val="-7"/>
        </w:rPr>
        <w:t>不出三界</w:t>
      </w:r>
      <w:r>
        <w:rPr>
          <w:color w:val="231f20"/>
          <w:spacing w:val="-7"/>
        </w:rPr>
        <w:t>，因为修法时有能有所，仍然是三界之业。</w:t>
      </w:r>
    </w:p>
    <w:p>
      <w:pPr>
        <w:pStyle w:val="style66"/>
        <w:rPr>
          <w:sz w:val="26"/>
        </w:rPr>
      </w:pPr>
    </w:p>
    <w:p>
      <w:pPr>
        <w:pStyle w:val="style66"/>
        <w:ind w:left="1229"/>
        <w:rPr>
          <w:rFonts w:ascii="PMingLiU" w:eastAsia="PMingLiU" w:hint="eastAsia"/>
        </w:rPr>
      </w:pPr>
      <w:r>
        <w:rPr>
          <w:rFonts w:ascii="PMingLiU" w:eastAsia="PMingLiU" w:hint="eastAsia"/>
          <w:color w:val="231f20"/>
        </w:rPr>
        <w:t>先知此意，然诵其文，俾在兼行，取成大益也。</w:t>
      </w:r>
    </w:p>
    <w:p>
      <w:pPr>
        <w:pStyle w:val="style66"/>
        <w:spacing w:before="1"/>
        <w:rPr>
          <w:rFonts w:ascii="PMingLiU"/>
          <w:sz w:val="32"/>
        </w:rPr>
      </w:pPr>
    </w:p>
    <w:p>
      <w:pPr>
        <w:pStyle w:val="style66"/>
        <w:spacing w:lineRule="auto" w:line="249"/>
        <w:ind w:left="787" w:right="1242" w:firstLine="442"/>
        <w:jc w:val="both"/>
        <w:rPr/>
      </w:pPr>
      <w:r>
        <w:rPr>
          <w:color w:val="231f20"/>
          <w:spacing w:val="3"/>
        </w:rPr>
        <w:t>我们知道了这个道理，</w:t>
      </w:r>
      <w:r>
        <w:rPr>
          <w:rFonts w:ascii="PMingLiU" w:eastAsia="PMingLiU" w:hint="eastAsia"/>
          <w:color w:val="231f20"/>
          <w:spacing w:val="4"/>
        </w:rPr>
        <w:t>然</w:t>
      </w:r>
      <w:r>
        <w:rPr>
          <w:color w:val="231f20"/>
          <w:spacing w:val="3"/>
        </w:rPr>
        <w:t>后再来读</w:t>
      </w:r>
      <w:r>
        <w:rPr>
          <w:rFonts w:ascii="PMingLiU" w:eastAsia="PMingLiU" w:hint="eastAsia"/>
          <w:color w:val="231f20"/>
          <w:spacing w:val="3"/>
        </w:rPr>
        <w:t>诵</w:t>
      </w:r>
      <w:r>
        <w:rPr>
          <w:color w:val="231f20"/>
          <w:spacing w:val="3"/>
        </w:rPr>
        <w:t>这些大乘的忏悔文，</w:t>
      </w:r>
      <w:r>
        <w:rPr>
          <w:rFonts w:ascii="PMingLiU" w:eastAsia="PMingLiU" w:hint="eastAsia"/>
          <w:color w:val="231f20"/>
          <w:spacing w:val="3"/>
        </w:rPr>
        <w:t>俾在兼行</w:t>
      </w:r>
      <w:r>
        <w:rPr>
          <w:color w:val="231f20"/>
          <w:spacing w:val="3"/>
        </w:rPr>
        <w:t>，目</w:t>
      </w:r>
      <w:r>
        <w:rPr>
          <w:color w:val="231f20"/>
          <w:spacing w:val="-4"/>
        </w:rPr>
        <w:t>的是</w:t>
      </w:r>
      <w:r>
        <w:rPr>
          <w:rFonts w:ascii="PMingLiU" w:eastAsia="PMingLiU" w:hint="eastAsia"/>
          <w:color w:val="231f20"/>
          <w:spacing w:val="-4"/>
        </w:rPr>
        <w:t>在</w:t>
      </w:r>
      <w:r>
        <w:rPr>
          <w:color w:val="231f20"/>
          <w:spacing w:val="-4"/>
        </w:rPr>
        <w:t>于事和理都能够</w:t>
      </w:r>
      <w:r>
        <w:rPr>
          <w:rFonts w:ascii="PMingLiU" w:eastAsia="PMingLiU" w:hint="eastAsia"/>
          <w:color w:val="231f20"/>
          <w:spacing w:val="-4"/>
        </w:rPr>
        <w:t>兼行</w:t>
      </w:r>
      <w:r>
        <w:rPr>
          <w:color w:val="231f20"/>
          <w:spacing w:val="-4"/>
        </w:rPr>
        <w:t>。例如天台的忏法中，《大悲忏》、《净土忏》等等，它们所根据的原理都是五悔法门。而五悔法门此事相的体，皆根据圆顿之理。所以修忏法时，有事有理，目足相资，不仅能灭除三恶道的罪业，甚至可</w:t>
      </w:r>
      <w:r>
        <w:rPr>
          <w:color w:val="231f20"/>
          <w:spacing w:val="-7"/>
        </w:rPr>
        <w:t>以断惑证果，能</w:t>
      </w:r>
      <w:r>
        <w:rPr>
          <w:rFonts w:ascii="PMingLiU" w:eastAsia="PMingLiU" w:hint="eastAsia"/>
          <w:color w:val="231f20"/>
          <w:spacing w:val="-7"/>
        </w:rPr>
        <w:t>取</w:t>
      </w:r>
      <w:r>
        <w:rPr>
          <w:color w:val="231f20"/>
          <w:spacing w:val="-7"/>
        </w:rPr>
        <w:t>得</w:t>
      </w:r>
      <w:r>
        <w:rPr>
          <w:rFonts w:ascii="PMingLiU" w:eastAsia="PMingLiU" w:hint="eastAsia"/>
          <w:color w:val="231f20"/>
          <w:spacing w:val="-7"/>
        </w:rPr>
        <w:t>大</w:t>
      </w:r>
      <w:r>
        <w:rPr>
          <w:color w:val="231f20"/>
          <w:spacing w:val="-7"/>
        </w:rPr>
        <w:t>的利</w:t>
      </w:r>
      <w:r>
        <w:rPr>
          <w:rFonts w:ascii="PMingLiU" w:eastAsia="PMingLiU" w:hint="eastAsia"/>
          <w:color w:val="231f20"/>
          <w:spacing w:val="-7"/>
        </w:rPr>
        <w:t>益</w:t>
      </w:r>
      <w:r>
        <w:rPr>
          <w:color w:val="231f20"/>
        </w:rPr>
        <w:t>。</w:t>
      </w:r>
    </w:p>
    <w:p>
      <w:pPr>
        <w:pStyle w:val="style66"/>
        <w:spacing w:before="8"/>
        <w:ind w:left="1229"/>
        <w:rPr/>
      </w:pPr>
      <w:r>
        <w:rPr>
          <w:color w:val="231f20"/>
        </w:rPr>
        <w:t>以上介绍理、事二忏相互帮助之理，我们应当尽量学习与实践。</w:t>
      </w:r>
    </w:p>
    <w:p>
      <w:pPr>
        <w:pStyle w:val="style0"/>
        <w:spacing w:after="0"/>
        <w:rPr/>
        <w:sectPr>
          <w:pgSz w:w="9870" w:h="13380" w:orient="portrait"/>
          <w:pgMar w:top="1360" w:right="0" w:bottom="1040" w:left="460" w:header="1163" w:footer="844" w:gutter="0"/>
        </w:sectPr>
      </w:pPr>
    </w:p>
    <w:p>
      <w:pPr>
        <w:pStyle w:val="style66"/>
        <w:ind w:left="5559"/>
        <w:rPr>
          <w:sz w:val="20"/>
        </w:rPr>
      </w:pPr>
      <w:r>
        <w:rPr/>
        <w:pict>
          <v:shape id="9772" type="#_x0000_t202" filled="f" stroked="f" style="position:absolute;margin-left:332.65pt;margin-top:59.29pt;width:102.5pt;height:11.45pt;z-index:-214748234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敬佛仪相（1）</w:t>
                  </w:r>
                </w:p>
              </w:txbxContent>
            </v:textbox>
          </v:shape>
        </w:pict>
      </w:r>
      <w:r>
        <w:rPr/>
        <w:pict>
          <v:shape id="9773" type="#_x0000_t202" filled="f" stroked="f" style="position:absolute;margin-left:411.03pt;margin-top:616.77pt;width:17.7pt;height:12.6pt;z-index:-214748234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505</w:t>
                  </w:r>
                </w:p>
              </w:txbxContent>
            </v:textbox>
          </v:shape>
        </w:pict>
      </w:r>
      <w:r>
        <w:rPr/>
        <w:drawing>
          <wp:anchor distT="0" distB="0" distL="0" distR="0" simplePos="false" relativeHeight="430" behindDoc="false" locked="false" layoutInCell="true" allowOverlap="true">
            <wp:simplePos x="0" y="0"/>
            <wp:positionH relativeFrom="page">
              <wp:posOffset>4927820</wp:posOffset>
            </wp:positionH>
            <wp:positionV relativeFrom="page">
              <wp:posOffset>3701365</wp:posOffset>
            </wp:positionV>
            <wp:extent cx="186687" cy="177355"/>
            <wp:effectExtent l="0" t="0" r="0" b="0"/>
            <wp:wrapNone/>
            <wp:docPr id="9774" name="image8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image88.png"/>
                    <pic:cNvPicPr/>
                  </pic:nvPicPr>
                  <pic:blipFill>
                    <a:blip r:embed="rId191" cstate="print"/>
                    <a:srcRect l="0" t="0" r="0" b="0"/>
                    <a:stretch/>
                  </pic:blipFill>
                  <pic:spPr>
                    <a:xfrm rot="0">
                      <a:off x="0" y="0"/>
                      <a:ext cx="186687" cy="177355"/>
                    </a:xfrm>
                    <a:prstGeom prst="rect"/>
                  </pic:spPr>
                </pic:pic>
              </a:graphicData>
            </a:graphic>
          </wp:anchor>
        </w:drawing>
      </w:r>
      <w:r>
        <w:rPr/>
        <w:drawing>
          <wp:anchor distT="0" distB="0" distL="0" distR="0" simplePos="false" relativeHeight="431" behindDoc="false" locked="false" layoutInCell="true" allowOverlap="true">
            <wp:simplePos x="0" y="0"/>
            <wp:positionH relativeFrom="page">
              <wp:posOffset>3540609</wp:posOffset>
            </wp:positionH>
            <wp:positionV relativeFrom="page">
              <wp:posOffset>3929188</wp:posOffset>
            </wp:positionV>
            <wp:extent cx="1283160" cy="176212"/>
            <wp:effectExtent l="0" t="0" r="0" b="0"/>
            <wp:wrapNone/>
            <wp:docPr id="9775" name="image8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image89.png"/>
                    <pic:cNvPicPr/>
                  </pic:nvPicPr>
                  <pic:blipFill>
                    <a:blip r:embed="rId192" cstate="print"/>
                    <a:srcRect l="0" t="0" r="0" b="0"/>
                    <a:stretch/>
                  </pic:blipFill>
                  <pic:spPr>
                    <a:xfrm rot="0">
                      <a:off x="0" y="0"/>
                      <a:ext cx="1283160" cy="176212"/>
                    </a:xfrm>
                    <a:prstGeom prst="rect"/>
                  </pic:spPr>
                </pic:pic>
              </a:graphicData>
            </a:graphic>
          </wp:anchor>
        </w:drawing>
      </w:r>
      <w:r>
        <w:rPr/>
        <w:drawing>
          <wp:anchor distT="0" distB="0" distL="0" distR="0" simplePos="false" relativeHeight="432" behindDoc="false" locked="false" layoutInCell="true" allowOverlap="true">
            <wp:simplePos x="0" y="0"/>
            <wp:positionH relativeFrom="page">
              <wp:posOffset>3527237</wp:posOffset>
            </wp:positionH>
            <wp:positionV relativeFrom="page">
              <wp:posOffset>3705771</wp:posOffset>
            </wp:positionV>
            <wp:extent cx="1282365" cy="172687"/>
            <wp:effectExtent l="0" t="0" r="0" b="0"/>
            <wp:wrapNone/>
            <wp:docPr id="9776" name="image9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90.png"/>
                    <pic:cNvPicPr/>
                  </pic:nvPicPr>
                  <pic:blipFill>
                    <a:blip r:embed="rId193" cstate="print"/>
                    <a:srcRect l="0" t="0" r="0" b="0"/>
                    <a:stretch/>
                  </pic:blipFill>
                  <pic:spPr>
                    <a:xfrm rot="0">
                      <a:off x="0" y="0"/>
                      <a:ext cx="1282365" cy="172687"/>
                    </a:xfrm>
                    <a:prstGeom prst="rect"/>
                  </pic:spPr>
                </pic:pic>
              </a:graphicData>
            </a:graphic>
          </wp:anchor>
        </w:drawing>
      </w:r>
      <w:r>
        <w:rPr/>
        <w:pict>
          <v:group id="9777" filled="f" stroked="f" style="position:absolute;margin-left:70.3pt;margin-top:244.77pt;width:16.45pt;height:78.1pt;z-index:433;mso-position-horizontal-relative:page;mso-position-vertical-relative:page;mso-width-relative:page;mso-height-relative:page;mso-wrap-distance-left:0.0pt;mso-wrap-distance-right:0.0pt;visibility:visible;" coordsize="329,1562" coordorigin="1406,4895">
            <v:line id="9778" stroked="t" from="1406.0pt,6434.0pt" to="1697.0pt,6434.0pt" style="position:absolute;z-index:2018;mso-position-horizontal-relative:text;mso-position-vertical-relative:text;mso-width-relative:page;mso-height-relative:page;visibility:visible;">
              <v:stroke color="#939598" weight="2.3pt"/>
              <v:fill/>
            </v:line>
            <v:rect id="9779" fillcolor="#939598" stroked="f" style="position:absolute;left:1405;top:4939;width:157;height:1472;z-index:2019;mso-position-horizontal-relative:text;mso-position-vertical-relative:text;mso-width-relative:page;mso-height-relative:page;visibility:visible;">
              <v:stroke on="f"/>
              <v:fill/>
            </v:rect>
            <v:line id="9780" stroked="t" from="1406.0pt,4917.0pt" to="1735.0pt,4917.0pt" style="position:absolute;z-index:2020;mso-position-horizontal-relative:text;mso-position-vertical-relative:text;mso-width-relative:page;mso-height-relative:page;visibility:visible;">
              <v:stroke color="#939598" weight="2.2pt"/>
              <v:fill/>
            </v:line>
            <v:fill/>
          </v:group>
        </w:pict>
      </w:r>
      <w:r>
        <w:rPr/>
        <w:pict>
          <v:group id="9781" filled="f" stroked="f" style="position:absolute;margin-left:408.18pt;margin-top:244.77pt;width:16.45pt;height:78.1pt;z-index:434;mso-position-horizontal-relative:page;mso-position-vertical-relative:page;mso-width-relative:page;mso-height-relative:page;mso-wrap-distance-left:0.0pt;mso-wrap-distance-right:0.0pt;visibility:visible;" coordsize="329,1562" coordorigin="8164,4895">
            <v:line id="9782" stroked="t" from="8201.0pt,6434.0pt" to="8493.0pt,6434.0pt" style="position:absolute;z-index:2021;mso-position-horizontal-relative:text;mso-position-vertical-relative:text;mso-width-relative:page;mso-height-relative:page;visibility:visible;">
              <v:stroke color="#939598" weight="2.3pt"/>
              <v:fill/>
            </v:line>
            <v:rect id="9783" fillcolor="#939598" stroked="f" style="position:absolute;left:8335;top:4939;width:157;height:1472;z-index:2022;mso-position-horizontal-relative:text;mso-position-vertical-relative:text;mso-width-relative:page;mso-height-relative:page;visibility:visible;">
              <v:stroke on="f"/>
              <v:fill/>
            </v:rect>
            <v:line id="9784" stroked="t" from="8164.0pt,4917.0pt" to="8493.0pt,4917.0pt" style="position:absolute;z-index:2023;mso-position-horizontal-relative:text;mso-position-vertical-relative:text;mso-width-relative:page;mso-height-relative:page;visibility:visible;">
              <v:stroke color="#939598" weight="2.2pt"/>
              <v:fill/>
            </v:line>
            <v:fill/>
          </v:group>
        </w:pict>
      </w:r>
      <w:r>
        <w:rPr/>
        <w:pict>
          <v:group id="9785" filled="f" stroked="f" style="position:absolute;margin-left:94.2pt;margin-top:243.99pt;width:309.25pt;height:40.2pt;z-index:435;mso-position-horizontal-relative:page;mso-position-vertical-relative:page;mso-width-relative:page;mso-height-relative:page;mso-wrap-distance-left:0.0pt;mso-wrap-distance-right:0.0pt;visibility:visible;" coordsize="6185,804" coordorigin="1884,4880">
            <v:shape id="9786" type="#_x0000_t75" filled="f" stroked="f" style="position:absolute;left:1883;top:4879;width:5297;height:804;z-index:2024;mso-position-horizontal-relative:text;mso-position-vertical-relative:text;mso-width-relative:page;mso-height-relative:page;visibility:visible;">
              <v:imagedata r:id="rId194" embosscolor="white" o:title=""/>
              <v:fill/>
            </v:shape>
            <v:shape id="9787" coordsize="845,798" coordorigin="7223,4882" path="m7558,5250l7548,5250,7545,5256,7542,5262,7541,5270,7544,5290,7544,5302,7544,5316,7542,5334,7541,5348,7538,5372,7536,5386,7533,5404,7527,5426,7520,5452,7509,5482,7492,5510,7468,5536,7437,5562,7403,5586,7369,5606,7335,5624,7302,5636,7236,5658,7228,5660,7224,5664,7223,5672,7224,5674,7227,5678,7231,5680,7268,5680,7281,5678,7298,5676,7319,5672,7344,5666,7371,5660,7397,5654,7422,5646,7445,5640,7467,5632,7490,5622,7513,5608,7535,5592,7556,5576,7573,5560,7587,5548,7596,5538,7603,5528,7611,5516,7618,5506,7625,5494,7743,5494,7743,5462,7758,5450,7766,5440,7765,5426,7753,5420,7732,5414,7716,5410,7698,5406,7679,5402,7660,5398,7663,5384,7664,5376,7666,5362,7668,5348,7670,5334,7672,5322,7687,5314,7695,5306,7695,5302,7695,5298,7689,5292,7678,5282,7665,5276,7643,5268,7613,5260,7573,5252,7558,5250xm7743,5494l7625,5494,7625,5602,7626,5614,7629,5628,7634,5638,7641,5648,7648,5656,7660,5662,7675,5666,7695,5668,7719,5670,7747,5670,7779,5672,7955,5672,7976,5670,7994,5666,8008,5662,8020,5658,8031,5652,8039,5646,8049,5636,8056,5624,8061,5612,8066,5600,8068,5590,8066,5570,8066,5568,7776,5568,7760,5564,7751,5560,7745,5554,7743,5546,7743,5494xm8021,5400l8017,5400,8014,5402,8012,5404,8009,5408,8007,5414,8005,5420,7995,5452,7985,5482,7975,5508,7966,5526,7958,5536,7948,5548,7939,5554,7923,5562,7912,5564,7899,5566,7887,5566,7872,5568,8066,5568,8065,5564,8062,5562,8056,5558,8046,5552,8037,5548,8030,5540,8026,5530,8023,5522,8021,5512,8022,5500,8022,5488,8023,5476,8024,5464,8030,5416,8030,5410,8027,5404,8025,5402,8021,5400xm7388,5522l7354,5522,7368,5524,7388,5522xm7384,5190l7334,5190,7334,5192,7334,5196,7338,5270,7338,5436,7334,5508,7335,5512,7337,5516,7340,5520,7344,5522,7408,5522,7425,5518,7437,5514,7445,5508,7453,5500,7457,5490,7459,5478,7457,5420,7457,5238,7932,5238,7932,5232,7928,5226,7918,5218,7455,5218,7384,5190xm7932,5238l7786,5238,7786,5362,7785,5398,7781,5478,7781,5486,7781,5490,7783,5494,7785,5496,7794,5500,7810,5504,7837,5504,7852,5500,7869,5496,7885,5488,7897,5478,7906,5468,7911,5456,7907,5400,7907,5268,7929,5246,7932,5240,7932,5238xm7818,5030l7749,5030,7753,5034,7767,5050,7772,5058,7776,5066,7781,5076,7784,5086,7785,5098,7789,5150,7792,5160,7801,5174,7806,5178,7813,5180,7807,5186,7799,5194,7790,5204,7780,5218,7918,5218,7913,5214,7905,5210,7896,5204,7887,5200,7878,5194,7869,5188,7891,5180,7900,5178,7908,5170,7915,5154,7918,5142,7920,5128,7920,5114,7917,5098,7908,5082,7888,5064,7858,5048,7818,5030xm7475,4882l7468,4882,7463,4886,7461,4888,7459,4892,7465,4978,7465,5124,7462,5182,7461,5188,7462,5192,7463,5198,7466,5202,7471,5204,7480,5206,7513,5206,7532,5204,7548,5200,7560,5196,7568,5190,7577,5182,7582,5174,7584,5164,7580,5114,7580,4952,7596,4936,7603,4926,7602,4922,7593,4912,7571,4902,7535,4892,7485,4884,7475,4882xm7293,4904l7285,4904,7282,4906,7279,4908,7277,4912,7275,4918,7280,4998,7280,5108,7276,5170,7276,5174,7276,5178,7278,5186,7283,5190,7288,5194,7299,5194,7314,5192,7334,5190,7384,5190,7363,5182,7393,5170,7397,5164,7399,5150,7395,5104,7395,4972,7408,4958,7415,4948,7414,4942,7413,4938,7409,4936,7403,4932,7397,4928,7387,4924,7373,4920,7338,4912,7312,4906,7305,4906,7293,4904xm7690,4884l7687,4884,7682,4886,7680,4888,7679,4890,7673,4916,7662,4956,7655,4982,7646,5008,7637,5032,7626,5054,7616,5074,7608,5090,7601,5102,7597,5108,7589,5120,7588,5124,7587,5128,7589,5134,7593,5136,7596,5140,7603,5138,7611,5132,7619,5128,7658,5098,7675,5084,7694,5068,7715,5050,7737,5030,8021,5030,8026,5026,8030,5018,8030,5012,8029,5008,7761,5008,7765,5004,7771,4998,7777,4992,7783,4986,7790,4978,7799,4970,7809,4960,7819,4958,7831,4956,7837,4952,7837,4942,7831,4934,7816,4924,7804,4916,7789,4910,7770,4904,7747,4898,7726,4892,7710,4890,7699,4886,7694,4886,7690,4884xm7947,4942l7938,4944,7931,4948,7924,4954,7916,4962,7905,4972,7891,4988,7874,5008,8029,5008,8027,5002,8018,4992,8005,4980,7991,4968,7980,4960,7970,4952,7963,4948,7954,4944,7947,4942xe" fillcolor="#010000" stroked="f" style="position:absolute;left:7223;top:4882;width:845;height:798;z-index:2025;mso-position-horizontal-relative:text;mso-position-vertical-relative:text;mso-width-relative:page;mso-height-relative:page;visibility:visible;">
              <v:stroke on="f"/>
              <v:fill/>
              <v:path textboxrect="7223,4882,8068,5680" arrowok="t"/>
            </v:shape>
            <v:fill/>
          </v:group>
        </w:pict>
      </w:r>
      <w:r>
        <w:rPr/>
        <w:pict>
          <v:line id="9788" stroked="t" from="94.452pt,311.35703pt" to="140.287pt,311.35703pt" style="position:absolute;z-index:436;mso-position-horizontal-relative:page;mso-position-vertical-relative:page;mso-width-relative:page;mso-height-relative:page;mso-wrap-distance-left:0.0pt;mso-wrap-distance-right:0.0pt;visibility:visible;">
            <v:stroke color="#010000" weight="1.11pt"/>
            <v:fill/>
          </v:line>
        </w:pict>
      </w:r>
      <w:r>
        <w:rPr/>
        <w:drawing>
          <wp:anchor distT="0" distB="0" distL="0" distR="0" simplePos="false" relativeHeight="437" behindDoc="false" locked="false" layoutInCell="true" allowOverlap="true">
            <wp:simplePos x="0" y="0"/>
            <wp:positionH relativeFrom="page">
              <wp:posOffset>1889231</wp:posOffset>
            </wp:positionH>
            <wp:positionV relativeFrom="page">
              <wp:posOffset>3759530</wp:posOffset>
            </wp:positionV>
            <wp:extent cx="1199630" cy="347662"/>
            <wp:effectExtent l="0" t="0" r="0" b="0"/>
            <wp:wrapNone/>
            <wp:docPr id="9789" name="image9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image92.png"/>
                    <pic:cNvPicPr/>
                  </pic:nvPicPr>
                  <pic:blipFill>
                    <a:blip r:embed="rId195" cstate="print"/>
                    <a:srcRect l="0" t="0" r="0" b="0"/>
                    <a:stretch/>
                  </pic:blipFill>
                  <pic:spPr>
                    <a:xfrm rot="0">
                      <a:off x="0" y="0"/>
                      <a:ext cx="1199630" cy="347662"/>
                    </a:xfrm>
                    <a:prstGeom prst="rect"/>
                  </pic:spPr>
                </pic:pic>
              </a:graphicData>
            </a:graphic>
          </wp:anchor>
        </w:drawing>
      </w:r>
      <w:r>
        <w:rPr>
          <w:sz w:val="20"/>
        </w:rPr>
      </w:r>
      <w:r>
        <w:rPr>
          <w:sz w:val="20"/>
        </w:rPr>
      </w:r>
      <w:r>
        <w:rPr>
          <w:sz w:val="20"/>
        </w:rPr>
      </w:r>
      <w:r>
        <w:rPr>
          <w:sz w:val="20"/>
        </w:rPr>
        <w:pict>
          <v:group id="9790" filled="f" stroked="f" style="margin-left:0.0pt;margin-top:0.0pt;width:146.45pt;height:44.4pt;mso-wrap-distance-left:0.0pt;mso-wrap-distance-right:0.0pt;visibility:visible;" coordsize="2929,888">
            <v:rect id="9791" stroked="f" style="position:absolute;left:0;top:0;width:2929;height:888;z-index:2026;mso-position-horizontal-relative:text;mso-position-vertical-relative:text;mso-width-relative:page;mso-height-relative:page;visibility:visible;">
              <v:stroke on="f"/>
              <v:fill/>
            </v:rect>
            <v:fill rotate="true"/>
          </v:group>
        </w:pict>
      </w:r>
      <w:r>
        <w:rPr>
          <w:sz w:val="20"/>
        </w:rPr>
      </w:r>
      <w:r>
        <w:rPr>
          <w:sz w:val="20"/>
        </w:rPr>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
        <w:rPr>
          <w:sz w:val="24"/>
        </w:rPr>
      </w:pPr>
      <w:r>
        <w:rPr/>
        <w:pict>
          <v:rect id="9793" stroked="f" style="position:absolute;margin-left:389.92pt;margin-top:22.93pt;width:59.88pt;height:30.81pt;z-index:-2147482159;mso-position-horizontal-relative:page;mso-position-vertical-relative:text;mso-width-relative:page;mso-height-relative:page;mso-wrap-distance-left:0.0pt;mso-wrap-distance-right:0.0pt;visibility:visible;">
            <v:stroke on="f"/>
            <w10:wrap type="topAndBottom"/>
            <v:fill/>
          </v:rect>
        </w:pict>
      </w:r>
    </w:p>
    <w:p>
      <w:pPr>
        <w:pStyle w:val="style0"/>
        <w:spacing w:after="0"/>
        <w:rPr>
          <w:sz w:val="24"/>
        </w:rPr>
        <w:sectPr>
          <w:headerReference w:type="default" r:id="rId196"/>
          <w:footerReference w:type="default" r:id="rId197"/>
          <w:pgSz w:w="9870" w:h="13380" w:orient="portrait"/>
          <w:pgMar w:top="760" w:right="0" w:bottom="280" w:left="460" w:header="0" w:footer="0" w:gutter="0"/>
        </w:sectPr>
      </w:pPr>
    </w:p>
    <w:p>
      <w:pPr>
        <w:pStyle w:val="style66"/>
        <w:rPr>
          <w:rFonts w:ascii="Times New Roman"/>
          <w:sz w:val="20"/>
        </w:rPr>
      </w:pPr>
      <w:r>
        <w:rPr/>
        <w:pict>
          <v:shape id="9794" type="#_x0000_t202" filled="f" stroked="f" style="position:absolute;margin-left:64.53pt;margin-top:616.77pt;width:17.7pt;height:12.6pt;z-index:-214748233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506</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1"/>
        <w:rPr>
          <w:rFonts w:ascii="Times New Roman"/>
          <w:sz w:val="14"/>
        </w:rPr>
      </w:pPr>
    </w:p>
    <w:p>
      <w:pPr>
        <w:pStyle w:val="style66"/>
        <w:ind w:left="347"/>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9795" filled="f" stroked="f" style="margin-left:0.0pt;margin-top:0.0pt;width:166.25pt;height:40.15pt;mso-wrap-distance-left:0.0pt;mso-wrap-distance-right:0.0pt;visibility:visible;" coordsize="3325,803">
            <v:rect id="9796" stroked="f" style="position:absolute;left:0;top:0;width:3325;height:803;z-index:2027;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198"/>
          <w:footerReference w:type="even" r:id="rId199"/>
          <w:pgSz w:w="9870" w:h="13380" w:orient="portrait"/>
          <w:pgMar w:top="1660" w:right="0" w:bottom="0" w:left="460" w:header="875" w:footer="0" w:gutter="0"/>
        </w:sectPr>
      </w:pPr>
    </w:p>
    <w:p>
      <w:pPr>
        <w:pStyle w:val="style66"/>
        <w:ind w:left="5172"/>
        <w:rPr>
          <w:rFonts w:ascii="Times New Roman"/>
          <w:sz w:val="20"/>
        </w:rPr>
      </w:pPr>
      <w:r>
        <w:rPr/>
        <w:pict>
          <v:shape id="9798" type="#_x0000_t202" filled="f" stroked="f" style="position:absolute;margin-left:411.03pt;margin-top:616.77pt;width:17.7pt;height:12.6pt;z-index:-214748233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507</w:t>
                  </w:r>
                </w:p>
              </w:txbxContent>
            </v:textbox>
          </v:shape>
        </w:pict>
      </w:r>
      <w:r>
        <w:rPr/>
        <w:pict>
          <v:shape id="9799" type="#_x0000_t202" filled="f" stroked="f" style="position:absolute;margin-left:332.65pt;margin-top:59.29pt;width:102.5pt;height:11.45pt;z-index:-214748233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敬佛仪相（1）</w:t>
                  </w:r>
                </w:p>
              </w:txbxContent>
            </v:textbox>
          </v:shape>
        </w:pict>
      </w:r>
      <w:r>
        <w:rPr>
          <w:rFonts w:ascii="Times New Roman"/>
          <w:sz w:val="20"/>
        </w:rPr>
      </w:r>
      <w:r>
        <w:rPr>
          <w:rFonts w:ascii="Times New Roman"/>
          <w:sz w:val="20"/>
        </w:rPr>
      </w:r>
      <w:r>
        <w:rPr>
          <w:rFonts w:ascii="Times New Roman"/>
          <w:sz w:val="20"/>
        </w:rPr>
      </w:r>
      <w:r>
        <w:rPr>
          <w:rFonts w:ascii="Times New Roman"/>
          <w:sz w:val="20"/>
        </w:rPr>
        <w:pict>
          <v:group id="9800" filled="f" stroked="f" style="margin-left:0.0pt;margin-top:0.0pt;width:166.25pt;height:40.15pt;mso-wrap-distance-left:0.0pt;mso-wrap-distance-right:0.0pt;visibility:visible;" coordsize="3325,803">
            <v:rect id="9801" stroked="f" style="position:absolute;left:0;top:0;width:3325;height:803;z-index:2031;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9"/>
        <w:rPr>
          <w:rFonts w:ascii="Times New Roman"/>
          <w:sz w:val="24"/>
        </w:rPr>
      </w:pPr>
      <w:r>
        <w:rPr/>
        <w:drawing>
          <wp:anchor distT="0" distB="0" distL="0" distR="0" simplePos="false" relativeHeight="18" behindDoc="false" locked="false" layoutInCell="true" allowOverlap="true">
            <wp:simplePos x="0" y="0"/>
            <wp:positionH relativeFrom="page">
              <wp:posOffset>1071538</wp:posOffset>
            </wp:positionH>
            <wp:positionV relativeFrom="paragraph">
              <wp:posOffset>4862091</wp:posOffset>
            </wp:positionV>
            <wp:extent cx="423825" cy="404812"/>
            <wp:effectExtent l="0" t="0" r="0" b="0"/>
            <wp:wrapTopAndBottom/>
            <wp:docPr id="9803" name="image9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image95.png"/>
                    <pic:cNvPicPr/>
                  </pic:nvPicPr>
                  <pic:blipFill>
                    <a:blip r:embed="rId200" cstate="print"/>
                    <a:srcRect l="0" t="0" r="0" b="0"/>
                    <a:stretch/>
                  </pic:blipFill>
                  <pic:spPr>
                    <a:xfrm rot="0">
                      <a:off x="0" y="0"/>
                      <a:ext cx="423825" cy="404812"/>
                    </a:xfrm>
                    <a:prstGeom prst="rect"/>
                  </pic:spPr>
                </pic:pic>
              </a:graphicData>
            </a:graphic>
          </wp:anchor>
        </w:drawing>
      </w:r>
      <w:r>
        <w:rPr/>
        <w:drawing>
          <wp:anchor distT="0" distB="0" distL="0" distR="0" simplePos="false" relativeHeight="19" behindDoc="false" locked="false" layoutInCell="true" allowOverlap="true">
            <wp:simplePos x="0" y="0"/>
            <wp:positionH relativeFrom="page">
              <wp:posOffset>1759557</wp:posOffset>
            </wp:positionH>
            <wp:positionV relativeFrom="paragraph">
              <wp:posOffset>205773</wp:posOffset>
            </wp:positionV>
            <wp:extent cx="3529339" cy="5000625"/>
            <wp:effectExtent l="0" t="0" r="0" b="0"/>
            <wp:wrapTopAndBottom/>
            <wp:docPr id="9804" name="image9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image96.png"/>
                    <pic:cNvPicPr/>
                  </pic:nvPicPr>
                  <pic:blipFill>
                    <a:blip r:embed="rId201" cstate="print"/>
                    <a:srcRect l="0" t="0" r="0" b="0"/>
                    <a:stretch/>
                  </pic:blipFill>
                  <pic:spPr>
                    <a:xfrm rot="0">
                      <a:off x="0" y="0"/>
                      <a:ext cx="3529339" cy="5000625"/>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6"/>
        <w:rPr>
          <w:rFonts w:ascii="Times New Roman"/>
          <w:sz w:val="17"/>
        </w:rPr>
      </w:pPr>
      <w:r>
        <w:rPr/>
        <w:pict>
          <v:rect id="9805" stroked="f" style="position:absolute;margin-left:291.26pt;margin-top:12.06pt;width:166.24pt;height:40.1pt;z-index:-2147482158;mso-position-horizontal-relative:page;mso-position-vertical-relative:text;mso-width-relative:page;mso-height-relative:page;mso-wrap-distance-left:0.0pt;mso-wrap-distance-right:0.0pt;visibility:visible;">
            <v:stroke on="f"/>
            <w10:wrap type="topAndBottom"/>
            <v:fill/>
          </v:rect>
        </w:pict>
      </w:r>
    </w:p>
    <w:p>
      <w:pPr>
        <w:pStyle w:val="style0"/>
        <w:spacing w:after="0"/>
        <w:rPr>
          <w:rFonts w:ascii="Times New Roman"/>
          <w:sz w:val="17"/>
        </w:rPr>
        <w:sectPr>
          <w:headerReference w:type="default" r:id="rId202"/>
          <w:footerReference w:type="default" r:id="rId203"/>
          <w:pgSz w:w="9870" w:h="13380" w:orient="portrait"/>
          <w:pgMar w:top="940" w:right="0" w:bottom="0" w:left="460" w:header="0" w:footer="0" w:gutter="0"/>
        </w:sectPr>
      </w:pPr>
    </w:p>
    <w:p>
      <w:pPr>
        <w:pStyle w:val="style66"/>
        <w:rPr>
          <w:rFonts w:ascii="Times New Roman"/>
          <w:sz w:val="20"/>
        </w:rPr>
      </w:pPr>
      <w:r>
        <w:rPr/>
        <w:pict>
          <v:shape id="9806" type="#_x0000_t202" filled="f" stroked="f" style="position:absolute;margin-left:64.53pt;margin-top:616.77pt;width:17.7pt;height:12.6pt;z-index:-214748233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508</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1"/>
        <w:rPr>
          <w:rFonts w:ascii="Times New Roman"/>
          <w:sz w:val="23"/>
        </w:rPr>
      </w:pPr>
    </w:p>
    <w:p>
      <w:pPr>
        <w:pStyle w:val="style66"/>
        <w:ind w:left="156"/>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9807" filled="f" stroked="f" style="margin-left:0.0pt;margin-top:0.0pt;width:166.25pt;height:40.15pt;mso-wrap-distance-left:0.0pt;mso-wrap-distance-right:0.0pt;visibility:visible;" coordsize="3325,803">
            <v:rect id="9808" stroked="f" style="position:absolute;left:0;top:0;width:3325;height:803;z-index:2032;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204"/>
          <w:headerReference w:type="default" r:id="rId205"/>
          <w:footerReference w:type="even" r:id="rId206"/>
          <w:pgSz w:w="9870" w:h="13380" w:orient="portrait"/>
          <w:pgMar w:top="1680" w:right="0" w:bottom="280" w:left="460" w:header="887" w:footer="0" w:gutter="0"/>
        </w:sect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bookmarkStart w:id="22" w:name="_TOC_250039"/>
    <w:bookmarkEnd w:id="22"/>
    <w:p>
      <w:pPr>
        <w:pStyle w:val="style4107"/>
        <w:spacing w:before="127"/>
        <w:rPr/>
      </w:pPr>
      <w:r>
        <w:rPr>
          <w:color w:val="231f20"/>
        </w:rPr>
        <w:t>第一课 敬佛仪相（1）</w:t>
      </w:r>
    </w:p>
    <w:p>
      <w:pPr>
        <w:pStyle w:val="style66"/>
        <w:rPr>
          <w:rFonts w:ascii="PMingLiU"/>
          <w:sz w:val="46"/>
        </w:rPr>
      </w:pPr>
    </w:p>
    <w:p>
      <w:pPr>
        <w:pStyle w:val="style66"/>
        <w:spacing w:before="6"/>
        <w:rPr>
          <w:rFonts w:ascii="PMingLiU"/>
          <w:sz w:val="42"/>
        </w:rPr>
      </w:pPr>
    </w:p>
    <w:p>
      <w:pPr>
        <w:pStyle w:val="style66"/>
        <w:ind w:left="1219"/>
        <w:rPr/>
      </w:pPr>
      <w:r>
        <w:rPr>
          <w:color w:val="231f20"/>
        </w:rPr>
        <w:t>别行篇主要介绍佛弟子的身、口、意三业，应该具足怎样如法的威仪。</w:t>
      </w:r>
    </w:p>
    <w:p>
      <w:pPr>
        <w:pStyle w:val="style66"/>
        <w:spacing w:before="16"/>
        <w:rPr>
          <w:sz w:val="23"/>
        </w:rPr>
      </w:pPr>
    </w:p>
    <w:p>
      <w:pPr>
        <w:pStyle w:val="style66"/>
        <w:spacing w:before="1"/>
        <w:ind w:left="1219"/>
        <w:rPr/>
      </w:pPr>
      <w:r>
        <w:rPr>
          <w:color w:val="231f20"/>
        </w:rPr>
        <w:t>甲一、先示敬仪</w:t>
      </w:r>
    </w:p>
    <w:p>
      <w:pPr>
        <w:pStyle w:val="style66"/>
        <w:spacing w:before="16"/>
        <w:rPr>
          <w:sz w:val="23"/>
        </w:rPr>
      </w:pPr>
    </w:p>
    <w:p>
      <w:pPr>
        <w:pStyle w:val="style66"/>
        <w:spacing w:lineRule="auto" w:line="249"/>
        <w:ind w:left="776" w:right="1249" w:firstLine="442"/>
        <w:jc w:val="both"/>
        <w:rPr/>
      </w:pPr>
      <w:r>
        <w:rPr>
          <w:color w:val="231f20"/>
          <w:spacing w:val="-4"/>
        </w:rPr>
        <w:t>先说明恭敬的仪相。为什么要恭敬三宝呢？我们知道，佛菩萨和师长是不需要我们恭敬的，特别是佛菩萨已经证得了无我，在无我的境界中，众生对他恭敬也好，毁谤也好，佛菩萨的心都是不动摇的，但是我们做弟子的，必须对</w:t>
      </w:r>
      <w:r>
        <w:rPr>
          <w:color w:val="231f20"/>
          <w:spacing w:val="-7"/>
        </w:rPr>
        <w:t>佛菩萨恭敬，这是我们的本分。</w:t>
      </w:r>
    </w:p>
    <w:p>
      <w:pPr>
        <w:pStyle w:val="style66"/>
        <w:spacing w:before="7" w:lineRule="auto" w:line="249"/>
        <w:ind w:left="776" w:right="1249" w:firstLine="442"/>
        <w:jc w:val="both"/>
        <w:rPr/>
      </w:pPr>
      <w:r>
        <w:rPr>
          <w:color w:val="231f20"/>
          <w:spacing w:val="-4"/>
        </w:rPr>
        <w:t>而且恭敬佛菩萨、三宝，可以为我们培福。就像道宣律祖说的：三宝是大福田，也是蒺藜园。蒺藜就是荆棘，意思是说，如果我们能够如理如法恭敬三</w:t>
      </w:r>
      <w:r>
        <w:rPr>
          <w:color w:val="231f20"/>
          <w:spacing w:val="-7"/>
        </w:rPr>
        <w:t>宝的话，在三宝门中，可以获得很大的福报，因为三宝是很重大的境界。</w:t>
      </w:r>
    </w:p>
    <w:p>
      <w:pPr>
        <w:pStyle w:val="style66"/>
        <w:spacing w:before="5" w:lineRule="auto" w:line="249"/>
        <w:ind w:left="776" w:right="1240" w:firstLine="442"/>
        <w:jc w:val="both"/>
        <w:rPr/>
      </w:pPr>
      <w:r>
        <w:rPr>
          <w:color w:val="231f20"/>
          <w:spacing w:val="3"/>
        </w:rPr>
        <w:t>也正因为如此，如果我们在面对这个境界时不如法的话，就像入了荆棘</w:t>
      </w:r>
      <w:r>
        <w:rPr>
          <w:color w:val="231f20"/>
          <w:spacing w:val="-4"/>
        </w:rPr>
        <w:t>园一样，造作的恶业，也会比对一般世俗境界的不恭敬重得多。所以要恭敬三</w:t>
      </w:r>
      <w:r>
        <w:rPr>
          <w:color w:val="231f20"/>
          <w:spacing w:val="-7"/>
        </w:rPr>
        <w:t>宝，才能为我们培福，作为将来成佛的福德资粮。</w:t>
      </w:r>
    </w:p>
    <w:p>
      <w:pPr>
        <w:pStyle w:val="style66"/>
        <w:spacing w:before="5" w:lineRule="auto" w:line="249"/>
        <w:ind w:left="776" w:right="1249" w:firstLine="442"/>
        <w:jc w:val="both"/>
        <w:rPr/>
      </w:pPr>
      <w:r>
        <w:rPr>
          <w:color w:val="231f20"/>
          <w:spacing w:val="-4"/>
        </w:rPr>
        <w:t>第二个原因是，当我们恭敬三宝和师长时，自然而然也能够在恭敬心中依教奉行；如果只把师长看成是一个很普通的人，总是看他的习气，对他没有恭敬心的话，纵然师长为我们说微妙的佛法，对我们来说，也没有什么加持力。对师长是这个道理，对三宝更是这个道理。当我们很虔诚恭敬地礼拜、赞叹、</w:t>
      </w:r>
    </w:p>
    <w:p>
      <w:pPr>
        <w:pStyle w:val="style0"/>
        <w:spacing w:after="0" w:lineRule="auto" w:line="249"/>
        <w:jc w:val="both"/>
        <w:rPr/>
        <w:sectPr>
          <w:headerReference w:type="even" r:id="rId207"/>
          <w:headerReference w:type="default" r:id="rId208"/>
          <w:footerReference w:type="even" r:id="rId209"/>
          <w:footerReference w:type="default" r:id="rId210"/>
          <w:pgSz w:w="9870" w:h="13380" w:orient="portrait"/>
          <w:pgMar w:top="1400" w:right="0" w:bottom="1040" w:left="460" w:header="1186" w:footer="844" w:gutter="0"/>
          <w:pgNumType w:start="509"/>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供养佛菩萨时，对佛菩萨所开示的法义，自然就会产生极大的信心。所以恭敬三宝，对修行是很重要的。故恭敬佛的仪像，一方面是为自己培福，另一方面</w:t>
      </w:r>
      <w:r>
        <w:rPr>
          <w:color w:val="231f20"/>
          <w:spacing w:val="-7"/>
        </w:rPr>
        <w:t>也是作为我们解脱的因缘。</w:t>
      </w:r>
    </w:p>
    <w:p>
      <w:pPr>
        <w:pStyle w:val="style66"/>
        <w:spacing w:before="13"/>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受用功胜。《事钞》云：“若塔庙支提受用之物，乃至拟造堂殿床座材石</w:t>
      </w:r>
      <w:r>
        <w:rPr>
          <w:rFonts w:ascii="PMingLiU" w:eastAsia="PMingLiU" w:hAnsi="PMingLiU" w:hint="eastAsia"/>
          <w:color w:val="231f20"/>
          <w:spacing w:val="-7"/>
        </w:rPr>
        <w:t>等，已经佛像受用者。纵使风吹雨破，当奉敬之，如形像无异。</w:t>
      </w:r>
    </w:p>
    <w:p>
      <w:pPr>
        <w:pStyle w:val="style66"/>
        <w:spacing w:before="6"/>
        <w:rPr>
          <w:rFonts w:ascii="PMingLiU"/>
          <w:sz w:val="25"/>
        </w:rPr>
      </w:pPr>
    </w:p>
    <w:p>
      <w:pPr>
        <w:pStyle w:val="style66"/>
        <w:spacing w:lineRule="auto" w:line="249"/>
        <w:ind w:left="787" w:right="1242" w:firstLine="441"/>
        <w:jc w:val="both"/>
        <w:rPr/>
      </w:pPr>
      <w:r>
        <w:rPr>
          <w:rFonts w:ascii="PMingLiU" w:eastAsia="PMingLiU" w:hint="eastAsia"/>
          <w:color w:val="231f20"/>
          <w:spacing w:val="-4"/>
        </w:rPr>
        <w:t>受用：</w:t>
      </w:r>
      <w:r>
        <w:rPr>
          <w:color w:val="231f20"/>
          <w:spacing w:val="-4"/>
        </w:rPr>
        <w:t>指佛受用物，佛受用物有很殊</w:t>
      </w:r>
      <w:r>
        <w:rPr>
          <w:rFonts w:ascii="PMingLiU" w:eastAsia="PMingLiU" w:hint="eastAsia"/>
          <w:color w:val="231f20"/>
          <w:spacing w:val="-5"/>
        </w:rPr>
        <w:t>胜</w:t>
      </w:r>
      <w:r>
        <w:rPr>
          <w:color w:val="231f20"/>
          <w:spacing w:val="-4"/>
        </w:rPr>
        <w:t>的</w:t>
      </w:r>
      <w:r>
        <w:rPr>
          <w:rFonts w:ascii="PMingLiU" w:eastAsia="PMingLiU" w:hint="eastAsia"/>
          <w:color w:val="231f20"/>
          <w:spacing w:val="-4"/>
        </w:rPr>
        <w:t>功</w:t>
      </w:r>
      <w:r>
        <w:rPr>
          <w:color w:val="231f20"/>
          <w:spacing w:val="-4"/>
        </w:rPr>
        <w:t>德。在《持犯篇》当中，盗戒的部分，我们提到佛受用物共有四种：佛受用物、属佛物、献佛物、供佛物。佛受用物，就是造佛像用的木头、铜、石头等等，还有供佛像的佛塔和佛殿的</w:t>
      </w:r>
      <w:r>
        <w:rPr>
          <w:color w:val="231f20"/>
          <w:spacing w:val="3"/>
        </w:rPr>
        <w:t>材料。佛受用物代表的是佛的法身，所以是最尊贵、无价的。因此供佛的</w:t>
      </w:r>
      <w:r>
        <w:rPr>
          <w:rFonts w:ascii="PMingLiU" w:eastAsia="PMingLiU" w:hint="eastAsia"/>
          <w:color w:val="231f20"/>
        </w:rPr>
        <w:t>佛</w:t>
      </w:r>
      <w:r>
        <w:rPr>
          <w:rFonts w:ascii="PMingLiU" w:eastAsia="PMingLiU" w:hint="eastAsia"/>
          <w:color w:val="231f20"/>
          <w:spacing w:val="-4"/>
        </w:rPr>
        <w:t>塔、庙、支提</w:t>
      </w:r>
      <w:r>
        <w:rPr>
          <w:rFonts w:ascii="宋体" w:eastAsia="宋体" w:hint="eastAsia"/>
          <w:color w:val="231f20"/>
          <w:spacing w:val="-4"/>
        </w:rPr>
        <w:t>（就是庙、佛寺）</w:t>
      </w:r>
      <w:r>
        <w:rPr>
          <w:color w:val="231f20"/>
          <w:spacing w:val="-4"/>
        </w:rPr>
        <w:t>，包括佛寺里面的柱子、天花板、地面等等， 这一切都属于佛</w:t>
      </w:r>
      <w:r>
        <w:rPr>
          <w:rFonts w:ascii="PMingLiU" w:eastAsia="PMingLiU" w:hint="eastAsia"/>
          <w:color w:val="231f20"/>
          <w:spacing w:val="-4"/>
        </w:rPr>
        <w:t>受用物</w:t>
      </w:r>
      <w:r>
        <w:rPr>
          <w:color w:val="231f20"/>
          <w:spacing w:val="-4"/>
        </w:rPr>
        <w:t>，</w:t>
      </w:r>
      <w:r>
        <w:rPr>
          <w:rFonts w:ascii="PMingLiU" w:eastAsia="PMingLiU" w:hint="eastAsia"/>
          <w:color w:val="231f20"/>
          <w:spacing w:val="-4"/>
        </w:rPr>
        <w:t>乃至</w:t>
      </w:r>
      <w:r>
        <w:rPr>
          <w:color w:val="231f20"/>
          <w:spacing w:val="-4"/>
        </w:rPr>
        <w:t>计划要用于做佛</w:t>
      </w:r>
      <w:r>
        <w:rPr>
          <w:rFonts w:ascii="PMingLiU" w:eastAsia="PMingLiU" w:hint="eastAsia"/>
          <w:color w:val="231f20"/>
          <w:spacing w:val="-4"/>
        </w:rPr>
        <w:t>堂</w:t>
      </w:r>
      <w:r>
        <w:rPr>
          <w:color w:val="231f20"/>
          <w:spacing w:val="-4"/>
        </w:rPr>
        <w:t>、佛</w:t>
      </w:r>
      <w:r>
        <w:rPr>
          <w:rFonts w:ascii="PMingLiU" w:eastAsia="PMingLiU" w:hint="eastAsia"/>
          <w:color w:val="231f20"/>
          <w:spacing w:val="-4"/>
        </w:rPr>
        <w:t>殿、</w:t>
      </w:r>
      <w:r>
        <w:rPr>
          <w:color w:val="231f20"/>
          <w:spacing w:val="-4"/>
        </w:rPr>
        <w:t>佛桌椅、</w:t>
      </w:r>
      <w:r>
        <w:rPr>
          <w:rFonts w:ascii="PMingLiU" w:eastAsia="PMingLiU" w:hint="eastAsia"/>
          <w:color w:val="231f20"/>
          <w:spacing w:val="-4"/>
        </w:rPr>
        <w:t>床、座</w:t>
      </w:r>
      <w:r>
        <w:rPr>
          <w:color w:val="231f20"/>
          <w:spacing w:val="-4"/>
        </w:rPr>
        <w:t>等的金银铜铁、木头、</w:t>
      </w:r>
      <w:r>
        <w:rPr>
          <w:rFonts w:ascii="PMingLiU" w:eastAsia="PMingLiU" w:hint="eastAsia"/>
          <w:color w:val="231f20"/>
          <w:spacing w:val="-4"/>
        </w:rPr>
        <w:t>石头</w:t>
      </w:r>
      <w:r>
        <w:rPr>
          <w:color w:val="231f20"/>
          <w:spacing w:val="-4"/>
        </w:rPr>
        <w:t>等等材料，凡是曾经属于佛像受用过的东西，纵然被风</w:t>
      </w:r>
      <w:r>
        <w:rPr>
          <w:color w:val="231f20"/>
          <w:spacing w:val="-7"/>
        </w:rPr>
        <w:t>吹雨破，淋得残破了，也要像对佛像一样恭</w:t>
      </w:r>
      <w:r>
        <w:rPr>
          <w:rFonts w:ascii="PMingLiU" w:eastAsia="PMingLiU" w:hint="eastAsia"/>
          <w:color w:val="231f20"/>
          <w:spacing w:val="-7"/>
        </w:rPr>
        <w:t>敬</w:t>
      </w:r>
      <w:r>
        <w:rPr>
          <w:color w:val="231f20"/>
          <w:spacing w:val="-7"/>
        </w:rPr>
        <w:t>地对待。</w:t>
      </w:r>
    </w:p>
    <w:p>
      <w:pPr>
        <w:pStyle w:val="style66"/>
        <w:spacing w:before="14" w:lineRule="auto" w:line="249"/>
        <w:ind w:left="787" w:right="1243" w:firstLine="442"/>
        <w:jc w:val="both"/>
        <w:rPr/>
      </w:pPr>
      <w:r>
        <w:rPr>
          <w:color w:val="231f20"/>
          <w:spacing w:val="-4"/>
        </w:rPr>
        <w:t>比如有些古寺年代久远，佛殿、佛像已经残破了，但我们面对这些残破的像或者殿堂的时候，也要非常恭敬，就像面对佛的真身一样。因为它的本质都</w:t>
      </w:r>
      <w:r>
        <w:rPr>
          <w:color w:val="231f20"/>
          <w:spacing w:val="-7"/>
        </w:rPr>
        <w:t>是代表着佛的法身，所以我们要一视同仁地恭敬，这样才能为自己带来福报。</w:t>
      </w:r>
    </w:p>
    <w:p>
      <w:pPr>
        <w:pStyle w:val="style66"/>
        <w:spacing w:before="16"/>
        <w:rPr>
          <w:sz w:val="15"/>
        </w:rPr>
      </w:pPr>
    </w:p>
    <w:p>
      <w:pPr>
        <w:pStyle w:val="style66"/>
        <w:spacing w:before="70" w:lineRule="auto" w:line="369"/>
        <w:ind w:left="2839" w:right="3186" w:hanging="235"/>
        <w:rPr>
          <w:rFonts w:ascii="宋体" w:eastAsia="宋体" w:hint="eastAsia"/>
        </w:rPr>
      </w:pPr>
      <w:r>
        <w:rPr/>
        <w:pict>
          <v:group id="9810" filled="f" stroked="f" style="position:absolute;margin-left:132.75pt;margin-top:9.16pt;width:32.25pt;height:106.2pt;z-index:-2147482335;mso-position-horizontal-relative:page;mso-position-vertical-relative:text;mso-width-relative:page;mso-height-relative:page;mso-wrap-distance-left:0.0pt;mso-wrap-distance-right:0.0pt;visibility:visible;" coordsize="645,2124" coordorigin="2655,183">
            <v:line id="9811" stroked="t" from="2848.0pt,188.0pt" to="2848.0pt,1087.0pt" style="position:absolute;z-index:2036;mso-position-horizontal-relative:text;mso-position-vertical-relative:text;mso-width-relative:page;mso-height-relative:page;visibility:visible;">
              <v:stroke color="#231f20" weight="0.47pt"/>
              <v:fill/>
            </v:line>
            <v:line id="9812" stroked="t" from="2843.0pt,188.0pt" to="3023.0pt,188.0pt" style="position:absolute;z-index:2037;mso-position-horizontal-relative:text;mso-position-vertical-relative:text;mso-width-relative:page;mso-height-relative:page;visibility:visible;">
              <v:stroke color="#231f20" weight="0.47pt"/>
              <v:fill/>
            </v:line>
            <v:line id="9813" stroked="t" from="3118.0pt,629.0pt" to="3118.0pt,2301.0pt" style="position:absolute;z-index:2038;mso-position-horizontal-relative:text;mso-position-vertical-relative:text;mso-width-relative:page;mso-height-relative:page;visibility:visible;">
              <v:stroke color="#231f20" weight="0.47pt"/>
              <v:fill/>
            </v:line>
            <v:line id="9814" stroked="t" from="3114.0pt,633.0pt" to="3300.0pt,633.0pt" style="position:absolute;z-index:2039;mso-position-horizontal-relative:text;mso-position-vertical-relative:text;mso-width-relative:page;mso-height-relative:page;visibility:visible;">
              <v:stroke color="#231f20" weight="0.47pt"/>
              <v:fill/>
            </v:line>
            <v:line id="9815" stroked="t" from="3114.0pt,2302.0pt" to="3294.0pt,2302.0pt" style="position:absolute;z-index:2040;mso-position-horizontal-relative:text;mso-position-vertical-relative:text;mso-width-relative:page;mso-height-relative:page;visibility:visible;">
              <v:stroke color="#231f20" weight="0.47pt"/>
              <v:fill/>
            </v:line>
            <v:line id="9816" stroked="t" from="3118.0pt,1636.0pt" to="3300.0pt,1636.0pt" style="position:absolute;z-index:2041;mso-position-horizontal-relative:text;mso-position-vertical-relative:text;mso-width-relative:page;mso-height-relative:page;visibility:visible;">
              <v:stroke color="#231f20" weight="0.47pt"/>
              <v:fill/>
            </v:line>
            <v:line id="9817" stroked="t" from="2852.0pt,1083.0pt" to="3300.0pt,1083.0pt" style="position:absolute;z-index:2042;mso-position-horizontal-relative:text;mso-position-vertical-relative:text;mso-width-relative:page;mso-height-relative:page;visibility:visible;">
              <v:stroke color="#231f20" weight="0.47pt"/>
              <v:fill/>
            </v:line>
            <v:line id="9818" stroked="t" from="3118.0pt,2003.0pt" to="3300.0pt,2003.0pt" style="position:absolute;z-index:2043;mso-position-horizontal-relative:text;mso-position-vertical-relative:text;mso-width-relative:page;mso-height-relative:page;visibility:visible;">
              <v:stroke color="#231f20" weight="0.47pt"/>
              <v:fill/>
            </v:line>
            <v:line id="9819" stroked="t" from="2655.0pt,584.0pt" to="2850.0pt,584.0pt" style="position:absolute;z-index:2044;mso-position-horizontal-relative:text;mso-position-vertical-relative:text;mso-width-relative:page;mso-height-relative:page;visibility:visible;">
              <v:stroke color="#231f20" weight="0.47pt"/>
              <v:fill/>
            </v:line>
            <v:fill/>
          </v:group>
        </w:pict>
      </w:r>
      <w:r>
        <w:rPr/>
        <w:pict>
          <v:shape id="9820" type="#_x0000_t202" filled="f" style="position:absolute;margin-left:86.41pt;margin-top:23.14pt;width:46.05pt;height:12.15pt;z-index:43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5"/>
                    <w:rPr>
                      <w:rFonts w:ascii="宋体" w:eastAsia="宋体" w:hint="eastAsia"/>
                    </w:rPr>
                  </w:pPr>
                  <w:r>
                    <w:rPr>
                      <w:rFonts w:ascii="宋体" w:eastAsia="宋体" w:hint="eastAsia"/>
                      <w:color w:val="231f20"/>
                    </w:rPr>
                    <w:t>承事感报</w:t>
                  </w:r>
                </w:p>
              </w:txbxContent>
            </v:textbox>
          </v:shape>
        </w:pict>
      </w:r>
      <w:r>
        <w:rPr>
          <w:rFonts w:ascii="宋体" w:eastAsia="宋体" w:hint="eastAsia"/>
          <w:color w:val="231f20"/>
          <w:spacing w:val="-13"/>
        </w:rPr>
        <w:t>增一云。告诸比丘。礼佛承事有五功德</w:t>
      </w:r>
      <w:r>
        <w:rPr>
          <w:rFonts w:ascii="宋体" w:eastAsia="宋体" w:hint="eastAsia"/>
          <w:color w:val="231f20"/>
        </w:rPr>
        <w:t>一者端正：以见佛像，发欢喜心。</w:t>
      </w:r>
    </w:p>
    <w:p>
      <w:pPr>
        <w:pStyle w:val="style66"/>
        <w:spacing w:before="38" w:lineRule="auto" w:line="204"/>
        <w:ind w:left="3936" w:right="1503" w:hanging="1097"/>
        <w:rPr>
          <w:rFonts w:ascii="宋体" w:eastAsia="宋体" w:hint="eastAsia"/>
        </w:rPr>
      </w:pPr>
      <w:r>
        <w:rPr>
          <w:rFonts w:ascii="宋体" w:eastAsia="宋体" w:hint="eastAsia"/>
          <w:color w:val="231f20"/>
        </w:rPr>
        <w:t>二者好声：由见形像，口自称号南无如来、无所著、至真、等正觉。</w:t>
      </w:r>
    </w:p>
    <w:p>
      <w:pPr>
        <w:pStyle w:val="style66"/>
        <w:spacing w:before="26"/>
        <w:ind w:left="2839"/>
        <w:rPr>
          <w:rFonts w:ascii="宋体" w:eastAsia="宋体" w:hint="eastAsia"/>
        </w:rPr>
      </w:pPr>
      <w:r>
        <w:rPr>
          <w:rFonts w:ascii="宋体" w:eastAsia="宋体" w:hint="eastAsia"/>
          <w:color w:val="231f20"/>
        </w:rPr>
        <w:t>三多财报：由以华香供施故。</w:t>
      </w:r>
    </w:p>
    <w:p>
      <w:pPr>
        <w:pStyle w:val="style66"/>
        <w:spacing w:before="109" w:lineRule="auto" w:line="251"/>
        <w:ind w:left="2839" w:right="1943"/>
        <w:rPr>
          <w:rFonts w:ascii="宋体" w:eastAsia="宋体" w:hint="eastAsia"/>
        </w:rPr>
      </w:pPr>
      <w:r>
        <w:rPr>
          <w:rFonts w:ascii="宋体" w:eastAsia="宋体" w:hint="eastAsia"/>
          <w:color w:val="231f20"/>
        </w:rPr>
        <w:t>四生长者家：由见形已，心无染著，志心礼故。五命终生天。</w:t>
      </w:r>
    </w:p>
    <w:p>
      <w:pPr>
        <w:pStyle w:val="style0"/>
        <w:spacing w:after="0" w:lineRule="auto" w:line="251"/>
        <w:rPr>
          <w:rFonts w:ascii="宋体" w:eastAsia="宋体" w:hint="eastAsia"/>
        </w:rPr>
        <w:sectPr>
          <w:pgSz w:w="9870" w:h="13380" w:orient="portrait"/>
          <w:pgMar w:top="1360" w:right="0" w:bottom="1040" w:left="460" w:header="1165" w:footer="844" w:gutter="0"/>
        </w:sectPr>
      </w:pPr>
    </w:p>
    <w:p>
      <w:pPr>
        <w:pStyle w:val="style66"/>
        <w:rPr>
          <w:rFonts w:ascii="宋体"/>
          <w:sz w:val="20"/>
        </w:rPr>
      </w:pPr>
    </w:p>
    <w:p>
      <w:pPr>
        <w:pStyle w:val="style66"/>
        <w:spacing w:before="10"/>
        <w:rPr>
          <w:rFonts w:ascii="宋体"/>
          <w:sz w:val="24"/>
        </w:rPr>
      </w:pPr>
    </w:p>
    <w:p>
      <w:pPr>
        <w:pStyle w:val="style66"/>
        <w:spacing w:before="79"/>
        <w:ind w:right="14"/>
        <w:jc w:val="center"/>
        <w:rPr>
          <w:rFonts w:ascii="PMingLiU" w:eastAsia="PMingLiU" w:hint="eastAsia"/>
        </w:rPr>
      </w:pPr>
      <w:r>
        <w:rPr>
          <w:rFonts w:ascii="PMingLiU" w:eastAsia="PMingLiU" w:hint="eastAsia"/>
          <w:color w:val="231f20"/>
        </w:rPr>
        <w:t>增一云。告诸比丘。礼佛承事有五功德：一者端正：以见佛像，发欢喜</w:t>
      </w:r>
    </w:p>
    <w:p>
      <w:pPr>
        <w:pStyle w:val="style66"/>
        <w:spacing w:before="92"/>
        <w:ind w:right="7401"/>
        <w:jc w:val="center"/>
        <w:rPr>
          <w:rFonts w:ascii="PMingLiU" w:eastAsia="PMingLiU" w:hint="eastAsia"/>
        </w:rPr>
      </w:pPr>
      <w:r>
        <w:rPr>
          <w:rFonts w:ascii="PMingLiU" w:eastAsia="PMingLiU" w:hint="eastAsia"/>
          <w:color w:val="231f20"/>
        </w:rPr>
        <w:t>心。</w:t>
      </w:r>
    </w:p>
    <w:p>
      <w:pPr>
        <w:pStyle w:val="style66"/>
        <w:spacing w:before="8"/>
        <w:rPr>
          <w:rFonts w:ascii="PMingLiU"/>
          <w:sz w:val="29"/>
        </w:rPr>
      </w:pPr>
    </w:p>
    <w:p>
      <w:pPr>
        <w:pStyle w:val="style66"/>
        <w:spacing w:before="35" w:lineRule="auto" w:line="249"/>
        <w:ind w:left="787" w:right="1246" w:firstLine="442"/>
        <w:jc w:val="both"/>
        <w:rPr/>
      </w:pPr>
      <w:r>
        <w:rPr>
          <w:rFonts w:ascii="PMingLiU" w:eastAsia="PMingLiU" w:hint="eastAsia"/>
          <w:color w:val="231f20"/>
          <w:spacing w:val="-4"/>
        </w:rPr>
        <w:t>增</w:t>
      </w:r>
      <w:r>
        <w:rPr>
          <w:color w:val="231f20"/>
          <w:spacing w:val="-4"/>
        </w:rPr>
        <w:t>一就是《增一阿含》，在《增一阿含经》中，佛陀告诉比丘们，礼拜佛陀、以身口意三业承事佛陀，可以具足五种的功德：第一是</w:t>
      </w:r>
      <w:r>
        <w:rPr>
          <w:rFonts w:ascii="PMingLiU" w:eastAsia="PMingLiU" w:hint="eastAsia"/>
          <w:color w:val="231f20"/>
          <w:spacing w:val="-4"/>
        </w:rPr>
        <w:t>端正</w:t>
      </w:r>
      <w:r>
        <w:rPr>
          <w:color w:val="231f20"/>
          <w:spacing w:val="-4"/>
        </w:rPr>
        <w:t>，就是感召到相貌端正。无论我们</w:t>
      </w:r>
      <w:r>
        <w:rPr>
          <w:rFonts w:ascii="PMingLiU" w:eastAsia="PMingLiU" w:hint="eastAsia"/>
          <w:color w:val="231f20"/>
          <w:spacing w:val="-4"/>
        </w:rPr>
        <w:t>见</w:t>
      </w:r>
      <w:r>
        <w:rPr>
          <w:color w:val="231f20"/>
          <w:spacing w:val="-4"/>
        </w:rPr>
        <w:t>到真佛还是</w:t>
      </w:r>
      <w:r>
        <w:rPr>
          <w:rFonts w:ascii="PMingLiU" w:eastAsia="PMingLiU" w:hint="eastAsia"/>
          <w:color w:val="231f20"/>
          <w:spacing w:val="-4"/>
        </w:rPr>
        <w:t>佛像</w:t>
      </w:r>
      <w:r>
        <w:rPr>
          <w:color w:val="231f20"/>
          <w:spacing w:val="-4"/>
        </w:rPr>
        <w:t>，只要</w:t>
      </w:r>
      <w:r>
        <w:rPr>
          <w:rFonts w:ascii="PMingLiU" w:eastAsia="PMingLiU" w:hint="eastAsia"/>
          <w:color w:val="231f20"/>
          <w:spacing w:val="-4"/>
        </w:rPr>
        <w:t>发</w:t>
      </w:r>
      <w:r>
        <w:rPr>
          <w:color w:val="231f20"/>
          <w:spacing w:val="-4"/>
        </w:rPr>
        <w:t>起</w:t>
      </w:r>
      <w:r>
        <w:rPr>
          <w:rFonts w:ascii="PMingLiU" w:eastAsia="PMingLiU" w:hint="eastAsia"/>
          <w:color w:val="231f20"/>
          <w:spacing w:val="-4"/>
        </w:rPr>
        <w:t>欢喜心</w:t>
      </w:r>
      <w:r>
        <w:rPr>
          <w:color w:val="231f20"/>
          <w:spacing w:val="-4"/>
        </w:rPr>
        <w:t>，就能感召到庄严的</w:t>
      </w:r>
      <w:r>
        <w:rPr>
          <w:color w:val="231f20"/>
          <w:spacing w:val="-7"/>
        </w:rPr>
        <w:t>相貌。</w:t>
      </w:r>
    </w:p>
    <w:p>
      <w:pPr>
        <w:pStyle w:val="style66"/>
        <w:spacing w:before="7" w:lineRule="auto" w:line="249"/>
        <w:ind w:left="787" w:right="1245" w:firstLine="442"/>
        <w:jc w:val="both"/>
        <w:rPr/>
      </w:pPr>
      <w:r>
        <w:rPr>
          <w:color w:val="231f20"/>
          <w:spacing w:val="3"/>
        </w:rPr>
        <w:t>在《贤愚因缘经》中记载了一则公案：波斯匿王和末利夫人生了一个女</w:t>
      </w:r>
      <w:r>
        <w:rPr>
          <w:color w:val="231f20"/>
          <w:spacing w:val="-4"/>
        </w:rPr>
        <w:t>儿，名叫金刚女，相貌非常丑陋，据说有十八丑：头发像马尾粗糙、皮肤像骆驼皮等等。这个女孩渐渐长大，到了该出嫁的年龄，国王就犯愁了，长这么丑谁要啊！只好去落魄贵族中，找了个年轻人来，跟他说：“我有个女儿，长得非常丑，如果你愿意娶她，我可以给你爵位，给你富贵，你愿不愿意？”年轻人说：“大王啊，就算你给我一条狗，我都要以欢喜心接受，何况是大王自己的女儿，我当然愿意接受。”于是波斯匿王就把女儿嫁给了他，并赏赐给他很多财宝。但是波斯匿王有个条件：不能让任何人见到这个丑陋的女儿，怕丢了</w:t>
      </w:r>
      <w:r>
        <w:rPr>
          <w:color w:val="231f20"/>
          <w:spacing w:val="-7"/>
        </w:rPr>
        <w:t>面子。</w:t>
      </w:r>
    </w:p>
    <w:p>
      <w:pPr>
        <w:pStyle w:val="style66"/>
        <w:spacing w:before="15" w:lineRule="auto" w:line="249"/>
        <w:ind w:left="787" w:right="1245" w:firstLine="442"/>
        <w:jc w:val="both"/>
        <w:rPr/>
      </w:pPr>
      <w:r>
        <w:rPr>
          <w:color w:val="231f20"/>
          <w:spacing w:val="3"/>
        </w:rPr>
        <w:t>年轻人富贵后，经常参加王公大臣们组织的宴会，但从来不带自己的妻</w:t>
      </w:r>
      <w:r>
        <w:rPr>
          <w:color w:val="231f20"/>
          <w:spacing w:val="-4"/>
        </w:rPr>
        <w:t>子。于是大家都猜测，公主要么就是长得太漂亮，不想让人家看；要么就是长得太丑陋了，不敢让人家看。大家逼着他把公主带来，他就是不肯。于是大家想了个办法，在一次宴会中，故意把他灌醉，从他身上偷了钥匙，派五个人到</w:t>
      </w:r>
      <w:r>
        <w:rPr>
          <w:color w:val="231f20"/>
          <w:spacing w:val="-7"/>
        </w:rPr>
        <w:t>他家偷偷去看，公主到底长的什么样子。</w:t>
      </w:r>
    </w:p>
    <w:p>
      <w:pPr>
        <w:pStyle w:val="style66"/>
        <w:spacing w:before="8" w:lineRule="auto" w:line="249"/>
        <w:ind w:left="787" w:right="1243" w:firstLine="442"/>
        <w:jc w:val="both"/>
        <w:rPr/>
      </w:pPr>
      <w:r>
        <w:rPr>
          <w:color w:val="231f20"/>
          <w:spacing w:val="-4"/>
        </w:rPr>
        <w:t>而公主这时正在家中自责惭愧，想到都是因为自己长得太丑陋，所以每次宴会都不能参加，内心特别痛苦。这时想到佛陀有大威德，希望佛陀能够救拔自己，于是就向佛陀精舍的方向至诚顶礼，希望得到佛的加持。因为她的心非常虔诚，果然感应到了佛陀的到来。当她顶礼起来的时候，就看到佛陀从地面</w:t>
      </w:r>
    </w:p>
    <w:p>
      <w:pPr>
        <w:pStyle w:val="style0"/>
        <w:spacing w:after="0" w:lineRule="auto" w:line="249"/>
        <w:jc w:val="both"/>
        <w:rPr/>
        <w:sectPr>
          <w:pgSz w:w="9870" w:h="13380" w:orient="portrait"/>
          <w:pgMar w:top="1400" w:right="0" w:bottom="1040" w:left="460" w:header="1186"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上，慢慢地浮起来。当她看到佛陀绀青色的头发时，自己的头发也变成了绀青色，非常柔软、庄严；当看到佛陀庄严的面貌显现时，公主生起大欢喜心，原本骆驼皮一样丑陋的相貌，也变得像天人一样非常庄严；随着佛陀的身体慢慢地浮现，金刚女看到佛的身相这么庄严，内心非常的欢喜，她的身体也不断不断地变化，从上到下都变得像天女一样，非常庄严。这时佛陀又为她说法，她</w:t>
      </w:r>
      <w:r>
        <w:rPr>
          <w:color w:val="231f20"/>
          <w:spacing w:val="-7"/>
        </w:rPr>
        <w:t>以欢喜心听法，当下证得初果须陀洹。</w:t>
      </w:r>
    </w:p>
    <w:p>
      <w:pPr>
        <w:pStyle w:val="style66"/>
        <w:spacing w:before="10" w:lineRule="auto" w:line="249"/>
        <w:ind w:left="787" w:right="1243" w:firstLine="442"/>
        <w:jc w:val="both"/>
        <w:rPr/>
      </w:pPr>
      <w:r>
        <w:rPr>
          <w:color w:val="231f20"/>
          <w:spacing w:val="-4"/>
        </w:rPr>
        <w:t>这时，那五个派来偷看的人，打开门一看，哇！公主像天人一样美，难怪不让我们见。后来驸马回到家，看到公主这么漂亮，问她是谁，怎么来到我家里呢？公主回答说，我就是公主，如是如是的因缘，所以我的相貌改变了。驸马非常高兴，把这事告诉了波斯匿王，波斯匿王看到女儿变得像天人一样，非</w:t>
      </w:r>
      <w:r>
        <w:rPr>
          <w:color w:val="231f20"/>
          <w:spacing w:val="-7"/>
        </w:rPr>
        <w:t>常惊讶，于是高兴地带着女儿来到精舍，向佛陀请问因缘。</w:t>
      </w:r>
    </w:p>
    <w:p>
      <w:pPr>
        <w:pStyle w:val="style66"/>
        <w:spacing w:before="9" w:lineRule="auto" w:line="249"/>
        <w:ind w:left="787" w:right="1243" w:firstLine="442"/>
        <w:jc w:val="both"/>
        <w:rPr/>
      </w:pPr>
      <w:r>
        <w:rPr>
          <w:color w:val="231f20"/>
          <w:spacing w:val="-4"/>
        </w:rPr>
        <w:t>佛陀说公主过去世，曾是个大臣的女儿，大臣每天都要供养一位辟支佛。这位辟支佛长得非常丑陋，大臣有时不在家，就让他女儿来供养，这个女儿看到辟支佛长相丑陋，就口出恶言，讥嫌他的长相。后来辟支佛入灭时，显现了十八种变化，上天下地种种神通，这个女众看到后，生起大惭愧心、怖畏心， 并向辟支佛殷重地忏悔。因为她曾诽谤辟支佛的相貌，所以她生生世世都非常</w:t>
      </w:r>
      <w:r>
        <w:rPr>
          <w:color w:val="231f20"/>
          <w:spacing w:val="-7"/>
        </w:rPr>
        <w:t>丑陋；但又因为她曾经供养过辟支佛，所以她生生世世富贵。</w:t>
      </w:r>
    </w:p>
    <w:p>
      <w:pPr>
        <w:pStyle w:val="style66"/>
        <w:spacing w:before="10" w:lineRule="auto" w:line="249"/>
        <w:ind w:left="787" w:right="1239" w:firstLine="442"/>
        <w:jc w:val="both"/>
        <w:rPr/>
      </w:pPr>
      <w:r>
        <w:rPr>
          <w:color w:val="231f20"/>
          <w:spacing w:val="-4"/>
        </w:rPr>
        <w:t xml:space="preserve">金刚女看到佛的相好，生起欢喜心、赞叹心，相貌当下就转。我们虽然没有金刚女这么大的福报，但如果我们常常看佛像，比如看着佛像念佛、拜佛， </w:t>
      </w:r>
      <w:r>
        <w:rPr>
          <w:color w:val="231f20"/>
          <w:spacing w:val="3"/>
        </w:rPr>
        <w:t>赞叹久了，得到佛力加持，慢慢地，我们的相貌也会变得庄严。所以看到佛</w:t>
      </w:r>
      <w:r>
        <w:rPr>
          <w:color w:val="231f20"/>
          <w:spacing w:val="-7"/>
        </w:rPr>
        <w:t>像，发欢喜心，就能得到端正。</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rPr>
        <w:t>二者好声：由见形像，口自称号南无如来、无所著、至真、等正觉。</w:t>
      </w:r>
    </w:p>
    <w:p>
      <w:pPr>
        <w:pStyle w:val="style66"/>
        <w:spacing w:before="1"/>
        <w:rPr>
          <w:rFonts w:ascii="PMingLiU"/>
          <w:sz w:val="32"/>
        </w:rPr>
      </w:pPr>
    </w:p>
    <w:p>
      <w:pPr>
        <w:pStyle w:val="style66"/>
        <w:ind w:left="1229"/>
        <w:rPr/>
      </w:pPr>
      <w:r>
        <w:rPr>
          <w:color w:val="231f20"/>
        </w:rPr>
        <w:t>常常念佛，声音也会变得好听。例如很多寺院中的维那，声音都很好听，</w:t>
      </w:r>
    </w:p>
    <w:p>
      <w:pPr>
        <w:pStyle w:val="style0"/>
        <w:spacing w:after="0"/>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4" w:lineRule="auto" w:line="249"/>
        <w:ind w:left="787" w:right="1247"/>
        <w:jc w:val="both"/>
        <w:rPr/>
      </w:pPr>
      <w:r>
        <w:rPr>
          <w:color w:val="231f20"/>
          <w:spacing w:val="-4"/>
        </w:rPr>
        <w:t>就是因为常常赞叹佛，而且常常领众赞叹佛，所以声音越来越庄严。有的人在家时声音没有那么好听，但是因为出家后常常赞颂、念佛，每天唱诵，声音也就越来越好听。所以我常建议大家早晚课要出声唱诵，不需要很大声，只要竭诚恭敬，唱诵的时候就等于是在赞叹三宝，赞叹三宝不但会有大福报，而且声音会变得好听。有的人说，我声音不好，所以我不想唱。其实不对，正因为声音不好，所以更需要唱诵，不断地诵经、持咒、念赞佛偈等等诵，这都是在赞</w:t>
      </w:r>
      <w:r>
        <w:rPr>
          <w:color w:val="231f20"/>
          <w:spacing w:val="-7"/>
        </w:rPr>
        <w:t>叹三宝，都能让声音越来越好听。</w:t>
      </w:r>
    </w:p>
    <w:p>
      <w:pPr>
        <w:pStyle w:val="style66"/>
        <w:spacing w:before="12" w:lineRule="auto" w:line="249"/>
        <w:ind w:left="787" w:right="1239" w:firstLine="442"/>
        <w:jc w:val="both"/>
        <w:rPr/>
      </w:pPr>
      <w:r>
        <w:rPr>
          <w:color w:val="231f20"/>
          <w:spacing w:val="3"/>
        </w:rPr>
        <w:t>所以见到佛的形像，口中称佛名号，</w:t>
      </w:r>
      <w:r>
        <w:rPr>
          <w:rFonts w:ascii="PMingLiU" w:eastAsia="PMingLiU" w:hAnsi="PMingLiU" w:hint="eastAsia"/>
          <w:color w:val="231f20"/>
          <w:spacing w:val="3"/>
        </w:rPr>
        <w:t>“南无”</w:t>
      </w:r>
      <w:r>
        <w:rPr>
          <w:color w:val="231f20"/>
          <w:spacing w:val="3"/>
        </w:rPr>
        <w:t>是皈敬、礼拜、度我的意</w:t>
      </w:r>
      <w:r>
        <w:rPr>
          <w:color w:val="231f20"/>
          <w:spacing w:val="-4"/>
        </w:rPr>
        <w:t xml:space="preserve">思，比如我们念“南无阿弥陀佛”，意思就是我归依礼拜阿弥陀佛。我们在念 </w:t>
      </w:r>
      <w:r>
        <w:rPr>
          <w:color w:val="231f20"/>
          <w:spacing w:val="-4"/>
        </w:rPr>
        <w:t>佛的时候，会先念六字，是为了在念六字当中，培养自己归依的心。当归依的</w:t>
      </w:r>
      <w:r>
        <w:rPr>
          <w:color w:val="231f20"/>
          <w:spacing w:val="3"/>
        </w:rPr>
        <w:t>心生起，心比较定了，然后再转念四字。因为四字比较简单，有助于我们修</w:t>
      </w:r>
      <w:r>
        <w:rPr>
          <w:color w:val="231f20"/>
          <w:spacing w:val="-7"/>
        </w:rPr>
        <w:t>定。</w:t>
      </w:r>
    </w:p>
    <w:p>
      <w:pPr>
        <w:pStyle w:val="style66"/>
        <w:spacing w:before="9" w:lineRule="auto" w:line="249"/>
        <w:ind w:left="787" w:right="1243" w:firstLine="442"/>
        <w:rPr/>
      </w:pPr>
      <w:r>
        <w:rPr>
          <w:rFonts w:ascii="PMingLiU" w:eastAsia="PMingLiU" w:hAnsi="PMingLiU" w:hint="eastAsia"/>
          <w:color w:val="231f20"/>
          <w:spacing w:val="-4"/>
        </w:rPr>
        <w:t>“如来”</w:t>
      </w:r>
      <w:r>
        <w:rPr>
          <w:color w:val="231f20"/>
          <w:spacing w:val="-4"/>
        </w:rPr>
        <w:t>就是乘如实道而来，佛的化身依止不生不灭的法身理体，随众生</w:t>
      </w:r>
      <w:r>
        <w:rPr>
          <w:color w:val="231f20"/>
          <w:spacing w:val="-7"/>
        </w:rPr>
        <w:t>的因缘随处显现，这是乘如实道而来。</w:t>
      </w:r>
    </w:p>
    <w:p>
      <w:pPr>
        <w:pStyle w:val="style66"/>
        <w:spacing w:before="3" w:lineRule="auto" w:line="249"/>
        <w:ind w:left="1229" w:right="3264"/>
        <w:rPr/>
      </w:pPr>
      <w:r>
        <w:rPr>
          <w:rFonts w:ascii="PMingLiU" w:eastAsia="PMingLiU" w:hAnsi="PMingLiU" w:hint="eastAsia"/>
          <w:color w:val="231f20"/>
          <w:spacing w:val="-7"/>
        </w:rPr>
        <w:t>“无所著”</w:t>
      </w:r>
      <w:r>
        <w:rPr>
          <w:color w:val="231f20"/>
          <w:spacing w:val="-7"/>
        </w:rPr>
        <w:t>，这是赞叹佛超脱一切烦恼束缚的功德。</w:t>
      </w:r>
      <w:r>
        <w:rPr>
          <w:rFonts w:ascii="PMingLiU" w:eastAsia="PMingLiU" w:hAnsi="PMingLiU" w:hint="eastAsia"/>
          <w:color w:val="231f20"/>
          <w:spacing w:val="-7"/>
        </w:rPr>
        <w:t>“至真”</w:t>
      </w:r>
      <w:r>
        <w:rPr>
          <w:color w:val="231f20"/>
          <w:spacing w:val="-7"/>
        </w:rPr>
        <w:t>，真指的是实相，能亲证实相，称为至真。</w:t>
      </w:r>
    </w:p>
    <w:p>
      <w:pPr>
        <w:pStyle w:val="style66"/>
        <w:spacing w:before="3" w:lineRule="auto" w:line="249"/>
        <w:ind w:left="787" w:right="1247" w:firstLine="442"/>
        <w:rPr/>
      </w:pPr>
      <w:r>
        <w:rPr>
          <w:rFonts w:ascii="PMingLiU" w:eastAsia="PMingLiU" w:hAnsi="PMingLiU" w:hint="eastAsia"/>
          <w:color w:val="231f20"/>
          <w:spacing w:val="-4"/>
        </w:rPr>
        <w:t>“等正觉”</w:t>
      </w:r>
      <w:r>
        <w:rPr>
          <w:color w:val="231f20"/>
          <w:spacing w:val="-4"/>
        </w:rPr>
        <w:t>，是相等于十方正觉如来，佛与佛的功德都是平等无二的，叫</w:t>
      </w:r>
      <w:r>
        <w:rPr>
          <w:color w:val="231f20"/>
          <w:spacing w:val="-7"/>
        </w:rPr>
        <w:t>做等正觉。不断地这样念佛、赞叹佛，声音就会越来越好听。</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rPr>
        <w:t>三多财报：由以华香供施故。</w:t>
      </w:r>
    </w:p>
    <w:p>
      <w:pPr>
        <w:pStyle w:val="style66"/>
        <w:spacing w:before="1"/>
        <w:rPr>
          <w:rFonts w:ascii="PMingLiU"/>
          <w:sz w:val="32"/>
        </w:rPr>
      </w:pPr>
    </w:p>
    <w:p>
      <w:pPr>
        <w:pStyle w:val="style66"/>
        <w:spacing w:lineRule="auto" w:line="249"/>
        <w:ind w:left="787" w:right="1243" w:firstLine="442"/>
        <w:jc w:val="both"/>
        <w:rPr/>
      </w:pPr>
      <w:r>
        <w:rPr>
          <w:color w:val="231f20"/>
          <w:spacing w:val="-4"/>
        </w:rPr>
        <w:t>若以香花灯烛供奉佛菩萨，可以得到福报。在《佛说施灯功德经》等经典中，特别赞叹供灯的功德，不但能开智慧，还能增长很多福德。供灯有很大的</w:t>
      </w:r>
      <w:r>
        <w:rPr>
          <w:color w:val="231f20"/>
          <w:spacing w:val="-7"/>
        </w:rPr>
        <w:t>福报，供养香花也是一样的道理，所以在供佛的时候要尽量竭尽所能地供养。</w:t>
      </w:r>
    </w:p>
    <w:p>
      <w:pPr>
        <w:pStyle w:val="style66"/>
        <w:spacing w:before="5"/>
        <w:ind w:left="1229"/>
        <w:rPr/>
      </w:pPr>
      <w:r>
        <w:rPr>
          <w:color w:val="231f20"/>
        </w:rPr>
        <w:t>《菩提道次第广论》中说，若有能力供养佛陀好的东西，但是由于悭吝，</w:t>
      </w:r>
    </w:p>
    <w:p>
      <w:pPr>
        <w:pStyle w:val="style0"/>
        <w:spacing w:after="0"/>
        <w:rPr/>
        <w:sectPr>
          <w:pgSz w:w="9870" w:h="13380" w:orient="portrait"/>
          <w:pgMar w:top="1400" w:right="0" w:bottom="1040" w:left="460" w:header="1186"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就只供养简单的东西，差的香，或者很差的供具，然后自欺欺人地观想，这些很差的供具都是黄金七宝所成，请佛来受用；比如把几块钱的下等香，观想成旃檀香。有能力供养，但是用这种自欺欺人的方法来欺骗佛陀；这就好像是一个瞎眼的人，想欺骗一个明眼的人一样可笑。所以我们应当尽量用好的用具供</w:t>
      </w:r>
      <w:r>
        <w:rPr>
          <w:color w:val="231f20"/>
          <w:spacing w:val="-7"/>
        </w:rPr>
        <w:t>养。当然也不必很勉强，但应在财力所及的范围内，供养最好的。</w:t>
      </w:r>
    </w:p>
    <w:p>
      <w:pPr>
        <w:pStyle w:val="style66"/>
        <w:spacing w:before="9" w:lineRule="auto" w:line="249"/>
        <w:ind w:left="787" w:right="1243" w:firstLine="442"/>
        <w:jc w:val="both"/>
        <w:rPr/>
      </w:pPr>
      <w:r>
        <w:rPr>
          <w:color w:val="231f20"/>
          <w:spacing w:val="-4"/>
        </w:rPr>
        <w:t>各位想，世间的人买一件衣服花一千两千，眉头都不皱一下，买供佛的东西花一百两百，就很心疼，这样的佛教徒怎么会有福报呢？我们今生的福报或许就是过去生供养三宝而来的，今生想得到福报，却不供养三宝，这是不应该的。佛陀是我们的导师，对自己的导师都舍不得供养，再说什么布施给一切众生，那也是无稽之谈。所以自家佛堂香花灯烛等供具，要竭尽所能用最好的， 这样可以感召到多财的果报。纵然我们不是为了多财报，但是供佛所获得的福</w:t>
      </w:r>
      <w:r>
        <w:rPr>
          <w:color w:val="231f20"/>
          <w:spacing w:val="-7"/>
        </w:rPr>
        <w:t>德资粮，可以作为我们修道的资粮，这也是很重要的。</w:t>
      </w:r>
    </w:p>
    <w:p>
      <w:pPr>
        <w:pStyle w:val="style66"/>
        <w:spacing w:before="2"/>
        <w:rPr>
          <w:sz w:val="26"/>
        </w:rPr>
      </w:pPr>
    </w:p>
    <w:p>
      <w:pPr>
        <w:pStyle w:val="style66"/>
        <w:ind w:left="1229"/>
        <w:rPr>
          <w:rFonts w:ascii="PMingLiU" w:eastAsia="PMingLiU" w:hint="eastAsia"/>
        </w:rPr>
      </w:pPr>
      <w:r>
        <w:rPr>
          <w:rFonts w:ascii="PMingLiU" w:eastAsia="PMingLiU" w:hint="eastAsia"/>
          <w:color w:val="231f20"/>
        </w:rPr>
        <w:t>四生长者家：由见形已，心无染著，志心礼故。</w:t>
      </w:r>
    </w:p>
    <w:p>
      <w:pPr>
        <w:pStyle w:val="style66"/>
        <w:spacing w:before="1"/>
        <w:rPr>
          <w:rFonts w:ascii="PMingLiU"/>
          <w:sz w:val="32"/>
        </w:rPr>
      </w:pPr>
    </w:p>
    <w:p>
      <w:pPr>
        <w:pStyle w:val="style66"/>
        <w:spacing w:before="1" w:lineRule="auto" w:line="249"/>
        <w:ind w:left="787" w:right="1243" w:firstLine="442"/>
        <w:jc w:val="both"/>
        <w:rPr/>
      </w:pPr>
      <w:r>
        <w:rPr>
          <w:color w:val="231f20"/>
          <w:spacing w:val="-4"/>
        </w:rPr>
        <w:t>恭敬承事佛菩萨，能获得生在长者尊贵家的果报，因为见到佛的形像，心无染着，并且以恭敬心，虔诚恭敬地礼拜佛陀，这种谦卑的心，感召的就是生</w:t>
      </w:r>
      <w:r>
        <w:rPr>
          <w:color w:val="231f20"/>
          <w:spacing w:val="-7"/>
        </w:rPr>
        <w:t>尊贵家。相反，若今生骄慢，下辈子感召的将是卑贱的种性，这就是因果。</w:t>
      </w:r>
    </w:p>
    <w:p>
      <w:pPr>
        <w:pStyle w:val="style66"/>
        <w:spacing w:before="5" w:lineRule="auto" w:line="249"/>
        <w:ind w:left="787" w:right="1239" w:firstLine="442"/>
        <w:jc w:val="both"/>
        <w:rPr/>
      </w:pPr>
      <w:r>
        <w:rPr>
          <w:color w:val="231f20"/>
          <w:spacing w:val="3"/>
        </w:rPr>
        <w:t>在释迦牟尼佛成佛的时候，整个三千大千世界的花草树木，都向着释迦</w:t>
      </w:r>
      <w:r>
        <w:rPr>
          <w:color w:val="231f20"/>
          <w:spacing w:val="-4"/>
        </w:rPr>
        <w:t>牟尼佛成佛的金刚塔这个方向弯腰礼敬，为什么呢？就因为释迦牟尼佛因地的</w:t>
      </w:r>
      <w:r>
        <w:rPr>
          <w:color w:val="231f20"/>
          <w:spacing w:val="3"/>
        </w:rPr>
        <w:t>时候与无我相应，常常谦卑恭敬一切众生，自然感召如此之功德。如《法华</w:t>
      </w:r>
      <w:r>
        <w:rPr>
          <w:color w:val="231f20"/>
          <w:spacing w:val="-4"/>
        </w:rPr>
        <w:t xml:space="preserve">经》中记载的常不轻菩萨，就是释迦牟尼佛的因地，他看到每个众生都礼拜， </w:t>
      </w:r>
      <w:r>
        <w:rPr>
          <w:color w:val="231f20"/>
          <w:spacing w:val="3"/>
        </w:rPr>
        <w:t xml:space="preserve">并恭敬地说：“我不敢轻慢汝等，汝等未来皆当做佛。”别人说他是疯子，  </w:t>
      </w:r>
      <w:r>
        <w:rPr>
          <w:color w:val="231f20"/>
          <w:spacing w:val="-4"/>
        </w:rPr>
        <w:t>用石头丢他，他就跑到远远的地方，再顶礼说：“我不敢轻慢汝等，汝等皆当做佛。”真正地以虔诚恭敬的心来面对一切众生，所以他成佛的时候，感召到</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4"/>
        <w:ind w:left="787"/>
        <w:rPr/>
      </w:pPr>
      <w:r>
        <w:rPr>
          <w:color w:val="231f20"/>
        </w:rPr>
        <w:t>三千大千世界的花草树木，同时向他礼敬。</w:t>
      </w:r>
    </w:p>
    <w:p>
      <w:pPr>
        <w:pStyle w:val="style66"/>
        <w:spacing w:before="17" w:lineRule="auto" w:line="249"/>
        <w:ind w:left="787" w:right="1245" w:firstLine="442"/>
        <w:jc w:val="both"/>
        <w:rPr/>
      </w:pPr>
      <w:r>
        <w:rPr>
          <w:color w:val="231f20"/>
          <w:spacing w:val="3"/>
        </w:rPr>
        <w:t>所以我们拜佛会有很多很多功德：修归依、培福、忏悔业障、开智慧等</w:t>
      </w:r>
      <w:r>
        <w:rPr>
          <w:color w:val="231f20"/>
          <w:spacing w:val="-4"/>
        </w:rPr>
        <w:t>等，当我们至诚恭敬地礼拜佛陀，就能感召如是尊贵身、有威德之身，众人看</w:t>
      </w:r>
      <w:r>
        <w:rPr>
          <w:color w:val="231f20"/>
          <w:spacing w:val="-7"/>
        </w:rPr>
        <w:t>到你，自然而然就能感受到你的威德力，这个不是装出来的，不是诈现威仪。</w:t>
      </w:r>
    </w:p>
    <w:p>
      <w:pPr>
        <w:pStyle w:val="style66"/>
        <w:spacing w:before="14"/>
        <w:rPr>
          <w:sz w:val="25"/>
        </w:rPr>
      </w:pPr>
    </w:p>
    <w:p>
      <w:pPr>
        <w:pStyle w:val="style66"/>
        <w:ind w:left="1229"/>
        <w:rPr>
          <w:rFonts w:ascii="PMingLiU" w:eastAsia="PMingLiU" w:hint="eastAsia"/>
        </w:rPr>
      </w:pPr>
      <w:r>
        <w:rPr>
          <w:rFonts w:ascii="PMingLiU" w:eastAsia="PMingLiU" w:hint="eastAsia"/>
          <w:color w:val="231f20"/>
        </w:rPr>
        <w:t>五命终生天。</w:t>
      </w:r>
    </w:p>
    <w:p>
      <w:pPr>
        <w:pStyle w:val="style66"/>
        <w:spacing w:before="1"/>
        <w:rPr>
          <w:rFonts w:ascii="PMingLiU"/>
          <w:sz w:val="32"/>
        </w:rPr>
      </w:pPr>
    </w:p>
    <w:p>
      <w:pPr>
        <w:pStyle w:val="style66"/>
        <w:spacing w:lineRule="auto" w:line="249"/>
        <w:ind w:left="787" w:right="1243" w:firstLine="442"/>
        <w:jc w:val="both"/>
        <w:rPr/>
      </w:pPr>
      <w:r>
        <w:rPr>
          <w:color w:val="231f20"/>
          <w:spacing w:val="-4"/>
        </w:rPr>
        <w:t>第五个功德，就是死了之后能够感召到生天的果报。经典里面记载，帝释天临终时，知道自己将要堕入三恶道，他赶快到佛前受三归依，礼敬佛陀，结</w:t>
      </w:r>
      <w:r>
        <w:rPr>
          <w:color w:val="231f20"/>
          <w:spacing w:val="-7"/>
        </w:rPr>
        <w:t>果他死了之后，又回到天上去了。</w:t>
      </w:r>
    </w:p>
    <w:p>
      <w:pPr>
        <w:pStyle w:val="style66"/>
        <w:spacing w:before="5" w:lineRule="auto" w:line="249"/>
        <w:ind w:left="787" w:right="1245" w:firstLine="442"/>
        <w:jc w:val="both"/>
        <w:rPr/>
      </w:pPr>
      <w:r>
        <w:rPr>
          <w:color w:val="231f20"/>
          <w:spacing w:val="3"/>
        </w:rPr>
        <w:t>以上五种都属于福德资粮。我们修行虽不为生天，但是具足福德资粮的</w:t>
      </w:r>
      <w:r>
        <w:rPr>
          <w:color w:val="231f20"/>
          <w:spacing w:val="-4"/>
        </w:rPr>
        <w:t>话，可以破除很多修道上的障碍，才不至于在平常造业的时候一切顺遂；等到修行的时候，不是身体障碍、家人障碍，就是自己内心起烦恼，就不会有这样</w:t>
      </w:r>
      <w:r>
        <w:rPr>
          <w:color w:val="231f20"/>
          <w:spacing w:val="-7"/>
        </w:rPr>
        <w:t>的事情了。这是承事感报。</w:t>
      </w:r>
    </w:p>
    <w:p>
      <w:pPr>
        <w:pStyle w:val="style66"/>
        <w:spacing w:before="13"/>
        <w:rPr>
          <w:sz w:val="15"/>
        </w:rPr>
      </w:pPr>
    </w:p>
    <w:p>
      <w:pPr>
        <w:pStyle w:val="style66"/>
        <w:spacing w:before="70"/>
        <w:ind w:left="3712"/>
        <w:rPr>
          <w:rFonts w:ascii="宋体" w:eastAsia="宋体" w:hint="eastAsia"/>
        </w:rPr>
      </w:pPr>
      <w:r>
        <w:rPr/>
        <w:pict>
          <v:group id="9821" filled="f" stroked="f" style="position:absolute;margin-left:166.61pt;margin-top:4.47pt;width:42.05pt;height:150.75pt;z-index:440;mso-position-horizontal-relative:page;mso-position-vertical-relative:text;mso-width-relative:page;mso-height-relative:page;mso-wrap-distance-left:0.0pt;mso-wrap-distance-right:0.0pt;visibility:visible;" coordsize="841,3015" coordorigin="3332,89">
            <v:line id="9822" stroked="t" from="3459.0pt,208.0pt" to="3459.0pt,2970.0pt" style="position:absolute;z-index:2045;mso-position-horizontal-relative:text;mso-position-vertical-relative:text;mso-width-relative:page;mso-height-relative:page;visibility:visible;">
              <v:stroke color="#231f20" weight="0.47pt"/>
              <v:fill/>
            </v:line>
            <v:line id="9823" stroked="t" from="3456.0pt,214.0pt" to="3574.0pt,214.0pt" style="position:absolute;z-index:2046;mso-position-horizontal-relative:text;mso-position-vertical-relative:text;mso-width-relative:page;mso-height-relative:page;visibility:visible;">
              <v:stroke color="#231f20" weight="0.47pt"/>
              <v:fill/>
            </v:line>
            <v:line id="9824" stroked="t" from="3456.0pt,2975.0pt" to="3575.0pt,2975.0pt" style="position:absolute;z-index:2047;mso-position-horizontal-relative:text;mso-position-vertical-relative:text;mso-width-relative:page;mso-height-relative:page;visibility:visible;">
              <v:stroke color="#231f20" weight="0.47pt"/>
              <v:fill/>
            </v:line>
            <v:line id="9825" stroked="t" from="3332.0pt,1645.0pt" to="3461.0pt,1645.0pt" style="position:absolute;z-index:2048;mso-position-horizontal-relative:text;mso-position-vertical-relative:text;mso-width-relative:page;mso-height-relative:page;visibility:visible;">
              <v:stroke color="#231f20" weight="0.47pt"/>
              <v:fill/>
            </v:line>
            <v:line id="9826" stroked="t" from="3457.0pt,723.0pt" to="3575.0pt,723.0pt" style="position:absolute;z-index:2049;mso-position-horizontal-relative:text;mso-position-vertical-relative:text;mso-width-relative:page;mso-height-relative:page;visibility:visible;">
              <v:stroke color="#231f20" weight="0.47pt"/>
              <v:fill/>
            </v:line>
            <v:line id="9827" stroked="t" from="4032.0pt,220.0pt" to="4173.0pt,220.0pt" style="position:absolute;z-index:2050;mso-position-horizontal-relative:text;mso-position-vertical-relative:text;mso-width-relative:page;mso-height-relative:page;visibility:visible;">
              <v:stroke color="#231f20" weight="0.47pt"/>
              <v:fill/>
            </v:line>
            <v:rect id="9828" filled="f" stroked="t" style="position:absolute;left:3577;top:94;width:450;height:243;z-index:2051;mso-position-horizontal-relative:text;mso-position-vertical-relative:text;mso-width-relative:page;mso-height-relative:page;visibility:visible;">
              <v:stroke color="#231f20" weight="0.47pt"/>
              <v:fill/>
            </v:rect>
            <v:line id="9829" stroked="t" from="4032.0pt,769.0pt" to="4173.0pt,769.0pt" style="position:absolute;z-index:2052;mso-position-horizontal-relative:text;mso-position-vertical-relative:text;mso-width-relative:page;mso-height-relative:page;visibility:visible;">
              <v:stroke color="#231f20" weight="0.47pt"/>
              <v:fill/>
            </v:line>
            <v:rect id="9830" filled="f" stroked="t" style="position:absolute;left:3577;top:632;width:450;height:243;z-index:2053;mso-position-horizontal-relative:text;mso-position-vertical-relative:text;mso-width-relative:page;mso-height-relative:page;visibility:visible;">
              <v:stroke color="#231f20" weight="0.47pt"/>
              <v:fill/>
            </v:rect>
            <v:shape id="9831" type="#_x0000_t202" filled="f" stroked="f" style="position:absolute;left:3582;top:104;width:460;height:778;z-index:205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52"/>
                      <w:ind w:left="0" w:right="0" w:firstLine="0"/>
                      <w:jc w:val="left"/>
                      <w:rPr>
                        <w:rFonts w:ascii="宋体" w:eastAsia="宋体" w:hint="eastAsia"/>
                        <w:sz w:val="22"/>
                      </w:rPr>
                    </w:pPr>
                    <w:r>
                      <w:rPr>
                        <w:rFonts w:ascii="宋体" w:eastAsia="宋体" w:hint="eastAsia"/>
                        <w:color w:val="231f20"/>
                        <w:sz w:val="22"/>
                      </w:rPr>
                      <w:t>总标</w:t>
                    </w:r>
                  </w:p>
                  <w:p>
                    <w:pPr>
                      <w:pStyle w:val="style0"/>
                      <w:spacing w:before="0" w:lineRule="auto" w:line="240"/>
                      <w:rPr>
                        <w:rFonts w:ascii="宋体"/>
                        <w:sz w:val="20"/>
                      </w:rPr>
                    </w:pPr>
                  </w:p>
                  <w:p>
                    <w:pPr>
                      <w:pStyle w:val="style0"/>
                      <w:spacing w:before="0" w:lineRule="exact" w:line="269"/>
                      <w:ind w:left="0" w:right="0" w:firstLine="0"/>
                      <w:jc w:val="left"/>
                      <w:rPr>
                        <w:rFonts w:ascii="宋体" w:eastAsia="宋体" w:hint="eastAsia"/>
                        <w:sz w:val="22"/>
                      </w:rPr>
                    </w:pPr>
                    <w:r>
                      <w:rPr>
                        <w:rFonts w:ascii="宋体" w:eastAsia="宋体" w:hint="eastAsia"/>
                        <w:color w:val="231f20"/>
                        <w:sz w:val="22"/>
                      </w:rPr>
                      <w:t>牒释</w:t>
                    </w:r>
                  </w:p>
                </w:txbxContent>
              </v:textbox>
            </v:shape>
            <v:shape id="9832" type="#_x0000_t202" filled="f" stroked="f" style="position:absolute;left:3598;top:2865;width:460;height:239;z-index:205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又云</w:t>
                    </w:r>
                  </w:p>
                </w:txbxContent>
              </v:textbox>
            </v:shape>
            <v:fill/>
          </v:group>
        </w:pict>
      </w:r>
      <w:r>
        <w:rPr>
          <w:rFonts w:ascii="宋体" w:eastAsia="宋体" w:hint="eastAsia"/>
          <w:color w:val="231f20"/>
        </w:rPr>
        <w:t>若闻诸佛功德心敬，尊重恭敬赞叹。</w:t>
      </w:r>
    </w:p>
    <w:p>
      <w:pPr>
        <w:pStyle w:val="style66"/>
        <w:spacing w:before="9"/>
        <w:rPr>
          <w:rFonts w:ascii="宋体"/>
          <w:sz w:val="13"/>
        </w:rPr>
      </w:pPr>
    </w:p>
    <w:p>
      <w:pPr>
        <w:pStyle w:val="style0"/>
        <w:spacing w:after="0"/>
        <w:rPr>
          <w:rFonts w:ascii="宋体"/>
          <w:sz w:val="13"/>
        </w:rPr>
        <w:sectPr>
          <w:pgSz w:w="9870" w:h="13380" w:orient="portrait"/>
          <w:pgMar w:top="1400" w:right="0" w:bottom="1040" w:left="460" w:header="1186" w:footer="844" w:gutter="0"/>
        </w:sectPr>
      </w:pPr>
    </w:p>
    <w:p>
      <w:pPr>
        <w:pStyle w:val="style66"/>
        <w:rPr>
          <w:rFonts w:ascii="宋体"/>
          <w:sz w:val="24"/>
        </w:rPr>
      </w:pPr>
    </w:p>
    <w:p>
      <w:pPr>
        <w:pStyle w:val="style66"/>
        <w:rPr>
          <w:rFonts w:ascii="宋体"/>
          <w:sz w:val="24"/>
        </w:rPr>
      </w:pPr>
    </w:p>
    <w:p>
      <w:pPr>
        <w:pStyle w:val="style66"/>
        <w:spacing w:before="2"/>
        <w:rPr>
          <w:rFonts w:ascii="宋体"/>
          <w:sz w:val="29"/>
        </w:rPr>
      </w:pPr>
    </w:p>
    <w:p>
      <w:pPr>
        <w:pStyle w:val="style66"/>
        <w:ind w:left="1684"/>
        <w:rPr>
          <w:rFonts w:ascii="宋体" w:eastAsia="宋体" w:hint="eastAsia"/>
        </w:rPr>
      </w:pPr>
      <w:r>
        <w:rPr/>
        <w:pict>
          <v:shape id="9833" type="#_x0000_t202" filled="f" style="position:absolute;margin-left:61.53pt;margin-top:1.36pt;width:43.55pt;height:12.15pt;z-index:44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0" w:right="-15"/>
                    <w:rPr>
                      <w:rFonts w:ascii="宋体" w:eastAsia="宋体" w:hint="eastAsia"/>
                    </w:rPr>
                  </w:pPr>
                  <w:r>
                    <w:rPr>
                      <w:rFonts w:ascii="宋体" w:eastAsia="宋体" w:hint="eastAsia"/>
                      <w:color w:val="231f20"/>
                      <w:spacing w:val="-4"/>
                    </w:rPr>
                    <w:t>对境用心</w:t>
                  </w:r>
                </w:p>
              </w:txbxContent>
            </v:textbox>
          </v:shape>
        </w:pict>
      </w:r>
      <w:r>
        <w:rPr>
          <w:rFonts w:ascii="宋体" w:eastAsia="宋体" w:hint="eastAsia"/>
          <w:strike/>
          <w:color w:val="231f20"/>
        </w:rPr>
        <w:t>《</w:t>
      </w:r>
      <w:r>
        <w:rPr>
          <w:rFonts w:ascii="宋体" w:eastAsia="宋体" w:hint="eastAsia"/>
          <w:color w:val="231f20"/>
          <w:spacing w:val="-5"/>
        </w:rPr>
        <w:t>智论》云</w:t>
      </w:r>
    </w:p>
    <w:p>
      <w:pPr>
        <w:pStyle w:val="style66"/>
        <w:spacing w:before="103" w:lineRule="auto" w:line="204"/>
        <w:ind w:left="806" w:right="1507"/>
        <w:jc w:val="both"/>
        <w:rPr>
          <w:rFonts w:ascii="宋体" w:eastAsia="宋体" w:hAnsi="宋体" w:hint="eastAsia"/>
        </w:rPr>
      </w:pPr>
      <w:r>
        <w:br w:type="column"/>
      </w:r>
      <w:r>
        <w:rPr>
          <w:rFonts w:ascii="宋体" w:eastAsia="宋体" w:hAnsi="宋体" w:hint="eastAsia"/>
          <w:color w:val="231f20"/>
        </w:rPr>
        <w:t>知一切众生中，德无过上，故言“尊”也。敬畏之心，过于父母师长君王。利益重故， 故云“重”也。</w:t>
      </w:r>
    </w:p>
    <w:p>
      <w:pPr>
        <w:pStyle w:val="style66"/>
        <w:spacing w:lineRule="exact" w:line="245"/>
        <w:ind w:left="806"/>
        <w:rPr>
          <w:rFonts w:ascii="宋体" w:eastAsia="宋体" w:hAnsi="宋体" w:hint="eastAsia"/>
        </w:rPr>
      </w:pPr>
      <w:r>
        <w:rPr>
          <w:rFonts w:ascii="宋体" w:eastAsia="宋体" w:hAnsi="宋体" w:hint="eastAsia"/>
          <w:color w:val="231f20"/>
        </w:rPr>
        <w:t>谦逊畏难，故云“恭”。</w:t>
      </w:r>
    </w:p>
    <w:p>
      <w:pPr>
        <w:pStyle w:val="style66"/>
        <w:spacing w:before="2" w:lineRule="auto" w:line="232"/>
        <w:ind w:left="806" w:right="3267"/>
        <w:rPr>
          <w:rFonts w:ascii="宋体" w:eastAsia="宋体" w:hAnsi="宋体" w:hint="eastAsia"/>
        </w:rPr>
      </w:pPr>
      <w:r>
        <w:rPr>
          <w:rFonts w:ascii="宋体" w:eastAsia="宋体" w:hAnsi="宋体" w:hint="eastAsia"/>
          <w:color w:val="231f20"/>
        </w:rPr>
        <w:t>推其智德，故云“敬”。美其功德，为“赞”。</w:t>
      </w:r>
    </w:p>
    <w:p>
      <w:pPr>
        <w:pStyle w:val="style66"/>
        <w:spacing w:lineRule="exact" w:line="250"/>
        <w:ind w:left="806"/>
        <w:rPr>
          <w:rFonts w:ascii="宋体" w:eastAsia="宋体" w:hAnsi="宋体" w:hint="eastAsia"/>
        </w:rPr>
      </w:pPr>
      <w:r>
        <w:rPr>
          <w:rFonts w:ascii="宋体" w:eastAsia="宋体" w:hAnsi="宋体" w:hint="eastAsia"/>
          <w:color w:val="231f20"/>
        </w:rPr>
        <w:t>赞之不足，又称扬之，为“叹”。</w:t>
      </w:r>
    </w:p>
    <w:p>
      <w:pPr>
        <w:pStyle w:val="style0"/>
        <w:spacing w:after="0" w:lineRule="exact" w:line="250"/>
        <w:rPr>
          <w:rFonts w:ascii="宋体" w:eastAsia="宋体" w:hAnsi="宋体" w:hint="eastAsia"/>
        </w:rPr>
        <w:sectPr>
          <w:type w:val="continuous"/>
          <w:pgSz w:w="9870" w:h="13380" w:orient="portrait"/>
          <w:pgMar w:top="1240" w:right="0" w:bottom="280" w:left="460" w:header="720" w:footer="720" w:gutter="0"/>
          <w:cols w:equalWidth="0" w:num="2">
            <w:col w:w="2870" w:space="40"/>
            <w:col w:w="6500"/>
          </w:cols>
        </w:sectPr>
      </w:pPr>
    </w:p>
    <w:p>
      <w:pPr>
        <w:pStyle w:val="style66"/>
        <w:rPr>
          <w:rFonts w:ascii="宋体"/>
          <w:sz w:val="14"/>
        </w:rPr>
      </w:pPr>
    </w:p>
    <w:p>
      <w:pPr>
        <w:pStyle w:val="style66"/>
        <w:spacing w:before="101"/>
        <w:ind w:left="4468"/>
        <w:rPr>
          <w:rFonts w:ascii="宋体" w:eastAsia="宋体" w:hint="eastAsia"/>
        </w:rPr>
      </w:pPr>
      <w:r>
        <w:rPr/>
        <w:pict>
          <v:line id="9834" stroked="t" from="239.315pt,11.586494pt" to="246.33101pt,11.586494pt" style="position:absolute;z-index:441;mso-position-horizontal-relative:page;mso-position-vertical-relative:text;mso-width-relative:page;mso-height-relative:page;mso-wrap-distance-left:0.0pt;mso-wrap-distance-right:0.0pt;visibility:visible;">
            <v:stroke color="#231f20" weight="0.47pt"/>
            <v:fill/>
          </v:line>
        </w:pict>
      </w:r>
      <w:r>
        <w:rPr/>
        <w:pict>
          <v:group id="9835" filled="f" stroked="f" style="position:absolute;margin-left:202.18pt;margin-top:8.94pt;width:14.2pt;height:20.3pt;z-index:442;mso-position-horizontal-relative:page;mso-position-vertical-relative:text;mso-width-relative:page;mso-height-relative:page;mso-wrap-distance-left:0.0pt;mso-wrap-distance-right:0.0pt;visibility:visible;" coordsize="284,406" coordorigin="4044,179">
            <v:line id="9836" stroked="t" from="4044.0pt,403.0pt" to="4184.0pt,403.0pt" style="position:absolute;z-index:2056;mso-position-horizontal-relative:text;mso-position-vertical-relative:text;mso-width-relative:page;mso-height-relative:page;visibility:visible;">
              <v:stroke color="#231f20" weight="0.47pt"/>
              <v:fill/>
            </v:line>
            <v:line id="9837" stroked="t" from="4187.0pt,180.0pt" to="4187.0pt,583.0pt" style="position:absolute;z-index:2057;mso-position-horizontal-relative:text;mso-position-vertical-relative:text;mso-width-relative:page;mso-height-relative:page;visibility:visible;">
              <v:stroke color="#231f20" weight="0.47pt"/>
              <v:fill/>
            </v:line>
            <v:line id="9838" stroked="t" from="4183.0pt,184.0pt" to="4323.0pt,184.0pt" style="position:absolute;z-index:2058;mso-position-horizontal-relative:text;mso-position-vertical-relative:text;mso-width-relative:page;mso-height-relative:page;visibility:visible;">
              <v:stroke color="#231f20" weight="0.47pt"/>
              <v:fill/>
            </v:line>
            <v:line id="9839" stroked="t" from="4183.0pt,580.0pt" to="4327.0pt,580.0pt" style="position:absolute;z-index:2059;mso-position-horizontal-relative:text;mso-position-vertical-relative:text;mso-width-relative:page;mso-height-relative:page;visibility:visible;">
              <v:stroke color="#231f20" weight="0.47pt"/>
              <v:fill/>
            </v:line>
            <v:fill/>
          </v:group>
        </w:pict>
      </w:r>
      <w:r>
        <w:rPr/>
        <w:pict>
          <v:shape id="9840" type="#_x0000_t202" filled="f" style="position:absolute;margin-left:216.59pt;margin-top:4.5pt;width:22.5pt;height:12.15pt;z-index:44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rPr>
                      <w:rFonts w:ascii="宋体" w:eastAsia="宋体" w:hint="eastAsia"/>
                    </w:rPr>
                  </w:pPr>
                  <w:r>
                    <w:rPr>
                      <w:rFonts w:ascii="宋体" w:eastAsia="宋体" w:hint="eastAsia"/>
                      <w:color w:val="231f20"/>
                    </w:rPr>
                    <w:t>举喻</w:t>
                  </w:r>
                </w:p>
              </w:txbxContent>
            </v:textbox>
          </v:shape>
        </w:pict>
      </w:r>
      <w:r>
        <w:rPr>
          <w:rFonts w:ascii="宋体" w:eastAsia="宋体" w:hint="eastAsia"/>
          <w:color w:val="231f20"/>
        </w:rPr>
        <w:t>植佛福田者，植谓专心坚著也。</w:t>
      </w:r>
    </w:p>
    <w:p>
      <w:pPr>
        <w:pStyle w:val="style66"/>
        <w:spacing w:before="84" w:lineRule="auto" w:line="204"/>
        <w:ind w:left="4468" w:right="1249"/>
        <w:rPr>
          <w:rFonts w:ascii="宋体" w:eastAsia="宋体" w:hint="eastAsia"/>
        </w:rPr>
      </w:pPr>
      <w:r>
        <w:rPr/>
        <w:pict>
          <v:line id="9841" stroked="t" from="239.315pt,10.568802pt" to="246.33101pt,10.568802pt" style="position:absolute;z-index:439;mso-position-horizontal-relative:page;mso-position-vertical-relative:text;mso-width-relative:page;mso-height-relative:page;mso-wrap-distance-left:0.0pt;mso-wrap-distance-right:0.0pt;visibility:visible;">
            <v:stroke color="#231f20" weight="0.47pt"/>
            <v:fill/>
          </v:line>
        </w:pict>
      </w:r>
      <w:r>
        <w:rPr/>
        <w:pict>
          <v:shape id="9842" type="#_x0000_t202" filled="f" style="position:absolute;margin-left:216.59pt;margin-top:3.77pt;width:22.5pt;height:12.15pt;z-index:44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rPr>
                      <w:rFonts w:ascii="宋体" w:eastAsia="宋体" w:hint="eastAsia"/>
                    </w:rPr>
                  </w:pPr>
                  <w:r>
                    <w:rPr>
                      <w:rFonts w:ascii="宋体" w:eastAsia="宋体" w:hint="eastAsia"/>
                      <w:color w:val="231f20"/>
                    </w:rPr>
                    <w:t>法合</w:t>
                  </w:r>
                </w:p>
              </w:txbxContent>
            </v:textbox>
          </v:shape>
        </w:pict>
      </w:r>
      <w:r>
        <w:rPr>
          <w:rFonts w:ascii="宋体" w:eastAsia="宋体" w:hint="eastAsia"/>
          <w:color w:val="231f20"/>
        </w:rPr>
        <w:t>随以一善，礼诵香华等，至佛无尽。由智胜故。</w:t>
      </w:r>
    </w:p>
    <w:p>
      <w:pPr>
        <w:pStyle w:val="style0"/>
        <w:spacing w:after="0" w:lineRule="auto" w:line="204"/>
        <w:rPr>
          <w:rFonts w:ascii="宋体" w:eastAsia="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7"/>
        <w:rPr>
          <w:rFonts w:ascii="宋体"/>
          <w:sz w:val="28"/>
        </w:rPr>
      </w:pPr>
    </w:p>
    <w:p>
      <w:pPr>
        <w:pStyle w:val="style66"/>
        <w:spacing w:before="35"/>
        <w:ind w:left="1229"/>
        <w:rPr/>
      </w:pPr>
      <w:r>
        <w:rPr>
          <w:rFonts w:ascii="PMingLiU" w:eastAsia="PMingLiU" w:hint="eastAsia"/>
          <w:color w:val="231f20"/>
        </w:rPr>
        <w:t>对境用心</w:t>
      </w:r>
      <w:r>
        <w:rPr>
          <w:color w:val="231f20"/>
        </w:rPr>
        <w:t>：面对境界，也就是佛像时，应当怎么用心呢？</w:t>
      </w:r>
    </w:p>
    <w:p>
      <w:pPr>
        <w:pStyle w:val="style66"/>
        <w:spacing w:before="61"/>
        <w:ind w:left="1229"/>
        <w:rPr>
          <w:rFonts w:ascii="PMingLiU" w:eastAsia="PMingLiU" w:hint="eastAsia"/>
        </w:rPr>
      </w:pPr>
      <w:r>
        <w:rPr>
          <w:rFonts w:ascii="PMingLiU" w:eastAsia="PMingLiU" w:hint="eastAsia"/>
          <w:color w:val="231f20"/>
        </w:rPr>
        <w:t>《智论》云：若闻诸佛功德心敬，尊重恭敬赞叹。</w:t>
      </w:r>
    </w:p>
    <w:p>
      <w:pPr>
        <w:pStyle w:val="style66"/>
        <w:spacing w:before="1"/>
        <w:rPr>
          <w:rFonts w:ascii="PMingLiU"/>
          <w:sz w:val="32"/>
        </w:rPr>
      </w:pPr>
    </w:p>
    <w:p>
      <w:pPr>
        <w:pStyle w:val="style66"/>
        <w:spacing w:lineRule="auto" w:line="249"/>
        <w:ind w:left="787" w:right="1245" w:firstLine="442"/>
        <w:rPr/>
      </w:pPr>
      <w:r>
        <w:rPr>
          <w:color w:val="231f20"/>
        </w:rPr>
        <w:t>这是个总标，我们听闻到佛陀的功德时，内心恭敬，要做到：</w:t>
      </w:r>
      <w:r>
        <w:rPr>
          <w:rFonts w:ascii="PMingLiU" w:eastAsia="PMingLiU" w:hint="eastAsia"/>
          <w:color w:val="231f20"/>
        </w:rPr>
        <w:t>尊、重、恭、敬、赞、叹。</w:t>
      </w:r>
      <w:r>
        <w:rPr>
          <w:color w:val="231f20"/>
        </w:rPr>
        <w:t>下面详细地解释：</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知一切众生中，德无过上，故言“尊”也。</w:t>
      </w:r>
    </w:p>
    <w:p>
      <w:pPr>
        <w:pStyle w:val="style66"/>
        <w:spacing w:before="1"/>
        <w:rPr>
          <w:rFonts w:ascii="PMingLiU"/>
          <w:sz w:val="32"/>
        </w:rPr>
      </w:pPr>
    </w:p>
    <w:p>
      <w:pPr>
        <w:pStyle w:val="style66"/>
        <w:spacing w:lineRule="auto" w:line="249"/>
        <w:ind w:left="787" w:right="1243" w:firstLine="442"/>
        <w:rPr/>
      </w:pPr>
      <w:r>
        <w:rPr>
          <w:color w:val="231f20"/>
          <w:spacing w:val="-4"/>
        </w:rPr>
        <w:t xml:space="preserve">什么叫“尊”呢？就是知道佛陀的功德，在十法界中是最高的，没有比佛  </w:t>
      </w:r>
      <w:r>
        <w:rPr>
          <w:color w:val="231f20"/>
          <w:spacing w:val="-7"/>
          <w:w w:val="110"/>
        </w:rPr>
        <w:t>更高的，称之为“尊”，最尊第一，知道佛陀是最尊贵的。</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敬畏之心，过于父母师长君王。利益重故，故云“重”也。</w:t>
      </w:r>
    </w:p>
    <w:p>
      <w:pPr>
        <w:pStyle w:val="style66"/>
        <w:spacing w:before="1"/>
        <w:rPr>
          <w:rFonts w:ascii="PMingLiU"/>
          <w:sz w:val="32"/>
        </w:rPr>
      </w:pPr>
    </w:p>
    <w:p>
      <w:pPr>
        <w:pStyle w:val="style66"/>
        <w:spacing w:lineRule="auto" w:line="249"/>
        <w:ind w:left="787" w:right="1243" w:firstLine="442"/>
        <w:jc w:val="both"/>
        <w:rPr/>
      </w:pPr>
      <w:r>
        <w:rPr>
          <w:color w:val="231f20"/>
          <w:spacing w:val="-4"/>
          <w:w w:val="104"/>
        </w:rPr>
        <w:t xml:space="preserve">“重”是什么意思呢？恩重，恩重如山。“尊”是说佛陀的功德很高超，    </w:t>
      </w:r>
      <w:r>
        <w:rPr>
          <w:color w:val="231f20"/>
          <w:spacing w:val="-4"/>
        </w:rPr>
        <w:t xml:space="preserve">“重”是说佛陀对我们的恩德深重。对佛陀敬畏的心，要超过对父母师长和天  </w:t>
      </w:r>
      <w:r>
        <w:rPr>
          <w:color w:val="231f20"/>
        </w:rPr>
        <w:t>下君王的敬畏心，为什么呢?因为</w:t>
      </w:r>
      <w:r>
        <w:rPr>
          <w:rFonts w:ascii="PMingLiU" w:eastAsia="PMingLiU" w:hAnsi="PMingLiU" w:hint="eastAsia"/>
          <w:color w:val="231f20"/>
        </w:rPr>
        <w:t>“利益重故”</w:t>
      </w:r>
      <w:r>
        <w:rPr>
          <w:color w:val="231f20"/>
          <w:spacing w:val="-2"/>
        </w:rPr>
        <w:t>，佛陀对我们的利益非常非常</w:t>
      </w:r>
      <w:r>
        <w:rPr>
          <w:color w:val="231f20"/>
          <w:spacing w:val="-4"/>
        </w:rPr>
        <w:t>大，对我们众生的恩德非常殊胜，就像《法华经》所说，三千大千世界没有一块土地，乃至芥子许</w:t>
      </w:r>
      <w:r>
        <w:rPr>
          <w:rFonts w:ascii="宋体" w:eastAsia="宋体" w:hAnsi="宋体" w:hint="eastAsia"/>
          <w:color w:val="231f20"/>
          <w:spacing w:val="-4"/>
        </w:rPr>
        <w:t>（如小菜籽那么小的土地）</w:t>
      </w:r>
      <w:r>
        <w:rPr>
          <w:color w:val="231f20"/>
          <w:spacing w:val="-4"/>
        </w:rPr>
        <w:t>，不是释迦牟尼佛过去行菩萨道时，为了度化众生，而舍身的地方。也就是说，三千大千世界，我们脚下所</w:t>
      </w:r>
      <w:r>
        <w:rPr>
          <w:color w:val="231f20"/>
          <w:spacing w:val="-7"/>
          <w:w w:val="104"/>
        </w:rPr>
        <w:t>踩的每一寸土地，都曾经是释迦牟尼佛为了度化众生，而舍身的处所。</w:t>
      </w:r>
    </w:p>
    <w:p>
      <w:pPr>
        <w:pStyle w:val="style66"/>
        <w:spacing w:before="12" w:lineRule="auto" w:line="249"/>
        <w:ind w:left="787" w:right="1243" w:firstLine="442"/>
        <w:jc w:val="both"/>
        <w:rPr/>
      </w:pPr>
      <w:r>
        <w:rPr>
          <w:color w:val="231f20"/>
          <w:spacing w:val="-4"/>
        </w:rPr>
        <w:t>这还只是就舍身而说的，至于他为了度化众生而无量劫的精进，那更是不可思议，而他所做的一切，都是为了利益我们，我们和释迦牟尼佛有甚深的因缘，所以才会出生在这个地方，受释迦牟尼佛的教化，过去释迦牟尼佛为了度</w:t>
      </w:r>
      <w:r>
        <w:rPr>
          <w:color w:val="231f20"/>
          <w:spacing w:val="-7"/>
        </w:rPr>
        <w:t>化我们，曾经处处舍头目脑髓，这种恩德是非常殷重的，所以称之为重。</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7"/>
        <w:rPr>
          <w:sz w:val="12"/>
        </w:rPr>
      </w:pPr>
    </w:p>
    <w:p>
      <w:pPr>
        <w:pStyle w:val="style66"/>
        <w:spacing w:before="78"/>
        <w:ind w:left="1229"/>
        <w:rPr>
          <w:rFonts w:ascii="PMingLiU" w:eastAsia="PMingLiU" w:hAnsi="PMingLiU" w:hint="eastAsia"/>
        </w:rPr>
      </w:pPr>
      <w:r>
        <w:rPr>
          <w:rFonts w:ascii="PMingLiU" w:eastAsia="PMingLiU" w:hAnsi="PMingLiU" w:hint="eastAsia"/>
          <w:color w:val="231f20"/>
        </w:rPr>
        <w:t>谦逊畏难，故云“恭”。</w:t>
      </w:r>
    </w:p>
    <w:p>
      <w:pPr>
        <w:pStyle w:val="style66"/>
        <w:spacing w:before="1"/>
        <w:rPr>
          <w:rFonts w:ascii="PMingLiU"/>
          <w:sz w:val="32"/>
        </w:rPr>
      </w:pPr>
    </w:p>
    <w:p>
      <w:pPr>
        <w:pStyle w:val="style66"/>
        <w:spacing w:before="1" w:lineRule="auto" w:line="249"/>
        <w:ind w:left="787" w:right="1243" w:firstLine="442"/>
        <w:jc w:val="both"/>
        <w:rPr/>
      </w:pPr>
      <w:r>
        <w:rPr>
          <w:color w:val="231f20"/>
          <w:spacing w:val="-4"/>
        </w:rPr>
        <w:t>我们面对佛陀恭敬，称为谦逊，因为极度恭敬，所以感到非常谨慎惶恐敬畏称为畏难。就像世间的人，看到国家元首时的心态，就是谦逊畏难，战战兢</w:t>
      </w:r>
      <w:r>
        <w:rPr>
          <w:color w:val="231f20"/>
          <w:spacing w:val="-7"/>
        </w:rPr>
        <w:t>兢的样子。这主要来自于对佛的恭敬。</w:t>
      </w:r>
    </w:p>
    <w:p>
      <w:pPr>
        <w:pStyle w:val="style66"/>
        <w:spacing w:before="13"/>
        <w:rPr>
          <w:sz w:val="25"/>
        </w:rPr>
      </w:pPr>
    </w:p>
    <w:p>
      <w:pPr>
        <w:pStyle w:val="style66"/>
        <w:ind w:left="1229"/>
        <w:rPr>
          <w:rFonts w:ascii="PMingLiU" w:eastAsia="PMingLiU" w:hAnsi="PMingLiU" w:hint="eastAsia"/>
        </w:rPr>
      </w:pPr>
      <w:r>
        <w:rPr>
          <w:rFonts w:ascii="PMingLiU" w:eastAsia="PMingLiU" w:hAnsi="PMingLiU" w:hint="eastAsia"/>
          <w:color w:val="231f20"/>
        </w:rPr>
        <w:t>推其智德，故云“敬”。</w:t>
      </w:r>
    </w:p>
    <w:p>
      <w:pPr>
        <w:pStyle w:val="style66"/>
        <w:spacing w:before="1"/>
        <w:rPr>
          <w:rFonts w:ascii="PMingLiU"/>
          <w:sz w:val="32"/>
        </w:rPr>
      </w:pPr>
    </w:p>
    <w:p>
      <w:pPr>
        <w:pStyle w:val="style66"/>
        <w:spacing w:lineRule="auto" w:line="249"/>
        <w:ind w:left="787" w:right="1245" w:firstLine="442"/>
        <w:rPr/>
      </w:pPr>
      <w:r>
        <w:rPr>
          <w:color w:val="231f20"/>
        </w:rPr>
        <w:t>我们为什么会对佛陀恭敬呢？因为我们思维观察佛陀智慧的功德，佛陀“权实”二智的殊胜，所以内心十分敬重。</w:t>
      </w:r>
    </w:p>
    <w:p>
      <w:pPr>
        <w:pStyle w:val="style66"/>
        <w:spacing w:before="12"/>
        <w:rPr>
          <w:sz w:val="25"/>
        </w:rPr>
      </w:pPr>
    </w:p>
    <w:p>
      <w:pPr>
        <w:pStyle w:val="style66"/>
        <w:ind w:left="1229"/>
        <w:rPr>
          <w:rFonts w:ascii="PMingLiU" w:eastAsia="PMingLiU" w:hAnsi="PMingLiU" w:hint="eastAsia"/>
        </w:rPr>
      </w:pPr>
      <w:r>
        <w:rPr>
          <w:rFonts w:ascii="PMingLiU" w:eastAsia="PMingLiU" w:hAnsi="PMingLiU" w:hint="eastAsia"/>
          <w:color w:val="231f20"/>
        </w:rPr>
        <w:t>美其功德，为“赞”。</w:t>
      </w:r>
    </w:p>
    <w:p>
      <w:pPr>
        <w:pStyle w:val="style66"/>
        <w:spacing w:before="1"/>
        <w:rPr>
          <w:rFonts w:ascii="PMingLiU"/>
          <w:sz w:val="32"/>
        </w:rPr>
      </w:pPr>
    </w:p>
    <w:p>
      <w:pPr>
        <w:pStyle w:val="style66"/>
        <w:ind w:left="1229"/>
        <w:rPr/>
      </w:pPr>
      <w:r>
        <w:rPr>
          <w:color w:val="231f20"/>
        </w:rPr>
        <w:t>赞美佛陀的功德，为赞。</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赞之不足，又称扬之，为“叹”。</w:t>
      </w:r>
    </w:p>
    <w:p>
      <w:pPr>
        <w:pStyle w:val="style66"/>
        <w:spacing w:before="1"/>
        <w:rPr>
          <w:rFonts w:ascii="PMingLiU"/>
          <w:sz w:val="32"/>
        </w:rPr>
      </w:pPr>
    </w:p>
    <w:p>
      <w:pPr>
        <w:pStyle w:val="style66"/>
        <w:spacing w:lineRule="auto" w:line="249"/>
        <w:ind w:left="787" w:right="1245" w:firstLine="442"/>
        <w:jc w:val="both"/>
        <w:rPr/>
      </w:pPr>
      <w:r>
        <w:rPr>
          <w:color w:val="231f20"/>
          <w:spacing w:val="3"/>
        </w:rPr>
        <w:t>对佛陀的功德，仅仅赞美还觉得不足，于是不断不断地称赞，就称之为</w:t>
      </w:r>
      <w:r>
        <w:rPr>
          <w:color w:val="231f20"/>
          <w:spacing w:val="-4"/>
        </w:rPr>
        <w:t>叹。“尊、重、恭、敬、赞、叹”就是我们佛弟子，面对佛的境界时，所应该  具有的心态和行为，简单来讲，意业念恩生敬，忆念佛陀的恩，生起对佛陀极大恭敬尊重的心；口业赞叹、身业礼拜或者环绕，这是我们面对佛像的时候应</w:t>
      </w:r>
      <w:r>
        <w:rPr>
          <w:color w:val="231f20"/>
          <w:spacing w:val="-7"/>
        </w:rPr>
        <w:t>当做的事情。</w:t>
      </w:r>
    </w:p>
    <w:p>
      <w:pPr>
        <w:pStyle w:val="style66"/>
        <w:spacing w:before="2"/>
        <w:rPr>
          <w:sz w:val="13"/>
        </w:rPr>
      </w:pPr>
    </w:p>
    <w:p>
      <w:pPr>
        <w:pStyle w:val="style66"/>
        <w:tabs>
          <w:tab w:val="left" w:leader="none" w:pos="2608"/>
        </w:tabs>
        <w:spacing w:before="1"/>
        <w:ind w:left="1278"/>
        <w:rPr>
          <w:rFonts w:ascii="宋体" w:eastAsia="宋体" w:hint="eastAsia"/>
        </w:rPr>
      </w:pPr>
      <w:r>
        <w:rPr/>
        <w:pict>
          <v:line id="9843" stroked="t" from="146.3386pt,6.592197pt" to="153.3546pt,6.592197pt" style="position:absolute;z-index:-2147482334;mso-position-horizontal-relative:page;mso-position-vertical-relative:text;mso-width-relative:page;mso-height-relative:page;mso-wrap-distance-left:0.0pt;mso-wrap-distance-right:0.0pt;visibility:visible;">
            <v:stroke color="#231f20" weight="0.47pt"/>
            <v:fill/>
          </v:line>
        </w:pict>
      </w:r>
      <w:r>
        <w:rPr/>
        <w:pict>
          <v:group id="9844" filled="f" stroked="f" style="position:absolute;margin-left:109.2pt;margin-top:3.95pt;width:14.2pt;height:20.3pt;z-index:-2147482333;mso-position-horizontal-relative:page;mso-position-vertical-relative:text;mso-width-relative:page;mso-height-relative:page;mso-wrap-distance-left:0.0pt;mso-wrap-distance-right:0.0pt;visibility:visible;" coordsize="284,406" coordorigin="2184,79">
            <v:line id="9845" stroked="t" from="2184.0pt,190.0pt" to="2324.0pt,190.0pt" style="position:absolute;z-index:2060;mso-position-horizontal-relative:text;mso-position-vertical-relative:text;mso-width-relative:page;mso-height-relative:page;visibility:visible;">
              <v:stroke color="#231f20" weight="0.47pt"/>
              <v:fill/>
            </v:line>
            <v:line id="9846" stroked="t" from="2328.0pt,80.0pt" to="2328.0pt,483.0pt" style="position:absolute;z-index:2061;mso-position-horizontal-relative:text;mso-position-vertical-relative:text;mso-width-relative:page;mso-height-relative:page;visibility:visible;">
              <v:stroke color="#231f20" weight="0.47pt"/>
              <v:fill/>
            </v:line>
            <v:line id="9847" stroked="t" from="2324.0pt,84.0pt" to="2464.0pt,84.0pt" style="position:absolute;z-index:2062;mso-position-horizontal-relative:text;mso-position-vertical-relative:text;mso-width-relative:page;mso-height-relative:page;visibility:visible;">
              <v:stroke color="#231f20" weight="0.47pt"/>
              <v:fill/>
            </v:line>
            <v:line id="9848" stroked="t" from="2323.0pt,480.0pt" to="2468.0pt,480.0pt" style="position:absolute;z-index:2063;mso-position-horizontal-relative:text;mso-position-vertical-relative:text;mso-width-relative:page;mso-height-relative:page;visibility:visible;">
              <v:stroke color="#231f20" weight="0.47pt"/>
              <v:fill/>
            </v:line>
            <v:fill/>
          </v:group>
        </w:pict>
      </w:r>
      <w:r>
        <w:rPr/>
        <w:pict>
          <v:shape id="9849" type="#_x0000_t202" filled="f" style="position:absolute;margin-left:123.61pt;margin-top:-0.49pt;width:22.5pt;height:12.15pt;z-index:-214748233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rPr>
                      <w:rFonts w:ascii="宋体" w:eastAsia="宋体" w:hint="eastAsia"/>
                    </w:rPr>
                  </w:pPr>
                  <w:r>
                    <w:rPr>
                      <w:rFonts w:ascii="宋体" w:eastAsia="宋体" w:hint="eastAsia"/>
                      <w:color w:val="231f20"/>
                    </w:rPr>
                    <w:t>举喻</w:t>
                  </w:r>
                </w:p>
              </w:txbxContent>
            </v:textbox>
          </v:shape>
        </w:pict>
      </w:r>
      <w:r>
        <w:rPr>
          <w:rFonts w:ascii="宋体" w:eastAsia="宋体" w:hint="eastAsia"/>
          <w:color w:val="231f20"/>
          <w:position w:val="-4"/>
        </w:rPr>
        <w:t>又云</w:t>
      </w:r>
      <w:r>
        <w:rPr>
          <w:rFonts w:ascii="宋体" w:eastAsia="宋体" w:hint="eastAsia"/>
          <w:color w:val="231f20"/>
          <w:position w:val="-4"/>
        </w:rPr>
        <w:tab/>
      </w:r>
      <w:r>
        <w:rPr>
          <w:rFonts w:ascii="宋体" w:eastAsia="宋体" w:hint="eastAsia"/>
          <w:color w:val="231f20"/>
        </w:rPr>
        <w:t>植佛福田者，植谓专心坚著也。</w:t>
      </w:r>
    </w:p>
    <w:p>
      <w:pPr>
        <w:pStyle w:val="style66"/>
        <w:spacing w:before="33" w:lineRule="auto" w:line="204"/>
        <w:ind w:left="2608" w:right="3108"/>
        <w:rPr>
          <w:rFonts w:ascii="宋体" w:eastAsia="宋体" w:hint="eastAsia"/>
        </w:rPr>
      </w:pPr>
      <w:r>
        <w:rPr/>
        <w:pict>
          <v:line id="9850" stroked="t" from="146.3386pt,8.055799pt" to="153.3546pt,8.055799pt" style="position:absolute;z-index:446;mso-position-horizontal-relative:page;mso-position-vertical-relative:text;mso-width-relative:page;mso-height-relative:page;mso-wrap-distance-left:0.0pt;mso-wrap-distance-right:0.0pt;visibility:visible;">
            <v:stroke color="#231f20" weight="0.47pt"/>
            <v:fill/>
          </v:line>
        </w:pict>
      </w:r>
      <w:r>
        <w:rPr/>
        <w:pict>
          <v:shape id="9851" type="#_x0000_t202" filled="f" style="position:absolute;margin-left:123.61pt;margin-top:1.25pt;width:22.5pt;height:12.15pt;z-index:44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rPr>
                      <w:rFonts w:ascii="宋体" w:eastAsia="宋体" w:hint="eastAsia"/>
                    </w:rPr>
                  </w:pPr>
                  <w:r>
                    <w:rPr>
                      <w:rFonts w:ascii="宋体" w:eastAsia="宋体" w:hint="eastAsia"/>
                      <w:color w:val="231f20"/>
                    </w:rPr>
                    <w:t>法合</w:t>
                  </w:r>
                </w:p>
              </w:txbxContent>
            </v:textbox>
          </v:shape>
        </w:pict>
      </w:r>
      <w:r>
        <w:rPr>
          <w:rFonts w:ascii="宋体" w:eastAsia="宋体" w:hint="eastAsia"/>
          <w:color w:val="231f20"/>
        </w:rPr>
        <w:t>随以一善，礼诵香华等，至佛无尽。由智胜故。</w:t>
      </w:r>
    </w:p>
    <w:p>
      <w:pPr>
        <w:pStyle w:val="style0"/>
        <w:spacing w:after="0" w:lineRule="auto" w:line="204"/>
        <w:rPr>
          <w:rFonts w:ascii="宋体" w:eastAsia="宋体" w:hint="eastAsia"/>
        </w:rPr>
        <w:sectPr>
          <w:pgSz w:w="9870" w:h="13380" w:orient="portrait"/>
          <w:pgMar w:top="1400" w:right="0" w:bottom="1040" w:left="460" w:header="1186" w:footer="844" w:gutter="0"/>
        </w:sectPr>
      </w:pPr>
    </w:p>
    <w:p>
      <w:pPr>
        <w:pStyle w:val="style66"/>
        <w:rPr>
          <w:rFonts w:ascii="宋体"/>
          <w:sz w:val="20"/>
        </w:rPr>
      </w:pPr>
    </w:p>
    <w:p>
      <w:pPr>
        <w:pStyle w:val="style66"/>
        <w:spacing w:before="7"/>
        <w:rPr>
          <w:rFonts w:ascii="宋体"/>
          <w:sz w:val="28"/>
        </w:rPr>
      </w:pPr>
    </w:p>
    <w:p>
      <w:pPr>
        <w:pStyle w:val="style66"/>
        <w:spacing w:before="79"/>
        <w:ind w:left="1229"/>
        <w:rPr>
          <w:rFonts w:ascii="PMingLiU" w:eastAsia="PMingLiU" w:hint="eastAsia"/>
        </w:rPr>
      </w:pPr>
      <w:r>
        <w:rPr>
          <w:rFonts w:ascii="PMingLiU" w:eastAsia="PMingLiU" w:hint="eastAsia"/>
          <w:color w:val="231f20"/>
        </w:rPr>
        <w:t>植佛福田者，植谓专心坚著也。</w:t>
      </w:r>
    </w:p>
    <w:p>
      <w:pPr>
        <w:pStyle w:val="style66"/>
        <w:spacing w:before="1"/>
        <w:rPr>
          <w:rFonts w:ascii="PMingLiU"/>
          <w:sz w:val="32"/>
        </w:rPr>
      </w:pPr>
    </w:p>
    <w:p>
      <w:pPr>
        <w:pStyle w:val="style66"/>
        <w:spacing w:lineRule="auto" w:line="249"/>
        <w:ind w:left="787" w:right="1243" w:firstLine="442"/>
        <w:jc w:val="both"/>
        <w:rPr/>
      </w:pPr>
      <w:r>
        <w:rPr>
          <w:rFonts w:ascii="PMingLiU" w:eastAsia="PMingLiU" w:hAnsi="PMingLiU" w:hint="eastAsia"/>
          <w:color w:val="231f20"/>
          <w:spacing w:val="-4"/>
        </w:rPr>
        <w:t>植佛福田</w:t>
      </w:r>
      <w:r>
        <w:rPr>
          <w:color w:val="231f20"/>
          <w:spacing w:val="-4"/>
        </w:rPr>
        <w:t xml:space="preserve">，是说佛陀像个大福田，我们在大福田当中栽培种植，可以得到很大的福报。那么面对佛的福田，该怎样种植呢？就是专心坚著，也就是专心不散乱。“坚著”是指不断不断地在这当中去种福田，不退却。“专”就是不        </w:t>
      </w:r>
      <w:r>
        <w:rPr>
          <w:color w:val="231f20"/>
          <w:spacing w:val="-7"/>
        </w:rPr>
        <w:t>分散，目标很专。这是举福田的譬喻，下面是合法：</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spacing w:val="-7"/>
        </w:rPr>
        <w:t>随以一善，礼诵香华等，至佛无尽。由智胜故。</w:t>
      </w:r>
    </w:p>
    <w:p>
      <w:pPr>
        <w:pStyle w:val="style66"/>
        <w:spacing w:before="1"/>
        <w:rPr>
          <w:rFonts w:ascii="PMingLiU"/>
          <w:sz w:val="32"/>
        </w:rPr>
      </w:pPr>
    </w:p>
    <w:p>
      <w:pPr>
        <w:pStyle w:val="style66"/>
        <w:spacing w:lineRule="auto" w:line="249"/>
        <w:ind w:left="787" w:right="1243" w:firstLine="442"/>
        <w:jc w:val="both"/>
        <w:rPr/>
      </w:pPr>
      <w:r>
        <w:rPr>
          <w:color w:val="231f20"/>
          <w:spacing w:val="-4"/>
        </w:rPr>
        <w:t>前面所说的“尊重恭敬赞叹”为善，</w:t>
      </w:r>
      <w:r>
        <w:rPr>
          <w:rFonts w:ascii="PMingLiU" w:eastAsia="PMingLiU" w:hAnsi="PMingLiU" w:hint="eastAsia"/>
          <w:color w:val="231f20"/>
          <w:spacing w:val="-4"/>
        </w:rPr>
        <w:t>随以一善：</w:t>
      </w:r>
      <w:r>
        <w:rPr>
          <w:color w:val="231f20"/>
          <w:spacing w:val="-4"/>
        </w:rPr>
        <w:t>或者礼拜，或者诵念佛陀  名号，或者香花供养等等，</w:t>
      </w:r>
      <w:r>
        <w:rPr>
          <w:rFonts w:ascii="PMingLiU" w:eastAsia="PMingLiU" w:hAnsi="PMingLiU" w:hint="eastAsia"/>
          <w:color w:val="231f20"/>
          <w:spacing w:val="-4"/>
        </w:rPr>
        <w:t>“至佛无尽”</w:t>
      </w:r>
      <w:r>
        <w:rPr>
          <w:color w:val="231f20"/>
          <w:spacing w:val="-4"/>
        </w:rPr>
        <w:t>，修这些善法的功德，到我们成佛为止，都无穷无尽，因为这些功德的种子，种在我们阿赖耶识中，会生生世世随逐着我们。就算是福报现前，在享受完人天福报之后，果报的势力仍然没有结</w:t>
      </w:r>
      <w:r>
        <w:rPr>
          <w:color w:val="231f20"/>
          <w:spacing w:val="-7"/>
          <w:w w:val="104"/>
        </w:rPr>
        <w:t>束，这个种子还会继续引导、牵引我们趋向涅槃。</w:t>
      </w:r>
    </w:p>
    <w:p>
      <w:pPr>
        <w:pStyle w:val="style66"/>
        <w:spacing w:before="9" w:lineRule="auto" w:line="249"/>
        <w:ind w:left="787" w:right="1239" w:firstLine="442"/>
        <w:jc w:val="both"/>
        <w:rPr/>
      </w:pPr>
      <w:r>
        <w:rPr>
          <w:color w:val="231f20"/>
          <w:spacing w:val="-4"/>
        </w:rPr>
        <w:t>这和世间所栽培的福报不一样，世间培福的人，布施财物、帮助他人，栽培的福报享受完，也就没有了；但是在佛的福田中，曾经栽培过乃至一举手、一投足、一合掌、一赞叹等福报，不仅未来能感召殊胜的人天果报，而且这金刚种子，会一直引导我们趋向解脱，乃至到成佛为止。所以任何在释迦牟尼佛</w:t>
      </w:r>
      <w:r>
        <w:rPr>
          <w:color w:val="231f20"/>
          <w:spacing w:val="3"/>
        </w:rPr>
        <w:t>时代，种下善根的佛弟子，未来都会如此，这叫</w:t>
      </w:r>
      <w:r>
        <w:rPr>
          <w:rFonts w:ascii="PMingLiU" w:eastAsia="PMingLiU" w:hAnsi="PMingLiU" w:hint="eastAsia"/>
          <w:color w:val="231f20"/>
          <w:spacing w:val="3"/>
        </w:rPr>
        <w:t>“至佛无尽”</w:t>
      </w:r>
      <w:r>
        <w:rPr>
          <w:color w:val="231f20"/>
          <w:spacing w:val="3"/>
        </w:rPr>
        <w:t>，到成佛的时</w:t>
      </w:r>
      <w:r>
        <w:rPr>
          <w:color w:val="231f20"/>
          <w:spacing w:val="-7"/>
        </w:rPr>
        <w:t>候，功德都无穷无尽。</w:t>
      </w:r>
    </w:p>
    <w:p>
      <w:pPr>
        <w:pStyle w:val="style66"/>
        <w:spacing w:before="10" w:lineRule="auto" w:line="249"/>
        <w:ind w:left="787" w:right="1243" w:firstLine="442"/>
        <w:jc w:val="both"/>
        <w:rPr/>
      </w:pPr>
      <w:r>
        <w:rPr>
          <w:rFonts w:ascii="PMingLiU" w:eastAsia="PMingLiU" w:hAnsi="PMingLiU" w:hint="eastAsia"/>
          <w:color w:val="231f20"/>
          <w:spacing w:val="-4"/>
        </w:rPr>
        <w:t>“由智胜故”</w:t>
      </w:r>
      <w:r>
        <w:rPr>
          <w:color w:val="231f20"/>
          <w:spacing w:val="-4"/>
        </w:rPr>
        <w:t>，由于这是修行人透过智慧的观察，知道供佛、恭敬礼拜佛陀等等，会得到广大的福德资粮，乃至能帮助我们得到解脱，所以我们对三宝</w:t>
      </w:r>
      <w:r>
        <w:rPr>
          <w:color w:val="231f20"/>
          <w:spacing w:val="-7"/>
        </w:rPr>
        <w:t>的恭敬心，不是一时的感性，而是透过智慧的抉择，这就称之为</w:t>
      </w:r>
      <w:r>
        <w:rPr>
          <w:rFonts w:ascii="PMingLiU" w:eastAsia="PMingLiU" w:hAnsi="PMingLiU" w:hint="eastAsia"/>
          <w:color w:val="231f20"/>
          <w:spacing w:val="-7"/>
        </w:rPr>
        <w:t>智胜</w:t>
      </w:r>
      <w:r>
        <w:rPr>
          <w:color w:val="231f20"/>
        </w:rPr>
        <w:t>。</w:t>
      </w:r>
    </w:p>
    <w:p>
      <w:pPr>
        <w:pStyle w:val="style66"/>
        <w:spacing w:before="5" w:lineRule="auto" w:line="249"/>
        <w:ind w:left="787" w:right="1243" w:firstLine="442"/>
        <w:rPr/>
      </w:pPr>
      <w:r>
        <w:rPr>
          <w:color w:val="231f20"/>
          <w:spacing w:val="-4"/>
        </w:rPr>
        <w:t>若只是一时看到佛像很庄严，所以心生恭敬；或者念佛念得一时很感动， 觉得佛陀太伟大、太慈悲了；或帮别人助念时，一时深感无常，“早晚会轮到</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4" w:lineRule="auto" w:line="249"/>
        <w:ind w:left="787" w:right="1250"/>
        <w:rPr/>
      </w:pPr>
      <w:r>
        <w:rPr>
          <w:color w:val="231f20"/>
          <w:spacing w:val="-5"/>
        </w:rPr>
        <w:t>我”，……接触多了，往往也都麻木了。所以，要生起虔诚恭敬的心，不能只</w:t>
      </w:r>
      <w:r>
        <w:rPr>
          <w:color w:val="231f20"/>
          <w:spacing w:val="-7"/>
        </w:rPr>
        <w:t>靠一时的加持、一时的感觉，因为感觉是生灭法，它是不持久的，会退失的。</w:t>
      </w:r>
    </w:p>
    <w:p>
      <w:pPr>
        <w:pStyle w:val="style66"/>
        <w:spacing w:before="4" w:lineRule="auto" w:line="249"/>
        <w:ind w:left="787" w:right="1243" w:firstLine="442"/>
        <w:jc w:val="both"/>
        <w:rPr/>
      </w:pPr>
      <w:r>
        <w:rPr>
          <w:color w:val="231f20"/>
          <w:spacing w:val="-4"/>
        </w:rPr>
        <w:t>那么我们对佛的恭敬心，怎样才能恒常不断地相续呢？除了每天不断地用功，与佛陀感应之外，再来就是要常常思维观察佛陀的功德。也就是必须透过</w:t>
      </w:r>
      <w:r>
        <w:rPr>
          <w:color w:val="231f20"/>
          <w:spacing w:val="-7"/>
        </w:rPr>
        <w:t>用功，与智慧的抉择之后，在心中生起真实的觉受，那才是不退的。</w:t>
      </w:r>
    </w:p>
    <w:p>
      <w:pPr>
        <w:pStyle w:val="style66"/>
        <w:spacing w:before="5" w:lineRule="auto" w:line="249"/>
        <w:ind w:left="787" w:right="1239" w:firstLine="442"/>
        <w:jc w:val="both"/>
        <w:rPr/>
      </w:pPr>
      <w:r>
        <w:rPr>
          <w:color w:val="231f20"/>
          <w:spacing w:val="-4"/>
        </w:rPr>
        <w:t>《往生论》说修净土法门的人，要修五念法门，即“礼拜、赞叹、作愿、</w:t>
      </w:r>
      <w:r>
        <w:rPr>
          <w:color w:val="231f20"/>
          <w:spacing w:val="3"/>
        </w:rPr>
        <w:t>观察、回向”这五门。为什么在礼拜、赞叹、作愿时，能够不断地忆念阿弥陀佛呢？这不是靠勉强自己，用力去想阿弥陀佛，而是透过第四：观察门， 常常观察阿弥陀佛的功德，若是观察久了，平常只要忆念一下，就能够生起</w:t>
      </w:r>
      <w:r>
        <w:rPr>
          <w:color w:val="231f20"/>
          <w:spacing w:val="-4"/>
        </w:rPr>
        <w:t>恭敬佛陀的心。当然，这要不断不断地观察，配合修止观，对佛的功德才能生起觉受</w:t>
      </w:r>
      <w:r>
        <w:rPr>
          <w:rFonts w:ascii="宋体" w:eastAsia="宋体" w:hAnsi="宋体" w:hint="eastAsia"/>
          <w:color w:val="231f20"/>
          <w:spacing w:val="-4"/>
        </w:rPr>
        <w:t>（真正的感受）</w:t>
      </w:r>
      <w:r>
        <w:rPr>
          <w:color w:val="231f20"/>
          <w:spacing w:val="-4"/>
        </w:rPr>
        <w:t>。比如过去对阿弥陀佛没什么感觉，但是通过不断地观察四十八愿，或是《往生论》里的偈颂，内心对净土的依正二报，生起强烈归依、恭敬的心，这就是觉受。有了觉受之后，面对任何境界时，只要稍微作意</w:t>
      </w:r>
      <w:r>
        <w:rPr>
          <w:color w:val="231f20"/>
          <w:spacing w:val="-7"/>
          <w:w w:val="110"/>
        </w:rPr>
        <w:t>一下，对佛无比恭敬的心，这种觉受就能生起来。</w:t>
      </w:r>
    </w:p>
    <w:p>
      <w:pPr>
        <w:pStyle w:val="style66"/>
        <w:spacing w:before="15" w:lineRule="auto" w:line="249"/>
        <w:ind w:left="787" w:right="1243" w:firstLine="442"/>
        <w:jc w:val="both"/>
        <w:rPr/>
      </w:pPr>
      <w:r>
        <w:rPr>
          <w:color w:val="231f20"/>
          <w:spacing w:val="-4"/>
        </w:rPr>
        <w:t>所以我们判断自己的修行上不上路，可以从很多方面观察，其中之一，就是看我们对佛菩萨、经典这些三宝的境界，是恭敬还是随便。如果一个人真正从三宝的境界中得到实益，他对三宝一定是极为恭敬的，就像祖师大德对佛菩萨都是极为恭敬一样。所以即使恭敬心不是我们众生的习惯，在面对三宝境界</w:t>
      </w:r>
      <w:r>
        <w:rPr>
          <w:color w:val="231f20"/>
          <w:spacing w:val="-7"/>
        </w:rPr>
        <w:t>时，也要如理作意，从内心生起恭敬心，这是对境用心的部分。</w:t>
      </w:r>
    </w:p>
    <w:p>
      <w:pPr>
        <w:pStyle w:val="style66"/>
        <w:spacing w:before="8"/>
        <w:ind w:left="1229"/>
        <w:rPr/>
      </w:pPr>
      <w:r>
        <w:rPr>
          <w:color w:val="231f20"/>
        </w:rPr>
        <w:t>下面说到入塔要注意的事项：</w:t>
      </w:r>
    </w:p>
    <w:p>
      <w:pPr>
        <w:pStyle w:val="style66"/>
        <w:spacing w:before="8"/>
        <w:rPr>
          <w:sz w:val="26"/>
        </w:rPr>
      </w:pPr>
    </w:p>
    <w:p>
      <w:pPr>
        <w:pStyle w:val="style66"/>
        <w:spacing w:before="1" w:lineRule="auto" w:line="312"/>
        <w:ind w:left="787" w:right="1243" w:firstLine="442"/>
        <w:rPr>
          <w:rFonts w:ascii="PMingLiU" w:eastAsia="PMingLiU" w:hint="eastAsia"/>
        </w:rPr>
      </w:pPr>
      <w:r>
        <w:rPr>
          <w:rFonts w:ascii="PMingLiU" w:eastAsia="PMingLiU" w:hint="eastAsia"/>
          <w:color w:val="231f20"/>
          <w:spacing w:val="-4"/>
        </w:rPr>
        <w:t>毗尼母：不得着革屣入塔绕塔。富罗不得入塔者，彼土诸人着者，皆起慢</w:t>
      </w:r>
      <w:r>
        <w:rPr>
          <w:rFonts w:ascii="PMingLiU" w:eastAsia="PMingLiU" w:hint="eastAsia"/>
          <w:color w:val="231f20"/>
          <w:spacing w:val="-7"/>
        </w:rPr>
        <w:t>心，故不听着。寒雪多处听着靴、富罗。</w:t>
      </w:r>
    </w:p>
    <w:p>
      <w:pPr>
        <w:pStyle w:val="style66"/>
        <w:spacing w:before="6"/>
        <w:rPr>
          <w:rFonts w:ascii="PMingLiU"/>
          <w:sz w:val="25"/>
        </w:rPr>
      </w:pPr>
    </w:p>
    <w:p>
      <w:pPr>
        <w:pStyle w:val="style66"/>
        <w:ind w:left="1229"/>
        <w:rPr>
          <w:rFonts w:ascii="PMingLiU" w:eastAsia="PMingLiU" w:hint="eastAsia"/>
        </w:rPr>
      </w:pPr>
      <w:r>
        <w:rPr>
          <w:rFonts w:ascii="PMingLiU" w:eastAsia="PMingLiU" w:hint="eastAsia"/>
          <w:color w:val="231f20"/>
        </w:rPr>
        <w:t>毗尼母</w:t>
      </w:r>
      <w:r>
        <w:rPr>
          <w:color w:val="231f20"/>
        </w:rPr>
        <w:t>就是《毗尼母论》，是律典中的一部论，里面说我们</w:t>
      </w:r>
      <w:r>
        <w:rPr>
          <w:rFonts w:ascii="PMingLiU" w:eastAsia="PMingLiU" w:hint="eastAsia"/>
          <w:color w:val="231f20"/>
        </w:rPr>
        <w:t>不可着革屣</w:t>
      </w:r>
    </w:p>
    <w:p>
      <w:pPr>
        <w:pStyle w:val="style0"/>
        <w:spacing w:after="0"/>
        <w:rPr>
          <w:rFonts w:ascii="PMingLiU" w:eastAsia="PMingLiU" w:hint="eastAsia"/>
        </w:rPr>
        <w:sectPr>
          <w:pgSz w:w="9870" w:h="13380" w:orient="portrait"/>
          <w:pgMar w:top="1400" w:right="0" w:bottom="1040" w:left="460" w:header="1186" w:footer="844"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47"/>
        <w:jc w:val="both"/>
        <w:rPr/>
      </w:pPr>
      <w:r>
        <w:rPr>
          <w:rFonts w:ascii="宋体" w:eastAsia="宋体" w:hAnsi="宋体" w:hint="eastAsia"/>
          <w:color w:val="231f20"/>
          <w:spacing w:val="-4"/>
        </w:rPr>
        <w:t>（就是皮靴、皮鞋）</w:t>
      </w:r>
      <w:r>
        <w:rPr>
          <w:rFonts w:ascii="PMingLiU" w:eastAsia="PMingLiU" w:hAnsi="PMingLiU" w:hint="eastAsia"/>
          <w:color w:val="231f20"/>
          <w:spacing w:val="-4"/>
        </w:rPr>
        <w:t>入塔、绕塔</w:t>
      </w:r>
      <w:r>
        <w:rPr>
          <w:color w:val="231f20"/>
          <w:spacing w:val="-4"/>
        </w:rPr>
        <w:t>，这个“塔”，也包括所有的佛殿。一般进佛  殿都要脱鞋，代表一种恭敬的意思。</w:t>
      </w:r>
      <w:r>
        <w:rPr>
          <w:rFonts w:ascii="PMingLiU" w:eastAsia="PMingLiU" w:hAnsi="PMingLiU" w:hint="eastAsia"/>
          <w:color w:val="231f20"/>
          <w:spacing w:val="-4"/>
        </w:rPr>
        <w:t>富罗不得入塔者</w:t>
      </w:r>
      <w:r>
        <w:rPr>
          <w:color w:val="231f20"/>
          <w:spacing w:val="-4"/>
        </w:rPr>
        <w:t>，富罗是一种短筒的靴， 为什么靴子不能穿进佛塔或是佛殿呢？因为</w:t>
      </w:r>
      <w:r>
        <w:rPr>
          <w:rFonts w:ascii="PMingLiU" w:eastAsia="PMingLiU" w:hAnsi="PMingLiU" w:hint="eastAsia"/>
          <w:color w:val="231f20"/>
          <w:spacing w:val="-4"/>
        </w:rPr>
        <w:t>“彼土诸人着者，皆起慢心”</w:t>
      </w:r>
      <w:r>
        <w:rPr>
          <w:color w:val="231f20"/>
          <w:spacing w:val="-4"/>
        </w:rPr>
        <w:t>，按印度的习俗，若进入佛塔不脱鞋，则有一种骄慢的意思在里面，因此在印度礼</w:t>
      </w:r>
      <w:r>
        <w:rPr>
          <w:color w:val="231f20"/>
          <w:spacing w:val="-7"/>
        </w:rPr>
        <w:t>佛或者绕佛的时候都要脱鞋，不可以穿鞋子进入佛塔里面。</w:t>
      </w:r>
    </w:p>
    <w:p>
      <w:pPr>
        <w:pStyle w:val="style66"/>
        <w:spacing w:before="8" w:lineRule="auto" w:line="249"/>
        <w:ind w:left="787" w:right="1247" w:firstLine="442"/>
        <w:jc w:val="both"/>
        <w:rPr/>
      </w:pPr>
      <w:r>
        <w:rPr>
          <w:rFonts w:ascii="PMingLiU" w:eastAsia="PMingLiU" w:hint="eastAsia"/>
          <w:color w:val="231f20"/>
          <w:spacing w:val="-5"/>
        </w:rPr>
        <w:t>寒雪多处听着靴、富罗</w:t>
      </w:r>
      <w:r>
        <w:rPr>
          <w:color w:val="231f20"/>
          <w:spacing w:val="-4"/>
        </w:rPr>
        <w:t>，这是开缘的情况：在比较寒冷，或常常下雪的地方，进入佛殿若脱鞋，怕会受凉，所以可以开缘，穿着鞋子进入佛殿。但穿鞋进入佛堂之前，要把泥土、秽物蹭掉。或者有的佛堂里面都有垫子，在这样的</w:t>
      </w:r>
      <w:r>
        <w:rPr>
          <w:color w:val="231f20"/>
          <w:spacing w:val="-7"/>
        </w:rPr>
        <w:t>佛殿拜佛或绕佛，鞋子就可以直接脱下来，这是种恭敬的礼。</w:t>
      </w:r>
    </w:p>
    <w:p>
      <w:pPr>
        <w:pStyle w:val="style66"/>
        <w:spacing w:before="16"/>
        <w:rPr>
          <w:sz w:val="25"/>
        </w:rPr>
      </w:pPr>
    </w:p>
    <w:p>
      <w:pPr>
        <w:pStyle w:val="style66"/>
        <w:spacing w:lineRule="auto" w:line="312"/>
        <w:ind w:left="787" w:right="1245" w:firstLine="442"/>
        <w:rPr>
          <w:rFonts w:ascii="PMingLiU" w:eastAsia="PMingLiU" w:hint="eastAsia"/>
        </w:rPr>
      </w:pPr>
      <w:r>
        <w:rPr>
          <w:rFonts w:ascii="PMingLiU" w:eastAsia="PMingLiU" w:hint="eastAsia"/>
          <w:color w:val="231f20"/>
        </w:rPr>
        <w:t>《三千》云：绕塔法：一、低头视佛，二、不得蹈虫，三、不左右视， 四、不唾地，五、不与人语。</w:t>
      </w:r>
    </w:p>
    <w:p>
      <w:pPr>
        <w:pStyle w:val="style66"/>
        <w:spacing w:before="6"/>
        <w:rPr>
          <w:rFonts w:ascii="PMingLiU"/>
          <w:sz w:val="25"/>
        </w:rPr>
      </w:pPr>
    </w:p>
    <w:p>
      <w:pPr>
        <w:pStyle w:val="style66"/>
        <w:ind w:right="14"/>
        <w:jc w:val="center"/>
        <w:rPr>
          <w:rFonts w:ascii="PMingLiU" w:eastAsia="PMingLiU" w:hint="eastAsia"/>
        </w:rPr>
      </w:pPr>
      <w:r>
        <w:rPr>
          <w:color w:val="231f20"/>
        </w:rPr>
        <w:t>《三千》就是《三千威仪》，也是一部律典，在《三千威仪》里面说</w:t>
      </w:r>
      <w:r>
        <w:rPr>
          <w:rFonts w:ascii="PMingLiU" w:eastAsia="PMingLiU" w:hint="eastAsia"/>
          <w:color w:val="231f20"/>
        </w:rPr>
        <w:t>绕塔</w:t>
      </w:r>
    </w:p>
    <w:p>
      <w:pPr>
        <w:pStyle w:val="style66"/>
        <w:spacing w:before="17" w:lineRule="auto" w:line="249"/>
        <w:ind w:left="787" w:right="1247"/>
        <w:jc w:val="both"/>
        <w:rPr/>
      </w:pPr>
      <w:r>
        <w:rPr>
          <w:rFonts w:ascii="宋体" w:eastAsia="宋体" w:hint="eastAsia"/>
          <w:color w:val="231f20"/>
          <w:spacing w:val="-4"/>
        </w:rPr>
        <w:t>（就是环绕佛塔）</w:t>
      </w:r>
      <w:r>
        <w:rPr>
          <w:color w:val="231f20"/>
          <w:spacing w:val="-4"/>
        </w:rPr>
        <w:t>时，有五点要注意：第一是</w:t>
      </w:r>
      <w:r>
        <w:rPr>
          <w:rFonts w:ascii="PMingLiU" w:eastAsia="PMingLiU" w:hint="eastAsia"/>
          <w:color w:val="231f20"/>
          <w:spacing w:val="-4"/>
        </w:rPr>
        <w:t>低头视佛</w:t>
      </w:r>
      <w:r>
        <w:rPr>
          <w:color w:val="231f20"/>
          <w:spacing w:val="-4"/>
        </w:rPr>
        <w:t>，不要像是和佛平起平坐，抬眼高高地看着佛。面对佛要有卑下的态度，看佛也不要直直地仰头看， 要低头视佛，到大殿里面也是一样。这是约着绕佛塔时的威仪，既然是环绕， 那代表一种对佛陀的恋慕之心，那就必须要有谦卑的态度；当然，如果是进入</w:t>
      </w:r>
      <w:r>
        <w:rPr>
          <w:color w:val="231f20"/>
          <w:spacing w:val="-7"/>
        </w:rPr>
        <w:t>佛殿，以虔诚恭敬心来瞻仰佛陀的仪容，那应当是可以的。</w:t>
      </w:r>
    </w:p>
    <w:p>
      <w:pPr>
        <w:pStyle w:val="style66"/>
        <w:spacing w:before="9" w:lineRule="auto" w:line="249"/>
        <w:ind w:left="787" w:right="1245" w:firstLine="442"/>
        <w:rPr/>
      </w:pPr>
      <w:r>
        <w:rPr>
          <w:color w:val="231f20"/>
          <w:spacing w:val="3"/>
        </w:rPr>
        <w:t>第二是</w:t>
      </w:r>
      <w:r>
        <w:rPr>
          <w:rFonts w:ascii="PMingLiU" w:eastAsia="PMingLiU" w:hint="eastAsia"/>
          <w:color w:val="231f20"/>
          <w:spacing w:val="3"/>
        </w:rPr>
        <w:t>不得蹈虫</w:t>
      </w:r>
      <w:r>
        <w:rPr>
          <w:color w:val="231f20"/>
          <w:spacing w:val="3"/>
        </w:rPr>
        <w:t>，绕塔的时候，要注意地上，不要东张西望，注意看地</w:t>
      </w:r>
      <w:r>
        <w:rPr>
          <w:color w:val="231f20"/>
          <w:spacing w:val="-7"/>
        </w:rPr>
        <w:t>上，一方面帮助摄心，另一方面就是注意不要踩到地上的小虫，培养慈悲心。</w:t>
      </w:r>
    </w:p>
    <w:p>
      <w:pPr>
        <w:pStyle w:val="style66"/>
        <w:spacing w:before="3" w:lineRule="auto" w:line="249"/>
        <w:ind w:left="787" w:right="1243" w:firstLine="442"/>
        <w:jc w:val="both"/>
        <w:rPr/>
      </w:pPr>
      <w:r>
        <w:rPr>
          <w:color w:val="231f20"/>
          <w:spacing w:val="-4"/>
        </w:rPr>
        <w:t>第三是</w:t>
      </w:r>
      <w:r>
        <w:rPr>
          <w:rFonts w:ascii="PMingLiU" w:eastAsia="PMingLiU" w:hint="eastAsia"/>
          <w:color w:val="231f20"/>
          <w:spacing w:val="-4"/>
        </w:rPr>
        <w:t>不左右视</w:t>
      </w:r>
      <w:r>
        <w:rPr>
          <w:color w:val="231f20"/>
          <w:spacing w:val="-4"/>
        </w:rPr>
        <w:t>，这是为了摄心，我们绕塔时同时配合念佛、持咒、诵经等，所以要专心。同时如上所说，绕佛是表达对佛陀爱恋不舍之心，因此不左</w:t>
      </w:r>
      <w:r>
        <w:rPr>
          <w:color w:val="231f20"/>
          <w:spacing w:val="-7"/>
        </w:rPr>
        <w:t>右视也是一种恭敬的态度。</w:t>
      </w:r>
    </w:p>
    <w:p>
      <w:pPr>
        <w:pStyle w:val="style66"/>
        <w:spacing w:before="5"/>
        <w:ind w:right="14"/>
        <w:jc w:val="center"/>
        <w:rPr/>
      </w:pPr>
      <w:r>
        <w:rPr>
          <w:color w:val="231f20"/>
        </w:rPr>
        <w:t>第四是</w:t>
      </w:r>
      <w:r>
        <w:rPr>
          <w:rFonts w:ascii="PMingLiU" w:eastAsia="PMingLiU" w:hint="eastAsia"/>
          <w:color w:val="231f20"/>
        </w:rPr>
        <w:t>不唾地</w:t>
      </w:r>
      <w:r>
        <w:rPr>
          <w:color w:val="231f20"/>
        </w:rPr>
        <w:t>，绕佛的时候，不要随地吐痰、吐口水，这不仅对佛陀极度</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4" w:lineRule="auto" w:line="249"/>
        <w:ind w:left="787" w:right="1247"/>
        <w:rPr/>
      </w:pPr>
      <w:r>
        <w:rPr>
          <w:color w:val="231f20"/>
          <w:spacing w:val="-4"/>
        </w:rPr>
        <w:t>不尊重，同时果报也很不好，所以在佛塔内外，或是在佛殿内外，都不可以随</w:t>
      </w:r>
      <w:r>
        <w:rPr>
          <w:color w:val="231f20"/>
          <w:spacing w:val="-7"/>
        </w:rPr>
        <w:t>便吐痰、吐口水、丢垃圾。</w:t>
      </w:r>
    </w:p>
    <w:p>
      <w:pPr>
        <w:pStyle w:val="style66"/>
        <w:spacing w:before="4" w:lineRule="auto" w:line="249"/>
        <w:ind w:left="787" w:right="1245" w:firstLine="442"/>
        <w:jc w:val="both"/>
        <w:rPr/>
      </w:pPr>
      <w:r>
        <w:rPr>
          <w:color w:val="231f20"/>
          <w:spacing w:val="3"/>
        </w:rPr>
        <w:t>第五是</w:t>
      </w:r>
      <w:r>
        <w:rPr>
          <w:rFonts w:ascii="PMingLiU" w:eastAsia="PMingLiU" w:hint="eastAsia"/>
          <w:color w:val="231f20"/>
          <w:spacing w:val="3"/>
        </w:rPr>
        <w:t>不与人语</w:t>
      </w:r>
      <w:r>
        <w:rPr>
          <w:color w:val="231f20"/>
          <w:spacing w:val="3"/>
        </w:rPr>
        <w:t>。绕佛塔的时候你要专心用功，也代表对佛陀的虔诚忆</w:t>
      </w:r>
      <w:r>
        <w:rPr>
          <w:color w:val="231f20"/>
          <w:spacing w:val="-4"/>
        </w:rPr>
        <w:t>念，所以别人过来时可以不用和他打招呼。同样，我们看到别人在绕佛、绕塔的时候，也不要和他讲话，除非有很重要的事情，不然不要打扰他，以上是身</w:t>
      </w:r>
      <w:r>
        <w:rPr>
          <w:color w:val="231f20"/>
          <w:spacing w:val="-7"/>
        </w:rPr>
        <w:t>业的部分。</w:t>
      </w:r>
    </w:p>
    <w:p>
      <w:pPr>
        <w:pStyle w:val="style66"/>
        <w:spacing w:before="6"/>
        <w:ind w:left="1229"/>
        <w:rPr/>
      </w:pPr>
      <w:r>
        <w:rPr>
          <w:color w:val="231f20"/>
        </w:rPr>
        <w:t>下面讲意业。</w:t>
      </w:r>
    </w:p>
    <w:p>
      <w:pPr>
        <w:pStyle w:val="style66"/>
        <w:rPr/>
      </w:pPr>
    </w:p>
    <w:p>
      <w:pPr>
        <w:pStyle w:val="style66"/>
        <w:spacing w:before="78"/>
        <w:ind w:right="14"/>
        <w:jc w:val="center"/>
        <w:rPr>
          <w:rFonts w:ascii="PMingLiU" w:eastAsia="PMingLiU" w:hint="eastAsia"/>
        </w:rPr>
      </w:pPr>
      <w:r>
        <w:rPr>
          <w:rFonts w:ascii="PMingLiU" w:eastAsia="PMingLiU" w:hint="eastAsia"/>
          <w:color w:val="231f20"/>
        </w:rPr>
        <w:t>又当念佛恩大难报，念佛智慧，念佛经戒，念佛功德，念佛精进乃至泥</w:t>
      </w:r>
    </w:p>
    <w:p>
      <w:pPr>
        <w:pStyle w:val="style66"/>
        <w:spacing w:before="93"/>
        <w:ind w:right="7401"/>
        <w:jc w:val="center"/>
        <w:rPr>
          <w:rFonts w:ascii="PMingLiU" w:eastAsia="PMingLiU" w:hint="eastAsia"/>
        </w:rPr>
      </w:pPr>
      <w:r>
        <w:rPr>
          <w:rFonts w:ascii="PMingLiU" w:eastAsia="PMingLiU" w:hint="eastAsia"/>
          <w:color w:val="231f20"/>
        </w:rPr>
        <w:t>洹。</w:t>
      </w:r>
    </w:p>
    <w:p>
      <w:pPr>
        <w:pStyle w:val="style66"/>
        <w:spacing w:before="8"/>
        <w:rPr>
          <w:rFonts w:ascii="PMingLiU"/>
          <w:sz w:val="29"/>
        </w:rPr>
      </w:pPr>
    </w:p>
    <w:p>
      <w:pPr>
        <w:pStyle w:val="style66"/>
        <w:spacing w:before="35"/>
        <w:ind w:left="1229"/>
        <w:rPr/>
      </w:pPr>
      <w:r>
        <w:rPr>
          <w:color w:val="231f20"/>
        </w:rPr>
        <w:t>这里讲绕塔时，内心应当修六</w:t>
      </w:r>
      <w:r>
        <w:rPr>
          <w:rFonts w:ascii="PMingLiU" w:eastAsia="PMingLiU" w:hint="eastAsia"/>
          <w:color w:val="231f20"/>
        </w:rPr>
        <w:t>念</w:t>
      </w:r>
      <w:r>
        <w:rPr>
          <w:color w:val="231f20"/>
        </w:rPr>
        <w:t>。</w:t>
      </w:r>
    </w:p>
    <w:p>
      <w:pPr>
        <w:pStyle w:val="style66"/>
        <w:spacing w:before="17" w:lineRule="auto" w:line="249"/>
        <w:ind w:left="787" w:right="1247" w:firstLine="441"/>
        <w:jc w:val="both"/>
        <w:rPr/>
      </w:pPr>
      <w:r>
        <w:rPr>
          <w:color w:val="231f20"/>
          <w:spacing w:val="-4"/>
        </w:rPr>
        <w:t>第一，感</w:t>
      </w:r>
      <w:r>
        <w:rPr>
          <w:rFonts w:ascii="PMingLiU" w:eastAsia="PMingLiU" w:hint="eastAsia"/>
          <w:color w:val="231f20"/>
          <w:spacing w:val="-4"/>
        </w:rPr>
        <w:t>念佛</w:t>
      </w:r>
      <w:r>
        <w:rPr>
          <w:color w:val="231f20"/>
          <w:spacing w:val="-4"/>
        </w:rPr>
        <w:t>的</w:t>
      </w:r>
      <w:r>
        <w:rPr>
          <w:rFonts w:ascii="PMingLiU" w:eastAsia="PMingLiU" w:hint="eastAsia"/>
          <w:color w:val="231f20"/>
          <w:spacing w:val="-4"/>
        </w:rPr>
        <w:t>恩</w:t>
      </w:r>
      <w:r>
        <w:rPr>
          <w:color w:val="231f20"/>
          <w:spacing w:val="-5"/>
        </w:rPr>
        <w:t>德是很大的，我们</w:t>
      </w:r>
      <w:r>
        <w:rPr>
          <w:rFonts w:ascii="PMingLiU" w:eastAsia="PMingLiU" w:hint="eastAsia"/>
          <w:color w:val="231f20"/>
          <w:spacing w:val="-4"/>
        </w:rPr>
        <w:t>难</w:t>
      </w:r>
      <w:r>
        <w:rPr>
          <w:color w:val="231f20"/>
          <w:spacing w:val="-4"/>
        </w:rPr>
        <w:t>以</w:t>
      </w:r>
      <w:r>
        <w:rPr>
          <w:rFonts w:ascii="PMingLiU" w:eastAsia="PMingLiU" w:hint="eastAsia"/>
          <w:color w:val="231f20"/>
          <w:spacing w:val="-4"/>
        </w:rPr>
        <w:t>报</w:t>
      </w:r>
      <w:r>
        <w:rPr>
          <w:color w:val="231f20"/>
          <w:spacing w:val="-4"/>
        </w:rPr>
        <w:t>答。释迦牟尼佛来娑婆世界已经八千返，娑婆世界的每一寸土地，都曾是释迦牟尼佛为度化众生，而舍头目脑髓的地方。这种深恩厚德，我们难以报答。所以我们在环绕的时候，比如主修是持咒，我们就还是持咒，但偶尔配合稍微忆念一下佛恩，使自己生起恭敬</w:t>
      </w:r>
      <w:r>
        <w:rPr>
          <w:color w:val="231f20"/>
          <w:spacing w:val="-7"/>
        </w:rPr>
        <w:t>之心。</w:t>
      </w:r>
    </w:p>
    <w:p>
      <w:pPr>
        <w:pStyle w:val="style66"/>
        <w:spacing w:before="8"/>
        <w:ind w:left="1229"/>
        <w:rPr/>
      </w:pPr>
      <w:r>
        <w:rPr>
          <w:color w:val="231f20"/>
        </w:rPr>
        <w:t>第二，</w:t>
      </w:r>
      <w:r>
        <w:rPr>
          <w:rFonts w:ascii="PMingLiU" w:eastAsia="PMingLiU" w:hint="eastAsia"/>
          <w:color w:val="231f20"/>
        </w:rPr>
        <w:t>念佛智慧</w:t>
      </w:r>
      <w:r>
        <w:rPr>
          <w:color w:val="231f20"/>
        </w:rPr>
        <w:t>，就是忆念佛陀权实二智的功德。</w:t>
      </w:r>
    </w:p>
    <w:p>
      <w:pPr>
        <w:pStyle w:val="style66"/>
        <w:spacing w:before="17"/>
        <w:ind w:left="1229"/>
        <w:rPr/>
      </w:pPr>
      <w:r>
        <w:rPr>
          <w:color w:val="231f20"/>
        </w:rPr>
        <w:t>第三，</w:t>
      </w:r>
      <w:r>
        <w:rPr>
          <w:rFonts w:ascii="PMingLiU" w:eastAsia="PMingLiU" w:hint="eastAsia"/>
          <w:color w:val="231f20"/>
        </w:rPr>
        <w:t>念佛经戒</w:t>
      </w:r>
      <w:r>
        <w:rPr>
          <w:color w:val="231f20"/>
        </w:rPr>
        <w:t>，这是忆念佛陀所说的经律论三藏，能够引导我们了生脱</w:t>
      </w:r>
    </w:p>
    <w:p>
      <w:pPr>
        <w:pStyle w:val="style66"/>
        <w:spacing w:before="17"/>
        <w:ind w:left="787"/>
        <w:rPr/>
      </w:pPr>
      <w:r>
        <w:rPr>
          <w:color w:val="231f20"/>
        </w:rPr>
        <w:t>死。</w:t>
      </w:r>
    </w:p>
    <w:p>
      <w:pPr>
        <w:pStyle w:val="style66"/>
        <w:spacing w:before="17"/>
        <w:ind w:left="1229"/>
        <w:rPr/>
      </w:pPr>
      <w:r>
        <w:rPr>
          <w:color w:val="231f20"/>
        </w:rPr>
        <w:t>第四，</w:t>
      </w:r>
      <w:r>
        <w:rPr>
          <w:rFonts w:ascii="PMingLiU" w:eastAsia="PMingLiU" w:hint="eastAsia"/>
          <w:color w:val="231f20"/>
        </w:rPr>
        <w:t>念佛功德</w:t>
      </w:r>
      <w:r>
        <w:rPr>
          <w:color w:val="231f20"/>
        </w:rPr>
        <w:t>，就是忆念佛陀身口意三业的功德。</w:t>
      </w:r>
    </w:p>
    <w:p>
      <w:pPr>
        <w:pStyle w:val="style66"/>
        <w:spacing w:before="17"/>
        <w:ind w:left="1229"/>
        <w:rPr/>
      </w:pPr>
      <w:r>
        <w:rPr>
          <w:color w:val="231f20"/>
        </w:rPr>
        <w:t>第五，</w:t>
      </w:r>
      <w:r>
        <w:rPr>
          <w:rFonts w:ascii="PMingLiU" w:eastAsia="PMingLiU" w:hint="eastAsia"/>
          <w:color w:val="231f20"/>
        </w:rPr>
        <w:t>念佛精进</w:t>
      </w:r>
      <w:r>
        <w:rPr>
          <w:color w:val="231f20"/>
        </w:rPr>
        <w:t>，忆念佛陀来到娑婆世界广度众生的精进。</w:t>
      </w:r>
    </w:p>
    <w:p>
      <w:pPr>
        <w:pStyle w:val="style66"/>
        <w:spacing w:before="17"/>
        <w:ind w:left="1229"/>
        <w:rPr/>
      </w:pPr>
      <w:r>
        <w:rPr>
          <w:color w:val="231f20"/>
        </w:rPr>
        <w:t>第六，</w:t>
      </w:r>
      <w:r>
        <w:rPr>
          <w:rFonts w:ascii="PMingLiU" w:eastAsia="PMingLiU" w:hint="eastAsia"/>
          <w:color w:val="231f20"/>
        </w:rPr>
        <w:t>乃至泥洹</w:t>
      </w:r>
      <w:r>
        <w:rPr>
          <w:color w:val="231f20"/>
        </w:rPr>
        <w:t>，就是忆念佛八相成道的功德，从降兜率、入胎、出生、</w:t>
      </w:r>
    </w:p>
    <w:p>
      <w:pPr>
        <w:pStyle w:val="style66"/>
        <w:spacing w:before="17"/>
        <w:ind w:right="1852"/>
        <w:jc w:val="center"/>
        <w:rPr/>
      </w:pPr>
      <w:r>
        <w:rPr>
          <w:color w:val="231f20"/>
        </w:rPr>
        <w:t>出家、降魔、成道、转法轮、乃至入涅槃，这八相成道的功德。</w:t>
      </w:r>
    </w:p>
    <w:p>
      <w:pPr>
        <w:pStyle w:val="style66"/>
        <w:spacing w:before="17"/>
        <w:ind w:right="13"/>
        <w:jc w:val="center"/>
        <w:rPr/>
      </w:pPr>
      <w:r>
        <w:rPr>
          <w:color w:val="231f20"/>
        </w:rPr>
        <w:t>总之，绕塔时要配合忆念佛的恩德和功德，在专心的基础上，还要以这种</w:t>
      </w:r>
    </w:p>
    <w:p>
      <w:pPr>
        <w:pStyle w:val="style0"/>
        <w:spacing w:after="0"/>
        <w:jc w:val="center"/>
        <w:rPr/>
        <w:sectPr>
          <w:pgSz w:w="9870" w:h="13380" w:orient="portrait"/>
          <w:pgMar w:top="1400" w:right="0" w:bottom="1040" w:left="460" w:header="1186" w:footer="844" w:gutter="0"/>
        </w:sectPr>
      </w:pPr>
    </w:p>
    <w:p>
      <w:pPr>
        <w:pStyle w:val="style66"/>
        <w:rPr>
          <w:sz w:val="20"/>
        </w:rPr>
      </w:pPr>
    </w:p>
    <w:p>
      <w:pPr>
        <w:pStyle w:val="style66"/>
        <w:spacing w:before="14"/>
        <w:rPr>
          <w:sz w:val="15"/>
        </w:rPr>
      </w:pPr>
    </w:p>
    <w:p>
      <w:pPr>
        <w:pStyle w:val="style66"/>
        <w:spacing w:before="34"/>
        <w:ind w:left="787"/>
        <w:rPr/>
      </w:pPr>
      <w:r>
        <w:rPr>
          <w:color w:val="231f20"/>
        </w:rPr>
        <w:t>知恩、念恩、忆念功德的虔诚心来绕塔。</w:t>
      </w:r>
    </w:p>
    <w:p>
      <w:pPr>
        <w:pStyle w:val="style66"/>
        <w:spacing w:before="1"/>
        <w:rPr>
          <w:sz w:val="9"/>
        </w:rPr>
      </w:pPr>
    </w:p>
    <w:p>
      <w:pPr>
        <w:pStyle w:val="style66"/>
        <w:spacing w:before="70" w:lineRule="auto" w:line="266"/>
        <w:ind w:left="2419" w:right="3462"/>
        <w:rPr>
          <w:rFonts w:ascii="宋体" w:eastAsia="宋体" w:hint="eastAsia"/>
        </w:rPr>
      </w:pPr>
      <w:r>
        <w:rPr/>
        <w:pict>
          <v:group id="9852" filled="f" stroked="f" style="position:absolute;margin-left:128.98pt;margin-top:11.71pt;width:15.05pt;height:59.3pt;z-index:448;mso-position-horizontal-relative:page;mso-position-vertical-relative:text;mso-width-relative:page;mso-height-relative:page;mso-wrap-distance-left:0.0pt;mso-wrap-distance-right:0.0pt;visibility:visible;" coordsize="301,1186" coordorigin="2580,234">
            <v:line id="9853" stroked="t" from="2775.0pt,234.0pt" to="2775.0pt,1416.0pt" style="position:absolute;z-index:2064;mso-position-horizontal-relative:text;mso-position-vertical-relative:text;mso-width-relative:page;mso-height-relative:page;visibility:visible;">
              <v:stroke color="#231f20" weight="0.47pt"/>
              <v:fill/>
            </v:line>
            <v:line id="9854" stroked="t" from="2772.0pt,239.0pt" to="2880.0pt,239.0pt" style="position:absolute;z-index:2065;mso-position-horizontal-relative:text;mso-position-vertical-relative:text;mso-width-relative:page;mso-height-relative:page;visibility:visible;">
              <v:stroke color="#231f20" weight="0.47pt"/>
              <v:fill/>
            </v:line>
            <v:line id="9855" stroked="t" from="2770.0pt,1415.0pt" to="2880.0pt,1415.0pt" style="position:absolute;z-index:2066;mso-position-horizontal-relative:text;mso-position-vertical-relative:text;mso-width-relative:page;mso-height-relative:page;visibility:visible;">
              <v:stroke color="#231f20" weight="0.47pt"/>
              <v:fill/>
            </v:line>
            <v:line id="9856" stroked="t" from="2772.0pt,1089.0pt" to="2879.0pt,1089.0pt" style="position:absolute;z-index:2067;mso-position-horizontal-relative:text;mso-position-vertical-relative:text;mso-width-relative:page;mso-height-relative:page;visibility:visible;">
              <v:stroke color="#231f20" weight="0.47pt"/>
              <v:fill/>
            </v:line>
            <v:line id="9857" stroked="t" from="2580.0pt,806.0pt" to="2880.0pt,806.0pt" style="position:absolute;z-index:2068;mso-position-horizontal-relative:text;mso-position-vertical-relative:text;mso-width-relative:page;mso-height-relative:page;visibility:visible;">
              <v:stroke color="#231f20" weight="0.47pt"/>
              <v:fill/>
            </v:line>
            <v:line id="9858" stroked="t" from="2772.0pt,494.0pt" to="2880.0pt,494.0pt" style="position:absolute;z-index:2069;mso-position-horizontal-relative:text;mso-position-vertical-relative:text;mso-width-relative:page;mso-height-relative:page;visibility:visible;">
              <v:stroke color="#231f20" weight="0.47pt"/>
              <v:fill/>
            </v:line>
            <v:fill/>
          </v:group>
        </w:pict>
      </w:r>
      <w:r>
        <w:rPr/>
        <w:pict>
          <v:shape id="9859" type="#_x0000_t202" filled="f" style="position:absolute;margin-left:90.94pt;margin-top:34.19pt;width:37.8pt;height:12.15pt;z-index:44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3"/>
                    <w:rPr>
                      <w:rFonts w:ascii="宋体" w:eastAsia="宋体" w:hint="eastAsia"/>
                    </w:rPr>
                  </w:pPr>
                  <w:r>
                    <w:rPr>
                      <w:rFonts w:ascii="宋体" w:eastAsia="宋体" w:hint="eastAsia"/>
                      <w:color w:val="231f20"/>
                    </w:rPr>
                    <w:t>明用心</w:t>
                  </w:r>
                </w:p>
              </w:txbxContent>
            </v:textbox>
          </v:shape>
        </w:pict>
      </w:r>
      <w:r>
        <w:rPr>
          <w:rFonts w:ascii="宋体" w:eastAsia="宋体" w:hint="eastAsia"/>
          <w:color w:val="231f20"/>
        </w:rPr>
        <w:t>又念僧恩、师恩、父母恩、同学恩。又念一切人，皆使解脱离苦。</w:t>
      </w:r>
    </w:p>
    <w:p>
      <w:pPr>
        <w:pStyle w:val="style66"/>
        <w:spacing w:lineRule="exact" w:line="274"/>
        <w:ind w:left="2419"/>
        <w:rPr>
          <w:rFonts w:ascii="宋体" w:eastAsia="宋体" w:hint="eastAsia"/>
        </w:rPr>
      </w:pPr>
      <w:r>
        <w:rPr>
          <w:rFonts w:ascii="宋体" w:eastAsia="宋体" w:hint="eastAsia"/>
          <w:color w:val="231f20"/>
        </w:rPr>
        <w:t>又念学慧，除其三毒，求出要道。</w:t>
      </w:r>
    </w:p>
    <w:p>
      <w:pPr>
        <w:pStyle w:val="style66"/>
        <w:spacing w:before="2"/>
        <w:ind w:left="2419" w:right="2802"/>
        <w:rPr>
          <w:rFonts w:ascii="宋体" w:eastAsia="宋体" w:hint="eastAsia"/>
        </w:rPr>
      </w:pPr>
      <w:r>
        <w:rPr>
          <w:rFonts w:ascii="宋体" w:eastAsia="宋体" w:hint="eastAsia"/>
          <w:color w:val="231f20"/>
          <w:spacing w:val="-1"/>
        </w:rPr>
        <w:t>见塔上草，念手去之。有不净，即分除之。</w:t>
      </w:r>
      <w:r>
        <w:rPr>
          <w:rFonts w:ascii="宋体" w:eastAsia="宋体" w:hint="eastAsia"/>
          <w:color w:val="231f20"/>
        </w:rPr>
        <w:t>若天雨，当脱履塔下，乃上礼佛。</w:t>
      </w:r>
    </w:p>
    <w:p>
      <w:pPr>
        <w:pStyle w:val="style66"/>
        <w:spacing w:before="7"/>
        <w:rPr>
          <w:rFonts w:ascii="宋体"/>
        </w:rPr>
      </w:pPr>
    </w:p>
    <w:p>
      <w:pPr>
        <w:pStyle w:val="style66"/>
        <w:spacing w:before="79"/>
        <w:ind w:left="1229"/>
        <w:rPr>
          <w:rFonts w:ascii="PMingLiU" w:eastAsia="PMingLiU" w:hint="eastAsia"/>
        </w:rPr>
      </w:pPr>
      <w:r>
        <w:rPr>
          <w:rFonts w:ascii="PMingLiU" w:eastAsia="PMingLiU" w:hint="eastAsia"/>
          <w:color w:val="231f20"/>
        </w:rPr>
        <w:t>又念僧恩、师恩、父母恩、同学恩。</w:t>
      </w:r>
    </w:p>
    <w:p>
      <w:pPr>
        <w:pStyle w:val="style66"/>
        <w:spacing w:before="1"/>
        <w:rPr>
          <w:rFonts w:ascii="PMingLiU"/>
          <w:sz w:val="32"/>
        </w:rPr>
      </w:pPr>
    </w:p>
    <w:p>
      <w:pPr>
        <w:pStyle w:val="style66"/>
        <w:spacing w:lineRule="auto" w:line="249"/>
        <w:ind w:left="787" w:right="1245" w:firstLine="442"/>
        <w:jc w:val="both"/>
        <w:rPr/>
      </w:pPr>
      <w:r>
        <w:rPr>
          <w:color w:val="231f20"/>
          <w:spacing w:val="3"/>
        </w:rPr>
        <w:t>在绕塔的时候，也可以配合着念大众僧的恩德。因为僧众是大福田，所</w:t>
      </w:r>
      <w:r>
        <w:rPr>
          <w:color w:val="231f20"/>
          <w:spacing w:val="-4"/>
        </w:rPr>
        <w:t>以我们供养僧，可以为自己培福，这是僧恩。师恩就是师长的恩德，因为师长的教授，我们才能得到解脱。父母恩是父母的养育之恩。同学恩是同学之间在道业上互相切磋、互相扶持的恩德。我们在环绕当中，要偶尔忆念一下这些恩德，让自己以一种报恩的心态来修法，忆念上至三宝，下至四恩三有一切众生</w:t>
      </w:r>
      <w:r>
        <w:rPr>
          <w:color w:val="231f20"/>
          <w:spacing w:val="-7"/>
        </w:rPr>
        <w:t>的恩德。</w:t>
      </w:r>
    </w:p>
    <w:p>
      <w:pPr>
        <w:pStyle w:val="style66"/>
        <w:spacing w:before="1"/>
        <w:rPr>
          <w:sz w:val="26"/>
        </w:rPr>
      </w:pPr>
    </w:p>
    <w:p>
      <w:pPr>
        <w:pStyle w:val="style66"/>
        <w:ind w:left="1229"/>
        <w:rPr>
          <w:rFonts w:ascii="PMingLiU" w:eastAsia="PMingLiU" w:hint="eastAsia"/>
        </w:rPr>
      </w:pPr>
      <w:r>
        <w:rPr>
          <w:rFonts w:ascii="PMingLiU" w:eastAsia="PMingLiU" w:hint="eastAsia"/>
          <w:color w:val="231f20"/>
        </w:rPr>
        <w:t>又念一切人，皆使解脱离苦。</w:t>
      </w:r>
    </w:p>
    <w:p>
      <w:pPr>
        <w:pStyle w:val="style66"/>
        <w:spacing w:before="1"/>
        <w:rPr>
          <w:rFonts w:ascii="PMingLiU"/>
          <w:sz w:val="32"/>
        </w:rPr>
      </w:pPr>
    </w:p>
    <w:p>
      <w:pPr>
        <w:pStyle w:val="style66"/>
        <w:spacing w:lineRule="auto" w:line="249"/>
        <w:ind w:left="787" w:right="1243" w:firstLine="442"/>
        <w:rPr/>
      </w:pPr>
      <w:r>
        <w:rPr>
          <w:color w:val="231f20"/>
          <w:spacing w:val="-4"/>
        </w:rPr>
        <w:t>这是忆念菩提心，我们绕塔不应只是为自己得到利益，而应当与菩提心相</w:t>
      </w:r>
      <w:r>
        <w:rPr>
          <w:color w:val="231f20"/>
          <w:spacing w:val="-7"/>
        </w:rPr>
        <w:t>应，为了使一切众生都能离苦得乐而来绕塔。</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rPr>
        <w:t>又念学慧，除其三毒，求出要道。</w:t>
      </w:r>
    </w:p>
    <w:p>
      <w:pPr>
        <w:pStyle w:val="style66"/>
        <w:spacing w:before="1"/>
        <w:rPr>
          <w:rFonts w:ascii="PMingLiU"/>
          <w:sz w:val="32"/>
        </w:rPr>
      </w:pPr>
    </w:p>
    <w:p>
      <w:pPr>
        <w:pStyle w:val="style66"/>
        <w:spacing w:lineRule="auto" w:line="249"/>
        <w:ind w:left="787" w:right="1244" w:firstLine="442"/>
        <w:jc w:val="both"/>
        <w:rPr/>
      </w:pPr>
      <w:r>
        <w:rPr>
          <w:color w:val="231f20"/>
          <w:spacing w:val="-4"/>
        </w:rPr>
        <w:t>这是加行。</w:t>
      </w:r>
      <w:r>
        <w:rPr>
          <w:rFonts w:ascii="PMingLiU" w:eastAsia="PMingLiU" w:hint="eastAsia"/>
          <w:color w:val="231f20"/>
          <w:spacing w:val="-4"/>
        </w:rPr>
        <w:t>又念学慧</w:t>
      </w:r>
      <w:r>
        <w:rPr>
          <w:color w:val="231f20"/>
          <w:spacing w:val="-4"/>
        </w:rPr>
        <w:t>，就是忆念所学过的智慧，般若波罗蜜的法门，一边环绕，配合有时忆念佛法的般若智慧，使我们能够破除内心贪瞋痴的三毒，</w:t>
      </w:r>
      <w:r>
        <w:rPr>
          <w:rFonts w:ascii="PMingLiU" w:eastAsia="PMingLiU" w:hint="eastAsia"/>
          <w:color w:val="231f20"/>
        </w:rPr>
        <w:t>求</w:t>
      </w:r>
      <w:r>
        <w:rPr>
          <w:rFonts w:ascii="PMingLiU" w:eastAsia="PMingLiU" w:hint="eastAsia"/>
          <w:color w:val="231f20"/>
          <w:spacing w:val="-7"/>
        </w:rPr>
        <w:t>出要道</w:t>
      </w:r>
      <w:r>
        <w:rPr>
          <w:color w:val="231f20"/>
          <w:spacing w:val="-7"/>
        </w:rPr>
        <w:t>，这都属于心态。</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7"/>
        <w:rPr>
          <w:sz w:val="12"/>
        </w:rPr>
      </w:pPr>
    </w:p>
    <w:p>
      <w:pPr>
        <w:pStyle w:val="style66"/>
        <w:spacing w:before="78"/>
        <w:ind w:left="1223"/>
        <w:rPr>
          <w:rFonts w:ascii="PMingLiU" w:eastAsia="PMingLiU" w:hint="eastAsia"/>
        </w:rPr>
      </w:pPr>
      <w:r>
        <w:rPr>
          <w:rFonts w:ascii="PMingLiU" w:eastAsia="PMingLiU" w:hint="eastAsia"/>
          <w:color w:val="231f20"/>
        </w:rPr>
        <w:t>见塔上草，念手去之。有不净，即分除之。</w:t>
      </w:r>
    </w:p>
    <w:p>
      <w:pPr>
        <w:pStyle w:val="style66"/>
        <w:spacing w:before="1"/>
        <w:rPr>
          <w:rFonts w:ascii="PMingLiU"/>
          <w:sz w:val="32"/>
        </w:rPr>
      </w:pPr>
    </w:p>
    <w:p>
      <w:pPr>
        <w:pStyle w:val="style66"/>
        <w:spacing w:before="1" w:lineRule="auto" w:line="249"/>
        <w:ind w:left="781" w:right="1253" w:firstLine="442"/>
        <w:rPr/>
      </w:pPr>
      <w:r>
        <w:rPr>
          <w:color w:val="231f20"/>
          <w:spacing w:val="-4"/>
        </w:rPr>
        <w:t>看到</w:t>
      </w:r>
      <w:r>
        <w:rPr>
          <w:rFonts w:ascii="PMingLiU" w:eastAsia="PMingLiU" w:hint="eastAsia"/>
          <w:color w:val="231f20"/>
          <w:spacing w:val="-4"/>
        </w:rPr>
        <w:t>塔上</w:t>
      </w:r>
      <w:r>
        <w:rPr>
          <w:color w:val="231f20"/>
          <w:spacing w:val="-4"/>
        </w:rPr>
        <w:t>有杂</w:t>
      </w:r>
      <w:r>
        <w:rPr>
          <w:rFonts w:ascii="PMingLiU" w:eastAsia="PMingLiU" w:hint="eastAsia"/>
          <w:color w:val="231f20"/>
          <w:spacing w:val="-4"/>
        </w:rPr>
        <w:t>草</w:t>
      </w:r>
      <w:r>
        <w:rPr>
          <w:color w:val="231f20"/>
          <w:spacing w:val="-4"/>
        </w:rPr>
        <w:t>或是</w:t>
      </w:r>
      <w:r>
        <w:rPr>
          <w:rFonts w:ascii="PMingLiU" w:eastAsia="PMingLiU" w:hint="eastAsia"/>
          <w:color w:val="231f20"/>
          <w:spacing w:val="-4"/>
        </w:rPr>
        <w:t>不净</w:t>
      </w:r>
      <w:r>
        <w:rPr>
          <w:color w:val="231f20"/>
          <w:spacing w:val="-5"/>
        </w:rPr>
        <w:t>物，我们应当把它</w:t>
      </w:r>
      <w:r>
        <w:rPr>
          <w:rFonts w:ascii="PMingLiU" w:eastAsia="PMingLiU" w:hint="eastAsia"/>
          <w:color w:val="231f20"/>
          <w:spacing w:val="-4"/>
        </w:rPr>
        <w:t>去除</w:t>
      </w:r>
      <w:r>
        <w:rPr>
          <w:color w:val="231f20"/>
          <w:spacing w:val="-4"/>
        </w:rPr>
        <w:t>掉，这是为自己培福，同</w:t>
      </w:r>
      <w:r>
        <w:rPr>
          <w:color w:val="231f20"/>
          <w:spacing w:val="-7"/>
        </w:rPr>
        <w:t>时也是表达对师长恭敬的心，因为佛陀是我们的大导师。</w:t>
      </w:r>
    </w:p>
    <w:p>
      <w:pPr>
        <w:pStyle w:val="style66"/>
        <w:spacing w:before="11"/>
        <w:rPr>
          <w:sz w:val="25"/>
        </w:rPr>
      </w:pPr>
    </w:p>
    <w:p>
      <w:pPr>
        <w:pStyle w:val="style66"/>
        <w:ind w:left="1223"/>
        <w:rPr>
          <w:rFonts w:ascii="PMingLiU" w:eastAsia="PMingLiU" w:hint="eastAsia"/>
        </w:rPr>
      </w:pPr>
      <w:r>
        <w:rPr>
          <w:rFonts w:ascii="PMingLiU" w:eastAsia="PMingLiU" w:hint="eastAsia"/>
          <w:color w:val="231f20"/>
        </w:rPr>
        <w:t>若天雨，当脱履塔下，乃上礼佛。</w:t>
      </w:r>
    </w:p>
    <w:p>
      <w:pPr>
        <w:pStyle w:val="style66"/>
        <w:spacing w:before="1"/>
        <w:rPr>
          <w:rFonts w:ascii="PMingLiU"/>
          <w:sz w:val="32"/>
        </w:rPr>
      </w:pPr>
    </w:p>
    <w:p>
      <w:pPr>
        <w:pStyle w:val="style66"/>
        <w:spacing w:lineRule="auto" w:line="249"/>
        <w:ind w:left="781" w:right="1245" w:firstLine="442"/>
        <w:jc w:val="both"/>
        <w:rPr/>
      </w:pPr>
      <w:r>
        <w:rPr>
          <w:rFonts w:ascii="PMingLiU" w:eastAsia="PMingLiU" w:hint="eastAsia"/>
          <w:color w:val="231f20"/>
          <w:spacing w:val="3"/>
        </w:rPr>
        <w:t>下雨天</w:t>
      </w:r>
      <w:r>
        <w:rPr>
          <w:color w:val="231f20"/>
          <w:spacing w:val="3"/>
        </w:rPr>
        <w:t>要</w:t>
      </w:r>
      <w:r>
        <w:rPr>
          <w:rFonts w:ascii="PMingLiU" w:eastAsia="PMingLiU" w:hint="eastAsia"/>
          <w:color w:val="231f20"/>
          <w:spacing w:val="3"/>
        </w:rPr>
        <w:t>脱</w:t>
      </w:r>
      <w:r>
        <w:rPr>
          <w:color w:val="231f20"/>
          <w:spacing w:val="3"/>
        </w:rPr>
        <w:t>了鞋，才能进入佛塔、佛堂。因为下雨天，泥巴会粘到鞋子</w:t>
      </w:r>
      <w:r>
        <w:rPr>
          <w:color w:val="231f20"/>
          <w:spacing w:val="-4"/>
        </w:rPr>
        <w:t>上，如果带到佛堂中，对佛菩萨不恭敬，也损自己的福报，所以要脱了鞋才可以进去。如果脱鞋进去不方便，至少要把鞋子在鞋垫上稍微蹭一蹭，弄干净再进去。这些都是细行，注意这些细行，一方面能为自己培福，另一方面，也能让心变得更加寂静微细，这也是修禅定的基础。因戒生定，因定发慧，如果在</w:t>
      </w:r>
      <w:r>
        <w:rPr>
          <w:color w:val="231f20"/>
          <w:spacing w:val="3"/>
        </w:rPr>
        <w:t>二六时中，常常去注意戒律、威仪，种种小细节都去注意，就能养成一种习</w:t>
      </w:r>
      <w:r>
        <w:rPr>
          <w:color w:val="231f20"/>
          <w:spacing w:val="-4"/>
        </w:rPr>
        <w:t>惯，照破自己的念头，这个时候修定才会有基础。有的人一进佛堂就劈哩啪啦的声音很大，或者散心杂话，身心相当粗重，这么粗重的心，就是没有看自己</w:t>
      </w:r>
      <w:r>
        <w:rPr>
          <w:color w:val="231f20"/>
          <w:spacing w:val="-7"/>
        </w:rPr>
        <w:t>念头的习惯，这样要修定很难。</w:t>
      </w:r>
    </w:p>
    <w:p>
      <w:pPr>
        <w:pStyle w:val="style66"/>
        <w:spacing w:before="16"/>
        <w:rPr>
          <w:sz w:val="21"/>
        </w:rPr>
      </w:pPr>
    </w:p>
    <w:p>
      <w:pPr>
        <w:pStyle w:val="style66"/>
        <w:spacing w:before="34"/>
        <w:ind w:left="1223"/>
        <w:rPr/>
      </w:pPr>
      <w:r>
        <w:rPr>
          <w:color w:val="231f20"/>
        </w:rPr>
        <w:t>下面是环绕法：</w:t>
      </w:r>
    </w:p>
    <w:p>
      <w:pPr>
        <w:pStyle w:val="style66"/>
        <w:spacing w:before="123" w:lineRule="auto" w:line="204"/>
        <w:ind w:left="3084" w:right="1249"/>
        <w:rPr>
          <w:rFonts w:ascii="宋体" w:eastAsia="宋体" w:hint="eastAsia"/>
        </w:rPr>
      </w:pPr>
      <w:r>
        <w:rPr/>
        <w:pict>
          <v:group id="9860" filled="f" stroked="f" style="position:absolute;margin-left:84.09pt;margin-top:8.87pt;width:93.0pt;height:54.35pt;z-index:450;mso-position-horizontal-relative:page;mso-position-vertical-relative:text;mso-width-relative:page;mso-height-relative:page;mso-wrap-distance-left:0.0pt;mso-wrap-distance-right:0.0pt;visibility:visible;" coordsize="1860,1087" coordorigin="1682,177">
            <v:line id="9861" stroked="t" from="2627.0pt,299.0pt" to="2627.0pt,1125.0pt" style="position:absolute;z-index:2070;mso-position-horizontal-relative:text;mso-position-vertical-relative:text;mso-width-relative:page;mso-height-relative:page;visibility:visible;">
              <v:stroke color="#231f20" weight="0.47pt"/>
              <v:fill/>
            </v:line>
            <v:line id="9862" stroked="t" from="2625.0pt,301.0pt" to="2710.0pt,301.0pt" style="position:absolute;z-index:2071;mso-position-horizontal-relative:text;mso-position-vertical-relative:text;mso-width-relative:page;mso-height-relative:page;visibility:visible;">
              <v:stroke color="#231f20" weight="0.47pt"/>
              <v:fill/>
            </v:line>
            <v:line id="9863" stroked="t" from="2527.0pt,774.0pt" to="2713.0pt,774.0pt" style="position:absolute;z-index:2072;mso-position-horizontal-relative:text;mso-position-vertical-relative:text;mso-width-relative:page;mso-height-relative:page;visibility:visible;">
              <v:stroke color="#231f20" weight="0.47pt"/>
              <v:fill/>
            </v:line>
            <v:line id="9864" stroked="t" from="2626.0pt,1129.0pt" to="2711.0pt,1129.0pt" style="position:absolute;z-index:2073;mso-position-horizontal-relative:text;mso-position-vertical-relative:text;mso-width-relative:page;mso-height-relative:page;visibility:visible;">
              <v:stroke color="#231f20" weight="0.47pt"/>
              <v:fill/>
            </v:line>
            <v:line id="9865" stroked="t" from="3428.0pt,301.0pt" to="3541.0pt,301.0pt" style="position:absolute;z-index:2074;mso-position-horizontal-relative:text;mso-position-vertical-relative:text;mso-width-relative:page;mso-height-relative:page;visibility:visible;">
              <v:stroke color="#231f20" weight="0.47pt"/>
              <v:fill/>
            </v:line>
            <v:rect id="9866" filled="f" stroked="t" style="position:absolute;left:2712;top:182;width:717;height:243;z-index:2075;mso-position-horizontal-relative:text;mso-position-vertical-relative:text;mso-width-relative:page;mso-height-relative:page;visibility:visible;">
              <v:stroke color="#231f20" weight="0.47pt"/>
              <v:fill/>
            </v:rect>
            <v:line id="9867" stroked="t" from="1682.0pt,779.0pt" to="1807.0pt,779.0pt" style="position:absolute;z-index:2076;mso-position-horizontal-relative:text;mso-position-vertical-relative:text;mso-width-relative:page;mso-height-relative:page;visibility:visible;">
              <v:stroke color="#231f20" weight="0.47pt"/>
              <v:fill/>
            </v:line>
            <v:rect id="9868" filled="f" stroked="t" style="position:absolute;left:1805;top:671;width:717;height:243;z-index:2077;mso-position-horizontal-relative:text;mso-position-vertical-relative:text;mso-width-relative:page;mso-height-relative:page;visibility:visible;">
              <v:stroke color="#231f20" weight="0.47pt"/>
              <v:fill/>
            </v:rect>
            <v:line id="9869" stroked="t" from="3428.0pt,800.0pt" to="3541.0pt,800.0pt" style="position:absolute;z-index:2078;mso-position-horizontal-relative:text;mso-position-vertical-relative:text;mso-width-relative:page;mso-height-relative:page;visibility:visible;">
              <v:stroke color="#231f20" weight="0.47pt"/>
              <v:fill/>
            </v:line>
            <v:rect id="9870" filled="f" stroked="t" style="position:absolute;left:2712;top:665;width:717;height:243;z-index:2079;mso-position-horizontal-relative:text;mso-position-vertical-relative:text;mso-width-relative:page;mso-height-relative:page;visibility:visible;">
              <v:stroke color="#231f20" weight="0.47pt"/>
              <v:fill/>
            </v:rect>
            <v:line id="9871" stroked="t" from="3428.0pt,1145.0pt" to="3541.0pt,1145.0pt" style="position:absolute;z-index:2080;mso-position-horizontal-relative:text;mso-position-vertical-relative:text;mso-width-relative:page;mso-height-relative:page;visibility:visible;">
              <v:stroke color="#231f20" weight="0.47pt"/>
              <v:fill/>
            </v:line>
            <v:rect id="9872" filled="f" stroked="t" style="position:absolute;left:2712;top:1014;width:717;height:243;z-index:2081;mso-position-horizontal-relative:text;mso-position-vertical-relative:text;mso-width-relative:page;mso-height-relative:page;visibility:visible;">
              <v:stroke color="#231f20" weight="0.47pt"/>
              <v:fill/>
            </v:rect>
            <v:shape id="9873" type="#_x0000_t202" filled="f" stroked="f" style="position:absolute;left:1681;top:177;width:1860;height:1087;z-index:208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67"/>
                      <w:ind w:left="1058" w:right="0" w:firstLine="0"/>
                      <w:jc w:val="left"/>
                      <w:rPr>
                        <w:rFonts w:ascii="宋体" w:eastAsia="宋体" w:hint="eastAsia"/>
                        <w:sz w:val="22"/>
                      </w:rPr>
                    </w:pPr>
                    <w:r>
                      <w:rPr>
                        <w:rFonts w:ascii="宋体" w:eastAsia="宋体" w:hint="eastAsia"/>
                        <w:color w:val="231f20"/>
                        <w:sz w:val="22"/>
                      </w:rPr>
                      <w:t>息嫌疑</w:t>
                    </w:r>
                  </w:p>
                  <w:p>
                    <w:pPr>
                      <w:pStyle w:val="style0"/>
                      <w:tabs>
                        <w:tab w:val="left" w:leader="none" w:pos="1058"/>
                      </w:tabs>
                      <w:spacing w:before="164"/>
                      <w:ind w:left="158" w:right="0" w:firstLine="0"/>
                      <w:jc w:val="left"/>
                      <w:rPr>
                        <w:rFonts w:ascii="宋体" w:eastAsia="宋体" w:hint="eastAsia"/>
                        <w:sz w:val="22"/>
                      </w:rPr>
                    </w:pPr>
                    <w:r>
                      <w:rPr>
                        <w:color w:val="231f20"/>
                        <w:spacing w:val="-7"/>
                        <w:sz w:val="22"/>
                      </w:rPr>
                      <w:t>环绕</w:t>
                    </w:r>
                    <w:r>
                      <w:rPr>
                        <w:color w:val="231f20"/>
                        <w:sz w:val="22"/>
                      </w:rPr>
                      <w:t>法</w:t>
                    </w:r>
                    <w:r>
                      <w:rPr>
                        <w:color w:val="231f20"/>
                        <w:sz w:val="22"/>
                      </w:rPr>
                      <w:tab/>
                    </w:r>
                    <w:r>
                      <w:rPr>
                        <w:rFonts w:ascii="宋体" w:eastAsia="宋体" w:hint="eastAsia"/>
                        <w:color w:val="231f20"/>
                        <w:position w:val="1"/>
                        <w:sz w:val="22"/>
                      </w:rPr>
                      <w:t>示绕法</w:t>
                    </w:r>
                  </w:p>
                  <w:p>
                    <w:pPr>
                      <w:pStyle w:val="style0"/>
                      <w:spacing w:before="3" w:lineRule="exact" w:line="269"/>
                      <w:ind w:left="1058" w:right="0" w:firstLine="0"/>
                      <w:jc w:val="left"/>
                      <w:rPr>
                        <w:rFonts w:ascii="宋体" w:eastAsia="宋体" w:hint="eastAsia"/>
                        <w:sz w:val="22"/>
                      </w:rPr>
                    </w:pPr>
                    <w:r>
                      <w:rPr>
                        <w:rFonts w:ascii="宋体" w:eastAsia="宋体" w:hint="eastAsia"/>
                        <w:color w:val="231f20"/>
                        <w:sz w:val="22"/>
                      </w:rPr>
                      <w:t>明礼辞</w:t>
                    </w:r>
                  </w:p>
                </w:txbxContent>
              </v:textbox>
            </v:shape>
            <v:fill/>
          </v:group>
        </w:pict>
      </w:r>
      <w:r>
        <w:rPr>
          <w:rFonts w:ascii="宋体" w:eastAsia="宋体" w:hint="eastAsia"/>
          <w:color w:val="231f20"/>
        </w:rPr>
        <w:t>《五百问》云：比丘绕塔，女众随者，不得。有优婆塞，不犯。</w:t>
      </w:r>
    </w:p>
    <w:p>
      <w:pPr>
        <w:pStyle w:val="style66"/>
        <w:spacing w:before="73"/>
        <w:ind w:left="3084"/>
        <w:rPr>
          <w:rFonts w:ascii="宋体" w:eastAsia="宋体" w:hint="eastAsia"/>
        </w:rPr>
      </w:pPr>
      <w:r>
        <w:rPr>
          <w:rFonts w:ascii="宋体" w:eastAsia="宋体" w:hint="eastAsia"/>
          <w:color w:val="231f20"/>
        </w:rPr>
        <w:t>大论：如法供养法，必应右绕。</w:t>
      </w:r>
    </w:p>
    <w:p>
      <w:pPr>
        <w:pStyle w:val="style66"/>
        <w:spacing w:before="96" w:lineRule="auto" w:line="204"/>
        <w:ind w:left="3084" w:right="1249"/>
        <w:jc w:val="both"/>
        <w:rPr>
          <w:rFonts w:ascii="宋体" w:eastAsia="宋体" w:hint="eastAsia"/>
        </w:rPr>
      </w:pPr>
      <w:r>
        <w:rPr>
          <w:rFonts w:ascii="宋体" w:eastAsia="宋体" w:hint="eastAsia"/>
          <w:color w:val="231f20"/>
        </w:rPr>
        <w:t>善见云：辞佛法，绕佛三匝，四方作礼而去。合十指爪掌，叉手于顶上，却行。绝不见如来。更复作礼， 回前而去。</w:t>
      </w:r>
    </w:p>
    <w:p>
      <w:pPr>
        <w:pStyle w:val="style66"/>
        <w:spacing w:before="5"/>
        <w:rPr>
          <w:rFonts w:ascii="宋体"/>
          <w:sz w:val="16"/>
        </w:rPr>
      </w:pPr>
    </w:p>
    <w:p>
      <w:pPr>
        <w:pStyle w:val="style66"/>
        <w:spacing w:before="79"/>
        <w:ind w:right="127"/>
        <w:jc w:val="center"/>
        <w:rPr>
          <w:rFonts w:ascii="PMingLiU" w:eastAsia="PMingLiU" w:hint="eastAsia"/>
        </w:rPr>
      </w:pPr>
      <w:r>
        <w:rPr>
          <w:rFonts w:ascii="PMingLiU" w:eastAsia="PMingLiU" w:hint="eastAsia"/>
          <w:color w:val="231f20"/>
        </w:rPr>
        <w:t>息嫌疑：《五百问》云：比丘绕塔，女众随者，不得。有优婆塞，不犯。</w:t>
      </w:r>
    </w:p>
    <w:p>
      <w:pPr>
        <w:pStyle w:val="style0"/>
        <w:spacing w:after="0"/>
        <w:jc w:val="center"/>
        <w:rPr>
          <w:rFonts w:ascii="PMingLiU" w:eastAsia="PMingLiU" w:hint="eastAsia"/>
        </w:rPr>
        <w:sectPr>
          <w:pgSz w:w="9870" w:h="13380" w:orient="portrait"/>
          <w:pgMar w:top="1400" w:right="0" w:bottom="1040" w:left="460" w:header="1186" w:footer="844"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39" w:firstLine="453"/>
        <w:jc w:val="both"/>
        <w:rPr/>
      </w:pPr>
      <w:r>
        <w:rPr>
          <w:rFonts w:ascii="PMingLiU" w:eastAsia="PMingLiU" w:hint="eastAsia"/>
          <w:color w:val="231f20"/>
          <w:spacing w:val="3"/>
        </w:rPr>
        <w:t>《五百问》</w:t>
      </w:r>
      <w:r>
        <w:rPr>
          <w:color w:val="231f20"/>
          <w:spacing w:val="3"/>
        </w:rPr>
        <w:t>就是《五百问论》，这是属于律藏的一部论典。里面说</w:t>
      </w:r>
      <w:r>
        <w:rPr>
          <w:rFonts w:ascii="PMingLiU" w:eastAsia="PMingLiU" w:hint="eastAsia"/>
          <w:color w:val="231f20"/>
          <w:spacing w:val="3"/>
        </w:rPr>
        <w:t>比丘</w:t>
      </w:r>
      <w:r>
        <w:rPr>
          <w:color w:val="231f20"/>
          <w:spacing w:val="-4"/>
        </w:rPr>
        <w:t>在</w:t>
      </w:r>
      <w:r>
        <w:rPr>
          <w:rFonts w:ascii="PMingLiU" w:eastAsia="PMingLiU" w:hint="eastAsia"/>
          <w:color w:val="231f20"/>
          <w:spacing w:val="-4"/>
        </w:rPr>
        <w:t>绕塔</w:t>
      </w:r>
      <w:r>
        <w:rPr>
          <w:color w:val="231f20"/>
          <w:spacing w:val="-4"/>
        </w:rPr>
        <w:t>的时候，后面有女居士跟着绕，是不如法的。除非有优婆塞，也就是有男居士跟着，那可以开缘不犯。为什么呢？避免讥嫌。比丘在前面绕塔，后面紧跟着一个或几个女居士，会让世间人生起种种不好的猜测和讥嫌。所以绕塔的时候，不要有女众跟着，若有其他男居士跟着，才开缘不犯。所以各位女居士，若看到比丘在绕塔，或在佛堂用功，不要想着跟着师父一起用功多好，并且马上紧跟上去，这样若引起他人讥嫌，对自己、对出家众、对讥嫌的人都不</w:t>
      </w:r>
      <w:r>
        <w:rPr>
          <w:color w:val="231f20"/>
          <w:spacing w:val="-7"/>
        </w:rPr>
        <w:t>好。</w:t>
      </w:r>
    </w:p>
    <w:p>
      <w:pPr>
        <w:pStyle w:val="style66"/>
        <w:spacing w:before="4"/>
        <w:rPr>
          <w:sz w:val="26"/>
        </w:rPr>
      </w:pPr>
    </w:p>
    <w:p>
      <w:pPr>
        <w:pStyle w:val="style66"/>
        <w:spacing w:before="1"/>
        <w:ind w:left="1229"/>
        <w:rPr>
          <w:rFonts w:ascii="PMingLiU" w:eastAsia="PMingLiU" w:hint="eastAsia"/>
        </w:rPr>
      </w:pPr>
      <w:r>
        <w:rPr>
          <w:rFonts w:ascii="PMingLiU" w:eastAsia="PMingLiU" w:hint="eastAsia"/>
          <w:color w:val="231f20"/>
        </w:rPr>
        <w:t>示绕法：大论：如法供养法，必应右绕。</w:t>
      </w:r>
    </w:p>
    <w:p>
      <w:pPr>
        <w:pStyle w:val="style66"/>
        <w:rPr>
          <w:rFonts w:ascii="PMingLiU"/>
          <w:sz w:val="32"/>
        </w:rPr>
      </w:pPr>
    </w:p>
    <w:p>
      <w:pPr>
        <w:pStyle w:val="style66"/>
        <w:spacing w:before="1" w:lineRule="auto" w:line="249"/>
        <w:ind w:left="787" w:right="1248" w:firstLine="442"/>
        <w:rPr/>
      </w:pPr>
      <w:r>
        <w:rPr>
          <w:color w:val="231f20"/>
          <w:spacing w:val="-4"/>
        </w:rPr>
        <w:t>我们绕塔或绕佛，必须要顺时针旋绕，也就是</w:t>
      </w:r>
      <w:r>
        <w:rPr>
          <w:rFonts w:ascii="PMingLiU" w:eastAsia="PMingLiU" w:hint="eastAsia"/>
          <w:color w:val="231f20"/>
          <w:spacing w:val="-5"/>
        </w:rPr>
        <w:t>右绕</w:t>
      </w:r>
      <w:r>
        <w:rPr>
          <w:color w:val="231f20"/>
          <w:spacing w:val="-4"/>
        </w:rPr>
        <w:t>，才是如法的，左绕是</w:t>
      </w:r>
      <w:r>
        <w:rPr>
          <w:color w:val="231f20"/>
          <w:spacing w:val="-7"/>
        </w:rPr>
        <w:t>外道的做法，在印度，左绕代表一个人的轻慢心。</w:t>
      </w:r>
    </w:p>
    <w:p>
      <w:pPr>
        <w:pStyle w:val="style66"/>
        <w:spacing w:before="11"/>
        <w:rPr>
          <w:sz w:val="25"/>
        </w:rPr>
      </w:pPr>
    </w:p>
    <w:p>
      <w:pPr>
        <w:pStyle w:val="style66"/>
        <w:spacing w:before="1" w:lineRule="auto" w:line="312"/>
        <w:ind w:left="787" w:right="1243" w:firstLine="442"/>
        <w:rPr>
          <w:rFonts w:ascii="PMingLiU" w:eastAsia="PMingLiU" w:hint="eastAsia"/>
        </w:rPr>
      </w:pPr>
      <w:r>
        <w:rPr>
          <w:rFonts w:ascii="PMingLiU" w:eastAsia="PMingLiU" w:hint="eastAsia"/>
          <w:color w:val="231f20"/>
          <w:spacing w:val="-4"/>
        </w:rPr>
        <w:t>《善见》云：辞佛法，绕佛三匝，四方作礼而去。合十指爪掌，叉手于顶</w:t>
      </w:r>
      <w:r>
        <w:rPr>
          <w:rFonts w:ascii="PMingLiU" w:eastAsia="PMingLiU" w:hint="eastAsia"/>
          <w:color w:val="231f20"/>
          <w:spacing w:val="-7"/>
        </w:rPr>
        <w:t>上，却行。绝不见如来。更复作礼，回前而去。</w:t>
      </w:r>
    </w:p>
    <w:p>
      <w:pPr>
        <w:pStyle w:val="style66"/>
        <w:spacing w:before="6"/>
        <w:rPr>
          <w:rFonts w:ascii="PMingLiU"/>
          <w:sz w:val="25"/>
        </w:rPr>
      </w:pPr>
    </w:p>
    <w:p>
      <w:pPr>
        <w:pStyle w:val="style66"/>
        <w:spacing w:lineRule="auto" w:line="249"/>
        <w:ind w:left="786" w:right="1247" w:firstLine="442"/>
        <w:jc w:val="both"/>
        <w:rPr/>
      </w:pPr>
      <w:r>
        <w:rPr>
          <w:color w:val="231f20"/>
          <w:spacing w:val="-5"/>
        </w:rPr>
        <w:t>这讲的是印度的礼俗，在《善见律》里面，讲到拜</w:t>
      </w:r>
      <w:r>
        <w:rPr>
          <w:rFonts w:ascii="PMingLiU" w:eastAsia="PMingLiU" w:hint="eastAsia"/>
          <w:color w:val="231f20"/>
          <w:spacing w:val="-4"/>
        </w:rPr>
        <w:t>辞佛</w:t>
      </w:r>
      <w:r>
        <w:rPr>
          <w:color w:val="231f20"/>
          <w:spacing w:val="-4"/>
        </w:rPr>
        <w:t>陀的方</w:t>
      </w:r>
      <w:r>
        <w:rPr>
          <w:rFonts w:ascii="PMingLiU" w:eastAsia="PMingLiU" w:hint="eastAsia"/>
          <w:color w:val="231f20"/>
          <w:spacing w:val="-4"/>
        </w:rPr>
        <w:t>法</w:t>
      </w:r>
      <w:r>
        <w:rPr>
          <w:color w:val="231f20"/>
          <w:spacing w:val="-4"/>
        </w:rPr>
        <w:t>，首先要</w:t>
      </w:r>
      <w:r>
        <w:rPr>
          <w:rFonts w:ascii="PMingLiU" w:eastAsia="PMingLiU" w:hint="eastAsia"/>
          <w:color w:val="231f20"/>
          <w:spacing w:val="-4"/>
        </w:rPr>
        <w:t>绕佛三匝</w:t>
      </w:r>
      <w:r>
        <w:rPr>
          <w:color w:val="231f20"/>
          <w:spacing w:val="-4"/>
        </w:rPr>
        <w:t>。经典里面记载，菩萨或者阿罗汉见到佛时，都是绕佛三匝，绕佛代表对佛陀依恋的意思。用世俗的话说，此时我们的心中，满满装的都是佛。所以条件许可的话，我们进佛堂可以先拜佛，然后绕佛，顺绕三圈，走的时候再</w:t>
      </w:r>
      <w:r>
        <w:rPr>
          <w:color w:val="231f20"/>
          <w:spacing w:val="-7"/>
        </w:rPr>
        <w:t>绕佛三圈，然后</w:t>
      </w:r>
      <w:r>
        <w:rPr>
          <w:rFonts w:ascii="PMingLiU" w:eastAsia="PMingLiU" w:hint="eastAsia"/>
          <w:color w:val="231f20"/>
          <w:spacing w:val="-7"/>
        </w:rPr>
        <w:t>四方作礼而去</w:t>
      </w:r>
      <w:r>
        <w:rPr>
          <w:color w:val="231f20"/>
          <w:spacing w:val="-7"/>
        </w:rPr>
        <w:t>，顶礼四方，代表顶礼四方诸佛。</w:t>
      </w:r>
    </w:p>
    <w:p>
      <w:pPr>
        <w:pStyle w:val="style66"/>
        <w:spacing w:before="9" w:lineRule="auto" w:line="249"/>
        <w:ind w:left="786" w:right="1244" w:firstLine="442"/>
        <w:jc w:val="both"/>
        <w:rPr/>
      </w:pPr>
      <w:r>
        <w:rPr>
          <w:rFonts w:ascii="PMingLiU" w:eastAsia="PMingLiU" w:hint="eastAsia"/>
          <w:color w:val="231f20"/>
          <w:spacing w:val="3"/>
        </w:rPr>
        <w:t>合十指爪掌</w:t>
      </w:r>
      <w:r>
        <w:rPr>
          <w:color w:val="231f20"/>
          <w:spacing w:val="3"/>
        </w:rPr>
        <w:t>，十指手掌合在一起代表一心，或有古德解释为真俗不二之意。然后</w:t>
      </w:r>
      <w:r>
        <w:rPr>
          <w:rFonts w:ascii="PMingLiU" w:eastAsia="PMingLiU" w:hint="eastAsia"/>
          <w:color w:val="231f20"/>
          <w:spacing w:val="3"/>
        </w:rPr>
        <w:t>叉手于顶上</w:t>
      </w:r>
      <w:r>
        <w:rPr>
          <w:color w:val="231f20"/>
          <w:spacing w:val="3"/>
        </w:rPr>
        <w:t>，这是印度的习俗，藏传佛法、泰国也是一样。然后</w:t>
      </w:r>
      <w:r>
        <w:rPr>
          <w:rFonts w:ascii="PMingLiU" w:eastAsia="PMingLiU" w:hint="eastAsia"/>
          <w:color w:val="231f20"/>
        </w:rPr>
        <w:t>却</w:t>
      </w:r>
      <w:r>
        <w:rPr>
          <w:rFonts w:ascii="PMingLiU" w:eastAsia="PMingLiU" w:hint="eastAsia"/>
          <w:color w:val="231f20"/>
          <w:spacing w:val="-4"/>
        </w:rPr>
        <w:t>行</w:t>
      </w:r>
      <w:r>
        <w:rPr>
          <w:color w:val="231f20"/>
          <w:spacing w:val="-4"/>
        </w:rPr>
        <w:t>，倒退着出去，不要背对着佛出去，代表心不背着佛。所以我们离开佛堂，</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4" w:lineRule="auto" w:line="249"/>
        <w:ind w:left="787" w:right="1247"/>
        <w:jc w:val="both"/>
        <w:rPr/>
      </w:pPr>
      <w:r>
        <w:rPr>
          <w:color w:val="231f20"/>
          <w:spacing w:val="-4"/>
        </w:rPr>
        <w:t>到门口的时候，要对着佛像一问讯再出去；不要大摇大摆的、背对着佛像就走出去了，好像眼中没有佛陀一样。虽然我们不见得需要像泰国或西藏一样，手掌顶在头顶上作礼；但至少在出佛堂的时候，要在门口一问讯，再退出去。要</w:t>
      </w:r>
      <w:r>
        <w:rPr>
          <w:color w:val="231f20"/>
          <w:spacing w:val="-7"/>
        </w:rPr>
        <w:t>把佛像当作佛陀真实法身的显现，这样就能得到佛力加持。</w:t>
      </w:r>
    </w:p>
    <w:p>
      <w:pPr>
        <w:pStyle w:val="style66"/>
        <w:spacing w:before="7" w:lineRule="auto" w:line="249"/>
        <w:ind w:left="787" w:right="1244" w:firstLine="442"/>
        <w:jc w:val="both"/>
        <w:rPr/>
      </w:pPr>
      <w:r>
        <w:rPr>
          <w:color w:val="231f20"/>
          <w:spacing w:val="-4"/>
        </w:rPr>
        <w:t>甚至</w:t>
      </w:r>
      <w:r>
        <w:rPr>
          <w:rFonts w:ascii="PMingLiU" w:eastAsia="PMingLiU" w:hint="eastAsia"/>
          <w:color w:val="231f20"/>
          <w:spacing w:val="-5"/>
        </w:rPr>
        <w:t>绝不见如来，更复作礼</w:t>
      </w:r>
      <w:r>
        <w:rPr>
          <w:color w:val="231f20"/>
          <w:spacing w:val="-4"/>
        </w:rPr>
        <w:t>，在看不见佛的时候，再深深拜一拜，以表达对佛的这种深深依恋的心，最后再回转身离开，这是古代的礼仪。我们尽量去</w:t>
      </w:r>
      <w:r>
        <w:rPr>
          <w:color w:val="231f20"/>
          <w:spacing w:val="-7"/>
        </w:rPr>
        <w:t>学习，至少在出佛堂门口的时候，先问讯一下再离开。</w:t>
      </w:r>
    </w:p>
    <w:p>
      <w:pPr>
        <w:pStyle w:val="style66"/>
        <w:spacing w:before="13"/>
        <w:rPr>
          <w:sz w:val="25"/>
        </w:rPr>
      </w:pPr>
    </w:p>
    <w:p>
      <w:pPr>
        <w:pStyle w:val="style66"/>
        <w:spacing w:before="1" w:lineRule="auto" w:line="624"/>
        <w:ind w:left="1229" w:right="6620"/>
        <w:rPr>
          <w:rFonts w:ascii="PMingLiU" w:eastAsia="PMingLiU" w:hint="eastAsia"/>
        </w:rPr>
      </w:pPr>
      <w:r>
        <w:rPr>
          <w:rFonts w:ascii="PMingLiU" w:eastAsia="PMingLiU" w:hint="eastAsia"/>
          <w:color w:val="231f20"/>
        </w:rPr>
        <w:t>甲二、正明敬相乙一、总斥非法</w:t>
      </w:r>
    </w:p>
    <w:p>
      <w:pPr>
        <w:pStyle w:val="style66"/>
        <w:spacing w:lineRule="exact" w:line="339"/>
        <w:ind w:left="1229"/>
        <w:rPr/>
      </w:pPr>
      <w:r>
        <w:rPr>
          <w:color w:val="231f20"/>
        </w:rPr>
        <w:t>先说明一切非法的情况，这都是大家常常会犯的，第一段是</w:t>
      </w:r>
      <w:r>
        <w:rPr>
          <w:rFonts w:ascii="PMingLiU" w:eastAsia="PMingLiU" w:hint="eastAsia"/>
          <w:color w:val="231f20"/>
        </w:rPr>
        <w:t>通斥</w:t>
      </w:r>
      <w:r>
        <w:rPr>
          <w:color w:val="231f20"/>
        </w:rPr>
        <w:t>，总的斥</w:t>
      </w:r>
    </w:p>
    <w:p>
      <w:pPr>
        <w:pStyle w:val="style66"/>
        <w:spacing w:before="17"/>
        <w:ind w:right="6334"/>
        <w:jc w:val="center"/>
        <w:rPr/>
      </w:pPr>
      <w:r>
        <w:rPr>
          <w:color w:val="231f20"/>
        </w:rPr>
        <w:t>责非法的情况。</w:t>
      </w:r>
    </w:p>
    <w:p>
      <w:pPr>
        <w:pStyle w:val="style66"/>
        <w:spacing w:before="1"/>
        <w:rPr>
          <w:sz w:val="6"/>
        </w:rPr>
      </w:pPr>
    </w:p>
    <w:p>
      <w:pPr>
        <w:pStyle w:val="style66"/>
        <w:spacing w:before="70"/>
        <w:ind w:left="3345"/>
        <w:rPr>
          <w:rFonts w:ascii="宋体" w:eastAsia="宋体" w:hint="eastAsia"/>
        </w:rPr>
      </w:pPr>
      <w:r>
        <w:rPr/>
        <w:pict>
          <v:line id="9874" stroked="t" from="183.1883pt,9.019315pt" to="190.13329pt,9.019315pt" style="position:absolute;z-index:452;mso-position-horizontal-relative:page;mso-position-vertical-relative:text;mso-width-relative:page;mso-height-relative:page;mso-wrap-distance-left:0.0pt;mso-wrap-distance-right:0.0pt;visibility:visible;">
            <v:stroke color="#231f20" weight="0.47pt"/>
            <v:fill/>
          </v:line>
        </w:pict>
      </w:r>
      <w:r>
        <w:rPr/>
        <w:pict>
          <v:group id="9875" filled="f" stroked="f" style="position:absolute;margin-left:130.95pt;margin-top:9.75pt;width:16.4pt;height:45.7pt;z-index:453;mso-position-horizontal-relative:page;mso-position-vertical-relative:text;mso-width-relative:page;mso-height-relative:page;mso-wrap-distance-left:0.0pt;mso-wrap-distance-right:0.0pt;visibility:visible;" coordsize="328,914" coordorigin="2619,195">
            <v:line id="9876" stroked="t" from="2813.0pt,200.0pt" to="2946.0pt,200.0pt" style="position:absolute;z-index:2083;mso-position-horizontal-relative:text;mso-position-vertical-relative:text;mso-width-relative:page;mso-height-relative:page;visibility:visible;">
              <v:stroke color="#231f20" weight="0.47pt"/>
              <v:fill/>
            </v:line>
            <v:line id="9877" stroked="t" from="2812.0pt,200.0pt" to="2812.0pt,1108.0pt" style="position:absolute;z-index:2084;mso-position-horizontal-relative:text;mso-position-vertical-relative:text;mso-width-relative:page;mso-height-relative:page;visibility:visible;">
              <v:stroke color="#231f20" weight="0.47pt"/>
              <v:fill/>
            </v:line>
            <v:line id="9878" stroked="t" from="2813.0pt,1104.0pt" to="2946.0pt,1104.0pt" style="position:absolute;z-index:2085;mso-position-horizontal-relative:text;mso-position-vertical-relative:text;mso-width-relative:page;mso-height-relative:page;visibility:visible;">
              <v:stroke color="#231f20" weight="0.47pt"/>
              <v:fill/>
            </v:line>
            <v:line id="9879" stroked="t" from="2619.0pt,652.0pt" to="2814.0pt,652.0pt" style="position:absolute;z-index:2086;mso-position-horizontal-relative:text;mso-position-vertical-relative:text;mso-width-relative:page;mso-height-relative:page;visibility:visible;">
              <v:stroke color="#231f20" weight="0.47pt"/>
              <v:fill/>
            </v:line>
            <v:fill/>
          </v:group>
        </w:pict>
      </w:r>
      <w:r>
        <w:rPr/>
        <w:pict>
          <v:shape id="9880" type="#_x0000_t202" filled="f" style="position:absolute;margin-left:147.54pt;margin-top:3.04pt;width:35.45pt;height:12.8pt;z-index:45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6"/>
                    <w:ind w:left="19"/>
                    <w:rPr>
                      <w:rFonts w:ascii="宋体" w:eastAsia="宋体" w:hint="eastAsia"/>
                    </w:rPr>
                  </w:pPr>
                  <w:r>
                    <w:rPr>
                      <w:rFonts w:ascii="宋体" w:eastAsia="宋体" w:hint="eastAsia"/>
                      <w:color w:val="231f20"/>
                    </w:rPr>
                    <w:t>叙合敬</w:t>
                  </w:r>
                </w:p>
              </w:txbxContent>
            </v:textbox>
          </v:shape>
        </w:pict>
      </w:r>
      <w:r>
        <w:rPr>
          <w:rFonts w:ascii="宋体" w:eastAsia="宋体" w:hint="eastAsia"/>
          <w:color w:val="231f20"/>
        </w:rPr>
        <w:t>佛像经教住持灵仪，并是我等所尊敬，则至真齐观。</w:t>
      </w:r>
    </w:p>
    <w:p>
      <w:pPr>
        <w:pStyle w:val="style66"/>
        <w:spacing w:before="8"/>
        <w:rPr>
          <w:rFonts w:ascii="宋体"/>
          <w:sz w:val="19"/>
        </w:rPr>
      </w:pPr>
    </w:p>
    <w:p>
      <w:pPr>
        <w:pStyle w:val="style66"/>
        <w:ind w:left="3299"/>
        <w:rPr>
          <w:rFonts w:ascii="宋体" w:eastAsia="宋体" w:hint="eastAsia"/>
        </w:rPr>
      </w:pPr>
      <w:r>
        <w:rPr/>
        <w:pict>
          <v:group id="9881" filled="f" stroked="f" style="position:absolute;margin-left:170.69pt;margin-top:4.89pt;width:17.35pt;height:82.3pt;z-index:451;mso-position-horizontal-relative:page;mso-position-vertical-relative:text;mso-width-relative:page;mso-height-relative:page;mso-wrap-distance-left:0.0pt;mso-wrap-distance-right:0.0pt;visibility:visible;" coordsize="347,1646" coordorigin="3414,98">
            <v:line id="9882" stroked="t" from="3570.0pt,1729.0pt" to="3761.0pt,1729.0pt" style="position:absolute;z-index:2087;mso-position-horizontal-relative:text;mso-position-vertical-relative:text;mso-width-relative:page;mso-height-relative:page;visibility:visible;">
              <v:stroke color="#231f20" weight="0.47pt"/>
              <v:fill/>
            </v:line>
            <v:line id="9883" stroked="t" from="3573.0pt,99.0pt" to="3573.0pt,1743.0pt" style="position:absolute;z-index:2088;mso-position-horizontal-relative:text;mso-position-vertical-relative:text;mso-width-relative:page;mso-height-relative:page;visibility:visible;">
              <v:stroke color="#231f20" weight="0.47pt"/>
              <v:fill/>
            </v:line>
            <v:line id="9884" stroked="t" from="3568.0pt,103.0pt" to="3760.0pt,103.0pt" style="position:absolute;z-index:2089;mso-position-horizontal-relative:text;mso-position-vertical-relative:text;mso-width-relative:page;mso-height-relative:page;visibility:visible;">
              <v:stroke color="#231f20" weight="0.47pt"/>
              <v:fill/>
            </v:line>
            <v:line id="9885" stroked="t" from="3414.0pt,500.0pt" to="3760.0pt,500.0pt" style="position:absolute;z-index:2090;mso-position-horizontal-relative:text;mso-position-vertical-relative:text;mso-width-relative:page;mso-height-relative:page;visibility:visible;">
              <v:stroke color="#231f20" weight="0.47pt"/>
              <v:fill/>
            </v:line>
            <v:line id="9886" stroked="t" from="3573.0pt,897.0pt" to="3760.0pt,897.0pt" style="position:absolute;z-index:2091;mso-position-horizontal-relative:text;mso-position-vertical-relative:text;mso-width-relative:page;mso-height-relative:page;visibility:visible;">
              <v:stroke color="#231f20" weight="0.47pt"/>
              <v:fill/>
            </v:line>
            <v:fill/>
          </v:group>
        </w:pict>
      </w:r>
      <w:r>
        <w:rPr/>
        <w:pict>
          <v:shape id="9887" type="#_x0000_t202" filled="f" style="position:absolute;margin-left:84.61pt;margin-top:-3.6pt;width:46.05pt;height:12.15pt;z-index:45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5"/>
                    <w:rPr>
                      <w:rFonts w:ascii="宋体" w:eastAsia="宋体" w:hint="eastAsia"/>
                    </w:rPr>
                  </w:pPr>
                  <w:r>
                    <w:rPr>
                      <w:rFonts w:ascii="宋体" w:eastAsia="宋体" w:hint="eastAsia"/>
                      <w:color w:val="231f20"/>
                    </w:rPr>
                    <w:t>斥非致毁</w:t>
                  </w:r>
                </w:p>
              </w:txbxContent>
            </v:textbox>
          </v:shape>
        </w:pict>
      </w:r>
      <w:r>
        <w:rPr>
          <w:rFonts w:ascii="宋体" w:eastAsia="宋体" w:hint="eastAsia"/>
          <w:color w:val="231f20"/>
        </w:rPr>
        <w:t>今多不奉佛法。</w:t>
      </w:r>
    </w:p>
    <w:p>
      <w:pPr>
        <w:pStyle w:val="style66"/>
        <w:spacing w:before="92"/>
        <w:ind w:left="3299"/>
        <w:rPr>
          <w:rFonts w:ascii="宋体" w:eastAsia="宋体" w:hint="eastAsia"/>
        </w:rPr>
      </w:pPr>
      <w:r>
        <w:rPr/>
        <w:pict>
          <v:shape id="9888" type="#_x0000_t202" filled="f" style="position:absolute;margin-left:147.54pt;margin-top:5.25pt;width:23.1pt;height:12.15pt;z-index:45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5"/>
                    <w:rPr>
                      <w:rFonts w:ascii="宋体" w:eastAsia="宋体" w:hint="eastAsia"/>
                    </w:rPr>
                  </w:pPr>
                  <w:r>
                    <w:rPr>
                      <w:rFonts w:ascii="宋体" w:eastAsia="宋体" w:hint="eastAsia"/>
                      <w:color w:val="231f20"/>
                    </w:rPr>
                    <w:t>正斥</w:t>
                  </w:r>
                </w:p>
              </w:txbxContent>
            </v:textbox>
          </v:shape>
        </w:pict>
      </w:r>
      <w:r>
        <w:rPr>
          <w:rFonts w:ascii="宋体" w:eastAsia="宋体" w:hint="eastAsia"/>
          <w:color w:val="231f20"/>
        </w:rPr>
        <w:t>并愚教网，内无正信，见不高远，致亏大节。</w:t>
      </w:r>
    </w:p>
    <w:p>
      <w:pPr>
        <w:pStyle w:val="style66"/>
        <w:spacing w:before="125" w:lineRule="auto" w:line="204"/>
        <w:ind w:left="3300" w:right="1242"/>
        <w:jc w:val="both"/>
        <w:rPr>
          <w:rFonts w:ascii="宋体" w:eastAsia="宋体" w:hint="eastAsia"/>
        </w:rPr>
      </w:pPr>
      <w:r>
        <w:rPr>
          <w:rFonts w:ascii="宋体" w:eastAsia="宋体" w:hint="eastAsia"/>
          <w:color w:val="231f20"/>
        </w:rPr>
        <w:t>或在形像之前，更相戏弄，出非法语；举目攘臂， 偏指圣仪；或端坐倨傲，情无畏惮；虽见经像，不起奉迎。</w:t>
      </w:r>
    </w:p>
    <w:p>
      <w:pPr>
        <w:pStyle w:val="style66"/>
        <w:spacing w:before="102"/>
        <w:ind w:left="3300"/>
        <w:rPr>
          <w:rFonts w:ascii="宋体" w:eastAsia="宋体" w:hint="eastAsia"/>
        </w:rPr>
      </w:pPr>
      <w:r>
        <w:rPr>
          <w:rFonts w:ascii="宋体" w:eastAsia="宋体" w:hint="eastAsia"/>
          <w:color w:val="231f20"/>
        </w:rPr>
        <w:t>致令俗人轻笑，损灭正法。</w:t>
      </w:r>
    </w:p>
    <w:p>
      <w:pPr>
        <w:pStyle w:val="style66"/>
        <w:spacing w:before="10"/>
        <w:rPr>
          <w:rFonts w:ascii="宋体"/>
          <w:sz w:val="14"/>
        </w:rPr>
      </w:pPr>
    </w:p>
    <w:p>
      <w:pPr>
        <w:pStyle w:val="style66"/>
        <w:spacing w:before="79"/>
        <w:ind w:left="1229"/>
        <w:rPr>
          <w:rFonts w:ascii="PMingLiU" w:eastAsia="PMingLiU" w:hint="eastAsia"/>
        </w:rPr>
      </w:pPr>
      <w:r>
        <w:rPr>
          <w:rFonts w:ascii="PMingLiU" w:eastAsia="PMingLiU" w:hint="eastAsia"/>
          <w:color w:val="231f20"/>
        </w:rPr>
        <w:t>佛像经教住持灵仪，并是我等所尊敬，则至真齐观。</w:t>
      </w:r>
    </w:p>
    <w:p>
      <w:pPr>
        <w:pStyle w:val="style66"/>
        <w:spacing w:before="1"/>
        <w:rPr>
          <w:rFonts w:ascii="PMingLiU"/>
          <w:sz w:val="32"/>
        </w:rPr>
      </w:pPr>
    </w:p>
    <w:p>
      <w:pPr>
        <w:pStyle w:val="style66"/>
        <w:spacing w:lineRule="auto" w:line="249"/>
        <w:ind w:left="787" w:right="1245" w:firstLine="442"/>
        <w:rPr/>
      </w:pPr>
      <w:r>
        <w:rPr>
          <w:color w:val="231f20"/>
          <w:spacing w:val="-4"/>
        </w:rPr>
        <w:t>这是</w:t>
      </w:r>
      <w:r>
        <w:rPr>
          <w:rFonts w:ascii="PMingLiU" w:eastAsia="PMingLiU" w:hint="eastAsia"/>
          <w:color w:val="231f20"/>
          <w:spacing w:val="-4"/>
        </w:rPr>
        <w:t>通斥</w:t>
      </w:r>
      <w:r>
        <w:rPr>
          <w:color w:val="231f20"/>
          <w:spacing w:val="-4"/>
        </w:rPr>
        <w:t>的第一段，</w:t>
      </w:r>
      <w:r>
        <w:rPr>
          <w:rFonts w:ascii="PMingLiU" w:eastAsia="PMingLiU" w:hint="eastAsia"/>
          <w:color w:val="231f20"/>
          <w:spacing w:val="-4"/>
        </w:rPr>
        <w:t>斥非致毁</w:t>
      </w:r>
      <w:r>
        <w:rPr>
          <w:color w:val="231f20"/>
          <w:spacing w:val="-4"/>
        </w:rPr>
        <w:t>。在前面的宗体篇我们讲过，</w:t>
      </w:r>
      <w:r>
        <w:rPr>
          <w:rFonts w:ascii="PMingLiU" w:eastAsia="PMingLiU" w:hint="eastAsia"/>
          <w:color w:val="231f20"/>
          <w:spacing w:val="-4"/>
        </w:rPr>
        <w:t>佛像、经</w:t>
      </w:r>
      <w:r>
        <w:rPr>
          <w:color w:val="231f20"/>
          <w:spacing w:val="-2"/>
        </w:rPr>
        <w:t>典都</w:t>
      </w:r>
      <w:r>
        <w:rPr>
          <w:color w:val="231f20"/>
          <w:spacing w:val="-4"/>
        </w:rPr>
        <w:t>属于住持三宝，住持三宝就是佛陀灭度之后，世间所显现的三宝形像。住持佛</w:t>
      </w:r>
    </w:p>
    <w:p>
      <w:pPr>
        <w:pStyle w:val="style0"/>
        <w:spacing w:after="0" w:lineRule="auto" w:line="249"/>
        <w:rPr/>
        <w:sectPr>
          <w:pgSz w:w="9870" w:h="13380" w:orient="portrait"/>
          <w:pgMar w:top="1400" w:right="0" w:bottom="1040" w:left="460" w:header="1186"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宝就是佛的雕像或画像；住持法宝就是一切的经典；住持僧宝就是一切的出家众，不管他是圣人还是凡夫，只要他现僧相，就是住持僧宝。所以佛像和经典是</w:t>
      </w:r>
      <w:r>
        <w:rPr>
          <w:rFonts w:ascii="PMingLiU" w:eastAsia="PMingLiU" w:hint="eastAsia"/>
          <w:color w:val="231f20"/>
          <w:spacing w:val="-4"/>
        </w:rPr>
        <w:t>住持灵仪</w:t>
      </w:r>
      <w:r>
        <w:rPr>
          <w:color w:val="231f20"/>
          <w:spacing w:val="-4"/>
        </w:rPr>
        <w:t>，应当为我们所尊敬，因为它代表的就是真实的三宝，代表着理体</w:t>
      </w:r>
      <w:r>
        <w:rPr>
          <w:color w:val="231f20"/>
          <w:spacing w:val="-7"/>
        </w:rPr>
        <w:t>三宝。所以应当</w:t>
      </w:r>
      <w:r>
        <w:rPr>
          <w:rFonts w:ascii="PMingLiU" w:eastAsia="PMingLiU" w:hint="eastAsia"/>
          <w:color w:val="231f20"/>
          <w:spacing w:val="-7"/>
        </w:rPr>
        <w:t>至真齐观</w:t>
      </w:r>
      <w:r>
        <w:rPr>
          <w:color w:val="231f20"/>
          <w:spacing w:val="-7"/>
        </w:rPr>
        <w:t>，与至真的佛陀相同的看待。</w:t>
      </w:r>
    </w:p>
    <w:p>
      <w:pPr>
        <w:pStyle w:val="style66"/>
        <w:spacing w:before="7" w:lineRule="auto" w:line="249"/>
        <w:ind w:left="787" w:right="1243" w:firstLine="442"/>
        <w:jc w:val="both"/>
        <w:rPr/>
      </w:pPr>
      <w:r>
        <w:rPr>
          <w:color w:val="231f20"/>
          <w:spacing w:val="-4"/>
        </w:rPr>
        <w:t>《广论》中讲了一个例子，有个弟子问阿底峡尊者：一尊文殊菩萨像好不好。尊者回答说：文殊菩萨像都是好的，只是工人在塑造这尊像时，工巧技术相对差一些。说完就把那尊像擎在头上顶礼了一下。所以，无论工艺好不好， 我们的心态，应该是看到佛像就等同见到真佛一样的恭敬，因为它代表着佛法</w:t>
      </w:r>
      <w:r>
        <w:rPr>
          <w:color w:val="231f20"/>
          <w:spacing w:val="-7"/>
        </w:rPr>
        <w:t>身的显现，这就是至真齐观。</w:t>
      </w:r>
    </w:p>
    <w:p>
      <w:pPr>
        <w:pStyle w:val="style66"/>
        <w:spacing w:before="17"/>
        <w:rPr>
          <w:sz w:val="25"/>
        </w:rPr>
      </w:pPr>
    </w:p>
    <w:p>
      <w:pPr>
        <w:pStyle w:val="style66"/>
        <w:ind w:left="1229"/>
        <w:rPr>
          <w:rFonts w:ascii="PMingLiU" w:eastAsia="PMingLiU" w:hint="eastAsia"/>
        </w:rPr>
      </w:pPr>
      <w:r>
        <w:rPr>
          <w:rFonts w:ascii="PMingLiU" w:eastAsia="PMingLiU" w:hint="eastAsia"/>
          <w:color w:val="231f20"/>
        </w:rPr>
        <w:t>今多不奉佛法。并愚教网，内无正信，见不高远，致亏大节。</w:t>
      </w:r>
    </w:p>
    <w:p>
      <w:pPr>
        <w:pStyle w:val="style66"/>
        <w:spacing w:before="1"/>
        <w:rPr>
          <w:rFonts w:ascii="PMingLiU"/>
          <w:sz w:val="32"/>
        </w:rPr>
      </w:pPr>
    </w:p>
    <w:p>
      <w:pPr>
        <w:pStyle w:val="style66"/>
        <w:spacing w:lineRule="auto" w:line="249"/>
        <w:ind w:left="787" w:right="1247" w:firstLine="442"/>
        <w:jc w:val="both"/>
        <w:rPr/>
      </w:pPr>
      <w:r>
        <w:rPr>
          <w:color w:val="231f20"/>
          <w:spacing w:val="-5"/>
        </w:rPr>
        <w:t>如今的人，大多不能恭敬三宝，为什么呢？</w:t>
      </w:r>
      <w:r>
        <w:rPr>
          <w:rFonts w:ascii="PMingLiU" w:eastAsia="PMingLiU" w:hint="eastAsia"/>
          <w:color w:val="231f20"/>
          <w:spacing w:val="-4"/>
        </w:rPr>
        <w:t>并愚教网</w:t>
      </w:r>
      <w:r>
        <w:rPr>
          <w:color w:val="231f20"/>
          <w:spacing w:val="-4"/>
        </w:rPr>
        <w:t>，因为他没有好好学习经论，所以对三宝很难产生真正恭敬的心。如果只是一时感动而生的恭敬， 这种生灭心是很容易退失的。真正对佛恭敬心的生起，来自于熏习经典中，对</w:t>
      </w:r>
      <w:r>
        <w:rPr>
          <w:color w:val="231f20"/>
          <w:spacing w:val="-7"/>
        </w:rPr>
        <w:t>佛功德的描述，并常常思维观察，因此生起觉受。</w:t>
      </w:r>
    </w:p>
    <w:p>
      <w:pPr>
        <w:pStyle w:val="style66"/>
        <w:spacing w:before="7" w:lineRule="auto" w:line="249"/>
        <w:ind w:left="787" w:right="1245" w:firstLine="442"/>
        <w:jc w:val="both"/>
        <w:rPr/>
      </w:pPr>
      <w:r>
        <w:rPr>
          <w:color w:val="231f20"/>
          <w:spacing w:val="-4"/>
        </w:rPr>
        <w:t>相反，并愚教网，没有去看经典，</w:t>
      </w:r>
      <w:r>
        <w:rPr>
          <w:rFonts w:ascii="PMingLiU" w:eastAsia="PMingLiU" w:hint="eastAsia"/>
          <w:color w:val="231f20"/>
          <w:spacing w:val="-5"/>
        </w:rPr>
        <w:t>内无正信</w:t>
      </w:r>
      <w:r>
        <w:rPr>
          <w:color w:val="231f20"/>
          <w:spacing w:val="-4"/>
        </w:rPr>
        <w:t>，对佛、对三宝没有真正的信心，</w:t>
      </w:r>
      <w:r>
        <w:rPr>
          <w:rFonts w:ascii="PMingLiU" w:eastAsia="PMingLiU" w:hint="eastAsia"/>
          <w:color w:val="231f20"/>
          <w:spacing w:val="-4"/>
        </w:rPr>
        <w:t>见</w:t>
      </w:r>
      <w:r>
        <w:rPr>
          <w:color w:val="231f20"/>
          <w:spacing w:val="-4"/>
        </w:rPr>
        <w:t>地</w:t>
      </w:r>
      <w:r>
        <w:rPr>
          <w:rFonts w:ascii="PMingLiU" w:eastAsia="PMingLiU" w:hint="eastAsia"/>
          <w:color w:val="231f20"/>
          <w:spacing w:val="-4"/>
        </w:rPr>
        <w:t>不高远</w:t>
      </w:r>
      <w:r>
        <w:rPr>
          <w:color w:val="231f20"/>
          <w:spacing w:val="-4"/>
        </w:rPr>
        <w:t>，对于佛不可思议的功德，如果不学习经典，只凭着自己的经验，所能理解的狭隘视野，是无法真正理解的，这就是见不高远。</w:t>
      </w:r>
      <w:r>
        <w:rPr>
          <w:rFonts w:ascii="PMingLiU" w:eastAsia="PMingLiU" w:hint="eastAsia"/>
          <w:color w:val="231f20"/>
          <w:spacing w:val="-4"/>
        </w:rPr>
        <w:t>致亏大节</w:t>
      </w:r>
      <w:r>
        <w:rPr>
          <w:color w:val="231f20"/>
        </w:rPr>
        <w:t xml:space="preserve">， </w:t>
      </w:r>
      <w:r>
        <w:rPr>
          <w:color w:val="231f20"/>
          <w:spacing w:val="-4"/>
        </w:rPr>
        <w:t>大节就是关系很重大之事。因为见地很有限，所以在面对三宝的时候，就不能</w:t>
      </w:r>
      <w:r>
        <w:rPr>
          <w:color w:val="231f20"/>
          <w:spacing w:val="-7"/>
        </w:rPr>
        <w:t>够恭敬，致使自己亏了大节。下面举出实际的例子：</w:t>
      </w:r>
    </w:p>
    <w:p>
      <w:pPr>
        <w:pStyle w:val="style66"/>
        <w:spacing w:before="16"/>
        <w:rPr>
          <w:sz w:val="25"/>
        </w:rPr>
      </w:pPr>
    </w:p>
    <w:p>
      <w:pPr>
        <w:pStyle w:val="style66"/>
        <w:spacing w:before="1" w:lineRule="auto" w:line="312"/>
        <w:ind w:left="787" w:right="1243" w:firstLine="442"/>
        <w:rPr>
          <w:rFonts w:ascii="PMingLiU" w:eastAsia="PMingLiU" w:hint="eastAsia"/>
        </w:rPr>
      </w:pPr>
      <w:r>
        <w:rPr>
          <w:rFonts w:ascii="PMingLiU" w:eastAsia="PMingLiU" w:hint="eastAsia"/>
          <w:color w:val="231f20"/>
        </w:rPr>
        <w:t>或在形像之前，更相戏弄，出非法语；举目攘臂，偏指圣仪；或端坐倨傲，情无畏惮；虽见经像，不起奉迎。</w:t>
      </w:r>
    </w:p>
    <w:p>
      <w:pPr>
        <w:pStyle w:val="style0"/>
        <w:spacing w:after="0" w:lineRule="auto" w:line="312"/>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rPr>
          <w:rFonts w:ascii="PMingLiU"/>
          <w:sz w:val="21"/>
        </w:rPr>
      </w:pPr>
    </w:p>
    <w:p>
      <w:pPr>
        <w:pStyle w:val="style66"/>
        <w:spacing w:before="35" w:lineRule="auto" w:line="249"/>
        <w:ind w:left="787" w:right="1247" w:firstLine="442"/>
        <w:jc w:val="both"/>
        <w:rPr/>
      </w:pPr>
      <w:r>
        <w:rPr>
          <w:color w:val="231f20"/>
          <w:spacing w:val="-4"/>
        </w:rPr>
        <w:t>或是在经像之前</w:t>
      </w:r>
      <w:r>
        <w:rPr>
          <w:rFonts w:ascii="PMingLiU" w:eastAsia="PMingLiU" w:hAnsi="PMingLiU" w:hint="eastAsia"/>
          <w:color w:val="231f20"/>
          <w:spacing w:val="-5"/>
        </w:rPr>
        <w:t>“更相戏弄”</w:t>
      </w:r>
      <w:r>
        <w:rPr>
          <w:color w:val="231f20"/>
          <w:spacing w:val="-5"/>
        </w:rPr>
        <w:t>，开玩笑或者打闹，把佛像当虚空一样视而不见。要知道虽然佛像是纸画、木雕的，但是佛堂是佛的真身所在之处，要把它当作佛的真身一样看待。试想如果是真正的佛陀在此，我们怎么可能会开玩</w:t>
      </w:r>
      <w:r>
        <w:rPr>
          <w:color w:val="231f20"/>
          <w:spacing w:val="-7"/>
        </w:rPr>
        <w:t>笑、打闹呢？</w:t>
      </w:r>
    </w:p>
    <w:p>
      <w:pPr>
        <w:pStyle w:val="style66"/>
        <w:spacing w:before="7" w:lineRule="auto" w:line="249"/>
        <w:ind w:left="787" w:right="1239" w:firstLine="442"/>
        <w:jc w:val="both"/>
        <w:rPr/>
      </w:pPr>
      <w:r>
        <w:rPr>
          <w:color w:val="231f20"/>
          <w:spacing w:val="3"/>
        </w:rPr>
        <w:t>第二个</w:t>
      </w:r>
      <w:r>
        <w:rPr>
          <w:rFonts w:ascii="PMingLiU" w:eastAsia="PMingLiU" w:hAnsi="PMingLiU" w:hint="eastAsia"/>
          <w:color w:val="231f20"/>
          <w:spacing w:val="3"/>
        </w:rPr>
        <w:t>“出非法语”</w:t>
      </w:r>
      <w:r>
        <w:rPr>
          <w:color w:val="231f20"/>
          <w:spacing w:val="3"/>
        </w:rPr>
        <w:t>，就是在佛堂里聊世间法，或是接手机、讲世间法</w:t>
      </w:r>
      <w:r>
        <w:rPr>
          <w:color w:val="231f20"/>
          <w:spacing w:val="-4"/>
        </w:rPr>
        <w:t>的语言等等，这些都是非法语。就算是执事要谈公事，除非属于大殿内部的事</w:t>
      </w:r>
      <w:r>
        <w:rPr>
          <w:color w:val="231f20"/>
          <w:spacing w:val="3"/>
        </w:rPr>
        <w:t>情，否则都不应当在佛堂中谈，要到佛堂外面去说，就像佛陀亲自在眼前一</w:t>
      </w:r>
      <w:r>
        <w:rPr>
          <w:color w:val="231f20"/>
          <w:spacing w:val="-7"/>
        </w:rPr>
        <w:t>样。</w:t>
      </w:r>
    </w:p>
    <w:p>
      <w:pPr>
        <w:pStyle w:val="style66"/>
        <w:spacing w:before="7" w:lineRule="auto" w:line="249"/>
        <w:ind w:left="787" w:right="1245" w:firstLine="442"/>
        <w:jc w:val="both"/>
        <w:rPr/>
      </w:pPr>
      <w:r>
        <w:rPr>
          <w:color w:val="231f20"/>
          <w:spacing w:val="3"/>
        </w:rPr>
        <w:t>第三个</w:t>
      </w:r>
      <w:r>
        <w:rPr>
          <w:rFonts w:ascii="PMingLiU" w:eastAsia="PMingLiU" w:hAnsi="PMingLiU" w:hint="eastAsia"/>
          <w:color w:val="231f20"/>
          <w:spacing w:val="3"/>
        </w:rPr>
        <w:t>“举目攘臂，偏指圣仪”</w:t>
      </w:r>
      <w:r>
        <w:rPr>
          <w:color w:val="231f20"/>
          <w:spacing w:val="3"/>
        </w:rPr>
        <w:t>，就像世间人看艺术品一样，抬眼直视</w:t>
      </w:r>
      <w:r>
        <w:rPr>
          <w:color w:val="231f20"/>
          <w:spacing w:val="-4"/>
        </w:rPr>
        <w:t>佛像，一点恭敬心都没有。我们面对佛像，应当是垂目恭敬的，就像藏传佛法中，仁波切来的时候，大家都恭敬低头，没有人会去跟他对视，除非是不信佛的人，因为大家认为仁波切就是佛的现身。所以我们对佛陀更应该如此，谦卑恭敬。</w:t>
      </w:r>
      <w:r>
        <w:rPr>
          <w:rFonts w:ascii="PMingLiU" w:eastAsia="PMingLiU" w:hAnsi="PMingLiU" w:hint="eastAsia"/>
          <w:color w:val="231f20"/>
          <w:spacing w:val="-4"/>
        </w:rPr>
        <w:t>“攘臂”</w:t>
      </w:r>
      <w:r>
        <w:rPr>
          <w:color w:val="231f20"/>
          <w:spacing w:val="-4"/>
        </w:rPr>
        <w:t>就是伸着手臂把袖子整个儿都卷起来，这在面对三宝时，也是很不恭敬的。同时如果穿的是短袖也就罢了，如果穿的是长袖的衣服，就不要在佛堂里把袖子卷起来。试想如果来了上级领导或者贵客，我们不可能在他面前把袖子卷起来，表现出这样不恭敬的态度。在世俗贵人、领导面前不会做的</w:t>
      </w:r>
      <w:r>
        <w:rPr>
          <w:color w:val="231f20"/>
          <w:spacing w:val="-7"/>
        </w:rPr>
        <w:t>事情，在佛陀面前怎么会那么做呢？</w:t>
      </w:r>
    </w:p>
    <w:p>
      <w:pPr>
        <w:pStyle w:val="style66"/>
        <w:spacing w:before="15" w:lineRule="auto" w:line="249"/>
        <w:ind w:left="787" w:right="1243" w:firstLine="442"/>
        <w:jc w:val="both"/>
        <w:rPr/>
      </w:pPr>
      <w:r>
        <w:rPr>
          <w:rFonts w:ascii="PMingLiU" w:eastAsia="PMingLiU" w:hAnsi="PMingLiU" w:hint="eastAsia"/>
          <w:color w:val="231f20"/>
          <w:spacing w:val="-4"/>
        </w:rPr>
        <w:t>“偏指圣仪”</w:t>
      </w:r>
      <w:r>
        <w:rPr>
          <w:color w:val="231f20"/>
          <w:spacing w:val="-4"/>
        </w:rPr>
        <w:t>是说用手指头直直指向佛像。我们在为人介绍佛像时，不能用手指直接指指点点，而应当用手掌示意。就像我们为人介绍长辈、领导、或</w:t>
      </w:r>
      <w:r>
        <w:rPr>
          <w:color w:val="231f20"/>
          <w:spacing w:val="-7"/>
        </w:rPr>
        <w:t>自己的父母时，也不会用手指直接指指点点一样。</w:t>
      </w:r>
    </w:p>
    <w:p>
      <w:pPr>
        <w:pStyle w:val="style66"/>
        <w:spacing w:before="5" w:lineRule="auto" w:line="249"/>
        <w:ind w:left="787" w:right="1245" w:firstLine="442"/>
        <w:jc w:val="both"/>
        <w:rPr/>
      </w:pPr>
      <w:r>
        <w:rPr>
          <w:color w:val="231f20"/>
          <w:spacing w:val="3"/>
        </w:rPr>
        <w:t>第四个</w:t>
      </w:r>
      <w:r>
        <w:rPr>
          <w:rFonts w:ascii="PMingLiU" w:eastAsia="PMingLiU" w:hAnsi="PMingLiU" w:hint="eastAsia"/>
          <w:color w:val="231f20"/>
          <w:spacing w:val="3"/>
        </w:rPr>
        <w:t>“端坐倨傲，情无畏惮”</w:t>
      </w:r>
      <w:r>
        <w:rPr>
          <w:color w:val="231f20"/>
          <w:spacing w:val="3"/>
        </w:rPr>
        <w:t>，这里的</w:t>
      </w:r>
      <w:r>
        <w:rPr>
          <w:rFonts w:ascii="PMingLiU" w:eastAsia="PMingLiU" w:hAnsi="PMingLiU" w:hint="eastAsia"/>
          <w:color w:val="231f20"/>
          <w:spacing w:val="3"/>
        </w:rPr>
        <w:t>“端坐”</w:t>
      </w:r>
      <w:r>
        <w:rPr>
          <w:color w:val="231f20"/>
          <w:spacing w:val="3"/>
        </w:rPr>
        <w:t>，不是指盘腿坐，而</w:t>
      </w:r>
      <w:r>
        <w:rPr>
          <w:color w:val="231f20"/>
          <w:spacing w:val="-4"/>
        </w:rPr>
        <w:t>是坐在椅子上，脚放下来这样坐。后面会讲到，在佛前只有阿罗汉可以将脚放下来坐。除了阿罗汉之外还有外道，因为外道不信佛，所以也就算了，除此之外，只要是佛弟子，在佛前都只能盘腿坐，不可以将脚放下来坐。除非是年纪</w:t>
      </w:r>
      <w:r>
        <w:rPr>
          <w:color w:val="231f20"/>
          <w:spacing w:val="-7"/>
        </w:rPr>
        <w:t>大了，腿僵硬盘不起来了，或者生病等原因可以开缘。</w:t>
      </w:r>
    </w:p>
    <w:p>
      <w:pPr>
        <w:pStyle w:val="style0"/>
        <w:spacing w:after="0" w:lineRule="auto" w:line="249"/>
        <w:jc w:val="both"/>
        <w:rPr/>
        <w:sectPr>
          <w:pgSz w:w="9870" w:h="13380" w:orient="portrait"/>
          <w:pgMar w:top="1400" w:right="0" w:bottom="1040" w:left="460" w:header="1186" w:footer="844" w:gutter="0"/>
        </w:sectPr>
      </w:pPr>
    </w:p>
    <w:p>
      <w:pPr>
        <w:pStyle w:val="style66"/>
        <w:rPr>
          <w:sz w:val="20"/>
        </w:rPr>
      </w:pPr>
    </w:p>
    <w:p>
      <w:pPr>
        <w:pStyle w:val="style66"/>
        <w:spacing w:before="13"/>
        <w:rPr>
          <w:sz w:val="15"/>
        </w:rPr>
      </w:pPr>
    </w:p>
    <w:p>
      <w:pPr>
        <w:pStyle w:val="style66"/>
        <w:spacing w:before="35" w:lineRule="auto" w:line="249"/>
        <w:ind w:left="787" w:right="1247" w:firstLine="442"/>
        <w:jc w:val="both"/>
        <w:rPr/>
      </w:pPr>
      <w:r>
        <w:rPr>
          <w:color w:val="231f20"/>
          <w:spacing w:val="-4"/>
        </w:rPr>
        <w:t>第五个</w:t>
      </w:r>
      <w:r>
        <w:rPr>
          <w:rFonts w:ascii="PMingLiU" w:eastAsia="PMingLiU" w:hAnsi="PMingLiU" w:hint="eastAsia"/>
          <w:color w:val="231f20"/>
          <w:spacing w:val="-5"/>
        </w:rPr>
        <w:t>“虽见经像，不起奉迎”</w:t>
      </w:r>
      <w:r>
        <w:rPr>
          <w:color w:val="231f20"/>
          <w:spacing w:val="-5"/>
        </w:rPr>
        <w:t>，</w:t>
      </w:r>
      <w:r>
        <w:rPr>
          <w:rFonts w:ascii="PMingLiU" w:eastAsia="PMingLiU" w:hAnsi="PMingLiU" w:hint="eastAsia"/>
          <w:color w:val="231f20"/>
          <w:spacing w:val="-4"/>
        </w:rPr>
        <w:t>奉迎</w:t>
      </w:r>
      <w:r>
        <w:rPr>
          <w:color w:val="231f20"/>
          <w:spacing w:val="-4"/>
        </w:rPr>
        <w:t>就是迎接、供奉。我们看到世间的长官到来，都会赶快站起来迎接，三宝是三界至尊，见到经像到来，我们怎么可以坐着不动呢？如果有人递送经像给我们，我们应当要站起来迎接，因为这</w:t>
      </w:r>
      <w:r>
        <w:rPr>
          <w:color w:val="231f20"/>
          <w:spacing w:val="-7"/>
        </w:rPr>
        <w:t>都是住持的佛宝和法宝。</w:t>
      </w:r>
    </w:p>
    <w:p>
      <w:pPr>
        <w:pStyle w:val="style66"/>
        <w:spacing w:before="7" w:lineRule="auto" w:line="249"/>
        <w:ind w:left="787" w:right="1243" w:firstLine="442"/>
        <w:jc w:val="both"/>
        <w:rPr/>
      </w:pPr>
      <w:r>
        <w:rPr>
          <w:color w:val="231f20"/>
          <w:spacing w:val="-4"/>
        </w:rPr>
        <w:t>面对住持的僧宝也是一样，当看到师长进来，或者居士看到僧人进来时， 要站起来迎接。这都是修我们自己的福报，并不是佛菩萨或者三宝需要我们这么做，因为我们对三宝有一分恭敬，就能得到一分的利益。不要认为只要心中有佛就好了，不要执着外相。我们看《高僧传》就会知道，真正开悟或证果的圣人们，对于三宝的恭敬，是远远超过我们的。正因为他们已经开悟证果了， 所以他们对三宝的信心，远远超过我们，自然而然恭敬的态度，也就远远超过</w:t>
      </w:r>
      <w:r>
        <w:rPr>
          <w:color w:val="231f20"/>
          <w:spacing w:val="-7"/>
        </w:rPr>
        <w:t>我们，绝对不会是无所谓的态度。</w:t>
      </w:r>
    </w:p>
    <w:p>
      <w:pPr>
        <w:pStyle w:val="style66"/>
        <w:spacing w:before="3"/>
        <w:rPr>
          <w:sz w:val="26"/>
        </w:rPr>
      </w:pPr>
    </w:p>
    <w:p>
      <w:pPr>
        <w:pStyle w:val="style66"/>
        <w:ind w:left="1229"/>
        <w:rPr>
          <w:rFonts w:ascii="PMingLiU" w:eastAsia="PMingLiU" w:hint="eastAsia"/>
        </w:rPr>
      </w:pPr>
      <w:r>
        <w:rPr>
          <w:rFonts w:ascii="PMingLiU" w:eastAsia="PMingLiU" w:hint="eastAsia"/>
          <w:color w:val="231f20"/>
        </w:rPr>
        <w:t>致令俗人轻笑，损灭正法。</w:t>
      </w:r>
    </w:p>
    <w:p>
      <w:pPr>
        <w:pStyle w:val="style66"/>
        <w:spacing w:before="1"/>
        <w:rPr>
          <w:rFonts w:ascii="PMingLiU"/>
          <w:sz w:val="32"/>
        </w:rPr>
      </w:pPr>
    </w:p>
    <w:p>
      <w:pPr>
        <w:pStyle w:val="style66"/>
        <w:spacing w:lineRule="auto" w:line="249"/>
        <w:ind w:left="787" w:right="1245" w:firstLine="442"/>
        <w:jc w:val="both"/>
        <w:rPr/>
      </w:pPr>
      <w:r>
        <w:rPr>
          <w:color w:val="231f20"/>
          <w:spacing w:val="-4"/>
        </w:rPr>
        <w:t>佛弟子若对三宝态度轻慢，就会导</w:t>
      </w:r>
      <w:r>
        <w:rPr>
          <w:rFonts w:ascii="PMingLiU" w:eastAsia="PMingLiU" w:hint="eastAsia"/>
          <w:color w:val="231f20"/>
          <w:spacing w:val="-4"/>
        </w:rPr>
        <w:t>致俗人</w:t>
      </w:r>
      <w:r>
        <w:rPr>
          <w:color w:val="231f20"/>
          <w:spacing w:val="-5"/>
        </w:rPr>
        <w:t>也对三宝</w:t>
      </w:r>
      <w:r>
        <w:rPr>
          <w:rFonts w:ascii="PMingLiU" w:eastAsia="PMingLiU" w:hint="eastAsia"/>
          <w:color w:val="231f20"/>
          <w:spacing w:val="-4"/>
        </w:rPr>
        <w:t>轻</w:t>
      </w:r>
      <w:r>
        <w:rPr>
          <w:color w:val="231f20"/>
          <w:spacing w:val="-4"/>
        </w:rPr>
        <w:t>慢嘲</w:t>
      </w:r>
      <w:r>
        <w:rPr>
          <w:rFonts w:ascii="PMingLiU" w:eastAsia="PMingLiU" w:hint="eastAsia"/>
          <w:color w:val="231f20"/>
          <w:spacing w:val="-4"/>
        </w:rPr>
        <w:t>笑</w:t>
      </w:r>
      <w:r>
        <w:rPr>
          <w:color w:val="231f20"/>
          <w:spacing w:val="-4"/>
        </w:rPr>
        <w:t>。因为作为三宝弟子，对自己应当尊重的境界都这么轻慢，又怎么能让世俗人对三宝生信恭敬呢？结果就会</w:t>
      </w:r>
      <w:r>
        <w:rPr>
          <w:rFonts w:ascii="PMingLiU" w:eastAsia="PMingLiU" w:hint="eastAsia"/>
          <w:color w:val="231f20"/>
          <w:spacing w:val="-4"/>
        </w:rPr>
        <w:t>损灭正法</w:t>
      </w:r>
      <w:r>
        <w:rPr>
          <w:color w:val="231f20"/>
          <w:spacing w:val="-4"/>
        </w:rPr>
        <w:t>。相反，如果佛弟子对三宝恭敬尊重，自然能引发别人的恭敬之心。所以对三宝的恭敬，不仅关乎自利，更关乎利他。因此，一切</w:t>
      </w:r>
      <w:r>
        <w:rPr>
          <w:color w:val="231f20"/>
          <w:spacing w:val="-7"/>
        </w:rPr>
        <w:t>不如法、不恭敬的行为，我们都要避免。</w:t>
      </w:r>
    </w:p>
    <w:p>
      <w:pPr>
        <w:pStyle w:val="style66"/>
        <w:tabs>
          <w:tab w:val="left" w:leader="none" w:pos="3162"/>
        </w:tabs>
        <w:spacing w:before="108" w:lineRule="auto" w:line="163"/>
        <w:ind w:left="3162" w:right="1154" w:hanging="645"/>
        <w:rPr>
          <w:rFonts w:ascii="宋体" w:eastAsia="宋体" w:hAnsi="宋体" w:hint="eastAsia"/>
        </w:rPr>
      </w:pPr>
      <w:r>
        <w:rPr/>
        <w:pict>
          <v:group id="9889" filled="f" stroked="f" style="position:absolute;margin-left:84.76pt;margin-top:7.42pt;width:137.5pt;height:118.25pt;z-index:-2147482331;mso-position-horizontal-relative:page;mso-position-vertical-relative:text;mso-width-relative:page;mso-height-relative:page;mso-wrap-distance-left:0.0pt;mso-wrap-distance-right:0.0pt;visibility:visible;" coordsize="2750,2365" coordorigin="1695,148">
            <v:line id="9890" stroked="t" from="2820.0pt,292.0pt" to="2820.0pt,1682.0pt" style="position:absolute;z-index:2092;mso-position-horizontal-relative:text;mso-position-vertical-relative:text;mso-width-relative:page;mso-height-relative:page;visibility:visible;">
              <v:stroke color="#231f20" weight="0.47pt"/>
              <v:fill/>
            </v:line>
            <v:line id="9891" stroked="t" from="2815.0pt,292.0pt" to="2954.0pt,292.0pt" style="position:absolute;z-index:2093;mso-position-horizontal-relative:text;mso-position-vertical-relative:text;mso-width-relative:page;mso-height-relative:page;visibility:visible;">
              <v:stroke color="#231f20" weight="0.47pt"/>
              <v:fill/>
            </v:line>
            <v:line id="9892" stroked="t" from="2819.0pt,1685.0pt" to="2968.0pt,1685.0pt" style="position:absolute;z-index:2094;mso-position-horizontal-relative:text;mso-position-vertical-relative:text;mso-width-relative:page;mso-height-relative:page;visibility:visible;">
              <v:stroke color="#231f20" weight="0.47pt"/>
              <v:fill/>
            </v:line>
            <v:line id="9893" stroked="t" from="2627.0pt,1028.0pt" to="2822.0pt,1028.0pt" style="position:absolute;z-index:2095;mso-position-horizontal-relative:text;mso-position-vertical-relative:text;mso-width-relative:page;mso-height-relative:page;visibility:visible;">
              <v:stroke color="#231f20" weight="0.47pt"/>
              <v:fill/>
            </v:line>
            <v:rect id="9894" filled="f" stroked="t" style="position:absolute;left:1699;top:907;width:921;height:243;z-index:2096;mso-position-horizontal-relative:text;mso-position-vertical-relative:text;mso-width-relative:page;mso-height-relative:page;visibility:visible;">
              <v:stroke color="#231f20" weight="0.47pt"/>
              <v:fill/>
            </v:rect>
            <v:line id="9895" stroked="t" from="3438.0pt,292.0pt" to="3600.0pt,292.0pt" style="position:absolute;z-index:2097;mso-position-horizontal-relative:text;mso-position-vertical-relative:text;mso-width-relative:page;mso-height-relative:page;visibility:visible;">
              <v:stroke color="#231f20" weight="0.47pt"/>
              <v:fill/>
            </v:line>
            <v:shape id="9896" coordsize="479,1643" coordorigin="2958,153" path="m2958,396l3437,396,3437,153,2958,153,2958,396xm2958,1795l3437,1795,3437,1552,2958,1552,2958,1795xe" filled="f" stroked="t" style="position:absolute;left:2958;top:153;width:479;height:1643;z-index:2098;mso-position-horizontal-relative:text;mso-position-vertical-relative:text;mso-width-relative:page;mso-height-relative:page;visibility:visible;">
              <v:stroke color="#231f20" weight="0.47pt"/>
              <v:fill/>
              <v:path textboxrect="2958,153,3437,1796" arrowok="t"/>
            </v:shape>
            <v:line id="9897" stroked="t" from="3623.0pt,798.0pt" to="3623.0pt,2409.0pt" style="position:absolute;z-index:2099;mso-position-horizontal-relative:text;mso-position-vertical-relative:text;mso-width-relative:page;mso-height-relative:page;visibility:visible;">
              <v:stroke color="#231f20" weight="0.47pt"/>
              <v:fill/>
            </v:line>
            <v:line id="9898" stroked="t" from="3436.0pt,1679.0pt" to="3623.0pt,1679.0pt" style="position:absolute;z-index:2100;mso-position-horizontal-relative:text;mso-position-vertical-relative:text;mso-width-relative:page;mso-height-relative:page;visibility:visible;">
              <v:stroke color="#231f20" weight="0.47pt"/>
              <v:fill/>
            </v:line>
            <v:line id="9899" stroked="t" from="3618.0pt,802.0pt" to="3804.0pt,802.0pt" style="position:absolute;z-index:2101;mso-position-horizontal-relative:text;mso-position-vertical-relative:text;mso-width-relative:page;mso-height-relative:page;visibility:visible;">
              <v:stroke color="#231f20" weight="0.47pt"/>
              <v:fill/>
            </v:line>
            <v:line id="9900" stroked="t" from="3618.0pt,1147.0pt" to="3810.0pt,1147.0pt" style="position:absolute;z-index:2102;mso-position-horizontal-relative:text;mso-position-vertical-relative:text;mso-width-relative:page;mso-height-relative:page;visibility:visible;">
              <v:stroke color="#231f20" weight="0.47pt"/>
              <v:fill/>
            </v:line>
            <v:line id="9901" stroked="t" from="3619.0pt,2409.0pt" to="3810.0pt,2409.0pt" style="position:absolute;z-index:2103;mso-position-horizontal-relative:text;mso-position-vertical-relative:text;mso-width-relative:page;mso-height-relative:page;visibility:visible;">
              <v:stroke color="#231f20" weight="0.47pt"/>
              <v:fill/>
            </v:line>
            <v:line id="9902" stroked="t" from="3623.0pt,1682.0pt" to="3810.0pt,1682.0pt" style="position:absolute;z-index:2104;mso-position-horizontal-relative:text;mso-position-vertical-relative:text;mso-width-relative:page;mso-height-relative:page;visibility:visible;">
              <v:stroke color="#231f20" weight="0.47pt"/>
              <v:fill/>
            </v:line>
            <v:line id="9903" stroked="t" from="3623.0pt,2042.0pt" to="3810.0pt,2042.0pt" style="position:absolute;z-index:2105;mso-position-horizontal-relative:text;mso-position-vertical-relative:text;mso-width-relative:page;mso-height-relative:page;visibility:visible;">
              <v:stroke color="#231f20" weight="0.47pt"/>
              <v:fill/>
            </v:line>
            <v:line id="9904" stroked="t" from="4306.0pt,802.0pt" to="4445.0pt,802.0pt" style="position:absolute;z-index:2106;mso-position-horizontal-relative:text;mso-position-vertical-relative:text;mso-width-relative:page;mso-height-relative:page;visibility:visible;">
              <v:stroke color="#231f20" weight="0.47pt"/>
              <v:fill/>
            </v:line>
            <v:rect id="9905" filled="f" stroked="t" style="position:absolute;left:3808;top:699;width:496;height:243;z-index:2107;mso-position-horizontal-relative:text;mso-position-vertical-relative:text;mso-width-relative:page;mso-height-relative:page;visibility:visible;">
              <v:stroke color="#231f20" weight="0.47pt"/>
              <v:fill/>
            </v:rect>
            <v:line id="9906" stroked="t" from="4286.0pt,1166.0pt" to="4445.0pt,1166.0pt" style="position:absolute;z-index:2108;mso-position-horizontal-relative:text;mso-position-vertical-relative:text;mso-width-relative:page;mso-height-relative:page;visibility:visible;">
              <v:stroke color="#231f20" weight="0.47pt"/>
              <v:fill/>
            </v:line>
            <v:rect id="9907" filled="f" stroked="t" style="position:absolute;left:3808;top:1027;width:479;height:243;z-index:2109;mso-position-horizontal-relative:text;mso-position-vertical-relative:text;mso-width-relative:page;mso-height-relative:page;visibility:visible;">
              <v:stroke color="#231f20" weight="0.47pt"/>
              <v:fill/>
            </v:rect>
            <v:line id="9908" stroked="t" from="4286.0pt,1688.0pt" to="4445.0pt,1688.0pt" style="position:absolute;z-index:2110;mso-position-horizontal-relative:text;mso-position-vertical-relative:text;mso-width-relative:page;mso-height-relative:page;visibility:visible;">
              <v:stroke color="#231f20" weight="0.47pt"/>
              <v:fill/>
            </v:line>
            <v:rect id="9909" filled="f" stroked="t" style="position:absolute;left:3808;top:1560;width:479;height:243;z-index:2111;mso-position-horizontal-relative:text;mso-position-vertical-relative:text;mso-width-relative:page;mso-height-relative:page;visibility:visible;">
              <v:stroke color="#231f20" weight="0.47pt"/>
              <v:fill/>
            </v:rect>
            <v:line id="9910" stroked="t" from="4286.0pt,2042.0pt" to="4445.0pt,2042.0pt" style="position:absolute;z-index:2112;mso-position-horizontal-relative:text;mso-position-vertical-relative:text;mso-width-relative:page;mso-height-relative:page;visibility:visible;">
              <v:stroke color="#231f20" weight="0.47pt"/>
              <v:fill/>
            </v:line>
            <v:rect id="9911" filled="f" stroked="t" style="position:absolute;left:3808;top:1912;width:479;height:243;z-index:2113;mso-position-horizontal-relative:text;mso-position-vertical-relative:text;mso-width-relative:page;mso-height-relative:page;visibility:visible;">
              <v:stroke color="#231f20" weight="0.47pt"/>
              <v:fill/>
            </v:rect>
            <v:line id="9912" stroked="t" from="4286.0pt,2409.0pt" to="4445.0pt,2409.0pt" style="position:absolute;z-index:2114;mso-position-horizontal-relative:text;mso-position-vertical-relative:text;mso-width-relative:page;mso-height-relative:page;visibility:visible;">
              <v:stroke color="#231f20" weight="0.47pt"/>
              <v:fill/>
            </v:line>
            <v:rect id="9913" filled="f" stroked="t" style="position:absolute;left:3808;top:2264;width:479;height:243;z-index:2115;mso-position-horizontal-relative:text;mso-position-vertical-relative:text;mso-width-relative:page;mso-height-relative:page;visibility:visible;">
              <v:stroke color="#231f20" weight="0.47pt"/>
              <v:fill/>
            </v:rect>
            <v:fill/>
          </v:group>
        </w:pict>
      </w:r>
      <w:r>
        <w:rPr>
          <w:rFonts w:ascii="宋体" w:eastAsia="宋体" w:hAnsi="宋体" w:hint="eastAsia"/>
          <w:color w:val="231f20"/>
          <w:position w:val="-6"/>
        </w:rPr>
        <w:t>引文</w:t>
      </w:r>
      <w:r>
        <w:rPr>
          <w:rFonts w:ascii="宋体" w:eastAsia="宋体" w:hAnsi="宋体" w:hint="eastAsia"/>
          <w:color w:val="231f20"/>
          <w:position w:val="-6"/>
        </w:rPr>
        <w:tab/>
      </w:r>
      <w:r>
        <w:rPr>
          <w:rFonts w:ascii="宋体" w:eastAsia="宋体" w:hAnsi="宋体" w:hint="eastAsia"/>
          <w:color w:val="231f20"/>
        </w:rPr>
        <w:t>故僧祇中：“礼人不得对于佛、法。乃至悬施幡盖</w:t>
      </w:r>
      <w:r>
        <w:rPr>
          <w:rFonts w:ascii="宋体" w:eastAsia="宋体" w:hAnsi="宋体" w:hint="eastAsia"/>
          <w:color w:val="231f20"/>
          <w:spacing w:val="-14"/>
        </w:rPr>
        <w:t xml:space="preserve">， </w:t>
      </w:r>
      <w:r>
        <w:rPr>
          <w:rFonts w:ascii="宋体" w:eastAsia="宋体" w:hAnsi="宋体" w:hint="eastAsia"/>
          <w:color w:val="231f20"/>
          <w:spacing w:val="-7"/>
        </w:rPr>
        <w:t>不得蹈像，别施梯凳。”以此文证，明敬处别。</w:t>
      </w:r>
    </w:p>
    <w:p>
      <w:pPr>
        <w:pStyle w:val="style0"/>
        <w:spacing w:after="0" w:lineRule="auto" w:line="163"/>
        <w:rPr>
          <w:rFonts w:ascii="宋体" w:eastAsia="宋体" w:hAnsi="宋体" w:hint="eastAsia"/>
        </w:rPr>
        <w:sectPr>
          <w:pgSz w:w="9870" w:h="13380" w:orient="portrait"/>
          <w:pgMar w:top="1360" w:right="0" w:bottom="1040" w:left="460" w:header="1165" w:footer="844" w:gutter="0"/>
        </w:sectPr>
      </w:pPr>
    </w:p>
    <w:p>
      <w:pPr>
        <w:pStyle w:val="style66"/>
        <w:spacing w:before="6"/>
        <w:rPr>
          <w:rFonts w:ascii="宋体"/>
          <w:sz w:val="25"/>
        </w:rPr>
      </w:pPr>
    </w:p>
    <w:p>
      <w:pPr>
        <w:pStyle w:val="style66"/>
        <w:ind w:left="1259"/>
        <w:rPr>
          <w:rFonts w:ascii="宋体" w:eastAsia="宋体" w:hint="eastAsia"/>
        </w:rPr>
      </w:pPr>
      <w:r>
        <w:rPr>
          <w:rFonts w:ascii="宋体" w:eastAsia="宋体" w:hint="eastAsia"/>
          <w:color w:val="231f20"/>
        </w:rPr>
        <w:t>引教申诫</w:t>
      </w:r>
    </w:p>
    <w:p>
      <w:pPr>
        <w:pStyle w:val="style66"/>
        <w:spacing w:before="4"/>
        <w:rPr>
          <w:rFonts w:ascii="宋体"/>
          <w:sz w:val="28"/>
        </w:rPr>
      </w:pPr>
    </w:p>
    <w:p>
      <w:pPr>
        <w:pStyle w:val="style66"/>
        <w:spacing w:before="1"/>
        <w:jc w:val="right"/>
        <w:rPr>
          <w:rFonts w:ascii="宋体" w:eastAsia="宋体" w:hint="eastAsia"/>
        </w:rPr>
      </w:pPr>
      <w:r>
        <w:rPr>
          <w:rFonts w:ascii="宋体" w:eastAsia="宋体" w:hint="eastAsia"/>
          <w:color w:val="231f20"/>
        </w:rPr>
        <w:t>申诫</w:t>
      </w:r>
    </w:p>
    <w:p>
      <w:pPr>
        <w:pStyle w:val="style66"/>
        <w:spacing w:before="74"/>
        <w:ind w:left="378"/>
        <w:rPr>
          <w:rFonts w:ascii="宋体" w:eastAsia="宋体" w:hint="eastAsia"/>
        </w:rPr>
      </w:pPr>
      <w:r>
        <w:br w:type="column"/>
      </w:r>
      <w:r>
        <w:rPr>
          <w:rFonts w:ascii="宋体" w:eastAsia="宋体" w:hint="eastAsia"/>
          <w:color w:val="231f20"/>
          <w:position w:val="-3"/>
        </w:rPr>
        <w:t xml:space="preserve">勉慎 </w:t>
      </w:r>
      <w:r>
        <w:rPr>
          <w:rFonts w:ascii="宋体" w:eastAsia="宋体" w:hint="eastAsia"/>
          <w:color w:val="231f20"/>
        </w:rPr>
        <w:t>既知多过，弥须大慎。</w:t>
      </w:r>
    </w:p>
    <w:p>
      <w:pPr>
        <w:pStyle w:val="style66"/>
        <w:spacing w:before="85" w:lineRule="auto" w:line="204"/>
        <w:ind w:left="992" w:right="1234" w:hanging="623"/>
        <w:rPr>
          <w:rFonts w:ascii="宋体" w:eastAsia="宋体" w:hint="eastAsia"/>
        </w:rPr>
      </w:pPr>
      <w:r>
        <w:rPr>
          <w:rFonts w:ascii="宋体" w:eastAsia="宋体" w:hint="eastAsia"/>
          <w:color w:val="231f20"/>
        </w:rPr>
        <w:t>示法 至堂殿塔庙，如履冰临深，睹形像经教， 必慑然加敬。</w:t>
      </w:r>
    </w:p>
    <w:p>
      <w:pPr>
        <w:pStyle w:val="style66"/>
        <w:spacing w:before="15" w:lineRule="auto" w:line="288"/>
        <w:ind w:left="370" w:right="2117"/>
        <w:rPr>
          <w:rFonts w:ascii="宋体" w:eastAsia="宋体" w:hint="eastAsia"/>
        </w:rPr>
      </w:pPr>
      <w:r>
        <w:rPr>
          <w:rFonts w:ascii="宋体" w:eastAsia="宋体" w:hint="eastAsia"/>
          <w:color w:val="231f20"/>
          <w:position w:val="2"/>
        </w:rPr>
        <w:t xml:space="preserve">彰益 </w:t>
      </w:r>
      <w:r>
        <w:rPr>
          <w:rFonts w:ascii="宋体" w:eastAsia="宋体" w:hint="eastAsia"/>
          <w:color w:val="231f20"/>
        </w:rPr>
        <w:t>此道俗通知奉法，贤圣达其信心。举况 且如对王臣令长，事亦可会。</w:t>
      </w:r>
    </w:p>
    <w:p>
      <w:pPr>
        <w:pStyle w:val="style66"/>
        <w:spacing w:before="3"/>
        <w:ind w:left="370"/>
        <w:rPr>
          <w:rFonts w:ascii="宋体" w:eastAsia="宋体" w:hint="eastAsia"/>
        </w:rPr>
      </w:pPr>
      <w:r>
        <w:rPr>
          <w:rFonts w:ascii="宋体" w:eastAsia="宋体" w:hint="eastAsia"/>
          <w:color w:val="231f20"/>
        </w:rPr>
        <w:t xml:space="preserve">劝依 </w:t>
      </w:r>
      <w:r>
        <w:rPr>
          <w:rFonts w:ascii="宋体" w:eastAsia="宋体" w:hint="eastAsia"/>
          <w:color w:val="231f20"/>
          <w:position w:val="1"/>
        </w:rPr>
        <w:t>凡情难任，圣法宜遵。</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958" w:space="40"/>
            <w:col w:w="6412"/>
          </w:cols>
        </w:sectPr>
      </w:pPr>
    </w:p>
    <w:p>
      <w:pPr>
        <w:pStyle w:val="style66"/>
        <w:rPr>
          <w:rFonts w:ascii="宋体"/>
          <w:sz w:val="20"/>
        </w:rPr>
      </w:pPr>
    </w:p>
    <w:p>
      <w:pPr>
        <w:pStyle w:val="style66"/>
        <w:spacing w:before="10"/>
        <w:rPr>
          <w:rFonts w:ascii="宋体"/>
          <w:sz w:val="24"/>
        </w:rPr>
      </w:pPr>
    </w:p>
    <w:p>
      <w:pPr>
        <w:pStyle w:val="style66"/>
        <w:spacing w:before="79" w:lineRule="auto" w:line="312"/>
        <w:ind w:left="787" w:right="1243" w:firstLine="442"/>
        <w:rPr>
          <w:rFonts w:ascii="PMingLiU" w:eastAsia="PMingLiU" w:hAnsi="PMingLiU" w:hint="eastAsia"/>
        </w:rPr>
      </w:pPr>
      <w:r>
        <w:rPr>
          <w:rFonts w:ascii="PMingLiU" w:eastAsia="PMingLiU" w:hAnsi="PMingLiU" w:hint="eastAsia"/>
          <w:color w:val="231f20"/>
          <w:spacing w:val="-4"/>
        </w:rPr>
        <w:t>故《僧祇》中：“礼人不得对于佛、法。乃至悬施幡盖，不得蹈像，别施</w:t>
      </w:r>
      <w:r>
        <w:rPr>
          <w:rFonts w:ascii="PMingLiU" w:eastAsia="PMingLiU" w:hAnsi="PMingLiU" w:hint="eastAsia"/>
          <w:color w:val="231f20"/>
          <w:spacing w:val="-7"/>
        </w:rPr>
        <w:t>梯凳。”以此文证，明敬处别。</w:t>
      </w:r>
    </w:p>
    <w:p>
      <w:pPr>
        <w:pStyle w:val="style66"/>
        <w:spacing w:before="6"/>
        <w:rPr>
          <w:rFonts w:ascii="PMingLiU"/>
          <w:sz w:val="25"/>
        </w:rPr>
      </w:pPr>
    </w:p>
    <w:p>
      <w:pPr>
        <w:pStyle w:val="style66"/>
        <w:ind w:left="1229"/>
        <w:rPr>
          <w:rFonts w:ascii="PMingLiU" w:eastAsia="PMingLiU" w:hAnsi="PMingLiU" w:hint="eastAsia"/>
        </w:rPr>
      </w:pPr>
      <w:r>
        <w:rPr>
          <w:color w:val="231f20"/>
        </w:rPr>
        <w:t>这是</w:t>
      </w:r>
      <w:r>
        <w:rPr>
          <w:rFonts w:ascii="PMingLiU" w:eastAsia="PMingLiU" w:hAnsi="PMingLiU" w:hint="eastAsia"/>
          <w:color w:val="231f20"/>
        </w:rPr>
        <w:t>通斥</w:t>
      </w:r>
      <w:r>
        <w:rPr>
          <w:color w:val="231f20"/>
        </w:rPr>
        <w:t>的二段，</w:t>
      </w:r>
      <w:r>
        <w:rPr>
          <w:rFonts w:ascii="PMingLiU" w:eastAsia="PMingLiU" w:hAnsi="PMingLiU" w:hint="eastAsia"/>
          <w:color w:val="231f20"/>
        </w:rPr>
        <w:t>引教申诫。首先是第一段“引文”。</w:t>
      </w:r>
    </w:p>
    <w:p>
      <w:pPr>
        <w:pStyle w:val="style66"/>
        <w:spacing w:before="17" w:lineRule="auto" w:line="249"/>
        <w:ind w:left="787" w:right="1242" w:firstLine="442"/>
        <w:jc w:val="both"/>
        <w:rPr/>
      </w:pPr>
      <w:r>
        <w:rPr>
          <w:color w:val="231f20"/>
          <w:spacing w:val="3"/>
        </w:rPr>
        <w:t>所以《</w:t>
      </w:r>
      <w:r>
        <w:rPr>
          <w:rFonts w:ascii="PMingLiU" w:eastAsia="PMingLiU" w:hAnsi="PMingLiU" w:hint="eastAsia"/>
          <w:color w:val="231f20"/>
          <w:spacing w:val="3"/>
        </w:rPr>
        <w:t>僧祇</w:t>
      </w:r>
      <w:r>
        <w:rPr>
          <w:color w:val="231f20"/>
          <w:spacing w:val="3"/>
        </w:rPr>
        <w:t>律》中说，</w:t>
      </w:r>
      <w:r>
        <w:rPr>
          <w:rFonts w:ascii="PMingLiU" w:eastAsia="PMingLiU" w:hAnsi="PMingLiU" w:hint="eastAsia"/>
          <w:color w:val="231f20"/>
          <w:spacing w:val="3"/>
        </w:rPr>
        <w:t>不得</w:t>
      </w:r>
      <w:r>
        <w:rPr>
          <w:color w:val="231f20"/>
          <w:spacing w:val="4"/>
        </w:rPr>
        <w:t>在</w:t>
      </w:r>
      <w:r>
        <w:rPr>
          <w:rFonts w:ascii="PMingLiU" w:eastAsia="PMingLiU" w:hAnsi="PMingLiU" w:hint="eastAsia"/>
          <w:color w:val="231f20"/>
          <w:spacing w:val="3"/>
        </w:rPr>
        <w:t>佛</w:t>
      </w:r>
      <w:r>
        <w:rPr>
          <w:color w:val="231f20"/>
          <w:spacing w:val="3"/>
        </w:rPr>
        <w:t>宝或</w:t>
      </w:r>
      <w:r>
        <w:rPr>
          <w:rFonts w:ascii="PMingLiU" w:eastAsia="PMingLiU" w:hAnsi="PMingLiU" w:hint="eastAsia"/>
          <w:color w:val="231f20"/>
          <w:spacing w:val="3"/>
        </w:rPr>
        <w:t>法</w:t>
      </w:r>
      <w:r>
        <w:rPr>
          <w:color w:val="231f20"/>
          <w:spacing w:val="3"/>
        </w:rPr>
        <w:t>宝前</w:t>
      </w:r>
      <w:r>
        <w:rPr>
          <w:rFonts w:ascii="PMingLiU" w:eastAsia="PMingLiU" w:hAnsi="PMingLiU" w:hint="eastAsia"/>
          <w:color w:val="231f20"/>
          <w:spacing w:val="3"/>
        </w:rPr>
        <w:t>礼</w:t>
      </w:r>
      <w:r>
        <w:rPr>
          <w:color w:val="231f20"/>
          <w:spacing w:val="3"/>
        </w:rPr>
        <w:t>拜他</w:t>
      </w:r>
      <w:r>
        <w:rPr>
          <w:rFonts w:ascii="PMingLiU" w:eastAsia="PMingLiU" w:hAnsi="PMingLiU" w:hint="eastAsia"/>
          <w:color w:val="231f20"/>
          <w:spacing w:val="3"/>
        </w:rPr>
        <w:t>人</w:t>
      </w:r>
      <w:r>
        <w:rPr>
          <w:color w:val="231f20"/>
          <w:spacing w:val="3"/>
        </w:rPr>
        <w:t>，包括不得礼拜师</w:t>
      </w:r>
      <w:r>
        <w:rPr>
          <w:color w:val="231f20"/>
          <w:spacing w:val="-4"/>
        </w:rPr>
        <w:t>长、僧众，只能向佛礼拜。因为即使僧众也是佛弟子。就如同师长在旁边时， 不敢接受别人的礼拜。因为在师长面前，自己永远是弟子，要契合弟子相，所以不能在师长前接受弟子的礼拜。因此当我们在经像前礼拜出家人时，他们会</w:t>
      </w:r>
      <w:r>
        <w:rPr>
          <w:color w:val="231f20"/>
          <w:spacing w:val="-7"/>
          <w:w w:val="104"/>
        </w:rPr>
        <w:t>说：“礼佛一拜！”此时我们就面向佛像、经典礼拜。</w:t>
      </w:r>
    </w:p>
    <w:p>
      <w:pPr>
        <w:pStyle w:val="style66"/>
        <w:spacing w:before="9" w:lineRule="auto" w:line="249"/>
        <w:ind w:left="787" w:right="1244" w:firstLine="441"/>
        <w:jc w:val="both"/>
        <w:rPr/>
      </w:pPr>
      <w:r>
        <w:rPr>
          <w:rFonts w:ascii="PMingLiU" w:eastAsia="PMingLiU" w:hAnsi="PMingLiU" w:hint="eastAsia"/>
          <w:color w:val="231f20"/>
          <w:spacing w:val="-4"/>
        </w:rPr>
        <w:t>乃至</w:t>
      </w:r>
      <w:r>
        <w:rPr>
          <w:color w:val="231f20"/>
          <w:spacing w:val="-5"/>
        </w:rPr>
        <w:t>若要在佛像的上面</w:t>
      </w:r>
      <w:r>
        <w:rPr>
          <w:rFonts w:ascii="PMingLiU" w:eastAsia="PMingLiU" w:hAnsi="PMingLiU" w:hint="eastAsia"/>
          <w:color w:val="231f20"/>
          <w:spacing w:val="-4"/>
        </w:rPr>
        <w:t>悬</w:t>
      </w:r>
      <w:r>
        <w:rPr>
          <w:color w:val="231f20"/>
          <w:spacing w:val="-4"/>
        </w:rPr>
        <w:t>挂幢</w:t>
      </w:r>
      <w:r>
        <w:rPr>
          <w:rFonts w:ascii="PMingLiU" w:eastAsia="PMingLiU" w:hAnsi="PMingLiU" w:hint="eastAsia"/>
          <w:color w:val="231f20"/>
          <w:spacing w:val="-4"/>
        </w:rPr>
        <w:t>幡</w:t>
      </w:r>
      <w:r>
        <w:rPr>
          <w:color w:val="231f20"/>
          <w:spacing w:val="-4"/>
        </w:rPr>
        <w:t>宝</w:t>
      </w:r>
      <w:r>
        <w:rPr>
          <w:rFonts w:ascii="PMingLiU" w:eastAsia="PMingLiU" w:hAnsi="PMingLiU" w:hint="eastAsia"/>
          <w:color w:val="231f20"/>
          <w:spacing w:val="-4"/>
        </w:rPr>
        <w:t>盖</w:t>
      </w:r>
      <w:r>
        <w:rPr>
          <w:color w:val="231f20"/>
          <w:spacing w:val="-4"/>
        </w:rPr>
        <w:t>，也</w:t>
      </w:r>
      <w:r>
        <w:rPr>
          <w:rFonts w:ascii="PMingLiU" w:eastAsia="PMingLiU" w:hAnsi="PMingLiU" w:hint="eastAsia"/>
          <w:color w:val="231f20"/>
          <w:spacing w:val="-4"/>
        </w:rPr>
        <w:t>不得</w:t>
      </w:r>
      <w:r>
        <w:rPr>
          <w:color w:val="231f20"/>
          <w:spacing w:val="-4"/>
        </w:rPr>
        <w:t>把脚踏在佛像上面，甚至踏在佛的肩膀上来悬挂这个幡盖，是绝对不可以的，佛桌也不能踩，只能借助</w:t>
      </w:r>
      <w:r>
        <w:rPr>
          <w:rFonts w:ascii="PMingLiU" w:eastAsia="PMingLiU" w:hAnsi="PMingLiU" w:hint="eastAsia"/>
          <w:color w:val="231f20"/>
        </w:rPr>
        <w:t>梯</w:t>
      </w:r>
      <w:r>
        <w:rPr>
          <w:color w:val="231f20"/>
          <w:spacing w:val="-4"/>
        </w:rPr>
        <w:t>子</w:t>
      </w:r>
      <w:r>
        <w:rPr>
          <w:rFonts w:ascii="PMingLiU" w:eastAsia="PMingLiU" w:hAnsi="PMingLiU" w:hint="eastAsia"/>
          <w:color w:val="231f20"/>
          <w:spacing w:val="-4"/>
        </w:rPr>
        <w:t>凳子</w:t>
      </w:r>
      <w:r>
        <w:rPr>
          <w:color w:val="231f20"/>
          <w:spacing w:val="-4"/>
        </w:rPr>
        <w:t>等。</w:t>
      </w:r>
      <w:r>
        <w:rPr>
          <w:rFonts w:ascii="PMingLiU" w:eastAsia="PMingLiU" w:hAnsi="PMingLiU" w:hint="eastAsia"/>
          <w:color w:val="231f20"/>
          <w:spacing w:val="-4"/>
        </w:rPr>
        <w:t>“以此文证，明敬处别”</w:t>
      </w:r>
      <w:r>
        <w:rPr>
          <w:color w:val="231f20"/>
          <w:spacing w:val="-4"/>
        </w:rPr>
        <w:t>，</w:t>
      </w:r>
      <w:r>
        <w:rPr>
          <w:rFonts w:ascii="PMingLiU" w:eastAsia="PMingLiU" w:hAnsi="PMingLiU" w:hint="eastAsia"/>
          <w:color w:val="231f20"/>
          <w:spacing w:val="-4"/>
        </w:rPr>
        <w:t>别</w:t>
      </w:r>
      <w:r>
        <w:rPr>
          <w:color w:val="231f20"/>
          <w:spacing w:val="-4"/>
        </w:rPr>
        <w:t>，是特别，《僧祇律》以这些文字来</w:t>
      </w:r>
      <w:r>
        <w:rPr>
          <w:color w:val="231f20"/>
          <w:spacing w:val="-7"/>
        </w:rPr>
        <w:t>证明，三宝是我们应当特</w:t>
      </w:r>
      <w:r>
        <w:rPr>
          <w:rFonts w:ascii="PMingLiU" w:eastAsia="PMingLiU" w:hAnsi="PMingLiU" w:hint="eastAsia"/>
          <w:color w:val="231f20"/>
          <w:spacing w:val="-7"/>
        </w:rPr>
        <w:t>别</w:t>
      </w:r>
      <w:r>
        <w:rPr>
          <w:color w:val="231f20"/>
          <w:spacing w:val="-7"/>
        </w:rPr>
        <w:t>恭</w:t>
      </w:r>
      <w:r>
        <w:rPr>
          <w:rFonts w:ascii="PMingLiU" w:eastAsia="PMingLiU" w:hAnsi="PMingLiU" w:hint="eastAsia"/>
          <w:color w:val="231f20"/>
          <w:spacing w:val="-7"/>
        </w:rPr>
        <w:t>敬</w:t>
      </w:r>
      <w:r>
        <w:rPr>
          <w:color w:val="231f20"/>
          <w:spacing w:val="-7"/>
        </w:rPr>
        <w:t>尊重之</w:t>
      </w:r>
      <w:r>
        <w:rPr>
          <w:rFonts w:ascii="PMingLiU" w:eastAsia="PMingLiU" w:hAnsi="PMingLiU" w:hint="eastAsia"/>
          <w:color w:val="231f20"/>
          <w:spacing w:val="-7"/>
        </w:rPr>
        <w:t>处</w:t>
      </w:r>
      <w:r>
        <w:rPr>
          <w:color w:val="231f20"/>
        </w:rPr>
        <w:t>。</w:t>
      </w:r>
    </w:p>
    <w:p>
      <w:pPr>
        <w:pStyle w:val="style66"/>
        <w:spacing w:before="20" w:lineRule="atLeast" w:line="770"/>
        <w:ind w:left="1229" w:right="4331"/>
        <w:rPr>
          <w:rFonts w:ascii="PMingLiU" w:eastAsia="PMingLiU" w:hint="eastAsia"/>
        </w:rPr>
      </w:pPr>
      <w:r>
        <w:rPr>
          <w:color w:val="231f20"/>
          <w:spacing w:val="-7"/>
        </w:rPr>
        <w:t>以上是一段</w:t>
      </w:r>
      <w:r>
        <w:rPr>
          <w:rFonts w:ascii="PMingLiU" w:eastAsia="PMingLiU" w:hint="eastAsia"/>
          <w:color w:val="231f20"/>
          <w:spacing w:val="-7"/>
        </w:rPr>
        <w:t>引文</w:t>
      </w:r>
      <w:r>
        <w:rPr>
          <w:color w:val="231f20"/>
          <w:spacing w:val="-7"/>
        </w:rPr>
        <w:t>，接着看第二段的</w:t>
      </w:r>
      <w:r>
        <w:rPr>
          <w:rFonts w:ascii="PMingLiU" w:eastAsia="PMingLiU" w:hint="eastAsia"/>
          <w:color w:val="231f20"/>
          <w:spacing w:val="-7"/>
        </w:rPr>
        <w:t>申诫： 既知多过，弥须大慎。</w:t>
      </w:r>
    </w:p>
    <w:p>
      <w:pPr>
        <w:pStyle w:val="style66"/>
        <w:spacing w:before="90"/>
        <w:ind w:left="1229"/>
        <w:rPr>
          <w:rFonts w:ascii="PMingLiU" w:eastAsia="PMingLiU" w:hint="eastAsia"/>
        </w:rPr>
      </w:pPr>
      <w:r>
        <w:rPr>
          <w:rFonts w:ascii="PMingLiU" w:eastAsia="PMingLiU" w:hint="eastAsia"/>
          <w:color w:val="231f20"/>
        </w:rPr>
        <w:t>至堂殿塔庙，如履冰临深，睹形像经教，必慑然加敬。</w:t>
      </w:r>
    </w:p>
    <w:p>
      <w:pPr>
        <w:pStyle w:val="style66"/>
        <w:spacing w:before="1"/>
        <w:rPr>
          <w:rFonts w:ascii="PMingLiU"/>
          <w:sz w:val="32"/>
        </w:rPr>
      </w:pPr>
    </w:p>
    <w:p>
      <w:pPr>
        <w:pStyle w:val="style66"/>
        <w:spacing w:lineRule="auto" w:line="249"/>
        <w:ind w:left="787" w:right="1244" w:firstLine="441"/>
        <w:jc w:val="both"/>
        <w:rPr/>
      </w:pPr>
      <w:r>
        <w:rPr>
          <w:rFonts w:ascii="PMingLiU" w:eastAsia="PMingLiU" w:hint="eastAsia"/>
          <w:color w:val="231f20"/>
          <w:spacing w:val="-4"/>
        </w:rPr>
        <w:t>既</w:t>
      </w:r>
      <w:r>
        <w:rPr>
          <w:color w:val="231f20"/>
          <w:spacing w:val="-4"/>
        </w:rPr>
        <w:t>然</w:t>
      </w:r>
      <w:r>
        <w:rPr>
          <w:rFonts w:ascii="PMingLiU" w:eastAsia="PMingLiU" w:hint="eastAsia"/>
          <w:color w:val="231f20"/>
          <w:spacing w:val="-4"/>
        </w:rPr>
        <w:t>知</w:t>
      </w:r>
      <w:r>
        <w:rPr>
          <w:color w:val="231f20"/>
          <w:spacing w:val="-5"/>
        </w:rPr>
        <w:t>道前面这些轻慢的行为，有很</w:t>
      </w:r>
      <w:r>
        <w:rPr>
          <w:rFonts w:ascii="PMingLiU" w:eastAsia="PMingLiU" w:hint="eastAsia"/>
          <w:color w:val="231f20"/>
          <w:spacing w:val="-4"/>
        </w:rPr>
        <w:t>多过</w:t>
      </w:r>
      <w:r>
        <w:rPr>
          <w:color w:val="231f20"/>
          <w:spacing w:val="-4"/>
        </w:rPr>
        <w:t>失，不仅损自己的福报，而且这种轻慢三宝的种子种下去，未来将生生世世遇不到三宝，也会因为我们使世人失去信心，而影响佛法的住持，因此过失及多。既然如此，就要特别谨</w:t>
      </w:r>
      <w:r>
        <w:rPr>
          <w:rFonts w:ascii="PMingLiU" w:eastAsia="PMingLiU" w:hint="eastAsia"/>
          <w:color w:val="231f20"/>
          <w:spacing w:val="-5"/>
        </w:rPr>
        <w:t>慎</w:t>
      </w:r>
      <w:r>
        <w:rPr>
          <w:color w:val="231f20"/>
          <w:spacing w:val="-4"/>
        </w:rPr>
        <w:t>，所以到</w:t>
      </w:r>
      <w:r>
        <w:rPr>
          <w:rFonts w:ascii="PMingLiU" w:eastAsia="PMingLiU" w:hint="eastAsia"/>
          <w:color w:val="231f20"/>
          <w:spacing w:val="-4"/>
        </w:rPr>
        <w:t>堂殿塔庙</w:t>
      </w:r>
      <w:r>
        <w:rPr>
          <w:color w:val="231f20"/>
          <w:spacing w:val="-4"/>
        </w:rPr>
        <w:t>中时，要</w:t>
      </w:r>
      <w:r>
        <w:rPr>
          <w:rFonts w:ascii="PMingLiU" w:eastAsia="PMingLiU" w:hint="eastAsia"/>
          <w:color w:val="231f20"/>
          <w:spacing w:val="-4"/>
        </w:rPr>
        <w:t>如履</w:t>
      </w:r>
      <w:r>
        <w:rPr>
          <w:color w:val="231f20"/>
          <w:spacing w:val="-4"/>
        </w:rPr>
        <w:t>薄</w:t>
      </w:r>
      <w:r>
        <w:rPr>
          <w:rFonts w:ascii="PMingLiU" w:eastAsia="PMingLiU" w:hint="eastAsia"/>
          <w:color w:val="231f20"/>
          <w:spacing w:val="-4"/>
        </w:rPr>
        <w:t>冰</w:t>
      </w:r>
      <w:r>
        <w:rPr>
          <w:color w:val="231f20"/>
          <w:spacing w:val="-4"/>
        </w:rPr>
        <w:t>，如</w:t>
      </w:r>
      <w:r>
        <w:rPr>
          <w:rFonts w:ascii="PMingLiU" w:eastAsia="PMingLiU" w:hint="eastAsia"/>
          <w:color w:val="231f20"/>
          <w:spacing w:val="-4"/>
        </w:rPr>
        <w:t>临深</w:t>
      </w:r>
      <w:r>
        <w:rPr>
          <w:color w:val="231f20"/>
          <w:spacing w:val="-4"/>
        </w:rPr>
        <w:t>渊，战战兢兢，因为这是大福田，也可能是个棘藜园，就看我们怎么用心了。看到佛</w:t>
      </w:r>
      <w:r>
        <w:rPr>
          <w:rFonts w:ascii="PMingLiU" w:eastAsia="PMingLiU" w:hint="eastAsia"/>
          <w:color w:val="231f20"/>
          <w:spacing w:val="-4"/>
        </w:rPr>
        <w:t>形像</w:t>
      </w:r>
      <w:r>
        <w:rPr>
          <w:color w:val="231f20"/>
          <w:spacing w:val="-4"/>
        </w:rPr>
        <w:t>或是</w:t>
      </w:r>
      <w:r>
        <w:rPr>
          <w:rFonts w:ascii="PMingLiU" w:eastAsia="PMingLiU" w:hint="eastAsia"/>
          <w:color w:val="231f20"/>
          <w:spacing w:val="-5"/>
        </w:rPr>
        <w:t>经</w:t>
      </w:r>
      <w:r>
        <w:rPr>
          <w:color w:val="231f20"/>
          <w:spacing w:val="-4"/>
        </w:rPr>
        <w:t>典法宝的时候，必须</w:t>
      </w:r>
      <w:r>
        <w:rPr>
          <w:rFonts w:ascii="PMingLiU" w:eastAsia="PMingLiU" w:hint="eastAsia"/>
          <w:color w:val="231f20"/>
          <w:spacing w:val="-4"/>
        </w:rPr>
        <w:t>慑然加敬</w:t>
      </w:r>
      <w:r>
        <w:rPr>
          <w:color w:val="231f20"/>
          <w:spacing w:val="-4"/>
        </w:rPr>
        <w:t>，</w:t>
      </w:r>
      <w:r>
        <w:rPr>
          <w:rFonts w:ascii="PMingLiU" w:eastAsia="PMingLiU" w:hint="eastAsia"/>
          <w:color w:val="231f20"/>
          <w:spacing w:val="-4"/>
        </w:rPr>
        <w:t>慑</w:t>
      </w:r>
      <w:r>
        <w:rPr>
          <w:color w:val="231f20"/>
          <w:spacing w:val="-4"/>
        </w:rPr>
        <w:t>是威伏、害怕恐惧的态度，因为恭敬之极而生敬畏之心，要有</w:t>
      </w:r>
    </w:p>
    <w:p>
      <w:pPr>
        <w:pStyle w:val="style0"/>
        <w:spacing w:after="0" w:lineRule="auto" w:line="249"/>
        <w:jc w:val="both"/>
        <w:rPr/>
        <w:sectPr>
          <w:pgSz w:w="9870" w:h="13380" w:orient="portrait"/>
          <w:pgMar w:top="1400" w:right="0" w:bottom="1040" w:left="460" w:header="1186" w:footer="844" w:gutter="0"/>
        </w:sectPr>
      </w:pPr>
    </w:p>
    <w:p>
      <w:pPr>
        <w:pStyle w:val="style66"/>
        <w:rPr>
          <w:sz w:val="20"/>
        </w:rPr>
      </w:pPr>
    </w:p>
    <w:p>
      <w:pPr>
        <w:pStyle w:val="style66"/>
        <w:spacing w:before="14"/>
        <w:rPr>
          <w:sz w:val="15"/>
        </w:rPr>
      </w:pPr>
    </w:p>
    <w:p>
      <w:pPr>
        <w:pStyle w:val="style66"/>
        <w:spacing w:before="34"/>
        <w:ind w:left="787"/>
        <w:rPr/>
      </w:pPr>
      <w:r>
        <w:rPr>
          <w:color w:val="231f20"/>
        </w:rPr>
        <w:t>这样的态度。</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此则道俗通知奉法，贤圣达其信心。</w:t>
      </w:r>
    </w:p>
    <w:p>
      <w:pPr>
        <w:pStyle w:val="style66"/>
        <w:spacing w:before="1"/>
        <w:rPr>
          <w:rFonts w:ascii="PMingLiU"/>
          <w:sz w:val="32"/>
        </w:rPr>
      </w:pPr>
    </w:p>
    <w:p>
      <w:pPr>
        <w:pStyle w:val="style66"/>
        <w:spacing w:lineRule="auto" w:line="249"/>
        <w:ind w:left="787" w:right="1245" w:firstLine="442"/>
        <w:jc w:val="both"/>
        <w:rPr/>
      </w:pPr>
      <w:r>
        <w:rPr>
          <w:color w:val="231f20"/>
          <w:spacing w:val="-4"/>
        </w:rPr>
        <w:t>我们如果能够这么做的话，就利他来说，能影响让一切</w:t>
      </w:r>
      <w:r>
        <w:rPr>
          <w:rFonts w:ascii="PMingLiU" w:eastAsia="PMingLiU" w:hint="eastAsia"/>
          <w:color w:val="231f20"/>
          <w:spacing w:val="-4"/>
        </w:rPr>
        <w:t>道俗</w:t>
      </w:r>
      <w:r>
        <w:rPr>
          <w:color w:val="231f20"/>
          <w:spacing w:val="-5"/>
        </w:rPr>
        <w:t>都知道去敬</w:t>
      </w:r>
      <w:r>
        <w:rPr>
          <w:rFonts w:ascii="PMingLiU" w:eastAsia="PMingLiU" w:hint="eastAsia"/>
          <w:color w:val="231f20"/>
        </w:rPr>
        <w:t>奉</w:t>
      </w:r>
      <w:r>
        <w:rPr>
          <w:color w:val="231f20"/>
          <w:spacing w:val="-4"/>
        </w:rPr>
        <w:t>佛</w:t>
      </w:r>
      <w:r>
        <w:rPr>
          <w:rFonts w:ascii="PMingLiU" w:eastAsia="PMingLiU" w:hint="eastAsia"/>
          <w:color w:val="231f20"/>
          <w:spacing w:val="-4"/>
        </w:rPr>
        <w:t>法</w:t>
      </w:r>
      <w:r>
        <w:rPr>
          <w:color w:val="231f20"/>
          <w:spacing w:val="-4"/>
        </w:rPr>
        <w:t xml:space="preserve">。现在很多的世俗人不恭敬三宝，原因之一就是很多佛教徒本身就不恭敬三宝。来到佛堂就像逛大观园一样，随意聊天、嗑瓜子，行种种非法之行。即使是在世俗的高级聚会，或正式场合中，这些都是不允许的，何况是庄重的三宝之地。所以当世俗人看到佛教徒在三宝地都随随便便、毫无尊重三宝之心， </w:t>
      </w:r>
      <w:r>
        <w:rPr>
          <w:color w:val="231f20"/>
          <w:spacing w:val="-7"/>
        </w:rPr>
        <w:t>他们如何生起对三宝恭敬之心呢？因此必然认为佛教就只是迷信而已。</w:t>
      </w:r>
    </w:p>
    <w:p>
      <w:pPr>
        <w:pStyle w:val="style66"/>
        <w:spacing w:before="10" w:lineRule="auto" w:line="249"/>
        <w:ind w:left="787" w:right="1243" w:firstLine="442"/>
        <w:jc w:val="both"/>
        <w:rPr/>
      </w:pPr>
      <w:r>
        <w:rPr>
          <w:color w:val="231f20"/>
          <w:spacing w:val="-4"/>
        </w:rPr>
        <w:t>所以若佛教徒本身就不重视恭敬三宝，会构成灭法的因缘。在《四分律》中有长者问佛陀，怎样能令佛法久住？怎样会使佛法很快衰亡？佛陀说如果比丘不敬重佛法僧和戒定慧，佛法就会灭了。比丘是这样，居士也是一样，如果本身不恭敬三宝的话，也会影响到别人对三宝的信心。相反，如果我们对三宝</w:t>
      </w:r>
      <w:r>
        <w:rPr>
          <w:color w:val="231f20"/>
          <w:spacing w:val="-7"/>
        </w:rPr>
        <w:t>能够发自内在的恭敬，观功念恩，表现出恭敬的仪表，自然能感化周围的人。</w:t>
      </w:r>
    </w:p>
    <w:p>
      <w:pPr>
        <w:pStyle w:val="style66"/>
        <w:spacing w:before="9" w:lineRule="auto" w:line="249"/>
        <w:ind w:left="787" w:right="1247" w:firstLine="442"/>
        <w:jc w:val="both"/>
        <w:rPr/>
      </w:pPr>
      <w:r>
        <w:rPr>
          <w:color w:val="231f20"/>
          <w:spacing w:val="-5"/>
        </w:rPr>
        <w:t>因此就自利来说，</w:t>
      </w:r>
      <w:r>
        <w:rPr>
          <w:rFonts w:ascii="PMingLiU" w:eastAsia="PMingLiU" w:hAnsi="PMingLiU" w:hint="eastAsia"/>
          <w:color w:val="231f20"/>
          <w:spacing w:val="-5"/>
        </w:rPr>
        <w:t>“贤圣达其信心”</w:t>
      </w:r>
      <w:r>
        <w:rPr>
          <w:color w:val="231f20"/>
          <w:spacing w:val="-5"/>
        </w:rPr>
        <w:t>，贤圣指的是佛菩萨，佛是圣，菩萨是贤。因为这样的恭敬心，一分恭敬，一分利益就能感召三宝的加持，由此可以生起我们修行人的信心。关于这一点，《高僧传》中有很多记载，我们应当</w:t>
      </w:r>
      <w:r>
        <w:rPr>
          <w:color w:val="231f20"/>
          <w:spacing w:val="-7"/>
        </w:rPr>
        <w:t>多学习古德们恭敬三宝的态度。</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rPr>
        <w:t>且如对王臣令长，事亦可会，凡情难任，圣法宜遵。</w:t>
      </w:r>
    </w:p>
    <w:p>
      <w:pPr>
        <w:pStyle w:val="style66"/>
        <w:spacing w:before="1"/>
        <w:rPr>
          <w:rFonts w:ascii="PMingLiU"/>
          <w:sz w:val="32"/>
        </w:rPr>
      </w:pPr>
    </w:p>
    <w:p>
      <w:pPr>
        <w:pStyle w:val="style66"/>
        <w:spacing w:lineRule="auto" w:line="249"/>
        <w:ind w:left="787" w:right="1244" w:firstLine="442"/>
        <w:jc w:val="both"/>
        <w:rPr/>
      </w:pPr>
      <w:r>
        <w:rPr>
          <w:color w:val="231f20"/>
          <w:spacing w:val="3"/>
        </w:rPr>
        <w:t>就像世间人面对国王、国家元首，或者大臣、省长、县长这一类的领导</w:t>
      </w:r>
      <w:r>
        <w:rPr>
          <w:color w:val="231f20"/>
          <w:spacing w:val="-4"/>
        </w:rPr>
        <w:t>时，都会非常恭敬，用这个道理来面对三宝，我们就知道该怎么做了。如果不知道如何恭敬三宝，就想象如果现在面对的是长者、领导时，你会怎么做？或</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4" w:lineRule="auto" w:line="249"/>
        <w:ind w:left="787" w:right="1239"/>
        <w:jc w:val="both"/>
        <w:rPr/>
      </w:pPr>
      <w:r>
        <w:rPr>
          <w:color w:val="231f20"/>
          <w:spacing w:val="-4"/>
        </w:rPr>
        <w:t>者你不会做什么？大致就可以知道此时该如何做了。所以“凡情难任，圣法宜遵”，凡情，就是世俗人面对三宝时，无所谓的态度，认为反正都是木雕、纸画的佛像，都不是真的，我心中有佛就好了，这都是世俗卑劣之凡情。任就是</w:t>
      </w:r>
      <w:r>
        <w:rPr>
          <w:color w:val="231f20"/>
          <w:spacing w:val="3"/>
        </w:rPr>
        <w:t>信，不要随着世俗的想法去做。</w:t>
      </w:r>
      <w:r>
        <w:rPr>
          <w:rFonts w:ascii="PMingLiU" w:eastAsia="PMingLiU" w:hAnsi="PMingLiU" w:hint="eastAsia"/>
          <w:color w:val="231f20"/>
          <w:spacing w:val="3"/>
        </w:rPr>
        <w:t>“圣法宜遵”</w:t>
      </w:r>
      <w:r>
        <w:rPr>
          <w:color w:val="231f20"/>
          <w:spacing w:val="3"/>
        </w:rPr>
        <w:t>，我们要遵守佛陀在律上的教</w:t>
      </w:r>
      <w:r>
        <w:rPr>
          <w:color w:val="231f20"/>
          <w:spacing w:val="-7"/>
        </w:rPr>
        <w:t>诫，或是古德的开示，以此作为行为之标准。</w:t>
      </w:r>
    </w:p>
    <w:p>
      <w:pPr>
        <w:pStyle w:val="style66"/>
        <w:spacing w:before="8"/>
        <w:rPr>
          <w:sz w:val="23"/>
        </w:rPr>
      </w:pPr>
    </w:p>
    <w:p>
      <w:pPr>
        <w:pStyle w:val="style66"/>
        <w:spacing w:lineRule="auto" w:line="249"/>
        <w:ind w:left="787" w:right="1247" w:firstLine="442"/>
        <w:rPr/>
      </w:pPr>
      <w:r>
        <w:rPr>
          <w:color w:val="231f20"/>
          <w:spacing w:val="-4"/>
        </w:rPr>
        <w:t>以上是</w:t>
      </w:r>
      <w:r>
        <w:rPr>
          <w:rFonts w:ascii="PMingLiU" w:eastAsia="PMingLiU" w:hint="eastAsia"/>
          <w:color w:val="231f20"/>
          <w:spacing w:val="-4"/>
        </w:rPr>
        <w:t>通斥</w:t>
      </w:r>
      <w:r>
        <w:rPr>
          <w:color w:val="231f20"/>
          <w:spacing w:val="-4"/>
        </w:rPr>
        <w:t>，说的是总原则。接着看下一段</w:t>
      </w:r>
      <w:r>
        <w:rPr>
          <w:rFonts w:ascii="PMingLiU" w:eastAsia="PMingLiU" w:hint="eastAsia"/>
          <w:color w:val="231f20"/>
          <w:spacing w:val="-4"/>
        </w:rPr>
        <w:t>别斥居床设礼</w:t>
      </w:r>
      <w:r>
        <w:rPr>
          <w:color w:val="231f20"/>
          <w:spacing w:val="-4"/>
        </w:rPr>
        <w:t>，特别讨论在矮</w:t>
      </w:r>
      <w:r>
        <w:rPr>
          <w:color w:val="231f20"/>
          <w:spacing w:val="-7"/>
        </w:rPr>
        <w:t>床上礼佛之事。</w:t>
      </w:r>
    </w:p>
    <w:p>
      <w:pPr>
        <w:pStyle w:val="style66"/>
        <w:rPr>
          <w:sz w:val="13"/>
        </w:rPr>
      </w:pPr>
    </w:p>
    <w:p>
      <w:pPr>
        <w:pStyle w:val="style66"/>
        <w:spacing w:before="70"/>
        <w:ind w:left="3615"/>
        <w:rPr>
          <w:rFonts w:ascii="宋体" w:eastAsia="宋体" w:hint="eastAsia"/>
        </w:rPr>
      </w:pPr>
      <w:r>
        <w:rPr/>
        <w:pict>
          <v:group id="9914" filled="f" stroked="f" style="position:absolute;margin-left:153.27pt;margin-top:10.33pt;width:16.5pt;height:53.55pt;z-index:457;mso-position-horizontal-relative:page;mso-position-vertical-relative:text;mso-width-relative:page;mso-height-relative:page;mso-wrap-distance-left:0.0pt;mso-wrap-distance-right:0.0pt;visibility:visible;" coordsize="330,1071" coordorigin="3065,207">
            <v:line id="9915" stroked="t" from="3259.0pt,208.0pt" to="3259.0pt,1270.0pt" style="position:absolute;z-index:2116;mso-position-horizontal-relative:text;mso-position-vertical-relative:text;mso-width-relative:page;mso-height-relative:page;visibility:visible;">
              <v:stroke color="#231f20" weight="0.47pt"/>
              <v:fill/>
            </v:line>
            <v:line id="9916" stroked="t" from="3255.0pt,211.0pt" to="3395.0pt,211.0pt" style="position:absolute;z-index:2117;mso-position-horizontal-relative:text;mso-position-vertical-relative:text;mso-width-relative:page;mso-height-relative:page;visibility:visible;">
              <v:stroke color="#231f20" weight="0.47pt"/>
              <v:fill/>
            </v:line>
            <v:line id="9917" stroked="t" from="3255.0pt,719.0pt" to="3395.0pt,719.0pt" style="position:absolute;z-index:2118;mso-position-horizontal-relative:text;mso-position-vertical-relative:text;mso-width-relative:page;mso-height-relative:page;visibility:visible;">
              <v:stroke color="#231f20" weight="0.47pt"/>
              <v:fill/>
            </v:line>
            <v:line id="9918" stroked="t" from="3259.0pt,1272.0pt" to="3392.0pt,1272.0pt" style="position:absolute;z-index:2119;mso-position-horizontal-relative:text;mso-position-vertical-relative:text;mso-width-relative:page;mso-height-relative:page;visibility:visible;">
              <v:stroke color="#231f20" weight="0.47pt"/>
              <v:fill/>
            </v:line>
            <v:line id="9919" stroked="t" from="3065.0pt,718.0pt" to="3261.0pt,718.0pt" style="position:absolute;z-index:2120;mso-position-horizontal-relative:text;mso-position-vertical-relative:text;mso-width-relative:page;mso-height-relative:page;visibility:visible;">
              <v:stroke color="#231f20" weight="0.47pt"/>
              <v:fill/>
            </v:line>
            <v:fill/>
          </v:group>
        </w:pict>
      </w:r>
      <w:r>
        <w:rPr/>
        <w:pict>
          <v:line id="9920" stroked="t" from="193.8582pt,10.566097pt" to="200.8742pt,10.566097pt" style="position:absolute;z-index:458;mso-position-horizontal-relative:page;mso-position-vertical-relative:text;mso-width-relative:page;mso-height-relative:page;mso-wrap-distance-left:0.0pt;mso-wrap-distance-right:0.0pt;visibility:visible;">
            <v:stroke color="#231f20" weight="0.47pt"/>
            <v:fill/>
          </v:line>
        </w:pict>
      </w:r>
      <w:r>
        <w:rPr/>
        <w:pict>
          <v:shape id="9921" type="#_x0000_t202" filled="f" style="position:absolute;margin-left:169.86pt;margin-top:3.48pt;width:23.8pt;height:12.15pt;z-index:46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3"/>
                    <w:rPr>
                      <w:rFonts w:ascii="宋体" w:eastAsia="宋体" w:hint="eastAsia"/>
                    </w:rPr>
                  </w:pPr>
                  <w:r>
                    <w:rPr>
                      <w:rFonts w:ascii="宋体" w:eastAsia="宋体" w:hint="eastAsia"/>
                      <w:color w:val="231f20"/>
                    </w:rPr>
                    <w:t>指非</w:t>
                  </w:r>
                </w:p>
              </w:txbxContent>
            </v:textbox>
          </v:shape>
        </w:pict>
      </w:r>
      <w:r>
        <w:rPr>
          <w:rFonts w:ascii="宋体" w:eastAsia="宋体" w:hint="eastAsia"/>
          <w:color w:val="231f20"/>
        </w:rPr>
        <w:t>比世中，多有在下床上礼佛者。</w:t>
      </w:r>
    </w:p>
    <w:p>
      <w:pPr>
        <w:pStyle w:val="style66"/>
        <w:spacing w:before="166" w:lineRule="auto" w:line="204"/>
        <w:ind w:left="3615" w:right="1273"/>
        <w:rPr>
          <w:rFonts w:ascii="宋体" w:eastAsia="宋体" w:hint="eastAsia"/>
        </w:rPr>
      </w:pPr>
      <w:r>
        <w:rPr/>
        <w:pict>
          <v:line id="9922" stroked="t" from="193.8582pt,18.351212pt" to="200.8742pt,18.351212pt" style="position:absolute;z-index:459;mso-position-horizontal-relative:page;mso-position-vertical-relative:text;mso-width-relative:page;mso-height-relative:page;mso-wrap-distance-left:0.0pt;mso-wrap-distance-right:0.0pt;visibility:visible;">
            <v:stroke color="#231f20" weight="0.47pt"/>
            <v:fill/>
          </v:line>
        </w:pict>
      </w:r>
      <w:r>
        <w:rPr/>
        <w:pict>
          <v:line id="9923" stroked="t" from="81.0393pt,18.295012pt" to="84.7383pt,18.295012pt" style="position:absolute;z-index:461;mso-position-horizontal-relative:page;mso-position-vertical-relative:text;mso-width-relative:page;mso-height-relative:page;mso-wrap-distance-left:0.0pt;mso-wrap-distance-right:0.0pt;visibility:visible;">
            <v:stroke color="#231f20" weight="0.47pt"/>
            <v:fill/>
          </v:line>
        </w:pict>
      </w:r>
      <w:r>
        <w:rPr/>
        <w:pict>
          <v:shape id="9924" type="#_x0000_t202" filled="f" style="position:absolute;margin-left:169.86pt;margin-top:11.76pt;width:23.8pt;height:12.15pt;z-index:46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3"/>
                    <w:rPr>
                      <w:rFonts w:ascii="宋体" w:eastAsia="宋体" w:hint="eastAsia"/>
                    </w:rPr>
                  </w:pPr>
                  <w:r>
                    <w:rPr>
                      <w:rFonts w:ascii="宋体" w:eastAsia="宋体" w:hint="eastAsia"/>
                      <w:color w:val="231f20"/>
                    </w:rPr>
                    <w:t>正斥</w:t>
                  </w:r>
                </w:p>
              </w:txbxContent>
            </v:textbox>
          </v:shape>
        </w:pict>
      </w:r>
      <w:r>
        <w:rPr/>
        <w:pict>
          <v:shape id="9925" type="#_x0000_t202" filled="f" style="position:absolute;margin-left:84.64pt;margin-top:11.76pt;width:68.5pt;height:12.15pt;z-index:46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别斥居床设礼</w:t>
                  </w:r>
                </w:p>
              </w:txbxContent>
            </v:textbox>
          </v:shape>
        </w:pict>
      </w:r>
      <w:r>
        <w:rPr>
          <w:rFonts w:ascii="宋体" w:eastAsia="宋体" w:hint="eastAsia"/>
          <w:color w:val="231f20"/>
        </w:rPr>
        <w:t>此全无楷模。敬人尚自被责；敬佛自心在慢， 有心存道者，必不行之。</w:t>
      </w:r>
    </w:p>
    <w:p>
      <w:pPr>
        <w:pStyle w:val="style66"/>
        <w:spacing w:before="176" w:lineRule="auto" w:line="204"/>
        <w:ind w:left="4266" w:right="1835"/>
        <w:rPr>
          <w:rFonts w:ascii="宋体" w:eastAsia="宋体" w:hint="eastAsia"/>
        </w:rPr>
      </w:pPr>
      <w:r>
        <w:rPr/>
        <w:pict>
          <v:line id="9926" stroked="t" from="226.7401pt,13.796288pt" to="233.4011pt,13.796288pt" style="position:absolute;z-index:460;mso-position-horizontal-relative:page;mso-position-vertical-relative:text;mso-width-relative:page;mso-height-relative:page;mso-wrap-distance-left:0.0pt;mso-wrap-distance-right:0.0pt;visibility:visible;">
            <v:stroke color="#231f20" weight="0.47pt"/>
            <v:fill/>
          </v:line>
        </w:pict>
      </w:r>
      <w:r>
        <w:rPr/>
        <w:pict>
          <v:shape id="9927" type="#_x0000_t202" filled="f" style="position:absolute;margin-left:169.86pt;margin-top:7.28pt;width:56.95pt;height:12.15pt;z-index:46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引亲传以验</w:t>
                  </w:r>
                </w:p>
              </w:txbxContent>
            </v:textbox>
          </v:shape>
        </w:pict>
      </w:r>
      <w:r>
        <w:rPr>
          <w:rFonts w:ascii="宋体" w:eastAsia="宋体" w:hint="eastAsia"/>
          <w:color w:val="231f20"/>
        </w:rPr>
        <w:t>余亲问天竺诸僧，诸国无有此法， 来此方见。</w:t>
      </w:r>
    </w:p>
    <w:p>
      <w:pPr>
        <w:pStyle w:val="style66"/>
        <w:rPr>
          <w:rFonts w:ascii="宋体"/>
          <w:sz w:val="20"/>
        </w:rPr>
      </w:pPr>
    </w:p>
    <w:p>
      <w:pPr>
        <w:pStyle w:val="style66"/>
        <w:spacing w:before="3"/>
        <w:rPr>
          <w:rFonts w:ascii="宋体"/>
          <w:sz w:val="18"/>
        </w:rPr>
      </w:pPr>
    </w:p>
    <w:p>
      <w:pPr>
        <w:pStyle w:val="style66"/>
        <w:spacing w:before="79" w:lineRule="auto" w:line="312"/>
        <w:ind w:left="787" w:right="1243" w:firstLine="442"/>
        <w:rPr>
          <w:rFonts w:ascii="PMingLiU" w:eastAsia="PMingLiU" w:hint="eastAsia"/>
        </w:rPr>
      </w:pPr>
      <w:r>
        <w:rPr>
          <w:rFonts w:ascii="PMingLiU" w:eastAsia="PMingLiU" w:hint="eastAsia"/>
          <w:color w:val="231f20"/>
          <w:spacing w:val="-4"/>
        </w:rPr>
        <w:t>比世中，多有在下床上礼佛者。此全无楷模。敬人尚自被责；敬佛自心在</w:t>
      </w:r>
      <w:r>
        <w:rPr>
          <w:rFonts w:ascii="PMingLiU" w:eastAsia="PMingLiU" w:hint="eastAsia"/>
          <w:color w:val="231f20"/>
          <w:spacing w:val="-7"/>
        </w:rPr>
        <w:t>慢，有心存道者，必不行之。</w:t>
      </w:r>
    </w:p>
    <w:p>
      <w:pPr>
        <w:pStyle w:val="style66"/>
        <w:spacing w:before="7"/>
        <w:rPr>
          <w:rFonts w:ascii="PMingLiU"/>
          <w:sz w:val="25"/>
        </w:rPr>
      </w:pPr>
    </w:p>
    <w:p>
      <w:pPr>
        <w:pStyle w:val="style66"/>
        <w:spacing w:lineRule="auto" w:line="249"/>
        <w:ind w:left="787" w:right="1247" w:firstLine="442"/>
        <w:jc w:val="both"/>
        <w:rPr/>
      </w:pPr>
      <w:r>
        <w:rPr>
          <w:color w:val="231f20"/>
          <w:spacing w:val="-5"/>
        </w:rPr>
        <w:t>就像有人在低矮的</w:t>
      </w:r>
      <w:r>
        <w:rPr>
          <w:rFonts w:ascii="PMingLiU" w:eastAsia="PMingLiU" w:hint="eastAsia"/>
          <w:color w:val="231f20"/>
          <w:spacing w:val="-4"/>
        </w:rPr>
        <w:t>床上礼佛</w:t>
      </w:r>
      <w:r>
        <w:rPr>
          <w:color w:val="231f20"/>
          <w:spacing w:val="-4"/>
        </w:rPr>
        <w:t>，这事</w:t>
      </w:r>
      <w:r>
        <w:rPr>
          <w:rFonts w:ascii="PMingLiU" w:eastAsia="PMingLiU" w:hint="eastAsia"/>
          <w:color w:val="231f20"/>
          <w:spacing w:val="-4"/>
        </w:rPr>
        <w:t>全无楷模</w:t>
      </w:r>
      <w:r>
        <w:rPr>
          <w:color w:val="231f20"/>
          <w:spacing w:val="-4"/>
        </w:rPr>
        <w:t>，是不如法的。我们怎么能在床上礼佛呢？除非是重病在床，那另当别论，否则，有心修道的人，必然不会</w:t>
      </w:r>
      <w:r>
        <w:rPr>
          <w:color w:val="231f20"/>
          <w:spacing w:val="-7"/>
        </w:rPr>
        <w:t>这样做。</w:t>
      </w:r>
    </w:p>
    <w:p>
      <w:pPr>
        <w:pStyle w:val="style66"/>
        <w:spacing w:before="13"/>
        <w:rPr>
          <w:sz w:val="25"/>
        </w:rPr>
      </w:pPr>
    </w:p>
    <w:p>
      <w:pPr>
        <w:pStyle w:val="style66"/>
        <w:ind w:left="1229"/>
        <w:rPr>
          <w:rFonts w:ascii="PMingLiU" w:eastAsia="PMingLiU" w:hint="eastAsia"/>
        </w:rPr>
      </w:pPr>
      <w:r>
        <w:rPr>
          <w:rFonts w:ascii="PMingLiU" w:eastAsia="PMingLiU" w:hint="eastAsia"/>
          <w:color w:val="231f20"/>
        </w:rPr>
        <w:t>余亲问天竺诸僧，诸国无有此法，来此方见。</w:t>
      </w:r>
    </w:p>
    <w:p>
      <w:pPr>
        <w:pStyle w:val="style66"/>
        <w:spacing w:before="1"/>
        <w:rPr>
          <w:rFonts w:ascii="PMingLiU"/>
          <w:sz w:val="32"/>
        </w:rPr>
      </w:pPr>
    </w:p>
    <w:p>
      <w:pPr>
        <w:pStyle w:val="style66"/>
        <w:spacing w:lineRule="auto" w:line="249"/>
        <w:ind w:left="786" w:right="1243" w:firstLine="442"/>
        <w:rPr/>
      </w:pPr>
      <w:r>
        <w:rPr>
          <w:color w:val="231f20"/>
          <w:spacing w:val="3"/>
        </w:rPr>
        <w:t>道宣律祖说，他曾经</w:t>
      </w:r>
      <w:r>
        <w:rPr>
          <w:rFonts w:ascii="PMingLiU" w:eastAsia="PMingLiU" w:hint="eastAsia"/>
          <w:color w:val="231f20"/>
          <w:spacing w:val="4"/>
        </w:rPr>
        <w:t>亲</w:t>
      </w:r>
      <w:r>
        <w:rPr>
          <w:color w:val="231f20"/>
          <w:spacing w:val="3"/>
        </w:rPr>
        <w:t>自</w:t>
      </w:r>
      <w:r>
        <w:rPr>
          <w:rFonts w:ascii="PMingLiU" w:eastAsia="PMingLiU" w:hint="eastAsia"/>
          <w:color w:val="231f20"/>
          <w:spacing w:val="3"/>
        </w:rPr>
        <w:t>问</w:t>
      </w:r>
      <w:r>
        <w:rPr>
          <w:color w:val="231f20"/>
          <w:spacing w:val="3"/>
        </w:rPr>
        <w:t>了很多西域来的出家人，在西域</w:t>
      </w:r>
      <w:r>
        <w:rPr>
          <w:rFonts w:ascii="PMingLiU" w:eastAsia="PMingLiU" w:hint="eastAsia"/>
          <w:color w:val="231f20"/>
          <w:spacing w:val="3"/>
        </w:rPr>
        <w:t>诸国</w:t>
      </w:r>
      <w:r>
        <w:rPr>
          <w:color w:val="231f20"/>
          <w:spacing w:val="3"/>
        </w:rPr>
        <w:t>，都没</w:t>
      </w:r>
      <w:r>
        <w:rPr>
          <w:color w:val="231f20"/>
          <w:spacing w:val="-4"/>
        </w:rPr>
        <w:t>有在下床上礼佛这种做法。下床礼佛包括站在床上礼佛，也包括在高拜垫上礼</w:t>
      </w:r>
    </w:p>
    <w:p>
      <w:pPr>
        <w:pStyle w:val="style0"/>
        <w:spacing w:after="0" w:lineRule="auto" w:line="249"/>
        <w:rPr/>
        <w:sectPr>
          <w:pgSz w:w="9870" w:h="13380" w:orient="portrait"/>
          <w:pgMar w:top="1400" w:right="0" w:bottom="1040" w:left="460" w:header="1186"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佛。在高拜垫上礼佛，是一种开缘的情况，佛陀允许只有在比较潮湿的地方， 可以用高拜垫礼佛。正常的礼佛，都应当是五体投地的，身体、两手两脚贴在地上，把身体彻底的放下，如大山崩，这才是礼佛真正的恭敬威仪。所以在家</w:t>
      </w:r>
      <w:r>
        <w:rPr>
          <w:color w:val="231f20"/>
          <w:spacing w:val="-7"/>
        </w:rPr>
        <w:t>众就不用高拜垫，应当五体投地地拜。</w:t>
      </w:r>
    </w:p>
    <w:p>
      <w:pPr>
        <w:pStyle w:val="style0"/>
        <w:spacing w:after="0" w:lineRule="auto" w:line="249"/>
        <w:jc w:val="both"/>
        <w:rPr/>
        <w:sectPr>
          <w:pgSz w:w="9870" w:h="13380" w:orient="portrait"/>
          <w:pgMar w:top="1360" w:right="0" w:bottom="1040" w:left="460" w:header="1165" w:footer="844" w:gutter="0"/>
        </w:sectPr>
      </w:pPr>
    </w:p>
    <w:p>
      <w:pPr>
        <w:pStyle w:val="style66"/>
        <w:ind w:left="5842"/>
        <w:rPr>
          <w:sz w:val="20"/>
        </w:rPr>
      </w:pPr>
      <w:r>
        <w:rPr>
          <w:sz w:val="20"/>
        </w:rPr>
      </w:r>
      <w:r>
        <w:rPr>
          <w:sz w:val="20"/>
        </w:rPr>
      </w:r>
      <w:r>
        <w:rPr>
          <w:sz w:val="20"/>
        </w:rPr>
      </w:r>
      <w:r>
        <w:rPr>
          <w:sz w:val="20"/>
        </w:rPr>
        <w:pict>
          <v:group id="9928" filled="f" stroked="f" style="margin-left:0.0pt;margin-top:0.0pt;width:121.35pt;height:25.25pt;mso-wrap-distance-left:0.0pt;mso-wrap-distance-right:0.0pt;visibility:visible;" coordsize="2427,505">
            <v:rect id="9929" stroked="f" style="position:absolute;left:0;top:0;width:2427;height:505;z-index:2121;mso-position-horizontal-relative:text;mso-position-vertical-relative:text;mso-width-relative:page;mso-height-relative:page;visibility:visible;">
              <v:stroke on="f"/>
              <v:fill/>
            </v:rect>
            <v:shape id="9930" type="#_x0000_t202" filled="f" stroked="f" style="position:absolute;left:0;top:0;width:2427;height:505;z-index:212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13"/>
                      <w:ind w:left="347" w:right="0" w:firstLine="0"/>
                      <w:jc w:val="left"/>
                      <w:rPr>
                        <w:rFonts w:ascii="PMingLiU" w:eastAsia="PMingLiU" w:hint="eastAsia"/>
                        <w:sz w:val="20"/>
                      </w:rPr>
                    </w:pPr>
                    <w:r>
                      <w:rPr>
                        <w:rFonts w:ascii="PMingLiU" w:eastAsia="PMingLiU" w:hint="eastAsia"/>
                        <w:color w:val="231f20"/>
                        <w:sz w:val="20"/>
                      </w:rPr>
                      <w:t>第二课 敬佛仪相（2）</w:t>
                    </w:r>
                  </w:p>
                </w:txbxContent>
              </v:textbox>
            </v:shape>
            <v:fill rotate="true"/>
          </v:group>
        </w:pict>
      </w:r>
      <w:r>
        <w:rPr>
          <w:sz w:val="20"/>
        </w:rPr>
      </w:r>
      <w:r>
        <w:rPr>
          <w:sz w:val="20"/>
        </w:rPr>
      </w:r>
    </w:p>
    <w:p>
      <w:pPr>
        <w:pStyle w:val="style66"/>
        <w:rPr>
          <w:sz w:val="20"/>
        </w:rPr>
      </w:pPr>
    </w:p>
    <w:p>
      <w:pPr>
        <w:pStyle w:val="style66"/>
        <w:rPr>
          <w:sz w:val="20"/>
        </w:rPr>
      </w:pPr>
    </w:p>
    <w:p>
      <w:pPr>
        <w:pStyle w:val="style66"/>
        <w:rPr>
          <w:sz w:val="20"/>
        </w:rPr>
      </w:pPr>
    </w:p>
    <w:p>
      <w:pPr>
        <w:pStyle w:val="style66"/>
        <w:spacing w:before="15"/>
        <w:rPr>
          <w:sz w:val="16"/>
        </w:rPr>
      </w:pPr>
    </w:p>
    <w:p>
      <w:pPr>
        <w:pStyle w:val="style4107"/>
        <w:spacing w:before="9"/>
        <w:rPr/>
      </w:pPr>
      <w:r>
        <w:rPr/>
        <w:pict>
          <v:shape id="9932" type="#_x0000_t202" filled="f" stroked="f" style="position:absolute;margin-left:332.65pt;margin-top:-86.33pt;width:102.5pt;height:11.45pt;z-index:-2147482330;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敬佛仪相（1）</w:t>
                  </w:r>
                </w:p>
              </w:txbxContent>
            </v:textbox>
          </v:shape>
        </w:pict>
      </w:r>
      <w:bookmarkStart w:id="23" w:name="_TOC_250038"/>
      <w:bookmarkEnd w:id="23"/>
      <w:r>
        <w:rPr>
          <w:color w:val="231f20"/>
        </w:rPr>
        <w:t>第二课 敬佛仪相（2）</w:t>
      </w:r>
    </w:p>
    <w:p>
      <w:pPr>
        <w:pStyle w:val="style66"/>
        <w:rPr>
          <w:rFonts w:ascii="PMingLiU"/>
          <w:sz w:val="46"/>
        </w:rPr>
      </w:pPr>
    </w:p>
    <w:p>
      <w:pPr>
        <w:pStyle w:val="style66"/>
        <w:spacing w:before="5"/>
        <w:rPr>
          <w:rFonts w:ascii="PMingLiU"/>
          <w:sz w:val="42"/>
        </w:rPr>
      </w:pPr>
    </w:p>
    <w:p>
      <w:pPr>
        <w:pStyle w:val="style66"/>
        <w:ind w:left="1229"/>
        <w:rPr/>
      </w:pPr>
      <w:r>
        <w:rPr>
          <w:color w:val="231f20"/>
        </w:rPr>
        <w:t>乙二、坐立差异</w:t>
      </w:r>
    </w:p>
    <w:p>
      <w:pPr>
        <w:pStyle w:val="style66"/>
        <w:spacing w:before="6"/>
        <w:rPr>
          <w:sz w:val="21"/>
        </w:rPr>
      </w:pPr>
    </w:p>
    <w:p>
      <w:pPr>
        <w:pStyle w:val="style0"/>
        <w:spacing w:after="0"/>
        <w:rPr>
          <w:sz w:val="21"/>
        </w:rPr>
        <w:sectPr>
          <w:headerReference w:type="default" r:id="rId211"/>
          <w:footerReference w:type="even" r:id="rId212"/>
          <w:footerReference w:type="default" r:id="rId213"/>
          <w:pgSz w:w="9870" w:h="13380" w:orient="portrait"/>
          <w:pgMar w:top="1020" w:right="0" w:bottom="1040" w:left="460" w:header="0" w:footer="844" w:gutter="0"/>
          <w:pgNumType w:start="533"/>
        </w:sectPr>
      </w:pPr>
    </w:p>
    <w:p>
      <w:pPr>
        <w:pStyle w:val="style66"/>
        <w:rPr>
          <w:sz w:val="24"/>
        </w:rPr>
      </w:pPr>
    </w:p>
    <w:p>
      <w:pPr>
        <w:pStyle w:val="style66"/>
        <w:spacing w:before="11"/>
        <w:rPr>
          <w:sz w:val="18"/>
        </w:rPr>
      </w:pPr>
    </w:p>
    <w:p>
      <w:pPr>
        <w:pStyle w:val="style66"/>
        <w:ind w:left="1452"/>
        <w:rPr>
          <w:rFonts w:ascii="宋体" w:eastAsia="宋体" w:hint="eastAsia"/>
        </w:rPr>
      </w:pPr>
      <w:r>
        <w:rPr/>
        <w:pict>
          <v:shape id="9933" type="#_x0000_t202" filled="f" stroked="f" style="position:absolute;margin-left:86.4pt;margin-top:0.39pt;width:15.15pt;height:13.0pt;z-index:-2147482329;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int="eastAsia"/>
          <w:color w:val="231f20"/>
        </w:rPr>
        <w:t>《事钞》云</w:t>
      </w:r>
      <w:r>
        <w:rPr>
          <w:rFonts w:ascii="宋体" w:eastAsia="宋体" w:hint="eastAsia"/>
          <w:strike/>
          <w:color w:val="231f20"/>
          <w:spacing w:val="-19"/>
        </w:rPr>
        <w:t>《</w:t>
      </w:r>
      <w:r>
        <w:rPr>
          <w:rFonts w:ascii="宋体" w:eastAsia="宋体" w:hint="eastAsia"/>
          <w:color w:val="231f20"/>
          <w:spacing w:val="-5"/>
        </w:rPr>
        <w:t>智论》云</w:t>
      </w:r>
    </w:p>
    <w:p>
      <w:pPr>
        <w:pStyle w:val="style66"/>
        <w:spacing w:before="70" w:lineRule="auto" w:line="271"/>
        <w:ind w:left="549" w:right="1123"/>
        <w:rPr>
          <w:rFonts w:ascii="宋体" w:eastAsia="宋体" w:hint="eastAsia"/>
        </w:rPr>
      </w:pPr>
      <w:r>
        <w:br w:type="column"/>
      </w:r>
      <w:r>
        <w:rPr>
          <w:rFonts w:ascii="宋体" w:eastAsia="宋体" w:hint="eastAsia"/>
          <w:color w:val="231f20"/>
        </w:rPr>
        <w:t>外道是他法，故轻佛，来至佛所，自坐。白衣如客，故命坐。</w:t>
      </w:r>
    </w:p>
    <w:p>
      <w:pPr>
        <w:pStyle w:val="style66"/>
        <w:spacing w:before="10"/>
        <w:rPr>
          <w:rFonts w:ascii="宋体"/>
          <w:sz w:val="30"/>
        </w:rPr>
      </w:pPr>
    </w:p>
    <w:p>
      <w:pPr>
        <w:pStyle w:val="style66"/>
        <w:ind w:left="549"/>
        <w:rPr>
          <w:rFonts w:ascii="宋体" w:eastAsia="宋体" w:hint="eastAsia"/>
        </w:rPr>
      </w:pPr>
      <w:r>
        <w:rPr/>
        <w:pict>
          <v:group id="9934" filled="f" stroked="f" style="position:absolute;margin-left:209.76pt;margin-top:-45.22pt;width:26.65pt;height:69.65pt;z-index:466;mso-position-horizontal-relative:page;mso-position-vertical-relative:text;mso-width-relative:page;mso-height-relative:page;mso-wrap-distance-left:0.0pt;mso-wrap-distance-right:0.0pt;visibility:visible;" coordsize="533,1393" coordorigin="4195,-904">
            <v:line id="9935" stroked="t" from="4195.0pt,-202.0pt" to="4354.0pt,-202.0pt" style="position:absolute;z-index:2123;mso-position-horizontal-relative:text;mso-position-vertical-relative:text;mso-width-relative:page;mso-height-relative:page;visibility:visible;">
              <v:stroke color="#231f20" weight="0.47pt"/>
              <v:fill/>
            </v:line>
            <v:line id="9936" stroked="t" from="4358.0pt,-717.0pt" to="4358.0pt,334.0pt" style="position:absolute;z-index:2124;mso-position-horizontal-relative:text;mso-position-vertical-relative:text;mso-width-relative:page;mso-height-relative:page;visibility:visible;">
              <v:stroke color="#231f20" weight="0.47pt"/>
              <v:fill/>
            </v:line>
            <v:line id="9937" stroked="t" from="4546.0pt,147.0pt" to="4546.0pt,487.0pt" style="position:absolute;z-index:2125;mso-position-horizontal-relative:text;mso-position-vertical-relative:text;mso-width-relative:page;mso-height-relative:page;visibility:visible;">
              <v:stroke color="#231f20" weight="0.47pt"/>
              <v:fill/>
            </v:line>
            <v:line id="9938" stroked="t" from="4354.0pt,338.0pt" to="4545.0pt,338.0pt" style="position:absolute;z-index:2126;mso-position-horizontal-relative:text;mso-position-vertical-relative:text;mso-width-relative:page;mso-height-relative:page;visibility:visible;">
              <v:stroke color="#231f20" weight="0.47pt"/>
              <v:fill/>
            </v:line>
            <v:line id="9939" stroked="t" from="4546.0pt,-904.0pt" to="4546.0pt,-564.0pt" style="position:absolute;z-index:2127;mso-position-horizontal-relative:text;mso-position-vertical-relative:text;mso-width-relative:page;mso-height-relative:page;visibility:visible;">
              <v:stroke color="#231f20" weight="0.47pt"/>
              <v:fill/>
            </v:line>
            <v:line id="9940" stroked="t" from="4358.0pt,-722.0pt" to="4545.0pt,-722.0pt" style="position:absolute;z-index:2128;mso-position-horizontal-relative:text;mso-position-vertical-relative:text;mso-width-relative:page;mso-height-relative:page;visibility:visible;">
              <v:stroke color="#231f20" weight="0.47pt"/>
              <v:fill/>
            </v:line>
            <v:line id="9941" stroked="t" from="4541.0pt,149.0pt" to="4728.0pt,149.0pt" style="position:absolute;z-index:2129;mso-position-horizontal-relative:text;mso-position-vertical-relative:text;mso-width-relative:page;mso-height-relative:page;visibility:visible;">
              <v:stroke color="#231f20" weight="0.47pt"/>
              <v:fill/>
            </v:line>
            <v:line id="9942" stroked="t" from="4541.0pt,483.0pt" to="4728.0pt,483.0pt" style="position:absolute;z-index:2130;mso-position-horizontal-relative:text;mso-position-vertical-relative:text;mso-width-relative:page;mso-height-relative:page;visibility:visible;">
              <v:stroke color="#231f20" weight="0.47pt"/>
              <v:fill/>
            </v:line>
            <v:line id="9943" stroked="t" from="4541.0pt,-900.0pt" to="4728.0pt,-900.0pt" style="position:absolute;z-index:2131;mso-position-horizontal-relative:text;mso-position-vertical-relative:text;mso-width-relative:page;mso-height-relative:page;visibility:visible;">
              <v:stroke color="#231f20" weight="0.47pt"/>
              <v:fill/>
            </v:line>
            <v:line id="9944" stroked="t" from="4541.0pt,-565.0pt" to="4728.0pt,-565.0pt" style="position:absolute;z-index:2132;mso-position-horizontal-relative:text;mso-position-vertical-relative:text;mso-width-relative:page;mso-height-relative:page;visibility:visible;">
              <v:stroke color="#231f20" weight="0.47pt"/>
              <v:fill/>
            </v:line>
            <v:fill/>
          </v:group>
        </w:pict>
      </w:r>
      <w:r>
        <w:rPr>
          <w:rFonts w:ascii="宋体" w:eastAsia="宋体" w:hint="eastAsia"/>
          <w:color w:val="231f20"/>
        </w:rPr>
        <w:t>一切出家五众，身心属佛，故立。</w:t>
      </w:r>
    </w:p>
    <w:p>
      <w:pPr>
        <w:pStyle w:val="style66"/>
        <w:spacing w:before="63" w:lineRule="auto" w:line="204"/>
        <w:ind w:left="549" w:right="945"/>
        <w:rPr>
          <w:rFonts w:ascii="宋体" w:eastAsia="宋体" w:hint="eastAsia"/>
        </w:rPr>
      </w:pPr>
      <w:r>
        <w:rPr>
          <w:rFonts w:ascii="宋体" w:eastAsia="宋体" w:hint="eastAsia"/>
          <w:color w:val="231f20"/>
          <w:spacing w:val="-3"/>
        </w:rPr>
        <w:t>若得道罗汉，如舍利弗等，皆坐。三道已 下，并不听坐，以所作未办，结贼未破故。</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3730" w:space="40"/>
            <w:col w:w="5640"/>
          </w:cols>
        </w:sectPr>
      </w:pPr>
    </w:p>
    <w:p>
      <w:pPr>
        <w:pStyle w:val="style66"/>
        <w:rPr>
          <w:rFonts w:ascii="宋体"/>
          <w:sz w:val="20"/>
        </w:rPr>
      </w:pPr>
    </w:p>
    <w:p>
      <w:pPr>
        <w:pStyle w:val="style66"/>
        <w:spacing w:before="11"/>
        <w:rPr>
          <w:rFonts w:ascii="宋体"/>
          <w:sz w:val="17"/>
        </w:rPr>
      </w:pPr>
    </w:p>
    <w:p>
      <w:pPr>
        <w:pStyle w:val="style66"/>
        <w:spacing w:before="79" w:lineRule="auto" w:line="312"/>
        <w:ind w:left="787" w:right="1238" w:firstLine="442"/>
        <w:rPr>
          <w:rFonts w:ascii="PMingLiU" w:eastAsia="PMingLiU" w:hint="eastAsia"/>
        </w:rPr>
      </w:pPr>
      <w:r>
        <w:rPr>
          <w:rFonts w:ascii="PMingLiU" w:eastAsia="PMingLiU" w:hint="eastAsia"/>
          <w:color w:val="231f20"/>
          <w:spacing w:val="-4"/>
        </w:rPr>
        <w:t>《事钞》云：《智论》云：外道是他法，故轻佛，至佛所，自坐。白衣如</w:t>
      </w:r>
      <w:r>
        <w:rPr>
          <w:rFonts w:ascii="PMingLiU" w:eastAsia="PMingLiU" w:hint="eastAsia"/>
          <w:color w:val="231f20"/>
          <w:spacing w:val="-7"/>
        </w:rPr>
        <w:t>客，故命坐。</w:t>
      </w:r>
    </w:p>
    <w:p>
      <w:pPr>
        <w:pStyle w:val="style66"/>
        <w:spacing w:before="6"/>
        <w:rPr>
          <w:rFonts w:ascii="PMingLiU"/>
          <w:sz w:val="25"/>
        </w:rPr>
      </w:pPr>
    </w:p>
    <w:p>
      <w:pPr>
        <w:pStyle w:val="style66"/>
        <w:spacing w:before="1" w:lineRule="auto" w:line="249"/>
        <w:ind w:left="787" w:right="1238" w:firstLine="442"/>
        <w:jc w:val="both"/>
        <w:rPr/>
      </w:pPr>
      <w:r>
        <w:rPr>
          <w:color w:val="231f20"/>
          <w:spacing w:val="-4"/>
        </w:rPr>
        <w:t>这是讨论敬佛威仪中，在佛前是否能坐。由于</w:t>
      </w:r>
      <w:r>
        <w:rPr>
          <w:rFonts w:ascii="PMingLiU" w:eastAsia="PMingLiU" w:hint="eastAsia"/>
          <w:color w:val="231f20"/>
          <w:spacing w:val="-4"/>
        </w:rPr>
        <w:t>外道是他法</w:t>
      </w:r>
      <w:r>
        <w:rPr>
          <w:color w:val="231f20"/>
          <w:spacing w:val="-4"/>
        </w:rPr>
        <w:t>，外道本来就不信佛法，自然不会尊重佛陀，所以他来</w:t>
      </w:r>
      <w:r>
        <w:rPr>
          <w:rFonts w:ascii="PMingLiU" w:eastAsia="PMingLiU" w:hint="eastAsia"/>
          <w:color w:val="231f20"/>
          <w:spacing w:val="-4"/>
        </w:rPr>
        <w:t>至佛所</w:t>
      </w:r>
      <w:r>
        <w:rPr>
          <w:color w:val="231f20"/>
          <w:spacing w:val="-4"/>
        </w:rPr>
        <w:t>，比如进入佛殿，他自己就坐下了，我们也管不了他。</w:t>
      </w:r>
      <w:r>
        <w:rPr>
          <w:rFonts w:ascii="PMingLiU" w:eastAsia="PMingLiU" w:hint="eastAsia"/>
          <w:color w:val="231f20"/>
          <w:spacing w:val="-4"/>
        </w:rPr>
        <w:t>白衣如客，故命坐。</w:t>
      </w:r>
      <w:r>
        <w:rPr>
          <w:color w:val="231f20"/>
          <w:spacing w:val="-4"/>
        </w:rPr>
        <w:t>这里所说的白衣，指没有受过三皈的在家人，他不一定很信佛，只是对佛法有好感，来到佛寺，此时就把他当客</w:t>
      </w:r>
      <w:r>
        <w:rPr>
          <w:color w:val="231f20"/>
          <w:spacing w:val="-7"/>
        </w:rPr>
        <w:t>人，让他坐下来。</w:t>
      </w:r>
    </w:p>
    <w:p>
      <w:pPr>
        <w:pStyle w:val="style66"/>
        <w:spacing w:before="16"/>
        <w:rPr>
          <w:sz w:val="25"/>
        </w:rPr>
      </w:pPr>
    </w:p>
    <w:p>
      <w:pPr>
        <w:pStyle w:val="style66"/>
        <w:ind w:left="1229"/>
        <w:rPr>
          <w:rFonts w:ascii="PMingLiU" w:eastAsia="PMingLiU" w:hint="eastAsia"/>
        </w:rPr>
      </w:pPr>
      <w:r>
        <w:rPr>
          <w:rFonts w:ascii="PMingLiU" w:eastAsia="PMingLiU" w:hint="eastAsia"/>
          <w:color w:val="231f20"/>
        </w:rPr>
        <w:t>一切出家五众，身心属佛，故立。</w:t>
      </w:r>
    </w:p>
    <w:p>
      <w:pPr>
        <w:pStyle w:val="style0"/>
        <w:spacing w:after="0"/>
        <w:rPr>
          <w:rFonts w:ascii="PMingLiU" w:eastAsia="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43" w:firstLine="442"/>
        <w:jc w:val="both"/>
        <w:rPr/>
      </w:pPr>
      <w:r>
        <w:rPr>
          <w:rFonts w:ascii="PMingLiU" w:eastAsia="PMingLiU" w:hint="eastAsia"/>
          <w:color w:val="231f20"/>
          <w:spacing w:val="3"/>
        </w:rPr>
        <w:t>一切</w:t>
      </w:r>
      <w:r>
        <w:rPr>
          <w:color w:val="231f20"/>
          <w:spacing w:val="3"/>
        </w:rPr>
        <w:t>的</w:t>
      </w:r>
      <w:r>
        <w:rPr>
          <w:rFonts w:ascii="PMingLiU" w:eastAsia="PMingLiU" w:hint="eastAsia"/>
          <w:color w:val="231f20"/>
          <w:spacing w:val="3"/>
        </w:rPr>
        <w:t>出家五众</w:t>
      </w:r>
      <w:r>
        <w:rPr>
          <w:color w:val="231f20"/>
          <w:spacing w:val="3"/>
        </w:rPr>
        <w:t>：比丘、比丘尼、式叉摩那、沙弥、沙弥尼这五众，他</w:t>
      </w:r>
      <w:r>
        <w:rPr>
          <w:color w:val="231f20"/>
          <w:spacing w:val="-4"/>
        </w:rPr>
        <w:t>们的身和心都是系属于佛的，这是标准的佛弟子，所以在佛前，就只能站立。就像我们在自己的师父面前，只能站着，而对于并不怎么信佛的客人，师父就会请他坐，是一样的道理。所以真正的佛弟子，在佛前都只能站立，不能随便</w:t>
      </w:r>
      <w:r>
        <w:rPr>
          <w:color w:val="231f20"/>
          <w:spacing w:val="-7"/>
        </w:rPr>
        <w:t>坐。</w:t>
      </w:r>
    </w:p>
    <w:p>
      <w:pPr>
        <w:pStyle w:val="style66"/>
        <w:spacing w:before="17"/>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若得道罗汉，如舍利弗等，皆坐。三道以下，并不听坐，以所作未办，结</w:t>
      </w:r>
      <w:r>
        <w:rPr>
          <w:rFonts w:ascii="PMingLiU" w:eastAsia="PMingLiU" w:hint="eastAsia"/>
          <w:color w:val="231f20"/>
          <w:spacing w:val="-7"/>
        </w:rPr>
        <w:t>贼未破故。</w:t>
      </w:r>
    </w:p>
    <w:p>
      <w:pPr>
        <w:pStyle w:val="style66"/>
        <w:spacing w:before="6"/>
        <w:rPr>
          <w:rFonts w:ascii="PMingLiU"/>
          <w:sz w:val="25"/>
        </w:rPr>
      </w:pPr>
    </w:p>
    <w:p>
      <w:pPr>
        <w:pStyle w:val="style66"/>
        <w:spacing w:before="1" w:lineRule="auto" w:line="249"/>
        <w:ind w:left="787" w:right="1238" w:firstLine="441"/>
        <w:jc w:val="both"/>
        <w:rPr/>
      </w:pPr>
      <w:r>
        <w:rPr>
          <w:color w:val="231f20"/>
          <w:spacing w:val="-4"/>
        </w:rPr>
        <w:t>如果是</w:t>
      </w:r>
      <w:r>
        <w:rPr>
          <w:rFonts w:ascii="PMingLiU" w:eastAsia="PMingLiU" w:hint="eastAsia"/>
          <w:color w:val="231f20"/>
          <w:spacing w:val="-4"/>
        </w:rPr>
        <w:t>得道</w:t>
      </w:r>
      <w:r>
        <w:rPr>
          <w:color w:val="231f20"/>
          <w:spacing w:val="-4"/>
        </w:rPr>
        <w:t>的</w:t>
      </w:r>
      <w:r>
        <w:rPr>
          <w:rFonts w:ascii="PMingLiU" w:eastAsia="PMingLiU" w:hint="eastAsia"/>
          <w:color w:val="231f20"/>
          <w:spacing w:val="-4"/>
        </w:rPr>
        <w:t>罗汉</w:t>
      </w:r>
      <w:r>
        <w:rPr>
          <w:color w:val="231f20"/>
          <w:spacing w:val="-4"/>
        </w:rPr>
        <w:t>，也就是四果的阿罗汉，像</w:t>
      </w:r>
      <w:r>
        <w:rPr>
          <w:rFonts w:ascii="PMingLiU" w:eastAsia="PMingLiU" w:hint="eastAsia"/>
          <w:color w:val="231f20"/>
          <w:spacing w:val="-4"/>
        </w:rPr>
        <w:t>舍利弗</w:t>
      </w:r>
      <w:r>
        <w:rPr>
          <w:color w:val="231f20"/>
          <w:spacing w:val="-4"/>
        </w:rPr>
        <w:t xml:space="preserve">等，都可以坐下来， </w:t>
      </w:r>
      <w:r>
        <w:rPr>
          <w:color w:val="231f20"/>
          <w:spacing w:val="3"/>
        </w:rPr>
        <w:t>因为他与佛同入法性。如果是</w:t>
      </w:r>
      <w:r>
        <w:rPr>
          <w:rFonts w:ascii="PMingLiU" w:eastAsia="PMingLiU" w:hint="eastAsia"/>
          <w:color w:val="231f20"/>
          <w:spacing w:val="3"/>
        </w:rPr>
        <w:t>三道以下</w:t>
      </w:r>
      <w:r>
        <w:rPr>
          <w:color w:val="231f20"/>
          <w:spacing w:val="3"/>
        </w:rPr>
        <w:t>，也就是三果及三果以下的所有佛弟子，不经允许，是不能在佛前随意坐的，因为他们</w:t>
      </w:r>
      <w:r>
        <w:rPr>
          <w:rFonts w:ascii="PMingLiU" w:eastAsia="PMingLiU" w:hint="eastAsia"/>
          <w:color w:val="231f20"/>
          <w:spacing w:val="3"/>
        </w:rPr>
        <w:t>所作未办</w:t>
      </w:r>
      <w:r>
        <w:rPr>
          <w:color w:val="231f20"/>
          <w:spacing w:val="3"/>
        </w:rPr>
        <w:t>，还没证到阿罗</w:t>
      </w:r>
      <w:r>
        <w:rPr>
          <w:color w:val="231f20"/>
          <w:spacing w:val="-4"/>
        </w:rPr>
        <w:t>汉，烦恼结贼还没有破。所以在佛前，只有四果的阿罗汉可以坐下来，四果以</w:t>
      </w:r>
      <w:r>
        <w:rPr>
          <w:color w:val="231f20"/>
          <w:spacing w:val="-7"/>
        </w:rPr>
        <w:t>下的佛弟子，都不可以随意在佛前坐。</w:t>
      </w:r>
    </w:p>
    <w:p>
      <w:pPr>
        <w:pStyle w:val="style66"/>
        <w:spacing w:before="16"/>
        <w:rPr>
          <w:sz w:val="25"/>
        </w:rPr>
      </w:pPr>
    </w:p>
    <w:p>
      <w:pPr>
        <w:pStyle w:val="style66"/>
        <w:spacing w:before="1"/>
        <w:ind w:right="182"/>
        <w:jc w:val="center"/>
        <w:rPr>
          <w:rFonts w:ascii="PMingLiU" w:eastAsia="PMingLiU" w:hint="eastAsia"/>
        </w:rPr>
      </w:pPr>
      <w:r>
        <w:rPr>
          <w:rFonts w:ascii="PMingLiU" w:eastAsia="PMingLiU" w:hint="eastAsia"/>
          <w:color w:val="231f20"/>
        </w:rPr>
        <w:t>《归敬仪》云 ：今有安坐像前，情无敬让，可谓无事受罪，枉坏身心。</w:t>
      </w:r>
    </w:p>
    <w:p>
      <w:pPr>
        <w:pStyle w:val="style66"/>
        <w:rPr>
          <w:rFonts w:ascii="PMingLiU"/>
          <w:sz w:val="32"/>
        </w:rPr>
      </w:pPr>
    </w:p>
    <w:p>
      <w:pPr>
        <w:pStyle w:val="style66"/>
        <w:spacing w:before="1" w:lineRule="auto" w:line="249"/>
        <w:ind w:left="787" w:right="1243" w:firstLine="442"/>
        <w:jc w:val="both"/>
        <w:rPr/>
      </w:pPr>
      <w:r>
        <w:rPr>
          <w:color w:val="231f20"/>
          <w:spacing w:val="-4"/>
        </w:rPr>
        <w:t>因为佛像就是佛的代表，是佛真身的显现，见到佛像，就等同于见到真佛一样，也不可以随便坐。但现在有些佛教徒，却</w:t>
      </w:r>
      <w:r>
        <w:rPr>
          <w:rFonts w:ascii="PMingLiU" w:eastAsia="PMingLiU" w:hint="eastAsia"/>
          <w:color w:val="231f20"/>
          <w:spacing w:val="-4"/>
        </w:rPr>
        <w:t>安</w:t>
      </w:r>
      <w:r>
        <w:rPr>
          <w:color w:val="231f20"/>
          <w:spacing w:val="-4"/>
        </w:rPr>
        <w:t>然的</w:t>
      </w:r>
      <w:r>
        <w:rPr>
          <w:rFonts w:ascii="PMingLiU" w:eastAsia="PMingLiU" w:hint="eastAsia"/>
          <w:color w:val="231f20"/>
          <w:spacing w:val="-4"/>
        </w:rPr>
        <w:t>坐</w:t>
      </w:r>
      <w:r>
        <w:rPr>
          <w:color w:val="231f20"/>
          <w:spacing w:val="-4"/>
        </w:rPr>
        <w:t>在佛</w:t>
      </w:r>
      <w:r>
        <w:rPr>
          <w:rFonts w:ascii="PMingLiU" w:eastAsia="PMingLiU" w:hint="eastAsia"/>
          <w:color w:val="231f20"/>
          <w:spacing w:val="-4"/>
        </w:rPr>
        <w:t>像前</w:t>
      </w:r>
      <w:r>
        <w:rPr>
          <w:color w:val="231f20"/>
          <w:spacing w:val="-4"/>
        </w:rPr>
        <w:t>，这里所说的坐，不是用功的盘腿坐，而是随便地在佛前坐下来，垂脚而坐，</w:t>
      </w:r>
      <w:r>
        <w:rPr>
          <w:rFonts w:ascii="PMingLiU" w:eastAsia="PMingLiU" w:hint="eastAsia"/>
          <w:color w:val="231f20"/>
          <w:spacing w:val="-4"/>
        </w:rPr>
        <w:t>情无敬让</w:t>
      </w:r>
      <w:r>
        <w:rPr>
          <w:color w:val="231f20"/>
        </w:rPr>
        <w:t xml:space="preserve">， </w:t>
      </w:r>
      <w:r>
        <w:rPr>
          <w:color w:val="231f20"/>
          <w:spacing w:val="-4"/>
        </w:rPr>
        <w:t>心中都没有恭</w:t>
      </w:r>
      <w:r>
        <w:rPr>
          <w:rFonts w:ascii="PMingLiU" w:eastAsia="PMingLiU" w:hint="eastAsia"/>
          <w:color w:val="231f20"/>
          <w:spacing w:val="-4"/>
        </w:rPr>
        <w:t>敬</w:t>
      </w:r>
      <w:r>
        <w:rPr>
          <w:color w:val="231f20"/>
          <w:spacing w:val="-4"/>
        </w:rPr>
        <w:t>、谦</w:t>
      </w:r>
      <w:r>
        <w:rPr>
          <w:rFonts w:ascii="PMingLiU" w:eastAsia="PMingLiU" w:hint="eastAsia"/>
          <w:color w:val="231f20"/>
          <w:spacing w:val="-4"/>
        </w:rPr>
        <w:t>让</w:t>
      </w:r>
      <w:r>
        <w:rPr>
          <w:color w:val="231f20"/>
          <w:spacing w:val="-4"/>
        </w:rPr>
        <w:t>，这样的话，</w:t>
      </w:r>
      <w:r>
        <w:rPr>
          <w:rFonts w:ascii="PMingLiU" w:eastAsia="PMingLiU" w:hint="eastAsia"/>
          <w:color w:val="231f20"/>
          <w:spacing w:val="-4"/>
        </w:rPr>
        <w:t>可谓无事受罪，枉坏身心。</w:t>
      </w:r>
      <w:r>
        <w:rPr>
          <w:color w:val="231f20"/>
          <w:spacing w:val="-4"/>
        </w:rPr>
        <w:t>三宝地本是培福的境界，却以轻慢心面对，因种种不敬的行为，而无来由地要遭受罪报，白</w:t>
      </w:r>
      <w:r>
        <w:rPr>
          <w:color w:val="231f20"/>
          <w:spacing w:val="-7"/>
        </w:rPr>
        <w:t>白地伤害了此</w:t>
      </w:r>
      <w:r>
        <w:rPr>
          <w:rFonts w:ascii="PMingLiU" w:eastAsia="PMingLiU" w:hint="eastAsia"/>
          <w:color w:val="231f20"/>
          <w:spacing w:val="-7"/>
        </w:rPr>
        <w:t>身心</w:t>
      </w:r>
      <w:r>
        <w:rPr>
          <w:color w:val="231f20"/>
          <w:spacing w:val="-7"/>
        </w:rPr>
        <w:t>之道器。这不是很冤</w:t>
      </w:r>
      <w:r>
        <w:rPr>
          <w:rFonts w:ascii="PMingLiU" w:eastAsia="PMingLiU" w:hint="eastAsia"/>
          <w:color w:val="231f20"/>
          <w:spacing w:val="-7"/>
        </w:rPr>
        <w:t>枉</w:t>
      </w:r>
      <w:r>
        <w:rPr>
          <w:color w:val="231f20"/>
          <w:spacing w:val="-7"/>
        </w:rPr>
        <w:t>吗？</w:t>
      </w:r>
    </w:p>
    <w:p>
      <w:pPr>
        <w:pStyle w:val="style66"/>
        <w:spacing w:before="1"/>
        <w:rPr>
          <w:sz w:val="26"/>
        </w:rPr>
      </w:pPr>
    </w:p>
    <w:p>
      <w:pPr>
        <w:pStyle w:val="style66"/>
        <w:ind w:right="113"/>
        <w:jc w:val="center"/>
        <w:rPr>
          <w:rFonts w:ascii="PMingLiU" w:eastAsia="PMingLiU" w:hint="eastAsia"/>
        </w:rPr>
      </w:pPr>
      <w:r>
        <w:rPr>
          <w:rFonts w:ascii="PMingLiU" w:eastAsia="PMingLiU" w:hint="eastAsia"/>
          <w:color w:val="231f20"/>
        </w:rPr>
        <w:t>如上三果尚立，况下凡乎？像立而坐，弥是不敬。比今君父，可以例诸。</w:t>
      </w:r>
    </w:p>
    <w:p>
      <w:pPr>
        <w:pStyle w:val="style0"/>
        <w:spacing w:after="0"/>
        <w:jc w:val="center"/>
        <w:rPr>
          <w:rFonts w:ascii="PMingLiU" w:eastAsia="PMingLiU" w:hint="eastAsia"/>
        </w:rPr>
        <w:sectPr>
          <w:headerReference w:type="even" r:id="rId214"/>
          <w:pgSz w:w="9870" w:h="13380" w:orient="portrait"/>
          <w:pgMar w:top="1360" w:right="0" w:bottom="1040" w:left="460" w:header="1165" w:footer="844" w:gutter="0"/>
        </w:sectPr>
      </w:pPr>
    </w:p>
    <w:p>
      <w:pPr>
        <w:pStyle w:val="style0"/>
        <w:spacing w:before="58"/>
        <w:ind w:left="6195" w:right="0" w:firstLine="0"/>
        <w:jc w:val="left"/>
        <w:rPr>
          <w:rFonts w:ascii="PMingLiU" w:eastAsia="PMingLiU" w:hint="eastAsia"/>
          <w:sz w:val="20"/>
        </w:rPr>
      </w:pPr>
      <w:r>
        <w:rPr>
          <w:rFonts w:ascii="PMingLiU" w:eastAsia="PMingLiU" w:hint="eastAsia"/>
          <w:color w:val="231f20"/>
          <w:sz w:val="20"/>
        </w:rPr>
        <w:t>第二课 敬佛仪相（2）</w:t>
      </w:r>
    </w:p>
    <w:p>
      <w:pPr>
        <w:pStyle w:val="style66"/>
        <w:rPr>
          <w:rFonts w:ascii="PMingLiU"/>
        </w:rPr>
      </w:pPr>
    </w:p>
    <w:p>
      <w:pPr>
        <w:pStyle w:val="style66"/>
        <w:spacing w:before="12"/>
        <w:rPr>
          <w:rFonts w:ascii="PMingLiU"/>
          <w:sz w:val="19"/>
        </w:rPr>
      </w:pPr>
    </w:p>
    <w:p>
      <w:pPr>
        <w:pStyle w:val="style66"/>
        <w:spacing w:lineRule="auto" w:line="249"/>
        <w:ind w:left="787" w:right="1241" w:firstLine="615"/>
        <w:jc w:val="both"/>
        <w:rPr/>
      </w:pPr>
      <w:r>
        <w:rPr>
          <w:color w:val="231f20"/>
          <w:spacing w:val="5"/>
        </w:rPr>
        <w:t>如前面所说的，即使是三果的圣人，在佛前尚且要站立，不能随便坐</w:t>
      </w:r>
      <w:r>
        <w:rPr>
          <w:color w:val="231f20"/>
          <w:spacing w:val="-4"/>
        </w:rPr>
        <w:t>下，何况是下位的凡夫？尤其像立而坐，比如西方三圣像，很多都是站立的， 佛像是站立的，我们却在佛前随意的坐，弥失不敬，这特别地不恭敬。这就好比如今我们在世间的君王、父亲这些长辈面前，他们没有叫我们坐，我们是不</w:t>
      </w:r>
      <w:r>
        <w:rPr>
          <w:color w:val="231f20"/>
          <w:spacing w:val="-7"/>
        </w:rPr>
        <w:t>可以随便坐的，可以例诸，可以以此为例。</w:t>
      </w:r>
    </w:p>
    <w:p>
      <w:pPr>
        <w:pStyle w:val="style66"/>
        <w:spacing w:before="17"/>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此言易矣，临机难哉。常志在心，努力制抑，方可改革。不尔，虽读，不</w:t>
      </w:r>
      <w:r>
        <w:rPr>
          <w:rFonts w:ascii="PMingLiU" w:eastAsia="PMingLiU" w:hint="eastAsia"/>
          <w:color w:val="231f20"/>
          <w:spacing w:val="-7"/>
        </w:rPr>
        <w:t>救常习。思之！惟之！</w:t>
      </w:r>
    </w:p>
    <w:p>
      <w:pPr>
        <w:pStyle w:val="style66"/>
        <w:spacing w:before="7"/>
        <w:rPr>
          <w:rFonts w:ascii="PMingLiU"/>
          <w:sz w:val="25"/>
        </w:rPr>
      </w:pPr>
    </w:p>
    <w:p>
      <w:pPr>
        <w:pStyle w:val="style66"/>
        <w:spacing w:lineRule="auto" w:line="249"/>
        <w:ind w:left="787" w:right="1241" w:firstLine="442"/>
        <w:jc w:val="both"/>
        <w:rPr/>
      </w:pPr>
      <w:r>
        <w:rPr>
          <w:color w:val="231f20"/>
          <w:spacing w:val="3"/>
        </w:rPr>
        <w:t>这些道理很简单，然而</w:t>
      </w:r>
      <w:r>
        <w:rPr>
          <w:rFonts w:ascii="PMingLiU" w:eastAsia="PMingLiU" w:hint="eastAsia"/>
          <w:color w:val="231f20"/>
          <w:spacing w:val="3"/>
        </w:rPr>
        <w:t>临机难哉</w:t>
      </w:r>
      <w:r>
        <w:rPr>
          <w:color w:val="231f20"/>
          <w:spacing w:val="3"/>
        </w:rPr>
        <w:t>。真的面对三宝境界的时候，却很难做</w:t>
      </w:r>
      <w:r>
        <w:rPr>
          <w:color w:val="231f20"/>
          <w:spacing w:val="-4"/>
        </w:rPr>
        <w:t>到。为什么？习气，习惯了放任自己，习惯了对三宝不恭敬，难就难在习性难改。所以要</w:t>
      </w:r>
      <w:r>
        <w:rPr>
          <w:rFonts w:ascii="PMingLiU" w:eastAsia="PMingLiU" w:hint="eastAsia"/>
          <w:color w:val="231f20"/>
          <w:spacing w:val="-4"/>
        </w:rPr>
        <w:t>常志在心</w:t>
      </w:r>
      <w:r>
        <w:rPr>
          <w:color w:val="231f20"/>
          <w:spacing w:val="-4"/>
        </w:rPr>
        <w:t>，我们应当常常记</w:t>
      </w:r>
      <w:r>
        <w:rPr>
          <w:rFonts w:ascii="PMingLiU" w:eastAsia="PMingLiU" w:hint="eastAsia"/>
          <w:color w:val="231f20"/>
          <w:spacing w:val="-4"/>
        </w:rPr>
        <w:t>在心</w:t>
      </w:r>
      <w:r>
        <w:rPr>
          <w:color w:val="231f20"/>
          <w:spacing w:val="-4"/>
        </w:rPr>
        <w:t>中，</w:t>
      </w:r>
      <w:r>
        <w:rPr>
          <w:rFonts w:ascii="PMingLiU" w:eastAsia="PMingLiU" w:hint="eastAsia"/>
          <w:color w:val="231f20"/>
          <w:spacing w:val="-4"/>
        </w:rPr>
        <w:t>努力抑制</w:t>
      </w:r>
      <w:r>
        <w:rPr>
          <w:color w:val="231f20"/>
          <w:spacing w:val="-4"/>
        </w:rPr>
        <w:t>自己的习气，</w:t>
      </w:r>
      <w:r>
        <w:rPr>
          <w:rFonts w:ascii="PMingLiU" w:eastAsia="PMingLiU" w:hint="eastAsia"/>
          <w:color w:val="231f20"/>
          <w:spacing w:val="-4"/>
        </w:rPr>
        <w:t>改革</w:t>
      </w:r>
      <w:r>
        <w:rPr>
          <w:color w:val="231f20"/>
        </w:rPr>
        <w:t>自</w:t>
      </w:r>
      <w:r>
        <w:rPr>
          <w:color w:val="231f20"/>
          <w:spacing w:val="3"/>
        </w:rPr>
        <w:t>己的习气，不管别人怎么做，我们自己要做好。</w:t>
      </w:r>
      <w:r>
        <w:rPr>
          <w:rFonts w:ascii="PMingLiU" w:eastAsia="PMingLiU" w:hint="eastAsia"/>
          <w:color w:val="231f20"/>
        </w:rPr>
        <w:t>不</w:t>
      </w:r>
      <w:r>
        <w:rPr>
          <w:color w:val="231f20"/>
          <w:spacing w:val="3"/>
        </w:rPr>
        <w:t>然的话，</w:t>
      </w:r>
      <w:r>
        <w:rPr>
          <w:rFonts w:ascii="PMingLiU" w:eastAsia="PMingLiU" w:hint="eastAsia"/>
          <w:color w:val="231f20"/>
          <w:spacing w:val="3"/>
        </w:rPr>
        <w:t>虽</w:t>
      </w:r>
      <w:r>
        <w:rPr>
          <w:color w:val="231f20"/>
          <w:spacing w:val="3"/>
        </w:rPr>
        <w:t>然</w:t>
      </w:r>
      <w:r>
        <w:rPr>
          <w:rFonts w:ascii="PMingLiU" w:eastAsia="PMingLiU" w:hint="eastAsia"/>
          <w:color w:val="231f20"/>
          <w:spacing w:val="3"/>
        </w:rPr>
        <w:t>读</w:t>
      </w:r>
      <w:r>
        <w:rPr>
          <w:color w:val="231f20"/>
          <w:spacing w:val="3"/>
        </w:rPr>
        <w:t>了这些道</w:t>
      </w:r>
      <w:r>
        <w:rPr>
          <w:color w:val="231f20"/>
          <w:spacing w:val="-4"/>
        </w:rPr>
        <w:t>理，却没有办法挽</w:t>
      </w:r>
      <w:r>
        <w:rPr>
          <w:rFonts w:ascii="PMingLiU" w:eastAsia="PMingLiU" w:hint="eastAsia"/>
          <w:color w:val="231f20"/>
          <w:spacing w:val="-4"/>
        </w:rPr>
        <w:t>救</w:t>
      </w:r>
      <w:r>
        <w:rPr>
          <w:color w:val="231f20"/>
          <w:spacing w:val="-4"/>
        </w:rPr>
        <w:t>自己的</w:t>
      </w:r>
      <w:r>
        <w:rPr>
          <w:rFonts w:ascii="PMingLiU" w:eastAsia="PMingLiU" w:hint="eastAsia"/>
          <w:color w:val="231f20"/>
          <w:spacing w:val="-4"/>
        </w:rPr>
        <w:t>习</w:t>
      </w:r>
      <w:r>
        <w:rPr>
          <w:color w:val="231f20"/>
          <w:spacing w:val="-4"/>
        </w:rPr>
        <w:t>气，等于白学，知道了道理，而不去做，比不懂</w:t>
      </w:r>
      <w:r>
        <w:rPr>
          <w:color w:val="231f20"/>
          <w:spacing w:val="-7"/>
        </w:rPr>
        <w:t>这些道理的人罪业更深。所以要常常去</w:t>
      </w:r>
      <w:r>
        <w:rPr>
          <w:rFonts w:ascii="PMingLiU" w:eastAsia="PMingLiU" w:hint="eastAsia"/>
          <w:color w:val="231f20"/>
          <w:spacing w:val="-7"/>
        </w:rPr>
        <w:t>思</w:t>
      </w:r>
      <w:r>
        <w:rPr>
          <w:color w:val="231f20"/>
          <w:spacing w:val="-7"/>
        </w:rPr>
        <w:t>维这些道理！</w:t>
      </w:r>
    </w:p>
    <w:p>
      <w:pPr>
        <w:pStyle w:val="style66"/>
        <w:spacing w:before="1"/>
        <w:rPr>
          <w:sz w:val="26"/>
        </w:rPr>
      </w:pPr>
    </w:p>
    <w:p>
      <w:pPr>
        <w:pStyle w:val="style66"/>
        <w:ind w:left="1229"/>
        <w:rPr>
          <w:rFonts w:ascii="PMingLiU" w:eastAsia="PMingLiU" w:hint="eastAsia"/>
        </w:rPr>
      </w:pPr>
      <w:r>
        <w:rPr>
          <w:rFonts w:ascii="PMingLiU" w:eastAsia="PMingLiU" w:hint="eastAsia"/>
          <w:color w:val="231f20"/>
        </w:rPr>
        <w:t>《事钞》云：十诵：得对佛加趺坐。</w:t>
      </w:r>
    </w:p>
    <w:p>
      <w:pPr>
        <w:pStyle w:val="style66"/>
        <w:spacing w:before="1"/>
        <w:rPr>
          <w:rFonts w:ascii="PMingLiU"/>
          <w:sz w:val="32"/>
        </w:rPr>
      </w:pPr>
    </w:p>
    <w:p>
      <w:pPr>
        <w:pStyle w:val="style66"/>
        <w:spacing w:lineRule="auto" w:line="249"/>
        <w:ind w:left="787" w:right="1243" w:firstLine="442"/>
        <w:jc w:val="both"/>
        <w:rPr/>
      </w:pPr>
      <w:r>
        <w:rPr>
          <w:color w:val="231f20"/>
          <w:spacing w:val="-4"/>
        </w:rPr>
        <w:t>那我们凡夫什么时候在佛前可以坐呢？听经、坐禅、用功时，可以在佛前结跏趺坐，也就是盘腿坐，单盘、双盘、散盘都可以。为了用功，在佛前盘腿</w:t>
      </w:r>
      <w:r>
        <w:rPr>
          <w:color w:val="231f20"/>
          <w:spacing w:val="-7"/>
        </w:rPr>
        <w:t>坐，是允许的，诸佛也是欢喜的。如果在佛前不是用功，就不能随便坐。</w:t>
      </w:r>
    </w:p>
    <w:p>
      <w:pPr>
        <w:pStyle w:val="style66"/>
        <w:spacing w:before="5" w:lineRule="auto" w:line="249"/>
        <w:ind w:left="787" w:right="1243" w:firstLine="442"/>
        <w:rPr/>
      </w:pPr>
      <w:r>
        <w:rPr>
          <w:color w:val="231f20"/>
          <w:spacing w:val="-4"/>
        </w:rPr>
        <w:t xml:space="preserve">关于如何敬佛，就介绍到这里。面对三宝的境界，同样的轻慢心业更重， </w:t>
      </w:r>
      <w:r>
        <w:rPr>
          <w:color w:val="231f20"/>
          <w:spacing w:val="-7"/>
        </w:rPr>
        <w:t>所以不可不慎。</w:t>
      </w:r>
    </w:p>
    <w:p>
      <w:pPr>
        <w:pStyle w:val="style0"/>
        <w:spacing w:after="0" w:lineRule="auto" w:line="249"/>
        <w:rPr/>
        <w:sectPr>
          <w:headerReference w:type="default" r:id="rId215"/>
          <w:pgSz w:w="9870" w:h="13380" w:orient="portrait"/>
          <w:pgMar w:top="1080" w:right="0" w:bottom="1040" w:left="460" w:header="0" w:footer="844" w:gutter="0"/>
        </w:sectPr>
      </w:pPr>
    </w:p>
    <w:p>
      <w:pPr>
        <w:pStyle w:val="style66"/>
        <w:rPr>
          <w:sz w:val="20"/>
        </w:rPr>
      </w:pPr>
    </w:p>
    <w:p>
      <w:pPr>
        <w:pStyle w:val="style66"/>
        <w:rPr>
          <w:sz w:val="20"/>
        </w:rPr>
      </w:pPr>
    </w:p>
    <w:p>
      <w:pPr>
        <w:pStyle w:val="style66"/>
        <w:rPr>
          <w:sz w:val="20"/>
        </w:rPr>
      </w:pPr>
    </w:p>
    <w:p>
      <w:pPr>
        <w:pStyle w:val="style66"/>
        <w:spacing w:before="9"/>
        <w:rPr>
          <w:sz w:val="25"/>
        </w:rPr>
      </w:pPr>
    </w:p>
    <w:bookmarkStart w:id="24" w:name="_TOC_250037"/>
    <w:bookmarkEnd w:id="24"/>
    <w:p>
      <w:pPr>
        <w:pStyle w:val="style4107"/>
        <w:spacing w:before="9"/>
        <w:rPr/>
      </w:pPr>
      <w:r>
        <w:rPr>
          <w:color w:val="231f20"/>
        </w:rPr>
        <w:t>第三课 入寺法式（1）</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6"/>
        <w:rPr>
          <w:rFonts w:ascii="PMingLiU"/>
          <w:sz w:val="16"/>
        </w:rPr>
      </w:pPr>
    </w:p>
    <w:p>
      <w:pPr>
        <w:pStyle w:val="style66"/>
        <w:spacing w:lineRule="auto" w:line="228"/>
        <w:ind w:left="1478" w:right="6603" w:hanging="1"/>
        <w:rPr>
          <w:rFonts w:ascii="宋体" w:eastAsia="宋体" w:hint="eastAsia"/>
        </w:rPr>
      </w:pPr>
      <w:r>
        <w:rPr/>
        <w:pict>
          <v:group id="9945" filled="f" stroked="f" style="position:absolute;margin-left:86.55pt;margin-top:6.59pt;width:9.6pt;height:14.15pt;z-index:467;mso-position-horizontal-relative:page;mso-position-vertical-relative:text;mso-width-relative:page;mso-height-relative:page;mso-wrap-distance-left:0.0pt;mso-wrap-distance-right:0.0pt;visibility:visible;" coordsize="192,283" coordorigin="1731,132">
            <v:line id="9946" stroked="t" from="1736.0pt,141.0pt" to="1736.0pt,410.0pt" style="position:absolute;z-index:2133;mso-position-horizontal-relative:text;mso-position-vertical-relative:text;mso-width-relative:page;mso-height-relative:page;visibility:visible;">
              <v:stroke color="#231f20" weight="0.47pt"/>
              <v:fill/>
            </v:line>
            <v:line id="9947" stroked="t" from="1736.0pt,136.0pt" to="1923.0pt,136.0pt" style="position:absolute;z-index:2134;mso-position-horizontal-relative:text;mso-position-vertical-relative:text;mso-width-relative:page;mso-height-relative:page;visibility:visible;">
              <v:stroke color="#231f20" weight="0.47pt"/>
              <v:fill/>
            </v:line>
            <v:line id="9948" stroked="t" from="1735.0pt,409.0pt" to="1922.0pt,409.0pt" style="position:absolute;z-index:2135;mso-position-horizontal-relative:text;mso-position-vertical-relative:text;mso-width-relative:page;mso-height-relative:page;visibility:visible;">
              <v:stroke color="#231f20" weight="0.47pt"/>
              <v:fill/>
            </v:line>
            <v:fill/>
          </v:group>
        </w:pict>
      </w:r>
      <w:r>
        <w:rPr>
          <w:rFonts w:ascii="宋体" w:eastAsia="宋体" w:hint="eastAsia"/>
          <w:color w:val="231f20"/>
        </w:rPr>
        <w:t>甲一、入寺法甲二、出寺法</w:t>
      </w:r>
    </w:p>
    <w:p>
      <w:pPr>
        <w:pStyle w:val="style66"/>
        <w:spacing w:before="11"/>
        <w:rPr>
          <w:rFonts w:ascii="宋体"/>
          <w:sz w:val="24"/>
        </w:rPr>
      </w:pPr>
    </w:p>
    <w:p>
      <w:pPr>
        <w:pStyle w:val="style66"/>
        <w:spacing w:before="71"/>
        <w:ind w:left="1252"/>
        <w:rPr>
          <w:rFonts w:ascii="宋体" w:eastAsia="宋体" w:hint="eastAsia"/>
        </w:rPr>
      </w:pPr>
      <w:r>
        <w:rPr>
          <w:rFonts w:ascii="宋体" w:eastAsia="宋体" w:hint="eastAsia"/>
          <w:color w:val="231f20"/>
        </w:rPr>
        <w:t>甲一、入寺法</w:t>
      </w:r>
    </w:p>
    <w:p>
      <w:pPr>
        <w:pStyle w:val="style0"/>
        <w:spacing w:before="32" w:lineRule="auto" w:line="314"/>
        <w:ind w:left="1478" w:right="6803" w:firstLine="0"/>
        <w:jc w:val="left"/>
        <w:rPr>
          <w:rFonts w:ascii="宋体" w:eastAsia="宋体" w:hint="eastAsia"/>
          <w:sz w:val="16"/>
        </w:rPr>
      </w:pPr>
      <w:r>
        <w:rPr/>
        <w:pict>
          <v:group id="9949" filled="f" stroked="f" style="position:absolute;margin-left:86.55pt;margin-top:6.88pt;width:9.6pt;height:14.15pt;z-index:468;mso-position-horizontal-relative:page;mso-position-vertical-relative:text;mso-width-relative:page;mso-height-relative:page;mso-wrap-distance-left:0.0pt;mso-wrap-distance-right:0.0pt;visibility:visible;" coordsize="192,283" coordorigin="1731,138">
            <v:line id="9950" stroked="t" from="1736.0pt,147.0pt" to="1736.0pt,416.0pt" style="position:absolute;z-index:2136;mso-position-horizontal-relative:text;mso-position-vertical-relative:text;mso-width-relative:page;mso-height-relative:page;visibility:visible;">
              <v:stroke color="#231f20" weight="0.47pt"/>
              <v:fill/>
            </v:line>
            <v:line id="9951" stroked="t" from="1736.0pt,142.0pt" to="1923.0pt,142.0pt" style="position:absolute;z-index:2137;mso-position-horizontal-relative:text;mso-position-vertical-relative:text;mso-width-relative:page;mso-height-relative:page;visibility:visible;">
              <v:stroke color="#231f20" weight="0.47pt"/>
              <v:fill/>
            </v:line>
            <v:line id="9952" stroked="t" from="1735.0pt,415.0pt" to="1922.0pt,415.0pt" style="position:absolute;z-index:2138;mso-position-horizontal-relative:text;mso-position-vertical-relative:text;mso-width-relative:page;mso-height-relative:page;visibility:visible;">
              <v:stroke color="#231f20" weight="0.47pt"/>
              <v:fill/>
            </v:line>
            <v:fill/>
          </v:group>
        </w:pict>
      </w:r>
      <w:r>
        <w:rPr>
          <w:rFonts w:ascii="宋体" w:eastAsia="宋体" w:hint="eastAsia"/>
          <w:color w:val="231f20"/>
          <w:spacing w:val="-3"/>
          <w:sz w:val="16"/>
        </w:rPr>
        <w:t>乙一、清信士法乙二、清信女法</w:t>
      </w:r>
    </w:p>
    <w:p>
      <w:pPr>
        <w:pStyle w:val="style66"/>
        <w:rPr>
          <w:rFonts w:ascii="宋体"/>
          <w:sz w:val="20"/>
        </w:rPr>
      </w:pPr>
    </w:p>
    <w:p>
      <w:pPr>
        <w:pStyle w:val="style66"/>
        <w:spacing w:before="10"/>
        <w:rPr>
          <w:rFonts w:ascii="宋体"/>
          <w:sz w:val="21"/>
        </w:rPr>
      </w:pPr>
    </w:p>
    <w:p>
      <w:pPr>
        <w:pStyle w:val="style66"/>
        <w:spacing w:before="35"/>
        <w:ind w:left="1224"/>
        <w:rPr/>
      </w:pPr>
      <w:r>
        <w:rPr>
          <w:color w:val="231f20"/>
          <w:spacing w:val="-7"/>
        </w:rPr>
        <w:t>甲一、入寺法</w:t>
      </w:r>
    </w:p>
    <w:p>
      <w:pPr>
        <w:pStyle w:val="style66"/>
        <w:spacing w:before="17" w:lineRule="auto" w:line="249"/>
        <w:ind w:left="782" w:right="1243" w:firstLine="442"/>
        <w:jc w:val="both"/>
        <w:rPr/>
      </w:pPr>
      <w:r>
        <w:rPr>
          <w:color w:val="231f20"/>
          <w:spacing w:val="-4"/>
        </w:rPr>
        <w:t>入寺法式，是对僧众的恭敬仪轨。包括两个部分：甲一、入寺法；甲二、出寺法。为什么到寺院时，必须要对僧众恭敬呢？因为僧众是大福田，这样做能为自己培福。例如目犍连尊者，为了救拔他堕落到饿鬼道的母亲，在佛的指引下，就在农历七月十五日盂兰盆节那一天，为他母亲供养大众僧。因为这一天是佛制结夏安居结束的日子，经过三个月的结夏安居，僧众特别精进修行后有了大功德，所以此时供养僧众，功德特别殊胜。因此目犍连尊者期望通过大众僧威德力的加持，救拔他的母亲，离开饿鬼道。所以僧众是大福田，我们应</w:t>
      </w:r>
      <w:r>
        <w:rPr>
          <w:color w:val="231f20"/>
          <w:spacing w:val="-7"/>
        </w:rPr>
        <w:t>当在这个境界中，为自己培福。</w:t>
      </w:r>
    </w:p>
    <w:p>
      <w:pPr>
        <w:pStyle w:val="style66"/>
        <w:spacing w:before="13" w:lineRule="auto" w:line="249"/>
        <w:ind w:left="782" w:right="1237" w:firstLine="442"/>
        <w:jc w:val="both"/>
        <w:rPr/>
      </w:pPr>
      <w:r>
        <w:rPr>
          <w:color w:val="231f20"/>
          <w:spacing w:val="-4"/>
        </w:rPr>
        <w:t xml:space="preserve">另一方面，来到寺院中，我们注意规矩，也是护念僧众的心。如果在寺院中随意喧嚣、做不如法的事情，影响他人的道念，这个业就非常重了。而且， </w:t>
      </w:r>
      <w:r>
        <w:rPr>
          <w:color w:val="231f20"/>
          <w:spacing w:val="3"/>
        </w:rPr>
        <w:t>如果我们来到寺院，对僧众恭敬，也能使没有信佛的人，因此对佛法产生信</w:t>
      </w:r>
    </w:p>
    <w:p>
      <w:pPr>
        <w:pStyle w:val="style0"/>
        <w:spacing w:after="0" w:lineRule="auto" w:line="249"/>
        <w:jc w:val="both"/>
        <w:rPr/>
        <w:sectPr>
          <w:headerReference w:type="even" r:id="rId216"/>
          <w:headerReference w:type="default" r:id="rId217"/>
          <w:footerReference w:type="even" r:id="rId218"/>
          <w:footerReference w:type="default" r:id="rId219"/>
          <w:pgSz w:w="9870" w:h="13380" w:orient="portrait"/>
          <w:pgMar w:top="1360" w:right="0" w:bottom="1040" w:left="460" w:header="1165" w:footer="844" w:gutter="0"/>
          <w:pgNumType w:start="536"/>
        </w:sectPr>
      </w:pPr>
    </w:p>
    <w:p>
      <w:pPr>
        <w:pStyle w:val="style66"/>
        <w:rPr>
          <w:sz w:val="20"/>
        </w:rPr>
      </w:pPr>
    </w:p>
    <w:p>
      <w:pPr>
        <w:pStyle w:val="style66"/>
        <w:spacing w:before="1"/>
        <w:rPr>
          <w:sz w:val="13"/>
        </w:rPr>
      </w:pPr>
    </w:p>
    <w:p>
      <w:pPr>
        <w:pStyle w:val="style66"/>
        <w:spacing w:before="34"/>
        <w:ind w:left="787"/>
        <w:rPr/>
      </w:pPr>
      <w:r>
        <w:rPr>
          <w:color w:val="231f20"/>
        </w:rPr>
        <w:t>心。所以这也关系到对众生的教化，这就是入寺法式的重要性。</w:t>
      </w:r>
    </w:p>
    <w:p>
      <w:pPr>
        <w:pStyle w:val="style66"/>
        <w:spacing w:before="16"/>
        <w:rPr>
          <w:sz w:val="23"/>
        </w:rPr>
      </w:pPr>
    </w:p>
    <w:p>
      <w:pPr>
        <w:pStyle w:val="style66"/>
        <w:ind w:left="1229"/>
        <w:rPr/>
      </w:pPr>
      <w:r>
        <w:rPr>
          <w:color w:val="231f20"/>
        </w:rPr>
        <w:t>乙一、清信士法</w:t>
      </w:r>
    </w:p>
    <w:p>
      <w:pPr>
        <w:pStyle w:val="style66"/>
        <w:spacing w:before="17"/>
        <w:rPr>
          <w:sz w:val="23"/>
        </w:rPr>
      </w:pPr>
    </w:p>
    <w:p>
      <w:pPr>
        <w:pStyle w:val="style66"/>
        <w:spacing w:lineRule="auto" w:line="249"/>
        <w:ind w:left="787" w:right="1243" w:firstLine="442"/>
        <w:rPr/>
      </w:pPr>
      <w:r>
        <w:rPr>
          <w:color w:val="231f20"/>
          <w:spacing w:val="-4"/>
        </w:rPr>
        <w:t>甲一的入寺法中分为两段：乙一、清信士法；乙二、清信女法。清信士就</w:t>
      </w:r>
      <w:r>
        <w:rPr>
          <w:color w:val="231f20"/>
          <w:spacing w:val="-7"/>
        </w:rPr>
        <w:t>是所有的在家居士，包括女居士，特别要注意的地方。</w:t>
      </w:r>
    </w:p>
    <w:p>
      <w:pPr>
        <w:pStyle w:val="style66"/>
        <w:spacing w:before="3" w:lineRule="auto" w:line="249"/>
        <w:ind w:left="787" w:right="1243" w:firstLine="442"/>
        <w:rPr/>
      </w:pPr>
      <w:r>
        <w:rPr>
          <w:color w:val="231f20"/>
          <w:w w:val="104"/>
        </w:rPr>
        <w:t>乙一、清信士法又分为三段，分别为：“礼敬舍恶等法”、“想念慎护等</w:t>
      </w:r>
      <w:r>
        <w:rPr>
          <w:color w:val="231f20"/>
          <w:w w:val="115"/>
        </w:rPr>
        <w:t>法”、“有缘暂宿等法”。</w:t>
      </w:r>
    </w:p>
    <w:p>
      <w:pPr>
        <w:pStyle w:val="style66"/>
        <w:spacing w:before="16"/>
        <w:rPr>
          <w:sz w:val="10"/>
        </w:rPr>
      </w:pPr>
    </w:p>
    <w:p>
      <w:pPr>
        <w:pStyle w:val="style66"/>
        <w:spacing w:before="104" w:lineRule="auto" w:line="204"/>
        <w:ind w:left="5381" w:right="1233"/>
        <w:jc w:val="both"/>
        <w:rPr>
          <w:rFonts w:ascii="宋体" w:eastAsia="宋体" w:hAnsi="宋体" w:hint="eastAsia"/>
        </w:rPr>
      </w:pPr>
      <w:r>
        <w:rPr/>
        <w:pict>
          <v:group id="9953" filled="f" stroked="f" style="position:absolute;margin-left:152.16pt;margin-top:12.61pt;width:19.2pt;height:87.1pt;z-index:469;mso-position-horizontal-relative:page;mso-position-vertical-relative:text;mso-width-relative:page;mso-height-relative:page;mso-wrap-distance-left:0.0pt;mso-wrap-distance-right:0.0pt;visibility:visible;" coordsize="384,1742" coordorigin="3043,252">
            <v:line id="9954" stroked="t" from="3043.0pt,1337.0pt" to="3239.0pt,1337.0pt" style="position:absolute;z-index:2139;mso-position-horizontal-relative:text;mso-position-vertical-relative:text;mso-width-relative:page;mso-height-relative:page;visibility:visible;">
              <v:stroke color="#231f20" weight="0.47pt"/>
              <v:fill/>
            </v:line>
            <v:line id="9955" stroked="t" from="3234.0pt,257.0pt" to="3234.0pt,1984.0pt" style="position:absolute;z-index:2140;mso-position-horizontal-relative:text;mso-position-vertical-relative:text;mso-width-relative:page;mso-height-relative:page;visibility:visible;">
              <v:stroke color="#231f20" weight="0.47pt"/>
              <v:fill/>
            </v:line>
            <v:line id="9956" stroked="t" from="3229.0pt,257.0pt" to="3424.0pt,257.0pt" style="position:absolute;z-index:2141;mso-position-horizontal-relative:text;mso-position-vertical-relative:text;mso-width-relative:page;mso-height-relative:page;visibility:visible;">
              <v:stroke color="#231f20" weight="0.47pt"/>
              <v:fill/>
            </v:line>
            <v:line id="9957" stroked="t" from="3231.0pt,1337.0pt" to="3427.0pt,1337.0pt" style="position:absolute;z-index:2142;mso-position-horizontal-relative:text;mso-position-vertical-relative:text;mso-width-relative:page;mso-height-relative:page;visibility:visible;">
              <v:stroke color="#231f20" weight="0.47pt"/>
              <v:fill/>
            </v:line>
            <v:line id="9958" stroked="t" from="3231.0pt,1989.0pt" to="3427.0pt,1989.0pt" style="position:absolute;z-index:2143;mso-position-horizontal-relative:text;mso-position-vertical-relative:text;mso-width-relative:page;mso-height-relative:page;visibility:visible;">
              <v:stroke color="#231f20" weight="0.47pt"/>
              <v:fill/>
            </v:line>
            <v:fill/>
          </v:group>
        </w:pict>
      </w:r>
      <w:r>
        <w:rPr/>
        <w:pict>
          <v:line id="9959" stroked="t" from="282.4016pt,12.840997pt" to="292.16663pt,12.840997pt" style="position:absolute;z-index:470;mso-position-horizontal-relative:page;mso-position-vertical-relative:text;mso-width-relative:page;mso-height-relative:page;mso-wrap-distance-left:0.0pt;mso-wrap-distance-right:0.0pt;visibility:visible;">
            <v:stroke color="#231f20" weight="0.47pt"/>
            <v:fill/>
          </v:line>
        </w:pict>
      </w:r>
      <w:r>
        <w:rPr/>
        <w:pict>
          <v:shape id="9960" type="#_x0000_t202" filled="f" style="position:absolute;margin-left:171.48pt;margin-top:5.33pt;width:110.7pt;height:15.35pt;z-index:47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ind w:left="13" w:right="-15"/>
                    <w:rPr>
                      <w:rFonts w:ascii="宋体" w:eastAsia="宋体" w:hint="eastAsia"/>
                    </w:rPr>
                  </w:pPr>
                  <w:r>
                    <w:rPr>
                      <w:rFonts w:ascii="宋体" w:eastAsia="宋体" w:hint="eastAsia"/>
                      <w:color w:val="231f20"/>
                      <w:spacing w:val="-2"/>
                    </w:rPr>
                    <w:t>入寺门二拜，总礼三宝</w:t>
                  </w:r>
                </w:p>
              </w:txbxContent>
            </v:textbox>
          </v:shape>
        </w:pict>
      </w:r>
      <w:r>
        <w:rPr>
          <w:rFonts w:ascii="宋体" w:eastAsia="宋体" w:hAnsi="宋体" w:hint="eastAsia"/>
          <w:color w:val="231f20"/>
        </w:rPr>
        <w:t>“今依祇洹旧法出。中国士民，凡至寺门外整服一拜， 入门复礼一拜。安详直进， 不左右顾眄。</w:t>
      </w:r>
    </w:p>
    <w:p>
      <w:pPr>
        <w:pStyle w:val="style66"/>
        <w:spacing w:before="114"/>
        <w:ind w:left="3633"/>
        <w:rPr>
          <w:rFonts w:ascii="宋体" w:eastAsia="宋体" w:hint="eastAsia"/>
        </w:rPr>
      </w:pPr>
      <w:r>
        <w:rPr/>
        <w:pict>
          <v:line id="9961" stroked="t" from="195.3071pt,13.717603pt" to="205.0721pt,13.717603pt" style="position:absolute;z-index:471;mso-position-horizontal-relative:page;mso-position-vertical-relative:text;mso-width-relative:page;mso-height-relative:page;mso-wrap-distance-left:0.0pt;mso-wrap-distance-right:0.0pt;visibility:visible;">
            <v:stroke color="#231f20" weight="0.47pt"/>
            <v:fill/>
          </v:line>
        </w:pict>
      </w:r>
      <w:r>
        <w:rPr/>
        <w:pict>
          <v:shape id="9962" type="#_x0000_t202" filled="f" style="position:absolute;margin-left:171.48pt;margin-top:6.45pt;width:23.9pt;height:13.75pt;z-index:47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lineRule="exact" w:line="258"/>
                    <w:ind w:left="13"/>
                    <w:rPr>
                      <w:rFonts w:ascii="宋体" w:eastAsia="宋体" w:hint="eastAsia"/>
                    </w:rPr>
                  </w:pPr>
                  <w:r>
                    <w:rPr>
                      <w:rFonts w:ascii="宋体" w:eastAsia="宋体" w:hint="eastAsia"/>
                      <w:color w:val="231f20"/>
                    </w:rPr>
                    <w:t>礼佛</w:t>
                  </w:r>
                </w:p>
              </w:txbxContent>
            </v:textbox>
          </v:shape>
        </w:pict>
      </w:r>
      <w:r>
        <w:rPr/>
        <w:pict>
          <v:shape id="9963" type="#_x0000_t202" filled="f" style="position:absolute;margin-left:84.56pt;margin-top:6.45pt;width:67.6pt;height:13.75pt;z-index:47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8"/>
                    <w:ind w:left="10"/>
                    <w:rPr>
                      <w:rFonts w:ascii="宋体" w:eastAsia="宋体" w:hint="eastAsia"/>
                    </w:rPr>
                  </w:pPr>
                  <w:r>
                    <w:rPr>
                      <w:rFonts w:ascii="宋体" w:eastAsia="宋体" w:hint="eastAsia"/>
                      <w:color w:val="231f20"/>
                    </w:rPr>
                    <w:t>礼敬舍恶等法</w:t>
                  </w:r>
                </w:p>
              </w:txbxContent>
            </v:textbox>
          </v:shape>
        </w:pict>
      </w:r>
      <w:r>
        <w:rPr>
          <w:rFonts w:ascii="宋体" w:eastAsia="宋体" w:hint="eastAsia"/>
          <w:color w:val="231f20"/>
        </w:rPr>
        <w:t>先至佛所，礼三拜竟，围绕三匝，呗赞三契。</w:t>
      </w:r>
    </w:p>
    <w:p>
      <w:pPr>
        <w:pStyle w:val="style0"/>
        <w:spacing w:before="103"/>
        <w:ind w:left="3661" w:right="0" w:firstLine="0"/>
        <w:jc w:val="left"/>
        <w:rPr>
          <w:rFonts w:ascii="宋体" w:eastAsia="宋体" w:hint="eastAsia"/>
          <w:sz w:val="10"/>
        </w:rPr>
      </w:pPr>
      <w:r>
        <w:rPr>
          <w:rFonts w:ascii="宋体" w:eastAsia="宋体" w:hint="eastAsia"/>
          <w:color w:val="231f20"/>
          <w:sz w:val="10"/>
        </w:rPr>
        <w:t>若未见佛供养，设见众僧不先与语。</w:t>
      </w:r>
    </w:p>
    <w:p>
      <w:pPr>
        <w:pStyle w:val="style66"/>
        <w:spacing w:before="6"/>
        <w:rPr>
          <w:rFonts w:ascii="宋体"/>
          <w:sz w:val="12"/>
        </w:rPr>
      </w:pPr>
    </w:p>
    <w:p>
      <w:pPr>
        <w:pStyle w:val="style66"/>
        <w:spacing w:before="1" w:lineRule="auto" w:line="204"/>
        <w:ind w:left="3655" w:right="1604"/>
        <w:rPr>
          <w:rFonts w:ascii="宋体" w:eastAsia="宋体" w:hAnsi="宋体" w:hint="eastAsia"/>
        </w:rPr>
      </w:pPr>
      <w:r>
        <w:rPr/>
        <w:pict>
          <v:line id="9964" stroked="t" from="195.3071pt,6.983899pt" to="205.0721pt,6.983899pt" style="position:absolute;z-index:472;mso-position-horizontal-relative:page;mso-position-vertical-relative:text;mso-width-relative:page;mso-height-relative:page;mso-wrap-distance-left:0.0pt;mso-wrap-distance-right:0.0pt;visibility:visible;">
            <v:stroke color="#231f20" weight="0.47pt"/>
            <v:fill/>
          </v:line>
        </w:pict>
      </w:r>
      <w:r>
        <w:rPr/>
        <w:pict>
          <v:shape id="9965" type="#_x0000_t202" filled="f" style="position:absolute;margin-left:171.48pt;margin-top:1.03pt;width:23.9pt;height:12.15pt;z-index:47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3"/>
                    <w:rPr>
                      <w:rFonts w:ascii="宋体" w:eastAsia="宋体" w:hint="eastAsia"/>
                    </w:rPr>
                  </w:pPr>
                  <w:r>
                    <w:rPr>
                      <w:rFonts w:ascii="宋体" w:eastAsia="宋体" w:hint="eastAsia"/>
                      <w:color w:val="231f20"/>
                    </w:rPr>
                    <w:t>礼僧</w:t>
                  </w:r>
                </w:p>
              </w:txbxContent>
            </v:textbox>
          </v:shape>
        </w:pict>
      </w:r>
      <w:r>
        <w:rPr>
          <w:rFonts w:ascii="宋体" w:eastAsia="宋体" w:hAnsi="宋体" w:hint="eastAsia"/>
          <w:color w:val="231f20"/>
        </w:rPr>
        <w:t>礼佛已。方至僧房户外，礼一拜。然后入见上座，次第至下，各礼一拜。”</w:t>
      </w:r>
    </w:p>
    <w:p>
      <w:pPr>
        <w:pStyle w:val="style66"/>
        <w:rPr>
          <w:rFonts w:ascii="宋体"/>
          <w:sz w:val="20"/>
        </w:rPr>
      </w:pPr>
    </w:p>
    <w:p>
      <w:pPr>
        <w:pStyle w:val="style66"/>
        <w:rPr>
          <w:rFonts w:ascii="宋体"/>
          <w:sz w:val="20"/>
        </w:rPr>
      </w:pPr>
    </w:p>
    <w:p>
      <w:pPr>
        <w:pStyle w:val="style66"/>
        <w:spacing w:before="216" w:lineRule="auto" w:line="312"/>
        <w:ind w:left="787" w:right="1243" w:firstLine="442"/>
        <w:rPr>
          <w:rFonts w:ascii="PMingLiU" w:eastAsia="PMingLiU" w:hint="eastAsia"/>
        </w:rPr>
      </w:pPr>
      <w:r>
        <w:rPr>
          <w:rFonts w:ascii="PMingLiU" w:eastAsia="PMingLiU" w:hint="eastAsia"/>
          <w:color w:val="231f20"/>
          <w:spacing w:val="-4"/>
        </w:rPr>
        <w:t>入寺门二拜，总礼三宝：《事钞》云：今依祇桓旧法出。中国士民，凡至</w:t>
      </w:r>
      <w:r>
        <w:rPr>
          <w:rFonts w:ascii="PMingLiU" w:eastAsia="PMingLiU" w:hint="eastAsia"/>
          <w:color w:val="231f20"/>
          <w:spacing w:val="-7"/>
        </w:rPr>
        <w:t>寺门外整服一拜，入门复礼一拜。安详直进，不左右顾眄。</w:t>
      </w:r>
    </w:p>
    <w:p>
      <w:pPr>
        <w:pStyle w:val="style66"/>
        <w:spacing w:before="6"/>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4"/>
        </w:rPr>
        <w:t>今依祇桓旧法出</w:t>
      </w:r>
      <w:r>
        <w:rPr>
          <w:color w:val="231f20"/>
          <w:spacing w:val="-4"/>
        </w:rPr>
        <w:t>，依照古代印度的习俗，人们到寺院中，要先总礼三宝。祇桓就是祇桓精舍，</w:t>
      </w:r>
      <w:r>
        <w:rPr>
          <w:rFonts w:ascii="PMingLiU" w:eastAsia="PMingLiU" w:hAnsi="PMingLiU" w:hint="eastAsia"/>
          <w:color w:val="231f20"/>
          <w:spacing w:val="-4"/>
        </w:rPr>
        <w:t>依</w:t>
      </w:r>
      <w:r>
        <w:rPr>
          <w:color w:val="231f20"/>
          <w:spacing w:val="-4"/>
        </w:rPr>
        <w:t>着</w:t>
      </w:r>
      <w:r>
        <w:rPr>
          <w:rFonts w:ascii="PMingLiU" w:eastAsia="PMingLiU" w:hAnsi="PMingLiU" w:hint="eastAsia"/>
          <w:color w:val="231f20"/>
          <w:spacing w:val="-4"/>
        </w:rPr>
        <w:t>祇桓</w:t>
      </w:r>
      <w:r>
        <w:rPr>
          <w:color w:val="231f20"/>
          <w:spacing w:val="-4"/>
        </w:rPr>
        <w:t>精舍</w:t>
      </w:r>
      <w:r>
        <w:rPr>
          <w:rFonts w:ascii="PMingLiU" w:eastAsia="PMingLiU" w:hAnsi="PMingLiU" w:hint="eastAsia"/>
          <w:color w:val="231f20"/>
          <w:spacing w:val="-4"/>
        </w:rPr>
        <w:t>旧</w:t>
      </w:r>
      <w:r>
        <w:rPr>
          <w:color w:val="231f20"/>
          <w:spacing w:val="-4"/>
        </w:rPr>
        <w:t>有的法规、规矩来说，</w:t>
      </w:r>
      <w:r>
        <w:rPr>
          <w:rFonts w:ascii="PMingLiU" w:eastAsia="PMingLiU" w:hAnsi="PMingLiU" w:hint="eastAsia"/>
          <w:color w:val="231f20"/>
          <w:spacing w:val="-4"/>
        </w:rPr>
        <w:t>中国士民，凡至寺门外整服一拜。</w:t>
      </w:r>
      <w:r>
        <w:rPr>
          <w:color w:val="231f20"/>
          <w:spacing w:val="-4"/>
        </w:rPr>
        <w:t>入门复礼</w:t>
      </w:r>
      <w:r>
        <w:rPr>
          <w:rFonts w:ascii="PMingLiU" w:eastAsia="PMingLiU" w:hAnsi="PMingLiU" w:hint="eastAsia"/>
          <w:color w:val="231f20"/>
          <w:spacing w:val="-4"/>
        </w:rPr>
        <w:t>一拜</w:t>
      </w:r>
      <w:r>
        <w:rPr>
          <w:color w:val="231f20"/>
          <w:spacing w:val="-4"/>
        </w:rPr>
        <w:t xml:space="preserve">。这里说的“中国”是指印度，印度的佛教徒，  </w:t>
      </w:r>
      <w:r>
        <w:rPr>
          <w:rFonts w:ascii="PMingLiU" w:eastAsia="PMingLiU" w:hAnsi="PMingLiU" w:hint="eastAsia"/>
          <w:color w:val="231f20"/>
          <w:spacing w:val="-4"/>
        </w:rPr>
        <w:t>凡</w:t>
      </w:r>
      <w:r>
        <w:rPr>
          <w:color w:val="231f20"/>
          <w:spacing w:val="-4"/>
        </w:rPr>
        <w:t>是来</w:t>
      </w:r>
      <w:r>
        <w:rPr>
          <w:rFonts w:ascii="PMingLiU" w:eastAsia="PMingLiU" w:hAnsi="PMingLiU" w:hint="eastAsia"/>
          <w:color w:val="231f20"/>
          <w:spacing w:val="-4"/>
        </w:rPr>
        <w:t>至寺</w:t>
      </w:r>
      <w:r>
        <w:rPr>
          <w:color w:val="231f20"/>
          <w:spacing w:val="-4"/>
        </w:rPr>
        <w:t>院，在寺门外都要</w:t>
      </w:r>
      <w:r>
        <w:rPr>
          <w:rFonts w:ascii="PMingLiU" w:eastAsia="PMingLiU" w:hAnsi="PMingLiU" w:hint="eastAsia"/>
          <w:color w:val="231f20"/>
          <w:spacing w:val="-4"/>
        </w:rPr>
        <w:t>整</w:t>
      </w:r>
      <w:r>
        <w:rPr>
          <w:color w:val="231f20"/>
          <w:spacing w:val="-4"/>
        </w:rPr>
        <w:t>理衣冠，然后对着寺院三宝的境界总礼</w:t>
      </w:r>
      <w:r>
        <w:rPr>
          <w:rFonts w:ascii="PMingLiU" w:eastAsia="PMingLiU" w:hAnsi="PMingLiU" w:hint="eastAsia"/>
          <w:color w:val="231f20"/>
          <w:spacing w:val="-4"/>
        </w:rPr>
        <w:t>一拜</w:t>
      </w:r>
      <w:r>
        <w:rPr>
          <w:color w:val="231f20"/>
        </w:rPr>
        <w:t xml:space="preserve">， </w:t>
      </w:r>
      <w:r>
        <w:rPr>
          <w:color w:val="231f20"/>
          <w:spacing w:val="-4"/>
        </w:rPr>
        <w:t>进</w:t>
      </w:r>
      <w:r>
        <w:rPr>
          <w:rFonts w:ascii="PMingLiU" w:eastAsia="PMingLiU" w:hAnsi="PMingLiU" w:hint="eastAsia"/>
          <w:color w:val="231f20"/>
          <w:spacing w:val="-4"/>
        </w:rPr>
        <w:t>入</w:t>
      </w:r>
      <w:r>
        <w:rPr>
          <w:color w:val="231f20"/>
          <w:spacing w:val="-4"/>
        </w:rPr>
        <w:t>寺院山</w:t>
      </w:r>
      <w:r>
        <w:rPr>
          <w:rFonts w:ascii="PMingLiU" w:eastAsia="PMingLiU" w:hAnsi="PMingLiU" w:hint="eastAsia"/>
          <w:color w:val="231f20"/>
          <w:spacing w:val="-4"/>
        </w:rPr>
        <w:t>门</w:t>
      </w:r>
      <w:r>
        <w:rPr>
          <w:color w:val="231f20"/>
          <w:spacing w:val="-4"/>
        </w:rPr>
        <w:t>后，再</w:t>
      </w:r>
      <w:r>
        <w:rPr>
          <w:rFonts w:ascii="PMingLiU" w:eastAsia="PMingLiU" w:hAnsi="PMingLiU" w:hint="eastAsia"/>
          <w:color w:val="231f20"/>
          <w:spacing w:val="-4"/>
        </w:rPr>
        <w:t>礼一拜</w:t>
      </w:r>
      <w:r>
        <w:rPr>
          <w:color w:val="231f20"/>
          <w:spacing w:val="-4"/>
        </w:rPr>
        <w:t>，然后</w:t>
      </w:r>
      <w:r>
        <w:rPr>
          <w:rFonts w:ascii="PMingLiU" w:eastAsia="PMingLiU" w:hAnsi="PMingLiU" w:hint="eastAsia"/>
          <w:color w:val="231f20"/>
          <w:spacing w:val="-4"/>
        </w:rPr>
        <w:t>安详</w:t>
      </w:r>
      <w:r>
        <w:rPr>
          <w:color w:val="231f20"/>
          <w:spacing w:val="-4"/>
        </w:rPr>
        <w:t>、摄心地</w:t>
      </w:r>
      <w:r>
        <w:rPr>
          <w:rFonts w:ascii="PMingLiU" w:eastAsia="PMingLiU" w:hAnsi="PMingLiU" w:hint="eastAsia"/>
          <w:color w:val="231f20"/>
          <w:spacing w:val="-4"/>
        </w:rPr>
        <w:t>进</w:t>
      </w:r>
      <w:r>
        <w:rPr>
          <w:color w:val="231f20"/>
          <w:spacing w:val="-4"/>
        </w:rPr>
        <w:t>入。</w:t>
      </w:r>
      <w:r>
        <w:rPr>
          <w:rFonts w:ascii="PMingLiU" w:eastAsia="PMingLiU" w:hAnsi="PMingLiU" w:hint="eastAsia"/>
          <w:color w:val="231f20"/>
          <w:spacing w:val="-4"/>
        </w:rPr>
        <w:t>不</w:t>
      </w:r>
      <w:r>
        <w:rPr>
          <w:color w:val="231f20"/>
          <w:spacing w:val="-4"/>
        </w:rPr>
        <w:t>要</w:t>
      </w:r>
      <w:r>
        <w:rPr>
          <w:rFonts w:ascii="PMingLiU" w:eastAsia="PMingLiU" w:hAnsi="PMingLiU" w:hint="eastAsia"/>
          <w:color w:val="231f20"/>
          <w:spacing w:val="-4"/>
        </w:rPr>
        <w:t>左顾右盼</w:t>
      </w:r>
      <w:r>
        <w:rPr>
          <w:color w:val="231f20"/>
          <w:spacing w:val="-4"/>
        </w:rPr>
        <w:t>。寺院不是让人观光的，寺院是修道的地方，为了自己，也为了护持他人，不要在寺院</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rPr>
        <w:t>中喧哗、左顾右盼，或者做一些扰动他人的事情。</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礼佛：先至佛所，礼三拜竟，围绕三匝，呗赞三契。</w:t>
      </w:r>
    </w:p>
    <w:p>
      <w:pPr>
        <w:pStyle w:val="style66"/>
        <w:spacing w:before="1"/>
        <w:rPr>
          <w:rFonts w:ascii="PMingLiU"/>
          <w:sz w:val="32"/>
        </w:rPr>
      </w:pPr>
    </w:p>
    <w:p>
      <w:pPr>
        <w:pStyle w:val="style66"/>
        <w:spacing w:lineRule="auto" w:line="249"/>
        <w:ind w:left="787" w:right="1253" w:firstLine="441"/>
        <w:jc w:val="both"/>
        <w:rPr/>
      </w:pPr>
      <w:r>
        <w:rPr>
          <w:rFonts w:ascii="PMingLiU" w:eastAsia="PMingLiU" w:hAnsi="PMingLiU" w:hint="eastAsia"/>
          <w:color w:val="231f20"/>
          <w:spacing w:val="-11"/>
        </w:rPr>
        <w:t>先</w:t>
      </w:r>
      <w:r>
        <w:rPr>
          <w:color w:val="231f20"/>
          <w:spacing w:val="-11"/>
        </w:rPr>
        <w:t>到寺院大殿的</w:t>
      </w:r>
      <w:r>
        <w:rPr>
          <w:rFonts w:ascii="PMingLiU" w:eastAsia="PMingLiU" w:hAnsi="PMingLiU" w:hint="eastAsia"/>
          <w:color w:val="231f20"/>
          <w:spacing w:val="-11"/>
        </w:rPr>
        <w:t>佛</w:t>
      </w:r>
      <w:r>
        <w:rPr>
          <w:color w:val="231f20"/>
          <w:spacing w:val="-11"/>
        </w:rPr>
        <w:t>前拜</w:t>
      </w:r>
      <w:r>
        <w:rPr>
          <w:rFonts w:ascii="PMingLiU" w:eastAsia="PMingLiU" w:hAnsi="PMingLiU" w:hint="eastAsia"/>
          <w:color w:val="231f20"/>
          <w:spacing w:val="-11"/>
        </w:rPr>
        <w:t>三拜</w:t>
      </w:r>
      <w:r>
        <w:rPr>
          <w:color w:val="231f20"/>
          <w:spacing w:val="-11"/>
        </w:rPr>
        <w:t>，然后</w:t>
      </w:r>
      <w:r>
        <w:rPr>
          <w:rFonts w:ascii="PMingLiU" w:eastAsia="PMingLiU" w:hAnsi="PMingLiU" w:hint="eastAsia"/>
          <w:color w:val="231f20"/>
          <w:spacing w:val="-11"/>
        </w:rPr>
        <w:t>绕</w:t>
      </w:r>
      <w:r>
        <w:rPr>
          <w:color w:val="231f20"/>
          <w:spacing w:val="-11"/>
        </w:rPr>
        <w:t>佛三圈。再到佛前以梵</w:t>
      </w:r>
      <w:r>
        <w:rPr>
          <w:rFonts w:ascii="PMingLiU" w:eastAsia="PMingLiU" w:hAnsi="PMingLiU" w:hint="eastAsia"/>
          <w:color w:val="231f20"/>
          <w:spacing w:val="-11"/>
        </w:rPr>
        <w:t>呗</w:t>
      </w:r>
      <w:r>
        <w:rPr>
          <w:color w:val="231f20"/>
          <w:spacing w:val="-11"/>
        </w:rPr>
        <w:t>来</w:t>
      </w:r>
      <w:r>
        <w:rPr>
          <w:rFonts w:ascii="PMingLiU" w:eastAsia="PMingLiU" w:hAnsi="PMingLiU" w:hint="eastAsia"/>
          <w:color w:val="231f20"/>
          <w:spacing w:val="-11"/>
        </w:rPr>
        <w:t>赞</w:t>
      </w:r>
      <w:r>
        <w:rPr>
          <w:color w:val="231f20"/>
          <w:spacing w:val="-11"/>
        </w:rPr>
        <w:t>叹佛，例</w:t>
      </w:r>
      <w:r>
        <w:rPr>
          <w:color w:val="231f20"/>
          <w:spacing w:val="-10"/>
          <w:w w:val="104"/>
        </w:rPr>
        <w:t>如念诵“阿弥陀佛身金色”，或者“天上天下无如佛”等赞佛偈。</w:t>
      </w:r>
      <w:r>
        <w:rPr>
          <w:rFonts w:ascii="PMingLiU" w:eastAsia="PMingLiU" w:hAnsi="PMingLiU" w:hint="eastAsia"/>
          <w:color w:val="231f20"/>
          <w:spacing w:val="-10"/>
          <w:w w:val="104"/>
        </w:rPr>
        <w:t>呗赞三契</w:t>
      </w:r>
      <w:r>
        <w:rPr>
          <w:color w:val="231f20"/>
          <w:spacing w:val="-10"/>
          <w:w w:val="104"/>
        </w:rPr>
        <w:t xml:space="preserve">，一 </w:t>
      </w:r>
      <w:r>
        <w:rPr>
          <w:color w:val="231f20"/>
          <w:spacing w:val="-11"/>
        </w:rPr>
        <w:t>契就是一段，也就是念三段的偈颂，以梵呗来赞叹佛陀，这是先礼佛赞佛。</w:t>
      </w:r>
    </w:p>
    <w:p>
      <w:pPr>
        <w:pStyle w:val="style66"/>
        <w:spacing w:before="5" w:lineRule="auto" w:line="249"/>
        <w:ind w:left="787" w:right="1243" w:firstLine="442"/>
        <w:jc w:val="both"/>
        <w:rPr/>
      </w:pPr>
      <w:r>
        <w:rPr>
          <w:color w:val="231f20"/>
          <w:spacing w:val="-4"/>
        </w:rPr>
        <w:t>汉地现在没有在佛寺外先总礼三宝的习惯。如果条件许可，我们能在寺门外先总礼三宝，也是很好的。进入寺院后，先到大殿中礼佛三拜，这个礼节汉地目前也还保留。但是礼佛后，绕佛三匝，这就不一定了。最好拜三拜之后再</w:t>
      </w:r>
      <w:r>
        <w:rPr>
          <w:color w:val="231f20"/>
          <w:spacing w:val="-7"/>
        </w:rPr>
        <w:t>绕佛三圈更好，但至少要拜三拜。然后“呗赞三契”，以赞颂来赞叹佛陀。</w:t>
      </w:r>
    </w:p>
    <w:p>
      <w:pPr>
        <w:pStyle w:val="style66"/>
        <w:spacing w:before="7" w:lineRule="auto" w:line="249"/>
        <w:ind w:left="787" w:right="1238" w:firstLine="442"/>
        <w:jc w:val="both"/>
        <w:rPr/>
      </w:pPr>
      <w:r>
        <w:rPr>
          <w:color w:val="231f20"/>
          <w:spacing w:val="-4"/>
        </w:rPr>
        <w:t xml:space="preserve">过去有一位藏传佛教的大仁波切，到我们学佛院参观，他每到一个殿堂， </w:t>
      </w:r>
      <w:r>
        <w:rPr>
          <w:color w:val="231f20"/>
          <w:spacing w:val="3"/>
        </w:rPr>
        <w:t>比如释迦牟尼佛前，就先献哈达，然后赞颂一段；到观音菩萨像前，又献哈</w:t>
      </w:r>
      <w:r>
        <w:rPr>
          <w:color w:val="231f20"/>
          <w:spacing w:val="-6"/>
        </w:rPr>
        <w:t>达，再赞颂一段……对佛陀、菩萨、罗汉，他都献哈达，并且各有各的赞颂， 来赞叹佛菩萨和阿罗汉的功德。他诵念这些赞文时，可以感受到那种至为恭敬之心，这令我们很感动。真正的大修行人，对三宝的恭敬，必是无以复加，远</w:t>
      </w:r>
      <w:r>
        <w:rPr>
          <w:color w:val="231f20"/>
          <w:spacing w:val="-7"/>
        </w:rPr>
        <w:t>远超过我们的。</w:t>
      </w:r>
    </w:p>
    <w:p>
      <w:pPr>
        <w:pStyle w:val="style66"/>
        <w:spacing w:before="1"/>
        <w:rPr>
          <w:sz w:val="26"/>
        </w:rPr>
      </w:pPr>
    </w:p>
    <w:p>
      <w:pPr>
        <w:pStyle w:val="style66"/>
        <w:ind w:left="1229"/>
        <w:rPr>
          <w:rFonts w:ascii="PMingLiU" w:eastAsia="PMingLiU" w:hint="eastAsia"/>
        </w:rPr>
      </w:pPr>
      <w:r>
        <w:rPr>
          <w:rFonts w:ascii="PMingLiU" w:eastAsia="PMingLiU" w:hint="eastAsia"/>
          <w:color w:val="231f20"/>
        </w:rPr>
        <w:t>若未见佛供养，设见众僧不先与语。</w:t>
      </w:r>
    </w:p>
    <w:p>
      <w:pPr>
        <w:pStyle w:val="style66"/>
        <w:spacing w:before="1"/>
        <w:rPr>
          <w:rFonts w:ascii="PMingLiU"/>
          <w:sz w:val="32"/>
        </w:rPr>
      </w:pPr>
    </w:p>
    <w:p>
      <w:pPr>
        <w:pStyle w:val="style66"/>
        <w:spacing w:lineRule="auto" w:line="249"/>
        <w:ind w:left="787" w:right="1245" w:firstLine="442"/>
        <w:rPr/>
      </w:pPr>
      <w:r>
        <w:rPr>
          <w:color w:val="231f20"/>
          <w:spacing w:val="-4"/>
        </w:rPr>
        <w:t>如果我们到了佛寺，但还没有到大殿礼佛</w:t>
      </w:r>
      <w:r>
        <w:rPr>
          <w:rFonts w:ascii="PMingLiU" w:eastAsia="PMingLiU" w:hint="eastAsia"/>
          <w:color w:val="231f20"/>
          <w:spacing w:val="-4"/>
        </w:rPr>
        <w:t>供养</w:t>
      </w:r>
      <w:r>
        <w:rPr>
          <w:color w:val="231f20"/>
          <w:spacing w:val="-4"/>
        </w:rPr>
        <w:t>，即使先</w:t>
      </w:r>
      <w:r>
        <w:rPr>
          <w:rFonts w:ascii="PMingLiU" w:eastAsia="PMingLiU" w:hint="eastAsia"/>
          <w:color w:val="231f20"/>
          <w:spacing w:val="-6"/>
        </w:rPr>
        <w:t>见</w:t>
      </w:r>
      <w:r>
        <w:rPr>
          <w:color w:val="231f20"/>
          <w:spacing w:val="-4"/>
        </w:rPr>
        <w:t>到了</w:t>
      </w:r>
      <w:r>
        <w:rPr>
          <w:rFonts w:ascii="PMingLiU" w:eastAsia="PMingLiU" w:hint="eastAsia"/>
          <w:color w:val="231f20"/>
          <w:spacing w:val="-4"/>
        </w:rPr>
        <w:t>僧众</w:t>
      </w:r>
      <w:r>
        <w:rPr>
          <w:color w:val="231f20"/>
          <w:spacing w:val="-4"/>
        </w:rPr>
        <w:t>，也</w:t>
      </w:r>
      <w:r>
        <w:rPr>
          <w:rFonts w:ascii="PMingLiU" w:eastAsia="PMingLiU" w:hint="eastAsia"/>
          <w:color w:val="231f20"/>
        </w:rPr>
        <w:t>先</w:t>
      </w:r>
      <w:r>
        <w:rPr>
          <w:rFonts w:ascii="PMingLiU" w:eastAsia="PMingLiU" w:hint="eastAsia"/>
          <w:color w:val="231f20"/>
          <w:spacing w:val="-7"/>
        </w:rPr>
        <w:t>不与</w:t>
      </w:r>
      <w:r>
        <w:rPr>
          <w:color w:val="231f20"/>
          <w:spacing w:val="-7"/>
        </w:rPr>
        <w:t>他们谈话，但此时可以先跟迎面而来的僧众问讯、打招呼。</w:t>
      </w:r>
    </w:p>
    <w:p>
      <w:pPr>
        <w:pStyle w:val="style66"/>
        <w:spacing w:before="4"/>
        <w:ind w:left="1229"/>
        <w:rPr/>
      </w:pPr>
      <w:r>
        <w:rPr>
          <w:color w:val="231f20"/>
        </w:rPr>
        <w:t>拜佛之后是礼僧。</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礼僧：礼佛已。方至僧房户外，礼一拜。然后入见上座，次第至下，</w:t>
      </w:r>
    </w:p>
    <w:p>
      <w:pPr>
        <w:pStyle w:val="style0"/>
        <w:spacing w:after="0"/>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int="eastAsia"/>
        </w:rPr>
      </w:pPr>
      <w:r>
        <w:rPr>
          <w:rFonts w:ascii="PMingLiU" w:eastAsia="PMingLiU" w:hint="eastAsia"/>
          <w:color w:val="231f20"/>
        </w:rPr>
        <w:t>各礼一拜。</w:t>
      </w:r>
    </w:p>
    <w:p>
      <w:pPr>
        <w:pStyle w:val="style66"/>
        <w:spacing w:before="1"/>
        <w:rPr>
          <w:rFonts w:ascii="PMingLiU"/>
          <w:sz w:val="32"/>
        </w:rPr>
      </w:pPr>
    </w:p>
    <w:p>
      <w:pPr>
        <w:pStyle w:val="style66"/>
        <w:spacing w:before="1" w:lineRule="auto" w:line="249"/>
        <w:ind w:left="787" w:right="1247" w:firstLine="442"/>
        <w:jc w:val="both"/>
        <w:rPr/>
      </w:pPr>
      <w:r>
        <w:rPr>
          <w:rFonts w:ascii="PMingLiU" w:eastAsia="PMingLiU" w:hint="eastAsia"/>
          <w:color w:val="231f20"/>
          <w:spacing w:val="-4"/>
        </w:rPr>
        <w:t>礼佛</w:t>
      </w:r>
      <w:r>
        <w:rPr>
          <w:color w:val="231f20"/>
          <w:spacing w:val="-4"/>
        </w:rPr>
        <w:t>之后，来到</w:t>
      </w:r>
      <w:r>
        <w:rPr>
          <w:rFonts w:ascii="PMingLiU" w:eastAsia="PMingLiU" w:hint="eastAsia"/>
          <w:color w:val="231f20"/>
          <w:spacing w:val="-4"/>
        </w:rPr>
        <w:t>僧房户外</w:t>
      </w:r>
      <w:r>
        <w:rPr>
          <w:color w:val="231f20"/>
          <w:spacing w:val="-4"/>
        </w:rPr>
        <w:t>，总</w:t>
      </w:r>
      <w:r>
        <w:rPr>
          <w:rFonts w:ascii="PMingLiU" w:eastAsia="PMingLiU" w:hint="eastAsia"/>
          <w:color w:val="231f20"/>
          <w:spacing w:val="-4"/>
        </w:rPr>
        <w:t>礼一拜</w:t>
      </w:r>
      <w:r>
        <w:rPr>
          <w:color w:val="231f20"/>
          <w:spacing w:val="-4"/>
        </w:rPr>
        <w:t>，这是印度的规矩。汉地虽然现在没有这个习俗，但我们还是依着原文介绍，至于大家要做到什么程度，就量力而</w:t>
      </w:r>
      <w:r>
        <w:rPr>
          <w:color w:val="231f20"/>
          <w:spacing w:val="-7"/>
        </w:rPr>
        <w:t>为。</w:t>
      </w:r>
    </w:p>
    <w:p>
      <w:pPr>
        <w:pStyle w:val="style66"/>
        <w:spacing w:before="5" w:lineRule="auto" w:line="249"/>
        <w:ind w:left="787" w:right="1247" w:firstLine="442"/>
        <w:jc w:val="both"/>
        <w:rPr/>
      </w:pPr>
      <w:r>
        <w:rPr>
          <w:color w:val="231f20"/>
          <w:spacing w:val="-5"/>
        </w:rPr>
        <w:t>在僧寮房外总礼一拜，</w:t>
      </w:r>
      <w:r>
        <w:rPr>
          <w:rFonts w:ascii="PMingLiU" w:eastAsia="PMingLiU" w:hint="eastAsia"/>
          <w:color w:val="231f20"/>
          <w:spacing w:val="-4"/>
        </w:rPr>
        <w:t>然后入见上座</w:t>
      </w:r>
      <w:r>
        <w:rPr>
          <w:color w:val="231f20"/>
          <w:spacing w:val="-4"/>
        </w:rPr>
        <w:t>，戒腊最高的为上座，从戒腊最高的上座，以戒腊高低为序，</w:t>
      </w:r>
      <w:r>
        <w:rPr>
          <w:rFonts w:ascii="PMingLiU" w:eastAsia="PMingLiU" w:hint="eastAsia"/>
          <w:color w:val="231f20"/>
          <w:spacing w:val="-4"/>
        </w:rPr>
        <w:t>次第</w:t>
      </w:r>
      <w:r>
        <w:rPr>
          <w:color w:val="231f20"/>
          <w:spacing w:val="-4"/>
        </w:rPr>
        <w:t>往</w:t>
      </w:r>
      <w:r>
        <w:rPr>
          <w:rFonts w:ascii="PMingLiU" w:eastAsia="PMingLiU" w:hint="eastAsia"/>
          <w:color w:val="231f20"/>
          <w:spacing w:val="-4"/>
        </w:rPr>
        <w:t>下</w:t>
      </w:r>
      <w:r>
        <w:rPr>
          <w:color w:val="231f20"/>
          <w:spacing w:val="-4"/>
        </w:rPr>
        <w:t>，</w:t>
      </w:r>
      <w:r>
        <w:rPr>
          <w:rFonts w:ascii="PMingLiU" w:eastAsia="PMingLiU" w:hint="eastAsia"/>
          <w:color w:val="231f20"/>
          <w:spacing w:val="-4"/>
        </w:rPr>
        <w:t>各礼一拜</w:t>
      </w:r>
      <w:r>
        <w:rPr>
          <w:color w:val="231f20"/>
          <w:spacing w:val="-4"/>
        </w:rPr>
        <w:t>。这是对于人少的佛寺。如果这个佛寺僧众很多，当然不可能次第拜了，那就是在僧寮外面总礼三拜之后，主要是向上座，比如说佛寺的大和尚，或者当家师、管事僧，或者戒腊最高的上座顶礼，一般是向一位或两位代表顶礼。有时候，佛寺的住持不见得是戒腊最高，但依目前的习惯，还是先向住持顶礼，如果有戒腊特别高的一位或两位上座，再向他们顶礼。至少要向佛寺的住持，或者当家顶礼，这是佛教徒最基本的礼节。当然，还要看对方是否方便，如果他太忙或不方便，或者对方坚持不</w:t>
      </w:r>
      <w:r>
        <w:rPr>
          <w:color w:val="231f20"/>
          <w:spacing w:val="-7"/>
        </w:rPr>
        <w:t>受礼，我们也不能勉强。这是礼僧。</w:t>
      </w:r>
    </w:p>
    <w:p>
      <w:pPr>
        <w:pStyle w:val="style66"/>
        <w:spacing w:before="8"/>
        <w:rPr>
          <w:sz w:val="23"/>
        </w:rPr>
      </w:pPr>
    </w:p>
    <w:p>
      <w:pPr>
        <w:pStyle w:val="style66"/>
        <w:spacing w:before="70" w:lineRule="exact" w:line="281"/>
        <w:ind w:left="2398"/>
        <w:rPr>
          <w:rFonts w:ascii="宋体" w:eastAsia="宋体" w:hAnsi="宋体" w:hint="eastAsia"/>
        </w:rPr>
      </w:pPr>
      <w:r>
        <w:rPr/>
        <w:pict>
          <v:group id="9966" filled="f" stroked="f" style="position:absolute;margin-left:122.73pt;margin-top:8.81pt;width:19.6pt;height:62.2pt;z-index:477;mso-position-horizontal-relative:page;mso-position-vertical-relative:text;mso-width-relative:page;mso-height-relative:page;mso-wrap-distance-left:0.0pt;mso-wrap-distance-right:0.0pt;visibility:visible;" coordsize="392,1244" coordorigin="2455,176">
            <v:line id="9967" stroked="t" from="2648.0pt,181.0pt" to="2648.0pt,1415.0pt" style="position:absolute;z-index:2144;mso-position-horizontal-relative:text;mso-position-vertical-relative:text;mso-width-relative:page;mso-height-relative:page;visibility:visible;">
              <v:stroke color="#231f20" weight="0.47pt"/>
              <v:fill/>
            </v:line>
            <v:line id="9968" stroked="t" from="2643.0pt,181.0pt" to="2846.0pt,181.0pt" style="position:absolute;z-index:2145;mso-position-horizontal-relative:text;mso-position-vertical-relative:text;mso-width-relative:page;mso-height-relative:page;visibility:visible;">
              <v:stroke color="#231f20" weight="0.47pt"/>
              <v:fill/>
            </v:line>
            <v:line id="9969" stroked="t" from="2650.0pt,1415.0pt" to="2846.0pt,1415.0pt" style="position:absolute;z-index:2146;mso-position-horizontal-relative:text;mso-position-vertical-relative:text;mso-width-relative:page;mso-height-relative:page;visibility:visible;">
              <v:stroke color="#231f20" weight="0.47pt"/>
              <v:fill/>
            </v:line>
            <v:line id="9970" stroked="t" from="2455.0pt,890.0pt" to="2650.0pt,890.0pt" style="position:absolute;z-index:2147;mso-position-horizontal-relative:text;mso-position-vertical-relative:text;mso-width-relative:page;mso-height-relative:page;visibility:visible;">
              <v:stroke color="#231f20" weight="0.47pt"/>
              <v:fill/>
            </v:line>
            <v:fill/>
          </v:group>
        </w:pict>
      </w:r>
      <w:r>
        <w:rPr/>
        <w:pict>
          <v:shape id="9971" type="#_x0000_t202" filled="f" stroked="f" style="position:absolute;margin-left:142.92pt;margin-top:17.0pt;width:88.0pt;height:11.95pt;z-index:481;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rPr>
                    <w:t>利，非入寺之行。</w:t>
                  </w:r>
                </w:p>
              </w:txbxContent>
            </v:textbox>
          </v:shape>
        </w:pict>
      </w:r>
      <w:r>
        <w:rPr>
          <w:rFonts w:ascii="宋体" w:eastAsia="宋体" w:hAnsi="宋体" w:hint="eastAsia"/>
          <w:color w:val="231f20"/>
        </w:rPr>
        <w:t>叙戒——若见是非之事，不得讥诃。若发言嫌责者，自失善</w:t>
      </w:r>
    </w:p>
    <w:p>
      <w:pPr>
        <w:pStyle w:val="style0"/>
        <w:spacing w:before="0" w:lineRule="auto" w:line="300"/>
        <w:ind w:left="4158" w:right="2553" w:firstLine="0"/>
        <w:jc w:val="left"/>
        <w:rPr>
          <w:rFonts w:ascii="宋体" w:eastAsia="宋体" w:hint="eastAsia"/>
          <w:sz w:val="10"/>
        </w:rPr>
      </w:pPr>
      <w:r>
        <w:rPr>
          <w:rFonts w:ascii="宋体" w:eastAsia="宋体" w:hint="eastAsia"/>
          <w:color w:val="231f20"/>
          <w:sz w:val="10"/>
        </w:rPr>
        <w:t>僧中亦不可识，事似俗阙，检意则殊。今以俗情检道，意诚非易。若以见僧之过，则不信心生，生便障道，终无出期。</w:t>
      </w:r>
    </w:p>
    <w:p>
      <w:pPr>
        <w:pStyle w:val="style66"/>
        <w:spacing w:before="7"/>
        <w:rPr>
          <w:rFonts w:ascii="宋体"/>
          <w:sz w:val="7"/>
        </w:rPr>
      </w:pPr>
    </w:p>
    <w:p>
      <w:pPr>
        <w:pStyle w:val="style66"/>
        <w:ind w:left="2398"/>
        <w:rPr>
          <w:rFonts w:ascii="宋体" w:eastAsia="宋体" w:hint="eastAsia"/>
        </w:rPr>
      </w:pPr>
      <w:r>
        <w:rPr/>
        <w:pict>
          <v:shape id="9972" type="#_x0000_t202" filled="f" style="position:absolute;margin-left:87.73pt;margin-top:0.08pt;width:35.0pt;height:12.15pt;z-index:48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诫守慎</w:t>
                  </w:r>
                </w:p>
              </w:txbxContent>
            </v:textbox>
          </v:shape>
        </w:pict>
      </w:r>
      <w:r>
        <w:rPr>
          <w:rFonts w:ascii="宋体" w:eastAsia="宋体" w:hint="eastAsia"/>
          <w:color w:val="231f20"/>
        </w:rPr>
        <w:t>且初入寺，背僧取异，云何得作出家因缘？</w:t>
      </w:r>
    </w:p>
    <w:p>
      <w:pPr>
        <w:pStyle w:val="style66"/>
        <w:spacing w:before="199"/>
        <w:ind w:left="2406"/>
        <w:rPr>
          <w:rFonts w:ascii="宋体" w:eastAsia="宋体" w:hAnsi="宋体" w:hint="eastAsia"/>
        </w:rPr>
      </w:pPr>
      <w:r>
        <w:rPr>
          <w:rFonts w:ascii="宋体" w:eastAsia="宋体" w:hAnsi="宋体" w:hint="eastAsia"/>
          <w:color w:val="231f20"/>
        </w:rPr>
        <w:t>引证——经云：夫入寺者，弃舍刀仗杂物，然后乃入。</w:t>
      </w:r>
    </w:p>
    <w:p>
      <w:pPr>
        <w:pStyle w:val="style66"/>
        <w:spacing w:before="2"/>
        <w:rPr>
          <w:rFonts w:ascii="宋体"/>
          <w:sz w:val="10"/>
        </w:rPr>
      </w:pPr>
    </w:p>
    <w:p>
      <w:pPr>
        <w:pStyle w:val="style66"/>
        <w:spacing w:before="103" w:lineRule="auto" w:line="204"/>
        <w:ind w:left="2191" w:right="2034"/>
        <w:rPr>
          <w:rFonts w:ascii="宋体" w:eastAsia="宋体" w:hint="eastAsia"/>
        </w:rPr>
      </w:pPr>
      <w:r>
        <w:rPr/>
        <w:pict>
          <v:line id="9973" stroked="t" from="122.7277pt,10.511901pt" to="132.4927pt,10.511901pt" style="position:absolute;z-index:478;mso-position-horizontal-relative:page;mso-position-vertical-relative:text;mso-width-relative:page;mso-height-relative:page;mso-wrap-distance-left:0.0pt;mso-wrap-distance-right:0.0pt;visibility:visible;">
            <v:stroke color="#231f20" weight="0.47pt"/>
            <v:fill/>
          </v:line>
        </w:pict>
      </w:r>
      <w:r>
        <w:rPr/>
        <w:pict>
          <v:shape id="9974" type="#_x0000_t202" filled="f" style="position:absolute;margin-left:87.73pt;margin-top:4.47pt;width:35.0pt;height:12.15pt;z-index:47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示行法</w:t>
                  </w:r>
                </w:p>
              </w:txbxContent>
            </v:textbox>
          </v:shape>
        </w:pict>
      </w:r>
      <w:r>
        <w:rPr>
          <w:rFonts w:ascii="宋体" w:eastAsia="宋体" w:hint="eastAsia"/>
          <w:color w:val="231f20"/>
        </w:rPr>
        <w:t>顺佛而行，不得逆行。设缘碍左绕，恒想佛在我右。入出之时，悉转面向佛。</w:t>
      </w:r>
    </w:p>
    <w:p>
      <w:pPr>
        <w:pStyle w:val="style66"/>
        <w:rPr>
          <w:rFonts w:ascii="宋体"/>
          <w:sz w:val="20"/>
        </w:rPr>
      </w:pPr>
    </w:p>
    <w:p>
      <w:pPr>
        <w:pStyle w:val="style66"/>
        <w:spacing w:before="3"/>
        <w:rPr>
          <w:rFonts w:ascii="宋体"/>
          <w:sz w:val="21"/>
        </w:rPr>
      </w:pPr>
    </w:p>
    <w:p>
      <w:pPr>
        <w:pStyle w:val="style66"/>
        <w:spacing w:before="79"/>
        <w:ind w:left="1229"/>
        <w:rPr>
          <w:rFonts w:ascii="PMingLiU" w:eastAsia="PMingLiU" w:hint="eastAsia"/>
        </w:rPr>
      </w:pPr>
      <w:r>
        <w:rPr>
          <w:rFonts w:ascii="PMingLiU" w:eastAsia="PMingLiU" w:hint="eastAsia"/>
          <w:color w:val="231f20"/>
        </w:rPr>
        <w:t>若见是非之事，不得讥诃。若发言嫌责者，自失善利，非入寺之行。</w:t>
      </w:r>
    </w:p>
    <w:p>
      <w:pPr>
        <w:pStyle w:val="style66"/>
        <w:spacing w:before="1"/>
        <w:rPr>
          <w:rFonts w:ascii="PMingLiU"/>
          <w:sz w:val="32"/>
        </w:rPr>
      </w:pPr>
    </w:p>
    <w:p>
      <w:pPr>
        <w:pStyle w:val="style66"/>
        <w:ind w:left="1229"/>
        <w:rPr/>
      </w:pPr>
      <w:r>
        <w:rPr>
          <w:rFonts w:ascii="PMingLiU" w:eastAsia="PMingLiU" w:hint="eastAsia"/>
          <w:color w:val="231f20"/>
        </w:rPr>
        <w:t>若见</w:t>
      </w:r>
      <w:r>
        <w:rPr>
          <w:color w:val="231f20"/>
        </w:rPr>
        <w:t>到僧团中有</w:t>
      </w:r>
      <w:r>
        <w:rPr>
          <w:rFonts w:ascii="PMingLiU" w:eastAsia="PMingLiU" w:hint="eastAsia"/>
          <w:color w:val="231f20"/>
        </w:rPr>
        <w:t>是非</w:t>
      </w:r>
      <w:r>
        <w:rPr>
          <w:color w:val="231f20"/>
        </w:rPr>
        <w:t>的</w:t>
      </w:r>
      <w:r>
        <w:rPr>
          <w:rFonts w:ascii="PMingLiU" w:eastAsia="PMingLiU" w:hint="eastAsia"/>
          <w:color w:val="231f20"/>
        </w:rPr>
        <w:t>事</w:t>
      </w:r>
      <w:r>
        <w:rPr>
          <w:color w:val="231f20"/>
        </w:rPr>
        <w:t>情，</w:t>
      </w:r>
      <w:r>
        <w:rPr>
          <w:rFonts w:ascii="PMingLiU" w:eastAsia="PMingLiU" w:hint="eastAsia"/>
          <w:color w:val="231f20"/>
        </w:rPr>
        <w:t>不得讥诃</w:t>
      </w:r>
      <w:r>
        <w:rPr>
          <w:color w:val="231f20"/>
        </w:rPr>
        <w:t>。谁跟谁好、谁跟谁不好，或者谁</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的行为不如法等等，这都不是居士们该谈论的。因为僧众就算真的不如法，自有他不如法的因果；而作为一个在家居士，随便批评一个出家众，说僧众的过</w:t>
      </w:r>
      <w:r>
        <w:rPr>
          <w:color w:val="231f20"/>
          <w:spacing w:val="-7"/>
        </w:rPr>
        <w:t>失，也会造下罪业，结三恶道的果报，这与对方好坏无关，所以不得讥诃。</w:t>
      </w:r>
    </w:p>
    <w:p>
      <w:pPr>
        <w:pStyle w:val="style66"/>
        <w:spacing w:before="5" w:lineRule="auto" w:line="249"/>
        <w:ind w:left="787" w:right="1242" w:firstLine="442"/>
        <w:jc w:val="both"/>
        <w:rPr/>
      </w:pPr>
      <w:r>
        <w:rPr>
          <w:rFonts w:ascii="PMingLiU" w:eastAsia="PMingLiU" w:hint="eastAsia"/>
          <w:color w:val="231f20"/>
          <w:spacing w:val="3"/>
        </w:rPr>
        <w:t>若发言嫌责</w:t>
      </w:r>
      <w:r>
        <w:rPr>
          <w:color w:val="231f20"/>
          <w:spacing w:val="3"/>
        </w:rPr>
        <w:t>，如果我们讥</w:t>
      </w:r>
      <w:r>
        <w:rPr>
          <w:rFonts w:ascii="PMingLiU" w:eastAsia="PMingLiU" w:hint="eastAsia"/>
          <w:color w:val="231f20"/>
          <w:spacing w:val="4"/>
        </w:rPr>
        <w:t>嫌</w:t>
      </w:r>
      <w:r>
        <w:rPr>
          <w:color w:val="231f20"/>
          <w:spacing w:val="3"/>
        </w:rPr>
        <w:t>乃至诃</w:t>
      </w:r>
      <w:r>
        <w:rPr>
          <w:rFonts w:ascii="PMingLiU" w:eastAsia="PMingLiU" w:hint="eastAsia"/>
          <w:color w:val="231f20"/>
          <w:spacing w:val="3"/>
        </w:rPr>
        <w:t>责</w:t>
      </w:r>
      <w:r>
        <w:rPr>
          <w:color w:val="231f20"/>
          <w:spacing w:val="3"/>
        </w:rPr>
        <w:t xml:space="preserve">僧众，会有什么过失呢？第一个， </w:t>
      </w:r>
      <w:r>
        <w:rPr>
          <w:rFonts w:ascii="PMingLiU" w:eastAsia="PMingLiU" w:hint="eastAsia"/>
          <w:color w:val="231f20"/>
          <w:spacing w:val="-4"/>
        </w:rPr>
        <w:t>自失善利</w:t>
      </w:r>
      <w:r>
        <w:rPr>
          <w:color w:val="231f20"/>
          <w:spacing w:val="-4"/>
        </w:rPr>
        <w:t>，自己失去佛法的善利。因为僧众是大福田，我们来到寺院，就是为了培福的。如果讲僧众的人我是非，那培的福，还不如漏掉的多呢。因为培福的心，往往是散乱的，而说别人是非的时候，心却是很专注的。而且面对的是僧众，这种特殊的境界，讲僧众的是非，损失自然比得到的福报要多得多。所以，第二个，</w:t>
      </w:r>
      <w:r>
        <w:rPr>
          <w:rFonts w:ascii="PMingLiU" w:eastAsia="PMingLiU" w:hint="eastAsia"/>
          <w:color w:val="231f20"/>
          <w:spacing w:val="-4"/>
        </w:rPr>
        <w:t>非入寺之行</w:t>
      </w:r>
      <w:r>
        <w:rPr>
          <w:color w:val="231f20"/>
          <w:spacing w:val="-4"/>
        </w:rPr>
        <w:t>，不是我们</w:t>
      </w:r>
      <w:r>
        <w:rPr>
          <w:rFonts w:ascii="PMingLiU" w:eastAsia="PMingLiU" w:hint="eastAsia"/>
          <w:color w:val="231f20"/>
          <w:spacing w:val="-4"/>
        </w:rPr>
        <w:t>入寺</w:t>
      </w:r>
      <w:r>
        <w:rPr>
          <w:color w:val="231f20"/>
          <w:spacing w:val="-4"/>
        </w:rPr>
        <w:t>该做的</w:t>
      </w:r>
      <w:r>
        <w:rPr>
          <w:rFonts w:ascii="PMingLiU" w:eastAsia="PMingLiU" w:hint="eastAsia"/>
          <w:color w:val="231f20"/>
          <w:spacing w:val="-4"/>
        </w:rPr>
        <w:t>行</w:t>
      </w:r>
      <w:r>
        <w:rPr>
          <w:color w:val="231f20"/>
          <w:spacing w:val="-4"/>
        </w:rPr>
        <w:t>为，更不用说对出家众恶口</w:t>
      </w:r>
      <w:r>
        <w:rPr>
          <w:color w:val="231f20"/>
          <w:spacing w:val="-7"/>
        </w:rPr>
        <w:t>了。若对出家众讲粗恶的话，果报更严重，而且这种果报，有时候很难救拔。</w:t>
      </w:r>
    </w:p>
    <w:p>
      <w:pPr>
        <w:pStyle w:val="style66"/>
        <w:spacing w:before="12" w:lineRule="auto" w:line="249"/>
        <w:ind w:left="787" w:right="1244" w:firstLine="442"/>
        <w:jc w:val="both"/>
        <w:rPr>
          <w:rFonts w:ascii="宋体" w:eastAsia="宋体" w:hint="eastAsia"/>
        </w:rPr>
      </w:pPr>
      <w:r>
        <w:rPr>
          <w:color w:val="231f20"/>
          <w:spacing w:val="3"/>
        </w:rPr>
        <w:t>在《出曜经》中有个公案：有一位阿罗汉，见到一个饿鬼道众生，他的</w:t>
      </w:r>
      <w:r>
        <w:rPr>
          <w:color w:val="231f20"/>
          <w:spacing w:val="-4"/>
        </w:rPr>
        <w:t>手和嘴巴里都长满了脓疮，流着脓血，有很多蛆虫在他嘴里钻进钻出。有时候嘴巴还会喷出高十几丈的火，全身的骨节也都摩擦生热，放出火花来，非常非常地痛苦。这个饿鬼道的众生说，他这样的痛苦已经持续了几百万年之久，而且这个果报结束后，还要到地狱受更大的痛苦。这位阿罗汉就问他，为什么会有这样的果报呢？他说自己过去生曾经是个比丘，自己很放逸，看到那些持戒清净的比丘就嫉妒，因此出恶口来伤害、讽刺他们，所以感召到这样痛苦的果</w:t>
      </w:r>
      <w:r>
        <w:rPr>
          <w:color w:val="231f20"/>
          <w:spacing w:val="-7"/>
        </w:rPr>
        <w:t>报。</w:t>
      </w:r>
      <w:r>
        <w:rPr>
          <w:rFonts w:ascii="宋体" w:eastAsia="宋体" w:hint="eastAsia"/>
          <w:color w:val="231f20"/>
          <w:spacing w:val="-7"/>
          <w:w w:val="98"/>
        </w:rPr>
        <w:t>(见于《出曜经》卷10〈学品8</w:t>
      </w:r>
      <w:r>
        <w:rPr>
          <w:rFonts w:ascii="宋体" w:eastAsia="宋体" w:hint="eastAsia"/>
          <w:color w:val="231f20"/>
          <w:spacing w:val="-4"/>
          <w:w w:val="98"/>
        </w:rPr>
        <w:t>〉，</w:t>
      </w:r>
      <w:r>
        <w:rPr>
          <w:rFonts w:ascii="宋体" w:eastAsia="宋体" w:hint="eastAsia"/>
          <w:color w:val="231f20"/>
          <w:spacing w:val="-7"/>
          <w:w w:val="116"/>
        </w:rPr>
        <w:t>CBETA</w:t>
      </w:r>
      <w:r>
        <w:rPr>
          <w:rFonts w:ascii="宋体" w:eastAsia="宋体" w:hint="eastAsia"/>
          <w:color w:val="231f20"/>
          <w:w w:val="116"/>
        </w:rPr>
        <w:t>,</w:t>
      </w:r>
      <w:r>
        <w:rPr>
          <w:rFonts w:ascii="宋体" w:eastAsia="宋体" w:hint="eastAsia"/>
          <w:color w:val="231f20"/>
          <w:spacing w:val="-7"/>
          <w:w w:val="95"/>
        </w:rPr>
        <w:t>T04</w:t>
      </w:r>
      <w:r>
        <w:rPr>
          <w:rFonts w:ascii="宋体" w:eastAsia="宋体" w:hint="eastAsia"/>
          <w:color w:val="231f20"/>
          <w:w w:val="95"/>
        </w:rPr>
        <w:t>,</w:t>
      </w:r>
      <w:r>
        <w:rPr>
          <w:rFonts w:ascii="宋体" w:eastAsia="宋体" w:hint="eastAsia"/>
          <w:color w:val="231f20"/>
          <w:spacing w:val="-7"/>
          <w:w w:val="103"/>
        </w:rPr>
        <w:t>no</w:t>
      </w:r>
      <w:r>
        <w:rPr>
          <w:rFonts w:ascii="宋体" w:eastAsia="宋体" w:hint="eastAsia"/>
          <w:color w:val="231f20"/>
          <w:w w:val="51"/>
        </w:rPr>
        <w:t>.</w:t>
      </w:r>
      <w:r>
        <w:rPr>
          <w:rFonts w:ascii="宋体" w:eastAsia="宋体" w:hint="eastAsia"/>
          <w:color w:val="231f20"/>
          <w:spacing w:val="-7"/>
          <w:w w:val="85"/>
        </w:rPr>
        <w:t>212</w:t>
      </w:r>
      <w:r>
        <w:rPr>
          <w:rFonts w:ascii="宋体" w:eastAsia="宋体" w:hint="eastAsia"/>
          <w:color w:val="231f20"/>
          <w:w w:val="85"/>
        </w:rPr>
        <w:t>,</w:t>
      </w:r>
      <w:r>
        <w:rPr>
          <w:rFonts w:ascii="宋体" w:eastAsia="宋体" w:hint="eastAsia"/>
          <w:color w:val="231f20"/>
          <w:spacing w:val="-7"/>
          <w:w w:val="75"/>
        </w:rPr>
        <w:t>p</w:t>
      </w:r>
      <w:r>
        <w:rPr>
          <w:rFonts w:ascii="宋体" w:eastAsia="宋体" w:hint="eastAsia"/>
          <w:color w:val="231f20"/>
          <w:w w:val="75"/>
        </w:rPr>
        <w:t>.</w:t>
      </w:r>
      <w:r>
        <w:rPr>
          <w:rFonts w:ascii="宋体" w:eastAsia="宋体" w:hint="eastAsia"/>
          <w:color w:val="231f20"/>
          <w:spacing w:val="-7"/>
          <w:w w:val="85"/>
        </w:rPr>
        <w:t>663</w:t>
      </w:r>
      <w:r>
        <w:rPr>
          <w:rFonts w:ascii="宋体" w:eastAsia="宋体" w:hint="eastAsia"/>
          <w:color w:val="231f20"/>
          <w:w w:val="85"/>
        </w:rPr>
        <w:t>,</w:t>
      </w:r>
      <w:r>
        <w:rPr>
          <w:rFonts w:ascii="宋体" w:eastAsia="宋体" w:hint="eastAsia"/>
          <w:color w:val="231f20"/>
          <w:spacing w:val="-7"/>
          <w:w w:val="78"/>
        </w:rPr>
        <w:t>a</w:t>
      </w:r>
      <w:r>
        <w:rPr>
          <w:rFonts w:ascii="宋体" w:eastAsia="宋体" w:hint="eastAsia"/>
          <w:color w:val="231f20"/>
          <w:spacing w:val="-7"/>
          <w:w w:val="78"/>
        </w:rPr>
        <w:t>3)</w:t>
      </w:r>
    </w:p>
    <w:p>
      <w:pPr>
        <w:pStyle w:val="style66"/>
        <w:spacing w:before="13" w:lineRule="auto" w:line="249"/>
        <w:ind w:left="787" w:right="1243" w:firstLine="442"/>
        <w:jc w:val="both"/>
        <w:rPr/>
      </w:pPr>
      <w:r>
        <w:rPr>
          <w:color w:val="231f20"/>
          <w:spacing w:val="-4"/>
        </w:rPr>
        <w:t>各位想一想，他本身是个出家人，出家人对出家人以恶口相向，果报都这么严重，何况是在家居士对出家众恶口，果报更是不可思议。所以我们到寺院</w:t>
      </w:r>
      <w:r>
        <w:rPr>
          <w:color w:val="231f20"/>
          <w:spacing w:val="-7"/>
        </w:rPr>
        <w:t>时，不要看僧众的是非，那不是我们该管的。同时别去听、更别去传。</w:t>
      </w:r>
    </w:p>
    <w:p>
      <w:pPr>
        <w:pStyle w:val="style66"/>
        <w:spacing w:before="14"/>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僧中亦不可识，事似俗阙，检意则殊。今以俗情检道，意诚非易。若以见</w:t>
      </w:r>
      <w:r>
        <w:rPr>
          <w:rFonts w:ascii="PMingLiU" w:eastAsia="PMingLiU" w:hint="eastAsia"/>
          <w:color w:val="231f20"/>
          <w:spacing w:val="-7"/>
        </w:rPr>
        <w:t>僧之过，则不信心生，生便障道，终无出期。</w:t>
      </w:r>
    </w:p>
    <w:p>
      <w:pPr>
        <w:pStyle w:val="style0"/>
        <w:spacing w:after="0" w:lineRule="auto" w:line="312"/>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7" w:firstLine="442"/>
        <w:jc w:val="both"/>
        <w:rPr/>
      </w:pPr>
      <w:r>
        <w:rPr>
          <w:color w:val="231f20"/>
          <w:spacing w:val="-5"/>
        </w:rPr>
        <w:t>另一个重点就是，</w:t>
      </w:r>
      <w:r>
        <w:rPr>
          <w:rFonts w:ascii="PMingLiU" w:eastAsia="PMingLiU" w:hint="eastAsia"/>
          <w:color w:val="231f20"/>
          <w:spacing w:val="-4"/>
        </w:rPr>
        <w:t>僧中亦不可识</w:t>
      </w:r>
      <w:r>
        <w:rPr>
          <w:color w:val="231f20"/>
          <w:spacing w:val="-4"/>
        </w:rPr>
        <w:t>，很多出家人的行为，往往不是凡夫的虚妄分别心所能够理解的。这样的例子很多，比如之前在解释偷盗戒时提到，寺院的东西不可以随便拿，若在寺院吃饭，要补贴等等。如果没有学习过戒律和因果，一位出家人提醒我们，吃了寺院的东西要补贴。我们可能就会认为出家人不慈悲，吃一顿饭还要钱，好像比世俗人还要计较。但事实正好相反，他正是因为慈悲，才不让我们造盗十方僧物的重大恶业。所以如果用世俗的眼光来</w:t>
      </w:r>
      <w:r>
        <w:rPr>
          <w:color w:val="231f20"/>
          <w:spacing w:val="-7"/>
        </w:rPr>
        <w:t>看，认为他是斤斤计较，那就错了。</w:t>
      </w:r>
    </w:p>
    <w:p>
      <w:pPr>
        <w:pStyle w:val="style66"/>
        <w:spacing w:before="12" w:lineRule="auto" w:line="249"/>
        <w:ind w:left="787" w:right="1245" w:firstLine="442"/>
        <w:jc w:val="both"/>
        <w:rPr/>
      </w:pPr>
      <w:r>
        <w:rPr>
          <w:color w:val="231f20"/>
          <w:spacing w:val="-4"/>
        </w:rPr>
        <w:t>所以</w:t>
      </w:r>
      <w:r>
        <w:rPr>
          <w:rFonts w:ascii="PMingLiU" w:eastAsia="PMingLiU" w:hint="eastAsia"/>
          <w:color w:val="231f20"/>
          <w:spacing w:val="-4"/>
        </w:rPr>
        <w:t>事似俗阙</w:t>
      </w:r>
      <w:r>
        <w:rPr>
          <w:color w:val="231f20"/>
          <w:spacing w:val="-4"/>
        </w:rPr>
        <w:t>，有些</w:t>
      </w:r>
      <w:r>
        <w:rPr>
          <w:rFonts w:ascii="PMingLiU" w:eastAsia="PMingLiU" w:hint="eastAsia"/>
          <w:color w:val="231f20"/>
          <w:spacing w:val="-5"/>
        </w:rPr>
        <w:t>事</w:t>
      </w:r>
      <w:r>
        <w:rPr>
          <w:color w:val="231f20"/>
          <w:spacing w:val="-4"/>
        </w:rPr>
        <w:t>从世</w:t>
      </w:r>
      <w:r>
        <w:rPr>
          <w:rFonts w:ascii="PMingLiU" w:eastAsia="PMingLiU" w:hint="eastAsia"/>
          <w:color w:val="231f20"/>
          <w:spacing w:val="-4"/>
        </w:rPr>
        <w:t>俗</w:t>
      </w:r>
      <w:r>
        <w:rPr>
          <w:color w:val="231f20"/>
          <w:spacing w:val="-4"/>
        </w:rPr>
        <w:t>的角度看来，像</w:t>
      </w:r>
      <w:r>
        <w:rPr>
          <w:rFonts w:ascii="PMingLiU" w:eastAsia="PMingLiU" w:hint="eastAsia"/>
          <w:color w:val="231f20"/>
          <w:spacing w:val="-5"/>
        </w:rPr>
        <w:t>似</w:t>
      </w:r>
      <w:r>
        <w:rPr>
          <w:color w:val="231f20"/>
          <w:spacing w:val="-4"/>
        </w:rPr>
        <w:t>有过失；但</w:t>
      </w:r>
      <w:r>
        <w:rPr>
          <w:rFonts w:ascii="PMingLiU" w:eastAsia="PMingLiU" w:hint="eastAsia"/>
          <w:color w:val="231f20"/>
          <w:spacing w:val="-4"/>
        </w:rPr>
        <w:t>检意则殊</w:t>
      </w:r>
      <w:r>
        <w:rPr>
          <w:color w:val="231f20"/>
          <w:spacing w:val="-4"/>
        </w:rPr>
        <w:t>，</w:t>
      </w:r>
      <w:r>
        <w:rPr>
          <w:rFonts w:ascii="PMingLiU" w:eastAsia="PMingLiU" w:hint="eastAsia"/>
          <w:color w:val="231f20"/>
        </w:rPr>
        <w:t>意</w:t>
      </w:r>
      <w:r>
        <w:rPr>
          <w:color w:val="231f20"/>
          <w:spacing w:val="-4"/>
        </w:rPr>
        <w:t>就是动机，检视其行为的动机，</w:t>
      </w:r>
      <w:r>
        <w:rPr>
          <w:rFonts w:ascii="PMingLiU" w:eastAsia="PMingLiU" w:hint="eastAsia"/>
          <w:color w:val="231f20"/>
          <w:spacing w:val="-4"/>
        </w:rPr>
        <w:t>则</w:t>
      </w:r>
      <w:r>
        <w:rPr>
          <w:color w:val="231f20"/>
          <w:spacing w:val="-4"/>
        </w:rPr>
        <w:t>与世间人所理解的不同。所以不能完全以在家人的眼光，去判断出家人的是非。有时出家人的行为看似不近人情，但他可能是为了护持戒律，也为了不让我们造恶业；或者有的修行人是以其独特的方</w:t>
      </w:r>
      <w:r>
        <w:rPr>
          <w:color w:val="231f20"/>
          <w:spacing w:val="-7"/>
        </w:rPr>
        <w:t>式教导弟子，那就更不是我们以凡俗知见所能妄加揣度的了。</w:t>
      </w:r>
    </w:p>
    <w:p>
      <w:pPr>
        <w:pStyle w:val="style66"/>
        <w:spacing w:before="8" w:lineRule="auto" w:line="249"/>
        <w:ind w:left="787" w:right="1247" w:firstLine="442"/>
        <w:jc w:val="both"/>
        <w:rPr/>
      </w:pPr>
      <w:r>
        <w:rPr>
          <w:color w:val="231f20"/>
          <w:spacing w:val="-11"/>
        </w:rPr>
        <w:t>例如古代禅宗的德山棒、临济喝。他们怎么教导弟子呢？用棒打，或者是大</w:t>
      </w:r>
      <w:r>
        <w:rPr>
          <w:color w:val="231f20"/>
          <w:spacing w:val="-10"/>
        </w:rPr>
        <w:t>喝一声；俱胝和尚为了让弟子开悟，甚至把弟子的手指头都斩断了。若在世俗人看来，这可是严重的人身伤害啊！还犯法呢。再如密勒日巴尊者的上师马尔巴， 用盖房子来考验他，让他反反复复盖了又拆，拆了又盖，就是为了帮他消除种种</w:t>
      </w:r>
      <w:r>
        <w:rPr>
          <w:color w:val="231f20"/>
          <w:spacing w:val="-4"/>
        </w:rPr>
        <w:t>恶业，使他能够身心清净，而迅速入道；中国古代有名的寒山、拾得、道济禅</w:t>
      </w:r>
      <w:r>
        <w:rPr>
          <w:color w:val="231f20"/>
          <w:spacing w:val="-11"/>
        </w:rPr>
        <w:t>师……这些都是不可思议的境界，不是我们凡夫众生所能够理解的。</w:t>
      </w:r>
    </w:p>
    <w:p>
      <w:pPr>
        <w:pStyle w:val="style66"/>
        <w:spacing w:before="10" w:lineRule="auto" w:line="249"/>
        <w:ind w:left="787" w:right="1243" w:firstLine="442"/>
        <w:jc w:val="both"/>
        <w:rPr/>
      </w:pPr>
      <w:r>
        <w:rPr>
          <w:color w:val="231f20"/>
          <w:spacing w:val="-4"/>
        </w:rPr>
        <w:t>在五台山，也有很多文殊菩萨应化的事迹，菩萨有时会示现成一个行为很不好的出家人，或是妇人，来考验众生。很多人就因为自己的虚妄分别心，而</w:t>
      </w:r>
      <w:r>
        <w:rPr>
          <w:color w:val="231f20"/>
          <w:spacing w:val="-7"/>
        </w:rPr>
        <w:t>当面错过了。圣人游戏人间，都不是我们可以理解的。</w:t>
      </w:r>
    </w:p>
    <w:p>
      <w:pPr>
        <w:pStyle w:val="style66"/>
        <w:spacing w:before="5" w:lineRule="auto" w:line="249"/>
        <w:ind w:left="787" w:right="1243" w:firstLine="442"/>
        <w:jc w:val="both"/>
        <w:rPr/>
      </w:pPr>
      <w:r>
        <w:rPr>
          <w:color w:val="231f20"/>
          <w:spacing w:val="-4"/>
        </w:rPr>
        <w:t>在《法苑珠林》中记载，晋朝有个信佛的大官名叫何冲，他常常斋僧。因为根据经典记载，凡是办斋僧大会的时候，圣僧宾头卢尊者都会来参加应供， 作人世间的福田。所以他斋僧时，就特别庄严供养一个法座，希望圣僧能来接受供养。有一次斋僧时，来了一位出家人，穿得破破烂烂的，相貌丑陋，威仪</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jc w:val="both"/>
        <w:rPr/>
      </w:pPr>
      <w:r>
        <w:rPr>
          <w:color w:val="231f20"/>
          <w:spacing w:val="-4"/>
        </w:rPr>
        <w:t>也非常差，居然大摇大摆地坐到庄严的法座上去了。对位列三公的何冲，也只</w:t>
      </w:r>
      <w:r>
        <w:rPr>
          <w:color w:val="231f20"/>
          <w:spacing w:val="3"/>
        </w:rPr>
        <w:t>是拱手打个招呼而已，然后就直接在法座上接受供养。何冲当时心里很不高</w:t>
      </w:r>
      <w:r>
        <w:rPr>
          <w:color w:val="231f20"/>
          <w:spacing w:val="-7"/>
        </w:rPr>
        <w:t>兴，但毕竟他还是有点修养，所以也没有说什么。</w:t>
      </w:r>
    </w:p>
    <w:p>
      <w:pPr>
        <w:pStyle w:val="style66"/>
        <w:spacing w:before="5" w:lineRule="auto" w:line="249"/>
        <w:ind w:left="787" w:right="1243" w:firstLine="442"/>
        <w:jc w:val="both"/>
        <w:rPr/>
      </w:pPr>
      <w:r>
        <w:rPr>
          <w:color w:val="231f20"/>
          <w:spacing w:val="-4"/>
        </w:rPr>
        <w:t>当斋僧结束后，这位穿得破破烂烂的和尚，就提着钵往外走。出门的时候回头对何冲说：“你这样精进的供僧，恐怕是徒劳一场啊。”就是说他虽然这  样精进的供僧，但是分别心还是那么强，不能平等布施，功德就大打折扣了。说完之后，把钵往天上一丢，然后整个人发起神通，飞到空中，化作万丈光芒而去。这时候何冲才知道，原来他就是圣僧的应化，但后悔也来不及了。因为</w:t>
      </w:r>
      <w:r>
        <w:rPr>
          <w:color w:val="231f20"/>
          <w:spacing w:val="-7"/>
        </w:rPr>
        <w:t>内心的虚妄分别心，使他和圣僧失之交臂。</w:t>
      </w:r>
    </w:p>
    <w:p>
      <w:pPr>
        <w:pStyle w:val="style66"/>
        <w:spacing w:before="10" w:lineRule="auto" w:line="249"/>
        <w:ind w:left="787" w:right="1247" w:firstLine="441"/>
        <w:jc w:val="both"/>
        <w:rPr/>
      </w:pPr>
      <w:r>
        <w:rPr>
          <w:color w:val="231f20"/>
          <w:spacing w:val="-4"/>
        </w:rPr>
        <w:t>所以</w:t>
      </w:r>
      <w:r>
        <w:rPr>
          <w:rFonts w:ascii="PMingLiU" w:eastAsia="PMingLiU" w:hint="eastAsia"/>
          <w:color w:val="231f20"/>
          <w:spacing w:val="-4"/>
        </w:rPr>
        <w:t>今以俗情检道，意诚非易</w:t>
      </w:r>
      <w:r>
        <w:rPr>
          <w:color w:val="231f20"/>
          <w:spacing w:val="-5"/>
        </w:rPr>
        <w:t>。我们想要</w:t>
      </w:r>
      <w:r>
        <w:rPr>
          <w:rFonts w:ascii="PMingLiU" w:eastAsia="PMingLiU" w:hint="eastAsia"/>
          <w:color w:val="231f20"/>
          <w:spacing w:val="-4"/>
        </w:rPr>
        <w:t>以</w:t>
      </w:r>
      <w:r>
        <w:rPr>
          <w:color w:val="231f20"/>
          <w:spacing w:val="-4"/>
        </w:rPr>
        <w:t>凡</w:t>
      </w:r>
      <w:r>
        <w:rPr>
          <w:rFonts w:ascii="PMingLiU" w:eastAsia="PMingLiU" w:hint="eastAsia"/>
          <w:color w:val="231f20"/>
          <w:spacing w:val="-4"/>
        </w:rPr>
        <w:t>俗</w:t>
      </w:r>
      <w:r>
        <w:rPr>
          <w:color w:val="231f20"/>
          <w:spacing w:val="-4"/>
        </w:rPr>
        <w:t>的</w:t>
      </w:r>
      <w:r>
        <w:rPr>
          <w:rFonts w:ascii="PMingLiU" w:eastAsia="PMingLiU" w:hint="eastAsia"/>
          <w:color w:val="231f20"/>
          <w:spacing w:val="-4"/>
        </w:rPr>
        <w:t>情</w:t>
      </w:r>
      <w:r>
        <w:rPr>
          <w:color w:val="231f20"/>
          <w:spacing w:val="-4"/>
        </w:rPr>
        <w:t>见，来</w:t>
      </w:r>
      <w:r>
        <w:rPr>
          <w:rFonts w:ascii="PMingLiU" w:eastAsia="PMingLiU" w:hint="eastAsia"/>
          <w:color w:val="231f20"/>
          <w:spacing w:val="-4"/>
        </w:rPr>
        <w:t>检</w:t>
      </w:r>
      <w:r>
        <w:rPr>
          <w:color w:val="231f20"/>
          <w:spacing w:val="-4"/>
        </w:rPr>
        <w:t>视修</w:t>
      </w:r>
      <w:r>
        <w:rPr>
          <w:rFonts w:ascii="PMingLiU" w:eastAsia="PMingLiU" w:hint="eastAsia"/>
          <w:color w:val="231f20"/>
          <w:spacing w:val="-4"/>
        </w:rPr>
        <w:t>道</w:t>
      </w:r>
      <w:r>
        <w:rPr>
          <w:color w:val="231f20"/>
          <w:spacing w:val="-4"/>
        </w:rPr>
        <w:t>人的行为，那实在不是容</w:t>
      </w:r>
      <w:r>
        <w:rPr>
          <w:rFonts w:ascii="PMingLiU" w:eastAsia="PMingLiU" w:hint="eastAsia"/>
          <w:color w:val="231f20"/>
          <w:spacing w:val="-4"/>
        </w:rPr>
        <w:t>易</w:t>
      </w:r>
      <w:r>
        <w:rPr>
          <w:color w:val="231f20"/>
          <w:spacing w:val="-4"/>
        </w:rPr>
        <w:t>的事情。不要说大菩萨、阿罗汉种种游戏神通，不可思</w:t>
      </w:r>
      <w:r>
        <w:rPr>
          <w:color w:val="231f20"/>
          <w:spacing w:val="-7"/>
        </w:rPr>
        <w:t>议的境界；即使是出家戒律的做法差异，也不是在家居士所能了解的。</w:t>
      </w:r>
    </w:p>
    <w:p>
      <w:pPr>
        <w:pStyle w:val="style66"/>
        <w:spacing w:before="5" w:lineRule="auto" w:line="249"/>
        <w:ind w:left="787" w:right="1244" w:firstLine="441"/>
        <w:jc w:val="both"/>
        <w:rPr/>
      </w:pPr>
      <w:r>
        <w:rPr>
          <w:rFonts w:ascii="PMingLiU" w:eastAsia="PMingLiU" w:hint="eastAsia"/>
          <w:color w:val="231f20"/>
          <w:spacing w:val="-5"/>
        </w:rPr>
        <w:t>以见僧之过，则不信心生，生便障道，终无出期。</w:t>
      </w:r>
      <w:r>
        <w:rPr>
          <w:color w:val="231f20"/>
          <w:spacing w:val="-4"/>
        </w:rPr>
        <w:t>我们因为</w:t>
      </w:r>
      <w:r>
        <w:rPr>
          <w:rFonts w:ascii="PMingLiU" w:eastAsia="PMingLiU" w:hint="eastAsia"/>
          <w:color w:val="231f20"/>
          <w:spacing w:val="-4"/>
        </w:rPr>
        <w:t>见</w:t>
      </w:r>
      <w:r>
        <w:rPr>
          <w:color w:val="231f20"/>
          <w:spacing w:val="-4"/>
        </w:rPr>
        <w:t>到</w:t>
      </w:r>
      <w:r>
        <w:rPr>
          <w:rFonts w:ascii="PMingLiU" w:eastAsia="PMingLiU" w:hint="eastAsia"/>
          <w:color w:val="231f20"/>
          <w:spacing w:val="-4"/>
        </w:rPr>
        <w:t>僧</w:t>
      </w:r>
      <w:r>
        <w:rPr>
          <w:color w:val="231f20"/>
          <w:spacing w:val="-4"/>
        </w:rPr>
        <w:t>众的</w:t>
      </w:r>
      <w:r>
        <w:rPr>
          <w:rFonts w:ascii="PMingLiU" w:eastAsia="PMingLiU" w:hint="eastAsia"/>
          <w:color w:val="231f20"/>
        </w:rPr>
        <w:t>过</w:t>
      </w:r>
      <w:r>
        <w:rPr>
          <w:color w:val="231f20"/>
          <w:spacing w:val="-4"/>
        </w:rPr>
        <w:t>失，信以为真，结果对三宝</w:t>
      </w:r>
      <w:r>
        <w:rPr>
          <w:rFonts w:ascii="PMingLiU" w:eastAsia="PMingLiU" w:hint="eastAsia"/>
          <w:color w:val="231f20"/>
          <w:spacing w:val="-4"/>
        </w:rPr>
        <w:t>不信</w:t>
      </w:r>
      <w:r>
        <w:rPr>
          <w:color w:val="231f20"/>
          <w:spacing w:val="-4"/>
        </w:rPr>
        <w:t>任的</w:t>
      </w:r>
      <w:r>
        <w:rPr>
          <w:rFonts w:ascii="PMingLiU" w:eastAsia="PMingLiU" w:hint="eastAsia"/>
          <w:color w:val="231f20"/>
          <w:spacing w:val="-4"/>
        </w:rPr>
        <w:t>心生</w:t>
      </w:r>
      <w:r>
        <w:rPr>
          <w:color w:val="231f20"/>
          <w:spacing w:val="-4"/>
        </w:rPr>
        <w:t>起。甚至想，以后都不要再亲近三宝了。如果这一念心生起，就在阿赖耶识里，种下了远离三宝的种子，那可能未来生生世世都遇不到三宝了。这样</w:t>
      </w:r>
      <w:r>
        <w:rPr>
          <w:rFonts w:ascii="PMingLiU" w:eastAsia="PMingLiU" w:hint="eastAsia"/>
          <w:color w:val="231f20"/>
          <w:spacing w:val="-4"/>
        </w:rPr>
        <w:t>便障</w:t>
      </w:r>
      <w:r>
        <w:rPr>
          <w:color w:val="231f20"/>
          <w:spacing w:val="-4"/>
        </w:rPr>
        <w:t>碍了自己修出世之道，生起造恶业的因</w:t>
      </w:r>
      <w:r>
        <w:rPr>
          <w:color w:val="231f20"/>
          <w:spacing w:val="-7"/>
        </w:rPr>
        <w:t>缘，</w:t>
      </w:r>
      <w:r>
        <w:rPr>
          <w:rFonts w:ascii="PMingLiU" w:eastAsia="PMingLiU" w:hint="eastAsia"/>
          <w:color w:val="231f20"/>
          <w:spacing w:val="-7"/>
        </w:rPr>
        <w:t>终无出期</w:t>
      </w:r>
      <w:r>
        <w:rPr>
          <w:color w:val="231f20"/>
          <w:spacing w:val="-7"/>
        </w:rPr>
        <w:t>，始终无法出离轮回。</w:t>
      </w:r>
    </w:p>
    <w:p>
      <w:pPr>
        <w:pStyle w:val="style66"/>
        <w:spacing w:before="9" w:lineRule="auto" w:line="249"/>
        <w:ind w:left="787" w:right="1243" w:firstLine="442"/>
        <w:jc w:val="both"/>
        <w:rPr/>
      </w:pPr>
      <w:r>
        <w:rPr>
          <w:color w:val="231f20"/>
          <w:spacing w:val="3"/>
        </w:rPr>
        <w:t>所以当我们看到种种不如法的事情，不论真假，先不要马上下定论，认</w:t>
      </w:r>
      <w:r>
        <w:rPr>
          <w:color w:val="231f20"/>
          <w:spacing w:val="-4"/>
        </w:rPr>
        <w:t>为它一定不如法。当然我们心中要有一把尺，以戒律为尺。对于不如法的人， 我们可以回避，可以离开，但是不要随便讥嫌，更不要到处宣传，否则罪业都很重。何况我们看到、所理解，不一定是真的，那罪就更重了，所以我们到寺</w:t>
      </w:r>
      <w:r>
        <w:rPr>
          <w:color w:val="231f20"/>
          <w:spacing w:val="-7"/>
        </w:rPr>
        <w:t>院，要守护自己的六根，不要看别人的是非。</w:t>
      </w:r>
    </w:p>
    <w:p>
      <w:pPr>
        <w:pStyle w:val="style66"/>
        <w:spacing w:before="8"/>
        <w:ind w:left="1230"/>
        <w:rPr/>
      </w:pPr>
      <w:r>
        <w:rPr>
          <w:color w:val="231f20"/>
        </w:rPr>
        <w:t>相反，如《佛说因缘僧护经》所说：</w:t>
      </w:r>
    </w:p>
    <w:p>
      <w:pPr>
        <w:pStyle w:val="style66"/>
        <w:spacing w:before="8"/>
        <w:rPr>
          <w:sz w:val="26"/>
        </w:rPr>
      </w:pPr>
    </w:p>
    <w:p>
      <w:pPr>
        <w:pStyle w:val="style66"/>
        <w:ind w:left="1230"/>
        <w:rPr>
          <w:rFonts w:ascii="PMingLiU" w:eastAsia="PMingLiU" w:hAnsi="PMingLiU" w:hint="eastAsia"/>
        </w:rPr>
      </w:pPr>
      <w:r>
        <w:rPr>
          <w:rFonts w:ascii="PMingLiU" w:eastAsia="PMingLiU" w:hAnsi="PMingLiU" w:hint="eastAsia"/>
          <w:color w:val="231f20"/>
        </w:rPr>
        <w:t>世尊复告僧护：“我今语汝，是诸罪人，于过去世时，出家破戒，虽不精</w:t>
      </w:r>
    </w:p>
    <w:p>
      <w:pPr>
        <w:pStyle w:val="style0"/>
        <w:spacing w:after="0"/>
        <w:rPr>
          <w:rFonts w:ascii="PMingLiU" w:eastAsia="PMingLiU" w:hAnsi="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78" w:lineRule="auto" w:line="312"/>
        <w:ind w:left="787" w:right="1247"/>
        <w:rPr>
          <w:rFonts w:ascii="PMingLiU" w:eastAsia="PMingLiU" w:hAnsi="PMingLiU" w:hint="eastAsia"/>
        </w:rPr>
      </w:pPr>
      <w:r>
        <w:rPr>
          <w:rFonts w:ascii="PMingLiU" w:eastAsia="PMingLiU" w:hAnsi="PMingLiU" w:hint="eastAsia"/>
          <w:color w:val="231f20"/>
          <w:spacing w:val="-4"/>
        </w:rPr>
        <w:t>进。四辈檀越，见诸比丘，威仪似僧，恭敬僧宝，四事供养，犹故能令得大果</w:t>
      </w:r>
      <w:r>
        <w:rPr>
          <w:rFonts w:ascii="PMingLiU" w:eastAsia="PMingLiU" w:hAnsi="PMingLiU" w:hint="eastAsia"/>
          <w:color w:val="231f20"/>
          <w:spacing w:val="-7"/>
        </w:rPr>
        <w:t>报，无量无边，不可思议。”</w:t>
      </w:r>
    </w:p>
    <w:p>
      <w:pPr>
        <w:pStyle w:val="style66"/>
        <w:spacing w:before="7"/>
        <w:rPr>
          <w:rFonts w:ascii="PMingLiU"/>
          <w:sz w:val="25"/>
        </w:rPr>
      </w:pPr>
    </w:p>
    <w:p>
      <w:pPr>
        <w:pStyle w:val="style66"/>
        <w:spacing w:lineRule="auto" w:line="249"/>
        <w:ind w:left="787" w:right="1243" w:firstLine="442"/>
        <w:jc w:val="both"/>
        <w:rPr/>
      </w:pPr>
      <w:r>
        <w:rPr>
          <w:color w:val="231f20"/>
          <w:spacing w:val="-4"/>
        </w:rPr>
        <w:t xml:space="preserve">因此，即使对方是个破戒僧，也不精进，居士供养都能得到大福报，不可思议；何况面对的不是破戒僧，功德岂非更大。因此莫因个人的虚妄分别心， </w:t>
      </w:r>
      <w:r>
        <w:rPr>
          <w:color w:val="231f20"/>
          <w:spacing w:val="-7"/>
        </w:rPr>
        <w:t>而失去了培福的大好因缘。</w:t>
      </w:r>
    </w:p>
    <w:p>
      <w:pPr>
        <w:pStyle w:val="style66"/>
        <w:spacing w:before="13"/>
        <w:rPr>
          <w:sz w:val="25"/>
        </w:rPr>
      </w:pPr>
    </w:p>
    <w:p>
      <w:pPr>
        <w:pStyle w:val="style66"/>
        <w:spacing w:before="1"/>
        <w:ind w:left="1229"/>
        <w:rPr>
          <w:rFonts w:ascii="PMingLiU" w:eastAsia="PMingLiU" w:hint="eastAsia"/>
        </w:rPr>
      </w:pPr>
      <w:r>
        <w:rPr>
          <w:rFonts w:ascii="PMingLiU" w:eastAsia="PMingLiU" w:hint="eastAsia"/>
          <w:color w:val="231f20"/>
        </w:rPr>
        <w:t>且初入寺，背僧取异，云何得作出家因缘？</w:t>
      </w:r>
    </w:p>
    <w:p>
      <w:pPr>
        <w:pStyle w:val="style66"/>
        <w:spacing w:before="1"/>
        <w:rPr>
          <w:rFonts w:ascii="PMingLiU"/>
          <w:sz w:val="32"/>
        </w:rPr>
      </w:pPr>
    </w:p>
    <w:p>
      <w:pPr>
        <w:pStyle w:val="style66"/>
        <w:spacing w:lineRule="auto" w:line="249"/>
        <w:ind w:left="787" w:right="1245" w:firstLine="442"/>
        <w:jc w:val="both"/>
        <w:rPr/>
      </w:pPr>
      <w:r>
        <w:rPr>
          <w:color w:val="231f20"/>
          <w:spacing w:val="3"/>
        </w:rPr>
        <w:t>而且刚到寺院，就</w:t>
      </w:r>
      <w:r>
        <w:rPr>
          <w:rFonts w:ascii="PMingLiU" w:eastAsia="PMingLiU" w:hint="eastAsia"/>
          <w:color w:val="231f20"/>
          <w:spacing w:val="3"/>
        </w:rPr>
        <w:t>背僧</w:t>
      </w:r>
      <w:r>
        <w:rPr>
          <w:color w:val="231f20"/>
          <w:spacing w:val="3"/>
        </w:rPr>
        <w:t>，对僧团失去信心，而</w:t>
      </w:r>
      <w:r>
        <w:rPr>
          <w:rFonts w:ascii="PMingLiU" w:eastAsia="PMingLiU" w:hint="eastAsia"/>
          <w:color w:val="231f20"/>
          <w:spacing w:val="3"/>
        </w:rPr>
        <w:t>取异</w:t>
      </w:r>
      <w:r>
        <w:rPr>
          <w:color w:val="231f20"/>
          <w:spacing w:val="3"/>
        </w:rPr>
        <w:t>，取着他们种种过失</w:t>
      </w:r>
      <w:r>
        <w:rPr>
          <w:color w:val="231f20"/>
          <w:spacing w:val="-4"/>
        </w:rPr>
        <w:t>的形象，那怎么能</w:t>
      </w:r>
      <w:r>
        <w:rPr>
          <w:rFonts w:ascii="PMingLiU" w:eastAsia="PMingLiU" w:hint="eastAsia"/>
          <w:color w:val="231f20"/>
          <w:spacing w:val="-4"/>
        </w:rPr>
        <w:t>作出家</w:t>
      </w:r>
      <w:r>
        <w:rPr>
          <w:color w:val="231f20"/>
          <w:spacing w:val="-4"/>
        </w:rPr>
        <w:t>的</w:t>
      </w:r>
      <w:r>
        <w:rPr>
          <w:rFonts w:ascii="PMingLiU" w:eastAsia="PMingLiU" w:hint="eastAsia"/>
          <w:color w:val="231f20"/>
          <w:spacing w:val="-4"/>
        </w:rPr>
        <w:t>因缘</w:t>
      </w:r>
      <w:r>
        <w:rPr>
          <w:color w:val="231f20"/>
          <w:spacing w:val="-4"/>
        </w:rPr>
        <w:t>呢？要知道我们排斥的僧众，他所现的形象， 可是与三世诸佛一样，剃发着袈裟，这种清净的幢相。心中若对这种清净的幢相，生起排斥之心，很有可能未来就会障碍自己出家的因缘，或者今生，或者来世，出家就有障碍。出家遇到障碍，有可能就是过去生曾经对僧众起过种种</w:t>
      </w:r>
      <w:r>
        <w:rPr>
          <w:color w:val="231f20"/>
          <w:spacing w:val="-7"/>
        </w:rPr>
        <w:t>不好的心态，所以今生想要现僧相时，就有障碍。</w:t>
      </w:r>
    </w:p>
    <w:p>
      <w:pPr>
        <w:pStyle w:val="style66"/>
        <w:spacing w:before="1"/>
        <w:rPr>
          <w:sz w:val="26"/>
        </w:rPr>
      </w:pPr>
    </w:p>
    <w:p>
      <w:pPr>
        <w:pStyle w:val="style66"/>
        <w:ind w:left="1229"/>
        <w:rPr>
          <w:rFonts w:ascii="PMingLiU" w:eastAsia="PMingLiU" w:hint="eastAsia"/>
        </w:rPr>
      </w:pPr>
      <w:r>
        <w:rPr>
          <w:rFonts w:ascii="PMingLiU" w:eastAsia="PMingLiU" w:hint="eastAsia"/>
          <w:color w:val="231f20"/>
          <w:spacing w:val="-7"/>
        </w:rPr>
        <w:t>经云：夫入寺者，弃舍刀仗杂物，然后乃入。</w:t>
      </w:r>
    </w:p>
    <w:p>
      <w:pPr>
        <w:pStyle w:val="style66"/>
        <w:spacing w:before="1"/>
        <w:rPr>
          <w:rFonts w:ascii="PMingLiU"/>
          <w:sz w:val="32"/>
        </w:rPr>
      </w:pPr>
    </w:p>
    <w:p>
      <w:pPr>
        <w:pStyle w:val="style66"/>
        <w:spacing w:lineRule="auto" w:line="249"/>
        <w:ind w:left="787" w:right="1244" w:firstLine="442"/>
        <w:jc w:val="both"/>
        <w:rPr/>
      </w:pPr>
      <w:r>
        <w:rPr>
          <w:color w:val="231f20"/>
          <w:spacing w:val="-4"/>
        </w:rPr>
        <w:t>《涅槃经》中说，进入寺院之前，要</w:t>
      </w:r>
      <w:r>
        <w:rPr>
          <w:rFonts w:ascii="PMingLiU" w:eastAsia="PMingLiU" w:hint="eastAsia"/>
          <w:color w:val="231f20"/>
          <w:spacing w:val="-4"/>
        </w:rPr>
        <w:t>弃舍刀仗</w:t>
      </w:r>
      <w:r>
        <w:rPr>
          <w:color w:val="231f20"/>
          <w:spacing w:val="-5"/>
        </w:rPr>
        <w:t>等</w:t>
      </w:r>
      <w:r>
        <w:rPr>
          <w:rFonts w:ascii="PMingLiU" w:eastAsia="PMingLiU" w:hint="eastAsia"/>
          <w:color w:val="231f20"/>
          <w:spacing w:val="-4"/>
        </w:rPr>
        <w:t>杂物</w:t>
      </w:r>
      <w:r>
        <w:rPr>
          <w:color w:val="231f20"/>
          <w:spacing w:val="-4"/>
        </w:rPr>
        <w:t>，</w:t>
      </w:r>
      <w:r>
        <w:rPr>
          <w:rFonts w:ascii="PMingLiU" w:eastAsia="PMingLiU" w:hint="eastAsia"/>
          <w:color w:val="231f20"/>
          <w:spacing w:val="-4"/>
        </w:rPr>
        <w:t>刀杖</w:t>
      </w:r>
      <w:r>
        <w:rPr>
          <w:color w:val="231f20"/>
          <w:spacing w:val="-4"/>
        </w:rPr>
        <w:t>与争斗打杀有关，不是好东西；</w:t>
      </w:r>
      <w:r>
        <w:rPr>
          <w:rFonts w:ascii="PMingLiU" w:eastAsia="PMingLiU" w:hint="eastAsia"/>
          <w:color w:val="231f20"/>
          <w:spacing w:val="-4"/>
        </w:rPr>
        <w:t>杂物</w:t>
      </w:r>
      <w:r>
        <w:rPr>
          <w:color w:val="231f20"/>
          <w:spacing w:val="-4"/>
        </w:rPr>
        <w:t>，例如荤腥、世间的报章杂志等，和修道无关，甚至有障碍的东西。不要把寺院当作观光景点，搞得乌烟瘴气的，什么都带进去，凡</w:t>
      </w:r>
      <w:r>
        <w:rPr>
          <w:color w:val="231f20"/>
          <w:spacing w:val="-7"/>
        </w:rPr>
        <w:t>是并非用来供养三宝的，都不要带进寺院。先弃舍杂物之后，再进入寺院。</w:t>
      </w:r>
    </w:p>
    <w:p>
      <w:pPr>
        <w:pStyle w:val="style66"/>
        <w:spacing w:before="6"/>
        <w:rPr>
          <w:sz w:val="21"/>
        </w:rPr>
      </w:pPr>
    </w:p>
    <w:p>
      <w:pPr>
        <w:pStyle w:val="style66"/>
        <w:spacing w:before="79"/>
        <w:ind w:right="14"/>
        <w:jc w:val="center"/>
        <w:rPr>
          <w:rFonts w:ascii="PMingLiU" w:eastAsia="PMingLiU" w:hint="eastAsia"/>
        </w:rPr>
      </w:pPr>
      <w:r>
        <w:rPr>
          <w:rFonts w:ascii="PMingLiU" w:eastAsia="PMingLiU" w:hint="eastAsia"/>
          <w:color w:val="231f20"/>
        </w:rPr>
        <w:t>顺佛而行，不得逆行。设缘碍左绕，恒想佛在我右。入出之时，悉转面向</w:t>
      </w:r>
    </w:p>
    <w:p>
      <w:pPr>
        <w:pStyle w:val="style66"/>
        <w:spacing w:before="92"/>
        <w:ind w:right="7401"/>
        <w:jc w:val="center"/>
        <w:rPr>
          <w:rFonts w:ascii="PMingLiU" w:eastAsia="PMingLiU" w:hint="eastAsia"/>
        </w:rPr>
      </w:pPr>
      <w:r>
        <w:rPr>
          <w:rFonts w:ascii="PMingLiU" w:eastAsia="PMingLiU" w:hint="eastAsia"/>
          <w:color w:val="231f20"/>
        </w:rPr>
        <w:t>佛。</w:t>
      </w:r>
    </w:p>
    <w:p>
      <w:pPr>
        <w:pStyle w:val="style0"/>
        <w:spacing w:after="0"/>
        <w:jc w:val="center"/>
        <w:rPr>
          <w:rFonts w:ascii="PMingLiU" w:eastAsia="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39" w:firstLine="442"/>
        <w:jc w:val="both"/>
        <w:rPr/>
      </w:pPr>
      <w:r>
        <w:rPr>
          <w:color w:val="231f20"/>
          <w:spacing w:val="3"/>
        </w:rPr>
        <w:t>进入大殿，礼佛三拜之后，要</w:t>
      </w:r>
      <w:r>
        <w:rPr>
          <w:rFonts w:ascii="PMingLiU" w:eastAsia="PMingLiU" w:hint="eastAsia"/>
          <w:color w:val="231f20"/>
          <w:spacing w:val="3"/>
        </w:rPr>
        <w:t>顺佛而行</w:t>
      </w:r>
      <w:r>
        <w:rPr>
          <w:color w:val="231f20"/>
          <w:spacing w:val="3"/>
        </w:rPr>
        <w:t>，也就是顺时针右绕三圈，</w:t>
      </w:r>
      <w:r>
        <w:rPr>
          <w:rFonts w:ascii="PMingLiU" w:eastAsia="PMingLiU" w:hint="eastAsia"/>
          <w:color w:val="231f20"/>
          <w:spacing w:val="5"/>
        </w:rPr>
        <w:t>不</w:t>
      </w:r>
      <w:r>
        <w:rPr>
          <w:color w:val="231f20"/>
        </w:rPr>
        <w:t>可</w:t>
      </w:r>
      <w:r>
        <w:rPr>
          <w:color w:val="231f20"/>
          <w:spacing w:val="-4"/>
        </w:rPr>
        <w:t>以</w:t>
      </w:r>
      <w:r>
        <w:rPr>
          <w:rFonts w:ascii="PMingLiU" w:eastAsia="PMingLiU" w:hint="eastAsia"/>
          <w:color w:val="231f20"/>
          <w:spacing w:val="-4"/>
        </w:rPr>
        <w:t>逆</w:t>
      </w:r>
      <w:r>
        <w:rPr>
          <w:color w:val="231f20"/>
          <w:spacing w:val="-4"/>
        </w:rPr>
        <w:t>绕。假设有缘碍无法右绕，必须要左绕的时候（这种情况非常少），要观</w:t>
      </w:r>
      <w:r>
        <w:rPr>
          <w:rFonts w:ascii="PMingLiU" w:eastAsia="PMingLiU" w:hint="eastAsia"/>
          <w:color w:val="231f20"/>
          <w:spacing w:val="3"/>
        </w:rPr>
        <w:t>想佛</w:t>
      </w:r>
      <w:r>
        <w:rPr>
          <w:color w:val="231f20"/>
          <w:spacing w:val="3"/>
        </w:rPr>
        <w:t>一直</w:t>
      </w:r>
      <w:r>
        <w:rPr>
          <w:rFonts w:ascii="PMingLiU" w:eastAsia="PMingLiU" w:hint="eastAsia"/>
          <w:color w:val="231f20"/>
          <w:spacing w:val="3"/>
        </w:rPr>
        <w:t>在我</w:t>
      </w:r>
      <w:r>
        <w:rPr>
          <w:color w:val="231f20"/>
          <w:spacing w:val="3"/>
        </w:rPr>
        <w:t>的右边，我是在顺绕。同时，进入、离开大殿的时候，都</w:t>
      </w:r>
      <w:r>
        <w:rPr>
          <w:rFonts w:ascii="PMingLiU" w:eastAsia="PMingLiU" w:hint="eastAsia"/>
          <w:color w:val="231f20"/>
          <w:spacing w:val="3"/>
        </w:rPr>
        <w:t>转面向佛</w:t>
      </w:r>
      <w:r>
        <w:rPr>
          <w:color w:val="231f20"/>
          <w:spacing w:val="3"/>
        </w:rPr>
        <w:t>。进来的时候，面向佛问讯；出去的时候，拜三拜，退出去时也面向佛</w:t>
      </w:r>
      <w:r>
        <w:rPr>
          <w:color w:val="231f20"/>
          <w:spacing w:val="-4"/>
        </w:rPr>
        <w:t>问讯，再离开。这代表我们的身心归属于佛，而不背向佛的意思，假借这个事相，来表达我们的心。我们不要忽略事相，借着这个事相，同时也在帮助忆念</w:t>
      </w:r>
      <w:r>
        <w:rPr>
          <w:color w:val="231f20"/>
          <w:spacing w:val="-7"/>
        </w:rPr>
        <w:t>归依之心，理、事是同体的。</w:t>
      </w:r>
    </w:p>
    <w:p>
      <w:pPr>
        <w:pStyle w:val="style66"/>
        <w:spacing w:before="16"/>
        <w:rPr>
          <w:sz w:val="11"/>
        </w:rPr>
      </w:pPr>
    </w:p>
    <w:p>
      <w:pPr>
        <w:pStyle w:val="style66"/>
        <w:spacing w:before="103" w:lineRule="auto" w:line="204"/>
        <w:ind w:left="4075" w:right="1244"/>
        <w:jc w:val="both"/>
        <w:rPr>
          <w:rFonts w:ascii="宋体" w:eastAsia="宋体" w:hAnsi="宋体" w:hint="eastAsia"/>
        </w:rPr>
      </w:pPr>
      <w:r>
        <w:rPr/>
        <w:pict>
          <v:group id="9975" filled="f" stroked="f" style="position:absolute;margin-left:162.0pt;margin-top:10.01pt;width:19.45pt;height:137.25pt;z-index:-2147482328;mso-position-horizontal-relative:page;mso-position-vertical-relative:text;mso-width-relative:page;mso-height-relative:page;mso-wrap-distance-left:0.0pt;mso-wrap-distance-right:0.0pt;visibility:visible;" coordsize="389,2745" coordorigin="3240,200">
            <v:line id="9976" stroked="t" from="3433.0pt,2940.0pt" to="3628.0pt,2940.0pt" style="position:absolute;z-index:2148;mso-position-horizontal-relative:text;mso-position-vertical-relative:text;mso-width-relative:page;mso-height-relative:page;visibility:visible;">
              <v:stroke color="#231f20" weight="0.47pt"/>
              <v:fill/>
            </v:line>
            <v:line id="9977" stroked="t" from="3435.0pt,205.0pt" to="3435.0pt,2936.0pt" style="position:absolute;z-index:2149;mso-position-horizontal-relative:text;mso-position-vertical-relative:text;mso-width-relative:page;mso-height-relative:page;visibility:visible;">
              <v:stroke color="#231f20" weight="0.47pt"/>
              <v:fill/>
            </v:line>
            <v:line id="9978" stroked="t" from="3430.0pt,205.0pt" to="3625.0pt,205.0pt" style="position:absolute;z-index:2150;mso-position-horizontal-relative:text;mso-position-vertical-relative:text;mso-width-relative:page;mso-height-relative:page;visibility:visible;">
              <v:stroke color="#231f20" weight="0.47pt"/>
              <v:fill/>
            </v:line>
            <v:line id="9979" stroked="t" from="3433.0pt,2373.0pt" to="3628.0pt,2373.0pt" style="position:absolute;z-index:2151;mso-position-horizontal-relative:text;mso-position-vertical-relative:text;mso-width-relative:page;mso-height-relative:page;visibility:visible;">
              <v:stroke color="#231f20" weight="0.47pt"/>
              <v:fill/>
            </v:line>
            <v:line id="9980" stroked="t" from="3240.0pt,1517.0pt" to="3435.0pt,1517.0pt" style="position:absolute;z-index:2152;mso-position-horizontal-relative:text;mso-position-vertical-relative:text;mso-width-relative:page;mso-height-relative:page;visibility:visible;">
              <v:stroke color="#231f20" weight="0.47pt"/>
              <v:fill/>
            </v:line>
            <v:fill/>
          </v:group>
        </w:pict>
      </w:r>
      <w:r>
        <w:rPr/>
        <w:pict>
          <v:line id="9981" stroked="t" from="217.1339pt,10.239787pt" to="226.8989pt,10.239787pt" style="position:absolute;z-index:483;mso-position-horizontal-relative:page;mso-position-vertical-relative:text;mso-width-relative:page;mso-height-relative:page;mso-wrap-distance-left:0.0pt;mso-wrap-distance-right:0.0pt;visibility:visible;">
            <v:stroke color="#231f20" weight="0.47pt"/>
            <v:fill/>
          </v:line>
        </w:pict>
      </w:r>
      <w:r>
        <w:rPr/>
        <w:pict>
          <v:shape id="9982" type="#_x0000_t202" filled="f" style="position:absolute;margin-left:181.64pt;margin-top:3.01pt;width:35.25pt;height:15.35pt;z-index:48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ind w:left="23"/>
                    <w:rPr>
                      <w:rFonts w:ascii="宋体" w:eastAsia="宋体" w:hint="eastAsia"/>
                    </w:rPr>
                  </w:pPr>
                  <w:r>
                    <w:rPr>
                      <w:rFonts w:ascii="宋体" w:eastAsia="宋体" w:hint="eastAsia"/>
                      <w:color w:val="231f20"/>
                    </w:rPr>
                    <w:t>念三宝</w:t>
                  </w:r>
                </w:p>
              </w:txbxContent>
            </v:textbox>
          </v:shape>
        </w:pict>
      </w:r>
      <w:r>
        <w:rPr>
          <w:rFonts w:ascii="宋体" w:eastAsia="宋体" w:hAnsi="宋体" w:hint="eastAsia"/>
          <w:color w:val="231f20"/>
        </w:rPr>
        <w:t>礼拜佛法僧者，常念体唯是一。何者？觉法满足，自觉觉他名“佛”。所觉之道名“法”。学佛道者名“僧”。则一体无别矣。</w:t>
      </w:r>
    </w:p>
    <w:p>
      <w:pPr>
        <w:pStyle w:val="style0"/>
        <w:spacing w:before="55" w:lineRule="auto" w:line="249"/>
        <w:ind w:left="3070" w:right="1241" w:firstLine="0"/>
        <w:jc w:val="both"/>
        <w:rPr>
          <w:rFonts w:ascii="宋体" w:eastAsia="宋体" w:hint="eastAsia"/>
          <w:sz w:val="18"/>
        </w:rPr>
      </w:pPr>
      <w:r>
        <w:rPr/>
        <w:pict>
          <v:line id="9983" stroked="t" from="84.4724pt,22.808487pt" to="94.2374pt,22.808487pt" style="position:absolute;z-index:485;mso-position-horizontal-relative:page;mso-position-vertical-relative:text;mso-width-relative:page;mso-height-relative:page;mso-wrap-distance-left:0.0pt;mso-wrap-distance-right:0.0pt;visibility:visible;">
            <v:stroke color="#231f20" weight="0.47pt"/>
            <v:fill/>
          </v:line>
        </w:pict>
      </w:r>
      <w:r>
        <w:rPr/>
        <w:pict>
          <v:shape id="9984" type="#_x0000_t202" filled="f" style="position:absolute;margin-left:94.49pt;margin-top:16.01pt;width:67.6pt;height:15.35pt;z-index:48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ind w:left="10"/>
                    <w:rPr>
                      <w:rFonts w:ascii="宋体" w:eastAsia="宋体" w:hint="eastAsia"/>
                    </w:rPr>
                  </w:pPr>
                  <w:r>
                    <w:rPr>
                      <w:rFonts w:ascii="宋体" w:eastAsia="宋体" w:hint="eastAsia"/>
                      <w:color w:val="231f20"/>
                    </w:rPr>
                    <w:t>想念慎护等法</w:t>
                  </w:r>
                </w:p>
              </w:txbxContent>
            </v:textbox>
          </v:shape>
        </w:pict>
      </w:r>
      <w:r>
        <w:rPr>
          <w:rFonts w:ascii="宋体" w:eastAsia="宋体" w:hint="eastAsia"/>
          <w:color w:val="231f20"/>
          <w:sz w:val="18"/>
        </w:rPr>
        <w:t>始学时名僧，终满足名佛。僧时未免诸过，佛时一切恶尽一切善满也。今我未出家学道，名俗人。回俗即是道器。如此深思，我亦有道分，云何轻侮？宜志心归依，自作出家因缘者，是名围绕念佛法僧之大意矣。</w:t>
      </w:r>
    </w:p>
    <w:p>
      <w:pPr>
        <w:pStyle w:val="style66"/>
        <w:spacing w:before="8"/>
        <w:rPr>
          <w:rFonts w:ascii="宋体"/>
          <w:sz w:val="14"/>
        </w:rPr>
      </w:pPr>
    </w:p>
    <w:p>
      <w:pPr>
        <w:pStyle w:val="style66"/>
        <w:spacing w:lineRule="auto" w:line="204"/>
        <w:ind w:left="4120" w:right="1829"/>
        <w:rPr>
          <w:rFonts w:ascii="宋体" w:eastAsia="宋体" w:hint="eastAsia"/>
        </w:rPr>
      </w:pPr>
      <w:r>
        <w:rPr/>
        <w:pict>
          <v:line id="9985" stroked="t" from="216.8504pt,4.806287pt" to="226.6154pt,4.806287pt" style="position:absolute;z-index:484;mso-position-horizontal-relative:page;mso-position-vertical-relative:text;mso-width-relative:page;mso-height-relative:page;mso-wrap-distance-left:0.0pt;mso-wrap-distance-right:0.0pt;visibility:visible;">
            <v:stroke color="#231f20" weight="0.47pt"/>
            <v:fill/>
          </v:line>
        </w:pict>
      </w:r>
      <w:r>
        <w:rPr/>
        <w:pict>
          <v:shape id="9986" type="#_x0000_t202" filled="f" style="position:absolute;margin-left:181.64pt;margin-top:24.51pt;width:35.25pt;height:15.35pt;z-index:48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ind w:left="15"/>
                    <w:rPr>
                      <w:rFonts w:ascii="宋体" w:eastAsia="宋体" w:hint="eastAsia"/>
                    </w:rPr>
                  </w:pPr>
                  <w:r>
                    <w:rPr>
                      <w:rFonts w:ascii="宋体" w:eastAsia="宋体" w:hint="eastAsia"/>
                      <w:color w:val="231f20"/>
                    </w:rPr>
                    <w:t>修净福</w:t>
                  </w:r>
                </w:p>
              </w:txbxContent>
            </v:textbox>
          </v:shape>
        </w:pict>
      </w:r>
      <w:r>
        <w:rPr/>
        <w:pict>
          <v:shape id="9987" type="#_x0000_t202" filled="f" style="position:absolute;margin-left:181.64pt;margin-top:-2.42pt;width:35.25pt;height:15.35pt;z-index:48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ind w:left="15"/>
                    <w:rPr>
                      <w:rFonts w:ascii="宋体" w:eastAsia="宋体" w:hint="eastAsia"/>
                    </w:rPr>
                  </w:pPr>
                  <w:r>
                    <w:rPr>
                      <w:rFonts w:ascii="宋体" w:eastAsia="宋体" w:hint="eastAsia"/>
                      <w:color w:val="231f20"/>
                    </w:rPr>
                    <w:t>离诸过</w:t>
                  </w:r>
                </w:p>
              </w:txbxContent>
            </v:textbox>
          </v:shape>
        </w:pict>
      </w:r>
      <w:r>
        <w:rPr>
          <w:rFonts w:ascii="宋体" w:eastAsia="宋体" w:hint="eastAsia"/>
          <w:color w:val="231f20"/>
        </w:rPr>
        <w:t>低头看地，不得高视。见地有虫， 勿误伤杀。不唾僧地。</w:t>
      </w:r>
    </w:p>
    <w:p>
      <w:pPr>
        <w:pStyle w:val="style66"/>
        <w:spacing w:before="27"/>
        <w:ind w:left="4120"/>
        <w:rPr>
          <w:rFonts w:ascii="宋体" w:eastAsia="宋体" w:hint="eastAsia"/>
        </w:rPr>
      </w:pPr>
      <w:r>
        <w:rPr/>
        <w:pict>
          <v:line id="9988" stroked="t" from="216.4396pt,9.879986pt" to="226.2046pt,9.879986pt" style="position:absolute;z-index:482;mso-position-horizontal-relative:page;mso-position-vertical-relative:text;mso-width-relative:page;mso-height-relative:page;mso-wrap-distance-left:0.0pt;mso-wrap-distance-right:0.0pt;visibility:visible;">
            <v:stroke color="#231f20" weight="0.47pt"/>
            <v:fill/>
          </v:line>
        </w:pict>
      </w:r>
      <w:r>
        <w:rPr>
          <w:rFonts w:ascii="宋体" w:eastAsia="宋体" w:hint="eastAsia"/>
          <w:color w:val="231f20"/>
        </w:rPr>
        <w:t>当歌呗赞叹。若见草土，自手除之。</w:t>
      </w:r>
    </w:p>
    <w:p>
      <w:pPr>
        <w:pStyle w:val="style66"/>
        <w:spacing w:before="11"/>
        <w:rPr>
          <w:rFonts w:ascii="宋体"/>
          <w:sz w:val="24"/>
        </w:rPr>
      </w:pPr>
    </w:p>
    <w:p>
      <w:pPr>
        <w:pStyle w:val="style66"/>
        <w:spacing w:before="78" w:lineRule="auto" w:line="312"/>
        <w:ind w:left="787" w:right="1243" w:firstLine="442"/>
        <w:rPr>
          <w:rFonts w:ascii="PMingLiU" w:eastAsia="PMingLiU" w:hAnsi="PMingLiU" w:hint="eastAsia"/>
        </w:rPr>
      </w:pPr>
      <w:r>
        <w:rPr>
          <w:rFonts w:ascii="PMingLiU" w:eastAsia="PMingLiU" w:hAnsi="PMingLiU" w:hint="eastAsia"/>
          <w:color w:val="231f20"/>
          <w:spacing w:val="-4"/>
        </w:rPr>
        <w:t>礼拜佛法僧者，常念体唯是一。何者？觉法满足，自觉觉他名“佛”。所</w:t>
      </w:r>
      <w:r>
        <w:rPr>
          <w:rFonts w:ascii="PMingLiU" w:eastAsia="PMingLiU" w:hAnsi="PMingLiU" w:hint="eastAsia"/>
          <w:color w:val="231f20"/>
          <w:spacing w:val="-7"/>
        </w:rPr>
        <w:t>觉之道名“法”。学佛道者名“僧”。则一体无别矣。</w:t>
      </w:r>
    </w:p>
    <w:p>
      <w:pPr>
        <w:pStyle w:val="style66"/>
        <w:spacing w:before="7"/>
        <w:rPr>
          <w:rFonts w:ascii="PMingLiU"/>
          <w:sz w:val="25"/>
        </w:rPr>
      </w:pPr>
    </w:p>
    <w:p>
      <w:pPr>
        <w:pStyle w:val="style66"/>
        <w:spacing w:lineRule="auto" w:line="249"/>
        <w:ind w:left="787" w:right="1245" w:firstLine="442"/>
        <w:jc w:val="both"/>
        <w:rPr/>
      </w:pPr>
      <w:r>
        <w:rPr>
          <w:color w:val="231f20"/>
          <w:spacing w:val="-4"/>
        </w:rPr>
        <w:t>我们现在都是</w:t>
      </w:r>
      <w:r>
        <w:rPr>
          <w:rFonts w:ascii="PMingLiU" w:eastAsia="PMingLiU" w:hint="eastAsia"/>
          <w:color w:val="231f20"/>
          <w:spacing w:val="-5"/>
        </w:rPr>
        <w:t>礼拜</w:t>
      </w:r>
      <w:r>
        <w:rPr>
          <w:color w:val="231f20"/>
          <w:spacing w:val="-4"/>
        </w:rPr>
        <w:t>住持三宝：住持</w:t>
      </w:r>
      <w:r>
        <w:rPr>
          <w:rFonts w:ascii="PMingLiU" w:eastAsia="PMingLiU" w:hint="eastAsia"/>
          <w:color w:val="231f20"/>
          <w:spacing w:val="-5"/>
        </w:rPr>
        <w:t>佛</w:t>
      </w:r>
      <w:r>
        <w:rPr>
          <w:color w:val="231f20"/>
          <w:spacing w:val="-4"/>
        </w:rPr>
        <w:t>宝，就是大殿的佛像；住持</w:t>
      </w:r>
      <w:r>
        <w:rPr>
          <w:rFonts w:ascii="PMingLiU" w:eastAsia="PMingLiU" w:hint="eastAsia"/>
          <w:color w:val="231f20"/>
          <w:spacing w:val="-5"/>
        </w:rPr>
        <w:t>法</w:t>
      </w:r>
      <w:r>
        <w:rPr>
          <w:color w:val="231f20"/>
          <w:spacing w:val="-3"/>
        </w:rPr>
        <w:t>宝，就</w:t>
      </w:r>
      <w:r>
        <w:rPr>
          <w:color w:val="231f20"/>
          <w:spacing w:val="-4"/>
        </w:rPr>
        <w:t>是经典；住持</w:t>
      </w:r>
      <w:r>
        <w:rPr>
          <w:rFonts w:ascii="PMingLiU" w:eastAsia="PMingLiU" w:hint="eastAsia"/>
          <w:color w:val="231f20"/>
          <w:spacing w:val="-4"/>
        </w:rPr>
        <w:t>僧</w:t>
      </w:r>
      <w:r>
        <w:rPr>
          <w:color w:val="231f20"/>
          <w:spacing w:val="-4"/>
        </w:rPr>
        <w:t>宝，就是所见的一切出家众。但是我们要常常想，三宝的体是</w:t>
      </w:r>
      <w:r>
        <w:rPr>
          <w:color w:val="231f20"/>
          <w:spacing w:val="-7"/>
        </w:rPr>
        <w:t>一的，不要起虚妄分别心。</w:t>
      </w:r>
    </w:p>
    <w:p>
      <w:pPr>
        <w:pStyle w:val="style66"/>
        <w:spacing w:before="5" w:lineRule="auto" w:line="249"/>
        <w:ind w:left="787" w:right="1244" w:firstLine="442"/>
        <w:jc w:val="both"/>
        <w:rPr/>
      </w:pPr>
      <w:r>
        <w:rPr>
          <w:color w:val="231f20"/>
          <w:spacing w:val="-4"/>
        </w:rPr>
        <w:t>为什么呢？因为</w:t>
      </w:r>
      <w:r>
        <w:rPr>
          <w:rFonts w:ascii="PMingLiU" w:eastAsia="PMingLiU" w:hint="eastAsia"/>
          <w:color w:val="231f20"/>
          <w:spacing w:val="-5"/>
        </w:rPr>
        <w:t>觉法满足</w:t>
      </w:r>
      <w:r>
        <w:rPr>
          <w:color w:val="231f20"/>
          <w:spacing w:val="-4"/>
        </w:rPr>
        <w:t>，一切</w:t>
      </w:r>
      <w:r>
        <w:rPr>
          <w:rFonts w:ascii="PMingLiU" w:eastAsia="PMingLiU" w:hint="eastAsia"/>
          <w:color w:val="231f20"/>
          <w:spacing w:val="-4"/>
        </w:rPr>
        <w:t>觉</w:t>
      </w:r>
      <w:r>
        <w:rPr>
          <w:color w:val="231f20"/>
          <w:spacing w:val="-4"/>
        </w:rPr>
        <w:t>悟之</w:t>
      </w:r>
      <w:r>
        <w:rPr>
          <w:rFonts w:ascii="PMingLiU" w:eastAsia="PMingLiU" w:hint="eastAsia"/>
          <w:color w:val="231f20"/>
          <w:spacing w:val="-4"/>
        </w:rPr>
        <w:t>法</w:t>
      </w:r>
      <w:r>
        <w:rPr>
          <w:color w:val="231f20"/>
          <w:spacing w:val="-4"/>
        </w:rPr>
        <w:t>，圆</w:t>
      </w:r>
      <w:r>
        <w:rPr>
          <w:rFonts w:ascii="PMingLiU" w:eastAsia="PMingLiU" w:hint="eastAsia"/>
          <w:color w:val="231f20"/>
          <w:spacing w:val="-4"/>
        </w:rPr>
        <w:t>满</w:t>
      </w:r>
      <w:r>
        <w:rPr>
          <w:color w:val="231f20"/>
          <w:spacing w:val="-4"/>
        </w:rPr>
        <w:t>具足，彻证证得。不仅能够</w:t>
      </w:r>
      <w:r>
        <w:rPr>
          <w:rFonts w:ascii="PMingLiU" w:eastAsia="PMingLiU" w:hint="eastAsia"/>
          <w:color w:val="231f20"/>
          <w:spacing w:val="-4"/>
        </w:rPr>
        <w:t>自觉</w:t>
      </w:r>
      <w:r>
        <w:rPr>
          <w:color w:val="231f20"/>
          <w:spacing w:val="-4"/>
        </w:rPr>
        <w:t>，而且能够</w:t>
      </w:r>
      <w:r>
        <w:rPr>
          <w:rFonts w:ascii="PMingLiU" w:eastAsia="PMingLiU" w:hint="eastAsia"/>
          <w:color w:val="231f20"/>
          <w:spacing w:val="-4"/>
        </w:rPr>
        <w:t>觉</w:t>
      </w:r>
      <w:r>
        <w:rPr>
          <w:color w:val="231f20"/>
          <w:spacing w:val="-4"/>
        </w:rPr>
        <w:t>他的，称之为</w:t>
      </w:r>
      <w:r>
        <w:rPr>
          <w:rFonts w:ascii="PMingLiU" w:eastAsia="PMingLiU" w:hint="eastAsia"/>
          <w:color w:val="231f20"/>
          <w:spacing w:val="-4"/>
        </w:rPr>
        <w:t>佛</w:t>
      </w:r>
      <w:r>
        <w:rPr>
          <w:color w:val="231f20"/>
          <w:spacing w:val="-4"/>
        </w:rPr>
        <w:t>宝。佛宝</w:t>
      </w:r>
      <w:r>
        <w:rPr>
          <w:rFonts w:ascii="PMingLiU" w:eastAsia="PMingLiU" w:hint="eastAsia"/>
          <w:color w:val="231f20"/>
          <w:spacing w:val="-4"/>
        </w:rPr>
        <w:t>所觉</w:t>
      </w:r>
      <w:r>
        <w:rPr>
          <w:color w:val="231f20"/>
          <w:spacing w:val="-4"/>
        </w:rPr>
        <w:t>悟之道，也就是实相之理， 称之为法宝。</w:t>
      </w:r>
      <w:r>
        <w:rPr>
          <w:rFonts w:ascii="PMingLiU" w:eastAsia="PMingLiU" w:hint="eastAsia"/>
          <w:color w:val="231f20"/>
          <w:spacing w:val="-4"/>
        </w:rPr>
        <w:t>学佛道者名</w:t>
      </w:r>
      <w:r>
        <w:rPr>
          <w:color w:val="231f20"/>
          <w:spacing w:val="-4"/>
        </w:rPr>
        <w:t>为</w:t>
      </w:r>
      <w:r>
        <w:rPr>
          <w:rFonts w:ascii="PMingLiU" w:eastAsia="PMingLiU" w:hint="eastAsia"/>
          <w:color w:val="231f20"/>
          <w:spacing w:val="-4"/>
        </w:rPr>
        <w:t>僧宝</w:t>
      </w:r>
      <w:r>
        <w:rPr>
          <w:color w:val="231f20"/>
          <w:spacing w:val="-4"/>
        </w:rPr>
        <w:t>。所以，佛宝与僧宝的体是相随顺的。就像国</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王和王子一样，王子可能什么功德都没有，但他毕竟是王种，所以国王和王子</w:t>
      </w:r>
      <w:r>
        <w:rPr>
          <w:color w:val="231f20"/>
          <w:spacing w:val="-7"/>
        </w:rPr>
        <w:t>是同体，相随顺的。</w:t>
      </w:r>
    </w:p>
    <w:p>
      <w:pPr>
        <w:pStyle w:val="style66"/>
        <w:spacing w:before="3" w:lineRule="auto" w:line="249"/>
        <w:ind w:left="787" w:right="1245" w:firstLine="442"/>
        <w:jc w:val="both"/>
        <w:rPr/>
      </w:pPr>
      <w:r>
        <w:rPr>
          <w:color w:val="231f20"/>
          <w:spacing w:val="3"/>
        </w:rPr>
        <w:t>佛宝和僧宝也是相随顺的，虽然眼前的住持僧宝，看起来像是一个凡夫</w:t>
      </w:r>
      <w:r>
        <w:rPr>
          <w:color w:val="231f20"/>
          <w:spacing w:val="-4"/>
        </w:rPr>
        <w:t>僧，但也只能说是可能，圣人的本来面目，我们是不会知道的。就算是一个凡夫僧，但他是佛种。从外相来说，他所现的，是和佛一样出家、清净的幢相， 相上是一样的；就体上来说，他所纳受的戒体，是出家的戒体，跟佛陀心中所纳受的出家戒体，也都是一样的。而且修行人内心所缘，与圣人一样，都是法宝、实相的境界，所以一体无别。因此我们心中不要虚妄分别其高与下。要看</w:t>
      </w:r>
      <w:r>
        <w:rPr>
          <w:color w:val="231f20"/>
          <w:spacing w:val="-7"/>
        </w:rPr>
        <w:t>清楚自己都很不容易了，真修行人哪有这个闲心，去管他人家是非呢！</w:t>
      </w:r>
    </w:p>
    <w:p>
      <w:pPr>
        <w:pStyle w:val="style66"/>
        <w:spacing w:before="3"/>
        <w:rPr>
          <w:sz w:val="26"/>
        </w:rPr>
      </w:pPr>
    </w:p>
    <w:p>
      <w:pPr>
        <w:pStyle w:val="style66"/>
        <w:ind w:right="328"/>
        <w:jc w:val="center"/>
        <w:rPr>
          <w:rFonts w:ascii="PMingLiU" w:eastAsia="PMingLiU" w:hint="eastAsia"/>
        </w:rPr>
      </w:pPr>
      <w:r>
        <w:rPr>
          <w:rFonts w:ascii="PMingLiU" w:eastAsia="PMingLiU" w:hint="eastAsia"/>
          <w:color w:val="231f20"/>
        </w:rPr>
        <w:t>始学时名僧，终满足名佛。僧时未免诸过，佛时一切恶尽一切善满也。</w:t>
      </w:r>
    </w:p>
    <w:p>
      <w:pPr>
        <w:pStyle w:val="style66"/>
        <w:spacing w:before="1"/>
        <w:rPr>
          <w:rFonts w:ascii="PMingLiU"/>
          <w:sz w:val="32"/>
        </w:rPr>
      </w:pPr>
    </w:p>
    <w:p>
      <w:pPr>
        <w:pStyle w:val="style66"/>
        <w:spacing w:lineRule="auto" w:line="249"/>
        <w:ind w:left="787" w:right="1243" w:firstLine="442"/>
        <w:jc w:val="both"/>
        <w:rPr/>
      </w:pPr>
      <w:r>
        <w:rPr>
          <w:color w:val="231f20"/>
          <w:spacing w:val="-4"/>
        </w:rPr>
        <w:t>佛宝和住持的僧宝，实际上就只是因果相随顺的关系。一切功德圆满的果就是佛宝，因地的出家修行人，就称之为僧宝。既然是因地的修行人，难免会有过失，但因为与佛宝是因果的相互关系，我们既然尊重果上的佛宝，也应当尊重因地的僧宝。就像世间人尊重国王，他也应当尊重王子一样，因为他是王</w:t>
      </w:r>
      <w:r>
        <w:rPr>
          <w:color w:val="231f20"/>
          <w:spacing w:val="-7"/>
        </w:rPr>
        <w:t>种。</w:t>
      </w:r>
    </w:p>
    <w:p>
      <w:pPr>
        <w:pStyle w:val="style66"/>
        <w:spacing w:before="17"/>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今我未出家学道，名俗人。回俗即是道器。如此深思，我亦有道分，云何</w:t>
      </w:r>
      <w:r>
        <w:rPr>
          <w:rFonts w:ascii="PMingLiU" w:eastAsia="PMingLiU" w:hint="eastAsia"/>
          <w:color w:val="231f20"/>
          <w:spacing w:val="-7"/>
        </w:rPr>
        <w:t>轻侮？宜志心归依，自作出家因缘者，是名围绕念佛法僧之大意矣。</w:t>
      </w:r>
    </w:p>
    <w:p>
      <w:pPr>
        <w:pStyle w:val="style66"/>
        <w:spacing w:before="6"/>
        <w:rPr>
          <w:rFonts w:ascii="PMingLiU"/>
          <w:sz w:val="25"/>
        </w:rPr>
      </w:pPr>
    </w:p>
    <w:p>
      <w:pPr>
        <w:pStyle w:val="style66"/>
        <w:spacing w:before="1" w:lineRule="auto" w:line="249"/>
        <w:ind w:left="787" w:right="1247" w:firstLine="442"/>
        <w:jc w:val="both"/>
        <w:rPr/>
      </w:pPr>
      <w:r>
        <w:rPr>
          <w:color w:val="231f20"/>
          <w:spacing w:val="-4"/>
        </w:rPr>
        <w:t>从另一个角度来说，</w:t>
      </w:r>
      <w:r>
        <w:rPr>
          <w:rFonts w:ascii="PMingLiU" w:eastAsia="PMingLiU" w:hint="eastAsia"/>
          <w:color w:val="231f20"/>
          <w:spacing w:val="-5"/>
        </w:rPr>
        <w:t>我</w:t>
      </w:r>
      <w:r>
        <w:rPr>
          <w:color w:val="231f20"/>
          <w:spacing w:val="-4"/>
        </w:rPr>
        <w:t>们还没有</w:t>
      </w:r>
      <w:r>
        <w:rPr>
          <w:rFonts w:ascii="PMingLiU" w:eastAsia="PMingLiU" w:hint="eastAsia"/>
          <w:color w:val="231f20"/>
          <w:spacing w:val="-5"/>
        </w:rPr>
        <w:t>出家学道</w:t>
      </w:r>
      <w:r>
        <w:rPr>
          <w:color w:val="231f20"/>
          <w:spacing w:val="-4"/>
        </w:rPr>
        <w:t>，所以</w:t>
      </w:r>
      <w:r>
        <w:rPr>
          <w:rFonts w:ascii="PMingLiU" w:eastAsia="PMingLiU" w:hint="eastAsia"/>
          <w:color w:val="231f20"/>
          <w:spacing w:val="-4"/>
        </w:rPr>
        <w:t>名</w:t>
      </w:r>
      <w:r>
        <w:rPr>
          <w:color w:val="231f20"/>
          <w:spacing w:val="-4"/>
        </w:rPr>
        <w:t>为</w:t>
      </w:r>
      <w:r>
        <w:rPr>
          <w:rFonts w:ascii="PMingLiU" w:eastAsia="PMingLiU" w:hint="eastAsia"/>
          <w:color w:val="231f20"/>
          <w:spacing w:val="-4"/>
        </w:rPr>
        <w:t>俗人</w:t>
      </w:r>
      <w:r>
        <w:rPr>
          <w:color w:val="231f20"/>
          <w:spacing w:val="-4"/>
        </w:rPr>
        <w:t xml:space="preserve">；如果有一天， </w:t>
      </w:r>
      <w:r>
        <w:rPr>
          <w:rFonts w:ascii="PMingLiU" w:eastAsia="PMingLiU" w:hint="eastAsia"/>
          <w:color w:val="231f20"/>
          <w:spacing w:val="-4"/>
        </w:rPr>
        <w:t>回</w:t>
      </w:r>
      <w:r>
        <w:rPr>
          <w:color w:val="231f20"/>
          <w:spacing w:val="-4"/>
        </w:rPr>
        <w:t>心转意离</w:t>
      </w:r>
      <w:r>
        <w:rPr>
          <w:rFonts w:ascii="PMingLiU" w:eastAsia="PMingLiU" w:hint="eastAsia"/>
          <w:color w:val="231f20"/>
          <w:spacing w:val="-4"/>
        </w:rPr>
        <w:t>俗</w:t>
      </w:r>
      <w:r>
        <w:rPr>
          <w:color w:val="231f20"/>
          <w:spacing w:val="-4"/>
        </w:rPr>
        <w:t>出家，就称为僧人，就</w:t>
      </w:r>
      <w:r>
        <w:rPr>
          <w:rFonts w:ascii="PMingLiU" w:eastAsia="PMingLiU" w:hint="eastAsia"/>
          <w:color w:val="231f20"/>
          <w:spacing w:val="-4"/>
        </w:rPr>
        <w:t>是道器</w:t>
      </w:r>
      <w:r>
        <w:rPr>
          <w:color w:val="231f20"/>
          <w:spacing w:val="-4"/>
        </w:rPr>
        <w:t>，就是修道的法器。这样</w:t>
      </w:r>
      <w:r>
        <w:rPr>
          <w:rFonts w:ascii="PMingLiU" w:eastAsia="PMingLiU" w:hint="eastAsia"/>
          <w:color w:val="231f20"/>
          <w:spacing w:val="-4"/>
        </w:rPr>
        <w:t>深思</w:t>
      </w:r>
      <w:r>
        <w:rPr>
          <w:color w:val="231f20"/>
          <w:spacing w:val="-4"/>
        </w:rPr>
        <w:t>，俗人跟出家人的差别，实际上就在一念间而已，一念回转，俗人就有可能变成道人。所以我们尊重自己，也应该去尊重出家的道人，因为</w:t>
      </w:r>
      <w:r>
        <w:rPr>
          <w:rFonts w:ascii="PMingLiU" w:eastAsia="PMingLiU" w:hint="eastAsia"/>
          <w:color w:val="231f20"/>
          <w:spacing w:val="-5"/>
        </w:rPr>
        <w:t>我</w:t>
      </w:r>
      <w:r>
        <w:rPr>
          <w:color w:val="231f20"/>
          <w:spacing w:val="-4"/>
        </w:rPr>
        <w:t>们也</w:t>
      </w:r>
      <w:r>
        <w:rPr>
          <w:rFonts w:ascii="PMingLiU" w:eastAsia="PMingLiU" w:hint="eastAsia"/>
          <w:color w:val="231f20"/>
          <w:spacing w:val="-4"/>
        </w:rPr>
        <w:t>有道分</w:t>
      </w:r>
      <w:r>
        <w:rPr>
          <w:color w:val="231f20"/>
          <w:spacing w:val="-4"/>
        </w:rPr>
        <w:t>，我们</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3"/>
        <w:rPr>
          <w:sz w:val="15"/>
        </w:rPr>
      </w:pPr>
    </w:p>
    <w:p>
      <w:pPr>
        <w:pStyle w:val="style66"/>
        <w:spacing w:before="35" w:lineRule="auto" w:line="249"/>
        <w:ind w:left="787" w:right="1244"/>
        <w:jc w:val="both"/>
        <w:rPr>
          <w:rFonts w:ascii="PMingLiU" w:eastAsia="PMingLiU" w:hint="eastAsia"/>
        </w:rPr>
      </w:pPr>
      <w:r>
        <w:rPr>
          <w:color w:val="231f20"/>
          <w:spacing w:val="-4"/>
        </w:rPr>
        <w:t>和出家人之间，只是一念的差距而已，都是一样修行人的本质。同时当我们</w:t>
      </w:r>
      <w:r>
        <w:rPr>
          <w:rFonts w:ascii="PMingLiU" w:eastAsia="PMingLiU" w:hint="eastAsia"/>
          <w:color w:val="231f20"/>
        </w:rPr>
        <w:t>至</w:t>
      </w:r>
      <w:r>
        <w:rPr>
          <w:rFonts w:ascii="PMingLiU" w:eastAsia="PMingLiU" w:hint="eastAsia"/>
          <w:color w:val="231f20"/>
          <w:spacing w:val="-4"/>
        </w:rPr>
        <w:t>心归依</w:t>
      </w:r>
      <w:r>
        <w:rPr>
          <w:color w:val="231f20"/>
          <w:spacing w:val="-4"/>
        </w:rPr>
        <w:t>僧团，也可以为我们自己作出家的因缘，作未来出家的种子。这就</w:t>
      </w:r>
      <w:r>
        <w:rPr>
          <w:rFonts w:ascii="PMingLiU" w:eastAsia="PMingLiU" w:hint="eastAsia"/>
          <w:color w:val="231f20"/>
          <w:spacing w:val="-4"/>
        </w:rPr>
        <w:t>是围</w:t>
      </w:r>
      <w:r>
        <w:rPr>
          <w:rFonts w:ascii="PMingLiU" w:eastAsia="PMingLiU" w:hint="eastAsia"/>
          <w:color w:val="231f20"/>
          <w:spacing w:val="-7"/>
        </w:rPr>
        <w:t>绕</w:t>
      </w:r>
      <w:r>
        <w:rPr>
          <w:color w:val="231f20"/>
          <w:spacing w:val="-7"/>
        </w:rPr>
        <w:t>三宝的时候，</w:t>
      </w:r>
      <w:r>
        <w:rPr>
          <w:rFonts w:ascii="PMingLiU" w:eastAsia="PMingLiU" w:hint="eastAsia"/>
          <w:color w:val="231f20"/>
          <w:spacing w:val="-7"/>
        </w:rPr>
        <w:t>念佛法僧的大意。</w:t>
      </w:r>
    </w:p>
    <w:p>
      <w:pPr>
        <w:pStyle w:val="style66"/>
        <w:spacing w:before="5" w:lineRule="auto" w:line="249"/>
        <w:ind w:left="787" w:right="1239" w:firstLine="442"/>
        <w:jc w:val="both"/>
        <w:rPr/>
      </w:pPr>
      <w:r>
        <w:rPr>
          <w:color w:val="231f20"/>
          <w:spacing w:val="3"/>
        </w:rPr>
        <w:t>总之，面对三宝时，心中不要虚妄分别，提醒自己：三宝是一体的。当然，要尊重佛宝和法宝是很容易的，但面对僧宝的时候，就算看到僧宝有过</w:t>
      </w:r>
      <w:r>
        <w:rPr>
          <w:color w:val="231f20"/>
          <w:spacing w:val="-4"/>
        </w:rPr>
        <w:t>失，也要想，他和佛宝现同样的相，彼此是因果关系、相随顺的。既然是佛宝</w:t>
      </w:r>
      <w:r>
        <w:rPr>
          <w:color w:val="231f20"/>
          <w:spacing w:val="-7"/>
        </w:rPr>
        <w:t>的因，我们就要一样尊重。</w:t>
      </w:r>
    </w:p>
    <w:p>
      <w:pPr>
        <w:pStyle w:val="style66"/>
        <w:spacing w:before="7" w:lineRule="auto" w:line="249"/>
        <w:ind w:left="787" w:right="1243" w:firstLine="442"/>
        <w:jc w:val="both"/>
        <w:rPr/>
      </w:pPr>
      <w:r>
        <w:rPr>
          <w:color w:val="231f20"/>
          <w:spacing w:val="-4"/>
        </w:rPr>
        <w:t>同时我们未来一旦回心转意，也可能成为一个出家众，我们和出家众的距离并不是很远。所以尊重自己，也应该尊重僧宝。如果今天总是喜欢去找出家</w:t>
      </w:r>
      <w:r>
        <w:rPr>
          <w:color w:val="231f20"/>
          <w:spacing w:val="-1"/>
          <w:w w:val="95"/>
        </w:rPr>
        <w:t xml:space="preserve">众的过失，未来(今生或者来世)自己出家时，别人一样也会很欢喜找我们的过   </w:t>
      </w:r>
      <w:r>
        <w:rPr>
          <w:color w:val="231f20"/>
          <w:spacing w:val="-4"/>
        </w:rPr>
        <w:t>失，因为我们都不是圣人，都会有过失可以挑剔的。就算不出家，别人也很喜欢找我们的过失，因果法尔如是。就像有的人是非特别多，就因为他自己心中装的往往不是正念，而是人我是非，自然就会感召到很多人我是非，这就是因</w:t>
      </w:r>
      <w:r>
        <w:rPr>
          <w:color w:val="231f20"/>
          <w:spacing w:val="-7"/>
        </w:rPr>
        <w:t>果法尔如是。所以不要怪别人，要就怪自己，为什么不保持正念。</w:t>
      </w:r>
    </w:p>
    <w:p>
      <w:pPr>
        <w:pStyle w:val="style66"/>
        <w:spacing w:before="3"/>
        <w:rPr>
          <w:sz w:val="26"/>
        </w:rPr>
      </w:pPr>
    </w:p>
    <w:p>
      <w:pPr>
        <w:pStyle w:val="style66"/>
        <w:ind w:left="1229"/>
        <w:rPr>
          <w:rFonts w:ascii="PMingLiU" w:eastAsia="PMingLiU" w:hint="eastAsia"/>
        </w:rPr>
      </w:pPr>
      <w:r>
        <w:rPr>
          <w:rFonts w:ascii="PMingLiU" w:eastAsia="PMingLiU" w:hint="eastAsia"/>
          <w:color w:val="231f20"/>
        </w:rPr>
        <w:t>低头看地，不得高视。见地有虫，勿误伤杀。不唾僧地。</w:t>
      </w:r>
    </w:p>
    <w:p>
      <w:pPr>
        <w:pStyle w:val="style66"/>
        <w:spacing w:before="1"/>
        <w:rPr>
          <w:rFonts w:ascii="PMingLiU"/>
          <w:sz w:val="32"/>
        </w:rPr>
      </w:pPr>
    </w:p>
    <w:p>
      <w:pPr>
        <w:pStyle w:val="style66"/>
        <w:spacing w:lineRule="auto" w:line="249"/>
        <w:ind w:left="787" w:right="1243" w:firstLine="442"/>
        <w:jc w:val="both"/>
        <w:rPr>
          <w:rFonts w:ascii="PMingLiU" w:eastAsia="PMingLiU" w:hint="eastAsia"/>
        </w:rPr>
      </w:pPr>
      <w:r>
        <w:rPr>
          <w:color w:val="231f20"/>
          <w:spacing w:val="-4"/>
        </w:rPr>
        <w:t>在佛寺时，走路不要东张西望，要低头看着地面，前面七尺的地方，也就是大约一公尺的地方。为什么呢？首先是为了护生，以免误伤地上的小虫子。因为佛寺一般都在山上，走路时注意看地面，才不会踩到地上的小虫。另一方</w:t>
      </w:r>
      <w:r>
        <w:rPr>
          <w:color w:val="231f20"/>
          <w:spacing w:val="-7"/>
        </w:rPr>
        <w:t>面也是为了摄心，这是</w:t>
      </w:r>
      <w:r>
        <w:rPr>
          <w:rFonts w:ascii="PMingLiU" w:eastAsia="PMingLiU" w:hint="eastAsia"/>
          <w:color w:val="231f20"/>
          <w:spacing w:val="-7"/>
        </w:rPr>
        <w:t>见地有虫，勿误伤杀。</w:t>
      </w:r>
    </w:p>
    <w:p>
      <w:pPr>
        <w:pStyle w:val="style66"/>
        <w:spacing w:before="7" w:lineRule="auto" w:line="249"/>
        <w:ind w:left="787" w:right="1243" w:firstLine="442"/>
        <w:jc w:val="both"/>
        <w:rPr/>
      </w:pPr>
      <w:r>
        <w:rPr>
          <w:rFonts w:ascii="PMingLiU" w:eastAsia="PMingLiU" w:hint="eastAsia"/>
          <w:color w:val="231f20"/>
          <w:spacing w:val="-4"/>
        </w:rPr>
        <w:t>不唾僧地</w:t>
      </w:r>
      <w:r>
        <w:rPr>
          <w:color w:val="231f20"/>
          <w:spacing w:val="-4"/>
        </w:rPr>
        <w:t>，在寺院不可以随便吐痰、吐口水，这是非常严重的过失。《高僧传》中记载，有个出家众在佛寺里坐禅，习惯性地往地面吐了口痰，这时看到护法神马上用手来捧他吐的痰。为什么？因为这是三宝地，供的是佛法僧三宝啊，护法神看着也心中不忍。所以在寺院里不可以随便吐痰。当然也不可以</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随便丢垃圾，自己制造的垃圾自己带回家。这也是为自己培福，寺院是个清净</w:t>
      </w:r>
      <w:r>
        <w:rPr>
          <w:color w:val="231f20"/>
          <w:spacing w:val="-7"/>
        </w:rPr>
        <w:t>的地方，我们要留下虔诚心和福报，不要留下垃圾。</w:t>
      </w:r>
    </w:p>
    <w:p>
      <w:pPr>
        <w:pStyle w:val="style66"/>
        <w:spacing w:before="11"/>
        <w:rPr>
          <w:sz w:val="25"/>
        </w:rPr>
      </w:pPr>
    </w:p>
    <w:p>
      <w:pPr>
        <w:pStyle w:val="style66"/>
        <w:spacing w:before="1"/>
        <w:ind w:left="1229"/>
        <w:rPr>
          <w:rFonts w:ascii="PMingLiU" w:eastAsia="PMingLiU" w:hint="eastAsia"/>
        </w:rPr>
      </w:pPr>
      <w:r>
        <w:rPr>
          <w:rFonts w:ascii="PMingLiU" w:eastAsia="PMingLiU" w:hint="eastAsia"/>
          <w:color w:val="231f20"/>
        </w:rPr>
        <w:t>当歌呗赞叹。若见草土，自手除之。</w:t>
      </w:r>
    </w:p>
    <w:p>
      <w:pPr>
        <w:pStyle w:val="style66"/>
        <w:rPr>
          <w:rFonts w:ascii="PMingLiU"/>
          <w:sz w:val="32"/>
        </w:rPr>
      </w:pPr>
    </w:p>
    <w:p>
      <w:pPr>
        <w:pStyle w:val="style66"/>
        <w:spacing w:before="1" w:lineRule="auto" w:line="249"/>
        <w:ind w:left="787" w:right="1244" w:firstLine="441"/>
        <w:jc w:val="both"/>
        <w:rPr/>
      </w:pPr>
      <w:r>
        <w:rPr>
          <w:rFonts w:ascii="PMingLiU" w:eastAsia="PMingLiU" w:hint="eastAsia"/>
          <w:color w:val="231f20"/>
          <w:spacing w:val="-4"/>
        </w:rPr>
        <w:t>修</w:t>
      </w:r>
      <w:r>
        <w:rPr>
          <w:color w:val="231f20"/>
          <w:spacing w:val="-4"/>
        </w:rPr>
        <w:t>清</w:t>
      </w:r>
      <w:r>
        <w:rPr>
          <w:rFonts w:ascii="PMingLiU" w:eastAsia="PMingLiU" w:hint="eastAsia"/>
          <w:color w:val="231f20"/>
          <w:spacing w:val="-4"/>
        </w:rPr>
        <w:t>净</w:t>
      </w:r>
      <w:r>
        <w:rPr>
          <w:color w:val="231f20"/>
          <w:spacing w:val="-4"/>
        </w:rPr>
        <w:t>的</w:t>
      </w:r>
      <w:r>
        <w:rPr>
          <w:rFonts w:ascii="PMingLiU" w:eastAsia="PMingLiU" w:hint="eastAsia"/>
          <w:color w:val="231f20"/>
          <w:spacing w:val="-4"/>
        </w:rPr>
        <w:t>福</w:t>
      </w:r>
      <w:r>
        <w:rPr>
          <w:color w:val="231f20"/>
          <w:spacing w:val="-4"/>
        </w:rPr>
        <w:t>报，要常常</w:t>
      </w:r>
      <w:r>
        <w:rPr>
          <w:rFonts w:ascii="PMingLiU" w:eastAsia="PMingLiU" w:hint="eastAsia"/>
          <w:color w:val="231f20"/>
          <w:spacing w:val="-4"/>
        </w:rPr>
        <w:t>歌</w:t>
      </w:r>
      <w:r>
        <w:rPr>
          <w:color w:val="231f20"/>
          <w:spacing w:val="-4"/>
        </w:rPr>
        <w:t>咏</w:t>
      </w:r>
      <w:r>
        <w:rPr>
          <w:rFonts w:ascii="PMingLiU" w:eastAsia="PMingLiU" w:hint="eastAsia"/>
          <w:color w:val="231f20"/>
          <w:spacing w:val="-4"/>
        </w:rPr>
        <w:t>赞叹</w:t>
      </w:r>
      <w:r>
        <w:rPr>
          <w:color w:val="231f20"/>
          <w:spacing w:val="-4"/>
        </w:rPr>
        <w:t>三宝，</w:t>
      </w:r>
      <w:r>
        <w:rPr>
          <w:rFonts w:ascii="PMingLiU" w:eastAsia="PMingLiU" w:hint="eastAsia"/>
          <w:color w:val="231f20"/>
          <w:spacing w:val="-4"/>
        </w:rPr>
        <w:t>若见</w:t>
      </w:r>
      <w:r>
        <w:rPr>
          <w:color w:val="231f20"/>
          <w:spacing w:val="-4"/>
        </w:rPr>
        <w:t>到寺院里面有杂</w:t>
      </w:r>
      <w:r>
        <w:rPr>
          <w:rFonts w:ascii="PMingLiU" w:eastAsia="PMingLiU" w:hint="eastAsia"/>
          <w:color w:val="231f20"/>
          <w:spacing w:val="-5"/>
        </w:rPr>
        <w:t>草</w:t>
      </w:r>
      <w:r>
        <w:rPr>
          <w:color w:val="231f20"/>
          <w:spacing w:val="-4"/>
        </w:rPr>
        <w:t>，或泥</w:t>
      </w:r>
      <w:r>
        <w:rPr>
          <w:rFonts w:ascii="PMingLiU" w:eastAsia="PMingLiU" w:hint="eastAsia"/>
          <w:color w:val="231f20"/>
          <w:spacing w:val="-4"/>
        </w:rPr>
        <w:t>土</w:t>
      </w:r>
      <w:r>
        <w:rPr>
          <w:color w:val="231f20"/>
        </w:rPr>
        <w:t>灰</w:t>
      </w:r>
      <w:r>
        <w:rPr>
          <w:color w:val="231f20"/>
          <w:spacing w:val="-4"/>
        </w:rPr>
        <w:t>尘等秽物，要</w:t>
      </w:r>
      <w:r>
        <w:rPr>
          <w:rFonts w:ascii="PMingLiU" w:eastAsia="PMingLiU" w:hint="eastAsia"/>
          <w:color w:val="231f20"/>
          <w:spacing w:val="-4"/>
        </w:rPr>
        <w:t>自手除之</w:t>
      </w:r>
      <w:r>
        <w:rPr>
          <w:color w:val="231f20"/>
          <w:spacing w:val="-4"/>
        </w:rPr>
        <w:t>，主动为寺院除草清理。不过做之前，要先问一下执事</w:t>
      </w:r>
      <w:r>
        <w:rPr>
          <w:color w:val="231f20"/>
          <w:spacing w:val="-7"/>
        </w:rPr>
        <w:t>法师，以免把别人种的花草之类的，当杂草除掉了。</w:t>
      </w:r>
    </w:p>
    <w:p>
      <w:pPr>
        <w:pStyle w:val="style66"/>
        <w:spacing w:before="5"/>
        <w:rPr>
          <w:sz w:val="12"/>
        </w:rPr>
      </w:pPr>
    </w:p>
    <w:p>
      <w:pPr>
        <w:pStyle w:val="style0"/>
        <w:spacing w:after="0"/>
        <w:rPr>
          <w:sz w:val="12"/>
        </w:rPr>
        <w:sectPr>
          <w:pgSz w:w="9870" w:h="13380" w:orient="portrait"/>
          <w:pgMar w:top="1400" w:right="0" w:bottom="1040" w:left="460" w:header="1185" w:footer="844" w:gutter="0"/>
        </w:sectPr>
      </w:pPr>
    </w:p>
    <w:p>
      <w:pPr>
        <w:pStyle w:val="style66"/>
        <w:spacing w:before="114"/>
        <w:ind w:left="2867"/>
        <w:rPr>
          <w:rFonts w:ascii="宋体" w:eastAsia="宋体" w:hint="eastAsia"/>
        </w:rPr>
      </w:pPr>
      <w:r>
        <w:rPr>
          <w:rFonts w:ascii="宋体" w:eastAsia="宋体" w:hint="eastAsia"/>
          <w:color w:val="231f20"/>
          <w:spacing w:val="-5"/>
        </w:rPr>
        <w:t>护毁损</w:t>
      </w:r>
    </w:p>
    <w:p>
      <w:pPr>
        <w:pStyle w:val="style66"/>
        <w:rPr>
          <w:rFonts w:ascii="宋体"/>
          <w:sz w:val="24"/>
        </w:rPr>
      </w:pPr>
    </w:p>
    <w:p>
      <w:pPr>
        <w:pStyle w:val="style66"/>
        <w:spacing w:before="211" w:lineRule="auto" w:line="364"/>
        <w:ind w:left="2867" w:firstLine="5"/>
        <w:rPr>
          <w:rFonts w:ascii="宋体" w:eastAsia="宋体" w:hint="eastAsia"/>
        </w:rPr>
      </w:pPr>
      <w:r>
        <w:rPr>
          <w:rFonts w:ascii="宋体" w:eastAsia="宋体" w:hint="eastAsia"/>
          <w:color w:val="231f20"/>
          <w:spacing w:val="-7"/>
        </w:rPr>
        <w:t>除调戏</w:t>
      </w:r>
      <w:r>
        <w:rPr>
          <w:rFonts w:ascii="宋体" w:eastAsia="宋体" w:hint="eastAsia"/>
          <w:color w:val="231f20"/>
          <w:spacing w:val="-5"/>
        </w:rPr>
        <w:t>不先卧</w:t>
      </w:r>
    </w:p>
    <w:p>
      <w:pPr>
        <w:pStyle w:val="style0"/>
        <w:spacing w:before="103" w:lineRule="auto" w:line="204"/>
        <w:ind w:left="117" w:right="1241" w:firstLine="0"/>
        <w:jc w:val="left"/>
        <w:rPr>
          <w:rFonts w:ascii="宋体" w:eastAsia="宋体" w:hAnsi="宋体" w:hint="eastAsia"/>
          <w:sz w:val="10"/>
        </w:rPr>
      </w:pPr>
      <w:r>
        <w:br w:type="column"/>
      </w:r>
      <w:r>
        <w:rPr>
          <w:rFonts w:ascii="宋体" w:eastAsia="宋体" w:hAnsi="宋体" w:hint="eastAsia"/>
          <w:color w:val="231f20"/>
          <w:sz w:val="22"/>
        </w:rPr>
        <w:t xml:space="preserve">“若有因缘寺中宿者，不得卧僧床席，当以己物藉之。亦勿卧沙门被中。 </w:t>
      </w:r>
      <w:r>
        <w:rPr>
          <w:rFonts w:ascii="宋体" w:eastAsia="宋体" w:hAnsi="宋体" w:hint="eastAsia"/>
          <w:color w:val="231f20"/>
          <w:position w:val="6"/>
          <w:sz w:val="10"/>
        </w:rPr>
        <w:t>应自设供供养于僧。岂</w:t>
      </w:r>
    </w:p>
    <w:p>
      <w:pPr>
        <w:pStyle w:val="style0"/>
        <w:spacing w:before="0" w:lineRule="exact" w:line="78"/>
        <w:ind w:left="2844" w:right="2052" w:firstLine="0"/>
        <w:jc w:val="center"/>
        <w:rPr>
          <w:rFonts w:ascii="宋体" w:eastAsia="宋体" w:hint="eastAsia"/>
          <w:sz w:val="10"/>
        </w:rPr>
      </w:pPr>
      <w:r>
        <w:rPr/>
        <w:pict>
          <v:group id="9989" filled="f" stroked="f" style="position:absolute;margin-left:84.37pt;margin-top:-22.64pt;width:169.4pt;height:178.5pt;z-index:-2147482327;mso-position-horizontal-relative:page;mso-position-vertical-relative:text;mso-width-relative:page;mso-height-relative:page;mso-wrap-distance-left:0.0pt;mso-wrap-distance-right:0.0pt;visibility:visible;" coordsize="3388,3570" coordorigin="1687,-453">
            <v:line id="9990" stroked="t" from="1687.0pt,1464.0pt" to="1785.0pt,1464.0pt" style="position:absolute;z-index:2153;mso-position-horizontal-relative:text;mso-position-vertical-relative:text;mso-width-relative:page;mso-height-relative:page;visibility:visible;">
              <v:stroke color="#231f20" weight="0.47pt"/>
              <v:fill/>
            </v:line>
            <v:shape id="9991" coordsize="2234,809" coordorigin="1783,780" path="m1783,1589l3128,1589,3128,1335,1783,1335,1783,1589xm3300,1023l4016,1023,4016,780,3300,780,3300,1023xe" filled="f" stroked="t" style="position:absolute;left:1783;top:780;width:2234;height:809;z-index:2154;mso-position-horizontal-relative:text;mso-position-vertical-relative:text;mso-width-relative:page;mso-height-relative:page;visibility:visible;">
              <v:stroke color="#231f20" weight="0.47pt"/>
              <v:fill/>
              <v:path textboxrect="1783,780,4017,1589" arrowok="t"/>
            </v:shape>
            <v:line id="9992" stroked="t" from="3214.0pt,-323.0pt" to="3214.0pt,2988.0pt" style="position:absolute;z-index:2155;mso-position-horizontal-relative:text;mso-position-vertical-relative:text;mso-width-relative:page;mso-height-relative:page;visibility:visible;">
              <v:stroke color="#231f20" weight="0.47pt"/>
              <v:fill/>
            </v:line>
            <v:line id="9993" stroked="t" from="3212.0pt,-323.0pt" to="3298.0pt,-323.0pt" style="position:absolute;z-index:2156;mso-position-horizontal-relative:text;mso-position-vertical-relative:text;mso-width-relative:page;mso-height-relative:page;visibility:visible;">
              <v:stroke color="#231f20" weight="0.47pt"/>
              <v:fill/>
            </v:line>
            <v:line id="9994" stroked="t" from="3213.0pt,895.0pt" to="3298.0pt,895.0pt" style="position:absolute;z-index:2157;mso-position-horizontal-relative:text;mso-position-vertical-relative:text;mso-width-relative:page;mso-height-relative:page;visibility:visible;">
              <v:stroke color="#231f20" weight="0.47pt"/>
              <v:fill/>
            </v:line>
            <v:rect id="9995" filled="f" stroked="t" style="position:absolute;left:3299;top:2869;width:717;height:243;z-index:2158;mso-position-horizontal-relative:text;mso-position-vertical-relative:text;mso-width-relative:page;mso-height-relative:page;visibility:visible;">
              <v:stroke color="#231f20" weight="0.47pt"/>
              <v:fill/>
            </v:rect>
            <v:line id="9996" stroked="t" from="3213.0pt,2985.0pt" to="3298.0pt,2985.0pt" style="position:absolute;z-index:2159;mso-position-horizontal-relative:text;mso-position-vertical-relative:text;mso-width-relative:page;mso-height-relative:page;visibility:visible;">
              <v:stroke color="#231f20" weight="0.47pt"/>
              <v:fill/>
            </v:line>
            <v:rect id="9997" filled="f" stroked="t" style="position:absolute;left:3299;top:1778;width:956;height:243;z-index:2160;mso-position-horizontal-relative:text;mso-position-vertical-relative:text;mso-width-relative:page;mso-height-relative:page;visibility:visible;">
              <v:stroke color="#231f20" weight="0.47pt"/>
              <v:fill/>
            </v:rect>
            <v:line id="9998" stroked="t" from="3213.0pt,1904.0pt" to="3298.0pt,1904.0pt" style="position:absolute;z-index:2161;mso-position-horizontal-relative:text;mso-position-vertical-relative:text;mso-width-relative:page;mso-height-relative:page;visibility:visible;">
              <v:stroke color="#231f20" weight="0.47pt"/>
              <v:fill/>
            </v:line>
            <v:line id="9999" stroked="t" from="3129.0pt,1448.0pt" to="3214.0pt,1448.0pt" style="position:absolute;z-index:2162;mso-position-horizontal-relative:text;mso-position-vertical-relative:text;mso-width-relative:page;mso-height-relative:page;visibility:visible;">
              <v:stroke color="#231f20" weight="0.47pt"/>
              <v:fill/>
            </v:line>
            <v:line id="10000" stroked="t" from="3212.0pt,-323.0pt" to="3298.0pt,-323.0pt" style="position:absolute;z-index:2163;mso-position-horizontal-relative:text;mso-position-vertical-relative:text;mso-width-relative:page;mso-height-relative:page;visibility:visible;">
              <v:stroke color="#231f20" weight="0.47pt"/>
              <v:fill/>
            </v:line>
            <v:line id="10001" stroked="t" from="4018.0pt,-326.0pt" to="4131.0pt,-326.0pt" style="position:absolute;z-index:2164;mso-position-horizontal-relative:text;mso-position-vertical-relative:text;mso-width-relative:page;mso-height-relative:page;visibility:visible;">
              <v:stroke color="#231f20" weight="0.47pt"/>
              <v:fill/>
            </v:line>
            <v:line id="10002" stroked="t" from="3212.0pt,467.0pt" to="3298.0pt,467.0pt" style="position:absolute;z-index:2165;mso-position-horizontal-relative:text;mso-position-vertical-relative:text;mso-width-relative:page;mso-height-relative:page;visibility:visible;">
              <v:stroke color="#231f20" weight="0.47pt"/>
              <v:fill/>
            </v:line>
            <v:line id="10003" stroked="t" from="4018.0pt,465.0pt" to="4131.0pt,465.0pt" style="position:absolute;z-index:2166;mso-position-horizontal-relative:text;mso-position-vertical-relative:text;mso-width-relative:page;mso-height-relative:page;visibility:visible;">
              <v:stroke color="#231f20" weight="0.47pt"/>
              <v:fill/>
            </v:line>
            <v:line id="10004" stroked="t" from="4018.0pt,909.0pt" to="4131.0pt,909.0pt" style="position:absolute;z-index:2167;mso-position-horizontal-relative:text;mso-position-vertical-relative:text;mso-width-relative:page;mso-height-relative:page;visibility:visible;">
              <v:stroke color="#231f20" weight="0.47pt"/>
              <v:fill/>
            </v:line>
            <v:line id="10005" stroked="t" from="4018.0pt,2999.0pt" to="4131.0pt,2999.0pt" style="position:absolute;z-index:2168;mso-position-horizontal-relative:text;mso-position-vertical-relative:text;mso-width-relative:page;mso-height-relative:page;visibility:visible;">
              <v:stroke color="#231f20" weight="0.47pt"/>
              <v:fill/>
            </v:line>
            <v:rect id="10006" filled="f" stroked="t" style="position:absolute;left:4489;top:1275;width:473;height:243;z-index:2169;mso-position-horizontal-relative:text;mso-position-vertical-relative:text;mso-width-relative:page;mso-height-relative:page;visibility:visible;">
              <v:stroke color="#231f20" weight="0.47pt"/>
              <v:fill/>
            </v:rect>
            <v:line id="10007" stroked="t" from="4961.0pt,1405.0pt" to="5075.0pt,1405.0pt" style="position:absolute;z-index:2170;mso-position-horizontal-relative:text;mso-position-vertical-relative:text;mso-width-relative:page;mso-height-relative:page;visibility:visible;">
              <v:stroke color="#231f20" weight="0.47pt"/>
              <v:fill/>
            </v:line>
            <v:line id="10008" stroked="t" from="4371.0pt,1401.0pt" to="4371.0pt,2254.0pt" style="position:absolute;z-index:2171;mso-position-horizontal-relative:text;mso-position-vertical-relative:text;mso-width-relative:page;mso-height-relative:page;visibility:visible;">
              <v:stroke color="#231f20" weight="0.47pt"/>
              <v:fill/>
            </v:line>
            <v:line id="10009" stroked="t" from="4375.0pt,1406.0pt" to="4488.0pt,1406.0pt" style="position:absolute;z-index:2172;mso-position-horizontal-relative:text;mso-position-vertical-relative:text;mso-width-relative:page;mso-height-relative:page;visibility:visible;">
              <v:stroke color="#231f20" weight="0.47pt"/>
              <v:fill/>
            </v:line>
            <v:rect id="10010" filled="f" stroked="t" style="position:absolute;left:4484;top:2120;width:473;height:272;z-index:2173;mso-position-horizontal-relative:text;mso-position-vertical-relative:text;mso-width-relative:page;mso-height-relative:page;visibility:visible;">
              <v:stroke color="#231f20" weight="0.47pt"/>
              <v:fill/>
            </v:rect>
            <v:line id="10011" stroked="t" from="4959.0pt,2270.0pt" to="5072.0pt,2270.0pt" style="position:absolute;z-index:2174;mso-position-horizontal-relative:text;mso-position-vertical-relative:text;mso-width-relative:page;mso-height-relative:page;visibility:visible;">
              <v:stroke color="#231f20" weight="0.47pt"/>
              <v:fill/>
            </v:line>
            <v:line id="10012" stroked="t" from="4366.0pt,2250.0pt" to="4480.0pt,2250.0pt" style="position:absolute;z-index:2175;mso-position-horizontal-relative:text;mso-position-vertical-relative:text;mso-width-relative:page;mso-height-relative:page;visibility:visible;">
              <v:stroke color="#231f20" weight="0.47pt"/>
              <v:fill/>
            </v:line>
            <v:line id="10013" stroked="t" from="4258.0pt,1894.0pt" to="4372.0pt,1894.0pt" style="position:absolute;z-index:2176;mso-position-horizontal-relative:text;mso-position-vertical-relative:text;mso-width-relative:page;mso-height-relative:page;visibility:visible;">
              <v:stroke color="#231f20" weight="0.47pt"/>
              <v:fill/>
            </v:line>
            <v:shape id="10014" coordsize="722,1043" coordorigin="3300,-448" path="m3300,-205l4016,-205,4016,-448,3300,-448,3300,-205xm3305,594l4021,594,4021,351,3305,351,3305,594xe" filled="f" stroked="t" style="position:absolute;left:3299;top:-449;width:722;height:1043;z-index:2177;mso-position-horizontal-relative:text;mso-position-vertical-relative:text;mso-width-relative:page;mso-height-relative:page;visibility:visible;">
              <v:stroke color="#231f20" weight="0.47pt"/>
              <v:fill/>
              <v:path textboxrect="3300,-448,4022,595" arrowok="t"/>
            </v:shape>
            <v:fill/>
          </v:group>
        </w:pict>
      </w:r>
      <w:r>
        <w:rPr>
          <w:rFonts w:ascii="宋体" w:eastAsia="宋体" w:hint="eastAsia"/>
          <w:color w:val="231f20"/>
          <w:sz w:val="10"/>
        </w:rPr>
        <w:t>损他供，自害善器。</w:t>
      </w:r>
    </w:p>
    <w:p>
      <w:pPr>
        <w:pStyle w:val="style66"/>
        <w:rPr>
          <w:rFonts w:ascii="宋体"/>
          <w:sz w:val="10"/>
        </w:rPr>
      </w:pPr>
    </w:p>
    <w:p>
      <w:pPr>
        <w:pStyle w:val="style66"/>
        <w:spacing w:before="3"/>
        <w:rPr>
          <w:rFonts w:ascii="宋体"/>
          <w:sz w:val="9"/>
        </w:rPr>
      </w:pPr>
    </w:p>
    <w:p>
      <w:pPr>
        <w:pStyle w:val="style66"/>
        <w:ind w:left="117"/>
        <w:rPr>
          <w:rFonts w:ascii="宋体" w:eastAsia="宋体" w:hint="eastAsia"/>
        </w:rPr>
      </w:pPr>
      <w:r>
        <w:rPr>
          <w:rFonts w:ascii="宋体" w:eastAsia="宋体" w:hint="eastAsia"/>
          <w:color w:val="231f20"/>
        </w:rPr>
        <w:t>并调戏言笑，说非法事。</w:t>
      </w:r>
    </w:p>
    <w:p>
      <w:pPr>
        <w:pStyle w:val="style66"/>
        <w:spacing w:before="172"/>
        <w:ind w:left="117"/>
        <w:rPr>
          <w:rFonts w:ascii="宋体" w:eastAsia="宋体" w:hint="eastAsia"/>
        </w:rPr>
      </w:pPr>
      <w:r>
        <w:rPr>
          <w:rFonts w:ascii="宋体" w:eastAsia="宋体" w:hint="eastAsia"/>
          <w:color w:val="231f20"/>
        </w:rPr>
        <w:t>沙门未眠，不得先寝。为除骄慢故。</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534" w:space="40"/>
            <w:col w:w="5836"/>
          </w:cols>
        </w:sectPr>
      </w:pPr>
    </w:p>
    <w:p>
      <w:pPr>
        <w:pStyle w:val="style66"/>
        <w:spacing w:before="132"/>
        <w:ind w:left="1335"/>
        <w:rPr>
          <w:rFonts w:ascii="宋体" w:eastAsia="宋体" w:hint="eastAsia"/>
        </w:rPr>
      </w:pPr>
      <w:r>
        <w:rPr>
          <w:rFonts w:ascii="宋体" w:eastAsia="宋体" w:hint="eastAsia"/>
          <w:color w:val="231f20"/>
        </w:rPr>
        <w:t>有缘暂宿等法</w:t>
      </w:r>
    </w:p>
    <w:p>
      <w:pPr>
        <w:pStyle w:val="style66"/>
        <w:rPr>
          <w:rFonts w:ascii="宋体"/>
          <w:sz w:val="24"/>
        </w:rPr>
      </w:pPr>
      <w:r>
        <w:br w:type="column"/>
      </w:r>
    </w:p>
    <w:p>
      <w:pPr>
        <w:pStyle w:val="style66"/>
        <w:spacing w:before="6"/>
        <w:rPr>
          <w:rFonts w:ascii="宋体"/>
          <w:sz w:val="20"/>
        </w:rPr>
      </w:pPr>
    </w:p>
    <w:p>
      <w:pPr>
        <w:pStyle w:val="style66"/>
        <w:ind w:left="181"/>
        <w:rPr>
          <w:rFonts w:ascii="宋体" w:eastAsia="宋体" w:hint="eastAsia"/>
        </w:rPr>
      </w:pPr>
      <w:r>
        <w:rPr>
          <w:rFonts w:ascii="宋体" w:eastAsia="宋体" w:hint="eastAsia"/>
          <w:color w:val="231f20"/>
        </w:rPr>
        <w:t>敬僧坐处</w:t>
      </w:r>
    </w:p>
    <w:p>
      <w:pPr>
        <w:pStyle w:val="style66"/>
        <w:spacing w:before="100" w:lineRule="auto" w:line="204"/>
        <w:ind w:left="817" w:right="1228" w:hanging="569"/>
        <w:jc w:val="both"/>
        <w:rPr>
          <w:rFonts w:ascii="宋体" w:eastAsia="宋体" w:hint="eastAsia"/>
        </w:rPr>
      </w:pPr>
      <w:r>
        <w:br w:type="column"/>
      </w:r>
      <w:r>
        <w:rPr>
          <w:rFonts w:ascii="宋体" w:eastAsia="宋体" w:hint="eastAsia"/>
          <w:color w:val="231f20"/>
          <w:position w:val="1"/>
        </w:rPr>
        <w:t xml:space="preserve">举况 </w:t>
      </w:r>
      <w:r>
        <w:rPr>
          <w:rFonts w:ascii="宋体" w:eastAsia="宋体" w:hint="eastAsia"/>
          <w:color w:val="231f20"/>
        </w:rPr>
        <w:t>又勿坐僧床席，轻侮僧故。俗中贵士之座，犹不许贱人升之。况出世高僧，辄便相拟。</w:t>
      </w:r>
    </w:p>
    <w:p>
      <w:pPr>
        <w:pStyle w:val="style66"/>
        <w:spacing w:before="127" w:lineRule="auto" w:line="204"/>
        <w:ind w:left="823" w:right="1244" w:hanging="580"/>
        <w:jc w:val="both"/>
        <w:rPr>
          <w:rFonts w:ascii="宋体" w:eastAsia="宋体" w:hint="eastAsia"/>
        </w:rPr>
      </w:pPr>
      <w:r>
        <w:rPr>
          <w:rFonts w:ascii="宋体" w:eastAsia="宋体" w:hint="eastAsia"/>
          <w:color w:val="231f20"/>
          <w:position w:val="2"/>
        </w:rPr>
        <w:t xml:space="preserve">引证 </w:t>
      </w:r>
      <w:r>
        <w:rPr>
          <w:rFonts w:ascii="宋体" w:eastAsia="宋体" w:hint="eastAsia"/>
          <w:color w:val="231f20"/>
        </w:rPr>
        <w:t>是以经中，共僧同床，半身枯也。如是因缘，如别广说。</w:t>
      </w:r>
    </w:p>
    <w:p>
      <w:pPr>
        <w:pStyle w:val="style0"/>
        <w:spacing w:after="0" w:lineRule="auto" w:line="204"/>
        <w:jc w:val="both"/>
        <w:rPr>
          <w:rFonts w:ascii="宋体" w:eastAsia="宋体" w:hint="eastAsia"/>
        </w:rPr>
        <w:sectPr>
          <w:type w:val="continuous"/>
          <w:pgSz w:w="9870" w:h="13380" w:orient="portrait"/>
          <w:pgMar w:top="1240" w:right="0" w:bottom="280" w:left="460" w:header="720" w:footer="720" w:gutter="0"/>
          <w:cols w:equalWidth="0" w:num="3">
            <w:col w:w="2656" w:space="40"/>
            <w:col w:w="1062" w:space="39"/>
            <w:col w:w="5613"/>
          </w:cols>
        </w:sectPr>
      </w:pPr>
    </w:p>
    <w:p>
      <w:pPr>
        <w:pStyle w:val="style66"/>
        <w:spacing w:before="7"/>
        <w:rPr>
          <w:rFonts w:ascii="宋体"/>
          <w:sz w:val="10"/>
        </w:rPr>
      </w:pPr>
    </w:p>
    <w:p>
      <w:pPr>
        <w:pStyle w:val="style0"/>
        <w:spacing w:after="0"/>
        <w:rPr>
          <w:rFonts w:ascii="宋体"/>
          <w:sz w:val="10"/>
        </w:rPr>
        <w:sectPr>
          <w:type w:val="continuous"/>
          <w:pgSz w:w="9870" w:h="13380" w:orient="portrait"/>
          <w:pgMar w:top="1240" w:right="0" w:bottom="280" w:left="460" w:header="720" w:footer="720" w:gutter="0"/>
        </w:sectPr>
      </w:pPr>
    </w:p>
    <w:p>
      <w:pPr>
        <w:pStyle w:val="style66"/>
        <w:spacing w:before="71"/>
        <w:jc w:val="right"/>
        <w:rPr>
          <w:rFonts w:ascii="宋体" w:eastAsia="宋体" w:hint="eastAsia"/>
        </w:rPr>
      </w:pPr>
      <w:r>
        <w:rPr>
          <w:rFonts w:ascii="宋体" w:eastAsia="宋体" w:hint="eastAsia"/>
          <w:color w:val="231f20"/>
        </w:rPr>
        <w:t>不后起</w:t>
      </w:r>
    </w:p>
    <w:p>
      <w:pPr>
        <w:pStyle w:val="style0"/>
        <w:spacing w:before="85" w:lineRule="exact" w:line="206"/>
        <w:ind w:left="0" w:right="3116" w:firstLine="0"/>
        <w:jc w:val="right"/>
        <w:rPr>
          <w:rFonts w:ascii="宋体" w:eastAsia="宋体" w:hint="eastAsia"/>
          <w:sz w:val="10"/>
        </w:rPr>
      </w:pPr>
      <w:r>
        <w:br w:type="column"/>
      </w:r>
      <w:r>
        <w:rPr>
          <w:rFonts w:ascii="宋体" w:eastAsia="宋体" w:hint="eastAsia"/>
          <w:color w:val="231f20"/>
          <w:spacing w:val="-2"/>
          <w:sz w:val="22"/>
        </w:rPr>
        <w:t>若至明晨，先沙门起。</w:t>
      </w:r>
      <w:r>
        <w:rPr>
          <w:rFonts w:ascii="宋体" w:eastAsia="宋体" w:hint="eastAsia"/>
          <w:color w:val="231f20"/>
          <w:spacing w:val="-1"/>
          <w:position w:val="11"/>
          <w:sz w:val="10"/>
        </w:rPr>
        <w:t>修恭敬之</w:t>
      </w:r>
    </w:p>
    <w:p>
      <w:pPr>
        <w:pStyle w:val="style0"/>
        <w:spacing w:before="0" w:lineRule="exact" w:line="206"/>
        <w:ind w:left="0" w:right="3111" w:firstLine="0"/>
        <w:jc w:val="right"/>
        <w:rPr>
          <w:rFonts w:ascii="宋体" w:eastAsia="宋体" w:hAnsi="宋体" w:hint="eastAsia"/>
          <w:sz w:val="22"/>
        </w:rPr>
      </w:pPr>
      <w:r>
        <w:rPr>
          <w:rFonts w:ascii="宋体" w:eastAsia="宋体" w:hAnsi="宋体" w:hint="eastAsia"/>
          <w:color w:val="231f20"/>
          <w:spacing w:val="-5"/>
          <w:sz w:val="10"/>
        </w:rPr>
        <w:t>行。</w:t>
      </w:r>
      <w:r>
        <w:rPr>
          <w:rFonts w:ascii="宋体" w:eastAsia="宋体" w:hAnsi="宋体" w:hint="eastAsia"/>
          <w:color w:val="231f20"/>
          <w:position w:val="-7"/>
          <w:sz w:val="22"/>
        </w:rPr>
        <w:t>”</w:t>
      </w:r>
    </w:p>
    <w:p>
      <w:pPr>
        <w:pStyle w:val="style0"/>
        <w:spacing w:after="0" w:lineRule="exact" w:line="206"/>
        <w:jc w:val="right"/>
        <w:rPr>
          <w:rFonts w:ascii="宋体" w:eastAsia="宋体" w:hAnsi="宋体" w:hint="eastAsia"/>
          <w:sz w:val="22"/>
        </w:rPr>
        <w:sectPr>
          <w:type w:val="continuous"/>
          <w:pgSz w:w="9870" w:h="13380" w:orient="portrait"/>
          <w:pgMar w:top="1240" w:right="0" w:bottom="280" w:left="460" w:header="720" w:footer="720" w:gutter="0"/>
          <w:cols w:equalWidth="0" w:num="2">
            <w:col w:w="3528" w:space="40"/>
            <w:col w:w="5842"/>
          </w:cols>
        </w:sectPr>
      </w:pPr>
    </w:p>
    <w:p>
      <w:pPr>
        <w:pStyle w:val="style66"/>
        <w:spacing w:before="2"/>
        <w:rPr>
          <w:rFonts w:ascii="宋体"/>
          <w:sz w:val="23"/>
        </w:rPr>
      </w:pPr>
    </w:p>
    <w:p>
      <w:pPr>
        <w:pStyle w:val="style66"/>
        <w:spacing w:before="78"/>
        <w:ind w:right="326"/>
        <w:jc w:val="center"/>
        <w:rPr>
          <w:rFonts w:ascii="PMingLiU" w:eastAsia="PMingLiU" w:hint="eastAsia"/>
        </w:rPr>
      </w:pPr>
      <w:r>
        <w:rPr>
          <w:rFonts w:ascii="PMingLiU" w:eastAsia="PMingLiU" w:hint="eastAsia"/>
          <w:color w:val="231f20"/>
        </w:rPr>
        <w:t>若有因缘寺中宿者，不得卧僧床席，当以己物藉之。亦勿卧沙门被中。</w:t>
      </w:r>
    </w:p>
    <w:p>
      <w:pPr>
        <w:pStyle w:val="style66"/>
        <w:spacing w:before="1"/>
        <w:rPr>
          <w:rFonts w:ascii="PMingLiU"/>
          <w:sz w:val="32"/>
        </w:rPr>
      </w:pPr>
    </w:p>
    <w:p>
      <w:pPr>
        <w:pStyle w:val="style66"/>
        <w:spacing w:lineRule="auto" w:line="249"/>
        <w:ind w:left="788" w:right="1243" w:firstLine="441"/>
        <w:jc w:val="both"/>
        <w:rPr/>
      </w:pPr>
      <w:r>
        <w:rPr>
          <w:rFonts w:ascii="PMingLiU" w:eastAsia="PMingLiU" w:hint="eastAsia"/>
          <w:color w:val="231f20"/>
          <w:spacing w:val="-4"/>
        </w:rPr>
        <w:t>若有因缘</w:t>
      </w:r>
      <w:r>
        <w:rPr>
          <w:color w:val="231f20"/>
          <w:spacing w:val="-4"/>
        </w:rPr>
        <w:t>在</w:t>
      </w:r>
      <w:r>
        <w:rPr>
          <w:rFonts w:ascii="PMingLiU" w:eastAsia="PMingLiU" w:hint="eastAsia"/>
          <w:color w:val="231f20"/>
          <w:spacing w:val="-4"/>
        </w:rPr>
        <w:t>寺中</w:t>
      </w:r>
      <w:r>
        <w:rPr>
          <w:color w:val="231f20"/>
          <w:spacing w:val="-4"/>
        </w:rPr>
        <w:t>住</w:t>
      </w:r>
      <w:r>
        <w:rPr>
          <w:rFonts w:ascii="PMingLiU" w:eastAsia="PMingLiU" w:hint="eastAsia"/>
          <w:color w:val="231f20"/>
          <w:spacing w:val="-4"/>
        </w:rPr>
        <w:t>宿</w:t>
      </w:r>
      <w:r>
        <w:rPr>
          <w:color w:val="231f20"/>
          <w:spacing w:val="-4"/>
        </w:rPr>
        <w:t>，要注意哪些事呢？</w:t>
      </w:r>
      <w:r>
        <w:rPr>
          <w:rFonts w:ascii="PMingLiU" w:eastAsia="PMingLiU" w:hint="eastAsia"/>
          <w:color w:val="231f20"/>
          <w:spacing w:val="-4"/>
        </w:rPr>
        <w:t>不得卧僧床席</w:t>
      </w:r>
      <w:r>
        <w:rPr>
          <w:color w:val="231f20"/>
          <w:spacing w:val="-4"/>
        </w:rPr>
        <w:t>，不可以躺在僧众的床席上。如果真的不得已，佛寺没有专门为居士准备的床铺，而必须住在僧众的床铺上，也要用自己的垫子垫在上面，以免染污了僧众的床被，而损自己的福报。在寺院最好住在为居士准备的寮房，不要住在出家人的寮房，因为里</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面的东西都属于僧物，在家居士没有这个福报去受用的。乃至万一把这些东西染污、弄坏了，更是不好。</w:t>
      </w:r>
      <w:r>
        <w:rPr>
          <w:rFonts w:ascii="PMingLiU" w:eastAsia="PMingLiU" w:hint="eastAsia"/>
          <w:color w:val="231f20"/>
          <w:spacing w:val="-4"/>
        </w:rPr>
        <w:t>亦勿卧沙门被中</w:t>
      </w:r>
      <w:r>
        <w:rPr>
          <w:color w:val="231f20"/>
          <w:spacing w:val="-4"/>
        </w:rPr>
        <w:t>，世间人对自己所尊敬的师长，一定不会随便躺到他的床铺里面，那是对师长的尊重。在家居士都是三宝弟子， 弟子到师长的地方，当然要守规矩，不可以随便躺在专门为出家人准备的卧铺</w:t>
      </w:r>
      <w:r>
        <w:rPr>
          <w:color w:val="231f20"/>
          <w:spacing w:val="-7"/>
        </w:rPr>
        <w:t>中。</w:t>
      </w:r>
    </w:p>
    <w:p>
      <w:pPr>
        <w:pStyle w:val="style66"/>
        <w:spacing w:before="9"/>
        <w:ind w:left="1229"/>
        <w:rPr/>
      </w:pPr>
      <w:r>
        <w:rPr>
          <w:color w:val="231f20"/>
        </w:rPr>
        <w:t>底下小注接着说：</w:t>
      </w:r>
    </w:p>
    <w:p>
      <w:pPr>
        <w:pStyle w:val="style66"/>
        <w:spacing w:before="7"/>
        <w:rPr>
          <w:sz w:val="26"/>
        </w:rPr>
      </w:pPr>
    </w:p>
    <w:p>
      <w:pPr>
        <w:pStyle w:val="style66"/>
        <w:spacing w:before="1"/>
        <w:ind w:left="1229"/>
        <w:rPr>
          <w:rFonts w:ascii="PMingLiU" w:eastAsia="PMingLiU" w:hint="eastAsia"/>
        </w:rPr>
      </w:pPr>
      <w:r>
        <w:rPr>
          <w:rFonts w:ascii="PMingLiU" w:eastAsia="PMingLiU" w:hint="eastAsia"/>
          <w:color w:val="231f20"/>
        </w:rPr>
        <w:t>应自设供供养于僧。岂损他供，自害善器。</w:t>
      </w:r>
    </w:p>
    <w:p>
      <w:pPr>
        <w:pStyle w:val="style66"/>
        <w:spacing w:before="1"/>
        <w:rPr>
          <w:rFonts w:ascii="PMingLiU"/>
          <w:sz w:val="32"/>
        </w:rPr>
      </w:pPr>
    </w:p>
    <w:p>
      <w:pPr>
        <w:pStyle w:val="style66"/>
        <w:spacing w:lineRule="auto" w:line="249"/>
        <w:ind w:left="787" w:right="1244" w:firstLine="441"/>
        <w:jc w:val="both"/>
        <w:rPr/>
      </w:pPr>
      <w:r>
        <w:rPr>
          <w:color w:val="231f20"/>
          <w:spacing w:val="-4"/>
        </w:rPr>
        <w:t>在家居士尚且</w:t>
      </w:r>
      <w:r>
        <w:rPr>
          <w:rFonts w:ascii="PMingLiU" w:eastAsia="PMingLiU" w:hint="eastAsia"/>
          <w:color w:val="231f20"/>
          <w:spacing w:val="-4"/>
        </w:rPr>
        <w:t>应</w:t>
      </w:r>
      <w:r>
        <w:rPr>
          <w:color w:val="231f20"/>
          <w:spacing w:val="-4"/>
        </w:rPr>
        <w:t>当</w:t>
      </w:r>
      <w:r>
        <w:rPr>
          <w:rFonts w:ascii="PMingLiU" w:eastAsia="PMingLiU" w:hint="eastAsia"/>
          <w:color w:val="231f20"/>
          <w:spacing w:val="-4"/>
        </w:rPr>
        <w:t>自</w:t>
      </w:r>
      <w:r>
        <w:rPr>
          <w:color w:val="231f20"/>
          <w:spacing w:val="-4"/>
        </w:rPr>
        <w:t>己陈</w:t>
      </w:r>
      <w:r>
        <w:rPr>
          <w:rFonts w:ascii="PMingLiU" w:eastAsia="PMingLiU" w:hint="eastAsia"/>
          <w:color w:val="231f20"/>
          <w:spacing w:val="-4"/>
        </w:rPr>
        <w:t>设供</w:t>
      </w:r>
      <w:r>
        <w:rPr>
          <w:color w:val="231f20"/>
          <w:spacing w:val="-4"/>
        </w:rPr>
        <w:t>品</w:t>
      </w:r>
      <w:r>
        <w:rPr>
          <w:rFonts w:ascii="PMingLiU" w:eastAsia="PMingLiU" w:hint="eastAsia"/>
          <w:color w:val="231f20"/>
          <w:spacing w:val="-4"/>
        </w:rPr>
        <w:t>供养僧</w:t>
      </w:r>
      <w:r>
        <w:rPr>
          <w:color w:val="231f20"/>
          <w:spacing w:val="-4"/>
        </w:rPr>
        <w:t>众，</w:t>
      </w:r>
      <w:r>
        <w:rPr>
          <w:rFonts w:ascii="PMingLiU" w:eastAsia="PMingLiU" w:hint="eastAsia"/>
          <w:color w:val="231f20"/>
          <w:spacing w:val="-4"/>
        </w:rPr>
        <w:t>岂</w:t>
      </w:r>
      <w:r>
        <w:rPr>
          <w:color w:val="231f20"/>
          <w:spacing w:val="-4"/>
        </w:rPr>
        <w:t>可</w:t>
      </w:r>
      <w:r>
        <w:rPr>
          <w:rFonts w:ascii="PMingLiU" w:eastAsia="PMingLiU" w:hint="eastAsia"/>
          <w:color w:val="231f20"/>
          <w:spacing w:val="-4"/>
        </w:rPr>
        <w:t>损</w:t>
      </w:r>
      <w:r>
        <w:rPr>
          <w:color w:val="231f20"/>
          <w:spacing w:val="-4"/>
        </w:rPr>
        <w:t>坏其</w:t>
      </w:r>
      <w:r>
        <w:rPr>
          <w:rFonts w:ascii="PMingLiU" w:eastAsia="PMingLiU" w:hint="eastAsia"/>
          <w:color w:val="231f20"/>
          <w:spacing w:val="-4"/>
        </w:rPr>
        <w:t>他</w:t>
      </w:r>
      <w:r>
        <w:rPr>
          <w:color w:val="231f20"/>
          <w:spacing w:val="-4"/>
        </w:rPr>
        <w:t>施主的</w:t>
      </w:r>
      <w:r>
        <w:rPr>
          <w:rFonts w:ascii="PMingLiU" w:eastAsia="PMingLiU" w:hint="eastAsia"/>
          <w:color w:val="231f20"/>
          <w:spacing w:val="-4"/>
        </w:rPr>
        <w:t>供</w:t>
      </w:r>
      <w:r>
        <w:rPr>
          <w:color w:val="231f20"/>
          <w:spacing w:val="-3"/>
        </w:rPr>
        <w:t>僧之物</w:t>
      </w:r>
      <w:r>
        <w:rPr>
          <w:color w:val="231f20"/>
          <w:spacing w:val="-4"/>
        </w:rPr>
        <w:t>呢？这些都是其他施主专门用来供养僧众的，在家居士没有这个福报受用；如</w:t>
      </w:r>
      <w:r>
        <w:rPr>
          <w:color w:val="231f20"/>
          <w:spacing w:val="-7"/>
        </w:rPr>
        <w:t>果硬要受用，那对自己来说是大损福报的，因为</w:t>
      </w:r>
      <w:r>
        <w:rPr>
          <w:rFonts w:ascii="PMingLiU" w:eastAsia="PMingLiU" w:hint="eastAsia"/>
          <w:color w:val="231f20"/>
          <w:spacing w:val="-7"/>
        </w:rPr>
        <w:t>损他供</w:t>
      </w:r>
      <w:r>
        <w:rPr>
          <w:color w:val="231f20"/>
        </w:rPr>
        <w:t>。</w:t>
      </w:r>
    </w:p>
    <w:p>
      <w:pPr>
        <w:pStyle w:val="style66"/>
        <w:spacing w:before="5" w:lineRule="auto" w:line="249"/>
        <w:ind w:left="787" w:right="1246" w:firstLine="442"/>
        <w:jc w:val="both"/>
        <w:rPr/>
      </w:pPr>
      <w:r>
        <w:rPr>
          <w:color w:val="231f20"/>
          <w:spacing w:val="-4"/>
        </w:rPr>
        <w:t>而</w:t>
      </w:r>
      <w:r>
        <w:rPr>
          <w:rFonts w:ascii="PMingLiU" w:eastAsia="PMingLiU" w:hint="eastAsia"/>
          <w:color w:val="231f20"/>
          <w:spacing w:val="-4"/>
        </w:rPr>
        <w:t>自害善器</w:t>
      </w:r>
      <w:r>
        <w:rPr>
          <w:color w:val="231f20"/>
          <w:spacing w:val="-4"/>
        </w:rPr>
        <w:t>，善器是指我们自己，人道众生是适合修法的法器，不要因为不当的行为，而伤害自己。所以到寺院，要住专门给居士准备的房间，卧具等</w:t>
      </w:r>
      <w:r>
        <w:rPr>
          <w:color w:val="231f20"/>
          <w:spacing w:val="-7"/>
        </w:rPr>
        <w:t>不要和出家众混用，不得已的时候，最好自己带着被子之类的去垫一下。</w:t>
      </w:r>
    </w:p>
    <w:p>
      <w:pPr>
        <w:pStyle w:val="style66"/>
        <w:spacing w:before="13"/>
        <w:rPr>
          <w:sz w:val="25"/>
        </w:rPr>
      </w:pPr>
    </w:p>
    <w:p>
      <w:pPr>
        <w:pStyle w:val="style66"/>
        <w:ind w:left="1230"/>
        <w:rPr>
          <w:rFonts w:ascii="PMingLiU" w:eastAsia="PMingLiU" w:hint="eastAsia"/>
        </w:rPr>
      </w:pPr>
      <w:r>
        <w:rPr>
          <w:rFonts w:ascii="PMingLiU" w:eastAsia="PMingLiU" w:hint="eastAsia"/>
          <w:color w:val="231f20"/>
        </w:rPr>
        <w:t>并调戏言笑，说非法事。</w:t>
      </w:r>
    </w:p>
    <w:p>
      <w:pPr>
        <w:pStyle w:val="style66"/>
        <w:spacing w:before="1"/>
        <w:rPr>
          <w:rFonts w:ascii="PMingLiU"/>
          <w:sz w:val="32"/>
        </w:rPr>
      </w:pPr>
    </w:p>
    <w:p>
      <w:pPr>
        <w:pStyle w:val="style66"/>
        <w:spacing w:lineRule="auto" w:line="249"/>
        <w:ind w:left="787" w:right="1242" w:firstLine="442"/>
        <w:jc w:val="both"/>
        <w:rPr/>
      </w:pPr>
      <w:r>
        <w:rPr>
          <w:color w:val="231f20"/>
          <w:spacing w:val="-4"/>
        </w:rPr>
        <w:t>在寺院中，不要说说笑笑，或者和出家众谈论世俗可笑的事情，或者说些非法之事，如社会新闻、歌舞娼妓等，这些都是绮语，让出家人起心动念，障</w:t>
      </w:r>
      <w:r>
        <w:rPr>
          <w:color w:val="231f20"/>
          <w:spacing w:val="-7"/>
        </w:rPr>
        <w:t>碍他人修行，这样很损自己福报的。来到寺院，就应该谈论正法。</w:t>
      </w:r>
    </w:p>
    <w:p>
      <w:pPr>
        <w:pStyle w:val="style66"/>
        <w:spacing w:before="14"/>
        <w:rPr>
          <w:sz w:val="25"/>
        </w:rPr>
      </w:pPr>
    </w:p>
    <w:p>
      <w:pPr>
        <w:pStyle w:val="style66"/>
        <w:ind w:left="1230"/>
        <w:rPr>
          <w:rFonts w:ascii="PMingLiU" w:eastAsia="PMingLiU" w:hint="eastAsia"/>
        </w:rPr>
      </w:pPr>
      <w:r>
        <w:rPr>
          <w:rFonts w:ascii="PMingLiU" w:eastAsia="PMingLiU" w:hint="eastAsia"/>
          <w:color w:val="231f20"/>
        </w:rPr>
        <w:t>沙门未眠，不得先寝。为除骄慢故。</w:t>
      </w:r>
    </w:p>
    <w:p>
      <w:pPr>
        <w:pStyle w:val="style66"/>
        <w:spacing w:before="1"/>
        <w:rPr>
          <w:rFonts w:ascii="PMingLiU"/>
          <w:sz w:val="32"/>
        </w:rPr>
      </w:pPr>
    </w:p>
    <w:p>
      <w:pPr>
        <w:pStyle w:val="style66"/>
        <w:ind w:left="1230"/>
        <w:rPr/>
      </w:pPr>
      <w:r>
        <w:rPr>
          <w:color w:val="231f20"/>
        </w:rPr>
        <w:t>在大多数出家人还没有睡觉之前，我们不可以先睡。寺院都有安板，比如</w:t>
      </w:r>
    </w:p>
    <w:p>
      <w:pPr>
        <w:pStyle w:val="style0"/>
        <w:spacing w:after="0"/>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有的寺院晚上九点安板，那时大多数的出家人都睡了，我们才可以睡。当然， </w:t>
      </w:r>
      <w:r>
        <w:rPr>
          <w:color w:val="231f20"/>
          <w:spacing w:val="-7"/>
        </w:rPr>
        <w:t>只是说大部分，因为有的出家众很用功，我们不一定能比他晚睡、早起。</w:t>
      </w:r>
    </w:p>
    <w:p>
      <w:pPr>
        <w:pStyle w:val="style66"/>
        <w:spacing w:before="3" w:lineRule="auto" w:line="249"/>
        <w:ind w:left="787" w:right="1247" w:firstLine="442"/>
        <w:jc w:val="both"/>
        <w:rPr/>
      </w:pPr>
      <w:r>
        <w:rPr>
          <w:color w:val="231f20"/>
          <w:spacing w:val="-4"/>
        </w:rPr>
        <w:t>为什么呢？</w:t>
      </w:r>
      <w:r>
        <w:rPr>
          <w:rFonts w:ascii="PMingLiU" w:eastAsia="PMingLiU" w:hint="eastAsia"/>
          <w:color w:val="231f20"/>
          <w:spacing w:val="-4"/>
        </w:rPr>
        <w:t>为除骄慢</w:t>
      </w:r>
      <w:r>
        <w:rPr>
          <w:color w:val="231f20"/>
          <w:spacing w:val="-4"/>
        </w:rPr>
        <w:t>心的缘故。既然在家居士称为三宝弟子，哪有弟子比师父还早睡的道理呢？我们出家众伺奉师长的时候，师长没有睡，我们也是不</w:t>
      </w:r>
      <w:r>
        <w:rPr>
          <w:color w:val="231f20"/>
          <w:spacing w:val="-7"/>
        </w:rPr>
        <w:t>可能睡觉的。弟子一定比师长要晚睡、要早起，就是为了去除内心的骄慢。</w:t>
      </w:r>
    </w:p>
    <w:p>
      <w:pPr>
        <w:pStyle w:val="style66"/>
        <w:spacing w:before="5" w:lineRule="auto" w:line="249"/>
        <w:ind w:left="787" w:right="1243" w:firstLine="442"/>
        <w:jc w:val="both"/>
        <w:rPr/>
      </w:pPr>
      <w:r>
        <w:rPr>
          <w:color w:val="231f20"/>
          <w:spacing w:val="-4"/>
        </w:rPr>
        <w:t>既然身为三宝弟子，如果面对三宝的境界，都不能够折服内心的骄慢，那还有谁能够折服我们的骄慢，还怎么解脱生死呢？所以不先卧。尤其佛寺晚上叩钟，没有叩完时不能睡觉，否则以后会堕蟒蛇身。所以一定要叩钟完，安板</w:t>
      </w:r>
      <w:r>
        <w:rPr>
          <w:color w:val="231f20"/>
          <w:spacing w:val="-7"/>
        </w:rPr>
        <w:t>之后才能睡。</w:t>
      </w:r>
    </w:p>
    <w:p>
      <w:pPr>
        <w:pStyle w:val="style66"/>
        <w:spacing w:before="15"/>
        <w:rPr>
          <w:sz w:val="25"/>
        </w:rPr>
      </w:pPr>
    </w:p>
    <w:p>
      <w:pPr>
        <w:pStyle w:val="style66"/>
        <w:spacing w:lineRule="auto" w:line="312"/>
        <w:ind w:left="787" w:right="1245" w:firstLine="442"/>
        <w:rPr>
          <w:rFonts w:ascii="PMingLiU" w:eastAsia="PMingLiU" w:hint="eastAsia"/>
        </w:rPr>
      </w:pPr>
      <w:r>
        <w:rPr>
          <w:rFonts w:ascii="PMingLiU" w:eastAsia="PMingLiU" w:hint="eastAsia"/>
          <w:color w:val="231f20"/>
        </w:rPr>
        <w:t>又勿坐僧床席，轻侮僧故。俗中贵士之座，犹不许贱人升之。况出世高僧，辄便相拟。</w:t>
      </w:r>
    </w:p>
    <w:p>
      <w:pPr>
        <w:pStyle w:val="style66"/>
        <w:spacing w:before="7"/>
        <w:rPr>
          <w:rFonts w:ascii="PMingLiU"/>
          <w:sz w:val="25"/>
        </w:rPr>
      </w:pPr>
    </w:p>
    <w:p>
      <w:pPr>
        <w:pStyle w:val="style66"/>
        <w:spacing w:lineRule="auto" w:line="249"/>
        <w:ind w:left="787" w:right="1243" w:firstLine="442"/>
        <w:jc w:val="both"/>
        <w:rPr/>
      </w:pPr>
      <w:r>
        <w:rPr>
          <w:color w:val="231f20"/>
          <w:spacing w:val="-4"/>
        </w:rPr>
        <w:t>我们不要随便坐僧众的床席、座椅，例如一些特别属于僧众的地方，尤其是在僧寮中僧众的床铺、坐位等等，不要随便坐。就好像世俗中的贵士之座， 德高望重者的座位，</w:t>
      </w:r>
      <w:r>
        <w:rPr>
          <w:rFonts w:ascii="PMingLiU" w:eastAsia="PMingLiU" w:hint="eastAsia"/>
          <w:color w:val="231f20"/>
          <w:spacing w:val="-4"/>
        </w:rPr>
        <w:t>犹不许贱人升之</w:t>
      </w:r>
      <w:r>
        <w:rPr>
          <w:color w:val="231f20"/>
          <w:spacing w:val="-4"/>
        </w:rPr>
        <w:t>，</w:t>
      </w:r>
      <w:r>
        <w:rPr>
          <w:rFonts w:ascii="PMingLiU" w:eastAsia="PMingLiU" w:hint="eastAsia"/>
          <w:color w:val="231f20"/>
          <w:spacing w:val="-4"/>
        </w:rPr>
        <w:t>贱人</w:t>
      </w:r>
      <w:r>
        <w:rPr>
          <w:color w:val="231f20"/>
          <w:spacing w:val="-4"/>
        </w:rPr>
        <w:t>指地位低下的人，比如企业里老总的座位，普通员工不能随便坐一样。三宝弟子面对三宝也是一样，不要随便坐</w:t>
      </w:r>
      <w:r>
        <w:rPr>
          <w:color w:val="231f20"/>
          <w:spacing w:val="-7"/>
        </w:rPr>
        <w:t>专属于僧众的位子。</w:t>
      </w:r>
    </w:p>
    <w:p>
      <w:pPr>
        <w:pStyle w:val="style66"/>
        <w:spacing w:before="8" w:lineRule="auto" w:line="249"/>
        <w:ind w:left="787" w:right="1243" w:firstLine="442"/>
        <w:jc w:val="both"/>
        <w:rPr/>
      </w:pPr>
      <w:r>
        <w:rPr>
          <w:color w:val="231f20"/>
          <w:spacing w:val="-4"/>
        </w:rPr>
        <w:t>顺带一说，在大殿里面，有的人习惯在正中央拜垫上拜佛，不知道正中央是方丈和尚的位置，一般僧众都不能随便在那里拜佛，何况是在家居士呢，这</w:t>
      </w:r>
      <w:r>
        <w:rPr>
          <w:color w:val="231f20"/>
          <w:spacing w:val="-7"/>
        </w:rPr>
        <w:t>也是极损自己的福报。</w:t>
      </w:r>
    </w:p>
    <w:p>
      <w:pPr>
        <w:pStyle w:val="style66"/>
        <w:spacing w:before="6" w:lineRule="auto" w:line="249"/>
        <w:ind w:left="787" w:right="1244" w:firstLine="442"/>
        <w:jc w:val="both"/>
        <w:rPr/>
      </w:pPr>
      <w:r>
        <w:rPr>
          <w:rFonts w:ascii="PMingLiU" w:eastAsia="PMingLiU" w:hint="eastAsia"/>
          <w:color w:val="231f20"/>
          <w:spacing w:val="-5"/>
        </w:rPr>
        <w:t>况出世高僧，辄便相拟</w:t>
      </w:r>
      <w:r>
        <w:rPr>
          <w:color w:val="231f20"/>
          <w:spacing w:val="-4"/>
        </w:rPr>
        <w:t>。何况如果面对的是</w:t>
      </w:r>
      <w:r>
        <w:rPr>
          <w:rFonts w:ascii="PMingLiU" w:eastAsia="PMingLiU" w:hint="eastAsia"/>
          <w:color w:val="231f20"/>
          <w:spacing w:val="-5"/>
        </w:rPr>
        <w:t>出世高僧</w:t>
      </w:r>
      <w:r>
        <w:rPr>
          <w:color w:val="231f20"/>
          <w:spacing w:val="-4"/>
        </w:rPr>
        <w:t>，怎么可以随便与自己相提并论呢？随便相拟是指我们妄自尊大，认为大家都是修行人，所以和出家人是平等的。或者有的居士说，我们一样都是某某大和尚的弟子，所以我们都是法兄弟。要知道，虽然是同一位长老的弟子，依然有出家在家之分，在家</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rPr/>
      </w:pPr>
      <w:r>
        <w:rPr>
          <w:color w:val="231f20"/>
          <w:spacing w:val="-4"/>
        </w:rPr>
        <w:t>众无论怎样，都是三宝弟子。只有摆正了自己的心态，来到佛门，才能够真正</w:t>
      </w:r>
      <w:r>
        <w:rPr>
          <w:color w:val="231f20"/>
          <w:spacing w:val="-7"/>
        </w:rPr>
        <w:t>培福。</w:t>
      </w:r>
    </w:p>
    <w:p>
      <w:pPr>
        <w:pStyle w:val="style66"/>
        <w:spacing w:before="3" w:lineRule="auto" w:line="249"/>
        <w:ind w:left="787" w:right="1243" w:firstLine="442"/>
        <w:jc w:val="both"/>
        <w:rPr/>
      </w:pPr>
      <w:r>
        <w:rPr>
          <w:color w:val="231f20"/>
          <w:spacing w:val="-4"/>
        </w:rPr>
        <w:t xml:space="preserve">或许有人会认为，自己和某位出家人很熟，在一起的时候就无所谓，这样才不会拘束。这样的想法是不对的。有的出家众虽然很随和，但并不代表我们就能够随便。或者有时他随和是不如法，本身没注意到，但我们注意到了，还是要善巧地避免。当然也不要直接和出家人说：“诶，你这样不如法啊。”就 </w:t>
      </w:r>
      <w:r>
        <w:rPr>
          <w:color w:val="231f20"/>
          <w:spacing w:val="-7"/>
        </w:rPr>
        <w:t>是善巧地规避就好了。</w:t>
      </w:r>
    </w:p>
    <w:p>
      <w:pPr>
        <w:pStyle w:val="style66"/>
        <w:rPr>
          <w:sz w:val="26"/>
        </w:rPr>
      </w:pPr>
    </w:p>
    <w:p>
      <w:pPr>
        <w:pStyle w:val="style66"/>
        <w:ind w:left="1229"/>
        <w:rPr>
          <w:rFonts w:ascii="PMingLiU" w:eastAsia="PMingLiU" w:hint="eastAsia"/>
        </w:rPr>
      </w:pPr>
      <w:r>
        <w:rPr>
          <w:rFonts w:ascii="PMingLiU" w:eastAsia="PMingLiU" w:hint="eastAsia"/>
          <w:color w:val="231f20"/>
        </w:rPr>
        <w:t>是以经中，共僧同床，半身枯也。如是因缘，如别广说。</w:t>
      </w:r>
    </w:p>
    <w:p>
      <w:pPr>
        <w:pStyle w:val="style66"/>
        <w:spacing w:before="1"/>
        <w:rPr>
          <w:rFonts w:ascii="PMingLiU"/>
          <w:sz w:val="32"/>
        </w:rPr>
      </w:pPr>
    </w:p>
    <w:p>
      <w:pPr>
        <w:pStyle w:val="style66"/>
        <w:spacing w:lineRule="auto" w:line="249"/>
        <w:ind w:left="787" w:right="1247" w:firstLine="441"/>
        <w:jc w:val="both"/>
        <w:rPr/>
      </w:pPr>
      <w:r>
        <w:rPr>
          <w:color w:val="231f20"/>
          <w:spacing w:val="-4"/>
        </w:rPr>
        <w:t>所</w:t>
      </w:r>
      <w:r>
        <w:rPr>
          <w:rFonts w:ascii="PMingLiU" w:eastAsia="PMingLiU" w:hint="eastAsia"/>
          <w:color w:val="231f20"/>
          <w:spacing w:val="-4"/>
        </w:rPr>
        <w:t>以</w:t>
      </w:r>
      <w:r>
        <w:rPr>
          <w:color w:val="231f20"/>
          <w:spacing w:val="-4"/>
        </w:rPr>
        <w:t>《宝梁经》中说：和</w:t>
      </w:r>
      <w:r>
        <w:rPr>
          <w:rFonts w:ascii="PMingLiU" w:eastAsia="PMingLiU" w:hint="eastAsia"/>
          <w:color w:val="231f20"/>
          <w:spacing w:val="-5"/>
        </w:rPr>
        <w:t>僧</w:t>
      </w:r>
      <w:r>
        <w:rPr>
          <w:color w:val="231f20"/>
          <w:spacing w:val="-4"/>
        </w:rPr>
        <w:t>众</w:t>
      </w:r>
      <w:r>
        <w:rPr>
          <w:rFonts w:ascii="PMingLiU" w:eastAsia="PMingLiU" w:hint="eastAsia"/>
          <w:color w:val="231f20"/>
          <w:spacing w:val="-4"/>
        </w:rPr>
        <w:t>共同</w:t>
      </w:r>
      <w:r>
        <w:rPr>
          <w:color w:val="231f20"/>
          <w:spacing w:val="-4"/>
        </w:rPr>
        <w:t>躺在一张僧</w:t>
      </w:r>
      <w:r>
        <w:rPr>
          <w:rFonts w:ascii="PMingLiU" w:eastAsia="PMingLiU" w:hint="eastAsia"/>
          <w:color w:val="231f20"/>
          <w:spacing w:val="-4"/>
        </w:rPr>
        <w:t>床</w:t>
      </w:r>
      <w:r>
        <w:rPr>
          <w:color w:val="231f20"/>
          <w:spacing w:val="-4"/>
        </w:rPr>
        <w:t>上，则</w:t>
      </w:r>
      <w:r>
        <w:rPr>
          <w:rFonts w:ascii="PMingLiU" w:eastAsia="PMingLiU" w:hint="eastAsia"/>
          <w:color w:val="231f20"/>
          <w:spacing w:val="-4"/>
        </w:rPr>
        <w:t>半身枯也</w:t>
      </w:r>
      <w:r>
        <w:rPr>
          <w:color w:val="231f20"/>
          <w:spacing w:val="-4"/>
        </w:rPr>
        <w:t>。半身枯是说，虽然现在还是人，但已经有一半地狱果报成就了，也就是说这已结下了地狱的果报。</w:t>
      </w:r>
      <w:r>
        <w:rPr>
          <w:rFonts w:ascii="PMingLiU" w:eastAsia="PMingLiU" w:hint="eastAsia"/>
          <w:color w:val="231f20"/>
          <w:spacing w:val="-4"/>
        </w:rPr>
        <w:t>如是因缘</w:t>
      </w:r>
      <w:r>
        <w:rPr>
          <w:color w:val="231f20"/>
          <w:spacing w:val="-4"/>
        </w:rPr>
        <w:t>，</w:t>
      </w:r>
      <w:r>
        <w:rPr>
          <w:rFonts w:ascii="PMingLiU" w:eastAsia="PMingLiU" w:hint="eastAsia"/>
          <w:color w:val="231f20"/>
          <w:spacing w:val="-4"/>
        </w:rPr>
        <w:t>如别广说</w:t>
      </w:r>
      <w:r>
        <w:rPr>
          <w:color w:val="231f20"/>
          <w:spacing w:val="-4"/>
        </w:rPr>
        <w:t>，在其他经典中，如《文殊问经》等等，都</w:t>
      </w:r>
      <w:r>
        <w:rPr>
          <w:rFonts w:ascii="PMingLiU" w:eastAsia="PMingLiU" w:hint="eastAsia"/>
          <w:color w:val="231f20"/>
          <w:spacing w:val="-7"/>
        </w:rPr>
        <w:t>广</w:t>
      </w:r>
      <w:r>
        <w:rPr>
          <w:color w:val="231f20"/>
          <w:spacing w:val="-7"/>
        </w:rPr>
        <w:t>泛地</w:t>
      </w:r>
      <w:r>
        <w:rPr>
          <w:rFonts w:ascii="PMingLiU" w:eastAsia="PMingLiU" w:hint="eastAsia"/>
          <w:color w:val="231f20"/>
          <w:spacing w:val="-7"/>
        </w:rPr>
        <w:t>说</w:t>
      </w:r>
      <w:r>
        <w:rPr>
          <w:color w:val="231f20"/>
          <w:spacing w:val="-7"/>
        </w:rPr>
        <w:t>明了这样的</w:t>
      </w:r>
      <w:r>
        <w:rPr>
          <w:rFonts w:ascii="PMingLiU" w:eastAsia="PMingLiU" w:hint="eastAsia"/>
          <w:color w:val="231f20"/>
          <w:spacing w:val="-7"/>
        </w:rPr>
        <w:t>因缘</w:t>
      </w:r>
      <w:r>
        <w:rPr>
          <w:color w:val="231f20"/>
          <w:spacing w:val="-7"/>
        </w:rPr>
        <w:t>果报。</w:t>
      </w:r>
    </w:p>
    <w:p>
      <w:pPr>
        <w:pStyle w:val="style66"/>
        <w:spacing w:before="7" w:lineRule="auto" w:line="249"/>
        <w:ind w:left="787" w:right="1243" w:firstLine="442"/>
        <w:jc w:val="both"/>
        <w:rPr/>
      </w:pPr>
      <w:r>
        <w:rPr>
          <w:color w:val="231f20"/>
          <w:spacing w:val="-4"/>
        </w:rPr>
        <w:t xml:space="preserve">现在末法时代，有的出家众随和过度了，尤其是女众，在一起就像好姐妹一样，白天聊不够，晚上还睡在一起。表面上看起来好像是出家众很慈悲，实际上对居士来说很不好。因为那是僧众的卧具，一方面居士没有这个福报去受用；同时这也是违背戒律的威仪，因此就像《宝梁经》中说的“半身枯”，结 </w:t>
      </w:r>
      <w:r>
        <w:rPr>
          <w:color w:val="231f20"/>
          <w:spacing w:val="-7"/>
        </w:rPr>
        <w:t>下罪业的种子啊，很不好。</w:t>
      </w:r>
    </w:p>
    <w:p>
      <w:pPr>
        <w:pStyle w:val="style66"/>
        <w:spacing w:before="17"/>
        <w:rPr>
          <w:sz w:val="25"/>
        </w:rPr>
      </w:pPr>
    </w:p>
    <w:p>
      <w:pPr>
        <w:pStyle w:val="style66"/>
        <w:ind w:left="1229"/>
        <w:rPr>
          <w:rFonts w:ascii="PMingLiU" w:eastAsia="PMingLiU" w:hint="eastAsia"/>
        </w:rPr>
      </w:pPr>
      <w:r>
        <w:rPr>
          <w:rFonts w:ascii="PMingLiU" w:eastAsia="PMingLiU" w:hint="eastAsia"/>
          <w:color w:val="231f20"/>
        </w:rPr>
        <w:t>若至明晨，先沙门起。修恭敬之行。</w:t>
      </w:r>
    </w:p>
    <w:p>
      <w:pPr>
        <w:pStyle w:val="style66"/>
        <w:spacing w:before="1"/>
        <w:rPr>
          <w:rFonts w:ascii="PMingLiU"/>
          <w:sz w:val="32"/>
        </w:rPr>
      </w:pPr>
    </w:p>
    <w:p>
      <w:pPr>
        <w:pStyle w:val="style66"/>
        <w:spacing w:lineRule="auto" w:line="249"/>
        <w:ind w:left="787" w:right="1238" w:firstLine="442"/>
        <w:jc w:val="both"/>
        <w:rPr/>
      </w:pPr>
      <w:r>
        <w:rPr>
          <w:color w:val="231f20"/>
          <w:spacing w:val="3"/>
        </w:rPr>
        <w:t>早</w:t>
      </w:r>
      <w:r>
        <w:rPr>
          <w:rFonts w:ascii="PMingLiU" w:eastAsia="PMingLiU" w:hint="eastAsia"/>
          <w:color w:val="231f20"/>
          <w:spacing w:val="3"/>
        </w:rPr>
        <w:t>晨</w:t>
      </w:r>
      <w:r>
        <w:rPr>
          <w:color w:val="231f20"/>
          <w:spacing w:val="3"/>
        </w:rPr>
        <w:t>我们要比大多数的出家众早</w:t>
      </w:r>
      <w:r>
        <w:rPr>
          <w:rFonts w:ascii="PMingLiU" w:eastAsia="PMingLiU" w:hint="eastAsia"/>
          <w:color w:val="231f20"/>
          <w:spacing w:val="4"/>
        </w:rPr>
        <w:t>起</w:t>
      </w:r>
      <w:r>
        <w:rPr>
          <w:color w:val="231f20"/>
          <w:spacing w:val="3"/>
        </w:rPr>
        <w:t>，这是为了</w:t>
      </w:r>
      <w:r>
        <w:rPr>
          <w:rFonts w:ascii="PMingLiU" w:eastAsia="PMingLiU" w:hint="eastAsia"/>
          <w:color w:val="231f20"/>
          <w:spacing w:val="3"/>
        </w:rPr>
        <w:t>修恭敬之行</w:t>
      </w:r>
      <w:r>
        <w:rPr>
          <w:color w:val="231f20"/>
          <w:spacing w:val="3"/>
        </w:rPr>
        <w:t>。就像我们要比师长早起一样。即使不能比寺院的香灯师早起</w:t>
      </w:r>
      <w:r>
        <w:rPr>
          <w:rFonts w:ascii="宋体" w:eastAsia="宋体" w:hint="eastAsia"/>
          <w:color w:val="231f20"/>
          <w:spacing w:val="3"/>
        </w:rPr>
        <w:t>（因为香灯师一般都很早起</w:t>
      </w:r>
      <w:r>
        <w:rPr>
          <w:rFonts w:ascii="宋体" w:eastAsia="宋体" w:hint="eastAsia"/>
          <w:color w:val="231f20"/>
          <w:spacing w:val="-4"/>
        </w:rPr>
        <w:t>来）</w:t>
      </w:r>
      <w:r>
        <w:rPr>
          <w:color w:val="231f20"/>
          <w:spacing w:val="-4"/>
        </w:rPr>
        <w:t>，但至少要比大多数的出家众早起。最起码，打板了就要起来，和僧众同</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ind w:left="787"/>
        <w:rPr/>
      </w:pPr>
      <w:r>
        <w:rPr>
          <w:color w:val="231f20"/>
        </w:rPr>
        <w:t>时起床。不要等打板完，还躺在床上听叩钟，这也是很不好的。</w:t>
      </w:r>
    </w:p>
    <w:p>
      <w:pPr>
        <w:pStyle w:val="style66"/>
        <w:spacing w:before="17" w:lineRule="auto" w:line="249"/>
        <w:ind w:left="787" w:right="1245" w:firstLine="442"/>
        <w:jc w:val="both"/>
        <w:rPr/>
      </w:pPr>
      <w:r>
        <w:rPr>
          <w:color w:val="231f20"/>
          <w:spacing w:val="3"/>
        </w:rPr>
        <w:t>以上是有缘到寺院中暂住的方法。不过各位学习后，也不用觉得压力很</w:t>
      </w:r>
      <w:r>
        <w:rPr>
          <w:color w:val="231f20"/>
          <w:spacing w:val="-4"/>
        </w:rPr>
        <w:t>大，以后都不敢住寺院了。其实我们只要掌握了大原则，注意寺院里出家众的</w:t>
      </w:r>
      <w:r>
        <w:rPr>
          <w:color w:val="231f20"/>
          <w:spacing w:val="-7"/>
        </w:rPr>
        <w:t>东西不要随便用；常常到寺院中培养福慧，还是非常好的，不必因小失大。</w:t>
      </w:r>
    </w:p>
    <w:p>
      <w:pPr>
        <w:pStyle w:val="style66"/>
        <w:spacing w:before="6"/>
        <w:rPr>
          <w:sz w:val="13"/>
        </w:rPr>
      </w:pPr>
    </w:p>
    <w:p>
      <w:pPr>
        <w:pStyle w:val="style0"/>
        <w:spacing w:after="0"/>
        <w:rPr>
          <w:sz w:val="13"/>
        </w:rPr>
        <w:sectPr>
          <w:pgSz w:w="9870" w:h="13380" w:orient="portrait"/>
          <w:pgMar w:top="1400" w:right="0" w:bottom="1040" w:left="460" w:header="1185" w:footer="844" w:gutter="0"/>
        </w:sectPr>
      </w:pPr>
    </w:p>
    <w:p>
      <w:pPr>
        <w:pStyle w:val="style66"/>
        <w:rPr>
          <w:sz w:val="26"/>
        </w:rPr>
      </w:pPr>
    </w:p>
    <w:p>
      <w:pPr>
        <w:pStyle w:val="style66"/>
        <w:spacing w:before="6"/>
        <w:rPr>
          <w:sz w:val="38"/>
        </w:rPr>
      </w:pPr>
    </w:p>
    <w:p>
      <w:pPr>
        <w:pStyle w:val="style66"/>
        <w:ind w:left="760"/>
        <w:rPr>
          <w:rFonts w:ascii="宋体" w:eastAsia="宋体" w:hAnsi="宋体" w:hint="eastAsia"/>
        </w:rPr>
      </w:pPr>
      <w:r>
        <w:rPr/>
        <w:pict>
          <v:group id="10015" filled="f" stroked="f" style="position:absolute;margin-left:125.72pt;margin-top:-43.73pt;width:10.1pt;height:93.0pt;z-index:490;mso-position-horizontal-relative:page;mso-position-vertical-relative:text;mso-width-relative:page;mso-height-relative:page;mso-wrap-distance-left:0.0pt;mso-wrap-distance-right:0.0pt;visibility:visible;" coordsize="202,1860" coordorigin="2514,-875">
            <v:line id="10016" stroked="t" from="2632.0pt,-872.0pt" to="2632.0pt,985.0pt" style="position:absolute;z-index:2178;mso-position-horizontal-relative:text;mso-position-vertical-relative:text;mso-width-relative:page;mso-height-relative:page;visibility:visible;">
              <v:stroke color="#231f20" weight="0.47pt"/>
              <v:fill/>
            </v:line>
            <v:line id="10017" stroked="t" from="2630.0pt,-870.0pt" to="2716.0pt,-870.0pt" style="position:absolute;z-index:2179;mso-position-horizontal-relative:text;mso-position-vertical-relative:text;mso-width-relative:page;mso-height-relative:page;visibility:visible;">
              <v:stroke color="#231f20" weight="0.47pt"/>
              <v:fill/>
            </v:line>
            <v:line id="10018" stroked="t" from="2631.0pt,980.0pt" to="2716.0pt,980.0pt" style="position:absolute;z-index:2180;mso-position-horizontal-relative:text;mso-position-vertical-relative:text;mso-width-relative:page;mso-height-relative:page;visibility:visible;">
              <v:stroke color="#231f20" weight="0.47pt"/>
              <v:fill/>
            </v:line>
            <v:line id="10019" stroked="t" from="2514.0pt,136.0pt" to="2628.0pt,136.0pt" style="position:absolute;z-index:2181;mso-position-horizontal-relative:text;mso-position-vertical-relative:text;mso-width-relative:page;mso-height-relative:page;visibility:visible;">
              <v:stroke color="#231f20" weight="0.47pt"/>
              <v:fill/>
            </v:line>
            <v:fill/>
          </v:group>
        </w:pict>
      </w:r>
      <w:r>
        <w:rPr>
          <w:rFonts w:ascii="PMingLiU" w:eastAsia="PMingLiU" w:hAnsi="PMingLiU" w:hint="eastAsia"/>
          <w:color w:val="231f20"/>
          <w:spacing w:val="-49"/>
          <w:position w:val="1"/>
        </w:rPr>
        <w:t>▲</w:t>
      </w:r>
      <w:r>
        <w:rPr>
          <w:rFonts w:ascii="宋体" w:eastAsia="宋体" w:hAnsi="宋体" w:hint="eastAsia"/>
          <w:color w:val="231f20"/>
        </w:rPr>
        <w:t>《事钞》云</w:t>
      </w:r>
    </w:p>
    <w:p>
      <w:pPr>
        <w:pStyle w:val="style66"/>
        <w:spacing w:before="103" w:lineRule="auto" w:line="204"/>
        <w:ind w:left="760" w:right="1305"/>
        <w:rPr>
          <w:rFonts w:ascii="宋体" w:eastAsia="宋体" w:hAnsi="宋体" w:hint="eastAsia"/>
        </w:rPr>
      </w:pPr>
      <w:r>
        <w:br w:type="column"/>
      </w:r>
      <w:r>
        <w:rPr>
          <w:rFonts w:ascii="宋体" w:eastAsia="宋体" w:hAnsi="宋体" w:hint="eastAsia"/>
          <w:color w:val="231f20"/>
        </w:rPr>
        <w:t>“凡入寺之行，与俗人作入道之缘。建立寺者， 开净土之因。供养僧者，为出离之轶也。”</w:t>
      </w:r>
    </w:p>
    <w:p>
      <w:pPr>
        <w:pStyle w:val="style66"/>
        <w:spacing w:before="12"/>
        <w:rPr>
          <w:rFonts w:ascii="宋体"/>
          <w:sz w:val="16"/>
        </w:rPr>
      </w:pPr>
    </w:p>
    <w:p>
      <w:pPr>
        <w:pStyle w:val="style0"/>
        <w:spacing w:before="0" w:lineRule="auto" w:line="216"/>
        <w:ind w:left="1633" w:right="1243" w:firstLine="0"/>
        <w:jc w:val="both"/>
        <w:rPr>
          <w:rFonts w:ascii="宋体" w:eastAsia="宋体" w:hint="eastAsia"/>
          <w:sz w:val="10"/>
        </w:rPr>
      </w:pPr>
      <w:r>
        <w:rPr/>
        <w:pict>
          <v:line id="10020" stroked="t" from="190.3465pt,-27.43269pt" to="194.6105pt,-27.43269pt" style="position:absolute;z-index:491;mso-position-horizontal-relative:page;mso-position-vertical-relative:text;mso-width-relative:page;mso-height-relative:page;mso-wrap-distance-left:0.0pt;mso-wrap-distance-right:0.0pt;visibility:visible;">
            <v:stroke color="#231f20" weight="0.47pt"/>
            <v:fill/>
          </v:line>
        </w:pict>
      </w:r>
      <w:r>
        <w:rPr/>
        <w:pict>
          <v:group id="10021" filled="f" stroked="f" style="position:absolute;margin-left:190.35pt;margin-top:6.92pt;width:8.4pt;height:153.5pt;z-index:492;mso-position-horizontal-relative:page;mso-position-vertical-relative:text;mso-width-relative:page;mso-height-relative:page;mso-wrap-distance-left:0.0pt;mso-wrap-distance-right:0.0pt;visibility:visible;" coordsize="168,3070" coordorigin="3807,138">
            <v:line id="10022" stroked="t" from="3807.0pt,1322.0pt" to="3892.0pt,1322.0pt" style="position:absolute;z-index:2182;mso-position-horizontal-relative:text;mso-position-vertical-relative:text;mso-width-relative:page;mso-height-relative:page;visibility:visible;">
              <v:stroke color="#231f20" weight="0.47pt"/>
              <v:fill/>
            </v:line>
            <v:line id="10023" stroked="t" from="3891.0pt,138.0pt" to="3891.0pt,3208.0pt" style="position:absolute;z-index:2183;mso-position-horizontal-relative:text;mso-position-vertical-relative:text;mso-width-relative:page;mso-height-relative:page;visibility:visible;">
              <v:stroke color="#231f20" weight="0.47pt"/>
              <v:fill/>
            </v:line>
            <v:line id="10024" stroked="t" from="3886.0pt,143.0pt" to="3972.0pt,143.0pt" style="position:absolute;z-index:2184;mso-position-horizontal-relative:text;mso-position-vertical-relative:text;mso-width-relative:page;mso-height-relative:page;visibility:visible;">
              <v:stroke color="#231f20" weight="0.47pt"/>
              <v:fill/>
            </v:line>
            <v:line id="10025" stroked="t" from="3889.0pt,3203.0pt" to="3974.0pt,3203.0pt" style="position:absolute;z-index:2185;mso-position-horizontal-relative:text;mso-position-vertical-relative:text;mso-width-relative:page;mso-height-relative:page;visibility:visible;">
              <v:stroke color="#231f20" weight="0.47pt"/>
              <v:fill/>
            </v:line>
            <v:fill/>
          </v:group>
        </w:pict>
      </w:r>
      <w:r>
        <w:rPr/>
        <w:pict>
          <v:line id="10026" stroked="t" from="232.2992pt,7.15001pt" to="236.56319pt,7.15001pt" style="position:absolute;z-index:493;mso-position-horizontal-relative:page;mso-position-vertical-relative:text;mso-width-relative:page;mso-height-relative:page;mso-wrap-distance-left:0.0pt;mso-wrap-distance-right:0.0pt;visibility:visible;">
            <v:stroke color="#231f20" weight="0.47pt"/>
            <v:fill/>
          </v:line>
        </w:pict>
      </w:r>
      <w:r>
        <w:rPr/>
        <w:pict>
          <v:shape id="10027" type="#_x0000_t202" filled="f" style="position:absolute;margin-left:198.85pt;margin-top:1.62pt;width:33.05pt;height:12.15pt;z-index:50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 w:right="-15"/>
                    <w:rPr>
                      <w:rFonts w:ascii="宋体" w:eastAsia="宋体" w:hint="eastAsia"/>
                    </w:rPr>
                  </w:pPr>
                  <w:r>
                    <w:rPr>
                      <w:rFonts w:ascii="宋体" w:eastAsia="宋体" w:hint="eastAsia"/>
                      <w:color w:val="231f20"/>
                      <w:spacing w:val="-7"/>
                    </w:rPr>
                    <w:t>叙无知</w:t>
                  </w:r>
                </w:p>
              </w:txbxContent>
            </v:textbox>
          </v:shape>
        </w:pict>
      </w:r>
      <w:r>
        <w:rPr/>
        <w:pict>
          <v:shape id="10028" type="#_x0000_t202" filled="f" style="position:absolute;margin-left:135.88pt;margin-top:-34.09pt;width:54.55pt;height:13.15pt;z-index:50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0" w:right="-15"/>
                    <w:rPr>
                      <w:rFonts w:ascii="宋体" w:eastAsia="宋体" w:hint="eastAsia"/>
                    </w:rPr>
                  </w:pPr>
                  <w:r>
                    <w:rPr>
                      <w:rFonts w:ascii="宋体" w:eastAsia="宋体" w:hint="eastAsia"/>
                      <w:color w:val="231f20"/>
                      <w:spacing w:val="-3"/>
                    </w:rPr>
                    <w:t>示入寺本意</w:t>
                  </w:r>
                </w:p>
              </w:txbxContent>
            </v:textbox>
          </v:shape>
        </w:pict>
      </w:r>
      <w:r>
        <w:rPr/>
        <w:pict>
          <v:shape id="10029" type="#_x0000_t202" filled="f" stroked="f" style="position:absolute;margin-left:390.44pt;margin-top:32.24pt;width:29.85pt;height:5.45pt;z-index:-2147482326;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09"/>
                    <w:ind w:left="0" w:right="0" w:firstLine="0"/>
                    <w:jc w:val="left"/>
                    <w:rPr>
                      <w:rFonts w:ascii="宋体" w:eastAsia="宋体" w:hint="eastAsia"/>
                      <w:sz w:val="10"/>
                    </w:rPr>
                  </w:pPr>
                  <w:r>
                    <w:rPr>
                      <w:rFonts w:ascii="宋体" w:eastAsia="宋体" w:hint="eastAsia"/>
                      <w:color w:val="231f20"/>
                      <w:spacing w:val="-4"/>
                      <w:sz w:val="10"/>
                    </w:rPr>
                    <w:t>全无敬信者。</w:t>
                  </w:r>
                </w:p>
              </w:txbxContent>
            </v:textbox>
          </v:shape>
        </w:pict>
      </w:r>
      <w:r>
        <w:rPr>
          <w:rFonts w:ascii="宋体" w:eastAsia="宋体" w:hint="eastAsia"/>
          <w:color w:val="231f20"/>
          <w:sz w:val="21"/>
        </w:rPr>
        <w:t>今末法中，善根浅薄，不感圣人示导，仅知有寺而已，不体法意。都无敬重佛法超生因缘，供养福田，而来入寺也。</w:t>
      </w:r>
      <w:r>
        <w:rPr>
          <w:rFonts w:ascii="宋体" w:eastAsia="宋体" w:hint="eastAsia"/>
          <w:color w:val="231f20"/>
          <w:position w:val="10"/>
          <w:sz w:val="10"/>
        </w:rPr>
        <w:t>如此者多，非谓</w:t>
      </w:r>
    </w:p>
    <w:p>
      <w:pPr>
        <w:pStyle w:val="style66"/>
        <w:spacing w:before="200"/>
        <w:ind w:left="3068"/>
        <w:rPr>
          <w:rFonts w:ascii="宋体" w:eastAsia="宋体" w:hint="eastAsia"/>
        </w:rPr>
      </w:pPr>
      <w:r>
        <w:rPr/>
        <w:pict>
          <v:group id="10030" filled="f" stroked="f" style="position:absolute;margin-left:241.36pt;margin-top:14.06pt;width:68.65pt;height:107.15pt;z-index:495;mso-position-horizontal-relative:page;mso-position-vertical-relative:text;mso-width-relative:page;mso-height-relative:page;mso-wrap-distance-left:0.0pt;mso-wrap-distance-right:0.0pt;visibility:visible;" coordsize="1373,2143" coordorigin="4827,281">
            <v:line id="10031" stroked="t" from="6085.0pt,285.0pt" to="6085.0pt,2415.0pt" style="position:absolute;z-index:2186;mso-position-horizontal-relative:text;mso-position-vertical-relative:text;mso-width-relative:page;mso-height-relative:page;visibility:visible;">
              <v:stroke color="#231f20" weight="0.47pt"/>
              <v:fill/>
            </v:line>
            <v:line id="10032" stroked="t" from="6081.0pt,286.0pt" to="6194.0pt,286.0pt" style="position:absolute;z-index:2187;mso-position-horizontal-relative:text;mso-position-vertical-relative:text;mso-width-relative:page;mso-height-relative:page;visibility:visible;">
              <v:stroke color="#231f20" weight="0.47pt"/>
              <v:fill/>
            </v:line>
            <v:line id="10033" stroked="t" from="6086.0pt,681.0pt" to="6200.0pt,681.0pt" style="position:absolute;z-index:2188;mso-position-horizontal-relative:text;mso-position-vertical-relative:text;mso-width-relative:page;mso-height-relative:page;visibility:visible;">
              <v:stroke color="#231f20" weight="0.47pt"/>
              <v:fill/>
            </v:line>
            <v:line id="10034" stroked="t" from="6084.0pt,2419.0pt" to="6197.0pt,2419.0pt" style="position:absolute;z-index:2189;mso-position-horizontal-relative:text;mso-position-vertical-relative:text;mso-width-relative:page;mso-height-relative:page;visibility:visible;">
              <v:stroke color="#231f20" weight="0.47pt"/>
              <v:fill/>
            </v:line>
            <v:line id="10035" stroked="t" from="6084.0pt,2027.0pt" to="6197.0pt,2027.0pt" style="position:absolute;z-index:2190;mso-position-horizontal-relative:text;mso-position-vertical-relative:text;mso-width-relative:page;mso-height-relative:page;visibility:visible;">
              <v:stroke color="#231f20" weight="0.47pt"/>
              <v:fill/>
            </v:line>
            <v:line id="10036" stroked="t" from="5961.0pt,1186.0pt" to="6086.0pt,1186.0pt" style="position:absolute;z-index:2191;mso-position-horizontal-relative:text;mso-position-vertical-relative:text;mso-width-relative:page;mso-height-relative:page;visibility:visible;">
              <v:stroke color="#231f20" weight="0.47pt"/>
              <v:fill/>
            </v:line>
            <v:shape id="10037" type="#_x0000_t202" filled="f" style="position:absolute;left:4831;top:1071;width:1149;height:243;z-index:2192;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0" w:lineRule="exact" w:line="234"/>
                      <w:ind w:left="9" w:right="0" w:firstLine="0"/>
                      <w:jc w:val="left"/>
                      <w:rPr>
                        <w:rFonts w:ascii="宋体" w:eastAsia="宋体" w:hint="eastAsia"/>
                        <w:sz w:val="22"/>
                      </w:rPr>
                    </w:pPr>
                    <w:r>
                      <w:rPr>
                        <w:rFonts w:ascii="宋体" w:eastAsia="宋体" w:hint="eastAsia"/>
                        <w:color w:val="231f20"/>
                        <w:sz w:val="22"/>
                      </w:rPr>
                      <w:t>叙无智造业</w:t>
                    </w:r>
                  </w:p>
                </w:txbxContent>
              </v:textbox>
            </v:shape>
            <v:fill/>
          </v:group>
        </w:pict>
      </w:r>
      <w:r>
        <w:rPr/>
        <w:pict>
          <v:shape id="10038" type="#_x0000_t202" filled="f" style="position:absolute;margin-left:135.88pt;margin-top:23.13pt;width:54.55pt;height:13.15pt;z-index:50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5" w:right="-15"/>
                    <w:rPr>
                      <w:rFonts w:ascii="宋体" w:eastAsia="宋体" w:hint="eastAsia"/>
                    </w:rPr>
                  </w:pPr>
                  <w:r>
                    <w:rPr>
                      <w:rFonts w:ascii="宋体" w:eastAsia="宋体" w:hint="eastAsia"/>
                      <w:color w:val="231f20"/>
                    </w:rPr>
                    <w:t>明非法之相</w:t>
                  </w:r>
                </w:p>
              </w:txbxContent>
            </v:textbox>
          </v:shape>
        </w:pict>
      </w:r>
      <w:r>
        <w:rPr>
          <w:rFonts w:ascii="宋体" w:eastAsia="宋体" w:hint="eastAsia"/>
          <w:color w:val="231f20"/>
        </w:rPr>
        <w:t>多有人情来往，非法聚会。</w:t>
      </w:r>
    </w:p>
    <w:p>
      <w:pPr>
        <w:pStyle w:val="style0"/>
        <w:spacing w:before="91" w:lineRule="auto" w:line="213"/>
        <w:ind w:left="3068" w:right="1259" w:firstLine="0"/>
        <w:jc w:val="both"/>
        <w:rPr>
          <w:rFonts w:ascii="宋体" w:eastAsia="宋体" w:hint="eastAsia"/>
          <w:sz w:val="21"/>
        </w:rPr>
      </w:pPr>
      <w:r>
        <w:rPr/>
        <w:pict>
          <v:group id="10039" filled="f" stroked="f" style="position:absolute;margin-left:231.42pt;margin-top:34.21pt;width:10.15pt;height:160.2pt;z-index:494;mso-position-horizontal-relative:page;mso-position-vertical-relative:text;mso-width-relative:page;mso-height-relative:page;mso-wrap-distance-left:0.0pt;mso-wrap-distance-right:0.0pt;visibility:visible;" coordsize="203,3204" coordorigin="4628,684">
            <v:line id="10040" stroked="t" from="4747.0pt,687.0pt" to="4747.0pt,3887.0pt" style="position:absolute;z-index:2193;mso-position-horizontal-relative:text;mso-position-vertical-relative:text;mso-width-relative:page;mso-height-relative:page;visibility:visible;">
              <v:stroke color="#231f20" weight="0.47pt"/>
              <v:fill/>
            </v:line>
            <v:line id="10041" stroked="t" from="4745.0pt,689.0pt" to="4830.0pt,689.0pt" style="position:absolute;z-index:2194;mso-position-horizontal-relative:text;mso-position-vertical-relative:text;mso-width-relative:page;mso-height-relative:page;visibility:visible;">
              <v:stroke color="#231f20" weight="0.47pt"/>
              <v:fill/>
            </v:line>
            <v:line id="10042" stroked="t" from="4745.0pt,3883.0pt" to="4830.0pt,3883.0pt" style="position:absolute;z-index:2195;mso-position-horizontal-relative:text;mso-position-vertical-relative:text;mso-width-relative:page;mso-height-relative:page;visibility:visible;">
              <v:stroke color="#231f20" weight="0.47pt"/>
              <v:fill/>
            </v:line>
            <v:line id="10043" stroked="t" from="4745.0pt,3078.0pt" to="4830.0pt,3078.0pt" style="position:absolute;z-index:2196;mso-position-horizontal-relative:text;mso-position-vertical-relative:text;mso-width-relative:page;mso-height-relative:page;visibility:visible;">
              <v:stroke color="#231f20" weight="0.47pt"/>
              <v:fill/>
            </v:line>
            <v:line id="10044" stroked="t" from="4628.0pt,1966.0pt" to="4742.0pt,1966.0pt" style="position:absolute;z-index:2197;mso-position-horizontal-relative:text;mso-position-vertical-relative:text;mso-width-relative:page;mso-height-relative:page;visibility:visible;">
              <v:stroke color="#231f20" weight="0.47pt"/>
              <v:fill/>
            </v:line>
            <v:fill/>
          </v:group>
        </w:pict>
      </w:r>
      <w:r>
        <w:rPr>
          <w:rFonts w:ascii="宋体" w:eastAsia="宋体" w:hint="eastAsia"/>
          <w:color w:val="231f20"/>
          <w:spacing w:val="-15"/>
          <w:w w:val="95"/>
          <w:sz w:val="21"/>
        </w:rPr>
        <w:t>又在寺止宿，坐卧床褥，随意食噉。乞索取借，如俗去还， 遂意则喜，违心必瞋。系缀胸抱，望当图剥，犹失牛羊之抵</w:t>
      </w:r>
      <w:r>
        <w:rPr>
          <w:rFonts w:ascii="宋体" w:eastAsia="宋体" w:hint="eastAsia"/>
          <w:color w:val="231f20"/>
          <w:spacing w:val="-16"/>
          <w:sz w:val="21"/>
        </w:rPr>
        <w:t>突，恣顽痴之鄙情。</w:t>
      </w:r>
    </w:p>
    <w:p>
      <w:pPr>
        <w:pStyle w:val="style66"/>
        <w:spacing w:before="115"/>
        <w:ind w:left="3068"/>
        <w:rPr>
          <w:rFonts w:ascii="宋体" w:eastAsia="宋体" w:hint="eastAsia"/>
        </w:rPr>
      </w:pPr>
      <w:r>
        <w:rPr>
          <w:rFonts w:ascii="宋体" w:eastAsia="宋体" w:hint="eastAsia"/>
          <w:color w:val="231f20"/>
        </w:rPr>
        <w:t>或用力势逼掠，打扑抄夺。</w:t>
      </w:r>
    </w:p>
    <w:p>
      <w:pPr>
        <w:pStyle w:val="style0"/>
        <w:spacing w:before="104" w:lineRule="auto" w:line="213"/>
        <w:ind w:left="3088" w:right="1245" w:firstLine="0"/>
        <w:jc w:val="both"/>
        <w:rPr>
          <w:rFonts w:ascii="宋体" w:eastAsia="宋体" w:hint="eastAsia"/>
          <w:sz w:val="21"/>
        </w:rPr>
      </w:pPr>
      <w:r>
        <w:rPr/>
        <w:pict>
          <v:shape id="10045" type="#_x0000_t202" filled="f" style="position:absolute;margin-left:198.85pt;margin-top:8.31pt;width:33.05pt;height:12.55pt;z-index:50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1"/>
                    <w:ind w:left="-13"/>
                    <w:rPr>
                      <w:rFonts w:ascii="宋体" w:eastAsia="宋体" w:hint="eastAsia"/>
                    </w:rPr>
                  </w:pPr>
                  <w:r>
                    <w:rPr>
                      <w:rFonts w:ascii="宋体" w:eastAsia="宋体" w:hint="eastAsia"/>
                      <w:color w:val="231f20"/>
                    </w:rPr>
                    <w:t>出非法</w:t>
                  </w:r>
                </w:p>
              </w:txbxContent>
            </v:textbox>
          </v:shape>
        </w:pict>
      </w:r>
      <w:r>
        <w:rPr>
          <w:rFonts w:ascii="宋体" w:eastAsia="宋体" w:hint="eastAsia"/>
          <w:color w:val="231f20"/>
          <w:spacing w:val="-12"/>
          <w:sz w:val="21"/>
        </w:rPr>
        <w:t>具造恶业，必死何疑。一旦</w:t>
      </w:r>
      <w:r>
        <w:rPr>
          <w:rFonts w:ascii="宋体" w:eastAsia="宋体" w:hint="eastAsia"/>
          <w:color w:val="231f20"/>
          <w:spacing w:val="6"/>
          <w:sz w:val="21"/>
        </w:rPr>
        <w:t>横骸，神何可灭？随业受</w:t>
      </w:r>
      <w:r>
        <w:rPr>
          <w:rFonts w:ascii="宋体" w:eastAsia="宋体" w:hint="eastAsia"/>
          <w:color w:val="231f20"/>
          <w:spacing w:val="-12"/>
          <w:sz w:val="21"/>
        </w:rPr>
        <w:t>苦，永无救护，可共悲哉！</w:t>
      </w:r>
    </w:p>
    <w:p>
      <w:pPr>
        <w:pStyle w:val="style0"/>
        <w:spacing w:before="0" w:lineRule="auto" w:line="300"/>
        <w:ind w:left="3088" w:right="2842" w:firstLine="0"/>
        <w:jc w:val="left"/>
        <w:rPr>
          <w:rFonts w:ascii="宋体" w:eastAsia="宋体" w:hint="eastAsia"/>
          <w:sz w:val="10"/>
        </w:rPr>
      </w:pPr>
      <w:r>
        <w:rPr>
          <w:rFonts w:ascii="宋体" w:eastAsia="宋体" w:hint="eastAsia"/>
          <w:color w:val="231f20"/>
          <w:sz w:val="10"/>
        </w:rPr>
        <w:t>非三宝不能救， 由此人不可拔。</w:t>
      </w:r>
    </w:p>
    <w:p>
      <w:pPr>
        <w:pStyle w:val="style66"/>
        <w:spacing w:before="2"/>
        <w:rPr>
          <w:rFonts w:ascii="宋体"/>
          <w:sz w:val="10"/>
        </w:rPr>
      </w:pPr>
    </w:p>
    <w:p>
      <w:pPr>
        <w:pStyle w:val="style0"/>
        <w:spacing w:before="0" w:lineRule="auto" w:line="213"/>
        <w:ind w:left="2991" w:right="1154" w:firstLine="0"/>
        <w:jc w:val="both"/>
        <w:rPr>
          <w:rFonts w:ascii="宋体" w:eastAsia="宋体" w:hint="eastAsia"/>
          <w:sz w:val="21"/>
        </w:rPr>
      </w:pPr>
      <w:r>
        <w:rPr/>
        <w:pict>
          <v:line id="10046" stroked="t" from="300.4724pt,6.008204pt" to="304.73642pt,6.008204pt" style="position:absolute;z-index:497;mso-position-horizontal-relative:page;mso-position-vertical-relative:text;mso-width-relative:page;mso-height-relative:page;mso-wrap-distance-left:0.0pt;mso-wrap-distance-right:0.0pt;visibility:visible;">
            <v:stroke color="#231f20" weight="0.47pt"/>
            <v:fill/>
          </v:line>
        </w:pict>
      </w:r>
      <w:r>
        <w:rPr/>
        <w:pict>
          <v:shape id="10047" type="#_x0000_t202" filled="f" style="position:absolute;margin-left:241.59pt;margin-top:-0.01pt;width:57.45pt;height:12.55pt;z-index:49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1"/>
                    <w:ind w:left="7"/>
                    <w:rPr>
                      <w:rFonts w:ascii="宋体" w:eastAsia="宋体" w:hint="eastAsia"/>
                    </w:rPr>
                  </w:pPr>
                  <w:r>
                    <w:rPr>
                      <w:rFonts w:ascii="宋体" w:eastAsia="宋体" w:hint="eastAsia"/>
                      <w:color w:val="231f20"/>
                    </w:rPr>
                    <w:t>明有智获益</w:t>
                  </w:r>
                </w:p>
              </w:txbxContent>
            </v:textbox>
          </v:shape>
        </w:pict>
      </w:r>
      <w:r>
        <w:rPr>
          <w:rFonts w:ascii="宋体" w:eastAsia="宋体" w:hint="eastAsia"/>
          <w:color w:val="231f20"/>
          <w:sz w:val="21"/>
        </w:rPr>
        <w:t>若有智之人，终不行此。敬重寺法，准而行之。护惜三宝，咨请法训，自招大益。</w:t>
      </w:r>
    </w:p>
    <w:p>
      <w:pPr>
        <w:pStyle w:val="style0"/>
        <w:spacing w:before="112" w:lineRule="auto" w:line="213"/>
        <w:ind w:left="2716" w:right="1241" w:firstLine="0"/>
        <w:jc w:val="both"/>
        <w:rPr>
          <w:rFonts w:ascii="宋体" w:eastAsia="宋体" w:hAnsi="宋体" w:hint="eastAsia"/>
          <w:sz w:val="21"/>
        </w:rPr>
      </w:pPr>
      <w:r>
        <w:rPr/>
        <w:pict>
          <v:line id="10048" stroked="t" from="286.7143pt,10.332607pt" to="290.9783pt,10.332607pt" style="position:absolute;z-index:496;mso-position-horizontal-relative:page;mso-position-vertical-relative:text;mso-width-relative:page;mso-height-relative:page;mso-wrap-distance-left:0.0pt;mso-wrap-distance-right:0.0pt;visibility:visible;">
            <v:stroke color="#231f20" weight="0.47pt"/>
            <v:fill/>
          </v:line>
        </w:pict>
      </w:r>
      <w:r>
        <w:rPr/>
        <w:pict>
          <v:shape id="10049" type="#_x0000_t202" filled="f" style="position:absolute;margin-left:241.59pt;margin-top:3.18pt;width:45.2pt;height:12.55pt;z-index:49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1"/>
                    <w:ind w:left="7"/>
                    <w:rPr>
                      <w:rFonts w:ascii="宋体" w:eastAsia="宋体" w:hint="eastAsia"/>
                    </w:rPr>
                  </w:pPr>
                  <w:r>
                    <w:rPr>
                      <w:rFonts w:ascii="宋体" w:eastAsia="宋体" w:hint="eastAsia"/>
                      <w:color w:val="231f20"/>
                    </w:rPr>
                    <w:t>引经合证</w:t>
                  </w:r>
                </w:p>
              </w:txbxContent>
            </v:textbox>
          </v:shape>
        </w:pict>
      </w:r>
      <w:r>
        <w:rPr>
          <w:rFonts w:ascii="宋体" w:eastAsia="宋体" w:hAnsi="宋体" w:hint="eastAsia"/>
          <w:color w:val="231f20"/>
          <w:sz w:val="21"/>
        </w:rPr>
        <w:t>故经云：“众僧良福田，亦是蒺藜园。斯言实矣！当知衰利由心，非前境咎。”</w:t>
      </w:r>
    </w:p>
    <w:p>
      <w:pPr>
        <w:pStyle w:val="style0"/>
        <w:spacing w:after="0" w:lineRule="auto" w:line="213"/>
        <w:jc w:val="both"/>
        <w:rPr>
          <w:rFonts w:ascii="宋体" w:eastAsia="宋体" w:hAnsi="宋体" w:hint="eastAsia"/>
          <w:sz w:val="21"/>
        </w:rPr>
        <w:sectPr>
          <w:type w:val="continuous"/>
          <w:pgSz w:w="9870" w:h="13380" w:orient="portrait"/>
          <w:pgMar w:top="1240" w:right="0" w:bottom="280" w:left="460" w:header="720" w:footer="720" w:gutter="0"/>
          <w:cols w:equalWidth="0" w:num="2">
            <w:col w:w="2072" w:space="594"/>
            <w:col w:w="6744"/>
          </w:cols>
        </w:sectPr>
      </w:pPr>
    </w:p>
    <w:p>
      <w:pPr>
        <w:pStyle w:val="style66"/>
        <w:rPr>
          <w:rFonts w:ascii="宋体"/>
          <w:sz w:val="20"/>
        </w:rPr>
      </w:pPr>
    </w:p>
    <w:p>
      <w:pPr>
        <w:pStyle w:val="style66"/>
        <w:spacing w:before="2"/>
        <w:rPr>
          <w:rFonts w:ascii="宋体"/>
          <w:sz w:val="19"/>
        </w:rPr>
      </w:pPr>
    </w:p>
    <w:p>
      <w:pPr>
        <w:pStyle w:val="style66"/>
        <w:spacing w:lineRule="auto" w:line="312"/>
        <w:ind w:left="787" w:right="1244" w:firstLine="442"/>
        <w:rPr>
          <w:rFonts w:ascii="PMingLiU" w:eastAsia="PMingLiU" w:hint="eastAsia"/>
        </w:rPr>
      </w:pPr>
      <w:r>
        <w:rPr>
          <w:rFonts w:ascii="PMingLiU" w:eastAsia="PMingLiU" w:hint="eastAsia"/>
          <w:color w:val="231f20"/>
        </w:rPr>
        <w:t>《事钞》云: 凡入寺之行，与俗人作入道之缘。建立寺者，开净土之因。供养僧者，为出离之轶也。</w:t>
      </w:r>
    </w:p>
    <w:p>
      <w:pPr>
        <w:pStyle w:val="style0"/>
        <w:spacing w:after="0" w:lineRule="auto" w:line="312"/>
        <w:rPr>
          <w:rFonts w:ascii="PMingLiU" w:eastAsia="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45" w:firstLine="442"/>
        <w:jc w:val="both"/>
        <w:rPr/>
      </w:pPr>
      <w:r>
        <w:rPr>
          <w:color w:val="231f20"/>
          <w:spacing w:val="3"/>
        </w:rPr>
        <w:t>我们为什么要到寺院呢？有三个原因：首先，入寺是为了使</w:t>
      </w:r>
      <w:r>
        <w:rPr>
          <w:rFonts w:ascii="PMingLiU" w:eastAsia="PMingLiU" w:hint="eastAsia"/>
          <w:color w:val="231f20"/>
          <w:spacing w:val="3"/>
        </w:rPr>
        <w:t>俗人作入道</w:t>
      </w:r>
      <w:r>
        <w:rPr>
          <w:color w:val="231f20"/>
          <w:spacing w:val="-4"/>
        </w:rPr>
        <w:t>学佛的因</w:t>
      </w:r>
      <w:r>
        <w:rPr>
          <w:rFonts w:ascii="PMingLiU" w:eastAsia="PMingLiU" w:hint="eastAsia"/>
          <w:color w:val="231f20"/>
          <w:spacing w:val="-4"/>
        </w:rPr>
        <w:t>缘</w:t>
      </w:r>
      <w:r>
        <w:rPr>
          <w:color w:val="231f20"/>
          <w:spacing w:val="-4"/>
        </w:rPr>
        <w:t>，就像我们参加寺院中举办的各种共修法会。固然我们在家自己用功也可以，但是在家修，与来到寺院亲近三宝的修行，力量当然是不一样的。一方面在出家法师领导下，大众共修的气氛不同；另一方面，在现场听法师讲课，与自己在家听录音的感受，绝对不会一样。因此来到寺院亲近三宝，亲近大众，这都是作为我们入道学佛的因缘，让我们能够深入佛法大海。所以入寺</w:t>
      </w:r>
      <w:r>
        <w:rPr>
          <w:color w:val="231f20"/>
          <w:spacing w:val="-7"/>
        </w:rPr>
        <w:t>修行，作为我们入道的因缘，这很重要。</w:t>
      </w:r>
    </w:p>
    <w:p>
      <w:pPr>
        <w:pStyle w:val="style66"/>
        <w:spacing w:before="12" w:lineRule="auto" w:line="249"/>
        <w:ind w:left="787" w:right="1244" w:firstLine="442"/>
        <w:jc w:val="both"/>
        <w:rPr/>
      </w:pPr>
      <w:r>
        <w:rPr>
          <w:color w:val="231f20"/>
          <w:spacing w:val="-4"/>
        </w:rPr>
        <w:t>其次，</w:t>
      </w:r>
      <w:r>
        <w:rPr>
          <w:rFonts w:ascii="PMingLiU" w:eastAsia="PMingLiU" w:hint="eastAsia"/>
          <w:color w:val="231f20"/>
          <w:spacing w:val="-4"/>
        </w:rPr>
        <w:t>建立寺者</w:t>
      </w:r>
      <w:r>
        <w:rPr>
          <w:color w:val="231f20"/>
          <w:spacing w:val="-4"/>
        </w:rPr>
        <w:t>，是</w:t>
      </w:r>
      <w:r>
        <w:rPr>
          <w:rFonts w:ascii="PMingLiU" w:eastAsia="PMingLiU" w:hint="eastAsia"/>
          <w:color w:val="231f20"/>
          <w:spacing w:val="-5"/>
        </w:rPr>
        <w:t>开</w:t>
      </w:r>
      <w:r>
        <w:rPr>
          <w:color w:val="231f20"/>
          <w:spacing w:val="-4"/>
        </w:rPr>
        <w:t>未来</w:t>
      </w:r>
      <w:r>
        <w:rPr>
          <w:rFonts w:ascii="PMingLiU" w:eastAsia="PMingLiU" w:hint="eastAsia"/>
          <w:color w:val="231f20"/>
          <w:spacing w:val="-4"/>
        </w:rPr>
        <w:t>净土之因</w:t>
      </w:r>
      <w:r>
        <w:rPr>
          <w:color w:val="231f20"/>
          <w:spacing w:val="-4"/>
        </w:rPr>
        <w:t>。为什么建立寺院？因为现世在这个秽土，</w:t>
      </w:r>
      <w:r>
        <w:rPr>
          <w:rFonts w:ascii="PMingLiU" w:eastAsia="PMingLiU" w:hint="eastAsia"/>
          <w:color w:val="231f20"/>
          <w:spacing w:val="-4"/>
        </w:rPr>
        <w:t>建立</w:t>
      </w:r>
      <w:r>
        <w:rPr>
          <w:color w:val="231f20"/>
          <w:spacing w:val="-4"/>
        </w:rPr>
        <w:t>象征净土的</w:t>
      </w:r>
      <w:r>
        <w:rPr>
          <w:rFonts w:ascii="PMingLiU" w:eastAsia="PMingLiU" w:hint="eastAsia"/>
          <w:color w:val="231f20"/>
          <w:spacing w:val="-4"/>
        </w:rPr>
        <w:t>寺</w:t>
      </w:r>
      <w:r>
        <w:rPr>
          <w:color w:val="231f20"/>
          <w:spacing w:val="-4"/>
        </w:rPr>
        <w:t>院，是作为未来成就佛国</w:t>
      </w:r>
      <w:r>
        <w:rPr>
          <w:rFonts w:ascii="PMingLiU" w:eastAsia="PMingLiU" w:hint="eastAsia"/>
          <w:color w:val="231f20"/>
          <w:spacing w:val="-4"/>
        </w:rPr>
        <w:t>净土</w:t>
      </w:r>
      <w:r>
        <w:rPr>
          <w:color w:val="231f20"/>
          <w:spacing w:val="-4"/>
        </w:rPr>
        <w:t>的一个</w:t>
      </w:r>
      <w:r>
        <w:rPr>
          <w:rFonts w:ascii="PMingLiU" w:eastAsia="PMingLiU" w:hint="eastAsia"/>
          <w:color w:val="231f20"/>
          <w:spacing w:val="-4"/>
        </w:rPr>
        <w:t>因</w:t>
      </w:r>
      <w:r>
        <w:rPr>
          <w:color w:val="231f20"/>
          <w:spacing w:val="-4"/>
        </w:rPr>
        <w:t>缘，这是从建</w:t>
      </w:r>
      <w:r>
        <w:rPr>
          <w:color w:val="231f20"/>
          <w:spacing w:val="-7"/>
        </w:rPr>
        <w:t>寺的角度来说。</w:t>
      </w:r>
    </w:p>
    <w:p>
      <w:pPr>
        <w:pStyle w:val="style66"/>
        <w:spacing w:before="5" w:lineRule="auto" w:line="249"/>
        <w:ind w:left="787" w:right="1245" w:firstLine="442"/>
        <w:jc w:val="both"/>
        <w:rPr/>
      </w:pPr>
      <w:r>
        <w:rPr>
          <w:color w:val="231f20"/>
          <w:spacing w:val="-4"/>
        </w:rPr>
        <w:t>第三，</w:t>
      </w:r>
      <w:r>
        <w:rPr>
          <w:rFonts w:ascii="PMingLiU" w:eastAsia="PMingLiU" w:hint="eastAsia"/>
          <w:color w:val="231f20"/>
          <w:spacing w:val="-4"/>
        </w:rPr>
        <w:t>供养大众僧者，为出离之轶也。轶</w:t>
      </w:r>
      <w:r>
        <w:rPr>
          <w:color w:val="231f20"/>
          <w:spacing w:val="-4"/>
        </w:rPr>
        <w:t>，是车辙，车轨。</w:t>
      </w:r>
      <w:r>
        <w:rPr>
          <w:rFonts w:ascii="PMingLiU" w:eastAsia="PMingLiU" w:hint="eastAsia"/>
          <w:color w:val="231f20"/>
          <w:spacing w:val="-5"/>
        </w:rPr>
        <w:t>供养大众僧</w:t>
      </w:r>
      <w:r>
        <w:rPr>
          <w:color w:val="231f20"/>
        </w:rPr>
        <w:t xml:space="preserve">， </w:t>
      </w:r>
      <w:r>
        <w:rPr>
          <w:color w:val="231f20"/>
          <w:spacing w:val="-4"/>
        </w:rPr>
        <w:t>是帮助我们成就</w:t>
      </w:r>
      <w:r>
        <w:rPr>
          <w:rFonts w:ascii="PMingLiU" w:eastAsia="PMingLiU" w:hint="eastAsia"/>
          <w:color w:val="231f20"/>
          <w:spacing w:val="-4"/>
        </w:rPr>
        <w:t>出离</w:t>
      </w:r>
      <w:r>
        <w:rPr>
          <w:color w:val="231f20"/>
          <w:spacing w:val="-4"/>
        </w:rPr>
        <w:t>的轨则。因为透过供养大众僧，一方面能为自己培福；同时，僧众会为我们说法，也为我们栽培出世的智慧善根，所以这是我们修出世的轨则，这也是来到佛寺的主要目的。为了要契入佛道，栽培出世的善根，或</w:t>
      </w:r>
      <w:r>
        <w:rPr>
          <w:color w:val="231f20"/>
          <w:spacing w:val="-7"/>
        </w:rPr>
        <w:t>者培福，或者修慧，这是来到佛寺唯一的目的。</w:t>
      </w:r>
    </w:p>
    <w:p>
      <w:pPr>
        <w:pStyle w:val="style66"/>
        <w:spacing w:before="8"/>
        <w:ind w:left="1229"/>
        <w:rPr/>
      </w:pPr>
      <w:r>
        <w:rPr>
          <w:rFonts w:ascii="PMingLiU" w:eastAsia="PMingLiU" w:hint="eastAsia"/>
          <w:color w:val="231f20"/>
        </w:rPr>
        <w:t>明非法之相</w:t>
      </w:r>
      <w:r>
        <w:rPr>
          <w:color w:val="231f20"/>
        </w:rPr>
        <w:t>，是说因为动机不纯正，而造作种种非法的行为。</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今末法中，善根浅薄，不感圣人示导，仅知有寺而已，不体法意。都无敬</w:t>
      </w:r>
      <w:r>
        <w:rPr>
          <w:rFonts w:ascii="PMingLiU" w:eastAsia="PMingLiU" w:hint="eastAsia"/>
          <w:color w:val="231f20"/>
          <w:spacing w:val="-7"/>
        </w:rPr>
        <w:t>重佛法超生因缘，供养福田，而来入寺也。</w:t>
      </w:r>
    </w:p>
    <w:p>
      <w:pPr>
        <w:pStyle w:val="style66"/>
        <w:spacing w:before="7"/>
        <w:rPr>
          <w:rFonts w:ascii="PMingLiU"/>
          <w:sz w:val="25"/>
        </w:rPr>
      </w:pPr>
    </w:p>
    <w:p>
      <w:pPr>
        <w:pStyle w:val="style66"/>
        <w:spacing w:lineRule="auto" w:line="249"/>
        <w:ind w:left="787" w:right="1244" w:firstLine="441"/>
        <w:jc w:val="both"/>
        <w:rPr/>
      </w:pPr>
      <w:r>
        <w:rPr>
          <w:color w:val="231f20"/>
          <w:spacing w:val="-4"/>
        </w:rPr>
        <w:t>现今</w:t>
      </w:r>
      <w:r>
        <w:rPr>
          <w:rFonts w:ascii="PMingLiU" w:eastAsia="PMingLiU" w:hAnsi="PMingLiU" w:hint="eastAsia"/>
          <w:color w:val="231f20"/>
          <w:spacing w:val="-4"/>
        </w:rPr>
        <w:t>末法</w:t>
      </w:r>
      <w:r>
        <w:rPr>
          <w:color w:val="231f20"/>
          <w:spacing w:val="-4"/>
        </w:rPr>
        <w:t>时代，众生的</w:t>
      </w:r>
      <w:r>
        <w:rPr>
          <w:rFonts w:ascii="PMingLiU" w:eastAsia="PMingLiU" w:hAnsi="PMingLiU" w:hint="eastAsia"/>
          <w:color w:val="231f20"/>
          <w:spacing w:val="-5"/>
        </w:rPr>
        <w:t>善根</w:t>
      </w:r>
      <w:r>
        <w:rPr>
          <w:color w:val="231f20"/>
          <w:spacing w:val="-4"/>
        </w:rPr>
        <w:t>都很</w:t>
      </w:r>
      <w:r>
        <w:rPr>
          <w:rFonts w:ascii="PMingLiU" w:eastAsia="PMingLiU" w:hAnsi="PMingLiU" w:hint="eastAsia"/>
          <w:color w:val="231f20"/>
          <w:spacing w:val="-4"/>
        </w:rPr>
        <w:t>浅薄</w:t>
      </w:r>
      <w:r>
        <w:rPr>
          <w:color w:val="231f20"/>
          <w:spacing w:val="-4"/>
        </w:rPr>
        <w:t>，所以</w:t>
      </w:r>
      <w:r>
        <w:rPr>
          <w:rFonts w:ascii="PMingLiU" w:eastAsia="PMingLiU" w:hAnsi="PMingLiU" w:hint="eastAsia"/>
          <w:color w:val="231f20"/>
          <w:spacing w:val="-4"/>
        </w:rPr>
        <w:t>不</w:t>
      </w:r>
      <w:r>
        <w:rPr>
          <w:color w:val="231f20"/>
          <w:spacing w:val="-4"/>
        </w:rPr>
        <w:t>能</w:t>
      </w:r>
      <w:r>
        <w:rPr>
          <w:rFonts w:ascii="PMingLiU" w:eastAsia="PMingLiU" w:hAnsi="PMingLiU" w:hint="eastAsia"/>
          <w:color w:val="231f20"/>
          <w:spacing w:val="-4"/>
        </w:rPr>
        <w:t>感</w:t>
      </w:r>
      <w:r>
        <w:rPr>
          <w:color w:val="231f20"/>
          <w:spacing w:val="-4"/>
        </w:rPr>
        <w:t>召</w:t>
      </w:r>
      <w:r>
        <w:rPr>
          <w:rFonts w:ascii="PMingLiU" w:eastAsia="PMingLiU" w:hAnsi="PMingLiU" w:hint="eastAsia"/>
          <w:color w:val="231f20"/>
          <w:spacing w:val="-4"/>
        </w:rPr>
        <w:t>圣</w:t>
      </w:r>
      <w:r>
        <w:rPr>
          <w:color w:val="231f20"/>
          <w:spacing w:val="-4"/>
        </w:rPr>
        <w:t>僧来开</w:t>
      </w:r>
      <w:r>
        <w:rPr>
          <w:rFonts w:ascii="PMingLiU" w:eastAsia="PMingLiU" w:hAnsi="PMingLiU" w:hint="eastAsia"/>
          <w:color w:val="231f20"/>
          <w:spacing w:val="-4"/>
        </w:rPr>
        <w:t>示</w:t>
      </w:r>
      <w:r>
        <w:rPr>
          <w:color w:val="231f20"/>
          <w:spacing w:val="-4"/>
        </w:rPr>
        <w:t>指</w:t>
      </w:r>
      <w:r>
        <w:rPr>
          <w:rFonts w:ascii="PMingLiU" w:eastAsia="PMingLiU" w:hAnsi="PMingLiU" w:hint="eastAsia"/>
          <w:color w:val="231f20"/>
          <w:spacing w:val="-4"/>
        </w:rPr>
        <w:t>导</w:t>
      </w:r>
      <w:r>
        <w:rPr>
          <w:color w:val="231f20"/>
          <w:spacing w:val="-4"/>
        </w:rPr>
        <w:t>。比如说，如果现在印光大师还在苏州灵岩山寺教化我们，这种</w:t>
      </w:r>
      <w:r>
        <w:rPr>
          <w:rFonts w:ascii="PMingLiU" w:eastAsia="PMingLiU" w:hAnsi="PMingLiU" w:hint="eastAsia"/>
          <w:color w:val="231f20"/>
          <w:spacing w:val="-4"/>
        </w:rPr>
        <w:t>圣人示导</w:t>
      </w:r>
      <w:r>
        <w:rPr>
          <w:color w:val="231f20"/>
          <w:spacing w:val="-4"/>
        </w:rPr>
        <w:t>，那我们自然能够亲近印光大师，自然能栽培出世的善根。然而现在的人善根浅薄，所以很难遇到圣人的出世。没有圣人的教导，仅</w:t>
      </w:r>
      <w:r>
        <w:rPr>
          <w:rFonts w:ascii="PMingLiU" w:eastAsia="PMingLiU" w:hAnsi="PMingLiU" w:hint="eastAsia"/>
          <w:color w:val="231f20"/>
          <w:spacing w:val="-4"/>
        </w:rPr>
        <w:t>仅知</w:t>
      </w:r>
      <w:r>
        <w:rPr>
          <w:color w:val="231f20"/>
          <w:spacing w:val="-4"/>
        </w:rPr>
        <w:t>道</w:t>
      </w:r>
      <w:r>
        <w:rPr>
          <w:rFonts w:ascii="PMingLiU" w:eastAsia="PMingLiU" w:hAnsi="PMingLiU" w:hint="eastAsia"/>
          <w:color w:val="231f20"/>
          <w:spacing w:val="-4"/>
        </w:rPr>
        <w:t>有寺</w:t>
      </w:r>
      <w:r>
        <w:rPr>
          <w:color w:val="231f20"/>
          <w:spacing w:val="-4"/>
        </w:rPr>
        <w:t>院的外相</w:t>
      </w:r>
      <w:r>
        <w:rPr>
          <w:rFonts w:ascii="PMingLiU" w:eastAsia="PMingLiU" w:hAnsi="PMingLiU" w:hint="eastAsia"/>
          <w:color w:val="231f20"/>
          <w:spacing w:val="-4"/>
        </w:rPr>
        <w:t>而已</w:t>
      </w:r>
      <w:r>
        <w:rPr>
          <w:color w:val="231f20"/>
          <w:spacing w:val="-4"/>
        </w:rPr>
        <w:t>，而</w:t>
      </w:r>
      <w:r>
        <w:rPr>
          <w:rFonts w:ascii="PMingLiU" w:eastAsia="PMingLiU" w:hAnsi="PMingLiU" w:hint="eastAsia"/>
          <w:color w:val="231f20"/>
        </w:rPr>
        <w:t>不</w:t>
      </w:r>
      <w:r>
        <w:rPr>
          <w:color w:val="231f20"/>
          <w:spacing w:val="-7"/>
        </w:rPr>
        <w:t>能够</w:t>
      </w:r>
      <w:r>
        <w:rPr>
          <w:rFonts w:ascii="PMingLiU" w:eastAsia="PMingLiU" w:hAnsi="PMingLiU" w:hint="eastAsia"/>
          <w:color w:val="231f20"/>
          <w:spacing w:val="-7"/>
        </w:rPr>
        <w:t>体</w:t>
      </w:r>
      <w:r>
        <w:rPr>
          <w:color w:val="231f20"/>
          <w:spacing w:val="-7"/>
        </w:rPr>
        <w:t>会</w:t>
      </w:r>
      <w:r>
        <w:rPr>
          <w:rFonts w:ascii="PMingLiU" w:eastAsia="PMingLiU" w:hAnsi="PMingLiU" w:hint="eastAsia"/>
          <w:color w:val="231f20"/>
          <w:spacing w:val="-7"/>
        </w:rPr>
        <w:t>法意</w:t>
      </w:r>
      <w:r>
        <w:rPr>
          <w:color w:val="231f20"/>
          <w:spacing w:val="-7"/>
        </w:rPr>
        <w:t>——我们为什么要去寺院？也就是前面讲到的三点：</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ind w:left="1229"/>
        <w:rPr/>
      </w:pPr>
      <w:r>
        <w:rPr>
          <w:color w:val="231f20"/>
        </w:rPr>
        <w:t>1、与俗人做入道因缘；</w:t>
      </w:r>
    </w:p>
    <w:p>
      <w:pPr>
        <w:pStyle w:val="style66"/>
        <w:spacing w:before="17"/>
        <w:ind w:left="1229"/>
        <w:rPr/>
      </w:pPr>
      <w:r>
        <w:rPr>
          <w:color w:val="231f20"/>
          <w:spacing w:val="-7"/>
          <w:w w:val="95"/>
        </w:rPr>
        <w:t>2、建立寺者，开净土之因；</w:t>
      </w:r>
    </w:p>
    <w:p>
      <w:pPr>
        <w:pStyle w:val="style66"/>
        <w:spacing w:before="17"/>
        <w:ind w:left="1229"/>
        <w:rPr/>
      </w:pPr>
      <w:r>
        <w:rPr>
          <w:color w:val="231f20"/>
          <w:spacing w:val="-7"/>
          <w:w w:val="95"/>
        </w:rPr>
        <w:t>3、供养僧者，为出离之轶。</w:t>
      </w:r>
    </w:p>
    <w:p>
      <w:pPr>
        <w:pStyle w:val="style66"/>
        <w:spacing w:before="17" w:lineRule="auto" w:line="249"/>
        <w:ind w:left="787" w:right="1244" w:firstLine="442"/>
        <w:jc w:val="both"/>
        <w:rPr/>
      </w:pPr>
      <w:r>
        <w:rPr>
          <w:color w:val="231f20"/>
          <w:spacing w:val="-5"/>
        </w:rPr>
        <w:t>不知道为什么要建寺，也不知道为什么来到寺院，这就是</w:t>
      </w:r>
      <w:r>
        <w:rPr>
          <w:rFonts w:ascii="PMingLiU" w:eastAsia="PMingLiU" w:hAnsi="PMingLiU" w:hint="eastAsia"/>
          <w:color w:val="231f20"/>
          <w:spacing w:val="-4"/>
        </w:rPr>
        <w:t>“不体法意”</w:t>
      </w:r>
      <w:r>
        <w:rPr>
          <w:color w:val="231f20"/>
        </w:rPr>
        <w:t xml:space="preserve">， </w:t>
      </w:r>
      <w:r>
        <w:rPr>
          <w:color w:val="231f20"/>
          <w:spacing w:val="-4"/>
        </w:rPr>
        <w:t>因为不体法意，当然就没有敬重之心。来到寺院，就只是找僧众聊聊天、喝喝</w:t>
      </w:r>
      <w:r>
        <w:rPr>
          <w:color w:val="231f20"/>
          <w:spacing w:val="-7"/>
        </w:rPr>
        <w:t>茶，甚至做一些非法之事，这是末法时代众生薄福之相！</w:t>
      </w:r>
    </w:p>
    <w:p>
      <w:pPr>
        <w:pStyle w:val="style66"/>
        <w:spacing w:before="5" w:lineRule="auto" w:line="249"/>
        <w:ind w:left="787" w:right="1245" w:firstLine="442"/>
        <w:jc w:val="both"/>
        <w:rPr/>
      </w:pPr>
      <w:r>
        <w:rPr>
          <w:rFonts w:ascii="PMingLiU" w:eastAsia="PMingLiU" w:hint="eastAsia"/>
          <w:color w:val="231f20"/>
          <w:spacing w:val="3"/>
        </w:rPr>
        <w:t>都无敬重佛法的超生因缘</w:t>
      </w:r>
      <w:r>
        <w:rPr>
          <w:color w:val="231f20"/>
          <w:spacing w:val="3"/>
        </w:rPr>
        <w:t>，我们来到寺院，是为了栽培出世的善根，做</w:t>
      </w:r>
      <w:r>
        <w:rPr>
          <w:rFonts w:ascii="PMingLiU" w:eastAsia="PMingLiU" w:hint="eastAsia"/>
          <w:color w:val="231f20"/>
          <w:spacing w:val="-4"/>
        </w:rPr>
        <w:t>超</w:t>
      </w:r>
      <w:r>
        <w:rPr>
          <w:color w:val="231f20"/>
          <w:spacing w:val="-4"/>
        </w:rPr>
        <w:t>脱</w:t>
      </w:r>
      <w:r>
        <w:rPr>
          <w:rFonts w:ascii="PMingLiU" w:eastAsia="PMingLiU" w:hint="eastAsia"/>
          <w:color w:val="231f20"/>
          <w:spacing w:val="-4"/>
        </w:rPr>
        <w:t>生</w:t>
      </w:r>
      <w:r>
        <w:rPr>
          <w:color w:val="231f20"/>
          <w:spacing w:val="-4"/>
        </w:rPr>
        <w:t>死轮回的</w:t>
      </w:r>
      <w:r>
        <w:rPr>
          <w:rFonts w:ascii="PMingLiU" w:eastAsia="PMingLiU" w:hint="eastAsia"/>
          <w:color w:val="231f20"/>
          <w:spacing w:val="-4"/>
        </w:rPr>
        <w:t>因缘</w:t>
      </w:r>
      <w:r>
        <w:rPr>
          <w:color w:val="231f20"/>
          <w:spacing w:val="-4"/>
        </w:rPr>
        <w:t>，这是修慧，然而我们并没有把此事放在心中。同时，也没有供养三宝之大福田，也就是没有修福。来到寺院，既没有修慧，也没有修</w:t>
      </w:r>
      <w:r>
        <w:rPr>
          <w:color w:val="231f20"/>
          <w:spacing w:val="-7"/>
        </w:rPr>
        <w:t>福，这就是无知。因为没有人教导，自己也不学习，所以无知。</w:t>
      </w:r>
    </w:p>
    <w:p>
      <w:pPr>
        <w:pStyle w:val="style66"/>
        <w:spacing w:before="7"/>
        <w:ind w:left="1229"/>
        <w:rPr/>
      </w:pPr>
      <w:r>
        <w:rPr>
          <w:color w:val="231f20"/>
        </w:rPr>
        <w:t>下面接着说明种种非法的情况：</w:t>
      </w:r>
    </w:p>
    <w:p>
      <w:pPr>
        <w:pStyle w:val="style66"/>
        <w:spacing w:before="7"/>
        <w:rPr>
          <w:sz w:val="26"/>
        </w:rPr>
      </w:pPr>
    </w:p>
    <w:p>
      <w:pPr>
        <w:pStyle w:val="style66"/>
        <w:spacing w:before="1"/>
        <w:ind w:left="1229"/>
        <w:rPr>
          <w:rFonts w:ascii="PMingLiU" w:eastAsia="PMingLiU" w:hint="eastAsia"/>
        </w:rPr>
      </w:pPr>
      <w:r>
        <w:rPr>
          <w:rFonts w:ascii="PMingLiU" w:eastAsia="PMingLiU" w:hint="eastAsia"/>
          <w:color w:val="231f20"/>
        </w:rPr>
        <w:t>多有人情来往，非法聚会。</w:t>
      </w:r>
    </w:p>
    <w:p>
      <w:pPr>
        <w:pStyle w:val="style66"/>
        <w:rPr>
          <w:rFonts w:ascii="PMingLiU"/>
          <w:sz w:val="32"/>
        </w:rPr>
      </w:pPr>
    </w:p>
    <w:p>
      <w:pPr>
        <w:pStyle w:val="style66"/>
        <w:spacing w:before="1" w:lineRule="auto" w:line="249"/>
        <w:ind w:left="787" w:right="1243" w:firstLine="442"/>
        <w:jc w:val="both"/>
        <w:rPr/>
      </w:pPr>
      <w:r>
        <w:rPr>
          <w:color w:val="231f20"/>
          <w:spacing w:val="-4"/>
        </w:rPr>
        <w:t>没有智慧的人，来到寺院做非法之事，把寺院当成联谊中心，搞世间人情的往来。来到寺院，不是来请法，不是来共修，而是来此聊天、泡茶、谈论世间的文学艺术，或者谈论世间法，这叫</w:t>
      </w:r>
      <w:r>
        <w:rPr>
          <w:rFonts w:ascii="PMingLiU" w:eastAsia="PMingLiU" w:hAnsi="PMingLiU" w:hint="eastAsia"/>
          <w:color w:val="231f20"/>
          <w:spacing w:val="-4"/>
        </w:rPr>
        <w:t>非法聚会</w:t>
      </w:r>
      <w:r>
        <w:rPr>
          <w:color w:val="231f20"/>
          <w:spacing w:val="-4"/>
        </w:rPr>
        <w:t>，把寺院当作联谊的地方。甚</w:t>
      </w:r>
      <w:r>
        <w:rPr>
          <w:color w:val="231f20"/>
          <w:spacing w:val="-6"/>
        </w:rPr>
        <w:t>至来到寺院还抽烟、喝酒、玩牌、赌博……什么都来，把寺院当作村里的联谊</w:t>
      </w:r>
      <w:r>
        <w:rPr>
          <w:color w:val="231f20"/>
          <w:spacing w:val="-7"/>
        </w:rPr>
        <w:t>中心了，真是惨不忍睹啊！</w:t>
      </w:r>
    </w:p>
    <w:p>
      <w:pPr>
        <w:pStyle w:val="style66"/>
        <w:spacing w:before="16"/>
        <w:rPr>
          <w:sz w:val="25"/>
        </w:rPr>
      </w:pPr>
    </w:p>
    <w:p>
      <w:pPr>
        <w:pStyle w:val="style66"/>
        <w:spacing w:before="1" w:lineRule="auto" w:line="312"/>
        <w:ind w:left="787" w:right="1243" w:firstLine="442"/>
        <w:rPr>
          <w:rFonts w:ascii="PMingLiU" w:eastAsia="PMingLiU" w:hint="eastAsia"/>
        </w:rPr>
      </w:pPr>
      <w:r>
        <w:rPr>
          <w:rFonts w:ascii="PMingLiU" w:eastAsia="PMingLiU" w:hint="eastAsia"/>
          <w:color w:val="231f20"/>
          <w:spacing w:val="-4"/>
        </w:rPr>
        <w:t>又在寺止宿，坐卧床褥，随意食噉。乞索取借，如俗去还，遂意则喜，违</w:t>
      </w:r>
      <w:r>
        <w:rPr>
          <w:rFonts w:ascii="PMingLiU" w:eastAsia="PMingLiU" w:hint="eastAsia"/>
          <w:color w:val="231f20"/>
          <w:spacing w:val="-7"/>
        </w:rPr>
        <w:t>心必瞋。系缀胸抱，望当图剥，犹牛羊之抵突，恣顽痴之鄙情。</w:t>
      </w:r>
    </w:p>
    <w:p>
      <w:pPr>
        <w:pStyle w:val="style66"/>
        <w:spacing w:before="6"/>
        <w:rPr>
          <w:rFonts w:ascii="PMingLiU"/>
          <w:sz w:val="25"/>
        </w:rPr>
      </w:pPr>
    </w:p>
    <w:p>
      <w:pPr>
        <w:pStyle w:val="style66"/>
        <w:spacing w:lineRule="auto" w:line="249"/>
        <w:ind w:left="787" w:right="1245" w:firstLine="442"/>
        <w:rPr/>
      </w:pPr>
      <w:r>
        <w:rPr>
          <w:rFonts w:ascii="PMingLiU" w:eastAsia="PMingLiU" w:hint="eastAsia"/>
          <w:color w:val="231f20"/>
          <w:spacing w:val="-4"/>
        </w:rPr>
        <w:t>又在寺院止宿</w:t>
      </w:r>
      <w:r>
        <w:rPr>
          <w:color w:val="231f20"/>
          <w:spacing w:val="-4"/>
        </w:rPr>
        <w:t>，止宿不是问题，但是止宿的时候就像前面提到的，</w:t>
      </w:r>
      <w:r>
        <w:rPr>
          <w:rFonts w:ascii="PMingLiU" w:eastAsia="PMingLiU" w:hint="eastAsia"/>
          <w:color w:val="231f20"/>
          <w:spacing w:val="-5"/>
        </w:rPr>
        <w:t>坐卧</w:t>
      </w:r>
      <w:r>
        <w:rPr>
          <w:color w:val="231f20"/>
        </w:rPr>
        <w:t>僧</w:t>
      </w:r>
      <w:r>
        <w:rPr>
          <w:color w:val="231f20"/>
          <w:spacing w:val="-4"/>
        </w:rPr>
        <w:t>众的</w:t>
      </w:r>
      <w:r>
        <w:rPr>
          <w:rFonts w:ascii="PMingLiU" w:eastAsia="PMingLiU" w:hint="eastAsia"/>
          <w:color w:val="231f20"/>
          <w:spacing w:val="-4"/>
        </w:rPr>
        <w:t>床褥</w:t>
      </w:r>
      <w:r>
        <w:rPr>
          <w:color w:val="231f20"/>
          <w:spacing w:val="-4"/>
        </w:rPr>
        <w:t>。然后</w:t>
      </w:r>
      <w:r>
        <w:rPr>
          <w:rFonts w:ascii="PMingLiU" w:eastAsia="PMingLiU" w:hint="eastAsia"/>
          <w:color w:val="231f20"/>
          <w:spacing w:val="-4"/>
        </w:rPr>
        <w:t>随意食噉</w:t>
      </w:r>
      <w:r>
        <w:rPr>
          <w:color w:val="231f20"/>
          <w:spacing w:val="-4"/>
        </w:rPr>
        <w:t>，随便吃寺院的食物。到寺院就像到自己家一样，想</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吃什么就到库房去拿。我们前面讲过偷盗戒，到寺院随便拿东西吃，也不补贴佛寺，这就直接犯偷盗了，而且僧物的罪还特别重。佛陀说：“五逆四重吾亦能救，盗僧物者吾所不救。”不救，就是说这个罪很重，所以很难救。因为僧物的主人，是十方一切出家众，盗僧物等于是向十方的出家众一一结罪，这个罪当然重了，甚至超过五逆、四重的罪了。所以在寺院使用任何消耗品，心中</w:t>
      </w:r>
      <w:r>
        <w:rPr>
          <w:color w:val="231f20"/>
          <w:spacing w:val="-7"/>
        </w:rPr>
        <w:t>都要有要补贴的想法。</w:t>
      </w:r>
    </w:p>
    <w:p>
      <w:pPr>
        <w:pStyle w:val="style66"/>
        <w:spacing w:before="10" w:lineRule="auto" w:line="249"/>
        <w:ind w:left="787" w:right="1243" w:firstLine="442"/>
        <w:jc w:val="both"/>
        <w:rPr/>
      </w:pPr>
      <w:r>
        <w:rPr>
          <w:rFonts w:ascii="PMingLiU" w:eastAsia="PMingLiU" w:hAnsi="PMingLiU" w:hint="eastAsia"/>
          <w:color w:val="231f20"/>
          <w:spacing w:val="-5"/>
        </w:rPr>
        <w:t>乞索取借</w:t>
      </w:r>
      <w:r>
        <w:rPr>
          <w:color w:val="231f20"/>
          <w:spacing w:val="-4"/>
        </w:rPr>
        <w:t>，随便向出家人要东西。比如说：“法师这东西不错，我想请回</w:t>
      </w:r>
      <w:r>
        <w:rPr>
          <w:color w:val="231f20"/>
          <w:spacing w:val="-5"/>
          <w:w w:val="104"/>
        </w:rPr>
        <w:t>去”；或者“树上的果子不错，我想摘回家吃……”一般的出家众因为知道居</w:t>
      </w:r>
      <w:r>
        <w:rPr>
          <w:color w:val="231f20"/>
          <w:spacing w:val="-5"/>
        </w:rPr>
        <w:t>士不懂戒律，有时也不太好拒绝，只能勉强答应，结果两个人都结罪；居士结</w:t>
      </w:r>
      <w:r>
        <w:rPr>
          <w:color w:val="231f20"/>
          <w:spacing w:val="-7"/>
          <w:w w:val="104"/>
        </w:rPr>
        <w:t>罪，出家众也结罪，而且结的都是地狱的罪业。</w:t>
      </w:r>
    </w:p>
    <w:p>
      <w:pPr>
        <w:pStyle w:val="style66"/>
        <w:spacing w:before="7" w:lineRule="auto" w:line="249"/>
        <w:ind w:left="787" w:right="1239" w:firstLine="442"/>
        <w:jc w:val="both"/>
        <w:rPr/>
      </w:pPr>
      <w:r>
        <w:rPr>
          <w:rFonts w:ascii="PMingLiU" w:eastAsia="PMingLiU" w:hint="eastAsia"/>
          <w:color w:val="231f20"/>
          <w:spacing w:val="3"/>
        </w:rPr>
        <w:t>取借</w:t>
      </w:r>
      <w:r>
        <w:rPr>
          <w:color w:val="231f20"/>
          <w:spacing w:val="3"/>
        </w:rPr>
        <w:t>，随便借常住的东西，而且办的不是常住的公务。比如借常住的车</w:t>
      </w:r>
      <w:r>
        <w:rPr>
          <w:color w:val="231f20"/>
          <w:spacing w:val="-4"/>
        </w:rPr>
        <w:t>子、房子、饮食、钱物等等，去做自己的私事。有时甚至名义上是借，事实上</w:t>
      </w:r>
      <w:r>
        <w:rPr>
          <w:color w:val="231f20"/>
          <w:spacing w:val="3"/>
        </w:rPr>
        <w:t>都不补贴。比如有的人办放生，就跟熟悉的佛寺借车子，他认为反正是善事嘛，所以车子送回来，也不补贴油钱与损耗。放生固然有功德，但是却远远</w:t>
      </w:r>
      <w:r>
        <w:rPr>
          <w:color w:val="231f20"/>
          <w:spacing w:val="-4"/>
        </w:rPr>
        <w:t>比不过他侵损常住的罪业。现在这类情况太多了，这种所谓借取，往往都是侵损常住的情况。有时候是忘记了，或者是有意无意间地随便拿，这个业都很重</w:t>
      </w:r>
      <w:r>
        <w:rPr>
          <w:color w:val="231f20"/>
          <w:spacing w:val="-7"/>
        </w:rPr>
        <w:t>啊！</w:t>
      </w:r>
    </w:p>
    <w:p>
      <w:pPr>
        <w:pStyle w:val="style66"/>
        <w:spacing w:before="12" w:lineRule="auto" w:line="249"/>
        <w:ind w:left="787" w:right="1245" w:firstLine="442"/>
        <w:jc w:val="both"/>
        <w:rPr/>
      </w:pPr>
      <w:r>
        <w:rPr>
          <w:rFonts w:ascii="PMingLiU" w:eastAsia="PMingLiU" w:hint="eastAsia"/>
          <w:color w:val="231f20"/>
          <w:spacing w:val="-4"/>
        </w:rPr>
        <w:t>如俗去还</w:t>
      </w:r>
      <w:r>
        <w:rPr>
          <w:color w:val="231f20"/>
          <w:spacing w:val="-4"/>
        </w:rPr>
        <w:t>，就像俗人的往还一样。</w:t>
      </w:r>
      <w:r>
        <w:rPr>
          <w:rFonts w:ascii="PMingLiU" w:eastAsia="PMingLiU" w:hint="eastAsia"/>
          <w:color w:val="231f20"/>
          <w:spacing w:val="-4"/>
        </w:rPr>
        <w:t>遂意则喜，遂</w:t>
      </w:r>
      <w:r>
        <w:rPr>
          <w:color w:val="231f20"/>
          <w:spacing w:val="-4"/>
        </w:rPr>
        <w:t>其心</w:t>
      </w:r>
      <w:r>
        <w:rPr>
          <w:rFonts w:ascii="PMingLiU" w:eastAsia="PMingLiU" w:hint="eastAsia"/>
          <w:color w:val="231f20"/>
          <w:spacing w:val="-6"/>
        </w:rPr>
        <w:t>意</w:t>
      </w:r>
      <w:r>
        <w:rPr>
          <w:color w:val="231f20"/>
          <w:spacing w:val="-4"/>
        </w:rPr>
        <w:t>，他就</w:t>
      </w:r>
      <w:r>
        <w:rPr>
          <w:rFonts w:ascii="PMingLiU" w:eastAsia="PMingLiU" w:hint="eastAsia"/>
          <w:color w:val="231f20"/>
          <w:spacing w:val="-4"/>
        </w:rPr>
        <w:t>欢喜</w:t>
      </w:r>
      <w:r>
        <w:rPr>
          <w:color w:val="231f20"/>
          <w:spacing w:val="-3"/>
        </w:rPr>
        <w:t>。认为</w:t>
      </w:r>
      <w:r>
        <w:rPr>
          <w:color w:val="231f20"/>
          <w:spacing w:val="-4"/>
        </w:rPr>
        <w:t>某某法师太好、太慈悲了，我要什么他就能满我的愿；</w:t>
      </w:r>
      <w:r>
        <w:rPr>
          <w:rFonts w:ascii="PMingLiU" w:eastAsia="PMingLiU" w:hint="eastAsia"/>
          <w:color w:val="231f20"/>
          <w:spacing w:val="-4"/>
        </w:rPr>
        <w:t>违心必瞋</w:t>
      </w:r>
      <w:r>
        <w:rPr>
          <w:color w:val="231f20"/>
          <w:spacing w:val="-4"/>
        </w:rPr>
        <w:t>，若</w:t>
      </w:r>
      <w:r>
        <w:rPr>
          <w:rFonts w:ascii="PMingLiU" w:eastAsia="PMingLiU" w:hint="eastAsia"/>
          <w:color w:val="231f20"/>
          <w:spacing w:val="-5"/>
        </w:rPr>
        <w:t>违</w:t>
      </w:r>
      <w:r>
        <w:rPr>
          <w:color w:val="231f20"/>
          <w:spacing w:val="-4"/>
        </w:rPr>
        <w:t>背他的</w:t>
      </w:r>
      <w:r>
        <w:rPr>
          <w:rFonts w:ascii="PMingLiU" w:eastAsia="PMingLiU" w:hint="eastAsia"/>
          <w:color w:val="231f20"/>
          <w:spacing w:val="-7"/>
        </w:rPr>
        <w:t>心</w:t>
      </w:r>
      <w:r>
        <w:rPr>
          <w:color w:val="231f20"/>
          <w:spacing w:val="-7"/>
        </w:rPr>
        <w:t>意，他就生气，甚至想整治一下。这都是甚深的罪业啊！</w:t>
      </w:r>
    </w:p>
    <w:p>
      <w:pPr>
        <w:pStyle w:val="style66"/>
        <w:spacing w:before="5" w:lineRule="auto" w:line="249"/>
        <w:ind w:left="787" w:right="1243" w:firstLine="442"/>
        <w:jc w:val="both"/>
        <w:rPr/>
      </w:pPr>
      <w:r>
        <w:rPr>
          <w:color w:val="231f20"/>
          <w:spacing w:val="3"/>
        </w:rPr>
        <w:t>甚至</w:t>
      </w:r>
      <w:r>
        <w:rPr>
          <w:rFonts w:ascii="PMingLiU" w:eastAsia="PMingLiU" w:hint="eastAsia"/>
          <w:color w:val="231f20"/>
          <w:spacing w:val="3"/>
        </w:rPr>
        <w:t>系缀胸抱</w:t>
      </w:r>
      <w:r>
        <w:rPr>
          <w:color w:val="231f20"/>
          <w:spacing w:val="3"/>
        </w:rPr>
        <w:t>，</w:t>
      </w:r>
      <w:r>
        <w:rPr>
          <w:rFonts w:ascii="PMingLiU" w:eastAsia="PMingLiU" w:hint="eastAsia"/>
          <w:color w:val="231f20"/>
          <w:spacing w:val="3"/>
        </w:rPr>
        <w:t>胸抱</w:t>
      </w:r>
      <w:r>
        <w:rPr>
          <w:color w:val="231f20"/>
          <w:spacing w:val="3"/>
        </w:rPr>
        <w:t>就是内心，</w:t>
      </w:r>
      <w:r>
        <w:rPr>
          <w:rFonts w:ascii="PMingLiU" w:eastAsia="PMingLiU" w:hint="eastAsia"/>
          <w:color w:val="231f20"/>
          <w:spacing w:val="3"/>
        </w:rPr>
        <w:t>系缀</w:t>
      </w:r>
      <w:r>
        <w:rPr>
          <w:color w:val="231f20"/>
          <w:spacing w:val="3"/>
        </w:rPr>
        <w:t>就是念念不舍，心中怀恨不舍，或</w:t>
      </w:r>
      <w:r>
        <w:rPr>
          <w:color w:val="231f20"/>
          <w:spacing w:val="-4"/>
        </w:rPr>
        <w:t>者常常想要贪图僧众的东西，念念不舍。</w:t>
      </w:r>
      <w:r>
        <w:rPr>
          <w:rFonts w:ascii="PMingLiU" w:eastAsia="PMingLiU" w:hint="eastAsia"/>
          <w:color w:val="231f20"/>
          <w:spacing w:val="-4"/>
        </w:rPr>
        <w:t>望当图剥</w:t>
      </w:r>
      <w:r>
        <w:rPr>
          <w:color w:val="231f20"/>
          <w:spacing w:val="-4"/>
        </w:rPr>
        <w:t>，常常想着要侵损常住的东西。就像牛羊之抵突，这是描述他的个性，就像牛羊用角互相抵触时，那种非</w:t>
      </w:r>
      <w:r>
        <w:rPr>
          <w:color w:val="231f20"/>
          <w:spacing w:val="-7"/>
        </w:rPr>
        <w:t>常强横的样子。</w:t>
      </w:r>
    </w:p>
    <w:p>
      <w:pPr>
        <w:pStyle w:val="style66"/>
        <w:spacing w:before="7"/>
        <w:ind w:right="16"/>
        <w:jc w:val="center"/>
        <w:rPr/>
      </w:pPr>
      <w:r>
        <w:rPr>
          <w:rFonts w:ascii="PMingLiU" w:eastAsia="PMingLiU" w:hint="eastAsia"/>
          <w:color w:val="231f20"/>
        </w:rPr>
        <w:t>恣顽痴之鄙情</w:t>
      </w:r>
      <w:r>
        <w:rPr>
          <w:color w:val="231f20"/>
        </w:rPr>
        <w:t>，这实在是放纵他们固执、粗</w:t>
      </w:r>
      <w:r>
        <w:rPr>
          <w:rFonts w:ascii="PMingLiU" w:eastAsia="PMingLiU" w:hint="eastAsia"/>
          <w:color w:val="231f20"/>
        </w:rPr>
        <w:t>鄙</w:t>
      </w:r>
      <w:r>
        <w:rPr>
          <w:color w:val="231f20"/>
        </w:rPr>
        <w:t>的想法。所以，如果我们曾</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经做过这样的事情，就要好好忏悔。如果认识的朋友这么做，也要劝阻他们， </w:t>
      </w:r>
      <w:r>
        <w:rPr>
          <w:color w:val="231f20"/>
          <w:spacing w:val="-7"/>
        </w:rPr>
        <w:t>并要他们赔偿，并且好好忏悔。</w:t>
      </w:r>
    </w:p>
    <w:p>
      <w:pPr>
        <w:pStyle w:val="style66"/>
        <w:spacing w:before="3" w:lineRule="auto" w:line="249"/>
        <w:ind w:left="787" w:right="1245" w:firstLine="442"/>
        <w:jc w:val="both"/>
        <w:rPr/>
      </w:pPr>
      <w:r>
        <w:rPr>
          <w:rFonts w:ascii="PMingLiU" w:eastAsia="PMingLiU" w:hint="eastAsia"/>
          <w:color w:val="231f20"/>
          <w:spacing w:val="-4"/>
        </w:rPr>
        <w:t>或用力势逼掠，打扑抄夺，</w:t>
      </w:r>
      <w:r>
        <w:rPr>
          <w:color w:val="231f20"/>
          <w:spacing w:val="-4"/>
        </w:rPr>
        <w:t>这是更严重的，用暴力了。他有强大的</w:t>
      </w:r>
      <w:r>
        <w:rPr>
          <w:rFonts w:ascii="PMingLiU" w:eastAsia="PMingLiU" w:hint="eastAsia"/>
          <w:color w:val="231f20"/>
          <w:spacing w:val="-5"/>
        </w:rPr>
        <w:t>势力</w:t>
      </w:r>
      <w:r>
        <w:rPr>
          <w:color w:val="231f20"/>
        </w:rPr>
        <w:t xml:space="preserve">， </w:t>
      </w:r>
      <w:r>
        <w:rPr>
          <w:color w:val="231f20"/>
          <w:spacing w:val="-4"/>
        </w:rPr>
        <w:t xml:space="preserve">用暴力来夺取，甚至打扑，打伤出家人，来夺取出家人的东西，公开用抢的， </w:t>
      </w:r>
      <w:r>
        <w:rPr>
          <w:color w:val="231f20"/>
          <w:spacing w:val="-7"/>
        </w:rPr>
        <w:t>这更严重。</w:t>
      </w:r>
    </w:p>
    <w:p>
      <w:pPr>
        <w:pStyle w:val="style66"/>
        <w:spacing w:before="13"/>
        <w:rPr>
          <w:sz w:val="25"/>
        </w:rPr>
      </w:pPr>
    </w:p>
    <w:p>
      <w:pPr>
        <w:pStyle w:val="style66"/>
        <w:spacing w:before="1" w:lineRule="auto" w:line="312"/>
        <w:ind w:left="787" w:right="1243" w:firstLine="442"/>
        <w:rPr>
          <w:rFonts w:ascii="PMingLiU" w:eastAsia="PMingLiU" w:hint="eastAsia"/>
        </w:rPr>
      </w:pPr>
      <w:r>
        <w:rPr>
          <w:rFonts w:ascii="PMingLiU" w:eastAsia="PMingLiU" w:hint="eastAsia"/>
          <w:color w:val="231f20"/>
          <w:spacing w:val="-4"/>
        </w:rPr>
        <w:t>具造恶业，必死何疑。一旦横骸，神何可灭？随业受苦，永无救护，可共</w:t>
      </w:r>
      <w:r>
        <w:rPr>
          <w:rFonts w:ascii="PMingLiU" w:eastAsia="PMingLiU" w:hint="eastAsia"/>
          <w:color w:val="231f20"/>
          <w:spacing w:val="-7"/>
        </w:rPr>
        <w:t>悲哉！</w:t>
      </w:r>
    </w:p>
    <w:p>
      <w:pPr>
        <w:pStyle w:val="style66"/>
        <w:spacing w:before="6"/>
        <w:rPr>
          <w:rFonts w:ascii="PMingLiU"/>
          <w:sz w:val="25"/>
        </w:rPr>
      </w:pPr>
    </w:p>
    <w:p>
      <w:pPr>
        <w:pStyle w:val="style66"/>
        <w:spacing w:lineRule="auto" w:line="249"/>
        <w:ind w:left="787" w:right="1247" w:firstLine="441"/>
        <w:jc w:val="both"/>
        <w:rPr/>
      </w:pPr>
      <w:r>
        <w:rPr>
          <w:color w:val="231f20"/>
          <w:spacing w:val="-4"/>
        </w:rPr>
        <w:t>这样</w:t>
      </w:r>
      <w:r>
        <w:rPr>
          <w:rFonts w:ascii="PMingLiU" w:eastAsia="PMingLiU" w:hint="eastAsia"/>
          <w:color w:val="231f20"/>
          <w:spacing w:val="-4"/>
        </w:rPr>
        <w:t>具</w:t>
      </w:r>
      <w:r>
        <w:rPr>
          <w:color w:val="231f20"/>
          <w:spacing w:val="-4"/>
        </w:rPr>
        <w:t>足</w:t>
      </w:r>
      <w:r>
        <w:rPr>
          <w:rFonts w:ascii="PMingLiU" w:eastAsia="PMingLiU" w:hint="eastAsia"/>
          <w:color w:val="231f20"/>
          <w:spacing w:val="-4"/>
        </w:rPr>
        <w:t>造恶业</w:t>
      </w:r>
      <w:r>
        <w:rPr>
          <w:color w:val="231f20"/>
          <w:spacing w:val="-5"/>
        </w:rPr>
        <w:t>的行为，第一，</w:t>
      </w:r>
      <w:r>
        <w:rPr>
          <w:rFonts w:ascii="PMingLiU" w:eastAsia="PMingLiU" w:hint="eastAsia"/>
          <w:color w:val="231f20"/>
          <w:spacing w:val="-4"/>
        </w:rPr>
        <w:t>必死</w:t>
      </w:r>
      <w:r>
        <w:rPr>
          <w:color w:val="231f20"/>
          <w:spacing w:val="-4"/>
        </w:rPr>
        <w:t>，很可能就因此短命。类似的例子很多，例如有的人强行拆除寺院，结果不但他个人横死，甚至影响到家人也跟着</w:t>
      </w:r>
      <w:r>
        <w:rPr>
          <w:color w:val="231f20"/>
          <w:spacing w:val="-7"/>
        </w:rPr>
        <w:t>横死。</w:t>
      </w:r>
      <w:r>
        <w:rPr>
          <w:rFonts w:ascii="PMingLiU" w:eastAsia="PMingLiU" w:hint="eastAsia"/>
          <w:color w:val="231f20"/>
          <w:spacing w:val="-7"/>
        </w:rPr>
        <w:t>必死何疑</w:t>
      </w:r>
      <w:r>
        <w:rPr>
          <w:color w:val="231f20"/>
          <w:spacing w:val="-7"/>
        </w:rPr>
        <w:t>，这必死的果报是不用怀疑的。</w:t>
      </w:r>
    </w:p>
    <w:p>
      <w:pPr>
        <w:pStyle w:val="style66"/>
        <w:spacing w:before="5" w:lineRule="auto" w:line="249"/>
        <w:ind w:left="787" w:right="1238" w:firstLine="442"/>
        <w:jc w:val="both"/>
        <w:rPr/>
      </w:pPr>
      <w:r>
        <w:rPr>
          <w:color w:val="231f20"/>
          <w:spacing w:val="-4"/>
        </w:rPr>
        <w:t>记得以前我们佛寺隔壁有个村民，把地界偷偷地移过来，侵占佛寺的地。恩师忏云老和尚提醒他，这样做很不好，因果很重。但他不信佛，反而认为是老和尚恐吓他。后来听说，那人的孩子有一天爬到树上去，不小心摔下来，正好就被下面的竹子插死了。所以众生在造业的时候都很任性，想着出家人都很</w:t>
      </w:r>
      <w:r>
        <w:rPr>
          <w:color w:val="231f20"/>
          <w:spacing w:val="3"/>
        </w:rPr>
        <w:t>慈悲、很能忍辱，所以不会把我怎么样。但却忘记了，还有护法神以及因果</w:t>
      </w:r>
      <w:r>
        <w:rPr>
          <w:color w:val="231f20"/>
          <w:spacing w:val="-7"/>
        </w:rPr>
        <w:t>啊！虽然出家人不会怎么样，但护法神、因果会有意见的。</w:t>
      </w:r>
    </w:p>
    <w:p>
      <w:pPr>
        <w:pStyle w:val="style66"/>
        <w:spacing w:before="10" w:lineRule="auto" w:line="249"/>
        <w:ind w:left="787" w:right="1247" w:firstLine="442"/>
        <w:jc w:val="both"/>
        <w:rPr/>
      </w:pPr>
      <w:r>
        <w:rPr>
          <w:color w:val="231f20"/>
          <w:spacing w:val="-5"/>
        </w:rPr>
        <w:t>第二，</w:t>
      </w:r>
      <w:r>
        <w:rPr>
          <w:rFonts w:ascii="PMingLiU" w:eastAsia="PMingLiU" w:hint="eastAsia"/>
          <w:color w:val="231f20"/>
          <w:spacing w:val="-4"/>
        </w:rPr>
        <w:t>一旦横骸</w:t>
      </w:r>
      <w:r>
        <w:rPr>
          <w:color w:val="231f20"/>
          <w:spacing w:val="-4"/>
        </w:rPr>
        <w:t>，一旦死亡的时候，</w:t>
      </w:r>
      <w:r>
        <w:rPr>
          <w:rFonts w:ascii="PMingLiU" w:eastAsia="PMingLiU" w:hint="eastAsia"/>
          <w:color w:val="231f20"/>
          <w:spacing w:val="-4"/>
        </w:rPr>
        <w:t>神何可灭</w:t>
      </w:r>
      <w:r>
        <w:rPr>
          <w:color w:val="231f20"/>
          <w:spacing w:val="-4"/>
        </w:rPr>
        <w:t>？此处的</w:t>
      </w:r>
      <w:r>
        <w:rPr>
          <w:rFonts w:ascii="PMingLiU" w:eastAsia="PMingLiU" w:hint="eastAsia"/>
          <w:color w:val="231f20"/>
          <w:spacing w:val="-4"/>
        </w:rPr>
        <w:t>神</w:t>
      </w:r>
      <w:r>
        <w:rPr>
          <w:color w:val="231f20"/>
          <w:spacing w:val="-4"/>
        </w:rPr>
        <w:t>，是指众生的灵明之性，是不会</w:t>
      </w:r>
      <w:r>
        <w:rPr>
          <w:rFonts w:ascii="PMingLiU" w:eastAsia="PMingLiU" w:hint="eastAsia"/>
          <w:color w:val="231f20"/>
          <w:spacing w:val="-4"/>
        </w:rPr>
        <w:t>灭</w:t>
      </w:r>
      <w:r>
        <w:rPr>
          <w:color w:val="231f20"/>
          <w:spacing w:val="-4"/>
        </w:rPr>
        <w:t>的，要不断地显现轮回。这时就必定要</w:t>
      </w:r>
      <w:r>
        <w:rPr>
          <w:rFonts w:ascii="PMingLiU" w:eastAsia="PMingLiU" w:hint="eastAsia"/>
          <w:color w:val="231f20"/>
          <w:spacing w:val="-4"/>
        </w:rPr>
        <w:t>随业受苦</w:t>
      </w:r>
      <w:r>
        <w:rPr>
          <w:color w:val="231f20"/>
          <w:spacing w:val="-4"/>
        </w:rPr>
        <w:t>，那都是地</w:t>
      </w:r>
      <w:r>
        <w:rPr>
          <w:color w:val="231f20"/>
          <w:spacing w:val="-7"/>
        </w:rPr>
        <w:t>狱的果报，</w:t>
      </w:r>
      <w:r>
        <w:rPr>
          <w:rFonts w:ascii="PMingLiU" w:eastAsia="PMingLiU" w:hint="eastAsia"/>
          <w:color w:val="231f20"/>
          <w:spacing w:val="-7"/>
        </w:rPr>
        <w:t>永</w:t>
      </w:r>
      <w:r>
        <w:rPr>
          <w:color w:val="231f20"/>
          <w:spacing w:val="-7"/>
        </w:rPr>
        <w:t>远没有办法</w:t>
      </w:r>
      <w:r>
        <w:rPr>
          <w:rFonts w:ascii="PMingLiU" w:eastAsia="PMingLiU" w:hint="eastAsia"/>
          <w:color w:val="231f20"/>
          <w:spacing w:val="-7"/>
        </w:rPr>
        <w:t>救护</w:t>
      </w:r>
      <w:r>
        <w:rPr>
          <w:color w:val="231f20"/>
          <w:spacing w:val="-7"/>
        </w:rPr>
        <w:t>，可共悲哉！</w:t>
      </w:r>
    </w:p>
    <w:p>
      <w:pPr>
        <w:pStyle w:val="style66"/>
        <w:spacing w:before="14"/>
        <w:rPr>
          <w:sz w:val="25"/>
        </w:rPr>
      </w:pPr>
    </w:p>
    <w:p>
      <w:pPr>
        <w:pStyle w:val="style66"/>
        <w:ind w:left="1229"/>
        <w:rPr>
          <w:rFonts w:ascii="PMingLiU" w:eastAsia="PMingLiU" w:hint="eastAsia"/>
        </w:rPr>
      </w:pPr>
      <w:r>
        <w:rPr>
          <w:rFonts w:ascii="PMingLiU" w:eastAsia="PMingLiU" w:hint="eastAsia"/>
          <w:color w:val="231f20"/>
        </w:rPr>
        <w:t>非三宝不能救，由此人不可拔。</w:t>
      </w:r>
    </w:p>
    <w:p>
      <w:pPr>
        <w:pStyle w:val="style66"/>
        <w:spacing w:before="1"/>
        <w:rPr>
          <w:rFonts w:ascii="PMingLiU"/>
          <w:sz w:val="32"/>
        </w:rPr>
      </w:pPr>
    </w:p>
    <w:p>
      <w:pPr>
        <w:pStyle w:val="style66"/>
        <w:ind w:left="1229"/>
        <w:rPr/>
      </w:pPr>
      <w:r>
        <w:rPr>
          <w:color w:val="231f20"/>
        </w:rPr>
        <w:t>在《历史感应统记》中，记载了后周世宗柴荣的一个公案。柴荣其实也是</w:t>
      </w:r>
    </w:p>
    <w:p>
      <w:pPr>
        <w:pStyle w:val="style0"/>
        <w:spacing w:after="0"/>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一个明君，但是他做错了一件很严重的事情。什么事情呢？因为那时是五代十国，天下大乱，常常有征战，所以全国缺铜。周世宗就打寺院的主意，因为寺院里有许多铜佛像。他就下令把这些铜佛像融化掉，做成铜币来流通。他这么</w:t>
      </w:r>
      <w:r>
        <w:rPr>
          <w:color w:val="231f20"/>
          <w:spacing w:val="-7"/>
        </w:rPr>
        <w:t>做也是为了国家生计，并不是为了个人私欲。</w:t>
      </w:r>
    </w:p>
    <w:p>
      <w:pPr>
        <w:pStyle w:val="style66"/>
        <w:spacing w:before="7" w:lineRule="auto" w:line="249"/>
        <w:ind w:left="787" w:right="1245" w:firstLine="442"/>
        <w:jc w:val="both"/>
        <w:rPr/>
      </w:pPr>
      <w:r>
        <w:rPr>
          <w:color w:val="231f20"/>
          <w:spacing w:val="3"/>
        </w:rPr>
        <w:t>有信佛的大臣劝他不可以这么做，但是他说：佛陀告诉我们要行善，我</w:t>
      </w:r>
      <w:r>
        <w:rPr>
          <w:color w:val="231f20"/>
          <w:spacing w:val="-4"/>
        </w:rPr>
        <w:t xml:space="preserve">这样做是为了老百姓，这就是在行善，那和供佛是一样的。同时，佛像是假的嘛，把佛像化作铜钱有什么关系呢？他也是读过佛经，就说：佛陀过去为了度化众生，舍无量头目脑髓。我现在把这铜佛像融化掉，为了众生，不是一样的道理吗？他这样不但造恶业，而且还产生邪见，就下令把天下铜佛像都融掉， </w:t>
      </w:r>
      <w:r>
        <w:rPr>
          <w:color w:val="231f20"/>
          <w:spacing w:val="-7"/>
        </w:rPr>
        <w:t>结果有三千六百多座佛寺的铜佛，都被融掉了。</w:t>
      </w:r>
    </w:p>
    <w:p>
      <w:pPr>
        <w:pStyle w:val="style66"/>
        <w:spacing w:before="10" w:lineRule="auto" w:line="249"/>
        <w:ind w:left="787" w:right="1243" w:firstLine="442"/>
        <w:jc w:val="both"/>
        <w:rPr/>
      </w:pPr>
      <w:r>
        <w:rPr>
          <w:color w:val="231f20"/>
          <w:spacing w:val="-4"/>
        </w:rPr>
        <w:t>其中在郑州有尊大悲观音像特别感验，所以没人敢去动。结果周世宗亲自动手，用大斧头和大铁锤，把那尊观音像的脸和胸口打破。他还说：你看，我做了也没事。结果他今生的花报，就是后来在北伐的时候，胸口上有个过去的</w:t>
      </w:r>
      <w:r>
        <w:rPr>
          <w:color w:val="231f20"/>
          <w:spacing w:val="-7"/>
        </w:rPr>
        <w:t>脓疮复发而暴死，三十几岁就死掉了。但这还没完，这还只是花报。</w:t>
      </w:r>
    </w:p>
    <w:p>
      <w:pPr>
        <w:pStyle w:val="style66"/>
        <w:spacing w:before="7" w:lineRule="auto" w:line="249"/>
        <w:ind w:left="787" w:right="1243" w:firstLine="442"/>
        <w:jc w:val="both"/>
        <w:rPr/>
      </w:pPr>
      <w:r>
        <w:rPr>
          <w:color w:val="231f20"/>
          <w:spacing w:val="-4"/>
        </w:rPr>
        <w:t>后来有人到地狱游历，看到周世宗在地狱中受苦，被狱卒用大斧头刨开胸口，把烧热的铜汁灌进去，这才是他真正的果报。他就问周世宗：这个果报什么时候才能结束？周世宗回答说，要等到天下的后周铜钱全部消失，这地狱的</w:t>
      </w:r>
      <w:r>
        <w:rPr>
          <w:color w:val="231f20"/>
          <w:spacing w:val="-7"/>
        </w:rPr>
        <w:t>果报才能够结束。那是铜钱啊，如果要让它自然的消失掉，要到什么时候！</w:t>
      </w:r>
    </w:p>
    <w:p>
      <w:pPr>
        <w:pStyle w:val="style66"/>
        <w:spacing w:before="6" w:lineRule="auto" w:line="249"/>
        <w:ind w:left="787" w:right="1247" w:firstLine="442"/>
        <w:jc w:val="both"/>
        <w:rPr/>
      </w:pPr>
      <w:r>
        <w:rPr>
          <w:color w:val="231f20"/>
          <w:spacing w:val="-6"/>
        </w:rPr>
        <w:t>后来周世宗就请那位游历地狱的人，告诉他过去的老部下——宋太祖赵匡胤，把这事情告诉他，向他求救。所以赵匡胤就下令，把天下的后周的铜钱全部收集起来，改铸成铜佛像，为周世宗赎罪。后来柴荣有没有从地狱出来，就不知道了。他这还是为公为众啊，但业造得太重了，没办法救。所以没有智慧</w:t>
      </w:r>
      <w:r>
        <w:rPr>
          <w:color w:val="231f20"/>
          <w:spacing w:val="-7"/>
        </w:rPr>
        <w:t>的人，就是这样。</w:t>
      </w:r>
    </w:p>
    <w:p>
      <w:pPr>
        <w:pStyle w:val="style66"/>
        <w:rPr>
          <w:sz w:val="26"/>
        </w:rPr>
      </w:pPr>
    </w:p>
    <w:p>
      <w:pPr>
        <w:pStyle w:val="style66"/>
        <w:ind w:left="285" w:right="283"/>
        <w:jc w:val="center"/>
        <w:rPr>
          <w:rFonts w:ascii="PMingLiU" w:eastAsia="PMingLiU" w:hint="eastAsia"/>
        </w:rPr>
      </w:pPr>
      <w:r>
        <w:rPr>
          <w:rFonts w:ascii="PMingLiU" w:eastAsia="PMingLiU" w:hint="eastAsia"/>
          <w:color w:val="231f20"/>
        </w:rPr>
        <w:t>若有智之人，终不行此。敬重寺法，准而行之。护惜三宝，咨请法</w:t>
      </w:r>
    </w:p>
    <w:p>
      <w:pPr>
        <w:pStyle w:val="style0"/>
        <w:spacing w:after="0"/>
        <w:jc w:val="center"/>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int="eastAsia"/>
        </w:rPr>
      </w:pPr>
      <w:r>
        <w:rPr>
          <w:rFonts w:ascii="PMingLiU" w:eastAsia="PMingLiU" w:hint="eastAsia"/>
          <w:color w:val="231f20"/>
        </w:rPr>
        <w:t>训，自招大益。</w:t>
      </w:r>
    </w:p>
    <w:p>
      <w:pPr>
        <w:pStyle w:val="style66"/>
        <w:spacing w:before="49" w:lineRule="auto" w:line="249"/>
        <w:ind w:left="787" w:right="1239" w:firstLine="442"/>
        <w:jc w:val="both"/>
        <w:rPr/>
      </w:pPr>
      <w:r>
        <w:rPr>
          <w:color w:val="231f20"/>
          <w:spacing w:val="-4"/>
        </w:rPr>
        <w:t>有智慧的人，绝对不会做这种非法的事情。来到寺院，我们要重视戒律， 同时也要注意自己的心态，</w:t>
      </w:r>
      <w:r>
        <w:rPr>
          <w:rFonts w:ascii="PMingLiU" w:eastAsia="PMingLiU" w:hint="eastAsia"/>
          <w:color w:val="231f20"/>
          <w:spacing w:val="-4"/>
        </w:rPr>
        <w:t>敬重入寺</w:t>
      </w:r>
      <w:r>
        <w:rPr>
          <w:color w:val="231f20"/>
          <w:spacing w:val="-4"/>
        </w:rPr>
        <w:t>的轨则，而且依着这些轨则去做，依着戒律来护惜三宝物，一切都能如理如法。同时供养三宝，为自己培福。并</w:t>
      </w:r>
      <w:r>
        <w:rPr>
          <w:rFonts w:ascii="PMingLiU" w:eastAsia="PMingLiU" w:hint="eastAsia"/>
          <w:color w:val="231f20"/>
          <w:spacing w:val="-4"/>
        </w:rPr>
        <w:t>咨请法</w:t>
      </w:r>
      <w:r>
        <w:rPr>
          <w:rFonts w:ascii="PMingLiU" w:eastAsia="PMingLiU" w:hint="eastAsia"/>
          <w:color w:val="231f20"/>
          <w:spacing w:val="3"/>
        </w:rPr>
        <w:t>训</w:t>
      </w:r>
      <w:r>
        <w:rPr>
          <w:color w:val="231f20"/>
          <w:spacing w:val="3"/>
        </w:rPr>
        <w:t>，向僧众请法，以栽培智慧善根。以这样的大智慧来到寺院，就能福慧双</w:t>
      </w:r>
      <w:r>
        <w:rPr>
          <w:color w:val="231f20"/>
          <w:spacing w:val="-7"/>
        </w:rPr>
        <w:t>修，而获得很大的利益。</w:t>
      </w:r>
    </w:p>
    <w:p>
      <w:pPr>
        <w:pStyle w:val="style66"/>
        <w:spacing w:before="8"/>
        <w:rPr>
          <w:sz w:val="21"/>
        </w:rPr>
      </w:pPr>
    </w:p>
    <w:p>
      <w:pPr>
        <w:pStyle w:val="style66"/>
        <w:spacing w:before="79"/>
        <w:ind w:right="14"/>
        <w:jc w:val="center"/>
        <w:rPr>
          <w:rFonts w:ascii="PMingLiU" w:eastAsia="PMingLiU" w:hint="eastAsia"/>
        </w:rPr>
      </w:pPr>
      <w:r>
        <w:rPr>
          <w:rFonts w:ascii="PMingLiU" w:eastAsia="PMingLiU" w:hint="eastAsia"/>
          <w:color w:val="231f20"/>
        </w:rPr>
        <w:t>故经云：众僧良福田，亦是蒺藜园。斯言实矣！当知衰利由心，非前境</w:t>
      </w:r>
    </w:p>
    <w:p>
      <w:pPr>
        <w:pStyle w:val="style66"/>
        <w:spacing w:before="92"/>
        <w:ind w:right="7401"/>
        <w:jc w:val="center"/>
        <w:rPr>
          <w:rFonts w:ascii="PMingLiU" w:eastAsia="PMingLiU" w:hint="eastAsia"/>
        </w:rPr>
      </w:pPr>
      <w:r>
        <w:rPr>
          <w:rFonts w:ascii="PMingLiU" w:eastAsia="PMingLiU" w:hint="eastAsia"/>
          <w:color w:val="231f20"/>
        </w:rPr>
        <w:t>咎。</w:t>
      </w:r>
    </w:p>
    <w:p>
      <w:pPr>
        <w:pStyle w:val="style66"/>
        <w:spacing w:before="8"/>
        <w:rPr>
          <w:rFonts w:ascii="PMingLiU"/>
          <w:sz w:val="29"/>
        </w:rPr>
      </w:pPr>
    </w:p>
    <w:p>
      <w:pPr>
        <w:pStyle w:val="style66"/>
        <w:spacing w:before="35" w:lineRule="auto" w:line="249"/>
        <w:ind w:left="787" w:right="1247" w:firstLine="442"/>
        <w:jc w:val="both"/>
        <w:rPr/>
      </w:pPr>
      <w:r>
        <w:rPr>
          <w:color w:val="231f20"/>
          <w:spacing w:val="-4"/>
        </w:rPr>
        <w:t>所以经典中说：</w:t>
      </w:r>
      <w:r>
        <w:rPr>
          <w:rFonts w:ascii="PMingLiU" w:eastAsia="PMingLiU" w:hint="eastAsia"/>
          <w:color w:val="231f20"/>
          <w:spacing w:val="-5"/>
        </w:rPr>
        <w:t>僧</w:t>
      </w:r>
      <w:r>
        <w:rPr>
          <w:color w:val="231f20"/>
          <w:spacing w:val="-4"/>
        </w:rPr>
        <w:t>团是殊胜的</w:t>
      </w:r>
      <w:r>
        <w:rPr>
          <w:rFonts w:ascii="PMingLiU" w:eastAsia="PMingLiU" w:hint="eastAsia"/>
          <w:color w:val="231f20"/>
          <w:spacing w:val="-4"/>
        </w:rPr>
        <w:t>福田</w:t>
      </w:r>
      <w:r>
        <w:rPr>
          <w:color w:val="231f20"/>
          <w:spacing w:val="-4"/>
        </w:rPr>
        <w:t>，我们如果能在这里好好耕耘，它就是殊胜的福田。相对的，也可能是</w:t>
      </w:r>
      <w:r>
        <w:rPr>
          <w:rFonts w:ascii="PMingLiU" w:eastAsia="PMingLiU" w:hint="eastAsia"/>
          <w:color w:val="231f20"/>
          <w:spacing w:val="-4"/>
        </w:rPr>
        <w:t>蒺藜园</w:t>
      </w:r>
      <w:r>
        <w:rPr>
          <w:color w:val="231f20"/>
          <w:spacing w:val="-4"/>
        </w:rPr>
        <w:t>，充满荆棘的园子，我们如果在这境界</w:t>
      </w:r>
      <w:r>
        <w:rPr>
          <w:color w:val="231f20"/>
          <w:spacing w:val="-7"/>
        </w:rPr>
        <w:t>造罪业，果报也是特别重，来得特别快，就像在种植荆棘一样。</w:t>
      </w:r>
    </w:p>
    <w:p>
      <w:pPr>
        <w:pStyle w:val="style66"/>
        <w:spacing w:before="5" w:lineRule="auto" w:line="249"/>
        <w:ind w:left="787" w:right="1247" w:firstLine="442"/>
        <w:jc w:val="both"/>
        <w:rPr/>
      </w:pPr>
      <w:r>
        <w:rPr>
          <w:rFonts w:ascii="PMingLiU" w:eastAsia="PMingLiU" w:hint="eastAsia"/>
          <w:color w:val="231f20"/>
          <w:spacing w:val="-4"/>
        </w:rPr>
        <w:t>斯言实矣</w:t>
      </w:r>
      <w:r>
        <w:rPr>
          <w:color w:val="231f20"/>
          <w:spacing w:val="-5"/>
        </w:rPr>
        <w:t>！道宣律祖感叹，这句话真的是没有错啊！我们</w:t>
      </w:r>
      <w:r>
        <w:rPr>
          <w:rFonts w:ascii="PMingLiU" w:eastAsia="PMingLiU" w:hint="eastAsia"/>
          <w:color w:val="231f20"/>
          <w:spacing w:val="-4"/>
        </w:rPr>
        <w:t>当知</w:t>
      </w:r>
      <w:r>
        <w:rPr>
          <w:color w:val="231f20"/>
          <w:spacing w:val="-4"/>
        </w:rPr>
        <w:t>，或者是衰损的蒺藜园，或者是良福田的</w:t>
      </w:r>
      <w:r>
        <w:rPr>
          <w:rFonts w:ascii="PMingLiU" w:eastAsia="PMingLiU" w:hint="eastAsia"/>
          <w:color w:val="231f20"/>
          <w:spacing w:val="-4"/>
        </w:rPr>
        <w:t>利</w:t>
      </w:r>
      <w:r>
        <w:rPr>
          <w:color w:val="231f20"/>
          <w:spacing w:val="-4"/>
        </w:rPr>
        <w:t>益，都是由我们这念心，如法不如法，有没有</w:t>
      </w:r>
      <w:r>
        <w:rPr>
          <w:color w:val="231f20"/>
          <w:spacing w:val="-7"/>
        </w:rPr>
        <w:t>保持正念。</w:t>
      </w:r>
      <w:r>
        <w:rPr>
          <w:rFonts w:ascii="PMingLiU" w:eastAsia="PMingLiU" w:hint="eastAsia"/>
          <w:color w:val="231f20"/>
          <w:spacing w:val="-7"/>
        </w:rPr>
        <w:t>非前境咎</w:t>
      </w:r>
      <w:r>
        <w:rPr>
          <w:color w:val="231f20"/>
          <w:spacing w:val="-7"/>
        </w:rPr>
        <w:t>：这不是僧团的过失。</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16"/>
        <w:rPr>
          <w:sz w:val="28"/>
        </w:rPr>
      </w:pPr>
    </w:p>
    <w:bookmarkStart w:id="25" w:name="_TOC_250036"/>
    <w:bookmarkEnd w:id="25"/>
    <w:p>
      <w:pPr>
        <w:pStyle w:val="style4107"/>
        <w:rPr/>
      </w:pPr>
      <w:r>
        <w:rPr>
          <w:color w:val="231f20"/>
        </w:rPr>
        <w:t>第四课 入寺法式（2)</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3"/>
        <w:rPr>
          <w:rFonts w:ascii="PMingLiU"/>
          <w:sz w:val="25"/>
        </w:rPr>
      </w:pPr>
    </w:p>
    <w:p>
      <w:pPr>
        <w:pStyle w:val="style66"/>
        <w:spacing w:before="35"/>
        <w:ind w:left="1219"/>
        <w:rPr/>
      </w:pPr>
      <w:r>
        <w:rPr>
          <w:color w:val="231f20"/>
        </w:rPr>
        <w:t>乙二、清信女法</w:t>
      </w:r>
    </w:p>
    <w:p>
      <w:pPr>
        <w:pStyle w:val="style66"/>
        <w:spacing w:before="16"/>
        <w:rPr>
          <w:sz w:val="23"/>
        </w:rPr>
      </w:pPr>
    </w:p>
    <w:p>
      <w:pPr>
        <w:pStyle w:val="style66"/>
        <w:spacing w:lineRule="auto" w:line="249"/>
        <w:ind w:left="776" w:right="1249" w:firstLine="442"/>
        <w:jc w:val="both"/>
        <w:rPr/>
      </w:pPr>
      <w:r>
        <w:rPr>
          <w:color w:val="231f20"/>
          <w:spacing w:val="-4"/>
        </w:rPr>
        <w:t>前面的“清信士法”是通于男女众，都必须要注意的事情；这一部分是特  别说明女众到寺院时，应当注意的事情。因为女众往往情执比较重，所以容易</w:t>
      </w:r>
      <w:r>
        <w:rPr>
          <w:color w:val="231f20"/>
          <w:spacing w:val="-7"/>
        </w:rPr>
        <w:t>感情用事。甚至有的贪染心也比较重，所以律中会有对女众特别的戒法。</w:t>
      </w:r>
    </w:p>
    <w:p>
      <w:pPr>
        <w:pStyle w:val="style66"/>
        <w:spacing w:before="1"/>
        <w:rPr>
          <w:sz w:val="20"/>
        </w:rPr>
      </w:pPr>
    </w:p>
    <w:p>
      <w:pPr>
        <w:pStyle w:val="style0"/>
        <w:spacing w:after="0"/>
        <w:rPr>
          <w:sz w:val="20"/>
        </w:rPr>
        <w:sectPr>
          <w:pgSz w:w="9870" w:h="13380" w:orient="portrait"/>
          <w:pgMar w:top="1360" w:right="0" w:bottom="1040" w:left="460" w:header="1165" w:footer="844" w:gutter="0"/>
        </w:sectPr>
      </w:pPr>
    </w:p>
    <w:p>
      <w:pPr>
        <w:pStyle w:val="style66"/>
        <w:spacing w:before="4"/>
        <w:rPr>
          <w:sz w:val="29"/>
        </w:rPr>
      </w:pPr>
    </w:p>
    <w:p>
      <w:pPr>
        <w:pStyle w:val="style66"/>
        <w:ind w:left="872"/>
        <w:rPr>
          <w:rFonts w:ascii="宋体" w:eastAsia="宋体" w:hAnsi="宋体" w:hint="eastAsia"/>
        </w:rPr>
      </w:pPr>
      <w:r>
        <w:rPr>
          <w:rFonts w:ascii="PMingLiU" w:eastAsia="PMingLiU" w:hAnsi="PMingLiU" w:hint="eastAsia"/>
          <w:color w:val="231f20"/>
          <w:spacing w:val="-59"/>
        </w:rPr>
        <w:t>▲</w:t>
      </w:r>
      <w:r>
        <w:rPr>
          <w:rFonts w:ascii="宋体" w:eastAsia="宋体" w:hAnsi="宋体" w:hint="eastAsia"/>
          <w:color w:val="231f20"/>
          <w:spacing w:val="-4"/>
          <w:position w:val="2"/>
        </w:rPr>
        <w:t>《事钞》云</w:t>
      </w:r>
    </w:p>
    <w:p>
      <w:pPr>
        <w:pStyle w:val="style66"/>
        <w:spacing w:before="70"/>
        <w:ind w:left="707"/>
        <w:rPr>
          <w:rFonts w:ascii="宋体" w:eastAsia="宋体" w:hAnsi="宋体" w:hint="eastAsia"/>
        </w:rPr>
      </w:pPr>
      <w:r>
        <w:br w:type="column"/>
      </w:r>
      <w:r>
        <w:rPr>
          <w:rFonts w:ascii="宋体" w:eastAsia="宋体" w:hAnsi="宋体" w:hint="eastAsia"/>
          <w:color w:val="231f20"/>
        </w:rPr>
        <w:t>“清信女人入寺，仪式同前。</w:t>
      </w:r>
    </w:p>
    <w:p>
      <w:pPr>
        <w:pStyle w:val="style66"/>
        <w:spacing w:before="11"/>
        <w:rPr>
          <w:rFonts w:ascii="宋体"/>
          <w:sz w:val="31"/>
        </w:rPr>
      </w:pPr>
    </w:p>
    <w:p>
      <w:pPr>
        <w:pStyle w:val="style66"/>
        <w:spacing w:before="1" w:lineRule="auto" w:line="204"/>
        <w:ind w:left="1527" w:right="1245"/>
        <w:rPr>
          <w:rFonts w:ascii="宋体" w:eastAsia="宋体" w:hint="eastAsia"/>
        </w:rPr>
      </w:pPr>
      <w:r>
        <w:rPr/>
        <w:pict>
          <v:group id="10050" filled="f" stroked="f" style="position:absolute;margin-left:130.91pt;margin-top:-27.7pt;width:10.1pt;height:47.65pt;z-index:504;mso-position-horizontal-relative:page;mso-position-vertical-relative:text;mso-width-relative:page;mso-height-relative:page;mso-wrap-distance-left:0.0pt;mso-wrap-distance-right:0.0pt;visibility:visible;" coordsize="202,953" coordorigin="2618,-554">
            <v:line id="10051" stroked="t" from="2736.0pt,-551.0pt" to="2736.0pt,395.0pt" style="position:absolute;z-index:2198;mso-position-horizontal-relative:text;mso-position-vertical-relative:text;mso-width-relative:page;mso-height-relative:page;visibility:visible;">
              <v:stroke color="#231f20" weight="0.47pt"/>
              <v:fill/>
            </v:line>
            <v:line id="10052" stroked="t" from="2734.0pt,-549.0pt" to="2819.0pt,-549.0pt" style="position:absolute;z-index:2199;mso-position-horizontal-relative:text;mso-position-vertical-relative:text;mso-width-relative:page;mso-height-relative:page;visibility:visible;">
              <v:stroke color="#231f20" weight="0.47pt"/>
              <v:fill/>
            </v:line>
            <v:line id="10053" stroked="t" from="2735.0pt,393.0pt" to="2820.0pt,393.0pt" style="position:absolute;z-index:2200;mso-position-horizontal-relative:text;mso-position-vertical-relative:text;mso-width-relative:page;mso-height-relative:page;visibility:visible;">
              <v:stroke color="#231f20" weight="0.47pt"/>
              <v:fill/>
            </v:line>
            <v:line id="10054" stroked="t" from="2618.0pt,-104.0pt" to="2732.0pt,-104.0pt" style="position:absolute;z-index:2201;mso-position-horizontal-relative:text;mso-position-vertical-relative:text;mso-width-relative:page;mso-height-relative:page;visibility:visible;">
              <v:stroke color="#231f20" weight="0.47pt"/>
              <v:fill/>
            </v:line>
            <v:fill/>
          </v:group>
        </w:pict>
      </w:r>
      <w:r>
        <w:rPr/>
        <w:pict>
          <v:line id="10055" stroked="t" from="162.7953pt,-27.611012pt" to="167.0593pt,-27.611012pt" style="position:absolute;z-index:505;mso-position-horizontal-relative:page;mso-position-vertical-relative:text;mso-width-relative:page;mso-height-relative:page;mso-wrap-distance-left:0.0pt;mso-wrap-distance-right:0.0pt;visibility:visible;">
            <v:stroke color="#231f20" weight="0.47pt"/>
            <v:fill/>
          </v:line>
        </w:pict>
      </w:r>
      <w:r>
        <w:rPr/>
        <w:pict>
          <v:group id="10056" filled="f" stroked="f" style="position:absolute;margin-left:162.63pt;margin-top:3.88pt;width:14.5pt;height:35.55pt;z-index:506;mso-position-horizontal-relative:page;mso-position-vertical-relative:text;mso-width-relative:page;mso-height-relative:page;mso-wrap-distance-left:0.0pt;mso-wrap-distance-right:0.0pt;visibility:visible;" coordsize="290,711" coordorigin="3253,78">
            <v:line id="10057" stroked="t" from="3253.0pt,393.0pt" to="3380.0pt,393.0pt" style="position:absolute;z-index:2202;mso-position-horizontal-relative:text;mso-position-vertical-relative:text;mso-width-relative:page;mso-height-relative:page;visibility:visible;">
              <v:stroke color="#231f20" weight="0.47pt"/>
              <v:fill/>
            </v:line>
            <v:line id="10058" stroked="t" from="3385.0pt,78.0pt" to="3385.0pt,788.0pt" style="position:absolute;z-index:2203;mso-position-horizontal-relative:text;mso-position-vertical-relative:text;mso-width-relative:page;mso-height-relative:page;visibility:visible;">
              <v:stroke color="#231f20" weight="0.47pt"/>
              <v:fill/>
            </v:line>
            <v:line id="10059" stroked="t" from="3386.0pt,83.0pt" to="3542.0pt,83.0pt" style="position:absolute;z-index:2204;mso-position-horizontal-relative:text;mso-position-vertical-relative:text;mso-width-relative:page;mso-height-relative:page;visibility:visible;">
              <v:stroke color="#231f20" weight="0.47pt"/>
              <v:fill/>
            </v:line>
            <v:line id="10060" stroked="t" from="3384.0pt,783.0pt" to="3540.0pt,783.0pt" style="position:absolute;z-index:2205;mso-position-horizontal-relative:text;mso-position-vertical-relative:text;mso-width-relative:page;mso-height-relative:page;visibility:visible;">
              <v:stroke color="#231f20" weight="0.47pt"/>
              <v:fill/>
            </v:line>
            <v:fill/>
          </v:group>
        </w:pict>
      </w:r>
      <w:r>
        <w:rPr/>
        <w:pict>
          <v:line id="10061" stroked="t" from="199.5984pt,4.136989pt" to="207.3934pt,4.136989pt" style="position:absolute;z-index:507;mso-position-horizontal-relative:page;mso-position-vertical-relative:text;mso-width-relative:page;mso-height-relative:page;mso-wrap-distance-left:0.0pt;mso-wrap-distance-right:0.0pt;visibility:visible;">
            <v:stroke color="#231f20" weight="0.47pt"/>
            <v:fill/>
          </v:line>
        </w:pict>
      </w:r>
      <w:r>
        <w:rPr/>
        <w:pict>
          <v:shape id="10062" type="#_x0000_t202" filled="f" style="position:absolute;margin-left:141.0pt;margin-top:12.0pt;width:21.55pt;height:14.35pt;z-index:51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10" w:lineRule="exact" w:line="267"/>
                    <w:ind w:left="-11" w:right="-15"/>
                    <w:rPr>
                      <w:rFonts w:ascii="宋体" w:eastAsia="宋体" w:hint="eastAsia"/>
                    </w:rPr>
                  </w:pPr>
                  <w:r>
                    <w:rPr>
                      <w:rFonts w:ascii="宋体" w:eastAsia="宋体" w:hint="eastAsia"/>
                      <w:color w:val="231f20"/>
                      <w:spacing w:val="-7"/>
                    </w:rPr>
                    <w:t>彰异</w:t>
                  </w:r>
                </w:p>
              </w:txbxContent>
            </v:textbox>
          </v:shape>
        </w:pict>
      </w:r>
      <w:r>
        <w:rPr/>
        <w:pict>
          <v:shape id="10063" type="#_x0000_t202" filled="f" style="position:absolute;margin-left:177.31pt;margin-top:-2.34pt;width:22.5pt;height:14.35pt;z-index:51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68"/>
                    <w:ind w:right="-15"/>
                    <w:rPr>
                      <w:rFonts w:ascii="宋体" w:eastAsia="宋体" w:hint="eastAsia"/>
                    </w:rPr>
                  </w:pPr>
                  <w:r>
                    <w:rPr>
                      <w:rFonts w:ascii="宋体" w:eastAsia="宋体" w:hint="eastAsia"/>
                      <w:color w:val="231f20"/>
                    </w:rPr>
                    <w:t>指过</w:t>
                  </w:r>
                </w:p>
              </w:txbxContent>
            </v:textbox>
          </v:shape>
        </w:pict>
      </w:r>
      <w:r>
        <w:rPr/>
        <w:pict>
          <v:shape id="10064" type="#_x0000_t202" filled="f" style="position:absolute;margin-left:141.0pt;margin-top:-34.13pt;width:21.55pt;height:13.15pt;z-index:51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8" w:right="-15"/>
                    <w:rPr>
                      <w:rFonts w:ascii="宋体" w:eastAsia="宋体" w:hint="eastAsia"/>
                    </w:rPr>
                  </w:pPr>
                  <w:r>
                    <w:rPr>
                      <w:rFonts w:ascii="宋体" w:eastAsia="宋体" w:hint="eastAsia"/>
                      <w:color w:val="231f20"/>
                      <w:spacing w:val="-8"/>
                    </w:rPr>
                    <w:t>指同</w:t>
                  </w:r>
                </w:p>
              </w:txbxContent>
            </v:textbox>
          </v:shape>
        </w:pict>
      </w:r>
      <w:r>
        <w:rPr>
          <w:rFonts w:ascii="宋体" w:eastAsia="宋体" w:hint="eastAsia"/>
          <w:color w:val="231f20"/>
        </w:rPr>
        <w:t>唯不得在男子上坐，形相语笑，脂粉涂面，画眉假饰，非法调戏。共相排荡，持手撑人。</w:t>
      </w:r>
    </w:p>
    <w:p>
      <w:pPr>
        <w:pStyle w:val="style66"/>
        <w:spacing w:before="192" w:lineRule="auto" w:line="204"/>
        <w:ind w:left="1534" w:right="1242"/>
        <w:jc w:val="both"/>
        <w:rPr>
          <w:rFonts w:ascii="宋体" w:eastAsia="宋体" w:hint="eastAsia"/>
        </w:rPr>
      </w:pPr>
      <w:r>
        <w:rPr/>
        <w:pict>
          <v:line id="10065" stroked="t" from="199.7401pt,14.962296pt" to="207.5351pt,14.962296pt" style="position:absolute;z-index:508;mso-position-horizontal-relative:page;mso-position-vertical-relative:text;mso-width-relative:page;mso-height-relative:page;mso-wrap-distance-left:0.0pt;mso-wrap-distance-right:0.0pt;visibility:visible;">
            <v:stroke color="#231f20" weight="0.47pt"/>
            <v:fill/>
          </v:line>
        </w:pict>
      </w:r>
      <w:r>
        <w:rPr/>
        <w:pict>
          <v:shape id="10066" type="#_x0000_t202" filled="f" style="position:absolute;margin-left:177.31pt;margin-top:8.02pt;width:22.5pt;height:13.15pt;z-index:50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
                    <w:rPr>
                      <w:rFonts w:ascii="宋体" w:eastAsia="宋体" w:hint="eastAsia"/>
                    </w:rPr>
                  </w:pPr>
                  <w:r>
                    <w:rPr>
                      <w:rFonts w:ascii="宋体" w:eastAsia="宋体" w:hint="eastAsia"/>
                      <w:color w:val="231f20"/>
                    </w:rPr>
                    <w:t>示法</w:t>
                  </w:r>
                </w:p>
              </w:txbxContent>
            </v:textbox>
          </v:shape>
        </w:pict>
      </w:r>
      <w:r>
        <w:rPr/>
        <w:pict>
          <v:shape id="10067" type="#_x0000_t202" filled="f" stroked="f" style="position:absolute;margin-left:208.39pt;margin-top:57.46pt;width:76.65pt;height:11.95pt;z-index:513;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spacing w:val="-3"/>
                    </w:rPr>
                    <w:t>位小而不加敬。</w:t>
                  </w:r>
                </w:p>
              </w:txbxContent>
            </v:textbox>
          </v:shape>
        </w:pict>
      </w:r>
      <w:r>
        <w:rPr>
          <w:rFonts w:ascii="宋体" w:eastAsia="宋体" w:hint="eastAsia"/>
          <w:color w:val="231f20"/>
        </w:rPr>
        <w:t>必须摄心整容，随人教令，依次持香，一心供养。忏悔自责，生女人中，常成碍绝。于此妙法，修奉无因。不得自专，由他而办，一何苦哉！应深生鄙悼。若见沙弥，礼如大僧，勿以</w:t>
      </w:r>
    </w:p>
    <w:p>
      <w:pPr>
        <w:pStyle w:val="style0"/>
        <w:spacing w:before="8" w:lineRule="auto" w:line="300"/>
        <w:ind w:left="3066" w:right="1526" w:firstLine="0"/>
        <w:jc w:val="left"/>
        <w:rPr>
          <w:rFonts w:ascii="宋体" w:eastAsia="宋体" w:hint="eastAsia"/>
          <w:sz w:val="10"/>
        </w:rPr>
      </w:pPr>
      <w:r>
        <w:rPr>
          <w:rFonts w:ascii="宋体" w:eastAsia="宋体" w:hint="eastAsia"/>
          <w:color w:val="231f20"/>
          <w:sz w:val="10"/>
        </w:rPr>
        <w:t>此于大僧为小，于俗为尊。出家受具，便入僧数。不得以小儿意轻而持接。设有说法，当谨听受，勿复唤名而走使。</w:t>
      </w:r>
    </w:p>
    <w:p>
      <w:pPr>
        <w:pStyle w:val="style0"/>
        <w:spacing w:after="0" w:lineRule="auto" w:line="300"/>
        <w:jc w:val="left"/>
        <w:rPr>
          <w:rFonts w:ascii="宋体" w:eastAsia="宋体" w:hint="eastAsia"/>
          <w:sz w:val="10"/>
        </w:rPr>
        <w:sectPr>
          <w:type w:val="continuous"/>
          <w:pgSz w:w="9870" w:h="13380" w:orient="portrait"/>
          <w:pgMar w:top="1240" w:right="0" w:bottom="280" w:left="460" w:header="720" w:footer="720" w:gutter="0"/>
          <w:cols w:equalWidth="0" w:num="2">
            <w:col w:w="2134" w:space="40"/>
            <w:col w:w="7236"/>
          </w:cols>
        </w:sectPr>
      </w:pPr>
    </w:p>
    <w:p>
      <w:pPr>
        <w:pStyle w:val="style66"/>
        <w:rPr>
          <w:rFonts w:ascii="宋体"/>
          <w:sz w:val="20"/>
        </w:rPr>
      </w:pPr>
    </w:p>
    <w:p>
      <w:pPr>
        <w:pStyle w:val="style66"/>
        <w:spacing w:before="3"/>
        <w:rPr>
          <w:rFonts w:ascii="宋体"/>
          <w:sz w:val="19"/>
        </w:rPr>
      </w:pPr>
    </w:p>
    <w:p>
      <w:pPr>
        <w:pStyle w:val="style66"/>
        <w:spacing w:before="78"/>
        <w:ind w:left="1219"/>
        <w:rPr>
          <w:rFonts w:ascii="PMingLiU" w:eastAsia="PMingLiU" w:hint="eastAsia"/>
        </w:rPr>
      </w:pPr>
      <w:r>
        <w:rPr>
          <w:rFonts w:ascii="PMingLiU" w:eastAsia="PMingLiU" w:hint="eastAsia"/>
          <w:color w:val="231f20"/>
        </w:rPr>
        <w:t>《事钞》云：清信女人入寺，仪式同前。</w:t>
      </w:r>
    </w:p>
    <w:p>
      <w:pPr>
        <w:pStyle w:val="style66"/>
        <w:spacing w:before="1"/>
        <w:rPr>
          <w:rFonts w:ascii="PMingLiU"/>
          <w:sz w:val="32"/>
        </w:rPr>
      </w:pPr>
    </w:p>
    <w:p>
      <w:pPr>
        <w:pStyle w:val="style66"/>
        <w:spacing w:lineRule="auto" w:line="249"/>
        <w:ind w:left="776" w:right="1249" w:firstLine="442"/>
        <w:rPr/>
      </w:pPr>
      <w:r>
        <w:rPr>
          <w:color w:val="231f20"/>
          <w:spacing w:val="-4"/>
        </w:rPr>
        <w:t>到佛寺时基本的规矩，如先在门口拜，到里面再拜，对佛像三拜，右绕三</w:t>
      </w:r>
      <w:r>
        <w:rPr>
          <w:color w:val="231f20"/>
          <w:spacing w:val="-7"/>
        </w:rPr>
        <w:t>匝，然后再去顶礼僧众……这个基本大结构都一样。下面说到不同之处：</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2"/>
        <w:rPr>
          <w:sz w:val="13"/>
        </w:rPr>
      </w:pPr>
    </w:p>
    <w:p>
      <w:pPr>
        <w:pStyle w:val="style66"/>
        <w:spacing w:before="79" w:lineRule="auto" w:line="312"/>
        <w:ind w:left="787" w:right="1243" w:firstLine="442"/>
        <w:rPr>
          <w:rFonts w:ascii="PMingLiU" w:eastAsia="PMingLiU" w:hint="eastAsia"/>
        </w:rPr>
      </w:pPr>
      <w:r>
        <w:rPr>
          <w:rFonts w:ascii="PMingLiU" w:eastAsia="PMingLiU" w:hint="eastAsia"/>
          <w:color w:val="231f20"/>
          <w:spacing w:val="-4"/>
        </w:rPr>
        <w:t>唯不得在男子上坐，形相语笑，脂粉涂面，画眉假饰，非法调戏。共相排</w:t>
      </w:r>
      <w:r>
        <w:rPr>
          <w:rFonts w:ascii="PMingLiU" w:eastAsia="PMingLiU" w:hint="eastAsia"/>
          <w:color w:val="231f20"/>
          <w:spacing w:val="-7"/>
        </w:rPr>
        <w:t>荡，持手撑人。</w:t>
      </w:r>
    </w:p>
    <w:p>
      <w:pPr>
        <w:pStyle w:val="style66"/>
        <w:spacing w:before="6"/>
        <w:rPr>
          <w:rFonts w:ascii="PMingLiU"/>
          <w:sz w:val="25"/>
        </w:rPr>
      </w:pPr>
    </w:p>
    <w:p>
      <w:pPr>
        <w:pStyle w:val="style66"/>
        <w:spacing w:before="1" w:lineRule="auto" w:line="249"/>
        <w:ind w:left="787" w:right="1245" w:firstLine="442"/>
        <w:jc w:val="both"/>
        <w:rPr/>
      </w:pPr>
      <w:r>
        <w:rPr>
          <w:color w:val="231f20"/>
          <w:spacing w:val="3"/>
        </w:rPr>
        <w:t>这里指出几点要注意的。第一，</w:t>
      </w:r>
      <w:r>
        <w:rPr>
          <w:rFonts w:ascii="PMingLiU" w:eastAsia="PMingLiU" w:hint="eastAsia"/>
          <w:color w:val="231f20"/>
          <w:spacing w:val="3"/>
        </w:rPr>
        <w:t>不得在男子上坐</w:t>
      </w:r>
      <w:r>
        <w:rPr>
          <w:color w:val="231f20"/>
          <w:spacing w:val="3"/>
        </w:rPr>
        <w:t>。在寺院排班或者排座</w:t>
      </w:r>
      <w:r>
        <w:rPr>
          <w:color w:val="231f20"/>
          <w:spacing w:val="-4"/>
        </w:rPr>
        <w:t>位，女众要排在男众后面。佛门中很重视规矩，例如出家众坐前面，在家居士坐后面；出家众中，戒腊高的坐前面，戒腊低的坐后面。目的就是要破除众生的我执。因为众生总是喜欢出头，显示自己与众不同。所以通过这种排班的方式，来破除众生的我执。就像在一个家庭中，如果有上下尊卑的伦理，这个家</w:t>
      </w:r>
      <w:r>
        <w:rPr>
          <w:color w:val="231f20"/>
          <w:spacing w:val="-7"/>
        </w:rPr>
        <w:t>庭就容易安定；佛门当中也是如此。所以女众不可坐在男众的前面。</w:t>
      </w:r>
    </w:p>
    <w:p>
      <w:pPr>
        <w:pStyle w:val="style66"/>
        <w:spacing w:before="10" w:lineRule="auto" w:line="249"/>
        <w:ind w:left="787" w:right="1243" w:firstLine="442"/>
        <w:jc w:val="both"/>
        <w:rPr/>
      </w:pPr>
      <w:r>
        <w:rPr>
          <w:color w:val="231f20"/>
          <w:spacing w:val="-4"/>
        </w:rPr>
        <w:t>有人认为这是佛教对女性的歧视，首先应当知道，这是大慈悲、大智慧的佛陀所定的戒法。而佛陀对众生是无分别的，岂有男女相！自然因为众生有不同的习气，所以佛陀只是因材施教罢了，佛弟子当如是思维。同时，如果对自</w:t>
      </w:r>
      <w:r>
        <w:rPr>
          <w:color w:val="231f20"/>
          <w:spacing w:val="-7"/>
        </w:rPr>
        <w:t>己修行有利益的事情，就应当去实践的！</w:t>
      </w:r>
    </w:p>
    <w:p>
      <w:pPr>
        <w:pStyle w:val="style66"/>
        <w:spacing w:before="6" w:lineRule="auto" w:line="249"/>
        <w:ind w:left="786" w:right="1242" w:firstLine="442"/>
        <w:jc w:val="both"/>
        <w:rPr/>
      </w:pPr>
      <w:r>
        <w:rPr>
          <w:color w:val="231f20"/>
          <w:spacing w:val="3"/>
        </w:rPr>
        <w:t>第二，不得</w:t>
      </w:r>
      <w:r>
        <w:rPr>
          <w:rFonts w:ascii="PMingLiU" w:eastAsia="PMingLiU" w:hint="eastAsia"/>
          <w:color w:val="231f20"/>
          <w:spacing w:val="3"/>
        </w:rPr>
        <w:t>形相语笑</w:t>
      </w:r>
      <w:r>
        <w:rPr>
          <w:color w:val="231f20"/>
          <w:spacing w:val="4"/>
        </w:rPr>
        <w:t>。</w:t>
      </w:r>
      <w:r>
        <w:rPr>
          <w:rFonts w:ascii="PMingLiU" w:eastAsia="PMingLiU" w:hint="eastAsia"/>
          <w:color w:val="231f20"/>
          <w:spacing w:val="3"/>
        </w:rPr>
        <w:t>形</w:t>
      </w:r>
      <w:r>
        <w:rPr>
          <w:color w:val="231f20"/>
          <w:spacing w:val="3"/>
        </w:rPr>
        <w:t>指表现，表现得互</w:t>
      </w:r>
      <w:r>
        <w:rPr>
          <w:rFonts w:ascii="PMingLiU" w:eastAsia="PMingLiU" w:hint="eastAsia"/>
          <w:color w:val="231f20"/>
          <w:spacing w:val="4"/>
        </w:rPr>
        <w:t>相</w:t>
      </w:r>
      <w:r>
        <w:rPr>
          <w:color w:val="231f20"/>
          <w:spacing w:val="3"/>
        </w:rPr>
        <w:t>谈</w:t>
      </w:r>
      <w:r>
        <w:rPr>
          <w:rFonts w:ascii="PMingLiU" w:eastAsia="PMingLiU" w:hint="eastAsia"/>
          <w:color w:val="231f20"/>
          <w:spacing w:val="3"/>
        </w:rPr>
        <w:t>笑</w:t>
      </w:r>
      <w:r>
        <w:rPr>
          <w:color w:val="231f20"/>
          <w:spacing w:val="3"/>
        </w:rPr>
        <w:t>。到佛寺就要肃穆端</w:t>
      </w:r>
      <w:r>
        <w:rPr>
          <w:color w:val="231f20"/>
          <w:spacing w:val="-4"/>
        </w:rPr>
        <w:t>严，不要说说笑笑，否则不但自己坏了道念；如果到男众道场，说说笑笑，让</w:t>
      </w:r>
      <w:r>
        <w:rPr>
          <w:color w:val="231f20"/>
          <w:spacing w:val="-7"/>
        </w:rPr>
        <w:t>出家人起心动念，那就更不好了。</w:t>
      </w:r>
    </w:p>
    <w:p>
      <w:pPr>
        <w:pStyle w:val="style66"/>
        <w:spacing w:before="6" w:lineRule="auto" w:line="249"/>
        <w:ind w:left="786" w:right="1245" w:firstLine="442"/>
        <w:jc w:val="both"/>
        <w:rPr/>
      </w:pPr>
      <w:r>
        <w:rPr>
          <w:color w:val="231f20"/>
        </w:rPr>
        <w:t>过去有一位法师，毕业后在关房用功，他每天拜3000拜，内心非常地清</w:t>
      </w:r>
      <w:r>
        <w:rPr>
          <w:color w:val="231f20"/>
          <w:spacing w:val="-4"/>
        </w:rPr>
        <w:t>净。有一天，一群居士来拜访住在隔壁的老法师，有位女居士走过去时，这位法师听到有人讲话的声音，回头一看，结果他说他看到的那个影像，一直挥之不去，一整天影像都非常地清楚，这是我们众生异性相吸的习气。居士因为在世俗的环境心很粗重，可能看千百遍也没什么印象。但是在用功加行的时候， 心特别寂静，这时异性的特殊形象一落入眼中，她的影像就会非常清晰，一整天影像都很清楚。所以如果女众在寺院里说说笑笑，让人家动念，障了他人的道，这对自己来说，可不是好事，因为因果法尔如是，未来就会有人障自己的</w:t>
      </w:r>
      <w:r>
        <w:rPr>
          <w:color w:val="231f20"/>
          <w:spacing w:val="-7"/>
        </w:rPr>
        <w:t>道。</w:t>
      </w:r>
    </w:p>
    <w:p>
      <w:pPr>
        <w:pStyle w:val="style0"/>
        <w:spacing w:after="0" w:lineRule="auto" w:line="249"/>
        <w:jc w:val="both"/>
        <w:rPr/>
        <w:sectPr>
          <w:headerReference w:type="even" r:id="rId220"/>
          <w:headerReference w:type="default" r:id="rId221"/>
          <w:pgSz w:w="9870" w:h="13380" w:orient="portrait"/>
          <w:pgMar w:top="1400" w:right="0" w:bottom="1040" w:left="460" w:header="1183" w:footer="844" w:gutter="0"/>
        </w:sectPr>
      </w:pPr>
    </w:p>
    <w:p>
      <w:pPr>
        <w:pStyle w:val="style66"/>
        <w:rPr>
          <w:sz w:val="20"/>
        </w:rPr>
      </w:pPr>
    </w:p>
    <w:p>
      <w:pPr>
        <w:pStyle w:val="style66"/>
        <w:spacing w:before="13"/>
        <w:rPr>
          <w:sz w:val="15"/>
        </w:rPr>
      </w:pPr>
    </w:p>
    <w:p>
      <w:pPr>
        <w:pStyle w:val="style66"/>
        <w:spacing w:before="35" w:lineRule="auto" w:line="249"/>
        <w:ind w:left="787" w:right="1247" w:firstLine="442"/>
        <w:jc w:val="both"/>
        <w:rPr/>
      </w:pPr>
      <w:r>
        <w:rPr>
          <w:color w:val="231f20"/>
          <w:spacing w:val="-4"/>
        </w:rPr>
        <w:t>第三，不得</w:t>
      </w:r>
      <w:r>
        <w:rPr>
          <w:rFonts w:ascii="PMingLiU" w:eastAsia="PMingLiU" w:hint="eastAsia"/>
          <w:color w:val="231f20"/>
          <w:spacing w:val="-4"/>
        </w:rPr>
        <w:t>脂粉涂面，画眉假饰</w:t>
      </w:r>
      <w:r>
        <w:rPr>
          <w:color w:val="231f20"/>
          <w:spacing w:val="-4"/>
        </w:rPr>
        <w:t>。到佛寺就要卸下一切的化妆和装</w:t>
      </w:r>
      <w:r>
        <w:rPr>
          <w:rFonts w:ascii="PMingLiU" w:eastAsia="PMingLiU" w:hint="eastAsia"/>
          <w:color w:val="231f20"/>
          <w:spacing w:val="-6"/>
        </w:rPr>
        <w:t>饰</w:t>
      </w:r>
      <w:r>
        <w:rPr>
          <w:color w:val="231f20"/>
          <w:spacing w:val="-4"/>
        </w:rPr>
        <w:t>品， 这一方面是因为到佛寺的目的就是求道，所以要把世俗贪染心放下。女众因为有贪染的习气，才会需要化妆，所以到寺院不可以化妆。另一方面就是不要动了道人的念，有的人到寺院时打扮得花枝招展，甚至衣着暴露，这都是很不好</w:t>
      </w:r>
      <w:r>
        <w:rPr>
          <w:color w:val="231f20"/>
          <w:spacing w:val="-7"/>
        </w:rPr>
        <w:t>的。</w:t>
      </w:r>
    </w:p>
    <w:p>
      <w:pPr>
        <w:pStyle w:val="style66"/>
        <w:spacing w:before="9" w:lineRule="auto" w:line="249"/>
        <w:ind w:left="787" w:right="1247" w:firstLine="442"/>
        <w:jc w:val="both"/>
        <w:rPr/>
      </w:pPr>
      <w:r>
        <w:rPr>
          <w:color w:val="231f20"/>
          <w:spacing w:val="-4"/>
        </w:rPr>
        <w:t>第四，不得</w:t>
      </w:r>
      <w:r>
        <w:rPr>
          <w:rFonts w:ascii="PMingLiU" w:eastAsia="PMingLiU" w:hint="eastAsia"/>
          <w:color w:val="231f20"/>
          <w:spacing w:val="-4"/>
        </w:rPr>
        <w:t>非法调戏</w:t>
      </w:r>
      <w:r>
        <w:rPr>
          <w:color w:val="231f20"/>
          <w:spacing w:val="-4"/>
        </w:rPr>
        <w:t>。比如</w:t>
      </w:r>
      <w:r>
        <w:rPr>
          <w:rFonts w:ascii="PMingLiU" w:eastAsia="PMingLiU" w:hint="eastAsia"/>
          <w:color w:val="231f20"/>
          <w:spacing w:val="-4"/>
        </w:rPr>
        <w:t>共相排荡</w:t>
      </w:r>
      <w:r>
        <w:rPr>
          <w:color w:val="231f20"/>
          <w:spacing w:val="-4"/>
        </w:rPr>
        <w:t>，就是你推我一把，我推你一把，那样的嬉戏；或者</w:t>
      </w:r>
      <w:r>
        <w:rPr>
          <w:rFonts w:ascii="PMingLiU" w:eastAsia="PMingLiU" w:hint="eastAsia"/>
          <w:color w:val="231f20"/>
          <w:spacing w:val="-4"/>
        </w:rPr>
        <w:t>持手撑人</w:t>
      </w:r>
      <w:r>
        <w:rPr>
          <w:color w:val="231f20"/>
          <w:spacing w:val="-4"/>
        </w:rPr>
        <w:t>，</w:t>
      </w:r>
      <w:r>
        <w:rPr>
          <w:rFonts w:ascii="PMingLiU" w:eastAsia="PMingLiU" w:hint="eastAsia"/>
          <w:color w:val="231f20"/>
          <w:spacing w:val="-4"/>
        </w:rPr>
        <w:t>撑</w:t>
      </w:r>
      <w:r>
        <w:rPr>
          <w:color w:val="231f20"/>
          <w:spacing w:val="-4"/>
        </w:rPr>
        <w:t>是接触，就是互相推挤打闹。一方面，这样会动人家道念；另一方面，要知道，佛寺是法王殿啊！身为一个佛弟子，来到师长</w:t>
      </w:r>
      <w:r>
        <w:rPr>
          <w:color w:val="231f20"/>
          <w:spacing w:val="-7"/>
        </w:rPr>
        <w:t>面前，怎么能做这种非法调戏的事呢？</w:t>
      </w:r>
    </w:p>
    <w:p>
      <w:pPr>
        <w:pStyle w:val="style66"/>
        <w:spacing w:before="15"/>
        <w:rPr>
          <w:sz w:val="25"/>
        </w:rPr>
      </w:pPr>
    </w:p>
    <w:p>
      <w:pPr>
        <w:pStyle w:val="style66"/>
        <w:spacing w:lineRule="auto" w:line="312"/>
        <w:ind w:left="787" w:right="1243" w:firstLine="442"/>
        <w:jc w:val="both"/>
        <w:rPr>
          <w:rFonts w:ascii="PMingLiU" w:eastAsia="PMingLiU" w:hint="eastAsia"/>
        </w:rPr>
      </w:pPr>
      <w:r>
        <w:rPr>
          <w:rFonts w:ascii="PMingLiU" w:eastAsia="PMingLiU" w:hint="eastAsia"/>
          <w:color w:val="231f20"/>
          <w:spacing w:val="-4"/>
        </w:rPr>
        <w:t>必须摄心整容，随人教令，依次持香，一心供养。忏悔自责，生女人中， 常成碍绝。于此妙法，修奉无因。不得自专，由他而办，一何苦哉！应深生鄙</w:t>
      </w:r>
      <w:r>
        <w:rPr>
          <w:rFonts w:ascii="PMingLiU" w:eastAsia="PMingLiU" w:hint="eastAsia"/>
          <w:color w:val="231f20"/>
          <w:spacing w:val="-7"/>
        </w:rPr>
        <w:t>悼。</w:t>
      </w:r>
    </w:p>
    <w:p>
      <w:pPr>
        <w:pStyle w:val="style66"/>
        <w:spacing w:before="6"/>
        <w:rPr>
          <w:rFonts w:ascii="PMingLiU"/>
          <w:sz w:val="25"/>
        </w:rPr>
      </w:pPr>
    </w:p>
    <w:p>
      <w:pPr>
        <w:pStyle w:val="style66"/>
        <w:spacing w:lineRule="auto" w:line="249"/>
        <w:ind w:left="787" w:right="1244" w:firstLine="442"/>
        <w:rPr/>
      </w:pPr>
      <w:r>
        <w:rPr>
          <w:color w:val="231f20"/>
          <w:spacing w:val="-4"/>
        </w:rPr>
        <w:t>这是说明正确的做法。首先</w:t>
      </w:r>
      <w:r>
        <w:rPr>
          <w:rFonts w:ascii="PMingLiU" w:eastAsia="PMingLiU" w:hint="eastAsia"/>
          <w:color w:val="231f20"/>
          <w:spacing w:val="-5"/>
        </w:rPr>
        <w:t>必</w:t>
      </w:r>
      <w:r>
        <w:rPr>
          <w:color w:val="231f20"/>
          <w:spacing w:val="-4"/>
        </w:rPr>
        <w:t>须</w:t>
      </w:r>
      <w:r>
        <w:rPr>
          <w:rFonts w:ascii="PMingLiU" w:eastAsia="PMingLiU" w:hint="eastAsia"/>
          <w:color w:val="231f20"/>
          <w:spacing w:val="-4"/>
        </w:rPr>
        <w:t>摄心</w:t>
      </w:r>
      <w:r>
        <w:rPr>
          <w:color w:val="231f20"/>
          <w:spacing w:val="-4"/>
        </w:rPr>
        <w:t>专注，端</w:t>
      </w:r>
      <w:r>
        <w:rPr>
          <w:rFonts w:ascii="PMingLiU" w:eastAsia="PMingLiU" w:hint="eastAsia"/>
          <w:color w:val="231f20"/>
          <w:spacing w:val="-4"/>
        </w:rPr>
        <w:t>整</w:t>
      </w:r>
      <w:r>
        <w:rPr>
          <w:color w:val="231f20"/>
          <w:spacing w:val="-4"/>
        </w:rPr>
        <w:t>自己的仪</w:t>
      </w:r>
      <w:r>
        <w:rPr>
          <w:rFonts w:ascii="PMingLiU" w:eastAsia="PMingLiU" w:hint="eastAsia"/>
          <w:color w:val="231f20"/>
          <w:spacing w:val="-4"/>
        </w:rPr>
        <w:t>容</w:t>
      </w:r>
      <w:r>
        <w:rPr>
          <w:color w:val="231f20"/>
          <w:spacing w:val="-4"/>
        </w:rPr>
        <w:t>，不要穿得花</w:t>
      </w:r>
      <w:r>
        <w:rPr>
          <w:color w:val="231f20"/>
          <w:spacing w:val="-7"/>
        </w:rPr>
        <w:t>枝招展，要穿着朴素、整齐干净。</w:t>
      </w:r>
    </w:p>
    <w:p>
      <w:pPr>
        <w:pStyle w:val="style66"/>
        <w:spacing w:before="4" w:lineRule="auto" w:line="249"/>
        <w:ind w:left="787" w:right="1247" w:firstLine="442"/>
        <w:jc w:val="both"/>
        <w:rPr/>
      </w:pPr>
      <w:r>
        <w:rPr>
          <w:color w:val="231f20"/>
          <w:spacing w:val="-4"/>
        </w:rPr>
        <w:t>第二要</w:t>
      </w:r>
      <w:r>
        <w:rPr>
          <w:rFonts w:ascii="PMingLiU" w:eastAsia="PMingLiU" w:hint="eastAsia"/>
          <w:color w:val="231f20"/>
          <w:spacing w:val="-4"/>
        </w:rPr>
        <w:t>随</w:t>
      </w:r>
      <w:r>
        <w:rPr>
          <w:color w:val="231f20"/>
          <w:spacing w:val="-4"/>
        </w:rPr>
        <w:t>顺他</w:t>
      </w:r>
      <w:r>
        <w:rPr>
          <w:rFonts w:ascii="PMingLiU" w:eastAsia="PMingLiU" w:hint="eastAsia"/>
          <w:color w:val="231f20"/>
          <w:spacing w:val="-4"/>
        </w:rPr>
        <w:t>人</w:t>
      </w:r>
      <w:r>
        <w:rPr>
          <w:color w:val="231f20"/>
          <w:spacing w:val="-4"/>
        </w:rPr>
        <w:t>的</w:t>
      </w:r>
      <w:r>
        <w:rPr>
          <w:rFonts w:ascii="PMingLiU" w:eastAsia="PMingLiU" w:hint="eastAsia"/>
          <w:color w:val="231f20"/>
          <w:spacing w:val="-4"/>
        </w:rPr>
        <w:t>教令</w:t>
      </w:r>
      <w:r>
        <w:rPr>
          <w:color w:val="231f20"/>
          <w:spacing w:val="-4"/>
        </w:rPr>
        <w:t>，比如说来到寺院，就要随顺寺院执事的安排，大家</w:t>
      </w:r>
      <w:r>
        <w:rPr>
          <w:rFonts w:ascii="PMingLiU" w:eastAsia="PMingLiU" w:hint="eastAsia"/>
          <w:color w:val="231f20"/>
          <w:spacing w:val="-4"/>
        </w:rPr>
        <w:t>依次</w:t>
      </w:r>
      <w:r>
        <w:rPr>
          <w:color w:val="231f20"/>
          <w:spacing w:val="-4"/>
        </w:rPr>
        <w:t>上</w:t>
      </w:r>
      <w:r>
        <w:rPr>
          <w:rFonts w:ascii="PMingLiU" w:eastAsia="PMingLiU" w:hint="eastAsia"/>
          <w:color w:val="231f20"/>
          <w:spacing w:val="-4"/>
        </w:rPr>
        <w:t>香</w:t>
      </w:r>
      <w:r>
        <w:rPr>
          <w:color w:val="231f20"/>
          <w:spacing w:val="-4"/>
        </w:rPr>
        <w:t xml:space="preserve">，一心来供养三宝。来到寺院，就是为了要供养三宝、来修行的， </w:t>
      </w:r>
      <w:r>
        <w:rPr>
          <w:color w:val="231f20"/>
          <w:spacing w:val="-7"/>
        </w:rPr>
        <w:t>没有其他的目的。</w:t>
      </w:r>
    </w:p>
    <w:p>
      <w:pPr>
        <w:pStyle w:val="style66"/>
        <w:spacing w:before="5" w:lineRule="auto" w:line="249"/>
        <w:ind w:left="787" w:right="1245" w:firstLine="442"/>
        <w:jc w:val="both"/>
        <w:rPr/>
      </w:pPr>
      <w:r>
        <w:rPr>
          <w:color w:val="231f20"/>
          <w:spacing w:val="-4"/>
        </w:rPr>
        <w:t>第三要</w:t>
      </w:r>
      <w:r>
        <w:rPr>
          <w:rFonts w:ascii="PMingLiU" w:eastAsia="PMingLiU" w:hint="eastAsia"/>
          <w:color w:val="231f20"/>
          <w:spacing w:val="-4"/>
        </w:rPr>
        <w:t>忏悔自责</w:t>
      </w:r>
      <w:r>
        <w:rPr>
          <w:color w:val="231f20"/>
          <w:spacing w:val="-4"/>
        </w:rPr>
        <w:t>，生起惭愧</w:t>
      </w:r>
      <w:r>
        <w:rPr>
          <w:rFonts w:ascii="PMingLiU" w:eastAsia="PMingLiU" w:hint="eastAsia"/>
          <w:color w:val="231f20"/>
          <w:spacing w:val="-4"/>
        </w:rPr>
        <w:t>忏悔</w:t>
      </w:r>
      <w:r>
        <w:rPr>
          <w:color w:val="231f20"/>
          <w:spacing w:val="-4"/>
        </w:rPr>
        <w:t>的心来诃责自己。因为</w:t>
      </w:r>
      <w:r>
        <w:rPr>
          <w:rFonts w:ascii="PMingLiU" w:eastAsia="PMingLiU" w:hint="eastAsia"/>
          <w:color w:val="231f20"/>
          <w:spacing w:val="-6"/>
        </w:rPr>
        <w:t>生</w:t>
      </w:r>
      <w:r>
        <w:rPr>
          <w:color w:val="231f20"/>
          <w:spacing w:val="-4"/>
        </w:rPr>
        <w:t>长在</w:t>
      </w:r>
      <w:r>
        <w:rPr>
          <w:rFonts w:ascii="PMingLiU" w:eastAsia="PMingLiU" w:hint="eastAsia"/>
          <w:color w:val="231f20"/>
          <w:spacing w:val="-4"/>
        </w:rPr>
        <w:t>女人中</w:t>
      </w:r>
      <w:r>
        <w:rPr>
          <w:color w:val="231f20"/>
          <w:spacing w:val="-4"/>
        </w:rPr>
        <w:t>，</w:t>
      </w:r>
      <w:r>
        <w:rPr>
          <w:rFonts w:ascii="PMingLiU" w:eastAsia="PMingLiU" w:hint="eastAsia"/>
          <w:color w:val="231f20"/>
        </w:rPr>
        <w:t>常</w:t>
      </w:r>
      <w:r>
        <w:rPr>
          <w:rFonts w:ascii="PMingLiU" w:eastAsia="PMingLiU" w:hint="eastAsia"/>
          <w:color w:val="231f20"/>
          <w:spacing w:val="-4"/>
        </w:rPr>
        <w:t>成碍绝。碍绝</w:t>
      </w:r>
      <w:r>
        <w:rPr>
          <w:color w:val="231f20"/>
          <w:spacing w:val="-4"/>
        </w:rPr>
        <w:t>是说女众要出门常常不方便，因为女众往往系属于他人。当然现代还好一些，若在古代，那是绝对的。就像《超日月三昧经》中说的，女众小的时候系属于父母，嫁出去以后系属于丈夫，老了之后系属于儿子。佛陀说： 末法时代，女众精进，男众懈怠。有的女众也是很有善根，特别的用功，她们也愿意到佛寺去亲近三宝、参加法会，但往往就是家人不同意，</w:t>
      </w:r>
      <w:r>
        <w:rPr>
          <w:rFonts w:ascii="PMingLiU" w:eastAsia="PMingLiU" w:hint="eastAsia"/>
          <w:color w:val="231f20"/>
          <w:spacing w:val="-4"/>
        </w:rPr>
        <w:t>常成碍绝</w:t>
      </w:r>
      <w:r>
        <w:rPr>
          <w:color w:val="231f20"/>
          <w:spacing w:val="-4"/>
        </w:rPr>
        <w:t>，会</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3"/>
        <w:rPr>
          <w:sz w:val="13"/>
        </w:rPr>
      </w:pPr>
    </w:p>
    <w:p>
      <w:pPr>
        <w:pStyle w:val="style66"/>
        <w:spacing w:before="34"/>
        <w:ind w:left="787"/>
        <w:rPr/>
      </w:pPr>
      <w:r>
        <w:rPr>
          <w:color w:val="231f20"/>
        </w:rPr>
        <w:t>有很多的障碍。</w:t>
      </w:r>
    </w:p>
    <w:p>
      <w:pPr>
        <w:pStyle w:val="style66"/>
        <w:spacing w:before="17" w:lineRule="auto" w:line="249"/>
        <w:ind w:left="787" w:right="1244" w:firstLine="441"/>
        <w:jc w:val="both"/>
        <w:rPr/>
      </w:pPr>
      <w:r>
        <w:rPr>
          <w:rFonts w:ascii="PMingLiU" w:eastAsia="PMingLiU" w:hAnsi="PMingLiU" w:hint="eastAsia"/>
          <w:color w:val="231f20"/>
          <w:spacing w:val="-4"/>
        </w:rPr>
        <w:t>于此妙法，修奉无因</w:t>
      </w:r>
      <w:r>
        <w:rPr>
          <w:color w:val="231f20"/>
          <w:spacing w:val="-5"/>
        </w:rPr>
        <w:t>，</w:t>
      </w:r>
      <w:r>
        <w:rPr>
          <w:rFonts w:ascii="PMingLiU" w:eastAsia="PMingLiU" w:hAnsi="PMingLiU" w:hint="eastAsia"/>
          <w:color w:val="231f20"/>
          <w:spacing w:val="-4"/>
        </w:rPr>
        <w:t>不</w:t>
      </w:r>
      <w:r>
        <w:rPr>
          <w:color w:val="231f20"/>
          <w:spacing w:val="-4"/>
        </w:rPr>
        <w:t>容易去亲近善知识、亲近大众僧，来修行佛法， 就是因为</w:t>
      </w:r>
      <w:r>
        <w:rPr>
          <w:rFonts w:ascii="PMingLiU" w:eastAsia="PMingLiU" w:hAnsi="PMingLiU" w:hint="eastAsia"/>
          <w:color w:val="231f20"/>
          <w:spacing w:val="-4"/>
        </w:rPr>
        <w:t>“不得自专”</w:t>
      </w:r>
      <w:r>
        <w:rPr>
          <w:color w:val="231f20"/>
          <w:spacing w:val="-4"/>
        </w:rPr>
        <w:t>，因为系属于他人，也无法自己决定，</w:t>
      </w:r>
      <w:r>
        <w:rPr>
          <w:rFonts w:ascii="PMingLiU" w:eastAsia="PMingLiU" w:hAnsi="PMingLiU" w:hint="eastAsia"/>
          <w:color w:val="231f20"/>
          <w:spacing w:val="-4"/>
        </w:rPr>
        <w:t>由他而办</w:t>
      </w:r>
      <w:r>
        <w:rPr>
          <w:color w:val="231f20"/>
          <w:spacing w:val="-4"/>
        </w:rPr>
        <w:t>，自己的一切行为，必须由他人来主宰。尤其在古代，女众不出去工作，完全是靠丈夫的收入，来支持她生活，所以完全是</w:t>
      </w:r>
      <w:r>
        <w:rPr>
          <w:rFonts w:ascii="PMingLiU" w:eastAsia="PMingLiU" w:hAnsi="PMingLiU" w:hint="eastAsia"/>
          <w:color w:val="231f20"/>
          <w:spacing w:val="-4"/>
        </w:rPr>
        <w:t>“由他而办”。一何苦哉！</w:t>
      </w:r>
      <w:r>
        <w:rPr>
          <w:color w:val="231f20"/>
          <w:spacing w:val="-4"/>
        </w:rPr>
        <w:t>这样子要学法，却有很多的障碍，那是多么辛苦啊！所以</w:t>
      </w:r>
      <w:r>
        <w:rPr>
          <w:rFonts w:ascii="PMingLiU" w:eastAsia="PMingLiU" w:hAnsi="PMingLiU" w:hint="eastAsia"/>
          <w:color w:val="231f20"/>
          <w:spacing w:val="-4"/>
        </w:rPr>
        <w:t>应</w:t>
      </w:r>
      <w:r>
        <w:rPr>
          <w:color w:val="231f20"/>
          <w:spacing w:val="-4"/>
        </w:rPr>
        <w:t>当</w:t>
      </w:r>
      <w:r>
        <w:rPr>
          <w:rFonts w:ascii="PMingLiU" w:eastAsia="PMingLiU" w:hAnsi="PMingLiU" w:hint="eastAsia"/>
          <w:color w:val="231f20"/>
          <w:spacing w:val="-4"/>
        </w:rPr>
        <w:t>深生鄙悼，鄙</w:t>
      </w:r>
      <w:r>
        <w:rPr>
          <w:color w:val="231f20"/>
          <w:spacing w:val="-4"/>
        </w:rPr>
        <w:t>就是厌恶，</w:t>
      </w:r>
      <w:r>
        <w:rPr>
          <w:rFonts w:ascii="PMingLiU" w:eastAsia="PMingLiU" w:hAnsi="PMingLiU" w:hint="eastAsia"/>
          <w:color w:val="231f20"/>
        </w:rPr>
        <w:t>悼</w:t>
      </w:r>
      <w:r>
        <w:rPr>
          <w:color w:val="231f20"/>
          <w:spacing w:val="-4"/>
        </w:rPr>
        <w:t>就是后悔。对于自己的女众之身，要感到厌恶、后悔。在投胎的时候，就是因为一念的贪心变成女众。所以不要觉得女众的身多么好，有人爱、有人疼，其</w:t>
      </w:r>
      <w:r>
        <w:rPr>
          <w:color w:val="231f20"/>
          <w:spacing w:val="-7"/>
        </w:rPr>
        <w:t>实不是的。有如是相，就会有如是体。这在修行上，身心就会有种种的障碍。</w:t>
      </w:r>
    </w:p>
    <w:p>
      <w:pPr>
        <w:pStyle w:val="style66"/>
        <w:spacing w:before="5"/>
        <w:rPr>
          <w:sz w:val="26"/>
        </w:rPr>
      </w:pPr>
    </w:p>
    <w:p>
      <w:pPr>
        <w:pStyle w:val="style66"/>
        <w:ind w:left="1229"/>
        <w:rPr>
          <w:rFonts w:ascii="PMingLiU" w:eastAsia="PMingLiU" w:hint="eastAsia"/>
        </w:rPr>
      </w:pPr>
      <w:r>
        <w:rPr>
          <w:rFonts w:ascii="PMingLiU" w:eastAsia="PMingLiU" w:hint="eastAsia"/>
          <w:color w:val="231f20"/>
        </w:rPr>
        <w:t>若见沙弥，礼如大僧，勿以位小而不加敬。</w:t>
      </w:r>
    </w:p>
    <w:p>
      <w:pPr>
        <w:pStyle w:val="style66"/>
        <w:spacing w:before="1"/>
        <w:rPr>
          <w:rFonts w:ascii="PMingLiU"/>
          <w:sz w:val="32"/>
        </w:rPr>
      </w:pPr>
    </w:p>
    <w:p>
      <w:pPr>
        <w:pStyle w:val="style66"/>
        <w:spacing w:lineRule="auto" w:line="249"/>
        <w:ind w:left="787" w:right="1244" w:firstLine="441"/>
        <w:rPr/>
      </w:pPr>
      <w:r>
        <w:rPr>
          <w:rFonts w:ascii="PMingLiU" w:eastAsia="PMingLiU" w:hint="eastAsia"/>
          <w:color w:val="231f20"/>
          <w:spacing w:val="-4"/>
        </w:rPr>
        <w:t>若</w:t>
      </w:r>
      <w:r>
        <w:rPr>
          <w:color w:val="231f20"/>
          <w:spacing w:val="-4"/>
        </w:rPr>
        <w:t>看到</w:t>
      </w:r>
      <w:r>
        <w:rPr>
          <w:rFonts w:ascii="PMingLiU" w:eastAsia="PMingLiU" w:hint="eastAsia"/>
          <w:color w:val="231f20"/>
          <w:spacing w:val="-4"/>
        </w:rPr>
        <w:t>沙弥</w:t>
      </w:r>
      <w:r>
        <w:rPr>
          <w:color w:val="231f20"/>
          <w:spacing w:val="-5"/>
        </w:rPr>
        <w:t>，即使是孩童年龄的小沙弥，也一样要礼敬，甚至礼拜，</w:t>
      </w:r>
      <w:r>
        <w:rPr>
          <w:rFonts w:ascii="PMingLiU" w:eastAsia="PMingLiU" w:hint="eastAsia"/>
          <w:color w:val="231f20"/>
          <w:spacing w:val="-4"/>
        </w:rPr>
        <w:t>如</w:t>
      </w:r>
      <w:r>
        <w:rPr>
          <w:color w:val="231f20"/>
        </w:rPr>
        <w:t>同</w:t>
      </w:r>
      <w:r>
        <w:rPr>
          <w:color w:val="231f20"/>
          <w:spacing w:val="-7"/>
        </w:rPr>
        <w:t>礼敬</w:t>
      </w:r>
      <w:r>
        <w:rPr>
          <w:rFonts w:ascii="PMingLiU" w:eastAsia="PMingLiU" w:hint="eastAsia"/>
          <w:color w:val="231f20"/>
          <w:spacing w:val="-7"/>
        </w:rPr>
        <w:t>大</w:t>
      </w:r>
      <w:r>
        <w:rPr>
          <w:color w:val="231f20"/>
          <w:spacing w:val="-7"/>
        </w:rPr>
        <w:t>比丘</w:t>
      </w:r>
      <w:r>
        <w:rPr>
          <w:rFonts w:ascii="PMingLiU" w:eastAsia="PMingLiU" w:hint="eastAsia"/>
          <w:color w:val="231f20"/>
          <w:spacing w:val="-7"/>
        </w:rPr>
        <w:t>僧</w:t>
      </w:r>
      <w:r>
        <w:rPr>
          <w:color w:val="231f20"/>
          <w:spacing w:val="-7"/>
        </w:rPr>
        <w:t>。不要因为沙弥在僧团中的阶</w:t>
      </w:r>
      <w:r>
        <w:rPr>
          <w:rFonts w:ascii="PMingLiU" w:eastAsia="PMingLiU" w:hint="eastAsia"/>
          <w:color w:val="231f20"/>
          <w:spacing w:val="-7"/>
        </w:rPr>
        <w:t>位</w:t>
      </w:r>
      <w:r>
        <w:rPr>
          <w:color w:val="231f20"/>
          <w:spacing w:val="-7"/>
        </w:rPr>
        <w:t>比较</w:t>
      </w:r>
      <w:r>
        <w:rPr>
          <w:rFonts w:ascii="PMingLiU" w:eastAsia="PMingLiU" w:hint="eastAsia"/>
          <w:color w:val="231f20"/>
          <w:spacing w:val="-7"/>
        </w:rPr>
        <w:t>小</w:t>
      </w:r>
      <w:r>
        <w:rPr>
          <w:color w:val="231f20"/>
          <w:spacing w:val="-7"/>
        </w:rPr>
        <w:t>，而不</w:t>
      </w:r>
      <w:r>
        <w:rPr>
          <w:rFonts w:ascii="PMingLiU" w:eastAsia="PMingLiU" w:hint="eastAsia"/>
          <w:color w:val="231f20"/>
          <w:spacing w:val="-7"/>
        </w:rPr>
        <w:t>加</w:t>
      </w:r>
      <w:r>
        <w:rPr>
          <w:color w:val="231f20"/>
          <w:spacing w:val="-7"/>
        </w:rPr>
        <w:t>以恭</w:t>
      </w:r>
      <w:r>
        <w:rPr>
          <w:rFonts w:ascii="PMingLiU" w:eastAsia="PMingLiU" w:hint="eastAsia"/>
          <w:color w:val="231f20"/>
          <w:spacing w:val="-7"/>
        </w:rPr>
        <w:t>敬</w:t>
      </w:r>
      <w:r>
        <w:rPr>
          <w:color w:val="231f20"/>
        </w:rPr>
        <w:t>。</w:t>
      </w:r>
    </w:p>
    <w:p>
      <w:pPr>
        <w:pStyle w:val="style66"/>
        <w:spacing w:before="12"/>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rPr>
        <w:t>此于大僧为小，于俗为尊。出家受具，便入僧数。不得以小儿意轻而持接。设有说法，当谨听受，勿复唤名而走使。</w:t>
      </w:r>
    </w:p>
    <w:p>
      <w:pPr>
        <w:pStyle w:val="style66"/>
        <w:spacing w:before="6"/>
        <w:rPr>
          <w:rFonts w:ascii="PMingLiU"/>
          <w:sz w:val="25"/>
        </w:rPr>
      </w:pPr>
    </w:p>
    <w:p>
      <w:pPr>
        <w:pStyle w:val="style66"/>
        <w:spacing w:lineRule="auto" w:line="249"/>
        <w:ind w:left="787" w:right="1246" w:firstLine="442"/>
        <w:jc w:val="both"/>
        <w:rPr/>
      </w:pPr>
      <w:r>
        <w:rPr>
          <w:color w:val="231f20"/>
          <w:spacing w:val="3"/>
        </w:rPr>
        <w:t>相对</w:t>
      </w:r>
      <w:r>
        <w:rPr>
          <w:rFonts w:ascii="PMingLiU" w:eastAsia="PMingLiU" w:hint="eastAsia"/>
          <w:color w:val="231f20"/>
          <w:spacing w:val="3"/>
        </w:rPr>
        <w:t>于</w:t>
      </w:r>
      <w:r>
        <w:rPr>
          <w:color w:val="231f20"/>
          <w:spacing w:val="3"/>
        </w:rPr>
        <w:t>比丘来说，沙弥的阶位是比较低的，因为他刚出家。但是相对</w:t>
      </w:r>
      <w:r>
        <w:rPr>
          <w:rFonts w:ascii="PMingLiU" w:eastAsia="PMingLiU" w:hint="eastAsia"/>
          <w:color w:val="231f20"/>
        </w:rPr>
        <w:t>于</w:t>
      </w:r>
      <w:r>
        <w:rPr>
          <w:rFonts w:ascii="PMingLiU" w:eastAsia="PMingLiU" w:hint="eastAsia"/>
          <w:color w:val="231f20"/>
          <w:spacing w:val="-4"/>
        </w:rPr>
        <w:t>俗</w:t>
      </w:r>
      <w:r>
        <w:rPr>
          <w:color w:val="231f20"/>
          <w:spacing w:val="-4"/>
        </w:rPr>
        <w:t>人来说，他是</w:t>
      </w:r>
      <w:r>
        <w:rPr>
          <w:rFonts w:ascii="PMingLiU" w:eastAsia="PMingLiU" w:hint="eastAsia"/>
          <w:color w:val="231f20"/>
          <w:spacing w:val="-4"/>
        </w:rPr>
        <w:t>尊</w:t>
      </w:r>
      <w:r>
        <w:rPr>
          <w:color w:val="231f20"/>
          <w:spacing w:val="-4"/>
        </w:rPr>
        <w:t>贵的，因为毕竟他现的是清净的出家相。同时，他现在虽然是沙弥，但是他只要满二十岁，就可以受比丘大戒，</w:t>
      </w:r>
      <w:r>
        <w:rPr>
          <w:rFonts w:ascii="PMingLiU" w:eastAsia="PMingLiU" w:hint="eastAsia"/>
          <w:color w:val="231f20"/>
          <w:spacing w:val="-4"/>
        </w:rPr>
        <w:t>便入僧数</w:t>
      </w:r>
      <w:r>
        <w:rPr>
          <w:color w:val="231f20"/>
          <w:spacing w:val="-4"/>
        </w:rPr>
        <w:t>，他就属于比丘僧。所以不可以因为他是小沙弥而轻慢他，对他的态度就随便。或者有的女众特别喜欢小孩子，看到僧团当中有小孩子出家，特别可爱，就想摸一摸、抱一</w:t>
      </w:r>
      <w:r>
        <w:rPr>
          <w:color w:val="231f20"/>
          <w:spacing w:val="-7"/>
        </w:rPr>
        <w:t>抱，这样都不行的，毕竟他是出家众。</w:t>
      </w:r>
    </w:p>
    <w:p>
      <w:pPr>
        <w:pStyle w:val="style66"/>
        <w:spacing w:before="11"/>
        <w:ind w:left="1229"/>
        <w:rPr/>
      </w:pPr>
      <w:r>
        <w:rPr>
          <w:color w:val="231f20"/>
        </w:rPr>
        <w:t>所以</w:t>
      </w:r>
      <w:r>
        <w:rPr>
          <w:rFonts w:ascii="PMingLiU" w:eastAsia="PMingLiU" w:hAnsi="PMingLiU" w:hint="eastAsia"/>
          <w:color w:val="231f20"/>
        </w:rPr>
        <w:t>“设有说法，当谨听受”</w:t>
      </w:r>
      <w:r>
        <w:rPr>
          <w:color w:val="231f20"/>
        </w:rPr>
        <w:t>，沙弥为居士说法，居士也是要以恭敬心来</w:t>
      </w:r>
    </w:p>
    <w:p>
      <w:pPr>
        <w:pStyle w:val="style0"/>
        <w:spacing w:after="0"/>
        <w:rPr/>
        <w:sectPr>
          <w:pgSz w:w="9870" w:h="13380" w:orient="portrait"/>
          <w:pgMar w:top="1400" w:right="0" w:bottom="1040" w:left="460" w:header="1183"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 xml:space="preserve">听受。世尊过去在行菩萨道的时候，一个野干，也就是狐狸，为他说法。世尊都愿意为了半句偈，而舍出生命，来供养这个野干，何况是沙弥为我们说法？ </w:t>
      </w:r>
      <w:r>
        <w:rPr>
          <w:color w:val="231f20"/>
          <w:spacing w:val="-7"/>
        </w:rPr>
        <w:t>所以</w:t>
      </w:r>
      <w:r>
        <w:rPr>
          <w:rFonts w:ascii="PMingLiU" w:eastAsia="PMingLiU" w:hint="eastAsia"/>
          <w:color w:val="231f20"/>
          <w:spacing w:val="-7"/>
        </w:rPr>
        <w:t>有说法</w:t>
      </w:r>
      <w:r>
        <w:rPr>
          <w:color w:val="231f20"/>
          <w:spacing w:val="-7"/>
        </w:rPr>
        <w:t>，要恭敬地</w:t>
      </w:r>
      <w:r>
        <w:rPr>
          <w:rFonts w:ascii="PMingLiU" w:eastAsia="PMingLiU" w:hint="eastAsia"/>
          <w:color w:val="231f20"/>
          <w:spacing w:val="-7"/>
        </w:rPr>
        <w:t>听受</w:t>
      </w:r>
      <w:r>
        <w:rPr>
          <w:color w:val="231f20"/>
        </w:rPr>
        <w:t>。</w:t>
      </w:r>
    </w:p>
    <w:p>
      <w:pPr>
        <w:pStyle w:val="style66"/>
        <w:spacing w:before="5" w:lineRule="auto" w:line="249"/>
        <w:ind w:left="787" w:right="1243" w:firstLine="442"/>
        <w:jc w:val="both"/>
        <w:rPr/>
      </w:pPr>
      <w:r>
        <w:rPr>
          <w:rFonts w:ascii="PMingLiU" w:eastAsia="PMingLiU" w:hAnsi="PMingLiU" w:hint="eastAsia"/>
          <w:color w:val="231f20"/>
          <w:spacing w:val="-4"/>
        </w:rPr>
        <w:t>“勿复唤名而走使”</w:t>
      </w:r>
      <w:r>
        <w:rPr>
          <w:color w:val="231f20"/>
          <w:spacing w:val="-4"/>
        </w:rPr>
        <w:t>，不要直接叫他的法名，即使他是沙弥也是如此。直呼其名，是同辈之间、或者长辈叫晚辈的称呼。按照汉地的习惯，可以称“某某师父”，或者“某某法师”。不管他是沙弥，还是比丘、比丘尼，不论他是     不是自己的指导法师，都可以称某某师父。不可以随便</w:t>
      </w:r>
      <w:r>
        <w:rPr>
          <w:rFonts w:ascii="PMingLiU" w:eastAsia="PMingLiU" w:hAnsi="PMingLiU" w:hint="eastAsia"/>
          <w:color w:val="231f20"/>
          <w:spacing w:val="-4"/>
        </w:rPr>
        <w:t>使唤</w:t>
      </w:r>
      <w:r>
        <w:rPr>
          <w:color w:val="231f20"/>
          <w:spacing w:val="-4"/>
        </w:rPr>
        <w:t xml:space="preserve">，比如叫：“某某师，把椅子搬过来。”不可以这样。我们要么自己去做，如果有需要请僧团的执事帮忙，要向当家或知客法师等执事法师讲，由僧团的执事来指派。我们不能自己直接指派，否则损自己的福报。因为不管他是否有修行、有没有受戒， </w:t>
      </w:r>
      <w:r>
        <w:rPr>
          <w:color w:val="231f20"/>
          <w:spacing w:val="-7"/>
        </w:rPr>
        <w:t>他现的都是三宝的形象，三宝弟子都不应该随便使唤的。</w:t>
      </w:r>
    </w:p>
    <w:p>
      <w:pPr>
        <w:pStyle w:val="style66"/>
        <w:spacing w:before="14" w:lineRule="auto" w:line="249"/>
        <w:ind w:left="787" w:right="1239" w:firstLine="442"/>
        <w:jc w:val="both"/>
        <w:rPr/>
      </w:pPr>
      <w:r>
        <w:rPr>
          <w:color w:val="231f20"/>
          <w:spacing w:val="-4"/>
        </w:rPr>
        <w:t>在佛世时，有一位宾头卢尊者，他在家时是优填王的臣子。他出家后，住的地方离王城有20里，但优填王仍然常常很殷勤地去恭敬礼拜这位尊者。有些不信佛的大臣看到后很不高兴，就对国王说：“他过去是你的臣子，你现在顶礼他，他居然坐在法座上让你拜，动都不动，毫不谦让，太不应该了！”刚开始优填王不以为意，但听得多了，心中就生起忿恨，越想越生气。结果有一</w:t>
      </w:r>
      <w:r>
        <w:rPr>
          <w:color w:val="231f20"/>
          <w:spacing w:val="-7"/>
        </w:rPr>
        <w:t>天，他就拿着刀剑到寺院里，想把宾头卢尊者杀了。</w:t>
      </w:r>
    </w:p>
    <w:p>
      <w:pPr>
        <w:pStyle w:val="style66"/>
        <w:spacing w:before="10" w:lineRule="auto" w:line="249"/>
        <w:ind w:left="787" w:right="1245" w:firstLine="442"/>
        <w:jc w:val="both"/>
        <w:rPr/>
      </w:pPr>
      <w:r>
        <w:rPr>
          <w:color w:val="231f20"/>
          <w:spacing w:val="3"/>
        </w:rPr>
        <w:t>但当他到寺院时，尊者居然从法座上下来，走了七步来迎接他。优填王</w:t>
      </w:r>
      <w:r>
        <w:rPr>
          <w:color w:val="231f20"/>
          <w:spacing w:val="-4"/>
        </w:rPr>
        <w:t>就问：“你平时都高高在上不下座的，怎么今天突然下座来迎接我呢？”宾头  卢尊者说：“过去你怀着善心而来，所以我接受你的礼拜，可以为你培福；但今天你怀着恶心要来杀我，杀阿罗汉是无间地狱的罪业，为了不让你造这种罪业，我才下座来迎接你，化解你的恶念。但是因为你让阿罗汉下座，走了七步来迎接你，折损了你的福报，所以七日之后你会亡国。”果然，七日之后，邻国攻入王城，俘虏了优填王。敌人用锁链锁住他的手脚，把他关在地牢中，长</w:t>
      </w:r>
      <w:r>
        <w:rPr>
          <w:color w:val="231f20"/>
          <w:spacing w:val="-7"/>
        </w:rPr>
        <w:t>达十二年之久。</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3"/>
        <w:rPr>
          <w:sz w:val="13"/>
        </w:rPr>
      </w:pPr>
    </w:p>
    <w:p>
      <w:pPr>
        <w:pStyle w:val="style66"/>
        <w:spacing w:before="34" w:lineRule="auto" w:line="249"/>
        <w:ind w:left="787" w:right="1243" w:firstLine="442"/>
        <w:jc w:val="both"/>
        <w:rPr/>
      </w:pPr>
      <w:r>
        <w:rPr>
          <w:color w:val="231f20"/>
          <w:spacing w:val="-4"/>
        </w:rPr>
        <w:t>宾头卢尊者是大福报大威德的境界，让他下座走七步来迎接，损的福报非常大。一般的出家众，虽然不至于让居士损那么大的福报，但使唤出家众，或对出家众种种不敬，也是很损自己福报的。到寺院来，不但没能培福，反而消</w:t>
      </w:r>
      <w:r>
        <w:rPr>
          <w:color w:val="231f20"/>
          <w:spacing w:val="-7"/>
        </w:rPr>
        <w:t>耗了自身的福报，那就太可惜了。</w:t>
      </w:r>
    </w:p>
    <w:p>
      <w:pPr>
        <w:pStyle w:val="style66"/>
        <w:spacing w:before="6"/>
        <w:rPr>
          <w:sz w:val="23"/>
        </w:rPr>
      </w:pPr>
    </w:p>
    <w:p>
      <w:pPr>
        <w:pStyle w:val="style66"/>
        <w:spacing w:before="1"/>
        <w:ind w:left="1229"/>
        <w:rPr/>
      </w:pPr>
      <w:r>
        <w:rPr>
          <w:color w:val="231f20"/>
        </w:rPr>
        <w:t>甲二、出寺法</w:t>
      </w:r>
    </w:p>
    <w:p>
      <w:pPr>
        <w:pStyle w:val="style66"/>
        <w:spacing w:before="16"/>
        <w:rPr>
          <w:sz w:val="17"/>
        </w:rPr>
      </w:pPr>
    </w:p>
    <w:p>
      <w:pPr>
        <w:pStyle w:val="style0"/>
        <w:spacing w:after="0"/>
        <w:rPr>
          <w:sz w:val="17"/>
        </w:rPr>
        <w:sectPr>
          <w:pgSz w:w="9870" w:h="13380" w:orient="portrait"/>
          <w:pgMar w:top="1400" w:right="0" w:bottom="1040" w:left="460" w:header="1183" w:footer="844" w:gutter="0"/>
        </w:sectPr>
      </w:pPr>
    </w:p>
    <w:p>
      <w:pPr>
        <w:pStyle w:val="style66"/>
        <w:spacing w:before="7"/>
        <w:rPr>
          <w:sz w:val="30"/>
        </w:rPr>
      </w:pPr>
    </w:p>
    <w:p>
      <w:pPr>
        <w:pStyle w:val="style66"/>
        <w:ind w:left="982"/>
        <w:rPr>
          <w:rFonts w:ascii="宋体" w:eastAsia="宋体" w:hAnsi="宋体" w:hint="eastAsia"/>
        </w:rPr>
      </w:pPr>
      <w:r>
        <w:rPr>
          <w:rFonts w:ascii="PMingLiU" w:eastAsia="PMingLiU" w:hAnsi="PMingLiU" w:hint="eastAsia"/>
          <w:color w:val="231f20"/>
          <w:spacing w:val="-52"/>
        </w:rPr>
        <w:t>▲</w:t>
      </w:r>
      <w:r>
        <w:rPr>
          <w:rFonts w:ascii="宋体" w:eastAsia="宋体" w:hAnsi="宋体" w:hint="eastAsia"/>
          <w:color w:val="231f20"/>
          <w:spacing w:val="-4"/>
        </w:rPr>
        <w:t>《事钞》云</w:t>
      </w:r>
    </w:p>
    <w:p>
      <w:pPr>
        <w:pStyle w:val="style66"/>
        <w:spacing w:before="70"/>
        <w:ind w:left="694"/>
        <w:rPr>
          <w:rFonts w:ascii="宋体" w:eastAsia="宋体" w:hAnsi="宋体" w:hint="eastAsia"/>
        </w:rPr>
      </w:pPr>
      <w:r>
        <w:br w:type="column"/>
      </w:r>
      <w:r>
        <w:rPr>
          <w:rFonts w:ascii="宋体" w:eastAsia="宋体" w:hAnsi="宋体" w:hint="eastAsia"/>
          <w:color w:val="231f20"/>
        </w:rPr>
        <w:t>“如此等，在寺中竭力而行。</w:t>
      </w:r>
    </w:p>
    <w:p>
      <w:pPr>
        <w:pStyle w:val="style66"/>
        <w:spacing w:before="7"/>
        <w:rPr>
          <w:rFonts w:ascii="宋体"/>
          <w:sz w:val="27"/>
        </w:rPr>
      </w:pPr>
    </w:p>
    <w:p>
      <w:pPr>
        <w:pStyle w:val="style0"/>
        <w:spacing w:before="0" w:lineRule="auto" w:line="261"/>
        <w:ind w:left="3722" w:right="1678" w:firstLine="0"/>
        <w:jc w:val="left"/>
        <w:rPr>
          <w:rFonts w:ascii="宋体" w:eastAsia="宋体" w:hint="eastAsia"/>
          <w:sz w:val="10"/>
        </w:rPr>
      </w:pPr>
      <w:r>
        <w:rPr/>
        <w:pict>
          <v:group id="10068" filled="f" stroked="f" style="position:absolute;margin-left:136.15pt;margin-top:-24.98pt;width:10.1pt;height:47.65pt;z-index:514;mso-position-horizontal-relative:page;mso-position-vertical-relative:text;mso-width-relative:page;mso-height-relative:page;mso-wrap-distance-left:0.0pt;mso-wrap-distance-right:0.0pt;visibility:visible;" coordsize="202,953" coordorigin="2723,-500">
            <v:line id="10069" stroked="t" from="2841.0pt,-497.0pt" to="2841.0pt,449.0pt" style="position:absolute;z-index:2206;mso-position-horizontal-relative:text;mso-position-vertical-relative:text;mso-width-relative:page;mso-height-relative:page;visibility:visible;">
              <v:stroke color="#231f20" weight="0.47pt"/>
              <v:fill/>
            </v:line>
            <v:line id="10070" stroked="t" from="2839.0pt,-495.0pt" to="2924.0pt,-495.0pt" style="position:absolute;z-index:2207;mso-position-horizontal-relative:text;mso-position-vertical-relative:text;mso-width-relative:page;mso-height-relative:page;visibility:visible;">
              <v:stroke color="#231f20" weight="0.47pt"/>
              <v:fill/>
            </v:line>
            <v:line id="10071" stroked="t" from="2839.0pt,448.0pt" to="2925.0pt,448.0pt" style="position:absolute;z-index:2208;mso-position-horizontal-relative:text;mso-position-vertical-relative:text;mso-width-relative:page;mso-height-relative:page;visibility:visible;">
              <v:stroke color="#231f20" weight="0.47pt"/>
              <v:fill/>
            </v:line>
            <v:line id="10072" stroked="t" from="2723.0pt,-50.0pt" to="2836.0pt,-50.0pt" style="position:absolute;z-index:2209;mso-position-horizontal-relative:text;mso-position-vertical-relative:text;mso-width-relative:page;mso-height-relative:page;visibility:visible;">
              <v:stroke color="#231f20" weight="0.47pt"/>
              <v:fill/>
            </v:line>
            <v:fill/>
          </v:group>
        </w:pict>
      </w:r>
      <w:r>
        <w:rPr/>
        <w:pict>
          <v:line id="10073" stroked="t" from="168.0394pt,-24.886309pt" to="172.30339pt,-24.886309pt" style="position:absolute;z-index:515;mso-position-horizontal-relative:page;mso-position-vertical-relative:text;mso-width-relative:page;mso-height-relative:page;mso-wrap-distance-left:0.0pt;mso-wrap-distance-right:0.0pt;visibility:visible;">
            <v:stroke color="#231f20" weight="0.47pt"/>
            <v:fill/>
          </v:line>
        </w:pict>
      </w:r>
      <w:r>
        <w:rPr/>
        <w:pict>
          <v:group id="10074" filled="f" stroked="f" style="position:absolute;margin-left:146.01pt;margin-top:0.15pt;width:66.75pt;height:50.75pt;z-index:516;mso-position-horizontal-relative:page;mso-position-vertical-relative:text;mso-width-relative:page;mso-height-relative:page;mso-wrap-distance-left:0.0pt;mso-wrap-distance-right:0.0pt;visibility:visible;" coordsize="1335,1015" coordorigin="2920,3">
            <v:line id="10075" stroked="t" from="3358.0pt,448.0pt" to="3415.0pt,448.0pt" style="position:absolute;z-index:2210;mso-position-horizontal-relative:text;mso-position-vertical-relative:text;mso-width-relative:page;mso-height-relative:page;visibility:visible;">
              <v:stroke color="#231f20" weight="0.47pt"/>
              <v:fill/>
            </v:line>
            <v:line id="10076" stroked="t" from="3418.0pt,132.0pt" to="3418.0pt,881.0pt" style="position:absolute;z-index:2211;mso-position-horizontal-relative:text;mso-position-vertical-relative:text;mso-width-relative:page;mso-height-relative:page;visibility:visible;">
              <v:stroke color="#231f20" weight="0.47pt"/>
              <v:fill/>
            </v:line>
            <v:line id="10077" stroked="t" from="3418.0pt,137.0pt" to="3489.0pt,137.0pt" style="position:absolute;z-index:2212;mso-position-horizontal-relative:text;mso-position-vertical-relative:text;mso-width-relative:page;mso-height-relative:page;visibility:visible;">
              <v:stroke color="#231f20" weight="0.47pt"/>
              <v:fill/>
            </v:line>
            <v:line id="10078" stroked="t" from="3417.0pt,876.0pt" to="3488.0pt,876.0pt" style="position:absolute;z-index:2213;mso-position-horizontal-relative:text;mso-position-vertical-relative:text;mso-width-relative:page;mso-height-relative:page;visibility:visible;">
              <v:stroke color="#231f20" weight="0.47pt"/>
              <v:fill/>
            </v:line>
            <v:line id="10079" stroked="t" from="4170.0pt,137.0pt" to="4255.0pt,137.0pt" style="position:absolute;z-index:2214;mso-position-horizontal-relative:text;mso-position-vertical-relative:text;mso-width-relative:page;mso-height-relative:page;visibility:visible;">
              <v:stroke color="#231f20" weight="0.47pt"/>
              <v:fill/>
            </v:line>
            <v:rect id="10080" filled="f" stroked="t" style="position:absolute;left:3488;top:7;width:687;height:263;z-index:2215;mso-position-horizontal-relative:text;mso-position-vertical-relative:text;mso-width-relative:page;mso-height-relative:page;visibility:visible;">
              <v:stroke color="#231f20" weight="0.47pt"/>
              <v:fill/>
            </v:rect>
            <v:line id="10081" stroked="t" from="4170.0pt,887.0pt" to="4255.0pt,887.0pt" style="position:absolute;z-index:2216;mso-position-horizontal-relative:text;mso-position-vertical-relative:text;mso-width-relative:page;mso-height-relative:page;visibility:visible;">
              <v:stroke color="#231f20" weight="0.47pt"/>
              <v:fill/>
            </v:line>
            <v:rect id="10082" filled="f" stroked="t" style="position:absolute;left:3482;top:749;width:687;height:263;z-index:2217;mso-position-horizontal-relative:text;mso-position-vertical-relative:text;mso-width-relative:page;mso-height-relative:page;visibility:visible;">
              <v:stroke color="#231f20" weight="0.47pt"/>
              <v:fill/>
            </v:rect>
            <v:shape id="10083" type="#_x0000_t202" filled="f" stroked="f" style="position:absolute;left:3501;top:28;width:680;height:239;z-index:221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教礼辞</w:t>
                    </w:r>
                  </w:p>
                </w:txbxContent>
              </v:textbox>
            </v:shape>
            <v:shape id="10084" type="#_x0000_t202" filled="f" stroked="f" style="position:absolute;left:3495;top:769;width:680;height:239;z-index:221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令舍施</w:t>
                    </w:r>
                  </w:p>
                </w:txbxContent>
              </v:textbox>
            </v:shape>
            <v:shape id="10085" type="#_x0000_t202" filled="f" style="position:absolute;left:2924;top:294;width:463;height:287;z-index:2220;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10" w:lineRule="exact" w:line="268"/>
                      <w:ind w:left="-11" w:right="0" w:firstLine="0"/>
                      <w:jc w:val="left"/>
                      <w:rPr>
                        <w:rFonts w:ascii="宋体" w:eastAsia="宋体" w:hint="eastAsia"/>
                        <w:sz w:val="22"/>
                      </w:rPr>
                    </w:pPr>
                    <w:r>
                      <w:rPr>
                        <w:rFonts w:ascii="宋体" w:eastAsia="宋体" w:hint="eastAsia"/>
                        <w:color w:val="231f20"/>
                        <w:sz w:val="22"/>
                      </w:rPr>
                      <w:t>正示</w:t>
                    </w:r>
                  </w:p>
                </w:txbxContent>
              </v:textbox>
            </v:shape>
            <v:fill/>
          </v:group>
        </w:pict>
      </w:r>
      <w:r>
        <w:rPr/>
        <w:pict>
          <v:shape id="10086" type="#_x0000_t202" filled="f" style="position:absolute;margin-left:146.25pt;margin-top:-31.41pt;width:23.15pt;height:13.15pt;z-index:51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8"/>
                    <w:rPr>
                      <w:rFonts w:ascii="宋体" w:eastAsia="宋体" w:hint="eastAsia"/>
                    </w:rPr>
                  </w:pPr>
                  <w:r>
                    <w:rPr>
                      <w:rFonts w:ascii="宋体" w:eastAsia="宋体" w:hint="eastAsia"/>
                      <w:color w:val="231f20"/>
                    </w:rPr>
                    <w:t>结前</w:t>
                  </w:r>
                </w:p>
              </w:txbxContent>
            </v:textbox>
          </v:shape>
        </w:pict>
      </w:r>
      <w:r>
        <w:rPr/>
        <w:pict>
          <v:shape id="10087" type="#_x0000_t202" filled="f" stroked="f" style="position:absolute;margin-left:215.39pt;margin-top:0.92pt;width:108.35pt;height:11.95pt;z-index:518;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spacing w:val="-5"/>
                    </w:rPr>
                    <w:t>所为事讫。辞出寺门，</w:t>
                  </w:r>
                </w:p>
              </w:txbxContent>
            </v:textbox>
          </v:shape>
        </w:pict>
      </w:r>
      <w:r>
        <w:rPr>
          <w:rFonts w:ascii="宋体" w:eastAsia="宋体" w:hint="eastAsia"/>
          <w:color w:val="231f20"/>
          <w:spacing w:val="-7"/>
          <w:sz w:val="10"/>
        </w:rPr>
        <w:t>佛前三拜，至门一拜，门外又一拜。若僧</w:t>
      </w:r>
      <w:r>
        <w:rPr>
          <w:rFonts w:ascii="宋体" w:eastAsia="宋体" w:hint="eastAsia"/>
          <w:color w:val="231f20"/>
          <w:spacing w:val="-5"/>
          <w:sz w:val="10"/>
        </w:rPr>
        <w:t>少时，次第各礼一拜，多者总礼三拜。</w:t>
      </w:r>
    </w:p>
    <w:p>
      <w:pPr>
        <w:pStyle w:val="style0"/>
        <w:spacing w:after="0" w:lineRule="auto" w:line="261"/>
        <w:jc w:val="left"/>
        <w:rPr>
          <w:rFonts w:ascii="宋体" w:eastAsia="宋体" w:hint="eastAsia"/>
          <w:sz w:val="10"/>
        </w:rPr>
        <w:sectPr>
          <w:type w:val="continuous"/>
          <w:pgSz w:w="9870" w:h="13380" w:orient="portrait"/>
          <w:pgMar w:top="1240" w:right="0" w:bottom="280" w:left="460" w:header="720" w:footer="720" w:gutter="0"/>
          <w:cols w:equalWidth="0" w:num="2">
            <w:col w:w="2252" w:space="40"/>
            <w:col w:w="7118"/>
          </w:cols>
        </w:sectPr>
      </w:pPr>
    </w:p>
    <w:p>
      <w:pPr>
        <w:pStyle w:val="style66"/>
        <w:spacing w:lineRule="exact" w:line="232"/>
        <w:ind w:right="612"/>
        <w:jc w:val="center"/>
        <w:rPr>
          <w:rFonts w:ascii="宋体" w:eastAsia="宋体" w:hint="eastAsia"/>
        </w:rPr>
      </w:pPr>
      <w:r>
        <w:rPr>
          <w:rFonts w:ascii="宋体" w:eastAsia="宋体" w:hint="eastAsia"/>
          <w:color w:val="231f20"/>
        </w:rPr>
        <w:t>如法作礼。</w:t>
      </w:r>
    </w:p>
    <w:p>
      <w:pPr>
        <w:pStyle w:val="style66"/>
        <w:spacing w:before="204"/>
        <w:ind w:left="3847" w:right="1226"/>
        <w:jc w:val="both"/>
        <w:rPr>
          <w:rFonts w:ascii="宋体" w:eastAsia="宋体" w:hint="eastAsia"/>
          <w:sz w:val="10"/>
        </w:rPr>
      </w:pPr>
      <w:r>
        <w:rPr>
          <w:rFonts w:ascii="宋体" w:eastAsia="宋体" w:hint="eastAsia"/>
          <w:color w:val="231f20"/>
        </w:rPr>
        <w:t>凡以秽俗之身入寺，践金刚净剎法地，自多乖于仪式。若去时，须自赎其过。随施多</w:t>
      </w:r>
      <w:r>
        <w:rPr>
          <w:rFonts w:ascii="宋体" w:eastAsia="宋体" w:hint="eastAsia"/>
          <w:color w:val="231f20"/>
          <w:position w:val="-3"/>
        </w:rPr>
        <w:t>少，示有不空。</w:t>
      </w:r>
      <w:r>
        <w:rPr>
          <w:rFonts w:ascii="宋体" w:eastAsia="宋体" w:hint="eastAsia"/>
          <w:color w:val="231f20"/>
          <w:sz w:val="10"/>
        </w:rPr>
        <w:t xml:space="preserve">若布绢香油澡豆华水， </w:t>
      </w:r>
    </w:p>
    <w:p>
      <w:pPr>
        <w:pStyle w:val="style0"/>
        <w:spacing w:before="0" w:lineRule="exact" w:line="176"/>
        <w:ind w:left="2209" w:right="37" w:firstLine="0"/>
        <w:jc w:val="center"/>
        <w:rPr>
          <w:rFonts w:ascii="宋体" w:eastAsia="宋体" w:hAnsi="宋体" w:hint="eastAsia"/>
          <w:sz w:val="22"/>
        </w:rPr>
      </w:pPr>
      <w:r>
        <w:rPr>
          <w:rFonts w:ascii="宋体" w:eastAsia="宋体" w:hAnsi="宋体" w:hint="eastAsia"/>
          <w:color w:val="231f20"/>
          <w:sz w:val="10"/>
        </w:rPr>
        <w:t>下至扫地除粪。</w:t>
      </w:r>
      <w:r>
        <w:rPr>
          <w:rFonts w:ascii="宋体" w:eastAsia="宋体" w:hAnsi="宋体" w:hint="eastAsia"/>
          <w:color w:val="231f20"/>
          <w:position w:val="-9"/>
          <w:sz w:val="22"/>
        </w:rPr>
        <w:t>”</w:t>
      </w:r>
    </w:p>
    <w:p>
      <w:pPr>
        <w:pStyle w:val="style66"/>
        <w:rPr>
          <w:rFonts w:ascii="宋体"/>
          <w:sz w:val="20"/>
        </w:rPr>
      </w:pPr>
    </w:p>
    <w:p>
      <w:pPr>
        <w:pStyle w:val="style66"/>
        <w:spacing w:before="7"/>
        <w:rPr>
          <w:rFonts w:ascii="宋体"/>
          <w:sz w:val="19"/>
        </w:rPr>
      </w:pPr>
    </w:p>
    <w:p>
      <w:pPr>
        <w:pStyle w:val="style66"/>
        <w:spacing w:lineRule="auto" w:line="312"/>
        <w:ind w:left="1229" w:right="4331"/>
        <w:rPr>
          <w:rFonts w:ascii="PMingLiU" w:eastAsia="PMingLiU" w:hint="eastAsia"/>
        </w:rPr>
      </w:pPr>
      <w:r>
        <w:rPr>
          <w:rFonts w:ascii="PMingLiU" w:eastAsia="PMingLiU" w:hint="eastAsia"/>
          <w:color w:val="231f20"/>
          <w:spacing w:val="-7"/>
        </w:rPr>
        <w:t>《事钞》云：如此等，在寺中竭力而行。所为事讫。辞出寺门，如法作礼。</w:t>
      </w:r>
    </w:p>
    <w:p>
      <w:pPr>
        <w:pStyle w:val="style66"/>
        <w:spacing w:lineRule="auto" w:line="312"/>
        <w:ind w:left="787" w:right="1243" w:firstLine="442"/>
        <w:rPr>
          <w:rFonts w:ascii="PMingLiU" w:eastAsia="PMingLiU" w:hint="eastAsia"/>
        </w:rPr>
      </w:pPr>
      <w:r>
        <w:rPr>
          <w:rFonts w:ascii="PMingLiU" w:eastAsia="PMingLiU" w:hint="eastAsia"/>
          <w:color w:val="231f20"/>
          <w:spacing w:val="-4"/>
        </w:rPr>
        <w:t>佛前三拜，至门一拜，门外又一拜。若僧少时，次第各礼一拜，多者总礼</w:t>
      </w:r>
      <w:r>
        <w:rPr>
          <w:rFonts w:ascii="PMingLiU" w:eastAsia="PMingLiU" w:hint="eastAsia"/>
          <w:color w:val="231f20"/>
          <w:spacing w:val="-7"/>
        </w:rPr>
        <w:t>三拜。</w:t>
      </w:r>
    </w:p>
    <w:p>
      <w:pPr>
        <w:pStyle w:val="style66"/>
        <w:spacing w:before="7"/>
        <w:rPr>
          <w:rFonts w:ascii="PMingLiU"/>
          <w:sz w:val="25"/>
        </w:rPr>
      </w:pPr>
    </w:p>
    <w:p>
      <w:pPr>
        <w:pStyle w:val="style66"/>
        <w:ind w:left="1229"/>
        <w:rPr/>
      </w:pPr>
      <w:r>
        <w:rPr>
          <w:color w:val="231f20"/>
        </w:rPr>
        <w:t>前面所说恭敬的方法，我们</w:t>
      </w:r>
      <w:r>
        <w:rPr>
          <w:rFonts w:ascii="PMingLiU" w:eastAsia="PMingLiU" w:hint="eastAsia"/>
          <w:color w:val="231f20"/>
        </w:rPr>
        <w:t>在寺</w:t>
      </w:r>
      <w:r>
        <w:rPr>
          <w:color w:val="231f20"/>
        </w:rPr>
        <w:t>院</w:t>
      </w:r>
      <w:r>
        <w:rPr>
          <w:rFonts w:ascii="PMingLiU" w:eastAsia="PMingLiU" w:hint="eastAsia"/>
          <w:color w:val="231f20"/>
        </w:rPr>
        <w:t>中</w:t>
      </w:r>
      <w:r>
        <w:rPr>
          <w:color w:val="231f20"/>
        </w:rPr>
        <w:t>时，必须</w:t>
      </w:r>
      <w:r>
        <w:rPr>
          <w:rFonts w:ascii="PMingLiU" w:eastAsia="PMingLiU" w:hint="eastAsia"/>
          <w:color w:val="231f20"/>
        </w:rPr>
        <w:t>竭</w:t>
      </w:r>
      <w:r>
        <w:rPr>
          <w:color w:val="231f20"/>
        </w:rPr>
        <w:t>尽全</w:t>
      </w:r>
      <w:r>
        <w:rPr>
          <w:rFonts w:ascii="PMingLiU" w:eastAsia="PMingLiU" w:hint="eastAsia"/>
          <w:color w:val="231f20"/>
        </w:rPr>
        <w:t>力</w:t>
      </w:r>
      <w:r>
        <w:rPr>
          <w:color w:val="231f20"/>
        </w:rPr>
        <w:t>去做。</w:t>
      </w:r>
    </w:p>
    <w:p>
      <w:pPr>
        <w:pStyle w:val="style66"/>
        <w:spacing w:before="17" w:lineRule="auto" w:line="249"/>
        <w:ind w:left="787" w:right="1239" w:firstLine="442"/>
        <w:jc w:val="both"/>
        <w:rPr/>
      </w:pPr>
      <w:r>
        <w:rPr>
          <w:color w:val="231f20"/>
        </w:rPr>
        <w:t>下面说明出寺的方法。</w:t>
      </w:r>
      <w:r>
        <w:rPr>
          <w:rFonts w:ascii="PMingLiU" w:eastAsia="PMingLiU" w:hint="eastAsia"/>
          <w:color w:val="231f20"/>
        </w:rPr>
        <w:t>所为事讫</w:t>
      </w:r>
      <w:r>
        <w:rPr>
          <w:color w:val="231f20"/>
        </w:rPr>
        <w:t>，我们在寺院中供佛、供养三宝，或听闻佛法之后，要</w:t>
      </w:r>
      <w:r>
        <w:rPr>
          <w:rFonts w:ascii="PMingLiU" w:eastAsia="PMingLiU" w:hint="eastAsia"/>
          <w:color w:val="231f20"/>
        </w:rPr>
        <w:t>辞</w:t>
      </w:r>
      <w:r>
        <w:rPr>
          <w:color w:val="231f20"/>
        </w:rPr>
        <w:t>别</w:t>
      </w:r>
      <w:r>
        <w:rPr>
          <w:rFonts w:ascii="PMingLiU" w:eastAsia="PMingLiU" w:hint="eastAsia"/>
          <w:color w:val="231f20"/>
        </w:rPr>
        <w:t>出寺门</w:t>
      </w:r>
      <w:r>
        <w:rPr>
          <w:color w:val="231f20"/>
        </w:rPr>
        <w:t>时，也要</w:t>
      </w:r>
      <w:r>
        <w:rPr>
          <w:rFonts w:ascii="PMingLiU" w:eastAsia="PMingLiU" w:hint="eastAsia"/>
          <w:color w:val="231f20"/>
        </w:rPr>
        <w:t>如法</w:t>
      </w:r>
      <w:r>
        <w:rPr>
          <w:color w:val="231f20"/>
        </w:rPr>
        <w:t>的</w:t>
      </w:r>
      <w:r>
        <w:rPr>
          <w:rFonts w:ascii="PMingLiU" w:eastAsia="PMingLiU" w:hint="eastAsia"/>
          <w:color w:val="231f20"/>
        </w:rPr>
        <w:t>作礼</w:t>
      </w:r>
      <w:r>
        <w:rPr>
          <w:color w:val="231f20"/>
        </w:rPr>
        <w:t>。所谓</w:t>
      </w:r>
      <w:r>
        <w:rPr>
          <w:rFonts w:ascii="PMingLiU" w:eastAsia="PMingLiU" w:hint="eastAsia"/>
          <w:color w:val="231f20"/>
        </w:rPr>
        <w:t>如法</w:t>
      </w:r>
      <w:r>
        <w:rPr>
          <w:color w:val="231f20"/>
        </w:rPr>
        <w:t>，就是先在</w:t>
      </w:r>
      <w:r>
        <w:rPr>
          <w:rFonts w:ascii="PMingLiU" w:eastAsia="PMingLiU" w:hint="eastAsia"/>
          <w:color w:val="231f20"/>
        </w:rPr>
        <w:t>佛前</w:t>
      </w:r>
      <w:r>
        <w:rPr>
          <w:color w:val="231f20"/>
        </w:rPr>
        <w:t>拜三</w:t>
      </w:r>
      <w:r>
        <w:rPr>
          <w:rFonts w:ascii="PMingLiU" w:eastAsia="PMingLiU" w:hint="eastAsia"/>
          <w:color w:val="231f20"/>
        </w:rPr>
        <w:t>拜</w:t>
      </w:r>
      <w:r>
        <w:rPr>
          <w:color w:val="231f20"/>
        </w:rPr>
        <w:t>，接着要礼拜大众僧。如果人少就按戒腊高低一个个拜，人多的话， 就在僧寮外总体一拜。最后</w:t>
      </w:r>
      <w:r>
        <w:rPr>
          <w:rFonts w:ascii="PMingLiU" w:eastAsia="PMingLiU" w:hint="eastAsia"/>
          <w:color w:val="231f20"/>
        </w:rPr>
        <w:t>至</w:t>
      </w:r>
      <w:r>
        <w:rPr>
          <w:color w:val="231f20"/>
        </w:rPr>
        <w:t>寺</w:t>
      </w:r>
      <w:r>
        <w:rPr>
          <w:rFonts w:ascii="PMingLiU" w:eastAsia="PMingLiU" w:hint="eastAsia"/>
          <w:color w:val="231f20"/>
        </w:rPr>
        <w:t>门</w:t>
      </w:r>
      <w:r>
        <w:rPr>
          <w:color w:val="231f20"/>
        </w:rPr>
        <w:t>口一</w:t>
      </w:r>
      <w:r>
        <w:rPr>
          <w:rFonts w:ascii="PMingLiU" w:eastAsia="PMingLiU" w:hint="eastAsia"/>
          <w:color w:val="231f20"/>
        </w:rPr>
        <w:t>拜</w:t>
      </w:r>
      <w:r>
        <w:rPr>
          <w:color w:val="231f20"/>
        </w:rPr>
        <w:t>，然后出了</w:t>
      </w:r>
      <w:r>
        <w:rPr>
          <w:rFonts w:ascii="PMingLiU" w:eastAsia="PMingLiU" w:hint="eastAsia"/>
          <w:color w:val="231f20"/>
        </w:rPr>
        <w:t>门外</w:t>
      </w:r>
      <w:r>
        <w:rPr>
          <w:color w:val="231f20"/>
        </w:rPr>
        <w:t>再一</w:t>
      </w:r>
      <w:r>
        <w:rPr>
          <w:rFonts w:ascii="PMingLiU" w:eastAsia="PMingLiU" w:hint="eastAsia"/>
          <w:color w:val="231f20"/>
        </w:rPr>
        <w:t>拜</w:t>
      </w:r>
      <w:r>
        <w:rPr>
          <w:color w:val="231f20"/>
        </w:rPr>
        <w:t>。这是印度居士入寺的规矩。我们最起码离开佛寺时要拜三拜，然后向当家师或住持顶</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5"/>
        </w:rPr>
      </w:pPr>
    </w:p>
    <w:p>
      <w:pPr>
        <w:pStyle w:val="style66"/>
        <w:spacing w:before="34"/>
        <w:ind w:left="787"/>
        <w:rPr/>
      </w:pPr>
      <w:r>
        <w:rPr>
          <w:color w:val="231f20"/>
        </w:rPr>
        <w:t>礼，这样子礼辞。</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凡以秽俗之身入寺，践金刚净剎法地，自多乖于仪式。若去时，须自赎其</w:t>
      </w:r>
      <w:r>
        <w:rPr>
          <w:rFonts w:ascii="PMingLiU" w:eastAsia="PMingLiU" w:hint="eastAsia"/>
          <w:color w:val="231f20"/>
          <w:spacing w:val="-7"/>
        </w:rPr>
        <w:t>过。随施多少，示有不空。</w:t>
      </w:r>
    </w:p>
    <w:p>
      <w:pPr>
        <w:pStyle w:val="style66"/>
        <w:spacing w:before="7"/>
        <w:rPr>
          <w:rFonts w:ascii="PMingLiU"/>
          <w:sz w:val="25"/>
        </w:rPr>
      </w:pPr>
    </w:p>
    <w:p>
      <w:pPr>
        <w:pStyle w:val="style66"/>
        <w:spacing w:lineRule="auto" w:line="249"/>
        <w:ind w:left="787" w:right="1239" w:firstLine="442"/>
        <w:jc w:val="both"/>
        <w:rPr/>
      </w:pPr>
      <w:r>
        <w:rPr>
          <w:rFonts w:ascii="PMingLiU" w:eastAsia="PMingLiU" w:hAnsi="PMingLiU" w:hint="eastAsia"/>
          <w:color w:val="231f20"/>
          <w:spacing w:val="3"/>
        </w:rPr>
        <w:t>凡</w:t>
      </w:r>
      <w:r>
        <w:rPr>
          <w:color w:val="231f20"/>
          <w:spacing w:val="3"/>
        </w:rPr>
        <w:t>是</w:t>
      </w:r>
      <w:r>
        <w:rPr>
          <w:rFonts w:ascii="PMingLiU" w:eastAsia="PMingLiU" w:hAnsi="PMingLiU" w:hint="eastAsia"/>
          <w:color w:val="231f20"/>
          <w:spacing w:val="3"/>
        </w:rPr>
        <w:t>以</w:t>
      </w:r>
      <w:r>
        <w:rPr>
          <w:color w:val="231f20"/>
          <w:spacing w:val="3"/>
        </w:rPr>
        <w:t>凡夫这种不净</w:t>
      </w:r>
      <w:r>
        <w:rPr>
          <w:rFonts w:ascii="PMingLiU" w:eastAsia="PMingLiU" w:hAnsi="PMingLiU" w:hint="eastAsia"/>
          <w:color w:val="231f20"/>
          <w:spacing w:val="3"/>
        </w:rPr>
        <w:t>秽俗之身入寺</w:t>
      </w:r>
      <w:r>
        <w:rPr>
          <w:color w:val="231f20"/>
          <w:spacing w:val="3"/>
        </w:rPr>
        <w:t>，这里的“秽俗之身”，指的不只是  身，也包括心，以凡夫不清净的身心，入于佛寺中，践踏佛寺的</w:t>
      </w:r>
      <w:r>
        <w:rPr>
          <w:rFonts w:ascii="PMingLiU" w:eastAsia="PMingLiU" w:hAnsi="PMingLiU" w:hint="eastAsia"/>
          <w:color w:val="231f20"/>
          <w:spacing w:val="3"/>
        </w:rPr>
        <w:t>金刚净剎法</w:t>
      </w:r>
      <w:r>
        <w:rPr>
          <w:rFonts w:ascii="PMingLiU" w:eastAsia="PMingLiU" w:hAnsi="PMingLiU" w:hint="eastAsia"/>
          <w:color w:val="231f20"/>
          <w:spacing w:val="-4"/>
        </w:rPr>
        <w:t>地</w:t>
      </w:r>
      <w:r>
        <w:rPr>
          <w:color w:val="231f20"/>
          <w:spacing w:val="-4"/>
        </w:rPr>
        <w:t>。佛法之地是非常清净、像金刚一样不坏的。来到这种清净的三宝之地，自然会有一些违背戒法和疏漏的地方，因此要离开的时候，必须要</w:t>
      </w:r>
      <w:r>
        <w:rPr>
          <w:rFonts w:ascii="PMingLiU" w:eastAsia="PMingLiU" w:hAnsi="PMingLiU" w:hint="eastAsia"/>
          <w:color w:val="231f20"/>
          <w:spacing w:val="-5"/>
        </w:rPr>
        <w:t>自</w:t>
      </w:r>
      <w:r>
        <w:rPr>
          <w:color w:val="231f20"/>
          <w:spacing w:val="-4"/>
        </w:rPr>
        <w:t>己</w:t>
      </w:r>
      <w:r>
        <w:rPr>
          <w:rFonts w:ascii="PMingLiU" w:eastAsia="PMingLiU" w:hAnsi="PMingLiU" w:hint="eastAsia"/>
          <w:color w:val="231f20"/>
          <w:spacing w:val="-4"/>
        </w:rPr>
        <w:t>赎</w:t>
      </w:r>
      <w:r>
        <w:rPr>
          <w:color w:val="231f20"/>
          <w:spacing w:val="-4"/>
        </w:rPr>
        <w:t>自己的过失。</w:t>
      </w:r>
      <w:r>
        <w:rPr>
          <w:rFonts w:ascii="PMingLiU" w:eastAsia="PMingLiU" w:hAnsi="PMingLiU" w:hint="eastAsia"/>
          <w:color w:val="231f20"/>
          <w:spacing w:val="-4"/>
        </w:rPr>
        <w:t>“随施多少”</w:t>
      </w:r>
      <w:r>
        <w:rPr>
          <w:color w:val="231f20"/>
          <w:spacing w:val="-4"/>
        </w:rPr>
        <w:t>，因为我们来到佛寺，或多或少会损耗常住的东西，即使洗个手，也要用水。所以我们离开佛寺，多少要补贴佛寺。</w:t>
      </w:r>
      <w:r>
        <w:rPr>
          <w:rFonts w:ascii="PMingLiU" w:eastAsia="PMingLiU" w:hAnsi="PMingLiU" w:hint="eastAsia"/>
          <w:color w:val="231f20"/>
          <w:spacing w:val="-4"/>
        </w:rPr>
        <w:t>“示有不空</w:t>
      </w:r>
      <w:r>
        <w:rPr>
          <w:color w:val="231f20"/>
          <w:spacing w:val="-4"/>
        </w:rPr>
        <w:t>”，显</w:t>
      </w:r>
      <w:r>
        <w:rPr>
          <w:rFonts w:ascii="PMingLiU" w:eastAsia="PMingLiU" w:hAnsi="PMingLiU" w:hint="eastAsia"/>
          <w:color w:val="231f20"/>
          <w:spacing w:val="-4"/>
        </w:rPr>
        <w:t>示</w:t>
      </w:r>
      <w:r>
        <w:rPr>
          <w:color w:val="231f20"/>
          <w:spacing w:val="-4"/>
        </w:rPr>
        <w:t xml:space="preserve">“入宝山而不空手而回”。我们补贴佛寺，甚至供养佛寺，是为自己培福， </w:t>
      </w:r>
      <w:r>
        <w:rPr>
          <w:color w:val="231f20"/>
          <w:spacing w:val="-7"/>
          <w:w w:val="110"/>
        </w:rPr>
        <w:t>因为僧众是大福田，所以入寺院能供养，就不会入宝山而空手回了。</w:t>
      </w:r>
    </w:p>
    <w:p>
      <w:pPr>
        <w:pStyle w:val="style66"/>
        <w:spacing w:before="4"/>
        <w:rPr>
          <w:sz w:val="26"/>
        </w:rPr>
      </w:pPr>
    </w:p>
    <w:p>
      <w:pPr>
        <w:pStyle w:val="style66"/>
        <w:ind w:left="1229"/>
        <w:rPr>
          <w:rFonts w:ascii="PMingLiU" w:eastAsia="PMingLiU" w:hint="eastAsia"/>
        </w:rPr>
      </w:pPr>
      <w:r>
        <w:rPr>
          <w:rFonts w:ascii="PMingLiU" w:eastAsia="PMingLiU" w:hint="eastAsia"/>
          <w:color w:val="231f20"/>
        </w:rPr>
        <w:t>若布绢香油澡豆华水，下至扫地除粪。</w:t>
      </w:r>
    </w:p>
    <w:p>
      <w:pPr>
        <w:pStyle w:val="style66"/>
        <w:spacing w:before="1"/>
        <w:rPr>
          <w:rFonts w:ascii="PMingLiU"/>
          <w:sz w:val="32"/>
        </w:rPr>
      </w:pPr>
    </w:p>
    <w:p>
      <w:pPr>
        <w:pStyle w:val="style66"/>
        <w:spacing w:before="1" w:lineRule="auto" w:line="249"/>
        <w:ind w:left="786" w:right="1243" w:firstLine="442"/>
        <w:jc w:val="both"/>
        <w:rPr/>
      </w:pPr>
      <w:r>
        <w:rPr>
          <w:color w:val="231f20"/>
          <w:spacing w:val="3"/>
        </w:rPr>
        <w:t>我们可以布施</w:t>
      </w:r>
      <w:r>
        <w:rPr>
          <w:rFonts w:ascii="PMingLiU" w:eastAsia="PMingLiU" w:hint="eastAsia"/>
          <w:color w:val="231f20"/>
          <w:spacing w:val="3"/>
        </w:rPr>
        <w:t>绢</w:t>
      </w:r>
      <w:r>
        <w:rPr>
          <w:color w:val="231f20"/>
          <w:spacing w:val="3"/>
        </w:rPr>
        <w:t>布、</w:t>
      </w:r>
      <w:r>
        <w:rPr>
          <w:rFonts w:ascii="PMingLiU" w:eastAsia="PMingLiU" w:hint="eastAsia"/>
          <w:color w:val="231f20"/>
          <w:spacing w:val="3"/>
        </w:rPr>
        <w:t>布</w:t>
      </w:r>
      <w:r>
        <w:rPr>
          <w:color w:val="231f20"/>
          <w:spacing w:val="3"/>
        </w:rPr>
        <w:t>料、</w:t>
      </w:r>
      <w:r>
        <w:rPr>
          <w:rFonts w:ascii="PMingLiU" w:eastAsia="PMingLiU" w:hint="eastAsia"/>
          <w:color w:val="231f20"/>
          <w:spacing w:val="3"/>
        </w:rPr>
        <w:t>香</w:t>
      </w:r>
      <w:r>
        <w:rPr>
          <w:color w:val="231f20"/>
          <w:spacing w:val="3"/>
        </w:rPr>
        <w:t>、</w:t>
      </w:r>
      <w:r>
        <w:rPr>
          <w:rFonts w:ascii="PMingLiU" w:eastAsia="PMingLiU" w:hint="eastAsia"/>
          <w:color w:val="231f20"/>
          <w:spacing w:val="3"/>
        </w:rPr>
        <w:t>油</w:t>
      </w:r>
      <w:r>
        <w:rPr>
          <w:color w:val="231f20"/>
          <w:spacing w:val="3"/>
        </w:rPr>
        <w:t>，</w:t>
      </w:r>
      <w:r>
        <w:rPr>
          <w:rFonts w:ascii="PMingLiU" w:eastAsia="PMingLiU" w:hint="eastAsia"/>
          <w:color w:val="231f20"/>
          <w:spacing w:val="3"/>
        </w:rPr>
        <w:t>澡豆</w:t>
      </w:r>
      <w:r>
        <w:rPr>
          <w:color w:val="231f20"/>
          <w:spacing w:val="3"/>
        </w:rPr>
        <w:t>就是古代洗手用的东西，类似</w:t>
      </w:r>
      <w:r>
        <w:rPr>
          <w:color w:val="231f20"/>
          <w:spacing w:val="-4"/>
        </w:rPr>
        <w:t>于现在的肥皂，或者</w:t>
      </w:r>
      <w:r>
        <w:rPr>
          <w:rFonts w:ascii="PMingLiU" w:eastAsia="PMingLiU" w:hint="eastAsia"/>
          <w:color w:val="231f20"/>
          <w:spacing w:val="-4"/>
        </w:rPr>
        <w:t>花</w:t>
      </w:r>
      <w:r>
        <w:rPr>
          <w:color w:val="231f20"/>
          <w:spacing w:val="-4"/>
        </w:rPr>
        <w:t>，或者</w:t>
      </w:r>
      <w:r>
        <w:rPr>
          <w:rFonts w:ascii="PMingLiU" w:eastAsia="PMingLiU" w:hint="eastAsia"/>
          <w:color w:val="231f20"/>
          <w:spacing w:val="-4"/>
        </w:rPr>
        <w:t>水</w:t>
      </w:r>
      <w:r>
        <w:rPr>
          <w:color w:val="231f20"/>
          <w:spacing w:val="-4"/>
        </w:rPr>
        <w:t>。要是没有钱供养也没关系，乃</w:t>
      </w:r>
      <w:r>
        <w:rPr>
          <w:rFonts w:ascii="PMingLiU" w:eastAsia="PMingLiU" w:hint="eastAsia"/>
          <w:color w:val="231f20"/>
          <w:spacing w:val="-4"/>
        </w:rPr>
        <w:t>至</w:t>
      </w:r>
      <w:r>
        <w:rPr>
          <w:color w:val="231f20"/>
          <w:spacing w:val="-4"/>
        </w:rPr>
        <w:t>帮僧团扫</w:t>
      </w:r>
      <w:r>
        <w:rPr>
          <w:rFonts w:ascii="PMingLiU" w:eastAsia="PMingLiU" w:hint="eastAsia"/>
          <w:color w:val="231f20"/>
        </w:rPr>
        <w:t>扫</w:t>
      </w:r>
      <w:r>
        <w:rPr>
          <w:rFonts w:ascii="PMingLiU" w:eastAsia="PMingLiU" w:hint="eastAsia"/>
          <w:color w:val="231f20"/>
          <w:spacing w:val="-4"/>
        </w:rPr>
        <w:t>地</w:t>
      </w:r>
      <w:r>
        <w:rPr>
          <w:color w:val="231f20"/>
          <w:spacing w:val="-4"/>
        </w:rPr>
        <w:t>，补偿一下，</w:t>
      </w:r>
      <w:r>
        <w:rPr>
          <w:rFonts w:ascii="PMingLiU" w:eastAsia="PMingLiU" w:hint="eastAsia"/>
          <w:color w:val="231f20"/>
          <w:spacing w:val="-4"/>
        </w:rPr>
        <w:t>除粪</w:t>
      </w:r>
      <w:r>
        <w:rPr>
          <w:color w:val="231f20"/>
          <w:spacing w:val="-4"/>
        </w:rPr>
        <w:t>，就是清扫环境，也都好。总之，我们到佛寺，多少都会</w:t>
      </w:r>
      <w:r>
        <w:rPr>
          <w:color w:val="231f20"/>
          <w:spacing w:val="-7"/>
        </w:rPr>
        <w:t>有些损耗常住的地方，要补偿，才不会侵损常住。</w:t>
      </w:r>
    </w:p>
    <w:p>
      <w:pPr>
        <w:pStyle w:val="style66"/>
        <w:spacing w:before="6" w:lineRule="auto" w:line="249"/>
        <w:ind w:left="786" w:right="1244" w:firstLine="442"/>
        <w:jc w:val="both"/>
        <w:rPr/>
      </w:pPr>
      <w:r>
        <w:rPr>
          <w:color w:val="231f20"/>
          <w:spacing w:val="3"/>
        </w:rPr>
        <w:t>以上就是关于入寺要注意的事项。总之一个原则：到寺院时，除了要注</w:t>
      </w:r>
      <w:r>
        <w:rPr>
          <w:color w:val="231f20"/>
          <w:spacing w:val="-4"/>
        </w:rPr>
        <w:t>意不要侵损常住之外，还有就是要注意，不要看僧众的是非，更不能传僧众的是非。不看不传，这是消极的；更积极的，就是要恭敬一切的出家众。不管他看起来有没有修行，只要他现的是僧相，我们就恭敬礼拜。当然，是否向他学法，或者他开示的佛法，我们接不接受，这都另当别论，但是我们应当恭敬他</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3"/>
        <w:rPr>
          <w:sz w:val="13"/>
        </w:rPr>
      </w:pPr>
    </w:p>
    <w:p>
      <w:pPr>
        <w:pStyle w:val="style66"/>
        <w:spacing w:before="34"/>
        <w:ind w:left="787"/>
        <w:rPr/>
      </w:pPr>
      <w:r>
        <w:rPr>
          <w:color w:val="231f20"/>
        </w:rPr>
        <w:t>现的这种三世诸佛清净的幢相。</w:t>
      </w:r>
    </w:p>
    <w:p>
      <w:pPr>
        <w:pStyle w:val="style66"/>
        <w:spacing w:before="17"/>
        <w:ind w:left="1229"/>
        <w:rPr/>
      </w:pPr>
      <w:r>
        <w:rPr>
          <w:color w:val="231f20"/>
        </w:rPr>
        <w:t>在《大悲经》里面有一段经文：</w:t>
      </w:r>
    </w:p>
    <w:p>
      <w:pPr>
        <w:pStyle w:val="style66"/>
        <w:spacing w:before="8"/>
        <w:rPr>
          <w:sz w:val="26"/>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 xml:space="preserve">“阿难！于我法中，但使性是沙门、污沙门行，自称沙门、形似沙门， </w:t>
      </w:r>
      <w:r>
        <w:rPr>
          <w:rFonts w:ascii="PMingLiU" w:eastAsia="PMingLiU" w:hAnsi="PMingLiU" w:hint="eastAsia"/>
          <w:color w:val="231f20"/>
          <w:spacing w:val="-4"/>
        </w:rPr>
        <w:t>当有被着袈裟衣者。于此贤劫弥勒为首，乃至最后卢遮如来，彼诸沙门如是佛</w:t>
      </w:r>
      <w:r>
        <w:rPr>
          <w:rFonts w:ascii="PMingLiU" w:eastAsia="PMingLiU" w:hAnsi="PMingLiU" w:hint="eastAsia"/>
          <w:color w:val="231f20"/>
          <w:spacing w:val="-7"/>
        </w:rPr>
        <w:t>所，于无余涅槃界，次第当得入般涅槃，无有遗余。”</w:t>
      </w:r>
    </w:p>
    <w:p>
      <w:pPr>
        <w:pStyle w:val="style66"/>
        <w:spacing w:before="7"/>
        <w:rPr>
          <w:rFonts w:ascii="PMingLiU"/>
          <w:sz w:val="25"/>
        </w:rPr>
      </w:pPr>
    </w:p>
    <w:p>
      <w:pPr>
        <w:pStyle w:val="style66"/>
        <w:spacing w:lineRule="auto" w:line="249"/>
        <w:ind w:left="787" w:right="1245" w:firstLine="442"/>
        <w:jc w:val="both"/>
        <w:rPr/>
      </w:pPr>
      <w:r>
        <w:rPr>
          <w:color w:val="231f20"/>
          <w:spacing w:val="3"/>
        </w:rPr>
        <w:t>这段话是说，佛陀告诉阿难尊者：在释迦牟尼佛的佛法当中，只要这个</w:t>
      </w:r>
      <w:r>
        <w:rPr>
          <w:color w:val="231f20"/>
          <w:spacing w:val="-4"/>
        </w:rPr>
        <w:t>人曾经受了戒、他本性是沙门，但却不持戒，行为不端，“污沙门行”，这是  一类；或者“自称沙门”，就像现在有些人，自己去买件袈裟，手上拿个钵，  自称是出家人，到处向人家要钱，这就叫“自称沙门”；或者“形似沙门”，        他的穿着外相就像沙门一样。释迦牟尼佛说，只要他曾披着袈裟，就必然将在贤劫千佛中，某一尊佛的佛法当中得到灭度，证悟般涅槃</w:t>
      </w:r>
      <w:r>
        <w:rPr>
          <w:rFonts w:ascii="宋体" w:eastAsia="宋体" w:hAnsi="宋体" w:hint="eastAsia"/>
          <w:color w:val="231f20"/>
          <w:spacing w:val="-4"/>
        </w:rPr>
        <w:t>（至少是阿罗汉的果</w:t>
      </w:r>
      <w:r>
        <w:rPr>
          <w:rFonts w:ascii="宋体" w:eastAsia="宋体" w:hAnsi="宋体" w:hint="eastAsia"/>
          <w:color w:val="231f20"/>
          <w:spacing w:val="-7"/>
        </w:rPr>
        <w:t>报）</w:t>
      </w:r>
      <w:r>
        <w:rPr>
          <w:color w:val="231f20"/>
          <w:spacing w:val="-7"/>
        </w:rPr>
        <w:t>，有这样殊胜的功德。</w:t>
      </w:r>
    </w:p>
    <w:p>
      <w:pPr>
        <w:pStyle w:val="style66"/>
        <w:spacing w:before="12" w:lineRule="auto" w:line="249"/>
        <w:ind w:left="787" w:right="1243" w:firstLine="442"/>
        <w:jc w:val="both"/>
        <w:rPr/>
      </w:pPr>
      <w:r>
        <w:rPr>
          <w:color w:val="231f20"/>
          <w:spacing w:val="-4"/>
        </w:rPr>
        <w:t>所以他今天纵然是受了戒但不持戒，或者甚至他只是一个伪装的沙门，他未来都会因此得到解脱的大利益。何况我们一般遇到的，都是真的出家众，或许只是他的威仪戒行不足。但我们要想到，他未来在贤劫千佛中，就会因为曾经披了这件袈裟，而得到解脱。想到这里，我们就不敢轻慢他。因为他今天披这件袈裟，就有很大的功德，何况只是一般世俗的人，没有他这种披袈裟的功</w:t>
      </w:r>
      <w:r>
        <w:rPr>
          <w:color w:val="231f20"/>
          <w:spacing w:val="-7"/>
        </w:rPr>
        <w:t>德，怎可随便生轻慢心呢！</w:t>
      </w:r>
    </w:p>
    <w:p>
      <w:pPr>
        <w:pStyle w:val="style66"/>
        <w:spacing w:before="10" w:lineRule="auto" w:line="249"/>
        <w:ind w:left="787" w:right="1239" w:firstLine="442"/>
        <w:jc w:val="both"/>
        <w:rPr/>
      </w:pPr>
      <w:r>
        <w:rPr>
          <w:color w:val="231f20"/>
          <w:spacing w:val="3"/>
        </w:rPr>
        <w:t>有时世俗的人，对出家众的要求都是很高的，但是我们要想，一个人能</w:t>
      </w:r>
      <w:r>
        <w:rPr>
          <w:color w:val="231f20"/>
          <w:spacing w:val="-4"/>
        </w:rPr>
        <w:t>够出家就很不容易了。就像我们大学的时候参加莲因寺的斋戒会，大家都很高</w:t>
      </w:r>
      <w:r>
        <w:rPr>
          <w:color w:val="231f20"/>
          <w:spacing w:val="3"/>
        </w:rPr>
        <w:t>兴，甚至很多人在走的时候很难过、流眼泪。但是老和尚在斋戒会结束之后</w:t>
      </w:r>
      <w:r>
        <w:rPr>
          <w:color w:val="231f20"/>
          <w:spacing w:val="-4"/>
        </w:rPr>
        <w:t>问，有没有人想留下来多住两天呢？大家都低头，没人敢看老和尚，怕被点名留下来。大家心都已经动了，想回世俗的环境了。所以寺院生活虽好，但要过</w:t>
      </w:r>
    </w:p>
    <w:p>
      <w:pPr>
        <w:pStyle w:val="style0"/>
        <w:spacing w:after="0" w:lineRule="auto" w:line="249"/>
        <w:jc w:val="both"/>
        <w:rPr/>
        <w:sectPr>
          <w:pgSz w:w="9870" w:h="13380" w:orient="portrait"/>
          <w:pgMar w:top="1400" w:right="0" w:bottom="1040" w:left="460" w:header="1183" w:footer="844" w:gutter="0"/>
        </w:sectPr>
      </w:pPr>
    </w:p>
    <w:p>
      <w:pPr>
        <w:pStyle w:val="style66"/>
        <w:rPr>
          <w:sz w:val="20"/>
        </w:rPr>
      </w:pPr>
    </w:p>
    <w:p>
      <w:pPr>
        <w:pStyle w:val="style66"/>
        <w:spacing w:before="14"/>
        <w:rPr>
          <w:sz w:val="15"/>
        </w:rPr>
      </w:pPr>
    </w:p>
    <w:p>
      <w:pPr>
        <w:pStyle w:val="style66"/>
        <w:spacing w:before="34"/>
        <w:ind w:left="787"/>
        <w:rPr/>
      </w:pPr>
      <w:r>
        <w:rPr>
          <w:color w:val="231f20"/>
        </w:rPr>
        <w:t>一辈子，那就是另一回事了。</w:t>
      </w:r>
    </w:p>
    <w:p>
      <w:pPr>
        <w:pStyle w:val="style66"/>
        <w:spacing w:before="17" w:lineRule="auto" w:line="249"/>
        <w:ind w:left="787" w:right="1243" w:firstLine="442"/>
        <w:jc w:val="both"/>
        <w:rPr/>
      </w:pPr>
      <w:r>
        <w:rPr>
          <w:color w:val="231f20"/>
          <w:spacing w:val="-4"/>
        </w:rPr>
        <w:t xml:space="preserve">一个人要能够发心出家，过出家人的生活，就很不容易了；发心之后，能够有福德因缘真的出家，也不容易；出家之后能够不还俗，更不容易。所以不管他后来怎么变化，他行为好不好，今天能现出家身，就是不容易的。所以我们不能要求太高，用高僧大德的标准来要求一个出家人，那是不合理的。如果说这出家人放逸，但若让在家居士易地而处，每天过佛寺规律的生活，恐怕很多人都受不了的。很多在家居士到佛寺住两天都不愿意，甚至留他吃顿斋饭， 也都不愿意，而是急着回家，过世俗的生活。所以我们不要对他人要求太高， </w:t>
      </w:r>
      <w:r>
        <w:rPr>
          <w:color w:val="231f20"/>
          <w:spacing w:val="-7"/>
        </w:rPr>
        <w:t>多要求自己更实际。</w:t>
      </w:r>
    </w:p>
    <w:p>
      <w:pPr>
        <w:pStyle w:val="style0"/>
        <w:spacing w:after="0" w:lineRule="auto" w:line="249"/>
        <w:jc w:val="both"/>
        <w:rPr/>
        <w:sectPr>
          <w:pgSz w:w="9870" w:h="13380" w:orient="portrait"/>
          <w:pgMar w:top="1360" w:right="0" w:bottom="1040" w:left="460" w:header="1165" w:footer="844" w:gutter="0"/>
        </w:sectPr>
      </w:pPr>
    </w:p>
    <w:p>
      <w:pPr>
        <w:pStyle w:val="style66"/>
        <w:ind w:left="5954"/>
        <w:rPr>
          <w:sz w:val="20"/>
        </w:rPr>
      </w:pPr>
      <w:r>
        <w:rPr>
          <w:sz w:val="20"/>
        </w:rPr>
      </w:r>
      <w:r>
        <w:rPr>
          <w:sz w:val="20"/>
        </w:rPr>
      </w:r>
      <w:r>
        <w:rPr>
          <w:sz w:val="20"/>
        </w:rPr>
      </w:r>
      <w:r>
        <w:rPr>
          <w:sz w:val="20"/>
        </w:rPr>
        <w:pict>
          <v:group id="10088" filled="f" stroked="f" style="margin-left:0.0pt;margin-top:0.0pt;width:115.35pt;height:32.55pt;mso-wrap-distance-left:0.0pt;mso-wrap-distance-right:0.0pt;visibility:visible;" coordsize="2307,651">
            <v:rect id="10089" stroked="f" style="position:absolute;left:0;top:0;width:2307;height:651;z-index:2221;mso-position-horizontal-relative:text;mso-position-vertical-relative:text;mso-width-relative:page;mso-height-relative:page;visibility:visible;">
              <v:stroke on="f"/>
              <v:fill/>
            </v:rect>
            <v:shape id="10090" type="#_x0000_t202" filled="f" stroked="f" style="position:absolute;left:0;top:0;width:2307;height:651;z-index:222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75"/>
                      <w:ind w:left="232" w:right="0" w:firstLine="0"/>
                      <w:jc w:val="left"/>
                      <w:rPr>
                        <w:rFonts w:ascii="PMingLiU" w:eastAsia="PMingLiU" w:hint="eastAsia"/>
                        <w:sz w:val="20"/>
                      </w:rPr>
                    </w:pPr>
                    <w:r>
                      <w:rPr>
                        <w:rFonts w:ascii="PMingLiU" w:eastAsia="PMingLiU" w:hint="eastAsia"/>
                        <w:color w:val="231f20"/>
                        <w:sz w:val="20"/>
                      </w:rPr>
                      <w:t>第五课 瞻视病人（1）</w:t>
                    </w:r>
                  </w:p>
                </w:txbxContent>
              </v:textbox>
            </v:shape>
            <v:fill rotate="true"/>
          </v:group>
        </w:pict>
      </w:r>
      <w:r>
        <w:rPr>
          <w:sz w:val="20"/>
        </w:rPr>
      </w:r>
      <w:r>
        <w:rPr>
          <w:sz w:val="20"/>
        </w:rPr>
      </w:r>
    </w:p>
    <w:p>
      <w:pPr>
        <w:pStyle w:val="style66"/>
        <w:rPr>
          <w:sz w:val="20"/>
        </w:rPr>
      </w:pPr>
    </w:p>
    <w:p>
      <w:pPr>
        <w:pStyle w:val="style66"/>
        <w:rPr>
          <w:sz w:val="20"/>
        </w:rPr>
      </w:pPr>
    </w:p>
    <w:p>
      <w:pPr>
        <w:pStyle w:val="style66"/>
        <w:rPr>
          <w:sz w:val="20"/>
        </w:rPr>
      </w:pPr>
    </w:p>
    <w:p>
      <w:pPr>
        <w:pStyle w:val="style66"/>
        <w:spacing w:before="12"/>
        <w:rPr>
          <w:sz w:val="11"/>
        </w:rPr>
      </w:pPr>
    </w:p>
    <w:p>
      <w:pPr>
        <w:pStyle w:val="style4107"/>
        <w:spacing w:before="9"/>
        <w:rPr/>
      </w:pPr>
      <w:r>
        <w:rPr/>
        <w:pict>
          <v:shape id="10092" type="#_x0000_t202" filled="f" stroked="f" style="position:absolute;margin-left:332.32pt;margin-top:-86.47pt;width:102.5pt;height:11.45pt;z-index:-2147482325;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第四课 入寺法式（2）</w:t>
                  </w:r>
                </w:p>
              </w:txbxContent>
            </v:textbox>
          </v:shape>
        </w:pict>
      </w:r>
      <w:bookmarkStart w:id="26" w:name="_TOC_250035"/>
      <w:bookmarkEnd w:id="26"/>
      <w:r>
        <w:rPr>
          <w:color w:val="231f20"/>
          <w:w w:val="104"/>
        </w:rPr>
        <w:t>第五课 瞻视病人(1)</w:t>
      </w:r>
    </w:p>
    <w:p>
      <w:pPr>
        <w:pStyle w:val="style66"/>
        <w:rPr>
          <w:rFonts w:ascii="PMingLiU"/>
          <w:sz w:val="46"/>
        </w:rPr>
      </w:pPr>
    </w:p>
    <w:p>
      <w:pPr>
        <w:pStyle w:val="style66"/>
        <w:spacing w:before="5"/>
        <w:rPr>
          <w:rFonts w:ascii="PMingLiU"/>
          <w:sz w:val="42"/>
        </w:rPr>
      </w:pPr>
    </w:p>
    <w:p>
      <w:pPr>
        <w:pStyle w:val="style66"/>
        <w:spacing w:lineRule="auto" w:line="249"/>
        <w:ind w:left="776" w:right="1249" w:firstLine="442"/>
        <w:jc w:val="both"/>
        <w:rPr/>
      </w:pPr>
      <w:r>
        <w:rPr>
          <w:color w:val="231f20"/>
          <w:spacing w:val="-4"/>
        </w:rPr>
        <w:t>佛陀制定戒律，规定在寺院中，如果有出家众生病，出家人之间要互相看护；如果在家居士、同参道友生病，就情谊上来说，也应当互相关怀，甚至照顾。虽然在家居士有其家人可以照顾，但是同参道友之间也需要互相关怀。这一课就说明，我们应当怎样去如法地关怀病人，要避免因感情用事，使病人反</w:t>
      </w:r>
      <w:r>
        <w:rPr>
          <w:color w:val="231f20"/>
          <w:spacing w:val="-7"/>
        </w:rPr>
        <w:t>而失去正念。</w:t>
      </w:r>
    </w:p>
    <w:p>
      <w:pPr>
        <w:pStyle w:val="style66"/>
        <w:spacing w:before="8"/>
        <w:rPr>
          <w:sz w:val="23"/>
        </w:rPr>
      </w:pPr>
    </w:p>
    <w:p>
      <w:pPr>
        <w:pStyle w:val="style66"/>
        <w:ind w:left="1219"/>
        <w:rPr/>
      </w:pPr>
      <w:r>
        <w:rPr>
          <w:color w:val="231f20"/>
        </w:rPr>
        <w:t>甲一、制意</w:t>
      </w:r>
    </w:p>
    <w:p>
      <w:pPr>
        <w:pStyle w:val="style66"/>
        <w:spacing w:before="3"/>
        <w:rPr>
          <w:sz w:val="14"/>
        </w:rPr>
      </w:pPr>
    </w:p>
    <w:p>
      <w:pPr>
        <w:pStyle w:val="style0"/>
        <w:spacing w:after="0"/>
        <w:rPr>
          <w:sz w:val="14"/>
        </w:rPr>
        <w:sectPr>
          <w:headerReference w:type="default" r:id="rId222"/>
          <w:footerReference w:type="even" r:id="rId223"/>
          <w:footerReference w:type="default" r:id="rId224"/>
          <w:pgSz w:w="9870" w:h="13380" w:orient="portrait"/>
          <w:pgMar w:top="960" w:right="0" w:bottom="1040" w:left="460" w:header="0" w:footer="844" w:gutter="0"/>
          <w:pgNumType w:start="567"/>
        </w:sectPr>
      </w:pPr>
    </w:p>
    <w:p>
      <w:pPr>
        <w:pStyle w:val="style66"/>
        <w:rPr>
          <w:sz w:val="26"/>
        </w:rPr>
      </w:pPr>
    </w:p>
    <w:p>
      <w:pPr>
        <w:pStyle w:val="style66"/>
        <w:rPr>
          <w:sz w:val="26"/>
        </w:rPr>
      </w:pPr>
    </w:p>
    <w:p>
      <w:pPr>
        <w:pStyle w:val="style66"/>
        <w:rPr>
          <w:sz w:val="26"/>
        </w:rPr>
      </w:pPr>
    </w:p>
    <w:p>
      <w:pPr>
        <w:pStyle w:val="style66"/>
        <w:spacing w:before="3"/>
        <w:rPr>
          <w:sz w:val="26"/>
        </w:rPr>
      </w:pPr>
    </w:p>
    <w:p>
      <w:pPr>
        <w:pStyle w:val="style66"/>
        <w:ind w:left="853"/>
        <w:rPr>
          <w:rFonts w:ascii="宋体" w:eastAsia="宋体" w:hAnsi="宋体" w:hint="eastAsia"/>
        </w:rPr>
      </w:pPr>
      <w:r>
        <w:rPr/>
        <w:pict>
          <v:group id="10093" filled="f" stroked="f" style="position:absolute;margin-left:128.74pt;margin-top:-36.3pt;width:10.1pt;height:93.9pt;z-index:519;mso-position-horizontal-relative:page;mso-position-vertical-relative:text;mso-width-relative:page;mso-height-relative:page;mso-wrap-distance-left:0.0pt;mso-wrap-distance-right:0.0pt;visibility:visible;" coordsize="202,1878" coordorigin="2575,-726">
            <v:line id="10094" stroked="t" from="2693.0pt,-715.0pt" to="2693.0pt,1147.0pt" style="position:absolute;z-index:2223;mso-position-horizontal-relative:text;mso-position-vertical-relative:text;mso-width-relative:page;mso-height-relative:page;visibility:visible;">
              <v:stroke color="#231f20" weight="0.47pt"/>
              <v:fill/>
            </v:line>
            <v:line id="10095" stroked="t" from="2691.0pt,-721.0pt" to="2776.0pt,-721.0pt" style="position:absolute;z-index:2224;mso-position-horizontal-relative:text;mso-position-vertical-relative:text;mso-width-relative:page;mso-height-relative:page;visibility:visible;">
              <v:stroke color="#231f20" weight="0.47pt"/>
              <v:fill/>
            </v:line>
            <v:line id="10096" stroked="t" from="2691.0pt,1147.0pt" to="2776.0pt,1147.0pt" style="position:absolute;z-index:2225;mso-position-horizontal-relative:text;mso-position-vertical-relative:text;mso-width-relative:page;mso-height-relative:page;visibility:visible;">
              <v:stroke color="#231f20" weight="0.47pt"/>
              <v:fill/>
            </v:line>
            <v:line id="10097" stroked="t" from="2575.0pt,123.0pt" to="2688.0pt,123.0pt" style="position:absolute;z-index:2226;mso-position-horizontal-relative:text;mso-position-vertical-relative:text;mso-width-relative:page;mso-height-relative:page;visibility:visible;">
              <v:stroke color="#231f20" weight="0.47pt"/>
              <v:fill/>
            </v:line>
            <v:fill/>
          </v:group>
        </w:pict>
      </w:r>
      <w:r>
        <w:rPr>
          <w:rFonts w:ascii="PMingLiU" w:eastAsia="PMingLiU" w:hAnsi="PMingLiU" w:hint="eastAsia"/>
          <w:color w:val="231f20"/>
          <w:spacing w:val="-88"/>
        </w:rPr>
        <w:t>▲</w:t>
      </w:r>
      <w:r>
        <w:rPr>
          <w:rFonts w:ascii="宋体" w:eastAsia="宋体" w:hAnsi="宋体" w:hint="eastAsia"/>
          <w:color w:val="231f20"/>
        </w:rPr>
        <w:t>《事钞》云</w:t>
      </w:r>
    </w:p>
    <w:p>
      <w:pPr>
        <w:pStyle w:val="style0"/>
        <w:spacing w:before="73" w:lineRule="auto" w:line="436"/>
        <w:ind w:left="1084" w:right="989" w:hanging="111"/>
        <w:jc w:val="left"/>
        <w:rPr>
          <w:rFonts w:ascii="宋体" w:eastAsia="宋体" w:hAnsi="宋体" w:hint="eastAsia"/>
          <w:sz w:val="20"/>
        </w:rPr>
      </w:pPr>
      <w:r>
        <w:br w:type="column"/>
      </w:r>
      <w:r>
        <w:rPr>
          <w:rFonts w:ascii="宋体" w:eastAsia="宋体" w:hAnsi="宋体" w:hint="eastAsia"/>
          <w:color w:val="231f20"/>
          <w:spacing w:val="-19"/>
          <w:sz w:val="20"/>
        </w:rPr>
        <w:t>“制意者，夫有待之形，多诸婴累。四大互反，六府成病。</w:t>
      </w:r>
      <w:r>
        <w:rPr>
          <w:rFonts w:ascii="宋体" w:eastAsia="宋体" w:hAnsi="宋体" w:hint="eastAsia"/>
          <w:color w:val="231f20"/>
          <w:spacing w:val="-10"/>
          <w:sz w:val="20"/>
        </w:rPr>
        <w:t>若不假相提接，薄命则无所托。</w:t>
      </w:r>
    </w:p>
    <w:p>
      <w:pPr>
        <w:pStyle w:val="style0"/>
        <w:spacing w:before="0" w:lineRule="exact" w:line="183"/>
        <w:ind w:left="1069" w:right="0" w:firstLine="0"/>
        <w:jc w:val="left"/>
        <w:rPr>
          <w:rFonts w:ascii="宋体" w:eastAsia="宋体" w:hint="eastAsia"/>
          <w:sz w:val="20"/>
        </w:rPr>
      </w:pPr>
      <w:r>
        <w:rPr/>
        <w:pict>
          <v:group id="10098" filled="f" stroked="f" style="position:absolute;margin-left:162.47pt;margin-top:-40.41pt;width:9.15pt;height:77.4pt;z-index:520;mso-position-horizontal-relative:page;mso-position-vertical-relative:text;mso-width-relative:page;mso-height-relative:page;mso-wrap-distance-left:0.0pt;mso-wrap-distance-right:0.0pt;visibility:visible;" coordsize="183,1548" coordorigin="3249,-808">
            <v:line id="10099" stroked="t" from="3249.0pt,87.0pt" to="3432.0pt,87.0pt" style="position:absolute;z-index:2227;mso-position-horizontal-relative:text;mso-position-vertical-relative:text;mso-width-relative:page;mso-height-relative:page;visibility:visible;">
              <v:stroke color="#231f20" weight="0.47pt"/>
              <v:fill/>
            </v:line>
            <v:line id="10100" stroked="t" from="3345.0pt,-805.0pt" to="3345.0pt,739.0pt" style="position:absolute;z-index:2228;mso-position-horizontal-relative:text;mso-position-vertical-relative:text;mso-width-relative:page;mso-height-relative:page;visibility:visible;">
              <v:stroke color="#231f20" weight="0.47pt"/>
              <v:fill/>
            </v:line>
            <v:line id="10101" stroked="t" from="3340.0pt,-804.0pt" to="3425.0pt,-804.0pt" style="position:absolute;z-index:2229;mso-position-horizontal-relative:text;mso-position-vertical-relative:text;mso-width-relative:page;mso-height-relative:page;visibility:visible;">
              <v:stroke color="#231f20" weight="0.47pt"/>
              <v:fill/>
            </v:line>
            <v:line id="10102" stroked="t" from="3346.0pt,-319.0pt" to="3425.0pt,-319.0pt" style="position:absolute;z-index:2230;mso-position-horizontal-relative:text;mso-position-vertical-relative:text;mso-width-relative:page;mso-height-relative:page;visibility:visible;">
              <v:stroke color="#231f20" weight="0.47pt"/>
              <v:fill/>
            </v:line>
            <v:line id="10103" stroked="t" from="3343.0pt,735.0pt" to="3431.0pt,735.0pt" style="position:absolute;z-index:2231;mso-position-horizontal-relative:text;mso-position-vertical-relative:text;mso-width-relative:page;mso-height-relative:page;visibility:visible;">
              <v:stroke color="#231f20" weight="0.47pt"/>
              <v:fill/>
            </v:line>
            <v:fill/>
          </v:group>
        </w:pict>
      </w:r>
      <w:r>
        <w:rPr/>
        <w:pict>
          <v:line id="10104" stroked="t" from="205.1553pt,4.325504pt" to="210.3993pt,4.325504pt" style="position:absolute;z-index:525;mso-position-horizontal-relative:page;mso-position-vertical-relative:text;mso-width-relative:page;mso-height-relative:page;mso-wrap-distance-left:0.0pt;mso-wrap-distance-right:0.0pt;visibility:visible;">
            <v:stroke color="#231f20" weight="0.47pt"/>
            <v:fill/>
          </v:line>
        </w:pict>
      </w:r>
      <w:r>
        <w:rPr/>
        <w:pict>
          <v:line id="10105" stroked="t" from="205.6535pt,-15.942196pt" to="210.8975pt,-15.942196pt" style="position:absolute;z-index:-2147482324;mso-position-horizontal-relative:page;mso-position-vertical-relative:text;mso-width-relative:page;mso-height-relative:page;mso-wrap-distance-left:0.0pt;mso-wrap-distance-right:0.0pt;visibility:visible;">
            <v:stroke color="#231f20" weight="0.47pt"/>
            <v:fill/>
          </v:line>
        </w:pict>
      </w:r>
      <w:r>
        <w:rPr/>
        <w:pict>
          <v:line id="10106" stroked="t" from="205.6535pt,-40.178497pt" to="210.8975pt,-40.178497pt" style="position:absolute;z-index:-2147482323;mso-position-horizontal-relative:page;mso-position-vertical-relative:text;mso-width-relative:page;mso-height-relative:page;mso-wrap-distance-left:0.0pt;mso-wrap-distance-right:0.0pt;visibility:visible;">
            <v:stroke color="#231f20" weight="0.47pt"/>
            <v:fill/>
          </v:line>
        </w:pict>
      </w:r>
      <w:r>
        <w:rPr/>
        <w:pict>
          <v:shape id="10107" type="#_x0000_t202" filled="f" style="position:absolute;margin-left:171.56pt;margin-top:-1.96pt;width:33.8pt;height:12.15pt;z-index:53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rPr>
                      <w:rFonts w:ascii="宋体" w:eastAsia="宋体" w:hint="eastAsia"/>
                    </w:rPr>
                  </w:pPr>
                  <w:r>
                    <w:rPr>
                      <w:rFonts w:ascii="宋体" w:eastAsia="宋体" w:hint="eastAsia"/>
                      <w:color w:val="231f20"/>
                    </w:rPr>
                    <w:t>示凡情</w:t>
                  </w:r>
                </w:p>
              </w:txbxContent>
            </v:textbox>
          </v:shape>
        </w:pict>
      </w:r>
      <w:r>
        <w:rPr/>
        <w:pict>
          <v:shape id="10108" type="#_x0000_t202" filled="f" style="position:absolute;margin-left:138.83pt;margin-top:-1.96pt;width:23.35pt;height:12.15pt;z-index:53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0"/>
                    <w:rPr>
                      <w:rFonts w:ascii="宋体" w:eastAsia="宋体" w:hint="eastAsia"/>
                    </w:rPr>
                  </w:pPr>
                  <w:r>
                    <w:rPr>
                      <w:rFonts w:ascii="宋体" w:eastAsia="宋体" w:hint="eastAsia"/>
                      <w:color w:val="231f20"/>
                    </w:rPr>
                    <w:t>叙意</w:t>
                  </w:r>
                </w:p>
              </w:txbxContent>
            </v:textbox>
          </v:shape>
        </w:pict>
      </w:r>
      <w:r>
        <w:rPr/>
        <w:pict>
          <v:shape id="10109" type="#_x0000_t202" filled="f" style="position:absolute;margin-left:171.56pt;margin-top:-22.18pt;width:33.8pt;height:12.15pt;z-index:53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5"/>
                    <w:rPr>
                      <w:rFonts w:ascii="宋体" w:eastAsia="宋体" w:hint="eastAsia"/>
                    </w:rPr>
                  </w:pPr>
                  <w:r>
                    <w:rPr>
                      <w:rFonts w:ascii="宋体" w:eastAsia="宋体" w:hint="eastAsia"/>
                      <w:color w:val="231f20"/>
                    </w:rPr>
                    <w:t>明瞻视</w:t>
                  </w:r>
                </w:p>
              </w:txbxContent>
            </v:textbox>
          </v:shape>
        </w:pict>
      </w:r>
      <w:r>
        <w:rPr/>
        <w:pict>
          <v:shape id="10110" type="#_x0000_t202" filled="f" style="position:absolute;margin-left:171.56pt;margin-top:-45.56pt;width:33.8pt;height:12.15pt;z-index:53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 w:right="-15"/>
                    <w:rPr>
                      <w:rFonts w:ascii="宋体" w:eastAsia="宋体" w:hint="eastAsia"/>
                    </w:rPr>
                  </w:pPr>
                  <w:r>
                    <w:rPr>
                      <w:rFonts w:ascii="宋体" w:eastAsia="宋体" w:hint="eastAsia"/>
                      <w:color w:val="231f20"/>
                    </w:rPr>
                    <w:t>叙病患</w:t>
                  </w:r>
                </w:p>
              </w:txbxContent>
            </v:textbox>
          </v:shape>
        </w:pict>
      </w:r>
      <w:r>
        <w:rPr>
          <w:rFonts w:ascii="宋体" w:eastAsia="宋体" w:hint="eastAsia"/>
          <w:color w:val="231f20"/>
          <w:sz w:val="20"/>
        </w:rPr>
        <w:t>然则世情流变，始终难一。健壮则亲昵，病弱则</w:t>
      </w:r>
    </w:p>
    <w:p>
      <w:pPr>
        <w:pStyle w:val="style0"/>
        <w:spacing w:before="0" w:lineRule="exact" w:line="248"/>
        <w:ind w:left="1069" w:right="0" w:firstLine="0"/>
        <w:jc w:val="left"/>
        <w:rPr>
          <w:rFonts w:ascii="宋体" w:eastAsia="宋体" w:hint="eastAsia"/>
          <w:sz w:val="20"/>
        </w:rPr>
      </w:pPr>
      <w:r>
        <w:rPr>
          <w:rFonts w:ascii="宋体" w:eastAsia="宋体" w:hint="eastAsia"/>
          <w:color w:val="231f20"/>
          <w:sz w:val="20"/>
        </w:rPr>
        <w:t>捐舍。鄙俗恒情，未能忘此。</w:t>
      </w:r>
    </w:p>
    <w:p>
      <w:pPr>
        <w:pStyle w:val="style0"/>
        <w:spacing w:before="184"/>
        <w:ind w:left="1261" w:right="0" w:firstLine="0"/>
        <w:jc w:val="left"/>
        <w:rPr>
          <w:rFonts w:ascii="宋体" w:eastAsia="宋体" w:hint="eastAsia"/>
          <w:sz w:val="20"/>
        </w:rPr>
      </w:pPr>
      <w:r>
        <w:rPr/>
        <w:pict>
          <v:line id="10111" stroked="t" from="215.6175pt,15.187205pt" to="220.01149pt,15.187205pt" style="position:absolute;z-index:526;mso-position-horizontal-relative:page;mso-position-vertical-relative:text;mso-width-relative:page;mso-height-relative:page;mso-wrap-distance-left:0.0pt;mso-wrap-distance-right:0.0pt;visibility:visible;">
            <v:stroke color="#231f20" weight="0.47pt"/>
            <v:fill/>
          </v:line>
        </w:pict>
      </w:r>
      <w:r>
        <w:rPr/>
        <w:pict>
          <v:shape id="10112" type="#_x0000_t202" filled="f" style="position:absolute;margin-left:171.56pt;margin-top:9.14pt;width:44.15pt;height:12.3pt;z-index:53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6"/>
                    <w:ind w:left="-2" w:right="-15"/>
                    <w:rPr>
                      <w:rFonts w:ascii="宋体" w:eastAsia="宋体" w:hint="eastAsia"/>
                    </w:rPr>
                  </w:pPr>
                  <w:r>
                    <w:rPr>
                      <w:rFonts w:ascii="宋体" w:eastAsia="宋体" w:hint="eastAsia"/>
                      <w:color w:val="231f20"/>
                    </w:rPr>
                    <w:t>彰圣引导</w:t>
                  </w:r>
                </w:p>
              </w:txbxContent>
            </v:textbox>
          </v:shape>
        </w:pict>
      </w:r>
      <w:r>
        <w:rPr>
          <w:rFonts w:ascii="宋体" w:eastAsia="宋体" w:hint="eastAsia"/>
          <w:color w:val="231f20"/>
          <w:sz w:val="20"/>
        </w:rPr>
        <w:t>故如来深鉴人物，知善未崇，恶必相遵，故亲看病。</w:t>
      </w:r>
    </w:p>
    <w:p>
      <w:pPr>
        <w:pStyle w:val="style66"/>
        <w:rPr>
          <w:rFonts w:ascii="宋体"/>
          <w:sz w:val="16"/>
        </w:rPr>
      </w:pPr>
    </w:p>
    <w:p>
      <w:pPr>
        <w:pStyle w:val="style0"/>
        <w:spacing w:before="0" w:lineRule="auto" w:line="225"/>
        <w:ind w:left="853" w:right="1232" w:firstLine="0"/>
        <w:jc w:val="both"/>
        <w:rPr>
          <w:rFonts w:ascii="宋体" w:eastAsia="宋体" w:hAnsi="宋体" w:hint="eastAsia"/>
          <w:sz w:val="20"/>
        </w:rPr>
      </w:pPr>
      <w:r>
        <w:rPr/>
        <w:pict>
          <v:group id="10113" filled="f" stroked="f" style="position:absolute;margin-left:162.18pt;margin-top:5.91pt;width:9.1pt;height:67.3pt;z-index:521;mso-position-horizontal-relative:page;mso-position-vertical-relative:text;mso-width-relative:page;mso-height-relative:page;mso-wrap-distance-left:0.0pt;mso-wrap-distance-right:0.0pt;visibility:visible;" coordsize="182,1346" coordorigin="3244,118">
            <v:line id="10114" stroked="t" from="3244.0pt,893.0pt" to="3425.0pt,893.0pt" style="position:absolute;z-index:2232;mso-position-horizontal-relative:text;mso-position-vertical-relative:text;mso-width-relative:page;mso-height-relative:page;visibility:visible;">
              <v:stroke color="#231f20" weight="0.47pt"/>
              <v:fill/>
            </v:line>
            <v:line id="10115" stroked="t" from="3345.0pt,118.0pt" to="3345.0pt,1459.0pt" style="position:absolute;z-index:2233;mso-position-horizontal-relative:text;mso-position-vertical-relative:text;mso-width-relative:page;mso-height-relative:page;visibility:visible;">
              <v:stroke color="#231f20" weight="0.47pt"/>
              <v:fill/>
            </v:line>
            <v:line id="10116" stroked="t" from="3340.0pt,123.0pt" to="3425.0pt,123.0pt" style="position:absolute;z-index:2234;mso-position-horizontal-relative:text;mso-position-vertical-relative:text;mso-width-relative:page;mso-height-relative:page;visibility:visible;">
              <v:stroke color="#231f20" weight="0.47pt"/>
              <v:fill/>
            </v:line>
            <v:line id="10117" stroked="t" from="3340.0pt,1459.0pt" to="3425.0pt,1459.0pt" style="position:absolute;z-index:2235;mso-position-horizontal-relative:text;mso-position-vertical-relative:text;mso-width-relative:page;mso-height-relative:page;visibility:visible;">
              <v:stroke color="#231f20" weight="0.47pt"/>
              <v:fill/>
            </v:line>
            <v:fill/>
          </v:group>
        </w:pict>
      </w:r>
      <w:r>
        <w:rPr/>
        <w:pict>
          <v:line id="10118" stroked="t" from="194.9137pt,6.371297pt" to="200.1577pt,6.371297pt" style="position:absolute;z-index:524;mso-position-horizontal-relative:page;mso-position-vertical-relative:text;mso-width-relative:page;mso-height-relative:page;mso-wrap-distance-left:0.0pt;mso-wrap-distance-right:0.0pt;visibility:visible;">
            <v:stroke color="#231f20" weight="0.47pt"/>
            <v:fill/>
          </v:line>
        </w:pict>
      </w:r>
      <w:r>
        <w:rPr/>
        <w:pict>
          <v:shape id="10119" type="#_x0000_t202" filled="f" style="position:absolute;margin-left:171.56pt;margin-top:0.76pt;width:23.3pt;height:12.15pt;z-index:53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
                    <w:rPr>
                      <w:rFonts w:ascii="宋体" w:eastAsia="宋体" w:hint="eastAsia"/>
                    </w:rPr>
                  </w:pPr>
                  <w:r>
                    <w:rPr>
                      <w:rFonts w:ascii="宋体" w:eastAsia="宋体" w:hint="eastAsia"/>
                      <w:color w:val="231f20"/>
                    </w:rPr>
                    <w:t>引缘</w:t>
                  </w:r>
                </w:p>
              </w:txbxContent>
            </v:textbox>
          </v:shape>
        </w:pict>
      </w:r>
      <w:r>
        <w:rPr>
          <w:rFonts w:ascii="宋体" w:eastAsia="宋体" w:hAnsi="宋体" w:hint="eastAsia"/>
          <w:color w:val="231f20"/>
          <w:sz w:val="20"/>
        </w:rPr>
        <w:t>故律中，佛言：‘汝曹不相看视，谁当应为？’乃至世尊为病人洗除大小便已，扫治卧处，极令清净，敷衣卧之。</w:t>
      </w:r>
    </w:p>
    <w:p>
      <w:pPr>
        <w:pStyle w:val="style0"/>
        <w:spacing w:before="60" w:lineRule="auto" w:line="225"/>
        <w:ind w:left="853" w:right="1232" w:firstLine="0"/>
        <w:jc w:val="left"/>
        <w:rPr>
          <w:rFonts w:ascii="宋体" w:eastAsia="宋体" w:hint="eastAsia"/>
          <w:sz w:val="20"/>
        </w:rPr>
      </w:pPr>
      <w:r>
        <w:rPr/>
        <w:pict>
          <v:line id="10120" stroked="t" from="194.9137pt,8.517803pt" to="200.1577pt,8.517803pt" style="position:absolute;z-index:522;mso-position-horizontal-relative:page;mso-position-vertical-relative:text;mso-width-relative:page;mso-height-relative:page;mso-wrap-distance-left:0.0pt;mso-wrap-distance-right:0.0pt;visibility:visible;">
            <v:stroke color="#231f20" weight="0.47pt"/>
            <v:fill/>
          </v:line>
        </w:pict>
      </w:r>
      <w:r>
        <w:rPr/>
        <w:pict>
          <v:shape id="10121" type="#_x0000_t202" filled="f" style="position:absolute;margin-left:171.56pt;margin-top:2.7pt;width:23.3pt;height:12.15pt;z-index:52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
                    <w:rPr>
                      <w:rFonts w:ascii="宋体" w:eastAsia="宋体" w:hint="eastAsia"/>
                    </w:rPr>
                  </w:pPr>
                  <w:r>
                    <w:rPr>
                      <w:rFonts w:ascii="宋体" w:eastAsia="宋体" w:hint="eastAsia"/>
                      <w:color w:val="231f20"/>
                    </w:rPr>
                    <w:t>立制</w:t>
                  </w:r>
                </w:p>
              </w:txbxContent>
            </v:textbox>
          </v:shape>
        </w:pict>
      </w:r>
      <w:r>
        <w:rPr/>
        <w:pict>
          <v:shape id="10122" type="#_x0000_t202" filled="f" style="position:absolute;margin-left:138.83pt;margin-top:2.7pt;width:23.35pt;height:12.15pt;z-index:52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
                    <w:rPr>
                      <w:rFonts w:ascii="宋体" w:eastAsia="宋体" w:hint="eastAsia"/>
                    </w:rPr>
                  </w:pPr>
                  <w:r>
                    <w:rPr>
                      <w:rFonts w:ascii="宋体" w:eastAsia="宋体" w:hint="eastAsia"/>
                      <w:color w:val="231f20"/>
                    </w:rPr>
                    <w:t>引证</w:t>
                  </w:r>
                </w:p>
              </w:txbxContent>
            </v:textbox>
          </v:shape>
        </w:pict>
      </w:r>
      <w:r>
        <w:rPr>
          <w:rFonts w:ascii="宋体" w:eastAsia="宋体" w:hint="eastAsia"/>
          <w:color w:val="231f20"/>
          <w:sz w:val="20"/>
        </w:rPr>
        <w:t>便立制云：自今已去，应看病比丘，应作瞻病人。若有欲供养我者，应供养病人。</w:t>
      </w:r>
    </w:p>
    <w:p>
      <w:pPr>
        <w:pStyle w:val="style0"/>
        <w:spacing w:before="83" w:lineRule="auto" w:line="225"/>
        <w:ind w:left="853" w:right="1222" w:firstLine="0"/>
        <w:jc w:val="left"/>
        <w:rPr>
          <w:rFonts w:ascii="宋体" w:eastAsia="宋体" w:hAnsi="宋体" w:hint="eastAsia"/>
          <w:sz w:val="20"/>
        </w:rPr>
      </w:pPr>
      <w:r>
        <w:rPr/>
        <w:pict>
          <v:line id="10123" stroked="t" from="194.9137pt,9.667397pt" to="200.1577pt,9.667397pt" style="position:absolute;z-index:523;mso-position-horizontal-relative:page;mso-position-vertical-relative:text;mso-width-relative:page;mso-height-relative:page;mso-wrap-distance-left:0.0pt;mso-wrap-distance-right:0.0pt;visibility:visible;">
            <v:stroke color="#231f20" weight="0.47pt"/>
            <v:fill/>
          </v:line>
        </w:pict>
      </w:r>
      <w:r>
        <w:rPr/>
        <w:pict>
          <v:shape id="10124" type="#_x0000_t202" filled="f" style="position:absolute;margin-left:171.56pt;margin-top:4.05pt;width:23.3pt;height:12.15pt;z-index:52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7"/>
                    <w:rPr>
                      <w:rFonts w:ascii="宋体" w:eastAsia="宋体" w:hint="eastAsia"/>
                    </w:rPr>
                  </w:pPr>
                  <w:r>
                    <w:rPr>
                      <w:rFonts w:ascii="宋体" w:eastAsia="宋体" w:hint="eastAsia"/>
                      <w:color w:val="231f20"/>
                    </w:rPr>
                    <w:t>结劝</w:t>
                  </w:r>
                </w:p>
              </w:txbxContent>
            </v:textbox>
          </v:shape>
        </w:pict>
      </w:r>
      <w:r>
        <w:rPr>
          <w:rFonts w:ascii="宋体" w:eastAsia="宋体" w:hAnsi="宋体" w:hint="eastAsia"/>
          <w:color w:val="231f20"/>
          <w:sz w:val="20"/>
        </w:rPr>
        <w:t>佛为极地之人，犹励诸比丘，亲自下接；况同法义重，如何相弃。”</w:t>
      </w:r>
    </w:p>
    <w:p>
      <w:pPr>
        <w:pStyle w:val="style0"/>
        <w:spacing w:after="0" w:lineRule="auto" w:line="225"/>
        <w:jc w:val="left"/>
        <w:rPr>
          <w:rFonts w:ascii="宋体" w:eastAsia="宋体" w:hAnsi="宋体" w:hint="eastAsia"/>
          <w:sz w:val="20"/>
        </w:rPr>
        <w:sectPr>
          <w:type w:val="continuous"/>
          <w:pgSz w:w="9870" w:h="13380" w:orient="portrait"/>
          <w:pgMar w:top="1240" w:right="0" w:bottom="280" w:left="460" w:header="720" w:footer="720" w:gutter="0"/>
          <w:cols w:equalWidth="0" w:num="2">
            <w:col w:w="2126" w:space="581"/>
            <w:col w:w="6703"/>
          </w:cols>
        </w:sectPr>
      </w:pPr>
    </w:p>
    <w:p>
      <w:pPr>
        <w:pStyle w:val="style66"/>
        <w:rPr>
          <w:rFonts w:ascii="宋体"/>
          <w:sz w:val="20"/>
        </w:rPr>
      </w:pPr>
    </w:p>
    <w:p>
      <w:pPr>
        <w:pStyle w:val="style66"/>
        <w:spacing w:before="7"/>
        <w:rPr>
          <w:rFonts w:ascii="宋体"/>
          <w:sz w:val="28"/>
        </w:rPr>
      </w:pPr>
    </w:p>
    <w:p>
      <w:pPr>
        <w:pStyle w:val="style66"/>
        <w:spacing w:before="79"/>
        <w:ind w:left="1229"/>
        <w:rPr>
          <w:rFonts w:ascii="PMingLiU" w:eastAsia="PMingLiU" w:hint="eastAsia"/>
        </w:rPr>
      </w:pPr>
      <w:r>
        <w:rPr>
          <w:rFonts w:ascii="PMingLiU" w:eastAsia="PMingLiU" w:hint="eastAsia"/>
          <w:color w:val="231f20"/>
        </w:rPr>
        <w:t>《事钞》云：制意者，夫有待之形，多诸婴累。四大互反，六府成病。</w:t>
      </w:r>
    </w:p>
    <w:p>
      <w:pPr>
        <w:pStyle w:val="style66"/>
        <w:spacing w:before="1"/>
        <w:rPr>
          <w:rFonts w:ascii="PMingLiU"/>
          <w:sz w:val="32"/>
        </w:rPr>
      </w:pPr>
    </w:p>
    <w:p>
      <w:pPr>
        <w:pStyle w:val="style66"/>
        <w:spacing w:lineRule="auto" w:line="249"/>
        <w:ind w:left="787" w:right="1238" w:firstLine="441"/>
        <w:jc w:val="both"/>
        <w:rPr/>
      </w:pPr>
      <w:r>
        <w:rPr>
          <w:color w:val="231f20"/>
          <w:spacing w:val="-4"/>
        </w:rPr>
        <w:t>佛陀</w:t>
      </w:r>
      <w:r>
        <w:rPr>
          <w:rFonts w:ascii="PMingLiU" w:eastAsia="PMingLiU" w:hAnsi="PMingLiU" w:hint="eastAsia"/>
          <w:color w:val="231f20"/>
          <w:spacing w:val="-4"/>
        </w:rPr>
        <w:t>制</w:t>
      </w:r>
      <w:r>
        <w:rPr>
          <w:color w:val="231f20"/>
          <w:spacing w:val="-4"/>
        </w:rPr>
        <w:t>定这样的戒法，其用</w:t>
      </w:r>
      <w:r>
        <w:rPr>
          <w:rFonts w:ascii="PMingLiU" w:eastAsia="PMingLiU" w:hAnsi="PMingLiU" w:hint="eastAsia"/>
          <w:color w:val="231f20"/>
          <w:spacing w:val="-5"/>
        </w:rPr>
        <w:t>意</w:t>
      </w:r>
      <w:r>
        <w:rPr>
          <w:color w:val="231f20"/>
          <w:spacing w:val="-4"/>
        </w:rPr>
        <w:t>何在呢？</w:t>
      </w:r>
      <w:r>
        <w:rPr>
          <w:rFonts w:ascii="PMingLiU" w:eastAsia="PMingLiU" w:hAnsi="PMingLiU" w:hint="eastAsia"/>
          <w:color w:val="231f20"/>
          <w:spacing w:val="-4"/>
        </w:rPr>
        <w:t>“夫有待之形”</w:t>
      </w:r>
      <w:r>
        <w:rPr>
          <w:color w:val="231f20"/>
          <w:spacing w:val="-4"/>
        </w:rPr>
        <w:t>，一切的众生，都是</w:t>
      </w:r>
      <w:r>
        <w:rPr>
          <w:rFonts w:ascii="PMingLiU" w:eastAsia="PMingLiU" w:hAnsi="PMingLiU" w:hint="eastAsia"/>
          <w:color w:val="231f20"/>
          <w:spacing w:val="-4"/>
        </w:rPr>
        <w:t>有待之形</w:t>
      </w:r>
      <w:r>
        <w:rPr>
          <w:color w:val="231f20"/>
          <w:spacing w:val="-4"/>
        </w:rPr>
        <w:t>，待就是假借、依托，我们的色身，必须有所依托，才能够存活。饮食、水、空气等等的因缘，都是我们的依托，我们本身是无法独立存活的。既然是“有待之形”，必然</w:t>
      </w:r>
      <w:r>
        <w:rPr>
          <w:rFonts w:ascii="PMingLiU" w:eastAsia="PMingLiU" w:hAnsi="PMingLiU" w:hint="eastAsia"/>
          <w:color w:val="231f20"/>
          <w:spacing w:val="-4"/>
        </w:rPr>
        <w:t>“多诸婴累”</w:t>
      </w:r>
      <w:r>
        <w:rPr>
          <w:color w:val="231f20"/>
          <w:spacing w:val="-4"/>
        </w:rPr>
        <w:t>。</w:t>
      </w:r>
      <w:r>
        <w:rPr>
          <w:rFonts w:ascii="PMingLiU" w:eastAsia="PMingLiU" w:hAnsi="PMingLiU" w:hint="eastAsia"/>
          <w:color w:val="231f20"/>
          <w:spacing w:val="-4"/>
        </w:rPr>
        <w:t>婴</w:t>
      </w:r>
      <w:r>
        <w:rPr>
          <w:color w:val="231f20"/>
          <w:spacing w:val="-4"/>
        </w:rPr>
        <w:t>就是缠绕，</w:t>
      </w:r>
      <w:r>
        <w:rPr>
          <w:rFonts w:ascii="PMingLiU" w:eastAsia="PMingLiU" w:hAnsi="PMingLiU" w:hint="eastAsia"/>
          <w:color w:val="231f20"/>
          <w:spacing w:val="-4"/>
        </w:rPr>
        <w:t>累</w:t>
      </w:r>
      <w:r>
        <w:rPr>
          <w:color w:val="231f20"/>
          <w:spacing w:val="-4"/>
        </w:rPr>
        <w:t xml:space="preserve">就是负担。我们一 </w:t>
      </w:r>
      <w:r>
        <w:rPr>
          <w:color w:val="231f20"/>
          <w:spacing w:val="-4"/>
        </w:rPr>
        <w:t>定会生病。在日常的吃穿住行中，稍有不慎，就会导致身不调或心不调，自然就会生病。于是</w:t>
      </w:r>
      <w:r>
        <w:rPr>
          <w:rFonts w:ascii="PMingLiU" w:eastAsia="PMingLiU" w:hAnsi="PMingLiU" w:hint="eastAsia"/>
          <w:color w:val="231f20"/>
          <w:spacing w:val="-4"/>
        </w:rPr>
        <w:t>“四大互反”</w:t>
      </w:r>
      <w:r>
        <w:rPr>
          <w:color w:val="231f20"/>
          <w:spacing w:val="-4"/>
        </w:rPr>
        <w:t>，地水火风四大不调，甚至引发</w:t>
      </w:r>
      <w:r>
        <w:rPr>
          <w:rFonts w:ascii="PMingLiU" w:eastAsia="PMingLiU" w:hAnsi="PMingLiU" w:hint="eastAsia"/>
          <w:color w:val="231f20"/>
          <w:spacing w:val="-4"/>
        </w:rPr>
        <w:t>“六府成病”</w:t>
      </w:r>
      <w:r>
        <w:rPr>
          <w:color w:val="231f20"/>
        </w:rPr>
        <w:t xml:space="preserve">， </w:t>
      </w:r>
      <w:r>
        <w:rPr>
          <w:color w:val="231f20"/>
          <w:spacing w:val="3"/>
        </w:rPr>
        <w:t>六腑包括胃、小肠、大肠、胆、膀胱还有上中下三焦，总之就是五脏六腑生</w:t>
      </w:r>
      <w:r>
        <w:rPr>
          <w:color w:val="231f20"/>
          <w:spacing w:val="-7"/>
        </w:rPr>
        <w:t>病，这就是病患生起的原因。</w:t>
      </w:r>
    </w:p>
    <w:p>
      <w:pPr>
        <w:pStyle w:val="style66"/>
        <w:spacing w:before="5"/>
        <w:rPr>
          <w:sz w:val="26"/>
        </w:rPr>
      </w:pPr>
    </w:p>
    <w:p>
      <w:pPr>
        <w:pStyle w:val="style66"/>
        <w:ind w:left="1229"/>
        <w:rPr>
          <w:rFonts w:ascii="PMingLiU" w:eastAsia="PMingLiU" w:hint="eastAsia"/>
        </w:rPr>
      </w:pPr>
      <w:r>
        <w:rPr>
          <w:rFonts w:ascii="PMingLiU" w:eastAsia="PMingLiU" w:hint="eastAsia"/>
          <w:color w:val="231f20"/>
        </w:rPr>
        <w:t>若不假相提接，薄命则无所托。</w:t>
      </w:r>
    </w:p>
    <w:p>
      <w:pPr>
        <w:pStyle w:val="style66"/>
        <w:spacing w:before="1"/>
        <w:rPr>
          <w:rFonts w:ascii="PMingLiU"/>
          <w:sz w:val="32"/>
        </w:rPr>
      </w:pPr>
    </w:p>
    <w:p>
      <w:pPr>
        <w:pStyle w:val="style66"/>
        <w:spacing w:lineRule="auto" w:line="249"/>
        <w:ind w:left="787" w:right="1243" w:firstLine="442"/>
        <w:jc w:val="both"/>
        <w:rPr/>
      </w:pPr>
      <w:r>
        <w:rPr>
          <w:color w:val="231f20"/>
          <w:spacing w:val="-4"/>
        </w:rPr>
        <w:t>生病时，如果不能假借同参道友之间的互相提携、互相救助，</w:t>
      </w:r>
      <w:r>
        <w:rPr>
          <w:rFonts w:ascii="PMingLiU" w:eastAsia="PMingLiU" w:hint="eastAsia"/>
          <w:color w:val="231f20"/>
          <w:spacing w:val="-4"/>
        </w:rPr>
        <w:t>薄命则无所托</w:t>
      </w:r>
      <w:r>
        <w:rPr>
          <w:color w:val="231f20"/>
          <w:spacing w:val="-4"/>
        </w:rPr>
        <w:t>，我们这单</w:t>
      </w:r>
      <w:r>
        <w:rPr>
          <w:rFonts w:ascii="PMingLiU" w:eastAsia="PMingLiU" w:hint="eastAsia"/>
          <w:color w:val="231f20"/>
          <w:spacing w:val="-4"/>
        </w:rPr>
        <w:t>薄</w:t>
      </w:r>
      <w:r>
        <w:rPr>
          <w:color w:val="231f20"/>
          <w:spacing w:val="-4"/>
        </w:rPr>
        <w:t>脆弱的色身和生</w:t>
      </w:r>
      <w:r>
        <w:rPr>
          <w:rFonts w:ascii="PMingLiU" w:eastAsia="PMingLiU" w:hint="eastAsia"/>
          <w:color w:val="231f20"/>
          <w:spacing w:val="-4"/>
        </w:rPr>
        <w:t>命</w:t>
      </w:r>
      <w:r>
        <w:rPr>
          <w:color w:val="231f20"/>
          <w:spacing w:val="-4"/>
        </w:rPr>
        <w:t>，就没有了依</w:t>
      </w:r>
      <w:r>
        <w:rPr>
          <w:rFonts w:ascii="PMingLiU" w:eastAsia="PMingLiU" w:hint="eastAsia"/>
          <w:color w:val="231f20"/>
          <w:spacing w:val="-4"/>
        </w:rPr>
        <w:t>托</w:t>
      </w:r>
      <w:r>
        <w:rPr>
          <w:color w:val="231f20"/>
          <w:spacing w:val="-4"/>
        </w:rPr>
        <w:t>。生了病若看护不当，或者</w:t>
      </w:r>
      <w:r>
        <w:rPr>
          <w:color w:val="231f20"/>
          <w:spacing w:val="-7"/>
        </w:rPr>
        <w:t>没有人看护，就会提早死亡，成为横死的因缘。</w:t>
      </w:r>
    </w:p>
    <w:p>
      <w:pPr>
        <w:pStyle w:val="style66"/>
        <w:spacing w:before="4"/>
        <w:rPr>
          <w:sz w:val="21"/>
        </w:rPr>
      </w:pPr>
    </w:p>
    <w:p>
      <w:pPr>
        <w:pStyle w:val="style66"/>
        <w:spacing w:before="79"/>
        <w:ind w:right="13"/>
        <w:jc w:val="center"/>
        <w:rPr>
          <w:rFonts w:ascii="PMingLiU" w:eastAsia="PMingLiU" w:hint="eastAsia"/>
        </w:rPr>
      </w:pPr>
      <w:r>
        <w:rPr>
          <w:rFonts w:ascii="PMingLiU" w:eastAsia="PMingLiU" w:hint="eastAsia"/>
          <w:color w:val="231f20"/>
        </w:rPr>
        <w:t>然则世情流变，始终难一。健壮则亲昵，病弱则捐舍。鄙俗恒情，未能忘</w:t>
      </w:r>
    </w:p>
    <w:p>
      <w:pPr>
        <w:pStyle w:val="style66"/>
        <w:spacing w:before="92"/>
        <w:ind w:right="7400"/>
        <w:jc w:val="center"/>
        <w:rPr>
          <w:rFonts w:ascii="PMingLiU" w:eastAsia="PMingLiU" w:hint="eastAsia"/>
        </w:rPr>
      </w:pPr>
      <w:r>
        <w:rPr>
          <w:rFonts w:ascii="PMingLiU" w:eastAsia="PMingLiU" w:hint="eastAsia"/>
          <w:color w:val="231f20"/>
        </w:rPr>
        <w:t>此。</w:t>
      </w:r>
    </w:p>
    <w:p>
      <w:pPr>
        <w:pStyle w:val="style66"/>
        <w:spacing w:before="8"/>
        <w:rPr>
          <w:rFonts w:ascii="PMingLiU"/>
          <w:sz w:val="29"/>
        </w:rPr>
      </w:pPr>
    </w:p>
    <w:p>
      <w:pPr>
        <w:pStyle w:val="style66"/>
        <w:spacing w:before="35" w:lineRule="auto" w:line="249"/>
        <w:ind w:left="787" w:right="1243" w:firstLine="442"/>
        <w:jc w:val="both"/>
        <w:rPr>
          <w:rFonts w:ascii="PMingLiU" w:eastAsia="PMingLiU" w:hint="eastAsia"/>
        </w:rPr>
      </w:pPr>
      <w:r>
        <w:rPr>
          <w:rFonts w:ascii="PMingLiU" w:eastAsia="PMingLiU" w:hint="eastAsia"/>
          <w:color w:val="231f20"/>
          <w:spacing w:val="3"/>
        </w:rPr>
        <w:t>然</w:t>
      </w:r>
      <w:r>
        <w:rPr>
          <w:color w:val="231f20"/>
          <w:spacing w:val="3"/>
        </w:rPr>
        <w:t>而，</w:t>
      </w:r>
      <w:r>
        <w:rPr>
          <w:rFonts w:ascii="PMingLiU" w:eastAsia="PMingLiU" w:hint="eastAsia"/>
          <w:color w:val="231f20"/>
          <w:spacing w:val="3"/>
        </w:rPr>
        <w:t>世</w:t>
      </w:r>
      <w:r>
        <w:rPr>
          <w:color w:val="231f20"/>
          <w:spacing w:val="3"/>
        </w:rPr>
        <w:t>间人</w:t>
      </w:r>
      <w:r>
        <w:rPr>
          <w:rFonts w:ascii="PMingLiU" w:eastAsia="PMingLiU" w:hint="eastAsia"/>
          <w:color w:val="231f20"/>
          <w:spacing w:val="3"/>
        </w:rPr>
        <w:t>情</w:t>
      </w:r>
      <w:r>
        <w:rPr>
          <w:color w:val="231f20"/>
          <w:spacing w:val="3"/>
        </w:rPr>
        <w:t>迁流变化，</w:t>
      </w:r>
      <w:r>
        <w:rPr>
          <w:rFonts w:ascii="PMingLiU" w:eastAsia="PMingLiU" w:hint="eastAsia"/>
          <w:color w:val="231f20"/>
          <w:spacing w:val="3"/>
        </w:rPr>
        <w:t>始终难</w:t>
      </w:r>
      <w:r>
        <w:rPr>
          <w:color w:val="231f20"/>
          <w:spacing w:val="3"/>
        </w:rPr>
        <w:t>以恒常不变。俗话说：久病床前无孝</w:t>
      </w:r>
      <w:r>
        <w:rPr>
          <w:color w:val="231f20"/>
          <w:spacing w:val="-4"/>
        </w:rPr>
        <w:t>子。看护病人久了，谁都会起烦恼。所以在僧团里，我们要轮流去看护病人， 就是因为要长时间看护病人很难。除非有的人慈悲心特别强，或者跟病人特别有缘。世间人，对健壮的人就亲昵。身体健壮的时候，大家都来亲近，哥俩好啊，亲厚无间；</w:t>
      </w:r>
      <w:r>
        <w:rPr>
          <w:rFonts w:ascii="PMingLiU" w:eastAsia="PMingLiU" w:hint="eastAsia"/>
          <w:color w:val="231f20"/>
          <w:spacing w:val="-4"/>
        </w:rPr>
        <w:t>病弱则捐舍</w:t>
      </w:r>
      <w:r>
        <w:rPr>
          <w:color w:val="231f20"/>
          <w:spacing w:val="-4"/>
        </w:rPr>
        <w:t>，生病久了，大家就弃之不顾，避之唯恐不及。</w:t>
      </w:r>
      <w:r>
        <w:rPr>
          <w:rFonts w:ascii="PMingLiU" w:eastAsia="PMingLiU" w:hint="eastAsia"/>
          <w:color w:val="231f20"/>
        </w:rPr>
        <w:t>鄙</w:t>
      </w:r>
    </w:p>
    <w:p>
      <w:pPr>
        <w:pStyle w:val="style0"/>
        <w:spacing w:after="0" w:lineRule="auto" w:line="249"/>
        <w:jc w:val="both"/>
        <w:rPr>
          <w:rFonts w:ascii="PMingLiU" w:eastAsia="PMingLiU" w:hint="eastAsia"/>
        </w:rPr>
        <w:sectPr>
          <w:headerReference w:type="even" r:id="rId225"/>
          <w:headerReference w:type="default" r:id="rId226"/>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45"/>
        <w:jc w:val="both"/>
        <w:rPr/>
      </w:pPr>
      <w:r>
        <w:rPr>
          <w:rFonts w:ascii="PMingLiU" w:eastAsia="PMingLiU" w:hint="eastAsia"/>
          <w:color w:val="231f20"/>
          <w:spacing w:val="-4"/>
        </w:rPr>
        <w:t>俗恒情，未能忘此。</w:t>
      </w:r>
      <w:r>
        <w:rPr>
          <w:color w:val="231f20"/>
          <w:spacing w:val="-4"/>
        </w:rPr>
        <w:t>鄙陋世俗的常情，都是这样的习气，不能够舍弃。正因为</w:t>
      </w:r>
      <w:r>
        <w:rPr>
          <w:color w:val="231f20"/>
          <w:spacing w:val="-6"/>
        </w:rPr>
        <w:t xml:space="preserve">凡夫的心，都是这样的。所以佛陀要制戒，规定佛弟子，尤其 是出家佛弟子， </w:t>
      </w:r>
      <w:r>
        <w:rPr>
          <w:color w:val="231f20"/>
          <w:spacing w:val="-7"/>
        </w:rPr>
        <w:t>必须要看护病人。</w:t>
      </w:r>
    </w:p>
    <w:p>
      <w:pPr>
        <w:pStyle w:val="style66"/>
        <w:spacing w:before="13"/>
        <w:rPr>
          <w:sz w:val="25"/>
        </w:rPr>
      </w:pPr>
    </w:p>
    <w:p>
      <w:pPr>
        <w:pStyle w:val="style66"/>
        <w:ind w:left="1229"/>
        <w:rPr>
          <w:rFonts w:ascii="PMingLiU" w:eastAsia="PMingLiU" w:hint="eastAsia"/>
        </w:rPr>
      </w:pPr>
      <w:r>
        <w:rPr>
          <w:rFonts w:ascii="PMingLiU" w:eastAsia="PMingLiU" w:hint="eastAsia"/>
          <w:color w:val="231f20"/>
        </w:rPr>
        <w:t>故如来深鉴人物，知善未崇，恶必相遵，故亲看病。</w:t>
      </w:r>
    </w:p>
    <w:p>
      <w:pPr>
        <w:pStyle w:val="style66"/>
        <w:spacing w:before="1"/>
        <w:rPr>
          <w:rFonts w:ascii="PMingLiU"/>
          <w:sz w:val="32"/>
        </w:rPr>
      </w:pPr>
    </w:p>
    <w:p>
      <w:pPr>
        <w:pStyle w:val="style66"/>
        <w:spacing w:lineRule="auto" w:line="249"/>
        <w:ind w:left="787" w:right="1239" w:firstLine="442"/>
        <w:jc w:val="both"/>
        <w:rPr/>
      </w:pPr>
      <w:r>
        <w:rPr>
          <w:color w:val="231f20"/>
          <w:spacing w:val="3"/>
        </w:rPr>
        <w:t>所以</w:t>
      </w:r>
      <w:r>
        <w:rPr>
          <w:rFonts w:ascii="PMingLiU" w:eastAsia="PMingLiU" w:hAnsi="PMingLiU" w:hint="eastAsia"/>
          <w:color w:val="231f20"/>
          <w:spacing w:val="3"/>
        </w:rPr>
        <w:t>如来深</w:t>
      </w:r>
      <w:r>
        <w:rPr>
          <w:color w:val="231f20"/>
          <w:spacing w:val="3"/>
        </w:rPr>
        <w:t>知凡夫众生内心的善变，</w:t>
      </w:r>
      <w:r>
        <w:rPr>
          <w:rFonts w:ascii="PMingLiU" w:eastAsia="PMingLiU" w:hAnsi="PMingLiU" w:hint="eastAsia"/>
          <w:color w:val="231f20"/>
          <w:spacing w:val="4"/>
        </w:rPr>
        <w:t>知</w:t>
      </w:r>
      <w:r>
        <w:rPr>
          <w:color w:val="231f20"/>
          <w:spacing w:val="3"/>
        </w:rPr>
        <w:t>道相互关怀照顾，这种慈悲心的</w:t>
      </w:r>
      <w:r>
        <w:rPr>
          <w:color w:val="231f20"/>
          <w:spacing w:val="-4"/>
        </w:rPr>
        <w:t>善法，如果不能得以推崇发扬，那么</w:t>
      </w:r>
      <w:r>
        <w:rPr>
          <w:rFonts w:ascii="PMingLiU" w:eastAsia="PMingLiU" w:hAnsi="PMingLiU" w:hint="eastAsia"/>
          <w:color w:val="231f20"/>
          <w:spacing w:val="-4"/>
        </w:rPr>
        <w:t>恶必相遵</w:t>
      </w:r>
      <w:r>
        <w:rPr>
          <w:color w:val="231f20"/>
          <w:spacing w:val="-4"/>
        </w:rPr>
        <w:t>，众生自私自利的</w:t>
      </w:r>
      <w:r>
        <w:rPr>
          <w:rFonts w:ascii="PMingLiU" w:eastAsia="PMingLiU" w:hAnsi="PMingLiU" w:hint="eastAsia"/>
          <w:color w:val="231f20"/>
          <w:spacing w:val="-5"/>
        </w:rPr>
        <w:t>恶</w:t>
      </w:r>
      <w:r>
        <w:rPr>
          <w:color w:val="231f20"/>
          <w:spacing w:val="-4"/>
        </w:rPr>
        <w:t>习</w:t>
      </w:r>
      <w:r>
        <w:rPr>
          <w:rFonts w:ascii="PMingLiU" w:eastAsia="PMingLiU" w:hAnsi="PMingLiU" w:hint="eastAsia"/>
          <w:color w:val="231f20"/>
          <w:spacing w:val="-4"/>
        </w:rPr>
        <w:t>必</w:t>
      </w:r>
      <w:r>
        <w:rPr>
          <w:color w:val="231f20"/>
          <w:spacing w:val="-4"/>
        </w:rPr>
        <w:t>然</w:t>
      </w:r>
      <w:r>
        <w:rPr>
          <w:rFonts w:ascii="PMingLiU" w:eastAsia="PMingLiU" w:hAnsi="PMingLiU" w:hint="eastAsia"/>
          <w:color w:val="231f20"/>
          <w:spacing w:val="-4"/>
        </w:rPr>
        <w:t>随</w:t>
      </w:r>
      <w:r>
        <w:rPr>
          <w:color w:val="231f20"/>
        </w:rPr>
        <w:t>之</w:t>
      </w:r>
      <w:r>
        <w:rPr>
          <w:color w:val="231f20"/>
          <w:spacing w:val="-4"/>
        </w:rPr>
        <w:t>生起，理所当然的把病人丢在一边不管。现在媒体常常报导，父母老人生病没人管，几个孩子不但没有惭愧心，甚至还因为到底要谁照顾而打官司，这就是</w:t>
      </w:r>
      <w:r>
        <w:rPr>
          <w:color w:val="231f20"/>
          <w:spacing w:val="3"/>
        </w:rPr>
        <w:t>“恶必相遵”。</w:t>
      </w:r>
      <w:r>
        <w:rPr>
          <w:rFonts w:ascii="PMingLiU" w:eastAsia="PMingLiU" w:hAnsi="PMingLiU" w:hint="eastAsia"/>
          <w:color w:val="231f20"/>
          <w:spacing w:val="3"/>
        </w:rPr>
        <w:t>“故亲看病”</w:t>
      </w:r>
      <w:r>
        <w:rPr>
          <w:color w:val="231f20"/>
          <w:spacing w:val="3"/>
        </w:rPr>
        <w:t xml:space="preserve">，所以佛陀亲自来看护病人，作为一种现身教  </w:t>
      </w:r>
      <w:r>
        <w:rPr>
          <w:color w:val="231f20"/>
          <w:spacing w:val="-7"/>
        </w:rPr>
        <w:t>育，一种表法。</w:t>
      </w:r>
    </w:p>
    <w:p>
      <w:pPr>
        <w:pStyle w:val="style66"/>
        <w:spacing w:before="1"/>
        <w:rPr>
          <w:sz w:val="26"/>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故律中，佛言：“汝曹不相看视，谁当应为？”乃至世尊为病人洗除大小</w:t>
      </w:r>
      <w:r>
        <w:rPr>
          <w:rFonts w:ascii="PMingLiU" w:eastAsia="PMingLiU" w:hAnsi="PMingLiU" w:hint="eastAsia"/>
          <w:color w:val="231f20"/>
          <w:spacing w:val="-7"/>
        </w:rPr>
        <w:t>便已，扫治卧处，极令清净，敷衣卧之。</w:t>
      </w:r>
    </w:p>
    <w:p>
      <w:pPr>
        <w:pStyle w:val="style66"/>
        <w:spacing w:before="8"/>
        <w:rPr>
          <w:rFonts w:ascii="PMingLiU"/>
          <w:sz w:val="28"/>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便立制云：自今已去，应看病比丘，应作瞻病人。若有欲供养我者，应供</w:t>
      </w:r>
      <w:r>
        <w:rPr>
          <w:rFonts w:ascii="PMingLiU" w:eastAsia="PMingLiU" w:hint="eastAsia"/>
          <w:color w:val="231f20"/>
          <w:spacing w:val="-7"/>
        </w:rPr>
        <w:t>养病人。</w:t>
      </w:r>
    </w:p>
    <w:p>
      <w:pPr>
        <w:pStyle w:val="style66"/>
        <w:spacing w:before="6"/>
        <w:rPr>
          <w:rFonts w:ascii="PMingLiU"/>
          <w:sz w:val="25"/>
        </w:rPr>
      </w:pPr>
    </w:p>
    <w:p>
      <w:pPr>
        <w:pStyle w:val="style66"/>
        <w:spacing w:before="1" w:lineRule="auto" w:line="249"/>
        <w:ind w:left="787" w:right="1244" w:firstLine="442"/>
        <w:jc w:val="both"/>
        <w:rPr/>
      </w:pPr>
      <w:r>
        <w:rPr>
          <w:color w:val="231f20"/>
          <w:spacing w:val="-4"/>
        </w:rPr>
        <w:t>这是</w:t>
      </w:r>
      <w:r>
        <w:rPr>
          <w:rFonts w:ascii="PMingLiU" w:eastAsia="PMingLiU" w:hint="eastAsia"/>
          <w:color w:val="231f20"/>
          <w:spacing w:val="-4"/>
        </w:rPr>
        <w:t>引</w:t>
      </w:r>
      <w:r>
        <w:rPr>
          <w:color w:val="231f20"/>
          <w:spacing w:val="-4"/>
        </w:rPr>
        <w:t>证律中记载的因</w:t>
      </w:r>
      <w:r>
        <w:rPr>
          <w:rFonts w:ascii="PMingLiU" w:eastAsia="PMingLiU" w:hint="eastAsia"/>
          <w:color w:val="231f20"/>
          <w:spacing w:val="-5"/>
        </w:rPr>
        <w:t>缘</w:t>
      </w:r>
      <w:r>
        <w:rPr>
          <w:color w:val="231f20"/>
          <w:spacing w:val="-5"/>
        </w:rPr>
        <w:t>。在戒律中，佛陀说：你们若</w:t>
      </w:r>
      <w:r>
        <w:rPr>
          <w:rFonts w:ascii="PMingLiU" w:eastAsia="PMingLiU" w:hint="eastAsia"/>
          <w:color w:val="231f20"/>
          <w:spacing w:val="-4"/>
        </w:rPr>
        <w:t>不</w:t>
      </w:r>
      <w:r>
        <w:rPr>
          <w:color w:val="231f20"/>
          <w:spacing w:val="-4"/>
        </w:rPr>
        <w:t>互</w:t>
      </w:r>
      <w:r>
        <w:rPr>
          <w:rFonts w:ascii="PMingLiU" w:eastAsia="PMingLiU" w:hint="eastAsia"/>
          <w:color w:val="231f20"/>
          <w:spacing w:val="-4"/>
        </w:rPr>
        <w:t>相看视</w:t>
      </w:r>
      <w:r>
        <w:rPr>
          <w:color w:val="231f20"/>
          <w:spacing w:val="-3"/>
        </w:rPr>
        <w:t xml:space="preserve">病人， </w:t>
      </w:r>
      <w:r>
        <w:rPr>
          <w:color w:val="231f20"/>
          <w:spacing w:val="-4"/>
        </w:rPr>
        <w:t>那么</w:t>
      </w:r>
      <w:r>
        <w:rPr>
          <w:rFonts w:ascii="PMingLiU" w:eastAsia="PMingLiU" w:hint="eastAsia"/>
          <w:color w:val="231f20"/>
          <w:spacing w:val="-4"/>
        </w:rPr>
        <w:t>谁应当</w:t>
      </w:r>
      <w:r>
        <w:rPr>
          <w:color w:val="231f20"/>
          <w:spacing w:val="-4"/>
        </w:rPr>
        <w:t>来做这件事呢？佛陀之所以会这样说，是因为有一次，居士请僧团</w:t>
      </w:r>
      <w:r>
        <w:rPr>
          <w:color w:val="231f20"/>
          <w:spacing w:val="-6"/>
        </w:rPr>
        <w:t>的大众僧去应供,佛陀刻意留下来没有去。他一间间巡视大众僧的寮房，看看里</w:t>
      </w:r>
      <w:r>
        <w:rPr>
          <w:color w:val="231f20"/>
          <w:spacing w:val="-4"/>
        </w:rPr>
        <w:t>面是否如法等等。当他走到一间僧寮门口时，听到里面有人在呻吟叫唤。于是佛陀走进房间，看到一位比丘生病了，躺在床上动弹不得，也没人管他，身上都是大小便，很痛苦。佛陀就故意问他：某某比丘，为什么你躺在病床上，没</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人照顾你呢？比丘回答说：因为过去我自私自利，只管自己，不管别人。所以当我自己生病的时候，大家也都不管我。佛陀说：那好吧，我来照顾你。于是</w:t>
      </w:r>
      <w:r>
        <w:rPr>
          <w:rFonts w:ascii="PMingLiU" w:eastAsia="PMingLiU" w:hint="eastAsia"/>
          <w:color w:val="231f20"/>
          <w:spacing w:val="-4"/>
        </w:rPr>
        <w:t>世</w:t>
      </w:r>
      <w:r>
        <w:rPr>
          <w:color w:val="231f20"/>
          <w:spacing w:val="-4"/>
        </w:rPr>
        <w:t>尊亲自</w:t>
      </w:r>
      <w:r>
        <w:rPr>
          <w:rFonts w:ascii="PMingLiU" w:eastAsia="PMingLiU" w:hint="eastAsia"/>
          <w:color w:val="231f20"/>
          <w:spacing w:val="-4"/>
        </w:rPr>
        <w:t>为</w:t>
      </w:r>
      <w:r>
        <w:rPr>
          <w:color w:val="231f20"/>
          <w:spacing w:val="-4"/>
        </w:rPr>
        <w:t>这个</w:t>
      </w:r>
      <w:r>
        <w:rPr>
          <w:rFonts w:ascii="PMingLiU" w:eastAsia="PMingLiU" w:hint="eastAsia"/>
          <w:color w:val="231f20"/>
          <w:spacing w:val="-4"/>
        </w:rPr>
        <w:t>病人洗</w:t>
      </w:r>
      <w:r>
        <w:rPr>
          <w:color w:val="231f20"/>
          <w:spacing w:val="-4"/>
        </w:rPr>
        <w:t>掉身上的</w:t>
      </w:r>
      <w:r>
        <w:rPr>
          <w:rFonts w:ascii="PMingLiU" w:eastAsia="PMingLiU" w:hint="eastAsia"/>
          <w:color w:val="231f20"/>
          <w:spacing w:val="-4"/>
        </w:rPr>
        <w:t>大小便</w:t>
      </w:r>
      <w:r>
        <w:rPr>
          <w:color w:val="231f20"/>
          <w:spacing w:val="-4"/>
        </w:rPr>
        <w:t>，把他躺的地方整理打扫得非常清净整洁，给他换上干净的衣服、床铺。等大众僧回来，佛陀就集合大众，诃责大众说：你们都是出家人，已经舍弃了世俗的家，没有了世俗的眷属，如果你们彼此还不互相看护照顾的话，那谁来看护病人呢？大家应当像兄弟姐妹一样互相</w:t>
      </w:r>
      <w:r>
        <w:rPr>
          <w:color w:val="231f20"/>
          <w:spacing w:val="-7"/>
        </w:rPr>
        <w:t>照顾才对。</w:t>
      </w:r>
    </w:p>
    <w:p>
      <w:pPr>
        <w:pStyle w:val="style66"/>
        <w:spacing w:before="12" w:lineRule="auto" w:line="249"/>
        <w:ind w:left="787" w:right="1244" w:firstLine="441"/>
        <w:rPr/>
      </w:pPr>
      <w:r>
        <w:rPr>
          <w:color w:val="231f20"/>
          <w:spacing w:val="-4"/>
        </w:rPr>
        <w:t>于是佛陀</w:t>
      </w:r>
      <w:r>
        <w:rPr>
          <w:rFonts w:ascii="PMingLiU" w:eastAsia="PMingLiU" w:hint="eastAsia"/>
          <w:color w:val="231f20"/>
          <w:spacing w:val="-4"/>
        </w:rPr>
        <w:t>制</w:t>
      </w:r>
      <w:r>
        <w:rPr>
          <w:color w:val="231f20"/>
          <w:spacing w:val="-4"/>
        </w:rPr>
        <w:t>定戒律：从</w:t>
      </w:r>
      <w:r>
        <w:rPr>
          <w:rFonts w:ascii="PMingLiU" w:eastAsia="PMingLiU" w:hint="eastAsia"/>
          <w:color w:val="231f20"/>
          <w:spacing w:val="-4"/>
        </w:rPr>
        <w:t>今</w:t>
      </w:r>
      <w:r>
        <w:rPr>
          <w:color w:val="231f20"/>
          <w:spacing w:val="-4"/>
        </w:rPr>
        <w:t>以后，比丘们</w:t>
      </w:r>
      <w:r>
        <w:rPr>
          <w:rFonts w:ascii="PMingLiU" w:eastAsia="PMingLiU" w:hint="eastAsia"/>
          <w:color w:val="231f20"/>
          <w:spacing w:val="-4"/>
        </w:rPr>
        <w:t>应</w:t>
      </w:r>
      <w:r>
        <w:rPr>
          <w:color w:val="231f20"/>
          <w:spacing w:val="-4"/>
        </w:rPr>
        <w:t>当看护</w:t>
      </w:r>
      <w:r>
        <w:rPr>
          <w:rFonts w:ascii="PMingLiU" w:eastAsia="PMingLiU" w:hint="eastAsia"/>
          <w:color w:val="231f20"/>
          <w:spacing w:val="-4"/>
        </w:rPr>
        <w:t>病比丘</w:t>
      </w:r>
      <w:r>
        <w:rPr>
          <w:color w:val="231f20"/>
          <w:spacing w:val="-4"/>
        </w:rPr>
        <w:t>，要按照戒腊来排</w:t>
      </w:r>
      <w:r>
        <w:rPr>
          <w:color w:val="231f20"/>
          <w:spacing w:val="-7"/>
        </w:rPr>
        <w:t>班，轮流看护病人。佛陀还说：如果</w:t>
      </w:r>
      <w:r>
        <w:rPr>
          <w:rFonts w:ascii="PMingLiU" w:eastAsia="PMingLiU" w:hint="eastAsia"/>
          <w:color w:val="231f20"/>
          <w:spacing w:val="-7"/>
        </w:rPr>
        <w:t>有</w:t>
      </w:r>
      <w:r>
        <w:rPr>
          <w:color w:val="231f20"/>
          <w:spacing w:val="-7"/>
        </w:rPr>
        <w:t>人想要</w:t>
      </w:r>
      <w:r>
        <w:rPr>
          <w:rFonts w:ascii="PMingLiU" w:eastAsia="PMingLiU" w:hint="eastAsia"/>
          <w:color w:val="231f20"/>
          <w:spacing w:val="-7"/>
        </w:rPr>
        <w:t>供养我</w:t>
      </w:r>
      <w:r>
        <w:rPr>
          <w:color w:val="231f20"/>
          <w:spacing w:val="-7"/>
        </w:rPr>
        <w:t>，就</w:t>
      </w:r>
      <w:r>
        <w:rPr>
          <w:rFonts w:ascii="PMingLiU" w:eastAsia="PMingLiU" w:hint="eastAsia"/>
          <w:color w:val="231f20"/>
          <w:spacing w:val="-7"/>
        </w:rPr>
        <w:t>应</w:t>
      </w:r>
      <w:r>
        <w:rPr>
          <w:color w:val="231f20"/>
          <w:spacing w:val="-7"/>
        </w:rPr>
        <w:t>当要</w:t>
      </w:r>
      <w:r>
        <w:rPr>
          <w:rFonts w:ascii="PMingLiU" w:eastAsia="PMingLiU" w:hint="eastAsia"/>
          <w:color w:val="231f20"/>
          <w:spacing w:val="-7"/>
        </w:rPr>
        <w:t>供养病人</w:t>
      </w:r>
      <w:r>
        <w:rPr>
          <w:color w:val="231f20"/>
        </w:rPr>
        <w:t>。</w:t>
      </w:r>
    </w:p>
    <w:p>
      <w:pPr>
        <w:pStyle w:val="style66"/>
        <w:spacing w:before="3" w:lineRule="auto" w:line="249"/>
        <w:ind w:left="787" w:right="1243" w:firstLine="442"/>
        <w:jc w:val="both"/>
        <w:rPr/>
      </w:pPr>
      <w:r>
        <w:rPr>
          <w:color w:val="231f20"/>
          <w:spacing w:val="-4"/>
        </w:rPr>
        <w:t>这个病比丘看到尊贵的佛陀，居然亲自为他洗大小便、扫洒住处，非常感动。于是发起种种誓愿。佛陀又借此因缘，为他深入开示佛法的道理，于是他</w:t>
      </w:r>
      <w:r>
        <w:rPr>
          <w:color w:val="231f20"/>
          <w:spacing w:val="-7"/>
        </w:rPr>
        <w:t>当下就证得了四果阿罗汉，这就是佛陀看病比丘的因缘。</w:t>
      </w:r>
    </w:p>
    <w:p>
      <w:pPr>
        <w:pStyle w:val="style66"/>
        <w:spacing w:before="14"/>
        <w:rPr>
          <w:sz w:val="25"/>
        </w:rPr>
      </w:pPr>
    </w:p>
    <w:p>
      <w:pPr>
        <w:pStyle w:val="style66"/>
        <w:ind w:left="1229"/>
        <w:rPr>
          <w:rFonts w:ascii="PMingLiU" w:eastAsia="PMingLiU" w:hint="eastAsia"/>
        </w:rPr>
      </w:pPr>
      <w:r>
        <w:rPr>
          <w:rFonts w:ascii="PMingLiU" w:eastAsia="PMingLiU" w:hint="eastAsia"/>
          <w:color w:val="231f20"/>
        </w:rPr>
        <w:t>佛为极地之人，犹励诸比丘，亲自下接；况同法义重，如何相弃。</w:t>
      </w:r>
    </w:p>
    <w:p>
      <w:pPr>
        <w:pStyle w:val="style66"/>
        <w:spacing w:before="1"/>
        <w:rPr>
          <w:rFonts w:ascii="PMingLiU"/>
          <w:sz w:val="32"/>
        </w:rPr>
      </w:pPr>
    </w:p>
    <w:p>
      <w:pPr>
        <w:pStyle w:val="style66"/>
        <w:spacing w:lineRule="auto" w:line="249"/>
        <w:ind w:left="787" w:right="1247" w:firstLine="442"/>
        <w:jc w:val="both"/>
        <w:rPr/>
      </w:pPr>
      <w:r>
        <w:rPr>
          <w:color w:val="231f20"/>
          <w:spacing w:val="-5"/>
        </w:rPr>
        <w:t>这是道宣律祖的结劝。</w:t>
      </w:r>
      <w:r>
        <w:rPr>
          <w:rFonts w:ascii="PMingLiU" w:eastAsia="PMingLiU" w:hint="eastAsia"/>
          <w:color w:val="231f20"/>
          <w:spacing w:val="-4"/>
        </w:rPr>
        <w:t>佛</w:t>
      </w:r>
      <w:r>
        <w:rPr>
          <w:color w:val="231f20"/>
          <w:spacing w:val="-4"/>
        </w:rPr>
        <w:t>陀身为最极尊贵、果德圆满之人，为了鼓</w:t>
      </w:r>
      <w:r>
        <w:rPr>
          <w:rFonts w:ascii="PMingLiU" w:eastAsia="PMingLiU" w:hint="eastAsia"/>
          <w:color w:val="231f20"/>
          <w:spacing w:val="-4"/>
        </w:rPr>
        <w:t>励诸比丘</w:t>
      </w:r>
      <w:r>
        <w:rPr>
          <w:color w:val="231f20"/>
          <w:spacing w:val="-4"/>
        </w:rPr>
        <w:t>，尚且</w:t>
      </w:r>
      <w:r>
        <w:rPr>
          <w:rFonts w:ascii="PMingLiU" w:eastAsia="PMingLiU" w:hint="eastAsia"/>
          <w:color w:val="231f20"/>
          <w:spacing w:val="-4"/>
        </w:rPr>
        <w:t>亲自</w:t>
      </w:r>
      <w:r>
        <w:rPr>
          <w:color w:val="231f20"/>
          <w:spacing w:val="-4"/>
        </w:rPr>
        <w:t>照顾病人，何</w:t>
      </w:r>
      <w:r>
        <w:rPr>
          <w:rFonts w:ascii="PMingLiU" w:eastAsia="PMingLiU" w:hint="eastAsia"/>
          <w:color w:val="231f20"/>
          <w:spacing w:val="-4"/>
        </w:rPr>
        <w:t>况</w:t>
      </w:r>
      <w:r>
        <w:rPr>
          <w:color w:val="231f20"/>
          <w:spacing w:val="-4"/>
        </w:rPr>
        <w:t>我们出家众之间，同法义重，大家受持</w:t>
      </w:r>
      <w:r>
        <w:rPr>
          <w:rFonts w:ascii="PMingLiU" w:eastAsia="PMingLiU" w:hint="eastAsia"/>
          <w:color w:val="231f20"/>
          <w:spacing w:val="-4"/>
        </w:rPr>
        <w:t>同</w:t>
      </w:r>
      <w:r>
        <w:rPr>
          <w:color w:val="231f20"/>
          <w:spacing w:val="-4"/>
        </w:rPr>
        <w:t>样的戒法，彼此之间的情义是很深</w:t>
      </w:r>
      <w:r>
        <w:rPr>
          <w:rFonts w:ascii="PMingLiU" w:eastAsia="PMingLiU" w:hint="eastAsia"/>
          <w:color w:val="231f20"/>
          <w:spacing w:val="-4"/>
        </w:rPr>
        <w:t>重</w:t>
      </w:r>
      <w:r>
        <w:rPr>
          <w:color w:val="231f20"/>
          <w:spacing w:val="-4"/>
        </w:rPr>
        <w:t>的，怎么能互</w:t>
      </w:r>
      <w:r>
        <w:rPr>
          <w:rFonts w:ascii="PMingLiU" w:eastAsia="PMingLiU" w:hint="eastAsia"/>
          <w:color w:val="231f20"/>
          <w:spacing w:val="-4"/>
        </w:rPr>
        <w:t>相弃</w:t>
      </w:r>
      <w:r>
        <w:rPr>
          <w:color w:val="231f20"/>
          <w:spacing w:val="-4"/>
        </w:rPr>
        <w:t>舍呢？在家居士，同参道友之</w:t>
      </w:r>
      <w:r>
        <w:rPr>
          <w:color w:val="231f20"/>
          <w:spacing w:val="-7"/>
        </w:rPr>
        <w:t>间也是一样，大家一起学习，也是同法义重，也是不可互相弃舍的。</w:t>
      </w:r>
    </w:p>
    <w:p>
      <w:pPr>
        <w:pStyle w:val="style66"/>
        <w:spacing w:before="7"/>
        <w:rPr>
          <w:sz w:val="12"/>
        </w:rPr>
      </w:pPr>
    </w:p>
    <w:p>
      <w:pPr>
        <w:pStyle w:val="style66"/>
        <w:spacing w:before="70"/>
        <w:ind w:left="1970"/>
        <w:rPr>
          <w:rFonts w:ascii="宋体" w:eastAsia="宋体" w:hAnsi="宋体" w:hint="eastAsia"/>
        </w:rPr>
      </w:pPr>
      <w:r>
        <w:rPr/>
        <w:pict>
          <v:group id="10125" filled="f" stroked="f" style="position:absolute;margin-left:81.13pt;margin-top:10.09pt;width:40.4pt;height:40.45pt;z-index:536;mso-position-horizontal-relative:page;mso-position-vertical-relative:text;mso-width-relative:page;mso-height-relative:page;mso-wrap-distance-left:0.0pt;mso-wrap-distance-right:0.0pt;visibility:visible;" coordsize="808,809" coordorigin="1623,202">
            <v:line id="10126" stroked="t" from="1623.0pt,606.0pt" to="1708.0pt,606.0pt" style="position:absolute;z-index:2236;mso-position-horizontal-relative:text;mso-position-vertical-relative:text;mso-width-relative:page;mso-height-relative:page;visibility:visible;">
              <v:stroke color="#231f20" weight="0.47pt"/>
              <v:fill/>
            </v:line>
            <v:line id="10127" stroked="t" from="2175.0pt,606.0pt" to="2280.0pt,606.0pt" style="position:absolute;z-index:2237;mso-position-horizontal-relative:text;mso-position-vertical-relative:text;mso-width-relative:page;mso-height-relative:page;visibility:visible;">
              <v:stroke color="#231f20" weight="0.47pt"/>
              <v:fill/>
            </v:line>
            <v:line id="10128" stroked="t" from="2276.0pt,204.0pt" to="2276.0pt,1006.0pt" style="position:absolute;z-index:2238;mso-position-horizontal-relative:text;mso-position-vertical-relative:text;mso-width-relative:page;mso-height-relative:page;visibility:visible;">
              <v:stroke color="#231f20" weight="0.47pt"/>
              <v:fill/>
            </v:line>
            <v:line id="10129" stroked="t" from="2272.0pt,206.0pt" to="2430.0pt,206.0pt" style="position:absolute;z-index:2239;mso-position-horizontal-relative:text;mso-position-vertical-relative:text;mso-width-relative:page;mso-height-relative:page;visibility:visible;">
              <v:stroke color="#231f20" weight="0.47pt"/>
              <v:fill/>
            </v:line>
            <v:line id="10130" stroked="t" from="2272.0pt,1006.0pt" to="2430.0pt,1006.0pt" style="position:absolute;z-index:2240;mso-position-horizontal-relative:text;mso-position-vertical-relative:text;mso-width-relative:page;mso-height-relative:page;visibility:visible;">
              <v:stroke color="#231f20" weight="0.47pt"/>
              <v:fill/>
            </v:line>
            <v:rect id="10131" filled="f" stroked="t" style="position:absolute;left:1706;top:495;width:467;height:243;z-index:2241;mso-position-horizontal-relative:text;mso-position-vertical-relative:text;mso-width-relative:page;mso-height-relative:page;visibility:visible;">
              <v:stroke color="#231f20" weight="0.47pt"/>
              <v:fill/>
            </v:rect>
            <v:shape id="10132" type="#_x0000_t202" filled="f" stroked="f" style="position:absolute;left:1622;top:201;width:808;height:809;z-index:224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6" w:lineRule="auto" w:line="240"/>
                      <w:rPr>
                        <w:rFonts w:ascii="宋体"/>
                        <w:sz w:val="21"/>
                      </w:rPr>
                    </w:pPr>
                  </w:p>
                  <w:p>
                    <w:pPr>
                      <w:pStyle w:val="style0"/>
                      <w:spacing w:before="0"/>
                      <w:ind w:left="102" w:right="0" w:firstLine="0"/>
                      <w:jc w:val="left"/>
                      <w:rPr>
                        <w:rFonts w:ascii="宋体" w:eastAsia="宋体" w:hint="eastAsia"/>
                        <w:sz w:val="22"/>
                      </w:rPr>
                    </w:pPr>
                    <w:r>
                      <w:rPr>
                        <w:rFonts w:ascii="宋体" w:eastAsia="宋体" w:hint="eastAsia"/>
                        <w:color w:val="231f20"/>
                        <w:sz w:val="22"/>
                      </w:rPr>
                      <w:t>释疑</w:t>
                    </w:r>
                  </w:p>
                </w:txbxContent>
              </v:textbox>
            </v:shape>
            <v:fill/>
          </v:group>
        </w:pict>
      </w:r>
      <w:r>
        <w:rPr>
          <w:rFonts w:ascii="宋体" w:eastAsia="宋体" w:hAnsi="宋体" w:hint="eastAsia"/>
          <w:color w:val="231f20"/>
        </w:rPr>
        <w:t>“问：供养病者等佛何耶？</w:t>
      </w:r>
    </w:p>
    <w:p>
      <w:pPr>
        <w:pStyle w:val="style66"/>
        <w:spacing w:before="8"/>
        <w:rPr>
          <w:rFonts w:ascii="宋体"/>
          <w:sz w:val="21"/>
        </w:rPr>
      </w:pPr>
    </w:p>
    <w:p>
      <w:pPr>
        <w:pStyle w:val="style66"/>
        <w:spacing w:lineRule="exact" w:line="239"/>
        <w:ind w:left="3977"/>
        <w:rPr>
          <w:rFonts w:ascii="宋体" w:eastAsia="宋体" w:hint="eastAsia"/>
        </w:rPr>
      </w:pPr>
      <w:r>
        <w:rPr/>
        <w:pict>
          <v:group id="10133" filled="f" stroked="f" style="position:absolute;margin-left:138.65pt;margin-top:6.03pt;width:17.8pt;height:23.9pt;z-index:537;mso-position-horizontal-relative:page;mso-position-vertical-relative:text;mso-width-relative:page;mso-height-relative:page;mso-wrap-distance-left:0.0pt;mso-wrap-distance-right:0.0pt;visibility:visible;" coordsize="356,478" coordorigin="2773,121">
            <v:line id="10134" stroked="t" from="2773.0pt,377.0pt" to="2983.0pt,377.0pt" style="position:absolute;z-index:2243;mso-position-horizontal-relative:text;mso-position-vertical-relative:text;mso-width-relative:page;mso-height-relative:page;visibility:visible;">
              <v:stroke color="#231f20" weight="0.47pt"/>
              <v:fill/>
            </v:line>
            <v:line id="10135" stroked="t" from="2985.0pt,121.0pt" to="2985.0pt,588.0pt" style="position:absolute;z-index:2244;mso-position-horizontal-relative:text;mso-position-vertical-relative:text;mso-width-relative:page;mso-height-relative:page;visibility:visible;">
              <v:stroke color="#231f20" weight="0.47pt"/>
              <v:fill/>
            </v:line>
            <v:line id="10136" stroked="t" from="2985.0pt,125.0pt" to="3122.0pt,125.0pt" style="position:absolute;z-index:2245;mso-position-horizontal-relative:text;mso-position-vertical-relative:text;mso-width-relative:page;mso-height-relative:page;visibility:visible;">
              <v:stroke color="#231f20" weight="0.47pt"/>
              <v:fill/>
            </v:line>
            <v:line id="10137" stroked="t" from="2980.0pt,593.0pt" to="3129.0pt,593.0pt" style="position:absolute;z-index:2246;mso-position-horizontal-relative:text;mso-position-vertical-relative:text;mso-width-relative:page;mso-height-relative:page;visibility:visible;">
              <v:stroke color="#231f20" weight="0.47pt"/>
              <v:fill/>
            </v:line>
            <v:fill/>
          </v:group>
        </w:pict>
      </w:r>
      <w:r>
        <w:rPr/>
        <w:pict>
          <v:line id="10138" stroked="t" from="213.0364pt,6.260802pt" to="219.89641pt,6.260802pt" style="position:absolute;z-index:538;mso-position-horizontal-relative:page;mso-position-vertical-relative:text;mso-width-relative:page;mso-height-relative:page;mso-wrap-distance-left:0.0pt;mso-wrap-distance-right:0.0pt;visibility:visible;">
            <v:stroke color="#231f20" weight="0.47pt"/>
            <v:fill/>
          </v:line>
        </w:pict>
      </w:r>
      <w:r>
        <w:rPr/>
        <w:pict>
          <v:shape id="10139" type="#_x0000_t202" filled="f" style="position:absolute;margin-left:156.47pt;margin-top:-0.97pt;width:56.4pt;height:12.9pt;z-index:54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8"/>
                    <w:ind w:left="9"/>
                    <w:rPr>
                      <w:rFonts w:ascii="宋体" w:eastAsia="宋体" w:hint="eastAsia"/>
                    </w:rPr>
                  </w:pPr>
                  <w:r>
                    <w:rPr>
                      <w:rFonts w:ascii="宋体" w:eastAsia="宋体" w:hint="eastAsia"/>
                      <w:color w:val="231f20"/>
                    </w:rPr>
                    <w:t>约心行同佛</w:t>
                  </w:r>
                </w:p>
              </w:txbxContent>
            </v:textbox>
          </v:shape>
        </w:pict>
      </w:r>
      <w:r>
        <w:rPr>
          <w:rFonts w:ascii="宋体" w:eastAsia="宋体" w:hint="eastAsia"/>
          <w:color w:val="231f20"/>
        </w:rPr>
        <w:t>谓悲心看病，拔苦与乐，慈行同佛故也。</w:t>
      </w:r>
    </w:p>
    <w:p>
      <w:pPr>
        <w:pStyle w:val="style66"/>
        <w:spacing w:lineRule="exact" w:line="242"/>
        <w:ind w:left="2035"/>
        <w:rPr>
          <w:rFonts w:ascii="宋体" w:eastAsia="宋体" w:hint="eastAsia"/>
        </w:rPr>
      </w:pPr>
      <w:r>
        <w:rPr/>
        <w:pict>
          <v:shape id="10140" type="#_x0000_t202" filled="f" style="position:absolute;margin-left:156.47pt;margin-top:9.89pt;width:56.4pt;height:12.6pt;z-index:54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9"/>
                    <w:rPr>
                      <w:rFonts w:ascii="宋体" w:eastAsia="宋体" w:hint="eastAsia"/>
                    </w:rPr>
                  </w:pPr>
                  <w:r>
                    <w:rPr>
                      <w:rFonts w:ascii="宋体" w:eastAsia="宋体" w:hint="eastAsia"/>
                      <w:color w:val="231f20"/>
                    </w:rPr>
                    <w:t>约随顺法制</w:t>
                  </w:r>
                </w:p>
              </w:txbxContent>
            </v:textbox>
          </v:shape>
        </w:pict>
      </w:r>
      <w:r>
        <w:rPr>
          <w:rFonts w:ascii="宋体" w:eastAsia="宋体" w:hint="eastAsia"/>
          <w:color w:val="231f20"/>
        </w:rPr>
        <w:t>答</w:t>
      </w:r>
    </w:p>
    <w:p>
      <w:pPr>
        <w:pStyle w:val="style66"/>
        <w:spacing w:lineRule="exact" w:line="272"/>
        <w:ind w:left="3977"/>
        <w:rPr>
          <w:rFonts w:ascii="宋体" w:eastAsia="宋体" w:hAnsi="宋体" w:hint="eastAsia"/>
        </w:rPr>
      </w:pPr>
      <w:r>
        <w:rPr/>
        <w:pict>
          <v:line id="10141" stroked="t" from="212.7897pt,5.560725pt" to="220.2427pt,5.560725pt" style="position:absolute;z-index:539;mso-position-horizontal-relative:page;mso-position-vertical-relative:text;mso-width-relative:page;mso-height-relative:page;mso-wrap-distance-left:0.0pt;mso-wrap-distance-right:0.0pt;visibility:visible;">
            <v:stroke color="#231f20" weight="0.47pt"/>
            <v:fill/>
          </v:line>
        </w:pict>
      </w:r>
      <w:r>
        <w:rPr>
          <w:rFonts w:ascii="宋体" w:eastAsia="宋体" w:hAnsi="宋体" w:hint="eastAsia"/>
          <w:color w:val="231f20"/>
        </w:rPr>
        <w:t>又论云。随顺我语，名供养佛。”</w:t>
      </w:r>
    </w:p>
    <w:p>
      <w:pPr>
        <w:pStyle w:val="style0"/>
        <w:spacing w:after="0" w:lineRule="exact" w:line="272"/>
        <w:rPr>
          <w:rFonts w:ascii="宋体" w:eastAsia="宋体" w:hAnsi="宋体" w:hint="eastAsia"/>
        </w:rPr>
        <w:sectPr>
          <w:pgSz w:w="9870" w:h="13380" w:orient="portrait"/>
          <w:pgMar w:top="1360" w:right="0" w:bottom="1040" w:left="460" w:header="1165" w:footer="844" w:gutter="0"/>
        </w:sectPr>
      </w:pPr>
    </w:p>
    <w:p>
      <w:pPr>
        <w:pStyle w:val="style66"/>
        <w:rPr>
          <w:rFonts w:ascii="宋体"/>
          <w:sz w:val="20"/>
        </w:rPr>
      </w:pPr>
    </w:p>
    <w:p>
      <w:pPr>
        <w:pStyle w:val="style66"/>
        <w:spacing w:before="10"/>
        <w:rPr>
          <w:rFonts w:ascii="宋体"/>
          <w:sz w:val="24"/>
        </w:rPr>
      </w:pPr>
    </w:p>
    <w:p>
      <w:pPr>
        <w:pStyle w:val="style66"/>
        <w:spacing w:before="79"/>
        <w:ind w:left="1229"/>
        <w:rPr>
          <w:rFonts w:ascii="PMingLiU" w:eastAsia="PMingLiU" w:hint="eastAsia"/>
        </w:rPr>
      </w:pPr>
      <w:r>
        <w:rPr>
          <w:rFonts w:ascii="PMingLiU" w:eastAsia="PMingLiU" w:hint="eastAsia"/>
          <w:color w:val="231f20"/>
        </w:rPr>
        <w:t>问：供养病者等佛何耶？</w:t>
      </w:r>
    </w:p>
    <w:p>
      <w:pPr>
        <w:pStyle w:val="style66"/>
        <w:spacing w:before="49" w:lineRule="auto" w:line="249"/>
        <w:ind w:left="787" w:right="1243" w:firstLine="442"/>
        <w:rPr/>
      </w:pPr>
      <w:r>
        <w:rPr>
          <w:color w:val="231f20"/>
          <w:spacing w:val="-4"/>
        </w:rPr>
        <w:t xml:space="preserve">佛陀说“若有欲供养我者，应供养病人。”供养病人，等于供佛，这是什  </w:t>
      </w:r>
      <w:r>
        <w:rPr>
          <w:color w:val="231f20"/>
          <w:spacing w:val="-7"/>
          <w:w w:val="110"/>
        </w:rPr>
        <w:t>么道理呢？</w:t>
      </w:r>
    </w:p>
    <w:p>
      <w:pPr>
        <w:pStyle w:val="style66"/>
        <w:spacing w:before="11"/>
        <w:rPr>
          <w:sz w:val="25"/>
        </w:rPr>
      </w:pPr>
    </w:p>
    <w:p>
      <w:pPr>
        <w:pStyle w:val="style66"/>
        <w:spacing w:before="1" w:lineRule="auto" w:line="312"/>
        <w:ind w:left="787" w:right="1243" w:firstLine="442"/>
        <w:rPr>
          <w:rFonts w:ascii="PMingLiU" w:eastAsia="PMingLiU" w:hint="eastAsia"/>
        </w:rPr>
      </w:pPr>
      <w:r>
        <w:rPr>
          <w:rFonts w:ascii="PMingLiU" w:eastAsia="PMingLiU" w:hint="eastAsia"/>
          <w:color w:val="231f20"/>
          <w:spacing w:val="-4"/>
        </w:rPr>
        <w:t xml:space="preserve">答：约心行同佛：谓悲心看病，拔苦与乐，慈行同佛故也。约随顺法制： </w:t>
      </w:r>
      <w:r>
        <w:rPr>
          <w:rFonts w:ascii="PMingLiU" w:eastAsia="PMingLiU" w:hint="eastAsia"/>
          <w:color w:val="231f20"/>
          <w:spacing w:val="-7"/>
        </w:rPr>
        <w:t>又论云。随顺我语，名供养佛。</w:t>
      </w:r>
    </w:p>
    <w:p>
      <w:pPr>
        <w:pStyle w:val="style66"/>
        <w:spacing w:before="6"/>
        <w:rPr>
          <w:rFonts w:ascii="PMingLiU"/>
          <w:sz w:val="25"/>
        </w:rPr>
      </w:pPr>
    </w:p>
    <w:p>
      <w:pPr>
        <w:pStyle w:val="style66"/>
        <w:spacing w:lineRule="auto" w:line="249"/>
        <w:ind w:left="787" w:right="1247" w:firstLine="442"/>
        <w:jc w:val="both"/>
        <w:rPr/>
      </w:pPr>
      <w:r>
        <w:rPr>
          <w:color w:val="231f20"/>
          <w:spacing w:val="-5"/>
        </w:rPr>
        <w:t>这是从两个方面来回答。首先</w:t>
      </w:r>
      <w:r>
        <w:rPr>
          <w:rFonts w:ascii="PMingLiU" w:eastAsia="PMingLiU" w:hint="eastAsia"/>
          <w:color w:val="231f20"/>
          <w:spacing w:val="-4"/>
        </w:rPr>
        <w:t>约</w:t>
      </w:r>
      <w:r>
        <w:rPr>
          <w:color w:val="231f20"/>
          <w:spacing w:val="-4"/>
        </w:rPr>
        <w:t>着发心与行为和</w:t>
      </w:r>
      <w:r>
        <w:rPr>
          <w:rFonts w:ascii="PMingLiU" w:eastAsia="PMingLiU" w:hint="eastAsia"/>
          <w:color w:val="231f20"/>
          <w:spacing w:val="-5"/>
        </w:rPr>
        <w:t>佛</w:t>
      </w:r>
      <w:r>
        <w:rPr>
          <w:color w:val="231f20"/>
          <w:spacing w:val="-4"/>
        </w:rPr>
        <w:t>相同来说：以慈</w:t>
      </w:r>
      <w:r>
        <w:rPr>
          <w:rFonts w:ascii="PMingLiU" w:eastAsia="PMingLiU" w:hint="eastAsia"/>
          <w:color w:val="231f20"/>
          <w:spacing w:val="-4"/>
        </w:rPr>
        <w:t>悲心看</w:t>
      </w:r>
      <w:r>
        <w:rPr>
          <w:color w:val="231f20"/>
          <w:spacing w:val="-4"/>
        </w:rPr>
        <w:t>护</w:t>
      </w:r>
      <w:r>
        <w:rPr>
          <w:rFonts w:ascii="PMingLiU" w:eastAsia="PMingLiU" w:hint="eastAsia"/>
          <w:color w:val="231f20"/>
          <w:spacing w:val="-4"/>
        </w:rPr>
        <w:t>病</w:t>
      </w:r>
      <w:r>
        <w:rPr>
          <w:color w:val="231f20"/>
          <w:spacing w:val="-4"/>
        </w:rPr>
        <w:t xml:space="preserve">人，使众生能够离苦，得到安乐，这种慈悲的行为与佛的慈悲之心相同， </w:t>
      </w:r>
      <w:r>
        <w:rPr>
          <w:color w:val="231f20"/>
          <w:spacing w:val="-7"/>
        </w:rPr>
        <w:t>因此诸佛欢喜。</w:t>
      </w:r>
    </w:p>
    <w:p>
      <w:pPr>
        <w:pStyle w:val="style66"/>
        <w:spacing w:before="5" w:lineRule="auto" w:line="249"/>
        <w:ind w:left="787" w:right="1247" w:firstLine="442"/>
        <w:rPr/>
      </w:pPr>
      <w:r>
        <w:rPr>
          <w:color w:val="231f20"/>
          <w:spacing w:val="-4"/>
        </w:rPr>
        <w:t>其次，</w:t>
      </w:r>
      <w:r>
        <w:rPr>
          <w:rFonts w:ascii="PMingLiU" w:eastAsia="PMingLiU" w:hAnsi="PMingLiU" w:hint="eastAsia"/>
          <w:color w:val="231f20"/>
          <w:spacing w:val="-5"/>
        </w:rPr>
        <w:t>约随顺法制</w:t>
      </w:r>
      <w:r>
        <w:rPr>
          <w:color w:val="231f20"/>
          <w:spacing w:val="-4"/>
        </w:rPr>
        <w:t xml:space="preserve">来看，佛陀说：“诸供养中，法供养最。”什么是法供  </w:t>
      </w:r>
      <w:r>
        <w:rPr>
          <w:color w:val="231f20"/>
          <w:spacing w:val="-7"/>
          <w:w w:val="110"/>
        </w:rPr>
        <w:t>养？根据《大方广佛华严经入不思议解脱境界普贤行愿品》所说：</w:t>
      </w:r>
    </w:p>
    <w:p>
      <w:pPr>
        <w:pStyle w:val="style66"/>
        <w:spacing w:before="12"/>
        <w:rPr>
          <w:sz w:val="25"/>
        </w:rPr>
      </w:pPr>
    </w:p>
    <w:p>
      <w:pPr>
        <w:pStyle w:val="style66"/>
        <w:spacing w:lineRule="auto" w:line="312"/>
        <w:ind w:left="787" w:right="1239" w:firstLine="442"/>
        <w:jc w:val="both"/>
        <w:rPr>
          <w:rFonts w:ascii="PMingLiU" w:eastAsia="PMingLiU" w:hint="eastAsia"/>
        </w:rPr>
      </w:pPr>
      <w:r>
        <w:rPr>
          <w:rFonts w:ascii="PMingLiU" w:eastAsia="PMingLiU" w:hint="eastAsia"/>
          <w:color w:val="231f20"/>
        </w:rPr>
        <w:t>善男子！诸供养中，法供养最。所谓：如说修行供养、利益众生供养、摄受众生供养、代众生苦供养、勤修善根供养、不舍菩萨业供养、不离菩提心供养。</w:t>
      </w:r>
    </w:p>
    <w:p>
      <w:pPr>
        <w:pStyle w:val="style66"/>
        <w:spacing w:before="7"/>
        <w:rPr>
          <w:rFonts w:ascii="PMingLiU"/>
          <w:sz w:val="25"/>
        </w:rPr>
      </w:pPr>
    </w:p>
    <w:p>
      <w:pPr>
        <w:pStyle w:val="style66"/>
        <w:spacing w:lineRule="auto" w:line="249"/>
        <w:ind w:left="787" w:right="1243" w:firstLine="442"/>
        <w:jc w:val="both"/>
        <w:rPr/>
      </w:pPr>
      <w:r>
        <w:rPr>
          <w:color w:val="231f20"/>
          <w:spacing w:val="-4"/>
        </w:rPr>
        <w:t>因此能够依着佛陀的教诲，慈悲照顾一切众生，就是佛陀孝顺的弟子，这就是法供养，是最好的供养。所以在《成实论》中说，</w:t>
      </w:r>
      <w:r>
        <w:rPr>
          <w:rFonts w:ascii="PMingLiU" w:eastAsia="PMingLiU" w:hint="eastAsia"/>
          <w:color w:val="231f20"/>
          <w:spacing w:val="-4"/>
        </w:rPr>
        <w:t>随顺我语，名供养佛。</w:t>
      </w:r>
      <w:r>
        <w:rPr>
          <w:color w:val="231f20"/>
          <w:spacing w:val="-4"/>
        </w:rPr>
        <w:t>能够随顺佛陀的教导，才称为真正的供养佛，因为这是法供养，是最殊胜的供</w:t>
      </w:r>
      <w:r>
        <w:rPr>
          <w:color w:val="231f20"/>
          <w:spacing w:val="-7"/>
        </w:rPr>
        <w:t>养。</w:t>
      </w:r>
    </w:p>
    <w:p>
      <w:pPr>
        <w:pStyle w:val="style66"/>
        <w:spacing w:before="7" w:lineRule="auto" w:line="249"/>
        <w:ind w:left="787" w:right="1243" w:firstLine="442"/>
        <w:jc w:val="both"/>
        <w:rPr/>
      </w:pPr>
      <w:r>
        <w:rPr>
          <w:color w:val="231f20"/>
          <w:spacing w:val="-4"/>
        </w:rPr>
        <w:t>在《摩诃僧祇律》中有个公案，有两位比丘发心一起从远地去见佛。走到半路，其中一位比丘生了重病，卧床不起，另一位比丘只好停下来照顾他。照顾了几天，这位比丘就有点等不及了，于是他对病比丘说：“我想见佛陀的心非常急切，你好好养病，我先去见佛陀了。”生病的比丘怎么也劝不住他，只</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好请他帮自己找一位居士，来帮忙看护。结果他找来的居士也劝他说：“你还是等你的同伴病好了，一起去见佛陀吧。你这样去见，恐怕佛陀还是会要求你</w:t>
      </w:r>
      <w:r>
        <w:rPr>
          <w:color w:val="231f20"/>
          <w:spacing w:val="-7"/>
        </w:rPr>
        <w:t>回来照顾病比丘的。”但是他见佛之心很迫切，还是执意要一个人先去见佛。</w:t>
      </w:r>
    </w:p>
    <w:p>
      <w:pPr>
        <w:pStyle w:val="style66"/>
        <w:spacing w:before="5" w:lineRule="auto" w:line="249"/>
        <w:ind w:left="787" w:right="1243" w:firstLine="442"/>
        <w:jc w:val="both"/>
        <w:rPr/>
      </w:pPr>
      <w:r>
        <w:rPr>
          <w:color w:val="231f20"/>
          <w:spacing w:val="-4"/>
        </w:rPr>
        <w:t>当他见到佛后，佛陀明知故问说：某某人，你是一个人来吗？你有没有同伴呢？比丘回答说：有，同伴半路生病了，所以自己就先来了。佛陀就诃责他说：你这是恶行，是很不好的行为，你应该去照顾病比丘才对。你这样不随顺</w:t>
      </w:r>
      <w:r>
        <w:rPr>
          <w:color w:val="231f20"/>
          <w:spacing w:val="-7"/>
        </w:rPr>
        <w:t>我的教法，没有慈悲心，纵然见了我，也是没有意义的。</w:t>
      </w:r>
    </w:p>
    <w:p>
      <w:pPr>
        <w:pStyle w:val="style66"/>
        <w:spacing w:before="7" w:lineRule="auto" w:line="249"/>
        <w:ind w:left="787" w:right="1239" w:firstLine="442"/>
        <w:jc w:val="both"/>
        <w:rPr/>
      </w:pPr>
      <w:r>
        <w:rPr>
          <w:color w:val="231f20"/>
          <w:spacing w:val="3"/>
        </w:rPr>
        <w:t>后来佛陀制定了看护病人的戒律后，有另一位比丘，也是想从异地去见</w:t>
      </w:r>
      <w:r>
        <w:rPr>
          <w:color w:val="231f20"/>
          <w:spacing w:val="-4"/>
        </w:rPr>
        <w:t>佛。当他走到一个村庄附近时，听说这个村里有位生病的比丘。于是他想：佛陀制定了戒律，必须照顾生病的比丘。但现在我急着想去见佛陀，若进了村不去照顾，就违背了戒律。怎么办呢？于是他就绕道走。当他见到佛陀后，佛陀</w:t>
      </w:r>
      <w:r>
        <w:rPr>
          <w:color w:val="231f20"/>
          <w:spacing w:val="-6"/>
        </w:rPr>
        <w:t>也是明知故问：某某人呀，你从哪里来？走的哪条路？为什么要绕路……然后</w:t>
      </w:r>
      <w:r>
        <w:rPr>
          <w:color w:val="231f20"/>
          <w:spacing w:val="3"/>
        </w:rPr>
        <w:t>佛陀也是诃责他说：你这是恶行，没有慈悲心，见到我也没有用。所以佛说</w:t>
      </w:r>
      <w:r>
        <w:rPr>
          <w:color w:val="231f20"/>
          <w:spacing w:val="-4"/>
        </w:rPr>
        <w:t xml:space="preserve">“欲供养我者，应供养病人。”佛陀是慈悲心，我们也要像佛陀一样的慈悲， </w:t>
      </w:r>
      <w:r>
        <w:rPr>
          <w:color w:val="231f20"/>
          <w:spacing w:val="-7"/>
        </w:rPr>
        <w:t>才是真正的供佛。</w:t>
      </w:r>
    </w:p>
    <w:p>
      <w:pPr>
        <w:pStyle w:val="style66"/>
        <w:spacing w:before="13"/>
        <w:rPr>
          <w:sz w:val="23"/>
        </w:rPr>
      </w:pPr>
    </w:p>
    <w:p>
      <w:pPr>
        <w:pStyle w:val="style66"/>
        <w:ind w:left="1229"/>
        <w:rPr/>
      </w:pPr>
      <w:r>
        <w:rPr>
          <w:color w:val="231f20"/>
        </w:rPr>
        <w:t>甲二、安置住处</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《事钞》云：三安置处所：若依中国本传云，祇洹西北角日光没处为无常</w:t>
      </w:r>
      <w:r>
        <w:rPr>
          <w:rFonts w:ascii="PMingLiU" w:eastAsia="PMingLiU" w:hint="eastAsia"/>
          <w:color w:val="231f20"/>
          <w:spacing w:val="-7"/>
        </w:rPr>
        <w:t>院，若有病者安置其中。</w:t>
      </w:r>
    </w:p>
    <w:p>
      <w:pPr>
        <w:pStyle w:val="style66"/>
        <w:spacing w:before="7"/>
        <w:rPr>
          <w:rFonts w:ascii="PMingLiU"/>
          <w:sz w:val="25"/>
        </w:rPr>
      </w:pPr>
    </w:p>
    <w:p>
      <w:pPr>
        <w:pStyle w:val="style66"/>
        <w:spacing w:lineRule="auto" w:line="249"/>
        <w:ind w:left="787" w:right="1245" w:firstLine="442"/>
        <w:jc w:val="both"/>
        <w:rPr/>
      </w:pPr>
      <w:r>
        <w:rPr>
          <w:color w:val="231f20"/>
          <w:spacing w:val="3"/>
        </w:rPr>
        <w:t>生病的比丘，尤其是重病比丘，要安置在什么地方呢？</w:t>
      </w:r>
      <w:r>
        <w:rPr>
          <w:rFonts w:ascii="PMingLiU" w:eastAsia="PMingLiU" w:hAnsi="PMingLiU" w:hint="eastAsia"/>
          <w:color w:val="231f20"/>
          <w:spacing w:val="3"/>
        </w:rPr>
        <w:t>依中国本传</w:t>
      </w:r>
      <w:r>
        <w:rPr>
          <w:color w:val="231f20"/>
          <w:spacing w:val="3"/>
        </w:rPr>
        <w:t>，这</w:t>
      </w:r>
      <w:r>
        <w:rPr>
          <w:color w:val="231f20"/>
          <w:spacing w:val="-4"/>
        </w:rPr>
        <w:t>里的“中国”是指印度。在印度古代的传记中记载，在</w:t>
      </w:r>
      <w:r>
        <w:rPr>
          <w:rFonts w:ascii="PMingLiU" w:eastAsia="PMingLiU" w:hAnsi="PMingLiU" w:hint="eastAsia"/>
          <w:color w:val="231f20"/>
          <w:spacing w:val="-4"/>
        </w:rPr>
        <w:t>祇洹</w:t>
      </w:r>
      <w:r>
        <w:rPr>
          <w:color w:val="231f20"/>
          <w:spacing w:val="-4"/>
        </w:rPr>
        <w:t>精舍的</w:t>
      </w:r>
      <w:r>
        <w:rPr>
          <w:rFonts w:ascii="PMingLiU" w:eastAsia="PMingLiU" w:hAnsi="PMingLiU" w:hint="eastAsia"/>
          <w:color w:val="231f20"/>
          <w:spacing w:val="-4"/>
        </w:rPr>
        <w:t>西北角</w:t>
      </w:r>
      <w:r>
        <w:rPr>
          <w:color w:val="231f20"/>
          <w:spacing w:val="-5"/>
        </w:rPr>
        <w:t>，</w:t>
      </w:r>
      <w:r>
        <w:rPr>
          <w:rFonts w:ascii="PMingLiU" w:eastAsia="PMingLiU" w:hAnsi="PMingLiU" w:hint="eastAsia"/>
          <w:color w:val="231f20"/>
        </w:rPr>
        <w:t xml:space="preserve">日  </w:t>
      </w:r>
      <w:r>
        <w:rPr>
          <w:rFonts w:ascii="PMingLiU" w:eastAsia="PMingLiU" w:hAnsi="PMingLiU" w:hint="eastAsia"/>
          <w:color w:val="231f20"/>
          <w:spacing w:val="-4"/>
        </w:rPr>
        <w:t>光没处为无常院</w:t>
      </w:r>
      <w:r>
        <w:rPr>
          <w:color w:val="231f20"/>
          <w:spacing w:val="-4"/>
        </w:rPr>
        <w:t>，西北角是太阳下山的方向，日没就代表无常。同时，日没之处，也代表西方极乐世界，有阿弥陀佛会来接引。所以在西北角日没处，安立</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5" w:lineRule="auto" w:line="528"/>
        <w:ind w:left="1229" w:right="2838" w:hanging="443"/>
        <w:rPr>
          <w:rFonts w:ascii="PMingLiU" w:eastAsia="PMingLiU" w:hint="eastAsia"/>
        </w:rPr>
      </w:pPr>
      <w:r>
        <w:rPr>
          <w:rFonts w:ascii="PMingLiU" w:eastAsia="PMingLiU" w:hint="eastAsia"/>
          <w:color w:val="231f20"/>
          <w:spacing w:val="-7"/>
        </w:rPr>
        <w:t>无常院</w:t>
      </w:r>
      <w:r>
        <w:rPr>
          <w:color w:val="231f20"/>
          <w:spacing w:val="-7"/>
        </w:rPr>
        <w:t>。如果有重病之人，就把他安置在这个无常院中养病。</w:t>
      </w:r>
      <w:r>
        <w:rPr>
          <w:rFonts w:ascii="PMingLiU" w:eastAsia="PMingLiU" w:hint="eastAsia"/>
          <w:color w:val="231f20"/>
          <w:spacing w:val="-7"/>
        </w:rPr>
        <w:t>堂号无常，来者极多，还反一二。即事而求，专心念法。</w:t>
      </w:r>
    </w:p>
    <w:p>
      <w:pPr>
        <w:pStyle w:val="style66"/>
        <w:spacing w:before="80" w:lineRule="auto" w:line="249"/>
        <w:ind w:left="787" w:right="1247" w:firstLine="442"/>
        <w:jc w:val="both"/>
        <w:rPr/>
      </w:pPr>
      <w:r>
        <w:rPr>
          <w:color w:val="231f20"/>
          <w:spacing w:val="-5"/>
        </w:rPr>
        <w:t>为什么把这个命名为无</w:t>
      </w:r>
      <w:r>
        <w:rPr>
          <w:rFonts w:ascii="PMingLiU" w:eastAsia="PMingLiU" w:hAnsi="PMingLiU" w:hint="eastAsia"/>
          <w:color w:val="231f20"/>
          <w:spacing w:val="-4"/>
        </w:rPr>
        <w:t>常院</w:t>
      </w:r>
      <w:r>
        <w:rPr>
          <w:color w:val="231f20"/>
          <w:spacing w:val="-4"/>
        </w:rPr>
        <w:t>呢？因为</w:t>
      </w:r>
      <w:r>
        <w:rPr>
          <w:rFonts w:ascii="PMingLiU" w:eastAsia="PMingLiU" w:hAnsi="PMingLiU" w:hint="eastAsia"/>
          <w:color w:val="231f20"/>
          <w:spacing w:val="-5"/>
        </w:rPr>
        <w:t>来者极多</w:t>
      </w:r>
      <w:r>
        <w:rPr>
          <w:color w:val="231f20"/>
          <w:spacing w:val="-4"/>
        </w:rPr>
        <w:t>，来这里养病的人很多，但是</w:t>
      </w:r>
      <w:r>
        <w:rPr>
          <w:rFonts w:ascii="PMingLiU" w:eastAsia="PMingLiU" w:hAnsi="PMingLiU" w:hint="eastAsia"/>
          <w:color w:val="231f20"/>
          <w:spacing w:val="-4"/>
        </w:rPr>
        <w:t>还反</w:t>
      </w:r>
      <w:r>
        <w:rPr>
          <w:color w:val="231f20"/>
          <w:spacing w:val="-4"/>
        </w:rPr>
        <w:t>一二，真正能够痊愈出去的人很少，可能只有十分之一二而已，所以称为无常院。起这个名字或许让重病者感到压力很大，但就是为了</w:t>
      </w:r>
      <w:r>
        <w:rPr>
          <w:rFonts w:ascii="PMingLiU" w:eastAsia="PMingLiU" w:hAnsi="PMingLiU" w:hint="eastAsia"/>
          <w:color w:val="231f20"/>
          <w:spacing w:val="-4"/>
        </w:rPr>
        <w:t>“即事而求， 专心念法”</w:t>
      </w:r>
      <w:r>
        <w:rPr>
          <w:color w:val="231f20"/>
          <w:spacing w:val="-4"/>
        </w:rPr>
        <w:t>。这个</w:t>
      </w:r>
      <w:r>
        <w:rPr>
          <w:rFonts w:ascii="PMingLiU" w:eastAsia="PMingLiU" w:hAnsi="PMingLiU" w:hint="eastAsia"/>
          <w:color w:val="231f20"/>
          <w:spacing w:val="-4"/>
        </w:rPr>
        <w:t>“事”</w:t>
      </w:r>
      <w:r>
        <w:rPr>
          <w:color w:val="231f20"/>
          <w:spacing w:val="-4"/>
        </w:rPr>
        <w:t>就是境界，进到无常院，就要警策自己：进来不是来</w:t>
      </w:r>
      <w:r>
        <w:rPr>
          <w:color w:val="231f20"/>
          <w:spacing w:val="-7"/>
        </w:rPr>
        <w:t>养身的，是准备要无常的。提起无常，就能</w:t>
      </w:r>
      <w:r>
        <w:rPr>
          <w:rFonts w:ascii="PMingLiU" w:eastAsia="PMingLiU" w:hAnsi="PMingLiU" w:hint="eastAsia"/>
          <w:color w:val="231f20"/>
          <w:spacing w:val="-7"/>
        </w:rPr>
        <w:t>专心</w:t>
      </w:r>
      <w:r>
        <w:rPr>
          <w:color w:val="231f20"/>
          <w:spacing w:val="-7"/>
        </w:rPr>
        <w:t>忆</w:t>
      </w:r>
      <w:r>
        <w:rPr>
          <w:rFonts w:ascii="PMingLiU" w:eastAsia="PMingLiU" w:hAnsi="PMingLiU" w:hint="eastAsia"/>
          <w:color w:val="231f20"/>
          <w:spacing w:val="-7"/>
        </w:rPr>
        <w:t>念</w:t>
      </w:r>
      <w:r>
        <w:rPr>
          <w:color w:val="231f20"/>
          <w:spacing w:val="-7"/>
        </w:rPr>
        <w:t>正</w:t>
      </w:r>
      <w:r>
        <w:rPr>
          <w:rFonts w:ascii="PMingLiU" w:eastAsia="PMingLiU" w:hAnsi="PMingLiU" w:hint="eastAsia"/>
          <w:color w:val="231f20"/>
          <w:spacing w:val="-7"/>
        </w:rPr>
        <w:t>法</w:t>
      </w:r>
      <w:r>
        <w:rPr>
          <w:color w:val="231f20"/>
        </w:rPr>
        <w:t>。</w:t>
      </w:r>
    </w:p>
    <w:p>
      <w:pPr>
        <w:pStyle w:val="style66"/>
        <w:spacing w:before="9" w:lineRule="auto" w:line="249"/>
        <w:ind w:left="787" w:right="1239" w:firstLine="442"/>
        <w:jc w:val="both"/>
        <w:rPr/>
      </w:pPr>
      <w:r>
        <w:rPr>
          <w:color w:val="231f20"/>
          <w:spacing w:val="-4"/>
        </w:rPr>
        <w:t xml:space="preserve">此外，有时候出家人在寮房住久了，就会贪染寮房的事物。这是我的床， </w:t>
      </w:r>
      <w:r>
        <w:rPr>
          <w:color w:val="231f20"/>
          <w:spacing w:val="3"/>
        </w:rPr>
        <w:t>这是我的佛堂，这是我的衣，这是我的钵等等。有贪着，就会障碍临终的正</w:t>
      </w:r>
      <w:r>
        <w:rPr>
          <w:color w:val="231f20"/>
          <w:spacing w:val="-7"/>
        </w:rPr>
        <w:t>念，因此重病者搬到无常院，也能帮助放下，而利益有病的出家人。</w:t>
      </w:r>
    </w:p>
    <w:p>
      <w:pPr>
        <w:pStyle w:val="style66"/>
        <w:spacing w:before="5" w:lineRule="auto" w:line="249"/>
        <w:ind w:left="787" w:right="1243" w:firstLine="442"/>
        <w:jc w:val="both"/>
        <w:rPr/>
      </w:pPr>
      <w:r>
        <w:rPr>
          <w:color w:val="231f20"/>
          <w:spacing w:val="-4"/>
        </w:rPr>
        <w:t>律上有个公案：有位比丘很贪爱他的钵，但他死后，根据出家众的戒律规定，要按照羯磨法来分亡人物。当分到他的钵时，突然出现一个很大很丑陋的饿鬼道众生，其他比丘全都吓跑了，只有长老知道，这个饿鬼就是这位死亡比丘的化现。因为悭贪，还舍不得这个钵，于是堕落饿鬼道。于是长老就对他开示说：某某人啊，你应该放下，不应该再执着了。种种开示之后，这个饿鬼才依依不舍地走了，但走之前还是很不舍，就用舌头又舔了舔那个钵。但是饿鬼道众生很臭，他舔了这个钵后，这个钵也变得非常臭，即使把这个钵融化了， 再做成其他东西还是很臭。他本来是一位比丘，就因为贪恋钵，结果堕落到如</w:t>
      </w:r>
      <w:r>
        <w:rPr>
          <w:color w:val="231f20"/>
          <w:spacing w:val="-7"/>
        </w:rPr>
        <w:t>此境地。</w:t>
      </w:r>
    </w:p>
    <w:p>
      <w:pPr>
        <w:pStyle w:val="style66"/>
        <w:spacing w:before="15" w:lineRule="auto" w:line="249"/>
        <w:ind w:left="787" w:right="1239" w:firstLine="442"/>
        <w:jc w:val="both"/>
        <w:rPr/>
      </w:pPr>
      <w:r>
        <w:rPr>
          <w:color w:val="231f20"/>
          <w:spacing w:val="-4"/>
        </w:rPr>
        <w:t>所以把病比丘迁到无常院，也是为了帮助他放下对过去房舍钵具的贪着。</w:t>
      </w:r>
      <w:r>
        <w:rPr>
          <w:color w:val="231f20"/>
          <w:spacing w:val="3"/>
        </w:rPr>
        <w:t>放下才能够提起，提起对佛法的正念，提起信愿行，然后才能破釜沉舟往前</w:t>
      </w:r>
      <w:r>
        <w:rPr>
          <w:color w:val="231f20"/>
          <w:spacing w:val="-7"/>
        </w:rPr>
        <w:t>冲。</w:t>
      </w:r>
    </w:p>
    <w:p>
      <w:pPr>
        <w:pStyle w:val="style66"/>
        <w:spacing w:before="5"/>
        <w:ind w:right="14"/>
        <w:jc w:val="center"/>
        <w:rPr/>
      </w:pPr>
      <w:r>
        <w:rPr>
          <w:color w:val="231f20"/>
        </w:rPr>
        <w:t>有的佛寺把无常院的名字改为安养院或延寿院等等，想让病人到那里，看</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w w:val="104"/>
        </w:rPr>
        <w:t xml:space="preserve">到“延寿院”，可能心情会好一点。若让他到“无常院”，感觉就像到地府一 </w:t>
      </w:r>
      <w:r>
        <w:rPr>
          <w:color w:val="231f20"/>
          <w:spacing w:val="-4"/>
        </w:rPr>
        <w:t xml:space="preserve">样，压力很大。其实这与当初设无常院的本意相违背了。因为到那里去，是为了要加功用行求往生，要有破釜沉舟的决心，这时必须要告诉他，让他要彻底放下，所以称为“无常院”还是比较如法的。下面讲到布置的方法，首先讲怎  </w:t>
      </w:r>
      <w:r>
        <w:rPr>
          <w:color w:val="231f20"/>
          <w:spacing w:val="-7"/>
          <w:w w:val="104"/>
        </w:rPr>
        <w:t>样安置佛像：</w:t>
      </w:r>
    </w:p>
    <w:p>
      <w:pPr>
        <w:pStyle w:val="style66"/>
        <w:spacing w:before="17"/>
        <w:rPr>
          <w:sz w:val="25"/>
        </w:rPr>
      </w:pPr>
    </w:p>
    <w:p>
      <w:pPr>
        <w:pStyle w:val="style66"/>
        <w:spacing w:lineRule="auto" w:line="312"/>
        <w:ind w:left="787" w:right="1245" w:firstLine="442"/>
        <w:rPr>
          <w:rFonts w:ascii="PMingLiU" w:eastAsia="PMingLiU" w:hint="eastAsia"/>
        </w:rPr>
      </w:pPr>
      <w:r>
        <w:rPr>
          <w:rFonts w:ascii="PMingLiU" w:eastAsia="PMingLiU" w:hint="eastAsia"/>
          <w:color w:val="231f20"/>
        </w:rPr>
        <w:t>其堂中置一立像，金薄涂之。面向西方。其像右手举，左手中系一五彩幡，脚垂曳地。</w:t>
      </w:r>
    </w:p>
    <w:p>
      <w:pPr>
        <w:pStyle w:val="style66"/>
        <w:spacing w:before="7"/>
        <w:rPr>
          <w:rFonts w:ascii="PMingLiU"/>
          <w:sz w:val="25"/>
        </w:rPr>
      </w:pPr>
    </w:p>
    <w:p>
      <w:pPr>
        <w:pStyle w:val="style66"/>
        <w:spacing w:lineRule="auto" w:line="249"/>
        <w:ind w:left="787" w:right="1243" w:firstLine="442"/>
        <w:jc w:val="both"/>
        <w:rPr/>
      </w:pPr>
      <w:r>
        <w:rPr>
          <w:color w:val="231f20"/>
          <w:spacing w:val="3"/>
        </w:rPr>
        <w:t>在无常院</w:t>
      </w:r>
      <w:r>
        <w:rPr>
          <w:rFonts w:ascii="PMingLiU" w:eastAsia="PMingLiU" w:hint="eastAsia"/>
          <w:color w:val="231f20"/>
          <w:spacing w:val="3"/>
        </w:rPr>
        <w:t>中</w:t>
      </w:r>
      <w:r>
        <w:rPr>
          <w:color w:val="231f20"/>
          <w:spacing w:val="3"/>
        </w:rPr>
        <w:t>安</w:t>
      </w:r>
      <w:r>
        <w:rPr>
          <w:rFonts w:ascii="PMingLiU" w:eastAsia="PMingLiU" w:hint="eastAsia"/>
          <w:color w:val="231f20"/>
          <w:spacing w:val="3"/>
        </w:rPr>
        <w:t>置</w:t>
      </w:r>
      <w:r>
        <w:rPr>
          <w:color w:val="231f20"/>
          <w:spacing w:val="3"/>
        </w:rPr>
        <w:t>一尊金色的阿弥陀佛</w:t>
      </w:r>
      <w:r>
        <w:rPr>
          <w:rFonts w:ascii="PMingLiU" w:eastAsia="PMingLiU" w:hint="eastAsia"/>
          <w:color w:val="231f20"/>
          <w:spacing w:val="3"/>
        </w:rPr>
        <w:t>立像</w:t>
      </w:r>
      <w:r>
        <w:rPr>
          <w:color w:val="231f20"/>
          <w:spacing w:val="3"/>
        </w:rPr>
        <w:t>，因为阿弥陀佛有临终接引的</w:t>
      </w:r>
      <w:r>
        <w:rPr>
          <w:color w:val="231f20"/>
          <w:spacing w:val="-4"/>
        </w:rPr>
        <w:t>愿。以</w:t>
      </w:r>
      <w:r>
        <w:rPr>
          <w:rFonts w:ascii="PMingLiU" w:eastAsia="PMingLiU" w:hint="eastAsia"/>
          <w:color w:val="231f20"/>
          <w:spacing w:val="-4"/>
        </w:rPr>
        <w:t>金薄涂之</w:t>
      </w:r>
      <w:r>
        <w:rPr>
          <w:color w:val="231f20"/>
          <w:spacing w:val="-4"/>
        </w:rPr>
        <w:t>，佛像要贴金薄。</w:t>
      </w:r>
      <w:r>
        <w:rPr>
          <w:rFonts w:ascii="PMingLiU" w:eastAsia="PMingLiU" w:hint="eastAsia"/>
          <w:color w:val="231f20"/>
          <w:spacing w:val="-4"/>
        </w:rPr>
        <w:t>面向西方</w:t>
      </w:r>
      <w:r>
        <w:rPr>
          <w:color w:val="231f20"/>
          <w:spacing w:val="-4"/>
        </w:rPr>
        <w:t>，这是指我们要面向西方的阿弥陀佛，所以阿弥陀佛是背向西方。佛像的右手举起来，就像站立时结上品上生印的姿势，同时佛像的左手呈接引的手势，手</w:t>
      </w:r>
      <w:r>
        <w:rPr>
          <w:rFonts w:ascii="PMingLiU" w:eastAsia="PMingLiU" w:hint="eastAsia"/>
          <w:color w:val="231f20"/>
          <w:spacing w:val="-4"/>
        </w:rPr>
        <w:t>中</w:t>
      </w:r>
      <w:r>
        <w:rPr>
          <w:color w:val="231f20"/>
          <w:spacing w:val="-4"/>
        </w:rPr>
        <w:t>牵一条</w:t>
      </w:r>
      <w:r>
        <w:rPr>
          <w:rFonts w:ascii="PMingLiU" w:eastAsia="PMingLiU" w:hint="eastAsia"/>
          <w:color w:val="231f20"/>
          <w:spacing w:val="-4"/>
        </w:rPr>
        <w:t>五彩</w:t>
      </w:r>
      <w:r>
        <w:rPr>
          <w:color w:val="231f20"/>
          <w:spacing w:val="-4"/>
        </w:rPr>
        <w:t>的</w:t>
      </w:r>
      <w:r>
        <w:rPr>
          <w:rFonts w:ascii="PMingLiU" w:eastAsia="PMingLiU" w:hint="eastAsia"/>
          <w:color w:val="231f20"/>
          <w:spacing w:val="-4"/>
        </w:rPr>
        <w:t>幡</w:t>
      </w:r>
      <w:r>
        <w:rPr>
          <w:color w:val="231f20"/>
          <w:spacing w:val="-4"/>
        </w:rPr>
        <w:t>带，幡带的</w:t>
      </w:r>
      <w:r>
        <w:rPr>
          <w:rFonts w:ascii="PMingLiU" w:eastAsia="PMingLiU" w:hint="eastAsia"/>
          <w:color w:val="231f20"/>
          <w:spacing w:val="-4"/>
        </w:rPr>
        <w:t>脚垂</w:t>
      </w:r>
      <w:r>
        <w:rPr>
          <w:color w:val="231f20"/>
          <w:spacing w:val="-7"/>
        </w:rPr>
        <w:t>到</w:t>
      </w:r>
      <w:r>
        <w:rPr>
          <w:rFonts w:ascii="PMingLiU" w:eastAsia="PMingLiU" w:hint="eastAsia"/>
          <w:color w:val="231f20"/>
          <w:spacing w:val="-7"/>
        </w:rPr>
        <w:t>地</w:t>
      </w:r>
      <w:r>
        <w:rPr>
          <w:color w:val="231f20"/>
          <w:spacing w:val="-7"/>
        </w:rPr>
        <w:t>上。这是安置佛像的方法。怎样安置病人呢？</w:t>
      </w:r>
    </w:p>
    <w:p>
      <w:pPr>
        <w:pStyle w:val="style66"/>
        <w:spacing w:before="16"/>
        <w:rPr>
          <w:sz w:val="25"/>
        </w:rPr>
      </w:pPr>
    </w:p>
    <w:p>
      <w:pPr>
        <w:pStyle w:val="style66"/>
        <w:spacing w:before="1"/>
        <w:ind w:left="1229"/>
        <w:rPr>
          <w:rFonts w:ascii="PMingLiU" w:eastAsia="PMingLiU" w:hint="eastAsia"/>
        </w:rPr>
      </w:pPr>
      <w:r>
        <w:rPr>
          <w:rFonts w:ascii="PMingLiU" w:eastAsia="PMingLiU" w:hint="eastAsia"/>
          <w:color w:val="231f20"/>
        </w:rPr>
        <w:t>当安病者在像之后，左手执幡脚，作从佛往净剎之意。</w:t>
      </w:r>
    </w:p>
    <w:p>
      <w:pPr>
        <w:pStyle w:val="style66"/>
        <w:rPr>
          <w:rFonts w:ascii="PMingLiU"/>
          <w:sz w:val="32"/>
        </w:rPr>
      </w:pPr>
    </w:p>
    <w:p>
      <w:pPr>
        <w:pStyle w:val="style66"/>
        <w:spacing w:before="1" w:lineRule="auto" w:line="249"/>
        <w:ind w:left="787" w:right="1247" w:firstLine="442"/>
        <w:jc w:val="both"/>
        <w:rPr/>
      </w:pPr>
      <w:r>
        <w:rPr>
          <w:color w:val="231f20"/>
          <w:spacing w:val="-4"/>
        </w:rPr>
        <w:t>所谓</w:t>
      </w:r>
      <w:r>
        <w:rPr>
          <w:rFonts w:ascii="PMingLiU" w:eastAsia="PMingLiU" w:hAnsi="PMingLiU" w:hint="eastAsia"/>
          <w:color w:val="231f20"/>
          <w:spacing w:val="-4"/>
        </w:rPr>
        <w:t>“之后”</w:t>
      </w:r>
      <w:r>
        <w:rPr>
          <w:color w:val="231f20"/>
          <w:spacing w:val="-4"/>
        </w:rPr>
        <w:t>，约着西方而言，佛在前背向西方，病人在后面向西方，应</w:t>
      </w:r>
      <w:r>
        <w:rPr>
          <w:rFonts w:ascii="PMingLiU" w:eastAsia="PMingLiU" w:hAnsi="PMingLiU" w:hint="eastAsia"/>
          <w:color w:val="231f20"/>
          <w:spacing w:val="-4"/>
        </w:rPr>
        <w:t>当</w:t>
      </w:r>
      <w:r>
        <w:rPr>
          <w:color w:val="231f20"/>
          <w:spacing w:val="-4"/>
        </w:rPr>
        <w:t>让</w:t>
      </w:r>
      <w:r>
        <w:rPr>
          <w:rFonts w:ascii="PMingLiU" w:eastAsia="PMingLiU" w:hAnsi="PMingLiU" w:hint="eastAsia"/>
          <w:color w:val="231f20"/>
          <w:spacing w:val="-4"/>
        </w:rPr>
        <w:t>病</w:t>
      </w:r>
      <w:r>
        <w:rPr>
          <w:color w:val="231f20"/>
          <w:spacing w:val="-4"/>
        </w:rPr>
        <w:t>人面对佛像。让病人的</w:t>
      </w:r>
      <w:r>
        <w:rPr>
          <w:rFonts w:ascii="PMingLiU" w:eastAsia="PMingLiU" w:hAnsi="PMingLiU" w:hint="eastAsia"/>
          <w:color w:val="231f20"/>
          <w:spacing w:val="-4"/>
        </w:rPr>
        <w:t>左手持</w:t>
      </w:r>
      <w:r>
        <w:rPr>
          <w:color w:val="231f20"/>
          <w:spacing w:val="-4"/>
        </w:rPr>
        <w:t>着</w:t>
      </w:r>
      <w:r>
        <w:rPr>
          <w:rFonts w:ascii="PMingLiU" w:eastAsia="PMingLiU" w:hAnsi="PMingLiU" w:hint="eastAsia"/>
          <w:color w:val="231f20"/>
          <w:spacing w:val="-4"/>
        </w:rPr>
        <w:t>幡脚</w:t>
      </w:r>
      <w:r>
        <w:rPr>
          <w:color w:val="231f20"/>
          <w:spacing w:val="-4"/>
        </w:rPr>
        <w:t>，也就是佛手中牵着的五彩幡的另一端。这是种表法，就像佛来接引我们，我们随着佛往西方，透过这种表法， 帮助病人加强忆佛、念佛，随佛往西方的观想，所以同时要</w:t>
      </w:r>
      <w:r>
        <w:rPr>
          <w:rFonts w:ascii="PMingLiU" w:eastAsia="PMingLiU" w:hAnsi="PMingLiU" w:hint="eastAsia"/>
          <w:color w:val="231f20"/>
          <w:spacing w:val="-4"/>
        </w:rPr>
        <w:t xml:space="preserve">作“从佛往净剎” </w:t>
      </w:r>
      <w:r>
        <w:rPr>
          <w:color w:val="231f20"/>
          <w:spacing w:val="-7"/>
        </w:rPr>
        <w:t>的观想。</w:t>
      </w:r>
    </w:p>
    <w:p>
      <w:pPr>
        <w:pStyle w:val="style66"/>
        <w:spacing w:before="16"/>
        <w:rPr>
          <w:sz w:val="25"/>
        </w:rPr>
      </w:pPr>
    </w:p>
    <w:p>
      <w:pPr>
        <w:pStyle w:val="style66"/>
        <w:spacing w:before="1"/>
        <w:ind w:left="1229"/>
        <w:rPr>
          <w:rFonts w:ascii="PMingLiU" w:eastAsia="PMingLiU" w:hint="eastAsia"/>
        </w:rPr>
      </w:pPr>
      <w:r>
        <w:rPr>
          <w:rFonts w:ascii="PMingLiU" w:eastAsia="PMingLiU" w:hint="eastAsia"/>
          <w:color w:val="231f20"/>
        </w:rPr>
        <w:t>瞻病者烧香散华，庄严病者。</w:t>
      </w:r>
    </w:p>
    <w:p>
      <w:pPr>
        <w:pStyle w:val="style0"/>
        <w:spacing w:after="0"/>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2"/>
        <w:rPr>
          <w:rFonts w:ascii="PMingLiU"/>
          <w:sz w:val="21"/>
        </w:rPr>
      </w:pPr>
    </w:p>
    <w:p>
      <w:pPr>
        <w:pStyle w:val="style66"/>
        <w:spacing w:before="34" w:lineRule="auto" w:line="249"/>
        <w:ind w:left="787" w:right="1243" w:firstLine="442"/>
        <w:jc w:val="both"/>
        <w:rPr/>
      </w:pPr>
      <w:r>
        <w:rPr>
          <w:color w:val="231f20"/>
          <w:spacing w:val="-4"/>
        </w:rPr>
        <w:t>这是要清除晦气。有时病人身上会有一些排泄物，大小便，或者身上会散发出一些不好的气味。尤其当人断气前后，会有种种身体败坏、死亡的气味。所以在病人房间里</w:t>
      </w:r>
      <w:r>
        <w:rPr>
          <w:rFonts w:ascii="PMingLiU" w:eastAsia="PMingLiU" w:hint="eastAsia"/>
          <w:color w:val="231f20"/>
          <w:spacing w:val="-4"/>
        </w:rPr>
        <w:t>烧香</w:t>
      </w:r>
      <w:r>
        <w:rPr>
          <w:color w:val="231f20"/>
          <w:spacing w:val="-4"/>
        </w:rPr>
        <w:t>，或者</w:t>
      </w:r>
      <w:r>
        <w:rPr>
          <w:rFonts w:ascii="PMingLiU" w:eastAsia="PMingLiU" w:hint="eastAsia"/>
          <w:color w:val="231f20"/>
          <w:spacing w:val="-4"/>
        </w:rPr>
        <w:t>散花</w:t>
      </w:r>
      <w:r>
        <w:rPr>
          <w:color w:val="231f20"/>
          <w:spacing w:val="-4"/>
        </w:rPr>
        <w:t>，来</w:t>
      </w:r>
      <w:r>
        <w:rPr>
          <w:rFonts w:ascii="PMingLiU" w:eastAsia="PMingLiU" w:hint="eastAsia"/>
          <w:color w:val="231f20"/>
          <w:spacing w:val="-4"/>
        </w:rPr>
        <w:t>庄严病者</w:t>
      </w:r>
      <w:r>
        <w:rPr>
          <w:color w:val="231f20"/>
          <w:spacing w:val="-4"/>
        </w:rPr>
        <w:t xml:space="preserve">，让他的身心安定下来。不然房间臭晦不堪，他的心情也会非常不好。同时，如果保持房间整齐干净，甚至燃香，把臭秽之气驱散掉，病人也会感觉比较有尊严，这时他身心安定下来， </w:t>
      </w:r>
      <w:r>
        <w:rPr>
          <w:color w:val="231f20"/>
          <w:spacing w:val="-7"/>
        </w:rPr>
        <w:t>才能够专心的用功。</w:t>
      </w:r>
    </w:p>
    <w:p>
      <w:pPr>
        <w:pStyle w:val="style66"/>
        <w:spacing w:before="1"/>
        <w:rPr>
          <w:sz w:val="26"/>
        </w:rPr>
      </w:pPr>
    </w:p>
    <w:p>
      <w:pPr>
        <w:pStyle w:val="style66"/>
        <w:ind w:left="1229"/>
        <w:rPr>
          <w:rFonts w:ascii="PMingLiU" w:eastAsia="PMingLiU" w:hint="eastAsia"/>
        </w:rPr>
      </w:pPr>
      <w:r>
        <w:rPr>
          <w:rFonts w:ascii="PMingLiU" w:eastAsia="PMingLiU" w:hint="eastAsia"/>
          <w:color w:val="231f20"/>
        </w:rPr>
        <w:t>乃至若有屎尿吐唾，随有除之，亦无有罪。</w:t>
      </w:r>
    </w:p>
    <w:p>
      <w:pPr>
        <w:pStyle w:val="style66"/>
        <w:spacing w:before="1"/>
        <w:rPr>
          <w:rFonts w:ascii="PMingLiU"/>
          <w:sz w:val="32"/>
        </w:rPr>
      </w:pPr>
    </w:p>
    <w:p>
      <w:pPr>
        <w:pStyle w:val="style66"/>
        <w:spacing w:lineRule="auto" w:line="249"/>
        <w:ind w:left="787" w:right="1242" w:firstLine="442"/>
        <w:jc w:val="both"/>
        <w:rPr/>
      </w:pPr>
      <w:r>
        <w:rPr>
          <w:rFonts w:ascii="PMingLiU" w:eastAsia="PMingLiU" w:hint="eastAsia"/>
          <w:color w:val="231f20"/>
          <w:spacing w:val="3"/>
        </w:rPr>
        <w:t>乃至</w:t>
      </w:r>
      <w:r>
        <w:rPr>
          <w:color w:val="231f20"/>
          <w:spacing w:val="3"/>
        </w:rPr>
        <w:t>病人可能会</w:t>
      </w:r>
      <w:r>
        <w:rPr>
          <w:rFonts w:ascii="PMingLiU" w:eastAsia="PMingLiU" w:hint="eastAsia"/>
          <w:color w:val="231f20"/>
          <w:spacing w:val="3"/>
        </w:rPr>
        <w:t>有屎尿</w:t>
      </w:r>
      <w:r>
        <w:rPr>
          <w:color w:val="231f20"/>
          <w:spacing w:val="3"/>
        </w:rPr>
        <w:t>、呕</w:t>
      </w:r>
      <w:r>
        <w:rPr>
          <w:rFonts w:ascii="PMingLiU" w:eastAsia="PMingLiU" w:hint="eastAsia"/>
          <w:color w:val="231f20"/>
          <w:spacing w:val="4"/>
        </w:rPr>
        <w:t>吐</w:t>
      </w:r>
      <w:r>
        <w:rPr>
          <w:color w:val="231f20"/>
          <w:spacing w:val="3"/>
        </w:rPr>
        <w:t>物或者</w:t>
      </w:r>
      <w:r>
        <w:rPr>
          <w:rFonts w:ascii="PMingLiU" w:eastAsia="PMingLiU" w:hint="eastAsia"/>
          <w:color w:val="231f20"/>
          <w:spacing w:val="3"/>
        </w:rPr>
        <w:t>唾</w:t>
      </w:r>
      <w:r>
        <w:rPr>
          <w:color w:val="231f20"/>
          <w:spacing w:val="3"/>
        </w:rPr>
        <w:t>口痰等等，</w:t>
      </w:r>
      <w:r>
        <w:rPr>
          <w:rFonts w:ascii="PMingLiU" w:eastAsia="PMingLiU" w:hint="eastAsia"/>
          <w:color w:val="231f20"/>
          <w:spacing w:val="3"/>
        </w:rPr>
        <w:t>随</w:t>
      </w:r>
      <w:r>
        <w:rPr>
          <w:color w:val="231f20"/>
          <w:spacing w:val="3"/>
        </w:rPr>
        <w:t>有</w:t>
      </w:r>
      <w:r>
        <w:rPr>
          <w:rFonts w:ascii="PMingLiU" w:eastAsia="PMingLiU" w:hint="eastAsia"/>
          <w:color w:val="231f20"/>
          <w:spacing w:val="3"/>
        </w:rPr>
        <w:t>除之</w:t>
      </w:r>
      <w:r>
        <w:rPr>
          <w:color w:val="231f20"/>
          <w:spacing w:val="3"/>
        </w:rPr>
        <w:t xml:space="preserve">，只要有， </w:t>
      </w:r>
      <w:r>
        <w:rPr>
          <w:color w:val="231f20"/>
          <w:spacing w:val="-4"/>
        </w:rPr>
        <w:t>马上就把它清除掉。</w:t>
      </w:r>
      <w:r>
        <w:rPr>
          <w:rFonts w:ascii="PMingLiU" w:eastAsia="PMingLiU" w:hint="eastAsia"/>
          <w:color w:val="231f20"/>
          <w:spacing w:val="-4"/>
        </w:rPr>
        <w:t>亦无有罪</w:t>
      </w:r>
      <w:r>
        <w:rPr>
          <w:color w:val="231f20"/>
          <w:spacing w:val="-4"/>
        </w:rPr>
        <w:t>，这是说，正常情况下，在佛像前是不能大小便的，罪过很大。但因为这是特殊情况，病人已经动弹不得了，所以可以放个便壶之类的，随时有大小便，马上清除，没有关系，不必忌讳。也不见得一定要</w:t>
      </w:r>
      <w:r>
        <w:rPr>
          <w:color w:val="231f20"/>
          <w:spacing w:val="-7"/>
        </w:rPr>
        <w:t>把佛像遮起来，因为这是特殊情况。</w:t>
      </w:r>
    </w:p>
    <w:p>
      <w:pPr>
        <w:pStyle w:val="style66"/>
        <w:spacing w:before="17"/>
        <w:rPr>
          <w:sz w:val="25"/>
        </w:rPr>
      </w:pPr>
    </w:p>
    <w:p>
      <w:pPr>
        <w:pStyle w:val="style66"/>
        <w:ind w:left="1229"/>
        <w:rPr>
          <w:rFonts w:ascii="PMingLiU" w:eastAsia="PMingLiU" w:hint="eastAsia"/>
        </w:rPr>
      </w:pPr>
      <w:r>
        <w:rPr>
          <w:rFonts w:ascii="PMingLiU" w:eastAsia="PMingLiU" w:hint="eastAsia"/>
          <w:color w:val="231f20"/>
        </w:rPr>
        <w:t>传云：原佛垂忍土，为接群生，意在拔除烦恼，不唯粪除为恶。</w:t>
      </w:r>
    </w:p>
    <w:p>
      <w:pPr>
        <w:pStyle w:val="style66"/>
        <w:spacing w:before="1"/>
        <w:rPr>
          <w:rFonts w:ascii="PMingLiU"/>
          <w:sz w:val="32"/>
        </w:rPr>
      </w:pPr>
    </w:p>
    <w:p>
      <w:pPr>
        <w:pStyle w:val="style66"/>
        <w:spacing w:lineRule="auto" w:line="249"/>
        <w:ind w:left="787" w:right="1240" w:firstLine="442"/>
        <w:jc w:val="both"/>
        <w:rPr/>
      </w:pPr>
      <w:r>
        <w:rPr>
          <w:color w:val="231f20"/>
          <w:spacing w:val="3"/>
        </w:rPr>
        <w:t>为什么此时可以不避讳呢？首先，因为佛的慈悲。</w:t>
      </w:r>
      <w:r>
        <w:rPr>
          <w:rFonts w:ascii="PMingLiU" w:eastAsia="PMingLiU" w:hAnsi="PMingLiU" w:hint="eastAsia"/>
          <w:color w:val="231f20"/>
          <w:spacing w:val="3"/>
        </w:rPr>
        <w:t>“垂”</w:t>
      </w:r>
      <w:r>
        <w:rPr>
          <w:color w:val="231f20"/>
          <w:spacing w:val="3"/>
        </w:rPr>
        <w:t xml:space="preserve">指佛陀降世； </w:t>
      </w:r>
      <w:r>
        <w:rPr>
          <w:rFonts w:ascii="PMingLiU" w:eastAsia="PMingLiU" w:hAnsi="PMingLiU" w:hint="eastAsia"/>
          <w:color w:val="231f20"/>
          <w:spacing w:val="-4"/>
        </w:rPr>
        <w:t>“忍土”</w:t>
      </w:r>
      <w:r>
        <w:rPr>
          <w:color w:val="231f20"/>
          <w:spacing w:val="-4"/>
        </w:rPr>
        <w:t>指这个娑婆世界。娑婆又名堪忍，因为这里虽然很苦，但还是可以勉</w:t>
      </w:r>
      <w:r>
        <w:rPr>
          <w:color w:val="231f20"/>
          <w:spacing w:val="3"/>
        </w:rPr>
        <w:t>强忍受，堪可修行，不像三恶道那么苦，所以称为堪忍、忍土。</w:t>
      </w:r>
      <w:r>
        <w:rPr>
          <w:rFonts w:ascii="PMingLiU" w:eastAsia="PMingLiU" w:hAnsi="PMingLiU" w:hint="eastAsia"/>
          <w:color w:val="231f20"/>
        </w:rPr>
        <w:t>佛</w:t>
      </w:r>
      <w:r>
        <w:rPr>
          <w:color w:val="231f20"/>
          <w:spacing w:val="3"/>
        </w:rPr>
        <w:t>陀降临此娑婆世界，就是</w:t>
      </w:r>
      <w:r>
        <w:rPr>
          <w:rFonts w:ascii="PMingLiU" w:eastAsia="PMingLiU" w:hAnsi="PMingLiU" w:hint="eastAsia"/>
          <w:color w:val="231f20"/>
        </w:rPr>
        <w:t>为</w:t>
      </w:r>
      <w:r>
        <w:rPr>
          <w:color w:val="231f20"/>
          <w:spacing w:val="3"/>
        </w:rPr>
        <w:t>了要慈悲</w:t>
      </w:r>
      <w:r>
        <w:rPr>
          <w:rFonts w:ascii="PMingLiU" w:eastAsia="PMingLiU" w:hAnsi="PMingLiU" w:hint="eastAsia"/>
          <w:color w:val="231f20"/>
          <w:spacing w:val="3"/>
        </w:rPr>
        <w:t>接</w:t>
      </w:r>
      <w:r>
        <w:rPr>
          <w:color w:val="231f20"/>
          <w:spacing w:val="3"/>
        </w:rPr>
        <w:t>引众</w:t>
      </w:r>
      <w:r>
        <w:rPr>
          <w:rFonts w:ascii="PMingLiU" w:eastAsia="PMingLiU" w:hAnsi="PMingLiU" w:hint="eastAsia"/>
          <w:color w:val="231f20"/>
          <w:spacing w:val="3"/>
        </w:rPr>
        <w:t>生</w:t>
      </w:r>
      <w:r>
        <w:rPr>
          <w:color w:val="231f20"/>
          <w:spacing w:val="3"/>
        </w:rPr>
        <w:t>，</w:t>
      </w:r>
      <w:r>
        <w:rPr>
          <w:rFonts w:ascii="PMingLiU" w:eastAsia="PMingLiU" w:hAnsi="PMingLiU" w:hint="eastAsia"/>
          <w:color w:val="231f20"/>
          <w:spacing w:val="3"/>
        </w:rPr>
        <w:t>拔除</w:t>
      </w:r>
      <w:r>
        <w:rPr>
          <w:color w:val="231f20"/>
          <w:spacing w:val="3"/>
        </w:rPr>
        <w:t>众生的</w:t>
      </w:r>
      <w:r>
        <w:rPr>
          <w:rFonts w:ascii="PMingLiU" w:eastAsia="PMingLiU" w:hAnsi="PMingLiU" w:hint="eastAsia"/>
          <w:color w:val="231f20"/>
          <w:spacing w:val="3"/>
        </w:rPr>
        <w:t>烦恼</w:t>
      </w:r>
      <w:r>
        <w:rPr>
          <w:color w:val="231f20"/>
          <w:spacing w:val="3"/>
        </w:rPr>
        <w:t>。所以佛陀非常慈悲</w:t>
      </w:r>
      <w:r>
        <w:rPr>
          <w:color w:val="231f20"/>
          <w:spacing w:val="-4"/>
        </w:rPr>
        <w:t>的，不会因为众生的</w:t>
      </w:r>
      <w:r>
        <w:rPr>
          <w:rFonts w:ascii="PMingLiU" w:eastAsia="PMingLiU" w:hAnsi="PMingLiU" w:hint="eastAsia"/>
          <w:color w:val="231f20"/>
          <w:spacing w:val="-4"/>
        </w:rPr>
        <w:t>粪除</w:t>
      </w:r>
      <w:r>
        <w:rPr>
          <w:rFonts w:ascii="宋体" w:eastAsia="宋体" w:hAnsi="宋体" w:hint="eastAsia"/>
          <w:color w:val="231f20"/>
          <w:spacing w:val="-4"/>
        </w:rPr>
        <w:t>（屎尿涕唾）</w:t>
      </w:r>
      <w:r>
        <w:rPr>
          <w:color w:val="231f20"/>
          <w:spacing w:val="-4"/>
        </w:rPr>
        <w:t>而感到厌</w:t>
      </w:r>
      <w:r>
        <w:rPr>
          <w:rFonts w:ascii="PMingLiU" w:eastAsia="PMingLiU" w:hAnsi="PMingLiU" w:hint="eastAsia"/>
          <w:color w:val="231f20"/>
          <w:spacing w:val="-4"/>
        </w:rPr>
        <w:t>恶</w:t>
      </w:r>
      <w:r>
        <w:rPr>
          <w:color w:val="231f20"/>
          <w:spacing w:val="-4"/>
        </w:rPr>
        <w:t>。就像母亲照顾生病的小孩子时，小孩子如果拉屎拉尿，母亲甚至会亲手帮小孩清除屎尿，没有任何嫌恶的想法。这完全是种母爱，是种慈悲，而佛陀更是大慈大悲，远超过世间的母</w:t>
      </w:r>
      <w:r>
        <w:rPr>
          <w:color w:val="231f20"/>
          <w:spacing w:val="-7"/>
        </w:rPr>
        <w:t>爱。</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5" w:firstLine="442"/>
        <w:jc w:val="both"/>
        <w:rPr/>
      </w:pPr>
      <w:r>
        <w:rPr>
          <w:color w:val="231f20"/>
          <w:spacing w:val="3"/>
        </w:rPr>
        <w:t>所以可以告诉病人，不要挂碍说一定要把佛像遮起来，或者一定要下床</w:t>
      </w:r>
      <w:r>
        <w:rPr>
          <w:color w:val="231f20"/>
          <w:spacing w:val="-4"/>
        </w:rPr>
        <w:t>去上厕所之类的。因为这样种种挂碍，就会牵动身体，对重病的人来说，身一动，心也会动得很厉害，使他的正念不能够相续，反而得不偿失。所以要告诉病人，佛陀是大慈大悲的，就像母亲在看护小孩一样，这时不要挂碍，就专心</w:t>
      </w:r>
      <w:r>
        <w:rPr>
          <w:color w:val="231f20"/>
          <w:spacing w:val="-7"/>
        </w:rPr>
        <w:t>念佛，提起正念就是了，没关系的。</w:t>
      </w:r>
    </w:p>
    <w:p>
      <w:pPr>
        <w:pStyle w:val="style66"/>
        <w:spacing w:before="9" w:lineRule="auto" w:line="249"/>
        <w:ind w:left="787" w:right="1243" w:firstLine="442"/>
        <w:jc w:val="both"/>
        <w:rPr/>
      </w:pPr>
      <w:r>
        <w:rPr>
          <w:color w:val="231f20"/>
          <w:spacing w:val="-4"/>
        </w:rPr>
        <w:t>这里的</w:t>
      </w:r>
      <w:r>
        <w:rPr>
          <w:rFonts w:ascii="PMingLiU" w:eastAsia="PMingLiU" w:hAnsi="PMingLiU" w:hint="eastAsia"/>
          <w:color w:val="231f20"/>
          <w:spacing w:val="-4"/>
        </w:rPr>
        <w:t>“传”</w:t>
      </w:r>
      <w:r>
        <w:rPr>
          <w:color w:val="231f20"/>
          <w:spacing w:val="-4"/>
        </w:rPr>
        <w:t xml:space="preserve">是指《天人感通传》，这是道宣律祖在入定中，天人来为其说法。所说的法，都是这些天人过去亲耳听释迦牟尼佛说的法，他们来为道宣律祖转述。后来道宣律祖就写了这部《天人感通传》，记录这些天人所转述， </w:t>
      </w:r>
      <w:r>
        <w:rPr>
          <w:color w:val="231f20"/>
          <w:spacing w:val="-7"/>
        </w:rPr>
        <w:t>释迦牟尼佛所开示的佛法。</w:t>
      </w:r>
    </w:p>
    <w:p>
      <w:pPr>
        <w:pStyle w:val="style66"/>
        <w:spacing w:before="6" w:lineRule="auto" w:line="249"/>
        <w:ind w:left="787" w:right="1243" w:firstLine="442"/>
        <w:rPr/>
      </w:pPr>
      <w:r>
        <w:rPr>
          <w:color w:val="231f20"/>
          <w:spacing w:val="-4"/>
        </w:rPr>
        <w:t>既然有此依据，所以重病人于佛前清除秽物，是没有关系的。当然，如果</w:t>
      </w:r>
      <w:r>
        <w:rPr>
          <w:color w:val="231f20"/>
          <w:spacing w:val="-7"/>
        </w:rPr>
        <w:t>没有病到那么严重，只是因为懒惰，而在佛前上厕所，那是不行的。</w:t>
      </w:r>
    </w:p>
    <w:p>
      <w:pPr>
        <w:pStyle w:val="style0"/>
        <w:spacing w:after="0" w:lineRule="auto" w:line="249"/>
        <w:rPr/>
        <w:sectPr>
          <w:pgSz w:w="9870" w:h="13380" w:orient="portrait"/>
          <w:pgMar w:top="1360" w:right="0" w:bottom="1040" w:left="460" w:header="1165" w:footer="844" w:gutter="0"/>
        </w:sectPr>
      </w:pPr>
    </w:p>
    <w:p>
      <w:pPr>
        <w:pStyle w:val="style66"/>
        <w:ind w:left="5772"/>
        <w:rPr>
          <w:sz w:val="20"/>
        </w:rPr>
      </w:pPr>
      <w:r>
        <w:rPr>
          <w:sz w:val="20"/>
        </w:rPr>
      </w:r>
      <w:r>
        <w:rPr>
          <w:sz w:val="20"/>
        </w:rPr>
      </w:r>
      <w:r>
        <w:rPr>
          <w:sz w:val="20"/>
        </w:rPr>
      </w:r>
      <w:r>
        <w:rPr>
          <w:sz w:val="20"/>
        </w:rPr>
        <w:pict>
          <v:group id="10142" filled="f" stroked="f" style="margin-left:0.0pt;margin-top:0.0pt;width:125.85pt;height:31.6pt;mso-wrap-distance-left:0.0pt;mso-wrap-distance-right:0.0pt;visibility:visible;" coordsize="2517,632">
            <v:rect id="10143" stroked="f" style="position:absolute;left:0;top:0;width:2517;height:632;z-index:2247;mso-position-horizontal-relative:text;mso-position-vertical-relative:text;mso-width-relative:page;mso-height-relative:page;visibility:visible;">
              <v:stroke on="f"/>
              <v:fill/>
            </v:rect>
            <v:shape id="10144" type="#_x0000_t202" filled="f" stroked="f" style="position:absolute;left:0;top:0;width:2517;height:632;z-index:224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70"/>
                      <w:ind w:left="403" w:right="0" w:firstLine="0"/>
                      <w:jc w:val="left"/>
                      <w:rPr>
                        <w:rFonts w:ascii="PMingLiU" w:eastAsia="PMingLiU" w:hint="eastAsia"/>
                        <w:sz w:val="20"/>
                      </w:rPr>
                    </w:pPr>
                    <w:r>
                      <w:rPr>
                        <w:rFonts w:ascii="PMingLiU" w:eastAsia="PMingLiU" w:hint="eastAsia"/>
                        <w:color w:val="231f20"/>
                        <w:sz w:val="20"/>
                      </w:rPr>
                      <w:t>第六课 瞻视病人（2）</w:t>
                    </w:r>
                  </w:p>
                </w:txbxContent>
              </v:textbox>
            </v:shape>
            <v:fill rotate="true"/>
          </v:group>
        </w:pict>
      </w:r>
      <w:r>
        <w:rPr>
          <w:sz w:val="20"/>
        </w:rPr>
      </w:r>
      <w:r>
        <w:rPr>
          <w:sz w:val="20"/>
        </w:rPr>
      </w:r>
    </w:p>
    <w:p>
      <w:pPr>
        <w:pStyle w:val="style66"/>
        <w:rPr>
          <w:sz w:val="20"/>
        </w:rPr>
      </w:pPr>
    </w:p>
    <w:p>
      <w:pPr>
        <w:pStyle w:val="style66"/>
        <w:rPr>
          <w:sz w:val="20"/>
        </w:rPr>
      </w:pPr>
    </w:p>
    <w:p>
      <w:pPr>
        <w:pStyle w:val="style66"/>
        <w:spacing w:before="6"/>
        <w:rPr/>
      </w:pPr>
    </w:p>
    <w:p>
      <w:pPr>
        <w:pStyle w:val="style4107"/>
        <w:spacing w:before="9"/>
        <w:ind w:right="481"/>
        <w:rPr/>
      </w:pPr>
      <w:r>
        <w:rPr/>
        <w:pict>
          <v:shape id="10146" type="#_x0000_t202" filled="f" stroked="f" style="position:absolute;margin-left:332.6pt;margin-top:-77.46pt;width:102.5pt;height:11.45pt;z-index:-2147482322;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第五课 瞻视病人（1）</w:t>
                  </w:r>
                </w:p>
              </w:txbxContent>
            </v:textbox>
          </v:shape>
        </w:pict>
      </w:r>
      <w:bookmarkStart w:id="27" w:name="_TOC_250034"/>
      <w:bookmarkEnd w:id="27"/>
      <w:r>
        <w:rPr>
          <w:color w:val="231f20"/>
          <w:w w:val="104"/>
        </w:rPr>
        <w:t>第六课 瞻视病人 (2)</w:t>
      </w:r>
    </w:p>
    <w:p>
      <w:pPr>
        <w:pStyle w:val="style66"/>
        <w:rPr>
          <w:rFonts w:ascii="PMingLiU"/>
          <w:sz w:val="46"/>
        </w:rPr>
      </w:pPr>
    </w:p>
    <w:p>
      <w:pPr>
        <w:pStyle w:val="style66"/>
        <w:spacing w:before="373"/>
        <w:ind w:left="1219"/>
        <w:rPr/>
      </w:pPr>
      <w:r>
        <w:rPr>
          <w:color w:val="231f20"/>
        </w:rPr>
        <w:t>前面是从佛慈悲的角度来解释，下面再从佛陀智慧的角度来看：</w:t>
      </w:r>
    </w:p>
    <w:p>
      <w:pPr>
        <w:pStyle w:val="style66"/>
        <w:spacing w:before="8"/>
        <w:rPr>
          <w:sz w:val="26"/>
        </w:rPr>
      </w:pPr>
    </w:p>
    <w:p>
      <w:pPr>
        <w:pStyle w:val="style66"/>
        <w:spacing w:before="1" w:lineRule="auto" w:line="312"/>
        <w:ind w:left="776" w:right="1249" w:firstLine="442"/>
        <w:rPr>
          <w:rFonts w:ascii="PMingLiU" w:eastAsia="PMingLiU" w:hint="eastAsia"/>
        </w:rPr>
      </w:pPr>
      <w:r>
        <w:rPr>
          <w:rFonts w:ascii="PMingLiU" w:eastAsia="PMingLiU" w:hint="eastAsia"/>
          <w:color w:val="231f20"/>
          <w:spacing w:val="-4"/>
        </w:rPr>
        <w:t>如诸天见人间臭秽，犹人之见屏厕，臭气难言。尚不以为恶，恒来卫护。</w:t>
      </w:r>
      <w:r>
        <w:rPr>
          <w:rFonts w:ascii="PMingLiU" w:eastAsia="PMingLiU" w:hint="eastAsia"/>
          <w:color w:val="231f20"/>
          <w:spacing w:val="-7"/>
        </w:rPr>
        <w:t>何况佛德而有爱憎？</w:t>
      </w:r>
    </w:p>
    <w:p>
      <w:pPr>
        <w:pStyle w:val="style66"/>
        <w:spacing w:before="6"/>
        <w:rPr>
          <w:rFonts w:ascii="PMingLiU"/>
          <w:sz w:val="25"/>
        </w:rPr>
      </w:pPr>
    </w:p>
    <w:p>
      <w:pPr>
        <w:pStyle w:val="style66"/>
        <w:spacing w:lineRule="auto" w:line="249"/>
        <w:ind w:left="776" w:right="1248" w:firstLine="442"/>
        <w:jc w:val="both"/>
        <w:rPr/>
      </w:pPr>
      <w:r>
        <w:rPr>
          <w:rFonts w:ascii="PMingLiU" w:eastAsia="PMingLiU" w:hint="eastAsia"/>
          <w:color w:val="231f20"/>
          <w:spacing w:val="-4"/>
        </w:rPr>
        <w:t>天</w:t>
      </w:r>
      <w:r>
        <w:rPr>
          <w:color w:val="231f20"/>
          <w:spacing w:val="-4"/>
        </w:rPr>
        <w:t>人看</w:t>
      </w:r>
      <w:r>
        <w:rPr>
          <w:rFonts w:ascii="PMingLiU" w:eastAsia="PMingLiU" w:hint="eastAsia"/>
          <w:color w:val="231f20"/>
          <w:spacing w:val="-4"/>
        </w:rPr>
        <w:t>人间</w:t>
      </w:r>
      <w:r>
        <w:rPr>
          <w:color w:val="231f20"/>
          <w:spacing w:val="-4"/>
        </w:rPr>
        <w:t>之</w:t>
      </w:r>
      <w:r>
        <w:rPr>
          <w:rFonts w:ascii="PMingLiU" w:eastAsia="PMingLiU" w:hint="eastAsia"/>
          <w:color w:val="231f20"/>
          <w:spacing w:val="-4"/>
        </w:rPr>
        <w:t>臭秽</w:t>
      </w:r>
      <w:r>
        <w:rPr>
          <w:color w:val="231f20"/>
          <w:spacing w:val="-4"/>
        </w:rPr>
        <w:t>，就好像在</w:t>
      </w:r>
      <w:r>
        <w:rPr>
          <w:rFonts w:ascii="PMingLiU" w:eastAsia="PMingLiU" w:hint="eastAsia"/>
          <w:color w:val="231f20"/>
          <w:spacing w:val="-4"/>
        </w:rPr>
        <w:t>厕</w:t>
      </w:r>
      <w:r>
        <w:rPr>
          <w:color w:val="231f20"/>
          <w:spacing w:val="-4"/>
        </w:rPr>
        <w:t>所一样，</w:t>
      </w:r>
      <w:r>
        <w:rPr>
          <w:rFonts w:ascii="PMingLiU" w:eastAsia="PMingLiU" w:hint="eastAsia"/>
          <w:color w:val="231f20"/>
          <w:spacing w:val="-4"/>
        </w:rPr>
        <w:t>臭气难言</w:t>
      </w:r>
      <w:r>
        <w:rPr>
          <w:color w:val="231f20"/>
          <w:spacing w:val="-4"/>
        </w:rPr>
        <w:t>。而且还不是像现在的厕所，而是像过去那种茅坑旱厕一样臭秽。《感通传》中说，人间的臭气，上冲到天上四十万里之遥，如此地严重。而诸天</w:t>
      </w:r>
      <w:r>
        <w:rPr>
          <w:rFonts w:ascii="PMingLiU" w:eastAsia="PMingLiU" w:hint="eastAsia"/>
          <w:color w:val="231f20"/>
          <w:spacing w:val="-4"/>
        </w:rPr>
        <w:t>尚不以为恶，恒来卫护</w:t>
      </w:r>
      <w:r>
        <w:rPr>
          <w:color w:val="231f20"/>
          <w:spacing w:val="-4"/>
        </w:rPr>
        <w:t>，诸天都是非常清净的，他们本来都不愿来到人间。但一方面为了来听佛说法；另一方面，佛曾嘱咐这些天人，在佛灭度后，必须要来卫护人间的修行人。所以他们</w:t>
      </w:r>
      <w:r>
        <w:rPr>
          <w:rFonts w:ascii="PMingLiU" w:eastAsia="PMingLiU" w:hint="eastAsia"/>
          <w:color w:val="231f20"/>
          <w:spacing w:val="-7"/>
        </w:rPr>
        <w:t>尚</w:t>
      </w:r>
      <w:r>
        <w:rPr>
          <w:color w:val="231f20"/>
          <w:spacing w:val="-7"/>
        </w:rPr>
        <w:t>且</w:t>
      </w:r>
      <w:r>
        <w:rPr>
          <w:rFonts w:ascii="PMingLiU" w:eastAsia="PMingLiU" w:hint="eastAsia"/>
          <w:color w:val="231f20"/>
          <w:spacing w:val="-7"/>
        </w:rPr>
        <w:t>不以</w:t>
      </w:r>
      <w:r>
        <w:rPr>
          <w:color w:val="231f20"/>
          <w:spacing w:val="-7"/>
        </w:rPr>
        <w:t>人间臭秽</w:t>
      </w:r>
      <w:r>
        <w:rPr>
          <w:rFonts w:ascii="PMingLiU" w:eastAsia="PMingLiU" w:hint="eastAsia"/>
          <w:color w:val="231f20"/>
          <w:spacing w:val="-7"/>
        </w:rPr>
        <w:t>为恶</w:t>
      </w:r>
      <w:r>
        <w:rPr>
          <w:color w:val="231f20"/>
          <w:spacing w:val="-7"/>
        </w:rPr>
        <w:t>，而</w:t>
      </w:r>
      <w:r>
        <w:rPr>
          <w:rFonts w:ascii="PMingLiU" w:eastAsia="PMingLiU" w:hint="eastAsia"/>
          <w:color w:val="231f20"/>
          <w:spacing w:val="-7"/>
        </w:rPr>
        <w:t>恒</w:t>
      </w:r>
      <w:r>
        <w:rPr>
          <w:color w:val="231f20"/>
          <w:spacing w:val="-7"/>
        </w:rPr>
        <w:t>常地</w:t>
      </w:r>
      <w:r>
        <w:rPr>
          <w:rFonts w:ascii="PMingLiU" w:eastAsia="PMingLiU" w:hint="eastAsia"/>
          <w:color w:val="231f20"/>
          <w:spacing w:val="-7"/>
        </w:rPr>
        <w:t>来</w:t>
      </w:r>
      <w:r>
        <w:rPr>
          <w:color w:val="231f20"/>
          <w:spacing w:val="-7"/>
        </w:rPr>
        <w:t>到人间，</w:t>
      </w:r>
      <w:r>
        <w:rPr>
          <w:rFonts w:ascii="PMingLiU" w:eastAsia="PMingLiU" w:hint="eastAsia"/>
          <w:color w:val="231f20"/>
          <w:spacing w:val="-7"/>
        </w:rPr>
        <w:t>卫护</w:t>
      </w:r>
      <w:r>
        <w:rPr>
          <w:color w:val="231f20"/>
          <w:spacing w:val="-7"/>
        </w:rPr>
        <w:t>世间的修行人。</w:t>
      </w:r>
    </w:p>
    <w:p>
      <w:pPr>
        <w:pStyle w:val="style66"/>
        <w:spacing w:before="10" w:lineRule="auto" w:line="249"/>
        <w:ind w:left="776" w:right="1249" w:firstLine="442"/>
        <w:jc w:val="both"/>
        <w:rPr/>
      </w:pPr>
      <w:r>
        <w:rPr>
          <w:rFonts w:ascii="PMingLiU" w:eastAsia="PMingLiU" w:hint="eastAsia"/>
          <w:color w:val="231f20"/>
          <w:spacing w:val="-4"/>
        </w:rPr>
        <w:t>何况佛德而有爱憎？</w:t>
      </w:r>
      <w:r>
        <w:rPr>
          <w:color w:val="231f20"/>
          <w:spacing w:val="-4"/>
        </w:rPr>
        <w:t>何况佛的功德圆满、智慧圆满，他怎么会有爱憎的分别心呢？佛是无分别住的，所以在佛的眼中，清净也好，秽恶也好，都不离这</w:t>
      </w:r>
      <w:r>
        <w:rPr>
          <w:color w:val="231f20"/>
          <w:spacing w:val="-7"/>
        </w:rPr>
        <w:t>念清净的自性，其本质与佛的清净法身无二无别。</w:t>
      </w:r>
    </w:p>
    <w:p>
      <w:pPr>
        <w:pStyle w:val="style66"/>
        <w:spacing w:before="14"/>
        <w:rPr>
          <w:sz w:val="25"/>
        </w:rPr>
      </w:pPr>
    </w:p>
    <w:p>
      <w:pPr>
        <w:pStyle w:val="style66"/>
        <w:ind w:left="1219"/>
        <w:rPr>
          <w:rFonts w:ascii="PMingLiU" w:eastAsia="PMingLiU" w:hint="eastAsia"/>
        </w:rPr>
      </w:pPr>
      <w:r>
        <w:rPr>
          <w:rFonts w:ascii="PMingLiU" w:eastAsia="PMingLiU" w:hint="eastAsia"/>
          <w:color w:val="231f20"/>
          <w:spacing w:val="-11"/>
        </w:rPr>
        <w:t>但有归投者，无不拔济。乃至为病者随机说法。命终恒在佛所，不得移之。</w:t>
      </w:r>
    </w:p>
    <w:p>
      <w:pPr>
        <w:pStyle w:val="style66"/>
        <w:spacing w:before="1"/>
        <w:rPr>
          <w:rFonts w:ascii="PMingLiU"/>
          <w:sz w:val="32"/>
        </w:rPr>
      </w:pPr>
    </w:p>
    <w:p>
      <w:pPr>
        <w:pStyle w:val="style66"/>
        <w:spacing w:lineRule="auto" w:line="249"/>
        <w:ind w:left="776" w:right="1249" w:firstLine="442"/>
        <w:rPr/>
      </w:pPr>
      <w:r>
        <w:rPr>
          <w:color w:val="231f20"/>
          <w:spacing w:val="-4"/>
        </w:rPr>
        <w:t>只要</w:t>
      </w:r>
      <w:r>
        <w:rPr>
          <w:rFonts w:ascii="PMingLiU" w:eastAsia="PMingLiU" w:hint="eastAsia"/>
          <w:color w:val="231f20"/>
          <w:spacing w:val="-4"/>
        </w:rPr>
        <w:t>有归</w:t>
      </w:r>
      <w:r>
        <w:rPr>
          <w:color w:val="231f20"/>
          <w:spacing w:val="-4"/>
        </w:rPr>
        <w:t>依</w:t>
      </w:r>
      <w:r>
        <w:rPr>
          <w:rFonts w:ascii="PMingLiU" w:eastAsia="PMingLiU" w:hint="eastAsia"/>
          <w:color w:val="231f20"/>
          <w:spacing w:val="-4"/>
        </w:rPr>
        <w:t>投</w:t>
      </w:r>
      <w:r>
        <w:rPr>
          <w:color w:val="231f20"/>
          <w:spacing w:val="-4"/>
        </w:rPr>
        <w:t>靠的众生，没有不蒙佛拔济的。所以临终的人，在无常院的佛像前，清洗大小便溺等等，是没有关系的，不必忌讳。对极重的病人来说，</w:t>
      </w:r>
    </w:p>
    <w:p>
      <w:pPr>
        <w:pStyle w:val="style0"/>
        <w:spacing w:after="0" w:lineRule="auto" w:line="249"/>
        <w:rPr/>
        <w:sectPr>
          <w:headerReference w:type="default" r:id="rId227"/>
          <w:footerReference w:type="even" r:id="rId228"/>
          <w:footerReference w:type="default" r:id="rId229"/>
          <w:pgSz w:w="9870" w:h="13380" w:orient="portrait"/>
          <w:pgMar w:top="960" w:right="0" w:bottom="1040" w:left="460" w:header="0" w:footer="844" w:gutter="0"/>
          <w:pgNumType w:start="577"/>
        </w:sectPr>
      </w:pPr>
    </w:p>
    <w:p>
      <w:pPr>
        <w:pStyle w:val="style66"/>
        <w:rPr>
          <w:sz w:val="20"/>
        </w:rPr>
      </w:pPr>
    </w:p>
    <w:p>
      <w:pPr>
        <w:pStyle w:val="style66"/>
        <w:spacing w:before="14"/>
        <w:rPr>
          <w:sz w:val="15"/>
        </w:rPr>
      </w:pPr>
    </w:p>
    <w:p>
      <w:pPr>
        <w:pStyle w:val="style66"/>
        <w:spacing w:before="34"/>
        <w:ind w:left="787"/>
        <w:rPr/>
      </w:pPr>
      <w:r>
        <w:rPr>
          <w:color w:val="231f20"/>
        </w:rPr>
        <w:t>如果无法下床，在床前放尊佛像，让他天天瞻仰，这是很好的。</w:t>
      </w:r>
    </w:p>
    <w:p>
      <w:pPr>
        <w:pStyle w:val="style66"/>
        <w:spacing w:before="17" w:lineRule="auto" w:line="249"/>
        <w:ind w:left="787" w:right="1243" w:firstLine="442"/>
        <w:jc w:val="both"/>
        <w:rPr/>
      </w:pPr>
      <w:r>
        <w:rPr>
          <w:rFonts w:ascii="PMingLiU" w:eastAsia="PMingLiU" w:hint="eastAsia"/>
          <w:color w:val="231f20"/>
          <w:spacing w:val="-4"/>
        </w:rPr>
        <w:t>乃至为病者随机说法</w:t>
      </w:r>
      <w:r>
        <w:rPr>
          <w:color w:val="231f20"/>
          <w:spacing w:val="-4"/>
        </w:rPr>
        <w:t>，病人安置好后，就要随着机宜，以及病人的根机， 来为他说法。让病人到</w:t>
      </w:r>
      <w:r>
        <w:rPr>
          <w:rFonts w:ascii="PMingLiU" w:eastAsia="PMingLiU" w:hint="eastAsia"/>
          <w:color w:val="231f20"/>
          <w:spacing w:val="-4"/>
        </w:rPr>
        <w:t>命终</w:t>
      </w:r>
      <w:r>
        <w:rPr>
          <w:color w:val="231f20"/>
          <w:spacing w:val="-4"/>
        </w:rPr>
        <w:t>为止，</w:t>
      </w:r>
      <w:r>
        <w:rPr>
          <w:rFonts w:ascii="PMingLiU" w:eastAsia="PMingLiU" w:hint="eastAsia"/>
          <w:color w:val="231f20"/>
          <w:spacing w:val="-4"/>
        </w:rPr>
        <w:t>恒</w:t>
      </w:r>
      <w:r>
        <w:rPr>
          <w:color w:val="231f20"/>
          <w:spacing w:val="-4"/>
        </w:rPr>
        <w:t>常地</w:t>
      </w:r>
      <w:r>
        <w:rPr>
          <w:rFonts w:ascii="PMingLiU" w:eastAsia="PMingLiU" w:hint="eastAsia"/>
          <w:color w:val="231f20"/>
          <w:spacing w:val="-4"/>
        </w:rPr>
        <w:t>在佛</w:t>
      </w:r>
      <w:r>
        <w:rPr>
          <w:color w:val="231f20"/>
          <w:spacing w:val="-4"/>
        </w:rPr>
        <w:t>前，</w:t>
      </w:r>
      <w:r>
        <w:rPr>
          <w:rFonts w:ascii="PMingLiU" w:eastAsia="PMingLiU" w:hint="eastAsia"/>
          <w:color w:val="231f20"/>
          <w:spacing w:val="-4"/>
        </w:rPr>
        <w:t>不得移</w:t>
      </w:r>
      <w:r>
        <w:rPr>
          <w:color w:val="231f20"/>
          <w:spacing w:val="-4"/>
        </w:rPr>
        <w:t>开，让他随时都可以看到佛像。我们还要鼓励他去观想，这是真正的佛现前，不只是一幅画像、一</w:t>
      </w:r>
      <w:r>
        <w:rPr>
          <w:color w:val="231f20"/>
          <w:spacing w:val="-7"/>
        </w:rPr>
        <w:t>尊雕像而已。</w:t>
      </w:r>
    </w:p>
    <w:p>
      <w:pPr>
        <w:pStyle w:val="style66"/>
        <w:spacing w:before="7" w:lineRule="auto" w:line="249"/>
        <w:ind w:left="787" w:right="1243" w:firstLine="442"/>
        <w:jc w:val="both"/>
        <w:rPr/>
      </w:pPr>
      <w:r>
        <w:rPr>
          <w:color w:val="231f20"/>
          <w:spacing w:val="-4"/>
        </w:rPr>
        <w:t>鼓励他忆念阿弥陀佛，放下身心世界，随时可以跟阿弥陀佛离开这个五浊恶世。关于临终要注意的细节，可以参看印光大师所写的《饬终须知》，关于</w:t>
      </w:r>
      <w:r>
        <w:rPr>
          <w:color w:val="231f20"/>
          <w:spacing w:val="-7"/>
        </w:rPr>
        <w:t>临终的摆设、要注意的事情等等。</w:t>
      </w:r>
    </w:p>
    <w:p>
      <w:pPr>
        <w:pStyle w:val="style66"/>
        <w:spacing w:before="4"/>
        <w:rPr>
          <w:sz w:val="23"/>
        </w:rPr>
      </w:pPr>
    </w:p>
    <w:p>
      <w:pPr>
        <w:pStyle w:val="style66"/>
        <w:spacing w:before="1" w:lineRule="auto" w:line="249"/>
        <w:ind w:left="1229" w:right="6679"/>
        <w:jc w:val="both"/>
        <w:rPr/>
      </w:pPr>
      <w:r>
        <w:rPr>
          <w:color w:val="231f20"/>
          <w:spacing w:val="-10"/>
        </w:rPr>
        <w:t>甲三、说法敛念乙一、余人劝导乙二、瞻病劝导</w:t>
      </w:r>
    </w:p>
    <w:p>
      <w:pPr>
        <w:pStyle w:val="style66"/>
        <w:spacing w:before="4"/>
        <w:rPr>
          <w:sz w:val="23"/>
        </w:rPr>
      </w:pPr>
    </w:p>
    <w:p>
      <w:pPr>
        <w:pStyle w:val="style66"/>
        <w:ind w:left="1229"/>
        <w:rPr/>
      </w:pPr>
      <w:r>
        <w:rPr>
          <w:color w:val="231f20"/>
          <w:spacing w:val="-7"/>
        </w:rPr>
        <w:t>乙一、余人劝导</w:t>
      </w:r>
    </w:p>
    <w:p>
      <w:pPr>
        <w:pStyle w:val="style66"/>
        <w:spacing w:before="17"/>
        <w:rPr>
          <w:sz w:val="23"/>
        </w:rPr>
      </w:pPr>
    </w:p>
    <w:p>
      <w:pPr>
        <w:pStyle w:val="style66"/>
        <w:spacing w:lineRule="auto" w:line="249"/>
        <w:ind w:left="787" w:right="1243" w:firstLine="442"/>
        <w:jc w:val="both"/>
        <w:rPr/>
      </w:pPr>
      <w:r>
        <w:rPr>
          <w:rFonts w:ascii="PMingLiU" w:eastAsia="PMingLiU" w:hAnsi="PMingLiU" w:hint="eastAsia"/>
          <w:color w:val="231f20"/>
          <w:spacing w:val="-4"/>
        </w:rPr>
        <w:t>“说法敛念”</w:t>
      </w:r>
      <w:r>
        <w:rPr>
          <w:color w:val="231f20"/>
          <w:spacing w:val="-4"/>
        </w:rPr>
        <w:t>是关于如何为病人说法，使他能够收摄正念的方式。其中包括</w:t>
      </w:r>
      <w:r>
        <w:rPr>
          <w:rFonts w:ascii="PMingLiU" w:eastAsia="PMingLiU" w:hAnsi="PMingLiU" w:hint="eastAsia"/>
          <w:color w:val="231f20"/>
          <w:spacing w:val="-4"/>
        </w:rPr>
        <w:t>“余人劝导”</w:t>
      </w:r>
      <w:r>
        <w:rPr>
          <w:color w:val="231f20"/>
          <w:spacing w:val="-4"/>
        </w:rPr>
        <w:t>，即一般人探病时的劝导方式；和</w:t>
      </w:r>
      <w:r>
        <w:rPr>
          <w:rFonts w:ascii="PMingLiU" w:eastAsia="PMingLiU" w:hAnsi="PMingLiU" w:hint="eastAsia"/>
          <w:color w:val="231f20"/>
          <w:spacing w:val="-4"/>
        </w:rPr>
        <w:t>“瞻病劝导”</w:t>
      </w:r>
      <w:r>
        <w:rPr>
          <w:color w:val="231f20"/>
          <w:spacing w:val="-4"/>
        </w:rPr>
        <w:t>，就是专门照</w:t>
      </w:r>
      <w:r>
        <w:rPr>
          <w:color w:val="231f20"/>
          <w:spacing w:val="-7"/>
        </w:rPr>
        <w:t>顾病人的侍者，如何常常提醒病人正念的劝导方式。</w:t>
      </w:r>
    </w:p>
    <w:p>
      <w:pPr>
        <w:pStyle w:val="style66"/>
        <w:spacing w:before="2"/>
        <w:rPr>
          <w:sz w:val="6"/>
        </w:rPr>
      </w:pPr>
    </w:p>
    <w:p>
      <w:pPr>
        <w:pStyle w:val="style0"/>
        <w:spacing w:after="0"/>
        <w:rPr>
          <w:sz w:val="6"/>
        </w:rPr>
        <w:sectPr>
          <w:headerReference w:type="even" r:id="rId230"/>
          <w:headerReference w:type="default" r:id="rId231"/>
          <w:pgSz w:w="9870" w:h="13380" w:orient="portrait"/>
          <w:pgMar w:top="1360" w:right="0" w:bottom="1040" w:left="460" w:header="1165" w:footer="844" w:gutter="0"/>
        </w:sectPr>
      </w:pPr>
    </w:p>
    <w:p>
      <w:pPr>
        <w:pStyle w:val="style66"/>
        <w:rPr>
          <w:sz w:val="24"/>
        </w:rPr>
      </w:pPr>
    </w:p>
    <w:p>
      <w:pPr>
        <w:pStyle w:val="style66"/>
        <w:spacing w:before="7"/>
        <w:rPr>
          <w:sz w:val="16"/>
        </w:rPr>
      </w:pPr>
    </w:p>
    <w:p>
      <w:pPr>
        <w:pStyle w:val="style66"/>
        <w:ind w:left="1159"/>
        <w:rPr>
          <w:rFonts w:ascii="宋体" w:eastAsia="宋体" w:hAnsi="宋体" w:hint="eastAsia"/>
        </w:rPr>
      </w:pPr>
      <w:r>
        <w:rPr/>
        <w:pict>
          <v:shape id="10147" type="#_x0000_t202" filled="f" stroked="f" style="position:absolute;margin-left:71.94pt;margin-top:0.55pt;width:15.15pt;height:13.0pt;z-index:-2147482321;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Ansi="宋体" w:hint="eastAsia"/>
          <w:color w:val="231f20"/>
          <w:spacing w:val="-12"/>
        </w:rPr>
        <w:t>《事钞》云“四说法劝善者</w:t>
      </w:r>
    </w:p>
    <w:p>
      <w:pPr>
        <w:pStyle w:val="style66"/>
        <w:spacing w:before="104" w:lineRule="auto" w:line="204"/>
        <w:ind w:left="1148" w:right="1230" w:hanging="686"/>
        <w:jc w:val="both"/>
        <w:rPr>
          <w:rFonts w:ascii="宋体" w:eastAsia="宋体" w:hint="eastAsia"/>
        </w:rPr>
      </w:pPr>
      <w:r>
        <w:br w:type="column"/>
      </w:r>
      <w:r>
        <w:rPr>
          <w:rFonts w:ascii="宋体" w:eastAsia="宋体" w:hint="eastAsia"/>
          <w:color w:val="231f20"/>
        </w:rPr>
        <w:t>十诵： 应随时到病者所。为说深法，是道非道，发其智慧。先所习学， 或阿练若、诵经、持律、法师、阿毗昙、佐助众事。随其解行而赞叹之。</w:t>
      </w:r>
    </w:p>
    <w:p>
      <w:pPr>
        <w:pStyle w:val="style66"/>
        <w:spacing w:before="69" w:lineRule="auto" w:line="204"/>
        <w:ind w:left="1151" w:right="1227" w:hanging="689"/>
        <w:jc w:val="both"/>
        <w:rPr>
          <w:rFonts w:ascii="宋体" w:eastAsia="宋体" w:hAnsi="宋体" w:hint="eastAsia"/>
        </w:rPr>
      </w:pPr>
      <w:r>
        <w:rPr/>
        <w:pict>
          <v:group id="10148" filled="f" stroked="f" style="position:absolute;margin-left:207.78pt;margin-top:-54.79pt;width:24.1pt;height:63.75pt;z-index:542;mso-position-horizontal-relative:page;mso-position-vertical-relative:text;mso-width-relative:page;mso-height-relative:page;mso-wrap-distance-left:0.0pt;mso-wrap-distance-right:0.0pt;visibility:visible;" coordsize="482,1275" coordorigin="4156,-1096">
            <v:line id="10149" stroked="t" from="4368.0pt,-1091.0pt" to="4637.0pt,-1091.0pt" style="position:absolute;z-index:2249;mso-position-horizontal-relative:text;mso-position-vertical-relative:text;mso-width-relative:page;mso-height-relative:page;visibility:visible;">
              <v:stroke color="#231f20" weight="0.47pt"/>
              <v:fill/>
            </v:line>
            <v:line id="10150" stroked="t" from="4373.0pt,-1090.0pt" to="4373.0pt,169.0pt" style="position:absolute;z-index:2250;mso-position-horizontal-relative:text;mso-position-vertical-relative:text;mso-width-relative:page;mso-height-relative:page;visibility:visible;">
              <v:stroke color="#231f20" weight="0.47pt"/>
              <v:fill/>
            </v:line>
            <v:line id="10151" stroked="t" from="4368.0pt,174.0pt" to="4637.0pt,174.0pt" style="position:absolute;z-index:2251;mso-position-horizontal-relative:text;mso-position-vertical-relative:text;mso-width-relative:page;mso-height-relative:page;visibility:visible;">
              <v:stroke color="#231f20" weight="0.47pt"/>
              <v:fill/>
            </v:line>
            <v:line id="10152" stroked="t" from="4156.0pt,-436.0pt" to="4371.0pt,-436.0pt" style="position:absolute;z-index:2252;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传云： 中国临终者，不问道俗亲缘，在边看守，及其根识未坏，便为唱读一生已来所修善行。意令病者内心欢喜，不忧前途。便得正念不乱，故生好处。”</w:t>
      </w:r>
    </w:p>
    <w:p>
      <w:pPr>
        <w:pStyle w:val="style0"/>
        <w:spacing w:after="0" w:lineRule="auto" w:line="204"/>
        <w:jc w:val="both"/>
        <w:rPr>
          <w:rFonts w:ascii="宋体" w:eastAsia="宋体" w:hAnsi="宋体" w:hint="eastAsia"/>
        </w:rPr>
        <w:sectPr>
          <w:type w:val="continuous"/>
          <w:pgSz w:w="9870" w:h="13380" w:orient="portrait"/>
          <w:pgMar w:top="1240" w:right="0" w:bottom="280" w:left="460" w:header="720" w:footer="720" w:gutter="0"/>
          <w:cols w:equalWidth="0" w:num="2">
            <w:col w:w="3700" w:space="40"/>
            <w:col w:w="5670"/>
          </w:cols>
        </w:sectPr>
      </w:pPr>
    </w:p>
    <w:p>
      <w:pPr>
        <w:pStyle w:val="style66"/>
        <w:rPr>
          <w:rFonts w:ascii="宋体"/>
          <w:sz w:val="20"/>
        </w:rPr>
      </w:pPr>
    </w:p>
    <w:p>
      <w:pPr>
        <w:pStyle w:val="style66"/>
        <w:spacing w:before="10"/>
        <w:rPr>
          <w:rFonts w:ascii="宋体"/>
          <w:sz w:val="24"/>
        </w:rPr>
      </w:pPr>
    </w:p>
    <w:p>
      <w:pPr>
        <w:pStyle w:val="style66"/>
        <w:spacing w:before="35" w:lineRule="auto" w:line="249"/>
        <w:ind w:left="787" w:right="1243" w:firstLine="442"/>
        <w:jc w:val="both"/>
        <w:rPr/>
      </w:pPr>
      <w:r>
        <w:rPr>
          <w:rFonts w:ascii="PMingLiU" w:eastAsia="PMingLiU" w:hint="eastAsia"/>
          <w:color w:val="231f20"/>
          <w:spacing w:val="-4"/>
        </w:rPr>
        <w:t>余人劝导</w:t>
      </w:r>
      <w:r>
        <w:rPr>
          <w:color w:val="231f20"/>
          <w:spacing w:val="-4"/>
        </w:rPr>
        <w:t>的重点，在于赞叹病人的功德。为什么要赞叹他的功德呢？因为在临终时，内心的爱取跟哪一个法界相应，会决定他来世投生何处，所以是很</w:t>
      </w:r>
      <w:r>
        <w:rPr>
          <w:color w:val="231f20"/>
          <w:spacing w:val="-7"/>
        </w:rPr>
        <w:t>重要的。</w:t>
      </w:r>
    </w:p>
    <w:p>
      <w:pPr>
        <w:pStyle w:val="style66"/>
        <w:spacing w:before="5" w:lineRule="auto" w:line="249"/>
        <w:ind w:left="787" w:right="1243" w:firstLine="442"/>
        <w:jc w:val="both"/>
        <w:rPr/>
      </w:pPr>
      <w:r>
        <w:rPr>
          <w:color w:val="231f20"/>
          <w:spacing w:val="-4"/>
        </w:rPr>
        <w:t>在古印度有位迦腻色迦王，他一生护持佛法，修了很多的功德。但在他临终的时候，仆人拿着扇子帮他驱赶苍蝇，不小心把扇子拍到他脸上。国王的个性都是很骄慢的，他于是生起大的瞋恨心，结果堕成了千头鱼。当然，他护持三宝的功德并没有失去，只是恶业先起现行，因为过去的杀业，使他堕入了千</w:t>
      </w:r>
      <w:r>
        <w:rPr>
          <w:color w:val="231f20"/>
          <w:spacing w:val="-7"/>
        </w:rPr>
        <w:t>头鱼这种痛苦的果报。</w:t>
      </w:r>
    </w:p>
    <w:p>
      <w:pPr>
        <w:pStyle w:val="style66"/>
        <w:spacing w:before="9" w:lineRule="auto" w:line="249"/>
        <w:ind w:left="787" w:right="1239" w:firstLine="442"/>
        <w:jc w:val="both"/>
        <w:rPr/>
      </w:pPr>
      <w:r>
        <w:rPr>
          <w:color w:val="231f20"/>
          <w:spacing w:val="-4"/>
        </w:rPr>
        <w:t>另一个相反的例子，在《涅槃经》中记载，有一位母亲抱着小孩过河时， 不小心被水溺死了。但因为她在被溺死之前，心中一直忆念着她的小孩，想保</w:t>
      </w:r>
      <w:r>
        <w:rPr>
          <w:color w:val="231f20"/>
          <w:spacing w:val="3"/>
        </w:rPr>
        <w:t>护她的小孩。虽然她在世时，恶业恶习都很重，但是因为临终时这一念慈悲</w:t>
      </w:r>
      <w:r>
        <w:rPr>
          <w:color w:val="231f20"/>
          <w:spacing w:val="-7"/>
        </w:rPr>
        <w:t>心，结果她死后，就升到天上去了，所以临终的这一念非常重要。</w:t>
      </w:r>
    </w:p>
    <w:p>
      <w:pPr>
        <w:pStyle w:val="style66"/>
        <w:spacing w:before="7" w:lineRule="auto" w:line="249"/>
        <w:ind w:left="787" w:right="1245" w:firstLine="442"/>
        <w:jc w:val="both"/>
        <w:rPr/>
      </w:pPr>
      <w:r>
        <w:rPr>
          <w:color w:val="231f20"/>
          <w:spacing w:val="3"/>
        </w:rPr>
        <w:t>我们在劝导临终的病人时，可以首先为他忆念，这一生所修的善业、功</w:t>
      </w:r>
      <w:r>
        <w:rPr>
          <w:color w:val="231f20"/>
          <w:spacing w:val="-4"/>
        </w:rPr>
        <w:t>德。让他心中没有忧恼，甚至欢喜。因为有时候临终的人，会有些障碍。想到今生这个事情做得不对，或者对不起那个人等等的，内心会忧恼。同时人在身体很差的时候，正念往往也很衰弱，越想越对自己没自信，甚至会想：我这么差，还能往生极乐世界吗？会起这种颠倒的想法。这个时候，我们就要赞叹他一生所修的功德，当他内心生欢喜心，对自己有了信心，再为他说极乐世界功</w:t>
      </w:r>
      <w:r>
        <w:rPr>
          <w:color w:val="231f20"/>
          <w:spacing w:val="-7"/>
        </w:rPr>
        <w:t>德，就容易提起往生的正念了，这是“余人劝导”的重点。</w:t>
      </w:r>
    </w:p>
    <w:p>
      <w:pPr>
        <w:pStyle w:val="style66"/>
        <w:spacing w:before="2"/>
        <w:rPr>
          <w:sz w:val="26"/>
        </w:rPr>
      </w:pPr>
    </w:p>
    <w:p>
      <w:pPr>
        <w:pStyle w:val="style66"/>
        <w:spacing w:before="1" w:lineRule="auto" w:line="312"/>
        <w:ind w:left="787" w:right="1243" w:firstLine="442"/>
        <w:rPr>
          <w:rFonts w:ascii="PMingLiU" w:eastAsia="PMingLiU" w:hint="eastAsia"/>
        </w:rPr>
      </w:pPr>
      <w:r>
        <w:rPr>
          <w:rFonts w:ascii="PMingLiU" w:eastAsia="PMingLiU" w:hint="eastAsia"/>
          <w:color w:val="231f20"/>
          <w:spacing w:val="-4"/>
        </w:rPr>
        <w:t>《事钞》云：四说法劝善者，十诵：应随时到病者所。为说深法，是道非</w:t>
      </w:r>
      <w:r>
        <w:rPr>
          <w:rFonts w:ascii="PMingLiU" w:eastAsia="PMingLiU" w:hint="eastAsia"/>
          <w:color w:val="231f20"/>
          <w:spacing w:val="-7"/>
        </w:rPr>
        <w:t>道，发其智慧。</w:t>
      </w:r>
    </w:p>
    <w:p>
      <w:pPr>
        <w:pStyle w:val="style66"/>
        <w:spacing w:before="6"/>
        <w:rPr>
          <w:rFonts w:ascii="PMingLiU"/>
          <w:sz w:val="25"/>
        </w:rPr>
      </w:pPr>
    </w:p>
    <w:p>
      <w:pPr>
        <w:pStyle w:val="style66"/>
        <w:spacing w:lineRule="auto" w:line="249"/>
        <w:ind w:left="787" w:right="1243" w:firstLine="442"/>
        <w:rPr/>
      </w:pPr>
      <w:r>
        <w:rPr>
          <w:color w:val="231f20"/>
          <w:spacing w:val="3"/>
        </w:rPr>
        <w:t>为病人</w:t>
      </w:r>
      <w:r>
        <w:rPr>
          <w:rFonts w:ascii="PMingLiU" w:eastAsia="PMingLiU" w:hint="eastAsia"/>
          <w:color w:val="231f20"/>
          <w:spacing w:val="3"/>
        </w:rPr>
        <w:t>说法</w:t>
      </w:r>
      <w:r>
        <w:rPr>
          <w:color w:val="231f20"/>
          <w:spacing w:val="3"/>
        </w:rPr>
        <w:t>，</w:t>
      </w:r>
      <w:r>
        <w:rPr>
          <w:rFonts w:ascii="PMingLiU" w:eastAsia="PMingLiU" w:hint="eastAsia"/>
          <w:color w:val="231f20"/>
          <w:spacing w:val="3"/>
        </w:rPr>
        <w:t>劝</w:t>
      </w:r>
      <w:r>
        <w:rPr>
          <w:color w:val="231f20"/>
          <w:spacing w:val="3"/>
        </w:rPr>
        <w:t>他生起善念的方法。根据《</w:t>
      </w:r>
      <w:r>
        <w:rPr>
          <w:rFonts w:ascii="PMingLiU" w:eastAsia="PMingLiU" w:hint="eastAsia"/>
          <w:color w:val="231f20"/>
          <w:spacing w:val="3"/>
        </w:rPr>
        <w:t>十诵</w:t>
      </w:r>
      <w:r>
        <w:rPr>
          <w:color w:val="231f20"/>
          <w:spacing w:val="3"/>
        </w:rPr>
        <w:t>律》所说，</w:t>
      </w:r>
      <w:r>
        <w:rPr>
          <w:rFonts w:ascii="PMingLiU" w:eastAsia="PMingLiU" w:hint="eastAsia"/>
          <w:color w:val="231f20"/>
          <w:spacing w:val="3"/>
        </w:rPr>
        <w:t>应随时到病</w:t>
      </w:r>
      <w:r>
        <w:rPr>
          <w:rFonts w:ascii="PMingLiU" w:eastAsia="PMingLiU" w:hint="eastAsia"/>
          <w:color w:val="231f20"/>
          <w:spacing w:val="-4"/>
        </w:rPr>
        <w:t>者所</w:t>
      </w:r>
      <w:r>
        <w:rPr>
          <w:color w:val="231f20"/>
          <w:spacing w:val="-4"/>
        </w:rPr>
        <w:t>，</w:t>
      </w:r>
      <w:r>
        <w:rPr>
          <w:rFonts w:ascii="PMingLiU" w:eastAsia="PMingLiU" w:hint="eastAsia"/>
          <w:color w:val="231f20"/>
          <w:spacing w:val="-4"/>
        </w:rPr>
        <w:t>随时</w:t>
      </w:r>
      <w:r>
        <w:rPr>
          <w:color w:val="231f20"/>
          <w:spacing w:val="-4"/>
        </w:rPr>
        <w:t>就是常常。其实临终关怀很重要，不能等他断气了，或快断气了，</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jc w:val="both"/>
        <w:rPr/>
      </w:pPr>
      <w:r>
        <w:rPr>
          <w:color w:val="231f20"/>
          <w:spacing w:val="-4"/>
        </w:rPr>
        <w:t>才到旁边去为他开示，那就晚了。他那时已经进入乱心位，如果没有先前的基</w:t>
      </w:r>
      <w:r>
        <w:rPr>
          <w:color w:val="231f20"/>
          <w:spacing w:val="3"/>
        </w:rPr>
        <w:t>础，往往旁人说什么，都很难入他的心了。一定要在他平常神识还清楚的时</w:t>
      </w:r>
      <w:r>
        <w:rPr>
          <w:color w:val="231f20"/>
          <w:spacing w:val="-4"/>
        </w:rPr>
        <w:t>候，就为他说法。在临终时只是稍微再提醒他一下：某某人，之前跟你说过什么法，你这时候要提起来哦，要注意哦，这样子。所以临终关怀，应该是在他神志还清楚的时候，就要常常去探望他。为他做种种的开示，一方面常常鼓励</w:t>
      </w:r>
      <w:r>
        <w:rPr>
          <w:color w:val="231f20"/>
          <w:spacing w:val="-7"/>
        </w:rPr>
        <w:t>他，另一方面劝他放下妄想执着，提起正念。</w:t>
      </w:r>
    </w:p>
    <w:p>
      <w:pPr>
        <w:pStyle w:val="style66"/>
        <w:spacing w:before="10" w:lineRule="auto" w:line="249"/>
        <w:ind w:left="787" w:right="1244" w:firstLine="442"/>
        <w:jc w:val="both"/>
        <w:rPr/>
      </w:pPr>
      <w:r>
        <w:rPr>
          <w:rFonts w:ascii="PMingLiU" w:eastAsia="PMingLiU" w:hint="eastAsia"/>
          <w:color w:val="231f20"/>
          <w:spacing w:val="-4"/>
        </w:rPr>
        <w:t>为说深法，是道非道</w:t>
      </w:r>
      <w:r>
        <w:rPr>
          <w:color w:val="231f20"/>
          <w:spacing w:val="-5"/>
        </w:rPr>
        <w:t>，</w:t>
      </w:r>
      <w:r>
        <w:rPr>
          <w:rFonts w:ascii="PMingLiU" w:eastAsia="PMingLiU" w:hint="eastAsia"/>
          <w:color w:val="231f20"/>
          <w:spacing w:val="-4"/>
        </w:rPr>
        <w:t>深法</w:t>
      </w:r>
      <w:r>
        <w:rPr>
          <w:color w:val="231f20"/>
          <w:spacing w:val="-4"/>
        </w:rPr>
        <w:t>就是佛法，佛法甚深，所以称为深法。为他说佛法，指示什么是道，什么是非道。</w:t>
      </w:r>
      <w:r>
        <w:rPr>
          <w:rFonts w:ascii="PMingLiU" w:eastAsia="PMingLiU" w:hint="eastAsia"/>
          <w:color w:val="231f20"/>
          <w:spacing w:val="-4"/>
        </w:rPr>
        <w:t>道</w:t>
      </w:r>
      <w:r>
        <w:rPr>
          <w:color w:val="231f20"/>
          <w:spacing w:val="-4"/>
        </w:rPr>
        <w:t>就是出世解脱之法，这是真实的。</w:t>
      </w:r>
      <w:r>
        <w:rPr>
          <w:rFonts w:ascii="PMingLiU" w:eastAsia="PMingLiU" w:hint="eastAsia"/>
          <w:color w:val="231f20"/>
          <w:spacing w:val="-4"/>
        </w:rPr>
        <w:t>非道</w:t>
      </w:r>
      <w:r>
        <w:rPr>
          <w:color w:val="231f20"/>
          <w:spacing w:val="-4"/>
        </w:rPr>
        <w:t>就是世间的五欲六尘、妻子眷属、财富等等，这些是非道</w:t>
      </w:r>
      <w:r>
        <w:rPr>
          <w:rFonts w:ascii="PMingLiU" w:eastAsia="PMingLiU" w:hint="eastAsia"/>
          <w:color w:val="231f20"/>
          <w:spacing w:val="-4"/>
        </w:rPr>
        <w:t>。发</w:t>
      </w:r>
      <w:r>
        <w:rPr>
          <w:color w:val="231f20"/>
          <w:spacing w:val="-4"/>
        </w:rPr>
        <w:t>起他的</w:t>
      </w:r>
      <w:r>
        <w:rPr>
          <w:rFonts w:ascii="PMingLiU" w:eastAsia="PMingLiU" w:hint="eastAsia"/>
          <w:color w:val="231f20"/>
          <w:spacing w:val="-4"/>
        </w:rPr>
        <w:t>智慧</w:t>
      </w:r>
      <w:r>
        <w:rPr>
          <w:color w:val="231f20"/>
          <w:spacing w:val="-4"/>
        </w:rPr>
        <w:t>，发起他的正念。告诉他，信愿行三资粮，才是解脱道，一定要提起；而世间的功名利禄、妻子眷属、财富，这些都是生不带来、死不带去的，都不是我们生命的归宿处，这些都是非道，不是解脱之道，一定要放下。这样为他说法，来发</w:t>
      </w:r>
      <w:r>
        <w:rPr>
          <w:color w:val="231f20"/>
          <w:spacing w:val="-7"/>
        </w:rPr>
        <w:t>起他的智慧，让他生起正念。</w:t>
      </w:r>
    </w:p>
    <w:p>
      <w:pPr>
        <w:pStyle w:val="style66"/>
        <w:spacing w:before="3"/>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先所习学，或阿练若、诵经、持律、法师、阿毗昙、佐助众事。随其解行</w:t>
      </w:r>
      <w:r>
        <w:rPr>
          <w:rFonts w:ascii="PMingLiU" w:eastAsia="PMingLiU" w:hint="eastAsia"/>
          <w:color w:val="231f20"/>
          <w:spacing w:val="-7"/>
        </w:rPr>
        <w:t>而赞叹之。</w:t>
      </w:r>
    </w:p>
    <w:p>
      <w:pPr>
        <w:pStyle w:val="style66"/>
        <w:spacing w:before="7"/>
        <w:rPr>
          <w:rFonts w:ascii="PMingLiU"/>
          <w:sz w:val="25"/>
        </w:rPr>
      </w:pPr>
    </w:p>
    <w:p>
      <w:pPr>
        <w:pStyle w:val="style66"/>
        <w:spacing w:lineRule="auto" w:line="249"/>
        <w:ind w:left="787" w:right="1240" w:firstLine="442"/>
        <w:jc w:val="both"/>
        <w:rPr/>
      </w:pPr>
      <w:r>
        <w:rPr>
          <w:color w:val="231f20"/>
          <w:spacing w:val="3"/>
        </w:rPr>
        <w:t>他过去所</w:t>
      </w:r>
      <w:r>
        <w:rPr>
          <w:rFonts w:ascii="PMingLiU" w:eastAsia="PMingLiU" w:hint="eastAsia"/>
          <w:color w:val="231f20"/>
          <w:spacing w:val="3"/>
        </w:rPr>
        <w:t>学习</w:t>
      </w:r>
      <w:r>
        <w:rPr>
          <w:color w:val="231f20"/>
          <w:spacing w:val="3"/>
        </w:rPr>
        <w:t>过的法门：</w:t>
      </w:r>
      <w:r>
        <w:rPr>
          <w:rFonts w:ascii="PMingLiU" w:eastAsia="PMingLiU" w:hint="eastAsia"/>
          <w:color w:val="231f20"/>
          <w:spacing w:val="3"/>
        </w:rPr>
        <w:t>或阿练若：</w:t>
      </w:r>
      <w:r>
        <w:rPr>
          <w:color w:val="231f20"/>
          <w:spacing w:val="3"/>
        </w:rPr>
        <w:t>即十二头陀，修头陀行的；</w:t>
      </w:r>
      <w:r>
        <w:rPr>
          <w:rFonts w:ascii="PMingLiU" w:eastAsia="PMingLiU" w:hint="eastAsia"/>
          <w:color w:val="231f20"/>
          <w:spacing w:val="3"/>
        </w:rPr>
        <w:t xml:space="preserve">诵经： </w:t>
      </w:r>
      <w:r>
        <w:rPr>
          <w:color w:val="231f20"/>
          <w:spacing w:val="-4"/>
        </w:rPr>
        <w:t>比如他曾经长时间读诵某些经典，功夫下得很深；</w:t>
      </w:r>
      <w:r>
        <w:rPr>
          <w:rFonts w:ascii="PMingLiU" w:eastAsia="PMingLiU" w:hint="eastAsia"/>
          <w:color w:val="231f20"/>
          <w:spacing w:val="-4"/>
        </w:rPr>
        <w:t>持律：</w:t>
      </w:r>
      <w:r>
        <w:rPr>
          <w:color w:val="231f20"/>
          <w:spacing w:val="-4"/>
        </w:rPr>
        <w:t xml:space="preserve">专门持戒的修行人； </w:t>
      </w:r>
      <w:r>
        <w:rPr>
          <w:rFonts w:ascii="PMingLiU" w:eastAsia="PMingLiU" w:hint="eastAsia"/>
          <w:color w:val="231f20"/>
          <w:spacing w:val="-4"/>
        </w:rPr>
        <w:t>法师：</w:t>
      </w:r>
      <w:r>
        <w:rPr>
          <w:color w:val="231f20"/>
          <w:spacing w:val="-4"/>
        </w:rPr>
        <w:t>专门为人讲经说法；</w:t>
      </w:r>
      <w:r>
        <w:rPr>
          <w:rFonts w:ascii="PMingLiU" w:eastAsia="PMingLiU" w:hint="eastAsia"/>
          <w:color w:val="231f20"/>
          <w:spacing w:val="-4"/>
        </w:rPr>
        <w:t>阿毗昙：</w:t>
      </w:r>
      <w:r>
        <w:rPr>
          <w:color w:val="231f20"/>
          <w:spacing w:val="-4"/>
        </w:rPr>
        <w:t>阿毗达摩是论，这里指的是专门造论的论师；或者</w:t>
      </w:r>
      <w:r>
        <w:rPr>
          <w:rFonts w:ascii="PMingLiU" w:eastAsia="PMingLiU" w:hint="eastAsia"/>
          <w:color w:val="231f20"/>
          <w:spacing w:val="-4"/>
        </w:rPr>
        <w:t>佐助众事：</w:t>
      </w:r>
      <w:r>
        <w:rPr>
          <w:color w:val="231f20"/>
          <w:spacing w:val="-4"/>
        </w:rPr>
        <w:t>就是僧团里的执事，当家、知客、住持等等，或是佛教团</w:t>
      </w:r>
      <w:r>
        <w:rPr>
          <w:color w:val="231f20"/>
          <w:spacing w:val="3"/>
        </w:rPr>
        <w:t>体的执事。</w:t>
      </w:r>
      <w:r>
        <w:rPr>
          <w:rFonts w:ascii="PMingLiU" w:eastAsia="PMingLiU" w:hint="eastAsia"/>
          <w:color w:val="231f20"/>
          <w:spacing w:val="3"/>
        </w:rPr>
        <w:t>随其解行</w:t>
      </w:r>
      <w:r>
        <w:rPr>
          <w:color w:val="231f20"/>
        </w:rPr>
        <w:t>，</w:t>
      </w:r>
      <w:r>
        <w:rPr>
          <w:rFonts w:ascii="PMingLiU" w:eastAsia="PMingLiU" w:hint="eastAsia"/>
          <w:color w:val="231f20"/>
          <w:spacing w:val="3"/>
        </w:rPr>
        <w:t>随</w:t>
      </w:r>
      <w:r>
        <w:rPr>
          <w:color w:val="231f20"/>
          <w:spacing w:val="3"/>
        </w:rPr>
        <w:t>着他平常的</w:t>
      </w:r>
      <w:r>
        <w:rPr>
          <w:rFonts w:ascii="PMingLiU" w:eastAsia="PMingLiU" w:hint="eastAsia"/>
          <w:color w:val="231f20"/>
          <w:spacing w:val="3"/>
        </w:rPr>
        <w:t>解行</w:t>
      </w:r>
      <w:r>
        <w:rPr>
          <w:color w:val="231f20"/>
          <w:spacing w:val="3"/>
        </w:rPr>
        <w:t>，在哪方面功夫下得最深，来赞叹</w:t>
      </w:r>
      <w:r>
        <w:rPr>
          <w:color w:val="231f20"/>
          <w:spacing w:val="-7"/>
        </w:rPr>
        <w:t>他。这是对于修行人来说。</w:t>
      </w:r>
    </w:p>
    <w:p>
      <w:pPr>
        <w:pStyle w:val="style66"/>
        <w:spacing w:before="10" w:lineRule="auto" w:line="249"/>
        <w:ind w:left="787" w:right="1243" w:firstLine="442"/>
        <w:rPr/>
      </w:pPr>
      <w:r>
        <w:rPr>
          <w:color w:val="231f20"/>
          <w:spacing w:val="-4"/>
        </w:rPr>
        <w:t>如果对于一般的世间善人，或一般的俗人，他纵然一生造作的善业不是很多，总会有值得提醒的善业，或者善根，可为他宣说。在临终前常常提醒他，</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39"/>
        <w:jc w:val="both"/>
        <w:rPr/>
      </w:pPr>
      <w:r>
        <w:rPr>
          <w:color w:val="231f20"/>
          <w:spacing w:val="-4"/>
        </w:rPr>
        <w:t>让他发起欢喜心。比如说他曾经做的慈善事业，帮助人家；或者说人家都赞叹</w:t>
      </w:r>
      <w:r>
        <w:rPr>
          <w:color w:val="231f20"/>
          <w:spacing w:val="3"/>
        </w:rPr>
        <w:t>他性格特别好，是世间的好人等等。赞叹他的优点，让他生起欢喜心。最起</w:t>
      </w:r>
      <w:r>
        <w:rPr>
          <w:color w:val="231f20"/>
          <w:spacing w:val="-4"/>
        </w:rPr>
        <w:t>码，世间人对他的子女，都是非常慈悲呵护，这也可以算是一种善业。当然， 如果他是佛法的修行人，佛法功德更大，赞叹他佛法的修行，他更能够有欢喜</w:t>
      </w:r>
      <w:r>
        <w:rPr>
          <w:color w:val="231f20"/>
          <w:spacing w:val="3"/>
        </w:rPr>
        <w:t>心。这种劝导的善巧，都是我们要学习的。关于劝导的善巧，各位可以参考</w:t>
      </w:r>
    </w:p>
    <w:p>
      <w:pPr>
        <w:pStyle w:val="style66"/>
        <w:spacing w:before="8"/>
        <w:ind w:left="787"/>
        <w:rPr/>
      </w:pPr>
      <w:r>
        <w:rPr>
          <w:color w:val="231f20"/>
        </w:rPr>
        <w:t>《附录一、明余人劝导法》的详细说明。</w:t>
      </w:r>
    </w:p>
    <w:p>
      <w:pPr>
        <w:pStyle w:val="style66"/>
        <w:spacing w:before="8"/>
        <w:rPr>
          <w:sz w:val="26"/>
        </w:rPr>
      </w:pPr>
    </w:p>
    <w:p>
      <w:pPr>
        <w:pStyle w:val="style66"/>
        <w:spacing w:lineRule="auto" w:line="312"/>
        <w:ind w:left="787" w:right="1245" w:firstLine="442"/>
        <w:jc w:val="both"/>
        <w:rPr>
          <w:rFonts w:ascii="PMingLiU" w:eastAsia="PMingLiU" w:hint="eastAsia"/>
        </w:rPr>
      </w:pPr>
      <w:r>
        <w:rPr>
          <w:rFonts w:ascii="PMingLiU" w:eastAsia="PMingLiU" w:hint="eastAsia"/>
          <w:color w:val="231f20"/>
          <w:spacing w:val="3"/>
        </w:rPr>
        <w:t>传云：中国临终者，不问道俗亲缘，在边看守，及其根识未坏，便为唱</w:t>
      </w:r>
      <w:r>
        <w:rPr>
          <w:rFonts w:ascii="PMingLiU" w:eastAsia="PMingLiU" w:hint="eastAsia"/>
          <w:color w:val="231f20"/>
          <w:spacing w:val="-4"/>
        </w:rPr>
        <w:t>读一生已来所修善行。意令病者内心欢喜，不忧前途。便得正念不乱，故生好</w:t>
      </w:r>
      <w:r>
        <w:rPr>
          <w:rFonts w:ascii="PMingLiU" w:eastAsia="PMingLiU" w:hint="eastAsia"/>
          <w:color w:val="231f20"/>
          <w:spacing w:val="-7"/>
        </w:rPr>
        <w:t>处。</w:t>
      </w:r>
    </w:p>
    <w:p>
      <w:pPr>
        <w:pStyle w:val="style66"/>
        <w:spacing w:before="7"/>
        <w:rPr>
          <w:rFonts w:ascii="PMingLiU"/>
          <w:sz w:val="25"/>
        </w:rPr>
      </w:pPr>
    </w:p>
    <w:p>
      <w:pPr>
        <w:pStyle w:val="style66"/>
        <w:spacing w:lineRule="auto" w:line="249"/>
        <w:ind w:left="787" w:right="1244" w:firstLine="442"/>
        <w:jc w:val="both"/>
        <w:rPr/>
      </w:pPr>
      <w:r>
        <w:rPr>
          <w:color w:val="231f20"/>
          <w:spacing w:val="-4"/>
        </w:rPr>
        <w:t>在印度的本</w:t>
      </w:r>
      <w:r>
        <w:rPr>
          <w:rFonts w:ascii="PMingLiU" w:eastAsia="PMingLiU" w:hAnsi="PMingLiU" w:hint="eastAsia"/>
          <w:color w:val="231f20"/>
          <w:spacing w:val="-4"/>
        </w:rPr>
        <w:t>传</w:t>
      </w:r>
      <w:r>
        <w:rPr>
          <w:color w:val="231f20"/>
          <w:spacing w:val="-4"/>
        </w:rPr>
        <w:t>中说：</w:t>
      </w:r>
      <w:r>
        <w:rPr>
          <w:rFonts w:ascii="PMingLiU" w:eastAsia="PMingLiU" w:hAnsi="PMingLiU" w:hint="eastAsia"/>
          <w:color w:val="231f20"/>
          <w:spacing w:val="-5"/>
        </w:rPr>
        <w:t>中国临终者</w:t>
      </w:r>
      <w:r>
        <w:rPr>
          <w:color w:val="231f20"/>
          <w:spacing w:val="-4"/>
        </w:rPr>
        <w:t>，这个</w:t>
      </w:r>
      <w:r>
        <w:rPr>
          <w:rFonts w:ascii="PMingLiU" w:eastAsia="PMingLiU" w:hAnsi="PMingLiU" w:hint="eastAsia"/>
          <w:color w:val="231f20"/>
          <w:spacing w:val="-4"/>
        </w:rPr>
        <w:t>“中国”</w:t>
      </w:r>
      <w:r>
        <w:rPr>
          <w:color w:val="231f20"/>
          <w:spacing w:val="-4"/>
        </w:rPr>
        <w:t>指的是印度。在印度，面对</w:t>
      </w:r>
      <w:r>
        <w:rPr>
          <w:rFonts w:ascii="PMingLiU" w:eastAsia="PMingLiU" w:hAnsi="PMingLiU" w:hint="eastAsia"/>
          <w:color w:val="231f20"/>
          <w:spacing w:val="-4"/>
        </w:rPr>
        <w:t>临终</w:t>
      </w:r>
      <w:r>
        <w:rPr>
          <w:color w:val="231f20"/>
          <w:spacing w:val="-4"/>
        </w:rPr>
        <w:t>的人，不论是在家人，或出家人的法俗眷属，在旁边守候的时候，只要是亡者</w:t>
      </w:r>
      <w:r>
        <w:rPr>
          <w:rFonts w:ascii="PMingLiU" w:eastAsia="PMingLiU" w:hAnsi="PMingLiU" w:hint="eastAsia"/>
          <w:color w:val="231f20"/>
          <w:spacing w:val="-4"/>
        </w:rPr>
        <w:t>根识未坏</w:t>
      </w:r>
      <w:r>
        <w:rPr>
          <w:color w:val="231f20"/>
          <w:spacing w:val="-4"/>
        </w:rPr>
        <w:t>，他的六</w:t>
      </w:r>
      <w:r>
        <w:rPr>
          <w:rFonts w:ascii="PMingLiU" w:eastAsia="PMingLiU" w:hAnsi="PMingLiU" w:hint="eastAsia"/>
          <w:color w:val="231f20"/>
          <w:spacing w:val="-4"/>
        </w:rPr>
        <w:t>根</w:t>
      </w:r>
      <w:r>
        <w:rPr>
          <w:color w:val="231f20"/>
          <w:spacing w:val="-4"/>
        </w:rPr>
        <w:t>六</w:t>
      </w:r>
      <w:r>
        <w:rPr>
          <w:rFonts w:ascii="PMingLiU" w:eastAsia="PMingLiU" w:hAnsi="PMingLiU" w:hint="eastAsia"/>
          <w:color w:val="231f20"/>
          <w:spacing w:val="-4"/>
        </w:rPr>
        <w:t>识</w:t>
      </w:r>
      <w:r>
        <w:rPr>
          <w:color w:val="231f20"/>
          <w:spacing w:val="-4"/>
        </w:rPr>
        <w:t>还没有分离、解散之前，还听得到别人讲话， 当然最好是在他第六识还清醒时，就常常为他鼓励；到他临终时，甚至已经断了气，只要六识还没有散坏之前，内心还是清醒时，都可以这么做：</w:t>
      </w:r>
      <w:r>
        <w:rPr>
          <w:rFonts w:ascii="PMingLiU" w:eastAsia="PMingLiU" w:hAnsi="PMingLiU" w:hint="eastAsia"/>
          <w:color w:val="231f20"/>
          <w:spacing w:val="-5"/>
        </w:rPr>
        <w:t>为</w:t>
      </w:r>
      <w:r>
        <w:rPr>
          <w:color w:val="231f20"/>
          <w:spacing w:val="-4"/>
        </w:rPr>
        <w:t>他</w:t>
      </w:r>
      <w:r>
        <w:rPr>
          <w:rFonts w:ascii="PMingLiU" w:eastAsia="PMingLiU" w:hAnsi="PMingLiU" w:hint="eastAsia"/>
          <w:color w:val="231f20"/>
          <w:spacing w:val="-4"/>
        </w:rPr>
        <w:t>唱读</w:t>
      </w:r>
      <w:r>
        <w:rPr>
          <w:color w:val="231f20"/>
          <w:spacing w:val="-4"/>
        </w:rPr>
        <w:t>他</w:t>
      </w:r>
      <w:r>
        <w:rPr>
          <w:rFonts w:ascii="PMingLiU" w:eastAsia="PMingLiU" w:hAnsi="PMingLiU" w:hint="eastAsia"/>
          <w:color w:val="231f20"/>
          <w:spacing w:val="-4"/>
        </w:rPr>
        <w:t>一生</w:t>
      </w:r>
      <w:r>
        <w:rPr>
          <w:color w:val="231f20"/>
          <w:spacing w:val="-4"/>
        </w:rPr>
        <w:t>以</w:t>
      </w:r>
      <w:r>
        <w:rPr>
          <w:rFonts w:ascii="PMingLiU" w:eastAsia="PMingLiU" w:hAnsi="PMingLiU" w:hint="eastAsia"/>
          <w:color w:val="231f20"/>
          <w:spacing w:val="-4"/>
        </w:rPr>
        <w:t>来所修</w:t>
      </w:r>
      <w:r>
        <w:rPr>
          <w:color w:val="231f20"/>
          <w:spacing w:val="-4"/>
        </w:rPr>
        <w:t>的</w:t>
      </w:r>
      <w:r>
        <w:rPr>
          <w:rFonts w:ascii="PMingLiU" w:eastAsia="PMingLiU" w:hAnsi="PMingLiU" w:hint="eastAsia"/>
          <w:color w:val="231f20"/>
          <w:spacing w:val="-4"/>
        </w:rPr>
        <w:t>善行</w:t>
      </w:r>
      <w:r>
        <w:rPr>
          <w:color w:val="231f20"/>
          <w:spacing w:val="-4"/>
        </w:rPr>
        <w:t>，让他</w:t>
      </w:r>
      <w:r>
        <w:rPr>
          <w:rFonts w:ascii="PMingLiU" w:eastAsia="PMingLiU" w:hAnsi="PMingLiU" w:hint="eastAsia"/>
          <w:color w:val="231f20"/>
          <w:spacing w:val="-4"/>
        </w:rPr>
        <w:t>内心欢喜</w:t>
      </w:r>
      <w:r>
        <w:rPr>
          <w:color w:val="231f20"/>
          <w:spacing w:val="-4"/>
        </w:rPr>
        <w:t>而</w:t>
      </w:r>
      <w:r>
        <w:rPr>
          <w:rFonts w:ascii="PMingLiU" w:eastAsia="PMingLiU" w:hAnsi="PMingLiU" w:hint="eastAsia"/>
          <w:color w:val="231f20"/>
          <w:spacing w:val="-4"/>
        </w:rPr>
        <w:t>不忧前途</w:t>
      </w:r>
      <w:r>
        <w:rPr>
          <w:color w:val="231f20"/>
          <w:spacing w:val="-4"/>
        </w:rPr>
        <w:t>，不再害怕死亡，或不再担</w:t>
      </w:r>
      <w:r>
        <w:rPr>
          <w:color w:val="231f20"/>
          <w:spacing w:val="-7"/>
        </w:rPr>
        <w:t>心会到三恶道。</w:t>
      </w:r>
      <w:r>
        <w:rPr>
          <w:rFonts w:ascii="PMingLiU" w:eastAsia="PMingLiU" w:hAnsi="PMingLiU" w:hint="eastAsia"/>
          <w:color w:val="231f20"/>
          <w:spacing w:val="-7"/>
        </w:rPr>
        <w:t>便得正念不乱，故生好处。</w:t>
      </w:r>
      <w:r>
        <w:rPr>
          <w:color w:val="231f20"/>
          <w:spacing w:val="-7"/>
        </w:rPr>
        <w:t>这就是余人劝导的方法。</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15"/>
        <w:rPr>
          <w:sz w:val="15"/>
        </w:rPr>
      </w:pPr>
    </w:p>
    <w:bookmarkStart w:id="28" w:name="_TOC_250033"/>
    <w:bookmarkEnd w:id="28"/>
    <w:p>
      <w:pPr>
        <w:pStyle w:val="style4107"/>
        <w:ind w:right="481"/>
        <w:rPr/>
      </w:pPr>
      <w:r>
        <w:rPr>
          <w:color w:val="231f20"/>
          <w:w w:val="104"/>
        </w:rPr>
        <w:t>第七课 瞻视病人 (3)</w:t>
      </w:r>
    </w:p>
    <w:p>
      <w:pPr>
        <w:pStyle w:val="style66"/>
        <w:rPr>
          <w:rFonts w:ascii="PMingLiU"/>
          <w:sz w:val="46"/>
        </w:rPr>
      </w:pPr>
    </w:p>
    <w:p>
      <w:pPr>
        <w:pStyle w:val="style66"/>
        <w:spacing w:before="6"/>
        <w:rPr>
          <w:rFonts w:ascii="PMingLiU"/>
          <w:sz w:val="42"/>
        </w:rPr>
      </w:pPr>
    </w:p>
    <w:p>
      <w:pPr>
        <w:pStyle w:val="style66"/>
        <w:ind w:left="1229"/>
        <w:rPr/>
      </w:pPr>
      <w:r>
        <w:rPr>
          <w:color w:val="231f20"/>
        </w:rPr>
        <w:t>乙二、瞻病劝导</w:t>
      </w:r>
    </w:p>
    <w:p>
      <w:pPr>
        <w:pStyle w:val="style66"/>
        <w:spacing w:before="17"/>
        <w:rPr>
          <w:sz w:val="23"/>
        </w:rPr>
      </w:pPr>
    </w:p>
    <w:p>
      <w:pPr>
        <w:pStyle w:val="style66"/>
        <w:spacing w:lineRule="auto" w:line="249"/>
        <w:ind w:left="787" w:right="1238" w:firstLine="442"/>
        <w:jc w:val="both"/>
        <w:rPr/>
      </w:pPr>
      <w:r>
        <w:rPr>
          <w:color w:val="231f20"/>
          <w:spacing w:val="-4"/>
        </w:rPr>
        <w:t>余人劝导的重点，在于赞叹病者的善根，让他生起欢喜心。欢喜心提起来后，要再引发他的正念，就有基础了。所以接着在瞻病人的劝导中，就要进一</w:t>
      </w:r>
      <w:r>
        <w:rPr>
          <w:color w:val="231f20"/>
          <w:spacing w:val="-7"/>
        </w:rPr>
        <w:t>步引发他的正念，引导他来生的去处，这两段有这样渐次的差别。</w:t>
      </w:r>
    </w:p>
    <w:p>
      <w:pPr>
        <w:pStyle w:val="style66"/>
        <w:spacing w:before="5"/>
        <w:rPr>
          <w:sz w:val="14"/>
        </w:rPr>
      </w:pPr>
    </w:p>
    <w:p>
      <w:pPr>
        <w:pStyle w:val="style66"/>
        <w:spacing w:before="103" w:lineRule="auto" w:line="204"/>
        <w:ind w:left="2825" w:right="972"/>
        <w:rPr>
          <w:rFonts w:ascii="宋体" w:eastAsia="宋体" w:hAnsi="宋体" w:hint="eastAsia"/>
        </w:rPr>
      </w:pPr>
      <w:r>
        <w:rPr/>
        <w:pict>
          <v:group id="10153" filled="f" stroked="f" style="position:absolute;margin-left:111.86pt;margin-top:12.42pt;width:95.55pt;height:114.75pt;z-index:-2147482320;mso-position-horizontal-relative:page;mso-position-vertical-relative:text;mso-width-relative:page;mso-height-relative:page;mso-wrap-distance-left:0.0pt;mso-wrap-distance-right:0.0pt;visibility:visible;" coordsize="1911,2295" coordorigin="2237,248">
            <v:line id="10154" stroked="t" from="2364.0pt,250.0pt" to="2364.0pt,1641.0pt" style="position:absolute;z-index:2253;mso-position-horizontal-relative:text;mso-position-vertical-relative:text;mso-width-relative:page;mso-height-relative:page;visibility:visible;">
              <v:stroke color="#231f20" weight="0.47pt"/>
              <v:fill/>
            </v:line>
            <v:line id="10155" stroked="t" from="2362.0pt,253.0pt" to="2447.0pt,253.0pt" style="position:absolute;z-index:2254;mso-position-horizontal-relative:text;mso-position-vertical-relative:text;mso-width-relative:page;mso-height-relative:page;visibility:visible;">
              <v:stroke color="#231f20" weight="0.47pt"/>
              <v:fill/>
            </v:line>
            <v:line id="10156" stroked="t" from="2362.0pt,1641.0pt" to="2448.0pt,1641.0pt" style="position:absolute;z-index:2255;mso-position-horizontal-relative:text;mso-position-vertical-relative:text;mso-width-relative:page;mso-height-relative:page;visibility:visible;">
              <v:stroke color="#231f20" weight="0.47pt"/>
              <v:fill/>
            </v:line>
            <v:line id="10157" stroked="t" from="2237.0pt,950.0pt" to="2359.0pt,950.0pt" style="position:absolute;z-index:2256;mso-position-horizontal-relative:text;mso-position-vertical-relative:text;mso-width-relative:page;mso-height-relative:page;visibility:visible;">
              <v:stroke color="#231f20" weight="0.47pt"/>
              <v:fill/>
            </v:line>
            <v:line id="10158" stroked="t" from="3156.0pt,1650.0pt" to="3338.0pt,1650.0pt" style="position:absolute;z-index:2257;mso-position-horizontal-relative:text;mso-position-vertical-relative:text;mso-width-relative:page;mso-height-relative:page;visibility:visible;">
              <v:stroke color="#231f20" weight="0.47pt"/>
              <v:fill/>
            </v:line>
            <v:line id="10159" stroked="t" from="3257.0pt,968.0pt" to="3257.0pt,2543.0pt" style="position:absolute;z-index:2258;mso-position-horizontal-relative:text;mso-position-vertical-relative:text;mso-width-relative:page;mso-height-relative:page;visibility:visible;">
              <v:stroke color="#231f20" weight="0.47pt"/>
              <v:fill/>
            </v:line>
            <v:line id="10160" stroked="t" from="3253.0pt,970.0pt" to="3338.0pt,970.0pt" style="position:absolute;z-index:2259;mso-position-horizontal-relative:text;mso-position-vertical-relative:text;mso-width-relative:page;mso-height-relative:page;visibility:visible;">
              <v:stroke color="#231f20" weight="0.47pt"/>
              <v:fill/>
            </v:line>
            <v:line id="10161" stroked="t" from="3253.0pt,2534.0pt" to="3338.0pt,2534.0pt" style="position:absolute;z-index:2260;mso-position-horizontal-relative:text;mso-position-vertical-relative:text;mso-width-relative:page;mso-height-relative:page;visibility:visible;">
              <v:stroke color="#231f20" weight="0.47pt"/>
              <v:fill/>
            </v:line>
            <v:rect id="10162" filled="f" stroked="t" style="position:absolute;left:2446;top:1528;width:705;height:243;z-index:2261;mso-position-horizontal-relative:text;mso-position-vertical-relative:text;mso-width-relative:page;mso-height-relative:page;visibility:visible;">
              <v:stroke color="#231f20" weight="0.47pt"/>
              <v:fill/>
            </v:rect>
            <v:line id="10163" stroked="t" from="4043.0pt,1658.0pt" to="4148.0pt,1658.0pt" style="position:absolute;z-index:2262;mso-position-horizontal-relative:text;mso-position-vertical-relative:text;mso-width-relative:page;mso-height-relative:page;visibility:visible;">
              <v:stroke color="#231f20" weight="0.47pt"/>
              <v:fill/>
            </v:line>
            <v:rect id="10164" filled="f" stroked="t" style="position:absolute;left:3342;top:1551;width:703;height:243;z-index:2263;mso-position-horizontal-relative:text;mso-position-vertical-relative:text;mso-width-relative:page;mso-height-relative:page;visibility:visible;">
              <v:stroke color="#231f20" weight="0.47pt"/>
              <v:fill/>
            </v:rect>
            <v:fill/>
          </v:group>
        </w:pict>
      </w:r>
      <w:r>
        <w:rPr/>
        <w:pict>
          <v:line id="10165" stroked="t" from="157.8061pt,12.656891pt" to="164.25511pt,12.656891pt" style="position:absolute;z-index:543;mso-position-horizontal-relative:page;mso-position-vertical-relative:text;mso-width-relative:page;mso-height-relative:page;mso-wrap-distance-left:0.0pt;mso-wrap-distance-right:0.0pt;visibility:visible;">
            <v:stroke color="#231f20" weight="0.47pt"/>
            <v:fill/>
          </v:line>
        </w:pict>
      </w:r>
      <w:r>
        <w:rPr/>
        <w:pict>
          <v:shape id="10166" type="#_x0000_t202" filled="f" style="position:absolute;margin-left:76.38pt;margin-top:42.14pt;width:35.25pt;height:12.15pt;z-index:54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7"/>
                    <w:rPr>
                      <w:rFonts w:ascii="宋体" w:eastAsia="宋体" w:hint="eastAsia"/>
                    </w:rPr>
                  </w:pPr>
                  <w:r>
                    <w:rPr>
                      <w:rFonts w:ascii="宋体" w:eastAsia="宋体" w:hint="eastAsia"/>
                      <w:color w:val="231f20"/>
                    </w:rPr>
                    <w:t>明说法</w:t>
                  </w:r>
                </w:p>
              </w:txbxContent>
            </v:textbox>
          </v:shape>
        </w:pict>
      </w:r>
      <w:r>
        <w:rPr/>
        <w:pict>
          <v:shape id="10167" type="#_x0000_t202" filled="f" style="position:absolute;margin-left:122.39pt;margin-top:6.42pt;width:35.2pt;height:12.15pt;z-index:54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0"/>
                    <w:rPr>
                      <w:rFonts w:ascii="宋体" w:eastAsia="宋体" w:hint="eastAsia"/>
                    </w:rPr>
                  </w:pPr>
                  <w:r>
                    <w:rPr>
                      <w:rFonts w:ascii="宋体" w:eastAsia="宋体" w:hint="eastAsia"/>
                      <w:color w:val="231f20"/>
                    </w:rPr>
                    <w:t>明量机</w:t>
                  </w:r>
                </w:p>
              </w:txbxContent>
            </v:textbox>
          </v:shape>
        </w:pict>
      </w:r>
      <w:r>
        <w:rPr>
          <w:rFonts w:ascii="宋体" w:eastAsia="宋体" w:hAnsi="宋体" w:hint="eastAsia"/>
          <w:color w:val="231f20"/>
        </w:rPr>
        <w:t>“其瞻病者，随其前人病有强弱，心有利钝，业有粗细， 情有去取，当依志愿随后述之。</w:t>
      </w:r>
    </w:p>
    <w:p>
      <w:pPr>
        <w:pStyle w:val="style66"/>
        <w:spacing w:before="7"/>
        <w:rPr>
          <w:rFonts w:ascii="宋体"/>
          <w:sz w:val="12"/>
        </w:rPr>
      </w:pPr>
    </w:p>
    <w:p>
      <w:pPr>
        <w:pStyle w:val="style0"/>
        <w:spacing w:after="0"/>
        <w:rPr>
          <w:rFonts w:ascii="宋体"/>
          <w:sz w:val="12"/>
        </w:rPr>
        <w:sectPr>
          <w:pgSz w:w="9870" w:h="13380" w:orient="portrait"/>
          <w:pgMar w:top="1360" w:right="0" w:bottom="1040" w:left="460" w:header="1165" w:footer="844" w:gutter="0"/>
        </w:sectPr>
      </w:pPr>
    </w:p>
    <w:p>
      <w:pPr>
        <w:pStyle w:val="style66"/>
        <w:spacing w:before="7"/>
        <w:rPr>
          <w:rFonts w:ascii="宋体"/>
          <w:sz w:val="15"/>
        </w:rPr>
      </w:pPr>
    </w:p>
    <w:p>
      <w:pPr>
        <w:pStyle w:val="style66"/>
        <w:spacing w:lineRule="exact" w:line="20"/>
        <w:ind w:left="972"/>
        <w:rPr>
          <w:rFonts w:ascii="宋体"/>
          <w:sz w:val="2"/>
        </w:rPr>
      </w:pPr>
      <w:r>
        <w:rPr>
          <w:rFonts w:ascii="宋体"/>
          <w:sz w:val="2"/>
        </w:rPr>
      </w:r>
      <w:r>
        <w:rPr>
          <w:rFonts w:ascii="宋体"/>
          <w:sz w:val="2"/>
        </w:rPr>
      </w:r>
      <w:r>
        <w:rPr>
          <w:rFonts w:ascii="宋体"/>
          <w:sz w:val="2"/>
        </w:rPr>
      </w:r>
      <w:r>
        <w:rPr>
          <w:rFonts w:ascii="宋体"/>
          <w:sz w:val="2"/>
        </w:rPr>
        <w:pict>
          <v:group id="10168" filled="f" stroked="f" style="margin-left:0.0pt;margin-top:0.0pt;width:4.3pt;height:0.5pt;mso-wrap-distance-left:0.0pt;mso-wrap-distance-right:0.0pt;visibility:visible;" coordsize="86,10">
            <v:line id="10169" stroked="t" from="0.0pt,5.0pt" to="85.0pt,5.0pt" style="position:absolute;z-index:2264;mso-position-horizontal-relative:text;mso-position-vertical-relative:text;mso-width-relative:page;mso-height-relative:page;visibility:visible;">
              <v:stroke color="#231f20" weight="0.47pt"/>
              <v:fill/>
            </v:line>
            <v:fill rotate="true"/>
          </v:group>
        </w:pict>
      </w:r>
      <w:r>
        <w:rPr>
          <w:rFonts w:ascii="宋体"/>
          <w:sz w:val="2"/>
        </w:rPr>
      </w:r>
      <w:r>
        <w:rPr>
          <w:rFonts w:ascii="宋体"/>
          <w:sz w:val="2"/>
        </w:rPr>
      </w:r>
    </w:p>
    <w:p>
      <w:pPr>
        <w:pStyle w:val="style66"/>
        <w:rPr>
          <w:rFonts w:ascii="宋体"/>
          <w:sz w:val="24"/>
        </w:rPr>
      </w:pPr>
    </w:p>
    <w:p>
      <w:pPr>
        <w:pStyle w:val="style66"/>
        <w:spacing w:before="9"/>
        <w:rPr>
          <w:rFonts w:ascii="宋体"/>
          <w:sz w:val="18"/>
        </w:rPr>
      </w:pPr>
    </w:p>
    <w:p>
      <w:pPr>
        <w:pStyle w:val="style66"/>
        <w:jc w:val="right"/>
        <w:rPr>
          <w:rFonts w:ascii="宋体" w:eastAsia="宋体" w:hint="eastAsia"/>
        </w:rPr>
      </w:pPr>
      <w:r>
        <w:rPr>
          <w:rFonts w:ascii="宋体" w:eastAsia="宋体" w:hint="eastAsia"/>
          <w:color w:val="231f20"/>
        </w:rPr>
        <w:t>明说法</w:t>
      </w:r>
    </w:p>
    <w:p>
      <w:pPr>
        <w:pStyle w:val="style66"/>
        <w:rPr>
          <w:rFonts w:ascii="宋体"/>
          <w:sz w:val="24"/>
        </w:rPr>
      </w:pPr>
      <w:r>
        <w:br w:type="column"/>
      </w:r>
    </w:p>
    <w:p>
      <w:pPr>
        <w:pStyle w:val="style66"/>
        <w:rPr>
          <w:rFonts w:ascii="宋体"/>
          <w:sz w:val="24"/>
        </w:rPr>
      </w:pPr>
    </w:p>
    <w:p>
      <w:pPr>
        <w:pStyle w:val="style66"/>
        <w:spacing w:before="174"/>
        <w:ind w:left="195"/>
        <w:rPr>
          <w:rFonts w:ascii="宋体" w:eastAsia="宋体" w:hint="eastAsia"/>
        </w:rPr>
      </w:pPr>
      <w:r>
        <w:rPr>
          <w:rFonts w:ascii="宋体" w:eastAsia="宋体" w:hint="eastAsia"/>
          <w:color w:val="231f20"/>
        </w:rPr>
        <w:t>示心观</w:t>
      </w:r>
    </w:p>
    <w:p>
      <w:pPr>
        <w:pStyle w:val="style66"/>
        <w:spacing w:before="103" w:lineRule="auto" w:line="204"/>
        <w:ind w:left="95" w:right="1311"/>
        <w:rPr>
          <w:rFonts w:ascii="宋体" w:eastAsia="宋体" w:hint="eastAsia"/>
        </w:rPr>
      </w:pPr>
      <w:r>
        <w:br w:type="column"/>
      </w:r>
      <w:r>
        <w:rPr>
          <w:rFonts w:ascii="宋体" w:eastAsia="宋体" w:hint="eastAsia"/>
          <w:color w:val="231f20"/>
          <w:spacing w:val="-1"/>
        </w:rPr>
        <w:t>或缘西方无量寿佛，或兜率弥勒佛，或灵鹫释</w:t>
      </w:r>
      <w:r>
        <w:rPr>
          <w:rFonts w:ascii="宋体" w:eastAsia="宋体" w:hint="eastAsia"/>
          <w:color w:val="231f20"/>
        </w:rPr>
        <w:t>迦本师。</w:t>
      </w:r>
    </w:p>
    <w:p>
      <w:pPr>
        <w:pStyle w:val="style66"/>
        <w:spacing w:before="201" w:lineRule="auto" w:line="204"/>
        <w:ind w:left="95" w:right="1241"/>
        <w:jc w:val="both"/>
        <w:rPr>
          <w:rFonts w:ascii="宋体" w:eastAsia="宋体" w:hint="eastAsia"/>
        </w:rPr>
      </w:pPr>
      <w:r>
        <w:rPr/>
        <w:pict>
          <v:line id="10171" stroked="t" from="202.1683pt,-17.732803pt" to="207.41231pt,-17.732803pt" style="position:absolute;z-index:545;mso-position-horizontal-relative:page;mso-position-vertical-relative:text;mso-width-relative:page;mso-height-relative:page;mso-wrap-distance-left:0.0pt;mso-wrap-distance-right:0.0pt;visibility:visible;">
            <v:stroke color="#231f20" weight="0.47pt"/>
            <v:fill/>
          </v:line>
        </w:pict>
      </w:r>
      <w:r>
        <w:rPr/>
        <w:pict>
          <v:shape id="10172" type="#_x0000_t202" filled="f" style="position:absolute;margin-left:167.11pt;margin-top:-24.11pt;width:35.15pt;height:12.15pt;z-index:54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6"/>
                    <w:rPr>
                      <w:rFonts w:ascii="宋体" w:eastAsia="宋体" w:hint="eastAsia"/>
                    </w:rPr>
                  </w:pPr>
                  <w:r>
                    <w:rPr>
                      <w:rFonts w:ascii="宋体" w:eastAsia="宋体" w:hint="eastAsia"/>
                      <w:color w:val="231f20"/>
                    </w:rPr>
                    <w:t>令缘佛</w:t>
                  </w:r>
                </w:p>
              </w:txbxContent>
            </v:textbox>
          </v:shape>
        </w:pict>
      </w:r>
      <w:r>
        <w:rPr>
          <w:rFonts w:ascii="宋体" w:eastAsia="宋体" w:hint="eastAsia"/>
          <w:color w:val="231f20"/>
          <w:spacing w:val="3"/>
        </w:rPr>
        <w:t>或身本无人，妄自立我。或外相似有，实自空无，如至焰处则无水相。或为说唯识无境，唯</w:t>
      </w:r>
      <w:r>
        <w:rPr>
          <w:rFonts w:ascii="宋体" w:eastAsia="宋体" w:hint="eastAsia"/>
          <w:color w:val="231f20"/>
        </w:rPr>
        <w:t>情妄见。</w:t>
      </w:r>
    </w:p>
    <w:p>
      <w:pPr>
        <w:pStyle w:val="style66"/>
        <w:spacing w:before="158"/>
        <w:ind w:left="95"/>
        <w:rPr>
          <w:rFonts w:ascii="宋体" w:eastAsia="宋体" w:hAnsi="宋体" w:hint="eastAsia"/>
        </w:rPr>
      </w:pPr>
      <w:r>
        <w:rPr/>
        <w:pict>
          <v:line id="10173" stroked="t" from="202.0266pt,14.3624pt" to="207.2706pt,14.3624pt" style="position:absolute;z-index:544;mso-position-horizontal-relative:page;mso-position-vertical-relative:text;mso-width-relative:page;mso-height-relative:page;mso-wrap-distance-left:0.0pt;mso-wrap-distance-right:0.0pt;visibility:visible;">
            <v:stroke color="#231f20" weight="0.47pt"/>
            <v:fill/>
          </v:line>
        </w:pict>
      </w:r>
      <w:r>
        <w:rPr/>
        <w:pict>
          <v:shape id="10174" type="#_x0000_t202" filled="f" style="position:absolute;margin-left:167.11pt;margin-top:8.83pt;width:35.15pt;height:12.15pt;z-index:54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6"/>
                    <w:rPr>
                      <w:rFonts w:ascii="宋体" w:eastAsia="宋体" w:hint="eastAsia"/>
                    </w:rPr>
                  </w:pPr>
                  <w:r>
                    <w:rPr>
                      <w:rFonts w:ascii="宋体" w:eastAsia="宋体" w:hint="eastAsia"/>
                      <w:color w:val="231f20"/>
                    </w:rPr>
                    <w:t>示随缘</w:t>
                  </w:r>
                </w:p>
              </w:txbxContent>
            </v:textbox>
          </v:shape>
        </w:pict>
      </w:r>
      <w:r>
        <w:rPr>
          <w:rFonts w:ascii="宋体" w:eastAsia="宋体" w:hAnsi="宋体" w:hint="eastAsia"/>
          <w:color w:val="231f20"/>
        </w:rPr>
        <w:t>各随机辩而诱导之。”</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3">
            <w:col w:w="2660" w:space="40"/>
            <w:col w:w="856" w:space="39"/>
            <w:col w:w="5815"/>
          </w:cols>
        </w:sectPr>
      </w:pPr>
    </w:p>
    <w:p>
      <w:pPr>
        <w:pStyle w:val="style66"/>
        <w:rPr>
          <w:rFonts w:ascii="宋体"/>
          <w:sz w:val="20"/>
        </w:rPr>
      </w:pPr>
    </w:p>
    <w:p>
      <w:pPr>
        <w:pStyle w:val="style66"/>
        <w:spacing w:before="9"/>
        <w:rPr>
          <w:rFonts w:ascii="宋体"/>
          <w:sz w:val="29"/>
        </w:rPr>
      </w:pPr>
    </w:p>
    <w:p>
      <w:pPr>
        <w:pStyle w:val="style66"/>
        <w:spacing w:before="78" w:lineRule="auto" w:line="312"/>
        <w:ind w:left="787" w:right="1230" w:firstLine="442"/>
        <w:rPr>
          <w:rFonts w:ascii="PMingLiU" w:eastAsia="PMingLiU" w:hint="eastAsia"/>
        </w:rPr>
      </w:pPr>
      <w:r>
        <w:rPr>
          <w:rFonts w:ascii="PMingLiU" w:eastAsia="PMingLiU" w:hint="eastAsia"/>
          <w:color w:val="231f20"/>
        </w:rPr>
        <w:t>量机：《事钞》云：其瞻病者，随其前人病有强弱，心有利钝，业有粗细，情有去取，当依志愿随后述之。</w:t>
      </w:r>
    </w:p>
    <w:p>
      <w:pPr>
        <w:pStyle w:val="style66"/>
        <w:spacing w:before="7"/>
        <w:rPr>
          <w:rFonts w:ascii="PMingLiU"/>
          <w:sz w:val="25"/>
        </w:rPr>
      </w:pPr>
    </w:p>
    <w:p>
      <w:pPr>
        <w:pStyle w:val="style66"/>
        <w:jc w:val="center"/>
        <w:rPr/>
      </w:pPr>
      <w:r>
        <w:rPr>
          <w:color w:val="231f20"/>
        </w:rPr>
        <w:t>说法要</w:t>
      </w:r>
      <w:r>
        <w:rPr>
          <w:rFonts w:ascii="PMingLiU" w:eastAsia="PMingLiU" w:hint="eastAsia"/>
          <w:color w:val="231f20"/>
        </w:rPr>
        <w:t>量机</w:t>
      </w:r>
      <w:r>
        <w:rPr>
          <w:color w:val="231f20"/>
        </w:rPr>
        <w:t>，要根据众生根机不同来说法。看护病人的人，首先要判断</w:t>
      </w:r>
    </w:p>
    <w:p>
      <w:pPr>
        <w:pStyle w:val="style0"/>
        <w:spacing w:after="0"/>
        <w:jc w:val="center"/>
        <w:rPr/>
        <w:sectPr>
          <w:type w:val="continuous"/>
          <w:pgSz w:w="9870" w:h="13380" w:orient="portrait"/>
          <w:pgMar w:top="1240" w:right="0" w:bottom="280" w:left="460" w:header="720" w:footer="720" w:gutter="0"/>
        </w:sectPr>
      </w:pPr>
    </w:p>
    <w:p>
      <w:pPr>
        <w:pStyle w:val="style66"/>
        <w:rPr>
          <w:sz w:val="20"/>
        </w:rPr>
      </w:pPr>
    </w:p>
    <w:p>
      <w:pPr>
        <w:pStyle w:val="style66"/>
        <w:rPr>
          <w:sz w:val="13"/>
        </w:rPr>
      </w:pPr>
    </w:p>
    <w:p>
      <w:pPr>
        <w:pStyle w:val="style66"/>
        <w:spacing w:before="35" w:lineRule="auto" w:line="249"/>
        <w:ind w:left="787" w:right="1247"/>
        <w:jc w:val="both"/>
        <w:rPr/>
      </w:pPr>
      <w:r>
        <w:rPr>
          <w:rFonts w:ascii="PMingLiU" w:eastAsia="PMingLiU" w:hAnsi="PMingLiU" w:hint="eastAsia"/>
          <w:color w:val="231f20"/>
          <w:spacing w:val="-4"/>
        </w:rPr>
        <w:t>“病有强弱”</w:t>
      </w:r>
      <w:r>
        <w:rPr>
          <w:color w:val="231f20"/>
          <w:spacing w:val="-4"/>
        </w:rPr>
        <w:t>，病人此时的身体状况好不好、病痛是否剧烈。如果他身体状况不好，就只能简单说法、鼓励。如果病痛剧烈，就要告诉他一些缓解痛苦的方</w:t>
      </w:r>
      <w:r>
        <w:rPr>
          <w:color w:val="231f20"/>
          <w:spacing w:val="-7"/>
        </w:rPr>
        <w:t>法。</w:t>
      </w:r>
    </w:p>
    <w:p>
      <w:pPr>
        <w:pStyle w:val="style66"/>
        <w:spacing w:before="5" w:lineRule="auto" w:line="249"/>
        <w:ind w:left="787" w:right="1243" w:firstLine="442"/>
        <w:jc w:val="both"/>
        <w:rPr/>
      </w:pPr>
      <w:r>
        <w:rPr>
          <w:color w:val="231f20"/>
          <w:spacing w:val="-4"/>
        </w:rPr>
        <w:t>例如台湾有一位圆因老法师得了癌症，据说他得病后，曾经有段时间承受很大的病苦。但是他每次刺痛一下，就念一句“阿弥陀佛”，以这样的方式，  来缓解身体的痛苦。所以到临终前几日，身体的病苦皆消失，故得以临终安详</w:t>
      </w:r>
      <w:r>
        <w:rPr>
          <w:color w:val="231f20"/>
          <w:spacing w:val="-7"/>
        </w:rPr>
        <w:t>往生。</w:t>
      </w:r>
    </w:p>
    <w:p>
      <w:pPr>
        <w:pStyle w:val="style66"/>
        <w:spacing w:before="6" w:lineRule="auto" w:line="249"/>
        <w:ind w:left="787" w:right="1247" w:firstLine="442"/>
        <w:jc w:val="both"/>
        <w:rPr/>
      </w:pPr>
      <w:r>
        <w:rPr>
          <w:color w:val="231f20"/>
          <w:spacing w:val="-4"/>
        </w:rPr>
        <w:t>其次</w:t>
      </w:r>
      <w:r>
        <w:rPr>
          <w:rFonts w:ascii="PMingLiU" w:eastAsia="PMingLiU" w:hAnsi="PMingLiU" w:hint="eastAsia"/>
          <w:color w:val="231f20"/>
          <w:spacing w:val="-4"/>
        </w:rPr>
        <w:t>“心有利钝”</w:t>
      </w:r>
      <w:r>
        <w:rPr>
          <w:color w:val="231f20"/>
          <w:spacing w:val="-4"/>
        </w:rPr>
        <w:t>。临终的人，有的神识还很清楚，有的神识已经不太清楚了。对不太清楚的人，尽量提醒他，要集中精神念佛；对于神识清楚的，还</w:t>
      </w:r>
      <w:r>
        <w:rPr>
          <w:color w:val="231f20"/>
          <w:spacing w:val="-7"/>
        </w:rPr>
        <w:t>可以为他多说法。</w:t>
      </w:r>
    </w:p>
    <w:p>
      <w:pPr>
        <w:pStyle w:val="style66"/>
        <w:spacing w:before="6" w:lineRule="auto" w:line="249"/>
        <w:ind w:left="787" w:right="1247" w:firstLine="442"/>
        <w:jc w:val="both"/>
        <w:rPr/>
      </w:pPr>
      <w:r>
        <w:rPr>
          <w:color w:val="231f20"/>
          <w:spacing w:val="-4"/>
        </w:rPr>
        <w:t>第三</w:t>
      </w:r>
      <w:r>
        <w:rPr>
          <w:rFonts w:ascii="PMingLiU" w:eastAsia="PMingLiU" w:hAnsi="PMingLiU" w:hint="eastAsia"/>
          <w:color w:val="231f20"/>
          <w:spacing w:val="-4"/>
        </w:rPr>
        <w:t>“业有粗细”</w:t>
      </w:r>
      <w:r>
        <w:rPr>
          <w:color w:val="231f20"/>
          <w:spacing w:val="-4"/>
        </w:rPr>
        <w:t>，临终的人过去所造的业，有粗有细。例如培福，就属于粗的业；禅修、诵经等等，就属于细的业。同样都是修功德，也有粗细的差别。然后</w:t>
      </w:r>
      <w:r>
        <w:rPr>
          <w:rFonts w:ascii="PMingLiU" w:eastAsia="PMingLiU" w:hAnsi="PMingLiU" w:hint="eastAsia"/>
          <w:color w:val="231f20"/>
          <w:spacing w:val="-4"/>
        </w:rPr>
        <w:t>“情有去取”</w:t>
      </w:r>
      <w:r>
        <w:rPr>
          <w:color w:val="231f20"/>
          <w:spacing w:val="-4"/>
        </w:rPr>
        <w:t>，“情”指他内心的好乐，尤其指他对法门的取舍。如  果他没有特别好乐的法门，我们就劝他念“阿弥陀佛”求生西方。但有的人，  就是不想求生西方，他愿意再来娑婆世界；或者有的人，他就喜欢观音菩萨， 他也不一定要求生西方。这时候，我们就要根据他内心好乐的法门，尤其他有特别的好乐，要按照他所欢喜的方式来引导他。不能把他不相应的法门，强加在他身上，这很重要。因为这时候，他的心比较脆弱，如果我们再强加他不欢</w:t>
      </w:r>
      <w:r>
        <w:rPr>
          <w:color w:val="231f20"/>
          <w:spacing w:val="-7"/>
        </w:rPr>
        <w:t>喜的法门，反而让他起烦恼。</w:t>
      </w:r>
    </w:p>
    <w:p>
      <w:pPr>
        <w:pStyle w:val="style66"/>
        <w:spacing w:before="15" w:lineRule="auto" w:line="249"/>
        <w:ind w:left="787" w:right="1239" w:firstLine="442"/>
        <w:jc w:val="both"/>
        <w:rPr/>
      </w:pPr>
      <w:r>
        <w:rPr>
          <w:color w:val="231f20"/>
          <w:spacing w:val="-4"/>
        </w:rPr>
        <w:t>所以此时不是我们弘扬佛法的时候，这时候重点在发起慈悲、善巧之心， 引导、启发他的善根。所以在律典《毗尼母论》中说：“病人不用看人语，看</w:t>
      </w:r>
      <w:r>
        <w:rPr>
          <w:color w:val="231f20"/>
          <w:spacing w:val="3"/>
        </w:rPr>
        <w:t>病人违病者意，并吉罗。”假设病人是一个比丘，当别人为他劝导开示的时</w:t>
      </w:r>
      <w:r>
        <w:rPr>
          <w:color w:val="231f20"/>
          <w:spacing w:val="-4"/>
        </w:rPr>
        <w:t>候，他不听，执意要活在自己的妄想、执着当中，那要结突吉罗的小罪；相对的，看望、照顾病人的人，若坚持要把自己的想法，强加于病人，也要结突吉</w:t>
      </w:r>
      <w:r>
        <w:rPr>
          <w:color w:val="231f20"/>
          <w:spacing w:val="-7"/>
        </w:rPr>
        <w:t>罗。</w:t>
      </w:r>
    </w:p>
    <w:p>
      <w:pPr>
        <w:pStyle w:val="style0"/>
        <w:spacing w:after="0" w:lineRule="auto" w:line="249"/>
        <w:jc w:val="both"/>
        <w:rPr/>
        <w:sectPr>
          <w:headerReference w:type="even" r:id="rId232"/>
          <w:headerReference w:type="default" r:id="rId233"/>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firstLine="442"/>
        <w:jc w:val="both"/>
        <w:rPr/>
      </w:pPr>
      <w:r>
        <w:rPr>
          <w:color w:val="231f20"/>
          <w:spacing w:val="-4"/>
        </w:rPr>
        <w:t>其实对于临终的病人，不用给他太多的建议。尤其有时在家人会很好心， 告诉他：你一定要吃某某药、某某食物等等。其实这个时候，他需要的不是这些，往往需要的就只是身心的安宁。如果我们以世间爱执之心劝诫他：你一定要吃什么药，不吃不行啊！一直说一直说，会让他很烦，反而对他身心的稳定</w:t>
      </w:r>
      <w:r>
        <w:rPr>
          <w:color w:val="231f20"/>
          <w:spacing w:val="3"/>
        </w:rPr>
        <w:t>有障碍。所以我们要本着慈悲与善巧的智慧，来判断怎样对病人好，就怎么</w:t>
      </w:r>
      <w:r>
        <w:rPr>
          <w:color w:val="231f20"/>
          <w:spacing w:val="-7"/>
        </w:rPr>
        <w:t>做；而不只是单方面，自己想要怎么做。</w:t>
      </w:r>
    </w:p>
    <w:p>
      <w:pPr>
        <w:pStyle w:val="style66"/>
        <w:spacing w:before="10" w:lineRule="auto" w:line="249"/>
        <w:ind w:left="787" w:right="1245" w:firstLine="442"/>
        <w:jc w:val="both"/>
        <w:rPr/>
      </w:pPr>
      <w:r>
        <w:rPr>
          <w:color w:val="231f20"/>
          <w:spacing w:val="3"/>
        </w:rPr>
        <w:t>所谓慈悲，就是无论我们赞叹他的善根，或者为他说法，都是出于一种</w:t>
      </w:r>
      <w:r>
        <w:rPr>
          <w:color w:val="231f20"/>
          <w:spacing w:val="-4"/>
        </w:rPr>
        <w:t>希望他能够离苦得乐的慈悲心。而不是以讲法者的姿态，在这里滔滔不绝的说法，不是这种心态。而是真正地对他的苦感同身受，希望帮助他离苦得乐的慈</w:t>
      </w:r>
      <w:r>
        <w:rPr>
          <w:color w:val="231f20"/>
          <w:spacing w:val="-7"/>
        </w:rPr>
        <w:t>悲心。</w:t>
      </w:r>
    </w:p>
    <w:p>
      <w:pPr>
        <w:pStyle w:val="style66"/>
        <w:spacing w:before="7" w:lineRule="auto" w:line="249"/>
        <w:ind w:left="787" w:right="1245" w:firstLine="442"/>
        <w:jc w:val="both"/>
        <w:rPr/>
      </w:pPr>
      <w:r>
        <w:rPr>
          <w:color w:val="231f20"/>
          <w:spacing w:val="3"/>
        </w:rPr>
        <w:t>所谓智慧，就是要善巧方便地引导。劝导临终者有两大重点：第一要放</w:t>
      </w:r>
      <w:r>
        <w:rPr>
          <w:color w:val="231f20"/>
          <w:spacing w:val="-4"/>
        </w:rPr>
        <w:t>下；第二要提起。用种种开示，劝他放下对娑婆世界的执着。如果他内心有特别放不下的事情，就要多开导他，或帮他处理好，让他没有后顾之忧。比如他还有些财务，没有处理好，就要赶快帮他处理好。或者他有什么心愿未了，赶</w:t>
      </w:r>
      <w:r>
        <w:rPr>
          <w:color w:val="231f20"/>
          <w:spacing w:val="-7"/>
        </w:rPr>
        <w:t>快帮他解决。如果实在无法解决的，就要为他开示，引导他放下。</w:t>
      </w:r>
    </w:p>
    <w:p>
      <w:pPr>
        <w:pStyle w:val="style66"/>
        <w:spacing w:before="8" w:lineRule="auto" w:line="249"/>
        <w:ind w:left="787" w:right="1247" w:firstLine="442"/>
        <w:jc w:val="both"/>
        <w:rPr/>
      </w:pPr>
      <w:r>
        <w:rPr>
          <w:color w:val="231f20"/>
          <w:spacing w:val="-6"/>
        </w:rPr>
        <w:t>再者，就是要提起——提起他的正念。一方面列举他今生所修的善业，让他心生欢喜，对自己有信心。这个信心很重要，当他对自己有信心时，再念佛求生西方，就容易相应。另一方面，就是为他说法，引导他的去处。当然，主要是往生极乐世界。如果他有特别欢喜修的法门，这时候就要引导到他相应的法门。比如说他是修藏密的，那我们若在旁边念“阿弥陀佛”助念，他如果不  契机，这就不相应了。或者他本身喜欢念“观音菩萨”，我们若硬要他念“阿     弥陀佛”，他也会因为不相应，反而起烦恼。若让病人因此起烦恼，有时候反而会依着恶念，堕落三恶道，那就不好了。而且他这个烦恼心，还是缘着三宝</w:t>
      </w:r>
      <w:r>
        <w:rPr>
          <w:color w:val="231f20"/>
          <w:spacing w:val="-7"/>
        </w:rPr>
        <w:t>的境界而起，那更不好。</w:t>
      </w:r>
    </w:p>
    <w:p>
      <w:pPr>
        <w:pStyle w:val="style66"/>
        <w:spacing w:before="16"/>
        <w:ind w:right="15"/>
        <w:jc w:val="center"/>
        <w:rPr/>
      </w:pPr>
      <w:r>
        <w:rPr>
          <w:color w:val="231f20"/>
        </w:rPr>
        <w:t>所以这时候，不管对他开示也好，用药也好，或者给他吃什么东西也好，</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都要以善巧智慧来判断。不是说我们认为好的，就一定给他，要看他的接受的程度。关于劝导放下和提起的运用必须灵活，没有固定的格式，只有透过一次次的实际操作，以培养经验。如果找到相应的切入点，让他生起欢喜心。这时</w:t>
      </w:r>
      <w:r>
        <w:rPr>
          <w:color w:val="231f20"/>
          <w:spacing w:val="-7"/>
        </w:rPr>
        <w:t>再帮助他放下对娑婆世界的执着，就容易多了。</w:t>
      </w:r>
    </w:p>
    <w:p>
      <w:pPr>
        <w:pStyle w:val="style66"/>
        <w:spacing w:before="6" w:lineRule="auto" w:line="249"/>
        <w:ind w:left="787" w:right="1239" w:firstLine="442"/>
        <w:jc w:val="both"/>
        <w:rPr/>
      </w:pPr>
      <w:r>
        <w:rPr>
          <w:color w:val="231f20"/>
          <w:spacing w:val="3"/>
        </w:rPr>
        <w:t>或者有的人，对未来非常迷茫，我们就先告诉他极乐世界依正二报的庄</w:t>
      </w:r>
      <w:r>
        <w:rPr>
          <w:color w:val="231f20"/>
          <w:spacing w:val="-4"/>
        </w:rPr>
        <w:t>严，让他提起好乐心了，再劝他放下身心世界，他就容易放下。还有的人，特别执着某些事情，我们就要先破他的执着，让他先放下之后，再帮他回忆这一生所修的善业，或者再为他讲未来的去处，他才听得下去。这些都要试试看， 我们在跟他讲的时候，要观察他的反应，所以临终关怀最好在往生前几个月就</w:t>
      </w:r>
      <w:r>
        <w:rPr>
          <w:color w:val="231f20"/>
          <w:spacing w:val="3"/>
        </w:rPr>
        <w:t>开始，就是这个道理。当然还要观察他的神识清不清楚，如果神识都不清楚</w:t>
      </w:r>
      <w:r>
        <w:rPr>
          <w:color w:val="231f20"/>
          <w:spacing w:val="-4"/>
        </w:rPr>
        <w:t>了，那讲再多也没有用。所以重点就是为他讲相应的开示，以提起他的正念。到病人临终时，他已经断气，或快断气了，我们此时就是稍微提醒一下，之前</w:t>
      </w:r>
      <w:r>
        <w:rPr>
          <w:color w:val="231f20"/>
          <w:spacing w:val="-7"/>
        </w:rPr>
        <w:t>跟他所说的法就好。</w:t>
      </w:r>
    </w:p>
    <w:p>
      <w:pPr>
        <w:pStyle w:val="style66"/>
        <w:spacing w:before="16" w:lineRule="auto" w:line="249"/>
        <w:ind w:left="787" w:right="1245" w:firstLine="442"/>
        <w:jc w:val="both"/>
        <w:rPr/>
      </w:pPr>
      <w:r>
        <w:rPr>
          <w:color w:val="231f20"/>
          <w:spacing w:val="3"/>
        </w:rPr>
        <w:t>我过去认识一位男居士，他在临终前半个月遇见我，那时他还没有决定</w:t>
      </w:r>
      <w:r>
        <w:rPr>
          <w:color w:val="231f20"/>
          <w:spacing w:val="-4"/>
          <w:w w:val="104"/>
        </w:rPr>
        <w:t xml:space="preserve">临终时，到底是念“阿弥陀佛”，还是要念“地藏王菩萨”。我就对他引经据  </w:t>
      </w:r>
      <w:r>
        <w:rPr>
          <w:color w:val="231f20"/>
          <w:spacing w:val="-4"/>
        </w:rPr>
        <w:t>典，说了种种理由，告诉他临终时应当念“阿弥陀佛”，而他最终也接受了。  后来他临终断气后，我赶到他身旁，首先提醒他之前讲的观念，提醒他要信愿具足，求生西方，念“阿弥陀佛”等等。稍作提醒，后就直接念佛了。这时不  用说一大堆理论，稍微为他唤醒一下过去所栽培的正念即可，重点就在念“阿</w:t>
      </w:r>
      <w:r>
        <w:rPr>
          <w:color w:val="231f20"/>
          <w:spacing w:val="-7"/>
          <w:w w:val="104"/>
        </w:rPr>
        <w:t>弥陀佛”了。</w:t>
      </w:r>
    </w:p>
    <w:p>
      <w:pPr>
        <w:pStyle w:val="style66"/>
        <w:spacing w:before="11" w:lineRule="auto" w:line="249"/>
        <w:ind w:left="787" w:right="1243" w:firstLine="442"/>
        <w:jc w:val="both"/>
        <w:rPr/>
      </w:pPr>
      <w:r>
        <w:rPr>
          <w:color w:val="231f20"/>
          <w:spacing w:val="-4"/>
        </w:rPr>
        <w:t xml:space="preserve">除非助念很久，好几个小时之后，病人的脸还是一脸的阴暗、忧郁、不开展，那时有经验的人，就会再为他重点开示一下，劝他放下，提起等等。否则就一路念“阿弥陀佛”，让他的心跟信愿行相应，自然感应阿弥陀佛来接引， </w:t>
      </w:r>
      <w:r>
        <w:rPr>
          <w:color w:val="231f20"/>
          <w:spacing w:val="-7"/>
        </w:rPr>
        <w:t>不要多事。</w:t>
      </w:r>
    </w:p>
    <w:p>
      <w:pPr>
        <w:pStyle w:val="style66"/>
        <w:spacing w:before="7"/>
        <w:ind w:right="14"/>
        <w:jc w:val="center"/>
        <w:rPr/>
      </w:pPr>
      <w:r>
        <w:rPr>
          <w:color w:val="231f20"/>
        </w:rPr>
        <w:t>现在的人送往生，发明的方法越来越多。这往往容易干扰亡者，对他很不</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rPr/>
      </w:pPr>
      <w:r>
        <w:rPr>
          <w:color w:val="231f20"/>
          <w:spacing w:val="-4"/>
        </w:rPr>
        <w:t>好的。并且临终关怀重点在前期教育，前方便的引导，而不只是临终开示。开</w:t>
      </w:r>
      <w:r>
        <w:rPr>
          <w:color w:val="231f20"/>
          <w:spacing w:val="-7"/>
        </w:rPr>
        <w:t>示的重点就在于：放下、提起，这两个重点。</w:t>
      </w:r>
    </w:p>
    <w:p>
      <w:pPr>
        <w:pStyle w:val="style66"/>
        <w:spacing w:before="3" w:lineRule="auto" w:line="249"/>
        <w:ind w:left="787" w:right="1243" w:firstLine="442"/>
        <w:jc w:val="both"/>
        <w:rPr/>
      </w:pPr>
      <w:r>
        <w:rPr>
          <w:color w:val="231f20"/>
          <w:spacing w:val="-4"/>
        </w:rPr>
        <w:t>从另一方面说，我们自己也不要对临终关怀太过于依赖。求人不如求己， 我们自己平常就要练习放下、提起。如果平常自己就放不下、提不起，想要临终时突然能够放下，能够提起，那是天方夜谭，恐怕很困难的，所以平常就要</w:t>
      </w:r>
      <w:r>
        <w:rPr>
          <w:color w:val="231f20"/>
          <w:spacing w:val="-7"/>
        </w:rPr>
        <w:t>训练自己的心。</w:t>
      </w:r>
    </w:p>
    <w:p>
      <w:pPr>
        <w:pStyle w:val="style66"/>
        <w:spacing w:before="16"/>
        <w:rPr>
          <w:sz w:val="25"/>
        </w:rPr>
      </w:pPr>
    </w:p>
    <w:p>
      <w:pPr>
        <w:pStyle w:val="style66"/>
        <w:ind w:left="1229"/>
        <w:rPr>
          <w:rFonts w:ascii="PMingLiU" w:eastAsia="PMingLiU" w:hint="eastAsia"/>
        </w:rPr>
      </w:pPr>
      <w:r>
        <w:rPr>
          <w:rFonts w:ascii="PMingLiU" w:eastAsia="PMingLiU" w:hint="eastAsia"/>
          <w:color w:val="231f20"/>
        </w:rPr>
        <w:t>说法：令缘佛：或缘西方无量寿佛，或兜率弥勒佛，或灵鹫释迦本师。</w:t>
      </w:r>
    </w:p>
    <w:p>
      <w:pPr>
        <w:pStyle w:val="style66"/>
        <w:spacing w:before="1"/>
        <w:rPr>
          <w:rFonts w:ascii="PMingLiU"/>
          <w:sz w:val="32"/>
        </w:rPr>
      </w:pPr>
    </w:p>
    <w:p>
      <w:pPr>
        <w:pStyle w:val="style66"/>
        <w:spacing w:lineRule="auto" w:line="249"/>
        <w:ind w:left="787" w:right="1239" w:firstLine="442"/>
        <w:jc w:val="both"/>
        <w:rPr/>
      </w:pPr>
      <w:r>
        <w:rPr>
          <w:rFonts w:ascii="PMingLiU" w:eastAsia="PMingLiU" w:hint="eastAsia"/>
          <w:color w:val="231f20"/>
          <w:spacing w:val="3"/>
        </w:rPr>
        <w:t>说法</w:t>
      </w:r>
      <w:r>
        <w:rPr>
          <w:color w:val="231f20"/>
          <w:spacing w:val="3"/>
        </w:rPr>
        <w:t>，就是为了提起他的正念而说法。引导他忆佛念佛。不仅是持佛名</w:t>
      </w:r>
      <w:r>
        <w:rPr>
          <w:color w:val="231f20"/>
          <w:spacing w:val="-4"/>
        </w:rPr>
        <w:t>号，还要忆念佛陀。大部分的人，我们都可以劝他求生极乐世界，所以请一尊</w:t>
      </w:r>
      <w:r>
        <w:rPr>
          <w:color w:val="231f20"/>
          <w:spacing w:val="3"/>
        </w:rPr>
        <w:t>阿弥陀佛的接引像，让他常常看到，因此能放下身心世界，恒常忆念阿弥陀</w:t>
      </w:r>
      <w:r>
        <w:rPr>
          <w:color w:val="231f20"/>
          <w:spacing w:val="-4"/>
        </w:rPr>
        <w:t>佛，忆念极乐世界的功德。在他临终的时候，就能看着这尊佛像往生，而帮助</w:t>
      </w:r>
      <w:r>
        <w:rPr>
          <w:color w:val="231f20"/>
          <w:spacing w:val="-7"/>
        </w:rPr>
        <w:t>忆念的功夫，这是</w:t>
      </w:r>
      <w:r>
        <w:rPr>
          <w:rFonts w:ascii="PMingLiU" w:eastAsia="PMingLiU" w:hint="eastAsia"/>
          <w:color w:val="231f20"/>
          <w:spacing w:val="-7"/>
        </w:rPr>
        <w:t>缘</w:t>
      </w:r>
      <w:r>
        <w:rPr>
          <w:color w:val="231f20"/>
          <w:spacing w:val="-7"/>
        </w:rPr>
        <w:t>着阿弥陀佛。</w:t>
      </w:r>
    </w:p>
    <w:p>
      <w:pPr>
        <w:pStyle w:val="style66"/>
        <w:spacing w:before="8" w:lineRule="auto" w:line="249"/>
        <w:ind w:left="787" w:right="1239" w:firstLine="442"/>
        <w:jc w:val="both"/>
        <w:rPr/>
      </w:pPr>
      <w:r>
        <w:rPr>
          <w:color w:val="231f20"/>
          <w:spacing w:val="-4"/>
        </w:rPr>
        <w:t>如果他就要往生</w:t>
      </w:r>
      <w:r>
        <w:rPr>
          <w:rFonts w:ascii="PMingLiU" w:eastAsia="PMingLiU" w:hAnsi="PMingLiU" w:hint="eastAsia"/>
          <w:color w:val="231f20"/>
          <w:spacing w:val="-4"/>
        </w:rPr>
        <w:t>弥勒</w:t>
      </w:r>
      <w:r>
        <w:rPr>
          <w:color w:val="231f20"/>
          <w:spacing w:val="-4"/>
        </w:rPr>
        <w:t>菩萨的</w:t>
      </w:r>
      <w:r>
        <w:rPr>
          <w:rFonts w:ascii="PMingLiU" w:eastAsia="PMingLiU" w:hAnsi="PMingLiU" w:hint="eastAsia"/>
          <w:color w:val="231f20"/>
          <w:spacing w:val="-4"/>
        </w:rPr>
        <w:t>兜率</w:t>
      </w:r>
      <w:r>
        <w:rPr>
          <w:color w:val="231f20"/>
          <w:spacing w:val="-4"/>
        </w:rPr>
        <w:t xml:space="preserve">内院，也要随他的意，不要说“你一定要往生净土啊”，也不必。他真的很想去内院，我们就帮他念弥勒菩萨的圣号， </w:t>
      </w:r>
      <w:r>
        <w:rPr>
          <w:color w:val="231f20"/>
          <w:spacing w:val="3"/>
        </w:rPr>
        <w:t>帮他往生内院；有的人希望下辈子继续来娑婆世界，在这五浊恶世修行菩萨</w:t>
      </w:r>
      <w:r>
        <w:rPr>
          <w:color w:val="231f20"/>
          <w:spacing w:val="-4"/>
        </w:rPr>
        <w:t>道。我们劝他求生净土，但他就是不能接受，那就让他忆念</w:t>
      </w:r>
      <w:r>
        <w:rPr>
          <w:rFonts w:ascii="PMingLiU" w:eastAsia="PMingLiU" w:hAnsi="PMingLiU" w:hint="eastAsia"/>
          <w:color w:val="231f20"/>
          <w:spacing w:val="-4"/>
        </w:rPr>
        <w:t>本师释迦</w:t>
      </w:r>
      <w:r>
        <w:rPr>
          <w:color w:val="231f20"/>
          <w:spacing w:val="-4"/>
        </w:rPr>
        <w:t xml:space="preserve">牟尼佛， </w:t>
      </w:r>
      <w:r>
        <w:rPr>
          <w:color w:val="231f20"/>
          <w:spacing w:val="-7"/>
          <w:w w:val="110"/>
        </w:rPr>
        <w:t>求释迦佛的加持，下辈子能够得到增上生。</w:t>
      </w:r>
    </w:p>
    <w:p>
      <w:pPr>
        <w:pStyle w:val="style66"/>
        <w:spacing w:before="9"/>
        <w:ind w:left="1229"/>
        <w:rPr/>
      </w:pPr>
      <w:r>
        <w:rPr>
          <w:color w:val="231f20"/>
        </w:rPr>
        <w:t>如《地藏菩萨本愿经》所说：</w:t>
      </w:r>
    </w:p>
    <w:p>
      <w:pPr>
        <w:pStyle w:val="style66"/>
        <w:spacing w:before="8"/>
        <w:rPr>
          <w:sz w:val="26"/>
        </w:rPr>
      </w:pPr>
    </w:p>
    <w:p>
      <w:pPr>
        <w:pStyle w:val="style66"/>
        <w:spacing w:lineRule="auto" w:line="312"/>
        <w:ind w:left="787" w:right="1243" w:firstLine="442"/>
        <w:jc w:val="both"/>
        <w:rPr>
          <w:rFonts w:ascii="PMingLiU" w:eastAsia="PMingLiU" w:hint="eastAsia"/>
        </w:rPr>
      </w:pPr>
      <w:r>
        <w:rPr>
          <w:rFonts w:ascii="PMingLiU" w:eastAsia="PMingLiU" w:hint="eastAsia"/>
          <w:color w:val="231f20"/>
          <w:spacing w:val="-4"/>
        </w:rPr>
        <w:t>临命终时，父母眷属宜为设福，以资前路。或悬幡盖，及燃油灯，或转读尊经，或供养佛像及诸圣像。乃至念佛菩萨及辟支佛名字，一名一号，历临终人耳根，或闻在本识。是诸众生所造恶业，计其感果，必堕恶趣，缘是眷属为临终人修此圣因，如是众罪，悉皆销灭。若能更为身死之后，七七日内，广造</w:t>
      </w:r>
    </w:p>
    <w:p>
      <w:pPr>
        <w:pStyle w:val="style0"/>
        <w:spacing w:after="0" w:lineRule="auto" w:line="312"/>
        <w:jc w:val="both"/>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78"/>
        <w:ind w:left="787"/>
        <w:rPr>
          <w:rFonts w:ascii="PMingLiU" w:eastAsia="PMingLiU" w:hint="eastAsia"/>
        </w:rPr>
      </w:pPr>
      <w:r>
        <w:rPr>
          <w:rFonts w:ascii="PMingLiU" w:eastAsia="PMingLiU" w:hint="eastAsia"/>
          <w:color w:val="231f20"/>
        </w:rPr>
        <w:t>众善，能使是诸众生，永离恶趣，得生人天，受胜妙乐，现在眷属，利益无量。</w:t>
      </w:r>
    </w:p>
    <w:p>
      <w:pPr>
        <w:pStyle w:val="style66"/>
        <w:spacing w:before="1"/>
        <w:rPr>
          <w:rFonts w:ascii="PMingLiU"/>
          <w:sz w:val="32"/>
        </w:rPr>
      </w:pPr>
    </w:p>
    <w:p>
      <w:pPr>
        <w:pStyle w:val="style66"/>
        <w:spacing w:before="1" w:lineRule="auto" w:line="249"/>
        <w:ind w:left="787" w:right="1243" w:firstLine="442"/>
        <w:jc w:val="both"/>
        <w:rPr/>
      </w:pPr>
      <w:r>
        <w:rPr>
          <w:color w:val="231f20"/>
          <w:spacing w:val="-4"/>
        </w:rPr>
        <w:t>因此在临终时，能够听闻一佛名、一菩萨名，就算没能往生净土，也决定不堕三恶道。最起码，他就不会堕落三恶道。临终时能靠的就只有佛菩萨，所以缘佛很重要，无论缘哪一尊佛都好，但要专缘一佛。而且缘着佛号也比较容易相续，道理讲太多，他听久了也会累。只有念佛，可以一直念下去不会累。</w:t>
      </w:r>
      <w:r>
        <w:rPr>
          <w:color w:val="231f20"/>
          <w:spacing w:val="-7"/>
        </w:rPr>
        <w:t>所以，最主要就是要让他缘佛号。</w:t>
      </w:r>
    </w:p>
    <w:p>
      <w:pPr>
        <w:pStyle w:val="style66"/>
        <w:spacing w:before="16"/>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示心观：或身本无人，妄自立我。或外相似有，实自空无，如至焰处则无</w:t>
      </w:r>
      <w:r>
        <w:rPr>
          <w:rFonts w:ascii="PMingLiU" w:eastAsia="PMingLiU" w:hint="eastAsia"/>
          <w:color w:val="231f20"/>
          <w:spacing w:val="-7"/>
        </w:rPr>
        <w:t>水相。或为说唯识无境，唯情妄见。</w:t>
      </w:r>
    </w:p>
    <w:p>
      <w:pPr>
        <w:pStyle w:val="style66"/>
        <w:spacing w:before="7"/>
        <w:rPr>
          <w:rFonts w:ascii="PMingLiU"/>
          <w:sz w:val="25"/>
        </w:rPr>
      </w:pPr>
    </w:p>
    <w:p>
      <w:pPr>
        <w:pStyle w:val="style66"/>
        <w:spacing w:lineRule="auto" w:line="249"/>
        <w:ind w:left="787" w:right="1247" w:firstLine="442"/>
        <w:jc w:val="both"/>
        <w:rPr/>
      </w:pPr>
      <w:r>
        <w:rPr>
          <w:color w:val="231f20"/>
          <w:spacing w:val="-4"/>
        </w:rPr>
        <w:t>这是以道宣律祖所安立的三种空观</w:t>
      </w:r>
      <w:r>
        <w:rPr>
          <w:rFonts w:ascii="宋体" w:eastAsia="宋体" w:hint="eastAsia"/>
          <w:color w:val="231f20"/>
          <w:spacing w:val="-4"/>
        </w:rPr>
        <w:t>（即南山三观</w:t>
      </w:r>
      <w:r>
        <w:rPr>
          <w:rFonts w:ascii="宋体" w:eastAsia="宋体" w:hint="eastAsia"/>
          <w:color w:val="231f20"/>
          <w:spacing w:val="-5"/>
        </w:rPr>
        <w:t>）</w:t>
      </w:r>
      <w:r>
        <w:rPr>
          <w:color w:val="231f20"/>
          <w:spacing w:val="-5"/>
        </w:rPr>
        <w:t>，即性空观、相空观和唯识观，来破临终之人内心的执着。我们后面会详细解释这三种观法，这里先</w:t>
      </w:r>
      <w:r>
        <w:rPr>
          <w:color w:val="231f20"/>
          <w:spacing w:val="-7"/>
        </w:rPr>
        <w:t>大致做个介绍。</w:t>
      </w:r>
    </w:p>
    <w:p>
      <w:pPr>
        <w:pStyle w:val="style66"/>
        <w:spacing w:before="5" w:lineRule="auto" w:line="249"/>
        <w:ind w:left="787" w:right="1243" w:firstLine="442"/>
        <w:jc w:val="both"/>
        <w:rPr/>
      </w:pPr>
      <w:r>
        <w:rPr>
          <w:color w:val="231f20"/>
          <w:spacing w:val="-4"/>
        </w:rPr>
        <w:t>首先观</w:t>
      </w:r>
      <w:r>
        <w:rPr>
          <w:rFonts w:ascii="PMingLiU" w:eastAsia="PMingLiU" w:hAnsi="PMingLiU" w:hint="eastAsia"/>
          <w:color w:val="231f20"/>
          <w:spacing w:val="-4"/>
        </w:rPr>
        <w:t>“身本无人，妄立自我”</w:t>
      </w:r>
      <w:r>
        <w:rPr>
          <w:color w:val="231f20"/>
          <w:spacing w:val="-4"/>
        </w:rPr>
        <w:t>。这是性空观，从无常的角度切入。这个</w:t>
      </w:r>
      <w:r>
        <w:rPr>
          <w:rFonts w:ascii="PMingLiU" w:eastAsia="PMingLiU" w:hAnsi="PMingLiU" w:hint="eastAsia"/>
          <w:color w:val="231f20"/>
          <w:spacing w:val="-4"/>
        </w:rPr>
        <w:t>“人”</w:t>
      </w:r>
      <w:r>
        <w:rPr>
          <w:color w:val="231f20"/>
          <w:spacing w:val="-4"/>
        </w:rPr>
        <w:t>，指一个有主宰性的、真实的</w:t>
      </w:r>
      <w:r>
        <w:rPr>
          <w:rFonts w:ascii="PMingLiU" w:eastAsia="PMingLiU" w:hAnsi="PMingLiU" w:hint="eastAsia"/>
          <w:color w:val="231f20"/>
          <w:spacing w:val="-4"/>
        </w:rPr>
        <w:t>“我”</w:t>
      </w:r>
      <w:r>
        <w:rPr>
          <w:color w:val="231f20"/>
          <w:spacing w:val="-4"/>
        </w:rPr>
        <w:t xml:space="preserve">相。我们的身心，实际上就只是由色、受、想、行、识五蕴和合而成的。身，由地水火风四大组成；心，色受想行识，刹那刹那的生灭，这当中都没有一个恒常住、不变异，而且不需要假借任何外在因缘的依托，就能独立存在的“我”或“人”的存在。所以“身本无          人”，身心都是无常的，只是我们虚妄地安立了一个“我”的概念，这是性空     </w:t>
      </w:r>
      <w:r>
        <w:rPr>
          <w:color w:val="231f20"/>
          <w:spacing w:val="-7"/>
        </w:rPr>
        <w:t>观。</w:t>
      </w:r>
    </w:p>
    <w:p>
      <w:pPr>
        <w:pStyle w:val="style66"/>
        <w:spacing w:before="12" w:lineRule="auto" w:line="249"/>
        <w:ind w:left="787" w:right="1247" w:firstLine="442"/>
        <w:jc w:val="both"/>
        <w:rPr>
          <w:rFonts w:ascii="PMingLiU" w:eastAsia="PMingLiU" w:hAnsi="PMingLiU" w:hint="eastAsia"/>
        </w:rPr>
      </w:pPr>
      <w:r>
        <w:rPr>
          <w:color w:val="231f20"/>
          <w:spacing w:val="-4"/>
        </w:rPr>
        <w:t>第二个相空观：</w:t>
      </w:r>
      <w:r>
        <w:rPr>
          <w:rFonts w:ascii="PMingLiU" w:eastAsia="PMingLiU" w:hAnsi="PMingLiU" w:hint="eastAsia"/>
          <w:color w:val="231f20"/>
          <w:spacing w:val="-4"/>
        </w:rPr>
        <w:t>“外相似有，实自空无”</w:t>
      </w:r>
      <w:r>
        <w:rPr>
          <w:color w:val="231f20"/>
          <w:spacing w:val="-6"/>
        </w:rPr>
        <w:t>。这比无常更进一步——即使无常也是幻化。无常观是看到有真实的法，在生生灭灭，就像空中的闪电，而它的生灭是真实的。而相空观则“当相即空”，表面上有个法在生灭，事实上这  个生与灭都只是幻相。</w:t>
      </w:r>
      <w:r>
        <w:rPr>
          <w:rFonts w:ascii="PMingLiU" w:eastAsia="PMingLiU" w:hAnsi="PMingLiU" w:hint="eastAsia"/>
          <w:color w:val="231f20"/>
          <w:spacing w:val="-6"/>
        </w:rPr>
        <w:t>实自空无</w:t>
      </w:r>
      <w:r>
        <w:rPr>
          <w:color w:val="231f20"/>
          <w:spacing w:val="-6"/>
        </w:rPr>
        <w:t>，它本身就只是个幻境而已。</w:t>
      </w:r>
      <w:r>
        <w:rPr>
          <w:rFonts w:ascii="PMingLiU" w:eastAsia="PMingLiU" w:hAnsi="PMingLiU" w:hint="eastAsia"/>
          <w:color w:val="231f20"/>
          <w:spacing w:val="-6"/>
        </w:rPr>
        <w:t>如至焰处则无水</w:t>
      </w:r>
    </w:p>
    <w:p>
      <w:pPr>
        <w:pStyle w:val="style0"/>
        <w:spacing w:after="0" w:lineRule="auto" w:line="249"/>
        <w:jc w:val="both"/>
        <w:rPr>
          <w:rFonts w:ascii="PMingLiU" w:eastAsia="PMingLiU" w:hAnsi="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47"/>
        <w:jc w:val="both"/>
        <w:rPr/>
      </w:pPr>
      <w:r>
        <w:rPr>
          <w:rFonts w:ascii="PMingLiU" w:eastAsia="PMingLiU" w:hint="eastAsia"/>
          <w:color w:val="231f20"/>
          <w:spacing w:val="-4"/>
        </w:rPr>
        <w:t>相</w:t>
      </w:r>
      <w:r>
        <w:rPr>
          <w:color w:val="231f20"/>
          <w:spacing w:val="-4"/>
        </w:rPr>
        <w:t>，这是以阳</w:t>
      </w:r>
      <w:r>
        <w:rPr>
          <w:rFonts w:ascii="PMingLiU" w:eastAsia="PMingLiU" w:hint="eastAsia"/>
          <w:color w:val="231f20"/>
          <w:spacing w:val="-4"/>
        </w:rPr>
        <w:t>焰</w:t>
      </w:r>
      <w:r>
        <w:rPr>
          <w:color w:val="231f20"/>
          <w:spacing w:val="-4"/>
        </w:rPr>
        <w:t>来作譬喻，阳焰就是海市蜃楼，在炎炎夏日的公路上，常常会看到前方好像有一滩水，到面前却根本没有</w:t>
      </w:r>
      <w:r>
        <w:rPr>
          <w:rFonts w:ascii="PMingLiU" w:eastAsia="PMingLiU" w:hint="eastAsia"/>
          <w:color w:val="231f20"/>
          <w:spacing w:val="-4"/>
        </w:rPr>
        <w:t>水相</w:t>
      </w:r>
      <w:r>
        <w:rPr>
          <w:color w:val="231f20"/>
          <w:spacing w:val="-4"/>
        </w:rPr>
        <w:t>，这就是阳焰。它的生灭相， 只是太阳、虚空、尘埃这三个法和合之下，显现的幻影而已。如幻的生，如幻</w:t>
      </w:r>
      <w:r>
        <w:rPr>
          <w:color w:val="231f20"/>
          <w:spacing w:val="-7"/>
        </w:rPr>
        <w:t>的灭，这就是相空观。</w:t>
      </w:r>
    </w:p>
    <w:p>
      <w:pPr>
        <w:pStyle w:val="style66"/>
        <w:spacing w:before="7" w:lineRule="auto" w:line="249"/>
        <w:ind w:left="787" w:right="1239" w:firstLine="442"/>
        <w:jc w:val="both"/>
        <w:rPr/>
      </w:pPr>
      <w:r>
        <w:rPr>
          <w:color w:val="231f20"/>
          <w:spacing w:val="3"/>
        </w:rPr>
        <w:t>第三个唯识观：</w:t>
      </w:r>
      <w:r>
        <w:rPr>
          <w:rFonts w:ascii="PMingLiU" w:eastAsia="PMingLiU" w:hAnsi="PMingLiU" w:hint="eastAsia"/>
          <w:color w:val="231f20"/>
          <w:spacing w:val="3"/>
        </w:rPr>
        <w:t>“或为说唯识无境，唯情妄见”</w:t>
      </w:r>
      <w:r>
        <w:rPr>
          <w:color w:val="231f20"/>
          <w:spacing w:val="3"/>
        </w:rPr>
        <w:t>。一切境界都不离开我</w:t>
      </w:r>
      <w:r>
        <w:rPr>
          <w:color w:val="231f20"/>
          <w:spacing w:val="-4"/>
        </w:rPr>
        <w:t>们的心识，这个心识，也可以说是阿赖耶，也可以说是真如，都可以。</w:t>
      </w:r>
      <w:r>
        <w:rPr>
          <w:rFonts w:ascii="PMingLiU" w:eastAsia="PMingLiU" w:hAnsi="PMingLiU" w:hint="eastAsia"/>
          <w:color w:val="231f20"/>
          <w:spacing w:val="-4"/>
        </w:rPr>
        <w:t>唯识无境，</w:t>
      </w:r>
      <w:r>
        <w:rPr>
          <w:color w:val="231f20"/>
          <w:spacing w:val="-4"/>
        </w:rPr>
        <w:t>一切境都不离我们自心所显。唯情妄见，只是因为我们凡夫虚</w:t>
      </w:r>
      <w:r>
        <w:rPr>
          <w:rFonts w:ascii="PMingLiU" w:eastAsia="PMingLiU" w:hAnsi="PMingLiU" w:hint="eastAsia"/>
          <w:color w:val="231f20"/>
          <w:spacing w:val="-5"/>
        </w:rPr>
        <w:t>妄</w:t>
      </w:r>
      <w:r>
        <w:rPr>
          <w:color w:val="231f20"/>
          <w:spacing w:val="-4"/>
        </w:rPr>
        <w:t>的</w:t>
      </w:r>
      <w:r>
        <w:rPr>
          <w:rFonts w:ascii="PMingLiU" w:eastAsia="PMingLiU" w:hAnsi="PMingLiU" w:hint="eastAsia"/>
          <w:color w:val="231f20"/>
          <w:spacing w:val="-4"/>
        </w:rPr>
        <w:t>情见</w:t>
      </w:r>
      <w:r>
        <w:rPr>
          <w:color w:val="231f20"/>
        </w:rPr>
        <w:t xml:space="preserve">， </w:t>
      </w:r>
      <w:r>
        <w:rPr>
          <w:color w:val="231f20"/>
          <w:spacing w:val="-4"/>
        </w:rPr>
        <w:t xml:space="preserve">所以认为有个真实的“我”存在。就像眼前的桌子，触摸起来是坚硬的、冰凉  </w:t>
      </w:r>
      <w:r>
        <w:rPr>
          <w:color w:val="231f20"/>
          <w:spacing w:val="3"/>
        </w:rPr>
        <w:t>的，感觉就是这么实在，我们会觉得见闻觉知的一切境界都很真实。而实际</w:t>
      </w:r>
      <w:r>
        <w:rPr>
          <w:color w:val="231f20"/>
          <w:spacing w:val="-4"/>
        </w:rPr>
        <w:t xml:space="preserve">上，“唯情妄见”，就只是我们无始劫来的坚固妄想，把这地水火风四大的影 </w:t>
      </w:r>
      <w:r>
        <w:rPr>
          <w:color w:val="231f20"/>
          <w:spacing w:val="-4"/>
        </w:rPr>
        <w:t>像，认为是真实的。而这些影像，实际上都只是我们这念心识所变现的。这是</w:t>
      </w:r>
      <w:r>
        <w:rPr>
          <w:color w:val="231f20"/>
          <w:spacing w:val="-7"/>
        </w:rPr>
        <w:t>更深入的，建立心性、中道的思想。</w:t>
      </w:r>
    </w:p>
    <w:p>
      <w:pPr>
        <w:pStyle w:val="style66"/>
        <w:spacing w:before="13" w:lineRule="auto" w:line="249"/>
        <w:ind w:left="787" w:right="1245" w:firstLine="442"/>
        <w:jc w:val="both"/>
        <w:rPr/>
      </w:pPr>
      <w:r>
        <w:rPr>
          <w:color w:val="231f20"/>
          <w:spacing w:val="3"/>
        </w:rPr>
        <w:t>前面的相空观只是如幻空；而唯识观法，就更进一步，看到这个如幻空</w:t>
      </w:r>
      <w:r>
        <w:rPr>
          <w:color w:val="231f20"/>
          <w:spacing w:val="-4"/>
        </w:rPr>
        <w:t>的体，有真如或者阿赖耶的存在。当然，也不说真如、阿赖耶是实法，这在后面会详细说明。也就是透过无常、如幻，或者唯心所现，这三种不同浅深的方</w:t>
      </w:r>
      <w:r>
        <w:rPr>
          <w:color w:val="231f20"/>
          <w:spacing w:val="-7"/>
        </w:rPr>
        <w:t>式，随着对方能接受的深度，来为他说法。</w:t>
      </w:r>
    </w:p>
    <w:p>
      <w:pPr>
        <w:pStyle w:val="style66"/>
        <w:spacing w:before="7" w:lineRule="auto" w:line="249"/>
        <w:ind w:left="787" w:right="1239" w:firstLine="442"/>
        <w:jc w:val="both"/>
        <w:rPr/>
      </w:pPr>
      <w:r>
        <w:rPr>
          <w:color w:val="231f20"/>
          <w:spacing w:val="3"/>
        </w:rPr>
        <w:t xml:space="preserve">大部分的人，比较能接受无常的观念。身是无常，心也是无常，所以， </w:t>
      </w:r>
      <w:r>
        <w:rPr>
          <w:color w:val="231f20"/>
          <w:spacing w:val="-4"/>
        </w:rPr>
        <w:t>不要执着这个身心的感受。比如身体很痛苦，就要想，这个身是假的。我们会觉得它痛，觉得难受，除了业力所显现的痛觉之外，另外其实还加上我们的色身的执着，认为这是“我的”身体，“我的”身体变坏，“我的”身体在痛，             所引发的忧愁、烦恼，使我们觉得更加痛楚。但是若我们观察这个身，事实上只是一个无常败坏之法，是我们暂时假借的一个东西。借来的东西，又不是我</w:t>
      </w:r>
      <w:r>
        <w:rPr>
          <w:color w:val="231f20"/>
          <w:spacing w:val="3"/>
        </w:rPr>
        <w:t>的，有什么放不下的呢？不断这样去观察，对色身的执着就能放淡，甚至放</w:t>
      </w:r>
      <w:r>
        <w:rPr>
          <w:color w:val="231f20"/>
          <w:spacing w:val="-7"/>
        </w:rPr>
        <w:t>下。</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78"/>
        <w:ind w:left="1229"/>
        <w:rPr>
          <w:rFonts w:ascii="PMingLiU" w:eastAsia="PMingLiU" w:hint="eastAsia"/>
        </w:rPr>
      </w:pPr>
      <w:r>
        <w:rPr>
          <w:rFonts w:ascii="PMingLiU" w:eastAsia="PMingLiU" w:hint="eastAsia"/>
          <w:color w:val="231f20"/>
        </w:rPr>
        <w:t>各随机辩而诱导之。</w:t>
      </w:r>
    </w:p>
    <w:p>
      <w:pPr>
        <w:pStyle w:val="style66"/>
        <w:spacing w:before="1"/>
        <w:rPr>
          <w:rFonts w:ascii="PMingLiU"/>
          <w:sz w:val="32"/>
        </w:rPr>
      </w:pPr>
    </w:p>
    <w:p>
      <w:pPr>
        <w:pStyle w:val="style66"/>
        <w:spacing w:lineRule="auto" w:line="249"/>
        <w:ind w:left="787" w:right="1242" w:firstLine="442"/>
        <w:jc w:val="both"/>
        <w:rPr/>
      </w:pPr>
      <w:r>
        <w:rPr>
          <w:rFonts w:ascii="PMingLiU" w:eastAsia="PMingLiU" w:hint="eastAsia"/>
          <w:color w:val="231f20"/>
          <w:spacing w:val="3"/>
        </w:rPr>
        <w:t>各</w:t>
      </w:r>
      <w:r>
        <w:rPr>
          <w:color w:val="231f20"/>
          <w:spacing w:val="3"/>
        </w:rPr>
        <w:t>别地、</w:t>
      </w:r>
      <w:r>
        <w:rPr>
          <w:rFonts w:ascii="PMingLiU" w:eastAsia="PMingLiU" w:hint="eastAsia"/>
          <w:color w:val="231f20"/>
          <w:spacing w:val="3"/>
        </w:rPr>
        <w:t>随</w:t>
      </w:r>
      <w:r>
        <w:rPr>
          <w:color w:val="231f20"/>
          <w:spacing w:val="3"/>
        </w:rPr>
        <w:t>着众生的机宜，和我们自己的</w:t>
      </w:r>
      <w:r>
        <w:rPr>
          <w:rFonts w:ascii="PMingLiU" w:eastAsia="PMingLiU" w:hint="eastAsia"/>
          <w:color w:val="231f20"/>
          <w:spacing w:val="4"/>
        </w:rPr>
        <w:t>辩</w:t>
      </w:r>
      <w:r>
        <w:rPr>
          <w:color w:val="231f20"/>
          <w:spacing w:val="3"/>
        </w:rPr>
        <w:t>才，而</w:t>
      </w:r>
      <w:r>
        <w:rPr>
          <w:rFonts w:ascii="PMingLiU" w:eastAsia="PMingLiU" w:hint="eastAsia"/>
          <w:color w:val="231f20"/>
          <w:spacing w:val="3"/>
        </w:rPr>
        <w:t>诱导</w:t>
      </w:r>
      <w:r>
        <w:rPr>
          <w:color w:val="231f20"/>
          <w:spacing w:val="3"/>
        </w:rPr>
        <w:t>他。前面说了很</w:t>
      </w:r>
      <w:r>
        <w:rPr>
          <w:color w:val="231f20"/>
          <w:spacing w:val="-4"/>
        </w:rPr>
        <w:t>多方法，就像有很多药，但具体该给某个人吃什么药，药量多少，这要我们自己去配。其实，要真正能够为众生配药，除了自己要常常去做临终关怀、积累经验之外，更重要的就是自己要有实修的经验。因为我们要看清楚众生的心之前，首先要能看清楚自己的心。所以我们学了佛法，不要急着为人演说，而要赶快拿来实修。当我们能看清楚自己的心，甚至能掌控、能超越它的时候，我</w:t>
      </w:r>
      <w:r>
        <w:rPr>
          <w:color w:val="231f20"/>
          <w:spacing w:val="-7"/>
        </w:rPr>
        <w:t>们才有能力去掌控、超越他人的心。所以重点还是在自己，要在实修上努力。</w:t>
      </w:r>
    </w:p>
    <w:p>
      <w:pPr>
        <w:pStyle w:val="style66"/>
        <w:spacing w:before="7"/>
        <w:rPr>
          <w:sz w:val="24"/>
        </w:rPr>
      </w:pPr>
    </w:p>
    <w:p>
      <w:pPr>
        <w:pStyle w:val="style66"/>
        <w:spacing w:before="103" w:lineRule="auto" w:line="204"/>
        <w:ind w:left="2915" w:right="1239"/>
        <w:rPr>
          <w:rFonts w:ascii="宋体" w:eastAsia="宋体" w:hAnsi="宋体" w:hint="eastAsia"/>
        </w:rPr>
      </w:pPr>
      <w:r>
        <w:rPr/>
        <w:pict>
          <v:group id="10175" filled="f" stroked="f" style="position:absolute;margin-left:113.21pt;margin-top:13.13pt;width:16.5pt;height:33.8pt;z-index:550;mso-position-horizontal-relative:page;mso-position-vertical-relative:text;mso-width-relative:page;mso-height-relative:page;mso-wrap-distance-left:0.0pt;mso-wrap-distance-right:0.0pt;visibility:visible;" coordsize="330,676" coordorigin="2264,263">
            <v:line id="10176" stroked="t" from="2374.0pt,264.0pt" to="2374.0pt,938.0pt" style="position:absolute;z-index:2265;mso-position-horizontal-relative:text;mso-position-vertical-relative:text;mso-width-relative:page;mso-height-relative:page;visibility:visible;">
              <v:stroke color="#231f20" weight="0.47pt"/>
              <v:fill/>
            </v:line>
            <v:line id="10177" stroked="t" from="2372.0pt,267.0pt" to="2593.0pt,267.0pt" style="position:absolute;z-index:2266;mso-position-horizontal-relative:text;mso-position-vertical-relative:text;mso-width-relative:page;mso-height-relative:page;visibility:visible;">
              <v:stroke color="#231f20" weight="0.47pt"/>
              <v:fill/>
            </v:line>
            <v:line id="10178" stroked="t" from="2373.0pt,933.0pt" to="2594.0pt,933.0pt" style="position:absolute;z-index:2267;mso-position-horizontal-relative:text;mso-position-vertical-relative:text;mso-width-relative:page;mso-height-relative:page;visibility:visible;">
              <v:stroke color="#231f20" weight="0.47pt"/>
              <v:fill/>
            </v:line>
            <v:line id="10179" stroked="t" from="2264.0pt,603.0pt" to="2370.0pt,603.0pt" style="position:absolute;z-index:2268;mso-position-horizontal-relative:text;mso-position-vertical-relative:text;mso-width-relative:page;mso-height-relative:page;visibility:visible;">
              <v:stroke color="#231f20" weight="0.47pt"/>
              <v:fill/>
            </v:line>
            <v:fill/>
          </v:group>
        </w:pict>
      </w:r>
      <w:r>
        <w:rPr/>
        <w:pict>
          <v:line id="10180" stroked="t" from="164.2677pt,13.361989pt" to="170.7167pt,13.361989pt" style="position:absolute;z-index:551;mso-position-horizontal-relative:page;mso-position-vertical-relative:text;mso-width-relative:page;mso-height-relative:page;mso-wrap-distance-left:0.0pt;mso-wrap-distance-right:0.0pt;visibility:visible;">
            <v:stroke color="#231f20" weight="0.47pt"/>
            <v:fill/>
          </v:line>
        </w:pict>
      </w:r>
      <w:r>
        <w:rPr/>
        <w:pict>
          <v:shape id="10181" type="#_x0000_t202" filled="f" style="position:absolute;margin-left:78.33pt;margin-top:24.48pt;width:34.65pt;height:11.35pt;z-index:55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17"/>
                    <w:ind w:left="14"/>
                    <w:rPr>
                      <w:rFonts w:ascii="宋体" w:eastAsia="宋体" w:hint="eastAsia"/>
                    </w:rPr>
                  </w:pPr>
                  <w:r>
                    <w:rPr>
                      <w:rFonts w:ascii="宋体" w:eastAsia="宋体" w:hint="eastAsia"/>
                      <w:color w:val="231f20"/>
                    </w:rPr>
                    <w:t>示经像</w:t>
                  </w:r>
                </w:p>
              </w:txbxContent>
            </v:textbox>
          </v:shape>
        </w:pict>
      </w:r>
      <w:r>
        <w:rPr/>
        <w:pict>
          <v:shape id="10182" type="#_x0000_t202" filled="f" style="position:absolute;margin-left:129.92pt;margin-top:7.55pt;width:34.15pt;height:12.15pt;z-index:55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8"/>
                    <w:rPr>
                      <w:rFonts w:ascii="宋体" w:eastAsia="宋体" w:hint="eastAsia"/>
                    </w:rPr>
                  </w:pPr>
                  <w:r>
                    <w:rPr>
                      <w:rFonts w:ascii="宋体" w:eastAsia="宋体" w:hint="eastAsia"/>
                      <w:color w:val="231f20"/>
                    </w:rPr>
                    <w:t>说 法</w:t>
                  </w:r>
                </w:p>
              </w:txbxContent>
            </v:textbox>
          </v:shape>
        </w:pict>
      </w:r>
      <w:r>
        <w:rPr>
          <w:rFonts w:ascii="宋体" w:eastAsia="宋体" w:hAnsi="宋体" w:hint="eastAsia"/>
          <w:color w:val="231f20"/>
        </w:rPr>
        <w:t>“应以经卷手执，示其名号。又将佛像对眼观瞩。恒与善语，勿传世事。</w:t>
      </w:r>
    </w:p>
    <w:p>
      <w:pPr>
        <w:pStyle w:val="style66"/>
        <w:spacing w:before="12"/>
        <w:rPr>
          <w:rFonts w:ascii="宋体"/>
          <w:sz w:val="19"/>
        </w:rPr>
      </w:pPr>
    </w:p>
    <w:p>
      <w:pPr>
        <w:pStyle w:val="style66"/>
        <w:spacing w:lineRule="auto" w:line="204"/>
        <w:ind w:left="3482" w:right="1244"/>
        <w:rPr>
          <w:rFonts w:ascii="宋体" w:eastAsia="宋体" w:hint="eastAsia"/>
        </w:rPr>
      </w:pPr>
      <w:r>
        <w:rPr/>
        <w:pict>
          <v:line id="10183" stroked="t" from="185.6693pt,4.768912pt" to="196.6883pt,4.768912pt" style="position:absolute;z-index:552;mso-position-horizontal-relative:page;mso-position-vertical-relative:text;mso-width-relative:page;mso-height-relative:page;mso-wrap-distance-left:0.0pt;mso-wrap-distance-right:0.0pt;visibility:visible;">
            <v:stroke color="#231f20" weight="0.47pt"/>
            <v:fill/>
          </v:line>
        </w:pict>
      </w:r>
      <w:r>
        <w:rPr/>
        <w:pict>
          <v:shape id="10184" type="#_x0000_t202" filled="f" style="position:absolute;margin-left:129.92pt;margin-top:-1.28pt;width:55.55pt;height:12.15pt;z-index:55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rPr>
                      <w:rFonts w:ascii="宋体" w:eastAsia="宋体" w:hint="eastAsia"/>
                    </w:rPr>
                  </w:pPr>
                  <w:r>
                    <w:rPr>
                      <w:rFonts w:ascii="宋体" w:eastAsia="宋体" w:hint="eastAsia"/>
                      <w:color w:val="231f20"/>
                    </w:rPr>
                    <w:t>引华严为证</w:t>
                  </w:r>
                </w:p>
              </w:txbxContent>
            </v:textbox>
          </v:shape>
        </w:pict>
      </w:r>
      <w:r>
        <w:rPr>
          <w:rFonts w:ascii="宋体" w:eastAsia="宋体" w:hint="eastAsia"/>
          <w:color w:val="231f20"/>
        </w:rPr>
        <w:t>华严偈云：又放光明名见佛，彼光觉悟命终者， 念佛三昧必见佛，命终之后生佛前。</w:t>
      </w:r>
    </w:p>
    <w:p>
      <w:pPr>
        <w:pStyle w:val="style66"/>
        <w:spacing w:before="26" w:lineRule="auto" w:line="204"/>
        <w:ind w:left="3482" w:right="1244"/>
        <w:rPr>
          <w:rFonts w:ascii="宋体" w:eastAsia="宋体" w:hAnsi="宋体" w:hint="eastAsia"/>
        </w:rPr>
      </w:pPr>
      <w:r>
        <w:rPr>
          <w:rFonts w:ascii="宋体" w:eastAsia="宋体" w:hAnsi="宋体" w:hint="eastAsia"/>
          <w:color w:val="231f20"/>
        </w:rPr>
        <w:t>见彼临终劝念佛，又示尊像令瞻敬，又复劝令归依佛，因是得成明净光。”</w:t>
      </w:r>
    </w:p>
    <w:p>
      <w:pPr>
        <w:pStyle w:val="style66"/>
        <w:rPr>
          <w:rFonts w:ascii="宋体"/>
          <w:sz w:val="20"/>
        </w:rPr>
      </w:pPr>
    </w:p>
    <w:p>
      <w:pPr>
        <w:pStyle w:val="style66"/>
        <w:spacing w:before="5"/>
        <w:rPr>
          <w:rFonts w:ascii="宋体"/>
          <w:sz w:val="21"/>
        </w:rPr>
      </w:pPr>
    </w:p>
    <w:p>
      <w:pPr>
        <w:pStyle w:val="style66"/>
        <w:spacing w:before="79"/>
        <w:ind w:left="1229"/>
        <w:rPr>
          <w:rFonts w:ascii="PMingLiU" w:eastAsia="PMingLiU" w:hint="eastAsia"/>
        </w:rPr>
      </w:pPr>
      <w:r>
        <w:rPr>
          <w:rFonts w:ascii="PMingLiU" w:eastAsia="PMingLiU" w:hint="eastAsia"/>
          <w:color w:val="231f20"/>
        </w:rPr>
        <w:t>应以经卷手执，示其名号。又将佛像对眼观瞩。恒与善语，勿传世事。</w:t>
      </w:r>
    </w:p>
    <w:p>
      <w:pPr>
        <w:pStyle w:val="style66"/>
        <w:spacing w:before="1"/>
        <w:rPr>
          <w:rFonts w:ascii="PMingLiU"/>
          <w:sz w:val="32"/>
        </w:rPr>
      </w:pPr>
    </w:p>
    <w:p>
      <w:pPr>
        <w:pStyle w:val="style66"/>
        <w:ind w:left="1229"/>
        <w:rPr/>
      </w:pPr>
      <w:r>
        <w:rPr>
          <w:rFonts w:ascii="PMingLiU" w:eastAsia="PMingLiU" w:hint="eastAsia"/>
          <w:color w:val="231f20"/>
        </w:rPr>
        <w:t>应</w:t>
      </w:r>
      <w:r>
        <w:rPr>
          <w:color w:val="231f20"/>
        </w:rPr>
        <w:t>当用</w:t>
      </w:r>
      <w:r>
        <w:rPr>
          <w:rFonts w:ascii="PMingLiU" w:eastAsia="PMingLiU" w:hint="eastAsia"/>
          <w:color w:val="231f20"/>
        </w:rPr>
        <w:t>手执</w:t>
      </w:r>
      <w:r>
        <w:rPr>
          <w:color w:val="231f20"/>
        </w:rPr>
        <w:t>持着</w:t>
      </w:r>
      <w:r>
        <w:rPr>
          <w:rFonts w:ascii="PMingLiU" w:eastAsia="PMingLiU" w:hint="eastAsia"/>
          <w:color w:val="231f20"/>
        </w:rPr>
        <w:t>经卷</w:t>
      </w:r>
      <w:r>
        <w:rPr>
          <w:color w:val="231f20"/>
        </w:rPr>
        <w:t>，</w:t>
      </w:r>
      <w:r>
        <w:rPr>
          <w:rFonts w:ascii="PMingLiU" w:eastAsia="PMingLiU" w:hint="eastAsia"/>
          <w:color w:val="231f20"/>
        </w:rPr>
        <w:t>示其名号</w:t>
      </w:r>
      <w:r>
        <w:rPr>
          <w:color w:val="231f20"/>
        </w:rPr>
        <w:t>，拿给病人看，告诉他这是《法华经》、</w:t>
      </w:r>
    </w:p>
    <w:p>
      <w:pPr>
        <w:pStyle w:val="style66"/>
        <w:spacing w:before="17" w:lineRule="auto" w:line="249"/>
        <w:ind w:left="787" w:right="1247"/>
        <w:jc w:val="both"/>
        <w:rPr/>
      </w:pPr>
      <w:r>
        <w:rPr>
          <w:color w:val="231f20"/>
          <w:spacing w:val="-4"/>
        </w:rPr>
        <w:t>《华严经》等等的名号，这里是指经典的名号。尤其若是病人一生专修这个法门，就把这部经典拿到他眼前，称念经题，提醒他依着这部经典的开示，提起正念。就像智者大师在临终前，就是“口诵经题”，诵《法华经》等等大乘经  典的经题，来提起正念。或者将佛像对眼观瞩，将佛像拿到病人眼前让他看。常常这样做，提醒他去忆念正法、忆念诸佛。</w:t>
      </w:r>
      <w:r>
        <w:rPr>
          <w:rFonts w:ascii="PMingLiU" w:eastAsia="PMingLiU" w:hAnsi="PMingLiU" w:hint="eastAsia"/>
          <w:color w:val="231f20"/>
          <w:spacing w:val="-4"/>
        </w:rPr>
        <w:t>恒与善语，勿传世事。</w:t>
      </w:r>
      <w:r>
        <w:rPr>
          <w:color w:val="231f20"/>
          <w:spacing w:val="-4"/>
        </w:rPr>
        <w:t>一直以佛</w:t>
      </w:r>
      <w:r>
        <w:rPr>
          <w:color w:val="231f20"/>
          <w:spacing w:val="-7"/>
        </w:rPr>
        <w:t>法的正念来开导他，不要跟他讲世间法。要引导他放下世间，提起正念。</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3"/>
        <w:rPr>
          <w:sz w:val="15"/>
        </w:rPr>
      </w:pPr>
    </w:p>
    <w:p>
      <w:pPr>
        <w:pStyle w:val="style66"/>
        <w:spacing w:before="79" w:lineRule="auto" w:line="312"/>
        <w:ind w:left="787" w:right="1243" w:firstLine="442"/>
        <w:rPr>
          <w:rFonts w:ascii="PMingLiU" w:eastAsia="PMingLiU" w:hint="eastAsia"/>
        </w:rPr>
      </w:pPr>
      <w:r>
        <w:rPr>
          <w:rFonts w:ascii="PMingLiU" w:eastAsia="PMingLiU" w:hint="eastAsia"/>
          <w:color w:val="231f20"/>
          <w:spacing w:val="-4"/>
        </w:rPr>
        <w:t>华严偈云：又放光明名见佛，彼光觉悟命终者，念佛三昧必见佛，命终之</w:t>
      </w:r>
      <w:r>
        <w:rPr>
          <w:rFonts w:ascii="PMingLiU" w:eastAsia="PMingLiU" w:hint="eastAsia"/>
          <w:color w:val="231f20"/>
          <w:spacing w:val="-7"/>
        </w:rPr>
        <w:t>后生佛前。</w:t>
      </w:r>
    </w:p>
    <w:p>
      <w:pPr>
        <w:pStyle w:val="style66"/>
        <w:spacing w:before="6"/>
        <w:rPr>
          <w:rFonts w:ascii="PMingLiU"/>
          <w:sz w:val="25"/>
        </w:rPr>
      </w:pPr>
    </w:p>
    <w:p>
      <w:pPr>
        <w:pStyle w:val="style66"/>
        <w:spacing w:lineRule="auto" w:line="249"/>
        <w:ind w:left="787" w:right="1243" w:firstLine="442"/>
        <w:jc w:val="both"/>
        <w:rPr/>
      </w:pPr>
      <w:r>
        <w:rPr>
          <w:color w:val="231f20"/>
          <w:spacing w:val="3"/>
        </w:rPr>
        <w:t>在《</w:t>
      </w:r>
      <w:r>
        <w:rPr>
          <w:rFonts w:ascii="PMingLiU" w:eastAsia="PMingLiU" w:hint="eastAsia"/>
          <w:color w:val="231f20"/>
          <w:spacing w:val="3"/>
        </w:rPr>
        <w:t>华严</w:t>
      </w:r>
      <w:r>
        <w:rPr>
          <w:color w:val="231f20"/>
          <w:spacing w:val="3"/>
        </w:rPr>
        <w:t>经》中的</w:t>
      </w:r>
      <w:r>
        <w:rPr>
          <w:rFonts w:ascii="PMingLiU" w:eastAsia="PMingLiU" w:hint="eastAsia"/>
          <w:color w:val="231f20"/>
          <w:spacing w:val="4"/>
        </w:rPr>
        <w:t>偈</w:t>
      </w:r>
      <w:r>
        <w:rPr>
          <w:color w:val="231f20"/>
          <w:spacing w:val="3"/>
        </w:rPr>
        <w:t>颂说：</w:t>
      </w:r>
      <w:r>
        <w:rPr>
          <w:rFonts w:ascii="PMingLiU" w:eastAsia="PMingLiU" w:hint="eastAsia"/>
          <w:color w:val="231f20"/>
          <w:spacing w:val="3"/>
        </w:rPr>
        <w:t>又放光明名见佛</w:t>
      </w:r>
      <w:r>
        <w:rPr>
          <w:color w:val="231f20"/>
          <w:spacing w:val="3"/>
        </w:rPr>
        <w:t>，能够见到光明，就是见到</w:t>
      </w:r>
      <w:r>
        <w:rPr>
          <w:color w:val="231f20"/>
          <w:spacing w:val="-4"/>
        </w:rPr>
        <w:t>佛。阿弥陀佛就是无量光、无量寿，他为了接引众生，放出无量无边的光明， 遍满整个法界。而这光明的本质，就是阿弥陀佛的清净法身。所以当我们念佛时，以佛号为媒介，我们就能接触到佛的法身。当念佛念到相应时，事实上， 佛的光明就在不断地照耀着我们的身心。念佛的时候，不管我们有没有眼见到光明，佛都不断地放光照耀着我们，这时就可以称为见到佛。因此所谓见佛， 并不一定是眼睛看到佛放光，我们在念佛的当下，就是佛光来照。这</w:t>
      </w:r>
      <w:r>
        <w:rPr>
          <w:rFonts w:ascii="PMingLiU" w:eastAsia="PMingLiU" w:hint="eastAsia"/>
          <w:color w:val="231f20"/>
          <w:spacing w:val="-5"/>
        </w:rPr>
        <w:t>光</w:t>
      </w:r>
      <w:r>
        <w:rPr>
          <w:color w:val="231f20"/>
          <w:spacing w:val="-4"/>
        </w:rPr>
        <w:t>明能够使</w:t>
      </w:r>
      <w:r>
        <w:rPr>
          <w:rFonts w:ascii="PMingLiU" w:eastAsia="PMingLiU" w:hint="eastAsia"/>
          <w:color w:val="231f20"/>
          <w:spacing w:val="-4"/>
        </w:rPr>
        <w:t>命终</w:t>
      </w:r>
      <w:r>
        <w:rPr>
          <w:color w:val="231f20"/>
          <w:spacing w:val="-4"/>
        </w:rPr>
        <w:t>的人</w:t>
      </w:r>
      <w:r>
        <w:rPr>
          <w:rFonts w:ascii="PMingLiU" w:eastAsia="PMingLiU" w:hint="eastAsia"/>
          <w:color w:val="231f20"/>
          <w:spacing w:val="-4"/>
        </w:rPr>
        <w:t>觉悟</w:t>
      </w:r>
      <w:r>
        <w:rPr>
          <w:color w:val="231f20"/>
          <w:spacing w:val="-4"/>
        </w:rPr>
        <w:t>，所以修</w:t>
      </w:r>
      <w:r>
        <w:rPr>
          <w:rFonts w:ascii="PMingLiU" w:eastAsia="PMingLiU" w:hint="eastAsia"/>
          <w:color w:val="231f20"/>
          <w:spacing w:val="-4"/>
        </w:rPr>
        <w:t>念佛三昧</w:t>
      </w:r>
      <w:r>
        <w:rPr>
          <w:color w:val="231f20"/>
          <w:spacing w:val="-4"/>
        </w:rPr>
        <w:t>，必定能够</w:t>
      </w:r>
      <w:r>
        <w:rPr>
          <w:rFonts w:ascii="PMingLiU" w:eastAsia="PMingLiU" w:hint="eastAsia"/>
          <w:color w:val="231f20"/>
          <w:spacing w:val="-4"/>
        </w:rPr>
        <w:t>见佛</w:t>
      </w:r>
      <w:r>
        <w:rPr>
          <w:color w:val="231f20"/>
          <w:spacing w:val="-4"/>
        </w:rPr>
        <w:t>，且</w:t>
      </w:r>
      <w:r>
        <w:rPr>
          <w:rFonts w:ascii="PMingLiU" w:eastAsia="PMingLiU" w:hint="eastAsia"/>
          <w:color w:val="231f20"/>
          <w:spacing w:val="-4"/>
        </w:rPr>
        <w:t>命终之后</w:t>
      </w:r>
      <w:r>
        <w:rPr>
          <w:color w:val="231f20"/>
          <w:spacing w:val="-5"/>
        </w:rPr>
        <w:t>能</w:t>
      </w:r>
      <w:r>
        <w:rPr>
          <w:rFonts w:ascii="PMingLiU" w:eastAsia="PMingLiU" w:hint="eastAsia"/>
          <w:color w:val="231f20"/>
          <w:spacing w:val="-4"/>
        </w:rPr>
        <w:t>生</w:t>
      </w:r>
      <w:r>
        <w:rPr>
          <w:color w:val="231f20"/>
          <w:spacing w:val="-4"/>
        </w:rPr>
        <w:t>在</w:t>
      </w:r>
      <w:r>
        <w:rPr>
          <w:rFonts w:ascii="PMingLiU" w:eastAsia="PMingLiU" w:hint="eastAsia"/>
          <w:color w:val="231f20"/>
          <w:spacing w:val="-4"/>
        </w:rPr>
        <w:t>佛前</w:t>
      </w:r>
      <w:r>
        <w:rPr>
          <w:color w:val="231f20"/>
        </w:rPr>
        <w:t>。</w:t>
      </w:r>
      <w:r>
        <w:rPr>
          <w:color w:val="231f20"/>
          <w:spacing w:val="-7"/>
        </w:rPr>
        <w:t>如果今生修念佛三昧成就了，那今生就能够见到佛，临终就必定可以往生。</w:t>
      </w:r>
    </w:p>
    <w:p>
      <w:pPr>
        <w:pStyle w:val="style66"/>
        <w:spacing w:before="7"/>
        <w:rPr>
          <w:sz w:val="26"/>
        </w:rPr>
      </w:pPr>
    </w:p>
    <w:p>
      <w:pPr>
        <w:pStyle w:val="style66"/>
        <w:ind w:right="114"/>
        <w:jc w:val="center"/>
        <w:rPr>
          <w:rFonts w:ascii="PMingLiU" w:eastAsia="PMingLiU" w:hint="eastAsia"/>
        </w:rPr>
      </w:pPr>
      <w:r>
        <w:rPr>
          <w:rFonts w:ascii="PMingLiU" w:eastAsia="PMingLiU" w:hint="eastAsia"/>
          <w:color w:val="231f20"/>
        </w:rPr>
        <w:t>见彼临终劝念佛，又示尊像令瞻敬，又复劝令归依佛，因是得成明净光。</w:t>
      </w:r>
    </w:p>
    <w:p>
      <w:pPr>
        <w:pStyle w:val="style66"/>
        <w:spacing w:before="1"/>
        <w:rPr>
          <w:rFonts w:ascii="PMingLiU"/>
          <w:sz w:val="32"/>
        </w:rPr>
      </w:pPr>
    </w:p>
    <w:p>
      <w:pPr>
        <w:pStyle w:val="style66"/>
        <w:spacing w:lineRule="auto" w:line="249"/>
        <w:ind w:left="787" w:right="1245" w:firstLine="442"/>
        <w:jc w:val="both"/>
        <w:rPr/>
      </w:pPr>
      <w:r>
        <w:rPr>
          <w:color w:val="231f20"/>
          <w:spacing w:val="-4"/>
        </w:rPr>
        <w:t>所以我们看到</w:t>
      </w:r>
      <w:r>
        <w:rPr>
          <w:rFonts w:ascii="PMingLiU" w:eastAsia="PMingLiU" w:hAnsi="PMingLiU" w:hint="eastAsia"/>
          <w:color w:val="231f20"/>
          <w:spacing w:val="-5"/>
        </w:rPr>
        <w:t>临终</w:t>
      </w:r>
      <w:r>
        <w:rPr>
          <w:color w:val="231f20"/>
          <w:spacing w:val="-4"/>
        </w:rPr>
        <w:t>的人，就要</w:t>
      </w:r>
      <w:r>
        <w:rPr>
          <w:rFonts w:ascii="PMingLiU" w:eastAsia="PMingLiU" w:hAnsi="PMingLiU" w:hint="eastAsia"/>
          <w:color w:val="231f20"/>
          <w:spacing w:val="-4"/>
        </w:rPr>
        <w:t>劝</w:t>
      </w:r>
      <w:r>
        <w:rPr>
          <w:color w:val="231f20"/>
          <w:spacing w:val="-4"/>
        </w:rPr>
        <w:t>他</w:t>
      </w:r>
      <w:r>
        <w:rPr>
          <w:rFonts w:ascii="PMingLiU" w:eastAsia="PMingLiU" w:hAnsi="PMingLiU" w:hint="eastAsia"/>
          <w:color w:val="231f20"/>
          <w:spacing w:val="-4"/>
        </w:rPr>
        <w:t>念佛</w:t>
      </w:r>
      <w:r>
        <w:rPr>
          <w:color w:val="231f20"/>
          <w:spacing w:val="-4"/>
        </w:rPr>
        <w:t>。同时，要把佛</w:t>
      </w:r>
      <w:r>
        <w:rPr>
          <w:rFonts w:ascii="PMingLiU" w:eastAsia="PMingLiU" w:hAnsi="PMingLiU" w:hint="eastAsia"/>
          <w:color w:val="231f20"/>
          <w:spacing w:val="-5"/>
        </w:rPr>
        <w:t>像</w:t>
      </w:r>
      <w:r>
        <w:rPr>
          <w:color w:val="231f20"/>
          <w:spacing w:val="-4"/>
        </w:rPr>
        <w:t>放到他眼前，让他以恭敬心来</w:t>
      </w:r>
      <w:r>
        <w:rPr>
          <w:rFonts w:ascii="PMingLiU" w:eastAsia="PMingLiU" w:hAnsi="PMingLiU" w:hint="eastAsia"/>
          <w:color w:val="231f20"/>
          <w:spacing w:val="-4"/>
        </w:rPr>
        <w:t>瞻</w:t>
      </w:r>
      <w:r>
        <w:rPr>
          <w:color w:val="231f20"/>
          <w:spacing w:val="-4"/>
        </w:rPr>
        <w:t>仰。</w:t>
      </w:r>
      <w:r>
        <w:rPr>
          <w:rFonts w:ascii="PMingLiU" w:eastAsia="PMingLiU" w:hAnsi="PMingLiU" w:hint="eastAsia"/>
          <w:color w:val="231f20"/>
          <w:spacing w:val="-4"/>
        </w:rPr>
        <w:t>又复劝令归依佛</w:t>
      </w:r>
      <w:r>
        <w:rPr>
          <w:color w:val="231f20"/>
          <w:spacing w:val="-4"/>
        </w:rPr>
        <w:t>，不只是让他看，还要劝他生起对</w:t>
      </w:r>
      <w:r>
        <w:rPr>
          <w:rFonts w:ascii="PMingLiU" w:eastAsia="PMingLiU" w:hAnsi="PMingLiU" w:hint="eastAsia"/>
          <w:color w:val="231f20"/>
          <w:spacing w:val="-5"/>
        </w:rPr>
        <w:t>佛</w:t>
      </w:r>
      <w:r>
        <w:rPr>
          <w:color w:val="231f20"/>
          <w:spacing w:val="-4"/>
        </w:rPr>
        <w:t>陀</w:t>
      </w:r>
      <w:r>
        <w:rPr>
          <w:rFonts w:ascii="PMingLiU" w:eastAsia="PMingLiU" w:hAnsi="PMingLiU" w:hint="eastAsia"/>
          <w:color w:val="231f20"/>
        </w:rPr>
        <w:t>归</w:t>
      </w:r>
      <w:r>
        <w:rPr>
          <w:rFonts w:ascii="PMingLiU" w:eastAsia="PMingLiU" w:hAnsi="PMingLiU" w:hint="eastAsia"/>
          <w:color w:val="231f20"/>
          <w:spacing w:val="-4"/>
        </w:rPr>
        <w:t>依</w:t>
      </w:r>
      <w:r>
        <w:rPr>
          <w:color w:val="231f20"/>
          <w:spacing w:val="-4"/>
        </w:rPr>
        <w:t>的心、想随佛而去的心，因此临终的人最后就能够</w:t>
      </w:r>
      <w:r>
        <w:rPr>
          <w:rFonts w:ascii="PMingLiU" w:eastAsia="PMingLiU" w:hAnsi="PMingLiU" w:hint="eastAsia"/>
          <w:color w:val="231f20"/>
          <w:spacing w:val="-4"/>
        </w:rPr>
        <w:t>成</w:t>
      </w:r>
      <w:r>
        <w:rPr>
          <w:color w:val="231f20"/>
          <w:spacing w:val="-4"/>
        </w:rPr>
        <w:t>就</w:t>
      </w:r>
      <w:r>
        <w:rPr>
          <w:rFonts w:ascii="PMingLiU" w:eastAsia="PMingLiU" w:hAnsi="PMingLiU" w:hint="eastAsia"/>
          <w:color w:val="231f20"/>
          <w:spacing w:val="-4"/>
        </w:rPr>
        <w:t>明净光</w:t>
      </w:r>
      <w:r>
        <w:rPr>
          <w:color w:val="231f20"/>
          <w:spacing w:val="-4"/>
        </w:rPr>
        <w:t>，像佛一样的清净光明。就像古德说的：“我今犹为龙钟叟，明日则为光明身。”以上跟各  位介绍瞻视病人的方法，大致介绍完毕。各位以后如果有机会为病人看护，或</w:t>
      </w:r>
      <w:r>
        <w:rPr>
          <w:color w:val="231f20"/>
          <w:spacing w:val="-7"/>
        </w:rPr>
        <w:t>者做临终关怀，就可以参看此内容，作为实践的准则。</w:t>
      </w:r>
    </w:p>
    <w:p>
      <w:pPr>
        <w:pStyle w:val="style0"/>
        <w:spacing w:after="0" w:lineRule="auto" w:line="249"/>
        <w:jc w:val="both"/>
        <w:rPr/>
        <w:sectPr>
          <w:pgSz w:w="9870" w:h="13380" w:orient="portrait"/>
          <w:pgMar w:top="1360" w:right="0" w:bottom="1040" w:left="460" w:header="1165" w:footer="844" w:gutter="0"/>
        </w:sectPr>
      </w:pPr>
    </w:p>
    <w:p>
      <w:pPr>
        <w:pStyle w:val="style66"/>
        <w:ind w:left="6098"/>
        <w:rPr>
          <w:sz w:val="20"/>
        </w:rPr>
      </w:pPr>
      <w:r>
        <w:rPr>
          <w:sz w:val="20"/>
        </w:rPr>
      </w:r>
      <w:r>
        <w:rPr>
          <w:sz w:val="20"/>
        </w:rPr>
      </w:r>
      <w:r>
        <w:rPr>
          <w:sz w:val="20"/>
        </w:rPr>
      </w:r>
      <w:r>
        <w:rPr>
          <w:sz w:val="20"/>
        </w:rPr>
        <w:pict>
          <v:group id="10185" filled="f" stroked="f" style="margin-left:0.0pt;margin-top:0.0pt;width:114.55pt;height:23.85pt;mso-wrap-distance-left:0.0pt;mso-wrap-distance-right:0.0pt;visibility:visible;" coordsize="2291,477">
            <v:rect id="10186" stroked="f" style="position:absolute;left:0;top:0;width:2291;height:477;z-index:2269;mso-position-horizontal-relative:text;mso-position-vertical-relative:text;mso-width-relative:page;mso-height-relative:page;visibility:visible;">
              <v:stroke on="f"/>
              <v:fill/>
            </v:rect>
            <v:shape id="10187" type="#_x0000_t202" filled="f" stroked="f" style="position:absolute;left:0;top:0;width:2291;height:477;z-index:227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02"/>
                      <w:ind w:left="77" w:right="0" w:firstLine="0"/>
                      <w:jc w:val="left"/>
                      <w:rPr>
                        <w:rFonts w:ascii="PMingLiU" w:eastAsia="PMingLiU" w:hint="eastAsia"/>
                        <w:sz w:val="20"/>
                      </w:rPr>
                    </w:pPr>
                    <w:r>
                      <w:rPr>
                        <w:rFonts w:ascii="PMingLiU" w:eastAsia="PMingLiU" w:hint="eastAsia"/>
                        <w:color w:val="231f20"/>
                        <w:sz w:val="20"/>
                      </w:rPr>
                      <w:t>第八课 出家宗致（1）</w:t>
                    </w:r>
                  </w:p>
                </w:txbxContent>
              </v:textbox>
            </v:shape>
            <v:fill rotate="true"/>
          </v:group>
        </w:pict>
      </w:r>
      <w:r>
        <w:rPr>
          <w:sz w:val="20"/>
        </w:rPr>
      </w:r>
      <w:r>
        <w:rPr>
          <w:sz w:val="20"/>
        </w:rPr>
      </w:r>
    </w:p>
    <w:p>
      <w:pPr>
        <w:pStyle w:val="style66"/>
        <w:rPr>
          <w:sz w:val="20"/>
        </w:rPr>
      </w:pPr>
    </w:p>
    <w:p>
      <w:pPr>
        <w:pStyle w:val="style66"/>
        <w:rPr>
          <w:sz w:val="20"/>
        </w:rPr>
      </w:pPr>
    </w:p>
    <w:p>
      <w:pPr>
        <w:pStyle w:val="style66"/>
        <w:spacing w:before="7"/>
        <w:rPr>
          <w:sz w:val="24"/>
        </w:rPr>
      </w:pPr>
    </w:p>
    <w:p>
      <w:pPr>
        <w:pStyle w:val="style4107"/>
        <w:spacing w:before="9"/>
        <w:ind w:right="344"/>
        <w:rPr/>
      </w:pPr>
      <w:r>
        <w:rPr/>
        <w:pict>
          <v:shape id="10189" type="#_x0000_t202" filled="f" stroked="f" style="position:absolute;margin-left:332.32pt;margin-top:-75.01pt;width:102.5pt;height:11.45pt;z-index:-2147482319;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第七课 瞻视病人（3）</w:t>
                  </w:r>
                </w:p>
              </w:txbxContent>
            </v:textbox>
          </v:shape>
        </w:pict>
      </w:r>
      <w:bookmarkStart w:id="29" w:name="_TOC_250032"/>
      <w:bookmarkEnd w:id="29"/>
      <w:r>
        <w:rPr>
          <w:color w:val="231f20"/>
        </w:rPr>
        <w:t>第八课 出家宗致（1）</w:t>
      </w:r>
    </w:p>
    <w:p>
      <w:pPr>
        <w:pStyle w:val="style66"/>
        <w:rPr>
          <w:rFonts w:ascii="PMingLiU"/>
          <w:sz w:val="46"/>
        </w:rPr>
      </w:pPr>
    </w:p>
    <w:p>
      <w:pPr>
        <w:pStyle w:val="style66"/>
        <w:spacing w:before="9"/>
        <w:rPr>
          <w:rFonts w:ascii="PMingLiU"/>
          <w:sz w:val="30"/>
        </w:rPr>
      </w:pPr>
    </w:p>
    <w:p>
      <w:pPr>
        <w:pStyle w:val="style66"/>
        <w:spacing w:lineRule="auto" w:line="249"/>
        <w:ind w:left="787" w:right="1230" w:firstLine="442"/>
        <w:jc w:val="both"/>
        <w:rPr/>
      </w:pPr>
      <w:r>
        <w:rPr>
          <w:color w:val="231f20"/>
          <w:spacing w:val="3"/>
          <w:w w:val="104"/>
        </w:rPr>
        <w:t xml:space="preserve">“出家宗致”，就是讨论出家的宗旨，为什么要出家？“致”是指最后  </w:t>
      </w:r>
      <w:r>
        <w:rPr>
          <w:color w:val="231f20"/>
          <w:spacing w:val="-4"/>
        </w:rPr>
        <w:t>的去向、果报，出家之后有什么殊胜的果报与功德？这课很实用，常常有佛教徒，或者想发心出家的人，会问出家需具足什么样的条件？在这课当中，将会</w:t>
      </w:r>
      <w:r>
        <w:rPr>
          <w:color w:val="231f20"/>
          <w:spacing w:val="-7"/>
          <w:w w:val="104"/>
        </w:rPr>
        <w:t>详细地说明。</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rPr>
        <w:t>问：今辑在家备览，何以最后列出家宗致门耶？</w:t>
      </w:r>
    </w:p>
    <w:p>
      <w:pPr>
        <w:pStyle w:val="style66"/>
        <w:spacing w:before="92" w:lineRule="auto" w:line="312"/>
        <w:ind w:left="787" w:right="1238" w:firstLine="442"/>
        <w:jc w:val="both"/>
        <w:rPr>
          <w:rFonts w:ascii="PMingLiU" w:eastAsia="PMingLiU" w:hint="eastAsia"/>
        </w:rPr>
      </w:pPr>
      <w:r>
        <w:rPr>
          <w:rFonts w:ascii="PMingLiU" w:eastAsia="PMingLiU" w:hint="eastAsia"/>
          <w:color w:val="231f20"/>
          <w:spacing w:val="-4"/>
        </w:rPr>
        <w:t xml:space="preserve">答：凡俗士尚未出家，而欲出家者。须先了知出家之后，如何发心，如何苦行。自量己力，以定可否？若其力有未能，应即知难而退，不须率尔出家， </w:t>
      </w:r>
      <w:r>
        <w:rPr>
          <w:rFonts w:ascii="PMingLiU" w:eastAsia="PMingLiU" w:hint="eastAsia"/>
          <w:color w:val="231f20"/>
          <w:spacing w:val="-7"/>
        </w:rPr>
        <w:t>免致将来忧悔。</w:t>
      </w:r>
    </w:p>
    <w:p>
      <w:pPr>
        <w:pStyle w:val="style66"/>
        <w:spacing w:before="7"/>
        <w:rPr>
          <w:rFonts w:ascii="PMingLiU"/>
          <w:sz w:val="25"/>
        </w:rPr>
      </w:pPr>
    </w:p>
    <w:p>
      <w:pPr>
        <w:pStyle w:val="style66"/>
        <w:ind w:left="1229"/>
        <w:rPr/>
      </w:pPr>
      <w:r>
        <w:rPr>
          <w:color w:val="231f20"/>
        </w:rPr>
        <w:t>这段小字的说明，是弘一大师的自问自答。</w:t>
      </w:r>
    </w:p>
    <w:p>
      <w:pPr>
        <w:pStyle w:val="style66"/>
        <w:spacing w:before="61"/>
        <w:ind w:left="1229"/>
        <w:rPr>
          <w:rFonts w:ascii="PMingLiU" w:eastAsia="PMingLiU" w:hint="eastAsia"/>
        </w:rPr>
      </w:pPr>
      <w:r>
        <w:rPr>
          <w:rFonts w:ascii="PMingLiU" w:eastAsia="PMingLiU" w:hint="eastAsia"/>
          <w:color w:val="231f20"/>
        </w:rPr>
        <w:t>问：今辑在家备览，何以最后列出家宗致门耶？</w:t>
      </w:r>
    </w:p>
    <w:p>
      <w:pPr>
        <w:pStyle w:val="style66"/>
        <w:spacing w:before="48" w:lineRule="auto" w:line="249"/>
        <w:ind w:left="787" w:right="1238" w:firstLine="442"/>
        <w:rPr/>
      </w:pPr>
      <w:r>
        <w:rPr>
          <w:color w:val="231f20"/>
          <w:spacing w:val="-4"/>
        </w:rPr>
        <w:t xml:space="preserve">弘一大师编辑在家备览，主要就是将律藏中适合在家人的部分摘录出来， </w:t>
      </w:r>
      <w:r>
        <w:rPr>
          <w:color w:val="231f20"/>
          <w:spacing w:val="-7"/>
        </w:rPr>
        <w:t>作为在家众持戒的轨范，为什么最后还要列出出家宗致呢？</w:t>
      </w:r>
    </w:p>
    <w:p>
      <w:pPr>
        <w:pStyle w:val="style66"/>
        <w:spacing w:before="12"/>
        <w:rPr>
          <w:sz w:val="25"/>
        </w:rPr>
      </w:pPr>
    </w:p>
    <w:p>
      <w:pPr>
        <w:pStyle w:val="style66"/>
        <w:spacing w:lineRule="auto" w:line="312"/>
        <w:ind w:left="787" w:right="1249" w:firstLine="442"/>
        <w:jc w:val="both"/>
        <w:rPr>
          <w:rFonts w:ascii="PMingLiU" w:eastAsia="PMingLiU" w:hint="eastAsia"/>
        </w:rPr>
      </w:pPr>
      <w:r>
        <w:rPr>
          <w:rFonts w:ascii="PMingLiU" w:eastAsia="PMingLiU" w:hint="eastAsia"/>
          <w:color w:val="231f20"/>
          <w:spacing w:val="-23"/>
        </w:rPr>
        <w:t>答：凡俗士尚未出家，而欲出家者。须先了知出家之后，如何发心，如何苦行。</w:t>
      </w:r>
      <w:r>
        <w:rPr>
          <w:rFonts w:ascii="PMingLiU" w:eastAsia="PMingLiU" w:hint="eastAsia"/>
          <w:color w:val="231f20"/>
          <w:spacing w:val="-16"/>
        </w:rPr>
        <w:t>自量己力，以定可否？若其力有未能，应即知难而退，不须率尔出家，免致将来忧</w:t>
      </w:r>
      <w:r>
        <w:rPr>
          <w:rFonts w:ascii="PMingLiU" w:eastAsia="PMingLiU" w:hint="eastAsia"/>
          <w:color w:val="231f20"/>
          <w:spacing w:val="-25"/>
        </w:rPr>
        <w:t>悔。以是之故，出家宗致，为在家者所应预知。因以此门，殿于卷末焉。</w:t>
      </w:r>
    </w:p>
    <w:p>
      <w:pPr>
        <w:pStyle w:val="style66"/>
        <w:spacing w:lineRule="exact" w:line="339"/>
        <w:ind w:left="1229"/>
        <w:rPr/>
      </w:pPr>
      <w:r>
        <w:rPr>
          <w:color w:val="231f20"/>
        </w:rPr>
        <w:t>因为一些在家居士学了佛之后，会有想出家的念头。想出家固然是好，但</w:t>
      </w:r>
    </w:p>
    <w:p>
      <w:pPr>
        <w:pStyle w:val="style0"/>
        <w:spacing w:after="0" w:lineRule="exact" w:line="339"/>
        <w:rPr/>
        <w:sectPr>
          <w:headerReference w:type="default" r:id="rId234"/>
          <w:footerReference w:type="even" r:id="rId235"/>
          <w:footerReference w:type="default" r:id="rId236"/>
          <w:pgSz w:w="9870" w:h="13380" w:orient="portrait"/>
          <w:pgMar w:top="1040" w:right="0" w:bottom="1040" w:left="460" w:header="0" w:footer="844" w:gutter="0"/>
          <w:pgNumType w:start="591"/>
        </w:sectPr>
      </w:pPr>
    </w:p>
    <w:p>
      <w:pPr>
        <w:pStyle w:val="style66"/>
        <w:rPr>
          <w:sz w:val="20"/>
        </w:rPr>
      </w:pPr>
    </w:p>
    <w:p>
      <w:pPr>
        <w:pStyle w:val="style66"/>
        <w:spacing w:before="14"/>
        <w:rPr>
          <w:sz w:val="15"/>
        </w:rPr>
      </w:pPr>
    </w:p>
    <w:p>
      <w:pPr>
        <w:pStyle w:val="style66"/>
        <w:spacing w:before="34"/>
        <w:ind w:left="787"/>
        <w:rPr/>
      </w:pPr>
      <w:r>
        <w:rPr>
          <w:color w:val="231f20"/>
        </w:rPr>
        <w:t>是必须要先知道，什么是真出家？出家如何发心？如何修行？</w:t>
      </w:r>
    </w:p>
    <w:p>
      <w:pPr>
        <w:pStyle w:val="style66"/>
        <w:spacing w:before="17" w:lineRule="auto" w:line="249"/>
        <w:ind w:left="787" w:right="1239" w:firstLine="442"/>
        <w:jc w:val="both"/>
        <w:rPr/>
      </w:pPr>
      <w:r>
        <w:rPr>
          <w:color w:val="231f20"/>
        </w:rPr>
        <w:t xml:space="preserve">为什么要了解这些呢？首先先谈谈出家如何发心。有些人觉得出家之后, </w:t>
      </w:r>
      <w:r>
        <w:rPr>
          <w:color w:val="231f20"/>
          <w:spacing w:val="3"/>
        </w:rPr>
        <w:t>好像悠游自得，蛮清闲的。实际上，出家之后有可能很忙，至少刚出家前几</w:t>
      </w:r>
      <w:r>
        <w:rPr>
          <w:color w:val="231f20"/>
          <w:spacing w:val="-4"/>
        </w:rPr>
        <w:t>年，必定要多培福。就像我以前大学时代参加斋戒会，觉得这样的生活实在太好了。就觉得出家之后，应该也像斋戒会一样，整天解门、行门规律的用功。却没想到出家之后，非常忙，后来体会，这是善知识为了调我们的心、帮助我们培福，作为未来修道资粮所施设的方便，所以不是为了清闲、悠游自在而出</w:t>
      </w:r>
      <w:r>
        <w:rPr>
          <w:color w:val="231f20"/>
          <w:spacing w:val="-7"/>
        </w:rPr>
        <w:t>家。</w:t>
      </w:r>
    </w:p>
    <w:p>
      <w:pPr>
        <w:pStyle w:val="style66"/>
        <w:spacing w:before="12" w:lineRule="auto" w:line="249"/>
        <w:ind w:left="787" w:right="1243" w:firstLine="442"/>
        <w:jc w:val="both"/>
        <w:rPr/>
      </w:pPr>
      <w:r>
        <w:rPr>
          <w:color w:val="231f20"/>
          <w:spacing w:val="-4"/>
        </w:rPr>
        <w:t>或者有的人觉得在家很苦恼，家庭不和、孩子不听话、事业失败、感情受挫，所以想要出家，这也不行！如果只是因为在世间受到一时的挫折，对佛法</w:t>
      </w:r>
      <w:r>
        <w:rPr>
          <w:color w:val="231f20"/>
          <w:spacing w:val="-7"/>
        </w:rPr>
        <w:t>并没有真正的欢喜好乐之心，出家之后还是痛苦，甚至更痛苦。</w:t>
      </w:r>
    </w:p>
    <w:p>
      <w:pPr>
        <w:pStyle w:val="style66"/>
        <w:spacing w:before="5" w:lineRule="auto" w:line="249"/>
        <w:ind w:left="787" w:right="1243" w:firstLine="442"/>
        <w:jc w:val="both"/>
        <w:rPr/>
      </w:pPr>
      <w:r>
        <w:rPr>
          <w:color w:val="231f20"/>
          <w:spacing w:val="-4"/>
        </w:rPr>
        <w:t>就像以前有居士问我：法师，你是不是因为感情受挫才出家？我说：感情受挫，不要说出家，来佛寺住一天都住不下去。各位如果有机会到实修的道场住几天，应该就会知道，过几天出家修道的生活，倘若内心不清净，如感情受挫等，本身佛法的善根又不够，在这样清净的地方住，又用不上功，内心将会</w:t>
      </w:r>
      <w:r>
        <w:rPr>
          <w:color w:val="231f20"/>
          <w:spacing w:val="-7"/>
        </w:rPr>
        <w:t>更加烦躁不安，简直度日如年，更何况一辈子过这样的修道生活呢！</w:t>
      </w:r>
    </w:p>
    <w:p>
      <w:pPr>
        <w:pStyle w:val="style66"/>
        <w:spacing w:before="8" w:lineRule="auto" w:line="249"/>
        <w:ind w:left="787" w:right="1243" w:firstLine="442"/>
        <w:jc w:val="both"/>
        <w:rPr/>
      </w:pPr>
      <w:r>
        <w:rPr>
          <w:color w:val="231f20"/>
          <w:spacing w:val="-4"/>
        </w:rPr>
        <w:t>就像世俗人说：水清池无鱼。清净修行的僧团，就像清水一样，内心浑浊的人很难待下去的，甚至有的人连留下来吃一餐素斋都不行。所以，因为在世俗受到挫折才来出家，或者只是感到世间很痛苦想出家，而本身佛法解、行的</w:t>
      </w:r>
      <w:r>
        <w:rPr>
          <w:color w:val="231f20"/>
          <w:spacing w:val="-7"/>
        </w:rPr>
        <w:t>善根不够，都是不行的。</w:t>
      </w:r>
    </w:p>
    <w:p>
      <w:pPr>
        <w:pStyle w:val="style66"/>
        <w:spacing w:before="7" w:lineRule="auto" w:line="249"/>
        <w:ind w:left="787" w:right="1243" w:firstLine="442"/>
        <w:jc w:val="both"/>
        <w:rPr/>
      </w:pPr>
      <w:r>
        <w:rPr>
          <w:color w:val="231f20"/>
          <w:spacing w:val="-4"/>
        </w:rPr>
        <w:t>感觉到世间的苦恼，只是具足出家的一半因缘，并不代表就能够喜欢寺院的生活。尤其刚出家都是做护持佛寺的净人，净人阶段的目标就是为了尽快忏悔业障、积累福、慧两种资粮，因此常常要做种种劳役之事以炼心。一天花很多时间工作、出坡，还要听训。甚至净人之间因为彼此烦恼还很粗重，还要接受彼此习气的相互碰撞，互相磨练变得更成熟稳定。同时刚出家时，师长必须</w:t>
      </w:r>
    </w:p>
    <w:p>
      <w:pPr>
        <w:pStyle w:val="style0"/>
        <w:spacing w:after="0" w:lineRule="auto" w:line="249"/>
        <w:jc w:val="both"/>
        <w:rPr/>
        <w:sectPr>
          <w:headerReference w:type="even" r:id="rId237"/>
          <w:headerReference w:type="default" r:id="rId238"/>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7"/>
        <w:jc w:val="both"/>
        <w:rPr/>
      </w:pPr>
      <w:r>
        <w:rPr>
          <w:color w:val="231f20"/>
          <w:spacing w:val="-4"/>
        </w:rPr>
        <w:t>调教弟子，弟子则必须要老老实实地接受。不同世俗人，大家可以坐下来讨论</w:t>
      </w:r>
      <w:r>
        <w:rPr>
          <w:color w:val="231f20"/>
          <w:spacing w:val="-6"/>
        </w:rPr>
        <w:t>讨论，怎样民主、合理，如何才人性化…… 这些都是为了使修道人更加成熟稳</w:t>
      </w:r>
      <w:r>
        <w:rPr>
          <w:color w:val="231f20"/>
          <w:spacing w:val="-7"/>
        </w:rPr>
        <w:t>健，具足资粮，作为未来修道的基础。</w:t>
      </w:r>
    </w:p>
    <w:p>
      <w:pPr>
        <w:pStyle w:val="style66"/>
        <w:spacing w:before="5" w:lineRule="auto" w:line="249"/>
        <w:ind w:left="787" w:right="1243" w:firstLine="442"/>
        <w:jc w:val="both"/>
        <w:rPr/>
      </w:pPr>
      <w:r>
        <w:rPr>
          <w:color w:val="231f20"/>
          <w:spacing w:val="-4"/>
        </w:rPr>
        <w:t>所以刚出家就要把自我放下，又能够吃苦，这就必须具备对佛法的善根， 以及对佛法相当的信心。如果只是觉得世间苦，并不是真的发起求解脱之心而来修行，结果将从一个苦恼的环境跳出去，又跳到另外一个苦恼的境界。到了寺院，一样觉得很苦，甚至更苦。所以为什么要出家，该如何发心、修行，要</w:t>
      </w:r>
      <w:r>
        <w:rPr>
          <w:color w:val="231f20"/>
          <w:spacing w:val="-7"/>
        </w:rPr>
        <w:t>先弄清楚，才不至于到时退悔，甚至因此对佛寺产生不好的想法。</w:t>
      </w:r>
    </w:p>
    <w:p>
      <w:pPr>
        <w:pStyle w:val="style66"/>
        <w:spacing w:before="8" w:lineRule="auto" w:line="249"/>
        <w:ind w:left="787" w:right="1243" w:firstLine="442"/>
        <w:jc w:val="both"/>
        <w:rPr/>
      </w:pPr>
      <w:r>
        <w:rPr>
          <w:color w:val="231f20"/>
          <w:spacing w:val="-4"/>
        </w:rPr>
        <w:t>再谈出家后如何苦行？出家之后，必须有种种的苦行。不要认为出家后， 就像参加佛寺的居士法会一样，整天打板后听课、用功、过堂吃饭，规律而轻松的生活。因为佛寺的居士法会，往往只是为了让居士浅尝出家之后的法乐， 而栽培出世的善根；但是凡事都必须是有付出，才能有所收获。要受用长时间修行后，所得到的真正法乐之前，必须多培福，未来的修行才能够深入，也才能得到殊胜的法乐。因此出家后苦行，一方面是为了培福，另一方面也是为了</w:t>
      </w:r>
      <w:r>
        <w:rPr>
          <w:color w:val="231f20"/>
          <w:spacing w:val="-6"/>
        </w:rPr>
        <w:t>训练堪能性——承受力。因为静坐修止观，或者修持任何法门要成就，都要具足强大的堪能性，也就是强大的身心承担力。如果身心堪能性不够，连专注都很困难，何况深入实修呢！所以刚出家身心适应后，就应当通过种种苦行来积资忏净，以培福、培养堪能性。待出家行苦行几年之后，再深入解行二门，甚至做种种加行，有堪能性的支持，才能成就法器，身心也才能契入微妙不可思</w:t>
      </w:r>
      <w:r>
        <w:rPr>
          <w:color w:val="231f20"/>
          <w:spacing w:val="-7"/>
        </w:rPr>
        <w:t>议、法性之大海。</w:t>
      </w:r>
    </w:p>
    <w:p>
      <w:pPr>
        <w:pStyle w:val="style66"/>
        <w:spacing w:before="21" w:lineRule="auto" w:line="249"/>
        <w:ind w:left="787" w:right="1239" w:firstLine="442"/>
        <w:jc w:val="both"/>
        <w:rPr/>
      </w:pPr>
      <w:r>
        <w:rPr>
          <w:color w:val="231f20"/>
          <w:spacing w:val="-4"/>
        </w:rPr>
        <w:t>同时在善知识的引导下，透过苦行也是一种迅速消除业障的方法。如《佛</w:t>
      </w:r>
      <w:r>
        <w:rPr>
          <w:color w:val="231f20"/>
          <w:spacing w:val="3"/>
        </w:rPr>
        <w:t xml:space="preserve">说观普贤菩萨行法经》所说：“一切业障海，皆从妄想生”，凡夫的我法二  </w:t>
      </w:r>
      <w:r>
        <w:rPr>
          <w:color w:val="231f20"/>
          <w:spacing w:val="-4"/>
        </w:rPr>
        <w:t>执，是构成一切业障的根本。因此透过种种合理、甚至非理的苦行，迫使我们必须放下我执，方能超越困境。当我执松动时，自然业障也就慢慢地消除了。</w:t>
      </w:r>
      <w:r>
        <w:rPr>
          <w:color w:val="231f20"/>
          <w:spacing w:val="-7"/>
        </w:rPr>
        <w:t>若能业消智朗，智慧自然也就渐渐地开启了。</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3" w:firstLine="442"/>
        <w:jc w:val="both"/>
        <w:rPr/>
      </w:pPr>
      <w:r>
        <w:rPr>
          <w:color w:val="231f20"/>
          <w:spacing w:val="-4"/>
        </w:rPr>
        <w:t>最后，苦行还有一个目的，是为了培养我们的宗教情操。宗教情操包括一个人的道心、戒行。在苦行当中，必须以法来安顿自己的心，才能超越种种苦行，也因此道心在不知不觉中培养出来。有了道心方能成就僧格的基础。具足了僧格，未来纵然遇到种种顺缘的诱惑，或者逆缘的障碍，才不会随波逐流或</w:t>
      </w:r>
      <w:r>
        <w:rPr>
          <w:color w:val="231f20"/>
          <w:spacing w:val="-7"/>
        </w:rPr>
        <w:t>者退转，也才能坚持当初出家的初衷。</w:t>
      </w:r>
    </w:p>
    <w:p>
      <w:pPr>
        <w:pStyle w:val="style66"/>
        <w:spacing w:before="9" w:lineRule="auto" w:line="249"/>
        <w:ind w:left="787" w:right="1243" w:firstLine="442"/>
        <w:jc w:val="both"/>
        <w:rPr/>
      </w:pPr>
      <w:r>
        <w:rPr>
          <w:color w:val="231f20"/>
          <w:spacing w:val="-4"/>
        </w:rPr>
        <w:t xml:space="preserve">所以不是为了苦行而苦行，或仅将苦行当作解脱之因；也不是为了标新立异而苦行；更不是因为佛寺缺人，舍不得花钱雇人而苦行，苦行纯粹是一种淬炼身心的过程。就像我们以前刚出家的时候，我师父赐予我们那些苦行，实在是一种珍贵的教育。为了培养我们的僧格，锻炼我们的堪能性，为我们培福， </w:t>
      </w:r>
      <w:r>
        <w:rPr>
          <w:color w:val="231f20"/>
          <w:spacing w:val="-7"/>
        </w:rPr>
        <w:t>消我们的业障，老人家用心良苦，现在回想起来，实在是感恩戴德。</w:t>
      </w:r>
    </w:p>
    <w:p>
      <w:pPr>
        <w:pStyle w:val="style66"/>
        <w:spacing w:before="8" w:lineRule="auto" w:line="249"/>
        <w:ind w:left="787" w:right="1243" w:firstLine="442"/>
        <w:jc w:val="both"/>
        <w:rPr/>
      </w:pPr>
      <w:r>
        <w:rPr>
          <w:color w:val="231f20"/>
          <w:spacing w:val="-4"/>
        </w:rPr>
        <w:t>所以必须要知道为什么苦行，然后</w:t>
      </w:r>
      <w:r>
        <w:rPr>
          <w:rFonts w:ascii="PMingLiU" w:eastAsia="PMingLiU" w:hAnsi="PMingLiU" w:hint="eastAsia"/>
          <w:color w:val="231f20"/>
          <w:spacing w:val="-4"/>
        </w:rPr>
        <w:t>“自量其力”</w:t>
      </w:r>
      <w:r>
        <w:rPr>
          <w:color w:val="231f20"/>
          <w:spacing w:val="-4"/>
        </w:rPr>
        <w:t>，自己量度、估量自己的能力、身心的状态、现在善根栽培够不够，</w:t>
      </w:r>
      <w:r>
        <w:rPr>
          <w:rFonts w:ascii="PMingLiU" w:eastAsia="PMingLiU" w:hAnsi="PMingLiU" w:hint="eastAsia"/>
          <w:color w:val="231f20"/>
          <w:spacing w:val="-4"/>
        </w:rPr>
        <w:t>“以定可否”</w:t>
      </w:r>
      <w:r>
        <w:rPr>
          <w:color w:val="231f20"/>
          <w:spacing w:val="-4"/>
        </w:rPr>
        <w:t>，来决定自己是否可</w:t>
      </w:r>
      <w:r>
        <w:rPr>
          <w:color w:val="231f20"/>
          <w:spacing w:val="-7"/>
        </w:rPr>
        <w:t>以出家。</w:t>
      </w:r>
    </w:p>
    <w:p>
      <w:pPr>
        <w:pStyle w:val="style66"/>
        <w:spacing w:before="5" w:lineRule="auto" w:line="249"/>
        <w:ind w:left="787" w:right="1245" w:firstLine="442"/>
        <w:jc w:val="both"/>
        <w:rPr/>
      </w:pPr>
      <w:r>
        <w:rPr>
          <w:color w:val="231f20"/>
          <w:spacing w:val="3"/>
        </w:rPr>
        <w:t>下一段，</w:t>
      </w:r>
      <w:r>
        <w:rPr>
          <w:rFonts w:ascii="PMingLiU" w:eastAsia="PMingLiU" w:hAnsi="PMingLiU" w:hint="eastAsia"/>
          <w:color w:val="231f20"/>
          <w:spacing w:val="3"/>
        </w:rPr>
        <w:t>“若其力有未能，应即知难而退，不须率尔出家，免致将来忧</w:t>
      </w:r>
      <w:r>
        <w:rPr>
          <w:rFonts w:ascii="PMingLiU" w:eastAsia="PMingLiU" w:hAnsi="PMingLiU" w:hint="eastAsia"/>
          <w:color w:val="231f20"/>
          <w:spacing w:val="-4"/>
        </w:rPr>
        <w:t>悔。”</w:t>
      </w:r>
      <w:r>
        <w:rPr>
          <w:color w:val="231f20"/>
          <w:spacing w:val="-4"/>
        </w:rPr>
        <w:t>发现现在能力还不足够，就应当知道出家的困难而退。所谓知难而退不是说一定就放弃出家，而是知道现在还没有能力出家，所以要积极栽培善根， 储存资粮。我师父说，发心出家的人要经常到寺院，来来去去的住一住，渐渐</w:t>
      </w:r>
      <w:r>
        <w:rPr>
          <w:color w:val="231f20"/>
          <w:spacing w:val="-7"/>
        </w:rPr>
        <w:t>适应，也更了解自己缺乏什么，这样才好。等准备好了，再去寺院长住。</w:t>
      </w:r>
    </w:p>
    <w:p>
      <w:pPr>
        <w:pStyle w:val="style66"/>
        <w:spacing w:before="8" w:lineRule="auto" w:line="249"/>
        <w:ind w:left="787" w:right="1239" w:firstLine="442"/>
        <w:jc w:val="both"/>
        <w:rPr/>
      </w:pPr>
      <w:r>
        <w:rPr>
          <w:rFonts w:ascii="PMingLiU" w:eastAsia="PMingLiU" w:hAnsi="PMingLiU" w:hint="eastAsia"/>
          <w:color w:val="231f20"/>
          <w:spacing w:val="3"/>
        </w:rPr>
        <w:t>“不须率尔出家”</w:t>
      </w:r>
      <w:r>
        <w:rPr>
          <w:color w:val="231f20"/>
          <w:spacing w:val="3"/>
        </w:rPr>
        <w:t>，不要轻率的出家，</w:t>
      </w:r>
      <w:r>
        <w:rPr>
          <w:rFonts w:ascii="PMingLiU" w:eastAsia="PMingLiU" w:hAnsi="PMingLiU" w:hint="eastAsia"/>
          <w:color w:val="231f20"/>
          <w:spacing w:val="3"/>
        </w:rPr>
        <w:t>“免致将来忧悔”</w:t>
      </w:r>
      <w:r>
        <w:rPr>
          <w:color w:val="231f20"/>
          <w:spacing w:val="3"/>
        </w:rPr>
        <w:t>，以免将来忧愁、后悔，甚至有的人出了家，因为修道的环境不好，或者自己本身善根不</w:t>
      </w:r>
      <w:r>
        <w:rPr>
          <w:color w:val="231f20"/>
          <w:spacing w:val="-4"/>
        </w:rPr>
        <w:t>够，内心起了大烦恼，甚至以后对寺院都起排斥的心，再也不想去寺院了。这</w:t>
      </w:r>
      <w:r>
        <w:rPr>
          <w:color w:val="231f20"/>
          <w:spacing w:val="-7"/>
        </w:rPr>
        <w:t>种排斥三宝的种子种下去的话，有可能会影响到下辈子，连三宝都遇不到了。</w:t>
      </w:r>
    </w:p>
    <w:p>
      <w:pPr>
        <w:pStyle w:val="style66"/>
        <w:spacing w:before="7" w:lineRule="auto" w:line="249"/>
        <w:ind w:left="787" w:right="1243" w:firstLine="442"/>
        <w:jc w:val="both"/>
        <w:rPr/>
      </w:pPr>
      <w:r>
        <w:rPr>
          <w:color w:val="231f20"/>
          <w:spacing w:val="-4"/>
        </w:rPr>
        <w:t>结论：</w:t>
      </w:r>
      <w:r>
        <w:rPr>
          <w:rFonts w:ascii="PMingLiU" w:eastAsia="PMingLiU" w:hAnsi="PMingLiU" w:hint="eastAsia"/>
          <w:color w:val="231f20"/>
          <w:spacing w:val="-4"/>
        </w:rPr>
        <w:t>“以是之故，出家宗致，为在家者所应预知。因以此门，殿于卷末焉”。</w:t>
      </w:r>
      <w:r>
        <w:rPr>
          <w:color w:val="231f20"/>
          <w:spacing w:val="-4"/>
        </w:rPr>
        <w:t>因为以上原因，在家人也应当预先知道出家宗致，所以把本段放在《在</w:t>
      </w:r>
      <w:r>
        <w:rPr>
          <w:color w:val="231f20"/>
          <w:spacing w:val="-7"/>
        </w:rPr>
        <w:t>家备览》的最后。</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3" w:firstLine="442"/>
        <w:jc w:val="both"/>
        <w:rPr/>
      </w:pPr>
      <w:r>
        <w:rPr>
          <w:color w:val="231f20"/>
          <w:spacing w:val="-4"/>
        </w:rPr>
        <w:t>如果有人本来就不想出家，或者年纪大了，或者根本就没有出家的因缘， 还需要学这课吗？还是有需要的。因为学了出家宗致之后，第一，可以知道出家的功德，不会再只看出家人的习气、缺点，而能真正地对出家人生起恭敬之</w:t>
      </w:r>
      <w:r>
        <w:rPr>
          <w:color w:val="231f20"/>
          <w:spacing w:val="-7"/>
        </w:rPr>
        <w:t>心。</w:t>
      </w:r>
    </w:p>
    <w:p>
      <w:pPr>
        <w:pStyle w:val="style66"/>
        <w:spacing w:before="7" w:lineRule="auto" w:line="249"/>
        <w:ind w:left="787" w:right="1243" w:firstLine="442"/>
        <w:jc w:val="both"/>
        <w:rPr/>
      </w:pPr>
      <w:r>
        <w:rPr>
          <w:color w:val="231f20"/>
          <w:spacing w:val="-4"/>
        </w:rPr>
        <w:t xml:space="preserve">就像在泰国、缅甸等南传佛教国家，一般老百姓都有短期出家的习惯，短期到寺院受沙弥戒、比丘戒，过清净的出家生活，一段时间之后再舍戒回家。因为曾经出过家，了解出家人的戒律威仪，所以更懂得出家持戒、修行的不容易。还俗回到社会之后，他们更能恭敬、护持出家人。因此我们学出家宗致之后，可以了解出家的功德，尔后面对出家众就会更加恭敬，则能为自己培福， </w:t>
      </w:r>
      <w:r>
        <w:rPr>
          <w:color w:val="231f20"/>
          <w:spacing w:val="-7"/>
        </w:rPr>
        <w:t>与栽培出世的善根。</w:t>
      </w:r>
    </w:p>
    <w:p>
      <w:pPr>
        <w:pStyle w:val="style66"/>
        <w:spacing w:before="10" w:lineRule="auto" w:line="249"/>
        <w:ind w:left="787" w:right="1245" w:firstLine="442"/>
        <w:jc w:val="both"/>
        <w:rPr/>
      </w:pPr>
      <w:r>
        <w:rPr>
          <w:color w:val="231f20"/>
          <w:spacing w:val="3"/>
        </w:rPr>
        <w:t>虽然有的出家人有习气，但只要他当初不是为了名利，而能够真正发好</w:t>
      </w:r>
      <w:r>
        <w:rPr>
          <w:color w:val="231f20"/>
          <w:spacing w:val="-4"/>
        </w:rPr>
        <w:t>心出家，都是不容易的。虽然后来因为环境等原因改变了，而导致种种习气现前，但那是后来的因缘，至少当初他的那念心就很难得。就像学人当初受三坛大戒的时候，戒兄弟们来自台湾南北的各个道场。因为大家都是刚出家的，又是刚受了大戒，因此学戒的心特别强，也非常珍惜这新得来的戒体。虽说出了戒场，回到了各自的常住，或许会慢慢的松散，但当初他们每一个人的发心， 都是很真诚，真正不是为了名利，而发心出家修行的，所以当体念这初发心之</w:t>
      </w:r>
      <w:r>
        <w:rPr>
          <w:color w:val="231f20"/>
          <w:spacing w:val="-7"/>
        </w:rPr>
        <w:t>不易，更别说出家后必须面对之种种不易。</w:t>
      </w:r>
    </w:p>
    <w:p>
      <w:pPr>
        <w:pStyle w:val="style66"/>
        <w:spacing w:before="13" w:lineRule="auto" w:line="249"/>
        <w:ind w:left="787" w:right="1245" w:firstLine="442"/>
        <w:jc w:val="both"/>
        <w:rPr/>
      </w:pPr>
      <w:r>
        <w:rPr>
          <w:color w:val="231f20"/>
          <w:spacing w:val="3"/>
        </w:rPr>
        <w:t>第二，有四种出家：一、身心都出家。像古来高僧大德，或者现在真正</w:t>
      </w:r>
      <w:r>
        <w:rPr>
          <w:color w:val="231f20"/>
          <w:spacing w:val="-4"/>
        </w:rPr>
        <w:t>发心的出家人，身心都出家，跟出家法相应。二、身出家心不出家。虽然剃度了，但是心还在世俗。三、心出家而身不出家。心已经超脱世俗，但是身因为有些障碍，暂时不能出家。四、身心都不出家，这就是纯粹的俗人。所以学习出家宗致之后，倘若尚无出家因缘，也可以试着学习出家法，尝试做第三种心</w:t>
      </w:r>
      <w:r>
        <w:rPr>
          <w:color w:val="231f20"/>
          <w:spacing w:val="-7"/>
        </w:rPr>
        <w:t>出家而身不出家之人吧。</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ind w:left="1229"/>
        <w:rPr/>
      </w:pPr>
      <w:r>
        <w:rPr>
          <w:color w:val="231f20"/>
          <w:w w:val="150"/>
        </w:rPr>
        <w:t xml:space="preserve">◎ </w:t>
      </w:r>
      <w:r>
        <w:rPr>
          <w:color w:val="231f20"/>
          <w:w w:val="110"/>
        </w:rPr>
        <w:t>大纲</w:t>
      </w:r>
    </w:p>
    <w:p>
      <w:pPr>
        <w:pStyle w:val="style66"/>
        <w:spacing w:before="12"/>
        <w:rPr>
          <w:sz w:val="10"/>
        </w:rPr>
      </w:pPr>
    </w:p>
    <w:p>
      <w:pPr>
        <w:pStyle w:val="style0"/>
        <w:spacing w:after="0"/>
        <w:rPr>
          <w:sz w:val="10"/>
        </w:rPr>
        <w:sectPr>
          <w:pgSz w:w="9870" w:h="13380" w:orient="portrait"/>
          <w:pgMar w:top="1360" w:right="0" w:bottom="1040" w:left="460" w:header="1165" w:footer="844" w:gutter="0"/>
        </w:sectPr>
      </w:pPr>
    </w:p>
    <w:p>
      <w:pPr>
        <w:pStyle w:val="style66"/>
        <w:rPr>
          <w:sz w:val="24"/>
        </w:rPr>
      </w:pPr>
    </w:p>
    <w:p>
      <w:pPr>
        <w:pStyle w:val="style66"/>
        <w:spacing w:before="8"/>
        <w:rPr>
          <w:sz w:val="18"/>
        </w:rPr>
      </w:pPr>
    </w:p>
    <w:p>
      <w:pPr>
        <w:pStyle w:val="style66"/>
        <w:ind w:left="1415"/>
        <w:rPr>
          <w:rFonts w:ascii="宋体" w:eastAsia="宋体" w:hint="eastAsia"/>
        </w:rPr>
      </w:pPr>
      <w:r>
        <w:rPr/>
        <w:pict>
          <v:group id="10190" filled="f" stroked="f" style="position:absolute;margin-left:88.42pt;margin-top:6.73pt;width:4.45pt;height:62.3pt;z-index:556;mso-position-horizontal-relative:page;mso-position-vertical-relative:text;mso-width-relative:page;mso-height-relative:page;mso-wrap-distance-left:0.0pt;mso-wrap-distance-right:0.0pt;visibility:visible;" coordsize="89,1246" coordorigin="1768,135">
            <v:line id="10191" stroked="t" from="1773.0pt,139.0pt" to="1773.0pt,1377.0pt" style="position:absolute;z-index:2271;mso-position-horizontal-relative:text;mso-position-vertical-relative:text;mso-width-relative:page;mso-height-relative:page;visibility:visible;">
              <v:stroke color="#231f20" weight="0.47pt"/>
              <v:fill/>
            </v:line>
            <v:line id="10192" stroked="t" from="1771.0pt,139.0pt" to="1856.0pt,139.0pt" style="position:absolute;z-index:2272;mso-position-horizontal-relative:text;mso-position-vertical-relative:text;mso-width-relative:page;mso-height-relative:page;visibility:visible;">
              <v:stroke color="#231f20" weight="0.47pt"/>
              <v:fill/>
            </v:line>
            <v:line id="10193" stroked="t" from="1771.0pt,1376.0pt" to="1857.0pt,1376.0pt" style="position:absolute;z-index:2273;mso-position-horizontal-relative:text;mso-position-vertical-relative:text;mso-width-relative:page;mso-height-relative:page;visibility:visible;">
              <v:stroke color="#231f20" weight="0.47pt"/>
              <v:fill/>
            </v:line>
            <v:fill/>
          </v:group>
        </w:pict>
      </w:r>
      <w:r>
        <w:rPr>
          <w:rFonts w:ascii="宋体" w:eastAsia="宋体" w:hint="eastAsia"/>
          <w:color w:val="231f20"/>
        </w:rPr>
        <w:t>甲一、出俗本意</w:t>
      </w:r>
    </w:p>
    <w:p>
      <w:pPr>
        <w:pStyle w:val="style66"/>
        <w:spacing w:before="77" w:lineRule="auto" w:line="232"/>
        <w:ind w:left="186" w:right="4680"/>
        <w:jc w:val="both"/>
        <w:rPr>
          <w:rFonts w:ascii="宋体" w:eastAsia="宋体" w:hint="eastAsia"/>
        </w:rPr>
      </w:pPr>
      <w:r>
        <w:br w:type="column"/>
      </w:r>
      <w:r>
        <w:rPr>
          <w:rFonts w:ascii="宋体" w:eastAsia="宋体" w:hint="eastAsia"/>
          <w:color w:val="231f20"/>
        </w:rPr>
        <w:t>乙一、出家元缘乙二、劝出有益乙三、障出有损</w:t>
      </w:r>
    </w:p>
    <w:p>
      <w:pPr>
        <w:pStyle w:val="style66"/>
        <w:spacing w:lineRule="exact" w:line="222"/>
        <w:ind w:left="186"/>
        <w:rPr>
          <w:rFonts w:ascii="宋体" w:eastAsia="宋体" w:hint="eastAsia"/>
        </w:rPr>
      </w:pPr>
      <w:r>
        <w:rPr/>
        <w:pict>
          <v:group id="10194" filled="f" stroked="f" style="position:absolute;margin-left:171.85pt;margin-top:-35.83pt;width:10.3pt;height:67.55pt;z-index:557;mso-position-horizontal-relative:page;mso-position-vertical-relative:text;mso-width-relative:page;mso-height-relative:page;mso-wrap-distance-left:0.0pt;mso-wrap-distance-right:0.0pt;visibility:visible;" coordsize="206,1351" coordorigin="3437,-717">
            <v:line id="10195" stroked="t" from="3437.0pt,-18.0pt" to="3542.0pt,-18.0pt" style="position:absolute;z-index:2274;mso-position-horizontal-relative:text;mso-position-vertical-relative:text;mso-width-relative:page;mso-height-relative:page;visibility:visible;">
              <v:stroke color="#231f20" weight="0.47pt"/>
              <v:fill/>
            </v:line>
            <v:line id="10196" stroked="t" from="3533.0pt,-712.0pt" to="3641.0pt,-712.0pt" style="position:absolute;z-index:2275;mso-position-horizontal-relative:text;mso-position-vertical-relative:text;mso-width-relative:page;mso-height-relative:page;visibility:visible;">
              <v:stroke color="#231f20" weight="0.47pt"/>
              <v:fill/>
            </v:line>
            <v:line id="10197" stroked="t" from="3538.0pt,-714.0pt" to="3538.0pt,630.0pt" style="position:absolute;z-index:2276;mso-position-horizontal-relative:text;mso-position-vertical-relative:text;mso-width-relative:page;mso-height-relative:page;visibility:visible;">
              <v:stroke color="#231f20" weight="0.47pt"/>
              <v:fill/>
            </v:line>
            <v:line id="10198" stroked="t" from="3537.0pt,-426.0pt" to="3642.0pt,-426.0pt" style="position:absolute;z-index:2277;mso-position-horizontal-relative:text;mso-position-vertical-relative:text;mso-width-relative:page;mso-height-relative:page;visibility:visible;">
              <v:stroke color="#231f20" weight="0.47pt"/>
              <v:fill/>
            </v:line>
            <v:line id="10199" stroked="t" from="3537.0pt,-142.0pt" to="3642.0pt,-142.0pt" style="position:absolute;z-index:2278;mso-position-horizontal-relative:text;mso-position-vertical-relative:text;mso-width-relative:page;mso-height-relative:page;visibility:visible;">
              <v:stroke color="#231f20" weight="0.47pt"/>
              <v:fill/>
            </v:line>
            <v:line id="10200" stroked="t" from="3537.0pt,84.0pt" to="3642.0pt,84.0pt" style="position:absolute;z-index:2279;mso-position-horizontal-relative:text;mso-position-vertical-relative:text;mso-width-relative:page;mso-height-relative:page;visibility:visible;">
              <v:stroke color="#231f20" weight="0.47pt"/>
              <v:fill/>
            </v:line>
            <v:line id="10201" stroked="t" from="3537.0pt,311.0pt" to="3642.0pt,311.0pt" style="position:absolute;z-index:2280;mso-position-horizontal-relative:text;mso-position-vertical-relative:text;mso-width-relative:page;mso-height-relative:page;visibility:visible;">
              <v:stroke color="#231f20" weight="0.47pt"/>
              <v:fill/>
            </v:line>
            <v:line id="10202" stroked="t" from="3533.0pt,629.0pt" to="3619.0pt,629.0pt" style="position:absolute;z-index:2281;mso-position-horizontal-relative:text;mso-position-vertical-relative:text;mso-width-relative:page;mso-height-relative:page;visibility:visible;">
              <v:stroke color="#231f20" weight="0.47pt"/>
              <v:fill/>
            </v:line>
            <v:fill/>
          </v:group>
        </w:pict>
      </w:r>
      <w:r>
        <w:rPr>
          <w:rFonts w:ascii="宋体" w:eastAsia="宋体" w:hint="eastAsia"/>
          <w:color w:val="231f20"/>
        </w:rPr>
        <w:t>乙四、明出家已行凡罪行</w:t>
      </w:r>
    </w:p>
    <w:p>
      <w:pPr>
        <w:pStyle w:val="style66"/>
        <w:spacing w:lineRule="auto" w:line="235"/>
        <w:ind w:left="186" w:right="3800"/>
        <w:rPr>
          <w:rFonts w:ascii="宋体" w:eastAsia="宋体" w:hint="eastAsia"/>
        </w:rPr>
      </w:pPr>
      <w:r>
        <w:rPr>
          <w:rFonts w:ascii="宋体" w:eastAsia="宋体" w:hint="eastAsia"/>
          <w:color w:val="231f20"/>
          <w:spacing w:val="-2"/>
        </w:rPr>
        <w:t>乙五、明出家已行凡福行乙六、明出家已行圣道行</w:t>
      </w:r>
    </w:p>
    <w:p>
      <w:pPr>
        <w:pStyle w:val="style0"/>
        <w:spacing w:after="0" w:lineRule="auto" w:line="235"/>
        <w:rPr>
          <w:rFonts w:ascii="宋体" w:eastAsia="宋体" w:hint="eastAsia"/>
        </w:rPr>
        <w:sectPr>
          <w:type w:val="continuous"/>
          <w:pgSz w:w="9870" w:h="13380" w:orient="portrait"/>
          <w:pgMar w:top="1240" w:right="0" w:bottom="280" w:left="460" w:header="720" w:footer="720" w:gutter="0"/>
          <w:cols w:equalWidth="0" w:num="2">
            <w:col w:w="2956" w:space="40"/>
            <w:col w:w="6414"/>
          </w:cols>
        </w:sectPr>
      </w:pPr>
    </w:p>
    <w:p>
      <w:pPr>
        <w:pStyle w:val="style66"/>
        <w:spacing w:before="6"/>
        <w:rPr>
          <w:rFonts w:ascii="宋体"/>
          <w:sz w:val="16"/>
        </w:rPr>
      </w:pPr>
    </w:p>
    <w:p>
      <w:pPr>
        <w:pStyle w:val="style66"/>
        <w:spacing w:before="70"/>
        <w:ind w:left="1415"/>
        <w:rPr>
          <w:rFonts w:ascii="宋体" w:eastAsia="宋体" w:hint="eastAsia"/>
        </w:rPr>
      </w:pPr>
      <w:r>
        <w:rPr>
          <w:rFonts w:ascii="宋体" w:eastAsia="宋体" w:hint="eastAsia"/>
          <w:color w:val="231f20"/>
        </w:rPr>
        <w:t>甲二、应知五德</w:t>
      </w:r>
    </w:p>
    <w:p>
      <w:pPr>
        <w:pStyle w:val="style66"/>
        <w:rPr>
          <w:rFonts w:ascii="宋体"/>
          <w:sz w:val="20"/>
        </w:rPr>
      </w:pPr>
    </w:p>
    <w:p>
      <w:pPr>
        <w:pStyle w:val="style66"/>
        <w:rPr>
          <w:rFonts w:ascii="宋体"/>
          <w:sz w:val="20"/>
        </w:rPr>
      </w:pPr>
    </w:p>
    <w:p>
      <w:pPr>
        <w:pStyle w:val="style66"/>
        <w:spacing w:before="7"/>
        <w:rPr>
          <w:rFonts w:ascii="宋体"/>
          <w:sz w:val="19"/>
        </w:rPr>
      </w:pPr>
    </w:p>
    <w:p>
      <w:pPr>
        <w:pStyle w:val="style66"/>
        <w:spacing w:before="34"/>
        <w:ind w:left="1229"/>
        <w:rPr/>
      </w:pPr>
      <w:r>
        <w:rPr>
          <w:color w:val="231f20"/>
        </w:rPr>
        <w:t>甲一、出俗本意</w:t>
      </w:r>
    </w:p>
    <w:p>
      <w:pPr>
        <w:pStyle w:val="style66"/>
        <w:spacing w:before="6"/>
        <w:rPr>
          <w:sz w:val="8"/>
        </w:rPr>
      </w:pPr>
    </w:p>
    <w:p>
      <w:pPr>
        <w:pStyle w:val="style66"/>
        <w:spacing w:before="70" w:lineRule="auto" w:line="410"/>
        <w:ind w:left="3383" w:right="3819" w:hanging="229"/>
        <w:rPr>
          <w:rFonts w:ascii="宋体" w:eastAsia="宋体" w:hint="eastAsia"/>
        </w:rPr>
      </w:pPr>
      <w:r>
        <w:rPr/>
        <w:pict>
          <v:group id="10203" filled="f" stroked="f" style="position:absolute;margin-left:136.35pt;margin-top:10.32pt;width:10.0pt;height:76.3pt;z-index:558;mso-position-horizontal-relative:page;mso-position-vertical-relative:text;mso-width-relative:page;mso-height-relative:page;mso-wrap-distance-left:0.0pt;mso-wrap-distance-right:0.0pt;visibility:visible;" coordsize="200,1526" coordorigin="2727,206">
            <v:line id="10204" stroked="t" from="2841.0pt,692.0pt" to="2926.0pt,692.0pt" style="position:absolute;z-index:2282;mso-position-horizontal-relative:text;mso-position-vertical-relative:text;mso-width-relative:page;mso-height-relative:page;visibility:visible;">
              <v:stroke color="#231f20" weight="0.47pt"/>
              <v:fill/>
            </v:line>
            <v:line id="10205" stroked="t" from="2727.0pt,943.0pt" to="2840.0pt,943.0pt" style="position:absolute;z-index:2283;mso-position-horizontal-relative:text;mso-position-vertical-relative:text;mso-width-relative:page;mso-height-relative:page;visibility:visible;">
              <v:stroke color="#231f20" weight="0.47pt"/>
              <v:fill/>
            </v:line>
            <v:line id="10206" stroked="t" from="2846.0pt,209.0pt" to="2846.0pt,1729.0pt" style="position:absolute;z-index:2284;mso-position-horizontal-relative:text;mso-position-vertical-relative:text;mso-width-relative:page;mso-height-relative:page;visibility:visible;">
              <v:stroke color="#231f20" weight="0.47pt"/>
              <v:fill/>
            </v:line>
            <v:line id="10207" stroked="t" from="2841.0pt,211.0pt" to="2927.0pt,211.0pt" style="position:absolute;z-index:2285;mso-position-horizontal-relative:text;mso-position-vertical-relative:text;mso-width-relative:page;mso-height-relative:page;visibility:visible;">
              <v:stroke color="#231f20" weight="0.47pt"/>
              <v:fill/>
            </v:line>
            <v:line id="10208" stroked="t" from="2841.0pt,1209.0pt" to="2927.0pt,1209.0pt" style="position:absolute;z-index:2286;mso-position-horizontal-relative:text;mso-position-vertical-relative:text;mso-width-relative:page;mso-height-relative:page;visibility:visible;">
              <v:stroke color="#231f20" weight="0.47pt"/>
              <v:fill/>
            </v:line>
            <v:line id="10209" stroked="t" from="2841.0pt,1728.0pt" to="2927.0pt,1728.0pt" style="position:absolute;z-index:2287;mso-position-horizontal-relative:text;mso-position-vertical-relative:text;mso-width-relative:page;mso-height-relative:page;visibility:visible;">
              <v:stroke color="#231f20" weight="0.47pt"/>
              <v:fill/>
            </v:line>
            <v:fill/>
          </v:group>
        </w:pict>
      </w:r>
      <w:r>
        <w:rPr/>
        <w:pict>
          <v:line id="10210" stroked="t" from="180.6831pt,34.597195pt" to="190.4631pt,34.597195pt" style="position:absolute;z-index:-2147482318;mso-position-horizontal-relative:page;mso-position-vertical-relative:text;mso-width-relative:page;mso-height-relative:page;mso-wrap-distance-left:0.0pt;mso-wrap-distance-right:0.0pt;visibility:visible;">
            <v:stroke color="#231f20" weight="0.47pt"/>
            <v:fill/>
          </v:line>
        </w:pict>
      </w:r>
      <w:r>
        <w:rPr/>
        <w:pict>
          <v:line id="10211" stroked="t" from="170.2204pt,10.558996pt" to="180.0004pt,10.558996pt" style="position:absolute;z-index:561;mso-position-horizontal-relative:page;mso-position-vertical-relative:text;mso-width-relative:page;mso-height-relative:page;mso-wrap-distance-left:0.0pt;mso-wrap-distance-right:0.0pt;visibility:visible;">
            <v:stroke color="#231f20" weight="0.47pt"/>
            <v:fill/>
          </v:line>
        </w:pict>
      </w:r>
      <w:r>
        <w:rPr/>
        <w:pict>
          <v:line id="10212" stroked="t" from="86.1732pt,47.125996pt" to="90.4372pt,47.125996pt" style="position:absolute;z-index:562;mso-position-horizontal-relative:page;mso-position-vertical-relative:text;mso-width-relative:page;mso-height-relative:page;mso-wrap-distance-left:0.0pt;mso-wrap-distance-right:0.0pt;visibility:visible;">
            <v:stroke color="#231f20" weight="0.47pt"/>
            <v:fill/>
          </v:line>
        </w:pict>
      </w:r>
      <w:r>
        <w:rPr/>
        <w:pict>
          <v:shape id="10213" type="#_x0000_t202" filled="f" style="position:absolute;margin-left:90.66pt;margin-top:41.36pt;width:45.45pt;height:12.8pt;z-index:56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6"/>
                    <w:ind w:left="9"/>
                    <w:rPr>
                      <w:rFonts w:ascii="宋体" w:eastAsia="宋体" w:hint="eastAsia"/>
                    </w:rPr>
                  </w:pPr>
                  <w:r>
                    <w:rPr>
                      <w:rFonts w:ascii="宋体" w:eastAsia="宋体" w:hint="eastAsia"/>
                      <w:color w:val="231f20"/>
                    </w:rPr>
                    <w:t>叙本示滥</w:t>
                  </w:r>
                </w:p>
              </w:txbxContent>
            </v:textbox>
          </v:shape>
        </w:pict>
      </w:r>
      <w:r>
        <w:rPr/>
        <w:pict>
          <v:shape id="10214" type="#_x0000_t202" filled="f" style="position:absolute;margin-left:146.62pt;margin-top:29.27pt;width:33.9pt;height:12.1pt;z-index:56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3"/>
                    <w:ind w:left="9" w:right="-15"/>
                    <w:rPr>
                      <w:rFonts w:ascii="宋体" w:eastAsia="宋体" w:hint="eastAsia"/>
                    </w:rPr>
                  </w:pPr>
                  <w:r>
                    <w:rPr>
                      <w:rFonts w:ascii="宋体" w:eastAsia="宋体" w:hint="eastAsia"/>
                      <w:color w:val="231f20"/>
                    </w:rPr>
                    <w:t>明本志</w:t>
                  </w:r>
                </w:p>
              </w:txbxContent>
            </v:textbox>
          </v:shape>
        </w:pict>
      </w:r>
      <w:r>
        <w:rPr/>
        <w:pict>
          <v:shape id="10215" type="#_x0000_t202" filled="f" style="position:absolute;margin-left:146.62pt;margin-top:4.75pt;width:23.8pt;height:12.15pt;z-index:56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2"/>
                    <w:rPr>
                      <w:rFonts w:ascii="宋体" w:eastAsia="宋体" w:hint="eastAsia"/>
                    </w:rPr>
                  </w:pPr>
                  <w:r>
                    <w:rPr>
                      <w:rFonts w:ascii="宋体" w:eastAsia="宋体" w:hint="eastAsia"/>
                      <w:color w:val="231f20"/>
                    </w:rPr>
                    <w:t>示位</w:t>
                  </w:r>
                </w:p>
              </w:txbxContent>
            </v:textbox>
          </v:shape>
        </w:pict>
      </w:r>
      <w:r>
        <w:rPr>
          <w:rFonts w:ascii="宋体" w:eastAsia="宋体" w:hint="eastAsia"/>
          <w:color w:val="231f20"/>
        </w:rPr>
        <w:t xml:space="preserve">沙弥建位，出俗之始。 </w:t>
      </w:r>
      <w:r>
        <w:rPr>
          <w:rFonts w:ascii="宋体" w:eastAsia="宋体" w:hint="eastAsia"/>
          <w:color w:val="231f20"/>
          <w:spacing w:val="-2"/>
        </w:rPr>
        <w:t>创染玄藉，标心处远。</w:t>
      </w:r>
    </w:p>
    <w:p>
      <w:pPr>
        <w:pStyle w:val="style66"/>
        <w:spacing w:before="23" w:lineRule="auto" w:line="444"/>
        <w:ind w:left="3556" w:right="3645"/>
        <w:rPr>
          <w:rFonts w:ascii="宋体" w:eastAsia="宋体" w:hint="eastAsia"/>
        </w:rPr>
      </w:pPr>
      <w:r>
        <w:rPr/>
        <w:pict>
          <v:line id="10216" stroked="t" from="192.3307pt,8.905504pt" to="200.2677pt,8.905504pt" style="position:absolute;z-index:559;mso-position-horizontal-relative:page;mso-position-vertical-relative:text;mso-width-relative:page;mso-height-relative:page;mso-wrap-distance-left:0.0pt;mso-wrap-distance-right:0.0pt;visibility:visible;">
            <v:stroke color="#231f20" weight="0.47pt"/>
            <v:fill/>
          </v:line>
        </w:pict>
      </w:r>
      <w:r>
        <w:rPr/>
        <w:pict>
          <v:line id="10217" stroked="t" from="192.4724pt,34.700806pt" to="200.4094pt,34.700806pt" style="position:absolute;z-index:560;mso-position-horizontal-relative:page;mso-position-vertical-relative:text;mso-width-relative:page;mso-height-relative:page;mso-wrap-distance-left:0.0pt;mso-wrap-distance-right:0.0pt;visibility:visible;">
            <v:stroke color="#231f20" weight="0.47pt"/>
            <v:fill/>
          </v:line>
        </w:pict>
      </w:r>
      <w:r>
        <w:rPr/>
        <w:pict>
          <v:shape id="10218" type="#_x0000_t202" filled="f" style="position:absolute;margin-left:146.62pt;margin-top:29.44pt;width:45.65pt;height:12.15pt;z-index:56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0"/>
                    <w:rPr>
                      <w:rFonts w:ascii="宋体" w:eastAsia="宋体" w:hint="eastAsia"/>
                    </w:rPr>
                  </w:pPr>
                  <w:r>
                    <w:rPr>
                      <w:rFonts w:ascii="宋体" w:eastAsia="宋体" w:hint="eastAsia"/>
                      <w:color w:val="231f20"/>
                    </w:rPr>
                    <w:t>斥世无训</w:t>
                  </w:r>
                </w:p>
              </w:txbxContent>
            </v:textbox>
          </v:shape>
        </w:pict>
      </w:r>
      <w:r>
        <w:rPr/>
        <w:pict>
          <v:shape id="10219" type="#_x0000_t202" filled="f" style="position:absolute;margin-left:146.62pt;margin-top:2.44pt;width:45.65pt;height:12.85pt;z-index:56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7"/>
                    <w:ind w:left="13"/>
                    <w:rPr>
                      <w:rFonts w:ascii="宋体" w:eastAsia="宋体" w:hint="eastAsia"/>
                    </w:rPr>
                  </w:pPr>
                  <w:r>
                    <w:rPr>
                      <w:rFonts w:ascii="宋体" w:eastAsia="宋体" w:hint="eastAsia"/>
                      <w:color w:val="231f20"/>
                    </w:rPr>
                    <w:t>示律可依</w:t>
                  </w:r>
                </w:p>
              </w:txbxContent>
            </v:textbox>
          </v:shape>
        </w:pict>
      </w:r>
      <w:r>
        <w:rPr>
          <w:rFonts w:ascii="宋体" w:eastAsia="宋体" w:hint="eastAsia"/>
          <w:color w:val="231f20"/>
        </w:rPr>
        <w:t>自可行教，正用承修。滥迹相济，世涉多有。</w:t>
      </w:r>
    </w:p>
    <w:p>
      <w:pPr>
        <w:pStyle w:val="style66"/>
        <w:spacing w:before="9"/>
        <w:rPr>
          <w:rFonts w:ascii="宋体"/>
          <w:sz w:val="10"/>
        </w:rPr>
      </w:pPr>
    </w:p>
    <w:p>
      <w:pPr>
        <w:pStyle w:val="style66"/>
        <w:spacing w:before="35" w:lineRule="auto" w:line="249"/>
        <w:ind w:left="787" w:right="1244" w:firstLine="442"/>
        <w:jc w:val="both"/>
        <w:rPr/>
      </w:pPr>
      <w:r>
        <w:rPr>
          <w:color w:val="231f20"/>
          <w:spacing w:val="-5"/>
        </w:rPr>
        <w:t>这一段说明出家应当如何发心、如何修行。首先是第一科</w:t>
      </w:r>
      <w:r>
        <w:rPr>
          <w:rFonts w:ascii="PMingLiU" w:eastAsia="PMingLiU" w:hAnsi="PMingLiU" w:hint="eastAsia"/>
          <w:color w:val="231f20"/>
          <w:spacing w:val="-4"/>
        </w:rPr>
        <w:t>“叙本示滥”</w:t>
      </w:r>
      <w:r>
        <w:rPr>
          <w:color w:val="231f20"/>
        </w:rPr>
        <w:t xml:space="preserve">， </w:t>
      </w:r>
      <w:r>
        <w:rPr>
          <w:color w:val="231f20"/>
          <w:spacing w:val="-4"/>
        </w:rPr>
        <w:t>叙述出俗的本意，同时显示有些不如法的人，违背佛陀的本意，而有所浮滥的</w:t>
      </w:r>
      <w:r>
        <w:rPr>
          <w:color w:val="231f20"/>
          <w:spacing w:val="-7"/>
        </w:rPr>
        <w:t>情况。</w:t>
      </w:r>
    </w:p>
    <w:p>
      <w:pPr>
        <w:pStyle w:val="style66"/>
        <w:spacing w:before="5" w:lineRule="auto" w:line="249"/>
        <w:ind w:left="787" w:right="1242" w:firstLine="442"/>
        <w:jc w:val="both"/>
        <w:rPr/>
      </w:pPr>
      <w:r>
        <w:rPr>
          <w:color w:val="231f20"/>
          <w:spacing w:val="3"/>
        </w:rPr>
        <w:t>《事钞》云：</w:t>
      </w:r>
      <w:r>
        <w:rPr>
          <w:rFonts w:ascii="PMingLiU" w:eastAsia="PMingLiU" w:hAnsi="PMingLiU" w:hint="eastAsia"/>
          <w:color w:val="231f20"/>
          <w:spacing w:val="3"/>
        </w:rPr>
        <w:t>“沙弥建位，出俗之始</w:t>
      </w:r>
      <w:r>
        <w:rPr>
          <w:color w:val="231f20"/>
          <w:spacing w:val="4"/>
        </w:rPr>
        <w:t>。</w:t>
      </w:r>
      <w:r>
        <w:rPr>
          <w:rFonts w:ascii="PMingLiU" w:eastAsia="PMingLiU" w:hAnsi="PMingLiU" w:hint="eastAsia"/>
          <w:color w:val="231f20"/>
          <w:spacing w:val="3"/>
        </w:rPr>
        <w:t>”</w:t>
      </w:r>
      <w:r>
        <w:rPr>
          <w:color w:val="231f20"/>
          <w:spacing w:val="3"/>
        </w:rPr>
        <w:t>佛陀</w:t>
      </w:r>
      <w:r>
        <w:rPr>
          <w:rFonts w:ascii="PMingLiU" w:eastAsia="PMingLiU" w:hAnsi="PMingLiU" w:hint="eastAsia"/>
          <w:color w:val="231f20"/>
          <w:spacing w:val="3"/>
        </w:rPr>
        <w:t>建</w:t>
      </w:r>
      <w:r>
        <w:rPr>
          <w:color w:val="231f20"/>
          <w:spacing w:val="3"/>
        </w:rPr>
        <w:t>立</w:t>
      </w:r>
      <w:r>
        <w:rPr>
          <w:rFonts w:ascii="PMingLiU" w:eastAsia="PMingLiU" w:hAnsi="PMingLiU" w:hint="eastAsia"/>
          <w:color w:val="231f20"/>
          <w:spacing w:val="3"/>
        </w:rPr>
        <w:t>沙弥</w:t>
      </w:r>
      <w:r>
        <w:rPr>
          <w:color w:val="231f20"/>
          <w:spacing w:val="3"/>
        </w:rPr>
        <w:t>的本</w:t>
      </w:r>
      <w:r>
        <w:rPr>
          <w:rFonts w:ascii="PMingLiU" w:eastAsia="PMingLiU" w:hAnsi="PMingLiU" w:hint="eastAsia"/>
          <w:color w:val="231f20"/>
          <w:spacing w:val="3"/>
        </w:rPr>
        <w:t>位</w:t>
      </w:r>
      <w:r>
        <w:rPr>
          <w:color w:val="231f20"/>
          <w:spacing w:val="3"/>
        </w:rPr>
        <w:t>，是为了</w:t>
      </w:r>
      <w:r>
        <w:rPr>
          <w:color w:val="231f20"/>
          <w:spacing w:val="-4"/>
        </w:rPr>
        <w:t>使众生修</w:t>
      </w:r>
      <w:r>
        <w:rPr>
          <w:rFonts w:ascii="PMingLiU" w:eastAsia="PMingLiU" w:hAnsi="PMingLiU" w:hint="eastAsia"/>
          <w:color w:val="231f20"/>
          <w:spacing w:val="-4"/>
        </w:rPr>
        <w:t>出</w:t>
      </w:r>
      <w:r>
        <w:rPr>
          <w:color w:val="231f20"/>
          <w:spacing w:val="-4"/>
        </w:rPr>
        <w:t>离世</w:t>
      </w:r>
      <w:r>
        <w:rPr>
          <w:rFonts w:ascii="PMingLiU" w:eastAsia="PMingLiU" w:hAnsi="PMingLiU" w:hint="eastAsia"/>
          <w:color w:val="231f20"/>
          <w:spacing w:val="-4"/>
        </w:rPr>
        <w:t>俗</w:t>
      </w:r>
      <w:r>
        <w:rPr>
          <w:color w:val="231f20"/>
          <w:spacing w:val="-4"/>
        </w:rPr>
        <w:t>之道的开</w:t>
      </w:r>
      <w:r>
        <w:rPr>
          <w:rFonts w:ascii="PMingLiU" w:eastAsia="PMingLiU" w:hAnsi="PMingLiU" w:hint="eastAsia"/>
          <w:color w:val="231f20"/>
          <w:spacing w:val="-4"/>
        </w:rPr>
        <w:t>始</w:t>
      </w:r>
      <w:r>
        <w:rPr>
          <w:color w:val="231f20"/>
          <w:spacing w:val="-4"/>
        </w:rPr>
        <w:t>，就是说出家是为了要出离三界，而此阶段的开</w:t>
      </w:r>
      <w:r>
        <w:rPr>
          <w:color w:val="231f20"/>
          <w:spacing w:val="-7"/>
        </w:rPr>
        <w:t>始，就是先出家受沙弥戒。</w:t>
      </w:r>
    </w:p>
    <w:p>
      <w:pPr>
        <w:pStyle w:val="style66"/>
        <w:spacing w:before="5" w:lineRule="auto" w:line="249"/>
        <w:ind w:left="787" w:right="1243" w:firstLine="442"/>
        <w:jc w:val="both"/>
        <w:rPr/>
      </w:pPr>
      <w:r>
        <w:rPr>
          <w:color w:val="231f20"/>
          <w:spacing w:val="-4"/>
          <w:w w:val="104"/>
        </w:rPr>
        <w:t xml:space="preserve">沙弥是梵文，翻译成汉文的意思就是“勤策”或者“勤息”。勤策指精勤  </w:t>
      </w:r>
      <w:r>
        <w:rPr>
          <w:color w:val="231f20"/>
          <w:spacing w:val="-4"/>
        </w:rPr>
        <w:t>策励，勤息指精勤策励后，息灭贪瞋痴，所以沙弥的阶位，是离开三界的一个</w:t>
      </w:r>
      <w:r>
        <w:rPr>
          <w:color w:val="231f20"/>
          <w:spacing w:val="-7"/>
          <w:w w:val="110"/>
        </w:rPr>
        <w:t>起始点。</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2"/>
        </w:rPr>
      </w:pPr>
    </w:p>
    <w:p>
      <w:pPr>
        <w:pStyle w:val="style66"/>
        <w:spacing w:before="35" w:lineRule="auto" w:line="249"/>
        <w:ind w:left="787" w:right="1239" w:firstLine="442"/>
        <w:jc w:val="both"/>
        <w:rPr/>
      </w:pPr>
      <w:r>
        <w:rPr>
          <w:rFonts w:ascii="PMingLiU" w:eastAsia="PMingLiU" w:hAnsi="PMingLiU" w:hint="eastAsia"/>
          <w:color w:val="231f20"/>
          <w:spacing w:val="-4"/>
        </w:rPr>
        <w:t>“创染玄藉，标心处远。”“创”</w:t>
      </w:r>
      <w:r>
        <w:rPr>
          <w:color w:val="231f20"/>
          <w:spacing w:val="-4"/>
        </w:rPr>
        <w:t>是刚开始，</w:t>
      </w:r>
      <w:r>
        <w:rPr>
          <w:rFonts w:ascii="PMingLiU" w:eastAsia="PMingLiU" w:hAnsi="PMingLiU" w:hint="eastAsia"/>
          <w:color w:val="231f20"/>
          <w:spacing w:val="-4"/>
        </w:rPr>
        <w:t>“染”</w:t>
      </w:r>
      <w:r>
        <w:rPr>
          <w:color w:val="231f20"/>
          <w:spacing w:val="-5"/>
        </w:rPr>
        <w:t>就是接触，</w:t>
      </w:r>
      <w:r>
        <w:rPr>
          <w:rFonts w:ascii="PMingLiU" w:eastAsia="PMingLiU" w:hAnsi="PMingLiU" w:hint="eastAsia"/>
          <w:color w:val="231f20"/>
          <w:spacing w:val="-5"/>
        </w:rPr>
        <w:t xml:space="preserve">“玄藉” </w:t>
      </w:r>
      <w:r>
        <w:rPr>
          <w:color w:val="231f20"/>
          <w:spacing w:val="3"/>
        </w:rPr>
        <w:t>指的是佛法。因为佛法的典籍，最后的汇归处，是玄妙而不可思议的实相之</w:t>
      </w:r>
      <w:r>
        <w:rPr>
          <w:color w:val="231f20"/>
          <w:spacing w:val="-4"/>
        </w:rPr>
        <w:t xml:space="preserve">理，所以称为玄藉。刚刚接触佛法，就要标心处远，“处远”就是说成佛度众 </w:t>
      </w:r>
      <w:r>
        <w:rPr>
          <w:color w:val="231f20"/>
          <w:spacing w:val="-4"/>
        </w:rPr>
        <w:t>生。刚开始接触佛法，所立下来的志向，就是要成佛度众生。为了这个目标而</w:t>
      </w:r>
      <w:r>
        <w:rPr>
          <w:color w:val="231f20"/>
          <w:spacing w:val="-7"/>
        </w:rPr>
        <w:t>来出家，这是出家之人，尤其是大乘出家人的动机。</w:t>
      </w:r>
    </w:p>
    <w:p>
      <w:pPr>
        <w:pStyle w:val="style66"/>
        <w:spacing w:before="8" w:lineRule="auto" w:line="249"/>
        <w:ind w:left="787" w:right="1247" w:firstLine="442"/>
        <w:jc w:val="both"/>
        <w:rPr/>
      </w:pPr>
      <w:r>
        <w:rPr>
          <w:rFonts w:ascii="PMingLiU" w:eastAsia="PMingLiU" w:hAnsi="PMingLiU" w:hint="eastAsia"/>
          <w:color w:val="231f20"/>
          <w:spacing w:val="-4"/>
        </w:rPr>
        <w:t>“自可行教，正用承修。”</w:t>
      </w:r>
      <w:r>
        <w:rPr>
          <w:color w:val="231f20"/>
          <w:spacing w:val="-5"/>
        </w:rPr>
        <w:t>出了家之后自然有律典可作为依止，</w:t>
      </w:r>
      <w:r>
        <w:rPr>
          <w:rFonts w:ascii="PMingLiU" w:eastAsia="PMingLiU" w:hAnsi="PMingLiU" w:hint="eastAsia"/>
          <w:color w:val="231f20"/>
          <w:spacing w:val="-5"/>
        </w:rPr>
        <w:t xml:space="preserve">“行教” </w:t>
      </w:r>
      <w:r>
        <w:rPr>
          <w:color w:val="231f20"/>
          <w:spacing w:val="-5"/>
        </w:rPr>
        <w:t>是说依着律典所制定的制教，可用来作为持戒修行的方法。也就是说发为成佛的心而出了家，一开始就要依着律典持戒，先做好出家人的本分，修行才有个</w:t>
      </w:r>
      <w:r>
        <w:rPr>
          <w:color w:val="231f20"/>
          <w:spacing w:val="-7"/>
        </w:rPr>
        <w:t>依止、基础。</w:t>
      </w:r>
    </w:p>
    <w:p>
      <w:pPr>
        <w:pStyle w:val="style66"/>
        <w:spacing w:before="7" w:lineRule="auto" w:line="278"/>
        <w:ind w:left="787" w:right="1247" w:firstLine="441"/>
        <w:rPr>
          <w:rFonts w:ascii="PMingLiU" w:eastAsia="PMingLiU" w:hAnsi="PMingLiU" w:hint="eastAsia"/>
        </w:rPr>
      </w:pPr>
      <w:r>
        <w:rPr>
          <w:color w:val="231f20"/>
          <w:spacing w:val="-4"/>
        </w:rPr>
        <w:t>第四段，</w:t>
      </w:r>
      <w:r>
        <w:rPr>
          <w:rFonts w:ascii="PMingLiU" w:eastAsia="PMingLiU" w:hAnsi="PMingLiU" w:hint="eastAsia"/>
          <w:color w:val="231f20"/>
          <w:spacing w:val="-4"/>
        </w:rPr>
        <w:t>斥</w:t>
      </w:r>
      <w:r>
        <w:rPr>
          <w:color w:val="231f20"/>
          <w:spacing w:val="-4"/>
        </w:rPr>
        <w:t>世</w:t>
      </w:r>
      <w:r>
        <w:rPr>
          <w:rFonts w:ascii="PMingLiU" w:eastAsia="PMingLiU" w:hAnsi="PMingLiU" w:hint="eastAsia"/>
          <w:color w:val="231f20"/>
          <w:spacing w:val="-4"/>
        </w:rPr>
        <w:t>无训</w:t>
      </w:r>
      <w:r>
        <w:rPr>
          <w:color w:val="231f20"/>
          <w:spacing w:val="-4"/>
        </w:rPr>
        <w:t>，呵斥世间的人，往往不守轨则：</w:t>
      </w:r>
      <w:r>
        <w:rPr>
          <w:rFonts w:ascii="PMingLiU" w:eastAsia="PMingLiU" w:hAnsi="PMingLiU" w:hint="eastAsia"/>
          <w:color w:val="231f20"/>
          <w:spacing w:val="-4"/>
        </w:rPr>
        <w:t>“滥迹相济，世涉多</w:t>
      </w:r>
      <w:r>
        <w:rPr>
          <w:rFonts w:ascii="PMingLiU" w:eastAsia="PMingLiU" w:hAnsi="PMingLiU" w:hint="eastAsia"/>
          <w:color w:val="231f20"/>
          <w:spacing w:val="-7"/>
        </w:rPr>
        <w:t>有。”</w:t>
      </w:r>
    </w:p>
    <w:p>
      <w:pPr>
        <w:pStyle w:val="style66"/>
        <w:spacing w:lineRule="auto" w:line="249"/>
        <w:ind w:left="787" w:right="1243" w:firstLine="442"/>
        <w:jc w:val="both"/>
        <w:rPr/>
      </w:pPr>
      <w:r>
        <w:rPr>
          <w:rFonts w:ascii="PMingLiU" w:eastAsia="PMingLiU" w:hAnsi="PMingLiU" w:hint="eastAsia"/>
          <w:color w:val="231f20"/>
          <w:spacing w:val="3"/>
        </w:rPr>
        <w:t>“滥迹”</w:t>
      </w:r>
      <w:r>
        <w:rPr>
          <w:color w:val="231f20"/>
          <w:spacing w:val="3"/>
        </w:rPr>
        <w:t>就是轻率的行为，</w:t>
      </w:r>
      <w:r>
        <w:rPr>
          <w:rFonts w:ascii="PMingLiU" w:eastAsia="PMingLiU" w:hAnsi="PMingLiU" w:hint="eastAsia"/>
          <w:color w:val="231f20"/>
          <w:spacing w:val="3"/>
        </w:rPr>
        <w:t>“相济”</w:t>
      </w:r>
      <w:r>
        <w:rPr>
          <w:color w:val="231f20"/>
          <w:spacing w:val="3"/>
        </w:rPr>
        <w:t>是说彼此互相帮助。所谓</w:t>
      </w:r>
      <w:r>
        <w:rPr>
          <w:rFonts w:ascii="PMingLiU" w:eastAsia="PMingLiU" w:hAnsi="PMingLiU" w:hint="eastAsia"/>
          <w:color w:val="231f20"/>
          <w:spacing w:val="3"/>
        </w:rPr>
        <w:t>“滥迹相</w:t>
      </w:r>
      <w:r>
        <w:rPr>
          <w:rFonts w:ascii="PMingLiU" w:eastAsia="PMingLiU" w:hAnsi="PMingLiU" w:hint="eastAsia"/>
          <w:color w:val="231f20"/>
          <w:spacing w:val="-4"/>
        </w:rPr>
        <w:t>济”</w:t>
      </w:r>
      <w:r>
        <w:rPr>
          <w:color w:val="231f20"/>
          <w:spacing w:val="-4"/>
        </w:rPr>
        <w:t>就是说行为浮滥的人在一起，彼此觉得特别投契，就在一起造恶业。</w:t>
      </w:r>
      <w:r>
        <w:rPr>
          <w:rFonts w:ascii="PMingLiU" w:eastAsia="PMingLiU" w:hAnsi="PMingLiU" w:hint="eastAsia"/>
          <w:color w:val="231f20"/>
          <w:spacing w:val="-4"/>
        </w:rPr>
        <w:t>“世涉多有”</w:t>
      </w:r>
      <w:r>
        <w:rPr>
          <w:color w:val="231f20"/>
          <w:spacing w:val="-4"/>
        </w:rPr>
        <w:t>，</w:t>
      </w:r>
      <w:r>
        <w:rPr>
          <w:rFonts w:ascii="PMingLiU" w:eastAsia="PMingLiU" w:hAnsi="PMingLiU" w:hint="eastAsia"/>
          <w:color w:val="231f20"/>
          <w:spacing w:val="-4"/>
        </w:rPr>
        <w:t>“涉”</w:t>
      </w:r>
      <w:r>
        <w:rPr>
          <w:color w:val="231f20"/>
          <w:spacing w:val="-4"/>
        </w:rPr>
        <w:t>就是经历，道宣律祖说他经历的出家人多了，很多都是这样</w:t>
      </w:r>
      <w:r>
        <w:rPr>
          <w:color w:val="231f20"/>
          <w:spacing w:val="-7"/>
        </w:rPr>
        <w:t>的情况。大家在一起结党营私，做一些非法的事情。</w:t>
      </w:r>
    </w:p>
    <w:p>
      <w:pPr>
        <w:pStyle w:val="style66"/>
        <w:spacing w:before="4"/>
        <w:rPr/>
      </w:pPr>
    </w:p>
    <w:p>
      <w:pPr>
        <w:pStyle w:val="style0"/>
        <w:spacing w:after="0"/>
        <w:rPr/>
        <w:sectPr>
          <w:pgSz w:w="9870" w:h="13380" w:orient="portrait"/>
          <w:pgMar w:top="1400" w:right="0" w:bottom="1040" w:left="460" w:header="1189" w:footer="844" w:gutter="0"/>
        </w:sectPr>
      </w:pPr>
    </w:p>
    <w:p>
      <w:pPr>
        <w:pStyle w:val="style66"/>
        <w:rPr>
          <w:sz w:val="5"/>
        </w:rPr>
      </w:pPr>
    </w:p>
    <w:p>
      <w:pPr>
        <w:pStyle w:val="style66"/>
        <w:spacing w:lineRule="exact" w:line="272"/>
        <w:ind w:left="2378" w:right="-87"/>
        <w:rPr>
          <w:sz w:val="20"/>
        </w:rPr>
      </w:pPr>
      <w:r>
        <w:rPr>
          <w:position w:val="-5"/>
          <w:sz w:val="20"/>
        </w:rPr>
      </w:r>
      <w:r>
        <w:rPr>
          <w:position w:val="-5"/>
          <w:sz w:val="20"/>
        </w:rPr>
      </w:r>
      <w:r>
        <w:rPr>
          <w:position w:val="-5"/>
          <w:sz w:val="20"/>
        </w:rPr>
      </w:r>
      <w:r>
        <w:rPr>
          <w:position w:val="-5"/>
          <w:sz w:val="20"/>
        </w:rPr>
        <w:pict>
          <v:shape id="10220" type="#_x0000_t202" filled="f" style="margin-left:0.0pt;margin-top:0.0pt;width:56.75pt;height:13.15pt;mso-wrap-distance-left:0.0pt;mso-wrap-distance-right:0.0pt;visibility:visible;">
            <w10:anchorlock/>
            <v:stroke joinstyle="miter" color="#231f20" weight="0.47pt"/>
            <v:fill rotate="true"/>
            <v:path o:connecttype="rect" gradientshapeok="t"/>
            <v:textbox inset="0.0pt,0.0pt,0.0pt,0.0pt">
              <w:txbxContent>
                <w:p>
                  <w:pPr>
                    <w:pStyle w:val="style66"/>
                    <w:spacing w:lineRule="exact" w:line="253"/>
                    <w:ind w:left="9"/>
                    <w:rPr>
                      <w:rFonts w:ascii="宋体" w:eastAsia="宋体" w:hint="eastAsia"/>
                    </w:rPr>
                  </w:pPr>
                  <w:r>
                    <w:rPr>
                      <w:rFonts w:ascii="宋体" w:eastAsia="宋体" w:hint="eastAsia"/>
                      <w:color w:val="231f20"/>
                    </w:rPr>
                    <w:t>叙二法之要</w:t>
                  </w:r>
                </w:p>
              </w:txbxContent>
            </v:textbox>
          </v:shape>
        </w:pict>
      </w:r>
      <w:r>
        <w:rPr>
          <w:position w:val="-5"/>
          <w:sz w:val="20"/>
        </w:rPr>
      </w:r>
      <w:r>
        <w:rPr>
          <w:position w:val="-5"/>
          <w:sz w:val="20"/>
        </w:rPr>
      </w:r>
    </w:p>
    <w:p>
      <w:pPr>
        <w:pStyle w:val="style66"/>
        <w:rPr>
          <w:sz w:val="20"/>
        </w:rPr>
      </w:pPr>
    </w:p>
    <w:p>
      <w:pPr>
        <w:pStyle w:val="style66"/>
        <w:spacing w:before="16"/>
        <w:rPr>
          <w:sz w:val="12"/>
        </w:rPr>
      </w:pPr>
      <w:r>
        <w:rPr/>
        <w:pict>
          <v:line id="10222" stroked="t" from="71.334pt,13.463967pt" to="75.598pt,13.463967pt" style="position:absolute;z-index:-2147482157;mso-position-horizontal-relative:page;mso-position-vertical-relative:text;mso-width-relative:page;mso-height-relative:page;mso-wrap-distance-left:0.0pt;mso-wrap-distance-right:0.0pt;visibility:visible;">
            <v:stroke color="#231f20" weight="0.47pt"/>
            <w10:wrap type="topAndBottom"/>
            <v:fill/>
          </v:line>
        </w:pict>
      </w:r>
    </w:p>
    <w:p>
      <w:pPr>
        <w:pStyle w:val="style66"/>
        <w:spacing w:before="17"/>
        <w:rPr>
          <w:sz w:val="25"/>
        </w:rPr>
      </w:pPr>
    </w:p>
    <w:p>
      <w:pPr>
        <w:pStyle w:val="style66"/>
        <w:jc w:val="right"/>
        <w:rPr>
          <w:rFonts w:ascii="宋体" w:eastAsia="宋体" w:hint="eastAsia"/>
        </w:rPr>
      </w:pPr>
      <w:r>
        <w:rPr/>
        <w:pict>
          <v:shape id="10223" type="#_x0000_t202" filled="f" style="position:absolute;margin-left:75.68pt;margin-top:-29.71pt;width:55.95pt;height:12.15pt;z-index:57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
                    <w:rPr>
                      <w:rFonts w:ascii="宋体" w:eastAsia="宋体" w:hint="eastAsia"/>
                    </w:rPr>
                  </w:pPr>
                  <w:r>
                    <w:rPr>
                      <w:rFonts w:ascii="宋体" w:eastAsia="宋体" w:hint="eastAsia"/>
                      <w:color w:val="231f20"/>
                    </w:rPr>
                    <w:t>明信智二门</w:t>
                  </w:r>
                </w:p>
              </w:txbxContent>
            </v:textbox>
          </v:shape>
        </w:pict>
      </w:r>
      <w:r>
        <w:rPr>
          <w:rFonts w:ascii="宋体" w:eastAsia="宋体" w:hint="eastAsia"/>
          <w:color w:val="231f20"/>
        </w:rPr>
        <w:t>叙不明之失</w:t>
      </w:r>
    </w:p>
    <w:p>
      <w:pPr>
        <w:pStyle w:val="style0"/>
        <w:spacing w:before="95" w:lineRule="auto" w:line="213"/>
        <w:ind w:left="105" w:right="1504" w:firstLine="0"/>
        <w:jc w:val="left"/>
        <w:rPr>
          <w:rFonts w:ascii="宋体" w:eastAsia="宋体" w:hAnsi="宋体" w:hint="eastAsia"/>
          <w:sz w:val="21"/>
        </w:rPr>
      </w:pPr>
      <w:r>
        <w:br w:type="column"/>
      </w:r>
      <w:r>
        <w:rPr>
          <w:rFonts w:ascii="宋体" w:eastAsia="宋体" w:hAnsi="宋体" w:hint="eastAsia"/>
          <w:color w:val="231f20"/>
          <w:sz w:val="21"/>
        </w:rPr>
        <w:t>“然信为道原功德之母，智是出世解脱之因。夫出家者，必先此二。</w:t>
      </w:r>
    </w:p>
    <w:p>
      <w:pPr>
        <w:pStyle w:val="style66"/>
        <w:spacing w:before="2"/>
        <w:rPr>
          <w:rFonts w:ascii="宋体"/>
          <w:sz w:val="31"/>
        </w:rPr>
      </w:pPr>
    </w:p>
    <w:p>
      <w:pPr>
        <w:pStyle w:val="style0"/>
        <w:spacing w:before="0" w:lineRule="auto" w:line="213"/>
        <w:ind w:left="1445" w:right="1061" w:firstLine="0"/>
        <w:jc w:val="left"/>
        <w:rPr>
          <w:rFonts w:ascii="宋体" w:eastAsia="宋体" w:hint="eastAsia"/>
          <w:sz w:val="21"/>
        </w:rPr>
      </w:pPr>
      <w:r>
        <w:rPr/>
        <w:pict>
          <v:group id="10224" filled="f" stroked="f" style="position:absolute;margin-left:131.4pt;margin-top:-38.09pt;width:78.5pt;height:84.2pt;z-index:-2147482317;mso-position-horizontal-relative:page;mso-position-vertical-relative:text;mso-width-relative:page;mso-height-relative:page;mso-wrap-distance-left:0.0pt;mso-wrap-distance-right:0.0pt;visibility:visible;" coordsize="1570,1684" coordorigin="2628,-762">
            <v:line id="10225" stroked="t" from="2758.0pt,-760.0pt" to="2758.0pt,630.0pt" style="position:absolute;z-index:2288;mso-position-horizontal-relative:text;mso-position-vertical-relative:text;mso-width-relative:page;mso-height-relative:page;visibility:visible;">
              <v:stroke color="#231f20" weight="0.47pt"/>
              <v:fill/>
            </v:line>
            <v:line id="10226" stroked="t" from="2756.0pt,-757.0pt" to="2841.0pt,-757.0pt" style="position:absolute;z-index:2289;mso-position-horizontal-relative:text;mso-position-vertical-relative:text;mso-width-relative:page;mso-height-relative:page;visibility:visible;">
              <v:stroke color="#231f20" weight="0.47pt"/>
              <v:fill/>
            </v:line>
            <v:line id="10227" stroked="t" from="2757.0pt,624.0pt" to="2842.0pt,624.0pt" style="position:absolute;z-index:2290;mso-position-horizontal-relative:text;mso-position-vertical-relative:text;mso-width-relative:page;mso-height-relative:page;visibility:visible;">
              <v:stroke color="#231f20" weight="0.47pt"/>
              <v:fill/>
            </v:line>
            <v:line id="10228" stroked="t" from="2628.0pt,3.0pt" to="2753.0pt,3.0pt" style="position:absolute;z-index:2291;mso-position-horizontal-relative:text;mso-position-vertical-relative:text;mso-width-relative:page;mso-height-relative:page;visibility:visible;">
              <v:stroke color="#231f20" weight="0.47pt"/>
              <v:fill/>
            </v:line>
            <v:line id="10229" stroked="t" from="3983.0pt,623.0pt" to="4112.0pt,623.0pt" style="position:absolute;z-index:2292;mso-position-horizontal-relative:text;mso-position-vertical-relative:text;mso-width-relative:page;mso-height-relative:page;visibility:visible;">
              <v:stroke color="#231f20" weight="0.47pt"/>
              <v:fill/>
            </v:line>
            <v:rect id="10230" filled="f" stroked="t" style="position:absolute;left:2843;top:498;width:1135;height:263;z-index:2293;mso-position-horizontal-relative:text;mso-position-vertical-relative:text;mso-width-relative:page;mso-height-relative:page;visibility:visible;">
              <v:stroke color="#231f20" weight="0.47pt"/>
              <v:fill/>
            </v:rect>
            <v:line id="10231" stroked="t" from="4117.0pt,137.0pt" to="4117.0pt,922.0pt" style="position:absolute;z-index:2294;mso-position-horizontal-relative:text;mso-position-vertical-relative:text;mso-width-relative:page;mso-height-relative:page;visibility:visible;">
              <v:stroke color="#231f20" weight="0.47pt"/>
              <v:fill/>
            </v:line>
            <v:line id="10232" stroked="t" from="4112.0pt,917.0pt" to="4197.0pt,917.0pt" style="position:absolute;z-index:2295;mso-position-horizontal-relative:text;mso-position-vertical-relative:text;mso-width-relative:page;mso-height-relative:page;visibility:visible;">
              <v:stroke color="#231f20" weight="0.47pt"/>
              <v:fill/>
            </v:line>
            <v:line id="10233" stroked="t" from="4112.0pt,142.0pt" to="4197.0pt,142.0pt" style="position:absolute;z-index:2296;mso-position-horizontal-relative:text;mso-position-vertical-relative:text;mso-width-relative:page;mso-height-relative:page;visibility:visible;">
              <v:stroke color="#231f20" weight="0.47pt"/>
              <v:fill/>
            </v:line>
            <v:fill/>
          </v:group>
        </w:pict>
      </w:r>
      <w:r>
        <w:rPr/>
        <w:pict>
          <v:line id="10234" stroked="t" from="198.7144pt,-37.853996pt" to="205.1634pt,-37.853996pt" style="position:absolute;z-index:568;mso-position-horizontal-relative:page;mso-position-vertical-relative:text;mso-width-relative:page;mso-height-relative:page;mso-wrap-distance-left:0.0pt;mso-wrap-distance-right:0.0pt;visibility:visible;">
            <v:stroke color="#231f20" weight="0.47pt"/>
            <v:fill/>
          </v:line>
        </w:pict>
      </w:r>
      <w:r>
        <w:rPr/>
        <w:pict>
          <v:line id="10235" stroked="t" from="266.9107pt,7.075105pt" to="272.1547pt,7.075105pt" style="position:absolute;z-index:569;mso-position-horizontal-relative:page;mso-position-vertical-relative:text;mso-width-relative:page;mso-height-relative:page;mso-wrap-distance-left:0.0pt;mso-wrap-distance-right:0.0pt;visibility:visible;">
            <v:stroke color="#231f20" weight="0.47pt"/>
            <v:fill/>
          </v:line>
        </w:pict>
      </w:r>
      <w:r>
        <w:rPr/>
        <w:pict>
          <v:shape id="10236" type="#_x0000_t202" filled="f" style="position:absolute;margin-left:209.93pt;margin-top:0.27pt;width:56.75pt;height:13.15pt;z-index:57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8"/>
                    <w:rPr>
                      <w:rFonts w:ascii="宋体" w:eastAsia="宋体" w:hint="eastAsia"/>
                    </w:rPr>
                  </w:pPr>
                  <w:r>
                    <w:rPr>
                      <w:rFonts w:ascii="宋体" w:eastAsia="宋体" w:hint="eastAsia"/>
                      <w:color w:val="231f20"/>
                    </w:rPr>
                    <w:t>明形心混俗</w:t>
                  </w:r>
                </w:p>
              </w:txbxContent>
            </v:textbox>
          </v:shape>
        </w:pict>
      </w:r>
      <w:r>
        <w:rPr>
          <w:rFonts w:ascii="宋体" w:eastAsia="宋体" w:hint="eastAsia"/>
          <w:color w:val="231f20"/>
          <w:spacing w:val="13"/>
          <w:sz w:val="21"/>
        </w:rPr>
        <w:t xml:space="preserve">如未晓此，徒自剃著，内心无道， </w:t>
      </w:r>
      <w:r>
        <w:rPr>
          <w:rFonts w:ascii="宋体" w:eastAsia="宋体" w:hint="eastAsia"/>
          <w:color w:val="231f20"/>
          <w:sz w:val="21"/>
        </w:rPr>
        <w:t>外仪无法，纵放愚情，还同秽俗。</w:t>
      </w:r>
    </w:p>
    <w:p>
      <w:pPr>
        <w:pStyle w:val="style66"/>
        <w:spacing w:before="9"/>
        <w:rPr>
          <w:rFonts w:ascii="宋体"/>
          <w:sz w:val="23"/>
        </w:rPr>
      </w:pPr>
    </w:p>
    <w:p>
      <w:pPr>
        <w:pStyle w:val="style0"/>
        <w:spacing w:before="0" w:lineRule="auto" w:line="213"/>
        <w:ind w:left="1445" w:right="1203" w:firstLine="0"/>
        <w:jc w:val="both"/>
        <w:rPr>
          <w:rFonts w:ascii="宋体" w:eastAsia="宋体" w:hAnsi="宋体" w:hint="eastAsia"/>
          <w:sz w:val="21"/>
        </w:rPr>
      </w:pPr>
      <w:r>
        <w:rPr/>
        <w:pict>
          <v:line id="10237" stroked="t" from="266.9107pt,6.730504pt" to="272.1547pt,6.730504pt" style="position:absolute;z-index:570;mso-position-horizontal-relative:page;mso-position-vertical-relative:text;mso-width-relative:page;mso-height-relative:page;mso-wrap-distance-left:0.0pt;mso-wrap-distance-right:0.0pt;visibility:visible;">
            <v:stroke color="#231f20" weight="0.47pt"/>
            <v:fill/>
          </v:line>
        </w:pict>
      </w:r>
      <w:r>
        <w:rPr/>
        <w:pict>
          <v:shape id="10238" type="#_x0000_t202" filled="f" style="position:absolute;margin-left:209.93pt;margin-top:-0.46pt;width:56.75pt;height:13.75pt;z-index:57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65"/>
                    <w:ind w:left="9"/>
                    <w:rPr>
                      <w:rFonts w:ascii="宋体" w:eastAsia="宋体" w:hint="eastAsia"/>
                    </w:rPr>
                  </w:pPr>
                  <w:r>
                    <w:rPr>
                      <w:rFonts w:ascii="宋体" w:eastAsia="宋体" w:hint="eastAsia"/>
                      <w:color w:val="231f20"/>
                    </w:rPr>
                    <w:t>显愚法所以</w:t>
                  </w:r>
                </w:p>
              </w:txbxContent>
            </v:textbox>
          </v:shape>
        </w:pict>
      </w:r>
      <w:r>
        <w:rPr>
          <w:rFonts w:ascii="宋体" w:eastAsia="宋体" w:hAnsi="宋体" w:hint="eastAsia"/>
          <w:color w:val="231f20"/>
          <w:spacing w:val="19"/>
          <w:sz w:val="21"/>
        </w:rPr>
        <w:t>所以入法，至于皓首，触事面墙者。良由自无奉信，圣智无因而</w:t>
      </w:r>
      <w:r>
        <w:rPr>
          <w:rFonts w:ascii="宋体" w:eastAsia="宋体" w:hAnsi="宋体" w:hint="eastAsia"/>
          <w:color w:val="231f20"/>
          <w:sz w:val="21"/>
        </w:rPr>
        <w:t>生。但务养身，宁知出要胜业。”</w:t>
      </w:r>
    </w:p>
    <w:p>
      <w:pPr>
        <w:pStyle w:val="style0"/>
        <w:spacing w:after="0" w:lineRule="auto" w:line="213"/>
        <w:jc w:val="both"/>
        <w:rPr>
          <w:rFonts w:ascii="宋体" w:eastAsia="宋体" w:hAnsi="宋体" w:hint="eastAsia"/>
          <w:sz w:val="21"/>
        </w:rPr>
        <w:sectPr>
          <w:type w:val="continuous"/>
          <w:pgSz w:w="9870" w:h="13380" w:orient="portrait"/>
          <w:pgMar w:top="1240" w:right="0" w:bottom="280" w:left="460" w:header="720" w:footer="720" w:gutter="0"/>
          <w:cols w:equalWidth="0" w:num="2">
            <w:col w:w="3498" w:space="40"/>
            <w:col w:w="5872"/>
          </w:cols>
        </w:sectPr>
      </w:pPr>
    </w:p>
    <w:p>
      <w:pPr>
        <w:pStyle w:val="style66"/>
        <w:rPr>
          <w:rFonts w:ascii="宋体"/>
          <w:sz w:val="20"/>
        </w:rPr>
      </w:pPr>
    </w:p>
    <w:p>
      <w:pPr>
        <w:pStyle w:val="style66"/>
        <w:rPr>
          <w:rFonts w:ascii="宋体"/>
          <w:sz w:val="20"/>
        </w:rPr>
      </w:pPr>
    </w:p>
    <w:p>
      <w:pPr>
        <w:pStyle w:val="style66"/>
        <w:spacing w:before="5"/>
        <w:rPr>
          <w:rFonts w:ascii="宋体"/>
          <w:sz w:val="15"/>
        </w:rPr>
      </w:pPr>
    </w:p>
    <w:p>
      <w:pPr>
        <w:pStyle w:val="style66"/>
        <w:spacing w:before="35"/>
        <w:ind w:left="285" w:right="239"/>
        <w:jc w:val="center"/>
        <w:rPr/>
      </w:pPr>
      <w:r>
        <w:rPr>
          <w:rFonts w:ascii="PMingLiU" w:eastAsia="PMingLiU" w:hAnsi="PMingLiU" w:hint="eastAsia"/>
          <w:color w:val="231f20"/>
        </w:rPr>
        <w:t>“叙本示滥”</w:t>
      </w:r>
      <w:r>
        <w:rPr>
          <w:color w:val="231f20"/>
        </w:rPr>
        <w:t>之后，接着</w:t>
      </w:r>
      <w:r>
        <w:rPr>
          <w:rFonts w:ascii="PMingLiU" w:eastAsia="PMingLiU" w:hAnsi="PMingLiU" w:hint="eastAsia"/>
          <w:color w:val="231f20"/>
        </w:rPr>
        <w:t>“明信智二门”</w:t>
      </w:r>
      <w:r>
        <w:rPr>
          <w:color w:val="231f20"/>
        </w:rPr>
        <w:t>。既然知道出家的本意是为了成</w:t>
      </w:r>
    </w:p>
    <w:p>
      <w:pPr>
        <w:pStyle w:val="style0"/>
        <w:spacing w:after="0"/>
        <w:jc w:val="center"/>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5"/>
        </w:rPr>
      </w:pPr>
    </w:p>
    <w:p>
      <w:pPr>
        <w:pStyle w:val="style66"/>
        <w:spacing w:before="34" w:lineRule="auto" w:line="249"/>
        <w:ind w:left="787" w:right="1247"/>
        <w:rPr/>
      </w:pPr>
      <w:r>
        <w:rPr>
          <w:color w:val="231f20"/>
          <w:spacing w:val="-4"/>
        </w:rPr>
        <w:t>佛度众生，怎样才能够达到这个目标呢？重点就在于信智二门，也就是信心和</w:t>
      </w:r>
      <w:r>
        <w:rPr>
          <w:color w:val="231f20"/>
          <w:spacing w:val="-7"/>
        </w:rPr>
        <w:t>智慧这两门，这是出家之后必须要栽培的善根。第一段先从正面来说：</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spacing w:val="-7"/>
        </w:rPr>
        <w:t>然信为道原功德之母，智是出世解脱之因。夫出家者，必先此二。</w:t>
      </w:r>
    </w:p>
    <w:p>
      <w:pPr>
        <w:pStyle w:val="style66"/>
        <w:spacing w:before="1"/>
        <w:rPr>
          <w:rFonts w:ascii="PMingLiU"/>
          <w:sz w:val="32"/>
        </w:rPr>
      </w:pPr>
    </w:p>
    <w:p>
      <w:pPr>
        <w:pStyle w:val="style66"/>
        <w:spacing w:lineRule="auto" w:line="249"/>
        <w:ind w:left="787" w:right="1243" w:firstLine="442"/>
        <w:jc w:val="both"/>
        <w:rPr/>
      </w:pPr>
      <w:r>
        <w:rPr>
          <w:rFonts w:ascii="PMingLiU" w:eastAsia="PMingLiU" w:hAnsi="PMingLiU" w:hint="eastAsia"/>
          <w:color w:val="231f20"/>
          <w:spacing w:val="3"/>
        </w:rPr>
        <w:t>信心</w:t>
      </w:r>
      <w:r>
        <w:rPr>
          <w:color w:val="231f20"/>
          <w:spacing w:val="3"/>
        </w:rPr>
        <w:t>，是入</w:t>
      </w:r>
      <w:r>
        <w:rPr>
          <w:rFonts w:ascii="PMingLiU" w:eastAsia="PMingLiU" w:hAnsi="PMingLiU" w:hint="eastAsia"/>
          <w:color w:val="231f20"/>
          <w:spacing w:val="3"/>
        </w:rPr>
        <w:t>道</w:t>
      </w:r>
      <w:r>
        <w:rPr>
          <w:color w:val="231f20"/>
          <w:spacing w:val="3"/>
        </w:rPr>
        <w:t>的根源，是一切</w:t>
      </w:r>
      <w:r>
        <w:rPr>
          <w:rFonts w:ascii="PMingLiU" w:eastAsia="PMingLiU" w:hAnsi="PMingLiU" w:hint="eastAsia"/>
          <w:color w:val="231f20"/>
          <w:spacing w:val="3"/>
        </w:rPr>
        <w:t>功德</w:t>
      </w:r>
      <w:r>
        <w:rPr>
          <w:color w:val="231f20"/>
          <w:spacing w:val="3"/>
        </w:rPr>
        <w:t>生起的源头。因为对佛法有信心，才</w:t>
      </w:r>
      <w:r>
        <w:rPr>
          <w:color w:val="231f20"/>
          <w:spacing w:val="-4"/>
        </w:rPr>
        <w:t>会去实修，实修之后才能生起功德，所以</w:t>
      </w:r>
      <w:r>
        <w:rPr>
          <w:rFonts w:ascii="PMingLiU" w:eastAsia="PMingLiU" w:hAnsi="PMingLiU" w:hint="eastAsia"/>
          <w:color w:val="231f20"/>
          <w:spacing w:val="-4"/>
        </w:rPr>
        <w:t>“信为道原功德母”</w:t>
      </w:r>
      <w:r>
        <w:rPr>
          <w:color w:val="231f20"/>
          <w:spacing w:val="-4"/>
        </w:rPr>
        <w:t>。《大智度论》说“佛法大海信为能入，智为能渡。”因此首先要有信心。但是光有信心还不  够，还必须要有智慧，因为智慧是出世解脱之因，要超越生死大海，必须要有智慧来破除烦恼。所以</w:t>
      </w:r>
      <w:r>
        <w:rPr>
          <w:rFonts w:ascii="PMingLiU" w:eastAsia="PMingLiU" w:hAnsi="PMingLiU" w:hint="eastAsia"/>
          <w:color w:val="231f20"/>
          <w:spacing w:val="-4"/>
        </w:rPr>
        <w:t>“夫出家者，必先此二”</w:t>
      </w:r>
      <w:r>
        <w:rPr>
          <w:color w:val="231f20"/>
          <w:spacing w:val="-4"/>
        </w:rPr>
        <w:t>，一开始出家，就要栽培这两</w:t>
      </w:r>
      <w:r>
        <w:rPr>
          <w:color w:val="231f20"/>
          <w:spacing w:val="-7"/>
        </w:rPr>
        <w:t>种善根，而且缺一不可。</w:t>
      </w:r>
    </w:p>
    <w:p>
      <w:pPr>
        <w:pStyle w:val="style66"/>
        <w:spacing w:before="10" w:lineRule="auto" w:line="249"/>
        <w:ind w:left="787" w:right="1225" w:firstLine="442"/>
        <w:jc w:val="both"/>
        <w:rPr/>
      </w:pPr>
      <w:r>
        <w:rPr>
          <w:color w:val="231f20"/>
          <w:spacing w:val="19"/>
        </w:rPr>
        <w:t>在此接着详细说明这个道理。首先，信心就是对佛法的信心。佛法</w:t>
      </w:r>
      <w:r>
        <w:rPr>
          <w:color w:val="231f20"/>
          <w:spacing w:val="-4"/>
        </w:rPr>
        <w:t>八万四千法门，总摄起来不离开苦集灭道四谛。其中苦集二谛是世间因果，灭</w:t>
      </w:r>
      <w:r>
        <w:rPr>
          <w:color w:val="231f20"/>
          <w:spacing w:val="3"/>
          <w:w w:val="104"/>
        </w:rPr>
        <w:t xml:space="preserve">道二谛是出世间因果。因此必须先“知苦”，才会想要“断集”，接着因为    </w:t>
      </w:r>
      <w:r>
        <w:rPr>
          <w:color w:val="231f20"/>
          <w:spacing w:val="-4"/>
          <w:w w:val="104"/>
        </w:rPr>
        <w:t xml:space="preserve">“慕灭”，而积极地“修道”。所以四谛包含了世间、出世间的因果。懂得这  </w:t>
      </w:r>
      <w:r>
        <w:rPr>
          <w:color w:val="231f20"/>
          <w:spacing w:val="-4"/>
        </w:rPr>
        <w:t>两重因果，才能生起修道之心，也才能得到解脱。真正了解四谛，也才真正了</w:t>
      </w:r>
      <w:r>
        <w:rPr>
          <w:color w:val="231f20"/>
          <w:spacing w:val="-7"/>
          <w:w w:val="104"/>
        </w:rPr>
        <w:t>解佛法；所以四谛是佛法的总纲。</w:t>
      </w:r>
    </w:p>
    <w:p>
      <w:pPr>
        <w:pStyle w:val="style66"/>
        <w:spacing w:before="10" w:lineRule="auto" w:line="249"/>
        <w:ind w:left="787" w:right="1243" w:firstLine="442"/>
        <w:jc w:val="both"/>
        <w:rPr/>
      </w:pPr>
      <w:r>
        <w:rPr>
          <w:color w:val="231f20"/>
          <w:spacing w:val="-4"/>
        </w:rPr>
        <w:t>首先观察苦谛，要真正相信世间是苦，必须透过智慧的观察，才能对此有深刻的理解与感受，也才会生起修道之心。因此诸佛以八苦为八师，了解世间</w:t>
      </w:r>
      <w:r>
        <w:rPr>
          <w:color w:val="231f20"/>
          <w:spacing w:val="-7"/>
        </w:rPr>
        <w:t>是苦有此价值。</w:t>
      </w:r>
    </w:p>
    <w:p>
      <w:pPr>
        <w:pStyle w:val="style66"/>
        <w:spacing w:before="5" w:lineRule="auto" w:line="249"/>
        <w:ind w:left="787" w:right="1243" w:firstLine="442"/>
        <w:jc w:val="both"/>
        <w:rPr/>
      </w:pPr>
      <w:r>
        <w:rPr>
          <w:color w:val="231f20"/>
          <w:spacing w:val="-4"/>
        </w:rPr>
        <w:t>相反，如果我们发心修行，却对世间之苦仍不相信，或者还是半信半疑， 自然而然就会随顺世俗习气造恶。在家争名夺利，出家一样争名夺利，就是因为并不真正认为世间是苦，因此觉得可以通过钻营、攀缘去获得现世的快乐。</w:t>
      </w:r>
      <w:r>
        <w:rPr>
          <w:color w:val="231f20"/>
          <w:spacing w:val="-7"/>
        </w:rPr>
        <w:t>这与修道的心，是完全违背的。所以相信世间是苦很重要，能建立道心。</w:t>
      </w:r>
    </w:p>
    <w:p>
      <w:pPr>
        <w:pStyle w:val="style66"/>
        <w:spacing w:before="7"/>
        <w:ind w:left="1229"/>
        <w:rPr/>
      </w:pPr>
      <w:r>
        <w:rPr>
          <w:color w:val="231f20"/>
        </w:rPr>
        <w:t>以前我师父告诉我们，刚学佛的时候，要多阅读高僧大德的开示、传记。</w:t>
      </w:r>
    </w:p>
    <w:p>
      <w:pPr>
        <w:pStyle w:val="style0"/>
        <w:spacing w:after="0"/>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39"/>
        <w:jc w:val="both"/>
        <w:rPr/>
      </w:pPr>
      <w:r>
        <w:rPr>
          <w:color w:val="231f20"/>
          <w:spacing w:val="-4"/>
        </w:rPr>
        <w:t>高僧大德的开示、传记里，有很多相当恳切的开示，警策我们世间是苦，要我</w:t>
      </w:r>
      <w:r>
        <w:rPr>
          <w:color w:val="231f20"/>
          <w:spacing w:val="3"/>
        </w:rPr>
        <w:t>们好好修行。所以刚开始出家，或者刚开始学佛，不要急着只是研究《华严</w:t>
      </w:r>
      <w:r>
        <w:rPr>
          <w:color w:val="231f20"/>
          <w:spacing w:val="-4"/>
        </w:rPr>
        <w:t>经》、《中观论》、《大智度论》等大经大论，要先积极栽培道心，道心很要</w:t>
      </w:r>
      <w:r>
        <w:rPr>
          <w:color w:val="231f20"/>
          <w:spacing w:val="-7"/>
        </w:rPr>
        <w:t>紧。</w:t>
      </w:r>
    </w:p>
    <w:p>
      <w:pPr>
        <w:pStyle w:val="style66"/>
        <w:spacing w:before="7" w:lineRule="auto" w:line="249"/>
        <w:ind w:left="787" w:right="1243" w:firstLine="442"/>
        <w:jc w:val="both"/>
        <w:rPr/>
      </w:pPr>
      <w:r>
        <w:rPr>
          <w:color w:val="231f20"/>
          <w:spacing w:val="-4"/>
        </w:rPr>
        <w:t>如《寒笳集》、《竹窗随笔》、《僧训日记》等，栽培出世道心的开示与传记，对于修行中，道心与知见的建立，非常的重要。因为这些古德都是过来人，甚至大成就者。透过他们深入实修实证后的开示，所散发出来的强大摄受力，使我们能够深刻地感受世间的苦、空、无常、无我，因此推动我们凡夫之心，慢慢地放下，而趋向修行。当不断不断熏习这样的开示，我们的道心与知见，也就能够渐渐地与法相应，这奠定了未来修道的重要基础。所以相信世间</w:t>
      </w:r>
      <w:r>
        <w:rPr>
          <w:color w:val="231f20"/>
          <w:spacing w:val="-7"/>
        </w:rPr>
        <w:t>是苦，这是修道的基本。</w:t>
      </w:r>
    </w:p>
    <w:p>
      <w:pPr>
        <w:pStyle w:val="style66"/>
        <w:spacing w:before="12" w:lineRule="auto" w:line="249"/>
        <w:ind w:left="787" w:right="1243" w:firstLine="442"/>
        <w:jc w:val="both"/>
        <w:rPr/>
      </w:pPr>
      <w:r>
        <w:rPr>
          <w:color w:val="231f20"/>
          <w:spacing w:val="-4"/>
        </w:rPr>
        <w:t>接着观察集谛，集是苦因，也就是烦恼，与烦恼所推动的善恶业。真正地认知我们都是活在颠倒妄想中，这是很重要的。因为看到烦恼，是未来断除它的起点。如果不认识集谛，往往活在妄想当中，而自以为仍在修道，那就很可</w:t>
      </w:r>
      <w:r>
        <w:rPr>
          <w:color w:val="231f20"/>
          <w:spacing w:val="-7"/>
        </w:rPr>
        <w:t>惜了。</w:t>
      </w:r>
    </w:p>
    <w:p>
      <w:pPr>
        <w:pStyle w:val="style66"/>
        <w:spacing w:before="6" w:lineRule="auto" w:line="249"/>
        <w:ind w:left="787" w:right="1243" w:firstLine="442"/>
        <w:jc w:val="both"/>
        <w:rPr/>
      </w:pPr>
      <w:r>
        <w:rPr>
          <w:color w:val="231f20"/>
          <w:spacing w:val="-4"/>
        </w:rPr>
        <w:t>苦集二谛是世间的因果，为了要真正相信这个道理，要多阅读高僧大德的传记和开示。即使一天看一点，看个十五分钟也好。能够虔诚恭敬，反复地熏习，熏习久了，慢慢就会将它们变成我们思想的一部分。过去的思想都是世间染污的思想，现在透过不断的熏习高僧开示，以及透过阅读他们的传记后得到</w:t>
      </w:r>
      <w:r>
        <w:rPr>
          <w:color w:val="231f20"/>
          <w:spacing w:val="-7"/>
        </w:rPr>
        <w:t>的启示，就能使我们的心，渐渐从染污的思想中超脱出来，真正趋向修道。</w:t>
      </w:r>
    </w:p>
    <w:p>
      <w:pPr>
        <w:pStyle w:val="style66"/>
        <w:spacing w:before="9" w:lineRule="auto" w:line="249"/>
        <w:ind w:left="787" w:right="1245" w:firstLine="442"/>
        <w:jc w:val="both"/>
        <w:rPr/>
      </w:pPr>
      <w:r>
        <w:rPr>
          <w:color w:val="231f20"/>
          <w:spacing w:val="3"/>
        </w:rPr>
        <w:t>同时在看开示时，要观想高僧大德就在眼前，亲自为我们说法，我师父</w:t>
      </w:r>
      <w:r>
        <w:rPr>
          <w:color w:val="231f20"/>
          <w:spacing w:val="-4"/>
        </w:rPr>
        <w:t>说这就是“坐地参方”，把高僧大德请到眼前来，跟他们参学。以如对佛天、  虔诚恭敬的心来阅读，字里行间便可得到古德的加持。初学佛的前几年一定要多看这一类开示，这会帮助我们形成修道的格局。否则即使学了很多的经论， 但往往却因为眼高手低，虽然知道很多高深的理论，但是却看不到自己的贪染</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rPr/>
      </w:pPr>
      <w:r>
        <w:rPr>
          <w:color w:val="231f20"/>
          <w:spacing w:val="-4"/>
        </w:rPr>
        <w:t>心，因此习气不断，这样的话也只是多了些佛学的知识，但是心却还是在世俗</w:t>
      </w:r>
      <w:r>
        <w:rPr>
          <w:color w:val="231f20"/>
          <w:spacing w:val="-7"/>
        </w:rPr>
        <w:t>中，与解脱不相应的。</w:t>
      </w:r>
    </w:p>
    <w:p>
      <w:pPr>
        <w:pStyle w:val="style66"/>
        <w:spacing w:before="3" w:lineRule="auto" w:line="249"/>
        <w:ind w:left="787" w:right="1239" w:firstLine="442"/>
        <w:jc w:val="both"/>
        <w:rPr/>
      </w:pPr>
      <w:r>
        <w:rPr>
          <w:color w:val="231f20"/>
          <w:spacing w:val="-4"/>
        </w:rPr>
        <w:t xml:space="preserve">在观察苦集二谛，世间因果之后，接着观察灭谛，涅槃不生不灭的境界， 了知这才是真正的大安乐处，是我们的究竟归宿处。再观察道谛，相信只有透过佛法，才能够使我们得到真正的解脱，而非外道种种虚妄之行。灭道二谛， </w:t>
      </w:r>
      <w:r>
        <w:rPr>
          <w:color w:val="231f20"/>
          <w:spacing w:val="3"/>
        </w:rPr>
        <w:t>这是出世间的因果，决定不虚！以上对四谛的观察，与之生起的信心，这是</w:t>
      </w:r>
      <w:r>
        <w:rPr>
          <w:color w:val="231f20"/>
          <w:spacing w:val="-7"/>
          <w:w w:val="104"/>
        </w:rPr>
        <w:t>“信”的内涵。</w:t>
      </w:r>
    </w:p>
    <w:p>
      <w:pPr>
        <w:pStyle w:val="style66"/>
        <w:spacing w:before="9" w:lineRule="auto" w:line="249"/>
        <w:ind w:left="787" w:right="1243" w:firstLine="442"/>
        <w:jc w:val="both"/>
        <w:rPr/>
      </w:pPr>
      <w:r>
        <w:rPr>
          <w:color w:val="231f20"/>
          <w:spacing w:val="-4"/>
          <w:w w:val="104"/>
        </w:rPr>
        <w:t xml:space="preserve">接着观察出家后必须具备之“信智二门”中，“智”的内涵。智慧是什么  </w:t>
      </w:r>
      <w:r>
        <w:rPr>
          <w:color w:val="231f20"/>
          <w:spacing w:val="-4"/>
        </w:rPr>
        <w:t>呢？智慧就是观察佛法的缘起论，包括善恶因果的业感缘起，以及空性、实相的缘起。有了缘起的智慧，才能真正破除烦恼执着，也才能真正超越生死，因</w:t>
      </w:r>
      <w:r>
        <w:rPr>
          <w:color w:val="231f20"/>
          <w:spacing w:val="-7"/>
          <w:w w:val="115"/>
        </w:rPr>
        <w:t>此</w:t>
      </w:r>
      <w:r>
        <w:rPr>
          <w:rFonts w:ascii="PMingLiU" w:eastAsia="PMingLiU" w:hAnsi="PMingLiU" w:hint="eastAsia"/>
          <w:color w:val="231f20"/>
          <w:spacing w:val="-7"/>
          <w:w w:val="115"/>
        </w:rPr>
        <w:t>“智是出世解脱之因”</w:t>
      </w:r>
      <w:r>
        <w:rPr>
          <w:color w:val="231f20"/>
          <w:w w:val="115"/>
        </w:rPr>
        <w:t>。</w:t>
      </w:r>
    </w:p>
    <w:p>
      <w:pPr>
        <w:pStyle w:val="style66"/>
        <w:spacing w:before="7" w:lineRule="auto" w:line="249"/>
        <w:ind w:left="787" w:right="1245" w:firstLine="442"/>
        <w:jc w:val="both"/>
        <w:rPr/>
      </w:pPr>
      <w:r>
        <w:rPr>
          <w:color w:val="231f20"/>
          <w:spacing w:val="3"/>
        </w:rPr>
        <w:t>信、智二门缺一不可，如果只有信心而没有智慧，对佛法也只是纯粹的</w:t>
      </w:r>
      <w:r>
        <w:rPr>
          <w:color w:val="231f20"/>
          <w:spacing w:val="-4"/>
        </w:rPr>
        <w:t>信仰，这样粗糙的信心，往往是经不起考验的。就像义和团，他们对自己的法门也很有信心，认为自己真的刀枪不入，但是当洋人刀枪打过来时，还是会受</w:t>
      </w:r>
      <w:r>
        <w:rPr>
          <w:color w:val="231f20"/>
          <w:spacing w:val="-7"/>
        </w:rPr>
        <w:t>伤、死亡的。这种义和团式的信心，是不可取的。</w:t>
      </w:r>
    </w:p>
    <w:p>
      <w:pPr>
        <w:pStyle w:val="style66"/>
        <w:spacing w:before="6" w:lineRule="auto" w:line="249"/>
        <w:ind w:left="787" w:right="1243" w:firstLine="442"/>
        <w:jc w:val="both"/>
        <w:rPr/>
      </w:pPr>
      <w:r>
        <w:rPr>
          <w:color w:val="231f20"/>
          <w:spacing w:val="-4"/>
        </w:rPr>
        <w:t>很多人刚学佛的时候，会很积极地放生，护持三宝，拜佛、念佛、诵经， 在行门上很勇猛精进，但是对教理的学习相对疏忽，也没有善知识在旁引导。过了两年三年，或者没什么感应，也没太多法喜，慢慢就懈怠了。因此“学佛</w:t>
      </w:r>
      <w:r>
        <w:rPr>
          <w:color w:val="231f20"/>
          <w:spacing w:val="-7"/>
        </w:rPr>
        <w:t>三年，佛在西天”，处处可见。</w:t>
      </w:r>
    </w:p>
    <w:p>
      <w:pPr>
        <w:pStyle w:val="style66"/>
        <w:spacing w:before="7" w:lineRule="auto" w:line="249"/>
        <w:ind w:left="787" w:right="1239" w:firstLine="442"/>
        <w:jc w:val="both"/>
        <w:rPr/>
      </w:pPr>
      <w:r>
        <w:rPr>
          <w:color w:val="231f20"/>
          <w:spacing w:val="3"/>
        </w:rPr>
        <w:t>因为真正的信心，是通过智慧的抉择，才产生出来的。抉择这个世间是苦、抉择因果的道理、抉择空性的道理。然后才真正能够看破放下，得到法</w:t>
      </w:r>
      <w:r>
        <w:rPr>
          <w:color w:val="231f20"/>
          <w:spacing w:val="-4"/>
        </w:rPr>
        <w:t>喜，这时的信心才是真实的。所以只有信心而没有智慧，那种粗糙的信心，毕竟只是一种生灭心，往往面对世俗柴米油盐酱醋茶这些事情，很快就会被破坏</w:t>
      </w:r>
      <w:r>
        <w:rPr>
          <w:color w:val="231f20"/>
          <w:spacing w:val="-7"/>
        </w:rPr>
        <w:t>的。</w:t>
      </w:r>
    </w:p>
    <w:p>
      <w:pPr>
        <w:pStyle w:val="style66"/>
        <w:spacing w:before="9"/>
        <w:ind w:right="14"/>
        <w:jc w:val="center"/>
        <w:rPr/>
      </w:pPr>
      <w:r>
        <w:rPr>
          <w:color w:val="231f20"/>
        </w:rPr>
        <w:t>另外有的修行人，虽然对佛法充满了信心，在修行中确实也得到法喜。但</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7"/>
        <w:rPr/>
      </w:pPr>
      <w:r>
        <w:rPr>
          <w:color w:val="231f20"/>
          <w:spacing w:val="-4"/>
        </w:rPr>
        <w:t>是如果没有栽培智慧的善根，也没有善知识的印证，往往很容易错认消息，而</w:t>
      </w:r>
      <w:r>
        <w:rPr>
          <w:color w:val="231f20"/>
          <w:spacing w:val="-7"/>
        </w:rPr>
        <w:t>成了外道。</w:t>
      </w:r>
    </w:p>
    <w:p>
      <w:pPr>
        <w:pStyle w:val="style66"/>
        <w:spacing w:before="3" w:lineRule="auto" w:line="249"/>
        <w:ind w:left="787" w:right="1245" w:firstLine="442"/>
        <w:jc w:val="both"/>
        <w:rPr/>
      </w:pPr>
      <w:r>
        <w:rPr>
          <w:color w:val="231f20"/>
          <w:spacing w:val="3"/>
        </w:rPr>
        <w:t>例如在定境中，内心不动摇时，会错解自己的心此时不为境界所动就是</w:t>
      </w:r>
      <w:r>
        <w:rPr>
          <w:color w:val="231f20"/>
          <w:spacing w:val="-4"/>
        </w:rPr>
        <w:t xml:space="preserve">安住在自性了。实际上这是种错觉，就像蕅益大师于《楞严经文句》中开示： “听佛法音，不能直下反观自性；却于法音之上，变成一段昭昭灵灵光景现在目前，唤作见性”，他只是在心中建立一个大光明，不为外境所动的境界，认为这就是“实相”、“自性”，实际上这仍然不离内在的虚妄分别心，而且与        </w:t>
      </w:r>
      <w:r>
        <w:rPr>
          <w:color w:val="231f20"/>
          <w:spacing w:val="-7"/>
        </w:rPr>
        <w:t>印度的神我思想是相应的。</w:t>
      </w:r>
    </w:p>
    <w:p>
      <w:pPr>
        <w:pStyle w:val="style66"/>
        <w:spacing w:before="10" w:lineRule="auto" w:line="249"/>
        <w:ind w:left="787" w:right="1243" w:firstLine="442"/>
        <w:jc w:val="both"/>
        <w:rPr/>
      </w:pPr>
      <w:r>
        <w:rPr>
          <w:color w:val="231f20"/>
          <w:spacing w:val="-4"/>
        </w:rPr>
        <w:t>因为众生习惯于执着，所以佛陀说有，他就执着有；说空，他就执着空。当思维空性之理，如果只是透过对佛法的信心，稍微懂一点空性的道理，并不深入了解，也没有善知识的引导，自己依着信心去修行。随着实修后定力的深入，烦恼的减少，他会渐渐地感觉那念昭昭灵灵、内心不分别外境，照了外境清楚分明的心，就是真如的妙用显现。其实这就只是纯粹的定，外道的定也是一样，昭昭灵灵的，观察内心、外境清楚分明。因为定的功德，本来就包括明了分的照了分明，和寂静分的如如不动，所以很多修行人到最后错认消息，以为自己的心不动，就是安住于自性中，实际上却是安住在大我中。而且随着定力的增强，我执也就不断地增强。修到最后，从佛教徒修成外道，所以只有信</w:t>
      </w:r>
      <w:r>
        <w:rPr>
          <w:color w:val="231f20"/>
          <w:spacing w:val="-7"/>
        </w:rPr>
        <w:t>心没有智慧，就有这些过失。</w:t>
      </w:r>
    </w:p>
    <w:p>
      <w:pPr>
        <w:pStyle w:val="style66"/>
        <w:spacing w:before="17" w:lineRule="auto" w:line="249"/>
        <w:ind w:left="787" w:right="1239" w:firstLine="442"/>
        <w:jc w:val="both"/>
        <w:rPr/>
      </w:pPr>
      <w:r>
        <w:rPr>
          <w:color w:val="231f20"/>
          <w:spacing w:val="3"/>
        </w:rPr>
        <w:t>有智慧没有信心，一样有过失。例如读了很多的经典，或者常听法师说</w:t>
      </w:r>
      <w:r>
        <w:rPr>
          <w:color w:val="231f20"/>
          <w:spacing w:val="-4"/>
        </w:rPr>
        <w:t>法，很欢喜解门的学习；但是却没有去实践，透过禅修、拜忏等实修，来亲自体验佛法。对佛法的理解，往往只是停留在语言文字上而已。因为听经闻法时也很欢喜，所以很多人就会产生错觉，以为自己对佛法是具足信心的。其实并</w:t>
      </w:r>
      <w:r>
        <w:rPr>
          <w:color w:val="231f20"/>
          <w:spacing w:val="3"/>
        </w:rPr>
        <w:t>非如此，真正的信心，是建立在听闻佛法之后，能够依教奉行，并能调伏烦</w:t>
      </w:r>
      <w:r>
        <w:rPr>
          <w:color w:val="231f20"/>
          <w:spacing w:val="-4"/>
        </w:rPr>
        <w:t>恼，得到了真正的法喜之后，才能生起的。如果仅只是听法师开示，或者学习经论后很欢喜，这种信心是很浅薄，无法接受考验的。只要烦恼、业障现前，</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这种欢喜心就消失得无影无踪。比如说可能生个病，想听经的心情一点都没有了，这种信心也是完全建立在生灭心上，是不牢靠的。所以如果只有解，智慧</w:t>
      </w:r>
      <w:r>
        <w:rPr>
          <w:color w:val="231f20"/>
          <w:spacing w:val="-7"/>
        </w:rPr>
        <w:t>上的栽培，但是没有深入的行持，这样的信心也是不行的。</w:t>
      </w:r>
    </w:p>
    <w:p>
      <w:pPr>
        <w:pStyle w:val="style66"/>
        <w:spacing w:before="5" w:lineRule="auto" w:line="249"/>
        <w:ind w:left="787" w:right="1243" w:firstLine="442"/>
        <w:jc w:val="both"/>
        <w:rPr/>
      </w:pPr>
      <w:r>
        <w:rPr>
          <w:color w:val="231f20"/>
          <w:spacing w:val="-4"/>
        </w:rPr>
        <w:t>甚至往往一向只是解，而没有实修，解偏重太多了，反而容易产生邪见。只在语言文字上分别，并不了解语言文字所诠释的真实义，也就是说把标月指当成月亮了，到最后不仅看不见月亮，连标月指都会看错，而产生错解，甚至</w:t>
      </w:r>
      <w:r>
        <w:rPr>
          <w:color w:val="231f20"/>
          <w:spacing w:val="-7"/>
        </w:rPr>
        <w:t>偏执的邪见。所以，有智慧没有信心也是不行，信智二门都要栽培的。</w:t>
      </w:r>
    </w:p>
    <w:p>
      <w:pPr>
        <w:pStyle w:val="style66"/>
        <w:spacing w:before="7" w:lineRule="auto" w:line="249"/>
        <w:ind w:left="787" w:right="1243" w:firstLine="442"/>
        <w:jc w:val="both"/>
        <w:rPr/>
      </w:pPr>
      <w:r>
        <w:rPr>
          <w:color w:val="231f20"/>
          <w:spacing w:val="-4"/>
        </w:rPr>
        <w:t>所以真实信心的栽培，除了刚才所说，多看高僧大德的开示、传记等，再来就是要靠智慧的引导下，所生起的实修。在实修当中破除我法二执，因此生</w:t>
      </w:r>
      <w:r>
        <w:rPr>
          <w:color w:val="231f20"/>
          <w:spacing w:val="-7"/>
        </w:rPr>
        <w:t>起对佛法真实的信心，这是智慧帮助生起信心。</w:t>
      </w:r>
    </w:p>
    <w:p>
      <w:pPr>
        <w:pStyle w:val="style66"/>
        <w:spacing w:before="5" w:lineRule="auto" w:line="249"/>
        <w:ind w:left="787" w:right="1243" w:firstLine="442"/>
        <w:jc w:val="both"/>
        <w:rPr/>
      </w:pPr>
      <w:r>
        <w:rPr>
          <w:color w:val="231f20"/>
          <w:spacing w:val="-5"/>
        </w:rPr>
        <w:t>而真实智慧的培养，就像《楞严经》所说：“从闻思修，入三摩地”，在  经论与师长的正确引导下，深入闻思与禅修的实践。当功夫相应时，烦恼去除一分，众生本具的智慧就开显一分，这是信心帮助智慧。因此信、智二门不仅</w:t>
      </w:r>
      <w:r>
        <w:rPr>
          <w:color w:val="231f20"/>
          <w:spacing w:val="-7"/>
          <w:w w:val="110"/>
        </w:rPr>
        <w:t>缺一不可，而且是相互帮助的。</w:t>
      </w:r>
    </w:p>
    <w:p>
      <w:pPr>
        <w:pStyle w:val="style66"/>
        <w:spacing w:before="7" w:lineRule="auto" w:line="249"/>
        <w:ind w:left="787" w:right="1243" w:firstLine="442"/>
        <w:rPr/>
      </w:pPr>
      <w:r>
        <w:rPr>
          <w:color w:val="231f20"/>
          <w:spacing w:val="-5"/>
        </w:rPr>
        <w:t xml:space="preserve">“出家必先此二”，在家、出家学佛都是一样，此二缺一不可。观察自己  </w:t>
      </w:r>
      <w:r>
        <w:rPr>
          <w:color w:val="231f20"/>
          <w:spacing w:val="-7"/>
        </w:rPr>
        <w:t>信心和智慧哪一门不足，就要加强这部分，以上是从正面来说的二法之要。</w:t>
      </w:r>
    </w:p>
    <w:p>
      <w:pPr>
        <w:pStyle w:val="style66"/>
        <w:spacing w:before="3" w:lineRule="auto" w:line="249"/>
        <w:ind w:left="787" w:right="1244" w:firstLine="442"/>
        <w:rPr/>
      </w:pPr>
      <w:r>
        <w:rPr>
          <w:color w:val="231f20"/>
          <w:spacing w:val="-5"/>
        </w:rPr>
        <w:t>接着从反面来说，</w:t>
      </w:r>
      <w:r>
        <w:rPr>
          <w:rFonts w:ascii="PMingLiU" w:eastAsia="PMingLiU" w:hAnsi="PMingLiU" w:hint="eastAsia"/>
          <w:color w:val="231f20"/>
          <w:spacing w:val="-5"/>
        </w:rPr>
        <w:t>“不明之失”</w:t>
      </w:r>
      <w:r>
        <w:rPr>
          <w:color w:val="231f20"/>
          <w:spacing w:val="-4"/>
        </w:rPr>
        <w:t>。</w:t>
      </w:r>
      <w:r>
        <w:rPr>
          <w:rFonts w:ascii="PMingLiU" w:eastAsia="PMingLiU" w:hAnsi="PMingLiU" w:hint="eastAsia"/>
          <w:color w:val="231f20"/>
          <w:spacing w:val="-4"/>
        </w:rPr>
        <w:t>“形心混俗”</w:t>
      </w:r>
      <w:r>
        <w:rPr>
          <w:color w:val="231f20"/>
          <w:spacing w:val="-4"/>
        </w:rPr>
        <w:t>。</w:t>
      </w:r>
      <w:r>
        <w:rPr>
          <w:rFonts w:ascii="PMingLiU" w:eastAsia="PMingLiU" w:hAnsi="PMingLiU" w:hint="eastAsia"/>
          <w:color w:val="231f20"/>
          <w:spacing w:val="-4"/>
        </w:rPr>
        <w:t>形</w:t>
      </w:r>
      <w:r>
        <w:rPr>
          <w:color w:val="231f20"/>
          <w:spacing w:val="-4"/>
        </w:rPr>
        <w:t>，外在的身形，身形</w:t>
      </w:r>
      <w:r>
        <w:rPr>
          <w:color w:val="231f20"/>
          <w:spacing w:val="-7"/>
        </w:rPr>
        <w:t>和内</w:t>
      </w:r>
      <w:r>
        <w:rPr>
          <w:rFonts w:ascii="PMingLiU" w:eastAsia="PMingLiU" w:hAnsi="PMingLiU" w:hint="eastAsia"/>
          <w:color w:val="231f20"/>
          <w:spacing w:val="-7"/>
        </w:rPr>
        <w:t>心</w:t>
      </w:r>
      <w:r>
        <w:rPr>
          <w:color w:val="231f20"/>
          <w:spacing w:val="-7"/>
        </w:rPr>
        <w:t>跟俗人一样。</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rPr>
        <w:t>如未晓此，徒自剃著，内心无道，外仪无法，纵放愚情，还同秽俗。</w:t>
      </w:r>
    </w:p>
    <w:p>
      <w:pPr>
        <w:pStyle w:val="style66"/>
        <w:spacing w:before="1"/>
        <w:rPr>
          <w:rFonts w:ascii="PMingLiU"/>
          <w:sz w:val="32"/>
        </w:rPr>
      </w:pPr>
    </w:p>
    <w:p>
      <w:pPr>
        <w:pStyle w:val="style66"/>
        <w:spacing w:lineRule="auto" w:line="249"/>
        <w:ind w:left="787" w:right="1239" w:firstLine="442"/>
        <w:jc w:val="both"/>
        <w:rPr/>
      </w:pPr>
      <w:r>
        <w:rPr>
          <w:color w:val="231f20"/>
          <w:spacing w:val="-4"/>
        </w:rPr>
        <w:t>如果不了解信智二门的重要性，就只是白白地</w:t>
      </w:r>
      <w:r>
        <w:rPr>
          <w:rFonts w:ascii="PMingLiU" w:eastAsia="PMingLiU" w:hAnsi="PMingLiU" w:hint="eastAsia"/>
          <w:color w:val="231f20"/>
          <w:spacing w:val="-5"/>
        </w:rPr>
        <w:t>剃</w:t>
      </w:r>
      <w:r>
        <w:rPr>
          <w:color w:val="231f20"/>
          <w:spacing w:val="-4"/>
        </w:rPr>
        <w:t>发、着袈裟，而</w:t>
      </w:r>
      <w:r>
        <w:rPr>
          <w:rFonts w:ascii="PMingLiU" w:eastAsia="PMingLiU" w:hAnsi="PMingLiU" w:hint="eastAsia"/>
          <w:color w:val="231f20"/>
          <w:spacing w:val="-4"/>
        </w:rPr>
        <w:t>“内心无道”</w:t>
      </w:r>
      <w:r>
        <w:rPr>
          <w:color w:val="231f20"/>
          <w:spacing w:val="-4"/>
        </w:rPr>
        <w:t>，道，就是佛法的般若波罗蜜；内心没有佛法般若智慧。</w:t>
      </w:r>
      <w:r>
        <w:rPr>
          <w:rFonts w:ascii="PMingLiU" w:eastAsia="PMingLiU" w:hAnsi="PMingLiU" w:hint="eastAsia"/>
          <w:color w:val="231f20"/>
          <w:spacing w:val="-4"/>
        </w:rPr>
        <w:t>“外仪无法”</w:t>
      </w:r>
      <w:r>
        <w:rPr>
          <w:color w:val="231f20"/>
        </w:rPr>
        <w:t xml:space="preserve">， </w:t>
      </w:r>
      <w:r>
        <w:rPr>
          <w:color w:val="231f20"/>
          <w:spacing w:val="3"/>
        </w:rPr>
        <w:t xml:space="preserve">外在威仪也没有依止戒法而去行持。“纵放愚情”，放纵自己的愚昧之心，  </w:t>
      </w:r>
      <w:r>
        <w:rPr>
          <w:rFonts w:ascii="PMingLiU" w:eastAsia="PMingLiU" w:hAnsi="PMingLiU" w:hint="eastAsia"/>
          <w:color w:val="231f20"/>
          <w:spacing w:val="10"/>
        </w:rPr>
        <w:t>“还同秽俗”</w:t>
      </w:r>
      <w:r>
        <w:rPr>
          <w:color w:val="231f20"/>
          <w:spacing w:val="10"/>
        </w:rPr>
        <w:t>，反而行迹还同污秽的世俗之人一样，这是</w:t>
      </w:r>
      <w:r>
        <w:rPr>
          <w:rFonts w:ascii="PMingLiU" w:eastAsia="PMingLiU" w:hAnsi="PMingLiU" w:hint="eastAsia"/>
          <w:color w:val="231f20"/>
          <w:spacing w:val="10"/>
        </w:rPr>
        <w:t>“形心混俗”</w:t>
      </w:r>
      <w:r>
        <w:rPr>
          <w:color w:val="231f20"/>
        </w:rPr>
        <w:t>的</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ind w:left="787"/>
        <w:rPr/>
      </w:pPr>
      <w:r>
        <w:rPr>
          <w:color w:val="231f20"/>
        </w:rPr>
        <w:t>相貌。</w:t>
      </w:r>
    </w:p>
    <w:p>
      <w:pPr>
        <w:pStyle w:val="style66"/>
        <w:spacing w:before="17" w:lineRule="auto" w:line="249"/>
        <w:ind w:left="787" w:right="1243" w:firstLine="442"/>
        <w:jc w:val="both"/>
        <w:rPr/>
      </w:pPr>
      <w:r>
        <w:rPr>
          <w:color w:val="231f20"/>
          <w:spacing w:val="-4"/>
        </w:rPr>
        <w:t>虽说理论上能够出家，即使出家后不如法，就长远的生命来说，也好过在家。但是既然发心出家，就要好好地调整自己的心态。不然出家之后，还跟俗人一样，沉溺于世间的欲乐，或者忙着到处攀缘，东去西去，甚至造作种种的</w:t>
      </w:r>
      <w:r>
        <w:rPr>
          <w:color w:val="231f20"/>
          <w:spacing w:val="-7"/>
        </w:rPr>
        <w:t>恶业，这样子出家就没意义了。</w:t>
      </w:r>
    </w:p>
    <w:p>
      <w:pPr>
        <w:pStyle w:val="style66"/>
        <w:spacing w:before="7"/>
        <w:ind w:left="1229"/>
        <w:rPr/>
      </w:pPr>
      <w:r>
        <w:rPr>
          <w:rFonts w:ascii="PMingLiU" w:eastAsia="PMingLiU" w:hAnsi="PMingLiU" w:hint="eastAsia"/>
          <w:color w:val="231f20"/>
        </w:rPr>
        <w:t>“愚法所以”</w:t>
      </w:r>
      <w:r>
        <w:rPr>
          <w:color w:val="231f20"/>
        </w:rPr>
        <w:t>，为什么会在法上如此愚昧呢？</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所以入法，至于皓首，触事面墙者。良由自无奉信，圣智无因而生。但务</w:t>
      </w:r>
      <w:r>
        <w:rPr>
          <w:rFonts w:ascii="PMingLiU" w:eastAsia="PMingLiU" w:hint="eastAsia"/>
          <w:color w:val="231f20"/>
          <w:spacing w:val="-7"/>
        </w:rPr>
        <w:t>养身，宁知出要胜业。</w:t>
      </w:r>
    </w:p>
    <w:p>
      <w:pPr>
        <w:pStyle w:val="style66"/>
        <w:spacing w:before="6"/>
        <w:rPr>
          <w:rFonts w:ascii="PMingLiU"/>
          <w:sz w:val="25"/>
        </w:rPr>
      </w:pPr>
    </w:p>
    <w:p>
      <w:pPr>
        <w:pStyle w:val="style66"/>
        <w:spacing w:lineRule="auto" w:line="249"/>
        <w:ind w:left="787" w:right="1247" w:firstLine="442"/>
        <w:jc w:val="both"/>
        <w:rPr/>
      </w:pPr>
      <w:r>
        <w:rPr>
          <w:color w:val="231f20"/>
          <w:spacing w:val="-5"/>
        </w:rPr>
        <w:t>从年轻出家以来，到老来头发变白，面对一切境界依旧是</w:t>
      </w:r>
      <w:r>
        <w:rPr>
          <w:rFonts w:ascii="PMingLiU" w:eastAsia="PMingLiU" w:hAnsi="PMingLiU" w:hint="eastAsia"/>
          <w:color w:val="231f20"/>
          <w:spacing w:val="-4"/>
        </w:rPr>
        <w:t>“面墙”</w:t>
      </w:r>
      <w:r>
        <w:rPr>
          <w:color w:val="231f20"/>
          <w:spacing w:val="-4"/>
        </w:rPr>
        <w:t>，犹如面对墙壁一样，一无所知、一无所见，完全是世俗习气的条件反射。为什么会</w:t>
      </w:r>
      <w:r>
        <w:rPr>
          <w:color w:val="231f20"/>
          <w:spacing w:val="-7"/>
        </w:rPr>
        <w:t>这样呢？</w:t>
      </w:r>
    </w:p>
    <w:p>
      <w:pPr>
        <w:pStyle w:val="style66"/>
        <w:spacing w:before="6" w:lineRule="auto" w:line="249"/>
        <w:ind w:left="787" w:right="1247" w:firstLine="442"/>
        <w:rPr/>
      </w:pPr>
      <w:r>
        <w:rPr>
          <w:color w:val="231f20"/>
          <w:spacing w:val="-4"/>
        </w:rPr>
        <w:t>第一，</w:t>
      </w:r>
      <w:r>
        <w:rPr>
          <w:rFonts w:ascii="PMingLiU" w:eastAsia="PMingLiU" w:hAnsi="PMingLiU" w:hint="eastAsia"/>
          <w:color w:val="231f20"/>
          <w:spacing w:val="-5"/>
        </w:rPr>
        <w:t>“良由自无奉信”</w:t>
      </w:r>
      <w:r>
        <w:rPr>
          <w:color w:val="231f20"/>
          <w:spacing w:val="-5"/>
        </w:rPr>
        <w:t>，对于佛法没有真正的奉持和信仰，就是我们刚</w:t>
      </w:r>
      <w:r>
        <w:rPr>
          <w:color w:val="231f20"/>
          <w:spacing w:val="-7"/>
        </w:rPr>
        <w:t>才说的没有信心。信心的善根不够还没关系，主要是没有去栽培信心的力量。</w:t>
      </w:r>
    </w:p>
    <w:p>
      <w:pPr>
        <w:pStyle w:val="style66"/>
        <w:spacing w:before="3" w:lineRule="auto" w:line="249"/>
        <w:ind w:left="787" w:right="1245" w:firstLine="442"/>
        <w:jc w:val="both"/>
        <w:rPr/>
      </w:pPr>
      <w:r>
        <w:rPr>
          <w:color w:val="231f20"/>
          <w:spacing w:val="3"/>
        </w:rPr>
        <w:t>第二，</w:t>
      </w:r>
      <w:r>
        <w:rPr>
          <w:rFonts w:ascii="PMingLiU" w:eastAsia="PMingLiU" w:hAnsi="PMingLiU" w:hint="eastAsia"/>
          <w:color w:val="231f20"/>
          <w:spacing w:val="3"/>
        </w:rPr>
        <w:t>“圣智无因而生”</w:t>
      </w:r>
      <w:r>
        <w:rPr>
          <w:color w:val="231f20"/>
          <w:spacing w:val="3"/>
        </w:rPr>
        <w:t>，就是没有智慧，智慧的基础还是信心，没有</w:t>
      </w:r>
      <w:r>
        <w:rPr>
          <w:color w:val="231f20"/>
          <w:spacing w:val="-4"/>
        </w:rPr>
        <w:t>信心，所以纵然听经闻法，真实的智慧也没有生起的因缘。刚出家可能还会有目标，有伟大的志向；但如果没有信心、没有智慧，修行无法深入，又不想就这么还俗，就只好在僧团里混着，</w:t>
      </w:r>
      <w:r>
        <w:rPr>
          <w:rFonts w:ascii="PMingLiU" w:eastAsia="PMingLiU" w:hAnsi="PMingLiU" w:hint="eastAsia"/>
          <w:color w:val="231f20"/>
          <w:spacing w:val="-4"/>
        </w:rPr>
        <w:t>“但务养身”</w:t>
      </w:r>
      <w:r>
        <w:rPr>
          <w:color w:val="231f20"/>
          <w:spacing w:val="-4"/>
        </w:rPr>
        <w:t>，只是注意调养身体，关注吃</w:t>
      </w:r>
      <w:r>
        <w:rPr>
          <w:color w:val="231f20"/>
          <w:spacing w:val="-7"/>
        </w:rPr>
        <w:t>喝，做些放逸的事情。</w:t>
      </w:r>
      <w:r>
        <w:rPr>
          <w:rFonts w:ascii="PMingLiU" w:eastAsia="PMingLiU" w:hAnsi="PMingLiU" w:hint="eastAsia"/>
          <w:color w:val="231f20"/>
          <w:spacing w:val="-7"/>
        </w:rPr>
        <w:t>“宁知出要胜业”</w:t>
      </w:r>
      <w:r>
        <w:rPr>
          <w:color w:val="231f20"/>
          <w:spacing w:val="-7"/>
        </w:rPr>
        <w:t>，岂知什么才是出家的胜业呢！</w:t>
      </w:r>
    </w:p>
    <w:p>
      <w:pPr>
        <w:pStyle w:val="style66"/>
        <w:spacing w:before="8" w:lineRule="auto" w:line="249"/>
        <w:ind w:left="787" w:right="1239" w:firstLine="442"/>
        <w:jc w:val="both"/>
        <w:rPr/>
      </w:pPr>
      <w:r>
        <w:rPr>
          <w:color w:val="231f20"/>
          <w:spacing w:val="3"/>
        </w:rPr>
        <w:t>从上面的开示中，我们可以看到出家修行最关键处，还是要有善知识的</w:t>
      </w:r>
      <w:r>
        <w:rPr>
          <w:color w:val="231f20"/>
          <w:spacing w:val="-4"/>
        </w:rPr>
        <w:t>引导。有善知识的教授引导，出家宗致后面所说的一切法门，自然能够慢慢建立，所以善知识是最重要的。如果没有办法遇到一位特别相应的善知识，至少</w:t>
      </w:r>
      <w:r>
        <w:rPr>
          <w:color w:val="231f20"/>
          <w:spacing w:val="3"/>
        </w:rPr>
        <w:t>选择一个清净如法的僧团。有善知识或者清净的僧团护持，就算自身善根较</w:t>
      </w:r>
      <w:r>
        <w:rPr>
          <w:color w:val="231f20"/>
          <w:spacing w:val="-7"/>
        </w:rPr>
        <w:t>差，出家之后也不至于差距太大。</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ind w:left="1229"/>
        <w:rPr/>
      </w:pPr>
      <w:r>
        <w:rPr>
          <w:color w:val="231f20"/>
        </w:rPr>
        <w:t>以上行事钞的开示，属于前言的部分。</w:t>
      </w:r>
    </w:p>
    <w:p>
      <w:pPr>
        <w:pStyle w:val="style66"/>
        <w:spacing w:before="17"/>
        <w:rPr>
          <w:sz w:val="23"/>
        </w:rPr>
      </w:pPr>
    </w:p>
    <w:p>
      <w:pPr>
        <w:pStyle w:val="style66"/>
        <w:ind w:left="1229"/>
        <w:rPr/>
      </w:pPr>
      <w:r>
        <w:rPr>
          <w:color w:val="231f20"/>
        </w:rPr>
        <w:t>乙一、出家元缘</w:t>
      </w:r>
    </w:p>
    <w:p>
      <w:pPr>
        <w:pStyle w:val="style66"/>
        <w:spacing w:before="15"/>
        <w:rPr>
          <w:sz w:val="8"/>
        </w:rPr>
      </w:pPr>
    </w:p>
    <w:p>
      <w:pPr>
        <w:pStyle w:val="style0"/>
        <w:spacing w:after="0"/>
        <w:rPr>
          <w:sz w:val="8"/>
        </w:rPr>
        <w:sectPr>
          <w:pgSz w:w="9870" w:h="13380" w:orient="portrait"/>
          <w:pgMar w:top="1360" w:right="0" w:bottom="1040" w:left="460" w:header="1165" w:footer="844" w:gutter="0"/>
        </w:sectPr>
      </w:pPr>
    </w:p>
    <w:p>
      <w:pPr>
        <w:pStyle w:val="style66"/>
        <w:rPr>
          <w:sz w:val="24"/>
        </w:rPr>
      </w:pPr>
    </w:p>
    <w:p>
      <w:pPr>
        <w:pStyle w:val="style66"/>
        <w:rPr>
          <w:sz w:val="24"/>
        </w:rPr>
      </w:pPr>
    </w:p>
    <w:p>
      <w:pPr>
        <w:pStyle w:val="style66"/>
        <w:rPr>
          <w:sz w:val="24"/>
        </w:rPr>
      </w:pPr>
    </w:p>
    <w:p>
      <w:pPr>
        <w:pStyle w:val="style66"/>
        <w:spacing w:before="1"/>
        <w:ind w:left="1507"/>
        <w:rPr>
          <w:rFonts w:ascii="宋体" w:eastAsia="宋体" w:hint="eastAsia"/>
        </w:rPr>
      </w:pPr>
      <w:r>
        <w:rPr/>
        <w:pict>
          <v:shape id="10239" type="#_x0000_t202" filled="f" stroked="f" style="position:absolute;margin-left:85.89pt;margin-top:1.36pt;width:15.15pt;height:13.0pt;z-index:-2147482315;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int="eastAsia"/>
          <w:color w:val="231f20"/>
          <w:spacing w:val="-13"/>
          <w:position w:val="2"/>
        </w:rPr>
        <w:t>业疏云：</w:t>
      </w:r>
      <w:r>
        <w:rPr>
          <w:rFonts w:ascii="宋体" w:eastAsia="宋体" w:hint="eastAsia"/>
          <w:color w:val="231f20"/>
          <w:spacing w:val="-5"/>
        </w:rPr>
        <w:t>如华严偈</w:t>
      </w:r>
    </w:p>
    <w:p>
      <w:pPr>
        <w:pStyle w:val="style66"/>
        <w:rPr>
          <w:rFonts w:ascii="宋体"/>
          <w:sz w:val="32"/>
        </w:rPr>
      </w:pPr>
      <w:r>
        <w:br w:type="column"/>
      </w:r>
    </w:p>
    <w:p>
      <w:pPr>
        <w:pStyle w:val="style66"/>
        <w:ind w:left="237"/>
        <w:rPr>
          <w:rFonts w:ascii="宋体" w:eastAsia="宋体" w:hint="eastAsia"/>
        </w:rPr>
      </w:pPr>
      <w:r>
        <w:rPr>
          <w:rFonts w:ascii="宋体" w:eastAsia="宋体" w:hint="eastAsia"/>
          <w:color w:val="231f20"/>
        </w:rPr>
        <w:t>为不识故立法示之</w:t>
      </w:r>
    </w:p>
    <w:p>
      <w:pPr>
        <w:pStyle w:val="style66"/>
        <w:spacing w:before="70"/>
        <w:ind w:left="211"/>
        <w:rPr>
          <w:rFonts w:ascii="宋体" w:eastAsia="宋体" w:hint="eastAsia"/>
        </w:rPr>
      </w:pPr>
      <w:r>
        <w:br w:type="column"/>
      </w:r>
      <w:r>
        <w:rPr>
          <w:rFonts w:ascii="宋体" w:eastAsia="宋体" w:hint="eastAsia"/>
          <w:color w:val="231f20"/>
          <w:spacing w:val="-5"/>
        </w:rPr>
        <w:t>不识之过</w:t>
      </w:r>
    </w:p>
    <w:p>
      <w:pPr>
        <w:pStyle w:val="style66"/>
        <w:rPr>
          <w:rFonts w:ascii="宋体"/>
          <w:sz w:val="24"/>
        </w:rPr>
      </w:pPr>
    </w:p>
    <w:p>
      <w:pPr>
        <w:pStyle w:val="style66"/>
        <w:spacing w:before="5"/>
        <w:rPr>
          <w:rFonts w:ascii="宋体"/>
          <w:sz w:val="26"/>
        </w:rPr>
      </w:pPr>
    </w:p>
    <w:p>
      <w:pPr>
        <w:pStyle w:val="style66"/>
        <w:spacing w:before="1"/>
        <w:ind w:left="202"/>
        <w:rPr>
          <w:rFonts w:ascii="宋体" w:eastAsia="宋体" w:hint="eastAsia"/>
        </w:rPr>
      </w:pPr>
      <w:r>
        <w:rPr/>
        <w:pict>
          <v:group id="10241" filled="f" stroked="f" style="position:absolute;margin-left:186.65pt;margin-top:-46.09pt;width:161.45pt;height:128.7pt;z-index:-2147482316;mso-position-horizontal-relative:page;mso-position-vertical-relative:text;mso-width-relative:page;mso-height-relative:page;mso-wrap-distance-left:0.0pt;mso-wrap-distance-right:0.0pt;visibility:visible;" coordsize="3229,2574" coordorigin="3733,-922">
            <v:line id="10242" stroked="t" from="3860.0pt,-456.0pt" to="3860.0pt,1272.0pt" style="position:absolute;z-index:2297;mso-position-horizontal-relative:text;mso-position-vertical-relative:text;mso-width-relative:page;mso-height-relative:page;visibility:visible;">
              <v:stroke color="#231f20" weight="0.47pt"/>
              <v:fill/>
            </v:line>
            <v:line id="10243" stroked="t" from="3858.0pt,-453.0pt" to="3943.0pt,-453.0pt" style="position:absolute;z-index:2298;mso-position-horizontal-relative:text;mso-position-vertical-relative:text;mso-width-relative:page;mso-height-relative:page;visibility:visible;">
              <v:stroke color="#231f20" weight="0.47pt"/>
              <v:fill/>
            </v:line>
            <v:line id="10244" stroked="t" from="3733.0pt,412.0pt" to="3862.0pt,412.0pt" style="position:absolute;z-index:2299;mso-position-horizontal-relative:text;mso-position-vertical-relative:text;mso-width-relative:page;mso-height-relative:page;visibility:visible;">
              <v:stroke color="#231f20" weight="0.47pt"/>
              <v:fill/>
            </v:line>
            <v:line id="10245" stroked="t" from="5728.0pt,-453.0pt" to="5857.0pt,-453.0pt" style="position:absolute;z-index:2300;mso-position-horizontal-relative:text;mso-position-vertical-relative:text;mso-width-relative:page;mso-height-relative:page;visibility:visible;">
              <v:stroke color="#231f20" weight="0.47pt"/>
              <v:fill/>
            </v:line>
            <v:rect id="10246" filled="f" stroked="t" style="position:absolute;left:3944;top:-578;width:1779;height:263;z-index:2301;mso-position-horizontal-relative:text;mso-position-vertical-relative:text;mso-width-relative:page;mso-height-relative:page;visibility:visible;">
              <v:stroke color="#231f20" weight="0.47pt"/>
              <v:fill/>
            </v:rect>
            <v:line id="10247" stroked="t" from="5731.0pt,-453.0pt" to="5860.0pt,-453.0pt" style="position:absolute;z-index:2302;mso-position-horizontal-relative:text;mso-position-vertical-relative:text;mso-width-relative:page;mso-height-relative:page;visibility:visible;">
              <v:stroke color="#231f20" weight="0.47pt"/>
              <v:fill/>
            </v:line>
            <v:line id="10248" stroked="t" from="5860.0pt,-786.0pt" to="5860.0pt,142.0pt" style="position:absolute;z-index:2303;mso-position-horizontal-relative:text;mso-position-vertical-relative:text;mso-width-relative:page;mso-height-relative:page;visibility:visible;">
              <v:stroke color="#231f20" weight="0.47pt"/>
              <v:fill/>
            </v:line>
            <v:rect id="10249" filled="f" stroked="t" style="position:absolute;left:5942;top:10;width:909;height:263;z-index:2304;mso-position-horizontal-relative:text;mso-position-vertical-relative:text;mso-width-relative:page;mso-height-relative:page;visibility:visible;">
              <v:stroke color="#231f20" weight="0.47pt"/>
              <v:fill/>
            </v:rect>
            <v:line id="10250" stroked="t" from="5856.0pt,143.0pt" to="5941.0pt,143.0pt" style="position:absolute;z-index:2305;mso-position-horizontal-relative:text;mso-position-vertical-relative:text;mso-width-relative:page;mso-height-relative:page;visibility:visible;">
              <v:stroke color="#231f20" weight="0.47pt"/>
              <v:fill/>
            </v:line>
            <v:line id="10251" stroked="t" from="6856.0pt,143.0pt" to="6961.0pt,143.0pt" style="position:absolute;z-index:2306;mso-position-horizontal-relative:text;mso-position-vertical-relative:text;mso-width-relative:page;mso-height-relative:page;visibility:visible;">
              <v:stroke color="#231f20" weight="0.47pt"/>
              <v:fill/>
            </v:line>
            <v:rect id="10252" filled="f" stroked="t" style="position:absolute;left:5942;top:-918;width:909;height:263;z-index:2307;mso-position-horizontal-relative:text;mso-position-vertical-relative:text;mso-width-relative:page;mso-height-relative:page;visibility:visible;">
              <v:stroke color="#231f20" weight="0.47pt"/>
              <v:fill/>
            </v:rect>
            <v:line id="10253" stroked="t" from="5856.0pt,-781.0pt" to="5941.0pt,-781.0pt" style="position:absolute;z-index:2308;mso-position-horizontal-relative:text;mso-position-vertical-relative:text;mso-width-relative:page;mso-height-relative:page;visibility:visible;">
              <v:stroke color="#231f20" weight="0.47pt"/>
              <v:fill/>
            </v:line>
            <v:line id="10254" stroked="t" from="6856.0pt,-781.0pt" to="6958.0pt,-781.0pt" style="position:absolute;z-index:2309;mso-position-horizontal-relative:text;mso-position-vertical-relative:text;mso-width-relative:page;mso-height-relative:page;visibility:visible;">
              <v:stroke color="#231f20" weight="0.47pt"/>
              <v:fill/>
            </v:line>
            <v:line id="10255" stroked="t" from="5718.0pt,1272.0pt" to="5862.0pt,1272.0pt" style="position:absolute;z-index:2310;mso-position-horizontal-relative:text;mso-position-vertical-relative:text;mso-width-relative:page;mso-height-relative:page;visibility:visible;">
              <v:stroke color="#231f20" weight="0.47pt"/>
              <v:fill/>
            </v:line>
            <v:line id="10256" stroked="t" from="3858.0pt,1272.0pt" to="3943.0pt,1272.0pt" style="position:absolute;z-index:2311;mso-position-horizontal-relative:text;mso-position-vertical-relative:text;mso-width-relative:page;mso-height-relative:page;visibility:visible;">
              <v:stroke color="#231f20" weight="0.47pt"/>
              <v:fill/>
            </v:line>
            <v:shape id="10257" coordsize="2692,802" coordorigin="3945,845" path="m3945,1392l5717,1392,5717,1129,3945,1129,3945,1392xm5943,1108l6636,1108,6636,845,5943,845,5943,1108xm5943,1647l6636,1647,6636,1384,5943,1384,5943,1647xe" filled="f" stroked="t" style="position:absolute;left:3944;top:845;width:2692;height:802;z-index:2312;mso-position-horizontal-relative:text;mso-position-vertical-relative:text;mso-width-relative:page;mso-height-relative:page;visibility:visible;">
              <v:stroke color="#231f20" weight="0.47pt"/>
              <v:fill/>
              <v:path textboxrect="3945,845,6637,1647" arrowok="t"/>
            </v:shape>
            <v:line id="10258" stroked="t" from="5860.0pt,977.0pt" to="5860.0pt,1518.0pt" style="position:absolute;z-index:2313;mso-position-horizontal-relative:text;mso-position-vertical-relative:text;mso-width-relative:page;mso-height-relative:page;visibility:visible;">
              <v:stroke color="#231f20" weight="0.47pt"/>
              <v:fill/>
            </v:line>
            <v:line id="10259" stroked="t" from="5856.0pt,1516.0pt" to="5941.0pt,1516.0pt" style="position:absolute;z-index:2314;mso-position-horizontal-relative:text;mso-position-vertical-relative:text;mso-width-relative:page;mso-height-relative:page;visibility:visible;">
              <v:stroke color="#231f20" weight="0.47pt"/>
              <v:fill/>
            </v:line>
            <v:line id="10260" stroked="t" from="6638.0pt,1516.0pt" to="6743.0pt,1516.0pt" style="position:absolute;z-index:2315;mso-position-horizontal-relative:text;mso-position-vertical-relative:text;mso-width-relative:page;mso-height-relative:page;visibility:visible;">
              <v:stroke color="#231f20" weight="0.47pt"/>
              <v:fill/>
            </v:line>
            <v:line id="10261" stroked="t" from="5856.0pt,981.0pt" to="5941.0pt,981.0pt" style="position:absolute;z-index:2316;mso-position-horizontal-relative:text;mso-position-vertical-relative:text;mso-width-relative:page;mso-height-relative:page;visibility:visible;">
              <v:stroke color="#231f20" weight="0.47pt"/>
              <v:fill/>
            </v:line>
            <v:line id="10262" stroked="t" from="6638.0pt,981.0pt" to="6740.0pt,981.0pt" style="position:absolute;z-index:2317;mso-position-horizontal-relative:text;mso-position-vertical-relative:text;mso-width-relative:page;mso-height-relative:page;visibility:visible;">
              <v:stroke color="#231f20" weight="0.47pt"/>
              <v:fill/>
            </v:line>
            <v:fill/>
          </v:group>
        </w:pict>
      </w:r>
      <w:r>
        <w:rPr>
          <w:rFonts w:ascii="宋体" w:eastAsia="宋体" w:hint="eastAsia"/>
          <w:color w:val="231f20"/>
          <w:spacing w:val="-3"/>
        </w:rPr>
        <w:t>立法之相</w:t>
      </w:r>
    </w:p>
    <w:p>
      <w:pPr>
        <w:pStyle w:val="style0"/>
        <w:spacing w:before="103" w:lineRule="auto" w:line="213"/>
        <w:ind w:left="84" w:right="1206" w:firstLine="0"/>
        <w:jc w:val="left"/>
        <w:rPr>
          <w:rFonts w:ascii="宋体" w:eastAsia="宋体" w:hint="eastAsia"/>
          <w:sz w:val="21"/>
        </w:rPr>
      </w:pPr>
      <w:r>
        <w:br w:type="column"/>
      </w:r>
      <w:r>
        <w:rPr>
          <w:rFonts w:ascii="宋体" w:eastAsia="宋体" w:hint="eastAsia"/>
          <w:color w:val="231f20"/>
          <w:spacing w:val="-2"/>
          <w:sz w:val="21"/>
        </w:rPr>
        <w:t>若有不识出家法， 乐著生死不求脱。</w:t>
      </w:r>
    </w:p>
    <w:p>
      <w:pPr>
        <w:pStyle w:val="style66"/>
        <w:rPr>
          <w:rFonts w:ascii="宋体"/>
        </w:rPr>
      </w:pPr>
    </w:p>
    <w:p>
      <w:pPr>
        <w:pStyle w:val="style0"/>
        <w:spacing w:before="159" w:lineRule="auto" w:line="213"/>
        <w:ind w:left="84" w:right="1199" w:firstLine="0"/>
        <w:jc w:val="left"/>
        <w:rPr>
          <w:rFonts w:ascii="宋体" w:eastAsia="宋体" w:hint="eastAsia"/>
          <w:sz w:val="21"/>
        </w:rPr>
      </w:pPr>
      <w:r>
        <w:rPr>
          <w:rFonts w:ascii="宋体" w:eastAsia="宋体" w:hint="eastAsia"/>
          <w:color w:val="231f20"/>
          <w:spacing w:val="-2"/>
          <w:sz w:val="21"/>
        </w:rPr>
        <w:t xml:space="preserve">是故菩萨舍国财， </w:t>
      </w:r>
      <w:r>
        <w:rPr>
          <w:rFonts w:ascii="宋体" w:eastAsia="宋体" w:hint="eastAsia"/>
          <w:color w:val="231f20"/>
          <w:sz w:val="21"/>
        </w:rPr>
        <w:t>为之出家求寂静。</w:t>
      </w:r>
    </w:p>
    <w:p>
      <w:pPr>
        <w:pStyle w:val="style0"/>
        <w:spacing w:after="0" w:lineRule="auto" w:line="213"/>
        <w:jc w:val="left"/>
        <w:rPr>
          <w:rFonts w:ascii="宋体" w:eastAsia="宋体" w:hint="eastAsia"/>
          <w:sz w:val="21"/>
        </w:rPr>
        <w:sectPr>
          <w:type w:val="continuous"/>
          <w:pgSz w:w="9870" w:h="13380" w:orient="portrait"/>
          <w:pgMar w:top="1240" w:right="0" w:bottom="280" w:left="460" w:header="720" w:footer="720" w:gutter="0"/>
          <w:cols w:equalWidth="0" w:num="4">
            <w:col w:w="3217" w:space="40"/>
            <w:col w:w="1998" w:space="39"/>
            <w:col w:w="1092" w:space="40"/>
            <w:col w:w="2984"/>
          </w:cols>
        </w:sectPr>
      </w:pPr>
    </w:p>
    <w:p>
      <w:pPr>
        <w:pStyle w:val="style66"/>
        <w:spacing w:before="11"/>
        <w:rPr>
          <w:rFonts w:ascii="宋体"/>
          <w:sz w:val="15"/>
        </w:rPr>
      </w:pPr>
    </w:p>
    <w:p>
      <w:pPr>
        <w:pStyle w:val="style0"/>
        <w:spacing w:after="0"/>
        <w:rPr>
          <w:rFonts w:ascii="宋体"/>
          <w:sz w:val="15"/>
        </w:rPr>
        <w:sectPr>
          <w:type w:val="continuous"/>
          <w:pgSz w:w="9870" w:h="13380" w:orient="portrait"/>
          <w:pgMar w:top="1240" w:right="0" w:bottom="280" w:left="460" w:header="720" w:footer="720" w:gutter="0"/>
        </w:sectPr>
      </w:pPr>
    </w:p>
    <w:p>
      <w:pPr>
        <w:pStyle w:val="style66"/>
        <w:spacing w:before="11"/>
        <w:rPr>
          <w:rFonts w:ascii="宋体"/>
          <w:sz w:val="27"/>
        </w:rPr>
      </w:pPr>
    </w:p>
    <w:p>
      <w:pPr>
        <w:pStyle w:val="style66"/>
        <w:ind w:left="3490"/>
        <w:rPr>
          <w:rFonts w:ascii="宋体" w:eastAsia="宋体" w:hint="eastAsia"/>
        </w:rPr>
      </w:pPr>
      <w:r>
        <w:rPr>
          <w:rFonts w:ascii="宋体" w:eastAsia="宋体" w:hint="eastAsia"/>
          <w:color w:val="231f20"/>
        </w:rPr>
        <w:t>为著欲故方便引之</w:t>
      </w:r>
    </w:p>
    <w:p>
      <w:pPr>
        <w:pStyle w:val="style66"/>
        <w:spacing w:before="74" w:lineRule="auto" w:line="458"/>
        <w:ind w:left="208" w:firstLine="6"/>
        <w:rPr>
          <w:rFonts w:ascii="宋体" w:eastAsia="宋体" w:hint="eastAsia"/>
        </w:rPr>
      </w:pPr>
      <w:r>
        <w:br w:type="column"/>
      </w:r>
      <w:r>
        <w:rPr>
          <w:rFonts w:ascii="宋体" w:eastAsia="宋体" w:hint="eastAsia"/>
          <w:color w:val="231f20"/>
        </w:rPr>
        <w:t>示著欲明方便</w:t>
      </w:r>
    </w:p>
    <w:p>
      <w:pPr>
        <w:pStyle w:val="style66"/>
        <w:spacing w:before="70" w:lineRule="auto" w:line="494"/>
        <w:ind w:left="77" w:right="1359"/>
        <w:rPr>
          <w:rFonts w:ascii="宋体" w:eastAsia="宋体" w:hint="eastAsia"/>
        </w:rPr>
      </w:pPr>
      <w:r>
        <w:br w:type="column"/>
      </w:r>
      <w:r>
        <w:rPr>
          <w:rFonts w:ascii="宋体" w:eastAsia="宋体" w:hint="eastAsia"/>
          <w:color w:val="231f20"/>
        </w:rPr>
        <w:t>五欲所缚不离家。欲令众生解脱故。</w:t>
      </w:r>
    </w:p>
    <w:p>
      <w:pPr>
        <w:pStyle w:val="style0"/>
        <w:spacing w:after="0" w:lineRule="auto" w:line="494"/>
        <w:rPr>
          <w:rFonts w:ascii="宋体" w:eastAsia="宋体" w:hint="eastAsia"/>
        </w:rPr>
        <w:sectPr>
          <w:type w:val="continuous"/>
          <w:pgSz w:w="9870" w:h="13380" w:orient="portrait"/>
          <w:pgMar w:top="1240" w:right="0" w:bottom="280" w:left="460" w:header="720" w:footer="720" w:gutter="0"/>
          <w:cols w:equalWidth="0" w:num="3">
            <w:col w:w="5251" w:space="40"/>
            <w:col w:w="875" w:space="39"/>
            <w:col w:w="3205"/>
          </w:cols>
        </w:sectPr>
      </w:pPr>
    </w:p>
    <w:p>
      <w:pPr>
        <w:pStyle w:val="style66"/>
        <w:spacing w:before="72" w:lineRule="auto" w:line="249"/>
        <w:ind w:left="787" w:right="1243" w:firstLine="442"/>
        <w:rPr/>
      </w:pPr>
      <w:r>
        <w:rPr>
          <w:color w:val="231f20"/>
          <w:spacing w:val="-4"/>
        </w:rPr>
        <w:t>元是第一的意思，缘是缘起的意思。这段是说明娑婆世界，第一个出家之</w:t>
      </w:r>
      <w:r>
        <w:rPr>
          <w:color w:val="231f20"/>
          <w:spacing w:val="-7"/>
        </w:rPr>
        <w:t>法出现的缘起。</w:t>
      </w:r>
    </w:p>
    <w:p>
      <w:pPr>
        <w:pStyle w:val="style66"/>
        <w:spacing w:before="3" w:lineRule="auto" w:line="249"/>
        <w:ind w:left="787" w:right="1247" w:firstLine="442"/>
        <w:rPr/>
      </w:pPr>
      <w:r>
        <w:rPr>
          <w:color w:val="231f20"/>
          <w:spacing w:val="-5"/>
        </w:rPr>
        <w:t>释迦牟尼佛当初还没有成佛之前，称为</w:t>
      </w:r>
      <w:r>
        <w:rPr>
          <w:rFonts w:ascii="PMingLiU" w:eastAsia="PMingLiU" w:hint="eastAsia"/>
          <w:color w:val="231f20"/>
          <w:spacing w:val="-4"/>
        </w:rPr>
        <w:t>菩萨</w:t>
      </w:r>
      <w:r>
        <w:rPr>
          <w:color w:val="231f20"/>
          <w:spacing w:val="-4"/>
        </w:rPr>
        <w:t>，在娑婆世界第一个示现出家</w:t>
      </w:r>
      <w:r>
        <w:rPr>
          <w:color w:val="231f20"/>
          <w:spacing w:val="-7"/>
        </w:rPr>
        <w:t>的缘起。</w:t>
      </w:r>
    </w:p>
    <w:p>
      <w:pPr>
        <w:pStyle w:val="style66"/>
        <w:spacing w:before="12"/>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如华严偈：若有不识出家法，乐著生死不求脱。是故菩萨舍国财，为之出</w:t>
      </w:r>
      <w:r>
        <w:rPr>
          <w:rFonts w:ascii="PMingLiU" w:eastAsia="PMingLiU" w:hint="eastAsia"/>
          <w:color w:val="231f20"/>
          <w:spacing w:val="-7"/>
        </w:rPr>
        <w:t>家求寂静。</w:t>
      </w:r>
    </w:p>
    <w:p>
      <w:pPr>
        <w:pStyle w:val="style66"/>
        <w:spacing w:before="7"/>
        <w:rPr>
          <w:rFonts w:ascii="PMingLiU"/>
          <w:sz w:val="25"/>
        </w:rPr>
      </w:pPr>
    </w:p>
    <w:p>
      <w:pPr>
        <w:pStyle w:val="style66"/>
        <w:spacing w:lineRule="auto" w:line="249"/>
        <w:ind w:left="787" w:right="1243" w:firstLine="442"/>
        <w:jc w:val="both"/>
        <w:rPr/>
      </w:pPr>
      <w:r>
        <w:rPr>
          <w:color w:val="231f20"/>
          <w:spacing w:val="-4"/>
        </w:rPr>
        <w:t>若众生不认识出家的功德，因此乐着生死而不求解脱。释迦菩萨就示现做</w:t>
      </w:r>
      <w:r>
        <w:rPr>
          <w:color w:val="231f20"/>
          <w:spacing w:val="-6"/>
        </w:rPr>
        <w:t xml:space="preserve">太子，在家五欲自在，却能舍弃国家、王位、一切的财宝 </w:t>
      </w:r>
      <w:r>
        <w:rPr>
          <w:rFonts w:ascii="PMingLiU" w:eastAsia="PMingLiU" w:hAnsi="PMingLiU" w:hint="eastAsia"/>
          <w:color w:val="231f20"/>
          <w:spacing w:val="-6"/>
        </w:rPr>
        <w:t>“为之出家”</w:t>
      </w:r>
      <w:r>
        <w:rPr>
          <w:color w:val="231f20"/>
          <w:spacing w:val="-6"/>
        </w:rPr>
        <w:t xml:space="preserve">。之， </w:t>
      </w:r>
      <w:r>
        <w:rPr>
          <w:color w:val="231f20"/>
          <w:spacing w:val="-4"/>
        </w:rPr>
        <w:t>指的是一切乐着生死，不求脱的众生。也就是说菩萨示现出家，是因为众生耽</w:t>
      </w:r>
      <w:r>
        <w:rPr>
          <w:color w:val="231f20"/>
          <w:spacing w:val="-7"/>
        </w:rPr>
        <w:t>着生死，而不求解脱；所以就示现出家，寻求寂静解脱。</w:t>
      </w:r>
    </w:p>
    <w:p>
      <w:pPr>
        <w:pStyle w:val="style66"/>
        <w:spacing w:before="7"/>
        <w:ind w:right="487"/>
        <w:jc w:val="center"/>
        <w:rPr/>
      </w:pPr>
      <w:r>
        <w:rPr>
          <w:color w:val="231f20"/>
        </w:rPr>
        <w:t>第二段，</w:t>
      </w:r>
      <w:r>
        <w:rPr>
          <w:rFonts w:ascii="PMingLiU" w:eastAsia="PMingLiU" w:hint="eastAsia"/>
          <w:color w:val="231f20"/>
        </w:rPr>
        <w:t>为著欲故方便引之</w:t>
      </w:r>
      <w:r>
        <w:rPr>
          <w:color w:val="231f20"/>
        </w:rPr>
        <w:t>，为着世间五欲的人,以种种方便来接引。</w:t>
      </w:r>
    </w:p>
    <w:p>
      <w:pPr>
        <w:pStyle w:val="style0"/>
        <w:spacing w:after="0"/>
        <w:jc w:val="center"/>
        <w:rPr/>
        <w:sectPr>
          <w:type w:val="continuous"/>
          <w:pgSz w:w="9870" w:h="13380" w:orient="portrait"/>
          <w:pgMar w:top="1240" w:right="0" w:bottom="280" w:left="460" w:header="720" w:footer="720" w:gutter="0"/>
        </w:sectPr>
      </w:pPr>
    </w:p>
    <w:p>
      <w:pPr>
        <w:pStyle w:val="style66"/>
        <w:ind w:left="5842"/>
        <w:rPr>
          <w:sz w:val="20"/>
        </w:rPr>
      </w:pPr>
      <w:r>
        <w:rPr>
          <w:sz w:val="20"/>
        </w:rPr>
      </w:r>
      <w:r>
        <w:rPr>
          <w:sz w:val="20"/>
        </w:rPr>
      </w:r>
      <w:r>
        <w:rPr>
          <w:sz w:val="20"/>
        </w:rPr>
      </w:r>
      <w:r>
        <w:rPr>
          <w:sz w:val="20"/>
        </w:rPr>
        <w:pict>
          <v:group id="10263" filled="f" stroked="f" style="margin-left:0.0pt;margin-top:0.0pt;width:132.95pt;height:29.5pt;mso-wrap-distance-left:0.0pt;mso-wrap-distance-right:0.0pt;visibility:visible;" coordsize="2659,590">
            <v:rect id="10264" stroked="f" style="position:absolute;left:0;top:0;width:2659;height:590;z-index:2318;mso-position-horizontal-relative:text;mso-position-vertical-relative:text;mso-width-relative:page;mso-height-relative:page;visibility:visible;">
              <v:stroke on="f"/>
              <v:fill/>
            </v:rect>
            <v:shape id="10265" type="#_x0000_t202" filled="f" stroked="f" style="position:absolute;left:0;top:0;width:2659;height:590;z-index:231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30"/>
                      <w:ind w:left="344" w:right="0" w:firstLine="0"/>
                      <w:jc w:val="left"/>
                      <w:rPr>
                        <w:rFonts w:ascii="PMingLiU" w:eastAsia="PMingLiU" w:hint="eastAsia"/>
                        <w:sz w:val="20"/>
                      </w:rPr>
                    </w:pPr>
                    <w:r>
                      <w:rPr>
                        <w:rFonts w:ascii="PMingLiU" w:eastAsia="PMingLiU" w:hint="eastAsia"/>
                        <w:color w:val="231f20"/>
                        <w:sz w:val="20"/>
                      </w:rPr>
                      <w:t>第八课 出家宗致（1）</w:t>
                    </w:r>
                  </w:p>
                </w:txbxContent>
              </v:textbox>
            </v:shape>
            <v:fill rotate="true"/>
          </v:group>
        </w:pict>
      </w:r>
      <w:r>
        <w:rPr>
          <w:sz w:val="20"/>
        </w:rPr>
      </w:r>
      <w:r>
        <w:rPr>
          <w:sz w:val="20"/>
        </w:rPr>
      </w:r>
    </w:p>
    <w:p>
      <w:pPr>
        <w:pStyle w:val="style66"/>
        <w:spacing w:before="10"/>
        <w:rPr>
          <w:sz w:val="18"/>
        </w:rPr>
      </w:pPr>
    </w:p>
    <w:p>
      <w:pPr>
        <w:pStyle w:val="style66"/>
        <w:spacing w:before="79"/>
        <w:ind w:left="1229"/>
        <w:rPr>
          <w:rFonts w:ascii="PMingLiU" w:eastAsia="PMingLiU" w:hint="eastAsia"/>
        </w:rPr>
      </w:pPr>
      <w:r>
        <w:rPr/>
        <w:pict>
          <v:shape id="10267" type="#_x0000_t202" filled="f" stroked="f" style="position:absolute;margin-left:331.8pt;margin-top:-39.95pt;width:102.5pt;height:11.45pt;z-index:-2147482314;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第九课 出家宗致（2）</w:t>
                  </w:r>
                </w:p>
              </w:txbxContent>
            </v:textbox>
          </v:shape>
        </w:pict>
      </w:r>
      <w:r>
        <w:rPr>
          <w:rFonts w:ascii="PMingLiU" w:eastAsia="PMingLiU" w:hint="eastAsia"/>
          <w:color w:val="231f20"/>
        </w:rPr>
        <w:t>五欲所缚不离家。欲令众生解脱故。</w:t>
      </w:r>
    </w:p>
    <w:p>
      <w:pPr>
        <w:pStyle w:val="style66"/>
        <w:rPr>
          <w:rFonts w:ascii="PMingLiU"/>
          <w:sz w:val="32"/>
        </w:rPr>
      </w:pPr>
    </w:p>
    <w:p>
      <w:pPr>
        <w:pStyle w:val="style66"/>
        <w:spacing w:before="1" w:lineRule="auto" w:line="249"/>
        <w:ind w:left="787" w:right="1245" w:firstLine="442"/>
        <w:jc w:val="both"/>
        <w:rPr/>
      </w:pPr>
      <w:r>
        <w:rPr>
          <w:color w:val="231f20"/>
          <w:spacing w:val="3"/>
        </w:rPr>
        <w:t>一般的众生都被五欲所系缚，不愿舍离对家的牵绊而出家修道。此处离</w:t>
      </w:r>
      <w:r>
        <w:rPr>
          <w:color w:val="231f20"/>
          <w:spacing w:val="-4"/>
        </w:rPr>
        <w:t>家指的是出家，包括身、心的出家。所以《华严经》的下一句接着说“示现不乐处爱欲，是故出家求解脱。”因此释迦菩萨便示现：我是太子之身，五欲自在，都能放下了，你们的五欲快乐无法相比，还有什么放不下呢？是故示现不</w:t>
      </w:r>
      <w:r>
        <w:rPr>
          <w:color w:val="231f20"/>
          <w:spacing w:val="-7"/>
        </w:rPr>
        <w:t>乐五欲，而出家寻求解脱。</w:t>
      </w:r>
    </w:p>
    <w:p>
      <w:pPr>
        <w:pStyle w:val="style66"/>
        <w:spacing w:before="8" w:lineRule="auto" w:line="249"/>
        <w:ind w:left="787" w:right="1243" w:firstLine="442"/>
        <w:jc w:val="both"/>
        <w:rPr/>
      </w:pPr>
      <w:r>
        <w:rPr>
          <w:color w:val="231f20"/>
          <w:spacing w:val="-4"/>
        </w:rPr>
        <w:t>就像释迦牟尼佛传记中所描述的，太子游四门，分别看到老、病、死种种苦恼的境界，因此内心不乐，而去深入思维人生的意义到底何在？当最后看到沙门清净庄严的相状，于是在此寻得出路，出家求解脱。这是娑婆世界，最早</w:t>
      </w:r>
      <w:r>
        <w:rPr>
          <w:color w:val="231f20"/>
          <w:spacing w:val="-7"/>
        </w:rPr>
        <w:t>有菩萨示现出家的因缘。</w:t>
      </w:r>
    </w:p>
    <w:p>
      <w:pPr>
        <w:pStyle w:val="style66"/>
        <w:spacing w:before="7" w:lineRule="auto" w:line="249"/>
        <w:ind w:left="787" w:right="1243" w:firstLine="442"/>
        <w:rPr/>
      </w:pPr>
      <w:r>
        <w:rPr>
          <w:color w:val="231f20"/>
          <w:spacing w:val="-4"/>
        </w:rPr>
        <w:t>关于在家、出家之间的鲜明对比，诸位可以参考本书最后面《附录二、在</w:t>
      </w:r>
      <w:r>
        <w:rPr>
          <w:color w:val="231f20"/>
          <w:spacing w:val="-7"/>
        </w:rPr>
        <w:t>家过患》的详细说明。</w:t>
      </w:r>
    </w:p>
    <w:p>
      <w:pPr>
        <w:pStyle w:val="style0"/>
        <w:spacing w:after="0" w:lineRule="auto" w:line="249"/>
        <w:rPr/>
        <w:sectPr>
          <w:headerReference w:type="default" r:id="rId239"/>
          <w:footerReference w:type="even" r:id="rId240"/>
          <w:footerReference w:type="default" r:id="rId241"/>
          <w:pgSz w:w="9870" w:h="13380" w:orient="portrait"/>
          <w:pgMar w:top="1020" w:right="0" w:bottom="1040" w:left="460" w:header="0" w:footer="844" w:gutter="0"/>
          <w:pgNumType w:start="605"/>
        </w:sectPr>
      </w:pPr>
    </w:p>
    <w:p>
      <w:pPr>
        <w:pStyle w:val="style66"/>
        <w:rPr>
          <w:sz w:val="20"/>
        </w:rPr>
      </w:pPr>
    </w:p>
    <w:p>
      <w:pPr>
        <w:pStyle w:val="style66"/>
        <w:rPr>
          <w:sz w:val="20"/>
        </w:rPr>
      </w:pPr>
    </w:p>
    <w:p>
      <w:pPr>
        <w:pStyle w:val="style66"/>
        <w:rPr>
          <w:sz w:val="20"/>
        </w:rPr>
      </w:pPr>
    </w:p>
    <w:p>
      <w:pPr>
        <w:pStyle w:val="style66"/>
        <w:spacing w:before="15"/>
        <w:rPr>
          <w:sz w:val="15"/>
        </w:rPr>
      </w:pPr>
    </w:p>
    <w:bookmarkStart w:id="30" w:name="_TOC_250031"/>
    <w:bookmarkEnd w:id="30"/>
    <w:p>
      <w:pPr>
        <w:pStyle w:val="style4107"/>
        <w:rPr/>
      </w:pPr>
      <w:r>
        <w:rPr>
          <w:color w:val="231f20"/>
        </w:rPr>
        <w:t>第九课 出家宗致（2）</w:t>
      </w:r>
    </w:p>
    <w:p>
      <w:pPr>
        <w:pStyle w:val="style66"/>
        <w:rPr>
          <w:rFonts w:ascii="PMingLiU"/>
          <w:sz w:val="46"/>
        </w:rPr>
      </w:pPr>
    </w:p>
    <w:p>
      <w:pPr>
        <w:pStyle w:val="style66"/>
        <w:spacing w:before="6"/>
        <w:rPr>
          <w:rFonts w:ascii="PMingLiU"/>
          <w:sz w:val="42"/>
        </w:rPr>
      </w:pPr>
    </w:p>
    <w:p>
      <w:pPr>
        <w:pStyle w:val="style66"/>
        <w:ind w:left="1229"/>
        <w:rPr/>
      </w:pPr>
      <w:r>
        <w:rPr>
          <w:color w:val="231f20"/>
        </w:rPr>
        <w:t>乙二、劝出有益</w:t>
      </w:r>
    </w:p>
    <w:p>
      <w:pPr>
        <w:pStyle w:val="style66"/>
        <w:spacing w:before="6"/>
        <w:rPr>
          <w:sz w:val="15"/>
        </w:rPr>
      </w:pPr>
    </w:p>
    <w:p>
      <w:pPr>
        <w:pStyle w:val="style66"/>
        <w:tabs>
          <w:tab w:val="left" w:leader="none" w:pos="3088"/>
        </w:tabs>
        <w:spacing w:before="70"/>
        <w:ind w:left="2387"/>
        <w:rPr>
          <w:rFonts w:ascii="宋体" w:eastAsia="宋体" w:hAnsi="宋体" w:hint="eastAsia"/>
        </w:rPr>
      </w:pPr>
      <w:r>
        <w:rPr/>
        <w:pict>
          <v:group id="10268" filled="f" stroked="f" style="position:absolute;margin-left:130.68pt;margin-top:4.76pt;width:118.25pt;height:130.35pt;z-index:-2147482313;mso-position-horizontal-relative:page;mso-position-vertical-relative:text;mso-width-relative:page;mso-height-relative:page;mso-wrap-distance-left:0.0pt;mso-wrap-distance-right:0.0pt;visibility:visible;" coordsize="2365,2607" coordorigin="2614,95">
            <v:line id="10269" stroked="t" from="3412.0pt,986.0pt" to="3412.0pt,2310.0pt" style="position:absolute;z-index:2320;mso-position-horizontal-relative:text;mso-position-vertical-relative:text;mso-width-relative:page;mso-height-relative:page;visibility:visible;">
              <v:stroke color="#231f20" weight="0.47pt"/>
              <v:fill/>
            </v:line>
            <v:line id="10270" stroked="t" from="3410.0pt,988.0pt" to="3495.0pt,988.0pt" style="position:absolute;z-index:2321;mso-position-horizontal-relative:text;mso-position-vertical-relative:text;mso-width-relative:page;mso-height-relative:page;visibility:visible;">
              <v:stroke color="#231f20" weight="0.47pt"/>
              <v:fill/>
            </v:line>
            <v:line id="10271" stroked="t" from="4170.0pt,988.0pt" to="4299.0pt,988.0pt" style="position:absolute;z-index:2322;mso-position-horizontal-relative:text;mso-position-vertical-relative:text;mso-width-relative:page;mso-height-relative:page;visibility:visible;">
              <v:stroke color="#231f20" weight="0.47pt"/>
              <v:fill/>
            </v:line>
            <v:rect id="10272" filled="f" stroked="t" style="position:absolute;left:3497;top:886;width:671;height:263;z-index:2323;mso-position-horizontal-relative:text;mso-position-vertical-relative:text;mso-width-relative:page;mso-height-relative:page;visibility:visible;">
              <v:stroke color="#231f20" weight="0.47pt"/>
              <v:fill/>
            </v:rect>
            <v:line id="10273" stroked="t" from="4173.0pt,988.0pt" to="4302.0pt,988.0pt" style="position:absolute;z-index:2324;mso-position-horizontal-relative:text;mso-position-vertical-relative:text;mso-width-relative:page;mso-height-relative:page;visibility:visible;">
              <v:stroke color="#231f20" weight="0.47pt"/>
              <v:fill/>
            </v:line>
            <v:line id="10274" stroked="t" from="4302.0pt,695.0pt" to="4302.0pt,1294.0pt" style="position:absolute;z-index:2325;mso-position-horizontal-relative:text;mso-position-vertical-relative:text;mso-width-relative:page;mso-height-relative:page;visibility:visible;">
              <v:stroke color="#231f20" weight="0.47pt"/>
              <v:fill/>
            </v:line>
            <v:rect id="10275" filled="f" stroked="t" style="position:absolute;left:4384;top:1157;width:480;height:263;z-index:2326;mso-position-horizontal-relative:text;mso-position-vertical-relative:text;mso-width-relative:page;mso-height-relative:page;visibility:visible;">
              <v:stroke color="#231f20" weight="0.47pt"/>
              <v:fill/>
            </v:rect>
            <v:line id="10276" stroked="t" from="4298.0pt,1289.0pt" to="4382.0pt,1289.0pt" style="position:absolute;z-index:2327;mso-position-horizontal-relative:text;mso-position-vertical-relative:text;mso-width-relative:page;mso-height-relative:page;visibility:visible;">
              <v:stroke color="#231f20" weight="0.47pt"/>
              <v:fill/>
            </v:line>
            <v:rect id="10277" filled="f" stroked="t" style="position:absolute;left:4384;top:563;width:480;height:263;z-index:2328;mso-position-horizontal-relative:text;mso-position-vertical-relative:text;mso-width-relative:page;mso-height-relative:page;visibility:visible;">
              <v:stroke color="#231f20" weight="0.47pt"/>
              <v:fill/>
            </v:rect>
            <v:line id="10278" stroked="t" from="4298.0pt,697.0pt" to="4382.0pt,697.0pt" style="position:absolute;z-index:2329;mso-position-horizontal-relative:text;mso-position-vertical-relative:text;mso-width-relative:page;mso-height-relative:page;visibility:visible;">
              <v:stroke color="#231f20" weight="0.47pt"/>
              <v:fill/>
            </v:line>
            <v:line id="10279" stroked="t" from="4866.0pt,1289.0pt" to="4971.0pt,1289.0pt" style="position:absolute;z-index:2330;mso-position-horizontal-relative:text;mso-position-vertical-relative:text;mso-width-relative:page;mso-height-relative:page;visibility:visible;">
              <v:stroke color="#231f20" weight="0.47pt"/>
              <v:fill/>
            </v:line>
            <v:line id="10280" stroked="t" from="4872.0pt,699.0pt" to="4974.0pt,699.0pt" style="position:absolute;z-index:2331;mso-position-horizontal-relative:text;mso-position-vertical-relative:text;mso-width-relative:page;mso-height-relative:page;visibility:visible;">
              <v:stroke color="#231f20" weight="0.47pt"/>
              <v:fill/>
            </v:line>
            <v:line id="10281" stroked="t" from="2740.0pt,209.0pt" to="2740.0pt,1698.0pt" style="position:absolute;z-index:2332;mso-position-horizontal-relative:text;mso-position-vertical-relative:text;mso-width-relative:page;mso-height-relative:page;visibility:visible;">
              <v:stroke color="#231f20" weight="0.47pt"/>
              <v:fill/>
            </v:line>
            <v:line id="10282" stroked="t" from="2738.0pt,214.0pt" to="2824.0pt,214.0pt" style="position:absolute;z-index:2333;mso-position-horizontal-relative:text;mso-position-vertical-relative:text;mso-width-relative:page;mso-height-relative:page;visibility:visible;">
              <v:stroke color="#231f20" weight="0.47pt"/>
              <v:fill/>
            </v:line>
            <v:line id="10283" stroked="t" from="2614.0pt,1030.0pt" to="2743.0pt,1030.0pt" style="position:absolute;z-index:2334;mso-position-horizontal-relative:text;mso-position-vertical-relative:text;mso-width-relative:page;mso-height-relative:page;visibility:visible;">
              <v:stroke color="#231f20" weight="0.47pt"/>
              <v:fill/>
            </v:line>
            <v:line id="10284" stroked="t" from="2735.0pt,1693.0pt" to="2824.0pt,1693.0pt" style="position:absolute;z-index:2335;mso-position-horizontal-relative:text;mso-position-vertical-relative:text;mso-width-relative:page;mso-height-relative:page;visibility:visible;">
              <v:stroke color="#231f20" weight="0.47pt"/>
              <v:fill/>
            </v:line>
            <v:shape id="10285" coordsize="480,1719" coordorigin="2828,100" path="m2828,363l3307,363,3307,100,2828,100,2828,363xm2828,1818l3307,1818,3307,1555,2828,1555,2828,1818xe" filled="f" stroked="t" style="position:absolute;left:2827;top:99;width:480;height:1719;z-index:2336;mso-position-horizontal-relative:text;mso-position-vertical-relative:text;mso-width-relative:page;mso-height-relative:page;visibility:visible;">
              <v:stroke color="#231f20" weight="0.47pt"/>
              <v:fill/>
              <v:path textboxrect="2828,100,3308,1819" arrowok="t"/>
            </v:shape>
            <v:line id="10286" stroked="t" from="3308.0pt,214.0pt" to="3543.0pt,214.0pt" style="position:absolute;z-index:2337;mso-position-horizontal-relative:text;mso-position-vertical-relative:text;mso-width-relative:page;mso-height-relative:page;visibility:visible;">
              <v:stroke color="#231f20" weight="0.47pt"/>
              <v:fill/>
            </v:line>
            <v:line id="10287" stroked="t" from="3305.0pt,1693.0pt" to="3407.0pt,1693.0pt" style="position:absolute;z-index:2338;mso-position-horizontal-relative:text;mso-position-vertical-relative:text;mso-width-relative:page;mso-height-relative:page;visibility:visible;">
              <v:stroke color="#231f20" weight="0.47pt"/>
              <v:fill/>
            </v:line>
            <v:line id="10288" stroked="t" from="4173.0pt,2294.0pt" to="4317.0pt,2294.0pt" style="position:absolute;z-index:2339;mso-position-horizontal-relative:text;mso-position-vertical-relative:text;mso-width-relative:page;mso-height-relative:page;visibility:visible;">
              <v:stroke color="#231f20" weight="0.47pt"/>
              <v:fill/>
            </v:line>
            <v:line id="10289" stroked="t" from="3410.0pt,2305.0pt" to="3496.0pt,2305.0pt" style="position:absolute;z-index:2340;mso-position-horizontal-relative:text;mso-position-vertical-relative:text;mso-width-relative:page;mso-height-relative:page;visibility:visible;">
              <v:stroke color="#231f20" weight="0.47pt"/>
              <v:fill/>
            </v:line>
            <v:shape id="10290" coordsize="1374,830" coordorigin="3497,1867" path="m3497,2425l4168,2425,4168,2162,3497,2162,3497,2425xm4397,2130l4871,2130,4871,1867,4397,1867,4397,2130xm4397,2697l4871,2697,4871,2434,4397,2434,4397,2697xe" filled="f" stroked="t" style="position:absolute;left:3497;top:1866;width:1374;height:830;z-index:2341;mso-position-horizontal-relative:text;mso-position-vertical-relative:text;mso-width-relative:page;mso-height-relative:page;visibility:visible;">
              <v:stroke color="#231f20" weight="0.47pt"/>
              <v:fill/>
              <v:path textboxrect="3497,1867,4871,2697" arrowok="t"/>
            </v:shape>
            <v:line id="10291" stroked="t" from="4315.0pt,1998.0pt" to="4315.0pt,2593.0pt" style="position:absolute;z-index:2342;mso-position-horizontal-relative:text;mso-position-vertical-relative:text;mso-width-relative:page;mso-height-relative:page;visibility:visible;">
              <v:stroke color="#231f20" weight="0.47pt"/>
              <v:fill/>
            </v:line>
            <v:line id="10292" stroked="t" from="4311.0pt,2589.0pt" to="4395.0pt,2589.0pt" style="position:absolute;z-index:2343;mso-position-horizontal-relative:text;mso-position-vertical-relative:text;mso-width-relative:page;mso-height-relative:page;visibility:visible;">
              <v:stroke color="#231f20" weight="0.47pt"/>
              <v:fill/>
            </v:line>
            <v:line id="10293" stroked="t" from="4310.0pt,2003.0pt" to="4396.0pt,2003.0pt" style="position:absolute;z-index:2344;mso-position-horizontal-relative:text;mso-position-vertical-relative:text;mso-width-relative:page;mso-height-relative:page;visibility:visible;">
              <v:stroke color="#231f20" weight="0.47pt"/>
              <v:fill/>
            </v:line>
            <v:line id="10294" stroked="t" from="4876.0pt,2003.0pt" to="4978.0pt,2003.0pt" style="position:absolute;z-index:2345;mso-position-horizontal-relative:text;mso-position-vertical-relative:text;mso-width-relative:page;mso-height-relative:page;visibility:visible;">
              <v:stroke color="#231f20" weight="0.47pt"/>
              <v:fill/>
            </v:line>
            <v:line id="10295" stroked="t" from="4876.0pt,2570.0pt" to="4978.0pt,2570.0pt" style="position:absolute;z-index:2346;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position w:val="-1"/>
        </w:rPr>
        <w:t>叹德</w:t>
      </w:r>
      <w:r>
        <w:rPr>
          <w:rFonts w:ascii="宋体" w:eastAsia="宋体" w:hAnsi="宋体" w:hint="eastAsia"/>
          <w:color w:val="231f20"/>
          <w:position w:val="-1"/>
        </w:rPr>
        <w:tab/>
      </w:r>
      <w:r>
        <w:rPr>
          <w:rFonts w:ascii="宋体" w:eastAsia="宋体" w:hAnsi="宋体" w:hint="eastAsia"/>
          <w:color w:val="231f20"/>
        </w:rPr>
        <w:t>“如出家功德经：若能放人出家受戒，功德无边。</w:t>
      </w:r>
    </w:p>
    <w:p>
      <w:pPr>
        <w:pStyle w:val="style66"/>
        <w:spacing w:before="6"/>
        <w:rPr>
          <w:rFonts w:ascii="宋体"/>
          <w:sz w:val="8"/>
        </w:rPr>
      </w:pPr>
    </w:p>
    <w:p>
      <w:pPr>
        <w:pStyle w:val="style0"/>
        <w:spacing w:after="0"/>
        <w:rPr>
          <w:rFonts w:ascii="宋体"/>
          <w:sz w:val="8"/>
        </w:rPr>
        <w:sectPr>
          <w:headerReference w:type="even" r:id="rId242"/>
          <w:headerReference w:type="default" r:id="rId243"/>
          <w:pgSz w:w="9870" w:h="13380" w:orient="portrait"/>
          <w:pgMar w:top="1360" w:right="0" w:bottom="1040" w:left="460" w:header="1165" w:footer="844" w:gutter="0"/>
        </w:sectPr>
      </w:pPr>
    </w:p>
    <w:p>
      <w:pPr>
        <w:pStyle w:val="style66"/>
        <w:spacing w:before="11"/>
        <w:rPr>
          <w:rFonts w:ascii="宋体"/>
          <w:sz w:val="32"/>
        </w:rPr>
      </w:pPr>
    </w:p>
    <w:p>
      <w:pPr>
        <w:pStyle w:val="style66"/>
        <w:jc w:val="right"/>
        <w:rPr>
          <w:rFonts w:ascii="宋体" w:eastAsia="宋体" w:hint="eastAsia"/>
        </w:rPr>
      </w:pPr>
      <w:r>
        <w:rPr/>
        <w:pict>
          <v:shape id="10296" type="#_x0000_t202" filled="f" stroked="f" style="position:absolute;margin-left:83.85pt;margin-top:0.85pt;width:15.15pt;height:13.0pt;z-index:-2147482312;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int="eastAsia"/>
          <w:color w:val="231f20"/>
        </w:rPr>
        <w:t>业疏云</w:t>
      </w:r>
    </w:p>
    <w:p>
      <w:pPr>
        <w:pStyle w:val="style66"/>
        <w:spacing w:before="12"/>
        <w:rPr>
          <w:rFonts w:ascii="宋体"/>
          <w:sz w:val="30"/>
        </w:rPr>
      </w:pPr>
      <w:r>
        <w:br w:type="column"/>
      </w:r>
    </w:p>
    <w:p>
      <w:pPr>
        <w:pStyle w:val="style66"/>
        <w:ind w:left="888"/>
        <w:rPr>
          <w:rFonts w:ascii="宋体" w:eastAsia="宋体" w:hint="eastAsia"/>
        </w:rPr>
      </w:pPr>
      <w:r>
        <w:rPr>
          <w:rFonts w:ascii="宋体" w:eastAsia="宋体" w:hint="eastAsia"/>
          <w:color w:val="231f20"/>
        </w:rPr>
        <w:t>供圣喻</w:t>
      </w:r>
    </w:p>
    <w:p>
      <w:pPr>
        <w:pStyle w:val="style66"/>
        <w:spacing w:before="3"/>
        <w:rPr>
          <w:rFonts w:ascii="宋体"/>
          <w:sz w:val="30"/>
        </w:rPr>
      </w:pPr>
    </w:p>
    <w:p>
      <w:pPr>
        <w:pStyle w:val="style66"/>
        <w:ind w:left="233"/>
        <w:rPr>
          <w:rFonts w:ascii="宋体" w:eastAsia="宋体" w:hint="eastAsia"/>
        </w:rPr>
      </w:pPr>
      <w:r>
        <w:rPr>
          <w:rFonts w:ascii="宋体" w:eastAsia="宋体" w:hint="eastAsia"/>
          <w:color w:val="231f20"/>
        </w:rPr>
        <w:t>引喻</w:t>
      </w:r>
    </w:p>
    <w:p>
      <w:pPr>
        <w:pStyle w:val="style66"/>
        <w:spacing w:before="1"/>
        <w:rPr>
          <w:rFonts w:ascii="宋体"/>
          <w:sz w:val="25"/>
        </w:rPr>
      </w:pPr>
    </w:p>
    <w:p>
      <w:pPr>
        <w:pStyle w:val="style66"/>
        <w:ind w:left="888"/>
        <w:rPr>
          <w:rFonts w:ascii="宋体" w:eastAsia="宋体" w:hint="eastAsia"/>
        </w:rPr>
      </w:pPr>
      <w:r>
        <w:rPr>
          <w:rFonts w:ascii="宋体" w:eastAsia="宋体" w:hint="eastAsia"/>
          <w:color w:val="231f20"/>
        </w:rPr>
        <w:t>宝塔喻</w:t>
      </w:r>
    </w:p>
    <w:p>
      <w:pPr>
        <w:pStyle w:val="style0"/>
        <w:spacing w:before="109" w:lineRule="auto" w:line="201"/>
        <w:ind w:left="786" w:right="1303" w:hanging="586"/>
        <w:jc w:val="left"/>
        <w:rPr>
          <w:rFonts w:ascii="宋体" w:eastAsia="宋体" w:hint="eastAsia"/>
          <w:sz w:val="21"/>
        </w:rPr>
      </w:pPr>
      <w:r>
        <w:br w:type="column"/>
      </w:r>
      <w:r>
        <w:rPr>
          <w:rFonts w:ascii="宋体" w:eastAsia="宋体" w:hint="eastAsia"/>
          <w:color w:val="231f20"/>
          <w:sz w:val="22"/>
        </w:rPr>
        <w:t xml:space="preserve">引经 </w:t>
      </w:r>
      <w:r>
        <w:rPr>
          <w:rFonts w:ascii="宋体" w:eastAsia="宋体" w:hint="eastAsia"/>
          <w:color w:val="231f20"/>
          <w:position w:val="1"/>
          <w:sz w:val="21"/>
        </w:rPr>
        <w:t>譬如四天下满中罗汉，百年供养。不如</w:t>
      </w:r>
      <w:r>
        <w:rPr>
          <w:rFonts w:ascii="宋体" w:eastAsia="宋体" w:hint="eastAsia"/>
          <w:color w:val="231f20"/>
          <w:sz w:val="21"/>
        </w:rPr>
        <w:t>有人为涅槃故，于一日夜出家受戒。</w:t>
      </w:r>
    </w:p>
    <w:p>
      <w:pPr>
        <w:pStyle w:val="style0"/>
        <w:spacing w:before="118" w:lineRule="auto" w:line="196"/>
        <w:ind w:left="786" w:right="1312" w:hanging="586"/>
        <w:jc w:val="left"/>
        <w:rPr>
          <w:rFonts w:ascii="宋体" w:eastAsia="宋体" w:hint="eastAsia"/>
          <w:sz w:val="21"/>
        </w:rPr>
      </w:pPr>
      <w:r>
        <w:rPr>
          <w:rFonts w:ascii="宋体" w:eastAsia="宋体" w:hint="eastAsia"/>
          <w:color w:val="231f20"/>
          <w:position w:val="-1"/>
          <w:sz w:val="22"/>
        </w:rPr>
        <w:t xml:space="preserve">示意 </w:t>
      </w:r>
      <w:r>
        <w:rPr>
          <w:rFonts w:ascii="宋体" w:eastAsia="宋体" w:hint="eastAsia"/>
          <w:color w:val="231f20"/>
          <w:sz w:val="21"/>
        </w:rPr>
        <w:t>谓犹前施虽多有竭，是欲界系。为法出家，非三界业，故说过前。</w:t>
      </w:r>
    </w:p>
    <w:p>
      <w:pPr>
        <w:pStyle w:val="style66"/>
        <w:spacing w:before="4"/>
        <w:rPr>
          <w:rFonts w:ascii="宋体"/>
          <w:sz w:val="20"/>
        </w:rPr>
      </w:pPr>
    </w:p>
    <w:p>
      <w:pPr>
        <w:pStyle w:val="style0"/>
        <w:spacing w:before="0" w:lineRule="auto" w:line="201"/>
        <w:ind w:left="786" w:right="1513" w:hanging="575"/>
        <w:jc w:val="left"/>
        <w:rPr>
          <w:rFonts w:ascii="宋体" w:eastAsia="宋体" w:hint="eastAsia"/>
          <w:sz w:val="21"/>
        </w:rPr>
      </w:pPr>
      <w:r>
        <w:rPr>
          <w:rFonts w:ascii="宋体" w:eastAsia="宋体" w:hint="eastAsia"/>
          <w:color w:val="231f20"/>
          <w:sz w:val="22"/>
        </w:rPr>
        <w:t xml:space="preserve">引经 </w:t>
      </w:r>
      <w:r>
        <w:rPr>
          <w:rFonts w:ascii="宋体" w:eastAsia="宋体" w:hint="eastAsia"/>
          <w:color w:val="231f20"/>
          <w:position w:val="1"/>
          <w:sz w:val="21"/>
        </w:rPr>
        <w:t>又云：纵起宝塔至忉利天，亦劣出家</w:t>
      </w:r>
      <w:r>
        <w:rPr>
          <w:rFonts w:ascii="宋体" w:eastAsia="宋体" w:hint="eastAsia"/>
          <w:color w:val="231f20"/>
          <w:sz w:val="21"/>
        </w:rPr>
        <w:t>功德者。</w:t>
      </w:r>
    </w:p>
    <w:p>
      <w:pPr>
        <w:pStyle w:val="style0"/>
        <w:spacing w:before="99" w:lineRule="auto" w:line="196"/>
        <w:ind w:left="786" w:right="1513" w:hanging="575"/>
        <w:jc w:val="left"/>
        <w:rPr>
          <w:rFonts w:ascii="宋体" w:eastAsia="宋体" w:hAnsi="宋体" w:hint="eastAsia"/>
          <w:sz w:val="21"/>
        </w:rPr>
      </w:pPr>
      <w:r>
        <w:rPr>
          <w:rFonts w:ascii="宋体" w:eastAsia="宋体" w:hAnsi="宋体" w:hint="eastAsia"/>
          <w:color w:val="231f20"/>
          <w:sz w:val="22"/>
        </w:rPr>
        <w:t xml:space="preserve">示意 </w:t>
      </w:r>
      <w:r>
        <w:rPr>
          <w:rFonts w:ascii="宋体" w:eastAsia="宋体" w:hAnsi="宋体" w:hint="eastAsia"/>
          <w:color w:val="231f20"/>
          <w:position w:val="2"/>
          <w:sz w:val="21"/>
        </w:rPr>
        <w:t>一时欣出，虽未可数，然其积微，是</w:t>
      </w:r>
      <w:r>
        <w:rPr>
          <w:rFonts w:ascii="宋体" w:eastAsia="宋体" w:hAnsi="宋体" w:hint="eastAsia"/>
          <w:color w:val="231f20"/>
          <w:sz w:val="21"/>
        </w:rPr>
        <w:t>高胜本。”</w:t>
      </w:r>
    </w:p>
    <w:p>
      <w:pPr>
        <w:pStyle w:val="style0"/>
        <w:spacing w:after="0" w:lineRule="auto" w:line="196"/>
        <w:jc w:val="left"/>
        <w:rPr>
          <w:rFonts w:ascii="宋体" w:eastAsia="宋体" w:hAnsi="宋体" w:hint="eastAsia"/>
          <w:sz w:val="21"/>
        </w:rPr>
        <w:sectPr>
          <w:type w:val="continuous"/>
          <w:pgSz w:w="9870" w:h="13380" w:orient="portrait"/>
          <w:pgMar w:top="1240" w:right="0" w:bottom="280" w:left="460" w:header="720" w:footer="720" w:gutter="0"/>
          <w:cols w:equalWidth="0" w:num="3">
            <w:col w:w="2115" w:space="40"/>
            <w:col w:w="1549" w:space="39"/>
            <w:col w:w="5667"/>
          </w:cols>
        </w:sectPr>
      </w:pPr>
    </w:p>
    <w:p>
      <w:pPr>
        <w:pStyle w:val="style66"/>
        <w:rPr>
          <w:rFonts w:ascii="宋体"/>
          <w:sz w:val="20"/>
        </w:rPr>
      </w:pPr>
    </w:p>
    <w:p>
      <w:pPr>
        <w:pStyle w:val="style66"/>
        <w:spacing w:before="222"/>
        <w:ind w:left="1229"/>
        <w:rPr>
          <w:rFonts w:ascii="PMingLiU" w:eastAsia="PMingLiU" w:hint="eastAsia"/>
        </w:rPr>
      </w:pPr>
      <w:r>
        <w:rPr>
          <w:rFonts w:ascii="PMingLiU" w:eastAsia="PMingLiU" w:hint="eastAsia"/>
          <w:color w:val="231f20"/>
        </w:rPr>
        <w:t>业疏云：如出家功德经：若能放人出家受戒，功德无边。</w:t>
      </w:r>
    </w:p>
    <w:p>
      <w:pPr>
        <w:pStyle w:val="style66"/>
        <w:rPr>
          <w:rFonts w:ascii="PMingLiU"/>
          <w:sz w:val="32"/>
        </w:rPr>
      </w:pPr>
    </w:p>
    <w:p>
      <w:pPr>
        <w:pStyle w:val="style66"/>
        <w:spacing w:before="1" w:lineRule="auto" w:line="249"/>
        <w:ind w:left="787" w:right="1234" w:firstLine="442"/>
        <w:jc w:val="both"/>
        <w:rPr/>
      </w:pPr>
      <w:r>
        <w:rPr>
          <w:color w:val="231f20"/>
          <w:spacing w:val="-4"/>
        </w:rPr>
        <w:t>不仅自己出家功德很殊胜，劝人出家也有很大的功德。</w:t>
      </w:r>
      <w:r>
        <w:rPr>
          <w:rFonts w:ascii="PMingLiU" w:eastAsia="PMingLiU" w:hint="eastAsia"/>
          <w:color w:val="231f20"/>
          <w:spacing w:val="-3"/>
        </w:rPr>
        <w:t>如</w:t>
      </w:r>
      <w:r>
        <w:rPr>
          <w:color w:val="231f20"/>
          <w:spacing w:val="-4"/>
        </w:rPr>
        <w:t>《</w:t>
      </w:r>
      <w:r>
        <w:rPr>
          <w:rFonts w:ascii="PMingLiU" w:eastAsia="PMingLiU" w:hint="eastAsia"/>
          <w:color w:val="231f20"/>
          <w:spacing w:val="-4"/>
        </w:rPr>
        <w:t>出家功德经</w:t>
      </w:r>
      <w:r>
        <w:rPr>
          <w:color w:val="231f20"/>
        </w:rPr>
        <w:t>》</w:t>
      </w:r>
      <w:r>
        <w:rPr>
          <w:color w:val="231f20"/>
          <w:spacing w:val="-4"/>
        </w:rPr>
        <w:t>所说，如果</w:t>
      </w:r>
      <w:r>
        <w:rPr>
          <w:rFonts w:ascii="PMingLiU" w:eastAsia="PMingLiU" w:hint="eastAsia"/>
          <w:color w:val="231f20"/>
          <w:spacing w:val="-3"/>
        </w:rPr>
        <w:t>能</w:t>
      </w:r>
      <w:r>
        <w:rPr>
          <w:color w:val="231f20"/>
          <w:spacing w:val="-4"/>
        </w:rPr>
        <w:t>够</w:t>
      </w:r>
      <w:r>
        <w:rPr>
          <w:rFonts w:ascii="PMingLiU" w:eastAsia="PMingLiU" w:hint="eastAsia"/>
          <w:color w:val="231f20"/>
          <w:spacing w:val="-4"/>
        </w:rPr>
        <w:t>放</w:t>
      </w:r>
      <w:r>
        <w:rPr>
          <w:color w:val="231f20"/>
          <w:spacing w:val="-4"/>
        </w:rPr>
        <w:t>别</w:t>
      </w:r>
      <w:r>
        <w:rPr>
          <w:rFonts w:ascii="PMingLiU" w:eastAsia="PMingLiU" w:hint="eastAsia"/>
          <w:color w:val="231f20"/>
          <w:spacing w:val="-4"/>
        </w:rPr>
        <w:t>人出家受戒</w:t>
      </w:r>
      <w:r>
        <w:rPr>
          <w:color w:val="231f20"/>
          <w:spacing w:val="-4"/>
        </w:rPr>
        <w:t>，比如对于自己的眷属，或者古代的奴婢，如</w:t>
      </w:r>
      <w:r>
        <w:rPr>
          <w:color w:val="231f20"/>
          <w:spacing w:val="-7"/>
        </w:rPr>
        <w:t>果能放他出家受戒，则</w:t>
      </w:r>
      <w:r>
        <w:rPr>
          <w:rFonts w:ascii="PMingLiU" w:eastAsia="PMingLiU" w:hint="eastAsia"/>
          <w:color w:val="231f20"/>
          <w:spacing w:val="-7"/>
        </w:rPr>
        <w:t>功德</w:t>
      </w:r>
      <w:r>
        <w:rPr>
          <w:color w:val="231f20"/>
          <w:spacing w:val="-7"/>
        </w:rPr>
        <w:t>是很殊胜的。这是</w:t>
      </w:r>
      <w:r>
        <w:rPr>
          <w:rFonts w:ascii="PMingLiU" w:eastAsia="PMingLiU" w:hint="eastAsia"/>
          <w:color w:val="231f20"/>
          <w:spacing w:val="-7"/>
        </w:rPr>
        <w:t>叹德</w:t>
      </w:r>
      <w:r>
        <w:rPr>
          <w:color w:val="231f20"/>
        </w:rPr>
        <w:t>。</w:t>
      </w:r>
    </w:p>
    <w:p>
      <w:pPr>
        <w:pStyle w:val="style66"/>
        <w:spacing w:before="5" w:lineRule="auto" w:line="249"/>
        <w:ind w:left="787" w:right="1238" w:firstLine="442"/>
        <w:rPr/>
      </w:pPr>
      <w:r>
        <w:rPr>
          <w:color w:val="231f20"/>
          <w:spacing w:val="-4"/>
        </w:rPr>
        <w:t>接着引用两个譬喻，来说明出家的功德。首先是供圣喻，供养阿罗汉、圣</w:t>
      </w:r>
      <w:r>
        <w:rPr>
          <w:color w:val="231f20"/>
          <w:spacing w:val="-7"/>
        </w:rPr>
        <w:t>人的譬喻。</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2"/>
        </w:rPr>
      </w:pPr>
    </w:p>
    <w:p>
      <w:pPr>
        <w:pStyle w:val="style66"/>
        <w:spacing w:before="79" w:lineRule="auto" w:line="312"/>
        <w:ind w:left="787" w:right="1236" w:firstLine="442"/>
        <w:rPr>
          <w:rFonts w:ascii="PMingLiU" w:eastAsia="PMingLiU" w:hint="eastAsia"/>
        </w:rPr>
      </w:pPr>
      <w:r>
        <w:rPr>
          <w:rFonts w:ascii="PMingLiU" w:eastAsia="PMingLiU" w:hint="eastAsia"/>
          <w:color w:val="231f20"/>
        </w:rPr>
        <w:t>譬如四天下满中罗汉，百年供养。不如有人为涅槃故，于一日夜出家受戒。</w:t>
      </w:r>
    </w:p>
    <w:p>
      <w:pPr>
        <w:pStyle w:val="style66"/>
        <w:spacing w:before="6"/>
        <w:rPr>
          <w:rFonts w:ascii="PMingLiU"/>
          <w:sz w:val="25"/>
        </w:rPr>
      </w:pPr>
    </w:p>
    <w:p>
      <w:pPr>
        <w:pStyle w:val="style66"/>
        <w:spacing w:lineRule="auto" w:line="249"/>
        <w:ind w:left="787" w:right="1243" w:firstLine="442"/>
        <w:jc w:val="both"/>
        <w:rPr/>
      </w:pPr>
      <w:r>
        <w:rPr>
          <w:rFonts w:ascii="PMingLiU" w:eastAsia="PMingLiU" w:hint="eastAsia"/>
          <w:color w:val="231f20"/>
          <w:spacing w:val="3"/>
        </w:rPr>
        <w:t>譬如四天下</w:t>
      </w:r>
      <w:r>
        <w:rPr>
          <w:color w:val="231f20"/>
          <w:spacing w:val="3"/>
        </w:rPr>
        <w:t>聚</w:t>
      </w:r>
      <w:r>
        <w:rPr>
          <w:rFonts w:ascii="PMingLiU" w:eastAsia="PMingLiU" w:hint="eastAsia"/>
          <w:color w:val="231f20"/>
          <w:spacing w:val="3"/>
        </w:rPr>
        <w:t>满</w:t>
      </w:r>
      <w:r>
        <w:rPr>
          <w:color w:val="231f20"/>
          <w:spacing w:val="3"/>
        </w:rPr>
        <w:t>了阿</w:t>
      </w:r>
      <w:r>
        <w:rPr>
          <w:rFonts w:ascii="PMingLiU" w:eastAsia="PMingLiU" w:hint="eastAsia"/>
          <w:color w:val="231f20"/>
          <w:spacing w:val="3"/>
        </w:rPr>
        <w:t>罗汉</w:t>
      </w:r>
      <w:r>
        <w:rPr>
          <w:color w:val="231f20"/>
          <w:spacing w:val="3"/>
        </w:rPr>
        <w:t>，</w:t>
      </w:r>
      <w:r>
        <w:rPr>
          <w:rFonts w:ascii="PMingLiU" w:eastAsia="PMingLiU" w:hint="eastAsia"/>
          <w:color w:val="231f20"/>
          <w:spacing w:val="3"/>
        </w:rPr>
        <w:t>我们</w:t>
      </w:r>
      <w:r>
        <w:rPr>
          <w:color w:val="231f20"/>
          <w:spacing w:val="3"/>
        </w:rPr>
        <w:t>用一</w:t>
      </w:r>
      <w:r>
        <w:rPr>
          <w:rFonts w:ascii="PMingLiU" w:eastAsia="PMingLiU" w:hint="eastAsia"/>
          <w:color w:val="231f20"/>
          <w:spacing w:val="3"/>
        </w:rPr>
        <w:t>百年</w:t>
      </w:r>
      <w:r>
        <w:rPr>
          <w:color w:val="231f20"/>
          <w:spacing w:val="3"/>
        </w:rPr>
        <w:t>的时间，来</w:t>
      </w:r>
      <w:r>
        <w:rPr>
          <w:rFonts w:ascii="PMingLiU" w:eastAsia="PMingLiU" w:hint="eastAsia"/>
          <w:color w:val="231f20"/>
          <w:spacing w:val="3"/>
        </w:rPr>
        <w:t>供养</w:t>
      </w:r>
      <w:r>
        <w:rPr>
          <w:color w:val="231f20"/>
          <w:spacing w:val="3"/>
        </w:rPr>
        <w:t>他们，当然这</w:t>
      </w:r>
      <w:r>
        <w:rPr>
          <w:color w:val="231f20"/>
          <w:spacing w:val="-4"/>
        </w:rPr>
        <w:t>功德是相当殊胜了。但还比不上如果有人，</w:t>
      </w:r>
      <w:r>
        <w:rPr>
          <w:rFonts w:ascii="PMingLiU" w:eastAsia="PMingLiU" w:hint="eastAsia"/>
          <w:color w:val="231f20"/>
          <w:spacing w:val="-4"/>
        </w:rPr>
        <w:t>为</w:t>
      </w:r>
      <w:r>
        <w:rPr>
          <w:color w:val="231f20"/>
          <w:spacing w:val="-4"/>
        </w:rPr>
        <w:t>了成就佛果的</w:t>
      </w:r>
      <w:r>
        <w:rPr>
          <w:rFonts w:ascii="PMingLiU" w:eastAsia="PMingLiU" w:hint="eastAsia"/>
          <w:color w:val="231f20"/>
          <w:spacing w:val="-4"/>
        </w:rPr>
        <w:t>涅槃</w:t>
      </w:r>
      <w:r>
        <w:rPr>
          <w:color w:val="231f20"/>
          <w:spacing w:val="-4"/>
        </w:rPr>
        <w:t>，</w:t>
      </w:r>
      <w:r>
        <w:rPr>
          <w:rFonts w:ascii="PMingLiU" w:eastAsia="PMingLiU" w:hint="eastAsia"/>
          <w:color w:val="231f20"/>
          <w:spacing w:val="-4"/>
        </w:rPr>
        <w:t>发</w:t>
      </w:r>
      <w:r>
        <w:rPr>
          <w:color w:val="231f20"/>
          <w:spacing w:val="-4"/>
        </w:rPr>
        <w:t>广大心， 乃至仅仅一日</w:t>
      </w:r>
      <w:r>
        <w:rPr>
          <w:rFonts w:ascii="PMingLiU" w:eastAsia="PMingLiU" w:hint="eastAsia"/>
          <w:color w:val="231f20"/>
          <w:spacing w:val="-4"/>
        </w:rPr>
        <w:t>一夜出家受戒</w:t>
      </w:r>
      <w:r>
        <w:rPr>
          <w:color w:val="231f20"/>
          <w:spacing w:val="-4"/>
        </w:rPr>
        <w:t>的功德。也就是说，如果有人发心，为了成就涅槃而出家，乃至他出家只是一日一夜，其功德就远远胜过百年的供养四天下的阿罗汉。当然，这是佛陀的圣言量证明，不然我们很难相信出家一日一夜，功德就这么大。所以一个人如果真正发心出家，即使是短时间的，功德都是很殊胜</w:t>
      </w:r>
      <w:r>
        <w:rPr>
          <w:color w:val="231f20"/>
          <w:spacing w:val="-7"/>
        </w:rPr>
        <w:t>的，这是引经典来证明。</w:t>
      </w:r>
    </w:p>
    <w:p>
      <w:pPr>
        <w:pStyle w:val="style66"/>
        <w:spacing w:before="12" w:lineRule="auto" w:line="249"/>
        <w:ind w:left="787" w:right="1243" w:firstLine="442"/>
        <w:jc w:val="both"/>
        <w:rPr/>
      </w:pPr>
      <w:r>
        <w:rPr>
          <w:color w:val="231f20"/>
          <w:spacing w:val="-4"/>
        </w:rPr>
        <w:t>我们也可以从出家受戒的方式，来间接理解为什么出家功德这么殊胜。在受出家戒时，内心要缘着十法界一切有情、无情的境界，发起愿断一切恶、愿修一切善、誓度一切众生的誓愿。因为这是缘着十法界一切的有情、无情而发</w:t>
      </w:r>
      <w:r>
        <w:rPr>
          <w:color w:val="231f20"/>
          <w:spacing w:val="-7"/>
        </w:rPr>
        <w:t>菩提心，所以这种功德，当然就非常殊胜广大了。</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rPr>
        <w:t>谓犹前施虽多有竭，是欲界系。为法出家，非三界业，故说过前。</w:t>
      </w:r>
    </w:p>
    <w:p>
      <w:pPr>
        <w:pStyle w:val="style66"/>
        <w:spacing w:before="1"/>
        <w:rPr>
          <w:rFonts w:ascii="PMingLiU"/>
          <w:sz w:val="32"/>
        </w:rPr>
      </w:pPr>
    </w:p>
    <w:p>
      <w:pPr>
        <w:pStyle w:val="style66"/>
        <w:spacing w:lineRule="auto" w:line="249"/>
        <w:ind w:left="787" w:right="1245" w:firstLine="441"/>
        <w:jc w:val="both"/>
        <w:rPr/>
      </w:pPr>
      <w:r>
        <w:rPr>
          <w:color w:val="231f20"/>
          <w:spacing w:val="-4"/>
        </w:rPr>
        <w:t>这是解释所引经典的意思。</w:t>
      </w:r>
      <w:r>
        <w:rPr>
          <w:rFonts w:ascii="PMingLiU" w:eastAsia="PMingLiU" w:hint="eastAsia"/>
          <w:color w:val="231f20"/>
          <w:spacing w:val="-4"/>
        </w:rPr>
        <w:t>谓由前施虽多有竭</w:t>
      </w:r>
      <w:r>
        <w:rPr>
          <w:color w:val="231f20"/>
          <w:spacing w:val="-5"/>
        </w:rPr>
        <w:t>，</w:t>
      </w:r>
      <w:r>
        <w:rPr>
          <w:rFonts w:ascii="PMingLiU" w:eastAsia="PMingLiU" w:hint="eastAsia"/>
          <w:color w:val="231f20"/>
          <w:spacing w:val="-4"/>
        </w:rPr>
        <w:t>是欲界系</w:t>
      </w:r>
      <w:r>
        <w:rPr>
          <w:color w:val="231f20"/>
          <w:spacing w:val="-4"/>
        </w:rPr>
        <w:t>，</w:t>
      </w:r>
      <w:r>
        <w:rPr>
          <w:rFonts w:ascii="PMingLiU" w:eastAsia="PMingLiU" w:hint="eastAsia"/>
          <w:color w:val="231f20"/>
          <w:spacing w:val="-4"/>
        </w:rPr>
        <w:t>前</w:t>
      </w:r>
      <w:r>
        <w:rPr>
          <w:color w:val="231f20"/>
          <w:spacing w:val="-4"/>
        </w:rPr>
        <w:t>面布</w:t>
      </w:r>
      <w:r>
        <w:rPr>
          <w:rFonts w:ascii="PMingLiU" w:eastAsia="PMingLiU" w:hint="eastAsia"/>
          <w:color w:val="231f20"/>
          <w:spacing w:val="-4"/>
        </w:rPr>
        <w:t>施</w:t>
      </w:r>
      <w:r>
        <w:rPr>
          <w:color w:val="231f20"/>
          <w:spacing w:val="-4"/>
        </w:rPr>
        <w:t>阿罗汉的功德再多，也</w:t>
      </w:r>
      <w:r>
        <w:rPr>
          <w:rFonts w:ascii="PMingLiU" w:eastAsia="PMingLiU" w:hint="eastAsia"/>
          <w:color w:val="231f20"/>
          <w:spacing w:val="-4"/>
        </w:rPr>
        <w:t>有竭</w:t>
      </w:r>
      <w:r>
        <w:rPr>
          <w:color w:val="231f20"/>
          <w:spacing w:val="-4"/>
        </w:rPr>
        <w:t>尽的时候，毕竟是有漏的功德，是修世间的福报，而且</w:t>
      </w:r>
      <w:r>
        <w:rPr>
          <w:color w:val="231f20"/>
          <w:spacing w:val="-1"/>
          <w:w w:val="95"/>
        </w:rPr>
        <w:t>只是属于欲界的业所系缚，还不是与二界</w:t>
      </w:r>
      <w:r>
        <w:rPr>
          <w:rFonts w:ascii="宋体" w:eastAsia="宋体" w:hint="eastAsia"/>
          <w:color w:val="231f20"/>
          <w:spacing w:val="-1"/>
          <w:w w:val="95"/>
        </w:rPr>
        <w:t>(色界、无色界)</w:t>
      </w:r>
      <w:r>
        <w:rPr>
          <w:color w:val="231f20"/>
          <w:w w:val="95"/>
        </w:rPr>
        <w:t xml:space="preserve">业相应，更遑论与无  </w:t>
      </w:r>
      <w:r>
        <w:rPr>
          <w:color w:val="231f20"/>
          <w:spacing w:val="-4"/>
        </w:rPr>
        <w:t>漏业相应了。因为在修这个法的时候，本身并不是与定善</w:t>
      </w:r>
      <w:r>
        <w:rPr>
          <w:rFonts w:ascii="宋体" w:eastAsia="宋体" w:hint="eastAsia"/>
          <w:color w:val="231f20"/>
          <w:spacing w:val="-4"/>
        </w:rPr>
        <w:t>（禅定的善）</w:t>
      </w:r>
      <w:r>
        <w:rPr>
          <w:color w:val="231f20"/>
          <w:spacing w:val="-4"/>
        </w:rPr>
        <w:t>相应， 所以这种福报再大，也就只是欲界的善业相应。顶多死后升天，或者做天王， 这是欲界的福报。而</w:t>
      </w:r>
      <w:r>
        <w:rPr>
          <w:rFonts w:ascii="PMingLiU" w:eastAsia="PMingLiU" w:hint="eastAsia"/>
          <w:color w:val="231f20"/>
          <w:spacing w:val="-4"/>
        </w:rPr>
        <w:t>为</w:t>
      </w:r>
      <w:r>
        <w:rPr>
          <w:color w:val="231f20"/>
          <w:spacing w:val="-4"/>
        </w:rPr>
        <w:t>了求佛</w:t>
      </w:r>
      <w:r>
        <w:rPr>
          <w:rFonts w:ascii="PMingLiU" w:eastAsia="PMingLiU" w:hint="eastAsia"/>
          <w:color w:val="231f20"/>
          <w:spacing w:val="-4"/>
        </w:rPr>
        <w:t>法出家</w:t>
      </w:r>
      <w:r>
        <w:rPr>
          <w:color w:val="231f20"/>
          <w:spacing w:val="-4"/>
        </w:rPr>
        <w:t>，就</w:t>
      </w:r>
      <w:r>
        <w:rPr>
          <w:rFonts w:ascii="PMingLiU" w:eastAsia="PMingLiU" w:hint="eastAsia"/>
          <w:color w:val="231f20"/>
          <w:spacing w:val="-4"/>
        </w:rPr>
        <w:t>非三界业</w:t>
      </w:r>
      <w:r>
        <w:rPr>
          <w:color w:val="231f20"/>
          <w:spacing w:val="-4"/>
        </w:rPr>
        <w:t>了，虽然还不像修空观，直</w:t>
      </w:r>
      <w:r>
        <w:rPr>
          <w:color w:val="231f20"/>
          <w:spacing w:val="-7"/>
        </w:rPr>
        <w:t>接属于出世无漏之业，但这已经与出世间的业相随顺了。</w:t>
      </w:r>
    </w:p>
    <w:p>
      <w:pPr>
        <w:pStyle w:val="style66"/>
        <w:spacing w:before="12"/>
        <w:ind w:left="1229"/>
        <w:rPr/>
      </w:pPr>
      <w:r>
        <w:rPr>
          <w:color w:val="231f20"/>
        </w:rPr>
        <w:t>为求涅槃而出家，则是随顺于涅槃的业。这样的业，直到成佛为止，永无</w:t>
      </w:r>
    </w:p>
    <w:p>
      <w:pPr>
        <w:pStyle w:val="style0"/>
        <w:spacing w:after="0"/>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止境。即使出家修行的福报后来现前、感果了，但这种子依然不坏，它会继续引导我们直至成佛，因为这是成佛的种子。所以就种子的本位来说，出家是属于无漏业相应，所以是非常殊胜的。即使撇开有漏、无漏业不说，单就二者所</w:t>
      </w:r>
      <w:r>
        <w:rPr>
          <w:color w:val="231f20"/>
          <w:spacing w:val="-7"/>
        </w:rPr>
        <w:t>修的福报大小来说，出家的福报也远远胜过供养的福报。</w:t>
      </w:r>
    </w:p>
    <w:p>
      <w:pPr>
        <w:pStyle w:val="style66"/>
        <w:spacing w:before="7" w:lineRule="auto" w:line="249"/>
        <w:ind w:left="787" w:right="1243" w:firstLine="442"/>
        <w:jc w:val="both"/>
        <w:rPr/>
      </w:pPr>
      <w:r>
        <w:rPr>
          <w:color w:val="231f20"/>
          <w:spacing w:val="-4"/>
        </w:rPr>
        <w:t>我们在《宗体篇》时，曾详细对比过，乃至一日一夜持五戒的功德，就远远超过供养满四天下阿罗汉的功德，更何况是出家受戒，其福报不但大，而且</w:t>
      </w:r>
      <w:r>
        <w:rPr>
          <w:color w:val="231f20"/>
          <w:spacing w:val="-7"/>
        </w:rPr>
        <w:t>随顺于无漏业，更加的殊胜。</w:t>
      </w:r>
    </w:p>
    <w:p>
      <w:pPr>
        <w:pStyle w:val="style66"/>
        <w:spacing w:before="13"/>
        <w:rPr>
          <w:sz w:val="25"/>
        </w:rPr>
      </w:pPr>
    </w:p>
    <w:p>
      <w:pPr>
        <w:pStyle w:val="style66"/>
        <w:ind w:left="1229"/>
        <w:rPr>
          <w:rFonts w:ascii="PMingLiU" w:eastAsia="PMingLiU" w:hint="eastAsia"/>
        </w:rPr>
      </w:pPr>
      <w:r>
        <w:rPr>
          <w:rFonts w:ascii="PMingLiU" w:eastAsia="PMingLiU" w:hint="eastAsia"/>
          <w:color w:val="231f20"/>
        </w:rPr>
        <w:t>引经：又云：纵起宝塔至忉利天，亦劣出家功德者。</w:t>
      </w:r>
    </w:p>
    <w:p>
      <w:pPr>
        <w:pStyle w:val="style66"/>
        <w:spacing w:before="1"/>
        <w:rPr>
          <w:rFonts w:ascii="PMingLiU"/>
          <w:sz w:val="32"/>
        </w:rPr>
      </w:pPr>
    </w:p>
    <w:p>
      <w:pPr>
        <w:pStyle w:val="style66"/>
        <w:spacing w:lineRule="auto" w:line="249"/>
        <w:ind w:left="787" w:right="1243" w:firstLine="442"/>
        <w:rPr/>
      </w:pPr>
      <w:r>
        <w:rPr>
          <w:color w:val="231f20"/>
          <w:spacing w:val="-4"/>
        </w:rPr>
        <w:t>这是第二个譬喻。忉利天在须弥山顶，高八万四千由旬。纵然盖一座如忉</w:t>
      </w:r>
      <w:r>
        <w:rPr>
          <w:color w:val="231f20"/>
          <w:spacing w:val="-7"/>
        </w:rPr>
        <w:t>利天这么高的宝塔来供佛，其福报也比不上出家的功德。为什么呢？</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rPr>
        <w:t>一时欣出，虽未可数，然其积微，是高胜本。</w:t>
      </w:r>
    </w:p>
    <w:p>
      <w:pPr>
        <w:pStyle w:val="style66"/>
        <w:spacing w:before="1"/>
        <w:rPr>
          <w:rFonts w:ascii="PMingLiU"/>
          <w:sz w:val="32"/>
        </w:rPr>
      </w:pPr>
    </w:p>
    <w:p>
      <w:pPr>
        <w:pStyle w:val="style66"/>
        <w:spacing w:lineRule="auto" w:line="249"/>
        <w:ind w:left="787" w:right="1243" w:firstLine="442"/>
        <w:jc w:val="both"/>
        <w:rPr/>
      </w:pPr>
      <w:r>
        <w:rPr>
          <w:color w:val="231f20"/>
          <w:spacing w:val="3"/>
        </w:rPr>
        <w:t>因为一</w:t>
      </w:r>
      <w:r>
        <w:rPr>
          <w:rFonts w:ascii="PMingLiU" w:eastAsia="PMingLiU" w:hint="eastAsia"/>
          <w:color w:val="231f20"/>
          <w:spacing w:val="3"/>
        </w:rPr>
        <w:t>时</w:t>
      </w:r>
      <w:r>
        <w:rPr>
          <w:color w:val="231f20"/>
          <w:spacing w:val="3"/>
        </w:rPr>
        <w:t>以欢喜心</w:t>
      </w:r>
      <w:r>
        <w:rPr>
          <w:rFonts w:ascii="PMingLiU" w:eastAsia="PMingLiU" w:hint="eastAsia"/>
          <w:color w:val="231f20"/>
          <w:spacing w:val="3"/>
        </w:rPr>
        <w:t>出</w:t>
      </w:r>
      <w:r>
        <w:rPr>
          <w:color w:val="231f20"/>
          <w:spacing w:val="3"/>
        </w:rPr>
        <w:t>家，</w:t>
      </w:r>
      <w:r>
        <w:rPr>
          <w:rFonts w:ascii="PMingLiU" w:eastAsia="PMingLiU" w:hint="eastAsia"/>
          <w:color w:val="231f20"/>
          <w:spacing w:val="3"/>
        </w:rPr>
        <w:t>虽未可数</w:t>
      </w:r>
      <w:r>
        <w:rPr>
          <w:color w:val="231f20"/>
          <w:spacing w:val="3"/>
        </w:rPr>
        <w:t>，虽然刚开始看不出有多大的功德。</w:t>
      </w:r>
      <w:r>
        <w:rPr>
          <w:rFonts w:ascii="PMingLiU" w:eastAsia="PMingLiU" w:hint="eastAsia"/>
          <w:color w:val="231f20"/>
          <w:spacing w:val="-4"/>
        </w:rPr>
        <w:t>然其积微</w:t>
      </w:r>
      <w:r>
        <w:rPr>
          <w:color w:val="231f20"/>
          <w:spacing w:val="-4"/>
        </w:rPr>
        <w:t>，</w:t>
      </w:r>
      <w:r>
        <w:rPr>
          <w:rFonts w:ascii="PMingLiU" w:eastAsia="PMingLiU" w:hint="eastAsia"/>
          <w:color w:val="231f20"/>
          <w:spacing w:val="-4"/>
        </w:rPr>
        <w:t>是高胜本</w:t>
      </w:r>
      <w:r>
        <w:rPr>
          <w:color w:val="231f20"/>
          <w:spacing w:val="-4"/>
        </w:rPr>
        <w:t>，然而积沙成塔，经过不断的累积，这都是未来成佛的根</w:t>
      </w:r>
      <w:r>
        <w:rPr>
          <w:color w:val="231f20"/>
          <w:spacing w:val="-7"/>
        </w:rPr>
        <w:t>本，所以出家功德远胜世间供养的功德。</w:t>
      </w:r>
    </w:p>
    <w:p>
      <w:pPr>
        <w:pStyle w:val="style66"/>
        <w:spacing w:before="5" w:lineRule="auto" w:line="249"/>
        <w:ind w:left="787" w:right="1245" w:firstLine="442"/>
        <w:jc w:val="both"/>
        <w:rPr/>
      </w:pPr>
      <w:r>
        <w:rPr>
          <w:color w:val="231f20"/>
          <w:spacing w:val="3"/>
        </w:rPr>
        <w:t>出家的功德如此之大，所以我们如果能够成就、帮助别人出家，也是有</w:t>
      </w:r>
      <w:r>
        <w:rPr>
          <w:color w:val="231f20"/>
          <w:spacing w:val="-4"/>
        </w:rPr>
        <w:t xml:space="preserve">大功德的。不过话虽如此，劝人出家，也要因人而异，要他适合出家才好。同时，由此经文可知，即使出家后又还俗，功德也是殊胜的。并非像世俗所言， </w:t>
      </w:r>
      <w:r>
        <w:rPr>
          <w:color w:val="231f20"/>
          <w:spacing w:val="-7"/>
        </w:rPr>
        <w:t>是一件不吉祥的事情。</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ind w:left="1229"/>
        <w:rPr/>
      </w:pPr>
      <w:r>
        <w:rPr>
          <w:color w:val="231f20"/>
        </w:rPr>
        <w:t>乙三、障出有损</w:t>
      </w:r>
    </w:p>
    <w:p>
      <w:pPr>
        <w:pStyle w:val="style66"/>
        <w:spacing w:before="8"/>
        <w:rPr>
          <w:sz w:val="26"/>
        </w:rPr>
      </w:pPr>
    </w:p>
    <w:p>
      <w:pPr>
        <w:pStyle w:val="style66"/>
        <w:spacing w:lineRule="auto" w:line="312"/>
        <w:ind w:left="787" w:right="1245" w:firstLine="442"/>
        <w:rPr>
          <w:rFonts w:ascii="PMingLiU" w:eastAsia="PMingLiU" w:hint="eastAsia"/>
        </w:rPr>
      </w:pPr>
      <w:r>
        <w:rPr>
          <w:rFonts w:ascii="PMingLiU" w:eastAsia="PMingLiU" w:hint="eastAsia"/>
          <w:color w:val="231f20"/>
        </w:rPr>
        <w:t>业疏云：如出家经：为出家者，而作留碍抑制，此人断佛种故，诸恶集身，犹如大海。现得癞病，死在闇狱，无有出期。</w:t>
      </w:r>
    </w:p>
    <w:p>
      <w:pPr>
        <w:pStyle w:val="style66"/>
        <w:spacing w:before="6"/>
        <w:rPr>
          <w:rFonts w:ascii="PMingLiU"/>
          <w:sz w:val="25"/>
        </w:rPr>
      </w:pPr>
    </w:p>
    <w:p>
      <w:pPr>
        <w:pStyle w:val="style66"/>
        <w:spacing w:before="1" w:lineRule="auto" w:line="249"/>
        <w:ind w:left="787" w:right="1239" w:firstLine="442"/>
        <w:jc w:val="both"/>
        <w:rPr/>
      </w:pPr>
      <w:r>
        <w:rPr>
          <w:color w:val="231f20"/>
          <w:spacing w:val="-4"/>
        </w:rPr>
        <w:t>在《</w:t>
      </w:r>
      <w:r>
        <w:rPr>
          <w:rFonts w:ascii="PMingLiU" w:eastAsia="PMingLiU" w:hAnsi="PMingLiU" w:hint="eastAsia"/>
          <w:color w:val="231f20"/>
          <w:spacing w:val="-4"/>
        </w:rPr>
        <w:t>出家</w:t>
      </w:r>
      <w:r>
        <w:rPr>
          <w:color w:val="231f20"/>
          <w:spacing w:val="-5"/>
        </w:rPr>
        <w:t>功德经》中说：如果对一个想</w:t>
      </w:r>
      <w:r>
        <w:rPr>
          <w:rFonts w:ascii="PMingLiU" w:eastAsia="PMingLiU" w:hAnsi="PMingLiU" w:hint="eastAsia"/>
          <w:color w:val="231f20"/>
          <w:spacing w:val="-4"/>
        </w:rPr>
        <w:t>出家</w:t>
      </w:r>
      <w:r>
        <w:rPr>
          <w:color w:val="231f20"/>
          <w:spacing w:val="-4"/>
        </w:rPr>
        <w:t>的人，</w:t>
      </w:r>
      <w:r>
        <w:rPr>
          <w:rFonts w:ascii="PMingLiU" w:eastAsia="PMingLiU" w:hAnsi="PMingLiU" w:hint="eastAsia"/>
          <w:color w:val="231f20"/>
          <w:spacing w:val="-4"/>
        </w:rPr>
        <w:t>而作留碍抑制</w:t>
      </w:r>
      <w:r>
        <w:rPr>
          <w:color w:val="231f20"/>
          <w:spacing w:val="-5"/>
        </w:rPr>
        <w:t>，</w:t>
      </w:r>
      <w:r>
        <w:rPr>
          <w:rFonts w:ascii="PMingLiU" w:eastAsia="PMingLiU" w:hAnsi="PMingLiU" w:hint="eastAsia"/>
          <w:color w:val="231f20"/>
          <w:spacing w:val="-3"/>
        </w:rPr>
        <w:t xml:space="preserve">留碍： </w:t>
      </w:r>
      <w:r>
        <w:rPr>
          <w:color w:val="231f20"/>
          <w:spacing w:val="-4"/>
        </w:rPr>
        <w:t>如亲朋好友、父母、师长，不允许他出家，做种种的障碍，比如威胁说：“你若出家，我就去死！”之类的；或者</w:t>
      </w:r>
      <w:r>
        <w:rPr>
          <w:rFonts w:ascii="PMingLiU" w:eastAsia="PMingLiU" w:hAnsi="PMingLiU" w:hint="eastAsia"/>
          <w:color w:val="231f20"/>
          <w:spacing w:val="-4"/>
        </w:rPr>
        <w:t>抑制</w:t>
      </w:r>
      <w:r>
        <w:rPr>
          <w:color w:val="231f20"/>
          <w:spacing w:val="-4"/>
        </w:rPr>
        <w:t>：如立法规定不准出家等等。总之， 只要是障碍他人出家，结果都会造成</w:t>
      </w:r>
      <w:r>
        <w:rPr>
          <w:rFonts w:ascii="PMingLiU" w:eastAsia="PMingLiU" w:hAnsi="PMingLiU" w:hint="eastAsia"/>
          <w:color w:val="231f20"/>
          <w:spacing w:val="-4"/>
        </w:rPr>
        <w:t>断佛种</w:t>
      </w:r>
      <w:r>
        <w:rPr>
          <w:color w:val="231f20"/>
          <w:spacing w:val="-4"/>
        </w:rPr>
        <w:t>，因为佛法赖僧弘传，有人出家修行，佛法才能延续。若没有了僧，渐渐三宝就会消失于世间，佛法的种子就因此断灭了，所以此人是断佛种。这种罪业实在太大了，因此诸恶集身，所有的恶业都会累积到他身上，而且还是地狱的罪业。就像大海，所有的水都会流到</w:t>
      </w:r>
      <w:r>
        <w:rPr>
          <w:color w:val="231f20"/>
          <w:spacing w:val="3"/>
        </w:rPr>
        <w:t>大海。所以他的果报，首先，现得癞病，今生会得麻风病，这只是花报。然后，死在闇狱，死后就在黑暗地狱，且无有出期。所以我们不要障碍他人出</w:t>
      </w:r>
      <w:r>
        <w:rPr>
          <w:color w:val="231f20"/>
          <w:spacing w:val="-7"/>
        </w:rPr>
        <w:t>家，这个业太重了。</w:t>
      </w:r>
    </w:p>
    <w:p>
      <w:pPr>
        <w:pStyle w:val="style66"/>
        <w:spacing w:before="17" w:lineRule="auto" w:line="249"/>
        <w:ind w:left="787" w:right="1245" w:firstLine="442"/>
        <w:jc w:val="both"/>
        <w:rPr/>
      </w:pPr>
      <w:r>
        <w:rPr>
          <w:color w:val="231f20"/>
          <w:spacing w:val="3"/>
        </w:rPr>
        <w:t>很多人发心出家，自己的父母亲人，都是最大的障碍，他们会找种种方</w:t>
      </w:r>
      <w:r>
        <w:rPr>
          <w:color w:val="231f20"/>
          <w:spacing w:val="-4"/>
        </w:rPr>
        <w:t>法来阻止。但要想办法超越，用种种善巧，让他们能够渐渐接受。同时要告诉自己，不能被他们障碍。因为如果真的让他们障碍成功，固然他们一时会很高兴，但是所结下的罪业却非常大。尤其身为人子，若真的要孝顺父母，就不能让他们障碍成功；当然也不能够硬来，如果因此出事，也是很严重的，一般修</w:t>
      </w:r>
      <w:r>
        <w:rPr>
          <w:color w:val="231f20"/>
          <w:spacing w:val="-7"/>
        </w:rPr>
        <w:t>行人也是偿还不了，所以要善巧地回护。</w:t>
      </w:r>
    </w:p>
    <w:p>
      <w:pPr>
        <w:pStyle w:val="style66"/>
        <w:spacing w:before="10" w:lineRule="auto" w:line="249"/>
        <w:ind w:left="787" w:right="1243" w:firstLine="442"/>
        <w:jc w:val="both"/>
        <w:rPr/>
      </w:pPr>
      <w:r>
        <w:rPr>
          <w:color w:val="231f20"/>
          <w:spacing w:val="-4"/>
        </w:rPr>
        <w:t>但主要还是自己，自己如果道心坚固，别人是障碍不了你的。很多人认为是别人在障碍他出家，其实往往是自己决心不够。自己犹豫，想东想西，考虑</w:t>
      </w:r>
      <w:r>
        <w:rPr>
          <w:color w:val="231f20"/>
          <w:spacing w:val="-7"/>
        </w:rPr>
        <w:t>太多，甚至还给自己留个退路，如果出家不成，就如何如何……</w:t>
      </w:r>
    </w:p>
    <w:p>
      <w:pPr>
        <w:pStyle w:val="style66"/>
        <w:spacing w:before="5"/>
        <w:ind w:left="1229"/>
        <w:rPr/>
      </w:pPr>
      <w:r>
        <w:rPr>
          <w:color w:val="231f20"/>
        </w:rPr>
        <w:t>记得刚出家的时候，我师父就跟我说：“你要知道，你已经没有退路</w:t>
      </w:r>
    </w:p>
    <w:p>
      <w:pPr>
        <w:pStyle w:val="style0"/>
        <w:spacing w:after="0"/>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39"/>
        <w:jc w:val="both"/>
        <w:rPr/>
      </w:pPr>
      <w:r>
        <w:rPr>
          <w:color w:val="231f20"/>
          <w:spacing w:val="3"/>
        </w:rPr>
        <w:t>了。”用这样的心态来出家，才有可能成功。为什么往往中年出家会比较困</w:t>
      </w:r>
      <w:r>
        <w:rPr>
          <w:color w:val="231f20"/>
          <w:spacing w:val="-4"/>
        </w:rPr>
        <w:t>难？除了本身世间法的牵缠外，往往就是因为还有退路。像我们那时候学校刚毕业，哪有什么退路，出家就出家了，再想回去，没有那么多退路。而中年出家，如果觉得不行了，可能他自己还有房子、积蓄，甚至还有家庭在等着他。这时要是在僧团中受了压抑，或者起烦恼，可能就回去了，因为他还有退路。</w:t>
      </w:r>
      <w:r>
        <w:rPr>
          <w:color w:val="231f20"/>
          <w:spacing w:val="3"/>
        </w:rPr>
        <w:t>所以做什么事情，往往是置之死地而后生。当然前提是我们觉得自己适合出</w:t>
      </w:r>
      <w:r>
        <w:rPr>
          <w:color w:val="231f20"/>
          <w:spacing w:val="-4"/>
        </w:rPr>
        <w:t>家。如果觉得自己适合出家的话，就不要给自己留这么多退路。所谓退路，到最后往往是一条死路，会让我们失败的一条路。所以实际上，一个人出家的最</w:t>
      </w:r>
      <w:r>
        <w:rPr>
          <w:color w:val="231f20"/>
          <w:spacing w:val="-7"/>
        </w:rPr>
        <w:t>大障碍，往往是自己，外在的因缘往往是内心的一个投影。</w:t>
      </w:r>
    </w:p>
    <w:p>
      <w:pPr>
        <w:pStyle w:val="style66"/>
        <w:spacing w:before="15"/>
        <w:rPr>
          <w:sz w:val="23"/>
        </w:rPr>
      </w:pPr>
    </w:p>
    <w:p>
      <w:pPr>
        <w:pStyle w:val="style66"/>
        <w:ind w:left="1229"/>
        <w:rPr/>
      </w:pPr>
      <w:r>
        <w:rPr>
          <w:color w:val="231f20"/>
        </w:rPr>
        <w:t>乙四、明出家已行凡罪行</w:t>
      </w:r>
    </w:p>
    <w:p>
      <w:pPr>
        <w:pStyle w:val="style66"/>
        <w:spacing w:before="7"/>
        <w:rPr>
          <w:sz w:val="26"/>
        </w:rPr>
      </w:pPr>
    </w:p>
    <w:p>
      <w:pPr>
        <w:pStyle w:val="style0"/>
        <w:spacing w:after="0"/>
        <w:rPr>
          <w:sz w:val="26"/>
        </w:rPr>
        <w:sectPr>
          <w:pgSz w:w="9870" w:h="13380" w:orient="portrait"/>
          <w:pgMar w:top="1360" w:right="0" w:bottom="1040" w:left="460" w:header="1165" w:footer="844" w:gutter="0"/>
        </w:sectPr>
      </w:pPr>
    </w:p>
    <w:p>
      <w:pPr>
        <w:pStyle w:val="style66"/>
        <w:spacing w:before="15"/>
        <w:rPr>
          <w:sz w:val="32"/>
        </w:rPr>
      </w:pPr>
    </w:p>
    <w:p>
      <w:pPr>
        <w:pStyle w:val="style66"/>
        <w:jc w:val="right"/>
        <w:rPr>
          <w:rFonts w:ascii="宋体" w:eastAsia="宋体" w:hint="eastAsia"/>
        </w:rPr>
      </w:pPr>
      <w:r>
        <w:rPr/>
        <w:pict>
          <v:shape id="10297" type="#_x0000_t202" filled="f" stroked="f" style="position:absolute;margin-left:85.23pt;margin-top:0.59pt;width:15.15pt;height:13.0pt;z-index:-2147482311;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int="eastAsia"/>
          <w:color w:val="231f20"/>
        </w:rPr>
        <w:t>业疏云</w:t>
      </w:r>
    </w:p>
    <w:p>
      <w:pPr>
        <w:pStyle w:val="style66"/>
        <w:spacing w:before="70" w:lineRule="auto" w:line="501"/>
        <w:ind w:left="899" w:right="1732" w:hanging="44"/>
        <w:rPr>
          <w:rFonts w:ascii="宋体" w:eastAsia="宋体" w:hAnsi="宋体" w:hint="eastAsia"/>
        </w:rPr>
      </w:pPr>
      <w:r>
        <w:br w:type="column"/>
      </w:r>
      <w:r>
        <w:rPr>
          <w:rFonts w:ascii="宋体" w:eastAsia="宋体" w:hAnsi="宋体" w:hint="eastAsia"/>
          <w:color w:val="231f20"/>
        </w:rPr>
        <w:t>“据论罪本，皆由事缚。不思厌背，师心妄造。如大宝积经：出家二缚，谓诸见、利养也。</w:t>
      </w:r>
    </w:p>
    <w:p>
      <w:pPr>
        <w:pStyle w:val="style66"/>
        <w:spacing w:lineRule="exact" w:line="204"/>
        <w:ind w:left="898"/>
        <w:rPr>
          <w:rFonts w:ascii="宋体" w:eastAsia="宋体" w:hint="eastAsia"/>
        </w:rPr>
      </w:pPr>
      <w:r>
        <w:rPr/>
        <w:pict>
          <v:group id="10298" filled="f" stroked="f" style="position:absolute;margin-left:131.21pt;margin-top:-52.02pt;width:10.55pt;height:43.4pt;z-index:574;mso-position-horizontal-relative:page;mso-position-vertical-relative:text;mso-width-relative:page;mso-height-relative:page;mso-wrap-distance-left:0.0pt;mso-wrap-distance-right:0.0pt;visibility:visible;" coordsize="211,868" coordorigin="2624,-1040">
            <v:line id="10299" stroked="t" from="2751.0pt,-1039.0pt" to="2751.0pt,-179.0pt" style="position:absolute;z-index:2347;mso-position-horizontal-relative:text;mso-position-vertical-relative:text;mso-width-relative:page;mso-height-relative:page;visibility:visible;">
              <v:stroke color="#231f20" weight="0.47pt"/>
              <v:fill/>
            </v:line>
            <v:line id="10300" stroked="t" from="2749.0pt,-1036.0pt" to="2834.0pt,-1036.0pt" style="position:absolute;z-index:2348;mso-position-horizontal-relative:text;mso-position-vertical-relative:text;mso-width-relative:page;mso-height-relative:page;visibility:visible;">
              <v:stroke color="#231f20" weight="0.47pt"/>
              <v:fill/>
            </v:line>
            <v:line id="10301" stroked="t" from="2624.0pt,-546.0pt" to="2753.0pt,-546.0pt" style="position:absolute;z-index:2349;mso-position-horizontal-relative:text;mso-position-vertical-relative:text;mso-width-relative:page;mso-height-relative:page;visibility:visible;">
              <v:stroke color="#231f20" weight="0.47pt"/>
              <v:fill/>
            </v:line>
            <v:line id="10302" stroked="t" from="2746.0pt,-178.0pt" to="2835.0pt,-178.0pt" style="position:absolute;z-index:2350;mso-position-horizontal-relative:text;mso-position-vertical-relative:text;mso-width-relative:page;mso-height-relative:page;visibility:visible;">
              <v:stroke color="#231f20" weight="0.47pt"/>
              <v:fill/>
            </v:line>
            <v:fill/>
          </v:group>
        </w:pict>
      </w:r>
      <w:r>
        <w:rPr/>
        <w:pict>
          <v:group id="10303" filled="f" stroked="f" style="position:absolute;margin-left:165.79pt;margin-top:-22.27pt;width:10.6pt;height:27.2pt;z-index:575;mso-position-horizontal-relative:page;mso-position-vertical-relative:text;mso-width-relative:page;mso-height-relative:page;mso-wrap-distance-left:0.0pt;mso-wrap-distance-right:0.0pt;visibility:visible;" coordsize="212,544" coordorigin="3316,-445">
            <v:line id="10304" stroked="t" from="3419.0pt,-445.0pt" to="3419.0pt,96.0pt" style="position:absolute;z-index:2351;mso-position-horizontal-relative:text;mso-position-vertical-relative:text;mso-width-relative:page;mso-height-relative:page;visibility:visible;">
              <v:stroke color="#231f20" weight="0.47pt"/>
              <v:fill/>
            </v:line>
            <v:line id="10305" stroked="t" from="3415.0pt,94.0pt" to="3527.0pt,94.0pt" style="position:absolute;z-index:2352;mso-position-horizontal-relative:text;mso-position-vertical-relative:text;mso-width-relative:page;mso-height-relative:page;visibility:visible;">
              <v:stroke color="#231f20" weight="0.47pt"/>
              <v:fill/>
            </v:line>
            <v:line id="10306" stroked="t" from="3414.0pt,-441.0pt" to="3527.0pt,-441.0pt" style="position:absolute;z-index:2353;mso-position-horizontal-relative:text;mso-position-vertical-relative:text;mso-width-relative:page;mso-height-relative:page;visibility:visible;">
              <v:stroke color="#231f20" weight="0.47pt"/>
              <v:fill/>
            </v:line>
            <v:line id="10307" stroked="t" from="3316.0pt,-178.0pt" to="3418.0pt,-178.0pt" style="position:absolute;z-index:2354;mso-position-horizontal-relative:text;mso-position-vertical-relative:text;mso-width-relative:page;mso-height-relative:page;visibility:visible;">
              <v:stroke color="#231f20" weight="0.47pt"/>
              <v:fill/>
            </v:line>
            <v:fill/>
          </v:group>
        </w:pict>
      </w:r>
      <w:r>
        <w:rPr/>
        <w:pict>
          <v:line id="10308" stroked="t" from="165.933pt,-51.78667pt" to="174.957pt,-51.78667pt" style="position:absolute;z-index:576;mso-position-horizontal-relative:page;mso-position-vertical-relative:text;mso-width-relative:page;mso-height-relative:page;mso-wrap-distance-left:0.0pt;mso-wrap-distance-right:0.0pt;visibility:visible;">
            <v:stroke color="#231f20" weight="0.47pt"/>
            <v:fill/>
          </v:line>
        </w:pict>
      </w:r>
      <w:r>
        <w:rPr/>
        <w:pict>
          <v:shape id="10309" type="#_x0000_t202" filled="f" style="position:absolute;margin-left:141.93pt;margin-top:-15.8pt;width:24.0pt;height:13.15pt;z-index:57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4"/>
                    <w:rPr>
                      <w:rFonts w:ascii="宋体" w:eastAsia="宋体" w:hint="eastAsia"/>
                    </w:rPr>
                  </w:pPr>
                  <w:r>
                    <w:rPr>
                      <w:rFonts w:ascii="宋体" w:eastAsia="宋体" w:hint="eastAsia"/>
                      <w:color w:val="231f20"/>
                    </w:rPr>
                    <w:t>引示</w:t>
                  </w:r>
                </w:p>
              </w:txbxContent>
            </v:textbox>
          </v:shape>
        </w:pict>
      </w:r>
      <w:r>
        <w:rPr/>
        <w:pict>
          <v:shape id="10310" type="#_x0000_t202" filled="f" style="position:absolute;margin-left:141.93pt;margin-top:-57.47pt;width:24.0pt;height:13.15pt;z-index:57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4"/>
                    <w:rPr>
                      <w:rFonts w:ascii="宋体" w:eastAsia="宋体" w:hint="eastAsia"/>
                    </w:rPr>
                  </w:pPr>
                  <w:r>
                    <w:rPr>
                      <w:rFonts w:ascii="宋体" w:eastAsia="宋体" w:hint="eastAsia"/>
                      <w:color w:val="231f20"/>
                    </w:rPr>
                    <w:t>正示</w:t>
                  </w:r>
                </w:p>
              </w:txbxContent>
            </v:textbox>
          </v:shape>
        </w:pict>
      </w:r>
      <w:r>
        <w:rPr>
          <w:rFonts w:ascii="宋体" w:eastAsia="宋体" w:hint="eastAsia"/>
          <w:color w:val="231f20"/>
        </w:rPr>
        <w:t>如律缘制。由名利故，便生有漏。因制诸戒，</w:t>
      </w:r>
    </w:p>
    <w:p>
      <w:pPr>
        <w:pStyle w:val="style66"/>
        <w:spacing w:lineRule="exact" w:line="261"/>
        <w:ind w:left="898"/>
        <w:rPr>
          <w:rFonts w:ascii="宋体" w:eastAsia="宋体" w:hAnsi="宋体" w:hint="eastAsia"/>
        </w:rPr>
      </w:pPr>
      <w:r>
        <w:rPr>
          <w:rFonts w:ascii="宋体" w:eastAsia="宋体" w:hAnsi="宋体" w:hint="eastAsia"/>
          <w:color w:val="231f20"/>
        </w:rPr>
        <w:t>为防罪业，障三涂也。”</w:t>
      </w:r>
    </w:p>
    <w:p>
      <w:pPr>
        <w:pStyle w:val="style0"/>
        <w:spacing w:after="0" w:lineRule="exact" w:line="261"/>
        <w:rPr>
          <w:rFonts w:ascii="宋体" w:eastAsia="宋体" w:hAnsi="宋体" w:hint="eastAsia"/>
        </w:rPr>
        <w:sectPr>
          <w:type w:val="continuous"/>
          <w:pgSz w:w="9870" w:h="13380" w:orient="portrait"/>
          <w:pgMar w:top="1240" w:right="0" w:bottom="280" w:left="460" w:header="720" w:footer="720" w:gutter="0"/>
          <w:cols w:equalWidth="0" w:num="2">
            <w:col w:w="2155" w:space="40"/>
            <w:col w:w="7215"/>
          </w:cols>
        </w:sectPr>
      </w:pPr>
    </w:p>
    <w:p>
      <w:pPr>
        <w:pStyle w:val="style66"/>
        <w:rPr>
          <w:rFonts w:ascii="宋体"/>
          <w:sz w:val="20"/>
        </w:rPr>
      </w:pPr>
    </w:p>
    <w:p>
      <w:pPr>
        <w:pStyle w:val="style66"/>
        <w:spacing w:before="8"/>
        <w:rPr>
          <w:rFonts w:ascii="宋体"/>
          <w:sz w:val="27"/>
        </w:rPr>
      </w:pPr>
    </w:p>
    <w:p>
      <w:pPr>
        <w:pStyle w:val="style66"/>
        <w:spacing w:before="34" w:lineRule="auto" w:line="249"/>
        <w:ind w:left="787" w:right="1243" w:firstLine="442"/>
        <w:jc w:val="both"/>
        <w:rPr/>
      </w:pPr>
      <w:r>
        <w:rPr>
          <w:color w:val="231f20"/>
          <w:spacing w:val="-4"/>
        </w:rPr>
        <w:t>都是讲出家的功德，下面是讲出家之后，会有三种不同的行为方式：凡罪行、凡福行、圣道行。凡罪行、凡福行都是不如法的，只有行圣道行，才是出</w:t>
      </w:r>
      <w:r>
        <w:rPr>
          <w:color w:val="231f20"/>
          <w:spacing w:val="-7"/>
        </w:rPr>
        <w:t>家所应该做的。我们先介绍最差的：凡罪行。</w:t>
      </w:r>
    </w:p>
    <w:p>
      <w:pPr>
        <w:pStyle w:val="style66"/>
        <w:spacing w:before="13"/>
        <w:rPr>
          <w:sz w:val="25"/>
        </w:rPr>
      </w:pPr>
    </w:p>
    <w:p>
      <w:pPr>
        <w:pStyle w:val="style66"/>
        <w:ind w:left="1229"/>
        <w:rPr>
          <w:rFonts w:ascii="PMingLiU" w:eastAsia="PMingLiU" w:hint="eastAsia"/>
        </w:rPr>
      </w:pPr>
      <w:r>
        <w:rPr>
          <w:rFonts w:ascii="PMingLiU" w:eastAsia="PMingLiU" w:hint="eastAsia"/>
          <w:color w:val="231f20"/>
        </w:rPr>
        <w:t>据论罪本，皆由事缚。不思厌背，师心妄造。</w:t>
      </w:r>
    </w:p>
    <w:p>
      <w:pPr>
        <w:pStyle w:val="style66"/>
        <w:spacing w:before="1"/>
        <w:rPr>
          <w:rFonts w:ascii="PMingLiU"/>
          <w:sz w:val="32"/>
        </w:rPr>
      </w:pPr>
    </w:p>
    <w:p>
      <w:pPr>
        <w:pStyle w:val="style66"/>
        <w:ind w:left="1229"/>
        <w:rPr/>
      </w:pPr>
      <w:r>
        <w:rPr>
          <w:rFonts w:ascii="PMingLiU" w:eastAsia="PMingLiU" w:hint="eastAsia"/>
          <w:color w:val="231f20"/>
        </w:rPr>
        <w:t>据论罪本，皆由事缚。</w:t>
      </w:r>
      <w:r>
        <w:rPr>
          <w:color w:val="231f20"/>
        </w:rPr>
        <w:t>一个人出家后，为什么还会造种种的罪业呢？他造</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2"/>
        </w:rPr>
      </w:pPr>
    </w:p>
    <w:p>
      <w:pPr>
        <w:pStyle w:val="style66"/>
        <w:spacing w:before="35" w:lineRule="auto" w:line="249"/>
        <w:ind w:left="787" w:right="1247" w:hanging="1"/>
        <w:jc w:val="both"/>
        <w:rPr/>
      </w:pPr>
      <w:r>
        <w:rPr>
          <w:rFonts w:ascii="PMingLiU" w:eastAsia="PMingLiU" w:hint="eastAsia"/>
          <w:color w:val="231f20"/>
          <w:spacing w:val="-10"/>
        </w:rPr>
        <w:t>罪</w:t>
      </w:r>
      <w:r>
        <w:rPr>
          <w:color w:val="231f20"/>
          <w:spacing w:val="-10"/>
        </w:rPr>
        <w:t>的根</w:t>
      </w:r>
      <w:r>
        <w:rPr>
          <w:rFonts w:ascii="PMingLiU" w:eastAsia="PMingLiU" w:hint="eastAsia"/>
          <w:color w:val="231f20"/>
          <w:spacing w:val="-10"/>
        </w:rPr>
        <w:t>本</w:t>
      </w:r>
      <w:r>
        <w:rPr>
          <w:color w:val="231f20"/>
          <w:spacing w:val="-10"/>
        </w:rPr>
        <w:t>，就是被外在境界所束</w:t>
      </w:r>
      <w:r>
        <w:rPr>
          <w:rFonts w:ascii="PMingLiU" w:eastAsia="PMingLiU" w:hint="eastAsia"/>
          <w:color w:val="231f20"/>
          <w:spacing w:val="-10"/>
        </w:rPr>
        <w:t>缚</w:t>
      </w:r>
      <w:r>
        <w:rPr>
          <w:color w:val="231f20"/>
          <w:spacing w:val="-10"/>
        </w:rPr>
        <w:t>。道宣律祖说，出家人的烦恼分为四类，其中两类比较粗，两类比较淡薄。烦恼比较粗重的人，执着于财、色两关，他对钱财或男女色比较放不下；另一类出家人，烦恼相对比较淡薄，对钱财、男女色看的</w:t>
      </w:r>
      <w:r>
        <w:rPr>
          <w:color w:val="231f20"/>
          <w:spacing w:val="-4"/>
        </w:rPr>
        <w:t>比较淡，不容易被这所束缚，但往往又容易着于名与见。名就是名声，执着虚</w:t>
      </w:r>
      <w:r>
        <w:rPr>
          <w:color w:val="231f20"/>
          <w:spacing w:val="-10"/>
        </w:rPr>
        <w:t>名。或者着见，个人的知见、个人的想法。财、色、名、见，这都属于</w:t>
      </w:r>
      <w:r>
        <w:rPr>
          <w:rFonts w:ascii="PMingLiU" w:eastAsia="PMingLiU" w:hint="eastAsia"/>
          <w:color w:val="231f20"/>
          <w:spacing w:val="-10"/>
        </w:rPr>
        <w:t>事缚</w:t>
      </w:r>
      <w:r>
        <w:rPr>
          <w:color w:val="231f20"/>
          <w:spacing w:val="-10"/>
        </w:rPr>
        <w:t>，境界上的系缚。被这些所束缚，而</w:t>
      </w:r>
      <w:r>
        <w:rPr>
          <w:rFonts w:ascii="PMingLiU" w:eastAsia="PMingLiU" w:hint="eastAsia"/>
          <w:color w:val="231f20"/>
          <w:spacing w:val="-10"/>
        </w:rPr>
        <w:t>不思厌背</w:t>
      </w:r>
      <w:r>
        <w:rPr>
          <w:color w:val="231f20"/>
          <w:spacing w:val="-10"/>
        </w:rPr>
        <w:t>，不思厌弃背离三界。为什么？因为他</w:t>
      </w:r>
      <w:r>
        <w:rPr>
          <w:color w:val="231f20"/>
          <w:spacing w:val="-4"/>
        </w:rPr>
        <w:t>只看到眼前的财、色、名、见，而没有看到三界的苦，于是</w:t>
      </w:r>
      <w:r>
        <w:rPr>
          <w:rFonts w:ascii="PMingLiU" w:eastAsia="PMingLiU" w:hint="eastAsia"/>
          <w:color w:val="231f20"/>
          <w:spacing w:val="-4"/>
        </w:rPr>
        <w:t>师心妄造</w:t>
      </w:r>
      <w:r>
        <w:rPr>
          <w:color w:val="231f20"/>
          <w:spacing w:val="-4"/>
        </w:rPr>
        <w:t>，自以为</w:t>
      </w:r>
      <w:r>
        <w:rPr>
          <w:color w:val="231f20"/>
          <w:spacing w:val="-11"/>
        </w:rPr>
        <w:t>是，无惭无愧，造作种种恶业。这就是造罪的根本：被境界所束缚了。</w:t>
      </w:r>
    </w:p>
    <w:p>
      <w:pPr>
        <w:pStyle w:val="style66"/>
        <w:spacing w:before="4"/>
        <w:rPr>
          <w:sz w:val="26"/>
        </w:rPr>
      </w:pPr>
    </w:p>
    <w:p>
      <w:pPr>
        <w:pStyle w:val="style66"/>
        <w:spacing w:before="1"/>
        <w:ind w:left="1229"/>
        <w:rPr>
          <w:rFonts w:ascii="PMingLiU" w:eastAsia="PMingLiU" w:hint="eastAsia"/>
        </w:rPr>
      </w:pPr>
      <w:r>
        <w:rPr>
          <w:rFonts w:ascii="PMingLiU" w:eastAsia="PMingLiU" w:hint="eastAsia"/>
          <w:color w:val="231f20"/>
        </w:rPr>
        <w:t>如《大宝积经》：出家二缚，谓诸见、利养也。</w:t>
      </w:r>
    </w:p>
    <w:p>
      <w:pPr>
        <w:pStyle w:val="style66"/>
        <w:rPr>
          <w:rFonts w:ascii="PMingLiU"/>
          <w:sz w:val="32"/>
        </w:rPr>
      </w:pPr>
    </w:p>
    <w:p>
      <w:pPr>
        <w:pStyle w:val="style66"/>
        <w:spacing w:before="1" w:lineRule="auto" w:line="249"/>
        <w:ind w:left="787" w:right="1238" w:firstLine="441"/>
        <w:jc w:val="both"/>
        <w:rPr/>
      </w:pPr>
      <w:r>
        <w:rPr>
          <w:rFonts w:ascii="PMingLiU" w:eastAsia="PMingLiU" w:hAnsi="PMingLiU" w:hint="eastAsia"/>
          <w:color w:val="231f20"/>
          <w:spacing w:val="-4"/>
        </w:rPr>
        <w:t>如</w:t>
      </w:r>
      <w:r>
        <w:rPr>
          <w:color w:val="231f20"/>
          <w:spacing w:val="-4"/>
        </w:rPr>
        <w:t>《</w:t>
      </w:r>
      <w:r>
        <w:rPr>
          <w:rFonts w:ascii="PMingLiU" w:eastAsia="PMingLiU" w:hAnsi="PMingLiU" w:hint="eastAsia"/>
          <w:color w:val="231f20"/>
          <w:spacing w:val="-4"/>
        </w:rPr>
        <w:t>大宝积经</w:t>
      </w:r>
      <w:r>
        <w:rPr>
          <w:color w:val="231f20"/>
          <w:spacing w:val="-5"/>
        </w:rPr>
        <w:t>》中说：有两种比较坚固的束</w:t>
      </w:r>
      <w:r>
        <w:rPr>
          <w:rFonts w:ascii="PMingLiU" w:eastAsia="PMingLiU" w:hAnsi="PMingLiU" w:hint="eastAsia"/>
          <w:color w:val="231f20"/>
          <w:spacing w:val="-4"/>
        </w:rPr>
        <w:t>缚</w:t>
      </w:r>
      <w:r>
        <w:rPr>
          <w:color w:val="231f20"/>
          <w:spacing w:val="-4"/>
        </w:rPr>
        <w:t>，会捆绑出家修行人：第一个是</w:t>
      </w:r>
      <w:r>
        <w:rPr>
          <w:rFonts w:ascii="PMingLiU" w:eastAsia="PMingLiU" w:hAnsi="PMingLiU" w:hint="eastAsia"/>
          <w:color w:val="231f20"/>
          <w:spacing w:val="-4"/>
        </w:rPr>
        <w:t>诸见</w:t>
      </w:r>
      <w:r>
        <w:rPr>
          <w:color w:val="231f20"/>
          <w:spacing w:val="-4"/>
        </w:rPr>
        <w:t>，即见烦恼。也就是我执和法执。我师父忏公长老曾说：“修行人都有我执和法执。自己做得不对，别人说我们，我们不高兴，这就是我执；自己做得对，别人说我们，我们更不高兴，这就是法执。”这样描述我执和法执， 非常地深刻。</w:t>
      </w:r>
      <w:r>
        <w:rPr>
          <w:rFonts w:ascii="PMingLiU" w:eastAsia="PMingLiU" w:hAnsi="PMingLiU" w:hint="eastAsia"/>
          <w:color w:val="231f20"/>
          <w:spacing w:val="-4"/>
        </w:rPr>
        <w:t>见</w:t>
      </w:r>
      <w:r>
        <w:rPr>
          <w:color w:val="231f20"/>
          <w:spacing w:val="-4"/>
        </w:rPr>
        <w:t>，就是我法二执。有的出家人或许对财、色不容易执着，但对</w:t>
      </w:r>
      <w:r>
        <w:rPr>
          <w:color w:val="231f20"/>
          <w:spacing w:val="3"/>
        </w:rPr>
        <w:t>他所执着的见解，往往很难放下。出家人，基本上都很有个性，很有个人见</w:t>
      </w:r>
      <w:r>
        <w:rPr>
          <w:color w:val="231f20"/>
          <w:spacing w:val="-4"/>
        </w:rPr>
        <w:t>解。许多出家人都是在所有人都反对下，还是坚持要出家，所以个性、知见往</w:t>
      </w:r>
      <w:r>
        <w:rPr>
          <w:color w:val="231f20"/>
          <w:spacing w:val="-7"/>
        </w:rPr>
        <w:t>往比较强，不管是好的坏的。</w:t>
      </w:r>
    </w:p>
    <w:p>
      <w:pPr>
        <w:pStyle w:val="style66"/>
        <w:spacing w:before="13" w:lineRule="auto" w:line="249"/>
        <w:ind w:left="787" w:right="1243" w:firstLine="442"/>
        <w:jc w:val="both"/>
        <w:rPr/>
      </w:pPr>
      <w:r>
        <w:rPr>
          <w:color w:val="231f20"/>
          <w:spacing w:val="3"/>
        </w:rPr>
        <w:t>所以要带领出家众修行，要破除他的人我执、法我执，确实不容易，必</w:t>
      </w:r>
      <w:r>
        <w:rPr>
          <w:color w:val="231f20"/>
          <w:spacing w:val="-4"/>
        </w:rPr>
        <w:t>须要有大威德的大德才能做到。所以诸见，是一种系缚，这只有靠善知识来调</w:t>
      </w:r>
      <w:r>
        <w:rPr>
          <w:color w:val="231f20"/>
          <w:spacing w:val="-7"/>
        </w:rPr>
        <w:t>伏，当然自己也要有弟子相，能够接受善知识的调伏。</w:t>
      </w:r>
    </w:p>
    <w:p>
      <w:pPr>
        <w:pStyle w:val="style66"/>
        <w:spacing w:before="5" w:lineRule="auto" w:line="249"/>
        <w:ind w:left="787" w:right="1243" w:firstLine="442"/>
        <w:jc w:val="both"/>
        <w:rPr/>
      </w:pPr>
      <w:r>
        <w:rPr>
          <w:color w:val="231f20"/>
          <w:spacing w:val="3"/>
        </w:rPr>
        <w:t>出家人是这样子，在家居士更是如此，我、法二执更强。古代的高僧大</w:t>
      </w:r>
      <w:r>
        <w:rPr>
          <w:color w:val="231f20"/>
          <w:spacing w:val="-4"/>
        </w:rPr>
        <w:t>德，每一个大成就的人，都有师承，任何传承都一样。而现在末法时代，大家的福报不够，很难遇到真正的善知识；并且网络发达，都很容易在网络上看到</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39"/>
        <w:rPr/>
      </w:pPr>
      <w:r>
        <w:rPr>
          <w:color w:val="231f20"/>
        </w:rPr>
        <w:t>种种信息，真真假假的什么都有。所以很多人就从网络上、书本上，自己去看、去理解体会。久了种种奇怪而又坚固的“见”就出来了。</w:t>
      </w:r>
    </w:p>
    <w:p>
      <w:pPr>
        <w:pStyle w:val="style66"/>
        <w:spacing w:before="3" w:lineRule="auto" w:line="249"/>
        <w:ind w:left="787" w:right="1245" w:firstLine="442"/>
        <w:jc w:val="both"/>
        <w:rPr/>
      </w:pPr>
      <w:r>
        <w:rPr>
          <w:color w:val="231f20"/>
          <w:spacing w:val="3"/>
        </w:rPr>
        <w:t>我遇到过一些这样的居士，他们往往以佛法的只言片语为依据，其他都</w:t>
      </w:r>
      <w:r>
        <w:rPr>
          <w:color w:val="231f20"/>
          <w:spacing w:val="-4"/>
        </w:rPr>
        <w:t>是自己联想出来，都是似是而非的。然而他们的思想却都很坚固，有的表面上是来求法，实际上只是想考验师长，只想从问答中找出破绽，想办法破你的思想。这样知见、个性很强的人，即使佛陀出世，也没办法度化。就像佛陀在世时，有的外道见到佛陀，就直呼“瞿昙”。瞿昙是佛在俗家时的姓，就像我们  叫“小陈、小王”一样，这样称呼佛陀，可见其高慢心有多强。所以，“见”        是一种很坚牢的束缚。其实这也是一个人的福德因缘。若在刚开始没有建立知</w:t>
      </w:r>
      <w:r>
        <w:rPr>
          <w:color w:val="231f20"/>
          <w:spacing w:val="-7"/>
        </w:rPr>
        <w:t>见之前，就能遇到善知识的调教，那是最幸福的事情了。</w:t>
      </w:r>
    </w:p>
    <w:p>
      <w:pPr>
        <w:pStyle w:val="style66"/>
        <w:spacing w:before="14" w:lineRule="auto" w:line="249"/>
        <w:ind w:left="787" w:right="1243" w:firstLine="442"/>
        <w:jc w:val="both"/>
        <w:rPr/>
      </w:pPr>
      <w:r>
        <w:rPr>
          <w:color w:val="231f20"/>
          <w:spacing w:val="-4"/>
        </w:rPr>
        <w:t>第二个是利养，贪着财物的供养，也是种束缚，这是相对于烦恼比较粗重的人来说。刚出家的人都知道，出家不应该为了名、为了利，但是环境使然， 久而久之就会受环境的影响而改变。但蕅益大师说：与其说是中途变节，倒不</w:t>
      </w:r>
      <w:r>
        <w:rPr>
          <w:color w:val="231f20"/>
          <w:spacing w:val="-7"/>
        </w:rPr>
        <w:t>如说是因地发心就不正。如蕅益大师说：</w:t>
      </w:r>
    </w:p>
    <w:p>
      <w:pPr>
        <w:pStyle w:val="style66"/>
        <w:spacing w:before="15"/>
        <w:rPr>
          <w:sz w:val="25"/>
        </w:rPr>
      </w:pPr>
    </w:p>
    <w:p>
      <w:pPr>
        <w:pStyle w:val="style66"/>
        <w:ind w:left="1229"/>
        <w:rPr>
          <w:rFonts w:ascii="PMingLiU" w:eastAsia="PMingLiU" w:hint="eastAsia"/>
        </w:rPr>
      </w:pPr>
      <w:r>
        <w:rPr>
          <w:rFonts w:ascii="PMingLiU" w:eastAsia="PMingLiU" w:hint="eastAsia"/>
          <w:color w:val="231f20"/>
        </w:rPr>
        <w:t>法门有七坏相，何谓七坏相？</w:t>
      </w:r>
    </w:p>
    <w:p>
      <w:pPr>
        <w:pStyle w:val="style66"/>
        <w:spacing w:before="93" w:lineRule="auto" w:line="312"/>
        <w:ind w:left="1229" w:right="4118"/>
        <w:rPr>
          <w:rFonts w:ascii="PMingLiU" w:eastAsia="PMingLiU" w:hint="eastAsia"/>
        </w:rPr>
      </w:pPr>
      <w:r>
        <w:rPr>
          <w:rFonts w:ascii="PMingLiU" w:eastAsia="PMingLiU" w:hint="eastAsia"/>
          <w:color w:val="231f20"/>
          <w:spacing w:val="-7"/>
        </w:rPr>
        <w:t>一、惧命天，知命孤，以家贫故，令出家， 二、避难无聊，激气求安乐故，自出家， 三、求清高故自出家，</w:t>
      </w:r>
    </w:p>
    <w:p>
      <w:pPr>
        <w:pStyle w:val="style66"/>
        <w:spacing w:lineRule="auto" w:line="312"/>
        <w:ind w:left="1229" w:right="6252"/>
        <w:rPr>
          <w:rFonts w:ascii="PMingLiU" w:eastAsia="PMingLiU" w:hint="eastAsia"/>
        </w:rPr>
      </w:pPr>
      <w:r>
        <w:rPr>
          <w:rFonts w:ascii="PMingLiU" w:eastAsia="PMingLiU" w:hint="eastAsia"/>
          <w:color w:val="231f20"/>
          <w:spacing w:val="-9"/>
        </w:rPr>
        <w:t xml:space="preserve">四、以好名故受戒， </w:t>
      </w:r>
      <w:r>
        <w:rPr>
          <w:rFonts w:ascii="PMingLiU" w:eastAsia="PMingLiU" w:hint="eastAsia"/>
          <w:color w:val="231f20"/>
          <w:spacing w:val="-7"/>
        </w:rPr>
        <w:t>五、好名故听经， 六、藏拙故参禅， 七、好名故参禅。</w:t>
      </w:r>
    </w:p>
    <w:p>
      <w:pPr>
        <w:pStyle w:val="style66"/>
        <w:ind w:left="1229"/>
        <w:rPr>
          <w:rFonts w:ascii="PMingLiU" w:eastAsia="PMingLiU" w:hint="eastAsia"/>
        </w:rPr>
      </w:pPr>
      <w:r>
        <w:rPr>
          <w:rFonts w:ascii="PMingLiU" w:eastAsia="PMingLiU" w:hint="eastAsia"/>
          <w:color w:val="231f20"/>
        </w:rPr>
        <w:t>七种虽高低不等，优劣判然，同为因地不真，坏法门一也。</w:t>
      </w:r>
    </w:p>
    <w:p>
      <w:pPr>
        <w:pStyle w:val="style66"/>
        <w:spacing w:before="48"/>
        <w:ind w:right="1251"/>
        <w:jc w:val="right"/>
        <w:rPr/>
      </w:pPr>
      <w:r>
        <w:rPr>
          <w:rFonts w:ascii="宋体" w:eastAsia="宋体" w:hAnsi="宋体" w:hint="eastAsia"/>
          <w:color w:val="231f20"/>
        </w:rPr>
        <w:t>──</w:t>
      </w:r>
      <w:r>
        <w:rPr>
          <w:color w:val="231f20"/>
        </w:rPr>
        <w:t>《灵峰宗论》</w:t>
      </w:r>
    </w:p>
    <w:p>
      <w:pPr>
        <w:pStyle w:val="style0"/>
        <w:spacing w:after="0"/>
        <w:jc w:val="right"/>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3" w:firstLine="442"/>
        <w:jc w:val="both"/>
        <w:rPr/>
      </w:pPr>
      <w:r>
        <w:rPr>
          <w:color w:val="231f20"/>
          <w:spacing w:val="-4"/>
        </w:rPr>
        <w:t>这类人出家修行，并不是全为了求解脱，至少潜意识中就有夹杂，只是自己没看到，或者看到了却不放心上。这种夹杂谁看得出来呢？也只有善知识。</w:t>
      </w:r>
      <w:r>
        <w:rPr>
          <w:color w:val="231f20"/>
          <w:spacing w:val="-7"/>
        </w:rPr>
        <w:t>如果福报够，遇到善知识，就能帮他净除这样的想法。</w:t>
      </w:r>
    </w:p>
    <w:p>
      <w:pPr>
        <w:pStyle w:val="style66"/>
        <w:spacing w:before="5" w:lineRule="auto" w:line="249"/>
        <w:ind w:left="787" w:right="1243" w:firstLine="442"/>
        <w:jc w:val="both"/>
        <w:rPr/>
      </w:pPr>
      <w:r>
        <w:rPr>
          <w:color w:val="231f20"/>
          <w:spacing w:val="-4"/>
        </w:rPr>
        <w:t>一般人出家，不敢说自己发心百分之百就是为了了生死，完全没有夹带着世俗想法、习气，贪求名闻、利养、舒适等等，有时自己也不知道。但善知识是明眼人、过来人，他就用种种方法，来破我们心中的利养缚。有时经过善知识调教之后，事后回想才知道，当初心中确实有夹杂，不老实。所以利养是很</w:t>
      </w:r>
      <w:r>
        <w:rPr>
          <w:color w:val="231f20"/>
          <w:spacing w:val="-7"/>
        </w:rPr>
        <w:t>大的束缚。</w:t>
      </w:r>
    </w:p>
    <w:p>
      <w:pPr>
        <w:pStyle w:val="style66"/>
        <w:spacing w:before="8" w:lineRule="auto" w:line="249"/>
        <w:ind w:left="787" w:right="1243" w:firstLine="442"/>
        <w:jc w:val="both"/>
        <w:rPr/>
      </w:pPr>
      <w:r>
        <w:rPr>
          <w:color w:val="231f20"/>
          <w:spacing w:val="-4"/>
        </w:rPr>
        <w:t>刚出家时没什么福报，所以也谈不上利养，但往往到后来出家久了，利养就跟着来了，内心也就慢慢腐蚀了，开始为了名利而奔波，这就是利养缚。真</w:t>
      </w:r>
      <w:r>
        <w:rPr>
          <w:color w:val="231f20"/>
          <w:spacing w:val="-7"/>
        </w:rPr>
        <w:t>正能够看得破，完全放得下，那不简单。</w:t>
      </w:r>
    </w:p>
    <w:p>
      <w:pPr>
        <w:pStyle w:val="style66"/>
        <w:spacing w:before="6" w:lineRule="auto" w:line="249"/>
        <w:ind w:left="787" w:right="1245" w:firstLine="442"/>
        <w:jc w:val="both"/>
        <w:rPr/>
      </w:pPr>
      <w:r>
        <w:rPr>
          <w:color w:val="231f20"/>
          <w:spacing w:val="3"/>
        </w:rPr>
        <w:t>过去我们佛学院有位达公长老，对利养就看得非常淡。有一次他到某处</w:t>
      </w:r>
      <w:r>
        <w:rPr>
          <w:color w:val="231f20"/>
          <w:spacing w:val="-4"/>
        </w:rPr>
        <w:t>去弘法，那里的大和尚想要供养他，老法师拒绝不收。后来他把老法师送上火车，等火车要开动时，他赶快把钱放在火车的窗户上。他想这样，老人家要拒绝也来不及了。没想到老法师非常有个性，一下子把钱撒了出去，飞得满站台</w:t>
      </w:r>
      <w:r>
        <w:rPr>
          <w:color w:val="231f20"/>
          <w:spacing w:val="-7"/>
        </w:rPr>
        <w:t>都是。所以真修行人，对利养都是能够看破放下的，这也是我们后学的模范。</w:t>
      </w:r>
    </w:p>
    <w:p>
      <w:pPr>
        <w:pStyle w:val="style66"/>
        <w:spacing w:before="8" w:lineRule="auto" w:line="249"/>
        <w:ind w:left="787" w:right="1243" w:firstLine="442"/>
        <w:jc w:val="both"/>
        <w:rPr/>
      </w:pPr>
      <w:r>
        <w:rPr>
          <w:color w:val="231f20"/>
          <w:spacing w:val="-4"/>
        </w:rPr>
        <w:t>在经典中记载了一个公案，有位阿罗汉，一生持金钱戒，持得非常清净， 完全不碰金钱宝物。他往生之后，有位国王经过他的舍利塔时，拿黄金宝物来放在塔前供养，结果这些黄金宝物，一下子全都飞出去了。说明那个阿罗汉持</w:t>
      </w:r>
      <w:r>
        <w:rPr>
          <w:color w:val="231f20"/>
          <w:spacing w:val="-7"/>
        </w:rPr>
        <w:t>戒非常清净啊，即使死后，也不接受供养。</w:t>
      </w:r>
    </w:p>
    <w:p>
      <w:pPr>
        <w:pStyle w:val="style66"/>
        <w:spacing w:before="7"/>
        <w:ind w:left="1229"/>
        <w:rPr/>
      </w:pPr>
      <w:r>
        <w:rPr>
          <w:color w:val="231f20"/>
        </w:rPr>
        <w:t>所以诸见缚、利养缚，是障碍修行人的两大束缚。</w:t>
      </w:r>
    </w:p>
    <w:p>
      <w:pPr>
        <w:pStyle w:val="style66"/>
        <w:spacing w:before="8"/>
        <w:rPr>
          <w:sz w:val="26"/>
        </w:rPr>
      </w:pPr>
    </w:p>
    <w:p>
      <w:pPr>
        <w:pStyle w:val="style66"/>
        <w:ind w:left="1229"/>
        <w:rPr>
          <w:rFonts w:ascii="PMingLiU" w:eastAsia="PMingLiU" w:hint="eastAsia"/>
        </w:rPr>
      </w:pPr>
      <w:r>
        <w:rPr>
          <w:rFonts w:ascii="PMingLiU" w:eastAsia="PMingLiU" w:hint="eastAsia"/>
          <w:color w:val="231f20"/>
        </w:rPr>
        <w:t>如律缘制。由名利故，便生有漏。因制诸戒，为防罪业，障三涂也。</w:t>
      </w:r>
    </w:p>
    <w:p>
      <w:pPr>
        <w:pStyle w:val="style66"/>
        <w:spacing w:before="1"/>
        <w:rPr>
          <w:rFonts w:ascii="PMingLiU"/>
          <w:sz w:val="32"/>
        </w:rPr>
      </w:pPr>
    </w:p>
    <w:p>
      <w:pPr>
        <w:pStyle w:val="style66"/>
        <w:ind w:left="1229"/>
        <w:rPr/>
      </w:pPr>
      <w:r>
        <w:rPr>
          <w:rFonts w:ascii="PMingLiU" w:eastAsia="PMingLiU" w:hint="eastAsia"/>
          <w:color w:val="231f20"/>
        </w:rPr>
        <w:t>如律缘制</w:t>
      </w:r>
      <w:r>
        <w:rPr>
          <w:color w:val="231f20"/>
        </w:rPr>
        <w:t>，佛陀时代，正因为出家佛弟子，出现染污的因缘，所以佛陀才</w:t>
      </w:r>
    </w:p>
    <w:p>
      <w:pPr>
        <w:pStyle w:val="style0"/>
        <w:spacing w:after="0"/>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制定戒律。这件事是这样的，有一天舍利弗尊者在树林里打坐入定，他用神通力观察释迦牟尼佛以前六佛中的毗婆尸佛、尸弃佛、拘留孙佛、迦叶佛，这四尊佛的佛法都得以久住，而另外随叶佛、拘那含牟尼佛的佛法都未能久住。为</w:t>
      </w:r>
      <w:r>
        <w:rPr>
          <w:color w:val="231f20"/>
          <w:spacing w:val="-7"/>
        </w:rPr>
        <w:t>什么会这样呢？他很不解，就去请问佛陀。</w:t>
      </w:r>
    </w:p>
    <w:p>
      <w:pPr>
        <w:pStyle w:val="style66"/>
        <w:spacing w:before="7" w:lineRule="auto" w:line="249"/>
        <w:ind w:left="787" w:right="1243" w:firstLine="442"/>
        <w:jc w:val="both"/>
        <w:rPr/>
      </w:pPr>
      <w:r>
        <w:rPr>
          <w:color w:val="231f20"/>
          <w:spacing w:val="-4"/>
        </w:rPr>
        <w:t>佛陀告诉他，这是因为随叶佛、拘那含牟尼佛，没有广泛地为弟子宣说种种戒定慧法门的缘故。他们只说了略教诫，如“诸恶莫作，众善奉行”这种简  单的教诫，而没有为弟子们制定，像比丘二百五十条戒这种广律。因为没有广律，所以当佛陀灭度后，佛法就像一朵朵花，没有用绳子串起来，风一吹就散掉了。而相对的，毗婆尸佛等四尊佛，正是因为制定了广律，为弟子们详细规定了什么能做、什么不能做。所以，他们的佛法就像用线穿起来的花鬘，不会</w:t>
      </w:r>
      <w:r>
        <w:rPr>
          <w:color w:val="231f20"/>
          <w:spacing w:val="-7"/>
        </w:rPr>
        <w:t>被风吹散，能够长久住世。这就是有没有广律的差别。</w:t>
      </w:r>
    </w:p>
    <w:p>
      <w:pPr>
        <w:pStyle w:val="style66"/>
        <w:spacing w:before="12" w:lineRule="auto" w:line="249"/>
        <w:ind w:left="787" w:right="1239" w:firstLine="442"/>
        <w:jc w:val="both"/>
        <w:rPr/>
      </w:pPr>
      <w:r>
        <w:rPr>
          <w:color w:val="231f20"/>
          <w:spacing w:val="3"/>
        </w:rPr>
        <w:t xml:space="preserve">于是舍利弗尊者说：“既然这样，就请佛陀您老人家慈悲，为我们制定广律吧，让佛法也能够久住。”佛陀说：“止、止，莫须说。这个时候不适  </w:t>
      </w:r>
      <w:r>
        <w:rPr>
          <w:color w:val="231f20"/>
          <w:spacing w:val="-4"/>
        </w:rPr>
        <w:t xml:space="preserve">合。”为什么呢？因为众生都还没有犯错，你就制定戒律，规定这个不能做， </w:t>
      </w:r>
      <w:r>
        <w:rPr>
          <w:color w:val="231f20"/>
          <w:spacing w:val="-7"/>
        </w:rPr>
        <w:t>那个不能做。这样大家反而会觉得怀疑奇怪。所以这个时候还不能制戒。</w:t>
      </w:r>
    </w:p>
    <w:p>
      <w:pPr>
        <w:pStyle w:val="style66"/>
        <w:spacing w:before="6" w:lineRule="auto" w:line="249"/>
        <w:ind w:left="787" w:right="1243" w:firstLine="442"/>
        <w:jc w:val="both"/>
        <w:rPr/>
      </w:pPr>
      <w:r>
        <w:rPr>
          <w:color w:val="231f20"/>
          <w:spacing w:val="-4"/>
        </w:rPr>
        <w:t>但是佛陀说，</w:t>
      </w:r>
      <w:r>
        <w:rPr>
          <w:rFonts w:ascii="PMingLiU" w:eastAsia="PMingLiU" w:hint="eastAsia"/>
          <w:color w:val="231f20"/>
          <w:spacing w:val="-4"/>
        </w:rPr>
        <w:t>由名利故，便生有漏。</w:t>
      </w:r>
      <w:r>
        <w:rPr>
          <w:color w:val="231f20"/>
          <w:spacing w:val="-4"/>
        </w:rPr>
        <w:t>佛陀刚成立僧团时，威望还不高，所以名利还不多。慢慢地，佛陀的僧团威望越来越高，来出家的人也越来越多、越来越复杂。这时，当名利现前的时候，</w:t>
      </w:r>
      <w:r>
        <w:rPr>
          <w:rFonts w:ascii="PMingLiU" w:eastAsia="PMingLiU" w:hint="eastAsia"/>
          <w:color w:val="231f20"/>
          <w:spacing w:val="-4"/>
        </w:rPr>
        <w:t>便生有漏</w:t>
      </w:r>
      <w:r>
        <w:rPr>
          <w:color w:val="231f20"/>
          <w:spacing w:val="-4"/>
        </w:rPr>
        <w:t>，烦恼、造罪的境界就会出</w:t>
      </w:r>
      <w:r>
        <w:rPr>
          <w:color w:val="231f20"/>
          <w:spacing w:val="-7"/>
        </w:rPr>
        <w:t>现，那时佛陀就会开始制定广律了。</w:t>
      </w:r>
    </w:p>
    <w:p>
      <w:pPr>
        <w:pStyle w:val="style66"/>
        <w:spacing w:before="7" w:lineRule="auto" w:line="249"/>
        <w:ind w:left="787" w:right="1245" w:firstLine="442"/>
        <w:jc w:val="both"/>
        <w:rPr/>
      </w:pPr>
      <w:r>
        <w:rPr>
          <w:color w:val="231f20"/>
          <w:spacing w:val="3"/>
        </w:rPr>
        <w:t>所以后来，从第一个须提那子犯了淫欲开始，佛陀就渐次地开始制定广</w:t>
      </w:r>
      <w:r>
        <w:rPr>
          <w:color w:val="231f20"/>
          <w:spacing w:val="-4"/>
        </w:rPr>
        <w:t>律。由此可见，所有的制戒缘起，都是因为有名利的供养，使比丘出现种种恶</w:t>
      </w:r>
      <w:r>
        <w:rPr>
          <w:color w:val="231f20"/>
          <w:spacing w:val="-7"/>
        </w:rPr>
        <w:t>行，所以佛陀制定种种的戒，为防止他们造罪业而堕落三途。</w:t>
      </w:r>
    </w:p>
    <w:p>
      <w:pPr>
        <w:pStyle w:val="style66"/>
        <w:spacing w:before="5" w:lineRule="auto" w:line="249"/>
        <w:ind w:left="787" w:right="1247" w:firstLine="442"/>
        <w:jc w:val="both"/>
        <w:rPr/>
      </w:pPr>
      <w:r>
        <w:rPr>
          <w:color w:val="231f20"/>
          <w:spacing w:val="-5"/>
        </w:rPr>
        <w:t>所以《十诵律》中说：</w:t>
      </w:r>
      <w:r>
        <w:rPr>
          <w:rFonts w:ascii="PMingLiU" w:eastAsia="PMingLiU" w:hAnsi="PMingLiU" w:hint="eastAsia"/>
          <w:color w:val="231f20"/>
          <w:spacing w:val="-5"/>
        </w:rPr>
        <w:t>“正法灭、像法时，白衣生天，或有出家者，堕恶道中。”</w:t>
      </w:r>
      <w:r>
        <w:rPr>
          <w:color w:val="231f20"/>
          <w:spacing w:val="-5"/>
        </w:rPr>
        <w:t>这是说在末法时代，很多出家人死了之后堕到地狱，反而是在家居士死了之后升天。为什么呢？因为有的出家人受了戒，又破了戒，还接受信徒的</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7"/>
        <w:jc w:val="both"/>
        <w:rPr/>
      </w:pPr>
      <w:r>
        <w:rPr>
          <w:color w:val="231f20"/>
          <w:spacing w:val="-4"/>
        </w:rPr>
        <w:t>供养，当然最后死堕地狱。而在家人，没有出家戒法在身，顶多受过五戒、八关斋戒，没有那么多戒法的约束，而又能够供养三宝，反而因此升天。所以这</w:t>
      </w:r>
      <w:r>
        <w:rPr>
          <w:color w:val="231f20"/>
          <w:spacing w:val="-7"/>
        </w:rPr>
        <w:t>段文就是要告诉我们：在末法时代若要发心出家修行，要很注意。</w:t>
      </w:r>
    </w:p>
    <w:p>
      <w:pPr>
        <w:pStyle w:val="style66"/>
        <w:spacing w:before="5" w:lineRule="auto" w:line="249"/>
        <w:ind w:left="787" w:right="1243" w:firstLine="442"/>
        <w:jc w:val="both"/>
        <w:rPr/>
      </w:pPr>
      <w:r>
        <w:rPr>
          <w:color w:val="231f20"/>
          <w:spacing w:val="-4"/>
        </w:rPr>
        <w:t>不过，我们不要因此就觉得出家人没什么了不起，还不如在家人。要知道佛陀说法都是应机的。前面也提到，乃至出家一日一夜，功德都超过供养满四天下的阿罗汉，那样的赞叹出家。而这部《十诵律》是佛陀专门针对出家人的教诫，站在出家人的角度，警策他们不要破戒，再虚妄接受信施，是种策励的</w:t>
      </w:r>
      <w:r>
        <w:rPr>
          <w:color w:val="231f20"/>
          <w:spacing w:val="-7"/>
        </w:rPr>
        <w:t>意思。</w:t>
      </w:r>
    </w:p>
    <w:p>
      <w:pPr>
        <w:pStyle w:val="style66"/>
        <w:spacing w:before="8" w:lineRule="auto" w:line="249"/>
        <w:ind w:left="787" w:right="1245" w:firstLine="442"/>
        <w:jc w:val="both"/>
        <w:rPr/>
      </w:pPr>
      <w:r>
        <w:rPr>
          <w:color w:val="231f20"/>
          <w:spacing w:val="3"/>
        </w:rPr>
        <w:t>不过，客观地说，即使出家一日一夜，都好过在家。佛陀也说：“宁可</w:t>
      </w:r>
      <w:r>
        <w:rPr>
          <w:color w:val="231f20"/>
          <w:spacing w:val="-4"/>
        </w:rPr>
        <w:t>出家破戒，也不要在家而不受戒。宁可受戒破戒，也不要不受戒而升天。”这又是什么道理呢？因为受戒后，最坏的情况就是破戒。纵然破戒，但不可能把所有戒全破光。比如破了杀戒，但其他戒的戒体，都还是清净的，依然是有功德的，而且这些戒体的势力，未来还能够引导破戒之人，从地狱中出来。因为曾经在三宝门中受戒，所以能再遇到三宝而发心修行，终究因此得到解脱。但如果不受戒，只是修福报升天，天福享尽了，还是会堕落。而堕落之后，因为过去不曾跟三宝结缘，所以未必还能遇到三宝，未来如果再堕落，就很难出来</w:t>
      </w:r>
      <w:r>
        <w:rPr>
          <w:color w:val="231f20"/>
          <w:spacing w:val="-7"/>
        </w:rPr>
        <w:t>了。</w:t>
      </w:r>
    </w:p>
    <w:p>
      <w:pPr>
        <w:pStyle w:val="style66"/>
        <w:spacing w:before="16" w:lineRule="auto" w:line="249"/>
        <w:ind w:left="787" w:right="1245" w:firstLine="442"/>
        <w:jc w:val="both"/>
        <w:rPr/>
      </w:pPr>
      <w:r>
        <w:rPr>
          <w:color w:val="231f20"/>
          <w:spacing w:val="3"/>
        </w:rPr>
        <w:t>所以有时候佛陀赞叹出家，有时候告诉我们出家破戒的严重，要看是站</w:t>
      </w:r>
      <w:r>
        <w:rPr>
          <w:color w:val="231f20"/>
          <w:spacing w:val="-4"/>
        </w:rPr>
        <w:t>在什么角度来讲。但是总的来说，出家固然有大功德，但如果出家之后行凡罪</w:t>
      </w:r>
      <w:r>
        <w:rPr>
          <w:color w:val="231f20"/>
          <w:spacing w:val="-7"/>
        </w:rPr>
        <w:t>行，那果报也是非常严重的，这我们都要知道。</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0"/>
        <w:spacing w:after="0"/>
        <w:rPr>
          <w:sz w:val="15"/>
        </w:rPr>
        <w:sectPr>
          <w:pgSz w:w="9870" w:h="13380" w:orient="portrait"/>
          <w:pgMar w:top="1360" w:right="0" w:bottom="1040" w:left="460" w:header="1165" w:footer="844" w:gutter="0"/>
        </w:sectPr>
      </w:pPr>
    </w:p>
    <w:p>
      <w:pPr>
        <w:pStyle w:val="style66"/>
        <w:spacing w:before="34"/>
        <w:ind w:left="1229"/>
        <w:rPr/>
      </w:pPr>
      <w:r>
        <w:rPr/>
        <w:pict>
          <v:group id="10311" filled="f" stroked="f" style="position:absolute;margin-left:163.42pt;margin-top:36.18pt;width:10.6pt;height:53.05pt;z-index:580;mso-position-horizontal-relative:page;mso-position-vertical-relative:text;mso-width-relative:page;mso-height-relative:page;mso-wrap-distance-left:0.0pt;mso-wrap-distance-right:0.0pt;visibility:visible;" coordsize="212,1061" coordorigin="3268,724">
            <v:line id="10312" stroked="t" from="3371.0pt,724.0pt" to="3371.0pt,1780.0pt" style="position:absolute;z-index:2355;mso-position-horizontal-relative:text;mso-position-vertical-relative:text;mso-width-relative:page;mso-height-relative:page;visibility:visible;">
              <v:stroke color="#231f20" weight="0.47pt"/>
              <v:fill/>
            </v:line>
            <v:line id="10313" stroked="t" from="3367.0pt,1780.0pt" to="3480.0pt,1780.0pt" style="position:absolute;z-index:2356;mso-position-horizontal-relative:text;mso-position-vertical-relative:text;mso-width-relative:page;mso-height-relative:page;visibility:visible;">
              <v:stroke color="#231f20" weight="0.47pt"/>
              <v:fill/>
            </v:line>
            <v:line id="10314" stroked="t" from="3367.0pt,728.0pt" to="3480.0pt,728.0pt" style="position:absolute;z-index:2357;mso-position-horizontal-relative:text;mso-position-vertical-relative:text;mso-width-relative:page;mso-height-relative:page;visibility:visible;">
              <v:stroke color="#231f20" weight="0.47pt"/>
              <v:fill/>
            </v:line>
            <v:line id="10315" stroked="t" from="3268.0pt,1273.0pt" to="3370.0pt,1273.0pt" style="position:absolute;z-index:2358;mso-position-horizontal-relative:text;mso-position-vertical-relative:text;mso-width-relative:page;mso-height-relative:page;visibility:visible;">
              <v:stroke color="#231f20" weight="0.47pt"/>
              <v:fill/>
            </v:line>
            <v:fill/>
          </v:group>
        </w:pict>
      </w:r>
      <w:r>
        <w:rPr>
          <w:color w:val="231f20"/>
          <w:spacing w:val="-9"/>
        </w:rPr>
        <w:t>乙五、明出家已行凡福行</w:t>
      </w:r>
    </w:p>
    <w:p>
      <w:pPr>
        <w:pStyle w:val="style66"/>
        <w:rPr>
          <w:sz w:val="20"/>
        </w:rPr>
      </w:pPr>
    </w:p>
    <w:p>
      <w:pPr>
        <w:pStyle w:val="style66"/>
        <w:spacing w:before="2"/>
        <w:rPr>
          <w:sz w:val="20"/>
        </w:rPr>
      </w:pPr>
      <w:r>
        <w:rPr/>
        <w:pict>
          <v:shape id="10316" type="#_x0000_t202" filled="f" style="position:absolute;margin-left:139.78pt;margin-top:19.71pt;width:24.0pt;height:13.15pt;z-index:-2147482156;mso-position-horizontal-relative:page;mso-position-vertical-relative:text;mso-width-relative:page;mso-height-relative:page;mso-wrap-distance-left:0.0pt;mso-wrap-distance-right:0.0pt;visibility:visible;">
            <v:stroke joinstyle="miter" color="#231f20" weight="0.47pt"/>
            <w10:wrap type="topAndBottom"/>
            <v:fill/>
            <v:path o:connecttype="rect" gradientshapeok="t"/>
            <v:textbox inset="0.0pt,0.0pt,0.0pt,0.0pt">
              <w:txbxContent>
                <w:p>
                  <w:pPr>
                    <w:pStyle w:val="style66"/>
                    <w:spacing w:lineRule="exact" w:line="253"/>
                    <w:ind w:left="10"/>
                    <w:rPr>
                      <w:rFonts w:ascii="宋体" w:eastAsia="宋体" w:hint="eastAsia"/>
                    </w:rPr>
                  </w:pPr>
                  <w:r>
                    <w:rPr>
                      <w:rFonts w:ascii="宋体" w:eastAsia="宋体" w:hint="eastAsia"/>
                      <w:color w:val="231f20"/>
                    </w:rPr>
                    <w:t>持戒</w:t>
                  </w:r>
                </w:p>
              </w:txbxContent>
            </v:textbox>
          </v:shape>
        </w:pict>
      </w:r>
    </w:p>
    <w:p>
      <w:pPr>
        <w:pStyle w:val="style66"/>
        <w:spacing w:before="17"/>
        <w:rPr>
          <w:sz w:val="31"/>
        </w:rPr>
      </w:pPr>
      <w:r>
        <w:br w:type="column"/>
      </w:r>
    </w:p>
    <w:p>
      <w:pPr>
        <w:pStyle w:val="style0"/>
        <w:spacing w:before="0" w:lineRule="auto" w:line="213"/>
        <w:ind w:left="652" w:right="1353" w:firstLine="0"/>
        <w:jc w:val="left"/>
        <w:rPr>
          <w:rFonts w:ascii="宋体" w:eastAsia="宋体" w:hAnsi="宋体" w:hint="eastAsia"/>
          <w:sz w:val="21"/>
        </w:rPr>
      </w:pPr>
      <w:r>
        <w:rPr/>
        <w:pict>
          <v:line id="10317" stroked="t" from="231.3543pt,9.768072pt" to="236.4563pt,9.768072pt" style="position:absolute;z-index:585;mso-position-horizontal-relative:page;mso-position-vertical-relative:text;mso-width-relative:page;mso-height-relative:page;mso-wrap-distance-left:0.0pt;mso-wrap-distance-right:0.0pt;visibility:visible;">
            <v:stroke color="#231f20" weight="0.47pt"/>
            <v:fill/>
          </v:line>
        </w:pict>
      </w:r>
      <w:r>
        <w:rPr/>
        <w:pict>
          <v:shape id="10318" type="#_x0000_t202" filled="f" style="position:absolute;margin-left:174.26pt;margin-top:2.96pt;width:56.9pt;height:13.15pt;z-index:59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35" w:right="-15"/>
                    <w:rPr>
                      <w:rFonts w:ascii="宋体" w:eastAsia="宋体" w:hint="eastAsia"/>
                    </w:rPr>
                  </w:pPr>
                  <w:r>
                    <w:rPr>
                      <w:rFonts w:ascii="宋体" w:eastAsia="宋体" w:hint="eastAsia"/>
                      <w:color w:val="231f20"/>
                      <w:spacing w:val="-3"/>
                    </w:rPr>
                    <w:t>叙持戒昧道</w:t>
                  </w:r>
                </w:p>
              </w:txbxContent>
            </v:textbox>
          </v:shape>
        </w:pict>
      </w:r>
      <w:r>
        <w:rPr>
          <w:rFonts w:ascii="宋体" w:eastAsia="宋体" w:hAnsi="宋体" w:hint="eastAsia"/>
          <w:color w:val="231f20"/>
          <w:spacing w:val="-1"/>
          <w:sz w:val="21"/>
        </w:rPr>
        <w:t xml:space="preserve">“今有行者，但知持戒，无心在道。道在虚通，达累为本。此而不思，但持戒善， </w:t>
      </w:r>
      <w:r>
        <w:rPr>
          <w:rFonts w:ascii="宋体" w:eastAsia="宋体" w:hAnsi="宋体" w:hint="eastAsia"/>
          <w:color w:val="231f20"/>
          <w:sz w:val="21"/>
        </w:rPr>
        <w:t>自余讲解修习观务，悉为非道。内多瞋 忿，久污净心。”</w:t>
      </w:r>
    </w:p>
    <w:p>
      <w:pPr>
        <w:pStyle w:val="style0"/>
        <w:spacing w:before="133" w:lineRule="auto" w:line="213"/>
        <w:ind w:left="550" w:right="1245" w:firstLine="0"/>
        <w:jc w:val="left"/>
        <w:rPr>
          <w:rFonts w:ascii="宋体" w:eastAsia="宋体" w:hAnsi="宋体" w:hint="eastAsia"/>
          <w:sz w:val="21"/>
        </w:rPr>
      </w:pPr>
      <w:r>
        <w:rPr/>
        <w:pict>
          <v:line id="10319" stroked="t" from="222.5905pt,13.24619pt" to="228.2065pt,13.24619pt" style="position:absolute;z-index:581;mso-position-horizontal-relative:page;mso-position-vertical-relative:text;mso-width-relative:page;mso-height-relative:page;mso-wrap-distance-left:0.0pt;mso-wrap-distance-right:0.0pt;visibility:visible;">
            <v:stroke color="#231f20" weight="0.47pt"/>
            <v:fill/>
          </v:line>
        </w:pict>
      </w:r>
      <w:r>
        <w:rPr/>
        <w:pict>
          <v:shape id="10320" type="#_x0000_t202" filled="f" style="position:absolute;margin-left:174.26pt;margin-top:6.4pt;width:48.2pt;height:13.15pt;z-index:59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35"/>
                    <w:rPr>
                      <w:rFonts w:ascii="宋体" w:eastAsia="宋体" w:hint="eastAsia"/>
                    </w:rPr>
                  </w:pPr>
                  <w:r>
                    <w:rPr>
                      <w:rFonts w:ascii="宋体" w:eastAsia="宋体" w:hint="eastAsia"/>
                      <w:color w:val="231f20"/>
                    </w:rPr>
                    <w:t>结示行果</w:t>
                  </w:r>
                </w:p>
              </w:txbxContent>
            </v:textbox>
          </v:shape>
        </w:pict>
      </w:r>
      <w:r>
        <w:rPr>
          <w:rFonts w:ascii="宋体" w:eastAsia="宋体" w:hAnsi="宋体" w:hint="eastAsia"/>
          <w:color w:val="231f20"/>
          <w:spacing w:val="-1"/>
          <w:sz w:val="21"/>
        </w:rPr>
        <w:t>“此戒取结，谓为最胜。又是见取。体是欲</w:t>
      </w:r>
      <w:r>
        <w:rPr>
          <w:rFonts w:ascii="宋体" w:eastAsia="宋体" w:hAnsi="宋体" w:hint="eastAsia"/>
          <w:color w:val="231f20"/>
          <w:sz w:val="21"/>
        </w:rPr>
        <w:t>界，增生下业。”</w:t>
      </w:r>
    </w:p>
    <w:p>
      <w:pPr>
        <w:pStyle w:val="style0"/>
        <w:spacing w:after="0" w:lineRule="auto" w:line="213"/>
        <w:jc w:val="left"/>
        <w:rPr>
          <w:rFonts w:ascii="宋体" w:eastAsia="宋体" w:hAnsi="宋体" w:hint="eastAsia"/>
          <w:sz w:val="21"/>
        </w:rPr>
        <w:sectPr>
          <w:type w:val="continuous"/>
          <w:pgSz w:w="9870" w:h="13380" w:orient="portrait"/>
          <w:pgMar w:top="1240" w:right="0" w:bottom="280" w:left="460" w:header="720" w:footer="720" w:gutter="0"/>
          <w:cols w:equalWidth="0" w:num="2">
            <w:col w:w="3577" w:space="40"/>
            <w:col w:w="5793"/>
          </w:cols>
        </w:sectPr>
      </w:pPr>
    </w:p>
    <w:p>
      <w:pPr>
        <w:pStyle w:val="style66"/>
        <w:spacing w:before="12"/>
        <w:rPr>
          <w:rFonts w:ascii="宋体"/>
          <w:sz w:val="29"/>
        </w:rPr>
      </w:pPr>
    </w:p>
    <w:p>
      <w:pPr>
        <w:pStyle w:val="style66"/>
        <w:jc w:val="right"/>
        <w:rPr>
          <w:rFonts w:ascii="宋体" w:eastAsia="宋体" w:hint="eastAsia"/>
        </w:rPr>
      </w:pPr>
      <w:r>
        <w:rPr/>
        <w:pict>
          <v:shape id="10321" type="#_x0000_t202" filled="f" stroked="f" style="position:absolute;margin-left:82.86pt;margin-top:0.55pt;width:15.15pt;height:13.0pt;z-index:-2147482310;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int="eastAsia"/>
          <w:color w:val="231f20"/>
        </w:rPr>
        <w:t>业疏云</w:t>
      </w:r>
    </w:p>
    <w:p>
      <w:pPr>
        <w:pStyle w:val="style0"/>
        <w:spacing w:before="96" w:lineRule="auto" w:line="415"/>
        <w:ind w:left="800" w:right="1001" w:hanging="5"/>
        <w:jc w:val="left"/>
        <w:rPr>
          <w:rFonts w:ascii="宋体" w:eastAsia="宋体" w:hAnsi="宋体" w:hint="eastAsia"/>
          <w:sz w:val="21"/>
        </w:rPr>
      </w:pPr>
      <w:r>
        <w:br w:type="column"/>
      </w:r>
      <w:r>
        <w:rPr>
          <w:rFonts w:ascii="宋体" w:eastAsia="宋体" w:hAnsi="宋体" w:hint="eastAsia"/>
          <w:color w:val="231f20"/>
          <w:spacing w:val="-13"/>
          <w:sz w:val="21"/>
        </w:rPr>
        <w:t>“若修世禅，缘色缘心。虽经上界，终还生死，未有出期。” “若修多闻，讲诵经典，不为解脱。并增欲有，未成无漏。”</w:t>
      </w:r>
    </w:p>
    <w:p>
      <w:pPr>
        <w:pStyle w:val="style0"/>
        <w:spacing w:before="29" w:lineRule="auto" w:line="213"/>
        <w:ind w:left="1714" w:right="1189" w:firstLine="0"/>
        <w:jc w:val="left"/>
        <w:rPr>
          <w:rFonts w:ascii="宋体" w:eastAsia="宋体" w:hAnsi="宋体" w:hint="eastAsia"/>
          <w:sz w:val="21"/>
        </w:rPr>
      </w:pPr>
      <w:r>
        <w:rPr/>
        <w:pict>
          <v:group id="10322" filled="f" stroked="f" style="position:absolute;margin-left:128.83pt;margin-top:-94.29pt;width:10.85pt;height:117.95pt;z-index:579;mso-position-horizontal-relative:page;mso-position-vertical-relative:text;mso-width-relative:page;mso-height-relative:page;mso-wrap-distance-left:0.0pt;mso-wrap-distance-right:0.0pt;visibility:visible;" coordsize="217,2359" coordorigin="2577,-1886">
            <v:line id="10323" stroked="t" from="2703.0pt,-1884.0pt" to="2703.0pt,473.0pt" style="position:absolute;z-index:2359;mso-position-horizontal-relative:text;mso-position-vertical-relative:text;mso-width-relative:page;mso-height-relative:page;visibility:visible;">
              <v:stroke color="#231f20" weight="0.47pt"/>
              <v:fill/>
            </v:line>
            <v:line id="10324" stroked="t" from="2701.0pt,-1881.0pt" to="2787.0pt,-1881.0pt" style="position:absolute;z-index:2360;mso-position-horizontal-relative:text;mso-position-vertical-relative:text;mso-width-relative:page;mso-height-relative:page;visibility:visible;">
              <v:stroke color="#231f20" weight="0.47pt"/>
              <v:fill/>
            </v:line>
            <v:line id="10325" stroked="t" from="2703.0pt,468.0pt" to="2792.0pt,468.0pt" style="position:absolute;z-index:2361;mso-position-horizontal-relative:text;mso-position-vertical-relative:text;mso-width-relative:page;mso-height-relative:page;visibility:visible;">
              <v:stroke color="#231f20" weight="0.47pt"/>
              <v:fill/>
            </v:line>
            <v:line id="10326" stroked="t" from="2708.0pt,-810.0pt" to="2793.0pt,-810.0pt" style="position:absolute;z-index:2362;mso-position-horizontal-relative:text;mso-position-vertical-relative:text;mso-width-relative:page;mso-height-relative:page;visibility:visible;">
              <v:stroke color="#231f20" weight="0.47pt"/>
              <v:fill/>
            </v:line>
            <v:line id="10327" stroked="t" from="2708.0pt,-328.0pt" to="2793.0pt,-328.0pt" style="position:absolute;z-index:2363;mso-position-horizontal-relative:text;mso-position-vertical-relative:text;mso-width-relative:page;mso-height-relative:page;visibility:visible;">
              <v:stroke color="#231f20" weight="0.47pt"/>
              <v:fill/>
            </v:line>
            <v:line id="10328" stroked="t" from="2577.0pt,-515.0pt" to="2706.0pt,-515.0pt" style="position:absolute;z-index:2364;mso-position-horizontal-relative:text;mso-position-vertical-relative:text;mso-width-relative:page;mso-height-relative:page;visibility:visible;">
              <v:stroke color="#231f20" weight="0.47pt"/>
              <v:fill/>
            </v:line>
            <v:fill/>
          </v:group>
        </w:pict>
      </w:r>
      <w:r>
        <w:rPr/>
        <w:pict>
          <v:group id="10329" filled="f" stroked="f" style="position:absolute;margin-left:163.66pt;margin-top:6.73pt;width:10.6pt;height:32.7pt;z-index:582;mso-position-horizontal-relative:page;mso-position-vertical-relative:text;mso-width-relative:page;mso-height-relative:page;mso-wrap-distance-left:0.0pt;mso-wrap-distance-right:0.0pt;visibility:visible;" coordsize="212,654" coordorigin="3273,135">
            <v:line id="10330" stroked="t" from="3376.0pt,135.0pt" to="3376.0pt,783.0pt" style="position:absolute;z-index:2365;mso-position-horizontal-relative:text;mso-position-vertical-relative:text;mso-width-relative:page;mso-height-relative:page;visibility:visible;">
              <v:stroke color="#231f20" weight="0.47pt"/>
              <v:fill/>
            </v:line>
            <v:line id="10331" stroked="t" from="3372.0pt,783.0pt" to="3485.0pt,783.0pt" style="position:absolute;z-index:2366;mso-position-horizontal-relative:text;mso-position-vertical-relative:text;mso-width-relative:page;mso-height-relative:page;visibility:visible;">
              <v:stroke color="#231f20" weight="0.47pt"/>
              <v:fill/>
            </v:line>
            <v:line id="10332" stroked="t" from="3371.0pt,139.0pt" to="3485.0pt,139.0pt" style="position:absolute;z-index:2367;mso-position-horizontal-relative:text;mso-position-vertical-relative:text;mso-width-relative:page;mso-height-relative:page;visibility:visible;">
              <v:stroke color="#231f20" weight="0.47pt"/>
              <v:fill/>
            </v:line>
            <v:line id="10333" stroked="t" from="3273.0pt,468.0pt" to="3375.0pt,468.0pt" style="position:absolute;z-index:2368;mso-position-horizontal-relative:text;mso-position-vertical-relative:text;mso-width-relative:page;mso-height-relative:page;visibility:visible;">
              <v:stroke color="#231f20" weight="0.47pt"/>
              <v:fill/>
            </v:line>
            <v:fill/>
          </v:group>
        </w:pict>
      </w:r>
      <w:r>
        <w:rPr/>
        <w:pict>
          <v:line id="10334" stroked="t" from="209.4974pt,7.632212pt" to="214.59941pt,7.632212pt" style="position:absolute;z-index:583;mso-position-horizontal-relative:page;mso-position-vertical-relative:text;mso-width-relative:page;mso-height-relative:page;mso-wrap-distance-left:0.0pt;mso-wrap-distance-right:0.0pt;visibility:visible;">
            <v:stroke color="#231f20" weight="0.47pt"/>
            <v:fill/>
          </v:line>
        </w:pict>
      </w:r>
      <w:r>
        <w:rPr/>
        <w:pict>
          <v:line id="10335" stroked="t" from="163.75pt,-40.48489pt" to="168.852pt,-40.48489pt" style="position:absolute;z-index:586;mso-position-horizontal-relative:page;mso-position-vertical-relative:text;mso-width-relative:page;mso-height-relative:page;mso-wrap-distance-left:0.0pt;mso-wrap-distance-right:0.0pt;visibility:visible;">
            <v:stroke color="#231f20" weight="0.47pt"/>
            <v:fill/>
          </v:line>
        </w:pict>
      </w:r>
      <w:r>
        <w:rPr/>
        <w:pict>
          <v:line id="10336" stroked="t" from="163.75pt,-16.390388pt" to="168.852pt,-16.390388pt" style="position:absolute;z-index:587;mso-position-horizontal-relative:page;mso-position-vertical-relative:text;mso-width-relative:page;mso-height-relative:page;mso-wrap-distance-left:0.0pt;mso-wrap-distance-right:0.0pt;visibility:visible;">
            <v:stroke color="#231f20" weight="0.47pt"/>
            <v:fill/>
          </v:line>
        </w:pict>
      </w:r>
      <w:r>
        <w:rPr/>
        <w:pict>
          <v:shape id="10337" type="#_x0000_t202" filled="f" style="position:absolute;margin-left:139.78pt;margin-top:15.18pt;width:24.0pt;height:16.0pt;z-index:58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12"/>
                    <w:ind w:left="15"/>
                    <w:rPr>
                      <w:rFonts w:ascii="宋体" w:eastAsia="宋体" w:hint="eastAsia"/>
                    </w:rPr>
                  </w:pPr>
                  <w:r>
                    <w:rPr>
                      <w:rFonts w:ascii="宋体" w:eastAsia="宋体" w:hint="eastAsia"/>
                      <w:color w:val="231f20"/>
                    </w:rPr>
                    <w:t>营事</w:t>
                  </w:r>
                </w:p>
              </w:txbxContent>
            </v:textbox>
          </v:shape>
        </w:pict>
      </w:r>
      <w:r>
        <w:rPr/>
        <w:pict>
          <v:shape id="10338" type="#_x0000_t202" filled="f" style="position:absolute;margin-left:174.26pt;margin-top:0.73pt;width:35.0pt;height:14.5pt;z-index:59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68"/>
                    <w:ind w:left="17"/>
                    <w:rPr>
                      <w:rFonts w:ascii="宋体" w:eastAsia="宋体" w:hint="eastAsia"/>
                    </w:rPr>
                  </w:pPr>
                  <w:r>
                    <w:rPr>
                      <w:rFonts w:ascii="宋体" w:eastAsia="宋体" w:hint="eastAsia"/>
                      <w:color w:val="231f20"/>
                    </w:rPr>
                    <w:t>明行果</w:t>
                  </w:r>
                </w:p>
              </w:txbxContent>
            </v:textbox>
          </v:shape>
        </w:pict>
      </w:r>
      <w:r>
        <w:rPr/>
        <w:pict>
          <v:shape id="10339" type="#_x0000_t202" filled="f" style="position:absolute;margin-left:139.78pt;margin-top:-22.07pt;width:24.0pt;height:13.15pt;z-index:59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7"/>
                    <w:rPr>
                      <w:rFonts w:ascii="宋体" w:eastAsia="宋体" w:hint="eastAsia"/>
                    </w:rPr>
                  </w:pPr>
                  <w:r>
                    <w:rPr>
                      <w:rFonts w:ascii="宋体" w:eastAsia="宋体" w:hint="eastAsia"/>
                      <w:color w:val="231f20"/>
                    </w:rPr>
                    <w:t>多闻</w:t>
                  </w:r>
                </w:p>
              </w:txbxContent>
            </v:textbox>
          </v:shape>
        </w:pict>
      </w:r>
      <w:r>
        <w:rPr/>
        <w:pict>
          <v:shape id="10340" type="#_x0000_t202" filled="f" style="position:absolute;margin-left:139.78pt;margin-top:-46.17pt;width:24.0pt;height:13.15pt;z-index:59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7"/>
                    <w:rPr>
                      <w:rFonts w:ascii="宋体" w:eastAsia="宋体" w:hint="eastAsia"/>
                    </w:rPr>
                  </w:pPr>
                  <w:r>
                    <w:rPr>
                      <w:rFonts w:ascii="宋体" w:eastAsia="宋体" w:hint="eastAsia"/>
                      <w:color w:val="231f20"/>
                    </w:rPr>
                    <w:t>修禅</w:t>
                  </w:r>
                </w:p>
              </w:txbxContent>
            </v:textbox>
          </v:shape>
        </w:pict>
      </w:r>
      <w:r>
        <w:rPr>
          <w:rFonts w:ascii="宋体" w:eastAsia="宋体" w:hAnsi="宋体" w:hint="eastAsia"/>
          <w:color w:val="231f20"/>
          <w:sz w:val="21"/>
        </w:rPr>
        <w:t>“若营世事，供养三宝塔寺等相。心无欣道， 最是我所。或沦下趣。”</w:t>
      </w:r>
    </w:p>
    <w:p>
      <w:pPr>
        <w:pStyle w:val="style0"/>
        <w:spacing w:before="184" w:lineRule="auto" w:line="213"/>
        <w:ind w:left="1714" w:right="1178" w:firstLine="0"/>
        <w:jc w:val="both"/>
        <w:rPr>
          <w:rFonts w:ascii="宋体" w:eastAsia="宋体" w:hAnsi="宋体" w:hint="eastAsia"/>
          <w:sz w:val="21"/>
        </w:rPr>
      </w:pPr>
      <w:r>
        <w:rPr/>
        <w:pict>
          <v:line id="10341" stroked="t" from="209.4974pt,14.245808pt" to="214.59941pt,14.245808pt" style="position:absolute;z-index:584;mso-position-horizontal-relative:page;mso-position-vertical-relative:text;mso-width-relative:page;mso-height-relative:page;mso-wrap-distance-left:0.0pt;mso-wrap-distance-right:0.0pt;visibility:visible;">
            <v:stroke color="#231f20" weight="0.47pt"/>
            <v:fill/>
          </v:line>
        </w:pict>
      </w:r>
      <w:r>
        <w:rPr/>
        <w:pict>
          <v:shape id="10342" type="#_x0000_t202" filled="f" style="position:absolute;margin-left:174.26pt;margin-top:5.81pt;width:35.0pt;height:14.7pt;z-index:58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16" w:lineRule="exact" w:line="268"/>
                    <w:ind w:left="17"/>
                    <w:rPr>
                      <w:rFonts w:ascii="宋体" w:eastAsia="宋体" w:hint="eastAsia"/>
                    </w:rPr>
                  </w:pPr>
                  <w:r>
                    <w:rPr>
                      <w:rFonts w:ascii="宋体" w:eastAsia="宋体" w:hint="eastAsia"/>
                      <w:color w:val="231f20"/>
                    </w:rPr>
                    <w:t>推心因</w:t>
                  </w:r>
                </w:p>
              </w:txbxContent>
            </v:textbox>
          </v:shape>
        </w:pict>
      </w:r>
      <w:r>
        <w:rPr>
          <w:rFonts w:ascii="宋体" w:eastAsia="宋体" w:hAnsi="宋体" w:hint="eastAsia"/>
          <w:color w:val="231f20"/>
          <w:sz w:val="21"/>
        </w:rPr>
        <w:t>“ 由造善时，自爱憎他， 行谄行诳，杂惑成树，故受鬼趣相似果报。以心非实， 生在恶道；以福事成，故受胜处。”</w:t>
      </w:r>
    </w:p>
    <w:p>
      <w:pPr>
        <w:pStyle w:val="style0"/>
        <w:spacing w:after="0" w:lineRule="auto" w:line="213"/>
        <w:jc w:val="both"/>
        <w:rPr>
          <w:rFonts w:ascii="宋体" w:eastAsia="宋体" w:hAnsi="宋体" w:hint="eastAsia"/>
          <w:sz w:val="21"/>
        </w:rPr>
        <w:sectPr>
          <w:type w:val="continuous"/>
          <w:pgSz w:w="9870" w:h="13380" w:orient="portrait"/>
          <w:pgMar w:top="1240" w:right="0" w:bottom="280" w:left="460" w:header="720" w:footer="720" w:gutter="0"/>
          <w:cols w:equalWidth="0" w:num="2">
            <w:col w:w="2078" w:space="40"/>
            <w:col w:w="7292"/>
          </w:cols>
        </w:sectPr>
      </w:pPr>
    </w:p>
    <w:p>
      <w:pPr>
        <w:pStyle w:val="style66"/>
        <w:spacing w:before="5"/>
        <w:rPr>
          <w:rFonts w:ascii="宋体"/>
          <w:sz w:val="18"/>
        </w:rPr>
      </w:pPr>
    </w:p>
    <w:p>
      <w:pPr>
        <w:pStyle w:val="style66"/>
        <w:spacing w:before="78" w:lineRule="auto" w:line="312"/>
        <w:ind w:left="787" w:right="1243" w:firstLine="442"/>
        <w:rPr>
          <w:rFonts w:ascii="PMingLiU" w:eastAsia="PMingLiU" w:hint="eastAsia"/>
        </w:rPr>
      </w:pPr>
      <w:r>
        <w:rPr>
          <w:rFonts w:ascii="PMingLiU" w:eastAsia="PMingLiU" w:hint="eastAsia"/>
          <w:color w:val="231f20"/>
          <w:spacing w:val="-4"/>
        </w:rPr>
        <w:t>业疏云：今有行者，但知持戒，无心在道。道在虚通，达累为本。此而不</w:t>
      </w:r>
      <w:r>
        <w:rPr>
          <w:rFonts w:ascii="PMingLiU" w:eastAsia="PMingLiU" w:hint="eastAsia"/>
          <w:color w:val="231f20"/>
          <w:spacing w:val="-7"/>
        </w:rPr>
        <w:t>思，但持戒善，自余讲解修习观务，悉为非道。内多瞋忿，久污净心。</w:t>
      </w:r>
    </w:p>
    <w:p>
      <w:pPr>
        <w:pStyle w:val="style66"/>
        <w:spacing w:before="7"/>
        <w:rPr>
          <w:rFonts w:ascii="PMingLiU"/>
          <w:sz w:val="25"/>
        </w:rPr>
      </w:pPr>
    </w:p>
    <w:p>
      <w:pPr>
        <w:pStyle w:val="style66"/>
        <w:spacing w:lineRule="auto" w:line="249"/>
        <w:ind w:left="787" w:right="1243" w:firstLine="442"/>
        <w:rPr/>
      </w:pPr>
      <w:r>
        <w:rPr>
          <w:color w:val="231f20"/>
          <w:spacing w:val="-4"/>
        </w:rPr>
        <w:t>凡罪行会感召三恶道的业，而凡福行感召的是人天有漏业。虽然比凡罪行</w:t>
      </w:r>
      <w:r>
        <w:rPr>
          <w:color w:val="231f20"/>
          <w:spacing w:val="-7"/>
        </w:rPr>
        <w:t>好多了，但这毕竟还不算是出家的正业。那么哪些行为属于</w:t>
      </w:r>
      <w:r>
        <w:rPr>
          <w:rFonts w:ascii="PMingLiU" w:eastAsia="PMingLiU" w:hint="eastAsia"/>
          <w:color w:val="231f20"/>
          <w:spacing w:val="-7"/>
        </w:rPr>
        <w:t>凡福行</w:t>
      </w:r>
      <w:r>
        <w:rPr>
          <w:color w:val="231f20"/>
          <w:spacing w:val="-7"/>
        </w:rPr>
        <w:t>呢？</w:t>
      </w:r>
    </w:p>
    <w:p>
      <w:pPr>
        <w:pStyle w:val="style66"/>
        <w:spacing w:before="3" w:lineRule="auto" w:line="249"/>
        <w:ind w:left="787" w:right="1243" w:firstLine="442"/>
        <w:rPr/>
      </w:pPr>
      <w:r>
        <w:rPr>
          <w:rFonts w:ascii="PMingLiU" w:eastAsia="PMingLiU" w:hint="eastAsia"/>
          <w:color w:val="231f20"/>
          <w:spacing w:val="-4"/>
        </w:rPr>
        <w:t>持戒昧道</w:t>
      </w:r>
      <w:r>
        <w:rPr>
          <w:color w:val="231f20"/>
          <w:spacing w:val="-4"/>
        </w:rPr>
        <w:t>。持戒本身没有错，错在他的戒禁取见，认为持戒就是修行的全</w:t>
      </w:r>
      <w:r>
        <w:rPr>
          <w:color w:val="231f20"/>
          <w:spacing w:val="-7"/>
        </w:rPr>
        <w:t>部了，结果反而昧道，对于什么是真正的修解脱道，反而无知了。</w:t>
      </w:r>
    </w:p>
    <w:p>
      <w:pPr>
        <w:pStyle w:val="style66"/>
        <w:spacing w:before="4" w:lineRule="auto" w:line="249"/>
        <w:ind w:left="787" w:right="1241" w:firstLine="442"/>
        <w:jc w:val="both"/>
        <w:rPr/>
      </w:pPr>
      <w:r>
        <w:rPr>
          <w:rFonts w:ascii="PMingLiU" w:eastAsia="PMingLiU" w:hAnsi="PMingLiU" w:hint="eastAsia"/>
          <w:color w:val="231f20"/>
          <w:spacing w:val="-5"/>
        </w:rPr>
        <w:t>但知持戒，无心在道：</w:t>
      </w:r>
      <w:r>
        <w:rPr>
          <w:color w:val="231f20"/>
          <w:spacing w:val="-4"/>
        </w:rPr>
        <w:t>他只知道执持戒相，而无心修出世之道，以为只要持戒，修种种苦行，就是解脱了，甚至因此生起骄慢心。然而</w:t>
      </w:r>
      <w:r>
        <w:rPr>
          <w:rFonts w:ascii="PMingLiU" w:eastAsia="PMingLiU" w:hAnsi="PMingLiU" w:hint="eastAsia"/>
          <w:color w:val="231f20"/>
          <w:spacing w:val="-4"/>
        </w:rPr>
        <w:t>道在虚通，达累为本。虚通</w:t>
      </w:r>
      <w:r>
        <w:rPr>
          <w:color w:val="231f20"/>
          <w:spacing w:val="-4"/>
        </w:rPr>
        <w:t>是道的体，</w:t>
      </w:r>
      <w:r>
        <w:rPr>
          <w:rFonts w:ascii="PMingLiU" w:eastAsia="PMingLiU" w:hAnsi="PMingLiU" w:hint="eastAsia"/>
          <w:color w:val="231f20"/>
          <w:spacing w:val="-4"/>
        </w:rPr>
        <w:t>达累</w:t>
      </w:r>
      <w:r>
        <w:rPr>
          <w:color w:val="231f20"/>
          <w:spacing w:val="-4"/>
        </w:rPr>
        <w:t>是道的用。</w:t>
      </w:r>
      <w:r>
        <w:rPr>
          <w:rFonts w:ascii="PMingLiU" w:eastAsia="PMingLiU" w:hAnsi="PMingLiU" w:hint="eastAsia"/>
          <w:color w:val="231f20"/>
          <w:spacing w:val="-4"/>
        </w:rPr>
        <w:t>“道”</w:t>
      </w:r>
      <w:r>
        <w:rPr>
          <w:color w:val="231f20"/>
          <w:spacing w:val="-4"/>
        </w:rPr>
        <w:t>可以解释成般若，虚通的</w:t>
      </w:r>
      <w:r>
        <w:rPr>
          <w:rFonts w:ascii="PMingLiU" w:eastAsia="PMingLiU" w:hAnsi="PMingLiU" w:hint="eastAsia"/>
          <w:color w:val="231f20"/>
          <w:spacing w:val="-4"/>
        </w:rPr>
        <w:t xml:space="preserve">“虚” </w:t>
      </w:r>
      <w:r>
        <w:rPr>
          <w:color w:val="231f20"/>
          <w:spacing w:val="3"/>
        </w:rPr>
        <w:t>就是实相，</w:t>
      </w:r>
      <w:r>
        <w:rPr>
          <w:rFonts w:ascii="PMingLiU" w:eastAsia="PMingLiU" w:hAnsi="PMingLiU" w:hint="eastAsia"/>
          <w:color w:val="231f20"/>
          <w:spacing w:val="3"/>
        </w:rPr>
        <w:t>通</w:t>
      </w:r>
      <w:r>
        <w:rPr>
          <w:color w:val="231f20"/>
          <w:spacing w:val="3"/>
        </w:rPr>
        <w:t>向实相，道的体是与实相相应的。</w:t>
      </w:r>
      <w:r>
        <w:rPr>
          <w:rFonts w:ascii="PMingLiU" w:eastAsia="PMingLiU" w:hAnsi="PMingLiU" w:hint="eastAsia"/>
          <w:color w:val="231f20"/>
          <w:spacing w:val="3"/>
        </w:rPr>
        <w:t>达累</w:t>
      </w:r>
      <w:r>
        <w:rPr>
          <w:color w:val="231f20"/>
        </w:rPr>
        <w:t>的</w:t>
      </w:r>
      <w:r>
        <w:rPr>
          <w:rFonts w:ascii="PMingLiU" w:eastAsia="PMingLiU" w:hAnsi="PMingLiU" w:hint="eastAsia"/>
          <w:color w:val="231f20"/>
          <w:spacing w:val="3"/>
        </w:rPr>
        <w:t>“累”</w:t>
      </w:r>
      <w:r>
        <w:rPr>
          <w:color w:val="231f20"/>
          <w:spacing w:val="3"/>
        </w:rPr>
        <w:t>指十法界的差</w:t>
      </w:r>
      <w:r>
        <w:rPr>
          <w:color w:val="231f20"/>
          <w:spacing w:val="-4"/>
        </w:rPr>
        <w:t>别。在作用上，可以依着实相的体，而随缘起十法界的妙用，就是达累。也就是说，所谓修道，就是要契入实相的理体，并且在实相的理体中，也能像佛菩</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2"/>
        </w:rPr>
      </w:pPr>
    </w:p>
    <w:p>
      <w:pPr>
        <w:pStyle w:val="style66"/>
        <w:spacing w:before="34" w:lineRule="auto" w:line="249"/>
        <w:ind w:left="787" w:right="1247"/>
        <w:rPr/>
      </w:pPr>
      <w:r>
        <w:rPr>
          <w:color w:val="231f20"/>
          <w:spacing w:val="-4"/>
        </w:rPr>
        <w:t>萨一样，随缘显现，度化众生。从体起用，用还归体，这才是真正的道。持戒</w:t>
      </w:r>
      <w:r>
        <w:rPr>
          <w:color w:val="231f20"/>
          <w:spacing w:val="-7"/>
        </w:rPr>
        <w:t>只是为了成就这个道的一个方便而已。</w:t>
      </w:r>
    </w:p>
    <w:p>
      <w:pPr>
        <w:pStyle w:val="style66"/>
        <w:spacing w:before="3" w:lineRule="auto" w:line="249"/>
        <w:ind w:left="787" w:right="1244" w:firstLine="442"/>
        <w:jc w:val="both"/>
        <w:rPr/>
      </w:pPr>
      <w:r>
        <w:rPr>
          <w:color w:val="231f20"/>
          <w:spacing w:val="-4"/>
        </w:rPr>
        <w:t>结果，</w:t>
      </w:r>
      <w:r>
        <w:rPr>
          <w:rFonts w:ascii="PMingLiU" w:eastAsia="PMingLiU" w:hint="eastAsia"/>
          <w:color w:val="231f20"/>
          <w:spacing w:val="-4"/>
        </w:rPr>
        <w:t>此而不思</w:t>
      </w:r>
      <w:r>
        <w:rPr>
          <w:color w:val="231f20"/>
          <w:spacing w:val="-4"/>
        </w:rPr>
        <w:t>，对这个道理，</w:t>
      </w:r>
      <w:r>
        <w:rPr>
          <w:rFonts w:ascii="PMingLiU" w:eastAsia="PMingLiU" w:hint="eastAsia"/>
          <w:color w:val="231f20"/>
          <w:spacing w:val="-5"/>
        </w:rPr>
        <w:t>不</w:t>
      </w:r>
      <w:r>
        <w:rPr>
          <w:color w:val="231f20"/>
          <w:spacing w:val="-4"/>
        </w:rPr>
        <w:t>去思惟，</w:t>
      </w:r>
      <w:r>
        <w:rPr>
          <w:rFonts w:ascii="PMingLiU" w:eastAsia="PMingLiU" w:hint="eastAsia"/>
          <w:color w:val="231f20"/>
          <w:spacing w:val="-5"/>
        </w:rPr>
        <w:t>但持戒善</w:t>
      </w:r>
      <w:r>
        <w:rPr>
          <w:color w:val="231f20"/>
          <w:spacing w:val="-4"/>
        </w:rPr>
        <w:t>，戒相本身，只是世间的善法，只知道</w:t>
      </w:r>
      <w:r>
        <w:rPr>
          <w:rFonts w:ascii="PMingLiU" w:eastAsia="PMingLiU" w:hint="eastAsia"/>
          <w:color w:val="231f20"/>
          <w:spacing w:val="-4"/>
        </w:rPr>
        <w:t>持</w:t>
      </w:r>
      <w:r>
        <w:rPr>
          <w:color w:val="231f20"/>
          <w:spacing w:val="-4"/>
        </w:rPr>
        <w:t>守</w:t>
      </w:r>
      <w:r>
        <w:rPr>
          <w:rFonts w:ascii="PMingLiU" w:eastAsia="PMingLiU" w:hint="eastAsia"/>
          <w:color w:val="231f20"/>
          <w:spacing w:val="-4"/>
        </w:rPr>
        <w:t>戒</w:t>
      </w:r>
      <w:r>
        <w:rPr>
          <w:color w:val="231f20"/>
          <w:spacing w:val="-4"/>
        </w:rPr>
        <w:t>相，这种世间的善法，而不把它汇归到修行解脱道。</w:t>
      </w:r>
      <w:r>
        <w:rPr>
          <w:rFonts w:ascii="PMingLiU" w:eastAsia="PMingLiU" w:hint="eastAsia"/>
          <w:color w:val="231f20"/>
          <w:spacing w:val="-4"/>
        </w:rPr>
        <w:t>自余讲解修习观务</w:t>
      </w:r>
      <w:r>
        <w:rPr>
          <w:color w:val="231f20"/>
          <w:spacing w:val="-4"/>
        </w:rPr>
        <w:t>，</w:t>
      </w:r>
      <w:r>
        <w:rPr>
          <w:rFonts w:ascii="PMingLiU" w:eastAsia="PMingLiU" w:hint="eastAsia"/>
          <w:color w:val="231f20"/>
          <w:spacing w:val="-4"/>
        </w:rPr>
        <w:t>悉为非道</w:t>
      </w:r>
      <w:r>
        <w:rPr>
          <w:color w:val="231f20"/>
          <w:spacing w:val="-4"/>
        </w:rPr>
        <w:t>。甚至认为其余的听法师</w:t>
      </w:r>
      <w:r>
        <w:rPr>
          <w:rFonts w:ascii="PMingLiU" w:eastAsia="PMingLiU" w:hint="eastAsia"/>
          <w:color w:val="231f20"/>
          <w:spacing w:val="-4"/>
        </w:rPr>
        <w:t>讲解</w:t>
      </w:r>
      <w:r>
        <w:rPr>
          <w:color w:val="231f20"/>
          <w:spacing w:val="-4"/>
        </w:rPr>
        <w:t>经典，或者修习止观，都是不需要的，只要持戒，或者行头陀行，就是在调伏烦恼、在修解脱道了。于是没有止观和经论的摄持，内心的烦恼实际上无法调伏，只是表面上的压抑。戒相做得虽好，内心却完全不是这么回事。毕竟烦恼只是靠压抑，于是</w:t>
      </w:r>
      <w:r>
        <w:rPr>
          <w:rFonts w:ascii="PMingLiU" w:eastAsia="PMingLiU" w:hint="eastAsia"/>
          <w:color w:val="231f20"/>
          <w:spacing w:val="-7"/>
        </w:rPr>
        <w:t>内多瞋忿</w:t>
      </w:r>
      <w:r>
        <w:rPr>
          <w:color w:val="231f20"/>
          <w:spacing w:val="-7"/>
        </w:rPr>
        <w:t>，</w:t>
      </w:r>
      <w:r>
        <w:rPr>
          <w:rFonts w:ascii="PMingLiU" w:eastAsia="PMingLiU" w:hint="eastAsia"/>
          <w:color w:val="231f20"/>
          <w:spacing w:val="-7"/>
        </w:rPr>
        <w:t>内</w:t>
      </w:r>
      <w:r>
        <w:rPr>
          <w:color w:val="231f20"/>
          <w:spacing w:val="-7"/>
        </w:rPr>
        <w:t>心的</w:t>
      </w:r>
      <w:r>
        <w:rPr>
          <w:rFonts w:ascii="PMingLiU" w:eastAsia="PMingLiU" w:hint="eastAsia"/>
          <w:color w:val="231f20"/>
          <w:spacing w:val="-7"/>
        </w:rPr>
        <w:t>瞋</w:t>
      </w:r>
      <w:r>
        <w:rPr>
          <w:color w:val="231f20"/>
          <w:spacing w:val="-7"/>
        </w:rPr>
        <w:t>心还是很强，久</w:t>
      </w:r>
      <w:r>
        <w:rPr>
          <w:rFonts w:ascii="PMingLiU" w:eastAsia="PMingLiU" w:hint="eastAsia"/>
          <w:color w:val="231f20"/>
          <w:spacing w:val="-7"/>
        </w:rPr>
        <w:t>久</w:t>
      </w:r>
      <w:r>
        <w:rPr>
          <w:color w:val="231f20"/>
          <w:spacing w:val="-7"/>
        </w:rPr>
        <w:t>地染</w:t>
      </w:r>
      <w:r>
        <w:rPr>
          <w:rFonts w:ascii="PMingLiU" w:eastAsia="PMingLiU" w:hint="eastAsia"/>
          <w:color w:val="231f20"/>
          <w:spacing w:val="-7"/>
        </w:rPr>
        <w:t>污</w:t>
      </w:r>
      <w:r>
        <w:rPr>
          <w:color w:val="231f20"/>
          <w:spacing w:val="-7"/>
        </w:rPr>
        <w:t>着清</w:t>
      </w:r>
      <w:r>
        <w:rPr>
          <w:rFonts w:ascii="PMingLiU" w:eastAsia="PMingLiU" w:hint="eastAsia"/>
          <w:color w:val="231f20"/>
          <w:spacing w:val="-7"/>
        </w:rPr>
        <w:t>净心</w:t>
      </w:r>
      <w:r>
        <w:rPr>
          <w:color w:val="231f20"/>
        </w:rPr>
        <w:t>。</w:t>
      </w:r>
    </w:p>
    <w:p>
      <w:pPr>
        <w:pStyle w:val="style66"/>
        <w:spacing w:before="12" w:lineRule="auto" w:line="249"/>
        <w:ind w:left="787" w:right="1245" w:firstLine="442"/>
        <w:jc w:val="both"/>
        <w:rPr/>
      </w:pPr>
      <w:r>
        <w:rPr>
          <w:color w:val="231f20"/>
          <w:spacing w:val="3"/>
        </w:rPr>
        <w:t>比如有的人很认真持戒，但只要有人影响他持戒，就会很生气。认为我</w:t>
      </w:r>
      <w:r>
        <w:rPr>
          <w:color w:val="231f20"/>
          <w:spacing w:val="-4"/>
        </w:rPr>
        <w:t>是一个持戒清净的人，你怎么可以这样不护持我呢？你罪障深重！他就没有想到，如果因为别人影响我们持戒，而生起瞋恨心，那这样的持戒，反而变成了瞋恨心的根本，那不是头上安头吗？所以</w:t>
      </w:r>
      <w:r>
        <w:rPr>
          <w:rFonts w:ascii="PMingLiU" w:eastAsia="PMingLiU" w:hint="eastAsia"/>
          <w:color w:val="231f20"/>
          <w:spacing w:val="-4"/>
        </w:rPr>
        <w:t>久污净心</w:t>
      </w:r>
      <w:r>
        <w:rPr>
          <w:color w:val="231f20"/>
          <w:spacing w:val="-4"/>
        </w:rPr>
        <w:t>，如果只重视戒相，持戒的结果往往就是这样，瞋心特别的强。所以一般泛泛的修行人，大概分两类：一类贪心比较重，贪着世间的名闻利养。相对的，他的瞋心就比较淡一点；另一类贪心不是很强，很精进地持戒，但是相对的，他的瞋心就多一点。所以要超</w:t>
      </w:r>
      <w:r>
        <w:rPr>
          <w:color w:val="231f20"/>
          <w:spacing w:val="-7"/>
        </w:rPr>
        <w:t>越烦恼，确实不容易。</w:t>
      </w:r>
    </w:p>
    <w:p>
      <w:pPr>
        <w:pStyle w:val="style66"/>
        <w:spacing w:before="5"/>
        <w:rPr>
          <w:sz w:val="26"/>
        </w:rPr>
      </w:pPr>
    </w:p>
    <w:p>
      <w:pPr>
        <w:pStyle w:val="style66"/>
        <w:ind w:left="1229"/>
        <w:rPr>
          <w:rFonts w:ascii="PMingLiU" w:eastAsia="PMingLiU" w:hint="eastAsia"/>
        </w:rPr>
      </w:pPr>
      <w:r>
        <w:rPr>
          <w:rFonts w:ascii="PMingLiU" w:eastAsia="PMingLiU" w:hint="eastAsia"/>
          <w:color w:val="231f20"/>
        </w:rPr>
        <w:t>此戒取结，谓为最胜。又是见取。体是欲界，增生下业。</w:t>
      </w:r>
    </w:p>
    <w:p>
      <w:pPr>
        <w:pStyle w:val="style66"/>
        <w:spacing w:before="1"/>
        <w:rPr>
          <w:rFonts w:ascii="PMingLiU"/>
          <w:sz w:val="32"/>
        </w:rPr>
      </w:pPr>
    </w:p>
    <w:p>
      <w:pPr>
        <w:pStyle w:val="style66"/>
        <w:spacing w:lineRule="auto" w:line="249"/>
        <w:ind w:left="787" w:right="1247" w:firstLine="442"/>
        <w:jc w:val="both"/>
        <w:rPr/>
      </w:pPr>
      <w:r>
        <w:rPr>
          <w:rFonts w:ascii="PMingLiU" w:eastAsia="PMingLiU" w:hAnsi="PMingLiU" w:hint="eastAsia"/>
          <w:color w:val="231f20"/>
          <w:spacing w:val="-4"/>
        </w:rPr>
        <w:t>“结”</w:t>
      </w:r>
      <w:r>
        <w:rPr>
          <w:color w:val="231f20"/>
          <w:spacing w:val="-5"/>
        </w:rPr>
        <w:t>就是烦恼，</w:t>
      </w:r>
      <w:r>
        <w:rPr>
          <w:rFonts w:ascii="PMingLiU" w:eastAsia="PMingLiU" w:hAnsi="PMingLiU" w:hint="eastAsia"/>
          <w:color w:val="231f20"/>
          <w:spacing w:val="-4"/>
        </w:rPr>
        <w:t>戒取结</w:t>
      </w:r>
      <w:r>
        <w:rPr>
          <w:color w:val="231f20"/>
          <w:spacing w:val="-4"/>
        </w:rPr>
        <w:t>，就是戒禁取的烦恼。即使是专门弘扬戒律的道宣律祖，也批评这种只重戒相、认为持戒就是解脱正因、是</w:t>
      </w:r>
      <w:r>
        <w:rPr>
          <w:rFonts w:ascii="PMingLiU" w:eastAsia="PMingLiU" w:hAnsi="PMingLiU" w:hint="eastAsia"/>
          <w:color w:val="231f20"/>
          <w:spacing w:val="-5"/>
        </w:rPr>
        <w:t>最</w:t>
      </w:r>
      <w:r>
        <w:rPr>
          <w:color w:val="231f20"/>
          <w:spacing w:val="-4"/>
        </w:rPr>
        <w:t>殊</w:t>
      </w:r>
      <w:r>
        <w:rPr>
          <w:rFonts w:ascii="PMingLiU" w:eastAsia="PMingLiU" w:hAnsi="PMingLiU" w:hint="eastAsia"/>
          <w:color w:val="231f20"/>
          <w:spacing w:val="-4"/>
        </w:rPr>
        <w:t>胜</w:t>
      </w:r>
      <w:r>
        <w:rPr>
          <w:color w:val="231f20"/>
          <w:spacing w:val="-4"/>
        </w:rPr>
        <w:t>的，其他法</w:t>
      </w:r>
      <w:r>
        <w:rPr>
          <w:color w:val="231f20"/>
          <w:spacing w:val="-7"/>
        </w:rPr>
        <w:t>门都不需要的观念，实际上只是种戒禁取的烦恼而已。</w:t>
      </w:r>
    </w:p>
    <w:p>
      <w:pPr>
        <w:pStyle w:val="style66"/>
        <w:spacing w:before="5" w:lineRule="auto" w:line="249"/>
        <w:ind w:left="787" w:right="1243" w:firstLine="442"/>
        <w:rPr/>
      </w:pPr>
      <w:r>
        <w:rPr>
          <w:color w:val="231f20"/>
          <w:spacing w:val="3"/>
        </w:rPr>
        <w:t>同时，这种观念</w:t>
      </w:r>
      <w:r>
        <w:rPr>
          <w:rFonts w:ascii="PMingLiU" w:eastAsia="PMingLiU" w:hint="eastAsia"/>
          <w:color w:val="231f20"/>
          <w:spacing w:val="3"/>
        </w:rPr>
        <w:t>又是见取</w:t>
      </w:r>
      <w:r>
        <w:rPr>
          <w:color w:val="231f20"/>
          <w:spacing w:val="4"/>
        </w:rPr>
        <w:t>，</w:t>
      </w:r>
      <w:r>
        <w:rPr>
          <w:rFonts w:ascii="PMingLiU" w:eastAsia="PMingLiU" w:hint="eastAsia"/>
          <w:color w:val="231f20"/>
          <w:spacing w:val="3"/>
        </w:rPr>
        <w:t>又是</w:t>
      </w:r>
      <w:r>
        <w:rPr>
          <w:color w:val="231f20"/>
          <w:spacing w:val="3"/>
        </w:rPr>
        <w:t>见惑当中的</w:t>
      </w:r>
      <w:r>
        <w:rPr>
          <w:rFonts w:ascii="PMingLiU" w:eastAsia="PMingLiU" w:hint="eastAsia"/>
          <w:color w:val="231f20"/>
          <w:spacing w:val="3"/>
        </w:rPr>
        <w:t>见取</w:t>
      </w:r>
      <w:r>
        <w:rPr>
          <w:color w:val="231f20"/>
          <w:spacing w:val="3"/>
        </w:rPr>
        <w:t>见，因为他认为自己的</w:t>
      </w:r>
      <w:r>
        <w:rPr>
          <w:color w:val="231f20"/>
          <w:spacing w:val="-4"/>
        </w:rPr>
        <w:t>见解最好，只要把戒持好就好了，其他学修都不需要。听经、修止观等等，都</w:t>
      </w:r>
    </w:p>
    <w:p>
      <w:pPr>
        <w:pStyle w:val="style0"/>
        <w:spacing w:after="0" w:lineRule="auto" w:line="249"/>
        <w:rPr/>
        <w:sectPr>
          <w:pgSz w:w="9870" w:h="13380" w:orient="portrait"/>
          <w:pgMar w:top="1400" w:right="0" w:bottom="1040" w:left="460" w:header="1189" w:footer="844" w:gutter="0"/>
        </w:sectPr>
      </w:pPr>
    </w:p>
    <w:p>
      <w:pPr>
        <w:pStyle w:val="style66"/>
        <w:rPr>
          <w:sz w:val="20"/>
        </w:rPr>
      </w:pPr>
    </w:p>
    <w:p>
      <w:pPr>
        <w:pStyle w:val="style66"/>
        <w:spacing w:before="13"/>
        <w:rPr>
          <w:sz w:val="15"/>
        </w:rPr>
      </w:pPr>
    </w:p>
    <w:p>
      <w:pPr>
        <w:pStyle w:val="style66"/>
        <w:spacing w:before="35" w:lineRule="auto" w:line="249"/>
        <w:ind w:left="787" w:right="1244"/>
        <w:jc w:val="both"/>
        <w:rPr/>
      </w:pPr>
      <w:r>
        <w:rPr>
          <w:color w:val="231f20"/>
          <w:spacing w:val="-4"/>
        </w:rPr>
        <w:t>没什么意义。这就是</w:t>
      </w:r>
      <w:r>
        <w:rPr>
          <w:rFonts w:ascii="PMingLiU" w:eastAsia="PMingLiU" w:hint="eastAsia"/>
          <w:color w:val="231f20"/>
          <w:spacing w:val="-4"/>
        </w:rPr>
        <w:t>见取见</w:t>
      </w:r>
      <w:r>
        <w:rPr>
          <w:color w:val="231f20"/>
          <w:spacing w:val="-4"/>
        </w:rPr>
        <w:t>。所以，</w:t>
      </w:r>
      <w:r>
        <w:rPr>
          <w:rFonts w:ascii="PMingLiU" w:eastAsia="PMingLiU" w:hint="eastAsia"/>
          <w:color w:val="231f20"/>
          <w:spacing w:val="-4"/>
        </w:rPr>
        <w:t>体是欲界</w:t>
      </w:r>
      <w:r>
        <w:rPr>
          <w:color w:val="231f20"/>
          <w:spacing w:val="-4"/>
        </w:rPr>
        <w:t>，他这样持戒的体，就只是跟欲界相应的人天福报而已，连色界、无色界天都达不到。所以</w:t>
      </w:r>
      <w:r>
        <w:rPr>
          <w:rFonts w:ascii="PMingLiU" w:eastAsia="PMingLiU" w:hint="eastAsia"/>
          <w:color w:val="231f20"/>
          <w:spacing w:val="-4"/>
        </w:rPr>
        <w:t>增生下业</w:t>
      </w:r>
      <w:r>
        <w:rPr>
          <w:color w:val="231f20"/>
          <w:spacing w:val="-4"/>
        </w:rPr>
        <w:t>，只是</w:t>
      </w:r>
      <w:r>
        <w:rPr>
          <w:rFonts w:ascii="PMingLiU" w:eastAsia="PMingLiU" w:hint="eastAsia"/>
          <w:color w:val="231f20"/>
        </w:rPr>
        <w:t>增</w:t>
      </w:r>
      <w:r>
        <w:rPr>
          <w:color w:val="231f20"/>
          <w:spacing w:val="-7"/>
        </w:rPr>
        <w:t>加、累积很多三界当中欲界的业而已，所以称之为下业。</w:t>
      </w:r>
    </w:p>
    <w:p>
      <w:pPr>
        <w:pStyle w:val="style66"/>
        <w:spacing w:before="5" w:lineRule="auto" w:line="249"/>
        <w:ind w:left="787" w:right="1247" w:firstLine="442"/>
        <w:jc w:val="both"/>
        <w:rPr/>
      </w:pPr>
      <w:r>
        <w:rPr>
          <w:color w:val="231f20"/>
          <w:spacing w:val="-4"/>
        </w:rPr>
        <w:t>藕益大师说：</w:t>
      </w:r>
      <w:r>
        <w:rPr>
          <w:rFonts w:ascii="PMingLiU" w:eastAsia="PMingLiU" w:hAnsi="PMingLiU" w:hint="eastAsia"/>
          <w:color w:val="231f20"/>
          <w:spacing w:val="-5"/>
        </w:rPr>
        <w:t>“不解念处慧，徒诵木叉篇”</w:t>
      </w:r>
      <w:r>
        <w:rPr>
          <w:color w:val="231f20"/>
          <w:spacing w:val="-4"/>
        </w:rPr>
        <w:t>。若不了解四念处的智慧，则“徒诵木叉篇”，白白地执着戒相，那很可惜。所以持戒要能与四念处的智慧  相应。四念处，就是观身、受、心、法，是不净、苦、无常、无我的。我们持戒的目的，要往这上面会，也就是说，透过持戒，来安住我们的身心，有助于观身不净、观受是苦、观心无常、观法无我。因为持戒是修习定慧的基础，在持戒的基础上，心很清净了，四念处的智慧才能开展出来。同时，也正因为观</w:t>
      </w:r>
      <w:r>
        <w:rPr>
          <w:color w:val="231f20"/>
          <w:spacing w:val="-7"/>
        </w:rPr>
        <w:t>四念处，所以帮助我们放下染污心，持戒能够更加清净，二者是互相帮助的。</w:t>
      </w:r>
    </w:p>
    <w:p>
      <w:pPr>
        <w:pStyle w:val="style66"/>
        <w:spacing w:before="12" w:lineRule="auto" w:line="249"/>
        <w:ind w:left="787" w:right="1239" w:firstLine="442"/>
        <w:jc w:val="both"/>
        <w:rPr/>
      </w:pPr>
      <w:r>
        <w:rPr>
          <w:color w:val="231f20"/>
          <w:spacing w:val="-4"/>
        </w:rPr>
        <w:t>同时，持戒使心清净了，进一步就要修行定慧。就像我们办在家居士的斋戒会时，首先要为大家授八关斋戒。在这基础之上，再带大家五堂功课共修、</w:t>
      </w:r>
      <w:r>
        <w:rPr>
          <w:color w:val="231f20"/>
          <w:spacing w:val="3"/>
        </w:rPr>
        <w:t>学习经论才能真正的相应。所以成就定慧的功德，才是我们持戒最主要的目</w:t>
      </w:r>
      <w:r>
        <w:rPr>
          <w:color w:val="231f20"/>
          <w:spacing w:val="-4"/>
        </w:rPr>
        <w:t>的。如果只是停留在戒的阶段，认为持戒、行十二头陀行，就是最殊胜的，其他如禅修、听法，都不重要；这样的话，本质上只是跟人天的善业相应而已， 那就很可惜了。所以持戒要往四念处的智慧上去会；持戒，要能够加强我们四</w:t>
      </w:r>
      <w:r>
        <w:rPr>
          <w:color w:val="231f20"/>
          <w:spacing w:val="-7"/>
        </w:rPr>
        <w:t>念处的智慧，才是对的。</w:t>
      </w:r>
    </w:p>
    <w:p>
      <w:pPr>
        <w:pStyle w:val="style66"/>
        <w:spacing w:before="3"/>
        <w:rPr>
          <w:sz w:val="26"/>
        </w:rPr>
      </w:pPr>
    </w:p>
    <w:p>
      <w:pPr>
        <w:pStyle w:val="style66"/>
        <w:ind w:left="1229"/>
        <w:rPr>
          <w:rFonts w:ascii="PMingLiU" w:eastAsia="PMingLiU" w:hint="eastAsia"/>
        </w:rPr>
      </w:pPr>
      <w:r>
        <w:rPr>
          <w:rFonts w:ascii="PMingLiU" w:eastAsia="PMingLiU" w:hint="eastAsia"/>
          <w:color w:val="231f20"/>
        </w:rPr>
        <w:t>若修世禅，缘色缘心。虽经上界，终还生死，未有出期。</w:t>
      </w:r>
    </w:p>
    <w:p>
      <w:pPr>
        <w:pStyle w:val="style66"/>
        <w:spacing w:before="1"/>
        <w:rPr>
          <w:rFonts w:ascii="PMingLiU"/>
          <w:sz w:val="32"/>
        </w:rPr>
      </w:pPr>
    </w:p>
    <w:p>
      <w:pPr>
        <w:pStyle w:val="style66"/>
        <w:spacing w:lineRule="auto" w:line="249"/>
        <w:ind w:left="787" w:right="1243" w:firstLine="442"/>
        <w:jc w:val="both"/>
        <w:rPr/>
      </w:pPr>
      <w:r>
        <w:rPr>
          <w:color w:val="231f20"/>
          <w:spacing w:val="3"/>
        </w:rPr>
        <w:t>若修</w:t>
      </w:r>
      <w:r>
        <w:rPr>
          <w:rFonts w:ascii="PMingLiU" w:eastAsia="PMingLiU" w:hint="eastAsia"/>
          <w:color w:val="231f20"/>
          <w:spacing w:val="3"/>
        </w:rPr>
        <w:t>世</w:t>
      </w:r>
      <w:r>
        <w:rPr>
          <w:color w:val="231f20"/>
          <w:spacing w:val="3"/>
        </w:rPr>
        <w:t>间的四</w:t>
      </w:r>
      <w:r>
        <w:rPr>
          <w:rFonts w:ascii="PMingLiU" w:eastAsia="PMingLiU" w:hint="eastAsia"/>
          <w:color w:val="231f20"/>
          <w:spacing w:val="3"/>
        </w:rPr>
        <w:t>禅</w:t>
      </w:r>
      <w:r>
        <w:rPr>
          <w:color w:val="231f20"/>
          <w:spacing w:val="3"/>
        </w:rPr>
        <w:t>八定，如色界的禅定、无色界的禅定，修行的方法或是</w:t>
      </w:r>
      <w:r>
        <w:rPr>
          <w:color w:val="231f20"/>
          <w:spacing w:val="-4"/>
        </w:rPr>
        <w:t>缘色，或者缘心。</w:t>
      </w:r>
      <w:r>
        <w:rPr>
          <w:rFonts w:ascii="PMingLiU" w:eastAsia="PMingLiU" w:hint="eastAsia"/>
          <w:color w:val="231f20"/>
          <w:spacing w:val="-4"/>
        </w:rPr>
        <w:t>缘色</w:t>
      </w:r>
      <w:r>
        <w:rPr>
          <w:color w:val="231f20"/>
          <w:spacing w:val="-4"/>
        </w:rPr>
        <w:t>就是观呼吸，或者观佛像、观光明相等。或者耳朵听声音，专注在声音上，这是声尘，也是属于色法的一部分。所以缘色就包括缘着色声香味触这外在的五尘，为我们的所观境。</w:t>
      </w:r>
      <w:r>
        <w:rPr>
          <w:rFonts w:ascii="PMingLiU" w:eastAsia="PMingLiU" w:hint="eastAsia"/>
          <w:color w:val="231f20"/>
          <w:spacing w:val="-4"/>
        </w:rPr>
        <w:t>缘心</w:t>
      </w:r>
      <w:r>
        <w:rPr>
          <w:color w:val="231f20"/>
          <w:spacing w:val="-4"/>
        </w:rPr>
        <w:t>就是看好自己的念头，这是制心止。修世间的四禅八定，或者缘色，或者缘心。</w:t>
      </w:r>
      <w:r>
        <w:rPr>
          <w:rFonts w:ascii="PMingLiU" w:eastAsia="PMingLiU" w:hint="eastAsia"/>
          <w:color w:val="231f20"/>
          <w:spacing w:val="-4"/>
        </w:rPr>
        <w:t>虽</w:t>
      </w:r>
      <w:r>
        <w:rPr>
          <w:color w:val="231f20"/>
          <w:spacing w:val="-4"/>
        </w:rPr>
        <w:t>然只要得到禅定，死后</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4"/>
        <w:rPr>
          <w:sz w:val="12"/>
        </w:rPr>
      </w:pPr>
    </w:p>
    <w:p>
      <w:pPr>
        <w:pStyle w:val="style66"/>
        <w:spacing w:before="35" w:lineRule="auto" w:line="249"/>
        <w:ind w:left="787" w:right="1239"/>
        <w:jc w:val="both"/>
        <w:rPr/>
      </w:pPr>
      <w:r>
        <w:rPr>
          <w:color w:val="231f20"/>
          <w:spacing w:val="3"/>
        </w:rPr>
        <w:t>就可以经历上二界，可以投生到色界或者无色界，寿命很长远，但是</w:t>
      </w:r>
      <w:r>
        <w:rPr>
          <w:rFonts w:ascii="PMingLiU" w:eastAsia="PMingLiU" w:hint="eastAsia"/>
          <w:color w:val="231f20"/>
          <w:spacing w:val="3"/>
        </w:rPr>
        <w:t>终还生</w:t>
      </w:r>
      <w:r>
        <w:rPr>
          <w:rFonts w:ascii="PMingLiU" w:eastAsia="PMingLiU" w:hint="eastAsia"/>
          <w:color w:val="231f20"/>
          <w:spacing w:val="-4"/>
        </w:rPr>
        <w:t>死，未有出期，</w:t>
      </w:r>
      <w:r>
        <w:rPr>
          <w:color w:val="231f20"/>
          <w:spacing w:val="-4"/>
        </w:rPr>
        <w:t>没出三界，</w:t>
      </w:r>
      <w:r>
        <w:rPr>
          <w:rFonts w:ascii="PMingLiU" w:eastAsia="PMingLiU" w:hint="eastAsia"/>
          <w:color w:val="231f20"/>
          <w:spacing w:val="-4"/>
        </w:rPr>
        <w:t>终</w:t>
      </w:r>
      <w:r>
        <w:rPr>
          <w:color w:val="231f20"/>
          <w:spacing w:val="-4"/>
        </w:rPr>
        <w:t>究还是要回来流转</w:t>
      </w:r>
      <w:r>
        <w:rPr>
          <w:rFonts w:ascii="PMingLiU" w:eastAsia="PMingLiU" w:hint="eastAsia"/>
          <w:color w:val="231f20"/>
          <w:spacing w:val="-4"/>
        </w:rPr>
        <w:t>生死</w:t>
      </w:r>
      <w:r>
        <w:rPr>
          <w:color w:val="231f20"/>
          <w:spacing w:val="-4"/>
        </w:rPr>
        <w:t>，没</w:t>
      </w:r>
      <w:r>
        <w:rPr>
          <w:rFonts w:ascii="PMingLiU" w:eastAsia="PMingLiU" w:hint="eastAsia"/>
          <w:color w:val="231f20"/>
          <w:spacing w:val="-4"/>
        </w:rPr>
        <w:t>有出期</w:t>
      </w:r>
      <w:r>
        <w:rPr>
          <w:color w:val="231f20"/>
          <w:spacing w:val="-4"/>
        </w:rPr>
        <w:t>，究竟白忙一</w:t>
      </w:r>
      <w:r>
        <w:rPr>
          <w:color w:val="231f20"/>
          <w:spacing w:val="-7"/>
        </w:rPr>
        <w:t>场。</w:t>
      </w:r>
    </w:p>
    <w:p>
      <w:pPr>
        <w:pStyle w:val="style66"/>
        <w:spacing w:before="5" w:lineRule="auto" w:line="249"/>
        <w:ind w:left="787" w:right="1239" w:firstLine="442"/>
        <w:jc w:val="both"/>
        <w:rPr/>
      </w:pPr>
      <w:r>
        <w:rPr>
          <w:color w:val="231f20"/>
          <w:spacing w:val="3"/>
        </w:rPr>
        <w:t>所以有的人修禅，往往就只是修世间的禅定，随着他的定功加深，很容</w:t>
      </w:r>
      <w:r>
        <w:rPr>
          <w:color w:val="231f20"/>
          <w:spacing w:val="-4"/>
        </w:rPr>
        <w:t>易就耽着在这上面。就像经典中说的：为三昧酒所醉。他沉溺在三昧的快乐当</w:t>
      </w:r>
      <w:r>
        <w:rPr>
          <w:color w:val="231f20"/>
          <w:spacing w:val="3"/>
        </w:rPr>
        <w:t>中，就像一个人喝醉了酒一样，不想出来了。就像有的念佛人，越念心越安</w:t>
      </w:r>
      <w:r>
        <w:rPr>
          <w:color w:val="231f20"/>
          <w:spacing w:val="-4"/>
        </w:rPr>
        <w:t>定，很安详快乐，但他的第六意识却越来越懒惰。虽然念佛还是很精进，但是他的第六意识越来越不想动，不想多思惟佛法，起正念观照，就只想一直念下去，这时完全就只是在修定。不要说出世的智慧，有时候甚至连对阿弥陀佛、</w:t>
      </w:r>
      <w:r>
        <w:rPr>
          <w:color w:val="231f20"/>
          <w:spacing w:val="-7"/>
        </w:rPr>
        <w:t>极乐世界信愿都不具足了。</w:t>
      </w:r>
    </w:p>
    <w:p>
      <w:pPr>
        <w:pStyle w:val="style66"/>
        <w:spacing w:before="12" w:lineRule="auto" w:line="249"/>
        <w:ind w:left="787" w:right="1239" w:firstLine="442"/>
        <w:jc w:val="both"/>
        <w:rPr/>
      </w:pPr>
      <w:r>
        <w:rPr>
          <w:color w:val="231f20"/>
          <w:spacing w:val="-4"/>
        </w:rPr>
        <w:t>蕅益大师说：</w:t>
      </w:r>
      <w:r>
        <w:rPr>
          <w:rFonts w:ascii="PMingLiU" w:eastAsia="PMingLiU" w:hAnsi="PMingLiU" w:hint="eastAsia"/>
          <w:color w:val="231f20"/>
          <w:spacing w:val="-4"/>
        </w:rPr>
        <w:t>“若无信愿，纵使将此名号作个语头，持至风吹不入，雨打不湿，如银墙铁壁一般，亦万无一得生净土之理。”</w:t>
      </w:r>
      <w:r>
        <w:rPr>
          <w:color w:val="231f20"/>
          <w:spacing w:val="-4"/>
        </w:rPr>
        <w:t>不能了生死啊！所以禅修时要注意，既要修止，也要修观。不要因为平常的生活纷纷扰扰，心很忙乱、</w:t>
      </w:r>
      <w:r>
        <w:rPr>
          <w:color w:val="231f20"/>
          <w:spacing w:val="3"/>
        </w:rPr>
        <w:t>很累，一坐下来，可以彻底的休息。这时，第六意识就不想动了，就只是修</w:t>
      </w:r>
      <w:r>
        <w:rPr>
          <w:color w:val="231f20"/>
          <w:spacing w:val="-4"/>
        </w:rPr>
        <w:t>定，或者观呼吸，或者制心止，看着这念心，然后就以为我这时就是与自性相应了，实际上就只是个制心止。这样长时间下去，虽然定力会增加，但死后升天，即使寿命再久，终究还是堕落，没有出期。所以这也是修行中的陷阱，我</w:t>
      </w:r>
      <w:r>
        <w:rPr>
          <w:color w:val="231f20"/>
          <w:spacing w:val="-7"/>
        </w:rPr>
        <w:t>们修念佛的人，也要注意。</w:t>
      </w:r>
    </w:p>
    <w:p>
      <w:pPr>
        <w:pStyle w:val="style66"/>
        <w:spacing w:before="13" w:lineRule="auto" w:line="261"/>
        <w:ind w:left="787" w:right="1239" w:firstLine="442"/>
        <w:jc w:val="both"/>
        <w:rPr/>
      </w:pPr>
      <w:r>
        <w:rPr>
          <w:color w:val="231f20"/>
          <w:spacing w:val="3"/>
        </w:rPr>
        <w:t>因此蕅益大师说：</w:t>
      </w:r>
      <w:r>
        <w:rPr>
          <w:rFonts w:ascii="PMingLiU" w:eastAsia="PMingLiU" w:hAnsi="PMingLiU" w:hint="eastAsia"/>
          <w:color w:val="231f20"/>
          <w:spacing w:val="3"/>
        </w:rPr>
        <w:t>“信愿为慧行，持名为行行。得生不得生全由信愿之有无，品位高下全由持名之深浅。故慧行为前导，行行为正修，如目足并运</w:t>
      </w:r>
      <w:r>
        <w:rPr>
          <w:rFonts w:ascii="PMingLiU" w:eastAsia="PMingLiU" w:hAnsi="PMingLiU" w:hint="eastAsia"/>
          <w:color w:val="231f20"/>
          <w:spacing w:val="-4"/>
        </w:rPr>
        <w:t>也。”</w:t>
      </w:r>
      <w:r>
        <w:rPr>
          <w:color w:val="231f20"/>
          <w:spacing w:val="-4"/>
        </w:rPr>
        <w:t>慧行，必须要透过智慧的观察抉择，才能够生起。例如观修极乐世界的功德、观修娑婆世界的苦等等。就算不能观修，最起码也要透过诵经，读诵净土的经典。在诵经的过程中，不只是念文，还要不断地随文入观，这样也多少</w:t>
      </w:r>
      <w:r>
        <w:rPr>
          <w:color w:val="231f20"/>
          <w:spacing w:val="-7"/>
        </w:rPr>
        <w:t>可以取代观修。长时间的熏习，慢慢地才能止观双修，才是真正的修禅。</w:t>
      </w:r>
    </w:p>
    <w:p>
      <w:pPr>
        <w:pStyle w:val="style66"/>
        <w:spacing w:lineRule="exact" w:line="360"/>
        <w:ind w:right="14"/>
        <w:jc w:val="center"/>
        <w:rPr/>
      </w:pPr>
      <w:r>
        <w:rPr>
          <w:color w:val="231f20"/>
        </w:rPr>
        <w:t>而这里所说的修禅，只是纯粹修定，很多人却很喜欢这样的修定。甚至有</w:t>
      </w:r>
    </w:p>
    <w:p>
      <w:pPr>
        <w:pStyle w:val="style0"/>
        <w:spacing w:after="0" w:lineRule="exact" w:line="360"/>
        <w:jc w:val="center"/>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的人在修定当中，更期盼能够发起感应、神通，这样的发心就更下劣了。最后</w:t>
      </w:r>
      <w:r>
        <w:rPr>
          <w:rFonts w:ascii="PMingLiU" w:eastAsia="PMingLiU" w:hint="eastAsia"/>
          <w:color w:val="231f20"/>
          <w:spacing w:val="-4"/>
        </w:rPr>
        <w:t>终还生死，未有出期。</w:t>
      </w:r>
      <w:r>
        <w:rPr>
          <w:color w:val="231f20"/>
          <w:spacing w:val="-4"/>
        </w:rPr>
        <w:t>这通常是重视行门用功的人，容易误入的陷阱，修禅到</w:t>
      </w:r>
      <w:r>
        <w:rPr>
          <w:color w:val="231f20"/>
          <w:spacing w:val="-7"/>
        </w:rPr>
        <w:t>最后只是修凡福行。</w:t>
      </w:r>
    </w:p>
    <w:p>
      <w:pPr>
        <w:pStyle w:val="style66"/>
        <w:spacing w:before="13"/>
        <w:rPr>
          <w:sz w:val="25"/>
        </w:rPr>
      </w:pPr>
    </w:p>
    <w:p>
      <w:pPr>
        <w:pStyle w:val="style66"/>
        <w:spacing w:before="1"/>
        <w:ind w:left="1229"/>
        <w:rPr>
          <w:rFonts w:ascii="PMingLiU" w:eastAsia="PMingLiU" w:hint="eastAsia"/>
        </w:rPr>
      </w:pPr>
      <w:r>
        <w:rPr>
          <w:rFonts w:ascii="PMingLiU" w:eastAsia="PMingLiU" w:hint="eastAsia"/>
          <w:color w:val="231f20"/>
        </w:rPr>
        <w:t>多闻：若修多闻，讲诵经典，不为解脱。并增欲有，未成无漏。</w:t>
      </w:r>
    </w:p>
    <w:p>
      <w:pPr>
        <w:pStyle w:val="style66"/>
        <w:spacing w:before="1"/>
        <w:rPr>
          <w:rFonts w:ascii="PMingLiU"/>
          <w:sz w:val="32"/>
        </w:rPr>
      </w:pPr>
    </w:p>
    <w:p>
      <w:pPr>
        <w:pStyle w:val="style66"/>
        <w:spacing w:lineRule="auto" w:line="249"/>
        <w:ind w:left="787" w:right="1243" w:firstLine="442"/>
        <w:jc w:val="both"/>
        <w:rPr/>
      </w:pPr>
      <w:r>
        <w:rPr>
          <w:color w:val="231f20"/>
          <w:spacing w:val="-4"/>
        </w:rPr>
        <w:t>有的人喜欢听法师讲经，一听就是一上午、一下午，听得很欢喜；或者有的人喜欢读诵经典。但是，</w:t>
      </w:r>
      <w:r>
        <w:rPr>
          <w:rFonts w:ascii="PMingLiU" w:eastAsia="PMingLiU" w:hAnsi="PMingLiU" w:hint="eastAsia"/>
          <w:color w:val="231f20"/>
          <w:spacing w:val="-4"/>
        </w:rPr>
        <w:t>不为解脱。</w:t>
      </w:r>
      <w:r>
        <w:rPr>
          <w:color w:val="231f20"/>
          <w:spacing w:val="-4"/>
        </w:rPr>
        <w:t>可能他们自己会说：“我就是为了解脱而听经啊。”其实不见得。因为听法师讲经时，可能内心烦恼暂时没有了，但就只是喜欢这种感觉而已。听完就过了，也没有如理思惟观察，调伏内心的烦</w:t>
      </w:r>
      <w:r>
        <w:rPr>
          <w:color w:val="231f20"/>
          <w:spacing w:val="-7"/>
        </w:rPr>
        <w:t>恼，那这就只是喜欢听经而已，不是真正地为了解脱而听经。</w:t>
      </w:r>
    </w:p>
    <w:p>
      <w:pPr>
        <w:pStyle w:val="style66"/>
        <w:spacing w:before="8" w:lineRule="auto" w:line="249"/>
        <w:ind w:left="787" w:right="1243" w:firstLine="442"/>
        <w:jc w:val="both"/>
        <w:rPr/>
      </w:pPr>
      <w:r>
        <w:rPr>
          <w:color w:val="231f20"/>
          <w:spacing w:val="-4"/>
        </w:rPr>
        <w:t>若真为解脱而听经，就不会满足于上课时短暂的欢喜，而会在课后，不断地去思惟观察那些道理。闻思之后，更进一步地去实践，这才是真正为了解脱</w:t>
      </w:r>
      <w:r>
        <w:rPr>
          <w:color w:val="231f20"/>
          <w:spacing w:val="-7"/>
        </w:rPr>
        <w:t>而听经。</w:t>
      </w:r>
    </w:p>
    <w:p>
      <w:pPr>
        <w:pStyle w:val="style66"/>
        <w:spacing w:before="5" w:lineRule="auto" w:line="249"/>
        <w:ind w:left="787" w:right="1243" w:firstLine="442"/>
        <w:jc w:val="both"/>
        <w:rPr/>
      </w:pPr>
      <w:r>
        <w:rPr>
          <w:color w:val="231f20"/>
          <w:spacing w:val="-4"/>
        </w:rPr>
        <w:t>但是能够这样做的人，非常非常的少。一般的佛教徒，只是把听经当成排遣，可有可无。若愿意按照次第的深入学习，就已经很难得了。若能够将所学的法，深入思惟观察，甚至实践，那更是难中之难，如凤毛麟角了。所以，真</w:t>
      </w:r>
      <w:r>
        <w:rPr>
          <w:color w:val="231f20"/>
          <w:spacing w:val="-7"/>
        </w:rPr>
        <w:t>正为了解脱而听经、诵经，是很重要的。</w:t>
      </w:r>
    </w:p>
    <w:p>
      <w:pPr>
        <w:pStyle w:val="style66"/>
        <w:spacing w:before="7" w:lineRule="auto" w:line="249"/>
        <w:ind w:left="787" w:right="1243" w:firstLine="442"/>
        <w:jc w:val="both"/>
        <w:rPr/>
      </w:pPr>
      <w:r>
        <w:rPr>
          <w:color w:val="231f20"/>
          <w:spacing w:val="-4"/>
        </w:rPr>
        <w:t>有的人会说：别人懂很多，我初学还什么都不懂，我要赶快多听一点，不然别人懂的我都不懂。这是什么心态？这就是攀比心啊。这样的心，很容易跟名利相应的。或者有的人会说，我学佛晚，所以要赶快多听经，才不会跟不上别人。事实上，很有可能被自己的心所欺骗，他的心还是要和别人比较。就是</w:t>
      </w:r>
      <w:r>
        <w:rPr>
          <w:color w:val="231f20"/>
          <w:spacing w:val="-7"/>
        </w:rPr>
        <w:t>为了名而来听经、诵经，都不是为了解脱而行的。</w:t>
      </w:r>
    </w:p>
    <w:p>
      <w:pPr>
        <w:pStyle w:val="style66"/>
        <w:spacing w:before="8" w:lineRule="auto" w:line="249"/>
        <w:ind w:left="787" w:right="1243" w:firstLine="442"/>
        <w:rPr/>
      </w:pPr>
      <w:r>
        <w:rPr>
          <w:rFonts w:ascii="PMingLiU" w:eastAsia="PMingLiU" w:hint="eastAsia"/>
          <w:color w:val="231f20"/>
          <w:spacing w:val="-4"/>
        </w:rPr>
        <w:t>并增欲有</w:t>
      </w:r>
      <w:r>
        <w:rPr>
          <w:color w:val="231f20"/>
          <w:spacing w:val="-4"/>
        </w:rPr>
        <w:t>，这只是增加欲界的业、欲界的福报。不可否认，听经闻法、诵</w:t>
      </w:r>
      <w:r>
        <w:rPr>
          <w:color w:val="231f20"/>
          <w:spacing w:val="-7"/>
        </w:rPr>
        <w:t>经都有大福报，但是</w:t>
      </w:r>
      <w:r>
        <w:rPr>
          <w:rFonts w:ascii="PMingLiU" w:eastAsia="PMingLiU" w:hint="eastAsia"/>
          <w:color w:val="231f20"/>
          <w:spacing w:val="-7"/>
        </w:rPr>
        <w:t>未成无漏</w:t>
      </w:r>
      <w:r>
        <w:rPr>
          <w:color w:val="231f20"/>
          <w:spacing w:val="-7"/>
        </w:rPr>
        <w:t>，这样的动机，不能成就无漏的业。</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5" w:firstLine="442"/>
        <w:jc w:val="both"/>
        <w:rPr/>
      </w:pPr>
      <w:r>
        <w:rPr>
          <w:color w:val="231f20"/>
          <w:spacing w:val="3"/>
        </w:rPr>
        <w:t>就像佛的弟子提婆达多，虽然非常聪明，记忆力又超强，能够“日诵万</w:t>
      </w:r>
      <w:r>
        <w:rPr>
          <w:color w:val="231f20"/>
          <w:spacing w:val="-4"/>
        </w:rPr>
        <w:t>偈”，每天能背诵几万个偈颂。但是他懂那么多经典，最后造的却是五逆罪： 几次试图杀佛，又把莲花色比丘尼打死，杀阿罗汉。所以如果多闻的目的不是为了解脱的话，往往会加持我们的习气。然后把多闻的内容，变成长养习气的</w:t>
      </w:r>
      <w:r>
        <w:rPr>
          <w:color w:val="231f20"/>
          <w:spacing w:val="-7"/>
        </w:rPr>
        <w:t>工具，为了名、为了利，这样对自己、对众生都不是好事。</w:t>
      </w:r>
    </w:p>
    <w:p>
      <w:pPr>
        <w:pStyle w:val="style66"/>
        <w:spacing w:before="8" w:lineRule="auto" w:line="249"/>
        <w:ind w:left="787" w:right="1245" w:firstLine="442"/>
        <w:jc w:val="both"/>
        <w:rPr/>
      </w:pPr>
      <w:r>
        <w:rPr>
          <w:color w:val="231f20"/>
          <w:spacing w:val="3"/>
        </w:rPr>
        <w:t>所以我们要认真审视自己的心态，若真为了解脱而听闻，听了之后就要</w:t>
      </w:r>
      <w:r>
        <w:rPr>
          <w:color w:val="231f20"/>
          <w:spacing w:val="-4"/>
        </w:rPr>
        <w:t>思、修。很多人听法之后，连思都没有，就只是听，在心中都不曾驻足停留。有的人听经，就只是感觉法师讲的很有道理，讲得很好。至于法师讲什么？事后全忘记了。这样不要说修，连思惟都没有。所以我们闻了之后要思惟，思惟</w:t>
      </w:r>
      <w:r>
        <w:rPr>
          <w:color w:val="231f20"/>
          <w:spacing w:val="-7"/>
        </w:rPr>
        <w:t>之后要实践，去实修。这样才是真正为了解脱而听经。</w:t>
      </w:r>
    </w:p>
    <w:p>
      <w:pPr>
        <w:pStyle w:val="style66"/>
        <w:spacing w:before="9" w:lineRule="auto" w:line="249"/>
        <w:ind w:left="787" w:right="1243" w:firstLine="442"/>
        <w:jc w:val="both"/>
        <w:rPr/>
      </w:pPr>
      <w:r>
        <w:rPr>
          <w:color w:val="231f20"/>
          <w:spacing w:val="-4"/>
        </w:rPr>
        <w:t>因此一方面，我们听法每次不要学太多课程。因为欲界众生，定力有限， 智慧有限，学太多课程，听了之后，内心摄不住法义，结果全部漏掉了，那很</w:t>
      </w:r>
      <w:r>
        <w:rPr>
          <w:color w:val="231f20"/>
          <w:spacing w:val="-7"/>
        </w:rPr>
        <w:t>可惜啊。</w:t>
      </w:r>
    </w:p>
    <w:p>
      <w:pPr>
        <w:pStyle w:val="style66"/>
        <w:spacing w:before="5" w:lineRule="auto" w:line="249"/>
        <w:ind w:left="787" w:right="1245" w:firstLine="442"/>
        <w:jc w:val="both"/>
        <w:rPr/>
      </w:pPr>
      <w:r>
        <w:rPr>
          <w:color w:val="231f20"/>
          <w:spacing w:val="3"/>
        </w:rPr>
        <w:t>还有一点过患是，如果听了很多道理，都没有深入的思维修习，听到最</w:t>
      </w:r>
      <w:r>
        <w:rPr>
          <w:color w:val="231f20"/>
          <w:spacing w:val="-4"/>
        </w:rPr>
        <w:t>后会感觉都差不多。听说台湾有位老居士，讲经几十年了，他底下有些听众也跟着听经，听了几十年。听到最后变成老油条，老居士在上面讲法，他讲上一句，下面的就能接下一句，而且还因此自得其乐。这样的听经，久了之后，不</w:t>
      </w:r>
      <w:r>
        <w:rPr>
          <w:color w:val="231f20"/>
          <w:spacing w:val="-7"/>
        </w:rPr>
        <w:t>仅没有利益，甚至是有害的。</w:t>
      </w:r>
    </w:p>
    <w:p>
      <w:pPr>
        <w:pStyle w:val="style66"/>
        <w:spacing w:before="8" w:lineRule="auto" w:line="249"/>
        <w:ind w:left="787" w:right="1245" w:firstLine="442"/>
        <w:jc w:val="both"/>
        <w:rPr/>
      </w:pPr>
      <w:r>
        <w:rPr>
          <w:color w:val="231f20"/>
          <w:spacing w:val="3"/>
        </w:rPr>
        <w:t>或者有人听经听久了，就像水上浮萍一样没有根。听来听去，感觉经典</w:t>
      </w:r>
      <w:r>
        <w:rPr>
          <w:color w:val="231f20"/>
          <w:spacing w:val="-4"/>
        </w:rPr>
        <w:t>讲的都差不多，都是告诉我们要断恶修善，或者就是讲一切法如梦幻泡影，都是不真实的，就这样而已。听来听去，他所懂的道理，都只是个非常表层的东西。到最后，他就觉得就那么回事，听不听经都无所谓了。对经典、对听经闻法，产生一种极为轻慢的心态。而且对般若的闻思，也没有办法再深入了。这是因为他一直停留在表层，永远保持一种似懂非懂的状态。因为已经习惯这种方式，所以未来想深入也没办法。这样的过患，不仅只是修人天福报而已，甚</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至变成障碍他跟般若之间的缘分，反而与般若之间，结下了轻慢的缘。所以我们在听闻佛法的时候要注意，缘起很重要。听闻就是为了要思惟，思惟就是为</w:t>
      </w:r>
      <w:r>
        <w:rPr>
          <w:color w:val="231f20"/>
          <w:spacing w:val="-7"/>
        </w:rPr>
        <w:t>了要实践。从闻思修，入三摩地。</w:t>
      </w:r>
    </w:p>
    <w:p>
      <w:pPr>
        <w:pStyle w:val="style66"/>
        <w:spacing w:before="10"/>
        <w:rPr>
          <w:sz w:val="12"/>
        </w:rPr>
      </w:pPr>
    </w:p>
    <w:p>
      <w:pPr>
        <w:pStyle w:val="style66"/>
        <w:spacing w:before="103" w:after="14" w:lineRule="auto" w:line="204"/>
        <w:ind w:left="2794" w:right="3308"/>
        <w:rPr>
          <w:rFonts w:ascii="宋体" w:eastAsia="宋体" w:hAnsi="宋体" w:hint="eastAsia"/>
        </w:rPr>
      </w:pPr>
      <w:r>
        <w:rPr/>
        <w:pict>
          <v:group id="10343" filled="f" stroked="f" style="position:absolute;margin-left:110.69pt;margin-top:11.57pt;width:10.6pt;height:38.2pt;z-index:595;mso-position-horizontal-relative:page;mso-position-vertical-relative:text;mso-width-relative:page;mso-height-relative:page;mso-wrap-distance-left:0.0pt;mso-wrap-distance-right:0.0pt;visibility:visible;" coordsize="212,764" coordorigin="2214,231">
            <v:line id="10344" stroked="t" from="2317.0pt,231.0pt" to="2317.0pt,994.0pt" style="position:absolute;z-index:2369;mso-position-horizontal-relative:text;mso-position-vertical-relative:text;mso-width-relative:page;mso-height-relative:page;visibility:visible;">
              <v:stroke color="#231f20" weight="0.47pt"/>
              <v:fill/>
            </v:line>
            <v:line id="10345" stroked="t" from="2313.0pt,989.0pt" to="2425.0pt,989.0pt" style="position:absolute;z-index:2370;mso-position-horizontal-relative:text;mso-position-vertical-relative:text;mso-width-relative:page;mso-height-relative:page;visibility:visible;">
              <v:stroke color="#231f20" weight="0.47pt"/>
              <v:fill/>
            </v:line>
            <v:line id="10346" stroked="t" from="2312.0pt,236.0pt" to="2426.0pt,236.0pt" style="position:absolute;z-index:2371;mso-position-horizontal-relative:text;mso-position-vertical-relative:text;mso-width-relative:page;mso-height-relative:page;visibility:visible;">
              <v:stroke color="#231f20" weight="0.47pt"/>
              <v:fill/>
            </v:line>
            <v:line id="10347" stroked="t" from="2214.0pt,601.0pt" to="2316.0pt,601.0pt" style="position:absolute;z-index:2372;mso-position-horizontal-relative:text;mso-position-vertical-relative:text;mso-width-relative:page;mso-height-relative:page;visibility:visible;">
              <v:stroke color="#231f20" weight="0.47pt"/>
              <v:fill/>
            </v:line>
            <v:fill/>
          </v:group>
        </w:pict>
      </w:r>
      <w:r>
        <w:rPr/>
        <w:pict>
          <v:line id="10348" stroked="t" from="157.611pt,11.800396pt" to="162.713pt,11.800396pt" style="position:absolute;z-index:596;mso-position-horizontal-relative:page;mso-position-vertical-relative:text;mso-width-relative:page;mso-height-relative:page;mso-wrap-distance-left:0.0pt;mso-wrap-distance-right:0.0pt;visibility:visible;">
            <v:stroke color="#231f20" weight="0.47pt"/>
            <v:fill/>
          </v:line>
        </w:pict>
      </w:r>
      <w:r>
        <w:rPr/>
        <w:pict>
          <v:shape id="10349" type="#_x0000_t202" filled="f" style="position:absolute;margin-left:86.83pt;margin-top:23.16pt;width:24.0pt;height:13.15pt;z-index:59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5"/>
                    <w:rPr>
                      <w:rFonts w:ascii="宋体" w:eastAsia="宋体" w:hint="eastAsia"/>
                    </w:rPr>
                  </w:pPr>
                  <w:r>
                    <w:rPr>
                      <w:rFonts w:ascii="宋体" w:eastAsia="宋体" w:hint="eastAsia"/>
                      <w:color w:val="231f20"/>
                    </w:rPr>
                    <w:t>营事</w:t>
                  </w:r>
                </w:p>
              </w:txbxContent>
            </v:textbox>
          </v:shape>
        </w:pict>
      </w:r>
      <w:r>
        <w:rPr/>
        <w:pict>
          <v:shape id="10350" type="#_x0000_t202" filled="f" style="position:absolute;margin-left:121.42pt;margin-top:5.56pt;width:36.0pt;height:13.15pt;z-index:60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5"/>
                    <w:rPr>
                      <w:rFonts w:ascii="宋体" w:eastAsia="宋体" w:hint="eastAsia"/>
                    </w:rPr>
                  </w:pPr>
                  <w:r>
                    <w:rPr>
                      <w:rFonts w:ascii="宋体" w:eastAsia="宋体" w:hint="eastAsia"/>
                      <w:color w:val="231f20"/>
                    </w:rPr>
                    <w:t>明行果</w:t>
                  </w:r>
                </w:p>
              </w:txbxContent>
            </v:textbox>
          </v:shape>
        </w:pict>
      </w:r>
      <w:r>
        <w:rPr>
          <w:rFonts w:ascii="宋体" w:eastAsia="宋体" w:hAnsi="宋体" w:hint="eastAsia"/>
          <w:color w:val="231f20"/>
        </w:rPr>
        <w:t>“若营世事，供养三宝塔寺等相。心无欣道，最是我所。或沦下趣。</w:t>
      </w:r>
    </w:p>
    <w:p>
      <w:pPr>
        <w:pStyle w:val="style66"/>
        <w:spacing w:lineRule="exact" w:line="20"/>
        <w:ind w:left="1179"/>
        <w:rPr>
          <w:rFonts w:ascii="宋体"/>
          <w:sz w:val="2"/>
        </w:rPr>
      </w:pPr>
      <w:r>
        <w:rPr>
          <w:rFonts w:ascii="宋体"/>
          <w:sz w:val="2"/>
        </w:rPr>
      </w:r>
      <w:r>
        <w:rPr>
          <w:rFonts w:ascii="宋体"/>
          <w:sz w:val="2"/>
        </w:rPr>
      </w:r>
      <w:r>
        <w:rPr>
          <w:rFonts w:ascii="宋体"/>
          <w:sz w:val="2"/>
        </w:rPr>
      </w:r>
      <w:r>
        <w:rPr>
          <w:rFonts w:ascii="宋体"/>
          <w:sz w:val="2"/>
        </w:rPr>
        <w:pict>
          <v:group id="10351" filled="f" stroked="f" style="margin-left:0.0pt;margin-top:0.0pt;width:4.45pt;height:0.5pt;mso-wrap-distance-left:0.0pt;mso-wrap-distance-right:0.0pt;visibility:visible;" coordsize="89,10">
            <v:line id="10352" stroked="t" from="0.0pt,5.0pt" to="88.0pt,5.0pt" style="position:absolute;z-index:2373;mso-position-horizontal-relative:text;mso-position-vertical-relative:text;mso-width-relative:page;mso-height-relative:page;visibility:visible;">
              <v:stroke color="#231f20" weight="0.47pt"/>
              <v:fill/>
            </v:line>
            <v:fill rotate="true"/>
          </v:group>
        </w:pict>
      </w:r>
      <w:r>
        <w:rPr>
          <w:rFonts w:ascii="宋体"/>
          <w:sz w:val="2"/>
        </w:rPr>
      </w:r>
      <w:r>
        <w:rPr>
          <w:rFonts w:ascii="宋体"/>
          <w:sz w:val="2"/>
        </w:rPr>
      </w:r>
    </w:p>
    <w:p>
      <w:pPr>
        <w:pStyle w:val="style66"/>
        <w:spacing w:before="5"/>
        <w:rPr>
          <w:rFonts w:ascii="宋体"/>
          <w:sz w:val="19"/>
        </w:rPr>
      </w:pPr>
    </w:p>
    <w:p>
      <w:pPr>
        <w:pStyle w:val="style0"/>
        <w:spacing w:before="1" w:lineRule="auto" w:line="213"/>
        <w:ind w:left="2794" w:right="1242" w:firstLine="0"/>
        <w:jc w:val="left"/>
        <w:rPr>
          <w:rFonts w:ascii="宋体" w:eastAsia="宋体" w:hAnsi="宋体" w:hint="eastAsia"/>
          <w:sz w:val="22"/>
        </w:rPr>
      </w:pPr>
      <w:r>
        <w:rPr/>
        <w:pict>
          <v:line id="10354" stroked="t" from="157.611pt,6.232206pt" to="162.713pt,6.232206pt" style="position:absolute;z-index:597;mso-position-horizontal-relative:page;mso-position-vertical-relative:text;mso-width-relative:page;mso-height-relative:page;mso-wrap-distance-left:0.0pt;mso-wrap-distance-right:0.0pt;visibility:visible;">
            <v:stroke color="#231f20" weight="0.47pt"/>
            <v:fill/>
          </v:line>
        </w:pict>
      </w:r>
      <w:r>
        <w:rPr/>
        <w:pict>
          <v:shape id="10355" type="#_x0000_t202" filled="f" style="position:absolute;margin-left:121.42pt;margin-top:-0.67pt;width:36.0pt;height:13.15pt;z-index:59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5"/>
                    <w:rPr>
                      <w:rFonts w:ascii="宋体" w:eastAsia="宋体" w:hint="eastAsia"/>
                    </w:rPr>
                  </w:pPr>
                  <w:r>
                    <w:rPr>
                      <w:rFonts w:ascii="宋体" w:eastAsia="宋体" w:hint="eastAsia"/>
                      <w:color w:val="231f20"/>
                    </w:rPr>
                    <w:t>推心因</w:t>
                  </w:r>
                </w:p>
              </w:txbxContent>
            </v:textbox>
          </v:shape>
        </w:pict>
      </w:r>
      <w:r>
        <w:rPr>
          <w:rFonts w:ascii="宋体" w:eastAsia="宋体" w:hAnsi="宋体" w:hint="eastAsia"/>
          <w:color w:val="231f20"/>
          <w:sz w:val="21"/>
        </w:rPr>
        <w:t>由造善时，自爱憎他，行谄行诳，杂惑成树，故受鬼趣相似果报。以心非实，生在恶道；以福事成，故受胜处</w:t>
      </w:r>
      <w:r>
        <w:rPr>
          <w:rFonts w:ascii="宋体" w:eastAsia="宋体" w:hAnsi="宋体" w:hint="eastAsia"/>
          <w:color w:val="231f20"/>
          <w:sz w:val="22"/>
        </w:rPr>
        <w:t>。”</w:t>
      </w:r>
    </w:p>
    <w:p>
      <w:pPr>
        <w:pStyle w:val="style66"/>
        <w:rPr>
          <w:rFonts w:ascii="宋体"/>
          <w:sz w:val="20"/>
        </w:rPr>
      </w:pPr>
    </w:p>
    <w:p>
      <w:pPr>
        <w:pStyle w:val="style66"/>
        <w:spacing w:before="217"/>
        <w:ind w:left="1229"/>
        <w:rPr>
          <w:rFonts w:ascii="PMingLiU" w:eastAsia="PMingLiU" w:hint="eastAsia"/>
        </w:rPr>
      </w:pPr>
      <w:r>
        <w:rPr>
          <w:rFonts w:ascii="PMingLiU" w:eastAsia="PMingLiU" w:hint="eastAsia"/>
          <w:color w:val="231f20"/>
        </w:rPr>
        <w:t>若营世事，供养三宝塔寺等相。心无欣道，最是我所。或沦下趣。</w:t>
      </w:r>
    </w:p>
    <w:p>
      <w:pPr>
        <w:pStyle w:val="style66"/>
        <w:spacing w:before="1"/>
        <w:rPr>
          <w:rFonts w:ascii="PMingLiU"/>
          <w:sz w:val="32"/>
        </w:rPr>
      </w:pPr>
    </w:p>
    <w:p>
      <w:pPr>
        <w:pStyle w:val="style66"/>
        <w:spacing w:lineRule="auto" w:line="249"/>
        <w:ind w:left="787" w:right="1239" w:firstLine="442"/>
        <w:jc w:val="both"/>
        <w:rPr/>
      </w:pPr>
      <w:r>
        <w:rPr>
          <w:rFonts w:ascii="PMingLiU" w:eastAsia="PMingLiU" w:hint="eastAsia"/>
          <w:color w:val="231f20"/>
          <w:spacing w:val="3"/>
        </w:rPr>
        <w:t>若营世事</w:t>
      </w:r>
      <w:r>
        <w:rPr>
          <w:color w:val="231f20"/>
          <w:spacing w:val="3"/>
        </w:rPr>
        <w:t>，或者</w:t>
      </w:r>
      <w:r>
        <w:rPr>
          <w:rFonts w:ascii="PMingLiU" w:eastAsia="PMingLiU" w:hint="eastAsia"/>
          <w:color w:val="231f20"/>
          <w:spacing w:val="3"/>
        </w:rPr>
        <w:t>经营世事</w:t>
      </w:r>
      <w:r>
        <w:rPr>
          <w:color w:val="231f20"/>
          <w:spacing w:val="3"/>
        </w:rPr>
        <w:t>，例如常常组织放生，常常组织护持佛寺，来</w:t>
      </w:r>
      <w:r>
        <w:rPr>
          <w:rFonts w:ascii="PMingLiU" w:eastAsia="PMingLiU" w:hint="eastAsia"/>
          <w:color w:val="231f20"/>
          <w:spacing w:val="-4"/>
        </w:rPr>
        <w:t>供养三宝、塔寺等</w:t>
      </w:r>
      <w:r>
        <w:rPr>
          <w:color w:val="231f20"/>
          <w:spacing w:val="-4"/>
        </w:rPr>
        <w:t>种种行</w:t>
      </w:r>
      <w:r>
        <w:rPr>
          <w:rFonts w:ascii="PMingLiU" w:eastAsia="PMingLiU" w:hint="eastAsia"/>
          <w:color w:val="231f20"/>
          <w:spacing w:val="-4"/>
        </w:rPr>
        <w:t>相</w:t>
      </w:r>
      <w:r>
        <w:rPr>
          <w:color w:val="231f20"/>
          <w:spacing w:val="-4"/>
        </w:rPr>
        <w:t>，这本身不是错，这是好事情。但错在哪里呢？</w:t>
      </w:r>
      <w:r>
        <w:rPr>
          <w:rFonts w:ascii="PMingLiU" w:eastAsia="PMingLiU" w:hint="eastAsia"/>
          <w:color w:val="231f20"/>
        </w:rPr>
        <w:t>心</w:t>
      </w:r>
      <w:r>
        <w:rPr>
          <w:rFonts w:ascii="PMingLiU" w:eastAsia="PMingLiU" w:hint="eastAsia"/>
          <w:color w:val="231f20"/>
          <w:spacing w:val="3"/>
        </w:rPr>
        <w:t>无欣道</w:t>
      </w:r>
      <w:r>
        <w:rPr>
          <w:color w:val="231f20"/>
          <w:spacing w:val="3"/>
        </w:rPr>
        <w:t>，没有欢喜求</w:t>
      </w:r>
      <w:r>
        <w:rPr>
          <w:rFonts w:ascii="PMingLiU" w:eastAsia="PMingLiU" w:hint="eastAsia"/>
          <w:color w:val="231f20"/>
        </w:rPr>
        <w:t>道</w:t>
      </w:r>
      <w:r>
        <w:rPr>
          <w:color w:val="231f20"/>
          <w:spacing w:val="3"/>
        </w:rPr>
        <w:t>的</w:t>
      </w:r>
      <w:r>
        <w:rPr>
          <w:rFonts w:ascii="PMingLiU" w:eastAsia="PMingLiU" w:hint="eastAsia"/>
          <w:color w:val="231f20"/>
          <w:spacing w:val="3"/>
        </w:rPr>
        <w:t>心</w:t>
      </w:r>
      <w:r>
        <w:rPr>
          <w:color w:val="231f20"/>
          <w:spacing w:val="3"/>
        </w:rPr>
        <w:t>，没有求解脱道的心。若要叫他做义工，他很高兴，不落人后；但若叫他听经，或者让他去打个佛七，专心用功，或者在家</w:t>
      </w:r>
      <w:r>
        <w:rPr>
          <w:color w:val="231f20"/>
          <w:spacing w:val="-4"/>
        </w:rPr>
        <w:t>自己专心用功，他做不到。为什么？动惯了、攀缘惯了。没学佛前，是动、是攀缘；学了佛后，还是动、还是攀缘，只是换个境界，改成护持佛寺、放生这些境界。但是本质上还是动、还是攀缘。这习惯养成之后，就很难改了。就像</w:t>
      </w:r>
    </w:p>
    <w:p>
      <w:pPr>
        <w:pStyle w:val="style66"/>
        <w:spacing w:before="12" w:lineRule="auto" w:line="249"/>
        <w:ind w:left="787" w:right="1247"/>
        <w:jc w:val="both"/>
        <w:rPr/>
      </w:pPr>
      <w:r>
        <w:rPr>
          <w:color w:val="231f20"/>
          <w:spacing w:val="-4"/>
        </w:rPr>
        <w:t>《六祖坛经》所说：</w:t>
      </w:r>
      <w:r>
        <w:rPr>
          <w:rFonts w:ascii="PMingLiU" w:eastAsia="PMingLiU" w:hAnsi="PMingLiU" w:hint="eastAsia"/>
          <w:color w:val="231f20"/>
          <w:spacing w:val="-4"/>
        </w:rPr>
        <w:t>“东方人造罪，念佛求生西方。西方人造罪，念佛求生何国？”</w:t>
      </w:r>
      <w:r>
        <w:rPr>
          <w:color w:val="231f20"/>
          <w:spacing w:val="-4"/>
        </w:rPr>
        <w:t>当初没学佛时，心很躁动，所以来到佛门学佛。但是如果学了佛后还是</w:t>
      </w:r>
      <w:r>
        <w:rPr>
          <w:color w:val="231f20"/>
          <w:spacing w:val="-7"/>
        </w:rPr>
        <w:t>躁动，那又何去何从呢？</w:t>
      </w:r>
    </w:p>
    <w:p>
      <w:pPr>
        <w:pStyle w:val="style66"/>
        <w:spacing w:before="5" w:lineRule="auto" w:line="249"/>
        <w:ind w:left="787" w:right="1243" w:firstLine="442"/>
        <w:jc w:val="both"/>
        <w:rPr/>
      </w:pPr>
      <w:r>
        <w:rPr>
          <w:color w:val="231f20"/>
          <w:spacing w:val="-4"/>
        </w:rPr>
        <w:t>所以我们修行，必须要有渐次。初学佛时，都从护持三宝开始，这是需要的。因为三宝也需要有人护持；而我们也需要透过护持三宝来培福。所以我们刚开始欢喜到佛寺做义工，这也是很好的。但是慢慢地，我们要提升自己。当然不是说就不做义工，而是在做义工的同时，也要追求解脱道，自己在解行上的用功也要加强。不能只是一直忙，忙到最后，大家赞叹：你是菩萨发心！我</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ind w:left="787"/>
        <w:rPr/>
      </w:pPr>
      <w:r>
        <w:rPr>
          <w:color w:val="231f20"/>
        </w:rPr>
        <w:t>们自己也觉得我就是菩萨发心，而事实上夹杂着很多过患。</w:t>
      </w:r>
    </w:p>
    <w:p>
      <w:pPr>
        <w:pStyle w:val="style66"/>
        <w:spacing w:before="17" w:lineRule="auto" w:line="249"/>
        <w:ind w:left="787" w:right="1245" w:firstLine="442"/>
        <w:jc w:val="both"/>
        <w:rPr/>
      </w:pPr>
      <w:r>
        <w:rPr>
          <w:color w:val="231f20"/>
          <w:spacing w:val="3"/>
        </w:rPr>
        <w:t>不但</w:t>
      </w:r>
      <w:r>
        <w:rPr>
          <w:rFonts w:ascii="PMingLiU" w:eastAsia="PMingLiU" w:hint="eastAsia"/>
          <w:color w:val="231f20"/>
          <w:spacing w:val="3"/>
        </w:rPr>
        <w:t>心无欣道</w:t>
      </w:r>
      <w:r>
        <w:rPr>
          <w:color w:val="231f20"/>
          <w:spacing w:val="3"/>
        </w:rPr>
        <w:t>，而且</w:t>
      </w:r>
      <w:r>
        <w:rPr>
          <w:rFonts w:ascii="PMingLiU" w:eastAsia="PMingLiU" w:hint="eastAsia"/>
          <w:color w:val="231f20"/>
          <w:spacing w:val="3"/>
        </w:rPr>
        <w:t>最是我所</w:t>
      </w:r>
      <w:r>
        <w:rPr>
          <w:color w:val="231f20"/>
          <w:spacing w:val="3"/>
        </w:rPr>
        <w:t>，执着我、我所。比如说，这个殿堂是我</w:t>
      </w:r>
      <w:r>
        <w:rPr>
          <w:color w:val="231f20"/>
          <w:spacing w:val="-4"/>
        </w:rPr>
        <w:t>管的，你们谁都不要来碰。进来之后，我就是老大，你们都要听我的。只要没有在法上安住，就会形成这个习惯。发心当中夹杂，夹杂到最后，全体变成染污，那就很可惜了。甚至有可能在这种染污心中，造作罪业。因为对自己越来越有自信，而这时又没有学习经论，没有学习戒律，也没有善知识引导，到最</w:t>
      </w:r>
      <w:r>
        <w:rPr>
          <w:color w:val="231f20"/>
          <w:spacing w:val="-7"/>
        </w:rPr>
        <w:t>后就开始造罪了。所以</w:t>
      </w:r>
      <w:r>
        <w:rPr>
          <w:rFonts w:ascii="PMingLiU" w:eastAsia="PMingLiU" w:hint="eastAsia"/>
          <w:color w:val="231f20"/>
          <w:spacing w:val="-7"/>
        </w:rPr>
        <w:t>最是</w:t>
      </w:r>
      <w:r>
        <w:rPr>
          <w:color w:val="231f20"/>
          <w:spacing w:val="-7"/>
        </w:rPr>
        <w:t>执着</w:t>
      </w:r>
      <w:r>
        <w:rPr>
          <w:rFonts w:ascii="PMingLiU" w:eastAsia="PMingLiU" w:hint="eastAsia"/>
          <w:color w:val="231f20"/>
          <w:spacing w:val="-7"/>
        </w:rPr>
        <w:t>我所</w:t>
      </w:r>
      <w:r>
        <w:rPr>
          <w:color w:val="231f20"/>
        </w:rPr>
        <w:t>。</w:t>
      </w:r>
    </w:p>
    <w:p>
      <w:pPr>
        <w:pStyle w:val="style66"/>
        <w:spacing w:before="10" w:lineRule="auto" w:line="249"/>
        <w:ind w:left="787" w:right="1246" w:firstLine="442"/>
        <w:jc w:val="both"/>
        <w:rPr/>
      </w:pPr>
      <w:r>
        <w:rPr>
          <w:rFonts w:ascii="PMingLiU" w:eastAsia="PMingLiU" w:hint="eastAsia"/>
          <w:color w:val="231f20"/>
          <w:spacing w:val="-4"/>
        </w:rPr>
        <w:t>或</w:t>
      </w:r>
      <w:r>
        <w:rPr>
          <w:color w:val="231f20"/>
          <w:spacing w:val="-4"/>
        </w:rPr>
        <w:t>者将沉</w:t>
      </w:r>
      <w:r>
        <w:rPr>
          <w:rFonts w:ascii="PMingLiU" w:eastAsia="PMingLiU" w:hint="eastAsia"/>
          <w:color w:val="231f20"/>
          <w:spacing w:val="-4"/>
        </w:rPr>
        <w:t>沦下趣</w:t>
      </w:r>
      <w:r>
        <w:rPr>
          <w:color w:val="231f20"/>
          <w:spacing w:val="-4"/>
        </w:rPr>
        <w:t>，连人天福报都没有，可能堕落到三恶道了。为什么？因为在三宝门中，若没有学习经论，也没有学习戒律，很有可能在有意无意间， 就盗用了三宝物，果报当然就是三恶道了，这样子很可惜。在佛寺有很多这样的在家人，在佛寺发心久了，变成老油条。再久一些，就开始造恶业，到最后</w:t>
      </w:r>
      <w:r>
        <w:rPr>
          <w:color w:val="231f20"/>
          <w:spacing w:val="-7"/>
        </w:rPr>
        <w:t>甚至连居士都谈不上了。</w:t>
      </w:r>
    </w:p>
    <w:p>
      <w:pPr>
        <w:pStyle w:val="style66"/>
        <w:spacing w:before="9" w:lineRule="auto" w:line="249"/>
        <w:ind w:left="787" w:right="1245" w:firstLine="442"/>
        <w:jc w:val="both"/>
        <w:rPr/>
      </w:pPr>
      <w:r>
        <w:rPr>
          <w:color w:val="231f20"/>
          <w:spacing w:val="3"/>
        </w:rPr>
        <w:t>所以我们在佛寺发心是很好，这能为自己的修道培福，所以是非常必要</w:t>
      </w:r>
      <w:r>
        <w:rPr>
          <w:color w:val="231f20"/>
          <w:spacing w:val="-4"/>
        </w:rPr>
        <w:t>的。但同时要知道，培福只是一种方便，是为了修行戒定慧打基础，不要把方法当成目标，当成一生的事业，而变得执着，甚至造恶业，结果</w:t>
      </w:r>
      <w:r>
        <w:rPr>
          <w:rFonts w:ascii="PMingLiU" w:eastAsia="PMingLiU" w:hint="eastAsia"/>
          <w:color w:val="231f20"/>
          <w:spacing w:val="-5"/>
        </w:rPr>
        <w:t>沦</w:t>
      </w:r>
      <w:r>
        <w:rPr>
          <w:color w:val="231f20"/>
          <w:spacing w:val="-4"/>
        </w:rPr>
        <w:t>落</w:t>
      </w:r>
      <w:r>
        <w:rPr>
          <w:rFonts w:ascii="PMingLiU" w:eastAsia="PMingLiU" w:hint="eastAsia"/>
          <w:color w:val="231f20"/>
          <w:spacing w:val="-4"/>
        </w:rPr>
        <w:t>下趣</w:t>
      </w:r>
      <w:r>
        <w:rPr>
          <w:color w:val="231f20"/>
          <w:spacing w:val="-4"/>
        </w:rPr>
        <w:t>、三</w:t>
      </w:r>
      <w:r>
        <w:rPr>
          <w:color w:val="231f20"/>
          <w:spacing w:val="-7"/>
        </w:rPr>
        <w:t>恶道，这很可惜啊，可惜了当初他护持三宝的这念发心。</w:t>
      </w:r>
    </w:p>
    <w:p>
      <w:pPr>
        <w:pStyle w:val="style66"/>
        <w:spacing w:before="6" w:lineRule="auto" w:line="249"/>
        <w:ind w:left="787" w:right="1243" w:firstLine="442"/>
        <w:jc w:val="both"/>
        <w:rPr/>
      </w:pPr>
      <w:r>
        <w:rPr>
          <w:color w:val="231f20"/>
          <w:spacing w:val="-4"/>
        </w:rPr>
        <w:t>这样的结果，有时连欲界的善业都得不到。当然，因果还是分开算的。护持三宝的功德，绝对不失，但是在这当中夹杂太多恶业的时候，有可能恶业会先起现行。因为面对三宝的境界造的恶业特别重，所以有可能会先起现行，而</w:t>
      </w:r>
      <w:r>
        <w:rPr>
          <w:color w:val="231f20"/>
          <w:spacing w:val="-7"/>
        </w:rPr>
        <w:t>沉</w:t>
      </w:r>
      <w:r>
        <w:rPr>
          <w:rFonts w:ascii="PMingLiU" w:eastAsia="PMingLiU" w:hint="eastAsia"/>
          <w:color w:val="231f20"/>
          <w:spacing w:val="-7"/>
        </w:rPr>
        <w:t>沦下趣</w:t>
      </w:r>
      <w:r>
        <w:rPr>
          <w:color w:val="231f20"/>
          <w:spacing w:val="-7"/>
        </w:rPr>
        <w:t>三恶道。</w:t>
      </w:r>
    </w:p>
    <w:p>
      <w:pPr>
        <w:pStyle w:val="style66"/>
        <w:spacing w:before="31" w:lineRule="exact" w:line="800"/>
        <w:ind w:left="1229" w:right="1247"/>
        <w:rPr/>
      </w:pPr>
      <w:r>
        <w:rPr>
          <w:rFonts w:ascii="PMingLiU" w:eastAsia="PMingLiU" w:hint="eastAsia"/>
          <w:color w:val="231f20"/>
          <w:spacing w:val="-7"/>
        </w:rPr>
        <w:t>心因：由造善时，自爱憎他，行谄行诳，杂惑成树，故受鬼趣相似果报</w:t>
      </w:r>
      <w:r>
        <w:rPr>
          <w:color w:val="231f20"/>
        </w:rPr>
        <w:t>。</w:t>
      </w:r>
      <w:r>
        <w:rPr>
          <w:color w:val="231f20"/>
          <w:spacing w:val="3"/>
        </w:rPr>
        <w:t>因为他在造善业的时候，如护持佛寺、放生、助念的时候，</w:t>
      </w:r>
      <w:r>
        <w:rPr>
          <w:rFonts w:ascii="PMingLiU" w:eastAsia="PMingLiU" w:hint="eastAsia"/>
          <w:color w:val="231f20"/>
          <w:spacing w:val="3"/>
        </w:rPr>
        <w:t>自爱憎他</w:t>
      </w:r>
      <w:r>
        <w:rPr>
          <w:color w:val="231f20"/>
        </w:rPr>
        <w:t>。</w:t>
      </w:r>
    </w:p>
    <w:p>
      <w:pPr>
        <w:pStyle w:val="style66"/>
        <w:spacing w:lineRule="exact" w:line="359"/>
        <w:ind w:left="787"/>
        <w:rPr/>
      </w:pPr>
      <w:r>
        <w:rPr>
          <w:color w:val="231f20"/>
          <w:spacing w:val="-4"/>
        </w:rPr>
        <w:t>贪</w:t>
      </w:r>
      <w:r>
        <w:rPr>
          <w:rFonts w:ascii="PMingLiU" w:eastAsia="PMingLiU" w:hint="eastAsia"/>
          <w:color w:val="231f20"/>
          <w:spacing w:val="-4"/>
        </w:rPr>
        <w:t>爱自</w:t>
      </w:r>
      <w:r>
        <w:rPr>
          <w:color w:val="231f20"/>
          <w:spacing w:val="-4"/>
        </w:rPr>
        <w:t>己，我爱执很强，而</w:t>
      </w:r>
      <w:r>
        <w:rPr>
          <w:rFonts w:ascii="PMingLiU" w:eastAsia="PMingLiU" w:hint="eastAsia"/>
          <w:color w:val="231f20"/>
          <w:spacing w:val="-4"/>
        </w:rPr>
        <w:t>憎</w:t>
      </w:r>
      <w:r>
        <w:rPr>
          <w:color w:val="231f20"/>
          <w:spacing w:val="-4"/>
        </w:rPr>
        <w:t>恨嫉妒</w:t>
      </w:r>
      <w:r>
        <w:rPr>
          <w:rFonts w:ascii="PMingLiU" w:eastAsia="PMingLiU" w:hint="eastAsia"/>
          <w:color w:val="231f20"/>
          <w:spacing w:val="-4"/>
        </w:rPr>
        <w:t>他</w:t>
      </w:r>
      <w:r>
        <w:rPr>
          <w:color w:val="231f20"/>
          <w:spacing w:val="-4"/>
        </w:rPr>
        <w:t>人的功德。佛陀在经典中诃责，这就像</w:t>
      </w:r>
    </w:p>
    <w:p>
      <w:pPr>
        <w:pStyle w:val="style0"/>
        <w:spacing w:after="0" w:lineRule="exact" w:line="359"/>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狗法。狗的习气就是咬到骨头之后，若有其它狗想接近，它就很紧张地发出威胁的声音，这就是狗法。有的人在寺院做执事久了之后，权利心、欲望越来越</w:t>
      </w:r>
      <w:r>
        <w:rPr>
          <w:color w:val="231f20"/>
          <w:spacing w:val="-7"/>
        </w:rPr>
        <w:t>强，看到别人接近他的权力，就开始紧张而排斥，这就是狗法。</w:t>
      </w:r>
    </w:p>
    <w:p>
      <w:pPr>
        <w:pStyle w:val="style66"/>
        <w:spacing w:before="5" w:lineRule="auto" w:line="249"/>
        <w:ind w:left="787" w:right="1243" w:firstLine="442"/>
        <w:jc w:val="both"/>
        <w:rPr/>
      </w:pPr>
      <w:r>
        <w:rPr>
          <w:color w:val="231f20"/>
          <w:spacing w:val="-4"/>
        </w:rPr>
        <w:t>所以修善业会得到福报，会得到名利。如果没有配合戒定慧的修学，很自然的就会执着这些有漏福报，贪爱这种名利的境界，自然就会跟别人攀比。这</w:t>
      </w:r>
      <w:r>
        <w:rPr>
          <w:color w:val="231f20"/>
          <w:spacing w:val="-7"/>
        </w:rPr>
        <w:t>种动机纯粹就是佛陀讲的“狗法”。</w:t>
      </w:r>
    </w:p>
    <w:p>
      <w:pPr>
        <w:pStyle w:val="style66"/>
        <w:spacing w:before="5" w:lineRule="auto" w:line="249"/>
        <w:ind w:left="787" w:right="1239" w:firstLine="442"/>
        <w:jc w:val="both"/>
        <w:rPr/>
      </w:pPr>
      <w:r>
        <w:rPr>
          <w:rFonts w:ascii="PMingLiU" w:eastAsia="PMingLiU" w:hint="eastAsia"/>
          <w:color w:val="231f20"/>
          <w:spacing w:val="-4"/>
        </w:rPr>
        <w:t>行谄行诳，谄</w:t>
      </w:r>
      <w:r>
        <w:rPr>
          <w:color w:val="231f20"/>
          <w:spacing w:val="-4"/>
        </w:rPr>
        <w:t>媚世人，希望博得名利</w:t>
      </w:r>
      <w:r>
        <w:rPr>
          <w:rFonts w:ascii="PMingLiU" w:eastAsia="PMingLiU" w:hint="eastAsia"/>
          <w:color w:val="231f20"/>
          <w:spacing w:val="-5"/>
        </w:rPr>
        <w:t>。行诳</w:t>
      </w:r>
      <w:r>
        <w:rPr>
          <w:color w:val="231f20"/>
          <w:spacing w:val="-4"/>
        </w:rPr>
        <w:t xml:space="preserve">，就是欺骗。尤其做执事要特别注意，因为做执事有时候为了达成目的，难免要打妄语。刚开始打妄语时， </w:t>
      </w:r>
      <w:r>
        <w:rPr>
          <w:color w:val="231f20"/>
          <w:spacing w:val="3"/>
        </w:rPr>
        <w:t>还会起惭愧心，久了之后，就像吃饭一样，不打妄语还不行了。结果</w:t>
      </w:r>
      <w:r>
        <w:rPr>
          <w:rFonts w:ascii="PMingLiU" w:eastAsia="PMingLiU" w:hint="eastAsia"/>
          <w:color w:val="231f20"/>
          <w:spacing w:val="3"/>
        </w:rPr>
        <w:t>杂惑成</w:t>
      </w:r>
      <w:r>
        <w:rPr>
          <w:rFonts w:ascii="PMingLiU" w:eastAsia="PMingLiU" w:hint="eastAsia"/>
          <w:color w:val="231f20"/>
          <w:spacing w:val="-4"/>
        </w:rPr>
        <w:t>树</w:t>
      </w:r>
      <w:r>
        <w:rPr>
          <w:color w:val="231f20"/>
          <w:spacing w:val="-4"/>
        </w:rPr>
        <w:t>，各式各样贪瞋痴的烦恼，随着修福的过程中，不断不断地生起，像树叶一样密密麻麻。因为一直修福，没有内观的功夫，就是这样的。</w:t>
      </w:r>
      <w:r>
        <w:rPr>
          <w:rFonts w:ascii="PMingLiU" w:eastAsia="PMingLiU" w:hint="eastAsia"/>
          <w:color w:val="231f20"/>
          <w:spacing w:val="-4"/>
        </w:rPr>
        <w:t>故受鬼趣相似果报</w:t>
      </w:r>
      <w:r>
        <w:rPr>
          <w:color w:val="231f20"/>
          <w:spacing w:val="-4"/>
        </w:rPr>
        <w:t>，鬼趣的特点就是谄媚，因为修福中同时造谄媚的业，会堕落到和</w:t>
      </w:r>
      <w:r>
        <w:rPr>
          <w:rFonts w:ascii="PMingLiU" w:eastAsia="PMingLiU" w:hint="eastAsia"/>
          <w:color w:val="231f20"/>
          <w:spacing w:val="-5"/>
        </w:rPr>
        <w:t>鬼</w:t>
      </w:r>
      <w:r>
        <w:rPr>
          <w:color w:val="231f20"/>
          <w:spacing w:val="-4"/>
        </w:rPr>
        <w:t>道</w:t>
      </w:r>
      <w:r>
        <w:rPr>
          <w:rFonts w:ascii="PMingLiU" w:eastAsia="PMingLiU" w:hint="eastAsia"/>
          <w:color w:val="231f20"/>
          <w:spacing w:val="-4"/>
        </w:rPr>
        <w:t>相似</w:t>
      </w:r>
      <w:r>
        <w:rPr>
          <w:color w:val="231f20"/>
          <w:spacing w:val="-7"/>
        </w:rPr>
        <w:t>的三恶道的</w:t>
      </w:r>
      <w:r>
        <w:rPr>
          <w:rFonts w:ascii="PMingLiU" w:eastAsia="PMingLiU" w:hint="eastAsia"/>
          <w:color w:val="231f20"/>
          <w:spacing w:val="-7"/>
        </w:rPr>
        <w:t>果报</w:t>
      </w:r>
      <w:r>
        <w:rPr>
          <w:color w:val="231f20"/>
        </w:rPr>
        <w:t>。</w:t>
      </w:r>
    </w:p>
    <w:p>
      <w:pPr>
        <w:pStyle w:val="style66"/>
        <w:spacing w:before="3"/>
        <w:rPr>
          <w:sz w:val="26"/>
        </w:rPr>
      </w:pPr>
    </w:p>
    <w:p>
      <w:pPr>
        <w:pStyle w:val="style66"/>
        <w:ind w:left="1229"/>
        <w:rPr>
          <w:rFonts w:ascii="PMingLiU" w:eastAsia="PMingLiU" w:hint="eastAsia"/>
        </w:rPr>
      </w:pPr>
      <w:r>
        <w:rPr>
          <w:rFonts w:ascii="PMingLiU" w:eastAsia="PMingLiU" w:hint="eastAsia"/>
          <w:color w:val="231f20"/>
        </w:rPr>
        <w:t>以心非实，生在恶道；以福事成，故受胜处。</w:t>
      </w:r>
    </w:p>
    <w:p>
      <w:pPr>
        <w:pStyle w:val="style66"/>
        <w:spacing w:before="1"/>
        <w:rPr>
          <w:rFonts w:ascii="PMingLiU"/>
          <w:sz w:val="32"/>
        </w:rPr>
      </w:pPr>
    </w:p>
    <w:p>
      <w:pPr>
        <w:pStyle w:val="style66"/>
        <w:spacing w:lineRule="auto" w:line="249"/>
        <w:ind w:left="787" w:right="1239" w:firstLine="442"/>
        <w:jc w:val="both"/>
        <w:rPr/>
      </w:pPr>
      <w:r>
        <w:rPr>
          <w:color w:val="231f20"/>
          <w:spacing w:val="3"/>
        </w:rPr>
        <w:t>从总报来说，</w:t>
      </w:r>
      <w:r>
        <w:rPr>
          <w:rFonts w:ascii="PMingLiU" w:eastAsia="PMingLiU" w:hAnsi="PMingLiU" w:hint="eastAsia"/>
          <w:color w:val="231f20"/>
          <w:spacing w:val="3"/>
        </w:rPr>
        <w:t>以心非实，生在恶道。</w:t>
      </w:r>
      <w:r>
        <w:rPr>
          <w:color w:val="231f20"/>
          <w:spacing w:val="3"/>
        </w:rPr>
        <w:t>因为内心的动机与贪瞋痴的烦恼相应，并</w:t>
      </w:r>
      <w:r>
        <w:rPr>
          <w:rFonts w:ascii="PMingLiU" w:eastAsia="PMingLiU" w:hAnsi="PMingLiU" w:hint="eastAsia"/>
          <w:color w:val="231f20"/>
          <w:spacing w:val="3"/>
        </w:rPr>
        <w:t>非</w:t>
      </w:r>
      <w:r>
        <w:rPr>
          <w:color w:val="231f20"/>
          <w:spacing w:val="3"/>
        </w:rPr>
        <w:t>真</w:t>
      </w:r>
      <w:r>
        <w:rPr>
          <w:rFonts w:ascii="PMingLiU" w:eastAsia="PMingLiU" w:hAnsi="PMingLiU" w:hint="eastAsia"/>
          <w:color w:val="231f20"/>
          <w:spacing w:val="3"/>
        </w:rPr>
        <w:t>实</w:t>
      </w:r>
      <w:r>
        <w:rPr>
          <w:color w:val="231f20"/>
          <w:spacing w:val="3"/>
        </w:rPr>
        <w:t>与为解脱相应。可能刚开始还是为求解脱的心，但因夹杂着烦</w:t>
      </w:r>
      <w:r>
        <w:rPr>
          <w:color w:val="231f20"/>
          <w:spacing w:val="-4"/>
        </w:rPr>
        <w:t xml:space="preserve">恼，一直都没有内观，结果到后来全体都是烦恼相应了。就像过去有位老法师说：“刚开始是牛奶里，加了几滴水；到后来变成在水里面加几滴牛奶。”心 </w:t>
      </w:r>
      <w:r>
        <w:rPr>
          <w:color w:val="231f20"/>
          <w:spacing w:val="-4"/>
        </w:rPr>
        <w:t>越来越变质了，自己也不知道，就算知道了，也不想改，所以感召到</w:t>
      </w:r>
      <w:r>
        <w:rPr>
          <w:rFonts w:ascii="PMingLiU" w:eastAsia="PMingLiU" w:hAnsi="PMingLiU" w:hint="eastAsia"/>
          <w:color w:val="231f20"/>
          <w:spacing w:val="-4"/>
        </w:rPr>
        <w:t>三恶道</w:t>
      </w:r>
      <w:r>
        <w:rPr>
          <w:color w:val="231f20"/>
        </w:rPr>
        <w:t>的</w:t>
      </w:r>
      <w:r>
        <w:rPr>
          <w:color w:val="231f20"/>
          <w:spacing w:val="-7"/>
        </w:rPr>
        <w:t>总报。</w:t>
      </w:r>
    </w:p>
    <w:p>
      <w:pPr>
        <w:pStyle w:val="style66"/>
        <w:spacing w:before="10" w:lineRule="auto" w:line="249"/>
        <w:ind w:left="787" w:right="1247" w:firstLine="442"/>
        <w:jc w:val="both"/>
        <w:rPr/>
      </w:pPr>
      <w:r>
        <w:rPr>
          <w:color w:val="231f20"/>
          <w:spacing w:val="3"/>
        </w:rPr>
        <w:t>从别报来说，</w:t>
      </w:r>
      <w:r>
        <w:rPr>
          <w:rFonts w:ascii="PMingLiU" w:eastAsia="PMingLiU" w:hint="eastAsia"/>
          <w:color w:val="231f20"/>
          <w:spacing w:val="3"/>
        </w:rPr>
        <w:t>以福事成，故受胜处。</w:t>
      </w:r>
      <w:r>
        <w:rPr>
          <w:color w:val="231f20"/>
          <w:spacing w:val="3"/>
        </w:rPr>
        <w:t>毕竟他供养三宝还是有福报的，</w:t>
      </w:r>
      <w:r>
        <w:rPr>
          <w:rFonts w:ascii="PMingLiU" w:eastAsia="PMingLiU" w:hint="eastAsia"/>
          <w:color w:val="231f20"/>
        </w:rPr>
        <w:t>故</w:t>
      </w:r>
      <w:r>
        <w:rPr>
          <w:rFonts w:ascii="PMingLiU" w:eastAsia="PMingLiU" w:hint="eastAsia"/>
          <w:color w:val="231f20"/>
          <w:spacing w:val="-4"/>
        </w:rPr>
        <w:t>受胜处</w:t>
      </w:r>
      <w:r>
        <w:rPr>
          <w:color w:val="231f20"/>
          <w:spacing w:val="-4"/>
        </w:rPr>
        <w:t>，在三恶道中做王，如蛇王、龙王、鬼王，或者畜生道的王。但即使做王，还是在三恶道，这毕竟不是好的处所。所以我们平常组织放生、助念、护</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7"/>
        <w:jc w:val="both"/>
        <w:rPr/>
      </w:pPr>
      <w:r>
        <w:rPr>
          <w:color w:val="231f20"/>
          <w:spacing w:val="-4"/>
        </w:rPr>
        <w:t>持三宝等等，或做义工时，要常常提醒自己，每天都提醒自己：我是为了自己的解脱、众生的解脱而来做的，要有这样的如理作意。当然同时，还要有自己</w:t>
      </w:r>
      <w:r>
        <w:rPr>
          <w:color w:val="231f20"/>
          <w:spacing w:val="-7"/>
        </w:rPr>
        <w:t>的功课，不要整天昏天暗地的就只是忙杂事，忙到最后，浑身的业力。</w:t>
      </w:r>
    </w:p>
    <w:p>
      <w:pPr>
        <w:pStyle w:val="style66"/>
        <w:spacing w:before="5" w:lineRule="auto" w:line="249"/>
        <w:ind w:left="787" w:right="1239" w:firstLine="442"/>
        <w:jc w:val="both"/>
        <w:rPr/>
      </w:pPr>
      <w:r>
        <w:rPr>
          <w:color w:val="231f20"/>
          <w:spacing w:val="3"/>
        </w:rPr>
        <w:t>忏云老和尚曾说，出家修行人分三等：第三等就是做僧团的执事；第二</w:t>
      </w:r>
      <w:r>
        <w:rPr>
          <w:color w:val="231f20"/>
          <w:spacing w:val="-4"/>
        </w:rPr>
        <w:t>等是讲经说法的法师；第一等是修行人。什么意思呢？我们刚出家时，要积资</w:t>
      </w:r>
      <w:r>
        <w:rPr>
          <w:color w:val="231f20"/>
          <w:spacing w:val="3"/>
        </w:rPr>
        <w:t>忏净，多做僧团的执事，如典座、库头、香灯等等，来积资忏净。然后慢慢</w:t>
      </w:r>
      <w:r>
        <w:rPr>
          <w:color w:val="231f20"/>
          <w:spacing w:val="-4"/>
        </w:rPr>
        <w:t>的，假借这种福慧双修，般若智慧提升了，就开始试着为他人说法。虽说同样是积资忏净，但是做执事的重点在培福，讲经说法的重点在栽培智慧的善根。这样福慧双修之后，最后最上等的，就是做修行人、深入实修。以之前福慧的资粮，来作为未来深入禅修的基础，所以最上等就是实修的修行人。当然，如果成就一个修行人，彻底净化自心之后，再回过来讲经、做执事，也就不是问</w:t>
      </w:r>
      <w:r>
        <w:rPr>
          <w:color w:val="231f20"/>
          <w:spacing w:val="-7"/>
        </w:rPr>
        <w:t>题，因为本质就已经是一个修行人了。</w:t>
      </w:r>
    </w:p>
    <w:p>
      <w:pPr>
        <w:pStyle w:val="style66"/>
        <w:spacing w:before="15" w:lineRule="auto" w:line="249"/>
        <w:ind w:left="787" w:right="1245" w:firstLine="442"/>
        <w:jc w:val="both"/>
        <w:rPr/>
      </w:pPr>
      <w:r>
        <w:rPr>
          <w:color w:val="231f20"/>
          <w:spacing w:val="3"/>
        </w:rPr>
        <w:t>出家人是这个道理，在家居士也是这个道理。刚开始先护持三宝，做执</w:t>
      </w:r>
      <w:r>
        <w:rPr>
          <w:color w:val="231f20"/>
          <w:spacing w:val="-4"/>
        </w:rPr>
        <w:t>事；第二等，为人说法，居士可能比较没有登台说法的因缘，但就是要配合读诵、听闻，来增加自己的般若智慧，并随缘为他人解说佛法；最后都应该要成为一个真正的修行人。成为修行人之后，再回过来护持三宝，那这时就全部都</w:t>
      </w:r>
      <w:r>
        <w:rPr>
          <w:color w:val="231f20"/>
          <w:spacing w:val="-7"/>
        </w:rPr>
        <w:t>是功德了，不会加加减减、七扣八扣，到最后不知到底是赚还是赔了。</w:t>
      </w:r>
    </w:p>
    <w:p>
      <w:pPr>
        <w:pStyle w:val="style66"/>
        <w:spacing w:before="9" w:lineRule="auto" w:line="249"/>
        <w:ind w:left="787" w:right="1239" w:firstLine="442"/>
        <w:jc w:val="both"/>
        <w:rPr/>
      </w:pPr>
      <w:r>
        <w:rPr>
          <w:color w:val="231f20"/>
          <w:spacing w:val="3"/>
        </w:rPr>
        <w:t>以上就是介绍“出家已行凡福行”。持戒、修禅、多闻、营事，也就是  解门、行门和事务门，这些都是出家修行人的本分事。这三门，是为了培养我们解门的能力、行门的能力、在事务门当中，一方面培福，一方面则是调整我们的性格，在做事当中调整性格。所以，持戒乃至营事都是很需要的。但是，都是要为了解脱而做。同时要将持戒乃至营福，会归到实修、解脱道上去。不过，最重要还是要有善知识的引导，不然很容易就走偏了。因为不论持戒乃至营福，都会让我们有福报，让我们产生快乐。在福报当中，除非自己很有智慧，否则就要有善知识的引导。所以我们要发愿求善知识、求善</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ind w:left="787"/>
        <w:rPr/>
      </w:pPr>
      <w:r>
        <w:rPr>
          <w:color w:val="231f20"/>
        </w:rPr>
        <w:t>护助，来引导我们，这是很重要的。</w:t>
      </w:r>
    </w:p>
    <w:p>
      <w:pPr>
        <w:pStyle w:val="style66"/>
        <w:spacing w:before="17"/>
        <w:rPr>
          <w:sz w:val="23"/>
        </w:rPr>
      </w:pPr>
    </w:p>
    <w:p>
      <w:pPr>
        <w:pStyle w:val="style66"/>
        <w:ind w:left="1229"/>
        <w:rPr/>
      </w:pPr>
      <w:r>
        <w:rPr>
          <w:color w:val="231f20"/>
        </w:rPr>
        <w:t>乙六、明出家已行圣道行</w:t>
      </w:r>
    </w:p>
    <w:p>
      <w:pPr>
        <w:pStyle w:val="style66"/>
        <w:rPr>
          <w:sz w:val="20"/>
        </w:rPr>
      </w:pPr>
    </w:p>
    <w:p>
      <w:pPr>
        <w:pStyle w:val="style66"/>
        <w:spacing w:before="17"/>
        <w:rPr>
          <w:sz w:val="12"/>
        </w:rPr>
      </w:pPr>
    </w:p>
    <w:p>
      <w:pPr>
        <w:pStyle w:val="style66"/>
        <w:spacing w:before="70" w:lineRule="auto" w:line="451"/>
        <w:ind w:left="2751" w:right="2030" w:hanging="120"/>
        <w:rPr>
          <w:rFonts w:ascii="宋体" w:eastAsia="宋体" w:hAnsi="宋体" w:hint="eastAsia"/>
        </w:rPr>
      </w:pPr>
      <w:r>
        <w:rPr/>
        <w:pict>
          <v:group id="10356" filled="f" stroked="f" style="position:absolute;margin-left:86.46pt;margin-top:9.05pt;width:11.75pt;height:28.35pt;z-index:601;mso-position-horizontal-relative:page;mso-position-vertical-relative:text;mso-width-relative:page;mso-height-relative:page;mso-wrap-distance-left:0.0pt;mso-wrap-distance-right:0.0pt;visibility:visible;" coordsize="235,567" coordorigin="1729,181">
            <v:line id="10357" stroked="t" from="1855.0pt,181.0pt" to="1855.0pt,748.0pt" style="position:absolute;z-index:2374;mso-position-horizontal-relative:text;mso-position-vertical-relative:text;mso-width-relative:page;mso-height-relative:page;visibility:visible;">
              <v:stroke color="#231f20" weight="0.47pt"/>
              <v:fill/>
            </v:line>
            <v:line id="10358" stroked="t" from="1851.0pt,743.0pt" to="1963.0pt,743.0pt" style="position:absolute;z-index:2375;mso-position-horizontal-relative:text;mso-position-vertical-relative:text;mso-width-relative:page;mso-height-relative:page;visibility:visible;">
              <v:stroke color="#231f20" weight="0.47pt"/>
              <v:fill/>
            </v:line>
            <v:line id="10359" stroked="t" from="1850.0pt,186.0pt" to="1963.0pt,186.0pt" style="position:absolute;z-index:2376;mso-position-horizontal-relative:text;mso-position-vertical-relative:text;mso-width-relative:page;mso-height-relative:page;visibility:visible;">
              <v:stroke color="#231f20" weight="0.47pt"/>
              <v:fill/>
            </v:line>
            <v:line id="10360" stroked="t" from="1729.0pt,480.0pt" to="1854.0pt,480.0pt" style="position:absolute;z-index:2377;mso-position-horizontal-relative:text;mso-position-vertical-relative:text;mso-width-relative:page;mso-height-relative:page;visibility:visible;">
              <v:stroke color="#231f20" weight="0.47pt"/>
              <v:fill/>
            </v:line>
            <v:fill/>
          </v:group>
        </w:pict>
      </w:r>
      <w:r>
        <w:rPr/>
        <w:pict>
          <v:line id="10361" stroked="t" from="154.6299pt,9.280203pt" to="159.7319pt,9.280203pt" style="position:absolute;z-index:-2147482309;mso-position-horizontal-relative:page;mso-position-vertical-relative:text;mso-width-relative:page;mso-height-relative:page;mso-wrap-distance-left:0.0pt;mso-wrap-distance-right:0.0pt;visibility:visible;">
            <v:stroke color="#231f20" weight="0.47pt"/>
            <v:fill/>
          </v:line>
        </w:pict>
      </w:r>
      <w:r>
        <w:rPr/>
        <w:pict>
          <v:line id="10362" stroked="t" from="154.6299pt,37.1589pt" to="159.7319pt,37.1589pt" style="position:absolute;z-index:-2147482308;mso-position-horizontal-relative:page;mso-position-vertical-relative:text;mso-width-relative:page;mso-height-relative:page;mso-wrap-distance-left:0.0pt;mso-wrap-distance-right:0.0pt;visibility:visible;">
            <v:stroke color="#231f20" weight="0.47pt"/>
            <v:fill/>
          </v:line>
        </w:pict>
      </w:r>
      <w:r>
        <w:rPr/>
        <w:pict>
          <v:shape id="10363" type="#_x0000_t202" filled="f" style="position:absolute;margin-left:98.31pt;margin-top:30.26pt;width:56.1pt;height:13.15pt;z-index:60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6"/>
                    <w:rPr>
                      <w:rFonts w:ascii="宋体" w:eastAsia="宋体" w:hint="eastAsia"/>
                    </w:rPr>
                  </w:pPr>
                  <w:r>
                    <w:rPr>
                      <w:rFonts w:ascii="宋体" w:eastAsia="宋体" w:hint="eastAsia"/>
                      <w:color w:val="231f20"/>
                    </w:rPr>
                    <w:t>劝厉力须修</w:t>
                  </w:r>
                </w:p>
              </w:txbxContent>
            </v:textbox>
          </v:shape>
        </w:pict>
      </w:r>
      <w:r>
        <w:rPr/>
        <w:pict>
          <v:shape id="10364" type="#_x0000_t202" filled="f" style="position:absolute;margin-left:98.31pt;margin-top:3.04pt;width:56.1pt;height:13.15pt;z-index:60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6"/>
                    <w:rPr>
                      <w:rFonts w:ascii="宋体" w:eastAsia="宋体" w:hint="eastAsia"/>
                    </w:rPr>
                  </w:pPr>
                  <w:r>
                    <w:rPr>
                      <w:rFonts w:ascii="宋体" w:eastAsia="宋体" w:hint="eastAsia"/>
                      <w:color w:val="231f20"/>
                    </w:rPr>
                    <w:t>叙难行所以</w:t>
                  </w:r>
                </w:p>
              </w:txbxContent>
            </v:textbox>
          </v:shape>
        </w:pict>
      </w:r>
      <w:r>
        <w:rPr>
          <w:rFonts w:ascii="宋体" w:eastAsia="宋体" w:hAnsi="宋体" w:hint="eastAsia"/>
          <w:color w:val="231f20"/>
        </w:rPr>
        <w:t>“但出世道，无始未经。皆由著世，惯习难断。今既拔俗，智鉴明利。若不行者，禽兽无别。”</w:t>
      </w:r>
    </w:p>
    <w:p>
      <w:pPr>
        <w:pStyle w:val="style66"/>
        <w:spacing w:before="9"/>
        <w:rPr>
          <w:rFonts w:ascii="宋体"/>
          <w:sz w:val="21"/>
        </w:rPr>
      </w:pPr>
    </w:p>
    <w:p>
      <w:pPr>
        <w:pStyle w:val="style66"/>
        <w:spacing w:before="79"/>
        <w:ind w:left="1229"/>
        <w:rPr>
          <w:rFonts w:ascii="PMingLiU" w:eastAsia="PMingLiU" w:hint="eastAsia"/>
        </w:rPr>
      </w:pPr>
      <w:r>
        <w:rPr>
          <w:rFonts w:ascii="PMingLiU" w:eastAsia="PMingLiU" w:hint="eastAsia"/>
          <w:color w:val="231f20"/>
        </w:rPr>
        <w:t>业疏云：但出世道，无始未经。皆由著世，惯习难断。</w:t>
      </w:r>
    </w:p>
    <w:p>
      <w:pPr>
        <w:pStyle w:val="style66"/>
        <w:rPr>
          <w:rFonts w:ascii="PMingLiU"/>
          <w:sz w:val="32"/>
        </w:rPr>
      </w:pPr>
    </w:p>
    <w:p>
      <w:pPr>
        <w:pStyle w:val="style66"/>
        <w:spacing w:before="1" w:lineRule="auto" w:line="249"/>
        <w:ind w:left="787" w:right="1243" w:firstLine="442"/>
        <w:rPr/>
      </w:pPr>
      <w:r>
        <w:rPr>
          <w:color w:val="231f20"/>
          <w:spacing w:val="-4"/>
        </w:rPr>
        <w:t>无论对于出家人，或者身不出家而心出家的在家人，行圣道行，才是我们</w:t>
      </w:r>
      <w:r>
        <w:rPr>
          <w:color w:val="231f20"/>
          <w:spacing w:val="-7"/>
        </w:rPr>
        <w:t>所该做的事情。</w:t>
      </w:r>
    </w:p>
    <w:p>
      <w:pPr>
        <w:pStyle w:val="style66"/>
        <w:spacing w:before="3" w:lineRule="auto" w:line="264"/>
        <w:ind w:left="787" w:right="1244" w:firstLine="441"/>
        <w:jc w:val="both"/>
        <w:rPr>
          <w:rFonts w:ascii="PMingLiU" w:eastAsia="PMingLiU" w:hint="eastAsia"/>
        </w:rPr>
      </w:pPr>
      <w:r>
        <w:rPr>
          <w:rFonts w:ascii="PMingLiU" w:eastAsia="PMingLiU" w:hint="eastAsia"/>
          <w:color w:val="231f20"/>
          <w:spacing w:val="-4"/>
        </w:rPr>
        <w:t>但出世道，无始未经：出世</w:t>
      </w:r>
      <w:r>
        <w:rPr>
          <w:color w:val="231f20"/>
          <w:spacing w:val="-4"/>
        </w:rPr>
        <w:t>解脱之</w:t>
      </w:r>
      <w:r>
        <w:rPr>
          <w:rFonts w:ascii="PMingLiU" w:eastAsia="PMingLiU" w:hint="eastAsia"/>
          <w:color w:val="231f20"/>
          <w:spacing w:val="-5"/>
        </w:rPr>
        <w:t>道</w:t>
      </w:r>
      <w:r>
        <w:rPr>
          <w:color w:val="231f20"/>
          <w:spacing w:val="-4"/>
        </w:rPr>
        <w:t>，</w:t>
      </w:r>
      <w:r>
        <w:rPr>
          <w:rFonts w:ascii="PMingLiU" w:eastAsia="PMingLiU" w:hint="eastAsia"/>
          <w:color w:val="231f20"/>
          <w:spacing w:val="-4"/>
        </w:rPr>
        <w:t>无始</w:t>
      </w:r>
      <w:r>
        <w:rPr>
          <w:color w:val="231f20"/>
          <w:spacing w:val="-4"/>
        </w:rPr>
        <w:t>以来，都</w:t>
      </w:r>
      <w:r>
        <w:rPr>
          <w:rFonts w:ascii="PMingLiU" w:eastAsia="PMingLiU" w:hint="eastAsia"/>
          <w:color w:val="231f20"/>
          <w:spacing w:val="-4"/>
        </w:rPr>
        <w:t>未</w:t>
      </w:r>
      <w:r>
        <w:rPr>
          <w:color w:val="231f20"/>
          <w:spacing w:val="-4"/>
        </w:rPr>
        <w:t>曾</w:t>
      </w:r>
      <w:r>
        <w:rPr>
          <w:rFonts w:ascii="PMingLiU" w:eastAsia="PMingLiU" w:hint="eastAsia"/>
          <w:color w:val="231f20"/>
          <w:spacing w:val="-4"/>
        </w:rPr>
        <w:t>经</w:t>
      </w:r>
      <w:r>
        <w:rPr>
          <w:color w:val="231f20"/>
          <w:spacing w:val="-4"/>
        </w:rPr>
        <w:t>历。我们若真正经历过，走上解脱道的话，就不会再来轮回了，除非是乘愿再来，所以</w:t>
      </w:r>
      <w:r>
        <w:rPr>
          <w:rFonts w:ascii="PMingLiU" w:eastAsia="PMingLiU" w:hint="eastAsia"/>
          <w:color w:val="231f20"/>
          <w:spacing w:val="-4"/>
        </w:rPr>
        <w:t>无始</w:t>
      </w:r>
      <w:r>
        <w:rPr>
          <w:rFonts w:ascii="PMingLiU" w:eastAsia="PMingLiU" w:hint="eastAsia"/>
          <w:color w:val="231f20"/>
          <w:spacing w:val="-7"/>
        </w:rPr>
        <w:t>未经。</w:t>
      </w:r>
    </w:p>
    <w:p>
      <w:pPr>
        <w:pStyle w:val="style66"/>
        <w:spacing w:before="19" w:lineRule="auto" w:line="249"/>
        <w:ind w:left="787" w:right="1237" w:firstLine="442"/>
        <w:jc w:val="both"/>
        <w:rPr/>
      </w:pPr>
      <w:r>
        <w:rPr>
          <w:color w:val="231f20"/>
        </w:rPr>
        <w:t>为什么呢？</w:t>
      </w:r>
      <w:r>
        <w:rPr>
          <w:rFonts w:ascii="PMingLiU" w:eastAsia="PMingLiU" w:hint="eastAsia"/>
          <w:color w:val="231f20"/>
        </w:rPr>
        <w:t>皆由著世，惯习难断。</w:t>
      </w:r>
      <w:r>
        <w:rPr>
          <w:color w:val="231f20"/>
        </w:rPr>
        <w:t>因为我们无量劫来，都贪</w:t>
      </w:r>
      <w:r>
        <w:rPr>
          <w:rFonts w:ascii="PMingLiU" w:eastAsia="PMingLiU" w:hint="eastAsia"/>
          <w:color w:val="231f20"/>
        </w:rPr>
        <w:t>着</w:t>
      </w:r>
      <w:r>
        <w:rPr>
          <w:color w:val="231f20"/>
        </w:rPr>
        <w:t>于</w:t>
      </w:r>
      <w:r>
        <w:rPr>
          <w:rFonts w:ascii="PMingLiU" w:eastAsia="PMingLiU" w:hint="eastAsia"/>
          <w:color w:val="231f20"/>
        </w:rPr>
        <w:t>世</w:t>
      </w:r>
      <w:r>
        <w:rPr>
          <w:color w:val="231f20"/>
        </w:rPr>
        <w:t>间的快乐，这种习气就很</w:t>
      </w:r>
      <w:r>
        <w:rPr>
          <w:rFonts w:ascii="PMingLiU" w:eastAsia="PMingLiU" w:hint="eastAsia"/>
          <w:color w:val="231f20"/>
        </w:rPr>
        <w:t>难断</w:t>
      </w:r>
      <w:r>
        <w:rPr>
          <w:color w:val="231f20"/>
        </w:rPr>
        <w:t>除。所以行圣道行很难，先要避开凡罪行，诸见、利养的束缚，这就很难跳脱了。好一点的人，又要面对第二关：凡福行，这又是一大陷阱。要越过凡罪行、凡福行，真正行圣道行，那都是需要有大智慧、大福德和大的意志力，才能做到的。为什么呢？因为无始以来的惯习， 太难断了。要不就掉入凡罪行，要不就掉入凡福行，能够真正走上圣道行的，如凤毛麟角。</w:t>
      </w:r>
    </w:p>
    <w:p>
      <w:pPr>
        <w:pStyle w:val="style66"/>
        <w:spacing w:before="3"/>
        <w:rPr>
          <w:sz w:val="26"/>
        </w:rPr>
      </w:pPr>
    </w:p>
    <w:p>
      <w:pPr>
        <w:pStyle w:val="style66"/>
        <w:ind w:left="1229"/>
        <w:rPr>
          <w:rFonts w:ascii="PMingLiU" w:eastAsia="PMingLiU" w:hint="eastAsia"/>
        </w:rPr>
      </w:pPr>
      <w:r>
        <w:rPr>
          <w:rFonts w:ascii="PMingLiU" w:eastAsia="PMingLiU" w:hint="eastAsia"/>
          <w:color w:val="231f20"/>
        </w:rPr>
        <w:t>今既拔俗，智鉴明利。若不行者，禽兽无别。</w:t>
      </w:r>
    </w:p>
    <w:p>
      <w:pPr>
        <w:pStyle w:val="style0"/>
        <w:spacing w:after="0"/>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2"/>
        <w:rPr>
          <w:rFonts w:ascii="PMingLiU"/>
          <w:sz w:val="20"/>
        </w:rPr>
      </w:pPr>
    </w:p>
    <w:p>
      <w:pPr>
        <w:pStyle w:val="style66"/>
        <w:spacing w:before="35" w:lineRule="auto" w:line="249"/>
        <w:ind w:left="787" w:right="1244" w:firstLine="441"/>
        <w:jc w:val="both"/>
        <w:rPr/>
      </w:pPr>
      <w:r>
        <w:rPr>
          <w:color w:val="231f20"/>
          <w:spacing w:val="-4"/>
        </w:rPr>
        <w:t>我们今天</w:t>
      </w:r>
      <w:r>
        <w:rPr>
          <w:rFonts w:ascii="PMingLiU" w:eastAsia="PMingLiU" w:hint="eastAsia"/>
          <w:color w:val="231f20"/>
          <w:spacing w:val="-4"/>
        </w:rPr>
        <w:t>既</w:t>
      </w:r>
      <w:r>
        <w:rPr>
          <w:color w:val="231f20"/>
          <w:spacing w:val="-5"/>
        </w:rPr>
        <w:t>然发心出家，要超越世</w:t>
      </w:r>
      <w:r>
        <w:rPr>
          <w:rFonts w:ascii="PMingLiU" w:eastAsia="PMingLiU" w:hint="eastAsia"/>
          <w:color w:val="231f20"/>
          <w:spacing w:val="-4"/>
        </w:rPr>
        <w:t>俗</w:t>
      </w:r>
      <w:r>
        <w:rPr>
          <w:color w:val="231f20"/>
          <w:spacing w:val="-5"/>
        </w:rPr>
        <w:t>，超越轮回的束缚。且</w:t>
      </w:r>
      <w:r>
        <w:rPr>
          <w:rFonts w:ascii="PMingLiU" w:eastAsia="PMingLiU" w:hint="eastAsia"/>
          <w:color w:val="231f20"/>
          <w:spacing w:val="-4"/>
        </w:rPr>
        <w:t>智鉴明利</w:t>
      </w:r>
      <w:r>
        <w:rPr>
          <w:color w:val="231f20"/>
          <w:spacing w:val="-4"/>
        </w:rPr>
        <w:t>，</w:t>
      </w:r>
      <w:r>
        <w:rPr>
          <w:rFonts w:ascii="PMingLiU" w:eastAsia="PMingLiU" w:hint="eastAsia"/>
          <w:color w:val="231f20"/>
        </w:rPr>
        <w:t>智</w:t>
      </w:r>
      <w:r>
        <w:rPr>
          <w:rFonts w:ascii="PMingLiU" w:eastAsia="PMingLiU" w:hint="eastAsia"/>
          <w:color w:val="231f20"/>
          <w:spacing w:val="-4"/>
        </w:rPr>
        <w:t>慧鉴</w:t>
      </w:r>
      <w:r>
        <w:rPr>
          <w:color w:val="231f20"/>
          <w:spacing w:val="-4"/>
        </w:rPr>
        <w:t>察的能力，又非常的</w:t>
      </w:r>
      <w:r>
        <w:rPr>
          <w:rFonts w:ascii="PMingLiU" w:eastAsia="PMingLiU" w:hint="eastAsia"/>
          <w:color w:val="231f20"/>
          <w:spacing w:val="-4"/>
        </w:rPr>
        <w:t>明利</w:t>
      </w:r>
      <w:r>
        <w:rPr>
          <w:color w:val="231f20"/>
          <w:spacing w:val="-4"/>
        </w:rPr>
        <w:t>，非常的清晰分明。</w:t>
      </w:r>
      <w:r>
        <w:rPr>
          <w:rFonts w:ascii="PMingLiU" w:eastAsia="PMingLiU" w:hint="eastAsia"/>
          <w:color w:val="231f20"/>
          <w:spacing w:val="-4"/>
        </w:rPr>
        <w:t>若不行者，禽兽无别，</w:t>
      </w:r>
      <w:r>
        <w:rPr>
          <w:color w:val="231f20"/>
          <w:spacing w:val="-4"/>
        </w:rPr>
        <w:t>又有足够的智慧，又有这样的发心，</w:t>
      </w:r>
      <w:r>
        <w:rPr>
          <w:rFonts w:ascii="PMingLiU" w:eastAsia="PMingLiU" w:hint="eastAsia"/>
          <w:color w:val="231f20"/>
          <w:spacing w:val="-4"/>
        </w:rPr>
        <w:t>若不行</w:t>
      </w:r>
      <w:r>
        <w:rPr>
          <w:color w:val="231f20"/>
          <w:spacing w:val="-4"/>
        </w:rPr>
        <w:t>出世道的话，那和</w:t>
      </w:r>
      <w:r>
        <w:rPr>
          <w:rFonts w:ascii="PMingLiU" w:eastAsia="PMingLiU" w:hint="eastAsia"/>
          <w:color w:val="231f20"/>
          <w:spacing w:val="-4"/>
        </w:rPr>
        <w:t>禽兽</w:t>
      </w:r>
      <w:r>
        <w:rPr>
          <w:color w:val="231f20"/>
          <w:spacing w:val="-4"/>
        </w:rPr>
        <w:t>有什么差</w:t>
      </w:r>
      <w:r>
        <w:rPr>
          <w:rFonts w:ascii="PMingLiU" w:eastAsia="PMingLiU" w:hint="eastAsia"/>
          <w:color w:val="231f20"/>
          <w:spacing w:val="-5"/>
        </w:rPr>
        <w:t>别</w:t>
      </w:r>
      <w:r>
        <w:rPr>
          <w:color w:val="231f20"/>
          <w:spacing w:val="-4"/>
        </w:rPr>
        <w:t>呢？ 禽兽跟痴心所相应，它整个生命的目的，就只是为了寻找食物。如果我们学佛的动机，也只是为了追求今生的快乐</w:t>
      </w:r>
      <w:r>
        <w:rPr>
          <w:rFonts w:ascii="宋体" w:eastAsia="宋体" w:hint="eastAsia"/>
          <w:color w:val="231f20"/>
          <w:spacing w:val="-4"/>
        </w:rPr>
        <w:t>（凡罪行、凡福行都只是为了求今生的快</w:t>
      </w:r>
      <w:r>
        <w:rPr>
          <w:rFonts w:ascii="宋体" w:eastAsia="宋体" w:hint="eastAsia"/>
          <w:color w:val="231f20"/>
          <w:spacing w:val="-7"/>
        </w:rPr>
        <w:t>乐，只是动机稍异）</w:t>
      </w:r>
      <w:r>
        <w:rPr>
          <w:color w:val="231f20"/>
          <w:spacing w:val="-7"/>
        </w:rPr>
        <w:t>，那跟禽兽有什么不一样呢？</w:t>
      </w:r>
    </w:p>
    <w:p>
      <w:pPr>
        <w:pStyle w:val="style66"/>
        <w:spacing w:before="1"/>
        <w:rPr>
          <w:sz w:val="26"/>
        </w:rPr>
      </w:pPr>
    </w:p>
    <w:p>
      <w:pPr>
        <w:pStyle w:val="style66"/>
        <w:ind w:left="1229"/>
        <w:rPr>
          <w:rFonts w:ascii="PMingLiU" w:eastAsia="PMingLiU" w:hint="eastAsia"/>
        </w:rPr>
      </w:pPr>
      <w:r>
        <w:rPr>
          <w:rFonts w:ascii="PMingLiU" w:eastAsia="PMingLiU" w:hint="eastAsia"/>
          <w:color w:val="231f20"/>
        </w:rPr>
        <w:t>然圣道行，经说乃多，并随机缘，故药无准。要而言之，不过三种。</w:t>
      </w:r>
    </w:p>
    <w:p>
      <w:pPr>
        <w:pStyle w:val="style66"/>
        <w:spacing w:before="1"/>
        <w:rPr>
          <w:rFonts w:ascii="PMingLiU"/>
          <w:sz w:val="32"/>
        </w:rPr>
      </w:pPr>
    </w:p>
    <w:p>
      <w:pPr>
        <w:pStyle w:val="style66"/>
        <w:spacing w:lineRule="auto" w:line="249"/>
        <w:ind w:left="787" w:right="1243" w:firstLine="441"/>
        <w:jc w:val="both"/>
        <w:rPr/>
      </w:pPr>
      <w:r>
        <w:rPr>
          <w:color w:val="231f20"/>
          <w:spacing w:val="-4"/>
        </w:rPr>
        <w:t>所谓</w:t>
      </w:r>
      <w:r>
        <w:rPr>
          <w:rFonts w:ascii="PMingLiU" w:eastAsia="PMingLiU" w:hint="eastAsia"/>
          <w:color w:val="231f20"/>
          <w:spacing w:val="-4"/>
        </w:rPr>
        <w:t>圣道</w:t>
      </w:r>
      <w:r>
        <w:rPr>
          <w:color w:val="231f20"/>
          <w:spacing w:val="-4"/>
        </w:rPr>
        <w:t>之</w:t>
      </w:r>
      <w:r>
        <w:rPr>
          <w:rFonts w:ascii="PMingLiU" w:eastAsia="PMingLiU" w:hint="eastAsia"/>
          <w:color w:val="231f20"/>
          <w:spacing w:val="-4"/>
        </w:rPr>
        <w:t>行</w:t>
      </w:r>
      <w:r>
        <w:rPr>
          <w:color w:val="231f20"/>
          <w:spacing w:val="-4"/>
        </w:rPr>
        <w:t>，主要就是依般若波罗蜜的智慧来修行。而经典中开示的般若波罗蜜的法门无量无边，都是</w:t>
      </w:r>
      <w:r>
        <w:rPr>
          <w:rFonts w:ascii="PMingLiU" w:eastAsia="PMingLiU" w:hint="eastAsia"/>
          <w:color w:val="231f20"/>
          <w:spacing w:val="-4"/>
        </w:rPr>
        <w:t>随</w:t>
      </w:r>
      <w:r>
        <w:rPr>
          <w:color w:val="231f20"/>
          <w:spacing w:val="-4"/>
        </w:rPr>
        <w:t>着众生的</w:t>
      </w:r>
      <w:r>
        <w:rPr>
          <w:rFonts w:ascii="PMingLiU" w:eastAsia="PMingLiU" w:hint="eastAsia"/>
          <w:color w:val="231f20"/>
          <w:spacing w:val="-4"/>
        </w:rPr>
        <w:t>机缘</w:t>
      </w:r>
      <w:r>
        <w:rPr>
          <w:color w:val="231f20"/>
          <w:spacing w:val="-4"/>
        </w:rPr>
        <w:t>不同。</w:t>
      </w:r>
      <w:r>
        <w:rPr>
          <w:rFonts w:ascii="PMingLiU" w:eastAsia="PMingLiU" w:hint="eastAsia"/>
          <w:color w:val="231f20"/>
          <w:spacing w:val="-4"/>
        </w:rPr>
        <w:t>故药无准</w:t>
      </w:r>
      <w:r>
        <w:rPr>
          <w:color w:val="231f20"/>
          <w:spacing w:val="-4"/>
        </w:rPr>
        <w:t>，众生根机有利钝，发心有广狭的不同，所以用来治众生病的</w:t>
      </w:r>
      <w:r>
        <w:rPr>
          <w:rFonts w:ascii="PMingLiU" w:eastAsia="PMingLiU" w:hint="eastAsia"/>
          <w:color w:val="231f20"/>
          <w:spacing w:val="-4"/>
        </w:rPr>
        <w:t>药</w:t>
      </w:r>
      <w:r>
        <w:rPr>
          <w:color w:val="231f20"/>
          <w:spacing w:val="-4"/>
        </w:rPr>
        <w:t>也没有定</w:t>
      </w:r>
      <w:r>
        <w:rPr>
          <w:rFonts w:ascii="PMingLiU" w:eastAsia="PMingLiU" w:hint="eastAsia"/>
          <w:color w:val="231f20"/>
          <w:spacing w:val="-4"/>
        </w:rPr>
        <w:t>准</w:t>
      </w:r>
      <w:r>
        <w:rPr>
          <w:color w:val="231f20"/>
          <w:spacing w:val="-4"/>
        </w:rPr>
        <w:t>。但这无量无边的药，总摄起来，可以分为三</w:t>
      </w:r>
      <w:r>
        <w:rPr>
          <w:rFonts w:ascii="PMingLiU" w:eastAsia="PMingLiU" w:hint="eastAsia"/>
          <w:color w:val="231f20"/>
          <w:spacing w:val="-4"/>
        </w:rPr>
        <w:t>种：</w:t>
      </w:r>
      <w:r>
        <w:rPr>
          <w:color w:val="231f20"/>
          <w:spacing w:val="-4"/>
        </w:rPr>
        <w:t>性空观、相空观和唯识观，后世称为南山三观。道宣律祖对教理，真是非常的通达！他老人家以大智慧，将一代时教中， 观法部分分为这三观。这个判法跟天台的判法其实差不多：性空观相当于天台的藏教，相空观相当于天台的通教，唯识观相当于天台的别教和圆教。其实大</w:t>
      </w:r>
      <w:r>
        <w:rPr>
          <w:color w:val="231f20"/>
          <w:spacing w:val="-7"/>
        </w:rPr>
        <w:t>乘各个宗派的判法，都差不了太多。</w:t>
      </w:r>
    </w:p>
    <w:p>
      <w:pPr>
        <w:pStyle w:val="style66"/>
        <w:spacing w:before="10"/>
        <w:rPr>
          <w:sz w:val="18"/>
        </w:rPr>
      </w:pPr>
    </w:p>
    <w:p>
      <w:pPr>
        <w:pStyle w:val="style66"/>
        <w:spacing w:before="70" w:lineRule="auto" w:line="350"/>
        <w:ind w:left="2679" w:right="5193" w:hanging="11"/>
        <w:rPr>
          <w:rFonts w:ascii="宋体" w:eastAsia="宋体" w:hint="eastAsia"/>
        </w:rPr>
      </w:pPr>
      <w:r>
        <w:rPr/>
        <w:pict>
          <v:group id="10365" filled="f" stroked="f" style="position:absolute;margin-left:84.37pt;margin-top:4.03pt;width:69.75pt;height:52.45pt;z-index:604;mso-position-horizontal-relative:page;mso-position-vertical-relative:text;mso-width-relative:page;mso-height-relative:page;mso-wrap-distance-left:0.0pt;mso-wrap-distance-right:0.0pt;visibility:visible;" coordsize="1395,1049" coordorigin="1687,81">
            <v:shape id="10366" coordsize="467,671" coordorigin="2514,85" path="m2514,348l2981,348,2981,85,2514,85,2514,348xm2514,756l2981,756,2981,488,2514,488,2514,756xe" filled="f" stroked="t" style="position:absolute;left:2514;top:85;width:467;height:671;z-index:2378;mso-position-horizontal-relative:text;mso-position-vertical-relative:text;mso-width-relative:page;mso-height-relative:page;visibility:visible;">
              <v:stroke color="#231f20" weight="0.47pt"/>
              <v:fill/>
              <v:path textboxrect="2514,85,2981,756" arrowok="t"/>
            </v:shape>
            <v:line id="10367" stroked="t" from="2403.0pt,205.0pt" to="2403.0pt,993.0pt" style="position:absolute;z-index:2379;mso-position-horizontal-relative:text;mso-position-vertical-relative:text;mso-width-relative:page;mso-height-relative:page;visibility:visible;">
              <v:stroke color="#231f20" weight="0.47pt"/>
              <v:fill/>
            </v:line>
            <v:line id="10368" stroked="t" from="2399.0pt,626.0pt" to="2511.0pt,626.0pt" style="position:absolute;z-index:2380;mso-position-horizontal-relative:text;mso-position-vertical-relative:text;mso-width-relative:page;mso-height-relative:page;visibility:visible;">
              <v:stroke color="#231f20" weight="0.47pt"/>
              <v:fill/>
            </v:line>
            <v:rect id="10369" filled="f" stroked="t" style="position:absolute;left:2514;top:856;width:467;height:269;z-index:2381;mso-position-horizontal-relative:text;mso-position-vertical-relative:text;mso-width-relative:page;mso-height-relative:page;visibility:visible;">
              <v:stroke color="#231f20" weight="0.47pt"/>
              <v:fill/>
            </v:rect>
            <v:line id="10370" stroked="t" from="2399.0pt,994.0pt" to="2511.0pt,994.0pt" style="position:absolute;z-index:2382;mso-position-horizontal-relative:text;mso-position-vertical-relative:text;mso-width-relative:page;mso-height-relative:page;visibility:visible;">
              <v:stroke color="#231f20" weight="0.47pt"/>
              <v:fill/>
            </v:line>
            <v:line id="10371" stroked="t" from="2398.0pt,210.0pt" to="2511.0pt,210.0pt" style="position:absolute;z-index:2383;mso-position-horizontal-relative:text;mso-position-vertical-relative:text;mso-width-relative:page;mso-height-relative:page;visibility:visible;">
              <v:stroke color="#231f20" weight="0.47pt"/>
              <v:fill/>
            </v:line>
            <v:rect id="10372" filled="f" stroked="t" style="position:absolute;left:1803;top:499;width:467;height:263;z-index:2384;mso-position-horizontal-relative:text;mso-position-vertical-relative:text;mso-width-relative:page;mso-height-relative:page;visibility:visible;">
              <v:stroke color="#231f20" weight="0.47pt"/>
              <v:fill/>
            </v:rect>
            <v:line id="10373" stroked="t" from="1687.0pt,624.0pt" to="1801.0pt,624.0pt" style="position:absolute;z-index:2385;mso-position-horizontal-relative:text;mso-position-vertical-relative:text;mso-width-relative:page;mso-height-relative:page;visibility:visible;">
              <v:stroke color="#231f20" weight="0.47pt"/>
              <v:fill/>
            </v:line>
            <v:line id="10374" stroked="t" from="2277.0pt,627.0pt" to="2402.0pt,627.0pt" style="position:absolute;z-index:2386;mso-position-horizontal-relative:text;mso-position-vertical-relative:text;mso-width-relative:page;mso-height-relative:page;visibility:visible;">
              <v:stroke color="#231f20" weight="0.47pt"/>
              <v:fill/>
            </v:line>
            <v:line id="10375" stroked="t" from="2980.0pt,210.0pt" to="3082.0pt,210.0pt" style="position:absolute;z-index:2387;mso-position-horizontal-relative:text;mso-position-vertical-relative:text;mso-width-relative:page;mso-height-relative:page;visibility:visible;">
              <v:stroke color="#231f20" weight="0.47pt"/>
              <v:fill/>
            </v:line>
            <v:line id="10376" stroked="t" from="2980.0pt,626.0pt" to="3082.0pt,626.0pt" style="position:absolute;z-index:2388;mso-position-horizontal-relative:text;mso-position-vertical-relative:text;mso-width-relative:page;mso-height-relative:page;visibility:visible;">
              <v:stroke color="#231f20" weight="0.47pt"/>
              <v:fill/>
            </v:line>
            <v:line id="10377" stroked="t" from="2980.0pt,994.0pt" to="3082.0pt,994.0pt" style="position:absolute;z-index:2389;mso-position-horizontal-relative:text;mso-position-vertical-relative:text;mso-width-relative:page;mso-height-relative:page;visibility:visible;">
              <v:stroke color="#231f20" weight="0.47pt"/>
              <v:fill/>
            </v:line>
            <v:shape id="10378" type="#_x0000_t202" filled="f" stroked="f" style="position:absolute;left:1687;top:80;width:1395;height:1049;z-index:239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76"/>
                      <w:ind w:left="0" w:right="111" w:firstLine="0"/>
                      <w:jc w:val="right"/>
                      <w:rPr>
                        <w:rFonts w:ascii="宋体" w:eastAsia="宋体" w:hint="eastAsia"/>
                        <w:sz w:val="22"/>
                      </w:rPr>
                    </w:pPr>
                    <w:r>
                      <w:rPr>
                        <w:rFonts w:ascii="宋体" w:eastAsia="宋体" w:hint="eastAsia"/>
                        <w:color w:val="231f20"/>
                        <w:sz w:val="22"/>
                      </w:rPr>
                      <w:t>标位</w:t>
                    </w:r>
                  </w:p>
                  <w:p>
                    <w:pPr>
                      <w:pStyle w:val="style0"/>
                      <w:tabs>
                        <w:tab w:val="left" w:leader="none" w:pos="840"/>
                      </w:tabs>
                      <w:spacing w:before="54" w:lineRule="atLeast" w:line="360"/>
                      <w:ind w:left="840" w:right="111" w:hanging="711"/>
                      <w:jc w:val="right"/>
                      <w:rPr>
                        <w:rFonts w:ascii="宋体" w:eastAsia="宋体" w:hint="eastAsia"/>
                        <w:sz w:val="22"/>
                      </w:rPr>
                    </w:pPr>
                    <w:r>
                      <w:rPr>
                        <w:rFonts w:ascii="宋体" w:eastAsia="宋体" w:hint="eastAsia"/>
                        <w:color w:val="231f20"/>
                        <w:sz w:val="22"/>
                      </w:rPr>
                      <w:t>性空</w:t>
                    </w:r>
                    <w:r>
                      <w:rPr>
                        <w:rFonts w:ascii="宋体" w:eastAsia="宋体" w:hint="eastAsia"/>
                        <w:color w:val="231f20"/>
                        <w:sz w:val="22"/>
                      </w:rPr>
                      <w:tab/>
                    </w:r>
                    <w:r>
                      <w:rPr>
                        <w:rFonts w:ascii="宋体" w:eastAsia="宋体" w:hint="eastAsia"/>
                        <w:color w:val="231f20"/>
                        <w:position w:val="1"/>
                        <w:sz w:val="22"/>
                      </w:rPr>
                      <w:t>示</w:t>
                    </w:r>
                    <w:r>
                      <w:rPr>
                        <w:rFonts w:ascii="宋体" w:eastAsia="宋体" w:hint="eastAsia"/>
                        <w:color w:val="231f20"/>
                        <w:spacing w:val="-17"/>
                        <w:position w:val="1"/>
                        <w:sz w:val="22"/>
                      </w:rPr>
                      <w:t>行</w:t>
                    </w:r>
                    <w:r>
                      <w:rPr>
                        <w:rFonts w:ascii="宋体" w:eastAsia="宋体" w:hint="eastAsia"/>
                        <w:color w:val="231f20"/>
                        <w:sz w:val="22"/>
                      </w:rPr>
                      <w:t>见</w:t>
                    </w:r>
                    <w:r>
                      <w:rPr>
                        <w:rFonts w:ascii="宋体" w:eastAsia="宋体" w:hint="eastAsia"/>
                        <w:color w:val="231f20"/>
                        <w:spacing w:val="-17"/>
                        <w:sz w:val="22"/>
                      </w:rPr>
                      <w:t>理</w:t>
                    </w:r>
                  </w:p>
                </w:txbxContent>
              </v:textbox>
            </v:shape>
            <v:fill/>
          </v:group>
        </w:pict>
      </w:r>
      <w:r>
        <w:rPr>
          <w:rFonts w:ascii="宋体" w:eastAsia="宋体" w:hint="eastAsia"/>
          <w:color w:val="231f20"/>
        </w:rPr>
        <w:t>一者小乘人行。观事生灭</w:t>
      </w:r>
    </w:p>
    <w:p>
      <w:pPr>
        <w:pStyle w:val="style66"/>
        <w:spacing w:lineRule="exact" w:line="238"/>
        <w:ind w:left="2679"/>
        <w:rPr>
          <w:rFonts w:ascii="宋体" w:eastAsia="宋体" w:hint="eastAsia"/>
        </w:rPr>
      </w:pPr>
      <w:r>
        <w:rPr>
          <w:rFonts w:ascii="宋体" w:eastAsia="宋体" w:hint="eastAsia"/>
          <w:color w:val="231f20"/>
        </w:rPr>
        <w:t>知无我人善恶等性。</w:t>
      </w:r>
    </w:p>
    <w:p>
      <w:pPr>
        <w:pStyle w:val="style66"/>
        <w:rPr>
          <w:rFonts w:ascii="宋体"/>
          <w:sz w:val="20"/>
        </w:rPr>
      </w:pPr>
    </w:p>
    <w:p>
      <w:pPr>
        <w:pStyle w:val="style66"/>
        <w:spacing w:before="11"/>
        <w:rPr>
          <w:rFonts w:ascii="宋体"/>
          <w:sz w:val="20"/>
        </w:rPr>
      </w:pPr>
    </w:p>
    <w:p>
      <w:pPr>
        <w:pStyle w:val="style66"/>
        <w:spacing w:before="79"/>
        <w:ind w:left="1230"/>
        <w:rPr>
          <w:rFonts w:ascii="PMingLiU" w:eastAsia="PMingLiU" w:hint="eastAsia"/>
        </w:rPr>
      </w:pPr>
      <w:r>
        <w:rPr>
          <w:rFonts w:ascii="PMingLiU" w:eastAsia="PMingLiU" w:hint="eastAsia"/>
          <w:color w:val="231f20"/>
        </w:rPr>
        <w:t>性空：一者小乘人行。观事生灭，知无我人善恶等性。</w:t>
      </w:r>
    </w:p>
    <w:p>
      <w:pPr>
        <w:pStyle w:val="style66"/>
        <w:spacing w:before="1"/>
        <w:rPr>
          <w:rFonts w:ascii="PMingLiU"/>
          <w:sz w:val="32"/>
        </w:rPr>
      </w:pPr>
    </w:p>
    <w:p>
      <w:pPr>
        <w:pStyle w:val="style66"/>
        <w:ind w:left="1230"/>
        <w:rPr/>
      </w:pPr>
      <w:r>
        <w:rPr>
          <w:color w:val="231f20"/>
        </w:rPr>
        <w:t>第一</w:t>
      </w:r>
      <w:r>
        <w:rPr>
          <w:rFonts w:ascii="PMingLiU" w:eastAsia="PMingLiU" w:hint="eastAsia"/>
          <w:color w:val="231f20"/>
        </w:rPr>
        <w:t>性空</w:t>
      </w:r>
      <w:r>
        <w:rPr>
          <w:color w:val="231f20"/>
        </w:rPr>
        <w:t>观，是</w:t>
      </w:r>
      <w:r>
        <w:rPr>
          <w:rFonts w:ascii="PMingLiU" w:eastAsia="PMingLiU" w:hint="eastAsia"/>
          <w:color w:val="231f20"/>
        </w:rPr>
        <w:t>小乘人行</w:t>
      </w:r>
      <w:r>
        <w:rPr>
          <w:color w:val="231f20"/>
        </w:rPr>
        <w:t>。当然，也包括一些智慧比较浅薄的小菩萨。也</w:t>
      </w:r>
    </w:p>
    <w:p>
      <w:pPr>
        <w:pStyle w:val="style0"/>
        <w:spacing w:after="0"/>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就是天台藏教的三乘：声闻、缘觉、菩萨所修的法。它重点是观事生灭，从生灭、无常这个角度切入。</w:t>
      </w:r>
      <w:r>
        <w:rPr>
          <w:rFonts w:ascii="PMingLiU" w:eastAsia="PMingLiU" w:hAnsi="PMingLiU" w:hint="eastAsia"/>
          <w:color w:val="231f20"/>
          <w:spacing w:val="-4"/>
        </w:rPr>
        <w:t>事</w:t>
      </w:r>
      <w:r>
        <w:rPr>
          <w:color w:val="231f20"/>
          <w:spacing w:val="-4"/>
        </w:rPr>
        <w:t>，就是指一切法。观察色心一切法，都是在无常生灭中，刹那生、刹那灭。譬如观察我们的心，它刹那刹那的生灭，所以这个心无我；再看我们的身，身是由四大所成的，而四大又是由五尘</w:t>
      </w:r>
      <w:r>
        <w:rPr>
          <w:rFonts w:ascii="宋体" w:eastAsia="宋体" w:hAnsi="宋体" w:hint="eastAsia"/>
          <w:color w:val="231f20"/>
          <w:spacing w:val="-4"/>
        </w:rPr>
        <w:t>（色、声、香、味、触）</w:t>
      </w:r>
      <w:r>
        <w:rPr>
          <w:color w:val="231f20"/>
          <w:spacing w:val="-4"/>
        </w:rPr>
        <w:t>所构成的，五尘构成四大，四大构成身，所以这个身中，也是无常生</w:t>
      </w:r>
      <w:r>
        <w:rPr>
          <w:color w:val="231f20"/>
          <w:spacing w:val="-7"/>
        </w:rPr>
        <w:t>灭的，没有一个真实的“我”存在。</w:t>
      </w:r>
    </w:p>
    <w:p>
      <w:pPr>
        <w:pStyle w:val="style66"/>
        <w:spacing w:before="10" w:lineRule="auto" w:line="249"/>
        <w:ind w:left="787" w:right="1236" w:firstLine="442"/>
        <w:jc w:val="both"/>
        <w:rPr/>
      </w:pPr>
      <w:r>
        <w:rPr>
          <w:color w:val="231f20"/>
          <w:spacing w:val="10"/>
        </w:rPr>
        <w:t xml:space="preserve">无论大小乘的般若法门，都是要破这个“我”，包括人我、法我。而     </w:t>
      </w:r>
      <w:r>
        <w:rPr>
          <w:color w:val="231f20"/>
          <w:spacing w:val="-4"/>
          <w:w w:val="104"/>
        </w:rPr>
        <w:t xml:space="preserve">“我”的基本定义就是，这个法要有“常、一、主宰”的特性。“常”就是它       </w:t>
      </w:r>
      <w:r>
        <w:rPr>
          <w:color w:val="231f20"/>
          <w:spacing w:val="-4"/>
        </w:rPr>
        <w:t xml:space="preserve">要恒常住，不随因缘生灭。“一”就是不变异，即使外在因缘变化，它本身也 </w:t>
      </w:r>
      <w:r>
        <w:rPr>
          <w:color w:val="231f20"/>
          <w:spacing w:val="-4"/>
        </w:rPr>
        <w:t xml:space="preserve">不会变化。“主宰”是说，它不假借外缘、不须众缘和合，它就能独立生起。 </w:t>
      </w:r>
      <w:r>
        <w:rPr>
          <w:color w:val="231f20"/>
          <w:spacing w:val="-4"/>
        </w:rPr>
        <w:t>就像世间人讲的上帝，上帝能够生起万物，但是上帝怎么来的，这就不用讨论</w:t>
      </w:r>
      <w:r>
        <w:rPr>
          <w:color w:val="231f20"/>
          <w:spacing w:val="-7"/>
          <w:w w:val="104"/>
        </w:rPr>
        <w:t>了，因为上帝是先于宇宙，本来就有的，这就是主宰。</w:t>
      </w:r>
    </w:p>
    <w:p>
      <w:pPr>
        <w:pStyle w:val="style66"/>
        <w:spacing w:before="10" w:lineRule="auto" w:line="249"/>
        <w:ind w:left="787" w:right="1239" w:firstLine="442"/>
        <w:jc w:val="both"/>
        <w:rPr/>
      </w:pPr>
      <w:r>
        <w:rPr>
          <w:color w:val="231f20"/>
          <w:spacing w:val="-4"/>
        </w:rPr>
        <w:t xml:space="preserve">性空观、相空观、唯识观，所有的法门都是要破这个“我”，人我执或法  我执。当然性空观主要破的是人我执，和极少数的法我执。所以透过无常的观察，观察一切法都是在五蕴生灭中存在，而五蕴本身是实法。认知这道理后， </w:t>
      </w:r>
      <w:r>
        <w:rPr>
          <w:color w:val="231f20"/>
          <w:spacing w:val="3"/>
        </w:rPr>
        <w:t>知道没有我、人的真实性可得，这是破我执。同时，没有善与恶的真实性可</w:t>
      </w:r>
      <w:r>
        <w:rPr>
          <w:color w:val="231f20"/>
          <w:spacing w:val="-4"/>
        </w:rPr>
        <w:t>得，这是破一部分的法执。后面</w:t>
      </w:r>
      <w:r>
        <w:rPr>
          <w:rFonts w:ascii="PMingLiU" w:eastAsia="PMingLiU" w:hAnsi="PMingLiU" w:hint="eastAsia"/>
          <w:color w:val="231f20"/>
          <w:spacing w:val="-4"/>
        </w:rPr>
        <w:t>《附录三、南山三观》</w:t>
      </w:r>
      <w:r>
        <w:rPr>
          <w:color w:val="231f20"/>
          <w:spacing w:val="-4"/>
        </w:rPr>
        <w:t>中，会详细地说明。这</w:t>
      </w:r>
      <w:r>
        <w:rPr>
          <w:color w:val="231f20"/>
          <w:spacing w:val="-7"/>
          <w:w w:val="110"/>
        </w:rPr>
        <w:t>里的重点就是要知道，性空观就是从无常的角度来切入。</w:t>
      </w:r>
    </w:p>
    <w:p>
      <w:pPr>
        <w:pStyle w:val="style66"/>
        <w:spacing w:before="4"/>
        <w:rPr>
          <w:sz w:val="16"/>
        </w:rPr>
      </w:pPr>
    </w:p>
    <w:p>
      <w:pPr>
        <w:pStyle w:val="style66"/>
        <w:spacing w:before="70" w:lineRule="auto" w:line="352"/>
        <w:ind w:left="2492" w:right="5370"/>
        <w:rPr>
          <w:rFonts w:ascii="宋体" w:eastAsia="宋体" w:hint="eastAsia"/>
        </w:rPr>
      </w:pPr>
      <w:r>
        <w:rPr/>
        <w:pict>
          <v:group id="10379" filled="f" stroked="f" style="position:absolute;margin-left:85.96pt;margin-top:5.05pt;width:60.0pt;height:52.45pt;z-index:605;mso-position-horizontal-relative:page;mso-position-vertical-relative:text;mso-width-relative:page;mso-height-relative:page;mso-wrap-distance-left:0.0pt;mso-wrap-distance-right:0.0pt;visibility:visible;" coordsize="1200,1049" coordorigin="1719,101">
            <v:shape id="10380" coordsize="266,643" coordorigin="2546,106" path="m2546,368l2812,368,2812,106,2546,106,2546,368xm2546,748l2812,748,2812,480,2546,480,2546,748xe" filled="f" stroked="t" style="position:absolute;left:2545;top:105;width:266;height:643;z-index:2391;mso-position-horizontal-relative:text;mso-position-vertical-relative:text;mso-width-relative:page;mso-height-relative:page;visibility:visible;">
              <v:stroke color="#231f20" weight="0.47pt"/>
              <v:fill/>
              <v:path textboxrect="2546,106,2812,749" arrowok="t"/>
            </v:shape>
            <v:line id="10381" stroked="t" from="2434.0pt,226.0pt" to="2434.0pt,1014.0pt" style="position:absolute;z-index:2392;mso-position-horizontal-relative:text;mso-position-vertical-relative:text;mso-width-relative:page;mso-height-relative:page;visibility:visible;">
              <v:stroke color="#231f20" weight="0.47pt"/>
              <v:fill/>
            </v:line>
            <v:line id="10382" stroked="t" from="2431.0pt,618.0pt" to="2543.0pt,618.0pt" style="position:absolute;z-index:2393;mso-position-horizontal-relative:text;mso-position-vertical-relative:text;mso-width-relative:page;mso-height-relative:page;visibility:visible;">
              <v:stroke color="#231f20" weight="0.47pt"/>
              <v:fill/>
            </v:line>
            <v:rect id="10383" filled="f" stroked="t" style="position:absolute;left:2545;top:876;width:266;height:269;z-index:2394;mso-position-horizontal-relative:text;mso-position-vertical-relative:text;mso-width-relative:page;mso-height-relative:page;visibility:visible;">
              <v:stroke color="#231f20" weight="0.47pt"/>
              <v:fill/>
            </v:rect>
            <v:line id="10384" stroked="t" from="2431.0pt,1015.0pt" to="2543.0pt,1015.0pt" style="position:absolute;z-index:2395;mso-position-horizontal-relative:text;mso-position-vertical-relative:text;mso-width-relative:page;mso-height-relative:page;visibility:visible;">
              <v:stroke color="#231f20" weight="0.47pt"/>
              <v:fill/>
            </v:line>
            <v:line id="10385" stroked="t" from="2430.0pt,230.0pt" to="2543.0pt,230.0pt" style="position:absolute;z-index:2396;mso-position-horizontal-relative:text;mso-position-vertical-relative:text;mso-width-relative:page;mso-height-relative:page;visibility:visible;">
              <v:stroke color="#231f20" weight="0.47pt"/>
              <v:fill/>
            </v:line>
            <v:rect id="10386" filled="f" stroked="t" style="position:absolute;left:1835;top:491;width:467;height:263;z-index:2397;mso-position-horizontal-relative:text;mso-position-vertical-relative:text;mso-width-relative:page;mso-height-relative:page;visibility:visible;">
              <v:stroke color="#231f20" weight="0.47pt"/>
              <v:fill/>
            </v:rect>
            <v:line id="10387" stroked="t" from="1719.0pt,616.0pt" to="1833.0pt,616.0pt" style="position:absolute;z-index:2398;mso-position-horizontal-relative:text;mso-position-vertical-relative:text;mso-width-relative:page;mso-height-relative:page;visibility:visible;">
              <v:stroke color="#231f20" weight="0.47pt"/>
              <v:fill/>
            </v:line>
            <v:line id="10388" stroked="t" from="2309.0pt,619.0pt" to="2434.0pt,619.0pt" style="position:absolute;z-index:2399;mso-position-horizontal-relative:text;mso-position-vertical-relative:text;mso-width-relative:page;mso-height-relative:page;visibility:visible;">
              <v:stroke color="#231f20" weight="0.47pt"/>
              <v:fill/>
            </v:line>
            <v:line id="10389" stroked="t" from="2816.0pt,230.0pt" to="2918.0pt,230.0pt" style="position:absolute;z-index:2400;mso-position-horizontal-relative:text;mso-position-vertical-relative:text;mso-width-relative:page;mso-height-relative:page;visibility:visible;">
              <v:stroke color="#231f20" weight="0.47pt"/>
              <v:fill/>
            </v:line>
            <v:line id="10390" stroked="t" from="2816.0pt,618.0pt" to="2918.0pt,618.0pt" style="position:absolute;z-index:2401;mso-position-horizontal-relative:text;mso-position-vertical-relative:text;mso-width-relative:page;mso-height-relative:page;visibility:visible;">
              <v:stroke color="#231f20" weight="0.47pt"/>
              <v:fill/>
            </v:line>
            <v:line id="10391" stroked="t" from="2816.0pt,1015.0pt" to="2918.0pt,1015.0pt" style="position:absolute;z-index:2402;mso-position-horizontal-relative:text;mso-position-vertical-relative:text;mso-width-relative:page;mso-height-relative:page;visibility:visible;">
              <v:stroke color="#231f20" weight="0.47pt"/>
              <v:fill/>
            </v:line>
            <v:shape id="10392" type="#_x0000_t202" filled="f" stroked="f" style="position:absolute;left:1719;top:100;width:1200;height:1049;z-index:2403;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77"/>
                      <w:ind w:left="0" w:right="127" w:firstLine="0"/>
                      <w:jc w:val="right"/>
                      <w:rPr>
                        <w:rFonts w:ascii="宋体" w:eastAsia="宋体" w:hint="eastAsia"/>
                        <w:sz w:val="22"/>
                      </w:rPr>
                    </w:pPr>
                    <w:r>
                      <w:rPr>
                        <w:rFonts w:ascii="宋体" w:eastAsia="宋体" w:hint="eastAsia"/>
                        <w:color w:val="231f20"/>
                        <w:sz w:val="22"/>
                      </w:rPr>
                      <w:t>位</w:t>
                    </w:r>
                  </w:p>
                  <w:p>
                    <w:pPr>
                      <w:pStyle w:val="style0"/>
                      <w:tabs>
                        <w:tab w:val="left" w:leader="none" w:pos="849"/>
                      </w:tabs>
                      <w:spacing w:before="13" w:lineRule="exact" w:line="388"/>
                      <w:ind w:left="840" w:right="127" w:hanging="711"/>
                      <w:jc w:val="right"/>
                      <w:rPr>
                        <w:rFonts w:ascii="宋体" w:eastAsia="宋体" w:hint="eastAsia"/>
                        <w:sz w:val="22"/>
                      </w:rPr>
                    </w:pPr>
                    <w:r>
                      <w:rPr>
                        <w:rFonts w:ascii="宋体" w:eastAsia="宋体" w:hint="eastAsia"/>
                        <w:color w:val="231f20"/>
                        <w:sz w:val="22"/>
                      </w:rPr>
                      <w:t>相空</w:t>
                    </w:r>
                    <w:r>
                      <w:rPr>
                        <w:rFonts w:ascii="宋体" w:eastAsia="宋体" w:hint="eastAsia"/>
                        <w:color w:val="231f20"/>
                        <w:sz w:val="22"/>
                      </w:rPr>
                      <w:tab/>
                    </w:r>
                    <w:r>
                      <w:rPr>
                        <w:rFonts w:ascii="宋体" w:eastAsia="宋体" w:hint="eastAsia"/>
                        <w:color w:val="231f20"/>
                        <w:sz w:val="22"/>
                      </w:rPr>
                      <w:tab/>
                    </w:r>
                    <w:r>
                      <w:rPr>
                        <w:rFonts w:ascii="宋体" w:eastAsia="宋体" w:hint="eastAsia"/>
                        <w:color w:val="231f20"/>
                        <w:spacing w:val="-17"/>
                        <w:position w:val="1"/>
                        <w:sz w:val="22"/>
                      </w:rPr>
                      <w:t>行</w:t>
                    </w:r>
                    <w:r>
                      <w:rPr>
                        <w:rFonts w:ascii="宋体" w:eastAsia="宋体" w:hint="eastAsia"/>
                        <w:color w:val="231f20"/>
                        <w:sz w:val="22"/>
                      </w:rPr>
                      <w:t>理</w:t>
                    </w:r>
                  </w:p>
                </w:txbxContent>
              </v:textbox>
            </v:shape>
            <v:fill/>
          </v:group>
        </w:pict>
      </w:r>
      <w:r>
        <w:rPr>
          <w:rFonts w:ascii="宋体" w:eastAsia="宋体" w:hint="eastAsia"/>
          <w:color w:val="231f20"/>
        </w:rPr>
        <w:t>二者小菩萨行。观事是空</w:t>
      </w:r>
    </w:p>
    <w:p>
      <w:pPr>
        <w:pStyle w:val="style66"/>
        <w:spacing w:lineRule="exact" w:line="258"/>
        <w:ind w:left="2492"/>
        <w:rPr>
          <w:rFonts w:ascii="宋体" w:eastAsia="宋体" w:hint="eastAsia"/>
        </w:rPr>
      </w:pPr>
      <w:r>
        <w:rPr>
          <w:rFonts w:ascii="宋体" w:eastAsia="宋体" w:hint="eastAsia"/>
          <w:color w:val="231f20"/>
        </w:rPr>
        <w:t>知无我人善恶等相。</w:t>
      </w:r>
    </w:p>
    <w:p>
      <w:pPr>
        <w:pStyle w:val="style66"/>
        <w:rPr>
          <w:rFonts w:ascii="宋体"/>
          <w:sz w:val="20"/>
        </w:rPr>
      </w:pPr>
    </w:p>
    <w:p>
      <w:pPr>
        <w:pStyle w:val="style66"/>
        <w:spacing w:before="11"/>
        <w:rPr>
          <w:rFonts w:ascii="宋体"/>
          <w:sz w:val="21"/>
        </w:rPr>
      </w:pPr>
    </w:p>
    <w:p>
      <w:pPr>
        <w:pStyle w:val="style66"/>
        <w:spacing w:before="79"/>
        <w:ind w:left="1229"/>
        <w:rPr>
          <w:rFonts w:ascii="PMingLiU" w:eastAsia="PMingLiU" w:hint="eastAsia"/>
        </w:rPr>
      </w:pPr>
      <w:r>
        <w:rPr>
          <w:rFonts w:ascii="PMingLiU" w:eastAsia="PMingLiU" w:hint="eastAsia"/>
          <w:color w:val="231f20"/>
        </w:rPr>
        <w:t>二者小菩萨行。观事是空，知无我人善恶等相。</w:t>
      </w:r>
    </w:p>
    <w:p>
      <w:pPr>
        <w:pStyle w:val="style0"/>
        <w:spacing w:after="0"/>
        <w:rPr>
          <w:rFonts w:ascii="PMingLiU" w:eastAsia="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2"/>
        <w:rPr>
          <w:rFonts w:ascii="PMingLiU"/>
          <w:sz w:val="20"/>
        </w:rPr>
      </w:pPr>
    </w:p>
    <w:p>
      <w:pPr>
        <w:pStyle w:val="style66"/>
        <w:spacing w:before="35" w:lineRule="auto" w:line="249"/>
        <w:ind w:left="787" w:right="1243" w:firstLine="442"/>
        <w:jc w:val="both"/>
        <w:rPr/>
      </w:pPr>
      <w:r>
        <w:rPr>
          <w:color w:val="231f20"/>
          <w:spacing w:val="-4"/>
        </w:rPr>
        <w:t>这是第二相空观。观察如幻空，当相即空，乃至无常也是如幻。就像梦境是无常变化，但是梦境的本质，也就是这念能做梦的心，是不生灭的。这是更</w:t>
      </w:r>
      <w:r>
        <w:rPr>
          <w:color w:val="231f20"/>
          <w:spacing w:val="-7"/>
        </w:rPr>
        <w:t>高的智慧，相当于天台的通教。</w:t>
      </w:r>
    </w:p>
    <w:p>
      <w:pPr>
        <w:pStyle w:val="style66"/>
        <w:spacing w:before="5"/>
        <w:rPr>
          <w:sz w:val="14"/>
        </w:rPr>
      </w:pPr>
    </w:p>
    <w:p>
      <w:pPr>
        <w:pStyle w:val="style66"/>
        <w:spacing w:before="70" w:lineRule="auto" w:line="364"/>
        <w:ind w:left="2692" w:right="5169"/>
        <w:rPr>
          <w:rFonts w:ascii="宋体" w:eastAsia="宋体" w:hint="eastAsia"/>
        </w:rPr>
      </w:pPr>
      <w:r>
        <w:rPr/>
        <w:pict>
          <v:group id="10393" filled="f" stroked="f" style="position:absolute;margin-left:85.62pt;margin-top:3.32pt;width:71.75pt;height:76.85pt;z-index:606;mso-position-horizontal-relative:page;mso-position-vertical-relative:text;mso-width-relative:page;mso-height-relative:page;mso-wrap-distance-left:0.0pt;mso-wrap-distance-right:0.0pt;visibility:visible;" coordsize="1435,1537" coordorigin="1712,66">
            <v:shape id="10394" coordsize="467,700" coordorigin="2539,71" path="m2539,334l3006,334,3006,71,2539,71,2539,334xm2539,770l3006,770,3006,502,2539,502,2539,770xe" filled="f" stroked="t" style="position:absolute;left:2539;top:71;width:467;height:700;z-index:2404;mso-position-horizontal-relative:text;mso-position-vertical-relative:text;mso-width-relative:page;mso-height-relative:page;visibility:visible;">
              <v:stroke color="#231f20" weight="0.47pt"/>
              <v:fill/>
              <v:path textboxrect="2539,71,3006,771" arrowok="t"/>
            </v:shape>
            <v:line id="10395" stroked="t" from="2428.0pt,191.0pt" to="2428.0pt,1472.0pt" style="position:absolute;z-index:2405;mso-position-horizontal-relative:text;mso-position-vertical-relative:text;mso-width-relative:page;mso-height-relative:page;visibility:visible;">
              <v:stroke color="#231f20" weight="0.47pt"/>
              <v:fill/>
            </v:line>
            <v:line id="10396" stroked="t" from="2424.0pt,640.0pt" to="2536.0pt,640.0pt" style="position:absolute;z-index:2406;mso-position-horizontal-relative:text;mso-position-vertical-relative:text;mso-width-relative:page;mso-height-relative:page;visibility:visible;">
              <v:stroke color="#231f20" weight="0.47pt"/>
              <v:fill/>
            </v:line>
            <v:rect id="10397" filled="f" stroked="t" style="position:absolute;left:2539;top:898;width:467;height:269;z-index:2407;mso-position-horizontal-relative:text;mso-position-vertical-relative:text;mso-width-relative:page;mso-height-relative:page;visibility:visible;">
              <v:stroke color="#231f20" weight="0.47pt"/>
              <v:fill/>
            </v:rect>
            <v:line id="10398" stroked="t" from="2424.0pt,1037.0pt" to="2536.0pt,1037.0pt" style="position:absolute;z-index:2408;mso-position-horizontal-relative:text;mso-position-vertical-relative:text;mso-width-relative:page;mso-height-relative:page;visibility:visible;">
              <v:stroke color="#231f20" weight="0.47pt"/>
              <v:fill/>
            </v:line>
            <v:rect id="10399" filled="f" stroked="t" style="position:absolute;left:2539;top:1329;width:467;height:269;z-index:2409;mso-position-horizontal-relative:text;mso-position-vertical-relative:text;mso-width-relative:page;mso-height-relative:page;visibility:visible;">
              <v:stroke color="#231f20" weight="0.47pt"/>
              <v:fill/>
            </v:rect>
            <v:line id="10400" stroked="t" from="2424.0pt,1468.0pt" to="2536.0pt,1468.0pt" style="position:absolute;z-index:2410;mso-position-horizontal-relative:text;mso-position-vertical-relative:text;mso-width-relative:page;mso-height-relative:page;visibility:visible;">
              <v:stroke color="#231f20" weight="0.47pt"/>
              <v:fill/>
            </v:line>
            <v:line id="10401" stroked="t" from="2423.0pt,196.0pt" to="2536.0pt,196.0pt" style="position:absolute;z-index:2411;mso-position-horizontal-relative:text;mso-position-vertical-relative:text;mso-width-relative:page;mso-height-relative:page;visibility:visible;">
              <v:stroke color="#231f20" weight="0.47pt"/>
              <v:fill/>
            </v:line>
            <v:rect id="10402" filled="f" stroked="t" style="position:absolute;left:1828;top:723;width:467;height:263;z-index:2412;mso-position-horizontal-relative:text;mso-position-vertical-relative:text;mso-width-relative:page;mso-height-relative:page;visibility:visible;">
              <v:stroke color="#231f20" weight="0.47pt"/>
              <v:fill/>
            </v:rect>
            <v:line id="10403" stroked="t" from="1712.0pt,848.0pt" to="1826.0pt,848.0pt" style="position:absolute;z-index:2413;mso-position-horizontal-relative:text;mso-position-vertical-relative:text;mso-width-relative:page;mso-height-relative:page;visibility:visible;">
              <v:stroke color="#231f20" weight="0.47pt"/>
              <v:fill/>
            </v:line>
            <v:line id="10404" stroked="t" from="2302.0pt,851.0pt" to="2427.0pt,851.0pt" style="position:absolute;z-index:2414;mso-position-horizontal-relative:text;mso-position-vertical-relative:text;mso-width-relative:page;mso-height-relative:page;visibility:visible;">
              <v:stroke color="#231f20" weight="0.47pt"/>
              <v:fill/>
            </v:line>
            <v:line id="10405" stroked="t" from="3005.0pt,196.0pt" to="3147.0pt,196.0pt" style="position:absolute;z-index:2415;mso-position-horizontal-relative:text;mso-position-vertical-relative:text;mso-width-relative:page;mso-height-relative:page;visibility:visible;">
              <v:stroke color="#231f20" weight="0.47pt"/>
              <v:fill/>
            </v:line>
            <v:line id="10406" stroked="t" from="3005.0pt,640.0pt" to="3147.0pt,640.0pt" style="position:absolute;z-index:2416;mso-position-horizontal-relative:text;mso-position-vertical-relative:text;mso-width-relative:page;mso-height-relative:page;visibility:visible;">
              <v:stroke color="#231f20" weight="0.47pt"/>
              <v:fill/>
            </v:line>
            <v:line id="10407" stroked="t" from="3005.0pt,1037.0pt" to="3147.0pt,1037.0pt" style="position:absolute;z-index:2417;mso-position-horizontal-relative:text;mso-position-vertical-relative:text;mso-width-relative:page;mso-height-relative:page;visibility:visible;">
              <v:stroke color="#231f20" weight="0.47pt"/>
              <v:fill/>
            </v:line>
            <v:line id="10408" stroked="t" from="3005.0pt,1468.0pt" to="3147.0pt,1468.0pt" style="position:absolute;z-index:2418;mso-position-horizontal-relative:text;mso-position-vertical-relative:text;mso-width-relative:page;mso-height-relative:page;visibility:visible;">
              <v:stroke color="#231f20" weight="0.47pt"/>
              <v:fill/>
            </v:line>
            <v:shape id="10409" type="#_x0000_t202" filled="f" stroked="f" style="position:absolute;left:1712;top:66;width:1435;height:1537;z-index:241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76"/>
                      <w:ind w:left="840" w:right="0" w:firstLine="0"/>
                      <w:jc w:val="left"/>
                      <w:rPr>
                        <w:rFonts w:ascii="宋体" w:eastAsia="宋体" w:hint="eastAsia"/>
                        <w:sz w:val="22"/>
                      </w:rPr>
                    </w:pPr>
                    <w:r>
                      <w:rPr>
                        <w:rFonts w:ascii="宋体" w:eastAsia="宋体" w:hint="eastAsia"/>
                        <w:color w:val="231f20"/>
                        <w:sz w:val="22"/>
                      </w:rPr>
                      <w:t>标位</w:t>
                    </w:r>
                  </w:p>
                  <w:p>
                    <w:pPr>
                      <w:pStyle w:val="style0"/>
                      <w:spacing w:before="151" w:lineRule="exact" w:line="250"/>
                      <w:ind w:left="840" w:right="0" w:firstLine="0"/>
                      <w:jc w:val="left"/>
                      <w:rPr>
                        <w:rFonts w:ascii="宋体" w:eastAsia="宋体" w:hint="eastAsia"/>
                        <w:sz w:val="22"/>
                      </w:rPr>
                    </w:pPr>
                    <w:r>
                      <w:rPr>
                        <w:rFonts w:ascii="宋体" w:eastAsia="宋体" w:hint="eastAsia"/>
                        <w:color w:val="231f20"/>
                        <w:sz w:val="22"/>
                      </w:rPr>
                      <w:t>明理</w:t>
                    </w:r>
                  </w:p>
                  <w:p>
                    <w:pPr>
                      <w:pStyle w:val="style0"/>
                      <w:spacing w:before="0" w:lineRule="exact" w:line="198"/>
                      <w:ind w:left="129" w:right="0" w:firstLine="0"/>
                      <w:jc w:val="left"/>
                      <w:rPr>
                        <w:rFonts w:ascii="宋体" w:eastAsia="宋体" w:hint="eastAsia"/>
                        <w:sz w:val="22"/>
                      </w:rPr>
                    </w:pPr>
                    <w:r>
                      <w:rPr>
                        <w:rFonts w:ascii="宋体" w:eastAsia="宋体" w:hint="eastAsia"/>
                        <w:color w:val="231f20"/>
                        <w:sz w:val="22"/>
                      </w:rPr>
                      <w:t>唯识</w:t>
                    </w:r>
                  </w:p>
                  <w:p>
                    <w:pPr>
                      <w:pStyle w:val="style0"/>
                      <w:spacing w:before="0" w:lineRule="exact" w:line="230"/>
                      <w:ind w:left="840" w:right="0" w:firstLine="0"/>
                      <w:jc w:val="left"/>
                      <w:rPr>
                        <w:rFonts w:ascii="宋体" w:eastAsia="宋体" w:hint="eastAsia"/>
                        <w:sz w:val="22"/>
                      </w:rPr>
                    </w:pPr>
                    <w:r>
                      <w:rPr>
                        <w:rFonts w:ascii="宋体" w:eastAsia="宋体" w:hint="eastAsia"/>
                        <w:color w:val="231f20"/>
                        <w:sz w:val="22"/>
                      </w:rPr>
                      <w:t>示行</w:t>
                    </w:r>
                  </w:p>
                  <w:p>
                    <w:pPr>
                      <w:pStyle w:val="style0"/>
                      <w:spacing w:before="149" w:lineRule="exact" w:line="281"/>
                      <w:ind w:left="840" w:right="0" w:firstLine="0"/>
                      <w:jc w:val="left"/>
                      <w:rPr>
                        <w:rFonts w:ascii="宋体" w:eastAsia="宋体" w:hint="eastAsia"/>
                        <w:sz w:val="22"/>
                      </w:rPr>
                    </w:pPr>
                    <w:r>
                      <w:rPr>
                        <w:rFonts w:ascii="宋体" w:eastAsia="宋体" w:hint="eastAsia"/>
                        <w:color w:val="231f20"/>
                        <w:sz w:val="22"/>
                      </w:rPr>
                      <w:t>引证</w:t>
                    </w:r>
                  </w:p>
                </w:txbxContent>
              </v:textbox>
            </v:shape>
            <v:fill/>
          </v:group>
        </w:pict>
      </w:r>
      <w:r>
        <w:rPr>
          <w:rFonts w:ascii="宋体" w:eastAsia="宋体" w:hint="eastAsia"/>
          <w:color w:val="231f20"/>
          <w:spacing w:val="-3"/>
        </w:rPr>
        <w:t>三者大菩萨行。</w:t>
      </w:r>
      <w:r>
        <w:rPr>
          <w:rFonts w:ascii="宋体" w:eastAsia="宋体" w:hint="eastAsia"/>
          <w:color w:val="231f20"/>
        </w:rPr>
        <w:t>观事是心</w:t>
      </w:r>
    </w:p>
    <w:p>
      <w:pPr>
        <w:pStyle w:val="style66"/>
        <w:spacing w:lineRule="exact" w:line="252"/>
        <w:ind w:left="2692"/>
        <w:rPr>
          <w:rFonts w:ascii="宋体" w:eastAsia="宋体" w:hint="eastAsia"/>
        </w:rPr>
      </w:pPr>
      <w:r>
        <w:rPr>
          <w:rFonts w:ascii="宋体" w:eastAsia="宋体" w:hint="eastAsia"/>
          <w:color w:val="231f20"/>
        </w:rPr>
        <w:t>意言分别</w:t>
      </w:r>
    </w:p>
    <w:p>
      <w:pPr>
        <w:pStyle w:val="style66"/>
        <w:spacing w:before="161"/>
        <w:ind w:left="2692"/>
        <w:rPr>
          <w:rFonts w:ascii="宋体" w:eastAsia="宋体" w:hint="eastAsia"/>
        </w:rPr>
      </w:pPr>
      <w:r>
        <w:rPr>
          <w:rFonts w:ascii="宋体" w:eastAsia="宋体" w:hint="eastAsia"/>
          <w:color w:val="231f20"/>
        </w:rPr>
        <w:t>故摄论云：从愿乐位至究竟位，名观中，缘意言分别为境。</w:t>
      </w:r>
    </w:p>
    <w:p>
      <w:pPr>
        <w:pStyle w:val="style66"/>
        <w:rPr>
          <w:rFonts w:ascii="宋体"/>
          <w:sz w:val="20"/>
        </w:rPr>
      </w:pPr>
    </w:p>
    <w:p>
      <w:pPr>
        <w:pStyle w:val="style66"/>
        <w:rPr>
          <w:rFonts w:ascii="宋体"/>
          <w:sz w:val="19"/>
        </w:rPr>
      </w:pPr>
    </w:p>
    <w:p>
      <w:pPr>
        <w:pStyle w:val="style66"/>
        <w:spacing w:before="79" w:lineRule="auto" w:line="312"/>
        <w:ind w:left="787" w:right="1243" w:firstLine="442"/>
        <w:rPr>
          <w:rFonts w:ascii="PMingLiU" w:eastAsia="PMingLiU" w:hint="eastAsia"/>
        </w:rPr>
      </w:pPr>
      <w:r>
        <w:rPr>
          <w:rFonts w:ascii="PMingLiU" w:eastAsia="PMingLiU" w:hint="eastAsia"/>
          <w:color w:val="231f20"/>
          <w:spacing w:val="-4"/>
        </w:rPr>
        <w:t>三者大菩萨行。观事是心，意言分别，故摄论云：从愿乐位至究竟位，名</w:t>
      </w:r>
      <w:r>
        <w:rPr>
          <w:rFonts w:ascii="PMingLiU" w:eastAsia="PMingLiU" w:hint="eastAsia"/>
          <w:color w:val="231f20"/>
          <w:spacing w:val="-7"/>
        </w:rPr>
        <w:t>观中，缘意言分别为境。</w:t>
      </w:r>
    </w:p>
    <w:p>
      <w:pPr>
        <w:pStyle w:val="style66"/>
        <w:spacing w:before="6"/>
        <w:rPr>
          <w:rFonts w:ascii="PMingLiU"/>
          <w:sz w:val="25"/>
        </w:rPr>
      </w:pPr>
    </w:p>
    <w:p>
      <w:pPr>
        <w:pStyle w:val="style66"/>
        <w:spacing w:lineRule="auto" w:line="249"/>
        <w:ind w:left="787" w:right="1244" w:firstLine="441"/>
        <w:jc w:val="both"/>
        <w:rPr/>
      </w:pPr>
      <w:r>
        <w:rPr>
          <w:color w:val="231f20"/>
          <w:spacing w:val="-5"/>
        </w:rPr>
        <w:t>这是第三唯识观。</w:t>
      </w:r>
      <w:r>
        <w:rPr>
          <w:rFonts w:ascii="PMingLiU" w:eastAsia="PMingLiU" w:hAnsi="PMingLiU" w:hint="eastAsia"/>
          <w:color w:val="231f20"/>
          <w:spacing w:val="-4"/>
        </w:rPr>
        <w:t>大菩萨行</w:t>
      </w:r>
      <w:r>
        <w:rPr>
          <w:color w:val="231f20"/>
          <w:spacing w:val="-4"/>
        </w:rPr>
        <w:t>，就是以大智慧，</w:t>
      </w:r>
      <w:r>
        <w:rPr>
          <w:rFonts w:ascii="PMingLiU" w:eastAsia="PMingLiU" w:hAnsi="PMingLiU" w:hint="eastAsia"/>
          <w:color w:val="231f20"/>
          <w:spacing w:val="-4"/>
        </w:rPr>
        <w:t>观事是心</w:t>
      </w:r>
      <w:r>
        <w:rPr>
          <w:color w:val="231f20"/>
          <w:spacing w:val="-5"/>
        </w:rPr>
        <w:t>，</w:t>
      </w:r>
      <w:r>
        <w:rPr>
          <w:rFonts w:ascii="PMingLiU" w:eastAsia="PMingLiU" w:hAnsi="PMingLiU" w:hint="eastAsia"/>
          <w:color w:val="231f20"/>
          <w:spacing w:val="-4"/>
        </w:rPr>
        <w:t>观</w:t>
      </w:r>
      <w:r>
        <w:rPr>
          <w:color w:val="231f20"/>
          <w:spacing w:val="-4"/>
        </w:rPr>
        <w:t>察万</w:t>
      </w:r>
      <w:r>
        <w:rPr>
          <w:rFonts w:ascii="PMingLiU" w:eastAsia="PMingLiU" w:hAnsi="PMingLiU" w:hint="eastAsia"/>
          <w:color w:val="231f20"/>
          <w:spacing w:val="-4"/>
        </w:rPr>
        <w:t>事</w:t>
      </w:r>
      <w:r>
        <w:rPr>
          <w:color w:val="231f20"/>
          <w:spacing w:val="-3"/>
        </w:rPr>
        <w:t>万物都</w:t>
      </w:r>
      <w:r>
        <w:rPr>
          <w:color w:val="231f20"/>
          <w:spacing w:val="-4"/>
        </w:rPr>
        <w:t>是唯心所现。前面两种观，只看到境界上是空、是如幻；而唯识观则进一步找到了如幻空的体：心，但也不说此心有实法，也是在不断地幻生幻灭中。这个“心”，就别教来说，可以说是阿赖耶</w:t>
      </w:r>
      <w:r>
        <w:rPr>
          <w:rFonts w:ascii="宋体" w:eastAsia="宋体" w:hAnsi="宋体" w:hint="eastAsia"/>
          <w:color w:val="231f20"/>
          <w:spacing w:val="-4"/>
        </w:rPr>
        <w:t>（阿赖耶只是别教中的一种说法）</w:t>
      </w:r>
      <w:r>
        <w:rPr>
          <w:color w:val="231f20"/>
          <w:spacing w:val="-4"/>
        </w:rPr>
        <w:t>，一  切法是阿赖耶所生；就圆教来说，就是性具十法界的真如。所以它通于天台宗</w:t>
      </w:r>
      <w:r>
        <w:rPr>
          <w:color w:val="231f20"/>
          <w:spacing w:val="-7"/>
        </w:rPr>
        <w:t>的别教和圆教。</w:t>
      </w:r>
    </w:p>
    <w:p>
      <w:pPr>
        <w:pStyle w:val="style66"/>
        <w:spacing w:before="10" w:lineRule="auto" w:line="249"/>
        <w:ind w:left="787" w:right="1247" w:firstLine="442"/>
        <w:jc w:val="both"/>
        <w:rPr/>
      </w:pPr>
      <w:r>
        <w:rPr>
          <w:color w:val="231f20"/>
          <w:spacing w:val="-4"/>
        </w:rPr>
        <w:t>一切法都是</w:t>
      </w:r>
      <w:r>
        <w:rPr>
          <w:rFonts w:ascii="PMingLiU" w:eastAsia="PMingLiU" w:hint="eastAsia"/>
          <w:color w:val="231f20"/>
          <w:spacing w:val="-4"/>
        </w:rPr>
        <w:t>意言分别</w:t>
      </w:r>
      <w:r>
        <w:rPr>
          <w:color w:val="231f20"/>
          <w:spacing w:val="-4"/>
        </w:rPr>
        <w:t>，都是我们心中的虚妄</w:t>
      </w:r>
      <w:r>
        <w:rPr>
          <w:rFonts w:ascii="PMingLiU" w:eastAsia="PMingLiU" w:hint="eastAsia"/>
          <w:color w:val="231f20"/>
          <w:spacing w:val="-5"/>
        </w:rPr>
        <w:t>分别</w:t>
      </w:r>
      <w:r>
        <w:rPr>
          <w:color w:val="231f20"/>
          <w:spacing w:val="-4"/>
        </w:rPr>
        <w:t>所生。例如佛像、桌子， 我们认为它是真实法，而实际上，它只是在我们心所显现的影像上，被我们领纳后，安立个名相叫佛像、叫桌子，它只是心所显现的一个幻境而已，这些名</w:t>
      </w:r>
      <w:r>
        <w:rPr>
          <w:color w:val="231f20"/>
          <w:spacing w:val="-7"/>
        </w:rPr>
        <w:t>言上，并没有一个真实的法存在。</w:t>
      </w:r>
    </w:p>
    <w:p>
      <w:pPr>
        <w:pStyle w:val="style66"/>
        <w:spacing w:before="7" w:lineRule="auto" w:line="249"/>
        <w:ind w:left="787" w:right="1234" w:firstLine="442"/>
        <w:jc w:val="both"/>
        <w:rPr/>
      </w:pPr>
      <w:r>
        <w:rPr>
          <w:color w:val="231f20"/>
          <w:spacing w:val="11"/>
        </w:rPr>
        <w:t>所以《摄大乘论》中说，</w:t>
      </w:r>
      <w:r>
        <w:rPr>
          <w:rFonts w:ascii="PMingLiU" w:eastAsia="PMingLiU" w:hint="eastAsia"/>
          <w:color w:val="231f20"/>
          <w:spacing w:val="11"/>
        </w:rPr>
        <w:t>从愿乐位</w:t>
      </w:r>
      <w:r>
        <w:rPr>
          <w:rFonts w:ascii="宋体" w:eastAsia="宋体" w:hint="eastAsia"/>
          <w:color w:val="231f20"/>
          <w:spacing w:val="11"/>
        </w:rPr>
        <w:t>（菩萨的十信位</w:t>
      </w:r>
      <w:r>
        <w:rPr>
          <w:rFonts w:ascii="宋体" w:eastAsia="宋体" w:hint="eastAsia"/>
          <w:color w:val="231f20"/>
          <w:spacing w:val="12"/>
        </w:rPr>
        <w:t>）</w:t>
      </w:r>
      <w:r>
        <w:rPr>
          <w:color w:val="231f20"/>
          <w:spacing w:val="12"/>
        </w:rPr>
        <w:t>，</w:t>
      </w:r>
      <w:r>
        <w:rPr>
          <w:rFonts w:ascii="PMingLiU" w:eastAsia="PMingLiU" w:hint="eastAsia"/>
          <w:color w:val="231f20"/>
          <w:spacing w:val="11"/>
        </w:rPr>
        <w:t>至究竟位</w:t>
      </w:r>
      <w:r>
        <w:rPr>
          <w:rFonts w:ascii="宋体" w:eastAsia="宋体" w:hint="eastAsia"/>
          <w:color w:val="231f20"/>
          <w:spacing w:val="11"/>
        </w:rPr>
        <w:t>（</w:t>
      </w:r>
      <w:r>
        <w:rPr>
          <w:rFonts w:ascii="宋体" w:eastAsia="宋体" w:hint="eastAsia"/>
          <w:color w:val="231f20"/>
        </w:rPr>
        <w:t>佛</w:t>
      </w:r>
      <w:r>
        <w:rPr>
          <w:rFonts w:ascii="宋体" w:eastAsia="宋体" w:hint="eastAsia"/>
          <w:color w:val="231f20"/>
          <w:spacing w:val="-4"/>
        </w:rPr>
        <w:t>果）</w:t>
      </w:r>
      <w:r>
        <w:rPr>
          <w:color w:val="231f20"/>
          <w:spacing w:val="-4"/>
        </w:rPr>
        <w:t>，都是观察中道。观事是心就是观察中道。中道是超越空有、真俗二谛之上之中谛，是二谛之体。此更高的智慧，</w:t>
      </w:r>
      <w:r>
        <w:rPr>
          <w:rFonts w:ascii="PMingLiU" w:eastAsia="PMingLiU" w:hint="eastAsia"/>
          <w:color w:val="231f20"/>
          <w:spacing w:val="-4"/>
        </w:rPr>
        <w:t>名观中</w:t>
      </w:r>
      <w:r>
        <w:rPr>
          <w:color w:val="231f20"/>
          <w:spacing w:val="-4"/>
        </w:rPr>
        <w:t>道。</w:t>
      </w:r>
      <w:r>
        <w:rPr>
          <w:rFonts w:ascii="PMingLiU" w:eastAsia="PMingLiU" w:hint="eastAsia"/>
          <w:color w:val="231f20"/>
          <w:spacing w:val="-4"/>
        </w:rPr>
        <w:t>缘意言分别为境</w:t>
      </w:r>
      <w:r>
        <w:rPr>
          <w:color w:val="231f20"/>
          <w:spacing w:val="-4"/>
        </w:rPr>
        <w:t>，观察一</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spacing w:before="14"/>
        <w:rPr>
          <w:sz w:val="15"/>
        </w:rPr>
      </w:pPr>
    </w:p>
    <w:p>
      <w:pPr>
        <w:pStyle w:val="style66"/>
        <w:spacing w:before="34" w:lineRule="auto" w:line="249"/>
        <w:ind w:left="787" w:right="1243"/>
        <w:jc w:val="both"/>
        <w:rPr/>
      </w:pPr>
      <w:r>
        <w:rPr>
          <w:color w:val="231f20"/>
          <w:spacing w:val="-4"/>
        </w:rPr>
        <w:t>切我、人、一切的法，都是安立在内心的名言之上，也就是说，一切境界都只</w:t>
      </w:r>
      <w:r>
        <w:rPr>
          <w:color w:val="231f20"/>
          <w:spacing w:val="-1"/>
          <w:w w:val="95"/>
        </w:rPr>
        <w:t>是假借名言安立</w:t>
      </w:r>
      <w:r>
        <w:rPr>
          <w:rFonts w:ascii="宋体" w:eastAsia="宋体" w:hAnsi="宋体" w:hint="eastAsia"/>
          <w:color w:val="231f20"/>
          <w:spacing w:val="-2"/>
          <w:w w:val="95"/>
        </w:rPr>
        <w:t>(桌子、椅子、人、动物……)</w:t>
      </w:r>
      <w:r>
        <w:rPr>
          <w:color w:val="231f20"/>
          <w:spacing w:val="-2"/>
          <w:w w:val="95"/>
        </w:rPr>
        <w:t xml:space="preserve">，没有真实性可得。关于其详细  </w:t>
      </w:r>
      <w:r>
        <w:rPr>
          <w:color w:val="231f20"/>
          <w:spacing w:val="-7"/>
        </w:rPr>
        <w:t>的理论分析，可以参看</w:t>
      </w:r>
      <w:r>
        <w:rPr>
          <w:rFonts w:ascii="PMingLiU" w:eastAsia="PMingLiU" w:hAnsi="PMingLiU" w:hint="eastAsia"/>
          <w:color w:val="231f20"/>
          <w:spacing w:val="-7"/>
        </w:rPr>
        <w:t>《附录三、南山三观》</w:t>
      </w:r>
      <w:r>
        <w:rPr>
          <w:color w:val="231f20"/>
        </w:rPr>
        <w:t>。</w:t>
      </w:r>
    </w:p>
    <w:p>
      <w:pPr>
        <w:pStyle w:val="style66"/>
        <w:spacing w:before="13"/>
        <w:rPr>
          <w:sz w:val="25"/>
        </w:rPr>
      </w:pPr>
    </w:p>
    <w:p>
      <w:pPr>
        <w:pStyle w:val="style66"/>
        <w:spacing w:before="1" w:lineRule="auto" w:line="312"/>
        <w:ind w:left="787" w:right="1245" w:firstLine="442"/>
        <w:jc w:val="both"/>
        <w:rPr>
          <w:rFonts w:ascii="PMingLiU" w:eastAsia="PMingLiU" w:hint="eastAsia"/>
        </w:rPr>
      </w:pPr>
      <w:r>
        <w:rPr>
          <w:rFonts w:ascii="PMingLiU" w:eastAsia="PMingLiU" w:hint="eastAsia"/>
          <w:color w:val="231f20"/>
          <w:spacing w:val="3"/>
        </w:rPr>
        <w:t>资持云：上之三科，总论十界之因，故并名行。凡罪即三途行，凡福即</w:t>
      </w:r>
      <w:r>
        <w:rPr>
          <w:rFonts w:ascii="PMingLiU" w:eastAsia="PMingLiU" w:hint="eastAsia"/>
          <w:color w:val="231f20"/>
          <w:spacing w:val="-4"/>
        </w:rPr>
        <w:t>修罗、人天行，圣道即三乘佛果行。历示心行，令识因果。舍罪修福，革凡成</w:t>
      </w:r>
      <w:r>
        <w:rPr>
          <w:rFonts w:ascii="PMingLiU" w:eastAsia="PMingLiU" w:hint="eastAsia"/>
          <w:color w:val="231f20"/>
          <w:spacing w:val="-7"/>
        </w:rPr>
        <w:t>圣，厌小慕大，趣一佛乘。</w:t>
      </w:r>
    </w:p>
    <w:p>
      <w:pPr>
        <w:pStyle w:val="style66"/>
        <w:spacing w:before="6"/>
        <w:rPr>
          <w:rFonts w:ascii="PMingLiU"/>
          <w:sz w:val="25"/>
        </w:rPr>
      </w:pPr>
    </w:p>
    <w:p>
      <w:pPr>
        <w:pStyle w:val="style66"/>
        <w:spacing w:lineRule="auto" w:line="249"/>
        <w:ind w:left="787" w:right="1245" w:firstLine="442"/>
        <w:jc w:val="both"/>
        <w:rPr/>
      </w:pPr>
      <w:r>
        <w:rPr>
          <w:color w:val="231f20"/>
          <w:spacing w:val="3"/>
        </w:rPr>
        <w:t>凡罪行、凡福行、圣道行这</w:t>
      </w:r>
      <w:r>
        <w:rPr>
          <w:rFonts w:ascii="PMingLiU" w:eastAsia="PMingLiU" w:hAnsi="PMingLiU" w:hint="eastAsia"/>
          <w:color w:val="231f20"/>
          <w:spacing w:val="3"/>
        </w:rPr>
        <w:t>三科</w:t>
      </w:r>
      <w:r>
        <w:rPr>
          <w:color w:val="231f20"/>
          <w:spacing w:val="3"/>
        </w:rPr>
        <w:t>，其内容</w:t>
      </w:r>
      <w:r>
        <w:rPr>
          <w:rFonts w:ascii="PMingLiU" w:eastAsia="PMingLiU" w:hAnsi="PMingLiU" w:hint="eastAsia"/>
          <w:color w:val="231f20"/>
          <w:spacing w:val="3"/>
        </w:rPr>
        <w:t>总论十</w:t>
      </w:r>
      <w:r>
        <w:rPr>
          <w:color w:val="231f20"/>
          <w:spacing w:val="5"/>
        </w:rPr>
        <w:t>法</w:t>
      </w:r>
      <w:r>
        <w:rPr>
          <w:rFonts w:ascii="PMingLiU" w:eastAsia="PMingLiU" w:hAnsi="PMingLiU" w:hint="eastAsia"/>
          <w:color w:val="231f20"/>
          <w:spacing w:val="3"/>
        </w:rPr>
        <w:t>界之因：凡罪</w:t>
      </w:r>
      <w:r>
        <w:rPr>
          <w:color w:val="231f20"/>
          <w:spacing w:val="3"/>
        </w:rPr>
        <w:t>行是</w:t>
      </w:r>
      <w:r>
        <w:rPr>
          <w:rFonts w:ascii="PMingLiU" w:eastAsia="PMingLiU" w:hAnsi="PMingLiU" w:hint="eastAsia"/>
          <w:color w:val="231f20"/>
        </w:rPr>
        <w:t>三</w:t>
      </w:r>
      <w:r>
        <w:rPr>
          <w:rFonts w:ascii="PMingLiU" w:eastAsia="PMingLiU" w:hAnsi="PMingLiU" w:hint="eastAsia"/>
          <w:color w:val="231f20"/>
          <w:spacing w:val="-4"/>
        </w:rPr>
        <w:t>途</w:t>
      </w:r>
      <w:r>
        <w:rPr>
          <w:color w:val="231f20"/>
          <w:spacing w:val="-4"/>
        </w:rPr>
        <w:t>、三恶道的因；</w:t>
      </w:r>
      <w:r>
        <w:rPr>
          <w:rFonts w:ascii="PMingLiU" w:eastAsia="PMingLiU" w:hAnsi="PMingLiU" w:hint="eastAsia"/>
          <w:color w:val="231f20"/>
          <w:spacing w:val="-4"/>
        </w:rPr>
        <w:t>凡福</w:t>
      </w:r>
      <w:r>
        <w:rPr>
          <w:color w:val="231f20"/>
          <w:spacing w:val="-4"/>
        </w:rPr>
        <w:t>行是</w:t>
      </w:r>
      <w:r>
        <w:rPr>
          <w:rFonts w:ascii="PMingLiU" w:eastAsia="PMingLiU" w:hAnsi="PMingLiU" w:hint="eastAsia"/>
          <w:color w:val="231f20"/>
          <w:spacing w:val="-4"/>
        </w:rPr>
        <w:t>修罗</w:t>
      </w:r>
      <w:r>
        <w:rPr>
          <w:color w:val="231f20"/>
          <w:spacing w:val="-4"/>
        </w:rPr>
        <w:t>、</w:t>
      </w:r>
      <w:r>
        <w:rPr>
          <w:rFonts w:ascii="PMingLiU" w:eastAsia="PMingLiU" w:hAnsi="PMingLiU" w:hint="eastAsia"/>
          <w:color w:val="231f20"/>
          <w:spacing w:val="-4"/>
        </w:rPr>
        <w:t>人</w:t>
      </w:r>
      <w:r>
        <w:rPr>
          <w:color w:val="231f20"/>
          <w:spacing w:val="-4"/>
        </w:rPr>
        <w:t>、</w:t>
      </w:r>
      <w:r>
        <w:rPr>
          <w:rFonts w:ascii="PMingLiU" w:eastAsia="PMingLiU" w:hAnsi="PMingLiU" w:hint="eastAsia"/>
          <w:color w:val="231f20"/>
          <w:spacing w:val="-4"/>
        </w:rPr>
        <w:t>天</w:t>
      </w:r>
      <w:r>
        <w:rPr>
          <w:color w:val="231f20"/>
          <w:spacing w:val="-4"/>
        </w:rPr>
        <w:t>的因；</w:t>
      </w:r>
      <w:r>
        <w:rPr>
          <w:rFonts w:ascii="PMingLiU" w:eastAsia="PMingLiU" w:hAnsi="PMingLiU" w:hint="eastAsia"/>
          <w:color w:val="231f20"/>
          <w:spacing w:val="-4"/>
        </w:rPr>
        <w:t>圣道</w:t>
      </w:r>
      <w:r>
        <w:rPr>
          <w:color w:val="231f20"/>
          <w:spacing w:val="-4"/>
        </w:rPr>
        <w:t>行是声闻、缘觉、菩萨这</w:t>
      </w:r>
      <w:r>
        <w:rPr>
          <w:rFonts w:ascii="PMingLiU" w:eastAsia="PMingLiU" w:hAnsi="PMingLiU" w:hint="eastAsia"/>
          <w:color w:val="231f20"/>
          <w:spacing w:val="-4"/>
        </w:rPr>
        <w:t>三乘</w:t>
      </w:r>
      <w:r>
        <w:rPr>
          <w:color w:val="231f20"/>
          <w:spacing w:val="-4"/>
        </w:rPr>
        <w:t>，以及</w:t>
      </w:r>
      <w:r>
        <w:rPr>
          <w:rFonts w:ascii="PMingLiU" w:eastAsia="PMingLiU" w:hAnsi="PMingLiU" w:hint="eastAsia"/>
          <w:color w:val="231f20"/>
          <w:spacing w:val="-4"/>
        </w:rPr>
        <w:t>佛果</w:t>
      </w:r>
      <w:r>
        <w:rPr>
          <w:color w:val="231f20"/>
          <w:spacing w:val="-4"/>
        </w:rPr>
        <w:t xml:space="preserve">，这四种圣人法界的因，总共就是十法界的因。故并名为行， “行”就是造作，因为这样的造作，所以会感召到未来相应的果报，所以称之 </w:t>
      </w:r>
      <w:r>
        <w:rPr>
          <w:color w:val="231f20"/>
          <w:spacing w:val="-7"/>
        </w:rPr>
        <w:t>为行。</w:t>
      </w:r>
    </w:p>
    <w:p>
      <w:pPr>
        <w:pStyle w:val="style66"/>
        <w:spacing w:before="9" w:lineRule="auto" w:line="249"/>
        <w:ind w:left="787" w:right="1243" w:firstLine="442"/>
        <w:jc w:val="both"/>
        <w:rPr/>
      </w:pPr>
      <w:r>
        <w:rPr>
          <w:color w:val="231f20"/>
          <w:spacing w:val="-4"/>
        </w:rPr>
        <w:t>如果像前面说到的，一个人修行的动机，是为了与别人竞争高下，而不是为调伏自己的烦恼，那就是与阿修罗道相应的行为。所以蕅益大师在《灵峰宗</w:t>
      </w:r>
      <w:r>
        <w:rPr>
          <w:color w:val="231f20"/>
          <w:spacing w:val="-7"/>
        </w:rPr>
        <w:t>论》中说：</w:t>
      </w:r>
    </w:p>
    <w:p>
      <w:pPr>
        <w:pStyle w:val="style66"/>
        <w:spacing w:before="13"/>
        <w:rPr>
          <w:sz w:val="25"/>
        </w:rPr>
      </w:pPr>
    </w:p>
    <w:p>
      <w:pPr>
        <w:pStyle w:val="style66"/>
        <w:ind w:left="1229"/>
        <w:rPr>
          <w:rFonts w:ascii="PMingLiU" w:eastAsia="PMingLiU" w:hint="eastAsia"/>
        </w:rPr>
      </w:pPr>
      <w:r>
        <w:rPr>
          <w:rFonts w:ascii="PMingLiU" w:eastAsia="PMingLiU" w:hint="eastAsia"/>
          <w:color w:val="231f20"/>
        </w:rPr>
        <w:t>人我山高，胜负情重，毕生勤苦，止成修罗法界，去菩萨道远矣。</w:t>
      </w:r>
    </w:p>
    <w:p>
      <w:pPr>
        <w:pStyle w:val="style66"/>
        <w:spacing w:before="1"/>
        <w:rPr>
          <w:rFonts w:ascii="PMingLiU"/>
          <w:sz w:val="32"/>
        </w:rPr>
      </w:pPr>
    </w:p>
    <w:p>
      <w:pPr>
        <w:pStyle w:val="style66"/>
        <w:spacing w:lineRule="auto" w:line="249"/>
        <w:ind w:left="787" w:right="1243" w:firstLine="442"/>
        <w:jc w:val="both"/>
        <w:rPr/>
      </w:pPr>
      <w:r>
        <w:rPr>
          <w:color w:val="231f20"/>
          <w:spacing w:val="3"/>
        </w:rPr>
        <w:t>所以在修行时要注意，不要有这样的心态，否则越修行，阿修罗的果报</w:t>
      </w:r>
      <w:r>
        <w:rPr>
          <w:color w:val="231f20"/>
          <w:spacing w:val="-4"/>
        </w:rPr>
        <w:t>越坚固。以为自己是在行菩萨道，结果却离菩萨道越来越远。所以我们在修行</w:t>
      </w:r>
      <w:r>
        <w:rPr>
          <w:color w:val="231f20"/>
          <w:spacing w:val="-7"/>
        </w:rPr>
        <w:t>时，如果发现有这样的念头存在，要马上诃责自己，把它放下。</w:t>
      </w:r>
    </w:p>
    <w:p>
      <w:pPr>
        <w:pStyle w:val="style66"/>
        <w:spacing w:before="5" w:lineRule="auto" w:line="249"/>
        <w:ind w:left="787" w:right="1245" w:firstLine="442"/>
        <w:jc w:val="both"/>
        <w:rPr/>
      </w:pPr>
      <w:r>
        <w:rPr>
          <w:rFonts w:ascii="PMingLiU" w:eastAsia="PMingLiU" w:hint="eastAsia"/>
          <w:color w:val="231f20"/>
          <w:spacing w:val="3"/>
        </w:rPr>
        <w:t>历示心行，令识因果。</w:t>
      </w:r>
      <w:r>
        <w:rPr>
          <w:color w:val="231f20"/>
          <w:spacing w:val="3"/>
        </w:rPr>
        <w:t>道宣律祖慈悲地，将各种不同的内</w:t>
      </w:r>
      <w:r>
        <w:rPr>
          <w:rFonts w:ascii="PMingLiU" w:eastAsia="PMingLiU" w:hint="eastAsia"/>
          <w:color w:val="231f20"/>
          <w:spacing w:val="5"/>
        </w:rPr>
        <w:t>心</w:t>
      </w:r>
      <w:r>
        <w:rPr>
          <w:color w:val="231f20"/>
          <w:spacing w:val="3"/>
        </w:rPr>
        <w:t>造作，历</w:t>
      </w:r>
      <w:r>
        <w:rPr>
          <w:rFonts w:ascii="PMingLiU" w:eastAsia="PMingLiU" w:hint="eastAsia"/>
          <w:color w:val="231f20"/>
        </w:rPr>
        <w:t>历</w:t>
      </w:r>
      <w:r>
        <w:rPr>
          <w:color w:val="231f20"/>
          <w:spacing w:val="-4"/>
        </w:rPr>
        <w:t>分明地显示给我们看，就是为了</w:t>
      </w:r>
      <w:r>
        <w:rPr>
          <w:rFonts w:ascii="PMingLiU" w:eastAsia="PMingLiU" w:hint="eastAsia"/>
          <w:color w:val="231f20"/>
          <w:spacing w:val="-4"/>
        </w:rPr>
        <w:t>令</w:t>
      </w:r>
      <w:r>
        <w:rPr>
          <w:color w:val="231f20"/>
          <w:spacing w:val="-4"/>
        </w:rPr>
        <w:t>我们认</w:t>
      </w:r>
      <w:r>
        <w:rPr>
          <w:rFonts w:ascii="PMingLiU" w:eastAsia="PMingLiU" w:hint="eastAsia"/>
          <w:color w:val="231f20"/>
          <w:spacing w:val="-4"/>
        </w:rPr>
        <w:t>识</w:t>
      </w:r>
      <w:r>
        <w:rPr>
          <w:color w:val="231f20"/>
          <w:spacing w:val="-4"/>
        </w:rPr>
        <w:t>不同行为的</w:t>
      </w:r>
      <w:r>
        <w:rPr>
          <w:rFonts w:ascii="PMingLiU" w:eastAsia="PMingLiU" w:hint="eastAsia"/>
          <w:color w:val="231f20"/>
          <w:spacing w:val="-4"/>
        </w:rPr>
        <w:t>因果</w:t>
      </w:r>
      <w:r>
        <w:rPr>
          <w:color w:val="231f20"/>
          <w:spacing w:val="-4"/>
        </w:rPr>
        <w:t>。同样是诵经、持戒、修福，它可能是趣向三恶道的因，也可能是趣向涅槃的因，就看我们怎样</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ind w:left="787"/>
        <w:rPr/>
      </w:pPr>
      <w:r>
        <w:rPr>
          <w:color w:val="231f20"/>
        </w:rPr>
        <w:t>掌握这念心。如蕅益大师在《灵峰宗论》中开示：</w:t>
      </w:r>
    </w:p>
    <w:p>
      <w:pPr>
        <w:pStyle w:val="style66"/>
        <w:spacing w:before="8"/>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先须专求己过，无责人非，见贤思齐，见恶内省，法法消归自心，时时警</w:t>
      </w:r>
      <w:r>
        <w:rPr>
          <w:rFonts w:ascii="PMingLiU" w:eastAsia="PMingLiU" w:hint="eastAsia"/>
          <w:color w:val="231f20"/>
          <w:spacing w:val="-7"/>
        </w:rPr>
        <w:t>策自心，将定盘星认得清楚明白，然后看经可，坐禅可，营福可。</w:t>
      </w:r>
    </w:p>
    <w:p>
      <w:pPr>
        <w:pStyle w:val="style66"/>
        <w:spacing w:before="6"/>
        <w:rPr>
          <w:rFonts w:ascii="PMingLiU"/>
          <w:sz w:val="25"/>
        </w:rPr>
      </w:pPr>
    </w:p>
    <w:p>
      <w:pPr>
        <w:pStyle w:val="style66"/>
        <w:spacing w:before="1" w:lineRule="auto" w:line="249"/>
        <w:ind w:left="787" w:right="1245" w:firstLine="441"/>
        <w:jc w:val="both"/>
        <w:rPr/>
      </w:pPr>
      <w:r>
        <w:rPr>
          <w:color w:val="231f20"/>
          <w:spacing w:val="-4"/>
        </w:rPr>
        <w:t>所以要</w:t>
      </w:r>
      <w:r>
        <w:rPr>
          <w:rFonts w:ascii="PMingLiU" w:eastAsia="PMingLiU" w:hAnsi="PMingLiU" w:hint="eastAsia"/>
          <w:color w:val="231f20"/>
          <w:spacing w:val="-4"/>
        </w:rPr>
        <w:t>舍罪修福，革凡成圣，舍</w:t>
      </w:r>
      <w:r>
        <w:rPr>
          <w:color w:val="231f20"/>
          <w:spacing w:val="-4"/>
        </w:rPr>
        <w:t>弃种种的</w:t>
      </w:r>
      <w:r>
        <w:rPr>
          <w:rFonts w:ascii="PMingLiU" w:eastAsia="PMingLiU" w:hAnsi="PMingLiU" w:hint="eastAsia"/>
          <w:color w:val="231f20"/>
          <w:spacing w:val="-5"/>
        </w:rPr>
        <w:t>罪</w:t>
      </w:r>
      <w:r>
        <w:rPr>
          <w:color w:val="231f20"/>
          <w:spacing w:val="-4"/>
        </w:rPr>
        <w:t>业习气，舍弃凡罪行，以</w:t>
      </w:r>
      <w:r>
        <w:rPr>
          <w:rFonts w:ascii="PMingLiU" w:eastAsia="PMingLiU" w:hAnsi="PMingLiU" w:hint="eastAsia"/>
          <w:color w:val="231f20"/>
          <w:spacing w:val="-5"/>
        </w:rPr>
        <w:t>修</w:t>
      </w:r>
      <w:r>
        <w:rPr>
          <w:color w:val="231f20"/>
        </w:rPr>
        <w:t>凡</w:t>
      </w:r>
      <w:r>
        <w:rPr>
          <w:rFonts w:ascii="PMingLiU" w:eastAsia="PMingLiU" w:hAnsi="PMingLiU" w:hint="eastAsia"/>
          <w:color w:val="231f20"/>
          <w:spacing w:val="-4"/>
        </w:rPr>
        <w:t>福</w:t>
      </w:r>
      <w:r>
        <w:rPr>
          <w:color w:val="231f20"/>
          <w:spacing w:val="-4"/>
        </w:rPr>
        <w:t>行之基础；乃至进一步变</w:t>
      </w:r>
      <w:r>
        <w:rPr>
          <w:rFonts w:ascii="PMingLiU" w:eastAsia="PMingLiU" w:hAnsi="PMingLiU" w:hint="eastAsia"/>
          <w:color w:val="231f20"/>
          <w:spacing w:val="-4"/>
        </w:rPr>
        <w:t>革凡</w:t>
      </w:r>
      <w:r>
        <w:rPr>
          <w:color w:val="231f20"/>
          <w:spacing w:val="-4"/>
        </w:rPr>
        <w:t>福行的心态，不舍凡福行之积极培福，进一步修圣道行。然后</w:t>
      </w:r>
      <w:r>
        <w:rPr>
          <w:rFonts w:ascii="PMingLiU" w:eastAsia="PMingLiU" w:hAnsi="PMingLiU" w:hint="eastAsia"/>
          <w:color w:val="231f20"/>
          <w:spacing w:val="-4"/>
        </w:rPr>
        <w:t>“厌小慕大”</w:t>
      </w:r>
      <w:r>
        <w:rPr>
          <w:color w:val="231f20"/>
          <w:spacing w:val="-4"/>
        </w:rPr>
        <w:t>，</w:t>
      </w:r>
      <w:r>
        <w:rPr>
          <w:rFonts w:ascii="PMingLiU" w:eastAsia="PMingLiU" w:hAnsi="PMingLiU" w:hint="eastAsia"/>
          <w:color w:val="231f20"/>
          <w:spacing w:val="-4"/>
        </w:rPr>
        <w:t>厌</w:t>
      </w:r>
      <w:r>
        <w:rPr>
          <w:color w:val="231f20"/>
          <w:spacing w:val="-4"/>
        </w:rPr>
        <w:t>弃</w:t>
      </w:r>
      <w:r>
        <w:rPr>
          <w:rFonts w:ascii="PMingLiU" w:eastAsia="PMingLiU" w:hAnsi="PMingLiU" w:hint="eastAsia"/>
          <w:color w:val="231f20"/>
          <w:spacing w:val="-4"/>
        </w:rPr>
        <w:t>小</w:t>
      </w:r>
      <w:r>
        <w:rPr>
          <w:color w:val="231f20"/>
          <w:spacing w:val="-4"/>
        </w:rPr>
        <w:t>乘的性空观，而修学大乘的相空观、唯识观；乃至更进一步</w:t>
      </w:r>
      <w:r>
        <w:rPr>
          <w:rFonts w:ascii="PMingLiU" w:eastAsia="PMingLiU" w:hAnsi="PMingLiU" w:hint="eastAsia"/>
          <w:color w:val="231f20"/>
          <w:spacing w:val="-4"/>
        </w:rPr>
        <w:t>“趣一佛乘”</w:t>
      </w:r>
      <w:r>
        <w:rPr>
          <w:color w:val="231f20"/>
          <w:spacing w:val="-4"/>
        </w:rPr>
        <w:t>，修行唯识观法，趣向于一佛乘。此时，配</w:t>
      </w:r>
      <w:r>
        <w:rPr>
          <w:color w:val="231f20"/>
          <w:spacing w:val="-7"/>
        </w:rPr>
        <w:t>合修性空观、相空观也好，专修唯识观也好，皆是一佛乘了。</w:t>
      </w:r>
    </w:p>
    <w:p>
      <w:pPr>
        <w:pStyle w:val="style66"/>
        <w:spacing w:before="16"/>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 xml:space="preserve">是故业疏专指大乘为出家学本，即戒本云：“若有自为身，欲求于佛道” </w:t>
      </w:r>
      <w:r>
        <w:rPr>
          <w:rFonts w:ascii="PMingLiU" w:eastAsia="PMingLiU" w:hAnsi="PMingLiU" w:hint="eastAsia"/>
          <w:color w:val="231f20"/>
          <w:spacing w:val="-7"/>
        </w:rPr>
        <w:t>是也。</w:t>
      </w:r>
    </w:p>
    <w:p>
      <w:pPr>
        <w:pStyle w:val="style66"/>
        <w:spacing w:before="6"/>
        <w:rPr>
          <w:rFonts w:ascii="PMingLiU"/>
          <w:sz w:val="25"/>
        </w:rPr>
      </w:pPr>
    </w:p>
    <w:p>
      <w:pPr>
        <w:pStyle w:val="style66"/>
        <w:spacing w:lineRule="auto" w:line="249"/>
        <w:ind w:left="787" w:right="1239" w:firstLine="442"/>
        <w:jc w:val="both"/>
        <w:rPr/>
      </w:pPr>
      <w:r>
        <w:rPr>
          <w:color w:val="231f20"/>
          <w:spacing w:val="3"/>
        </w:rPr>
        <w:t>所以在《羯磨疏》中，特别</w:t>
      </w:r>
      <w:r>
        <w:rPr>
          <w:rFonts w:ascii="PMingLiU" w:eastAsia="PMingLiU" w:hAnsi="PMingLiU" w:hint="eastAsia"/>
          <w:color w:val="231f20"/>
          <w:spacing w:val="4"/>
        </w:rPr>
        <w:t>指</w:t>
      </w:r>
      <w:r>
        <w:rPr>
          <w:color w:val="231f20"/>
          <w:spacing w:val="3"/>
        </w:rPr>
        <w:t>出</w:t>
      </w:r>
      <w:r>
        <w:rPr>
          <w:rFonts w:ascii="PMingLiU" w:eastAsia="PMingLiU" w:hAnsi="PMingLiU" w:hint="eastAsia"/>
          <w:color w:val="231f20"/>
          <w:spacing w:val="3"/>
        </w:rPr>
        <w:t>大乘</w:t>
      </w:r>
      <w:r>
        <w:rPr>
          <w:color w:val="231f20"/>
          <w:spacing w:val="3"/>
        </w:rPr>
        <w:t>是</w:t>
      </w:r>
      <w:r>
        <w:rPr>
          <w:rFonts w:ascii="PMingLiU" w:eastAsia="PMingLiU" w:hAnsi="PMingLiU" w:hint="eastAsia"/>
          <w:color w:val="231f20"/>
          <w:spacing w:val="3"/>
        </w:rPr>
        <w:t>出家学</w:t>
      </w:r>
      <w:r>
        <w:rPr>
          <w:color w:val="231f20"/>
          <w:spacing w:val="3"/>
        </w:rPr>
        <w:t>习的根</w:t>
      </w:r>
      <w:r>
        <w:rPr>
          <w:rFonts w:ascii="PMingLiU" w:eastAsia="PMingLiU" w:hAnsi="PMingLiU" w:hint="eastAsia"/>
          <w:color w:val="231f20"/>
          <w:spacing w:val="3"/>
        </w:rPr>
        <w:t>本</w:t>
      </w:r>
      <w:r>
        <w:rPr>
          <w:color w:val="231f20"/>
          <w:spacing w:val="3"/>
        </w:rPr>
        <w:t>。我们出家的目的，就是为了要学习大乘佛法。这也就是在比丘戒的</w:t>
      </w:r>
      <w:r>
        <w:rPr>
          <w:rFonts w:ascii="PMingLiU" w:eastAsia="PMingLiU" w:hAnsi="PMingLiU" w:hint="eastAsia"/>
          <w:color w:val="231f20"/>
          <w:spacing w:val="3"/>
        </w:rPr>
        <w:t>戒本</w:t>
      </w:r>
      <w:r>
        <w:rPr>
          <w:color w:val="231f20"/>
          <w:spacing w:val="3"/>
        </w:rPr>
        <w:t xml:space="preserve">，序言中所说的： </w:t>
      </w:r>
      <w:r>
        <w:rPr>
          <w:rFonts w:ascii="PMingLiU" w:eastAsia="PMingLiU" w:hAnsi="PMingLiU" w:hint="eastAsia"/>
          <w:color w:val="231f20"/>
          <w:spacing w:val="-4"/>
        </w:rPr>
        <w:t>“若有自为身，欲求于佛道”</w:t>
      </w:r>
      <w:r>
        <w:rPr>
          <w:color w:val="231f20"/>
          <w:spacing w:val="-4"/>
        </w:rPr>
        <w:t>。我们今天持戒，乃至出家的目的，只是为了</w:t>
      </w:r>
      <w:r>
        <w:rPr>
          <w:rFonts w:ascii="PMingLiU" w:eastAsia="PMingLiU" w:hAnsi="PMingLiU" w:hint="eastAsia"/>
          <w:color w:val="231f20"/>
        </w:rPr>
        <w:t>求</w:t>
      </w:r>
      <w:r>
        <w:rPr>
          <w:rFonts w:ascii="PMingLiU" w:eastAsia="PMingLiU" w:hAnsi="PMingLiU" w:hint="eastAsia"/>
          <w:color w:val="231f20"/>
          <w:spacing w:val="-7"/>
        </w:rPr>
        <w:t>佛道</w:t>
      </w:r>
      <w:r>
        <w:rPr>
          <w:color w:val="231f20"/>
          <w:spacing w:val="-7"/>
        </w:rPr>
        <w:t>，为了要成佛，所以大乘是出家修学的根本。</w:t>
      </w:r>
    </w:p>
    <w:p>
      <w:pPr>
        <w:pStyle w:val="style66"/>
        <w:spacing w:before="7"/>
        <w:rPr>
          <w:sz w:val="21"/>
        </w:rPr>
      </w:pPr>
    </w:p>
    <w:p>
      <w:pPr>
        <w:pStyle w:val="style0"/>
        <w:spacing w:after="0"/>
        <w:rPr>
          <w:sz w:val="21"/>
        </w:rPr>
        <w:sectPr>
          <w:pgSz w:w="9870" w:h="13380" w:orient="portrait"/>
          <w:pgMar w:top="1400" w:right="0" w:bottom="1040" w:left="460" w:header="1189" w:footer="844" w:gutter="0"/>
        </w:sectPr>
      </w:pPr>
    </w:p>
    <w:p>
      <w:pPr>
        <w:pStyle w:val="style66"/>
        <w:spacing w:before="34"/>
        <w:ind w:left="1229"/>
        <w:rPr/>
      </w:pPr>
      <w:r>
        <w:rPr>
          <w:color w:val="231f20"/>
        </w:rPr>
        <w:t>甲二、应知五德</w:t>
      </w:r>
    </w:p>
    <w:p>
      <w:pPr>
        <w:pStyle w:val="style66"/>
        <w:rPr>
          <w:sz w:val="24"/>
        </w:rPr>
      </w:pPr>
    </w:p>
    <w:p>
      <w:pPr>
        <w:pStyle w:val="style66"/>
        <w:spacing w:before="10"/>
        <w:rPr>
          <w:sz w:val="17"/>
        </w:rPr>
      </w:pPr>
    </w:p>
    <w:p>
      <w:pPr>
        <w:pStyle w:val="style66"/>
        <w:spacing w:lineRule="exact" w:line="261"/>
        <w:ind w:left="1128"/>
        <w:rPr>
          <w:rFonts w:ascii="宋体" w:eastAsia="宋体" w:hint="eastAsia"/>
        </w:rPr>
      </w:pPr>
      <w:r>
        <w:rPr>
          <w:rFonts w:ascii="宋体" w:eastAsia="宋体" w:hint="eastAsia"/>
          <w:color w:val="231f20"/>
        </w:rPr>
        <w:t>羯磨注云</w:t>
      </w:r>
    </w:p>
    <w:p>
      <w:pPr>
        <w:pStyle w:val="style66"/>
        <w:spacing w:lineRule="exact" w:line="261"/>
        <w:ind w:left="1128"/>
        <w:rPr>
          <w:rFonts w:ascii="宋体" w:eastAsia="宋体" w:hAnsi="宋体" w:hint="eastAsia"/>
        </w:rPr>
      </w:pPr>
      <w:r>
        <w:rPr>
          <w:rFonts w:ascii="宋体" w:eastAsia="宋体" w:hAnsi="宋体" w:hint="eastAsia"/>
          <w:color w:val="231f20"/>
        </w:rPr>
        <w:t>“如请僧福田经。沙弥应知五德”</w:t>
      </w:r>
    </w:p>
    <w:p>
      <w:pPr>
        <w:pStyle w:val="style66"/>
        <w:spacing w:before="10"/>
        <w:rPr>
          <w:rFonts w:ascii="宋体"/>
          <w:sz w:val="25"/>
        </w:rPr>
      </w:pPr>
      <w:r>
        <w:br w:type="column"/>
      </w:r>
    </w:p>
    <w:p>
      <w:pPr>
        <w:pStyle w:val="style66"/>
        <w:spacing w:lineRule="auto" w:line="350"/>
        <w:ind w:left="373" w:right="1700"/>
        <w:jc w:val="both"/>
        <w:rPr>
          <w:rFonts w:ascii="宋体" w:eastAsia="宋体" w:hint="eastAsia"/>
        </w:rPr>
      </w:pPr>
      <w:r>
        <w:rPr>
          <w:rFonts w:ascii="宋体" w:eastAsia="宋体" w:hint="eastAsia"/>
          <w:color w:val="231f20"/>
          <w:spacing w:val="-2"/>
        </w:rPr>
        <w:t>一者、发心出家，怀佩道故。二者、毁其形好，应法服故。三者、永割亲爱，无适莫故。</w:t>
      </w:r>
    </w:p>
    <w:p>
      <w:pPr>
        <w:pStyle w:val="style66"/>
        <w:spacing w:before="12" w:lineRule="auto" w:line="398"/>
        <w:ind w:left="373" w:right="1700"/>
        <w:rPr>
          <w:rFonts w:ascii="宋体" w:eastAsia="宋体" w:hint="eastAsia"/>
        </w:rPr>
      </w:pPr>
      <w:r>
        <w:rPr/>
        <w:pict>
          <v:group id="10410" filled="f" stroked="f" style="position:absolute;margin-left:248.39pt;margin-top:-56.06pt;width:13.35pt;height:87.75pt;z-index:607;mso-position-horizontal-relative:page;mso-position-vertical-relative:text;mso-width-relative:page;mso-height-relative:page;mso-wrap-distance-left:0.0pt;mso-wrap-distance-right:0.0pt;visibility:visible;" coordsize="267,1755" coordorigin="4968,-1121">
            <v:line id="10411" stroked="t" from="5126.0pt,-1121.0pt" to="5126.0pt,633.0pt" style="position:absolute;z-index:2420;mso-position-horizontal-relative:text;mso-position-vertical-relative:text;mso-width-relative:page;mso-height-relative:page;visibility:visible;">
              <v:stroke color="#231f20" weight="0.47pt"/>
              <v:fill/>
            </v:line>
            <v:line id="10412" stroked="t" from="5122.0pt,-672.0pt" to="5234.0pt,-672.0pt" style="position:absolute;z-index:2421;mso-position-horizontal-relative:text;mso-position-vertical-relative:text;mso-width-relative:page;mso-height-relative:page;visibility:visible;">
              <v:stroke color="#231f20" weight="0.47pt"/>
              <v:fill/>
            </v:line>
            <v:line id="10413" stroked="t" from="4968.0pt,-275.0pt" to="5234.0pt,-275.0pt" style="position:absolute;z-index:2422;mso-position-horizontal-relative:text;mso-position-vertical-relative:text;mso-width-relative:page;mso-height-relative:page;visibility:visible;">
              <v:stroke color="#231f20" weight="0.47pt"/>
              <v:fill/>
            </v:line>
            <v:line id="10414" stroked="t" from="5122.0pt,155.0pt" to="5234.0pt,155.0pt" style="position:absolute;z-index:2423;mso-position-horizontal-relative:text;mso-position-vertical-relative:text;mso-width-relative:page;mso-height-relative:page;visibility:visible;">
              <v:stroke color="#231f20" weight="0.47pt"/>
              <v:fill/>
            </v:line>
            <v:line id="10415" stroked="t" from="5122.0pt,621.0pt" to="5234.0pt,621.0pt" style="position:absolute;z-index:2424;mso-position-horizontal-relative:text;mso-position-vertical-relative:text;mso-width-relative:page;mso-height-relative:page;visibility:visible;">
              <v:stroke color="#231f20" weight="0.47pt"/>
              <v:fill/>
            </v:line>
            <v:line id="10416" stroked="t" from="5121.0pt,-1117.0pt" to="5235.0pt,-1117.0pt" style="position:absolute;z-index:2425;mso-position-horizontal-relative:text;mso-position-vertical-relative:text;mso-width-relative:page;mso-height-relative:page;visibility:visible;">
              <v:stroke color="#231f20" weight="0.47pt"/>
              <v:fill/>
            </v:line>
            <v:fill/>
          </v:group>
        </w:pict>
      </w:r>
      <w:r>
        <w:rPr>
          <w:rFonts w:ascii="宋体" w:eastAsia="宋体" w:hint="eastAsia"/>
          <w:color w:val="231f20"/>
          <w:spacing w:val="-2"/>
        </w:rPr>
        <w:t>四者、委弃身命，遵崇道故。五者、志求大乘，为度人故。</w:t>
      </w:r>
    </w:p>
    <w:p>
      <w:pPr>
        <w:pStyle w:val="style0"/>
        <w:spacing w:after="0" w:lineRule="auto" w:line="398"/>
        <w:rPr>
          <w:rFonts w:ascii="宋体" w:eastAsia="宋体" w:hint="eastAsia"/>
        </w:rPr>
        <w:sectPr>
          <w:type w:val="continuous"/>
          <w:pgSz w:w="9870" w:h="13380" w:orient="portrait"/>
          <w:pgMar w:top="1240" w:right="0" w:bottom="280" w:left="460" w:header="720" w:footer="720" w:gutter="0"/>
          <w:cols w:equalWidth="0" w:num="2">
            <w:col w:w="4429" w:space="40"/>
            <w:col w:w="4941"/>
          </w:cols>
        </w:sectPr>
      </w:pPr>
    </w:p>
    <w:p>
      <w:pPr>
        <w:pStyle w:val="style66"/>
        <w:rPr>
          <w:rFonts w:ascii="宋体"/>
          <w:sz w:val="20"/>
        </w:rPr>
      </w:pPr>
    </w:p>
    <w:p>
      <w:pPr>
        <w:pStyle w:val="style66"/>
        <w:spacing w:before="8"/>
        <w:rPr>
          <w:rFonts w:ascii="宋体"/>
          <w:sz w:val="28"/>
        </w:rPr>
      </w:pPr>
    </w:p>
    <w:p>
      <w:pPr>
        <w:pStyle w:val="style66"/>
        <w:spacing w:before="34" w:lineRule="auto" w:line="249"/>
        <w:ind w:left="787" w:right="1245" w:firstLine="442"/>
        <w:rPr/>
      </w:pPr>
      <w:r>
        <w:rPr>
          <w:color w:val="231f20"/>
        </w:rPr>
        <w:t>了解了圣道行的三种般若法门后，就要依着这样的般若智慧，精进地持戒、修行，这就是沙弥五德。</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rPr>
        <w:t>羯磨注云：如请僧福田经。沙弥应知五德：一者、发心出家，怀佩道故。</w:t>
      </w:r>
    </w:p>
    <w:p>
      <w:pPr>
        <w:pStyle w:val="style66"/>
        <w:spacing w:before="1"/>
        <w:rPr>
          <w:rFonts w:ascii="PMingLiU"/>
          <w:sz w:val="32"/>
        </w:rPr>
      </w:pPr>
    </w:p>
    <w:p>
      <w:pPr>
        <w:pStyle w:val="style66"/>
        <w:spacing w:lineRule="auto" w:line="249"/>
        <w:ind w:left="787" w:right="1247" w:firstLine="442"/>
        <w:jc w:val="both"/>
        <w:rPr/>
      </w:pPr>
      <w:r>
        <w:rPr>
          <w:color w:val="231f20"/>
          <w:spacing w:val="-6"/>
        </w:rPr>
        <w:t xml:space="preserve">首先讲五德中的根本，就是发勇猛心——为成佛度众生的动机来出家。心中常常怀佩着出离之道，也就是戒定慧三学，这是出家人总的安心处。心中唯道是亲，不管是自己内心，还是与同参道友之间，都要在道上见。任何时候， </w:t>
      </w:r>
      <w:r>
        <w:rPr>
          <w:color w:val="231f20"/>
          <w:spacing w:val="-7"/>
        </w:rPr>
        <w:t>内心都不离戒定慧这解脱道。这是第一，心的依止。接着讲到外相：</w:t>
      </w:r>
    </w:p>
    <w:p>
      <w:pPr>
        <w:pStyle w:val="style66"/>
        <w:spacing w:before="15"/>
        <w:rPr>
          <w:sz w:val="25"/>
        </w:rPr>
      </w:pPr>
    </w:p>
    <w:p>
      <w:pPr>
        <w:pStyle w:val="style66"/>
        <w:spacing w:before="1"/>
        <w:ind w:left="1229"/>
        <w:rPr>
          <w:rFonts w:ascii="PMingLiU" w:eastAsia="PMingLiU" w:hint="eastAsia"/>
        </w:rPr>
      </w:pPr>
      <w:r>
        <w:rPr>
          <w:rFonts w:ascii="PMingLiU" w:eastAsia="PMingLiU" w:hint="eastAsia"/>
          <w:color w:val="231f20"/>
        </w:rPr>
        <w:t>二者、毁其形好，应法服故。</w:t>
      </w:r>
    </w:p>
    <w:p>
      <w:pPr>
        <w:pStyle w:val="style66"/>
        <w:rPr>
          <w:rFonts w:ascii="PMingLiU"/>
          <w:sz w:val="32"/>
        </w:rPr>
      </w:pPr>
    </w:p>
    <w:p>
      <w:pPr>
        <w:pStyle w:val="style66"/>
        <w:spacing w:before="1" w:lineRule="auto" w:line="249"/>
        <w:ind w:left="787" w:right="1243" w:firstLine="442"/>
        <w:jc w:val="both"/>
        <w:rPr/>
      </w:pPr>
      <w:r>
        <w:rPr>
          <w:color w:val="231f20"/>
          <w:spacing w:val="-4"/>
        </w:rPr>
        <w:t>发心出家之后，就要有相应的行为。有人说：“我有心就好了，事相上不用执着。”这不对的。有这个心，自然会有相应的行为，体用必定是一致的。所以发起勇猛的出家心后，自然就会毁其形好，也就是剃发染衣，剃除须发， 穿上袈裟。世俗人都喜欢在头发上做功夫，换种种发型，佩戴种种装饰品。头</w:t>
      </w:r>
      <w:r>
        <w:rPr>
          <w:color w:val="231f20"/>
          <w:spacing w:val="-7"/>
          <w:w w:val="104"/>
        </w:rPr>
        <w:t>一剃，三千烦恼丝一断，这些虚妄分别心都没有了，这样才好专心用功。</w:t>
      </w:r>
    </w:p>
    <w:p>
      <w:pPr>
        <w:pStyle w:val="style66"/>
        <w:spacing w:before="8" w:lineRule="auto" w:line="249"/>
        <w:ind w:left="787" w:right="1243" w:firstLine="442"/>
        <w:jc w:val="both"/>
        <w:rPr/>
      </w:pPr>
      <w:r>
        <w:rPr>
          <w:color w:val="231f20"/>
          <w:spacing w:val="-4"/>
        </w:rPr>
        <w:t>同样，世俗人都喜欢穿美丽、细软、高贵的衣服，这时全部换成统一的僧袍，穿袈裟这种割截衣，没有所谓的好不好、美不美。为什么呢？</w:t>
      </w:r>
      <w:r>
        <w:rPr>
          <w:rFonts w:ascii="PMingLiU" w:eastAsia="PMingLiU" w:hint="eastAsia"/>
          <w:color w:val="231f20"/>
          <w:spacing w:val="-4"/>
        </w:rPr>
        <w:t>应法服故</w:t>
      </w:r>
      <w:r>
        <w:rPr>
          <w:color w:val="231f20"/>
        </w:rPr>
        <w:t xml:space="preserve">， </w:t>
      </w:r>
      <w:r>
        <w:rPr>
          <w:color w:val="231f20"/>
          <w:spacing w:val="-4"/>
        </w:rPr>
        <w:t>为了相</w:t>
      </w:r>
      <w:r>
        <w:rPr>
          <w:rFonts w:ascii="PMingLiU" w:eastAsia="PMingLiU" w:hint="eastAsia"/>
          <w:color w:val="231f20"/>
          <w:spacing w:val="-4"/>
        </w:rPr>
        <w:t>应</w:t>
      </w:r>
      <w:r>
        <w:rPr>
          <w:color w:val="231f20"/>
          <w:spacing w:val="-4"/>
        </w:rPr>
        <w:t>于</w:t>
      </w:r>
      <w:r>
        <w:rPr>
          <w:rFonts w:ascii="PMingLiU" w:eastAsia="PMingLiU" w:hint="eastAsia"/>
          <w:color w:val="231f20"/>
          <w:spacing w:val="-4"/>
        </w:rPr>
        <w:t>正</w:t>
      </w:r>
      <w:r>
        <w:rPr>
          <w:color w:val="231f20"/>
          <w:spacing w:val="-4"/>
        </w:rPr>
        <w:t>法之</w:t>
      </w:r>
      <w:r>
        <w:rPr>
          <w:rFonts w:ascii="PMingLiU" w:eastAsia="PMingLiU" w:hint="eastAsia"/>
          <w:color w:val="231f20"/>
          <w:spacing w:val="-4"/>
        </w:rPr>
        <w:t>服</w:t>
      </w:r>
      <w:r>
        <w:rPr>
          <w:color w:val="231f20"/>
          <w:spacing w:val="-4"/>
        </w:rPr>
        <w:t>，也就是相应于解脱道之</w:t>
      </w:r>
      <w:r>
        <w:rPr>
          <w:rFonts w:ascii="PMingLiU" w:eastAsia="PMingLiU" w:hint="eastAsia"/>
          <w:color w:val="231f20"/>
          <w:spacing w:val="-4"/>
        </w:rPr>
        <w:t>法服</w:t>
      </w:r>
      <w:r>
        <w:rPr>
          <w:color w:val="231f20"/>
          <w:spacing w:val="-4"/>
        </w:rPr>
        <w:t>。</w:t>
      </w:r>
      <w:r>
        <w:rPr>
          <w:rFonts w:ascii="PMingLiU" w:eastAsia="PMingLiU" w:hint="eastAsia"/>
          <w:color w:val="231f20"/>
          <w:spacing w:val="-4"/>
        </w:rPr>
        <w:t>毁其形好</w:t>
      </w:r>
      <w:r>
        <w:rPr>
          <w:color w:val="231f20"/>
          <w:spacing w:val="-4"/>
        </w:rPr>
        <w:t>的目的，就是剃</w:t>
      </w:r>
      <w:r>
        <w:rPr>
          <w:color w:val="231f20"/>
          <w:spacing w:val="-7"/>
        </w:rPr>
        <w:t>发染衣，换上了相应于解脱道的法服。</w:t>
      </w:r>
    </w:p>
    <w:p>
      <w:pPr>
        <w:pStyle w:val="style66"/>
        <w:spacing w:before="7" w:lineRule="auto" w:line="249"/>
        <w:ind w:left="787" w:right="1239" w:firstLine="442"/>
        <w:jc w:val="both"/>
        <w:rPr/>
      </w:pPr>
      <w:r>
        <w:rPr>
          <w:color w:val="231f20"/>
          <w:spacing w:val="3"/>
        </w:rPr>
        <w:t>古来高僧大德们都是这样做的，甚至他们穿的比我们还差。如高峰妙禅师，春夏秋冬就穿一件衣服，因为他有禅定，冬天不用多穿，夏天也不用换</w:t>
      </w:r>
      <w:r>
        <w:rPr>
          <w:color w:val="231f20"/>
          <w:spacing w:val="-4"/>
        </w:rPr>
        <w:t>洗，就穿一件百衲衣。他住石洞，那石洞上面滴水，下面也会积水，上下都是</w:t>
      </w:r>
      <w:r>
        <w:rPr>
          <w:color w:val="231f20"/>
          <w:spacing w:val="3"/>
        </w:rPr>
        <w:t>水。下雨天时，外面下雨里面也在下雨，但他老人家在里面用功很自在。吃</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lineRule="auto" w:line="249"/>
        <w:ind w:left="787" w:right="1247"/>
        <w:jc w:val="both"/>
        <w:rPr/>
      </w:pPr>
      <w:r>
        <w:rPr>
          <w:color w:val="231f20"/>
          <w:spacing w:val="-4"/>
        </w:rPr>
        <w:t>饭时就用一个瓮的底部做锅，来煮东西。有时候入定了就几天不吃。平常住在一个悬崖上的“死关”中，必须要爬楼梯上去，但是他上去之后，就叫人把楼  梯撤掉。他下不去，别人也上不来。就这样在上面专心用功，以死为期，如果</w:t>
      </w:r>
      <w:r>
        <w:rPr>
          <w:color w:val="231f20"/>
          <w:spacing w:val="-4"/>
          <w:w w:val="104"/>
        </w:rPr>
        <w:t>不成就，就不下去，所以称为“死关”。这样精进的修行，可谓真正的“应法</w:t>
      </w:r>
      <w:r>
        <w:rPr>
          <w:color w:val="231f20"/>
          <w:spacing w:val="-7"/>
          <w:w w:val="104"/>
        </w:rPr>
        <w:t>服”了。</w:t>
      </w:r>
    </w:p>
    <w:p>
      <w:pPr>
        <w:pStyle w:val="style66"/>
        <w:spacing w:before="8" w:lineRule="auto" w:line="249"/>
        <w:ind w:left="787" w:right="1243" w:firstLine="442"/>
        <w:rPr/>
      </w:pPr>
      <w:r>
        <w:rPr>
          <w:color w:val="231f20"/>
          <w:spacing w:val="-4"/>
        </w:rPr>
        <w:t>除了外相，更重要的就是眷属。有的人对外相不执着，却很执着眷属。所</w:t>
      </w:r>
      <w:r>
        <w:rPr>
          <w:color w:val="231f20"/>
          <w:spacing w:val="-7"/>
        </w:rPr>
        <w:t>以第三点：</w:t>
      </w:r>
    </w:p>
    <w:p>
      <w:pPr>
        <w:pStyle w:val="style66"/>
        <w:spacing w:before="12"/>
        <w:rPr>
          <w:sz w:val="25"/>
        </w:rPr>
      </w:pPr>
    </w:p>
    <w:p>
      <w:pPr>
        <w:pStyle w:val="style66"/>
        <w:ind w:left="1229"/>
        <w:rPr>
          <w:rFonts w:ascii="PMingLiU" w:eastAsia="PMingLiU" w:hint="eastAsia"/>
        </w:rPr>
      </w:pPr>
      <w:r>
        <w:rPr>
          <w:rFonts w:ascii="PMingLiU" w:eastAsia="PMingLiU" w:hint="eastAsia"/>
          <w:color w:val="231f20"/>
        </w:rPr>
        <w:t>三者、永割亲爱，无适莫故。</w:t>
      </w:r>
    </w:p>
    <w:p>
      <w:pPr>
        <w:pStyle w:val="style66"/>
        <w:spacing w:before="1"/>
        <w:rPr>
          <w:rFonts w:ascii="PMingLiU"/>
          <w:sz w:val="32"/>
        </w:rPr>
      </w:pPr>
    </w:p>
    <w:p>
      <w:pPr>
        <w:pStyle w:val="style66"/>
        <w:spacing w:lineRule="auto" w:line="249"/>
        <w:ind w:left="787" w:right="1247" w:firstLine="442"/>
        <w:jc w:val="both"/>
        <w:rPr>
          <w:rFonts w:ascii="PMingLiU" w:eastAsia="PMingLiU" w:hAnsi="PMingLiU" w:hint="eastAsia"/>
        </w:rPr>
      </w:pPr>
      <w:r>
        <w:rPr>
          <w:color w:val="231f20"/>
          <w:spacing w:val="-4"/>
        </w:rPr>
        <w:t>永远割舍对亲眷的染爱之心。所谓</w:t>
      </w:r>
      <w:r>
        <w:rPr>
          <w:rFonts w:ascii="PMingLiU" w:eastAsia="PMingLiU" w:hAnsi="PMingLiU" w:hint="eastAsia"/>
          <w:color w:val="231f20"/>
          <w:spacing w:val="-5"/>
        </w:rPr>
        <w:t>“割舍”</w:t>
      </w:r>
      <w:r>
        <w:rPr>
          <w:color w:val="231f20"/>
          <w:spacing w:val="-4"/>
        </w:rPr>
        <w:t>不是对他们冷漠无情，而是把对他们的贪染执着，转成大慈大悲，做真正对他们有利益的事情。在《释门真孝录》这本书中，讲的就是出家人孝顺父母的公案。从地藏菩萨到很多古德， 他们对父母亲的孝顺，远远超过世间人。所以出家并不是不孝父母、不爱兄弟姐妹，而是把过去那种执着的小爱，转换成慈悲的大爱：不只对父母慈悲，对</w:t>
      </w:r>
      <w:r>
        <w:rPr>
          <w:color w:val="231f20"/>
          <w:spacing w:val="-7"/>
        </w:rPr>
        <w:t>所有众生都慈悲，这就是</w:t>
      </w:r>
      <w:r>
        <w:rPr>
          <w:rFonts w:ascii="PMingLiU" w:eastAsia="PMingLiU" w:hAnsi="PMingLiU" w:hint="eastAsia"/>
          <w:color w:val="231f20"/>
          <w:spacing w:val="-7"/>
        </w:rPr>
        <w:t>“永割亲爱，无适莫故”。</w:t>
      </w:r>
    </w:p>
    <w:p>
      <w:pPr>
        <w:pStyle w:val="style66"/>
        <w:spacing w:before="10" w:lineRule="auto" w:line="249"/>
        <w:ind w:left="787" w:right="1245" w:firstLine="442"/>
        <w:jc w:val="both"/>
        <w:rPr/>
      </w:pPr>
      <w:r>
        <w:rPr>
          <w:rFonts w:ascii="PMingLiU" w:eastAsia="PMingLiU" w:hAnsi="PMingLiU" w:hint="eastAsia"/>
          <w:color w:val="231f20"/>
          <w:spacing w:val="3"/>
        </w:rPr>
        <w:t>“莫”</w:t>
      </w:r>
      <w:r>
        <w:rPr>
          <w:color w:val="231f20"/>
          <w:spacing w:val="3"/>
        </w:rPr>
        <w:t>就是远，</w:t>
      </w:r>
      <w:r>
        <w:rPr>
          <w:rFonts w:ascii="PMingLiU" w:eastAsia="PMingLiU" w:hAnsi="PMingLiU" w:hint="eastAsia"/>
          <w:color w:val="231f20"/>
          <w:spacing w:val="3"/>
        </w:rPr>
        <w:t>“适”</w:t>
      </w:r>
      <w:r>
        <w:rPr>
          <w:color w:val="231f20"/>
          <w:spacing w:val="3"/>
        </w:rPr>
        <w:t>就是近，没有远近亲疏的差别。出家之后，要把</w:t>
      </w:r>
      <w:r>
        <w:rPr>
          <w:color w:val="231f20"/>
          <w:spacing w:val="-4"/>
        </w:rPr>
        <w:t>对世俗眷属的贪恋全部放下。在家有不同的姓，出家后都姓“释”，出家后不  再有姓氏的差别。就像《善见律》中说的：</w:t>
      </w:r>
      <w:r>
        <w:rPr>
          <w:rFonts w:ascii="PMingLiU" w:eastAsia="PMingLiU" w:hAnsi="PMingLiU" w:hint="eastAsia"/>
          <w:color w:val="231f20"/>
          <w:spacing w:val="-4"/>
        </w:rPr>
        <w:t>“瓦钵贯肩，以四海为家居，知谁可爱憎也”。</w:t>
      </w:r>
      <w:r>
        <w:rPr>
          <w:color w:val="231f20"/>
          <w:spacing w:val="-4"/>
        </w:rPr>
        <w:t>如古谚云：“一钵千家饭，孤僧万里游”，到哪里都随处而安。  出家人见了面，大家都是法兄弟，没有亲疏之别。把所有对眷属爱憎取舍的心全部放下。一定要放下这个小我，才能够成就大我，菩提心现前，而成就大功</w:t>
      </w:r>
      <w:r>
        <w:rPr>
          <w:color w:val="231f20"/>
          <w:spacing w:val="-7"/>
        </w:rPr>
        <w:t>德。</w:t>
      </w:r>
    </w:p>
    <w:p>
      <w:pPr>
        <w:pStyle w:val="style66"/>
        <w:spacing w:before="12" w:lineRule="auto" w:line="249"/>
        <w:ind w:left="787" w:right="1243" w:firstLine="442"/>
        <w:rPr/>
      </w:pPr>
      <w:r>
        <w:rPr>
          <w:color w:val="231f20"/>
          <w:spacing w:val="-4"/>
        </w:rPr>
        <w:t>对眷属要放下，这个固然更是困难。但是更难的，是放下对自己色身的贪</w:t>
      </w:r>
      <w:r>
        <w:rPr>
          <w:color w:val="231f20"/>
          <w:spacing w:val="-7"/>
        </w:rPr>
        <w:t>爱。所以第四点：</w:t>
      </w:r>
    </w:p>
    <w:p>
      <w:pPr>
        <w:pStyle w:val="style0"/>
        <w:spacing w:after="0" w:lineRule="auto" w:line="249"/>
        <w:rPr/>
        <w:sectPr>
          <w:pgSz w:w="9870" w:h="13380" w:orient="portrait"/>
          <w:pgMar w:top="1400" w:right="0" w:bottom="1040" w:left="460" w:header="1189" w:footer="844" w:gutter="0"/>
        </w:sectPr>
      </w:pPr>
    </w:p>
    <w:p>
      <w:pPr>
        <w:pStyle w:val="style66"/>
        <w:rPr>
          <w:sz w:val="20"/>
        </w:rPr>
      </w:pPr>
    </w:p>
    <w:p>
      <w:pPr>
        <w:pStyle w:val="style66"/>
        <w:spacing w:before="13"/>
        <w:rPr>
          <w:sz w:val="15"/>
        </w:rPr>
      </w:pPr>
    </w:p>
    <w:p>
      <w:pPr>
        <w:pStyle w:val="style66"/>
        <w:spacing w:before="79"/>
        <w:ind w:left="1229"/>
        <w:rPr>
          <w:rFonts w:ascii="PMingLiU" w:eastAsia="PMingLiU" w:hint="eastAsia"/>
        </w:rPr>
      </w:pPr>
      <w:r>
        <w:rPr>
          <w:rFonts w:ascii="PMingLiU" w:eastAsia="PMingLiU" w:hint="eastAsia"/>
          <w:color w:val="231f20"/>
        </w:rPr>
        <w:t>四者、委弃身命，遵崇道故。</w:t>
      </w:r>
    </w:p>
    <w:p>
      <w:pPr>
        <w:pStyle w:val="style66"/>
        <w:spacing w:before="1"/>
        <w:rPr>
          <w:rFonts w:ascii="PMingLiU"/>
          <w:sz w:val="32"/>
        </w:rPr>
      </w:pPr>
    </w:p>
    <w:p>
      <w:pPr>
        <w:pStyle w:val="style66"/>
        <w:spacing w:lineRule="auto" w:line="249"/>
        <w:ind w:left="787" w:right="1245" w:firstLine="442"/>
        <w:jc w:val="both"/>
        <w:rPr/>
      </w:pPr>
      <w:r>
        <w:rPr>
          <w:color w:val="231f20"/>
          <w:spacing w:val="3"/>
        </w:rPr>
        <w:t>放下对身心的执着，将所有的一切托付给三宝，托付给护法龙天。不去</w:t>
      </w:r>
      <w:r>
        <w:rPr>
          <w:color w:val="231f20"/>
          <w:spacing w:val="-4"/>
        </w:rPr>
        <w:t>担心出家后做种种苦行，会不会被累死，好像没听说有人出家被累死的。很多在家人就是因为起太多烦恼，最后因此病死，这情况倒是很多。就像《维摩诘经》中说：</w:t>
      </w:r>
      <w:r>
        <w:rPr>
          <w:rFonts w:ascii="PMingLiU" w:eastAsia="PMingLiU" w:hAnsi="PMingLiU" w:hint="eastAsia"/>
          <w:color w:val="231f20"/>
          <w:spacing w:val="-4"/>
        </w:rPr>
        <w:t>“何谓病本？谓有攀缘，从有攀缘，则为病本。”</w:t>
      </w:r>
      <w:r>
        <w:rPr>
          <w:color w:val="231f20"/>
          <w:spacing w:val="-4"/>
        </w:rPr>
        <w:t>因为有攀缘心， 才会有种种的病。若真心诚意地将身心托付给三宝，好好在法门上用功、护持三宝，三宝是绝对不会辜负我们的，护法龙天也会护我们的法。我们要以古德</w:t>
      </w:r>
      <w:r>
        <w:rPr>
          <w:color w:val="231f20"/>
          <w:spacing w:val="-7"/>
        </w:rPr>
        <w:t>为师，古德都是真正的苦干实干，放下对身心的执着，这样才能够成功。</w:t>
      </w:r>
    </w:p>
    <w:p>
      <w:pPr>
        <w:pStyle w:val="style66"/>
        <w:spacing w:before="12" w:lineRule="auto" w:line="249"/>
        <w:ind w:left="787" w:right="1239" w:firstLine="442"/>
        <w:jc w:val="both"/>
        <w:rPr>
          <w:rFonts w:ascii="PMingLiU" w:eastAsia="PMingLiU" w:hAnsi="PMingLiU" w:hint="eastAsia"/>
        </w:rPr>
      </w:pPr>
      <w:r>
        <w:rPr>
          <w:color w:val="231f20"/>
          <w:spacing w:val="-4"/>
        </w:rPr>
        <w:t>所以</w:t>
      </w:r>
      <w:r>
        <w:rPr>
          <w:rFonts w:ascii="PMingLiU" w:eastAsia="PMingLiU" w:hAnsi="PMingLiU" w:hint="eastAsia"/>
          <w:color w:val="231f20"/>
          <w:spacing w:val="-5"/>
        </w:rPr>
        <w:t>委弃身命，遵崇道故。</w:t>
      </w:r>
      <w:r>
        <w:rPr>
          <w:color w:val="231f20"/>
          <w:spacing w:val="-4"/>
        </w:rPr>
        <w:t xml:space="preserve">“道”就是戒定慧三学，放下对色身的执着，  </w:t>
      </w:r>
      <w:r>
        <w:rPr>
          <w:color w:val="231f20"/>
          <w:spacing w:val="3"/>
        </w:rPr>
        <w:t>也包括放下身见。有的人虽然很精进，但精进是为了求色身的强健，这也不</w:t>
      </w:r>
      <w:r>
        <w:rPr>
          <w:color w:val="231f20"/>
          <w:spacing w:val="-4"/>
        </w:rPr>
        <w:t xml:space="preserve">行。我们精进是为了自己，和一切众生的离苦得乐，所以，同时要放下身见， </w:t>
      </w:r>
      <w:r>
        <w:rPr>
          <w:color w:val="231f20"/>
          <w:spacing w:val="-7"/>
          <w:w w:val="110"/>
        </w:rPr>
        <w:t>为了尊崇戒定慧三学这解脱道，而</w:t>
      </w:r>
      <w:r>
        <w:rPr>
          <w:rFonts w:ascii="PMingLiU" w:eastAsia="PMingLiU" w:hAnsi="PMingLiU" w:hint="eastAsia"/>
          <w:color w:val="231f20"/>
          <w:spacing w:val="-7"/>
          <w:w w:val="110"/>
        </w:rPr>
        <w:t>“委弃身命”。</w:t>
      </w:r>
    </w:p>
    <w:p>
      <w:pPr>
        <w:pStyle w:val="style66"/>
        <w:spacing w:before="2"/>
        <w:rPr>
          <w:rFonts w:ascii="PMingLiU"/>
          <w:sz w:val="32"/>
        </w:rPr>
      </w:pPr>
    </w:p>
    <w:p>
      <w:pPr>
        <w:pStyle w:val="style66"/>
        <w:spacing w:before="1"/>
        <w:ind w:left="1229"/>
        <w:rPr>
          <w:rFonts w:ascii="PMingLiU" w:eastAsia="PMingLiU" w:hint="eastAsia"/>
        </w:rPr>
      </w:pPr>
      <w:r>
        <w:rPr>
          <w:rFonts w:ascii="PMingLiU" w:eastAsia="PMingLiU" w:hint="eastAsia"/>
          <w:color w:val="231f20"/>
        </w:rPr>
        <w:t>五者、志求大乘，为度人故。</w:t>
      </w:r>
    </w:p>
    <w:p>
      <w:pPr>
        <w:pStyle w:val="style66"/>
        <w:rPr>
          <w:rFonts w:ascii="PMingLiU"/>
          <w:sz w:val="32"/>
        </w:rPr>
      </w:pPr>
    </w:p>
    <w:p>
      <w:pPr>
        <w:pStyle w:val="style66"/>
        <w:spacing w:before="1" w:lineRule="auto" w:line="249"/>
        <w:ind w:left="787" w:right="1247" w:firstLine="442"/>
        <w:jc w:val="both"/>
        <w:rPr/>
      </w:pPr>
      <w:r>
        <w:rPr>
          <w:color w:val="231f20"/>
          <w:spacing w:val="-5"/>
        </w:rPr>
        <w:t>前面的毁其形好、放下眷属、放下身心，都是“破”——破执着。这第五  个则是破之后，接着方能“立”，立下大乘的志向。我们一切精进的目的，纯  粹是为了追求大乘的佛果、为了度化众生，不是为了人天的快乐，也不是为了小乘的小果。我们要不断地忆念这个动机，包括观修菩提心，也包括每做一件事之前，比如拜佛之前，应当忆念：我今发心，不为自求人天福报等等，当忆</w:t>
      </w:r>
      <w:r>
        <w:rPr>
          <w:color w:val="231f20"/>
          <w:spacing w:val="-7"/>
        </w:rPr>
        <w:t>念大乘。</w:t>
      </w:r>
    </w:p>
    <w:p>
      <w:pPr>
        <w:pStyle w:val="style66"/>
        <w:spacing w:before="10" w:lineRule="auto" w:line="249"/>
        <w:ind w:left="787" w:right="1245" w:firstLine="442"/>
        <w:jc w:val="both"/>
        <w:rPr/>
      </w:pPr>
      <w:r>
        <w:rPr>
          <w:color w:val="231f20"/>
          <w:spacing w:val="3"/>
        </w:rPr>
        <w:t xml:space="preserve">比如出坡之前先忆念：我为什么要出坡？不是因为这是被分配的工作， </w:t>
      </w:r>
      <w:r>
        <w:rPr>
          <w:color w:val="231f20"/>
          <w:spacing w:val="-4"/>
        </w:rPr>
        <w:t>不得不做，目标不要那么狭隘。而是因为我要护持大众、护持三宝，所以来出坡。比如为什么我要听经？因为我要成就大乘、广度众生，所以要听经先调伏</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5"/>
        <w:rPr>
          <w:sz w:val="12"/>
        </w:rPr>
      </w:pPr>
    </w:p>
    <w:p>
      <w:pPr>
        <w:pStyle w:val="style66"/>
        <w:spacing w:before="34"/>
        <w:ind w:left="787"/>
        <w:rPr/>
      </w:pPr>
      <w:r>
        <w:rPr>
          <w:color w:val="231f20"/>
        </w:rPr>
        <w:t>自身的烦恼，以后才能调伏众生的烦恼，这是最后要安立大乘的志向。</w:t>
      </w:r>
    </w:p>
    <w:p>
      <w:pPr>
        <w:pStyle w:val="style66"/>
        <w:spacing w:before="17" w:lineRule="auto" w:line="249"/>
        <w:ind w:left="787" w:right="1245" w:firstLine="442"/>
        <w:jc w:val="both"/>
        <w:rPr/>
      </w:pPr>
      <w:r>
        <w:rPr>
          <w:color w:val="231f20"/>
          <w:spacing w:val="3"/>
        </w:rPr>
        <w:t>所以这虽然是沙弥五德，实际上是通前通后的。不只是初发心的沙弥要</w:t>
      </w:r>
      <w:r>
        <w:rPr>
          <w:color w:val="231f20"/>
          <w:spacing w:val="-4"/>
        </w:rPr>
        <w:t>这么学，出家再久，也不离开这五德。甚至不只出家众要依此五德，在家众也是一样。真的想修出世道、解脱道的话，都要怀着这五德。所以要把这五德背下来，常常去忆念，常常检讨自己的行为与这五德是否相应。这样才能让我们的修行，真正与解脱道相应。这时再配合前面所说的戒律、威仪等，有戒的功德，有定慧的功德，自然美德光显，让所有接触到我们的人，都对佛法的功德</w:t>
      </w:r>
      <w:r>
        <w:rPr>
          <w:color w:val="231f20"/>
          <w:spacing w:val="-7"/>
        </w:rPr>
        <w:t>生起信心。这时就不但能够自利，也能利他了。</w:t>
      </w:r>
    </w:p>
    <w:p>
      <w:pPr>
        <w:pStyle w:val="style66"/>
        <w:spacing w:before="12" w:lineRule="auto" w:line="249"/>
        <w:ind w:left="787" w:right="1239" w:firstLine="442"/>
        <w:jc w:val="both"/>
        <w:rPr/>
      </w:pPr>
      <w:r>
        <w:rPr>
          <w:color w:val="231f20"/>
          <w:spacing w:val="3"/>
        </w:rPr>
        <w:t>《在家备览》的《别行篇》，就介绍到此。它主要就是告诉我们，一个修行人应有的威仪。我们要常常用它检点自己的身心。同时，整部《在家备</w:t>
      </w:r>
      <w:r>
        <w:rPr>
          <w:color w:val="231f20"/>
          <w:spacing w:val="-4"/>
        </w:rPr>
        <w:t>览》，从《宗体篇》、《持犯篇》、《忏悔篇》到《别行篇》，我们都要反复的学习和复习。佛法就是要不断的熏习，才会有力量，也才能真正变成我们心</w:t>
      </w:r>
      <w:r>
        <w:rPr>
          <w:color w:val="231f20"/>
          <w:spacing w:val="-7"/>
        </w:rPr>
        <w:t>中的一部分。</w:t>
      </w:r>
    </w:p>
    <w:p>
      <w:pPr>
        <w:pStyle w:val="style0"/>
        <w:spacing w:after="0" w:lineRule="auto" w:line="249"/>
        <w:jc w:val="both"/>
        <w:rPr/>
        <w:sectPr>
          <w:pgSz w:w="9870" w:h="13380" w:orient="portrait"/>
          <w:pgMar w:top="1400" w:right="0" w:bottom="1040" w:left="460" w:header="1189" w:footer="844" w:gutter="0"/>
        </w:sectPr>
      </w:pPr>
    </w:p>
    <w:p>
      <w:pPr>
        <w:pStyle w:val="style66"/>
        <w:rPr>
          <w:sz w:val="20"/>
        </w:rPr>
      </w:pPr>
    </w:p>
    <w:p>
      <w:pPr>
        <w:pStyle w:val="style66"/>
        <w:rPr>
          <w:sz w:val="20"/>
        </w:rPr>
      </w:pPr>
    </w:p>
    <w:p>
      <w:pPr>
        <w:pStyle w:val="style66"/>
        <w:rPr>
          <w:sz w:val="20"/>
        </w:rPr>
      </w:pPr>
    </w:p>
    <w:p>
      <w:pPr>
        <w:pStyle w:val="style66"/>
        <w:spacing w:before="15"/>
        <w:rPr>
          <w:sz w:val="15"/>
        </w:rPr>
      </w:pPr>
    </w:p>
    <w:p>
      <w:pPr>
        <w:pStyle w:val="style4107"/>
        <w:ind w:right="45"/>
        <w:rPr/>
      </w:pPr>
      <w:r>
        <w:rPr>
          <w:color w:val="231f20"/>
        </w:rPr>
        <w:t>附录一 明余人劝导法</w:t>
      </w:r>
    </w:p>
    <w:p>
      <w:pPr>
        <w:pStyle w:val="style66"/>
        <w:rPr>
          <w:rFonts w:ascii="PMingLiU"/>
          <w:sz w:val="46"/>
        </w:rPr>
      </w:pPr>
    </w:p>
    <w:p>
      <w:pPr>
        <w:pStyle w:val="style66"/>
        <w:spacing w:before="8"/>
        <w:rPr>
          <w:rFonts w:ascii="PMingLiU"/>
          <w:sz w:val="45"/>
        </w:rPr>
      </w:pPr>
    </w:p>
    <w:p>
      <w:pPr>
        <w:pStyle w:val="style66"/>
        <w:spacing w:lineRule="auto" w:line="312"/>
        <w:ind w:left="787" w:right="1239" w:firstLine="442"/>
        <w:jc w:val="both"/>
        <w:rPr>
          <w:rFonts w:ascii="PMingLiU" w:eastAsia="PMingLiU" w:hAnsi="PMingLiU" w:hint="eastAsia"/>
        </w:rPr>
      </w:pPr>
      <w:r>
        <w:rPr>
          <w:rFonts w:ascii="PMingLiU" w:eastAsia="PMingLiU" w:hAnsi="PMingLiU" w:hint="eastAsia"/>
          <w:color w:val="231f20"/>
          <w:spacing w:val="3"/>
        </w:rPr>
        <w:t xml:space="preserve">兰若人：若阿练若者，当软语泛话讫，告云：“大德，今者病笃如此， </w:t>
      </w:r>
      <w:r>
        <w:rPr>
          <w:rFonts w:ascii="PMingLiU" w:eastAsia="PMingLiU" w:hAnsi="PMingLiU" w:hint="eastAsia"/>
          <w:color w:val="231f20"/>
          <w:spacing w:val="-4"/>
        </w:rPr>
        <w:t>唯当善念，不畏恶道。何者？自病已前，行头陀大行。佛弟子中，唯有迦叶， 世尊在众，常赞叹之。乃至舍座舍衣，佛亲为也。以行胜行，圣人共遵。大德</w:t>
      </w:r>
      <w:r>
        <w:rPr>
          <w:rFonts w:ascii="PMingLiU" w:eastAsia="PMingLiU" w:hAnsi="PMingLiU" w:hint="eastAsia"/>
          <w:color w:val="231f20"/>
          <w:spacing w:val="3"/>
        </w:rPr>
        <w:t>行绍圣踪，必生善处。何忧死至！但恐失念，妄缘俗有。此是幻法，更勿思</w:t>
      </w:r>
      <w:r>
        <w:rPr>
          <w:rFonts w:ascii="PMingLiU" w:eastAsia="PMingLiU" w:hAnsi="PMingLiU" w:hint="eastAsia"/>
          <w:color w:val="231f20"/>
          <w:spacing w:val="-7"/>
        </w:rPr>
        <w:t>之。”</w:t>
      </w:r>
    </w:p>
    <w:p>
      <w:pPr>
        <w:pStyle w:val="style66"/>
        <w:spacing w:before="8"/>
        <w:rPr>
          <w:rFonts w:ascii="PMingLiU"/>
          <w:sz w:val="28"/>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 xml:space="preserve">诵经人：若诵经者，告云：“大德常诵某经，以为正业。实为胜行，凡圣同钦。鹦鹉闻四谛，尚七反生天，后得道迹；大品有经耳品；涅槃。‘常住’ </w:t>
      </w:r>
      <w:r>
        <w:rPr>
          <w:rFonts w:ascii="PMingLiU" w:eastAsia="PMingLiU" w:hAnsi="PMingLiU" w:hint="eastAsia"/>
          <w:color w:val="231f20"/>
          <w:spacing w:val="-7"/>
        </w:rPr>
        <w:t>二字，尚闻不生恶道。况复依教广诵，无谬滥过，何能坠陷，必生善处”等。</w:t>
      </w:r>
    </w:p>
    <w:p>
      <w:pPr>
        <w:pStyle w:val="style66"/>
        <w:spacing w:before="9"/>
        <w:rPr>
          <w:rFonts w:ascii="PMingLiU"/>
          <w:sz w:val="28"/>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持律人：若持律者，云：“大德护持禁戒，顺佛正言。能于像末，兴隆</w:t>
      </w:r>
      <w:r>
        <w:rPr>
          <w:rFonts w:ascii="PMingLiU" w:eastAsia="PMingLiU" w:hAnsi="PMingLiU" w:hint="eastAsia"/>
          <w:color w:val="231f20"/>
          <w:spacing w:val="-4"/>
        </w:rPr>
        <w:t>三宝。正法久住，由大德一人。今者疾患绵久，恐将后世。人谁不死？但恐无善。大德以善法自持，兼摄他人。诸佛自赞，岂唯言议！但当专志佛法，余无</w:t>
      </w:r>
      <w:r>
        <w:rPr>
          <w:rFonts w:ascii="PMingLiU" w:eastAsia="PMingLiU" w:hAnsi="PMingLiU" w:hint="eastAsia"/>
          <w:color w:val="231f20"/>
          <w:spacing w:val="-7"/>
        </w:rPr>
        <w:t>妄缘。”</w:t>
      </w:r>
    </w:p>
    <w:p>
      <w:pPr>
        <w:pStyle w:val="style66"/>
        <w:spacing w:before="8"/>
        <w:rPr>
          <w:rFonts w:ascii="PMingLiU"/>
          <w:sz w:val="28"/>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法师：若法师者，云：“由大德说法教化，令诸众生，识知三宝、四谛。开其盲眼，破其心病，光显佛法。使道俗生信，能令作佛。又使正法久流，实</w:t>
      </w:r>
      <w:r>
        <w:rPr>
          <w:rFonts w:ascii="PMingLiU" w:eastAsia="PMingLiU" w:hAnsi="PMingLiU" w:hint="eastAsia"/>
          <w:color w:val="231f20"/>
          <w:spacing w:val="-7"/>
        </w:rPr>
        <w:t>大德之力。”</w:t>
      </w:r>
    </w:p>
    <w:p>
      <w:pPr>
        <w:pStyle w:val="style0"/>
        <w:spacing w:after="0" w:lineRule="auto" w:line="312"/>
        <w:jc w:val="both"/>
        <w:rPr>
          <w:rFonts w:ascii="PMingLiU" w:eastAsia="PMingLiU" w:hAnsi="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78" w:lineRule="auto" w:line="312"/>
        <w:ind w:left="787" w:right="1236" w:firstLine="442"/>
        <w:jc w:val="both"/>
        <w:rPr>
          <w:rFonts w:ascii="PMingLiU" w:eastAsia="PMingLiU" w:hAnsi="PMingLiU" w:hint="eastAsia"/>
        </w:rPr>
      </w:pPr>
      <w:r>
        <w:rPr>
          <w:rFonts w:ascii="PMingLiU" w:eastAsia="PMingLiU" w:hAnsi="PMingLiU" w:hint="eastAsia"/>
          <w:color w:val="231f20"/>
        </w:rPr>
        <w:t>禅师：若禅师者，云：“佛法贵如说行，不贵多说、多诵。”又云： “不以口之所言，而得清净。如说行者，乃是佛法。大德顺佛正教，依教而修。内破我倒，外遣执着。此则成圣正因，勿先此业。”如是等随其学处， 于后誉之。</w:t>
      </w:r>
    </w:p>
    <w:p>
      <w:pPr>
        <w:pStyle w:val="style66"/>
        <w:spacing w:before="9"/>
        <w:rPr>
          <w:rFonts w:ascii="PMingLiU"/>
          <w:sz w:val="28"/>
        </w:rPr>
      </w:pPr>
    </w:p>
    <w:p>
      <w:pPr>
        <w:pStyle w:val="style66"/>
        <w:spacing w:lineRule="auto" w:line="312"/>
        <w:ind w:left="787" w:right="1236" w:firstLine="442"/>
        <w:jc w:val="both"/>
        <w:rPr>
          <w:rFonts w:ascii="PMingLiU" w:eastAsia="PMingLiU" w:hAnsi="PMingLiU" w:hint="eastAsia"/>
        </w:rPr>
      </w:pPr>
      <w:r>
        <w:rPr>
          <w:rFonts w:ascii="PMingLiU" w:eastAsia="PMingLiU" w:hAnsi="PMingLiU" w:hint="eastAsia"/>
          <w:color w:val="231f20"/>
        </w:rPr>
        <w:t>佐助众事：若佐助众事者，告云：“大德经营僧事，与圣同俦。故沓婆王种，舍罗汉身，为僧知事。求坚固法；乃至迦叶蹋泥，造五精舍；祇夜破薪，供僧受用；身子扫地；目连然灯。并大罗汉，岂有恶业？但示僧为福聚。凡愚不知，各舍自业，佐助众事。然僧田福大，不同佛法。如成论中， 诸人以衣奉佛。佛令施僧。我在僧中。由僧随我语，名供养佛；为解脱故， 名供养法；众僧受用，名供养僧。供养僧者，具足三归。故知僧德大也。大德既顺佛正命，料理僧徒。佛所叹尚，是第一行，何人加之！经云：‘忆所修福念于净命’”等。</w:t>
      </w:r>
    </w:p>
    <w:p>
      <w:pPr>
        <w:pStyle w:val="style66"/>
        <w:spacing w:lineRule="exact" w:line="339"/>
        <w:ind w:left="5101"/>
        <w:rPr/>
      </w:pPr>
      <w:r>
        <w:rPr>
          <w:color w:val="231f20"/>
          <w:w w:val="104"/>
        </w:rPr>
        <w:t>──《四分律删繁补阙行事钞》</w:t>
      </w:r>
    </w:p>
    <w:p>
      <w:pPr>
        <w:pStyle w:val="style66"/>
        <w:spacing w:before="16"/>
        <w:rPr>
          <w:sz w:val="23"/>
        </w:rPr>
      </w:pPr>
    </w:p>
    <w:p>
      <w:pPr>
        <w:pStyle w:val="style66"/>
        <w:spacing w:lineRule="auto" w:line="249"/>
        <w:ind w:left="787" w:right="1239" w:firstLine="442"/>
        <w:jc w:val="both"/>
        <w:rPr/>
      </w:pPr>
      <w:r>
        <w:rPr>
          <w:color w:val="231f20"/>
          <w:spacing w:val="3"/>
        </w:rPr>
        <w:t>这一部分是讲，我们如果有因缘去看护、探望病人的话，应当如何劝导他，以安顿病人的心？事实上，一个人得了重病的时候，更需要我们去帮助</w:t>
      </w:r>
      <w:r>
        <w:rPr>
          <w:color w:val="231f20"/>
          <w:spacing w:val="-4"/>
        </w:rPr>
        <w:t>他，而不是等到他快要断气了，再去对他开示：“某某，你要放下，娑婆世界多么的苦，极乐世界多么地好。”因为往往到那个时候再开示，已经有点太晚了。所以平时我们有机会，就应当常常去陪他、劝导他、照顾他、为他开示， 甚至陪着他一起用功，走过人生的最后阶段。练习往生的事情，这就是余人的</w:t>
      </w:r>
      <w:r>
        <w:rPr>
          <w:color w:val="231f20"/>
          <w:spacing w:val="-7"/>
        </w:rPr>
        <w:t>劝导方法。</w:t>
      </w:r>
    </w:p>
    <w:p>
      <w:pPr>
        <w:pStyle w:val="style66"/>
        <w:spacing w:before="12"/>
        <w:ind w:left="1229"/>
        <w:rPr/>
      </w:pPr>
      <w:r>
        <w:rPr>
          <w:color w:val="231f20"/>
        </w:rPr>
        <w:t>为什么病人身边，需要有人不断地提醒、劝导呢？《大智度论》中说：</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“从生作善，临终恶念，便生恶道，从生造恶，临终善念，而生天上。 ”</w:t>
      </w:r>
    </w:p>
    <w:p>
      <w:pPr>
        <w:pStyle w:val="style0"/>
        <w:spacing w:after="0"/>
        <w:rPr>
          <w:rFonts w:ascii="PMingLiU" w:eastAsia="PMingLiU" w:hAnsi="PMingLiU" w:hint="eastAsia"/>
        </w:rPr>
        <w:sectPr>
          <w:headerReference w:type="even" r:id="rId244"/>
          <w:headerReference w:type="default" r:id="rId245"/>
          <w:pgSz w:w="9870" w:h="13380" w:orient="portrait"/>
          <w:pgMar w:top="1400" w:right="0" w:bottom="1040" w:left="460" w:header="1185" w:footer="844" w:gutter="0"/>
        </w:sectPr>
      </w:pPr>
    </w:p>
    <w:p>
      <w:pPr>
        <w:pStyle w:val="style66"/>
        <w:rPr>
          <w:rFonts w:ascii="PMingLiU"/>
          <w:sz w:val="20"/>
        </w:rPr>
      </w:pPr>
    </w:p>
    <w:p>
      <w:pPr>
        <w:pStyle w:val="style66"/>
        <w:spacing w:before="8"/>
        <w:rPr>
          <w:rFonts w:ascii="PMingLiU"/>
          <w:sz w:val="24"/>
        </w:rPr>
      </w:pPr>
    </w:p>
    <w:p>
      <w:pPr>
        <w:pStyle w:val="style66"/>
        <w:spacing w:before="34" w:lineRule="auto" w:line="249"/>
        <w:ind w:left="787" w:right="1243" w:firstLine="442"/>
        <w:jc w:val="both"/>
        <w:rPr/>
      </w:pPr>
      <w:r>
        <w:rPr>
          <w:color w:val="231f20"/>
          <w:spacing w:val="-4"/>
        </w:rPr>
        <w:t>可见临终的这一念非常关键。“从生作善，临终恶念，便生恶道。”一个  人一辈子修很多的善业，但若临终时起了恶念，因为临终这一恶念的加持力， 就会使他堕入到三恶道中去受苦。当然，他今生修善所结下的种子，都保存在阿赖耶识中，并没有失去，但是这些种子，在他的下辈子很难受报，因为他临终时起了颠倒和恶念，阿赖耶识里面过去生的烦恼、罪业种子就会先起现行， 使他先堕到三恶道中，等到三恶道的苦报受完了，才能再到人天当中，享受福</w:t>
      </w:r>
      <w:r>
        <w:rPr>
          <w:color w:val="231f20"/>
          <w:spacing w:val="-7"/>
          <w:w w:val="110"/>
        </w:rPr>
        <w:t>报，所以临终的这一念很重要。</w:t>
      </w:r>
    </w:p>
    <w:p>
      <w:pPr>
        <w:pStyle w:val="style66"/>
        <w:spacing w:before="12" w:lineRule="auto" w:line="249"/>
        <w:ind w:left="787" w:right="1243" w:firstLine="442"/>
        <w:jc w:val="both"/>
        <w:rPr/>
      </w:pPr>
      <w:r>
        <w:rPr>
          <w:color w:val="231f20"/>
          <w:spacing w:val="-4"/>
        </w:rPr>
        <w:t>古印度时有位迦腻色加王，他非常护持佛法，而且很欢喜艺术，所以塑了许多佛像，还四处派遣僧人到世界各地去弘扬佛法。以这些善行，他临终时本当能往生善处的。但就在他快要断气的时候，一只虫子飞到他的脸上，旁边一个侍者看到，就用扇子去扇，一不小心打到了国王的脸。我们知道，临终时的刺激，有时会感受非常强烈。迦腻色加王就因此生起了强烈的瞋恨心，结果就因为临终这一念，堕入到畜生道。由于他未学佛前常常征伐他国，造了很多的杀业，所以就变成一条千头鱼。由于业力的原因，会有刀轮从空中不断地飞下来斩断他的头，接着在原处又会生出一个头来。砍掉又生，砍掉又生，可想而</w:t>
      </w:r>
      <w:r>
        <w:rPr>
          <w:color w:val="231f20"/>
          <w:spacing w:val="-7"/>
        </w:rPr>
        <w:t>知，那是多么大的痛苦啊！</w:t>
      </w:r>
    </w:p>
    <w:p>
      <w:pPr>
        <w:pStyle w:val="style66"/>
        <w:spacing w:before="15" w:lineRule="auto" w:line="249"/>
        <w:ind w:left="787" w:right="1243" w:firstLine="442"/>
        <w:jc w:val="both"/>
        <w:rPr/>
      </w:pPr>
      <w:r>
        <w:rPr>
          <w:color w:val="231f20"/>
          <w:spacing w:val="-4"/>
        </w:rPr>
        <w:t>迦腻色加王之所以会得这样的果报，是因为他在过去没有信佛时所造的杀业没有忏悔清净，所以临终时的恶念，先引发恶业起现行，就感召到千头鱼的果报。后来他听到寺院中出家人撞钟的声音，身心的苦恼渐渐平息，乃至最后</w:t>
      </w:r>
      <w:r>
        <w:rPr>
          <w:color w:val="231f20"/>
          <w:spacing w:val="-7"/>
        </w:rPr>
        <w:t>得到了解脱。</w:t>
      </w:r>
    </w:p>
    <w:p>
      <w:pPr>
        <w:pStyle w:val="style66"/>
        <w:spacing w:before="7" w:lineRule="auto" w:line="249"/>
        <w:ind w:left="787" w:right="1245" w:firstLine="442"/>
        <w:jc w:val="both"/>
        <w:rPr/>
      </w:pPr>
      <w:r>
        <w:rPr>
          <w:color w:val="231f20"/>
          <w:spacing w:val="3"/>
        </w:rPr>
        <w:t xml:space="preserve">“从生造恶，临终善念，而生天上。”这是从相反的角度来说，一个人  </w:t>
      </w:r>
      <w:r>
        <w:rPr>
          <w:color w:val="231f20"/>
          <w:spacing w:val="-4"/>
        </w:rPr>
        <w:t>一辈子造了很多的恶业，但若他临终时起了善念，就会有希望生到天上。《涅槃经》中举了一个例子：有一个女人，个性非常暴躁，常常恶口伤人，习气非常粗重。一天，她带着儿子过河，河水湍急，一不小心母子俩都失足跌入了水中，女人因为非常爱她的孩子，于是不顾自身安危，努力挣扎来救她的孩子，</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虽然最后母子两人还是被河水淹死了，但因为这个女人在临终时，心中念念都是对儿子强烈的慈悲善念，由于这个善念力的加持，引发了她阿赖耶识中过去</w:t>
      </w:r>
      <w:r>
        <w:rPr>
          <w:color w:val="231f20"/>
          <w:spacing w:val="-7"/>
        </w:rPr>
        <w:t>福报的种子起现行，结果她来世就生到天道去了。</w:t>
      </w:r>
    </w:p>
    <w:p>
      <w:pPr>
        <w:pStyle w:val="style66"/>
        <w:spacing w:before="5" w:lineRule="auto" w:line="249"/>
        <w:ind w:left="787" w:right="1243" w:firstLine="442"/>
        <w:jc w:val="both"/>
        <w:rPr/>
      </w:pPr>
      <w:r>
        <w:rPr>
          <w:color w:val="231f20"/>
          <w:spacing w:val="-5"/>
        </w:rPr>
        <w:t>有人会说：“我业障很重，怎么可能往生呢？”事实上，如果我们了解了  这个道理，就会明白，业障再重，只要能好好用功，临终保持正念，还是能够往生的。但是，临终的正念，取决于平常的正念，因为这是一种习性。我们不能奢望像那个母亲一样，平常造很多恶业，临终却能生起善念，得生善道，乃至往生净土，不能有这种投机的心理。因为临终的念头，是平常念头的一种相续和显现，平时常常串习善念，临终产生善念的机会就大。相反，平时常常放</w:t>
      </w:r>
      <w:r>
        <w:rPr>
          <w:color w:val="231f20"/>
          <w:spacing w:val="-7"/>
          <w:w w:val="110"/>
        </w:rPr>
        <w:t>纵自己贪、瞋、痴的烦恼，临终要生起善念就不容易了。</w:t>
      </w:r>
    </w:p>
    <w:p>
      <w:pPr>
        <w:pStyle w:val="style66"/>
        <w:spacing w:before="12" w:lineRule="auto" w:line="249"/>
        <w:ind w:left="787" w:right="1243" w:firstLine="442"/>
        <w:rPr/>
      </w:pPr>
      <w:r>
        <w:rPr>
          <w:color w:val="231f20"/>
          <w:spacing w:val="-4"/>
        </w:rPr>
        <w:t>所以对于重病的人，在旁边不断地劝导，使他心中产生欢喜心，生起佛法</w:t>
      </w:r>
      <w:r>
        <w:rPr>
          <w:color w:val="231f20"/>
          <w:spacing w:val="-7"/>
        </w:rPr>
        <w:t>的光明，是非常非常重要的。</w:t>
      </w:r>
    </w:p>
    <w:p>
      <w:pPr>
        <w:pStyle w:val="style66"/>
        <w:spacing w:before="11"/>
        <w:rPr>
          <w:sz w:val="25"/>
        </w:rPr>
      </w:pPr>
    </w:p>
    <w:p>
      <w:pPr>
        <w:pStyle w:val="style66"/>
        <w:spacing w:lineRule="auto" w:line="312"/>
        <w:ind w:left="787" w:right="1245" w:firstLine="442"/>
        <w:jc w:val="both"/>
        <w:rPr>
          <w:rFonts w:ascii="PMingLiU" w:eastAsia="PMingLiU" w:hint="eastAsia"/>
        </w:rPr>
      </w:pPr>
      <w:r>
        <w:rPr>
          <w:rFonts w:ascii="PMingLiU" w:eastAsia="PMingLiU" w:hint="eastAsia"/>
          <w:color w:val="231f20"/>
          <w:spacing w:val="3"/>
        </w:rPr>
        <w:t>《事钞》云：四说法劝善者，十诵：应随时到病者所。为说深法，是道</w:t>
      </w:r>
      <w:r>
        <w:rPr>
          <w:rFonts w:ascii="PMingLiU" w:eastAsia="PMingLiU" w:hint="eastAsia"/>
          <w:color w:val="231f20"/>
          <w:spacing w:val="-4"/>
        </w:rPr>
        <w:t>非道，发其智慧。先所习学，或阿练若、诵经、持律、法师、阿毗昙、佐助众</w:t>
      </w:r>
      <w:r>
        <w:rPr>
          <w:rFonts w:ascii="PMingLiU" w:eastAsia="PMingLiU" w:hint="eastAsia"/>
          <w:color w:val="231f20"/>
          <w:spacing w:val="-7"/>
        </w:rPr>
        <w:t>事。随其解行而赞叹之。</w:t>
      </w:r>
    </w:p>
    <w:p>
      <w:pPr>
        <w:pStyle w:val="style66"/>
        <w:spacing w:lineRule="exact" w:line="339"/>
        <w:ind w:right="14"/>
        <w:jc w:val="center"/>
        <w:rPr/>
      </w:pPr>
      <w:r>
        <w:rPr>
          <w:color w:val="231f20"/>
          <w:w w:val="104"/>
        </w:rPr>
        <w:t>《十诵律》中讲到，“余人劝导”的方法：</w:t>
      </w:r>
      <w:r>
        <w:rPr>
          <w:rFonts w:ascii="PMingLiU" w:eastAsia="PMingLiU" w:hAnsi="PMingLiU" w:hint="eastAsia"/>
          <w:color w:val="231f20"/>
          <w:w w:val="104"/>
        </w:rPr>
        <w:t>“应随时到病者所”，</w:t>
      </w:r>
      <w:r>
        <w:rPr>
          <w:color w:val="231f20"/>
          <w:w w:val="104"/>
        </w:rPr>
        <w:t>“</w:t>
      </w:r>
      <w:r>
        <w:rPr>
          <w:color w:val="231f20"/>
          <w:w w:val="130"/>
        </w:rPr>
        <w:t>随</w:t>
      </w:r>
    </w:p>
    <w:p>
      <w:pPr>
        <w:pStyle w:val="style66"/>
        <w:spacing w:before="17" w:lineRule="auto" w:line="249"/>
        <w:ind w:left="787" w:right="1247"/>
        <w:jc w:val="both"/>
        <w:rPr/>
      </w:pPr>
      <w:r>
        <w:rPr>
          <w:color w:val="231f20"/>
          <w:spacing w:val="-4"/>
        </w:rPr>
        <w:t>时”就是常常，因为临终是人生命中最脆弱的阶段，要常常地带着病人练习， 包括练习躺下来念佛、放下一切念佛，准备求往生，以及怎样转自己的念头， 把世间的一切恩怨全部放下，将心念转到佛法上，这些都是必须要练习的。因为此时病人内心的正念非常薄弱，你跟他说什么，他就相信什么，所以旁边要</w:t>
      </w:r>
      <w:r>
        <w:rPr>
          <w:color w:val="231f20"/>
          <w:spacing w:val="-7"/>
        </w:rPr>
        <w:t>有善知识，常常地来到病人的面前来提醒引导他。</w:t>
      </w:r>
    </w:p>
    <w:p>
      <w:pPr>
        <w:pStyle w:val="style66"/>
        <w:spacing w:before="9" w:lineRule="auto" w:line="249"/>
        <w:ind w:left="787" w:right="1247" w:firstLine="442"/>
        <w:jc w:val="both"/>
        <w:rPr/>
      </w:pPr>
      <w:r>
        <w:rPr>
          <w:color w:val="231f20"/>
          <w:spacing w:val="-5"/>
        </w:rPr>
        <w:t>怎么为他开示呢？首先要</w:t>
      </w:r>
      <w:r>
        <w:rPr>
          <w:rFonts w:ascii="PMingLiU" w:eastAsia="PMingLiU" w:hAnsi="PMingLiU" w:hint="eastAsia"/>
          <w:color w:val="231f20"/>
          <w:spacing w:val="-5"/>
        </w:rPr>
        <w:t>“为说深法，是道非道”</w:t>
      </w:r>
      <w:r>
        <w:rPr>
          <w:color w:val="231f20"/>
          <w:spacing w:val="-4"/>
        </w:rPr>
        <w:t xml:space="preserve">。“深法”指一切的佛  </w:t>
      </w:r>
      <w:r>
        <w:rPr>
          <w:color w:val="231f20"/>
          <w:spacing w:val="-4"/>
          <w:w w:val="104"/>
        </w:rPr>
        <w:t xml:space="preserve">法，为病人说他能相应的佛法，“是道”指出世间法。“道”是指通往解脱的 </w:t>
      </w:r>
      <w:r>
        <w:rPr>
          <w:color w:val="231f20"/>
          <w:spacing w:val="-4"/>
        </w:rPr>
        <w:t>路，就像我们从甲地到乙地，要经由道路，它是通往另一个地方所要遵循的轨</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则。所谓“是道”是指这样的行为，是真正随顺解脱的途径，也就是出世间的  佛法。它是真实不虚、有真实功德的，所以这时要多给病人讲佛法的内容、多</w:t>
      </w:r>
      <w:r>
        <w:rPr>
          <w:color w:val="231f20"/>
          <w:spacing w:val="-7"/>
        </w:rPr>
        <w:t>说佛法的功德，多劝他念佛、念法、念僧。</w:t>
      </w:r>
    </w:p>
    <w:p>
      <w:pPr>
        <w:pStyle w:val="style66"/>
        <w:spacing w:before="5" w:lineRule="auto" w:line="249"/>
        <w:ind w:left="787" w:right="1245" w:firstLine="442"/>
        <w:jc w:val="both"/>
        <w:rPr/>
      </w:pPr>
      <w:r>
        <w:rPr>
          <w:color w:val="231f20"/>
          <w:spacing w:val="3"/>
        </w:rPr>
        <w:t xml:space="preserve">“非道”指的是世间法。世间法是虚妄的，我们凡夫众生的心，总是安  </w:t>
      </w:r>
      <w:r>
        <w:rPr>
          <w:color w:val="231f20"/>
          <w:spacing w:val="-4"/>
        </w:rPr>
        <w:t>住在五欲的境界，认为自己很有钱，有很多的眷属，有很大的声名，有很崇高</w:t>
      </w:r>
      <w:r>
        <w:rPr>
          <w:color w:val="231f20"/>
          <w:spacing w:val="-6"/>
        </w:rPr>
        <w:t>的地位……我生命当中就有安全感了，事实上这些都是虚妄的。因为一切境界都是无常、败坏、不安之法，我们却认为它是可靠的，所以这些叫“非道”，  它不是引导我们到达解脱的路。凡夫众生的心，就像渴鹿追求阳焰一样。有钱人永远不会觉得钱多；有地位的人永远不会满足现前的位置，总是想要不断去追求，到死都追求不完。我们过去认为五欲的境界，是我们解脱和安乐的依止</w:t>
      </w:r>
      <w:r>
        <w:rPr>
          <w:color w:val="231f20"/>
          <w:spacing w:val="-7"/>
        </w:rPr>
        <w:t>处，事实上这是妄想，这是“非道”。</w:t>
      </w:r>
    </w:p>
    <w:p>
      <w:pPr>
        <w:pStyle w:val="style66"/>
        <w:spacing w:before="14" w:lineRule="auto" w:line="249"/>
        <w:ind w:left="787" w:right="1243" w:firstLine="442"/>
        <w:jc w:val="both"/>
        <w:rPr/>
      </w:pPr>
      <w:r>
        <w:rPr>
          <w:color w:val="231f20"/>
          <w:spacing w:val="-4"/>
        </w:rPr>
        <w:t xml:space="preserve">要为病人做“是道非道”的开示，让他放下这些世间上没有意义的事情：  </w:t>
      </w:r>
      <w:r>
        <w:rPr>
          <w:color w:val="231f20"/>
          <w:spacing w:val="-6"/>
        </w:rPr>
        <w:t>财富、眷属、声名、地位……这一切一切。只有当他能够认知并放下，对于佛法，尤其对于净土法门的信愿，就能够提起。所以要发起病人的智慧，首先要</w:t>
      </w:r>
      <w:r>
        <w:rPr>
          <w:color w:val="231f20"/>
          <w:spacing w:val="-7"/>
          <w:w w:val="104"/>
        </w:rPr>
        <w:t>为他开示佛法。</w:t>
      </w:r>
    </w:p>
    <w:p>
      <w:pPr>
        <w:pStyle w:val="style66"/>
        <w:spacing w:before="6" w:lineRule="auto" w:line="249"/>
        <w:ind w:left="787" w:right="1239" w:firstLine="442"/>
        <w:jc w:val="both"/>
        <w:rPr/>
      </w:pPr>
      <w:r>
        <w:rPr>
          <w:color w:val="231f20"/>
          <w:spacing w:val="3"/>
        </w:rPr>
        <w:t>第二个要</w:t>
      </w:r>
      <w:r>
        <w:rPr>
          <w:rFonts w:ascii="PMingLiU" w:eastAsia="PMingLiU" w:hAnsi="PMingLiU" w:hint="eastAsia"/>
          <w:color w:val="231f20"/>
          <w:spacing w:val="3"/>
        </w:rPr>
        <w:t>“赞叹”</w:t>
      </w:r>
      <w:r>
        <w:rPr>
          <w:color w:val="231f20"/>
          <w:spacing w:val="3"/>
        </w:rPr>
        <w:t>，赞叹病人在过去生和今生，曾经修学的善业。例如</w:t>
      </w:r>
      <w:r>
        <w:rPr>
          <w:rFonts w:ascii="PMingLiU" w:eastAsia="PMingLiU" w:hAnsi="PMingLiU" w:hint="eastAsia"/>
          <w:color w:val="231f20"/>
          <w:spacing w:val="-4"/>
        </w:rPr>
        <w:t>“阿练若”</w:t>
      </w:r>
      <w:r>
        <w:rPr>
          <w:color w:val="231f20"/>
          <w:spacing w:val="-4"/>
        </w:rPr>
        <w:t>，指十二头陀行，病人是专门修苦行的；或者</w:t>
      </w:r>
      <w:r>
        <w:rPr>
          <w:rFonts w:ascii="PMingLiU" w:eastAsia="PMingLiU" w:hAnsi="PMingLiU" w:hint="eastAsia"/>
          <w:color w:val="231f20"/>
          <w:spacing w:val="-4"/>
        </w:rPr>
        <w:t>“诵经”</w:t>
      </w:r>
      <w:r>
        <w:rPr>
          <w:color w:val="231f20"/>
          <w:spacing w:val="-4"/>
        </w:rPr>
        <w:t>，比如他一辈子专门诵一部经，如《法华经》、《金刚经》等；或者</w:t>
      </w:r>
      <w:r>
        <w:rPr>
          <w:rFonts w:ascii="PMingLiU" w:eastAsia="PMingLiU" w:hAnsi="PMingLiU" w:hint="eastAsia"/>
          <w:color w:val="231f20"/>
          <w:spacing w:val="-4"/>
        </w:rPr>
        <w:t>“持律”</w:t>
      </w:r>
      <w:r>
        <w:rPr>
          <w:color w:val="231f20"/>
          <w:spacing w:val="-4"/>
        </w:rPr>
        <w:t>，他欢喜持戒；或者</w:t>
      </w:r>
      <w:r>
        <w:rPr>
          <w:rFonts w:ascii="PMingLiU" w:eastAsia="PMingLiU" w:hAnsi="PMingLiU" w:hint="eastAsia"/>
          <w:color w:val="231f20"/>
          <w:spacing w:val="-4"/>
        </w:rPr>
        <w:t>“法师”</w:t>
      </w:r>
      <w:r>
        <w:rPr>
          <w:color w:val="231f20"/>
          <w:spacing w:val="-4"/>
        </w:rPr>
        <w:t>，他常常为他人说佛法；或者</w:t>
      </w:r>
      <w:r>
        <w:rPr>
          <w:rFonts w:ascii="PMingLiU" w:eastAsia="PMingLiU" w:hAnsi="PMingLiU" w:hint="eastAsia"/>
          <w:color w:val="231f20"/>
          <w:spacing w:val="-4"/>
        </w:rPr>
        <w:t>“阿毗昙”</w:t>
      </w:r>
      <w:r>
        <w:rPr>
          <w:color w:val="231f20"/>
          <w:spacing w:val="-4"/>
        </w:rPr>
        <w:t>，论师，他很有智慧，能造种种论来抉择佛法的道理；或者</w:t>
      </w:r>
      <w:r>
        <w:rPr>
          <w:rFonts w:ascii="PMingLiU" w:eastAsia="PMingLiU" w:hAnsi="PMingLiU" w:hint="eastAsia"/>
          <w:color w:val="231f20"/>
          <w:spacing w:val="-4"/>
        </w:rPr>
        <w:t>“佐助众事”</w:t>
      </w:r>
      <w:r>
        <w:rPr>
          <w:color w:val="231f20"/>
          <w:spacing w:val="-4"/>
        </w:rPr>
        <w:t>，一生常常修福报、做执事，在僧团或念佛会中，乃至世间行善的团体中作执事，或者不是执事但也</w:t>
      </w:r>
      <w:r>
        <w:rPr>
          <w:color w:val="231f20"/>
          <w:spacing w:val="3"/>
        </w:rPr>
        <w:t>常常帮助他人。</w:t>
      </w:r>
      <w:r>
        <w:rPr>
          <w:rFonts w:ascii="PMingLiU" w:eastAsia="PMingLiU" w:hAnsi="PMingLiU" w:hint="eastAsia"/>
          <w:color w:val="231f20"/>
          <w:spacing w:val="3"/>
        </w:rPr>
        <w:t>“随其解行而赞叹之”</w:t>
      </w:r>
      <w:r>
        <w:rPr>
          <w:color w:val="231f20"/>
          <w:spacing w:val="3"/>
        </w:rPr>
        <w:t>，随着他平常解行的内容，而来赞叹</w:t>
      </w:r>
      <w:r>
        <w:rPr>
          <w:color w:val="231f20"/>
          <w:spacing w:val="-7"/>
        </w:rPr>
        <w:t>他。这样使他心中产生欢喜心。</w:t>
      </w:r>
    </w:p>
    <w:p>
      <w:pPr>
        <w:pStyle w:val="style66"/>
        <w:spacing w:before="14" w:lineRule="auto" w:line="249"/>
        <w:ind w:left="787" w:right="1239" w:firstLine="442"/>
        <w:rPr/>
      </w:pPr>
      <w:r>
        <w:rPr>
          <w:color w:val="231f20"/>
          <w:spacing w:val="-4"/>
        </w:rPr>
        <w:t xml:space="preserve">据经典记载，天人死后大部分堕入到三恶道，为什么呢？因为他有神通， </w:t>
      </w:r>
      <w:r>
        <w:rPr>
          <w:color w:val="231f20"/>
          <w:spacing w:val="3"/>
        </w:rPr>
        <w:t>也就坏就坏在他的神通，使他看到来世不能再做天人了，可能要做人道的众</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生。而天人跟人道众生的快乐境界差距太大了，所以他心中忧愁苦恼。临终就因这一念忧愁苦恼心的加持，使他堕入三恶道。本来还不会堕落的，就只因为这一执念的加持，反而让他堕下去了。同样的道理，如果对一个临终的人，赞叹他一生所修的善业，并对他讲修习善业的种种功德，他的内心就会产生极大的欢喜心，在这种欢喜心的加持下，他纵然没有往生净土，也能够因为忆念自己曾经所修的善业，下辈子得以往生人天善道。所以对临终的人最好的帮助， 就是赞叹他一生所修的功德，佛法的功德，或者世间法的功德，不断地去赞叹</w:t>
      </w:r>
      <w:r>
        <w:rPr>
          <w:color w:val="231f20"/>
          <w:spacing w:val="-7"/>
        </w:rPr>
        <w:t>他，使他内心欢喜，不担忧去处。</w:t>
      </w:r>
    </w:p>
    <w:p>
      <w:pPr>
        <w:pStyle w:val="style66"/>
        <w:spacing w:before="13" w:lineRule="auto" w:line="249"/>
        <w:ind w:left="787" w:right="1243" w:firstLine="442"/>
        <w:rPr/>
      </w:pPr>
      <w:r>
        <w:rPr>
          <w:color w:val="231f20"/>
          <w:spacing w:val="-5"/>
        </w:rPr>
        <w:t xml:space="preserve">具体应当怎样开示、赞叹呢？古人说“不诚无物”，要真正地帮助病人，  </w:t>
      </w:r>
      <w:r>
        <w:rPr>
          <w:color w:val="231f20"/>
          <w:spacing w:val="-7"/>
          <w:w w:val="104"/>
        </w:rPr>
        <w:t>最主要就是以至诚心来对待他。如何发起至诚心？来自于我们的慈悲心。</w:t>
      </w:r>
    </w:p>
    <w:p>
      <w:pPr>
        <w:pStyle w:val="style66"/>
        <w:spacing w:before="4" w:lineRule="auto" w:line="249"/>
        <w:ind w:left="787" w:right="1243" w:firstLine="442"/>
        <w:jc w:val="both"/>
        <w:rPr/>
      </w:pPr>
      <w:r>
        <w:rPr>
          <w:color w:val="231f20"/>
          <w:spacing w:val="-4"/>
        </w:rPr>
        <w:t>首先要以慈悲心来观察，他这个时候最需要的是什么？要真正地、设身处地为他着想。如果他心情烦乱时，就不要长篇大论地讲道理，他需要我们为他解说佛法时，再为他解说；还有就是观察他的因缘，他现在最需要的是什么？ 什么样的法对他最为契机，能有真正的帮助？然后再以至诚心来为他说法，鼓</w:t>
      </w:r>
      <w:r>
        <w:rPr>
          <w:color w:val="231f20"/>
          <w:spacing w:val="-7"/>
        </w:rPr>
        <w:t>励和赞叹他，所以这一念的诚心是最要紧的。</w:t>
      </w:r>
    </w:p>
    <w:p>
      <w:pPr>
        <w:pStyle w:val="style66"/>
        <w:spacing w:before="8" w:lineRule="auto" w:line="249"/>
        <w:ind w:left="787" w:right="1245" w:firstLine="442"/>
        <w:jc w:val="both"/>
        <w:rPr/>
      </w:pPr>
      <w:r>
        <w:rPr>
          <w:color w:val="231f20"/>
          <w:spacing w:val="3"/>
        </w:rPr>
        <w:t>索甲仁波切在《西藏生死书》中，有过这样一段描述：一位临终病人对</w:t>
      </w:r>
      <w:r>
        <w:rPr>
          <w:color w:val="231f20"/>
          <w:spacing w:val="-4"/>
        </w:rPr>
        <w:t>探望者说：“不要读东西给我听了，我只想知道你脑子里想些什么，你心中的感受是什么。”由此可见病人临终时，心中真正需要的是什么。他要的不是我们去向他弘扬佛法，这不是弘扬佛法的时候，他要的是我们以真正的慈悲心， 诚恳地面对他，给他真正需要的东西。所以当我们以最真诚的慈悲心去做的时候，种种善巧的方法才会有意义和功效，否则无论我们做什么，对他都是无关</w:t>
      </w:r>
      <w:r>
        <w:rPr>
          <w:color w:val="231f20"/>
          <w:spacing w:val="-7"/>
        </w:rPr>
        <w:t>痛痒的。</w:t>
      </w:r>
    </w:p>
    <w:p>
      <w:pPr>
        <w:pStyle w:val="style66"/>
        <w:spacing w:before="3"/>
        <w:rPr>
          <w:sz w:val="26"/>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若阿练若者，当软语泛话讫，告云：大德，今者病笃如此，唯当善念，不</w:t>
      </w:r>
      <w:r>
        <w:rPr>
          <w:rFonts w:ascii="PMingLiU" w:eastAsia="PMingLiU" w:hint="eastAsia"/>
          <w:color w:val="231f20"/>
          <w:spacing w:val="-7"/>
        </w:rPr>
        <w:t>畏恶道。何者？自病已前，行头陀大行。</w:t>
      </w:r>
    </w:p>
    <w:p>
      <w:pPr>
        <w:pStyle w:val="style0"/>
        <w:spacing w:after="0" w:lineRule="auto" w:line="312"/>
        <w:rPr>
          <w:rFonts w:ascii="PMingLiU" w:eastAsia="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7"/>
        <w:rPr>
          <w:rFonts w:ascii="PMingLiU"/>
          <w:sz w:val="24"/>
        </w:rPr>
      </w:pPr>
    </w:p>
    <w:p>
      <w:pPr>
        <w:pStyle w:val="style66"/>
        <w:spacing w:before="35" w:lineRule="auto" w:line="249"/>
        <w:ind w:left="787" w:right="1247" w:firstLine="442"/>
        <w:jc w:val="both"/>
        <w:rPr/>
      </w:pPr>
      <w:r>
        <w:rPr>
          <w:color w:val="231f20"/>
          <w:spacing w:val="-5"/>
        </w:rPr>
        <w:t>“若阿练若者”，</w:t>
      </w:r>
      <w:r>
        <w:rPr>
          <w:rFonts w:ascii="PMingLiU" w:eastAsia="PMingLiU" w:hAnsi="PMingLiU" w:hint="eastAsia"/>
          <w:color w:val="231f20"/>
          <w:spacing w:val="-5"/>
        </w:rPr>
        <w:t>“阿练若”</w:t>
      </w:r>
      <w:r>
        <w:rPr>
          <w:color w:val="231f20"/>
          <w:spacing w:val="-4"/>
        </w:rPr>
        <w:t>指十二头陀行。对比丘而言是指三衣一钵、  树下一宿、日中一食等等十二头陀行；从广义上来说，不论僧俗，平常能够真</w:t>
      </w:r>
      <w:r>
        <w:rPr>
          <w:color w:val="231f20"/>
          <w:spacing w:val="-7"/>
          <w:w w:val="104"/>
        </w:rPr>
        <w:t>正的少欲知足，行头陀行，在法上安住用功，就可称之为“阿练若者”。</w:t>
      </w:r>
    </w:p>
    <w:p>
      <w:pPr>
        <w:pStyle w:val="style66"/>
        <w:spacing w:before="5" w:lineRule="auto" w:line="249"/>
        <w:ind w:left="787" w:right="1239" w:firstLine="442"/>
        <w:jc w:val="both"/>
        <w:rPr/>
      </w:pPr>
      <w:r>
        <w:rPr>
          <w:color w:val="231f20"/>
          <w:spacing w:val="3"/>
          <w:w w:val="104"/>
        </w:rPr>
        <w:t xml:space="preserve">若临终的是一位“阿练若者”，应当先“软语泛话”，以柔软语、诚恳  </w:t>
      </w:r>
      <w:r>
        <w:rPr>
          <w:color w:val="231f20"/>
          <w:spacing w:val="-4"/>
        </w:rPr>
        <w:t xml:space="preserve">心、慈悲心来面对他。先和他“泛话”，就是话话家常，问问他的身心状况， </w:t>
      </w:r>
      <w:r>
        <w:rPr>
          <w:color w:val="231f20"/>
          <w:spacing w:val="-4"/>
        </w:rPr>
        <w:t xml:space="preserve">是否有什么不适等，在精神上给予他安慰。透过这样的方式，散发出慈悲心， </w:t>
      </w:r>
      <w:r>
        <w:rPr>
          <w:color w:val="231f20"/>
          <w:spacing w:val="3"/>
        </w:rPr>
        <w:t>让他能够感受到我们是真的想给予帮助，这时就容易建立与他之间的沟通桥</w:t>
      </w:r>
      <w:r>
        <w:rPr>
          <w:color w:val="231f20"/>
          <w:spacing w:val="-7"/>
          <w:w w:val="104"/>
        </w:rPr>
        <w:t>梁，也才能进一步与他讲佛法。</w:t>
      </w:r>
    </w:p>
    <w:p>
      <w:pPr>
        <w:pStyle w:val="style66"/>
        <w:spacing w:before="9" w:lineRule="auto" w:line="249"/>
        <w:ind w:left="787" w:right="1245" w:firstLine="442"/>
        <w:jc w:val="both"/>
        <w:rPr/>
      </w:pPr>
      <w:r>
        <w:rPr>
          <w:color w:val="231f20"/>
          <w:spacing w:val="3"/>
        </w:rPr>
        <w:t>如何生起慈悲心呢？这时最直接的方法，就是在面对病人之前，先观想</w:t>
      </w:r>
      <w:r>
        <w:rPr>
          <w:color w:val="231f20"/>
          <w:spacing w:val="-4"/>
        </w:rPr>
        <w:t>他是我们的父母亲，或是与我们特别有缘的人、我们最爱的人。做这样的观想</w:t>
      </w:r>
      <w:r>
        <w:rPr>
          <w:color w:val="231f20"/>
          <w:spacing w:val="-7"/>
        </w:rPr>
        <w:t>后，再去与他交流，这时彼此就容易产生亲切的感受。</w:t>
      </w:r>
    </w:p>
    <w:p>
      <w:pPr>
        <w:pStyle w:val="style66"/>
        <w:spacing w:before="5" w:lineRule="auto" w:line="249"/>
        <w:ind w:left="787" w:right="1239" w:firstLine="442"/>
        <w:jc w:val="both"/>
        <w:rPr/>
      </w:pPr>
      <w:r>
        <w:rPr>
          <w:color w:val="231f20"/>
          <w:spacing w:val="-4"/>
        </w:rPr>
        <w:t>先唠唠家常、问问病情，然后说：</w:t>
      </w:r>
      <w:r>
        <w:rPr>
          <w:rFonts w:ascii="PMingLiU" w:eastAsia="PMingLiU" w:hAnsi="PMingLiU" w:hint="eastAsia"/>
          <w:color w:val="231f20"/>
          <w:spacing w:val="-4"/>
        </w:rPr>
        <w:t>“大德，今者病笃如此”</w:t>
      </w:r>
      <w:r>
        <w:rPr>
          <w:color w:val="231f20"/>
          <w:spacing w:val="-4"/>
        </w:rPr>
        <w:t>，你现在病得这么沉重；“笃”，是沉重的意思；</w:t>
      </w:r>
      <w:r>
        <w:rPr>
          <w:rFonts w:ascii="PMingLiU" w:eastAsia="PMingLiU" w:hAnsi="PMingLiU" w:hint="eastAsia"/>
          <w:color w:val="231f20"/>
          <w:spacing w:val="-4"/>
        </w:rPr>
        <w:t>“唯当善念”</w:t>
      </w:r>
      <w:r>
        <w:rPr>
          <w:color w:val="231f20"/>
          <w:spacing w:val="-4"/>
        </w:rPr>
        <w:t xml:space="preserve">，这时应当生起善念，忆念 </w:t>
      </w:r>
      <w:r>
        <w:rPr>
          <w:color w:val="231f20"/>
          <w:spacing w:val="-4"/>
        </w:rPr>
        <w:t xml:space="preserve">你今生所修的种种的功德；“不畏恶道”，不要担忧死后是否会堕入恶道中。 </w:t>
      </w:r>
      <w:r>
        <w:rPr>
          <w:color w:val="231f20"/>
          <w:spacing w:val="-4"/>
        </w:rPr>
        <w:t>因为凡夫众生的业都是杂染的，每个人一生当中都会造很多的恶业，也会造很</w:t>
      </w:r>
      <w:r>
        <w:rPr>
          <w:color w:val="231f20"/>
          <w:spacing w:val="3"/>
        </w:rPr>
        <w:t>多的善业。这时要告诉他，不要老是想“我业障很重，佛菩萨会不会原谅我</w:t>
      </w:r>
      <w:r>
        <w:rPr>
          <w:color w:val="231f20"/>
          <w:spacing w:val="-7"/>
        </w:rPr>
        <w:t>啊？”不要想这些问题，要多忆念今生所修的善业，才能从内心生起欢喜。</w:t>
      </w:r>
    </w:p>
    <w:p>
      <w:pPr>
        <w:pStyle w:val="style66"/>
        <w:spacing w:before="10" w:lineRule="auto" w:line="249"/>
        <w:ind w:left="787" w:right="1245" w:firstLine="442"/>
        <w:jc w:val="both"/>
        <w:rPr/>
      </w:pPr>
      <w:r>
        <w:rPr>
          <w:color w:val="231f20"/>
          <w:spacing w:val="3"/>
        </w:rPr>
        <w:t>怎样才能生起善念呢？以经典为依据，让他安住在忆持以往善念的欢喜</w:t>
      </w:r>
      <w:r>
        <w:rPr>
          <w:color w:val="231f20"/>
          <w:spacing w:val="-4"/>
        </w:rPr>
        <w:t>中。</w:t>
      </w:r>
      <w:r>
        <w:rPr>
          <w:rFonts w:ascii="PMingLiU" w:eastAsia="PMingLiU" w:hAnsi="PMingLiU" w:hint="eastAsia"/>
          <w:color w:val="231f20"/>
          <w:spacing w:val="-4"/>
        </w:rPr>
        <w:t>“何者？自病已前，行头陀大行”，</w:t>
      </w:r>
      <w:r>
        <w:rPr>
          <w:color w:val="231f20"/>
          <w:spacing w:val="-4"/>
        </w:rPr>
        <w:t xml:space="preserve">比如对这位头陀行人，就提醒他：某某人啊！你在生重病以前，能够常常行种种殊胜的头陀大行，并能少欲知足， </w:t>
      </w:r>
      <w:r>
        <w:rPr>
          <w:color w:val="231f20"/>
          <w:spacing w:val="-7"/>
        </w:rPr>
        <w:t>在法上安住，这是非常难得的。为什么呢？</w:t>
      </w:r>
    </w:p>
    <w:p>
      <w:pPr>
        <w:pStyle w:val="style66"/>
        <w:spacing w:before="15"/>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 xml:space="preserve">佛弟子中，唯有迦叶，世尊在众，常赞叹之，乃至舍座舍衣，佛亲为也； </w:t>
      </w:r>
      <w:r>
        <w:rPr>
          <w:rFonts w:ascii="PMingLiU" w:eastAsia="PMingLiU" w:hint="eastAsia"/>
          <w:color w:val="231f20"/>
          <w:spacing w:val="-7"/>
        </w:rPr>
        <w:t>以行胜行，圣人共遵。</w:t>
      </w:r>
    </w:p>
    <w:p>
      <w:pPr>
        <w:pStyle w:val="style66"/>
        <w:spacing w:lineRule="exact" w:line="339"/>
        <w:ind w:right="14"/>
        <w:jc w:val="center"/>
        <w:rPr/>
      </w:pPr>
      <w:r>
        <w:rPr>
          <w:color w:val="231f20"/>
        </w:rPr>
        <w:t>接着开始引证：佛陀的众多弟子，仅常随众就有两千五百名比丘。在这</w:t>
      </w:r>
    </w:p>
    <w:p>
      <w:pPr>
        <w:pStyle w:val="style0"/>
        <w:spacing w:after="0" w:lineRule="exact" w:line="339"/>
        <w:jc w:val="center"/>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众多的弟子当中，佛陀特别赞叹大迦叶尊者。作为法门第一代祖师，他传承了佛陀的心法，一生欢喜修头陀苦行，并严守律仪，在众弟子中以少欲知足、常修苦行而知名，被佛陀赞为“头陀第一”。佛陀说：行头陀行，能得到两种利  益：从自利来说，行头陀行的人少欲知足，内心就得到解脱自在，能够真正地安乐、安住；从利他来说，大迦叶尊者修头陀行的善行，作为其他比丘的表率和引导，为当代乃至后世修行人，树立了崇高神圣的风范，因此对佛法住世有</w:t>
      </w:r>
      <w:r>
        <w:rPr>
          <w:color w:val="231f20"/>
          <w:spacing w:val="-7"/>
        </w:rPr>
        <w:t>着极大的功德。</w:t>
      </w:r>
    </w:p>
    <w:p>
      <w:pPr>
        <w:pStyle w:val="style66"/>
        <w:spacing w:before="11" w:lineRule="auto" w:line="249"/>
        <w:ind w:left="787" w:right="1243" w:firstLine="442"/>
        <w:jc w:val="both"/>
        <w:rPr/>
      </w:pPr>
      <w:r>
        <w:rPr>
          <w:color w:val="231f20"/>
          <w:spacing w:val="-4"/>
        </w:rPr>
        <w:t>大迦叶尊者年老时，佛陀不忍他在衰老之年，还餐风露宿，就劝他不需要这样修苦行了。但大迦叶尊者说：“佛陀！头陀苦行在我并不以为苦，反而感到很快乐，我不为衣愁，不为食忧，没有人间的得失，我只感到清净解脱的自由。”于是世尊赞叹道：“了不起！证得阿罗汉果，到年老还修苦行，了不起  啊！”因为大迦叶尊者能够真正地少欲知足，一心行道，所以他才能够成为传</w:t>
      </w:r>
      <w:r>
        <w:rPr>
          <w:color w:val="231f20"/>
          <w:spacing w:val="-7"/>
        </w:rPr>
        <w:t>承佛法的第一代祖师。</w:t>
      </w:r>
    </w:p>
    <w:p>
      <w:pPr>
        <w:pStyle w:val="style66"/>
        <w:spacing w:before="11" w:lineRule="auto" w:line="249"/>
        <w:ind w:left="787" w:right="1243" w:firstLine="442"/>
        <w:jc w:val="both"/>
        <w:rPr/>
      </w:pPr>
      <w:r>
        <w:rPr>
          <w:color w:val="231f20"/>
          <w:spacing w:val="-4"/>
        </w:rPr>
        <w:t>修头陀行的人，因为非常的少欲知足，整天念兹在兹就是在法上，哪有闲功夫剃头发、胡须。所以在舍卫国祇树给孤独园的一次法会上，大迦叶尊者来顶礼世尊时穿着百衲衣，须发长得很长，一些新出家的比丘不认识他，看到他仪容不整的形象，都投以轻视的眼光，讥嫌他不知道出家人应有的威仪，甚至</w:t>
      </w:r>
      <w:r>
        <w:rPr>
          <w:color w:val="231f20"/>
          <w:spacing w:val="-7"/>
        </w:rPr>
        <w:t>有人还想阻止他走近佛陀。</w:t>
      </w:r>
    </w:p>
    <w:p>
      <w:pPr>
        <w:pStyle w:val="style66"/>
        <w:spacing w:before="8" w:lineRule="auto" w:line="249"/>
        <w:ind w:left="787" w:right="1245" w:firstLine="442"/>
        <w:jc w:val="both"/>
        <w:rPr/>
      </w:pPr>
      <w:r>
        <w:rPr>
          <w:color w:val="231f20"/>
          <w:spacing w:val="3"/>
        </w:rPr>
        <w:t>但是佛陀为了教育这些新学比丘，也为后世作典范，特地请大迦叶尊者</w:t>
      </w:r>
      <w:r>
        <w:rPr>
          <w:color w:val="231f20"/>
          <w:spacing w:val="-4"/>
        </w:rPr>
        <w:t>到他跟前，在大众中</w:t>
      </w:r>
      <w:r>
        <w:rPr>
          <w:rFonts w:ascii="PMingLiU" w:eastAsia="PMingLiU" w:hAnsi="PMingLiU" w:hint="eastAsia"/>
          <w:color w:val="231f20"/>
          <w:spacing w:val="-4"/>
        </w:rPr>
        <w:t>“舍座舍衣”</w:t>
      </w:r>
      <w:r>
        <w:rPr>
          <w:color w:val="231f20"/>
          <w:spacing w:val="-4"/>
        </w:rPr>
        <w:t>。“舍座”是指佛陀把自己的座位，分一半  给迦叶尊者坐。虽然尊者一再推辞，佛陀仍然坚持。当尊者安坐后，佛陀向大众赞叹道：“我曾经入于初禅，观察大迦叶的心，他也能够入于初禅，我入于二禅、三禅、四禅、乃至四空定，并次第地观察大迦叶，他也能够入于初禅、二禅、三禅、四禅、乃至四空定，他有这样甚深禅定的功德。我在禅定当中， 现种种的神变，然后我观察大迦叶的心，他也能够在禅定当中现种种的神变，</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jc w:val="both"/>
        <w:rPr/>
      </w:pPr>
      <w:r>
        <w:rPr>
          <w:color w:val="231f20"/>
          <w:spacing w:val="3"/>
        </w:rPr>
        <w:t>所以大迦叶是具有真实功德的比丘，大家应该学习他这样的头陀行，少欲知</w:t>
      </w:r>
      <w:r>
        <w:rPr>
          <w:color w:val="231f20"/>
          <w:spacing w:val="-4"/>
          <w:w w:val="104"/>
        </w:rPr>
        <w:t>足。”大家听后非常地感动，从此比丘们就精进地办道，佛陀“舍半座”的深</w:t>
      </w:r>
      <w:r>
        <w:rPr>
          <w:color w:val="231f20"/>
          <w:spacing w:val="-7"/>
          <w:w w:val="104"/>
        </w:rPr>
        <w:t>意就是机会教育。</w:t>
      </w:r>
    </w:p>
    <w:p>
      <w:pPr>
        <w:pStyle w:val="style66"/>
        <w:spacing w:before="5" w:lineRule="auto" w:line="249"/>
        <w:ind w:left="787" w:right="1243" w:firstLine="442"/>
        <w:jc w:val="both"/>
        <w:rPr/>
      </w:pPr>
      <w:r>
        <w:rPr>
          <w:color w:val="231f20"/>
          <w:spacing w:val="-4"/>
        </w:rPr>
        <w:t xml:space="preserve">“舍衣”是说佛陀舍下他身上所穿的贵重袈裟，来换大迦叶尊者所穿的粪  扫衣，“粪扫衣”就是身上满是补丁的百衲衣。佛陀与尊者对调了衣服后，赞  叹说：“能行头陀行的人，穿这样的衣服，才是真正的尊贵。”尊贵的服饰， </w:t>
      </w:r>
      <w:r>
        <w:rPr>
          <w:color w:val="231f20"/>
          <w:spacing w:val="-7"/>
          <w:w w:val="110"/>
        </w:rPr>
        <w:t>并不在于华丽，而在于内心能够行头陀行。</w:t>
      </w:r>
    </w:p>
    <w:p>
      <w:pPr>
        <w:pStyle w:val="style66"/>
        <w:spacing w:before="7" w:lineRule="auto" w:line="249"/>
        <w:ind w:left="787" w:right="1243" w:firstLine="442"/>
        <w:jc w:val="both"/>
        <w:rPr/>
      </w:pPr>
      <w:r>
        <w:rPr>
          <w:color w:val="231f20"/>
          <w:spacing w:val="-4"/>
        </w:rPr>
        <w:t>佛陀亲自对大迦叶尊者“舍座舍衣”，是因为尊者行头陀的胜行，是诸佛  共同遵守的轨则，也就是说诸佛修行，都经历了头陀行这样的过程。世尊在无量劫的生命当中，舍无量的头目脑髓，这就是头陀行。所以三世诸佛要成佛， 一定要少欲知足、一心行道，才能够成就。今天大迦叶尊者所做的，事实上就</w:t>
      </w:r>
      <w:r>
        <w:rPr>
          <w:color w:val="231f20"/>
          <w:spacing w:val="-7"/>
          <w:w w:val="110"/>
        </w:rPr>
        <w:t>是三世诸佛共同的头陀行，所以世尊不断地赞叹。</w:t>
      </w:r>
    </w:p>
    <w:p>
      <w:pPr>
        <w:pStyle w:val="style66"/>
        <w:spacing w:before="17"/>
        <w:rPr>
          <w:sz w:val="25"/>
        </w:rPr>
      </w:pPr>
    </w:p>
    <w:p>
      <w:pPr>
        <w:pStyle w:val="style66"/>
        <w:spacing w:lineRule="auto" w:line="312"/>
        <w:ind w:left="787" w:right="1243" w:firstLine="442"/>
        <w:rPr>
          <w:rFonts w:ascii="PMingLiU" w:eastAsia="PMingLiU" w:hint="eastAsia"/>
        </w:rPr>
      </w:pPr>
      <w:r>
        <w:rPr>
          <w:rFonts w:ascii="PMingLiU" w:eastAsia="PMingLiU" w:hint="eastAsia"/>
          <w:color w:val="231f20"/>
          <w:spacing w:val="-4"/>
        </w:rPr>
        <w:t xml:space="preserve">大德行绍圣踪。必生善处。何忧死至。但恐失念，妄缘俗有，此是幻法， </w:t>
      </w:r>
      <w:r>
        <w:rPr>
          <w:rFonts w:ascii="PMingLiU" w:eastAsia="PMingLiU" w:hint="eastAsia"/>
          <w:color w:val="231f20"/>
          <w:spacing w:val="-7"/>
        </w:rPr>
        <w:t>更勿思之。</w:t>
      </w:r>
    </w:p>
    <w:p>
      <w:pPr>
        <w:pStyle w:val="style66"/>
        <w:spacing w:lineRule="exact" w:line="339"/>
        <w:ind w:right="14"/>
        <w:jc w:val="center"/>
        <w:rPr/>
      </w:pPr>
      <w:r>
        <w:rPr>
          <w:color w:val="231f20"/>
          <w:w w:val="115"/>
        </w:rPr>
        <w:t>最后我们要劝这类病重的头陀人说：大德，你</w:t>
      </w:r>
      <w:r>
        <w:rPr>
          <w:rFonts w:ascii="PMingLiU" w:eastAsia="PMingLiU" w:hAnsi="PMingLiU" w:hint="eastAsia"/>
          <w:color w:val="231f20"/>
          <w:w w:val="115"/>
        </w:rPr>
        <w:t>“行绍圣踪”</w:t>
      </w:r>
      <w:r>
        <w:rPr>
          <w:color w:val="231f20"/>
          <w:w w:val="115"/>
        </w:rPr>
        <w:t>，“绍”就</w:t>
      </w:r>
    </w:p>
    <w:p>
      <w:pPr>
        <w:pStyle w:val="style66"/>
        <w:spacing w:before="17" w:lineRule="auto" w:line="249"/>
        <w:ind w:left="787" w:right="1247"/>
        <w:jc w:val="both"/>
        <w:rPr/>
      </w:pPr>
      <w:r>
        <w:rPr>
          <w:color w:val="231f20"/>
          <w:spacing w:val="-4"/>
        </w:rPr>
        <w:t xml:space="preserve">是继承和延续。你能够少欲知足、一心行道，就是延续了圣人的踪迹，过去诸佛这么做，乃至佛陀的圣弟子、阿罗汉、大菩萨们都这么做，你今天遵循佛菩萨、大阿罗汉的清净轨则，能够少欲知足、一心行道，功德是很殊胜的，必定能生于善处。你看对大迦叶尊者，佛陀都这样的赞叹他，我们相信，你少欲知足的行为，一定也是三世诸佛所赞叹、共许的。所谓“善处”，指的是人天或  </w:t>
      </w:r>
      <w:r>
        <w:rPr>
          <w:color w:val="231f20"/>
          <w:spacing w:val="-7"/>
        </w:rPr>
        <w:t>者净土的果报。</w:t>
      </w:r>
    </w:p>
    <w:p>
      <w:pPr>
        <w:pStyle w:val="style66"/>
        <w:spacing w:before="10" w:lineRule="auto" w:line="249"/>
        <w:ind w:left="787" w:right="1243" w:firstLine="442"/>
        <w:jc w:val="both"/>
        <w:rPr/>
      </w:pPr>
      <w:r>
        <w:rPr>
          <w:rFonts w:ascii="PMingLiU" w:eastAsia="PMingLiU" w:hAnsi="PMingLiU" w:hint="eastAsia"/>
          <w:color w:val="231f20"/>
          <w:spacing w:val="-4"/>
        </w:rPr>
        <w:t>“何忧死至”</w:t>
      </w:r>
      <w:r>
        <w:rPr>
          <w:color w:val="231f20"/>
          <w:spacing w:val="-4"/>
        </w:rPr>
        <w:t>，何必担忧死亡将至呢？不要整天想过去造了多少恶业，只想你的头陀胜行，功德的殊胜，是三世诸佛所赞叹的，所以不必担心死亡的来临。就这样告诉他，转他的念头，让病人面对死亡的时候，不仅没有恐惧、忧</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ind w:left="787"/>
        <w:rPr/>
      </w:pPr>
      <w:r>
        <w:rPr>
          <w:color w:val="231f20"/>
        </w:rPr>
        <w:t>愁、烦恼，还能生起欢喜心。</w:t>
      </w:r>
    </w:p>
    <w:p>
      <w:pPr>
        <w:pStyle w:val="style66"/>
        <w:spacing w:before="17" w:lineRule="auto" w:line="249"/>
        <w:ind w:left="787" w:right="1245" w:firstLine="442"/>
        <w:jc w:val="both"/>
        <w:rPr/>
      </w:pPr>
      <w:r>
        <w:rPr>
          <w:color w:val="231f20"/>
          <w:spacing w:val="3"/>
        </w:rPr>
        <w:t xml:space="preserve">就像古德所说，面对死亡时有三种根性的人：上等根性的人是欢喜心， </w:t>
      </w:r>
      <w:r>
        <w:rPr>
          <w:color w:val="231f20"/>
          <w:spacing w:val="-4"/>
        </w:rPr>
        <w:t>中等人不欢喜也不忧愁，下等人则是忧愁。上等根性的人，为什么会起欢喜心呢？因为他知道自己今生所修的功德很殊胜，不管头陀人、诵经人，乃至持律</w:t>
      </w:r>
      <w:r>
        <w:rPr>
          <w:color w:val="231f20"/>
          <w:spacing w:val="-6"/>
        </w:rPr>
        <w:t>人……这些功德都是极为殊胜的，所以他面临将要离开这苦恼的世界，往生善处，人天、净土时，内心是欢喜的。不仅不畏惧死亡，甚至欢喜这样的来临。当然他也不会故意去自杀，但是真的因缘到时，他是欢喜的，何必担忧死亡来</w:t>
      </w:r>
      <w:r>
        <w:rPr>
          <w:color w:val="231f20"/>
          <w:spacing w:val="-7"/>
        </w:rPr>
        <w:t>临呢？</w:t>
      </w:r>
    </w:p>
    <w:p>
      <w:pPr>
        <w:pStyle w:val="style66"/>
        <w:spacing w:before="11" w:lineRule="auto" w:line="249"/>
        <w:ind w:left="787" w:right="1243" w:firstLine="442"/>
        <w:jc w:val="both"/>
        <w:rPr/>
      </w:pPr>
      <w:r>
        <w:rPr>
          <w:rFonts w:ascii="PMingLiU" w:eastAsia="PMingLiU" w:hAnsi="PMingLiU" w:hint="eastAsia"/>
          <w:color w:val="231f20"/>
          <w:spacing w:val="-4"/>
        </w:rPr>
        <w:t>“但恐失念”</w:t>
      </w:r>
      <w:r>
        <w:rPr>
          <w:color w:val="231f20"/>
          <w:spacing w:val="-4"/>
        </w:rPr>
        <w:t>，就怕在临终的时候失去正念，也就是</w:t>
      </w:r>
      <w:r>
        <w:rPr>
          <w:rFonts w:ascii="PMingLiU" w:eastAsia="PMingLiU" w:hAnsi="PMingLiU" w:hint="eastAsia"/>
          <w:color w:val="231f20"/>
          <w:spacing w:val="-4"/>
        </w:rPr>
        <w:t>“妄缘俗有”</w:t>
      </w:r>
      <w:r>
        <w:rPr>
          <w:color w:val="231f20"/>
          <w:spacing w:val="-3"/>
        </w:rPr>
        <w:t>，虚妄</w:t>
      </w:r>
      <w:r>
        <w:rPr>
          <w:color w:val="231f20"/>
          <w:spacing w:val="-6"/>
        </w:rPr>
        <w:t xml:space="preserve">地攀缘世俗的境界，“有”指三有——有为法的境界，世俗的境界都是虚幻不 </w:t>
      </w:r>
      <w:r>
        <w:rPr>
          <w:color w:val="231f20"/>
          <w:spacing w:val="-5"/>
        </w:rPr>
        <w:t>实之法，对于这些幻法，就不要再去思维了。就像我们梦到赚了一百万，一个精神正常的人，醒来时不会因此沾沾自喜：“好啊！我有一百万了！”不会这  样高兴，因为知道那是梦、是幻。世间法也是一样，知道它是幻，就不要再去思维、系念它了，因为没有意义。要彻底地放下，不断忆念自己今生所修的善</w:t>
      </w:r>
      <w:r>
        <w:rPr>
          <w:color w:val="231f20"/>
          <w:spacing w:val="-7"/>
        </w:rPr>
        <w:t>业，决定可以往生善处。对头陀人，可以这样劝导他。</w:t>
      </w:r>
    </w:p>
    <w:p>
      <w:pPr>
        <w:pStyle w:val="style66"/>
        <w:spacing w:before="3"/>
        <w:rPr>
          <w:sz w:val="26"/>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若诵经者，告云：“大德常诵某经，以为正业。实为胜行，凡圣同钦。鹦鹉闻四谛，尚七反生天，后得道迹；大品有经耳品；涅槃‘常住’二字，尚闻</w:t>
      </w:r>
      <w:r>
        <w:rPr>
          <w:rFonts w:ascii="PMingLiU" w:eastAsia="PMingLiU" w:hAnsi="PMingLiU" w:hint="eastAsia"/>
          <w:color w:val="231f20"/>
          <w:spacing w:val="-7"/>
        </w:rPr>
        <w:t>不生恶道。况复依教广诵，无谬滥过，何能坠陷，必生善处”等。</w:t>
      </w:r>
    </w:p>
    <w:p>
      <w:pPr>
        <w:pStyle w:val="style66"/>
        <w:spacing w:lineRule="exact" w:line="339"/>
        <w:ind w:right="14"/>
        <w:jc w:val="center"/>
        <w:rPr>
          <w:rFonts w:ascii="PMingLiU" w:eastAsia="PMingLiU" w:hAnsi="PMingLiU" w:hint="eastAsia"/>
        </w:rPr>
      </w:pPr>
      <w:r>
        <w:rPr>
          <w:color w:val="231f20"/>
        </w:rPr>
        <w:t>若临终的是一位欢喜诵经的人，则</w:t>
      </w:r>
      <w:r>
        <w:rPr>
          <w:rFonts w:ascii="PMingLiU" w:eastAsia="PMingLiU" w:hAnsi="PMingLiU" w:hint="eastAsia"/>
          <w:color w:val="231f20"/>
        </w:rPr>
        <w:t>“告云：大德常诵某经，以为正业，</w:t>
      </w:r>
    </w:p>
    <w:p>
      <w:pPr>
        <w:pStyle w:val="style66"/>
        <w:spacing w:before="17" w:lineRule="auto" w:line="249"/>
        <w:ind w:left="787" w:right="1239"/>
        <w:jc w:val="both"/>
        <w:rPr/>
      </w:pPr>
      <w:r>
        <w:rPr>
          <w:rFonts w:ascii="PMingLiU" w:eastAsia="PMingLiU" w:hAnsi="PMingLiU" w:hint="eastAsia"/>
          <w:color w:val="231f20"/>
          <w:spacing w:val="3"/>
        </w:rPr>
        <w:t>实为胜行，凡圣同钦”</w:t>
      </w:r>
      <w:r>
        <w:rPr>
          <w:color w:val="231f20"/>
          <w:spacing w:val="3"/>
        </w:rPr>
        <w:t>。大德，你常常诵某一部经，像有的人喜欢诵《法华</w:t>
      </w:r>
      <w:r>
        <w:rPr>
          <w:color w:val="231f20"/>
          <w:spacing w:val="-4"/>
        </w:rPr>
        <w:t>经》、《金刚经》、《大般涅槃经》等等，他一生常常诵持这一部经典。</w:t>
      </w:r>
      <w:r>
        <w:rPr>
          <w:rFonts w:ascii="PMingLiU" w:eastAsia="PMingLiU" w:hAnsi="PMingLiU" w:hint="eastAsia"/>
          <w:color w:val="231f20"/>
          <w:spacing w:val="-4"/>
        </w:rPr>
        <w:t>“以为正业”</w:t>
      </w:r>
      <w:r>
        <w:rPr>
          <w:color w:val="231f20"/>
          <w:spacing w:val="-4"/>
        </w:rPr>
        <w:t>，把这作为定课。这实在是很殊胜，必定为凡夫乃至圣人所钦佩、钦</w:t>
      </w:r>
      <w:r>
        <w:rPr>
          <w:color w:val="231f20"/>
          <w:spacing w:val="-7"/>
        </w:rPr>
        <w:t>仰。为什么呢？下面引经据典来证明：</w:t>
      </w:r>
    </w:p>
    <w:p>
      <w:pPr>
        <w:pStyle w:val="style66"/>
        <w:spacing w:before="7"/>
        <w:ind w:right="18"/>
        <w:jc w:val="center"/>
        <w:rPr/>
      </w:pPr>
      <w:r>
        <w:rPr>
          <w:rFonts w:ascii="PMingLiU" w:eastAsia="PMingLiU" w:hAnsi="PMingLiU" w:hint="eastAsia"/>
          <w:color w:val="231f20"/>
        </w:rPr>
        <w:t>“鹦鹉闻四谛，尚七反生天，后得道迹</w:t>
      </w:r>
      <w:r>
        <w:rPr>
          <w:color w:val="231f20"/>
        </w:rPr>
        <w:t>。</w:t>
      </w:r>
      <w:r>
        <w:rPr>
          <w:rFonts w:ascii="PMingLiU" w:eastAsia="PMingLiU" w:hAnsi="PMingLiU" w:hint="eastAsia"/>
          <w:color w:val="231f20"/>
        </w:rPr>
        <w:t>”</w:t>
      </w:r>
      <w:r>
        <w:rPr>
          <w:color w:val="231f20"/>
        </w:rPr>
        <w:t>鹦鹉听闻四谛法，尚且能够七</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w w:val="110"/>
        </w:rPr>
        <w:t>世生于天道，后来得到“道迹”证果。</w:t>
      </w:r>
    </w:p>
    <w:p>
      <w:pPr>
        <w:pStyle w:val="style66"/>
        <w:spacing w:before="17" w:lineRule="auto" w:line="249"/>
        <w:ind w:left="787" w:right="1239" w:firstLine="442"/>
        <w:jc w:val="both"/>
        <w:rPr/>
      </w:pPr>
      <w:r>
        <w:rPr>
          <w:color w:val="231f20"/>
          <w:spacing w:val="3"/>
        </w:rPr>
        <w:t>这个公案出自《贤愚经》：舍卫国的给孤独长者是一位非常虔诚的佛教徒，他常常请比丘众到家里接受供养，并为他开示佛法。他家里养了一对鹦</w:t>
      </w:r>
      <w:r>
        <w:rPr>
          <w:color w:val="231f20"/>
          <w:spacing w:val="-4"/>
        </w:rPr>
        <w:t xml:space="preserve">鹉，很有善根，每次比丘来时，鹦鹉都会很欢喜，赶紧飞到里面去通知主人， </w:t>
      </w:r>
      <w:r>
        <w:rPr>
          <w:color w:val="231f20"/>
          <w:spacing w:val="-7"/>
        </w:rPr>
        <w:t>主人就会为比丘准备一些供养具，欢欢喜喜迎接僧众。</w:t>
      </w:r>
    </w:p>
    <w:p>
      <w:pPr>
        <w:pStyle w:val="style66"/>
        <w:spacing w:before="7" w:lineRule="auto" w:line="249"/>
        <w:ind w:left="787" w:right="1245" w:firstLine="442"/>
        <w:jc w:val="both"/>
        <w:rPr/>
      </w:pPr>
      <w:r>
        <w:rPr>
          <w:color w:val="231f20"/>
          <w:spacing w:val="3"/>
        </w:rPr>
        <w:t>一次，阿难尊者来到给孤独长者家，见到这两只聪慧的鸟，心中非常欢</w:t>
      </w:r>
      <w:r>
        <w:rPr>
          <w:color w:val="231f20"/>
          <w:spacing w:val="-4"/>
        </w:rPr>
        <w:t>喜，便对鹦鹉说：“知苦、断集、慕灭、修道”，为他们传授四谛法。两只鹦  鹉听后很欢喜，不停诵念着：“知苦、断集、慕灭、修道”，飞上飞下，连续  往返了七次。然而那天晚上它们栖息树上时，却被一只野狸吃掉了。阿难尊者知道后，心生怜悯，想到这两只鹦鹉这么有善根，又善解人意，怎么就这样死了呢？就去请问佛陀，它们转生到哪儿去了？佛陀说：“这两只鹦鹉，因为听闻佛法，欢喜受持的原因，命终后上生到四天王天，在那里命终后，再上生到忉利天，乃至这样辗转不断，一直转生到他化自在天。在六欲天次第地往上转生后，又从他化自在天下生化乐天，再下生乃至四天王天，这样上下往返循环七次。在六欲天上享受种种快乐，极尽天人之寿。最后他化自在天的果报结束后，它们将会转生到人世间，因过去听闻、念诵四谛，自然心开意解，证得辟</w:t>
      </w:r>
      <w:r>
        <w:rPr>
          <w:color w:val="231f20"/>
          <w:spacing w:val="-7"/>
        </w:rPr>
        <w:t>支佛果，得以解脱。</w:t>
      </w:r>
    </w:p>
    <w:p>
      <w:pPr>
        <w:pStyle w:val="style66"/>
        <w:spacing w:before="20" w:lineRule="auto" w:line="249"/>
        <w:ind w:left="787" w:right="1243" w:firstLine="442"/>
        <w:jc w:val="both"/>
        <w:rPr/>
      </w:pPr>
      <w:r>
        <w:rPr>
          <w:color w:val="231f20"/>
          <w:spacing w:val="-4"/>
        </w:rPr>
        <w:t>当诵念“知苦、断集、慕灭、修道”，鹦鹉肯定不知道这句话的意思，但  它们仅因听闻，就有生天乃至解脱的功德，而一个诵经人，当然不至于像鹦鹉一样，一定会随文入观。所以我们今天诵读大乘经典，福报、功德力是不可思</w:t>
      </w:r>
      <w:r>
        <w:rPr>
          <w:color w:val="231f20"/>
          <w:spacing w:val="-7"/>
          <w:w w:val="110"/>
        </w:rPr>
        <w:t>议的。</w:t>
      </w:r>
    </w:p>
    <w:p>
      <w:pPr>
        <w:pStyle w:val="style66"/>
        <w:spacing w:before="7" w:lineRule="auto" w:line="249"/>
        <w:ind w:left="787" w:right="1247" w:firstLine="442"/>
        <w:jc w:val="both"/>
        <w:rPr/>
      </w:pPr>
      <w:r>
        <w:rPr>
          <w:rFonts w:ascii="PMingLiU" w:eastAsia="PMingLiU" w:hAnsi="PMingLiU" w:hint="eastAsia"/>
          <w:color w:val="231f20"/>
          <w:spacing w:val="-5"/>
        </w:rPr>
        <w:t>“大品有经耳品”</w:t>
      </w:r>
      <w:r>
        <w:rPr>
          <w:color w:val="231f20"/>
          <w:spacing w:val="-5"/>
        </w:rPr>
        <w:t>，《大品般若经》的《经耳品》，说的是今生能够听闻般若波罗蜜的法门，都是因为过去生曾经亲近过无量诸佛。在这个过程中，不断地修种种功德，有这样的大善根，今生才能够听闻《大品般若经》般若波罗</w:t>
      </w:r>
      <w:r>
        <w:rPr>
          <w:color w:val="231f20"/>
          <w:spacing w:val="-7"/>
        </w:rPr>
        <w:t>蜜的法门。</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36" w:firstLine="442"/>
        <w:jc w:val="both"/>
        <w:rPr/>
      </w:pPr>
      <w:r>
        <w:rPr>
          <w:color w:val="231f20"/>
          <w:spacing w:val="10"/>
        </w:rPr>
        <w:t>所以我们千万不要轻视了自己的善根，能有机会见到乃至听闻《金刚</w:t>
      </w:r>
      <w:r>
        <w:rPr>
          <w:color w:val="231f20"/>
          <w:spacing w:val="-4"/>
        </w:rPr>
        <w:t>经》、《维摩诘经》、《法华经》等大乘经典，都是因为我们过去生曾经亲近过无量诸佛，栽培过大善根，才能够在今生听到大乘经典，所以对自己的善根</w:t>
      </w:r>
      <w:r>
        <w:rPr>
          <w:color w:val="231f20"/>
          <w:spacing w:val="-7"/>
        </w:rPr>
        <w:t>要有信心。</w:t>
      </w:r>
    </w:p>
    <w:p>
      <w:pPr>
        <w:pStyle w:val="style66"/>
        <w:spacing w:before="6" w:lineRule="auto" w:line="249"/>
        <w:ind w:left="787" w:right="1243" w:firstLine="442"/>
        <w:jc w:val="both"/>
        <w:rPr/>
      </w:pPr>
      <w:r>
        <w:rPr>
          <w:color w:val="231f20"/>
          <w:spacing w:val="-4"/>
        </w:rPr>
        <w:t>尤其是临终的人，不要老是想着自己的业障很重。我们要告诉他：今生能够受持这些经典，都是过去生种了大善根的，同时今生也栽培无量功德。只要不断地忆念这个善业，将过去所栽培的善根福德资粮种子开发出来，就能往生</w:t>
      </w:r>
      <w:r>
        <w:rPr>
          <w:color w:val="231f20"/>
          <w:spacing w:val="-7"/>
        </w:rPr>
        <w:t>善处，这是《大品般若经》的例子。</w:t>
      </w:r>
    </w:p>
    <w:p>
      <w:pPr>
        <w:pStyle w:val="style66"/>
        <w:spacing w:before="7" w:lineRule="auto" w:line="249"/>
        <w:ind w:left="787" w:right="1247" w:firstLine="442"/>
        <w:jc w:val="both"/>
        <w:rPr/>
      </w:pPr>
      <w:r>
        <w:rPr>
          <w:rFonts w:ascii="PMingLiU" w:eastAsia="PMingLiU" w:hAnsi="PMingLiU" w:hint="eastAsia"/>
          <w:color w:val="231f20"/>
          <w:spacing w:val="-4"/>
        </w:rPr>
        <w:t>“涅槃常住二字，尚闻不生恶道</w:t>
      </w:r>
      <w:r>
        <w:rPr>
          <w:color w:val="231f20"/>
          <w:spacing w:val="-5"/>
        </w:rPr>
        <w:t>。</w:t>
      </w:r>
      <w:r>
        <w:rPr>
          <w:rFonts w:ascii="PMingLiU" w:eastAsia="PMingLiU" w:hAnsi="PMingLiU" w:hint="eastAsia"/>
          <w:color w:val="231f20"/>
          <w:spacing w:val="-4"/>
        </w:rPr>
        <w:t>”</w:t>
      </w:r>
      <w:r>
        <w:rPr>
          <w:color w:val="231f20"/>
          <w:spacing w:val="-4"/>
        </w:rPr>
        <w:t xml:space="preserve">这不是说听到“常住”这两个字，就  能够解脱，而是指听闻到经典里面，佛陀所说众生本具常住佛性的道理后，心中生起胜解力，并依此修行，常常正念真如，这样的人生生世世不堕恶道。当然严格来说，至少要到圆教的五品观行位，像智者大师那样的境界，才真的能够理解“常住”二字，依此修行，并能常常地安住在正念中。一个凡夫纵然没  有修到这么高的境界，但是因为听闻、受持“常住”二字之理，功德一样极为  </w:t>
      </w:r>
      <w:r>
        <w:rPr>
          <w:color w:val="231f20"/>
          <w:spacing w:val="-7"/>
          <w:w w:val="104"/>
        </w:rPr>
        <w:t>殊胜的。可见诵经是有很大福德和殊胜功德的，这是举经典的例子。</w:t>
      </w:r>
    </w:p>
    <w:p>
      <w:pPr>
        <w:pStyle w:val="style66"/>
        <w:spacing w:before="12" w:lineRule="auto" w:line="249"/>
        <w:ind w:left="787" w:right="1239" w:firstLine="442"/>
        <w:jc w:val="both"/>
        <w:rPr/>
      </w:pPr>
      <w:r>
        <w:rPr>
          <w:color w:val="231f20"/>
          <w:spacing w:val="-4"/>
        </w:rPr>
        <w:t>最后劝他说：</w:t>
      </w:r>
      <w:r>
        <w:rPr>
          <w:rFonts w:ascii="PMingLiU" w:eastAsia="PMingLiU" w:hAnsi="PMingLiU" w:hint="eastAsia"/>
          <w:color w:val="231f20"/>
          <w:spacing w:val="-4"/>
        </w:rPr>
        <w:t>“况复依教广诵，无谬滥过。何能坠陷？必生善处等。</w:t>
      </w:r>
      <w:r>
        <w:rPr>
          <w:color w:val="231f20"/>
          <w:spacing w:val="-2"/>
        </w:rPr>
        <w:t>”何</w:t>
      </w:r>
      <w:r>
        <w:rPr>
          <w:color w:val="231f20"/>
          <w:spacing w:val="-4"/>
        </w:rPr>
        <w:t xml:space="preserve">况你又能够依大乘经典，广泛地诵读。像前面的例子中，听到“常住”二字、 </w:t>
      </w:r>
      <w:r>
        <w:rPr>
          <w:color w:val="231f20"/>
          <w:spacing w:val="-4"/>
        </w:rPr>
        <w:t>鹦鹉诵读四谛法门，都能有这样殊胜的功德；何况大德一生中，能够广泛地读诵大乘经典。而且读诵的时候</w:t>
      </w:r>
      <w:r>
        <w:rPr>
          <w:rFonts w:ascii="PMingLiU" w:eastAsia="PMingLiU" w:hAnsi="PMingLiU" w:hint="eastAsia"/>
          <w:color w:val="231f20"/>
          <w:spacing w:val="-4"/>
        </w:rPr>
        <w:t>“无谬滥过”</w:t>
      </w:r>
      <w:r>
        <w:rPr>
          <w:color w:val="231f20"/>
          <w:spacing w:val="-4"/>
        </w:rPr>
        <w:t xml:space="preserve">，“谬”就是差失，诵读时很清楚 </w:t>
      </w:r>
      <w:r>
        <w:rPr>
          <w:color w:val="231f20"/>
          <w:spacing w:val="-4"/>
        </w:rPr>
        <w:t xml:space="preserve">没有错误。“滥”指轻率。以虔诚恭敬的心持诵经文，又没有错谬，并且广诵 </w:t>
      </w:r>
      <w:r>
        <w:rPr>
          <w:color w:val="231f20"/>
          <w:spacing w:val="-4"/>
        </w:rPr>
        <w:t>大乘经典，这样的功德是不可思议的，怎么会堕落三恶道呢？只要临终不贪恋</w:t>
      </w:r>
      <w:r>
        <w:rPr>
          <w:color w:val="231f20"/>
          <w:spacing w:val="3"/>
        </w:rPr>
        <w:t>娑婆，忆念今生诵持大乘经典的功德，你来世一定能转生到人天、净土的善</w:t>
      </w:r>
      <w:r>
        <w:rPr>
          <w:color w:val="231f20"/>
          <w:spacing w:val="-7"/>
          <w:w w:val="104"/>
        </w:rPr>
        <w:t>处。</w:t>
      </w:r>
    </w:p>
    <w:p>
      <w:pPr>
        <w:pStyle w:val="style66"/>
        <w:spacing w:before="13" w:lineRule="auto" w:line="249"/>
        <w:ind w:left="787" w:right="1245" w:firstLine="442"/>
        <w:rPr/>
      </w:pPr>
      <w:r>
        <w:rPr>
          <w:color w:val="231f20"/>
          <w:spacing w:val="3"/>
        </w:rPr>
        <w:t>我们也可以引用经典中流通分的部分，赞叹诵持此经的开示。比如他欢</w:t>
      </w:r>
      <w:r>
        <w:rPr>
          <w:color w:val="231f20"/>
          <w:spacing w:val="-4"/>
        </w:rPr>
        <w:t>喜诵《法华经》，就引用经中的《法师功德品》，或者流通分中有关赞叹诵持</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jc w:val="both"/>
        <w:rPr/>
      </w:pPr>
      <w:r>
        <w:rPr>
          <w:color w:val="231f20"/>
          <w:spacing w:val="-4"/>
        </w:rPr>
        <w:t>《法华经》功德的经文；或者他欢喜诵《楞严经》，就可引用经文流通分讲到</w:t>
      </w:r>
      <w:r>
        <w:rPr>
          <w:color w:val="231f20"/>
          <w:spacing w:val="3"/>
        </w:rPr>
        <w:t>诵持《楞严经》功德的部分，让他心中生起大欢喜心。依靠这种欢喜心和正</w:t>
      </w:r>
      <w:r>
        <w:rPr>
          <w:color w:val="231f20"/>
          <w:spacing w:val="-7"/>
        </w:rPr>
        <w:t>念，他就能转生善处。这是说明诵经人。</w:t>
      </w:r>
    </w:p>
    <w:p>
      <w:pPr>
        <w:pStyle w:val="style66"/>
        <w:spacing w:before="13"/>
        <w:rPr>
          <w:sz w:val="25"/>
        </w:rPr>
      </w:pPr>
    </w:p>
    <w:p>
      <w:pPr>
        <w:pStyle w:val="style66"/>
        <w:spacing w:before="1" w:lineRule="auto" w:line="312"/>
        <w:ind w:left="787" w:right="1243" w:firstLine="442"/>
        <w:jc w:val="both"/>
        <w:rPr>
          <w:rFonts w:ascii="PMingLiU" w:eastAsia="PMingLiU" w:hAnsi="PMingLiU" w:hint="eastAsia"/>
        </w:rPr>
      </w:pPr>
      <w:r>
        <w:rPr>
          <w:rFonts w:ascii="PMingLiU" w:eastAsia="PMingLiU" w:hAnsi="PMingLiU" w:hint="eastAsia"/>
          <w:color w:val="231f20"/>
          <w:spacing w:val="-4"/>
        </w:rPr>
        <w:t>若持律者，云：“大德护持禁戒，顺佛正言。能于像末，兴隆三宝。正法久住，由大德一人。今者疾患绵久，恐将后世。人谁不死？但恐无善。大德以</w:t>
      </w:r>
      <w:r>
        <w:rPr>
          <w:rFonts w:ascii="PMingLiU" w:eastAsia="PMingLiU" w:hAnsi="PMingLiU" w:hint="eastAsia"/>
          <w:color w:val="231f20"/>
          <w:spacing w:val="-7"/>
        </w:rPr>
        <w:t>善法自持，兼摄他人。诸佛自赞，岂唯言议！但当专志佛法，余无妄缘。”</w:t>
      </w:r>
    </w:p>
    <w:p>
      <w:pPr>
        <w:pStyle w:val="style66"/>
        <w:spacing w:lineRule="exact" w:line="339"/>
        <w:ind w:left="1229"/>
        <w:rPr>
          <w:rFonts w:ascii="PMingLiU" w:eastAsia="PMingLiU" w:hAnsi="PMingLiU" w:hint="eastAsia"/>
        </w:rPr>
      </w:pPr>
      <w:r>
        <w:rPr>
          <w:color w:val="231f20"/>
        </w:rPr>
        <w:t>如果临终的是一位欢喜持律的人，就对他说：</w:t>
      </w:r>
      <w:r>
        <w:rPr>
          <w:rFonts w:ascii="PMingLiU" w:eastAsia="PMingLiU" w:hAnsi="PMingLiU" w:hint="eastAsia"/>
          <w:color w:val="231f20"/>
        </w:rPr>
        <w:t>“大德护持禁戒，顺佛正</w:t>
      </w:r>
    </w:p>
    <w:p>
      <w:pPr>
        <w:pStyle w:val="style66"/>
        <w:spacing w:before="17" w:lineRule="auto" w:line="249"/>
        <w:ind w:left="787" w:right="1247"/>
        <w:jc w:val="both"/>
        <w:rPr/>
      </w:pPr>
      <w:r>
        <w:rPr>
          <w:rFonts w:ascii="PMingLiU" w:eastAsia="PMingLiU" w:hAnsi="PMingLiU" w:hint="eastAsia"/>
          <w:color w:val="231f20"/>
          <w:spacing w:val="-4"/>
        </w:rPr>
        <w:t>言，能于像末，兴隆三宝，正法久住，由大德一人。”</w:t>
      </w:r>
      <w:r>
        <w:rPr>
          <w:color w:val="231f20"/>
          <w:spacing w:val="-4"/>
        </w:rPr>
        <w:t>大德，你能够护持佛陀的戒律，或者在家的五戒、八关斋戒，乃至出家戒法，这就是随顺佛陀的圣言量。因为佛陀告诉我们：只要身为佛弟子，就应当持戒。能够随顺佛陀圣言量的人，有兴隆三宝、住持三宝的功德。也就是说佛陀的正法能够久住于世，实</w:t>
      </w:r>
      <w:r>
        <w:rPr>
          <w:color w:val="231f20"/>
          <w:spacing w:val="-7"/>
        </w:rPr>
        <w:t>在是有助于大德的力量啊！</w:t>
      </w:r>
    </w:p>
    <w:p>
      <w:pPr>
        <w:pStyle w:val="style66"/>
        <w:spacing w:before="8"/>
        <w:ind w:left="1229"/>
        <w:rPr/>
      </w:pPr>
      <w:r>
        <w:rPr>
          <w:color w:val="231f20"/>
        </w:rPr>
        <w:t>如《善见律毘婆沙》卷16〈舍利弗品〉说：</w:t>
      </w:r>
    </w:p>
    <w:p>
      <w:pPr>
        <w:pStyle w:val="style66"/>
        <w:spacing w:before="61"/>
        <w:ind w:left="1229"/>
        <w:rPr>
          <w:rFonts w:ascii="PMingLiU" w:eastAsia="PMingLiU" w:hAnsi="PMingLiU" w:hint="eastAsia"/>
        </w:rPr>
      </w:pPr>
      <w:r>
        <w:rPr>
          <w:rFonts w:ascii="PMingLiU" w:eastAsia="PMingLiU" w:hAnsi="PMingLiU" w:hint="eastAsia"/>
          <w:color w:val="231f20"/>
        </w:rPr>
        <w:t>“以律师持律故，佛法住世五千岁。”</w:t>
      </w:r>
    </w:p>
    <w:p>
      <w:pPr>
        <w:pStyle w:val="style66"/>
        <w:spacing w:before="48" w:lineRule="auto" w:line="249"/>
        <w:ind w:left="787" w:right="1243" w:firstLine="442"/>
        <w:jc w:val="both"/>
        <w:rPr/>
      </w:pPr>
      <w:r>
        <w:rPr>
          <w:color w:val="231f20"/>
          <w:spacing w:val="-4"/>
        </w:rPr>
        <w:t>佛法为什么能够住世？因为佛弟子能够亲证佛法的缘故，此时佛法不再只是理论，而是有可证性，因此佛法能够住世。而亲证佛法的第一步，就是要从持戒开始。现在很多人在学佛，许多道理也都了解；但作为一个佛弟子，纵然懂了很多道理，如果连持戒这第一步都做不到，佛教的本质还是要衰败，甚至要灭亡的。因为佛弟子的心中没有根，佛法的兴隆相就只是虚妄，昙花一现罢</w:t>
      </w:r>
      <w:r>
        <w:rPr>
          <w:color w:val="231f20"/>
          <w:spacing w:val="-7"/>
        </w:rPr>
        <w:t>了。</w:t>
      </w:r>
    </w:p>
    <w:p>
      <w:pPr>
        <w:pStyle w:val="style66"/>
        <w:spacing w:before="11" w:lineRule="auto" w:line="249"/>
        <w:ind w:left="787" w:right="1245" w:firstLine="442"/>
        <w:jc w:val="both"/>
        <w:rPr/>
      </w:pPr>
      <w:r>
        <w:rPr>
          <w:color w:val="231f20"/>
          <w:spacing w:val="3"/>
        </w:rPr>
        <w:t>《善见律》告诉我们：一个持戒的律师，能够持守戒律，就是众生的标</w:t>
      </w:r>
      <w:r>
        <w:rPr>
          <w:color w:val="231f20"/>
          <w:spacing w:val="-4"/>
        </w:rPr>
        <w:t>杆，让众生知道这个世间还有持律的人，知道持戒该怎么做。看到持戒人的清净庄严，大家自然会欢喜地去持戒。因此，佛弟子能够持戒，佛法就能够住世五千年。律师是这样，在家居士也要这样。受五戒、八关斋戒、菩萨戒等等，</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只要能够持戒清净，不一定要跟他人说很多大道理，就已是在住持佛法了，佛</w:t>
      </w:r>
      <w:r>
        <w:rPr>
          <w:color w:val="231f20"/>
          <w:spacing w:val="-7"/>
        </w:rPr>
        <w:t>法也会因为我们的持戒，能够久住于世间，这是《善见律》的文字。</w:t>
      </w:r>
    </w:p>
    <w:p>
      <w:pPr>
        <w:pStyle w:val="style66"/>
        <w:spacing w:before="3"/>
        <w:ind w:left="1229"/>
        <w:rPr/>
      </w:pPr>
      <w:r>
        <w:rPr>
          <w:color w:val="231f20"/>
        </w:rPr>
        <w:t>同样《摩诃僧祇律》里也说：</w:t>
      </w:r>
    </w:p>
    <w:p>
      <w:pPr>
        <w:pStyle w:val="style66"/>
        <w:spacing w:before="61" w:lineRule="auto" w:line="312"/>
        <w:ind w:left="787" w:right="1243" w:firstLine="442"/>
        <w:rPr>
          <w:rFonts w:ascii="PMingLiU" w:eastAsia="PMingLiU" w:hAnsi="PMingLiU" w:hint="eastAsia"/>
        </w:rPr>
      </w:pPr>
      <w:r>
        <w:rPr>
          <w:rFonts w:ascii="PMingLiU" w:eastAsia="PMingLiU" w:hAnsi="PMingLiU" w:hint="eastAsia"/>
          <w:color w:val="231f20"/>
          <w:spacing w:val="-4"/>
        </w:rPr>
        <w:t>“若善男子，欲建立佛法者，当尽受持此律。欲令正法久住者，当尽受持</w:t>
      </w:r>
      <w:r>
        <w:rPr>
          <w:rFonts w:ascii="PMingLiU" w:eastAsia="PMingLiU" w:hAnsi="PMingLiU" w:hint="eastAsia"/>
          <w:color w:val="231f20"/>
          <w:spacing w:val="-7"/>
        </w:rPr>
        <w:t>此律。”</w:t>
      </w:r>
    </w:p>
    <w:p>
      <w:pPr>
        <w:pStyle w:val="style66"/>
        <w:spacing w:lineRule="exact" w:line="339"/>
        <w:ind w:left="1229"/>
        <w:rPr/>
      </w:pPr>
      <w:r>
        <w:rPr>
          <w:color w:val="231f20"/>
        </w:rPr>
        <w:t>善男子、善女人，如果发菩提心，想要护持、弘扬佛法的话，不光嘴上说</w:t>
      </w:r>
    </w:p>
    <w:p>
      <w:pPr>
        <w:pStyle w:val="style66"/>
        <w:spacing w:before="17" w:lineRule="auto" w:line="249"/>
        <w:ind w:left="787" w:right="1247"/>
        <w:jc w:val="both"/>
        <w:rPr/>
      </w:pPr>
      <w:r>
        <w:rPr>
          <w:color w:val="231f20"/>
          <w:spacing w:val="-4"/>
        </w:rPr>
        <w:t>说，而是要踏出第一步：尽受持出家戒律、在家戒律。所谓“尽受”就是轻重  等持。在受持戒法时，不要有所拣择，这条戒要持，那条戒不必持。纵然自己一时做不到，也要有惭愧心；不要像邪见人那样，做不到还找一大堆理由，例如现在这个世间不需要此戒等等。你要能够完完全全地受持佛陀的戒法，就是在真正地弘扬佛法，正法也就能久住于世。一个修道人，不论在家或出家，能够发心护持佛法，使正法久住于人世间，甚至也创造这样的行为，使佛法住世</w:t>
      </w:r>
      <w:r>
        <w:rPr>
          <w:color w:val="231f20"/>
          <w:spacing w:val="-7"/>
        </w:rPr>
        <w:t>于世间，这功德是多么不可思议和殊胜啊，所以正法久住由大德一人。</w:t>
      </w:r>
    </w:p>
    <w:p>
      <w:pPr>
        <w:pStyle w:val="style66"/>
        <w:spacing w:before="55" w:lineRule="auto" w:line="253"/>
        <w:ind w:left="787" w:right="1239" w:firstLine="442"/>
        <w:jc w:val="both"/>
        <w:rPr/>
      </w:pPr>
      <w:r>
        <w:rPr>
          <w:rFonts w:ascii="PMingLiU" w:eastAsia="PMingLiU" w:hAnsi="PMingLiU" w:hint="eastAsia"/>
          <w:color w:val="231f20"/>
          <w:spacing w:val="3"/>
        </w:rPr>
        <w:t>“今者疾患绵久，恐将后世，人谁不死，但恐无善。大德以善法自持兼</w:t>
      </w:r>
      <w:r>
        <w:rPr>
          <w:rFonts w:ascii="PMingLiU" w:eastAsia="PMingLiU" w:hAnsi="PMingLiU" w:hint="eastAsia"/>
          <w:color w:val="231f20"/>
          <w:spacing w:val="-4"/>
        </w:rPr>
        <w:t>摄他人。诸佛自赞岂唯言议。但当专志佛法，余无妄缘</w:t>
      </w:r>
      <w:r>
        <w:rPr>
          <w:color w:val="231f20"/>
          <w:spacing w:val="-5"/>
        </w:rPr>
        <w:t>。</w:t>
      </w:r>
      <w:r>
        <w:rPr>
          <w:rFonts w:ascii="PMingLiU" w:eastAsia="PMingLiU" w:hAnsi="PMingLiU" w:hint="eastAsia"/>
          <w:color w:val="231f20"/>
          <w:spacing w:val="-4"/>
        </w:rPr>
        <w:t>”</w:t>
      </w:r>
      <w:r>
        <w:rPr>
          <w:color w:val="231f20"/>
          <w:spacing w:val="-4"/>
        </w:rPr>
        <w:t>应该怎么劝勉病人呢？</w:t>
      </w:r>
      <w:r>
        <w:rPr>
          <w:rFonts w:ascii="PMingLiU" w:eastAsia="PMingLiU" w:hAnsi="PMingLiU" w:hint="eastAsia"/>
          <w:color w:val="231f20"/>
          <w:spacing w:val="-4"/>
        </w:rPr>
        <w:t>“今者疾患绵久”</w:t>
      </w:r>
      <w:r>
        <w:rPr>
          <w:color w:val="231f20"/>
          <w:spacing w:val="-4"/>
        </w:rPr>
        <w:t>，大德，你已经病了很长时间了，恐怕在世的日子不多了。</w:t>
      </w:r>
      <w:r>
        <w:rPr>
          <w:rFonts w:ascii="PMingLiU" w:eastAsia="PMingLiU" w:hAnsi="PMingLiU" w:hint="eastAsia"/>
          <w:color w:val="231f20"/>
          <w:spacing w:val="-4"/>
        </w:rPr>
        <w:t>“后世”</w:t>
      </w:r>
      <w:r>
        <w:rPr>
          <w:color w:val="231f20"/>
          <w:spacing w:val="-4"/>
        </w:rPr>
        <w:t xml:space="preserve">指死亡。如果他是一个佛教徒，能够接受死亡的事实，就可以如实地告知他病情，不用再讲什么“你要好好调身，不会有事”等等虚妄之言。 </w:t>
      </w:r>
      <w:r>
        <w:rPr>
          <w:color w:val="231f20"/>
          <w:spacing w:val="-4"/>
        </w:rPr>
        <w:t>如果医生已经告知死讯，我们要很善巧地把实际的病情告诉他，让他有心理准</w:t>
      </w:r>
      <w:r>
        <w:rPr>
          <w:color w:val="231f20"/>
          <w:spacing w:val="3"/>
        </w:rPr>
        <w:t>备，告诉他：“大德，你的病况已经很严重了，世间的医药是没有办法治疗</w:t>
      </w:r>
      <w:r>
        <w:rPr>
          <w:color w:val="231f20"/>
          <w:spacing w:val="-4"/>
        </w:rPr>
        <w:t>了，你将要面临死亡的威胁，但是人谁能不死呢？就佛法来说，死亡只是无常</w:t>
      </w:r>
      <w:r>
        <w:rPr>
          <w:color w:val="231f20"/>
          <w:spacing w:val="-7"/>
        </w:rPr>
        <w:t>的一个过程。”</w:t>
      </w:r>
    </w:p>
    <w:p>
      <w:pPr>
        <w:pStyle w:val="style66"/>
        <w:spacing w:lineRule="exact" w:line="365"/>
        <w:ind w:left="1229"/>
        <w:rPr/>
      </w:pPr>
      <w:r>
        <w:rPr>
          <w:color w:val="231f20"/>
          <w:spacing w:val="3"/>
        </w:rPr>
        <w:t>无常有粗分和细分两种相貌，细分无常就在念念生灭间，就像我们讲话</w:t>
      </w:r>
    </w:p>
    <w:p>
      <w:pPr>
        <w:pStyle w:val="style66"/>
        <w:spacing w:before="17" w:lineRule="auto" w:line="249"/>
        <w:ind w:left="787" w:right="1239"/>
        <w:rPr/>
      </w:pPr>
      <w:r>
        <w:rPr>
          <w:color w:val="231f20"/>
          <w:spacing w:val="-4"/>
        </w:rPr>
        <w:t>时，念头、动作等等不断地在变化，这就是无常。而粗分无常则是一期生命的</w:t>
      </w:r>
      <w:r>
        <w:rPr>
          <w:color w:val="231f20"/>
          <w:spacing w:val="3"/>
        </w:rPr>
        <w:t>结束。不管是细分还是面临死亡时的粗分无常，所展现的都是佛陀所说的无</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rPr>
        <w:t>常，大家一样都面临着。</w:t>
      </w:r>
    </w:p>
    <w:p>
      <w:pPr>
        <w:pStyle w:val="style66"/>
        <w:spacing w:before="17" w:lineRule="auto" w:line="249"/>
        <w:ind w:left="787" w:right="1245" w:firstLine="442"/>
        <w:jc w:val="both"/>
        <w:rPr/>
      </w:pPr>
      <w:r>
        <w:rPr>
          <w:color w:val="231f20"/>
          <w:spacing w:val="3"/>
        </w:rPr>
        <w:t>死亡本身就是一个无常的自然现象，重要的是临终时如果没有善法可以</w:t>
      </w:r>
      <w:r>
        <w:rPr>
          <w:color w:val="231f20"/>
          <w:spacing w:val="-4"/>
        </w:rPr>
        <w:t>作为资粮，就像一个人远行，半路才发现没有带足粮食，这是很糟糕的。如果一个人到死亡时才发现，今生没有积聚足够的资粮，这才是真正应该害怕和担心的问题。所以在此劝勉临终之人：大德你以善法自持，持戒严谨，并兼摄他</w:t>
      </w:r>
      <w:r>
        <w:rPr>
          <w:color w:val="231f20"/>
          <w:spacing w:val="-7"/>
        </w:rPr>
        <w:t>人、利益他人。</w:t>
      </w:r>
    </w:p>
    <w:p>
      <w:pPr>
        <w:pStyle w:val="style66"/>
        <w:spacing w:before="9" w:lineRule="auto" w:line="249"/>
        <w:ind w:left="787" w:right="1245" w:firstLine="442"/>
        <w:jc w:val="both"/>
        <w:rPr/>
      </w:pPr>
      <w:r>
        <w:rPr>
          <w:color w:val="231f20"/>
          <w:spacing w:val="3"/>
        </w:rPr>
        <w:t>所谓利益他人，不一定要劝人家持戒，只要自身持戒清净，让别人感受</w:t>
      </w:r>
      <w:r>
        <w:rPr>
          <w:color w:val="231f20"/>
          <w:spacing w:val="-4"/>
        </w:rPr>
        <w:t>到持戒人所表现出来的清净、慈悲，觉得跟持戒的人相处，是一件很愉悦的事</w:t>
      </w:r>
      <w:r>
        <w:rPr>
          <w:color w:val="231f20"/>
          <w:spacing w:val="-7"/>
        </w:rPr>
        <w:t>情，因此让人感到信赖和欢喜时，这就是在弘扬佛法、利益众生了。</w:t>
      </w:r>
    </w:p>
    <w:p>
      <w:pPr>
        <w:pStyle w:val="style66"/>
        <w:spacing w:before="5" w:lineRule="auto" w:line="249"/>
        <w:ind w:left="787" w:right="1239" w:firstLine="442"/>
        <w:jc w:val="both"/>
        <w:rPr/>
      </w:pPr>
      <w:r>
        <w:rPr>
          <w:color w:val="231f20"/>
          <w:spacing w:val="-4"/>
        </w:rPr>
        <w:t>所以今生能够以持戒来自利、利他，住持佛法，</w:t>
      </w:r>
      <w:r>
        <w:rPr>
          <w:rFonts w:ascii="PMingLiU" w:eastAsia="PMingLiU" w:hAnsi="PMingLiU" w:hint="eastAsia"/>
          <w:color w:val="231f20"/>
          <w:spacing w:val="-4"/>
        </w:rPr>
        <w:t>“诸佛自赞岂唯言议”， “自赞”</w:t>
      </w:r>
      <w:r>
        <w:rPr>
          <w:color w:val="231f20"/>
          <w:spacing w:val="-4"/>
        </w:rPr>
        <w:t>是指佛陀亲自赞叹，</w:t>
      </w:r>
      <w:r>
        <w:rPr>
          <w:rFonts w:ascii="PMingLiU" w:eastAsia="PMingLiU" w:hAnsi="PMingLiU" w:hint="eastAsia"/>
          <w:color w:val="231f20"/>
          <w:spacing w:val="-4"/>
        </w:rPr>
        <w:t>“岂唯言议”</w:t>
      </w:r>
      <w:r>
        <w:rPr>
          <w:color w:val="231f20"/>
          <w:spacing w:val="-4"/>
        </w:rPr>
        <w:t xml:space="preserve">岂只是说说而已。你持戒的功德， </w:t>
      </w:r>
      <w:r>
        <w:rPr>
          <w:color w:val="231f20"/>
          <w:spacing w:val="3"/>
        </w:rPr>
        <w:t>十方诸佛将发自内心共同赞叹，功德之大不是随便说说而已，是真的有大功</w:t>
      </w:r>
      <w:r>
        <w:rPr>
          <w:color w:val="231f20"/>
          <w:spacing w:val="-4"/>
        </w:rPr>
        <w:t>德。所以你不必担心和恐惧，要生起欢喜心，如此大功德力，会接引你往生善</w:t>
      </w:r>
      <w:r>
        <w:rPr>
          <w:color w:val="231f20"/>
          <w:spacing w:val="-7"/>
        </w:rPr>
        <w:t>处的。</w:t>
      </w:r>
    </w:p>
    <w:p>
      <w:pPr>
        <w:pStyle w:val="style66"/>
        <w:spacing w:before="8" w:lineRule="auto" w:line="249"/>
        <w:ind w:left="787" w:right="1239" w:firstLine="442"/>
        <w:jc w:val="both"/>
        <w:rPr/>
      </w:pPr>
      <w:r>
        <w:rPr>
          <w:rFonts w:ascii="PMingLiU" w:eastAsia="PMingLiU" w:hAnsi="PMingLiU" w:hint="eastAsia"/>
          <w:color w:val="231f20"/>
          <w:spacing w:val="3"/>
        </w:rPr>
        <w:t>“但当专志佛法，余无妄缘”</w:t>
      </w:r>
      <w:r>
        <w:rPr>
          <w:color w:val="231f20"/>
          <w:spacing w:val="3"/>
        </w:rPr>
        <w:t xml:space="preserve">，眼下最要紧的是你要专志于佛法之上， </w:t>
      </w:r>
      <w:r>
        <w:rPr>
          <w:rFonts w:ascii="PMingLiU" w:eastAsia="PMingLiU" w:hAnsi="PMingLiU" w:hint="eastAsia"/>
          <w:color w:val="231f20"/>
          <w:spacing w:val="-4"/>
        </w:rPr>
        <w:t>“志”</w:t>
      </w:r>
      <w:r>
        <w:rPr>
          <w:color w:val="231f20"/>
          <w:spacing w:val="-4"/>
        </w:rPr>
        <w:t>就是牢记，一心牢记佛法，心中一方面忆念持戒的功德，一方面能够不</w:t>
      </w:r>
      <w:r>
        <w:rPr>
          <w:color w:val="231f20"/>
          <w:spacing w:val="3"/>
        </w:rPr>
        <w:t>断地念佛，不舍佛号，这就是专志佛法。</w:t>
      </w:r>
      <w:r>
        <w:rPr>
          <w:rFonts w:ascii="PMingLiU" w:eastAsia="PMingLiU" w:hAnsi="PMingLiU" w:hint="eastAsia"/>
          <w:color w:val="231f20"/>
          <w:spacing w:val="3"/>
        </w:rPr>
        <w:t>“余无妄缘”</w:t>
      </w:r>
      <w:r>
        <w:rPr>
          <w:color w:val="231f20"/>
          <w:spacing w:val="3"/>
        </w:rPr>
        <w:t>，其他的世间法要放</w:t>
      </w:r>
      <w:r>
        <w:rPr>
          <w:color w:val="231f20"/>
          <w:spacing w:val="-7"/>
        </w:rPr>
        <w:t>下，不要存虚妄之心去攀缘它。对持律的人，我们可以这样劝慰他。</w:t>
      </w:r>
    </w:p>
    <w:p>
      <w:pPr>
        <w:pStyle w:val="style66"/>
        <w:spacing w:before="15"/>
        <w:rPr>
          <w:sz w:val="25"/>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若法师者，云：“由大德说法教化，令诸众生，识知三宝、四谛。开其盲眼，破其心病，光显佛法。使道俗生信，能令作佛。又使正法久流，实大德之</w:t>
      </w:r>
      <w:r>
        <w:rPr>
          <w:rFonts w:ascii="PMingLiU" w:eastAsia="PMingLiU" w:hAnsi="PMingLiU" w:hint="eastAsia"/>
          <w:color w:val="231f20"/>
          <w:spacing w:val="-7"/>
        </w:rPr>
        <w:t>力。”</w:t>
      </w:r>
    </w:p>
    <w:p>
      <w:pPr>
        <w:pStyle w:val="style66"/>
        <w:spacing w:lineRule="exact" w:line="339"/>
        <w:ind w:left="1229"/>
        <w:rPr/>
      </w:pPr>
      <w:r>
        <w:rPr>
          <w:color w:val="231f20"/>
        </w:rPr>
        <w:t>如果临终者是一位说法的法师，应当这样劝勉他：大德，你能够说法来教</w:t>
      </w:r>
    </w:p>
    <w:p>
      <w:pPr>
        <w:pStyle w:val="style66"/>
        <w:spacing w:before="17" w:lineRule="auto" w:line="249"/>
        <w:ind w:left="787" w:right="1247"/>
        <w:rPr/>
      </w:pPr>
      <w:r>
        <w:rPr>
          <w:color w:val="231f20"/>
          <w:spacing w:val="-4"/>
        </w:rPr>
        <w:t>化众生，使一切众生知道什么是三宝、什么是四谛。四谛就是苦集灭道，是众</w:t>
      </w:r>
      <w:r>
        <w:rPr>
          <w:color w:val="231f20"/>
          <w:spacing w:val="-7"/>
        </w:rPr>
        <w:t>生世间的因果(苦、集)，与出世间的因果(灭、道)。</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3" w:firstLine="442"/>
        <w:jc w:val="both"/>
        <w:rPr/>
      </w:pPr>
      <w:r>
        <w:rPr>
          <w:color w:val="231f20"/>
          <w:spacing w:val="-4"/>
        </w:rPr>
        <w:t>众生都是颠倒的，总是把五欲的境界，当作生命的归宿处、依止处，觉得</w:t>
      </w:r>
      <w:r>
        <w:rPr>
          <w:color w:val="231f20"/>
          <w:spacing w:val="-7"/>
          <w:w w:val="95"/>
        </w:rPr>
        <w:t xml:space="preserve">这样有安全感，实际上这是世间流转的因果(苦、集)。世间一切的烦恼，生老病    </w:t>
      </w:r>
      <w:r>
        <w:rPr>
          <w:color w:val="231f20"/>
          <w:spacing w:val="-4"/>
        </w:rPr>
        <w:t xml:space="preserve">死，都逃不掉“苦谛”。而造成此苦谛的因是什么呢？也就是“集谛”，一切        </w:t>
      </w:r>
      <w:r>
        <w:rPr>
          <w:color w:val="231f20"/>
          <w:spacing w:val="-7"/>
        </w:rPr>
        <w:t>烦恼与所造之善恶业。整个生命的轮回，就是苦、集二谛的不断轮转。</w:t>
      </w:r>
    </w:p>
    <w:p>
      <w:pPr>
        <w:pStyle w:val="style66"/>
        <w:spacing w:before="6" w:lineRule="auto" w:line="249"/>
        <w:ind w:left="787" w:right="1247" w:firstLine="442"/>
        <w:jc w:val="both"/>
        <w:rPr/>
      </w:pPr>
      <w:r>
        <w:rPr>
          <w:color w:val="231f20"/>
          <w:spacing w:val="-6"/>
        </w:rPr>
        <w:t>那应该怎么办呢？修出世的因——道谛。最终达到灭谛，我们的毕竟归宿处，也是修行人在修行过程中的唯一依止。《楞严经》中说：“以不生灭心为</w:t>
      </w:r>
      <w:r>
        <w:rPr>
          <w:color w:val="231f20"/>
          <w:spacing w:val="-7"/>
        </w:rPr>
        <w:t>本修因”，就是说依止灭谛来修道谛。</w:t>
      </w:r>
    </w:p>
    <w:p>
      <w:pPr>
        <w:pStyle w:val="style66"/>
        <w:spacing w:before="5" w:lineRule="auto" w:line="249"/>
        <w:ind w:left="787" w:right="1245" w:firstLine="442"/>
        <w:rPr/>
      </w:pPr>
      <w:r>
        <w:rPr>
          <w:rFonts w:ascii="PMingLiU" w:eastAsia="PMingLiU" w:hAnsi="PMingLiU" w:hint="eastAsia"/>
          <w:color w:val="231f20"/>
        </w:rPr>
        <w:t>“识知三宝”</w:t>
      </w:r>
      <w:r>
        <w:rPr>
          <w:color w:val="231f20"/>
        </w:rPr>
        <w:t>，这个三宝就是道、灭二谛，佛、法、僧三宝，知道佛、法、僧的功德、相貌，作为我们修行的一个引导、一个方向。</w:t>
      </w:r>
    </w:p>
    <w:p>
      <w:pPr>
        <w:pStyle w:val="style66"/>
        <w:spacing w:before="4" w:lineRule="auto" w:line="249"/>
        <w:ind w:left="787" w:right="1243" w:firstLine="442"/>
        <w:jc w:val="both"/>
        <w:rPr/>
      </w:pPr>
      <w:r>
        <w:rPr>
          <w:color w:val="231f20"/>
          <w:spacing w:val="-4"/>
        </w:rPr>
        <w:t>所以法师的功德，就是让众生知道什么是真实的、什么是虚妄的，以</w:t>
      </w:r>
      <w:r>
        <w:rPr>
          <w:rFonts w:ascii="PMingLiU" w:eastAsia="PMingLiU" w:hAnsi="PMingLiU" w:hint="eastAsia"/>
          <w:color w:val="231f20"/>
          <w:spacing w:val="-2"/>
        </w:rPr>
        <w:t>“开</w:t>
      </w:r>
      <w:r>
        <w:rPr>
          <w:rFonts w:ascii="PMingLiU" w:eastAsia="PMingLiU" w:hAnsi="PMingLiU" w:hint="eastAsia"/>
          <w:color w:val="231f20"/>
          <w:spacing w:val="-4"/>
        </w:rPr>
        <w:t>其盲眼”</w:t>
      </w:r>
      <w:r>
        <w:rPr>
          <w:color w:val="231f20"/>
          <w:spacing w:val="-4"/>
        </w:rPr>
        <w:t>，为众生树立正知正见。“盲”为颠倒意，“盲眼”，指众生的心是        颠倒的。要开发他的正见，就要</w:t>
      </w:r>
      <w:r>
        <w:rPr>
          <w:rFonts w:ascii="PMingLiU" w:eastAsia="PMingLiU" w:hAnsi="PMingLiU" w:hint="eastAsia"/>
          <w:color w:val="231f20"/>
          <w:spacing w:val="-4"/>
        </w:rPr>
        <w:t>“破其心病”</w:t>
      </w:r>
      <w:r>
        <w:rPr>
          <w:color w:val="231f20"/>
          <w:spacing w:val="-4"/>
        </w:rPr>
        <w:t>，破除他们内心的妄想、烦恼之</w:t>
      </w:r>
      <w:r>
        <w:rPr>
          <w:color w:val="231f20"/>
          <w:spacing w:val="-7"/>
        </w:rPr>
        <w:t>病，告诉众生怎样依着正知见修行的方法。</w:t>
      </w:r>
    </w:p>
    <w:p>
      <w:pPr>
        <w:pStyle w:val="style66"/>
        <w:spacing w:before="7" w:lineRule="auto" w:line="249"/>
        <w:ind w:left="787" w:right="1247" w:firstLine="442"/>
        <w:jc w:val="both"/>
        <w:rPr/>
      </w:pPr>
      <w:r>
        <w:rPr>
          <w:color w:val="231f20"/>
          <w:spacing w:val="-5"/>
        </w:rPr>
        <w:t>一个法师能够这样做，就能够</w:t>
      </w:r>
      <w:r>
        <w:rPr>
          <w:rFonts w:ascii="PMingLiU" w:eastAsia="PMingLiU" w:hAnsi="PMingLiU" w:hint="eastAsia"/>
          <w:color w:val="231f20"/>
          <w:spacing w:val="-4"/>
        </w:rPr>
        <w:t>“光显佛法</w:t>
      </w:r>
      <w:r>
        <w:rPr>
          <w:rFonts w:ascii="PMingLiU" w:eastAsia="PMingLiU" w:hAnsi="PMingLiU" w:hint="eastAsia"/>
          <w:color w:val="231f20"/>
          <w:spacing w:val="-4"/>
          <w:w w:val="115"/>
        </w:rPr>
        <w:t>”</w:t>
      </w:r>
      <w:r>
        <w:rPr>
          <w:color w:val="231f20"/>
          <w:spacing w:val="-4"/>
          <w:w w:val="115"/>
        </w:rPr>
        <w:t>，“</w:t>
      </w:r>
      <w:r>
        <w:rPr>
          <w:color w:val="231f20"/>
          <w:spacing w:val="-4"/>
        </w:rPr>
        <w:t>光显</w:t>
      </w:r>
      <w:r>
        <w:rPr>
          <w:color w:val="231f20"/>
          <w:spacing w:val="-4"/>
          <w:w w:val="115"/>
        </w:rPr>
        <w:t>”即彰</w:t>
      </w:r>
      <w:r>
        <w:rPr>
          <w:color w:val="231f20"/>
          <w:spacing w:val="-4"/>
        </w:rPr>
        <w:t>显，佛、法、僧三宝的功德要由法师来开显，如果没有法师的开显，众生就无法建立修学的正知见。因此，法师为众生演说佛法，是有极大功德力的。由于你弘扬佛法， 让道俗对于佛法生起了信心，使他们能够依教修行，最终能够成佛，这是第一</w:t>
      </w:r>
      <w:r>
        <w:rPr>
          <w:color w:val="231f20"/>
          <w:spacing w:val="-7"/>
        </w:rPr>
        <w:t>个功德。</w:t>
      </w:r>
    </w:p>
    <w:p>
      <w:pPr>
        <w:pStyle w:val="style66"/>
        <w:spacing w:before="8" w:lineRule="auto" w:line="249"/>
        <w:ind w:left="787" w:right="1243" w:firstLine="442"/>
        <w:jc w:val="both"/>
        <w:rPr/>
      </w:pPr>
      <w:r>
        <w:rPr>
          <w:color w:val="231f20"/>
          <w:spacing w:val="-5"/>
        </w:rPr>
        <w:t>第二个功德，是使正法久住世间。古人说：“人能弘道，非道弘人。”佛  法的住世要靠法师来弘扬，否则，纵然有经典在，众生也不能够领悟经典的真实意；必须要有法师的讲解和引导，让大家深刻地体悟和深信佛法。因此正法久住世间，是法师的力量。所以我们可以劝勉他，应当忆念今生身为法师所修</w:t>
      </w:r>
      <w:r>
        <w:rPr>
          <w:color w:val="231f20"/>
          <w:spacing w:val="-7"/>
          <w:w w:val="110"/>
        </w:rPr>
        <w:t>的功德，而生起欢喜心，再来忆念佛号，求生净土，就有信心了。</w:t>
      </w:r>
    </w:p>
    <w:p>
      <w:pPr>
        <w:pStyle w:val="style66"/>
        <w:spacing w:before="8" w:lineRule="auto" w:line="249"/>
        <w:ind w:left="787" w:right="1244" w:firstLine="442"/>
        <w:rPr/>
      </w:pPr>
      <w:r>
        <w:rPr>
          <w:color w:val="231f20"/>
          <w:spacing w:val="-2"/>
          <w:w w:val="95"/>
        </w:rPr>
        <w:t>还有一种劝勉方式，就是引用《妙法莲华经》卷</w:t>
      </w:r>
      <w:r>
        <w:rPr>
          <w:color w:val="231f20"/>
          <w:spacing w:val="-1"/>
          <w:w w:val="95"/>
        </w:rPr>
        <w:t xml:space="preserve">6〈随喜功德品18〉中所   </w:t>
      </w:r>
      <w:r>
        <w:rPr>
          <w:color w:val="231f20"/>
          <w:spacing w:val="-4"/>
        </w:rPr>
        <w:t>说：若能听闻《法华经》之后，又辗转教化他人，由第一个人教第二个人、第</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rPr>
        <w:t>二个人教第三个人，乃至辗转教到第五十个人，此人的功德如何呢？</w:t>
      </w:r>
    </w:p>
    <w:p>
      <w:pPr>
        <w:pStyle w:val="style66"/>
        <w:spacing w:before="8"/>
        <w:rPr>
          <w:sz w:val="26"/>
        </w:rPr>
      </w:pPr>
    </w:p>
    <w:p>
      <w:pPr>
        <w:pStyle w:val="style66"/>
        <w:spacing w:lineRule="auto" w:line="312"/>
        <w:ind w:left="787" w:right="1236" w:firstLine="442"/>
        <w:jc w:val="both"/>
        <w:rPr>
          <w:rFonts w:ascii="PMingLiU" w:eastAsia="PMingLiU" w:hAnsi="PMingLiU" w:hint="eastAsia"/>
        </w:rPr>
      </w:pPr>
      <w:r>
        <w:rPr>
          <w:rFonts w:ascii="PMingLiU" w:eastAsia="PMingLiU" w:hAnsi="PMingLiU" w:hint="eastAsia"/>
          <w:color w:val="231f20"/>
        </w:rPr>
        <w:t>“是人以一切乐具，施于四百万亿阿僧祇世界六趣众生，又令得阿罗汉果，所得功德，不如是第五十人，闻法华经一偈随喜功德，百分、千分、百千万亿分、不及其一，乃至算数譬喻所不能知。”</w:t>
      </w:r>
    </w:p>
    <w:p>
      <w:pPr>
        <w:pStyle w:val="style66"/>
        <w:spacing w:lineRule="exact" w:line="339"/>
        <w:ind w:left="1229"/>
        <w:rPr/>
      </w:pPr>
      <w:r>
        <w:rPr>
          <w:color w:val="231f20"/>
        </w:rPr>
        <w:t>辗转传至第五十人，功德尚且如此不可思议、殊胜的，那最初传讲妙法法</w:t>
      </w:r>
    </w:p>
    <w:p>
      <w:pPr>
        <w:pStyle w:val="style66"/>
        <w:spacing w:before="17"/>
        <w:ind w:left="787"/>
        <w:rPr/>
      </w:pPr>
      <w:r>
        <w:rPr>
          <w:color w:val="231f20"/>
        </w:rPr>
        <w:t>师的功德，如本经所说：</w:t>
      </w:r>
    </w:p>
    <w:p>
      <w:pPr>
        <w:pStyle w:val="style66"/>
        <w:spacing w:before="61" w:lineRule="auto" w:line="312"/>
        <w:ind w:left="787" w:right="1243" w:firstLine="442"/>
        <w:rPr>
          <w:rFonts w:ascii="PMingLiU" w:eastAsia="PMingLiU" w:hAnsi="PMingLiU" w:hint="eastAsia"/>
        </w:rPr>
      </w:pPr>
      <w:r>
        <w:rPr>
          <w:rFonts w:ascii="PMingLiU" w:eastAsia="PMingLiU" w:hAnsi="PMingLiU" w:hint="eastAsia"/>
          <w:color w:val="231f20"/>
          <w:spacing w:val="-4"/>
        </w:rPr>
        <w:t>“如是第五十人展转闻法华经随喜功德，尚无量无边阿僧祇，何况最初于</w:t>
      </w:r>
      <w:r>
        <w:rPr>
          <w:rFonts w:ascii="PMingLiU" w:eastAsia="PMingLiU" w:hAnsi="PMingLiU" w:hint="eastAsia"/>
          <w:color w:val="231f20"/>
          <w:spacing w:val="-7"/>
        </w:rPr>
        <w:t>会中闻而随喜者，其福复胜，无量无边阿僧祇，不可得比。”</w:t>
      </w:r>
    </w:p>
    <w:p>
      <w:pPr>
        <w:pStyle w:val="style66"/>
        <w:spacing w:lineRule="exact" w:line="339"/>
        <w:ind w:left="1229"/>
        <w:rPr/>
      </w:pPr>
      <w:r>
        <w:rPr>
          <w:color w:val="231f20"/>
        </w:rPr>
        <w:t>更是不可思议，这是赞叹法师的功德。</w:t>
      </w:r>
    </w:p>
    <w:p>
      <w:pPr>
        <w:pStyle w:val="style66"/>
        <w:spacing w:before="8"/>
        <w:rPr>
          <w:sz w:val="26"/>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若禅师者，云：“佛法贵如说行，不贵多说、多诵。”又云：“不以口</w:t>
      </w:r>
      <w:r>
        <w:rPr>
          <w:rFonts w:ascii="PMingLiU" w:eastAsia="PMingLiU" w:hAnsi="PMingLiU" w:hint="eastAsia"/>
          <w:color w:val="231f20"/>
          <w:spacing w:val="-4"/>
        </w:rPr>
        <w:t>之所言，而得清净。如说行者，乃是佛法。大德顺佛正教，依教而修。内破我</w:t>
      </w:r>
      <w:r>
        <w:rPr>
          <w:rFonts w:ascii="PMingLiU" w:eastAsia="PMingLiU" w:hAnsi="PMingLiU" w:hint="eastAsia"/>
          <w:color w:val="231f20"/>
          <w:spacing w:val="-7"/>
        </w:rPr>
        <w:t>倒，外遣执着。此则成圣正因，勿先此业。”如是等随其学处，于后誉之。</w:t>
      </w:r>
    </w:p>
    <w:p>
      <w:pPr>
        <w:pStyle w:val="style66"/>
        <w:spacing w:lineRule="exact" w:line="339"/>
        <w:ind w:left="1229"/>
        <w:rPr/>
      </w:pPr>
      <w:r>
        <w:rPr>
          <w:color w:val="231f20"/>
          <w:w w:val="130"/>
        </w:rPr>
        <w:t>“禅</w:t>
      </w:r>
      <w:r>
        <w:rPr>
          <w:color w:val="231f20"/>
          <w:w w:val="115"/>
        </w:rPr>
        <w:t>”，译成中文</w:t>
      </w:r>
      <w:r>
        <w:rPr>
          <w:color w:val="231f20"/>
          <w:w w:val="130"/>
        </w:rPr>
        <w:t>是“</w:t>
      </w:r>
      <w:r>
        <w:rPr>
          <w:color w:val="231f20"/>
          <w:w w:val="115"/>
        </w:rPr>
        <w:t>静虑”的意思。静是止，虑是观。修习止观，一心</w:t>
      </w:r>
    </w:p>
    <w:p>
      <w:pPr>
        <w:pStyle w:val="style66"/>
        <w:spacing w:before="17" w:lineRule="auto" w:line="249"/>
        <w:ind w:left="787" w:right="1247"/>
        <w:jc w:val="both"/>
        <w:rPr/>
      </w:pPr>
      <w:r>
        <w:rPr>
          <w:color w:val="231f20"/>
          <w:spacing w:val="-4"/>
        </w:rPr>
        <w:t>行道、用功的禅修者称为禅师。对于念佛人，念佛时是修止，同时能够观察弥陀本愿的功德、名号功德，或者娑婆世界的苦，这是修观，这样的念佛人也可</w:t>
      </w:r>
      <w:r>
        <w:rPr>
          <w:color w:val="231f20"/>
          <w:spacing w:val="-7"/>
        </w:rPr>
        <w:t>称为禅师。</w:t>
      </w:r>
    </w:p>
    <w:p>
      <w:pPr>
        <w:pStyle w:val="style66"/>
        <w:spacing w:before="5"/>
        <w:ind w:left="1229"/>
        <w:rPr/>
      </w:pPr>
      <w:r>
        <w:rPr>
          <w:color w:val="231f20"/>
        </w:rPr>
        <w:t>无论是念佛的人，或是修禅的人，我们都可以这样劝导他：</w:t>
      </w:r>
    </w:p>
    <w:p>
      <w:pPr>
        <w:pStyle w:val="style66"/>
        <w:spacing w:before="61" w:lineRule="auto" w:line="256"/>
        <w:ind w:left="787" w:right="1243" w:firstLine="442"/>
        <w:jc w:val="both"/>
        <w:rPr/>
      </w:pPr>
      <w:r>
        <w:rPr>
          <w:rFonts w:ascii="PMingLiU" w:eastAsia="PMingLiU" w:hAnsi="PMingLiU" w:hint="eastAsia"/>
          <w:color w:val="231f20"/>
          <w:spacing w:val="-4"/>
        </w:rPr>
        <w:t>“佛法贵如说行，不贵多说多诵。又云：不以口之所言而得清净，如说行者乃是佛法。”</w:t>
      </w:r>
      <w:r>
        <w:rPr>
          <w:color w:val="231f20"/>
          <w:spacing w:val="-4"/>
        </w:rPr>
        <w:t>佛法中最可贵的，就是依着佛陀的教导行持、修行，而不贵于多多的演说或者多读诵。大家可能会奇怪，怎么跟前面讲的不一样？前面说为人演说多好啊！其实不论是演说、读诵，或是实修，这些修行方法都很好、都很重要。但这时主要是看病人的根性，他一生修什么善业多，我们就随顺他的</w:t>
      </w:r>
      <w:r>
        <w:rPr>
          <w:color w:val="231f20"/>
          <w:spacing w:val="-7"/>
        </w:rPr>
        <w:t>善业去劝勉。</w:t>
      </w:r>
    </w:p>
    <w:p>
      <w:pPr>
        <w:pStyle w:val="style0"/>
        <w:spacing w:after="0" w:lineRule="auto" w:line="256"/>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5" w:lineRule="auto" w:line="249"/>
        <w:ind w:left="787" w:right="1243" w:firstLine="442"/>
        <w:jc w:val="both"/>
        <w:rPr/>
      </w:pPr>
      <w:r>
        <w:rPr>
          <w:rFonts w:ascii="PMingLiU" w:eastAsia="PMingLiU" w:hAnsi="PMingLiU" w:hint="eastAsia"/>
          <w:color w:val="231f20"/>
          <w:spacing w:val="-4"/>
        </w:rPr>
        <w:t>“不以口之所言，而得清净。”</w:t>
      </w:r>
      <w:r>
        <w:rPr>
          <w:color w:val="231f20"/>
          <w:spacing w:val="-4"/>
        </w:rPr>
        <w:t>不是说能讲很多佛法的理论，当下身心就得到清净。因为语言文字与我们内心的境界是有差距的，纵然我们能够讲很多清净的佛法，但是当我们回光返照时，会看到内心的烦恼、不净其实还是层出不穷的，此时内心就只有惭愧。所以佛法不仅仅是用来研究、为人宣说，还是</w:t>
      </w:r>
      <w:r>
        <w:rPr>
          <w:color w:val="231f20"/>
          <w:spacing w:val="-7"/>
        </w:rPr>
        <w:t>日常生活中点点滴滴的实践。</w:t>
      </w:r>
    </w:p>
    <w:p>
      <w:pPr>
        <w:pStyle w:val="style66"/>
        <w:spacing w:before="8" w:lineRule="auto" w:line="249"/>
        <w:ind w:left="787" w:right="1248" w:firstLine="442"/>
        <w:rPr/>
      </w:pPr>
      <w:r>
        <w:rPr>
          <w:color w:val="231f20"/>
          <w:spacing w:val="-4"/>
        </w:rPr>
        <w:t>那么怎样才能够让内心得到清净呢？</w:t>
      </w:r>
      <w:r>
        <w:rPr>
          <w:rFonts w:ascii="PMingLiU" w:eastAsia="PMingLiU" w:hAnsi="PMingLiU" w:hint="eastAsia"/>
          <w:color w:val="231f20"/>
          <w:spacing w:val="-5"/>
        </w:rPr>
        <w:t>“如说行者”</w:t>
      </w:r>
      <w:r>
        <w:rPr>
          <w:color w:val="231f20"/>
          <w:spacing w:val="-5"/>
        </w:rPr>
        <w:t>，也就是要言行一致。</w:t>
      </w:r>
      <w:r>
        <w:rPr>
          <w:color w:val="231f20"/>
          <w:spacing w:val="-7"/>
        </w:rPr>
        <w:t>所说的与所行的要一致，这才是真正可贵的佛法。</w:t>
      </w:r>
    </w:p>
    <w:p>
      <w:pPr>
        <w:pStyle w:val="style66"/>
        <w:spacing w:before="3" w:lineRule="auto" w:line="249"/>
        <w:ind w:left="787" w:right="1239" w:firstLine="442"/>
        <w:jc w:val="both"/>
        <w:rPr/>
      </w:pPr>
      <w:r>
        <w:rPr>
          <w:color w:val="231f20"/>
          <w:spacing w:val="-4"/>
        </w:rPr>
        <w:t>阿姜曼尊者曾举个譬喻说：汤匙在汤里怎么搅拌，也不会知道它的味道。怎样才能知道汤的味道呢？一定要用舌头去尝。同理，如果我们只是一味地学很多教理，而不将所学用于行动，不用佛法的道理来调伏我们的内心，修习止观或者念佛来调心的话，就像只是用汤匙在搅拌，纵然懂了三藏十二部经论， 结果还只是一个生死凡夫，利益很有限的。所以真正的学佛就是要去实践，去</w:t>
      </w:r>
      <w:r>
        <w:rPr>
          <w:color w:val="231f20"/>
          <w:spacing w:val="3"/>
        </w:rPr>
        <w:t>亲尝佛法，将佛陀所说的道理反观自照，看我们的内心。不断地反观自照内</w:t>
      </w:r>
      <w:r>
        <w:rPr>
          <w:color w:val="231f20"/>
          <w:spacing w:val="-7"/>
        </w:rPr>
        <w:t>心，进一步调伏自己的烦恼，这才是佛法真正的可贵处。</w:t>
      </w:r>
    </w:p>
    <w:p>
      <w:pPr>
        <w:pStyle w:val="style66"/>
        <w:spacing w:before="56" w:lineRule="auto" w:line="253"/>
        <w:ind w:left="787" w:right="1239" w:firstLine="442"/>
        <w:jc w:val="both"/>
        <w:rPr/>
      </w:pPr>
      <w:r>
        <w:rPr>
          <w:rFonts w:ascii="PMingLiU" w:eastAsia="PMingLiU" w:hAnsi="PMingLiU" w:hint="eastAsia"/>
          <w:color w:val="231f20"/>
          <w:spacing w:val="3"/>
        </w:rPr>
        <w:t>“大德顺佛正教，依教而修，内破我倒，外遣执着，此则成圣正因，勿</w:t>
      </w:r>
      <w:r>
        <w:rPr>
          <w:rFonts w:ascii="PMingLiU" w:eastAsia="PMingLiU" w:hAnsi="PMingLiU" w:hint="eastAsia"/>
          <w:color w:val="231f20"/>
          <w:spacing w:val="-4"/>
        </w:rPr>
        <w:t>先此业。如是等随其学处，于后誉之。”</w:t>
      </w:r>
      <w:r>
        <w:rPr>
          <w:color w:val="231f20"/>
          <w:spacing w:val="-4"/>
        </w:rPr>
        <w:t>大德你能够随顺佛陀的正教，并按照圣言量来修持，对内能够破除我执的颠倒，对外能够破除外境的执着，这就是</w:t>
      </w:r>
      <w:r>
        <w:rPr>
          <w:rFonts w:ascii="PMingLiU" w:eastAsia="PMingLiU" w:hAnsi="PMingLiU" w:hint="eastAsia"/>
          <w:color w:val="231f20"/>
          <w:spacing w:val="3"/>
        </w:rPr>
        <w:t>成</w:t>
      </w:r>
      <w:r>
        <w:rPr>
          <w:color w:val="231f20"/>
          <w:spacing w:val="3"/>
        </w:rPr>
        <w:t>就</w:t>
      </w:r>
      <w:r>
        <w:rPr>
          <w:rFonts w:ascii="PMingLiU" w:eastAsia="PMingLiU" w:hAnsi="PMingLiU" w:hint="eastAsia"/>
          <w:color w:val="231f20"/>
          <w:spacing w:val="3"/>
        </w:rPr>
        <w:t>圣</w:t>
      </w:r>
      <w:r>
        <w:rPr>
          <w:color w:val="231f20"/>
          <w:spacing w:val="3"/>
        </w:rPr>
        <w:t>道的</w:t>
      </w:r>
      <w:r>
        <w:rPr>
          <w:rFonts w:ascii="PMingLiU" w:eastAsia="PMingLiU" w:hAnsi="PMingLiU" w:hint="eastAsia"/>
          <w:color w:val="231f20"/>
          <w:spacing w:val="3"/>
        </w:rPr>
        <w:t>正因</w:t>
      </w:r>
      <w:r>
        <w:rPr>
          <w:color w:val="231f20"/>
          <w:spacing w:val="3"/>
        </w:rPr>
        <w:t xml:space="preserve">。因为众生内心有我执，为了让“我”快乐，就会攀缘五欲  </w:t>
      </w:r>
      <w:r>
        <w:rPr>
          <w:color w:val="231f20"/>
        </w:rPr>
        <w:t xml:space="preserve">六尘。因此，破除内在的我执颠倒，对外境的执着也就跟着放下。 </w:t>
      </w:r>
      <w:r>
        <w:rPr>
          <w:rFonts w:ascii="PMingLiU" w:eastAsia="PMingLiU" w:hAnsi="PMingLiU" w:hint="eastAsia"/>
          <w:color w:val="231f20"/>
        </w:rPr>
        <w:t>“勿先此</w:t>
      </w:r>
      <w:r>
        <w:rPr>
          <w:rFonts w:ascii="PMingLiU" w:eastAsia="PMingLiU" w:hAnsi="PMingLiU" w:hint="eastAsia"/>
          <w:color w:val="231f20"/>
          <w:spacing w:val="-4"/>
        </w:rPr>
        <w:t>业”</w:t>
      </w:r>
      <w:r>
        <w:rPr>
          <w:color w:val="231f20"/>
          <w:spacing w:val="-4"/>
        </w:rPr>
        <w:t xml:space="preserve">，“先”前导，重要之意，没有比依循佛陀的教诲，而放下我执，更为重 </w:t>
      </w:r>
      <w:r>
        <w:rPr>
          <w:color w:val="231f20"/>
          <w:spacing w:val="-7"/>
        </w:rPr>
        <w:t>要的了。</w:t>
      </w:r>
    </w:p>
    <w:p>
      <w:pPr>
        <w:pStyle w:val="style66"/>
        <w:spacing w:lineRule="auto" w:line="249"/>
        <w:ind w:left="787" w:right="1243" w:firstLine="442"/>
        <w:jc w:val="both"/>
        <w:rPr/>
      </w:pPr>
      <w:r>
        <w:rPr>
          <w:rFonts w:ascii="PMingLiU" w:eastAsia="PMingLiU" w:hAnsi="PMingLiU" w:hint="eastAsia"/>
          <w:color w:val="231f20"/>
          <w:spacing w:val="3"/>
        </w:rPr>
        <w:t>“如是等随其学处，于后誉之”</w:t>
      </w:r>
      <w:r>
        <w:rPr>
          <w:color w:val="231f20"/>
          <w:spacing w:val="3"/>
        </w:rPr>
        <w:t>，以上这种种开示，都是随顺临终人的</w:t>
      </w:r>
      <w:r>
        <w:rPr>
          <w:color w:val="231f20"/>
          <w:spacing w:val="-4"/>
        </w:rPr>
        <w:t>所学之处，来赞叹他。赞叹禅师他今生因为实修，所以能调伏烦恼，得到佛法的真实利益，又何必担心临终的去处呢？只要专心忆念今生所修善业，心生欢喜，因此好好念佛，有此善业力的加持，将会帮助亡者往生善处，所以不仅不</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rPr>
        <w:t>需害怕和恐惧，反而应当生起欢喜心，能够如理修行，乃是佛陀的真子。</w:t>
      </w:r>
    </w:p>
    <w:p>
      <w:pPr>
        <w:pStyle w:val="style66"/>
        <w:spacing w:before="8"/>
        <w:rPr>
          <w:sz w:val="26"/>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若佐助众事者，告云：“大德经营僧事，与圣同俦。故沓婆王种，舍罗汉身，为僧知事。求坚固法；乃至迦叶蹋泥，造五精舍；祇夜破薪，供僧受用； 身子扫地；目连然灯。并大罗汉，岂有恶业？但示僧为福聚。凡愚不知，各舍自业，佐助众事。然僧田福大，不同佛法。如成论中，诸人以衣奉佛。佛令施僧。我在僧中。由僧随我语，名供养佛；为解脱故，名供养法；众僧受用，名供养僧。供养僧者，具足三归。故知僧德大也。大德既顺佛正命，料理僧徒。</w:t>
      </w:r>
      <w:r>
        <w:rPr>
          <w:rFonts w:ascii="PMingLiU" w:eastAsia="PMingLiU" w:hAnsi="PMingLiU" w:hint="eastAsia"/>
          <w:color w:val="231f20"/>
          <w:spacing w:val="-7"/>
        </w:rPr>
        <w:t>佛所叹尚，是第一行，何人加之！”</w:t>
      </w:r>
    </w:p>
    <w:p>
      <w:pPr>
        <w:pStyle w:val="style66"/>
        <w:spacing w:lineRule="exact" w:line="339"/>
        <w:ind w:right="14"/>
        <w:jc w:val="center"/>
        <w:rPr/>
      </w:pPr>
      <w:r>
        <w:rPr>
          <w:rFonts w:ascii="PMingLiU" w:eastAsia="PMingLiU" w:hAnsi="PMingLiU" w:hint="eastAsia"/>
          <w:color w:val="231f20"/>
        </w:rPr>
        <w:t>“佐助众事”</w:t>
      </w:r>
      <w:r>
        <w:rPr>
          <w:color w:val="231f20"/>
        </w:rPr>
        <w:t>，就是发心护持大众、修福报，来佐助众事的人。若临终者</w:t>
      </w:r>
    </w:p>
    <w:p>
      <w:pPr>
        <w:pStyle w:val="style66"/>
        <w:spacing w:before="17" w:lineRule="auto" w:line="249"/>
        <w:ind w:left="787" w:right="1247"/>
        <w:jc w:val="both"/>
        <w:rPr/>
      </w:pPr>
      <w:r>
        <w:rPr>
          <w:color w:val="231f20"/>
          <w:spacing w:val="-4"/>
        </w:rPr>
        <w:t>是欢喜佐助众事的人，就对他说：大德，你能够</w:t>
      </w:r>
      <w:r>
        <w:rPr>
          <w:rFonts w:ascii="PMingLiU" w:eastAsia="PMingLiU" w:hAnsi="PMingLiU" w:hint="eastAsia"/>
          <w:color w:val="231f20"/>
          <w:spacing w:val="-4"/>
        </w:rPr>
        <w:t>“经营僧事”</w:t>
      </w:r>
      <w:r>
        <w:rPr>
          <w:color w:val="231f20"/>
          <w:spacing w:val="-4"/>
        </w:rPr>
        <w:t>，这个“经营”  是指安排、处理大众的事务。例如出家人做当家、知客等僧职事，或者在家人</w:t>
      </w:r>
      <w:r>
        <w:rPr>
          <w:color w:val="231f20"/>
          <w:spacing w:val="-7"/>
        </w:rPr>
        <w:t>常常护持三宝，也算是经营僧事。</w:t>
      </w:r>
    </w:p>
    <w:p>
      <w:pPr>
        <w:pStyle w:val="style66"/>
        <w:spacing w:before="5" w:lineRule="auto" w:line="249"/>
        <w:ind w:left="787" w:right="1245" w:firstLine="442"/>
        <w:jc w:val="both"/>
        <w:rPr/>
      </w:pPr>
      <w:r>
        <w:rPr>
          <w:color w:val="231f20"/>
          <w:spacing w:val="3"/>
        </w:rPr>
        <w:t>这种发心和护持的行为，</w:t>
      </w:r>
      <w:r>
        <w:rPr>
          <w:rFonts w:ascii="PMingLiU" w:eastAsia="PMingLiU" w:hAnsi="PMingLiU" w:hint="eastAsia"/>
          <w:color w:val="231f20"/>
          <w:spacing w:val="3"/>
        </w:rPr>
        <w:t>“与圣同俦”</w:t>
      </w:r>
      <w:r>
        <w:rPr>
          <w:color w:val="231f20"/>
          <w:spacing w:val="3"/>
        </w:rPr>
        <w:t xml:space="preserve">，“同俦”就是同类，与圣人所  </w:t>
      </w:r>
      <w:r>
        <w:rPr>
          <w:color w:val="231f20"/>
          <w:spacing w:val="-4"/>
        </w:rPr>
        <w:t>做是同一类的。圣人指的是阿罗汉、大菩萨，他们也做这些事，不是只凡夫才</w:t>
      </w:r>
      <w:r>
        <w:rPr>
          <w:color w:val="231f20"/>
          <w:spacing w:val="-7"/>
        </w:rPr>
        <w:t>做。我们举几个例子：</w:t>
      </w:r>
    </w:p>
    <w:p>
      <w:pPr>
        <w:pStyle w:val="style66"/>
        <w:spacing w:before="5" w:lineRule="auto" w:line="249"/>
        <w:ind w:left="787" w:right="1244" w:firstLine="442"/>
        <w:jc w:val="both"/>
        <w:rPr/>
      </w:pPr>
      <w:r>
        <w:rPr>
          <w:color w:val="231f20"/>
          <w:spacing w:val="-4"/>
        </w:rPr>
        <w:t xml:space="preserve">第一个： </w:t>
      </w:r>
      <w:r>
        <w:rPr>
          <w:rFonts w:ascii="PMingLiU" w:eastAsia="PMingLiU" w:hAnsi="PMingLiU" w:hint="eastAsia"/>
          <w:color w:val="231f20"/>
          <w:spacing w:val="-7"/>
        </w:rPr>
        <w:t>“故沓婆王种，舍罗汉身，为僧知事。求坚固法”</w:t>
      </w:r>
      <w:r>
        <w:rPr>
          <w:color w:val="231f20"/>
          <w:spacing w:val="-6"/>
        </w:rPr>
        <w:t>。《善见律》</w:t>
      </w:r>
      <w:r>
        <w:rPr>
          <w:color w:val="231f20"/>
          <w:spacing w:val="-4"/>
        </w:rPr>
        <w:t>中记载：沓婆摩罗子是王子出家，年仅七岁就出家，当下证得阿罗汉果，凡是声闻乘所学皆已通达，但还是觉得不究竟。他在静坐时就想：“我如何为僧众服务呢？”于是他发心来做僧职事，舍罗汉身，回小向大，来护持大众，求成</w:t>
      </w:r>
      <w:r>
        <w:rPr>
          <w:color w:val="231f20"/>
          <w:spacing w:val="-7"/>
        </w:rPr>
        <w:t>佛的坚固法。</w:t>
      </w:r>
    </w:p>
    <w:p>
      <w:pPr>
        <w:pStyle w:val="style66"/>
        <w:spacing w:before="9" w:lineRule="auto" w:line="249"/>
        <w:ind w:left="787" w:right="1245" w:firstLine="442"/>
        <w:jc w:val="both"/>
        <w:rPr/>
      </w:pPr>
      <w:r>
        <w:rPr>
          <w:color w:val="231f20"/>
          <w:spacing w:val="3"/>
        </w:rPr>
        <w:t>第二个：</w:t>
      </w:r>
      <w:r>
        <w:rPr>
          <w:rFonts w:ascii="PMingLiU" w:eastAsia="PMingLiU" w:hAnsi="PMingLiU" w:hint="eastAsia"/>
          <w:color w:val="231f20"/>
          <w:spacing w:val="3"/>
        </w:rPr>
        <w:t>“迦叶踏泥，造五精舍”</w:t>
      </w:r>
      <w:r>
        <w:rPr>
          <w:color w:val="231f20"/>
          <w:spacing w:val="3"/>
        </w:rPr>
        <w:t>。头陀第一的迦叶尊者，虽行种种苦</w:t>
      </w:r>
      <w:r>
        <w:rPr>
          <w:color w:val="231f20"/>
          <w:spacing w:val="-4"/>
        </w:rPr>
        <w:t>行，仍然不忘利益大众，而踏泥为大众僧盖房子，共建了五个精舍，这就是迦</w:t>
      </w:r>
      <w:r>
        <w:rPr>
          <w:color w:val="231f20"/>
          <w:spacing w:val="-7"/>
        </w:rPr>
        <w:t>叶尊者踏泥造五精舍的故事。</w:t>
      </w:r>
    </w:p>
    <w:p>
      <w:pPr>
        <w:pStyle w:val="style66"/>
        <w:spacing w:before="5"/>
        <w:ind w:right="14"/>
        <w:jc w:val="center"/>
        <w:rPr/>
      </w:pPr>
      <w:r>
        <w:rPr>
          <w:color w:val="231f20"/>
        </w:rPr>
        <w:t>第三个：</w:t>
      </w:r>
      <w:r>
        <w:rPr>
          <w:rFonts w:ascii="PMingLiU" w:eastAsia="PMingLiU" w:hAnsi="PMingLiU" w:hint="eastAsia"/>
          <w:color w:val="231f20"/>
        </w:rPr>
        <w:t>“祇夜破薪，供僧受用”</w:t>
      </w:r>
      <w:r>
        <w:rPr>
          <w:color w:val="231f20"/>
        </w:rPr>
        <w:t>。印度传承佛法第二十代祖师，有大威</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 xml:space="preserve">德名称的祇夜多尊者，不因自己修行证果、威德广传而自尊自大，反而安于刻苦的修行生活，放下身段供养和服务其他修行者。“破薪”就是砍柴，砍柴烧  </w:t>
      </w:r>
      <w:r>
        <w:rPr>
          <w:color w:val="231f20"/>
          <w:spacing w:val="-7"/>
        </w:rPr>
        <w:t>火来供僧众受用，让他们安心修行，这都是身教胜于言教。</w:t>
      </w:r>
    </w:p>
    <w:p>
      <w:pPr>
        <w:pStyle w:val="style66"/>
        <w:spacing w:before="5" w:lineRule="auto" w:line="249"/>
        <w:ind w:left="787" w:right="1243" w:firstLine="442"/>
        <w:rPr/>
      </w:pPr>
      <w:r>
        <w:rPr>
          <w:color w:val="231f20"/>
          <w:spacing w:val="-4"/>
        </w:rPr>
        <w:t>第四个：</w:t>
      </w:r>
      <w:r>
        <w:rPr>
          <w:rFonts w:ascii="PMingLiU" w:eastAsia="PMingLiU" w:hAnsi="PMingLiU" w:hint="eastAsia"/>
          <w:color w:val="231f20"/>
          <w:spacing w:val="-4"/>
        </w:rPr>
        <w:t>“身子扫地”</w:t>
      </w:r>
      <w:r>
        <w:rPr>
          <w:color w:val="231f20"/>
          <w:spacing w:val="-4"/>
        </w:rPr>
        <w:t xml:space="preserve">。“身子”指智慧第一的舍利弗。如《根本说一切  </w:t>
      </w:r>
      <w:r>
        <w:rPr>
          <w:color w:val="231f20"/>
          <w:spacing w:val="-7"/>
          <w:w w:val="104"/>
        </w:rPr>
        <w:t>有部毗奈耶杂事》中记载：</w:t>
      </w:r>
    </w:p>
    <w:p>
      <w:pPr>
        <w:pStyle w:val="style66"/>
        <w:spacing w:before="47" w:lineRule="auto" w:line="312"/>
        <w:ind w:left="787" w:right="1246" w:firstLine="442"/>
        <w:jc w:val="both"/>
        <w:rPr>
          <w:rFonts w:ascii="PMingLiU" w:eastAsia="PMingLiU" w:hAnsi="PMingLiU" w:hint="eastAsia"/>
        </w:rPr>
      </w:pPr>
      <w:r>
        <w:rPr>
          <w:rFonts w:ascii="PMingLiU" w:eastAsia="PMingLiU" w:hAnsi="PMingLiU" w:hint="eastAsia"/>
          <w:color w:val="231f20"/>
          <w:spacing w:val="-4"/>
        </w:rPr>
        <w:t>“世尊经行见地不净，(中略) 尔时世尊意欲令彼乐福众生，于胜田中植净业故，即自执篲欲扫林中。时舍利子、大目犍连、大迦摄波、阿难陀等诸大声</w:t>
      </w:r>
      <w:r>
        <w:rPr>
          <w:rFonts w:ascii="PMingLiU" w:eastAsia="PMingLiU" w:hAnsi="PMingLiU" w:hint="eastAsia"/>
          <w:color w:val="231f20"/>
          <w:spacing w:val="-7"/>
        </w:rPr>
        <w:t>闻见是事已，悉皆执篲共扫园林。</w:t>
      </w:r>
    </w:p>
    <w:p>
      <w:pPr>
        <w:pStyle w:val="style66"/>
        <w:spacing w:lineRule="exact" w:line="339"/>
        <w:ind w:left="1229"/>
        <w:rPr/>
      </w:pPr>
      <w:r>
        <w:rPr>
          <w:color w:val="231f20"/>
        </w:rPr>
        <w:t>此即舍利弗等尊者，对于佛陀的教法信受奉行，为大众僧扫地、修福。</w:t>
      </w:r>
    </w:p>
    <w:p>
      <w:pPr>
        <w:pStyle w:val="style66"/>
        <w:spacing w:before="17" w:lineRule="auto" w:line="249"/>
        <w:ind w:left="787" w:right="1244" w:firstLine="442"/>
        <w:jc w:val="both"/>
        <w:rPr/>
      </w:pPr>
      <w:r>
        <w:rPr>
          <w:color w:val="231f20"/>
        </w:rPr>
        <w:t>第五个：</w:t>
      </w:r>
      <w:r>
        <w:rPr>
          <w:rFonts w:ascii="PMingLiU" w:eastAsia="PMingLiU" w:hAnsi="PMingLiU" w:hint="eastAsia"/>
          <w:color w:val="231f20"/>
        </w:rPr>
        <w:t>“目连燃灯”</w:t>
      </w:r>
      <w:r>
        <w:rPr>
          <w:color w:val="231f20"/>
        </w:rPr>
        <w:t>。如《贤愚经》卷3〈贫女难陀品20〉所说：“是时目连，次当日直，察天已晓，收灯摒挡”，也就是说目连尊者也曾担任僧执</w:t>
      </w:r>
      <w:r>
        <w:rPr>
          <w:color w:val="231f20"/>
          <w:w w:val="110"/>
        </w:rPr>
        <w:t>事，负责轮值燃灯供佛之事。</w:t>
      </w:r>
    </w:p>
    <w:p>
      <w:pPr>
        <w:pStyle w:val="style66"/>
        <w:spacing w:before="5" w:lineRule="auto" w:line="249"/>
        <w:ind w:left="787" w:right="1239" w:firstLine="442"/>
        <w:jc w:val="both"/>
        <w:rPr/>
      </w:pPr>
      <w:r>
        <w:rPr>
          <w:color w:val="231f20"/>
          <w:spacing w:val="-4"/>
        </w:rPr>
        <w:t>这些大阿罗汉们</w:t>
      </w:r>
      <w:r>
        <w:rPr>
          <w:rFonts w:ascii="PMingLiU" w:eastAsia="PMingLiU" w:hAnsi="PMingLiU" w:hint="eastAsia"/>
          <w:color w:val="231f20"/>
          <w:spacing w:val="-5"/>
        </w:rPr>
        <w:t>“岂有恶业”</w:t>
      </w:r>
      <w:r>
        <w:rPr>
          <w:color w:val="231f20"/>
          <w:spacing w:val="-5"/>
        </w:rPr>
        <w:t xml:space="preserve">？佛陀说比丘犯戒后，除了依律如法忏悔之外，还要为大众服劳役。这不是处罚，而是透过这个方法来帮助他多修福报， </w:t>
      </w:r>
      <w:r>
        <w:rPr>
          <w:color w:val="231f20"/>
          <w:spacing w:val="3"/>
        </w:rPr>
        <w:t>可以帮助忏罪。但是这些大阿罗汉们不是为了忏罪才培福的，</w:t>
      </w:r>
      <w:r>
        <w:rPr>
          <w:rFonts w:ascii="PMingLiU" w:eastAsia="PMingLiU" w:hAnsi="PMingLiU" w:hint="eastAsia"/>
          <w:color w:val="231f20"/>
          <w:spacing w:val="3"/>
        </w:rPr>
        <w:t>“但示僧为福</w:t>
      </w:r>
      <w:r>
        <w:rPr>
          <w:rFonts w:ascii="PMingLiU" w:eastAsia="PMingLiU" w:hAnsi="PMingLiU" w:hint="eastAsia"/>
          <w:color w:val="231f20"/>
          <w:spacing w:val="-4"/>
        </w:rPr>
        <w:t>聚”</w:t>
      </w:r>
      <w:r>
        <w:rPr>
          <w:color w:val="231f20"/>
          <w:spacing w:val="-4"/>
        </w:rPr>
        <w:t>，他们是为了示现大众僧是福田。凡夫众生不知道这个道理，所以这些大阿罗汉乃至大菩萨们，</w:t>
      </w:r>
      <w:r>
        <w:rPr>
          <w:rFonts w:ascii="PMingLiU" w:eastAsia="PMingLiU" w:hAnsi="PMingLiU" w:hint="eastAsia"/>
          <w:color w:val="231f20"/>
          <w:spacing w:val="-4"/>
        </w:rPr>
        <w:t>“各舍自业”</w:t>
      </w:r>
      <w:r>
        <w:rPr>
          <w:color w:val="231f20"/>
          <w:spacing w:val="-4"/>
        </w:rPr>
        <w:t>，暂时放下自己的修行时间来服务大众。让凡夫众生心想，连大阿罗汉们都要发心来供养、护持僧众，其他的凡夫及在</w:t>
      </w:r>
      <w:r>
        <w:rPr>
          <w:color w:val="231f20"/>
          <w:spacing w:val="-7"/>
        </w:rPr>
        <w:t>家众，更要学习他们来供养大众僧，为自己培福。</w:t>
      </w:r>
    </w:p>
    <w:p>
      <w:pPr>
        <w:pStyle w:val="style66"/>
        <w:spacing w:before="12"/>
        <w:ind w:left="1229"/>
        <w:rPr/>
      </w:pPr>
      <w:r>
        <w:rPr>
          <w:color w:val="231f20"/>
        </w:rPr>
        <w:t>在佛、法、僧三宝中，为什么要特别强调供养大众僧呢？</w:t>
      </w:r>
    </w:p>
    <w:p>
      <w:pPr>
        <w:pStyle w:val="style66"/>
        <w:spacing w:before="8"/>
        <w:rPr>
          <w:sz w:val="26"/>
        </w:rPr>
      </w:pPr>
    </w:p>
    <w:p>
      <w:pPr>
        <w:pStyle w:val="style66"/>
        <w:spacing w:lineRule="auto" w:line="312"/>
        <w:ind w:left="787" w:right="1243" w:firstLine="442"/>
        <w:jc w:val="both"/>
        <w:rPr>
          <w:rFonts w:ascii="PMingLiU" w:eastAsia="PMingLiU" w:hAnsi="PMingLiU" w:hint="eastAsia"/>
        </w:rPr>
      </w:pPr>
      <w:r>
        <w:rPr>
          <w:rFonts w:ascii="PMingLiU" w:eastAsia="PMingLiU" w:hAnsi="PMingLiU" w:hint="eastAsia"/>
          <w:color w:val="231f20"/>
          <w:spacing w:val="-4"/>
        </w:rPr>
        <w:t>“然僧田福大，不同佛法，如成论中，诸人以衣奉佛，佛令施僧，我在僧中，由僧随我语，名供养佛；为解脱故，名供养法；众僧受用，名供养僧。供</w:t>
      </w:r>
      <w:r>
        <w:rPr>
          <w:rFonts w:ascii="PMingLiU" w:eastAsia="PMingLiU" w:hAnsi="PMingLiU" w:hint="eastAsia"/>
          <w:color w:val="231f20"/>
          <w:spacing w:val="-7"/>
        </w:rPr>
        <w:t>养僧者，具足三归，故知僧德大也”。</w:t>
      </w:r>
    </w:p>
    <w:p>
      <w:pPr>
        <w:pStyle w:val="style66"/>
        <w:spacing w:lineRule="exact" w:line="339"/>
        <w:ind w:left="1229"/>
        <w:rPr/>
      </w:pPr>
      <w:r>
        <w:rPr>
          <w:rFonts w:ascii="PMingLiU" w:eastAsia="PMingLiU" w:hAnsi="PMingLiU" w:hint="eastAsia"/>
          <w:color w:val="231f20"/>
        </w:rPr>
        <w:t>“僧田福大，不同佛法”</w:t>
      </w:r>
      <w:r>
        <w:rPr>
          <w:color w:val="231f20"/>
        </w:rPr>
        <w:t>，供养佛、供养法，功德固然殊胜，但是供养</w:t>
      </w:r>
    </w:p>
    <w:p>
      <w:pPr>
        <w:pStyle w:val="style0"/>
        <w:spacing w:after="0" w:lineRule="exact" w:line="33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jc w:val="both"/>
        <w:rPr/>
      </w:pPr>
      <w:r>
        <w:rPr>
          <w:color w:val="231f20"/>
          <w:spacing w:val="-4"/>
        </w:rPr>
        <w:t>僧的功德更大。如《成实论》中有一个典故，一次佛陀的继母大爱道，要供养佛陀袈裟，但佛陀告诉她：“乔达弥，将它供养给僧团。当你供养僧团时，即是供养了我及僧团。”因为</w:t>
      </w:r>
      <w:r>
        <w:rPr>
          <w:rFonts w:ascii="PMingLiU" w:eastAsia="PMingLiU" w:hAnsi="PMingLiU" w:hint="eastAsia"/>
          <w:color w:val="231f20"/>
          <w:spacing w:val="-4"/>
        </w:rPr>
        <w:t>“我在僧中”</w:t>
      </w:r>
      <w:r>
        <w:rPr>
          <w:color w:val="231f20"/>
          <w:spacing w:val="-4"/>
        </w:rPr>
        <w:t>，佛陀在世时，佛陀也是僧宝的一部</w:t>
      </w:r>
      <w:r>
        <w:rPr>
          <w:color w:val="231f20"/>
          <w:spacing w:val="3"/>
        </w:rPr>
        <w:t>分，所以这件袈裟供养大众僧，佛陀也可以受用，这样的话，对于供养者来</w:t>
      </w:r>
      <w:r>
        <w:rPr>
          <w:color w:val="231f20"/>
          <w:spacing w:val="-7"/>
        </w:rPr>
        <w:t>说，因为供养心量的拓宽，所以就有了加倍殊胜的功德。</w:t>
      </w:r>
    </w:p>
    <w:p>
      <w:pPr>
        <w:pStyle w:val="style66"/>
        <w:spacing w:before="9" w:lineRule="auto" w:line="249"/>
        <w:ind w:left="787" w:right="1243" w:firstLine="442"/>
        <w:jc w:val="both"/>
        <w:rPr/>
      </w:pPr>
      <w:r>
        <w:rPr>
          <w:rFonts w:ascii="PMingLiU" w:eastAsia="PMingLiU" w:hAnsi="PMingLiU" w:hint="eastAsia"/>
          <w:color w:val="231f20"/>
          <w:spacing w:val="-4"/>
        </w:rPr>
        <w:t>“由僧随我语，名供养佛”</w:t>
      </w:r>
      <w:r>
        <w:rPr>
          <w:color w:val="231f20"/>
          <w:spacing w:val="-4"/>
        </w:rPr>
        <w:t xml:space="preserve">，讲到职事僧，在僧团里面的出家众，能够遵循佛陀的教导，这样的话就称为供养佛。在诸供养中，法供养第一，而佛陀又告诉我们要护持、供养大众僧；所以我们供养大众僧，就是随顺佛陀的教诲， </w:t>
      </w:r>
      <w:r>
        <w:rPr>
          <w:color w:val="231f20"/>
          <w:spacing w:val="-7"/>
        </w:rPr>
        <w:t>就等同于是供养佛了。</w:t>
      </w:r>
    </w:p>
    <w:p>
      <w:pPr>
        <w:pStyle w:val="style66"/>
        <w:spacing w:before="6" w:lineRule="auto" w:line="249"/>
        <w:ind w:left="787" w:right="1243" w:firstLine="442"/>
        <w:rPr/>
      </w:pPr>
      <w:r>
        <w:rPr>
          <w:rFonts w:ascii="PMingLiU" w:eastAsia="PMingLiU" w:hAnsi="PMingLiU" w:hint="eastAsia"/>
          <w:color w:val="231f20"/>
          <w:spacing w:val="-4"/>
        </w:rPr>
        <w:t>“为解脱故，名供养法”</w:t>
      </w:r>
      <w:r>
        <w:rPr>
          <w:color w:val="231f20"/>
          <w:spacing w:val="-4"/>
        </w:rPr>
        <w:t>。供养大众僧的目的是为了求解脱，为了成就涅</w:t>
      </w:r>
      <w:r>
        <w:rPr>
          <w:color w:val="231f20"/>
          <w:spacing w:val="-7"/>
        </w:rPr>
        <w:t>槃(法宝)而积集资粮，因此也就是供养法。</w:t>
      </w:r>
    </w:p>
    <w:p>
      <w:pPr>
        <w:pStyle w:val="style66"/>
        <w:spacing w:before="4" w:lineRule="auto" w:line="249"/>
        <w:ind w:left="787" w:right="1245" w:firstLine="442"/>
        <w:jc w:val="both"/>
        <w:rPr/>
      </w:pPr>
      <w:r>
        <w:rPr>
          <w:rFonts w:ascii="PMingLiU" w:eastAsia="PMingLiU" w:hAnsi="PMingLiU" w:hint="eastAsia"/>
          <w:color w:val="231f20"/>
          <w:spacing w:val="3"/>
        </w:rPr>
        <w:t>“众僧受用，名供养僧”</w:t>
      </w:r>
      <w:r>
        <w:rPr>
          <w:color w:val="231f20"/>
          <w:spacing w:val="3"/>
        </w:rPr>
        <w:t xml:space="preserve">。所以供养大众僧时，就已具足了三种供养， </w:t>
      </w:r>
      <w:r>
        <w:rPr>
          <w:color w:val="231f20"/>
          <w:spacing w:val="-4"/>
          <w:w w:val="104"/>
        </w:rPr>
        <w:t xml:space="preserve">“随顺佛语”就是供养佛；“为解脱故”而供养，就是供养法；当下“众僧受    </w:t>
      </w:r>
      <w:r>
        <w:rPr>
          <w:color w:val="231f20"/>
          <w:spacing w:val="-4"/>
        </w:rPr>
        <w:t>用”，就是供养僧。因此，供养僧田，就具足了供养三宝、具足三归依，所以</w:t>
      </w:r>
      <w:r>
        <w:rPr>
          <w:color w:val="231f20"/>
          <w:spacing w:val="-7"/>
        </w:rPr>
        <w:t>供养僧的福德最大、最殊胜。这是赞叹护持三宝，尤其是护持僧宝的功德。</w:t>
      </w:r>
    </w:p>
    <w:p>
      <w:pPr>
        <w:pStyle w:val="style66"/>
        <w:spacing w:before="6" w:lineRule="auto" w:line="249"/>
        <w:ind w:left="787" w:right="1247" w:firstLine="442"/>
        <w:jc w:val="both"/>
        <w:rPr/>
      </w:pPr>
      <w:r>
        <w:rPr>
          <w:rFonts w:ascii="PMingLiU" w:eastAsia="PMingLiU" w:hAnsi="PMingLiU" w:hint="eastAsia"/>
          <w:color w:val="231f20"/>
          <w:spacing w:val="3"/>
        </w:rPr>
        <w:t>“大德既顺佛正命，料理僧徒，佛所叹尚，是第一行，何人加之？”</w:t>
      </w:r>
      <w:r>
        <w:rPr>
          <w:color w:val="231f20"/>
        </w:rPr>
        <w:t>大</w:t>
      </w:r>
      <w:r>
        <w:rPr>
          <w:color w:val="231f20"/>
          <w:spacing w:val="-4"/>
        </w:rPr>
        <w:t>德，你既然能够遵循佛陀的教诲，来协助办理僧团大众的事务，或做僧职事、或供养出家人，则是诸佛所赞叹，这是第一等的高尚行为，</w:t>
      </w:r>
      <w:r>
        <w:rPr>
          <w:rFonts w:ascii="PMingLiU" w:eastAsia="PMingLiU" w:hAnsi="PMingLiU" w:hint="eastAsia"/>
          <w:color w:val="231f20"/>
          <w:spacing w:val="-4"/>
        </w:rPr>
        <w:t>“何人加之”</w:t>
      </w:r>
      <w:r>
        <w:rPr>
          <w:color w:val="231f20"/>
          <w:spacing w:val="-4"/>
        </w:rPr>
        <w:t>？一生供养护持僧人，功德殊胜；同时供养出家人等于供养三宝，而供养三宝的福</w:t>
      </w:r>
      <w:r>
        <w:rPr>
          <w:color w:val="231f20"/>
          <w:spacing w:val="-7"/>
        </w:rPr>
        <w:t>报是不可思议的，还有什么人能够超过你的善行呢？</w:t>
      </w:r>
    </w:p>
    <w:p>
      <w:pPr>
        <w:pStyle w:val="style66"/>
        <w:spacing w:before="9" w:lineRule="auto" w:line="249"/>
        <w:ind w:left="787" w:right="1243" w:firstLine="442"/>
        <w:rPr/>
      </w:pPr>
      <w:r>
        <w:rPr>
          <w:rFonts w:ascii="PMingLiU" w:eastAsia="PMingLiU" w:hAnsi="PMingLiU" w:hint="eastAsia"/>
          <w:color w:val="231f20"/>
          <w:spacing w:val="-4"/>
        </w:rPr>
        <w:t>经云：“忆所修福念于净命”等。</w:t>
      </w:r>
      <w:r>
        <w:rPr>
          <w:color w:val="231f20"/>
          <w:spacing w:val="-4"/>
        </w:rPr>
        <w:t>这是出自《维摩诘经》，以此作为整段</w:t>
      </w:r>
      <w:r>
        <w:rPr>
          <w:color w:val="231f20"/>
          <w:spacing w:val="-7"/>
        </w:rPr>
        <w:t>附表的总结。它的意思，如鸠摩罗什大师在《注维摩诘经》中所说：</w:t>
      </w:r>
    </w:p>
    <w:p>
      <w:pPr>
        <w:pStyle w:val="style66"/>
        <w:spacing w:before="47"/>
        <w:ind w:left="1229"/>
        <w:rPr>
          <w:rFonts w:ascii="PMingLiU" w:eastAsia="PMingLiU" w:hAnsi="PMingLiU" w:hint="eastAsia"/>
        </w:rPr>
      </w:pPr>
      <w:r>
        <w:rPr>
          <w:rFonts w:ascii="PMingLiU" w:eastAsia="PMingLiU" w:hAnsi="PMingLiU" w:hint="eastAsia"/>
          <w:color w:val="231f20"/>
        </w:rPr>
        <w:t>“自念从生至今常行正命，必之善趣，吾将何畏也！”</w:t>
      </w:r>
    </w:p>
    <w:p>
      <w:pPr>
        <w:pStyle w:val="style66"/>
        <w:spacing w:before="49" w:lineRule="auto" w:line="249"/>
        <w:ind w:left="787" w:right="1243" w:firstLine="442"/>
        <w:rPr/>
      </w:pPr>
      <w:r>
        <w:rPr>
          <w:color w:val="231f20"/>
          <w:spacing w:val="-4"/>
        </w:rPr>
        <w:t>也就是忆念自己今生所修的福业，不论是头陀，乃至佐助众事，这些都是</w:t>
      </w:r>
      <w:r>
        <w:rPr>
          <w:color w:val="231f20"/>
          <w:spacing w:val="-7"/>
        </w:rPr>
        <w:t>“正命”，皆有大功德，因此内心欢喜无忧，相信自己必定能往生善趣的。</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78" w:lineRule="auto" w:line="312"/>
        <w:ind w:left="787" w:right="1236" w:firstLine="442"/>
        <w:jc w:val="both"/>
        <w:rPr>
          <w:rFonts w:ascii="PMingLiU" w:eastAsia="PMingLiU" w:hint="eastAsia"/>
        </w:rPr>
      </w:pPr>
      <w:r>
        <w:rPr>
          <w:rFonts w:ascii="PMingLiU" w:eastAsia="PMingLiU" w:hint="eastAsia"/>
          <w:color w:val="231f20"/>
        </w:rPr>
        <w:t>传云：中国临终者，不问道俗亲缘，在边看守，及其根识未坏，便为唱读一生已来所修善行。意令病者内心欢喜，不忧前途。便得正念不乱， 故生好处。</w:t>
      </w:r>
    </w:p>
    <w:p>
      <w:pPr>
        <w:pStyle w:val="style66"/>
        <w:spacing w:lineRule="exact" w:line="339"/>
        <w:ind w:right="15"/>
        <w:jc w:val="center"/>
        <w:rPr/>
      </w:pPr>
      <w:r>
        <w:rPr>
          <w:color w:val="231f20"/>
        </w:rPr>
        <w:t>根据传中记载，对于临终者，如果他不是佛教徒，可以在他身边让他忆念</w:t>
      </w:r>
    </w:p>
    <w:p>
      <w:pPr>
        <w:pStyle w:val="style66"/>
        <w:spacing w:before="17" w:lineRule="auto" w:line="249"/>
        <w:ind w:left="787" w:right="1247"/>
        <w:jc w:val="both"/>
        <w:rPr/>
      </w:pPr>
      <w:r>
        <w:rPr>
          <w:color w:val="231f20"/>
          <w:spacing w:val="-4"/>
        </w:rPr>
        <w:t xml:space="preserve">今生所修的善业，一个人再怎么样，总会做过一些善业。赞叹他今生修行善的功德，让他内心充满欢喜，不再担忧自己的前途、来世，这时便得正念不乱， </w:t>
      </w:r>
      <w:r>
        <w:rPr>
          <w:color w:val="231f20"/>
          <w:spacing w:val="-7"/>
        </w:rPr>
        <w:t>能够得生善处。</w:t>
      </w:r>
    </w:p>
    <w:p>
      <w:pPr>
        <w:pStyle w:val="style66"/>
        <w:spacing w:before="5" w:lineRule="auto" w:line="249"/>
        <w:ind w:left="787" w:right="1243" w:firstLine="442"/>
        <w:jc w:val="both"/>
        <w:rPr/>
      </w:pPr>
      <w:r>
        <w:rPr>
          <w:color w:val="231f20"/>
          <w:spacing w:val="-4"/>
        </w:rPr>
        <w:t>所以我们面对不同根性的临终者时，要善巧引导、鼓励赞叹他的善根和功德，让他面对死亡时，能够生起欢喜心，最终得以往生善道，以上是根据道宣</w:t>
      </w:r>
      <w:r>
        <w:rPr>
          <w:color w:val="231f20"/>
          <w:spacing w:val="-7"/>
        </w:rPr>
        <w:t>律祖的开示，关于临终劝导的善巧。</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rPr>
          <w:sz w:val="20"/>
        </w:rPr>
      </w:pPr>
    </w:p>
    <w:p>
      <w:pPr>
        <w:pStyle w:val="style66"/>
        <w:rPr>
          <w:sz w:val="20"/>
        </w:rPr>
      </w:pPr>
    </w:p>
    <w:p>
      <w:pPr>
        <w:pStyle w:val="style66"/>
        <w:spacing w:before="15"/>
        <w:rPr>
          <w:sz w:val="15"/>
        </w:rPr>
      </w:pPr>
    </w:p>
    <w:p>
      <w:pPr>
        <w:pStyle w:val="style4107"/>
        <w:rPr/>
      </w:pPr>
      <w:r>
        <w:rPr>
          <w:color w:val="231f20"/>
        </w:rPr>
        <w:t>附录二 在家之过患</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8"/>
        <w:rPr>
          <w:rFonts w:ascii="PMingLiU"/>
          <w:sz w:val="27"/>
        </w:rPr>
      </w:pPr>
    </w:p>
    <w:p>
      <w:pPr>
        <w:pStyle w:val="style0"/>
        <w:spacing w:before="94" w:lineRule="auto" w:line="213"/>
        <w:ind w:left="1957" w:right="1232" w:firstLine="0"/>
        <w:jc w:val="both"/>
        <w:rPr>
          <w:rFonts w:ascii="宋体" w:eastAsia="宋体" w:hint="eastAsia"/>
          <w:sz w:val="21"/>
        </w:rPr>
      </w:pPr>
      <w:r>
        <w:rPr/>
        <w:pict>
          <v:group id="10417" filled="f" stroked="f" style="position:absolute;margin-left:83.34pt;margin-top:22.03pt;width:5.7pt;height:57.3pt;z-index:608;mso-position-horizontal-relative:page;mso-position-vertical-relative:text;mso-width-relative:page;mso-height-relative:page;mso-wrap-distance-left:0.0pt;mso-wrap-distance-right:0.0pt;visibility:visible;" coordsize="114,1146" coordorigin="1667,441">
            <v:line id="10418" stroked="t" from="1671.0pt,452.0pt" to="1671.0pt,1586.0pt" style="position:absolute;z-index:2426;mso-position-horizontal-relative:text;mso-position-vertical-relative:text;mso-width-relative:page;mso-height-relative:page;visibility:visible;">
              <v:stroke color="#231f20" weight="0.47pt"/>
              <v:fill/>
            </v:line>
            <v:line id="10419" stroked="t" from="1668.0pt,1581.0pt" to="1780.0pt,1581.0pt" style="position:absolute;z-index:2427;mso-position-horizontal-relative:text;mso-position-vertical-relative:text;mso-width-relative:page;mso-height-relative:page;visibility:visible;">
              <v:stroke color="#231f20" weight="0.47pt"/>
              <v:fill/>
            </v:line>
            <v:line id="10420" stroked="t" from="1667.0pt,445.0pt" to="1780.0pt,445.0pt" style="position:absolute;z-index:2428;mso-position-horizontal-relative:text;mso-position-vertical-relative:text;mso-width-relative:page;mso-height-relative:page;visibility:visible;">
              <v:stroke color="#231f20" weight="0.47pt"/>
              <v:fill/>
            </v:line>
            <v:fill/>
          </v:group>
        </w:pict>
      </w:r>
      <w:r>
        <w:rPr/>
        <w:pict>
          <v:line id="10421" stroked="t" from="112.4409pt,22.263313pt" to="119.5279pt,22.263313pt" style="position:absolute;z-index:609;mso-position-horizontal-relative:page;mso-position-vertical-relative:text;mso-width-relative:page;mso-height-relative:page;mso-wrap-distance-left:0.0pt;mso-wrap-distance-right:0.0pt;visibility:visible;">
            <v:stroke color="#231f20" weight="0.47pt"/>
            <v:fill/>
          </v:line>
        </w:pict>
      </w:r>
      <w:r>
        <w:rPr/>
        <w:pict>
          <v:shape id="10422" type="#_x0000_t202" filled="f" style="position:absolute;margin-left:89.15pt;margin-top:16.03pt;width:23.35pt;height:13.15pt;z-index:61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8"/>
                    <w:rPr>
                      <w:rFonts w:ascii="宋体" w:eastAsia="宋体" w:hint="eastAsia"/>
                    </w:rPr>
                  </w:pPr>
                  <w:r>
                    <w:rPr>
                      <w:rFonts w:ascii="宋体" w:eastAsia="宋体" w:hint="eastAsia"/>
                      <w:color w:val="231f20"/>
                    </w:rPr>
                    <w:t>苦谛</w:t>
                  </w:r>
                </w:p>
              </w:txbxContent>
            </v:textbox>
          </v:shape>
        </w:pict>
      </w:r>
      <w:r>
        <w:rPr>
          <w:rFonts w:ascii="宋体" w:eastAsia="宋体" w:hint="eastAsia"/>
          <w:color w:val="231f20"/>
          <w:sz w:val="21"/>
        </w:rPr>
        <w:t>居家如画彩色，为但现好，疾就磨灭。居家如幻所化，无有我，而好往来聚会。居家譬如须曼华，适起随坏，多所求故。居家为如朝露，日出则堕，但有死忧。居家为如父母，乐少忧多。</w:t>
      </w:r>
    </w:p>
    <w:p>
      <w:pPr>
        <w:pStyle w:val="style66"/>
        <w:spacing w:before="2"/>
        <w:rPr>
          <w:rFonts w:ascii="宋体"/>
          <w:sz w:val="23"/>
        </w:rPr>
      </w:pPr>
    </w:p>
    <w:p>
      <w:pPr>
        <w:pStyle w:val="style0"/>
        <w:spacing w:before="0" w:lineRule="auto" w:line="213"/>
        <w:ind w:left="1957" w:right="1223" w:firstLine="0"/>
        <w:jc w:val="both"/>
        <w:rPr>
          <w:rFonts w:ascii="宋体" w:eastAsia="宋体" w:hint="eastAsia"/>
          <w:sz w:val="21"/>
        </w:rPr>
      </w:pPr>
      <w:r>
        <w:rPr/>
        <w:pict>
          <v:line id="10423" stroked="t" from="112.4409pt,23.608994pt" to="119.5279pt,23.608994pt" style="position:absolute;z-index:610;mso-position-horizontal-relative:page;mso-position-vertical-relative:text;mso-width-relative:page;mso-height-relative:page;mso-wrap-distance-left:0.0pt;mso-wrap-distance-right:0.0pt;visibility:visible;">
            <v:stroke color="#231f20" weight="0.47pt"/>
            <v:fill/>
          </v:line>
        </w:pict>
      </w:r>
      <w:r>
        <w:rPr/>
        <w:pict>
          <v:shape id="10424" type="#_x0000_t202" filled="f" style="position:absolute;margin-left:89.15pt;margin-top:16.71pt;width:23.35pt;height:13.45pt;z-index:61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9"/>
                    <w:ind w:left="8"/>
                    <w:rPr>
                      <w:rFonts w:ascii="宋体" w:eastAsia="宋体" w:hint="eastAsia"/>
                    </w:rPr>
                  </w:pPr>
                  <w:r>
                    <w:rPr>
                      <w:rFonts w:ascii="宋体" w:eastAsia="宋体" w:hint="eastAsia"/>
                      <w:color w:val="231f20"/>
                    </w:rPr>
                    <w:t>集谛</w:t>
                  </w:r>
                </w:p>
              </w:txbxContent>
            </v:textbox>
          </v:shape>
        </w:pict>
      </w:r>
      <w:r>
        <w:rPr>
          <w:rFonts w:ascii="宋体" w:eastAsia="宋体" w:hint="eastAsia"/>
          <w:color w:val="231f20"/>
          <w:sz w:val="21"/>
        </w:rPr>
        <w:t>居家为如罗网，常忧色声香味细滑法。居家如铁嘴鸟，但忧不善之想。居家为如毒蛇，忧说诸事。居家如火烧身，用意乱故。居家常畏怨敌，谓五贼冤家恶子故。居家为少安隐，不得度脱，用无等故。如是长者。居家菩萨当别知在家为秽。</w:t>
      </w:r>
    </w:p>
    <w:p>
      <w:pPr>
        <w:pStyle w:val="style66"/>
        <w:spacing w:before="115"/>
        <w:ind w:left="4014"/>
        <w:rPr/>
      </w:pPr>
      <w:r>
        <w:rPr>
          <w:color w:val="231f20"/>
          <w:w w:val="104"/>
        </w:rPr>
        <w:t>──郁迦罗越问菩萨行经 (卷一) 秽居品第四</w:t>
      </w:r>
    </w:p>
    <w:p>
      <w:pPr>
        <w:pStyle w:val="style66"/>
        <w:spacing w:before="8"/>
        <w:rPr>
          <w:sz w:val="26"/>
        </w:rPr>
      </w:pPr>
    </w:p>
    <w:p>
      <w:pPr>
        <w:pStyle w:val="style66"/>
        <w:spacing w:lineRule="auto" w:line="312"/>
        <w:ind w:left="787" w:right="1344" w:firstLine="442"/>
        <w:rPr>
          <w:rFonts w:ascii="PMingLiU" w:eastAsia="PMingLiU" w:hint="eastAsia"/>
        </w:rPr>
      </w:pPr>
      <w:r>
        <w:rPr>
          <w:rFonts w:ascii="PMingLiU" w:eastAsia="PMingLiU" w:hint="eastAsia"/>
          <w:color w:val="231f20"/>
          <w:spacing w:val="-7"/>
        </w:rPr>
        <w:t>居家迫迮犹如牢狱，一切烦恼由之而生；出家宽旷犹如虚空，一切善法因之增长。若在家居，不得尽寿净修梵行。我今应当剃除须发，出家学道。</w:t>
      </w:r>
    </w:p>
    <w:p>
      <w:pPr>
        <w:pStyle w:val="style66"/>
        <w:spacing w:lineRule="exact" w:line="339"/>
        <w:ind w:left="4654"/>
        <w:rPr/>
      </w:pPr>
      <w:r>
        <w:rPr>
          <w:color w:val="231f20"/>
          <w:w w:val="104"/>
        </w:rPr>
        <w:t>──大般涅槃经 (卷十一) 现病品第六</w:t>
      </w:r>
    </w:p>
    <w:p>
      <w:pPr>
        <w:pStyle w:val="style66"/>
        <w:spacing w:before="17"/>
        <w:rPr>
          <w:sz w:val="23"/>
        </w:rPr>
      </w:pPr>
    </w:p>
    <w:p>
      <w:pPr>
        <w:pStyle w:val="style66"/>
        <w:spacing w:lineRule="auto" w:line="249"/>
        <w:ind w:left="787" w:right="1238" w:firstLine="442"/>
        <w:rPr/>
      </w:pPr>
      <w:r>
        <w:rPr>
          <w:color w:val="231f20"/>
          <w:spacing w:val="-4"/>
        </w:rPr>
        <w:t>本文是以各种譬喻，来显示在家的过患。那么，如果沉溺于在家的五欲境</w:t>
      </w:r>
      <w:r>
        <w:rPr>
          <w:color w:val="231f20"/>
          <w:spacing w:val="-7"/>
        </w:rPr>
        <w:t>界，会有什么过患呢？</w:t>
      </w:r>
    </w:p>
    <w:p>
      <w:pPr>
        <w:pStyle w:val="style66"/>
        <w:spacing w:before="3" w:lineRule="auto" w:line="249"/>
        <w:ind w:left="787" w:right="1238" w:firstLine="442"/>
        <w:rPr/>
      </w:pPr>
      <w:r>
        <w:rPr>
          <w:color w:val="231f20"/>
          <w:spacing w:val="-4"/>
        </w:rPr>
        <w:t>首先引用《郁迦罗越问菩萨行经》，分为两科来说明。第一科描述在家苦</w:t>
      </w:r>
      <w:r>
        <w:rPr>
          <w:color w:val="231f20"/>
          <w:spacing w:val="-7"/>
        </w:rPr>
        <w:t>恼的境界，也就是苦谛；第二科描述此苦恼的根源，也就是集谛。</w:t>
      </w:r>
    </w:p>
    <w:p>
      <w:pPr>
        <w:pStyle w:val="style66"/>
        <w:spacing w:before="4" w:lineRule="auto" w:line="249"/>
        <w:ind w:left="787" w:right="1238" w:firstLine="442"/>
        <w:rPr/>
      </w:pPr>
      <w:r>
        <w:rPr>
          <w:color w:val="231f20"/>
          <w:spacing w:val="-4"/>
        </w:rPr>
        <w:t xml:space="preserve">第一科，苦谛。苦谛有四种不同的行相：“无常、苦、空、无我”，下面  </w:t>
      </w:r>
      <w:r>
        <w:rPr>
          <w:color w:val="231f20"/>
          <w:spacing w:val="-7"/>
        </w:rPr>
        <w:t>我们就以种种譬喻，通过这四种行相，来深刻地分析苦谛的内涵。</w:t>
      </w:r>
    </w:p>
    <w:p>
      <w:pPr>
        <w:pStyle w:val="style66"/>
        <w:spacing w:before="3"/>
        <w:ind w:left="1229"/>
        <w:rPr>
          <w:rFonts w:ascii="PMingLiU" w:eastAsia="PMingLiU" w:hAnsi="PMingLiU" w:hint="eastAsia"/>
        </w:rPr>
      </w:pPr>
      <w:r>
        <w:rPr>
          <w:color w:val="231f20"/>
          <w:w w:val="104"/>
        </w:rPr>
        <w:t>第一个譬喻，是说明苦谛中“无常”的相貌：</w:t>
      </w:r>
      <w:r>
        <w:rPr>
          <w:rFonts w:ascii="PMingLiU" w:eastAsia="PMingLiU" w:hAnsi="PMingLiU" w:hint="eastAsia"/>
          <w:color w:val="231f20"/>
          <w:w w:val="104"/>
        </w:rPr>
        <w:t>“居家如画彩色，为但现</w:t>
      </w:r>
    </w:p>
    <w:p>
      <w:pPr>
        <w:pStyle w:val="style0"/>
        <w:spacing w:after="0"/>
        <w:rPr>
          <w:rFonts w:ascii="PMingLiU" w:eastAsia="PMingLiU" w:hAnsi="PMingLiU" w:hint="eastAsia"/>
        </w:rPr>
        <w:sectPr>
          <w:pgSz w:w="9870" w:h="13380" w:orient="portrait"/>
          <w:pgMar w:top="1360" w:right="0" w:bottom="1040" w:left="460" w:header="1165" w:footer="844" w:gutter="0"/>
        </w:sectPr>
      </w:pPr>
    </w:p>
    <w:p>
      <w:pPr>
        <w:pStyle w:val="style66"/>
        <w:rPr>
          <w:rFonts w:ascii="PMingLiU"/>
          <w:sz w:val="20"/>
        </w:rPr>
      </w:pPr>
    </w:p>
    <w:p>
      <w:pPr>
        <w:pStyle w:val="style66"/>
        <w:spacing w:before="1"/>
        <w:rPr>
          <w:rFonts w:ascii="PMingLiU"/>
          <w:sz w:val="21"/>
        </w:rPr>
      </w:pPr>
    </w:p>
    <w:p>
      <w:pPr>
        <w:pStyle w:val="style66"/>
        <w:spacing w:before="35" w:lineRule="auto" w:line="249"/>
        <w:ind w:left="787" w:right="1239"/>
        <w:jc w:val="both"/>
        <w:rPr/>
      </w:pPr>
      <w:r>
        <w:rPr>
          <w:rFonts w:ascii="PMingLiU" w:eastAsia="PMingLiU" w:hAnsi="PMingLiU" w:hint="eastAsia"/>
          <w:color w:val="231f20"/>
          <w:spacing w:val="-4"/>
        </w:rPr>
        <w:t>好，疾就磨灭”</w:t>
      </w:r>
      <w:r>
        <w:rPr>
          <w:color w:val="231f20"/>
          <w:spacing w:val="-4"/>
        </w:rPr>
        <w:t xml:space="preserve">。居家的快乐，就好像画彩的颜色一样，此处“画彩”指的是 </w:t>
      </w:r>
      <w:r>
        <w:rPr>
          <w:color w:val="231f20"/>
          <w:spacing w:val="-4"/>
        </w:rPr>
        <w:t>五彩的丝织品。虽然很炫丽、很漂亮，但是</w:t>
      </w:r>
      <w:r>
        <w:rPr>
          <w:rFonts w:ascii="PMingLiU" w:eastAsia="PMingLiU" w:hAnsi="PMingLiU" w:hint="eastAsia"/>
          <w:color w:val="231f20"/>
          <w:spacing w:val="-4"/>
        </w:rPr>
        <w:t>“为但现好，疾就磨灭”</w:t>
      </w:r>
      <w:r>
        <w:rPr>
          <w:color w:val="231f20"/>
          <w:spacing w:val="-4"/>
        </w:rPr>
        <w:t>，只是</w:t>
      </w:r>
      <w:r>
        <w:rPr>
          <w:rFonts w:ascii="PMingLiU" w:eastAsia="PMingLiU" w:hAnsi="PMingLiU" w:hint="eastAsia"/>
          <w:color w:val="231f20"/>
        </w:rPr>
        <w:t>为</w:t>
      </w:r>
      <w:r>
        <w:rPr>
          <w:color w:val="231f20"/>
          <w:spacing w:val="-4"/>
        </w:rPr>
        <w:t>了暂时显</w:t>
      </w:r>
      <w:r>
        <w:rPr>
          <w:rFonts w:ascii="PMingLiU" w:eastAsia="PMingLiU" w:hAnsi="PMingLiU" w:hint="eastAsia"/>
          <w:color w:val="231f20"/>
          <w:spacing w:val="-4"/>
        </w:rPr>
        <w:t>现</w:t>
      </w:r>
      <w:r>
        <w:rPr>
          <w:color w:val="231f20"/>
          <w:spacing w:val="-4"/>
        </w:rPr>
        <w:t xml:space="preserve">美好的颜色，很快就磨灭了。就像大殿上的幢和幡，这些五彩的丝织品，就是画彩。它们崭新的时候都是灿烂夺目、很庄严的，但是时间长了， </w:t>
      </w:r>
      <w:r>
        <w:rPr>
          <w:color w:val="231f20"/>
          <w:spacing w:val="3"/>
        </w:rPr>
        <w:t>三年、五年、十年之后，它就慢慢地褪色，到最后就变得破旧不堪了。世间</w:t>
      </w:r>
      <w:r>
        <w:rPr>
          <w:color w:val="231f20"/>
          <w:spacing w:val="-4"/>
        </w:rPr>
        <w:t>财、色、名、食、睡这五欲的快乐也是一样，很快就会磨灭的，它们只是满足我们内心一时的虚妄攀缘心而已，快乐的感受其实非常短暂。比如别人称赞我们时，那种快乐是一剎那的，可能只有几秒钟；但是为了追求这样的快乐，世间人往往要付出很多的代价，甚至是一生的付出，到老死都还不后悔。而这种</w:t>
      </w:r>
      <w:r>
        <w:rPr>
          <w:color w:val="231f20"/>
          <w:spacing w:val="-7"/>
        </w:rPr>
        <w:t>快乐本身却只是一瞬即逝的，这就是“无常”的相貌。</w:t>
      </w:r>
    </w:p>
    <w:p>
      <w:pPr>
        <w:pStyle w:val="style66"/>
        <w:spacing w:before="16"/>
        <w:rPr>
          <w:sz w:val="23"/>
        </w:rPr>
      </w:pPr>
    </w:p>
    <w:p>
      <w:pPr>
        <w:pStyle w:val="style66"/>
        <w:ind w:left="1229"/>
        <w:rPr/>
      </w:pPr>
      <w:r>
        <w:rPr>
          <w:color w:val="231f20"/>
        </w:rPr>
        <w:t>在经典里有个公案：</w:t>
      </w:r>
    </w:p>
    <w:p>
      <w:pPr>
        <w:pStyle w:val="style66"/>
        <w:spacing w:before="61" w:lineRule="auto" w:line="312"/>
        <w:ind w:left="787" w:right="1243" w:firstLine="442"/>
        <w:rPr>
          <w:rFonts w:ascii="PMingLiU" w:eastAsia="PMingLiU" w:hint="eastAsia"/>
        </w:rPr>
      </w:pPr>
      <w:r>
        <w:rPr>
          <w:rFonts w:ascii="PMingLiU" w:eastAsia="PMingLiU" w:hint="eastAsia"/>
          <w:color w:val="231f20"/>
          <w:spacing w:val="-4"/>
        </w:rPr>
        <w:t>昔佛在罗阅祇竹园中，与诸弟子入城受请，说法毕讫，晡时出城。道逢一</w:t>
      </w:r>
      <w:r>
        <w:rPr>
          <w:rFonts w:ascii="PMingLiU" w:eastAsia="PMingLiU" w:hint="eastAsia"/>
          <w:color w:val="231f20"/>
          <w:spacing w:val="-7"/>
        </w:rPr>
        <w:t>人驱大群牛放还入城，肥饱跳腾转相抵触。于是世尊即说偈言：</w:t>
      </w:r>
    </w:p>
    <w:p>
      <w:pPr>
        <w:pStyle w:val="style66"/>
        <w:spacing w:lineRule="auto" w:line="312"/>
        <w:ind w:left="1229" w:right="3905"/>
        <w:jc w:val="both"/>
        <w:rPr>
          <w:rFonts w:ascii="PMingLiU" w:eastAsia="PMingLiU" w:hint="eastAsia"/>
        </w:rPr>
      </w:pPr>
      <w:r>
        <w:rPr>
          <w:rFonts w:ascii="PMingLiU" w:eastAsia="PMingLiU" w:hint="eastAsia"/>
          <w:color w:val="231f20"/>
          <w:spacing w:val="-7"/>
        </w:rPr>
        <w:t>譬人操杖。行牧食牛。老死犹然。亦养命去。千百非一。族姓男女。贮聚财产。无不衰丧。生则日夜。命自攻削。寿之消尽。如荥穽水。</w:t>
      </w: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佛到竹园洗足却坐，阿难即前稽首问言：“世尊！向者道中说此三偈，不</w:t>
      </w:r>
      <w:r>
        <w:rPr>
          <w:rFonts w:ascii="PMingLiU" w:eastAsia="PMingLiU" w:hAnsi="PMingLiU" w:hint="eastAsia"/>
          <w:color w:val="231f20"/>
          <w:spacing w:val="-7"/>
        </w:rPr>
        <w:t>审其义？愿蒙开化。”</w:t>
      </w:r>
    </w:p>
    <w:p>
      <w:pPr>
        <w:pStyle w:val="style66"/>
        <w:ind w:left="1229"/>
        <w:rPr>
          <w:rFonts w:ascii="PMingLiU" w:eastAsia="PMingLiU" w:hAnsi="PMingLiU" w:hint="eastAsia"/>
        </w:rPr>
      </w:pPr>
      <w:r>
        <w:rPr>
          <w:rFonts w:ascii="PMingLiU" w:eastAsia="PMingLiU" w:hAnsi="PMingLiU" w:hint="eastAsia"/>
          <w:color w:val="231f20"/>
        </w:rPr>
        <w:t>佛告阿难：“汝见有人驱放群牛不？”“唯然见之。”</w:t>
      </w:r>
    </w:p>
    <w:p>
      <w:pPr>
        <w:pStyle w:val="style66"/>
        <w:spacing w:before="92" w:lineRule="auto" w:line="312"/>
        <w:ind w:left="787" w:right="1243" w:firstLine="442"/>
        <w:jc w:val="both"/>
        <w:rPr>
          <w:rFonts w:ascii="PMingLiU" w:eastAsia="PMingLiU" w:hAnsi="PMingLiU" w:hint="eastAsia"/>
        </w:rPr>
      </w:pPr>
      <w:r>
        <w:rPr>
          <w:rFonts w:ascii="PMingLiU" w:eastAsia="PMingLiU" w:hAnsi="PMingLiU" w:hint="eastAsia"/>
          <w:color w:val="231f20"/>
          <w:spacing w:val="-4"/>
        </w:rPr>
        <w:t>佛语阿难：“此屠家群牛，本有千头，屠儿日日遣人出城，求好水草养令</w:t>
      </w:r>
      <w:r>
        <w:rPr>
          <w:rFonts w:ascii="PMingLiU" w:eastAsia="PMingLiU" w:hAnsi="PMingLiU" w:hint="eastAsia"/>
          <w:color w:val="231f20"/>
          <w:spacing w:val="-9"/>
        </w:rPr>
        <w:t>肥长，择取肥者日牵杀之。杀之死者过半，而余者不觉，方相抵 ， 跳腾鸣吼， 伤其无智故说偈耳。”</w:t>
      </w: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佛语阿难：“何但此牛？世人亦尔。计于吾我不知非常，饕餮五欲养育其</w:t>
      </w:r>
      <w:r>
        <w:rPr>
          <w:rFonts w:ascii="PMingLiU" w:eastAsia="PMingLiU" w:hAnsi="PMingLiU" w:hint="eastAsia"/>
          <w:color w:val="231f20"/>
          <w:spacing w:val="-7"/>
        </w:rPr>
        <w:t>身，快心极意更相残贼，无常宿对卒至无期，曚曚不觉，何异于此也？”</w:t>
      </w:r>
    </w:p>
    <w:p>
      <w:pPr>
        <w:pStyle w:val="style0"/>
        <w:spacing w:after="0" w:lineRule="auto" w:line="312"/>
        <w:rPr>
          <w:rFonts w:ascii="PMingLiU" w:eastAsia="PMingLiU" w:hAnsi="PMingLiU" w:hint="eastAsia"/>
        </w:rPr>
        <w:sectPr>
          <w:headerReference w:type="even" r:id="rId246"/>
          <w:headerReference w:type="default" r:id="rId247"/>
          <w:pgSz w:w="9870" w:h="13380" w:orient="portrait"/>
          <w:pgMar w:top="1400" w:right="0" w:bottom="1040" w:left="460" w:header="1185" w:footer="844" w:gutter="0"/>
        </w:sectPr>
      </w:pPr>
    </w:p>
    <w:p>
      <w:pPr>
        <w:pStyle w:val="style66"/>
        <w:rPr>
          <w:rFonts w:ascii="PMingLiU"/>
          <w:sz w:val="20"/>
        </w:rPr>
      </w:pPr>
    </w:p>
    <w:p>
      <w:pPr>
        <w:pStyle w:val="style66"/>
        <w:spacing w:before="7"/>
        <w:rPr>
          <w:rFonts w:ascii="PMingLiU"/>
          <w:sz w:val="24"/>
        </w:rPr>
      </w:pPr>
    </w:p>
    <w:p>
      <w:pPr>
        <w:pStyle w:val="style66"/>
        <w:spacing w:before="79" w:lineRule="auto" w:line="312"/>
        <w:ind w:left="787" w:right="1243" w:firstLine="442"/>
        <w:rPr>
          <w:rFonts w:ascii="PMingLiU" w:eastAsia="PMingLiU" w:hint="eastAsia"/>
        </w:rPr>
      </w:pPr>
      <w:r>
        <w:rPr>
          <w:rFonts w:ascii="PMingLiU" w:eastAsia="PMingLiU" w:hint="eastAsia"/>
          <w:color w:val="231f20"/>
          <w:spacing w:val="-4"/>
        </w:rPr>
        <w:t xml:space="preserve">时坐中有贪养比丘二百人，闻法自励，逮六神通，得阿罗汉。众坐悲喜， </w:t>
      </w:r>
      <w:r>
        <w:rPr>
          <w:rFonts w:ascii="PMingLiU" w:eastAsia="PMingLiU" w:hint="eastAsia"/>
          <w:color w:val="231f20"/>
          <w:spacing w:val="-7"/>
        </w:rPr>
        <w:t>为佛作礼。</w:t>
      </w:r>
    </w:p>
    <w:p>
      <w:pPr>
        <w:pStyle w:val="style66"/>
        <w:spacing w:lineRule="exact" w:line="339"/>
        <w:ind w:left="4679"/>
        <w:rPr/>
      </w:pPr>
      <w:r>
        <w:rPr>
          <w:color w:val="231f20"/>
          <w:w w:val="104"/>
        </w:rPr>
        <w:t>──《法句譬喻经》卷1〈无常品1〉</w:t>
      </w:r>
    </w:p>
    <w:p>
      <w:pPr>
        <w:pStyle w:val="style66"/>
        <w:spacing w:before="16"/>
        <w:rPr>
          <w:sz w:val="23"/>
        </w:rPr>
      </w:pPr>
    </w:p>
    <w:p>
      <w:pPr>
        <w:pStyle w:val="style66"/>
        <w:spacing w:lineRule="auto" w:line="249"/>
        <w:ind w:left="787" w:right="1239" w:firstLine="442"/>
        <w:jc w:val="both"/>
        <w:rPr/>
      </w:pPr>
      <w:r>
        <w:rPr>
          <w:color w:val="231f20"/>
          <w:spacing w:val="-4"/>
        </w:rPr>
        <w:t xml:space="preserve">这公案的大意是说：有一天早上，佛陀与弟子们从竹园精舍，到城里去托钵、乞食，并为居士们说法。黄昏回来的路上，遇到一群牛。牧牛人早上赶着它们到城外吃草，下午再赶回城里去，选择肥美者而杀之。此时牛群因为非常拥挤，所以彼此用角相抵触、打斗。于是世尊就对阿难尊者开示说：这些牛每天被赶到城外放牧，等养到肥美时就被杀来吃。虽然也看到同伴一个个减少， </w:t>
      </w:r>
      <w:r>
        <w:rPr>
          <w:color w:val="231f20"/>
          <w:spacing w:val="3"/>
        </w:rPr>
        <w:t>但是它们依旧只贪图眼前的利益，到城外享受美好的水草，回城时则拥挤打</w:t>
      </w:r>
      <w:r>
        <w:rPr>
          <w:color w:val="231f20"/>
          <w:spacing w:val="-4"/>
        </w:rPr>
        <w:t xml:space="preserve">斗。世间人不也像这群牛一样吗？虽然也看到了无常，但仍然特别健忘，或者选择避而不见。依旧贪图五欲的快乐，而且彼此争斗不断。这不是很愚痴吗？ </w:t>
      </w:r>
      <w:r>
        <w:rPr>
          <w:color w:val="231f20"/>
          <w:spacing w:val="-7"/>
        </w:rPr>
        <w:t>以上就是观察苦谛中“无常”的相貌。</w:t>
      </w:r>
    </w:p>
    <w:p>
      <w:pPr>
        <w:pStyle w:val="style66"/>
        <w:spacing w:before="15" w:lineRule="auto" w:line="278"/>
        <w:ind w:left="787" w:right="1243" w:firstLine="442"/>
        <w:rPr>
          <w:rFonts w:ascii="PMingLiU" w:eastAsia="PMingLiU" w:hAnsi="PMingLiU" w:hint="eastAsia"/>
        </w:rPr>
      </w:pPr>
      <w:r>
        <w:rPr>
          <w:color w:val="231f20"/>
          <w:spacing w:val="-4"/>
        </w:rPr>
        <w:t>第二个譬喻，是观察苦谛中“无我”的相貌：</w:t>
      </w:r>
      <w:r>
        <w:rPr>
          <w:rFonts w:ascii="PMingLiU" w:eastAsia="PMingLiU" w:hAnsi="PMingLiU" w:hint="eastAsia"/>
          <w:color w:val="231f20"/>
          <w:spacing w:val="-4"/>
        </w:rPr>
        <w:t xml:space="preserve">“居家如幻所化，无有我而  </w:t>
      </w:r>
      <w:r>
        <w:rPr>
          <w:rFonts w:ascii="PMingLiU" w:eastAsia="PMingLiU" w:hAnsi="PMingLiU" w:hint="eastAsia"/>
          <w:color w:val="231f20"/>
          <w:spacing w:val="-7"/>
          <w:w w:val="104"/>
        </w:rPr>
        <w:t>好往来聚会。”</w:t>
      </w:r>
    </w:p>
    <w:p>
      <w:pPr>
        <w:pStyle w:val="style66"/>
        <w:spacing w:lineRule="auto" w:line="249"/>
        <w:ind w:left="787" w:right="1247" w:firstLine="442"/>
        <w:jc w:val="both"/>
        <w:rPr/>
      </w:pPr>
      <w:r>
        <w:rPr>
          <w:rFonts w:ascii="PMingLiU" w:eastAsia="PMingLiU" w:hint="eastAsia"/>
          <w:color w:val="231f20"/>
          <w:spacing w:val="-4"/>
        </w:rPr>
        <w:t>居家</w:t>
      </w:r>
      <w:r>
        <w:rPr>
          <w:color w:val="231f20"/>
          <w:spacing w:val="-5"/>
        </w:rPr>
        <w:t>五欲的快乐，就像</w:t>
      </w:r>
      <w:r>
        <w:rPr>
          <w:rFonts w:ascii="PMingLiU" w:eastAsia="PMingLiU" w:hint="eastAsia"/>
          <w:color w:val="231f20"/>
          <w:spacing w:val="-4"/>
        </w:rPr>
        <w:t>幻化</w:t>
      </w:r>
      <w:r>
        <w:rPr>
          <w:color w:val="231f20"/>
          <w:spacing w:val="-4"/>
        </w:rPr>
        <w:t>的境界一样，没</w:t>
      </w:r>
      <w:r>
        <w:rPr>
          <w:rFonts w:ascii="PMingLiU" w:eastAsia="PMingLiU" w:hint="eastAsia"/>
          <w:color w:val="231f20"/>
          <w:spacing w:val="-5"/>
        </w:rPr>
        <w:t>有</w:t>
      </w:r>
      <w:r>
        <w:rPr>
          <w:color w:val="231f20"/>
          <w:spacing w:val="-4"/>
        </w:rPr>
        <w:t>真实的自</w:t>
      </w:r>
      <w:r>
        <w:rPr>
          <w:rFonts w:ascii="PMingLiU" w:eastAsia="PMingLiU" w:hint="eastAsia"/>
          <w:color w:val="231f20"/>
          <w:spacing w:val="-4"/>
        </w:rPr>
        <w:t>我</w:t>
      </w:r>
      <w:r>
        <w:rPr>
          <w:color w:val="231f20"/>
          <w:spacing w:val="-4"/>
        </w:rPr>
        <w:t>，</w:t>
      </w:r>
      <w:r>
        <w:rPr>
          <w:rFonts w:ascii="PMingLiU" w:eastAsia="PMingLiU" w:hint="eastAsia"/>
          <w:color w:val="231f20"/>
          <w:spacing w:val="-4"/>
        </w:rPr>
        <w:t>而</w:t>
      </w:r>
      <w:r>
        <w:rPr>
          <w:color w:val="231f20"/>
          <w:spacing w:val="-4"/>
        </w:rPr>
        <w:t>众生却喜欢在这境界中</w:t>
      </w:r>
      <w:r>
        <w:rPr>
          <w:rFonts w:ascii="PMingLiU" w:eastAsia="PMingLiU" w:hint="eastAsia"/>
          <w:color w:val="231f20"/>
          <w:spacing w:val="-4"/>
        </w:rPr>
        <w:t>往来聚会</w:t>
      </w:r>
      <w:r>
        <w:rPr>
          <w:color w:val="231f20"/>
          <w:spacing w:val="-4"/>
        </w:rPr>
        <w:t>，在五欲的境界中徘徊不舍。比如我们觉得美好的食物， 天人就觉得臭气熏天，但是因为业力的原因，我们还是觉得很好吃。很多人都有这样的经验，没吃素之前，可能会觉得肉特别好吃；但是吃素久了，再闻肉的味道，就会觉得非常臭秽，受不了。以前喜欢肉味，那只是业力的作用。当通过修行或者吃素久了之后，业转变了，再闻到肉味就不觉得香了，甚至就会觉得很受不了了。再说男女的色欲，人看到人会起色欲，狗看到狗起色欲，猪看到猪起色欲，不会有互相交错的情况，这也是业力的缘故，完全没有真实性</w:t>
      </w:r>
      <w:r>
        <w:rPr>
          <w:color w:val="231f20"/>
          <w:spacing w:val="-7"/>
        </w:rPr>
        <w:t>可得。</w:t>
      </w:r>
    </w:p>
    <w:p>
      <w:pPr>
        <w:pStyle w:val="style66"/>
        <w:spacing w:before="15"/>
        <w:ind w:right="15"/>
        <w:jc w:val="center"/>
        <w:rPr/>
      </w:pPr>
      <w:r>
        <w:rPr>
          <w:color w:val="231f20"/>
        </w:rPr>
        <w:t>而众生在这幻境中，虚妄的分别好、不好，而生爱、恨种种的烦恼。受到</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rPr/>
      </w:pPr>
      <w:r>
        <w:rPr>
          <w:color w:val="231f20"/>
          <w:spacing w:val="-4"/>
        </w:rPr>
        <w:t xml:space="preserve">业力、习气的控制，内心不自在而苦恼，这就是因为不了解诸法“无我”相而  </w:t>
      </w:r>
      <w:r>
        <w:rPr>
          <w:color w:val="231f20"/>
          <w:spacing w:val="-7"/>
          <w:w w:val="104"/>
        </w:rPr>
        <w:t>生苦。</w:t>
      </w:r>
    </w:p>
    <w:p>
      <w:pPr>
        <w:pStyle w:val="style66"/>
        <w:spacing w:before="3" w:lineRule="auto" w:line="249"/>
        <w:ind w:left="787" w:right="1245" w:firstLine="442"/>
        <w:jc w:val="both"/>
        <w:rPr/>
      </w:pPr>
      <w:r>
        <w:rPr>
          <w:color w:val="231f20"/>
          <w:spacing w:val="3"/>
        </w:rPr>
        <w:t>第三个譬喻，仍是观察苦谛中“无常”的相貌：</w:t>
      </w:r>
      <w:r>
        <w:rPr>
          <w:rFonts w:ascii="PMingLiU" w:eastAsia="PMingLiU" w:hAnsi="PMingLiU" w:hint="eastAsia"/>
          <w:color w:val="231f20"/>
          <w:spacing w:val="3"/>
        </w:rPr>
        <w:t xml:space="preserve">“居家譬如须曼华，适  </w:t>
      </w:r>
      <w:r>
        <w:rPr>
          <w:rFonts w:ascii="PMingLiU" w:eastAsia="PMingLiU" w:hAnsi="PMingLiU" w:hint="eastAsia"/>
          <w:color w:val="231f20"/>
          <w:spacing w:val="-4"/>
        </w:rPr>
        <w:t>起随坏，多所求故。”</w:t>
      </w:r>
      <w:r>
        <w:rPr>
          <w:color w:val="231f20"/>
          <w:spacing w:val="-4"/>
        </w:rPr>
        <w:t>在家的快乐，就像须曼陀花，花期非常短，没多久就凋谢了。</w:t>
      </w:r>
      <w:r>
        <w:rPr>
          <w:rFonts w:ascii="PMingLiU" w:eastAsia="PMingLiU" w:hAnsi="PMingLiU" w:hint="eastAsia"/>
          <w:color w:val="231f20"/>
          <w:spacing w:val="-4"/>
        </w:rPr>
        <w:t>“适起随坏”</w:t>
      </w:r>
      <w:r>
        <w:rPr>
          <w:color w:val="231f20"/>
          <w:spacing w:val="-4"/>
        </w:rPr>
        <w:t>，刚刚生起，马上就会败坏。世间五欲也是一样，它是无常败坏的，任何快乐的境界都不会持久。但世间人却不认识它的无常性，所以</w:t>
      </w:r>
      <w:r>
        <w:rPr>
          <w:rFonts w:ascii="PMingLiU" w:eastAsia="PMingLiU" w:hAnsi="PMingLiU" w:hint="eastAsia"/>
          <w:color w:val="231f20"/>
          <w:spacing w:val="-4"/>
        </w:rPr>
        <w:t>“多所求故”</w:t>
      </w:r>
      <w:r>
        <w:rPr>
          <w:color w:val="231f20"/>
          <w:spacing w:val="-4"/>
        </w:rPr>
        <w:t>，不断不断地去追求这些剎那的快乐，所以会有爱别离苦、求不</w:t>
      </w:r>
      <w:r>
        <w:rPr>
          <w:color w:val="231f20"/>
          <w:spacing w:val="-6"/>
        </w:rPr>
        <w:t>得苦、五阴炽盛苦、怨憎会苦等等，这就是因为不了解诸法的“无常相  ”而生</w:t>
      </w:r>
      <w:r>
        <w:rPr>
          <w:color w:val="231f20"/>
          <w:spacing w:val="-7"/>
          <w:w w:val="104"/>
        </w:rPr>
        <w:t>苦。</w:t>
      </w:r>
    </w:p>
    <w:p>
      <w:pPr>
        <w:pStyle w:val="style66"/>
        <w:spacing w:before="12" w:lineRule="auto" w:line="249"/>
        <w:ind w:left="787" w:right="1239" w:firstLine="442"/>
        <w:jc w:val="both"/>
        <w:rPr/>
      </w:pPr>
      <w:r>
        <w:rPr>
          <w:color w:val="231f20"/>
          <w:spacing w:val="-4"/>
        </w:rPr>
        <w:t>第四个譬喻，是观察苦谛</w:t>
      </w:r>
      <w:r>
        <w:rPr>
          <w:color w:val="231f20"/>
          <w:spacing w:val="-4"/>
          <w:w w:val="130"/>
        </w:rPr>
        <w:t>中“</w:t>
      </w:r>
      <w:r>
        <w:rPr>
          <w:color w:val="231f20"/>
          <w:spacing w:val="-5"/>
        </w:rPr>
        <w:t>苦”的相貌：</w:t>
      </w:r>
      <w:r>
        <w:rPr>
          <w:rFonts w:ascii="PMingLiU" w:eastAsia="PMingLiU" w:hAnsi="PMingLiU" w:hint="eastAsia"/>
          <w:color w:val="231f20"/>
          <w:spacing w:val="-5"/>
        </w:rPr>
        <w:t xml:space="preserve">“居家为如朝露，日出则堕， </w:t>
      </w:r>
      <w:r>
        <w:rPr>
          <w:rFonts w:ascii="PMingLiU" w:eastAsia="PMingLiU" w:hAnsi="PMingLiU" w:hint="eastAsia"/>
          <w:color w:val="231f20"/>
          <w:spacing w:val="3"/>
        </w:rPr>
        <w:t>但有死忧。</w:t>
      </w:r>
      <w:r>
        <w:rPr>
          <w:color w:val="231f20"/>
          <w:spacing w:val="3"/>
        </w:rPr>
        <w:t xml:space="preserve">”居家的快乐，就像晨间的朝露一样，日出则堕。“堕”就是消    </w:t>
      </w:r>
      <w:r>
        <w:rPr>
          <w:color w:val="231f20"/>
          <w:spacing w:val="-4"/>
        </w:rPr>
        <w:t>失，清晨五、六点的朝露，光彩夺目，然而太阳一出来，它即刻就挥发掉，再</w:t>
      </w:r>
      <w:r>
        <w:rPr>
          <w:color w:val="231f20"/>
          <w:spacing w:val="-7"/>
        </w:rPr>
        <w:t>也找不到了，所以晶莹剔透的朝露只是转瞬即逝的。</w:t>
      </w:r>
    </w:p>
    <w:p>
      <w:pPr>
        <w:pStyle w:val="style66"/>
        <w:spacing w:before="7" w:lineRule="auto" w:line="249"/>
        <w:ind w:left="787" w:right="1245" w:firstLine="442"/>
        <w:jc w:val="both"/>
        <w:rPr/>
      </w:pPr>
      <w:r>
        <w:rPr>
          <w:color w:val="231f20"/>
          <w:spacing w:val="3"/>
        </w:rPr>
        <w:t>同样的道理，我们的生命就像朝露一样，纵然能够活到一百岁，也是非</w:t>
      </w:r>
      <w:r>
        <w:rPr>
          <w:color w:val="231f20"/>
          <w:spacing w:val="-4"/>
        </w:rPr>
        <w:t>常短暂的，何况大部分的人都活不到一百岁。每个人一生下来，就注定要面对死亡，这不是一件很苦恼的事情吗？没有修行的人，面对死亡时，内心是恐怖不安的，因为不知道未来的去处；而相信因果轮回的人，如果看到今生所造的业，知道来世将去不好的地方，也会很忧愁。这就是一般人面对死亡时忧愁、恐怖的原因。生命的本质本来就是苦，而世间人不能看破这如朝露般的生命， 不断不断地追求虚妄的、带不走的一切财富、声名等外在境界，由此带给自己</w:t>
      </w:r>
      <w:r>
        <w:rPr>
          <w:color w:val="231f20"/>
          <w:spacing w:val="-7"/>
        </w:rPr>
        <w:t>更多、不必要的痛苦。这就是苦谛中“苦”的相貌。</w:t>
      </w:r>
    </w:p>
    <w:p>
      <w:pPr>
        <w:pStyle w:val="style66"/>
        <w:spacing w:before="13" w:lineRule="auto" w:line="249"/>
        <w:ind w:left="787" w:right="1240" w:firstLine="442"/>
        <w:jc w:val="both"/>
        <w:rPr/>
      </w:pPr>
      <w:r>
        <w:rPr>
          <w:color w:val="231f20"/>
          <w:spacing w:val="-4"/>
        </w:rPr>
        <w:t>上文以无常、无我、苦，来描述苦谛的行相，以下则是苦谛的结论：</w:t>
      </w:r>
      <w:r>
        <w:rPr>
          <w:rFonts w:ascii="PMingLiU" w:eastAsia="PMingLiU" w:hAnsi="PMingLiU" w:hint="eastAsia"/>
          <w:color w:val="231f20"/>
          <w:spacing w:val="-2"/>
        </w:rPr>
        <w:t>“居</w:t>
      </w:r>
      <w:r>
        <w:rPr>
          <w:rFonts w:ascii="PMingLiU" w:eastAsia="PMingLiU" w:hAnsi="PMingLiU" w:hint="eastAsia"/>
          <w:color w:val="231f20"/>
          <w:spacing w:val="3"/>
        </w:rPr>
        <w:t>家为如父母，乐少忧多</w:t>
      </w:r>
      <w:r>
        <w:rPr>
          <w:color w:val="231f20"/>
        </w:rPr>
        <w:t>。</w:t>
      </w:r>
      <w:r>
        <w:rPr>
          <w:rFonts w:ascii="PMingLiU" w:eastAsia="PMingLiU" w:hAnsi="PMingLiU" w:hint="eastAsia"/>
          <w:color w:val="231f20"/>
          <w:spacing w:val="3"/>
        </w:rPr>
        <w:t>”</w:t>
      </w:r>
      <w:r>
        <w:rPr>
          <w:color w:val="231f20"/>
          <w:spacing w:val="3"/>
        </w:rPr>
        <w:t>通过对苦谛的观察，不论无常、无我、苦、还是</w:t>
      </w:r>
      <w:r>
        <w:rPr>
          <w:color w:val="231f20"/>
          <w:spacing w:val="-4"/>
        </w:rPr>
        <w:t>空，都会发现，在家的快乐，就像父母面对小孩一样</w:t>
      </w:r>
      <w:r>
        <w:rPr>
          <w:rFonts w:ascii="PMingLiU" w:eastAsia="PMingLiU" w:hAnsi="PMingLiU" w:hint="eastAsia"/>
          <w:color w:val="231f20"/>
          <w:spacing w:val="-4"/>
        </w:rPr>
        <w:t>“乐少忧多”</w:t>
      </w:r>
      <w:r>
        <w:rPr>
          <w:color w:val="231f20"/>
          <w:spacing w:val="-4"/>
        </w:rPr>
        <w:t>。孩子带给父母快乐的时间少，为他们增添担忧的时间多。养一个小孩很不容易，常常担</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心他的身体健康、学业、交友，长大了还要担心他的事业、家庭，甚至是他的</w:t>
      </w:r>
      <w:r>
        <w:rPr>
          <w:color w:val="231f20"/>
          <w:spacing w:val="-6"/>
        </w:rPr>
        <w:t>子女……父母亲对于子女的爱与执着，使得快乐的时间少，忧愁、担心的时间</w:t>
      </w:r>
      <w:r>
        <w:rPr>
          <w:color w:val="231f20"/>
          <w:spacing w:val="-7"/>
        </w:rPr>
        <w:t>多。</w:t>
      </w:r>
    </w:p>
    <w:p>
      <w:pPr>
        <w:pStyle w:val="style66"/>
        <w:spacing w:before="5" w:lineRule="auto" w:line="259"/>
        <w:ind w:left="787" w:right="1239" w:firstLine="442"/>
        <w:jc w:val="both"/>
        <w:rPr>
          <w:rFonts w:ascii="PMingLiU" w:eastAsia="PMingLiU" w:hAnsi="PMingLiU" w:hint="eastAsia"/>
        </w:rPr>
      </w:pPr>
      <w:r>
        <w:rPr>
          <w:color w:val="231f20"/>
          <w:spacing w:val="3"/>
        </w:rPr>
        <w:t>五欲的快乐也是一样。得到五欲的快乐，往往是短暂的，只有几分钟、甚至几秒钟，但是我们要付出的代价、痛苦却是巨大而长久的。纵然一时得</w:t>
      </w:r>
      <w:r>
        <w:rPr>
          <w:color w:val="231f20"/>
          <w:spacing w:val="-4"/>
        </w:rPr>
        <w:t>到，还是不会满足，仍旧想要不断地追求，又平添种种苦恼，这就是</w:t>
      </w:r>
      <w:r>
        <w:rPr>
          <w:rFonts w:ascii="PMingLiU" w:eastAsia="PMingLiU" w:hAnsi="PMingLiU" w:hint="eastAsia"/>
          <w:color w:val="231f20"/>
          <w:spacing w:val="-4"/>
        </w:rPr>
        <w:t>“乐少忧</w:t>
      </w:r>
      <w:r>
        <w:rPr>
          <w:rFonts w:ascii="PMingLiU" w:eastAsia="PMingLiU" w:hAnsi="PMingLiU" w:hint="eastAsia"/>
          <w:color w:val="231f20"/>
          <w:spacing w:val="-7"/>
        </w:rPr>
        <w:t>多”。</w:t>
      </w:r>
    </w:p>
    <w:p>
      <w:pPr>
        <w:pStyle w:val="style66"/>
        <w:spacing w:before="27" w:lineRule="auto" w:line="249"/>
        <w:ind w:left="787" w:right="1243" w:firstLine="442"/>
        <w:jc w:val="both"/>
        <w:rPr/>
      </w:pPr>
      <w:r>
        <w:rPr>
          <w:color w:val="231f20"/>
          <w:spacing w:val="-4"/>
        </w:rPr>
        <w:t>佛陀在《四十二章经》中，把世间的五欲，譬喻成刀刃上的蜜糖，“不足一餐之饱，小儿舐之，则有割舌之患”。刀刃上的蜜糖，根本不能让人饱餐一顿；但小孩子若不知危险，去舔刀口，舌头就会有被割伤的过患。世间的五欲</w:t>
      </w:r>
      <w:r>
        <w:rPr>
          <w:color w:val="231f20"/>
          <w:spacing w:val="-7"/>
          <w:w w:val="110"/>
        </w:rPr>
        <w:t>带给我们的快乐，不也是这样乐少忧多吗！</w:t>
      </w:r>
    </w:p>
    <w:p>
      <w:pPr>
        <w:pStyle w:val="style66"/>
        <w:spacing w:before="7" w:lineRule="auto" w:line="249"/>
        <w:ind w:left="787" w:right="1243" w:firstLine="442"/>
        <w:jc w:val="both"/>
        <w:rPr/>
      </w:pPr>
      <w:r>
        <w:rPr>
          <w:color w:val="231f20"/>
          <w:spacing w:val="-4"/>
        </w:rPr>
        <w:t xml:space="preserve">我们在思惟苦谛的时候，可以先以理论来观察苦谛的四种行相，再以种种实际的经验来观察。最后配合画彩、须曼华、朝露、父母等譬喻，来加强我们内心对“苦”的觉受。内心真正感受到三界苦的本质，就不会把眼前本质是苦 </w:t>
      </w:r>
      <w:r>
        <w:rPr>
          <w:color w:val="231f20"/>
          <w:spacing w:val="-7"/>
        </w:rPr>
        <w:t>的境界，当做快乐的境界，而苦中作乐了。</w:t>
      </w:r>
    </w:p>
    <w:p>
      <w:pPr>
        <w:pStyle w:val="style66"/>
        <w:spacing w:before="6"/>
        <w:ind w:left="1229"/>
        <w:rPr/>
      </w:pPr>
      <w:r>
        <w:rPr>
          <w:color w:val="231f20"/>
        </w:rPr>
        <w:t>第二段</w:t>
      </w:r>
      <w:r>
        <w:rPr>
          <w:rFonts w:ascii="PMingLiU" w:eastAsia="PMingLiU" w:hint="eastAsia"/>
          <w:color w:val="231f20"/>
        </w:rPr>
        <w:t>集谛</w:t>
      </w:r>
      <w:r>
        <w:rPr>
          <w:color w:val="231f20"/>
        </w:rPr>
        <w:t>，集谛是痛苦生起的根源，也就是烦恼与业力。</w:t>
      </w:r>
    </w:p>
    <w:p>
      <w:pPr>
        <w:pStyle w:val="style66"/>
        <w:spacing w:before="17" w:lineRule="auto" w:line="278"/>
        <w:ind w:left="787" w:right="1243" w:firstLine="442"/>
        <w:rPr>
          <w:rFonts w:ascii="PMingLiU" w:eastAsia="PMingLiU" w:hAnsi="PMingLiU" w:hint="eastAsia"/>
        </w:rPr>
      </w:pPr>
      <w:r>
        <w:rPr>
          <w:color w:val="231f20"/>
          <w:spacing w:val="-4"/>
        </w:rPr>
        <w:t>第一个譬喻，是观察集谛中“贪烦恼”的相貌：</w:t>
      </w:r>
      <w:r>
        <w:rPr>
          <w:rFonts w:ascii="PMingLiU" w:eastAsia="PMingLiU" w:hAnsi="PMingLiU" w:hint="eastAsia"/>
          <w:color w:val="231f20"/>
          <w:spacing w:val="-4"/>
        </w:rPr>
        <w:t xml:space="preserve">“居家为如罗网，常忧色  </w:t>
      </w:r>
      <w:r>
        <w:rPr>
          <w:rFonts w:ascii="PMingLiU" w:eastAsia="PMingLiU" w:hAnsi="PMingLiU" w:hint="eastAsia"/>
          <w:color w:val="231f20"/>
          <w:spacing w:val="-7"/>
          <w:w w:val="104"/>
        </w:rPr>
        <w:t>声香味细滑法。”</w:t>
      </w:r>
    </w:p>
    <w:p>
      <w:pPr>
        <w:pStyle w:val="style66"/>
        <w:spacing w:lineRule="auto" w:line="249"/>
        <w:ind w:left="787" w:right="1243" w:firstLine="442"/>
        <w:jc w:val="both"/>
        <w:rPr/>
      </w:pPr>
      <w:r>
        <w:rPr>
          <w:color w:val="231f20"/>
          <w:spacing w:val="-4"/>
        </w:rPr>
        <w:t>居家的快乐，就像飞鸟堕入罗网一样，无法自主。凡夫众生常在色、声、香、味、细滑</w:t>
      </w:r>
      <w:r>
        <w:rPr>
          <w:rFonts w:ascii="宋体" w:eastAsia="宋体" w:hAnsi="宋体" w:hint="eastAsia"/>
          <w:color w:val="231f20"/>
          <w:spacing w:val="-4"/>
        </w:rPr>
        <w:t>（触）</w:t>
      </w:r>
      <w:r>
        <w:rPr>
          <w:color w:val="231f20"/>
          <w:spacing w:val="-4"/>
        </w:rPr>
        <w:t xml:space="preserve">之法中，为烦恼所束缚，都是作茧自缚，明明知道这是罗网，却都心甘情愿投进去，“明知山有虎，偏往虎山行”；明明知道贪染的果 </w:t>
      </w:r>
      <w:r>
        <w:rPr>
          <w:color w:val="231f20"/>
          <w:spacing w:val="-7"/>
        </w:rPr>
        <w:t>报是苦的，但还是一样往里面钻、往里面跳，深陷其中，不可自拔。</w:t>
      </w:r>
    </w:p>
    <w:p>
      <w:pPr>
        <w:pStyle w:val="style66"/>
        <w:spacing w:before="6" w:lineRule="auto" w:line="249"/>
        <w:ind w:left="787" w:right="1243" w:firstLine="442"/>
        <w:jc w:val="both"/>
        <w:rPr/>
      </w:pPr>
      <w:r>
        <w:rPr>
          <w:color w:val="231f20"/>
          <w:spacing w:val="-4"/>
        </w:rPr>
        <w:t>第二个譬喻，是观察集谛中“瞋烦恼”的相貌：</w:t>
      </w:r>
      <w:r>
        <w:rPr>
          <w:rFonts w:ascii="PMingLiU" w:eastAsia="PMingLiU" w:hAnsi="PMingLiU" w:hint="eastAsia"/>
          <w:color w:val="231f20"/>
          <w:spacing w:val="-4"/>
        </w:rPr>
        <w:t>“居家如铁嘴鸟，但忧不  善之想</w:t>
      </w:r>
      <w:r>
        <w:rPr>
          <w:color w:val="231f20"/>
          <w:spacing w:val="-4"/>
        </w:rPr>
        <w:t>。</w:t>
      </w:r>
      <w:r>
        <w:rPr>
          <w:rFonts w:ascii="PMingLiU" w:eastAsia="PMingLiU" w:hAnsi="PMingLiU" w:hint="eastAsia"/>
          <w:color w:val="231f20"/>
          <w:spacing w:val="-4"/>
        </w:rPr>
        <w:t>”</w:t>
      </w:r>
      <w:r>
        <w:rPr>
          <w:color w:val="231f20"/>
          <w:spacing w:val="-4"/>
        </w:rPr>
        <w:t>在家人工作、生活的环境中，人与人之间往往是我相、人相种种对待，因此不仅无法帮助自己生起善念，还很容易受他们的影响，而增加烦恼。</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就像地狱的铁嘴鸟一样，心中唯一所想的，就是用铁嘴来吃众生的肉。在家人因为环境的逼迫，所以心中常怀瞋恨的念头，就像铁嘴鸟一样，怀着种种瞋烦恼。乃至从瞋到忿，从忿引发怀恨在心之恨，再从恨引发极度热恼，然后就开始思惟如何伤害对方。当因缘会遇时，就会通过身口的行为，去恼害对方了。</w:t>
      </w:r>
      <w:r>
        <w:rPr>
          <w:color w:val="231f20"/>
          <w:spacing w:val="-7"/>
        </w:rPr>
        <w:t>从忿、恨、恼到害，这样一路下去，都起源于心中常怀不善的想法。</w:t>
      </w:r>
    </w:p>
    <w:p>
      <w:pPr>
        <w:pStyle w:val="style66"/>
        <w:spacing w:before="8" w:lineRule="auto" w:line="249"/>
        <w:ind w:left="787" w:right="1243" w:firstLine="442"/>
        <w:jc w:val="both"/>
        <w:rPr/>
      </w:pPr>
      <w:r>
        <w:rPr>
          <w:color w:val="231f20"/>
          <w:spacing w:val="-4"/>
        </w:rPr>
        <w:t>第三个譬喻，是观察因瞋烦恼，所引发的口业：</w:t>
      </w:r>
      <w:r>
        <w:rPr>
          <w:rFonts w:ascii="PMingLiU" w:eastAsia="PMingLiU" w:hAnsi="PMingLiU" w:hint="eastAsia"/>
          <w:color w:val="231f20"/>
          <w:spacing w:val="-4"/>
        </w:rPr>
        <w:t>“居家为如毒蛇，忧说诸事。”</w:t>
      </w:r>
      <w:r>
        <w:rPr>
          <w:color w:val="231f20"/>
          <w:spacing w:val="-4"/>
        </w:rPr>
        <w:t>心中怀着瞋烦恼，相应的，口业自然就像毒蛇一样，出口伤人。</w:t>
      </w:r>
      <w:r>
        <w:rPr>
          <w:rFonts w:ascii="PMingLiU" w:eastAsia="PMingLiU" w:hAnsi="PMingLiU" w:hint="eastAsia"/>
          <w:color w:val="231f20"/>
          <w:spacing w:val="-4"/>
        </w:rPr>
        <w:t>“忧说诸事</w:t>
      </w:r>
      <w:r>
        <w:rPr>
          <w:color w:val="231f20"/>
          <w:spacing w:val="-4"/>
        </w:rPr>
        <w:t>”，怀着忧愁烦恼，而发出恶口、两舌、绮语等恶业。因为没有出家修道</w:t>
      </w:r>
      <w:r>
        <w:rPr>
          <w:color w:val="231f20"/>
          <w:spacing w:val="-7"/>
        </w:rPr>
        <w:t>的环境，所以很容易把瞋习释放为口业，而造下恶口等恶业。</w:t>
      </w:r>
    </w:p>
    <w:p>
      <w:pPr>
        <w:pStyle w:val="style66"/>
        <w:spacing w:before="7" w:lineRule="auto" w:line="249"/>
        <w:ind w:left="787" w:right="1243" w:firstLine="442"/>
        <w:jc w:val="both"/>
        <w:rPr/>
      </w:pPr>
      <w:r>
        <w:rPr>
          <w:color w:val="231f20"/>
          <w:spacing w:val="-4"/>
        </w:rPr>
        <w:t>第四个譬喻，是观察集谛中，种种烦恼的相貌：</w:t>
      </w:r>
      <w:r>
        <w:rPr>
          <w:rFonts w:ascii="PMingLiU" w:eastAsia="PMingLiU" w:hAnsi="PMingLiU" w:hint="eastAsia"/>
          <w:color w:val="231f20"/>
          <w:spacing w:val="-4"/>
        </w:rPr>
        <w:t>“居家如火烧身，用意乱故。”</w:t>
      </w:r>
      <w:r>
        <w:rPr>
          <w:color w:val="231f20"/>
          <w:spacing w:val="-4"/>
        </w:rPr>
        <w:t>在家就像</w:t>
      </w:r>
      <w:r>
        <w:rPr>
          <w:rFonts w:ascii="PMingLiU" w:eastAsia="PMingLiU" w:hAnsi="PMingLiU" w:hint="eastAsia"/>
          <w:color w:val="231f20"/>
          <w:spacing w:val="-4"/>
        </w:rPr>
        <w:t>火烧身</w:t>
      </w:r>
      <w:r>
        <w:rPr>
          <w:color w:val="231f20"/>
          <w:spacing w:val="-4"/>
        </w:rPr>
        <w:t>一样，</w:t>
      </w:r>
      <w:r>
        <w:rPr>
          <w:rFonts w:ascii="PMingLiU" w:eastAsia="PMingLiU" w:hAnsi="PMingLiU" w:hint="eastAsia"/>
          <w:color w:val="231f20"/>
          <w:spacing w:val="-4"/>
        </w:rPr>
        <w:t>“用意乱故”</w:t>
      </w:r>
      <w:r>
        <w:rPr>
          <w:color w:val="231f20"/>
          <w:spacing w:val="-4"/>
        </w:rPr>
        <w:t>，因为起心动念，往往都在胡思乱想，没有好好摄护念头，将心安住在法上。所以各式各样的贪烦恼、瞋烦恼不</w:t>
      </w:r>
      <w:r>
        <w:rPr>
          <w:color w:val="231f20"/>
          <w:spacing w:val="-7"/>
        </w:rPr>
        <w:t>断的生起，翻转不安，如火烧身。</w:t>
      </w:r>
    </w:p>
    <w:p>
      <w:pPr>
        <w:pStyle w:val="style66"/>
        <w:spacing w:before="7" w:lineRule="auto" w:line="249"/>
        <w:ind w:left="787" w:right="1239" w:firstLine="442"/>
        <w:jc w:val="both"/>
        <w:rPr/>
      </w:pPr>
      <w:r>
        <w:rPr>
          <w:color w:val="231f20"/>
          <w:spacing w:val="-4"/>
        </w:rPr>
        <w:t>然而，努力经营求取后，得到五欲之乐时，又如何呢？</w:t>
      </w:r>
      <w:r>
        <w:rPr>
          <w:rFonts w:ascii="PMingLiU" w:eastAsia="PMingLiU" w:hAnsi="PMingLiU" w:hint="eastAsia"/>
          <w:color w:val="231f20"/>
          <w:spacing w:val="-4"/>
        </w:rPr>
        <w:t xml:space="preserve">“居家常畏怨敌， </w:t>
      </w:r>
      <w:r>
        <w:rPr>
          <w:rFonts w:ascii="PMingLiU" w:eastAsia="PMingLiU" w:hAnsi="PMingLiU" w:hint="eastAsia"/>
          <w:color w:val="231f20"/>
          <w:spacing w:val="3"/>
        </w:rPr>
        <w:t>谓五贼冤家、恶子故。”</w:t>
      </w:r>
      <w:r>
        <w:rPr>
          <w:color w:val="231f20"/>
          <w:spacing w:val="3"/>
        </w:rPr>
        <w:t>得到快乐之后，又开始害怕失去，因为害怕而生怖</w:t>
      </w:r>
      <w:r>
        <w:rPr>
          <w:color w:val="231f20"/>
          <w:spacing w:val="-4"/>
        </w:rPr>
        <w:t xml:space="preserve">畏，怖畏怨敌的破坏。而“怨敌”包括了五贼：水灾、火灾、盗贼、恶国王、  </w:t>
      </w:r>
      <w:r>
        <w:rPr>
          <w:color w:val="231f20"/>
          <w:spacing w:val="3"/>
        </w:rPr>
        <w:t>不孝子。佛陀说每个人的财产，其实都是这前五家所共有的，自己仅是第六</w:t>
      </w:r>
      <w:r>
        <w:rPr>
          <w:color w:val="231f20"/>
          <w:spacing w:val="-4"/>
        </w:rPr>
        <w:t>家，只占财产所有权的六分之一。我们的财产，前五家随时都可以取走，而且不用经过我们的同意。如遇到洪水、大火，或者恶国王、盗贼、不肖子孙，再</w:t>
      </w:r>
      <w:r>
        <w:rPr>
          <w:color w:val="231f20"/>
          <w:spacing w:val="-7"/>
        </w:rPr>
        <w:t>多的财产也保不住。</w:t>
      </w:r>
    </w:p>
    <w:p>
      <w:pPr>
        <w:pStyle w:val="style66"/>
        <w:spacing w:before="11" w:lineRule="auto" w:line="249"/>
        <w:ind w:left="787" w:right="1247" w:firstLine="442"/>
        <w:jc w:val="both"/>
        <w:rPr>
          <w:rFonts w:ascii="PMingLiU" w:eastAsia="PMingLiU" w:hAnsi="PMingLiU" w:hint="eastAsia"/>
        </w:rPr>
      </w:pPr>
      <w:r>
        <w:rPr>
          <w:rFonts w:ascii="PMingLiU" w:eastAsia="PMingLiU" w:hAnsi="PMingLiU" w:hint="eastAsia"/>
          <w:color w:val="231f20"/>
          <w:spacing w:val="-5"/>
        </w:rPr>
        <w:t>“居家为少安隐，不得度脱，用无等故。”</w:t>
      </w:r>
      <w:r>
        <w:rPr>
          <w:color w:val="231f20"/>
          <w:spacing w:val="-4"/>
        </w:rPr>
        <w:t>在家的环境是很少有安稳的， 如龙树菩萨所说：“诸欲求时苦，得之多怖畏，失时怀忧恼，一切无乐时。”  在家的不安稳，就是这个道理。</w:t>
      </w:r>
      <w:r>
        <w:rPr>
          <w:rFonts w:ascii="PMingLiU" w:eastAsia="PMingLiU" w:hAnsi="PMingLiU" w:hint="eastAsia"/>
          <w:color w:val="231f20"/>
          <w:spacing w:val="-4"/>
        </w:rPr>
        <w:t>“用无等故”，“无等”</w:t>
      </w:r>
      <w:r>
        <w:rPr>
          <w:color w:val="231f20"/>
          <w:spacing w:val="-4"/>
        </w:rPr>
        <w:t>就是失去平等心，因</w:t>
      </w:r>
      <w:r>
        <w:rPr>
          <w:color w:val="231f20"/>
          <w:spacing w:val="-7"/>
        </w:rPr>
        <w:t>为失去平等心，因此爱憎不舍，故身心</w:t>
      </w:r>
      <w:r>
        <w:rPr>
          <w:rFonts w:ascii="PMingLiU" w:eastAsia="PMingLiU" w:hAnsi="PMingLiU" w:hint="eastAsia"/>
          <w:color w:val="231f20"/>
          <w:spacing w:val="-7"/>
        </w:rPr>
        <w:t>不得度脱。</w:t>
      </w:r>
    </w:p>
    <w:p>
      <w:pPr>
        <w:pStyle w:val="style66"/>
        <w:spacing w:before="7"/>
        <w:ind w:right="18"/>
        <w:jc w:val="center"/>
        <w:rPr/>
      </w:pPr>
      <w:r>
        <w:rPr>
          <w:color w:val="231f20"/>
        </w:rPr>
        <w:t>最后结论：</w:t>
      </w:r>
      <w:r>
        <w:rPr>
          <w:rFonts w:ascii="PMingLiU" w:eastAsia="PMingLiU" w:hAnsi="PMingLiU" w:hint="eastAsia"/>
          <w:color w:val="231f20"/>
        </w:rPr>
        <w:t>“如是长者，居家菩萨当别知在家为秽。”</w:t>
      </w:r>
      <w:r>
        <w:rPr>
          <w:color w:val="231f20"/>
        </w:rPr>
        <w:t>在家的境界并不像</w:t>
      </w:r>
    </w:p>
    <w:p>
      <w:pPr>
        <w:pStyle w:val="style0"/>
        <w:spacing w:after="0"/>
        <w:jc w:val="center"/>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rPr/>
      </w:pPr>
      <w:r>
        <w:rPr>
          <w:color w:val="231f20"/>
          <w:spacing w:val="-4"/>
        </w:rPr>
        <w:t>我们想的这样美好，修行人即使不出家，也不要对这个境界产生贪恋，而念念</w:t>
      </w:r>
      <w:r>
        <w:rPr>
          <w:color w:val="231f20"/>
          <w:spacing w:val="-7"/>
        </w:rPr>
        <w:t>不舍，应当多思维上述苦、集二谛之理。</w:t>
      </w:r>
    </w:p>
    <w:p>
      <w:pPr>
        <w:pStyle w:val="style66"/>
        <w:spacing w:before="3"/>
        <w:ind w:left="1229"/>
        <w:rPr/>
      </w:pPr>
      <w:r>
        <w:rPr>
          <w:color w:val="231f20"/>
        </w:rPr>
        <w:t>下面引用《大般涅槃经》〈现病品第六〉的经文。</w:t>
      </w:r>
    </w:p>
    <w:p>
      <w:pPr>
        <w:pStyle w:val="style66"/>
        <w:spacing w:before="8"/>
        <w:rPr>
          <w:sz w:val="26"/>
        </w:rPr>
      </w:pPr>
    </w:p>
    <w:p>
      <w:pPr>
        <w:pStyle w:val="style66"/>
        <w:spacing w:before="1" w:lineRule="auto" w:line="312"/>
        <w:ind w:left="787" w:right="1243" w:firstLine="442"/>
        <w:jc w:val="both"/>
        <w:rPr>
          <w:rFonts w:ascii="PMingLiU" w:eastAsia="PMingLiU" w:hAnsi="PMingLiU" w:hint="eastAsia"/>
        </w:rPr>
      </w:pPr>
      <w:r>
        <w:rPr>
          <w:rFonts w:ascii="PMingLiU" w:eastAsia="PMingLiU" w:hAnsi="PMingLiU" w:hint="eastAsia"/>
          <w:color w:val="231f20"/>
          <w:spacing w:val="-4"/>
        </w:rPr>
        <w:t>“居家迫迮犹如牢狱，一切烦恼由之而生，出家宽旷犹如虚空，一切善法因之增长，若在家居不能得尽寿，不得尽寿净修梵行。我今应当剃除须发，出</w:t>
      </w:r>
      <w:r>
        <w:rPr>
          <w:rFonts w:ascii="PMingLiU" w:eastAsia="PMingLiU" w:hAnsi="PMingLiU" w:hint="eastAsia"/>
          <w:color w:val="231f20"/>
          <w:spacing w:val="-7"/>
        </w:rPr>
        <w:t>家学道。”</w:t>
      </w:r>
    </w:p>
    <w:p>
      <w:pPr>
        <w:pStyle w:val="style66"/>
        <w:spacing w:before="6"/>
        <w:rPr>
          <w:rFonts w:ascii="PMingLiU"/>
          <w:sz w:val="25"/>
        </w:rPr>
      </w:pPr>
    </w:p>
    <w:p>
      <w:pPr>
        <w:pStyle w:val="style66"/>
        <w:spacing w:lineRule="auto" w:line="249"/>
        <w:ind w:left="787" w:right="1243" w:firstLine="442"/>
        <w:jc w:val="both"/>
        <w:rPr/>
      </w:pPr>
      <w:r>
        <w:rPr>
          <w:rFonts w:ascii="PMingLiU" w:eastAsia="PMingLiU" w:hAnsi="PMingLiU" w:hint="eastAsia"/>
          <w:color w:val="231f20"/>
          <w:spacing w:val="-4"/>
        </w:rPr>
        <w:t>“居家迫迮犹如牢狱”，“迫迮”</w:t>
      </w:r>
      <w:r>
        <w:rPr>
          <w:color w:val="231f20"/>
          <w:spacing w:val="-4"/>
        </w:rPr>
        <w:t>，指非常狭隘、非常挤迫的状态。这可以从身心两方面来理解。首先从身来看，在家的居住环境，往往非常挤迫，尤其是住在大都市，大多数人的生活环境都是非常狭隘、拥挤的，并且充斥着各式各样的污染，噪音污染、空气污染、水质的污染，乃至心灵的污染。这都是</w:t>
      </w:r>
      <w:r>
        <w:rPr>
          <w:color w:val="231f20"/>
          <w:spacing w:val="-7"/>
        </w:rPr>
        <w:t>非常迫迮、苦恼的境界。</w:t>
      </w:r>
    </w:p>
    <w:p>
      <w:pPr>
        <w:pStyle w:val="style66"/>
        <w:spacing w:before="9" w:lineRule="auto" w:line="249"/>
        <w:ind w:left="787" w:right="1239" w:firstLine="442"/>
        <w:jc w:val="both"/>
        <w:rPr/>
      </w:pPr>
      <w:r>
        <w:rPr>
          <w:color w:val="231f20"/>
          <w:spacing w:val="3"/>
        </w:rPr>
        <w:t>出家修道之人，则仰仗释迦牟尼佛的福报加持，能够拥有很好的修学环</w:t>
      </w:r>
      <w:r>
        <w:rPr>
          <w:color w:val="231f20"/>
          <w:spacing w:val="-4"/>
        </w:rPr>
        <w:t>境。释迦牟尼佛本来可以活到一百岁，但他只活了八十岁就入灭了。就是因为</w:t>
      </w:r>
      <w:r>
        <w:rPr>
          <w:color w:val="231f20"/>
          <w:spacing w:val="3"/>
        </w:rPr>
        <w:t>他知道末法时代的修行人，福报都非常浅薄；所以世尊慈悲，将他生命最后</w:t>
      </w:r>
      <w:r>
        <w:rPr>
          <w:color w:val="231f20"/>
          <w:spacing w:val="-4"/>
        </w:rPr>
        <w:t xml:space="preserve">二十年的福报布施给我们。正如古语说的：“天下名山僧占多”，出家人住的 </w:t>
      </w:r>
      <w:r>
        <w:rPr>
          <w:color w:val="231f20"/>
          <w:spacing w:val="-4"/>
        </w:rPr>
        <w:t>道场，尤其是祖师道场，都是非常清净、非常有灵气的环境，这是出家人的福</w:t>
      </w:r>
      <w:r>
        <w:rPr>
          <w:color w:val="231f20"/>
          <w:spacing w:val="-7"/>
        </w:rPr>
        <w:t>报。这跟在家人生活的环境，是一个很明显的对比。</w:t>
      </w:r>
    </w:p>
    <w:p>
      <w:pPr>
        <w:pStyle w:val="style66"/>
        <w:spacing w:before="10" w:lineRule="auto" w:line="249"/>
        <w:ind w:left="787" w:right="1243" w:firstLine="442"/>
        <w:jc w:val="both"/>
        <w:rPr/>
      </w:pPr>
      <w:r>
        <w:rPr>
          <w:color w:val="231f20"/>
          <w:spacing w:val="-4"/>
        </w:rPr>
        <w:t>更重要的是，在家人内心的迫迮、逼迫。一般在家人的内心所缘，跟出家人是不同的。在家人如果没有透过佛法的训练，通常都是攀缘五欲的境界。生活的目的，就只是追求五欲的快乐，内心被五欲牵动而不得自在。如渴鹿追求阳焰，不管怎么追，阳焰永远在遥不可及的远方，于是它只有不断地追求，至死方休。对于世间五欲的追求，不也是一样吗？不管怎样追求，永远没有满足的时候。下至乞丐，上至帝王将相，每个人心中都常常有感到不圆满的地方，</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逼迫着他去不断地追求。心被五欲所系缚，就像被关在牢狱一样。可是囚犯坐牢，还有被释放的时候；而内心的牢狱，如果没有透过佛法的修行，那到死都</w:t>
      </w:r>
      <w:r>
        <w:rPr>
          <w:color w:val="231f20"/>
          <w:spacing w:val="-7"/>
        </w:rPr>
        <w:t>没有办法得到解脱。</w:t>
      </w:r>
    </w:p>
    <w:p>
      <w:pPr>
        <w:pStyle w:val="style66"/>
        <w:spacing w:before="5" w:lineRule="auto" w:line="249"/>
        <w:ind w:left="787" w:right="1247" w:firstLine="442"/>
        <w:jc w:val="both"/>
        <w:rPr/>
      </w:pPr>
      <w:r>
        <w:rPr>
          <w:color w:val="231f20"/>
          <w:spacing w:val="-4"/>
        </w:rPr>
        <w:t>所以居家的迫迮，就像牢狱一样，</w:t>
      </w:r>
      <w:r>
        <w:rPr>
          <w:rFonts w:ascii="PMingLiU" w:eastAsia="PMingLiU" w:hAnsi="PMingLiU" w:hint="eastAsia"/>
          <w:color w:val="231f20"/>
          <w:spacing w:val="-5"/>
        </w:rPr>
        <w:t>“一切烦恼由之而生”</w:t>
      </w:r>
      <w:r>
        <w:rPr>
          <w:color w:val="231f20"/>
          <w:spacing w:val="-5"/>
        </w:rPr>
        <w:t>，从最根本的我执，到贪、瞋、痴，乃至各式各样的随烦恼，都因此而生。因为错将五欲当作</w:t>
      </w:r>
      <w:r>
        <w:rPr>
          <w:color w:val="231f20"/>
          <w:spacing w:val="-7"/>
        </w:rPr>
        <w:t>心的安住处，使内心为之深深系缚，而不得自在，所以一切烦恼由之而生。</w:t>
      </w:r>
    </w:p>
    <w:p>
      <w:pPr>
        <w:pStyle w:val="style66"/>
        <w:spacing w:before="5" w:lineRule="auto" w:line="249"/>
        <w:ind w:left="787" w:right="1243" w:firstLine="442"/>
        <w:jc w:val="both"/>
        <w:rPr/>
      </w:pPr>
      <w:r>
        <w:rPr>
          <w:color w:val="231f20"/>
          <w:spacing w:val="-4"/>
        </w:rPr>
        <w:t>相对的，</w:t>
      </w:r>
      <w:r>
        <w:rPr>
          <w:rFonts w:ascii="PMingLiU" w:eastAsia="PMingLiU" w:hAnsi="PMingLiU" w:hint="eastAsia"/>
          <w:color w:val="231f20"/>
          <w:spacing w:val="-4"/>
        </w:rPr>
        <w:t>“出家宽旷犹如虚空”</w:t>
      </w:r>
      <w:r>
        <w:rPr>
          <w:color w:val="231f20"/>
          <w:spacing w:val="-4"/>
        </w:rPr>
        <w:t>。出家修道人的心，相对于世俗之人来说是宽旷的。为什么呢？可以从两方面来看：第一，是出家修行人的慈悲心，第</w:t>
      </w:r>
      <w:r>
        <w:rPr>
          <w:color w:val="231f20"/>
          <w:spacing w:val="-7"/>
        </w:rPr>
        <w:t>二，是他们的智慧。</w:t>
      </w:r>
    </w:p>
    <w:p>
      <w:pPr>
        <w:pStyle w:val="style66"/>
        <w:spacing w:before="5" w:lineRule="auto" w:line="249"/>
        <w:ind w:left="787" w:right="1239" w:firstLine="442"/>
        <w:jc w:val="both"/>
        <w:rPr/>
      </w:pPr>
      <w:r>
        <w:rPr>
          <w:color w:val="231f20"/>
          <w:spacing w:val="3"/>
        </w:rPr>
        <w:t>出家修行人有广大的慈悲心，因为他们心中所想的，是一切众生的离苦</w:t>
      </w:r>
      <w:r>
        <w:rPr>
          <w:color w:val="231f20"/>
          <w:spacing w:val="-4"/>
        </w:rPr>
        <w:t>得乐。或许刚开始出家的时候还做不到，但修行愈久，慈悲心的所缘将慢慢扩大，乃至终及法界众生，都是他慈悲所缘的境界。这样的心量，自然是非常宽旷、自在的。就像《八大人觉经》所说：“愿代众生受无量苦，令诸众生毕竟</w:t>
      </w:r>
      <w:r>
        <w:rPr>
          <w:color w:val="231f20"/>
          <w:spacing w:val="3"/>
        </w:rPr>
        <w:t>大乐。”出家修行人，在深山精进用功，减少衣食、减少睡眠，修种种的苦</w:t>
      </w:r>
      <w:r>
        <w:rPr>
          <w:color w:val="231f20"/>
          <w:spacing w:val="-4"/>
        </w:rPr>
        <w:t>行，他的动力就来自于菩提心，只是为了使众生离苦得乐，不为自身求安乐。以自己所受之苦，替代众生之苦，这样的慈悲心，是非常宽阔的。而在家人纵然也有慈悲心，但往往有很大的局限性。只是针对他所爱的家人、眷属，或者</w:t>
      </w:r>
      <w:r>
        <w:rPr>
          <w:color w:val="231f20"/>
          <w:spacing w:val="-7"/>
        </w:rPr>
        <w:t>动物的慈悲，这是很狭隘的。</w:t>
      </w:r>
    </w:p>
    <w:p>
      <w:pPr>
        <w:pStyle w:val="style66"/>
        <w:spacing w:before="15" w:lineRule="auto" w:line="249"/>
        <w:ind w:left="787" w:right="1245" w:firstLine="442"/>
        <w:jc w:val="both"/>
        <w:rPr/>
      </w:pPr>
      <w:r>
        <w:rPr>
          <w:color w:val="231f20"/>
          <w:spacing w:val="3"/>
        </w:rPr>
        <w:t>出家修行人的智慧是很宽阔的。在家人的聪明，都用在衣食住行，追求</w:t>
      </w:r>
      <w:r>
        <w:rPr>
          <w:color w:val="231f20"/>
          <w:spacing w:val="-4"/>
        </w:rPr>
        <w:t>五欲之乐上。而出家修行人的智慧，是缘着十法界，上求佛道，下化众生。因此不断地积功累德，以栽培智慧与善巧，来摄受、度化众生，所以他智慧之宽</w:t>
      </w:r>
      <w:r>
        <w:rPr>
          <w:color w:val="231f20"/>
          <w:spacing w:val="-7"/>
        </w:rPr>
        <w:t>阔，犹如虚空无穷无尽。</w:t>
      </w:r>
    </w:p>
    <w:p>
      <w:pPr>
        <w:pStyle w:val="style66"/>
        <w:spacing w:before="7" w:lineRule="auto" w:line="249"/>
        <w:ind w:left="787" w:right="1247" w:firstLine="442"/>
        <w:jc w:val="both"/>
        <w:rPr/>
      </w:pPr>
      <w:r>
        <w:rPr>
          <w:rFonts w:ascii="PMingLiU" w:eastAsia="PMingLiU" w:hAnsi="PMingLiU" w:hint="eastAsia"/>
          <w:color w:val="231f20"/>
          <w:spacing w:val="-5"/>
        </w:rPr>
        <w:t>“一切善法，因之增长”</w:t>
      </w:r>
      <w:r>
        <w:rPr>
          <w:color w:val="231f20"/>
          <w:spacing w:val="-5"/>
        </w:rPr>
        <w:t>，透过这样广大的慈悲、智慧的心量，将心中最根本的我执，乃至法执慢慢松动、破除。与菩提心、二无我相应，再去修一切</w:t>
      </w:r>
      <w:r>
        <w:rPr>
          <w:color w:val="231f20"/>
          <w:spacing w:val="-7"/>
        </w:rPr>
        <w:t>善法，就能够跟法性相应，故一切善法，因之增长。</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3"/>
        <w:rPr>
          <w:sz w:val="15"/>
        </w:rPr>
      </w:pPr>
    </w:p>
    <w:p>
      <w:pPr>
        <w:pStyle w:val="style66"/>
        <w:spacing w:before="35" w:lineRule="auto" w:line="249"/>
        <w:ind w:left="787" w:right="1245" w:firstLine="442"/>
        <w:jc w:val="both"/>
        <w:rPr/>
      </w:pPr>
      <w:r>
        <w:rPr>
          <w:rFonts w:ascii="PMingLiU" w:eastAsia="PMingLiU" w:hAnsi="PMingLiU" w:hint="eastAsia"/>
          <w:color w:val="231f20"/>
          <w:spacing w:val="3"/>
        </w:rPr>
        <w:t>“若在家居，不得尽寿净修梵行”</w:t>
      </w:r>
      <w:r>
        <w:rPr>
          <w:color w:val="231f20"/>
          <w:spacing w:val="3"/>
        </w:rPr>
        <w:t>，在家有很多现实的牵绊，因此不能</w:t>
      </w:r>
      <w:r>
        <w:rPr>
          <w:color w:val="231f20"/>
          <w:spacing w:val="-4"/>
        </w:rPr>
        <w:t>够尽形寿专修梵行。有的在家人也是很有善根的，甚至不比出家人差。可是因为他的因缘不许可，不能出家，所以也就无法尽形寿修行梵行。所以纵然有善根，可是修道上还是有很多的障碍。所以佛陀说在家修行能够成就，那真的是</w:t>
      </w:r>
      <w:r>
        <w:rPr>
          <w:color w:val="231f20"/>
          <w:spacing w:val="-7"/>
        </w:rPr>
        <w:t>火中红莲了。</w:t>
      </w:r>
    </w:p>
    <w:p>
      <w:pPr>
        <w:pStyle w:val="style66"/>
        <w:spacing w:before="9" w:lineRule="auto" w:line="249"/>
        <w:ind w:left="787" w:right="1245" w:firstLine="442"/>
        <w:jc w:val="both"/>
        <w:rPr/>
      </w:pPr>
      <w:r>
        <w:rPr>
          <w:color w:val="231f20"/>
          <w:spacing w:val="3"/>
        </w:rPr>
        <w:t>通过上述比较之后，佛陀说：</w:t>
      </w:r>
      <w:r>
        <w:rPr>
          <w:rFonts w:ascii="PMingLiU" w:eastAsia="PMingLiU" w:hAnsi="PMingLiU" w:hint="eastAsia"/>
          <w:color w:val="231f20"/>
          <w:spacing w:val="3"/>
        </w:rPr>
        <w:t>“我今应当剃除须发，出家学道”</w:t>
      </w:r>
      <w:r>
        <w:rPr>
          <w:color w:val="231f20"/>
          <w:spacing w:val="3"/>
        </w:rPr>
        <w:t>。纵然</w:t>
      </w:r>
      <w:r>
        <w:rPr>
          <w:color w:val="231f20"/>
          <w:spacing w:val="-4"/>
        </w:rPr>
        <w:t>现在没有出家学道的因缘，也应当发心随学出家之法。不要因为见到有些出家人，烦恼还是很重、习气也很多，就觉得反正出了家也就这个样子，跟自己在家差不多，不应该这样想。出家人固然也会有烦恼，但出家法本身是清净、殊胜的。所以纵然现在不具足出家修道的因缘，也应当随喜三世诸佛所教诫的这个出家之法。同时，纵然身不能出家，内心也要随学出家之法，发菩提心，随</w:t>
      </w:r>
      <w:r>
        <w:rPr>
          <w:color w:val="231f20"/>
          <w:spacing w:val="-7"/>
        </w:rPr>
        <w:t>学八关斋戒等出世解脱之道，渐渐为自己栽培出世的善根。</w:t>
      </w:r>
    </w:p>
    <w:p>
      <w:pPr>
        <w:pStyle w:val="style0"/>
        <w:spacing w:after="0" w:lineRule="auto" w:line="249"/>
        <w:jc w:val="both"/>
        <w:rPr/>
        <w:sectPr>
          <w:pgSz w:w="9870" w:h="13380" w:orient="portrait"/>
          <w:pgMar w:top="1360" w:right="0" w:bottom="1040" w:left="460" w:header="1165" w:footer="844" w:gutter="0"/>
        </w:sectPr>
      </w:pPr>
    </w:p>
    <w:p>
      <w:pPr>
        <w:pStyle w:val="style66"/>
        <w:ind w:left="6863"/>
        <w:rPr>
          <w:sz w:val="20"/>
        </w:rPr>
      </w:pPr>
      <w:r>
        <w:rPr>
          <w:sz w:val="20"/>
        </w:rPr>
      </w:r>
      <w:r>
        <w:rPr>
          <w:sz w:val="20"/>
        </w:rPr>
      </w:r>
      <w:r>
        <w:rPr>
          <w:sz w:val="20"/>
        </w:rPr>
      </w:r>
      <w:r>
        <w:rPr>
          <w:sz w:val="20"/>
        </w:rPr>
        <w:pict>
          <v:group id="10425" filled="f" stroked="f" style="margin-left:0.0pt;margin-top:0.0pt;width:70.85pt;height:37.75pt;mso-wrap-distance-left:0.0pt;mso-wrap-distance-right:0.0pt;visibility:visible;" coordsize="1417,755">
            <v:rect id="10426" stroked="f" style="position:absolute;left:0;top:0;width:1417;height:755;z-index:2429;mso-position-horizontal-relative:text;mso-position-vertical-relative:text;mso-width-relative:page;mso-height-relative:page;visibility:visible;">
              <v:stroke on="f"/>
              <v:fill/>
            </v:rect>
            <v:shape id="10427" type="#_x0000_t202" filled="f" stroked="f" style="position:absolute;left:0;top:0;width:1417;height:755;z-index:243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4" w:lineRule="auto" w:line="240"/>
                      <w:rPr>
                        <w:sz w:val="13"/>
                      </w:rPr>
                    </w:pPr>
                  </w:p>
                  <w:p>
                    <w:pPr>
                      <w:pStyle w:val="style0"/>
                      <w:spacing w:before="0"/>
                      <w:ind w:left="693" w:right="0" w:firstLine="0"/>
                      <w:jc w:val="left"/>
                      <w:rPr>
                        <w:rFonts w:ascii="PMingLiU" w:eastAsia="PMingLiU" w:hint="eastAsia"/>
                        <w:sz w:val="20"/>
                      </w:rPr>
                    </w:pPr>
                    <w:r>
                      <w:rPr>
                        <w:rFonts w:ascii="PMingLiU" w:eastAsia="PMingLiU" w:hint="eastAsia"/>
                        <w:color w:val="231f20"/>
                        <w:sz w:val="20"/>
                      </w:rPr>
                      <w:t>附录三</w:t>
                    </w:r>
                  </w:p>
                </w:txbxContent>
              </v:textbox>
            </v:shape>
            <v:fill rotate="true"/>
          </v:group>
        </w:pict>
      </w:r>
      <w:r>
        <w:rPr>
          <w:sz w:val="20"/>
        </w:rPr>
      </w:r>
      <w:r>
        <w:rPr>
          <w:sz w:val="20"/>
        </w:rPr>
      </w:r>
    </w:p>
    <w:p>
      <w:pPr>
        <w:pStyle w:val="style66"/>
        <w:rPr>
          <w:sz w:val="20"/>
        </w:rPr>
      </w:pPr>
    </w:p>
    <w:p>
      <w:pPr>
        <w:pStyle w:val="style66"/>
        <w:rPr>
          <w:sz w:val="20"/>
        </w:rPr>
      </w:pPr>
    </w:p>
    <w:p>
      <w:pPr>
        <w:pStyle w:val="style66"/>
        <w:spacing w:before="2"/>
        <w:rPr>
          <w:sz w:val="16"/>
        </w:rPr>
      </w:pPr>
    </w:p>
    <w:p>
      <w:pPr>
        <w:pStyle w:val="style4107"/>
        <w:rPr/>
      </w:pPr>
      <w:r>
        <w:rPr/>
        <w:pict>
          <v:shape id="10429" type="#_x0000_t202" filled="f" stroked="f" style="position:absolute;margin-left:400.87pt;margin-top:-75.06pt;width:30.0pt;height:11.45pt;z-index:-2147482307;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附录二</w:t>
                  </w:r>
                </w:p>
              </w:txbxContent>
            </v:textbox>
          </v:shape>
        </w:pict>
      </w:r>
      <w:r>
        <w:rPr>
          <w:color w:val="231f20"/>
        </w:rPr>
        <w:t>附录三 南山三观</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242"/>
        <w:ind w:left="1224"/>
        <w:rPr/>
      </w:pPr>
      <w:r>
        <w:rPr>
          <w:color w:val="231f20"/>
        </w:rPr>
        <w:t>一、前言</w:t>
      </w:r>
    </w:p>
    <w:p>
      <w:pPr>
        <w:pStyle w:val="style66"/>
        <w:spacing w:before="10"/>
        <w:rPr>
          <w:sz w:val="26"/>
        </w:rPr>
      </w:pPr>
    </w:p>
    <w:p>
      <w:pPr>
        <w:pStyle w:val="style66"/>
        <w:spacing w:lineRule="auto" w:line="312"/>
        <w:ind w:left="782" w:right="1243" w:firstLine="442"/>
        <w:jc w:val="both"/>
        <w:rPr>
          <w:rFonts w:ascii="PMingLiU" w:eastAsia="PMingLiU" w:hint="eastAsia"/>
        </w:rPr>
      </w:pPr>
      <w:r>
        <w:rPr>
          <w:rFonts w:ascii="PMingLiU" w:eastAsia="PMingLiU" w:hint="eastAsia"/>
          <w:color w:val="231f20"/>
          <w:spacing w:val="-4"/>
        </w:rPr>
        <w:t>心生有二因缘：有从实而生，有从不实而生。如梦中所见，如水中月，如夜见杌树谓为人，如是名从不实中能令心生。是缘不定，不应言心生有故便是有。若心生因缘故有，更不应求实有。如眼见水中月，心生谓是月；若从心生</w:t>
      </w:r>
      <w:r>
        <w:rPr>
          <w:rFonts w:ascii="PMingLiU" w:eastAsia="PMingLiU" w:hint="eastAsia"/>
          <w:color w:val="231f20"/>
          <w:spacing w:val="-7"/>
        </w:rPr>
        <w:t>便是月者，则无复真月。</w:t>
      </w:r>
    </w:p>
    <w:p>
      <w:pPr>
        <w:pStyle w:val="style66"/>
        <w:spacing w:lineRule="exact" w:line="340"/>
        <w:ind w:left="3582"/>
        <w:rPr/>
      </w:pPr>
      <w:r>
        <w:rPr>
          <w:rFonts w:ascii="宋体" w:eastAsia="宋体" w:hAnsi="宋体" w:hint="eastAsia"/>
          <w:color w:val="231f20"/>
        </w:rPr>
        <w:t>──</w:t>
      </w:r>
      <w:r>
        <w:rPr>
          <w:color w:val="231f20"/>
        </w:rPr>
        <w:t>大智度论 (卷十二) 初序品中檀波罗蜜法施义</w:t>
      </w:r>
    </w:p>
    <w:p>
      <w:pPr>
        <w:pStyle w:val="style66"/>
        <w:spacing w:before="16"/>
        <w:rPr>
          <w:sz w:val="23"/>
        </w:rPr>
      </w:pPr>
    </w:p>
    <w:p>
      <w:pPr>
        <w:pStyle w:val="style66"/>
        <w:spacing w:lineRule="auto" w:line="249"/>
        <w:ind w:left="782" w:right="1228" w:firstLine="442"/>
        <w:jc w:val="both"/>
        <w:rPr/>
      </w:pPr>
      <w:r>
        <w:rPr>
          <w:color w:val="231f20"/>
        </w:rPr>
        <w:t>南山三观的内容比较深，所以我们把它放到附录来学习。这个部分分为两大段：第一段是前言，第二段是正明。首先看前言。为什么要安立前言呢？因为要先导正一般世间人常有的一种错误观念：眼见为凭。认为眼睛看到的、耳朵听到的、只要是六根能够接触到的境界，就是真实的。一般喜好科学的人，更会有这样的观念。认为科学仪器测量得到、分析出来、眼睛看得到、六根感觉得到的，都是真实的。实际上以佛法看来，这样的看法，才真的是虚妄。</w:t>
      </w:r>
    </w:p>
    <w:p>
      <w:pPr>
        <w:pStyle w:val="style66"/>
        <w:spacing w:before="12" w:lineRule="auto" w:line="249"/>
        <w:ind w:left="782" w:right="1243" w:firstLine="442"/>
        <w:rPr/>
      </w:pPr>
      <w:r>
        <w:rPr>
          <w:color w:val="231f20"/>
          <w:spacing w:val="-4"/>
        </w:rPr>
        <w:t>道理何在呢？如文中说的：</w:t>
      </w:r>
      <w:r>
        <w:rPr>
          <w:rFonts w:ascii="PMingLiU" w:eastAsia="PMingLiU" w:hint="eastAsia"/>
          <w:color w:val="231f20"/>
          <w:spacing w:val="-4"/>
        </w:rPr>
        <w:t>心生有二因缘。</w:t>
      </w:r>
      <w:r>
        <w:rPr>
          <w:color w:val="231f20"/>
          <w:spacing w:val="-4"/>
        </w:rPr>
        <w:t>我们的心要生起，一定要假借</w:t>
      </w:r>
      <w:r>
        <w:rPr>
          <w:color w:val="231f20"/>
          <w:spacing w:val="-7"/>
        </w:rPr>
        <w:t>因缘。而生起心的活动，又有两种不同的因缘。</w:t>
      </w:r>
    </w:p>
    <w:p>
      <w:pPr>
        <w:pStyle w:val="style66"/>
        <w:spacing w:before="3" w:lineRule="auto" w:line="249"/>
        <w:ind w:left="782" w:right="1243" w:firstLine="442"/>
        <w:rPr/>
      </w:pPr>
      <w:r>
        <w:rPr>
          <w:color w:val="231f20"/>
          <w:spacing w:val="-4"/>
        </w:rPr>
        <w:t>第一种：</w:t>
      </w:r>
      <w:r>
        <w:rPr>
          <w:rFonts w:ascii="PMingLiU" w:eastAsia="PMingLiU" w:hint="eastAsia"/>
          <w:color w:val="231f20"/>
          <w:spacing w:val="-4"/>
        </w:rPr>
        <w:t>有从实而生</w:t>
      </w:r>
      <w:r>
        <w:rPr>
          <w:color w:val="231f20"/>
          <w:spacing w:val="-4"/>
        </w:rPr>
        <w:t>。依止实法，真实存在的法</w:t>
      </w:r>
      <w:r>
        <w:rPr>
          <w:rFonts w:ascii="PMingLiU" w:eastAsia="PMingLiU" w:hint="eastAsia"/>
          <w:color w:val="231f20"/>
          <w:spacing w:val="-4"/>
        </w:rPr>
        <w:t>而生</w:t>
      </w:r>
      <w:r>
        <w:rPr>
          <w:color w:val="231f20"/>
          <w:spacing w:val="-4"/>
        </w:rPr>
        <w:t>起。例如我们看到杯子、灯、佛桌等等，都是由我们的业力，真实显现的，所以我们能够真实地受</w:t>
      </w:r>
    </w:p>
    <w:p>
      <w:pPr>
        <w:pStyle w:val="style0"/>
        <w:spacing w:after="0" w:lineRule="auto" w:line="249"/>
        <w:rPr/>
        <w:sectPr>
          <w:headerReference w:type="default" r:id="rId248"/>
          <w:footerReference w:type="even" r:id="rId249"/>
          <w:footerReference w:type="default" r:id="rId250"/>
          <w:pgSz w:w="9870" w:h="13380" w:orient="portrait"/>
          <w:pgMar w:top="900" w:right="0" w:bottom="1040" w:left="460" w:header="0" w:footer="844" w:gutter="0"/>
          <w:pgNumType w:start="667"/>
        </w:sectPr>
      </w:pPr>
    </w:p>
    <w:p>
      <w:pPr>
        <w:pStyle w:val="style66"/>
        <w:rPr>
          <w:sz w:val="20"/>
        </w:rPr>
      </w:pPr>
    </w:p>
    <w:p>
      <w:pPr>
        <w:pStyle w:val="style66"/>
        <w:spacing w:before="14"/>
        <w:rPr>
          <w:sz w:val="15"/>
        </w:rPr>
      </w:pPr>
    </w:p>
    <w:p>
      <w:pPr>
        <w:pStyle w:val="style66"/>
        <w:spacing w:before="34"/>
        <w:ind w:left="787"/>
        <w:rPr/>
      </w:pPr>
      <w:r>
        <w:rPr>
          <w:color w:val="231f20"/>
        </w:rPr>
        <w:t>用它，从而产生种种心的作用，这是从实法而生起的。</w:t>
      </w:r>
    </w:p>
    <w:p>
      <w:pPr>
        <w:pStyle w:val="style66"/>
        <w:spacing w:before="17" w:lineRule="auto" w:line="249"/>
        <w:ind w:left="787" w:right="1247" w:firstLine="441"/>
        <w:jc w:val="both"/>
        <w:rPr/>
      </w:pPr>
      <w:r>
        <w:rPr>
          <w:color w:val="231f20"/>
          <w:spacing w:val="-4"/>
        </w:rPr>
        <w:t>第二种：</w:t>
      </w:r>
      <w:r>
        <w:rPr>
          <w:rFonts w:ascii="PMingLiU" w:eastAsia="PMingLiU" w:hint="eastAsia"/>
          <w:color w:val="231f20"/>
          <w:spacing w:val="-4"/>
        </w:rPr>
        <w:t>有从不实而生。从不实</w:t>
      </w:r>
      <w:r>
        <w:rPr>
          <w:color w:val="231f20"/>
          <w:spacing w:val="-5"/>
        </w:rPr>
        <w:t>的法生起。</w:t>
      </w:r>
      <w:r>
        <w:rPr>
          <w:rFonts w:ascii="PMingLiU" w:eastAsia="PMingLiU" w:hint="eastAsia"/>
          <w:color w:val="231f20"/>
          <w:spacing w:val="-4"/>
        </w:rPr>
        <w:t>如梦中所见</w:t>
      </w:r>
      <w:r>
        <w:rPr>
          <w:color w:val="231f20"/>
          <w:spacing w:val="-4"/>
        </w:rPr>
        <w:t>，梦中看到的山河大地、男人、女人，这一切一切的境界，其实都只是我们的第六意识所幻现出来的影像而已。梦醒之后，这些境界就全都不见了。虽然我们的第六识，确实也缘着这些幻境而生起活动，但这都是由不实的法而生心的活动，梦中的境界</w:t>
      </w:r>
      <w:r>
        <w:rPr>
          <w:color w:val="231f20"/>
          <w:spacing w:val="-7"/>
        </w:rPr>
        <w:t>都是不真实的。</w:t>
      </w:r>
    </w:p>
    <w:p>
      <w:pPr>
        <w:pStyle w:val="style66"/>
        <w:spacing w:before="9" w:lineRule="auto" w:line="249"/>
        <w:ind w:left="787" w:right="1243" w:firstLine="442"/>
        <w:jc w:val="both"/>
        <w:rPr/>
      </w:pPr>
      <w:r>
        <w:rPr>
          <w:rFonts w:ascii="PMingLiU" w:eastAsia="PMingLiU" w:hAnsi="PMingLiU" w:hint="eastAsia"/>
          <w:color w:val="231f20"/>
          <w:spacing w:val="3"/>
        </w:rPr>
        <w:t>如水中月</w:t>
      </w:r>
      <w:r>
        <w:rPr>
          <w:color w:val="231f20"/>
          <w:spacing w:val="3"/>
        </w:rPr>
        <w:t>，真月在天上，水中的月亮只是个倒影而已，这是不真实的。</w:t>
      </w:r>
      <w:r>
        <w:rPr>
          <w:rFonts w:ascii="PMingLiU" w:eastAsia="PMingLiU" w:hAnsi="PMingLiU" w:hint="eastAsia"/>
          <w:color w:val="231f20"/>
          <w:spacing w:val="-4"/>
        </w:rPr>
        <w:t>如夜见杌树谓为人，“杌树”</w:t>
      </w:r>
      <w:r>
        <w:rPr>
          <w:color w:val="231f20"/>
          <w:spacing w:val="-4"/>
        </w:rPr>
        <w:t xml:space="preserve">就是枯木，在黑暗中因为看不清，所以看到干枯的树木，以为是个人，或者以为是鬼，而实际上这只是一棵树。虽然树是真实的，但我们的第六识所产生“人、鬼”的虚幻影像，却是我们自己强加、不真 </w:t>
      </w:r>
      <w:r>
        <w:rPr>
          <w:color w:val="231f20"/>
          <w:spacing w:val="-7"/>
        </w:rPr>
        <w:t>实的想法，所以这也是依不实之法而生的心。</w:t>
      </w:r>
    </w:p>
    <w:p>
      <w:pPr>
        <w:pStyle w:val="style66"/>
        <w:spacing w:before="8" w:lineRule="auto" w:line="249"/>
        <w:ind w:left="787" w:right="1244" w:firstLine="442"/>
        <w:jc w:val="both"/>
        <w:rPr/>
      </w:pPr>
      <w:r>
        <w:rPr>
          <w:rFonts w:ascii="PMingLiU" w:eastAsia="PMingLiU" w:hAnsi="PMingLiU" w:hint="eastAsia"/>
          <w:color w:val="231f20"/>
          <w:spacing w:val="-5"/>
        </w:rPr>
        <w:t>如是名从不实中，能令心生。</w:t>
      </w:r>
      <w:r>
        <w:rPr>
          <w:color w:val="231f20"/>
          <w:spacing w:val="-4"/>
        </w:rPr>
        <w:t>由此可见</w:t>
      </w:r>
      <w:r>
        <w:rPr>
          <w:rFonts w:ascii="PMingLiU" w:eastAsia="PMingLiU" w:hAnsi="PMingLiU" w:hint="eastAsia"/>
          <w:color w:val="231f20"/>
          <w:spacing w:val="-4"/>
        </w:rPr>
        <w:t>，从不真实</w:t>
      </w:r>
      <w:r>
        <w:rPr>
          <w:color w:val="231f20"/>
          <w:spacing w:val="-5"/>
        </w:rPr>
        <w:t>的法</w:t>
      </w:r>
      <w:r>
        <w:rPr>
          <w:rFonts w:ascii="PMingLiU" w:eastAsia="PMingLiU" w:hAnsi="PMingLiU" w:hint="eastAsia"/>
          <w:color w:val="231f20"/>
          <w:spacing w:val="-4"/>
        </w:rPr>
        <w:t>中</w:t>
      </w:r>
      <w:r>
        <w:rPr>
          <w:color w:val="231f20"/>
          <w:spacing w:val="-4"/>
        </w:rPr>
        <w:t>，一样</w:t>
      </w:r>
      <w:r>
        <w:rPr>
          <w:rFonts w:ascii="PMingLiU" w:eastAsia="PMingLiU" w:hAnsi="PMingLiU" w:hint="eastAsia"/>
          <w:color w:val="231f20"/>
          <w:spacing w:val="-4"/>
        </w:rPr>
        <w:t>能令心</w:t>
      </w:r>
      <w:r>
        <w:rPr>
          <w:color w:val="231f20"/>
        </w:rPr>
        <w:t xml:space="preserve">， </w:t>
      </w:r>
      <w:r>
        <w:rPr>
          <w:color w:val="231f20"/>
          <w:spacing w:val="-4"/>
        </w:rPr>
        <w:t>生起了别的作用。所以</w:t>
      </w:r>
      <w:r>
        <w:rPr>
          <w:rFonts w:ascii="PMingLiU" w:eastAsia="PMingLiU" w:hAnsi="PMingLiU" w:hint="eastAsia"/>
          <w:color w:val="231f20"/>
          <w:spacing w:val="-4"/>
        </w:rPr>
        <w:t>“是缘不定”</w:t>
      </w:r>
      <w:r>
        <w:rPr>
          <w:color w:val="231f20"/>
          <w:spacing w:val="-4"/>
        </w:rPr>
        <w:t>，能够为我们所缘的境界，不一定就是实法，也可能是虚妄的幻法，像梦境、水中月一般。所以</w:t>
      </w:r>
      <w:r>
        <w:rPr>
          <w:rFonts w:ascii="PMingLiU" w:eastAsia="PMingLiU" w:hAnsi="PMingLiU" w:hint="eastAsia"/>
          <w:color w:val="231f20"/>
          <w:spacing w:val="-4"/>
        </w:rPr>
        <w:t>“不应言心生有故便是有”</w:t>
      </w:r>
      <w:r>
        <w:rPr>
          <w:color w:val="231f20"/>
          <w:spacing w:val="-4"/>
        </w:rPr>
        <w:t>，不能武断地说，只要是心能够缘虑、能使心生起了别、感知的境界，就</w:t>
      </w:r>
      <w:r>
        <w:rPr>
          <w:color w:val="231f20"/>
          <w:spacing w:val="-7"/>
        </w:rPr>
        <w:t>是真实存在的。这些都是很明显的例子。</w:t>
      </w:r>
    </w:p>
    <w:p>
      <w:pPr>
        <w:pStyle w:val="style66"/>
        <w:spacing w:before="8" w:lineRule="auto" w:line="249"/>
        <w:ind w:left="787" w:right="1236" w:firstLine="442"/>
        <w:jc w:val="both"/>
        <w:rPr/>
      </w:pPr>
      <w:r>
        <w:rPr>
          <w:color w:val="231f20"/>
        </w:rPr>
        <w:t>世间人总是执着地认为，五官能见、仪器能侦测到的境界，就是实有的。实际上这只是一种颠倒妄想。且不说佛法，单从科学本身来说，科学的理论，也是在不断不断地更新。现代的高等物理，已经修正了很多过去传统物理学的观念。而当时的人看来，那些明明是亲眼所见的境界，怎么会有错？但现代的高等物理学发现，很多观察到的现象，只是在某些条件下，所呈现出的状态而已，它并不永远是这样的，只是因为过去科技不够发达，所以大家只能看到那种条件下的状态而已。例如现在公认的量子力学、相对论等等，不仅修正了古典物理学所认为的</w:t>
      </w:r>
      <w:r>
        <w:rPr>
          <w:color w:val="231f20"/>
          <w:w w:val="300"/>
        </w:rPr>
        <w:t>“</w:t>
      </w:r>
      <w:r>
        <w:rPr>
          <w:color w:val="231f20"/>
        </w:rPr>
        <w:t>真理</w:t>
      </w:r>
      <w:r>
        <w:rPr>
          <w:color w:val="231f20"/>
          <w:w w:val="300"/>
        </w:rPr>
        <w:t>”</w:t>
      </w:r>
      <w:r>
        <w:rPr>
          <w:rFonts w:ascii="宋体" w:eastAsia="宋体" w:hAnsi="宋体" w:hint="eastAsia"/>
          <w:color w:val="231f20"/>
          <w:w w:val="60"/>
        </w:rPr>
        <w:t>(</w:t>
      </w:r>
      <w:r>
        <w:rPr>
          <w:rFonts w:ascii="宋体" w:eastAsia="宋体" w:hAnsi="宋体" w:hint="eastAsia"/>
          <w:color w:val="231f20"/>
        </w:rPr>
        <w:t>那都是过去透</w:t>
      </w:r>
      <w:r>
        <w:rPr>
          <w:rFonts w:ascii="宋体" w:eastAsia="宋体" w:hAnsi="宋体" w:hint="eastAsia"/>
          <w:color w:val="231f20"/>
          <w:w w:val="95"/>
        </w:rPr>
        <w:t>过感官认知，并且经过重复的实验，证明了其正确性的理论)</w:t>
      </w:r>
      <w:r>
        <w:rPr>
          <w:color w:val="231f20"/>
          <w:w w:val="95"/>
        </w:rPr>
        <w:t>，也同时印证</w:t>
      </w:r>
    </w:p>
    <w:p>
      <w:pPr>
        <w:pStyle w:val="style0"/>
        <w:spacing w:after="0" w:lineRule="auto" w:line="249"/>
        <w:jc w:val="both"/>
        <w:rPr/>
        <w:sectPr>
          <w:headerReference w:type="even" r:id="rId251"/>
          <w:headerReference w:type="default" r:id="rId252"/>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37"/>
        <w:rPr/>
      </w:pPr>
      <w:r>
        <w:rPr>
          <w:color w:val="231f20"/>
          <w:spacing w:val="10"/>
        </w:rPr>
        <w:t xml:space="preserve">了过去被认为是“迷信”的佛法，反而不可思议地更接近于近代物理学的  </w:t>
      </w:r>
      <w:r>
        <w:rPr>
          <w:color w:val="231f20"/>
          <w:spacing w:val="4"/>
          <w:w w:val="104"/>
        </w:rPr>
        <w:t>尖端理论。</w:t>
      </w:r>
    </w:p>
    <w:p>
      <w:pPr>
        <w:pStyle w:val="style66"/>
        <w:spacing w:before="3" w:lineRule="auto" w:line="249"/>
        <w:ind w:left="787" w:right="1245" w:firstLine="442"/>
        <w:jc w:val="both"/>
        <w:rPr/>
      </w:pPr>
      <w:r>
        <w:rPr>
          <w:color w:val="231f20"/>
          <w:spacing w:val="3"/>
        </w:rPr>
        <w:t xml:space="preserve">例如唯识学常用“一水四见”的例子：我们看到的水，饿鬼看来却是猛  </w:t>
      </w:r>
      <w:r>
        <w:rPr>
          <w:color w:val="231f20"/>
          <w:spacing w:val="-4"/>
        </w:rPr>
        <w:t>火，天人看到的是琉璃，而鱼看到水，如空气一般。可见所谓的水，这个我们完全可以看到、摸到、尝到、感受到的、如此真实的境界，实际上也只是个幻</w:t>
      </w:r>
      <w:r>
        <w:rPr>
          <w:color w:val="231f20"/>
          <w:spacing w:val="-7"/>
        </w:rPr>
        <w:t>境而已，它是不真实的。</w:t>
      </w:r>
    </w:p>
    <w:p>
      <w:pPr>
        <w:pStyle w:val="style66"/>
        <w:spacing w:before="7" w:lineRule="auto" w:line="249"/>
        <w:ind w:left="787" w:right="1239" w:firstLine="442"/>
        <w:jc w:val="both"/>
        <w:rPr/>
      </w:pPr>
      <w:r>
        <w:rPr>
          <w:color w:val="231f20"/>
          <w:spacing w:val="3"/>
        </w:rPr>
        <w:t>所以不是看得到、感受得到的，就一定真实。</w:t>
      </w:r>
      <w:r>
        <w:rPr>
          <w:rFonts w:ascii="PMingLiU" w:eastAsia="PMingLiU" w:hAnsi="PMingLiU" w:hint="eastAsia"/>
          <w:color w:val="231f20"/>
          <w:spacing w:val="3"/>
        </w:rPr>
        <w:t>“若心生因缘故有”</w:t>
      </w:r>
      <w:r>
        <w:rPr>
          <w:color w:val="231f20"/>
          <w:spacing w:val="3"/>
        </w:rPr>
        <w:t>，如果我们认为，只要是心能够攀缘到的境界，就是实有的，那么</w:t>
      </w:r>
      <w:r>
        <w:rPr>
          <w:rFonts w:ascii="PMingLiU" w:eastAsia="PMingLiU" w:hAnsi="PMingLiU" w:hint="eastAsia"/>
          <w:color w:val="231f20"/>
          <w:spacing w:val="3"/>
        </w:rPr>
        <w:t>“更不应求实有”</w:t>
      </w:r>
      <w:r>
        <w:rPr>
          <w:color w:val="231f20"/>
          <w:spacing w:val="3"/>
        </w:rPr>
        <w:t>，我们就无法见到这些境界的本来面目了。</w:t>
      </w:r>
      <w:r>
        <w:rPr>
          <w:rFonts w:ascii="PMingLiU" w:eastAsia="PMingLiU" w:hAnsi="PMingLiU" w:hint="eastAsia"/>
          <w:color w:val="231f20"/>
          <w:spacing w:val="3"/>
        </w:rPr>
        <w:t>“如眼见水中月，心生谓是</w:t>
      </w:r>
      <w:r>
        <w:rPr>
          <w:rFonts w:ascii="PMingLiU" w:eastAsia="PMingLiU" w:hAnsi="PMingLiU" w:hint="eastAsia"/>
          <w:color w:val="231f20"/>
          <w:spacing w:val="-4"/>
        </w:rPr>
        <w:t>月。若从心生便是月者，则无复真月。”</w:t>
      </w:r>
      <w:r>
        <w:rPr>
          <w:color w:val="231f20"/>
          <w:spacing w:val="-4"/>
        </w:rPr>
        <w:t xml:space="preserve">如果我们眼睛见到的水中月，就认为它是真月，那我们就永远都见不到真正的月亮了。因为我们把它当作真实的境界，自然就不会想再去寻找所谓“真实”之法，所以我们也就永远见不到真正 </w:t>
      </w:r>
      <w:r>
        <w:rPr>
          <w:color w:val="231f20"/>
          <w:spacing w:val="-7"/>
        </w:rPr>
        <w:t>的月了。</w:t>
      </w:r>
    </w:p>
    <w:p>
      <w:pPr>
        <w:pStyle w:val="style66"/>
        <w:spacing w:before="12" w:lineRule="auto" w:line="249"/>
        <w:ind w:left="787" w:right="1236" w:firstLine="442"/>
        <w:jc w:val="both"/>
        <w:rPr/>
      </w:pPr>
      <w:r>
        <w:rPr>
          <w:color w:val="231f20"/>
        </w:rPr>
        <w:t>就像桌子，我们看它是如此真实，可以看到、触摸到，甚至敲打它， 还会发出声音。但佛陀告诉我们，它只是五尘</w:t>
      </w:r>
      <w:r>
        <w:rPr>
          <w:rFonts w:ascii="宋体" w:eastAsia="宋体" w:hAnsi="宋体" w:hint="eastAsia"/>
          <w:color w:val="231f20"/>
        </w:rPr>
        <w:t>（色、声、香、味、触）</w:t>
      </w:r>
      <w:r>
        <w:rPr>
          <w:color w:val="231f20"/>
        </w:rPr>
        <w:t>的幻境所组成的境界，它是不真实的。我们若将这些虚诳境执以为实，那不仅会受骗，更严重的，</w:t>
      </w:r>
      <w:r>
        <w:rPr>
          <w:rFonts w:ascii="PMingLiU" w:eastAsia="PMingLiU" w:hAnsi="PMingLiU" w:hint="eastAsia"/>
          <w:color w:val="231f20"/>
        </w:rPr>
        <w:t>“则无复真月”</w:t>
      </w:r>
      <w:r>
        <w:rPr>
          <w:color w:val="231f20"/>
        </w:rPr>
        <w:t>，对于真实法的存在，就无从了知了。常常这样思维观察，可以破除我们的坚固执着，对于修空观也会有帮助。</w:t>
      </w:r>
    </w:p>
    <w:p>
      <w:pPr>
        <w:pStyle w:val="style66"/>
        <w:spacing w:before="10" w:lineRule="auto" w:line="249"/>
        <w:ind w:left="787" w:right="1245" w:firstLine="442"/>
        <w:jc w:val="both"/>
        <w:rPr/>
      </w:pPr>
      <w:r>
        <w:rPr>
          <w:color w:val="231f20"/>
          <w:spacing w:val="3"/>
        </w:rPr>
        <w:t>所以眼见不足为凭，六根攀缘六尘，生起六识，所得来的影像，就只是</w:t>
      </w:r>
      <w:r>
        <w:rPr>
          <w:color w:val="231f20"/>
          <w:spacing w:val="-4"/>
        </w:rPr>
        <w:t>个影像而已，都不足以为凭，因为它们都只是幻象。当然这样讲，或许证据还不充足。所以第二段接着正式说明，以佛法的观点来看，世间人认为真实的世界，为什么它的自性不可得、是不真实的呢？以下分三段来说明。第一段，性</w:t>
      </w:r>
      <w:r>
        <w:rPr>
          <w:color w:val="231f20"/>
          <w:spacing w:val="-7"/>
        </w:rPr>
        <w:t>空观；第二段，相空观；第三段，唯识观。</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0"/>
        <w:rPr>
          <w:sz w:val="13"/>
        </w:rPr>
      </w:pPr>
    </w:p>
    <w:p>
      <w:pPr>
        <w:pStyle w:val="style66"/>
        <w:spacing w:before="71"/>
        <w:ind w:left="1229"/>
        <w:rPr/>
      </w:pPr>
      <w:r>
        <w:rPr>
          <w:color w:val="231f20"/>
        </w:rPr>
        <w:t>二、正明</w:t>
      </w:r>
    </w:p>
    <w:p>
      <w:pPr>
        <w:pStyle w:val="style66"/>
        <w:spacing w:before="10"/>
        <w:rPr>
          <w:sz w:val="26"/>
        </w:rPr>
      </w:pPr>
    </w:p>
    <w:p>
      <w:pPr>
        <w:pStyle w:val="style66"/>
        <w:spacing w:lineRule="auto" w:line="312"/>
        <w:ind w:left="1229" w:right="3772"/>
        <w:rPr>
          <w:rFonts w:ascii="PMingLiU" w:eastAsia="PMingLiU" w:hint="eastAsia"/>
        </w:rPr>
      </w:pPr>
      <w:r>
        <w:rPr>
          <w:rFonts w:ascii="PMingLiU" w:eastAsia="PMingLiU" w:hint="eastAsia"/>
          <w:color w:val="231f20"/>
          <w:spacing w:val="-7"/>
        </w:rPr>
        <w:t>(一)性空观：成实论假名相品所立之三假，即： 因成假：一切有为法乃因缘所成，故称为假。</w:t>
      </w:r>
    </w:p>
    <w:p>
      <w:pPr>
        <w:pStyle w:val="style66"/>
        <w:spacing w:lineRule="auto" w:line="312"/>
        <w:ind w:left="787" w:right="1245" w:firstLine="442"/>
        <w:rPr>
          <w:rFonts w:ascii="PMingLiU" w:eastAsia="PMingLiU" w:hint="eastAsia"/>
        </w:rPr>
      </w:pPr>
      <w:r>
        <w:rPr>
          <w:rFonts w:ascii="PMingLiU" w:eastAsia="PMingLiU" w:hint="eastAsia"/>
          <w:color w:val="231f20"/>
        </w:rPr>
        <w:t>相续假：众生心识念念相续，前念既灭，后念复生。了此相续，本无实体，故称为假。</w:t>
      </w:r>
    </w:p>
    <w:p>
      <w:pPr>
        <w:pStyle w:val="style66"/>
        <w:spacing w:lineRule="auto" w:line="312"/>
        <w:ind w:left="787" w:right="1243" w:firstLine="442"/>
        <w:rPr>
          <w:rFonts w:ascii="PMingLiU" w:eastAsia="PMingLiU" w:hint="eastAsia"/>
        </w:rPr>
      </w:pPr>
      <w:r>
        <w:rPr>
          <w:rFonts w:ascii="PMingLiU" w:eastAsia="PMingLiU" w:hint="eastAsia"/>
          <w:color w:val="231f20"/>
          <w:spacing w:val="-4"/>
        </w:rPr>
        <w:t>相待假：一切诸法各有对待，如对长说短、对短说长、对无说有、对有说</w:t>
      </w:r>
      <w:r>
        <w:rPr>
          <w:rFonts w:ascii="PMingLiU" w:eastAsia="PMingLiU" w:hint="eastAsia"/>
          <w:color w:val="231f20"/>
          <w:spacing w:val="-7"/>
        </w:rPr>
        <w:t>无，大小、多少、强弱亦复如是。</w:t>
      </w:r>
    </w:p>
    <w:p>
      <w:pPr>
        <w:pStyle w:val="style66"/>
        <w:spacing w:lineRule="exact" w:line="340"/>
        <w:ind w:left="6230"/>
        <w:rPr/>
      </w:pPr>
      <w:r>
        <w:rPr>
          <w:rFonts w:ascii="宋体" w:eastAsia="宋体" w:hAnsi="宋体" w:hint="eastAsia"/>
          <w:color w:val="231f20"/>
        </w:rPr>
        <w:t>──</w:t>
      </w:r>
      <w:r>
        <w:rPr>
          <w:color w:val="231f20"/>
        </w:rPr>
        <w:t>《佛光大辞典》</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问曰：“若舍恶行善，是为持戒。云何言罪、不罪不可得？”</w:t>
      </w:r>
    </w:p>
    <w:p>
      <w:pPr>
        <w:pStyle w:val="style66"/>
        <w:spacing w:before="92" w:lineRule="auto" w:line="300"/>
        <w:ind w:left="787" w:right="1236" w:firstLine="442"/>
        <w:jc w:val="both"/>
        <w:rPr>
          <w:rFonts w:ascii="PMingLiU" w:eastAsia="PMingLiU" w:hAnsi="PMingLiU" w:hint="eastAsia"/>
        </w:rPr>
      </w:pPr>
      <w:r>
        <w:rPr>
          <w:rFonts w:ascii="PMingLiU" w:eastAsia="PMingLiU" w:hAnsi="PMingLiU" w:hint="eastAsia"/>
          <w:color w:val="231f20"/>
        </w:rPr>
        <w:t>答曰：“非谓邪见粗心言不可得也。若深入诸法相，行空三昧，慧眼观故，罪不可得。罪无故，不罪亦不可得。复次众生不可得故，杀罪亦不可得。罪不可得故，戒亦不可得。何以故？以有杀罪故则有戒；若无杀罪则亦无戒</w:t>
      </w:r>
      <w:r>
        <w:rPr>
          <w:color w:val="231f20"/>
        </w:rPr>
        <w:t>。</w:t>
      </w:r>
      <w:r>
        <w:rPr>
          <w:rFonts w:ascii="PMingLiU" w:eastAsia="PMingLiU" w:hAnsi="PMingLiU" w:hint="eastAsia"/>
          <w:color w:val="231f20"/>
        </w:rPr>
        <w:t>”</w:t>
      </w:r>
    </w:p>
    <w:p>
      <w:pPr>
        <w:pStyle w:val="style66"/>
        <w:spacing w:lineRule="exact" w:line="307"/>
        <w:ind w:left="3028"/>
        <w:rPr/>
      </w:pPr>
      <w:r>
        <w:rPr>
          <w:rFonts w:ascii="宋体" w:eastAsia="宋体" w:hAnsi="宋体" w:hint="eastAsia"/>
          <w:color w:val="231f20"/>
        </w:rPr>
        <w:t>──</w:t>
      </w:r>
      <w:r>
        <w:rPr>
          <w:color w:val="231f20"/>
        </w:rPr>
        <w:t>《大智度论》(卷十四) 释初品中赞尸罗波罗蜜之余</w:t>
      </w:r>
    </w:p>
    <w:p>
      <w:pPr>
        <w:pStyle w:val="style66"/>
        <w:spacing w:before="16"/>
        <w:rPr>
          <w:sz w:val="23"/>
        </w:rPr>
      </w:pPr>
    </w:p>
    <w:p>
      <w:pPr>
        <w:pStyle w:val="style66"/>
        <w:spacing w:lineRule="auto" w:line="249"/>
        <w:ind w:left="787" w:right="1243" w:firstLine="442"/>
        <w:rPr/>
      </w:pPr>
      <w:r>
        <w:rPr>
          <w:color w:val="231f20"/>
          <w:spacing w:val="-4"/>
        </w:rPr>
        <w:t>性空观是小乘人的观法，以天台来说，属于藏教三乘人的观法。主要是透</w:t>
      </w:r>
      <w:r>
        <w:rPr>
          <w:color w:val="231f20"/>
          <w:spacing w:val="-7"/>
        </w:rPr>
        <w:t>过无常的角度，来契入空性。如《别译杂阿含经》所述：</w:t>
      </w:r>
    </w:p>
    <w:p>
      <w:pPr>
        <w:pStyle w:val="style66"/>
        <w:spacing w:before="47" w:lineRule="auto" w:line="312"/>
        <w:ind w:left="787" w:right="1243" w:firstLine="442"/>
        <w:rPr>
          <w:rFonts w:ascii="PMingLiU" w:eastAsia="PMingLiU" w:hAnsi="PMingLiU" w:hint="eastAsia"/>
        </w:rPr>
      </w:pPr>
      <w:r>
        <w:rPr>
          <w:rFonts w:ascii="PMingLiU" w:eastAsia="PMingLiU" w:hAnsi="PMingLiU" w:hint="eastAsia"/>
          <w:color w:val="231f20"/>
          <w:spacing w:val="-4"/>
        </w:rPr>
        <w:t>“色是无常，无常故苦，苦即无我。若无有我，则无我所，如是知实正慧</w:t>
      </w:r>
      <w:r>
        <w:rPr>
          <w:rFonts w:ascii="PMingLiU" w:eastAsia="PMingLiU" w:hAnsi="PMingLiU" w:hint="eastAsia"/>
          <w:color w:val="231f20"/>
          <w:spacing w:val="-7"/>
        </w:rPr>
        <w:t>观察，受、想、行、识，亦复如是。”</w:t>
      </w:r>
    </w:p>
    <w:p>
      <w:pPr>
        <w:pStyle w:val="style66"/>
        <w:spacing w:lineRule="exact" w:line="339"/>
        <w:ind w:left="1229"/>
        <w:rPr/>
      </w:pPr>
      <w:r>
        <w:rPr>
          <w:color w:val="231f20"/>
        </w:rPr>
        <w:t>因为一切法都是无常生灭的，所以本质是苦。既然是苦，谁愿意让自己处</w:t>
      </w:r>
    </w:p>
    <w:p>
      <w:pPr>
        <w:pStyle w:val="style66"/>
        <w:spacing w:before="17" w:lineRule="auto" w:line="249"/>
        <w:ind w:left="787" w:right="1247"/>
        <w:rPr/>
      </w:pPr>
      <w:r>
        <w:rPr>
          <w:color w:val="231f20"/>
          <w:spacing w:val="-4"/>
        </w:rPr>
        <w:t xml:space="preserve">于苦中呢？可见都是被动承受的，哪有一个能真正主宰一切的“我”可得！因  </w:t>
      </w:r>
      <w:r>
        <w:rPr>
          <w:color w:val="231f20"/>
          <w:spacing w:val="-7"/>
          <w:w w:val="104"/>
        </w:rPr>
        <w:t>此建立“无我”的正见，这是性空观的主要概念。</w:t>
      </w:r>
    </w:p>
    <w:p>
      <w:pPr>
        <w:pStyle w:val="style0"/>
        <w:spacing w:after="0" w:lineRule="auto" w:line="249"/>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78" w:lineRule="auto" w:line="312"/>
        <w:ind w:left="787" w:right="1245" w:firstLine="442"/>
        <w:rPr>
          <w:rFonts w:ascii="PMingLiU" w:eastAsia="PMingLiU" w:hAnsi="PMingLiU" w:hint="eastAsia"/>
        </w:rPr>
      </w:pPr>
      <w:r>
        <w:rPr>
          <w:rFonts w:ascii="PMingLiU" w:eastAsia="PMingLiU" w:hAnsi="PMingLiU" w:hint="eastAsia"/>
          <w:color w:val="231f20"/>
        </w:rPr>
        <w:t>“成实论假名相品所立之三假，即一、因成假，一切之有为法乃因缘所成，故称为假。”</w:t>
      </w:r>
    </w:p>
    <w:p>
      <w:pPr>
        <w:pStyle w:val="style66"/>
        <w:spacing w:lineRule="exact" w:line="339"/>
        <w:ind w:right="14"/>
        <w:jc w:val="center"/>
        <w:rPr/>
      </w:pPr>
      <w:r>
        <w:rPr>
          <w:color w:val="231f20"/>
        </w:rPr>
        <w:t>在《</w:t>
      </w:r>
      <w:r>
        <w:rPr>
          <w:rFonts w:ascii="PMingLiU" w:eastAsia="PMingLiU" w:hint="eastAsia"/>
          <w:color w:val="231f20"/>
        </w:rPr>
        <w:t>成实论</w:t>
      </w:r>
      <w:r>
        <w:rPr>
          <w:color w:val="231f20"/>
        </w:rPr>
        <w:t>》的《</w:t>
      </w:r>
      <w:r>
        <w:rPr>
          <w:rFonts w:ascii="PMingLiU" w:eastAsia="PMingLiU" w:hint="eastAsia"/>
          <w:color w:val="231f20"/>
        </w:rPr>
        <w:t>假名相品</w:t>
      </w:r>
      <w:r>
        <w:rPr>
          <w:color w:val="231f20"/>
        </w:rPr>
        <w:t>》中提到，一切法都是虚妄不实的，这种虚</w:t>
      </w:r>
    </w:p>
    <w:p>
      <w:pPr>
        <w:pStyle w:val="style66"/>
        <w:spacing w:before="17" w:lineRule="auto" w:line="249"/>
        <w:ind w:left="787" w:right="1247"/>
        <w:jc w:val="both"/>
        <w:rPr/>
      </w:pPr>
      <w:r>
        <w:rPr>
          <w:color w:val="231f20"/>
          <w:spacing w:val="-4"/>
        </w:rPr>
        <w:t>妄不实的假法，可以从三个角度来观察：第一个是</w:t>
      </w:r>
      <w:r>
        <w:rPr>
          <w:rFonts w:ascii="PMingLiU" w:eastAsia="PMingLiU" w:hint="eastAsia"/>
          <w:color w:val="231f20"/>
          <w:spacing w:val="-4"/>
        </w:rPr>
        <w:t>因成假</w:t>
      </w:r>
      <w:r>
        <w:rPr>
          <w:color w:val="231f20"/>
          <w:spacing w:val="-4"/>
        </w:rPr>
        <w:t>，世间的</w:t>
      </w:r>
      <w:r>
        <w:rPr>
          <w:rFonts w:ascii="PMingLiU" w:eastAsia="PMingLiU" w:hint="eastAsia"/>
          <w:color w:val="231f20"/>
          <w:spacing w:val="-4"/>
        </w:rPr>
        <w:t>一切有为法</w:t>
      </w:r>
      <w:r>
        <w:rPr>
          <w:color w:val="231f20"/>
          <w:spacing w:val="-4"/>
        </w:rPr>
        <w:t>都是</w:t>
      </w:r>
      <w:r>
        <w:rPr>
          <w:rFonts w:ascii="PMingLiU" w:eastAsia="PMingLiU" w:hint="eastAsia"/>
          <w:color w:val="231f20"/>
          <w:spacing w:val="-4"/>
        </w:rPr>
        <w:t>因缘</w:t>
      </w:r>
      <w:r>
        <w:rPr>
          <w:color w:val="231f20"/>
          <w:spacing w:val="-4"/>
        </w:rPr>
        <w:t>和合而</w:t>
      </w:r>
      <w:r>
        <w:rPr>
          <w:rFonts w:ascii="PMingLiU" w:eastAsia="PMingLiU" w:hint="eastAsia"/>
          <w:color w:val="231f20"/>
          <w:spacing w:val="-4"/>
        </w:rPr>
        <w:t>成</w:t>
      </w:r>
      <w:r>
        <w:rPr>
          <w:color w:val="231f20"/>
          <w:spacing w:val="-4"/>
        </w:rPr>
        <w:t>的，当因缘结束，这个法就分离、消失了，所以它是不真实</w:t>
      </w:r>
      <w:r>
        <w:rPr>
          <w:color w:val="231f20"/>
          <w:spacing w:val="-7"/>
        </w:rPr>
        <w:t>的，</w:t>
      </w:r>
      <w:r>
        <w:rPr>
          <w:rFonts w:ascii="PMingLiU" w:eastAsia="PMingLiU" w:hint="eastAsia"/>
          <w:color w:val="231f20"/>
          <w:spacing w:val="-7"/>
        </w:rPr>
        <w:t>故称为假</w:t>
      </w:r>
      <w:r>
        <w:rPr>
          <w:color w:val="231f20"/>
        </w:rPr>
        <w:t>。</w:t>
      </w:r>
    </w:p>
    <w:p>
      <w:pPr>
        <w:pStyle w:val="style66"/>
        <w:spacing w:before="5" w:lineRule="auto" w:line="249"/>
        <w:ind w:left="787" w:right="1239" w:firstLine="442"/>
        <w:jc w:val="both"/>
        <w:rPr/>
      </w:pPr>
      <w:r>
        <w:rPr>
          <w:color w:val="231f20"/>
          <w:spacing w:val="3"/>
        </w:rPr>
        <w:t xml:space="preserve">比如车子，我们会觉得它是一个有真实性的主体，是一个实法。但是仔细去观察，所谓的“车子”，只是由外壳、引擎、汽油、四个轮子，以及各  式各样的零件所组合成的。外壳本身不是车子，里面的零件、轮子，乃至任何一个部件也都不是车子。因为所谓的“车子”，应该具有运载的功能，能  够运载我们从一个地方，到另一个地方去。而任何一个零件，都不能独立完成这个功能。所以任何一个零件，都不是“车子”这个法。只是组合起来，  </w:t>
      </w:r>
      <w:r>
        <w:rPr>
          <w:color w:val="231f20"/>
          <w:spacing w:val="3"/>
          <w:w w:val="104"/>
        </w:rPr>
        <w:t xml:space="preserve">构成这个暂时的假法，称之为“车子”。所以“车子”这个法本身，是没有 </w:t>
      </w:r>
      <w:r>
        <w:rPr>
          <w:color w:val="231f20"/>
          <w:w w:val="104"/>
        </w:rPr>
        <w:t>真实性的。</w:t>
      </w:r>
    </w:p>
    <w:p>
      <w:pPr>
        <w:pStyle w:val="style66"/>
        <w:spacing w:before="14" w:lineRule="auto" w:line="249"/>
        <w:ind w:left="787" w:right="1239" w:firstLine="442"/>
        <w:jc w:val="both"/>
        <w:rPr/>
      </w:pPr>
      <w:r>
        <w:rPr>
          <w:color w:val="231f20"/>
          <w:spacing w:val="-4"/>
        </w:rPr>
        <w:t xml:space="preserve">再以佛桌为例，佛桌有它的形状、颜色，这是色尘；敲起来会发出声音， 这是声尘；有木头的味道，这是香尘；若用舌头去舔，会有木头的味道，这是味尘。色、声、香、味、触的组合，构成“佛桌”这个法。实际上也就是色、  </w:t>
      </w:r>
      <w:r>
        <w:rPr>
          <w:color w:val="231f20"/>
          <w:spacing w:val="3"/>
        </w:rPr>
        <w:t>声、香、味、触五尘，因缘和合，暂时组合在一起，所成就的假法，称之为</w:t>
      </w:r>
      <w:r>
        <w:rPr>
          <w:color w:val="231f20"/>
          <w:spacing w:val="-4"/>
        </w:rPr>
        <w:t xml:space="preserve">“佛桌”。当这些因缘中的任何一个因缘失去时，它就不再是“佛桌”了，这        </w:t>
      </w:r>
      <w:r>
        <w:rPr>
          <w:color w:val="231f20"/>
          <w:spacing w:val="-7"/>
        </w:rPr>
        <w:t>是以外境为例来说明。</w:t>
      </w:r>
    </w:p>
    <w:p>
      <w:pPr>
        <w:pStyle w:val="style66"/>
        <w:spacing w:before="10" w:lineRule="auto" w:line="249"/>
        <w:ind w:left="787" w:right="1236" w:firstLine="442"/>
        <w:jc w:val="both"/>
        <w:rPr/>
      </w:pPr>
      <w:r>
        <w:rPr>
          <w:color w:val="231f20"/>
          <w:spacing w:val="10"/>
        </w:rPr>
        <w:t>再来观察我们的五蕴身心。我们总觉得，色、受、想、行、识这五蕴</w:t>
      </w:r>
      <w:r>
        <w:rPr>
          <w:color w:val="231f20"/>
          <w:spacing w:val="3"/>
        </w:rPr>
        <w:t xml:space="preserve">中，有个恒常住、不变异、具有主宰性的“我”存在。但是从因成假的角度  </w:t>
      </w:r>
      <w:r>
        <w:rPr>
          <w:color w:val="231f20"/>
        </w:rPr>
        <w:t>观察，事实上这只是一种错觉，像龟毛、兔角一样，是不存在的。</w:t>
      </w:r>
    </w:p>
    <w:p>
      <w:pPr>
        <w:pStyle w:val="style66"/>
        <w:spacing w:before="5" w:lineRule="auto" w:line="249"/>
        <w:ind w:left="787" w:right="1243" w:firstLine="442"/>
        <w:rPr/>
      </w:pPr>
      <w:r>
        <w:rPr>
          <w:color w:val="231f20"/>
          <w:spacing w:val="-4"/>
        </w:rPr>
        <w:t>先观察色蕴，它本身就是无常变化的。细胞在不断地更新变化，身体也在不断地新陈代谢，这都是我们无法主导、无法控制的，所以这当中并没有一个</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w w:val="125"/>
        </w:rPr>
        <w:t>“我”的存在。</w:t>
      </w:r>
    </w:p>
    <w:p>
      <w:pPr>
        <w:pStyle w:val="style66"/>
        <w:spacing w:before="17" w:lineRule="auto" w:line="249"/>
        <w:ind w:left="787" w:right="1245" w:firstLine="442"/>
        <w:jc w:val="both"/>
        <w:rPr/>
      </w:pPr>
      <w:r>
        <w:rPr>
          <w:color w:val="231f20"/>
          <w:spacing w:val="3"/>
        </w:rPr>
        <w:t>再观察受蕴。在我们身心当中，乐受、苦受、不苦不乐的舍受，不断地</w:t>
      </w:r>
      <w:r>
        <w:rPr>
          <w:color w:val="231f20"/>
          <w:spacing w:val="-4"/>
        </w:rPr>
        <w:t>交替变化着。早上天气很冷，生起苦受，中午到外面晒太阳很温暖，又变成乐受。即使是前一秒和后一秒的感受，也在不断地变化中，所以受也是无常的。</w:t>
      </w:r>
      <w:r>
        <w:rPr>
          <w:color w:val="231f20"/>
          <w:spacing w:val="-7"/>
        </w:rPr>
        <w:t>既然是无常，也就没有一个恒常存在的“我”住在里面。</w:t>
      </w:r>
    </w:p>
    <w:p>
      <w:pPr>
        <w:pStyle w:val="style66"/>
        <w:spacing w:before="7" w:lineRule="auto" w:line="249"/>
        <w:ind w:left="787" w:right="1236" w:firstLine="442"/>
        <w:jc w:val="both"/>
        <w:rPr/>
      </w:pPr>
      <w:r>
        <w:rPr>
          <w:color w:val="231f20"/>
          <w:spacing w:val="10"/>
        </w:rPr>
        <w:t>再观察想蕴，想就是取相。当我们内心缘着境界的时候，会不断地在</w:t>
      </w:r>
      <w:r>
        <w:rPr>
          <w:color w:val="231f20"/>
          <w:spacing w:val="1"/>
        </w:rPr>
        <w:t xml:space="preserve">境界上安立种种名言，这是灯，这是桌子，这是麦克风，这是佛像……这种种语言文字的名言，都是想蕴的作用。由于心不断地攀缘外境，也就在境界上，不断地安立种种名言分别，所以想蕴也是无常的，也没有一个“我”的  </w:t>
      </w:r>
      <w:r>
        <w:rPr>
          <w:color w:val="231f20"/>
        </w:rPr>
        <w:t>存在。</w:t>
      </w:r>
    </w:p>
    <w:p>
      <w:pPr>
        <w:pStyle w:val="style66"/>
        <w:spacing w:before="8" w:lineRule="auto" w:line="249"/>
        <w:ind w:left="787" w:right="1239" w:firstLine="442"/>
        <w:jc w:val="both"/>
        <w:rPr/>
      </w:pPr>
      <w:r>
        <w:rPr>
          <w:color w:val="231f20"/>
          <w:spacing w:val="3"/>
        </w:rPr>
        <w:t>再观察行蕴。行蕴就是造作，内心生起的种种善、恶、无记的念头，都属于行蕴。早上起来心情不错，过一会儿心情又不太好了，吃过早饭，心情</w:t>
      </w:r>
      <w:r>
        <w:rPr>
          <w:color w:val="231f20"/>
        </w:rPr>
        <w:t>又变好了……我们的情绪，就这样不断不断地变化着，所以行蕴也是在不断</w:t>
      </w:r>
      <w:r>
        <w:rPr>
          <w:color w:val="231f20"/>
          <w:spacing w:val="3"/>
        </w:rPr>
        <w:t>的变化中，而且它是剎那刹那的生灭，变化得非常快速，只是我们凡夫的心</w:t>
      </w:r>
      <w:r>
        <w:rPr>
          <w:color w:val="231f20"/>
          <w:spacing w:val="1"/>
        </w:rPr>
        <w:t>粗，觉察不到而已，因此行蕴——我们的情绪念头中，也没有一个</w:t>
      </w:r>
      <w:r>
        <w:rPr>
          <w:color w:val="231f20"/>
          <w:spacing w:val="3"/>
          <w:w w:val="280"/>
        </w:rPr>
        <w:t>“</w:t>
      </w:r>
      <w:r>
        <w:rPr>
          <w:color w:val="231f20"/>
          <w:spacing w:val="3"/>
        </w:rPr>
        <w:t>我</w:t>
      </w:r>
      <w:r>
        <w:rPr>
          <w:color w:val="231f20"/>
          <w:spacing w:val="3"/>
          <w:w w:val="280"/>
        </w:rPr>
        <w:t>”</w:t>
      </w:r>
      <w:r>
        <w:rPr>
          <w:color w:val="231f20"/>
        </w:rPr>
        <w:t>的</w:t>
      </w:r>
      <w:r>
        <w:rPr>
          <w:color w:val="231f20"/>
          <w:spacing w:val="-3"/>
        </w:rPr>
        <w:t>存在。</w:t>
      </w:r>
    </w:p>
    <w:p>
      <w:pPr>
        <w:pStyle w:val="style66"/>
        <w:spacing w:before="10" w:lineRule="auto" w:line="249"/>
        <w:ind w:left="787" w:right="1236" w:firstLine="442"/>
        <w:jc w:val="both"/>
        <w:rPr/>
      </w:pPr>
      <w:r>
        <w:rPr>
          <w:color w:val="231f20"/>
        </w:rPr>
        <w:t>再观察识蕴。以第六意识来看，我们能够不断地观察境界、不断地思惟，感觉第六意识好像是一个连续的状态。实际上，这都是由阿赖耶识中第六识的种子起现行，显现为识蕴生起的作用、照了境界。但是这些种子一起现行，马上就消失，再起现行，再消失……不断地成熟、消亡，生灭速度非常快。正因为非常快速，所以我们会感觉它是恒常住的、连续的状态。就像电影画面其实是由一格一格的影像组成，但因为放映时，更换的频率非常快，造成了视觉上的错觉，以为是连续的画面。而有禅定的人，就能看到第六识的活动，就像念珠一样，一颗一颗的，剎那剎那的生灭。而前五识的活动更是无常，一下子耳识听听车子的声音，一下子眼识看看对面的来人……</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39"/>
        <w:rPr/>
      </w:pPr>
      <w:r>
        <w:rPr>
          <w:color w:val="231f20"/>
          <w:spacing w:val="3"/>
        </w:rPr>
        <w:t xml:space="preserve">更是剎那变异着。所以识蕴也是无常生灭的，这当中也没有一个“我”的存  </w:t>
      </w:r>
      <w:r>
        <w:rPr>
          <w:color w:val="231f20"/>
          <w:spacing w:val="-3"/>
          <w:w w:val="104"/>
        </w:rPr>
        <w:t>在。</w:t>
      </w:r>
    </w:p>
    <w:p>
      <w:pPr>
        <w:pStyle w:val="style66"/>
        <w:spacing w:before="3" w:lineRule="auto" w:line="249"/>
        <w:ind w:left="787" w:right="1243" w:firstLine="442"/>
        <w:jc w:val="both"/>
        <w:rPr/>
      </w:pPr>
      <w:r>
        <w:rPr>
          <w:color w:val="231f20"/>
          <w:spacing w:val="-6"/>
          <w:w w:val="104"/>
        </w:rPr>
        <w:t xml:space="preserve">既然色、受、想、行、识都是无常生灭的，所以五蕴当中的这个“我”， </w:t>
      </w:r>
      <w:r>
        <w:rPr>
          <w:color w:val="231f20"/>
          <w:spacing w:val="-4"/>
        </w:rPr>
        <w:t xml:space="preserve">根本不可得。我们认为有一个能够讲话、能够思惟、能够知冷知热的“我”，  其实那只是把色、受、想、行、识的作用组合起来，虚构了一个“我”的概念  而已，就像看到干枯的树木，以为是个人，或者以为是鬼，这个“人、鬼”的 </w:t>
      </w:r>
      <w:r>
        <w:rPr>
          <w:color w:val="231f20"/>
          <w:spacing w:val="-7"/>
          <w:w w:val="104"/>
        </w:rPr>
        <w:t>概念，就只是虚构的。</w:t>
      </w:r>
    </w:p>
    <w:p>
      <w:pPr>
        <w:pStyle w:val="style66"/>
        <w:spacing w:before="8" w:lineRule="auto" w:line="249"/>
        <w:ind w:left="787" w:right="1243" w:firstLine="442"/>
        <w:rPr/>
      </w:pPr>
      <w:r>
        <w:rPr>
          <w:color w:val="231f20"/>
          <w:spacing w:val="-4"/>
        </w:rPr>
        <w:t>所以不管外境也好，内在的五蕴身心也好，都是因缘假合，真实性不可得</w:t>
      </w:r>
      <w:r>
        <w:rPr>
          <w:color w:val="231f20"/>
          <w:spacing w:val="-7"/>
        </w:rPr>
        <w:t>的，这当中的“我”都是不存在的。</w:t>
      </w:r>
    </w:p>
    <w:p>
      <w:pPr>
        <w:pStyle w:val="style66"/>
        <w:spacing w:before="4" w:lineRule="auto" w:line="249"/>
        <w:ind w:left="787" w:right="1245" w:firstLine="442"/>
        <w:jc w:val="both"/>
        <w:rPr/>
      </w:pPr>
      <w:r>
        <w:rPr>
          <w:color w:val="231f20"/>
          <w:spacing w:val="3"/>
        </w:rPr>
        <w:t>关于因成假，在《大智度论》中举了一个譬喻：有一个老和尚，他的一</w:t>
      </w:r>
      <w:r>
        <w:rPr>
          <w:color w:val="231f20"/>
          <w:spacing w:val="-4"/>
        </w:rPr>
        <w:t>些在家弟子，对他供养非常丰厚。但是有一天，老和尚死了，他的出家弟子们想：师父在世的时候，我们可以得到很多丰厚的供养，现在师父死了，居士们恐怕就不供养了。怎么办呢？于是他们就用枕头和棉被，铺在老和尚睡的床铺</w:t>
      </w:r>
      <w:r>
        <w:rPr>
          <w:color w:val="231f20"/>
          <w:spacing w:val="-7"/>
        </w:rPr>
        <w:t>上，让它看起来好像是一个人躺在那里一样。</w:t>
      </w:r>
    </w:p>
    <w:p>
      <w:pPr>
        <w:pStyle w:val="style66"/>
        <w:spacing w:before="8" w:lineRule="auto" w:line="249"/>
        <w:ind w:left="787" w:right="1236" w:firstLine="442"/>
        <w:jc w:val="both"/>
        <w:rPr/>
      </w:pPr>
      <w:r>
        <w:rPr>
          <w:color w:val="231f20"/>
        </w:rPr>
        <w:t>若有人来找老和尚，弟子们就跟他说，老和尚在房间里。在哪儿呢？ 弟子们也不好说谎话，就说：你没看到那个棉被、枕头吗？居士一看，以为那是老和尚在里面，就继续供养老和尚。这样一天天过去了，都没有被发现。</w:t>
      </w:r>
    </w:p>
    <w:p>
      <w:pPr>
        <w:pStyle w:val="style66"/>
        <w:spacing w:before="7" w:lineRule="auto" w:line="249"/>
        <w:ind w:left="787" w:right="1243" w:firstLine="442"/>
        <w:jc w:val="both"/>
        <w:rPr/>
      </w:pPr>
      <w:r>
        <w:rPr>
          <w:color w:val="231f20"/>
          <w:spacing w:val="-4"/>
        </w:rPr>
        <w:t xml:space="preserve">直到有一天，来了一个有智慧的人，他问老和尚在哪儿，弟子们就说：你没看到那个枕头和棉被吗？于是这人说：我不是问枕头和棉被，我问老和尚！ </w:t>
      </w:r>
      <w:r>
        <w:rPr>
          <w:color w:val="231f20"/>
          <w:spacing w:val="-7"/>
        </w:rPr>
        <w:t>结果这谎话就说不下去了。</w:t>
      </w:r>
    </w:p>
    <w:p>
      <w:pPr>
        <w:pStyle w:val="style66"/>
        <w:spacing w:before="5" w:lineRule="auto" w:line="249"/>
        <w:ind w:left="787" w:right="1243" w:firstLine="442"/>
        <w:jc w:val="both"/>
        <w:rPr/>
      </w:pPr>
      <w:r>
        <w:rPr>
          <w:color w:val="231f20"/>
          <w:spacing w:val="-4"/>
        </w:rPr>
        <w:t>故事中所谓的老和尚，只是棉被、枕头等等和合在一起，构成一个虚妄的老和尚的影像。同样，众生的我执，就是在色、受、想、行、识当中，虚构出了一个“我”的虚像。尤其大部分人都执着这个能够了别的识蕴是我，但是透  过佛法的观察，五蕴都是无常的，五蕴当中的这个“我”，其实是不可得的。</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ind w:left="787"/>
        <w:rPr/>
      </w:pPr>
      <w:r>
        <w:rPr>
          <w:color w:val="231f20"/>
        </w:rPr>
        <w:t>这就是因成假。</w:t>
      </w:r>
    </w:p>
    <w:p>
      <w:pPr>
        <w:pStyle w:val="style66"/>
        <w:spacing w:before="8"/>
        <w:rPr>
          <w:sz w:val="26"/>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“众生心识念念相续，前念既灭，后念复生。了此相续，本无实体，故称</w:t>
      </w:r>
      <w:r>
        <w:rPr>
          <w:rFonts w:ascii="PMingLiU" w:eastAsia="PMingLiU" w:hAnsi="PMingLiU" w:hint="eastAsia"/>
          <w:color w:val="231f20"/>
          <w:spacing w:val="-7"/>
        </w:rPr>
        <w:t>为假。”</w:t>
      </w:r>
    </w:p>
    <w:p>
      <w:pPr>
        <w:pStyle w:val="style66"/>
        <w:spacing w:lineRule="exact" w:line="339"/>
        <w:ind w:right="7"/>
        <w:jc w:val="center"/>
        <w:rPr/>
      </w:pPr>
      <w:r>
        <w:rPr>
          <w:color w:val="231f20"/>
        </w:rPr>
        <w:t>这是第二相续假。因成假更多是约着空间来说，一切法是因缘和合而</w:t>
      </w:r>
    </w:p>
    <w:p>
      <w:pPr>
        <w:pStyle w:val="style66"/>
        <w:spacing w:before="17" w:lineRule="auto" w:line="249"/>
        <w:ind w:left="787" w:right="1239"/>
        <w:jc w:val="both"/>
        <w:rPr/>
      </w:pPr>
      <w:r>
        <w:rPr>
          <w:color w:val="231f20"/>
        </w:rPr>
        <w:t>成的。而相续假，主要是约着时间来看，随着时间的迁流，一切法都在不断的生灭中。众生的心识，也是不断地生灭。第六识不容易观察，我们就先观察前五识。一会儿眼识攀缘台灯、一会儿眼识暂时不作用，改成耳识攀缘佛号……前五识是不断地在生生灭灭。第六意识也是一样，不断地起着种种念头，念念相续，前念既灭，后念接着生起，就像念珠一样，一颗一颗地划过去。</w:t>
      </w:r>
    </w:p>
    <w:p>
      <w:pPr>
        <w:pStyle w:val="style66"/>
        <w:spacing w:before="10" w:lineRule="auto" w:line="249"/>
        <w:ind w:left="787" w:right="1229" w:firstLine="442"/>
        <w:jc w:val="both"/>
        <w:rPr/>
      </w:pPr>
      <w:r>
        <w:rPr>
          <w:color w:val="231f20"/>
          <w:spacing w:val="11"/>
        </w:rPr>
        <w:t>透过无常的观察，</w:t>
      </w:r>
      <w:r>
        <w:rPr>
          <w:rFonts w:ascii="PMingLiU" w:eastAsia="PMingLiU" w:hAnsi="PMingLiU" w:hint="eastAsia"/>
          <w:color w:val="231f20"/>
          <w:spacing w:val="11"/>
        </w:rPr>
        <w:t>“了此相续，本无实体”</w:t>
      </w:r>
      <w:r>
        <w:rPr>
          <w:color w:val="231f20"/>
          <w:spacing w:val="11"/>
        </w:rPr>
        <w:t>，我们就可以了知，表面</w:t>
      </w:r>
      <w:r>
        <w:rPr>
          <w:color w:val="231f20"/>
          <w:spacing w:val="18"/>
        </w:rPr>
        <w:t>上看起来，这个心识的活动是相续的，我们会认为在这个相续的活动里</w:t>
      </w:r>
      <w:r>
        <w:rPr>
          <w:color w:val="231f20"/>
          <w:spacing w:val="10"/>
        </w:rPr>
        <w:t>面，有个“我”的存在。但事实上</w:t>
      </w:r>
      <w:r>
        <w:rPr>
          <w:rFonts w:ascii="PMingLiU" w:eastAsia="PMingLiU" w:hAnsi="PMingLiU" w:hint="eastAsia"/>
          <w:color w:val="231f20"/>
          <w:spacing w:val="10"/>
        </w:rPr>
        <w:t>“本无实体”</w:t>
      </w:r>
      <w:r>
        <w:rPr>
          <w:color w:val="231f20"/>
          <w:spacing w:val="10"/>
        </w:rPr>
        <w:t>，所谓的“我”，应该是      恒常住、不变异的；而这个心识，却一直不断不断地生灭，它不是一个恒常住、不变异的法，所以这个“我”的实体是了不可得的，</w:t>
      </w:r>
      <w:r>
        <w:rPr>
          <w:rFonts w:ascii="PMingLiU" w:eastAsia="PMingLiU" w:hAnsi="PMingLiU" w:hint="eastAsia"/>
          <w:color w:val="231f20"/>
          <w:spacing w:val="10"/>
        </w:rPr>
        <w:t>故称为假</w:t>
      </w:r>
      <w:r>
        <w:rPr>
          <w:color w:val="231f20"/>
          <w:spacing w:val="10"/>
        </w:rPr>
        <w:t xml:space="preserve">，这  </w:t>
      </w:r>
      <w:r>
        <w:rPr>
          <w:color w:val="231f20"/>
          <w:spacing w:val="4"/>
        </w:rPr>
        <w:t>就是相续假。</w:t>
      </w:r>
    </w:p>
    <w:p>
      <w:pPr>
        <w:pStyle w:val="style66"/>
        <w:spacing w:before="10" w:lineRule="auto" w:line="249"/>
        <w:ind w:left="787" w:right="1239" w:firstLine="442"/>
        <w:jc w:val="both"/>
        <w:rPr/>
      </w:pPr>
      <w:r>
        <w:rPr>
          <w:color w:val="231f20"/>
          <w:spacing w:val="3"/>
        </w:rPr>
        <w:t>如果我们在静坐中，观察自己的念头，会发现我们的念头，就像《金刚</w:t>
      </w:r>
      <w:r>
        <w:rPr>
          <w:color w:val="231f20"/>
          <w:spacing w:val="-4"/>
        </w:rPr>
        <w:t>经》所说的：</w:t>
      </w:r>
      <w:r>
        <w:rPr>
          <w:rFonts w:ascii="PMingLiU" w:eastAsia="PMingLiU" w:hAnsi="PMingLiU" w:hint="eastAsia"/>
          <w:color w:val="231f20"/>
          <w:spacing w:val="-4"/>
        </w:rPr>
        <w:t>“过去心不可得，现在心不可得，未来心不可得。”</w:t>
      </w:r>
      <w:r>
        <w:rPr>
          <w:color w:val="231f20"/>
          <w:spacing w:val="-4"/>
        </w:rPr>
        <w:t>念头实际上一直不断地生生灭灭，而在这生生灭灭的念头中，根本找不到一个恒常住、不</w:t>
      </w:r>
      <w:r>
        <w:rPr>
          <w:color w:val="231f20"/>
          <w:spacing w:val="3"/>
        </w:rPr>
        <w:t xml:space="preserve">变异的“我”。我们要常常练习在静坐中，乃至日常生活中，去看自己的念  </w:t>
      </w:r>
      <w:r>
        <w:rPr>
          <w:color w:val="231f20"/>
          <w:spacing w:val="-7"/>
        </w:rPr>
        <w:t>头，慢慢的，对于无常就会有愈来愈深刻的体会。</w:t>
      </w:r>
    </w:p>
    <w:p>
      <w:pPr>
        <w:pStyle w:val="style66"/>
        <w:spacing w:before="53" w:lineRule="auto" w:line="264"/>
        <w:ind w:left="787" w:right="1243" w:firstLine="442"/>
        <w:jc w:val="both"/>
        <w:rPr/>
      </w:pPr>
      <w:r>
        <w:rPr>
          <w:rFonts w:ascii="PMingLiU" w:eastAsia="PMingLiU" w:hAnsi="PMingLiU" w:hint="eastAsia"/>
          <w:color w:val="231f20"/>
          <w:spacing w:val="-4"/>
        </w:rPr>
        <w:t>“一切诸法各有对待，如对长说短，对短说长，对无说有，对有说无，大小、多少、强弱亦复如是。”</w:t>
      </w:r>
      <w:r>
        <w:rPr>
          <w:color w:val="231f20"/>
          <w:spacing w:val="-4"/>
        </w:rPr>
        <w:t>这是第三个相待假。前面的因成假、相续假，都还是缘着有实体的法，来分析它是不真实的。而相待假，完全是种概念，它所</w:t>
      </w:r>
    </w:p>
    <w:p>
      <w:pPr>
        <w:pStyle w:val="style0"/>
        <w:spacing w:after="0" w:lineRule="auto" w:line="264"/>
        <w:jc w:val="both"/>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35" w:lineRule="auto" w:line="249"/>
        <w:ind w:left="787" w:right="1248"/>
        <w:jc w:val="both"/>
        <w:rPr/>
      </w:pPr>
      <w:r>
        <w:rPr>
          <w:color w:val="231f20"/>
          <w:spacing w:val="-4"/>
        </w:rPr>
        <w:t>分析的法，可能就是没有实体的。一</w:t>
      </w:r>
      <w:r>
        <w:rPr>
          <w:rFonts w:ascii="PMingLiU" w:eastAsia="PMingLiU" w:hAnsi="PMingLiU" w:hint="eastAsia"/>
          <w:color w:val="231f20"/>
          <w:spacing w:val="-4"/>
        </w:rPr>
        <w:t>切法</w:t>
      </w:r>
      <w:r>
        <w:rPr>
          <w:color w:val="231f20"/>
          <w:spacing w:val="-4"/>
        </w:rPr>
        <w:t>都是相</w:t>
      </w:r>
      <w:r>
        <w:rPr>
          <w:rFonts w:ascii="PMingLiU" w:eastAsia="PMingLiU" w:hAnsi="PMingLiU" w:hint="eastAsia"/>
          <w:color w:val="231f20"/>
          <w:spacing w:val="-4"/>
        </w:rPr>
        <w:t>对待</w:t>
      </w:r>
      <w:r>
        <w:rPr>
          <w:color w:val="231f20"/>
          <w:spacing w:val="-4"/>
        </w:rPr>
        <w:t>而安立的，因为有</w:t>
      </w:r>
      <w:r>
        <w:rPr>
          <w:rFonts w:ascii="PMingLiU" w:eastAsia="PMingLiU" w:hAnsi="PMingLiU" w:hint="eastAsia"/>
          <w:color w:val="231f20"/>
          <w:spacing w:val="-5"/>
        </w:rPr>
        <w:t>长</w:t>
      </w:r>
      <w:r>
        <w:rPr>
          <w:color w:val="231f20"/>
          <w:spacing w:val="-4"/>
        </w:rPr>
        <w:t>才会有</w:t>
      </w:r>
      <w:r>
        <w:rPr>
          <w:rFonts w:ascii="PMingLiU" w:eastAsia="PMingLiU" w:hAnsi="PMingLiU" w:hint="eastAsia"/>
          <w:color w:val="231f20"/>
          <w:spacing w:val="-4"/>
        </w:rPr>
        <w:t>短</w:t>
      </w:r>
      <w:r>
        <w:rPr>
          <w:color w:val="231f20"/>
          <w:spacing w:val="-4"/>
        </w:rPr>
        <w:t>，有</w:t>
      </w:r>
      <w:r>
        <w:rPr>
          <w:rFonts w:ascii="PMingLiU" w:eastAsia="PMingLiU" w:hAnsi="PMingLiU" w:hint="eastAsia"/>
          <w:color w:val="231f20"/>
          <w:spacing w:val="-4"/>
        </w:rPr>
        <w:t>无</w:t>
      </w:r>
      <w:r>
        <w:rPr>
          <w:color w:val="231f20"/>
          <w:spacing w:val="-4"/>
        </w:rPr>
        <w:t>才会说</w:t>
      </w:r>
      <w:r>
        <w:rPr>
          <w:rFonts w:ascii="PMingLiU" w:eastAsia="PMingLiU" w:hAnsi="PMingLiU" w:hint="eastAsia"/>
          <w:color w:val="231f20"/>
          <w:spacing w:val="-4"/>
        </w:rPr>
        <w:t>有</w:t>
      </w:r>
      <w:r>
        <w:rPr>
          <w:color w:val="231f20"/>
          <w:spacing w:val="-4"/>
        </w:rPr>
        <w:t>，有</w:t>
      </w:r>
      <w:r>
        <w:rPr>
          <w:rFonts w:ascii="PMingLiU" w:eastAsia="PMingLiU" w:hAnsi="PMingLiU" w:hint="eastAsia"/>
          <w:color w:val="231f20"/>
          <w:spacing w:val="-4"/>
        </w:rPr>
        <w:t>大</w:t>
      </w:r>
      <w:r>
        <w:rPr>
          <w:color w:val="231f20"/>
          <w:spacing w:val="-4"/>
        </w:rPr>
        <w:t>才有</w:t>
      </w:r>
      <w:r>
        <w:rPr>
          <w:rFonts w:ascii="PMingLiU" w:eastAsia="PMingLiU" w:hAnsi="PMingLiU" w:hint="eastAsia"/>
          <w:color w:val="231f20"/>
          <w:spacing w:val="-4"/>
        </w:rPr>
        <w:t>小</w:t>
      </w:r>
      <w:r>
        <w:rPr>
          <w:color w:val="231f20"/>
          <w:spacing w:val="-4"/>
        </w:rPr>
        <w:t>，有</w:t>
      </w:r>
      <w:r>
        <w:rPr>
          <w:rFonts w:ascii="PMingLiU" w:eastAsia="PMingLiU" w:hAnsi="PMingLiU" w:hint="eastAsia"/>
          <w:color w:val="231f20"/>
          <w:spacing w:val="-4"/>
        </w:rPr>
        <w:t>多</w:t>
      </w:r>
      <w:r>
        <w:rPr>
          <w:color w:val="231f20"/>
          <w:spacing w:val="-4"/>
        </w:rPr>
        <w:t>才有</w:t>
      </w:r>
      <w:r>
        <w:rPr>
          <w:rFonts w:ascii="PMingLiU" w:eastAsia="PMingLiU" w:hAnsi="PMingLiU" w:hint="eastAsia"/>
          <w:color w:val="231f20"/>
          <w:spacing w:val="-4"/>
        </w:rPr>
        <w:t>少</w:t>
      </w:r>
      <w:r>
        <w:rPr>
          <w:color w:val="231f20"/>
          <w:spacing w:val="-6"/>
        </w:rPr>
        <w:t>，有强才有弱……前面是破我</w:t>
      </w:r>
      <w:r>
        <w:rPr>
          <w:color w:val="231f20"/>
          <w:spacing w:val="-7"/>
        </w:rPr>
        <w:t>执，这里可以说是小乘人破其法执。</w:t>
      </w:r>
    </w:p>
    <w:p>
      <w:pPr>
        <w:pStyle w:val="style66"/>
        <w:spacing w:before="5" w:lineRule="auto" w:line="249"/>
        <w:ind w:left="787" w:right="1236" w:firstLine="442"/>
        <w:jc w:val="both"/>
        <w:rPr/>
      </w:pPr>
      <w:r>
        <w:rPr>
          <w:color w:val="231f20"/>
        </w:rPr>
        <w:t>我们在日常生活中，常常会有种种分别，善、恶、美、丑、好、坏。而往往正因为有这些分别，使得我们的内心不得自在。因为我们总是认为这些法有真实性，而活在这些虚妄的标准上。为了达到这些标准，不断地追求，因此一直活得很辛苦。若以佛法来观察会发现，这些追求是没有意义的。为什么呢？因为善、恶、美、丑……这一切的标准，都是相对待而生的，而且这些对待，只是众生名言习气而已。比如唐朝人画的美女都是胖胖的，现代人很少有人会觉得美，但唐朝人却觉得美，这就是相对待， 因为那个时代人，审美观就是那样子。很多事情也是一样，好与坏都是相对待而安立的。当我们了解到相待假的时候，内心就会很轻松，不再被外在的价值观所束缚。</w:t>
      </w:r>
    </w:p>
    <w:p>
      <w:pPr>
        <w:pStyle w:val="style66"/>
        <w:spacing w:before="8"/>
        <w:rPr>
          <w:sz w:val="26"/>
        </w:rPr>
      </w:pPr>
    </w:p>
    <w:p>
      <w:pPr>
        <w:pStyle w:val="style66"/>
        <w:ind w:left="1229"/>
        <w:rPr>
          <w:rFonts w:ascii="PMingLiU" w:eastAsia="PMingLiU" w:hAnsi="PMingLiU" w:hint="eastAsia"/>
        </w:rPr>
      </w:pPr>
      <w:r>
        <w:rPr>
          <w:rFonts w:ascii="PMingLiU" w:eastAsia="PMingLiU" w:hAnsi="PMingLiU" w:hint="eastAsia"/>
          <w:color w:val="231f20"/>
        </w:rPr>
        <w:t>“问曰：若舍恶行善，是为持戒，云何言‘罪、不罪不可得’？”</w:t>
      </w:r>
    </w:p>
    <w:p>
      <w:pPr>
        <w:pStyle w:val="style66"/>
        <w:spacing w:before="48" w:lineRule="auto" w:line="249"/>
        <w:ind w:left="787" w:right="1248" w:firstLine="442"/>
        <w:rPr/>
      </w:pPr>
      <w:r>
        <w:rPr>
          <w:color w:val="231f20"/>
          <w:spacing w:val="-4"/>
        </w:rPr>
        <w:t>如果说要</w:t>
      </w:r>
      <w:r>
        <w:rPr>
          <w:rFonts w:ascii="PMingLiU" w:eastAsia="PMingLiU" w:hint="eastAsia"/>
          <w:color w:val="231f20"/>
          <w:spacing w:val="-4"/>
        </w:rPr>
        <w:t>舍恶</w:t>
      </w:r>
      <w:r>
        <w:rPr>
          <w:color w:val="231f20"/>
          <w:spacing w:val="-4"/>
        </w:rPr>
        <w:t>，不做杀、盗、淫、妄的事情；</w:t>
      </w:r>
      <w:r>
        <w:rPr>
          <w:rFonts w:ascii="PMingLiU" w:eastAsia="PMingLiU" w:hint="eastAsia"/>
          <w:color w:val="231f20"/>
          <w:spacing w:val="-5"/>
        </w:rPr>
        <w:t>行善</w:t>
      </w:r>
      <w:r>
        <w:rPr>
          <w:color w:val="231f20"/>
          <w:spacing w:val="-4"/>
        </w:rPr>
        <w:t>，修持种种的善法，这</w:t>
      </w:r>
      <w:r>
        <w:rPr>
          <w:color w:val="231f20"/>
          <w:spacing w:val="-7"/>
        </w:rPr>
        <w:t>样才算是持戒，且佛陀说持戒是善法，那么为什么又说</w:t>
      </w:r>
      <w:r>
        <w:rPr>
          <w:rFonts w:ascii="PMingLiU" w:eastAsia="PMingLiU" w:hint="eastAsia"/>
          <w:color w:val="231f20"/>
          <w:spacing w:val="-7"/>
        </w:rPr>
        <w:t>罪</w:t>
      </w:r>
      <w:r>
        <w:rPr>
          <w:color w:val="231f20"/>
          <w:spacing w:val="-7"/>
        </w:rPr>
        <w:t>与</w:t>
      </w:r>
      <w:r>
        <w:rPr>
          <w:rFonts w:ascii="PMingLiU" w:eastAsia="PMingLiU" w:hint="eastAsia"/>
          <w:color w:val="231f20"/>
          <w:spacing w:val="-7"/>
        </w:rPr>
        <w:t>不罪不可得</w:t>
      </w:r>
      <w:r>
        <w:rPr>
          <w:color w:val="231f20"/>
          <w:spacing w:val="-7"/>
        </w:rPr>
        <w:t>呢？</w:t>
      </w:r>
    </w:p>
    <w:p>
      <w:pPr>
        <w:pStyle w:val="style66"/>
        <w:spacing w:before="4" w:lineRule="auto" w:line="249"/>
        <w:ind w:left="787" w:right="1247" w:firstLine="442"/>
        <w:rPr/>
      </w:pPr>
      <w:r>
        <w:rPr>
          <w:color w:val="231f20"/>
          <w:spacing w:val="-4"/>
        </w:rPr>
        <w:t>佛陀说造恶业，会结</w:t>
      </w:r>
      <w:r>
        <w:rPr>
          <w:rFonts w:ascii="PMingLiU" w:eastAsia="PMingLiU" w:hint="eastAsia"/>
          <w:color w:val="231f20"/>
          <w:spacing w:val="-5"/>
        </w:rPr>
        <w:t>罪</w:t>
      </w:r>
      <w:r>
        <w:rPr>
          <w:color w:val="231f20"/>
          <w:spacing w:val="-4"/>
        </w:rPr>
        <w:t>业，持戒之后，身心清净，可以达到</w:t>
      </w:r>
      <w:r>
        <w:rPr>
          <w:rFonts w:ascii="PMingLiU" w:eastAsia="PMingLiU" w:hint="eastAsia"/>
          <w:color w:val="231f20"/>
          <w:spacing w:val="-4"/>
        </w:rPr>
        <w:t>不罪</w:t>
      </w:r>
      <w:r>
        <w:rPr>
          <w:color w:val="231f20"/>
          <w:spacing w:val="-4"/>
        </w:rPr>
        <w:t>，但为什</w:t>
      </w:r>
      <w:r>
        <w:rPr>
          <w:color w:val="231f20"/>
          <w:spacing w:val="-7"/>
        </w:rPr>
        <w:t>么又说罪与不罪的真实性不可得呢？</w:t>
      </w:r>
    </w:p>
    <w:p>
      <w:pPr>
        <w:pStyle w:val="style66"/>
        <w:spacing w:before="11"/>
        <w:rPr>
          <w:sz w:val="25"/>
        </w:rPr>
      </w:pPr>
    </w:p>
    <w:p>
      <w:pPr>
        <w:pStyle w:val="style66"/>
        <w:spacing w:before="1" w:lineRule="auto" w:line="312"/>
        <w:ind w:left="787" w:right="1243" w:firstLine="442"/>
        <w:rPr>
          <w:rFonts w:ascii="PMingLiU" w:eastAsia="PMingLiU" w:hAnsi="PMingLiU" w:hint="eastAsia"/>
        </w:rPr>
      </w:pPr>
      <w:r>
        <w:rPr>
          <w:rFonts w:ascii="PMingLiU" w:eastAsia="PMingLiU" w:hAnsi="PMingLiU" w:hint="eastAsia"/>
          <w:color w:val="231f20"/>
          <w:spacing w:val="-4"/>
        </w:rPr>
        <w:t>“非谓邪见粗心言不可得也。若深入诸法相，行空三昧，慧眼观故，罪不</w:t>
      </w:r>
      <w:r>
        <w:rPr>
          <w:rFonts w:ascii="PMingLiU" w:eastAsia="PMingLiU" w:hAnsi="PMingLiU" w:hint="eastAsia"/>
          <w:color w:val="231f20"/>
          <w:spacing w:val="-7"/>
        </w:rPr>
        <w:t>可得，罪无故，不罪亦不可得。”</w:t>
      </w:r>
    </w:p>
    <w:p>
      <w:pPr>
        <w:pStyle w:val="style66"/>
        <w:spacing w:lineRule="exact" w:line="339"/>
        <w:ind w:left="1229"/>
        <w:rPr/>
      </w:pPr>
      <w:r>
        <w:rPr>
          <w:color w:val="231f20"/>
          <w:spacing w:val="3"/>
        </w:rPr>
        <w:t>先破斥世间人的断灭见。世间人内心粗重，看到经典里讲“不可得”，</w:t>
      </w:r>
    </w:p>
    <w:p>
      <w:pPr>
        <w:pStyle w:val="style66"/>
        <w:spacing w:before="17" w:lineRule="auto" w:line="249"/>
        <w:ind w:left="787" w:right="1239"/>
        <w:rPr/>
      </w:pPr>
      <w:r>
        <w:rPr>
          <w:color w:val="231f20"/>
          <w:spacing w:val="3"/>
        </w:rPr>
        <w:t>就把它当作是什么都没有，这是错误的。佛法里常常讲空、无，但若将这个</w:t>
      </w:r>
      <w:r>
        <w:rPr>
          <w:color w:val="231f20"/>
          <w:spacing w:val="-4"/>
          <w:w w:val="104"/>
        </w:rPr>
        <w:t>“空、无”和“没有”划等号，是绝对的错误。它不是</w:t>
      </w:r>
      <w:r>
        <w:rPr>
          <w:rFonts w:ascii="PMingLiU" w:eastAsia="PMingLiU" w:hAnsi="PMingLiU" w:hint="eastAsia"/>
          <w:color w:val="231f20"/>
          <w:spacing w:val="-4"/>
          <w:w w:val="104"/>
        </w:rPr>
        <w:t>邪见粗心</w:t>
      </w:r>
      <w:r>
        <w:rPr>
          <w:color w:val="231f20"/>
          <w:spacing w:val="-4"/>
          <w:w w:val="104"/>
        </w:rPr>
        <w:t>的人所认为的</w:t>
      </w:r>
    </w:p>
    <w:p>
      <w:pPr>
        <w:pStyle w:val="style0"/>
        <w:spacing w:after="0" w:lineRule="auto" w:line="249"/>
        <w:rPr/>
        <w:sectPr>
          <w:pgSz w:w="9870" w:h="13380" w:orient="portrait"/>
          <w:pgMar w:top="1400" w:right="0" w:bottom="1040" w:left="460" w:header="1185" w:footer="844" w:gutter="0"/>
        </w:sectPr>
      </w:pPr>
    </w:p>
    <w:p>
      <w:pPr>
        <w:pStyle w:val="style66"/>
        <w:rPr>
          <w:sz w:val="20"/>
        </w:rPr>
      </w:pPr>
    </w:p>
    <w:p>
      <w:pPr>
        <w:pStyle w:val="style66"/>
        <w:spacing w:before="13"/>
        <w:rPr>
          <w:sz w:val="15"/>
        </w:rPr>
      </w:pPr>
    </w:p>
    <w:p>
      <w:pPr>
        <w:pStyle w:val="style66"/>
        <w:spacing w:before="35" w:lineRule="auto" w:line="249"/>
        <w:ind w:left="787" w:right="1248"/>
        <w:rPr/>
      </w:pPr>
      <w:r>
        <w:rPr>
          <w:color w:val="231f20"/>
          <w:spacing w:val="-4"/>
        </w:rPr>
        <w:t>那种，什么都没有的“无”，而是要</w:t>
      </w:r>
      <w:r>
        <w:rPr>
          <w:rFonts w:ascii="PMingLiU" w:eastAsia="PMingLiU" w:hAnsi="PMingLiU" w:hint="eastAsia"/>
          <w:color w:val="231f20"/>
          <w:spacing w:val="-4"/>
        </w:rPr>
        <w:t>深入诸法</w:t>
      </w:r>
      <w:r>
        <w:rPr>
          <w:color w:val="231f20"/>
          <w:spacing w:val="-4"/>
        </w:rPr>
        <w:t>的</w:t>
      </w:r>
      <w:r>
        <w:rPr>
          <w:rFonts w:ascii="PMingLiU" w:eastAsia="PMingLiU" w:hAnsi="PMingLiU" w:hint="eastAsia"/>
          <w:color w:val="231f20"/>
          <w:spacing w:val="-4"/>
        </w:rPr>
        <w:t>法相</w:t>
      </w:r>
      <w:r>
        <w:rPr>
          <w:color w:val="231f20"/>
          <w:spacing w:val="-4"/>
        </w:rPr>
        <w:t>，</w:t>
      </w:r>
      <w:r>
        <w:rPr>
          <w:rFonts w:ascii="PMingLiU" w:eastAsia="PMingLiU" w:hAnsi="PMingLiU" w:hint="eastAsia"/>
          <w:color w:val="231f20"/>
          <w:spacing w:val="-4"/>
        </w:rPr>
        <w:t>行空三昧</w:t>
      </w:r>
      <w:r>
        <w:rPr>
          <w:color w:val="231f20"/>
          <w:spacing w:val="-4"/>
        </w:rPr>
        <w:t xml:space="preserve">，这时以般若  </w:t>
      </w:r>
      <w:r>
        <w:rPr>
          <w:color w:val="231f20"/>
          <w:spacing w:val="-7"/>
          <w:w w:val="104"/>
        </w:rPr>
        <w:t>的甚深智</w:t>
      </w:r>
      <w:r>
        <w:rPr>
          <w:rFonts w:ascii="PMingLiU" w:eastAsia="PMingLiU" w:hAnsi="PMingLiU" w:hint="eastAsia"/>
          <w:color w:val="231f20"/>
          <w:spacing w:val="-7"/>
          <w:w w:val="104"/>
        </w:rPr>
        <w:t>慧眼</w:t>
      </w:r>
      <w:r>
        <w:rPr>
          <w:color w:val="231f20"/>
          <w:spacing w:val="-7"/>
          <w:w w:val="104"/>
        </w:rPr>
        <w:t>来</w:t>
      </w:r>
      <w:r>
        <w:rPr>
          <w:rFonts w:ascii="PMingLiU" w:eastAsia="PMingLiU" w:hAnsi="PMingLiU" w:hint="eastAsia"/>
          <w:color w:val="231f20"/>
          <w:spacing w:val="-7"/>
          <w:w w:val="104"/>
        </w:rPr>
        <w:t>观</w:t>
      </w:r>
      <w:r>
        <w:rPr>
          <w:color w:val="231f20"/>
          <w:spacing w:val="-7"/>
          <w:w w:val="104"/>
        </w:rPr>
        <w:t>察，了</w:t>
      </w:r>
      <w:r>
        <w:rPr>
          <w:rFonts w:ascii="PMingLiU" w:eastAsia="PMingLiU" w:hAnsi="PMingLiU" w:hint="eastAsia"/>
          <w:color w:val="231f20"/>
          <w:spacing w:val="-7"/>
          <w:w w:val="104"/>
        </w:rPr>
        <w:t>知罪不可得</w:t>
      </w:r>
      <w:r>
        <w:rPr>
          <w:color w:val="231f20"/>
          <w:w w:val="104"/>
        </w:rPr>
        <w:t>。</w:t>
      </w:r>
    </w:p>
    <w:p>
      <w:pPr>
        <w:pStyle w:val="style66"/>
        <w:spacing w:before="3" w:lineRule="auto" w:line="249"/>
        <w:ind w:left="787" w:right="1243" w:firstLine="442"/>
        <w:jc w:val="both"/>
        <w:rPr/>
      </w:pPr>
      <w:r>
        <w:rPr>
          <w:color w:val="231f20"/>
          <w:spacing w:val="-4"/>
        </w:rPr>
        <w:t>这要怎么理解呢？从因成假的角度来说，例如某甲杀了一只鸡，就缘起法来说，这是一个罪业，他会因此堕入三恶道，这个因果是真实不虚的；但是就诸法的自性来看，一切法都是不可得的。为什么呢？因为所谓杀鸡这个罪业， 是由某甲的手、刀，还有鸡，以及杀心、杀害的动作，这些法和合在一起才能</w:t>
      </w:r>
      <w:r>
        <w:rPr>
          <w:color w:val="231f20"/>
          <w:spacing w:val="-7"/>
        </w:rPr>
        <w:t>构成。</w:t>
      </w:r>
    </w:p>
    <w:p>
      <w:pPr>
        <w:pStyle w:val="style66"/>
        <w:spacing w:before="9" w:lineRule="auto" w:line="249"/>
        <w:ind w:left="787" w:right="1239" w:firstLine="442"/>
        <w:jc w:val="both"/>
        <w:rPr/>
      </w:pPr>
      <w:r>
        <w:rPr>
          <w:color w:val="231f20"/>
          <w:spacing w:val="3"/>
        </w:rPr>
        <w:t>那手有没有罪？当然没有。手怎么会有罪呢？刀有没有罪？刀子若不杀</w:t>
      </w:r>
      <w:r>
        <w:rPr>
          <w:color w:val="231f20"/>
          <w:spacing w:val="-4"/>
        </w:rPr>
        <w:t>鸡，可以拿来切菜，所以刀子也不会有罪。鸡，当然更没罪。这些法中都没有</w:t>
      </w:r>
      <w:r>
        <w:rPr>
          <w:color w:val="231f20"/>
          <w:spacing w:val="3"/>
        </w:rPr>
        <w:t xml:space="preserve">“罪”的存在，可见，所谓的罪，只是众法和合，假名为罪，实际上罪不可  </w:t>
      </w:r>
      <w:r>
        <w:rPr>
          <w:color w:val="231f20"/>
          <w:spacing w:val="-7"/>
        </w:rPr>
        <w:t>得，这是从因成假的角度来观察。</w:t>
      </w:r>
    </w:p>
    <w:p>
      <w:pPr>
        <w:pStyle w:val="style66"/>
        <w:spacing w:before="7" w:lineRule="auto" w:line="249"/>
        <w:ind w:left="787" w:right="1243" w:firstLine="442"/>
        <w:jc w:val="both"/>
        <w:rPr/>
      </w:pPr>
      <w:r>
        <w:rPr>
          <w:color w:val="231f20"/>
          <w:spacing w:val="-4"/>
        </w:rPr>
        <w:t>再从相续假的角度来观察，造罪是由这念心，因为起了贪染心，想要吃鸡肉，所以就杀鸡。那我们观察，能够起贪染心的这个第六意识，从相续假的角度来看，它念念迁流，念念生灭，在这样的无常生灭当中，并没有一个真实的</w:t>
      </w:r>
      <w:r>
        <w:rPr>
          <w:color w:val="231f20"/>
          <w:spacing w:val="-7"/>
          <w:w w:val="110"/>
        </w:rPr>
        <w:t>“我”存在。</w:t>
      </w:r>
    </w:p>
    <w:p>
      <w:pPr>
        <w:pStyle w:val="style66"/>
        <w:spacing w:before="6" w:lineRule="auto" w:line="249"/>
        <w:ind w:left="787" w:right="1245" w:firstLine="442"/>
        <w:jc w:val="both"/>
        <w:rPr/>
      </w:pPr>
      <w:r>
        <w:rPr>
          <w:color w:val="231f20"/>
          <w:spacing w:val="3"/>
          <w:w w:val="104"/>
        </w:rPr>
        <w:t xml:space="preserve">所以经典上说：“无有做者，无有受者”。能杀鸡的这个“做者”，没  </w:t>
      </w:r>
      <w:r>
        <w:rPr>
          <w:color w:val="231f20"/>
          <w:spacing w:val="-4"/>
        </w:rPr>
        <w:t xml:space="preserve">有真实性可得。虽然有个因缘假合的五蕴的个体存在，但其中的这个“我”的  真实性不可得。无有受者，是指因为杀鸡，未来要受三恶道果报的那个五蕴身心，也是一个假合体。只是因为过去业力的牵引，所以它显现三恶道的五蕴， 受三恶道的痛苦。但这个五蕴身心当中，并没有一个真实的“我”可得。所以  从相续假的观点来看，能够造罪的这念心，事实上也是念念生灭，无常变化， </w:t>
      </w:r>
      <w:r>
        <w:rPr>
          <w:color w:val="231f20"/>
          <w:spacing w:val="-7"/>
          <w:w w:val="104"/>
        </w:rPr>
        <w:t>所以没有真实性可得。</w:t>
      </w:r>
    </w:p>
    <w:p>
      <w:pPr>
        <w:pStyle w:val="style66"/>
        <w:spacing w:before="12" w:lineRule="auto" w:line="249"/>
        <w:ind w:left="787" w:right="1245" w:firstLine="442"/>
        <w:jc w:val="both"/>
        <w:rPr/>
      </w:pPr>
      <w:r>
        <w:rPr>
          <w:color w:val="231f20"/>
          <w:spacing w:val="3"/>
        </w:rPr>
        <w:t>既然能够造罪的这念心都不可得了，那由心所创造出来的罪业，当然也</w:t>
      </w:r>
      <w:r>
        <w:rPr>
          <w:color w:val="231f20"/>
          <w:spacing w:val="-4"/>
        </w:rPr>
        <w:t>不可得。因为罪业是由这念心所创造出来的，心就本质不可得，当然罪也是一</w:t>
      </w:r>
      <w:r>
        <w:rPr>
          <w:color w:val="231f20"/>
          <w:spacing w:val="-7"/>
        </w:rPr>
        <w:t>样，就本质来说也是不可得的。</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39" w:firstLine="442"/>
        <w:jc w:val="both"/>
        <w:rPr/>
      </w:pPr>
      <w:r>
        <w:rPr>
          <w:color w:val="231f20"/>
          <w:spacing w:val="3"/>
        </w:rPr>
        <w:t>但我们反复强调，所谓不可得，不是没有。不是说杀鸡就没有罪，而是</w:t>
      </w:r>
      <w:r>
        <w:rPr>
          <w:color w:val="231f20"/>
          <w:spacing w:val="-4"/>
        </w:rPr>
        <w:t>说这个罪，没有其真实的自性可得。知道罪性不可得，忏悔时才会有更大的力</w:t>
      </w:r>
      <w:r>
        <w:rPr>
          <w:color w:val="231f20"/>
          <w:spacing w:val="3"/>
        </w:rPr>
        <w:t>量。因为若认为罪有真实性，那么要破除这个罪，必须硬碰硬，就比较困难</w:t>
      </w:r>
      <w:r>
        <w:rPr>
          <w:color w:val="231f20"/>
          <w:spacing w:val="-4"/>
        </w:rPr>
        <w:t>了。所以在忏悔时，要以般若智慧，观察罪没有真实性，这样，在忏悔罪业的</w:t>
      </w:r>
      <w:r>
        <w:rPr>
          <w:color w:val="231f20"/>
          <w:spacing w:val="-7"/>
        </w:rPr>
        <w:t>时候就相对容易了。</w:t>
      </w:r>
    </w:p>
    <w:p>
      <w:pPr>
        <w:pStyle w:val="style66"/>
        <w:spacing w:before="8" w:lineRule="auto" w:line="249"/>
        <w:ind w:left="787" w:right="1247" w:firstLine="442"/>
        <w:jc w:val="both"/>
        <w:rPr/>
      </w:pPr>
      <w:r>
        <w:rPr>
          <w:color w:val="231f20"/>
          <w:spacing w:val="-4"/>
        </w:rPr>
        <w:t>所以</w:t>
      </w:r>
      <w:r>
        <w:rPr>
          <w:rFonts w:ascii="PMingLiU" w:eastAsia="PMingLiU" w:hAnsi="PMingLiU" w:hint="eastAsia"/>
          <w:color w:val="231f20"/>
          <w:spacing w:val="-5"/>
        </w:rPr>
        <w:t>“慧眼观故，罪不可得。罪无故，不罪亦不可得”</w:t>
      </w:r>
      <w:r>
        <w:rPr>
          <w:color w:val="231f20"/>
          <w:spacing w:val="-5"/>
        </w:rPr>
        <w:t>，这是就相待假来看，因为有“罪”，才有“不罪”，有善才有恶，有黑暗才有光明，如果没有        黑暗，怎么会有光明呢？所以同样的，用慧眼观察罪不可得，那相对的，不罪也就不可得。既然罪不可得，所以“不罪”，也就是因为持戒，所生的种种功  德，也就不可得。明白了这个道理，我们再来持戒、修种种善法时，观察三轮</w:t>
      </w:r>
      <w:r>
        <w:rPr>
          <w:color w:val="231f20"/>
          <w:spacing w:val="-7"/>
        </w:rPr>
        <w:t>体空，与自性相应时，就会产生很大的功德。</w:t>
      </w:r>
    </w:p>
    <w:p>
      <w:pPr>
        <w:pStyle w:val="style66"/>
        <w:spacing w:before="10" w:lineRule="auto" w:line="249"/>
        <w:ind w:left="787" w:right="1236" w:firstLine="442"/>
        <w:jc w:val="both"/>
        <w:rPr/>
      </w:pPr>
      <w:r>
        <w:rPr>
          <w:color w:val="231f20"/>
          <w:spacing w:val="10"/>
        </w:rPr>
        <w:t>我们也可以从另一个例子去观察，以布施为例，观察能布施的我、所</w:t>
      </w:r>
      <w:r>
        <w:rPr>
          <w:color w:val="231f20"/>
          <w:spacing w:val="3"/>
        </w:rPr>
        <w:t>布施的对象，以及布施的物品，都是没有真实性的，那么这三个法和合在一起，构成所谓布施的功德，当然也就没有真实性，也是不可得的。所以一方面，观察罪不可得，可以帮助我们修忏；另一方面，观察不罪不可得，可以帮助我们在修功德的时候，生起三轮体空的智慧。这都是透过“三假”的分  析而来的。当然，相空观、唯识观，也可以用这种方式来观察。这是第一种</w:t>
      </w:r>
      <w:r>
        <w:rPr>
          <w:color w:val="231f20"/>
          <w:spacing w:val="-3"/>
        </w:rPr>
        <w:t>观察的角度。</w:t>
      </w:r>
    </w:p>
    <w:p>
      <w:pPr>
        <w:pStyle w:val="style66"/>
        <w:spacing w:before="3"/>
        <w:rPr>
          <w:sz w:val="26"/>
        </w:rPr>
      </w:pPr>
    </w:p>
    <w:p>
      <w:pPr>
        <w:pStyle w:val="style66"/>
        <w:spacing w:lineRule="auto" w:line="312"/>
        <w:ind w:left="787" w:right="1245" w:firstLine="442"/>
        <w:rPr>
          <w:rFonts w:ascii="PMingLiU" w:eastAsia="PMingLiU" w:hAnsi="PMingLiU" w:hint="eastAsia"/>
        </w:rPr>
      </w:pPr>
      <w:r>
        <w:rPr>
          <w:rFonts w:ascii="PMingLiU" w:eastAsia="PMingLiU" w:hAnsi="PMingLiU" w:hint="eastAsia"/>
          <w:color w:val="231f20"/>
        </w:rPr>
        <w:t>“复次众生不可得故。杀罪亦不可得。罪不可得故，戒亦不可得。何以故？以有杀罪故则有戒；若无杀罪，则亦无戒。”</w:t>
      </w:r>
    </w:p>
    <w:p>
      <w:pPr>
        <w:pStyle w:val="style66"/>
        <w:spacing w:lineRule="exact" w:line="339"/>
        <w:ind w:right="14"/>
        <w:jc w:val="center"/>
        <w:rPr/>
      </w:pPr>
      <w:r>
        <w:rPr>
          <w:color w:val="231f20"/>
          <w:spacing w:val="3"/>
        </w:rPr>
        <w:t>因为众生是由色、受、想、行、识五蕴所构成的，其真实性不可得。而</w:t>
      </w:r>
    </w:p>
    <w:p>
      <w:pPr>
        <w:pStyle w:val="style66"/>
        <w:spacing w:before="17" w:lineRule="auto" w:line="249"/>
        <w:ind w:left="787" w:right="1247"/>
        <w:jc w:val="both"/>
        <w:rPr/>
      </w:pPr>
      <w:r>
        <w:rPr>
          <w:color w:val="231f20"/>
          <w:spacing w:val="-4"/>
        </w:rPr>
        <w:t>杀罪是由众生所造，众生本身都没有真实性，所以由众生所造的杀罪，也就没有真实性，是不可得的。既然罪不可得，那么戒也不可得。为什么呢？因为有罪，才有戒法。正因为众生会犯杀罪，所以佛陀才慈悲制定不杀生戒，如果罪</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rPr/>
      </w:pPr>
      <w:r>
        <w:rPr>
          <w:color w:val="231f20"/>
          <w:spacing w:val="-4"/>
        </w:rPr>
        <w:t xml:space="preserve">本身没有真实性，那么为了防止犯罪而制定的戒法，自然也就没有真实性了， </w:t>
      </w:r>
      <w:r>
        <w:rPr>
          <w:color w:val="231f20"/>
          <w:spacing w:val="-7"/>
        </w:rPr>
        <w:t>这是以相待假观察罪、戒皆不可得之理。</w:t>
      </w:r>
    </w:p>
    <w:p>
      <w:pPr>
        <w:pStyle w:val="style66"/>
        <w:spacing w:before="3" w:lineRule="auto" w:line="249"/>
        <w:ind w:left="787" w:right="1243" w:firstLine="442"/>
        <w:rPr/>
      </w:pPr>
      <w:r>
        <w:rPr>
          <w:color w:val="231f20"/>
          <w:spacing w:val="-4"/>
        </w:rPr>
        <w:t xml:space="preserve">上述以“三假”来说明，不管行善也好，造恶业也好，能造作的众生不可  </w:t>
      </w:r>
      <w:r>
        <w:rPr>
          <w:color w:val="231f20"/>
          <w:spacing w:val="-7"/>
          <w:w w:val="110"/>
        </w:rPr>
        <w:t>得，所造的善、恶业，真实性也不可得。</w:t>
      </w:r>
    </w:p>
    <w:p>
      <w:pPr>
        <w:pStyle w:val="style66"/>
        <w:spacing w:before="4" w:lineRule="auto" w:line="249"/>
        <w:ind w:left="787" w:right="1243" w:firstLine="442"/>
        <w:rPr/>
      </w:pPr>
      <w:r>
        <w:rPr>
          <w:color w:val="231f20"/>
          <w:spacing w:val="-4"/>
        </w:rPr>
        <w:t xml:space="preserve">所以，当妄念生起，想造罪的时候，就要以“三假”的智慧，观察这念妄  </w:t>
      </w:r>
      <w:r>
        <w:rPr>
          <w:color w:val="231f20"/>
          <w:spacing w:val="-7"/>
          <w:w w:val="104"/>
        </w:rPr>
        <w:t>心是不真实的。既然是不真实的法，那为什么还要攀缘它、执着它呢？</w:t>
      </w:r>
    </w:p>
    <w:p>
      <w:pPr>
        <w:pStyle w:val="style66"/>
        <w:spacing w:before="3" w:lineRule="auto" w:line="249"/>
        <w:ind w:left="787" w:right="1243" w:firstLine="442"/>
        <w:jc w:val="both"/>
        <w:rPr/>
      </w:pPr>
      <w:r>
        <w:rPr>
          <w:color w:val="231f20"/>
          <w:spacing w:val="-4"/>
        </w:rPr>
        <w:t>例如我们若因贪婪心想造罪，就观察这念贪婪心，只是由根、尘、识和合所形成的一个假法，它既然是不真实的，那我们执着这念贪婪心，又有什么意义呢？就像一个人梦里赚了一百万，醒来之后绝不会因此而兴高采烈。同样的道理，现实世界也是虚妄不实的，我们心识的流动，也是虚妄不实的，何必去</w:t>
      </w:r>
      <w:r>
        <w:rPr>
          <w:color w:val="231f20"/>
          <w:spacing w:val="-7"/>
        </w:rPr>
        <w:t>执着它呢？</w:t>
      </w:r>
    </w:p>
    <w:p>
      <w:pPr>
        <w:pStyle w:val="style66"/>
        <w:spacing w:before="9" w:lineRule="auto" w:line="249"/>
        <w:ind w:left="787" w:right="1239" w:firstLine="442"/>
        <w:jc w:val="both"/>
        <w:rPr/>
      </w:pPr>
      <w:r>
        <w:rPr>
          <w:color w:val="231f20"/>
          <w:spacing w:val="3"/>
        </w:rPr>
        <w:t>修善法时也观察“三假”。观能够造作的我、所造作的善法，都是不可  得的。所以我们虽然努力地修善法，但是不要执着功德相，不要认为我有功德。否则，所造的就只是一些人天有漏的业。若因此产生骄慢心，那就更不</w:t>
      </w:r>
      <w:r>
        <w:rPr>
          <w:color w:val="231f20"/>
          <w:spacing w:val="-3"/>
        </w:rPr>
        <w:t>好了。</w:t>
      </w:r>
    </w:p>
    <w:p>
      <w:pPr>
        <w:pStyle w:val="style66"/>
        <w:spacing w:before="6" w:lineRule="auto" w:line="249"/>
        <w:ind w:left="787" w:right="1243" w:firstLine="442"/>
        <w:rPr/>
      </w:pPr>
      <w:r>
        <w:rPr>
          <w:color w:val="231f20"/>
          <w:spacing w:val="-4"/>
        </w:rPr>
        <w:t xml:space="preserve">这一部分是透过问答来告诉我们，怎样将“三假”的观法，运用到实际的  </w:t>
      </w:r>
      <w:r>
        <w:rPr>
          <w:color w:val="231f20"/>
          <w:spacing w:val="-7"/>
          <w:w w:val="110"/>
        </w:rPr>
        <w:t>修行中去。后面的相空观、唯识观也可以参照这样的方式去运作。</w:t>
      </w:r>
    </w:p>
    <w:p>
      <w:pPr>
        <w:pStyle w:val="style66"/>
        <w:spacing w:before="3"/>
        <w:rPr>
          <w:sz w:val="23"/>
        </w:rPr>
      </w:pPr>
    </w:p>
    <w:p>
      <w:pPr>
        <w:pStyle w:val="style66"/>
        <w:ind w:left="1229"/>
        <w:rPr/>
      </w:pPr>
      <w:r>
        <w:rPr>
          <w:rFonts w:ascii="PMingLiU" w:eastAsia="PMingLiU" w:hint="eastAsia"/>
          <w:color w:val="231f20"/>
        </w:rPr>
        <w:t>(二)相空观：诸法不自生，亦不从他生，不共不无因，是故知无生</w:t>
      </w:r>
      <w:r>
        <w:rPr>
          <w:color w:val="231f20"/>
        </w:rPr>
        <w:t>。</w:t>
      </w:r>
    </w:p>
    <w:p>
      <w:pPr>
        <w:pStyle w:val="style66"/>
        <w:spacing w:before="17"/>
        <w:ind w:left="4857"/>
        <w:rPr/>
      </w:pPr>
      <w:r>
        <w:rPr>
          <w:rFonts w:ascii="宋体" w:eastAsia="宋体" w:hAnsi="宋体" w:hint="eastAsia"/>
          <w:color w:val="231f20"/>
        </w:rPr>
        <w:t>──</w:t>
      </w:r>
      <w:r>
        <w:rPr>
          <w:color w:val="231f20"/>
        </w:rPr>
        <w:t>《中论》 (卷一) 观因缘品第一</w:t>
      </w:r>
    </w:p>
    <w:p>
      <w:pPr>
        <w:pStyle w:val="style66"/>
        <w:spacing w:before="17"/>
        <w:rPr>
          <w:sz w:val="23"/>
        </w:rPr>
      </w:pPr>
    </w:p>
    <w:p>
      <w:pPr>
        <w:pStyle w:val="style66"/>
        <w:ind w:left="1229"/>
        <w:rPr/>
      </w:pPr>
      <w:r>
        <w:rPr>
          <w:color w:val="231f20"/>
        </w:rPr>
        <w:t>我们以天台宗的解释来说明。</w:t>
      </w:r>
    </w:p>
    <w:p>
      <w:pPr>
        <w:pStyle w:val="style66"/>
        <w:spacing w:before="17" w:lineRule="auto" w:line="249"/>
        <w:ind w:left="787" w:right="1243" w:firstLine="442"/>
        <w:jc w:val="both"/>
        <w:rPr/>
      </w:pPr>
      <w:r>
        <w:rPr>
          <w:color w:val="231f20"/>
          <w:spacing w:val="-4"/>
        </w:rPr>
        <w:t>前面是通过分析一切法无常，来切入空性；而相空观是以如幻空的智慧来观察一切法。它进一步看到，所谓的无常也是虚幻不实的。就像梦境，梦中的境界是无常的，但是梦醒后，什么也没有。梦中的一切法，都只是我们平常思</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ind w:left="787"/>
        <w:rPr/>
      </w:pPr>
      <w:r>
        <w:rPr>
          <w:color w:val="231f20"/>
          <w:spacing w:val="-7"/>
        </w:rPr>
        <w:t>想的投影而已，它的生起和灭去都是不真实的，这就是相空观。</w:t>
      </w:r>
    </w:p>
    <w:p>
      <w:pPr>
        <w:pStyle w:val="style66"/>
        <w:spacing w:before="17" w:lineRule="auto" w:line="249"/>
        <w:ind w:left="787" w:right="1243" w:firstLine="442"/>
        <w:jc w:val="both"/>
        <w:rPr/>
      </w:pPr>
      <w:r>
        <w:rPr>
          <w:color w:val="231f20"/>
          <w:spacing w:val="-4"/>
        </w:rPr>
        <w:t>为什么说它的生起和灭去，都是不真实的呢？如果一个法是真实存在的， 那它必然有一个生起之处，如果它生起的处所都不存在，那就说明这个法的真</w:t>
      </w:r>
      <w:r>
        <w:rPr>
          <w:color w:val="231f20"/>
          <w:spacing w:val="-7"/>
        </w:rPr>
        <w:t>实性不可得；它的生起，只是过去业力所显现的一个影像而已。</w:t>
      </w:r>
    </w:p>
    <w:p>
      <w:pPr>
        <w:pStyle w:val="style66"/>
        <w:spacing w:before="5" w:lineRule="auto" w:line="249"/>
        <w:ind w:left="787" w:right="1243" w:firstLine="442"/>
        <w:rPr/>
      </w:pPr>
      <w:r>
        <w:rPr>
          <w:color w:val="231f20"/>
          <w:spacing w:val="-4"/>
        </w:rPr>
        <w:t>所以就透过：自生、他生、共生、无因缘生，这四个角度，来寻找诸法的</w:t>
      </w:r>
      <w:r>
        <w:rPr>
          <w:color w:val="231f20"/>
          <w:spacing w:val="-7"/>
        </w:rPr>
        <w:t>生处何在？</w:t>
      </w:r>
    </w:p>
    <w:p>
      <w:pPr>
        <w:pStyle w:val="style66"/>
        <w:spacing w:before="3" w:lineRule="auto" w:line="249"/>
        <w:ind w:left="787" w:right="1243" w:firstLine="442"/>
        <w:jc w:val="both"/>
        <w:rPr/>
      </w:pPr>
      <w:r>
        <w:rPr>
          <w:color w:val="231f20"/>
          <w:spacing w:val="-4"/>
        </w:rPr>
        <w:t xml:space="preserve">这里所说的“诸法”，范围就很广了，包括外在的山河大地、内在的五蕴  身心，都是我们所观察的境界。但是具体观察时，天台宗的古德们主张，就先观察我们的第六意识心。因为众生大都执着第六意识心的心王是“我”。如有  </w:t>
      </w:r>
      <w:r>
        <w:rPr>
          <w:color w:val="231f20"/>
          <w:spacing w:val="-4"/>
          <w:w w:val="104"/>
        </w:rPr>
        <w:t xml:space="preserve">人认为“我”思故“我”在，因为我能够思惟、能够感受到快乐、痛苦，证明 了“我”的存在。所以为了让“我”快乐，就造很多恶业。这是我们最根本的  </w:t>
      </w:r>
      <w:r>
        <w:rPr>
          <w:color w:val="231f20"/>
          <w:spacing w:val="-7"/>
          <w:w w:val="110"/>
        </w:rPr>
        <w:t>我执，所以我们就观察这个第六意识的心王。</w:t>
      </w:r>
    </w:p>
    <w:p>
      <w:pPr>
        <w:pStyle w:val="style66"/>
        <w:spacing w:before="10" w:lineRule="auto" w:line="249"/>
        <w:ind w:left="787" w:right="1247" w:firstLine="442"/>
        <w:jc w:val="both"/>
        <w:rPr/>
      </w:pPr>
      <w:r>
        <w:rPr>
          <w:color w:val="231f20"/>
          <w:spacing w:val="-4"/>
        </w:rPr>
        <w:t>自生</w:t>
      </w:r>
      <w:r>
        <w:rPr>
          <w:rFonts w:ascii="宋体" w:eastAsia="宋体" w:hint="eastAsia"/>
          <w:color w:val="231f20"/>
          <w:spacing w:val="-4"/>
        </w:rPr>
        <w:t>（自己生起）</w:t>
      </w:r>
      <w:r>
        <w:rPr>
          <w:color w:val="231f20"/>
          <w:spacing w:val="-4"/>
        </w:rPr>
        <w:t>、他生</w:t>
      </w:r>
      <w:r>
        <w:rPr>
          <w:rFonts w:ascii="宋体" w:eastAsia="宋体" w:hint="eastAsia"/>
          <w:color w:val="231f20"/>
          <w:spacing w:val="-4"/>
        </w:rPr>
        <w:t>（由他生起）</w:t>
      </w:r>
      <w:r>
        <w:rPr>
          <w:color w:val="231f20"/>
          <w:spacing w:val="-4"/>
        </w:rPr>
        <w:t>、共生</w:t>
      </w:r>
      <w:r>
        <w:rPr>
          <w:rFonts w:ascii="宋体" w:eastAsia="宋体" w:hint="eastAsia"/>
          <w:color w:val="231f20"/>
          <w:spacing w:val="-4"/>
        </w:rPr>
        <w:t>（自他共同生起）</w:t>
      </w:r>
      <w:r>
        <w:rPr>
          <w:color w:val="231f20"/>
          <w:spacing w:val="-4"/>
        </w:rPr>
        <w:t>、无因缘生，这四项中，前三个都属于有因缘生，第四个是无因缘生。一切法的生起不</w:t>
      </w:r>
      <w:r>
        <w:rPr>
          <w:color w:val="231f20"/>
          <w:spacing w:val="-7"/>
        </w:rPr>
        <w:t>出这两类，不是有因缘生，就是无因缘生，没有第三种可能了。</w:t>
      </w:r>
    </w:p>
    <w:p>
      <w:pPr>
        <w:pStyle w:val="style66"/>
        <w:spacing w:before="5" w:lineRule="auto" w:line="249"/>
        <w:ind w:left="787" w:right="1237" w:firstLine="442"/>
        <w:jc w:val="both"/>
        <w:rPr/>
      </w:pPr>
      <w:r>
        <w:rPr>
          <w:color w:val="231f20"/>
        </w:rPr>
        <w:t>有因缘生当中，这念心是不是自生的呢？它当然不是自生的。例如我们看到一盏灯，如果没有这盏灯，那我们的第六意识心，怎么努力也不可能生起活动；我们若要听到声音，那一定要有一个声音，让第六意识去攀缘，第六意识才能够活动。纵然我们把眼睛闭起来、耳朵塞住，前五根都不去接触外境，但第六意识还是会攀缘法尘，所以还是有个所缘境。如果没有所缘境，第六意识是不能单独生起作用的，所以我们这念第六意识心是不能自生的。</w:t>
      </w:r>
    </w:p>
    <w:p>
      <w:pPr>
        <w:pStyle w:val="style66"/>
        <w:spacing w:before="12" w:lineRule="auto" w:line="249"/>
        <w:ind w:left="787" w:right="1247" w:firstLine="441"/>
        <w:jc w:val="both"/>
        <w:rPr/>
      </w:pPr>
      <w:r>
        <w:rPr>
          <w:color w:val="231f20"/>
          <w:spacing w:val="-5"/>
        </w:rPr>
        <w:t>其次，第六意识是由他</w:t>
      </w:r>
      <w:r>
        <w:rPr>
          <w:rFonts w:ascii="宋体" w:eastAsia="宋体" w:hAnsi="宋体" w:hint="eastAsia"/>
          <w:color w:val="231f20"/>
          <w:spacing w:val="-4"/>
        </w:rPr>
        <w:t>（所缘境）</w:t>
      </w:r>
      <w:r>
        <w:rPr>
          <w:color w:val="231f20"/>
          <w:spacing w:val="-4"/>
        </w:rPr>
        <w:t>生的吗？比如念佛时，这念心是由佛号这个“他”所生的吗？我们可以从两方面来看：首先，佛号是有了别性的还是  没有了别性的？所谓了别性，是指它能够攀缘境界，并能在境界上产生种种觉</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7"/>
        <w:jc w:val="both"/>
        <w:rPr/>
      </w:pPr>
      <w:r>
        <w:rPr>
          <w:color w:val="231f20"/>
          <w:spacing w:val="-4"/>
        </w:rPr>
        <w:t>受，乃至种种思惟的，就是了别性。显然，佛号本身是一个没有了别性的法， 它只是一个声尘。一个没有了别性的法，怎么能生起有了别性的心识呢？一个是色法，一个是心法，两个法的自性不同。就像水不能生出火一样，因为两者</w:t>
      </w:r>
      <w:r>
        <w:rPr>
          <w:color w:val="231f20"/>
          <w:spacing w:val="-7"/>
        </w:rPr>
        <w:t>自性不同。所以这念心不是佛号所生。</w:t>
      </w:r>
    </w:p>
    <w:p>
      <w:pPr>
        <w:pStyle w:val="style66"/>
        <w:spacing w:before="7" w:lineRule="auto" w:line="249"/>
        <w:ind w:left="787" w:right="1243" w:firstLine="442"/>
        <w:rPr/>
      </w:pPr>
      <w:r>
        <w:rPr>
          <w:color w:val="231f20"/>
          <w:spacing w:val="-4"/>
        </w:rPr>
        <w:t>其次，如果硬要说佛号是有了别性的话，那所生起的心识，就是佛号所生</w:t>
      </w:r>
      <w:r>
        <w:rPr>
          <w:color w:val="231f20"/>
          <w:spacing w:val="-7"/>
        </w:rPr>
        <w:t>的心识，跟我们又有什么关系呢？所以“他生”也不成立。</w:t>
      </w:r>
    </w:p>
    <w:p>
      <w:pPr>
        <w:pStyle w:val="style66"/>
        <w:spacing w:before="3" w:lineRule="auto" w:line="249"/>
        <w:ind w:left="787" w:right="1243" w:firstLine="442"/>
        <w:rPr/>
      </w:pPr>
      <w:r>
        <w:rPr>
          <w:color w:val="231f20"/>
          <w:spacing w:val="-4"/>
        </w:rPr>
        <w:t>那我们这念心，是共生的吗？根尘和合而生，称为共生。既然心识不是由</w:t>
      </w:r>
      <w:r>
        <w:rPr>
          <w:color w:val="231f20"/>
          <w:spacing w:val="-7"/>
        </w:rPr>
        <w:t>自</w:t>
      </w:r>
      <w:r>
        <w:rPr>
          <w:rFonts w:ascii="宋体" w:eastAsia="宋体" w:hint="eastAsia"/>
          <w:color w:val="231f20"/>
          <w:spacing w:val="-7"/>
        </w:rPr>
        <w:t>（根）</w:t>
      </w:r>
      <w:r>
        <w:rPr>
          <w:color w:val="231f20"/>
          <w:spacing w:val="-7"/>
        </w:rPr>
        <w:t>生，也不是由他</w:t>
      </w:r>
      <w:r>
        <w:rPr>
          <w:rFonts w:ascii="宋体" w:eastAsia="宋体" w:hint="eastAsia"/>
          <w:color w:val="231f20"/>
          <w:spacing w:val="-7"/>
        </w:rPr>
        <w:t>（尘）</w:t>
      </w:r>
      <w:r>
        <w:rPr>
          <w:color w:val="231f20"/>
          <w:spacing w:val="-7"/>
        </w:rPr>
        <w:t>生，那心识是根尘和合而生的吗？</w:t>
      </w:r>
    </w:p>
    <w:p>
      <w:pPr>
        <w:pStyle w:val="style66"/>
        <w:spacing w:before="4" w:lineRule="auto" w:line="249"/>
        <w:ind w:left="787" w:right="1243" w:firstLine="442"/>
        <w:rPr/>
      </w:pPr>
      <w:r>
        <w:rPr>
          <w:color w:val="231f20"/>
          <w:spacing w:val="-4"/>
        </w:rPr>
        <w:t>如果根、尘和合能生起心识，那是根、尘这两个法，同时都具有生性</w:t>
      </w:r>
      <w:r>
        <w:rPr>
          <w:rFonts w:ascii="宋体" w:eastAsia="宋体" w:hint="eastAsia"/>
          <w:color w:val="231f20"/>
          <w:spacing w:val="-4"/>
        </w:rPr>
        <w:t>（</w:t>
      </w:r>
      <w:r>
        <w:rPr>
          <w:rFonts w:ascii="宋体" w:eastAsia="宋体" w:hint="eastAsia"/>
          <w:color w:val="231f20"/>
        </w:rPr>
        <w:t>能</w:t>
      </w:r>
      <w:r>
        <w:rPr>
          <w:rFonts w:ascii="宋体" w:eastAsia="宋体" w:hint="eastAsia"/>
          <w:color w:val="231f20"/>
          <w:spacing w:val="-7"/>
        </w:rPr>
        <w:t>生起识的特性）</w:t>
      </w:r>
      <w:r>
        <w:rPr>
          <w:color w:val="231f20"/>
          <w:spacing w:val="-7"/>
        </w:rPr>
        <w:t>？还是两个都没有生性呢？</w:t>
      </w:r>
    </w:p>
    <w:p>
      <w:pPr>
        <w:pStyle w:val="style66"/>
        <w:spacing w:before="3" w:lineRule="auto" w:line="249"/>
        <w:ind w:left="787" w:right="1245" w:firstLine="442"/>
        <w:jc w:val="both"/>
        <w:rPr/>
      </w:pPr>
      <w:r>
        <w:rPr>
          <w:color w:val="231f20"/>
          <w:spacing w:val="3"/>
        </w:rPr>
        <w:t>我们先看两个都有生性的情况：如果根、尘这两个法，都具足生起心识</w:t>
      </w:r>
      <w:r>
        <w:rPr>
          <w:color w:val="231f20"/>
          <w:spacing w:val="-4"/>
        </w:rPr>
        <w:t>的特性，那么它们各自单独就能够生起识，何必要和合才生呢？如果一定要说这两个必须和合，才能生起识，那根和尘都具有生性，应该同时生起两个心才对。事实上根尘和合时，出现的了别的心只有一个，所以两个都有生性是不对</w:t>
      </w:r>
      <w:r>
        <w:rPr>
          <w:color w:val="231f20"/>
          <w:spacing w:val="-7"/>
        </w:rPr>
        <w:t>的。</w:t>
      </w:r>
    </w:p>
    <w:p>
      <w:pPr>
        <w:pStyle w:val="style66"/>
        <w:spacing w:before="8" w:lineRule="auto" w:line="249"/>
        <w:ind w:left="787" w:right="1236" w:firstLine="442"/>
        <w:jc w:val="both"/>
        <w:rPr/>
      </w:pPr>
      <w:r>
        <w:rPr>
          <w:color w:val="231f20"/>
        </w:rPr>
        <w:t>如果根、尘都没有生起心识的特性，都是无情物，那它们和合时，能生起心识吗？这显然是不合道理的。两个没有了别性的法，合在一起，又怎么能生起一个有了别性的心识呢？就好像把沙子和沙子放在一起，再怎么搓揉，也挤不出油来一样，因为它们本身就没有油的特性，所以心识也不是共生的。</w:t>
      </w:r>
    </w:p>
    <w:p>
      <w:pPr>
        <w:pStyle w:val="style66"/>
        <w:spacing w:before="9" w:lineRule="auto" w:line="249"/>
        <w:ind w:left="787" w:right="1243" w:firstLine="442"/>
        <w:jc w:val="both"/>
        <w:rPr/>
      </w:pPr>
      <w:r>
        <w:rPr>
          <w:color w:val="231f20"/>
          <w:spacing w:val="-4"/>
        </w:rPr>
        <w:t>其实佛法讲根尘和合生起识，也只是就表相上来说的。实际上心识既不是从根生起，也不是从尘生起，也不是两个法合在一起生的。而是当根尘相接触时，带动阿赖耶识中识的种子起现行，而显现出识的作用，所以它并没有一个</w:t>
      </w:r>
      <w:r>
        <w:rPr>
          <w:color w:val="231f20"/>
          <w:spacing w:val="-7"/>
        </w:rPr>
        <w:t>真实的生处。</w:t>
      </w:r>
    </w:p>
    <w:p>
      <w:pPr>
        <w:pStyle w:val="style66"/>
        <w:spacing w:before="7"/>
        <w:ind w:right="14"/>
        <w:jc w:val="center"/>
        <w:rPr/>
      </w:pPr>
      <w:r>
        <w:rPr>
          <w:color w:val="231f20"/>
        </w:rPr>
        <w:t>自生、他生、共生，这都是有因缘生，都被否决了。我们再看第四个，</w:t>
      </w:r>
    </w:p>
    <w:p>
      <w:pPr>
        <w:pStyle w:val="style0"/>
        <w:spacing w:after="0"/>
        <w:jc w:val="center"/>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lineRule="auto" w:line="249"/>
        <w:ind w:left="787" w:right="1247"/>
        <w:jc w:val="both"/>
        <w:rPr/>
      </w:pPr>
      <w:r>
        <w:rPr>
          <w:color w:val="231f20"/>
          <w:spacing w:val="-4"/>
        </w:rPr>
        <w:t>心识是无因缘生的吗？很明显，无因缘生更不可能。如果不需要因缘，就能够生起心识的话，那桌子、椅子、墙壁、地板，也都能无缘无故生起了别的心识了。或者是虚空当中，自然就出现一个能了别的心识，这是不可能的事情，所</w:t>
      </w:r>
      <w:r>
        <w:rPr>
          <w:color w:val="231f20"/>
          <w:spacing w:val="-7"/>
        </w:rPr>
        <w:t>以无因缘生也不成立。</w:t>
      </w:r>
    </w:p>
    <w:p>
      <w:pPr>
        <w:pStyle w:val="style66"/>
        <w:spacing w:before="6" w:lineRule="auto" w:line="249"/>
        <w:ind w:left="787" w:right="1243" w:firstLine="442"/>
        <w:jc w:val="both"/>
        <w:rPr/>
      </w:pPr>
      <w:r>
        <w:rPr>
          <w:color w:val="231f20"/>
          <w:spacing w:val="-4"/>
        </w:rPr>
        <w:t>不自生、不他生、不共生、不无因缘生，往内看、往外看，都找不出这念心生起的处所，可见它并没有一个真实的生处。所谓的“一切法因缘生”，其  实指的是，当根尘接触的时候，因为过去的业力显现，心识的作用，就如梦如幻地浮现出来，它只是业力所显现的一个幻影而已，并不是由根、尘，乃至一</w:t>
      </w:r>
      <w:r>
        <w:rPr>
          <w:color w:val="231f20"/>
          <w:spacing w:val="-7"/>
        </w:rPr>
        <w:t>切法所生起的。</w:t>
      </w:r>
    </w:p>
    <w:p>
      <w:pPr>
        <w:pStyle w:val="style66"/>
        <w:spacing w:before="9" w:lineRule="auto" w:line="249"/>
        <w:ind w:left="787" w:right="1245" w:firstLine="442"/>
        <w:jc w:val="both"/>
        <w:rPr/>
      </w:pPr>
      <w:r>
        <w:rPr>
          <w:color w:val="231f20"/>
          <w:spacing w:val="3"/>
        </w:rPr>
        <w:t>既然能取的第六意识心都是如幻的，那么所取的一切色法境界，更是如</w:t>
      </w:r>
      <w:r>
        <w:rPr>
          <w:color w:val="231f20"/>
          <w:spacing w:val="-4"/>
        </w:rPr>
        <w:t>幻，没有真实性的。因为色法就只是心所缘、所投射的一个影像而已，这就是</w:t>
      </w:r>
      <w:r>
        <w:rPr>
          <w:color w:val="231f20"/>
          <w:spacing w:val="-7"/>
        </w:rPr>
        <w:t>相空观。</w:t>
      </w:r>
    </w:p>
    <w:p>
      <w:pPr>
        <w:pStyle w:val="style66"/>
        <w:spacing w:before="5" w:lineRule="auto" w:line="249"/>
        <w:ind w:left="787" w:right="1243" w:firstLine="442"/>
        <w:jc w:val="both"/>
        <w:rPr/>
      </w:pPr>
      <w:r>
        <w:rPr>
          <w:color w:val="231f20"/>
          <w:spacing w:val="-4"/>
        </w:rPr>
        <w:t>通过这样的观察会发现，平常我们造善业、造恶业、起烦恼、享受快乐的那一念心，事实上只是个幻影般的作用，如梦中事、水中月、镜中像一样，它根本就从未真实的生起过，只是阿赖耶识的种子起现行，所显现的一个幻境而</w:t>
      </w:r>
      <w:r>
        <w:rPr>
          <w:color w:val="231f20"/>
          <w:spacing w:val="-7"/>
        </w:rPr>
        <w:t>已，它是没有真实性的。</w:t>
      </w:r>
    </w:p>
    <w:p>
      <w:pPr>
        <w:pStyle w:val="style66"/>
        <w:spacing w:before="7" w:lineRule="auto" w:line="249"/>
        <w:ind w:left="787" w:right="1236" w:firstLine="442"/>
        <w:jc w:val="both"/>
        <w:rPr/>
      </w:pPr>
      <w:r>
        <w:rPr>
          <w:color w:val="231f20"/>
          <w:spacing w:val="10"/>
        </w:rPr>
        <w:t>所以当我们起烦恼的时候，就回光返照问问自己，谁在起烦恼？我在起烦恼吗？我在哪里？诸法不自生、不他生、不共生、不无因缘生，这个</w:t>
      </w:r>
      <w:r>
        <w:rPr>
          <w:color w:val="231f20"/>
          <w:spacing w:val="3"/>
        </w:rPr>
        <w:t>“我”不可得。当然，平常打坐时，就要练习不断地这样观察，否则面对境  界时，肯定是不会有力量的。对自己特别执着的境界，也要着重观察它不自生、不他生、不共生、不无因缘生。比如我们如果常起贪烦恼，就观察这个贪烦恼不自生、不他生、不共生、不无因缘生；或者就直接观察这念心不可</w:t>
      </w:r>
      <w:r>
        <w:rPr>
          <w:color w:val="231f20"/>
          <w:spacing w:val="-3"/>
        </w:rPr>
        <w:t>得，这就是相空观。</w:t>
      </w:r>
    </w:p>
    <w:p>
      <w:pPr>
        <w:pStyle w:val="style66"/>
        <w:spacing w:before="2"/>
        <w:rPr>
          <w:sz w:val="26"/>
        </w:rPr>
      </w:pPr>
    </w:p>
    <w:p>
      <w:pPr>
        <w:pStyle w:val="style66"/>
        <w:spacing w:before="1"/>
        <w:ind w:right="14"/>
        <w:jc w:val="center"/>
        <w:rPr>
          <w:rFonts w:ascii="PMingLiU" w:eastAsia="PMingLiU" w:hint="eastAsia"/>
        </w:rPr>
      </w:pPr>
      <w:r>
        <w:rPr>
          <w:rFonts w:ascii="PMingLiU" w:eastAsia="PMingLiU" w:hint="eastAsia"/>
          <w:color w:val="231f20"/>
        </w:rPr>
        <w:t>(三)唯识观：一切浮尘诸幻化相，当处出生，随处灭尽，幻妄称相；其性</w:t>
      </w:r>
    </w:p>
    <w:p>
      <w:pPr>
        <w:pStyle w:val="style0"/>
        <w:spacing w:after="0"/>
        <w:jc w:val="center"/>
        <w:rPr>
          <w:rFonts w:ascii="PMingLiU" w:eastAsia="PMingLiU" w:hint="eastAsia"/>
        </w:rPr>
        <w:sectPr>
          <w:pgSz w:w="9870" w:h="13380" w:orient="portrait"/>
          <w:pgMar w:top="1400" w:right="0" w:bottom="1040" w:left="460" w:header="1185" w:footer="844" w:gutter="0"/>
        </w:sectPr>
      </w:pPr>
    </w:p>
    <w:p>
      <w:pPr>
        <w:pStyle w:val="style66"/>
        <w:rPr>
          <w:rFonts w:ascii="PMingLiU"/>
          <w:sz w:val="20"/>
        </w:rPr>
      </w:pPr>
    </w:p>
    <w:p>
      <w:pPr>
        <w:pStyle w:val="style66"/>
        <w:spacing w:before="7"/>
        <w:rPr>
          <w:rFonts w:ascii="PMingLiU"/>
          <w:sz w:val="24"/>
        </w:rPr>
      </w:pPr>
    </w:p>
    <w:p>
      <w:pPr>
        <w:pStyle w:val="style66"/>
        <w:spacing w:before="79" w:lineRule="auto" w:line="312"/>
        <w:ind w:left="787" w:right="1247"/>
        <w:jc w:val="both"/>
        <w:rPr>
          <w:rFonts w:ascii="PMingLiU" w:eastAsia="PMingLiU" w:hint="eastAsia"/>
        </w:rPr>
      </w:pPr>
      <w:r>
        <w:rPr>
          <w:rFonts w:ascii="PMingLiU" w:eastAsia="PMingLiU" w:hint="eastAsia"/>
          <w:color w:val="231f20"/>
          <w:spacing w:val="-4"/>
        </w:rPr>
        <w:t xml:space="preserve">真为，妙觉明体。如是乃至五阴、六入，从十二处、至十八界。因缘和合，虚妄有生；因缘别离，虚妄名灭。殊不能知，生灭去来，本如来藏，常住妙明， </w:t>
      </w:r>
      <w:r>
        <w:rPr>
          <w:rFonts w:ascii="PMingLiU" w:eastAsia="PMingLiU" w:hint="eastAsia"/>
          <w:color w:val="231f20"/>
          <w:spacing w:val="-7"/>
        </w:rPr>
        <w:t>不动周圆，妙真如性。性真常中，求于去、来、迷、悟、死、生了无所得。</w:t>
      </w:r>
    </w:p>
    <w:p>
      <w:pPr>
        <w:pStyle w:val="style66"/>
        <w:spacing w:lineRule="exact" w:line="339"/>
        <w:ind w:left="2388"/>
        <w:rPr/>
      </w:pPr>
      <w:r>
        <w:rPr>
          <w:rFonts w:ascii="宋体" w:eastAsia="宋体" w:hAnsi="宋体" w:hint="eastAsia"/>
          <w:color w:val="231f20"/>
        </w:rPr>
        <w:t>──</w:t>
      </w:r>
      <w:r>
        <w:rPr>
          <w:color w:val="231f20"/>
        </w:rPr>
        <w:t>《大佛顶如来密因修证了义诸菩萨万行首楞严经》 (卷二)</w:t>
      </w:r>
    </w:p>
    <w:p>
      <w:pPr>
        <w:pStyle w:val="style66"/>
        <w:spacing w:before="16"/>
        <w:rPr>
          <w:sz w:val="23"/>
        </w:rPr>
      </w:pPr>
    </w:p>
    <w:p>
      <w:pPr>
        <w:pStyle w:val="style66"/>
        <w:spacing w:lineRule="auto" w:line="249"/>
        <w:ind w:left="787" w:right="1243" w:firstLine="442"/>
        <w:rPr/>
      </w:pPr>
      <w:r>
        <w:rPr>
          <w:color w:val="231f20"/>
          <w:spacing w:val="-4"/>
        </w:rPr>
        <w:t>唯识观相当于天台别教和圆教的修行方法。这里引《楞严经》的经文，是</w:t>
      </w:r>
      <w:r>
        <w:rPr>
          <w:color w:val="231f20"/>
          <w:spacing w:val="-7"/>
        </w:rPr>
        <w:t>从圆教的角度来分析。</w:t>
      </w:r>
    </w:p>
    <w:p>
      <w:pPr>
        <w:pStyle w:val="style66"/>
        <w:spacing w:before="12"/>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“一切浮尘诸幻化相，当处出生，随处灭尽，幻妄称相，其性真为妙觉明</w:t>
      </w:r>
      <w:r>
        <w:rPr>
          <w:rFonts w:ascii="PMingLiU" w:eastAsia="PMingLiU" w:hAnsi="PMingLiU" w:hint="eastAsia"/>
          <w:color w:val="231f20"/>
          <w:spacing w:val="-7"/>
        </w:rPr>
        <w:t>体。”</w:t>
      </w:r>
    </w:p>
    <w:p>
      <w:pPr>
        <w:pStyle w:val="style66"/>
        <w:spacing w:lineRule="exact" w:line="339"/>
        <w:ind w:left="1229"/>
        <w:rPr/>
      </w:pPr>
      <w:r>
        <w:rPr>
          <w:color w:val="231f20"/>
        </w:rPr>
        <w:t>观察一切境界都不离开现前一念心性，因为一切境界都是即空、即假、即</w:t>
      </w:r>
    </w:p>
    <w:p>
      <w:pPr>
        <w:pStyle w:val="style66"/>
        <w:spacing w:before="17" w:lineRule="auto" w:line="249"/>
        <w:ind w:left="787" w:right="1248" w:hanging="1"/>
        <w:rPr/>
      </w:pPr>
      <w:r>
        <w:rPr>
          <w:color w:val="231f20"/>
          <w:spacing w:val="-4"/>
        </w:rPr>
        <w:t>中的。</w:t>
      </w:r>
      <w:r>
        <w:rPr>
          <w:rFonts w:ascii="PMingLiU" w:eastAsia="PMingLiU" w:hAnsi="PMingLiU" w:hint="eastAsia"/>
          <w:color w:val="231f20"/>
          <w:spacing w:val="-4"/>
        </w:rPr>
        <w:t>“一切浮尘”</w:t>
      </w:r>
      <w:r>
        <w:rPr>
          <w:color w:val="231f20"/>
          <w:spacing w:val="-4"/>
        </w:rPr>
        <w:t>，包括外在的器世间和内在的根身，这种种</w:t>
      </w:r>
      <w:r>
        <w:rPr>
          <w:rFonts w:ascii="PMingLiU" w:eastAsia="PMingLiU" w:hAnsi="PMingLiU" w:hint="eastAsia"/>
          <w:color w:val="231f20"/>
          <w:spacing w:val="-4"/>
        </w:rPr>
        <w:t>幻化</w:t>
      </w:r>
      <w:r>
        <w:rPr>
          <w:color w:val="231f20"/>
          <w:spacing w:val="-5"/>
        </w:rPr>
        <w:t>的</w:t>
      </w:r>
      <w:r>
        <w:rPr>
          <w:rFonts w:ascii="PMingLiU" w:eastAsia="PMingLiU" w:hAnsi="PMingLiU" w:hint="eastAsia"/>
          <w:color w:val="231f20"/>
          <w:spacing w:val="-4"/>
        </w:rPr>
        <w:t>相</w:t>
      </w:r>
      <w:r>
        <w:rPr>
          <w:color w:val="231f20"/>
          <w:spacing w:val="-4"/>
        </w:rPr>
        <w:t xml:space="preserve">貌， </w:t>
      </w:r>
      <w:r>
        <w:rPr>
          <w:color w:val="231f20"/>
          <w:spacing w:val="-7"/>
        </w:rPr>
        <w:t>都是因缘所生的。</w:t>
      </w:r>
    </w:p>
    <w:p>
      <w:pPr>
        <w:pStyle w:val="style66"/>
        <w:spacing w:before="4" w:lineRule="auto" w:line="249"/>
        <w:ind w:left="787" w:right="1238" w:firstLine="442"/>
        <w:jc w:val="both"/>
        <w:rPr/>
      </w:pPr>
      <w:r>
        <w:rPr>
          <w:color w:val="231f20"/>
          <w:spacing w:val="3"/>
        </w:rPr>
        <w:t>从真谛来观察，它</w:t>
      </w:r>
      <w:r>
        <w:rPr>
          <w:rFonts w:ascii="PMingLiU" w:eastAsia="PMingLiU" w:hAnsi="PMingLiU" w:hint="eastAsia"/>
          <w:color w:val="231f20"/>
          <w:spacing w:val="3"/>
        </w:rPr>
        <w:t>“当处出生，随处灭尽”</w:t>
      </w:r>
      <w:r>
        <w:rPr>
          <w:color w:val="231f20"/>
          <w:spacing w:val="3"/>
        </w:rPr>
        <w:t>，它不自生、不他生、不共</w:t>
      </w:r>
      <w:r>
        <w:rPr>
          <w:color w:val="231f20"/>
          <w:spacing w:val="-4"/>
        </w:rPr>
        <w:t>生、不无因缘生，并没有一个真实的生起处，我们看到它生起，事实上只是一</w:t>
      </w:r>
      <w:r>
        <w:rPr>
          <w:color w:val="231f20"/>
          <w:spacing w:val="3"/>
        </w:rPr>
        <w:t xml:space="preserve">个幻相，所以叫“当处出生”。既然无生，当然也就无灭，所以说“随处灭    </w:t>
      </w:r>
      <w:r>
        <w:rPr>
          <w:color w:val="231f20"/>
          <w:spacing w:val="-7"/>
        </w:rPr>
        <w:t>尽”，生灭之间是没有间隔的，这是从真谛来观察。</w:t>
      </w:r>
    </w:p>
    <w:p>
      <w:pPr>
        <w:pStyle w:val="style66"/>
        <w:spacing w:before="6" w:lineRule="auto" w:line="249"/>
        <w:ind w:left="787" w:right="1243" w:firstLine="442"/>
        <w:jc w:val="both"/>
        <w:rPr/>
      </w:pPr>
      <w:r>
        <w:rPr>
          <w:color w:val="231f20"/>
          <w:spacing w:val="3"/>
        </w:rPr>
        <w:t>从俗谛来看，</w:t>
      </w:r>
      <w:r>
        <w:rPr>
          <w:rFonts w:ascii="PMingLiU" w:eastAsia="PMingLiU" w:hAnsi="PMingLiU" w:hint="eastAsia"/>
          <w:color w:val="231f20"/>
          <w:spacing w:val="3"/>
        </w:rPr>
        <w:t>“幻妄称相”</w:t>
      </w:r>
      <w:r>
        <w:rPr>
          <w:color w:val="231f20"/>
          <w:spacing w:val="3"/>
        </w:rPr>
        <w:t>，虽说诸法真实性不可得，依然有十法界依</w:t>
      </w:r>
      <w:r>
        <w:rPr>
          <w:color w:val="231f20"/>
          <w:spacing w:val="-4"/>
        </w:rPr>
        <w:t>正果报的差别，历历分明的显现。但所有这些差别相的体，都是虚幻的，所以叫</w:t>
      </w:r>
      <w:r>
        <w:rPr>
          <w:rFonts w:ascii="PMingLiU" w:eastAsia="PMingLiU" w:hAnsi="PMingLiU" w:hint="eastAsia"/>
          <w:color w:val="231f20"/>
          <w:spacing w:val="-4"/>
        </w:rPr>
        <w:t>“幻妄称相”</w:t>
      </w:r>
      <w:r>
        <w:rPr>
          <w:color w:val="231f20"/>
          <w:spacing w:val="-4"/>
        </w:rPr>
        <w:t>。所谓的生灭，只是</w:t>
      </w:r>
      <w:r>
        <w:rPr>
          <w:rFonts w:ascii="PMingLiU" w:eastAsia="PMingLiU" w:hAnsi="PMingLiU" w:hint="eastAsia"/>
          <w:color w:val="231f20"/>
          <w:spacing w:val="-4"/>
        </w:rPr>
        <w:t>“当处出生，随处灭尽”</w:t>
      </w:r>
      <w:r>
        <w:rPr>
          <w:color w:val="231f20"/>
          <w:spacing w:val="-4"/>
        </w:rPr>
        <w:t>，循业发现的境</w:t>
      </w:r>
      <w:r>
        <w:rPr>
          <w:color w:val="231f20"/>
          <w:spacing w:val="-7"/>
        </w:rPr>
        <w:t>界，这是从俗谛来观察。</w:t>
      </w:r>
    </w:p>
    <w:p>
      <w:pPr>
        <w:pStyle w:val="style66"/>
        <w:spacing w:before="7" w:lineRule="auto" w:line="249"/>
        <w:ind w:left="787" w:right="1225" w:firstLine="442"/>
        <w:jc w:val="both"/>
        <w:rPr/>
      </w:pPr>
      <w:r>
        <w:rPr>
          <w:color w:val="231f20"/>
        </w:rPr>
        <w:t>接着讲到中谛，这就和前面的相空观不一样了：</w:t>
      </w:r>
      <w:r>
        <w:rPr>
          <w:rFonts w:ascii="PMingLiU" w:eastAsia="PMingLiU" w:hAnsi="PMingLiU" w:hint="eastAsia"/>
          <w:color w:val="231f20"/>
        </w:rPr>
        <w:t>“其性真为妙觉明体”</w:t>
      </w:r>
      <w:r>
        <w:rPr>
          <w:color w:val="231f20"/>
        </w:rPr>
        <w:t>，虽然它的作用是如梦如幻、不真实的，但是就着第一义谛来说，它的本体就是妙觉明体，也就是我们的真如，一切法都是我们真如的全体大用， 所以它的体含摄十法界。观察一切法即空、即假、即中，就是观察实相，这</w:t>
      </w:r>
    </w:p>
    <w:p>
      <w:pPr>
        <w:pStyle w:val="style0"/>
        <w:spacing w:after="0" w:lineRule="auto" w:line="249"/>
        <w:jc w:val="both"/>
        <w:rPr/>
        <w:sectPr>
          <w:pgSz w:w="9870" w:h="13380" w:orient="portrait"/>
          <w:pgMar w:top="1360" w:right="0" w:bottom="1040" w:left="460" w:header="1165" w:footer="844" w:gutter="0"/>
        </w:sectPr>
      </w:pPr>
    </w:p>
    <w:p>
      <w:pPr>
        <w:pStyle w:val="style66"/>
        <w:rPr>
          <w:sz w:val="20"/>
        </w:rPr>
      </w:pPr>
    </w:p>
    <w:p>
      <w:pPr>
        <w:pStyle w:val="style66"/>
        <w:spacing w:before="1"/>
        <w:rPr>
          <w:sz w:val="13"/>
        </w:rPr>
      </w:pPr>
    </w:p>
    <w:p>
      <w:pPr>
        <w:pStyle w:val="style66"/>
        <w:spacing w:before="34"/>
        <w:ind w:left="787"/>
        <w:rPr/>
      </w:pPr>
      <w:r>
        <w:rPr>
          <w:color w:val="231f20"/>
        </w:rPr>
        <w:t>就是唯识观法。</w:t>
      </w:r>
    </w:p>
    <w:p>
      <w:pPr>
        <w:pStyle w:val="style66"/>
        <w:spacing w:before="17"/>
        <w:ind w:left="1229"/>
        <w:rPr/>
      </w:pPr>
      <w:r>
        <w:rPr>
          <w:color w:val="231f20"/>
        </w:rPr>
        <w:t>底下的经文，只是再把这个上面这些观念，再加以广说。</w:t>
      </w:r>
    </w:p>
    <w:p>
      <w:pPr>
        <w:pStyle w:val="style66"/>
        <w:spacing w:before="8"/>
        <w:rPr>
          <w:sz w:val="26"/>
        </w:rPr>
      </w:pPr>
    </w:p>
    <w:p>
      <w:pPr>
        <w:pStyle w:val="style66"/>
        <w:spacing w:lineRule="auto" w:line="312"/>
        <w:ind w:left="787" w:right="1245" w:firstLine="442"/>
        <w:jc w:val="both"/>
        <w:rPr>
          <w:rFonts w:ascii="PMingLiU" w:eastAsia="PMingLiU" w:hAnsi="PMingLiU" w:hint="eastAsia"/>
        </w:rPr>
      </w:pPr>
      <w:r>
        <w:rPr>
          <w:rFonts w:ascii="PMingLiU" w:eastAsia="PMingLiU" w:hAnsi="PMingLiU" w:hint="eastAsia"/>
          <w:color w:val="231f20"/>
          <w:spacing w:val="3"/>
        </w:rPr>
        <w:t>“如是乃至五阴六入，从十二处至十八界，因缘和合虚妄有生，因缘别</w:t>
      </w:r>
      <w:r>
        <w:rPr>
          <w:rFonts w:ascii="PMingLiU" w:eastAsia="PMingLiU" w:hAnsi="PMingLiU" w:hint="eastAsia"/>
          <w:color w:val="231f20"/>
          <w:spacing w:val="-4"/>
        </w:rPr>
        <w:t>离虚妄名灭。殊不能知，生灭去来，本如来藏，常住妙明，不动周圆，妙真如</w:t>
      </w:r>
      <w:r>
        <w:rPr>
          <w:rFonts w:ascii="PMingLiU" w:eastAsia="PMingLiU" w:hAnsi="PMingLiU" w:hint="eastAsia"/>
          <w:color w:val="231f20"/>
          <w:spacing w:val="-7"/>
        </w:rPr>
        <w:t>性。性真常中，求于去来、迷悟、生死，了无所得！”</w:t>
      </w:r>
    </w:p>
    <w:p>
      <w:pPr>
        <w:pStyle w:val="style66"/>
        <w:spacing w:lineRule="exact" w:line="339"/>
        <w:ind w:left="1229"/>
        <w:rPr/>
      </w:pPr>
      <w:r>
        <w:rPr>
          <w:rFonts w:ascii="PMingLiU" w:eastAsia="PMingLiU" w:hAnsi="PMingLiU" w:hint="eastAsia"/>
          <w:color w:val="231f20"/>
        </w:rPr>
        <w:t>五阴、六入、十二处、十八界，</w:t>
      </w:r>
      <w:r>
        <w:rPr>
          <w:color w:val="231f20"/>
        </w:rPr>
        <w:t>就是</w:t>
      </w:r>
      <w:r>
        <w:rPr>
          <w:rFonts w:ascii="PMingLiU" w:eastAsia="PMingLiU" w:hAnsi="PMingLiU" w:hint="eastAsia"/>
          <w:color w:val="231f20"/>
        </w:rPr>
        <w:t>“诸幻化相”</w:t>
      </w:r>
      <w:r>
        <w:rPr>
          <w:color w:val="231f20"/>
        </w:rPr>
        <w:t>。这些是从俗谛来看，</w:t>
      </w:r>
    </w:p>
    <w:p>
      <w:pPr>
        <w:pStyle w:val="style66"/>
        <w:spacing w:before="17" w:lineRule="auto" w:line="249"/>
        <w:ind w:left="787" w:right="1247"/>
        <w:jc w:val="both"/>
        <w:rPr/>
      </w:pPr>
      <w:r>
        <w:rPr>
          <w:color w:val="231f20"/>
          <w:spacing w:val="-4"/>
        </w:rPr>
        <w:t>一切幻化的相貌。是</w:t>
      </w:r>
      <w:r>
        <w:rPr>
          <w:rFonts w:ascii="PMingLiU" w:eastAsia="PMingLiU" w:hAnsi="PMingLiU" w:hint="eastAsia"/>
          <w:color w:val="231f20"/>
          <w:spacing w:val="-4"/>
        </w:rPr>
        <w:t>“因缘和合，虚妄有生，因缘别离，虚妄名灭。”</w:t>
      </w:r>
      <w:r>
        <w:rPr>
          <w:color w:val="231f20"/>
          <w:spacing w:val="-4"/>
        </w:rPr>
        <w:t xml:space="preserve">在业力的推动下，因缘和合，就生起虚妄不实的作用。因为它没有真实的生处，所以是“虚妄有生”；既然是虚妄的生，当然，“因缘别离”，就虚妄的灭去了，        </w:t>
      </w:r>
      <w:r>
        <w:rPr>
          <w:color w:val="231f20"/>
          <w:spacing w:val="-7"/>
        </w:rPr>
        <w:t>它生灭都是虚妄的。这是就真谛的角度，观察一切法无所有。</w:t>
      </w:r>
    </w:p>
    <w:p>
      <w:pPr>
        <w:pStyle w:val="style66"/>
        <w:spacing w:before="7" w:lineRule="auto" w:line="249"/>
        <w:ind w:left="787" w:right="1236" w:firstLine="442"/>
        <w:jc w:val="both"/>
        <w:rPr/>
      </w:pPr>
      <w:r>
        <w:rPr>
          <w:color w:val="231f20"/>
          <w:spacing w:val="11"/>
        </w:rPr>
        <w:t>再从中谛来看：</w:t>
      </w:r>
      <w:r>
        <w:rPr>
          <w:rFonts w:ascii="PMingLiU" w:eastAsia="PMingLiU" w:hAnsi="PMingLiU" w:hint="eastAsia"/>
          <w:color w:val="231f20"/>
          <w:spacing w:val="10"/>
        </w:rPr>
        <w:t>“殊不能知，生灭去来，本如来藏，常住妙明，不动</w:t>
      </w:r>
      <w:r>
        <w:rPr>
          <w:rFonts w:ascii="PMingLiU" w:eastAsia="PMingLiU" w:hAnsi="PMingLiU" w:hint="eastAsia"/>
          <w:color w:val="231f20"/>
          <w:spacing w:val="3"/>
        </w:rPr>
        <w:t>周圆，妙真如性。</w:t>
      </w:r>
      <w:r>
        <w:rPr>
          <w:color w:val="231f20"/>
          <w:spacing w:val="3"/>
        </w:rPr>
        <w:t>”虽然一切法在作用上都是生灭去来之相，但就其本体来说，却是“妙觉明体”，都是</w:t>
      </w:r>
      <w:r>
        <w:rPr>
          <w:rFonts w:ascii="PMingLiU" w:eastAsia="PMingLiU" w:hAnsi="PMingLiU" w:hint="eastAsia"/>
          <w:color w:val="231f20"/>
          <w:spacing w:val="3"/>
        </w:rPr>
        <w:t>如来藏</w:t>
      </w:r>
      <w:r>
        <w:rPr>
          <w:color w:val="231f20"/>
          <w:spacing w:val="3"/>
        </w:rPr>
        <w:t>这种</w:t>
      </w:r>
      <w:r>
        <w:rPr>
          <w:rFonts w:ascii="PMingLiU" w:eastAsia="PMingLiU" w:hAnsi="PMingLiU" w:hint="eastAsia"/>
          <w:color w:val="231f20"/>
          <w:spacing w:val="3"/>
        </w:rPr>
        <w:t>常住妙明</w:t>
      </w:r>
      <w:r>
        <w:rPr>
          <w:color w:val="231f20"/>
        </w:rPr>
        <w:t>，</w:t>
      </w:r>
      <w:r>
        <w:rPr>
          <w:rFonts w:ascii="PMingLiU" w:eastAsia="PMingLiU" w:hAnsi="PMingLiU" w:hint="eastAsia"/>
          <w:color w:val="231f20"/>
          <w:spacing w:val="3"/>
        </w:rPr>
        <w:t>不动周圆的妙真如性</w:t>
      </w:r>
      <w:r>
        <w:rPr>
          <w:color w:val="231f20"/>
        </w:rPr>
        <w:t xml:space="preserve">。  </w:t>
      </w:r>
      <w:r>
        <w:rPr>
          <w:rFonts w:ascii="PMingLiU" w:eastAsia="PMingLiU" w:hAnsi="PMingLiU" w:hint="eastAsia"/>
          <w:color w:val="231f20"/>
          <w:spacing w:val="10"/>
        </w:rPr>
        <w:t>“常住妙明”、“不动周圆”、“妙真如性”，</w:t>
      </w:r>
      <w:r>
        <w:rPr>
          <w:color w:val="231f20"/>
          <w:spacing w:val="10"/>
        </w:rPr>
        <w:t>这都是在赞叹</w:t>
      </w:r>
      <w:r>
        <w:rPr>
          <w:rFonts w:ascii="PMingLiU" w:eastAsia="PMingLiU" w:hAnsi="PMingLiU" w:hint="eastAsia"/>
          <w:color w:val="231f20"/>
          <w:spacing w:val="10"/>
        </w:rPr>
        <w:t>如来藏</w:t>
      </w:r>
      <w:r>
        <w:rPr>
          <w:color w:val="231f20"/>
          <w:spacing w:val="10"/>
        </w:rPr>
        <w:t>的功德。</w:t>
      </w:r>
      <w:r>
        <w:rPr>
          <w:rFonts w:ascii="PMingLiU" w:eastAsia="PMingLiU" w:hAnsi="PMingLiU" w:hint="eastAsia"/>
          <w:color w:val="231f20"/>
          <w:spacing w:val="10"/>
        </w:rPr>
        <w:t>“常住”</w:t>
      </w:r>
      <w:r>
        <w:rPr>
          <w:color w:val="231f20"/>
          <w:spacing w:val="10"/>
        </w:rPr>
        <w:t>指它的本体是不生灭的；</w:t>
      </w:r>
      <w:r>
        <w:rPr>
          <w:rFonts w:ascii="PMingLiU" w:eastAsia="PMingLiU" w:hAnsi="PMingLiU" w:hint="eastAsia"/>
          <w:color w:val="231f20"/>
          <w:spacing w:val="10"/>
        </w:rPr>
        <w:t>“妙明”</w:t>
      </w:r>
      <w:r>
        <w:rPr>
          <w:color w:val="231f20"/>
          <w:spacing w:val="10"/>
        </w:rPr>
        <w:t>指它所显现的十法界的妙</w:t>
      </w:r>
      <w:r>
        <w:rPr>
          <w:color w:val="231f20"/>
          <w:spacing w:val="3"/>
        </w:rPr>
        <w:t>用；</w:t>
      </w:r>
      <w:r>
        <w:rPr>
          <w:rFonts w:ascii="PMingLiU" w:eastAsia="PMingLiU" w:hAnsi="PMingLiU" w:hint="eastAsia"/>
          <w:color w:val="231f20"/>
          <w:spacing w:val="3"/>
        </w:rPr>
        <w:t>“不动周圆”</w:t>
      </w:r>
      <w:r>
        <w:rPr>
          <w:color w:val="231f20"/>
          <w:spacing w:val="3"/>
        </w:rPr>
        <w:t>是总说如来藏，它的本体虽然是不生灭的</w:t>
      </w:r>
      <w:r>
        <w:rPr>
          <w:rFonts w:ascii="宋体" w:eastAsia="宋体" w:hAnsi="宋体" w:hint="eastAsia"/>
          <w:color w:val="231f20"/>
          <w:spacing w:val="3"/>
        </w:rPr>
        <w:t>（不动）</w:t>
      </w:r>
      <w:r>
        <w:rPr>
          <w:color w:val="231f20"/>
          <w:spacing w:val="3"/>
        </w:rPr>
        <w:t>，但它的作用却遍法界</w:t>
      </w:r>
      <w:r>
        <w:rPr>
          <w:rFonts w:ascii="宋体" w:eastAsia="宋体" w:hAnsi="宋体" w:hint="eastAsia"/>
          <w:color w:val="231f20"/>
          <w:spacing w:val="3"/>
        </w:rPr>
        <w:t>（周圆）</w:t>
      </w:r>
      <w:r>
        <w:rPr>
          <w:color w:val="231f20"/>
        </w:rPr>
        <w:t>。</w:t>
      </w:r>
      <w:r>
        <w:rPr>
          <w:rFonts w:ascii="PMingLiU" w:eastAsia="PMingLiU" w:hAnsi="PMingLiU" w:hint="eastAsia"/>
          <w:color w:val="231f20"/>
          <w:spacing w:val="3"/>
        </w:rPr>
        <w:t>“妙真如性”</w:t>
      </w:r>
      <w:r>
        <w:rPr>
          <w:color w:val="231f20"/>
        </w:rPr>
        <w:t>的</w:t>
      </w:r>
      <w:r>
        <w:rPr>
          <w:rFonts w:ascii="PMingLiU" w:eastAsia="PMingLiU" w:hAnsi="PMingLiU" w:hint="eastAsia"/>
          <w:color w:val="231f20"/>
          <w:spacing w:val="3"/>
        </w:rPr>
        <w:t>“妙”</w:t>
      </w:r>
      <w:r>
        <w:rPr>
          <w:color w:val="231f20"/>
          <w:spacing w:val="3"/>
        </w:rPr>
        <w:t>，就是不可思议，一切法同时具足真、俗、中三谛，不离开现前这一念心性，这是不可思议的，这是</w:t>
      </w:r>
      <w:r>
        <w:rPr>
          <w:color w:val="231f20"/>
          <w:spacing w:val="-3"/>
        </w:rPr>
        <w:t>从中谛来看。</w:t>
      </w:r>
    </w:p>
    <w:p>
      <w:pPr>
        <w:pStyle w:val="style66"/>
        <w:spacing w:before="15" w:lineRule="auto" w:line="249"/>
        <w:ind w:left="787" w:right="1237" w:firstLine="442"/>
        <w:jc w:val="both"/>
        <w:rPr/>
      </w:pPr>
      <w:r>
        <w:rPr>
          <w:color w:val="231f20"/>
          <w:spacing w:val="3"/>
        </w:rPr>
        <w:t>再次从真谛来看，为什么“因缘和合虚妄有生，因缘别离虚妄名灭”，  一切法不可得呢？因为</w:t>
      </w:r>
      <w:r>
        <w:rPr>
          <w:rFonts w:ascii="PMingLiU" w:eastAsia="PMingLiU" w:hAnsi="PMingLiU" w:hint="eastAsia"/>
          <w:color w:val="231f20"/>
          <w:spacing w:val="3"/>
        </w:rPr>
        <w:t xml:space="preserve">“性真常中，求于去来、迷悟、死生，了无所得！” </w:t>
      </w:r>
      <w:r>
        <w:rPr>
          <w:color w:val="231f20"/>
          <w:spacing w:val="3"/>
        </w:rPr>
        <w:t>在这个真如本体当中，要去寻找它真实的</w:t>
      </w:r>
      <w:r>
        <w:rPr>
          <w:rFonts w:ascii="PMingLiU" w:eastAsia="PMingLiU" w:hAnsi="PMingLiU" w:hint="eastAsia"/>
          <w:color w:val="231f20"/>
          <w:spacing w:val="3"/>
        </w:rPr>
        <w:t>去来、迷悟、死生，了无所得！</w:t>
      </w:r>
      <w:r>
        <w:rPr>
          <w:color w:val="231f20"/>
        </w:rPr>
        <w:t>一</w:t>
      </w:r>
      <w:r>
        <w:rPr>
          <w:color w:val="231f20"/>
          <w:spacing w:val="10"/>
        </w:rPr>
        <w:t>切的境界，都只是我们真如本体，循业发现，产生出来的作用。就本体来</w:t>
      </w:r>
      <w:r>
        <w:rPr>
          <w:color w:val="231f20"/>
          <w:spacing w:val="3"/>
        </w:rPr>
        <w:t>说，它们都是真如的全体大用。由此可见，我们所认为的这个“我”也是不</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39"/>
        <w:rPr/>
      </w:pPr>
      <w:r>
        <w:rPr>
          <w:color w:val="231f20"/>
        </w:rPr>
        <w:t>可得的，它只是五蕴所构成的一个如梦如幻的作用。但五蕴的实体，就是如来藏。</w:t>
      </w:r>
    </w:p>
    <w:p>
      <w:pPr>
        <w:pStyle w:val="style66"/>
        <w:spacing w:before="3" w:lineRule="auto" w:line="249"/>
        <w:ind w:left="787" w:right="1245" w:firstLine="442"/>
        <w:jc w:val="both"/>
        <w:rPr/>
      </w:pPr>
      <w:r>
        <w:rPr>
          <w:color w:val="231f20"/>
          <w:spacing w:val="3"/>
        </w:rPr>
        <w:t>修天台宗的空、假、中三观，并观察这三观都不离开一心，都是微妙不</w:t>
      </w:r>
      <w:r>
        <w:rPr>
          <w:color w:val="231f20"/>
          <w:spacing w:val="-4"/>
        </w:rPr>
        <w:t>可思议的，这就是唯识观法。由此可见，要修唯识观法，一定要先有空观的基</w:t>
      </w:r>
      <w:r>
        <w:rPr>
          <w:color w:val="231f20"/>
          <w:spacing w:val="-7"/>
        </w:rPr>
        <w:t>础，才不会含糊笼统，而错认消息了。</w:t>
      </w:r>
    </w:p>
    <w:p>
      <w:pPr>
        <w:pStyle w:val="style66"/>
        <w:spacing w:before="6" w:lineRule="auto" w:line="249"/>
        <w:ind w:left="787" w:right="1243" w:firstLine="442"/>
        <w:rPr/>
      </w:pPr>
      <w:r>
        <w:rPr>
          <w:color w:val="231f20"/>
          <w:spacing w:val="-4"/>
        </w:rPr>
        <w:t>上述这三观的差别就在于，性空观是观察一切法无常；相空观是直接观察</w:t>
      </w:r>
      <w:r>
        <w:rPr>
          <w:color w:val="231f20"/>
          <w:spacing w:val="-7"/>
        </w:rPr>
        <w:t>一切法都是如梦如幻的幻相；唯识观就是观察，一切法都是真如的全体大用。</w:t>
      </w:r>
    </w:p>
    <w:p>
      <w:pPr>
        <w:pStyle w:val="style66"/>
        <w:spacing w:before="11"/>
        <w:rPr>
          <w:sz w:val="25"/>
        </w:rPr>
      </w:pPr>
    </w:p>
    <w:p>
      <w:pPr>
        <w:pStyle w:val="style66"/>
        <w:ind w:left="1229"/>
        <w:rPr>
          <w:rFonts w:ascii="PMingLiU" w:eastAsia="PMingLiU" w:hint="eastAsia"/>
        </w:rPr>
      </w:pPr>
      <w:r>
        <w:rPr>
          <w:rFonts w:ascii="PMingLiU" w:eastAsia="PMingLiU" w:hint="eastAsia"/>
          <w:color w:val="231f20"/>
        </w:rPr>
        <w:t>三、结劝：</w:t>
      </w:r>
    </w:p>
    <w:p>
      <w:pPr>
        <w:pStyle w:val="style66"/>
        <w:spacing w:before="3"/>
        <w:rPr>
          <w:rFonts w:ascii="PMingLiU"/>
          <w:sz w:val="35"/>
        </w:rPr>
      </w:pPr>
    </w:p>
    <w:p>
      <w:pPr>
        <w:pStyle w:val="style66"/>
        <w:spacing w:lineRule="auto" w:line="312"/>
        <w:ind w:left="787" w:right="1236" w:firstLine="442"/>
        <w:jc w:val="both"/>
        <w:rPr>
          <w:rFonts w:ascii="PMingLiU" w:eastAsia="PMingLiU" w:hint="eastAsia"/>
        </w:rPr>
      </w:pPr>
      <w:r>
        <w:rPr>
          <w:rFonts w:ascii="PMingLiU" w:eastAsia="PMingLiU" w:hint="eastAsia"/>
          <w:color w:val="231f20"/>
        </w:rPr>
        <w:t>优波离即从座起，顶礼佛足，而白佛言：我亲随佛，踰城出家。亲观如来，六年勤苦；亲见如来，降伏诸魔，制诸外道。解脱世间，贪欲诸漏。承佛教戒，如是乃至，三千威仪，八万微细，性业遮业，悉皆清净。身心寂灭，成阿罗汉。我是如来众中纲纪，亲印我心，持戒修身，众推无上。佛问圆通，我以执身，身得自在；次第执心，心得通达，然后身心一切通利，斯为第一。</w:t>
      </w:r>
    </w:p>
    <w:p>
      <w:pPr>
        <w:pStyle w:val="style66"/>
        <w:spacing w:lineRule="exact" w:line="340"/>
        <w:ind w:left="2387"/>
        <w:rPr/>
      </w:pPr>
      <w:r>
        <w:rPr>
          <w:rFonts w:ascii="宋体" w:eastAsia="宋体" w:hAnsi="宋体" w:hint="eastAsia"/>
          <w:color w:val="231f20"/>
        </w:rPr>
        <w:t>──</w:t>
      </w:r>
      <w:r>
        <w:rPr>
          <w:color w:val="231f20"/>
        </w:rPr>
        <w:t>《大佛顶如来密因修证了义诸菩萨万行首楞严经》 (卷五)</w:t>
      </w:r>
    </w:p>
    <w:p>
      <w:pPr>
        <w:pStyle w:val="style66"/>
        <w:spacing w:before="16"/>
        <w:rPr>
          <w:sz w:val="23"/>
        </w:rPr>
      </w:pPr>
    </w:p>
    <w:p>
      <w:pPr>
        <w:pStyle w:val="style66"/>
        <w:spacing w:lineRule="auto" w:line="249"/>
        <w:ind w:left="787" w:right="1243" w:firstLine="442"/>
        <w:jc w:val="both"/>
        <w:rPr/>
      </w:pPr>
      <w:r>
        <w:rPr>
          <w:color w:val="231f20"/>
          <w:spacing w:val="-4"/>
        </w:rPr>
        <w:t>学习了三观之后，我们应当怎样修呢？这里就引优波离尊者的修行方法来说明。在《楞严经》中讲到二十五圆通，是二十五位尊者证悟圆通的方法，其</w:t>
      </w:r>
      <w:r>
        <w:rPr>
          <w:color w:val="231f20"/>
          <w:spacing w:val="-7"/>
        </w:rPr>
        <w:t>中，持戒第一的优波离尊者，是怎样透过持戒，来趣入圆通的呢？</w:t>
      </w:r>
    </w:p>
    <w:p>
      <w:pPr>
        <w:pStyle w:val="style66"/>
        <w:spacing w:before="14"/>
        <w:rPr>
          <w:sz w:val="25"/>
        </w:rPr>
      </w:pPr>
    </w:p>
    <w:p>
      <w:pPr>
        <w:pStyle w:val="style66"/>
        <w:spacing w:lineRule="auto" w:line="312"/>
        <w:ind w:left="787" w:right="1243" w:firstLine="442"/>
        <w:rPr>
          <w:rFonts w:ascii="PMingLiU" w:eastAsia="PMingLiU" w:hAnsi="PMingLiU" w:hint="eastAsia"/>
        </w:rPr>
      </w:pPr>
      <w:r>
        <w:rPr>
          <w:rFonts w:ascii="PMingLiU" w:eastAsia="PMingLiU" w:hAnsi="PMingLiU" w:hint="eastAsia"/>
          <w:color w:val="231f20"/>
          <w:spacing w:val="-4"/>
        </w:rPr>
        <w:t>“优波离即从座起，顶礼佛足，而白佛言：我亲随佛，踰城出家，亲观如</w:t>
      </w:r>
      <w:r>
        <w:rPr>
          <w:rFonts w:ascii="PMingLiU" w:eastAsia="PMingLiU" w:hAnsi="PMingLiU" w:hint="eastAsia"/>
          <w:color w:val="231f20"/>
          <w:spacing w:val="-7"/>
        </w:rPr>
        <w:t>来，六年勤苦；亲见如来，降伏诸魔，制诸外道，解脱世间，贪欲诸漏。”</w:t>
      </w:r>
    </w:p>
    <w:p>
      <w:pPr>
        <w:pStyle w:val="style66"/>
        <w:spacing w:lineRule="exact" w:line="339"/>
        <w:ind w:left="1229"/>
        <w:rPr/>
      </w:pPr>
      <w:r>
        <w:rPr>
          <w:color w:val="231f20"/>
        </w:rPr>
        <w:t>这是他随佛出家，随佛修苦行，亲自看到佛降服魔障而成道的经历。</w:t>
      </w:r>
    </w:p>
    <w:p>
      <w:pPr>
        <w:pStyle w:val="style0"/>
        <w:spacing w:after="0" w:lineRule="exact" w:line="339"/>
        <w:rPr/>
        <w:sectPr>
          <w:pgSz w:w="9870" w:h="13380" w:orient="portrait"/>
          <w:pgMar w:top="1360" w:right="0" w:bottom="1040" w:left="460" w:header="1165" w:footer="844" w:gutter="0"/>
        </w:sectPr>
      </w:pPr>
    </w:p>
    <w:p>
      <w:pPr>
        <w:pStyle w:val="style66"/>
        <w:rPr>
          <w:sz w:val="20"/>
        </w:rPr>
      </w:pPr>
    </w:p>
    <w:p>
      <w:pPr>
        <w:pStyle w:val="style66"/>
        <w:rPr>
          <w:sz w:val="13"/>
        </w:rPr>
      </w:pPr>
    </w:p>
    <w:p>
      <w:pPr>
        <w:pStyle w:val="style66"/>
        <w:spacing w:before="78" w:lineRule="auto" w:line="312"/>
        <w:ind w:left="787" w:right="1239" w:firstLine="442"/>
        <w:jc w:val="both"/>
        <w:rPr>
          <w:rFonts w:ascii="PMingLiU" w:eastAsia="PMingLiU" w:hAnsi="PMingLiU" w:hint="eastAsia"/>
        </w:rPr>
      </w:pPr>
      <w:r>
        <w:rPr>
          <w:rFonts w:ascii="PMingLiU" w:eastAsia="PMingLiU" w:hAnsi="PMingLiU" w:hint="eastAsia"/>
          <w:color w:val="231f20"/>
        </w:rPr>
        <w:t>“承佛教戒，如是乃至，三千威仪，八万微细，性业遮业，悉皆清净。身心寂灭，成阿罗汉。我是如来，众中纲纪，亲印我心，持戒修身，众推无上。”</w:t>
      </w:r>
    </w:p>
    <w:p>
      <w:pPr>
        <w:pStyle w:val="style66"/>
        <w:spacing w:lineRule="exact" w:line="339"/>
        <w:ind w:right="18"/>
        <w:jc w:val="center"/>
        <w:rPr/>
      </w:pPr>
      <w:r>
        <w:rPr>
          <w:color w:val="231f20"/>
        </w:rPr>
        <w:t>优波离尊者</w:t>
      </w:r>
      <w:r>
        <w:rPr>
          <w:rFonts w:ascii="PMingLiU" w:eastAsia="PMingLiU" w:hint="eastAsia"/>
          <w:color w:val="231f20"/>
        </w:rPr>
        <w:t>承</w:t>
      </w:r>
      <w:r>
        <w:rPr>
          <w:color w:val="231f20"/>
        </w:rPr>
        <w:t>受</w:t>
      </w:r>
      <w:r>
        <w:rPr>
          <w:rFonts w:ascii="PMingLiU" w:eastAsia="PMingLiU" w:hint="eastAsia"/>
          <w:color w:val="231f20"/>
        </w:rPr>
        <w:t>佛</w:t>
      </w:r>
      <w:r>
        <w:rPr>
          <w:color w:val="231f20"/>
        </w:rPr>
        <w:t>陀的</w:t>
      </w:r>
      <w:r>
        <w:rPr>
          <w:rFonts w:ascii="PMingLiU" w:eastAsia="PMingLiU" w:hint="eastAsia"/>
          <w:color w:val="231f20"/>
        </w:rPr>
        <w:t>教诫</w:t>
      </w:r>
      <w:r>
        <w:rPr>
          <w:color w:val="231f20"/>
        </w:rPr>
        <w:t>，</w:t>
      </w:r>
      <w:r>
        <w:rPr>
          <w:rFonts w:ascii="PMingLiU" w:eastAsia="PMingLiU" w:hint="eastAsia"/>
          <w:color w:val="231f20"/>
        </w:rPr>
        <w:t>乃至三千威仪，八万细行</w:t>
      </w:r>
      <w:r>
        <w:rPr>
          <w:color w:val="231f20"/>
        </w:rPr>
        <w:t>，从</w:t>
      </w:r>
      <w:r>
        <w:rPr>
          <w:rFonts w:ascii="PMingLiU" w:eastAsia="PMingLiU" w:hint="eastAsia"/>
          <w:color w:val="231f20"/>
        </w:rPr>
        <w:t>性</w:t>
      </w:r>
      <w:r>
        <w:rPr>
          <w:color w:val="231f20"/>
        </w:rPr>
        <w:t>戒、</w:t>
      </w:r>
      <w:r>
        <w:rPr>
          <w:rFonts w:ascii="PMingLiU" w:eastAsia="PMingLiU" w:hint="eastAsia"/>
          <w:color w:val="231f20"/>
        </w:rPr>
        <w:t>遮</w:t>
      </w:r>
      <w:r>
        <w:rPr>
          <w:color w:val="231f20"/>
        </w:rPr>
        <w:t>戒都</w:t>
      </w:r>
    </w:p>
    <w:p>
      <w:pPr>
        <w:pStyle w:val="style66"/>
        <w:spacing w:before="17" w:lineRule="auto" w:line="264"/>
        <w:ind w:left="787" w:right="1247"/>
        <w:jc w:val="both"/>
        <w:rPr>
          <w:rFonts w:ascii="PMingLiU" w:eastAsia="PMingLiU" w:hAnsi="PMingLiU" w:hint="eastAsia"/>
        </w:rPr>
      </w:pPr>
      <w:r>
        <w:rPr>
          <w:color w:val="231f20"/>
          <w:spacing w:val="-4"/>
        </w:rPr>
        <w:t>能够持守</w:t>
      </w:r>
      <w:r>
        <w:rPr>
          <w:rFonts w:ascii="PMingLiU" w:eastAsia="PMingLiU" w:hAnsi="PMingLiU" w:hint="eastAsia"/>
          <w:color w:val="231f20"/>
          <w:spacing w:val="-4"/>
        </w:rPr>
        <w:t>清净</w:t>
      </w:r>
      <w:r>
        <w:rPr>
          <w:color w:val="231f20"/>
          <w:spacing w:val="-4"/>
        </w:rPr>
        <w:t>。因此使得</w:t>
      </w:r>
      <w:r>
        <w:rPr>
          <w:rFonts w:ascii="PMingLiU" w:eastAsia="PMingLiU" w:hAnsi="PMingLiU" w:hint="eastAsia"/>
          <w:color w:val="231f20"/>
          <w:spacing w:val="-4"/>
        </w:rPr>
        <w:t>身心</w:t>
      </w:r>
      <w:r>
        <w:rPr>
          <w:color w:val="231f20"/>
          <w:spacing w:val="-4"/>
        </w:rPr>
        <w:t>达到寂灭，而</w:t>
      </w:r>
      <w:r>
        <w:rPr>
          <w:rFonts w:ascii="PMingLiU" w:eastAsia="PMingLiU" w:hAnsi="PMingLiU" w:hint="eastAsia"/>
          <w:color w:val="231f20"/>
          <w:spacing w:val="-4"/>
        </w:rPr>
        <w:t>成</w:t>
      </w:r>
      <w:r>
        <w:rPr>
          <w:color w:val="231f20"/>
          <w:spacing w:val="-4"/>
        </w:rPr>
        <w:t>就</w:t>
      </w:r>
      <w:r>
        <w:rPr>
          <w:rFonts w:ascii="PMingLiU" w:eastAsia="PMingLiU" w:hAnsi="PMingLiU" w:hint="eastAsia"/>
          <w:color w:val="231f20"/>
          <w:spacing w:val="-4"/>
        </w:rPr>
        <w:t>阿罗汉</w:t>
      </w:r>
      <w:r>
        <w:rPr>
          <w:color w:val="231f20"/>
          <w:spacing w:val="-4"/>
        </w:rPr>
        <w:t>。因为他持戒精严，所以他是如来</w:t>
      </w:r>
      <w:r>
        <w:rPr>
          <w:rFonts w:ascii="PMingLiU" w:eastAsia="PMingLiU" w:hAnsi="PMingLiU" w:hint="eastAsia"/>
          <w:color w:val="231f20"/>
          <w:spacing w:val="-4"/>
        </w:rPr>
        <w:t>众中</w:t>
      </w:r>
      <w:r>
        <w:rPr>
          <w:color w:val="231f20"/>
          <w:spacing w:val="-4"/>
        </w:rPr>
        <w:t>的</w:t>
      </w:r>
      <w:r>
        <w:rPr>
          <w:rFonts w:ascii="PMingLiU" w:eastAsia="PMingLiU" w:hAnsi="PMingLiU" w:hint="eastAsia"/>
          <w:color w:val="231f20"/>
          <w:spacing w:val="-4"/>
        </w:rPr>
        <w:t>纲纪</w:t>
      </w:r>
      <w:r>
        <w:rPr>
          <w:color w:val="231f20"/>
          <w:spacing w:val="-4"/>
        </w:rPr>
        <w:t>，佛陀赞叹他持戒第一，所以他说如来</w:t>
      </w:r>
      <w:r>
        <w:rPr>
          <w:rFonts w:ascii="PMingLiU" w:eastAsia="PMingLiU" w:hAnsi="PMingLiU" w:hint="eastAsia"/>
          <w:color w:val="231f20"/>
          <w:spacing w:val="-4"/>
        </w:rPr>
        <w:t>“亲印我心，持</w:t>
      </w:r>
      <w:r>
        <w:rPr>
          <w:rFonts w:ascii="PMingLiU" w:eastAsia="PMingLiU" w:hAnsi="PMingLiU" w:hint="eastAsia"/>
          <w:color w:val="231f20"/>
          <w:spacing w:val="-7"/>
        </w:rPr>
        <w:t>戒修身，众推无上”。</w:t>
      </w:r>
    </w:p>
    <w:p>
      <w:pPr>
        <w:pStyle w:val="style66"/>
        <w:rPr>
          <w:rFonts w:ascii="PMingLiU"/>
          <w:sz w:val="30"/>
        </w:rPr>
      </w:pPr>
    </w:p>
    <w:p>
      <w:pPr>
        <w:pStyle w:val="style66"/>
        <w:spacing w:lineRule="auto" w:line="278"/>
        <w:ind w:left="787" w:right="1243" w:firstLine="442"/>
        <w:rPr>
          <w:rFonts w:ascii="PMingLiU" w:eastAsia="PMingLiU" w:hAnsi="PMingLiU" w:hint="eastAsia"/>
        </w:rPr>
      </w:pPr>
      <w:r>
        <w:rPr>
          <w:color w:val="231f20"/>
        </w:rPr>
        <w:t>接着就讲到他的修行方法：</w:t>
      </w:r>
      <w:r>
        <w:rPr>
          <w:rFonts w:ascii="PMingLiU" w:eastAsia="PMingLiU" w:hAnsi="PMingLiU" w:hint="eastAsia"/>
          <w:color w:val="231f20"/>
        </w:rPr>
        <w:t>“佛问圆通，我以执身，身得自在；次第执心，心得通达；然后身心，一切通利，斯为第一。”</w:t>
      </w:r>
    </w:p>
    <w:p>
      <w:pPr>
        <w:pStyle w:val="style66"/>
        <w:spacing w:lineRule="auto" w:line="249"/>
        <w:ind w:left="787" w:right="1246" w:firstLine="441"/>
        <w:jc w:val="both"/>
        <w:rPr/>
      </w:pPr>
      <w:r>
        <w:rPr>
          <w:rFonts w:ascii="PMingLiU" w:eastAsia="PMingLiU" w:hAnsi="PMingLiU" w:hint="eastAsia"/>
          <w:color w:val="231f20"/>
          <w:spacing w:val="-4"/>
        </w:rPr>
        <w:t>佛</w:t>
      </w:r>
      <w:r>
        <w:rPr>
          <w:color w:val="231f20"/>
          <w:spacing w:val="-4"/>
        </w:rPr>
        <w:t>陀</w:t>
      </w:r>
      <w:r>
        <w:rPr>
          <w:rFonts w:ascii="PMingLiU" w:eastAsia="PMingLiU" w:hAnsi="PMingLiU" w:hint="eastAsia"/>
          <w:color w:val="231f20"/>
          <w:spacing w:val="-4"/>
        </w:rPr>
        <w:t>问</w:t>
      </w:r>
      <w:r>
        <w:rPr>
          <w:color w:val="231f20"/>
          <w:spacing w:val="-4"/>
        </w:rPr>
        <w:t>我怎样证得实相</w:t>
      </w:r>
      <w:r>
        <w:rPr>
          <w:rFonts w:ascii="PMingLiU" w:eastAsia="PMingLiU" w:hAnsi="PMingLiU" w:hint="eastAsia"/>
          <w:color w:val="231f20"/>
          <w:spacing w:val="-4"/>
        </w:rPr>
        <w:t>圆通</w:t>
      </w:r>
      <w:r>
        <w:rPr>
          <w:color w:val="231f20"/>
          <w:spacing w:val="-5"/>
        </w:rPr>
        <w:t>的方法，</w:t>
      </w:r>
      <w:r>
        <w:rPr>
          <w:rFonts w:ascii="PMingLiU" w:eastAsia="PMingLiU" w:hAnsi="PMingLiU" w:hint="eastAsia"/>
          <w:color w:val="231f20"/>
          <w:spacing w:val="-5"/>
        </w:rPr>
        <w:t>“我以执身，身得自在”</w:t>
      </w:r>
      <w:r>
        <w:rPr>
          <w:color w:val="231f20"/>
          <w:spacing w:val="-4"/>
        </w:rPr>
        <w:t xml:space="preserve">，我因为执持这个色身，使色身得到自在之后，再次第地执持这念心，使心也能够得到通达，然后身心一切通利，从而证得圆通。具体来说，怎样使身心通达自在呢？ </w:t>
      </w:r>
      <w:r>
        <w:rPr>
          <w:color w:val="231f20"/>
          <w:spacing w:val="-7"/>
        </w:rPr>
        <w:t>我们也可以用天台三观的方法来解释：</w:t>
      </w:r>
    </w:p>
    <w:p>
      <w:pPr>
        <w:pStyle w:val="style66"/>
        <w:spacing w:before="5" w:lineRule="auto" w:line="249"/>
        <w:ind w:left="787" w:right="1243" w:firstLine="442"/>
        <w:jc w:val="both"/>
        <w:rPr/>
      </w:pPr>
      <w:r>
        <w:rPr>
          <w:color w:val="231f20"/>
          <w:spacing w:val="3"/>
        </w:rPr>
        <w:t>所谓</w:t>
      </w:r>
      <w:r>
        <w:rPr>
          <w:rFonts w:ascii="PMingLiU" w:eastAsia="PMingLiU" w:hAnsi="PMingLiU" w:hint="eastAsia"/>
          <w:color w:val="231f20"/>
          <w:spacing w:val="3"/>
        </w:rPr>
        <w:t>执身</w:t>
      </w:r>
      <w:r>
        <w:rPr>
          <w:color w:val="231f20"/>
          <w:spacing w:val="3"/>
        </w:rPr>
        <w:t>，就是持守摄律仪戒，使身得自在；再</w:t>
      </w:r>
      <w:r>
        <w:rPr>
          <w:rFonts w:ascii="PMingLiU" w:eastAsia="PMingLiU" w:hAnsi="PMingLiU" w:hint="eastAsia"/>
          <w:color w:val="231f20"/>
          <w:spacing w:val="3"/>
        </w:rPr>
        <w:t>“执心”</w:t>
      </w:r>
      <w:r>
        <w:rPr>
          <w:color w:val="231f20"/>
          <w:spacing w:val="3"/>
        </w:rPr>
        <w:t>，也就是修三</w:t>
      </w:r>
      <w:r>
        <w:rPr>
          <w:color w:val="231f20"/>
          <w:spacing w:val="-4"/>
        </w:rPr>
        <w:t>观，先以空观来分析，就是观能持的身不可得、能持的心也不可得，乃至所持</w:t>
      </w:r>
      <w:r>
        <w:rPr>
          <w:color w:val="231f20"/>
          <w:spacing w:val="-7"/>
        </w:rPr>
        <w:t>的戒也都是如梦如幻不可得。</w:t>
      </w:r>
    </w:p>
    <w:p>
      <w:pPr>
        <w:pStyle w:val="style66"/>
        <w:spacing w:before="5" w:lineRule="auto" w:line="249"/>
        <w:ind w:left="787" w:right="1242" w:firstLine="442"/>
        <w:jc w:val="both"/>
        <w:rPr/>
      </w:pPr>
      <w:r>
        <w:rPr>
          <w:color w:val="231f20"/>
          <w:spacing w:val="-4"/>
        </w:rPr>
        <w:t>以假观来分析，虽说一切法不可得，但是不妨碍持戒、犯戒后，如幻的因果。因此仍然精进研习戒法，并持守如幻的戒法。在了不可得中，行如幻的持</w:t>
      </w:r>
      <w:r>
        <w:rPr>
          <w:color w:val="231f20"/>
          <w:spacing w:val="-7"/>
        </w:rPr>
        <w:t>戒之法。</w:t>
      </w:r>
    </w:p>
    <w:p>
      <w:pPr>
        <w:pStyle w:val="style66"/>
        <w:spacing w:before="5" w:lineRule="auto" w:line="249"/>
        <w:ind w:left="787" w:right="1242" w:firstLine="442"/>
        <w:rPr/>
      </w:pPr>
      <w:r>
        <w:rPr>
          <w:color w:val="231f20"/>
          <w:spacing w:val="-4"/>
        </w:rPr>
        <w:t>以中观来分析，观这一切能持、所持，以及一切持戒、犯戒等法，当下都</w:t>
      </w:r>
      <w:r>
        <w:rPr>
          <w:color w:val="231f20"/>
          <w:spacing w:val="-7"/>
        </w:rPr>
        <w:t>是由真如所显，因此即空、即假、即中，且皆是真如的全体大用。</w:t>
      </w:r>
    </w:p>
    <w:p>
      <w:pPr>
        <w:pStyle w:val="style66"/>
        <w:spacing w:before="4" w:lineRule="auto" w:line="249"/>
        <w:ind w:left="787" w:right="1242" w:firstLine="442"/>
        <w:jc w:val="both"/>
        <w:rPr/>
      </w:pPr>
      <w:r>
        <w:rPr>
          <w:color w:val="231f20"/>
          <w:spacing w:val="-4"/>
        </w:rPr>
        <w:t>这持戒第一的优波离尊者，就是这样在持戒的过程中，用三观的智慧回光返照，观察身不可得、心不可得，然后次第地证入了圆通。所以只要内心与般</w:t>
      </w:r>
      <w:r>
        <w:rPr>
          <w:color w:val="231f20"/>
          <w:spacing w:val="-7"/>
        </w:rPr>
        <w:t>若智慧相应，持戒也可以证入圆通。优波离尊者就是我们持戒的榜样。</w:t>
      </w:r>
    </w:p>
    <w:p>
      <w:pPr>
        <w:pStyle w:val="style0"/>
        <w:spacing w:after="0" w:lineRule="auto" w:line="249"/>
        <w:jc w:val="both"/>
        <w:rPr/>
        <w:sectPr>
          <w:pgSz w:w="9870" w:h="13380" w:orient="portrait"/>
          <w:pgMar w:top="1400" w:right="0" w:bottom="1040" w:left="460" w:header="1185" w:footer="844" w:gutter="0"/>
        </w:sectPr>
      </w:pPr>
    </w:p>
    <w:p>
      <w:pPr>
        <w:pStyle w:val="style66"/>
        <w:rPr>
          <w:sz w:val="20"/>
        </w:rPr>
      </w:pPr>
    </w:p>
    <w:p>
      <w:pPr>
        <w:pStyle w:val="style66"/>
        <w:spacing w:before="14"/>
        <w:rPr>
          <w:sz w:val="15"/>
        </w:rPr>
      </w:pPr>
    </w:p>
    <w:p>
      <w:pPr>
        <w:pStyle w:val="style66"/>
        <w:spacing w:before="34" w:lineRule="auto" w:line="249"/>
        <w:ind w:left="787" w:right="1243" w:firstLine="442"/>
        <w:rPr/>
      </w:pPr>
      <w:r>
        <w:rPr>
          <w:color w:val="231f20"/>
          <w:spacing w:val="-4"/>
        </w:rPr>
        <w:t>此南山三观的智慧，可以用于持戒，亦可用于礼忏，乃至平时的观心。修</w:t>
      </w:r>
      <w:r>
        <w:rPr>
          <w:color w:val="231f20"/>
          <w:spacing w:val="-7"/>
        </w:rPr>
        <w:t>法时可以有主有伴。</w:t>
      </w:r>
    </w:p>
    <w:p>
      <w:pPr>
        <w:pStyle w:val="style66"/>
        <w:spacing w:before="3" w:lineRule="auto" w:line="249"/>
        <w:ind w:left="787" w:right="1243" w:firstLine="442"/>
        <w:rPr/>
      </w:pPr>
      <w:r>
        <w:rPr>
          <w:color w:val="231f20"/>
          <w:spacing w:val="-4"/>
        </w:rPr>
        <w:t>若配合持戒时，则因戒生定，因定发慧；从反面来说，则以定慧之力来摄</w:t>
      </w:r>
      <w:r>
        <w:rPr>
          <w:color w:val="231f20"/>
          <w:spacing w:val="-7"/>
        </w:rPr>
        <w:t>持戒，三轮体空故，使持戒真能趋向圣道行。如《四分律比丘戒本》所说：</w:t>
      </w:r>
    </w:p>
    <w:p>
      <w:pPr>
        <w:pStyle w:val="style66"/>
        <w:spacing w:before="48"/>
        <w:ind w:left="1229"/>
        <w:rPr>
          <w:rFonts w:ascii="PMingLiU" w:eastAsia="PMingLiU" w:hint="eastAsia"/>
        </w:rPr>
      </w:pPr>
      <w:r>
        <w:rPr>
          <w:rFonts w:ascii="PMingLiU" w:eastAsia="PMingLiU" w:hint="eastAsia"/>
          <w:color w:val="231f20"/>
        </w:rPr>
        <w:t>若有自为身欲求于佛道当尊重正法此是诸佛教。</w:t>
      </w:r>
    </w:p>
    <w:p>
      <w:pPr>
        <w:pStyle w:val="style66"/>
        <w:spacing w:before="48" w:lineRule="auto" w:line="249"/>
        <w:ind w:left="787" w:right="1243" w:firstLine="442"/>
        <w:rPr/>
      </w:pPr>
      <w:r>
        <w:rPr>
          <w:color w:val="231f20"/>
          <w:spacing w:val="-4"/>
        </w:rPr>
        <w:t>则持戒才能像《大智度论》所说，《八十诵律》即大乘尸罗波罗蜜；《胜</w:t>
      </w:r>
      <w:r>
        <w:rPr>
          <w:color w:val="231f20"/>
          <w:spacing w:val="-7"/>
        </w:rPr>
        <w:t>鬘经》所说，毗尼即大乘学。透过持戒，真正趋向一佛乘。</w:t>
      </w:r>
    </w:p>
    <w:p>
      <w:pPr>
        <w:pStyle w:val="style0"/>
        <w:spacing w:after="0" w:lineRule="auto" w:line="249"/>
        <w:rPr/>
        <w:sectPr>
          <w:pgSz w:w="9870" w:h="13380" w:orient="portrait"/>
          <w:pgMar w:top="1360" w:right="0" w:bottom="1040" w:left="460" w:header="1165" w:footer="844" w:gutter="0"/>
        </w:sectPr>
      </w:pPr>
    </w:p>
    <w:p>
      <w:pPr>
        <w:pStyle w:val="style66"/>
        <w:ind w:left="6466"/>
        <w:rPr>
          <w:sz w:val="20"/>
        </w:rPr>
      </w:pPr>
      <w:r>
        <w:rPr/>
        <w:pict>
          <v:shape id="10430" type="#_x0000_t202" filled="f" stroked="f" style="position:absolute;margin-left:400.87pt;margin-top:59.52pt;width:30.0pt;height:11.45pt;z-index:-214748230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宗体篇</w:t>
                  </w:r>
                </w:p>
              </w:txbxContent>
            </v:textbox>
          </v:shape>
        </w:pict>
      </w:r>
      <w:r>
        <w:rPr/>
        <w:pict>
          <v:shape id="10431" type="#_x0000_t202" filled="f" stroked="f" style="position:absolute;margin-left:411.03pt;margin-top:616.77pt;width:17.7pt;height:12.6pt;z-index:-214748230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687</w:t>
                  </w:r>
                </w:p>
              </w:txbxContent>
            </v:textbox>
          </v:shape>
        </w:pict>
      </w:r>
      <w:r>
        <w:rPr/>
        <w:drawing>
          <wp:anchor distT="0" distB="0" distL="0" distR="0" simplePos="false" relativeHeight="613" behindDoc="false" locked="false" layoutInCell="true" allowOverlap="true">
            <wp:simplePos x="0" y="0"/>
            <wp:positionH relativeFrom="page">
              <wp:posOffset>4927820</wp:posOffset>
            </wp:positionH>
            <wp:positionV relativeFrom="page">
              <wp:posOffset>3701359</wp:posOffset>
            </wp:positionV>
            <wp:extent cx="186687" cy="177355"/>
            <wp:effectExtent l="0" t="0" r="0" b="0"/>
            <wp:wrapNone/>
            <wp:docPr id="10432" name="image9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5" name="image98.png"/>
                    <pic:cNvPicPr/>
                  </pic:nvPicPr>
                  <pic:blipFill>
                    <a:blip r:embed="rId253" cstate="print"/>
                    <a:srcRect l="0" t="0" r="0" b="0"/>
                    <a:stretch/>
                  </pic:blipFill>
                  <pic:spPr>
                    <a:xfrm rot="0">
                      <a:off x="0" y="0"/>
                      <a:ext cx="186687" cy="177355"/>
                    </a:xfrm>
                    <a:prstGeom prst="rect"/>
                  </pic:spPr>
                </pic:pic>
              </a:graphicData>
            </a:graphic>
          </wp:anchor>
        </w:drawing>
      </w:r>
      <w:r>
        <w:rPr/>
        <w:drawing>
          <wp:anchor distT="0" distB="0" distL="0" distR="0" simplePos="false" relativeHeight="614" behindDoc="false" locked="false" layoutInCell="true" allowOverlap="true">
            <wp:simplePos x="0" y="0"/>
            <wp:positionH relativeFrom="page">
              <wp:posOffset>3527237</wp:posOffset>
            </wp:positionH>
            <wp:positionV relativeFrom="page">
              <wp:posOffset>3705764</wp:posOffset>
            </wp:positionV>
            <wp:extent cx="1282365" cy="172687"/>
            <wp:effectExtent l="0" t="0" r="0" b="0"/>
            <wp:wrapNone/>
            <wp:docPr id="10433" name="image9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6" name="image99.png"/>
                    <pic:cNvPicPr/>
                  </pic:nvPicPr>
                  <pic:blipFill>
                    <a:blip r:embed="rId254" cstate="print"/>
                    <a:srcRect l="0" t="0" r="0" b="0"/>
                    <a:stretch/>
                  </pic:blipFill>
                  <pic:spPr>
                    <a:xfrm rot="0">
                      <a:off x="0" y="0"/>
                      <a:ext cx="1282365" cy="172687"/>
                    </a:xfrm>
                    <a:prstGeom prst="rect"/>
                  </pic:spPr>
                </pic:pic>
              </a:graphicData>
            </a:graphic>
          </wp:anchor>
        </w:drawing>
      </w:r>
      <w:r>
        <w:rPr/>
        <w:drawing>
          <wp:anchor distT="0" distB="0" distL="0" distR="0" simplePos="false" relativeHeight="615" behindDoc="false" locked="false" layoutInCell="true" allowOverlap="true">
            <wp:simplePos x="0" y="0"/>
            <wp:positionH relativeFrom="page">
              <wp:posOffset>3540609</wp:posOffset>
            </wp:positionH>
            <wp:positionV relativeFrom="page">
              <wp:posOffset>3929181</wp:posOffset>
            </wp:positionV>
            <wp:extent cx="1283160" cy="176212"/>
            <wp:effectExtent l="0" t="0" r="0" b="0"/>
            <wp:wrapNone/>
            <wp:docPr id="10434" name="image10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7" name="image100.png"/>
                    <pic:cNvPicPr/>
                  </pic:nvPicPr>
                  <pic:blipFill>
                    <a:blip r:embed="rId255" cstate="print"/>
                    <a:srcRect l="0" t="0" r="0" b="0"/>
                    <a:stretch/>
                  </pic:blipFill>
                  <pic:spPr>
                    <a:xfrm rot="0">
                      <a:off x="0" y="0"/>
                      <a:ext cx="1283160" cy="176212"/>
                    </a:xfrm>
                    <a:prstGeom prst="rect"/>
                  </pic:spPr>
                </pic:pic>
              </a:graphicData>
            </a:graphic>
          </wp:anchor>
        </w:drawing>
      </w:r>
      <w:r>
        <w:rPr/>
        <w:pict>
          <v:group id="10435" filled="f" stroked="f" style="position:absolute;margin-left:70.3pt;margin-top:244.77pt;width:16.45pt;height:78.1pt;z-index:616;mso-position-horizontal-relative:page;mso-position-vertical-relative:page;mso-width-relative:page;mso-height-relative:page;mso-wrap-distance-left:0.0pt;mso-wrap-distance-right:0.0pt;visibility:visible;" coordsize="329,1562" coordorigin="1406,4895">
            <v:line id="10436" stroked="t" from="1406.0pt,6434.0pt" to="1697.0pt,6434.0pt" style="position:absolute;z-index:2431;mso-position-horizontal-relative:text;mso-position-vertical-relative:text;mso-width-relative:page;mso-height-relative:page;visibility:visible;">
              <v:stroke color="#939598" weight="2.3pt"/>
              <v:fill/>
            </v:line>
            <v:rect id="10437" fillcolor="#939598" stroked="f" style="position:absolute;left:1405;top:4939;width:157;height:1472;z-index:2432;mso-position-horizontal-relative:text;mso-position-vertical-relative:text;mso-width-relative:page;mso-height-relative:page;visibility:visible;">
              <v:stroke on="f"/>
              <v:fill/>
            </v:rect>
            <v:line id="10438" stroked="t" from="1406.0pt,4917.0pt" to="1735.0pt,4917.0pt" style="position:absolute;z-index:2433;mso-position-horizontal-relative:text;mso-position-vertical-relative:text;mso-width-relative:page;mso-height-relative:page;visibility:visible;">
              <v:stroke color="#939598" weight="2.2pt"/>
              <v:fill/>
            </v:line>
            <v:fill/>
          </v:group>
        </w:pict>
      </w:r>
      <w:r>
        <w:rPr/>
        <w:pict>
          <v:group id="10439" filled="f" stroked="f" style="position:absolute;margin-left:408.18pt;margin-top:244.77pt;width:16.45pt;height:78.1pt;z-index:617;mso-position-horizontal-relative:page;mso-position-vertical-relative:page;mso-width-relative:page;mso-height-relative:page;mso-wrap-distance-left:0.0pt;mso-wrap-distance-right:0.0pt;visibility:visible;" coordsize="329,1562" coordorigin="8164,4895">
            <v:line id="10440" stroked="t" from="8201.0pt,6434.0pt" to="8493.0pt,6434.0pt" style="position:absolute;z-index:2434;mso-position-horizontal-relative:text;mso-position-vertical-relative:text;mso-width-relative:page;mso-height-relative:page;visibility:visible;">
              <v:stroke color="#939598" weight="2.3pt"/>
              <v:fill/>
            </v:line>
            <v:rect id="10441" fillcolor="#939598" stroked="f" style="position:absolute;left:8335;top:4939;width:157;height:1472;z-index:2435;mso-position-horizontal-relative:text;mso-position-vertical-relative:text;mso-width-relative:page;mso-height-relative:page;visibility:visible;">
              <v:stroke on="f"/>
              <v:fill/>
            </v:rect>
            <v:line id="10442" stroked="t" from="8164.0pt,4917.0pt" to="8493.0pt,4917.0pt" style="position:absolute;z-index:2436;mso-position-horizontal-relative:text;mso-position-vertical-relative:text;mso-width-relative:page;mso-height-relative:page;visibility:visible;">
              <v:stroke color="#939598" weight="2.2pt"/>
              <v:fill/>
            </v:line>
            <v:fill/>
          </v:group>
        </w:pict>
      </w:r>
      <w:r>
        <w:rPr/>
        <w:pict>
          <v:group id="10443" filled="f" stroked="f" style="position:absolute;margin-left:94.2pt;margin-top:243.99pt;width:309.25pt;height:40.2pt;z-index:618;mso-position-horizontal-relative:page;mso-position-vertical-relative:page;mso-width-relative:page;mso-height-relative:page;mso-wrap-distance-left:0.0pt;mso-wrap-distance-right:0.0pt;visibility:visible;" coordsize="6185,804" coordorigin="1884,4880">
            <v:shape id="10444" type="#_x0000_t75" filled="f" stroked="f" style="position:absolute;left:1883;top:4879;width:5297;height:804;z-index:2437;mso-position-horizontal-relative:text;mso-position-vertical-relative:text;mso-width-relative:page;mso-height-relative:page;visibility:visible;">
              <v:imagedata r:id="rId256" embosscolor="white" o:title=""/>
              <v:fill/>
            </v:shape>
            <v:shape id="10445" coordsize="845,798" coordorigin="7223,4882" path="m7558,5250l7548,5250,7545,5256,7542,5262,7541,5270,7544,5290,7544,5302,7544,5316,7542,5334,7541,5348,7538,5372,7536,5386,7533,5404,7527,5426,7520,5452,7509,5482,7492,5510,7468,5536,7437,5562,7403,5586,7369,5606,7335,5624,7302,5636,7236,5658,7228,5660,7224,5664,7223,5672,7224,5674,7227,5678,7231,5680,7268,5680,7281,5678,7298,5676,7319,5672,7344,5666,7371,5660,7397,5654,7422,5646,7445,5640,7467,5632,7490,5622,7513,5608,7535,5592,7556,5576,7573,5560,7587,5548,7596,5538,7603,5528,7611,5516,7618,5506,7625,5494,7743,5494,7743,5462,7758,5450,7766,5440,7765,5426,7753,5420,7732,5414,7716,5410,7698,5406,7679,5402,7660,5398,7663,5384,7664,5376,7666,5362,7668,5348,7670,5334,7672,5322,7687,5314,7695,5306,7695,5302,7695,5298,7689,5292,7678,5282,7665,5276,7643,5268,7613,5260,7573,5252,7558,5250xm7743,5494l7625,5494,7625,5602,7626,5614,7629,5628,7634,5638,7641,5648,7648,5656,7660,5662,7675,5666,7695,5668,7719,5670,7747,5670,7779,5672,7955,5672,7976,5670,7994,5666,8008,5662,8020,5658,8031,5652,8039,5646,8049,5636,8056,5624,8061,5612,8066,5600,8068,5590,8066,5570,8066,5568,7776,5568,7760,5564,7751,5560,7745,5554,7743,5546,7743,5494xm8021,5400l8017,5400,8014,5402,8012,5404,8009,5408,8007,5414,8005,5420,7995,5452,7985,5482,7975,5508,7966,5526,7958,5536,7948,5548,7939,5554,7923,5562,7912,5564,7899,5566,7887,5566,7872,5568,8066,5568,8065,5564,8062,5562,8056,5558,8046,5552,8037,5548,8030,5540,8026,5530,8023,5522,8021,5512,8022,5500,8022,5488,8023,5476,8024,5464,8030,5416,8030,5410,8027,5404,8025,5402,8021,5400xm7388,5522l7354,5522,7368,5524,7388,5522xm7384,5190l7334,5190,7334,5192,7334,5196,7338,5270,7338,5436,7334,5508,7335,5512,7337,5516,7340,5520,7344,5522,7408,5522,7425,5518,7437,5514,7445,5508,7453,5500,7457,5490,7459,5478,7457,5420,7457,5238,7932,5238,7932,5232,7928,5226,7918,5218,7455,5218,7384,5190xm7932,5238l7786,5238,7786,5362,7785,5398,7781,5478,7781,5486,7781,5490,7783,5494,7785,5496,7794,5500,7810,5504,7837,5504,7852,5500,7869,5496,7885,5488,7897,5478,7906,5468,7911,5456,7907,5400,7907,5268,7929,5246,7932,5240,7932,5238xm7818,5030l7749,5030,7753,5034,7767,5050,7772,5058,7776,5066,7781,5076,7784,5086,7785,5098,7789,5150,7792,5160,7801,5174,7806,5178,7813,5180,7807,5186,7799,5194,7790,5204,7780,5218,7918,5218,7913,5214,7905,5210,7896,5204,7887,5200,7878,5194,7869,5188,7891,5180,7900,5178,7908,5170,7915,5154,7918,5142,7920,5128,7920,5114,7917,5098,7908,5082,7888,5064,7858,5048,7818,5030xm7475,4882l7468,4882,7463,4886,7461,4888,7459,4892,7465,4978,7465,5124,7462,5182,7461,5188,7462,5192,7463,5198,7466,5202,7471,5204,7480,5206,7513,5206,7532,5204,7548,5200,7560,5196,7568,5190,7577,5182,7582,5174,7584,5164,7580,5114,7580,4952,7596,4936,7603,4926,7602,4922,7593,4912,7571,4902,7535,4892,7485,4884,7475,4882xm7293,4904l7285,4904,7282,4906,7279,4908,7277,4912,7275,4918,7280,4998,7280,5108,7276,5170,7276,5174,7276,5178,7278,5186,7283,5190,7288,5194,7299,5194,7314,5192,7334,5190,7384,5190,7363,5182,7393,5170,7397,5164,7399,5150,7395,5104,7395,4972,7408,4958,7415,4948,7414,4942,7413,4938,7409,4936,7403,4932,7397,4928,7387,4924,7373,4920,7338,4912,7312,4906,7305,4906,7293,4904xm7690,4884l7687,4884,7682,4886,7680,4888,7679,4890,7673,4916,7662,4956,7655,4982,7646,5008,7637,5032,7626,5054,7616,5074,7608,5090,7601,5102,7597,5108,7589,5120,7588,5124,7587,5128,7589,5134,7593,5136,7596,5140,7603,5138,7611,5132,7619,5128,7658,5098,7675,5084,7694,5068,7715,5050,7737,5030,8021,5030,8026,5026,8030,5018,8030,5012,8029,5008,7761,5008,7765,5004,7771,4998,7777,4992,7783,4986,7790,4978,7799,4970,7809,4960,7819,4958,7831,4956,7837,4952,7837,4942,7831,4934,7816,4924,7804,4916,7789,4910,7770,4904,7747,4898,7726,4892,7710,4890,7699,4886,7694,4886,7690,4884xm7947,4942l7938,4944,7931,4948,7924,4954,7916,4962,7905,4972,7891,4988,7874,5008,8029,5008,8027,5002,8018,4992,8005,4980,7991,4968,7980,4960,7970,4952,7963,4948,7954,4944,7947,4942xe" fillcolor="#010000" stroked="f" style="position:absolute;left:7223;top:4882;width:845;height:798;z-index:2438;mso-position-horizontal-relative:text;mso-position-vertical-relative:text;mso-width-relative:page;mso-height-relative:page;visibility:visible;">
              <v:stroke on="f"/>
              <v:fill/>
              <v:path textboxrect="7223,4882,8068,5680" arrowok="t"/>
            </v:shape>
            <v:fill/>
          </v:group>
        </w:pict>
      </w:r>
      <w:r>
        <w:rPr/>
        <w:pict>
          <v:line id="10446" stroked="t" from="94.452pt,311.35703pt" to="140.287pt,311.35703pt" style="position:absolute;z-index:619;mso-position-horizontal-relative:page;mso-position-vertical-relative:page;mso-width-relative:page;mso-height-relative:page;mso-wrap-distance-left:0.0pt;mso-wrap-distance-right:0.0pt;visibility:visible;">
            <v:stroke color="#010000" weight="1.11pt"/>
            <v:fill/>
          </v:line>
        </w:pict>
      </w:r>
      <w:r>
        <w:rPr/>
        <w:drawing>
          <wp:anchor distT="0" distB="0" distL="0" distR="0" simplePos="false" relativeHeight="620" behindDoc="false" locked="false" layoutInCell="true" allowOverlap="true">
            <wp:simplePos x="0" y="0"/>
            <wp:positionH relativeFrom="page">
              <wp:posOffset>1900398</wp:posOffset>
            </wp:positionH>
            <wp:positionV relativeFrom="page">
              <wp:posOffset>3761680</wp:posOffset>
            </wp:positionV>
            <wp:extent cx="1184435" cy="342900"/>
            <wp:effectExtent l="0" t="0" r="0" b="0"/>
            <wp:wrapNone/>
            <wp:docPr id="10447" name="image10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9" name="image102.png"/>
                    <pic:cNvPicPr/>
                  </pic:nvPicPr>
                  <pic:blipFill>
                    <a:blip r:embed="rId257" cstate="print"/>
                    <a:srcRect l="0" t="0" r="0" b="0"/>
                    <a:stretch/>
                  </pic:blipFill>
                  <pic:spPr>
                    <a:xfrm rot="0">
                      <a:off x="0" y="0"/>
                      <a:ext cx="1184435" cy="342900"/>
                    </a:xfrm>
                    <a:prstGeom prst="rect"/>
                  </pic:spPr>
                </pic:pic>
              </a:graphicData>
            </a:graphic>
          </wp:anchor>
        </w:drawing>
      </w:r>
      <w:r>
        <w:rPr>
          <w:sz w:val="20"/>
        </w:rPr>
      </w:r>
      <w:r>
        <w:rPr>
          <w:sz w:val="20"/>
        </w:rPr>
      </w:r>
      <w:r>
        <w:rPr>
          <w:sz w:val="20"/>
        </w:rPr>
      </w:r>
      <w:r>
        <w:rPr>
          <w:sz w:val="20"/>
        </w:rPr>
        <w:pict>
          <v:group id="10448" filled="f" stroked="f" style="margin-left:0.0pt;margin-top:0.0pt;width:95.4pt;height:52.9pt;mso-wrap-distance-left:0.0pt;mso-wrap-distance-right:0.0pt;visibility:visible;" coordsize="1908,1058">
            <v:rect id="10449" stroked="f" style="position:absolute;left:0;top:0;width:1908;height:1058;z-index:2439;mso-position-horizontal-relative:text;mso-position-vertical-relative:text;mso-width-relative:page;mso-height-relative:page;visibility:visible;">
              <v:stroke on="f"/>
              <v:fill/>
            </v:rect>
            <v:fill rotate="true"/>
          </v:group>
        </w:pict>
      </w:r>
      <w:r>
        <w:rPr>
          <w:sz w:val="20"/>
        </w:rPr>
      </w:r>
      <w:r>
        <w:rPr>
          <w:sz w:val="20"/>
        </w:rPr>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7"/>
        <w:rPr>
          <w:sz w:val="26"/>
        </w:rPr>
      </w:pPr>
      <w:r>
        <w:rPr/>
        <w:pict>
          <v:rect id="10451" stroked="f" style="position:absolute;margin-left:389.06pt;margin-top:24.96pt;width:52.86pt;height:33.82pt;z-index:-2147482154;mso-position-horizontal-relative:page;mso-position-vertical-relative:text;mso-width-relative:page;mso-height-relative:page;mso-wrap-distance-left:0.0pt;mso-wrap-distance-right:0.0pt;visibility:visible;">
            <v:stroke on="f"/>
            <w10:wrap type="topAndBottom"/>
            <v:fill/>
          </v:rect>
        </w:pict>
      </w:r>
    </w:p>
    <w:p>
      <w:pPr>
        <w:pStyle w:val="style0"/>
        <w:spacing w:after="0"/>
        <w:rPr>
          <w:sz w:val="26"/>
        </w:rPr>
        <w:sectPr>
          <w:headerReference w:type="default" r:id="rId258"/>
          <w:footerReference w:type="default" r:id="rId259"/>
          <w:pgSz w:w="9870" w:h="13380" w:orient="portrait"/>
          <w:pgMar w:top="680" w:right="0" w:bottom="280" w:left="460" w:header="0" w:footer="0" w:gutter="0"/>
        </w:sectPr>
      </w:pPr>
    </w:p>
    <w:p>
      <w:pPr>
        <w:pStyle w:val="style66"/>
        <w:rPr>
          <w:rFonts w:ascii="Times New Roman"/>
          <w:sz w:val="20"/>
        </w:rPr>
      </w:pPr>
      <w:r>
        <w:rPr/>
        <w:pict>
          <v:shape id="10452" type="#_x0000_t202" filled="f" stroked="f" style="position:absolute;margin-left:64.53pt;margin-top:616.77pt;width:17.7pt;height:12.6pt;z-index:-214748230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688</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3"/>
        <w:rPr>
          <w:rFonts w:ascii="Times New Roman"/>
          <w:sz w:val="20"/>
        </w:rPr>
      </w:pPr>
    </w:p>
    <w:p>
      <w:pPr>
        <w:pStyle w:val="style66"/>
        <w:ind w:left="204"/>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10453" filled="f" stroked="f" style="margin-left:0.0pt;margin-top:0.0pt;width:134.2pt;height:41.15pt;mso-wrap-distance-left:0.0pt;mso-wrap-distance-right:0.0pt;visibility:visible;" coordsize="2684,823">
            <v:rect id="10454" stroked="f" style="position:absolute;left:0;top:0;width:2684;height:823;z-index:2440;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260"/>
          <w:footerReference w:type="even" r:id="rId261"/>
          <w:pgSz w:w="9870" w:h="13380" w:orient="portrait"/>
          <w:pgMar w:top="1700" w:right="0" w:bottom="280" w:left="460" w:header="886" w:footer="0" w:gutter="0"/>
        </w:sectPr>
      </w:pPr>
    </w:p>
    <w:p>
      <w:pPr>
        <w:pStyle w:val="style66"/>
        <w:ind w:left="5916"/>
        <w:rPr>
          <w:rFonts w:ascii="Times New Roman"/>
          <w:sz w:val="20"/>
        </w:rPr>
      </w:pPr>
      <w:r>
        <w:rPr/>
        <w:pict>
          <v:shape id="10456" type="#_x0000_t202" filled="f" stroked="f" style="position:absolute;margin-left:400.87pt;margin-top:59.52pt;width:30.0pt;height:11.45pt;z-index:-214748230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宗体篇</w:t>
                  </w:r>
                </w:p>
              </w:txbxContent>
            </v:textbox>
          </v:shape>
        </w:pict>
      </w:r>
      <w:r>
        <w:rPr/>
        <w:pict>
          <v:shape id="10457" type="#_x0000_t202" filled="f" stroked="f" style="position:absolute;margin-left:411.03pt;margin-top:616.77pt;width:17.7pt;height:12.6pt;z-index:-214748230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689</w:t>
                  </w:r>
                </w:p>
              </w:txbxContent>
            </v:textbox>
          </v:shape>
        </w:pict>
      </w:r>
      <w:r>
        <w:rPr/>
        <w:drawing>
          <wp:anchor distT="0" distB="0" distL="0" distR="0" simplePos="false" relativeHeight="621" behindDoc="false" locked="false" layoutInCell="true" allowOverlap="true">
            <wp:simplePos x="0" y="0"/>
            <wp:positionH relativeFrom="page">
              <wp:posOffset>4490584</wp:posOffset>
            </wp:positionH>
            <wp:positionV relativeFrom="page">
              <wp:posOffset>6271222</wp:posOffset>
            </wp:positionV>
            <wp:extent cx="249983" cy="419100"/>
            <wp:effectExtent l="0" t="0" r="0" b="0"/>
            <wp:wrapNone/>
            <wp:docPr id="10458" name="image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1" name="image103.png"/>
                    <pic:cNvPicPr/>
                  </pic:nvPicPr>
                  <pic:blipFill>
                    <a:blip r:embed="rId262" cstate="print"/>
                    <a:srcRect l="0" t="0" r="0" b="0"/>
                    <a:stretch/>
                  </pic:blipFill>
                  <pic:spPr>
                    <a:xfrm rot="0">
                      <a:off x="0" y="0"/>
                      <a:ext cx="249983" cy="419100"/>
                    </a:xfrm>
                    <a:prstGeom prst="rect"/>
                  </pic:spPr>
                </pic:pic>
              </a:graphicData>
            </a:graphic>
          </wp:anchor>
        </w:drawing>
      </w:r>
      <w:r>
        <w:rPr/>
        <w:drawing>
          <wp:anchor distT="0" distB="0" distL="0" distR="0" simplePos="false" relativeHeight="622" behindDoc="false" locked="false" layoutInCell="true" allowOverlap="true">
            <wp:simplePos x="0" y="0"/>
            <wp:positionH relativeFrom="page">
              <wp:posOffset>1500973</wp:posOffset>
            </wp:positionH>
            <wp:positionV relativeFrom="page">
              <wp:posOffset>6632040</wp:posOffset>
            </wp:positionV>
            <wp:extent cx="80766" cy="176210"/>
            <wp:effectExtent l="0" t="0" r="0" b="0"/>
            <wp:wrapNone/>
            <wp:docPr id="10459" name="image10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2" name="image104.png"/>
                    <pic:cNvPicPr/>
                  </pic:nvPicPr>
                  <pic:blipFill>
                    <a:blip r:embed="rId263" cstate="print"/>
                    <a:srcRect l="0" t="0" r="0" b="0"/>
                    <a:stretch/>
                  </pic:blipFill>
                  <pic:spPr>
                    <a:xfrm rot="0">
                      <a:off x="0" y="0"/>
                      <a:ext cx="80766" cy="176210"/>
                    </a:xfrm>
                    <a:prstGeom prst="rect"/>
                  </pic:spPr>
                </pic:pic>
              </a:graphicData>
            </a:graphic>
          </wp:anchor>
        </w:drawing>
      </w:r>
      <w:r>
        <w:rPr>
          <w:rFonts w:ascii="Times New Roman"/>
          <w:sz w:val="20"/>
        </w:rPr>
        <w:drawing>
          <wp:inline distT="0" distB="0" distR="0" distL="0">
            <wp:extent cx="1710132" cy="523875"/>
            <wp:effectExtent l="0" t="0" r="0" b="0"/>
            <wp:docPr id="10460"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3" name="image105.png"/>
                    <pic:cNvPicPr/>
                  </pic:nvPicPr>
                  <pic:blipFill>
                    <a:blip r:embed="rId264" cstate="print"/>
                    <a:srcRect l="0" t="0" r="0" b="0"/>
                    <a:stretch/>
                  </pic:blipFill>
                  <pic:spPr>
                    <a:xfrm rot="0">
                      <a:off x="0" y="0"/>
                      <a:ext cx="1710132" cy="523875"/>
                    </a:xfrm>
                    <a:prstGeom prst="rect"/>
                  </pic:spPr>
                </pic:pic>
              </a:graphicData>
            </a:graphic>
          </wp:inline>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1"/>
        <w:rPr>
          <w:rFonts w:ascii="Times New Roman"/>
          <w:sz w:val="26"/>
        </w:rPr>
      </w:pPr>
      <w:r>
        <w:rPr/>
        <w:drawing>
          <wp:anchor distT="0" distB="0" distL="0" distR="0" simplePos="false" relativeHeight="20" behindDoc="false" locked="false" layoutInCell="true" allowOverlap="true">
            <wp:simplePos x="0" y="0"/>
            <wp:positionH relativeFrom="page">
              <wp:posOffset>1523070</wp:posOffset>
            </wp:positionH>
            <wp:positionV relativeFrom="paragraph">
              <wp:posOffset>249922</wp:posOffset>
            </wp:positionV>
            <wp:extent cx="1319420" cy="1238250"/>
            <wp:effectExtent l="0" t="0" r="0" b="0"/>
            <wp:wrapTopAndBottom/>
            <wp:docPr id="10461" name="image10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4" name="image106.png"/>
                    <pic:cNvPicPr/>
                  </pic:nvPicPr>
                  <pic:blipFill>
                    <a:blip r:embed="rId265" cstate="print"/>
                    <a:srcRect l="0" t="0" r="0" b="0"/>
                    <a:stretch/>
                  </pic:blipFill>
                  <pic:spPr>
                    <a:xfrm rot="0">
                      <a:off x="0" y="0"/>
                      <a:ext cx="1319420" cy="1238250"/>
                    </a:xfrm>
                    <a:prstGeom prst="rect"/>
                  </pic:spPr>
                </pic:pic>
              </a:graphicData>
            </a:graphic>
          </wp:anchor>
        </w:drawing>
      </w:r>
      <w:r>
        <w:rPr/>
        <w:drawing>
          <wp:anchor distT="0" distB="0" distL="0" distR="0" simplePos="false" relativeHeight="21" behindDoc="false" locked="false" layoutInCell="true" allowOverlap="true">
            <wp:simplePos x="0" y="0"/>
            <wp:positionH relativeFrom="page">
              <wp:posOffset>3503870</wp:posOffset>
            </wp:positionH>
            <wp:positionV relativeFrom="paragraph">
              <wp:posOffset>215550</wp:posOffset>
            </wp:positionV>
            <wp:extent cx="1098420" cy="1309687"/>
            <wp:effectExtent l="0" t="0" r="0" b="0"/>
            <wp:wrapTopAndBottom/>
            <wp:docPr id="10462" name="image10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5" name="image107.png"/>
                    <pic:cNvPicPr/>
                  </pic:nvPicPr>
                  <pic:blipFill>
                    <a:blip r:embed="rId266" cstate="print"/>
                    <a:srcRect l="0" t="0" r="0" b="0"/>
                    <a:stretch/>
                  </pic:blipFill>
                  <pic:spPr>
                    <a:xfrm rot="0">
                      <a:off x="0" y="0"/>
                      <a:ext cx="1098420" cy="1309687"/>
                    </a:xfrm>
                    <a:prstGeom prst="rect"/>
                  </pic:spPr>
                </pic:pic>
              </a:graphicData>
            </a:graphic>
          </wp:anchor>
        </w:drawing>
      </w:r>
      <w:r>
        <w:rPr/>
        <w:drawing>
          <wp:anchor distT="0" distB="0" distL="0" distR="0" simplePos="false" relativeHeight="22" behindDoc="false" locked="false" layoutInCell="true" allowOverlap="true">
            <wp:simplePos x="0" y="0"/>
            <wp:positionH relativeFrom="page">
              <wp:posOffset>4704119</wp:posOffset>
            </wp:positionH>
            <wp:positionV relativeFrom="paragraph">
              <wp:posOffset>338192</wp:posOffset>
            </wp:positionV>
            <wp:extent cx="138881" cy="314325"/>
            <wp:effectExtent l="0" t="0" r="0" b="0"/>
            <wp:wrapTopAndBottom/>
            <wp:docPr id="10463" name="image10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6" name="image108.png"/>
                    <pic:cNvPicPr/>
                  </pic:nvPicPr>
                  <pic:blipFill>
                    <a:blip r:embed="rId267" cstate="print"/>
                    <a:srcRect l="0" t="0" r="0" b="0"/>
                    <a:stretch/>
                  </pic:blipFill>
                  <pic:spPr>
                    <a:xfrm rot="0">
                      <a:off x="0" y="0"/>
                      <a:ext cx="138881" cy="314325"/>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4"/>
        <w:rPr>
          <w:rFonts w:ascii="Times New Roman"/>
        </w:rPr>
      </w:pPr>
      <w:r>
        <w:rPr/>
        <w:drawing>
          <wp:anchor distT="0" distB="0" distL="0" distR="0" simplePos="false" relativeHeight="23" behindDoc="false" locked="false" layoutInCell="true" allowOverlap="true">
            <wp:simplePos x="0" y="0"/>
            <wp:positionH relativeFrom="page">
              <wp:posOffset>1545151</wp:posOffset>
            </wp:positionH>
            <wp:positionV relativeFrom="paragraph">
              <wp:posOffset>211132</wp:posOffset>
            </wp:positionV>
            <wp:extent cx="1113882" cy="1781175"/>
            <wp:effectExtent l="0" t="0" r="0" b="0"/>
            <wp:wrapTopAndBottom/>
            <wp:docPr id="10464" name="image10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7" name="image109.png"/>
                    <pic:cNvPicPr/>
                  </pic:nvPicPr>
                  <pic:blipFill>
                    <a:blip r:embed="rId268" cstate="print"/>
                    <a:srcRect l="0" t="0" r="0" b="0"/>
                    <a:stretch/>
                  </pic:blipFill>
                  <pic:spPr>
                    <a:xfrm rot="0">
                      <a:off x="0" y="0"/>
                      <a:ext cx="1113882" cy="1781175"/>
                    </a:xfrm>
                    <a:prstGeom prst="rect"/>
                  </pic:spPr>
                </pic:pic>
              </a:graphicData>
            </a:graphic>
          </wp:anchor>
        </w:drawing>
      </w:r>
      <w:r>
        <w:rPr/>
        <w:drawing>
          <wp:anchor distT="0" distB="0" distL="0" distR="0" simplePos="false" relativeHeight="24" behindDoc="false" locked="false" layoutInCell="true" allowOverlap="true">
            <wp:simplePos x="0" y="0"/>
            <wp:positionH relativeFrom="page">
              <wp:posOffset>3651127</wp:posOffset>
            </wp:positionH>
            <wp:positionV relativeFrom="paragraph">
              <wp:posOffset>188270</wp:posOffset>
            </wp:positionV>
            <wp:extent cx="927494" cy="1638300"/>
            <wp:effectExtent l="0" t="0" r="0" b="0"/>
            <wp:wrapTopAndBottom/>
            <wp:docPr id="10465" name="image1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8" name="image110.png"/>
                    <pic:cNvPicPr/>
                  </pic:nvPicPr>
                  <pic:blipFill>
                    <a:blip r:embed="rId269" cstate="print"/>
                    <a:srcRect l="0" t="0" r="0" b="0"/>
                    <a:stretch/>
                  </pic:blipFill>
                  <pic:spPr>
                    <a:xfrm rot="0">
                      <a:off x="0" y="0"/>
                      <a:ext cx="927494" cy="1638300"/>
                    </a:xfrm>
                    <a:prstGeom prst="rect"/>
                  </pic:spPr>
                </pic:pic>
              </a:graphicData>
            </a:graphic>
          </wp:anchor>
        </w:drawing>
      </w:r>
    </w:p>
    <w:p>
      <w:pPr>
        <w:pStyle w:val="style66"/>
        <w:rPr>
          <w:rFonts w:ascii="Times New Roman"/>
          <w:sz w:val="20"/>
        </w:rPr>
      </w:pPr>
    </w:p>
    <w:p>
      <w:pPr>
        <w:pStyle w:val="style66"/>
        <w:rPr>
          <w:rFonts w:ascii="Times New Roman"/>
          <w:sz w:val="20"/>
        </w:rPr>
      </w:pPr>
    </w:p>
    <w:p>
      <w:pPr>
        <w:pStyle w:val="style66"/>
        <w:spacing w:before="2"/>
        <w:rPr>
          <w:rFonts w:ascii="Times New Roman"/>
          <w:sz w:val="21"/>
        </w:rPr>
      </w:pPr>
      <w:r>
        <w:rPr/>
        <w:drawing>
          <wp:anchor distT="0" distB="0" distL="0" distR="0" simplePos="false" relativeHeight="25" behindDoc="false" locked="false" layoutInCell="true" allowOverlap="true">
            <wp:simplePos x="0" y="0"/>
            <wp:positionH relativeFrom="page">
              <wp:posOffset>1478888</wp:posOffset>
            </wp:positionH>
            <wp:positionV relativeFrom="paragraph">
              <wp:posOffset>326705</wp:posOffset>
            </wp:positionV>
            <wp:extent cx="111184" cy="126015"/>
            <wp:effectExtent l="0" t="0" r="0" b="0"/>
            <wp:wrapTopAndBottom/>
            <wp:docPr id="10466" name="image1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9" name="image111.png"/>
                    <pic:cNvPicPr/>
                  </pic:nvPicPr>
                  <pic:blipFill>
                    <a:blip r:embed="rId270" cstate="print"/>
                    <a:srcRect l="0" t="0" r="0" b="0"/>
                    <a:stretch/>
                  </pic:blipFill>
                  <pic:spPr>
                    <a:xfrm rot="0">
                      <a:off x="0" y="0"/>
                      <a:ext cx="111184" cy="126015"/>
                    </a:xfrm>
                    <a:prstGeom prst="rect"/>
                  </pic:spPr>
                </pic:pic>
              </a:graphicData>
            </a:graphic>
          </wp:anchor>
        </w:drawing>
      </w:r>
      <w:r>
        <w:rPr/>
        <w:drawing>
          <wp:anchor distT="0" distB="0" distL="0" distR="0" simplePos="false" relativeHeight="26" behindDoc="false" locked="false" layoutInCell="true" allowOverlap="true">
            <wp:simplePos x="0" y="0"/>
            <wp:positionH relativeFrom="page">
              <wp:posOffset>1847057</wp:posOffset>
            </wp:positionH>
            <wp:positionV relativeFrom="paragraph">
              <wp:posOffset>275156</wp:posOffset>
            </wp:positionV>
            <wp:extent cx="215189" cy="319087"/>
            <wp:effectExtent l="0" t="0" r="0" b="0"/>
            <wp:wrapTopAndBottom/>
            <wp:docPr id="10467" name="image1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0" name="image112.png"/>
                    <pic:cNvPicPr/>
                  </pic:nvPicPr>
                  <pic:blipFill>
                    <a:blip r:embed="rId271" cstate="print"/>
                    <a:srcRect l="0" t="0" r="0" b="0"/>
                    <a:stretch/>
                  </pic:blipFill>
                  <pic:spPr>
                    <a:xfrm rot="0">
                      <a:off x="0" y="0"/>
                      <a:ext cx="215189" cy="319087"/>
                    </a:xfrm>
                    <a:prstGeom prst="rect"/>
                  </pic:spPr>
                </pic:pic>
              </a:graphicData>
            </a:graphic>
          </wp:anchor>
        </w:drawing>
      </w:r>
      <w:r>
        <w:rPr/>
        <w:drawing>
          <wp:anchor distT="0" distB="0" distL="0" distR="0" simplePos="false" relativeHeight="27" behindDoc="false" locked="false" layoutInCell="true" allowOverlap="true">
            <wp:simplePos x="0" y="0"/>
            <wp:positionH relativeFrom="page">
              <wp:posOffset>2318323</wp:posOffset>
            </wp:positionH>
            <wp:positionV relativeFrom="paragraph">
              <wp:posOffset>297246</wp:posOffset>
            </wp:positionV>
            <wp:extent cx="81196" cy="147637"/>
            <wp:effectExtent l="0" t="0" r="0" b="0"/>
            <wp:wrapTopAndBottom/>
            <wp:docPr id="10468"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1" name="image113.png"/>
                    <pic:cNvPicPr/>
                  </pic:nvPicPr>
                  <pic:blipFill>
                    <a:blip r:embed="rId272" cstate="print"/>
                    <a:srcRect l="0" t="0" r="0" b="0"/>
                    <a:stretch/>
                  </pic:blipFill>
                  <pic:spPr>
                    <a:xfrm rot="0">
                      <a:off x="0" y="0"/>
                      <a:ext cx="81196" cy="147637"/>
                    </a:xfrm>
                    <a:prstGeom prst="rect"/>
                  </pic:spPr>
                </pic:pic>
              </a:graphicData>
            </a:graphic>
          </wp:anchor>
        </w:drawing>
      </w:r>
      <w:r>
        <w:rPr/>
        <w:drawing>
          <wp:anchor distT="0" distB="0" distL="0" distR="0" simplePos="false" relativeHeight="28" behindDoc="false" locked="false" layoutInCell="true" allowOverlap="true">
            <wp:simplePos x="0" y="0"/>
            <wp:positionH relativeFrom="page">
              <wp:posOffset>2686507</wp:posOffset>
            </wp:positionH>
            <wp:positionV relativeFrom="paragraph">
              <wp:posOffset>208880</wp:posOffset>
            </wp:positionV>
            <wp:extent cx="311143" cy="333374"/>
            <wp:effectExtent l="0" t="0" r="0" b="0"/>
            <wp:wrapTopAndBottom/>
            <wp:docPr id="10469" name="image1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image114.png"/>
                    <pic:cNvPicPr/>
                  </pic:nvPicPr>
                  <pic:blipFill>
                    <a:blip r:embed="rId273" cstate="print"/>
                    <a:srcRect l="0" t="0" r="0" b="0"/>
                    <a:stretch/>
                  </pic:blipFill>
                  <pic:spPr>
                    <a:xfrm rot="0">
                      <a:off x="0" y="0"/>
                      <a:ext cx="311143" cy="333374"/>
                    </a:xfrm>
                    <a:prstGeom prst="rect"/>
                  </pic:spPr>
                </pic:pic>
              </a:graphicData>
            </a:graphic>
          </wp:anchor>
        </w:drawing>
      </w:r>
      <w:r>
        <w:rPr/>
        <w:drawing>
          <wp:anchor distT="0" distB="0" distL="0" distR="0" simplePos="false" relativeHeight="29" behindDoc="false" locked="false" layoutInCell="true" allowOverlap="true">
            <wp:simplePos x="0" y="0"/>
            <wp:positionH relativeFrom="page">
              <wp:posOffset>3224044</wp:posOffset>
            </wp:positionH>
            <wp:positionV relativeFrom="paragraph">
              <wp:posOffset>289888</wp:posOffset>
            </wp:positionV>
            <wp:extent cx="214670" cy="155448"/>
            <wp:effectExtent l="0" t="0" r="0" b="0"/>
            <wp:wrapTopAndBottom/>
            <wp:docPr id="10470" name="image1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image115.png"/>
                    <pic:cNvPicPr/>
                  </pic:nvPicPr>
                  <pic:blipFill>
                    <a:blip r:embed="rId274" cstate="print"/>
                    <a:srcRect l="0" t="0" r="0" b="0"/>
                    <a:stretch/>
                  </pic:blipFill>
                  <pic:spPr>
                    <a:xfrm rot="0">
                      <a:off x="0" y="0"/>
                      <a:ext cx="214670" cy="155448"/>
                    </a:xfrm>
                    <a:prstGeom prst="rect"/>
                  </pic:spPr>
                </pic:pic>
              </a:graphicData>
            </a:graphic>
          </wp:anchor>
        </w:drawing>
      </w:r>
      <w:r>
        <w:rPr/>
        <w:drawing>
          <wp:anchor distT="0" distB="0" distL="0" distR="0" simplePos="false" relativeHeight="30" behindDoc="false" locked="false" layoutInCell="true" allowOverlap="true">
            <wp:simplePos x="0" y="0"/>
            <wp:positionH relativeFrom="page">
              <wp:posOffset>3643768</wp:posOffset>
            </wp:positionH>
            <wp:positionV relativeFrom="paragraph">
              <wp:posOffset>179428</wp:posOffset>
            </wp:positionV>
            <wp:extent cx="191808" cy="376237"/>
            <wp:effectExtent l="0" t="0" r="0" b="0"/>
            <wp:wrapTopAndBottom/>
            <wp:docPr id="10471" name="image1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4" name="image116.png"/>
                    <pic:cNvPicPr/>
                  </pic:nvPicPr>
                  <pic:blipFill>
                    <a:blip r:embed="rId275" cstate="print"/>
                    <a:srcRect l="0" t="0" r="0" b="0"/>
                    <a:stretch/>
                  </pic:blipFill>
                  <pic:spPr>
                    <a:xfrm rot="0">
                      <a:off x="0" y="0"/>
                      <a:ext cx="191808" cy="376237"/>
                    </a:xfrm>
                    <a:prstGeom prst="rect"/>
                  </pic:spPr>
                </pic:pic>
              </a:graphicData>
            </a:graphic>
          </wp:anchor>
        </w:drawing>
      </w:r>
      <w:r>
        <w:rPr/>
        <w:drawing>
          <wp:anchor distT="0" distB="0" distL="0" distR="0" simplePos="false" relativeHeight="31" behindDoc="false" locked="false" layoutInCell="true" allowOverlap="true">
            <wp:simplePos x="0" y="0"/>
            <wp:positionH relativeFrom="page">
              <wp:posOffset>4129759</wp:posOffset>
            </wp:positionH>
            <wp:positionV relativeFrom="paragraph">
              <wp:posOffset>245697</wp:posOffset>
            </wp:positionV>
            <wp:extent cx="138557" cy="233360"/>
            <wp:effectExtent l="0" t="0" r="0" b="0"/>
            <wp:wrapTopAndBottom/>
            <wp:docPr id="10472" name="image1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5" name="image117.png"/>
                    <pic:cNvPicPr/>
                  </pic:nvPicPr>
                  <pic:blipFill>
                    <a:blip r:embed="rId276" cstate="print"/>
                    <a:srcRect l="0" t="0" r="0" b="0"/>
                    <a:stretch/>
                  </pic:blipFill>
                  <pic:spPr>
                    <a:xfrm rot="0">
                      <a:off x="0" y="0"/>
                      <a:ext cx="138557" cy="233360"/>
                    </a:xfrm>
                    <a:prstGeom prst="rect"/>
                  </pic:spPr>
                </pic:pic>
              </a:graphicData>
            </a:graphic>
          </wp:anchor>
        </w:drawing>
      </w:r>
      <w:r>
        <w:rPr/>
        <w:drawing>
          <wp:anchor distT="0" distB="0" distL="0" distR="0" simplePos="false" relativeHeight="32" behindDoc="false" locked="false" layoutInCell="true" allowOverlap="true">
            <wp:simplePos x="0" y="0"/>
            <wp:positionH relativeFrom="page">
              <wp:posOffset>1419966</wp:posOffset>
            </wp:positionH>
            <wp:positionV relativeFrom="paragraph">
              <wp:posOffset>856884</wp:posOffset>
            </wp:positionV>
            <wp:extent cx="249837" cy="257175"/>
            <wp:effectExtent l="0" t="0" r="0" b="0"/>
            <wp:wrapTopAndBottom/>
            <wp:docPr id="10473" name="image1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6" name="image118.png"/>
                    <pic:cNvPicPr/>
                  </pic:nvPicPr>
                  <pic:blipFill>
                    <a:blip r:embed="rId277" cstate="print"/>
                    <a:srcRect l="0" t="0" r="0" b="0"/>
                    <a:stretch/>
                  </pic:blipFill>
                  <pic:spPr>
                    <a:xfrm rot="0">
                      <a:off x="0" y="0"/>
                      <a:ext cx="249837" cy="257175"/>
                    </a:xfrm>
                    <a:prstGeom prst="rect"/>
                  </pic:spPr>
                </pic:pic>
              </a:graphicData>
            </a:graphic>
          </wp:anchor>
        </w:drawing>
      </w:r>
      <w:r>
        <w:rPr/>
        <w:drawing>
          <wp:anchor distT="0" distB="0" distL="0" distR="0" simplePos="false" relativeHeight="33" behindDoc="false" locked="false" layoutInCell="true" allowOverlap="true">
            <wp:simplePos x="0" y="0"/>
            <wp:positionH relativeFrom="page">
              <wp:posOffset>1832331</wp:posOffset>
            </wp:positionH>
            <wp:positionV relativeFrom="paragraph">
              <wp:posOffset>805327</wp:posOffset>
            </wp:positionV>
            <wp:extent cx="243599" cy="295275"/>
            <wp:effectExtent l="0" t="0" r="0" b="0"/>
            <wp:wrapTopAndBottom/>
            <wp:docPr id="10474" name="image1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7" name="image119.png"/>
                    <pic:cNvPicPr/>
                  </pic:nvPicPr>
                  <pic:blipFill>
                    <a:blip r:embed="rId278" cstate="print"/>
                    <a:srcRect l="0" t="0" r="0" b="0"/>
                    <a:stretch/>
                  </pic:blipFill>
                  <pic:spPr>
                    <a:xfrm rot="0">
                      <a:off x="0" y="0"/>
                      <a:ext cx="243599" cy="295275"/>
                    </a:xfrm>
                    <a:prstGeom prst="rect"/>
                  </pic:spPr>
                </pic:pic>
              </a:graphicData>
            </a:graphic>
          </wp:anchor>
        </w:drawing>
      </w:r>
      <w:r>
        <w:rPr/>
        <w:drawing>
          <wp:anchor distT="0" distB="0" distL="0" distR="0" simplePos="false" relativeHeight="34" behindDoc="false" locked="false" layoutInCell="true" allowOverlap="true">
            <wp:simplePos x="0" y="0"/>
            <wp:positionH relativeFrom="page">
              <wp:posOffset>2274145</wp:posOffset>
            </wp:positionH>
            <wp:positionV relativeFrom="paragraph">
              <wp:posOffset>731698</wp:posOffset>
            </wp:positionV>
            <wp:extent cx="252289" cy="319086"/>
            <wp:effectExtent l="0" t="0" r="0" b="0"/>
            <wp:wrapTopAndBottom/>
            <wp:docPr id="10475" name="image1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8" name="image120.png"/>
                    <pic:cNvPicPr/>
                  </pic:nvPicPr>
                  <pic:blipFill>
                    <a:blip r:embed="rId279" cstate="print"/>
                    <a:srcRect l="0" t="0" r="0" b="0"/>
                    <a:stretch/>
                  </pic:blipFill>
                  <pic:spPr>
                    <a:xfrm rot="0">
                      <a:off x="0" y="0"/>
                      <a:ext cx="252289" cy="319086"/>
                    </a:xfrm>
                    <a:prstGeom prst="rect"/>
                  </pic:spPr>
                </pic:pic>
              </a:graphicData>
            </a:graphic>
          </wp:anchor>
        </w:drawing>
      </w:r>
      <w:r>
        <w:rPr/>
        <w:drawing>
          <wp:anchor distT="0" distB="0" distL="0" distR="0" simplePos="false" relativeHeight="35" behindDoc="false" locked="false" layoutInCell="true" allowOverlap="true">
            <wp:simplePos x="0" y="0"/>
            <wp:positionH relativeFrom="page">
              <wp:posOffset>2760145</wp:posOffset>
            </wp:positionH>
            <wp:positionV relativeFrom="paragraph">
              <wp:posOffset>820067</wp:posOffset>
            </wp:positionV>
            <wp:extent cx="214439" cy="280987"/>
            <wp:effectExtent l="0" t="0" r="0" b="0"/>
            <wp:wrapTopAndBottom/>
            <wp:docPr id="10476" name="image1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9" name="image121.png"/>
                    <pic:cNvPicPr/>
                  </pic:nvPicPr>
                  <pic:blipFill>
                    <a:blip r:embed="rId280" cstate="print"/>
                    <a:srcRect l="0" t="0" r="0" b="0"/>
                    <a:stretch/>
                  </pic:blipFill>
                  <pic:spPr>
                    <a:xfrm rot="0">
                      <a:off x="0" y="0"/>
                      <a:ext cx="214439" cy="280987"/>
                    </a:xfrm>
                    <a:prstGeom prst="rect"/>
                  </pic:spPr>
                </pic:pic>
              </a:graphicData>
            </a:graphic>
          </wp:anchor>
        </w:drawing>
      </w:r>
      <w:r>
        <w:rPr/>
        <w:drawing>
          <wp:anchor distT="0" distB="0" distL="0" distR="0" simplePos="false" relativeHeight="36" behindDoc="false" locked="false" layoutInCell="true" allowOverlap="true">
            <wp:simplePos x="0" y="0"/>
            <wp:positionH relativeFrom="page">
              <wp:posOffset>3209321</wp:posOffset>
            </wp:positionH>
            <wp:positionV relativeFrom="paragraph">
              <wp:posOffset>753791</wp:posOffset>
            </wp:positionV>
            <wp:extent cx="236619" cy="280987"/>
            <wp:effectExtent l="0" t="0" r="0" b="0"/>
            <wp:wrapTopAndBottom/>
            <wp:docPr id="10477" name="image1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0" name="image122.png"/>
                    <pic:cNvPicPr/>
                  </pic:nvPicPr>
                  <pic:blipFill>
                    <a:blip r:embed="rId281" cstate="print"/>
                    <a:srcRect l="0" t="0" r="0" b="0"/>
                    <a:stretch/>
                  </pic:blipFill>
                  <pic:spPr>
                    <a:xfrm rot="0">
                      <a:off x="0" y="0"/>
                      <a:ext cx="236619" cy="280987"/>
                    </a:xfrm>
                    <a:prstGeom prst="rect"/>
                  </pic:spPr>
                </pic:pic>
              </a:graphicData>
            </a:graphic>
          </wp:anchor>
        </w:drawing>
      </w:r>
      <w:r>
        <w:rPr/>
        <w:drawing>
          <wp:anchor distT="0" distB="0" distL="0" distR="0" simplePos="false" relativeHeight="37" behindDoc="false" locked="false" layoutInCell="true" allowOverlap="true">
            <wp:simplePos x="0" y="0"/>
            <wp:positionH relativeFrom="page">
              <wp:posOffset>3643768</wp:posOffset>
            </wp:positionH>
            <wp:positionV relativeFrom="paragraph">
              <wp:posOffset>797965</wp:posOffset>
            </wp:positionV>
            <wp:extent cx="185844" cy="304800"/>
            <wp:effectExtent l="0" t="0" r="0" b="0"/>
            <wp:wrapTopAndBottom/>
            <wp:docPr id="10478" name="image1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1" name="image123.png"/>
                    <pic:cNvPicPr/>
                  </pic:nvPicPr>
                  <pic:blipFill>
                    <a:blip r:embed="rId282" cstate="print"/>
                    <a:srcRect l="0" t="0" r="0" b="0"/>
                    <a:stretch/>
                  </pic:blipFill>
                  <pic:spPr>
                    <a:xfrm rot="0">
                      <a:off x="0" y="0"/>
                      <a:ext cx="185844" cy="304800"/>
                    </a:xfrm>
                    <a:prstGeom prst="rect"/>
                  </pic:spPr>
                </pic:pic>
              </a:graphicData>
            </a:graphic>
          </wp:anchor>
        </w:drawing>
      </w:r>
      <w:r>
        <w:rPr/>
        <w:drawing>
          <wp:anchor distT="0" distB="0" distL="0" distR="0" simplePos="false" relativeHeight="38" behindDoc="false" locked="false" layoutInCell="true" allowOverlap="true">
            <wp:simplePos x="0" y="0"/>
            <wp:positionH relativeFrom="page">
              <wp:posOffset>4070849</wp:posOffset>
            </wp:positionH>
            <wp:positionV relativeFrom="paragraph">
              <wp:posOffset>739068</wp:posOffset>
            </wp:positionV>
            <wp:extent cx="220821" cy="323850"/>
            <wp:effectExtent l="0" t="0" r="0" b="0"/>
            <wp:wrapTopAndBottom/>
            <wp:docPr id="10479" name="image1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2" name="image124.png"/>
                    <pic:cNvPicPr/>
                  </pic:nvPicPr>
                  <pic:blipFill>
                    <a:blip r:embed="rId283" cstate="print"/>
                    <a:srcRect l="0" t="0" r="0" b="0"/>
                    <a:stretch/>
                  </pic:blipFill>
                  <pic:spPr>
                    <a:xfrm rot="0">
                      <a:off x="0" y="0"/>
                      <a:ext cx="220821" cy="323850"/>
                    </a:xfrm>
                    <a:prstGeom prst="rect"/>
                  </pic:spPr>
                </pic:pic>
              </a:graphicData>
            </a:graphic>
          </wp:anchor>
        </w:drawing>
      </w:r>
      <w:r>
        <w:rPr/>
        <w:drawing>
          <wp:anchor distT="0" distB="0" distL="0" distR="0" simplePos="false" relativeHeight="39" behindDoc="false" locked="false" layoutInCell="true" allowOverlap="true">
            <wp:simplePos x="0" y="0"/>
            <wp:positionH relativeFrom="page">
              <wp:posOffset>4490584</wp:posOffset>
            </wp:positionH>
            <wp:positionV relativeFrom="paragraph">
              <wp:posOffset>834786</wp:posOffset>
            </wp:positionV>
            <wp:extent cx="236463" cy="214312"/>
            <wp:effectExtent l="0" t="0" r="0" b="0"/>
            <wp:wrapTopAndBottom/>
            <wp:docPr id="10480" name="image1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3" name="image125.png"/>
                    <pic:cNvPicPr/>
                  </pic:nvPicPr>
                  <pic:blipFill>
                    <a:blip r:embed="rId284" cstate="print"/>
                    <a:srcRect l="0" t="0" r="0" b="0"/>
                    <a:stretch/>
                  </pic:blipFill>
                  <pic:spPr>
                    <a:xfrm rot="0">
                      <a:off x="0" y="0"/>
                      <a:ext cx="236463" cy="214312"/>
                    </a:xfrm>
                    <a:prstGeom prst="rect"/>
                  </pic:spPr>
                </pic:pic>
              </a:graphicData>
            </a:graphic>
          </wp:anchor>
        </w:drawing>
      </w:r>
    </w:p>
    <w:p>
      <w:pPr>
        <w:pStyle w:val="style66"/>
        <w:spacing w:before="10"/>
        <w:rPr>
          <w:rFonts w:ascii="Times New Roman"/>
          <w:sz w:val="12"/>
        </w:rPr>
      </w:pPr>
    </w:p>
    <w:p>
      <w:pPr>
        <w:pStyle w:val="style66"/>
        <w:rPr>
          <w:rFonts w:ascii="Times New Roman"/>
          <w:sz w:val="20"/>
        </w:rPr>
      </w:pPr>
    </w:p>
    <w:p>
      <w:pPr>
        <w:pStyle w:val="style66"/>
        <w:rPr>
          <w:rFonts w:ascii="Times New Roman"/>
          <w:sz w:val="20"/>
        </w:rPr>
      </w:pPr>
    </w:p>
    <w:p>
      <w:pPr>
        <w:pStyle w:val="style66"/>
        <w:spacing w:before="10"/>
        <w:rPr>
          <w:rFonts w:ascii="Times New Roman"/>
          <w:sz w:val="13"/>
        </w:rPr>
      </w:pPr>
      <w:r>
        <w:rPr/>
        <w:drawing>
          <wp:anchor distT="0" distB="0" distL="0" distR="0" simplePos="false" relativeHeight="40" behindDoc="false" locked="false" layoutInCell="true" allowOverlap="true">
            <wp:simplePos x="0" y="0"/>
            <wp:positionH relativeFrom="page">
              <wp:posOffset>3907231</wp:posOffset>
            </wp:positionH>
            <wp:positionV relativeFrom="paragraph">
              <wp:posOffset>126608</wp:posOffset>
            </wp:positionV>
            <wp:extent cx="1675929" cy="513397"/>
            <wp:effectExtent l="0" t="0" r="0" b="0"/>
            <wp:wrapTopAndBottom/>
            <wp:docPr id="10481"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3" name="image105.png"/>
                    <pic:cNvPicPr/>
                  </pic:nvPicPr>
                  <pic:blipFill>
                    <a:blip r:embed="rId264" cstate="print"/>
                    <a:srcRect l="0" t="0" r="0" b="0"/>
                    <a:stretch/>
                  </pic:blipFill>
                  <pic:spPr>
                    <a:xfrm rot="0">
                      <a:off x="0" y="0"/>
                      <a:ext cx="1675929" cy="513397"/>
                    </a:xfrm>
                    <a:prstGeom prst="rect"/>
                  </pic:spPr>
                </pic:pic>
              </a:graphicData>
            </a:graphic>
          </wp:anchor>
        </w:drawing>
      </w:r>
    </w:p>
    <w:p>
      <w:pPr>
        <w:pStyle w:val="style0"/>
        <w:spacing w:after="0"/>
        <w:rPr>
          <w:rFonts w:ascii="Times New Roman"/>
          <w:sz w:val="13"/>
        </w:rPr>
        <w:sectPr>
          <w:headerReference w:type="default" r:id="rId285"/>
          <w:footerReference w:type="default" r:id="rId286"/>
          <w:pgSz w:w="9870" w:h="13380" w:orient="portrait"/>
          <w:pgMar w:top="840" w:right="0" w:bottom="280" w:left="460" w:header="0" w:footer="0" w:gutter="0"/>
        </w:sectPr>
      </w:pPr>
    </w:p>
    <w:p>
      <w:pPr>
        <w:pStyle w:val="style66"/>
        <w:rPr>
          <w:rFonts w:ascii="Times New Roman"/>
          <w:sz w:val="20"/>
        </w:rPr>
      </w:pPr>
      <w:r>
        <w:rPr/>
        <w:pict>
          <v:shape id="10482" type="#_x0000_t202" filled="f" stroked="f" style="position:absolute;margin-left:64.53pt;margin-top:616.77pt;width:17.7pt;height:12.6pt;z-index:-214748230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690</w:t>
                  </w:r>
                </w:p>
              </w:txbxContent>
            </v:textbox>
          </v:shape>
        </w:pict>
      </w: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rPr>
          <w:rFonts w:ascii="Times New Roman"/>
          <w:sz w:val="20"/>
        </w:rPr>
      </w:pPr>
    </w:p>
    <w:p>
      <w:pPr>
        <w:pStyle w:val="style66"/>
        <w:spacing w:before="3"/>
        <w:rPr>
          <w:rFonts w:ascii="Times New Roman"/>
          <w:sz w:val="20"/>
        </w:rPr>
      </w:pPr>
    </w:p>
    <w:p>
      <w:pPr>
        <w:pStyle w:val="style66"/>
        <w:ind w:left="336"/>
        <w:rPr>
          <w:rFonts w:ascii="Times New Roman"/>
          <w:sz w:val="20"/>
        </w:rPr>
      </w:pPr>
      <w:r>
        <w:rPr>
          <w:rFonts w:ascii="Times New Roman"/>
          <w:sz w:val="20"/>
        </w:rPr>
      </w:r>
      <w:r>
        <w:rPr>
          <w:rFonts w:ascii="Times New Roman"/>
          <w:sz w:val="20"/>
        </w:rPr>
      </w:r>
      <w:r>
        <w:rPr>
          <w:rFonts w:ascii="Times New Roman"/>
          <w:sz w:val="20"/>
        </w:rPr>
      </w:r>
      <w:r>
        <w:rPr>
          <w:rFonts w:ascii="Times New Roman"/>
          <w:sz w:val="20"/>
        </w:rPr>
        <w:pict>
          <v:group id="10483" filled="f" stroked="f" style="margin-left:0.0pt;margin-top:0.0pt;width:134.2pt;height:41.15pt;mso-wrap-distance-left:0.0pt;mso-wrap-distance-right:0.0pt;visibility:visible;" coordsize="2684,823">
            <v:rect id="10484" stroked="f" style="position:absolute;left:0;top:0;width:2684;height:823;z-index:2441;mso-position-horizontal-relative:text;mso-position-vertical-relative:text;mso-width-relative:page;mso-height-relative:page;visibility:visible;">
              <v:stroke on="f"/>
              <v:fill/>
            </v:rect>
            <v:fill rotate="true"/>
          </v:group>
        </w:pict>
      </w:r>
      <w:r>
        <w:rPr>
          <w:rFonts w:ascii="Times New Roman"/>
          <w:sz w:val="20"/>
        </w:rPr>
      </w:r>
      <w:r>
        <w:rPr>
          <w:rFonts w:ascii="Times New Roman"/>
          <w:sz w:val="20"/>
        </w:rPr>
      </w:r>
    </w:p>
    <w:p>
      <w:pPr>
        <w:pStyle w:val="style0"/>
        <w:spacing w:after="0"/>
        <w:rPr>
          <w:rFonts w:ascii="Times New Roman"/>
          <w:sz w:val="20"/>
        </w:rPr>
        <w:sectPr>
          <w:headerReference w:type="even" r:id="rId287"/>
          <w:footerReference w:type="even" r:id="rId288"/>
          <w:pgSz w:w="9870" w:h="13380" w:orient="portrait"/>
          <w:pgMar w:top="1700" w:right="0" w:bottom="280" w:left="460" w:header="886" w:footer="0" w:gutter="0"/>
        </w:sectPr>
      </w:pPr>
    </w:p>
    <w:p>
      <w:pPr>
        <w:pStyle w:val="style0"/>
        <w:spacing w:before="49"/>
        <w:ind w:left="0" w:right="1253" w:firstLine="0"/>
        <w:jc w:val="right"/>
        <w:rPr>
          <w:rFonts w:ascii="PMingLiU" w:eastAsia="PMingLiU" w:hint="eastAsia"/>
          <w:sz w:val="19"/>
        </w:rPr>
      </w:pPr>
      <w:r>
        <w:rPr>
          <w:rFonts w:ascii="PMingLiU" w:eastAsia="PMingLiU" w:hint="eastAsia"/>
          <w:color w:val="231f20"/>
          <w:sz w:val="19"/>
        </w:rPr>
        <w:t>导读大纲</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3"/>
        <w:rPr>
          <w:rFonts w:ascii="PMingLiU"/>
          <w:sz w:val="28"/>
        </w:rPr>
      </w:pPr>
    </w:p>
    <w:bookmarkStart w:id="31" w:name="_TOC_250030"/>
    <w:p>
      <w:pPr>
        <w:pStyle w:val="style4107"/>
        <w:spacing w:before="13"/>
        <w:ind w:left="662" w:right="0"/>
        <w:jc w:val="left"/>
        <w:rPr/>
      </w:pPr>
      <w:r>
        <w:rPr>
          <w:color w:val="231f20"/>
          <w:spacing w:val="-23"/>
        </w:rPr>
        <w:t>《南山律在家备览</w:t>
      </w:r>
      <w:r>
        <w:rPr>
          <w:color w:val="231f20"/>
          <w:spacing w:val="-23"/>
          <w:position w:val="-1"/>
        </w:rPr>
        <w:t>·</w:t>
      </w:r>
      <w:bookmarkEnd w:id="31"/>
      <w:r>
        <w:rPr>
          <w:color w:val="231f20"/>
          <w:spacing w:val="-23"/>
        </w:rPr>
        <w:t>宗体篇》导读大纲</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4"/>
        <w:rPr>
          <w:rFonts w:ascii="PMingLiU"/>
          <w:sz w:val="16"/>
        </w:rPr>
      </w:pPr>
    </w:p>
    <w:p>
      <w:pPr>
        <w:pStyle w:val="style66"/>
        <w:spacing w:before="71" w:lineRule="auto" w:line="285"/>
        <w:ind w:left="5812" w:right="1829"/>
        <w:rPr>
          <w:rFonts w:ascii="宋体" w:eastAsia="宋体" w:hint="eastAsia"/>
        </w:rPr>
      </w:pPr>
      <w:r>
        <w:rPr/>
        <w:pict>
          <v:group id="10486" filled="f" stroked="f" style="position:absolute;margin-left:181.27pt;margin-top:40.3pt;width:16.0pt;height:61.75pt;z-index:624;mso-position-horizontal-relative:page;mso-position-vertical-relative:text;mso-width-relative:page;mso-height-relative:page;mso-wrap-distance-left:0.0pt;mso-wrap-distance-right:0.0pt;visibility:visible;" coordsize="320,1235" coordorigin="3625,806">
            <v:line id="10487" stroked="t" from="3625.0pt,1403.0pt" to="3824.0pt,1403.0pt" style="position:absolute;z-index:2442;mso-position-horizontal-relative:text;mso-position-vertical-relative:text;mso-width-relative:page;mso-height-relative:page;visibility:visible;">
              <v:stroke color="#231f20" weight="0.38pt"/>
              <v:fill/>
            </v:line>
            <v:line id="10488" stroked="t" from="3828.0pt,808.0pt" to="3828.0pt,2038.0pt" style="position:absolute;z-index:2443;mso-position-horizontal-relative:text;mso-position-vertical-relative:text;mso-width-relative:page;mso-height-relative:page;visibility:visible;">
              <v:stroke color="#231f20" weight="0.38pt"/>
              <v:fill/>
            </v:line>
            <v:line id="10489" stroked="t" from="3824.0pt,2037.0pt" to="3945.0pt,2037.0pt" style="position:absolute;z-index:2444;mso-position-horizontal-relative:text;mso-position-vertical-relative:text;mso-width-relative:page;mso-height-relative:page;visibility:visible;">
              <v:stroke color="#231f20" weight="0.38pt"/>
              <v:fill/>
            </v:line>
            <v:line id="10490" stroked="t" from="3824.0pt,810.0pt" to="3945.0pt,810.0pt" style="position:absolute;z-index:2445;mso-position-horizontal-relative:text;mso-position-vertical-relative:text;mso-width-relative:page;mso-height-relative:page;visibility:visible;">
              <v:stroke color="#231f20" weight="0.38pt"/>
              <v:fill/>
            </v:line>
            <v:fill/>
          </v:group>
        </w:pict>
      </w:r>
      <w:r>
        <w:rPr/>
        <w:pict>
          <v:group id="10491" filled="f" stroked="f" style="position:absolute;margin-left:243.46pt;margin-top:26.07pt;width:70.2pt;height:31.5pt;z-index:629;mso-position-horizontal-relative:page;mso-position-vertical-relative:text;mso-width-relative:page;mso-height-relative:page;mso-wrap-distance-left:0.0pt;mso-wrap-distance-right:0.0pt;visibility:visible;" coordsize="1404,630" coordorigin="4869,521">
            <v:line id="10492" stroked="t" from="4869.0pt,810.0pt" to="5396.0pt,810.0pt" style="position:absolute;z-index:2446;mso-position-horizontal-relative:text;mso-position-vertical-relative:text;mso-width-relative:page;mso-height-relative:page;visibility:visible;">
              <v:stroke color="#231f20" weight="0.38pt"/>
              <v:fill/>
            </v:line>
            <v:line id="10493" stroked="t" from="5400.0pt,521.0pt" to="5400.0pt,1148.0pt" style="position:absolute;z-index:2447;mso-position-horizontal-relative:text;mso-position-vertical-relative:text;mso-width-relative:page;mso-height-relative:page;visibility:visible;">
              <v:stroke color="#231f20" weight="0.38pt"/>
              <v:fill/>
            </v:line>
            <v:line id="10494" stroked="t" from="5396.0pt,1147.0pt" to="6273.0pt,1147.0pt" style="position:absolute;z-index:2448;mso-position-horizontal-relative:text;mso-position-vertical-relative:text;mso-width-relative:page;mso-height-relative:page;visibility:visible;">
              <v:stroke color="#231f20" weight="0.38pt"/>
              <v:fill/>
            </v:line>
            <v:line id="10495" stroked="t" from="5408.0pt,526.0pt" to="6269.0pt,526.0pt" style="position:absolute;z-index:2449;mso-position-horizontal-relative:text;mso-position-vertical-relative:text;mso-width-relative:page;mso-height-relative:page;visibility:visible;">
              <v:stroke color="#231f20" weight="0.38pt"/>
              <v:fill/>
            </v:line>
            <v:fill/>
          </v:group>
        </w:pict>
      </w:r>
      <w:r>
        <w:rPr/>
        <w:pict>
          <v:shape id="10496" type="#_x0000_t202" filled="f" stroked="f" style="position:absolute;margin-left:89.76pt;margin-top:9.35pt;width:223.9pt;height:121.7pt;z-index:633;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firstRow="1" w:lastRow="1" w:firstColumn="1" w:lastColumn="1" w:noHBand="0" w:noVBand="0"/>
                  </w:tblPr>
                  <w:tblGrid>
                    <w:gridCol w:w="201"/>
                    <w:gridCol w:w="887"/>
                    <w:gridCol w:w="857"/>
                    <w:gridCol w:w="1225"/>
                    <w:gridCol w:w="1301"/>
                  </w:tblGrid>
                  <w:tr>
                    <w:trPr>
                      <w:trHeight w:val="2415" w:hRule="atLeast"/>
                      <w:jc w:val="left"/>
                    </w:trPr>
                    <w:tc>
                      <w:tcPr>
                        <w:tcW w:w="201" w:type="dxa"/>
                        <w:tcBorders>
                          <w:top w:val="single" w:sz="4" w:space="0" w:color="231f20"/>
                          <w:left w:val="single" w:sz="4" w:space="0" w:color="231f20"/>
                          <w:bottom w:val="single" w:sz="4" w:space="0" w:color="231f20"/>
                        </w:tcBorders>
                      </w:tcPr>
                      <w:p>
                        <w:pPr>
                          <w:pStyle w:val="style4109"/>
                          <w:jc w:val="left"/>
                          <w:rPr>
                            <w:rFonts w:ascii="Times New Roman"/>
                            <w:sz w:val="24"/>
                          </w:rPr>
                        </w:pPr>
                      </w:p>
                    </w:tc>
                    <w:tc>
                      <w:tcPr>
                        <w:tcW w:w="887" w:type="dxa"/>
                        <w:tcBorders>
                          <w:top w:val="single" w:sz="4" w:space="0" w:color="231f20"/>
                        </w:tcBorders>
                      </w:tcPr>
                      <w:p>
                        <w:pPr>
                          <w:pStyle w:val="style4109"/>
                          <w:jc w:val="left"/>
                          <w:rPr>
                            <w:rFonts w:ascii="Times New Roman"/>
                            <w:sz w:val="24"/>
                          </w:rPr>
                        </w:pPr>
                      </w:p>
                    </w:tc>
                    <w:tc>
                      <w:tcPr>
                        <w:tcW w:w="857" w:type="dxa"/>
                        <w:tcBorders>
                          <w:top w:val="single" w:sz="4" w:space="0" w:color="231f20"/>
                        </w:tcBorders>
                      </w:tcPr>
                      <w:p>
                        <w:pPr>
                          <w:pStyle w:val="style4109"/>
                          <w:jc w:val="left"/>
                          <w:rPr>
                            <w:sz w:val="24"/>
                          </w:rPr>
                        </w:pPr>
                      </w:p>
                      <w:p>
                        <w:pPr>
                          <w:pStyle w:val="style4109"/>
                          <w:jc w:val="left"/>
                          <w:rPr>
                            <w:sz w:val="24"/>
                          </w:rPr>
                        </w:pPr>
                      </w:p>
                      <w:p>
                        <w:pPr>
                          <w:pStyle w:val="style4109"/>
                          <w:jc w:val="left"/>
                          <w:rPr>
                            <w:sz w:val="24"/>
                          </w:rPr>
                        </w:pPr>
                      </w:p>
                      <w:p>
                        <w:pPr>
                          <w:pStyle w:val="style4109"/>
                          <w:spacing w:before="154"/>
                          <w:ind w:left="217"/>
                          <w:jc w:val="left"/>
                          <w:rPr>
                            <w:sz w:val="22"/>
                          </w:rPr>
                        </w:pPr>
                        <w:r>
                          <w:rPr>
                            <w:color w:val="231f20"/>
                            <w:sz w:val="22"/>
                          </w:rPr>
                          <w:t>戒法</w:t>
                        </w:r>
                      </w:p>
                    </w:tc>
                    <w:tc>
                      <w:tcPr>
                        <w:tcW w:w="1225" w:type="dxa"/>
                        <w:tcBorders>
                          <w:top w:val="single" w:sz="4" w:space="0" w:color="231f20"/>
                        </w:tcBorders>
                      </w:tcPr>
                      <w:p>
                        <w:pPr>
                          <w:pStyle w:val="style4109"/>
                          <w:jc w:val="left"/>
                          <w:rPr>
                            <w:sz w:val="24"/>
                          </w:rPr>
                        </w:pPr>
                      </w:p>
                      <w:p>
                        <w:pPr>
                          <w:pStyle w:val="style4109"/>
                          <w:spacing w:before="181"/>
                          <w:ind w:left="210"/>
                          <w:jc w:val="left"/>
                          <w:rPr>
                            <w:sz w:val="22"/>
                          </w:rPr>
                        </w:pPr>
                        <w:r>
                          <w:rPr>
                            <w:color w:val="231f20"/>
                            <w:sz w:val="22"/>
                          </w:rPr>
                          <w:t>通叙戒法</w:t>
                        </w:r>
                      </w:p>
                      <w:p>
                        <w:pPr>
                          <w:pStyle w:val="style4109"/>
                          <w:jc w:val="left"/>
                          <w:rPr>
                            <w:sz w:val="24"/>
                          </w:rPr>
                        </w:pPr>
                      </w:p>
                      <w:p>
                        <w:pPr>
                          <w:pStyle w:val="style4109"/>
                          <w:jc w:val="left"/>
                          <w:rPr>
                            <w:sz w:val="24"/>
                          </w:rPr>
                        </w:pPr>
                      </w:p>
                      <w:p>
                        <w:pPr>
                          <w:pStyle w:val="style4109"/>
                          <w:spacing w:before="6"/>
                          <w:jc w:val="left"/>
                          <w:rPr>
                            <w:sz w:val="25"/>
                          </w:rPr>
                        </w:pPr>
                      </w:p>
                      <w:p>
                        <w:pPr>
                          <w:pStyle w:val="style4109"/>
                          <w:ind w:left="210"/>
                          <w:jc w:val="left"/>
                          <w:rPr>
                            <w:sz w:val="22"/>
                          </w:rPr>
                        </w:pPr>
                        <w:r>
                          <w:rPr>
                            <w:color w:val="231f20"/>
                            <w:sz w:val="22"/>
                          </w:rPr>
                          <w:t>归戒仪轨</w:t>
                        </w:r>
                      </w:p>
                    </w:tc>
                    <w:tc>
                      <w:tcPr>
                        <w:tcW w:w="1301" w:type="dxa"/>
                        <w:tcBorders>
                          <w:top w:val="single" w:sz="4" w:space="0" w:color="231f20"/>
                        </w:tcBorders>
                      </w:tcPr>
                      <w:p>
                        <w:pPr>
                          <w:pStyle w:val="style4109"/>
                          <w:jc w:val="left"/>
                          <w:rPr>
                            <w:sz w:val="24"/>
                          </w:rPr>
                        </w:pPr>
                      </w:p>
                      <w:p>
                        <w:pPr>
                          <w:pStyle w:val="style4109"/>
                          <w:jc w:val="left"/>
                          <w:rPr>
                            <w:sz w:val="24"/>
                          </w:rPr>
                        </w:pPr>
                      </w:p>
                      <w:p>
                        <w:pPr>
                          <w:pStyle w:val="style4109"/>
                          <w:jc w:val="left"/>
                          <w:rPr>
                            <w:sz w:val="24"/>
                          </w:rPr>
                        </w:pPr>
                      </w:p>
                      <w:p>
                        <w:pPr>
                          <w:pStyle w:val="style4109"/>
                          <w:jc w:val="left"/>
                          <w:rPr>
                            <w:sz w:val="24"/>
                          </w:rPr>
                        </w:pPr>
                      </w:p>
                      <w:p>
                        <w:pPr>
                          <w:pStyle w:val="style4109"/>
                          <w:spacing w:before="210"/>
                          <w:ind w:left="146"/>
                          <w:jc w:val="left"/>
                          <w:rPr>
                            <w:sz w:val="22"/>
                          </w:rPr>
                        </w:pPr>
                        <w:r>
                          <w:rPr>
                            <w:color w:val="231f20"/>
                            <w:sz w:val="22"/>
                          </w:rPr>
                          <w:t>戒德高胜</w:t>
                        </w:r>
                      </w:p>
                    </w:tc>
                  </w:tr>
                </w:tbl>
                <w:p>
                  <w:pPr>
                    <w:pStyle w:val="style66"/>
                    <w:rPr/>
                  </w:pPr>
                </w:p>
              </w:txbxContent>
            </v:textbox>
          </v:shape>
        </w:pict>
      </w:r>
      <w:r>
        <w:rPr>
          <w:rFonts w:ascii="宋体" w:eastAsia="宋体" w:hint="eastAsia"/>
          <w:color w:val="231f20"/>
          <w:spacing w:val="-3"/>
        </w:rPr>
        <w:t>第一课：总明宗趣第二课：示相彰名</w:t>
      </w:r>
    </w:p>
    <w:p>
      <w:pPr>
        <w:pStyle w:val="style66"/>
        <w:spacing w:before="8"/>
        <w:rPr>
          <w:rFonts w:ascii="宋体"/>
          <w:sz w:val="20"/>
        </w:rPr>
      </w:pPr>
    </w:p>
    <w:p>
      <w:pPr>
        <w:pStyle w:val="style66"/>
        <w:spacing w:lineRule="auto" w:line="276"/>
        <w:ind w:left="5812" w:right="1829"/>
        <w:rPr>
          <w:rFonts w:ascii="宋体" w:eastAsia="宋体" w:hint="eastAsia"/>
        </w:rPr>
      </w:pPr>
      <w:r>
        <w:rPr/>
        <w:pict>
          <v:line id="10497" stroked="t" from="248.1647pt,37.071693pt" to="254.2297pt,37.071693pt" style="position:absolute;z-index:-2147482153;mso-position-horizontal-relative:page;mso-position-vertical-relative:text;mso-width-relative:page;mso-height-relative:page;mso-wrap-distance-left:0.0pt;mso-wrap-distance-right:0.0pt;visibility:visible;">
            <v:stroke color="#231f20" weight="0.38pt"/>
            <w10:wrap type="topAndBottom"/>
            <v:fill/>
          </v:line>
        </w:pict>
      </w:r>
      <w:r>
        <w:rPr/>
        <w:pict>
          <v:group id="10498" filled="f" stroked="f" style="position:absolute;margin-left:147.53pt;margin-top:19.69pt;width:7.35pt;height:121.5pt;z-index:623;mso-position-horizontal-relative:page;mso-position-vertical-relative:text;mso-width-relative:page;mso-height-relative:page;mso-wrap-distance-left:0.0pt;mso-wrap-distance-right:0.0pt;visibility:visible;" coordsize="147,2430" coordorigin="2951,394">
            <v:line id="10499" stroked="t" from="2955.0pt,394.0pt" to="2955.0pt,2823.0pt" style="position:absolute;z-index:2450;mso-position-horizontal-relative:text;mso-position-vertical-relative:text;mso-width-relative:page;mso-height-relative:page;visibility:visible;">
              <v:stroke color="#231f20" weight="0.38pt"/>
              <v:fill/>
            </v:line>
            <v:line id="10500" stroked="t" from="2951.0pt,2540.0pt" to="3097.0pt,2540.0pt" style="position:absolute;z-index:2451;mso-position-horizontal-relative:text;mso-position-vertical-relative:text;mso-width-relative:page;mso-height-relative:page;visibility:visible;">
              <v:stroke color="#231f20" weight="0.38pt"/>
              <v:fill/>
            </v:line>
            <v:line id="10501" stroked="t" from="2951.0pt,2818.0pt" to="3097.0pt,2818.0pt" style="position:absolute;z-index:2452;mso-position-horizontal-relative:text;mso-position-vertical-relative:text;mso-width-relative:page;mso-height-relative:page;visibility:visible;">
              <v:stroke color="#231f20" weight="0.38pt"/>
              <v:fill/>
            </v:line>
            <v:fill/>
          </v:group>
        </w:pict>
      </w:r>
      <w:r>
        <w:rPr/>
        <w:pict>
          <v:line id="10502" stroked="t" from="147.7626pt,19.811792pt" to="155.0756pt,19.811792pt" style="position:absolute;z-index:625;mso-position-horizontal-relative:page;mso-position-vertical-relative:text;mso-width-relative:page;mso-height-relative:page;mso-wrap-distance-left:0.0pt;mso-wrap-distance-right:0.0pt;visibility:visible;">
            <v:stroke color="#231f20" weight="0.38pt"/>
            <v:fill/>
          </v:line>
        </w:pict>
      </w:r>
      <w:r>
        <w:rPr/>
        <w:pict>
          <v:group id="10503" filled="f" stroked="f" style="position:absolute;margin-left:242.32pt;margin-top:37.12pt;width:11.95pt;height:50.5pt;z-index:626;mso-position-horizontal-relative:page;mso-position-vertical-relative:text;mso-width-relative:page;mso-height-relative:page;mso-wrap-distance-left:0.0pt;mso-wrap-distance-right:0.0pt;visibility:visible;" coordsize="239,1010" coordorigin="4846,742">
            <v:line id="10504" stroked="t" from="4846.0pt,1031.0pt" to="4968.0pt,1031.0pt" style="position:absolute;z-index:2453;mso-position-horizontal-relative:text;mso-position-vertical-relative:text;mso-width-relative:page;mso-height-relative:page;visibility:visible;">
              <v:stroke color="#231f20" weight="0.38pt"/>
              <v:fill/>
            </v:line>
            <v:line id="10505" stroked="t" from="4967.0pt,742.0pt" to="4967.0pt,1749.0pt" style="position:absolute;z-index:2454;mso-position-horizontal-relative:text;mso-position-vertical-relative:text;mso-width-relative:page;mso-height-relative:page;visibility:visible;">
              <v:stroke color="#231f20" weight="0.38pt"/>
              <v:fill/>
            </v:line>
            <v:line id="10506" stroked="t" from="4963.0pt,1748.0pt" to="5085.0pt,1748.0pt" style="position:absolute;z-index:2455;mso-position-horizontal-relative:text;mso-position-vertical-relative:text;mso-width-relative:page;mso-height-relative:page;visibility:visible;">
              <v:stroke color="#231f20" weight="0.38pt"/>
              <v:fill/>
            </v:line>
            <v:fill/>
          </v:group>
        </w:pict>
      </w:r>
      <w:r>
        <w:rPr/>
        <w:pict>
          <v:group id="10507" filled="f" stroked="f" style="position:absolute;margin-left:300.43pt;margin-top:22.48pt;width:13.25pt;height:31.5pt;z-index:628;mso-position-horizontal-relative:page;mso-position-vertical-relative:text;mso-width-relative:page;mso-height-relative:page;mso-wrap-distance-left:0.0pt;mso-wrap-distance-right:0.0pt;visibility:visible;" coordsize="265,630" coordorigin="6009,450">
            <v:line id="10508" stroked="t" from="6009.0pt,741.0pt" to="6130.0pt,741.0pt" style="position:absolute;z-index:2456;mso-position-horizontal-relative:text;mso-position-vertical-relative:text;mso-width-relative:page;mso-height-relative:page;visibility:visible;">
              <v:stroke color="#231f20" weight="0.38pt"/>
              <v:fill/>
            </v:line>
            <v:line id="10509" stroked="t" from="6129.0pt,450.0pt" to="6129.0pt,1076.0pt" style="position:absolute;z-index:2457;mso-position-horizontal-relative:text;mso-position-vertical-relative:text;mso-width-relative:page;mso-height-relative:page;visibility:visible;">
              <v:stroke color="#231f20" weight="0.38pt"/>
              <v:fill/>
            </v:line>
            <v:line id="10510" stroked="t" from="6126.0pt,1075.0pt" to="6273.0pt,1075.0pt" style="position:absolute;z-index:2458;mso-position-horizontal-relative:text;mso-position-vertical-relative:text;mso-width-relative:page;mso-height-relative:page;visibility:visible;">
              <v:stroke color="#231f20" weight="0.38pt"/>
              <v:fill/>
            </v:line>
            <v:line id="10511" stroked="t" from="6126.0pt,454.0pt" to="6273.0pt,454.0pt" style="position:absolute;z-index:2459;mso-position-horizontal-relative:text;mso-position-vertical-relative:text;mso-width-relative:page;mso-height-relative:page;visibility:visible;">
              <v:stroke color="#231f20" weight="0.38pt"/>
              <v:fill/>
            </v:line>
            <v:fill/>
          </v:group>
        </w:pict>
      </w:r>
      <w:r>
        <w:rPr>
          <w:rFonts w:ascii="宋体" w:eastAsia="宋体" w:hint="eastAsia"/>
          <w:color w:val="231f20"/>
          <w:spacing w:val="-3"/>
        </w:rPr>
        <w:t>第三课：略明戒德第四课：归依功德</w:t>
      </w:r>
    </w:p>
    <w:p>
      <w:pPr>
        <w:pStyle w:val="style66"/>
        <w:spacing w:before="10"/>
        <w:rPr>
          <w:rFonts w:ascii="宋体"/>
          <w:sz w:val="5"/>
        </w:rPr>
      </w:pPr>
    </w:p>
    <w:p>
      <w:pPr>
        <w:pStyle w:val="style0"/>
        <w:spacing w:after="0"/>
        <w:rPr>
          <w:rFonts w:ascii="宋体"/>
          <w:sz w:val="5"/>
        </w:rPr>
        <w:sectPr>
          <w:headerReference w:type="default" r:id="rId289"/>
          <w:footerReference w:type="even" r:id="rId290"/>
          <w:footerReference w:type="default" r:id="rId291"/>
          <w:pgSz w:w="9870" w:h="13380" w:orient="portrait"/>
          <w:pgMar w:top="1100" w:right="0" w:bottom="1040" w:left="460" w:header="0" w:footer="844" w:gutter="0"/>
          <w:pgNumType w:start="691"/>
        </w:sectPr>
      </w:pPr>
    </w:p>
    <w:p>
      <w:pPr>
        <w:pStyle w:val="style66"/>
        <w:rPr>
          <w:rFonts w:ascii="宋体"/>
          <w:sz w:val="20"/>
        </w:rPr>
      </w:pPr>
    </w:p>
    <w:p>
      <w:pPr>
        <w:pStyle w:val="style66"/>
        <w:rPr>
          <w:rFonts w:ascii="宋体"/>
          <w:sz w:val="20"/>
        </w:rPr>
      </w:pPr>
    </w:p>
    <w:p>
      <w:pPr>
        <w:pStyle w:val="style66"/>
        <w:spacing w:before="3"/>
        <w:rPr>
          <w:rFonts w:ascii="宋体"/>
          <w:sz w:val="19"/>
        </w:rPr>
      </w:pPr>
    </w:p>
    <w:p>
      <w:pPr>
        <w:pStyle w:val="style66"/>
        <w:spacing w:lineRule="exact" w:line="20"/>
        <w:ind w:left="2225"/>
        <w:rPr>
          <w:rFonts w:ascii="宋体"/>
          <w:sz w:val="2"/>
        </w:rPr>
      </w:pPr>
      <w:r>
        <w:rPr>
          <w:rFonts w:ascii="宋体"/>
          <w:sz w:val="2"/>
        </w:rPr>
      </w:r>
      <w:r>
        <w:rPr>
          <w:rFonts w:ascii="宋体"/>
          <w:sz w:val="2"/>
        </w:rPr>
      </w:r>
      <w:r>
        <w:rPr>
          <w:rFonts w:ascii="宋体"/>
          <w:sz w:val="2"/>
        </w:rPr>
      </w:r>
      <w:r>
        <w:rPr>
          <w:rFonts w:ascii="宋体"/>
          <w:sz w:val="2"/>
        </w:rPr>
        <w:pict>
          <v:group id="10512" filled="f" stroked="f" style="margin-left:0.0pt;margin-top:0.0pt;width:12.5pt;height:0.4pt;mso-wrap-distance-left:0.0pt;mso-wrap-distance-right:0.0pt;visibility:visible;" coordsize="250,8">
            <v:line id="10513" stroked="t" from="0.0pt,4.0pt" to="249.0pt,4.0pt" style="position:absolute;z-index:2460;mso-position-horizontal-relative:text;mso-position-vertical-relative:text;mso-width-relative:page;mso-height-relative:page;visibility:visible;">
              <v:stroke color="#231f20" weight="0.38pt"/>
              <v:fill/>
            </v:line>
            <v:fill rotate="true"/>
          </v:group>
        </w:pict>
      </w:r>
      <w:r>
        <w:rPr>
          <w:rFonts w:ascii="宋体"/>
          <w:sz w:val="2"/>
        </w:rPr>
      </w:r>
      <w:r>
        <w:rPr>
          <w:rFonts w:ascii="宋体"/>
          <w:sz w:val="2"/>
        </w:rPr>
      </w:r>
    </w:p>
    <w:p>
      <w:pPr>
        <w:pStyle w:val="style66"/>
        <w:rPr>
          <w:rFonts w:ascii="宋体"/>
          <w:sz w:val="24"/>
        </w:rPr>
      </w:pPr>
    </w:p>
    <w:p>
      <w:pPr>
        <w:pStyle w:val="style66"/>
        <w:rPr>
          <w:rFonts w:ascii="宋体"/>
          <w:sz w:val="24"/>
        </w:rPr>
      </w:pPr>
    </w:p>
    <w:p>
      <w:pPr>
        <w:pStyle w:val="style66"/>
        <w:spacing w:before="155" w:lineRule="exact" w:line="272"/>
        <w:ind w:left="2699"/>
        <w:rPr>
          <w:rFonts w:ascii="宋体" w:eastAsia="宋体" w:hint="eastAsia"/>
        </w:rPr>
      </w:pPr>
      <w:r>
        <w:rPr>
          <w:rFonts w:ascii="宋体" w:eastAsia="宋体" w:hint="eastAsia"/>
          <w:color w:val="231f20"/>
        </w:rPr>
        <w:t>戒体</w:t>
      </w:r>
    </w:p>
    <w:p>
      <w:pPr>
        <w:pStyle w:val="style66"/>
        <w:spacing w:lineRule="exact" w:line="272"/>
        <w:ind w:left="2699"/>
        <w:rPr>
          <w:rFonts w:ascii="宋体" w:eastAsia="宋体" w:hint="eastAsia"/>
        </w:rPr>
      </w:pPr>
      <w:r>
        <w:rPr>
          <w:rFonts w:ascii="宋体" w:eastAsia="宋体" w:hint="eastAsia"/>
          <w:color w:val="231f20"/>
        </w:rPr>
        <w:t>戒行戒相</w:t>
      </w:r>
    </w:p>
    <w:p>
      <w:pPr>
        <w:pStyle w:val="style66"/>
        <w:rPr>
          <w:rFonts w:ascii="宋体"/>
          <w:sz w:val="24"/>
        </w:rPr>
      </w:pPr>
      <w:r>
        <w:br w:type="column"/>
      </w:r>
    </w:p>
    <w:p>
      <w:pPr>
        <w:pStyle w:val="style66"/>
        <w:spacing w:before="4"/>
        <w:rPr>
          <w:rFonts w:ascii="宋体"/>
          <w:sz w:val="34"/>
        </w:rPr>
      </w:pPr>
    </w:p>
    <w:p>
      <w:pPr>
        <w:pStyle w:val="style66"/>
        <w:ind w:left="1032"/>
        <w:rPr>
          <w:rFonts w:ascii="宋体" w:eastAsia="宋体" w:hint="eastAsia"/>
        </w:rPr>
      </w:pPr>
      <w:r>
        <w:rPr>
          <w:rFonts w:ascii="宋体" w:eastAsia="宋体" w:hint="eastAsia"/>
          <w:color w:val="231f20"/>
        </w:rPr>
        <w:t>受戒仪轨</w:t>
      </w:r>
    </w:p>
    <w:p>
      <w:pPr>
        <w:pStyle w:val="style66"/>
        <w:spacing w:before="70"/>
        <w:ind w:left="240"/>
        <w:rPr>
          <w:rFonts w:ascii="宋体" w:eastAsia="宋体" w:hint="eastAsia"/>
        </w:rPr>
      </w:pPr>
      <w:r>
        <w:br w:type="column"/>
      </w:r>
      <w:r>
        <w:rPr>
          <w:rFonts w:ascii="宋体" w:eastAsia="宋体" w:hint="eastAsia"/>
          <w:color w:val="231f20"/>
        </w:rPr>
        <w:t>第五课：持戒功德</w:t>
      </w:r>
    </w:p>
    <w:p>
      <w:pPr>
        <w:pStyle w:val="style66"/>
        <w:spacing w:before="109" w:lineRule="auto" w:line="253"/>
        <w:ind w:left="240" w:right="1829"/>
        <w:jc w:val="both"/>
        <w:rPr>
          <w:rFonts w:ascii="宋体" w:eastAsia="宋体" w:hint="eastAsia"/>
        </w:rPr>
      </w:pPr>
      <w:r>
        <w:rPr/>
        <w:pict>
          <v:group id="10515" filled="f" stroked="f" style="position:absolute;margin-left:300.43pt;margin-top:12.34pt;width:13.25pt;height:31.5pt;z-index:627;mso-position-horizontal-relative:page;mso-position-vertical-relative:text;mso-width-relative:page;mso-height-relative:page;mso-wrap-distance-left:0.0pt;mso-wrap-distance-right:0.0pt;visibility:visible;" coordsize="265,630" coordorigin="6009,247">
            <v:line id="10516" stroked="t" from="6009.0pt,547.0pt" to="6130.0pt,547.0pt" style="position:absolute;z-index:2461;mso-position-horizontal-relative:text;mso-position-vertical-relative:text;mso-width-relative:page;mso-height-relative:page;visibility:visible;">
              <v:stroke color="#231f20" weight="0.38pt"/>
              <v:fill/>
            </v:line>
            <v:line id="10517" stroked="t" from="6129.0pt,247.0pt" to="6129.0pt,873.0pt" style="position:absolute;z-index:2462;mso-position-horizontal-relative:text;mso-position-vertical-relative:text;mso-width-relative:page;mso-height-relative:page;visibility:visible;">
              <v:stroke color="#231f20" weight="0.38pt"/>
              <v:fill/>
            </v:line>
            <v:line id="10518" stroked="t" from="6126.0pt,872.0pt" to="6273.0pt,872.0pt" style="position:absolute;z-index:2463;mso-position-horizontal-relative:text;mso-position-vertical-relative:text;mso-width-relative:page;mso-height-relative:page;visibility:visible;">
              <v:stroke color="#231f20" weight="0.38pt"/>
              <v:fill/>
            </v:line>
            <v:fill/>
          </v:group>
        </w:pict>
      </w:r>
      <w:r>
        <w:rPr/>
        <w:pict>
          <v:line id="10519" stroked="t" from="306.275pt,12.57099pt" to="313.645pt,12.57099pt" style="position:absolute;z-index:630;mso-position-horizontal-relative:page;mso-position-vertical-relative:text;mso-width-relative:page;mso-height-relative:page;mso-wrap-distance-left:0.0pt;mso-wrap-distance-right:0.0pt;visibility:visible;">
            <v:stroke color="#231f20" weight="0.38pt"/>
            <v:fill/>
          </v:line>
        </w:pict>
      </w:r>
      <w:r>
        <w:rPr>
          <w:rFonts w:ascii="宋体" w:eastAsia="宋体" w:hint="eastAsia"/>
          <w:color w:val="231f20"/>
          <w:spacing w:val="-3"/>
        </w:rPr>
        <w:t>第六课：预习发戒第七课：正式作法第八课：问答释疑</w:t>
      </w:r>
    </w:p>
    <w:p>
      <w:pPr>
        <w:pStyle w:val="style66"/>
        <w:spacing w:before="165" w:lineRule="auto" w:line="259"/>
        <w:ind w:left="240" w:right="1829"/>
        <w:rPr>
          <w:rFonts w:ascii="宋体" w:eastAsia="宋体" w:hint="eastAsia"/>
        </w:rPr>
      </w:pPr>
      <w:r>
        <w:rPr/>
        <w:pict>
          <v:line id="10520" stroked="t" from="181.2671pt,16.709194pt" to="313.6451pt,16.709194pt" style="position:absolute;z-index:631;mso-position-horizontal-relative:page;mso-position-vertical-relative:text;mso-width-relative:page;mso-height-relative:page;mso-wrap-distance-left:0.0pt;mso-wrap-distance-right:0.0pt;visibility:visible;">
            <v:stroke color="#231f20" weight="0.38pt"/>
            <v:fill/>
          </v:line>
        </w:pict>
      </w:r>
      <w:r>
        <w:rPr/>
        <w:pict>
          <v:line id="10521" stroked="t" from="204.6614pt,29.913294pt" to="313.64542pt,29.913294pt" style="position:absolute;z-index:632;mso-position-horizontal-relative:page;mso-position-vertical-relative:text;mso-width-relative:page;mso-height-relative:page;mso-wrap-distance-left:0.0pt;mso-wrap-distance-right:0.0pt;visibility:visible;">
            <v:stroke color="#231f20" weight="0.38pt"/>
            <v:fill/>
          </v:line>
        </w:pict>
      </w:r>
      <w:r>
        <w:rPr>
          <w:rFonts w:ascii="宋体" w:eastAsia="宋体" w:hint="eastAsia"/>
          <w:color w:val="231f20"/>
          <w:spacing w:val="-3"/>
        </w:rPr>
        <w:t>第九课：戒体相状第十课：戒行戒相</w:t>
      </w:r>
    </w:p>
    <w:p>
      <w:pPr>
        <w:pStyle w:val="style0"/>
        <w:spacing w:after="0" w:lineRule="auto" w:line="259"/>
        <w:rPr>
          <w:rFonts w:ascii="宋体" w:eastAsia="宋体" w:hint="eastAsia"/>
        </w:rPr>
        <w:sectPr>
          <w:type w:val="continuous"/>
          <w:pgSz w:w="9870" w:h="13380" w:orient="portrait"/>
          <w:pgMar w:top="1240" w:right="0" w:bottom="280" w:left="460" w:header="720" w:footer="720" w:gutter="0"/>
          <w:cols w:equalWidth="0" w:num="3">
            <w:col w:w="3580" w:space="40"/>
            <w:col w:w="1913" w:space="39"/>
            <w:col w:w="3838"/>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2"/>
        <w:rPr>
          <w:rFonts w:ascii="宋体"/>
          <w:sz w:val="26"/>
        </w:rPr>
      </w:pPr>
    </w:p>
    <w:bookmarkStart w:id="32" w:name="_TOC_250029"/>
    <w:p>
      <w:pPr>
        <w:pStyle w:val="style4107"/>
        <w:spacing w:before="14"/>
        <w:ind w:left="651" w:right="0"/>
        <w:jc w:val="left"/>
        <w:rPr/>
      </w:pPr>
      <w:r>
        <w:rPr>
          <w:color w:val="231f20"/>
          <w:w w:val="110"/>
        </w:rPr>
        <w:t>《南山律在家备览</w:t>
      </w:r>
      <w:r>
        <w:rPr>
          <w:color w:val="231f20"/>
          <w:w w:val="465"/>
          <w:position w:val="-1"/>
        </w:rPr>
        <w:t>·</w:t>
      </w:r>
      <w:bookmarkEnd w:id="32"/>
      <w:r>
        <w:rPr>
          <w:color w:val="231f20"/>
          <w:w w:val="110"/>
        </w:rPr>
        <w:t>宗体篇》导读讲义</w:t>
      </w:r>
    </w:p>
    <w:p>
      <w:pPr>
        <w:pStyle w:val="style0"/>
        <w:spacing w:after="0"/>
        <w:jc w:val="left"/>
        <w:rPr/>
        <w:sectPr>
          <w:headerReference w:type="even" r:id="rId292"/>
          <w:headerReference w:type="default" r:id="rId293"/>
          <w:pgSz w:w="9870" w:h="13380" w:orient="portrait"/>
          <w:pgMar w:top="1360" w:right="0" w:bottom="1040" w:left="460" w:header="1163" w:footer="844" w:gutter="0"/>
        </w:sect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7"/>
        <w:rPr>
          <w:rFonts w:ascii="PMingLiU"/>
          <w:sz w:val="27"/>
        </w:rPr>
      </w:pPr>
    </w:p>
    <w:bookmarkStart w:id="33" w:name="_TOC_250028"/>
    <w:bookmarkEnd w:id="33"/>
    <w:p>
      <w:pPr>
        <w:pStyle w:val="style4107"/>
        <w:rPr/>
      </w:pPr>
      <w:r>
        <w:rPr>
          <w:color w:val="231f20"/>
        </w:rPr>
        <w:t>第一课 总明宗趣</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
        <w:rPr>
          <w:rFonts w:ascii="PMingLiU"/>
          <w:sz w:val="26"/>
        </w:rPr>
      </w:pPr>
    </w:p>
    <w:p>
      <w:pPr>
        <w:pStyle w:val="style0"/>
        <w:spacing w:before="77" w:lineRule="auto" w:line="357"/>
        <w:ind w:left="1459" w:right="6863" w:firstLine="0"/>
        <w:jc w:val="left"/>
        <w:rPr>
          <w:rFonts w:ascii="宋体" w:eastAsia="宋体" w:hint="eastAsia"/>
          <w:sz w:val="21"/>
        </w:rPr>
      </w:pPr>
      <w:r>
        <w:rPr/>
        <w:pict>
          <v:group id="10522" filled="f" stroked="f" style="position:absolute;margin-left:86.46pt;margin-top:9.75pt;width:7.4pt;height:19.2pt;z-index:634;mso-position-horizontal-relative:page;mso-position-vertical-relative:text;mso-width-relative:page;mso-height-relative:page;mso-wrap-distance-left:0.0pt;mso-wrap-distance-right:0.0pt;visibility:visible;" coordsize="148,384" coordorigin="1729,195">
            <v:line id="10523" stroked="t" from="1733.0pt,198.0pt" to="1733.0pt,575.0pt" style="position:absolute;z-index:2464;mso-position-horizontal-relative:text;mso-position-vertical-relative:text;mso-width-relative:page;mso-height-relative:page;visibility:visible;">
              <v:stroke color="#231f20" weight="0.38pt"/>
              <v:fill/>
            </v:line>
            <v:line id="10524" stroked="t" from="1729.0pt,575.0pt" to="1877.0pt,575.0pt" style="position:absolute;z-index:2465;mso-position-horizontal-relative:text;mso-position-vertical-relative:text;mso-width-relative:page;mso-height-relative:page;visibility:visible;">
              <v:stroke color="#231f20" weight="0.38pt"/>
              <v:fill/>
            </v:line>
            <v:line id="10525" stroked="t" from="1729.0pt,199.0pt" to="1877.0pt,199.0pt" style="position:absolute;z-index:2466;mso-position-horizontal-relative:text;mso-position-vertical-relative:text;mso-width-relative:page;mso-height-relative:page;visibility:visible;">
              <v:stroke color="#231f20" weight="0.38pt"/>
              <v:fill/>
            </v:line>
            <v:fill/>
          </v:group>
        </w:pict>
      </w:r>
      <w:r>
        <w:rPr>
          <w:rFonts w:ascii="宋体" w:eastAsia="宋体" w:hint="eastAsia"/>
          <w:color w:val="231f20"/>
          <w:sz w:val="21"/>
        </w:rPr>
        <w:t>甲一、依据甲二、宗趣</w:t>
      </w:r>
    </w:p>
    <w:p>
      <w:pPr>
        <w:pStyle w:val="style66"/>
        <w:spacing w:before="6"/>
        <w:rPr>
          <w:rFonts w:ascii="宋体"/>
          <w:sz w:val="24"/>
        </w:rPr>
      </w:pPr>
    </w:p>
    <w:p>
      <w:pPr>
        <w:pStyle w:val="style0"/>
        <w:spacing w:before="43"/>
        <w:ind w:left="1229" w:right="0" w:firstLine="0"/>
        <w:jc w:val="left"/>
        <w:rPr>
          <w:sz w:val="21"/>
        </w:rPr>
      </w:pPr>
      <w:r>
        <w:rPr>
          <w:color w:val="231f20"/>
          <w:w w:val="104"/>
          <w:sz w:val="21"/>
        </w:rPr>
        <w:t>甲一、依据</w:t>
      </w:r>
    </w:p>
    <w:p>
      <w:pPr>
        <w:pStyle w:val="style0"/>
        <w:spacing w:before="34" w:lineRule="auto" w:line="261"/>
        <w:ind w:left="787" w:right="1247" w:firstLine="442"/>
        <w:jc w:val="left"/>
        <w:rPr>
          <w:sz w:val="21"/>
        </w:rPr>
      </w:pPr>
      <w:r>
        <w:rPr>
          <w:color w:val="231f20"/>
          <w:sz w:val="21"/>
        </w:rPr>
        <w:t>此课程内容，乃依据弘一大师所编之《南山律在家备览》为底本，加以糅</w:t>
      </w:r>
      <w:r>
        <w:rPr>
          <w:color w:val="231f20"/>
          <w:w w:val="104"/>
          <w:sz w:val="21"/>
        </w:rPr>
        <w:t>合而成。</w:t>
      </w:r>
    </w:p>
    <w:p>
      <w:pPr>
        <w:pStyle w:val="style0"/>
        <w:spacing w:before="4" w:lineRule="auto" w:line="261"/>
        <w:ind w:left="787" w:right="1237" w:firstLine="442"/>
        <w:jc w:val="both"/>
        <w:rPr>
          <w:sz w:val="21"/>
        </w:rPr>
      </w:pPr>
      <w:r>
        <w:rPr>
          <w:color w:val="231f20"/>
          <w:w w:val="104"/>
          <w:sz w:val="21"/>
        </w:rPr>
        <w:t>南山律——唐道宣律师居终南山，后世因称其撰述曰“南山律”。南山</w:t>
      </w:r>
      <w:r>
        <w:rPr>
          <w:color w:val="231f20"/>
          <w:sz w:val="21"/>
        </w:rPr>
        <w:t xml:space="preserve">以法华、涅槃诸义，而释通四分律。贯摄两乘，囊包三藏，遗编杂集，攒聚成 </w:t>
      </w:r>
      <w:r>
        <w:rPr>
          <w:color w:val="231f20"/>
          <w:w w:val="104"/>
          <w:sz w:val="21"/>
        </w:rPr>
        <w:t>宗。</w:t>
      </w:r>
    </w:p>
    <w:p>
      <w:pPr>
        <w:pStyle w:val="style66"/>
        <w:spacing w:before="14"/>
        <w:rPr>
          <w:sz w:val="20"/>
        </w:rPr>
      </w:pPr>
    </w:p>
    <w:p>
      <w:pPr>
        <w:pStyle w:val="style0"/>
        <w:spacing w:after="0"/>
        <w:rPr>
          <w:sz w:val="20"/>
        </w:rPr>
        <w:sectPr>
          <w:pgSz w:w="9870" w:h="13380" w:orient="portrait"/>
          <w:pgMar w:top="1400" w:right="0" w:bottom="1040" w:left="460" w:header="1190" w:footer="844" w:gutter="0"/>
        </w:sectPr>
      </w:pPr>
    </w:p>
    <w:p>
      <w:pPr>
        <w:pStyle w:val="style0"/>
        <w:spacing w:before="42"/>
        <w:ind w:left="1229" w:right="0" w:firstLine="0"/>
        <w:jc w:val="left"/>
        <w:rPr>
          <w:sz w:val="21"/>
        </w:rPr>
      </w:pPr>
      <w:r>
        <w:rPr>
          <w:color w:val="231f20"/>
          <w:sz w:val="21"/>
        </w:rPr>
        <w:t>甲二、宗趣</w:t>
      </w:r>
    </w:p>
    <w:p>
      <w:pPr>
        <w:pStyle w:val="style66"/>
        <w:spacing w:before="15"/>
        <w:rPr>
          <w:sz w:val="26"/>
        </w:rPr>
      </w:pPr>
      <w:r>
        <w:br w:type="column"/>
      </w:r>
    </w:p>
    <w:p>
      <w:pPr>
        <w:pStyle w:val="style66"/>
        <w:ind w:left="161"/>
        <w:rPr>
          <w:rFonts w:ascii="宋体" w:eastAsia="宋体" w:hint="eastAsia"/>
        </w:rPr>
      </w:pPr>
      <w:r>
        <w:rPr>
          <w:rFonts w:ascii="宋体" w:eastAsia="宋体" w:hint="eastAsia"/>
          <w:color w:val="231f20"/>
        </w:rPr>
        <w:t>（真如）</w:t>
      </w:r>
    </w:p>
    <w:p>
      <w:pPr>
        <w:pStyle w:val="style66"/>
        <w:rPr>
          <w:rFonts w:ascii="宋体"/>
          <w:sz w:val="24"/>
        </w:rPr>
      </w:pPr>
      <w:r>
        <w:br w:type="column"/>
      </w:r>
    </w:p>
    <w:p>
      <w:pPr>
        <w:pStyle w:val="style66"/>
        <w:spacing w:before="4"/>
        <w:rPr>
          <w:rFonts w:ascii="宋体"/>
          <w:sz w:val="31"/>
        </w:rPr>
      </w:pPr>
    </w:p>
    <w:p>
      <w:pPr>
        <w:pStyle w:val="style66"/>
        <w:spacing w:lineRule="auto" w:line="292"/>
        <w:ind w:left="363" w:right="38" w:hanging="1"/>
        <w:jc w:val="both"/>
        <w:rPr>
          <w:rFonts w:ascii="宋体" w:eastAsia="宋体" w:hint="eastAsia"/>
        </w:rPr>
      </w:pPr>
      <w:r>
        <w:rPr/>
        <w:pict>
          <v:group id="10526" filled="f" stroked="f" style="position:absolute;margin-left:85.8pt;margin-top:6.4pt;width:124.6pt;height:97.7pt;z-index:635;mso-position-horizontal-relative:page;mso-position-vertical-relative:text;mso-width-relative:page;mso-height-relative:page;mso-wrap-distance-left:0.0pt;mso-wrap-distance-right:0.0pt;visibility:visible;" coordsize="2492,1954" coordorigin="1716,128">
            <v:line id="10527" stroked="t" from="1720.0pt,449.0pt" to="1720.0pt,1753.0pt" style="position:absolute;z-index:2467;mso-position-horizontal-relative:text;mso-position-vertical-relative:text;mso-width-relative:page;mso-height-relative:page;visibility:visible;">
              <v:stroke color="#231f20" weight="0.38pt"/>
              <v:fill/>
            </v:line>
            <v:line id="10528" stroked="t" from="1717.0pt,452.0pt" to="1923.0pt,452.0pt" style="position:absolute;z-index:2468;mso-position-horizontal-relative:text;mso-position-vertical-relative:text;mso-width-relative:page;mso-height-relative:page;visibility:visible;">
              <v:stroke color="#231f20" weight="0.38pt"/>
              <v:fill/>
            </v:line>
            <v:line id="10529" stroked="t" from="1716.0pt,1751.0pt" to="1921.0pt,1751.0pt" style="position:absolute;z-index:2469;mso-position-horizontal-relative:text;mso-position-vertical-relative:text;mso-width-relative:page;mso-height-relative:page;visibility:visible;">
              <v:stroke color="#231f20" weight="0.38pt"/>
              <v:fill/>
            </v:line>
            <v:rect id="10530" filled="f" stroked="t" style="position:absolute;left:1923;top:1642;width:951;height:291;z-index:2470;mso-position-horizontal-relative:text;mso-position-vertical-relative:text;mso-width-relative:page;mso-height-relative:page;visibility:visible;">
              <v:stroke color="#231f20" weight="0.38pt"/>
              <v:fill/>
            </v:rect>
            <v:line id="10531" stroked="t" from="2873.0pt,472.0pt" to="3131.0pt,472.0pt" style="position:absolute;z-index:2471;mso-position-horizontal-relative:text;mso-position-vertical-relative:text;mso-width-relative:page;mso-height-relative:page;visibility:visible;">
              <v:stroke color="#231f20" weight="0.38pt"/>
              <v:fill/>
            </v:line>
            <v:rect id="10532" filled="f" stroked="t" style="position:absolute;left:1923;top:319;width:951;height:291;z-index:2472;mso-position-horizontal-relative:text;mso-position-vertical-relative:text;mso-width-relative:page;mso-height-relative:page;visibility:visible;">
              <v:stroke color="#231f20" weight="0.38pt"/>
              <v:fill/>
            </v:rect>
            <v:shape id="10533" coordsize="560,560" coordorigin="3134,186" path="m3414,745l3488,735,3555,707,3611,663,3655,606,3683,540,3693,465,3683,391,3655,324,3611,268,3555,224,3488,196,3414,186,3339,196,3272,224,3216,268,3172,324,3144,391,3134,465,3144,540,3172,606,3216,663,3272,707,3339,735,3414,745xe" filled="f" stroked="t" style="position:absolute;left:3133;top:185;width:560;height:560;z-index:2473;mso-position-horizontal-relative:text;mso-position-vertical-relative:text;mso-width-relative:page;mso-height-relative:page;visibility:visible;">
              <v:stroke color="#231f20" weight="0.38pt"/>
              <v:fill/>
              <v:path textboxrect="3134,186,3694,746" arrowok="t"/>
            </v:shape>
            <v:line id="10534" stroked="t" from="3953.0pt,132.0pt" to="3953.0pt,839.0pt" style="position:absolute;z-index:2474;mso-position-horizontal-relative:text;mso-position-vertical-relative:text;mso-width-relative:page;mso-height-relative:page;visibility:visible;">
              <v:stroke color="#231f20" weight="0.38pt"/>
              <v:fill/>
            </v:line>
            <v:line id="10535" stroked="t" from="3950.0pt,132.0pt" to="4208.0pt,132.0pt" style="position:absolute;z-index:2475;mso-position-horizontal-relative:text;mso-position-vertical-relative:text;mso-width-relative:page;mso-height-relative:page;visibility:visible;">
              <v:stroke color="#231f20" weight="0.38pt"/>
              <v:fill/>
            </v:line>
            <v:line id="10536" stroked="t" from="3950.0pt,838.0pt" to="4207.0pt,838.0pt" style="position:absolute;z-index:2476;mso-position-horizontal-relative:text;mso-position-vertical-relative:text;mso-width-relative:page;mso-height-relative:page;visibility:visible;">
              <v:stroke color="#231f20" weight="0.38pt"/>
              <v:fill/>
            </v:line>
            <v:line id="10537" stroked="t" from="3695.0pt,472.0pt" to="4198.0pt,472.0pt" style="position:absolute;z-index:2477;mso-position-horizontal-relative:text;mso-position-vertical-relative:text;mso-width-relative:page;mso-height-relative:page;visibility:visible;">
              <v:stroke color="#231f20" weight="0.38pt"/>
              <v:fill/>
            </v:line>
            <v:line id="10538" stroked="t" from="2876.0pt,1796.0pt" to="3044.0pt,1796.0pt" style="position:absolute;z-index:2478;mso-position-horizontal-relative:text;mso-position-vertical-relative:text;mso-width-relative:page;mso-height-relative:page;visibility:visible;">
              <v:stroke color="#231f20" weight="0.38pt"/>
              <v:fill/>
            </v:line>
            <v:shape id="10539" coordsize="560,560" coordorigin="3047,1519" path="m3327,2078l3401,2068,3468,2040,3524,1996,3568,1940,3596,1873,3606,1798,3596,1724,3568,1657,3524,1601,3468,1557,3401,1529,3327,1519,3252,1529,3186,1557,3129,1601,3085,1657,3057,1724,3047,1798,3057,1873,3085,1940,3129,1996,3186,2040,3252,2068,3327,2078xe" filled="f" stroked="t" style="position:absolute;left:3047;top:1518;width:560;height:560;z-index:2479;mso-position-horizontal-relative:text;mso-position-vertical-relative:text;mso-width-relative:page;mso-height-relative:page;visibility:visible;">
              <v:stroke color="#231f20" weight="0.38pt"/>
              <v:fill/>
              <v:path textboxrect="3047,1519,3607,2079" arrowok="t"/>
            </v:shape>
            <v:shape id="10540" coordsize="556,528" coordorigin="3053,1547" path="m3065,1844l3062,1842,3056,1842,3053,1844,3053,1850,3056,1853,3062,1853,3065,1850,3065,1844m3065,1807l3062,1805,3056,1805,3053,1807,3053,1813,3056,1816,3062,1816,3065,1813,3065,1807m3065,1770l3062,1768,3056,1768,3053,1770,3053,1777,3056,1779,3062,1779,3065,1777,3065,1770m3065,1734l3062,1731,3056,1731,3053,1734,3053,1740,3056,1742,3062,1742,3065,1740,3065,1734m3082,1901l3079,1898,3073,1898,3071,1901,3071,1907,3073,1910,3079,1910,3082,1907,3082,1901m3082,1864l3079,1861,3073,1861,3071,1864,3071,1870,3073,1873,3079,1873,3082,1870,3082,1864m3082,1827l3079,1825,3073,1825,3071,1827,3071,1833,3073,1836,3079,1836,3082,1833,3082,1827m3082,1790l3079,1788,3073,1788,3071,1790,3071,1796,3073,1799,3079,1799,3082,1796,3082,1790m3082,1753l3079,1751,3073,1751,3071,1753,3071,1760,3073,1762,3079,1762,3082,1760,3082,1753m3082,1717l3079,1714,3073,1714,3071,1717,3071,1723,3073,1725,3079,1725,3082,1723,3082,1717m3082,1680l3079,1677,3073,1677,3071,1680,3071,1686,3073,1688,3079,1688,3082,1686,3082,1680m3099,1918l3096,1915,3090,1915,3088,1918,3088,1924,3090,1927,3096,1927,3099,1924,3099,1918m3099,1881l3096,1878,3090,1878,3088,1881,3088,1887,3090,1890,3096,1890,3099,1887,3099,1881m3099,1844l3096,1842,3090,1842,3088,1844,3088,1850,3090,1853,3096,1853,3099,1850,3099,1844m3099,1807l3096,1805,3090,1805,3088,1807,3088,1813,3090,1816,3096,1816,3099,1813,3099,1807m3099,1734l3096,1731,3090,1731,3088,1734,3088,1740,3090,1742,3096,1742,3099,1740,3099,1734m3099,1697l3096,1694,3090,1694,3088,1697,3088,1703,3090,1705,3096,1705,3099,1703,3099,1697m3099,1660l3096,1657,3090,1657,3088,1660,3088,1666,3090,1669,3096,1669,3099,1666,3099,1660m3116,1938l3113,1935,3107,1935,3105,1938,3105,1944,3107,1946,3113,1946,3116,1944,3116,1938m3116,1901l3113,1898,3107,1898,3105,1901,3105,1907,3107,1910,3113,1910,3116,1907,3116,1901m3116,1864l3113,1861,3107,1861,3105,1864,3105,1870,3107,1873,3113,1873,3116,1870,3116,1864m3116,1827l3113,1825,3107,1825,3105,1827,3105,1833,3107,1836,3113,1836,3116,1833,3116,1827m3116,1790l3113,1788,3107,1788,3105,1790,3105,1796,3107,1799,3113,1799,3116,1796,3116,1790m3116,1753l3113,1751,3107,1751,3105,1753,3105,1760,3107,1762,3113,1762,3116,1760,3116,1753m3116,1717l3113,1714,3107,1714,3105,1717,3105,1723,3107,1725,3113,1725,3116,1723,3116,1717m3116,1680l3113,1677,3107,1677,3105,1680,3105,1686,3107,1688,3113,1688,3116,1686,3116,1680m3116,1643l3113,1640,3107,1640,3105,1643,3105,1649,3107,1652,3113,1652,3116,1649,3116,1643m3133,1955l3130,1952,3124,1952,3122,1955,3122,1961,3124,1963,3130,1963,3133,1961,3133,1955m3133,1918l3130,1915,3124,1915,3122,1918,3122,1924,3124,1927,3130,1927,3133,1924,3133,1918m3133,1881l3130,1878,3124,1878,3122,1881,3122,1887,3124,1890,3130,1890,3133,1887,3133,1881m3133,1844l3130,1842,3124,1842,3122,1844,3122,1850,3124,1853,3130,1853,3133,1850,3133,1844m3133,1807l3130,1805,3124,1805,3122,1807,3122,1813,3124,1816,3130,1816,3133,1813,3133,1807m3133,1734l3130,1731,3124,1731,3122,1734,3122,1740,3124,1742,3130,1742,3133,1740,3133,1734m3133,1697l3130,1694,3124,1694,3122,1697,3122,1703,3124,1705,3130,1705,3133,1703,3133,1697m3133,1660l3130,1657,3124,1657,3122,1660,3122,1666,3124,1669,3130,1669,3133,1666,3133,1660m3133,1623l3130,1620,3124,1620,3122,1623,3122,1629,3124,1632,3130,1632,3133,1629,3133,1623m3150,1974l3147,1972,3141,1972,3139,1974,3139,1981,3141,1983,3147,1983,3150,1981,3150,1974m3150,1938l3147,1935,3141,1935,3139,1938,3139,1944,3141,1946,3147,1946,3150,1944,3150,1938m3150,1901l3147,1898,3141,1898,3139,1901,3139,1907,3141,1910,3147,1910,3150,1907,3150,1901m3150,1864l3147,1861,3141,1861,3139,1864,3139,1870,3141,1873,3147,1873,3150,1870,3150,1864m3150,1827l3147,1825,3141,1825,3139,1827,3139,1833,3141,1836,3147,1836,3150,1833,3150,1827m3150,1790l3147,1788,3141,1788,3139,1790,3139,1796,3141,1799,3147,1799,3150,1796,3150,1790m3150,1753l3147,1751,3141,1751,3139,1753,3139,1760,3141,1762,3147,1762,3150,1760,3150,1753m3150,1717l3147,1714,3141,1714,3139,1717,3139,1723,3141,1725,3147,1725,3150,1723,3150,1717m3150,1680l3147,1677,3141,1677,3139,1680,3139,1686,3141,1688,3147,1688,3150,1686,3150,1680m3150,1643l3147,1640,3141,1640,3139,1643,3139,1649,3141,1652,3147,1652,3150,1649,3150,1643m3150,1606l3147,1603,3141,1603,3139,1606,3139,1612,3141,1615,3147,1615,3150,1612,3150,1606m3167,1991l3164,1989,3158,1989,3156,1991,3156,1998,3158,2000,3164,2000,3167,1998,3167,1991m3167,1955l3164,1952,3158,1952,3156,1955,3156,1961,3158,1963,3164,1963,3167,1961,3167,1955m3167,1918l3164,1915,3158,1915,3156,1918,3156,1924,3158,1927,3164,1927,3167,1924,3167,1918m3167,1881l3164,1878,3158,1878,3156,1881,3156,1887,3158,1890,3164,1890,3167,1887,3167,1881m3167,1844l3164,1842,3158,1842,3156,1844,3156,1850,3158,1853,3164,1853,3167,1850,3167,1844m3167,1807l3164,1805,3158,1805,3156,1807,3156,1813,3158,1816,3164,1816,3167,1813,3167,1807m3167,1734l3164,1731,3158,1731,3156,1734,3156,1740,3158,1742,3164,1742,3167,1740,3167,1734m3167,1697l3164,1694,3158,1694,3156,1697,3156,1703,3158,1705,3164,1705,3167,1703,3167,1697m3167,1660l3164,1657,3158,1657,3156,1660,3156,1666,3158,1669,3164,1669,3167,1666,3167,1660m3167,1623l3164,1620,3158,1620,3156,1623,3156,1629,3158,1632,3164,1632,3167,1629,3167,1623m3167,1586l3164,1584,3158,1584,3156,1586,3156,1592,3158,1595,3164,1595,3167,1592,3167,1586m3184,2011l3181,2009,3175,2009,3173,2011,3173,2018,3175,2020,3181,2020,3184,2018,3184,2011m3184,1974l3181,1972,3175,1972,3173,1974,3173,1981,3175,1983,3181,1983,3184,1981,3184,1974m3184,1938l3181,1935,3175,1935,3173,1938,3173,1944,3175,1946,3181,1946,3184,1944,3184,1938m3184,1901l3181,1898,3175,1898,3173,1901,3173,1907,3175,1910,3181,1910,3184,1907,3184,1901m3184,1864l3181,1861,3175,1861,3173,1864,3173,1870,3175,1873,3181,1873,3184,1870,3184,1864m3184,1827l3181,1825,3175,1825,3173,1827,3173,1833,3175,1836,3181,1836,3184,1833,3184,1827m3184,1790l3181,1788,3175,1788,3173,1790,3173,1796,3175,1799,3181,1799,3184,1796,3184,1790m3184,1753l3181,1751,3175,1751,3173,1753,3173,1760,3175,1762,3181,1762,3184,1760,3184,1753m3184,1717l3181,1714,3175,1714,3173,1717,3173,1723,3175,1725,3181,1725,3184,1723,3184,1717m3184,1680l3181,1677,3175,1677,3173,1680,3173,1686,3175,1688,3181,1688,3184,1686,3184,1680m3184,1643l3181,1640,3175,1640,3173,1643,3173,1649,3175,1652,3181,1652,3184,1649,3184,1643m3184,1606l3181,1603,3175,1603,3173,1606,3173,1612,3175,1615,3181,1615,3184,1612,3184,1606m3201,2028l3198,2026,3192,2026,3190,2028,3190,2035,3192,2037,3198,2037,3201,2035,3201,2028m3201,1991l3198,1989,3192,1989,3190,1991,3190,1998,3192,2000,3198,2000,3201,1998,3201,1991m3201,1955l3198,1952,3192,1952,3190,1955,3190,1961,3192,1963,3198,1963,3201,1961,3201,1955m3201,1918l3198,1915,3192,1915,3190,1918,3190,1924,3192,1927,3198,1927,3201,1924,3201,1918m3201,1881l3198,1878,3192,1878,3190,1881,3190,1887,3192,1890,3198,1890,3201,1887,3201,1881m3201,1844l3198,1842,3192,1842,3190,1844,3190,1850,3192,1853,3198,1853,3201,1850,3201,1844m3201,1807l3198,1805,3192,1805,3190,1807,3190,1813,3192,1816,3198,1816,3201,1813,3201,1807m3201,1734l3198,1731,3192,1731,3190,1734,3190,1740,3192,1742,3198,1742,3201,1740,3201,1734m3201,1697l3198,1694,3192,1694,3190,1697,3190,1703,3192,1705,3198,1705,3201,1703,3201,1697m3201,1660l3198,1657,3192,1657,3190,1660,3190,1666,3192,1669,3198,1669,3201,1666,3201,1660m3201,1623l3198,1620,3192,1620,3190,1623,3190,1629,3192,1632,3198,1632,3201,1629,3201,1623m3201,1586l3198,1584,3192,1584,3190,1586,3190,1592,3192,1595,3198,1595,3201,1592,3201,1586m3218,2048l3215,2046,3209,2046,3207,2048,3207,2054,3209,2057,3215,2057,3218,2054,3218,2048m3218,2011l3215,2009,3209,2009,3207,2011,3207,2018,3209,2020,3215,2020,3218,2018,3218,2011m3218,1974l3215,1972,3209,1972,3207,1974,3207,1981,3209,1983,3215,1983,3218,1981,3218,1974m3218,1938l3215,1935,3209,1935,3207,1938,3207,1944,3209,1946,3215,1946,3218,1944,3218,1938m3218,1901l3215,1898,3209,1898,3207,1901,3207,1907,3209,1910,3215,1910,3218,1907,3218,1901m3218,1864l3215,1861,3209,1861,3207,1864,3207,1870,3209,1873,3215,1873,3218,1870,3218,1864m3218,1827l3215,1825,3209,1825,3207,1827,3207,1833,3209,1836,3215,1836,3218,1833,3218,1827m3218,1790l3215,1788,3209,1788,3207,1790,3207,1796,3209,1799,3215,1799,3218,1796,3218,1790m3218,1753l3215,1751,3209,1751,3207,1753,3207,1760,3209,1762,3215,1762,3218,1760,3218,1753m3218,1717l3215,1714,3209,1714,3207,1717,3207,1723,3209,1725,3215,1725,3218,1723,3218,1717m3218,1680l3215,1677,3209,1677,3207,1680,3207,1686,3209,1688,3215,1688,3218,1686,3218,1680m3218,1643l3215,1640,3209,1640,3207,1643,3207,1649,3209,1652,3215,1652,3218,1649,3218,1643m3218,1606l3215,1603,3209,1603,3207,1606,3207,1612,3209,1615,3215,1615,3218,1612,3218,1606m3235,2028l3232,2026,3226,2026,3224,2028,3224,2035,3226,2037,3232,2037,3235,2035,3235,2028m3235,1991l3232,1989,3226,1989,3224,1991,3224,1998,3226,2000,3232,2000,3235,1998,3235,1991m3235,1955l3232,1952,3226,1952,3224,1955,3224,1961,3226,1963,3232,1963,3235,1961,3235,1955m3235,1918l3232,1915,3226,1915,3224,1918,3224,1924,3226,1927,3232,1927,3235,1924,3235,1918m3235,1881l3232,1878,3226,1878,3224,1881,3224,1887,3226,1890,3232,1890,3235,1887,3235,1881m3235,1844l3232,1842,3226,1842,3224,1844,3224,1850,3226,1853,3232,1853,3235,1850,3235,1844m3235,1807l3232,1805,3226,1805,3224,1807,3224,1813,3226,1816,3232,1816,3235,1813,3235,1807m3235,1734l3232,1731,3226,1731,3224,1734,3224,1740,3226,1742,3232,1742,3235,1740,3235,1734m3235,1697l3232,1694,3226,1694,3224,1697,3224,1703,3226,1705,3232,1705,3235,1703,3235,1697m3235,1660l3232,1657,3226,1657,3224,1660,3224,1666,3226,1669,3232,1669,3235,1666,3235,1660m3235,1623l3232,1620,3226,1620,3224,1623,3224,1629,3226,1632,3232,1632,3235,1629,3235,1623m3235,1586l3232,1584,3226,1584,3224,1586,3224,1592,3226,1595,3232,1595,3235,1592,3235,1586m3252,2048l3249,2046,3243,2046,3241,2048,3241,2054,3243,2057,3249,2057,3252,2054,3252,2048m3252,2011l3249,2009,3243,2009,3241,2011,3241,2018,3243,2020,3249,2020,3252,2018,3252,2011m3252,1974l3249,1972,3243,1972,3241,1974,3241,1981,3243,1983,3249,1983,3252,1981,3252,1974m3252,1938l3249,1935,3243,1935,3241,1938,3241,1944,3243,1946,3249,1946,3252,1944,3252,1938m3252,1901l3249,1898,3243,1898,3241,1901,3241,1907,3243,1910,3249,1910,3252,1907,3252,1901m3252,1864l3249,1861,3243,1861,3241,1864,3241,1870,3243,1873,3249,1873,3252,1870,3252,1864m3252,1827l3249,1825,3243,1825,3241,1827,3241,1833,3243,1836,3249,1836,3252,1833,3252,1827m3252,1790l3249,1788,3243,1788,3241,1790,3241,1796,3243,1799,3249,1799,3252,1796,3252,1790m3252,1753l3249,1751,3243,1751,3241,1753,3241,1760,3243,1762,3249,1762,3252,1760,3252,1753m3252,1717l3249,1714,3243,1714,3241,1717,3241,1723,3243,1725,3249,1725,3252,1723,3252,1717m3252,1680l3249,1677,3243,1677,3241,1680,3241,1686,3243,1688,3249,1688,3252,1686,3252,1680m3252,1643l3249,1640,3243,1640,3241,1643,3241,1649,3243,1652,3249,1652,3252,1649,3252,1643m3252,1606l3249,1603,3243,1603,3241,1606,3241,1612,3243,1615,3249,1615,3252,1612,3252,1606m3269,2065l3266,2063,3260,2063,3258,2065,3258,2071,3260,2074,3266,2074,3269,2071,3269,2065m3269,2028l3266,2026,3260,2026,3258,2028,3258,2035,3260,2037,3266,2037,3269,2035,3269,2028m3269,1991l3266,1989,3260,1989,3258,1991,3258,1998,3260,2000,3266,2000,3269,1998,3269,1991m3269,1955l3266,1952,3260,1952,3258,1955,3258,1961,3260,1963,3266,1963,3269,1961,3269,1955m3269,1918l3266,1915,3260,1915,3258,1918,3258,1924,3260,1927,3266,1927,3269,1924,3269,1918m3269,1881l3266,1878,3260,1878,3258,1881,3258,1887,3260,1890,3266,1890,3269,1887,3269,1881m3269,1844l3266,1842,3260,1842,3258,1844,3258,1850,3260,1853,3266,1853,3269,1850,3269,1844m3269,1807l3266,1805,3260,1805,3258,1807,3258,1813,3260,1816,3266,1816,3269,1813,3269,1807m3269,1734l3266,1731,3260,1731,3258,1734,3258,1740,3260,1742,3266,1742,3269,1740,3269,1734m3269,1697l3266,1694,3260,1694,3258,1697,3258,1703,3260,1705,3266,1705,3269,1703,3269,1697m3269,1660l3266,1657,3260,1657,3258,1660,3258,1666,3260,1669,3266,1669,3269,1666,3269,1660m3269,1623l3266,1620,3260,1620,3258,1623,3258,1629,3260,1632,3266,1632,3269,1629,3269,1623m3269,1586l3266,1584,3260,1584,3258,1586,3258,1592,3260,1595,3266,1595,3269,1592,3269,1586m3286,2048l3283,2046,3277,2046,3275,2048,3275,2054,3277,2057,3283,2057,3286,2054,3286,2048m3286,2011l3283,2009,3277,2009,3275,2011,3275,2018,3277,2020,3283,2020,3286,2018,3286,2011m3286,1974l3283,1972,3277,1972,3275,1974,3275,1981,3277,1983,3283,1983,3286,1981,3286,1974m3286,1938l3283,1935,3277,1935,3275,1938,3275,1944,3277,1946,3283,1946,3286,1944,3286,1938m3286,1901l3283,1898,3277,1898,3275,1901,3275,1907,3277,1910,3283,1910,3286,1907,3286,1901m3286,1864l3283,1861,3277,1861,3275,1864,3275,1870,3277,1873,3283,1873,3286,1870,3286,1864m3286,1827l3283,1825,3277,1825,3275,1827,3275,1833,3277,1836,3283,1836,3286,1833,3286,1827m3286,1790l3283,1788,3277,1788,3275,1790,3275,1796,3277,1799,3283,1799,3286,1796,3286,1790m3286,1753l3283,1751,3277,1751,3275,1753,3275,1760,3277,1762,3283,1762,3286,1760,3286,1753m3286,1717l3283,1714,3277,1714,3275,1717,3275,1723,3277,1725,3283,1725,3286,1723,3286,1717m3286,1680l3283,1677,3277,1677,3275,1680,3275,1686,3277,1688,3283,1688,3286,1686,3286,1680m3286,1643l3283,1640,3277,1640,3275,1643,3275,1649,3277,1652,3283,1652,3286,1649,3286,1643m3286,1606l3283,1603,3277,1603,3275,1606,3275,1612,3277,1615,3283,1615,3286,1612,3286,1606m3303,2065l3300,2063,3294,2063,3292,2065,3292,2071,3294,2074,3300,2074,3303,2071,3303,2065m3303,2028l3300,2026,3294,2026,3292,2028,3292,2035,3294,2037,3300,2037,3303,2035,3303,2028m3303,1991l3300,1989,3294,1989,3292,1991,3292,1998,3294,2000,3300,2000,3303,1998,3303,1991m3303,1955l3300,1952,3294,1952,3292,1955,3292,1961,3294,1963,3300,1963,3303,1961,3303,1955m3303,1918l3300,1915,3294,1915,3292,1918,3292,1924,3294,1927,3300,1927,3303,1924,3303,1918m3303,1881l3300,1878,3294,1878,3292,1881,3292,1887,3294,1890,3300,1890,3303,1887,3303,1881m3303,1844l3300,1842,3294,1842,3292,1844,3292,1850,3294,1853,3300,1853,3303,1850,3303,1844m3303,1807l3300,1805,3294,1805,3292,1807,3292,1813,3294,1816,3300,1816,3303,1813,3303,1807m3303,1734l3300,1731,3294,1731,3292,1734,3292,1740,3294,1742,3300,1742,3303,1740,3303,1734m3303,1660l3300,1657,3294,1657,3292,1660,3292,1666,3294,1669,3300,1669,3303,1666,3303,1660m3303,1623l3300,1620,3294,1620,3292,1623,3292,1629,3294,1632,3300,1632,3303,1629,3303,1623m3303,1586l3300,1584,3294,1584,3292,1586,3292,1592,3294,1595,3300,1595,3303,1592,3303,1586m3320,2048l3317,2046,3311,2046,3309,2048,3309,2054,3311,2057,3317,2057,3320,2054,3320,2048m3320,2011l3317,2009,3311,2009,3309,2011,3309,2018,3311,2020,3317,2020,3320,2018,3320,2011m3320,1974l3317,1972,3311,1972,3309,1974,3309,1981,3311,1983,3317,1983,3320,1981,3320,1974m3320,1938l3317,1935,3311,1935,3309,1938,3309,1944,3311,1946,3317,1946,3320,1944,3320,1938m3320,1901l3317,1898,3311,1898,3309,1901,3309,1907,3311,1910,3317,1910,3320,1907,3320,1901m3320,1864l3317,1861,3311,1861,3309,1864,3309,1870,3311,1873,3317,1873,3320,1870,3320,1864m3320,1827l3317,1825,3311,1825,3309,1827,3309,1833,3311,1836,3317,1836,3320,1833,3320,1827m3320,1790l3317,1788,3311,1788,3309,1790,3309,1796,3311,1799,3317,1799,3320,1796,3320,1790m3320,1753l3317,1751,3311,1751,3309,1753,3309,1760,3311,1762,3317,1762,3320,1760,3320,1753m3320,1680l3317,1677,3311,1677,3309,1680,3309,1686,3311,1688,3317,1688,3320,1686,3320,1680m3320,1643l3317,1640,3311,1640,3309,1643,3309,1649,3311,1652,3317,1652,3320,1649,3320,1643m3320,1606l3317,1603,3311,1603,3309,1606,3309,1612,3311,1615,3317,1615,3320,1612,3320,1606m3337,2065l3334,2063,3328,2063,3326,2065,3326,2071,3328,2074,3334,2074,3337,2071,3337,2065m3337,2028l3334,2026,3328,2026,3326,2028,3326,2035,3328,2037,3334,2037,3337,2035,3337,2028m3337,1991l3334,1989,3328,1989,3326,1991,3326,1998,3328,2000,3334,2000,3337,1998,3337,1991m3337,1955l3334,1952,3328,1952,3326,1955,3326,1961,3328,1963,3334,1963,3337,1961,3337,1955m3337,1881l3334,1878,3328,1878,3326,1881,3326,1887,3328,1890,3334,1890,3337,1887,3337,1881m3337,1844l3334,1842,3328,1842,3326,1844,3326,1850,3328,1853,3334,1853,3337,1850,3337,1844m3337,1807l3334,1805,3328,1805,3326,1807,3326,1813,3328,1816,3334,1816,3337,1813,3337,1807m3337,1660l3334,1657,3328,1657,3326,1660,3326,1666,3328,1669,3334,1669,3337,1666,3337,1660m3337,1623l3334,1620,3328,1620,3326,1623,3326,1629,3328,1632,3334,1632,3337,1629,3337,1623m3337,1586l3334,1584,3328,1584,3326,1586,3326,1592,3328,1595,3334,1595,3337,1592,3337,1586m3354,2048l3351,2046,3345,2046,3343,2048,3343,2054,3345,2057,3351,2057,3354,2054,3354,2048m3354,2011l3351,2009,3345,2009,3343,2011,3343,2018,3345,2020,3351,2020,3354,2018,3354,2011m3354,1974l3351,1972,3345,1972,3343,1974,3343,1981,3345,1983,3351,1983,3354,1981,3354,1974m3354,1938l3351,1935,3345,1935,3343,1938,3343,1944,3345,1946,3351,1946,3354,1944,3354,1938m3354,1901l3351,1898,3345,1898,3343,1901,3343,1907,3345,1910,3351,1910,3354,1907,3354,1901m3354,1864l3351,1861,3345,1861,3343,1864,3343,1870,3345,1873,3351,1873,3354,1870,3354,1864m3354,1827l3351,1825,3345,1825,3343,1827,3343,1833,3345,1836,3351,1836,3354,1833,3354,1827m3354,1790l3351,1788,3345,1788,3343,1790,3343,1796,3345,1799,3351,1799,3354,1796,3354,1790m3354,1680l3351,1677,3345,1677,3343,1680,3343,1686,3345,1688,3351,1688,3354,1686,3354,1680m3354,1643l3351,1640,3345,1640,3343,1643,3343,1649,3345,1652,3351,1652,3354,1649,3354,1643m3354,1606l3351,1603,3345,1603,3343,1606,3343,1612,3345,1615,3351,1615,3354,1612,3354,1606m3371,2065l3368,2063,3362,2063,3360,2065,3360,2071,3362,2074,3368,2074,3371,2071,3371,2065m3371,2028l3368,2026,3362,2026,3360,2028,3360,2035,3362,2037,3368,2037,3371,2035,3371,2028m3371,1991l3368,1989,3362,1989,3360,1991,3360,1998,3362,2000,3368,2000,3371,1998,3371,1991m3371,1955l3368,1952,3362,1952,3360,1955,3360,1961,3362,1963,3368,1963,3371,1961,3371,1955m3371,1881l3368,1878,3362,1878,3360,1881,3360,1887,3362,1890,3368,1890,3371,1887,3371,1881m3371,1844l3368,1842,3362,1842,3360,1844,3360,1850,3362,1853,3368,1853,3371,1850,3371,1844m3371,1807l3368,1805,3362,1805,3360,1807,3360,1813,3362,1816,3368,1816,3371,1813,3371,1807m3371,1660l3368,1657,3362,1657,3360,1660,3360,1666,3362,1669,3368,1669,3371,1666,3371,1660m3371,1623l3368,1620,3362,1620,3360,1623,3360,1629,3362,1632,3368,1632,3371,1629,3371,1623m3371,1586l3368,1584,3362,1584,3360,1586,3360,1592,3362,1595,3368,1595,3371,1592,3371,1586m3388,2048l3385,2046,3379,2046,3377,2048,3377,2054,3379,2057,3385,2057,3388,2054,3388,2048m3388,2011l3385,2009,3379,2009,3377,2011,3377,2018,3379,2020,3385,2020,3388,2018,3388,2011m3388,1974l3385,1972,3379,1972,3377,1974,3377,1981,3379,1983,3385,1983,3388,1981,3388,1974m3388,1938l3385,1935,3379,1935,3377,1938,3377,1944,3379,1946,3385,1946,3388,1944,3388,1938m3388,1901l3385,1898,3379,1898,3377,1901,3377,1907,3379,1910,3385,1910,3388,1907,3388,1901m3388,1864l3385,1861,3379,1861,3377,1864,3377,1870,3379,1873,3385,1873,3388,1870,3388,1864m3388,1827l3385,1825,3379,1825,3377,1827,3377,1833,3379,1836,3385,1836,3388,1833,3388,1827m3388,1790l3385,1788,3379,1788,3377,1790,3377,1796,3379,1799,3385,1799,3388,1796,3388,1790m3388,1680l3385,1677,3379,1677,3377,1680,3377,1686,3379,1688,3385,1688,3388,1686,3388,1680m3388,1643l3385,1640,3379,1640,3377,1643,3377,1649,3379,1652,3385,1652,3388,1649,3388,1643m3388,1606l3385,1603,3379,1603,3377,1606,3377,1612,3379,1615,3385,1615,3388,1612,3388,1606m3405,2028l3402,2026,3396,2026,3394,2028,3394,2035,3396,2037,3402,2037,3405,2035,3405,2028m3405,1991l3402,1989,3396,1989,3394,1991,3394,1998,3396,2000,3402,2000,3405,1998,3405,1991m3405,1955l3402,1952,3396,1952,3394,1955,3394,1961,3396,1963,3402,1963,3405,1961,3405,1955m3405,1881l3402,1878,3396,1878,3394,1881,3394,1887,3396,1890,3402,1890,3405,1887,3405,1881m3405,1844l3402,1842,3396,1842,3394,1844,3394,1850,3396,1853,3402,1853,3405,1850,3405,1844m3405,1807l3402,1805,3396,1805,3394,1807,3394,1813,3396,1816,3402,1816,3405,1813,3405,1807m3405,1623l3402,1620,3396,1620,3394,1623,3394,1629,3396,1632,3402,1632,3405,1629,3405,1623m3422,2048l3419,2046,3413,2046,3411,2048,3411,2054,3413,2057,3419,2057,3422,2054,3422,2048m3422,2011l3419,2009,3413,2009,3411,2011,3411,2018,3413,2020,3419,2020,3422,2018,3422,2011m3422,1974l3419,1972,3413,1972,3411,1974,3411,1981,3413,1983,3419,1983,3422,1981,3422,1974m3422,1938l3419,1935,3413,1935,3411,1938,3411,1944,3413,1946,3419,1946,3422,1944,3422,1938m3422,1901l3419,1898,3413,1898,3411,1901,3411,1907,3413,1910,3419,1910,3422,1907,3422,1901m3422,1864l3419,1861,3413,1861,3411,1864,3411,1870,3413,1873,3419,1873,3422,1870,3422,1864m3422,1827l3419,1825,3413,1825,3411,1827,3411,1833,3413,1836,3419,1836,3422,1833,3422,1827m3422,1790l3419,1788,3413,1788,3411,1790,3411,1796,3413,1799,3419,1799,3422,1796,3422,1790m3422,1643l3419,1640,3413,1640,3411,1643,3411,1649,3413,1652,3419,1652,3422,1649,3422,1643m3422,1606l3419,1603,3413,1603,3411,1606,3411,1612,3413,1615,3419,1615,3422,1612,3422,1606m3439,2028l3436,2026,3430,2026,3428,2028,3428,2035,3430,2037,3436,2037,3439,2035,3439,2028m3439,1991l3436,1989,3430,1989,3428,1991,3428,1998,3430,2000,3436,2000,3439,1998,3439,1991m3439,1955l3436,1952,3430,1952,3428,1955,3428,1961,3430,1963,3436,1963,3439,1961,3439,1955m3439,1844l3436,1842,3430,1842,3428,1844,3428,1850,3430,1853,3436,1853,3439,1850,3439,1844m3439,1807l3436,1805,3430,1805,3428,1807,3428,1813,3430,1816,3436,1816,3439,1813,3439,1807m3439,1549l3436,1547,3430,1547,3428,1549,3428,1556,3430,1558,3436,1558,3439,1556,3439,1549m3456,2040l3453,2038,3447,2038,3445,2040,3445,2047,3447,2049,3453,2049,3456,2047,3456,2040m3456,2011l3453,2009,3447,2009,3445,2011,3445,2018,3447,2020,3453,2020,3456,2018,3456,2011m3456,1974l3453,1972,3447,1972,3445,1974,3445,1981,3447,1983,3453,1983,3456,1981,3456,1974m3456,1938l3453,1935,3447,1935,3445,1938,3445,1944,3447,1946,3453,1946,3456,1944,3456,1938m3456,1864l3453,1861,3447,1861,3445,1864,3445,1870,3447,1873,3453,1873,3456,1870,3456,1864m3456,1827l3453,1825,3447,1825,3445,1827,3445,1833,3447,1836,3453,1836,3456,1833,3456,1827m3456,1790l3453,1788,3447,1788,3445,1790,3445,1796,3447,1799,3453,1799,3456,1796,3456,1790m3473,2028l3470,2026,3464,2026,3462,2028,3462,2035,3464,2037,3470,2037,3473,2035,3473,2028m3473,1991l3470,1989,3464,1989,3462,1991,3462,1998,3464,2000,3470,2000,3473,1998,3473,1991m3473,1955l3470,1952,3464,1952,3462,1955,3462,1961,3464,1963,3470,1963,3473,1961,3473,1955m3473,1807l3470,1805,3464,1805,3462,1807,3462,1813,3464,1816,3470,1816,3473,1813,3473,1807m3490,2011l3487,2009,3481,2009,3479,2011,3479,2018,3481,2020,3487,2020,3490,2018,3490,2011m3490,1974l3487,1972,3481,1972,3479,1974,3479,1981,3481,1983,3487,1983,3490,1981,3490,1974m3490,1938l3487,1935,3481,1935,3479,1938,3479,1944,3481,1946,3487,1946,3490,1944,3490,1938m3490,1827l3487,1825,3481,1825,3479,1827,3479,1833,3481,1836,3487,1836,3490,1833,3490,1827m3490,1790l3487,1788,3481,1788,3479,1790,3479,1796,3481,1799,3487,1799,3490,1796,3490,1790m3507,1991l3504,1989,3498,1989,3496,1991,3496,1998,3498,2000,3504,2000,3507,1998,3507,1991m3507,1955l3504,1952,3498,1952,3496,1955,3496,1961,3498,1963,3504,1963,3507,1961,3507,1955m3507,1807l3504,1805,3498,1805,3496,1807,3496,1813,3498,1816,3504,1816,3507,1813,3507,1807m3524,1974l3522,1972,3515,1972,3513,1974,3513,1981,3515,1983,3522,1983,3524,1981,3524,1974m3524,1938l3522,1935,3515,1935,3513,1938,3513,1944,3515,1946,3522,1946,3524,1944,3524,1938m3524,1827l3522,1825,3515,1825,3513,1827,3513,1833,3515,1836,3522,1836,3524,1833,3524,1827m3524,1790l3522,1788,3515,1788,3513,1790,3513,1796,3515,1799,3522,1799,3524,1796,3524,1790m3541,1955l3539,1952,3532,1952,3530,1955,3530,1961,3532,1963,3539,1963,3541,1961,3541,1955m3541,1807l3539,1805,3532,1805,3530,1807,3530,1813,3532,1816,3539,1816,3541,1813,3541,1807m3558,1938l3556,1935,3549,1935,3547,1938,3547,1944,3549,1946,3556,1946,3558,1944,3558,1938m3558,1790l3556,1788,3549,1788,3547,1790,3547,1796,3549,1799,3556,1799,3558,1796,3558,1790m3575,1807l3573,1805,3566,1805,3564,1807,3564,1813,3566,1816,3573,1816,3575,1813,3575,1807m3575,1697l3573,1694,3566,1694,3564,1697,3564,1703,3566,1705,3573,1705,3575,1703,3575,1697m3592,1790l3590,1788,3583,1788,3581,1790,3581,1796,3583,1799,3590,1799,3592,1796,3592,1790m3592,1717l3590,1714,3583,1714,3581,1717,3581,1723,3583,1725,3590,1725,3592,1723,3592,1717m3609,1807l3607,1805,3600,1805,3598,1807,3598,1813,3600,1816,3607,1816,3609,1813,3609,1807e" fillcolor="#231f20" stroked="f" style="position:absolute;left:3053;top:1546;width:556;height:528;z-index:2480;mso-position-horizontal-relative:text;mso-position-vertical-relative:text;mso-width-relative:page;mso-height-relative:page;visibility:visible;">
              <v:stroke on="f"/>
              <v:fill/>
              <v:path textboxrect="3053,1547,3609,2075" arrowok="t"/>
            </v:shape>
            <v:shape id="10541" type="#_x0000_t202" filled="f" stroked="f" style="position:absolute;left:1959;top:352;width:900;height:239;z-index:2481;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迷真起妄</w:t>
                    </w:r>
                  </w:p>
                </w:txbxContent>
              </v:textbox>
            </v:shape>
            <v:shape id="10542" type="#_x0000_t202" filled="f" stroked="f" style="position:absolute;left:1959;top:1120;width:2150;height:806;z-index:2482;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28"/>
                      <w:ind w:left="600" w:right="0" w:firstLine="0"/>
                      <w:jc w:val="center"/>
                      <w:rPr>
                        <w:rFonts w:ascii="宋体" w:eastAsia="宋体" w:hint="eastAsia"/>
                        <w:sz w:val="22"/>
                      </w:rPr>
                    </w:pPr>
                    <w:r>
                      <w:rPr>
                        <w:rFonts w:ascii="宋体" w:eastAsia="宋体" w:hint="eastAsia"/>
                        <w:color w:val="231f20"/>
                        <w:sz w:val="22"/>
                      </w:rPr>
                      <w:t>（无明）</w:t>
                    </w:r>
                  </w:p>
                  <w:p>
                    <w:pPr>
                      <w:pStyle w:val="style0"/>
                      <w:spacing w:before="0" w:lineRule="exact" w:line="229"/>
                      <w:ind w:left="593" w:right="0" w:firstLine="0"/>
                      <w:jc w:val="center"/>
                      <w:rPr>
                        <w:rFonts w:ascii="Times New Roman"/>
                        <w:sz w:val="22"/>
                      </w:rPr>
                    </w:pPr>
                  </w:p>
                  <w:p>
                    <w:pPr>
                      <w:pStyle w:val="style0"/>
                      <w:tabs>
                        <w:tab w:val="left" w:leader="none" w:pos="1501"/>
                      </w:tabs>
                      <w:spacing w:before="69" w:lineRule="exact" w:line="279"/>
                      <w:ind w:left="0" w:right="0" w:firstLine="0"/>
                      <w:jc w:val="left"/>
                      <w:rPr>
                        <w:rFonts w:ascii="宋体" w:eastAsia="宋体" w:hint="eastAsia"/>
                        <w:sz w:val="22"/>
                      </w:rPr>
                    </w:pPr>
                    <w:r>
                      <w:rPr>
                        <w:rFonts w:ascii="宋体" w:eastAsia="宋体" w:hint="eastAsia"/>
                        <w:color w:val="231f20"/>
                        <w:position w:val="1"/>
                        <w:sz w:val="22"/>
                      </w:rPr>
                      <w:t>返妄归真</w:t>
                    </w:r>
                    <w:r>
                      <w:rPr>
                        <w:rFonts w:ascii="宋体" w:eastAsia="宋体" w:hint="eastAsia"/>
                        <w:color w:val="231f20"/>
                        <w:position w:val="1"/>
                        <w:sz w:val="22"/>
                      </w:rPr>
                      <w:tab/>
                    </w:r>
                    <w:r>
                      <w:rPr>
                        <w:rFonts w:ascii="宋体" w:eastAsia="宋体" w:hint="eastAsia"/>
                        <w:color w:val="231f20"/>
                        <w:sz w:val="22"/>
                      </w:rPr>
                      <w:t>戒法</w:t>
                    </w:r>
                  </w:p>
                </w:txbxContent>
              </v:textbox>
            </v:shape>
            <v:fill/>
          </v:group>
        </w:pict>
      </w:r>
      <w:r>
        <w:rPr>
          <w:rFonts w:ascii="宋体" w:eastAsia="宋体" w:hint="eastAsia"/>
          <w:color w:val="231f20"/>
        </w:rPr>
        <w:t>般若德解脱德法身德</w:t>
      </w:r>
    </w:p>
    <w:p>
      <w:pPr>
        <w:pStyle w:val="style66"/>
        <w:rPr>
          <w:rFonts w:ascii="宋体"/>
          <w:sz w:val="24"/>
        </w:rPr>
      </w:pPr>
      <w:r>
        <w:br w:type="column"/>
      </w:r>
    </w:p>
    <w:p>
      <w:pPr>
        <w:pStyle w:val="style66"/>
        <w:spacing w:before="188"/>
        <w:ind w:left="1229"/>
        <w:rPr>
          <w:rFonts w:ascii="宋体" w:eastAsia="宋体" w:hint="eastAsia"/>
        </w:rPr>
      </w:pPr>
      <w:r>
        <w:rPr>
          <w:rFonts w:ascii="宋体" w:eastAsia="宋体" w:hint="eastAsia"/>
          <w:color w:val="231f20"/>
        </w:rPr>
        <w:t>（无明）</w:t>
      </w:r>
    </w:p>
    <w:p>
      <w:pPr>
        <w:pStyle w:val="style66"/>
        <w:rPr>
          <w:rFonts w:ascii="宋体"/>
          <w:sz w:val="24"/>
        </w:rPr>
      </w:pPr>
      <w:r>
        <w:br w:type="column"/>
      </w:r>
    </w:p>
    <w:p>
      <w:pPr>
        <w:pStyle w:val="style66"/>
        <w:spacing w:before="12"/>
        <w:rPr>
          <w:rFonts w:ascii="宋体"/>
          <w:sz w:val="29"/>
        </w:rPr>
      </w:pPr>
    </w:p>
    <w:p>
      <w:pPr>
        <w:pStyle w:val="style66"/>
        <w:spacing w:lineRule="auto" w:line="300"/>
        <w:ind w:left="266" w:right="1880" w:hanging="1"/>
        <w:jc w:val="both"/>
        <w:rPr>
          <w:rFonts w:ascii="宋体" w:eastAsia="宋体" w:hint="eastAsia"/>
        </w:rPr>
      </w:pPr>
      <w:r>
        <w:rPr/>
        <w:pict>
          <v:group id="10543" filled="f" stroked="f" style="position:absolute;margin-left:251.53pt;margin-top:7.09pt;width:123.3pt;height:38.85pt;z-index:637;mso-position-horizontal-relative:page;mso-position-vertical-relative:text;mso-width-relative:page;mso-height-relative:page;mso-wrap-distance-left:0.0pt;mso-wrap-distance-right:0.0pt;visibility:visible;" coordsize="2466,777" coordorigin="5031,142">
            <v:line id="10544" stroked="t" from="7242.0pt,145.0pt" to="7242.0pt,850.0pt" style="position:absolute;z-index:2483;mso-position-horizontal-relative:text;mso-position-vertical-relative:text;mso-width-relative:page;mso-height-relative:page;visibility:visible;">
              <v:stroke color="#231f20" weight="0.38pt"/>
              <v:fill/>
            </v:line>
            <v:line id="10545" stroked="t" from="7238.0pt,148.0pt" to="7496.0pt,148.0pt" style="position:absolute;z-index:2484;mso-position-horizontal-relative:text;mso-position-vertical-relative:text;mso-width-relative:page;mso-height-relative:page;visibility:visible;">
              <v:stroke color="#231f20" weight="0.38pt"/>
              <v:fill/>
            </v:line>
            <v:line id="10546" stroked="t" from="7238.0pt,846.0pt" to="7496.0pt,846.0pt" style="position:absolute;z-index:2485;mso-position-horizontal-relative:text;mso-position-vertical-relative:text;mso-width-relative:page;mso-height-relative:page;visibility:visible;">
              <v:stroke color="#231f20" weight="0.38pt"/>
              <v:fill/>
            </v:line>
            <v:line id="10547" stroked="t" from="7066.0pt,508.0pt" to="7496.0pt,508.0pt" style="position:absolute;z-index:2486;mso-position-horizontal-relative:text;mso-position-vertical-relative:text;mso-width-relative:page;mso-height-relative:page;visibility:visible;">
              <v:stroke color="#231f20" weight="0.38pt"/>
              <v:fill/>
            </v:line>
            <v:line id="10548" stroked="t" from="6495.0pt,514.0pt" to="5032.0pt,514.0pt" style="position:absolute;z-index:2487;mso-position-horizontal-relative:text;mso-position-vertical-relative:text;mso-width-relative:page;mso-height-relative:page;visibility:visible;">
              <v:stroke color="#231f20" weight="0.38pt"/>
              <v:fill/>
            </v:line>
            <v:shape id="10549" coordsize="67,125" coordorigin="6428,452" path="m6428,452l6495,514,6428,576e" filled="f" stroked="t" style="position:absolute;left:6428;top:451;width:67;height:125;z-index:2488;mso-position-horizontal-relative:text;mso-position-vertical-relative:text;mso-width-relative:page;mso-height-relative:page;visibility:visible;">
              <v:stroke color="#231f20" weight="0.38pt"/>
              <v:fill/>
              <v:path textboxrect="6428,452,6495,577" arrowok="t"/>
            </v:shape>
            <v:line id="10550" stroked="t" from="5035.0pt,914.0pt" to="5619.0pt,513.0pt" style="position:absolute;z-index:2489;mso-position-horizontal-relative:text;mso-position-vertical-relative:text;mso-width-relative:page;mso-height-relative:page;visibility:visible;">
              <v:stroke color="#231f20" weight="0.38pt"/>
              <v:fill/>
            </v:line>
            <v:line id="10551" stroked="t" from="5034.0pt,146.0pt" to="5622.0pt,513.0pt" style="position:absolute;z-index:2490;mso-position-horizontal-relative:text;mso-position-vertical-relative:text;mso-width-relative:page;mso-height-relative:page;visibility:visible;">
              <v:stroke color="#231f20" weight="0.38pt"/>
              <v:fill/>
            </v:line>
            <v:shape id="10552" coordsize="560,560" coordorigin="6503,230" path="m6783,790l6857,780,6924,751,6981,708,7024,651,7052,584,7062,510,7052,436,7024,369,6981,312,6924,268,6857,240,6783,230,6708,240,6642,268,6585,312,6541,369,6513,436,6503,510,6513,584,6541,651,6585,708,6642,751,6708,780,6783,790xe" filled="f" stroked="t" style="position:absolute;left:6503;top:230;width:560;height:560;z-index:2491;mso-position-horizontal-relative:text;mso-position-vertical-relative:text;mso-width-relative:page;mso-height-relative:page;visibility:visible;">
              <v:stroke color="#231f20" weight="0.38pt"/>
              <v:fill/>
              <v:path textboxrect="6503,230,7063,790" arrowok="t"/>
            </v:shape>
            <v:shape id="10553" coordsize="556,528" coordorigin="6510,241" path="m6521,556l6518,553,6512,553,6510,556,6510,562,6512,564,6518,564,6521,562,6521,556m6521,519l6518,516,6512,516,6510,519,6510,525,6512,528,6518,528,6521,525,6521,519m6521,482l6518,479,6512,479,6510,482,6510,488,6512,491,6518,491,6521,488,6521,482m6521,445l6518,442,6512,442,6510,445,6510,451,6512,454,6518,454,6521,451,6521,445m6538,612l6535,610,6529,610,6527,612,6527,619,6529,621,6535,621,6538,619,6538,612m6538,575l6535,573,6529,573,6527,575,6527,582,6529,584,6535,584,6538,582,6538,575m6538,539l6535,536,6529,536,6527,539,6527,545,6529,547,6535,547,6538,545,6538,539m6538,502l6535,499,6529,499,6527,502,6527,508,6529,511,6535,511,6538,508,6538,502m6538,465l6535,462,6529,462,6527,465,6527,471,6529,474,6535,474,6538,471,6538,465m6538,391l6535,389,6529,389,6527,391,6527,397,6529,400,6535,400,6538,397,6538,391m6555,629l6552,627,6546,627,6544,629,6544,636,6546,638,6552,638,6555,636,6555,629m6555,592l6552,590,6546,590,6544,592,6544,599,6546,601,6552,601,6555,599,6555,592m6555,556l6552,553,6546,553,6544,556,6544,562,6546,564,6552,564,6555,562,6555,556m6555,519l6552,516,6546,516,6544,519,6544,525,6546,528,6552,528,6555,525,6555,519m6555,482l6552,479,6546,479,6544,482,6544,488,6546,491,6552,491,6555,488,6555,482m6555,445l6552,442,6546,442,6544,445,6544,451,6546,454,6552,454,6555,451,6555,445m6555,408l6552,406,6546,406,6544,408,6544,414,6546,417,6552,417,6555,414,6555,408m6555,371l6552,369,6546,369,6544,371,6544,378,6546,380,6552,380,6555,378,6555,371m6572,649l6569,647,6563,647,6561,649,6561,655,6563,658,6569,658,6572,655,6572,649m6572,612l6569,610,6563,610,6561,612,6561,619,6563,621,6569,621,6572,619,6572,612m6572,575l6569,573,6563,573,6561,575,6561,582,6563,584,6569,584,6572,582,6572,575m6572,539l6569,536,6563,536,6561,539,6561,545,6563,547,6569,547,6572,545,6572,539m6572,502l6569,499,6563,499,6561,502,6561,508,6563,511,6569,511,6572,508,6572,502m6572,465l6569,462,6563,462,6561,465,6561,471,6563,474,6569,474,6572,471,6572,465m6572,391l6569,389,6563,389,6561,391,6561,397,6563,400,6569,400,6572,397,6572,391m6572,354l6569,352,6563,352,6561,354,6561,361,6563,363,6569,363,6572,361,6572,354m6589,666l6586,664,6580,664,6578,666,6578,672,6580,675,6586,675,6589,672,6589,666m6589,629l6586,627,6580,627,6578,629,6578,636,6580,638,6586,638,6589,636,6589,629m6589,592l6586,590,6580,590,6578,592,6578,599,6580,601,6586,601,6589,599,6589,592m6589,556l6586,553,6580,553,6578,556,6578,562,6580,564,6586,564,6589,562,6589,556m6589,519l6586,516,6580,516,6578,519,6578,525,6580,528,6586,528,6589,525,6589,519m6589,482l6586,479,6580,479,6578,482,6578,488,6580,491,6586,491,6589,488,6589,482m6589,445l6586,442,6580,442,6578,445,6578,451,6580,454,6586,454,6589,451,6589,445m6589,408l6586,406,6580,406,6578,408,6578,414,6580,417,6586,417,6589,414,6589,408m6589,371l6586,369,6580,369,6578,371,6578,378,6580,380,6586,380,6589,378,6589,371m6589,334l6586,332,6580,332,6578,334,6578,341,6580,343,6586,343,6589,341,6589,334m6606,686l6603,683,6597,683,6595,686,6595,692,6597,695,6603,695,6606,692,6606,686m6606,649l6603,647,6597,647,6595,649,6595,655,6597,658,6603,658,6606,655,6606,649m6606,612l6603,610,6597,610,6595,612,6595,619,6597,621,6603,621,6606,619,6606,612m6606,575l6603,573,6597,573,6595,575,6595,582,6597,584,6603,584,6606,582,6606,575m6606,539l6603,536,6597,536,6595,539,6595,545,6597,547,6603,547,6606,545,6606,539m6606,502l6603,499,6597,499,6595,502,6595,508,6597,511,6603,511,6606,508,6606,502m6606,465l6603,462,6597,462,6595,465,6595,471,6597,474,6603,474,6606,471,6606,465m6606,391l6603,389,6597,389,6595,391,6595,397,6597,400,6603,400,6606,397,6606,391m6606,354l6603,352,6597,352,6595,354,6595,361,6597,363,6603,363,6606,361,6606,354m6606,317l6603,315,6597,315,6595,317,6595,324,6597,326,6603,326,6606,324,6606,317m6623,703l6620,700,6614,700,6612,703,6612,709,6614,712,6620,712,6623,709,6623,703m6623,666l6620,664,6614,664,6612,666,6612,672,6614,675,6620,675,6623,672,6623,666m6623,629l6620,627,6614,627,6612,629,6612,636,6614,638,6620,638,6623,636,6623,629m6623,592l6620,590,6614,590,6612,592,6612,599,6614,601,6620,601,6623,599,6623,592m6623,556l6620,553,6614,553,6612,556,6612,562,6614,564,6620,564,6623,562,6623,556m6623,519l6620,516,6614,516,6612,519,6612,525,6614,528,6620,528,6623,525,6623,519m6623,482l6620,479,6614,479,6612,482,6612,488,6614,491,6620,491,6623,488,6623,482m6623,445l6620,442,6614,442,6612,445,6612,451,6614,454,6620,454,6623,451,6623,445m6623,408l6620,406,6614,406,6612,408,6612,414,6614,417,6620,417,6623,414,6623,408m6623,371l6620,369,6614,369,6612,371,6612,378,6614,380,6620,380,6623,378,6623,371m6623,334l6620,332,6614,332,6612,334,6612,341,6614,343,6620,343,6623,341,6623,334m6623,298l6620,295,6614,295,6612,298,6612,304,6614,306,6620,306,6623,304,6623,298m6640,723l6637,720,6631,720,6629,723,6629,729,6631,732,6637,732,6640,729,6640,723m6640,686l6637,683,6631,683,6629,686,6629,692,6631,695,6637,695,6640,692,6640,686m6640,649l6637,647,6631,647,6629,649,6629,655,6631,658,6637,658,6640,655,6640,649m6640,612l6637,610,6631,610,6629,612,6629,619,6631,621,6637,621,6640,619,6640,612m6640,575l6637,573,6631,573,6629,575,6629,582,6631,584,6637,584,6640,582,6640,575m6640,539l6637,536,6631,536,6629,539,6629,545,6631,547,6637,547,6640,545,6640,539m6640,502l6637,499,6631,499,6629,502,6629,508,6631,511,6637,511,6640,508,6640,502m6640,465l6637,462,6631,462,6629,465,6629,471,6631,474,6637,474,6640,471,6640,465m6640,391l6637,389,6631,389,6629,391,6629,397,6631,400,6637,400,6640,397,6640,391m6640,354l6637,352,6631,352,6629,354,6629,361,6631,363,6637,363,6640,361,6640,354m6640,317l6637,315,6631,315,6629,317,6629,324,6631,326,6637,326,6640,324,6640,317m6640,281l6637,278,6631,278,6629,281,6629,287,6631,289,6637,289,6640,287,6640,281m6657,740l6654,737,6648,737,6646,740,6646,746,6648,749,6654,749,6657,746,6657,740m6657,703l6654,700,6648,700,6646,703,6646,709,6648,712,6654,712,6657,709,6657,703m6657,666l6654,664,6648,664,6646,666,6646,672,6648,675,6654,675,6657,672,6657,666m6657,629l6654,627,6648,627,6646,629,6646,636,6648,638,6654,638,6657,636,6657,629m6657,592l6654,590,6648,590,6646,592,6646,599,6648,601,6654,601,6657,599,6657,592m6657,556l6654,553,6648,553,6646,556,6646,562,6648,564,6654,564,6657,562,6657,556m6657,519l6654,516,6648,516,6646,519,6646,525,6648,528,6654,528,6657,525,6657,519m6657,482l6654,479,6648,479,6646,482,6646,488,6648,491,6654,491,6657,488,6657,482m6657,445l6654,442,6648,442,6646,445,6646,451,6648,454,6654,454,6657,451,6657,445m6657,408l6654,406,6648,406,6646,408,6646,414,6648,417,6654,417,6657,414,6657,408m6657,371l6654,369,6648,369,6646,371,6646,378,6648,380,6654,380,6657,378,6657,371m6657,334l6654,332,6648,332,6646,334,6646,341,6648,343,6654,343,6657,341,6657,334m6657,298l6654,295,6648,295,6646,298,6646,304,6648,306,6654,306,6657,304,6657,298m6657,261l6654,258,6648,258,6646,261,6646,267,6648,270,6654,270,6657,267,6657,261m6674,760l6671,757,6665,757,6663,760,6663,766,6665,768,6671,768,6674,766,6674,760m6674,723l6671,720,6665,720,6663,723,6663,729,6665,732,6671,732,6674,729,6674,723m6674,686l6671,683,6665,683,6663,686,6663,692,6665,695,6671,695,6674,692,6674,686m6674,649l6671,647,6665,647,6663,649,6663,655,6665,658,6671,658,6674,655,6674,649m6674,612l6671,610,6665,610,6663,612,6663,619,6665,621,6671,621,6674,619,6674,612m6674,575l6671,573,6665,573,6663,575,6663,582,6665,584,6671,584,6674,582,6674,575m6674,539l6671,536,6665,536,6663,539,6663,545,6665,547,6671,547,6674,545,6674,539m6674,502l6671,499,6665,499,6663,502,6663,508,6665,511,6671,511,6674,508,6674,502m6674,465l6671,462,6665,462,6663,465,6663,471,6665,474,6671,474,6674,471,6674,465m6674,391l6671,389,6665,389,6663,391,6663,397,6665,400,6671,400,6674,397,6674,391m6674,354l6671,352,6665,352,6663,354,6663,361,6665,363,6671,363,6674,361,6674,354m6674,317l6671,315,6665,315,6663,317,6663,324,6665,326,6671,326,6674,324,6674,317m6674,281l6671,278,6665,278,6663,281,6663,287,6665,289,6671,289,6674,287,6674,281m6691,740l6688,737,6682,737,6680,740,6680,746,6682,749,6688,749,6691,746,6691,740m6691,703l6688,700,6682,700,6680,703,6680,709,6682,712,6688,712,6691,709,6691,703m6691,666l6688,664,6682,664,6680,666,6680,672,6682,675,6688,675,6691,672,6691,666m6691,629l6688,627,6682,627,6680,629,6680,636,6682,638,6688,638,6691,636,6691,629m6691,592l6688,590,6682,590,6680,592,6680,599,6682,601,6688,601,6691,599,6691,592m6691,556l6688,553,6682,553,6680,556,6680,562,6682,564,6688,564,6691,562,6691,556m6691,519l6688,516,6682,516,6680,519,6680,525,6682,528,6688,528,6691,525,6691,519m6691,482l6688,479,6682,479,6680,482,6680,488,6682,491,6688,491,6691,488,6691,482m6691,445l6688,442,6682,442,6680,445,6680,451,6682,454,6688,454,6691,451,6691,445m6691,408l6688,406,6682,406,6680,408,6680,414,6682,417,6688,417,6691,414,6691,408m6691,371l6688,369,6682,369,6680,371,6680,378,6682,380,6688,380,6691,378,6691,371m6691,334l6688,332,6682,332,6680,334,6680,341,6682,343,6688,343,6691,341,6691,334m6691,298l6688,295,6682,295,6680,298,6680,304,6682,306,6688,306,6691,304,6691,298m6691,261l6688,258,6682,258,6680,261,6680,267,6682,270,6688,270,6691,267,6691,261m6708,760l6705,757,6699,757,6697,760,6697,766,6699,768,6705,768,6708,766,6708,760m6708,723l6705,720,6699,720,6697,723,6697,729,6699,732,6705,732,6708,729,6708,723m6708,686l6705,683,6699,683,6697,686,6697,692,6699,695,6705,695,6708,692,6708,686m6708,649l6705,647,6699,647,6697,649,6697,655,6699,658,6705,658,6708,655,6708,649m6708,612l6705,610,6699,610,6697,612,6697,619,6699,621,6705,621,6708,619,6708,612m6708,575l6705,573,6699,573,6697,575,6697,582,6699,584,6705,584,6708,582,6708,575m6708,539l6705,536,6699,536,6697,539,6697,545,6699,547,6705,547,6708,545,6708,539m6708,502l6705,499,6699,499,6697,502,6697,508,6699,511,6705,511,6708,508,6708,502m6708,465l6705,462,6699,462,6697,465,6697,471,6699,474,6705,474,6708,471,6708,465m6708,391l6705,389,6699,389,6697,391,6697,397,6699,400,6705,400,6708,397,6708,391m6708,354l6705,352,6699,352,6697,354,6697,361,6699,363,6705,363,6708,361,6708,354m6708,317l6705,315,6699,315,6697,317,6697,324,6699,326,6705,326,6708,324,6708,317m6708,281l6705,278,6699,278,6697,281,6697,287,6699,289,6705,289,6708,287,6708,281m6708,244l6705,241,6699,241,6697,244,6697,250,6699,253,6705,253,6708,250,6708,244m6725,740l6722,737,6716,737,6714,740,6714,746,6716,749,6722,749,6725,746,6725,740m6725,703l6722,700,6716,700,6714,703,6714,709,6716,712,6722,712,6725,709,6725,703m6725,666l6722,664,6716,664,6714,666,6714,672,6716,675,6722,675,6725,672,6725,666m6725,629l6722,627,6716,627,6714,629,6714,636,6716,638,6722,638,6725,636,6725,629m6725,592l6722,590,6716,590,6714,592,6714,599,6716,601,6722,601,6725,599,6725,592m6725,556l6722,553,6716,553,6714,556,6714,562,6716,564,6722,564,6725,562,6725,556m6725,519l6722,516,6716,516,6714,519,6714,525,6716,528,6722,528,6725,525,6725,519m6725,482l6722,479,6716,479,6714,482,6714,488,6716,491,6722,491,6725,488,6725,482m6725,445l6722,442,6716,442,6714,445,6714,451,6716,454,6722,454,6725,451,6725,445m6725,408l6722,406,6716,406,6714,408,6714,414,6716,417,6722,417,6725,414,6725,408m6725,371l6722,369,6716,369,6714,371,6714,378,6716,380,6722,380,6725,378,6725,371m6725,334l6722,332,6716,332,6714,334,6714,341,6716,343,6722,343,6725,341,6725,334m6725,298l6722,295,6716,295,6714,298,6714,304,6716,306,6722,306,6725,304,6725,298m6725,261l6722,258,6716,258,6714,261,6714,267,6716,270,6722,270,6725,267,6725,261m6742,760l6739,757,6733,757,6731,760,6731,766,6733,768,6739,768,6742,766,6742,760m6742,723l6739,720,6733,720,6731,723,6731,729,6733,732,6739,732,6742,729,6742,723m6742,686l6739,683,6733,683,6731,686,6731,692,6733,695,6739,695,6742,692,6742,686m6742,649l6739,647,6733,647,6731,649,6731,655,6733,658,6739,658,6742,655,6742,649m6742,612l6739,610,6733,610,6731,612,6731,619,6733,621,6739,621,6742,619,6742,612m6742,575l6739,573,6733,573,6731,575,6731,582,6733,584,6739,584,6742,582,6742,575m6742,539l6739,536,6733,536,6731,539,6731,545,6733,547,6739,547,6742,545,6742,539m6742,502l6739,499,6733,499,6731,502,6731,508,6733,511,6739,511,6742,508,6742,502m6742,465l6739,462,6733,462,6731,465,6731,471,6733,474,6739,474,6742,471,6742,465m6742,391l6739,389,6733,389,6731,391,6731,397,6733,400,6739,400,6742,397,6742,391m6742,354l6739,352,6733,352,6731,354,6731,361,6733,363,6739,363,6742,361,6742,354m6742,317l6739,315,6733,315,6731,317,6731,324,6733,326,6739,326,6742,324,6742,317m6742,281l6739,278,6733,278,6731,281,6731,287,6733,289,6739,289,6742,287,6742,281m6742,244l6739,241,6733,241,6731,244,6731,250,6733,253,6739,253,6742,250,6742,244m6759,740l6756,737,6750,737,6748,740,6748,746,6750,749,6756,749,6759,746,6759,740m6759,703l6756,700,6750,700,6748,703,6748,709,6750,712,6756,712,6759,709,6759,703m6759,666l6756,664,6750,664,6748,666,6748,672,6750,675,6756,675,6759,672,6759,666m6759,629l6756,627,6750,627,6748,629,6748,636,6750,638,6756,638,6759,636,6759,629m6759,592l6756,590,6750,590,6748,592,6748,599,6750,601,6756,601,6759,599,6759,592m6759,556l6756,553,6750,553,6748,556,6748,562,6750,564,6756,564,6759,562,6759,556m6759,519l6756,516,6750,516,6748,519,6748,525,6750,528,6756,528,6759,525,6759,519m6759,482l6756,479,6750,479,6748,482,6748,488,6750,491,6756,491,6759,488,6759,482m6759,445l6756,442,6750,442,6748,445,6748,451,6750,454,6756,454,6759,451,6759,445m6759,408l6756,406,6750,406,6748,408,6748,414,6750,417,6756,417,6759,414,6759,408m6759,371l6756,369,6750,369,6748,371,6748,378,6750,380,6756,380,6759,378,6759,371m6759,334l6756,332,6750,332,6748,334,6748,341,6750,343,6756,343,6759,341,6759,334m6759,298l6756,295,6750,295,6748,298,6748,304,6750,306,6756,306,6759,304,6759,298m6759,261l6756,258,6750,258,6748,261,6748,267,6750,270,6756,270,6759,267,6759,261m6776,760l6773,757,6767,757,6765,760,6765,766,6767,768,6773,768,6776,766,6776,760m6776,723l6773,720,6767,720,6765,723,6765,729,6767,732,6773,732,6776,729,6776,723m6776,686l6773,683,6767,683,6765,686,6765,692,6767,695,6773,695,6776,692,6776,686m6776,649l6773,647,6767,647,6765,649,6765,655,6767,658,6773,658,6776,655,6776,649m6776,612l6773,610,6767,610,6765,612,6765,619,6767,621,6773,621,6776,619,6776,612m6776,575l6773,573,6767,573,6765,575,6765,582,6767,584,6773,584,6776,582,6776,575m6776,539l6773,536,6767,536,6765,539,6765,545,6767,547,6773,547,6776,545,6776,539m6776,502l6773,499,6767,499,6765,502,6765,508,6767,511,6773,511,6776,508,6776,502m6776,465l6773,462,6767,462,6765,465,6765,471,6767,474,6773,474,6776,471,6776,465m6776,391l6773,389,6767,389,6765,391,6765,397,6767,400,6773,400,6776,397,6776,391m6776,354l6773,352,6767,352,6765,354,6765,361,6767,363,6773,363,6776,361,6776,354m6776,317l6773,315,6767,315,6765,317,6765,324,6767,326,6773,326,6776,324,6776,317m6776,281l6773,278,6767,278,6765,281,6765,287,6767,289,6773,289,6776,287,6776,281m6776,244l6773,241,6767,241,6765,244,6765,250,6767,253,6773,253,6776,250,6776,244m6793,740l6790,737,6784,737,6782,740,6782,746,6784,749,6790,749,6793,746,6793,740m6793,703l6790,700,6784,700,6782,703,6782,709,6784,712,6790,712,6793,709,6793,703m6793,666l6790,664,6784,664,6782,666,6782,672,6784,675,6790,675,6793,672,6793,666m6793,629l6790,627,6784,627,6782,629,6782,636,6784,638,6790,638,6793,636,6793,629m6793,592l6790,590,6784,590,6782,592,6782,599,6784,601,6790,601,6793,599,6793,592m6793,556l6790,553,6784,553,6782,556,6782,562,6784,564,6790,564,6793,562,6793,556m6793,519l6790,516,6784,516,6782,519,6782,525,6784,528,6790,528,6793,525,6793,519m6793,482l6790,479,6784,479,6782,482,6782,488,6784,491,6790,491,6793,488,6793,482m6793,445l6790,442,6784,442,6782,445,6782,451,6784,454,6790,454,6793,451,6793,445m6793,408l6790,406,6784,406,6782,408,6782,414,6784,417,6790,417,6793,414,6793,408m6793,371l6790,369,6784,369,6782,371,6782,378,6784,380,6790,380,6793,378,6793,371m6793,334l6790,332,6784,332,6782,334,6782,341,6784,343,6790,343,6793,341,6793,334m6793,298l6790,295,6784,295,6782,298,6782,304,6784,306,6790,306,6793,304,6793,298m6793,261l6790,258,6784,258,6782,261,6782,267,6784,270,6790,270,6793,267,6793,261m6810,760l6807,757,6801,757,6799,760,6799,766,6801,768,6807,768,6810,766,6810,760m6810,723l6807,720,6801,720,6799,723,6799,729,6801,732,6807,732,6810,729,6810,723m6810,686l6807,683,6801,683,6799,686,6799,692,6801,695,6807,695,6810,692,6810,686m6810,649l6807,647,6801,647,6799,649,6799,655,6801,658,6807,658,6810,655,6810,649m6810,612l6807,610,6801,610,6799,612,6799,619,6801,621,6807,621,6810,619,6810,612m6810,575l6807,573,6801,573,6799,575,6799,582,6801,584,6807,584,6810,582,6810,575m6810,539l6807,536,6801,536,6799,539,6799,545,6801,547,6807,547,6810,545,6810,539m6810,502l6807,499,6801,499,6799,502,6799,508,6801,511,6807,511,6810,508,6810,502m6810,465l6807,462,6801,462,6799,465,6799,471,6801,474,6807,474,6810,471,6810,465m6810,391l6807,389,6801,389,6799,391,6799,397,6801,400,6807,400,6810,397,6810,391m6810,354l6807,352,6801,352,6799,354,6799,361,6801,363,6807,363,6810,361,6810,354m6810,317l6807,315,6801,315,6799,317,6799,324,6801,326,6807,326,6810,324,6810,317m6810,281l6807,278,6801,278,6799,281,6799,287,6801,289,6807,289,6810,287,6810,281m6810,244l6807,241,6801,241,6799,244,6799,250,6801,253,6807,253,6810,250,6810,244m6827,740l6825,737,6818,737,6816,740,6816,746,6818,749,6825,749,6827,746,6827,740m6827,703l6825,700,6818,700,6816,703,6816,709,6818,712,6825,712,6827,709,6827,703m6827,666l6825,664,6818,664,6816,666,6816,672,6818,675,6825,675,6827,672,6827,666m6827,629l6825,627,6818,627,6816,629,6816,636,6818,638,6825,638,6827,636,6827,629m6827,592l6825,590,6818,590,6816,592,6816,599,6818,601,6825,601,6827,599,6827,592m6827,556l6825,553,6818,553,6816,556,6816,562,6818,564,6825,564,6827,562,6827,556m6827,519l6825,516,6818,516,6816,519,6816,525,6818,528,6825,528,6827,525,6827,519m6827,482l6825,479,6818,479,6816,482,6816,488,6818,491,6825,491,6827,488,6827,482m6827,445l6825,442,6818,442,6816,445,6816,451,6818,454,6825,454,6827,451,6827,445m6827,408l6825,406,6818,406,6816,408,6816,414,6818,417,6825,417,6827,414,6827,408m6827,371l6825,369,6818,369,6816,371,6816,378,6818,380,6825,380,6827,378,6827,371m6827,334l6825,332,6818,332,6816,334,6816,341,6818,343,6825,343,6827,341,6827,334m6827,298l6825,295,6818,295,6816,298,6816,304,6818,306,6825,306,6827,304,6827,298m6827,261l6825,258,6818,258,6816,261,6816,267,6818,270,6825,270,6827,267,6827,261m6844,760l6842,757,6835,757,6833,760,6833,766,6835,768,6842,768,6844,766,6844,760m6844,723l6842,720,6835,720,6833,723,6833,729,6835,732,6842,732,6844,729,6844,723m6844,686l6842,683,6835,683,6833,686,6833,692,6835,695,6842,695,6844,692,6844,686m6844,649l6842,647,6835,647,6833,649,6833,655,6835,658,6842,658,6844,655,6844,649m6844,612l6842,610,6835,610,6833,612,6833,619,6835,621,6842,621,6844,619,6844,612m6844,575l6842,573,6835,573,6833,575,6833,582,6835,584,6842,584,6844,582,6844,575m6844,539l6842,536,6835,536,6833,539,6833,545,6835,547,6842,547,6844,545,6844,539m6844,502l6842,499,6835,499,6833,502,6833,508,6835,511,6842,511,6844,508,6844,502m6844,465l6842,462,6835,462,6833,465,6833,471,6835,474,6842,474,6844,471,6844,465m6844,391l6842,389,6835,389,6833,391,6833,397,6835,400,6842,400,6844,397,6844,391m6844,354l6842,352,6835,352,6833,354,6833,361,6835,363,6842,363,6844,361,6844,354m6844,317l6842,315,6835,315,6833,317,6833,324,6835,326,6842,326,6844,324,6844,317m6844,281l6842,278,6835,278,6833,281,6833,287,6835,289,6842,289,6844,287,6844,281m6844,244l6842,241,6835,241,6833,244,6833,250,6835,253,6842,253,6844,250,6844,244m6861,740l6859,737,6852,737,6850,740,6850,746,6852,749,6859,749,6861,746,6861,740m6861,703l6859,700,6852,700,6850,703,6850,709,6852,712,6859,712,6861,709,6861,703m6861,666l6859,664,6852,664,6850,666,6850,672,6852,675,6859,675,6861,672,6861,666m6861,629l6859,627,6852,627,6850,629,6850,636,6852,638,6859,638,6861,636,6861,629m6861,592l6859,590,6852,590,6850,592,6850,599,6852,601,6859,601,6861,599,6861,592m6861,556l6859,553,6852,553,6850,556,6850,562,6852,564,6859,564,6861,562,6861,556m6861,519l6859,516,6852,516,6850,519,6850,525,6852,528,6859,528,6861,525,6861,519m6861,482l6859,479,6852,479,6850,482,6850,488,6852,491,6859,491,6861,488,6861,482m6861,445l6859,442,6852,442,6850,445,6850,451,6852,454,6859,454,6861,451,6861,445m6861,408l6859,406,6852,406,6850,408,6850,414,6852,417,6859,417,6861,414,6861,408m6861,371l6859,369,6852,369,6850,371,6850,378,6852,380,6859,380,6861,378,6861,371m6861,334l6859,332,6852,332,6850,334,6850,341,6852,343,6859,343,6861,341,6861,334m6861,298l6859,295,6852,295,6850,298,6850,304,6852,306,6859,306,6861,304,6861,298m6861,261l6859,258,6852,258,6850,261,6850,267,6852,270,6859,270,6861,267,6861,261m6878,723l6876,720,6869,720,6867,723,6867,729,6869,732,6876,732,6878,729,6878,723m6878,686l6876,683,6869,683,6867,686,6867,692,6869,695,6876,695,6878,692,6878,686m6878,649l6876,647,6869,647,6867,649,6867,655,6869,658,6876,658,6878,655,6878,649m6878,612l6876,610,6869,610,6867,612,6867,619,6869,621,6876,621,6878,619,6878,612m6878,575l6876,573,6869,573,6867,575,6867,582,6869,584,6876,584,6878,582,6878,575m6878,539l6876,536,6869,536,6867,539,6867,545,6869,547,6876,547,6878,545,6878,539m6878,502l6876,499,6869,499,6867,502,6867,508,6869,511,6876,511,6878,508,6878,502m6878,465l6876,462,6869,462,6867,465,6867,471,6869,474,6876,474,6878,471,6878,465m6878,391l6876,389,6869,389,6867,391,6867,397,6869,400,6876,400,6878,397,6878,391m6878,354l6876,352,6869,352,6867,354,6867,361,6869,363,6876,363,6878,361,6878,354m6878,317l6876,315,6869,315,6867,317,6867,324,6869,326,6876,326,6878,324,6878,317m6878,281l6876,278,6869,278,6867,281,6867,287,6869,289,6876,289,6878,287,6878,281m6878,244l6876,241,6869,241,6867,244,6867,250,6869,253,6876,253,6878,250,6878,244m6895,740l6893,737,6886,737,6884,740,6884,746,6886,749,6893,749,6895,746,6895,740m6895,703l6893,700,6886,700,6884,703,6884,709,6886,712,6893,712,6895,709,6895,703m6895,666l6893,664,6886,664,6884,666,6884,672,6886,675,6893,675,6895,672,6895,666m6895,629l6893,627,6886,627,6884,629,6884,636,6886,638,6893,638,6895,636,6895,629m6895,592l6893,590,6886,590,6884,592,6884,599,6886,601,6893,601,6895,599,6895,592m6895,556l6893,553,6886,553,6884,556,6884,562,6886,564,6893,564,6895,562,6895,556m6895,519l6893,516,6886,516,6884,519,6884,525,6886,528,6893,528,6895,525,6895,519m6895,482l6893,479,6886,479,6884,482,6884,488,6886,491,6893,491,6895,488,6895,482m6895,408l6893,406,6886,406,6884,408,6884,414,6886,417,6893,417,6895,414,6895,408m6895,371l6893,369,6886,369,6884,371,6884,378,6886,380,6893,380,6895,378,6895,371m6895,334l6893,332,6886,332,6884,334,6884,341,6886,343,6893,343,6895,341,6895,334m6895,298l6893,295,6886,295,6884,298,6884,304,6886,306,6893,306,6895,304,6895,298m6895,261l6893,258,6886,258,6884,261,6884,267,6886,270,6893,270,6895,267,6895,261m6912,723l6910,720,6903,720,6901,723,6901,729,6903,732,6910,732,6912,729,6912,723m6912,686l6910,683,6903,683,6901,686,6901,692,6903,695,6910,695,6912,692,6912,686m6912,649l6910,647,6903,647,6901,649,6901,655,6903,658,6910,658,6912,655,6912,649m6912,612l6910,610,6903,610,6901,612,6901,619,6903,621,6910,621,6912,619,6912,612m6912,575l6910,573,6903,573,6901,575,6901,582,6903,584,6910,584,6912,582,6912,575m6912,539l6910,536,6903,536,6901,539,6901,545,6903,547,6910,547,6912,545,6912,539m6912,502l6910,499,6903,499,6901,502,6901,508,6903,511,6910,511,6912,508,6912,502m6912,465l6910,462,6903,462,6901,465,6901,471,6903,474,6910,474,6912,471,6912,465m6912,391l6910,389,6903,389,6901,391,6901,397,6903,400,6910,400,6912,397,6912,391m6912,354l6910,352,6903,352,6901,354,6901,361,6903,363,6910,363,6912,361,6912,354m6912,317l6910,315,6903,315,6901,317,6901,324,6903,326,6910,326,6912,324,6912,317m6912,281l6910,278,6903,278,6901,281,6901,287,6903,289,6910,289,6912,287,6912,281m6929,703l6927,700,6920,700,6918,703,6918,709,6920,712,6927,712,6929,709,6929,703m6929,666l6927,664,6920,664,6918,666,6918,672,6920,675,6927,675,6929,672,6929,666m6929,629l6927,627,6920,627,6918,629,6918,636,6920,638,6927,638,6929,636,6929,629m6929,592l6927,590,6920,590,6918,592,6918,599,6920,601,6927,601,6929,599,6929,592m6929,556l6927,553,6920,553,6918,556,6918,562,6920,564,6927,564,6929,562,6929,556m6929,519l6927,516,6920,516,6918,519,6918,525,6920,528,6927,528,6929,525,6929,519m6929,482l6927,479,6920,479,6918,482,6918,488,6920,491,6927,491,6929,488,6929,482m6929,408l6927,406,6920,406,6918,408,6918,414,6920,417,6927,417,6929,414,6929,408m6929,371l6927,369,6920,369,6918,371,6918,378,6920,380,6927,380,6929,378,6929,371m6929,334l6927,332,6920,332,6918,334,6918,341,6920,343,6927,343,6929,341,6929,334m6929,298l6927,295,6920,295,6918,298,6918,304,6920,306,6927,306,6929,304,6929,298m6946,723l6944,720,6937,720,6935,723,6935,729,6937,732,6944,732,6946,729,6946,723m6946,686l6944,683,6937,683,6935,686,6935,692,6937,695,6944,695,6946,692,6946,686m6946,649l6944,647,6937,647,6935,649,6935,655,6937,658,6944,658,6946,655,6946,649m6946,612l6944,610,6937,610,6935,612,6935,619,6937,621,6944,621,6946,619,6946,612m6946,575l6944,573,6937,573,6935,575,6935,582,6937,584,6944,584,6946,582,6946,575m6946,539l6944,536,6937,536,6935,539,6935,545,6937,547,6944,547,6946,545,6946,539m6946,502l6944,499,6937,499,6935,502,6935,508,6937,511,6944,511,6946,508,6946,502m6946,465l6944,462,6937,462,6935,465,6935,471,6937,474,6944,474,6946,471,6946,465m6946,391l6944,389,6937,389,6935,391,6935,397,6937,400,6944,400,6946,397,6946,391m6946,354l6944,352,6937,352,6935,354,6935,361,6937,363,6944,363,6946,361,6946,354m6946,317l6944,315,6937,315,6935,317,6935,324,6937,326,6944,326,6946,324,6946,317m6946,281l6944,278,6937,278,6935,281,6935,287,6937,289,6944,289,6946,287,6946,281m6963,703l6961,700,6954,700,6952,703,6952,709,6954,712,6961,712,6963,709,6963,703m6963,666l6961,664,6954,664,6952,666,6952,672,6954,675,6961,675,6963,672,6963,666m6963,629l6961,627,6954,627,6952,629,6952,636,6954,638,6961,638,6963,636,6963,629m6963,592l6961,590,6954,590,6952,592,6952,599,6954,601,6961,601,6963,599,6963,592m6963,556l6961,553,6954,553,6952,556,6952,562,6954,564,6961,564,6963,562,6963,556m6963,519l6961,516,6954,516,6952,519,6952,525,6954,528,6961,528,6963,525,6963,519m6963,482l6961,479,6954,479,6952,482,6952,488,6954,491,6961,491,6963,488,6963,482m6963,408l6961,406,6954,406,6952,408,6952,414,6954,417,6961,417,6963,414,6963,408m6963,371l6961,369,6954,369,6952,371,6952,378,6954,380,6961,380,6963,378,6963,371m6963,334l6961,332,6954,332,6952,334,6952,341,6954,343,6961,343,6963,341,6963,334m6963,298l6961,295,6954,295,6952,298,6952,304,6954,306,6961,306,6963,304,6963,298m6980,686l6978,683,6971,683,6969,686,6969,692,6971,695,6978,695,6980,692,6980,686m6980,649l6978,647,6971,647,6969,649,6969,655,6971,658,6978,658,6980,655,6980,649m6980,612l6978,610,6971,610,6969,612,6969,619,6971,621,6978,621,6980,619,6980,612m6980,575l6978,573,6971,573,6969,575,6969,582,6971,584,6978,584,6980,582,6980,575m6980,539l6978,536,6971,536,6969,539,6969,545,6971,547,6978,547,6980,545,6980,539m6980,502l6978,499,6971,499,6969,502,6969,508,6971,511,6978,511,6980,508,6980,502m6980,465l6978,462,6971,462,6969,465,6969,471,6971,474,6978,474,6980,471,6980,465m6980,391l6978,389,6971,389,6969,391,6969,397,6971,400,6978,400,6980,397,6980,391m6980,354l6978,352,6971,352,6969,354,6969,361,6971,363,6978,363,6980,361,6980,354m6980,317l6978,315,6971,315,6969,317,6969,324,6971,326,6978,326,6980,324,6980,317m6997,666l6995,664,6988,664,6986,666,6986,672,6988,675,6995,675,6997,672,6997,666m6997,629l6995,627,6988,627,6986,629,6986,636,6988,638,6995,638,6997,636,6997,629m6997,592l6995,590,6988,590,6986,592,6986,599,6988,601,6995,601,6997,599,6997,592m6997,556l6995,553,6988,553,6986,556,6986,562,6988,564,6995,564,6997,562,6997,556m6997,519l6995,516,6988,516,6986,519,6986,525,6988,528,6995,528,6997,525,6997,519m6997,482l6995,479,6988,479,6986,482,6986,488,6988,491,6995,491,6997,488,6997,482m6997,408l6995,406,6988,406,6986,408,6986,414,6988,417,6995,417,6997,414,6997,408m6997,371l6995,369,6988,369,6986,371,6986,378,6988,380,6995,380,6997,378,6997,371m6997,334l6995,332,6988,332,6986,334,6986,341,6988,343,6995,343,6997,341,6997,334m7014,649l7012,647,7005,647,7003,649,7003,655,7005,658,7012,658,7014,655,7014,649m7014,612l7012,610,7005,610,7003,612,7003,619,7005,621,7012,621,7014,619,7014,612m7014,575l7012,573,7005,573,7003,575,7003,582,7005,584,7012,584,7014,582,7014,575m7014,539l7012,536,7005,536,7003,539,7003,545,7005,547,7012,547,7014,545,7014,539m7014,502l7012,499,7005,499,7003,502,7003,508,7005,511,7012,511,7014,508,7014,502m7014,465l7012,462,7005,462,7003,465,7003,471,7005,474,7012,474,7014,471,7014,465m7014,391l7012,389,7005,389,7003,391,7003,397,7005,400,7012,400,7014,397,7014,391m7014,354l7012,352,7005,352,7003,354,7003,361,7005,363,7012,363,7014,361,7014,354m7031,629l7029,627,7022,627,7020,629,7020,636,7022,638,7029,638,7031,636,7031,629m7031,592l7029,590,7022,590,7020,592,7020,599,7022,601,7029,601,7031,599,7031,592m7031,556l7029,553,7022,553,7020,556,7020,562,7022,564,7029,564,7031,562,7031,556m7031,519l7029,516,7022,516,7020,519,7020,525,7022,528,7029,528,7031,525,7031,519m7031,482l7029,479,7022,479,7020,482,7020,488,7022,491,7029,491,7031,488,7031,482m7031,408l7029,406,7022,406,7020,408,7020,414,7022,417,7029,417,7031,414,7031,408m7031,371l7029,369,7022,369,7020,371,7020,378,7022,380,7029,380,7031,378,7031,371m7048,575l7046,573,7039,573,7037,575,7037,582,7039,584,7046,584,7048,582,7048,575m7048,539l7046,536,7039,536,7037,539,7037,545,7039,547,7046,547,7048,545,7048,539m7048,502l7046,499,7039,499,7037,502,7037,508,7039,511,7046,511,7048,508,7048,502m7048,465l7046,462,7039,462,7037,465,7037,471,7039,474,7046,474,7048,471,7048,465m7048,428l7046,425,7039,425,7037,428,7037,434,7039,437,7046,437,7048,434,7048,428m7065,519l7063,516,7056,516,7054,519,7054,525,7056,528,7063,528,7065,525,7065,519m7065,482l7063,479,7056,479,7054,482,7054,488,7056,491,7063,491,7065,488,7065,482e" fillcolor="#231f20" stroked="f" style="position:absolute;left:6509;top:241;width:556;height:528;z-index:2492;mso-position-horizontal-relative:text;mso-position-vertical-relative:text;mso-width-relative:page;mso-height-relative:page;visibility:visible;">
              <v:stroke on="f"/>
              <v:fill/>
              <v:path textboxrect="6510,241,7066,769" arrowok="t"/>
            </v:shape>
            <v:shape id="10554" type="#_x0000_t202" filled="f" stroked="f" style="position:absolute;left:5030;top:141;width:2466;height:777;z-index:2493;mso-position-horizontal-relative:text;mso-position-vertical-relative:text;mso-width-relative:page;mso-height-relative:page;visibility:visible;">
              <v:stroke on="f" joinstyle="miter"/>
              <v:fill/>
              <v:path o:connecttype="rect" gradientshapeok="t"/>
              <v:textbox inset="0.0pt,0.0pt,0.0pt,0.0pt">
                <w:txbxContent>
                  <w:p>
                    <w:pPr>
                      <w:pStyle w:val="style0"/>
                      <w:tabs>
                        <w:tab w:val="left" w:leader="none" w:pos="1495"/>
                        <w:tab w:val="left" w:leader="none" w:pos="1983"/>
                      </w:tabs>
                      <w:spacing w:before="87"/>
                      <w:ind w:left="760" w:right="0" w:firstLine="0"/>
                      <w:jc w:val="left"/>
                      <w:rPr>
                        <w:rFonts w:ascii="Times New Roman" w:eastAsia="Times New Roman"/>
                        <w:sz w:val="22"/>
                      </w:rPr>
                    </w:pPr>
                    <w:r>
                      <w:rPr>
                        <w:rFonts w:ascii="宋体" w:eastAsia="宋体" w:hint="eastAsia"/>
                        <w:color w:val="231f20"/>
                        <w:sz w:val="22"/>
                      </w:rPr>
                      <w:t>一念</w:t>
                    </w:r>
                    <w:r>
                      <w:rPr>
                        <w:rFonts w:ascii="宋体" w:eastAsia="宋体" w:hint="eastAsia"/>
                        <w:color w:val="231f20"/>
                        <w:sz w:val="22"/>
                      </w:rPr>
                      <w:tab/>
                    </w:r>
                    <w:r>
                      <w:rPr>
                        <w:rFonts w:ascii="Times New Roman" w:eastAsia="Times New Roman"/>
                        <w:color w:val="231f20"/>
                        <w:sz w:val="22"/>
                        <w:u w:val="single" w:color="231f20"/>
                      </w:rPr>
                      <w:tab/>
                    </w:r>
                  </w:p>
                  <w:p>
                    <w:pPr>
                      <w:pStyle w:val="style0"/>
                      <w:tabs>
                        <w:tab w:val="left" w:leader="none" w:pos="1682"/>
                      </w:tabs>
                      <w:spacing w:before="7"/>
                      <w:ind w:left="760" w:right="0" w:firstLine="0"/>
                      <w:jc w:val="left"/>
                      <w:rPr>
                        <w:rFonts w:ascii="Times New Roman" w:eastAsia="Times New Roman"/>
                        <w:sz w:val="22"/>
                      </w:rPr>
                    </w:pPr>
                    <w:r>
                      <w:rPr>
                        <w:rFonts w:ascii="宋体" w:eastAsia="宋体" w:hint="eastAsia"/>
                        <w:color w:val="231f20"/>
                        <w:sz w:val="22"/>
                      </w:rPr>
                      <w:t>不觉</w:t>
                    </w:r>
                    <w:r>
                      <w:rPr>
                        <w:rFonts w:ascii="宋体" w:eastAsia="宋体" w:hint="eastAsia"/>
                        <w:color w:val="231f20"/>
                        <w:sz w:val="22"/>
                      </w:rPr>
                      <w:tab/>
                    </w:r>
                  </w:p>
                </w:txbxContent>
              </v:textbox>
            </v:shape>
            <v:fill/>
          </v:group>
        </w:pict>
      </w:r>
      <w:r>
        <w:rPr>
          <w:rFonts w:ascii="宋体" w:eastAsia="宋体" w:hint="eastAsia"/>
          <w:color w:val="231f20"/>
        </w:rPr>
        <w:t>烦恼结业生死</w:t>
      </w:r>
    </w:p>
    <w:p>
      <w:pPr>
        <w:pStyle w:val="style66"/>
        <w:spacing w:before="51" w:lineRule="exact" w:line="243"/>
        <w:ind w:left="330"/>
        <w:rPr>
          <w:rFonts w:ascii="宋体" w:eastAsia="宋体" w:hint="eastAsia"/>
        </w:rPr>
      </w:pPr>
      <w:r>
        <w:rPr>
          <w:rFonts w:ascii="宋体" w:eastAsia="宋体" w:hint="eastAsia"/>
          <w:color w:val="231f20"/>
        </w:rPr>
        <w:t>（真如）</w:t>
      </w:r>
    </w:p>
    <w:p>
      <w:pPr>
        <w:pStyle w:val="style0"/>
        <w:spacing w:after="0" w:lineRule="exact" w:line="243"/>
        <w:rPr>
          <w:rFonts w:ascii="宋体" w:eastAsia="宋体" w:hint="eastAsia"/>
        </w:rPr>
        <w:sectPr>
          <w:type w:val="continuous"/>
          <w:pgSz w:w="9870" w:h="13380" w:orient="portrait"/>
          <w:pgMar w:top="1240" w:right="0" w:bottom="280" w:left="460" w:header="720" w:footer="720" w:gutter="0"/>
          <w:cols w:equalWidth="0" w:num="5">
            <w:col w:w="2310" w:space="40"/>
            <w:col w:w="1042" w:space="39"/>
            <w:col w:w="1064" w:space="170"/>
            <w:col w:w="2110" w:space="40"/>
            <w:col w:w="2595"/>
          </w:cols>
        </w:sectPr>
      </w:pPr>
    </w:p>
    <w:p>
      <w:pPr>
        <w:pStyle w:val="style66"/>
        <w:tabs>
          <w:tab w:val="left" w:leader="none" w:pos="5525"/>
          <w:tab w:val="left" w:leader="none" w:pos="6767"/>
          <w:tab w:val="left" w:leader="none" w:pos="7303"/>
        </w:tabs>
        <w:spacing w:lineRule="exact" w:line="258"/>
        <w:ind w:left="4221"/>
        <w:rPr>
          <w:rFonts w:ascii="Times New Roman" w:eastAsia="Times New Roman"/>
        </w:rPr>
      </w:pPr>
      <w:r>
        <w:rPr/>
        <w:pict>
          <v:group id="10555" filled="f" stroked="f" style="position:absolute;margin-left:206.6pt;margin-top:5.83pt;width:25.2pt;height:33.95pt;z-index:636;mso-position-horizontal-relative:page;mso-position-vertical-relative:text;mso-width-relative:page;mso-height-relative:page;mso-wrap-distance-left:0.0pt;mso-wrap-distance-right:0.0pt;visibility:visible;" coordsize="504,679" coordorigin="4132,117">
            <v:line id="10556" stroked="t" from="4381.0pt,119.0pt" to="4381.0pt,791.0pt" style="position:absolute;z-index:2494;mso-position-horizontal-relative:text;mso-position-vertical-relative:text;mso-width-relative:page;mso-height-relative:page;visibility:visible;">
              <v:stroke color="#231f20" weight="0.38pt"/>
              <v:fill/>
            </v:line>
            <v:line id="10557" stroked="t" from="4377.0pt,121.0pt" to="4635.0pt,121.0pt" style="position:absolute;z-index:2495;mso-position-horizontal-relative:text;mso-position-vertical-relative:text;mso-width-relative:page;mso-height-relative:page;visibility:visible;">
              <v:stroke color="#231f20" weight="0.38pt"/>
              <v:fill/>
            </v:line>
            <v:line id="10558" stroked="t" from="4377.0pt,791.0pt" to="4635.0pt,791.0pt" style="position:absolute;z-index:2496;mso-position-horizontal-relative:text;mso-position-vertical-relative:text;mso-width-relative:page;mso-height-relative:page;visibility:visible;">
              <v:stroke color="#231f20" weight="0.38pt"/>
              <v:fill/>
            </v:line>
            <v:line id="10559" stroked="t" from="4132.0pt,458.0pt" to="4635.0pt,458.0pt" style="position:absolute;z-index:2497;mso-position-horizontal-relative:text;mso-position-vertical-relative:text;mso-width-relative:page;mso-height-relative:page;visibility:visible;">
              <v:stroke color="#231f20" weight="0.38pt"/>
              <v:fill/>
            </v:line>
            <v:fill/>
          </v:group>
        </w:pict>
      </w:r>
      <w:r>
        <w:rPr/>
        <w:pict>
          <v:group id="10560" filled="f" stroked="f" style="position:absolute;margin-left:384.63pt;margin-top:6.37pt;width:31.75pt;height:28.35pt;z-index:-2147482300;mso-position-horizontal-relative:page;mso-position-vertical-relative:text;mso-width-relative:page;mso-height-relative:page;mso-wrap-distance-left:0.0pt;mso-wrap-distance-right:0.0pt;visibility:visible;" coordsize="635,567" coordorigin="7693,127">
            <v:shape id="10561" coordsize="560,560" coordorigin="7764,131" path="m8044,690l8118,680,8185,652,8242,609,8285,552,8314,485,8324,411,8314,336,8285,270,8242,213,8185,169,8118,141,8044,131,7970,141,7903,169,7846,213,7802,270,7774,336,7764,411,7774,485,7802,552,7846,609,7903,652,7970,680,8044,690xe" filled="f" stroked="t" style="position:absolute;left:7764;top:131;width:560;height:560;z-index:2498;mso-position-horizontal-relative:text;mso-position-vertical-relative:text;mso-width-relative:page;mso-height-relative:page;visibility:visible;">
              <v:stroke color="#231f20" weight="0.38pt"/>
              <v:fill/>
              <v:path textboxrect="7764,131,8324,691" arrowok="t"/>
            </v:shape>
            <v:shape id="10562" coordsize="67,125" coordorigin="7696,352" path="m7696,352l7763,414,7696,476e" filled="f" stroked="t" style="position:absolute;left:7696;top:351;width:67;height:125;z-index:2499;mso-position-horizontal-relative:text;mso-position-vertical-relative:text;mso-width-relative:page;mso-height-relative:page;visibility:visible;">
              <v:stroke color="#231f20" weight="0.38pt"/>
              <v:fill/>
              <v:path textboxrect="7696,352,7763,477" arrowok="t"/>
            </v:shape>
            <v:fill/>
          </v:group>
        </w:pict>
      </w:r>
      <w:r>
        <w:rPr/>
        <w:pict>
          <v:line id="10563" stroked="t" from="258.7674pt,6.025051pt" to="297.2514pt,6.025051pt" style="position:absolute;z-index:-2147482299;mso-position-horizontal-relative:page;mso-position-vertical-relative:text;mso-width-relative:page;mso-height-relative:page;mso-wrap-distance-left:0.0pt;mso-wrap-distance-right:0.0pt;visibility:visible;">
            <v:stroke color="#231f20" weight="0.38pt"/>
            <v:fill/>
          </v:line>
        </w:pict>
      </w:r>
      <w:r>
        <w:rPr/>
        <w:pict>
          <v:group id="10564" filled="f" stroked="f" style="position:absolute;margin-left:346.57pt;margin-top:7.59pt;width:15.25pt;height:26.7pt;z-index:-2147482297;mso-position-horizontal-relative:page;mso-position-vertical-relative:text;mso-width-relative:page;mso-height-relative:page;mso-wrap-distance-left:0.0pt;mso-wrap-distance-right:0.0pt;visibility:visible;" coordsize="305,534" coordorigin="6931,152">
            <v:line id="10565" stroked="t" from="6935.0pt,681.0pt" to="7231.0pt,415.0pt" style="position:absolute;z-index:2500;mso-position-horizontal-relative:text;mso-position-vertical-relative:text;mso-width-relative:page;mso-height-relative:page;visibility:visible;">
              <v:stroke color="#231f20" weight="0.38pt"/>
              <v:fill/>
            </v:line>
            <v:line id="10566" stroked="t" from="6938.0pt,156.0pt" to="7232.0pt,414.0pt" style="position:absolute;z-index:2501;mso-position-horizontal-relative:text;mso-position-vertical-relative:text;mso-width-relative:page;mso-height-relative:page;visibility:visible;">
              <v:stroke color="#231f20" weight="0.38pt"/>
              <v:fill/>
            </v:line>
            <v:fill/>
          </v:group>
        </w:pict>
      </w:r>
      <w:r>
        <w:rPr>
          <w:rFonts w:ascii="宋体" w:eastAsia="宋体" w:hint="eastAsia"/>
          <w:color w:val="231f20"/>
        </w:rPr>
        <w:t>戒体</w:t>
      </w:r>
      <w:r>
        <w:rPr>
          <w:rFonts w:ascii="宋体" w:eastAsia="宋体" w:hint="eastAsia"/>
          <w:color w:val="231f20"/>
        </w:rPr>
        <w:tab/>
      </w:r>
      <w:r>
        <w:rPr>
          <w:rFonts w:ascii="宋体" w:eastAsia="宋体" w:hint="eastAsia"/>
          <w:color w:val="231f20"/>
        </w:rPr>
        <w:t>要期思愿</w:t>
      </w:r>
      <w:r>
        <w:rPr>
          <w:rFonts w:ascii="宋体" w:eastAsia="宋体" w:hint="eastAsia"/>
          <w:color w:val="231f20"/>
        </w:rPr>
        <w:tab/>
      </w:r>
      <w:r>
        <w:rPr>
          <w:rFonts w:ascii="Times New Roman" w:eastAsia="Times New Roman"/>
          <w:color w:val="231f20"/>
          <w:u w:val="single" w:color="231f20"/>
        </w:rPr>
        <w:tab/>
      </w:r>
    </w:p>
    <w:p>
      <w:pPr>
        <w:pStyle w:val="style66"/>
        <w:spacing w:before="42" w:lineRule="exact" w:line="261"/>
        <w:ind w:left="4221"/>
        <w:rPr>
          <w:rFonts w:ascii="宋体" w:eastAsia="宋体" w:hint="eastAsia"/>
        </w:rPr>
      </w:pPr>
      <w:r>
        <w:rPr/>
        <w:pict>
          <v:group id="10567" filled="f" stroked="f" style="position:absolute;margin-left:258.74pt;margin-top:9.76pt;width:38.45pt;height:21.7pt;z-index:-2147482298;mso-position-horizontal-relative:page;mso-position-vertical-relative:text;mso-width-relative:page;mso-height-relative:page;mso-wrap-distance-left:0.0pt;mso-wrap-distance-right:0.0pt;visibility:visible;" coordsize="769,434" coordorigin="5175,195">
            <v:line id="10568" stroked="t" from="5944.0pt,418.0pt" to="5520.0pt,418.0pt" style="position:absolute;z-index:2502;mso-position-horizontal-relative:text;mso-position-vertical-relative:text;mso-width-relative:page;mso-height-relative:page;visibility:visible;">
              <v:stroke color="#231f20" weight="0.38pt"/>
              <v:fill/>
            </v:line>
            <v:line id="10569" stroked="t" from="5179.0pt,625.0pt" to="5533.0pt,418.0pt" style="position:absolute;z-index:2503;mso-position-horizontal-relative:text;mso-position-vertical-relative:text;mso-width-relative:page;mso-height-relative:page;visibility:visible;">
              <v:stroke color="#231f20" weight="0.38pt"/>
              <v:fill/>
            </v:line>
            <v:line id="10570" stroked="t" from="5534.0pt,419.0pt" to="5179.0pt,199.0pt" style="position:absolute;z-index:2504;mso-position-horizontal-relative:text;mso-position-vertical-relative:text;mso-width-relative:page;mso-height-relative:page;visibility:visible;">
              <v:stroke color="#231f20" weight="0.38pt"/>
              <v:fill/>
            </v:line>
            <v:fill/>
          </v:group>
        </w:pict>
      </w:r>
      <w:r>
        <w:rPr>
          <w:rFonts w:ascii="宋体" w:eastAsia="宋体" w:hint="eastAsia"/>
          <w:color w:val="231f20"/>
        </w:rPr>
        <w:t>戒行</w:t>
      </w:r>
    </w:p>
    <w:p>
      <w:pPr>
        <w:pStyle w:val="style66"/>
        <w:tabs>
          <w:tab w:val="left" w:leader="none" w:pos="5525"/>
        </w:tabs>
        <w:spacing w:lineRule="auto" w:line="216"/>
        <w:ind w:left="4222"/>
        <w:rPr>
          <w:rFonts w:ascii="宋体" w:eastAsia="宋体" w:hint="eastAsia"/>
        </w:rPr>
      </w:pPr>
      <w:r>
        <w:rPr>
          <w:rFonts w:ascii="宋体" w:eastAsia="宋体" w:hint="eastAsia"/>
          <w:color w:val="231f20"/>
          <w:position w:val="-7"/>
        </w:rPr>
        <w:t>戒相</w:t>
      </w:r>
      <w:r>
        <w:rPr>
          <w:rFonts w:ascii="宋体" w:eastAsia="宋体" w:hint="eastAsia"/>
          <w:color w:val="231f20"/>
          <w:position w:val="-7"/>
        </w:rPr>
        <w:tab/>
      </w:r>
      <w:r>
        <w:rPr>
          <w:rFonts w:ascii="宋体" w:eastAsia="宋体" w:hint="eastAsia"/>
          <w:color w:val="231f20"/>
        </w:rPr>
        <w:t>称愿修行</w:t>
      </w:r>
    </w:p>
    <w:p>
      <w:pPr>
        <w:pStyle w:val="style0"/>
        <w:spacing w:after="0" w:lineRule="auto" w:line="216"/>
        <w:rPr>
          <w:rFonts w:ascii="宋体" w:eastAsia="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34" w:name="_TOC_250027"/>
    <w:bookmarkEnd w:id="34"/>
    <w:p>
      <w:pPr>
        <w:pStyle w:val="style4107"/>
        <w:rPr/>
      </w:pPr>
      <w:r>
        <w:rPr>
          <w:color w:val="231f20"/>
        </w:rPr>
        <w:t>第二课 示相彰名</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
        <w:rPr>
          <w:rFonts w:ascii="PMingLiU"/>
          <w:sz w:val="26"/>
        </w:rPr>
      </w:pPr>
    </w:p>
    <w:p>
      <w:pPr>
        <w:pStyle w:val="style0"/>
        <w:spacing w:before="76" w:lineRule="auto" w:line="357"/>
        <w:ind w:left="1417" w:right="6473" w:firstLine="0"/>
        <w:jc w:val="left"/>
        <w:rPr>
          <w:rFonts w:ascii="宋体" w:eastAsia="宋体" w:hint="eastAsia"/>
          <w:sz w:val="21"/>
        </w:rPr>
      </w:pPr>
      <w:r>
        <w:rPr/>
        <w:pict>
          <v:group id="10571" filled="f" stroked="f" style="position:absolute;margin-left:84.37pt;margin-top:9.7pt;width:7.4pt;height:19.2pt;z-index:639;mso-position-horizontal-relative:page;mso-position-vertical-relative:text;mso-width-relative:page;mso-height-relative:page;mso-wrap-distance-left:0.0pt;mso-wrap-distance-right:0.0pt;visibility:visible;" coordsize="148,384" coordorigin="1687,194">
            <v:line id="10572" stroked="t" from="1691.0pt,197.0pt" to="1691.0pt,574.0pt" style="position:absolute;z-index:2505;mso-position-horizontal-relative:text;mso-position-vertical-relative:text;mso-width-relative:page;mso-height-relative:page;visibility:visible;">
              <v:stroke color="#231f20" weight="0.38pt"/>
              <v:fill/>
            </v:line>
            <v:line id="10573" stroked="t" from="1687.0pt,574.0pt" to="1835.0pt,574.0pt" style="position:absolute;z-index:2506;mso-position-horizontal-relative:text;mso-position-vertical-relative:text;mso-width-relative:page;mso-height-relative:page;visibility:visible;">
              <v:stroke color="#231f20" weight="0.38pt"/>
              <v:fill/>
            </v:line>
            <v:line id="10574" stroked="t" from="1687.0pt,198.0pt" to="1835.0pt,198.0pt" style="position:absolute;z-index:2507;mso-position-horizontal-relative:text;mso-position-vertical-relative:text;mso-width-relative:page;mso-height-relative:page;visibility:visible;">
              <v:stroke color="#231f20" weight="0.38pt"/>
              <v:fill/>
            </v:line>
            <v:fill/>
          </v:group>
        </w:pict>
      </w:r>
      <w:r>
        <w:rPr>
          <w:rFonts w:ascii="宋体" w:eastAsia="宋体" w:hint="eastAsia"/>
          <w:color w:val="231f20"/>
          <w:sz w:val="21"/>
        </w:rPr>
        <w:t>甲一、正示戒法甲二、杂项料简</w:t>
      </w:r>
    </w:p>
    <w:p>
      <w:pPr>
        <w:pStyle w:val="style66"/>
        <w:spacing w:before="7"/>
        <w:rPr>
          <w:rFonts w:ascii="宋体"/>
          <w:sz w:val="24"/>
        </w:rPr>
      </w:pPr>
    </w:p>
    <w:p>
      <w:pPr>
        <w:pStyle w:val="style0"/>
        <w:spacing w:before="42"/>
        <w:ind w:left="1229" w:right="0" w:firstLine="0"/>
        <w:jc w:val="left"/>
        <w:rPr>
          <w:sz w:val="21"/>
        </w:rPr>
      </w:pPr>
      <w:r>
        <w:rPr>
          <w:color w:val="231f20"/>
          <w:w w:val="104"/>
          <w:sz w:val="21"/>
        </w:rPr>
        <w:t>甲一、正示戒法</w:t>
      </w:r>
    </w:p>
    <w:p>
      <w:pPr>
        <w:pStyle w:val="style66"/>
        <w:spacing w:before="5"/>
        <w:rPr>
          <w:sz w:val="20"/>
        </w:rPr>
      </w:pPr>
    </w:p>
    <w:p>
      <w:pPr>
        <w:pStyle w:val="style0"/>
        <w:spacing w:after="0"/>
        <w:rPr>
          <w:sz w:val="20"/>
        </w:rPr>
        <w:sectPr>
          <w:pgSz w:w="9870" w:h="13380" w:orient="portrait"/>
          <w:pgMar w:top="1360" w:right="0" w:bottom="1040" w:left="460" w:header="1163" w:footer="844" w:gutter="0"/>
        </w:sectPr>
      </w:pPr>
    </w:p>
    <w:p>
      <w:pPr>
        <w:pStyle w:val="style66"/>
        <w:spacing w:before="8"/>
        <w:rPr>
          <w:sz w:val="25"/>
        </w:rPr>
      </w:pPr>
    </w:p>
    <w:p>
      <w:pPr>
        <w:pStyle w:val="style66"/>
        <w:ind w:left="1396"/>
        <w:rPr>
          <w:rFonts w:ascii="宋体" w:eastAsia="宋体" w:hint="eastAsia"/>
        </w:rPr>
      </w:pPr>
      <w:r>
        <w:rPr/>
        <w:pict>
          <v:shape id="10575" coordsize="156,188" coordorigin="1725,44" path="m1881,44l1725,137,1881,231,1881,44xe" fillcolor="#231f20" stroked="f" style="position:absolute;margin-left:86.26pt;margin-top:2.18pt;width:7.8pt;height:9.4pt;z-index:640;mso-position-horizontal-relative:page;mso-position-vertical-relative:text;mso-width-relative:page;mso-height-relative:page;mso-wrap-distance-left:0.0pt;mso-wrap-distance-right:0.0pt;visibility:visible;">
            <v:stroke on="f"/>
            <v:fill/>
            <v:path textboxrect="1725,44,1881,232" arrowok="t"/>
          </v:shape>
        </w:pict>
      </w:r>
      <w:r>
        <w:rPr>
          <w:rFonts w:ascii="宋体" w:eastAsia="宋体" w:hint="eastAsia"/>
          <w:color w:val="231f20"/>
        </w:rPr>
        <w:t>《事钞》云</w:t>
      </w:r>
    </w:p>
    <w:p>
      <w:pPr>
        <w:pStyle w:val="style66"/>
        <w:spacing w:before="103" w:lineRule="auto" w:line="204"/>
        <w:ind w:left="1411" w:right="1122" w:hanging="105"/>
        <w:rPr>
          <w:rFonts w:ascii="宋体" w:eastAsia="宋体" w:hAnsi="宋体" w:hint="eastAsia"/>
        </w:rPr>
      </w:pPr>
      <w:r>
        <w:br w:type="column"/>
      </w:r>
      <w:r>
        <w:rPr>
          <w:rFonts w:ascii="宋体" w:eastAsia="宋体" w:hAnsi="宋体" w:hint="eastAsia"/>
          <w:color w:val="231f20"/>
          <w:spacing w:val="-10"/>
        </w:rPr>
        <w:t xml:space="preserve">“言戒法者。语法而谈，不局凡圣。直明此法， </w:t>
      </w:r>
      <w:r>
        <w:rPr>
          <w:rFonts w:ascii="宋体" w:eastAsia="宋体" w:hAnsi="宋体" w:hint="eastAsia"/>
          <w:color w:val="231f20"/>
          <w:spacing w:val="-9"/>
        </w:rPr>
        <w:t>必能轨成出离之道。要令受者信知有此。”</w:t>
      </w:r>
    </w:p>
    <w:p>
      <w:pPr>
        <w:pStyle w:val="style66"/>
        <w:spacing w:before="10"/>
        <w:rPr>
          <w:rFonts w:ascii="宋体"/>
        </w:rPr>
      </w:pPr>
    </w:p>
    <w:p>
      <w:pPr>
        <w:pStyle w:val="style66"/>
        <w:spacing w:before="1" w:lineRule="auto" w:line="204"/>
        <w:ind w:left="1442" w:right="1252" w:hanging="136"/>
        <w:rPr>
          <w:rFonts w:ascii="宋体" w:eastAsia="宋体" w:hAnsi="宋体" w:hint="eastAsia"/>
        </w:rPr>
      </w:pPr>
      <w:r>
        <w:rPr/>
        <w:pict>
          <v:group id="10576" filled="f" stroked="f" style="position:absolute;margin-left:148.9pt;margin-top:-34.63pt;width:18.45pt;height:39.25pt;z-index:641;mso-position-horizontal-relative:page;mso-position-vertical-relative:text;mso-width-relative:page;mso-height-relative:page;mso-wrap-distance-left:0.0pt;mso-wrap-distance-right:0.0pt;visibility:visible;" coordsize="369,785" coordorigin="2978,-693">
            <v:line id="10577" stroked="t" from="3172.0pt,-688.0pt" to="3172.0pt,90.0pt" style="position:absolute;z-index:2508;mso-position-horizontal-relative:text;mso-position-vertical-relative:text;mso-width-relative:page;mso-height-relative:page;visibility:visible;">
              <v:stroke color="#231f20" weight="0.47pt"/>
              <v:fill/>
            </v:line>
            <v:line id="10578" stroked="t" from="3166.0pt,-688.0pt" to="3346.0pt,-688.0pt" style="position:absolute;z-index:2509;mso-position-horizontal-relative:text;mso-position-vertical-relative:text;mso-width-relative:page;mso-height-relative:page;visibility:visible;">
              <v:stroke color="#231f20" weight="0.47pt"/>
              <v:fill/>
            </v:line>
            <v:line id="10579" stroked="t" from="3167.0pt,88.0pt" to="3347.0pt,88.0pt" style="position:absolute;z-index:2510;mso-position-horizontal-relative:text;mso-position-vertical-relative:text;mso-width-relative:page;mso-height-relative:page;visibility:visible;">
              <v:stroke color="#231f20" weight="0.47pt"/>
              <v:fill/>
            </v:line>
            <v:line id="10580" stroked="t" from="2978.0pt,-292.0pt" to="3173.0pt,-292.0pt" style="position:absolute;z-index:2511;mso-position-horizontal-relative:text;mso-position-vertical-relative:text;mso-width-relative:page;mso-height-relative:page;visibility:visible;">
              <v:stroke color="#231f20" weight="0.47pt"/>
              <v:fill/>
            </v:line>
            <v:fill/>
          </v:group>
        </w:pict>
      </w:r>
      <w:r>
        <w:rPr/>
        <w:pict>
          <v:line id="10581" stroked="t" from="194.4786pt,-34.083504pt" to="213.76161pt,-34.083504pt" style="position:absolute;z-index:642;mso-position-horizontal-relative:page;mso-position-vertical-relative:text;mso-width-relative:page;mso-height-relative:page;mso-wrap-distance-left:0.0pt;mso-wrap-distance-right:0.0pt;visibility:visible;">
            <v:stroke color="#231f20" weight="0.47pt"/>
            <v:fill/>
          </v:line>
        </w:pict>
      </w:r>
      <w:r>
        <w:rPr/>
        <w:pict>
          <v:line id="10582" stroked="t" from="194.4786pt,5.382998pt" to="213.76161pt,5.382998pt" style="position:absolute;z-index:643;mso-position-horizontal-relative:page;mso-position-vertical-relative:text;mso-width-relative:page;mso-height-relative:page;mso-wrap-distance-left:0.0pt;mso-wrap-distance-right:0.0pt;visibility:visible;">
            <v:stroke color="#231f20" weight="0.47pt"/>
            <v:fill/>
          </v:line>
        </w:pict>
      </w:r>
      <w:r>
        <w:rPr/>
        <w:pict>
          <v:shape id="10583" type="#_x0000_t202" filled="f" style="position:absolute;margin-left:167.39pt;margin-top:-1.56pt;width:27.05pt;height:12.15pt;z-index:64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5"/>
                    <w:rPr>
                      <w:rFonts w:ascii="宋体" w:eastAsia="宋体" w:hint="eastAsia"/>
                    </w:rPr>
                  </w:pPr>
                  <w:r>
                    <w:rPr>
                      <w:rFonts w:ascii="宋体" w:eastAsia="宋体" w:hint="eastAsia"/>
                      <w:color w:val="231f20"/>
                    </w:rPr>
                    <w:t>彰名</w:t>
                  </w:r>
                </w:p>
              </w:txbxContent>
            </v:textbox>
          </v:shape>
        </w:pict>
      </w:r>
      <w:r>
        <w:rPr/>
        <w:pict>
          <v:shape id="10584" type="#_x0000_t202" filled="f" style="position:absolute;margin-left:167.39pt;margin-top:-40.39pt;width:27.05pt;height:12.15pt;z-index:64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5"/>
                    <w:rPr>
                      <w:rFonts w:ascii="宋体" w:eastAsia="宋体" w:hint="eastAsia"/>
                    </w:rPr>
                  </w:pPr>
                  <w:r>
                    <w:rPr>
                      <w:rFonts w:ascii="宋体" w:eastAsia="宋体" w:hint="eastAsia"/>
                      <w:color w:val="231f20"/>
                    </w:rPr>
                    <w:t>示相</w:t>
                  </w:r>
                </w:p>
              </w:txbxContent>
            </v:textbox>
          </v:shape>
        </w:pict>
      </w:r>
      <w:r>
        <w:rPr>
          <w:rFonts w:ascii="宋体" w:eastAsia="宋体" w:hAnsi="宋体" w:hint="eastAsia"/>
          <w:color w:val="231f20"/>
        </w:rPr>
        <w:t>“虽复凡圣通有此法。今所受者，就已成而言，名为圣法。”</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97" w:space="40"/>
            <w:col w:w="6873"/>
          </w:cols>
        </w:sectPr>
      </w:pPr>
    </w:p>
    <w:p>
      <w:pPr>
        <w:pStyle w:val="style66"/>
        <w:spacing w:before="3"/>
        <w:rPr>
          <w:rFonts w:ascii="宋体"/>
        </w:rPr>
      </w:pPr>
    </w:p>
    <w:p>
      <w:pPr>
        <w:pStyle w:val="style0"/>
        <w:spacing w:before="42"/>
        <w:ind w:left="1229" w:right="0" w:firstLine="0"/>
        <w:jc w:val="left"/>
        <w:rPr>
          <w:sz w:val="21"/>
        </w:rPr>
      </w:pPr>
      <w:r>
        <w:rPr>
          <w:color w:val="231f20"/>
          <w:w w:val="104"/>
          <w:sz w:val="21"/>
        </w:rPr>
        <w:t>甲二、杂项料简</w:t>
      </w:r>
    </w:p>
    <w:p>
      <w:pPr>
        <w:pStyle w:val="style66"/>
        <w:spacing w:before="12"/>
        <w:rPr>
          <w:sz w:val="8"/>
        </w:rPr>
      </w:pPr>
    </w:p>
    <w:p>
      <w:pPr>
        <w:pStyle w:val="style0"/>
        <w:spacing w:before="42"/>
        <w:ind w:left="1417" w:right="5825" w:firstLine="0"/>
        <w:jc w:val="both"/>
        <w:rPr>
          <w:sz w:val="21"/>
        </w:rPr>
      </w:pPr>
      <w:r>
        <w:rPr/>
        <w:pict>
          <v:group id="10585" filled="f" stroked="f" style="position:absolute;margin-left:84.37pt;margin-top:10.08pt;width:7.4pt;height:37.5pt;z-index:638;mso-position-horizontal-relative:page;mso-position-vertical-relative:text;mso-width-relative:page;mso-height-relative:page;mso-wrap-distance-left:0.0pt;mso-wrap-distance-right:0.0pt;visibility:visible;" coordsize="148,750" coordorigin="1687,202">
            <v:line id="10586" stroked="t" from="1691.0pt,205.0pt" to="1691.0pt,951.0pt" style="position:absolute;z-index:2512;mso-position-horizontal-relative:text;mso-position-vertical-relative:text;mso-width-relative:page;mso-height-relative:page;visibility:visible;">
              <v:stroke color="#231f20" weight="0.38pt"/>
              <v:fill/>
            </v:line>
            <v:line id="10587" stroked="t" from="1687.0pt,581.0pt" to="1835.0pt,581.0pt" style="position:absolute;z-index:2513;mso-position-horizontal-relative:text;mso-position-vertical-relative:text;mso-width-relative:page;mso-height-relative:page;visibility:visible;">
              <v:stroke color="#231f20" weight="0.38pt"/>
              <v:fill/>
            </v:line>
            <v:line id="10588" stroked="t" from="1687.0pt,943.0pt" to="1835.0pt,943.0pt" style="position:absolute;z-index:2514;mso-position-horizontal-relative:text;mso-position-vertical-relative:text;mso-width-relative:page;mso-height-relative:page;visibility:visible;">
              <v:stroke color="#231f20" weight="0.38pt"/>
              <v:fill/>
            </v:line>
            <v:line id="10589" stroked="t" from="1687.0pt,205.0pt" to="1835.0pt,205.0pt" style="position:absolute;z-index:2515;mso-position-horizontal-relative:text;mso-position-vertical-relative:text;mso-width-relative:page;mso-height-relative:page;visibility:visible;">
              <v:stroke color="#231f20" weight="0.38pt"/>
              <v:fill/>
            </v:line>
            <v:fill/>
          </v:group>
        </w:pict>
      </w:r>
      <w:r>
        <w:rPr>
          <w:color w:val="231f20"/>
          <w:sz w:val="21"/>
        </w:rPr>
        <w:t>乙一、化教与制教差别乙二、戒法与世善差别乙三、遮戒与性戒差别</w:t>
      </w:r>
    </w:p>
    <w:p>
      <w:pPr>
        <w:pStyle w:val="style66"/>
        <w:spacing w:before="7"/>
        <w:rPr>
          <w:sz w:val="17"/>
        </w:rPr>
      </w:pPr>
    </w:p>
    <w:p>
      <w:pPr>
        <w:pStyle w:val="style0"/>
        <w:spacing w:before="42"/>
        <w:ind w:left="1229" w:right="0" w:firstLine="0"/>
        <w:jc w:val="left"/>
        <w:rPr>
          <w:sz w:val="21"/>
        </w:rPr>
      </w:pPr>
      <w:r>
        <w:rPr>
          <w:color w:val="231f20"/>
          <w:w w:val="104"/>
          <w:sz w:val="21"/>
        </w:rPr>
        <w:t>乙一、化教与制教差别</w:t>
      </w:r>
    </w:p>
    <w:p>
      <w:pPr>
        <w:pStyle w:val="style66"/>
        <w:spacing w:before="17"/>
        <w:rPr>
          <w:sz w:val="24"/>
        </w:rPr>
      </w:pPr>
    </w:p>
    <w:p>
      <w:pPr>
        <w:pStyle w:val="style0"/>
        <w:spacing w:before="0" w:lineRule="auto" w:line="261"/>
        <w:ind w:left="787" w:right="1247" w:firstLine="442"/>
        <w:jc w:val="left"/>
        <w:rPr>
          <w:sz w:val="21"/>
        </w:rPr>
      </w:pPr>
      <w:r>
        <w:rPr>
          <w:color w:val="231f20"/>
          <w:w w:val="104"/>
          <w:sz w:val="21"/>
        </w:rPr>
        <w:t>《业疏》云“自古详教，咸分两途。化教则通被道俗，专开信解之门。行教则局据出家，唯明修奉之务。”</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2"/>
        </w:rPr>
      </w:pPr>
    </w:p>
    <w:p>
      <w:pPr>
        <w:pStyle w:val="style0"/>
        <w:tabs>
          <w:tab w:val="left" w:leader="none" w:pos="679"/>
          <w:tab w:val="left" w:leader="none" w:pos="1470"/>
          <w:tab w:val="left" w:leader="none" w:pos="2507"/>
          <w:tab w:val="left" w:leader="none" w:pos="3497"/>
          <w:tab w:val="left" w:leader="none" w:pos="4514"/>
          <w:tab w:val="left" w:leader="none" w:pos="5705"/>
        </w:tabs>
        <w:spacing w:before="74"/>
        <w:ind w:left="0" w:right="28" w:firstLine="0"/>
        <w:jc w:val="center"/>
        <w:rPr>
          <w:rFonts w:ascii="宋体" w:eastAsia="宋体" w:hint="eastAsia"/>
          <w:sz w:val="19"/>
        </w:rPr>
      </w:pPr>
      <w:r>
        <w:rPr/>
        <w:pict>
          <v:group id="10590" filled="f" stroked="f" style="position:absolute;margin-left:86.29pt;margin-top:9.77pt;width:7.85pt;height:24.25pt;z-index:646;mso-position-horizontal-relative:page;mso-position-vertical-relative:text;mso-width-relative:page;mso-height-relative:page;mso-wrap-distance-left:0.0pt;mso-wrap-distance-right:0.0pt;visibility:visible;" coordsize="157,485" coordorigin="1726,195">
            <v:line id="10591" stroked="t" from="1730.0pt,198.0pt" to="1730.0pt,677.0pt" style="position:absolute;z-index:2516;mso-position-horizontal-relative:text;mso-position-vertical-relative:text;mso-width-relative:page;mso-height-relative:page;visibility:visible;">
              <v:stroke color="#231f20" weight="0.4pt"/>
              <v:fill/>
            </v:line>
            <v:line id="10592" stroked="t" from="1726.0pt,199.0pt" to="1882.0pt,199.0pt" style="position:absolute;z-index:2517;mso-position-horizontal-relative:text;mso-position-vertical-relative:text;mso-width-relative:page;mso-height-relative:page;visibility:visible;">
              <v:stroke color="#231f20" weight="0.4pt"/>
              <v:fill/>
            </v:line>
            <v:line id="10593" stroked="t" from="1726.0pt,676.0pt" to="1883.0pt,676.0pt" style="position:absolute;z-index:2518;mso-position-horizontal-relative:text;mso-position-vertical-relative:text;mso-width-relative:page;mso-height-relative:page;visibility:visible;">
              <v:stroke color="#231f20" weight="0.4pt"/>
              <v:fill/>
            </v:line>
            <v:fill/>
          </v:group>
        </w:pict>
      </w:r>
      <w:r>
        <w:rPr/>
        <w:pict>
          <v:line id="10594" stroked="t" from="119.6844pt,9.967213pt" to="127.4904pt,9.967213pt" style="position:absolute;z-index:-2147482296;mso-position-horizontal-relative:page;mso-position-vertical-relative:text;mso-width-relative:page;mso-height-relative:page;mso-wrap-distance-left:0.0pt;mso-wrap-distance-right:0.0pt;visibility:visible;">
            <v:stroke color="#231f20" weight="0.4pt"/>
            <v:fill/>
          </v:line>
        </w:pict>
      </w:r>
      <w:r>
        <w:rPr/>
        <w:pict>
          <v:line id="10595" stroked="t" from="159.5395pt,9.967213pt" to="167.3455pt,9.967213pt" style="position:absolute;z-index:-2147482295;mso-position-horizontal-relative:page;mso-position-vertical-relative:text;mso-width-relative:page;mso-height-relative:page;mso-wrap-distance-left:0.0pt;mso-wrap-distance-right:0.0pt;visibility:visible;">
            <v:stroke color="#231f20" weight="0.4pt"/>
            <v:fill/>
          </v:line>
        </w:pict>
      </w:r>
      <w:r>
        <w:rPr/>
        <w:pict>
          <v:line id="10596" stroked="t" from="210.1662pt,9.967213pt" to="217.9722pt,9.967213pt" style="position:absolute;z-index:-2147482289;mso-position-horizontal-relative:page;mso-position-vertical-relative:text;mso-width-relative:page;mso-height-relative:page;mso-wrap-distance-left:0.0pt;mso-wrap-distance-right:0.0pt;visibility:visible;">
            <v:stroke color="#231f20" weight="0.4pt"/>
            <v:fill/>
          </v:line>
        </w:pict>
      </w:r>
      <w:r>
        <w:rPr/>
        <w:pict>
          <v:line id="10597" stroked="t" from="262.2324pt,9.967213pt" to="270.0384pt,9.967213pt" style="position:absolute;z-index:-2147482288;mso-position-horizontal-relative:page;mso-position-vertical-relative:text;mso-width-relative:page;mso-height-relative:page;mso-wrap-distance-left:0.0pt;mso-wrap-distance-right:0.0pt;visibility:visible;">
            <v:stroke color="#231f20" weight="0.4pt"/>
            <v:fill/>
          </v:line>
        </w:pict>
      </w:r>
      <w:r>
        <w:rPr/>
        <w:pict>
          <v:line id="10598" stroked="t" from="310.7048pt,9.967213pt" to="318.5108pt,9.967213pt" style="position:absolute;z-index:-2147482287;mso-position-horizontal-relative:page;mso-position-vertical-relative:text;mso-width-relative:page;mso-height-relative:page;mso-wrap-distance-left:0.0pt;mso-wrap-distance-right:0.0pt;visibility:visible;">
            <v:stroke color="#231f20" weight="0.4pt"/>
            <v:fill/>
          </v:line>
        </w:pict>
      </w:r>
      <w:r>
        <w:rPr/>
        <w:pict>
          <v:line id="10599" stroked="t" from="371.834pt,9.967213pt" to="379.64pt,9.967213pt" style="position:absolute;z-index:-2147482286;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z w:val="19"/>
        </w:rPr>
        <w:t>化</w:t>
      </w:r>
      <w:r>
        <w:rPr>
          <w:rFonts w:ascii="宋体" w:eastAsia="宋体" w:hint="eastAsia"/>
          <w:color w:val="231f20"/>
          <w:sz w:val="19"/>
        </w:rPr>
        <w:t>教</w:t>
      </w:r>
      <w:r>
        <w:rPr>
          <w:rFonts w:ascii="宋体" w:eastAsia="宋体" w:hint="eastAsia"/>
          <w:color w:val="231f20"/>
          <w:sz w:val="19"/>
        </w:rPr>
        <w:tab/>
      </w:r>
      <w:r>
        <w:rPr>
          <w:rFonts w:ascii="宋体" w:eastAsia="宋体" w:hint="eastAsia"/>
          <w:color w:val="231f20"/>
          <w:sz w:val="19"/>
        </w:rPr>
        <w:t>通道俗</w:t>
      </w:r>
      <w:r>
        <w:rPr>
          <w:rFonts w:ascii="宋体" w:eastAsia="宋体" w:hint="eastAsia"/>
          <w:color w:val="231f20"/>
          <w:sz w:val="19"/>
        </w:rPr>
        <w:tab/>
      </w:r>
      <w:r>
        <w:rPr>
          <w:rFonts w:ascii="宋体" w:eastAsia="宋体" w:hint="eastAsia"/>
          <w:color w:val="231f20"/>
          <w:sz w:val="19"/>
        </w:rPr>
        <w:t>开其信解</w:t>
      </w:r>
      <w:r>
        <w:rPr>
          <w:rFonts w:ascii="宋体" w:eastAsia="宋体" w:hint="eastAsia"/>
          <w:color w:val="231f20"/>
          <w:sz w:val="19"/>
        </w:rPr>
        <w:tab/>
      </w:r>
      <w:r>
        <w:rPr>
          <w:rFonts w:ascii="宋体" w:eastAsia="宋体" w:hint="eastAsia"/>
          <w:color w:val="231f20"/>
          <w:sz w:val="19"/>
        </w:rPr>
        <w:t>令开慧解</w:t>
      </w:r>
      <w:r>
        <w:rPr>
          <w:rFonts w:ascii="宋体" w:eastAsia="宋体" w:hint="eastAsia"/>
          <w:color w:val="231f20"/>
          <w:sz w:val="19"/>
        </w:rPr>
        <w:tab/>
      </w:r>
      <w:r>
        <w:rPr>
          <w:rFonts w:ascii="宋体" w:eastAsia="宋体" w:hint="eastAsia"/>
          <w:color w:val="231f20"/>
          <w:sz w:val="19"/>
        </w:rPr>
        <w:t>非对过立</w:t>
      </w:r>
      <w:r>
        <w:rPr>
          <w:rFonts w:ascii="宋体" w:eastAsia="宋体" w:hint="eastAsia"/>
          <w:color w:val="231f20"/>
          <w:sz w:val="19"/>
        </w:rPr>
        <w:tab/>
      </w:r>
      <w:r>
        <w:rPr>
          <w:rFonts w:ascii="宋体" w:eastAsia="宋体" w:hint="eastAsia"/>
          <w:color w:val="231f20"/>
          <w:sz w:val="19"/>
        </w:rPr>
        <w:t>十善五停等</w:t>
      </w:r>
      <w:r>
        <w:rPr>
          <w:rFonts w:ascii="宋体" w:eastAsia="宋体" w:hint="eastAsia"/>
          <w:color w:val="231f20"/>
          <w:sz w:val="19"/>
        </w:rPr>
        <w:tab/>
      </w:r>
      <w:r>
        <w:rPr>
          <w:rFonts w:ascii="宋体" w:eastAsia="宋体" w:hint="eastAsia"/>
          <w:color w:val="231f20"/>
          <w:sz w:val="19"/>
        </w:rPr>
        <w:t>用舍任缘</w:t>
      </w:r>
    </w:p>
    <w:p>
      <w:pPr>
        <w:pStyle w:val="style66"/>
        <w:spacing w:before="10"/>
        <w:rPr>
          <w:rFonts w:ascii="宋体"/>
          <w:sz w:val="11"/>
        </w:rPr>
      </w:pPr>
    </w:p>
    <w:p>
      <w:pPr>
        <w:pStyle w:val="style0"/>
        <w:tabs>
          <w:tab w:val="left" w:leader="none" w:pos="2048"/>
          <w:tab w:val="left" w:leader="none" w:pos="3009"/>
          <w:tab w:val="left" w:leader="none" w:pos="4001"/>
          <w:tab w:val="left" w:leader="none" w:pos="4992"/>
          <w:tab w:val="left" w:leader="none" w:pos="6188"/>
        </w:tabs>
        <w:spacing w:before="70"/>
        <w:ind w:left="226" w:right="0" w:firstLine="0"/>
        <w:jc w:val="center"/>
        <w:rPr>
          <w:rFonts w:ascii="宋体" w:eastAsia="宋体" w:hint="eastAsia"/>
          <w:sz w:val="19"/>
        </w:rPr>
      </w:pPr>
      <w:r>
        <w:rPr/>
        <w:pict>
          <v:line id="10600" stroked="t" from="177.1332pt,10.386676pt" to="184.9392pt,10.386676pt" style="position:absolute;z-index:-2147482294;mso-position-horizontal-relative:page;mso-position-vertical-relative:text;mso-width-relative:page;mso-height-relative:page;mso-wrap-distance-left:0.0pt;mso-wrap-distance-right:0.0pt;visibility:visible;">
            <v:stroke color="#231f20" weight="0.4pt"/>
            <v:fill/>
          </v:line>
        </w:pict>
      </w:r>
      <w:r>
        <w:rPr/>
        <w:pict>
          <v:line id="10601" stroked="t" from="225.2166pt,10.386676pt" to="233.0226pt,10.386676pt" style="position:absolute;z-index:-2147482293;mso-position-horizontal-relative:page;mso-position-vertical-relative:text;mso-width-relative:page;mso-height-relative:page;mso-wrap-distance-left:0.0pt;mso-wrap-distance-right:0.0pt;visibility:visible;">
            <v:stroke color="#231f20" weight="0.4pt"/>
            <v:fill/>
          </v:line>
        </w:pict>
      </w:r>
      <w:r>
        <w:rPr/>
        <w:pict>
          <v:line id="10602" stroked="t" from="274.7993pt,10.386676pt" to="282.6053pt,10.386676pt" style="position:absolute;z-index:-2147482292;mso-position-horizontal-relative:page;mso-position-vertical-relative:text;mso-width-relative:page;mso-height-relative:page;mso-wrap-distance-left:0.0pt;mso-wrap-distance-right:0.0pt;visibility:visible;">
            <v:stroke color="#231f20" weight="0.4pt"/>
            <v:fill/>
          </v:line>
        </w:pict>
      </w:r>
      <w:r>
        <w:rPr/>
        <w:pict>
          <v:line id="10603" stroked="t" from="324.3489pt,10.386676pt" to="332.1549pt,10.386676pt" style="position:absolute;z-index:-2147482291;mso-position-horizontal-relative:page;mso-position-vertical-relative:text;mso-width-relative:page;mso-height-relative:page;mso-wrap-distance-left:0.0pt;mso-wrap-distance-right:0.0pt;visibility:visible;">
            <v:stroke color="#231f20" weight="0.4pt"/>
            <v:fill/>
          </v:line>
        </w:pict>
      </w:r>
      <w:r>
        <w:rPr/>
        <w:pict>
          <v:line id="10604" stroked="t" from="384.1316pt,10.386676pt" to="391.9376pt,10.386676pt" style="position:absolute;z-index:-2147482290;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position w:val="2"/>
          <w:sz w:val="19"/>
        </w:rPr>
        <w:t>制教（行教</w:t>
      </w:r>
      <w:r>
        <w:rPr>
          <w:rFonts w:ascii="宋体" w:eastAsia="宋体" w:hint="eastAsia"/>
          <w:strike/>
          <w:color w:val="231f20"/>
          <w:position w:val="2"/>
          <w:sz w:val="19"/>
        </w:rPr>
        <w:t>）</w:t>
      </w:r>
      <w:r>
        <w:rPr>
          <w:rFonts w:ascii="宋体" w:eastAsia="宋体" w:hint="eastAsia"/>
          <w:color w:val="231f20"/>
          <w:sz w:val="19"/>
        </w:rPr>
        <w:t>局道</w:t>
      </w:r>
      <w:r>
        <w:rPr>
          <w:rFonts w:ascii="宋体" w:eastAsia="宋体" w:hint="eastAsia"/>
          <w:color w:val="231f20"/>
          <w:sz w:val="19"/>
        </w:rPr>
        <w:tab/>
      </w:r>
      <w:r>
        <w:rPr>
          <w:rFonts w:ascii="宋体" w:eastAsia="宋体" w:hint="eastAsia"/>
          <w:color w:val="231f20"/>
          <w:sz w:val="19"/>
        </w:rPr>
        <w:t>制其修奉</w:t>
      </w:r>
      <w:r>
        <w:rPr>
          <w:rFonts w:ascii="宋体" w:eastAsia="宋体" w:hint="eastAsia"/>
          <w:color w:val="231f20"/>
          <w:sz w:val="19"/>
        </w:rPr>
        <w:tab/>
      </w:r>
      <w:r>
        <w:rPr>
          <w:rFonts w:ascii="宋体" w:eastAsia="宋体" w:hint="eastAsia"/>
          <w:color w:val="231f20"/>
          <w:sz w:val="19"/>
        </w:rPr>
        <w:t>持犯阶定</w:t>
      </w:r>
      <w:r>
        <w:rPr>
          <w:rFonts w:ascii="宋体" w:eastAsia="宋体" w:hint="eastAsia"/>
          <w:color w:val="231f20"/>
          <w:sz w:val="19"/>
        </w:rPr>
        <w:tab/>
      </w:r>
      <w:r>
        <w:rPr>
          <w:rFonts w:ascii="宋体" w:eastAsia="宋体" w:hint="eastAsia"/>
          <w:color w:val="231f20"/>
          <w:sz w:val="19"/>
        </w:rPr>
        <w:t>随过制约</w:t>
      </w:r>
      <w:r>
        <w:rPr>
          <w:rFonts w:ascii="宋体" w:eastAsia="宋体" w:hint="eastAsia"/>
          <w:color w:val="231f20"/>
          <w:sz w:val="19"/>
        </w:rPr>
        <w:tab/>
      </w:r>
      <w:r>
        <w:rPr>
          <w:rFonts w:ascii="宋体" w:eastAsia="宋体" w:hint="eastAsia"/>
          <w:color w:val="231f20"/>
          <w:sz w:val="19"/>
        </w:rPr>
        <w:t>开遮轻重等</w:t>
      </w:r>
      <w:r>
        <w:rPr>
          <w:rFonts w:ascii="宋体" w:eastAsia="宋体" w:hint="eastAsia"/>
          <w:color w:val="231f20"/>
          <w:sz w:val="19"/>
        </w:rPr>
        <w:tab/>
      </w:r>
      <w:r>
        <w:rPr>
          <w:rFonts w:ascii="宋体" w:eastAsia="宋体" w:hint="eastAsia"/>
          <w:color w:val="231f20"/>
          <w:sz w:val="19"/>
        </w:rPr>
        <w:t>违反有过</w:t>
      </w:r>
    </w:p>
    <w:p>
      <w:pPr>
        <w:pStyle w:val="style66"/>
        <w:rPr>
          <w:rFonts w:ascii="宋体"/>
          <w:sz w:val="20"/>
        </w:rPr>
      </w:pPr>
    </w:p>
    <w:p>
      <w:pPr>
        <w:pStyle w:val="style0"/>
        <w:spacing w:before="182"/>
        <w:ind w:left="1229" w:right="0" w:firstLine="0"/>
        <w:jc w:val="left"/>
        <w:rPr>
          <w:sz w:val="21"/>
        </w:rPr>
      </w:pPr>
      <w:r>
        <w:rPr>
          <w:color w:val="231f20"/>
          <w:w w:val="110"/>
          <w:sz w:val="21"/>
        </w:rPr>
        <w:t>▲《资持》云“问：五八二戒既是戒制，应是行摄。答：化教所摄。”</w:t>
      </w:r>
    </w:p>
    <w:p>
      <w:pPr>
        <w:pStyle w:val="style66"/>
        <w:spacing w:before="16"/>
        <w:rPr>
          <w:sz w:val="24"/>
        </w:rPr>
      </w:pPr>
    </w:p>
    <w:p>
      <w:pPr>
        <w:pStyle w:val="style0"/>
        <w:spacing w:before="0"/>
        <w:ind w:left="1229" w:right="0" w:firstLine="0"/>
        <w:jc w:val="left"/>
        <w:rPr>
          <w:sz w:val="21"/>
        </w:rPr>
      </w:pPr>
      <w:r>
        <w:rPr>
          <w:color w:val="231f20"/>
          <w:w w:val="104"/>
          <w:sz w:val="21"/>
        </w:rPr>
        <w:t>乙二、戒法与世善差别</w:t>
      </w:r>
    </w:p>
    <w:p>
      <w:pPr>
        <w:pStyle w:val="style66"/>
        <w:spacing w:before="14"/>
        <w:rPr>
          <w:sz w:val="19"/>
        </w:rPr>
      </w:pPr>
    </w:p>
    <w:p>
      <w:pPr>
        <w:pStyle w:val="style0"/>
        <w:spacing w:after="0"/>
        <w:rPr>
          <w:sz w:val="19"/>
        </w:rPr>
        <w:sectPr>
          <w:pgSz w:w="9870" w:h="13380" w:orient="portrait"/>
          <w:pgMar w:top="1400" w:right="0" w:bottom="1040" w:left="460" w:header="1190" w:footer="844" w:gutter="0"/>
        </w:sectPr>
      </w:pPr>
    </w:p>
    <w:p>
      <w:pPr>
        <w:pStyle w:val="style66"/>
        <w:spacing w:before="15"/>
        <w:rPr/>
      </w:pPr>
    </w:p>
    <w:p>
      <w:pPr>
        <w:pStyle w:val="style66"/>
        <w:ind w:left="1391"/>
        <w:rPr>
          <w:rFonts w:ascii="宋体" w:eastAsia="宋体" w:hint="eastAsia"/>
        </w:rPr>
      </w:pPr>
      <w:r>
        <w:rPr/>
        <w:pict>
          <v:shape id="10605" coordsize="156,188" coordorigin="1682,37" path="m1838,37l1682,130,1838,224,1838,37xe" fillcolor="#231f20" stroked="f" style="position:absolute;margin-left:84.1pt;margin-top:1.84pt;width:7.8pt;height:9.4pt;z-index:648;mso-position-horizontal-relative:page;mso-position-vertical-relative:text;mso-width-relative:page;mso-height-relative:page;mso-wrap-distance-left:0.0pt;mso-wrap-distance-right:0.0pt;visibility:visible;">
            <v:stroke on="f"/>
            <v:fill/>
            <v:path textboxrect="1682,37,1838,225" arrowok="t"/>
          </v:shape>
        </w:pict>
      </w:r>
      <w:r>
        <w:rPr>
          <w:rFonts w:ascii="宋体" w:eastAsia="宋体" w:hint="eastAsia"/>
          <w:color w:val="231f20"/>
        </w:rPr>
        <w:t>《业疏》云</w:t>
      </w:r>
    </w:p>
    <w:p>
      <w:pPr>
        <w:pStyle w:val="style66"/>
        <w:rPr>
          <w:rFonts w:ascii="宋体"/>
          <w:sz w:val="24"/>
        </w:rPr>
      </w:pPr>
    </w:p>
    <w:p>
      <w:pPr>
        <w:pStyle w:val="style66"/>
        <w:rPr>
          <w:rFonts w:ascii="宋体"/>
          <w:sz w:val="24"/>
        </w:rPr>
      </w:pPr>
    </w:p>
    <w:p>
      <w:pPr>
        <w:pStyle w:val="style66"/>
        <w:spacing w:before="7"/>
        <w:rPr>
          <w:rFonts w:ascii="宋体"/>
          <w:sz w:val="18"/>
        </w:rPr>
      </w:pPr>
    </w:p>
    <w:p>
      <w:pPr>
        <w:pStyle w:val="style66"/>
        <w:ind w:left="1383"/>
        <w:rPr>
          <w:rFonts w:ascii="宋体" w:eastAsia="宋体" w:hint="eastAsia"/>
        </w:rPr>
      </w:pPr>
      <w:r>
        <w:rPr/>
        <w:pict>
          <v:shape id="10606" coordsize="156,188" coordorigin="1652,71" path="m1808,71l1652,164,1808,258,1808,71xe" fillcolor="#231f20" stroked="f" style="position:absolute;margin-left:82.6pt;margin-top:3.53pt;width:7.8pt;height:9.4pt;z-index:650;mso-position-horizontal-relative:page;mso-position-vertical-relative:text;mso-width-relative:page;mso-height-relative:page;mso-wrap-distance-left:0.0pt;mso-wrap-distance-right:0.0pt;visibility:visible;">
            <v:stroke on="f"/>
            <v:fill/>
            <v:path textboxrect="1652,71,1808,259" arrowok="t"/>
          </v:shape>
        </w:pict>
      </w:r>
      <w:r>
        <w:rPr>
          <w:rFonts w:ascii="宋体" w:eastAsia="宋体" w:hint="eastAsia"/>
          <w:color w:val="231f20"/>
        </w:rPr>
        <w:t>戒有二义</w:t>
      </w:r>
    </w:p>
    <w:p>
      <w:pPr>
        <w:pStyle w:val="style66"/>
        <w:spacing w:before="70"/>
        <w:ind w:left="346"/>
        <w:rPr>
          <w:rFonts w:ascii="宋体" w:eastAsia="宋体" w:hAnsi="宋体" w:hint="eastAsia"/>
        </w:rPr>
      </w:pPr>
      <w:r>
        <w:br w:type="column"/>
      </w:r>
      <w:r>
        <w:rPr>
          <w:rFonts w:ascii="宋体" w:eastAsia="宋体" w:hAnsi="宋体" w:hint="eastAsia"/>
          <w:color w:val="231f20"/>
        </w:rPr>
        <w:t>“问：一切善作尽是戒否？”</w:t>
      </w:r>
    </w:p>
    <w:p>
      <w:pPr>
        <w:pStyle w:val="style66"/>
        <w:spacing w:before="1"/>
        <w:rPr>
          <w:rFonts w:ascii="宋体"/>
          <w:sz w:val="33"/>
        </w:rPr>
      </w:pPr>
    </w:p>
    <w:p>
      <w:pPr>
        <w:pStyle w:val="style66"/>
        <w:spacing w:lineRule="auto" w:line="204"/>
        <w:ind w:left="312" w:right="1411"/>
        <w:rPr>
          <w:rFonts w:ascii="宋体" w:eastAsia="宋体" w:hAnsi="宋体" w:hint="eastAsia"/>
        </w:rPr>
      </w:pPr>
      <w:r>
        <w:rPr/>
        <w:pict>
          <v:group id="10607" filled="f" stroked="f" style="position:absolute;margin-left:147.6pt;margin-top:-28.62pt;width:18.45pt;height:34.5pt;z-index:649;mso-position-horizontal-relative:page;mso-position-vertical-relative:text;mso-width-relative:page;mso-height-relative:page;mso-wrap-distance-left:0.0pt;mso-wrap-distance-right:0.0pt;visibility:visible;" coordsize="369,690" coordorigin="2952,-572">
            <v:line id="10608" stroked="t" from="3145.0pt,-568.0pt" to="3145.0pt,113.0pt" style="position:absolute;z-index:2519;mso-position-horizontal-relative:text;mso-position-vertical-relative:text;mso-width-relative:page;mso-height-relative:page;visibility:visible;">
              <v:stroke color="#231f20" weight="0.47pt"/>
              <v:fill/>
            </v:line>
            <v:line id="10609" stroked="t" from="3140.0pt,-568.0pt" to="3320.0pt,-568.0pt" style="position:absolute;z-index:2520;mso-position-horizontal-relative:text;mso-position-vertical-relative:text;mso-width-relative:page;mso-height-relative:page;visibility:visible;">
              <v:stroke color="#231f20" weight="0.47pt"/>
              <v:fill/>
            </v:line>
            <v:line id="10610" stroked="t" from="3141.0pt,112.0pt" to="3321.0pt,112.0pt" style="position:absolute;z-index:2521;mso-position-horizontal-relative:text;mso-position-vertical-relative:text;mso-width-relative:page;mso-height-relative:page;visibility:visible;">
              <v:stroke color="#231f20" weight="0.47pt"/>
              <v:fill/>
            </v:line>
            <v:line id="10611" stroked="t" from="2952.0pt,-229.0pt" to="3147.0pt,-229.0pt" style="position:absolute;z-index:2522;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“答：律仪民所摄善作名戒。自余十业，但单称善， 不名为戒。”</w:t>
      </w:r>
    </w:p>
    <w:p>
      <w:pPr>
        <w:pStyle w:val="style66"/>
        <w:rPr>
          <w:rFonts w:ascii="宋体"/>
          <w:sz w:val="18"/>
        </w:rPr>
      </w:pPr>
    </w:p>
    <w:p>
      <w:pPr>
        <w:pStyle w:val="style66"/>
        <w:tabs>
          <w:tab w:val="left" w:leader="none" w:pos="1236"/>
        </w:tabs>
        <w:spacing w:lineRule="auto" w:line="139"/>
        <w:ind w:left="131" w:right="3434"/>
        <w:rPr>
          <w:rFonts w:ascii="宋体" w:eastAsia="宋体" w:hint="eastAsia"/>
        </w:rPr>
      </w:pPr>
      <w:r>
        <w:rPr/>
        <w:pict>
          <v:group id="10612" filled="f" stroked="f" style="position:absolute;margin-left:136.81pt;margin-top:0.83pt;width:18.45pt;height:17.85pt;z-index:651;mso-position-horizontal-relative:page;mso-position-vertical-relative:text;mso-width-relative:page;mso-height-relative:page;mso-wrap-distance-left:0.0pt;mso-wrap-distance-right:0.0pt;visibility:visible;" coordsize="369,357" coordorigin="2736,17">
            <v:line id="10613" stroked="t" from="2930.0pt,22.0pt" to="2930.0pt,373.0pt" style="position:absolute;z-index:2523;mso-position-horizontal-relative:text;mso-position-vertical-relative:text;mso-width-relative:page;mso-height-relative:page;visibility:visible;">
              <v:stroke color="#231f20" weight="0.47pt"/>
              <v:fill/>
            </v:line>
            <v:line id="10614" stroked="t" from="2924.0pt,21.0pt" to="3104.0pt,21.0pt" style="position:absolute;z-index:2524;mso-position-horizontal-relative:text;mso-position-vertical-relative:text;mso-width-relative:page;mso-height-relative:page;visibility:visible;">
              <v:stroke color="#231f20" weight="0.47pt"/>
              <v:fill/>
            </v:line>
            <v:line id="10615" stroked="t" from="2925.0pt,366.0pt" to="3105.0pt,366.0pt" style="position:absolute;z-index:2525;mso-position-horizontal-relative:text;mso-position-vertical-relative:text;mso-width-relative:page;mso-height-relative:page;visibility:visible;">
              <v:stroke color="#231f20" weight="0.47pt"/>
              <v:fill/>
            </v:line>
            <v:line id="10616" stroked="t" from="2736.0pt,202.0pt" to="2931.0pt,202.0pt" style="position:absolute;z-index:2526;mso-position-horizontal-relative:text;mso-position-vertical-relative:text;mso-width-relative:page;mso-height-relative:page;visibility:visible;">
              <v:stroke color="#231f20" weight="0.47pt"/>
              <v:fill/>
            </v:line>
            <v:fill/>
          </v:group>
        </w:pict>
      </w:r>
      <w:r>
        <w:rPr/>
        <w:pict>
          <v:shape id="10617" coordsize="62,427" coordorigin="4071,11" path="m4071,11l4101,67,4104,170,4113,205,4123,218,4132,220,4124,228,4114,246,4106,282,4101,344,4100,382,4096,410,4087,429,4071,437e" filled="f" stroked="t" style="position:absolute;margin-left:203.53pt;margin-top:0.54pt;width:3.1pt;height:21.35pt;z-index:-2147482284;mso-position-horizontal-relative:page;mso-position-vertical-relative:text;mso-width-relative:page;mso-height-relative:page;mso-wrap-distance-left:0.0pt;mso-wrap-distance-right:0.0pt;visibility:visible;">
            <v:stroke color="#231f20" weight="0.43pt"/>
            <v:fill/>
            <v:path textboxrect="4071,11,4133,438" arrowok="t"/>
          </v:shape>
        </w:pict>
      </w:r>
      <w:r>
        <w:rPr>
          <w:rFonts w:ascii="宋体" w:eastAsia="宋体" w:hint="eastAsia"/>
          <w:color w:val="231f20"/>
          <w:position w:val="14"/>
        </w:rPr>
        <w:t>有本期誓</w:t>
      </w:r>
      <w:r>
        <w:rPr>
          <w:rFonts w:ascii="宋体" w:eastAsia="宋体" w:hint="eastAsia"/>
          <w:color w:val="231f20"/>
          <w:position w:val="14"/>
        </w:rPr>
        <w:tab/>
      </w:r>
      <w:r>
        <w:rPr>
          <w:rFonts w:ascii="宋体" w:eastAsia="宋体" w:hint="eastAsia"/>
          <w:color w:val="231f20"/>
        </w:rPr>
        <w:t>余善反之，故不名戒</w:t>
      </w:r>
      <w:r>
        <w:rPr>
          <w:rFonts w:ascii="宋体" w:eastAsia="宋体" w:hint="eastAsia"/>
          <w:color w:val="231f20"/>
          <w:spacing w:val="-18"/>
        </w:rPr>
        <w:t>。</w:t>
      </w:r>
      <w:r>
        <w:rPr>
          <w:rFonts w:ascii="宋体" w:eastAsia="宋体" w:hint="eastAsia"/>
          <w:color w:val="231f20"/>
        </w:rPr>
        <w:t>遍该生境</w:t>
      </w:r>
    </w:p>
    <w:p>
      <w:pPr>
        <w:pStyle w:val="style0"/>
        <w:spacing w:after="0" w:lineRule="auto" w:line="139"/>
        <w:rPr>
          <w:rFonts w:ascii="宋体" w:eastAsia="宋体" w:hint="eastAsia"/>
        </w:rPr>
        <w:sectPr>
          <w:type w:val="continuous"/>
          <w:pgSz w:w="9870" w:h="13380" w:orient="portrait"/>
          <w:pgMar w:top="1240" w:right="0" w:bottom="280" w:left="460" w:header="720" w:footer="720" w:gutter="0"/>
          <w:cols w:equalWidth="0" w:num="2">
            <w:col w:w="2492" w:space="40"/>
            <w:col w:w="6878"/>
          </w:cols>
        </w:sectPr>
      </w:pPr>
    </w:p>
    <w:p>
      <w:pPr>
        <w:pStyle w:val="style66"/>
        <w:rPr>
          <w:rFonts w:ascii="宋体"/>
          <w:sz w:val="20"/>
        </w:rPr>
      </w:pPr>
    </w:p>
    <w:p>
      <w:pPr>
        <w:pStyle w:val="style66"/>
        <w:spacing w:before="8"/>
        <w:rPr>
          <w:rFonts w:ascii="宋体"/>
          <w:sz w:val="18"/>
        </w:rPr>
      </w:pPr>
    </w:p>
    <w:p>
      <w:pPr>
        <w:pStyle w:val="style0"/>
        <w:spacing w:before="43"/>
        <w:ind w:left="1229" w:right="0" w:firstLine="0"/>
        <w:jc w:val="left"/>
        <w:rPr>
          <w:sz w:val="21"/>
        </w:rPr>
      </w:pPr>
      <w:r>
        <w:rPr>
          <w:color w:val="231f20"/>
          <w:w w:val="104"/>
          <w:sz w:val="21"/>
        </w:rPr>
        <w:t>乙三、遮戒与性戒差别</w:t>
      </w:r>
    </w:p>
    <w:p>
      <w:pPr>
        <w:pStyle w:val="style66"/>
        <w:spacing w:before="8"/>
        <w:rPr>
          <w:sz w:val="19"/>
        </w:rPr>
      </w:pPr>
    </w:p>
    <w:p>
      <w:pPr>
        <w:pStyle w:val="style0"/>
        <w:spacing w:before="71"/>
        <w:ind w:left="2965" w:right="0" w:firstLine="0"/>
        <w:jc w:val="left"/>
        <w:rPr>
          <w:rFonts w:ascii="宋体" w:eastAsia="宋体" w:hAnsi="宋体" w:hint="eastAsia"/>
          <w:sz w:val="21"/>
        </w:rPr>
      </w:pPr>
      <w:r>
        <w:rPr/>
        <w:pict>
          <v:group id="10618" filled="f" stroked="f" style="position:absolute;margin-left:152.23pt;margin-top:9.85pt;width:27.8pt;height:94.2pt;z-index:-2147482285;mso-position-horizontal-relative:page;mso-position-vertical-relative:text;mso-width-relative:page;mso-height-relative:page;mso-wrap-distance-left:0.0pt;mso-wrap-distance-right:0.0pt;visibility:visible;" coordsize="556,1884" coordorigin="3045,197">
            <v:line id="10619" stroked="t" from="3238.0pt,197.0pt" to="3238.0pt,1438.0pt" style="position:absolute;z-index:2527;mso-position-horizontal-relative:text;mso-position-vertical-relative:text;mso-width-relative:page;mso-height-relative:page;visibility:visible;">
              <v:stroke color="#231f20" weight="0.47pt"/>
              <v:fill/>
            </v:line>
            <v:line id="10620" stroked="t" from="3233.0pt,1432.0pt" to="3413.0pt,1432.0pt" style="position:absolute;z-index:2528;mso-position-horizontal-relative:text;mso-position-vertical-relative:text;mso-width-relative:page;mso-height-relative:page;visibility:visible;">
              <v:stroke color="#231f20" weight="0.47pt"/>
              <v:fill/>
            </v:line>
            <v:line id="10621" stroked="t" from="3233.0pt,202.0pt" to="3413.0pt,202.0pt" style="position:absolute;z-index:2529;mso-position-horizontal-relative:text;mso-position-vertical-relative:text;mso-width-relative:page;mso-height-relative:page;visibility:visible;">
              <v:stroke color="#231f20" weight="0.47pt"/>
              <v:fill/>
            </v:line>
            <v:line id="10622" stroked="t" from="3416.0pt,770.0pt" to="3416.0pt,2079.0pt" style="position:absolute;z-index:2530;mso-position-horizontal-relative:text;mso-position-vertical-relative:text;mso-width-relative:page;mso-height-relative:page;visibility:visible;">
              <v:stroke color="#231f20" weight="0.47pt"/>
              <v:fill/>
            </v:line>
            <v:line id="10623" stroked="t" from="3421.0pt,2075.0pt" to="3600.0pt,2075.0pt" style="position:absolute;z-index:2531;mso-position-horizontal-relative:text;mso-position-vertical-relative:text;mso-width-relative:page;mso-height-relative:page;visibility:visible;">
              <v:stroke color="#231f20" weight="0.47pt"/>
              <v:fill/>
            </v:line>
            <v:line id="10624" stroked="t" from="3412.0pt,774.0pt" to="3591.0pt,774.0pt" style="position:absolute;z-index:2532;mso-position-horizontal-relative:text;mso-position-vertical-relative:text;mso-width-relative:page;mso-height-relative:page;visibility:visible;">
              <v:stroke color="#231f20" weight="0.47pt"/>
              <v:fill/>
            </v:line>
            <v:line id="10625" stroked="t" from="3045.0pt,848.0pt" to="3240.0pt,848.0pt" style="position:absolute;z-index:2533;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sz w:val="21"/>
        </w:rPr>
        <w:t>“明遮性者，由恶缘境，不可随说。以义收之，大分为二。”</w:t>
      </w:r>
    </w:p>
    <w:p>
      <w:pPr>
        <w:pStyle w:val="style66"/>
        <w:spacing w:before="7"/>
        <w:rPr>
          <w:rFonts w:ascii="宋体"/>
          <w:sz w:val="17"/>
        </w:rPr>
      </w:pPr>
    </w:p>
    <w:p>
      <w:pPr>
        <w:pStyle w:val="style0"/>
        <w:spacing w:after="0"/>
        <w:rPr>
          <w:rFonts w:ascii="宋体"/>
          <w:sz w:val="17"/>
        </w:rPr>
        <w:sectPr>
          <w:type w:val="continuous"/>
          <w:pgSz w:w="9870" w:h="13380" w:orient="portrait"/>
          <w:pgMar w:top="1240" w:right="0" w:bottom="280" w:left="460" w:header="720" w:footer="720" w:gutter="0"/>
        </w:sectPr>
      </w:pPr>
    </w:p>
    <w:p>
      <w:pPr>
        <w:pStyle w:val="style66"/>
        <w:spacing w:before="147"/>
        <w:ind w:left="1425"/>
        <w:rPr>
          <w:rFonts w:ascii="宋体" w:eastAsia="宋体" w:hint="eastAsia"/>
        </w:rPr>
      </w:pPr>
      <w:r>
        <w:rPr/>
        <w:pict>
          <v:shape id="10626" coordsize="156,188" coordorigin="1730,205" path="m1886,205l1730,299,1886,392,1886,205xe" fillcolor="#231f20" stroked="f" style="position:absolute;margin-left:86.49pt;margin-top:10.25pt;width:7.8pt;height:9.4pt;z-index:647;mso-position-horizontal-relative:page;mso-position-vertical-relative:text;mso-width-relative:page;mso-height-relative:page;mso-wrap-distance-left:0.0pt;mso-wrap-distance-right:0.0pt;visibility:visible;">
            <v:stroke on="f"/>
            <v:fill/>
            <v:path textboxrect="1730,205,1886,393" arrowok="t"/>
          </v:shape>
        </w:pict>
      </w:r>
      <w:r>
        <w:rPr>
          <w:rFonts w:ascii="宋体" w:eastAsia="宋体" w:hint="eastAsia"/>
          <w:color w:val="231f20"/>
        </w:rPr>
        <w:t>《戒疏》云</w:t>
      </w:r>
    </w:p>
    <w:p>
      <w:pPr>
        <w:pStyle w:val="style0"/>
        <w:spacing w:before="95" w:lineRule="auto" w:line="213"/>
        <w:ind w:left="577" w:right="1245" w:firstLine="0"/>
        <w:jc w:val="both"/>
        <w:rPr>
          <w:rFonts w:ascii="宋体" w:eastAsia="宋体" w:hAnsi="宋体" w:hint="eastAsia"/>
          <w:sz w:val="21"/>
        </w:rPr>
      </w:pPr>
      <w:r>
        <w:br w:type="column"/>
      </w:r>
      <w:r>
        <w:rPr>
          <w:rFonts w:ascii="宋体" w:eastAsia="宋体" w:hAnsi="宋体" w:hint="eastAsia"/>
          <w:color w:val="231f20"/>
          <w:sz w:val="21"/>
        </w:rPr>
        <w:t>“言性恶者。如十不善，体是违理，无论大圣制与不制，若作违行感得苦果，故言性恶。是故如来制戒防约。若不制者，业结三途，不在人道，何能修善。故因过制，从本恶以标名，禁性恶故名为性戒。”</w:t>
      </w:r>
    </w:p>
    <w:p>
      <w:pPr>
        <w:pStyle w:val="style66"/>
        <w:spacing w:before="8"/>
        <w:rPr>
          <w:rFonts w:ascii="宋体"/>
          <w:sz w:val="23"/>
        </w:rPr>
      </w:pPr>
    </w:p>
    <w:p>
      <w:pPr>
        <w:pStyle w:val="style0"/>
        <w:spacing w:before="0" w:lineRule="auto" w:line="213"/>
        <w:ind w:left="577" w:right="1235" w:firstLine="0"/>
        <w:jc w:val="both"/>
        <w:rPr>
          <w:rFonts w:ascii="宋体" w:eastAsia="宋体" w:hAnsi="宋体" w:hint="eastAsia"/>
          <w:sz w:val="21"/>
        </w:rPr>
      </w:pPr>
      <w:r>
        <w:rPr>
          <w:rFonts w:ascii="宋体" w:eastAsia="宋体" w:hAnsi="宋体" w:hint="eastAsia"/>
          <w:color w:val="231f20"/>
          <w:sz w:val="21"/>
        </w:rPr>
        <w:t>“言遮恶者。圣未制前，造作无罪。由非正业，无妨福善。自制已后，尘染更深，妨乱修道招世讥谤，故名遮也。”</w:t>
      </w:r>
    </w:p>
    <w:p>
      <w:pPr>
        <w:pStyle w:val="style0"/>
        <w:spacing w:after="0" w:lineRule="auto" w:line="213"/>
        <w:jc w:val="both"/>
        <w:rPr>
          <w:rFonts w:ascii="宋体" w:eastAsia="宋体" w:hAnsi="宋体" w:hint="eastAsia"/>
          <w:sz w:val="21"/>
        </w:rPr>
        <w:sectPr>
          <w:type w:val="continuous"/>
          <w:pgSz w:w="9870" w:h="13380" w:orient="portrait"/>
          <w:pgMar w:top="1240" w:right="0" w:bottom="280" w:left="460" w:header="720" w:footer="720" w:gutter="0"/>
          <w:cols w:equalWidth="0" w:num="2">
            <w:col w:w="2526" w:space="40"/>
            <w:col w:w="6844"/>
          </w:cols>
        </w:sectPr>
      </w:pPr>
    </w:p>
    <w:p>
      <w:pPr>
        <w:pStyle w:val="style66"/>
        <w:spacing w:before="6"/>
        <w:rPr>
          <w:rFonts w:ascii="宋体"/>
          <w:sz w:val="15"/>
        </w:rPr>
      </w:pPr>
    </w:p>
    <w:p>
      <w:pPr>
        <w:pStyle w:val="style0"/>
        <w:spacing w:after="0"/>
        <w:rPr>
          <w:rFonts w:ascii="宋体"/>
          <w:sz w:val="15"/>
        </w:rPr>
        <w:sectPr>
          <w:type w:val="continuous"/>
          <w:pgSz w:w="9870" w:h="13380" w:orient="portrait"/>
          <w:pgMar w:top="1240" w:right="0" w:bottom="280" w:left="460" w:header="720" w:footer="720" w:gutter="0"/>
        </w:sectPr>
      </w:pPr>
    </w:p>
    <w:p>
      <w:pPr>
        <w:pStyle w:val="style66"/>
        <w:spacing w:before="10"/>
        <w:rPr>
          <w:rFonts w:ascii="宋体"/>
          <w:sz w:val="18"/>
        </w:rPr>
      </w:pPr>
    </w:p>
    <w:p>
      <w:pPr>
        <w:pStyle w:val="style66"/>
        <w:spacing w:before="1"/>
        <w:ind w:left="1405"/>
        <w:rPr>
          <w:rFonts w:ascii="宋体" w:eastAsia="宋体" w:hint="eastAsia"/>
        </w:rPr>
      </w:pPr>
      <w:r>
        <w:rPr/>
        <w:pict>
          <v:shape id="10627" coordsize="142,171" coordorigin="1730,48" path="m1872,48l1730,133,1872,218,1872,48xe" fillcolor="#231f20" stroked="f" style="position:absolute;margin-left:86.49pt;margin-top:2.38pt;width:7.1pt;height:8.55pt;z-index:652;mso-position-horizontal-relative:page;mso-position-vertical-relative:text;mso-width-relative:page;mso-height-relative:page;mso-wrap-distance-left:0.0pt;mso-wrap-distance-right:0.0pt;visibility:visible;">
            <v:stroke on="f"/>
            <v:fill/>
            <v:path textboxrect="1730,48,1872,219" arrowok="t"/>
          </v:shape>
        </w:pict>
      </w:r>
      <w:r>
        <w:rPr/>
        <w:pict>
          <v:group id="10628" filled="f" stroked="f" style="position:absolute;margin-left:171.96pt;margin-top:-1.55pt;width:20.05pt;height:22.95pt;z-index:653;mso-position-horizontal-relative:page;mso-position-vertical-relative:text;mso-width-relative:page;mso-height-relative:page;mso-wrap-distance-left:0.0pt;mso-wrap-distance-right:0.0pt;visibility:visible;" coordsize="401,459" coordorigin="3439,-31">
            <v:line id="10629" stroked="t" from="3664.0pt,-28.0pt" to="3664.0pt,423.0pt" style="position:absolute;z-index:2534;mso-position-horizontal-relative:text;mso-position-vertical-relative:text;mso-width-relative:page;mso-height-relative:page;visibility:visible;">
              <v:stroke color="#231f20" weight="0.43pt"/>
              <v:fill/>
            </v:line>
            <v:line id="10630" stroked="t" from="3659.0pt,-27.0pt" to="3839.0pt,-27.0pt" style="position:absolute;z-index:2535;mso-position-horizontal-relative:text;mso-position-vertical-relative:text;mso-width-relative:page;mso-height-relative:page;visibility:visible;">
              <v:stroke color="#231f20" weight="0.43pt"/>
              <v:fill/>
            </v:line>
            <v:line id="10631" stroked="t" from="3660.0pt,423.0pt" to="3840.0pt,423.0pt" style="position:absolute;z-index:2536;mso-position-horizontal-relative:text;mso-position-vertical-relative:text;mso-width-relative:page;mso-height-relative:page;visibility:visible;">
              <v:stroke color="#231f20" weight="0.43pt"/>
              <v:fill/>
            </v:line>
            <v:line id="10632" stroked="t" from="3439.0pt,188.0pt" to="3666.0pt,188.0pt" style="position:absolute;z-index:2537;mso-position-horizontal-relative:text;mso-position-vertical-relative:text;mso-width-relative:page;mso-height-relative:page;visibility:visible;">
              <v:stroke color="#231f20" weight="0.43pt"/>
              <v:fill/>
            </v:line>
            <v:fill/>
          </v:group>
        </w:pict>
      </w:r>
      <w:r>
        <w:rPr/>
        <w:pict>
          <v:line id="10633" stroked="t" from="220.6676pt,-0.950998pt" to="232.0066pt,-0.950998pt" style="position:absolute;z-index:-2147482283;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（附）八关斋戒</w:t>
      </w:r>
    </w:p>
    <w:p>
      <w:pPr>
        <w:pStyle w:val="style66"/>
        <w:tabs>
          <w:tab w:val="left" w:leader="none" w:pos="1219"/>
        </w:tabs>
        <w:spacing w:before="75"/>
        <w:ind w:left="453"/>
        <w:rPr>
          <w:rFonts w:ascii="宋体" w:eastAsia="宋体" w:hint="eastAsia"/>
        </w:rPr>
      </w:pPr>
      <w:r>
        <w:br w:type="column"/>
      </w:r>
      <w:r>
        <w:rPr>
          <w:rFonts w:ascii="宋体" w:eastAsia="宋体" w:hint="eastAsia"/>
          <w:color w:val="231f20"/>
          <w:position w:val="1"/>
        </w:rPr>
        <w:t>性戒</w:t>
      </w:r>
      <w:r>
        <w:rPr>
          <w:rFonts w:ascii="宋体" w:eastAsia="宋体" w:hint="eastAsia"/>
          <w:color w:val="231f20"/>
          <w:position w:val="1"/>
        </w:rPr>
        <w:tab/>
      </w:r>
      <w:r>
        <w:rPr>
          <w:rFonts w:ascii="宋体" w:eastAsia="宋体" w:hint="eastAsia"/>
          <w:color w:val="231f20"/>
        </w:rPr>
        <w:t>不杀生、不偷盗、不淫欲、不妄语。</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946" w:space="40"/>
            <w:col w:w="6424"/>
          </w:cols>
        </w:sectPr>
      </w:pPr>
    </w:p>
    <w:p>
      <w:pPr>
        <w:pStyle w:val="style66"/>
        <w:tabs>
          <w:tab w:val="left" w:leader="none" w:pos="4205"/>
        </w:tabs>
        <w:spacing w:before="34" w:lineRule="auto" w:line="204"/>
        <w:ind w:left="4205" w:right="1232" w:hanging="767"/>
        <w:rPr>
          <w:rFonts w:ascii="宋体" w:eastAsia="宋体" w:hint="eastAsia"/>
        </w:rPr>
      </w:pPr>
      <w:r>
        <w:rPr/>
        <w:pict>
          <v:line id="10634" stroked="t" from="220.6676pt,8.594798pt" to="232.0066pt,8.594798pt" style="position:absolute;z-index:-2147482282;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position w:val="4"/>
        </w:rPr>
        <w:t>遮戒</w:t>
      </w:r>
      <w:r>
        <w:rPr>
          <w:rFonts w:ascii="宋体" w:eastAsia="宋体" w:hint="eastAsia"/>
          <w:color w:val="231f20"/>
          <w:position w:val="4"/>
        </w:rPr>
        <w:tab/>
      </w:r>
      <w:r>
        <w:rPr>
          <w:rFonts w:ascii="宋体" w:eastAsia="宋体" w:hint="eastAsia"/>
          <w:color w:val="231f20"/>
          <w:spacing w:val="13"/>
        </w:rPr>
        <w:t>不饮酒、不着香华鬘香油涂身、不歌</w:t>
      </w:r>
      <w:r>
        <w:rPr>
          <w:rFonts w:ascii="宋体" w:eastAsia="宋体" w:hint="eastAsia"/>
          <w:color w:val="231f20"/>
        </w:rPr>
        <w:t>舞倡伎、不坐卧高广大床、不非时食。</w:t>
      </w:r>
    </w:p>
    <w:p>
      <w:pPr>
        <w:pStyle w:val="style0"/>
        <w:spacing w:after="0" w:lineRule="auto" w:line="204"/>
        <w:rPr>
          <w:rFonts w:ascii="宋体" w:eastAsia="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35" w:name="_TOC_250026"/>
    <w:bookmarkEnd w:id="35"/>
    <w:p>
      <w:pPr>
        <w:pStyle w:val="style4107"/>
        <w:rPr/>
      </w:pPr>
      <w:r>
        <w:rPr>
          <w:color w:val="231f20"/>
        </w:rPr>
        <w:t>第三课 略明戒德</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3"/>
        <w:rPr>
          <w:rFonts w:ascii="PMingLiU"/>
          <w:sz w:val="26"/>
        </w:rPr>
      </w:pPr>
    </w:p>
    <w:p>
      <w:pPr>
        <w:pStyle w:val="style0"/>
        <w:spacing w:before="76" w:lineRule="auto" w:line="355"/>
        <w:ind w:left="1388" w:right="6502" w:firstLine="0"/>
        <w:jc w:val="left"/>
        <w:rPr>
          <w:rFonts w:ascii="宋体" w:eastAsia="宋体" w:hint="eastAsia"/>
          <w:sz w:val="21"/>
        </w:rPr>
      </w:pPr>
      <w:r>
        <w:rPr/>
        <w:pict>
          <v:group id="10635" filled="f" stroked="f" style="position:absolute;margin-left:82.91pt;margin-top:10.73pt;width:7.4pt;height:19.2pt;z-index:654;mso-position-horizontal-relative:page;mso-position-vertical-relative:text;mso-width-relative:page;mso-height-relative:page;mso-wrap-distance-left:0.0pt;mso-wrap-distance-right:0.0pt;visibility:visible;" coordsize="148,384" coordorigin="1658,215">
            <v:line id="10636" stroked="t" from="1662.0pt,218.0pt" to="1662.0pt,597.0pt" style="position:absolute;z-index:2538;mso-position-horizontal-relative:text;mso-position-vertical-relative:text;mso-width-relative:page;mso-height-relative:page;visibility:visible;">
              <v:stroke color="#231f20" weight="0.38pt"/>
              <v:fill/>
            </v:line>
            <v:line id="10637" stroked="t" from="1658.0pt,594.0pt" to="1806.0pt,594.0pt" style="position:absolute;z-index:2539;mso-position-horizontal-relative:text;mso-position-vertical-relative:text;mso-width-relative:page;mso-height-relative:page;visibility:visible;">
              <v:stroke color="#231f20" weight="0.38pt"/>
              <v:fill/>
            </v:line>
            <v:line id="10638" stroked="t" from="1658.0pt,218.0pt" to="1806.0pt,218.0pt" style="position:absolute;z-index:2540;mso-position-horizontal-relative:text;mso-position-vertical-relative:text;mso-width-relative:page;mso-height-relative:page;visibility:visible;">
              <v:stroke color="#231f20" weight="0.38pt"/>
              <v:fill/>
            </v:line>
            <v:fill/>
          </v:group>
        </w:pict>
      </w:r>
      <w:r>
        <w:rPr>
          <w:rFonts w:ascii="宋体" w:eastAsia="宋体" w:hint="eastAsia"/>
          <w:color w:val="231f20"/>
          <w:sz w:val="21"/>
        </w:rPr>
        <w:t>甲一、圣道本基甲二、戒有大用</w:t>
      </w:r>
    </w:p>
    <w:p>
      <w:pPr>
        <w:pStyle w:val="style66"/>
        <w:spacing w:before="10"/>
        <w:rPr>
          <w:rFonts w:ascii="宋体"/>
          <w:sz w:val="24"/>
        </w:rPr>
      </w:pPr>
    </w:p>
    <w:p>
      <w:pPr>
        <w:pStyle w:val="style0"/>
        <w:spacing w:before="43"/>
        <w:ind w:left="1229" w:right="0" w:firstLine="0"/>
        <w:jc w:val="left"/>
        <w:rPr>
          <w:sz w:val="21"/>
        </w:rPr>
      </w:pPr>
      <w:r>
        <w:rPr>
          <w:color w:val="231f20"/>
          <w:w w:val="104"/>
          <w:sz w:val="21"/>
        </w:rPr>
        <w:t>甲一、圣道本基</w:t>
      </w:r>
    </w:p>
    <w:p>
      <w:pPr>
        <w:pStyle w:val="style66"/>
        <w:spacing w:before="2"/>
        <w:rPr>
          <w:sz w:val="12"/>
        </w:rPr>
      </w:pPr>
    </w:p>
    <w:p>
      <w:pPr>
        <w:pStyle w:val="style0"/>
        <w:spacing w:after="0"/>
        <w:rPr>
          <w:sz w:val="12"/>
        </w:rPr>
        <w:sectPr>
          <w:pgSz w:w="9870" w:h="13380" w:orient="portrait"/>
          <w:pgMar w:top="1360" w:right="0" w:bottom="1040" w:left="460" w:header="1163" w:footer="844" w:gutter="0"/>
        </w:sectPr>
      </w:pPr>
    </w:p>
    <w:p>
      <w:pPr>
        <w:pStyle w:val="style66"/>
        <w:rPr>
          <w:sz w:val="24"/>
        </w:rPr>
      </w:pPr>
    </w:p>
    <w:p>
      <w:pPr>
        <w:pStyle w:val="style66"/>
        <w:spacing w:before="17"/>
        <w:rPr>
          <w:sz w:val="20"/>
        </w:rPr>
      </w:pPr>
    </w:p>
    <w:p>
      <w:pPr>
        <w:pStyle w:val="style66"/>
        <w:ind w:left="1354"/>
        <w:rPr>
          <w:rFonts w:ascii="宋体" w:eastAsia="宋体" w:hint="eastAsia"/>
        </w:rPr>
      </w:pPr>
      <w:r>
        <w:rPr/>
        <w:pict>
          <v:shape id="10639" coordsize="156,188" coordorigin="1658,52" path="m1814,52l1658,146,1814,239,1814,52xe" fillcolor="#231f20" stroked="f" style="position:absolute;margin-left:82.91pt;margin-top:2.6pt;width:7.8pt;height:9.4pt;z-index:655;mso-position-horizontal-relative:page;mso-position-vertical-relative:text;mso-width-relative:page;mso-height-relative:page;mso-wrap-distance-left:0.0pt;mso-wrap-distance-right:0.0pt;visibility:visible;">
            <v:stroke on="f"/>
            <v:fill/>
            <v:path textboxrect="1658,52,1814,240" arrowok="t"/>
          </v:shape>
        </w:pict>
      </w:r>
      <w:r>
        <w:rPr>
          <w:rFonts w:ascii="宋体" w:eastAsia="宋体" w:hint="eastAsia"/>
          <w:color w:val="231f20"/>
        </w:rPr>
        <w:t>《戒疏》云</w:t>
      </w:r>
    </w:p>
    <w:p>
      <w:pPr>
        <w:pStyle w:val="style0"/>
        <w:spacing w:before="98" w:lineRule="auto" w:line="208"/>
        <w:ind w:left="416" w:right="1231" w:hanging="1"/>
        <w:jc w:val="left"/>
        <w:rPr>
          <w:rFonts w:ascii="宋体" w:eastAsia="宋体" w:hAnsi="宋体" w:hint="eastAsia"/>
          <w:sz w:val="21"/>
        </w:rPr>
      </w:pPr>
      <w:r>
        <w:br w:type="column"/>
      </w:r>
      <w:r>
        <w:rPr>
          <w:rFonts w:ascii="宋体" w:eastAsia="宋体" w:hAnsi="宋体" w:hint="eastAsia"/>
          <w:color w:val="231f20"/>
          <w:sz w:val="22"/>
        </w:rPr>
        <w:t>“</w:t>
      </w:r>
      <w:r>
        <w:rPr>
          <w:rFonts w:ascii="宋体" w:eastAsia="宋体" w:hAnsi="宋体" w:hint="eastAsia"/>
          <w:color w:val="231f20"/>
          <w:sz w:val="21"/>
        </w:rPr>
        <w:t>斯乃大圣降临，创开化本。将欲拯拔诸有，同登彼</w:t>
      </w:r>
      <w:r>
        <w:rPr>
          <w:rFonts w:ascii="宋体" w:eastAsia="宋体" w:hAnsi="宋体" w:hint="eastAsia"/>
          <w:color w:val="231f20"/>
          <w:w w:val="104"/>
          <w:sz w:val="21"/>
        </w:rPr>
        <w:t>岸。为道制戒，本非世福。</w:t>
      </w:r>
    </w:p>
    <w:p>
      <w:pPr>
        <w:pStyle w:val="style0"/>
        <w:spacing w:before="135" w:lineRule="auto" w:line="213"/>
        <w:ind w:left="416" w:right="1230" w:firstLine="0"/>
        <w:jc w:val="left"/>
        <w:rPr>
          <w:rFonts w:ascii="宋体" w:eastAsia="宋体" w:hint="eastAsia"/>
          <w:sz w:val="21"/>
        </w:rPr>
      </w:pPr>
      <w:r>
        <w:rPr/>
        <w:pict>
          <v:group id="10640" filled="f" stroked="f" style="position:absolute;margin-left:147.83pt;margin-top:-16.72pt;width:18.6pt;height:63.7pt;z-index:656;mso-position-horizontal-relative:page;mso-position-vertical-relative:text;mso-width-relative:page;mso-height-relative:page;mso-wrap-distance-left:0.0pt;mso-wrap-distance-right:0.0pt;visibility:visible;" coordsize="372,1274" coordorigin="2957,-334">
            <v:line id="10641" stroked="t" from="3150.0pt,-330.0pt" to="3150.0pt,935.0pt" style="position:absolute;z-index:2541;mso-position-horizontal-relative:text;mso-position-vertical-relative:text;mso-width-relative:page;mso-height-relative:page;visibility:visible;">
              <v:stroke color="#231f20" weight="0.47pt"/>
              <v:fill/>
            </v:line>
            <v:line id="10642" stroked="t" from="3145.0pt,-330.0pt" to="3324.0pt,-330.0pt" style="position:absolute;z-index:2542;mso-position-horizontal-relative:text;mso-position-vertical-relative:text;mso-width-relative:page;mso-height-relative:page;visibility:visible;">
              <v:stroke color="#231f20" weight="0.47pt"/>
              <v:fill/>
            </v:line>
            <v:line id="10643" stroked="t" from="3148.0pt,935.0pt" to="3328.0pt,935.0pt" style="position:absolute;z-index:2543;mso-position-horizontal-relative:text;mso-position-vertical-relative:text;mso-width-relative:page;mso-height-relative:page;visibility:visible;">
              <v:stroke color="#231f20" weight="0.47pt"/>
              <v:fill/>
            </v:line>
            <v:line id="10644" stroked="t" from="2957.0pt,351.0pt" to="3328.0pt,351.0pt" style="position:absolute;z-index:2544;mso-position-horizontal-relative:text;mso-position-vertical-relative:text;mso-width-relative:page;mso-height-relative:page;visibility:visible;">
              <v:stroke color="#231f20" weight="0.47pt"/>
              <v:fill/>
            </v:line>
            <v:fill/>
          </v:group>
        </w:pict>
      </w:r>
      <w:r>
        <w:rPr>
          <w:rFonts w:ascii="宋体" w:eastAsia="宋体" w:hint="eastAsia"/>
          <w:color w:val="231f20"/>
          <w:sz w:val="21"/>
        </w:rPr>
        <w:t>然烦惑难清，要由方便，致设三学用为治元。戒如捉</w:t>
      </w:r>
      <w:r>
        <w:rPr>
          <w:rFonts w:ascii="宋体" w:eastAsia="宋体" w:hint="eastAsia"/>
          <w:color w:val="231f20"/>
          <w:w w:val="104"/>
          <w:sz w:val="21"/>
        </w:rPr>
        <w:t>贼，定缚慧杀。三行相因，斯须摄济。</w:t>
      </w:r>
    </w:p>
    <w:p>
      <w:pPr>
        <w:pStyle w:val="style0"/>
        <w:spacing w:before="195" w:lineRule="auto" w:line="213"/>
        <w:ind w:left="416" w:right="1240" w:firstLine="0"/>
        <w:jc w:val="left"/>
        <w:rPr>
          <w:rFonts w:ascii="宋体" w:eastAsia="宋体" w:hAnsi="宋体" w:hint="eastAsia"/>
          <w:sz w:val="21"/>
        </w:rPr>
      </w:pPr>
      <w:r>
        <w:rPr>
          <w:rFonts w:ascii="宋体" w:eastAsia="宋体" w:hAnsi="宋体" w:hint="eastAsia"/>
          <w:color w:val="231f20"/>
          <w:sz w:val="21"/>
        </w:rPr>
        <w:t xml:space="preserve">故初行者务先学戒，检策非违，三业清净，正定正慧， </w:t>
      </w:r>
      <w:r>
        <w:rPr>
          <w:rFonts w:ascii="宋体" w:eastAsia="宋体" w:hAnsi="宋体" w:hint="eastAsia"/>
          <w:color w:val="231f20"/>
          <w:w w:val="104"/>
          <w:sz w:val="21"/>
        </w:rPr>
        <w:t>自然而立。”</w:t>
      </w:r>
    </w:p>
    <w:p>
      <w:pPr>
        <w:pStyle w:val="style0"/>
        <w:spacing w:after="0" w:lineRule="auto" w:line="213"/>
        <w:jc w:val="left"/>
        <w:rPr>
          <w:rFonts w:ascii="宋体" w:eastAsia="宋体" w:hAnsi="宋体" w:hint="eastAsia"/>
          <w:sz w:val="21"/>
        </w:rPr>
        <w:sectPr>
          <w:type w:val="continuous"/>
          <w:pgSz w:w="9870" w:h="13380" w:orient="portrait"/>
          <w:pgMar w:top="1240" w:right="0" w:bottom="280" w:left="460" w:header="720" w:footer="720" w:gutter="0"/>
          <w:cols w:equalWidth="0" w:num="2">
            <w:col w:w="2455" w:space="40"/>
            <w:col w:w="6915"/>
          </w:cols>
        </w:sectPr>
      </w:pPr>
    </w:p>
    <w:p>
      <w:pPr>
        <w:pStyle w:val="style66"/>
        <w:spacing w:before="8"/>
        <w:rPr>
          <w:rFonts w:ascii="宋体"/>
          <w:sz w:val="24"/>
        </w:rPr>
      </w:pPr>
    </w:p>
    <w:p>
      <w:pPr>
        <w:pStyle w:val="style0"/>
        <w:spacing w:before="43" w:lineRule="auto" w:line="261"/>
        <w:ind w:left="787" w:right="1247" w:firstLine="442"/>
        <w:jc w:val="left"/>
        <w:rPr>
          <w:sz w:val="21"/>
        </w:rPr>
      </w:pPr>
      <w:r>
        <w:rPr>
          <w:color w:val="231f20"/>
          <w:w w:val="104"/>
          <w:sz w:val="21"/>
        </w:rPr>
        <w:t>《资持》云：“五分功德，以戒为初。无上菩提以戒为本。安有弃戒别求圣道？智论所谓无翅欲飞无船欲渡。圣言深勉可不信乎？”</w:t>
      </w:r>
    </w:p>
    <w:p>
      <w:pPr>
        <w:pStyle w:val="style66"/>
        <w:spacing w:before="2"/>
        <w:rPr>
          <w:sz w:val="23"/>
        </w:rPr>
      </w:pPr>
    </w:p>
    <w:p>
      <w:pPr>
        <w:pStyle w:val="style0"/>
        <w:spacing w:before="0"/>
        <w:ind w:left="1229" w:right="0" w:firstLine="0"/>
        <w:jc w:val="left"/>
        <w:rPr>
          <w:sz w:val="21"/>
        </w:rPr>
      </w:pPr>
      <w:r>
        <w:rPr>
          <w:color w:val="231f20"/>
          <w:w w:val="104"/>
          <w:sz w:val="21"/>
        </w:rPr>
        <w:t>甲二、戒有大用</w:t>
      </w:r>
    </w:p>
    <w:p>
      <w:pPr>
        <w:pStyle w:val="style66"/>
        <w:rPr>
          <w:sz w:val="25"/>
        </w:rPr>
      </w:pPr>
    </w:p>
    <w:p>
      <w:pPr>
        <w:pStyle w:val="style0"/>
        <w:spacing w:before="0" w:lineRule="auto" w:line="261"/>
        <w:ind w:left="787" w:right="1240" w:firstLine="442"/>
        <w:jc w:val="left"/>
        <w:rPr>
          <w:sz w:val="21"/>
        </w:rPr>
      </w:pPr>
      <w:r>
        <w:rPr>
          <w:color w:val="231f20"/>
          <w:w w:val="104"/>
          <w:sz w:val="21"/>
        </w:rPr>
        <w:t>▲ 《事钞》云“夫三宝所以隆安，九道所以师训，诸行之归凭，贤圣之</w:t>
      </w:r>
      <w:r>
        <w:rPr>
          <w:color w:val="231f20"/>
          <w:w w:val="110"/>
          <w:sz w:val="21"/>
        </w:rPr>
        <w:t>依止者，必宗于戒。”</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rPr>
          <w:sz w:val="20"/>
        </w:rPr>
      </w:pPr>
    </w:p>
    <w:p>
      <w:pPr>
        <w:pStyle w:val="style66"/>
        <w:rPr>
          <w:sz w:val="20"/>
        </w:rPr>
      </w:pPr>
    </w:p>
    <w:p>
      <w:pPr>
        <w:pStyle w:val="style66"/>
        <w:spacing w:before="7"/>
        <w:rPr>
          <w:sz w:val="26"/>
        </w:rPr>
      </w:pPr>
    </w:p>
    <w:bookmarkStart w:id="36" w:name="_TOC_250025"/>
    <w:bookmarkEnd w:id="36"/>
    <w:p>
      <w:pPr>
        <w:pStyle w:val="style4107"/>
        <w:rPr/>
      </w:pPr>
      <w:r>
        <w:rPr>
          <w:color w:val="231f20"/>
        </w:rPr>
        <w:t>第四课 归依功德</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7"/>
        </w:rPr>
      </w:pPr>
    </w:p>
    <w:p>
      <w:pPr>
        <w:pStyle w:val="style66"/>
        <w:spacing w:before="70" w:lineRule="auto" w:line="307"/>
        <w:ind w:left="1402" w:right="6900"/>
        <w:jc w:val="both"/>
        <w:rPr>
          <w:rFonts w:ascii="宋体" w:eastAsia="宋体" w:hint="eastAsia"/>
        </w:rPr>
      </w:pPr>
      <w:r>
        <w:rPr/>
        <w:pict>
          <v:group id="10645" filled="f" stroked="f" style="position:absolute;margin-left:83.62pt;margin-top:10.86pt;width:7.4pt;height:38.0pt;z-index:657;mso-position-horizontal-relative:page;mso-position-vertical-relative:text;mso-width-relative:page;mso-height-relative:page;mso-wrap-distance-left:0.0pt;mso-wrap-distance-right:0.0pt;visibility:visible;" coordsize="148,760" coordorigin="1672,217">
            <v:line id="10646" stroked="t" from="1676.0pt,220.0pt" to="1676.0pt,976.0pt" style="position:absolute;z-index:2545;mso-position-horizontal-relative:text;mso-position-vertical-relative:text;mso-width-relative:page;mso-height-relative:page;visibility:visible;">
              <v:stroke color="#231f20" weight="0.38pt"/>
              <v:fill/>
            </v:line>
            <v:line id="10647" stroked="t" from="1672.0pt,973.0pt" to="1820.0pt,973.0pt" style="position:absolute;z-index:2546;mso-position-horizontal-relative:text;mso-position-vertical-relative:text;mso-width-relative:page;mso-height-relative:page;visibility:visible;">
              <v:stroke color="#231f20" weight="0.38pt"/>
              <v:fill/>
            </v:line>
            <v:line id="10648" stroked="t" from="1672.0pt,597.0pt" to="1820.0pt,597.0pt" style="position:absolute;z-index:2547;mso-position-horizontal-relative:text;mso-position-vertical-relative:text;mso-width-relative:page;mso-height-relative:page;visibility:visible;">
              <v:stroke color="#231f20" weight="0.38pt"/>
              <v:fill/>
            </v:line>
            <v:line id="10649" stroked="t" from="1672.0pt,221.0pt" to="1820.0pt,221.0pt" style="position:absolute;z-index:2548;mso-position-horizontal-relative:text;mso-position-vertical-relative:text;mso-width-relative:page;mso-height-relative:page;visibility:visible;">
              <v:stroke color="#231f20" weight="0.38pt"/>
              <v:fill/>
            </v:line>
            <v:fill/>
          </v:group>
        </w:pict>
      </w:r>
      <w:r>
        <w:rPr>
          <w:rFonts w:ascii="宋体" w:eastAsia="宋体" w:hint="eastAsia"/>
          <w:color w:val="231f20"/>
        </w:rPr>
        <w:t>甲一、归意甲二、显相甲三、功益</w:t>
      </w:r>
    </w:p>
    <w:p>
      <w:pPr>
        <w:pStyle w:val="style66"/>
        <w:rPr>
          <w:rFonts w:ascii="宋体"/>
          <w:sz w:val="20"/>
        </w:rPr>
      </w:pPr>
    </w:p>
    <w:p>
      <w:pPr>
        <w:pStyle w:val="style0"/>
        <w:spacing w:before="201"/>
        <w:ind w:left="1229" w:right="0" w:firstLine="0"/>
        <w:jc w:val="left"/>
        <w:rPr>
          <w:sz w:val="21"/>
        </w:rPr>
      </w:pPr>
      <w:r>
        <w:rPr>
          <w:color w:val="231f20"/>
          <w:w w:val="104"/>
          <w:sz w:val="21"/>
        </w:rPr>
        <w:t>甲一、归意</w:t>
      </w:r>
    </w:p>
    <w:p>
      <w:pPr>
        <w:pStyle w:val="style66"/>
        <w:spacing w:before="13"/>
        <w:rPr>
          <w:sz w:val="15"/>
        </w:rPr>
      </w:pPr>
    </w:p>
    <w:p>
      <w:pPr>
        <w:pStyle w:val="style0"/>
        <w:spacing w:after="0"/>
        <w:rPr>
          <w:sz w:val="15"/>
        </w:rPr>
        <w:sectPr>
          <w:pgSz w:w="9870" w:h="13380" w:orient="portrait"/>
          <w:pgMar w:top="1400" w:right="0" w:bottom="1040" w:left="460" w:header="1190" w:footer="844" w:gutter="0"/>
        </w:sectPr>
      </w:pPr>
    </w:p>
    <w:p>
      <w:pPr>
        <w:pStyle w:val="style66"/>
        <w:rPr>
          <w:sz w:val="24"/>
        </w:rPr>
      </w:pPr>
    </w:p>
    <w:p>
      <w:pPr>
        <w:pStyle w:val="style66"/>
        <w:spacing w:before="9"/>
        <w:rPr>
          <w:sz w:val="16"/>
        </w:rPr>
      </w:pPr>
    </w:p>
    <w:p>
      <w:pPr>
        <w:pStyle w:val="style66"/>
        <w:spacing w:before="1"/>
        <w:ind w:left="1236"/>
        <w:rPr>
          <w:rFonts w:ascii="宋体" w:eastAsia="宋体" w:hint="eastAsia"/>
        </w:rPr>
      </w:pPr>
      <w:r>
        <w:rPr/>
        <w:pict>
          <v:shape id="10650" coordsize="121,156" coordorigin="1636,67" path="m1756,67l1636,145,1756,223,1756,67xe" fillcolor="#231f20" stroked="f" style="position:absolute;margin-left:81.8pt;margin-top:3.37pt;width:6.05pt;height:7.8pt;z-index:-2147482281;mso-position-horizontal-relative:page;mso-position-vertical-relative:text;mso-width-relative:page;mso-height-relative:page;mso-wrap-distance-left:0.0pt;mso-wrap-distance-right:0.0pt;visibility:visible;">
            <v:stroke on="f"/>
            <v:fill/>
            <v:path textboxrect="1636,67,1757,223" arrowok="t"/>
          </v:shape>
        </w:pict>
      </w:r>
      <w:r>
        <w:rPr>
          <w:rFonts w:ascii="宋体" w:eastAsia="宋体" w:hint="eastAsia"/>
          <w:color w:val="231f20"/>
        </w:rPr>
        <w:t>《业疏》云</w:t>
      </w:r>
    </w:p>
    <w:p>
      <w:pPr>
        <w:pStyle w:val="style0"/>
        <w:spacing w:before="73" w:lineRule="auto" w:line="314"/>
        <w:ind w:left="1247" w:right="2638" w:hanging="12"/>
        <w:jc w:val="left"/>
        <w:rPr>
          <w:rFonts w:ascii="宋体" w:eastAsia="宋体" w:hAnsi="宋体" w:hint="eastAsia"/>
          <w:sz w:val="20"/>
        </w:rPr>
      </w:pPr>
      <w:r>
        <w:br w:type="column"/>
      </w:r>
      <w:r>
        <w:rPr>
          <w:rFonts w:ascii="宋体" w:eastAsia="宋体" w:hAnsi="宋体" w:hint="eastAsia"/>
          <w:color w:val="231f20"/>
          <w:w w:val="110"/>
          <w:sz w:val="20"/>
        </w:rPr>
        <w:t>“《多论》云：以三宝为所归。所归以救护为义。</w:t>
      </w:r>
    </w:p>
    <w:p>
      <w:pPr>
        <w:pStyle w:val="style0"/>
        <w:spacing w:before="0" w:lineRule="exact" w:line="174"/>
        <w:ind w:left="1259" w:right="0" w:firstLine="0"/>
        <w:jc w:val="left"/>
        <w:rPr>
          <w:rFonts w:ascii="宋体" w:eastAsia="宋体" w:hint="eastAsia"/>
          <w:sz w:val="20"/>
        </w:rPr>
      </w:pPr>
      <w:r>
        <w:rPr/>
        <w:pict>
          <v:line id="10651" stroked="t" from="192.3938pt,-28.589638pt" to="207.9098pt,-28.589638pt" style="position:absolute;z-index:661;mso-position-horizontal-relative:page;mso-position-vertical-relative:text;mso-width-relative:page;mso-height-relative:page;mso-wrap-distance-left:0.0pt;mso-wrap-distance-right:0.0pt;visibility:visible;">
            <v:stroke color="#231f20" weight="0.43pt"/>
            <v:fill/>
          </v:line>
        </w:pict>
      </w:r>
      <w:r>
        <w:rPr/>
        <w:pict>
          <v:group id="10652" filled="f" stroked="f" style="position:absolute;margin-left:141.01pt;margin-top:-28.88pt;width:19.6pt;height:69.9pt;z-index:662;mso-position-horizontal-relative:page;mso-position-vertical-relative:text;mso-width-relative:page;mso-height-relative:page;mso-wrap-distance-left:0.0pt;mso-wrap-distance-right:0.0pt;visibility:visible;" coordsize="392,1398" coordorigin="2820,-578">
            <v:line id="10653" stroked="t" from="3018.0pt,-217.0pt" to="3212.0pt,-217.0pt" style="position:absolute;z-index:2549;mso-position-horizontal-relative:text;mso-position-vertical-relative:text;mso-width-relative:page;mso-height-relative:page;visibility:visible;">
              <v:stroke color="#231f20" weight="0.39pt"/>
              <v:fill/>
            </v:line>
            <v:line id="10654" stroked="t" from="3018.0pt,-574.0pt" to="3212.0pt,-574.0pt" style="position:absolute;z-index:2550;mso-position-horizontal-relative:text;mso-position-vertical-relative:text;mso-width-relative:page;mso-height-relative:page;visibility:visible;">
              <v:stroke color="#231f20" weight="0.39pt"/>
              <v:fill/>
            </v:line>
            <v:line id="10655" stroked="t" from="2820.0pt,105.0pt" to="3212.0pt,105.0pt" style="position:absolute;z-index:2551;mso-position-horizontal-relative:text;mso-position-vertical-relative:text;mso-width-relative:page;mso-height-relative:page;visibility:visible;">
              <v:stroke color="#231f20" weight="0.39pt"/>
              <v:fill/>
            </v:line>
            <v:line id="10656" stroked="t" from="3021.0pt,-572.0pt" to="3021.0pt,811.0pt" style="position:absolute;z-index:2552;mso-position-horizontal-relative:text;mso-position-vertical-relative:text;mso-width-relative:page;mso-height-relative:page;visibility:visible;">
              <v:stroke color="#231f20" weight="0.39pt"/>
              <v:fill/>
            </v:line>
            <v:line id="10657" stroked="t" from="3018.0pt,816.0pt" to="3212.0pt,816.0pt" style="position:absolute;z-index:2553;mso-position-horizontal-relative:text;mso-position-vertical-relative:text;mso-width-relative:page;mso-height-relative:page;visibility:visible;">
              <v:stroke color="#231f20" weight="0.39pt"/>
              <v:fill/>
            </v:line>
            <v:fill/>
          </v:group>
        </w:pict>
      </w:r>
      <w:r>
        <w:rPr/>
        <w:pict>
          <v:line id="10658" stroked="t" from="189.9844pt,-10.866538pt" to="205.50041pt,-10.866538pt" style="position:absolute;z-index:663;mso-position-horizontal-relative:page;mso-position-vertical-relative:text;mso-width-relative:page;mso-height-relative:page;mso-wrap-distance-left:0.0pt;mso-wrap-distance-right:0.0pt;visibility:visible;">
            <v:stroke color="#231f20" weight="0.39pt"/>
            <v:fill/>
          </v:line>
        </w:pict>
      </w:r>
      <w:r>
        <w:rPr/>
        <w:pict>
          <v:line id="10659" stroked="t" from="189.9844pt,5.694561pt" to="205.50041pt,5.694561pt" style="position:absolute;z-index:664;mso-position-horizontal-relative:page;mso-position-vertical-relative:text;mso-width-relative:page;mso-height-relative:page;mso-wrap-distance-left:0.0pt;mso-wrap-distance-right:0.0pt;visibility:visible;">
            <v:stroke color="#231f20" weight="0.39pt"/>
            <v:fill/>
          </v:line>
        </w:pict>
      </w:r>
      <w:r>
        <w:rPr/>
        <w:pict>
          <v:shape id="10660" type="#_x0000_t202" filled="f" style="position:absolute;margin-left:160.69pt;margin-top:-0.2pt;width:29.35pt;height:11.8pt;z-index:668;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举喻</w:t>
                  </w:r>
                </w:p>
              </w:txbxContent>
            </v:textbox>
          </v:shape>
        </w:pict>
      </w:r>
      <w:r>
        <w:rPr/>
        <w:pict>
          <v:shape id="10661" type="#_x0000_t202" filled="f" style="position:absolute;margin-left:160.69pt;margin-top:-16.76pt;width:29.35pt;height:11.8pt;z-index:669;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显义</w:t>
                  </w:r>
                </w:p>
              </w:txbxContent>
            </v:textbox>
          </v:shape>
        </w:pict>
      </w:r>
      <w:r>
        <w:rPr/>
        <w:pict>
          <v:shape id="10662" type="#_x0000_t202" filled="f" style="position:absolute;margin-left:160.69pt;margin-top:-33.78pt;width:29.35pt;height:11.8pt;z-index:670;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示境</w:t>
                  </w:r>
                </w:p>
              </w:txbxContent>
            </v:textbox>
          </v:shape>
        </w:pict>
      </w:r>
      <w:r>
        <w:rPr>
          <w:rFonts w:ascii="宋体" w:eastAsia="宋体" w:hint="eastAsia"/>
          <w:color w:val="231f20"/>
          <w:w w:val="110"/>
          <w:sz w:val="20"/>
        </w:rPr>
        <w:t>如人获罪于王，投向他国，以求救护。彼王敕</w:t>
      </w:r>
    </w:p>
    <w:p>
      <w:pPr>
        <w:pStyle w:val="style0"/>
        <w:spacing w:before="12" w:lineRule="auto" w:line="204"/>
        <w:ind w:left="1259" w:right="1269" w:firstLine="0"/>
        <w:jc w:val="left"/>
        <w:rPr>
          <w:rFonts w:ascii="宋体" w:eastAsia="宋体" w:hint="eastAsia"/>
          <w:sz w:val="20"/>
        </w:rPr>
      </w:pPr>
      <w:r>
        <w:rPr>
          <w:rFonts w:ascii="宋体" w:eastAsia="宋体" w:hint="eastAsia"/>
          <w:color w:val="231f20"/>
          <w:spacing w:val="12"/>
          <w:w w:val="110"/>
          <w:sz w:val="20"/>
        </w:rPr>
        <w:t>言，汝求无畏以投我者，莫出我境，莫违我</w:t>
      </w:r>
      <w:r>
        <w:rPr>
          <w:rFonts w:ascii="宋体" w:eastAsia="宋体" w:hint="eastAsia"/>
          <w:color w:val="231f20"/>
          <w:w w:val="110"/>
          <w:sz w:val="20"/>
        </w:rPr>
        <w:t>教，必当救护。</w:t>
      </w:r>
    </w:p>
    <w:p>
      <w:pPr>
        <w:pStyle w:val="style0"/>
        <w:spacing w:before="86" w:lineRule="auto" w:line="204"/>
        <w:ind w:left="1247" w:right="1280" w:firstLine="0"/>
        <w:jc w:val="left"/>
        <w:rPr>
          <w:rFonts w:ascii="宋体" w:eastAsia="宋体" w:hAnsi="宋体" w:hint="eastAsia"/>
          <w:sz w:val="20"/>
        </w:rPr>
      </w:pPr>
      <w:r>
        <w:rPr/>
        <w:pict>
          <v:group id="10663" filled="f" stroked="f" style="position:absolute;margin-left:163.5pt;margin-top:61.55pt;width:19.75pt;height:38.8pt;z-index:658;mso-position-horizontal-relative:page;mso-position-vertical-relative:text;mso-width-relative:page;mso-height-relative:page;mso-wrap-distance-left:0.0pt;mso-wrap-distance-right:0.0pt;visibility:visible;" coordsize="395,776" coordorigin="3270,1231">
            <v:line id="10664" stroked="t" from="3471.0pt,1235.0pt" to="3664.0pt,1235.0pt" style="position:absolute;z-index:2554;mso-position-horizontal-relative:text;mso-position-vertical-relative:text;mso-width-relative:page;mso-height-relative:page;visibility:visible;">
              <v:stroke color="#231f20" weight="0.39pt"/>
              <v:fill/>
            </v:line>
            <v:line id="10665" stroked="t" from="3270.0pt,1643.0pt" to="3476.0pt,1643.0pt" style="position:absolute;z-index:2555;mso-position-horizontal-relative:text;mso-position-vertical-relative:text;mso-width-relative:page;mso-height-relative:page;visibility:visible;">
              <v:stroke color="#231f20" weight="0.39pt"/>
              <v:fill/>
            </v:line>
            <v:line id="10666" stroked="t" from="3474.0pt,1231.0pt" to="3474.0pt,1999.0pt" style="position:absolute;z-index:2556;mso-position-horizontal-relative:text;mso-position-vertical-relative:text;mso-width-relative:page;mso-height-relative:page;visibility:visible;">
              <v:stroke color="#231f20" weight="0.39pt"/>
              <v:fill/>
            </v:line>
            <v:line id="10667" stroked="t" from="3470.0pt,2003.0pt" to="3664.0pt,2003.0pt" style="position:absolute;z-index:2557;mso-position-horizontal-relative:text;mso-position-vertical-relative:text;mso-width-relative:page;mso-height-relative:page;visibility:visible;">
              <v:stroke color="#231f20" weight="0.39pt"/>
              <v:fill/>
            </v:line>
            <v:fill/>
          </v:group>
        </w:pict>
      </w:r>
      <w:r>
        <w:rPr/>
        <w:pict>
          <v:line id="10668" stroked="t" from="189.9844pt,9.631707pt" to="205.50041pt,9.631707pt" style="position:absolute;z-index:665;mso-position-horizontal-relative:page;mso-position-vertical-relative:text;mso-width-relative:page;mso-height-relative:page;mso-wrap-distance-left:0.0pt;mso-wrap-distance-right:0.0pt;visibility:visible;">
            <v:stroke color="#231f20" weight="0.39pt"/>
            <v:fill/>
          </v:line>
        </w:pict>
      </w:r>
      <w:r>
        <w:rPr/>
        <w:pict>
          <v:shape id="10669" type="#_x0000_t202" filled="f" style="position:absolute;margin-left:114.59pt;margin-top:77.62pt;width:47.7pt;height:11.8pt;z-index:666;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32" w:right="0" w:firstLine="0"/>
                    <w:jc w:val="left"/>
                    <w:rPr>
                      <w:rFonts w:ascii="宋体" w:eastAsia="宋体" w:hint="eastAsia"/>
                      <w:sz w:val="20"/>
                    </w:rPr>
                  </w:pPr>
                  <w:r>
                    <w:rPr>
                      <w:rFonts w:ascii="宋体" w:eastAsia="宋体" w:hint="eastAsia"/>
                      <w:color w:val="231f20"/>
                      <w:w w:val="110"/>
                      <w:sz w:val="20"/>
                    </w:rPr>
                    <w:t>有生死过</w:t>
                  </w:r>
                </w:p>
              </w:txbxContent>
            </v:textbox>
          </v:shape>
        </w:pict>
      </w:r>
      <w:r>
        <w:rPr/>
        <w:pict>
          <v:shape id="10670" type="#_x0000_t202" filled="f" style="position:absolute;margin-left:160.69pt;margin-top:3.74pt;width:29.35pt;height:11.8pt;z-index:667;mso-position-horizontal-relative:page;mso-position-vertical-relative:text;mso-width-relative:page;mso-height-relative:page;mso-wrap-distance-left:0.0pt;mso-wrap-distance-right:0.0pt;visibility:visible;">
            <v:stroke joinstyle="miter" color="#231f20" weight="0.39pt"/>
            <v:fill/>
            <v:path o:connecttype="rect" gradientshapeok="t"/>
            <v:textbox inset="0.0pt,0.0pt,0.0pt,0.0pt">
              <w:txbxContent>
                <w:p>
                  <w:pPr>
                    <w:pStyle w:val="style0"/>
                    <w:spacing w:before="0" w:lineRule="exact" w:line="228"/>
                    <w:ind w:left="69" w:right="0" w:firstLine="0"/>
                    <w:jc w:val="left"/>
                    <w:rPr>
                      <w:rFonts w:ascii="宋体" w:eastAsia="宋体" w:hint="eastAsia"/>
                      <w:sz w:val="20"/>
                    </w:rPr>
                  </w:pPr>
                  <w:r>
                    <w:rPr>
                      <w:rFonts w:ascii="宋体" w:eastAsia="宋体" w:hint="eastAsia"/>
                      <w:color w:val="231f20"/>
                      <w:w w:val="110"/>
                      <w:sz w:val="20"/>
                    </w:rPr>
                    <w:t>合法</w:t>
                  </w:r>
                </w:p>
              </w:txbxContent>
            </v:textbox>
          </v:shape>
        </w:pict>
      </w:r>
      <w:r>
        <w:rPr>
          <w:rFonts w:ascii="宋体" w:eastAsia="宋体" w:hAnsi="宋体" w:hint="eastAsia"/>
          <w:color w:val="231f20"/>
          <w:spacing w:val="-1"/>
          <w:w w:val="110"/>
          <w:sz w:val="20"/>
        </w:rPr>
        <w:t xml:space="preserve">众生亦尔，系属于魔，有生死过。归向三宝， </w:t>
      </w:r>
      <w:r>
        <w:rPr>
          <w:rFonts w:ascii="宋体" w:eastAsia="宋体" w:hAnsi="宋体" w:hint="eastAsia"/>
          <w:color w:val="231f20"/>
          <w:w w:val="110"/>
          <w:sz w:val="20"/>
        </w:rPr>
        <w:t>魔无如之何。”</w:t>
      </w:r>
    </w:p>
    <w:p>
      <w:pPr>
        <w:pStyle w:val="style0"/>
        <w:spacing w:after="0" w:lineRule="auto" w:line="204"/>
        <w:jc w:val="left"/>
        <w:rPr>
          <w:rFonts w:ascii="宋体" w:eastAsia="宋体" w:hAnsi="宋体" w:hint="eastAsia"/>
          <w:sz w:val="20"/>
        </w:rPr>
        <w:sectPr>
          <w:type w:val="continuous"/>
          <w:pgSz w:w="9870" w:h="13380" w:orient="portrait"/>
          <w:pgMar w:top="1240" w:right="0" w:bottom="280" w:left="460" w:header="720" w:footer="720" w:gutter="0"/>
          <w:cols w:equalWidth="0" w:num="2">
            <w:col w:w="2377" w:space="71"/>
            <w:col w:w="6962"/>
          </w:cols>
        </w:sectPr>
      </w:pPr>
    </w:p>
    <w:p>
      <w:pPr>
        <w:pStyle w:val="style66"/>
        <w:spacing w:before="6"/>
        <w:rPr>
          <w:rFonts w:ascii="宋体"/>
          <w:sz w:val="24"/>
        </w:rPr>
      </w:pPr>
    </w:p>
    <w:p>
      <w:pPr>
        <w:pStyle w:val="style0"/>
        <w:spacing w:after="0"/>
        <w:rPr>
          <w:rFonts w:ascii="宋体"/>
          <w:sz w:val="24"/>
        </w:rPr>
        <w:sectPr>
          <w:type w:val="continuous"/>
          <w:pgSz w:w="9870" w:h="13380" w:orient="portrait"/>
          <w:pgMar w:top="1240" w:right="0" w:bottom="280" w:left="460" w:header="720" w:footer="720" w:gutter="0"/>
        </w:sectPr>
      </w:pPr>
    </w:p>
    <w:p>
      <w:pPr>
        <w:pStyle w:val="style66"/>
        <w:rPr>
          <w:rFonts w:ascii="宋体"/>
        </w:rPr>
      </w:pPr>
    </w:p>
    <w:p>
      <w:pPr>
        <w:pStyle w:val="style66"/>
        <w:spacing w:before="5"/>
        <w:rPr>
          <w:rFonts w:ascii="宋体"/>
          <w:sz w:val="32"/>
        </w:rPr>
      </w:pPr>
    </w:p>
    <w:p>
      <w:pPr>
        <w:pStyle w:val="style0"/>
        <w:spacing w:before="0"/>
        <w:ind w:left="1176" w:right="0" w:firstLine="0"/>
        <w:jc w:val="left"/>
        <w:rPr>
          <w:rFonts w:ascii="宋体" w:eastAsia="宋体" w:hint="eastAsia"/>
          <w:sz w:val="20"/>
        </w:rPr>
      </w:pPr>
      <w:r>
        <w:rPr>
          <w:rFonts w:ascii="宋体" w:eastAsia="宋体" w:hint="eastAsia"/>
          <w:color w:val="231f20"/>
          <w:w w:val="110"/>
          <w:sz w:val="20"/>
        </w:rPr>
        <w:t>（附）</w:t>
      </w:r>
    </w:p>
    <w:p>
      <w:pPr>
        <w:pStyle w:val="style66"/>
        <w:spacing w:before="4"/>
        <w:rPr>
          <w:rFonts w:ascii="宋体"/>
        </w:rPr>
      </w:pPr>
      <w:r>
        <w:br w:type="column"/>
      </w:r>
    </w:p>
    <w:p>
      <w:pPr>
        <w:pStyle w:val="style0"/>
        <w:spacing w:before="0" w:lineRule="auto" w:line="705"/>
        <w:ind w:left="1176" w:right="0" w:firstLine="0"/>
        <w:jc w:val="left"/>
        <w:rPr>
          <w:rFonts w:ascii="宋体" w:eastAsia="宋体" w:hint="eastAsia"/>
          <w:sz w:val="20"/>
        </w:rPr>
      </w:pPr>
      <w:r>
        <w:rPr>
          <w:rFonts w:ascii="宋体" w:eastAsia="宋体" w:hint="eastAsia"/>
          <w:color w:val="231f20"/>
          <w:w w:val="110"/>
          <w:sz w:val="20"/>
        </w:rPr>
        <w:t>死殁无常三恶道苦</w:t>
      </w:r>
    </w:p>
    <w:p>
      <w:pPr>
        <w:pStyle w:val="style0"/>
        <w:spacing w:before="99" w:lineRule="auto" w:line="208"/>
        <w:ind w:left="307" w:right="4052" w:firstLine="0"/>
        <w:jc w:val="both"/>
        <w:rPr>
          <w:rFonts w:ascii="宋体" w:eastAsia="宋体" w:hint="eastAsia"/>
          <w:sz w:val="20"/>
        </w:rPr>
      </w:pPr>
      <w:r>
        <w:br w:type="column"/>
      </w:r>
      <w:r>
        <w:rPr>
          <w:rFonts w:ascii="宋体" w:eastAsia="宋体" w:hint="eastAsia"/>
          <w:color w:val="231f20"/>
          <w:w w:val="110"/>
          <w:sz w:val="20"/>
        </w:rPr>
        <w:t>死王必来死无定期一切无益</w:t>
      </w:r>
    </w:p>
    <w:p>
      <w:pPr>
        <w:pStyle w:val="style0"/>
        <w:spacing w:before="87" w:lineRule="auto" w:line="211"/>
        <w:ind w:left="307" w:right="4272" w:firstLine="0"/>
        <w:jc w:val="both"/>
        <w:rPr>
          <w:rFonts w:ascii="宋体" w:eastAsia="宋体" w:hint="eastAsia"/>
          <w:sz w:val="20"/>
        </w:rPr>
      </w:pPr>
      <w:r>
        <w:rPr/>
        <w:pict>
          <v:group id="10671" filled="f" stroked="f" style="position:absolute;margin-left:229.91pt;margin-top:-28.79pt;width:15.9pt;height:22.7pt;z-index:659;mso-position-horizontal-relative:page;mso-position-vertical-relative:text;mso-width-relative:page;mso-height-relative:page;mso-wrap-distance-left:0.0pt;mso-wrap-distance-right:0.0pt;visibility:visible;" coordsize="318,454" coordorigin="4598,-576">
            <v:line id="10672" stroked="t" from="4799.0pt,-572.0pt" to="4916.0pt,-572.0pt" style="position:absolute;z-index:2558;mso-position-horizontal-relative:text;mso-position-vertical-relative:text;mso-width-relative:page;mso-height-relative:page;visibility:visible;">
              <v:stroke color="#231f20" weight="0.39pt"/>
              <v:fill/>
            </v:line>
            <v:line id="10673" stroked="t" from="4598.0pt,-368.0pt" to="4916.0pt,-368.0pt" style="position:absolute;z-index:2559;mso-position-horizontal-relative:text;mso-position-vertical-relative:text;mso-width-relative:page;mso-height-relative:page;visibility:visible;">
              <v:stroke color="#231f20" weight="0.39pt"/>
              <v:fill/>
            </v:line>
            <v:line id="10674" stroked="t" from="4802.0pt,-576.0pt" to="4802.0pt,-122.0pt" style="position:absolute;z-index:2560;mso-position-horizontal-relative:text;mso-position-vertical-relative:text;mso-width-relative:page;mso-height-relative:page;visibility:visible;">
              <v:stroke color="#231f20" weight="0.39pt"/>
              <v:fill/>
            </v:line>
            <v:line id="10675" stroked="t" from="4798.0pt,-130.0pt" to="4916.0pt,-130.0pt" style="position:absolute;z-index:2561;mso-position-horizontal-relative:text;mso-position-vertical-relative:text;mso-width-relative:page;mso-height-relative:page;visibility:visible;">
              <v:stroke color="#231f20" weight="0.39pt"/>
              <v:fill/>
            </v:line>
            <v:fill/>
          </v:group>
        </w:pict>
      </w:r>
      <w:r>
        <w:rPr/>
        <w:pict>
          <v:group id="10676" filled="f" stroked="f" style="position:absolute;margin-left:229.91pt;margin-top:7.92pt;width:15.9pt;height:22.7pt;z-index:660;mso-position-horizontal-relative:page;mso-position-vertical-relative:text;mso-width-relative:page;mso-height-relative:page;mso-wrap-distance-left:0.0pt;mso-wrap-distance-right:0.0pt;visibility:visible;" coordsize="318,454" coordorigin="4598,158">
            <v:line id="10677" stroked="t" from="4799.0pt,162.0pt" to="4916.0pt,162.0pt" style="position:absolute;z-index:2562;mso-position-horizontal-relative:text;mso-position-vertical-relative:text;mso-width-relative:page;mso-height-relative:page;visibility:visible;">
              <v:stroke color="#231f20" weight="0.39pt"/>
              <v:fill/>
            </v:line>
            <v:line id="10678" stroked="t" from="4598.0pt,389.0pt" to="4916.0pt,389.0pt" style="position:absolute;z-index:2563;mso-position-horizontal-relative:text;mso-position-vertical-relative:text;mso-width-relative:page;mso-height-relative:page;visibility:visible;">
              <v:stroke color="#231f20" weight="0.39pt"/>
              <v:fill/>
            </v:line>
            <v:line id="10679" stroked="t" from="4802.0pt,158.0pt" to="4802.0pt,612.0pt" style="position:absolute;z-index:2564;mso-position-horizontal-relative:text;mso-position-vertical-relative:text;mso-width-relative:page;mso-height-relative:page;visibility:visible;">
              <v:stroke color="#231f20" weight="0.39pt"/>
              <v:fill/>
            </v:line>
            <v:line id="10680" stroked="t" from="4799.0pt,608.0pt" to="4916.0pt,608.0pt" style="position:absolute;z-index:2565;mso-position-horizontal-relative:text;mso-position-vertical-relative:text;mso-width-relative:page;mso-height-relative:page;visibility:visible;">
              <v:stroke color="#231f20" weight="0.39pt"/>
              <v:fill/>
            </v:line>
            <v:fill/>
          </v:group>
        </w:pict>
      </w:r>
      <w:r>
        <w:rPr>
          <w:rFonts w:ascii="宋体" w:eastAsia="宋体" w:hint="eastAsia"/>
          <w:color w:val="231f20"/>
          <w:w w:val="110"/>
          <w:sz w:val="20"/>
        </w:rPr>
        <w:t>畜生苦饿鬼苦地狱苦</w:t>
      </w:r>
    </w:p>
    <w:p>
      <w:pPr>
        <w:pStyle w:val="style0"/>
        <w:spacing w:after="0" w:lineRule="auto" w:line="211"/>
        <w:jc w:val="both"/>
        <w:rPr>
          <w:rFonts w:ascii="宋体" w:eastAsia="宋体" w:hint="eastAsia"/>
          <w:sz w:val="20"/>
        </w:rPr>
        <w:sectPr>
          <w:type w:val="continuous"/>
          <w:pgSz w:w="9870" w:h="13380" w:orient="portrait"/>
          <w:pgMar w:top="1240" w:right="0" w:bottom="280" w:left="460" w:header="720" w:footer="720" w:gutter="0"/>
          <w:cols w:equalWidth="0" w:num="3">
            <w:col w:w="1877" w:space="190"/>
            <w:col w:w="2057" w:space="39"/>
            <w:col w:w="5247"/>
          </w:cols>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w w:val="104"/>
          <w:sz w:val="21"/>
        </w:rPr>
        <w:t>甲二、显相</w:t>
      </w:r>
    </w:p>
    <w:p>
      <w:pPr>
        <w:pStyle w:val="style66"/>
        <w:spacing w:before="1"/>
        <w:rPr>
          <w:sz w:val="20"/>
        </w:rPr>
      </w:pPr>
    </w:p>
    <w:p>
      <w:pPr>
        <w:pStyle w:val="style0"/>
        <w:spacing w:after="0"/>
        <w:rPr>
          <w:sz w:val="20"/>
        </w:rPr>
        <w:sectPr>
          <w:pgSz w:w="9870" w:h="13380" w:orient="portrait"/>
          <w:pgMar w:top="1360" w:right="0" w:bottom="1040" w:left="460" w:header="1163" w:footer="844" w:gutter="0"/>
        </w:sectPr>
      </w:pPr>
    </w:p>
    <w:p>
      <w:pPr>
        <w:pStyle w:val="style66"/>
        <w:rPr>
          <w:sz w:val="24"/>
        </w:rPr>
      </w:pPr>
    </w:p>
    <w:p>
      <w:pPr>
        <w:pStyle w:val="style66"/>
        <w:rPr>
          <w:sz w:val="26"/>
        </w:rPr>
      </w:pPr>
    </w:p>
    <w:p>
      <w:pPr>
        <w:pStyle w:val="style0"/>
        <w:spacing w:before="0"/>
        <w:ind w:left="1403" w:right="0" w:firstLine="0"/>
        <w:jc w:val="left"/>
        <w:rPr>
          <w:rFonts w:ascii="宋体" w:eastAsia="宋体" w:hAnsi="宋体" w:hint="eastAsia"/>
          <w:sz w:val="20"/>
        </w:rPr>
      </w:pPr>
      <w:r>
        <w:rPr/>
        <w:pict>
          <v:shape id="10681" coordsize="121,156" coordorigin="1743,68" path="m1864,68l1743,145,1864,223,1864,68xe" fillcolor="#231f20" stroked="f" style="position:absolute;margin-left:87.17pt;margin-top:3.38pt;width:6.05pt;height:7.8pt;z-index:671;mso-position-horizontal-relative:page;mso-position-vertical-relative:text;mso-width-relative:page;mso-height-relative:page;mso-wrap-distance-left:0.0pt;mso-wrap-distance-right:0.0pt;visibility:visible;">
            <v:stroke on="f"/>
            <v:fill/>
            <v:path textboxrect="1743,68,1864,224" arrowok="t"/>
          </v:shape>
        </w:pict>
      </w:r>
      <w:r>
        <w:rPr>
          <w:rFonts w:ascii="宋体" w:eastAsia="宋体" w:hAnsi="宋体" w:hint="eastAsia"/>
          <w:color w:val="231f20"/>
          <w:spacing w:val="-18"/>
          <w:w w:val="104"/>
          <w:sz w:val="22"/>
        </w:rPr>
        <w:t>《戒疏》云</w:t>
      </w:r>
      <w:r>
        <w:rPr>
          <w:rFonts w:ascii="宋体" w:eastAsia="宋体" w:hAnsi="宋体" w:hint="eastAsia"/>
          <w:color w:val="231f20"/>
          <w:spacing w:val="-4"/>
          <w:w w:val="104"/>
          <w:position w:val="1"/>
          <w:sz w:val="20"/>
        </w:rPr>
        <w:t>“有四种三宝</w:t>
      </w:r>
    </w:p>
    <w:p>
      <w:pPr>
        <w:pStyle w:val="style0"/>
        <w:spacing w:before="103" w:lineRule="auto" w:line="204"/>
        <w:ind w:left="448" w:right="1245" w:firstLine="0"/>
        <w:jc w:val="left"/>
        <w:rPr>
          <w:rFonts w:ascii="宋体" w:eastAsia="宋体" w:hint="eastAsia"/>
          <w:sz w:val="20"/>
        </w:rPr>
      </w:pPr>
      <w:r>
        <w:br w:type="column"/>
      </w:r>
      <w:r>
        <w:rPr>
          <w:rFonts w:ascii="宋体" w:eastAsia="宋体" w:hint="eastAsia"/>
          <w:color w:val="231f20"/>
          <w:w w:val="110"/>
          <w:sz w:val="20"/>
        </w:rPr>
        <w:t>一理体者。如五分法身为佛宝，灭理无为是法宝，声闻学无学功德是僧宝。</w:t>
      </w:r>
    </w:p>
    <w:p>
      <w:pPr>
        <w:pStyle w:val="style0"/>
        <w:spacing w:before="81" w:lineRule="auto" w:line="204"/>
        <w:ind w:left="448" w:right="1245" w:firstLine="0"/>
        <w:jc w:val="left"/>
        <w:rPr>
          <w:rFonts w:ascii="宋体" w:eastAsia="宋体" w:hint="eastAsia"/>
          <w:sz w:val="20"/>
        </w:rPr>
      </w:pPr>
      <w:r>
        <w:rPr/>
        <w:pict>
          <v:group id="10682" filled="f" stroked="f" style="position:absolute;margin-left:210.47pt;margin-top:-16.2pt;width:19.6pt;height:76.65pt;z-index:672;mso-position-horizontal-relative:page;mso-position-vertical-relative:text;mso-width-relative:page;mso-height-relative:page;mso-wrap-distance-left:0.0pt;mso-wrap-distance-right:0.0pt;visibility:visible;" coordsize="392,1533" coordorigin="4209,-324">
            <v:line id="10683" stroked="t" from="4407.0pt,-320.0pt" to="4601.0pt,-320.0pt" style="position:absolute;z-index:2566;mso-position-horizontal-relative:text;mso-position-vertical-relative:text;mso-width-relative:page;mso-height-relative:page;visibility:visible;">
              <v:stroke color="#231f20" weight="0.39pt"/>
              <v:fill/>
            </v:line>
            <v:line id="10684" stroked="t" from="4407.0pt,153.0pt" to="4601.0pt,153.0pt" style="position:absolute;z-index:2567;mso-position-horizontal-relative:text;mso-position-vertical-relative:text;mso-width-relative:page;mso-height-relative:page;visibility:visible;">
              <v:stroke color="#231f20" weight="0.39pt"/>
              <v:fill/>
            </v:line>
            <v:line id="10685" stroked="t" from="4407.0pt,689.0pt" to="4601.0pt,689.0pt" style="position:absolute;z-index:2568;mso-position-horizontal-relative:text;mso-position-vertical-relative:text;mso-width-relative:page;mso-height-relative:page;visibility:visible;">
              <v:stroke color="#231f20" weight="0.39pt"/>
              <v:fill/>
            </v:line>
            <v:line id="10686" stroked="t" from="4209.0pt,471.0pt" to="4412.0pt,471.0pt" style="position:absolute;z-index:2569;mso-position-horizontal-relative:text;mso-position-vertical-relative:text;mso-width-relative:page;mso-height-relative:page;visibility:visible;">
              <v:stroke color="#231f20" weight="0.39pt"/>
              <v:fill/>
            </v:line>
            <v:line id="10687" stroked="t" from="4410.0pt,-318.0pt" to="4410.0pt,1207.0pt" style="position:absolute;z-index:2570;mso-position-horizontal-relative:text;mso-position-vertical-relative:text;mso-width-relative:page;mso-height-relative:page;visibility:visible;">
              <v:stroke color="#231f20" weight="0.39pt"/>
              <v:fill/>
            </v:line>
            <v:line id="10688" stroked="t" from="4407.0pt,1205.0pt" to="4601.0pt,1205.0pt" style="position:absolute;z-index:2571;mso-position-horizontal-relative:text;mso-position-vertical-relative:text;mso-width-relative:page;mso-height-relative:page;visibility:visible;">
              <v:stroke color="#231f20" weight="0.39pt"/>
              <v:fill/>
            </v:line>
            <v:fill/>
          </v:group>
        </w:pict>
      </w:r>
      <w:r>
        <w:rPr>
          <w:rFonts w:ascii="宋体" w:eastAsia="宋体" w:hint="eastAsia"/>
          <w:color w:val="231f20"/>
          <w:w w:val="110"/>
          <w:sz w:val="20"/>
        </w:rPr>
        <w:t>二化相者。如释迦道王三千为佛宝，演布谛教为法宝，拘邻等五为僧宝。</w:t>
      </w:r>
    </w:p>
    <w:p>
      <w:pPr>
        <w:pStyle w:val="style0"/>
        <w:spacing w:before="69" w:lineRule="auto" w:line="204"/>
        <w:ind w:left="448" w:right="1245" w:firstLine="0"/>
        <w:jc w:val="left"/>
        <w:rPr>
          <w:rFonts w:ascii="宋体" w:eastAsia="宋体" w:hint="eastAsia"/>
          <w:sz w:val="20"/>
        </w:rPr>
      </w:pPr>
      <w:r>
        <w:rPr>
          <w:rFonts w:ascii="宋体" w:eastAsia="宋体" w:hint="eastAsia"/>
          <w:color w:val="231f20"/>
          <w:w w:val="110"/>
          <w:sz w:val="20"/>
        </w:rPr>
        <w:t>三住持者。形像塔庙为佛宝，纸素所传为法宝，戒法仪相为僧宝。</w:t>
      </w:r>
    </w:p>
    <w:p>
      <w:pPr>
        <w:pStyle w:val="style0"/>
        <w:spacing w:before="46" w:lineRule="auto" w:line="204"/>
        <w:ind w:left="448" w:right="1245" w:firstLine="0"/>
        <w:jc w:val="left"/>
        <w:rPr>
          <w:rFonts w:ascii="宋体" w:eastAsia="宋体" w:hAnsi="宋体" w:hint="eastAsia"/>
          <w:sz w:val="20"/>
        </w:rPr>
      </w:pPr>
      <w:r>
        <w:rPr>
          <w:rFonts w:ascii="宋体" w:eastAsia="宋体" w:hAnsi="宋体" w:hint="eastAsia"/>
          <w:color w:val="231f20"/>
          <w:w w:val="110"/>
          <w:sz w:val="20"/>
        </w:rPr>
        <w:t>四一体者。如常所论。唯约心体义分三相，如涅槃说三宝同性等。”</w:t>
      </w:r>
    </w:p>
    <w:p>
      <w:pPr>
        <w:pStyle w:val="style0"/>
        <w:spacing w:after="0" w:lineRule="auto" w:line="204"/>
        <w:jc w:val="left"/>
        <w:rPr>
          <w:rFonts w:ascii="宋体" w:eastAsia="宋体" w:hAnsi="宋体" w:hint="eastAsia"/>
          <w:sz w:val="20"/>
        </w:rPr>
        <w:sectPr>
          <w:type w:val="continuous"/>
          <w:pgSz w:w="9870" w:h="13380" w:orient="portrait"/>
          <w:pgMar w:top="1240" w:right="0" w:bottom="280" w:left="460" w:header="720" w:footer="720" w:gutter="0"/>
          <w:cols w:equalWidth="0" w:num="2">
            <w:col w:w="3738" w:space="40"/>
            <w:col w:w="5632"/>
          </w:cols>
        </w:sectPr>
      </w:pPr>
    </w:p>
    <w:p>
      <w:pPr>
        <w:pStyle w:val="style66"/>
        <w:rPr>
          <w:rFonts w:ascii="宋体"/>
          <w:sz w:val="20"/>
        </w:rPr>
      </w:pPr>
    </w:p>
    <w:p>
      <w:pPr>
        <w:pStyle w:val="style66"/>
        <w:spacing w:before="4"/>
        <w:rPr>
          <w:rFonts w:ascii="宋体"/>
          <w:sz w:val="27"/>
        </w:rPr>
      </w:pPr>
    </w:p>
    <w:p>
      <w:pPr>
        <w:pStyle w:val="style0"/>
        <w:spacing w:before="102" w:lineRule="auto" w:line="206"/>
        <w:ind w:left="4216" w:right="1212" w:firstLine="0"/>
        <w:jc w:val="left"/>
        <w:rPr>
          <w:rFonts w:ascii="宋体" w:eastAsia="宋体" w:hint="eastAsia"/>
          <w:sz w:val="21"/>
        </w:rPr>
      </w:pPr>
      <w:r>
        <w:rPr/>
        <w:pict>
          <v:group id="10689" filled="f" stroked="f" style="position:absolute;margin-left:160.72pt;margin-top:4.59pt;width:61.05pt;height:109.25pt;z-index:674;mso-position-horizontal-relative:page;mso-position-vertical-relative:text;mso-width-relative:page;mso-height-relative:page;mso-wrap-distance-left:0.0pt;mso-wrap-distance-right:0.0pt;visibility:visible;" coordsize="1221,2185" coordorigin="3214,92">
            <v:line id="10690" stroked="t" from="3214.0pt,1180.0pt" to="3358.0pt,1180.0pt" style="position:absolute;z-index:2572;mso-position-horizontal-relative:text;mso-position-vertical-relative:text;mso-width-relative:page;mso-height-relative:page;visibility:visible;">
              <v:stroke color="#231f20" weight="0.46pt"/>
              <v:fill/>
            </v:line>
            <v:line id="10691" stroked="t" from="3351.0pt,239.0pt" to="3487.0pt,239.0pt" style="position:absolute;z-index:2573;mso-position-horizontal-relative:text;mso-position-vertical-relative:text;mso-width-relative:page;mso-height-relative:page;visibility:visible;">
              <v:stroke color="#231f20" weight="0.46pt"/>
              <v:fill/>
            </v:line>
            <v:line id="10692" stroked="t" from="3356.0pt,242.0pt" to="3356.0pt,2128.0pt" style="position:absolute;z-index:2574;mso-position-horizontal-relative:text;mso-position-vertical-relative:text;mso-width-relative:page;mso-height-relative:page;visibility:visible;">
              <v:stroke color="#231f20" weight="0.46pt"/>
              <v:fill/>
            </v:line>
            <v:line id="10693" stroked="t" from="3352.0pt,2121.0pt" to="3487.0pt,2121.0pt" style="position:absolute;z-index:2575;mso-position-horizontal-relative:text;mso-position-vertical-relative:text;mso-width-relative:page;mso-height-relative:page;visibility:visible;">
              <v:stroke color="#231f20" weight="0.46pt"/>
              <v:fill/>
            </v:line>
            <v:shape id="10694" type="#_x0000_t202" filled="f" style="position:absolute;left:3484;top:1985;width:946;height:286;z-index:2576;mso-position-horizontal-relative:text;mso-position-vertical-relative:text;mso-width-relative:page;mso-height-relative:page;visibility:visible;">
              <v:stroke joinstyle="miter" color="#231f20" weight="0.46pt"/>
              <v:fill/>
              <v:path o:connecttype="rect" gradientshapeok="t"/>
              <v:textbox inset="0.0pt,0.0pt,0.0pt,0.0pt">
                <w:txbxContent>
                  <w:p>
                    <w:pPr>
                      <w:pStyle w:val="style0"/>
                      <w:spacing w:before="3"/>
                      <w:ind w:left="45" w:right="0" w:firstLine="0"/>
                      <w:jc w:val="left"/>
                      <w:rPr>
                        <w:rFonts w:ascii="宋体" w:eastAsia="宋体" w:hint="eastAsia"/>
                        <w:sz w:val="21"/>
                      </w:rPr>
                    </w:pPr>
                    <w:r>
                      <w:rPr>
                        <w:rFonts w:ascii="宋体" w:eastAsia="宋体" w:hint="eastAsia"/>
                        <w:color w:val="231f20"/>
                        <w:sz w:val="21"/>
                      </w:rPr>
                      <w:t>引文广释</w:t>
                    </w:r>
                  </w:p>
                </w:txbxContent>
              </v:textbox>
            </v:shape>
            <v:shape id="10695" type="#_x0000_t202" filled="f" style="position:absolute;left:3484;top:96;width:946;height:286;z-index:2577;mso-position-horizontal-relative:text;mso-position-vertical-relative:text;mso-width-relative:page;mso-height-relative:page;visibility:visible;">
              <v:stroke joinstyle="miter" color="#231f20" weight="0.46pt"/>
              <v:fill/>
              <v:path o:connecttype="rect" gradientshapeok="t"/>
              <v:textbox inset="0.0pt,0.0pt,0.0pt,0.0pt">
                <w:txbxContent>
                  <w:p>
                    <w:pPr>
                      <w:pStyle w:val="style0"/>
                      <w:spacing w:before="3"/>
                      <w:ind w:left="45" w:right="0" w:firstLine="0"/>
                      <w:jc w:val="left"/>
                      <w:rPr>
                        <w:rFonts w:ascii="宋体" w:eastAsia="宋体" w:hint="eastAsia"/>
                        <w:sz w:val="21"/>
                      </w:rPr>
                    </w:pPr>
                    <w:r>
                      <w:rPr>
                        <w:rFonts w:ascii="宋体" w:eastAsia="宋体" w:hint="eastAsia"/>
                        <w:color w:val="231f20"/>
                        <w:sz w:val="21"/>
                      </w:rPr>
                      <w:t>约义略释</w:t>
                    </w:r>
                  </w:p>
                </w:txbxContent>
              </v:textbox>
            </v:shape>
            <v:fill/>
          </v:group>
        </w:pict>
      </w:r>
      <w:r>
        <w:rPr/>
        <w:pict>
          <v:line id="10696" stroked="t" from="221.6304pt,12.635983pt" to="232.2464pt,12.635983pt" style="position:absolute;z-index:676;mso-position-horizontal-relative:page;mso-position-vertical-relative:text;mso-width-relative:page;mso-height-relative:page;mso-wrap-distance-left:0.0pt;mso-wrap-distance-right:0.0pt;visibility:visible;">
            <v:stroke color="#231f20" weight="0.46pt"/>
            <v:fill/>
          </v:line>
        </w:pict>
      </w:r>
      <w:r>
        <w:rPr>
          <w:rFonts w:ascii="宋体" w:eastAsia="宋体" w:hint="eastAsia"/>
          <w:color w:val="231f20"/>
          <w:sz w:val="21"/>
        </w:rPr>
        <w:t>此三益世，近拔三有，远清二死，希世独达，可重名宝。</w:t>
      </w:r>
    </w:p>
    <w:p>
      <w:pPr>
        <w:pStyle w:val="style0"/>
        <w:spacing w:after="0" w:lineRule="auto" w:line="206"/>
        <w:jc w:val="left"/>
        <w:rPr>
          <w:rFonts w:ascii="宋体" w:eastAsia="宋体" w:hint="eastAsia"/>
          <w:sz w:val="21"/>
        </w:rPr>
        <w:sectPr>
          <w:type w:val="continuous"/>
          <w:pgSz w:w="9870" w:h="13380" w:orient="portrait"/>
          <w:pgMar w:top="1240" w:right="0" w:bottom="280" w:left="460" w:header="720" w:footer="720" w:gutter="0"/>
        </w:sectPr>
      </w:pPr>
    </w:p>
    <w:p>
      <w:pPr>
        <w:pStyle w:val="style66"/>
        <w:rPr>
          <w:rFonts w:ascii="宋体"/>
        </w:rPr>
      </w:pPr>
    </w:p>
    <w:p>
      <w:pPr>
        <w:pStyle w:val="style0"/>
        <w:spacing w:before="194"/>
        <w:ind w:left="1439" w:right="0" w:firstLine="0"/>
        <w:jc w:val="left"/>
        <w:rPr>
          <w:rFonts w:ascii="宋体" w:eastAsia="宋体" w:hint="eastAsia"/>
          <w:sz w:val="21"/>
        </w:rPr>
      </w:pPr>
      <w:r>
        <w:rPr/>
        <w:pict>
          <v:shape id="10697" coordsize="138,166" coordorigin="1761,259" path="m1899,259l1761,342,1899,424,1899,259xe" fillcolor="#231f20" stroked="f" style="position:absolute;margin-left:88.07pt;margin-top:12.95pt;width:6.9pt;height:8.3pt;z-index:673;mso-position-horizontal-relative:page;mso-position-vertical-relative:text;mso-width-relative:page;mso-height-relative:page;mso-wrap-distance-left:0.0pt;mso-wrap-distance-right:0.0pt;visibility:visible;">
            <v:stroke on="f"/>
            <v:fill/>
            <v:path textboxrect="1761,259,1899,425" arrowok="t"/>
          </v:shape>
        </w:pict>
      </w:r>
      <w:r>
        <w:rPr>
          <w:rFonts w:ascii="宋体" w:eastAsia="宋体" w:hint="eastAsia"/>
          <w:color w:val="231f20"/>
          <w:sz w:val="21"/>
        </w:rPr>
        <w:t>《戒疏》又云</w:t>
      </w:r>
    </w:p>
    <w:p>
      <w:pPr>
        <w:pStyle w:val="style66"/>
        <w:rPr>
          <w:rFonts w:ascii="宋体"/>
        </w:rPr>
      </w:pPr>
      <w:r>
        <w:br w:type="column"/>
      </w:r>
    </w:p>
    <w:p>
      <w:pPr>
        <w:pStyle w:val="style66"/>
        <w:rPr>
          <w:rFonts w:ascii="宋体"/>
        </w:rPr>
      </w:pPr>
    </w:p>
    <w:p>
      <w:pPr>
        <w:pStyle w:val="style66"/>
        <w:rPr>
          <w:rFonts w:ascii="宋体"/>
        </w:rPr>
      </w:pPr>
    </w:p>
    <w:p>
      <w:pPr>
        <w:pStyle w:val="style66"/>
        <w:rPr>
          <w:rFonts w:ascii="宋体"/>
        </w:rPr>
      </w:pPr>
    </w:p>
    <w:p>
      <w:pPr>
        <w:pStyle w:val="style66"/>
        <w:spacing w:before="4"/>
        <w:rPr>
          <w:rFonts w:ascii="宋体"/>
          <w:sz w:val="26"/>
        </w:rPr>
      </w:pPr>
    </w:p>
    <w:p>
      <w:pPr>
        <w:pStyle w:val="style0"/>
        <w:spacing w:before="0" w:lineRule="auto" w:line="206"/>
        <w:ind w:left="1439" w:right="0" w:firstLine="0"/>
        <w:jc w:val="left"/>
        <w:rPr>
          <w:rFonts w:ascii="宋体" w:eastAsia="宋体" w:hint="eastAsia"/>
          <w:sz w:val="21"/>
        </w:rPr>
      </w:pPr>
      <w:r>
        <w:rPr/>
        <w:pict>
          <v:line id="10698" stroked="t" from="221.6304pt,5.220236pt" to="232.2464pt,5.220236pt" style="position:absolute;z-index:675;mso-position-horizontal-relative:page;mso-position-vertical-relative:text;mso-width-relative:page;mso-height-relative:page;mso-wrap-distance-left:0.0pt;mso-wrap-distance-right:0.0pt;visibility:visible;">
            <v:stroke color="#231f20" weight="0.46pt"/>
            <v:fill/>
          </v:line>
        </w:pict>
      </w:r>
      <w:r>
        <w:rPr>
          <w:rFonts w:ascii="宋体" w:eastAsia="宋体" w:hint="eastAsia"/>
          <w:color w:val="231f20"/>
          <w:sz w:val="21"/>
        </w:rPr>
        <w:t>故《宝性论》喻分六义</w:t>
      </w:r>
    </w:p>
    <w:p>
      <w:pPr>
        <w:pStyle w:val="style0"/>
        <w:spacing w:before="57" w:lineRule="auto" w:line="206"/>
        <w:ind w:left="732" w:right="1225" w:hanging="410"/>
        <w:jc w:val="left"/>
        <w:rPr>
          <w:rFonts w:ascii="宋体" w:eastAsia="宋体" w:hint="eastAsia"/>
          <w:sz w:val="21"/>
        </w:rPr>
      </w:pPr>
      <w:r>
        <w:br w:type="column"/>
      </w:r>
      <w:r>
        <w:rPr>
          <w:rFonts w:ascii="宋体" w:eastAsia="宋体" w:hint="eastAsia"/>
          <w:color w:val="231f20"/>
          <w:spacing w:val="-2"/>
          <w:sz w:val="21"/>
        </w:rPr>
        <w:t>一、希有义。世宝贫穷所</w:t>
      </w:r>
      <w:r>
        <w:rPr>
          <w:rFonts w:ascii="宋体" w:eastAsia="宋体" w:hint="eastAsia"/>
          <w:color w:val="231f20"/>
          <w:sz w:val="21"/>
        </w:rPr>
        <w:t>无，三宝薄福不遇。</w:t>
      </w:r>
    </w:p>
    <w:p>
      <w:pPr>
        <w:pStyle w:val="style0"/>
        <w:spacing w:before="129" w:lineRule="auto" w:line="206"/>
        <w:ind w:left="770" w:right="1200" w:hanging="448"/>
        <w:jc w:val="left"/>
        <w:rPr>
          <w:rFonts w:ascii="宋体" w:eastAsia="宋体" w:hint="eastAsia"/>
          <w:sz w:val="21"/>
        </w:rPr>
      </w:pPr>
      <w:r>
        <w:rPr/>
        <w:pict>
          <v:group id="10699" filled="f" stroked="f" style="position:absolute;margin-left:295.49pt;margin-top:-18.02pt;width:18.6pt;height:148.95pt;z-index:-2147482280;mso-position-horizontal-relative:page;mso-position-vertical-relative:text;mso-width-relative:page;mso-height-relative:page;mso-wrap-distance-left:0.0pt;mso-wrap-distance-right:0.0pt;visibility:visible;" coordsize="372,2979" coordorigin="5910,-360">
            <v:line id="10700" stroked="t" from="6099.0pt,-360.0pt" to="6099.0pt,2618.0pt" style="position:absolute;z-index:2578;mso-position-horizontal-relative:text;mso-position-vertical-relative:text;mso-width-relative:page;mso-height-relative:page;visibility:visible;">
              <v:stroke color="#231f20" weight="0.46pt"/>
              <v:fill/>
            </v:line>
            <v:line id="10701" stroked="t" from="6094.0pt,-356.0pt" to="6280.0pt,-356.0pt" style="position:absolute;z-index:2579;mso-position-horizontal-relative:text;mso-position-vertical-relative:text;mso-width-relative:page;mso-height-relative:page;visibility:visible;">
              <v:stroke color="#231f20" weight="0.46pt"/>
              <v:fill/>
            </v:line>
            <v:line id="10702" stroked="t" from="6095.0pt,230.0pt" to="6281.0pt,230.0pt" style="position:absolute;z-index:2580;mso-position-horizontal-relative:text;mso-position-vertical-relative:text;mso-width-relative:page;mso-height-relative:page;visibility:visible;">
              <v:stroke color="#231f20" weight="0.46pt"/>
              <v:fill/>
            </v:line>
            <v:line id="10703" stroked="t" from="6101.0pt,834.0pt" to="6281.0pt,834.0pt" style="position:absolute;z-index:2581;mso-position-horizontal-relative:text;mso-position-vertical-relative:text;mso-width-relative:page;mso-height-relative:page;visibility:visible;">
              <v:stroke color="#231f20" weight="0.46pt"/>
              <v:fill/>
            </v:line>
            <v:line id="10704" stroked="t" from="5910.0pt,1053.0pt" to="6097.0pt,1053.0pt" style="position:absolute;z-index:2582;mso-position-horizontal-relative:text;mso-position-vertical-relative:text;mso-width-relative:page;mso-height-relative:page;visibility:visible;">
              <v:stroke color="#231f20" weight="0.46pt"/>
              <v:fill/>
            </v:line>
            <v:line id="10705" stroked="t" from="6095.0pt,2610.0pt" to="6281.0pt,2610.0pt" style="position:absolute;z-index:2583;mso-position-horizontal-relative:text;mso-position-vertical-relative:text;mso-width-relative:page;mso-height-relative:page;visibility:visible;">
              <v:stroke color="#231f20" weight="0.46pt"/>
              <v:fill/>
            </v:line>
            <v:line id="10706" stroked="t" from="6095.0pt,2021.0pt" to="6281.0pt,2021.0pt" style="position:absolute;z-index:2584;mso-position-horizontal-relative:text;mso-position-vertical-relative:text;mso-width-relative:page;mso-height-relative:page;visibility:visible;">
              <v:stroke color="#231f20" weight="0.46pt"/>
              <v:fill/>
            </v:line>
            <v:line id="10707" stroked="t" from="6095.0pt,1410.0pt" to="6281.0pt,1410.0pt" style="position:absolute;z-index:2585;mso-position-horizontal-relative:text;mso-position-vertical-relative:text;mso-width-relative:page;mso-height-relative:page;visibility:visible;">
              <v:stroke color="#231f20" weight="0.46pt"/>
              <v:fill/>
            </v:line>
            <v:fill/>
          </v:group>
        </w:pict>
      </w:r>
      <w:r>
        <w:rPr>
          <w:rFonts w:ascii="宋体" w:eastAsia="宋体" w:hint="eastAsia"/>
          <w:color w:val="231f20"/>
          <w:sz w:val="21"/>
        </w:rPr>
        <w:t>二、离垢义。世宝体无瑕</w:t>
      </w:r>
      <w:r>
        <w:rPr>
          <w:rFonts w:ascii="宋体" w:eastAsia="宋体" w:hint="eastAsia"/>
          <w:color w:val="231f20"/>
          <w:spacing w:val="-2"/>
          <w:sz w:val="21"/>
        </w:rPr>
        <w:t>秽，三宝绝离诸漏。</w:t>
      </w:r>
    </w:p>
    <w:p>
      <w:pPr>
        <w:pStyle w:val="style0"/>
        <w:spacing w:before="134" w:lineRule="auto" w:line="206"/>
        <w:ind w:left="749" w:right="1221" w:hanging="427"/>
        <w:jc w:val="left"/>
        <w:rPr>
          <w:rFonts w:ascii="宋体" w:eastAsia="宋体" w:hint="eastAsia"/>
          <w:sz w:val="21"/>
        </w:rPr>
      </w:pPr>
      <w:r>
        <w:rPr>
          <w:rFonts w:ascii="宋体" w:eastAsia="宋体" w:hint="eastAsia"/>
          <w:color w:val="231f20"/>
          <w:spacing w:val="-2"/>
          <w:sz w:val="21"/>
        </w:rPr>
        <w:t>三、势力义。世宝除贫去毒，三宝六通难思。</w:t>
      </w:r>
    </w:p>
    <w:p>
      <w:pPr>
        <w:pStyle w:val="style0"/>
        <w:spacing w:before="111" w:lineRule="auto" w:line="206"/>
        <w:ind w:left="732" w:right="1225" w:hanging="410"/>
        <w:jc w:val="left"/>
        <w:rPr>
          <w:rFonts w:ascii="宋体" w:eastAsia="宋体" w:hint="eastAsia"/>
          <w:sz w:val="21"/>
        </w:rPr>
      </w:pPr>
      <w:r>
        <w:rPr>
          <w:rFonts w:ascii="宋体" w:eastAsia="宋体" w:hint="eastAsia"/>
          <w:color w:val="231f20"/>
          <w:spacing w:val="-2"/>
          <w:sz w:val="21"/>
        </w:rPr>
        <w:t>四、庄严义。世宝严身令</w:t>
      </w:r>
      <w:r>
        <w:rPr>
          <w:rFonts w:ascii="宋体" w:eastAsia="宋体" w:hint="eastAsia"/>
          <w:color w:val="231f20"/>
          <w:sz w:val="21"/>
        </w:rPr>
        <w:t>好，三宝能严法身。</w:t>
      </w:r>
    </w:p>
    <w:p>
      <w:pPr>
        <w:pStyle w:val="style0"/>
        <w:spacing w:before="178" w:lineRule="auto" w:line="206"/>
        <w:ind w:left="744" w:right="1225" w:hanging="422"/>
        <w:jc w:val="left"/>
        <w:rPr>
          <w:rFonts w:ascii="宋体" w:eastAsia="宋体" w:hint="eastAsia"/>
          <w:sz w:val="21"/>
        </w:rPr>
      </w:pPr>
      <w:r>
        <w:rPr>
          <w:rFonts w:ascii="宋体" w:eastAsia="宋体" w:hint="eastAsia"/>
          <w:color w:val="231f20"/>
          <w:spacing w:val="-2"/>
          <w:sz w:val="21"/>
        </w:rPr>
        <w:t>五、最胜义。世宝诸物中胜，三宝诸有无上。</w:t>
      </w:r>
    </w:p>
    <w:p>
      <w:pPr>
        <w:pStyle w:val="style0"/>
        <w:spacing w:before="114" w:lineRule="auto" w:line="206"/>
        <w:ind w:left="741" w:right="1225" w:hanging="419"/>
        <w:jc w:val="left"/>
        <w:rPr>
          <w:rFonts w:ascii="宋体" w:eastAsia="宋体" w:hint="eastAsia"/>
          <w:sz w:val="21"/>
        </w:rPr>
      </w:pPr>
      <w:r>
        <w:rPr>
          <w:rFonts w:ascii="宋体" w:eastAsia="宋体" w:hint="eastAsia"/>
          <w:color w:val="231f20"/>
          <w:spacing w:val="-2"/>
          <w:sz w:val="21"/>
        </w:rPr>
        <w:t>六、不改义。世宝炼磨不变，三宝八法不动。</w:t>
      </w:r>
    </w:p>
    <w:p>
      <w:pPr>
        <w:pStyle w:val="style0"/>
        <w:spacing w:after="0" w:lineRule="auto" w:line="206"/>
        <w:jc w:val="left"/>
        <w:rPr>
          <w:rFonts w:ascii="宋体" w:eastAsia="宋体" w:hint="eastAsia"/>
          <w:sz w:val="21"/>
        </w:rPr>
        <w:sectPr>
          <w:type w:val="continuous"/>
          <w:pgSz w:w="9870" w:h="13380" w:orient="portrait"/>
          <w:pgMar w:top="1240" w:right="0" w:bottom="280" w:left="460" w:header="720" w:footer="720" w:gutter="0"/>
          <w:cols w:equalWidth="0" w:num="3">
            <w:col w:w="2707" w:space="76"/>
            <w:col w:w="2707" w:space="40"/>
            <w:col w:w="3880"/>
          </w:cols>
        </w:sectPr>
      </w:pPr>
    </w:p>
    <w:p>
      <w:pPr>
        <w:pStyle w:val="style66"/>
        <w:rPr>
          <w:rFonts w:ascii="宋体"/>
          <w:sz w:val="20"/>
        </w:rPr>
      </w:pPr>
    </w:p>
    <w:p>
      <w:pPr>
        <w:pStyle w:val="style66"/>
        <w:spacing w:before="5"/>
        <w:rPr>
          <w:rFonts w:ascii="宋体"/>
          <w:sz w:val="21"/>
        </w:rPr>
      </w:pPr>
    </w:p>
    <w:p>
      <w:pPr>
        <w:pStyle w:val="style0"/>
        <w:spacing w:before="43" w:lineRule="auto" w:line="261"/>
        <w:ind w:left="787" w:right="1240" w:firstLine="442"/>
        <w:jc w:val="left"/>
        <w:rPr>
          <w:sz w:val="21"/>
        </w:rPr>
      </w:pPr>
      <w:r>
        <w:rPr>
          <w:color w:val="231f20"/>
          <w:w w:val="104"/>
          <w:sz w:val="21"/>
        </w:rPr>
        <w:t>▲ 《戒疏》又云：“四宝为言，理宝为胜，由常住故，为世所归。余三</w:t>
      </w:r>
      <w:r>
        <w:rPr>
          <w:color w:val="231f20"/>
          <w:w w:val="110"/>
          <w:sz w:val="21"/>
        </w:rPr>
        <w:t>随设，体是有法。”</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3"/>
        <w:rPr>
          <w:sz w:val="12"/>
        </w:rPr>
      </w:pPr>
    </w:p>
    <w:p>
      <w:pPr>
        <w:pStyle w:val="style0"/>
        <w:spacing w:before="43"/>
        <w:ind w:left="1229" w:right="0" w:firstLine="0"/>
        <w:jc w:val="left"/>
        <w:rPr>
          <w:sz w:val="21"/>
        </w:rPr>
      </w:pPr>
      <w:r>
        <w:rPr>
          <w:color w:val="231f20"/>
          <w:w w:val="104"/>
          <w:sz w:val="21"/>
        </w:rPr>
        <w:t>甲三、功德</w:t>
      </w:r>
    </w:p>
    <w:p>
      <w:pPr>
        <w:pStyle w:val="style66"/>
        <w:spacing w:before="16"/>
        <w:rPr>
          <w:sz w:val="24"/>
        </w:rPr>
      </w:pPr>
    </w:p>
    <w:p>
      <w:pPr>
        <w:pStyle w:val="style0"/>
        <w:spacing w:before="0" w:lineRule="auto" w:line="261"/>
        <w:ind w:left="787" w:right="1240" w:firstLine="442"/>
        <w:jc w:val="left"/>
        <w:rPr>
          <w:sz w:val="21"/>
        </w:rPr>
      </w:pPr>
      <w:r>
        <w:rPr>
          <w:color w:val="231f20"/>
          <w:w w:val="150"/>
          <w:sz w:val="21"/>
        </w:rPr>
        <w:t xml:space="preserve">▲ </w:t>
      </w:r>
      <w:r>
        <w:rPr>
          <w:color w:val="231f20"/>
          <w:w w:val="104"/>
          <w:sz w:val="21"/>
        </w:rPr>
        <w:t>《归敬仪》云：“经云。若人得闻常住二字，是人生生不堕恶趣。斯何故耶？以知法佛本性常故。一时闻解，熏本识心，业种既成，净信无失。</w:t>
      </w:r>
    </w:p>
    <w:p>
      <w:pPr>
        <w:pStyle w:val="style66"/>
        <w:rPr>
          <w:sz w:val="20"/>
        </w:rPr>
      </w:pPr>
    </w:p>
    <w:p>
      <w:pPr>
        <w:pStyle w:val="style66"/>
        <w:spacing w:before="14"/>
        <w:rPr>
          <w:sz w:val="19"/>
        </w:rPr>
      </w:pPr>
    </w:p>
    <w:p>
      <w:pPr>
        <w:pStyle w:val="style0"/>
        <w:spacing w:after="0"/>
        <w:rPr>
          <w:sz w:val="19"/>
        </w:rPr>
        <w:sectPr>
          <w:pgSz w:w="9870" w:h="13380" w:orient="portrait"/>
          <w:pgMar w:top="1400" w:right="0" w:bottom="1040" w:left="460" w:header="1190" w:footer="844" w:gutter="0"/>
        </w:sectPr>
      </w:pPr>
    </w:p>
    <w:p>
      <w:pPr>
        <w:pStyle w:val="style66"/>
        <w:rPr/>
      </w:pPr>
    </w:p>
    <w:p>
      <w:pPr>
        <w:pStyle w:val="style66"/>
        <w:rPr/>
      </w:pPr>
    </w:p>
    <w:p>
      <w:pPr>
        <w:pStyle w:val="style66"/>
        <w:rPr/>
      </w:pPr>
    </w:p>
    <w:p>
      <w:pPr>
        <w:pStyle w:val="style66"/>
        <w:spacing w:before="4"/>
        <w:rPr>
          <w:sz w:val="13"/>
        </w:rPr>
      </w:pPr>
    </w:p>
    <w:p>
      <w:pPr>
        <w:pStyle w:val="style0"/>
        <w:spacing w:before="0"/>
        <w:ind w:left="1271" w:right="0" w:firstLine="0"/>
        <w:jc w:val="left"/>
        <w:rPr>
          <w:rFonts w:ascii="宋体" w:eastAsia="宋体" w:hint="eastAsia"/>
          <w:sz w:val="20"/>
        </w:rPr>
      </w:pPr>
      <w:r>
        <w:rPr/>
        <w:pict>
          <v:shape id="10708" coordsize="121,156" coordorigin="1655,42" path="m1776,42l1655,120,1776,197,1776,42xe" fillcolor="#231f20" stroked="f" style="position:absolute;margin-left:82.77pt;margin-top:2.1pt;width:6.05pt;height:7.8pt;z-index:-2147482279;mso-position-horizontal-relative:page;mso-position-vertical-relative:text;mso-width-relative:page;mso-height-relative:page;mso-wrap-distance-left:0.0pt;mso-wrap-distance-right:0.0pt;visibility:visible;">
            <v:stroke on="f"/>
            <v:fill/>
            <v:path textboxrect="1655,42,1776,198" arrowok="t"/>
          </v:shape>
        </w:pict>
      </w:r>
      <w:r>
        <w:rPr>
          <w:rFonts w:ascii="宋体" w:eastAsia="宋体" w:hint="eastAsia"/>
          <w:color w:val="231f20"/>
          <w:w w:val="110"/>
          <w:sz w:val="20"/>
        </w:rPr>
        <w:t>《归敬仪》云</w:t>
      </w:r>
    </w:p>
    <w:p>
      <w:pPr>
        <w:pStyle w:val="style0"/>
        <w:spacing w:before="103" w:lineRule="auto" w:line="204"/>
        <w:ind w:left="334" w:right="1325" w:firstLine="0"/>
        <w:jc w:val="both"/>
        <w:rPr>
          <w:rFonts w:ascii="宋体" w:eastAsia="宋体" w:hAnsi="宋体" w:hint="eastAsia"/>
          <w:sz w:val="20"/>
        </w:rPr>
      </w:pPr>
      <w:r>
        <w:br w:type="column"/>
      </w:r>
      <w:r>
        <w:rPr>
          <w:rFonts w:ascii="宋体" w:eastAsia="宋体" w:hAnsi="宋体" w:hint="eastAsia"/>
          <w:color w:val="231f20"/>
          <w:w w:val="110"/>
          <w:sz w:val="20"/>
        </w:rPr>
        <w:t>《归敬仪》又云“校量功德经云。四大洲中满二乘果，有人尽形供养乃至起塔。不如男子女人作如是言，我某甲归依佛法僧所得功德不可思议。以诸福中，唯三宝胜故。”</w:t>
      </w:r>
    </w:p>
    <w:p>
      <w:pPr>
        <w:pStyle w:val="style0"/>
        <w:spacing w:before="114" w:lineRule="auto" w:line="280"/>
        <w:ind w:left="337" w:right="1156" w:hanging="3"/>
        <w:jc w:val="left"/>
        <w:rPr>
          <w:rFonts w:ascii="宋体" w:eastAsia="宋体" w:hint="eastAsia"/>
          <w:sz w:val="20"/>
        </w:rPr>
      </w:pPr>
      <w:r>
        <w:rPr/>
        <w:pict>
          <v:group id="10709" filled="f" stroked="f" style="position:absolute;margin-left:152.58pt;margin-top:-41.91pt;width:17.75pt;height:123.75pt;z-index:677;mso-position-horizontal-relative:page;mso-position-vertical-relative:text;mso-width-relative:page;mso-height-relative:page;mso-wrap-distance-left:0.0pt;mso-wrap-distance-right:0.0pt;visibility:visible;" coordsize="355,2475" coordorigin="3052,-838">
            <v:line id="10710" stroked="t" from="3183.0pt,238.0pt" to="3406.0pt,238.0pt" style="position:absolute;z-index:2586;mso-position-horizontal-relative:text;mso-position-vertical-relative:text;mso-width-relative:page;mso-height-relative:page;visibility:visible;">
              <v:stroke color="#231f20" weight="0.39pt"/>
              <v:fill/>
            </v:line>
            <v:line id="10711" stroked="t" from="3052.0pt,530.0pt" to="3185.0pt,530.0pt" style="position:absolute;z-index:2587;mso-position-horizontal-relative:text;mso-position-vertical-relative:text;mso-width-relative:page;mso-height-relative:page;visibility:visible;">
              <v:stroke color="#231f20" weight="0.39pt"/>
              <v:fill/>
            </v:line>
            <v:line id="10712" stroked="t" from="3186.0pt,234.0pt" to="3186.0pt,1487.0pt" style="position:absolute;z-index:2588;mso-position-horizontal-relative:text;mso-position-vertical-relative:text;mso-width-relative:page;mso-height-relative:page;visibility:visible;">
              <v:stroke color="#231f20" weight="0.39pt"/>
              <v:fill/>
            </v:line>
            <v:line id="10713" stroked="t" from="3304.0pt,540.0pt" to="3406.0pt,540.0pt" style="position:absolute;z-index:2589;mso-position-horizontal-relative:text;mso-position-vertical-relative:text;mso-width-relative:page;mso-height-relative:page;visibility:visible;">
              <v:stroke color="#231f20" weight="0.39pt"/>
              <v:fill/>
            </v:line>
            <v:line id="10714" stroked="t" from="3304.0pt,848.0pt" to="3406.0pt,848.0pt" style="position:absolute;z-index:2590;mso-position-horizontal-relative:text;mso-position-vertical-relative:text;mso-width-relative:page;mso-height-relative:page;visibility:visible;">
              <v:stroke color="#231f20" weight="0.39pt"/>
              <v:fill/>
            </v:line>
            <v:line id="10715" stroked="t" from="3304.0pt,-834.0pt" to="3406.0pt,-834.0pt" style="position:absolute;z-index:2591;mso-position-horizontal-relative:text;mso-position-vertical-relative:text;mso-width-relative:page;mso-height-relative:page;visibility:visible;">
              <v:stroke color="#231f20" weight="0.39pt"/>
              <v:fill/>
            </v:line>
            <v:line id="10716" stroked="t" from="3308.0pt,-838.0pt" to="3308.0pt,852.0pt" style="position:absolute;z-index:2592;mso-position-horizontal-relative:text;mso-position-vertical-relative:text;mso-width-relative:page;mso-height-relative:page;visibility:visible;">
              <v:stroke color="#231f20" weight="0.39pt"/>
              <v:fill/>
            </v:line>
            <v:line id="10717" stroked="t" from="3305.0pt,1334.0pt" to="3404.0pt,1334.0pt" style="position:absolute;z-index:2593;mso-position-horizontal-relative:text;mso-position-vertical-relative:text;mso-width-relative:page;mso-height-relative:page;visibility:visible;">
              <v:stroke color="#231f20" weight="0.39pt"/>
              <v:fill/>
            </v:line>
            <v:line id="10718" stroked="t" from="3305.0pt,1632.0pt" to="3404.0pt,1632.0pt" style="position:absolute;z-index:2594;mso-position-horizontal-relative:text;mso-position-vertical-relative:text;mso-width-relative:page;mso-height-relative:page;visibility:visible;">
              <v:stroke color="#231f20" weight="0.39pt"/>
              <v:fill/>
            </v:line>
            <v:line id="10719" stroked="t" from="3309.0pt,1330.0pt" to="3309.0pt,1635.0pt" style="position:absolute;z-index:2595;mso-position-horizontal-relative:text;mso-position-vertical-relative:text;mso-width-relative:page;mso-height-relative:page;visibility:visible;">
              <v:stroke color="#231f20" weight="0.39pt"/>
              <v:fill/>
            </v:line>
            <v:line id="10720" stroked="t" from="3182.0pt,1483.0pt" to="3304.0pt,1483.0pt" style="position:absolute;z-index:2596;mso-position-horizontal-relative:text;mso-position-vertical-relative:text;mso-width-relative:page;mso-height-relative:page;visibility:visible;">
              <v:stroke color="#231f20" weight="0.39pt"/>
              <v:fill/>
            </v:line>
            <v:fill/>
          </v:group>
        </w:pict>
      </w:r>
      <w:r>
        <w:rPr>
          <w:rFonts w:ascii="宋体" w:eastAsia="宋体" w:hint="eastAsia"/>
          <w:color w:val="231f20"/>
          <w:w w:val="110"/>
          <w:sz w:val="20"/>
        </w:rPr>
        <w:t>况能立愿归依，奉为师范。固当累劫清胜，义无陷没。如经有人受三归依，弥勒初会解脱生死。</w:t>
      </w:r>
    </w:p>
    <w:p>
      <w:pPr>
        <w:pStyle w:val="style0"/>
        <w:spacing w:before="0" w:lineRule="exact" w:line="254"/>
        <w:ind w:left="398" w:right="0" w:firstLine="0"/>
        <w:jc w:val="left"/>
        <w:rPr>
          <w:rFonts w:ascii="宋体" w:eastAsia="宋体" w:hint="eastAsia"/>
          <w:sz w:val="20"/>
        </w:rPr>
      </w:pPr>
      <w:r>
        <w:rPr>
          <w:rFonts w:ascii="宋体" w:eastAsia="宋体" w:hint="eastAsia"/>
          <w:color w:val="231f20"/>
          <w:w w:val="110"/>
          <w:sz w:val="20"/>
        </w:rPr>
        <w:t>此乃出苦海之良津，入佛法之阶门。</w:t>
      </w:r>
    </w:p>
    <w:p>
      <w:pPr>
        <w:pStyle w:val="style66"/>
        <w:spacing w:before="9"/>
        <w:rPr>
          <w:rFonts w:ascii="宋体"/>
          <w:sz w:val="21"/>
        </w:rPr>
      </w:pPr>
    </w:p>
    <w:p>
      <w:pPr>
        <w:pStyle w:val="style0"/>
        <w:spacing w:before="0" w:lineRule="auto" w:line="259"/>
        <w:ind w:left="398" w:right="1532" w:firstLine="0"/>
        <w:jc w:val="left"/>
        <w:rPr>
          <w:rFonts w:ascii="宋体" w:eastAsia="宋体" w:hint="eastAsia"/>
          <w:sz w:val="20"/>
        </w:rPr>
      </w:pPr>
      <w:r>
        <w:rPr>
          <w:rFonts w:ascii="宋体" w:eastAsia="宋体" w:hint="eastAsia"/>
          <w:color w:val="231f20"/>
          <w:w w:val="110"/>
          <w:sz w:val="20"/>
        </w:rPr>
        <w:t>但以罪多恶重，轻而慢者，虽曾受归，随缘还失。是故智人初受归时，专心缘此，得名归依。</w:t>
      </w:r>
    </w:p>
    <w:p>
      <w:pPr>
        <w:pStyle w:val="style0"/>
        <w:spacing w:before="0" w:lineRule="exact" w:line="200"/>
        <w:ind w:left="398" w:right="0" w:firstLine="0"/>
        <w:jc w:val="left"/>
        <w:rPr>
          <w:rFonts w:ascii="宋体" w:eastAsia="宋体" w:hAnsi="宋体" w:hint="eastAsia"/>
          <w:sz w:val="20"/>
        </w:rPr>
      </w:pPr>
      <w:r>
        <w:rPr>
          <w:rFonts w:ascii="宋体" w:eastAsia="宋体" w:hAnsi="宋体" w:hint="eastAsia"/>
          <w:color w:val="231f20"/>
          <w:w w:val="110"/>
          <w:sz w:val="20"/>
        </w:rPr>
        <w:t>故感善神随逐护助。”</w:t>
      </w:r>
    </w:p>
    <w:p>
      <w:pPr>
        <w:pStyle w:val="style0"/>
        <w:spacing w:after="0" w:lineRule="exact" w:line="200"/>
        <w:jc w:val="left"/>
        <w:rPr>
          <w:rFonts w:ascii="宋体" w:eastAsia="宋体" w:hAnsi="宋体" w:hint="eastAsia"/>
          <w:sz w:val="20"/>
        </w:rPr>
        <w:sectPr>
          <w:type w:val="continuous"/>
          <w:pgSz w:w="9870" w:h="13380" w:orient="portrait"/>
          <w:pgMar w:top="1240" w:right="0" w:bottom="280" w:left="460" w:header="720" w:footer="720" w:gutter="0"/>
          <w:cols w:equalWidth="0" w:num="2">
            <w:col w:w="2592" w:space="40"/>
            <w:col w:w="6778"/>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37" w:name="_TOC_250024"/>
    <w:bookmarkEnd w:id="37"/>
    <w:p>
      <w:pPr>
        <w:pStyle w:val="style4107"/>
        <w:rPr/>
      </w:pPr>
      <w:r>
        <w:rPr>
          <w:color w:val="231f20"/>
        </w:rPr>
        <w:t>第五课 持戒功德</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7"/>
        <w:rPr>
          <w:rFonts w:ascii="PMingLiU"/>
          <w:sz w:val="26"/>
        </w:rPr>
      </w:pPr>
    </w:p>
    <w:p>
      <w:pPr>
        <w:pStyle w:val="style66"/>
        <w:spacing w:before="70" w:lineRule="auto" w:line="247"/>
        <w:ind w:left="1437" w:right="6865"/>
        <w:rPr>
          <w:rFonts w:ascii="宋体" w:eastAsia="宋体" w:hint="eastAsia"/>
        </w:rPr>
      </w:pPr>
      <w:r>
        <w:rPr/>
        <w:pict>
          <v:group id="10721" filled="f" stroked="f" style="position:absolute;margin-left:87.87pt;margin-top:8.59pt;width:7.4pt;height:15.2pt;z-index:678;mso-position-horizontal-relative:page;mso-position-vertical-relative:text;mso-width-relative:page;mso-height-relative:page;mso-wrap-distance-left:0.0pt;mso-wrap-distance-right:0.0pt;visibility:visible;" coordsize="148,304" coordorigin="1757,172">
            <v:line id="10722" stroked="t" from="1761.0pt,172.0pt" to="1761.0pt,475.0pt" style="position:absolute;z-index:2597;mso-position-horizontal-relative:text;mso-position-vertical-relative:text;mso-width-relative:page;mso-height-relative:page;visibility:visible;">
              <v:stroke color="#231f20" weight="0.38pt"/>
              <v:fill/>
            </v:line>
            <v:line id="10723" stroked="t" from="1757.0pt,470.0pt" to="1905.0pt,470.0pt" style="position:absolute;z-index:2598;mso-position-horizontal-relative:text;mso-position-vertical-relative:text;mso-width-relative:page;mso-height-relative:page;visibility:visible;">
              <v:stroke color="#231f20" weight="0.38pt"/>
              <v:fill/>
            </v:line>
            <v:line id="10724" stroked="t" from="1757.0pt,176.0pt" to="1905.0pt,176.0pt" style="position:absolute;z-index:2599;mso-position-horizontal-relative:text;mso-position-vertical-relative:text;mso-width-relative:page;mso-height-relative:page;visibility:visible;">
              <v:stroke color="#231f20" weight="0.38pt"/>
              <v:fill/>
            </v:line>
            <v:fill/>
          </v:group>
        </w:pict>
      </w:r>
      <w:r>
        <w:rPr>
          <w:rFonts w:ascii="宋体" w:eastAsia="宋体" w:hint="eastAsia"/>
          <w:color w:val="231f20"/>
        </w:rPr>
        <w:t>甲一、五戒甲二、八戒</w:t>
      </w:r>
    </w:p>
    <w:p>
      <w:pPr>
        <w:pStyle w:val="style66"/>
        <w:rPr>
          <w:rFonts w:ascii="宋体"/>
          <w:sz w:val="20"/>
        </w:rPr>
      </w:pPr>
    </w:p>
    <w:p>
      <w:pPr>
        <w:pStyle w:val="style66"/>
        <w:spacing w:before="2"/>
        <w:rPr>
          <w:rFonts w:ascii="宋体"/>
          <w:sz w:val="19"/>
        </w:rPr>
      </w:pPr>
    </w:p>
    <w:p>
      <w:pPr>
        <w:pStyle w:val="style0"/>
        <w:spacing w:before="42"/>
        <w:ind w:left="1229" w:right="0" w:firstLine="0"/>
        <w:jc w:val="left"/>
        <w:rPr>
          <w:sz w:val="21"/>
        </w:rPr>
      </w:pPr>
      <w:r>
        <w:rPr>
          <w:color w:val="231f20"/>
          <w:w w:val="104"/>
          <w:sz w:val="21"/>
        </w:rPr>
        <w:t>甲一、五戒</w:t>
      </w:r>
    </w:p>
    <w:p>
      <w:pPr>
        <w:pStyle w:val="style66"/>
        <w:spacing w:before="17"/>
        <w:rPr>
          <w:sz w:val="24"/>
        </w:rPr>
      </w:pPr>
    </w:p>
    <w:p>
      <w:pPr>
        <w:pStyle w:val="style0"/>
        <w:spacing w:before="0" w:lineRule="auto" w:line="261"/>
        <w:ind w:left="787" w:right="1240" w:firstLine="442"/>
        <w:jc w:val="left"/>
        <w:rPr>
          <w:sz w:val="21"/>
        </w:rPr>
      </w:pPr>
      <w:r>
        <w:rPr>
          <w:color w:val="231f20"/>
          <w:w w:val="150"/>
          <w:sz w:val="21"/>
        </w:rPr>
        <w:t xml:space="preserve">▲ </w:t>
      </w:r>
      <w:r>
        <w:rPr>
          <w:color w:val="231f20"/>
          <w:w w:val="104"/>
          <w:sz w:val="21"/>
        </w:rPr>
        <w:t>《羯磨注》云：“经云。有善男女布施满四天下众生四事供养，尽于百年。不如一日一夜持戒功德。以戒法类通情非情境故也。”</w:t>
      </w:r>
    </w:p>
    <w:p>
      <w:pPr>
        <w:pStyle w:val="style66"/>
        <w:spacing w:before="7"/>
        <w:rPr>
          <w:sz w:val="11"/>
        </w:rPr>
      </w:pPr>
    </w:p>
    <w:p>
      <w:pPr>
        <w:pStyle w:val="style0"/>
        <w:spacing w:after="0"/>
        <w:rPr>
          <w:sz w:val="11"/>
        </w:rPr>
        <w:sectPr>
          <w:pgSz w:w="9870" w:h="13380" w:orient="portrait"/>
          <w:pgMar w:top="1360" w:right="0" w:bottom="1040" w:left="460" w:header="1163" w:footer="844" w:gutter="0"/>
        </w:sectPr>
      </w:pPr>
    </w:p>
    <w:p>
      <w:pPr>
        <w:pStyle w:val="style66"/>
        <w:rPr>
          <w:sz w:val="24"/>
        </w:rPr>
      </w:pPr>
    </w:p>
    <w:p>
      <w:pPr>
        <w:pStyle w:val="style66"/>
        <w:spacing w:before="8"/>
        <w:rPr>
          <w:sz w:val="31"/>
        </w:rPr>
      </w:pPr>
    </w:p>
    <w:p>
      <w:pPr>
        <w:pStyle w:val="style66"/>
        <w:ind w:left="1318"/>
        <w:rPr>
          <w:rFonts w:ascii="宋体" w:eastAsia="宋体" w:hint="eastAsia"/>
        </w:rPr>
      </w:pPr>
      <w:r>
        <w:rPr/>
        <w:pict>
          <v:shape id="10725" coordsize="144,173" coordorigin="1667,53" path="m1810,53l1667,139,1810,226,1810,53xe" fillcolor="#231f20" stroked="f" style="position:absolute;margin-left:83.34pt;margin-top:2.66pt;width:7.2pt;height:8.65pt;z-index:679;mso-position-horizontal-relative:page;mso-position-vertical-relative:text;mso-width-relative:page;mso-height-relative:page;mso-wrap-distance-left:0.0pt;mso-wrap-distance-right:0.0pt;visibility:visible;">
            <v:stroke on="f"/>
            <v:fill/>
            <v:path textboxrect="1667,53,1811,226" arrowok="t"/>
          </v:shape>
        </w:pict>
      </w:r>
      <w:r>
        <w:rPr>
          <w:rFonts w:ascii="宋体" w:eastAsia="宋体" w:hint="eastAsia"/>
          <w:color w:val="231f20"/>
        </w:rPr>
        <w:t>《业疏》释云</w:t>
      </w:r>
    </w:p>
    <w:p>
      <w:pPr>
        <w:pStyle w:val="style66"/>
        <w:spacing w:before="103" w:lineRule="auto" w:line="204"/>
        <w:ind w:left="1057" w:right="1244"/>
        <w:rPr>
          <w:rFonts w:ascii="宋体" w:eastAsia="宋体" w:hAnsi="宋体" w:hint="eastAsia"/>
        </w:rPr>
      </w:pPr>
      <w:r>
        <w:br w:type="column"/>
      </w:r>
      <w:r>
        <w:rPr>
          <w:rFonts w:ascii="宋体" w:eastAsia="宋体" w:hAnsi="宋体" w:hint="eastAsia"/>
          <w:color w:val="231f20"/>
        </w:rPr>
        <w:t>“初受戒时，已行三施尽众生界。故财有量不及此也。</w:t>
      </w:r>
    </w:p>
    <w:p>
      <w:pPr>
        <w:pStyle w:val="style66"/>
        <w:spacing w:before="65" w:lineRule="auto" w:line="204"/>
        <w:ind w:left="1057" w:right="1244"/>
        <w:jc w:val="both"/>
        <w:rPr>
          <w:rFonts w:ascii="宋体" w:eastAsia="宋体" w:hint="eastAsia"/>
        </w:rPr>
      </w:pPr>
      <w:r>
        <w:rPr/>
        <w:pict>
          <v:group id="10726" filled="f" stroked="f" style="position:absolute;margin-left:156.4pt;margin-top:-24.57pt;width:40.6pt;height:80.3pt;z-index:681;mso-position-horizontal-relative:page;mso-position-vertical-relative:text;mso-width-relative:page;mso-height-relative:page;mso-wrap-distance-left:0.0pt;mso-wrap-distance-right:0.0pt;visibility:visible;" coordsize="812,1606" coordorigin="3128,-491">
            <v:line id="10727" stroked="t" from="3128.0pt,522.0pt" to="3277.0pt,522.0pt" style="position:absolute;z-index:2600;mso-position-horizontal-relative:text;mso-position-vertical-relative:text;mso-width-relative:page;mso-height-relative:page;visibility:visible;">
              <v:stroke color="#231f20" weight="0.48pt"/>
              <v:fill/>
            </v:line>
            <v:line id="10728" stroked="t" from="3270.0pt,-338.0pt" to="3412.0pt,-338.0pt" style="position:absolute;z-index:2601;mso-position-horizontal-relative:text;mso-position-vertical-relative:text;mso-width-relative:page;mso-height-relative:page;visibility:visible;">
              <v:stroke color="#231f20" weight="0.48pt"/>
              <v:fill/>
            </v:line>
            <v:line id="10729" stroked="t" from="3275.0pt,-338.0pt" to="3275.0pt,956.0pt" style="position:absolute;z-index:2602;mso-position-horizontal-relative:text;mso-position-vertical-relative:text;mso-width-relative:page;mso-height-relative:page;visibility:visible;">
              <v:stroke color="#231f20" weight="0.48pt"/>
              <v:fill/>
            </v:line>
            <v:line id="10730" stroked="t" from="3273.0pt,953.0pt" to="3414.0pt,953.0pt" style="position:absolute;z-index:2603;mso-position-horizontal-relative:text;mso-position-vertical-relative:text;mso-width-relative:page;mso-height-relative:page;visibility:visible;">
              <v:stroke color="#231f20" weight="0.48pt"/>
              <v:fill/>
            </v:line>
            <v:line id="10731" stroked="t" from="3273.0pt,158.0pt" to="3414.0pt,158.0pt" style="position:absolute;z-index:2604;mso-position-horizontal-relative:text;mso-position-vertical-relative:text;mso-width-relative:page;mso-height-relative:page;visibility:visible;">
              <v:stroke color="#231f20" weight="0.48pt"/>
              <v:fill/>
            </v:line>
            <v:shape id="10732" type="#_x0000_t202" filled="f" style="position:absolute;left:3409;top:815;width:526;height:294;z-index:2605;mso-position-horizontal-relative:text;mso-position-vertical-relative:text;mso-width-relative:page;mso-height-relative:page;visibility:visible;">
              <v:stroke joinstyle="miter" color="#231f20" weight="0.48pt"/>
              <v:fill/>
              <v:path o:connecttype="rect" gradientshapeok="t"/>
              <v:textbox inset="0.0pt,0.0pt,0.0pt,0.0pt">
                <w:txbxContent>
                  <w:p>
                    <w:pPr>
                      <w:pStyle w:val="style0"/>
                      <w:spacing w:before="1"/>
                      <w:ind w:left="37" w:right="0" w:firstLine="0"/>
                      <w:jc w:val="left"/>
                      <w:rPr>
                        <w:rFonts w:ascii="宋体" w:eastAsia="宋体" w:hint="eastAsia"/>
                        <w:sz w:val="22"/>
                      </w:rPr>
                    </w:pPr>
                    <w:r>
                      <w:rPr>
                        <w:rFonts w:ascii="宋体" w:eastAsia="宋体" w:hint="eastAsia"/>
                        <w:color w:val="231f20"/>
                        <w:sz w:val="22"/>
                      </w:rPr>
                      <w:t>通结</w:t>
                    </w:r>
                  </w:p>
                </w:txbxContent>
              </v:textbox>
            </v:shape>
            <v:shape id="10733" type="#_x0000_t202" filled="f" style="position:absolute;left:3409;top:10;width:526;height:294;z-index:2606;mso-position-horizontal-relative:text;mso-position-vertical-relative:text;mso-width-relative:page;mso-height-relative:page;visibility:visible;">
              <v:stroke joinstyle="miter" color="#231f20" weight="0.48pt"/>
              <v:fill/>
              <v:path o:connecttype="rect" gradientshapeok="t"/>
              <v:textbox inset="0.0pt,0.0pt,0.0pt,0.0pt">
                <w:txbxContent>
                  <w:p>
                    <w:pPr>
                      <w:pStyle w:val="style0"/>
                      <w:spacing w:before="1"/>
                      <w:ind w:left="37" w:right="0" w:firstLine="0"/>
                      <w:jc w:val="left"/>
                      <w:rPr>
                        <w:rFonts w:ascii="宋体" w:eastAsia="宋体" w:hint="eastAsia"/>
                        <w:sz w:val="22"/>
                      </w:rPr>
                    </w:pPr>
                    <w:r>
                      <w:rPr>
                        <w:rFonts w:ascii="宋体" w:eastAsia="宋体" w:hint="eastAsia"/>
                        <w:color w:val="231f20"/>
                        <w:sz w:val="22"/>
                      </w:rPr>
                      <w:t>别列</w:t>
                    </w:r>
                  </w:p>
                </w:txbxContent>
              </v:textbox>
            </v:shape>
            <v:shape id="10734" type="#_x0000_t202" filled="f" style="position:absolute;left:3409;top:-487;width:526;height:294;z-index:2607;mso-position-horizontal-relative:text;mso-position-vertical-relative:text;mso-width-relative:page;mso-height-relative:page;visibility:visible;">
              <v:stroke joinstyle="miter" color="#231f20" weight="0.48pt"/>
              <v:fill/>
              <v:path o:connecttype="rect" gradientshapeok="t"/>
              <v:textbox inset="0.0pt,0.0pt,0.0pt,0.0pt">
                <w:txbxContent>
                  <w:p>
                    <w:pPr>
                      <w:pStyle w:val="style0"/>
                      <w:spacing w:before="1"/>
                      <w:ind w:left="37" w:right="0" w:firstLine="0"/>
                      <w:jc w:val="left"/>
                      <w:rPr>
                        <w:rFonts w:ascii="宋体" w:eastAsia="宋体" w:hint="eastAsia"/>
                        <w:sz w:val="22"/>
                      </w:rPr>
                    </w:pPr>
                    <w:r>
                      <w:rPr>
                        <w:rFonts w:ascii="宋体" w:eastAsia="宋体" w:hint="eastAsia"/>
                        <w:color w:val="231f20"/>
                        <w:sz w:val="22"/>
                      </w:rPr>
                      <w:t>总示</w:t>
                    </w:r>
                  </w:p>
                </w:txbxContent>
              </v:textbox>
            </v:shape>
            <v:fill/>
          </v:group>
        </w:pict>
      </w:r>
      <w:r>
        <w:rPr/>
        <w:pict>
          <v:line id="10735" stroked="t" from="196.6729pt,-16.892204pt" to="207.72789pt,-16.892204pt" style="position:absolute;z-index:682;mso-position-horizontal-relative:page;mso-position-vertical-relative:text;mso-width-relative:page;mso-height-relative:page;mso-wrap-distance-left:0.0pt;mso-wrap-distance-right:0.0pt;visibility:visible;">
            <v:stroke color="#231f20" weight="0.48pt"/>
            <v:fill/>
          </v:line>
        </w:pict>
      </w:r>
      <w:r>
        <w:rPr/>
        <w:pict>
          <v:line id="10736" stroked="t" from="196.6729pt,7.981795pt" to="207.72789pt,7.981795pt" style="position:absolute;z-index:683;mso-position-horizontal-relative:page;mso-position-vertical-relative:text;mso-width-relative:page;mso-height-relative:page;mso-wrap-distance-left:0.0pt;mso-wrap-distance-right:0.0pt;visibility:visible;">
            <v:stroke color="#231f20" weight="0.48pt"/>
            <v:fill/>
          </v:line>
        </w:pict>
      </w:r>
      <w:r>
        <w:rPr>
          <w:rFonts w:ascii="宋体" w:eastAsia="宋体" w:hint="eastAsia"/>
          <w:color w:val="231f20"/>
        </w:rPr>
        <w:t>尽形不盗者，已施法界有情之财。言不杀者， 已施法界有情无畏，即用戒法行己化他，即名法施遍众生界。</w:t>
      </w:r>
    </w:p>
    <w:p>
      <w:pPr>
        <w:pStyle w:val="style66"/>
        <w:spacing w:before="97" w:lineRule="auto" w:line="204"/>
        <w:ind w:left="1057" w:right="1244"/>
        <w:rPr>
          <w:rFonts w:ascii="宋体" w:eastAsia="宋体" w:hAnsi="宋体" w:hint="eastAsia"/>
        </w:rPr>
      </w:pPr>
      <w:r>
        <w:rPr/>
        <w:pict>
          <v:line id="10737" stroked="t" from="196.6729pt,9.017403pt" to="207.72789pt,9.017403pt" style="position:absolute;z-index:684;mso-position-horizontal-relative:page;mso-position-vertical-relative:text;mso-width-relative:page;mso-height-relative:page;mso-wrap-distance-left:0.0pt;mso-wrap-distance-right:0.0pt;visibility:visible;">
            <v:stroke color="#231f20" weight="0.48pt"/>
            <v:fill/>
          </v:line>
        </w:pict>
      </w:r>
      <w:r>
        <w:rPr>
          <w:rFonts w:ascii="宋体" w:eastAsia="宋体" w:hAnsi="宋体" w:hint="eastAsia"/>
          <w:color w:val="231f20"/>
        </w:rPr>
        <w:t>财为局狭集散之法，能开烦惑恼害之门。戒法清澄，故绝斯事。”</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639" w:space="40"/>
            <w:col w:w="6731"/>
          </w:cols>
        </w:sectPr>
      </w:pPr>
    </w:p>
    <w:p>
      <w:pPr>
        <w:pStyle w:val="style66"/>
        <w:spacing w:before="2"/>
        <w:rPr>
          <w:rFonts w:ascii="宋体"/>
          <w:sz w:val="17"/>
        </w:rPr>
      </w:pPr>
    </w:p>
    <w:p>
      <w:pPr>
        <w:pStyle w:val="style0"/>
        <w:spacing w:before="43"/>
        <w:ind w:left="1229" w:right="0" w:firstLine="0"/>
        <w:jc w:val="left"/>
        <w:rPr>
          <w:sz w:val="21"/>
        </w:rPr>
      </w:pPr>
      <w:r>
        <w:rPr>
          <w:color w:val="231f20"/>
          <w:w w:val="110"/>
          <w:sz w:val="21"/>
        </w:rPr>
        <w:t>▲《羯磨注》续云：“论云。由戒故施得清净也。”</w:t>
      </w:r>
    </w:p>
    <w:p>
      <w:pPr>
        <w:pStyle w:val="style66"/>
        <w:spacing w:before="14"/>
        <w:rPr>
          <w:sz w:val="8"/>
        </w:rPr>
      </w:pPr>
    </w:p>
    <w:p>
      <w:pPr>
        <w:pStyle w:val="style0"/>
        <w:spacing w:after="0"/>
        <w:rPr>
          <w:sz w:val="8"/>
        </w:rPr>
        <w:sectPr>
          <w:type w:val="continuous"/>
          <w:pgSz w:w="9870" w:h="13380" w:orient="portrait"/>
          <w:pgMar w:top="1240" w:right="0" w:bottom="280" w:left="460" w:header="720" w:footer="720" w:gutter="0"/>
        </w:sectPr>
      </w:pPr>
    </w:p>
    <w:p>
      <w:pPr>
        <w:pStyle w:val="style66"/>
        <w:spacing w:before="11"/>
        <w:rPr>
          <w:sz w:val="30"/>
        </w:rPr>
      </w:pPr>
    </w:p>
    <w:p>
      <w:pPr>
        <w:pStyle w:val="style66"/>
        <w:ind w:left="1318"/>
        <w:rPr>
          <w:rFonts w:ascii="宋体" w:eastAsia="宋体" w:hint="eastAsia"/>
        </w:rPr>
      </w:pPr>
      <w:r>
        <w:rPr/>
        <w:pict>
          <v:shape id="10738" coordsize="144,173" coordorigin="1667,45" path="m1810,45l1667,131,1810,217,1810,45xe" fillcolor="#231f20" stroked="f" style="position:absolute;margin-left:83.34pt;margin-top:2.23pt;width:7.2pt;height:8.65pt;z-index:680;mso-position-horizontal-relative:page;mso-position-vertical-relative:text;mso-width-relative:page;mso-height-relative:page;mso-wrap-distance-left:0.0pt;mso-wrap-distance-right:0.0pt;visibility:visible;">
            <v:stroke on="f"/>
            <v:fill/>
            <v:path textboxrect="1667,45,1811,218" arrowok="t"/>
          </v:shape>
        </w:pict>
      </w:r>
      <w:r>
        <w:rPr/>
        <w:pict>
          <v:group id="10739" filled="f" stroked="f" style="position:absolute;margin-left:154.91pt;margin-top:-15.51pt;width:13.75pt;height:45.15pt;z-index:685;mso-position-horizontal-relative:page;mso-position-vertical-relative:text;mso-width-relative:page;mso-height-relative:page;mso-wrap-distance-left:0.0pt;mso-wrap-distance-right:0.0pt;visibility:visible;" coordsize="275,903" coordorigin="3098,-310">
            <v:line id="10740" stroked="t" from="3259.0pt,-308.0pt" to="3259.0pt,588.0pt" style="position:absolute;z-index:2608;mso-position-horizontal-relative:text;mso-position-vertical-relative:text;mso-width-relative:page;mso-height-relative:page;visibility:visible;">
              <v:stroke color="#231f20" weight="0.45pt"/>
              <v:fill/>
            </v:line>
            <v:line id="10741" stroked="t" from="3255.0pt,-306.0pt" to="3373.0pt,-306.0pt" style="position:absolute;z-index:2609;mso-position-horizontal-relative:text;mso-position-vertical-relative:text;mso-width-relative:page;mso-height-relative:page;visibility:visible;">
              <v:stroke color="#231f20" weight="0.45pt"/>
              <v:fill/>
            </v:line>
            <v:line id="10742" stroked="t" from="3098.0pt,140.0pt" to="3259.0pt,140.0pt" style="position:absolute;z-index:2610;mso-position-horizontal-relative:text;mso-position-vertical-relative:text;mso-width-relative:page;mso-height-relative:page;visibility:visible;">
              <v:stroke color="#231f20" weight="0.45pt"/>
              <v:fill/>
            </v:line>
            <v:line id="10743" stroked="t" from="3255.0pt,588.0pt" to="3373.0pt,588.0pt" style="position:absolute;z-index:2611;mso-position-horizontal-relative:text;mso-position-vertical-relative:text;mso-width-relative:page;mso-height-relative:page;visibility:visible;">
              <v:stroke color="#231f20" weight="0.45pt"/>
              <v:fill/>
            </v:line>
            <v:fill/>
          </v:group>
        </w:pict>
      </w:r>
      <w:r>
        <w:rPr>
          <w:rFonts w:ascii="宋体" w:eastAsia="宋体" w:hint="eastAsia"/>
          <w:color w:val="231f20"/>
        </w:rPr>
        <w:t>《业疏》释云</w:t>
      </w:r>
    </w:p>
    <w:p>
      <w:pPr>
        <w:pStyle w:val="style66"/>
        <w:spacing w:before="103" w:lineRule="auto" w:line="204"/>
        <w:ind w:left="1318" w:right="1256"/>
        <w:jc w:val="both"/>
        <w:rPr>
          <w:rFonts w:ascii="宋体" w:eastAsia="宋体" w:hAnsi="宋体" w:hint="eastAsia"/>
        </w:rPr>
      </w:pPr>
      <w:r>
        <w:br w:type="column"/>
      </w:r>
      <w:r>
        <w:rPr>
          <w:rFonts w:ascii="宋体" w:eastAsia="宋体" w:hAnsi="宋体" w:hint="eastAsia"/>
          <w:color w:val="231f20"/>
          <w:spacing w:val="-11"/>
        </w:rPr>
        <w:t>“《智论》云，若不持戒，得财施者， 多贪不净，以利求利，恶求多求故使来世受不净果，如牛羊猪狗衣食粗恶。</w:t>
      </w:r>
    </w:p>
    <w:p>
      <w:pPr>
        <w:pStyle w:val="style66"/>
        <w:spacing w:before="188" w:lineRule="auto" w:line="204"/>
        <w:ind w:left="1318" w:right="1240"/>
        <w:rPr>
          <w:rFonts w:ascii="宋体" w:eastAsia="宋体" w:hAnsi="宋体" w:hint="eastAsia"/>
        </w:rPr>
      </w:pPr>
      <w:r>
        <w:rPr/>
        <w:pict>
          <v:line id="10744" stroked="t" from="238.5977pt,-29.437103pt" to="250.6127pt,-29.437103pt" style="position:absolute;z-index:686;mso-position-horizontal-relative:page;mso-position-vertical-relative:text;mso-width-relative:page;mso-height-relative:page;mso-wrap-distance-left:0.0pt;mso-wrap-distance-right:0.0pt;visibility:visible;">
            <v:stroke color="#231f20" weight="0.45pt"/>
            <v:fill/>
          </v:line>
        </w:pict>
      </w:r>
      <w:r>
        <w:rPr/>
        <w:pict>
          <v:line id="10745" stroked="t" from="238.8981pt,15.170397pt" to="250.9131pt,15.170397pt" style="position:absolute;z-index:687;mso-position-horizontal-relative:page;mso-position-vertical-relative:text;mso-width-relative:page;mso-height-relative:page;mso-wrap-distance-left:0.0pt;mso-wrap-distance-right:0.0pt;visibility:visible;">
            <v:stroke color="#231f20" weight="0.45pt"/>
            <v:fill/>
          </v:line>
        </w:pict>
      </w:r>
      <w:r>
        <w:rPr/>
        <w:pict>
          <v:shape id="10746" type="#_x0000_t202" filled="f" style="position:absolute;margin-left:168.8pt;margin-top:7.89pt;width:69.9pt;height:13.9pt;z-index:688;mso-position-horizontal-relative:page;mso-position-vertical-relative:text;mso-width-relative:page;mso-height-relative:page;mso-wrap-distance-left:0.0pt;mso-wrap-distance-right:0.0pt;visibility:visible;">
            <v:stroke joinstyle="miter" color="#231f20" weight="0.45pt"/>
            <v:fill/>
            <v:path o:connecttype="rect" gradientshapeok="t"/>
            <v:textbox inset="0.0pt,0.0pt,0.0pt,0.0pt">
              <w:txbxContent>
                <w:p>
                  <w:pPr>
                    <w:pStyle w:val="style66"/>
                    <w:spacing w:lineRule="exact" w:line="269"/>
                    <w:ind w:left="34"/>
                    <w:rPr>
                      <w:rFonts w:ascii="宋体" w:eastAsia="宋体" w:hint="eastAsia"/>
                    </w:rPr>
                  </w:pPr>
                  <w:r>
                    <w:rPr>
                      <w:rFonts w:ascii="宋体" w:eastAsia="宋体" w:hint="eastAsia"/>
                      <w:color w:val="231f20"/>
                    </w:rPr>
                    <w:t>持戒行施之益</w:t>
                  </w:r>
                </w:p>
              </w:txbxContent>
            </v:textbox>
          </v:shape>
        </w:pict>
      </w:r>
      <w:r>
        <w:rPr/>
        <w:pict>
          <v:shape id="10747" type="#_x0000_t202" filled="f" style="position:absolute;margin-left:168.8pt;margin-top:-36.58pt;width:69.9pt;height:13.9pt;z-index:689;mso-position-horizontal-relative:page;mso-position-vertical-relative:text;mso-width-relative:page;mso-height-relative:page;mso-wrap-distance-left:0.0pt;mso-wrap-distance-right:0.0pt;visibility:visible;">
            <v:stroke joinstyle="miter" color="#231f20" weight="0.45pt"/>
            <v:fill/>
            <v:path o:connecttype="rect" gradientshapeok="t"/>
            <v:textbox inset="0.0pt,0.0pt,0.0pt,0.0pt">
              <w:txbxContent>
                <w:p>
                  <w:pPr>
                    <w:pStyle w:val="style66"/>
                    <w:spacing w:lineRule="exact" w:line="269"/>
                    <w:ind w:left="34"/>
                    <w:rPr>
                      <w:rFonts w:ascii="宋体" w:eastAsia="宋体" w:hint="eastAsia"/>
                    </w:rPr>
                  </w:pPr>
                  <w:r>
                    <w:rPr>
                      <w:rFonts w:ascii="宋体" w:eastAsia="宋体" w:hint="eastAsia"/>
                      <w:color w:val="231f20"/>
                    </w:rPr>
                    <w:t>破戒行施之损</w:t>
                  </w:r>
                </w:p>
              </w:txbxContent>
            </v:textbox>
          </v:shape>
        </w:pict>
      </w:r>
      <w:r>
        <w:rPr>
          <w:rFonts w:ascii="宋体" w:eastAsia="宋体" w:hAnsi="宋体" w:hint="eastAsia"/>
          <w:color w:val="231f20"/>
        </w:rPr>
        <w:t>若持戒者，既绝恶求，清净行绝，乃至佛果。”</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679" w:space="585"/>
            <w:col w:w="6146"/>
          </w:cols>
        </w:sectPr>
      </w:pPr>
    </w:p>
    <w:p>
      <w:pPr>
        <w:pStyle w:val="style66"/>
        <w:rPr>
          <w:rFonts w:ascii="宋体"/>
          <w:sz w:val="20"/>
        </w:rPr>
      </w:pPr>
    </w:p>
    <w:p>
      <w:pPr>
        <w:pStyle w:val="style66"/>
        <w:spacing w:before="8"/>
        <w:rPr>
          <w:rFonts w:ascii="宋体"/>
          <w:sz w:val="24"/>
        </w:rPr>
      </w:pPr>
    </w:p>
    <w:p>
      <w:pPr>
        <w:pStyle w:val="style0"/>
        <w:spacing w:before="43"/>
        <w:ind w:left="1229" w:right="0" w:firstLine="0"/>
        <w:jc w:val="left"/>
        <w:rPr>
          <w:sz w:val="21"/>
        </w:rPr>
      </w:pPr>
      <w:r>
        <w:rPr>
          <w:color w:val="231f20"/>
          <w:w w:val="104"/>
          <w:sz w:val="21"/>
        </w:rPr>
        <w:t>甲二、八戒</w:t>
      </w:r>
    </w:p>
    <w:p>
      <w:pPr>
        <w:pStyle w:val="style66"/>
        <w:spacing w:before="14"/>
        <w:rPr>
          <w:sz w:val="13"/>
        </w:rPr>
      </w:pPr>
    </w:p>
    <w:p>
      <w:pPr>
        <w:pStyle w:val="style0"/>
        <w:spacing w:after="0"/>
        <w:rPr>
          <w:sz w:val="13"/>
        </w:rPr>
        <w:sectPr>
          <w:pgSz w:w="9870" w:h="13380" w:orient="portrait"/>
          <w:pgMar w:top="1400" w:right="0" w:bottom="1040" w:left="460" w:header="1190" w:footer="844" w:gutter="0"/>
        </w:sectPr>
      </w:pPr>
    </w:p>
    <w:p>
      <w:pPr>
        <w:pStyle w:val="style66"/>
        <w:spacing w:before="12"/>
        <w:rPr>
          <w:sz w:val="33"/>
        </w:rPr>
      </w:pPr>
    </w:p>
    <w:p>
      <w:pPr>
        <w:pStyle w:val="style66"/>
        <w:spacing w:before="1"/>
        <w:ind w:left="1331"/>
        <w:rPr>
          <w:rFonts w:ascii="宋体" w:eastAsia="宋体" w:hint="eastAsia"/>
        </w:rPr>
      </w:pPr>
      <w:r>
        <w:rPr/>
        <w:pict>
          <v:shape id="10748" coordsize="164,171" coordorigin="1667,51" path="m1830,51l1667,136,1830,221,1830,51xe" fillcolor="#231f20" stroked="f" style="position:absolute;margin-left:83.34pt;margin-top:2.53pt;width:8.2pt;height:8.55pt;z-index:690;mso-position-horizontal-relative:page;mso-position-vertical-relative:text;mso-width-relative:page;mso-height-relative:page;mso-wrap-distance-left:0.0pt;mso-wrap-distance-right:0.0pt;visibility:visible;">
            <v:stroke on="f"/>
            <v:fill/>
            <v:path textboxrect="1667,51,1831,222" arrowok="t"/>
          </v:shape>
        </w:pict>
      </w:r>
      <w:r>
        <w:rPr>
          <w:rFonts w:ascii="宋体" w:eastAsia="宋体" w:hint="eastAsia"/>
          <w:color w:val="231f20"/>
        </w:rPr>
        <w:t>《业疏》云</w:t>
      </w:r>
    </w:p>
    <w:p>
      <w:pPr>
        <w:pStyle w:val="style66"/>
        <w:spacing w:before="70"/>
        <w:ind w:left="1647" w:hanging="316"/>
        <w:rPr>
          <w:rFonts w:ascii="宋体" w:eastAsia="宋体" w:hAnsi="宋体" w:hint="eastAsia"/>
        </w:rPr>
      </w:pPr>
      <w:r>
        <w:br w:type="column"/>
      </w:r>
      <w:r>
        <w:rPr>
          <w:rFonts w:ascii="宋体" w:eastAsia="宋体" w:hAnsi="宋体" w:hint="eastAsia"/>
          <w:color w:val="231f20"/>
        </w:rPr>
        <w:t>“云戒云斋云关者，众名乃异，莫不摄净归心也。</w:t>
      </w:r>
    </w:p>
    <w:p>
      <w:pPr>
        <w:pStyle w:val="style66"/>
        <w:spacing w:before="65" w:lineRule="atLeast" w:line="390"/>
        <w:ind w:left="1647" w:right="1168" w:hanging="1"/>
        <w:rPr>
          <w:rFonts w:ascii="宋体" w:eastAsia="宋体" w:hint="eastAsia"/>
        </w:rPr>
      </w:pPr>
      <w:r>
        <w:rPr/>
        <w:pict>
          <v:group id="10749" filled="f" stroked="f" style="position:absolute;margin-left:146.53pt;margin-top:-12.22pt;width:63.55pt;height:61.95pt;z-index:691;mso-position-horizontal-relative:page;mso-position-vertical-relative:text;mso-width-relative:page;mso-height-relative:page;mso-wrap-distance-left:0.0pt;mso-wrap-distance-right:0.0pt;visibility:visible;" coordsize="1271,1239" coordorigin="2931,-244">
            <v:line id="10750" stroked="t" from="2931.0pt,383.0pt" to="3113.0pt,383.0pt" style="position:absolute;z-index:2612;mso-position-horizontal-relative:text;mso-position-vertical-relative:text;mso-width-relative:page;mso-height-relative:page;visibility:visible;">
              <v:stroke color="#231f20" weight="0.43pt"/>
              <v:fill/>
            </v:line>
            <v:line id="10751" stroked="t" from="3113.0pt,-111.0pt" to="3113.0pt,863.0pt" style="position:absolute;z-index:2613;mso-position-horizontal-relative:text;mso-position-vertical-relative:text;mso-width-relative:page;mso-height-relative:page;visibility:visible;">
              <v:stroke color="#231f20" weight="0.43pt"/>
              <v:fill/>
            </v:line>
            <v:line id="10752" stroked="t" from="3109.0pt,-110.0pt" to="3242.0pt,-110.0pt" style="position:absolute;z-index:2614;mso-position-horizontal-relative:text;mso-position-vertical-relative:text;mso-width-relative:page;mso-height-relative:page;visibility:visible;">
              <v:stroke color="#231f20" weight="0.43pt"/>
              <v:fill/>
            </v:line>
            <v:line id="10753" stroked="t" from="3109.0pt,860.0pt" to="3243.0pt,860.0pt" style="position:absolute;z-index:2615;mso-position-horizontal-relative:text;mso-position-vertical-relative:text;mso-width-relative:page;mso-height-relative:page;visibility:visible;">
              <v:stroke color="#231f20" weight="0.43pt"/>
              <v:fill/>
            </v:line>
            <v:shape id="10754" type="#_x0000_t202" filled="f" style="position:absolute;left:3240;top:747;width:549;height:243;z-index:2616;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4"/>
                      <w:ind w:left="50" w:right="0" w:firstLine="0"/>
                      <w:jc w:val="left"/>
                      <w:rPr>
                        <w:rFonts w:ascii="宋体" w:eastAsia="宋体" w:hint="eastAsia"/>
                        <w:sz w:val="22"/>
                      </w:rPr>
                    </w:pPr>
                    <w:r>
                      <w:rPr>
                        <w:rFonts w:ascii="宋体" w:eastAsia="宋体" w:hint="eastAsia"/>
                        <w:color w:val="231f20"/>
                        <w:sz w:val="22"/>
                      </w:rPr>
                      <w:t>别释</w:t>
                    </w:r>
                  </w:p>
                </w:txbxContent>
              </v:textbox>
            </v:shape>
            <v:shape id="10755" type="#_x0000_t202" filled="f" style="position:absolute;left:3240;top:-241;width:956;height:245;z-index:2617;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36"/>
                      <w:ind w:left="33" w:right="0" w:firstLine="0"/>
                      <w:jc w:val="left"/>
                      <w:rPr>
                        <w:rFonts w:ascii="宋体" w:eastAsia="宋体" w:hint="eastAsia"/>
                        <w:sz w:val="22"/>
                      </w:rPr>
                    </w:pPr>
                    <w:r>
                      <w:rPr>
                        <w:rFonts w:ascii="宋体" w:eastAsia="宋体" w:hint="eastAsia"/>
                        <w:color w:val="231f20"/>
                        <w:sz w:val="22"/>
                      </w:rPr>
                      <w:t>总示三名</w:t>
                    </w:r>
                  </w:p>
                </w:txbxContent>
              </v:textbox>
            </v:shape>
            <v:fill/>
          </v:group>
        </w:pict>
      </w:r>
      <w:r>
        <w:rPr/>
        <w:pict>
          <v:line id="10756" stroked="t" from="210.1566pt,-5.795647pt" to="221.9056pt,-5.795647pt" style="position:absolute;z-index:-2147482278;mso-position-horizontal-relative:page;mso-position-vertical-relative:text;mso-width-relative:page;mso-height-relative:page;mso-wrap-distance-left:0.0pt;mso-wrap-distance-right:0.0pt;visibility:visible;">
            <v:stroke color="#231f20" weight="0.43pt"/>
            <v:fill/>
          </v:line>
        </w:pict>
      </w:r>
      <w:r>
        <w:rPr/>
        <w:pict>
          <v:group id="10757" filled="f" stroked="f" style="position:absolute;margin-left:189.47pt;margin-top:6.74pt;width:41.7pt;height:74.85pt;z-index:692;mso-position-horizontal-relative:page;mso-position-vertical-relative:text;mso-width-relative:page;mso-height-relative:page;mso-wrap-distance-left:0.0pt;mso-wrap-distance-right:0.0pt;visibility:visible;" coordsize="834,1497" coordorigin="3789,135">
            <v:line id="10758" stroked="t" from="3917.0pt,273.0pt" to="3917.0pt,1495.0pt" style="position:absolute;z-index:2618;mso-position-horizontal-relative:text;mso-position-vertical-relative:text;mso-width-relative:page;mso-height-relative:page;visibility:visible;">
              <v:stroke color="#231f20" weight="0.43pt"/>
              <v:fill/>
            </v:line>
            <v:line id="10759" stroked="t" from="3913.0pt,277.0pt" to="4065.0pt,277.0pt" style="position:absolute;z-index:2619;mso-position-horizontal-relative:text;mso-position-vertical-relative:text;mso-width-relative:page;mso-height-relative:page;visibility:visible;">
              <v:stroke color="#231f20" weight="0.43pt"/>
              <v:fill/>
            </v:line>
            <v:line id="10760" stroked="t" from="3917.0pt,1491.0pt" to="4064.0pt,1491.0pt" style="position:absolute;z-index:2620;mso-position-horizontal-relative:text;mso-position-vertical-relative:text;mso-width-relative:page;mso-height-relative:page;visibility:visible;">
              <v:stroke color="#231f20" weight="0.43pt"/>
              <v:fill/>
            </v:line>
            <v:line id="10761" stroked="t" from="3789.0pt,878.0pt" to="4061.0pt,878.0pt" style="position:absolute;z-index:2621;mso-position-horizontal-relative:text;mso-position-vertical-relative:text;mso-width-relative:page;mso-height-relative:page;visibility:visible;">
              <v:stroke color="#231f20" weight="0.43pt"/>
              <v:fill/>
            </v:line>
            <v:shape id="10762" coordsize="320,1489" coordorigin="4064,139" path="m4064,1026l4384,1026,4384,737,4064,737,4064,1026xm4064,428l4384,428,4384,139,4064,139,4064,428xm4064,1627l4384,1627,4384,1338,4064,1338,4064,1627xe" filled="f" stroked="t" style="position:absolute;left:4064;top:139;width:320;height:1489;z-index:2622;mso-position-horizontal-relative:text;mso-position-vertical-relative:text;mso-width-relative:page;mso-height-relative:page;visibility:visible;">
              <v:stroke color="#231f20" weight="0.43pt"/>
              <v:fill/>
              <v:path textboxrect="4064,139,4384,1628" arrowok="t"/>
            </v:shape>
            <v:line id="10763" stroked="t" from="4489.0pt,705.0pt" to="4489.0pt,1039.0pt" style="position:absolute;z-index:2623;mso-position-horizontal-relative:text;mso-position-vertical-relative:text;mso-width-relative:page;mso-height-relative:page;visibility:visible;">
              <v:stroke color="#231f20" weight="0.43pt"/>
              <v:fill/>
            </v:line>
            <v:line id="10764" stroked="t" from="4484.0pt,708.0pt" to="4623.0pt,708.0pt" style="position:absolute;z-index:2624;mso-position-horizontal-relative:text;mso-position-vertical-relative:text;mso-width-relative:page;mso-height-relative:page;visibility:visible;">
              <v:stroke color="#231f20" weight="0.43pt"/>
              <v:fill/>
            </v:line>
            <v:line id="10765" stroked="t" from="4387.0pt,875.0pt" to="4489.0pt,875.0pt" style="position:absolute;z-index:2625;mso-position-horizontal-relative:text;mso-position-vertical-relative:text;mso-width-relative:page;mso-height-relative:page;visibility:visible;">
              <v:stroke color="#231f20" weight="0.43pt"/>
              <v:fill/>
            </v:line>
            <v:line id="10766" stroked="t" from="4485.0pt,1041.0pt" to="4623.0pt,1041.0pt" style="position:absolute;z-index:2626;mso-position-horizontal-relative:text;mso-position-vertical-relative:text;mso-width-relative:page;mso-height-relative:page;visibility:visible;">
              <v:stroke color="#231f20" weight="0.43pt"/>
              <v:fill/>
            </v:line>
            <v:line id="10767" stroked="t" from="4387.0pt,1493.0pt" to="4615.0pt,1493.0pt" style="position:absolute;z-index:2627;mso-position-horizontal-relative:text;mso-position-vertical-relative:text;mso-width-relative:page;mso-height-relative:page;visibility:visible;">
              <v:stroke color="#231f20" weight="0.43pt"/>
              <v:fill/>
            </v:line>
            <v:line id="10768" stroked="t" from="4387.0pt,297.0pt" to="4615.0pt,297.0pt" style="position:absolute;z-index:2628;mso-position-horizontal-relative:text;mso-position-vertical-relative:text;mso-width-relative:page;mso-height-relative:page;visibility:visible;">
              <v:stroke color="#231f20" weight="0.43pt"/>
              <v:fill/>
            </v:line>
            <v:shape id="10769" type="#_x0000_t202" filled="f" stroked="f" style="position:absolute;left:3789;top:134;width:834;height:1497;z-index:262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74"/>
                      <w:ind w:left="10" w:right="0" w:firstLine="0"/>
                      <w:jc w:val="center"/>
                      <w:rPr>
                        <w:rFonts w:ascii="宋体" w:eastAsia="宋体" w:hint="eastAsia"/>
                        <w:sz w:val="22"/>
                      </w:rPr>
                    </w:pPr>
                    <w:r>
                      <w:rPr>
                        <w:rFonts w:ascii="宋体" w:eastAsia="宋体" w:hint="eastAsia"/>
                        <w:color w:val="231f20"/>
                        <w:sz w:val="22"/>
                      </w:rPr>
                      <w:t>戒</w:t>
                    </w:r>
                  </w:p>
                  <w:p>
                    <w:pPr>
                      <w:pStyle w:val="style0"/>
                      <w:spacing w:before="12" w:lineRule="atLeast" w:line="600"/>
                      <w:ind w:left="324" w:right="287" w:hanging="1"/>
                      <w:jc w:val="center"/>
                      <w:rPr>
                        <w:rFonts w:ascii="宋体" w:eastAsia="宋体" w:hint="eastAsia"/>
                        <w:sz w:val="22"/>
                      </w:rPr>
                    </w:pPr>
                    <w:r>
                      <w:rPr>
                        <w:rFonts w:ascii="宋体" w:eastAsia="宋体" w:hint="eastAsia"/>
                        <w:color w:val="231f20"/>
                        <w:sz w:val="22"/>
                      </w:rPr>
                      <w:t>斋关</w:t>
                    </w:r>
                  </w:p>
                </w:txbxContent>
              </v:textbox>
            </v:shape>
            <v:fill/>
          </v:group>
        </w:pict>
      </w:r>
      <w:r>
        <w:rPr>
          <w:rFonts w:ascii="宋体" w:eastAsia="宋体" w:hint="eastAsia"/>
          <w:color w:val="231f20"/>
          <w:spacing w:val="-10"/>
        </w:rPr>
        <w:t>言八戒者，八即所防之境，戒则能治之业。</w:t>
      </w:r>
      <w:r>
        <w:rPr>
          <w:rFonts w:ascii="宋体" w:eastAsia="宋体" w:hint="eastAsia"/>
          <w:color w:val="231f20"/>
        </w:rPr>
        <w:t>言八斋者，斋谓齐也，齐一其心。</w:t>
      </w:r>
    </w:p>
    <w:p>
      <w:pPr>
        <w:pStyle w:val="style66"/>
        <w:spacing w:before="14" w:lineRule="auto" w:line="422"/>
        <w:ind w:left="1647" w:right="1168"/>
        <w:rPr>
          <w:rFonts w:ascii="宋体" w:eastAsia="宋体" w:hAnsi="宋体" w:hint="eastAsia"/>
        </w:rPr>
      </w:pPr>
      <w:r>
        <w:rPr>
          <w:rFonts w:ascii="宋体" w:eastAsia="宋体" w:hAnsi="宋体" w:hint="eastAsia"/>
          <w:color w:val="231f20"/>
          <w:spacing w:val="-10"/>
        </w:rPr>
        <w:t>或言清也，静摄其虑，如世闲室亦号斋也。</w:t>
      </w:r>
      <w:r>
        <w:rPr>
          <w:rFonts w:ascii="宋体" w:eastAsia="宋体" w:hAnsi="宋体" w:hint="eastAsia"/>
          <w:color w:val="231f20"/>
        </w:rPr>
        <w:t>言关斋者，即禁闭非逸，静定身心也。”</w:t>
      </w:r>
    </w:p>
    <w:p>
      <w:pPr>
        <w:pStyle w:val="style0"/>
        <w:spacing w:after="0" w:lineRule="auto" w:line="422"/>
        <w:rPr>
          <w:rFonts w:ascii="宋体" w:eastAsia="宋体" w:hAnsi="宋体" w:hint="eastAsia"/>
        </w:rPr>
        <w:sectPr>
          <w:type w:val="continuous"/>
          <w:pgSz w:w="9870" w:h="13380" w:orient="portrait"/>
          <w:pgMar w:top="1240" w:right="0" w:bottom="280" w:left="460" w:header="720" w:footer="720" w:gutter="0"/>
          <w:cols w:equalWidth="0" w:num="2">
            <w:col w:w="2472" w:space="102"/>
            <w:col w:w="6836"/>
          </w:cols>
        </w:sectPr>
      </w:pPr>
    </w:p>
    <w:p>
      <w:pPr>
        <w:pStyle w:val="style66"/>
        <w:spacing w:before="1"/>
        <w:rPr>
          <w:rFonts w:ascii="宋体"/>
          <w:sz w:val="27"/>
        </w:rPr>
      </w:pPr>
    </w:p>
    <w:p>
      <w:pPr>
        <w:pStyle w:val="style0"/>
        <w:spacing w:before="42" w:lineRule="auto" w:line="261"/>
        <w:ind w:left="787" w:right="1251" w:firstLine="442"/>
        <w:jc w:val="left"/>
        <w:rPr>
          <w:sz w:val="21"/>
        </w:rPr>
      </w:pPr>
      <w:r>
        <w:rPr>
          <w:color w:val="231f20"/>
          <w:spacing w:val="-7"/>
          <w:w w:val="104"/>
          <w:sz w:val="21"/>
        </w:rPr>
        <w:t>▲《业疏》云：“《多》云。经说，作阎浮王于人中宝一切自在，不如八戒十六分一。”</w:t>
      </w:r>
    </w:p>
    <w:p>
      <w:pPr>
        <w:pStyle w:val="style0"/>
        <w:spacing w:before="3"/>
        <w:ind w:left="1229" w:right="0" w:firstLine="0"/>
        <w:jc w:val="left"/>
        <w:rPr>
          <w:sz w:val="21"/>
        </w:rPr>
      </w:pPr>
      <w:r>
        <w:rPr>
          <w:color w:val="231f20"/>
          <w:w w:val="110"/>
          <w:sz w:val="21"/>
        </w:rPr>
        <w:t>▲《业疏》云：“《善生》云。除五逆罪，余罪皆灭。”</w:t>
      </w:r>
    </w:p>
    <w:p>
      <w:pPr>
        <w:pStyle w:val="style0"/>
        <w:spacing w:before="35" w:lineRule="auto" w:line="261"/>
        <w:ind w:left="787" w:right="1251" w:firstLine="442"/>
        <w:jc w:val="both"/>
        <w:rPr>
          <w:sz w:val="21"/>
        </w:rPr>
      </w:pPr>
      <w:r>
        <w:rPr>
          <w:color w:val="231f20"/>
          <w:spacing w:val="-7"/>
          <w:w w:val="104"/>
          <w:sz w:val="21"/>
        </w:rPr>
        <w:t>▲《业疏》云：“《智论》云。譬如软将将兵，终竟无勋健将破敌，一日之</w:t>
      </w:r>
      <w:r>
        <w:rPr>
          <w:color w:val="231f20"/>
          <w:spacing w:val="-6"/>
          <w:sz w:val="21"/>
        </w:rPr>
        <w:t xml:space="preserve">中功盖天下。五戒八戒其相同此。良由五但离邪，未能清绝。八行全净，相同无 </w:t>
      </w:r>
      <w:r>
        <w:rPr>
          <w:color w:val="231f20"/>
          <w:spacing w:val="-7"/>
          <w:w w:val="104"/>
          <w:sz w:val="21"/>
        </w:rPr>
        <w:t>漏，约期乃少，取行则多，故功益彼。”</w:t>
      </w:r>
    </w:p>
    <w:p>
      <w:pPr>
        <w:pStyle w:val="style0"/>
        <w:spacing w:before="5" w:lineRule="auto" w:line="261"/>
        <w:ind w:left="787" w:right="1251" w:firstLine="442"/>
        <w:jc w:val="left"/>
        <w:rPr>
          <w:sz w:val="21"/>
        </w:rPr>
      </w:pPr>
      <w:r>
        <w:rPr>
          <w:color w:val="231f20"/>
          <w:spacing w:val="-7"/>
          <w:w w:val="104"/>
          <w:sz w:val="21"/>
        </w:rPr>
        <w:t>▲《业疏》云：“《成实》云。天王福报亦所不及。帝释说偈。佛止之曰。若漏尽人应说此偈，六斋神之日，奉持于八戒，此人获福德，则为与我等。”</w:t>
      </w:r>
    </w:p>
    <w:p>
      <w:pPr>
        <w:pStyle w:val="style0"/>
        <w:spacing w:before="3" w:lineRule="auto" w:line="261"/>
        <w:ind w:left="787" w:right="1251" w:firstLine="442"/>
        <w:jc w:val="left"/>
        <w:rPr>
          <w:sz w:val="21"/>
        </w:rPr>
      </w:pPr>
      <w:r>
        <w:rPr>
          <w:color w:val="231f20"/>
          <w:spacing w:val="-7"/>
          <w:w w:val="104"/>
          <w:sz w:val="21"/>
        </w:rPr>
        <w:t>▲《义钞》云：“优婆塞受三归五戒者，闻佛说法，得下二果，不证三四。受八戒者，亦证三四。”</w:t>
      </w:r>
    </w:p>
    <w:p>
      <w:pPr>
        <w:pStyle w:val="style66"/>
        <w:spacing w:before="8"/>
        <w:rPr>
          <w:sz w:val="25"/>
        </w:rPr>
      </w:pPr>
    </w:p>
    <w:p>
      <w:pPr>
        <w:pStyle w:val="style0"/>
        <w:spacing w:before="0" w:lineRule="auto" w:line="415"/>
        <w:ind w:left="787" w:right="1242" w:firstLine="442"/>
        <w:jc w:val="both"/>
        <w:rPr>
          <w:rFonts w:ascii="宋体" w:eastAsia="宋体" w:hAnsi="宋体" w:hint="eastAsia"/>
          <w:sz w:val="18"/>
        </w:rPr>
      </w:pPr>
      <w:r>
        <w:rPr>
          <w:rFonts w:ascii="宋体" w:eastAsia="宋体" w:hAnsi="宋体" w:hint="eastAsia"/>
          <w:color w:val="231f20"/>
          <w:spacing w:val="-3"/>
          <w:sz w:val="18"/>
        </w:rPr>
        <w:t>（附）《佛说观无量寿佛经》：“佛告阿难及韦提希。中品上生者。若有众生受持五戒。</w:t>
      </w:r>
      <w:r>
        <w:rPr>
          <w:rFonts w:ascii="宋体" w:eastAsia="宋体" w:hAnsi="宋体" w:hint="eastAsia"/>
          <w:color w:val="231f20"/>
          <w:spacing w:val="-1"/>
          <w:sz w:val="18"/>
        </w:rPr>
        <w:t>持八戒斋。修行诸戒。不造五逆。无众过患。以此善根。回向愿求生于西方极乐世界。临命终</w:t>
      </w:r>
      <w:r>
        <w:rPr>
          <w:rFonts w:ascii="宋体" w:eastAsia="宋体" w:hAnsi="宋体" w:hint="eastAsia"/>
          <w:color w:val="231f20"/>
          <w:spacing w:val="-5"/>
          <w:sz w:val="18"/>
        </w:rPr>
        <w:t>时。阿弥陀佛与诸比丘眷属围绕。放金色光至其人所。演说苦空无常无我。赞叹出家得离众苦。行者见已心大欢喜。自见己身坐莲华台。长跪合掌为佛作礼。未举头顷即得往生极乐世界。莲花</w:t>
      </w:r>
      <w:r>
        <w:rPr>
          <w:rFonts w:ascii="宋体" w:eastAsia="宋体" w:hAnsi="宋体" w:hint="eastAsia"/>
          <w:color w:val="231f20"/>
          <w:spacing w:val="-1"/>
          <w:sz w:val="18"/>
        </w:rPr>
        <w:t>寻开。当华敷时。闻众音声赞叹四谛。应时即得阿罗汉道。三明六通具八解脱。是名中品上生</w:t>
      </w:r>
      <w:r>
        <w:rPr>
          <w:rFonts w:ascii="宋体" w:eastAsia="宋体" w:hAnsi="宋体" w:hint="eastAsia"/>
          <w:color w:val="231f20"/>
          <w:spacing w:val="-6"/>
          <w:sz w:val="18"/>
        </w:rPr>
        <w:t>者。”</w:t>
      </w:r>
    </w:p>
    <w:p>
      <w:pPr>
        <w:pStyle w:val="style0"/>
        <w:spacing w:after="0" w:lineRule="auto" w:line="415"/>
        <w:jc w:val="both"/>
        <w:rPr>
          <w:rFonts w:ascii="宋体" w:eastAsia="宋体" w:hAnsi="宋体" w:hint="eastAsia"/>
          <w:sz w:val="18"/>
        </w:rPr>
        <w:sectPr>
          <w:type w:val="continuous"/>
          <w:pgSz w:w="9870" w:h="13380" w:orient="portrait"/>
          <w:pgMar w:top="1240" w:right="0" w:bottom="280" w:left="460" w:header="720" w:footer="720"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38" w:name="_TOC_250023"/>
    <w:bookmarkEnd w:id="38"/>
    <w:p>
      <w:pPr>
        <w:pStyle w:val="style4107"/>
        <w:rPr/>
      </w:pPr>
      <w:r>
        <w:rPr>
          <w:color w:val="231f20"/>
        </w:rPr>
        <w:t>第六课 预习发戒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0" w:lineRule="auto" w:line="360"/>
        <w:ind w:left="1532" w:right="6329"/>
        <w:jc w:val="both"/>
        <w:rPr>
          <w:rFonts w:ascii="宋体" w:eastAsia="宋体" w:hint="eastAsia"/>
        </w:rPr>
      </w:pPr>
      <w:r>
        <w:rPr/>
        <w:pict>
          <v:group id="10770" filled="f" stroked="f" style="position:absolute;margin-left:85.75pt;margin-top:9.2pt;width:14.2pt;height:67.4pt;z-index:693;mso-position-horizontal-relative:page;mso-position-vertical-relative:text;mso-width-relative:page;mso-height-relative:page;mso-wrap-distance-left:0.0pt;mso-wrap-distance-right:0.0pt;visibility:visible;" coordsize="284,1348" coordorigin="1715,184">
            <v:line id="10771" stroked="t" from="1719.0pt,186.0pt" to="1719.0pt,1530.0pt" style="position:absolute;z-index:2630;mso-position-horizontal-relative:text;mso-position-vertical-relative:text;mso-width-relative:page;mso-height-relative:page;visibility:visible;">
              <v:stroke color="#231f20" weight="0.38pt"/>
              <v:fill/>
            </v:line>
            <v:line id="10772" stroked="t" from="1717.0pt,1018.0pt" to="1990.0pt,1018.0pt" style="position:absolute;z-index:2631;mso-position-horizontal-relative:text;mso-position-vertical-relative:text;mso-width-relative:page;mso-height-relative:page;visibility:visible;">
              <v:stroke color="#231f20" weight="0.38pt"/>
              <v:fill/>
            </v:line>
            <v:line id="10773" stroked="t" from="1715.0pt,188.0pt" to="1990.0pt,188.0pt" style="position:absolute;z-index:2632;mso-position-horizontal-relative:text;mso-position-vertical-relative:text;mso-width-relative:page;mso-height-relative:page;visibility:visible;">
              <v:stroke color="#231f20" weight="0.38pt"/>
              <v:fill/>
            </v:line>
            <v:line id="10774" stroked="t" from="1718.0pt,595.0pt" to="1990.0pt,595.0pt" style="position:absolute;z-index:2633;mso-position-horizontal-relative:text;mso-position-vertical-relative:text;mso-width-relative:page;mso-height-relative:page;visibility:visible;">
              <v:stroke color="#231f20" weight="0.38pt"/>
              <v:fill/>
            </v:line>
            <v:line id="10775" stroked="t" from="1716.0pt,1528.0pt" to="1999.0pt,1528.0pt" style="position:absolute;z-index:2634;mso-position-horizontal-relative:text;mso-position-vertical-relative:text;mso-width-relative:page;mso-height-relative:page;visibility:visible;">
              <v:stroke color="#231f20" weight="0.38pt"/>
              <v:fill/>
            </v:line>
            <v:fill/>
          </v:group>
        </w:pict>
      </w:r>
      <w:r>
        <w:rPr>
          <w:rFonts w:ascii="宋体" w:eastAsia="宋体" w:hint="eastAsia"/>
          <w:color w:val="231f20"/>
        </w:rPr>
        <w:t>甲一、所受法体甲二、发戒境量甲三、依境发心甲四、用心承仰</w:t>
      </w:r>
    </w:p>
    <w:p>
      <w:pPr>
        <w:pStyle w:val="style66"/>
        <w:spacing w:before="3"/>
        <w:rPr>
          <w:rFonts w:ascii="宋体"/>
          <w:sz w:val="18"/>
        </w:rPr>
      </w:pPr>
    </w:p>
    <w:p>
      <w:pPr>
        <w:pStyle w:val="style0"/>
        <w:spacing w:before="43"/>
        <w:ind w:left="1229" w:right="0" w:firstLine="0"/>
        <w:jc w:val="left"/>
        <w:rPr>
          <w:sz w:val="21"/>
        </w:rPr>
      </w:pPr>
      <w:r>
        <w:rPr>
          <w:color w:val="231f20"/>
          <w:w w:val="104"/>
          <w:sz w:val="21"/>
        </w:rPr>
        <w:t>甲一、所受法体</w:t>
      </w:r>
    </w:p>
    <w:p>
      <w:pPr>
        <w:pStyle w:val="style66"/>
        <w:spacing w:before="16"/>
        <w:rPr>
          <w:sz w:val="24"/>
        </w:rPr>
      </w:pPr>
    </w:p>
    <w:p>
      <w:pPr>
        <w:pStyle w:val="style0"/>
        <w:spacing w:before="0" w:lineRule="auto" w:line="261"/>
        <w:ind w:left="787" w:right="1251" w:firstLine="442"/>
        <w:jc w:val="both"/>
        <w:rPr>
          <w:sz w:val="21"/>
        </w:rPr>
      </w:pPr>
      <w:r>
        <w:rPr>
          <w:color w:val="231f20"/>
          <w:spacing w:val="-7"/>
          <w:w w:val="104"/>
          <w:sz w:val="21"/>
        </w:rPr>
        <w:t>▲《芝苑》云：“标心期受，须识何法。谓佛出世制立戒法，禁防身口，调</w:t>
      </w:r>
      <w:r>
        <w:rPr>
          <w:color w:val="231f20"/>
          <w:spacing w:val="-6"/>
          <w:sz w:val="21"/>
        </w:rPr>
        <w:t xml:space="preserve">伏心行。十方诸佛三乘贤圣并同修故，名为圣法。今者发心誓禀此法作法而受。 因缘和集，心境相冥，发生无作领纳在心，名为戒体。故知受时弥须用意，一生 </w:t>
      </w:r>
      <w:r>
        <w:rPr>
          <w:color w:val="231f20"/>
          <w:spacing w:val="-7"/>
          <w:w w:val="104"/>
          <w:sz w:val="21"/>
        </w:rPr>
        <w:t>大事不可自轻。”</w:t>
      </w:r>
    </w:p>
    <w:p>
      <w:pPr>
        <w:pStyle w:val="style66"/>
        <w:spacing w:before="6"/>
        <w:rPr>
          <w:sz w:val="23"/>
        </w:rPr>
      </w:pPr>
    </w:p>
    <w:p>
      <w:pPr>
        <w:pStyle w:val="style0"/>
        <w:spacing w:before="0"/>
        <w:ind w:left="1229" w:right="0" w:firstLine="0"/>
        <w:jc w:val="left"/>
        <w:rPr>
          <w:sz w:val="21"/>
        </w:rPr>
      </w:pPr>
      <w:r>
        <w:rPr>
          <w:color w:val="231f20"/>
          <w:w w:val="104"/>
          <w:sz w:val="21"/>
        </w:rPr>
        <w:t>甲二、发戒境量</w:t>
      </w:r>
    </w:p>
    <w:p>
      <w:pPr>
        <w:pStyle w:val="style66"/>
        <w:rPr>
          <w:sz w:val="25"/>
        </w:rPr>
      </w:pPr>
    </w:p>
    <w:p>
      <w:pPr>
        <w:pStyle w:val="style0"/>
        <w:spacing w:before="0" w:lineRule="auto" w:line="261"/>
        <w:ind w:left="787" w:right="1251" w:firstLine="442"/>
        <w:jc w:val="left"/>
        <w:rPr>
          <w:sz w:val="21"/>
        </w:rPr>
      </w:pPr>
      <w:r>
        <w:rPr>
          <w:color w:val="231f20"/>
          <w:spacing w:val="-7"/>
          <w:w w:val="104"/>
          <w:sz w:val="21"/>
        </w:rPr>
        <w:t>▲《芝苑》云：“所缘境，即法界众生依正等法。戒依境制，体从境发。境既无量，体亦无边。”</w:t>
      </w:r>
    </w:p>
    <w:p>
      <w:pPr>
        <w:pStyle w:val="style0"/>
        <w:spacing w:after="0" w:lineRule="auto" w:line="261"/>
        <w:jc w:val="left"/>
        <w:rPr>
          <w:sz w:val="21"/>
        </w:rPr>
        <w:sectPr>
          <w:pgSz w:w="9870" w:h="13380" w:orient="portrait"/>
          <w:pgMar w:top="1360" w:right="0" w:bottom="1040" w:left="460" w:header="1163" w:footer="844" w:gutter="0"/>
        </w:sectPr>
      </w:pPr>
    </w:p>
    <w:p>
      <w:pPr>
        <w:pStyle w:val="style66"/>
        <w:rPr>
          <w:sz w:val="20"/>
        </w:rPr>
      </w:pPr>
    </w:p>
    <w:p>
      <w:pPr>
        <w:pStyle w:val="style66"/>
        <w:spacing w:before="3"/>
        <w:rPr>
          <w:sz w:val="13"/>
        </w:rPr>
      </w:pPr>
    </w:p>
    <w:p>
      <w:pPr>
        <w:pStyle w:val="style0"/>
        <w:spacing w:after="0"/>
        <w:rPr>
          <w:sz w:val="13"/>
        </w:rPr>
        <w:sectPr>
          <w:pgSz w:w="9870" w:h="13380" w:orient="portrait"/>
          <w:pgMar w:top="1400" w:right="0" w:bottom="1040" w:left="460" w:header="1190" w:footer="844" w:gutter="0"/>
        </w:sectPr>
      </w:pPr>
    </w:p>
    <w:p>
      <w:pPr>
        <w:pStyle w:val="style66"/>
        <w:rPr>
          <w:sz w:val="24"/>
        </w:rPr>
      </w:pPr>
    </w:p>
    <w:p>
      <w:pPr>
        <w:pStyle w:val="style66"/>
        <w:rPr>
          <w:sz w:val="16"/>
        </w:rPr>
      </w:pPr>
    </w:p>
    <w:p>
      <w:pPr>
        <w:pStyle w:val="style66"/>
        <w:ind w:left="1415"/>
        <w:rPr>
          <w:rFonts w:ascii="宋体" w:eastAsia="宋体" w:hint="eastAsia"/>
        </w:rPr>
      </w:pPr>
      <w:r>
        <w:rPr/>
        <w:pict>
          <v:shape id="10776" coordsize="164,171" coordorigin="1712,56" path="m1876,56l1712,141,1876,226,1876,56xe" fillcolor="#231f20" stroked="f" style="position:absolute;margin-left:85.61pt;margin-top:2.79pt;width:8.2pt;height:8.55pt;z-index:695;mso-position-horizontal-relative:page;mso-position-vertical-relative:text;mso-width-relative:page;mso-height-relative:page;mso-wrap-distance-left:0.0pt;mso-wrap-distance-right:0.0pt;visibility:visible;">
            <v:stroke on="f"/>
            <v:fill/>
            <v:path textboxrect="1712,56,1876,227" arrowok="t"/>
          </v:shape>
        </w:pict>
      </w:r>
      <w:r>
        <w:rPr>
          <w:rFonts w:ascii="宋体" w:eastAsia="宋体" w:hint="eastAsia"/>
          <w:color w:val="231f20"/>
        </w:rPr>
        <w:t>《芝苑》又云</w:t>
      </w:r>
    </w:p>
    <w:p>
      <w:pPr>
        <w:pStyle w:val="style66"/>
        <w:rPr>
          <w:rFonts w:ascii="宋体"/>
          <w:sz w:val="24"/>
        </w:r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9"/>
        <w:rPr>
          <w:rFonts w:ascii="宋体"/>
          <w:sz w:val="17"/>
        </w:rPr>
      </w:pPr>
    </w:p>
    <w:p>
      <w:pPr>
        <w:pStyle w:val="style0"/>
        <w:spacing w:before="0"/>
        <w:ind w:left="1234" w:right="0" w:firstLine="0"/>
        <w:jc w:val="left"/>
        <w:rPr>
          <w:sz w:val="21"/>
        </w:rPr>
      </w:pPr>
      <w:r>
        <w:rPr>
          <w:color w:val="231f20"/>
          <w:spacing w:val="-3"/>
          <w:sz w:val="21"/>
        </w:rPr>
        <w:t>甲三、依境发心</w:t>
      </w:r>
    </w:p>
    <w:p>
      <w:pPr>
        <w:pStyle w:val="style0"/>
        <w:spacing w:before="72" w:lineRule="auto" w:line="321"/>
        <w:ind w:left="338" w:right="1239" w:firstLine="0"/>
        <w:jc w:val="both"/>
        <w:rPr>
          <w:rFonts w:ascii="宋体" w:eastAsia="宋体" w:hAnsi="宋体" w:hint="eastAsia"/>
          <w:sz w:val="21"/>
        </w:rPr>
      </w:pPr>
      <w:r>
        <w:br w:type="column"/>
      </w:r>
      <w:r>
        <w:rPr>
          <w:rFonts w:ascii="宋体" w:eastAsia="宋体" w:hAnsi="宋体" w:hint="eastAsia"/>
          <w:color w:val="231f20"/>
          <w:sz w:val="21"/>
        </w:rPr>
        <w:t>“且现前色心，无量劫来，今生之中，造生死业，不可穷数。恶心遍布充塞法界。经云。若有体相，尽虚空界不能容受。</w:t>
      </w:r>
    </w:p>
    <w:p>
      <w:pPr>
        <w:pStyle w:val="style0"/>
        <w:spacing w:before="92" w:lineRule="auto" w:line="321"/>
        <w:ind w:left="338" w:right="1122" w:firstLine="0"/>
        <w:jc w:val="left"/>
        <w:rPr>
          <w:rFonts w:ascii="宋体" w:eastAsia="宋体" w:hAnsi="宋体" w:hint="eastAsia"/>
          <w:sz w:val="21"/>
        </w:rPr>
      </w:pPr>
      <w:r>
        <w:rPr/>
        <w:pict>
          <v:group id="10777" filled="f" stroked="f" style="position:absolute;margin-left:161.96pt;margin-top:-46.95pt;width:16.5pt;height:61.05pt;z-index:694;mso-position-horizontal-relative:page;mso-position-vertical-relative:text;mso-width-relative:page;mso-height-relative:page;mso-wrap-distance-left:0.0pt;mso-wrap-distance-right:0.0pt;visibility:visible;" coordsize="330,1221" coordorigin="3239,-939">
            <v:line id="10778" stroked="t" from="3415.0pt,-935.0pt" to="3564.0pt,-935.0pt" style="position:absolute;z-index:2635;mso-position-horizontal-relative:text;mso-position-vertical-relative:text;mso-width-relative:page;mso-height-relative:page;visibility:visible;">
              <v:stroke color="#231f20" weight="0.38pt"/>
              <v:fill/>
            </v:line>
            <v:line id="10779" stroked="t" from="3239.0pt,-304.0pt" to="3422.0pt,-304.0pt" style="position:absolute;z-index:2636;mso-position-horizontal-relative:text;mso-position-vertical-relative:text;mso-width-relative:page;mso-height-relative:page;visibility:visible;">
              <v:stroke color="#231f20" weight="0.43pt"/>
              <v:fill/>
            </v:line>
            <v:line id="10780" stroked="t" from="3419.0pt,-939.0pt" to="3419.0pt,282.0pt" style="position:absolute;z-index:2637;mso-position-horizontal-relative:text;mso-position-vertical-relative:text;mso-width-relative:page;mso-height-relative:page;visibility:visible;">
              <v:stroke color="#231f20" weight="0.38pt"/>
              <v:fill/>
            </v:line>
            <v:line id="10781" stroked="t" from="3416.0pt,274.0pt" to="3568.0pt,274.0pt" style="position:absolute;z-index:2638;mso-position-horizontal-relative:text;mso-position-vertical-relative:text;mso-width-relative:page;mso-height-relative:page;visibility:visible;">
              <v:stroke color="#231f20" weight="0.38pt"/>
              <v:fill/>
            </v:line>
            <v:fill/>
          </v:group>
        </w:pict>
      </w:r>
      <w:r>
        <w:rPr>
          <w:rFonts w:ascii="宋体" w:eastAsia="宋体" w:hAnsi="宋体" w:hint="eastAsia"/>
          <w:color w:val="231f20"/>
          <w:sz w:val="21"/>
        </w:rPr>
        <w:t xml:space="preserve">若得戒者，则翻无量恶业，悉为清净戒体，为善种子， </w:t>
      </w:r>
      <w:r>
        <w:rPr>
          <w:rFonts w:ascii="宋体" w:eastAsia="宋体" w:hAnsi="宋体" w:hint="eastAsia"/>
          <w:color w:val="231f20"/>
          <w:spacing w:val="-5"/>
          <w:sz w:val="21"/>
        </w:rPr>
        <w:t>作成佛本基。南山祖师云。未受已前，恶遍法界。今欲</w:t>
      </w:r>
      <w:r>
        <w:rPr>
          <w:rFonts w:ascii="宋体" w:eastAsia="宋体" w:hAnsi="宋体" w:hint="eastAsia"/>
          <w:color w:val="231f20"/>
          <w:spacing w:val="-12"/>
          <w:sz w:val="21"/>
        </w:rPr>
        <w:t>进受，翻前恶境，并起善心，故戒发所因，还遍法界。”</w:t>
      </w:r>
    </w:p>
    <w:p>
      <w:pPr>
        <w:pStyle w:val="style0"/>
        <w:spacing w:after="0" w:lineRule="auto" w:line="321"/>
        <w:jc w:val="left"/>
        <w:rPr>
          <w:rFonts w:ascii="宋体" w:eastAsia="宋体" w:hAnsi="宋体" w:hint="eastAsia"/>
          <w:sz w:val="21"/>
        </w:rPr>
        <w:sectPr>
          <w:type w:val="continuous"/>
          <w:pgSz w:w="9870" w:h="13380" w:orient="portrait"/>
          <w:pgMar w:top="1240" w:right="0" w:bottom="280" w:left="460" w:header="720" w:footer="720" w:gutter="0"/>
          <w:cols w:equalWidth="0" w:num="2">
            <w:col w:w="2747" w:space="40"/>
            <w:col w:w="6623"/>
          </w:cols>
        </w:sectPr>
      </w:pPr>
    </w:p>
    <w:p>
      <w:pPr>
        <w:pStyle w:val="style66"/>
        <w:rPr>
          <w:rFonts w:ascii="宋体"/>
          <w:sz w:val="20"/>
        </w:rPr>
      </w:pPr>
    </w:p>
    <w:p>
      <w:pPr>
        <w:pStyle w:val="style0"/>
        <w:spacing w:before="179"/>
        <w:ind w:left="1234" w:right="0" w:firstLine="0"/>
        <w:jc w:val="left"/>
        <w:rPr>
          <w:sz w:val="21"/>
        </w:rPr>
      </w:pPr>
      <w:r>
        <w:rPr>
          <w:color w:val="231f20"/>
          <w:w w:val="150"/>
          <w:sz w:val="21"/>
        </w:rPr>
        <w:t>▲</w:t>
      </w:r>
      <w:r>
        <w:rPr>
          <w:color w:val="231f20"/>
          <w:w w:val="110"/>
          <w:sz w:val="21"/>
        </w:rPr>
        <w:t>《事钞》云：“次令发戒。应语言，当发上品心，得上品戒。”</w:t>
      </w:r>
    </w:p>
    <w:p>
      <w:pPr>
        <w:pStyle w:val="style66"/>
        <w:spacing w:before="14"/>
        <w:rPr>
          <w:sz w:val="19"/>
        </w:rPr>
      </w:pPr>
    </w:p>
    <w:p>
      <w:pPr>
        <w:pStyle w:val="style0"/>
        <w:spacing w:after="0"/>
        <w:rPr>
          <w:sz w:val="19"/>
        </w:rPr>
        <w:sectPr>
          <w:type w:val="continuous"/>
          <w:pgSz w:w="9870" w:h="13380" w:orient="portrait"/>
          <w:pgMar w:top="1240" w:right="0" w:bottom="280" w:left="460" w:header="720" w:footer="720" w:gutter="0"/>
        </w:sectPr>
      </w:pPr>
    </w:p>
    <w:p>
      <w:pPr>
        <w:pStyle w:val="style66"/>
        <w:rPr/>
      </w:pPr>
    </w:p>
    <w:p>
      <w:pPr>
        <w:pStyle w:val="style66"/>
        <w:spacing w:before="12"/>
        <w:rPr>
          <w:sz w:val="28"/>
        </w:rPr>
      </w:pPr>
    </w:p>
    <w:p>
      <w:pPr>
        <w:pStyle w:val="style0"/>
        <w:spacing w:before="0"/>
        <w:ind w:left="1357" w:right="0" w:firstLine="0"/>
        <w:jc w:val="left"/>
        <w:rPr>
          <w:rFonts w:ascii="宋体" w:eastAsia="宋体" w:hint="eastAsia"/>
          <w:sz w:val="20"/>
        </w:rPr>
      </w:pPr>
      <w:r>
        <w:rPr/>
        <w:pict>
          <v:shape id="10782" coordsize="127,152" coordorigin="1690,50" path="m1817,50l1690,126,1817,202,1817,50xe" fillcolor="#231f20" stroked="f" style="position:absolute;margin-left:84.52pt;margin-top:2.48pt;width:6.35pt;height:7.6pt;z-index:696;mso-position-horizontal-relative:page;mso-position-vertical-relative:text;mso-width-relative:page;mso-height-relative:page;mso-wrap-distance-left:0.0pt;mso-wrap-distance-right:0.0pt;visibility:visible;">
            <v:stroke on="f"/>
            <v:fill/>
            <v:path textboxrect="1690,50,1817,202" arrowok="t"/>
          </v:shape>
        </w:pict>
      </w:r>
      <w:r>
        <w:rPr>
          <w:rFonts w:ascii="宋体" w:eastAsia="宋体" w:hint="eastAsia"/>
          <w:color w:val="231f20"/>
          <w:sz w:val="20"/>
        </w:rPr>
        <w:t>《事钞》云</w:t>
      </w:r>
    </w:p>
    <w:p>
      <w:pPr>
        <w:pStyle w:val="style0"/>
        <w:spacing w:before="103" w:lineRule="auto" w:line="211"/>
        <w:ind w:left="993" w:right="1275" w:firstLine="0"/>
        <w:jc w:val="both"/>
        <w:rPr>
          <w:rFonts w:ascii="宋体" w:eastAsia="宋体" w:hAnsi="宋体" w:hint="eastAsia"/>
          <w:sz w:val="20"/>
        </w:rPr>
      </w:pPr>
      <w:r>
        <w:br w:type="column"/>
      </w:r>
      <w:r>
        <w:rPr>
          <w:rFonts w:ascii="宋体" w:eastAsia="宋体" w:hAnsi="宋体" w:hint="eastAsia"/>
          <w:color w:val="231f20"/>
          <w:sz w:val="20"/>
        </w:rPr>
        <w:t>“《毗跋律》曰：发心我今求道，当救一切众生， 众生皆惜寿命。以此事受，是下品软心，虽得佛</w:t>
      </w:r>
      <w:r>
        <w:rPr>
          <w:rFonts w:ascii="宋体" w:eastAsia="宋体" w:hAnsi="宋体" w:hint="eastAsia"/>
          <w:color w:val="231f20"/>
          <w:w w:val="104"/>
          <w:sz w:val="20"/>
        </w:rPr>
        <w:t>戒，犹非上胜。”</w:t>
      </w:r>
    </w:p>
    <w:p>
      <w:pPr>
        <w:pStyle w:val="style0"/>
        <w:spacing w:before="86" w:lineRule="auto" w:line="211"/>
        <w:ind w:left="995" w:right="1237" w:firstLine="0"/>
        <w:jc w:val="both"/>
        <w:rPr>
          <w:rFonts w:ascii="宋体" w:eastAsia="宋体" w:hAnsi="宋体" w:hint="eastAsia"/>
          <w:sz w:val="20"/>
        </w:rPr>
      </w:pPr>
      <w:r>
        <w:rPr/>
        <w:pict>
          <v:group id="10783" filled="f" stroked="f" style="position:absolute;margin-left:144.73pt;margin-top:-33.66pt;width:36.3pt;height:124.05pt;z-index:697;mso-position-horizontal-relative:page;mso-position-vertical-relative:text;mso-width-relative:page;mso-height-relative:page;mso-wrap-distance-left:0.0pt;mso-wrap-distance-right:0.0pt;visibility:visible;" coordsize="726,2481" coordorigin="2895,-673">
            <v:line id="10784" stroked="t" from="2895.0pt,233.0pt" to="3136.0pt,233.0pt" style="position:absolute;z-index:2639;mso-position-horizontal-relative:text;mso-position-vertical-relative:text;mso-width-relative:page;mso-height-relative:page;visibility:visible;">
              <v:stroke color="#231f20" weight="0.4pt"/>
              <v:fill/>
            </v:line>
            <v:line id="10785" stroked="t" from="3013.0pt,-538.0pt" to="3135.0pt,-538.0pt" style="position:absolute;z-index:2640;mso-position-horizontal-relative:text;mso-position-vertical-relative:text;mso-width-relative:page;mso-height-relative:page;visibility:visible;">
              <v:stroke color="#231f20" weight="0.4pt"/>
              <v:fill/>
            </v:line>
            <v:line id="10786" stroked="t" from="3017.0pt,-539.0pt" to="3017.0pt,1672.0pt" style="position:absolute;z-index:2641;mso-position-horizontal-relative:text;mso-position-vertical-relative:text;mso-width-relative:page;mso-height-relative:page;visibility:visible;">
              <v:stroke color="#231f20" weight="0.4pt"/>
              <v:fill/>
            </v:line>
            <v:line id="10787" stroked="t" from="3013.0pt,1672.0pt" to="3135.0pt,1672.0pt" style="position:absolute;z-index:2642;mso-position-horizontal-relative:text;mso-position-vertical-relative:text;mso-width-relative:page;mso-height-relative:page;visibility:visible;">
              <v:stroke color="#231f20" weight="0.4pt"/>
              <v:fill/>
            </v:line>
            <v:shape id="10788" type="#_x0000_t202" filled="f" style="position:absolute;left:3133;top:1559;width:483;height:244;z-index:2643;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35"/>
                      <w:ind w:left="30" w:right="0" w:firstLine="0"/>
                      <w:jc w:val="left"/>
                      <w:rPr>
                        <w:rFonts w:ascii="宋体" w:eastAsia="宋体" w:hint="eastAsia"/>
                        <w:sz w:val="20"/>
                      </w:rPr>
                    </w:pPr>
                    <w:r>
                      <w:rPr>
                        <w:rFonts w:ascii="宋体" w:eastAsia="宋体" w:hint="eastAsia"/>
                        <w:color w:val="231f20"/>
                        <w:w w:val="104"/>
                        <w:sz w:val="20"/>
                      </w:rPr>
                      <w:t>上品</w:t>
                    </w:r>
                  </w:p>
                </w:txbxContent>
              </v:textbox>
            </v:shape>
            <v:shape id="10789" type="#_x0000_t202" filled="f" style="position:absolute;left:3133;top:98;width:483;height:244;z-index:2644;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35"/>
                      <w:ind w:left="30" w:right="0" w:firstLine="0"/>
                      <w:jc w:val="left"/>
                      <w:rPr>
                        <w:rFonts w:ascii="宋体" w:eastAsia="宋体" w:hint="eastAsia"/>
                        <w:sz w:val="20"/>
                      </w:rPr>
                    </w:pPr>
                    <w:r>
                      <w:rPr>
                        <w:rFonts w:ascii="宋体" w:eastAsia="宋体" w:hint="eastAsia"/>
                        <w:color w:val="231f20"/>
                        <w:w w:val="104"/>
                        <w:sz w:val="20"/>
                      </w:rPr>
                      <w:t>中品</w:t>
                    </w:r>
                  </w:p>
                </w:txbxContent>
              </v:textbox>
            </v:shape>
            <v:shape id="10790" type="#_x0000_t202" filled="f" style="position:absolute;left:3133;top:-670;width:483;height:244;z-index:2645;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35"/>
                      <w:ind w:left="30" w:right="0" w:firstLine="0"/>
                      <w:jc w:val="left"/>
                      <w:rPr>
                        <w:rFonts w:ascii="宋体" w:eastAsia="宋体" w:hint="eastAsia"/>
                        <w:sz w:val="20"/>
                      </w:rPr>
                    </w:pPr>
                    <w:r>
                      <w:rPr>
                        <w:rFonts w:ascii="宋体" w:eastAsia="宋体" w:hint="eastAsia"/>
                        <w:color w:val="231f20"/>
                        <w:w w:val="104"/>
                        <w:sz w:val="20"/>
                      </w:rPr>
                      <w:t>下品</w:t>
                    </w:r>
                  </w:p>
                </w:txbxContent>
              </v:textbox>
            </v:shape>
            <v:fill/>
          </v:group>
        </w:pict>
      </w:r>
      <w:r>
        <w:rPr/>
        <w:pict>
          <v:line id="10791" stroked="t" from="180.6223pt,11.670181pt" to="192.7103pt,11.670181pt" style="position:absolute;z-index:698;mso-position-horizontal-relative:page;mso-position-vertical-relative:text;mso-width-relative:page;mso-height-relative:page;mso-wrap-distance-left:0.0pt;mso-wrap-distance-right:0.0pt;visibility:visible;">
            <v:stroke color="#231f20" weight="0.4pt"/>
            <v:fill/>
          </v:line>
        </w:pict>
      </w:r>
      <w:r>
        <w:rPr/>
        <w:pict>
          <v:line id="10792" stroked="t" from="181.0074pt,-26.91412pt" to="193.3004pt,-26.91412pt" style="position:absolute;z-index:699;mso-position-horizontal-relative:page;mso-position-vertical-relative:text;mso-width-relative:page;mso-height-relative:page;mso-wrap-distance-left:0.0pt;mso-wrap-distance-right:0.0pt;visibility:visible;">
            <v:stroke color="#231f20" weight="0.4pt"/>
            <v:fill/>
          </v:line>
        </w:pict>
      </w:r>
      <w:r>
        <w:rPr>
          <w:rFonts w:ascii="宋体" w:eastAsia="宋体" w:hAnsi="宋体" w:hint="eastAsia"/>
          <w:color w:val="231f20"/>
          <w:sz w:val="20"/>
        </w:rPr>
        <w:t>“余二就义明之，云何中品，若言我今正心向道， 解众生疑，我为一切作津梁，亦能自利，复利他人</w:t>
      </w:r>
      <w:r>
        <w:rPr>
          <w:rFonts w:ascii="宋体" w:eastAsia="宋体" w:hAnsi="宋体" w:hint="eastAsia"/>
          <w:color w:val="231f20"/>
          <w:w w:val="104"/>
          <w:sz w:val="20"/>
        </w:rPr>
        <w:t>受持正戒。”</w:t>
      </w:r>
    </w:p>
    <w:p>
      <w:pPr>
        <w:pStyle w:val="style0"/>
        <w:spacing w:after="0" w:lineRule="auto" w:line="211"/>
        <w:jc w:val="both"/>
        <w:rPr>
          <w:rFonts w:ascii="宋体" w:eastAsia="宋体" w:hAnsi="宋体" w:hint="eastAsia"/>
          <w:sz w:val="20"/>
        </w:rPr>
        <w:sectPr>
          <w:type w:val="continuous"/>
          <w:pgSz w:w="9870" w:h="13380" w:orient="portrait"/>
          <w:pgMar w:top="1240" w:right="0" w:bottom="280" w:left="460" w:header="720" w:footer="720" w:gutter="0"/>
          <w:cols w:equalWidth="0" w:num="2">
            <w:col w:w="2392" w:space="40"/>
            <w:col w:w="6978"/>
          </w:cols>
        </w:sectPr>
      </w:pPr>
    </w:p>
    <w:p>
      <w:pPr>
        <w:pStyle w:val="style66"/>
        <w:rPr>
          <w:rFonts w:ascii="宋体"/>
        </w:rPr>
      </w:pPr>
    </w:p>
    <w:p>
      <w:pPr>
        <w:pStyle w:val="style66"/>
        <w:rPr>
          <w:rFonts w:ascii="宋体"/>
        </w:rPr>
      </w:pPr>
    </w:p>
    <w:p>
      <w:pPr>
        <w:pStyle w:val="style66"/>
        <w:spacing w:before="11"/>
        <w:rPr>
          <w:rFonts w:ascii="宋体"/>
          <w:sz w:val="20"/>
        </w:rPr>
      </w:pPr>
    </w:p>
    <w:p>
      <w:pPr>
        <w:pStyle w:val="style0"/>
        <w:spacing w:before="0"/>
        <w:ind w:left="0" w:right="0" w:firstLine="0"/>
        <w:jc w:val="right"/>
        <w:rPr>
          <w:rFonts w:ascii="宋体" w:eastAsia="宋体" w:hAnsi="宋体" w:hint="eastAsia"/>
          <w:sz w:val="20"/>
        </w:rPr>
      </w:pPr>
      <w:r>
        <w:rPr/>
        <w:pict>
          <v:line id="10793" stroked="t" from="180.6223pt,4.666052pt" to="192.7103pt,4.666052pt" style="position:absolute;z-index:-2147482277;mso-position-horizontal-relative:page;mso-position-vertical-relative:text;mso-width-relative:page;mso-height-relative:page;mso-wrap-distance-left:0.0pt;mso-wrap-distance-right:0.0pt;visibility:visible;">
            <v:stroke color="#231f20" weight="0.4pt"/>
            <v:fill/>
          </v:line>
        </w:pict>
      </w:r>
      <w:r>
        <w:rPr>
          <w:rFonts w:ascii="宋体" w:eastAsia="宋体" w:hAnsi="宋体" w:hint="eastAsia"/>
          <w:color w:val="231f20"/>
          <w:sz w:val="20"/>
        </w:rPr>
        <w:t>“云何上品</w:t>
      </w:r>
    </w:p>
    <w:p>
      <w:pPr>
        <w:pStyle w:val="style0"/>
        <w:spacing w:before="148" w:lineRule="auto" w:line="211"/>
        <w:ind w:left="1069" w:right="1230" w:firstLine="0"/>
        <w:jc w:val="both"/>
        <w:rPr>
          <w:rFonts w:ascii="宋体" w:eastAsia="宋体" w:hint="eastAsia"/>
          <w:sz w:val="20"/>
        </w:rPr>
      </w:pPr>
      <w:r>
        <w:br w:type="column"/>
      </w:r>
      <w:r>
        <w:rPr>
          <w:rFonts w:ascii="宋体" w:eastAsia="宋体" w:hint="eastAsia"/>
          <w:color w:val="231f20"/>
          <w:sz w:val="20"/>
        </w:rPr>
        <w:t>若言我今发心受戒，为成三聚戒故，趣三解脱门，正求泥洹</w:t>
      </w:r>
      <w:r>
        <w:rPr>
          <w:rFonts w:ascii="宋体" w:eastAsia="宋体" w:hint="eastAsia"/>
          <w:color w:val="231f20"/>
          <w:w w:val="104"/>
          <w:sz w:val="20"/>
        </w:rPr>
        <w:t>果。</w:t>
      </w:r>
    </w:p>
    <w:p>
      <w:pPr>
        <w:pStyle w:val="style0"/>
        <w:spacing w:before="50" w:lineRule="auto" w:line="360"/>
        <w:ind w:left="1069" w:right="1230" w:firstLine="0"/>
        <w:jc w:val="left"/>
        <w:rPr>
          <w:rFonts w:ascii="宋体" w:eastAsia="宋体" w:hAnsi="宋体" w:hint="eastAsia"/>
          <w:sz w:val="20"/>
        </w:rPr>
      </w:pPr>
      <w:r>
        <w:rPr/>
        <w:pict>
          <v:group id="10794" filled="f" stroked="f" style="position:absolute;margin-left:243.36pt;margin-top:-27.35pt;width:9.75pt;height:53.2pt;z-index:700;mso-position-horizontal-relative:page;mso-position-vertical-relative:text;mso-width-relative:page;mso-height-relative:page;mso-wrap-distance-left:0.0pt;mso-wrap-distance-right:0.0pt;visibility:visible;" coordsize="195,1064" coordorigin="4867,-547">
            <v:line id="10795" stroked="t" from="4965.0pt,-547.0pt" to="4965.0pt,516.0pt" style="position:absolute;z-index:2646;mso-position-horizontal-relative:text;mso-position-vertical-relative:text;mso-width-relative:page;mso-height-relative:page;visibility:visible;">
              <v:stroke color="#231f20" weight="0.4pt"/>
              <v:fill/>
            </v:line>
            <v:line id="10796" stroked="t" from="4961.0pt,-543.0pt" to="5058.0pt,-543.0pt" style="position:absolute;z-index:2647;mso-position-horizontal-relative:text;mso-position-vertical-relative:text;mso-width-relative:page;mso-height-relative:page;visibility:visible;">
              <v:stroke color="#231f20" weight="0.4pt"/>
              <v:fill/>
            </v:line>
            <v:line id="10797" stroked="t" from="4963.0pt,510.0pt" to="5057.0pt,510.0pt" style="position:absolute;z-index:2648;mso-position-horizontal-relative:text;mso-position-vertical-relative:text;mso-width-relative:page;mso-height-relative:page;visibility:visible;">
              <v:stroke color="#231f20" weight="0.4pt"/>
              <v:fill/>
            </v:line>
            <v:line id="10798" stroked="t" from="4867.0pt,152.0pt" to="5062.0pt,152.0pt" style="position:absolute;z-index:2649;mso-position-horizontal-relative:text;mso-position-vertical-relative:text;mso-width-relative:page;mso-height-relative:page;visibility:visible;">
              <v:stroke color="#231f20" weight="0.4pt"/>
              <v:fill/>
            </v:line>
            <v:fill/>
          </v:group>
        </w:pict>
      </w:r>
      <w:r>
        <w:rPr/>
        <w:pict>
          <v:line id="10799" stroked="t" from="286.373pt,-26.993103pt" to="297.037pt,-26.993103pt" style="position:absolute;z-index:701;mso-position-horizontal-relative:page;mso-position-vertical-relative:text;mso-width-relative:page;mso-height-relative:page;mso-wrap-distance-left:0.0pt;mso-wrap-distance-right:0.0pt;visibility:visible;">
            <v:stroke color="#231f20" weight="0.4pt"/>
            <v:fill/>
          </v:line>
        </w:pict>
      </w:r>
      <w:r>
        <w:rPr/>
        <w:pict>
          <v:line id="10800" stroked="t" from="286.6374pt,7.620198pt" to="297.3014pt,7.620198pt" style="position:absolute;z-index:702;mso-position-horizontal-relative:page;mso-position-vertical-relative:text;mso-width-relative:page;mso-height-relative:page;mso-wrap-distance-left:0.0pt;mso-wrap-distance-right:0.0pt;visibility:visible;">
            <v:stroke color="#231f20" weight="0.4pt"/>
            <v:fill/>
          </v:line>
        </w:pict>
      </w:r>
      <w:r>
        <w:rPr/>
        <w:pict>
          <v:line id="10801" stroked="t" from="286.6374pt,25.993898pt" to="297.3014pt,25.993898pt" style="position:absolute;z-index:703;mso-position-horizontal-relative:page;mso-position-vertical-relative:text;mso-width-relative:page;mso-height-relative:page;mso-wrap-distance-left:0.0pt;mso-wrap-distance-right:0.0pt;visibility:visible;">
            <v:stroke color="#231f20" weight="0.4pt"/>
            <v:fill/>
          </v:line>
        </w:pict>
      </w:r>
      <w:r>
        <w:rPr/>
        <w:pict>
          <v:shape id="10802" type="#_x0000_t202" filled="f" style="position:absolute;margin-left:252.86pt;margin-top:19.24pt;width:33.65pt;height:12.35pt;z-index:704;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11" w:lineRule="exact" w:line="228"/>
                    <w:ind w:left="17" w:right="0" w:firstLine="0"/>
                    <w:jc w:val="left"/>
                    <w:rPr>
                      <w:rFonts w:ascii="宋体" w:eastAsia="宋体" w:hint="eastAsia"/>
                      <w:sz w:val="20"/>
                    </w:rPr>
                  </w:pPr>
                  <w:r>
                    <w:rPr>
                      <w:rFonts w:ascii="宋体" w:eastAsia="宋体" w:hint="eastAsia"/>
                      <w:color w:val="231f20"/>
                      <w:w w:val="104"/>
                      <w:sz w:val="20"/>
                    </w:rPr>
                    <w:t>护法行</w:t>
                  </w:r>
                </w:p>
              </w:txbxContent>
            </v:textbox>
          </v:shape>
        </w:pict>
      </w:r>
      <w:r>
        <w:rPr/>
        <w:pict>
          <v:shape id="10803" type="#_x0000_t202" filled="f" style="position:absolute;margin-left:252.86pt;margin-top:1.49pt;width:33.65pt;height:12.35pt;z-index:705;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39"/>
                    <w:ind w:left="17" w:right="0" w:firstLine="0"/>
                    <w:jc w:val="left"/>
                    <w:rPr>
                      <w:rFonts w:ascii="宋体" w:eastAsia="宋体" w:hint="eastAsia"/>
                      <w:sz w:val="20"/>
                    </w:rPr>
                  </w:pPr>
                  <w:r>
                    <w:rPr>
                      <w:rFonts w:ascii="宋体" w:eastAsia="宋体" w:hint="eastAsia"/>
                      <w:color w:val="231f20"/>
                      <w:w w:val="104"/>
                      <w:sz w:val="20"/>
                    </w:rPr>
                    <w:t>利他行</w:t>
                  </w:r>
                </w:p>
              </w:txbxContent>
            </v:textbox>
          </v:shape>
        </w:pict>
      </w:r>
      <w:r>
        <w:rPr/>
        <w:pict>
          <v:shape id="10804" type="#_x0000_t202" filled="f" style="position:absolute;margin-left:252.86pt;margin-top:-33.39pt;width:33.65pt;height:12.35pt;z-index:706;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39"/>
                    <w:ind w:left="21" w:right="0" w:firstLine="0"/>
                    <w:jc w:val="left"/>
                    <w:rPr>
                      <w:rFonts w:ascii="宋体" w:eastAsia="宋体" w:hint="eastAsia"/>
                      <w:sz w:val="20"/>
                    </w:rPr>
                  </w:pPr>
                  <w:r>
                    <w:rPr>
                      <w:rFonts w:ascii="宋体" w:eastAsia="宋体" w:hint="eastAsia"/>
                      <w:color w:val="231f20"/>
                      <w:w w:val="104"/>
                      <w:sz w:val="20"/>
                    </w:rPr>
                    <w:t>自利行</w:t>
                  </w:r>
                </w:p>
              </w:txbxContent>
            </v:textbox>
          </v:shape>
        </w:pict>
      </w:r>
      <w:r>
        <w:rPr>
          <w:rFonts w:ascii="宋体" w:eastAsia="宋体" w:hAnsi="宋体" w:hint="eastAsia"/>
          <w:color w:val="231f20"/>
          <w:sz w:val="20"/>
        </w:rPr>
        <w:t>又以此法引导众生令至涅槃。</w:t>
      </w:r>
      <w:r>
        <w:rPr>
          <w:rFonts w:ascii="宋体" w:eastAsia="宋体" w:hAnsi="宋体" w:hint="eastAsia"/>
          <w:color w:val="231f20"/>
          <w:w w:val="104"/>
          <w:sz w:val="20"/>
        </w:rPr>
        <w:t>令法久住。”</w:t>
      </w:r>
    </w:p>
    <w:p>
      <w:pPr>
        <w:pStyle w:val="style0"/>
        <w:spacing w:after="0" w:lineRule="auto" w:line="360"/>
        <w:jc w:val="left"/>
        <w:rPr>
          <w:rFonts w:ascii="宋体" w:eastAsia="宋体" w:hAnsi="宋体" w:hint="eastAsia"/>
          <w:sz w:val="20"/>
        </w:rPr>
        <w:sectPr>
          <w:type w:val="continuous"/>
          <w:pgSz w:w="9870" w:h="13380" w:orient="portrait"/>
          <w:pgMar w:top="1240" w:right="0" w:bottom="280" w:left="460" w:header="720" w:footer="720" w:gutter="0"/>
          <w:cols w:equalWidth="0" w:num="2">
            <w:col w:w="4373" w:space="40"/>
            <w:col w:w="4997"/>
          </w:cols>
        </w:sectPr>
      </w:pPr>
    </w:p>
    <w:p>
      <w:pPr>
        <w:pStyle w:val="style66"/>
        <w:rPr>
          <w:rFonts w:ascii="宋体"/>
          <w:sz w:val="20"/>
        </w:rPr>
      </w:pPr>
    </w:p>
    <w:p>
      <w:pPr>
        <w:pStyle w:val="style66"/>
        <w:rPr>
          <w:rFonts w:ascii="宋体"/>
          <w:sz w:val="16"/>
        </w:rPr>
      </w:pPr>
    </w:p>
    <w:p>
      <w:pPr>
        <w:pStyle w:val="style0"/>
        <w:spacing w:before="43"/>
        <w:ind w:left="1234" w:right="0" w:firstLine="0"/>
        <w:jc w:val="left"/>
        <w:rPr>
          <w:sz w:val="21"/>
        </w:rPr>
      </w:pPr>
      <w:r>
        <w:rPr>
          <w:color w:val="231f20"/>
          <w:w w:val="110"/>
          <w:sz w:val="21"/>
        </w:rPr>
        <w:t>▲《事钞》云：“如此自知心之分齐，得佛净戒亦有分齐。”</w:t>
      </w:r>
    </w:p>
    <w:p>
      <w:pPr>
        <w:pStyle w:val="style0"/>
        <w:spacing w:before="34" w:lineRule="auto" w:line="261"/>
        <w:ind w:left="792" w:right="1239" w:firstLine="442"/>
        <w:jc w:val="both"/>
        <w:rPr>
          <w:sz w:val="21"/>
        </w:rPr>
      </w:pPr>
      <w:r>
        <w:rPr>
          <w:color w:val="231f20"/>
          <w:spacing w:val="-1"/>
          <w:w w:val="104"/>
          <w:sz w:val="21"/>
        </w:rPr>
        <w:t>▲《事钞》云：“如是发戒缘境及心有增上。此之二途，必受前时，智者</w:t>
      </w:r>
      <w:r>
        <w:rPr>
          <w:color w:val="231f20"/>
          <w:spacing w:val="-6"/>
          <w:sz w:val="21"/>
        </w:rPr>
        <w:t xml:space="preserve">提授，使心心相续，见境明净。不得临时方言发心。若约临时师授，法相尚自虚 </w:t>
      </w:r>
      <w:r>
        <w:rPr>
          <w:color w:val="231f20"/>
          <w:spacing w:val="-7"/>
          <w:w w:val="115"/>
          <w:sz w:val="21"/>
        </w:rPr>
        <w:t>浮，岂能令受者得上品耶？或全不发，岂非大事。”</w:t>
      </w:r>
    </w:p>
    <w:p>
      <w:pPr>
        <w:pStyle w:val="style0"/>
        <w:spacing w:after="0" w:lineRule="auto" w:line="261"/>
        <w:jc w:val="both"/>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0"/>
        <w:spacing w:before="43"/>
        <w:ind w:left="1229" w:right="0" w:firstLine="0"/>
        <w:jc w:val="left"/>
        <w:rPr>
          <w:sz w:val="21"/>
        </w:rPr>
      </w:pPr>
      <w:r>
        <w:rPr>
          <w:color w:val="231f20"/>
          <w:sz w:val="21"/>
        </w:rPr>
        <w:t>甲四、用心承仰</w:t>
      </w:r>
    </w:p>
    <w:p>
      <w:pPr>
        <w:pStyle w:val="style66"/>
        <w:spacing w:before="16"/>
        <w:rPr>
          <w:sz w:val="24"/>
        </w:rPr>
      </w:pPr>
    </w:p>
    <w:p>
      <w:pPr>
        <w:pStyle w:val="style0"/>
        <w:spacing w:before="1" w:lineRule="auto" w:line="261"/>
        <w:ind w:left="787" w:right="1251" w:firstLine="442"/>
        <w:jc w:val="both"/>
        <w:rPr>
          <w:sz w:val="21"/>
        </w:rPr>
      </w:pPr>
      <w:r>
        <w:rPr>
          <w:color w:val="231f20"/>
          <w:spacing w:val="-7"/>
          <w:w w:val="104"/>
          <w:sz w:val="21"/>
        </w:rPr>
        <w:t>▲《芝苑》云：“心境相应，纳体正要。正作法时，冥心运想，遍缘如上情</w:t>
      </w:r>
      <w:r>
        <w:rPr>
          <w:color w:val="231f20"/>
          <w:spacing w:val="-6"/>
          <w:sz w:val="21"/>
        </w:rPr>
        <w:t xml:space="preserve">非情境，由境广故，心亦随遍。念念现前，不得浮散。当想己身，总虚空界，容 受法界尘沙戒法。当此之际，深须用意莫缘他事。差之毫微，则徒染法流，一生 </w:t>
      </w:r>
      <w:r>
        <w:rPr>
          <w:color w:val="231f20"/>
          <w:spacing w:val="-7"/>
          <w:w w:val="104"/>
          <w:sz w:val="21"/>
        </w:rPr>
        <w:t>虚丧，可不慎哉？”</w:t>
      </w:r>
    </w:p>
    <w:p>
      <w:pPr>
        <w:pStyle w:val="style66"/>
        <w:spacing w:before="14"/>
        <w:rPr>
          <w:sz w:val="19"/>
        </w:rPr>
      </w:pPr>
    </w:p>
    <w:tbl>
      <w:tblPr>
        <w:tblW w:w="0" w:type="auto"/>
        <w:jc w:val="left"/>
        <w:tblInd w:w="79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firstRow="1" w:lastRow="1" w:firstColumn="1" w:lastColumn="1" w:noHBand="0" w:noVBand="0"/>
      </w:tblPr>
      <w:tblGrid>
        <w:gridCol w:w="1424"/>
        <w:gridCol w:w="1470"/>
        <w:gridCol w:w="1470"/>
        <w:gridCol w:w="1581"/>
        <w:gridCol w:w="1413"/>
      </w:tblGrid>
      <w:tr>
        <w:trPr>
          <w:trHeight w:val="266" w:hRule="atLeast"/>
          <w:jc w:val="left"/>
        </w:trPr>
        <w:tc>
          <w:tcPr>
            <w:tcW w:w="1424" w:type="dxa"/>
            <w:tcBorders/>
          </w:tcPr>
          <w:p>
            <w:pPr>
              <w:pStyle w:val="style4109"/>
              <w:spacing w:lineRule="exact" w:line="247"/>
              <w:ind w:left="360" w:right="352"/>
              <w:rPr>
                <w:sz w:val="22"/>
              </w:rPr>
            </w:pPr>
            <w:r>
              <w:rPr>
                <w:color w:val="231f20"/>
                <w:sz w:val="22"/>
              </w:rPr>
              <w:t>三誓</w:t>
            </w:r>
          </w:p>
        </w:tc>
        <w:tc>
          <w:tcPr>
            <w:tcW w:w="1470" w:type="dxa"/>
            <w:tcBorders/>
          </w:tcPr>
          <w:p>
            <w:pPr>
              <w:pStyle w:val="style4109"/>
              <w:spacing w:lineRule="exact" w:line="247"/>
              <w:ind w:left="164" w:right="154"/>
              <w:rPr>
                <w:sz w:val="22"/>
              </w:rPr>
            </w:pPr>
            <w:r>
              <w:rPr>
                <w:color w:val="231f20"/>
                <w:sz w:val="22"/>
              </w:rPr>
              <w:t>三戒</w:t>
            </w:r>
          </w:p>
        </w:tc>
        <w:tc>
          <w:tcPr>
            <w:tcW w:w="1470" w:type="dxa"/>
            <w:tcBorders/>
          </w:tcPr>
          <w:p>
            <w:pPr>
              <w:pStyle w:val="style4109"/>
              <w:spacing w:lineRule="exact" w:line="247"/>
              <w:ind w:left="165" w:right="154"/>
              <w:rPr>
                <w:sz w:val="22"/>
              </w:rPr>
            </w:pPr>
            <w:r>
              <w:rPr>
                <w:color w:val="231f20"/>
                <w:sz w:val="22"/>
              </w:rPr>
              <w:t>三行</w:t>
            </w:r>
          </w:p>
        </w:tc>
        <w:tc>
          <w:tcPr>
            <w:tcW w:w="1581" w:type="dxa"/>
            <w:tcBorders/>
          </w:tcPr>
          <w:p>
            <w:pPr>
              <w:pStyle w:val="style4109"/>
              <w:spacing w:lineRule="exact" w:line="247"/>
              <w:ind w:left="552" w:right="539"/>
              <w:rPr>
                <w:sz w:val="22"/>
              </w:rPr>
            </w:pPr>
            <w:r>
              <w:rPr>
                <w:color w:val="231f20"/>
                <w:sz w:val="22"/>
              </w:rPr>
              <w:t>三门</w:t>
            </w:r>
          </w:p>
        </w:tc>
        <w:tc>
          <w:tcPr>
            <w:tcW w:w="1413" w:type="dxa"/>
            <w:tcBorders/>
          </w:tcPr>
          <w:p>
            <w:pPr>
              <w:pStyle w:val="style4109"/>
              <w:spacing w:lineRule="exact" w:line="247"/>
              <w:ind w:left="248" w:right="233"/>
              <w:rPr>
                <w:sz w:val="22"/>
              </w:rPr>
            </w:pPr>
            <w:r>
              <w:rPr>
                <w:color w:val="231f20"/>
                <w:sz w:val="22"/>
              </w:rPr>
              <w:t>三身</w:t>
            </w:r>
          </w:p>
        </w:tc>
      </w:tr>
      <w:tr>
        <w:tblPrEx/>
        <w:trPr>
          <w:trHeight w:val="266" w:hRule="atLeast"/>
          <w:jc w:val="left"/>
        </w:trPr>
        <w:tc>
          <w:tcPr>
            <w:tcW w:w="1424" w:type="dxa"/>
            <w:tcBorders/>
          </w:tcPr>
          <w:p>
            <w:pPr>
              <w:pStyle w:val="style4109"/>
              <w:spacing w:lineRule="exact" w:line="247"/>
              <w:ind w:left="361" w:right="352"/>
              <w:rPr>
                <w:sz w:val="22"/>
              </w:rPr>
            </w:pPr>
            <w:r>
              <w:rPr>
                <w:color w:val="231f20"/>
                <w:sz w:val="22"/>
              </w:rPr>
              <w:t>断恶誓</w:t>
            </w:r>
          </w:p>
        </w:tc>
        <w:tc>
          <w:tcPr>
            <w:tcW w:w="1470" w:type="dxa"/>
            <w:tcBorders/>
          </w:tcPr>
          <w:p>
            <w:pPr>
              <w:pStyle w:val="style4109"/>
              <w:spacing w:lineRule="exact" w:line="247"/>
              <w:ind w:left="164" w:right="154"/>
              <w:rPr>
                <w:sz w:val="22"/>
              </w:rPr>
            </w:pPr>
            <w:r>
              <w:rPr>
                <w:color w:val="231f20"/>
                <w:sz w:val="22"/>
              </w:rPr>
              <w:t>受摄律仪戒</w:t>
            </w:r>
          </w:p>
        </w:tc>
        <w:tc>
          <w:tcPr>
            <w:tcW w:w="1470" w:type="dxa"/>
            <w:tcBorders/>
          </w:tcPr>
          <w:p>
            <w:pPr>
              <w:pStyle w:val="style4109"/>
              <w:spacing w:lineRule="exact" w:line="247"/>
              <w:ind w:left="165" w:right="154"/>
              <w:rPr>
                <w:sz w:val="22"/>
              </w:rPr>
            </w:pPr>
            <w:r>
              <w:rPr>
                <w:color w:val="231f20"/>
                <w:sz w:val="22"/>
              </w:rPr>
              <w:t>修离染行</w:t>
            </w:r>
          </w:p>
        </w:tc>
        <w:tc>
          <w:tcPr>
            <w:tcW w:w="1581" w:type="dxa"/>
            <w:tcBorders/>
          </w:tcPr>
          <w:p>
            <w:pPr>
              <w:pStyle w:val="style4109"/>
              <w:spacing w:lineRule="exact" w:line="247"/>
              <w:ind w:left="132"/>
              <w:jc w:val="left"/>
              <w:rPr>
                <w:sz w:val="22"/>
              </w:rPr>
            </w:pPr>
            <w:r>
              <w:rPr>
                <w:color w:val="231f20"/>
                <w:sz w:val="22"/>
              </w:rPr>
              <w:t>趣无作解脱门</w:t>
            </w:r>
          </w:p>
        </w:tc>
        <w:tc>
          <w:tcPr>
            <w:tcW w:w="1413" w:type="dxa"/>
            <w:tcBorders/>
          </w:tcPr>
          <w:p>
            <w:pPr>
              <w:pStyle w:val="style4109"/>
              <w:spacing w:lineRule="exact" w:line="247"/>
              <w:ind w:left="248" w:right="233"/>
              <w:rPr>
                <w:sz w:val="22"/>
              </w:rPr>
            </w:pPr>
            <w:r>
              <w:rPr>
                <w:color w:val="231f20"/>
                <w:sz w:val="22"/>
              </w:rPr>
              <w:t>证法身佛</w:t>
            </w:r>
          </w:p>
        </w:tc>
      </w:tr>
      <w:tr>
        <w:tblPrEx/>
        <w:trPr>
          <w:trHeight w:val="266" w:hRule="atLeast"/>
          <w:jc w:val="left"/>
        </w:trPr>
        <w:tc>
          <w:tcPr>
            <w:tcW w:w="1424" w:type="dxa"/>
            <w:tcBorders/>
          </w:tcPr>
          <w:p>
            <w:pPr>
              <w:pStyle w:val="style4109"/>
              <w:spacing w:lineRule="exact" w:line="247"/>
              <w:ind w:left="361" w:right="352"/>
              <w:rPr>
                <w:sz w:val="22"/>
              </w:rPr>
            </w:pPr>
            <w:r>
              <w:rPr>
                <w:color w:val="231f20"/>
                <w:sz w:val="22"/>
              </w:rPr>
              <w:t>修善誓</w:t>
            </w:r>
          </w:p>
        </w:tc>
        <w:tc>
          <w:tcPr>
            <w:tcW w:w="1470" w:type="dxa"/>
            <w:tcBorders/>
          </w:tcPr>
          <w:p>
            <w:pPr>
              <w:pStyle w:val="style4109"/>
              <w:spacing w:lineRule="exact" w:line="247"/>
              <w:ind w:left="164" w:right="154"/>
              <w:rPr>
                <w:sz w:val="22"/>
              </w:rPr>
            </w:pPr>
            <w:r>
              <w:rPr>
                <w:color w:val="231f20"/>
                <w:sz w:val="22"/>
              </w:rPr>
              <w:t>受摄善法戒</w:t>
            </w:r>
          </w:p>
        </w:tc>
        <w:tc>
          <w:tcPr>
            <w:tcW w:w="1470" w:type="dxa"/>
            <w:tcBorders/>
          </w:tcPr>
          <w:p>
            <w:pPr>
              <w:pStyle w:val="style4109"/>
              <w:spacing w:lineRule="exact" w:line="247"/>
              <w:ind w:left="165" w:right="153"/>
              <w:rPr>
                <w:sz w:val="22"/>
              </w:rPr>
            </w:pPr>
            <w:r>
              <w:rPr>
                <w:color w:val="231f20"/>
                <w:sz w:val="22"/>
              </w:rPr>
              <w:t>修方便行</w:t>
            </w:r>
          </w:p>
        </w:tc>
        <w:tc>
          <w:tcPr>
            <w:tcW w:w="1581" w:type="dxa"/>
            <w:tcBorders/>
          </w:tcPr>
          <w:p>
            <w:pPr>
              <w:pStyle w:val="style4109"/>
              <w:spacing w:lineRule="exact" w:line="247"/>
              <w:ind w:left="129"/>
              <w:jc w:val="left"/>
              <w:rPr>
                <w:sz w:val="22"/>
              </w:rPr>
            </w:pPr>
            <w:r>
              <w:rPr>
                <w:color w:val="231f20"/>
                <w:sz w:val="22"/>
              </w:rPr>
              <w:t>趣空解脱门</w:t>
            </w:r>
          </w:p>
        </w:tc>
        <w:tc>
          <w:tcPr>
            <w:tcW w:w="1413" w:type="dxa"/>
            <w:tcBorders/>
          </w:tcPr>
          <w:p>
            <w:pPr>
              <w:pStyle w:val="style4109"/>
              <w:spacing w:lineRule="exact" w:line="247"/>
              <w:ind w:left="249" w:right="233"/>
              <w:rPr>
                <w:sz w:val="22"/>
              </w:rPr>
            </w:pPr>
            <w:r>
              <w:rPr>
                <w:color w:val="231f20"/>
                <w:sz w:val="22"/>
              </w:rPr>
              <w:t>证报身佛</w:t>
            </w:r>
          </w:p>
        </w:tc>
      </w:tr>
      <w:tr>
        <w:tblPrEx/>
        <w:trPr>
          <w:trHeight w:val="286" w:hRule="atLeast"/>
          <w:jc w:val="left"/>
        </w:trPr>
        <w:tc>
          <w:tcPr>
            <w:tcW w:w="1424" w:type="dxa"/>
            <w:tcBorders/>
          </w:tcPr>
          <w:p>
            <w:pPr>
              <w:pStyle w:val="style4109"/>
              <w:spacing w:lineRule="exact" w:line="267"/>
              <w:ind w:left="361" w:right="351"/>
              <w:rPr>
                <w:sz w:val="22"/>
              </w:rPr>
            </w:pPr>
            <w:r>
              <w:rPr>
                <w:color w:val="231f20"/>
                <w:sz w:val="22"/>
              </w:rPr>
              <w:t>度生誓</w:t>
            </w:r>
          </w:p>
        </w:tc>
        <w:tc>
          <w:tcPr>
            <w:tcW w:w="1470" w:type="dxa"/>
            <w:tcBorders/>
          </w:tcPr>
          <w:p>
            <w:pPr>
              <w:pStyle w:val="style4109"/>
              <w:spacing w:lineRule="exact" w:line="267"/>
              <w:ind w:left="165" w:right="154"/>
              <w:rPr>
                <w:sz w:val="22"/>
              </w:rPr>
            </w:pPr>
            <w:r>
              <w:rPr>
                <w:color w:val="231f20"/>
                <w:sz w:val="22"/>
              </w:rPr>
              <w:t>受摄众生戒</w:t>
            </w:r>
          </w:p>
        </w:tc>
        <w:tc>
          <w:tcPr>
            <w:tcW w:w="1470" w:type="dxa"/>
            <w:tcBorders/>
          </w:tcPr>
          <w:p>
            <w:pPr>
              <w:pStyle w:val="style4109"/>
              <w:spacing w:lineRule="exact" w:line="267"/>
              <w:ind w:left="165" w:right="153"/>
              <w:rPr>
                <w:sz w:val="22"/>
              </w:rPr>
            </w:pPr>
            <w:r>
              <w:rPr>
                <w:color w:val="231f20"/>
                <w:sz w:val="22"/>
              </w:rPr>
              <w:t>修慈悲行</w:t>
            </w:r>
          </w:p>
        </w:tc>
        <w:tc>
          <w:tcPr>
            <w:tcW w:w="1581" w:type="dxa"/>
            <w:tcBorders/>
          </w:tcPr>
          <w:p>
            <w:pPr>
              <w:pStyle w:val="style4109"/>
              <w:spacing w:lineRule="exact" w:line="267"/>
              <w:ind w:left="132"/>
              <w:jc w:val="left"/>
              <w:rPr>
                <w:sz w:val="22"/>
              </w:rPr>
            </w:pPr>
            <w:r>
              <w:rPr>
                <w:color w:val="231f20"/>
                <w:sz w:val="22"/>
              </w:rPr>
              <w:t>趣无相解脱门</w:t>
            </w:r>
          </w:p>
        </w:tc>
        <w:tc>
          <w:tcPr>
            <w:tcW w:w="1413" w:type="dxa"/>
            <w:tcBorders/>
          </w:tcPr>
          <w:p>
            <w:pPr>
              <w:pStyle w:val="style4109"/>
              <w:spacing w:lineRule="exact" w:line="267"/>
              <w:ind w:left="249" w:right="233"/>
              <w:rPr>
                <w:sz w:val="22"/>
              </w:rPr>
            </w:pPr>
            <w:r>
              <w:rPr>
                <w:color w:val="231f20"/>
                <w:sz w:val="22"/>
              </w:rPr>
              <w:t>证应身佛</w:t>
            </w:r>
          </w:p>
        </w:tc>
      </w:tr>
    </w:tbl>
    <w:p>
      <w:pPr>
        <w:pStyle w:val="style0"/>
        <w:spacing w:after="0" w:lineRule="exact" w:line="267"/>
        <w:rPr>
          <w:sz w:val="22"/>
        </w:rPr>
        <w:sectPr>
          <w:pgSz w:w="9870" w:h="13380" w:orient="portrait"/>
          <w:pgMar w:top="1360" w:right="0" w:bottom="1040" w:left="460" w:header="1163" w:footer="844" w:gutter="0"/>
        </w:sectPr>
      </w:pPr>
    </w:p>
    <w:p>
      <w:pPr>
        <w:pStyle w:val="style66"/>
        <w:rPr>
          <w:sz w:val="20"/>
        </w:rPr>
      </w:pPr>
    </w:p>
    <w:p>
      <w:pPr>
        <w:pStyle w:val="style66"/>
        <w:rPr>
          <w:sz w:val="20"/>
        </w:rPr>
      </w:pPr>
    </w:p>
    <w:p>
      <w:pPr>
        <w:pStyle w:val="style66"/>
        <w:rPr>
          <w:sz w:val="20"/>
        </w:rPr>
      </w:pPr>
    </w:p>
    <w:p>
      <w:pPr>
        <w:pStyle w:val="style66"/>
        <w:spacing w:before="7"/>
        <w:rPr>
          <w:sz w:val="26"/>
        </w:rPr>
      </w:pPr>
    </w:p>
    <w:bookmarkStart w:id="39" w:name="_TOC_250022"/>
    <w:bookmarkEnd w:id="39"/>
    <w:p>
      <w:pPr>
        <w:pStyle w:val="style4107"/>
        <w:rPr/>
      </w:pPr>
      <w:r>
        <w:rPr>
          <w:color w:val="231f20"/>
        </w:rPr>
        <w:t>第七课 正式作法</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0" w:lineRule="auto" w:line="360"/>
        <w:ind w:left="1518" w:right="6343"/>
        <w:jc w:val="both"/>
        <w:rPr>
          <w:rFonts w:ascii="宋体" w:eastAsia="宋体" w:hint="eastAsia"/>
        </w:rPr>
      </w:pPr>
      <w:r>
        <w:rPr/>
        <w:pict>
          <v:group id="10805" filled="f" stroked="f" style="position:absolute;margin-left:85.04pt;margin-top:9.2pt;width:14.2pt;height:67.4pt;z-index:707;mso-position-horizontal-relative:page;mso-position-vertical-relative:text;mso-width-relative:page;mso-height-relative:page;mso-wrap-distance-left:0.0pt;mso-wrap-distance-right:0.0pt;visibility:visible;" coordsize="284,1348" coordorigin="1701,184">
            <v:line id="10806" stroked="t" from="1705.0pt,186.0pt" to="1705.0pt,1530.0pt" style="position:absolute;z-index:2650;mso-position-horizontal-relative:text;mso-position-vertical-relative:text;mso-width-relative:page;mso-height-relative:page;visibility:visible;">
              <v:stroke color="#231f20" weight="0.38pt"/>
              <v:fill/>
            </v:line>
            <v:line id="10807" stroked="t" from="1703.0pt,1018.0pt" to="1976.0pt,1018.0pt" style="position:absolute;z-index:2651;mso-position-horizontal-relative:text;mso-position-vertical-relative:text;mso-width-relative:page;mso-height-relative:page;visibility:visible;">
              <v:stroke color="#231f20" weight="0.38pt"/>
              <v:fill/>
            </v:line>
            <v:line id="10808" stroked="t" from="1701.0pt,188.0pt" to="1976.0pt,188.0pt" style="position:absolute;z-index:2652;mso-position-horizontal-relative:text;mso-position-vertical-relative:text;mso-width-relative:page;mso-height-relative:page;visibility:visible;">
              <v:stroke color="#231f20" weight="0.38pt"/>
              <v:fill/>
            </v:line>
            <v:line id="10809" stroked="t" from="1704.0pt,595.0pt" to="1976.0pt,595.0pt" style="position:absolute;z-index:2653;mso-position-horizontal-relative:text;mso-position-vertical-relative:text;mso-width-relative:page;mso-height-relative:page;visibility:visible;">
              <v:stroke color="#231f20" weight="0.38pt"/>
              <v:fill/>
            </v:line>
            <v:line id="10810" stroked="t" from="1702.0pt,1528.0pt" to="1985.0pt,1528.0pt" style="position:absolute;z-index:2654;mso-position-horizontal-relative:text;mso-position-vertical-relative:text;mso-width-relative:page;mso-height-relative:page;visibility:visible;">
              <v:stroke color="#231f20" weight="0.38pt"/>
              <v:fill/>
            </v:line>
            <v:fill/>
          </v:group>
        </w:pict>
      </w:r>
      <w:r>
        <w:rPr>
          <w:rFonts w:ascii="宋体" w:eastAsia="宋体" w:hint="eastAsia"/>
          <w:color w:val="231f20"/>
        </w:rPr>
        <w:t>甲一、简人是非甲二、叹功问相甲三、忏悔清净甲四、作法差别</w:t>
      </w:r>
    </w:p>
    <w:p>
      <w:pPr>
        <w:pStyle w:val="style66"/>
        <w:spacing w:before="3"/>
        <w:rPr>
          <w:rFonts w:ascii="宋体"/>
          <w:sz w:val="20"/>
        </w:rPr>
      </w:pPr>
    </w:p>
    <w:p>
      <w:pPr>
        <w:pStyle w:val="style0"/>
        <w:spacing w:before="42"/>
        <w:ind w:left="1229" w:right="0" w:firstLine="0"/>
        <w:jc w:val="left"/>
        <w:rPr>
          <w:sz w:val="21"/>
        </w:rPr>
      </w:pPr>
      <w:r>
        <w:rPr>
          <w:color w:val="231f20"/>
          <w:w w:val="104"/>
          <w:sz w:val="21"/>
        </w:rPr>
        <w:t>甲一、简人是非</w:t>
      </w:r>
    </w:p>
    <w:p>
      <w:pPr>
        <w:pStyle w:val="style66"/>
        <w:rPr>
          <w:sz w:val="25"/>
        </w:rPr>
      </w:pPr>
    </w:p>
    <w:p>
      <w:pPr>
        <w:pStyle w:val="style0"/>
        <w:spacing w:before="0" w:lineRule="auto" w:line="261"/>
        <w:ind w:left="787" w:right="1251" w:firstLine="442"/>
        <w:jc w:val="both"/>
        <w:rPr>
          <w:sz w:val="21"/>
        </w:rPr>
      </w:pPr>
      <w:r>
        <w:rPr>
          <w:color w:val="231f20"/>
          <w:spacing w:val="-7"/>
          <w:w w:val="104"/>
          <w:sz w:val="21"/>
        </w:rPr>
        <w:t>▲《羯磨注》云：“当于受戒前，具问遮难。故《善生经》云。汝不盗现前</w:t>
      </w:r>
      <w:r>
        <w:rPr>
          <w:color w:val="231f20"/>
          <w:spacing w:val="-6"/>
          <w:sz w:val="21"/>
        </w:rPr>
        <w:t xml:space="preserve">僧物否？于六亲所比丘比丘尼所行不净行否？父母师长有病弃去否？杀发菩提心 </w:t>
      </w:r>
      <w:r>
        <w:rPr>
          <w:color w:val="231f20"/>
          <w:spacing w:val="-7"/>
          <w:w w:val="104"/>
          <w:sz w:val="21"/>
        </w:rPr>
        <w:t>众生否？”</w:t>
      </w:r>
    </w:p>
    <w:p>
      <w:pPr>
        <w:pStyle w:val="style0"/>
        <w:spacing w:before="44"/>
        <w:ind w:left="1229" w:right="0" w:firstLine="0"/>
        <w:jc w:val="left"/>
        <w:rPr>
          <w:sz w:val="16"/>
        </w:rPr>
      </w:pPr>
      <w:r>
        <w:rPr>
          <w:color w:val="231f20"/>
          <w:sz w:val="16"/>
        </w:rPr>
        <w:t>若有遮难者，忏净可受五戒。唯污尼或污比丘者，已后不许出家。</w:t>
      </w:r>
    </w:p>
    <w:p>
      <w:pPr>
        <w:pStyle w:val="style66"/>
        <w:rPr>
          <w:sz w:val="18"/>
        </w:rPr>
      </w:pPr>
    </w:p>
    <w:p>
      <w:pPr>
        <w:pStyle w:val="style66"/>
        <w:spacing w:before="12"/>
        <w:rPr>
          <w:sz w:val="9"/>
        </w:rPr>
      </w:pPr>
    </w:p>
    <w:p>
      <w:pPr>
        <w:pStyle w:val="style0"/>
        <w:spacing w:before="0"/>
        <w:ind w:left="1229" w:right="0" w:firstLine="0"/>
        <w:jc w:val="left"/>
        <w:rPr>
          <w:sz w:val="21"/>
        </w:rPr>
      </w:pPr>
      <w:r>
        <w:rPr>
          <w:color w:val="231f20"/>
          <w:w w:val="104"/>
          <w:sz w:val="21"/>
        </w:rPr>
        <w:t>甲二、叹功问相</w:t>
      </w:r>
    </w:p>
    <w:p>
      <w:pPr>
        <w:pStyle w:val="style66"/>
        <w:spacing w:before="16"/>
        <w:rPr>
          <w:sz w:val="24"/>
        </w:rPr>
      </w:pPr>
    </w:p>
    <w:p>
      <w:pPr>
        <w:pStyle w:val="style0"/>
        <w:spacing w:before="1" w:lineRule="auto" w:line="261"/>
        <w:ind w:left="787" w:right="1251" w:firstLine="442"/>
        <w:jc w:val="both"/>
        <w:rPr>
          <w:sz w:val="21"/>
        </w:rPr>
      </w:pPr>
      <w:r>
        <w:rPr>
          <w:color w:val="231f20"/>
          <w:spacing w:val="-7"/>
          <w:w w:val="104"/>
          <w:sz w:val="21"/>
        </w:rPr>
        <w:t>▲《羯磨注》云：“《善生经》云。具问遮难已。若无者。应语言。此戒甚</w:t>
      </w:r>
      <w:r>
        <w:rPr>
          <w:color w:val="231f20"/>
          <w:spacing w:val="-6"/>
          <w:sz w:val="21"/>
        </w:rPr>
        <w:t xml:space="preserve">难，能为声闻菩萨戒而作根本。善男子。戒有五种，始从不杀乃至不饮酒。若受 一戒，是名一分优婆塞，具持五戒，名为满分优婆塞。汝今欲受何分之戒，当随 </w:t>
      </w:r>
      <w:r>
        <w:rPr>
          <w:color w:val="231f20"/>
          <w:spacing w:val="-7"/>
          <w:w w:val="104"/>
          <w:sz w:val="21"/>
        </w:rPr>
        <w:t>意受。尔时智者应随语为受。”</w:t>
      </w:r>
    </w:p>
    <w:p>
      <w:pPr>
        <w:pStyle w:val="style0"/>
        <w:spacing w:after="0" w:lineRule="auto" w:line="261"/>
        <w:jc w:val="both"/>
        <w:rPr>
          <w:sz w:val="21"/>
        </w:rPr>
        <w:sectPr>
          <w:pgSz w:w="9870" w:h="13380" w:orient="portrait"/>
          <w:pgMar w:top="1400" w:right="0" w:bottom="1040" w:left="460" w:header="1190" w:footer="844" w:gutter="0"/>
        </w:sectPr>
      </w:pPr>
    </w:p>
    <w:p>
      <w:pPr>
        <w:pStyle w:val="style66"/>
        <w:rPr>
          <w:sz w:val="20"/>
        </w:rPr>
      </w:pPr>
    </w:p>
    <w:p>
      <w:pPr>
        <w:pStyle w:val="style66"/>
        <w:spacing w:before="16"/>
        <w:rPr>
          <w:sz w:val="15"/>
        </w:rPr>
      </w:pPr>
    </w:p>
    <w:p>
      <w:pPr>
        <w:pStyle w:val="style0"/>
        <w:spacing w:before="43"/>
        <w:ind w:left="1229" w:right="0" w:firstLine="0"/>
        <w:jc w:val="left"/>
        <w:rPr>
          <w:sz w:val="21"/>
        </w:rPr>
      </w:pPr>
      <w:r>
        <w:rPr>
          <w:color w:val="231f20"/>
          <w:w w:val="104"/>
          <w:sz w:val="21"/>
        </w:rPr>
        <w:t>甲三、忏悔清净</w:t>
      </w:r>
    </w:p>
    <w:p>
      <w:pPr>
        <w:pStyle w:val="style66"/>
        <w:spacing w:before="16"/>
        <w:rPr>
          <w:sz w:val="24"/>
        </w:rPr>
      </w:pPr>
    </w:p>
    <w:p>
      <w:pPr>
        <w:pStyle w:val="style0"/>
        <w:spacing w:before="1"/>
        <w:ind w:left="1229" w:right="0" w:firstLine="0"/>
        <w:jc w:val="left"/>
        <w:rPr>
          <w:sz w:val="21"/>
        </w:rPr>
      </w:pPr>
      <w:r>
        <w:rPr>
          <w:color w:val="231f20"/>
          <w:w w:val="110"/>
          <w:sz w:val="21"/>
        </w:rPr>
        <w:t>▲《羯磨注》云：“《阿含》等经云。于受前忏罪已，然后受法。”</w:t>
      </w:r>
    </w:p>
    <w:p>
      <w:pPr>
        <w:pStyle w:val="style66"/>
        <w:spacing w:before="8"/>
        <w:rPr>
          <w:sz w:val="12"/>
        </w:rPr>
      </w:pPr>
    </w:p>
    <w:p>
      <w:pPr>
        <w:pStyle w:val="style0"/>
        <w:spacing w:after="0"/>
        <w:rPr>
          <w:sz w:val="12"/>
        </w:rPr>
        <w:sectPr>
          <w:pgSz w:w="9870" w:h="13380" w:orient="portrait"/>
          <w:pgMar w:top="1360" w:right="0" w:bottom="1040" w:left="460" w:header="1163" w:footer="844" w:gutter="0"/>
        </w:sectPr>
      </w:pPr>
    </w:p>
    <w:p>
      <w:pPr>
        <w:pStyle w:val="style66"/>
        <w:spacing w:before="11"/>
        <w:rPr>
          <w:sz w:val="19"/>
        </w:rPr>
      </w:pPr>
    </w:p>
    <w:p>
      <w:pPr>
        <w:pStyle w:val="style66"/>
        <w:ind w:left="1278"/>
        <w:rPr>
          <w:rFonts w:ascii="宋体" w:eastAsia="宋体" w:hint="eastAsia"/>
        </w:rPr>
      </w:pPr>
      <w:r>
        <w:rPr>
          <w:rFonts w:ascii="宋体" w:eastAsia="宋体" w:hint="eastAsia"/>
          <w:color w:val="231f20"/>
        </w:rPr>
        <w:t>忏悔所依</w:t>
      </w:r>
    </w:p>
    <w:p>
      <w:pPr>
        <w:pStyle w:val="style0"/>
        <w:spacing w:before="70" w:lineRule="exact" w:line="193"/>
        <w:ind w:left="646" w:right="0" w:firstLine="0"/>
        <w:jc w:val="left"/>
        <w:rPr>
          <w:rFonts w:ascii="宋体" w:eastAsia="宋体" w:hint="eastAsia"/>
          <w:sz w:val="22"/>
        </w:rPr>
      </w:pPr>
      <w:r>
        <w:br w:type="column"/>
      </w:r>
      <w:r>
        <w:rPr>
          <w:rFonts w:ascii="宋体" w:eastAsia="宋体" w:hint="eastAsia"/>
          <w:color w:val="231f20"/>
          <w:sz w:val="22"/>
        </w:rPr>
        <w:t>耻心</w:t>
      </w:r>
    </w:p>
    <w:p>
      <w:pPr>
        <w:pStyle w:val="style66"/>
        <w:spacing w:before="73" w:lineRule="auto" w:line="148"/>
        <w:ind w:left="646" w:right="4321"/>
        <w:rPr>
          <w:rFonts w:ascii="宋体" w:eastAsia="宋体" w:hint="eastAsia"/>
        </w:rPr>
      </w:pPr>
      <w:r>
        <w:rPr/>
        <w:pict>
          <v:group id="10811" filled="f" stroked="f" style="position:absolute;margin-left:133.82pt;margin-top:-3.73pt;width:26.25pt;height:30.6pt;z-index:708;mso-position-horizontal-relative:page;mso-position-vertical-relative:text;mso-width-relative:page;mso-height-relative:page;mso-wrap-distance-left:0.0pt;mso-wrap-distance-right:0.0pt;visibility:visible;" coordsize="525,612" coordorigin="2676,-75">
            <v:line id="10812" stroked="t" from="2906.0pt,-71.0pt" to="2906.0pt,535.0pt" style="position:absolute;z-index:2655;mso-position-horizontal-relative:text;mso-position-vertical-relative:text;mso-width-relative:page;mso-height-relative:page;visibility:visible;">
              <v:stroke color="#231f20" weight="0.43pt"/>
              <v:fill/>
            </v:line>
            <v:line id="10813" stroked="t" from="2902.0pt,-70.0pt" to="3201.0pt,-70.0pt" style="position:absolute;z-index:2656;mso-position-horizontal-relative:text;mso-position-vertical-relative:text;mso-width-relative:page;mso-height-relative:page;visibility:visible;">
              <v:stroke color="#231f20" weight="0.43pt"/>
              <v:fill/>
            </v:line>
            <v:line id="10814" stroked="t" from="2902.0pt,532.0pt" to="3201.0pt,532.0pt" style="position:absolute;z-index:2657;mso-position-horizontal-relative:text;mso-position-vertical-relative:text;mso-width-relative:page;mso-height-relative:page;visibility:visible;">
              <v:stroke color="#231f20" weight="0.43pt"/>
              <v:fill/>
            </v:line>
            <v:line id="10815" stroked="t" from="2676.0pt,218.0pt" to="3201.0pt,218.0pt" style="position:absolute;z-index:2658;mso-position-horizontal-relative:text;mso-position-vertical-relative:text;mso-width-relative:page;mso-height-relative:page;visibility:visible;">
              <v:stroke color="#231f20" weight="0.43pt"/>
              <v:fill/>
            </v:line>
            <v:fill/>
          </v:group>
        </w:pict>
      </w:r>
      <w:r>
        <w:rPr>
          <w:rFonts w:ascii="宋体" w:eastAsia="宋体" w:hint="eastAsia"/>
          <w:color w:val="231f20"/>
          <w:position w:val="2"/>
        </w:rPr>
        <w:t>畏心</w:t>
      </w:r>
      <w:r>
        <w:rPr>
          <w:rFonts w:ascii="宋体" w:eastAsia="宋体" w:hint="eastAsia"/>
          <w:color w:val="231f20"/>
          <w:spacing w:val="-47"/>
          <w:position w:val="-21"/>
        </w:rPr>
        <w:drawing>
          <wp:inline distT="0" distB="0" distR="0" distL="0">
            <wp:extent cx="89066" cy="411283"/>
            <wp:effectExtent l="0" t="0" r="0" b="0"/>
            <wp:docPr id="10816" name="image1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7" name="image128.png"/>
                    <pic:cNvPicPr/>
                  </pic:nvPicPr>
                  <pic:blipFill>
                    <a:blip r:embed="rId294" cstate="print"/>
                    <a:srcRect l="0" t="0" r="0" b="0"/>
                    <a:stretch/>
                  </pic:blipFill>
                  <pic:spPr>
                    <a:xfrm rot="0">
                      <a:off x="0" y="0"/>
                      <a:ext cx="89066" cy="411283"/>
                    </a:xfrm>
                    <a:prstGeom prst="rect"/>
                  </pic:spPr>
                </pic:pic>
              </a:graphicData>
            </a:graphic>
          </wp:inline>
        </w:drawing>
      </w:r>
      <w:r>
        <w:rPr>
          <w:rFonts w:ascii="宋体" w:eastAsia="宋体" w:hint="eastAsia"/>
          <w:color w:val="231f20"/>
        </w:rPr>
        <w:t>于三宝生大归</w:t>
      </w:r>
      <w:r>
        <w:rPr>
          <w:rFonts w:ascii="宋体" w:eastAsia="宋体" w:hint="eastAsia"/>
          <w:color w:val="231f20"/>
          <w:spacing w:val="-64"/>
        </w:rPr>
        <w:t>依</w:t>
      </w:r>
      <w:r>
        <w:rPr>
          <w:rFonts w:ascii="宋体" w:eastAsia="宋体" w:hint="eastAsia"/>
          <w:color w:val="231f20"/>
        </w:rPr>
        <w:t>勇心</w:t>
      </w:r>
    </w:p>
    <w:p>
      <w:pPr>
        <w:pStyle w:val="style0"/>
        <w:spacing w:after="0" w:lineRule="auto" w:line="148"/>
        <w:rPr>
          <w:rFonts w:ascii="宋体" w:eastAsia="宋体" w:hint="eastAsia"/>
        </w:rPr>
        <w:sectPr>
          <w:type w:val="continuous"/>
          <w:pgSz w:w="9870" w:h="13380" w:orient="portrait"/>
          <w:pgMar w:top="1240" w:right="0" w:bottom="280" w:left="460" w:header="720" w:footer="720" w:gutter="0"/>
          <w:cols w:equalWidth="0" w:num="2">
            <w:col w:w="2159" w:space="40"/>
            <w:col w:w="7211"/>
          </w:cols>
        </w:sectPr>
      </w:pPr>
    </w:p>
    <w:p>
      <w:pPr>
        <w:pStyle w:val="style66"/>
        <w:rPr>
          <w:rFonts w:ascii="宋体"/>
          <w:sz w:val="20"/>
        </w:rPr>
      </w:pPr>
    </w:p>
    <w:p>
      <w:pPr>
        <w:pStyle w:val="style66"/>
        <w:spacing w:before="1"/>
        <w:rPr>
          <w:rFonts w:ascii="宋体"/>
          <w:sz w:val="16"/>
        </w:rPr>
      </w:pPr>
    </w:p>
    <w:p>
      <w:pPr>
        <w:pStyle w:val="style0"/>
        <w:spacing w:before="43"/>
        <w:ind w:left="1229" w:right="0" w:firstLine="0"/>
        <w:jc w:val="left"/>
        <w:rPr>
          <w:sz w:val="21"/>
        </w:rPr>
      </w:pPr>
      <w:r>
        <w:rPr>
          <w:color w:val="231f20"/>
          <w:w w:val="104"/>
          <w:sz w:val="21"/>
        </w:rPr>
        <w:t>甲四、作法差别</w:t>
      </w:r>
    </w:p>
    <w:p>
      <w:pPr>
        <w:pStyle w:val="style66"/>
        <w:spacing w:before="10"/>
        <w:rPr>
          <w:sz w:val="23"/>
        </w:rPr>
      </w:pPr>
    </w:p>
    <w:p>
      <w:pPr>
        <w:pStyle w:val="style66"/>
        <w:spacing w:before="70" w:lineRule="auto" w:line="324"/>
        <w:ind w:left="1556" w:right="6306"/>
        <w:jc w:val="both"/>
        <w:rPr>
          <w:rFonts w:ascii="宋体" w:eastAsia="宋体" w:hint="eastAsia"/>
        </w:rPr>
      </w:pPr>
      <w:r>
        <w:rPr/>
        <w:pict>
          <v:group id="10817" filled="f" stroked="f" style="position:absolute;margin-left:86.92pt;margin-top:9.2pt;width:14.2pt;height:39.9pt;z-index:709;mso-position-horizontal-relative:page;mso-position-vertical-relative:text;mso-width-relative:page;mso-height-relative:page;mso-wrap-distance-left:0.0pt;mso-wrap-distance-right:0.0pt;visibility:visible;" coordsize="284,798" coordorigin="1738,184">
            <v:line id="10818" stroked="t" from="1742.0pt,186.0pt" to="1742.0pt,982.0pt" style="position:absolute;z-index:2659;mso-position-horizontal-relative:text;mso-position-vertical-relative:text;mso-width-relative:page;mso-height-relative:page;visibility:visible;">
              <v:stroke color="#231f20" weight="0.38pt"/>
              <v:fill/>
            </v:line>
            <v:line id="10819" stroked="t" from="1740.0pt,575.0pt" to="2014.0pt,575.0pt" style="position:absolute;z-index:2660;mso-position-horizontal-relative:text;mso-position-vertical-relative:text;mso-width-relative:page;mso-height-relative:page;visibility:visible;">
              <v:stroke color="#231f20" weight="0.38pt"/>
              <v:fill/>
            </v:line>
            <v:line id="10820" stroked="t" from="1738.0pt,188.0pt" to="2014.0pt,188.0pt" style="position:absolute;z-index:2661;mso-position-horizontal-relative:text;mso-position-vertical-relative:text;mso-width-relative:page;mso-height-relative:page;visibility:visible;">
              <v:stroke color="#231f20" weight="0.38pt"/>
              <v:fill/>
            </v:line>
            <v:line id="10821" stroked="t" from="1739.0pt,978.0pt" to="2022.0pt,978.0pt" style="position:absolute;z-index:2662;mso-position-horizontal-relative:text;mso-position-vertical-relative:text;mso-width-relative:page;mso-height-relative:page;visibility:visible;">
              <v:stroke color="#231f20" weight="0.38pt"/>
              <v:fill/>
            </v:line>
            <v:fill/>
          </v:group>
        </w:pict>
      </w:r>
      <w:r>
        <w:rPr>
          <w:rFonts w:ascii="宋体" w:eastAsia="宋体" w:hint="eastAsia"/>
          <w:color w:val="231f20"/>
        </w:rPr>
        <w:t>乙一、临时开导乙二、正纳戒体乙三、示相教诫</w:t>
      </w:r>
    </w:p>
    <w:p>
      <w:pPr>
        <w:pStyle w:val="style66"/>
        <w:spacing w:before="11"/>
        <w:rPr>
          <w:rFonts w:ascii="宋体"/>
          <w:sz w:val="28"/>
        </w:rPr>
      </w:pPr>
    </w:p>
    <w:p>
      <w:pPr>
        <w:pStyle w:val="style0"/>
        <w:spacing w:before="42"/>
        <w:ind w:left="1229" w:right="0" w:firstLine="0"/>
        <w:jc w:val="left"/>
        <w:rPr>
          <w:sz w:val="21"/>
        </w:rPr>
      </w:pPr>
      <w:r>
        <w:rPr>
          <w:color w:val="231f20"/>
          <w:w w:val="104"/>
          <w:sz w:val="21"/>
        </w:rPr>
        <w:t>乙一、临时开导</w:t>
      </w:r>
    </w:p>
    <w:p>
      <w:pPr>
        <w:pStyle w:val="style66"/>
        <w:spacing w:before="15"/>
        <w:rPr>
          <w:sz w:val="21"/>
        </w:rPr>
      </w:pPr>
    </w:p>
    <w:p>
      <w:pPr>
        <w:pStyle w:val="style66"/>
        <w:spacing w:before="103" w:lineRule="auto" w:line="204"/>
        <w:ind w:left="3023" w:right="1243"/>
        <w:jc w:val="both"/>
        <w:rPr>
          <w:rFonts w:ascii="宋体" w:eastAsia="宋体" w:hAnsi="宋体" w:hint="eastAsia"/>
        </w:rPr>
      </w:pPr>
      <w:r>
        <w:rPr/>
        <w:pict>
          <v:group id="10822" filled="f" stroked="f" style="position:absolute;margin-left:149.5pt;margin-top:7.78pt;width:25.1pt;height:169.5pt;z-index:710;mso-position-horizontal-relative:page;mso-position-vertical-relative:text;mso-width-relative:page;mso-height-relative:page;mso-wrap-distance-left:0.0pt;mso-wrap-distance-right:0.0pt;visibility:visible;" coordsize="502,3390" coordorigin="2990,156">
            <v:line id="10823" stroked="t" from="3221.0pt,158.0pt" to="3221.0pt,3538.0pt" style="position:absolute;z-index:2663;mso-position-horizontal-relative:text;mso-position-vertical-relative:text;mso-width-relative:page;mso-height-relative:page;visibility:visible;">
              <v:stroke color="#231f20" weight="0.38pt"/>
              <v:fill/>
            </v:line>
            <v:line id="10824" stroked="t" from="2990.0pt,2113.0pt" to="3492.0pt,2113.0pt" style="position:absolute;z-index:2664;mso-position-horizontal-relative:text;mso-position-vertical-relative:text;mso-width-relative:page;mso-height-relative:page;visibility:visible;">
              <v:stroke color="#231f20" weight="0.38pt"/>
              <v:fill/>
            </v:line>
            <v:line id="10825" stroked="t" from="3219.0pt,3541.0pt" to="3492.0pt,3541.0pt" style="position:absolute;z-index:2665;mso-position-horizontal-relative:text;mso-position-vertical-relative:text;mso-width-relative:page;mso-height-relative:page;visibility:visible;">
              <v:stroke color="#231f20" weight="0.38pt"/>
              <v:fill/>
            </v:line>
            <v:line id="10826" stroked="t" from="3217.0pt,159.0pt" to="3492.0pt,159.0pt" style="position:absolute;z-index:2666;mso-position-horizontal-relative:text;mso-position-vertical-relative:text;mso-width-relative:page;mso-height-relative:page;visibility:visible;">
              <v:stroke color="#231f20" weight="0.38pt"/>
              <v:fill/>
            </v:line>
            <v:line id="10827" stroked="t" from="3217.0pt,1069.0pt" to="3490.0pt,1069.0pt" style="position:absolute;z-index:2667;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“若至此时，正须广张示导发戒正宗。不得但言起上品心。则受者知何是上品。徒自枉问。今薄示相貌， 临事未必诵文。”</w:t>
      </w:r>
    </w:p>
    <w:p>
      <w:pPr>
        <w:pStyle w:val="style66"/>
        <w:spacing w:before="169" w:lineRule="auto" w:line="204"/>
        <w:ind w:left="3023" w:right="1243"/>
        <w:jc w:val="both"/>
        <w:rPr>
          <w:rFonts w:ascii="宋体" w:eastAsia="宋体" w:hAnsi="宋体" w:hint="eastAsia"/>
        </w:rPr>
      </w:pPr>
      <w:r>
        <w:rPr>
          <w:rFonts w:ascii="宋体" w:eastAsia="宋体" w:hAnsi="宋体" w:hint="eastAsia"/>
          <w:color w:val="231f20"/>
        </w:rPr>
        <w:t>“应语言。善男子深戒上善，广周法界当发上心，可得上法。今受此戒，为趣泥洹果向三解脫门，成就三聚戒，令正法久住等，此名上品心。”</w:t>
      </w:r>
    </w:p>
    <w:p>
      <w:pPr>
        <w:pStyle w:val="style66"/>
        <w:spacing w:before="10"/>
        <w:rPr>
          <w:rFonts w:ascii="宋体"/>
          <w:sz w:val="13"/>
        </w:rPr>
      </w:pPr>
    </w:p>
    <w:p>
      <w:pPr>
        <w:pStyle w:val="style0"/>
        <w:spacing w:after="0"/>
        <w:rPr>
          <w:rFonts w:ascii="宋体"/>
          <w:sz w:val="13"/>
        </w:rPr>
        <w:sectPr>
          <w:type w:val="continuous"/>
          <w:pgSz w:w="9870" w:h="13380" w:orient="portrait"/>
          <w:pgMar w:top="1240" w:right="0" w:bottom="280" w:left="460" w:header="720" w:footer="720" w:gutter="0"/>
        </w:sectPr>
      </w:pPr>
    </w:p>
    <w:p>
      <w:pPr>
        <w:pStyle w:val="style66"/>
        <w:spacing w:before="104"/>
        <w:ind w:left="1401"/>
        <w:rPr>
          <w:rFonts w:ascii="宋体" w:eastAsia="宋体" w:hint="eastAsia"/>
        </w:rPr>
      </w:pPr>
      <w:r>
        <w:rPr/>
        <w:pict>
          <v:shape id="10828" coordsize="135,162" coordorigin="1738,163" path="m1873,163l1738,244,1873,325,1873,163xe" fillcolor="#231f20" stroked="f" style="position:absolute;margin-left:86.92pt;margin-top:8.16pt;width:6.75pt;height:8.1pt;z-index:711;mso-position-horizontal-relative:page;mso-position-vertical-relative:text;mso-width-relative:page;mso-height-relative:page;mso-wrap-distance-left:0.0pt;mso-wrap-distance-right:0.0pt;visibility:visible;">
            <v:stroke on="f"/>
            <v:fill/>
            <v:path textboxrect="1738,163,1873,325" arrowok="t"/>
          </v:shape>
        </w:pict>
      </w:r>
      <w:r>
        <w:rPr>
          <w:rFonts w:ascii="宋体" w:eastAsia="宋体" w:hint="eastAsia"/>
          <w:color w:val="231f20"/>
        </w:rPr>
        <w:t>《事钞》云</w:t>
      </w:r>
    </w:p>
    <w:p>
      <w:pPr>
        <w:pStyle w:val="style66"/>
        <w:spacing w:before="103" w:lineRule="auto" w:line="204"/>
        <w:ind w:left="481" w:right="1229"/>
        <w:jc w:val="both"/>
        <w:rPr>
          <w:rFonts w:ascii="宋体" w:eastAsia="宋体" w:hAnsi="宋体" w:hint="eastAsia"/>
        </w:rPr>
      </w:pPr>
      <w:r>
        <w:br w:type="column"/>
      </w:r>
      <w:r>
        <w:rPr>
          <w:rFonts w:ascii="宋体" w:eastAsia="宋体" w:hAnsi="宋体" w:hint="eastAsia"/>
          <w:color w:val="231f20"/>
        </w:rPr>
        <w:t>“次为开广汝怀者。由尘沙戒法注汝身中，终不以报得身心而得容受。应发心作虚空器量身，方得受法界善法，故论云。若此戒法有形色者，当入汝身作天崩地裂之声。由是非色法故，令汝不觉。汝当发惊悚意，发上品殷重心。”</w:t>
      </w:r>
    </w:p>
    <w:p>
      <w:pPr>
        <w:pStyle w:val="style66"/>
        <w:spacing w:before="175" w:lineRule="auto" w:line="204"/>
        <w:ind w:left="481" w:right="1243"/>
        <w:rPr>
          <w:rFonts w:ascii="宋体" w:eastAsia="宋体" w:hAnsi="宋体" w:hint="eastAsia"/>
        </w:rPr>
      </w:pPr>
      <w:r>
        <w:rPr>
          <w:rFonts w:ascii="宋体" w:eastAsia="宋体" w:hAnsi="宋体" w:hint="eastAsia"/>
          <w:color w:val="231f20"/>
        </w:rPr>
        <w:t>“今为汝作法。此是如来所制。发得尘沙法界善法， 注汝身心，汝须知之。”</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502" w:space="40"/>
            <w:col w:w="6868"/>
          </w:cols>
        </w:sectPr>
      </w:pPr>
    </w:p>
    <w:p>
      <w:pPr>
        <w:pStyle w:val="style66"/>
        <w:rPr>
          <w:rFonts w:ascii="宋体"/>
          <w:sz w:val="20"/>
        </w:rPr>
      </w:pPr>
    </w:p>
    <w:p>
      <w:pPr>
        <w:pStyle w:val="style66"/>
        <w:spacing w:before="6"/>
        <w:rPr>
          <w:rFonts w:ascii="宋体"/>
          <w:sz w:val="24"/>
        </w:rPr>
      </w:pPr>
    </w:p>
    <w:p>
      <w:pPr>
        <w:pStyle w:val="style0"/>
        <w:spacing w:before="43"/>
        <w:ind w:left="1229" w:right="0" w:firstLine="0"/>
        <w:jc w:val="left"/>
        <w:rPr>
          <w:sz w:val="21"/>
        </w:rPr>
      </w:pPr>
      <w:r>
        <w:rPr>
          <w:color w:val="231f20"/>
          <w:w w:val="104"/>
          <w:sz w:val="21"/>
        </w:rPr>
        <w:t>乙二、正纳戒体</w:t>
      </w:r>
    </w:p>
    <w:p>
      <w:pPr>
        <w:pStyle w:val="style66"/>
        <w:spacing w:before="13"/>
        <w:rPr>
          <w:sz w:val="17"/>
        </w:rPr>
      </w:pPr>
    </w:p>
    <w:p>
      <w:pPr>
        <w:pStyle w:val="style0"/>
        <w:spacing w:after="0"/>
        <w:rPr>
          <w:sz w:val="17"/>
        </w:rPr>
        <w:sectPr>
          <w:pgSz w:w="9870" w:h="13380" w:orient="portrait"/>
          <w:pgMar w:top="1400" w:right="0" w:bottom="1040" w:left="460" w:header="1190" w:footer="844" w:gutter="0"/>
        </w:sectPr>
      </w:pPr>
    </w:p>
    <w:p>
      <w:pPr>
        <w:pStyle w:val="style66"/>
        <w:spacing w:before="14"/>
        <w:rPr>
          <w:sz w:val="27"/>
        </w:rPr>
      </w:pPr>
    </w:p>
    <w:p>
      <w:pPr>
        <w:pStyle w:val="style66"/>
        <w:ind w:left="1328"/>
        <w:rPr>
          <w:rFonts w:ascii="宋体" w:eastAsia="宋体" w:hint="eastAsia"/>
        </w:rPr>
      </w:pPr>
      <w:r>
        <w:rPr/>
        <w:pict>
          <v:shape id="10829" coordsize="135,162" coordorigin="1670,70" path="m1804,70l1670,151,1804,232,1804,70xe" fillcolor="#231f20" stroked="f" style="position:absolute;margin-left:83.48pt;margin-top:3.51pt;width:6.75pt;height:8.1pt;z-index:712;mso-position-horizontal-relative:page;mso-position-vertical-relative:text;mso-width-relative:page;mso-height-relative:page;mso-wrap-distance-left:0.0pt;mso-wrap-distance-right:0.0pt;visibility:visible;">
            <v:stroke on="f"/>
            <v:fill/>
            <v:path textboxrect="1670,70,1805,232" arrowok="t"/>
          </v:shape>
        </w:pict>
      </w:r>
      <w:r>
        <w:rPr>
          <w:rFonts w:ascii="宋体" w:eastAsia="宋体" w:hint="eastAsia"/>
          <w:color w:val="231f20"/>
          <w:position w:val="1"/>
        </w:rPr>
        <w:t>《事钞》云</w:t>
      </w:r>
      <w:r>
        <w:rPr>
          <w:rFonts w:ascii="宋体" w:eastAsia="宋体" w:hint="eastAsia"/>
          <w:color w:val="231f20"/>
        </w:rPr>
        <w:t>作法者</w:t>
      </w:r>
    </w:p>
    <w:p>
      <w:pPr>
        <w:pStyle w:val="style0"/>
        <w:spacing w:before="94" w:lineRule="auto" w:line="213"/>
        <w:ind w:left="1064" w:right="1222" w:firstLine="0"/>
        <w:jc w:val="both"/>
        <w:rPr>
          <w:rFonts w:ascii="宋体" w:eastAsia="宋体" w:hAnsi="宋体" w:hint="eastAsia"/>
          <w:sz w:val="21"/>
        </w:rPr>
      </w:pPr>
      <w:r>
        <w:br w:type="column"/>
      </w:r>
      <w:r>
        <w:rPr>
          <w:rFonts w:ascii="宋体" w:eastAsia="宋体" w:hAnsi="宋体" w:hint="eastAsia"/>
          <w:color w:val="231f20"/>
          <w:sz w:val="21"/>
        </w:rPr>
        <w:t>“我某甲，归依佛归依法归依僧，尽形寿为五戒优婆塞。如来至真等正觉是我世</w:t>
      </w:r>
      <w:r>
        <w:rPr>
          <w:rFonts w:ascii="宋体" w:eastAsia="宋体" w:hAnsi="宋体" w:hint="eastAsia"/>
          <w:color w:val="231f20"/>
          <w:position w:val="2"/>
          <w:sz w:val="21"/>
        </w:rPr>
        <w:t>尊。</w:t>
      </w:r>
      <w:r>
        <w:rPr>
          <w:rFonts w:ascii="宋体" w:eastAsia="宋体" w:hAnsi="宋体" w:hint="eastAsia"/>
          <w:color w:val="231f20"/>
          <w:sz w:val="10"/>
        </w:rPr>
        <w:t>三说</w:t>
      </w:r>
      <w:r>
        <w:rPr>
          <w:rFonts w:ascii="宋体" w:eastAsia="宋体" w:hAnsi="宋体" w:hint="eastAsia"/>
          <w:color w:val="231f20"/>
          <w:position w:val="2"/>
          <w:sz w:val="21"/>
        </w:rPr>
        <w:t>”</w:t>
      </w:r>
    </w:p>
    <w:p>
      <w:pPr>
        <w:pStyle w:val="style0"/>
        <w:spacing w:before="178" w:lineRule="auto" w:line="213"/>
        <w:ind w:left="1064" w:right="1233" w:firstLine="0"/>
        <w:jc w:val="both"/>
        <w:rPr>
          <w:rFonts w:ascii="宋体" w:eastAsia="宋体" w:hAnsi="宋体" w:hint="eastAsia"/>
          <w:sz w:val="21"/>
        </w:rPr>
      </w:pPr>
      <w:r>
        <w:rPr/>
        <w:pict>
          <v:line id="10830" stroked="t" from="218.1142pt,14.533892pt" to="230.9672pt,14.533892pt" style="position:absolute;z-index:713;mso-position-horizontal-relative:page;mso-position-vertical-relative:text;mso-width-relative:page;mso-height-relative:page;mso-wrap-distance-left:0.0pt;mso-wrap-distance-right:0.0pt;visibility:visible;">
            <v:stroke color="#231f20" weight="0.43pt"/>
            <v:fill/>
          </v:line>
        </w:pict>
      </w:r>
      <w:r>
        <w:rPr/>
        <w:pict>
          <v:group id="10831" filled="f" stroked="f" style="position:absolute;margin-left:177.51pt;margin-top:-38.14pt;width:41.05pt;height:59.05pt;z-index:714;mso-position-horizontal-relative:page;mso-position-vertical-relative:text;mso-width-relative:page;mso-height-relative:page;mso-wrap-distance-left:0.0pt;mso-wrap-distance-right:0.0pt;visibility:visible;" coordsize="821,1181" coordorigin="3550,-763">
            <v:line id="10832" stroked="t" from="3724.0pt,-619.0pt" to="3854.0pt,-619.0pt" style="position:absolute;z-index:2668;mso-position-horizontal-relative:text;mso-position-vertical-relative:text;mso-width-relative:page;mso-height-relative:page;visibility:visible;">
              <v:stroke color="#231f20" weight="0.43pt"/>
              <v:fill/>
            </v:line>
            <v:line id="10833" stroked="t" from="3550.0pt,-187.0pt" to="3730.0pt,-187.0pt" style="position:absolute;z-index:2669;mso-position-horizontal-relative:text;mso-position-vertical-relative:text;mso-width-relative:page;mso-height-relative:page;visibility:visible;">
              <v:stroke color="#231f20" weight="0.43pt"/>
              <v:fill/>
            </v:line>
            <v:line id="10834" stroked="t" from="3729.0pt,-620.0pt" to="3729.0pt,275.0pt" style="position:absolute;z-index:2670;mso-position-horizontal-relative:text;mso-position-vertical-relative:text;mso-width-relative:page;mso-height-relative:page;visibility:visible;">
              <v:stroke color="#231f20" weight="0.43pt"/>
              <v:fill/>
            </v:line>
            <v:line id="10835" stroked="t" from="3725.0pt,275.0pt" to="3855.0pt,275.0pt" style="position:absolute;z-index:2671;mso-position-horizontal-relative:text;mso-position-vertical-relative:text;mso-width-relative:page;mso-height-relative:page;visibility:visible;">
              <v:stroke color="#231f20" weight="0.43pt"/>
              <v:fill/>
            </v:line>
            <v:shape id="10836" type="#_x0000_t202" filled="f" style="position:absolute;left:3852;top:154;width:514;height:259;z-index:2672;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0"/>
                      <w:ind w:left="32" w:right="0" w:firstLine="0"/>
                      <w:jc w:val="left"/>
                      <w:rPr>
                        <w:rFonts w:ascii="宋体" w:eastAsia="宋体" w:hint="eastAsia"/>
                        <w:sz w:val="22"/>
                      </w:rPr>
                    </w:pPr>
                    <w:r>
                      <w:rPr>
                        <w:rFonts w:ascii="宋体" w:eastAsia="宋体" w:hint="eastAsia"/>
                        <w:color w:val="231f20"/>
                        <w:sz w:val="22"/>
                      </w:rPr>
                      <w:t>归结</w:t>
                    </w:r>
                  </w:p>
                </w:txbxContent>
              </v:textbox>
            </v:shape>
            <v:shape id="10837" type="#_x0000_t202" filled="f" style="position:absolute;left:3852;top:-759;width:514;height:259;z-index:2673;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0"/>
                      <w:ind w:left="32" w:right="0" w:firstLine="0"/>
                      <w:jc w:val="left"/>
                      <w:rPr>
                        <w:rFonts w:ascii="宋体" w:eastAsia="宋体" w:hint="eastAsia"/>
                        <w:sz w:val="22"/>
                      </w:rPr>
                    </w:pPr>
                    <w:r>
                      <w:rPr>
                        <w:rFonts w:ascii="宋体" w:eastAsia="宋体" w:hint="eastAsia"/>
                        <w:color w:val="231f20"/>
                        <w:sz w:val="22"/>
                      </w:rPr>
                      <w:t>归誓</w:t>
                    </w:r>
                  </w:p>
                </w:txbxContent>
              </v:textbox>
            </v:shape>
            <v:fill/>
          </v:group>
        </w:pict>
      </w:r>
      <w:r>
        <w:rPr/>
        <w:pict>
          <v:line id="10838" stroked="t" from="218.5236pt,-30.965908pt" to="231.5946pt,-30.965908pt" style="position:absolute;z-index:715;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sz w:val="21"/>
        </w:rPr>
        <w:t>“我某甲，归依佛竟归依法竟归依僧竟， 尽形寿为五戒优婆塞。如来至真等正觉是</w:t>
      </w:r>
      <w:r>
        <w:rPr>
          <w:rFonts w:ascii="宋体" w:eastAsia="宋体" w:hAnsi="宋体" w:hint="eastAsia"/>
          <w:color w:val="231f20"/>
          <w:position w:val="2"/>
          <w:sz w:val="21"/>
        </w:rPr>
        <w:t>我世尊。</w:t>
      </w:r>
      <w:r>
        <w:rPr>
          <w:rFonts w:ascii="宋体" w:eastAsia="宋体" w:hAnsi="宋体" w:hint="eastAsia"/>
          <w:color w:val="231f20"/>
          <w:sz w:val="10"/>
        </w:rPr>
        <w:t>三结</w:t>
      </w:r>
      <w:r>
        <w:rPr>
          <w:rFonts w:ascii="宋体" w:eastAsia="宋体" w:hAnsi="宋体" w:hint="eastAsia"/>
          <w:color w:val="231f20"/>
          <w:position w:val="2"/>
          <w:sz w:val="21"/>
        </w:rPr>
        <w:t>”</w:t>
      </w:r>
    </w:p>
    <w:p>
      <w:pPr>
        <w:pStyle w:val="style0"/>
        <w:spacing w:after="0" w:lineRule="auto" w:line="213"/>
        <w:jc w:val="both"/>
        <w:rPr>
          <w:rFonts w:ascii="宋体" w:eastAsia="宋体" w:hAnsi="宋体" w:hint="eastAsia"/>
          <w:sz w:val="21"/>
        </w:rPr>
        <w:sectPr>
          <w:type w:val="continuous"/>
          <w:pgSz w:w="9870" w:h="13380" w:orient="portrait"/>
          <w:pgMar w:top="1240" w:right="0" w:bottom="280" w:left="460" w:header="720" w:footer="720" w:gutter="0"/>
          <w:cols w:equalWidth="0" w:num="2">
            <w:col w:w="3089" w:space="40"/>
            <w:col w:w="6281"/>
          </w:cols>
        </w:sectPr>
      </w:pPr>
    </w:p>
    <w:p>
      <w:pPr>
        <w:pStyle w:val="style66"/>
        <w:spacing w:before="1"/>
        <w:rPr>
          <w:rFonts w:ascii="宋体"/>
          <w:sz w:val="27"/>
        </w:rPr>
      </w:pPr>
    </w:p>
    <w:p>
      <w:pPr>
        <w:pStyle w:val="style66"/>
        <w:spacing w:before="70"/>
        <w:ind w:left="1134"/>
        <w:rPr>
          <w:rFonts w:ascii="宋体" w:eastAsia="宋体" w:hint="eastAsia"/>
        </w:rPr>
      </w:pPr>
      <w:r>
        <w:rPr>
          <w:rFonts w:ascii="宋体" w:eastAsia="宋体" w:hint="eastAsia"/>
          <w:color w:val="231f20"/>
        </w:rPr>
        <w:t>若约受五八戒言，即三说三归誓而纳戒体，如下文所载：</w:t>
      </w:r>
    </w:p>
    <w:p>
      <w:pPr>
        <w:pStyle w:val="style66"/>
        <w:spacing w:before="143" w:lineRule="auto" w:line="292"/>
        <w:ind w:left="1541" w:right="1700"/>
        <w:rPr>
          <w:rFonts w:ascii="宋体" w:eastAsia="宋体" w:hint="eastAsia"/>
        </w:rPr>
      </w:pPr>
      <w:r>
        <w:rPr/>
        <w:pict>
          <v:group id="10839" filled="f" stroked="f" style="position:absolute;margin-left:84.9pt;margin-top:13.61pt;width:14.45pt;height:36.1pt;z-index:716;mso-position-horizontal-relative:page;mso-position-vertical-relative:text;mso-width-relative:page;mso-height-relative:page;mso-wrap-distance-left:0.0pt;mso-wrap-distance-right:0.0pt;visibility:visible;" coordsize="289,722" coordorigin="1698,272">
            <v:line id="10840" stroked="t" from="1702.0pt,272.0pt" to="1702.0pt,990.0pt" style="position:absolute;z-index:2674;mso-position-horizontal-relative:text;mso-position-vertical-relative:text;mso-width-relative:page;mso-height-relative:page;visibility:visible;">
              <v:stroke color="#231f20" weight="0.43pt"/>
              <v:fill/>
            </v:line>
            <v:line id="10841" stroked="t" from="1698.0pt,276.0pt" to="1980.0pt,276.0pt" style="position:absolute;z-index:2675;mso-position-horizontal-relative:text;mso-position-vertical-relative:text;mso-width-relative:page;mso-height-relative:page;visibility:visible;">
              <v:stroke color="#231f20" weight="0.43pt"/>
              <v:fill/>
            </v:line>
            <v:line id="10842" stroked="t" from="1705.0pt,989.0pt" to="1978.0pt,989.0pt" style="position:absolute;z-index:2676;mso-position-horizontal-relative:text;mso-position-vertical-relative:text;mso-width-relative:page;mso-height-relative:page;visibility:visible;">
              <v:stroke color="#231f20" weight="0.43pt"/>
              <v:fill/>
            </v:line>
            <v:line id="10843" stroked="t" from="1705.0pt,636.0pt" to="1987.0pt,636.0pt" style="position:absolute;z-index:2677;mso-position-horizontal-relative:text;mso-position-vertical-relative:text;mso-width-relative:page;mso-height-relative:page;visibility:visible;">
              <v:stroke color="#231f20" weight="0.43pt"/>
              <v:fill/>
            </v:line>
            <v:fill/>
          </v:group>
        </w:pict>
      </w:r>
      <w:r>
        <w:rPr>
          <w:rFonts w:ascii="宋体" w:eastAsia="宋体" w:hint="eastAsia"/>
          <w:color w:val="231f20"/>
          <w:spacing w:val="-1"/>
        </w:rPr>
        <w:t>第一遍说归誓时，法界善法，由心业力，翻恶为善，悉皆动转。</w:t>
      </w:r>
      <w:r>
        <w:rPr>
          <w:rFonts w:ascii="宋体" w:eastAsia="宋体" w:hint="eastAsia"/>
          <w:color w:val="231f20"/>
        </w:rPr>
        <w:t>第二遍说归誓时，法界善法，聚集空中，如云如盖。</w:t>
      </w:r>
    </w:p>
    <w:p>
      <w:pPr>
        <w:pStyle w:val="style66"/>
        <w:spacing w:before="2"/>
        <w:ind w:left="1541"/>
        <w:rPr>
          <w:rFonts w:ascii="宋体" w:eastAsia="宋体" w:hint="eastAsia"/>
        </w:rPr>
      </w:pPr>
      <w:r>
        <w:rPr>
          <w:rFonts w:ascii="宋体" w:eastAsia="宋体" w:hint="eastAsia"/>
          <w:color w:val="231f20"/>
        </w:rPr>
        <w:t>第三遍说归誓时，法界善法，从空中下，注入身心，充满正报。</w:t>
      </w:r>
    </w:p>
    <w:p>
      <w:pPr>
        <w:pStyle w:val="style66"/>
        <w:rPr>
          <w:rFonts w:ascii="宋体"/>
          <w:sz w:val="20"/>
        </w:rPr>
      </w:pPr>
    </w:p>
    <w:p>
      <w:pPr>
        <w:pStyle w:val="style66"/>
        <w:spacing w:before="10"/>
        <w:rPr>
          <w:rFonts w:ascii="宋体"/>
          <w:sz w:val="23"/>
        </w:rPr>
      </w:pPr>
    </w:p>
    <w:p>
      <w:pPr>
        <w:pStyle w:val="style0"/>
        <w:spacing w:before="42"/>
        <w:ind w:left="1229" w:right="0" w:firstLine="0"/>
        <w:jc w:val="left"/>
        <w:rPr>
          <w:sz w:val="21"/>
        </w:rPr>
      </w:pPr>
      <w:r>
        <w:rPr>
          <w:color w:val="231f20"/>
          <w:w w:val="104"/>
          <w:sz w:val="21"/>
        </w:rPr>
        <w:t>乙三、示相教诫</w:t>
      </w:r>
    </w:p>
    <w:p>
      <w:pPr>
        <w:pStyle w:val="style66"/>
        <w:spacing w:before="10"/>
        <w:rPr>
          <w:sz w:val="19"/>
        </w:rPr>
      </w:pPr>
    </w:p>
    <w:p>
      <w:pPr>
        <w:pStyle w:val="style0"/>
        <w:spacing w:after="0"/>
        <w:rPr>
          <w:sz w:val="19"/>
        </w:rPr>
        <w:sectPr>
          <w:type w:val="continuous"/>
          <w:pgSz w:w="9870" w:h="13380" w:orient="portrait"/>
          <w:pgMar w:top="1240" w:right="0" w:bottom="280" w:left="460" w:header="720" w:footer="720" w:gutter="0"/>
        </w:sectPr>
      </w:pPr>
    </w:p>
    <w:p>
      <w:pPr>
        <w:pStyle w:val="style66"/>
        <w:spacing w:before="4"/>
        <w:rPr>
          <w:sz w:val="43"/>
        </w:rPr>
      </w:pPr>
    </w:p>
    <w:p>
      <w:pPr>
        <w:pStyle w:val="style66"/>
        <w:ind w:left="1344"/>
        <w:rPr>
          <w:rFonts w:ascii="宋体" w:eastAsia="宋体" w:hint="eastAsia"/>
        </w:rPr>
      </w:pPr>
      <w:r>
        <w:rPr/>
        <w:pict>
          <v:shape id="10844" coordsize="135,162" coordorigin="1670,200" path="m1804,200l1670,281,1804,362,1804,200xe" fillcolor="#231f20" stroked="f" style="position:absolute;margin-left:83.48pt;margin-top:10.01pt;width:6.75pt;height:8.1pt;z-index:718;mso-position-horizontal-relative:page;mso-position-vertical-relative:text;mso-width-relative:page;mso-height-relative:page;mso-wrap-distance-left:0.0pt;mso-wrap-distance-right:0.0pt;visibility:visible;">
            <v:stroke on="f"/>
            <v:fill/>
            <v:path textboxrect="1670,200,1805,362" arrowok="t"/>
          </v:shape>
        </w:pict>
      </w:r>
      <w:r>
        <w:rPr>
          <w:rFonts w:ascii="宋体" w:eastAsia="宋体" w:hint="eastAsia"/>
          <w:color w:val="231f20"/>
          <w:spacing w:val="-11"/>
        </w:rPr>
        <w:t>《事钞》云智论。</w:t>
      </w:r>
      <w:r>
        <w:rPr>
          <w:rFonts w:ascii="宋体" w:eastAsia="宋体" w:hint="eastAsia"/>
          <w:color w:val="231f20"/>
          <w:spacing w:val="-4"/>
          <w:position w:val="14"/>
        </w:rPr>
        <w:t>戒师应语言</w:t>
      </w:r>
    </w:p>
    <w:p>
      <w:pPr>
        <w:pStyle w:val="style66"/>
        <w:spacing w:before="71" w:lineRule="auto" w:line="253"/>
        <w:ind w:left="484" w:right="1212"/>
        <w:jc w:val="both"/>
        <w:rPr>
          <w:rFonts w:ascii="宋体" w:eastAsia="宋体" w:hAnsi="宋体" w:hint="eastAsia"/>
        </w:rPr>
      </w:pPr>
      <w:r>
        <w:br w:type="column"/>
      </w:r>
      <w:r>
        <w:rPr>
          <w:rFonts w:ascii="宋体" w:eastAsia="宋体" w:hAnsi="宋体" w:hint="eastAsia"/>
          <w:color w:val="231f20"/>
          <w:spacing w:val="31"/>
        </w:rPr>
        <w:t>“是多陀阿伽度阿罗诃三藐三佛</w:t>
      </w:r>
      <w:r>
        <w:rPr>
          <w:rFonts w:ascii="宋体" w:eastAsia="宋体" w:hAnsi="宋体" w:hint="eastAsia"/>
          <w:color w:val="231f20"/>
          <w:spacing w:val="14"/>
        </w:rPr>
        <w:t>陀，为优婆塞说五戒法相。汝当听受：尽形寿不杀生是优婆塞戒，能</w:t>
      </w:r>
      <w:r>
        <w:rPr>
          <w:rFonts w:ascii="宋体" w:eastAsia="宋体" w:hAnsi="宋体" w:hint="eastAsia"/>
          <w:color w:val="231f20"/>
        </w:rPr>
        <w:t>持否？</w:t>
      </w:r>
      <w:r>
        <w:rPr>
          <w:rFonts w:ascii="宋体" w:eastAsia="宋体" w:hAnsi="宋体" w:hint="eastAsia"/>
          <w:color w:val="231f20"/>
          <w:position w:val="10"/>
          <w:sz w:val="10"/>
        </w:rPr>
        <w:t>答能</w:t>
      </w:r>
      <w:r>
        <w:rPr>
          <w:rFonts w:ascii="宋体" w:eastAsia="宋体" w:hAnsi="宋体" w:hint="eastAsia"/>
          <w:color w:val="231f20"/>
        </w:rPr>
        <w:t>尽形寿不盗是优婆塞戒，能持否？</w:t>
      </w:r>
      <w:r>
        <w:rPr>
          <w:rFonts w:ascii="宋体" w:eastAsia="宋体" w:hAnsi="宋体" w:hint="eastAsia"/>
          <w:color w:val="231f20"/>
          <w:position w:val="9"/>
          <w:sz w:val="10"/>
        </w:rPr>
        <w:t>答能</w:t>
      </w:r>
      <w:r>
        <w:rPr>
          <w:rFonts w:ascii="宋体" w:eastAsia="宋体" w:hAnsi="宋体" w:hint="eastAsia"/>
          <w:color w:val="231f20"/>
        </w:rPr>
        <w:t>尽形寿不邪淫、不妄语、不饮酒、并准上说。</w:t>
      </w:r>
    </w:p>
    <w:p>
      <w:pPr>
        <w:pStyle w:val="style66"/>
        <w:spacing w:before="211" w:lineRule="auto" w:line="253"/>
        <w:ind w:left="475" w:right="1211"/>
        <w:jc w:val="both"/>
        <w:rPr>
          <w:rFonts w:ascii="宋体" w:eastAsia="宋体" w:hAnsi="宋体" w:hint="eastAsia"/>
        </w:rPr>
      </w:pPr>
      <w:r>
        <w:rPr/>
        <w:pict>
          <v:group id="10845" filled="f" stroked="f" style="position:absolute;margin-left:239.4pt;margin-top:-83.03pt;width:15.3pt;height:100.65pt;z-index:717;mso-position-horizontal-relative:page;mso-position-vertical-relative:text;mso-width-relative:page;mso-height-relative:page;mso-wrap-distance-left:0.0pt;mso-wrap-distance-right:0.0pt;visibility:visible;" coordsize="306,2013" coordorigin="4788,-1661">
            <v:line id="10846" stroked="t" from="4963.0pt,-1656.0pt" to="5093.0pt,-1656.0pt" style="position:absolute;z-index:2678;mso-position-horizontal-relative:text;mso-position-vertical-relative:text;mso-width-relative:page;mso-height-relative:page;visibility:visible;">
              <v:stroke color="#231f20" weight="0.43pt"/>
              <v:fill/>
            </v:line>
            <v:line id="10847" stroked="t" from="4788.0pt,-754.0pt" to="4968.0pt,-754.0pt" style="position:absolute;z-index:2679;mso-position-horizontal-relative:text;mso-position-vertical-relative:text;mso-width-relative:page;mso-height-relative:page;visibility:visible;">
              <v:stroke color="#231f20" weight="0.43pt"/>
              <v:fill/>
            </v:line>
            <v:line id="10848" stroked="t" from="4967.0pt,-1658.0pt" to="4967.0pt,350.0pt" style="position:absolute;z-index:2680;mso-position-horizontal-relative:text;mso-position-vertical-relative:text;mso-width-relative:page;mso-height-relative:page;visibility:visible;">
              <v:stroke color="#231f20" weight="0.43pt"/>
              <v:fill/>
            </v:line>
            <v:line id="10849" stroked="t" from="4963.0pt,348.0pt" to="5093.0pt,348.0pt" style="position:absolute;z-index:2681;mso-position-horizontal-relative:text;mso-position-vertical-relative:text;mso-width-relative:page;mso-height-relative:page;visibility:visible;">
              <v:stroke color="#231f20" weight="0.43pt"/>
              <v:fill/>
            </v:line>
            <v:fill/>
          </v:group>
        </w:pict>
      </w:r>
      <w:r>
        <w:rPr/>
        <w:pict>
          <v:shape id="10850" type="#_x0000_t202" filled="f" stroked="f" style="position:absolute;margin-left:174.19pt;margin-top:-41.87pt;width:66.0pt;height:11.95pt;z-index:-2147482276;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rPr>
                    <w:t>汝优婆塞听。</w:t>
                  </w:r>
                </w:p>
              </w:txbxContent>
            </v:textbox>
          </v:shape>
        </w:pict>
      </w:r>
      <w:r>
        <w:rPr>
          <w:rFonts w:ascii="宋体" w:eastAsia="宋体" w:hAnsi="宋体" w:hint="eastAsia"/>
          <w:color w:val="231f20"/>
          <w:spacing w:val="15"/>
        </w:rPr>
        <w:t>是为在家人五戒，汝尽形受持。当供养三宝，劝化作诸功德。年三月</w:t>
      </w:r>
      <w:r>
        <w:rPr>
          <w:rFonts w:ascii="宋体" w:eastAsia="宋体" w:hAnsi="宋体" w:hint="eastAsia"/>
          <w:color w:val="231f20"/>
          <w:spacing w:val="33"/>
        </w:rPr>
        <w:t>六常须持斋。用此功德，回施众</w:t>
      </w:r>
      <w:r>
        <w:rPr>
          <w:rFonts w:ascii="宋体" w:eastAsia="宋体" w:hAnsi="宋体" w:hint="eastAsia"/>
          <w:color w:val="231f20"/>
        </w:rPr>
        <w:t>生，果成佛道。”</w:t>
      </w:r>
    </w:p>
    <w:p>
      <w:pPr>
        <w:pStyle w:val="style0"/>
        <w:spacing w:after="0" w:lineRule="auto" w:line="253"/>
        <w:jc w:val="both"/>
        <w:rPr>
          <w:rFonts w:ascii="宋体" w:eastAsia="宋体" w:hAnsi="宋体" w:hint="eastAsia"/>
        </w:rPr>
        <w:sectPr>
          <w:type w:val="continuous"/>
          <w:pgSz w:w="9870" w:h="13380" w:orient="portrait"/>
          <w:pgMar w:top="1240" w:right="0" w:bottom="280" w:left="460" w:header="720" w:footer="720" w:gutter="0"/>
          <w:cols w:equalWidth="0" w:num="2">
            <w:col w:w="4124" w:space="40"/>
            <w:col w:w="5246"/>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40" w:name="_TOC_250021"/>
    <w:bookmarkEnd w:id="40"/>
    <w:p>
      <w:pPr>
        <w:pStyle w:val="style4107"/>
        <w:rPr/>
      </w:pPr>
      <w:r>
        <w:rPr>
          <w:color w:val="231f20"/>
        </w:rPr>
        <w:t>第八课 问答释疑</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7"/>
        </w:rPr>
      </w:pPr>
    </w:p>
    <w:p>
      <w:pPr>
        <w:pStyle w:val="style66"/>
        <w:spacing w:before="123" w:lineRule="auto" w:line="182"/>
        <w:ind w:left="1413" w:right="6888"/>
        <w:jc w:val="both"/>
        <w:rPr>
          <w:rFonts w:ascii="宋体" w:eastAsia="宋体" w:hint="eastAsia"/>
        </w:rPr>
      </w:pPr>
      <w:r>
        <w:rPr/>
        <w:pict>
          <v:group id="10851" filled="f" stroked="f" style="position:absolute;margin-left:85.04pt;margin-top:8.25pt;width:7.55pt;height:23.75pt;z-index:719;mso-position-horizontal-relative:page;mso-position-vertical-relative:text;mso-width-relative:page;mso-height-relative:page;mso-wrap-distance-left:0.0pt;mso-wrap-distance-right:0.0pt;visibility:visible;" coordsize="151,475" coordorigin="1701,165">
            <v:line id="10852" stroked="t" from="1705.0pt,168.0pt" to="1705.0pt,640.0pt" style="position:absolute;z-index:2682;mso-position-horizontal-relative:text;mso-position-vertical-relative:text;mso-width-relative:page;mso-height-relative:page;visibility:visible;">
              <v:stroke color="#231f20" weight="0.38pt"/>
              <v:fill/>
            </v:line>
            <v:line id="10853" stroked="t" from="1701.0pt,636.0pt" to="1848.0pt,636.0pt" style="position:absolute;z-index:2683;mso-position-horizontal-relative:text;mso-position-vertical-relative:text;mso-width-relative:page;mso-height-relative:page;visibility:visible;">
              <v:stroke color="#231f20" weight="0.38pt"/>
              <v:fill/>
            </v:line>
            <v:line id="10854" stroked="t" from="1701.0pt,169.0pt" to="1848.0pt,169.0pt" style="position:absolute;z-index:2684;mso-position-horizontal-relative:text;mso-position-vertical-relative:text;mso-width-relative:page;mso-height-relative:page;visibility:visible;">
              <v:stroke color="#231f20" weight="0.38pt"/>
              <v:fill/>
            </v:line>
            <v:line id="10855" stroked="t" from="1704.0pt,411.0pt" to="1852.0pt,411.0pt" style="position:absolute;z-index:2685;mso-position-horizontal-relative:text;mso-position-vertical-relative:text;mso-width-relative:page;mso-height-relative:page;visibility:visible;">
              <v:stroke color="#231f20" weight="0.38pt"/>
              <v:fill/>
            </v:line>
            <v:fill/>
          </v:group>
        </w:pict>
      </w:r>
      <w:r>
        <w:rPr>
          <w:rFonts w:ascii="宋体" w:eastAsia="宋体" w:hint="eastAsia"/>
          <w:color w:val="231f20"/>
        </w:rPr>
        <w:t>甲一、三归甲二、五戒甲三、八戒</w:t>
      </w:r>
    </w:p>
    <w:p>
      <w:pPr>
        <w:pStyle w:val="style66"/>
        <w:rPr>
          <w:rFonts w:ascii="宋体"/>
          <w:sz w:val="20"/>
        </w:rPr>
      </w:pPr>
    </w:p>
    <w:p>
      <w:pPr>
        <w:pStyle w:val="style0"/>
        <w:spacing w:before="188"/>
        <w:ind w:left="1229" w:right="0" w:firstLine="0"/>
        <w:jc w:val="left"/>
        <w:rPr>
          <w:sz w:val="21"/>
        </w:rPr>
      </w:pPr>
      <w:r>
        <w:rPr>
          <w:color w:val="231f20"/>
          <w:w w:val="104"/>
          <w:sz w:val="21"/>
        </w:rPr>
        <w:t>甲一、三归</w:t>
      </w:r>
    </w:p>
    <w:p>
      <w:pPr>
        <w:pStyle w:val="style66"/>
        <w:spacing w:before="16"/>
        <w:rPr>
          <w:sz w:val="24"/>
        </w:rPr>
      </w:pPr>
    </w:p>
    <w:p>
      <w:pPr>
        <w:pStyle w:val="style0"/>
        <w:spacing w:before="0" w:lineRule="auto" w:line="261"/>
        <w:ind w:left="787" w:right="1251" w:firstLine="442"/>
        <w:jc w:val="left"/>
        <w:rPr>
          <w:sz w:val="21"/>
        </w:rPr>
      </w:pPr>
      <w:r>
        <w:rPr>
          <w:color w:val="231f20"/>
          <w:spacing w:val="-7"/>
          <w:w w:val="104"/>
          <w:sz w:val="21"/>
        </w:rPr>
        <w:t>▲《羯磨注》云：“此但受归法，无有戒法。故母论云。三归下有所加得归及戒，若无加者有归无戒。”</w:t>
      </w:r>
    </w:p>
    <w:p>
      <w:pPr>
        <w:pStyle w:val="style66"/>
        <w:spacing w:before="14"/>
        <w:rPr>
          <w:sz w:val="9"/>
        </w:rPr>
      </w:pPr>
    </w:p>
    <w:p>
      <w:pPr>
        <w:pStyle w:val="style0"/>
        <w:spacing w:after="0"/>
        <w:rPr>
          <w:sz w:val="9"/>
        </w:rPr>
        <w:sectPr>
          <w:pgSz w:w="9870" w:h="13380" w:orient="portrait"/>
          <w:pgMar w:top="1360" w:right="0" w:bottom="1040" w:left="460" w:header="1163" w:footer="844" w:gutter="0"/>
        </w:sectPr>
      </w:pPr>
    </w:p>
    <w:p>
      <w:pPr>
        <w:pStyle w:val="style66"/>
        <w:spacing w:before="1"/>
        <w:rPr/>
      </w:pPr>
    </w:p>
    <w:p>
      <w:pPr>
        <w:pStyle w:val="style0"/>
        <w:spacing w:before="0"/>
        <w:ind w:left="1376" w:right="0" w:firstLine="0"/>
        <w:jc w:val="left"/>
        <w:rPr>
          <w:rFonts w:ascii="宋体" w:eastAsia="宋体" w:hint="eastAsia"/>
          <w:sz w:val="20"/>
        </w:rPr>
      </w:pPr>
      <w:r>
        <w:rPr/>
        <w:pict>
          <v:shape id="10856" coordsize="135,162" coordorigin="1701,51" path="m1835,51l1701,132,1835,212,1835,51xe" fillcolor="#231f20" stroked="f" style="position:absolute;margin-left:85.04pt;margin-top:2.55pt;width:6.75pt;height:8.1pt;z-index:720;mso-position-horizontal-relative:page;mso-position-vertical-relative:text;mso-width-relative:page;mso-height-relative:page;mso-wrap-distance-left:0.0pt;mso-wrap-distance-right:0.0pt;visibility:visible;">
            <v:stroke on="f"/>
            <v:fill/>
            <v:path textboxrect="1701,51,1836,213" arrowok="t"/>
          </v:shape>
        </w:pict>
      </w:r>
      <w:r>
        <w:rPr/>
        <w:pict>
          <v:group id="10857" filled="f" stroked="f" style="position:absolute;margin-left:155.02pt;margin-top:-10.07pt;width:12.8pt;height:33.9pt;z-index:721;mso-position-horizontal-relative:page;mso-position-vertical-relative:text;mso-width-relative:page;mso-height-relative:page;mso-wrap-distance-left:0.0pt;mso-wrap-distance-right:0.0pt;visibility:visible;" coordsize="256,678" coordorigin="3100,-201">
            <v:line id="10858" stroked="t" from="3100.0pt,137.0pt" to="3230.0pt,137.0pt" style="position:absolute;z-index:2686;mso-position-horizontal-relative:text;mso-position-vertical-relative:text;mso-width-relative:page;mso-height-relative:page;visibility:visible;">
              <v:stroke color="#231f20" weight="0.43pt"/>
              <v:fill/>
            </v:line>
            <v:line id="10859" stroked="t" from="3226.0pt,-197.0pt" to="3356.0pt,-197.0pt" style="position:absolute;z-index:2687;mso-position-horizontal-relative:text;mso-position-vertical-relative:text;mso-width-relative:page;mso-height-relative:page;visibility:visible;">
              <v:stroke color="#231f20" weight="0.43pt"/>
              <v:fill/>
            </v:line>
            <v:line id="10860" stroked="t" from="3230.0pt,-198.0pt" to="3230.0pt,476.0pt" style="position:absolute;z-index:2688;mso-position-horizontal-relative:text;mso-position-vertical-relative:text;mso-width-relative:page;mso-height-relative:page;visibility:visible;">
              <v:stroke color="#231f20" weight="0.43pt"/>
              <v:fill/>
            </v:line>
            <v:line id="10861" stroked="t" from="3226.0pt,472.0pt" to="3356.0pt,472.0pt" style="position:absolute;z-index:2689;mso-position-horizontal-relative:text;mso-position-vertical-relative:text;mso-width-relative:page;mso-height-relative:page;visibility:visible;">
              <v:stroke color="#231f20" weight="0.43pt"/>
              <v:fill/>
            </v:line>
            <v:fill/>
          </v:group>
        </w:pict>
      </w:r>
      <w:r>
        <w:rPr>
          <w:rFonts w:ascii="宋体" w:eastAsia="宋体" w:hint="eastAsia"/>
          <w:color w:val="231f20"/>
          <w:position w:val="1"/>
          <w:sz w:val="20"/>
        </w:rPr>
        <w:t>《</w:t>
      </w:r>
      <w:r>
        <w:rPr>
          <w:rFonts w:ascii="宋体" w:eastAsia="宋体" w:hint="eastAsia"/>
          <w:color w:val="231f20"/>
          <w:sz w:val="22"/>
        </w:rPr>
        <w:t>业疏</w:t>
      </w:r>
      <w:r>
        <w:rPr>
          <w:rFonts w:ascii="宋体" w:eastAsia="宋体" w:hint="eastAsia"/>
          <w:color w:val="231f20"/>
          <w:position w:val="1"/>
          <w:sz w:val="20"/>
        </w:rPr>
        <w:t>》又云</w:t>
      </w:r>
    </w:p>
    <w:p>
      <w:pPr>
        <w:pStyle w:val="style66"/>
        <w:spacing w:before="70" w:lineRule="auto" w:line="520"/>
        <w:ind w:left="266" w:right="3619"/>
        <w:rPr>
          <w:rFonts w:ascii="宋体" w:eastAsia="宋体" w:hAnsi="宋体" w:hint="eastAsia"/>
        </w:rPr>
      </w:pPr>
      <w:r>
        <w:br w:type="column"/>
      </w:r>
      <w:r>
        <w:rPr>
          <w:rFonts w:ascii="宋体" w:eastAsia="宋体" w:hAnsi="宋体" w:hint="eastAsia"/>
          <w:color w:val="231f20"/>
        </w:rPr>
        <w:t xml:space="preserve">“又问：得一年半年受否？ </w:t>
      </w:r>
      <w:r>
        <w:rPr>
          <w:rFonts w:ascii="宋体" w:eastAsia="宋体" w:hAnsi="宋体" w:hint="eastAsia"/>
          <w:color w:val="231f20"/>
          <w:spacing w:val="-2"/>
        </w:rPr>
        <w:t>答：得随日多少受三归也。”</w:t>
      </w:r>
    </w:p>
    <w:p>
      <w:pPr>
        <w:pStyle w:val="style0"/>
        <w:spacing w:after="0" w:lineRule="auto" w:line="520"/>
        <w:rPr>
          <w:rFonts w:ascii="宋体" w:eastAsia="宋体" w:hAnsi="宋体" w:hint="eastAsia"/>
        </w:rPr>
        <w:sectPr>
          <w:type w:val="continuous"/>
          <w:pgSz w:w="9870" w:h="13380" w:orient="portrait"/>
          <w:pgMar w:top="1240" w:right="0" w:bottom="280" w:left="460" w:header="720" w:footer="720" w:gutter="0"/>
          <w:cols w:equalWidth="0" w:num="2">
            <w:col w:w="2617" w:space="40"/>
            <w:col w:w="6753"/>
          </w:cols>
        </w:sectPr>
      </w:pPr>
    </w:p>
    <w:p>
      <w:pPr>
        <w:pStyle w:val="style0"/>
        <w:spacing w:before="140" w:lineRule="auto" w:line="261"/>
        <w:ind w:left="787" w:right="1251" w:firstLine="442"/>
        <w:jc w:val="left"/>
        <w:rPr>
          <w:sz w:val="21"/>
        </w:rPr>
      </w:pPr>
      <w:r>
        <w:rPr>
          <w:color w:val="231f20"/>
          <w:spacing w:val="-7"/>
          <w:w w:val="104"/>
          <w:sz w:val="21"/>
        </w:rPr>
        <w:t>▲《业疏》云：“五趣为言皆得受也。除报重者，自余山间空远轻系地狱， 皆成三归。除不解者。”</w:t>
      </w:r>
    </w:p>
    <w:p>
      <w:pPr>
        <w:pStyle w:val="style66"/>
        <w:spacing w:before="2"/>
        <w:rPr>
          <w:sz w:val="23"/>
        </w:rPr>
      </w:pPr>
    </w:p>
    <w:p>
      <w:pPr>
        <w:pStyle w:val="style0"/>
        <w:spacing w:before="0"/>
        <w:ind w:left="1229" w:right="0" w:firstLine="0"/>
        <w:jc w:val="left"/>
        <w:rPr>
          <w:sz w:val="21"/>
        </w:rPr>
      </w:pPr>
      <w:r>
        <w:rPr>
          <w:color w:val="231f20"/>
          <w:w w:val="104"/>
          <w:sz w:val="21"/>
        </w:rPr>
        <w:t>甲二、五戒</w:t>
      </w:r>
    </w:p>
    <w:p>
      <w:pPr>
        <w:pStyle w:val="style66"/>
        <w:rPr>
          <w:sz w:val="25"/>
        </w:rPr>
      </w:pPr>
    </w:p>
    <w:p>
      <w:pPr>
        <w:pStyle w:val="style0"/>
        <w:spacing w:before="0"/>
        <w:ind w:left="1229" w:right="0" w:firstLine="0"/>
        <w:jc w:val="left"/>
        <w:rPr>
          <w:sz w:val="21"/>
        </w:rPr>
      </w:pPr>
      <w:r>
        <w:rPr>
          <w:color w:val="231f20"/>
          <w:w w:val="110"/>
          <w:sz w:val="21"/>
        </w:rPr>
        <w:t>▲《业疏》云：“《成论》云，有人言，五戒木叉唯顿无渐，此事如何？”</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3"/>
        <w:rPr>
          <w:sz w:val="13"/>
        </w:rPr>
      </w:pPr>
    </w:p>
    <w:p>
      <w:pPr>
        <w:pStyle w:val="style0"/>
        <w:spacing w:after="0"/>
        <w:rPr>
          <w:sz w:val="13"/>
        </w:rPr>
        <w:sectPr>
          <w:pgSz w:w="9870" w:h="13380" w:orient="portrait"/>
          <w:pgMar w:top="1400" w:right="0" w:bottom="1040" w:left="460" w:header="1190" w:footer="844" w:gutter="0"/>
        </w:sectPr>
      </w:pPr>
    </w:p>
    <w:p>
      <w:pPr>
        <w:pStyle w:val="style66"/>
        <w:spacing w:before="14"/>
        <w:rPr>
          <w:sz w:val="14"/>
        </w:rPr>
      </w:pPr>
    </w:p>
    <w:p>
      <w:pPr>
        <w:pStyle w:val="style0"/>
        <w:spacing w:before="0"/>
        <w:ind w:left="1398" w:right="0" w:firstLine="0"/>
        <w:jc w:val="left"/>
        <w:rPr>
          <w:rFonts w:ascii="宋体" w:eastAsia="宋体" w:hint="eastAsia"/>
          <w:sz w:val="20"/>
        </w:rPr>
      </w:pPr>
      <w:r>
        <w:rPr/>
        <w:pict>
          <v:shape id="10862" coordsize="135,162" coordorigin="1723,89" path="m1858,89l1723,170,1858,251,1858,89xe" fillcolor="#231f20" stroked="f" style="position:absolute;margin-left:86.17pt;margin-top:4.47pt;width:6.75pt;height:8.1pt;z-index:723;mso-position-horizontal-relative:page;mso-position-vertical-relative:text;mso-width-relative:page;mso-height-relative:page;mso-wrap-distance-left:0.0pt;mso-wrap-distance-right:0.0pt;visibility:visible;">
            <v:stroke on="f"/>
            <v:fill/>
            <v:path textboxrect="1723,89,1858,251" arrowok="t"/>
          </v:shape>
        </w:pict>
      </w:r>
      <w:r>
        <w:rPr>
          <w:rFonts w:ascii="宋体" w:eastAsia="宋体" w:hint="eastAsia"/>
          <w:color w:val="231f20"/>
          <w:position w:val="1"/>
          <w:sz w:val="20"/>
        </w:rPr>
        <w:t>《</w:t>
      </w:r>
      <w:r>
        <w:rPr>
          <w:rFonts w:ascii="宋体" w:eastAsia="宋体" w:hint="eastAsia"/>
          <w:color w:val="231f20"/>
          <w:sz w:val="22"/>
        </w:rPr>
        <w:t>业疏</w:t>
      </w:r>
      <w:r>
        <w:rPr>
          <w:rFonts w:ascii="宋体" w:eastAsia="宋体" w:hint="eastAsia"/>
          <w:color w:val="231f20"/>
          <w:position w:val="1"/>
          <w:sz w:val="20"/>
        </w:rPr>
        <w:t>》云</w:t>
      </w:r>
    </w:p>
    <w:p>
      <w:pPr>
        <w:pStyle w:val="style66"/>
        <w:spacing w:before="70"/>
        <w:ind w:left="247"/>
        <w:rPr>
          <w:rFonts w:ascii="宋体" w:eastAsia="宋体" w:hint="eastAsia"/>
        </w:rPr>
      </w:pPr>
      <w:r>
        <w:br w:type="column"/>
      </w:r>
      <w:r>
        <w:rPr>
          <w:rFonts w:ascii="宋体" w:eastAsia="宋体" w:hint="eastAsia"/>
          <w:color w:val="231f20"/>
        </w:rPr>
        <w:t>《成论》云，有人言，五戒木叉唯顿无渐，此事如何？</w:t>
      </w:r>
    </w:p>
    <w:p>
      <w:pPr>
        <w:pStyle w:val="style66"/>
        <w:spacing w:before="84" w:lineRule="auto" w:line="204"/>
        <w:ind w:left="290" w:right="1239"/>
        <w:jc w:val="both"/>
        <w:rPr>
          <w:rFonts w:ascii="宋体" w:eastAsia="宋体" w:hint="eastAsia"/>
        </w:rPr>
      </w:pPr>
      <w:r>
        <w:rPr/>
        <w:pict>
          <v:group id="10863" filled="f" stroked="f" style="position:absolute;margin-left:146.76pt;margin-top:-7.47pt;width:12.8pt;height:17.8pt;z-index:722;mso-position-horizontal-relative:page;mso-position-vertical-relative:text;mso-width-relative:page;mso-height-relative:page;mso-wrap-distance-left:0.0pt;mso-wrap-distance-right:0.0pt;visibility:visible;" coordsize="256,356" coordorigin="2935,-149">
            <v:line id="10864" stroked="t" from="2935.0pt,33.0pt" to="3065.0pt,33.0pt" style="position:absolute;z-index:2690;mso-position-horizontal-relative:text;mso-position-vertical-relative:text;mso-width-relative:page;mso-height-relative:page;visibility:visible;">
              <v:stroke color="#231f20" weight="0.43pt"/>
              <v:fill/>
            </v:line>
            <v:line id="10865" stroked="t" from="3061.0pt,-145.0pt" to="3190.0pt,-145.0pt" style="position:absolute;z-index:2691;mso-position-horizontal-relative:text;mso-position-vertical-relative:text;mso-width-relative:page;mso-height-relative:page;visibility:visible;">
              <v:stroke color="#231f20" weight="0.43pt"/>
              <v:fill/>
            </v:line>
            <v:line id="10866" stroked="t" from="3065.0pt,-141.0pt" to="3065.0pt,197.0pt" style="position:absolute;z-index:2692;mso-position-horizontal-relative:text;mso-position-vertical-relative:text;mso-width-relative:page;mso-height-relative:page;visibility:visible;">
              <v:stroke color="#231f20" weight="0.43pt"/>
              <v:fill/>
            </v:line>
            <v:line id="10867" stroked="t" from="3061.0pt,201.0pt" to="3191.0pt,201.0pt" style="position:absolute;z-index:2693;mso-position-horizontal-relative:text;mso-position-vertical-relative:text;mso-width-relative:page;mso-height-relative:page;visibility:visible;">
              <v:stroke color="#231f20" weight="0.43pt"/>
              <v:fill/>
            </v:line>
            <v:fill/>
          </v:group>
        </w:pict>
      </w:r>
      <w:r>
        <w:rPr>
          <w:rFonts w:ascii="宋体" w:eastAsia="宋体" w:hint="eastAsia"/>
          <w:color w:val="231f20"/>
        </w:rPr>
        <w:t>论答。随受一二三皆得律仪。善生所列一分二分少分多分满分是也。准斯明渐，五师受一得戒不疑。如薄俱罗唯受不杀例也。</w:t>
      </w:r>
    </w:p>
    <w:p>
      <w:pPr>
        <w:pStyle w:val="style0"/>
        <w:spacing w:after="0" w:lineRule="auto" w:line="204"/>
        <w:jc w:val="both"/>
        <w:rPr>
          <w:rFonts w:ascii="宋体" w:eastAsia="宋体" w:hint="eastAsia"/>
        </w:rPr>
        <w:sectPr>
          <w:type w:val="continuous"/>
          <w:pgSz w:w="9870" w:h="13380" w:orient="portrait"/>
          <w:pgMar w:top="1240" w:right="0" w:bottom="280" w:left="460" w:header="720" w:footer="720" w:gutter="0"/>
          <w:cols w:equalWidth="0" w:num="2">
            <w:col w:w="2439" w:space="40"/>
            <w:col w:w="6931"/>
          </w:cols>
        </w:sectPr>
      </w:pPr>
    </w:p>
    <w:p>
      <w:pPr>
        <w:pStyle w:val="style66"/>
        <w:rPr>
          <w:rFonts w:ascii="宋体"/>
          <w:sz w:val="20"/>
        </w:rPr>
      </w:pPr>
    </w:p>
    <w:p>
      <w:pPr>
        <w:pStyle w:val="style66"/>
        <w:spacing w:before="2"/>
        <w:rPr>
          <w:rFonts w:ascii="宋体"/>
          <w:sz w:val="14"/>
        </w:rPr>
      </w:pPr>
    </w:p>
    <w:p>
      <w:pPr>
        <w:pStyle w:val="style0"/>
        <w:spacing w:before="43"/>
        <w:ind w:left="1229" w:right="0" w:firstLine="0"/>
        <w:jc w:val="left"/>
        <w:rPr>
          <w:sz w:val="21"/>
        </w:rPr>
      </w:pPr>
      <w:r>
        <w:rPr>
          <w:color w:val="231f20"/>
          <w:w w:val="110"/>
          <w:sz w:val="21"/>
        </w:rPr>
        <w:t>▲《业疏》云：“如成实中，亦随日受乃至尽形。”</w:t>
      </w:r>
    </w:p>
    <w:p>
      <w:pPr>
        <w:pStyle w:val="style66"/>
        <w:rPr>
          <w:sz w:val="20"/>
        </w:rPr>
      </w:pPr>
    </w:p>
    <w:p>
      <w:pPr>
        <w:pStyle w:val="style66"/>
        <w:spacing w:before="11"/>
        <w:rPr>
          <w:sz w:val="11"/>
        </w:rPr>
      </w:pPr>
    </w:p>
    <w:p>
      <w:pPr>
        <w:pStyle w:val="style66"/>
        <w:spacing w:before="70"/>
        <w:ind w:left="905" w:right="461"/>
        <w:jc w:val="center"/>
        <w:rPr>
          <w:rFonts w:ascii="宋体" w:eastAsia="宋体" w:hint="eastAsia"/>
        </w:rPr>
      </w:pPr>
      <w:r>
        <w:rPr/>
        <w:pict>
          <v:group id="10868" filled="f" stroked="f" style="position:absolute;margin-left:144.91pt;margin-top:11.14pt;width:19.25pt;height:26.25pt;z-index:726;mso-position-horizontal-relative:page;mso-position-vertical-relative:text;mso-width-relative:page;mso-height-relative:page;mso-wrap-distance-left:0.0pt;mso-wrap-distance-right:0.0pt;visibility:visible;" coordsize="385,525" coordorigin="2898,223">
            <v:line id="10869" stroked="t" from="3121.0pt,224.0pt" to="3121.0pt,744.0pt" style="position:absolute;z-index:2694;mso-position-horizontal-relative:text;mso-position-vertical-relative:text;mso-width-relative:page;mso-height-relative:page;visibility:visible;">
              <v:stroke color="#231f20" weight="0.43pt"/>
              <v:fill/>
            </v:line>
            <v:line id="10870" stroked="t" from="3117.0pt,227.0pt" to="3282.0pt,227.0pt" style="position:absolute;z-index:2695;mso-position-horizontal-relative:text;mso-position-vertical-relative:text;mso-width-relative:page;mso-height-relative:page;visibility:visible;">
              <v:stroke color="#231f20" weight="0.43pt"/>
              <v:fill/>
            </v:line>
            <v:line id="10871" stroked="t" from="2898.0pt,476.0pt" to="3123.0pt,476.0pt" style="position:absolute;z-index:2696;mso-position-horizontal-relative:text;mso-position-vertical-relative:text;mso-width-relative:page;mso-height-relative:page;visibility:visible;">
              <v:stroke color="#231f20" weight="0.43pt"/>
              <v:fill/>
            </v:line>
            <v:line id="10872" stroked="t" from="3118.0pt,743.0pt" to="3282.0pt,743.0pt" style="position:absolute;z-index:2697;mso-position-horizontal-relative:text;mso-position-vertical-relative:text;mso-width-relative:page;mso-height-relative:page;visibility:visible;">
              <v:stroke color="#231f20" weight="0.43pt"/>
              <v:fill/>
            </v:line>
            <v:fill/>
          </v:group>
        </w:pict>
      </w:r>
      <w:r>
        <w:rPr>
          <w:rFonts w:ascii="宋体" w:eastAsia="宋体" w:hint="eastAsia"/>
          <w:color w:val="231f20"/>
        </w:rPr>
        <w:t>《智论》。问：口中四过，何为但有妄语。</w:t>
      </w:r>
    </w:p>
    <w:p>
      <w:pPr>
        <w:pStyle w:val="style0"/>
        <w:spacing w:after="0"/>
        <w:jc w:val="center"/>
        <w:rPr>
          <w:rFonts w:ascii="宋体" w:eastAsia="宋体" w:hint="eastAsia"/>
        </w:rPr>
        <w:sectPr>
          <w:type w:val="continuous"/>
          <w:pgSz w:w="9870" w:h="13380" w:orient="portrait"/>
          <w:pgMar w:top="1240" w:right="0" w:bottom="280" w:left="460" w:header="720" w:footer="720" w:gutter="0"/>
        </w:sectPr>
      </w:pPr>
    </w:p>
    <w:p>
      <w:pPr>
        <w:pStyle w:val="style0"/>
        <w:spacing w:before="0" w:lineRule="exact" w:line="233"/>
        <w:ind w:left="1398" w:right="0" w:firstLine="0"/>
        <w:jc w:val="left"/>
        <w:rPr>
          <w:rFonts w:ascii="宋体" w:eastAsia="宋体" w:hint="eastAsia"/>
          <w:sz w:val="20"/>
        </w:rPr>
      </w:pPr>
      <w:r>
        <w:rPr/>
        <w:pict>
          <v:shape id="10873" coordsize="135,162" coordorigin="1723,39" path="m1858,39l1723,119,1858,200,1858,39xe" fillcolor="#231f20" stroked="f" style="position:absolute;margin-left:86.17pt;margin-top:1.93pt;width:6.75pt;height:8.1pt;z-index:724;mso-position-horizontal-relative:page;mso-position-vertical-relative:text;mso-width-relative:page;mso-height-relative:page;mso-wrap-distance-left:0.0pt;mso-wrap-distance-right:0.0pt;visibility:visible;">
            <v:stroke on="f"/>
            <v:fill/>
            <v:path textboxrect="1723,39,1858,201" arrowok="t"/>
          </v:shape>
        </w:pict>
      </w:r>
      <w:r>
        <w:rPr>
          <w:rFonts w:ascii="宋体" w:eastAsia="宋体" w:hint="eastAsia"/>
          <w:color w:val="231f20"/>
          <w:position w:val="1"/>
          <w:sz w:val="20"/>
        </w:rPr>
        <w:t>《</w:t>
      </w:r>
      <w:r>
        <w:rPr>
          <w:rFonts w:ascii="宋体" w:eastAsia="宋体" w:hint="eastAsia"/>
          <w:color w:val="231f20"/>
          <w:sz w:val="22"/>
        </w:rPr>
        <w:t>事钞</w:t>
      </w:r>
      <w:r>
        <w:rPr>
          <w:rFonts w:ascii="宋体" w:eastAsia="宋体" w:hint="eastAsia"/>
          <w:color w:val="231f20"/>
          <w:position w:val="1"/>
          <w:sz w:val="20"/>
        </w:rPr>
        <w:t>》云</w:t>
      </w:r>
    </w:p>
    <w:p>
      <w:pPr>
        <w:pStyle w:val="style66"/>
        <w:spacing w:lineRule="exact" w:line="254"/>
        <w:ind w:left="2880"/>
        <w:rPr>
          <w:rFonts w:ascii="宋体" w:eastAsia="宋体" w:hint="eastAsia"/>
        </w:rPr>
      </w:pPr>
      <w:r>
        <w:rPr>
          <w:rFonts w:ascii="宋体" w:eastAsia="宋体" w:hint="eastAsia"/>
          <w:color w:val="231f20"/>
        </w:rPr>
        <w:t>答</w:t>
      </w:r>
    </w:p>
    <w:p>
      <w:pPr>
        <w:pStyle w:val="style66"/>
        <w:spacing w:before="75"/>
        <w:ind w:left="1184"/>
        <w:rPr>
          <w:rFonts w:ascii="宋体" w:eastAsia="宋体" w:hint="eastAsia"/>
        </w:rPr>
      </w:pPr>
      <w:r>
        <w:br w:type="column"/>
      </w:r>
      <w:r>
        <w:rPr>
          <w:rFonts w:ascii="宋体" w:eastAsia="宋体" w:hint="eastAsia"/>
          <w:color w:val="231f20"/>
        </w:rPr>
        <w:t>但举妄语，余三并摄。</w:t>
      </w:r>
    </w:p>
    <w:p>
      <w:pPr>
        <w:pStyle w:val="style66"/>
        <w:spacing w:before="173"/>
        <w:ind w:left="1184"/>
        <w:rPr>
          <w:rFonts w:ascii="宋体" w:eastAsia="宋体" w:hint="eastAsia"/>
        </w:rPr>
      </w:pPr>
      <w:r>
        <w:rPr/>
        <w:pict>
          <v:group id="10874" filled="f" stroked="f" style="position:absolute;margin-left:179.63pt;margin-top:-8.82pt;width:19.25pt;height:23.95pt;z-index:725;mso-position-horizontal-relative:page;mso-position-vertical-relative:text;mso-width-relative:page;mso-height-relative:page;mso-wrap-distance-left:0.0pt;mso-wrap-distance-right:0.0pt;visibility:visible;" coordsize="385,479" coordorigin="3593,-176">
            <v:line id="10875" stroked="t" from="3816.0pt,-175.0pt" to="3816.0pt,297.0pt" style="position:absolute;z-index:2698;mso-position-horizontal-relative:text;mso-position-vertical-relative:text;mso-width-relative:page;mso-height-relative:page;visibility:visible;">
              <v:stroke color="#231f20" weight="0.43pt"/>
              <v:fill/>
            </v:line>
            <v:line id="10876" stroked="t" from="3812.0pt,-172.0pt" to="3976.0pt,-172.0pt" style="position:absolute;z-index:2699;mso-position-horizontal-relative:text;mso-position-vertical-relative:text;mso-width-relative:page;mso-height-relative:page;visibility:visible;">
              <v:stroke color="#231f20" weight="0.43pt"/>
              <v:fill/>
            </v:line>
            <v:line id="10877" stroked="t" from="3593.0pt,34.0pt" to="3817.0pt,34.0pt" style="position:absolute;z-index:2700;mso-position-horizontal-relative:text;mso-position-vertical-relative:text;mso-width-relative:page;mso-height-relative:page;visibility:visible;">
              <v:stroke color="#231f20" weight="0.43pt"/>
              <v:fill/>
            </v:line>
            <v:line id="10878" stroked="t" from="3812.0pt,298.0pt" to="3977.0pt,298.0pt" style="position:absolute;z-index:2701;mso-position-horizontal-relative:text;mso-position-vertical-relative:text;mso-width-relative:page;mso-height-relative:page;visibility:visible;">
              <v:stroke color="#231f20" weight="0.43pt"/>
              <v:fill/>
            </v:line>
            <v:fill/>
          </v:group>
        </w:pict>
      </w:r>
      <w:r>
        <w:rPr/>
        <w:pict>
          <v:line id="10879" stroked="t" from="224.4044pt,-7.637397pt" to="238.57741pt,-7.637397pt" style="position:absolute;z-index:727;mso-position-horizontal-relative:page;mso-position-vertical-relative:text;mso-width-relative:page;mso-height-relative:page;mso-wrap-distance-left:0.0pt;mso-wrap-distance-right:0.0pt;visibility:visible;">
            <v:stroke color="#231f20" weight="0.43pt"/>
            <v:fill/>
          </v:line>
        </w:pict>
      </w:r>
      <w:r>
        <w:rPr/>
        <w:pict>
          <v:line id="10880" stroked="t" from="224.1467pt,15.606703pt" to="238.3197pt,15.606703pt" style="position:absolute;z-index:728;mso-position-horizontal-relative:page;mso-position-vertical-relative:text;mso-width-relative:page;mso-height-relative:page;mso-wrap-distance-left:0.0pt;mso-wrap-distance-right:0.0pt;visibility:visible;">
            <v:stroke color="#231f20" weight="0.43pt"/>
            <v:fill/>
          </v:line>
        </w:pict>
      </w:r>
      <w:r>
        <w:rPr/>
        <w:pict>
          <v:group id="10881" filled="f" stroked="f" style="position:absolute;margin-left:280.68pt;margin-top:53.97pt;width:19.25pt;height:26.25pt;z-index:730;mso-position-horizontal-relative:page;mso-position-vertical-relative:text;mso-width-relative:page;mso-height-relative:page;mso-wrap-distance-left:0.0pt;mso-wrap-distance-right:0.0pt;visibility:visible;" coordsize="385,525" coordorigin="5614,1079">
            <v:line id="10882" stroked="t" from="5774.0pt,1081.0pt" to="5774.0pt,1601.0pt" style="position:absolute;z-index:2702;mso-position-horizontal-relative:text;mso-position-vertical-relative:text;mso-width-relative:page;mso-height-relative:page;visibility:visible;">
              <v:stroke color="#231f20" weight="0.43pt"/>
              <v:fill/>
            </v:line>
            <v:line id="10883" stroked="t" from="5779.0pt,1084.0pt" to="5614.0pt,1084.0pt" style="position:absolute;z-index:2703;mso-position-horizontal-relative:text;mso-position-vertical-relative:text;mso-width-relative:page;mso-height-relative:page;visibility:visible;">
              <v:stroke color="#231f20" weight="0.43pt"/>
              <v:fill/>
            </v:line>
            <v:line id="10884" stroked="t" from="5998.0pt,1333.0pt" to="5773.0pt,1333.0pt" style="position:absolute;z-index:2704;mso-position-horizontal-relative:text;mso-position-vertical-relative:text;mso-width-relative:page;mso-height-relative:page;visibility:visible;">
              <v:stroke color="#231f20" weight="0.43pt"/>
              <v:fill/>
            </v:line>
            <v:line id="10885" stroked="t" from="5778.0pt,1600.0pt" to="5614.0pt,1600.0pt" style="position:absolute;z-index:2705;mso-position-horizontal-relative:text;mso-position-vertical-relative:text;mso-width-relative:page;mso-height-relative:page;visibility:visible;">
              <v:stroke color="#231f20" weight="0.43pt"/>
              <v:fill/>
            </v:line>
            <v:fill/>
          </v:group>
        </w:pict>
      </w:r>
      <w:r>
        <w:rPr/>
        <w:pict>
          <v:shape id="10886" type="#_x0000_t202" filled="f" style="position:absolute;margin-left:198.98pt;margin-top:9.18pt;width:25.45pt;height:12.15pt;z-index:732;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29"/>
                    <w:rPr>
                      <w:rFonts w:ascii="宋体" w:eastAsia="宋体" w:hint="eastAsia"/>
                    </w:rPr>
                  </w:pPr>
                  <w:r>
                    <w:rPr>
                      <w:rFonts w:ascii="宋体" w:eastAsia="宋体" w:hint="eastAsia"/>
                      <w:color w:val="231f20"/>
                    </w:rPr>
                    <w:t>转释</w:t>
                  </w:r>
                </w:p>
              </w:txbxContent>
            </v:textbox>
          </v:shape>
        </w:pict>
      </w:r>
      <w:r>
        <w:rPr/>
        <w:pict>
          <v:shape id="10887" type="#_x0000_t202" filled="f" style="position:absolute;margin-left:198.98pt;margin-top:-14.3pt;width:25.45pt;height:14.1pt;z-index:73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7"/>
                    <w:ind w:left="29"/>
                    <w:rPr>
                      <w:rFonts w:ascii="宋体" w:eastAsia="宋体" w:hint="eastAsia"/>
                    </w:rPr>
                  </w:pPr>
                  <w:r>
                    <w:rPr>
                      <w:rFonts w:ascii="宋体" w:eastAsia="宋体" w:hint="eastAsia"/>
                      <w:color w:val="231f20"/>
                    </w:rPr>
                    <w:t>正答</w:t>
                  </w:r>
                </w:p>
              </w:txbxContent>
            </v:textbox>
          </v:shape>
        </w:pict>
      </w:r>
      <w:r>
        <w:rPr>
          <w:rFonts w:ascii="宋体" w:eastAsia="宋体" w:hint="eastAsia"/>
          <w:color w:val="231f20"/>
        </w:rPr>
        <w:t>又佛法贵实语，故在先摄也。</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101" w:space="40"/>
            <w:col w:w="6269"/>
          </w:cols>
        </w:sectPr>
      </w:pPr>
    </w:p>
    <w:p>
      <w:pPr>
        <w:pStyle w:val="style66"/>
        <w:rPr>
          <w:rFonts w:ascii="宋体"/>
          <w:sz w:val="20"/>
        </w:rPr>
      </w:pPr>
    </w:p>
    <w:p>
      <w:pPr>
        <w:pStyle w:val="style0"/>
        <w:spacing w:after="0"/>
        <w:rPr>
          <w:rFonts w:ascii="宋体"/>
          <w:sz w:val="20"/>
        </w:rPr>
        <w:sectPr>
          <w:type w:val="continuous"/>
          <w:pgSz w:w="9870" w:h="13380" w:orient="portrait"/>
          <w:pgMar w:top="1240" w:right="0" w:bottom="280" w:left="460" w:header="720" w:footer="720" w:gutter="0"/>
        </w:sectPr>
      </w:pPr>
    </w:p>
    <w:p>
      <w:pPr>
        <w:pStyle w:val="style66"/>
        <w:spacing w:before="9"/>
        <w:rPr>
          <w:rFonts w:ascii="宋体"/>
          <w:sz w:val="34"/>
        </w:rPr>
      </w:pPr>
    </w:p>
    <w:p>
      <w:pPr>
        <w:pStyle w:val="style0"/>
        <w:spacing w:before="0"/>
        <w:ind w:left="1387" w:right="0" w:firstLine="0"/>
        <w:jc w:val="left"/>
        <w:rPr>
          <w:rFonts w:ascii="宋体" w:eastAsia="宋体" w:hint="eastAsia"/>
          <w:sz w:val="20"/>
        </w:rPr>
      </w:pPr>
      <w:r>
        <w:rPr/>
        <w:pict>
          <v:shape id="10888" coordsize="135,162" coordorigin="1723,92" path="m1858,92l1723,173,1858,253,1858,92xe" fillcolor="#231f20" stroked="f" style="position:absolute;margin-left:86.17pt;margin-top:4.59pt;width:6.75pt;height:8.1pt;z-index:729;mso-position-horizontal-relative:page;mso-position-vertical-relative:text;mso-width-relative:page;mso-height-relative:page;mso-wrap-distance-left:0.0pt;mso-wrap-distance-right:0.0pt;visibility:visible;">
            <v:stroke on="f"/>
            <v:fill/>
            <v:path textboxrect="1723,92,1858,254" arrowok="t"/>
          </v:shape>
        </w:pict>
      </w:r>
      <w:r>
        <w:rPr/>
        <w:pict>
          <v:group id="10889" filled="f" stroked="f" style="position:absolute;margin-left:146.27pt;margin-top:-3.81pt;width:19.25pt;height:26.25pt;z-index:-2147482275;mso-position-horizontal-relative:page;mso-position-vertical-relative:text;mso-width-relative:page;mso-height-relative:page;mso-wrap-distance-left:0.0pt;mso-wrap-distance-right:0.0pt;visibility:visible;" coordsize="385,525" coordorigin="2925,-76">
            <v:line id="10890" stroked="t" from="3149.0pt,-75.0pt" to="3149.0pt,445.0pt" style="position:absolute;z-index:2706;mso-position-horizontal-relative:text;mso-position-vertical-relative:text;mso-width-relative:page;mso-height-relative:page;visibility:visible;">
              <v:stroke color="#231f20" weight="0.43pt"/>
              <v:fill/>
            </v:line>
            <v:line id="10891" stroked="t" from="3144.0pt,-72.0pt" to="3309.0pt,-72.0pt" style="position:absolute;z-index:2707;mso-position-horizontal-relative:text;mso-position-vertical-relative:text;mso-width-relative:page;mso-height-relative:page;visibility:visible;">
              <v:stroke color="#231f20" weight="0.43pt"/>
              <v:fill/>
            </v:line>
            <v:line id="10892" stroked="t" from="2925.0pt,177.0pt" to="3150.0pt,177.0pt" style="position:absolute;z-index:2708;mso-position-horizontal-relative:text;mso-position-vertical-relative:text;mso-width-relative:page;mso-height-relative:page;visibility:visible;">
              <v:stroke color="#231f20" weight="0.43pt"/>
              <v:fill/>
            </v:line>
            <v:line id="10893" stroked="t" from="3145.0pt,444.0pt" to="3309.0pt,444.0pt" style="position:absolute;z-index:2709;mso-position-horizontal-relative:text;mso-position-vertical-relative:text;mso-width-relative:page;mso-height-relative:page;visibility:visible;">
              <v:stroke color="#231f20" weight="0.43pt"/>
              <v:fill/>
            </v:line>
            <v:fill/>
          </v:group>
        </w:pict>
      </w:r>
      <w:r>
        <w:rPr>
          <w:rFonts w:ascii="宋体" w:eastAsia="宋体" w:hint="eastAsia"/>
          <w:color w:val="231f20"/>
          <w:position w:val="1"/>
          <w:sz w:val="20"/>
        </w:rPr>
        <w:t>《</w:t>
      </w:r>
      <w:r>
        <w:rPr>
          <w:rFonts w:ascii="宋体" w:eastAsia="宋体" w:hint="eastAsia"/>
          <w:color w:val="231f20"/>
          <w:sz w:val="22"/>
        </w:rPr>
        <w:t>业</w:t>
      </w:r>
      <w:r>
        <w:rPr>
          <w:color w:val="231f20"/>
          <w:sz w:val="21"/>
        </w:rPr>
        <w:t>疏</w:t>
      </w:r>
      <w:r>
        <w:rPr>
          <w:rFonts w:ascii="宋体" w:eastAsia="宋体" w:hint="eastAsia"/>
          <w:color w:val="231f20"/>
          <w:position w:val="1"/>
          <w:sz w:val="20"/>
        </w:rPr>
        <w:t>》云</w:t>
      </w:r>
    </w:p>
    <w:p>
      <w:pPr>
        <w:pStyle w:val="style66"/>
        <w:spacing w:before="11"/>
        <w:rPr>
          <w:rFonts w:ascii="宋体"/>
          <w:sz w:val="16"/>
        </w:rPr>
      </w:pPr>
      <w:r>
        <w:br w:type="column"/>
      </w:r>
    </w:p>
    <w:p>
      <w:pPr>
        <w:pStyle w:val="style66"/>
        <w:spacing w:lineRule="auto" w:line="410"/>
        <w:ind w:left="387" w:hanging="86"/>
        <w:rPr>
          <w:rFonts w:ascii="宋体" w:eastAsia="宋体" w:hAnsi="宋体" w:hint="eastAsia"/>
        </w:rPr>
      </w:pPr>
      <w:r>
        <w:rPr>
          <w:rFonts w:ascii="宋体" w:eastAsia="宋体" w:hAnsi="宋体" w:hint="eastAsia"/>
          <w:color w:val="231f20"/>
        </w:rPr>
        <w:t>“如律文中皆自誓受者， 多论文云，听五众受。</w:t>
      </w:r>
    </w:p>
    <w:p>
      <w:pPr>
        <w:pStyle w:val="style66"/>
        <w:rPr>
          <w:rFonts w:ascii="宋体"/>
          <w:sz w:val="24"/>
        </w:rPr>
      </w:pPr>
      <w:r>
        <w:br w:type="column"/>
      </w:r>
    </w:p>
    <w:p>
      <w:pPr>
        <w:pStyle w:val="style66"/>
        <w:spacing w:before="169"/>
        <w:ind w:left="403"/>
        <w:rPr>
          <w:rFonts w:ascii="宋体" w:eastAsia="宋体" w:hAnsi="宋体" w:hint="eastAsia"/>
        </w:rPr>
      </w:pPr>
      <w:r>
        <w:rPr>
          <w:rFonts w:ascii="宋体" w:eastAsia="宋体" w:hAnsi="宋体" w:hint="eastAsia"/>
          <w:color w:val="231f20"/>
        </w:rPr>
        <w:t>两俱得也。”</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3">
            <w:col w:w="2424" w:space="40"/>
            <w:col w:w="2723" w:space="39"/>
            <w:col w:w="4184"/>
          </w:cols>
        </w:sectPr>
      </w:pPr>
    </w:p>
    <w:p>
      <w:pPr>
        <w:pStyle w:val="style66"/>
        <w:spacing w:before="2"/>
        <w:rPr>
          <w:rFonts w:ascii="宋体"/>
          <w:sz w:val="27"/>
        </w:rPr>
      </w:pPr>
    </w:p>
    <w:p>
      <w:pPr>
        <w:pStyle w:val="style0"/>
        <w:spacing w:after="0"/>
        <w:rPr>
          <w:rFonts w:ascii="宋体"/>
          <w:sz w:val="27"/>
        </w:rPr>
        <w:sectPr>
          <w:type w:val="continuous"/>
          <w:pgSz w:w="9870" w:h="13380" w:orient="portrait"/>
          <w:pgMar w:top="1240" w:right="0" w:bottom="280" w:left="460" w:header="720" w:footer="720" w:gutter="0"/>
        </w:sectPr>
      </w:pPr>
    </w:p>
    <w:p>
      <w:pPr>
        <w:pStyle w:val="style66"/>
        <w:spacing w:before="5"/>
        <w:rPr>
          <w:rFonts w:ascii="宋体"/>
          <w:sz w:val="24"/>
        </w:rPr>
      </w:pPr>
    </w:p>
    <w:p>
      <w:pPr>
        <w:pStyle w:val="style0"/>
        <w:spacing w:before="0"/>
        <w:ind w:left="1387" w:right="0" w:firstLine="0"/>
        <w:jc w:val="left"/>
        <w:rPr>
          <w:rFonts w:ascii="宋体" w:eastAsia="宋体" w:hint="eastAsia"/>
          <w:sz w:val="20"/>
        </w:rPr>
      </w:pPr>
      <w:r>
        <w:rPr/>
        <w:pict>
          <v:shape id="10894" coordsize="135,162" coordorigin="1723,92" path="m1858,92l1723,173,1858,253,1858,92xe" fillcolor="#231f20" stroked="f" style="position:absolute;margin-left:86.17pt;margin-top:4.59pt;width:6.75pt;height:8.1pt;z-index:731;mso-position-horizontal-relative:page;mso-position-vertical-relative:text;mso-width-relative:page;mso-height-relative:page;mso-wrap-distance-left:0.0pt;mso-wrap-distance-right:0.0pt;visibility:visible;">
            <v:stroke on="f"/>
            <v:fill/>
            <v:path textboxrect="1723,92,1858,254" arrowok="t"/>
          </v:shape>
        </w:pict>
      </w:r>
      <w:r>
        <w:rPr>
          <w:rFonts w:ascii="宋体" w:eastAsia="宋体" w:hint="eastAsia"/>
          <w:color w:val="231f20"/>
          <w:position w:val="1"/>
          <w:sz w:val="20"/>
        </w:rPr>
        <w:t>《</w:t>
      </w:r>
      <w:r>
        <w:rPr>
          <w:rFonts w:ascii="宋体" w:eastAsia="宋体" w:hint="eastAsia"/>
          <w:color w:val="231f20"/>
          <w:sz w:val="22"/>
        </w:rPr>
        <w:t>业</w:t>
      </w:r>
      <w:r>
        <w:rPr>
          <w:color w:val="231f20"/>
          <w:sz w:val="21"/>
        </w:rPr>
        <w:t>疏</w:t>
      </w:r>
      <w:r>
        <w:rPr>
          <w:rFonts w:ascii="宋体" w:eastAsia="宋体" w:hint="eastAsia"/>
          <w:color w:val="231f20"/>
          <w:position w:val="1"/>
          <w:sz w:val="20"/>
        </w:rPr>
        <w:t>》云</w:t>
      </w:r>
    </w:p>
    <w:p>
      <w:pPr>
        <w:pStyle w:val="style66"/>
        <w:spacing w:before="70"/>
        <w:ind w:left="302"/>
        <w:rPr>
          <w:rFonts w:ascii="宋体" w:eastAsia="宋体" w:hAnsi="宋体" w:hint="eastAsia"/>
        </w:rPr>
      </w:pPr>
      <w:r>
        <w:br w:type="column"/>
      </w:r>
      <w:r>
        <w:rPr>
          <w:rFonts w:ascii="宋体" w:eastAsia="宋体" w:hAnsi="宋体" w:hint="eastAsia"/>
          <w:color w:val="231f20"/>
        </w:rPr>
        <w:t>“若准多论，不得重受。</w:t>
      </w:r>
    </w:p>
    <w:p>
      <w:pPr>
        <w:pStyle w:val="style66"/>
        <w:spacing w:before="11"/>
        <w:rPr>
          <w:rFonts w:ascii="宋体"/>
          <w:sz w:val="21"/>
        </w:rPr>
      </w:pPr>
    </w:p>
    <w:p>
      <w:pPr>
        <w:pStyle w:val="style66"/>
        <w:spacing w:lineRule="auto" w:line="204"/>
        <w:ind w:left="425" w:right="2669"/>
        <w:rPr>
          <w:rFonts w:ascii="宋体" w:eastAsia="宋体" w:hAnsi="宋体" w:hint="eastAsia"/>
        </w:rPr>
      </w:pPr>
      <w:r>
        <w:rPr/>
        <w:pict>
          <v:group id="10895" filled="f" stroked="f" style="position:absolute;margin-left:146.27pt;margin-top:-20.49pt;width:19.25pt;height:26.25pt;z-index:-2147482274;mso-position-horizontal-relative:page;mso-position-vertical-relative:text;mso-width-relative:page;mso-height-relative:page;mso-wrap-distance-left:0.0pt;mso-wrap-distance-right:0.0pt;visibility:visible;" coordsize="385,525" coordorigin="2925,-410">
            <v:line id="10896" stroked="t" from="3149.0pt,-408.0pt" to="3149.0pt,112.0pt" style="position:absolute;z-index:2710;mso-position-horizontal-relative:text;mso-position-vertical-relative:text;mso-width-relative:page;mso-height-relative:page;visibility:visible;">
              <v:stroke color="#231f20" weight="0.43pt"/>
              <v:fill/>
            </v:line>
            <v:line id="10897" stroked="t" from="3144.0pt,-406.0pt" to="3309.0pt,-406.0pt" style="position:absolute;z-index:2711;mso-position-horizontal-relative:text;mso-position-vertical-relative:text;mso-width-relative:page;mso-height-relative:page;visibility:visible;">
              <v:stroke color="#231f20" weight="0.43pt"/>
              <v:fill/>
            </v:line>
            <v:line id="10898" stroked="t" from="2925.0pt,-156.0pt" to="3150.0pt,-156.0pt" style="position:absolute;z-index:2712;mso-position-horizontal-relative:text;mso-position-vertical-relative:text;mso-width-relative:page;mso-height-relative:page;visibility:visible;">
              <v:stroke color="#231f20" weight="0.43pt"/>
              <v:fill/>
            </v:line>
            <v:line id="10899" stroked="t" from="3145.0pt,110.0pt" to="3309.0pt,110.0pt" style="position:absolute;z-index:2713;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依成实、四分，俱开重受。故末利夫人第二第三重受五戒，即其证也。”</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24" w:space="40"/>
            <w:col w:w="6946"/>
          </w:cols>
        </w:sectPr>
      </w:pPr>
    </w:p>
    <w:p>
      <w:pPr>
        <w:pStyle w:val="style66"/>
        <w:rPr>
          <w:rFonts w:ascii="宋体"/>
          <w:sz w:val="20"/>
        </w:rPr>
      </w:pPr>
    </w:p>
    <w:p>
      <w:pPr>
        <w:pStyle w:val="style66"/>
        <w:spacing w:before="6"/>
        <w:rPr>
          <w:rFonts w:ascii="宋体"/>
          <w:sz w:val="25"/>
        </w:rPr>
      </w:pPr>
    </w:p>
    <w:p>
      <w:pPr>
        <w:pStyle w:val="style0"/>
        <w:spacing w:before="42"/>
        <w:ind w:left="1229" w:right="0" w:firstLine="0"/>
        <w:jc w:val="left"/>
        <w:rPr>
          <w:sz w:val="21"/>
        </w:rPr>
      </w:pPr>
      <w:r>
        <w:rPr>
          <w:color w:val="231f20"/>
          <w:w w:val="104"/>
          <w:sz w:val="21"/>
        </w:rPr>
        <w:t>甲三、八戒</w:t>
      </w:r>
    </w:p>
    <w:p>
      <w:pPr>
        <w:pStyle w:val="style66"/>
        <w:spacing w:before="17"/>
        <w:rPr>
          <w:sz w:val="24"/>
        </w:rPr>
      </w:pPr>
    </w:p>
    <w:p>
      <w:pPr>
        <w:pStyle w:val="style0"/>
        <w:spacing w:before="0"/>
        <w:ind w:left="1229" w:right="0" w:firstLine="0"/>
        <w:jc w:val="left"/>
        <w:rPr>
          <w:sz w:val="21"/>
        </w:rPr>
      </w:pPr>
      <w:r>
        <w:rPr>
          <w:color w:val="231f20"/>
          <w:w w:val="110"/>
          <w:sz w:val="21"/>
        </w:rPr>
        <w:t>▲《羯磨注》云：“俱舍论云。若先作意于斋日受者，虽食竟亦得。”</w:t>
      </w:r>
    </w:p>
    <w:p>
      <w:pPr>
        <w:pStyle w:val="style0"/>
        <w:spacing w:before="35"/>
        <w:ind w:left="1229" w:right="0" w:firstLine="0"/>
        <w:jc w:val="left"/>
        <w:rPr>
          <w:sz w:val="21"/>
        </w:rPr>
      </w:pPr>
      <w:r>
        <w:rPr>
          <w:color w:val="231f20"/>
          <w:w w:val="110"/>
          <w:sz w:val="21"/>
        </w:rPr>
        <w:t>▲《业疏》云：“若将欲受，难事不得。待难解已，受者亦成。”</w:t>
      </w:r>
    </w:p>
    <w:p>
      <w:pPr>
        <w:pStyle w:val="style0"/>
        <w:spacing w:before="34"/>
        <w:ind w:left="1229" w:right="0" w:firstLine="0"/>
        <w:jc w:val="left"/>
        <w:rPr>
          <w:sz w:val="21"/>
        </w:rPr>
      </w:pPr>
      <w:r>
        <w:rPr>
          <w:color w:val="231f20"/>
          <w:w w:val="110"/>
          <w:sz w:val="21"/>
        </w:rPr>
        <w:t>▲《事钞》云：“善生，受八戒不得多，唯独受。”</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4"/>
        <w:rPr>
          <w:sz w:val="16"/>
        </w:rPr>
      </w:pPr>
    </w:p>
    <w:p>
      <w:pPr>
        <w:pStyle w:val="style0"/>
        <w:spacing w:after="0"/>
        <w:rPr>
          <w:sz w:val="16"/>
        </w:rPr>
        <w:sectPr>
          <w:pgSz w:w="9870" w:h="13380" w:orient="portrait"/>
          <w:pgMar w:top="1360" w:right="0" w:bottom="1040" w:left="460" w:header="1163" w:footer="844" w:gutter="0"/>
        </w:sectPr>
      </w:pPr>
    </w:p>
    <w:p>
      <w:pPr>
        <w:pStyle w:val="style66"/>
        <w:spacing w:before="5"/>
        <w:rPr>
          <w:sz w:val="21"/>
        </w:rPr>
      </w:pPr>
    </w:p>
    <w:p>
      <w:pPr>
        <w:pStyle w:val="style0"/>
        <w:spacing w:before="0"/>
        <w:ind w:left="1432" w:right="0" w:firstLine="0"/>
        <w:jc w:val="left"/>
        <w:rPr>
          <w:rFonts w:ascii="宋体" w:eastAsia="宋体" w:hint="eastAsia"/>
          <w:sz w:val="20"/>
        </w:rPr>
      </w:pPr>
      <w:r>
        <w:rPr/>
        <w:pict>
          <v:shape id="10900" coordsize="135,162" coordorigin="1757,70" path="m1892,70l1757,151,1892,232,1892,70xe" fillcolor="#231f20" stroked="f" style="position:absolute;margin-left:87.87pt;margin-top:3.51pt;width:6.75pt;height:8.1pt;z-index:734;mso-position-horizontal-relative:page;mso-position-vertical-relative:text;mso-width-relative:page;mso-height-relative:page;mso-wrap-distance-left:0.0pt;mso-wrap-distance-right:0.0pt;visibility:visible;">
            <v:stroke on="f"/>
            <v:fill/>
            <v:path textboxrect="1757,70,1892,232" arrowok="t"/>
          </v:shape>
        </w:pict>
      </w:r>
      <w:r>
        <w:rPr>
          <w:rFonts w:ascii="宋体" w:eastAsia="宋体" w:hint="eastAsia"/>
          <w:color w:val="231f20"/>
          <w:sz w:val="20"/>
        </w:rPr>
        <w:t>《业疏》云</w:t>
      </w:r>
    </w:p>
    <w:p>
      <w:pPr>
        <w:pStyle w:val="style66"/>
        <w:spacing w:before="103" w:lineRule="auto" w:line="204"/>
        <w:ind w:left="1068" w:right="1089"/>
        <w:rPr>
          <w:rFonts w:ascii="宋体" w:eastAsia="宋体" w:hAnsi="宋体" w:hint="eastAsia"/>
        </w:rPr>
      </w:pPr>
      <w:r>
        <w:br w:type="column"/>
      </w:r>
      <w:r>
        <w:rPr>
          <w:rFonts w:ascii="宋体" w:eastAsia="宋体" w:hAnsi="宋体" w:hint="eastAsia"/>
          <w:color w:val="231f20"/>
        </w:rPr>
        <w:t>“《善生》云。若诸贵人常敕作恶。若欲受斋， 先遮断已，后方成就。若不遮者，则不成也。</w:t>
      </w:r>
    </w:p>
    <w:p>
      <w:pPr>
        <w:pStyle w:val="style66"/>
        <w:spacing w:before="146" w:lineRule="auto" w:line="204"/>
        <w:ind w:left="838" w:right="1246"/>
        <w:rPr>
          <w:rFonts w:ascii="宋体" w:eastAsia="宋体" w:hAnsi="宋体" w:hint="eastAsia"/>
        </w:rPr>
      </w:pPr>
      <w:r>
        <w:rPr/>
        <w:pict>
          <v:group id="10901" filled="f" stroked="f" style="position:absolute;margin-left:147.17pt;margin-top:-19.11pt;width:10.65pt;height:31.95pt;z-index:735;mso-position-horizontal-relative:page;mso-position-vertical-relative:text;mso-width-relative:page;mso-height-relative:page;mso-wrap-distance-left:0.0pt;mso-wrap-distance-right:0.0pt;visibility:visible;" coordsize="213,639" coordorigin="2943,-382">
            <v:line id="10902" stroked="t" from="3062.0pt,-381.0pt" to="3062.0pt,255.0pt" style="position:absolute;z-index:2714;mso-position-horizontal-relative:text;mso-position-vertical-relative:text;mso-width-relative:page;mso-height-relative:page;visibility:visible;">
              <v:stroke color="#231f20" weight="0.43pt"/>
              <v:fill/>
            </v:line>
            <v:line id="10903" stroked="t" from="3058.0pt,-378.0pt" to="3155.0pt,-378.0pt" style="position:absolute;z-index:2715;mso-position-horizontal-relative:text;mso-position-vertical-relative:text;mso-width-relative:page;mso-height-relative:page;visibility:visible;">
              <v:stroke color="#231f20" weight="0.43pt"/>
              <v:fill/>
            </v:line>
            <v:line id="10904" stroked="t" from="2943.0pt,-69.0pt" to="3063.0pt,-69.0pt" style="position:absolute;z-index:2716;mso-position-horizontal-relative:text;mso-position-vertical-relative:text;mso-width-relative:page;mso-height-relative:page;visibility:visible;">
              <v:stroke color="#231f20" weight="0.43pt"/>
              <v:fill/>
            </v:line>
            <v:line id="10905" stroked="t" from="3058.0pt,252.0pt" to="3153.0pt,252.0pt" style="position:absolute;z-index:2717;mso-position-horizontal-relative:text;mso-position-vertical-relative:text;mso-width-relative:page;mso-height-relative:page;visibility:visible;">
              <v:stroke color="#231f20" weight="0.43pt"/>
              <v:fill/>
            </v:line>
            <v:fill/>
          </v:group>
        </w:pict>
      </w:r>
      <w:r>
        <w:rPr/>
        <w:pict>
          <v:line id="10906" stroked="t" from="194.9291pt,-18.89759pt" to="199.8201pt,-18.89759pt" style="position:absolute;z-index:736;mso-position-horizontal-relative:page;mso-position-vertical-relative:text;mso-width-relative:page;mso-height-relative:page;mso-wrap-distance-left:0.0pt;mso-wrap-distance-right:0.0pt;visibility:visible;">
            <v:stroke color="#231f20" weight="0.43pt"/>
            <v:fill/>
          </v:line>
        </w:pict>
      </w:r>
      <w:r>
        <w:rPr/>
        <w:pict>
          <v:line id="10907" stroked="t" from="183.4488pt,12.60271pt" to="188.1958pt,12.60271pt" style="position:absolute;z-index:737;mso-position-horizontal-relative:page;mso-position-vertical-relative:text;mso-width-relative:page;mso-height-relative:page;mso-wrap-distance-left:0.0pt;mso-wrap-distance-right:0.0pt;visibility:visible;">
            <v:stroke color="#231f20" weight="0.43pt"/>
            <v:fill/>
          </v:line>
        </w:pict>
      </w:r>
      <w:r>
        <w:rPr/>
        <w:pict>
          <v:shape id="10908" type="#_x0000_t202" filled="f" style="position:absolute;margin-left:157.87pt;margin-top:6.87pt;width:25.45pt;height:12.15pt;z-index:74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29"/>
                    <w:rPr>
                      <w:rFonts w:ascii="宋体" w:eastAsia="宋体" w:hint="eastAsia"/>
                    </w:rPr>
                  </w:pPr>
                  <w:r>
                    <w:rPr>
                      <w:rFonts w:ascii="宋体" w:eastAsia="宋体" w:hint="eastAsia"/>
                      <w:color w:val="231f20"/>
                    </w:rPr>
                    <w:t>遮疑</w:t>
                  </w:r>
                </w:p>
              </w:txbxContent>
            </v:textbox>
          </v:shape>
        </w:pict>
      </w:r>
      <w:r>
        <w:rPr/>
        <w:pict>
          <v:shape id="10909" type="#_x0000_t202" filled="f" style="position:absolute;margin-left:157.87pt;margin-top:-24.23pt;width:36.85pt;height:12.15pt;z-index:745;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明成否</w:t>
                  </w:r>
                </w:p>
              </w:txbxContent>
            </v:textbox>
          </v:shape>
        </w:pict>
      </w:r>
      <w:r>
        <w:rPr>
          <w:rFonts w:ascii="宋体" w:eastAsia="宋体" w:hAnsi="宋体" w:hint="eastAsia"/>
          <w:color w:val="231f20"/>
        </w:rPr>
        <w:t>《成实》云。有人依官旧法，或为强力令害众生， 谓无罪者，亦得杀罪，以缘具故。”</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33" w:space="40"/>
            <w:col w:w="6937"/>
          </w:cols>
        </w:sectPr>
      </w:pPr>
    </w:p>
    <w:p>
      <w:pPr>
        <w:pStyle w:val="style66"/>
        <w:rPr>
          <w:rFonts w:ascii="宋体"/>
          <w:sz w:val="20"/>
        </w:rPr>
      </w:pPr>
    </w:p>
    <w:p>
      <w:pPr>
        <w:pStyle w:val="style66"/>
        <w:rPr>
          <w:rFonts w:ascii="宋体"/>
          <w:sz w:val="20"/>
        </w:rPr>
      </w:pPr>
    </w:p>
    <w:p>
      <w:pPr>
        <w:pStyle w:val="style0"/>
        <w:spacing w:after="0"/>
        <w:rPr>
          <w:rFonts w:ascii="宋体"/>
          <w:sz w:val="20"/>
        </w:rPr>
        <w:sectPr>
          <w:type w:val="continuous"/>
          <w:pgSz w:w="9870" w:h="13380" w:orient="portrait"/>
          <w:pgMar w:top="1240" w:right="0" w:bottom="280" w:left="460" w:header="720" w:footer="720" w:gutter="0"/>
        </w:sectPr>
      </w:pPr>
    </w:p>
    <w:p>
      <w:pPr>
        <w:pStyle w:val="style66"/>
        <w:rPr>
          <w:rFonts w:ascii="宋体"/>
        </w:rPr>
      </w:pPr>
    </w:p>
    <w:p>
      <w:pPr>
        <w:pStyle w:val="style66"/>
        <w:spacing w:before="5"/>
        <w:rPr>
          <w:rFonts w:ascii="宋体"/>
          <w:sz w:val="29"/>
        </w:rPr>
      </w:pPr>
    </w:p>
    <w:p>
      <w:pPr>
        <w:pStyle w:val="style0"/>
        <w:spacing w:before="0"/>
        <w:ind w:left="1432" w:right="0" w:firstLine="0"/>
        <w:jc w:val="left"/>
        <w:rPr>
          <w:rFonts w:ascii="宋体" w:eastAsia="宋体" w:hint="eastAsia"/>
          <w:sz w:val="20"/>
        </w:rPr>
      </w:pPr>
      <w:r>
        <w:rPr/>
        <w:pict>
          <v:shape id="10910" coordsize="135,162" coordorigin="1757,59" path="m1892,59l1757,140,1892,220,1892,59xe" fillcolor="#231f20" stroked="f" style="position:absolute;margin-left:87.87pt;margin-top:2.94pt;width:6.75pt;height:8.1pt;z-index:738;mso-position-horizontal-relative:page;mso-position-vertical-relative:text;mso-width-relative:page;mso-height-relative:page;mso-wrap-distance-left:0.0pt;mso-wrap-distance-right:0.0pt;visibility:visible;">
            <v:stroke on="f"/>
            <v:fill/>
            <v:path textboxrect="1757,59,1892,221" arrowok="t"/>
          </v:shape>
        </w:pict>
      </w:r>
      <w:r>
        <w:rPr>
          <w:rFonts w:ascii="宋体" w:eastAsia="宋体" w:hint="eastAsia"/>
          <w:color w:val="231f20"/>
          <w:sz w:val="20"/>
        </w:rPr>
        <w:t>《业疏》云</w:t>
      </w:r>
    </w:p>
    <w:p>
      <w:pPr>
        <w:pStyle w:val="style66"/>
        <w:spacing w:before="1"/>
        <w:rPr>
          <w:rFonts w:ascii="宋体"/>
          <w:sz w:val="19"/>
        </w:rPr>
      </w:pPr>
      <w:r>
        <w:br w:type="column"/>
      </w:r>
    </w:p>
    <w:p>
      <w:pPr>
        <w:pStyle w:val="style66"/>
        <w:spacing w:lineRule="auto" w:line="204"/>
        <w:ind w:left="1068" w:right="1232"/>
        <w:jc w:val="both"/>
        <w:rPr>
          <w:rFonts w:ascii="宋体" w:eastAsia="宋体" w:hAnsi="宋体" w:hint="eastAsia"/>
        </w:rPr>
      </w:pPr>
      <w:r>
        <w:rPr>
          <w:rFonts w:ascii="宋体" w:eastAsia="宋体" w:hAnsi="宋体" w:hint="eastAsia"/>
          <w:color w:val="231f20"/>
        </w:rPr>
        <w:t>“若已受斋。鞭打众生，虽即日不行，待明当作，皆斋不净。以要言之若身口作非威仪事， 即名不净。</w:t>
      </w:r>
    </w:p>
    <w:p>
      <w:pPr>
        <w:pStyle w:val="style66"/>
        <w:spacing w:before="177" w:lineRule="auto" w:line="204"/>
        <w:ind w:left="838" w:right="1246"/>
        <w:rPr>
          <w:rFonts w:ascii="宋体" w:eastAsia="宋体" w:hAnsi="宋体" w:hint="eastAsia"/>
        </w:rPr>
      </w:pPr>
      <w:r>
        <w:rPr/>
        <w:pict>
          <v:group id="10911" filled="f" stroked="f" style="position:absolute;margin-left:147.17pt;margin-top:-31.05pt;width:10.65pt;height:45.45pt;z-index:739;mso-position-horizontal-relative:page;mso-position-vertical-relative:text;mso-width-relative:page;mso-height-relative:page;mso-wrap-distance-left:0.0pt;mso-wrap-distance-right:0.0pt;visibility:visible;" coordsize="213,909" coordorigin="2943,-621">
            <v:line id="10912" stroked="t" from="3062.0pt,-620.0pt" to="3062.0pt,279.0pt" style="position:absolute;z-index:2718;mso-position-horizontal-relative:text;mso-position-vertical-relative:text;mso-width-relative:page;mso-height-relative:page;visibility:visible;">
              <v:stroke color="#231f20" weight="0.43pt"/>
              <v:fill/>
            </v:line>
            <v:line id="10913" stroked="t" from="3058.0pt,-617.0pt" to="3155.0pt,-617.0pt" style="position:absolute;z-index:2719;mso-position-horizontal-relative:text;mso-position-vertical-relative:text;mso-width-relative:page;mso-height-relative:page;visibility:visible;">
              <v:stroke color="#231f20" weight="0.43pt"/>
              <v:fill/>
            </v:line>
            <v:line id="10914" stroked="t" from="2943.0pt,-162.0pt" to="3063.0pt,-162.0pt" style="position:absolute;z-index:2720;mso-position-horizontal-relative:text;mso-position-vertical-relative:text;mso-width-relative:page;mso-height-relative:page;visibility:visible;">
              <v:stroke color="#231f20" weight="0.43pt"/>
              <v:fill/>
            </v:line>
            <v:line id="10915" stroked="t" from="3058.0pt,283.0pt" to="3153.0pt,283.0pt" style="position:absolute;z-index:2721;mso-position-horizontal-relative:text;mso-position-vertical-relative:text;mso-width-relative:page;mso-height-relative:page;visibility:visible;">
              <v:stroke color="#231f20" weight="0.43pt"/>
              <v:fill/>
            </v:line>
            <v:fill/>
          </v:group>
        </w:pict>
      </w:r>
      <w:r>
        <w:rPr/>
        <w:pict>
          <v:line id="10916" stroked="t" from="194.9291pt,-31.834597pt" to="199.8201pt,-31.834597pt" style="position:absolute;z-index:740;mso-position-horizontal-relative:page;mso-position-vertical-relative:text;mso-width-relative:page;mso-height-relative:page;mso-wrap-distance-left:0.0pt;mso-wrap-distance-right:0.0pt;visibility:visible;">
            <v:stroke color="#231f20" weight="0.43pt"/>
            <v:fill/>
          </v:line>
        </w:pict>
      </w:r>
      <w:r>
        <w:rPr/>
        <w:pict>
          <v:line id="10917" stroked="t" from="183.4488pt,14.168803pt" to="188.1958pt,14.168803pt" style="position:absolute;z-index:741;mso-position-horizontal-relative:page;mso-position-vertical-relative:text;mso-width-relative:page;mso-height-relative:page;mso-wrap-distance-left:0.0pt;mso-wrap-distance-right:0.0pt;visibility:visible;">
            <v:stroke color="#231f20" weight="0.43pt"/>
            <v:fill/>
          </v:line>
        </w:pict>
      </w:r>
      <w:r>
        <w:rPr/>
        <w:pict>
          <v:shape id="10918" type="#_x0000_t202" filled="f" style="position:absolute;margin-left:157.87pt;margin-top:8.44pt;width:25.45pt;height:12.15pt;z-index:742;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29"/>
                    <w:rPr>
                      <w:rFonts w:ascii="宋体" w:eastAsia="宋体" w:hint="eastAsia"/>
                    </w:rPr>
                  </w:pPr>
                  <w:r>
                    <w:rPr>
                      <w:rFonts w:ascii="宋体" w:eastAsia="宋体" w:hint="eastAsia"/>
                      <w:color w:val="231f20"/>
                    </w:rPr>
                    <w:t>意犯</w:t>
                  </w:r>
                </w:p>
              </w:txbxContent>
            </v:textbox>
          </v:shape>
        </w:pict>
      </w:r>
      <w:r>
        <w:rPr/>
        <w:pict>
          <v:shape id="10919" type="#_x0000_t202" filled="f" style="position:absolute;margin-left:157.87pt;margin-top:-37.16pt;width:36.85pt;height:12.15pt;z-index:74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身口犯</w:t>
                  </w:r>
                </w:p>
              </w:txbxContent>
            </v:textbox>
          </v:shape>
        </w:pict>
      </w:r>
      <w:r>
        <w:rPr>
          <w:rFonts w:ascii="宋体" w:eastAsia="宋体" w:hAnsi="宋体" w:hint="eastAsia"/>
          <w:color w:val="231f20"/>
        </w:rPr>
        <w:t>若心起贪瞋害觉，虽不破斋，斋不清净，若不修六念等，亦名不净。”</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33" w:space="40"/>
            <w:col w:w="6937"/>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4"/>
        <w:rPr>
          <w:rFonts w:ascii="宋体"/>
          <w:sz w:val="17"/>
        </w:rPr>
      </w:pPr>
    </w:p>
    <w:bookmarkStart w:id="41" w:name="_TOC_250020"/>
    <w:bookmarkEnd w:id="41"/>
    <w:p>
      <w:pPr>
        <w:pStyle w:val="style4107"/>
        <w:spacing w:before="9"/>
        <w:rPr/>
      </w:pPr>
      <w:r>
        <w:rPr>
          <w:color w:val="231f20"/>
        </w:rPr>
        <w:t>第九课 戒体相状</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7"/>
        </w:rPr>
      </w:pPr>
    </w:p>
    <w:p>
      <w:pPr>
        <w:pStyle w:val="style66"/>
        <w:spacing w:before="123" w:lineRule="auto" w:line="182"/>
        <w:ind w:left="1413" w:right="6448"/>
        <w:jc w:val="both"/>
        <w:rPr>
          <w:rFonts w:ascii="宋体" w:eastAsia="宋体" w:hint="eastAsia"/>
        </w:rPr>
      </w:pPr>
      <w:r>
        <w:rPr/>
        <w:pict>
          <v:group id="10920" filled="f" stroked="f" style="position:absolute;margin-left:85.04pt;margin-top:8.25pt;width:7.55pt;height:23.75pt;z-index:746;mso-position-horizontal-relative:page;mso-position-vertical-relative:text;mso-width-relative:page;mso-height-relative:page;mso-wrap-distance-left:0.0pt;mso-wrap-distance-right:0.0pt;visibility:visible;" coordsize="151,475" coordorigin="1701,165">
            <v:line id="10921" stroked="t" from="1705.0pt,168.0pt" to="1705.0pt,640.0pt" style="position:absolute;z-index:2722;mso-position-horizontal-relative:text;mso-position-vertical-relative:text;mso-width-relative:page;mso-height-relative:page;visibility:visible;">
              <v:stroke color="#231f20" weight="0.38pt"/>
              <v:fill/>
            </v:line>
            <v:line id="10922" stroked="t" from="1701.0pt,636.0pt" to="1848.0pt,636.0pt" style="position:absolute;z-index:2723;mso-position-horizontal-relative:text;mso-position-vertical-relative:text;mso-width-relative:page;mso-height-relative:page;visibility:visible;">
              <v:stroke color="#231f20" weight="0.38pt"/>
              <v:fill/>
            </v:line>
            <v:line id="10923" stroked="t" from="1701.0pt,169.0pt" to="1848.0pt,169.0pt" style="position:absolute;z-index:2724;mso-position-horizontal-relative:text;mso-position-vertical-relative:text;mso-width-relative:page;mso-height-relative:page;visibility:visible;">
              <v:stroke color="#231f20" weight="0.38pt"/>
              <v:fill/>
            </v:line>
            <v:line id="10924" stroked="t" from="1704.0pt,403.0pt" to="1852.0pt,403.0pt" style="position:absolute;z-index:2725;mso-position-horizontal-relative:text;mso-position-vertical-relative:text;mso-width-relative:page;mso-height-relative:page;visibility:visible;">
              <v:stroke color="#231f20" weight="0.38pt"/>
              <v:fill/>
            </v:line>
            <v:fill/>
          </v:group>
        </w:pict>
      </w:r>
      <w:r>
        <w:rPr>
          <w:rFonts w:ascii="宋体" w:eastAsia="宋体" w:hint="eastAsia"/>
          <w:color w:val="231f20"/>
        </w:rPr>
        <w:t>甲一、所发业体甲二、发戒数量甲三、结示劝修</w:t>
      </w:r>
    </w:p>
    <w:p>
      <w:pPr>
        <w:pStyle w:val="style66"/>
        <w:rPr>
          <w:rFonts w:ascii="宋体"/>
          <w:sz w:val="20"/>
        </w:rPr>
      </w:pPr>
    </w:p>
    <w:p>
      <w:pPr>
        <w:pStyle w:val="style0"/>
        <w:spacing w:before="188"/>
        <w:ind w:left="1229" w:right="0" w:firstLine="0"/>
        <w:jc w:val="left"/>
        <w:rPr>
          <w:sz w:val="21"/>
        </w:rPr>
      </w:pPr>
      <w:r>
        <w:rPr>
          <w:color w:val="231f20"/>
          <w:w w:val="104"/>
          <w:sz w:val="21"/>
        </w:rPr>
        <w:t>甲一、所发业体</w:t>
      </w:r>
    </w:p>
    <w:p>
      <w:pPr>
        <w:pStyle w:val="style66"/>
        <w:spacing w:before="7"/>
        <w:rPr>
          <w:sz w:val="6"/>
        </w:rPr>
      </w:pPr>
    </w:p>
    <w:p>
      <w:pPr>
        <w:pStyle w:val="style66"/>
        <w:spacing w:before="123" w:lineRule="auto" w:line="182"/>
        <w:ind w:left="1413" w:right="6448"/>
        <w:jc w:val="both"/>
        <w:rPr>
          <w:rFonts w:ascii="宋体" w:eastAsia="宋体" w:hint="eastAsia"/>
        </w:rPr>
      </w:pPr>
      <w:r>
        <w:rPr/>
        <w:pict>
          <v:group id="10925" filled="f" stroked="f" style="position:absolute;margin-left:85.04pt;margin-top:8.25pt;width:7.55pt;height:23.75pt;z-index:747;mso-position-horizontal-relative:page;mso-position-vertical-relative:text;mso-width-relative:page;mso-height-relative:page;mso-wrap-distance-left:0.0pt;mso-wrap-distance-right:0.0pt;visibility:visible;" coordsize="151,475" coordorigin="1701,165">
            <v:line id="10926" stroked="t" from="1705.0pt,168.0pt" to="1705.0pt,640.0pt" style="position:absolute;z-index:2726;mso-position-horizontal-relative:text;mso-position-vertical-relative:text;mso-width-relative:page;mso-height-relative:page;visibility:visible;">
              <v:stroke color="#231f20" weight="0.38pt"/>
              <v:fill/>
            </v:line>
            <v:line id="10927" stroked="t" from="1701.0pt,636.0pt" to="1848.0pt,636.0pt" style="position:absolute;z-index:2727;mso-position-horizontal-relative:text;mso-position-vertical-relative:text;mso-width-relative:page;mso-height-relative:page;visibility:visible;">
              <v:stroke color="#231f20" weight="0.38pt"/>
              <v:fill/>
            </v:line>
            <v:line id="10928" stroked="t" from="1701.0pt,169.0pt" to="1848.0pt,169.0pt" style="position:absolute;z-index:2728;mso-position-horizontal-relative:text;mso-position-vertical-relative:text;mso-width-relative:page;mso-height-relative:page;visibility:visible;">
              <v:stroke color="#231f20" weight="0.38pt"/>
              <v:fill/>
            </v:line>
            <v:line id="10929" stroked="t" from="1704.0pt,403.0pt" to="1852.0pt,403.0pt" style="position:absolute;z-index:2729;mso-position-horizontal-relative:text;mso-position-vertical-relative:text;mso-width-relative:page;mso-height-relative:page;visibility:visible;">
              <v:stroke color="#231f20" weight="0.38pt"/>
              <v:fill/>
            </v:line>
            <v:fill/>
          </v:group>
        </w:pict>
      </w:r>
      <w:r>
        <w:rPr>
          <w:rFonts w:ascii="宋体" w:eastAsia="宋体" w:hint="eastAsia"/>
          <w:color w:val="231f20"/>
        </w:rPr>
        <w:t>乙一、辨体多少乙二、解释名义乙三、显立正义</w:t>
      </w:r>
    </w:p>
    <w:p>
      <w:pPr>
        <w:pStyle w:val="style66"/>
        <w:spacing w:before="7"/>
        <w:rPr>
          <w:rFonts w:ascii="宋体"/>
          <w:sz w:val="24"/>
        </w:rPr>
      </w:pPr>
    </w:p>
    <w:p>
      <w:pPr>
        <w:pStyle w:val="style0"/>
        <w:spacing w:before="42"/>
        <w:ind w:left="1229" w:right="0" w:firstLine="0"/>
        <w:jc w:val="left"/>
        <w:rPr>
          <w:sz w:val="21"/>
        </w:rPr>
      </w:pPr>
      <w:r>
        <w:rPr>
          <w:color w:val="231f20"/>
          <w:w w:val="104"/>
          <w:sz w:val="21"/>
        </w:rPr>
        <w:t>乙一、辨体多少</w:t>
      </w:r>
    </w:p>
    <w:p>
      <w:pPr>
        <w:pStyle w:val="style66"/>
        <w:rPr>
          <w:sz w:val="20"/>
        </w:rPr>
      </w:pPr>
    </w:p>
    <w:p>
      <w:pPr>
        <w:pStyle w:val="style66"/>
        <w:spacing w:before="6"/>
        <w:rPr>
          <w:sz w:val="11"/>
        </w:rPr>
      </w:pPr>
    </w:p>
    <w:p>
      <w:pPr>
        <w:pStyle w:val="style0"/>
        <w:spacing w:after="0"/>
        <w:rPr>
          <w:sz w:val="11"/>
        </w:rPr>
        <w:sectPr>
          <w:pgSz w:w="9870" w:h="13380" w:orient="portrait"/>
          <w:pgMar w:top="1400" w:right="0" w:bottom="1040" w:left="460" w:header="1190" w:footer="844" w:gutter="0"/>
        </w:sectPr>
      </w:pPr>
    </w:p>
    <w:p>
      <w:pPr>
        <w:pStyle w:val="style66"/>
        <w:rPr>
          <w:sz w:val="24"/>
        </w:rPr>
      </w:pPr>
    </w:p>
    <w:p>
      <w:pPr>
        <w:pStyle w:val="style0"/>
        <w:spacing w:before="0"/>
        <w:ind w:left="1383" w:right="0" w:firstLine="0"/>
        <w:jc w:val="left"/>
        <w:rPr>
          <w:rFonts w:ascii="宋体" w:eastAsia="宋体" w:hint="eastAsia"/>
          <w:sz w:val="20"/>
        </w:rPr>
      </w:pPr>
      <w:r>
        <w:rPr/>
        <w:pict>
          <v:shape id="10930" coordsize="135,162" coordorigin="1708,60" path="m1843,60l1708,141,1843,222,1843,60xe" fillcolor="#231f20" stroked="f" style="position:absolute;margin-left:85.42pt;margin-top:3.01pt;width:6.75pt;height:8.1pt;z-index:751;mso-position-horizontal-relative:page;mso-position-vertical-relative:text;mso-width-relative:page;mso-height-relative:page;mso-wrap-distance-left:0.0pt;mso-wrap-distance-right:0.0pt;visibility:visible;">
            <v:stroke on="f"/>
            <v:fill/>
            <v:path textboxrect="1708,60,1843,222" arrowok="t"/>
          </v:shape>
        </w:pict>
      </w:r>
      <w:r>
        <w:rPr>
          <w:rFonts w:ascii="宋体" w:eastAsia="宋体" w:hint="eastAsia"/>
          <w:color w:val="231f20"/>
          <w:position w:val="1"/>
          <w:sz w:val="20"/>
        </w:rPr>
        <w:t>《</w:t>
      </w:r>
      <w:r>
        <w:rPr>
          <w:rFonts w:ascii="宋体" w:eastAsia="宋体" w:hint="eastAsia"/>
          <w:color w:val="231f20"/>
          <w:sz w:val="22"/>
        </w:rPr>
        <w:t>事钞</w:t>
      </w:r>
      <w:r>
        <w:rPr>
          <w:rFonts w:ascii="宋体" w:eastAsia="宋体" w:hint="eastAsia"/>
          <w:color w:val="231f20"/>
          <w:position w:val="1"/>
          <w:sz w:val="20"/>
        </w:rPr>
        <w:t>》云</w:t>
      </w:r>
    </w:p>
    <w:p>
      <w:pPr>
        <w:pStyle w:val="style66"/>
        <w:spacing w:before="70"/>
        <w:ind w:left="293"/>
        <w:rPr>
          <w:rFonts w:ascii="宋体" w:eastAsia="宋体" w:hint="eastAsia"/>
        </w:rPr>
      </w:pPr>
      <w:r>
        <w:br w:type="column"/>
      </w:r>
      <w:r>
        <w:rPr>
          <w:rFonts w:ascii="宋体" w:eastAsia="宋体" w:hint="eastAsia"/>
          <w:color w:val="231f20"/>
        </w:rPr>
        <w:t>问：别脱之戒，可有几种？</w:t>
      </w:r>
    </w:p>
    <w:p>
      <w:pPr>
        <w:pStyle w:val="style66"/>
        <w:spacing w:before="108" w:lineRule="auto" w:line="204"/>
        <w:ind w:left="2096" w:right="1238"/>
        <w:rPr>
          <w:rFonts w:ascii="宋体" w:eastAsia="宋体" w:hint="eastAsia"/>
        </w:rPr>
      </w:pPr>
      <w:r>
        <w:rPr/>
        <w:pict>
          <v:group id="10931" filled="f" stroked="f" style="position:absolute;margin-left:147.08pt;margin-top:-9.58pt;width:14.0pt;height:44.65pt;z-index:748;mso-position-horizontal-relative:page;mso-position-vertical-relative:text;mso-width-relative:page;mso-height-relative:page;mso-wrap-distance-left:0.0pt;mso-wrap-distance-right:0.0pt;visibility:visible;" coordsize="280,893" coordorigin="2942,-192">
            <v:line id="10932" stroked="t" from="3056.0pt,-187.0pt" to="3220.0pt,-187.0pt" style="position:absolute;z-index:2730;mso-position-horizontal-relative:text;mso-position-vertical-relative:text;mso-width-relative:page;mso-height-relative:page;visibility:visible;">
              <v:stroke color="#231f20" weight="0.43pt"/>
              <v:fill/>
            </v:line>
            <v:line id="10933" stroked="t" from="3060.0pt,-183.0pt" to="3060.0pt,700.0pt" style="position:absolute;z-index:2731;mso-position-horizontal-relative:text;mso-position-vertical-relative:text;mso-width-relative:page;mso-height-relative:page;visibility:visible;">
              <v:stroke color="#231f20" weight="0.43pt"/>
              <v:fill/>
            </v:line>
            <v:line id="10934" stroked="t" from="2942.0pt,212.0pt" to="3061.0pt,212.0pt" style="position:absolute;z-index:2732;mso-position-horizontal-relative:text;mso-position-vertical-relative:text;mso-width-relative:page;mso-height-relative:page;visibility:visible;">
              <v:stroke color="#231f20" weight="0.43pt"/>
              <v:fill/>
            </v:line>
            <v:line id="10935" stroked="t" from="3056.0pt,696.0pt" to="3221.0pt,696.0pt" style="position:absolute;z-index:2733;mso-position-horizontal-relative:text;mso-position-vertical-relative:text;mso-width-relative:page;mso-height-relative:page;visibility:visible;">
              <v:stroke color="#231f20" weight="0.43pt"/>
              <v:fill/>
            </v:line>
            <v:fill/>
          </v:group>
        </w:pict>
      </w:r>
      <w:r>
        <w:rPr/>
        <w:pict>
          <v:group id="10936" filled="f" stroked="f" style="position:absolute;margin-left:172.3pt;margin-top:3.83pt;width:67.9pt;height:62.75pt;z-index:-2147482273;mso-position-horizontal-relative:page;mso-position-vertical-relative:text;mso-width-relative:page;mso-height-relative:page;mso-wrap-distance-left:0.0pt;mso-wrap-distance-right:0.0pt;visibility:visible;" coordsize="1358,1255" coordorigin="3446,77">
            <v:line id="10937" stroked="t" from="3631.0pt,197.0pt" to="3631.0pt,1214.0pt" style="position:absolute;z-index:2734;mso-position-horizontal-relative:text;mso-position-vertical-relative:text;mso-width-relative:page;mso-height-relative:page;visibility:visible;">
              <v:stroke color="#231f20" weight="0.43pt"/>
              <v:fill/>
            </v:line>
            <v:line id="10938" stroked="t" from="3626.0pt,198.0pt" to="3813.0pt,198.0pt" style="position:absolute;z-index:2735;mso-position-horizontal-relative:text;mso-position-vertical-relative:text;mso-width-relative:page;mso-height-relative:page;visibility:visible;">
              <v:stroke color="#231f20" weight="0.43pt"/>
              <v:fill/>
            </v:line>
            <v:line id="10939" stroked="t" from="3446.0pt,696.0pt" to="3632.0pt,696.0pt" style="position:absolute;z-index:2736;mso-position-horizontal-relative:text;mso-position-vertical-relative:text;mso-width-relative:page;mso-height-relative:page;visibility:visible;">
              <v:stroke color="#231f20" weight="0.43pt"/>
              <v:fill/>
            </v:line>
            <v:line id="10940" stroked="t" from="3627.0pt,1209.0pt" to="3813.0pt,1209.0pt" style="position:absolute;z-index:2737;mso-position-horizontal-relative:text;mso-position-vertical-relative:text;mso-width-relative:page;mso-height-relative:page;visibility:visible;">
              <v:stroke color="#231f20" weight="0.43pt"/>
              <v:fill/>
            </v:line>
            <v:shape id="10941" type="#_x0000_t202" filled="f" style="position:absolute;left:3811;top:1038;width:989;height:290;z-index:2738;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49" w:right="0" w:firstLine="0"/>
                      <w:jc w:val="left"/>
                      <w:rPr>
                        <w:rFonts w:ascii="宋体" w:eastAsia="宋体" w:hint="eastAsia"/>
                        <w:sz w:val="22"/>
                      </w:rPr>
                    </w:pPr>
                    <w:r>
                      <w:rPr>
                        <w:rFonts w:ascii="宋体" w:eastAsia="宋体" w:hint="eastAsia"/>
                        <w:color w:val="231f20"/>
                        <w:sz w:val="22"/>
                      </w:rPr>
                      <w:t>举要统收</w:t>
                    </w:r>
                  </w:p>
                </w:txbxContent>
              </v:textbox>
            </v:shape>
            <v:shape id="10942" type="#_x0000_t202" filled="f" style="position:absolute;left:3811;top:80;width:989;height:290;z-index:2739;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49" w:right="0" w:firstLine="0"/>
                      <w:jc w:val="left"/>
                      <w:rPr>
                        <w:rFonts w:ascii="宋体" w:eastAsia="宋体" w:hint="eastAsia"/>
                        <w:sz w:val="22"/>
                      </w:rPr>
                    </w:pPr>
                    <w:r>
                      <w:rPr>
                        <w:rFonts w:ascii="宋体" w:eastAsia="宋体" w:hint="eastAsia"/>
                        <w:color w:val="231f20"/>
                        <w:sz w:val="22"/>
                      </w:rPr>
                      <w:t>约境示量</w:t>
                    </w:r>
                  </w:p>
                </w:txbxContent>
              </v:textbox>
            </v:shape>
            <v:fill/>
          </v:group>
        </w:pict>
      </w:r>
      <w:r>
        <w:rPr/>
        <w:pict>
          <v:line id="10943" stroked="t" from="239.9102pt,10.434195pt" to="247.9892pt,10.434195pt" style="position:absolute;z-index:749;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rPr>
        <w:t>论体约境实乃无量。戒本防恶，恶缘多故，发戒亦多。故《善生》云众生</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2424" w:space="40"/>
            <w:col w:w="6946"/>
          </w:cols>
        </w:sectPr>
      </w:pPr>
    </w:p>
    <w:p>
      <w:pPr>
        <w:pStyle w:val="style66"/>
        <w:tabs>
          <w:tab w:val="left" w:leader="none" w:pos="1785"/>
        </w:tabs>
        <w:spacing w:lineRule="exact" w:line="258"/>
        <w:ind w:right="89"/>
        <w:jc w:val="center"/>
        <w:rPr>
          <w:rFonts w:ascii="宋体" w:eastAsia="宋体" w:hint="eastAsia"/>
        </w:rPr>
      </w:pPr>
      <w:r>
        <w:rPr>
          <w:rFonts w:ascii="宋体" w:eastAsia="宋体" w:hint="eastAsia"/>
          <w:color w:val="231f20"/>
        </w:rPr>
        <w:t>答</w:t>
      </w:r>
      <w:r>
        <w:rPr>
          <w:rFonts w:ascii="宋体" w:eastAsia="宋体" w:hint="eastAsia"/>
          <w:color w:val="231f20"/>
        </w:rPr>
        <w:tab/>
      </w:r>
      <w:r>
        <w:rPr>
          <w:rFonts w:ascii="宋体" w:eastAsia="宋体" w:hint="eastAsia"/>
          <w:color w:val="231f20"/>
          <w:position w:val="1"/>
        </w:rPr>
        <w:t>无量，戒亦无量等。</w:t>
      </w:r>
    </w:p>
    <w:p>
      <w:pPr>
        <w:pStyle w:val="style66"/>
        <w:spacing w:before="204" w:lineRule="auto" w:line="204"/>
        <w:ind w:left="4559" w:right="1238"/>
        <w:rPr>
          <w:rFonts w:ascii="宋体" w:eastAsia="宋体" w:hint="eastAsia"/>
        </w:rPr>
      </w:pPr>
      <w:r>
        <w:rPr/>
        <w:pict>
          <v:line id="10944" stroked="t" from="240.052pt,16.871796pt" to="247.989pt,16.871796pt" style="position:absolute;z-index:750;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spacing w:val="4"/>
        </w:rPr>
        <w:t>今以义推，要唯二种，作及无作。二</w:t>
      </w:r>
      <w:r>
        <w:rPr>
          <w:rFonts w:ascii="宋体" w:eastAsia="宋体" w:hint="eastAsia"/>
          <w:color w:val="231f20"/>
        </w:rPr>
        <w:t>戒通收，无境不尽。</w:t>
      </w:r>
    </w:p>
    <w:p>
      <w:pPr>
        <w:pStyle w:val="style0"/>
        <w:spacing w:after="0" w:lineRule="auto" w:line="204"/>
        <w:rPr>
          <w:rFonts w:ascii="宋体" w:eastAsia="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w w:val="104"/>
          <w:sz w:val="21"/>
        </w:rPr>
        <w:t>乙二、解释名义</w:t>
      </w:r>
    </w:p>
    <w:p>
      <w:pPr>
        <w:pStyle w:val="style66"/>
        <w:spacing w:before="9"/>
        <w:rPr>
          <w:sz w:val="11"/>
        </w:rPr>
      </w:pPr>
    </w:p>
    <w:p>
      <w:pPr>
        <w:pStyle w:val="style66"/>
        <w:spacing w:before="70"/>
        <w:ind w:left="2804"/>
        <w:rPr>
          <w:rFonts w:ascii="宋体" w:eastAsia="宋体" w:hAnsi="宋体" w:hint="eastAsia"/>
        </w:rPr>
      </w:pPr>
      <w:r>
        <w:rPr/>
        <w:pict>
          <v:group id="10945" filled="f" stroked="f" style="position:absolute;margin-left:146.1pt;margin-top:10.12pt;width:17.35pt;height:97.05pt;z-index:757;mso-position-horizontal-relative:page;mso-position-vertical-relative:text;mso-width-relative:page;mso-height-relative:page;mso-wrap-distance-left:0.0pt;mso-wrap-distance-right:0.0pt;visibility:visible;" coordsize="347,1941" coordorigin="2922,202">
            <v:shape id="10946" coordsize="155,1933" coordorigin="0,10782" path="m3115,207l3115,2139m3115,207l3269,207e" filled="f" stroked="t" style="position:absolute;left:0;top:10781;width:155;height:1933;z-index:2740;mso-position-horizontal-relative:text;mso-position-vertical-relative:text;mso-width-relative:page;mso-height-relative:page;visibility:visible;">
              <v:stroke color="#231f20" weight="0.43pt"/>
              <v:fill/>
              <v:path textboxrect="0,10782,155,12715" arrowok="t"/>
            </v:shape>
            <v:line id="10947" stroked="t" from="3111.0pt,2139.0pt" to="3265.0pt,2139.0pt" style="position:absolute;z-index:2741;mso-position-horizontal-relative:text;mso-position-vertical-relative:text;mso-width-relative:page;mso-height-relative:page;visibility:visible;">
              <v:stroke color="#231f20" weight="0.43pt"/>
              <v:fill/>
            </v:line>
            <v:line id="10948" stroked="t" from="2922.0pt,1117.0pt" to="3119.0pt,1117.0pt" style="position:absolute;z-index:2742;mso-position-horizontal-relative:text;mso-position-vertical-relative:text;mso-width-relative:page;mso-height-relative:page;visibility:visible;">
              <v:stroke color="#231f20" weight="0.43pt"/>
              <v:fill/>
            </v:line>
            <v:fill/>
          </v:group>
        </w:pict>
      </w:r>
      <w:r>
        <w:rPr>
          <w:rFonts w:ascii="宋体" w:eastAsia="宋体" w:hAnsi="宋体" w:hint="eastAsia"/>
          <w:color w:val="231f20"/>
        </w:rPr>
        <w:t>“问曰：既知二戒，请解其名。”</w:t>
      </w:r>
    </w:p>
    <w:p>
      <w:pPr>
        <w:pStyle w:val="style66"/>
        <w:spacing w:before="10"/>
        <w:rPr>
          <w:rFonts w:ascii="宋体"/>
          <w:sz w:val="16"/>
        </w:rPr>
      </w:pPr>
    </w:p>
    <w:p>
      <w:pPr>
        <w:pStyle w:val="style0"/>
        <w:spacing w:after="0"/>
        <w:rPr>
          <w:rFonts w:ascii="宋体"/>
          <w:sz w:val="16"/>
        </w:rPr>
        <w:sectPr>
          <w:pgSz w:w="9870" w:h="13380" w:orient="portrait"/>
          <w:pgMar w:top="1360" w:right="0" w:bottom="1040" w:left="460" w:header="1163" w:footer="844" w:gutter="0"/>
        </w:sectPr>
      </w:pPr>
    </w:p>
    <w:p>
      <w:pPr>
        <w:pStyle w:val="style66"/>
        <w:spacing w:before="6"/>
        <w:rPr>
          <w:rFonts w:ascii="宋体"/>
          <w:sz w:val="33"/>
        </w:rPr>
      </w:pPr>
    </w:p>
    <w:p>
      <w:pPr>
        <w:pStyle w:val="style0"/>
        <w:spacing w:before="0"/>
        <w:ind w:left="1375" w:right="0" w:firstLine="0"/>
        <w:jc w:val="left"/>
        <w:rPr>
          <w:rFonts w:ascii="宋体" w:eastAsia="宋体" w:hint="eastAsia"/>
          <w:sz w:val="20"/>
        </w:rPr>
      </w:pPr>
      <w:r>
        <w:rPr/>
        <w:pict>
          <v:shape id="10949" coordsize="135,162" coordorigin="1701,54" path="m1835,54l1701,134,1835,215,1835,54xe" fillcolor="#231f20" stroked="f" style="position:absolute;margin-left:85.04pt;margin-top:2.68pt;width:6.75pt;height:8.1pt;z-index:762;mso-position-horizontal-relative:page;mso-position-vertical-relative:text;mso-width-relative:page;mso-height-relative:page;mso-wrap-distance-left:0.0pt;mso-wrap-distance-right:0.0pt;visibility:visible;">
            <v:stroke on="f"/>
            <v:fill/>
            <v:path textboxrect="1701,54,1836,216" arrowok="t"/>
          </v:shape>
        </w:pict>
      </w:r>
      <w:r>
        <w:rPr>
          <w:rFonts w:ascii="宋体" w:eastAsia="宋体" w:hint="eastAsia"/>
          <w:color w:val="231f20"/>
          <w:position w:val="1"/>
          <w:sz w:val="20"/>
        </w:rPr>
        <w:t>《</w:t>
      </w:r>
      <w:r>
        <w:rPr>
          <w:rFonts w:ascii="宋体" w:eastAsia="宋体" w:hint="eastAsia"/>
          <w:color w:val="231f20"/>
          <w:sz w:val="22"/>
        </w:rPr>
        <w:t>事钞</w:t>
      </w:r>
      <w:r>
        <w:rPr>
          <w:rFonts w:ascii="宋体" w:eastAsia="宋体" w:hint="eastAsia"/>
          <w:color w:val="231f20"/>
          <w:position w:val="1"/>
          <w:sz w:val="20"/>
        </w:rPr>
        <w:t>》云</w:t>
      </w:r>
    </w:p>
    <w:p>
      <w:pPr>
        <w:pStyle w:val="style66"/>
        <w:rPr>
          <w:rFonts w:ascii="宋体"/>
          <w:sz w:val="24"/>
        </w:rPr>
      </w:pPr>
    </w:p>
    <w:p>
      <w:pPr>
        <w:pStyle w:val="style66"/>
        <w:spacing w:before="7"/>
        <w:rPr>
          <w:rFonts w:ascii="宋体"/>
          <w:sz w:val="32"/>
        </w:rPr>
      </w:pPr>
    </w:p>
    <w:p>
      <w:pPr>
        <w:pStyle w:val="style66"/>
        <w:jc w:val="right"/>
        <w:rPr>
          <w:rFonts w:ascii="宋体" w:eastAsia="宋体" w:hint="eastAsia"/>
        </w:rPr>
      </w:pPr>
      <w:r>
        <w:rPr>
          <w:rFonts w:ascii="宋体" w:eastAsia="宋体" w:hint="eastAsia"/>
          <w:color w:val="231f20"/>
        </w:rPr>
        <w:t>答云</w:t>
      </w:r>
    </w:p>
    <w:p>
      <w:pPr>
        <w:pStyle w:val="style66"/>
        <w:spacing w:before="103" w:lineRule="auto" w:line="204"/>
        <w:ind w:left="887" w:right="1242"/>
        <w:rPr>
          <w:rFonts w:ascii="宋体" w:eastAsia="宋体" w:hAnsi="宋体" w:hint="eastAsia"/>
        </w:rPr>
      </w:pPr>
      <w:r>
        <w:br w:type="column"/>
      </w:r>
      <w:r>
        <w:rPr>
          <w:rFonts w:ascii="宋体" w:eastAsia="宋体" w:hAnsi="宋体" w:hint="eastAsia"/>
          <w:color w:val="231f20"/>
        </w:rPr>
        <w:t>“先明作戒体。论云。用身口业思为体。论其身口，乃是造善恶之具。”</w:t>
      </w:r>
    </w:p>
    <w:p>
      <w:pPr>
        <w:pStyle w:val="style66"/>
        <w:spacing w:before="64" w:lineRule="auto" w:line="204"/>
        <w:ind w:left="887" w:right="1242"/>
        <w:rPr>
          <w:rFonts w:ascii="宋体" w:eastAsia="宋体" w:hAnsi="宋体" w:hint="eastAsia"/>
        </w:rPr>
      </w:pPr>
      <w:r>
        <w:rPr/>
        <w:pict>
          <v:group id="10950" filled="f" stroked="f" style="position:absolute;margin-left:186.59pt;margin-top:-19.42pt;width:78.6pt;height:167.95pt;z-index:-2147482271;mso-position-horizontal-relative:page;mso-position-vertical-relative:text;mso-width-relative:page;mso-height-relative:page;mso-wrap-distance-left:0.0pt;mso-wrap-distance-right:0.0pt;visibility:visible;" coordsize="1572,3359" coordorigin="3732,-388">
            <v:line id="10951" stroked="t" from="3835.0pt,-209.0pt" to="3835.0pt,2581.0pt" style="position:absolute;z-index:2743;mso-position-horizontal-relative:text;mso-position-vertical-relative:text;mso-width-relative:page;mso-height-relative:page;visibility:visible;">
              <v:stroke color="#231f20" weight="0.43pt"/>
              <v:fill/>
            </v:line>
            <v:line id="10952" stroked="t" from="3831.0pt,-213.0pt" to="3985.0pt,-213.0pt" style="position:absolute;z-index:2744;mso-position-horizontal-relative:text;mso-position-vertical-relative:text;mso-width-relative:page;mso-height-relative:page;visibility:visible;">
              <v:stroke color="#231f20" weight="0.43pt"/>
              <v:fill/>
            </v:line>
            <v:line id="10953" stroked="t" from="3831.0pt,2577.0pt" to="3985.0pt,2577.0pt" style="position:absolute;z-index:2745;mso-position-horizontal-relative:text;mso-position-vertical-relative:text;mso-width-relative:page;mso-height-relative:page;visibility:visible;">
              <v:stroke color="#231f20" weight="0.43pt"/>
              <v:fill/>
            </v:line>
            <v:line id="10954" stroked="t" from="3732.0pt,990.0pt" to="3985.0pt,990.0pt" style="position:absolute;z-index:2746;mso-position-horizontal-relative:text;mso-position-vertical-relative:text;mso-width-relative:page;mso-height-relative:page;visibility:visible;">
              <v:stroke color="#231f20" weight="0.43pt"/>
              <v:fill/>
            </v:line>
            <v:line id="10955" stroked="t" from="4427.0pt,-387.0pt" to="4427.0pt,143.0pt" style="position:absolute;z-index:2747;mso-position-horizontal-relative:text;mso-position-vertical-relative:text;mso-width-relative:page;mso-height-relative:page;visibility:visible;">
              <v:stroke color="#231f20" weight="0.43pt"/>
              <v:fill/>
            </v:line>
            <v:line id="10956" stroked="t" from="4423.0pt,-384.0pt" to="4573.0pt,-384.0pt" style="position:absolute;z-index:2748;mso-position-horizontal-relative:text;mso-position-vertical-relative:text;mso-width-relative:page;mso-height-relative:page;visibility:visible;">
              <v:stroke color="#231f20" weight="0.43pt"/>
              <v:fill/>
            </v:line>
            <v:line id="10957" stroked="t" from="4423.0pt,147.0pt" to="4573.0pt,147.0pt" style="position:absolute;z-index:2749;mso-position-horizontal-relative:text;mso-position-vertical-relative:text;mso-width-relative:page;mso-height-relative:page;visibility:visible;">
              <v:stroke color="#231f20" weight="0.43pt"/>
              <v:fill/>
            </v:line>
            <v:line id="10958" stroked="t" from="4277.0pt,-213.0pt" to="4424.0pt,-213.0pt" style="position:absolute;z-index:2750;mso-position-horizontal-relative:text;mso-position-vertical-relative:text;mso-width-relative:page;mso-height-relative:page;visibility:visible;">
              <v:stroke color="#231f20" weight="0.43pt"/>
              <v:fill/>
            </v:line>
            <v:rect id="10959" filled="f" stroked="t" style="position:absolute;left:3985;top:-337;width:288;height:267;z-index:2751;mso-position-horizontal-relative:text;mso-position-vertical-relative:text;mso-width-relative:page;mso-height-relative:page;visibility:visible;">
              <v:stroke color="#231f20" weight="0.43pt"/>
              <v:fill/>
            </v:rect>
            <v:line id="10960" stroked="t" from="4427.0pt,2403.0pt" to="4427.0pt,2808.0pt" style="position:absolute;z-index:2752;mso-position-horizontal-relative:text;mso-position-vertical-relative:text;mso-width-relative:page;mso-height-relative:page;visibility:visible;">
              <v:stroke color="#231f20" weight="0.43pt"/>
              <v:fill/>
            </v:line>
            <v:line id="10961" stroked="t" from="4423.0pt,2406.0pt" to="4573.0pt,2406.0pt" style="position:absolute;z-index:2753;mso-position-horizontal-relative:text;mso-position-vertical-relative:text;mso-width-relative:page;mso-height-relative:page;visibility:visible;">
              <v:stroke color="#231f20" weight="0.43pt"/>
              <v:fill/>
            </v:line>
            <v:line id="10962" stroked="t" from="4423.0pt,2810.0pt" to="4573.0pt,2810.0pt" style="position:absolute;z-index:2754;mso-position-horizontal-relative:text;mso-position-vertical-relative:text;mso-width-relative:page;mso-height-relative:page;visibility:visible;">
              <v:stroke color="#231f20" weight="0.43pt"/>
              <v:fill/>
            </v:line>
            <v:line id="10963" stroked="t" from="4277.0pt,2577.0pt" to="4424.0pt,2577.0pt" style="position:absolute;z-index:2755;mso-position-horizontal-relative:text;mso-position-vertical-relative:text;mso-width-relative:page;mso-height-relative:page;visibility:visible;">
              <v:stroke color="#231f20" weight="0.43pt"/>
              <v:fill/>
            </v:line>
            <v:rect id="10964" filled="f" stroked="t" style="position:absolute;left:3985;top:2453;width:288;height:267;z-index:2756;mso-position-horizontal-relative:text;mso-position-vertical-relative:text;mso-width-relative:page;mso-height-relative:page;visibility:visible;">
              <v:stroke color="#231f20" weight="0.43pt"/>
              <v:fill/>
            </v:rect>
            <v:shape id="10965" type="#_x0000_t202" filled="f" stroked="f" style="position:absolute;left:4019;top:-315;width:240;height:239;z-index:275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作</w:t>
                    </w:r>
                  </w:p>
                </w:txbxContent>
              </v:textbox>
            </v:shape>
            <v:shape id="10966" type="#_x0000_t202" filled="f" stroked="f" style="position:absolute;left:4019;top:2475;width:240;height:239;z-index:275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分</w:t>
                    </w:r>
                  </w:p>
                </w:txbxContent>
              </v:textbox>
            </v:shape>
            <v:shape id="10967" type="#_x0000_t202" filled="f" style="position:absolute;left:4573;top:2676;width:553;height:290;z-index:2759;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49" w:right="0" w:firstLine="0"/>
                      <w:jc w:val="left"/>
                      <w:rPr>
                        <w:rFonts w:ascii="宋体" w:eastAsia="宋体" w:hint="eastAsia"/>
                        <w:sz w:val="22"/>
                      </w:rPr>
                    </w:pPr>
                    <w:r>
                      <w:rPr>
                        <w:rFonts w:ascii="宋体" w:eastAsia="宋体" w:hint="eastAsia"/>
                        <w:color w:val="231f20"/>
                        <w:sz w:val="22"/>
                      </w:rPr>
                      <w:t>引证</w:t>
                    </w:r>
                  </w:p>
                </w:txbxContent>
              </v:textbox>
            </v:shape>
            <v:shape id="10968" type="#_x0000_t202" filled="f" style="position:absolute;left:4573;top:2253;width:553;height:290;z-index:276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54" w:right="0" w:firstLine="0"/>
                      <w:jc w:val="left"/>
                      <w:rPr>
                        <w:rFonts w:ascii="宋体" w:eastAsia="宋体" w:hint="eastAsia"/>
                        <w:sz w:val="22"/>
                      </w:rPr>
                    </w:pPr>
                    <w:r>
                      <w:rPr>
                        <w:rFonts w:ascii="宋体" w:eastAsia="宋体" w:hint="eastAsia"/>
                        <w:color w:val="231f20"/>
                        <w:sz w:val="22"/>
                      </w:rPr>
                      <w:t>直示</w:t>
                    </w:r>
                  </w:p>
                </w:txbxContent>
              </v:textbox>
            </v:shape>
            <v:shape id="10969" type="#_x0000_t202" filled="f" style="position:absolute;left:4746;top:1187;width:553;height:295;z-index:276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3"/>
                      <w:ind w:left="52" w:right="0" w:firstLine="0"/>
                      <w:jc w:val="left"/>
                      <w:rPr>
                        <w:rFonts w:ascii="宋体" w:eastAsia="宋体" w:hint="eastAsia"/>
                        <w:sz w:val="22"/>
                      </w:rPr>
                    </w:pPr>
                    <w:r>
                      <w:rPr>
                        <w:rFonts w:ascii="宋体" w:eastAsia="宋体" w:hint="eastAsia"/>
                        <w:color w:val="231f20"/>
                        <w:sz w:val="22"/>
                      </w:rPr>
                      <w:t>引证</w:t>
                    </w:r>
                  </w:p>
                </w:txbxContent>
              </v:textbox>
            </v:shape>
            <v:shape id="10970" type="#_x0000_t202" filled="f" style="position:absolute;left:4746;top:615;width:553;height:286;z-index:2762;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77"/>
                      <w:ind w:left="52" w:right="0" w:firstLine="0"/>
                      <w:jc w:val="left"/>
                      <w:rPr>
                        <w:rFonts w:ascii="宋体" w:eastAsia="宋体" w:hint="eastAsia"/>
                        <w:sz w:val="22"/>
                      </w:rPr>
                    </w:pPr>
                    <w:r>
                      <w:rPr>
                        <w:rFonts w:ascii="宋体" w:eastAsia="宋体" w:hint="eastAsia"/>
                        <w:color w:val="231f20"/>
                        <w:sz w:val="22"/>
                      </w:rPr>
                      <w:t>正示</w:t>
                    </w:r>
                  </w:p>
                </w:txbxContent>
              </v:textbox>
            </v:shape>
            <v:fill/>
          </v:group>
        </w:pict>
      </w:r>
      <w:r>
        <w:rPr>
          <w:rFonts w:ascii="宋体" w:eastAsia="宋体" w:hAnsi="宋体" w:hint="eastAsia"/>
          <w:color w:val="231f20"/>
        </w:rPr>
        <w:t>“所以者何。如人无心杀生，不得杀罪。故知以心为体。”</w:t>
      </w:r>
    </w:p>
    <w:p>
      <w:pPr>
        <w:pStyle w:val="style66"/>
        <w:spacing w:before="121" w:lineRule="auto" w:line="204"/>
        <w:ind w:left="1660" w:right="1235"/>
        <w:rPr>
          <w:rFonts w:ascii="宋体" w:eastAsia="宋体" w:hAnsi="宋体" w:hint="eastAsia"/>
        </w:rPr>
      </w:pPr>
      <w:r>
        <w:rPr/>
        <w:pict>
          <v:group id="10971" filled="f" stroked="f" style="position:absolute;margin-left:199.05pt;margin-top:11.04pt;width:38.0pt;height:29.3pt;z-index:758;mso-position-horizontal-relative:page;mso-position-vertical-relative:text;mso-width-relative:page;mso-height-relative:page;mso-wrap-distance-left:0.0pt;mso-wrap-distance-right:0.0pt;visibility:visible;" coordsize="760,586" coordorigin="3981,221">
            <v:line id="10972" stroked="t" from="4594.0pt,223.0pt" to="4594.0pt,801.0pt" style="position:absolute;z-index:2763;mso-position-horizontal-relative:text;mso-position-vertical-relative:text;mso-width-relative:page;mso-height-relative:page;visibility:visible;">
              <v:stroke color="#231f20" weight="0.43pt"/>
              <v:fill/>
            </v:line>
            <v:line id="10973" stroked="t" from="4590.0pt,225.0pt" to="4740.0pt,225.0pt" style="position:absolute;z-index:2764;mso-position-horizontal-relative:text;mso-position-vertical-relative:text;mso-width-relative:page;mso-height-relative:page;visibility:visible;">
              <v:stroke color="#231f20" weight="0.43pt"/>
              <v:fill/>
            </v:line>
            <v:line id="10974" stroked="t" from="4591.0pt,802.0pt" to="4741.0pt,802.0pt" style="position:absolute;z-index:2765;mso-position-horizontal-relative:text;mso-position-vertical-relative:text;mso-width-relative:page;mso-height-relative:page;visibility:visible;">
              <v:stroke color="#231f20" weight="0.43pt"/>
              <v:fill/>
            </v:line>
            <v:line id="10975" stroked="t" from="4444.0pt,504.0pt" to="4591.0pt,504.0pt" style="position:absolute;z-index:2766;mso-position-horizontal-relative:text;mso-position-vertical-relative:text;mso-width-relative:page;mso-height-relative:page;visibility:visible;">
              <v:stroke color="#231f20" weight="0.43pt"/>
              <v:fill/>
            </v:line>
            <v:shape id="10976" type="#_x0000_t202" filled="f" style="position:absolute;left:3985;top:357;width:464;height:288;z-index:2767;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76"/>
                      <w:ind w:left="7" w:right="0" w:firstLine="0"/>
                      <w:jc w:val="left"/>
                      <w:rPr>
                        <w:rFonts w:ascii="宋体" w:eastAsia="宋体" w:hint="eastAsia"/>
                        <w:sz w:val="22"/>
                      </w:rPr>
                    </w:pPr>
                    <w:r>
                      <w:rPr>
                        <w:rFonts w:ascii="宋体" w:eastAsia="宋体" w:hint="eastAsia"/>
                        <w:color w:val="231f20"/>
                        <w:sz w:val="22"/>
                      </w:rPr>
                      <w:t>无作</w:t>
                    </w:r>
                  </w:p>
                </w:txbxContent>
              </v:textbox>
            </v:shape>
            <v:fill/>
          </v:group>
        </w:pict>
      </w:r>
      <w:r>
        <w:rPr/>
        <w:pict>
          <v:line id="10977" stroked="t" from="264.969pt,10.829501pt" to="273.378pt,10.829501pt" style="position:absolute;z-index:-2147482270;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“言无作者。一发续现，始末恒有，四心三性，不藉缘办。</w:t>
      </w:r>
    </w:p>
    <w:p>
      <w:pPr>
        <w:pStyle w:val="style66"/>
        <w:spacing w:before="80" w:lineRule="auto" w:line="204"/>
        <w:ind w:left="1773" w:right="1243"/>
        <w:jc w:val="both"/>
        <w:rPr>
          <w:rFonts w:ascii="宋体" w:eastAsia="宋体" w:hAnsi="宋体" w:hint="eastAsia"/>
        </w:rPr>
      </w:pPr>
      <w:r>
        <w:rPr/>
        <w:pict>
          <v:line id="10978" stroked="t" from="264.969pt,10.16951pt" to="273.378pt,10.16951pt" style="position:absolute;z-index:760;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故《杂心》云。身动灭已，与余识俱，是法随生，故名无作。成论无作品云。因心生罪福，睡眠闷等，是时常生，故名无作。”</w:t>
      </w:r>
    </w:p>
    <w:p>
      <w:pPr>
        <w:pStyle w:val="style66"/>
        <w:spacing w:before="112"/>
        <w:ind w:left="1558"/>
        <w:rPr>
          <w:rFonts w:ascii="宋体" w:eastAsia="宋体" w:hAnsi="宋体" w:hint="eastAsia"/>
        </w:rPr>
      </w:pPr>
      <w:r>
        <w:rPr/>
        <w:pict>
          <v:line id="10979" stroked="t" from="256.4651pt,10.856808pt" to="264.87408pt,10.856808pt" style="position:absolute;z-index:759;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“云何名戒。戒禁恶法。</w:t>
      </w:r>
    </w:p>
    <w:p>
      <w:pPr>
        <w:pStyle w:val="style66"/>
        <w:spacing w:before="130" w:lineRule="auto" w:line="204"/>
        <w:ind w:left="1581" w:right="1228"/>
        <w:rPr>
          <w:rFonts w:ascii="宋体" w:eastAsia="宋体" w:hAnsi="宋体" w:hint="eastAsia"/>
        </w:rPr>
      </w:pPr>
      <w:r>
        <w:rPr/>
        <w:pict>
          <v:line id="10980" stroked="t" from="256.1816pt,12.768805pt" to="264.5906pt,12.768805pt" style="position:absolute;z-index:761;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故《涅槃》云。戒者直是遮制一切恶法，若不作恶是名持戒。”</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3245" w:space="40"/>
            <w:col w:w="6125"/>
          </w:cols>
        </w:sectPr>
      </w:pPr>
    </w:p>
    <w:p>
      <w:pPr>
        <w:pStyle w:val="style66"/>
        <w:spacing w:before="1"/>
        <w:rPr>
          <w:rFonts w:ascii="宋体"/>
          <w:sz w:val="20"/>
        </w:rPr>
      </w:pPr>
    </w:p>
    <w:p>
      <w:pPr>
        <w:pStyle w:val="style0"/>
        <w:spacing w:before="43"/>
        <w:ind w:left="1229" w:right="0" w:firstLine="0"/>
        <w:jc w:val="left"/>
        <w:rPr>
          <w:sz w:val="21"/>
        </w:rPr>
      </w:pPr>
      <w:r>
        <w:rPr>
          <w:color w:val="231f20"/>
          <w:w w:val="104"/>
          <w:sz w:val="21"/>
        </w:rPr>
        <w:t>乙三、显立正义</w:t>
      </w:r>
    </w:p>
    <w:p>
      <w:pPr>
        <w:pStyle w:val="style66"/>
        <w:spacing w:before="11"/>
        <w:rPr>
          <w:sz w:val="12"/>
        </w:rPr>
      </w:pPr>
    </w:p>
    <w:p>
      <w:pPr>
        <w:pStyle w:val="style66"/>
        <w:spacing w:before="103" w:lineRule="auto" w:line="204"/>
        <w:ind w:left="3172" w:right="1226"/>
        <w:rPr>
          <w:rFonts w:ascii="宋体" w:eastAsia="宋体" w:hAnsi="宋体" w:hint="eastAsia"/>
        </w:rPr>
      </w:pPr>
      <w:r>
        <w:rPr/>
        <w:pict>
          <v:group id="10981" filled="f" stroked="f" style="position:absolute;margin-left:84.37pt;margin-top:10.42pt;width:7.75pt;height:97.1pt;z-index:-2147482272;mso-position-horizontal-relative:page;mso-position-vertical-relative:text;mso-width-relative:page;mso-height-relative:page;mso-wrap-distance-left:0.0pt;mso-wrap-distance-right:0.0pt;visibility:visible;" coordsize="155,1942" coordorigin="1687,208">
            <v:line id="10982" stroked="t" from="1687.0pt,213.0pt" to="1842.0pt,213.0pt" style="position:absolute;z-index:2768;mso-position-horizontal-relative:text;mso-position-vertical-relative:text;mso-width-relative:page;mso-height-relative:page;visibility:visible;">
              <v:stroke color="#231f20" weight="0.43pt"/>
              <v:fill/>
            </v:line>
            <v:line id="10983" stroked="t" from="1692.0pt,211.0pt" to="1692.0pt,2149.0pt" style="position:absolute;z-index:2769;mso-position-horizontal-relative:text;mso-position-vertical-relative:text;mso-width-relative:page;mso-height-relative:page;visibility:visible;">
              <v:stroke color="#231f20" weight="0.43pt"/>
              <v:fill/>
            </v:line>
            <v:line id="10984" stroked="t" from="1687.0pt,2143.0pt" to="1842.0pt,2143.0pt" style="position:absolute;z-index:2770;mso-position-horizontal-relative:text;mso-position-vertical-relative:text;mso-width-relative:page;mso-height-relative:page;visibility:visible;">
              <v:stroke color="#231f20" weight="0.43pt"/>
              <v:fill/>
            </v:line>
            <v:fill/>
          </v:group>
        </w:pict>
      </w:r>
      <w:r>
        <w:rPr/>
        <w:pict>
          <v:line id="10985" stroked="t" from="170.6119pt,10.629594pt" to="178.31789pt,10.629594pt" style="position:absolute;z-index:752;mso-position-horizontal-relative:page;mso-position-vertical-relative:text;mso-width-relative:page;mso-height-relative:page;mso-wrap-distance-left:0.0pt;mso-wrap-distance-right:0.0pt;visibility:visible;">
            <v:stroke color="#231f20" weight="0.43pt"/>
            <v:fill/>
          </v:line>
        </w:pict>
      </w:r>
      <w:r>
        <w:rPr/>
        <w:pict>
          <v:shape id="10986" type="#_x0000_t202" filled="f" style="position:absolute;margin-left:92.09pt;margin-top:4.46pt;width:78.3pt;height:13.35pt;z-index:76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8"/>
                    <w:ind w:left="9"/>
                    <w:rPr>
                      <w:rFonts w:ascii="宋体" w:eastAsia="宋体" w:hint="eastAsia"/>
                    </w:rPr>
                  </w:pPr>
                  <w:r>
                    <w:rPr>
                      <w:rFonts w:ascii="宋体" w:eastAsia="宋体" w:hint="eastAsia"/>
                      <w:color w:val="231f20"/>
                    </w:rPr>
                    <w:t>约圆义以示体相</w:t>
                  </w:r>
                </w:p>
              </w:txbxContent>
            </v:textbox>
          </v:shape>
        </w:pict>
      </w:r>
      <w:r>
        <w:rPr>
          <w:rFonts w:ascii="宋体" w:eastAsia="宋体" w:hAnsi="宋体" w:hint="eastAsia"/>
          <w:color w:val="231f20"/>
        </w:rPr>
        <w:t>《业疏》续云：“欲了妄情，须知妄业，故作法受，还熏妄心;于本藏识，成善种子，此戒体也。”</w:t>
      </w:r>
    </w:p>
    <w:p>
      <w:pPr>
        <w:pStyle w:val="style0"/>
        <w:spacing w:before="98" w:lineRule="auto" w:line="249"/>
        <w:ind w:left="1304" w:right="1243" w:firstLine="0"/>
        <w:jc w:val="both"/>
        <w:rPr>
          <w:rFonts w:ascii="宋体" w:eastAsia="宋体" w:hint="eastAsia"/>
          <w:sz w:val="18"/>
        </w:rPr>
      </w:pPr>
      <w:r>
        <w:rPr>
          <w:rFonts w:ascii="宋体" w:eastAsia="宋体" w:hint="eastAsia"/>
          <w:color w:val="231f20"/>
          <w:sz w:val="18"/>
        </w:rPr>
        <w:t>（附）</w:t>
      </w:r>
      <w:r>
        <w:rPr>
          <w:rFonts w:ascii="宋体" w:eastAsia="宋体" w:hint="eastAsia"/>
          <w:color w:val="231f20"/>
          <w:spacing w:val="-4"/>
          <w:sz w:val="18"/>
        </w:rPr>
        <w:t>种子十义：㈠从众缘生 ；㈡体性各异； ㈢生性长存； ㈣任运滋长； ㈤含蓄根</w:t>
      </w:r>
      <w:r>
        <w:rPr>
          <w:rFonts w:ascii="宋体" w:eastAsia="宋体" w:hint="eastAsia"/>
          <w:color w:val="231f20"/>
          <w:spacing w:val="-11"/>
          <w:sz w:val="18"/>
        </w:rPr>
        <w:t>条花叶等物； ㈥虽复含蓄，相不可得； ㈦遇时开绽 ；㈧子果不差； ㈨辗转相续； ㈩</w:t>
      </w:r>
      <w:r>
        <w:rPr>
          <w:rFonts w:ascii="宋体" w:eastAsia="宋体" w:hint="eastAsia"/>
          <w:color w:val="231f20"/>
          <w:sz w:val="18"/>
        </w:rPr>
        <w:t>出生倍多。</w:t>
      </w:r>
    </w:p>
    <w:p>
      <w:pPr>
        <w:pStyle w:val="style66"/>
        <w:spacing w:before="178" w:lineRule="auto" w:line="204"/>
        <w:ind w:left="4000" w:right="1247"/>
        <w:jc w:val="both"/>
        <w:rPr>
          <w:rFonts w:ascii="宋体" w:eastAsia="宋体" w:hAnsi="宋体" w:hint="eastAsia"/>
        </w:rPr>
      </w:pPr>
      <w:r>
        <w:rPr/>
        <w:pict>
          <v:group id="10987" filled="f" stroked="f" style="position:absolute;margin-left:91.87pt;margin-top:13.09pt;width:121.6pt;height:49.2pt;z-index:753;mso-position-horizontal-relative:page;mso-position-vertical-relative:text;mso-width-relative:page;mso-height-relative:page;mso-wrap-distance-left:0.0pt;mso-wrap-distance-right:0.0pt;visibility:visible;" coordsize="2432,984" coordorigin="1837,262">
            <v:line id="10988" stroked="t" from="3404.0pt,736.0pt" to="3559.0pt,736.0pt" style="position:absolute;z-index:2771;mso-position-horizontal-relative:text;mso-position-vertical-relative:text;mso-width-relative:page;mso-height-relative:page;visibility:visible;">
              <v:stroke color="#231f20" weight="0.43pt"/>
              <v:fill/>
            </v:line>
            <v:line id="10989" stroked="t" from="3562.0pt,415.0pt" to="3562.0pt,1085.0pt" style="position:absolute;z-index:2772;mso-position-horizontal-relative:text;mso-position-vertical-relative:text;mso-width-relative:page;mso-height-relative:page;visibility:visible;">
              <v:stroke color="#231f20" weight="0.43pt"/>
              <v:fill/>
            </v:line>
            <v:line id="10990" stroked="t" from="3557.0pt,418.0pt" to="3707.0pt,418.0pt" style="position:absolute;z-index:2773;mso-position-horizontal-relative:text;mso-position-vertical-relative:text;mso-width-relative:page;mso-height-relative:page;visibility:visible;">
              <v:stroke color="#231f20" weight="0.43pt"/>
              <v:fill/>
            </v:line>
            <v:line id="10991" stroked="t" from="3566.0pt,1085.0pt" to="3716.0pt,1085.0pt" style="position:absolute;z-index:2774;mso-position-horizontal-relative:text;mso-position-vertical-relative:text;mso-width-relative:page;mso-height-relative:page;visibility:visible;">
              <v:stroke color="#231f20" weight="0.43pt"/>
              <v:fill/>
            </v:line>
            <v:shape id="10992" type="#_x0000_t202" filled="f" style="position:absolute;left:3711;top:911;width:553;height:330;z-index:2775;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39" w:lineRule="exact" w:line="281"/>
                      <w:ind w:left="83" w:right="0" w:firstLine="0"/>
                      <w:jc w:val="left"/>
                      <w:rPr>
                        <w:rFonts w:ascii="宋体" w:eastAsia="宋体" w:hint="eastAsia"/>
                        <w:sz w:val="22"/>
                      </w:rPr>
                    </w:pPr>
                    <w:r>
                      <w:rPr>
                        <w:rFonts w:ascii="宋体" w:eastAsia="宋体" w:hint="eastAsia"/>
                        <w:color w:val="231f20"/>
                        <w:sz w:val="22"/>
                      </w:rPr>
                      <w:t>慢犯</w:t>
                    </w:r>
                  </w:p>
                </w:txbxContent>
              </v:textbox>
            </v:shape>
            <v:shape id="10993" type="#_x0000_t202" filled="f" style="position:absolute;left:1841;top:580;width:1566;height:332;z-index:2776;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13"/>
                      <w:ind w:left="8" w:right="0" w:firstLine="0"/>
                      <w:jc w:val="left"/>
                      <w:rPr>
                        <w:rFonts w:ascii="宋体" w:eastAsia="宋体" w:hint="eastAsia"/>
                        <w:sz w:val="22"/>
                      </w:rPr>
                    </w:pPr>
                    <w:r>
                      <w:rPr>
                        <w:rFonts w:ascii="宋体" w:eastAsia="宋体" w:hint="eastAsia"/>
                        <w:color w:val="231f20"/>
                        <w:sz w:val="22"/>
                      </w:rPr>
                      <w:t>约随行以明持犯</w:t>
                    </w:r>
                  </w:p>
                </w:txbxContent>
              </v:textbox>
            </v:shape>
            <v:shape id="10994" type="#_x0000_t202" filled="f" style="position:absolute;left:3711;top:266;width:553;height:315;z-index:2777;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80"/>
                      <w:ind w:left="50" w:right="0" w:firstLine="0"/>
                      <w:jc w:val="left"/>
                      <w:rPr>
                        <w:rFonts w:ascii="宋体" w:eastAsia="宋体" w:hint="eastAsia"/>
                        <w:sz w:val="22"/>
                      </w:rPr>
                    </w:pPr>
                    <w:r>
                      <w:rPr>
                        <w:rFonts w:ascii="宋体" w:eastAsia="宋体" w:hint="eastAsia"/>
                        <w:color w:val="231f20"/>
                        <w:sz w:val="22"/>
                      </w:rPr>
                      <w:t>谨奉</w:t>
                    </w:r>
                  </w:p>
                </w:txbxContent>
              </v:textbox>
            </v:shape>
            <v:fill/>
          </v:group>
        </w:pict>
      </w:r>
      <w:r>
        <w:rPr/>
        <w:pict>
          <v:line id="10995" stroked="t" from="213.1973pt,20.534296pt" to="221.6063pt,20.534296pt" style="position:absolute;z-index:754;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spacing w:val="-11"/>
        </w:rPr>
        <w:t>“由有本种熏心 故力有常，能牵后习，起功</w:t>
      </w:r>
      <w:r>
        <w:rPr>
          <w:rFonts w:ascii="宋体" w:eastAsia="宋体" w:hAnsi="宋体" w:hint="eastAsia"/>
          <w:color w:val="231f20"/>
          <w:spacing w:val="-2"/>
        </w:rPr>
        <w:t>用故，于诸过境能忆、能持、能防。随心动</w:t>
      </w:r>
      <w:r>
        <w:rPr>
          <w:rFonts w:ascii="宋体" w:eastAsia="宋体" w:hAnsi="宋体" w:hint="eastAsia"/>
          <w:color w:val="231f20"/>
          <w:spacing w:val="-7"/>
        </w:rPr>
        <w:t>用，还熏本识，如是辗转，能静妄源。”</w:t>
      </w:r>
    </w:p>
    <w:p>
      <w:pPr>
        <w:pStyle w:val="style66"/>
        <w:spacing w:before="136"/>
        <w:ind w:left="4000"/>
        <w:rPr>
          <w:rFonts w:ascii="宋体" w:eastAsia="宋体" w:hAnsi="宋体" w:hint="eastAsia"/>
        </w:rPr>
      </w:pPr>
      <w:r>
        <w:rPr/>
        <w:pict>
          <v:line id="10996" stroked="t" from="213.311pt,10.423095pt" to="221.72pt,10.423095pt" style="position:absolute;z-index:755;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“若不勤察，微纵妄心。还熏本妄，更增深重。”</w:t>
      </w:r>
    </w:p>
    <w:p>
      <w:pPr>
        <w:pStyle w:val="style66"/>
        <w:spacing w:before="8"/>
        <w:rPr>
          <w:rFonts w:ascii="宋体"/>
          <w:sz w:val="18"/>
        </w:rPr>
      </w:pPr>
    </w:p>
    <w:p>
      <w:pPr>
        <w:pStyle w:val="style0"/>
        <w:spacing w:before="70"/>
        <w:ind w:left="1221" w:right="0" w:firstLine="0"/>
        <w:jc w:val="left"/>
        <w:rPr>
          <w:rFonts w:ascii="宋体" w:eastAsia="宋体" w:hint="eastAsia"/>
          <w:sz w:val="21"/>
        </w:rPr>
      </w:pPr>
      <w:r>
        <w:rPr>
          <w:rFonts w:ascii="宋体" w:eastAsia="宋体" w:hint="eastAsia"/>
          <w:color w:val="231f20"/>
          <w:sz w:val="21"/>
        </w:rPr>
        <w:t>（附）持戒成佛三身</w:t>
      </w:r>
    </w:p>
    <w:p>
      <w:pPr>
        <w:pStyle w:val="style0"/>
        <w:spacing w:before="85" w:lineRule="auto" w:line="220"/>
        <w:ind w:left="1604" w:right="1319" w:firstLine="0"/>
        <w:jc w:val="both"/>
        <w:rPr>
          <w:rFonts w:ascii="宋体" w:eastAsia="宋体" w:hAnsi="宋体" w:hint="eastAsia"/>
          <w:sz w:val="21"/>
        </w:rPr>
      </w:pPr>
      <w:r>
        <w:rPr/>
        <w:pict>
          <v:group id="10997" filled="f" stroked="f" style="position:absolute;margin-left:84.37pt;margin-top:9.24pt;width:13.75pt;height:26.95pt;z-index:756;mso-position-horizontal-relative:page;mso-position-vertical-relative:text;mso-width-relative:page;mso-height-relative:page;mso-wrap-distance-left:0.0pt;mso-wrap-distance-right:0.0pt;visibility:visible;" coordsize="275,539" coordorigin="1687,185">
            <v:line id="10998" stroked="t" from="1820.0pt,720.0pt" to="1962.0pt,720.0pt" style="position:absolute;z-index:2778;mso-position-horizontal-relative:text;mso-position-vertical-relative:text;mso-width-relative:page;mso-height-relative:page;visibility:visible;">
              <v:stroke color="#231f20" weight="0.4pt"/>
              <v:fill/>
            </v:line>
            <v:line id="10999" stroked="t" from="1687.0pt,442.0pt" to="1962.0pt,442.0pt" style="position:absolute;z-index:2779;mso-position-horizontal-relative:text;mso-position-vertical-relative:text;mso-width-relative:page;mso-height-relative:page;visibility:visible;">
              <v:stroke color="#231f20" weight="0.4pt"/>
              <v:fill/>
            </v:line>
            <v:line id="11000" stroked="t" from="1823.0pt,186.0pt" to="1823.0pt,724.0pt" style="position:absolute;z-index:2780;mso-position-horizontal-relative:text;mso-position-vertical-relative:text;mso-width-relative:page;mso-height-relative:page;visibility:visible;">
              <v:stroke color="#231f20" weight="0.4pt"/>
              <v:fill/>
            </v:line>
            <v:line id="11001" stroked="t" from="1819.0pt,189.0pt" to="1962.0pt,189.0pt" style="position:absolute;z-index:2781;mso-position-horizontal-relative:text;mso-position-vertical-relative:text;mso-width-relative:page;mso-height-relative:page;visibility:visible;">
              <v:stroke color="#231f20" weight="0.4pt"/>
              <v:fill/>
            </v:line>
            <v:fill/>
          </v:group>
        </w:pict>
      </w:r>
      <w:r>
        <w:rPr>
          <w:rFonts w:ascii="宋体" w:eastAsia="宋体" w:hAnsi="宋体" w:hint="eastAsia"/>
          <w:color w:val="231f20"/>
          <w:spacing w:val="-1"/>
          <w:w w:val="95"/>
          <w:sz w:val="21"/>
        </w:rPr>
        <w:t>一者断恶誓—受摄律仪戒—修离染行—复本清净—证法身佛—名为断德  二者修善誓—受摄善法戒—修方便行—复本自在—证报身佛—名为智德  三者度生誓—受摄众生戒—修慈悲行—复本平等—证应身佛—名为恩德</w:t>
      </w:r>
    </w:p>
    <w:p>
      <w:pPr>
        <w:pStyle w:val="style0"/>
        <w:spacing w:after="0" w:lineRule="auto" w:line="220"/>
        <w:jc w:val="both"/>
        <w:rPr>
          <w:rFonts w:ascii="宋体" w:eastAsia="宋体" w:hAnsi="宋体" w:hint="eastAsia"/>
          <w:sz w:val="21"/>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6"/>
        <w:rPr>
          <w:rFonts w:ascii="宋体"/>
          <w:sz w:val="24"/>
        </w:rPr>
      </w:pPr>
    </w:p>
    <w:p>
      <w:pPr>
        <w:pStyle w:val="style0"/>
        <w:spacing w:before="43"/>
        <w:ind w:left="1229" w:right="0" w:firstLine="0"/>
        <w:jc w:val="left"/>
        <w:rPr>
          <w:sz w:val="21"/>
        </w:rPr>
      </w:pPr>
      <w:r>
        <w:rPr>
          <w:color w:val="231f20"/>
          <w:w w:val="104"/>
          <w:sz w:val="21"/>
        </w:rPr>
        <w:t>甲二、发戒数量</w:t>
      </w:r>
    </w:p>
    <w:p>
      <w:pPr>
        <w:pStyle w:val="style66"/>
        <w:spacing w:before="2"/>
        <w:rPr>
          <w:sz w:val="7"/>
        </w:rPr>
      </w:pPr>
    </w:p>
    <w:p>
      <w:pPr>
        <w:pStyle w:val="style66"/>
        <w:spacing w:before="70" w:lineRule="auto" w:line="302"/>
        <w:ind w:left="1431" w:right="6211"/>
        <w:rPr>
          <w:rFonts w:ascii="宋体" w:eastAsia="宋体" w:hint="eastAsia"/>
        </w:rPr>
      </w:pPr>
      <w:r>
        <w:rPr/>
        <w:pict>
          <v:group id="11002" filled="f" stroked="f" style="position:absolute;margin-left:86.17pt;margin-top:10.43pt;width:7.5pt;height:17.6pt;z-index:765;mso-position-horizontal-relative:page;mso-position-vertical-relative:text;mso-width-relative:page;mso-height-relative:page;mso-wrap-distance-left:0.0pt;mso-wrap-distance-right:0.0pt;visibility:visible;" coordsize="150,352" coordorigin="1723,209">
            <v:line id="11003" stroked="t" from="1728.0pt,210.0pt" to="1728.0pt,557.0pt" style="position:absolute;z-index:2782;mso-position-horizontal-relative:text;mso-position-vertical-relative:text;mso-width-relative:page;mso-height-relative:page;visibility:visible;">
              <v:stroke color="#231f20" weight="0.43pt"/>
              <v:fill/>
            </v:line>
            <v:line id="11004" stroked="t" from="1723.0pt,213.0pt" to="1873.0pt,213.0pt" style="position:absolute;z-index:2783;mso-position-horizontal-relative:text;mso-position-vertical-relative:text;mso-width-relative:page;mso-height-relative:page;visibility:visible;">
              <v:stroke color="#231f20" weight="0.43pt"/>
              <v:fill/>
            </v:line>
            <v:line id="11005" stroked="t" from="1723.0pt,556.0pt" to="1873.0pt,556.0pt" style="position:absolute;z-index:2784;mso-position-horizontal-relative:text;mso-position-vertical-relative:text;mso-width-relative:page;mso-height-relative:page;visibility:visible;">
              <v:stroke color="#231f20" weight="0.43pt"/>
              <v:fill/>
            </v:line>
            <v:fill/>
          </v:group>
        </w:pict>
      </w:r>
      <w:r>
        <w:rPr>
          <w:rFonts w:ascii="宋体" w:eastAsia="宋体" w:hint="eastAsia"/>
          <w:color w:val="231f20"/>
        </w:rPr>
        <w:t>乙一、明境遍一切乙二、明发戒多少</w:t>
      </w:r>
    </w:p>
    <w:p>
      <w:pPr>
        <w:pStyle w:val="style66"/>
        <w:spacing w:before="6"/>
        <w:rPr>
          <w:rFonts w:ascii="宋体"/>
        </w:rPr>
      </w:pPr>
    </w:p>
    <w:p>
      <w:pPr>
        <w:pStyle w:val="style0"/>
        <w:spacing w:before="42"/>
        <w:ind w:left="1229" w:right="0" w:firstLine="0"/>
        <w:jc w:val="left"/>
        <w:rPr>
          <w:sz w:val="21"/>
        </w:rPr>
      </w:pPr>
      <w:r>
        <w:rPr>
          <w:color w:val="231f20"/>
          <w:w w:val="104"/>
          <w:sz w:val="21"/>
        </w:rPr>
        <w:t>乙一、明境遍一切</w:t>
      </w:r>
    </w:p>
    <w:p>
      <w:pPr>
        <w:pStyle w:val="style66"/>
        <w:spacing w:before="2"/>
        <w:rPr>
          <w:sz w:val="13"/>
        </w:rPr>
      </w:pPr>
    </w:p>
    <w:p>
      <w:pPr>
        <w:pStyle w:val="style66"/>
        <w:spacing w:before="70" w:lineRule="exact" w:line="270"/>
        <w:ind w:left="2763"/>
        <w:rPr>
          <w:rFonts w:ascii="宋体" w:eastAsia="宋体" w:hAnsi="宋体" w:hint="eastAsia"/>
        </w:rPr>
      </w:pPr>
      <w:r>
        <w:rPr/>
        <w:pict>
          <v:group id="11006" filled="f" stroked="f" style="position:absolute;margin-left:108.28pt;margin-top:9.39pt;width:146.8pt;height:222.2pt;z-index:-2147482269;mso-position-horizontal-relative:page;mso-position-vertical-relative:text;mso-width-relative:page;mso-height-relative:page;mso-wrap-distance-left:0.0pt;mso-wrap-distance-right:0.0pt;visibility:visible;" coordsize="2936,4444" coordorigin="2166,188">
            <v:line id="11007" stroked="t" from="2166.0pt,1898.0pt" to="2363.0pt,1898.0pt" style="position:absolute;z-index:2785;mso-position-horizontal-relative:text;mso-position-vertical-relative:text;mso-width-relative:page;mso-height-relative:page;visibility:visible;">
              <v:stroke color="#231f20" weight="0.43pt"/>
              <v:fill/>
            </v:line>
            <v:line id="11008" stroked="t" from="2367.0pt,452.0pt" to="2367.0pt,3187.0pt" style="position:absolute;z-index:2786;mso-position-horizontal-relative:text;mso-position-vertical-relative:text;mso-width-relative:page;mso-height-relative:page;visibility:visible;">
              <v:stroke color="#231f20" weight="0.43pt"/>
              <v:fill/>
            </v:line>
            <v:line id="11009" stroked="t" from="2367.0pt,457.0pt" to="2521.0pt,457.0pt" style="position:absolute;z-index:2787;mso-position-horizontal-relative:text;mso-position-vertical-relative:text;mso-width-relative:page;mso-height-relative:page;visibility:visible;">
              <v:stroke color="#231f20" weight="0.43pt"/>
              <v:fill/>
            </v:line>
            <v:line id="11010" stroked="t" from="2363.0pt,3187.0pt" to="2517.0pt,3187.0pt" style="position:absolute;z-index:2788;mso-position-horizontal-relative:text;mso-position-vertical-relative:text;mso-width-relative:page;mso-height-relative:page;visibility:visible;">
              <v:stroke color="#231f20" weight="0.43pt"/>
              <v:fill/>
            </v:line>
            <v:line id="11011" stroked="t" from="3146.0pt,189.0pt" to="3146.0pt,719.0pt" style="position:absolute;z-index:2789;mso-position-horizontal-relative:text;mso-position-vertical-relative:text;mso-width-relative:page;mso-height-relative:page;visibility:visible;">
              <v:stroke color="#231f20" weight="0.43pt"/>
              <v:fill/>
            </v:line>
            <v:line id="11012" stroked="t" from="3142.0pt,192.0pt" to="3292.0pt,192.0pt" style="position:absolute;z-index:2790;mso-position-horizontal-relative:text;mso-position-vertical-relative:text;mso-width-relative:page;mso-height-relative:page;visibility:visible;">
              <v:stroke color="#231f20" weight="0.43pt"/>
              <v:fill/>
            </v:line>
            <v:line id="11013" stroked="t" from="3143.0pt,723.0pt" to="3293.0pt,723.0pt" style="position:absolute;z-index:2791;mso-position-horizontal-relative:text;mso-position-vertical-relative:text;mso-width-relative:page;mso-height-relative:page;visibility:visible;">
              <v:stroke color="#231f20" weight="0.43pt"/>
              <v:fill/>
            </v:line>
            <v:line id="11014" stroked="t" from="2996.0pt,448.0pt" to="3143.0pt,448.0pt" style="position:absolute;z-index:2792;mso-position-horizontal-relative:text;mso-position-vertical-relative:text;mso-width-relative:page;mso-height-relative:page;visibility:visible;">
              <v:stroke color="#231f20" weight="0.43pt"/>
              <v:fill/>
            </v:line>
            <v:rect id="11015" filled="f" stroked="t" style="position:absolute;left:2524;top:324;width:477;height:291;z-index:2793;mso-position-horizontal-relative:text;mso-position-vertical-relative:text;mso-width-relative:page;mso-height-relative:page;visibility:visible;">
              <v:stroke color="#231f20" weight="0.43pt"/>
              <v:fill/>
            </v:rect>
            <v:line id="11016" stroked="t" from="3087.0pt,1796.0pt" to="3087.0pt,4627.0pt" style="position:absolute;z-index:2794;mso-position-horizontal-relative:text;mso-position-vertical-relative:text;mso-width-relative:page;mso-height-relative:page;visibility:visible;">
              <v:stroke color="#231f20" weight="0.43pt"/>
              <v:fill/>
            </v:line>
            <v:line id="11017" stroked="t" from="3083.0pt,1796.0pt" to="3237.0pt,1796.0pt" style="position:absolute;z-index:2795;mso-position-horizontal-relative:text;mso-position-vertical-relative:text;mso-width-relative:page;mso-height-relative:page;visibility:visible;">
              <v:stroke color="#231f20" weight="0.43pt"/>
              <v:fill/>
            </v:line>
            <v:line id="11018" stroked="t" from="3087.0pt,4627.0pt" to="3241.0pt,4627.0pt" style="position:absolute;z-index:2796;mso-position-horizontal-relative:text;mso-position-vertical-relative:text;mso-width-relative:page;mso-height-relative:page;visibility:visible;">
              <v:stroke color="#231f20" weight="0.43pt"/>
              <v:fill/>
            </v:line>
            <v:line id="11019" stroked="t" from="2996.0pt,3179.0pt" to="3237.0pt,3179.0pt" style="position:absolute;z-index:2797;mso-position-horizontal-relative:text;mso-position-vertical-relative:text;mso-width-relative:page;mso-height-relative:page;visibility:visible;">
              <v:stroke color="#231f20" weight="0.43pt"/>
              <v:fill/>
            </v:line>
            <v:line id="11020" stroked="t" from="3883.0pt,1366.0pt" to="3883.0pt,2182.0pt" style="position:absolute;z-index:2798;mso-position-horizontal-relative:text;mso-position-vertical-relative:text;mso-width-relative:page;mso-height-relative:page;visibility:visible;">
              <v:stroke color="#231f20" weight="0.43pt"/>
              <v:fill/>
            </v:line>
            <v:line id="11021" stroked="t" from="3879.0pt,1369.0pt" to="4029.0pt,1369.0pt" style="position:absolute;z-index:2799;mso-position-horizontal-relative:text;mso-position-vertical-relative:text;mso-width-relative:page;mso-height-relative:page;visibility:visible;">
              <v:stroke color="#231f20" weight="0.43pt"/>
              <v:fill/>
            </v:line>
            <v:line id="11022" stroked="t" from="3880.0pt,2178.0pt" to="4030.0pt,2178.0pt" style="position:absolute;z-index:2800;mso-position-horizontal-relative:text;mso-position-vertical-relative:text;mso-width-relative:page;mso-height-relative:page;visibility:visible;">
              <v:stroke color="#231f20" weight="0.43pt"/>
              <v:fill/>
            </v:line>
            <v:line id="11023" stroked="t" from="3733.0pt,1778.0pt" to="3880.0pt,1778.0pt" style="position:absolute;z-index:2801;mso-position-horizontal-relative:text;mso-position-vertical-relative:text;mso-width-relative:page;mso-height-relative:page;visibility:visible;">
              <v:stroke color="#231f20" weight="0.43pt"/>
              <v:fill/>
            </v:line>
            <v:shape id="11024" coordsize="1212,1712" coordorigin="2523,1655" path="m3237,1946l3735,1946,3735,1655,3237,1655,3237,1946xm2523,3367l2999,3367,2999,3076,2523,3076,2523,3367xe" filled="f" stroked="t" style="position:absolute;left:2522;top:1655;width:1212;height:1712;z-index:2802;mso-position-horizontal-relative:text;mso-position-vertical-relative:text;mso-width-relative:page;mso-height-relative:page;visibility:visible;">
              <v:stroke color="#231f20" weight="0.43pt"/>
              <v:fill/>
              <v:path textboxrect="2523,1655,3735,3367" arrowok="t"/>
            </v:shape>
            <v:line id="11025" stroked="t" from="3676.0pt,2896.0pt" to="3676.0pt,3517.0pt" style="position:absolute;z-index:2803;mso-position-horizontal-relative:text;mso-position-vertical-relative:text;mso-width-relative:page;mso-height-relative:page;visibility:visible;">
              <v:stroke color="#231f20" weight="0.43pt"/>
              <v:fill/>
            </v:line>
            <v:line id="11026" stroked="t" from="3672.0pt,2899.0pt" to="3822.0pt,2899.0pt" style="position:absolute;z-index:2804;mso-position-horizontal-relative:text;mso-position-vertical-relative:text;mso-width-relative:page;mso-height-relative:page;visibility:visible;">
              <v:stroke color="#231f20" weight="0.43pt"/>
              <v:fill/>
            </v:line>
            <v:line id="11027" stroked="t" from="3673.0pt,3521.0pt" to="3823.0pt,3521.0pt" style="position:absolute;z-index:2805;mso-position-horizontal-relative:text;mso-position-vertical-relative:text;mso-width-relative:page;mso-height-relative:page;visibility:visible;">
              <v:stroke color="#231f20" weight="0.43pt"/>
              <v:fill/>
            </v:line>
            <v:line id="11028" stroked="t" from="3526.0pt,3171.0pt" to="3673.0pt,3171.0pt" style="position:absolute;z-index:2806;mso-position-horizontal-relative:text;mso-position-vertical-relative:text;mso-width-relative:page;mso-height-relative:page;visibility:visible;">
              <v:stroke color="#231f20" weight="0.43pt"/>
              <v:fill/>
            </v:line>
            <v:rect id="11029" filled="f" stroked="t" style="position:absolute;left:3237;top:3024;width:288;height:290;z-index:2807;mso-position-horizontal-relative:text;mso-position-vertical-relative:text;mso-width-relative:page;mso-height-relative:page;visibility:visible;">
              <v:stroke color="#231f20" weight="0.43pt"/>
              <v:fill/>
            </v:rect>
            <v:line id="11030" stroked="t" from="4955.0pt,1204.0pt" to="4955.0pt,1533.0pt" style="position:absolute;z-index:2808;mso-position-horizontal-relative:text;mso-position-vertical-relative:text;mso-width-relative:page;mso-height-relative:page;visibility:visible;">
              <v:stroke color="#231f20" weight="0.43pt"/>
              <v:fill/>
            </v:line>
            <v:line id="11031" stroked="t" from="4950.0pt,1208.0pt" to="5100.0pt,1208.0pt" style="position:absolute;z-index:2809;mso-position-horizontal-relative:text;mso-position-vertical-relative:text;mso-width-relative:page;mso-height-relative:page;visibility:visible;">
              <v:stroke color="#231f20" weight="0.43pt"/>
              <v:fill/>
            </v:line>
            <v:line id="11032" stroked="t" from="4951.0pt,1531.0pt" to="5101.0pt,1531.0pt" style="position:absolute;z-index:2810;mso-position-horizontal-relative:text;mso-position-vertical-relative:text;mso-width-relative:page;mso-height-relative:page;visibility:visible;">
              <v:stroke color="#231f20" weight="0.43pt"/>
              <v:fill/>
            </v:line>
            <v:line id="11033" stroked="t" from="4805.0pt,1369.0pt" to="4951.0pt,1369.0pt" style="position:absolute;z-index:2811;mso-position-horizontal-relative:text;mso-position-vertical-relative:text;mso-width-relative:page;mso-height-relative:page;visibility:visible;">
              <v:stroke color="#231f20" weight="0.43pt"/>
              <v:fill/>
            </v:line>
            <v:rect id="11034" filled="f" stroked="t" style="position:absolute;left:4032;top:1242;width:769;height:292;z-index:2812;mso-position-horizontal-relative:text;mso-position-vertical-relative:text;mso-width-relative:page;mso-height-relative:page;visibility:visible;">
              <v:stroke color="#231f20" weight="0.43pt"/>
              <v:fill/>
            </v:rect>
            <v:line id="11035" stroked="t" from="4955.0pt,1932.0pt" to="4955.0pt,2428.0pt" style="position:absolute;z-index:2813;mso-position-horizontal-relative:text;mso-position-vertical-relative:text;mso-width-relative:page;mso-height-relative:page;visibility:visible;">
              <v:stroke color="#231f20" weight="0.43pt"/>
              <v:fill/>
            </v:line>
            <v:line id="11036" stroked="t" from="4950.0pt,1937.0pt" to="5100.0pt,1937.0pt" style="position:absolute;z-index:2814;mso-position-horizontal-relative:text;mso-position-vertical-relative:text;mso-width-relative:page;mso-height-relative:page;visibility:visible;">
              <v:stroke color="#231f20" weight="0.43pt"/>
              <v:fill/>
            </v:line>
            <v:line id="11037" stroked="t" from="4951.0pt,2433.0pt" to="5101.0pt,2433.0pt" style="position:absolute;z-index:2815;mso-position-horizontal-relative:text;mso-position-vertical-relative:text;mso-width-relative:page;mso-height-relative:page;visibility:visible;">
              <v:stroke color="#231f20" weight="0.43pt"/>
              <v:fill/>
            </v:line>
            <v:line id="11038" stroked="t" from="4805.0pt,2165.0pt" to="4951.0pt,2165.0pt" style="position:absolute;z-index:2816;mso-position-horizontal-relative:text;mso-position-vertical-relative:text;mso-width-relative:page;mso-height-relative:page;visibility:visible;">
              <v:stroke color="#231f20" weight="0.43pt"/>
              <v:fill/>
            </v:line>
            <v:rect id="11039" filled="f" stroked="t" style="position:absolute;left:4033;top:2020;width:769;height:292;z-index:2817;mso-position-horizontal-relative:text;mso-position-vertical-relative:text;mso-width-relative:page;mso-height-relative:page;visibility:visible;">
              <v:stroke color="#231f20" weight="0.43pt"/>
              <v:fill/>
            </v:rect>
            <v:fill/>
          </v:group>
        </w:pict>
      </w:r>
      <w:r>
        <w:rPr>
          <w:rFonts w:ascii="宋体" w:eastAsia="宋体" w:hAnsi="宋体" w:hint="eastAsia"/>
          <w:color w:val="231f20"/>
        </w:rPr>
        <w:t>“《俱舍》云。戒从一切众生得定，分因不定。</w:t>
      </w:r>
    </w:p>
    <w:p>
      <w:pPr>
        <w:pStyle w:val="style66"/>
        <w:spacing w:lineRule="exact" w:line="252"/>
        <w:ind w:left="2082"/>
        <w:rPr>
          <w:rFonts w:ascii="宋体" w:eastAsia="宋体" w:hint="eastAsia"/>
        </w:rPr>
      </w:pPr>
      <w:r>
        <w:rPr>
          <w:rFonts w:ascii="宋体" w:eastAsia="宋体" w:hint="eastAsia"/>
          <w:color w:val="231f20"/>
        </w:rPr>
        <w:t>总标</w:t>
      </w:r>
    </w:p>
    <w:p>
      <w:pPr>
        <w:pStyle w:val="style66"/>
        <w:spacing w:lineRule="exact" w:line="264"/>
        <w:ind w:left="2881"/>
        <w:rPr>
          <w:rFonts w:ascii="宋体" w:eastAsia="宋体" w:hAnsi="宋体" w:hint="eastAsia"/>
        </w:rPr>
      </w:pPr>
      <w:r>
        <w:rPr>
          <w:rFonts w:ascii="宋体" w:eastAsia="宋体" w:hAnsi="宋体" w:hint="eastAsia"/>
          <w:color w:val="231f20"/>
        </w:rPr>
        <w:t>何以故。不得从一种众生得故。”</w:t>
      </w:r>
    </w:p>
    <w:p>
      <w:pPr>
        <w:pStyle w:val="style66"/>
        <w:spacing w:before="12"/>
        <w:rPr>
          <w:rFonts w:ascii="宋体"/>
          <w:sz w:val="13"/>
        </w:rPr>
      </w:pPr>
    </w:p>
    <w:p>
      <w:pPr>
        <w:pStyle w:val="style0"/>
        <w:spacing w:after="0"/>
        <w:rPr>
          <w:rFonts w:ascii="宋体"/>
          <w:sz w:val="13"/>
        </w:rPr>
        <w:sectPr>
          <w:pgSz w:w="9870" w:h="13380" w:orient="portrait"/>
          <w:pgMar w:top="1400" w:right="0" w:bottom="1040" w:left="460" w:header="1190" w:footer="844" w:gutter="0"/>
        </w:sectPr>
      </w:pPr>
    </w:p>
    <w:p>
      <w:pPr>
        <w:pStyle w:val="style66"/>
        <w:rPr>
          <w:rFonts w:ascii="宋体"/>
          <w:sz w:val="24"/>
        </w:rPr>
      </w:pPr>
    </w:p>
    <w:p>
      <w:pPr>
        <w:pStyle w:val="style66"/>
        <w:spacing w:before="11"/>
        <w:rPr>
          <w:rFonts w:ascii="宋体"/>
          <w:sz w:val="33"/>
        </w:rPr>
      </w:pPr>
    </w:p>
    <w:p>
      <w:pPr>
        <w:pStyle w:val="style0"/>
        <w:spacing w:before="0"/>
        <w:ind w:left="644" w:right="0" w:firstLine="0"/>
        <w:jc w:val="left"/>
        <w:rPr>
          <w:rFonts w:ascii="宋体" w:eastAsia="宋体" w:hint="eastAsia"/>
          <w:sz w:val="20"/>
        </w:rPr>
      </w:pPr>
      <w:r>
        <w:rPr/>
        <w:pict>
          <v:shape id="11040" coordsize="135,162" coordorigin="970,53" path="m1105,53l970,134,1105,215,1105,53xe" fillcolor="#231f20" stroked="f" style="position:absolute;margin-left:48.5pt;margin-top:2.67pt;width:6.75pt;height:8.1pt;z-index:764;mso-position-horizontal-relative:page;mso-position-vertical-relative:text;mso-width-relative:page;mso-height-relative:page;mso-wrap-distance-left:0.0pt;mso-wrap-distance-right:0.0pt;visibility:visible;">
            <v:stroke on="f"/>
            <v:fill/>
            <v:path textboxrect="970,53,1105,215" arrowok="t"/>
          </v:shape>
        </w:pict>
      </w:r>
      <w:r>
        <w:rPr>
          <w:rFonts w:ascii="宋体" w:eastAsia="宋体" w:hint="eastAsia"/>
          <w:color w:val="231f20"/>
          <w:position w:val="1"/>
          <w:sz w:val="20"/>
        </w:rPr>
        <w:t>《</w:t>
      </w:r>
      <w:r>
        <w:rPr>
          <w:rFonts w:ascii="宋体" w:eastAsia="宋体" w:hint="eastAsia"/>
          <w:color w:val="231f20"/>
          <w:sz w:val="22"/>
        </w:rPr>
        <w:t>事钞</w:t>
      </w:r>
      <w:r>
        <w:rPr>
          <w:rFonts w:ascii="宋体" w:eastAsia="宋体" w:hint="eastAsia"/>
          <w:color w:val="231f20"/>
          <w:position w:val="1"/>
          <w:sz w:val="20"/>
        </w:rPr>
        <w:t>》云</w:t>
      </w:r>
    </w:p>
    <w:p>
      <w:pPr>
        <w:pStyle w:val="style0"/>
        <w:spacing w:before="212"/>
        <w:ind w:left="1465" w:right="0" w:firstLine="0"/>
        <w:jc w:val="left"/>
        <w:rPr>
          <w:rFonts w:ascii="宋体" w:eastAsia="宋体" w:hint="eastAsia"/>
          <w:sz w:val="22"/>
        </w:rPr>
      </w:pPr>
      <w:r>
        <w:br w:type="column"/>
      </w:r>
      <w:r>
        <w:rPr>
          <w:rFonts w:ascii="宋体" w:eastAsia="宋体" w:hint="eastAsia"/>
          <w:color w:val="231f20"/>
          <w:sz w:val="22"/>
        </w:rPr>
        <w:t>分不定</w:t>
      </w:r>
    </w:p>
    <w:p>
      <w:pPr>
        <w:pStyle w:val="style66"/>
        <w:spacing w:before="130"/>
        <w:ind w:left="644"/>
        <w:rPr>
          <w:rFonts w:ascii="宋体" w:eastAsia="宋体" w:hint="eastAsia"/>
        </w:rPr>
      </w:pPr>
      <w:r>
        <w:rPr>
          <w:rFonts w:ascii="宋体" w:eastAsia="宋体" w:hint="eastAsia"/>
          <w:color w:val="231f20"/>
        </w:rPr>
        <w:t>不定</w:t>
      </w:r>
    </w:p>
    <w:p>
      <w:pPr>
        <w:pStyle w:val="style66"/>
        <w:spacing w:before="85"/>
        <w:ind w:left="1466"/>
        <w:rPr>
          <w:rFonts w:ascii="宋体" w:eastAsia="宋体" w:hint="eastAsia"/>
        </w:rPr>
      </w:pPr>
      <w:r>
        <w:rPr>
          <w:rFonts w:ascii="宋体" w:eastAsia="宋体" w:hint="eastAsia"/>
          <w:color w:val="231f20"/>
        </w:rPr>
        <w:t>因不定</w:t>
      </w:r>
    </w:p>
    <w:p>
      <w:pPr>
        <w:pStyle w:val="style66"/>
        <w:spacing w:before="70" w:lineRule="auto" w:line="251"/>
        <w:ind w:left="334" w:right="921"/>
        <w:rPr>
          <w:rFonts w:ascii="宋体" w:eastAsia="宋体" w:hint="eastAsia"/>
        </w:rPr>
      </w:pPr>
      <w:r>
        <w:br w:type="column"/>
      </w:r>
      <w:r>
        <w:rPr>
          <w:rFonts w:ascii="宋体" w:eastAsia="宋体" w:hint="eastAsia"/>
          <w:color w:val="231f20"/>
          <w:spacing w:val="-20"/>
          <w:w w:val="95"/>
        </w:rPr>
        <w:t>分不定者。有人从一切分得戒，谓受比丘戒。</w:t>
      </w:r>
      <w:r>
        <w:rPr>
          <w:rFonts w:ascii="宋体" w:eastAsia="宋体" w:hint="eastAsia"/>
          <w:color w:val="231f20"/>
          <w:spacing w:val="-28"/>
          <w:w w:val="95"/>
        </w:rPr>
        <w:t>有人从四分得，谓受所余诸戒，即五八十戒也。</w:t>
      </w:r>
    </w:p>
    <w:p>
      <w:pPr>
        <w:pStyle w:val="style66"/>
        <w:spacing w:before="112" w:lineRule="auto" w:line="204"/>
        <w:ind w:left="334" w:right="1213"/>
        <w:rPr>
          <w:rFonts w:ascii="宋体" w:eastAsia="宋体" w:hint="eastAsia"/>
        </w:rPr>
      </w:pPr>
      <w:r>
        <w:rPr>
          <w:rFonts w:ascii="宋体" w:eastAsia="宋体" w:hint="eastAsia"/>
          <w:color w:val="231f20"/>
          <w:spacing w:val="-13"/>
        </w:rPr>
        <w:t>因不定者有二义。若立无贪瞋痴为戒生</w:t>
      </w:r>
      <w:r>
        <w:rPr>
          <w:rFonts w:ascii="宋体" w:eastAsia="宋体" w:hint="eastAsia"/>
          <w:color w:val="231f20"/>
          <w:spacing w:val="-16"/>
        </w:rPr>
        <w:t>因，从一切得，以不相离故。</w:t>
      </w:r>
    </w:p>
    <w:p>
      <w:pPr>
        <w:pStyle w:val="style66"/>
        <w:spacing w:before="50"/>
        <w:ind w:left="334"/>
        <w:rPr>
          <w:rFonts w:ascii="宋体" w:eastAsia="宋体" w:hint="eastAsia"/>
        </w:rPr>
      </w:pPr>
      <w:r>
        <w:rPr>
          <w:rFonts w:ascii="宋体" w:eastAsia="宋体" w:hint="eastAsia"/>
          <w:color w:val="231f20"/>
        </w:rPr>
        <w:t>若立上中下品意为戒生因，则不从一切得。</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1725" w:space="436"/>
            <w:col w:w="2127" w:space="40"/>
            <w:col w:w="5082"/>
          </w:cols>
        </w:sectPr>
      </w:pPr>
    </w:p>
    <w:p>
      <w:pPr>
        <w:pStyle w:val="style66"/>
        <w:spacing w:before="11"/>
        <w:rPr>
          <w:rFonts w:ascii="宋体"/>
          <w:sz w:val="7"/>
        </w:rPr>
      </w:pPr>
    </w:p>
    <w:p>
      <w:pPr>
        <w:pStyle w:val="style0"/>
        <w:spacing w:after="0"/>
        <w:rPr>
          <w:rFonts w:ascii="宋体"/>
          <w:sz w:val="7"/>
        </w:rPr>
        <w:sectPr>
          <w:type w:val="continuous"/>
          <w:pgSz w:w="9870" w:h="13380" w:orient="portrait"/>
          <w:pgMar w:top="1240" w:right="0" w:bottom="280" w:left="460" w:header="720" w:footer="720" w:gutter="0"/>
        </w:sectPr>
      </w:pPr>
    </w:p>
    <w:p>
      <w:pPr>
        <w:pStyle w:val="style66"/>
        <w:spacing w:before="2"/>
        <w:rPr>
          <w:rFonts w:ascii="宋体"/>
          <w:sz w:val="24"/>
        </w:rPr>
      </w:pPr>
    </w:p>
    <w:p>
      <w:pPr>
        <w:pStyle w:val="style66"/>
        <w:tabs>
          <w:tab w:val="left" w:leader="none" w:pos="708"/>
        </w:tabs>
        <w:jc w:val="right"/>
        <w:rPr>
          <w:rFonts w:ascii="宋体" w:eastAsia="宋体" w:hint="eastAsia"/>
        </w:rPr>
      </w:pPr>
      <w:r>
        <w:rPr>
          <w:rFonts w:ascii="宋体" w:eastAsia="宋体" w:hint="eastAsia"/>
          <w:color w:val="231f20"/>
        </w:rPr>
        <w:t>别释</w:t>
      </w:r>
      <w:r>
        <w:rPr>
          <w:rFonts w:ascii="宋体" w:eastAsia="宋体" w:hint="eastAsia"/>
          <w:color w:val="231f20"/>
        </w:rPr>
        <w:tab/>
      </w:r>
      <w:r>
        <w:rPr>
          <w:rFonts w:ascii="宋体" w:eastAsia="宋体" w:hint="eastAsia"/>
          <w:color w:val="231f20"/>
          <w:position w:val="5"/>
        </w:rPr>
        <w:t>定</w:t>
      </w:r>
    </w:p>
    <w:p>
      <w:pPr>
        <w:pStyle w:val="style66"/>
        <w:spacing w:before="103" w:lineRule="auto" w:line="204"/>
        <w:ind w:left="320" w:right="1191"/>
        <w:rPr>
          <w:rFonts w:ascii="宋体" w:eastAsia="宋体" w:hint="eastAsia"/>
        </w:rPr>
      </w:pPr>
      <w:r>
        <w:br w:type="column"/>
      </w:r>
      <w:r>
        <w:rPr>
          <w:rFonts w:ascii="宋体" w:eastAsia="宋体" w:hint="eastAsia"/>
          <w:color w:val="231f20"/>
        </w:rPr>
        <w:t>若不从一切众生得，戒则无也何以故。由遍众生起善方得，异此不得。</w:t>
      </w:r>
    </w:p>
    <w:p>
      <w:pPr>
        <w:pStyle w:val="style66"/>
        <w:spacing w:before="50"/>
        <w:ind w:left="337"/>
        <w:rPr>
          <w:rFonts w:ascii="宋体" w:eastAsia="宋体" w:hint="eastAsia"/>
        </w:rPr>
      </w:pPr>
      <w:r>
        <w:rPr>
          <w:rFonts w:ascii="宋体" w:eastAsia="宋体" w:hint="eastAsia"/>
          <w:color w:val="231f20"/>
        </w:rPr>
        <w:t>云何如此。恶意不死故。</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010" w:space="40"/>
            <w:col w:w="6360"/>
          </w:cols>
        </w:sectPr>
      </w:pPr>
    </w:p>
    <w:p>
      <w:pPr>
        <w:pStyle w:val="style66"/>
        <w:rPr>
          <w:rFonts w:ascii="宋体"/>
          <w:sz w:val="24"/>
        </w:rPr>
      </w:pPr>
    </w:p>
    <w:p>
      <w:pPr>
        <w:pStyle w:val="style66"/>
        <w:rPr>
          <w:rFonts w:ascii="宋体"/>
          <w:sz w:val="24"/>
        </w:rPr>
      </w:pPr>
    </w:p>
    <w:p>
      <w:pPr>
        <w:pStyle w:val="style66"/>
        <w:rPr>
          <w:rFonts w:ascii="宋体"/>
          <w:sz w:val="18"/>
        </w:rPr>
      </w:pPr>
    </w:p>
    <w:p>
      <w:pPr>
        <w:pStyle w:val="style66"/>
        <w:ind w:left="2778"/>
        <w:rPr>
          <w:rFonts w:ascii="宋体" w:eastAsia="宋体" w:hint="eastAsia"/>
        </w:rPr>
      </w:pPr>
      <w:r>
        <w:rPr>
          <w:rFonts w:ascii="宋体" w:eastAsia="宋体" w:hint="eastAsia"/>
          <w:color w:val="231f20"/>
        </w:rPr>
        <w:t>若有人不作五种分别得木叉戒</w:t>
      </w:r>
    </w:p>
    <w:p>
      <w:pPr>
        <w:pStyle w:val="style66"/>
        <w:spacing w:before="80" w:lineRule="auto" w:line="253"/>
        <w:ind w:left="202" w:right="1321"/>
        <w:rPr>
          <w:rFonts w:ascii="宋体" w:eastAsia="宋体" w:hint="eastAsia"/>
        </w:rPr>
      </w:pPr>
      <w:r>
        <w:br w:type="column"/>
      </w:r>
      <w:r>
        <w:rPr>
          <w:rFonts w:ascii="宋体" w:eastAsia="宋体" w:hint="eastAsia"/>
          <w:color w:val="231f20"/>
        </w:rPr>
        <w:t>一于某众生我离杀等。二于某分我持。</w:t>
      </w:r>
    </w:p>
    <w:p>
      <w:pPr>
        <w:pStyle w:val="style66"/>
        <w:spacing w:before="3" w:lineRule="auto" w:line="253"/>
        <w:ind w:left="202" w:right="1981"/>
        <w:rPr>
          <w:rFonts w:ascii="宋体" w:eastAsia="宋体" w:hint="eastAsia"/>
        </w:rPr>
      </w:pPr>
      <w:r>
        <w:rPr/>
        <w:pict>
          <v:group id="11041" filled="f" stroked="f" style="position:absolute;margin-left:304.15pt;margin-top:-23.21pt;width:11.5pt;height:81.0pt;z-index:766;mso-position-horizontal-relative:page;mso-position-vertical-relative:text;mso-width-relative:page;mso-height-relative:page;mso-wrap-distance-left:0.0pt;mso-wrap-distance-right:0.0pt;visibility:visible;" coordsize="230,1620" coordorigin="6083,-464">
            <v:shape id="11042" coordsize="220,811" coordorigin="6087,340" path="m6087,341l6145,376,6184,508,6195,626,6195,789,6198,907,6207,1000,6225,1070,6257,1119,6307,1151e" filled="f" stroked="t" style="position:absolute;left:6087;top:339;width:220;height:811;z-index:2818;mso-position-horizontal-relative:text;mso-position-vertical-relative:text;mso-width-relative:page;mso-height-relative:page;visibility:visible;">
              <v:stroke color="#231f20" weight="0.43pt"/>
              <v:fill/>
              <v:path textboxrect="6087,340,6307,1151" arrowok="t"/>
            </v:shape>
            <v:shape id="11043" coordsize="221,800" coordorigin="6088,-460" path="m6088,340l6150,263,6172,185,6189,66,6196,-103,6199,-203,6204,-288,6215,-356,6234,-407,6265,-442,6309,-460e" filled="f" stroked="t" style="position:absolute;left:6088;top:-461;width:221;height:800;z-index:2819;mso-position-horizontal-relative:text;mso-position-vertical-relative:text;mso-width-relative:page;mso-height-relative:page;visibility:visible;">
              <v:stroke color="#231f20" weight="0.43pt"/>
              <v:fill/>
              <v:path textboxrect="6088,-460,6309,340" arrowok="t"/>
            </v:shape>
            <v:fill/>
          </v:group>
        </w:pict>
      </w:r>
      <w:r>
        <w:rPr>
          <w:rFonts w:ascii="宋体" w:eastAsia="宋体" w:hint="eastAsia"/>
          <w:color w:val="231f20"/>
        </w:rPr>
        <w:t>三于某处能持。四某时能持。</w:t>
      </w:r>
    </w:p>
    <w:p>
      <w:pPr>
        <w:pStyle w:val="style66"/>
        <w:spacing w:before="3" w:lineRule="auto" w:line="253"/>
        <w:ind w:left="202" w:right="1101"/>
        <w:rPr>
          <w:rFonts w:ascii="宋体" w:eastAsia="宋体" w:hint="eastAsia"/>
        </w:rPr>
      </w:pPr>
      <w:r>
        <w:rPr/>
        <w:pict>
          <v:group id="11044" filled="f" stroked="f" style="position:absolute;margin-left:336.98pt;margin-top:71.71pt;width:5.85pt;height:41.45pt;z-index:768;mso-position-horizontal-relative:page;mso-position-vertical-relative:text;mso-width-relative:page;mso-height-relative:page;mso-wrap-distance-left:0.0pt;mso-wrap-distance-right:0.0pt;visibility:visible;" coordsize="117,829" coordorigin="6740,1434">
            <v:line id="11045" stroked="t" from="6842.0pt,1844.0pt" to="6856.0pt,1844.0pt" style="position:absolute;z-index:2820;mso-position-horizontal-relative:text;mso-position-vertical-relative:text;mso-width-relative:page;mso-height-relative:page;visibility:visible;">
              <v:stroke color="#231f20" weight="0.43pt"/>
              <v:fill/>
            </v:line>
            <v:shape id="11046" coordsize="108,414" coordorigin="6744,1845" path="m6851,1845l6837,1847,6818,1874,6802,1943,6799,2074,6796,2147,6789,2201,6773,2237,6744,2258e" filled="f" stroked="t" style="position:absolute;left:6743;top:1844;width:108;height:414;z-index:2821;mso-position-horizontal-relative:text;mso-position-vertical-relative:text;mso-width-relative:page;mso-height-relative:page;visibility:visible;">
              <v:stroke color="#231f20" weight="0.43pt"/>
              <v:fill/>
              <v:path textboxrect="6744,1845,6852,2259" arrowok="t"/>
            </v:shape>
            <v:shape id="11047" coordsize="104,403" coordorigin="6744,1438" path="m6848,1841l6804,1736,6797,1619,6795,1546,6788,1491,6773,1455,6744,1438e" filled="f" stroked="t" style="position:absolute;left:6744;top:1438;width:104;height:403;z-index:2822;mso-position-horizontal-relative:text;mso-position-vertical-relative:text;mso-width-relative:page;mso-height-relative:page;visibility:visible;">
              <v:stroke color="#231f20" weight="0.43pt"/>
              <v:fill/>
              <v:path textboxrect="6744,1438,6848,1841" arrowok="t"/>
            </v:shape>
            <v:fill/>
          </v:group>
        </w:pict>
      </w:r>
      <w:r>
        <w:rPr>
          <w:rFonts w:ascii="宋体" w:eastAsia="宋体" w:hint="eastAsia"/>
          <w:color w:val="231f20"/>
        </w:rPr>
        <w:t>五某缘不持，除斗战事。如此受者，得善不得戒。</w:t>
      </w:r>
    </w:p>
    <w:p>
      <w:pPr>
        <w:pStyle w:val="style0"/>
        <w:spacing w:after="0" w:lineRule="auto" w:line="253"/>
        <w:rPr>
          <w:rFonts w:ascii="宋体" w:eastAsia="宋体" w:hint="eastAsia"/>
        </w:rPr>
        <w:sectPr>
          <w:type w:val="continuous"/>
          <w:pgSz w:w="9870" w:h="13380" w:orient="portrait"/>
          <w:pgMar w:top="1240" w:right="0" w:bottom="280" w:left="460" w:header="720" w:footer="720" w:gutter="0"/>
          <w:cols w:equalWidth="0" w:num="2">
            <w:col w:w="5639" w:space="40"/>
            <w:col w:w="3731"/>
          </w:cols>
        </w:sectPr>
      </w:pPr>
    </w:p>
    <w:p>
      <w:pPr>
        <w:pStyle w:val="style66"/>
        <w:spacing w:before="6"/>
        <w:rPr>
          <w:rFonts w:ascii="宋体"/>
          <w:sz w:val="19"/>
        </w:rPr>
      </w:pPr>
    </w:p>
    <w:p>
      <w:pPr>
        <w:pStyle w:val="style0"/>
        <w:spacing w:after="0"/>
        <w:rPr>
          <w:rFonts w:ascii="宋体"/>
          <w:sz w:val="19"/>
        </w:rPr>
        <w:sectPr>
          <w:type w:val="continuous"/>
          <w:pgSz w:w="9870" w:h="13380" w:orient="portrait"/>
          <w:pgMar w:top="1240" w:right="0" w:bottom="280" w:left="460" w:header="720" w:footer="720" w:gutter="0"/>
        </w:sectPr>
      </w:pPr>
    </w:p>
    <w:p>
      <w:pPr>
        <w:pStyle w:val="style66"/>
        <w:spacing w:before="81" w:lineRule="auto" w:line="228"/>
        <w:ind w:left="2587" w:right="3316" w:hanging="1"/>
        <w:rPr>
          <w:rFonts w:ascii="宋体" w:eastAsia="宋体" w:hint="eastAsia"/>
        </w:rPr>
      </w:pPr>
      <w:r>
        <w:rPr/>
        <w:pict>
          <v:group id="11048" filled="f" stroked="f" style="position:absolute;margin-left:179.64pt;margin-top:11.86pt;width:26.3pt;height:81.0pt;z-index:-2147482268;mso-position-horizontal-relative:page;mso-position-vertical-relative:text;mso-width-relative:page;mso-height-relative:page;mso-wrap-distance-left:0.0pt;mso-wrap-distance-right:0.0pt;visibility:visible;" coordsize="526,1620" coordorigin="3593,237">
            <v:line id="11049" stroked="t" from="3958.0pt,694.0pt" to="3958.0pt,1382.0pt" style="position:absolute;z-index:2823;mso-position-horizontal-relative:text;mso-position-vertical-relative:text;mso-width-relative:page;mso-height-relative:page;visibility:visible;">
              <v:stroke color="#231f20" weight="0.43pt"/>
              <v:fill/>
            </v:line>
            <v:line id="11050" stroked="t" from="3954.0pt,697.0pt" to="4118.0pt,697.0pt" style="position:absolute;z-index:2824;mso-position-horizontal-relative:text;mso-position-vertical-relative:text;mso-width-relative:page;mso-height-relative:page;visibility:visible;">
              <v:stroke color="#231f20" weight="0.43pt"/>
              <v:fill/>
            </v:line>
            <v:line id="11051" stroked="t" from="3809.0pt,1042.0pt" to="3958.0pt,1042.0pt" style="position:absolute;z-index:2825;mso-position-horizontal-relative:text;mso-position-vertical-relative:text;mso-width-relative:page;mso-height-relative:page;visibility:visible;">
              <v:stroke color="#231f20" weight="0.85pt"/>
              <v:fill/>
            </v:line>
            <v:line id="11052" stroked="t" from="3954.0pt,1382.0pt" to="4119.0pt,1382.0pt" style="position:absolute;z-index:2826;mso-position-horizontal-relative:text;mso-position-vertical-relative:text;mso-width-relative:page;mso-height-relative:page;visibility:visible;">
              <v:stroke color="#231f20" weight="0.43pt"/>
              <v:fill/>
            </v:line>
            <v:shape id="11053" coordsize="220,811" coordorigin="3599,1041" path="m3818,1042l3761,1077,3722,1209,3711,1328,3711,1491,3708,1609,3699,1701,3681,1771,3649,1821,3599,1852e" filled="f" stroked="t" style="position:absolute;left:3598;top:1041;width:220;height:811;z-index:2827;mso-position-horizontal-relative:text;mso-position-vertical-relative:text;mso-width-relative:page;mso-height-relative:page;visibility:visible;">
              <v:stroke color="#231f20" weight="0.43pt"/>
              <v:fill/>
              <v:path textboxrect="3599,1041,3819,1852" arrowok="t"/>
            </v:shape>
            <v:shape id="11054" coordsize="221,800" coordorigin="3597,241" path="m3817,1041l3756,965,3734,887,3717,768,3709,599,3707,498,3702,414,3691,346,3671,294,3641,259,3597,241e" filled="f" stroked="t" style="position:absolute;left:3597;top:241;width:221;height:800;z-index:2828;mso-position-horizontal-relative:text;mso-position-vertical-relative:text;mso-width-relative:page;mso-height-relative:page;visibility:visible;">
              <v:stroke color="#231f20" weight="0.43pt"/>
              <v:fill/>
              <v:path textboxrect="3597,241,3818,1041" arrowok="t"/>
            </v:shape>
            <v:fill/>
          </v:group>
        </w:pict>
      </w:r>
      <w:r>
        <w:rPr/>
        <w:pict>
          <v:group id="11055" filled="f" stroked="f" style="position:absolute;margin-left:118.14pt;margin-top:8.32pt;width:31.35pt;height:83.65pt;z-index:767;mso-position-horizontal-relative:page;mso-position-vertical-relative:text;mso-width-relative:page;mso-height-relative:page;mso-wrap-distance-left:0.0pt;mso-wrap-distance-right:0.0pt;visibility:visible;" coordsize="627,1673" coordorigin="2363,166">
            <v:line id="11056" stroked="t" from="2829.0pt,171.0pt" to="2829.0pt,1839.0pt" style="position:absolute;z-index:2829;mso-position-horizontal-relative:text;mso-position-vertical-relative:text;mso-width-relative:page;mso-height-relative:page;visibility:visible;">
              <v:stroke color="#231f20" weight="0.43pt"/>
              <v:fill/>
            </v:line>
            <v:line id="11057" stroked="t" from="2824.0pt,171.0pt" to="2989.0pt,171.0pt" style="position:absolute;z-index:2830;mso-position-horizontal-relative:text;mso-position-vertical-relative:text;mso-width-relative:page;mso-height-relative:page;visibility:visible;">
              <v:stroke color="#231f20" weight="0.43pt"/>
              <v:fill/>
            </v:line>
            <v:line id="11058" stroked="t" from="2605.0pt,1001.0pt" to="2830.0pt,1001.0pt" style="position:absolute;z-index:2831;mso-position-horizontal-relative:text;mso-position-vertical-relative:text;mso-width-relative:page;mso-height-relative:page;visibility:visible;">
              <v:stroke color="#231f20" weight="0.43pt"/>
              <v:fill/>
            </v:line>
            <v:line id="11059" stroked="t" from="2825.0pt,1833.0pt" to="2989.0pt,1833.0pt" style="position:absolute;z-index:2832;mso-position-horizontal-relative:text;mso-position-vertical-relative:text;mso-width-relative:page;mso-height-relative:page;visibility:visible;">
              <v:stroke color="#231f20" weight="0.43pt"/>
              <v:fill/>
            </v:line>
            <v:rect id="11060" filled="f" stroked="t" style="position:absolute;left:2367;top:872;width:244;height:251;z-index:2833;mso-position-horizontal-relative:text;mso-position-vertical-relative:text;mso-width-relative:page;mso-height-relative:page;visibility:visible;">
              <v:stroke color="#231f20" weight="0.43pt"/>
              <v:fill/>
            </v:rect>
            <v:shape id="11061" type="#_x0000_t202" filled="f" stroked="f" style="position:absolute;left:2362;top:166;width:627;height:1673;z-index:283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auto" w:line="240"/>
                      <w:rPr>
                        <w:rFonts w:ascii="宋体"/>
                        <w:sz w:val="24"/>
                      </w:rPr>
                    </w:pPr>
                  </w:p>
                  <w:p>
                    <w:pPr>
                      <w:pStyle w:val="style0"/>
                      <w:spacing w:before="10" w:lineRule="auto" w:line="240"/>
                      <w:rPr>
                        <w:rFonts w:ascii="宋体"/>
                        <w:sz w:val="29"/>
                      </w:rPr>
                    </w:pPr>
                  </w:p>
                  <w:p>
                    <w:pPr>
                      <w:pStyle w:val="style0"/>
                      <w:spacing w:before="0"/>
                      <w:ind w:left="15" w:right="0" w:firstLine="0"/>
                      <w:jc w:val="left"/>
                      <w:rPr>
                        <w:rFonts w:ascii="宋体" w:eastAsia="宋体" w:hint="eastAsia"/>
                        <w:sz w:val="22"/>
                      </w:rPr>
                    </w:pPr>
                    <w:r>
                      <w:rPr>
                        <w:rFonts w:ascii="宋体" w:eastAsia="宋体" w:hint="eastAsia"/>
                        <w:color w:val="231f20"/>
                        <w:sz w:val="22"/>
                      </w:rPr>
                      <w:t>分</w:t>
                    </w:r>
                  </w:p>
                </w:txbxContent>
              </v:textbox>
            </v:shape>
            <v:fill/>
          </v:group>
        </w:pict>
      </w:r>
      <w:r>
        <w:rPr>
          <w:rFonts w:ascii="宋体" w:eastAsia="宋体" w:hint="eastAsia"/>
          <w:color w:val="231f20"/>
        </w:rPr>
        <w:t>杀盗</w:t>
      </w:r>
    </w:p>
    <w:p>
      <w:pPr>
        <w:pStyle w:val="style66"/>
        <w:tabs>
          <w:tab w:val="left" w:leader="none" w:pos="3706"/>
        </w:tabs>
        <w:spacing w:lineRule="auto" w:line="158"/>
        <w:ind w:left="2587"/>
        <w:rPr>
          <w:rFonts w:ascii="宋体" w:eastAsia="宋体" w:hint="eastAsia"/>
        </w:rPr>
      </w:pPr>
      <w:r>
        <w:rPr>
          <w:rFonts w:ascii="宋体" w:eastAsia="宋体" w:hint="eastAsia"/>
          <w:color w:val="231f20"/>
          <w:position w:val="-5"/>
        </w:rPr>
        <w:t>淫</w:t>
      </w:r>
      <w:r>
        <w:rPr>
          <w:rFonts w:ascii="宋体" w:eastAsia="宋体" w:hint="eastAsia"/>
          <w:color w:val="231f20"/>
          <w:position w:val="-5"/>
        </w:rPr>
        <w:tab/>
      </w:r>
      <w:r>
        <w:rPr>
          <w:rFonts w:ascii="宋体" w:eastAsia="宋体" w:hint="eastAsia"/>
          <w:color w:val="231f20"/>
        </w:rPr>
        <w:t>五八十戒从四分得</w:t>
      </w:r>
    </w:p>
    <w:p>
      <w:pPr>
        <w:pStyle w:val="style66"/>
        <w:spacing w:before="8" w:lineRule="exact" w:line="272"/>
        <w:ind w:left="2587"/>
        <w:rPr>
          <w:rFonts w:ascii="宋体" w:eastAsia="宋体" w:hint="eastAsia"/>
        </w:rPr>
      </w:pPr>
      <w:r>
        <w:rPr>
          <w:rFonts w:ascii="宋体" w:eastAsia="宋体" w:hint="eastAsia"/>
          <w:color w:val="231f20"/>
        </w:rPr>
        <w:t>妄言</w:t>
      </w:r>
    </w:p>
    <w:p>
      <w:pPr>
        <w:pStyle w:val="style66"/>
        <w:tabs>
          <w:tab w:val="left" w:leader="none" w:pos="3706"/>
        </w:tabs>
        <w:spacing w:before="61" w:lineRule="auto" w:line="163"/>
        <w:ind w:left="2587"/>
        <w:rPr>
          <w:rFonts w:ascii="宋体" w:eastAsia="宋体" w:hint="eastAsia"/>
        </w:rPr>
      </w:pPr>
      <w:r>
        <w:rPr>
          <w:rFonts w:ascii="宋体" w:eastAsia="宋体" w:hint="eastAsia"/>
          <w:color w:val="231f20"/>
          <w:position w:val="8"/>
        </w:rPr>
        <w:t>两舌</w:t>
      </w:r>
      <w:r>
        <w:rPr>
          <w:rFonts w:ascii="宋体" w:eastAsia="宋体" w:hint="eastAsia"/>
          <w:color w:val="231f20"/>
          <w:position w:val="8"/>
        </w:rPr>
        <w:tab/>
      </w:r>
      <w:r>
        <w:rPr>
          <w:rFonts w:ascii="宋体" w:eastAsia="宋体" w:hint="eastAsia"/>
          <w:color w:val="231f20"/>
        </w:rPr>
        <w:t>具戒从一切分（七分）</w:t>
      </w:r>
      <w:r>
        <w:rPr>
          <w:rFonts w:ascii="宋体" w:eastAsia="宋体" w:hint="eastAsia"/>
          <w:color w:val="231f20"/>
          <w:spacing w:val="-20"/>
        </w:rPr>
        <w:t>得</w:t>
      </w:r>
      <w:r>
        <w:rPr>
          <w:rFonts w:ascii="宋体" w:eastAsia="宋体" w:hint="eastAsia"/>
          <w:color w:val="231f20"/>
        </w:rPr>
        <w:t>恶口</w:t>
      </w:r>
    </w:p>
    <w:p>
      <w:pPr>
        <w:pStyle w:val="style66"/>
        <w:spacing w:before="5"/>
        <w:ind w:left="2587"/>
        <w:rPr>
          <w:rFonts w:ascii="宋体" w:eastAsia="宋体" w:hint="eastAsia"/>
        </w:rPr>
      </w:pPr>
      <w:r>
        <w:rPr>
          <w:rFonts w:ascii="宋体" w:eastAsia="宋体" w:hint="eastAsia"/>
          <w:color w:val="231f20"/>
        </w:rPr>
        <w:t>绮语</w:t>
      </w:r>
    </w:p>
    <w:p>
      <w:pPr>
        <w:pStyle w:val="style66"/>
        <w:rPr>
          <w:rFonts w:ascii="宋体"/>
          <w:sz w:val="24"/>
        </w:rPr>
      </w:pPr>
      <w:r>
        <w:br w:type="column"/>
      </w:r>
    </w:p>
    <w:p>
      <w:pPr>
        <w:pStyle w:val="style66"/>
        <w:rPr>
          <w:rFonts w:ascii="宋体"/>
          <w:sz w:val="24"/>
        </w:rPr>
      </w:pPr>
    </w:p>
    <w:p>
      <w:pPr>
        <w:pStyle w:val="style66"/>
        <w:spacing w:before="12"/>
        <w:rPr>
          <w:rFonts w:ascii="宋体"/>
          <w:sz w:val="19"/>
        </w:rPr>
      </w:pPr>
    </w:p>
    <w:p>
      <w:pPr>
        <w:pStyle w:val="style66"/>
        <w:ind w:left="263"/>
        <w:rPr>
          <w:rFonts w:ascii="宋体" w:eastAsia="宋体" w:hint="eastAsia"/>
        </w:rPr>
      </w:pPr>
      <w:r>
        <w:rPr>
          <w:rFonts w:ascii="宋体" w:eastAsia="宋体" w:hint="eastAsia"/>
          <w:color w:val="231f20"/>
        </w:rPr>
        <w:t>分不定</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6127" w:space="40"/>
            <w:col w:w="3243"/>
          </w:cols>
        </w:sectPr>
      </w:pPr>
    </w:p>
    <w:p>
      <w:pPr>
        <w:pStyle w:val="style66"/>
        <w:rPr>
          <w:rFonts w:ascii="宋体"/>
          <w:sz w:val="20"/>
        </w:rPr>
      </w:pPr>
    </w:p>
    <w:p>
      <w:pPr>
        <w:pStyle w:val="style66"/>
        <w:spacing w:before="11"/>
        <w:rPr>
          <w:rFonts w:ascii="宋体"/>
          <w:sz w:val="29"/>
        </w:rPr>
      </w:pPr>
    </w:p>
    <w:p>
      <w:pPr>
        <w:pStyle w:val="style0"/>
        <w:spacing w:after="0"/>
        <w:rPr>
          <w:rFonts w:ascii="宋体"/>
          <w:sz w:val="29"/>
        </w:rPr>
        <w:sectPr>
          <w:pgSz w:w="9870" w:h="13380" w:orient="portrait"/>
          <w:pgMar w:top="1360" w:right="0" w:bottom="1040" w:left="460" w:header="1163" w:footer="844" w:gutter="0"/>
        </w:sectPr>
      </w:pPr>
    </w:p>
    <w:p>
      <w:pPr>
        <w:pStyle w:val="style66"/>
        <w:spacing w:before="70" w:lineRule="auto" w:line="278"/>
        <w:ind w:left="3254" w:right="308" w:firstLine="6"/>
        <w:jc w:val="both"/>
        <w:rPr>
          <w:rFonts w:ascii="宋体" w:eastAsia="宋体" w:hint="eastAsia"/>
        </w:rPr>
      </w:pPr>
      <w:r>
        <w:rPr/>
        <w:pict>
          <v:group id="11062" filled="f" stroked="f" style="position:absolute;margin-left:82.91pt;margin-top:25.92pt;width:92.7pt;height:65.45pt;z-index:769;mso-position-horizontal-relative:page;mso-position-vertical-relative:text;mso-width-relative:page;mso-height-relative:page;mso-wrap-distance-left:0.0pt;mso-wrap-distance-right:0.0pt;visibility:visible;" coordsize="1854,1309" coordorigin="1658,518">
            <v:line id="11063" stroked="t" from="2165.0pt,522.0pt" to="2165.0pt,1642.0pt" style="position:absolute;z-index:2835;mso-position-horizontal-relative:text;mso-position-vertical-relative:text;mso-width-relative:page;mso-height-relative:page;visibility:visible;">
              <v:stroke color="#231f20" weight="0.47pt"/>
              <v:fill/>
            </v:line>
            <v:line id="11064" stroked="t" from="2160.0pt,523.0pt" to="2303.0pt,523.0pt" style="position:absolute;z-index:2836;mso-position-horizontal-relative:text;mso-position-vertical-relative:text;mso-width-relative:page;mso-height-relative:page;visibility:visible;">
              <v:stroke color="#231f20" weight="0.47pt"/>
              <v:fill/>
            </v:line>
            <v:line id="11065" stroked="t" from="1970.0pt,1081.0pt" to="2165.0pt,1081.0pt" style="position:absolute;z-index:2837;mso-position-horizontal-relative:text;mso-position-vertical-relative:text;mso-width-relative:page;mso-height-relative:page;visibility:visible;">
              <v:stroke color="#231f20" weight="0.47pt"/>
              <v:fill/>
            </v:line>
            <v:line id="11066" stroked="t" from="2161.0pt,1640.0pt" to="2303.0pt,1640.0pt" style="position:absolute;z-index:2838;mso-position-horizontal-relative:text;mso-position-vertical-relative:text;mso-width-relative:page;mso-height-relative:page;visibility:visible;">
              <v:stroke color="#231f20" weight="0.47pt"/>
              <v:fill/>
            </v:line>
            <v:rect id="11067" filled="f" stroked="t" style="position:absolute;left:1662;top:962;width:311;height:244;z-index:2839;mso-position-horizontal-relative:text;mso-position-vertical-relative:text;mso-width-relative:page;mso-height-relative:page;visibility:visible;">
              <v:stroke color="#231f20" weight="0.47pt"/>
              <v:fill/>
            </v:rect>
            <v:shape id="11068" type="#_x0000_t202" filled="f" stroked="f" style="position:absolute;left:1658;top:518;width:645;height:1127;z-index:2840;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1" w:lineRule="auto" w:line="240"/>
                      <w:rPr>
                        <w:rFonts w:ascii="宋体"/>
                        <w:sz w:val="33"/>
                      </w:rPr>
                    </w:pPr>
                  </w:p>
                  <w:p>
                    <w:pPr>
                      <w:pStyle w:val="style0"/>
                      <w:spacing w:before="0"/>
                      <w:ind w:left="50" w:right="0" w:firstLine="0"/>
                      <w:jc w:val="left"/>
                      <w:rPr>
                        <w:rFonts w:ascii="宋体" w:eastAsia="宋体" w:hint="eastAsia"/>
                        <w:sz w:val="22"/>
                      </w:rPr>
                    </w:pPr>
                    <w:r>
                      <w:rPr>
                        <w:rFonts w:ascii="宋体" w:eastAsia="宋体" w:hint="eastAsia"/>
                        <w:color w:val="231f20"/>
                        <w:sz w:val="22"/>
                      </w:rPr>
                      <w:t>因</w:t>
                    </w:r>
                  </w:p>
                </w:txbxContent>
              </v:textbox>
            </v:shape>
            <v:shape id="11069" type="#_x0000_t202" filled="f" style="position:absolute;left:2302;top:1508;width:1205;height:314;z-index:2841;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10"/>
                      <w:ind w:left="52" w:right="0" w:firstLine="0"/>
                      <w:jc w:val="left"/>
                      <w:rPr>
                        <w:rFonts w:ascii="宋体" w:eastAsia="宋体" w:hint="eastAsia"/>
                        <w:sz w:val="22"/>
                      </w:rPr>
                    </w:pPr>
                    <w:r>
                      <w:rPr>
                        <w:rFonts w:ascii="宋体" w:eastAsia="宋体" w:hint="eastAsia"/>
                        <w:color w:val="231f20"/>
                        <w:sz w:val="22"/>
                      </w:rPr>
                      <w:t>约三品发心</w:t>
                    </w:r>
                  </w:p>
                </w:txbxContent>
              </v:textbox>
            </v:shape>
            <v:fill/>
          </v:group>
        </w:pict>
      </w:r>
      <w:r>
        <w:rPr/>
        <w:pict>
          <v:group id="11070" filled="f" stroked="f" style="position:absolute;margin-left:114.89pt;margin-top:8.5pt;width:68.3pt;height:36.05pt;z-index:770;mso-position-horizontal-relative:page;mso-position-vertical-relative:text;mso-width-relative:page;mso-height-relative:page;mso-wrap-distance-left:0.0pt;mso-wrap-distance-right:0.0pt;visibility:visible;" coordsize="1366,721" coordorigin="2298,170">
            <v:line id="11071" stroked="t" from="3496.0pt,172.0pt" to="3496.0pt,886.0pt" style="position:absolute;z-index:2842;mso-position-horizontal-relative:text;mso-position-vertical-relative:text;mso-width-relative:page;mso-height-relative:page;visibility:visible;">
              <v:stroke color="#231f20" weight="0.47pt"/>
              <v:fill/>
            </v:line>
            <v:line id="11072" stroked="t" from="3492.0pt,175.0pt" to="3661.0pt,175.0pt" style="position:absolute;z-index:2843;mso-position-horizontal-relative:text;mso-position-vertical-relative:text;mso-width-relative:page;mso-height-relative:page;visibility:visible;">
              <v:stroke color="#231f20" weight="0.47pt"/>
              <v:fill/>
            </v:line>
            <v:line id="11073" stroked="t" from="3492.0pt,886.0pt" to="3661.0pt,886.0pt" style="position:absolute;z-index:2844;mso-position-horizontal-relative:text;mso-position-vertical-relative:text;mso-width-relative:page;mso-height-relative:page;visibility:visible;">
              <v:stroke color="#231f20" weight="0.47pt"/>
              <v:fill/>
            </v:line>
            <v:line id="11074" stroked="t" from="3324.0pt,523.0pt" to="3664.0pt,523.0pt" style="position:absolute;z-index:2845;mso-position-horizontal-relative:text;mso-position-vertical-relative:text;mso-width-relative:page;mso-height-relative:page;visibility:visible;">
              <v:stroke color="#231f20" weight="0.47pt"/>
              <v:fill/>
            </v:line>
            <v:shape id="11075" type="#_x0000_t202" filled="f" style="position:absolute;left:2302;top:389;width:1024;height:305;z-index:2846;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6"/>
                      <w:ind w:left="67" w:right="0" w:firstLine="0"/>
                      <w:jc w:val="left"/>
                      <w:rPr>
                        <w:rFonts w:ascii="宋体" w:eastAsia="宋体" w:hint="eastAsia"/>
                        <w:sz w:val="22"/>
                      </w:rPr>
                    </w:pPr>
                    <w:r>
                      <w:rPr>
                        <w:rFonts w:ascii="宋体" w:eastAsia="宋体" w:hint="eastAsia"/>
                        <w:color w:val="231f20"/>
                        <w:sz w:val="22"/>
                      </w:rPr>
                      <w:t>约三善心</w:t>
                    </w:r>
                  </w:p>
                </w:txbxContent>
              </v:textbox>
            </v:shape>
            <v:fill/>
          </v:group>
        </w:pict>
      </w:r>
      <w:r>
        <w:rPr/>
        <w:drawing>
          <wp:anchor distT="0" distB="0" distL="0" distR="0" simplePos="false" relativeHeight="772" behindDoc="false" locked="false" layoutInCell="true" allowOverlap="true">
            <wp:simplePos x="0" y="0"/>
            <wp:positionH relativeFrom="page">
              <wp:posOffset>2810106</wp:posOffset>
            </wp:positionH>
            <wp:positionV relativeFrom="paragraph">
              <wp:posOffset>112755</wp:posOffset>
            </wp:positionV>
            <wp:extent cx="66824" cy="477428"/>
            <wp:effectExtent l="0" t="0" r="0" b="0"/>
            <wp:wrapNone/>
            <wp:docPr id="11076" name="image1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8" name="image129.png"/>
                    <pic:cNvPicPr/>
                  </pic:nvPicPr>
                  <pic:blipFill>
                    <a:blip r:embed="rId295" cstate="print"/>
                    <a:srcRect l="0" t="0" r="0" b="0"/>
                    <a:stretch/>
                  </pic:blipFill>
                  <pic:spPr>
                    <a:xfrm rot="0">
                      <a:off x="0" y="0"/>
                      <a:ext cx="66824" cy="477428"/>
                    </a:xfrm>
                    <a:prstGeom prst="rect"/>
                  </pic:spPr>
                </pic:pic>
              </a:graphicData>
            </a:graphic>
          </wp:anchor>
        </w:drawing>
      </w:r>
      <w:r>
        <w:rPr>
          <w:rFonts w:ascii="宋体" w:eastAsia="宋体" w:hint="eastAsia"/>
          <w:color w:val="231f20"/>
        </w:rPr>
        <w:t>无贪心无瞋心无痴心</w:t>
      </w:r>
    </w:p>
    <w:p>
      <w:pPr>
        <w:pStyle w:val="style66"/>
        <w:spacing w:before="156" w:lineRule="auto" w:line="290"/>
        <w:ind w:left="3351"/>
        <w:jc w:val="both"/>
        <w:rPr>
          <w:rFonts w:ascii="宋体" w:eastAsia="宋体" w:hint="eastAsia"/>
        </w:rPr>
      </w:pPr>
      <w:r>
        <w:rPr/>
        <w:pict>
          <v:group id="11077" filled="f" stroked="f" style="position:absolute;margin-left:175.64pt;margin-top:12.71pt;width:13.25pt;height:36.05pt;z-index:771;mso-position-horizontal-relative:page;mso-position-vertical-relative:text;mso-width-relative:page;mso-height-relative:page;mso-wrap-distance-left:0.0pt;mso-wrap-distance-right:0.0pt;visibility:visible;" coordsize="265,721" coordorigin="3513,254">
            <v:line id="11078" stroked="t" from="3648.0pt,256.0pt" to="3648.0pt,970.0pt" style="position:absolute;z-index:2847;mso-position-horizontal-relative:text;mso-position-vertical-relative:text;mso-width-relative:page;mso-height-relative:page;visibility:visible;">
              <v:stroke color="#231f20" weight="0.47pt"/>
              <v:fill/>
            </v:line>
            <v:line id="11079" stroked="t" from="3644.0pt,259.0pt" to="3775.0pt,259.0pt" style="position:absolute;z-index:2848;mso-position-horizontal-relative:text;mso-position-vertical-relative:text;mso-width-relative:page;mso-height-relative:page;visibility:visible;">
              <v:stroke color="#231f20" weight="0.47pt"/>
              <v:fill/>
            </v:line>
            <v:line id="11080" stroked="t" from="3644.0pt,970.0pt" to="3776.0pt,970.0pt" style="position:absolute;z-index:2849;mso-position-horizontal-relative:text;mso-position-vertical-relative:text;mso-width-relative:page;mso-height-relative:page;visibility:visible;">
              <v:stroke color="#231f20" weight="0.47pt"/>
              <v:fill/>
            </v:line>
            <v:line id="11081" stroked="t" from="3513.0pt,607.0pt" to="3777.0pt,607.0pt" style="position:absolute;z-index:2850;mso-position-horizontal-relative:text;mso-position-vertical-relative:text;mso-width-relative:page;mso-height-relative:page;visibility:visible;">
              <v:stroke color="#231f20" weight="0.47pt"/>
              <v:fill/>
            </v:line>
            <v:fill/>
          </v:group>
        </w:pict>
      </w:r>
      <w:r>
        <w:rPr>
          <w:rFonts w:ascii="宋体" w:eastAsia="宋体" w:hint="eastAsia"/>
          <w:color w:val="231f20"/>
        </w:rPr>
        <w:t>上品发心中品发心下品发心</w:t>
      </w:r>
    </w:p>
    <w:p>
      <w:pPr>
        <w:pStyle w:val="style66"/>
        <w:spacing w:before="12"/>
        <w:rPr>
          <w:rFonts w:ascii="宋体"/>
          <w:sz w:val="25"/>
        </w:rPr>
      </w:pPr>
      <w:r>
        <w:br w:type="column"/>
      </w:r>
    </w:p>
    <w:p>
      <w:pPr>
        <w:pStyle w:val="style66"/>
        <w:spacing w:lineRule="exact" w:line="261"/>
        <w:ind w:left="21"/>
        <w:rPr>
          <w:rFonts w:ascii="宋体" w:eastAsia="宋体" w:hAnsi="宋体" w:hint="eastAsia"/>
        </w:rPr>
      </w:pPr>
      <w:r>
        <w:rPr>
          <w:rFonts w:ascii="宋体" w:eastAsia="宋体" w:hAnsi="宋体" w:hint="eastAsia"/>
          <w:color w:val="231f20"/>
        </w:rPr>
        <w:t>从一切因得——三心同时</w:t>
      </w:r>
    </w:p>
    <w:p>
      <w:pPr>
        <w:pStyle w:val="style66"/>
        <w:spacing w:lineRule="exact" w:line="261"/>
        <w:ind w:left="21"/>
        <w:rPr>
          <w:rFonts w:ascii="宋体" w:eastAsia="宋体" w:hAnsi="宋体" w:hint="eastAsia"/>
        </w:rPr>
      </w:pPr>
      <w:r>
        <w:rPr>
          <w:rFonts w:ascii="宋体" w:eastAsia="宋体" w:hAnsi="宋体" w:hint="eastAsia"/>
          <w:color w:val="231f20"/>
        </w:rPr>
        <w:t>——以三善心必不相离故</w:t>
      </w:r>
    </w:p>
    <w:p>
      <w:pPr>
        <w:pStyle w:val="style66"/>
        <w:rPr>
          <w:rFonts w:ascii="宋体"/>
          <w:sz w:val="24"/>
        </w:rPr>
      </w:pPr>
    </w:p>
    <w:p>
      <w:pPr>
        <w:pStyle w:val="style66"/>
        <w:spacing w:before="2"/>
        <w:rPr>
          <w:rFonts w:ascii="宋体"/>
          <w:sz w:val="24"/>
        </w:rPr>
      </w:pPr>
    </w:p>
    <w:p>
      <w:pPr>
        <w:pStyle w:val="style66"/>
        <w:spacing w:lineRule="exact" w:line="261"/>
        <w:ind w:left="331"/>
        <w:rPr>
          <w:rFonts w:ascii="宋体" w:eastAsia="宋体" w:hAnsi="宋体" w:hint="eastAsia"/>
        </w:rPr>
      </w:pPr>
      <w:r>
        <w:rPr/>
        <w:drawing>
          <wp:anchor distT="0" distB="0" distL="0" distR="0" simplePos="false" relativeHeight="773" behindDoc="false" locked="false" layoutInCell="true" allowOverlap="true">
            <wp:simplePos x="0" y="0"/>
            <wp:positionH relativeFrom="page">
              <wp:posOffset>3008730</wp:posOffset>
            </wp:positionH>
            <wp:positionV relativeFrom="paragraph">
              <wp:posOffset>-97883</wp:posOffset>
            </wp:positionV>
            <wp:extent cx="65876" cy="472908"/>
            <wp:effectExtent l="0" t="0" r="0" b="0"/>
            <wp:wrapNone/>
            <wp:docPr id="11082" name="image1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9" name="image130.png"/>
                    <pic:cNvPicPr/>
                  </pic:nvPicPr>
                  <pic:blipFill>
                    <a:blip r:embed="rId296" cstate="print"/>
                    <a:srcRect l="0" t="0" r="0" b="0"/>
                    <a:stretch/>
                  </pic:blipFill>
                  <pic:spPr>
                    <a:xfrm rot="0">
                      <a:off x="0" y="0"/>
                      <a:ext cx="65876" cy="472908"/>
                    </a:xfrm>
                    <a:prstGeom prst="rect"/>
                  </pic:spPr>
                </pic:pic>
              </a:graphicData>
            </a:graphic>
          </wp:anchor>
        </w:drawing>
      </w:r>
      <w:r>
        <w:rPr>
          <w:rFonts w:ascii="宋体" w:eastAsia="宋体" w:hAnsi="宋体" w:hint="eastAsia"/>
          <w:color w:val="231f20"/>
        </w:rPr>
        <w:t>不从一切因得——一品心定</w:t>
      </w:r>
    </w:p>
    <w:p>
      <w:pPr>
        <w:pStyle w:val="style66"/>
        <w:spacing w:lineRule="exact" w:line="261"/>
        <w:ind w:left="331"/>
        <w:rPr>
          <w:rFonts w:ascii="宋体" w:eastAsia="宋体" w:hAnsi="宋体" w:hint="eastAsia"/>
        </w:rPr>
      </w:pPr>
      <w:r>
        <w:rPr>
          <w:rFonts w:ascii="宋体" w:eastAsia="宋体" w:hAnsi="宋体" w:hint="eastAsia"/>
          <w:color w:val="231f20"/>
        </w:rPr>
        <w:t>——以三品发心不俱故</w:t>
      </w:r>
    </w:p>
    <w:p>
      <w:pPr>
        <w:pStyle w:val="style66"/>
        <w:rPr>
          <w:rFonts w:ascii="宋体"/>
          <w:sz w:val="24"/>
        </w:rPr>
      </w:pPr>
      <w:r>
        <w:br w:type="column"/>
      </w:r>
    </w:p>
    <w:p>
      <w:pPr>
        <w:pStyle w:val="style66"/>
        <w:rPr>
          <w:rFonts w:ascii="宋体"/>
          <w:sz w:val="24"/>
        </w:rPr>
      </w:pPr>
    </w:p>
    <w:p>
      <w:pPr>
        <w:pStyle w:val="style66"/>
        <w:spacing w:before="2"/>
        <w:rPr>
          <w:rFonts w:ascii="宋体"/>
          <w:sz w:val="34"/>
        </w:rPr>
      </w:pPr>
    </w:p>
    <w:p>
      <w:pPr>
        <w:pStyle w:val="style66"/>
        <w:ind w:left="214"/>
        <w:rPr>
          <w:rFonts w:ascii="宋体" w:eastAsia="宋体" w:hint="eastAsia"/>
        </w:rPr>
      </w:pPr>
      <w:r>
        <w:rPr>
          <w:rFonts w:ascii="宋体" w:eastAsia="宋体" w:hint="eastAsia"/>
          <w:color w:val="231f20"/>
        </w:rPr>
        <w:t>因不定</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4232" w:space="40"/>
            <w:col w:w="2972" w:space="39"/>
            <w:col w:w="2127"/>
          </w:cols>
        </w:sectPr>
      </w:pPr>
    </w:p>
    <w:p>
      <w:pPr>
        <w:pStyle w:val="style66"/>
        <w:spacing w:before="3"/>
        <w:rPr>
          <w:rFonts w:ascii="宋体"/>
          <w:sz w:val="12"/>
        </w:rPr>
      </w:pPr>
    </w:p>
    <w:p>
      <w:pPr>
        <w:pStyle w:val="style0"/>
        <w:spacing w:before="42" w:lineRule="auto" w:line="261"/>
        <w:ind w:left="787" w:right="1251" w:firstLine="442"/>
        <w:jc w:val="left"/>
        <w:rPr>
          <w:sz w:val="21"/>
        </w:rPr>
      </w:pPr>
      <w:r>
        <w:rPr/>
        <w:pict>
          <v:group id="11083" filled="f" stroked="f" style="position:absolute;margin-left:390.11pt;margin-top:-99.83pt;width:6.8pt;height:80.5pt;z-index:774;mso-position-horizontal-relative:page;mso-position-vertical-relative:text;mso-width-relative:page;mso-height-relative:page;mso-wrap-distance-left:0.0pt;mso-wrap-distance-right:0.0pt;visibility:visible;" coordsize="136,1610" coordorigin="7802,-1997">
            <v:line id="11084" stroked="t" from="7921.0pt,-1207.0pt" to="7937.0pt,-1207.0pt" style="position:absolute;z-index:2851;mso-position-horizontal-relative:text;mso-position-vertical-relative:text;mso-width-relative:page;mso-height-relative:page;visibility:visible;">
              <v:stroke color="#231f20" weight="0.47pt"/>
              <v:fill/>
            </v:line>
            <v:shape id="11085" coordsize="124,814" coordorigin="7807,-1205" path="m7931,-1205l7892,-1148,7879,-1069,7871,-941,7870,-755,7869,-636,7864,-543,7854,-473,7835,-423,7807,-392e" filled="f" stroked="t" style="position:absolute;left:7807;top:-1206;width:124;height:814;z-index:2852;mso-position-horizontal-relative:text;mso-position-vertical-relative:text;mso-width-relative:page;mso-height-relative:page;visibility:visible;">
              <v:stroke color="#231f20" weight="0.47pt"/>
              <v:fill/>
              <v:path textboxrect="7807,-1205,7931,-391" arrowok="t"/>
            </v:shape>
            <v:shape id="11086" coordsize="122,786" coordorigin="7807,-1992" path="m7929,-1206l7894,-1279,7882,-1354,7872,-1471,7868,-1638,7866,-1755,7862,-1850,7852,-1921,7835,-1969,7807,-1992e" filled="f" stroked="t" style="position:absolute;left:7806;top:-1992;width:122;height:786;z-index:2853;mso-position-horizontal-relative:text;mso-position-vertical-relative:text;mso-width-relative:page;mso-height-relative:page;visibility:visible;">
              <v:stroke color="#231f20" weight="0.47pt"/>
              <v:fill/>
              <v:path textboxrect="7807,-1992,7929,-1206" arrowok="t"/>
            </v:shape>
            <v:fill/>
          </v:group>
        </w:pict>
      </w:r>
      <w:r>
        <w:rPr>
          <w:color w:val="231f20"/>
          <w:spacing w:val="-7"/>
          <w:w w:val="104"/>
          <w:sz w:val="21"/>
        </w:rPr>
        <w:t>▲《业疏》云：“夫论戒者，普遍生境俱无害心，方成大慈行，群行之首， 岂随分学，望成大善。义不可也。”</w:t>
      </w:r>
    </w:p>
    <w:p>
      <w:pPr>
        <w:pStyle w:val="style0"/>
        <w:spacing w:before="4" w:lineRule="auto" w:line="261"/>
        <w:ind w:left="787" w:right="1251" w:firstLine="442"/>
        <w:jc w:val="left"/>
        <w:rPr>
          <w:sz w:val="21"/>
        </w:rPr>
      </w:pPr>
      <w:r>
        <w:rPr>
          <w:color w:val="231f20"/>
          <w:spacing w:val="-7"/>
          <w:w w:val="104"/>
          <w:sz w:val="21"/>
        </w:rPr>
        <w:t>▲《资持》云：“准知得戒之心，不容毫发之恶。高超万善，轨导五乘。众圣称扬，良由于此。”</w:t>
      </w:r>
    </w:p>
    <w:p>
      <w:pPr>
        <w:pStyle w:val="style66"/>
        <w:spacing w:before="2"/>
        <w:rPr>
          <w:sz w:val="23"/>
        </w:rPr>
      </w:pPr>
    </w:p>
    <w:p>
      <w:pPr>
        <w:pStyle w:val="style0"/>
        <w:spacing w:before="0"/>
        <w:ind w:left="1229" w:right="0" w:firstLine="0"/>
        <w:jc w:val="left"/>
        <w:rPr>
          <w:sz w:val="21"/>
        </w:rPr>
      </w:pPr>
      <w:r>
        <w:rPr>
          <w:color w:val="231f20"/>
          <w:w w:val="104"/>
          <w:sz w:val="21"/>
        </w:rPr>
        <w:t>乙二、明发戒多少</w:t>
      </w:r>
    </w:p>
    <w:p>
      <w:pPr>
        <w:pStyle w:val="style66"/>
        <w:spacing w:before="8"/>
        <w:rPr>
          <w:sz w:val="9"/>
        </w:rPr>
      </w:pPr>
    </w:p>
    <w:p>
      <w:pPr>
        <w:pStyle w:val="style0"/>
        <w:spacing w:after="0"/>
        <w:rPr>
          <w:sz w:val="9"/>
        </w:rPr>
        <w:sectPr>
          <w:type w:val="continuous"/>
          <w:pgSz w:w="9870" w:h="13380" w:orient="portrait"/>
          <w:pgMar w:top="1240" w:right="0" w:bottom="280" w:left="460" w:header="720" w:footer="720" w:gutter="0"/>
        </w:sectPr>
      </w:pPr>
    </w:p>
    <w:p>
      <w:pPr>
        <w:pStyle w:val="style66"/>
        <w:spacing w:before="6"/>
        <w:rPr>
          <w:sz w:val="18"/>
        </w:rPr>
      </w:pPr>
    </w:p>
    <w:p>
      <w:pPr>
        <w:pStyle w:val="style66"/>
        <w:spacing w:before="1"/>
        <w:ind w:left="1957"/>
        <w:rPr>
          <w:rFonts w:ascii="宋体" w:eastAsia="宋体" w:hAnsi="宋体" w:hint="eastAsia"/>
        </w:rPr>
      </w:pPr>
      <w:r>
        <w:rPr/>
        <w:pict>
          <v:group id="11087" filled="f" stroked="f" style="position:absolute;margin-left:86.46pt;margin-top:6.7pt;width:8.55pt;height:45.65pt;z-index:775;mso-position-horizontal-relative:page;mso-position-vertical-relative:text;mso-width-relative:page;mso-height-relative:page;mso-wrap-distance-left:0.0pt;mso-wrap-distance-right:0.0pt;visibility:visible;" coordsize="171,913" coordorigin="1729,134">
            <v:line id="11088" stroked="t" from="1733.0pt,137.0pt" to="1733.0pt,1037.0pt" style="position:absolute;z-index:2854;mso-position-horizontal-relative:text;mso-position-vertical-relative:text;mso-width-relative:page;mso-height-relative:page;visibility:visible;">
              <v:stroke color="#231f20" weight="0.43pt"/>
              <v:fill/>
            </v:line>
            <v:line id="11089" stroked="t" from="1729.0pt,138.0pt" to="1899.0pt,138.0pt" style="position:absolute;z-index:2855;mso-position-horizontal-relative:text;mso-position-vertical-relative:text;mso-width-relative:page;mso-height-relative:page;visibility:visible;">
              <v:stroke color="#231f20" weight="0.43pt"/>
              <v:fill/>
            </v:line>
            <v:line id="11090" stroked="t" from="1730.0pt,1043.0pt" to="1900.0pt,1043.0pt" style="position:absolute;z-index:2856;mso-position-horizontal-relative:text;mso-position-vertical-relative:text;mso-width-relative:page;mso-height-relative:page;visibility:visible;">
              <v:stroke color="#231f20" weight="0.43pt"/>
              <v:fill/>
            </v:line>
            <v:fill/>
          </v:group>
        </w:pict>
      </w:r>
      <w:r>
        <w:rPr/>
        <w:pict>
          <v:group id="11091" filled="f" stroked="f" style="position:absolute;margin-left:249.17pt;margin-top:-5.02pt;width:19.9pt;height:25.7pt;z-index:776;mso-position-horizontal-relative:page;mso-position-vertical-relative:text;mso-width-relative:page;mso-height-relative:page;mso-wrap-distance-left:0.0pt;mso-wrap-distance-right:0.0pt;visibility:visible;" coordsize="398,514" coordorigin="4983,-100">
            <v:line id="11092" stroked="t" from="5214.0pt,-99.0pt" to="5214.0pt,408.0pt" style="position:absolute;z-index:2857;mso-position-horizontal-relative:text;mso-position-vertical-relative:text;mso-width-relative:page;mso-height-relative:page;visibility:visible;">
              <v:stroke color="#231f20" weight="0.43pt"/>
              <v:fill/>
            </v:line>
            <v:line id="11093" stroked="t" from="5210.0pt,-96.0pt" to="5380.0pt,-96.0pt" style="position:absolute;z-index:2858;mso-position-horizontal-relative:text;mso-position-vertical-relative:text;mso-width-relative:page;mso-height-relative:page;visibility:visible;">
              <v:stroke color="#231f20" weight="0.43pt"/>
              <v:fill/>
            </v:line>
            <v:line id="11094" stroked="t" from="4983.0pt,156.0pt" to="5215.0pt,156.0pt" style="position:absolute;z-index:2859;mso-position-horizontal-relative:text;mso-position-vertical-relative:text;mso-width-relative:page;mso-height-relative:page;visibility:visible;">
              <v:stroke color="#231f20" weight="0.43pt"/>
              <v:fill/>
            </v:line>
            <v:line id="11095" stroked="t" from="5211.0pt,409.0pt" to="5381.0pt,409.0pt" style="position:absolute;z-index:2860;mso-position-horizontal-relative:text;mso-position-vertical-relative:text;mso-width-relative:page;mso-height-relative:page;visibility:visible;">
              <v:stroke color="#231f20" weight="0.43pt"/>
              <v:fill/>
            </v:line>
            <v:fill/>
          </v:group>
        </w:pict>
      </w:r>
      <w:r>
        <w:rPr/>
        <w:pict>
          <v:shape id="11096" type="#_x0000_t202" filled="f" style="position:absolute;margin-left:94.89pt;margin-top:-0.13pt;width:26.15pt;height:14.3pt;z-index:78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before="2" w:lineRule="exact" w:line="275"/>
                    <w:ind w:left="35"/>
                    <w:rPr>
                      <w:rFonts w:ascii="宋体" w:eastAsia="宋体" w:hint="eastAsia"/>
                    </w:rPr>
                  </w:pPr>
                  <w:r>
                    <w:rPr>
                      <w:rFonts w:ascii="宋体" w:eastAsia="宋体" w:hint="eastAsia"/>
                      <w:color w:val="231f20"/>
                    </w:rPr>
                    <w:t>五戒</w:t>
                  </w:r>
                </w:p>
              </w:txbxContent>
            </v:textbox>
          </v:shape>
        </w:pict>
      </w:r>
      <w:r>
        <w:rPr>
          <w:rFonts w:ascii="宋体" w:eastAsia="宋体" w:hAnsi="宋体" w:hint="eastAsia"/>
          <w:color w:val="231f20"/>
          <w:spacing w:val="-12"/>
        </w:rPr>
        <w:t>——七毒 —— 就五戒以历</w:t>
      </w:r>
    </w:p>
    <w:p>
      <w:pPr>
        <w:pStyle w:val="style66"/>
        <w:spacing w:before="70" w:lineRule="auto" w:line="434"/>
        <w:ind w:left="415"/>
        <w:rPr>
          <w:rFonts w:ascii="宋体" w:eastAsia="宋体" w:hint="eastAsia"/>
        </w:rPr>
      </w:pPr>
      <w:r>
        <w:br w:type="column"/>
      </w:r>
      <w:r>
        <w:rPr>
          <w:rFonts w:ascii="宋体" w:eastAsia="宋体" w:hint="eastAsia"/>
          <w:color w:val="231f20"/>
        </w:rPr>
        <w:t>情境得二十八戒非情境得七戒</w:t>
      </w:r>
    </w:p>
    <w:p>
      <w:pPr>
        <w:pStyle w:val="style66"/>
        <w:spacing w:before="9"/>
        <w:rPr>
          <w:rFonts w:ascii="宋体"/>
          <w:sz w:val="26"/>
        </w:rPr>
      </w:pPr>
      <w:r>
        <w:br w:type="column"/>
      </w:r>
    </w:p>
    <w:p>
      <w:pPr>
        <w:pStyle w:val="style66"/>
        <w:ind w:left="371"/>
        <w:rPr>
          <w:rFonts w:ascii="宋体" w:eastAsia="宋体" w:hint="eastAsia"/>
        </w:rPr>
      </w:pPr>
      <w:r>
        <w:rPr/>
        <w:drawing>
          <wp:anchor distT="0" distB="0" distL="0" distR="0" simplePos="false" relativeHeight="778" behindDoc="false" locked="false" layoutInCell="true" allowOverlap="true">
            <wp:simplePos x="0" y="0"/>
            <wp:positionH relativeFrom="page">
              <wp:posOffset>4560937</wp:posOffset>
            </wp:positionH>
            <wp:positionV relativeFrom="paragraph">
              <wp:posOffset>-85462</wp:posOffset>
            </wp:positionV>
            <wp:extent cx="103680" cy="389590"/>
            <wp:effectExtent l="0" t="0" r="0" b="0"/>
            <wp:wrapNone/>
            <wp:docPr id="11097" name="image1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0" name="image131.png"/>
                    <pic:cNvPicPr/>
                  </pic:nvPicPr>
                  <pic:blipFill>
                    <a:blip r:embed="rId297" cstate="print"/>
                    <a:srcRect l="0" t="0" r="0" b="0"/>
                    <a:stretch/>
                  </pic:blipFill>
                  <pic:spPr>
                    <a:xfrm rot="0">
                      <a:off x="0" y="0"/>
                      <a:ext cx="103680" cy="389590"/>
                    </a:xfrm>
                    <a:prstGeom prst="rect"/>
                  </pic:spPr>
                </pic:pic>
              </a:graphicData>
            </a:graphic>
          </wp:anchor>
        </w:drawing>
      </w:r>
      <w:r>
        <w:rPr>
          <w:rFonts w:ascii="宋体" w:eastAsia="宋体" w:hint="eastAsia"/>
          <w:color w:val="231f20"/>
        </w:rPr>
        <w:t>共得三十五戒</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4500" w:space="40"/>
            <w:col w:w="1956" w:space="39"/>
            <w:col w:w="2875"/>
          </w:cols>
        </w:sectPr>
      </w:pPr>
    </w:p>
    <w:p>
      <w:pPr>
        <w:pStyle w:val="style66"/>
        <w:spacing w:before="132"/>
        <w:ind w:left="1962"/>
        <w:rPr>
          <w:rFonts w:ascii="宋体" w:eastAsia="宋体" w:hAnsi="宋体" w:hint="eastAsia"/>
        </w:rPr>
      </w:pPr>
      <w:r>
        <w:rPr/>
        <w:pict>
          <v:shape id="11098" type="#_x0000_t202" filled="f" style="position:absolute;margin-left:94.89pt;margin-top:6.28pt;width:26.15pt;height:14.3pt;z-index:78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77"/>
                    <w:ind w:left="39"/>
                    <w:rPr>
                      <w:rFonts w:ascii="宋体" w:eastAsia="宋体" w:hint="eastAsia"/>
                    </w:rPr>
                  </w:pPr>
                  <w:r>
                    <w:rPr>
                      <w:rFonts w:ascii="宋体" w:eastAsia="宋体" w:hint="eastAsia"/>
                      <w:color w:val="231f20"/>
                    </w:rPr>
                    <w:t>八戒</w:t>
                  </w:r>
                </w:p>
              </w:txbxContent>
            </v:textbox>
          </v:shape>
        </w:pict>
      </w:r>
      <w:r>
        <w:rPr>
          <w:rFonts w:ascii="宋体" w:eastAsia="宋体" w:hAnsi="宋体" w:hint="eastAsia"/>
          <w:color w:val="231f20"/>
          <w:spacing w:val="-12"/>
        </w:rPr>
        <w:t>——七毒 —— 就九戒以历</w:t>
      </w:r>
    </w:p>
    <w:p>
      <w:pPr>
        <w:pStyle w:val="style66"/>
        <w:tabs>
          <w:tab w:val="left" w:leader="none" w:pos="2365"/>
        </w:tabs>
        <w:spacing w:lineRule="auto" w:line="153"/>
        <w:ind w:left="411"/>
        <w:rPr>
          <w:rFonts w:ascii="宋体" w:eastAsia="宋体" w:hint="eastAsia"/>
        </w:rPr>
      </w:pPr>
      <w:r>
        <w:br w:type="column"/>
      </w:r>
      <w:r>
        <w:rPr>
          <w:rFonts w:ascii="宋体" w:eastAsia="宋体" w:hint="eastAsia"/>
          <w:color w:val="231f20"/>
        </w:rPr>
        <w:t>情境得二十八戒</w:t>
      </w:r>
      <w:r>
        <w:rPr>
          <w:rFonts w:ascii="宋体" w:eastAsia="宋体" w:hint="eastAsia"/>
          <w:color w:val="231f20"/>
        </w:rPr>
        <w:tab/>
      </w:r>
      <w:r>
        <w:rPr>
          <w:rFonts w:ascii="宋体" w:eastAsia="宋体" w:hint="eastAsia"/>
          <w:color w:val="231f20"/>
          <w:position w:val="-15"/>
        </w:rPr>
        <w:t>共得六十三戒</w:t>
      </w:r>
    </w:p>
    <w:p>
      <w:pPr>
        <w:pStyle w:val="style66"/>
        <w:spacing w:before="45"/>
        <w:ind w:left="411"/>
        <w:rPr>
          <w:rFonts w:ascii="宋体" w:eastAsia="宋体" w:hint="eastAsia"/>
        </w:rPr>
      </w:pPr>
      <w:r>
        <w:rPr/>
        <w:pict>
          <v:group id="11099" filled="f" stroked="f" style="position:absolute;margin-left:249.17pt;margin-top:-14.62pt;width:19.9pt;height:25.7pt;z-index:777;mso-position-horizontal-relative:page;mso-position-vertical-relative:text;mso-width-relative:page;mso-height-relative:page;mso-wrap-distance-left:0.0pt;mso-wrap-distance-right:0.0pt;visibility:visible;" coordsize="398,514" coordorigin="4983,-292">
            <v:line id="11100" stroked="t" from="5214.0pt,-291.0pt" to="5214.0pt,216.0pt" style="position:absolute;z-index:2861;mso-position-horizontal-relative:text;mso-position-vertical-relative:text;mso-width-relative:page;mso-height-relative:page;visibility:visible;">
              <v:stroke color="#231f20" weight="0.43pt"/>
              <v:fill/>
            </v:line>
            <v:line id="11101" stroked="t" from="5210.0pt,-288.0pt" to="5380.0pt,-288.0pt" style="position:absolute;z-index:2862;mso-position-horizontal-relative:text;mso-position-vertical-relative:text;mso-width-relative:page;mso-height-relative:page;visibility:visible;">
              <v:stroke color="#231f20" weight="0.43pt"/>
              <v:fill/>
            </v:line>
            <v:line id="11102" stroked="t" from="4983.0pt,-36.0pt" to="5215.0pt,-36.0pt" style="position:absolute;z-index:2863;mso-position-horizontal-relative:text;mso-position-vertical-relative:text;mso-width-relative:page;mso-height-relative:page;visibility:visible;">
              <v:stroke color="#231f20" weight="0.43pt"/>
              <v:fill/>
            </v:line>
            <v:line id="11103" stroked="t" from="5211.0pt,217.0pt" to="5381.0pt,217.0pt" style="position:absolute;z-index:2864;mso-position-horizontal-relative:text;mso-position-vertical-relative:text;mso-width-relative:page;mso-height-relative:page;visibility:visible;">
              <v:stroke color="#231f20" weight="0.43pt"/>
              <v:fill/>
            </v:line>
            <v:fill/>
          </v:group>
        </w:pict>
      </w:r>
      <w:r>
        <w:rPr/>
        <w:drawing>
          <wp:anchor distT="0" distB="0" distL="0" distR="0" simplePos="false" relativeHeight="44" behindDoc="true" locked="false" layoutInCell="true" allowOverlap="true">
            <wp:simplePos x="0" y="0"/>
            <wp:positionH relativeFrom="page">
              <wp:posOffset>4560842</wp:posOffset>
            </wp:positionH>
            <wp:positionV relativeFrom="paragraph">
              <wp:posOffset>-238177</wp:posOffset>
            </wp:positionV>
            <wp:extent cx="103775" cy="394606"/>
            <wp:effectExtent l="0" t="0" r="0" b="0"/>
            <wp:wrapNone/>
            <wp:docPr id="11104" name="image1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1" name="image132.png"/>
                    <pic:cNvPicPr/>
                  </pic:nvPicPr>
                  <pic:blipFill>
                    <a:blip r:embed="rId298" cstate="print"/>
                    <a:srcRect l="0" t="0" r="0" b="0"/>
                    <a:stretch/>
                  </pic:blipFill>
                  <pic:spPr>
                    <a:xfrm rot="0">
                      <a:off x="0" y="0"/>
                      <a:ext cx="103775" cy="394606"/>
                    </a:xfrm>
                    <a:prstGeom prst="rect"/>
                  </pic:spPr>
                </pic:pic>
              </a:graphicData>
            </a:graphic>
          </wp:anchor>
        </w:drawing>
      </w:r>
      <w:r>
        <w:rPr>
          <w:rFonts w:ascii="宋体" w:eastAsia="宋体" w:hint="eastAsia"/>
          <w:color w:val="231f20"/>
        </w:rPr>
        <w:t>非情境得三十五戒</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4505" w:space="40"/>
            <w:col w:w="4865"/>
          </w:cols>
        </w:sectPr>
      </w:pPr>
    </w:p>
    <w:p>
      <w:pPr>
        <w:pStyle w:val="style66"/>
        <w:rPr>
          <w:rFonts w:ascii="宋体"/>
          <w:sz w:val="20"/>
        </w:rPr>
      </w:pPr>
    </w:p>
    <w:p>
      <w:pPr>
        <w:pStyle w:val="style66"/>
        <w:spacing w:before="9"/>
        <w:rPr>
          <w:rFonts w:ascii="宋体"/>
          <w:sz w:val="16"/>
        </w:rPr>
      </w:pPr>
    </w:p>
    <w:p>
      <w:pPr>
        <w:pStyle w:val="style0"/>
        <w:spacing w:before="42"/>
        <w:ind w:left="1229" w:right="0" w:firstLine="0"/>
        <w:jc w:val="left"/>
        <w:rPr>
          <w:sz w:val="21"/>
        </w:rPr>
      </w:pPr>
      <w:r>
        <w:rPr>
          <w:color w:val="231f20"/>
          <w:w w:val="104"/>
          <w:sz w:val="21"/>
        </w:rPr>
        <w:t>甲三、结示劝修</w:t>
      </w:r>
    </w:p>
    <w:p>
      <w:pPr>
        <w:pStyle w:val="style66"/>
        <w:rPr/>
      </w:pPr>
    </w:p>
    <w:p>
      <w:pPr>
        <w:pStyle w:val="style0"/>
        <w:spacing w:after="0"/>
        <w:rPr/>
        <w:sectPr>
          <w:type w:val="continuous"/>
          <w:pgSz w:w="9870" w:h="13380" w:orient="portrait"/>
          <w:pgMar w:top="1240" w:right="0" w:bottom="280" w:left="460" w:header="720" w:footer="720" w:gutter="0"/>
        </w:sectPr>
      </w:pPr>
    </w:p>
    <w:p>
      <w:pPr>
        <w:pStyle w:val="style66"/>
        <w:spacing w:before="1"/>
        <w:rPr>
          <w:sz w:val="31"/>
        </w:rPr>
      </w:pPr>
    </w:p>
    <w:p>
      <w:pPr>
        <w:pStyle w:val="style0"/>
        <w:spacing w:before="0"/>
        <w:ind w:left="1198" w:right="0" w:firstLine="0"/>
        <w:jc w:val="left"/>
        <w:rPr>
          <w:rFonts w:ascii="宋体" w:eastAsia="宋体" w:hint="eastAsia"/>
          <w:sz w:val="20"/>
        </w:rPr>
      </w:pPr>
      <w:r>
        <w:rPr>
          <w:rFonts w:ascii="宋体" w:eastAsia="宋体" w:hint="eastAsia"/>
          <w:color w:val="231f20"/>
          <w:sz w:val="20"/>
        </w:rPr>
        <w:t>《业疏》云</w:t>
      </w:r>
    </w:p>
    <w:p>
      <w:pPr>
        <w:pStyle w:val="style66"/>
        <w:spacing w:before="70"/>
        <w:ind w:left="1198"/>
        <w:rPr>
          <w:rFonts w:ascii="宋体" w:eastAsia="宋体" w:hAnsi="宋体" w:hint="eastAsia"/>
        </w:rPr>
      </w:pPr>
      <w:r>
        <w:br w:type="column"/>
      </w:r>
      <w:r>
        <w:rPr>
          <w:rFonts w:ascii="宋体" w:eastAsia="宋体" w:hAnsi="宋体" w:hint="eastAsia"/>
          <w:color w:val="231f20"/>
        </w:rPr>
        <w:t>“今识前缘，终归大乘。故须域心于处矣。</w:t>
      </w:r>
    </w:p>
    <w:p>
      <w:pPr>
        <w:pStyle w:val="style66"/>
        <w:rPr>
          <w:rFonts w:ascii="宋体"/>
          <w:sz w:val="18"/>
        </w:rPr>
      </w:pPr>
    </w:p>
    <w:p>
      <w:pPr>
        <w:pStyle w:val="style66"/>
        <w:spacing w:lineRule="auto" w:line="204"/>
        <w:ind w:left="1198" w:right="1233"/>
        <w:rPr>
          <w:rFonts w:ascii="宋体" w:eastAsia="宋体" w:hint="eastAsia"/>
        </w:rPr>
      </w:pPr>
      <w:r>
        <w:rPr/>
        <w:pict>
          <v:group id="11105" filled="f" stroked="f" style="position:absolute;margin-left:134.36pt;margin-top:-24.99pt;width:55.45pt;height:69.6pt;z-index:779;mso-position-horizontal-relative:page;mso-position-vertical-relative:text;mso-width-relative:page;mso-height-relative:page;mso-wrap-distance-left:0.0pt;mso-wrap-distance-right:0.0pt;visibility:visible;" coordsize="1109,1392" coordorigin="2687,-500">
            <v:line id="11106" stroked="t" from="2687.0pt,87.0pt" to="3084.0pt,87.0pt" style="position:absolute;z-index:2865;mso-position-horizontal-relative:text;mso-position-vertical-relative:text;mso-width-relative:page;mso-height-relative:page;visibility:visible;">
              <v:stroke color="#231f20" weight="0.43pt"/>
              <v:fill/>
            </v:line>
            <v:line id="11107" stroked="t" from="2916.0pt,-373.0pt" to="2916.0pt,756.0pt" style="position:absolute;z-index:2866;mso-position-horizontal-relative:text;mso-position-vertical-relative:text;mso-width-relative:page;mso-height-relative:page;visibility:visible;">
              <v:stroke color="#231f20" weight="0.43pt"/>
              <v:fill/>
            </v:line>
            <v:line id="11108" stroked="t" from="2912.0pt,-372.0pt" to="3081.0pt,-372.0pt" style="position:absolute;z-index:2867;mso-position-horizontal-relative:text;mso-position-vertical-relative:text;mso-width-relative:page;mso-height-relative:page;visibility:visible;">
              <v:stroke color="#231f20" weight="0.43pt"/>
              <v:fill/>
            </v:line>
            <v:line id="11109" stroked="t" from="2913.0pt,753.0pt" to="3086.0pt,753.0pt" style="position:absolute;z-index:2868;mso-position-horizontal-relative:text;mso-position-vertical-relative:text;mso-width-relative:page;mso-height-relative:page;visibility:visible;">
              <v:stroke color="#231f20" weight="0.43pt"/>
              <v:fill/>
            </v:line>
            <v:shape id="11110" type="#_x0000_t202" filled="f" style="position:absolute;left:3081;top:624;width:710;height:264;z-index:2869;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tabs>
                        <w:tab w:val="left" w:leader="none" w:pos="461"/>
                      </w:tabs>
                      <w:spacing w:before="4" w:lineRule="exact" w:line="250"/>
                      <w:ind w:left="39" w:right="0" w:firstLine="0"/>
                      <w:jc w:val="left"/>
                      <w:rPr>
                        <w:rFonts w:ascii="宋体" w:eastAsia="宋体" w:hint="eastAsia"/>
                        <w:sz w:val="20"/>
                      </w:rPr>
                    </w:pPr>
                    <w:r>
                      <w:rPr>
                        <w:rFonts w:ascii="宋体" w:eastAsia="宋体" w:hint="eastAsia"/>
                        <w:color w:val="231f20"/>
                        <w:sz w:val="20"/>
                      </w:rPr>
                      <w:t>劝</w:t>
                    </w:r>
                    <w:r>
                      <w:rPr>
                        <w:rFonts w:ascii="宋体" w:eastAsia="宋体" w:hint="eastAsia"/>
                        <w:color w:val="231f20"/>
                        <w:sz w:val="20"/>
                      </w:rPr>
                      <w:tab/>
                    </w:r>
                    <w:r>
                      <w:rPr>
                        <w:rFonts w:ascii="宋体" w:eastAsia="宋体" w:hint="eastAsia"/>
                        <w:color w:val="231f20"/>
                        <w:sz w:val="20"/>
                      </w:rPr>
                      <w:t>修</w:t>
                    </w:r>
                  </w:p>
                </w:txbxContent>
              </v:textbox>
            </v:shape>
            <v:shape id="11111" type="#_x0000_t202" filled="f" style="position:absolute;left:3081;top:-41;width:710;height:264;z-index:2870;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tabs>
                        <w:tab w:val="left" w:leader="none" w:pos="453"/>
                      </w:tabs>
                      <w:spacing w:before="0" w:lineRule="exact" w:line="254"/>
                      <w:ind w:left="31" w:right="0" w:firstLine="0"/>
                      <w:jc w:val="left"/>
                      <w:rPr>
                        <w:rFonts w:ascii="宋体" w:eastAsia="宋体" w:hint="eastAsia"/>
                        <w:sz w:val="20"/>
                      </w:rPr>
                    </w:pPr>
                    <w:r>
                      <w:rPr>
                        <w:rFonts w:ascii="宋体" w:eastAsia="宋体" w:hint="eastAsia"/>
                        <w:color w:val="231f20"/>
                        <w:sz w:val="20"/>
                      </w:rPr>
                      <w:t>引</w:t>
                    </w:r>
                    <w:r>
                      <w:rPr>
                        <w:rFonts w:ascii="宋体" w:eastAsia="宋体" w:hint="eastAsia"/>
                        <w:color w:val="231f20"/>
                        <w:sz w:val="20"/>
                      </w:rPr>
                      <w:tab/>
                    </w:r>
                    <w:r>
                      <w:rPr>
                        <w:rFonts w:ascii="宋体" w:eastAsia="宋体" w:hint="eastAsia"/>
                        <w:color w:val="231f20"/>
                        <w:sz w:val="20"/>
                      </w:rPr>
                      <w:t>证</w:t>
                    </w:r>
                  </w:p>
                </w:txbxContent>
              </v:textbox>
            </v:shape>
            <v:shape id="11112" type="#_x0000_t202" filled="f" style="position:absolute;left:3081;top:-496;width:710;height:264;z-index:2871;mso-position-horizontal-relative:text;mso-position-vertical-relative:text;mso-width-relative:page;mso-height-relative:page;visibility:visible;">
              <v:stroke joinstyle="miter" color="#231f20" weight="0.43pt"/>
              <v:fill/>
              <v:path o:connecttype="rect" gradientshapeok="t"/>
              <v:textbox inset="0.0pt,0.0pt,0.0pt,0.0pt">
                <w:txbxContent>
                  <w:p>
                    <w:pPr>
                      <w:pStyle w:val="style0"/>
                      <w:spacing w:before="0" w:lineRule="exact" w:line="255"/>
                      <w:ind w:left="20" w:right="0" w:firstLine="0"/>
                      <w:jc w:val="left"/>
                      <w:rPr>
                        <w:rFonts w:ascii="宋体" w:eastAsia="宋体" w:hint="eastAsia"/>
                        <w:sz w:val="22"/>
                      </w:rPr>
                    </w:pPr>
                    <w:r>
                      <w:rPr>
                        <w:rFonts w:ascii="宋体" w:eastAsia="宋体" w:hint="eastAsia"/>
                        <w:color w:val="231f20"/>
                        <w:sz w:val="22"/>
                      </w:rPr>
                      <w:t>示所归</w:t>
                    </w:r>
                  </w:p>
                </w:txbxContent>
              </v:textbox>
            </v:shape>
            <v:fill/>
          </v:group>
        </w:pict>
      </w:r>
      <w:r>
        <w:rPr/>
        <w:pict>
          <v:line id="11113" stroked="t" from="189.5461pt,-18.197601pt" to="204.3781pt,-18.197601pt" style="position:absolute;z-index:780;mso-position-horizontal-relative:page;mso-position-vertical-relative:text;mso-width-relative:page;mso-height-relative:page;mso-wrap-distance-left:0.0pt;mso-wrap-distance-right:0.0pt;visibility:visible;">
            <v:stroke color="#231f20" weight="0.43pt"/>
            <v:fill/>
          </v:line>
        </w:pict>
      </w:r>
      <w:r>
        <w:rPr/>
        <w:pict>
          <v:line id="11114" stroked="t" from="189.5461pt,4.542598pt" to="204.3781pt,4.542598pt" style="position:absolute;z-index:781;mso-position-horizontal-relative:page;mso-position-vertical-relative:text;mso-width-relative:page;mso-height-relative:page;mso-wrap-distance-left:0.0pt;mso-wrap-distance-right:0.0pt;visibility:visible;">
            <v:stroke color="#231f20" weight="0.43pt"/>
            <v:fill/>
          </v:line>
        </w:pict>
      </w:r>
      <w:r>
        <w:rPr>
          <w:rFonts w:ascii="宋体" w:eastAsia="宋体" w:hint="eastAsia"/>
          <w:color w:val="231f20"/>
          <w:w w:val="95"/>
        </w:rPr>
        <w:t>故《经》云：十方佛土唯有一乘,除佛方便假</w:t>
      </w:r>
      <w:r>
        <w:rPr>
          <w:rFonts w:ascii="宋体" w:eastAsia="宋体" w:hint="eastAsia"/>
          <w:color w:val="231f20"/>
        </w:rPr>
        <w:t>名字说。</w:t>
      </w:r>
    </w:p>
    <w:p>
      <w:pPr>
        <w:pStyle w:val="style66"/>
        <w:spacing w:before="164" w:lineRule="auto" w:line="204"/>
        <w:ind w:left="1198" w:right="1242"/>
        <w:jc w:val="both"/>
        <w:rPr>
          <w:rFonts w:ascii="宋体" w:eastAsia="宋体" w:hAnsi="宋体" w:hint="eastAsia"/>
        </w:rPr>
      </w:pPr>
      <w:r>
        <w:rPr/>
        <w:pict>
          <v:line id="11115" stroked="t" from="189.5461pt,13.867801pt" to="204.3781pt,13.867801pt" style="position:absolute;z-index:782;mso-position-horizontal-relative:page;mso-position-vertical-relative:text;mso-width-relative:page;mso-height-relative:page;mso-wrap-distance-left:0.0pt;mso-wrap-distance-right:0.0pt;visibility:visible;">
            <v:stroke color="#231f20" weight="0.43pt"/>
            <v:fill/>
          </v:line>
        </w:pict>
      </w:r>
      <w:r>
        <w:rPr>
          <w:rFonts w:ascii="宋体" w:eastAsia="宋体" w:hAnsi="宋体" w:hint="eastAsia"/>
          <w:color w:val="231f20"/>
        </w:rPr>
        <w:t>既知此意，当护如命如浮囊也。故文云：我为弟子结戒已，宁死不犯。又如《涅槃经》中罗刹之喻。”</w:t>
      </w:r>
    </w:p>
    <w:p>
      <w:pPr>
        <w:pStyle w:val="style0"/>
        <w:spacing w:after="0" w:lineRule="auto" w:line="204"/>
        <w:jc w:val="both"/>
        <w:rPr>
          <w:rFonts w:ascii="宋体" w:eastAsia="宋体" w:hAnsi="宋体" w:hint="eastAsia"/>
        </w:rPr>
        <w:sectPr>
          <w:type w:val="continuous"/>
          <w:pgSz w:w="9870" w:h="13380" w:orient="portrait"/>
          <w:pgMar w:top="1240" w:right="0" w:bottom="280" w:left="460" w:header="720" w:footer="720" w:gutter="0"/>
          <w:cols w:equalWidth="0" w:num="2">
            <w:col w:w="2239" w:space="293"/>
            <w:col w:w="6878"/>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4"/>
        <w:rPr>
          <w:rFonts w:ascii="宋体"/>
          <w:sz w:val="17"/>
        </w:rPr>
      </w:pPr>
    </w:p>
    <w:bookmarkStart w:id="42" w:name="_TOC_250019"/>
    <w:bookmarkEnd w:id="42"/>
    <w:p>
      <w:pPr>
        <w:pStyle w:val="style4107"/>
        <w:spacing w:before="9"/>
        <w:rPr/>
      </w:pPr>
      <w:r>
        <w:rPr>
          <w:color w:val="231f20"/>
        </w:rPr>
        <w:t>第十课 戒行戒相</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7"/>
        </w:rPr>
      </w:pPr>
    </w:p>
    <w:p>
      <w:pPr>
        <w:pStyle w:val="style66"/>
        <w:spacing w:before="123" w:lineRule="auto" w:line="182"/>
        <w:ind w:left="1427" w:right="6874"/>
        <w:jc w:val="both"/>
        <w:rPr>
          <w:rFonts w:ascii="宋体" w:eastAsia="宋体" w:hint="eastAsia"/>
        </w:rPr>
      </w:pPr>
      <w:r>
        <w:rPr/>
        <w:pict>
          <v:group id="11116" filled="f" stroked="f" style="position:absolute;margin-left:85.75pt;margin-top:8.25pt;width:7.55pt;height:23.75pt;z-index:785;mso-position-horizontal-relative:page;mso-position-vertical-relative:text;mso-width-relative:page;mso-height-relative:page;mso-wrap-distance-left:0.0pt;mso-wrap-distance-right:0.0pt;visibility:visible;" coordsize="151,475" coordorigin="1715,165">
            <v:line id="11117" stroked="t" from="1719.0pt,168.0pt" to="1719.0pt,640.0pt" style="position:absolute;z-index:2872;mso-position-horizontal-relative:text;mso-position-vertical-relative:text;mso-width-relative:page;mso-height-relative:page;visibility:visible;">
              <v:stroke color="#231f20" weight="0.38pt"/>
              <v:fill/>
            </v:line>
            <v:line id="11118" stroked="t" from="1715.0pt,636.0pt" to="1862.0pt,636.0pt" style="position:absolute;z-index:2873;mso-position-horizontal-relative:text;mso-position-vertical-relative:text;mso-width-relative:page;mso-height-relative:page;visibility:visible;">
              <v:stroke color="#231f20" weight="0.38pt"/>
              <v:fill/>
            </v:line>
            <v:line id="11119" stroked="t" from="1715.0pt,169.0pt" to="1862.0pt,169.0pt" style="position:absolute;z-index:2874;mso-position-horizontal-relative:text;mso-position-vertical-relative:text;mso-width-relative:page;mso-height-relative:page;visibility:visible;">
              <v:stroke color="#231f20" weight="0.38pt"/>
              <v:fill/>
            </v:line>
            <v:line id="11120" stroked="t" from="1718.0pt,411.0pt" to="1866.0pt,411.0pt" style="position:absolute;z-index:2875;mso-position-horizontal-relative:text;mso-position-vertical-relative:text;mso-width-relative:page;mso-height-relative:page;visibility:visible;">
              <v:stroke color="#231f20" weight="0.38pt"/>
              <v:fill/>
            </v:line>
            <v:fill/>
          </v:group>
        </w:pict>
      </w:r>
      <w:r>
        <w:rPr>
          <w:rFonts w:ascii="宋体" w:eastAsia="宋体" w:hint="eastAsia"/>
          <w:color w:val="231f20"/>
        </w:rPr>
        <w:t>甲一、戒行甲二、戒相甲三、结劝</w:t>
      </w:r>
    </w:p>
    <w:p>
      <w:pPr>
        <w:pStyle w:val="style66"/>
        <w:rPr>
          <w:rFonts w:ascii="宋体"/>
          <w:sz w:val="20"/>
        </w:rPr>
      </w:pPr>
    </w:p>
    <w:p>
      <w:pPr>
        <w:pStyle w:val="style0"/>
        <w:spacing w:before="188"/>
        <w:ind w:left="1229" w:right="0" w:firstLine="0"/>
        <w:jc w:val="left"/>
        <w:rPr>
          <w:sz w:val="21"/>
        </w:rPr>
      </w:pPr>
      <w:r>
        <w:rPr>
          <w:color w:val="231f20"/>
          <w:w w:val="104"/>
          <w:sz w:val="21"/>
        </w:rPr>
        <w:t>甲一、戒行</w:t>
      </w:r>
    </w:p>
    <w:p>
      <w:pPr>
        <w:pStyle w:val="style66"/>
        <w:spacing w:before="15"/>
        <w:rPr>
          <w:sz w:val="12"/>
        </w:rPr>
      </w:pPr>
    </w:p>
    <w:p>
      <w:pPr>
        <w:pStyle w:val="style66"/>
        <w:spacing w:before="71" w:lineRule="auto" w:line="290"/>
        <w:ind w:left="1380" w:right="6472" w:firstLine="9"/>
        <w:rPr>
          <w:rFonts w:ascii="宋体" w:eastAsia="宋体" w:hint="eastAsia"/>
        </w:rPr>
      </w:pPr>
      <w:r>
        <w:rPr/>
        <w:pict>
          <v:group id="11121" filled="f" stroked="f" style="position:absolute;margin-left:85.75pt;margin-top:10.21pt;width:6.55pt;height:17.6pt;z-index:786;mso-position-horizontal-relative:page;mso-position-vertical-relative:text;mso-width-relative:page;mso-height-relative:page;mso-wrap-distance-left:0.0pt;mso-wrap-distance-right:0.0pt;visibility:visible;" coordsize="131,352" coordorigin="1715,204">
            <v:line id="11122" stroked="t" from="1715.0pt,208.0pt" to="1845.0pt,208.0pt" style="position:absolute;z-index:2876;mso-position-horizontal-relative:text;mso-position-vertical-relative:text;mso-width-relative:page;mso-height-relative:page;visibility:visible;">
              <v:stroke color="#231f20" weight="0.43pt"/>
              <v:fill/>
            </v:line>
            <v:line id="11123" stroked="t" from="1719.0pt,210.0pt" to="1719.0pt,556.0pt" style="position:absolute;z-index:2877;mso-position-horizontal-relative:text;mso-position-vertical-relative:text;mso-width-relative:page;mso-height-relative:page;visibility:visible;">
              <v:stroke color="#231f20" weight="0.43pt"/>
              <v:fill/>
            </v:line>
            <v:line id="11124" stroked="t" from="1715.0pt,551.0pt" to="1845.0pt,551.0pt" style="position:absolute;z-index:2878;mso-position-horizontal-relative:text;mso-position-vertical-relative:text;mso-width-relative:page;mso-height-relative:page;visibility:visible;">
              <v:stroke color="#231f20" weight="0.43pt"/>
              <v:fill/>
            </v:line>
            <v:fill/>
          </v:group>
        </w:pict>
      </w:r>
      <w:r>
        <w:rPr>
          <w:rFonts w:ascii="宋体" w:eastAsia="宋体" w:hint="eastAsia"/>
          <w:color w:val="231f20"/>
        </w:rPr>
        <w:t>乙一、正明随行乙二、因示舍戒</w:t>
      </w:r>
    </w:p>
    <w:p>
      <w:pPr>
        <w:pStyle w:val="style66"/>
        <w:spacing w:before="9"/>
        <w:rPr>
          <w:rFonts w:ascii="宋体"/>
          <w:sz w:val="16"/>
        </w:rPr>
      </w:pPr>
    </w:p>
    <w:p>
      <w:pPr>
        <w:pStyle w:val="style0"/>
        <w:spacing w:before="43"/>
        <w:ind w:left="1229" w:right="0" w:firstLine="0"/>
        <w:jc w:val="left"/>
        <w:rPr>
          <w:sz w:val="21"/>
        </w:rPr>
      </w:pPr>
      <w:r>
        <w:rPr>
          <w:color w:val="231f20"/>
          <w:w w:val="104"/>
          <w:sz w:val="21"/>
        </w:rPr>
        <w:t>乙一、正明随行</w:t>
      </w:r>
    </w:p>
    <w:p>
      <w:pPr>
        <w:pStyle w:val="style66"/>
        <w:spacing w:before="6"/>
        <w:rPr>
          <w:sz w:val="24"/>
        </w:rPr>
      </w:pPr>
    </w:p>
    <w:p>
      <w:pPr>
        <w:pStyle w:val="style0"/>
        <w:spacing w:after="0"/>
        <w:rPr>
          <w:sz w:val="24"/>
        </w:rPr>
        <w:sectPr>
          <w:pgSz w:w="9870" w:h="13380" w:orient="portrait"/>
          <w:pgMar w:top="1400" w:right="0" w:bottom="1040" w:left="460" w:header="1190" w:footer="844" w:gutter="0"/>
        </w:sectPr>
      </w:pPr>
    </w:p>
    <w:p>
      <w:pPr>
        <w:pStyle w:val="style66"/>
        <w:spacing w:before="1"/>
        <w:rPr>
          <w:sz w:val="32"/>
        </w:rPr>
      </w:pPr>
    </w:p>
    <w:p>
      <w:pPr>
        <w:pStyle w:val="style66"/>
        <w:ind w:left="1370"/>
        <w:rPr>
          <w:rFonts w:ascii="宋体" w:eastAsia="宋体" w:hint="eastAsia"/>
        </w:rPr>
      </w:pPr>
      <w:r>
        <w:rPr/>
        <w:pict>
          <v:shape id="11125" coordsize="160,208" coordorigin="1715,38" path="m1874,38l1715,142,1874,245,1874,38xe" fillcolor="#231f20" stroked="f" style="position:absolute;margin-left:85.75pt;margin-top:1.91pt;width:8.0pt;height:10.4pt;z-index:-2147482267;mso-position-horizontal-relative:page;mso-position-vertical-relative:text;mso-width-relative:page;mso-height-relative:page;mso-wrap-distance-left:0.0pt;mso-wrap-distance-right:0.0pt;visibility:visible;">
            <v:stroke on="f"/>
            <v:fill/>
            <v:path textboxrect="1715,38,1875,246" arrowok="t"/>
          </v:shape>
        </w:pict>
      </w:r>
      <w:r>
        <w:rPr>
          <w:rFonts w:ascii="宋体" w:eastAsia="宋体" w:hint="eastAsia"/>
          <w:color w:val="231f20"/>
        </w:rPr>
        <w:t>《事钞》云</w:t>
      </w:r>
    </w:p>
    <w:p>
      <w:pPr>
        <w:pStyle w:val="style66"/>
        <w:spacing w:before="70"/>
        <w:ind w:left="1270"/>
        <w:rPr>
          <w:rFonts w:ascii="宋体" w:eastAsia="宋体" w:hAnsi="宋体" w:hint="eastAsia"/>
        </w:rPr>
      </w:pPr>
      <w:r>
        <w:br w:type="column"/>
      </w:r>
      <w:r>
        <w:rPr>
          <w:rFonts w:ascii="宋体" w:eastAsia="宋体" w:hAnsi="宋体" w:hint="eastAsia"/>
          <w:color w:val="231f20"/>
        </w:rPr>
        <w:t>“戒行者，既受得此戒，秉之在心。</w:t>
      </w:r>
    </w:p>
    <w:p>
      <w:pPr>
        <w:pStyle w:val="style66"/>
        <w:spacing w:before="206" w:lineRule="auto" w:line="180"/>
        <w:ind w:left="1341" w:right="1590"/>
        <w:rPr>
          <w:rFonts w:ascii="宋体" w:eastAsia="宋体" w:hint="eastAsia"/>
        </w:rPr>
      </w:pPr>
      <w:r>
        <w:rPr/>
        <w:pict>
          <v:line id="11126" stroked="t" from="211.3365pt,17.74774pt" to="199.2245pt,17.74774pt" style="position:absolute;z-index:787;mso-position-horizontal-relative:page;mso-position-vertical-relative:text;mso-width-relative:page;mso-height-relative:page;mso-wrap-distance-left:0.0pt;mso-wrap-distance-right:0.0pt;visibility:visible;">
            <v:stroke color="#231f20" weight="0.43pt"/>
            <v:fill/>
          </v:line>
        </w:pict>
      </w:r>
      <w:r>
        <w:rPr/>
        <w:pict>
          <v:line id="11127" stroked="t" from="211.2893pt,-7.495561pt" to="199.1773pt,-7.495561pt" style="position:absolute;z-index:789;mso-position-horizontal-relative:page;mso-position-vertical-relative:text;mso-width-relative:page;mso-height-relative:page;mso-wrap-distance-left:0.0pt;mso-wrap-distance-right:0.0pt;visibility:visible;">
            <v:stroke color="#231f20" weight="0.43pt"/>
            <v:fill/>
          </v:line>
        </w:pict>
      </w:r>
      <w:r>
        <w:rPr/>
        <w:pict>
          <v:group id="11128" filled="f" stroked="f" style="position:absolute;margin-left:148.39pt;margin-top:-7.71pt;width:12.6pt;height:50.25pt;z-index:790;mso-position-horizontal-relative:page;mso-position-vertical-relative:text;mso-width-relative:page;mso-height-relative:page;mso-wrap-distance-left:0.0pt;mso-wrap-distance-right:0.0pt;visibility:visible;" coordsize="252,1005" coordorigin="2968,-154">
            <v:line id="11129" stroked="t" from="3219.0pt,-150.0pt" to="3086.0pt,-150.0pt" style="position:absolute;z-index:2879;mso-position-horizontal-relative:text;mso-position-vertical-relative:text;mso-width-relative:page;mso-height-relative:page;visibility:visible;">
              <v:stroke color="#231f20" weight="0.43pt"/>
              <v:fill/>
            </v:line>
            <v:line id="11130" stroked="t" from="3219.0pt,846.0pt" to="3086.0pt,846.0pt" style="position:absolute;z-index:2880;mso-position-horizontal-relative:text;mso-position-vertical-relative:text;mso-width-relative:page;mso-height-relative:page;visibility:visible;">
              <v:stroke color="#231f20" weight="0.43pt"/>
              <v:fill/>
            </v:line>
            <v:line id="11131" stroked="t" from="3215.0pt,346.0pt" to="2968.0pt,346.0pt" style="position:absolute;z-index:2881;mso-position-horizontal-relative:text;mso-position-vertical-relative:text;mso-width-relative:page;mso-height-relative:page;visibility:visible;">
              <v:stroke color="#231f20" weight="0.43pt"/>
              <v:fill/>
            </v:line>
            <v:line id="11132" stroked="t" from="3089.0pt,-153.0pt" to="3089.0pt,849.0pt" style="position:absolute;z-index:2882;mso-position-horizontal-relative:text;mso-position-vertical-relative:text;mso-width-relative:page;mso-height-relative:page;visibility:visible;">
              <v:stroke color="#231f20" weight="0.43pt"/>
              <v:fill/>
            </v:line>
            <v:fill/>
          </v:group>
        </w:pict>
      </w:r>
      <w:r>
        <w:rPr/>
        <w:pict>
          <v:shape id="11133" type="#_x0000_t202" filled="f" style="position:absolute;margin-left:161.05pt;margin-top:10.81pt;width:38.2pt;height:13.05pt;z-index:79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2"/>
                    <w:ind w:left="47"/>
                    <w:rPr>
                      <w:rFonts w:ascii="宋体" w:eastAsia="宋体" w:hint="eastAsia"/>
                    </w:rPr>
                  </w:pPr>
                  <w:r>
                    <w:rPr>
                      <w:rFonts w:ascii="宋体" w:eastAsia="宋体" w:hint="eastAsia"/>
                      <w:color w:val="231f20"/>
                    </w:rPr>
                    <w:t>示行相</w:t>
                  </w:r>
                </w:p>
              </w:txbxContent>
            </v:textbox>
          </v:shape>
        </w:pict>
      </w:r>
      <w:r>
        <w:rPr/>
        <w:pict>
          <v:shape id="11134" type="#_x0000_t202" filled="f" style="position:absolute;margin-left:161.05pt;margin-top:-12.95pt;width:38.2pt;height:13.05pt;z-index:79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2"/>
                    <w:ind w:left="47"/>
                    <w:rPr>
                      <w:rFonts w:ascii="宋体" w:eastAsia="宋体" w:hint="eastAsia"/>
                    </w:rPr>
                  </w:pPr>
                  <w:r>
                    <w:rPr>
                      <w:rFonts w:ascii="宋体" w:eastAsia="宋体" w:hint="eastAsia"/>
                      <w:color w:val="231f20"/>
                    </w:rPr>
                    <w:t>蹑前科</w:t>
                  </w:r>
                </w:p>
              </w:txbxContent>
            </v:textbox>
          </v:shape>
        </w:pict>
      </w:r>
      <w:r>
        <w:rPr>
          <w:rFonts w:ascii="宋体" w:eastAsia="宋体" w:hint="eastAsia"/>
          <w:color w:val="231f20"/>
        </w:rPr>
        <w:t>必须广修方便，</w:t>
      </w:r>
      <w:r>
        <w:rPr>
          <w:rFonts w:ascii="方正兰亭超细黑简体" w:eastAsia="方正兰亭超细黑简体" w:hint="eastAsia"/>
          <w:color w:val="231f20"/>
        </w:rPr>
        <w:t>检</w:t>
      </w:r>
      <w:r>
        <w:rPr>
          <w:rFonts w:ascii="宋体" w:eastAsia="宋体" w:hint="eastAsia"/>
          <w:color w:val="231f20"/>
        </w:rPr>
        <w:t>察身口威仪之行。克制专崇，高慕前圣。</w:t>
      </w:r>
    </w:p>
    <w:p>
      <w:pPr>
        <w:pStyle w:val="style66"/>
        <w:spacing w:before="66"/>
        <w:ind w:left="1554"/>
        <w:rPr>
          <w:rFonts w:ascii="宋体" w:eastAsia="宋体" w:hAnsi="宋体" w:hint="eastAsia"/>
        </w:rPr>
      </w:pPr>
      <w:r>
        <w:rPr/>
        <w:pict>
          <v:line id="11135" stroked="t" from="221.8419pt,9.888895pt" to="209.7299pt,9.888895pt" style="position:absolute;z-index:788;mso-position-horizontal-relative:page;mso-position-vertical-relative:text;mso-width-relative:page;mso-height-relative:page;mso-wrap-distance-left:0.0pt;mso-wrap-distance-right:0.0pt;visibility:visible;">
            <v:stroke color="#231f20" weight="0.43pt"/>
            <v:fill/>
          </v:line>
        </w:pict>
      </w:r>
      <w:r>
        <w:rPr/>
        <w:pict>
          <v:shape id="11136" type="#_x0000_t202" filled="f" style="position:absolute;margin-left:161.05pt;margin-top:2.73pt;width:48.7pt;height:13.7pt;z-index:792;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65"/>
                    <w:ind w:left="42"/>
                    <w:rPr>
                      <w:rFonts w:ascii="宋体" w:eastAsia="宋体" w:hint="eastAsia"/>
                    </w:rPr>
                  </w:pPr>
                  <w:r>
                    <w:rPr>
                      <w:rFonts w:ascii="宋体" w:eastAsia="宋体" w:hint="eastAsia"/>
                      <w:color w:val="231f20"/>
                    </w:rPr>
                    <w:t>结示名义</w:t>
                  </w:r>
                </w:p>
              </w:txbxContent>
            </v:textbox>
          </v:shape>
        </w:pict>
      </w:r>
      <w:r>
        <w:rPr>
          <w:rFonts w:ascii="宋体" w:eastAsia="宋体" w:hAnsi="宋体" w:hint="eastAsia"/>
          <w:color w:val="231f20"/>
        </w:rPr>
        <w:t>持心后起，义顺于前，名为戒行。”</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471" w:space="40"/>
            <w:col w:w="6899"/>
          </w:cols>
        </w:sectPr>
      </w:pPr>
    </w:p>
    <w:p>
      <w:pPr>
        <w:pStyle w:val="style66"/>
        <w:spacing w:before="3"/>
        <w:rPr>
          <w:rFonts w:ascii="宋体"/>
          <w:sz w:val="21"/>
        </w:rPr>
      </w:pPr>
    </w:p>
    <w:p>
      <w:pPr>
        <w:pStyle w:val="style0"/>
        <w:spacing w:after="0"/>
        <w:rPr>
          <w:rFonts w:ascii="宋体"/>
          <w:sz w:val="21"/>
        </w:rPr>
        <w:sectPr>
          <w:type w:val="continuous"/>
          <w:pgSz w:w="9870" w:h="13380" w:orient="portrait"/>
          <w:pgMar w:top="1240" w:right="0" w:bottom="280" w:left="460" w:header="720" w:footer="720" w:gutter="0"/>
        </w:sectPr>
      </w:pPr>
    </w:p>
    <w:p>
      <w:pPr>
        <w:pStyle w:val="style66"/>
        <w:spacing w:before="207"/>
        <w:ind w:left="1255"/>
        <w:rPr>
          <w:rFonts w:ascii="宋体" w:eastAsia="宋体" w:hint="eastAsia"/>
        </w:rPr>
      </w:pPr>
      <w:r>
        <w:rPr>
          <w:rFonts w:ascii="宋体" w:eastAsia="宋体" w:hint="eastAsia"/>
          <w:color w:val="231f20"/>
        </w:rPr>
        <w:t>（附）检察身口威仪之行</w:t>
      </w:r>
    </w:p>
    <w:p>
      <w:pPr>
        <w:pStyle w:val="style66"/>
        <w:spacing w:before="70"/>
        <w:ind w:left="228"/>
        <w:rPr>
          <w:rFonts w:ascii="宋体" w:eastAsia="宋体" w:hint="eastAsia"/>
        </w:rPr>
      </w:pPr>
      <w:r>
        <w:br w:type="column"/>
      </w:r>
      <w:r>
        <w:rPr>
          <w:rFonts w:ascii="宋体" w:eastAsia="宋体" w:hint="eastAsia"/>
          <w:color w:val="231f20"/>
        </w:rPr>
        <w:t>诸根不掉</w:t>
      </w:r>
    </w:p>
    <w:p>
      <w:pPr>
        <w:pStyle w:val="style66"/>
        <w:spacing w:before="43" w:lineRule="auto" w:line="225"/>
        <w:ind w:left="228" w:right="1278"/>
        <w:rPr>
          <w:rFonts w:ascii="宋体" w:eastAsia="宋体" w:hint="eastAsia"/>
        </w:rPr>
      </w:pPr>
      <w:r>
        <w:rPr/>
        <w:pict>
          <v:group id="11137" filled="f" stroked="f" style="position:absolute;margin-left:207.24pt;margin-top:-8.39pt;width:12.2pt;height:15.35pt;z-index:791;mso-position-horizontal-relative:page;mso-position-vertical-relative:text;mso-width-relative:page;mso-height-relative:page;mso-wrap-distance-left:0.0pt;mso-wrap-distance-right:0.0pt;visibility:visible;" coordsize="244,307" coordorigin="4145,-168">
            <v:line id="11138" stroked="t" from="4267.0pt,-15.0pt" to="4145.0pt,-15.0pt" style="position:absolute;z-index:2883;mso-position-horizontal-relative:text;mso-position-vertical-relative:text;mso-width-relative:page;mso-height-relative:page;visibility:visible;">
              <v:stroke color="#231f20" weight="0.43pt"/>
              <v:fill/>
            </v:line>
            <v:line id="11139" stroked="t" from="4389.0pt,-164.0pt" to="4265.0pt,-164.0pt" style="position:absolute;z-index:2884;mso-position-horizontal-relative:text;mso-position-vertical-relative:text;mso-width-relative:page;mso-height-relative:page;visibility:visible;">
              <v:stroke color="#231f20" weight="0.43pt"/>
              <v:fill/>
            </v:line>
            <v:line id="11140" stroked="t" from="4389.0pt,135.0pt" to="4265.0pt,135.0pt" style="position:absolute;z-index:2885;mso-position-horizontal-relative:text;mso-position-vertical-relative:text;mso-width-relative:page;mso-height-relative:page;visibility:visible;">
              <v:stroke color="#231f20" weight="0.43pt"/>
              <v:fill/>
            </v:line>
            <v:line id="11141" stroked="t" from="4269.0pt,-167.0pt" to="4269.0pt,134.0pt" style="position:absolute;z-index:2886;mso-position-horizontal-relative:text;mso-position-vertical-relative:text;mso-width-relative:page;mso-height-relative:page;visibility:visible;">
              <v:stroke color="#231f20" weight="0.43pt"/>
              <v:fill/>
            </v:line>
            <v:fill/>
          </v:group>
        </w:pict>
      </w:r>
      <w:r>
        <w:rPr>
          <w:rFonts w:ascii="宋体" w:eastAsia="宋体" w:hint="eastAsia"/>
          <w:color w:val="231f20"/>
        </w:rPr>
        <w:t>守护律仪（轨则圆满、所行圆满、于微小罪见大怖畏）</w:t>
      </w:r>
    </w:p>
    <w:p>
      <w:pPr>
        <w:pStyle w:val="style0"/>
        <w:spacing w:after="0" w:lineRule="auto" w:line="225"/>
        <w:rPr>
          <w:rFonts w:ascii="宋体" w:eastAsia="宋体" w:hint="eastAsia"/>
        </w:rPr>
        <w:sectPr>
          <w:type w:val="continuous"/>
          <w:pgSz w:w="9870" w:h="13380" w:orient="portrait"/>
          <w:pgMar w:top="1240" w:right="0" w:bottom="280" w:left="460" w:header="720" w:footer="720" w:gutter="0"/>
          <w:cols w:equalWidth="0" w:num="2">
            <w:col w:w="3676" w:space="40"/>
            <w:col w:w="5694"/>
          </w:cols>
        </w:sectPr>
      </w:pPr>
    </w:p>
    <w:p>
      <w:pPr>
        <w:pStyle w:val="style66"/>
        <w:spacing w:before="100"/>
        <w:ind w:left="5611"/>
        <w:rPr>
          <w:rFonts w:ascii="PMingLiU" w:eastAsia="PMingLiU" w:hAnsi="PMingLiU" w:hint="eastAsia"/>
        </w:rPr>
      </w:pPr>
      <w:r>
        <w:rPr>
          <w:rFonts w:ascii="PMingLiU" w:eastAsia="PMingLiU" w:hAnsi="PMingLiU" w:hint="eastAsia"/>
          <w:color w:val="231f20"/>
        </w:rPr>
        <w:t>——糅合《瑜伽师地论》</w:t>
      </w:r>
    </w:p>
    <w:p>
      <w:pPr>
        <w:pStyle w:val="style0"/>
        <w:spacing w:after="0"/>
        <w:rPr>
          <w:rFonts w:ascii="PMingLiU" w:eastAsia="PMingLiU" w:hAnsi="PMingLiU" w:hint="eastAsia"/>
        </w:rPr>
        <w:sectPr>
          <w:type w:val="continuous"/>
          <w:pgSz w:w="9870" w:h="13380" w:orient="portrait"/>
          <w:pgMar w:top="1240" w:right="0" w:bottom="280" w:left="460" w:header="720" w:footer="720" w:gutter="0"/>
        </w:sectPr>
      </w:pPr>
    </w:p>
    <w:p>
      <w:pPr>
        <w:pStyle w:val="style66"/>
        <w:rPr>
          <w:rFonts w:ascii="PMingLiU"/>
          <w:sz w:val="20"/>
        </w:rPr>
      </w:pPr>
    </w:p>
    <w:p>
      <w:pPr>
        <w:pStyle w:val="style66"/>
        <w:spacing w:before="13"/>
        <w:rPr>
          <w:rFonts w:ascii="PMingLiU"/>
          <w:sz w:val="26"/>
        </w:rPr>
      </w:pPr>
    </w:p>
    <w:p>
      <w:pPr>
        <w:pStyle w:val="style0"/>
        <w:spacing w:before="5" w:lineRule="atLeast" w:line="330"/>
        <w:ind w:left="5246" w:right="1186" w:hanging="727"/>
        <w:jc w:val="left"/>
        <w:rPr>
          <w:rFonts w:ascii="宋体" w:eastAsia="宋体" w:hAnsi="宋体" w:hint="eastAsia"/>
          <w:sz w:val="20"/>
        </w:rPr>
      </w:pPr>
      <w:r>
        <w:rPr/>
        <w:pict>
          <v:line id="11142" stroked="t" from="250.3648pt,9.027184pt" to="239.7008pt,9.027184pt" style="position:absolute;z-index:795;mso-position-horizontal-relative:page;mso-position-vertical-relative:text;mso-width-relative:page;mso-height-relative:page;mso-wrap-distance-left:0.0pt;mso-wrap-distance-right:0.0pt;visibility:visible;">
            <v:stroke color="#231f20" weight="0.4pt"/>
            <v:fill/>
          </v:line>
        </w:pict>
      </w:r>
      <w:r>
        <w:rPr/>
        <w:pict>
          <v:group id="11143" filled="f" stroked="f" style="position:absolute;margin-left:139.49pt;margin-top:25.09pt;width:9.25pt;height:102.8pt;z-index:796;mso-position-horizontal-relative:page;mso-position-vertical-relative:text;mso-width-relative:page;mso-height-relative:page;mso-wrap-distance-left:0.0pt;mso-wrap-distance-right:0.0pt;visibility:visible;" coordsize="185,2056" coordorigin="2790,502">
            <v:line id="11144" stroked="t" from="2861.0pt,1534.0pt" to="2790.0pt,1534.0pt" style="position:absolute;z-index:2887;mso-position-horizontal-relative:text;mso-position-vertical-relative:text;mso-width-relative:page;mso-height-relative:page;visibility:visible;">
              <v:stroke color="#231f20" weight="0.4pt"/>
              <v:fill/>
            </v:line>
            <v:line id="11145" stroked="t" from="2974.0pt,506.0pt" to="2859.0pt,506.0pt" style="position:absolute;z-index:2888;mso-position-horizontal-relative:text;mso-position-vertical-relative:text;mso-width-relative:page;mso-height-relative:page;visibility:visible;">
              <v:stroke color="#231f20" weight="0.4pt"/>
              <v:fill/>
            </v:line>
            <v:line id="11146" stroked="t" from="2974.0pt,2553.0pt" to="2859.0pt,2553.0pt" style="position:absolute;z-index:2889;mso-position-horizontal-relative:text;mso-position-vertical-relative:text;mso-width-relative:page;mso-height-relative:page;visibility:visible;">
              <v:stroke color="#231f20" weight="0.4pt"/>
              <v:fill/>
            </v:line>
            <v:line id="11147" stroked="t" from="2863.0pt,502.0pt" to="2863.0pt,2557.0pt" style="position:absolute;z-index:2890;mso-position-horizontal-relative:text;mso-position-vertical-relative:text;mso-width-relative:page;mso-height-relative:page;visibility:visible;">
              <v:stroke color="#231f20" weight="0.4pt"/>
              <v:fill/>
            </v:line>
            <v:fill/>
          </v:group>
        </w:pict>
      </w:r>
      <w:r>
        <w:rPr/>
        <w:pict>
          <v:group id="11148" filled="f" stroked="f" style="position:absolute;margin-left:193.27pt;margin-top:8.86pt;width:10.2pt;height:34.25pt;z-index:797;mso-position-horizontal-relative:page;mso-position-vertical-relative:text;mso-width-relative:page;mso-height-relative:page;mso-wrap-distance-left:0.0pt;mso-wrap-distance-right:0.0pt;visibility:visible;" coordsize="204,685" coordorigin="3865,177">
            <v:line id="11149" stroked="t" from="4069.0pt,858.0pt" to="3962.0pt,858.0pt" style="position:absolute;z-index:2891;mso-position-horizontal-relative:text;mso-position-vertical-relative:text;mso-width-relative:page;mso-height-relative:page;visibility:visible;">
              <v:stroke color="#231f20" weight="0.4pt"/>
              <v:fill/>
            </v:line>
            <v:line id="11150" stroked="t" from="3964.0pt,487.0pt" to="3865.0pt,487.0pt" style="position:absolute;z-index:2892;mso-position-horizontal-relative:text;mso-position-vertical-relative:text;mso-width-relative:page;mso-height-relative:page;visibility:visible;">
              <v:stroke color="#231f20" weight="0.4pt"/>
              <v:fill/>
            </v:line>
            <v:line id="11151" stroked="t" from="4069.0pt,181.0pt" to="3963.0pt,181.0pt" style="position:absolute;z-index:2893;mso-position-horizontal-relative:text;mso-position-vertical-relative:text;mso-width-relative:page;mso-height-relative:page;visibility:visible;">
              <v:stroke color="#231f20" weight="0.4pt"/>
              <v:fill/>
            </v:line>
            <v:line id="11152" stroked="t" from="3966.0pt,182.0pt" to="3966.0pt,857.0pt" style="position:absolute;z-index:2894;mso-position-horizontal-relative:text;mso-position-vertical-relative:text;mso-width-relative:page;mso-height-relative:page;visibility:visible;">
              <v:stroke color="#231f20" weight="0.4pt"/>
              <v:fill/>
            </v:line>
            <v:fill/>
          </v:group>
        </w:pict>
      </w:r>
      <w:r>
        <w:rPr/>
        <w:pict>
          <v:group id="11153" filled="f" stroked="f" style="position:absolute;margin-left:274.89pt;margin-top:26.33pt;width:10.4pt;height:30.65pt;z-index:-2147482266;mso-position-horizontal-relative:page;mso-position-vertical-relative:text;mso-width-relative:page;mso-height-relative:page;mso-wrap-distance-left:0.0pt;mso-wrap-distance-right:0.0pt;visibility:visible;" coordsize="208,613" coordorigin="5498,527">
            <v:line id="11154" stroked="t" from="5599.0pt,834.0pt" to="5498.0pt,834.0pt" style="position:absolute;z-index:2895;mso-position-horizontal-relative:text;mso-position-vertical-relative:text;mso-width-relative:page;mso-height-relative:page;visibility:visible;">
              <v:stroke color="#231f20" weight="0.4pt"/>
              <v:fill/>
            </v:line>
            <v:line id="11155" stroked="t" from="5705.0pt,531.0pt" to="5597.0pt,531.0pt" style="position:absolute;z-index:2896;mso-position-horizontal-relative:text;mso-position-vertical-relative:text;mso-width-relative:page;mso-height-relative:page;visibility:visible;">
              <v:stroke color="#231f20" weight="0.4pt"/>
              <v:fill/>
            </v:line>
            <v:line id="11156" stroked="t" from="5705.0pt,1135.0pt" to="5596.0pt,1135.0pt" style="position:absolute;z-index:2897;mso-position-horizontal-relative:text;mso-position-vertical-relative:text;mso-width-relative:page;mso-height-relative:page;visibility:visible;">
              <v:stroke color="#231f20" weight="0.4pt"/>
              <v:fill/>
            </v:line>
            <v:line id="11157" stroked="t" from="5600.0pt,527.0pt" to="5600.0pt,1133.0pt" style="position:absolute;z-index:2898;mso-position-horizontal-relative:text;mso-position-vertical-relative:text;mso-width-relative:page;mso-height-relative:page;visibility:visible;">
              <v:stroke color="#231f20" weight="0.4pt"/>
              <v:fill/>
            </v:line>
            <v:fill/>
          </v:group>
        </w:pict>
      </w:r>
      <w:r>
        <w:rPr/>
        <w:pict>
          <v:shape id="11158" type="#_x0000_t202" filled="f" style="position:absolute;margin-left:148.81pt;margin-top:17.17pt;width:44.5pt;height:14.2pt;z-index:815;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29" w:lineRule="exact" w:line="247"/>
                    <w:ind w:left="26" w:right="0" w:firstLine="0"/>
                    <w:jc w:val="left"/>
                    <w:rPr>
                      <w:rFonts w:ascii="宋体" w:eastAsia="宋体" w:hint="eastAsia"/>
                      <w:sz w:val="20"/>
                    </w:rPr>
                  </w:pPr>
                  <w:r>
                    <w:rPr>
                      <w:rFonts w:ascii="宋体" w:eastAsia="宋体" w:hint="eastAsia"/>
                      <w:color w:val="231f20"/>
                      <w:w w:val="104"/>
                      <w:sz w:val="20"/>
                    </w:rPr>
                    <w:t>对体辨行</w:t>
                  </w:r>
                </w:p>
              </w:txbxContent>
            </v:textbox>
          </v:shape>
        </w:pict>
      </w:r>
      <w:r>
        <w:rPr/>
        <w:pict>
          <v:shape id="11159" type="#_x0000_t202" filled="f" style="position:absolute;margin-left:205.18pt;margin-top:3.91pt;width:36.1pt;height:13.3pt;z-index:816;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41"/>
                    <w:ind w:left="15" w:right="0" w:firstLine="0"/>
                    <w:jc w:val="left"/>
                    <w:rPr>
                      <w:rFonts w:ascii="宋体" w:eastAsia="宋体" w:hint="eastAsia"/>
                      <w:sz w:val="20"/>
                    </w:rPr>
                  </w:pPr>
                  <w:r>
                    <w:rPr>
                      <w:rFonts w:ascii="宋体" w:eastAsia="宋体" w:hint="eastAsia"/>
                      <w:color w:val="231f20"/>
                      <w:w w:val="104"/>
                      <w:sz w:val="20"/>
                    </w:rPr>
                    <w:t>约法明</w:t>
                  </w:r>
                </w:p>
              </w:txbxContent>
            </v:textbox>
          </v:shape>
        </w:pict>
      </w:r>
      <w:r>
        <w:rPr>
          <w:rFonts w:ascii="宋体" w:eastAsia="宋体" w:hAnsi="宋体" w:hint="eastAsia"/>
          <w:color w:val="231f20"/>
          <w:w w:val="104"/>
          <w:sz w:val="20"/>
        </w:rPr>
        <w:t>“然则受是要期思愿，随是称愿修行。筑营宫宅。先立院墙周匝，即谓</w:t>
      </w:r>
    </w:p>
    <w:p>
      <w:pPr>
        <w:pStyle w:val="style0"/>
        <w:tabs>
          <w:tab w:val="left" w:leader="none" w:pos="5246"/>
        </w:tabs>
        <w:spacing w:before="0" w:lineRule="auto" w:line="206"/>
        <w:ind w:left="4591" w:right="0" w:firstLine="0"/>
        <w:jc w:val="left"/>
        <w:rPr>
          <w:rFonts w:ascii="宋体" w:eastAsia="宋体" w:hint="eastAsia"/>
          <w:sz w:val="20"/>
        </w:rPr>
      </w:pPr>
      <w:r>
        <w:rPr/>
        <w:pict>
          <v:line id="11160" stroked="t" from="250.3648pt,11.101241pt" to="239.7008pt,11.101241pt" style="position:absolute;z-index:800;mso-position-horizontal-relative:page;mso-position-vertical-relative:text;mso-width-relative:page;mso-height-relative:page;mso-wrap-distance-left:0.0pt;mso-wrap-distance-right:0.0pt;visibility:visible;">
            <v:stroke color="#231f20" weight="0.4pt"/>
            <v:fill/>
          </v:line>
        </w:pict>
      </w:r>
      <w:r>
        <w:rPr/>
        <w:pict>
          <v:shape id="11161" type="#_x0000_t202" filled="f" style="position:absolute;margin-left:205.18pt;margin-top:4.71pt;width:36.1pt;height:11.5pt;z-index:814;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2"/>
                    <w:ind w:left="15" w:right="0" w:firstLine="0"/>
                    <w:jc w:val="left"/>
                    <w:rPr>
                      <w:rFonts w:ascii="宋体" w:eastAsia="宋体" w:hint="eastAsia"/>
                      <w:sz w:val="20"/>
                    </w:rPr>
                  </w:pPr>
                  <w:r>
                    <w:rPr>
                      <w:rFonts w:ascii="宋体" w:eastAsia="宋体" w:hint="eastAsia"/>
                      <w:color w:val="231f20"/>
                      <w:w w:val="104"/>
                      <w:sz w:val="20"/>
                    </w:rPr>
                    <w:t>约喻显</w:t>
                  </w:r>
                </w:p>
              </w:txbxContent>
            </v:textbox>
          </v:shape>
        </w:pict>
      </w:r>
      <w:r>
        <w:rPr>
          <w:rFonts w:ascii="宋体" w:eastAsia="宋体" w:hint="eastAsia"/>
          <w:color w:val="231f20"/>
          <w:w w:val="104"/>
          <w:position w:val="-9"/>
          <w:sz w:val="20"/>
        </w:rPr>
        <w:t>譬如</w:t>
      </w:r>
      <w:r>
        <w:rPr>
          <w:rFonts w:ascii="宋体" w:eastAsia="宋体" w:hint="eastAsia"/>
          <w:color w:val="231f20"/>
          <w:w w:val="104"/>
          <w:position w:val="-9"/>
          <w:sz w:val="20"/>
        </w:rPr>
        <w:tab/>
      </w:r>
      <w:r>
        <w:rPr>
          <w:rFonts w:ascii="宋体" w:eastAsia="宋体" w:hint="eastAsia"/>
          <w:color w:val="231f20"/>
          <w:w w:val="104"/>
          <w:sz w:val="20"/>
        </w:rPr>
        <w:t>坛场受体也。</w:t>
      </w:r>
    </w:p>
    <w:p>
      <w:pPr>
        <w:pStyle w:val="style0"/>
        <w:spacing w:before="27" w:lineRule="auto" w:line="211"/>
        <w:ind w:left="5246" w:right="1186" w:firstLine="0"/>
        <w:jc w:val="left"/>
        <w:rPr>
          <w:rFonts w:ascii="宋体" w:eastAsia="宋体" w:hAnsi="宋体" w:hint="eastAsia"/>
          <w:sz w:val="20"/>
        </w:rPr>
      </w:pPr>
      <w:r>
        <w:rPr>
          <w:rFonts w:ascii="宋体" w:eastAsia="宋体" w:hAnsi="宋体" w:hint="eastAsia"/>
          <w:color w:val="231f20"/>
          <w:w w:val="104"/>
          <w:sz w:val="20"/>
        </w:rPr>
        <w:t>后便随处营构尽于一生，谓受后随行。”</w:t>
      </w:r>
    </w:p>
    <w:p>
      <w:pPr>
        <w:pStyle w:val="style0"/>
        <w:spacing w:after="0" w:lineRule="auto" w:line="211"/>
        <w:jc w:val="left"/>
        <w:rPr>
          <w:rFonts w:ascii="宋体" w:eastAsia="宋体" w:hAnsi="宋体" w:hint="eastAsia"/>
          <w:sz w:val="20"/>
        </w:rPr>
        <w:sectPr>
          <w:pgSz w:w="9870" w:h="13380" w:orient="portrait"/>
          <w:pgMar w:top="1360" w:right="0" w:bottom="1040" w:left="460" w:header="1163" w:footer="844" w:gutter="0"/>
        </w:sectPr>
      </w:pPr>
    </w:p>
    <w:p>
      <w:pPr>
        <w:pStyle w:val="style0"/>
        <w:spacing w:before="0" w:lineRule="exact" w:line="216"/>
        <w:ind w:left="1295" w:right="0" w:firstLine="0"/>
        <w:jc w:val="left"/>
        <w:rPr>
          <w:rFonts w:ascii="宋体" w:eastAsia="宋体" w:hint="eastAsia"/>
          <w:sz w:val="20"/>
        </w:rPr>
      </w:pPr>
      <w:r>
        <w:rPr/>
        <w:pict>
          <v:shape id="11162" coordsize="129,168" coordorigin="1672,3" path="m1801,3l1672,87,1801,170,1801,3xe" fillcolor="#231f20" stroked="f" style="position:absolute;margin-left:83.61pt;margin-top:0.13pt;width:6.45pt;height:8.4pt;z-index:-2147482265;mso-position-horizontal-relative:page;mso-position-vertical-relative:text;mso-width-relative:page;mso-height-relative:page;mso-wrap-distance-left:0.0pt;mso-wrap-distance-right:0.0pt;visibility:visible;">
            <v:stroke on="f"/>
            <v:fill/>
            <v:path textboxrect="1672,3,1801,171" arrowok="t"/>
          </v:shape>
        </w:pict>
      </w:r>
      <w:r>
        <w:rPr>
          <w:rFonts w:ascii="宋体" w:eastAsia="宋体" w:hint="eastAsia"/>
          <w:color w:val="231f20"/>
          <w:w w:val="104"/>
          <w:sz w:val="20"/>
        </w:rPr>
        <w:t>《事钞》云</w:t>
      </w:r>
    </w:p>
    <w:p>
      <w:pPr>
        <w:pStyle w:val="style0"/>
        <w:spacing w:before="128" w:lineRule="auto" w:line="211"/>
        <w:ind w:left="1295" w:right="1230" w:firstLine="0"/>
        <w:jc w:val="left"/>
        <w:rPr>
          <w:rFonts w:ascii="宋体" w:eastAsia="宋体" w:hAnsi="宋体" w:hint="eastAsia"/>
          <w:sz w:val="20"/>
        </w:rPr>
      </w:pPr>
      <w:r>
        <w:br w:type="column"/>
      </w:r>
      <w:r>
        <w:rPr>
          <w:rFonts w:ascii="宋体" w:eastAsia="宋体" w:hAnsi="宋体" w:hint="eastAsia"/>
          <w:color w:val="231f20"/>
          <w:sz w:val="20"/>
        </w:rPr>
        <w:t>“若但有受无随，直是空愿之院，不免</w:t>
      </w:r>
      <w:r>
        <w:rPr>
          <w:rFonts w:ascii="宋体" w:eastAsia="宋体" w:hAnsi="宋体" w:hint="eastAsia"/>
          <w:color w:val="231f20"/>
          <w:w w:val="104"/>
          <w:sz w:val="20"/>
        </w:rPr>
        <w:t>寒露之弊。</w:t>
      </w:r>
    </w:p>
    <w:p>
      <w:pPr>
        <w:pStyle w:val="style0"/>
        <w:spacing w:before="135" w:lineRule="auto" w:line="211"/>
        <w:ind w:left="1295" w:right="1230" w:firstLine="0"/>
        <w:jc w:val="both"/>
        <w:rPr>
          <w:rFonts w:ascii="宋体" w:eastAsia="宋体" w:hint="eastAsia"/>
          <w:sz w:val="20"/>
        </w:rPr>
      </w:pPr>
      <w:r>
        <w:rPr/>
        <w:pict>
          <v:group id="11163" filled="f" stroked="f" style="position:absolute;margin-left:148.61pt;margin-top:-6.61pt;width:92.85pt;height:63.2pt;z-index:798;mso-position-horizontal-relative:page;mso-position-vertical-relative:text;mso-width-relative:page;mso-height-relative:page;mso-wrap-distance-left:0.0pt;mso-wrap-distance-right:0.0pt;visibility:visible;" coordsize="1857,1264" coordorigin="2972,-132">
            <v:line id="11164" stroked="t" from="3998.0pt,507.0pt" to="3865.0pt,507.0pt" style="position:absolute;z-index:2899;mso-position-horizontal-relative:text;mso-position-vertical-relative:text;mso-width-relative:page;mso-height-relative:page;visibility:visible;">
              <v:stroke color="#231f20" weight="0.4pt"/>
              <v:fill/>
            </v:line>
            <v:line id="11165" stroked="t" from="4137.0pt,5.0pt" to="3995.0pt,5.0pt" style="position:absolute;z-index:2900;mso-position-horizontal-relative:text;mso-position-vertical-relative:text;mso-width-relative:page;mso-height-relative:page;visibility:visible;">
              <v:stroke color="#231f20" weight="0.4pt"/>
              <v:fill/>
            </v:line>
            <v:line id="11166" stroked="t" from="4137.0pt,1004.0pt" to="3995.0pt,1004.0pt" style="position:absolute;z-index:2901;mso-position-horizontal-relative:text;mso-position-vertical-relative:text;mso-width-relative:page;mso-height-relative:page;visibility:visible;">
              <v:stroke color="#231f20" weight="0.4pt"/>
              <v:fill/>
            </v:line>
            <v:line id="11167" stroked="t" from="3998.0pt,1.0pt" to="3998.0pt,1004.0pt" style="position:absolute;z-index:2902;mso-position-horizontal-relative:text;mso-position-vertical-relative:text;mso-width-relative:page;mso-height-relative:page;visibility:visible;">
              <v:stroke color="#231f20" weight="0.4pt"/>
              <v:fill/>
            </v:line>
            <v:shape id="11168" type="#_x0000_t202" filled="f" style="position:absolute;left:4103;top:897;width:722;height:230;z-index:2903;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2"/>
                      <w:ind w:left="76" w:right="0" w:firstLine="0"/>
                      <w:jc w:val="left"/>
                      <w:rPr>
                        <w:rFonts w:ascii="宋体" w:eastAsia="宋体" w:hint="eastAsia"/>
                        <w:sz w:val="20"/>
                      </w:rPr>
                    </w:pPr>
                    <w:r>
                      <w:rPr>
                        <w:rFonts w:ascii="宋体" w:eastAsia="宋体" w:hint="eastAsia"/>
                        <w:color w:val="231f20"/>
                        <w:w w:val="104"/>
                        <w:sz w:val="20"/>
                      </w:rPr>
                      <w:t>示相须</w:t>
                    </w:r>
                  </w:p>
                </w:txbxContent>
              </v:textbox>
            </v:shape>
            <v:shape id="11169" type="#_x0000_t202" filled="f" style="position:absolute;left:2976;top:377;width:890;height:249;z-index:2904;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41"/>
                      <w:ind w:left="26" w:right="0" w:firstLine="0"/>
                      <w:jc w:val="left"/>
                      <w:rPr>
                        <w:rFonts w:ascii="宋体" w:eastAsia="宋体" w:hint="eastAsia"/>
                        <w:sz w:val="20"/>
                      </w:rPr>
                    </w:pPr>
                    <w:r>
                      <w:rPr>
                        <w:rFonts w:ascii="宋体" w:eastAsia="宋体" w:hint="eastAsia"/>
                        <w:color w:val="231f20"/>
                        <w:w w:val="104"/>
                        <w:sz w:val="20"/>
                      </w:rPr>
                      <w:t>互显相须</w:t>
                    </w:r>
                  </w:p>
                </w:txbxContent>
              </v:textbox>
            </v:shape>
            <v:shape id="11170" type="#_x0000_t202" filled="f" style="position:absolute;left:4103;top:-129;width:722;height:230;z-index:2905;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2"/>
                      <w:ind w:left="76" w:right="0" w:firstLine="0"/>
                      <w:jc w:val="left"/>
                      <w:rPr>
                        <w:rFonts w:ascii="宋体" w:eastAsia="宋体" w:hint="eastAsia"/>
                        <w:sz w:val="20"/>
                      </w:rPr>
                    </w:pPr>
                    <w:r>
                      <w:rPr>
                        <w:rFonts w:ascii="宋体" w:eastAsia="宋体" w:hint="eastAsia"/>
                        <w:color w:val="231f20"/>
                        <w:w w:val="104"/>
                        <w:sz w:val="20"/>
                      </w:rPr>
                      <w:t>叙互阙</w:t>
                    </w:r>
                  </w:p>
                </w:txbxContent>
              </v:textbox>
            </v:shape>
            <v:fill/>
          </v:group>
        </w:pict>
      </w:r>
      <w:r>
        <w:rPr/>
        <w:pict>
          <v:group id="11171" filled="f" stroked="f" style="position:absolute;margin-left:242.77pt;margin-top:-18.74pt;width:10.5pt;height:30.75pt;z-index:799;mso-position-horizontal-relative:page;mso-position-vertical-relative:text;mso-width-relative:page;mso-height-relative:page;mso-wrap-distance-left:0.0pt;mso-wrap-distance-right:0.0pt;visibility:visible;" coordsize="210,615" coordorigin="4855,-375">
            <v:line id="11172" stroked="t" from="4957.0pt,-66.0pt" to="4855.0pt,-66.0pt" style="position:absolute;z-index:2906;mso-position-horizontal-relative:text;mso-position-vertical-relative:text;mso-width-relative:page;mso-height-relative:page;visibility:visible;">
              <v:stroke color="#231f20" weight="0.4pt"/>
              <v:fill/>
            </v:line>
            <v:line id="11173" stroked="t" from="5065.0pt,-371.0pt" to="4956.0pt,-371.0pt" style="position:absolute;z-index:2907;mso-position-horizontal-relative:text;mso-position-vertical-relative:text;mso-width-relative:page;mso-height-relative:page;visibility:visible;">
              <v:stroke color="#231f20" weight="0.4pt"/>
              <v:fill/>
            </v:line>
            <v:line id="11174" stroked="t" from="5065.0pt,236.0pt" to="4955.0pt,236.0pt" style="position:absolute;z-index:2908;mso-position-horizontal-relative:text;mso-position-vertical-relative:text;mso-width-relative:page;mso-height-relative:page;visibility:visible;">
              <v:stroke color="#231f20" weight="0.4pt"/>
              <v:fill/>
            </v:line>
            <v:line id="11175" stroked="t" from="4959.0pt,-375.0pt" to="4959.0pt,235.0pt" style="position:absolute;z-index:2909;mso-position-horizontal-relative:text;mso-position-vertical-relative:text;mso-width-relative:page;mso-height-relative:page;visibility:visible;">
              <v:stroke color="#231f20" weight="0.4pt"/>
              <v:fill/>
            </v:line>
            <v:fill/>
          </v:group>
        </w:pict>
      </w:r>
      <w:r>
        <w:rPr>
          <w:rFonts w:ascii="宋体" w:eastAsia="宋体" w:hint="eastAsia"/>
          <w:color w:val="231f20"/>
          <w:sz w:val="20"/>
        </w:rPr>
        <w:t>若但有随无受，此行或随生死，又是局狭不周，譬如无院屋宇，不免怨贼之穿</w:t>
      </w:r>
      <w:r>
        <w:rPr>
          <w:rFonts w:ascii="宋体" w:eastAsia="宋体" w:hint="eastAsia"/>
          <w:color w:val="231f20"/>
          <w:w w:val="104"/>
          <w:sz w:val="20"/>
        </w:rPr>
        <w:t>窬也。</w:t>
      </w:r>
    </w:p>
    <w:p>
      <w:pPr>
        <w:pStyle w:val="style0"/>
        <w:spacing w:before="67"/>
        <w:ind w:left="1295" w:right="0" w:firstLine="0"/>
        <w:jc w:val="left"/>
        <w:rPr>
          <w:rFonts w:ascii="宋体" w:eastAsia="宋体" w:hAnsi="宋体" w:hint="eastAsia"/>
          <w:sz w:val="20"/>
        </w:rPr>
      </w:pPr>
      <w:r>
        <w:rPr/>
        <w:pict>
          <v:line id="11176" stroked="t" from="253.4307pt,10.07588pt" to="242.7667pt,10.07588pt" style="position:absolute;z-index:801;mso-position-horizontal-relative:page;mso-position-vertical-relative:text;mso-width-relative:page;mso-height-relative:page;mso-wrap-distance-left:0.0pt;mso-wrap-distance-right:0.0pt;visibility:visible;">
            <v:stroke color="#231f20" weight="0.4pt"/>
            <v:fill/>
          </v:line>
        </w:pict>
      </w:r>
      <w:r>
        <w:rPr>
          <w:rFonts w:ascii="宋体" w:eastAsia="宋体" w:hAnsi="宋体" w:hint="eastAsia"/>
          <w:color w:val="231f20"/>
          <w:w w:val="104"/>
          <w:sz w:val="20"/>
        </w:rPr>
        <w:t>必须受随相资，方有所至。”</w:t>
      </w:r>
    </w:p>
    <w:p>
      <w:pPr>
        <w:pStyle w:val="style0"/>
        <w:spacing w:after="0"/>
        <w:jc w:val="left"/>
        <w:rPr>
          <w:rFonts w:ascii="宋体" w:eastAsia="宋体" w:hAnsi="宋体" w:hint="eastAsia"/>
          <w:sz w:val="20"/>
        </w:rPr>
        <w:sectPr>
          <w:type w:val="continuous"/>
          <w:pgSz w:w="9870" w:h="13380" w:orient="portrait"/>
          <w:pgMar w:top="1240" w:right="0" w:bottom="280" w:left="460" w:header="720" w:footer="720" w:gutter="0"/>
          <w:cols w:equalWidth="0" w:num="2">
            <w:col w:w="2370" w:space="975"/>
            <w:col w:w="6065"/>
          </w:cols>
        </w:sectPr>
      </w:pPr>
    </w:p>
    <w:p>
      <w:pPr>
        <w:pStyle w:val="style66"/>
        <w:rPr>
          <w:rFonts w:ascii="宋体"/>
          <w:sz w:val="20"/>
        </w:rPr>
      </w:pPr>
    </w:p>
    <w:p>
      <w:pPr>
        <w:pStyle w:val="style0"/>
        <w:spacing w:after="0"/>
        <w:rPr>
          <w:rFonts w:ascii="宋体"/>
          <w:sz w:val="20"/>
        </w:rPr>
        <w:sectPr>
          <w:type w:val="continuous"/>
          <w:pgSz w:w="9870" w:h="13380" w:orient="portrait"/>
          <w:pgMar w:top="1240" w:right="0" w:bottom="280" w:left="460" w:header="720" w:footer="720" w:gutter="0"/>
        </w:sectPr>
      </w:pPr>
    </w:p>
    <w:p>
      <w:pPr>
        <w:pStyle w:val="style66"/>
        <w:rPr>
          <w:rFonts w:ascii="宋体"/>
        </w:rPr>
      </w:pPr>
    </w:p>
    <w:p>
      <w:pPr>
        <w:pStyle w:val="style66"/>
        <w:rPr>
          <w:rFonts w:ascii="宋体"/>
        </w:rPr>
      </w:pPr>
    </w:p>
    <w:p>
      <w:pPr>
        <w:pStyle w:val="style66"/>
        <w:spacing w:before="12"/>
        <w:rPr>
          <w:rFonts w:ascii="宋体"/>
          <w:sz w:val="32"/>
        </w:rPr>
      </w:pPr>
    </w:p>
    <w:p>
      <w:pPr>
        <w:pStyle w:val="style0"/>
        <w:spacing w:before="0"/>
        <w:ind w:left="1376" w:right="0" w:firstLine="0"/>
        <w:jc w:val="left"/>
        <w:rPr>
          <w:rFonts w:ascii="宋体" w:eastAsia="宋体" w:hint="eastAsia"/>
          <w:sz w:val="20"/>
        </w:rPr>
      </w:pPr>
      <w:r>
        <w:rPr/>
        <w:pict>
          <v:shape id="11177" coordsize="129,168" coordorigin="1727,43" path="m1856,43l1727,126,1856,210,1856,43xe" fillcolor="#231f20" stroked="f" style="position:absolute;margin-left:86.36pt;margin-top:2.13pt;width:6.45pt;height:8.4pt;z-index:803;mso-position-horizontal-relative:page;mso-position-vertical-relative:text;mso-width-relative:page;mso-height-relative:page;mso-wrap-distance-left:0.0pt;mso-wrap-distance-right:0.0pt;visibility:visible;">
            <v:stroke on="f"/>
            <v:fill/>
            <v:path textboxrect="1727,43,1856,211" arrowok="t"/>
          </v:shape>
        </w:pict>
      </w:r>
      <w:r>
        <w:rPr>
          <w:rFonts w:ascii="宋体" w:eastAsia="宋体" w:hint="eastAsia"/>
          <w:color w:val="231f20"/>
          <w:sz w:val="20"/>
        </w:rPr>
        <w:t>《事钞》云</w:t>
      </w:r>
    </w:p>
    <w:p>
      <w:pPr>
        <w:pStyle w:val="style66"/>
        <w:spacing w:before="11"/>
        <w:rPr>
          <w:rFonts w:ascii="宋体"/>
          <w:sz w:val="19"/>
        </w:rPr>
      </w:pPr>
      <w:r>
        <w:br w:type="column"/>
      </w:r>
    </w:p>
    <w:p>
      <w:pPr>
        <w:pStyle w:val="style0"/>
        <w:spacing w:before="1"/>
        <w:ind w:left="189" w:right="0" w:firstLine="0"/>
        <w:jc w:val="left"/>
        <w:rPr>
          <w:rFonts w:ascii="宋体" w:eastAsia="宋体" w:hAnsi="宋体" w:hint="eastAsia"/>
          <w:sz w:val="20"/>
        </w:rPr>
      </w:pPr>
      <w:r>
        <w:rPr>
          <w:rFonts w:ascii="宋体" w:eastAsia="宋体" w:hAnsi="宋体" w:hint="eastAsia"/>
          <w:color w:val="231f20"/>
          <w:w w:val="104"/>
          <w:sz w:val="20"/>
        </w:rPr>
        <w:t>“问：今受具戒，招生乐果为受为随。”</w:t>
      </w:r>
    </w:p>
    <w:p>
      <w:pPr>
        <w:pStyle w:val="style0"/>
        <w:spacing w:before="136"/>
        <w:ind w:left="2907" w:right="0" w:firstLine="0"/>
        <w:jc w:val="left"/>
        <w:rPr>
          <w:rFonts w:ascii="宋体" w:eastAsia="宋体" w:hint="eastAsia"/>
          <w:sz w:val="20"/>
        </w:rPr>
      </w:pPr>
      <w:r>
        <w:rPr/>
        <w:pict>
          <v:group id="11178" filled="f" stroked="f" style="position:absolute;margin-left:144.57pt;margin-top:-9.02pt;width:12.35pt;height:77.9pt;z-index:-2147482264;mso-position-horizontal-relative:page;mso-position-vertical-relative:text;mso-width-relative:page;mso-height-relative:page;mso-wrap-distance-left:0.0pt;mso-wrap-distance-right:0.0pt;visibility:visible;" coordsize="247,1558" coordorigin="2891,-180">
            <v:line id="11179" stroked="t" from="3011.0pt,603.0pt" to="2891.0pt,603.0pt" style="position:absolute;z-index:2910;mso-position-horizontal-relative:text;mso-position-vertical-relative:text;mso-width-relative:page;mso-height-relative:page;visibility:visible;">
              <v:stroke color="#231f20" weight="0.4pt"/>
              <v:fill/>
            </v:line>
            <v:line id="11180" stroked="t" from="3137.0pt,-176.0pt" to="3009.0pt,-176.0pt" style="position:absolute;z-index:2911;mso-position-horizontal-relative:text;mso-position-vertical-relative:text;mso-width-relative:page;mso-height-relative:page;visibility:visible;">
              <v:stroke color="#231f20" weight="0.4pt"/>
              <v:fill/>
            </v:line>
            <v:line id="11181" stroked="t" from="3137.0pt,1373.0pt" to="3008.0pt,1373.0pt" style="position:absolute;z-index:2912;mso-position-horizontal-relative:text;mso-position-vertical-relative:text;mso-width-relative:page;mso-height-relative:page;visibility:visible;">
              <v:stroke color="#231f20" weight="0.4pt"/>
              <v:fill/>
            </v:line>
            <v:line id="11182" stroked="t" from="3012.0pt,-180.0pt" to="3012.0pt,1373.0pt" style="position:absolute;z-index:2913;mso-position-horizontal-relative:text;mso-position-vertical-relative:text;mso-width-relative:page;mso-height-relative:page;visibility:visible;">
              <v:stroke color="#231f20" weight="0.4pt"/>
              <v:fill/>
            </v:line>
            <v:fill/>
          </v:group>
        </w:pict>
      </w:r>
      <w:r>
        <w:rPr/>
        <w:pict>
          <v:group id="11183" filled="f" stroked="f" style="position:absolute;margin-left:178.76pt;margin-top:21.1pt;width:12.0pt;height:97.95pt;z-index:-2147482263;mso-position-horizontal-relative:page;mso-position-vertical-relative:text;mso-width-relative:page;mso-height-relative:page;mso-wrap-distance-left:0.0pt;mso-wrap-distance-right:0.0pt;visibility:visible;" coordsize="240,1959" coordorigin="3575,422">
            <v:line id="11184" stroked="t" from="3692.0pt,1408.0pt" to="3575.0pt,1408.0pt" style="position:absolute;z-index:2914;mso-position-horizontal-relative:text;mso-position-vertical-relative:text;mso-width-relative:page;mso-height-relative:page;visibility:visible;">
              <v:stroke color="#231f20" weight="0.4pt"/>
              <v:fill/>
            </v:line>
            <v:line id="11185" stroked="t" from="3815.0pt,427.0pt" to="3690.0pt,427.0pt" style="position:absolute;z-index:2915;mso-position-horizontal-relative:text;mso-position-vertical-relative:text;mso-width-relative:page;mso-height-relative:page;visibility:visible;">
              <v:stroke color="#231f20" weight="0.4pt"/>
              <v:fill/>
            </v:line>
            <v:line id="11186" stroked="t" from="3815.0pt,2377.0pt" to="3689.0pt,2377.0pt" style="position:absolute;z-index:2916;mso-position-horizontal-relative:text;mso-position-vertical-relative:text;mso-width-relative:page;mso-height-relative:page;visibility:visible;">
              <v:stroke color="#231f20" weight="0.4pt"/>
              <v:fill/>
            </v:line>
            <v:line id="11187" stroked="t" from="3693.0pt,422.0pt" to="3693.0pt,2378.0pt" style="position:absolute;z-index:2917;mso-position-horizontal-relative:text;mso-position-vertical-relative:text;mso-width-relative:page;mso-height-relative:page;visibility:visible;">
              <v:stroke color="#231f20" weight="0.4pt"/>
              <v:fill/>
            </v:line>
            <v:fill/>
          </v:group>
        </w:pict>
      </w:r>
      <w:r>
        <w:rPr/>
        <w:pict>
          <v:group id="11188" filled="f" stroked="f" style="position:absolute;margin-left:190.43pt;margin-top:6.6pt;width:83.7pt;height:32.2pt;z-index:804;mso-position-horizontal-relative:page;mso-position-vertical-relative:text;mso-width-relative:page;mso-height-relative:page;mso-wrap-distance-left:0.0pt;mso-wrap-distance-right:0.0pt;visibility:visible;" coordsize="1674,644" coordorigin="3809,132">
            <v:line id="11189" stroked="t" from="4828.0pt,437.0pt" to="4699.0pt,437.0pt" style="position:absolute;z-index:2918;mso-position-horizontal-relative:text;mso-position-vertical-relative:text;mso-width-relative:page;mso-height-relative:page;visibility:visible;">
              <v:stroke color="#231f20" weight="0.4pt"/>
              <v:fill/>
            </v:line>
            <v:line id="11190" stroked="t" from="4964.0pt,222.0pt" to="4826.0pt,222.0pt" style="position:absolute;z-index:2919;mso-position-horizontal-relative:text;mso-position-vertical-relative:text;mso-width-relative:page;mso-height-relative:page;visibility:visible;">
              <v:stroke color="#231f20" weight="0.4pt"/>
              <v:fill/>
            </v:line>
            <v:line id="11191" stroked="t" from="4964.0pt,649.0pt" to="4825.0pt,649.0pt" style="position:absolute;z-index:2920;mso-position-horizontal-relative:text;mso-position-vertical-relative:text;mso-width-relative:page;mso-height-relative:page;visibility:visible;">
              <v:stroke color="#231f20" weight="0.4pt"/>
              <v:fill/>
            </v:line>
            <v:line id="11192" stroked="t" from="4829.0pt,218.0pt" to="4829.0pt,646.0pt" style="position:absolute;z-index:2921;mso-position-horizontal-relative:text;mso-position-vertical-relative:text;mso-width-relative:page;mso-height-relative:page;visibility:visible;">
              <v:stroke color="#231f20" weight="0.4pt"/>
              <v:fill/>
            </v:line>
            <v:shape id="11193" type="#_x0000_t202" filled="f" style="position:absolute;left:4958;top:548;width:521;height:224;z-index:2922;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16"/>
                      <w:ind w:left="58" w:right="0" w:firstLine="0"/>
                      <w:jc w:val="left"/>
                      <w:rPr>
                        <w:rFonts w:ascii="宋体" w:eastAsia="宋体" w:hint="eastAsia"/>
                        <w:sz w:val="20"/>
                      </w:rPr>
                    </w:pPr>
                    <w:r>
                      <w:rPr>
                        <w:rFonts w:ascii="宋体" w:eastAsia="宋体" w:hint="eastAsia"/>
                        <w:color w:val="231f20"/>
                        <w:w w:val="104"/>
                        <w:sz w:val="20"/>
                      </w:rPr>
                      <w:t>随亲</w:t>
                    </w:r>
                  </w:p>
                </w:txbxContent>
              </v:textbox>
            </v:shape>
            <v:shape id="11194" type="#_x0000_t202" filled="f" style="position:absolute;left:3812;top:273;width:890;height:275;z-index:2923;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31" w:lineRule="exact" w:line="236"/>
                      <w:ind w:left="23" w:right="0" w:firstLine="0"/>
                      <w:jc w:val="left"/>
                      <w:rPr>
                        <w:rFonts w:ascii="宋体" w:eastAsia="宋体" w:hint="eastAsia"/>
                        <w:sz w:val="20"/>
                      </w:rPr>
                    </w:pPr>
                    <w:r>
                      <w:rPr>
                        <w:rFonts w:ascii="宋体" w:eastAsia="宋体" w:hint="eastAsia"/>
                        <w:color w:val="231f20"/>
                        <w:w w:val="104"/>
                        <w:sz w:val="20"/>
                      </w:rPr>
                      <w:t>对显亲疏</w:t>
                    </w:r>
                  </w:p>
                </w:txbxContent>
              </v:textbox>
            </v:shape>
            <v:shape id="11195" type="#_x0000_t202" filled="f" style="position:absolute;left:4958;top:136;width:521;height:235;z-index:2924;mso-position-horizontal-relative:text;mso-position-vertical-relative:text;mso-width-relative:page;mso-height-relative:page;visibility:visible;">
              <v:stroke joinstyle="miter" color="#231f20" weight="0.4pt"/>
              <v:fill/>
              <v:path o:connecttype="rect" gradientshapeok="t"/>
              <v:textbox inset="0.0pt,0.0pt,0.0pt,0.0pt">
                <w:txbxContent>
                  <w:p>
                    <w:pPr>
                      <w:pStyle w:val="style0"/>
                      <w:spacing w:before="0" w:lineRule="exact" w:line="226"/>
                      <w:ind w:left="58" w:right="0" w:firstLine="0"/>
                      <w:jc w:val="left"/>
                      <w:rPr>
                        <w:rFonts w:ascii="宋体" w:eastAsia="宋体" w:hint="eastAsia"/>
                        <w:sz w:val="20"/>
                      </w:rPr>
                    </w:pPr>
                    <w:r>
                      <w:rPr>
                        <w:rFonts w:ascii="宋体" w:eastAsia="宋体" w:hint="eastAsia"/>
                        <w:color w:val="231f20"/>
                        <w:w w:val="104"/>
                        <w:sz w:val="20"/>
                      </w:rPr>
                      <w:t>受疏</w:t>
                    </w:r>
                  </w:p>
                </w:txbxContent>
              </v:textbox>
            </v:shape>
            <v:fill/>
          </v:group>
        </w:pict>
      </w:r>
      <w:r>
        <w:rPr/>
        <w:pict>
          <v:line id="11196" stroked="t" from="287.68268pt,12.399932pt" to="274.3527pt,12.399932pt" style="position:absolute;z-index:808;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z w:val="20"/>
        </w:rPr>
        <w:t>受是助缘，未有行功。</w:t>
      </w:r>
    </w:p>
    <w:p>
      <w:pPr>
        <w:pStyle w:val="style0"/>
        <w:spacing w:before="175" w:lineRule="auto" w:line="211"/>
        <w:ind w:left="2907" w:right="1232" w:firstLine="0"/>
        <w:jc w:val="left"/>
        <w:rPr>
          <w:rFonts w:ascii="宋体" w:eastAsia="宋体" w:hint="eastAsia"/>
          <w:sz w:val="20"/>
        </w:rPr>
      </w:pPr>
      <w:r>
        <w:rPr/>
        <w:pict>
          <v:line id="11197" stroked="t" from="287.68268pt,13.184986pt" to="274.3527pt,13.184986pt" style="position:absolute;z-index:807;mso-position-horizontal-relative:page;mso-position-vertical-relative:text;mso-width-relative:page;mso-height-relative:page;mso-wrap-distance-left:0.0pt;mso-wrap-distance-right:0.0pt;visibility:visible;">
            <v:stroke color="#231f20" weight="0.4pt"/>
            <v:fill/>
          </v:line>
        </w:pict>
      </w:r>
      <w:r>
        <w:rPr>
          <w:rFonts w:ascii="宋体" w:eastAsia="宋体" w:hint="eastAsia"/>
          <w:color w:val="231f20"/>
          <w:spacing w:val="8"/>
          <w:sz w:val="20"/>
        </w:rPr>
        <w:t>必须因随对境防拟，以此随行</w:t>
      </w:r>
      <w:r>
        <w:rPr>
          <w:rFonts w:ascii="宋体" w:eastAsia="宋体" w:hint="eastAsia"/>
          <w:color w:val="231f20"/>
          <w:w w:val="104"/>
          <w:sz w:val="20"/>
        </w:rPr>
        <w:t>至得圣果，不亲受体。</w:t>
      </w:r>
    </w:p>
    <w:p>
      <w:pPr>
        <w:pStyle w:val="style0"/>
        <w:spacing w:after="0" w:lineRule="auto" w:line="211"/>
        <w:jc w:val="left"/>
        <w:rPr>
          <w:rFonts w:ascii="宋体" w:eastAsia="宋体" w:hint="eastAsia"/>
          <w:sz w:val="20"/>
        </w:rPr>
        <w:sectPr>
          <w:type w:val="continuous"/>
          <w:pgSz w:w="9870" w:h="13380" w:orient="portrait"/>
          <w:pgMar w:top="1240" w:right="0" w:bottom="280" w:left="460" w:header="720" w:footer="720" w:gutter="0"/>
          <w:cols w:equalWidth="0" w:num="2">
            <w:col w:w="2412" w:space="40"/>
            <w:col w:w="6958"/>
          </w:cols>
        </w:sectPr>
      </w:pPr>
    </w:p>
    <w:p>
      <w:pPr>
        <w:pStyle w:val="style66"/>
        <w:rPr>
          <w:rFonts w:ascii="宋体"/>
          <w:sz w:val="11"/>
        </w:rPr>
      </w:pPr>
    </w:p>
    <w:p>
      <w:pPr>
        <w:pStyle w:val="style0"/>
        <w:spacing w:after="0"/>
        <w:rPr>
          <w:rFonts w:ascii="宋体"/>
          <w:sz w:val="11"/>
        </w:rPr>
        <w:sectPr>
          <w:type w:val="continuous"/>
          <w:pgSz w:w="9870" w:h="13380" w:orient="portrait"/>
          <w:pgMar w:top="1240" w:right="0" w:bottom="280" w:left="460" w:header="720" w:footer="720" w:gutter="0"/>
        </w:sectPr>
      </w:pPr>
    </w:p>
    <w:p>
      <w:pPr>
        <w:pStyle w:val="style0"/>
        <w:spacing w:before="95"/>
        <w:ind w:left="0" w:right="38" w:firstLine="0"/>
        <w:jc w:val="right"/>
        <w:rPr>
          <w:rFonts w:ascii="宋体" w:eastAsia="宋体" w:hAnsi="宋体" w:hint="eastAsia"/>
          <w:sz w:val="20"/>
        </w:rPr>
      </w:pPr>
      <w:r>
        <w:rPr>
          <w:rFonts w:ascii="宋体" w:eastAsia="宋体" w:hAnsi="宋体" w:hint="eastAsia"/>
          <w:color w:val="231f20"/>
          <w:sz w:val="20"/>
        </w:rPr>
        <w:t>“答：</w:t>
      </w: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0"/>
        <w:spacing w:before="181"/>
        <w:ind w:left="1229" w:right="0" w:firstLine="0"/>
        <w:jc w:val="left"/>
        <w:rPr>
          <w:sz w:val="21"/>
        </w:rPr>
      </w:pPr>
      <w:r>
        <w:rPr>
          <w:color w:val="231f20"/>
          <w:w w:val="104"/>
          <w:sz w:val="21"/>
        </w:rPr>
        <w:t>乙二、因示舍戒</w:t>
      </w:r>
    </w:p>
    <w:p>
      <w:pPr>
        <w:pStyle w:val="style0"/>
        <w:spacing w:before="103" w:lineRule="auto" w:line="211"/>
        <w:ind w:left="1606" w:right="1210" w:firstLine="0"/>
        <w:jc w:val="both"/>
        <w:rPr>
          <w:rFonts w:ascii="宋体" w:eastAsia="宋体" w:hint="eastAsia"/>
          <w:sz w:val="20"/>
        </w:rPr>
      </w:pPr>
      <w:r>
        <w:br w:type="column"/>
      </w:r>
      <w:r>
        <w:rPr>
          <w:rFonts w:ascii="宋体" w:eastAsia="宋体" w:hint="eastAsia"/>
          <w:color w:val="231f20"/>
          <w:sz w:val="20"/>
        </w:rPr>
        <w:t>故知一受已后，尽寿已来，方便正念，护本所受，流入行心，三善为</w:t>
      </w:r>
      <w:r>
        <w:rPr>
          <w:rFonts w:ascii="宋体" w:eastAsia="宋体" w:hint="eastAsia"/>
          <w:color w:val="231f20"/>
          <w:w w:val="104"/>
          <w:sz w:val="20"/>
        </w:rPr>
        <w:t>体，则明戒行随相可修。</w:t>
      </w:r>
    </w:p>
    <w:p>
      <w:pPr>
        <w:pStyle w:val="style0"/>
        <w:spacing w:before="116" w:lineRule="auto" w:line="211"/>
        <w:ind w:left="1599" w:right="1233" w:firstLine="0"/>
        <w:jc w:val="both"/>
        <w:rPr>
          <w:rFonts w:ascii="宋体" w:eastAsia="宋体" w:hint="eastAsia"/>
          <w:sz w:val="20"/>
        </w:rPr>
      </w:pPr>
      <w:r>
        <w:rPr/>
        <w:pict>
          <v:group id="11198" filled="f" stroked="f" style="position:absolute;margin-left:235.26pt;margin-top:-38.54pt;width:12.4pt;height:89.45pt;z-index:805;mso-position-horizontal-relative:page;mso-position-vertical-relative:text;mso-width-relative:page;mso-height-relative:page;mso-wrap-distance-left:0.0pt;mso-wrap-distance-right:0.0pt;visibility:visible;" coordsize="248,1789" coordorigin="4705,-771">
            <v:line id="11199" stroked="t" from="4949.0pt,1014.0pt" to="4827.0pt,1014.0pt" style="position:absolute;z-index:2925;mso-position-horizontal-relative:text;mso-position-vertical-relative:text;mso-width-relative:page;mso-height-relative:page;visibility:visible;">
              <v:stroke color="#231f20" weight="0.4pt"/>
              <v:fill/>
            </v:line>
            <v:line id="11200" stroked="t" from="4953.0pt,217.0pt" to="4705.0pt,217.0pt" style="position:absolute;z-index:2926;mso-position-horizontal-relative:text;mso-position-vertical-relative:text;mso-width-relative:page;mso-height-relative:page;visibility:visible;">
              <v:stroke color="#231f20" weight="0.4pt"/>
              <v:fill/>
            </v:line>
            <v:line id="11201" stroked="t" from="4949.0pt,-767.0pt" to="4827.0pt,-767.0pt" style="position:absolute;z-index:2927;mso-position-horizontal-relative:text;mso-position-vertical-relative:text;mso-width-relative:page;mso-height-relative:page;visibility:visible;">
              <v:stroke color="#231f20" weight="0.4pt"/>
              <v:fill/>
            </v:line>
            <v:line id="11202" stroked="t" from="4831.0pt,-764.0pt" to="4831.0pt,1016.0pt" style="position:absolute;z-index:2928;mso-position-horizontal-relative:text;mso-position-vertical-relative:text;mso-width-relative:page;mso-height-relative:page;visibility:visible;">
              <v:stroke color="#231f20" weight="0.4pt"/>
              <v:fill/>
            </v:line>
            <v:fill/>
          </v:group>
        </w:pict>
      </w:r>
      <w:r>
        <w:rPr/>
        <w:pict>
          <v:line id="11203" stroked="t" from="310.81967pt,-38.535904pt" to="297.4897pt,-38.535904pt" style="position:absolute;z-index:806;mso-position-horizontal-relative:page;mso-position-vertical-relative:text;mso-width-relative:page;mso-height-relative:page;mso-wrap-distance-left:0.0pt;mso-wrap-distance-right:0.0pt;visibility:visible;">
            <v:stroke color="#231f20" weight="0.4pt"/>
            <v:fill/>
          </v:line>
        </w:pict>
      </w:r>
      <w:r>
        <w:rPr/>
        <w:pict>
          <v:line id="11204" stroked="t" from="310.81967pt,12.142896pt" to="297.4897pt,12.142896pt" style="position:absolute;z-index:809;mso-position-horizontal-relative:page;mso-position-vertical-relative:text;mso-width-relative:page;mso-height-relative:page;mso-wrap-distance-left:0.0pt;mso-wrap-distance-right:0.0pt;visibility:visible;">
            <v:stroke color="#231f20" weight="0.4pt"/>
            <v:fill/>
          </v:line>
        </w:pict>
      </w:r>
      <w:r>
        <w:rPr/>
        <w:pict>
          <v:shape id="11205" type="#_x0000_t202" filled="f" style="position:absolute;margin-left:247.91pt;margin-top:4.87pt;width:49.6pt;height:12.4pt;z-index:811;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39"/>
                    <w:ind w:left="75" w:right="0" w:firstLine="0"/>
                    <w:jc w:val="left"/>
                    <w:rPr>
                      <w:rFonts w:ascii="宋体" w:eastAsia="宋体" w:hint="eastAsia"/>
                      <w:sz w:val="20"/>
                    </w:rPr>
                  </w:pPr>
                  <w:r>
                    <w:rPr>
                      <w:rFonts w:ascii="宋体" w:eastAsia="宋体" w:hint="eastAsia"/>
                      <w:color w:val="231f20"/>
                      <w:w w:val="104"/>
                      <w:sz w:val="20"/>
                    </w:rPr>
                    <w:t>无随之失</w:t>
                  </w:r>
                </w:p>
              </w:txbxContent>
            </v:textbox>
          </v:shape>
        </w:pict>
      </w:r>
      <w:r>
        <w:rPr/>
        <w:pict>
          <v:shape id="11206" type="#_x0000_t202" filled="f" style="position:absolute;margin-left:190.63pt;margin-top:4.87pt;width:44.5pt;height:12.4pt;z-index:812;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39"/>
                    <w:ind w:left="30" w:right="0" w:firstLine="0"/>
                    <w:jc w:val="left"/>
                    <w:rPr>
                      <w:rFonts w:ascii="宋体" w:eastAsia="宋体" w:hint="eastAsia"/>
                      <w:sz w:val="20"/>
                    </w:rPr>
                  </w:pPr>
                  <w:r>
                    <w:rPr>
                      <w:rFonts w:ascii="宋体" w:eastAsia="宋体" w:hint="eastAsia"/>
                      <w:color w:val="231f20"/>
                      <w:w w:val="104"/>
                      <w:sz w:val="20"/>
                    </w:rPr>
                    <w:t>别彰行相</w:t>
                  </w:r>
                </w:p>
              </w:txbxContent>
            </v:textbox>
          </v:shape>
        </w:pict>
      </w:r>
      <w:r>
        <w:rPr/>
        <w:pict>
          <v:shape id="11207" type="#_x0000_t202" filled="f" style="position:absolute;margin-left:247.91pt;margin-top:-44.45pt;width:49.6pt;height:12.4pt;z-index:813;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39"/>
                    <w:ind w:left="75" w:right="0" w:firstLine="0"/>
                    <w:jc w:val="left"/>
                    <w:rPr>
                      <w:rFonts w:ascii="宋体" w:eastAsia="宋体" w:hint="eastAsia"/>
                      <w:sz w:val="20"/>
                    </w:rPr>
                  </w:pPr>
                  <w:r>
                    <w:rPr>
                      <w:rFonts w:ascii="宋体" w:eastAsia="宋体" w:hint="eastAsia"/>
                      <w:color w:val="231f20"/>
                      <w:w w:val="104"/>
                      <w:sz w:val="20"/>
                    </w:rPr>
                    <w:t>成随之相</w:t>
                  </w:r>
                </w:p>
              </w:txbxContent>
            </v:textbox>
          </v:shape>
        </w:pict>
      </w:r>
      <w:r>
        <w:rPr>
          <w:rFonts w:ascii="宋体" w:eastAsia="宋体" w:hint="eastAsia"/>
          <w:color w:val="231f20"/>
          <w:sz w:val="20"/>
        </w:rPr>
        <w:t>若但有受无随行者，反为戒欺，流入苦海。不如不</w:t>
      </w:r>
      <w:r>
        <w:rPr>
          <w:rFonts w:ascii="宋体" w:eastAsia="宋体" w:hint="eastAsia"/>
          <w:color w:val="231f20"/>
          <w:w w:val="104"/>
          <w:sz w:val="20"/>
        </w:rPr>
        <w:t>受，无戒可违。</w:t>
      </w:r>
    </w:p>
    <w:p>
      <w:pPr>
        <w:pStyle w:val="style0"/>
        <w:spacing w:before="142" w:lineRule="auto" w:line="211"/>
        <w:ind w:left="1229" w:right="1240" w:firstLine="0"/>
        <w:jc w:val="left"/>
        <w:rPr>
          <w:rFonts w:ascii="宋体" w:eastAsia="宋体" w:hAnsi="宋体" w:hint="eastAsia"/>
          <w:sz w:val="20"/>
        </w:rPr>
      </w:pPr>
      <w:r>
        <w:rPr/>
        <w:pict>
          <v:line id="11208" stroked="t" from="288.3015pt,12.308332pt" to="273.1495pt,12.308332pt" style="position:absolute;z-index:802;mso-position-horizontal-relative:page;mso-position-vertical-relative:text;mso-width-relative:page;mso-height-relative:page;mso-wrap-distance-left:0.0pt;mso-wrap-distance-right:0.0pt;visibility:visible;">
            <v:stroke color="#231f20" weight="0.4pt"/>
            <v:fill/>
          </v:line>
        </w:pict>
      </w:r>
      <w:r>
        <w:rPr/>
        <w:pict>
          <v:shape id="11209" type="#_x0000_t202" filled="f" style="position:absolute;margin-left:247.91pt;margin-top:5.98pt;width:26.05pt;height:11.9pt;z-index:810;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9"/>
                    <w:ind w:left="36" w:right="0" w:firstLine="0"/>
                    <w:jc w:val="left"/>
                    <w:rPr>
                      <w:rFonts w:ascii="宋体" w:eastAsia="宋体" w:hint="eastAsia"/>
                      <w:sz w:val="20"/>
                    </w:rPr>
                  </w:pPr>
                  <w:r>
                    <w:rPr>
                      <w:rFonts w:ascii="宋体" w:eastAsia="宋体" w:hint="eastAsia"/>
                      <w:color w:val="231f20"/>
                      <w:w w:val="104"/>
                      <w:sz w:val="20"/>
                    </w:rPr>
                    <w:t>结诰</w:t>
                  </w:r>
                </w:p>
              </w:txbxContent>
            </v:textbox>
          </v:shape>
        </w:pict>
      </w:r>
      <w:r>
        <w:rPr>
          <w:rFonts w:ascii="宋体" w:eastAsia="宋体" w:hAnsi="宋体" w:hint="eastAsia"/>
          <w:color w:val="231f20"/>
          <w:sz w:val="20"/>
        </w:rPr>
        <w:t>是故行者明须善识， 业性灼</w:t>
      </w:r>
      <w:r>
        <w:rPr>
          <w:rFonts w:ascii="宋体" w:eastAsia="宋体" w:hAnsi="宋体" w:hint="eastAsia"/>
          <w:color w:val="231f20"/>
          <w:w w:val="104"/>
          <w:sz w:val="20"/>
        </w:rPr>
        <w:t>然，非为滥述。”</w:t>
      </w:r>
    </w:p>
    <w:p>
      <w:pPr>
        <w:pStyle w:val="style0"/>
        <w:spacing w:after="0" w:lineRule="auto" w:line="211"/>
        <w:jc w:val="left"/>
        <w:rPr>
          <w:rFonts w:ascii="宋体" w:eastAsia="宋体" w:hAnsi="宋体" w:hint="eastAsia"/>
          <w:sz w:val="20"/>
        </w:rPr>
        <w:sectPr>
          <w:type w:val="continuous"/>
          <w:pgSz w:w="9870" w:h="13380" w:orient="portrait"/>
          <w:pgMar w:top="1240" w:right="0" w:bottom="280" w:left="460" w:header="720" w:footer="720" w:gutter="0"/>
          <w:cols w:equalWidth="0" w:num="2">
            <w:col w:w="3256" w:space="944"/>
            <w:col w:w="5210"/>
          </w:cols>
        </w:sectPr>
      </w:pPr>
    </w:p>
    <w:p>
      <w:pPr>
        <w:pStyle w:val="style66"/>
        <w:rPr>
          <w:rFonts w:ascii="宋体"/>
          <w:sz w:val="20"/>
        </w:rPr>
      </w:pPr>
    </w:p>
    <w:p>
      <w:pPr>
        <w:pStyle w:val="style0"/>
        <w:spacing w:before="178"/>
        <w:ind w:left="1229" w:right="0" w:firstLine="0"/>
        <w:jc w:val="left"/>
        <w:rPr>
          <w:sz w:val="21"/>
        </w:rPr>
      </w:pPr>
      <w:r>
        <w:rPr>
          <w:color w:val="231f20"/>
          <w:w w:val="104"/>
          <w:sz w:val="21"/>
        </w:rPr>
        <w:t>▲《戒疏》云：“泛列经论舍相不同，如杂心说，若舍命终断善二形生也。</w:t>
      </w:r>
    </w:p>
    <w:p>
      <w:pPr>
        <w:pStyle w:val="style0"/>
        <w:spacing w:before="34" w:lineRule="auto" w:line="261"/>
        <w:ind w:left="787" w:right="1251" w:firstLine="0"/>
        <w:jc w:val="left"/>
        <w:rPr>
          <w:sz w:val="21"/>
        </w:rPr>
      </w:pPr>
      <w:r>
        <w:rPr>
          <w:color w:val="231f20"/>
          <w:sz w:val="21"/>
        </w:rPr>
        <w:t>《善生经》，加受恶戒时舍善戒。《俱舍论》，八戒期心尽夜分终故舍。且列如</w:t>
      </w:r>
      <w:r>
        <w:rPr>
          <w:color w:val="231f20"/>
          <w:w w:val="115"/>
          <w:sz w:val="21"/>
        </w:rPr>
        <w:t>此。”</w:t>
      </w:r>
    </w:p>
    <w:p>
      <w:pPr>
        <w:pStyle w:val="style0"/>
        <w:spacing w:before="43"/>
        <w:ind w:left="1229" w:right="0" w:firstLine="0"/>
        <w:jc w:val="left"/>
        <w:rPr>
          <w:sz w:val="16"/>
        </w:rPr>
      </w:pPr>
      <w:r>
        <w:rPr>
          <w:color w:val="231f20"/>
          <w:sz w:val="16"/>
        </w:rPr>
        <w:t>断善即起邪见者，邪见语通，未能的指。考行宗别文云。断善失戒，四舍之一，即生邪见远舍三宝。</w:t>
      </w:r>
    </w:p>
    <w:p>
      <w:pPr>
        <w:pStyle w:val="style0"/>
        <w:spacing w:after="0"/>
        <w:jc w:val="left"/>
        <w:rPr>
          <w:sz w:val="16"/>
        </w:rPr>
        <w:sectPr>
          <w:type w:val="continuous"/>
          <w:pgSz w:w="9870" w:h="13380" w:orient="portrait"/>
          <w:pgMar w:top="1240" w:right="0" w:bottom="280" w:left="460" w:header="720" w:footer="720" w:gutter="0"/>
        </w:sectPr>
      </w:pPr>
    </w:p>
    <w:p>
      <w:pPr>
        <w:pStyle w:val="style66"/>
        <w:rPr>
          <w:sz w:val="20"/>
        </w:rPr>
      </w:pPr>
    </w:p>
    <w:p>
      <w:pPr>
        <w:pStyle w:val="style66"/>
        <w:spacing w:before="2"/>
        <w:rPr>
          <w:sz w:val="14"/>
        </w:rPr>
      </w:pPr>
    </w:p>
    <w:p>
      <w:pPr>
        <w:pStyle w:val="style0"/>
        <w:spacing w:after="0"/>
        <w:rPr>
          <w:sz w:val="14"/>
        </w:rPr>
        <w:sectPr>
          <w:pgSz w:w="9870" w:h="13380" w:orient="portrait"/>
          <w:pgMar w:top="1400" w:right="0" w:bottom="1040" w:left="460" w:header="1190" w:footer="844" w:gutter="0"/>
        </w:sectPr>
      </w:pPr>
    </w:p>
    <w:p>
      <w:pPr>
        <w:pStyle w:val="style66"/>
        <w:rPr>
          <w:sz w:val="24"/>
        </w:rPr>
      </w:pPr>
    </w:p>
    <w:p>
      <w:pPr>
        <w:pStyle w:val="style66"/>
        <w:spacing w:before="8"/>
        <w:rPr>
          <w:sz w:val="16"/>
        </w:rPr>
      </w:pPr>
    </w:p>
    <w:p>
      <w:pPr>
        <w:pStyle w:val="style66"/>
        <w:ind w:left="1357"/>
        <w:rPr>
          <w:rFonts w:ascii="宋体" w:eastAsia="宋体" w:hint="eastAsia"/>
        </w:rPr>
      </w:pPr>
      <w:r>
        <w:rPr/>
        <w:pict>
          <v:shape id="11210" coordsize="144,187" coordorigin="1715,49" path="m1858,49l1715,142,1858,235,1858,49xe" fillcolor="#231f20" stroked="f" style="position:absolute;margin-left:85.75pt;margin-top:2.43pt;width:7.2pt;height:9.35pt;z-index:-2147482262;mso-position-horizontal-relative:page;mso-position-vertical-relative:text;mso-width-relative:page;mso-height-relative:page;mso-wrap-distance-left:0.0pt;mso-wrap-distance-right:0.0pt;visibility:visible;">
            <v:stroke on="f"/>
            <v:fill/>
            <v:path textboxrect="1715,49,1859,236" arrowok="t"/>
          </v:shape>
        </w:pict>
      </w:r>
      <w:r>
        <w:rPr>
          <w:rFonts w:ascii="宋体" w:eastAsia="宋体" w:hint="eastAsia"/>
          <w:color w:val="231f20"/>
        </w:rPr>
        <w:t>《戒疏》云</w:t>
      </w:r>
    </w:p>
    <w:p>
      <w:pPr>
        <w:pStyle w:val="style66"/>
        <w:spacing w:before="103" w:lineRule="auto" w:line="204"/>
        <w:ind w:left="243" w:right="1239"/>
        <w:rPr>
          <w:rFonts w:ascii="宋体" w:eastAsia="宋体" w:hAnsi="宋体" w:hint="eastAsia"/>
        </w:rPr>
      </w:pPr>
      <w:r>
        <w:br w:type="column"/>
      </w:r>
      <w:r>
        <w:rPr>
          <w:rFonts w:ascii="宋体" w:eastAsia="宋体" w:hAnsi="宋体" w:hint="eastAsia"/>
          <w:color w:val="231f20"/>
        </w:rPr>
        <w:t>“问：今舍戒者，为舍已生随行为因之业；为舍初愿， 本受无作体耶？</w:t>
      </w:r>
    </w:p>
    <w:p>
      <w:pPr>
        <w:pStyle w:val="style66"/>
        <w:spacing w:before="8"/>
        <w:rPr>
          <w:rFonts w:ascii="宋体"/>
          <w:sz w:val="17"/>
        </w:rPr>
      </w:pPr>
    </w:p>
    <w:p>
      <w:pPr>
        <w:pStyle w:val="style66"/>
        <w:spacing w:lineRule="auto" w:line="204"/>
        <w:ind w:left="2035" w:right="1237"/>
        <w:rPr>
          <w:rFonts w:ascii="宋体" w:eastAsia="宋体" w:hint="eastAsia"/>
        </w:rPr>
      </w:pPr>
      <w:r>
        <w:rPr/>
        <w:pict>
          <v:group id="11211" filled="f" stroked="f" style="position:absolute;margin-left:147.54pt;margin-top:-29.2pt;width:11.1pt;height:61.5pt;z-index:817;mso-position-horizontal-relative:page;mso-position-vertical-relative:text;mso-width-relative:page;mso-height-relative:page;mso-wrap-distance-left:0.0pt;mso-wrap-distance-right:0.0pt;visibility:visible;" coordsize="222,1230" coordorigin="2951,-584">
            <v:line id="11212" stroked="t" from="3059.0pt,32.0pt" to="2951.0pt,32.0pt" style="position:absolute;z-index:2929;mso-position-horizontal-relative:text;mso-position-vertical-relative:text;mso-width-relative:page;mso-height-relative:page;visibility:visible;">
              <v:stroke color="#231f20" weight="0.43pt"/>
              <v:fill/>
            </v:line>
            <v:line id="11213" stroked="t" from="3172.0pt,-580.0pt" to="3057.0pt,-580.0pt" style="position:absolute;z-index:2930;mso-position-horizontal-relative:text;mso-position-vertical-relative:text;mso-width-relative:page;mso-height-relative:page;visibility:visible;">
              <v:stroke color="#231f20" weight="0.43pt"/>
              <v:fill/>
            </v:line>
            <v:line id="11214" stroked="t" from="3172.0pt,641.0pt" to="3056.0pt,641.0pt" style="position:absolute;z-index:2931;mso-position-horizontal-relative:text;mso-position-vertical-relative:text;mso-width-relative:page;mso-height-relative:page;visibility:visible;">
              <v:stroke color="#231f20" weight="0.43pt"/>
              <v:fill/>
            </v:line>
            <v:line id="11215" stroked="t" from="3060.0pt,-584.0pt" to="3060.0pt,639.0pt" style="position:absolute;z-index:2932;mso-position-horizontal-relative:text;mso-position-vertical-relative:text;mso-width-relative:page;mso-height-relative:page;visibility:visible;">
              <v:stroke color="#231f20" weight="0.43pt"/>
              <v:fill/>
            </v:line>
            <v:fill/>
          </v:group>
        </w:pict>
      </w:r>
      <w:r>
        <w:rPr/>
        <w:pict>
          <v:group id="11216" filled="f" stroked="f" style="position:absolute;margin-left:177.02pt;margin-top:6.0pt;width:10.8pt;height:49.35pt;z-index:-2147482261;mso-position-horizontal-relative:page;mso-position-vertical-relative:text;mso-width-relative:page;mso-height-relative:page;mso-wrap-distance-left:0.0pt;mso-wrap-distance-right:0.0pt;visibility:visible;" coordsize="216,987" coordorigin="3540,120">
            <v:line id="11217" stroked="t" from="3652.0pt,646.0pt" to="3540.0pt,646.0pt" style="position:absolute;z-index:2933;mso-position-horizontal-relative:text;mso-position-vertical-relative:text;mso-width-relative:page;mso-height-relative:page;visibility:visible;">
              <v:stroke color="#231f20" weight="0.43pt"/>
              <v:fill/>
            </v:line>
            <v:line id="11218" stroked="t" from="3756.0pt,124.0pt" to="3650.0pt,124.0pt" style="position:absolute;z-index:2934;mso-position-horizontal-relative:text;mso-position-vertical-relative:text;mso-width-relative:page;mso-height-relative:page;visibility:visible;">
              <v:stroke color="#231f20" weight="0.43pt"/>
              <v:fill/>
            </v:line>
            <v:line id="11219" stroked="t" from="3756.0pt,1103.0pt" to="3648.0pt,1103.0pt" style="position:absolute;z-index:2935;mso-position-horizontal-relative:text;mso-position-vertical-relative:text;mso-width-relative:page;mso-height-relative:page;visibility:visible;">
              <v:stroke color="#231f20" weight="0.43pt"/>
              <v:fill/>
            </v:line>
            <v:line id="11220" stroked="t" from="3652.0pt,120.0pt" to="3652.0pt,1106.0pt" style="position:absolute;z-index:2936;mso-position-horizontal-relative:text;mso-position-vertical-relative:text;mso-width-relative:page;mso-height-relative:page;visibility:visible;">
              <v:stroke color="#231f20" weight="0.43pt"/>
              <v:fill/>
            </v:line>
            <v:fill/>
          </v:group>
        </w:pict>
      </w:r>
      <w:r>
        <w:rPr/>
        <w:pict>
          <v:line id="11221" stroked="t" from="247.9213pt,6.323792pt" to="235.1653pt,6.323792pt" style="position:absolute;z-index:818;mso-position-horizontal-relative:page;mso-position-vertical-relative:text;mso-width-relative:page;mso-height-relative:page;mso-wrap-distance-left:0.0pt;mso-wrap-distance-right:0.0pt;visibility:visible;">
            <v:stroke color="#231f20" weight="0.43pt"/>
            <v:fill/>
          </v:line>
        </w:pict>
      </w:r>
      <w:r>
        <w:rPr/>
        <w:pict>
          <v:shape id="11222" type="#_x0000_t202" filled="f" style="position:absolute;margin-left:187.81pt;margin-top:-0.54pt;width:47.35pt;height:13.55pt;z-index:831;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0"/>
                    <w:spacing w:before="3"/>
                    <w:ind w:left="84" w:right="0" w:firstLine="0"/>
                    <w:jc w:val="left"/>
                    <w:rPr>
                      <w:rFonts w:ascii="宋体" w:eastAsia="宋体" w:hint="eastAsia"/>
                      <w:sz w:val="20"/>
                    </w:rPr>
                  </w:pPr>
                  <w:r>
                    <w:rPr>
                      <w:rFonts w:ascii="宋体" w:eastAsia="宋体" w:hint="eastAsia"/>
                      <w:color w:val="231f20"/>
                      <w:sz w:val="20"/>
                    </w:rPr>
                    <w:t>因业不失</w:t>
                  </w:r>
                </w:p>
              </w:txbxContent>
            </v:textbox>
          </v:shape>
        </w:pict>
      </w:r>
      <w:r>
        <w:rPr>
          <w:rFonts w:ascii="宋体" w:eastAsia="宋体" w:hint="eastAsia"/>
          <w:color w:val="231f20"/>
        </w:rPr>
        <w:t>已生为因，不可舍也。得圣无漏，方倾善习。</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2458" w:space="40"/>
            <w:col w:w="6912"/>
          </w:cols>
        </w:sectPr>
      </w:pPr>
    </w:p>
    <w:p>
      <w:pPr>
        <w:pStyle w:val="style66"/>
        <w:tabs>
          <w:tab w:val="left" w:leader="none" w:pos="4532"/>
        </w:tabs>
        <w:spacing w:lineRule="exact" w:line="356"/>
        <w:ind w:left="2740"/>
        <w:rPr>
          <w:rFonts w:ascii="宋体" w:eastAsia="宋体" w:hint="eastAsia"/>
        </w:rPr>
      </w:pPr>
      <w:r>
        <w:rPr/>
        <w:pict>
          <v:line id="11223" stroked="t" from="247.9213pt,10.214317pt" to="235.1653pt,10.214317pt" style="position:absolute;z-index:-2147482260;mso-position-horizontal-relative:page;mso-position-vertical-relative:text;mso-width-relative:page;mso-height-relative:page;mso-wrap-distance-left:0.0pt;mso-wrap-distance-right:0.0pt;visibility:visible;">
            <v:stroke color="#231f20" weight="0.43pt"/>
            <v:fill/>
          </v:line>
        </w:pict>
      </w:r>
      <w:r>
        <w:rPr/>
        <w:pict>
          <v:shape id="11224" type="#_x0000_t202" filled="f" style="position:absolute;margin-left:187.72pt;margin-top:2.18pt;width:47.45pt;height:13.55pt;z-index:-214748225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62"/>
                    <w:ind w:left="29"/>
                    <w:rPr>
                      <w:rFonts w:ascii="宋体" w:eastAsia="宋体" w:hint="eastAsia"/>
                    </w:rPr>
                  </w:pPr>
                  <w:r>
                    <w:rPr>
                      <w:rFonts w:ascii="宋体" w:eastAsia="宋体" w:hint="eastAsia"/>
                      <w:color w:val="231f20"/>
                    </w:rPr>
                    <w:t>无作体失</w:t>
                  </w:r>
                </w:p>
              </w:txbxContent>
            </v:textbox>
          </v:shape>
        </w:pict>
      </w:r>
      <w:r>
        <w:rPr>
          <w:rFonts w:ascii="宋体" w:eastAsia="宋体" w:hint="eastAsia"/>
          <w:color w:val="231f20"/>
          <w:position w:val="9"/>
        </w:rPr>
        <w:t>答：</w:t>
      </w:r>
      <w:r>
        <w:rPr>
          <w:rFonts w:ascii="宋体" w:eastAsia="宋体" w:hint="eastAsia"/>
          <w:color w:val="231f20"/>
          <w:position w:val="9"/>
        </w:rPr>
        <w:tab/>
      </w:r>
      <w:r>
        <w:rPr>
          <w:rFonts w:ascii="宋体" w:eastAsia="宋体" w:hint="eastAsia"/>
          <w:color w:val="231f20"/>
        </w:rPr>
        <w:t>今所舍者，止是本体。更不相续。</w:t>
      </w:r>
    </w:p>
    <w:p>
      <w:pPr>
        <w:pStyle w:val="style66"/>
        <w:spacing w:before="139"/>
        <w:ind w:left="4066"/>
        <w:rPr>
          <w:rFonts w:ascii="宋体" w:eastAsia="宋体" w:hAnsi="宋体" w:hint="eastAsia"/>
        </w:rPr>
      </w:pPr>
      <w:r>
        <w:rPr/>
        <w:pict>
          <v:line id="11225" stroked="t" from="224.16681pt,13.946907pt" to="212.4098pt,13.946907pt" style="position:absolute;z-index:819;mso-position-horizontal-relative:page;mso-position-vertical-relative:text;mso-width-relative:page;mso-height-relative:page;mso-wrap-distance-left:0.0pt;mso-wrap-distance-right:0.0pt;visibility:visible;">
            <v:stroke color="#231f20" weight="0.43pt"/>
            <v:fill/>
          </v:line>
        </w:pict>
      </w:r>
      <w:r>
        <w:rPr/>
        <w:pict>
          <v:shape id="11226" type="#_x0000_t202" filled="f" style="position:absolute;margin-left:187.81pt;margin-top:7.28pt;width:24.6pt;height:12.35pt;z-index:830;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2"/>
                    <w:rPr>
                      <w:rFonts w:ascii="宋体" w:eastAsia="宋体" w:hint="eastAsia"/>
                    </w:rPr>
                  </w:pPr>
                  <w:r>
                    <w:rPr>
                      <w:rFonts w:ascii="宋体" w:eastAsia="宋体" w:hint="eastAsia"/>
                      <w:color w:val="231f20"/>
                    </w:rPr>
                    <w:t>引证</w:t>
                  </w:r>
                </w:p>
              </w:txbxContent>
            </v:textbox>
          </v:shape>
        </w:pict>
      </w:r>
      <w:r>
        <w:rPr>
          <w:rFonts w:ascii="宋体" w:eastAsia="宋体" w:hAnsi="宋体" w:hint="eastAsia"/>
          <w:color w:val="231f20"/>
        </w:rPr>
        <w:t>故《杂心》云：言舍戒者，戒身种类灭也。”</w:t>
      </w:r>
    </w:p>
    <w:p>
      <w:pPr>
        <w:pStyle w:val="style66"/>
        <w:spacing w:before="6"/>
        <w:rPr>
          <w:rFonts w:ascii="宋体"/>
          <w:sz w:val="18"/>
        </w:rPr>
      </w:pPr>
    </w:p>
    <w:p>
      <w:pPr>
        <w:pStyle w:val="style0"/>
        <w:spacing w:after="0"/>
        <w:rPr>
          <w:rFonts w:ascii="宋体"/>
          <w:sz w:val="18"/>
        </w:rPr>
        <w:sectPr>
          <w:type w:val="continuous"/>
          <w:pgSz w:w="9870" w:h="13380" w:orient="portrait"/>
          <w:pgMar w:top="1240" w:right="0" w:bottom="280" w:left="460" w:header="720" w:footer="720" w:gutter="0"/>
        </w:sectPr>
      </w:pPr>
    </w:p>
    <w:p>
      <w:pPr>
        <w:pStyle w:val="style66"/>
        <w:rPr>
          <w:rFonts w:ascii="宋体"/>
          <w:sz w:val="24"/>
        </w:rPr>
      </w:pPr>
    </w:p>
    <w:p>
      <w:pPr>
        <w:pStyle w:val="style66"/>
        <w:spacing w:before="10"/>
        <w:rPr>
          <w:rFonts w:ascii="宋体"/>
          <w:sz w:val="25"/>
        </w:rPr>
      </w:pPr>
    </w:p>
    <w:p>
      <w:pPr>
        <w:pStyle w:val="style66"/>
        <w:ind w:left="1362"/>
        <w:rPr>
          <w:rFonts w:ascii="宋体" w:eastAsia="宋体" w:hAnsi="宋体" w:hint="eastAsia"/>
        </w:rPr>
      </w:pPr>
      <w:r>
        <w:rPr/>
        <w:pict>
          <v:shape id="11227" coordsize="144,187" coordorigin="1715,38" path="m1858,38l1715,131,1858,225,1858,38xe" fillcolor="#231f20" stroked="f" style="position:absolute;margin-left:85.75pt;margin-top:1.92pt;width:7.2pt;height:9.35pt;z-index:820;mso-position-horizontal-relative:page;mso-position-vertical-relative:text;mso-width-relative:page;mso-height-relative:page;mso-wrap-distance-left:0.0pt;mso-wrap-distance-right:0.0pt;visibility:visible;">
            <v:stroke on="f"/>
            <v:fill/>
            <v:path textboxrect="1715,38,1859,225" arrowok="t"/>
          </v:shape>
        </w:pict>
      </w:r>
      <w:r>
        <w:rPr>
          <w:rFonts w:ascii="宋体" w:eastAsia="宋体" w:hAnsi="宋体" w:hint="eastAsia"/>
          <w:color w:val="231f20"/>
          <w:position w:val="1"/>
        </w:rPr>
        <w:t>《戒疏》云</w:t>
      </w:r>
      <w:r>
        <w:rPr>
          <w:rFonts w:ascii="宋体" w:eastAsia="宋体" w:hAnsi="宋体" w:hint="eastAsia"/>
          <w:strike/>
          <w:color w:val="231f20"/>
        </w:rPr>
        <w:t>“</w:t>
      </w:r>
      <w:r>
        <w:rPr>
          <w:rFonts w:ascii="宋体" w:eastAsia="宋体" w:hAnsi="宋体" w:hint="eastAsia"/>
          <w:color w:val="231f20"/>
        </w:rPr>
        <w:t>作法舍中，具缘有五</w:t>
      </w:r>
    </w:p>
    <w:p>
      <w:pPr>
        <w:pStyle w:val="style66"/>
        <w:spacing w:before="70"/>
        <w:ind w:left="288"/>
        <w:rPr>
          <w:rFonts w:ascii="宋体" w:eastAsia="宋体" w:hint="eastAsia"/>
        </w:rPr>
      </w:pPr>
      <w:r>
        <w:br w:type="column"/>
      </w:r>
      <w:r>
        <w:rPr>
          <w:rFonts w:ascii="宋体" w:eastAsia="宋体" w:hint="eastAsia"/>
          <w:color w:val="231f20"/>
        </w:rPr>
        <w:t>初是住自性者。</w:t>
      </w:r>
    </w:p>
    <w:p>
      <w:pPr>
        <w:pStyle w:val="style66"/>
        <w:spacing w:before="70" w:lineRule="exact" w:line="261"/>
        <w:ind w:left="294"/>
        <w:rPr>
          <w:rFonts w:ascii="宋体" w:eastAsia="宋体" w:hint="eastAsia"/>
        </w:rPr>
      </w:pPr>
      <w:r>
        <w:rPr/>
        <w:pict>
          <v:group id="11228" filled="f" stroked="f" style="position:absolute;margin-left:262.87pt;margin-top:-6.93pt;width:11.5pt;height:90.65pt;z-index:821;mso-position-horizontal-relative:page;mso-position-vertical-relative:text;mso-width-relative:page;mso-height-relative:page;mso-wrap-distance-left:0.0pt;mso-wrap-distance-right:0.0pt;visibility:visible;" coordsize="230,1813" coordorigin="5257,-139">
            <v:line id="11229" stroked="t" from="5365.0pt,440.0pt" to="5257.0pt,440.0pt" style="position:absolute;z-index:2937;mso-position-horizontal-relative:text;mso-position-vertical-relative:text;mso-width-relative:page;mso-height-relative:page;visibility:visible;">
              <v:stroke color="#231f20" weight="0.43pt"/>
              <v:fill/>
            </v:line>
            <v:line id="11230" stroked="t" from="5485.0pt,-134.0pt" to="5370.0pt,-134.0pt" style="position:absolute;z-index:2938;mso-position-horizontal-relative:text;mso-position-vertical-relative:text;mso-width-relative:page;mso-height-relative:page;visibility:visible;">
              <v:stroke color="#231f20" weight="0.43pt"/>
              <v:fill/>
            </v:line>
            <v:line id="11231" stroked="t" from="5486.0pt,204.0pt" to="5371.0pt,204.0pt" style="position:absolute;z-index:2939;mso-position-horizontal-relative:text;mso-position-vertical-relative:text;mso-width-relative:page;mso-height-relative:page;visibility:visible;">
              <v:stroke color="#231f20" weight="0.43pt"/>
              <v:fill/>
            </v:line>
            <v:line id="11232" stroked="t" from="5485.0pt,785.0pt" to="5370.0pt,785.0pt" style="position:absolute;z-index:2940;mso-position-horizontal-relative:text;mso-position-vertical-relative:text;mso-width-relative:page;mso-height-relative:page;visibility:visible;">
              <v:stroke color="#231f20" weight="0.43pt"/>
              <v:fill/>
            </v:line>
            <v:line id="11233" stroked="t" from="5487.0pt,1115.0pt" to="5371.0pt,1115.0pt" style="position:absolute;z-index:2941;mso-position-horizontal-relative:text;mso-position-vertical-relative:text;mso-width-relative:page;mso-height-relative:page;visibility:visible;">
              <v:stroke color="#231f20" weight="0.43pt"/>
              <v:fill/>
            </v:line>
            <v:line id="11234" stroked="t" from="5487.0pt,1669.0pt" to="5371.0pt,1669.0pt" style="position:absolute;z-index:2942;mso-position-horizontal-relative:text;mso-position-vertical-relative:text;mso-width-relative:page;mso-height-relative:page;visibility:visible;">
              <v:stroke color="#231f20" weight="0.43pt"/>
              <v:fill/>
            </v:line>
            <v:line id="11235" stroked="t" from="5373.0pt,-139.0pt" to="5373.0pt,1665.0pt" style="position:absolute;z-index:2943;mso-position-horizontal-relative:text;mso-position-vertical-relative:text;mso-width-relative:page;mso-height-relative:page;visibility:visible;">
              <v:stroke color="#231f20" weight="0.43pt"/>
              <v:fill/>
            </v:line>
            <v:fill/>
          </v:group>
        </w:pict>
      </w:r>
      <w:r>
        <w:rPr>
          <w:rFonts w:ascii="宋体" w:eastAsia="宋体" w:hint="eastAsia"/>
          <w:color w:val="231f20"/>
        </w:rPr>
        <w:t>二所对人境。如多论云。若无</w:t>
      </w:r>
    </w:p>
    <w:p>
      <w:pPr>
        <w:pStyle w:val="style66"/>
        <w:spacing w:lineRule="exact" w:line="261"/>
        <w:ind w:left="294"/>
        <w:rPr>
          <w:rFonts w:ascii="宋体" w:eastAsia="宋体" w:hint="eastAsia"/>
        </w:rPr>
      </w:pPr>
      <w:r>
        <w:rPr>
          <w:rFonts w:ascii="宋体" w:eastAsia="宋体" w:hint="eastAsia"/>
          <w:color w:val="231f20"/>
        </w:rPr>
        <w:t>出家人，随得白衣外道相解者成。</w:t>
      </w:r>
    </w:p>
    <w:p>
      <w:pPr>
        <w:pStyle w:val="style66"/>
        <w:spacing w:before="56"/>
        <w:ind w:left="288"/>
        <w:rPr>
          <w:rFonts w:ascii="宋体" w:eastAsia="宋体" w:hint="eastAsia"/>
        </w:rPr>
      </w:pPr>
      <w:r>
        <w:rPr>
          <w:rFonts w:ascii="宋体" w:eastAsia="宋体" w:hint="eastAsia"/>
          <w:color w:val="231f20"/>
        </w:rPr>
        <w:t>三有舍心。</w:t>
      </w:r>
    </w:p>
    <w:p>
      <w:pPr>
        <w:pStyle w:val="style66"/>
        <w:spacing w:before="84" w:lineRule="auto" w:line="204"/>
        <w:ind w:left="288" w:right="1230"/>
        <w:rPr>
          <w:rFonts w:ascii="宋体" w:eastAsia="宋体" w:hint="eastAsia"/>
        </w:rPr>
      </w:pPr>
      <w:r>
        <w:rPr>
          <w:rFonts w:ascii="宋体" w:eastAsia="宋体" w:hint="eastAsia"/>
          <w:color w:val="231f20"/>
        </w:rPr>
        <w:t>四心境相当。如律，中边不领前人不解，并不成舍。</w:t>
      </w:r>
    </w:p>
    <w:p>
      <w:pPr>
        <w:pStyle w:val="style66"/>
        <w:spacing w:before="52"/>
        <w:ind w:left="288"/>
        <w:rPr>
          <w:rFonts w:ascii="宋体" w:eastAsia="宋体" w:hAnsi="宋体" w:hint="eastAsia"/>
        </w:rPr>
      </w:pPr>
      <w:r>
        <w:rPr>
          <w:rFonts w:ascii="宋体" w:eastAsia="宋体" w:hAnsi="宋体" w:hint="eastAsia"/>
          <w:color w:val="231f20"/>
        </w:rPr>
        <w:t>五一说便成。”</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4787" w:space="40"/>
            <w:col w:w="4583"/>
          </w:cols>
        </w:sectPr>
      </w:pPr>
    </w:p>
    <w:p>
      <w:pPr>
        <w:pStyle w:val="style66"/>
        <w:spacing w:before="3"/>
        <w:rPr>
          <w:rFonts w:ascii="宋体"/>
          <w:sz w:val="23"/>
        </w:rPr>
      </w:pPr>
    </w:p>
    <w:p>
      <w:pPr>
        <w:pStyle w:val="style0"/>
        <w:spacing w:after="0"/>
        <w:rPr>
          <w:rFonts w:ascii="宋体"/>
          <w:sz w:val="23"/>
        </w:rPr>
        <w:sectPr>
          <w:type w:val="continuous"/>
          <w:pgSz w:w="9870" w:h="13380" w:orient="portrait"/>
          <w:pgMar w:top="1240" w:right="0" w:bottom="280" w:left="460" w:header="720" w:footer="720" w:gutter="0"/>
        </w:sectPr>
      </w:pPr>
    </w:p>
    <w:p>
      <w:pPr>
        <w:pStyle w:val="style66"/>
        <w:rPr>
          <w:rFonts w:ascii="宋体"/>
          <w:sz w:val="24"/>
        </w:rPr>
      </w:pPr>
    </w:p>
    <w:p>
      <w:pPr>
        <w:pStyle w:val="style66"/>
        <w:rPr>
          <w:rFonts w:ascii="宋体"/>
          <w:sz w:val="29"/>
        </w:rPr>
      </w:pPr>
    </w:p>
    <w:p>
      <w:pPr>
        <w:pStyle w:val="style66"/>
        <w:ind w:left="1362"/>
        <w:rPr>
          <w:rFonts w:ascii="宋体" w:eastAsia="宋体" w:hint="eastAsia"/>
        </w:rPr>
      </w:pPr>
      <w:r>
        <w:rPr/>
        <w:pict>
          <v:shape id="11236" coordsize="142,185" coordorigin="1715,61" path="m1856,61l1715,153,1856,245,1856,61xe" fillcolor="#231f20" stroked="f" style="position:absolute;margin-left:85.75pt;margin-top:3.05pt;width:7.1pt;height:9.25pt;z-index:822;mso-position-horizontal-relative:page;mso-position-vertical-relative:text;mso-width-relative:page;mso-height-relative:page;mso-wrap-distance-left:0.0pt;mso-wrap-distance-right:0.0pt;visibility:visible;">
            <v:stroke on="f"/>
            <v:fill/>
            <v:path textboxrect="1715,61,1857,246" arrowok="t"/>
          </v:shape>
        </w:pict>
      </w:r>
      <w:r>
        <w:rPr>
          <w:rFonts w:ascii="宋体" w:eastAsia="宋体" w:hint="eastAsia"/>
          <w:color w:val="231f20"/>
        </w:rPr>
        <w:t>《戒疏》云</w:t>
      </w:r>
    </w:p>
    <w:p>
      <w:pPr>
        <w:pStyle w:val="style66"/>
        <w:spacing w:before="103" w:lineRule="auto" w:line="204"/>
        <w:ind w:left="1286" w:right="1233"/>
        <w:rPr>
          <w:rFonts w:ascii="宋体" w:eastAsia="宋体" w:hAnsi="宋体" w:hint="eastAsia"/>
        </w:rPr>
      </w:pPr>
      <w:r>
        <w:br w:type="column"/>
      </w:r>
      <w:r>
        <w:rPr>
          <w:rFonts w:ascii="宋体" w:eastAsia="宋体" w:hAnsi="宋体" w:hint="eastAsia"/>
          <w:color w:val="231f20"/>
        </w:rPr>
        <w:t>“所以开者。凡夫退位，知何不为？带戒犯非，业则难拔。</w:t>
      </w:r>
    </w:p>
    <w:p>
      <w:pPr>
        <w:pStyle w:val="style66"/>
        <w:spacing w:before="164"/>
        <w:ind w:left="1298"/>
        <w:rPr>
          <w:rFonts w:ascii="宋体" w:eastAsia="宋体" w:hint="eastAsia"/>
        </w:rPr>
      </w:pPr>
      <w:r>
        <w:rPr/>
        <w:pict>
          <v:group id="11237" filled="f" stroked="f" style="position:absolute;margin-left:146.5pt;margin-top:-17.42pt;width:13.55pt;height:59.5pt;z-index:823;mso-position-horizontal-relative:page;mso-position-vertical-relative:text;mso-width-relative:page;mso-height-relative:page;mso-wrap-distance-left:0.0pt;mso-wrap-distance-right:0.0pt;visibility:visible;" coordsize="271,1190" coordorigin="2930,-348">
            <v:line id="11238" stroked="t" from="3062.0pt,245.0pt" to="2930.0pt,245.0pt" style="position:absolute;z-index:2944;mso-position-horizontal-relative:text;mso-position-vertical-relative:text;mso-width-relative:page;mso-height-relative:page;visibility:visible;">
              <v:stroke color="#231f20" weight="0.43pt"/>
              <v:fill/>
            </v:line>
            <v:line id="11239" stroked="t" from="3201.0pt,-344.0pt" to="3059.0pt,-344.0pt" style="position:absolute;z-index:2945;mso-position-horizontal-relative:text;mso-position-vertical-relative:text;mso-width-relative:page;mso-height-relative:page;visibility:visible;">
              <v:stroke color="#231f20" weight="0.43pt"/>
              <v:fill/>
            </v:line>
            <v:line id="11240" stroked="t" from="3201.0pt,837.0pt" to="3059.0pt,837.0pt" style="position:absolute;z-index:2946;mso-position-horizontal-relative:text;mso-position-vertical-relative:text;mso-width-relative:page;mso-height-relative:page;visibility:visible;">
              <v:stroke color="#231f20" weight="0.43pt"/>
              <v:fill/>
            </v:line>
            <v:line id="11241" stroked="t" from="3063.0pt,-348.0pt" to="3063.0pt,835.0pt" style="position:absolute;z-index:2947;mso-position-horizontal-relative:text;mso-position-vertical-relative:text;mso-width-relative:page;mso-height-relative:page;visibility:visible;">
              <v:stroke color="#231f20" weight="0.43pt"/>
              <v:fill/>
            </v:line>
            <v:fill/>
          </v:group>
        </w:pict>
      </w:r>
      <w:r>
        <w:rPr/>
        <w:pict>
          <v:line id="11242" stroked="t" from="211.1672pt,-17.114408pt" to="196.9942pt,-17.114408pt" style="position:absolute;z-index:824;mso-position-horizontal-relative:page;mso-position-vertical-relative:text;mso-width-relative:page;mso-height-relative:page;mso-wrap-distance-left:0.0pt;mso-wrap-distance-right:0.0pt;visibility:visible;">
            <v:stroke color="#231f20" weight="0.43pt"/>
            <v:fill/>
          </v:line>
        </w:pict>
      </w:r>
      <w:r>
        <w:rPr/>
        <w:pict>
          <v:line id="11243" stroked="t" from="211.3798pt,15.280791pt" to="197.2068pt,15.280791pt" style="position:absolute;z-index:825;mso-position-horizontal-relative:page;mso-position-vertical-relative:text;mso-width-relative:page;mso-height-relative:page;mso-wrap-distance-left:0.0pt;mso-wrap-distance-right:0.0pt;visibility:visible;">
            <v:stroke color="#231f20" weight="0.43pt"/>
            <v:fill/>
          </v:line>
        </w:pict>
      </w:r>
      <w:r>
        <w:rPr/>
        <w:pict>
          <v:shape id="11244" type="#_x0000_t202" filled="f" style="position:absolute;margin-left:160.25pt;margin-top:-23.37pt;width:36.85pt;height:12.55pt;z-index:828;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2"/>
                    <w:ind w:left="35"/>
                    <w:rPr>
                      <w:rFonts w:ascii="宋体" w:eastAsia="宋体" w:hint="eastAsia"/>
                    </w:rPr>
                  </w:pPr>
                  <w:r>
                    <w:rPr>
                      <w:rFonts w:ascii="宋体" w:eastAsia="宋体" w:hint="eastAsia"/>
                      <w:color w:val="231f20"/>
                    </w:rPr>
                    <w:t>叙机劣</w:t>
                  </w:r>
                </w:p>
              </w:txbxContent>
            </v:textbox>
          </v:shape>
        </w:pict>
      </w:r>
      <w:r>
        <w:rPr/>
        <w:pict>
          <v:shape id="11245" type="#_x0000_t202" filled="f" style="position:absolute;margin-left:160.36pt;margin-top:9.02pt;width:36.75pt;height:12.55pt;z-index:82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2"/>
                    <w:ind w:left="33"/>
                    <w:rPr>
                      <w:rFonts w:ascii="宋体" w:eastAsia="宋体" w:hint="eastAsia"/>
                    </w:rPr>
                  </w:pPr>
                  <w:r>
                    <w:rPr>
                      <w:rFonts w:ascii="宋体" w:eastAsia="宋体" w:hint="eastAsia"/>
                      <w:color w:val="231f20"/>
                    </w:rPr>
                    <w:t>显开意</w:t>
                  </w:r>
                </w:p>
              </w:txbxContent>
            </v:textbox>
          </v:shape>
        </w:pict>
      </w:r>
      <w:r>
        <w:rPr>
          <w:rFonts w:ascii="宋体" w:eastAsia="宋体" w:hint="eastAsia"/>
          <w:color w:val="231f20"/>
        </w:rPr>
        <w:t>故开舍戒，往来无障。</w:t>
      </w:r>
    </w:p>
    <w:p>
      <w:pPr>
        <w:pStyle w:val="style66"/>
        <w:spacing w:before="11"/>
        <w:rPr>
          <w:rFonts w:ascii="宋体"/>
          <w:sz w:val="18"/>
        </w:rPr>
      </w:pPr>
    </w:p>
    <w:p>
      <w:pPr>
        <w:pStyle w:val="style66"/>
        <w:spacing w:before="1"/>
        <w:ind w:left="1400" w:right="1066"/>
        <w:jc w:val="center"/>
        <w:rPr>
          <w:rFonts w:ascii="宋体" w:eastAsia="宋体" w:hAnsi="宋体" w:hint="eastAsia"/>
        </w:rPr>
      </w:pPr>
      <w:r>
        <w:rPr/>
        <w:pict>
          <v:line id="11246" stroked="t" from="220.7522pt,7.127307pt" to="206.5792pt,7.127307pt" style="position:absolute;z-index:826;mso-position-horizontal-relative:page;mso-position-vertical-relative:text;mso-width-relative:page;mso-height-relative:page;mso-wrap-distance-left:0.0pt;mso-wrap-distance-right:0.0pt;visibility:visible;">
            <v:stroke color="#231f20" weight="0.43pt"/>
            <v:fill/>
          </v:line>
        </w:pict>
      </w:r>
      <w:r>
        <w:rPr/>
        <w:pict>
          <v:shape id="11247" type="#_x0000_t202" filled="f" style="position:absolute;margin-left:160.25pt;margin-top:0.87pt;width:46.2pt;height:12.55pt;z-index:82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42"/>
                    <w:ind w:left="16"/>
                    <w:rPr>
                      <w:rFonts w:ascii="宋体" w:eastAsia="宋体" w:hint="eastAsia"/>
                    </w:rPr>
                  </w:pPr>
                  <w:r>
                    <w:rPr>
                      <w:rFonts w:ascii="宋体" w:eastAsia="宋体" w:hint="eastAsia"/>
                      <w:color w:val="231f20"/>
                    </w:rPr>
                    <w:t>结叹权巧</w:t>
                  </w:r>
                </w:p>
              </w:txbxContent>
            </v:textbox>
          </v:shape>
        </w:pict>
      </w:r>
      <w:r>
        <w:rPr>
          <w:rFonts w:ascii="宋体" w:eastAsia="宋体" w:hAnsi="宋体" w:hint="eastAsia"/>
          <w:color w:val="231f20"/>
        </w:rPr>
        <w:t>即是大圣善达机缘，任物垂教，号法王也。”</w:t>
      </w:r>
    </w:p>
    <w:p>
      <w:pPr>
        <w:pStyle w:val="style0"/>
        <w:spacing w:after="0"/>
        <w:jc w:val="center"/>
        <w:rPr>
          <w:rFonts w:ascii="宋体" w:eastAsia="宋体" w:hAnsi="宋体" w:hint="eastAsia"/>
        </w:rPr>
        <w:sectPr>
          <w:type w:val="continuous"/>
          <w:pgSz w:w="9870" w:h="13380" w:orient="portrait"/>
          <w:pgMar w:top="1240" w:right="0" w:bottom="280" w:left="460" w:header="720" w:footer="720" w:gutter="0"/>
          <w:cols w:equalWidth="0" w:num="2">
            <w:col w:w="2463" w:space="40"/>
            <w:col w:w="6907"/>
          </w:cols>
        </w:sectPr>
      </w:pPr>
    </w:p>
    <w:p>
      <w:pPr>
        <w:pStyle w:val="style66"/>
        <w:rPr>
          <w:rFonts w:ascii="宋体"/>
          <w:sz w:val="20"/>
        </w:rPr>
      </w:pPr>
    </w:p>
    <w:p>
      <w:pPr>
        <w:pStyle w:val="style66"/>
        <w:spacing w:before="4"/>
        <w:rPr>
          <w:rFonts w:ascii="宋体"/>
          <w:sz w:val="17"/>
        </w:rPr>
      </w:pPr>
    </w:p>
    <w:p>
      <w:pPr>
        <w:pStyle w:val="style0"/>
        <w:spacing w:before="0"/>
        <w:ind w:left="1229" w:right="0" w:firstLine="0"/>
        <w:jc w:val="left"/>
        <w:rPr>
          <w:sz w:val="21"/>
        </w:rPr>
      </w:pPr>
      <w:r>
        <w:rPr>
          <w:color w:val="231f20"/>
          <w:w w:val="104"/>
          <w:sz w:val="21"/>
        </w:rPr>
        <w:t>甲二、戒相</w:t>
      </w:r>
    </w:p>
    <w:p>
      <w:pPr>
        <w:pStyle w:val="style66"/>
        <w:spacing w:before="17"/>
        <w:rPr>
          <w:sz w:val="24"/>
        </w:rPr>
      </w:pPr>
    </w:p>
    <w:p>
      <w:pPr>
        <w:pStyle w:val="style0"/>
        <w:spacing w:before="0" w:lineRule="auto" w:line="261"/>
        <w:ind w:left="787" w:right="1251" w:firstLine="442"/>
        <w:jc w:val="left"/>
        <w:rPr>
          <w:sz w:val="21"/>
        </w:rPr>
      </w:pPr>
      <w:r>
        <w:rPr>
          <w:color w:val="231f20"/>
          <w:spacing w:val="-7"/>
          <w:w w:val="104"/>
          <w:sz w:val="21"/>
        </w:rPr>
        <w:t>▲《事钞》云：“戒相者。威仪行成。随所施造，动则称法，美德光显，故名戒相。”</w:t>
      </w:r>
    </w:p>
    <w:p>
      <w:pPr>
        <w:pStyle w:val="style0"/>
        <w:spacing w:before="3" w:lineRule="auto" w:line="261"/>
        <w:ind w:left="787" w:right="1236" w:firstLine="442"/>
        <w:jc w:val="both"/>
        <w:rPr>
          <w:sz w:val="21"/>
        </w:rPr>
      </w:pPr>
      <w:r>
        <w:rPr>
          <w:color w:val="231f20"/>
          <w:spacing w:val="7"/>
          <w:w w:val="104"/>
          <w:sz w:val="21"/>
        </w:rPr>
        <w:t>戒相有二义。一约行为相。二以法为相。事钞标宗显德篇中，“约行为</w:t>
      </w:r>
      <w:r>
        <w:rPr>
          <w:color w:val="231f20"/>
          <w:w w:val="104"/>
          <w:sz w:val="21"/>
        </w:rPr>
        <w:t>相”，即此略文也。事钞随戒释相篇中，“以法为相”，即今编《持犯篇》所  引据也。</w:t>
      </w:r>
    </w:p>
    <w:p>
      <w:pPr>
        <w:pStyle w:val="style0"/>
        <w:spacing w:after="0" w:lineRule="auto" w:line="261"/>
        <w:jc w:val="both"/>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0"/>
        <w:spacing w:before="43"/>
        <w:ind w:left="1229" w:right="0" w:firstLine="0"/>
        <w:jc w:val="left"/>
        <w:rPr>
          <w:sz w:val="21"/>
        </w:rPr>
      </w:pPr>
      <w:r>
        <w:rPr>
          <w:color w:val="231f20"/>
          <w:w w:val="104"/>
          <w:sz w:val="21"/>
        </w:rPr>
        <w:t>甲三、结劝</w:t>
      </w:r>
    </w:p>
    <w:p>
      <w:pPr>
        <w:pStyle w:val="style66"/>
        <w:spacing w:before="16"/>
        <w:rPr>
          <w:sz w:val="24"/>
        </w:rPr>
      </w:pPr>
    </w:p>
    <w:p>
      <w:pPr>
        <w:pStyle w:val="style0"/>
        <w:spacing w:before="1" w:lineRule="auto" w:line="261"/>
        <w:ind w:left="787" w:right="1251" w:firstLine="442"/>
        <w:jc w:val="both"/>
        <w:rPr>
          <w:sz w:val="21"/>
        </w:rPr>
      </w:pPr>
      <w:r>
        <w:rPr>
          <w:color w:val="231f20"/>
          <w:spacing w:val="-7"/>
          <w:w w:val="104"/>
          <w:sz w:val="21"/>
        </w:rPr>
        <w:t>▲《芝苑》云：“每以两端开诱来学。一者入道须有始。二者期心必有终。</w:t>
      </w:r>
      <w:r>
        <w:rPr>
          <w:color w:val="231f20"/>
          <w:spacing w:val="-6"/>
          <w:sz w:val="21"/>
        </w:rPr>
        <w:t xml:space="preserve">言有始者。即须受戒，专志奉持。令于一切时中，对诸尘境，常忆受体，著衣吃 饭、行住坐卧、语默动静，不可暂忘也。言其终者，谓归心净土，决誓往生也。 以五浊恶世末法之时，惑业深缠，惯习难断，自无道力，何由修证。故释迦出世 五十余年，说无量法，应可度者，皆悉已度。其未度者皆亦已作得度因缘。因缘 虽多，难为造入。唯净土法门是修行径路。故诸经论偏赞净土。佛法灭尽，唯无 </w:t>
      </w:r>
      <w:r>
        <w:rPr>
          <w:color w:val="231f20"/>
          <w:spacing w:val="-7"/>
          <w:w w:val="104"/>
          <w:sz w:val="21"/>
        </w:rPr>
        <w:t>量寿佛经百年在世。十方劝赞，信不徒然。”</w:t>
      </w:r>
    </w:p>
    <w:p>
      <w:pPr>
        <w:pStyle w:val="style0"/>
        <w:spacing w:after="0" w:lineRule="auto" w:line="261"/>
        <w:jc w:val="both"/>
        <w:rPr>
          <w:sz w:val="21"/>
        </w:rPr>
        <w:sectPr>
          <w:pgSz w:w="9870" w:h="13380" w:orient="portrait"/>
          <w:pgMar w:top="1360" w:right="0" w:bottom="1040" w:left="460" w:header="1163" w:footer="844" w:gutter="0"/>
        </w:sectPr>
      </w:pPr>
    </w:p>
    <w:p>
      <w:pPr>
        <w:pStyle w:val="style66"/>
        <w:rPr>
          <w:sz w:val="20"/>
        </w:rPr>
      </w:pPr>
    </w:p>
    <w:p>
      <w:pPr>
        <w:pStyle w:val="style66"/>
        <w:spacing w:before="6"/>
        <w:rPr>
          <w:sz w:val="12"/>
        </w:rPr>
      </w:pPr>
    </w:p>
    <w:p>
      <w:pPr>
        <w:pStyle w:val="style0"/>
        <w:spacing w:before="43"/>
        <w:ind w:left="1229" w:right="0" w:firstLine="0"/>
        <w:jc w:val="left"/>
        <w:rPr>
          <w:sz w:val="21"/>
        </w:rPr>
      </w:pPr>
      <w:r>
        <w:rPr>
          <w:color w:val="231f20"/>
          <w:w w:val="104"/>
          <w:sz w:val="21"/>
        </w:rPr>
        <w:t>附表一：律祖略史</w:t>
      </w:r>
    </w:p>
    <w:p>
      <w:pPr>
        <w:pStyle w:val="style66"/>
        <w:spacing w:before="6"/>
        <w:rPr/>
      </w:pPr>
    </w:p>
    <w:p>
      <w:pPr>
        <w:pStyle w:val="style66"/>
        <w:spacing w:before="103" w:lineRule="auto" w:line="204"/>
        <w:ind w:left="1694" w:right="1245"/>
        <w:jc w:val="both"/>
        <w:rPr>
          <w:rFonts w:ascii="宋体" w:eastAsia="宋体" w:hint="eastAsia"/>
        </w:rPr>
      </w:pPr>
      <w:r>
        <w:rPr/>
        <w:pict>
          <v:group id="11248" filled="f" stroked="f" style="position:absolute;margin-left:62.36pt;margin-top:10.15pt;width:8.55pt;height:317.5pt;z-index:832;mso-position-horizontal-relative:page;mso-position-vertical-relative:text;mso-width-relative:page;mso-height-relative:page;mso-wrap-distance-left:0.0pt;mso-wrap-distance-right:0.0pt;visibility:visible;" coordsize="171,6350" coordorigin="1247,203">
            <v:line id="11249" stroked="t" from="1418.0pt,3796.0pt" to="1249.0pt,3796.0pt" style="position:absolute;z-index:2948;mso-position-horizontal-relative:text;mso-position-vertical-relative:text;mso-width-relative:page;mso-height-relative:page;visibility:visible;">
              <v:stroke color="#231f20" weight="0.43pt"/>
              <v:fill/>
            </v:line>
            <v:line id="11250" stroked="t" from="1418.0pt,5389.0pt" to="1249.0pt,5389.0pt" style="position:absolute;z-index:2949;mso-position-horizontal-relative:text;mso-position-vertical-relative:text;mso-width-relative:page;mso-height-relative:page;visibility:visible;">
              <v:stroke color="#231f20" weight="0.43pt"/>
              <v:fill/>
            </v:line>
            <v:line id="11251" stroked="t" from="1418.0pt,6546.0pt" to="1249.0pt,6546.0pt" style="position:absolute;z-index:2950;mso-position-horizontal-relative:text;mso-position-vertical-relative:text;mso-width-relative:page;mso-height-relative:page;visibility:visible;">
              <v:stroke color="#231f20" weight="0.43pt"/>
              <v:fill/>
            </v:line>
            <v:line id="11252" stroked="t" from="1418.0pt,4734.0pt" to="1249.0pt,4734.0pt" style="position:absolute;z-index:2951;mso-position-horizontal-relative:text;mso-position-vertical-relative:text;mso-width-relative:page;mso-height-relative:page;visibility:visible;">
              <v:stroke color="#231f20" weight="0.43pt"/>
              <v:fill/>
            </v:line>
            <v:line id="11253" stroked="t" from="1418.0pt,207.0pt" to="1249.0pt,207.0pt" style="position:absolute;z-index:2952;mso-position-horizontal-relative:text;mso-position-vertical-relative:text;mso-width-relative:page;mso-height-relative:page;visibility:visible;">
              <v:stroke color="#231f20" weight="0.43pt"/>
              <v:fill/>
            </v:line>
            <v:line id="11254" stroked="t" from="1418.0pt,1049.0pt" to="1249.0pt,1049.0pt" style="position:absolute;z-index:2953;mso-position-horizontal-relative:text;mso-position-vertical-relative:text;mso-width-relative:page;mso-height-relative:page;visibility:visible;">
              <v:stroke color="#231f20" weight="0.43pt"/>
              <v:fill/>
            </v:line>
            <v:line id="11255" stroked="t" from="1418.0pt,1908.0pt" to="1249.0pt,1908.0pt" style="position:absolute;z-index:2954;mso-position-horizontal-relative:text;mso-position-vertical-relative:text;mso-width-relative:page;mso-height-relative:page;visibility:visible;">
              <v:stroke color="#231f20" weight="0.43pt"/>
              <v:fill/>
            </v:line>
            <v:line id="11256" stroked="t" from="1418.0pt,2452.0pt" to="1249.0pt,2452.0pt" style="position:absolute;z-index:2955;mso-position-horizontal-relative:text;mso-position-vertical-relative:text;mso-width-relative:page;mso-height-relative:page;visibility:visible;">
              <v:stroke color="#231f20" weight="0.43pt"/>
              <v:fill/>
            </v:line>
            <v:line id="11257" stroked="t" from="1418.0pt,2948.0pt" to="1249.0pt,2948.0pt" style="position:absolute;z-index:2956;mso-position-horizontal-relative:text;mso-position-vertical-relative:text;mso-width-relative:page;mso-height-relative:page;visibility:visible;">
              <v:stroke color="#231f20" weight="0.43pt"/>
              <v:fill/>
            </v:line>
            <v:line id="11258" stroked="t" from="1251.0pt,203.0pt" to="1251.0pt,6553.0pt" style="position:absolute;z-index:2957;mso-position-horizontal-relative:text;mso-position-vertical-relative:text;mso-width-relative:page;mso-height-relative:page;visibility:visible;">
              <v:stroke color="#231f20" weight="0.43pt"/>
              <v:fill/>
            </v:line>
            <v:fill/>
          </v:group>
        </w:pict>
      </w:r>
      <w:r>
        <w:rPr/>
        <w:pict>
          <v:line id="11259" stroked="t" from="107.475494pt,10.361916pt" to="95.7185pt,10.361916pt" style="position:absolute;z-index:836;mso-position-horizontal-relative:page;mso-position-vertical-relative:text;mso-width-relative:page;mso-height-relative:page;mso-wrap-distance-left:0.0pt;mso-wrap-distance-right:0.0pt;visibility:visible;">
            <v:stroke color="#231f20" weight="0.43pt"/>
            <v:fill/>
          </v:line>
        </w:pict>
      </w:r>
      <w:r>
        <w:rPr/>
        <w:pict>
          <v:shape id="11260" type="#_x0000_t202" filled="f" style="position:absolute;margin-left:71.21pt;margin-top:4.41pt;width:24.5pt;height:12.35pt;z-index:85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出生</w:t>
                  </w:r>
                </w:p>
              </w:txbxContent>
            </v:textbox>
          </v:shape>
        </w:pict>
      </w:r>
      <w:r>
        <w:rPr>
          <w:rFonts w:ascii="宋体" w:eastAsia="宋体" w:hint="eastAsia"/>
          <w:color w:val="231f20"/>
        </w:rPr>
        <w:t>隋文帝开皇十六年丙辰四月八日，律祖生于京兆。曾祖陈朝驸马都尉。祖陈留太守，父名士申，吏部尚书。母姚氏。十岁遍览群书。十二岁善闲文藻。</w:t>
      </w:r>
    </w:p>
    <w:p>
      <w:pPr>
        <w:pStyle w:val="style66"/>
        <w:spacing w:before="114" w:lineRule="auto" w:line="204"/>
        <w:ind w:left="1694" w:right="1245"/>
        <w:jc w:val="both"/>
        <w:rPr>
          <w:rFonts w:ascii="宋体" w:eastAsia="宋体" w:hAnsi="宋体" w:hint="eastAsia"/>
        </w:rPr>
      </w:pPr>
      <w:r>
        <w:rPr/>
        <w:pict>
          <v:line id="11261" stroked="t" from="107.475494pt,11.763586pt" to="95.7185pt,11.763586pt" style="position:absolute;z-index:837;mso-position-horizontal-relative:page;mso-position-vertical-relative:text;mso-width-relative:page;mso-height-relative:page;mso-wrap-distance-left:0.0pt;mso-wrap-distance-right:0.0pt;visibility:visible;">
            <v:stroke color="#231f20" weight="0.43pt"/>
            <v:fill/>
          </v:line>
        </w:pict>
      </w:r>
      <w:r>
        <w:rPr/>
        <w:pict>
          <v:shape id="11262" type="#_x0000_t202" filled="f" style="position:absolute;margin-left:71.21pt;margin-top:5.81pt;width:24.5pt;height:12.35pt;z-index:858;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出家</w:t>
                  </w:r>
                </w:p>
              </w:txbxContent>
            </v:textbox>
          </v:shape>
        </w:pict>
      </w:r>
      <w:r>
        <w:rPr>
          <w:rFonts w:ascii="宋体" w:eastAsia="宋体" w:hAnsi="宋体" w:hint="eastAsia"/>
          <w:color w:val="231f20"/>
        </w:rPr>
        <w:t>昔在童稚，即有信心。年十有五，喟然叹曰：“世间荣禄，难可常保。”因往事日严寺慧頵和尚。十六岁两旬之间，诵《法华经》一部。十七岁剃落。</w:t>
      </w:r>
    </w:p>
    <w:p>
      <w:pPr>
        <w:pStyle w:val="style66"/>
        <w:spacing w:before="115" w:lineRule="auto" w:line="204"/>
        <w:ind w:left="1716" w:right="1241"/>
        <w:rPr>
          <w:rFonts w:ascii="宋体" w:eastAsia="宋体" w:hint="eastAsia"/>
        </w:rPr>
      </w:pPr>
      <w:r>
        <w:rPr/>
        <w:pict>
          <v:line id="11263" stroked="t" from="107.475494pt,12.098287pt" to="95.7185pt,12.098287pt" style="position:absolute;z-index:838;mso-position-horizontal-relative:page;mso-position-vertical-relative:text;mso-width-relative:page;mso-height-relative:page;mso-wrap-distance-left:0.0pt;mso-wrap-distance-right:0.0pt;visibility:visible;">
            <v:stroke color="#231f20" weight="0.43pt"/>
            <v:fill/>
          </v:line>
        </w:pict>
      </w:r>
      <w:r>
        <w:rPr/>
        <w:pict>
          <v:shape id="11265" type="#_x0000_t202" filled="f" style="position:absolute;margin-left:71.21pt;margin-top:6.15pt;width:24.5pt;height:12.35pt;z-index:85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受具</w:t>
                  </w:r>
                </w:p>
              </w:txbxContent>
            </v:textbox>
          </v:shape>
        </w:pict>
      </w:r>
      <w:r>
        <w:rPr>
          <w:rFonts w:ascii="宋体" w:eastAsia="宋体" w:hint="eastAsia"/>
          <w:color w:val="231f20"/>
        </w:rPr>
        <w:t>二十岁奉诏，依智首律师受具。顶戴宝函，绕塔行道感舍利降函， 乃进受具戒。</w:t>
      </w:r>
    </w:p>
    <w:p>
      <w:pPr>
        <w:pStyle w:val="style66"/>
        <w:spacing w:before="66"/>
        <w:ind w:left="1722"/>
        <w:rPr>
          <w:rFonts w:ascii="宋体" w:eastAsia="宋体" w:hint="eastAsia"/>
        </w:rPr>
      </w:pPr>
      <w:r>
        <w:rPr/>
        <w:pict>
          <v:line id="11266" stroked="t" from="107.475494pt,9.87541pt" to="95.7185pt,9.87541pt" style="position:absolute;z-index:839;mso-position-horizontal-relative:page;mso-position-vertical-relative:text;mso-width-relative:page;mso-height-relative:page;mso-wrap-distance-left:0.0pt;mso-wrap-distance-right:0.0pt;visibility:visible;">
            <v:stroke color="#231f20" weight="0.43pt"/>
            <v:fill/>
          </v:line>
        </w:pict>
      </w:r>
      <w:r>
        <w:rPr/>
        <w:pict>
          <v:shape id="11267" type="#_x0000_t202" filled="f" style="position:absolute;margin-left:71.21pt;margin-top:3.92pt;width:24.5pt;height:12.35pt;z-index:856;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住山</w:t>
                  </w:r>
                </w:p>
              </w:txbxContent>
            </v:textbox>
          </v:shape>
        </w:pict>
      </w:r>
      <w:r>
        <w:rPr>
          <w:rFonts w:ascii="宋体" w:eastAsia="宋体" w:hint="eastAsia"/>
          <w:color w:val="231f20"/>
        </w:rPr>
        <w:t>二十一岁，天下大乱，遂入终南山习禅，兼阅律典。</w:t>
      </w:r>
    </w:p>
    <w:p>
      <w:pPr>
        <w:pStyle w:val="style66"/>
        <w:spacing w:before="8"/>
        <w:rPr>
          <w:rFonts w:ascii="宋体"/>
          <w:sz w:val="18"/>
        </w:rPr>
      </w:pPr>
    </w:p>
    <w:p>
      <w:pPr>
        <w:pStyle w:val="style66"/>
        <w:spacing w:lineRule="auto" w:line="204"/>
        <w:ind w:left="1716" w:right="1241"/>
        <w:rPr>
          <w:rFonts w:ascii="宋体" w:eastAsia="宋体" w:hint="eastAsia"/>
        </w:rPr>
      </w:pPr>
      <w:r>
        <w:rPr/>
        <w:pict>
          <v:line id="11268" stroked="t" from="107.475494pt,6.054803pt" to="95.7185pt,6.054803pt" style="position:absolute;z-index:840;mso-position-horizontal-relative:page;mso-position-vertical-relative:text;mso-width-relative:page;mso-height-relative:page;mso-wrap-distance-left:0.0pt;mso-wrap-distance-right:0.0pt;visibility:visible;">
            <v:stroke color="#231f20" weight="0.43pt"/>
            <v:fill/>
          </v:line>
        </w:pict>
      </w:r>
      <w:r>
        <w:rPr/>
        <w:pict>
          <v:shape id="11269" type="#_x0000_t202" filled="f" style="position:absolute;margin-left:71.21pt;margin-top:0.1pt;width:24.5pt;height:12.35pt;z-index:855;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习律</w:t>
                  </w:r>
                </w:p>
              </w:txbxContent>
            </v:textbox>
          </v:shape>
        </w:pict>
      </w:r>
      <w:r>
        <w:rPr>
          <w:rFonts w:ascii="宋体" w:eastAsia="宋体" w:hint="eastAsia"/>
          <w:color w:val="231f20"/>
        </w:rPr>
        <w:t>二十六岁依首律师听习律藏。先后听二十一遍，时经六载。三十一岁，六月间，创制《行事钞》。</w:t>
      </w:r>
    </w:p>
    <w:p>
      <w:pPr>
        <w:pStyle w:val="style66"/>
        <w:spacing w:before="105" w:lineRule="auto" w:line="204"/>
        <w:ind w:left="1926" w:right="1241"/>
        <w:rPr>
          <w:rFonts w:ascii="宋体" w:eastAsia="宋体" w:hint="eastAsia"/>
        </w:rPr>
      </w:pPr>
      <w:r>
        <w:rPr/>
        <w:pict>
          <v:group id="11270" filled="f" stroked="f" style="position:absolute;margin-left:95.72pt;margin-top:10.52pt;width:23.8pt;height:25.1pt;z-index:833;mso-position-horizontal-relative:page;mso-position-vertical-relative:text;mso-width-relative:page;mso-height-relative:page;mso-wrap-distance-left:0.0pt;mso-wrap-distance-right:0.0pt;visibility:visible;" coordsize="476,502" coordorigin="1914,210">
            <v:line id="11271" stroked="t" from="2159.0pt,211.0pt" to="2159.0pt,709.0pt" style="position:absolute;z-index:2958;mso-position-horizontal-relative:text;mso-position-vertical-relative:text;mso-width-relative:page;mso-height-relative:page;visibility:visible;">
              <v:stroke color="#231f20" weight="0.43pt"/>
              <v:fill/>
            </v:line>
            <v:line id="11272" stroked="t" from="2150.0pt,470.0pt" to="1914.0pt,470.0pt" style="position:absolute;z-index:2959;mso-position-horizontal-relative:text;mso-position-vertical-relative:text;mso-width-relative:page;mso-height-relative:page;visibility:visible;">
              <v:stroke color="#231f20" weight="0.43pt"/>
              <v:fill/>
            </v:line>
            <v:line id="11273" stroked="t" from="2389.0pt,215.0pt" to="2154.0pt,215.0pt" style="position:absolute;z-index:2960;mso-position-horizontal-relative:text;mso-position-vertical-relative:text;mso-width-relative:page;mso-height-relative:page;visibility:visible;">
              <v:stroke color="#231f20" weight="0.43pt"/>
              <v:fill/>
            </v:line>
            <v:line id="11274" stroked="t" from="2389.0pt,708.0pt" to="2154.0pt,708.0pt" style="position:absolute;z-index:2961;mso-position-horizontal-relative:text;mso-position-vertical-relative:text;mso-width-relative:page;mso-height-relative:page;visibility:visible;">
              <v:stroke color="#231f20" weight="0.43pt"/>
              <v:fill/>
            </v:line>
            <v:fill/>
          </v:group>
        </w:pict>
      </w:r>
      <w:r>
        <w:rPr/>
        <w:pict>
          <v:shape id="11275" type="#_x0000_t202" filled="f" style="position:absolute;margin-left:71.21pt;margin-top:17.54pt;width:24.5pt;height:12.35pt;z-index:854;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游方</w:t>
                  </w:r>
                </w:p>
              </w:txbxContent>
            </v:textbox>
          </v:shape>
        </w:pict>
      </w:r>
      <w:r>
        <w:rPr>
          <w:rFonts w:ascii="宋体" w:eastAsia="宋体" w:hint="eastAsia"/>
          <w:color w:val="231f20"/>
        </w:rPr>
        <w:t>三十二岁思往关表，以广见闻，于和尚前跪陈行意，和尚流涕。是年周游讲肆。</w:t>
      </w:r>
    </w:p>
    <w:p>
      <w:pPr>
        <w:pStyle w:val="style66"/>
        <w:spacing w:before="64" w:lineRule="auto" w:line="204"/>
        <w:ind w:left="1926" w:right="1241"/>
        <w:rPr>
          <w:rFonts w:ascii="宋体" w:eastAsia="宋体" w:hint="eastAsia"/>
        </w:rPr>
      </w:pPr>
      <w:r>
        <w:rPr>
          <w:rFonts w:ascii="宋体" w:eastAsia="宋体" w:hint="eastAsia"/>
          <w:color w:val="231f20"/>
        </w:rPr>
        <w:t>三十五岁远观化表，北游并晋，东达魏土。依法砺律师，始得一月，遂及物故。</w:t>
      </w:r>
    </w:p>
    <w:p>
      <w:pPr>
        <w:pStyle w:val="style66"/>
        <w:spacing w:before="141"/>
        <w:ind w:left="1705"/>
        <w:rPr>
          <w:rFonts w:ascii="宋体" w:eastAsia="宋体" w:hint="eastAsia"/>
        </w:rPr>
      </w:pPr>
      <w:r>
        <w:rPr/>
        <w:pict>
          <v:line id="11276" stroked="t" from="107.475494pt,14.19021pt" to="95.7185pt,14.19021pt" style="position:absolute;z-index:841;mso-position-horizontal-relative:page;mso-position-vertical-relative:text;mso-width-relative:page;mso-height-relative:page;mso-wrap-distance-left:0.0pt;mso-wrap-distance-right:0.0pt;visibility:visible;">
            <v:stroke color="#231f20" weight="0.43pt"/>
            <v:fill/>
          </v:line>
        </w:pict>
      </w:r>
      <w:r>
        <w:rPr/>
        <w:pict>
          <v:shape id="11277" type="#_x0000_t202" filled="f" style="position:absolute;margin-left:71.21pt;margin-top:8.24pt;width:24.5pt;height:12.35pt;z-index:853;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隐居</w:t>
                  </w:r>
                </w:p>
              </w:txbxContent>
            </v:textbox>
          </v:shape>
        </w:pict>
      </w:r>
      <w:r>
        <w:rPr>
          <w:rFonts w:ascii="宋体" w:eastAsia="宋体" w:hint="eastAsia"/>
          <w:color w:val="231f20"/>
        </w:rPr>
        <w:t>五十一岁始隐居终南山丰德寺，摈影不出，十有二载。</w:t>
      </w:r>
    </w:p>
    <w:p>
      <w:pPr>
        <w:pStyle w:val="style66"/>
        <w:spacing w:before="137"/>
        <w:ind w:left="1932"/>
        <w:rPr>
          <w:rFonts w:ascii="宋体" w:eastAsia="宋体" w:hint="eastAsia"/>
        </w:rPr>
      </w:pPr>
      <w:r>
        <w:rPr/>
        <w:pict>
          <v:group id="11278" filled="f" stroked="f" style="position:absolute;margin-left:95.72pt;margin-top:13.21pt;width:24.05pt;height:26.95pt;z-index:834;mso-position-horizontal-relative:page;mso-position-vertical-relative:text;mso-width-relative:page;mso-height-relative:page;mso-wrap-distance-left:0.0pt;mso-wrap-distance-right:0.0pt;visibility:visible;" coordsize="481,539" coordorigin="1914,264">
            <v:line id="11279" stroked="t" from="2159.0pt,265.0pt" to="2159.0pt,803.0pt" style="position:absolute;z-index:2962;mso-position-horizontal-relative:text;mso-position-vertical-relative:text;mso-width-relative:page;mso-height-relative:page;visibility:visible;">
              <v:stroke color="#231f20" weight="0.43pt"/>
              <v:fill/>
            </v:line>
            <v:line id="11280" stroked="t" from="2150.0pt,512.0pt" to="1914.0pt,512.0pt" style="position:absolute;z-index:2963;mso-position-horizontal-relative:text;mso-position-vertical-relative:text;mso-width-relative:page;mso-height-relative:page;visibility:visible;">
              <v:stroke color="#231f20" weight="0.43pt"/>
              <v:fill/>
            </v:line>
            <v:line id="11281" stroked="t" from="2395.0pt,268.0pt" to="2160.0pt,268.0pt" style="position:absolute;z-index:2964;mso-position-horizontal-relative:text;mso-position-vertical-relative:text;mso-width-relative:page;mso-height-relative:page;visibility:visible;">
              <v:stroke color="#231f20" weight="0.43pt"/>
              <v:fill/>
            </v:line>
            <v:line id="11282" stroked="t" from="2389.0pt,799.0pt" to="2154.0pt,799.0pt" style="position:absolute;z-index:2965;mso-position-horizontal-relative:text;mso-position-vertical-relative:text;mso-width-relative:page;mso-height-relative:page;visibility:visible;">
              <v:stroke color="#231f20" weight="0.43pt"/>
              <v:fill/>
            </v:line>
            <v:fill/>
          </v:group>
        </w:pict>
      </w:r>
      <w:r>
        <w:rPr/>
        <w:pict>
          <v:shape id="11283" type="#_x0000_t202" filled="f" style="position:absolute;margin-left:71.21pt;margin-top:19.66pt;width:24.5pt;height:12.35pt;z-index:852;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弘护</w:t>
                  </w:r>
                </w:p>
              </w:txbxContent>
            </v:textbox>
          </v:shape>
        </w:pict>
      </w:r>
      <w:r>
        <w:rPr>
          <w:rFonts w:ascii="宋体" w:eastAsia="宋体" w:hint="eastAsia"/>
          <w:color w:val="231f20"/>
        </w:rPr>
        <w:t>六十三岁，高宗为皇太子，建西明寺，诏为上座，乃居京师。</w:t>
      </w:r>
    </w:p>
    <w:p>
      <w:pPr>
        <w:pStyle w:val="style66"/>
        <w:spacing w:before="4"/>
        <w:rPr>
          <w:rFonts w:ascii="宋体"/>
          <w:sz w:val="13"/>
        </w:rPr>
      </w:pPr>
    </w:p>
    <w:p>
      <w:pPr>
        <w:pStyle w:val="style66"/>
        <w:spacing w:before="70" w:lineRule="exact" w:line="261"/>
        <w:ind w:left="1932"/>
        <w:rPr>
          <w:rFonts w:ascii="宋体" w:eastAsia="宋体" w:hint="eastAsia"/>
        </w:rPr>
      </w:pPr>
      <w:r>
        <w:rPr>
          <w:rFonts w:ascii="宋体" w:eastAsia="宋体" w:hint="eastAsia"/>
          <w:color w:val="231f20"/>
        </w:rPr>
        <w:t>七十二岁，乾封二年二月八日，创筑戒坛于终南山净业寺，出</w:t>
      </w:r>
    </w:p>
    <w:p>
      <w:pPr>
        <w:pStyle w:val="style66"/>
        <w:spacing w:lineRule="exact" w:line="261"/>
        <w:ind w:left="1932"/>
        <w:rPr>
          <w:rFonts w:ascii="宋体" w:eastAsia="宋体" w:hint="eastAsia"/>
        </w:rPr>
      </w:pPr>
      <w:r>
        <w:rPr>
          <w:rFonts w:ascii="宋体" w:eastAsia="宋体" w:hint="eastAsia"/>
          <w:color w:val="231f20"/>
        </w:rPr>
        <w:t>《戒坛图经》一卷。</w:t>
      </w:r>
    </w:p>
    <w:p>
      <w:pPr>
        <w:pStyle w:val="style66"/>
        <w:spacing w:before="84" w:lineRule="auto" w:line="204"/>
        <w:ind w:left="1932" w:right="1279"/>
        <w:rPr>
          <w:rFonts w:ascii="宋体" w:eastAsia="宋体" w:hint="eastAsia"/>
        </w:rPr>
      </w:pPr>
      <w:r>
        <w:rPr/>
        <w:pict>
          <v:group id="11284" filled="f" stroked="f" style="position:absolute;margin-left:95.72pt;margin-top:9.18pt;width:23.8pt;height:27.25pt;z-index:835;mso-position-horizontal-relative:page;mso-position-vertical-relative:text;mso-width-relative:page;mso-height-relative:page;mso-wrap-distance-left:0.0pt;mso-wrap-distance-right:0.0pt;visibility:visible;" coordsize="476,545" coordorigin="1914,184">
            <v:line id="11285" stroked="t" from="2159.0pt,184.0pt" to="2159.0pt,722.0pt" style="position:absolute;z-index:2966;mso-position-horizontal-relative:text;mso-position-vertical-relative:text;mso-width-relative:page;mso-height-relative:page;visibility:visible;">
              <v:stroke color="#231f20" weight="0.43pt"/>
              <v:fill/>
            </v:line>
            <v:line id="11286" stroked="t" from="2150.0pt,488.0pt" to="1914.0pt,488.0pt" style="position:absolute;z-index:2967;mso-position-horizontal-relative:text;mso-position-vertical-relative:text;mso-width-relative:page;mso-height-relative:page;visibility:visible;">
              <v:stroke color="#231f20" weight="0.43pt"/>
              <v:fill/>
            </v:line>
            <v:line id="11287" stroked="t" from="2389.0pt,188.0pt" to="2154.0pt,188.0pt" style="position:absolute;z-index:2968;mso-position-horizontal-relative:text;mso-position-vertical-relative:text;mso-width-relative:page;mso-height-relative:page;visibility:visible;">
              <v:stroke color="#231f20" weight="0.43pt"/>
              <v:fill/>
            </v:line>
            <v:line id="11288" stroked="t" from="2389.0pt,724.0pt" to="2154.0pt,724.0pt" style="position:absolute;z-index:2969;mso-position-horizontal-relative:text;mso-position-vertical-relative:text;mso-width-relative:page;mso-height-relative:page;visibility:visible;">
              <v:stroke color="#231f20" weight="0.43pt"/>
              <v:fill/>
            </v:line>
            <v:fill/>
          </v:group>
        </w:pict>
      </w:r>
      <w:r>
        <w:rPr/>
        <w:pict>
          <v:shape id="11289" type="#_x0000_t202" filled="f" style="position:absolute;margin-left:71.21pt;margin-top:18.46pt;width:24.5pt;height:12.35pt;z-index:851;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8"/>
                    <w:ind w:left="20"/>
                    <w:rPr>
                      <w:rFonts w:ascii="宋体" w:eastAsia="宋体" w:hint="eastAsia"/>
                    </w:rPr>
                  </w:pPr>
                  <w:r>
                    <w:rPr>
                      <w:rFonts w:ascii="宋体" w:eastAsia="宋体" w:hint="eastAsia"/>
                      <w:color w:val="231f20"/>
                    </w:rPr>
                    <w:t>示寂</w:t>
                  </w:r>
                </w:p>
              </w:txbxContent>
            </v:textbox>
          </v:shape>
        </w:pict>
      </w:r>
      <w:r>
        <w:rPr>
          <w:rFonts w:ascii="宋体" w:eastAsia="宋体" w:hint="eastAsia"/>
          <w:color w:val="231f20"/>
        </w:rPr>
        <w:t>二月末，数感天人相寻，撰《律相感通传》一卷。季春，感灵， 出《祇洹寺图经》二卷。</w:t>
      </w:r>
    </w:p>
    <w:p>
      <w:pPr>
        <w:pStyle w:val="style66"/>
        <w:spacing w:before="65" w:lineRule="auto" w:line="204"/>
        <w:ind w:left="1932" w:right="1254"/>
        <w:rPr>
          <w:rFonts w:ascii="宋体" w:eastAsia="宋体" w:hAnsi="宋体" w:hint="eastAsia"/>
        </w:rPr>
      </w:pPr>
      <w:r>
        <w:rPr>
          <w:rFonts w:ascii="宋体" w:eastAsia="宋体" w:hAnsi="宋体" w:hint="eastAsia"/>
          <w:color w:val="231f20"/>
        </w:rPr>
        <w:t>十月三日，设“无遮大会”。午时，道俗咸闻天乐异香，律祖敛容迁化。</w:t>
      </w:r>
    </w:p>
    <w:p>
      <w:pPr>
        <w:pStyle w:val="style66"/>
        <w:spacing w:before="2"/>
        <w:rPr>
          <w:rFonts w:ascii="宋体"/>
          <w:sz w:val="11"/>
        </w:rPr>
      </w:pPr>
    </w:p>
    <w:p>
      <w:pPr>
        <w:pStyle w:val="style0"/>
        <w:spacing w:after="0"/>
        <w:rPr>
          <w:rFonts w:ascii="宋体"/>
          <w:sz w:val="11"/>
        </w:rPr>
        <w:sectPr>
          <w:pgSz w:w="9870" w:h="13380" w:orient="portrait"/>
          <w:pgMar w:top="1400" w:right="0" w:bottom="1040" w:left="460" w:header="1190" w:footer="844" w:gutter="0"/>
        </w:sectPr>
      </w:pPr>
    </w:p>
    <w:p>
      <w:pPr>
        <w:pStyle w:val="style66"/>
        <w:rPr>
          <w:rFonts w:ascii="宋体"/>
          <w:sz w:val="24"/>
        </w:rPr>
      </w:pPr>
    </w:p>
    <w:p>
      <w:pPr>
        <w:pStyle w:val="style66"/>
        <w:rPr>
          <w:rFonts w:ascii="宋体"/>
          <w:sz w:val="24"/>
        </w:rPr>
      </w:pPr>
    </w:p>
    <w:p>
      <w:pPr>
        <w:pStyle w:val="style66"/>
        <w:spacing w:before="180"/>
        <w:ind w:left="739"/>
        <w:rPr>
          <w:rFonts w:ascii="宋体" w:eastAsia="宋体" w:hint="eastAsia"/>
        </w:rPr>
      </w:pPr>
      <w:r>
        <w:rPr/>
        <w:pict>
          <v:group id="11290" filled="f" stroked="f" style="position:absolute;margin-left:138.48pt;margin-top:-20.26pt;width:19.4pt;height:68.65pt;z-index:842;mso-position-horizontal-relative:page;mso-position-vertical-relative:text;mso-width-relative:page;mso-height-relative:page;mso-wrap-distance-left:0.0pt;mso-wrap-distance-right:0.0pt;visibility:visible;" coordsize="388,1373" coordorigin="2770,-405">
            <v:line id="11291" stroked="t" from="3155.0pt,131.0pt" to="3022.0pt,131.0pt" style="position:absolute;z-index:2970;mso-position-horizontal-relative:text;mso-position-vertical-relative:text;mso-width-relative:page;mso-height-relative:page;visibility:visible;">
              <v:stroke color="#231f20" weight="0.43pt"/>
              <v:fill/>
            </v:line>
            <v:line id="11292" stroked="t" from="3022.0pt,337.0pt" to="2770.0pt,337.0pt" style="position:absolute;z-index:2971;mso-position-horizontal-relative:text;mso-position-vertical-relative:text;mso-width-relative:page;mso-height-relative:page;visibility:visible;">
              <v:stroke color="#231f20" weight="0.43pt"/>
              <v:fill/>
            </v:line>
            <v:line id="11293" stroked="t" from="3158.0pt,-401.0pt" to="3016.0pt,-401.0pt" style="position:absolute;z-index:2972;mso-position-horizontal-relative:text;mso-position-vertical-relative:text;mso-width-relative:page;mso-height-relative:page;visibility:visible;">
              <v:stroke color="#231f20" weight="0.43pt"/>
              <v:fill/>
            </v:line>
            <v:line id="11294" stroked="t" from="3158.0pt,553.0pt" to="3016.0pt,553.0pt" style="position:absolute;z-index:2973;mso-position-horizontal-relative:text;mso-position-vertical-relative:text;mso-width-relative:page;mso-height-relative:page;visibility:visible;">
              <v:stroke color="#231f20" weight="0.43pt"/>
              <v:fill/>
            </v:line>
            <v:line id="11295" stroked="t" from="3158.0pt,963.0pt" to="3016.0pt,963.0pt" style="position:absolute;z-index:2974;mso-position-horizontal-relative:text;mso-position-vertical-relative:text;mso-width-relative:page;mso-height-relative:page;visibility:visible;">
              <v:stroke color="#231f20" weight="0.43pt"/>
              <v:fill/>
            </v:line>
            <v:line id="11296" stroked="t" from="3020.0pt,-405.0pt" to="3020.0pt,965.0pt" style="position:absolute;z-index:2975;mso-position-horizontal-relative:text;mso-position-vertical-relative:text;mso-width-relative:page;mso-height-relative:page;visibility:visible;">
              <v:stroke color="#231f20" weight="0.43pt"/>
              <v:fill/>
            </v:line>
            <v:fill/>
          </v:group>
        </w:pict>
      </w:r>
      <w:r>
        <w:rPr>
          <w:rFonts w:ascii="宋体" w:eastAsia="宋体" w:hint="eastAsia"/>
          <w:color w:val="231f20"/>
        </w:rPr>
        <w:t>（附）律祖著述</w:t>
      </w:r>
    </w:p>
    <w:p>
      <w:pPr>
        <w:pStyle w:val="style0"/>
        <w:spacing w:before="85" w:lineRule="auto" w:line="225"/>
        <w:ind w:left="740" w:right="1314" w:firstLine="0"/>
        <w:jc w:val="left"/>
        <w:rPr>
          <w:rFonts w:ascii="宋体" w:eastAsia="宋体" w:hint="eastAsia"/>
          <w:sz w:val="20"/>
        </w:rPr>
      </w:pPr>
      <w:r>
        <w:br w:type="column"/>
      </w:r>
      <w:r>
        <w:rPr>
          <w:rFonts w:ascii="宋体" w:eastAsia="宋体" w:hint="eastAsia"/>
          <w:color w:val="231f20"/>
          <w:sz w:val="20"/>
        </w:rPr>
        <w:t>《四分律删繁补阙行事钞》、《四分律删补随机羯磨疏》、《四分律比丘含注戒本疏》。</w:t>
      </w:r>
    </w:p>
    <w:p>
      <w:pPr>
        <w:pStyle w:val="style0"/>
        <w:spacing w:before="51"/>
        <w:ind w:left="740" w:right="0" w:firstLine="0"/>
        <w:jc w:val="left"/>
        <w:rPr>
          <w:rFonts w:ascii="宋体" w:eastAsia="宋体" w:hint="eastAsia"/>
          <w:sz w:val="20"/>
        </w:rPr>
      </w:pPr>
      <w:r>
        <w:rPr/>
        <w:pict>
          <v:line id="11297" stroked="t" from="196.87311pt,-17.512003pt" to="182.7001pt,-17.512003pt" style="position:absolute;z-index:843;mso-position-horizontal-relative:page;mso-position-vertical-relative:text;mso-width-relative:page;mso-height-relative:page;mso-wrap-distance-left:0.0pt;mso-wrap-distance-right:0.0pt;visibility:visible;">
            <v:stroke color="#231f20" weight="0.43pt"/>
            <v:fill/>
          </v:line>
        </w:pict>
      </w:r>
      <w:r>
        <w:rPr/>
        <w:pict>
          <v:line id="11298" stroked="t" from="196.7314pt,8.281198pt" to="182.2744pt,8.281198pt" style="position:absolute;z-index:844;mso-position-horizontal-relative:page;mso-position-vertical-relative:text;mso-width-relative:page;mso-height-relative:page;mso-wrap-distance-left:0.0pt;mso-wrap-distance-right:0.0pt;visibility:visible;">
            <v:stroke color="#231f20" weight="0.43pt"/>
            <v:fill/>
          </v:line>
        </w:pict>
      </w:r>
      <w:r>
        <w:rPr/>
        <w:pict>
          <v:shape id="11299" type="#_x0000_t202" filled="f" style="position:absolute;margin-left:158.15pt;margin-top:1.86pt;width:24.3pt;height:15.7pt;z-index:849;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61"/>
                    <w:ind w:left="33"/>
                    <w:rPr>
                      <w:rFonts w:ascii="宋体" w:eastAsia="宋体" w:hint="eastAsia"/>
                    </w:rPr>
                  </w:pPr>
                  <w:r>
                    <w:rPr>
                      <w:rFonts w:ascii="宋体" w:eastAsia="宋体" w:hint="eastAsia"/>
                      <w:color w:val="231f20"/>
                    </w:rPr>
                    <w:t>观行</w:t>
                  </w:r>
                </w:p>
              </w:txbxContent>
            </v:textbox>
          </v:shape>
        </w:pict>
      </w:r>
      <w:r>
        <w:rPr/>
        <w:pict>
          <v:shape id="11300" type="#_x0000_t202" filled="f" style="position:absolute;margin-left:158.15pt;margin-top:-23.77pt;width:24.3pt;height:13.9pt;z-index:850;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69"/>
                    <w:ind w:left="19"/>
                    <w:rPr>
                      <w:rFonts w:ascii="宋体" w:eastAsia="宋体" w:hint="eastAsia"/>
                    </w:rPr>
                  </w:pPr>
                  <w:r>
                    <w:rPr>
                      <w:rFonts w:ascii="宋体" w:eastAsia="宋体" w:hint="eastAsia"/>
                      <w:color w:val="231f20"/>
                    </w:rPr>
                    <w:t>戒律</w:t>
                  </w:r>
                </w:p>
              </w:txbxContent>
            </v:textbox>
          </v:shape>
        </w:pict>
      </w:r>
      <w:r>
        <w:rPr>
          <w:rFonts w:ascii="宋体" w:eastAsia="宋体" w:hint="eastAsia"/>
          <w:color w:val="231f20"/>
          <w:sz w:val="20"/>
        </w:rPr>
        <w:t>《净心诫观法》、《释门归敬仪》。</w:t>
      </w:r>
    </w:p>
    <w:p>
      <w:pPr>
        <w:pStyle w:val="style0"/>
        <w:spacing w:before="185"/>
        <w:ind w:left="740" w:right="0" w:firstLine="0"/>
        <w:jc w:val="left"/>
        <w:rPr>
          <w:rFonts w:ascii="宋体" w:eastAsia="宋体" w:hint="eastAsia"/>
          <w:sz w:val="20"/>
        </w:rPr>
      </w:pPr>
      <w:r>
        <w:rPr/>
        <w:pict>
          <v:line id="11301" stroked="t" from="196.5896pt,14.840199pt" to="182.4166pt,14.840199pt" style="position:absolute;z-index:845;mso-position-horizontal-relative:page;mso-position-vertical-relative:text;mso-width-relative:page;mso-height-relative:page;mso-wrap-distance-left:0.0pt;mso-wrap-distance-right:0.0pt;visibility:visible;">
            <v:stroke color="#231f20" weight="0.43pt"/>
            <v:fill/>
          </v:line>
        </w:pict>
      </w:r>
      <w:r>
        <w:rPr/>
        <w:pict>
          <v:shape id="11302" type="#_x0000_t202" filled="f" style="position:absolute;margin-left:158.15pt;margin-top:8.14pt;width:24.3pt;height:13.1pt;z-index:848;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3"/>
                    <w:ind w:left="17"/>
                    <w:rPr>
                      <w:rFonts w:ascii="宋体" w:eastAsia="宋体" w:hint="eastAsia"/>
                    </w:rPr>
                  </w:pPr>
                  <w:r>
                    <w:rPr>
                      <w:rFonts w:ascii="宋体" w:eastAsia="宋体" w:hint="eastAsia"/>
                      <w:color w:val="231f20"/>
                    </w:rPr>
                    <w:t>护法</w:t>
                  </w:r>
                </w:p>
              </w:txbxContent>
            </v:textbox>
          </v:shape>
        </w:pict>
      </w:r>
      <w:r>
        <w:rPr>
          <w:rFonts w:ascii="宋体" w:eastAsia="宋体" w:hint="eastAsia"/>
          <w:color w:val="231f20"/>
          <w:sz w:val="20"/>
        </w:rPr>
        <w:t>《续高僧传》、《广弘明集》、《集古今佛道论衡》。</w:t>
      </w:r>
    </w:p>
    <w:p>
      <w:pPr>
        <w:pStyle w:val="style0"/>
        <w:spacing w:before="175"/>
        <w:ind w:left="739" w:right="0" w:firstLine="0"/>
        <w:jc w:val="left"/>
        <w:rPr>
          <w:rFonts w:ascii="宋体" w:eastAsia="宋体" w:hint="eastAsia"/>
          <w:sz w:val="20"/>
        </w:rPr>
      </w:pPr>
      <w:r>
        <w:rPr/>
        <w:pict>
          <v:line id="11303" stroked="t" from="196.5896pt,13.2169pt" to="182.4166pt,13.2169pt" style="position:absolute;z-index:846;mso-position-horizontal-relative:page;mso-position-vertical-relative:text;mso-width-relative:page;mso-height-relative:page;mso-wrap-distance-left:0.0pt;mso-wrap-distance-right:0.0pt;visibility:visible;">
            <v:stroke color="#231f20" weight="0.43pt"/>
            <v:fill/>
          </v:line>
        </w:pict>
      </w:r>
      <w:r>
        <w:rPr/>
        <w:pict>
          <v:shape id="11304" type="#_x0000_t202" filled="f" style="position:absolute;margin-left:158.15pt;margin-top:6.52pt;width:24.3pt;height:13.1pt;z-index:847;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53"/>
                    <w:ind w:left="17"/>
                    <w:rPr>
                      <w:rFonts w:ascii="宋体" w:eastAsia="宋体" w:hint="eastAsia"/>
                    </w:rPr>
                  </w:pPr>
                  <w:r>
                    <w:rPr>
                      <w:rFonts w:ascii="宋体" w:eastAsia="宋体" w:hint="eastAsia"/>
                      <w:color w:val="231f20"/>
                    </w:rPr>
                    <w:t>感通</w:t>
                  </w:r>
                </w:p>
              </w:txbxContent>
            </v:textbox>
          </v:shape>
        </w:pict>
      </w:r>
      <w:r>
        <w:rPr>
          <w:rFonts w:ascii="宋体" w:eastAsia="宋体" w:hint="eastAsia"/>
          <w:color w:val="231f20"/>
          <w:spacing w:val="-6"/>
          <w:sz w:val="20"/>
        </w:rPr>
        <w:t>《集神州三宝感通录》、《律相感通传》、《感通录》。</w:t>
      </w:r>
    </w:p>
    <w:p>
      <w:pPr>
        <w:pStyle w:val="style0"/>
        <w:spacing w:after="0"/>
        <w:jc w:val="left"/>
        <w:rPr>
          <w:rFonts w:ascii="宋体" w:eastAsia="宋体" w:hint="eastAsia"/>
          <w:sz w:val="20"/>
        </w:rPr>
        <w:sectPr>
          <w:type w:val="continuous"/>
          <w:pgSz w:w="9870" w:h="13380" w:orient="portrait"/>
          <w:pgMar w:top="1240" w:right="0" w:bottom="280" w:left="460" w:header="720" w:footer="720" w:gutter="0"/>
          <w:cols w:equalWidth="0" w:num="2">
            <w:col w:w="2320" w:space="414"/>
            <w:col w:w="6676"/>
          </w:cols>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w w:val="115"/>
          <w:sz w:val="21"/>
        </w:rPr>
        <w:t>附表二：明发起“上品心”法</w:t>
      </w:r>
    </w:p>
    <w:p>
      <w:pPr>
        <w:pStyle w:val="style66"/>
        <w:spacing w:before="17"/>
        <w:rPr>
          <w:sz w:val="24"/>
        </w:rPr>
      </w:pPr>
    </w:p>
    <w:p>
      <w:pPr>
        <w:pStyle w:val="style0"/>
        <w:spacing w:before="0" w:lineRule="auto" w:line="261"/>
        <w:ind w:left="787" w:right="1241" w:firstLine="442"/>
        <w:jc w:val="both"/>
        <w:rPr>
          <w:sz w:val="21"/>
        </w:rPr>
      </w:pPr>
      <w:r>
        <w:rPr>
          <w:color w:val="231f20"/>
          <w:sz w:val="21"/>
        </w:rPr>
        <w:t xml:space="preserve">（一）自利行：云何尊重己灵？谓我现前一心，直下与释迦如来，无二无 别。云何世尊无量劫来，早成正觉，而我等昏迷颠倒，尚做凡夫？又佛世尊则 具有无量神通，智慧、功德庄严，而我等则但有无量业系烦恼、生死缠缚。心 性是一，迷悟天渊。静言思之，岂不可耻？譬如无价宝珠，没在淤泥，视同瓦 砾，不加爱重。是故，宜应以无量善法对治烦恼。修德有功，则性德方显。如 </w:t>
      </w:r>
      <w:r>
        <w:rPr>
          <w:color w:val="231f20"/>
          <w:w w:val="104"/>
          <w:sz w:val="21"/>
        </w:rPr>
        <w:t>珠被濯，悬在高幢，洞达光明，映蔽一切。可谓不孤佛化，不负己灵。</w:t>
      </w:r>
    </w:p>
    <w:p>
      <w:pPr>
        <w:pStyle w:val="style66"/>
        <w:spacing w:before="9"/>
        <w:rPr>
          <w:sz w:val="23"/>
        </w:rPr>
      </w:pPr>
    </w:p>
    <w:p>
      <w:pPr>
        <w:pStyle w:val="style0"/>
        <w:spacing w:before="0" w:lineRule="auto" w:line="261"/>
        <w:ind w:left="787" w:right="1236" w:firstLine="442"/>
        <w:jc w:val="both"/>
        <w:rPr>
          <w:sz w:val="21"/>
        </w:rPr>
      </w:pPr>
      <w:r>
        <w:rPr>
          <w:color w:val="231f20"/>
          <w:spacing w:val="7"/>
          <w:sz w:val="21"/>
        </w:rPr>
        <w:t xml:space="preserve">（二）利他行：云何念众生恩？谓我与众生，从旷劫来，世世生生，互 </w:t>
      </w:r>
      <w:r>
        <w:rPr>
          <w:color w:val="231f20"/>
          <w:sz w:val="21"/>
        </w:rPr>
        <w:t xml:space="preserve">为父母，彼此有恩。今虽隔世昏迷，互不相识，以理推之，岂无报效？今之披 毛戴角，安知非昔为其子乎？今之蠕动蜎飞，安知不曾为我父乎？每见幼离父 母，长而容貌都忘，何况宿世亲缘，今则张王难记，彼其号呼于地狱之下，宛 转于饿鬼之中，苦痛谁知？饥虚安诉？我虽不见不闻，彼必求拯求济。非经不 能陈此事，非佛不能道此言。彼邪见人，何足以知此？是故，菩萨观于蝼蚁， </w:t>
      </w:r>
      <w:r>
        <w:rPr>
          <w:color w:val="231f20"/>
          <w:w w:val="104"/>
          <w:sz w:val="21"/>
        </w:rPr>
        <w:t>皆是过去父母，未来诸佛，常思利益，念报其恩。</w:t>
      </w:r>
    </w:p>
    <w:p>
      <w:pPr>
        <w:pStyle w:val="style66"/>
        <w:spacing w:before="11"/>
        <w:rPr>
          <w:sz w:val="23"/>
        </w:rPr>
      </w:pPr>
    </w:p>
    <w:p>
      <w:pPr>
        <w:pStyle w:val="style0"/>
        <w:spacing w:before="0" w:lineRule="auto" w:line="261"/>
        <w:ind w:left="787" w:right="1222" w:firstLine="442"/>
        <w:jc w:val="both"/>
        <w:rPr>
          <w:sz w:val="21"/>
        </w:rPr>
      </w:pPr>
      <w:r>
        <w:rPr>
          <w:color w:val="231f20"/>
          <w:sz w:val="21"/>
        </w:rPr>
        <w:t xml:space="preserve">（三）护法行：云何令正法久住？谓我世尊无量劫来，为我等故，修菩提道，难行能行，难忍能忍，因圆果满，遂至成佛。既成佛已，化缘周 讫，入于涅槃。正法、像法，皆已灭尽，仅存末法，有教无人，邪正不分，是非莫辩；  竞争人我，尽逐利名，举目滔滔，天下皆是。不知佛是何人？法是何义？僧是何名？衰残至此，怠不忍言，每一思及，不觉泪下！ 我为佛子，不能报恩。内无益于己，外无益于人。生无益于时，死无益于 后。天虽高，不能覆我，地虽厚，不能载我。极重罪人，非我而谁？由是 痛不可忍，计无所出，顿忘鄙陋，忽发大心。虽不能挽回末运于此时， </w:t>
      </w:r>
    </w:p>
    <w:p>
      <w:pPr>
        <w:pStyle w:val="style0"/>
        <w:spacing w:after="0" w:lineRule="auto" w:line="261"/>
        <w:jc w:val="both"/>
        <w:rPr>
          <w:sz w:val="21"/>
        </w:rPr>
        <w:sectPr>
          <w:pgSz w:w="9870" w:h="13380" w:orient="portrait"/>
          <w:pgMar w:top="1360" w:right="0" w:bottom="1040" w:left="460" w:header="1163" w:footer="844" w:gutter="0"/>
        </w:sectPr>
      </w:pPr>
    </w:p>
    <w:p>
      <w:pPr>
        <w:pStyle w:val="style66"/>
        <w:rPr>
          <w:sz w:val="20"/>
        </w:rPr>
      </w:pPr>
    </w:p>
    <w:p>
      <w:pPr>
        <w:pStyle w:val="style66"/>
        <w:spacing w:before="13"/>
        <w:rPr>
          <w:sz w:val="12"/>
        </w:rPr>
      </w:pPr>
    </w:p>
    <w:p>
      <w:pPr>
        <w:pStyle w:val="style0"/>
        <w:spacing w:before="43" w:lineRule="auto" w:line="261"/>
        <w:ind w:left="787" w:right="1222" w:firstLine="0"/>
        <w:jc w:val="both"/>
        <w:rPr>
          <w:sz w:val="21"/>
        </w:rPr>
      </w:pPr>
      <w:r>
        <w:rPr>
          <w:color w:val="231f20"/>
          <w:spacing w:val="14"/>
          <w:sz w:val="21"/>
        </w:rPr>
        <w:t xml:space="preserve">决当图护持正法于来世。是故，偕诸善友，同到道场，述为忏摩，建兹法 </w:t>
      </w:r>
      <w:r>
        <w:rPr>
          <w:color w:val="231f20"/>
          <w:spacing w:val="22"/>
          <w:sz w:val="21"/>
        </w:rPr>
        <w:t>会。发四十八之大愿，愿愿度生；期百千劫之深心，心心作佛。从于今</w:t>
      </w:r>
      <w:r>
        <w:rPr>
          <w:color w:val="231f20"/>
          <w:spacing w:val="14"/>
          <w:sz w:val="21"/>
        </w:rPr>
        <w:t xml:space="preserve">日，尽未来际，毕此一形，誓归安养，既登九品，回入娑婆。俾得佛日重 </w:t>
      </w:r>
      <w:r>
        <w:rPr>
          <w:color w:val="231f20"/>
          <w:spacing w:val="8"/>
          <w:sz w:val="21"/>
        </w:rPr>
        <w:t>辉，法门再阐，僧海澄清于此界，人民被化于东方  ，劫运为之更延，正法</w:t>
      </w:r>
      <w:r>
        <w:rPr>
          <w:color w:val="231f20"/>
          <w:spacing w:val="10"/>
          <w:w w:val="104"/>
          <w:sz w:val="21"/>
        </w:rPr>
        <w:t>得以久住，此则区区真实苦心。</w:t>
      </w:r>
    </w:p>
    <w:p>
      <w:pPr>
        <w:pStyle w:val="style0"/>
        <w:spacing w:before="49"/>
        <w:ind w:left="4701" w:right="0" w:firstLine="0"/>
        <w:jc w:val="left"/>
        <w:rPr>
          <w:rFonts w:ascii="PMingLiU" w:eastAsia="PMingLiU" w:hAnsi="PMingLiU" w:hint="eastAsia"/>
          <w:sz w:val="21"/>
        </w:rPr>
      </w:pPr>
      <w:r>
        <w:rPr>
          <w:rFonts w:ascii="PMingLiU" w:eastAsia="PMingLiU" w:hAnsi="PMingLiU" w:hint="eastAsia"/>
          <w:color w:val="231f20"/>
          <w:w w:val="104"/>
          <w:sz w:val="21"/>
        </w:rPr>
        <w:t>——恭录省庵大师《劝发菩提心文》</w:t>
      </w:r>
    </w:p>
    <w:p>
      <w:pPr>
        <w:pStyle w:val="style66"/>
        <w:rPr>
          <w:rFonts w:ascii="PMingLiU"/>
          <w:sz w:val="20"/>
        </w:rPr>
      </w:pPr>
    </w:p>
    <w:p>
      <w:pPr>
        <w:pStyle w:val="style66"/>
        <w:rPr>
          <w:rFonts w:ascii="PMingLiU"/>
          <w:sz w:val="20"/>
        </w:rPr>
      </w:pPr>
    </w:p>
    <w:p>
      <w:pPr>
        <w:pStyle w:val="style66"/>
        <w:spacing w:before="11"/>
        <w:rPr>
          <w:rFonts w:ascii="PMingLiU"/>
          <w:sz w:val="18"/>
        </w:rPr>
      </w:pPr>
    </w:p>
    <w:p>
      <w:pPr>
        <w:pStyle w:val="style0"/>
        <w:spacing w:before="43"/>
        <w:ind w:left="1229" w:right="0" w:firstLine="0"/>
        <w:jc w:val="left"/>
        <w:rPr>
          <w:sz w:val="21"/>
        </w:rPr>
      </w:pPr>
      <w:r>
        <w:rPr>
          <w:color w:val="231f20"/>
          <w:w w:val="115"/>
          <w:sz w:val="21"/>
        </w:rPr>
        <w:t>附表三：“明发戒多少”表解</w:t>
      </w:r>
    </w:p>
    <w:p>
      <w:pPr>
        <w:pStyle w:val="style66"/>
        <w:spacing w:before="6"/>
        <w:rPr>
          <w:sz w:val="19"/>
        </w:rPr>
      </w:pPr>
      <w:r>
        <w:rPr/>
        <w:pict>
          <v:shape id="11305" type="#_x0000_t202" filled="f" style="position:absolute;margin-left:84.56pt;margin-top:19.09pt;width:20.15pt;height:17.45pt;z-index:-2147482151;mso-position-horizontal-relative:page;mso-position-vertical-relative:text;mso-width-relative:page;mso-height-relative:page;mso-wrap-distance-left:0.0pt;mso-wrap-distance-right:0.0pt;visibility:visible;">
            <v:stroke joinstyle="miter" color="#231f20" weight="0.54pt"/>
            <w10:wrap type="topAndBottom"/>
            <v:fill/>
            <v:path o:connecttype="rect" gradientshapeok="t"/>
            <v:textbox inset="0.0pt,0.0pt,0.0pt,0.0pt">
              <w:txbxContent>
                <w:p>
                  <w:pPr>
                    <w:pStyle w:val="style0"/>
                    <w:spacing w:before="0" w:lineRule="exact" w:line="338"/>
                    <w:ind w:left="55" w:right="0" w:firstLine="0"/>
                    <w:jc w:val="left"/>
                    <w:rPr>
                      <w:rFonts w:ascii="宋体" w:eastAsia="宋体" w:hint="eastAsia"/>
                      <w:sz w:val="28"/>
                    </w:rPr>
                  </w:pPr>
                  <w:r>
                    <w:rPr>
                      <w:rFonts w:ascii="宋体" w:eastAsia="宋体" w:hint="eastAsia"/>
                      <w:color w:val="231f20"/>
                      <w:w w:val="100"/>
                      <w:sz w:val="28"/>
                    </w:rPr>
                    <w:t>境</w:t>
                  </w:r>
                </w:p>
              </w:txbxContent>
            </v:textbox>
          </v:shape>
        </w:pict>
      </w:r>
      <w:r>
        <w:rPr/>
        <w:pict>
          <v:shape id="11306" type="#_x0000_t202" filled="f" style="position:absolute;margin-left:347.91pt;margin-top:19.09pt;width:20.15pt;height:17.45pt;z-index:-2147482150;mso-position-horizontal-relative:page;mso-position-vertical-relative:text;mso-width-relative:page;mso-height-relative:page;mso-wrap-distance-left:0.0pt;mso-wrap-distance-right:0.0pt;visibility:visible;">
            <v:stroke joinstyle="miter" color="#231f20" weight="0.54pt"/>
            <w10:wrap type="topAndBottom"/>
            <v:fill/>
            <v:path o:connecttype="rect" gradientshapeok="t"/>
            <v:textbox inset="0.0pt,0.0pt,0.0pt,0.0pt">
              <w:txbxContent>
                <w:p>
                  <w:pPr>
                    <w:pStyle w:val="style0"/>
                    <w:spacing w:before="0" w:lineRule="exact" w:line="338"/>
                    <w:ind w:left="55" w:right="0" w:firstLine="0"/>
                    <w:jc w:val="left"/>
                    <w:rPr>
                      <w:rFonts w:ascii="宋体" w:eastAsia="宋体" w:hint="eastAsia"/>
                      <w:sz w:val="28"/>
                    </w:rPr>
                  </w:pPr>
                  <w:r>
                    <w:rPr>
                      <w:rFonts w:ascii="宋体" w:eastAsia="宋体" w:hint="eastAsia"/>
                      <w:color w:val="231f20"/>
                      <w:w w:val="100"/>
                      <w:sz w:val="28"/>
                    </w:rPr>
                    <w:t>心</w:t>
                  </w:r>
                </w:p>
              </w:txbxContent>
            </v:textbox>
          </v:shape>
        </w:pict>
      </w:r>
    </w:p>
    <w:p>
      <w:pPr>
        <w:pStyle w:val="style4108"/>
        <w:tabs>
          <w:tab w:val="left" w:leader="none" w:pos="6557"/>
        </w:tabs>
        <w:spacing w:before="48"/>
        <w:rPr/>
      </w:pPr>
      <w:r>
        <w:rPr>
          <w:color w:val="231f20"/>
        </w:rPr>
        <w:t>杀生</w:t>
      </w:r>
      <w:r>
        <w:rPr>
          <w:color w:val="231f20"/>
        </w:rPr>
        <w:tab/>
      </w:r>
      <w:r>
        <w:rPr>
          <w:color w:val="231f20"/>
        </w:rPr>
        <w:t>贪</w:t>
      </w:r>
    </w:p>
    <w:p>
      <w:pPr>
        <w:pStyle w:val="style0"/>
        <w:tabs>
          <w:tab w:val="left" w:leader="none" w:pos="6557"/>
        </w:tabs>
        <w:spacing w:before="79" w:lineRule="auto" w:line="189"/>
        <w:ind w:left="1218" w:right="0" w:firstLine="0"/>
        <w:jc w:val="left"/>
        <w:rPr>
          <w:rFonts w:ascii="宋体" w:eastAsia="宋体" w:hint="eastAsia"/>
          <w:sz w:val="28"/>
        </w:rPr>
      </w:pPr>
      <w:r>
        <w:rPr/>
        <w:pict>
          <v:group id="11307" filled="f" stroked="f" style="position:absolute;margin-left:202.94pt;margin-top:-10.98pt;width:134.15pt;height:166.95pt;z-index:-2147482258;mso-position-horizontal-relative:page;mso-position-vertical-relative:text;mso-width-relative:page;mso-height-relative:page;mso-wrap-distance-left:0.0pt;mso-wrap-distance-right:0.0pt;visibility:visible;" coordsize="2683,3339" coordorigin="4059,-220">
            <v:shape id="11308" coordsize="2675,0" coordorigin="4063,-211" path="m4063,-211l6737,-211,4063,-211xe" filled="f" stroked="t" style="position:absolute;left:4062;top:-211;width:2675;height:2;z-index:2976;mso-position-horizontal-relative:text;mso-position-vertical-relative:text;mso-width-relative:page;mso-height-relative:page;visibility:visible;">
              <v:stroke color="#231f20" weight="0.38pt"/>
              <v:fill/>
              <v:path textboxrect="4063,-211,6738,-211" arrowok="t"/>
            </v:shape>
            <v:shape id="11309" coordsize="2675,538" coordorigin="4063,-216" path="m4063,-216l6737,321,4063,198e" filled="f" stroked="t" style="position:absolute;left:4062;top:-216;width:2675;height:538;z-index:2977;mso-position-horizontal-relative:text;mso-position-vertical-relative:text;mso-width-relative:page;mso-height-relative:page;visibility:visible;">
              <v:stroke color="#231f20" weight="0.38pt"/>
              <v:fill/>
              <v:path textboxrect="4063,-216,6738,322" arrowok="t"/>
            </v:shape>
            <v:shape id="11310" coordsize="2675,1084" coordorigin="4063,-207" path="m4063,-207l6737,877,4063,604e" filled="f" stroked="t" style="position:absolute;left:4062;top:-207;width:2675;height:1084;z-index:2978;mso-position-horizontal-relative:text;mso-position-vertical-relative:text;mso-width-relative:page;mso-height-relative:page;visibility:visible;">
              <v:stroke color="#231f20" weight="0.38pt"/>
              <v:fill/>
              <v:path textboxrect="4063,-207,6738,877" arrowok="t"/>
            </v:shape>
            <v:line id="11311" stroked="t" from="4063.0pt,-198.0pt" to="6737.0pt,1423.0pt" style="position:absolute;z-index:2979;mso-position-horizontal-relative:text;mso-position-vertical-relative:text;mso-width-relative:page;mso-height-relative:page;visibility:visible;">
              <v:stroke color="#231f20" weight="0.38pt"/>
              <v:fill/>
            </v:line>
            <v:shape id="11312" coordsize="2675,2758" coordorigin="0,6610" path="m4063,-216l6737,1969m4063,-216l6737,2542e" filled="f" stroked="t" style="position:absolute;left:0;top:6609;width:2675;height:2758;z-index:2980;mso-position-horizontal-relative:text;mso-position-vertical-relative:text;mso-width-relative:page;mso-height-relative:page;visibility:visible;">
              <v:stroke color="#231f20" weight="0.38pt"/>
              <v:fill/>
              <v:path textboxrect="0,6610,2675,9368" arrowok="t"/>
            </v:shape>
            <v:line id="11313" stroked="t" from="4063.0pt,-198.0pt" to="6737.0pt,3088.0pt" style="position:absolute;z-index:2981;mso-position-horizontal-relative:text;mso-position-vertical-relative:text;mso-width-relative:page;mso-height-relative:page;visibility:visible;">
              <v:stroke color="#231f20" weight="0.38pt"/>
              <v:fill/>
            </v:line>
            <v:shape id="11314" coordsize="2675,3322" coordorigin="0,6196" path="m4063,198l6737,-216m4063,198l6737,868m4063,198l6737,1441m4063,198l6737,1969m4063,198l6737,2551m4063,198l6737,3106e" filled="f" stroked="t" style="position:absolute;left:0;top:6195;width:2675;height:3322;z-index:2982;mso-position-horizontal-relative:text;mso-position-vertical-relative:text;mso-width-relative:page;mso-height-relative:page;visibility:visible;">
              <v:stroke color="#231f20" weight="0.38pt"/>
              <v:fill/>
              <v:path textboxrect="0,6196,2675,9518" arrowok="t"/>
            </v:shape>
            <v:shape id="11315" coordsize="2675,3322" coordorigin="0,5790" path="m4063,604l6737,-216m4063,604l6737,330,4063,1036m4063,604l6737,1432,4063,1036m4063,604l6737,1969,4063,2645m4063,604l6737,2551m4063,604l6737,3106e" filled="f" stroked="t" style="position:absolute;left:0;top:5790;width:2675;height:3322;z-index:2983;mso-position-horizontal-relative:text;mso-position-vertical-relative:text;mso-width-relative:page;mso-height-relative:page;visibility:visible;">
              <v:stroke color="#231f20" weight="0.38pt"/>
              <v:fill/>
              <v:path textboxrect="0,5790,2675,9112" arrowok="t"/>
            </v:shape>
            <v:shape id="11316" coordsize="2675,3322" coordorigin="0,5358" path="m4063,1036l6737,-216m4063,1036l6737,877m4063,1036l6737,1987m4063,1036l6737,2551m4063,1036l6737,3106e" filled="f" stroked="t" style="position:absolute;left:0;top:5358;width:2675;height:3322;z-index:2984;mso-position-horizontal-relative:text;mso-position-vertical-relative:text;mso-width-relative:page;mso-height-relative:page;visibility:visible;">
              <v:stroke color="#231f20" weight="0.38pt"/>
              <v:fill/>
              <v:path textboxrect="0,5358,2675,8680" arrowok="t"/>
            </v:shape>
            <v:shape id="11317" coordsize="2675,1625" coordorigin="0,4985" path="m4063,1436l6737,-189m4063,1436l6737,330m4063,1436l6737,886e" filled="f" stroked="t" style="position:absolute;left:0;top:4985;width:2675;height:1625;z-index:2985;mso-position-horizontal-relative:text;mso-position-vertical-relative:text;mso-width-relative:page;mso-height-relative:page;visibility:visible;">
              <v:stroke color="#231f20" weight="0.38pt"/>
              <v:fill/>
              <v:path textboxrect="0,4985,2675,6610" arrowok="t"/>
            </v:shape>
            <v:shape id="11318" coordsize="2675,402" coordorigin="4063,1436" path="m4063,1837l6737,1436,4063,1436e" filled="f" stroked="t" style="position:absolute;left:4062;top:1435;width:2675;height:402;z-index:2986;mso-position-horizontal-relative:text;mso-position-vertical-relative:text;mso-width-relative:page;mso-height-relative:page;visibility:visible;">
              <v:stroke color="#231f20" weight="0.38pt"/>
              <v:fill/>
              <v:path textboxrect="4063,1436,6738,1838" arrowok="t"/>
            </v:shape>
            <v:shape id="11319" coordsize="2675,1680" coordorigin="0,6610" path="m4063,1436l6737,1987,4063,1837m4063,1436l6737,2551m4063,1436l6737,3115e" filled="f" stroked="t" style="position:absolute;left:0;top:6609;width:2675;height:1680;z-index:2987;mso-position-horizontal-relative:text;mso-position-vertical-relative:text;mso-width-relative:page;mso-height-relative:page;visibility:visible;">
              <v:stroke color="#231f20" weight="0.38pt"/>
              <v:fill/>
              <v:path textboxrect="0,6610,2675,8290" arrowok="t"/>
            </v:shape>
            <v:shape id="11320" coordsize="2675,2749" coordorigin="0,4566" path="m4063,1837l6737,-207,4063,2235m4063,1837l6737,330,4063,2235m4063,1837l6737,868,4063,2235m4063,1837l6737,2542,4063,1837xe" filled="f" stroked="t" style="position:absolute;left:0;top:4565;width:2675;height:2749;z-index:2988;mso-position-horizontal-relative:text;mso-position-vertical-relative:text;mso-width-relative:page;mso-height-relative:page;visibility:visible;">
              <v:stroke color="#231f20" weight="0.38pt"/>
              <v:fill/>
              <v:path textboxrect="0,4566,2675,7315" arrowok="t"/>
            </v:shape>
            <v:line id="11321" stroked="t" from="6737.0pt,3115.0pt" to="4102.0pt,1837.0pt" style="position:absolute;z-index:2989;mso-position-horizontal-relative:text;mso-position-vertical-relative:text;mso-width-relative:page;mso-height-relative:page;visibility:visible;">
              <v:stroke color="#231f20" weight="0.38pt"/>
              <v:fill/>
            </v:line>
            <v:shape id="11322" coordsize="2675,1675" coordorigin="0,5806" path="m4063,2235l6737,1432,4063,2644m4063,2235l6737,1987m4063,2235l6737,2560,4063,2644m4063,2235l6737,3106e" filled="f" stroked="t" style="position:absolute;left:0;top:5806;width:2675;height:1675;z-index:2990;mso-position-horizontal-relative:text;mso-position-vertical-relative:text;mso-width-relative:page;mso-height-relative:page;visibility:visible;">
              <v:stroke color="#231f20" weight="0.38pt"/>
              <v:fill/>
              <v:path textboxrect="0,5806,2675,7481" arrowok="t"/>
            </v:shape>
            <v:shape id="11323" coordsize="2675,3313" coordorigin="0,3768" path="m4063,2644l6737,-198,4063,3109m4063,2644l6737,330m4063,2644l6737,877m4063,2644l6737,3115e" filled="f" stroked="t" style="position:absolute;left:0;top:3767;width:2675;height:3313;z-index:2991;mso-position-horizontal-relative:text;mso-position-vertical-relative:text;mso-width-relative:page;mso-height-relative:page;visibility:visible;">
              <v:stroke color="#231f20" weight="0.38pt"/>
              <v:fill/>
              <v:path textboxrect="0,3768,2675,7081" arrowok="t"/>
            </v:shape>
            <v:shape id="11324" coordsize="2675,2788" coordorigin="0,3822" path="m4063,3109l6737,321m4063,3109l6737,895m4063,3109l6737,1450m4063,3109l6737,1987m4063,3109l6737,2551m4063,3109l6737,3109e" filled="f" stroked="t" style="position:absolute;left:0;top:3822;width:2675;height:2788;z-index:2992;mso-position-horizontal-relative:text;mso-position-vertical-relative:text;mso-width-relative:page;mso-height-relative:page;visibility:visible;">
              <v:stroke color="#231f20" weight="0.38pt"/>
              <v:fill/>
              <v:path textboxrect="0,3822,2675,6610" arrowok="t"/>
            </v:shape>
            <v:fill/>
          </v:group>
        </w:pict>
      </w:r>
      <w:r>
        <w:rPr>
          <w:rFonts w:ascii="宋体" w:eastAsia="宋体" w:hint="eastAsia"/>
          <w:color w:val="231f20"/>
          <w:sz w:val="28"/>
        </w:rPr>
        <w:t>偷盗</w:t>
      </w:r>
      <w:r>
        <w:rPr>
          <w:rFonts w:ascii="宋体" w:eastAsia="宋体" w:hint="eastAsia"/>
          <w:color w:val="231f20"/>
          <w:sz w:val="28"/>
        </w:rPr>
        <w:tab/>
      </w:r>
      <w:r>
        <w:rPr>
          <w:rFonts w:ascii="宋体" w:eastAsia="宋体" w:hint="eastAsia"/>
          <w:color w:val="231f20"/>
          <w:position w:val="-13"/>
          <w:sz w:val="28"/>
        </w:rPr>
        <w:t>瞋</w:t>
      </w:r>
    </w:p>
    <w:p>
      <w:pPr>
        <w:pStyle w:val="style0"/>
        <w:spacing w:before="0" w:lineRule="exact" w:line="265"/>
        <w:ind w:left="1218" w:right="0" w:firstLine="0"/>
        <w:jc w:val="left"/>
        <w:rPr>
          <w:rFonts w:ascii="宋体" w:eastAsia="宋体" w:hint="eastAsia"/>
          <w:sz w:val="28"/>
        </w:rPr>
      </w:pPr>
      <w:r>
        <w:rPr>
          <w:rFonts w:ascii="宋体" w:eastAsia="宋体" w:hint="eastAsia"/>
          <w:color w:val="231f20"/>
          <w:sz w:val="28"/>
        </w:rPr>
        <w:t>（正）邪淫</w:t>
      </w:r>
    </w:p>
    <w:p>
      <w:pPr>
        <w:pStyle w:val="style0"/>
        <w:spacing w:after="0" w:lineRule="exact" w:line="265"/>
        <w:jc w:val="left"/>
        <w:rPr>
          <w:rFonts w:ascii="宋体" w:eastAsia="宋体" w:hint="eastAsia"/>
          <w:sz w:val="28"/>
        </w:rPr>
        <w:sectPr>
          <w:pgSz w:w="9870" w:h="13380" w:orient="portrait"/>
          <w:pgMar w:top="1400" w:right="0" w:bottom="1040" w:left="460" w:header="1190" w:footer="844" w:gutter="0"/>
        </w:sectPr>
      </w:pPr>
    </w:p>
    <w:p>
      <w:pPr>
        <w:pStyle w:val="style0"/>
        <w:spacing w:before="100" w:lineRule="auto" w:line="273"/>
        <w:ind w:left="1218" w:right="1726" w:firstLine="0"/>
        <w:jc w:val="left"/>
        <w:rPr>
          <w:rFonts w:ascii="宋体" w:eastAsia="宋体" w:hint="eastAsia"/>
          <w:sz w:val="28"/>
        </w:rPr>
      </w:pPr>
      <w:r>
        <w:rPr>
          <w:rFonts w:ascii="宋体" w:eastAsia="宋体" w:hint="eastAsia"/>
          <w:color w:val="231f20"/>
          <w:sz w:val="28"/>
        </w:rPr>
        <w:t>妄言饮酒</w:t>
      </w:r>
    </w:p>
    <w:p>
      <w:pPr>
        <w:pStyle w:val="style0"/>
        <w:spacing w:before="1"/>
        <w:ind w:left="1218" w:right="0" w:firstLine="0"/>
        <w:jc w:val="left"/>
        <w:rPr>
          <w:rFonts w:ascii="宋体" w:eastAsia="宋体" w:hint="eastAsia"/>
          <w:sz w:val="28"/>
        </w:rPr>
      </w:pPr>
      <w:r>
        <w:rPr>
          <w:rFonts w:ascii="宋体" w:eastAsia="宋体" w:hint="eastAsia"/>
          <w:color w:val="231f20"/>
          <w:sz w:val="28"/>
        </w:rPr>
        <w:t>歌舞倡伎</w:t>
      </w:r>
    </w:p>
    <w:p>
      <w:pPr>
        <w:pStyle w:val="style0"/>
        <w:spacing w:before="34"/>
        <w:ind w:left="1218" w:right="0" w:firstLine="0"/>
        <w:jc w:val="left"/>
        <w:rPr>
          <w:rFonts w:ascii="宋体" w:eastAsia="宋体" w:hint="eastAsia"/>
          <w:sz w:val="28"/>
        </w:rPr>
      </w:pPr>
      <w:r>
        <w:rPr>
          <w:rFonts w:ascii="宋体" w:eastAsia="宋体" w:hint="eastAsia"/>
          <w:color w:val="231f20"/>
          <w:sz w:val="28"/>
        </w:rPr>
        <w:t>坐卧高广大床</w:t>
      </w:r>
    </w:p>
    <w:p>
      <w:pPr>
        <w:pStyle w:val="style0"/>
        <w:spacing w:before="50" w:lineRule="auto" w:line="285"/>
        <w:ind w:left="1218" w:right="38" w:firstLine="0"/>
        <w:jc w:val="left"/>
        <w:rPr>
          <w:rFonts w:ascii="宋体" w:eastAsia="宋体" w:hint="eastAsia"/>
          <w:sz w:val="28"/>
        </w:rPr>
      </w:pPr>
      <w:r>
        <w:rPr>
          <w:rFonts w:ascii="宋体" w:eastAsia="宋体" w:hint="eastAsia"/>
          <w:color w:val="231f20"/>
          <w:sz w:val="28"/>
        </w:rPr>
        <w:t>香华鬘、香油涂身非时食</w:t>
      </w:r>
    </w:p>
    <w:p>
      <w:pPr>
        <w:pStyle w:val="style0"/>
        <w:spacing w:before="0" w:lineRule="exact" w:line="322"/>
        <w:ind w:left="1256" w:right="0" w:firstLine="0"/>
        <w:jc w:val="left"/>
        <w:rPr>
          <w:rFonts w:ascii="宋体" w:eastAsia="宋体" w:hint="eastAsia"/>
          <w:sz w:val="28"/>
        </w:rPr>
      </w:pPr>
      <w:r>
        <w:br w:type="column"/>
      </w:r>
      <w:r>
        <w:rPr>
          <w:rFonts w:ascii="宋体" w:eastAsia="宋体" w:hint="eastAsia"/>
          <w:color w:val="231f20"/>
          <w:sz w:val="28"/>
        </w:rPr>
        <w:t>痴</w:t>
      </w:r>
    </w:p>
    <w:p>
      <w:pPr>
        <w:pStyle w:val="style4108"/>
        <w:spacing w:before="187" w:lineRule="auto" w:line="364"/>
        <w:ind w:right="2039" w:firstLine="38"/>
        <w:rPr/>
      </w:pPr>
      <w:r>
        <w:rPr>
          <w:color w:val="231f20"/>
        </w:rPr>
        <w:t>贪瞋贪 痴 瞋 痴 贪瞋痴</w:t>
      </w:r>
    </w:p>
    <w:p>
      <w:pPr>
        <w:pStyle w:val="style0"/>
        <w:spacing w:after="0" w:lineRule="auto" w:line="364"/>
        <w:rPr/>
        <w:sectPr>
          <w:type w:val="continuous"/>
          <w:pgSz w:w="9870" w:h="13380" w:orient="portrait"/>
          <w:pgMar w:top="1240" w:right="0" w:bottom="280" w:left="460" w:header="720" w:footer="720" w:gutter="0"/>
          <w:cols w:equalWidth="0" w:num="2">
            <w:col w:w="3510" w:space="1790"/>
            <w:col w:w="4110"/>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7"/>
        <w:rPr>
          <w:rFonts w:ascii="宋体"/>
          <w:sz w:val="23"/>
        </w:rPr>
      </w:pPr>
    </w:p>
    <w:bookmarkStart w:id="43" w:name="_TOC_250018"/>
    <w:p>
      <w:pPr>
        <w:pStyle w:val="style4107"/>
        <w:spacing w:before="14"/>
        <w:ind w:left="650" w:right="0"/>
        <w:jc w:val="left"/>
        <w:rPr/>
      </w:pPr>
      <w:r>
        <w:rPr>
          <w:color w:val="231f20"/>
          <w:w w:val="110"/>
        </w:rPr>
        <w:t>《南山律在家备览</w:t>
      </w:r>
      <w:r>
        <w:rPr>
          <w:color w:val="231f20"/>
          <w:w w:val="465"/>
          <w:position w:val="-1"/>
        </w:rPr>
        <w:t>·</w:t>
      </w:r>
      <w:bookmarkEnd w:id="43"/>
      <w:r>
        <w:rPr>
          <w:color w:val="231f20"/>
          <w:w w:val="110"/>
        </w:rPr>
        <w:t>持犯篇》导读大纲</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2"/>
        <w:rPr>
          <w:rFonts w:ascii="PMingLiU"/>
          <w:sz w:val="27"/>
        </w:rPr>
      </w:pPr>
    </w:p>
    <w:p>
      <w:pPr>
        <w:pStyle w:val="style0"/>
        <w:spacing w:after="0"/>
        <w:rPr>
          <w:rFonts w:ascii="PMingLiU"/>
          <w:sz w:val="27"/>
        </w:rPr>
        <w:sectPr>
          <w:pgSz w:w="9870" w:h="13380" w:orient="portrait"/>
          <w:pgMar w:top="1360" w:right="0" w:bottom="1040" w:left="460" w:header="1163" w:footer="844" w:gutter="0"/>
        </w:sectPr>
      </w:pPr>
    </w:p>
    <w:p>
      <w:pPr>
        <w:pStyle w:val="style66"/>
        <w:rPr>
          <w:rFonts w:ascii="PMingLiU"/>
          <w:sz w:val="24"/>
        </w:rPr>
      </w:pPr>
    </w:p>
    <w:p>
      <w:pPr>
        <w:pStyle w:val="style66"/>
        <w:spacing w:before="10"/>
        <w:rPr>
          <w:rFonts w:ascii="PMingLiU"/>
          <w:sz w:val="31"/>
        </w:rPr>
      </w:pPr>
    </w:p>
    <w:p>
      <w:pPr>
        <w:pStyle w:val="style66"/>
        <w:ind w:left="1521"/>
        <w:rPr>
          <w:rFonts w:ascii="宋体" w:eastAsia="宋体" w:hint="eastAsia"/>
        </w:rPr>
      </w:pPr>
      <w:r>
        <w:rPr/>
        <w:pict>
          <v:group id="11325" filled="f" stroked="f" style="position:absolute;margin-left:85.8pt;margin-top:7.34pt;width:10.4pt;height:100.5pt;z-index:860;mso-position-horizontal-relative:page;mso-position-vertical-relative:text;mso-width-relative:page;mso-height-relative:page;mso-wrap-distance-left:0.0pt;mso-wrap-distance-right:0.0pt;visibility:visible;" coordsize="208,2010" coordorigin="1716,147">
            <v:line id="11326" stroked="t" from="1720.0pt,147.0pt" to="1720.0pt,2154.0pt" style="position:absolute;z-index:2993;mso-position-horizontal-relative:text;mso-position-vertical-relative:text;mso-width-relative:page;mso-height-relative:page;visibility:visible;">
              <v:stroke color="#231f20" weight="0.38pt"/>
              <v:fill/>
            </v:line>
            <v:line id="11327" stroked="t" from="1717.0pt,151.0pt" to="1923.0pt,151.0pt" style="position:absolute;z-index:2994;mso-position-horizontal-relative:text;mso-position-vertical-relative:text;mso-width-relative:page;mso-height-relative:page;visibility:visible;">
              <v:stroke color="#231f20" weight="0.38pt"/>
              <v:fill/>
            </v:line>
            <v:line id="11328" stroked="t" from="1716.0pt,2153.0pt" to="1921.0pt,2153.0pt" style="position:absolute;z-index:2995;mso-position-horizontal-relative:text;mso-position-vertical-relative:text;mso-width-relative:page;mso-height-relative:page;visibility:visible;">
              <v:stroke color="#231f20" weight="0.38pt"/>
              <v:fill/>
            </v:line>
            <v:fill/>
          </v:group>
        </w:pict>
      </w:r>
      <w:r>
        <w:rPr>
          <w:rFonts w:ascii="宋体" w:eastAsia="宋体" w:hint="eastAsia"/>
          <w:color w:val="231f20"/>
        </w:rPr>
        <w:t>持犯总义</w:t>
      </w: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12"/>
        <w:rPr>
          <w:rFonts w:ascii="宋体"/>
          <w:sz w:val="17"/>
        </w:rPr>
      </w:pPr>
    </w:p>
    <w:p>
      <w:pPr>
        <w:pStyle w:val="style66"/>
        <w:ind w:left="2911"/>
        <w:rPr>
          <w:rFonts w:ascii="宋体" w:eastAsia="宋体" w:hint="eastAsia"/>
        </w:rPr>
      </w:pPr>
      <w:r>
        <w:rPr/>
        <w:pict>
          <v:group id="11329" filled="f" stroked="f" style="position:absolute;margin-left:145.89pt;margin-top:6.93pt;width:19.6pt;height:57.7pt;z-index:863;mso-position-horizontal-relative:page;mso-position-vertical-relative:text;mso-width-relative:page;mso-height-relative:page;mso-wrap-distance-left:0.0pt;mso-wrap-distance-right:0.0pt;visibility:visible;" coordsize="392,1154" coordorigin="2918,139">
            <v:line id="11330" stroked="t" from="3167.0pt,141.0pt" to="3167.0pt,1292.0pt" style="position:absolute;z-index:2996;mso-position-horizontal-relative:text;mso-position-vertical-relative:text;mso-width-relative:page;mso-height-relative:page;visibility:visible;">
              <v:stroke color="#231f20" weight="0.38pt"/>
              <v:fill/>
            </v:line>
            <v:line id="11331" stroked="t" from="3163.0pt,142.0pt" to="3309.0pt,142.0pt" style="position:absolute;z-index:2997;mso-position-horizontal-relative:text;mso-position-vertical-relative:text;mso-width-relative:page;mso-height-relative:page;visibility:visible;">
              <v:stroke color="#231f20" weight="0.38pt"/>
              <v:fill/>
            </v:line>
            <v:line id="11332" stroked="t" from="3163.0pt,1288.0pt" to="3309.0pt,1288.0pt" style="position:absolute;z-index:2998;mso-position-horizontal-relative:text;mso-position-vertical-relative:text;mso-width-relative:page;mso-height-relative:page;visibility:visible;">
              <v:stroke color="#231f20" weight="0.38pt"/>
              <v:fill/>
            </v:line>
            <v:line id="11333" stroked="t" from="2918.0pt,721.0pt" to="3167.0pt,721.0pt" style="position:absolute;z-index:2999;mso-position-horizontal-relative:text;mso-position-vertical-relative:text;mso-width-relative:page;mso-height-relative:page;visibility:visible;">
              <v:stroke color="#231f20" weight="0.38pt"/>
              <v:fill/>
            </v:line>
            <v:fill/>
          </v:group>
        </w:pict>
      </w:r>
      <w:r>
        <w:rPr>
          <w:rFonts w:ascii="宋体" w:eastAsia="宋体" w:hint="eastAsia"/>
          <w:color w:val="231f20"/>
        </w:rPr>
        <w:t>性戒</w:t>
      </w:r>
    </w:p>
    <w:p>
      <w:pPr>
        <w:pStyle w:val="style66"/>
        <w:spacing w:before="12"/>
        <w:rPr>
          <w:rFonts w:ascii="宋体"/>
        </w:rPr>
      </w:pPr>
    </w:p>
    <w:p>
      <w:pPr>
        <w:pStyle w:val="style66"/>
        <w:ind w:left="1521"/>
        <w:rPr>
          <w:rFonts w:ascii="宋体" w:eastAsia="宋体" w:hint="eastAsia"/>
        </w:rPr>
      </w:pPr>
      <w:r>
        <w:rPr>
          <w:rFonts w:ascii="宋体" w:eastAsia="宋体" w:hint="eastAsia"/>
          <w:color w:val="231f20"/>
        </w:rPr>
        <w:t>返妄归真</w:t>
      </w:r>
    </w:p>
    <w:p>
      <w:pPr>
        <w:pStyle w:val="style66"/>
        <w:spacing w:before="1"/>
        <w:rPr>
          <w:rFonts w:ascii="宋体"/>
          <w:sz w:val="21"/>
        </w:rPr>
      </w:pPr>
    </w:p>
    <w:p>
      <w:pPr>
        <w:pStyle w:val="style66"/>
        <w:spacing w:before="1"/>
        <w:ind w:left="2911"/>
        <w:rPr>
          <w:rFonts w:ascii="宋体" w:eastAsia="宋体" w:hint="eastAsia"/>
        </w:rPr>
      </w:pPr>
      <w:r>
        <w:rPr>
          <w:rFonts w:ascii="宋体" w:eastAsia="宋体" w:hint="eastAsia"/>
          <w:color w:val="231f20"/>
        </w:rPr>
        <w:t>遮戒</w:t>
      </w:r>
    </w:p>
    <w:p>
      <w:pPr>
        <w:pStyle w:val="style66"/>
        <w:spacing w:before="70"/>
        <w:ind w:left="1253"/>
        <w:rPr>
          <w:rFonts w:ascii="宋体" w:eastAsia="宋体" w:hint="eastAsia"/>
        </w:rPr>
      </w:pPr>
      <w:r>
        <w:br w:type="column"/>
      </w:r>
      <w:r>
        <w:rPr>
          <w:rFonts w:ascii="宋体" w:eastAsia="宋体" w:hint="eastAsia"/>
          <w:color w:val="231f20"/>
        </w:rPr>
        <w:t>第一课：约三性犯</w:t>
      </w:r>
    </w:p>
    <w:p>
      <w:pPr>
        <w:pStyle w:val="style66"/>
        <w:spacing w:before="50" w:lineRule="auto" w:line="321"/>
        <w:ind w:left="1253" w:right="2557"/>
        <w:rPr>
          <w:rFonts w:ascii="宋体" w:eastAsia="宋体" w:hint="eastAsia"/>
        </w:rPr>
      </w:pPr>
      <w:r>
        <w:rPr/>
        <w:pict>
          <v:group id="11334" filled="f" stroked="f" style="position:absolute;margin-left:145.89pt;margin-top:-7.69pt;width:107.05pt;height:73.6pt;z-index:861;mso-position-horizontal-relative:page;mso-position-vertical-relative:text;mso-width-relative:page;mso-height-relative:page;mso-wrap-distance-left:0.0pt;mso-wrap-distance-right:0.0pt;visibility:visible;" coordsize="2141,1472" coordorigin="2918,-154">
            <v:line id="11335" stroked="t" from="4804.0pt,-151.0pt" to="4804.0pt,1315.0pt" style="position:absolute;z-index:3000;mso-position-horizontal-relative:text;mso-position-vertical-relative:text;mso-width-relative:page;mso-height-relative:page;visibility:visible;">
              <v:stroke color="#231f20" weight="0.38pt"/>
              <v:fill/>
            </v:line>
            <v:line id="11336" stroked="t" from="4800.0pt,-150.0pt" to="5058.0pt,-150.0pt" style="position:absolute;z-index:3001;mso-position-horizontal-relative:text;mso-position-vertical-relative:text;mso-width-relative:page;mso-height-relative:page;visibility:visible;">
              <v:stroke color="#231f20" weight="0.38pt"/>
              <v:fill/>
            </v:line>
            <v:line id="11337" stroked="t" from="4800.0pt,196.0pt" to="5058.0pt,196.0pt" style="position:absolute;z-index:3002;mso-position-horizontal-relative:text;mso-position-vertical-relative:text;mso-width-relative:page;mso-height-relative:page;visibility:visible;">
              <v:stroke color="#231f20" weight="0.38pt"/>
              <v:fill/>
            </v:line>
            <v:line id="11338" stroked="t" from="4800.0pt,935.0pt" to="5058.0pt,935.0pt" style="position:absolute;z-index:3003;mso-position-horizontal-relative:text;mso-position-vertical-relative:text;mso-width-relative:page;mso-height-relative:page;visibility:visible;">
              <v:stroke color="#231f20" weight="0.38pt"/>
              <v:fill/>
            </v:line>
            <v:line id="11339" stroked="t" from="4800.0pt,1314.0pt" to="5058.0pt,1314.0pt" style="position:absolute;z-index:3004;mso-position-horizontal-relative:text;mso-position-vertical-relative:text;mso-width-relative:page;mso-height-relative:page;visibility:visible;">
              <v:stroke color="#231f20" weight="0.38pt"/>
              <v:fill/>
            </v:line>
            <v:line id="11340" stroked="t" from="2918.0pt,575.0pt" to="5059.0pt,575.0pt" style="position:absolute;z-index:3005;mso-position-horizontal-relative:text;mso-position-vertical-relative:text;mso-width-relative:page;mso-height-relative:page;visibility:visible;">
              <v:stroke color="#231f20" weight="0.38pt"/>
              <v:fill/>
            </v:line>
            <v:fill/>
          </v:group>
        </w:pict>
      </w:r>
      <w:r>
        <w:rPr>
          <w:rFonts w:ascii="宋体" w:eastAsia="宋体" w:hint="eastAsia"/>
          <w:color w:val="231f20"/>
          <w:spacing w:val="-2"/>
        </w:rPr>
        <w:t>第二课：将心望境辨犯</w:t>
      </w:r>
      <w:r>
        <w:rPr>
          <w:rFonts w:ascii="宋体" w:eastAsia="宋体" w:hint="eastAsia"/>
          <w:color w:val="231f20"/>
        </w:rPr>
        <w:t>第三课：方便趣果</w:t>
      </w:r>
    </w:p>
    <w:p>
      <w:pPr>
        <w:pStyle w:val="style66"/>
        <w:spacing w:lineRule="auto" w:line="314"/>
        <w:ind w:left="1253" w:right="2997"/>
        <w:jc w:val="both"/>
        <w:rPr>
          <w:rFonts w:ascii="宋体" w:eastAsia="宋体" w:hint="eastAsia"/>
        </w:rPr>
      </w:pPr>
      <w:r>
        <w:rPr/>
        <w:pict>
          <v:group id="11341" filled="f" stroked="f" style="position:absolute;margin-left:194.08pt;margin-top:43.38pt;width:58.85pt;height:53.95pt;z-index:862;mso-position-horizontal-relative:page;mso-position-vertical-relative:text;mso-width-relative:page;mso-height-relative:page;mso-wrap-distance-left:0.0pt;mso-wrap-distance-right:0.0pt;visibility:visible;" coordsize="1177,1079" coordorigin="3882,868">
            <v:line id="11342" stroked="t" from="4804.0pt,870.0pt" to="4804.0pt,1945.0pt" style="position:absolute;z-index:3006;mso-position-horizontal-relative:text;mso-position-vertical-relative:text;mso-width-relative:page;mso-height-relative:page;visibility:visible;">
              <v:stroke color="#231f20" weight="0.38pt"/>
              <v:fill/>
            </v:line>
            <v:line id="11343" stroked="t" from="4800.0pt,871.0pt" to="5058.0pt,871.0pt" style="position:absolute;z-index:3007;mso-position-horizontal-relative:text;mso-position-vertical-relative:text;mso-width-relative:page;mso-height-relative:page;visibility:visible;">
              <v:stroke color="#231f20" weight="0.38pt"/>
              <v:fill/>
            </v:line>
            <v:line id="11344" stroked="t" from="4800.0pt,1579.0pt" to="5058.0pt,1579.0pt" style="position:absolute;z-index:3008;mso-position-horizontal-relative:text;mso-position-vertical-relative:text;mso-width-relative:page;mso-height-relative:page;visibility:visible;">
              <v:stroke color="#231f20" weight="0.38pt"/>
              <v:fill/>
            </v:line>
            <v:line id="11345" stroked="t" from="4800.0pt,1942.0pt" to="5058.0pt,1942.0pt" style="position:absolute;z-index:3009;mso-position-horizontal-relative:text;mso-position-vertical-relative:text;mso-width-relative:page;mso-height-relative:page;visibility:visible;">
              <v:stroke color="#231f20" weight="0.38pt"/>
              <v:fill/>
            </v:line>
            <v:line id="11346" stroked="t" from="3882.0pt,1212.0pt" to="5048.0pt,1212.0pt" style="position:absolute;z-index:3010;mso-position-horizontal-relative:text;mso-position-vertical-relative:text;mso-width-relative:page;mso-height-relative:page;visibility:visible;">
              <v:stroke color="#231f20" weight="0.38pt"/>
              <v:fill/>
            </v:line>
            <v:fill/>
          </v:group>
        </w:pict>
      </w:r>
      <w:r>
        <w:rPr>
          <w:rFonts w:ascii="宋体" w:eastAsia="宋体" w:hint="eastAsia"/>
          <w:color w:val="231f20"/>
          <w:spacing w:val="-3"/>
        </w:rPr>
        <w:t>第四课：阙缘不成第五课：广斥愚教</w:t>
      </w:r>
      <w:r>
        <w:rPr>
          <w:rFonts w:ascii="宋体" w:eastAsia="宋体" w:hint="eastAsia"/>
          <w:color w:val="231f20"/>
        </w:rPr>
        <w:t>第六课：杀戒</w:t>
      </w:r>
    </w:p>
    <w:p>
      <w:pPr>
        <w:pStyle w:val="style66"/>
        <w:spacing w:lineRule="exact" w:line="246"/>
        <w:ind w:left="1253"/>
        <w:rPr>
          <w:rFonts w:ascii="宋体" w:eastAsia="宋体" w:hint="eastAsia"/>
        </w:rPr>
      </w:pPr>
      <w:r>
        <w:rPr>
          <w:rFonts w:ascii="宋体" w:eastAsia="宋体" w:hint="eastAsia"/>
          <w:color w:val="231f20"/>
        </w:rPr>
        <w:t>第七课：盗戒</w:t>
      </w:r>
    </w:p>
    <w:p>
      <w:pPr>
        <w:pStyle w:val="style66"/>
        <w:spacing w:before="77" w:lineRule="auto" w:line="314"/>
        <w:ind w:left="1253" w:right="3217"/>
        <w:rPr>
          <w:rFonts w:ascii="宋体" w:eastAsia="宋体" w:hint="eastAsia"/>
        </w:rPr>
      </w:pPr>
      <w:r>
        <w:rPr/>
        <w:pict>
          <v:line id="11347" stroked="t" from="194.0787pt,48.8074pt" to="252.4207pt,48.8074pt" style="position:absolute;z-index:864;mso-position-horizontal-relative:page;mso-position-vertical-relative:text;mso-width-relative:page;mso-height-relative:page;mso-wrap-distance-left:0.0pt;mso-wrap-distance-right:0.0pt;visibility:visible;">
            <v:stroke color="#231f20" weight="0.38pt"/>
            <v:fill/>
          </v:line>
        </w:pict>
      </w:r>
      <w:r>
        <w:rPr>
          <w:rFonts w:ascii="宋体" w:eastAsia="宋体" w:hint="eastAsia"/>
          <w:color w:val="231f20"/>
        </w:rPr>
        <w:t xml:space="preserve">第八课：淫戒 </w:t>
      </w:r>
      <w:r>
        <w:rPr>
          <w:rFonts w:ascii="宋体" w:eastAsia="宋体" w:hint="eastAsia"/>
          <w:color w:val="231f20"/>
          <w:spacing w:val="-3"/>
        </w:rPr>
        <w:t>第九课：妄语戒</w:t>
      </w:r>
      <w:r>
        <w:rPr>
          <w:rFonts w:ascii="宋体" w:eastAsia="宋体" w:hint="eastAsia"/>
          <w:color w:val="231f20"/>
        </w:rPr>
        <w:t>第十课：遮戒</w:t>
      </w:r>
    </w:p>
    <w:p>
      <w:pPr>
        <w:pStyle w:val="style0"/>
        <w:spacing w:after="0" w:lineRule="auto" w:line="314"/>
        <w:rPr>
          <w:rFonts w:ascii="宋体" w:eastAsia="宋体" w:hint="eastAsia"/>
        </w:rPr>
        <w:sectPr>
          <w:type w:val="continuous"/>
          <w:pgSz w:w="9870" w:h="13380" w:orient="portrait"/>
          <w:pgMar w:top="1240" w:right="0" w:bottom="280" w:left="460" w:header="720" w:footer="720" w:gutter="0"/>
          <w:cols w:equalWidth="0" w:num="2">
            <w:col w:w="3352" w:space="40"/>
            <w:col w:w="6018"/>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1"/>
        <w:rPr>
          <w:rFonts w:ascii="宋体"/>
          <w:sz w:val="21"/>
        </w:rPr>
      </w:pPr>
    </w:p>
    <w:bookmarkStart w:id="44" w:name="_TOC_250017"/>
    <w:p>
      <w:pPr>
        <w:pStyle w:val="style4107"/>
        <w:spacing w:before="14"/>
        <w:ind w:left="628" w:right="0"/>
        <w:jc w:val="left"/>
        <w:rPr/>
      </w:pPr>
      <w:r>
        <w:rPr>
          <w:color w:val="231f20"/>
          <w:w w:val="110"/>
        </w:rPr>
        <w:t>《南山律在家备览</w:t>
      </w:r>
      <w:r>
        <w:rPr>
          <w:color w:val="231f20"/>
          <w:w w:val="465"/>
          <w:position w:val="-1"/>
        </w:rPr>
        <w:t>·</w:t>
      </w:r>
      <w:bookmarkEnd w:id="44"/>
      <w:r>
        <w:rPr>
          <w:color w:val="231f20"/>
          <w:w w:val="110"/>
        </w:rPr>
        <w:t>持犯篇》导读讲义</w:t>
      </w:r>
    </w:p>
    <w:p>
      <w:pPr>
        <w:pStyle w:val="style0"/>
        <w:spacing w:after="0"/>
        <w:jc w:val="left"/>
        <w:rPr/>
        <w:sectPr>
          <w:headerReference w:type="even" r:id="rId299"/>
          <w:headerReference w:type="default" r:id="rId300"/>
          <w:pgSz w:w="9870" w:h="13380" w:orient="portrait"/>
          <w:pgMar w:top="1400" w:right="0" w:bottom="1040" w:left="460" w:header="1190" w:footer="844" w:gutter="0"/>
        </w:sect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bookmarkStart w:id="45" w:name="_TOC_250016"/>
    <w:bookmarkEnd w:id="45"/>
    <w:p>
      <w:pPr>
        <w:pStyle w:val="style0"/>
        <w:spacing w:before="169"/>
        <w:ind w:left="0" w:right="482" w:firstLine="0"/>
        <w:jc w:val="center"/>
        <w:rPr>
          <w:rFonts w:ascii="PMingLiU" w:eastAsia="PMingLiU" w:hint="eastAsia"/>
          <w:sz w:val="46"/>
        </w:rPr>
      </w:pPr>
      <w:r>
        <w:rPr>
          <w:rFonts w:ascii="PMingLiU" w:eastAsia="PMingLiU" w:hint="eastAsia"/>
          <w:color w:val="231f20"/>
          <w:sz w:val="46"/>
        </w:rPr>
        <w:t>第一课 持犯总义</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7"/>
        <w:rPr>
          <w:rFonts w:ascii="PMingLiU"/>
          <w:sz w:val="25"/>
        </w:rPr>
      </w:pPr>
    </w:p>
    <w:p>
      <w:pPr>
        <w:pStyle w:val="style0"/>
        <w:spacing w:before="42" w:lineRule="auto" w:line="261"/>
        <w:ind w:left="787" w:right="1236" w:firstLine="442"/>
        <w:jc w:val="both"/>
        <w:rPr>
          <w:sz w:val="21"/>
        </w:rPr>
      </w:pPr>
      <w:r>
        <w:rPr>
          <w:color w:val="231f20"/>
          <w:spacing w:val="7"/>
          <w:w w:val="104"/>
          <w:sz w:val="21"/>
        </w:rPr>
        <w:t>▲《资持》云“化制两教，辨业天乖。制则从教重轻。化则论心浓薄。</w:t>
      </w:r>
      <w:r>
        <w:rPr>
          <w:color w:val="231f20"/>
          <w:sz w:val="21"/>
        </w:rPr>
        <w:t xml:space="preserve">教唯楷定，缘具则例入刑科。心既不常，动发则须分体性。因果既异，化制斯 </w:t>
      </w:r>
      <w:r>
        <w:rPr>
          <w:color w:val="231f20"/>
          <w:spacing w:val="-1"/>
          <w:w w:val="104"/>
          <w:sz w:val="21"/>
        </w:rPr>
        <w:t>分。必昧宗途，未穷业本。 故先料简，委示来蒙。”</w:t>
      </w:r>
    </w:p>
    <w:p>
      <w:pPr>
        <w:pStyle w:val="style66"/>
        <w:spacing w:before="5"/>
        <w:rPr>
          <w:sz w:val="24"/>
        </w:rPr>
      </w:pPr>
    </w:p>
    <w:p>
      <w:pPr>
        <w:pStyle w:val="style66"/>
        <w:spacing w:before="70" w:lineRule="auto" w:line="307"/>
        <w:ind w:left="1411" w:right="6230"/>
        <w:jc w:val="both"/>
        <w:rPr>
          <w:rFonts w:ascii="宋体" w:eastAsia="宋体" w:hint="eastAsia"/>
        </w:rPr>
      </w:pPr>
      <w:r>
        <w:rPr/>
        <w:pict>
          <v:group id="11348" filled="f" stroked="f" style="position:absolute;margin-left:84.09pt;margin-top:9.72pt;width:7.4pt;height:38.0pt;z-index:871;mso-position-horizontal-relative:page;mso-position-vertical-relative:text;mso-width-relative:page;mso-height-relative:page;mso-wrap-distance-left:0.0pt;mso-wrap-distance-right:0.0pt;visibility:visible;" coordsize="148,760" coordorigin="1682,194">
            <v:line id="11349" stroked="t" from="1686.0pt,197.0pt" to="1686.0pt,949.0pt" style="position:absolute;z-index:3011;mso-position-horizontal-relative:text;mso-position-vertical-relative:text;mso-width-relative:page;mso-height-relative:page;visibility:visible;">
              <v:stroke color="#231f20" weight="0.38pt"/>
              <v:fill/>
            </v:line>
            <v:line id="11350" stroked="t" from="1682.0pt,950.0pt" to="1829.0pt,950.0pt" style="position:absolute;z-index:3012;mso-position-horizontal-relative:text;mso-position-vertical-relative:text;mso-width-relative:page;mso-height-relative:page;visibility:visible;">
              <v:stroke color="#231f20" weight="0.38pt"/>
              <v:fill/>
            </v:line>
            <v:line id="11351" stroked="t" from="1682.0pt,574.0pt" to="1829.0pt,574.0pt" style="position:absolute;z-index:3013;mso-position-horizontal-relative:text;mso-position-vertical-relative:text;mso-width-relative:page;mso-height-relative:page;visibility:visible;">
              <v:stroke color="#231f20" weight="0.38pt"/>
              <v:fill/>
            </v:line>
            <v:line id="11352" stroked="t" from="1682.0pt,198.0pt" to="1829.0pt,198.0pt" style="position:absolute;z-index:3014;mso-position-horizontal-relative:text;mso-position-vertical-relative:text;mso-width-relative:page;mso-height-relative:page;visibility:visible;">
              <v:stroke color="#231f20" weight="0.38pt"/>
              <v:fill/>
            </v:line>
            <v:fill/>
          </v:group>
        </w:pict>
      </w:r>
      <w:r>
        <w:rPr>
          <w:rFonts w:ascii="宋体" w:eastAsia="宋体" w:hint="eastAsia"/>
          <w:color w:val="231f20"/>
          <w:spacing w:val="-3"/>
        </w:rPr>
        <w:t>甲一、明起业之源甲二、约三性示相</w:t>
      </w:r>
      <w:r>
        <w:rPr>
          <w:rFonts w:ascii="宋体" w:eastAsia="宋体" w:hint="eastAsia"/>
          <w:color w:val="231f20"/>
        </w:rPr>
        <w:t>甲三、结示伤叹</w:t>
      </w:r>
    </w:p>
    <w:p>
      <w:pPr>
        <w:pStyle w:val="style66"/>
        <w:rPr>
          <w:rFonts w:ascii="宋体"/>
          <w:sz w:val="20"/>
        </w:rPr>
      </w:pPr>
    </w:p>
    <w:p>
      <w:pPr>
        <w:pStyle w:val="style0"/>
        <w:spacing w:before="174"/>
        <w:ind w:left="1229" w:right="0" w:firstLine="0"/>
        <w:jc w:val="left"/>
        <w:rPr>
          <w:sz w:val="21"/>
        </w:rPr>
      </w:pPr>
      <w:r>
        <w:rPr>
          <w:color w:val="231f20"/>
          <w:sz w:val="21"/>
        </w:rPr>
        <w:t>甲一、明起业之源</w:t>
      </w:r>
    </w:p>
    <w:p>
      <w:pPr>
        <w:pStyle w:val="style66"/>
        <w:spacing w:before="6"/>
        <w:rPr>
          <w:sz w:val="26"/>
        </w:rPr>
      </w:pPr>
    </w:p>
    <w:p>
      <w:pPr>
        <w:pStyle w:val="style0"/>
        <w:spacing w:after="0"/>
        <w:rPr>
          <w:sz w:val="26"/>
        </w:rPr>
        <w:sectPr>
          <w:pgSz w:w="9870" w:h="13380" w:orient="portrait"/>
          <w:pgMar w:top="1360" w:right="0" w:bottom="1040" w:left="460" w:header="1163" w:footer="844" w:gutter="0"/>
        </w:sectPr>
      </w:pPr>
    </w:p>
    <w:p>
      <w:pPr>
        <w:pStyle w:val="style66"/>
        <w:rPr>
          <w:sz w:val="24"/>
        </w:rPr>
      </w:pPr>
    </w:p>
    <w:p>
      <w:pPr>
        <w:pStyle w:val="style66"/>
        <w:spacing w:before="5"/>
        <w:rPr>
          <w:sz w:val="21"/>
        </w:rPr>
      </w:pPr>
    </w:p>
    <w:p>
      <w:pPr>
        <w:pStyle w:val="style66"/>
        <w:ind w:left="1359"/>
        <w:rPr>
          <w:rFonts w:ascii="宋体" w:eastAsia="宋体" w:hint="eastAsia"/>
        </w:rPr>
      </w:pPr>
      <w:r>
        <w:rPr/>
        <w:pict>
          <v:shape id="11353" coordsize="156,188" coordorigin="1687,44" path="m1843,44l1687,137,1843,231,1843,44xe" fillcolor="#231f20" stroked="f" style="position:absolute;margin-left:84.37pt;margin-top:2.18pt;width:7.8pt;height:9.4pt;z-index:865;mso-position-horizontal-relative:page;mso-position-vertical-relative:text;mso-width-relative:page;mso-height-relative:page;mso-wrap-distance-left:0.0pt;mso-wrap-distance-right:0.0pt;visibility:visible;">
            <v:stroke on="f"/>
            <v:fill/>
            <v:path textboxrect="1687,44,1843,232" arrowok="t"/>
          </v:shape>
        </w:pict>
      </w:r>
      <w:r>
        <w:rPr>
          <w:rFonts w:ascii="宋体" w:eastAsia="宋体" w:hint="eastAsia"/>
          <w:color w:val="231f20"/>
        </w:rPr>
        <w:t>《事钞》云</w:t>
      </w:r>
    </w:p>
    <w:p>
      <w:pPr>
        <w:pStyle w:val="style66"/>
        <w:spacing w:before="103" w:lineRule="auto" w:line="204"/>
        <w:ind w:left="1359" w:right="1165"/>
        <w:rPr>
          <w:rFonts w:ascii="宋体" w:eastAsia="宋体" w:hAnsi="宋体" w:hint="eastAsia"/>
        </w:rPr>
      </w:pPr>
      <w:r>
        <w:br w:type="column"/>
      </w:r>
      <w:r>
        <w:rPr>
          <w:rFonts w:ascii="宋体" w:eastAsia="宋体" w:hAnsi="宋体" w:hint="eastAsia"/>
          <w:color w:val="231f20"/>
          <w:spacing w:val="-23"/>
        </w:rPr>
        <w:t>“起业要托三毒而生。然毒之所起，我心为本。</w:t>
      </w:r>
      <w:r>
        <w:rPr>
          <w:rFonts w:ascii="宋体" w:eastAsia="宋体" w:hAnsi="宋体" w:hint="eastAsia"/>
          <w:color w:val="231f20"/>
          <w:spacing w:val="-22"/>
        </w:rPr>
        <w:t>此义广张，行人须识，如忏法中具明业相。”</w:t>
      </w:r>
    </w:p>
    <w:p>
      <w:pPr>
        <w:pStyle w:val="style66"/>
        <w:spacing w:before="1"/>
        <w:rPr>
          <w:rFonts w:ascii="宋体"/>
          <w:sz w:val="20"/>
        </w:rPr>
      </w:pPr>
    </w:p>
    <w:p>
      <w:pPr>
        <w:pStyle w:val="style66"/>
        <w:spacing w:lineRule="auto" w:line="204"/>
        <w:ind w:left="2447" w:right="1234"/>
        <w:rPr>
          <w:rFonts w:ascii="宋体" w:eastAsia="宋体" w:hAnsi="宋体" w:hint="eastAsia"/>
        </w:rPr>
      </w:pPr>
      <w:r>
        <w:rPr/>
        <w:pict>
          <v:group id="11354" filled="f" stroked="f" style="position:absolute;margin-left:147.02pt;margin-top:-23.36pt;width:13.2pt;height:49.1pt;z-index:866;mso-position-horizontal-relative:page;mso-position-vertical-relative:text;mso-width-relative:page;mso-height-relative:page;mso-wrap-distance-left:0.0pt;mso-wrap-distance-right:0.0pt;visibility:visible;" coordsize="264,982" coordorigin="2940,-467">
            <v:line id="11355" stroked="t" from="3079.0pt,-462.0pt" to="3079.0pt,515.0pt" style="position:absolute;z-index:3015;mso-position-horizontal-relative:text;mso-position-vertical-relative:text;mso-width-relative:page;mso-height-relative:page;visibility:visible;">
              <v:stroke color="#231f20" weight="0.47pt"/>
              <v:fill/>
            </v:line>
            <v:line id="11356" stroked="t" from="3075.0pt,-462.0pt" to="3203.0pt,-462.0pt" style="position:absolute;z-index:3016;mso-position-horizontal-relative:text;mso-position-vertical-relative:text;mso-width-relative:page;mso-height-relative:page;visibility:visible;">
              <v:stroke color="#231f20" weight="0.47pt"/>
              <v:fill/>
            </v:line>
            <v:line id="11357" stroked="t" from="3076.0pt,510.0pt" to="3204.0pt,510.0pt" style="position:absolute;z-index:3017;mso-position-horizontal-relative:text;mso-position-vertical-relative:text;mso-width-relative:page;mso-height-relative:page;visibility:visible;">
              <v:stroke color="#231f20" weight="0.47pt"/>
              <v:fill/>
            </v:line>
            <v:line id="11358" stroked="t" from="2940.0pt,87.0pt" to="3080.0pt,87.0pt" style="position:absolute;z-index:3018;mso-position-horizontal-relative:text;mso-position-vertical-relative:text;mso-width-relative:page;mso-height-relative:page;visibility:visible;">
              <v:stroke color="#231f20" weight="0.47pt"/>
              <v:fill/>
            </v:line>
            <v:fill/>
          </v:group>
        </w:pict>
      </w:r>
      <w:r>
        <w:rPr/>
        <w:pict>
          <v:group id="11359" filled="f" stroked="f" style="position:absolute;margin-left:206.83pt;margin-top:9.82pt;width:9.95pt;height:30.55pt;z-index:867;mso-position-horizontal-relative:page;mso-position-vertical-relative:text;mso-width-relative:page;mso-height-relative:page;mso-wrap-distance-left:0.0pt;mso-wrap-distance-right:0.0pt;visibility:visible;" coordsize="199,611" coordorigin="4137,196">
            <v:line id="11360" stroked="t" from="4241.0pt,198.0pt" to="4241.0pt,807.0pt" style="position:absolute;z-index:3019;mso-position-horizontal-relative:text;mso-position-vertical-relative:text;mso-width-relative:page;mso-height-relative:page;visibility:visible;">
              <v:stroke color="#231f20" weight="0.47pt"/>
              <v:fill/>
            </v:line>
            <v:line id="11361" stroked="t" from="4238.0pt,201.0pt" to="4335.0pt,201.0pt" style="position:absolute;z-index:3020;mso-position-horizontal-relative:text;mso-position-vertical-relative:text;mso-width-relative:page;mso-height-relative:page;visibility:visible;">
              <v:stroke color="#231f20" weight="0.47pt"/>
              <v:fill/>
            </v:line>
            <v:line id="11362" stroked="t" from="4238.0pt,802.0pt" to="4335.0pt,802.0pt" style="position:absolute;z-index:3021;mso-position-horizontal-relative:text;mso-position-vertical-relative:text;mso-width-relative:page;mso-height-relative:page;visibility:visible;">
              <v:stroke color="#231f20" weight="0.47pt"/>
              <v:fill/>
            </v:line>
            <v:line id="11363" stroked="t" from="4137.0pt,502.0pt" to="4242.0pt,502.0pt" style="position:absolute;z-index:3022;mso-position-horizontal-relative:text;mso-position-vertical-relative:text;mso-width-relative:page;mso-height-relative:page;visibility:visible;">
              <v:stroke color="#231f20" weight="0.47pt"/>
              <v:fill/>
            </v:line>
            <v:fill/>
          </v:group>
        </w:pict>
      </w:r>
      <w:r>
        <w:rPr/>
        <w:pict>
          <v:line id="11364" stroked="t" from="273.9545pt,10.055497pt" to="279.6865pt,10.055497pt" style="position:absolute;z-index:868;mso-position-horizontal-relative:page;mso-position-vertical-relative:text;mso-width-relative:page;mso-height-relative:page;mso-wrap-distance-left:0.0pt;mso-wrap-distance-right:0.0pt;visibility:visible;">
            <v:stroke color="#231f20" weight="0.47pt"/>
            <v:fill/>
          </v:line>
        </w:pict>
      </w:r>
      <w:r>
        <w:rPr/>
        <w:pict>
          <v:line id="11365" stroked="t" from="197.9396pt,-22.768103pt" to="222.5626pt,-22.768103pt" style="position:absolute;z-index:870;mso-position-horizontal-relative:page;mso-position-vertical-relative:text;mso-width-relative:page;mso-height-relative:page;mso-wrap-distance-left:0.0pt;mso-wrap-distance-right:0.0pt;visibility:visible;">
            <v:stroke color="#231f20" weight="0.47pt"/>
            <v:fill/>
          </v:line>
        </w:pict>
      </w:r>
      <w:r>
        <w:rPr/>
        <w:pict>
          <v:shape id="11366" type="#_x0000_t202" filled="f" style="position:absolute;margin-left:160.3pt;margin-top:17.63pt;width:46.5pt;height:15.1pt;z-index:87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7"/>
                    <w:ind w:left="20"/>
                    <w:rPr>
                      <w:rFonts w:ascii="宋体" w:eastAsia="宋体" w:hint="eastAsia"/>
                    </w:rPr>
                  </w:pPr>
                  <w:r>
                    <w:rPr>
                      <w:rFonts w:ascii="宋体" w:eastAsia="宋体" w:hint="eastAsia"/>
                      <w:color w:val="231f20"/>
                    </w:rPr>
                    <w:t>正叙重轻</w:t>
                  </w:r>
                </w:p>
              </w:txbxContent>
            </v:textbox>
          </v:shape>
        </w:pict>
      </w:r>
      <w:r>
        <w:rPr/>
        <w:pict>
          <v:shape id="11367" type="#_x0000_t202" filled="f" style="position:absolute;margin-left:216.82pt;margin-top:4.1pt;width:57.1pt;height:13.55pt;z-index:87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61"/>
                    <w:ind w:left="13"/>
                    <w:rPr>
                      <w:rFonts w:ascii="宋体" w:eastAsia="宋体" w:hint="eastAsia"/>
                    </w:rPr>
                  </w:pPr>
                  <w:r>
                    <w:rPr>
                      <w:rFonts w:ascii="宋体" w:eastAsia="宋体" w:hint="eastAsia"/>
                      <w:color w:val="231f20"/>
                    </w:rPr>
                    <w:t>示犯报分齐</w:t>
                  </w:r>
                </w:p>
              </w:txbxContent>
            </v:textbox>
          </v:shape>
        </w:pict>
      </w:r>
      <w:r>
        <w:rPr/>
        <w:pict>
          <v:shape id="11368" type="#_x0000_t202" filled="f" style="position:absolute;margin-left:160.3pt;margin-top:-29.07pt;width:37.85pt;height:12.15pt;z-index:87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5"/>
                    <w:rPr>
                      <w:rFonts w:ascii="宋体" w:eastAsia="宋体" w:hint="eastAsia"/>
                    </w:rPr>
                  </w:pPr>
                  <w:r>
                    <w:rPr>
                      <w:rFonts w:ascii="宋体" w:eastAsia="宋体" w:hint="eastAsia"/>
                      <w:color w:val="231f20"/>
                    </w:rPr>
                    <w:t>示业本</w:t>
                  </w:r>
                </w:p>
              </w:txbxContent>
            </v:textbox>
          </v:shape>
        </w:pict>
      </w:r>
      <w:r>
        <w:rPr>
          <w:rFonts w:ascii="宋体" w:eastAsia="宋体" w:hAnsi="宋体" w:hint="eastAsia"/>
          <w:color w:val="231f20"/>
        </w:rPr>
        <w:t>“今略述起罪必约三性而生， 受报浅深并由意业为本。”</w:t>
      </w:r>
    </w:p>
    <w:p>
      <w:pPr>
        <w:pStyle w:val="style66"/>
        <w:spacing w:before="178"/>
        <w:ind w:left="2447"/>
        <w:rPr>
          <w:rFonts w:ascii="宋体" w:eastAsia="宋体" w:hint="eastAsia"/>
        </w:rPr>
      </w:pPr>
      <w:r>
        <w:rPr/>
        <w:pict>
          <v:line id="11369" stroked="t" from="273.9771pt,16.1946pt" to="279.7091pt,16.1946pt" style="position:absolute;z-index:869;mso-position-horizontal-relative:page;mso-position-vertical-relative:text;mso-width-relative:page;mso-height-relative:page;mso-wrap-distance-left:0.0pt;mso-wrap-distance-right:0.0pt;visibility:visible;">
            <v:stroke color="#231f20" weight="0.47pt"/>
            <v:fill/>
          </v:line>
        </w:pict>
      </w:r>
      <w:r>
        <w:rPr/>
        <w:pict>
          <v:shape id="11370" type="#_x0000_t202" filled="f" style="position:absolute;margin-left:216.82pt;margin-top:8.79pt;width:57.1pt;height:13.7pt;z-index:87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9" w:lineRule="exact" w:line="255"/>
                    <w:ind w:left="127"/>
                    <w:rPr>
                      <w:rFonts w:ascii="宋体" w:eastAsia="宋体" w:hint="eastAsia"/>
                    </w:rPr>
                  </w:pPr>
                  <w:r>
                    <w:rPr>
                      <w:rFonts w:ascii="宋体" w:eastAsia="宋体" w:hint="eastAsia"/>
                      <w:color w:val="231f20"/>
                    </w:rPr>
                    <w:t>引文显相</w:t>
                  </w:r>
                </w:p>
              </w:txbxContent>
            </v:textbox>
          </v:shape>
        </w:pict>
      </w:r>
      <w:r>
        <w:rPr>
          <w:rFonts w:ascii="宋体" w:eastAsia="宋体" w:hint="eastAsia"/>
          <w:color w:val="231f20"/>
        </w:rPr>
        <w:t>故明了论解云。破戒得罪轻重不定。</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500" w:space="220"/>
            <w:col w:w="6690"/>
          </w:cols>
        </w:sectPr>
      </w:pPr>
    </w:p>
    <w:p>
      <w:pPr>
        <w:pStyle w:val="style66"/>
        <w:rPr>
          <w:rFonts w:ascii="宋体"/>
          <w:sz w:val="20"/>
        </w:rPr>
      </w:pPr>
    </w:p>
    <w:p>
      <w:pPr>
        <w:pStyle w:val="style66"/>
        <w:spacing w:before="1"/>
        <w:rPr>
          <w:rFonts w:ascii="宋体"/>
          <w:sz w:val="25"/>
        </w:rPr>
      </w:pPr>
    </w:p>
    <w:p>
      <w:pPr>
        <w:pStyle w:val="style0"/>
        <w:spacing w:after="0"/>
        <w:rPr>
          <w:rFonts w:ascii="宋体"/>
          <w:sz w:val="25"/>
        </w:rPr>
        <w:sectPr>
          <w:pgSz w:w="9870" w:h="13380" w:orient="portrait"/>
          <w:pgMar w:top="1400" w:right="0" w:bottom="1040" w:left="460" w:header="1190" w:footer="844" w:gutter="0"/>
        </w:sectPr>
      </w:pPr>
    </w:p>
    <w:p>
      <w:pPr>
        <w:pStyle w:val="style66"/>
        <w:rPr>
          <w:rFonts w:ascii="宋体"/>
          <w:sz w:val="24"/>
        </w:rPr>
      </w:pPr>
    </w:p>
    <w:p>
      <w:pPr>
        <w:pStyle w:val="style66"/>
        <w:spacing w:before="3"/>
        <w:rPr>
          <w:rFonts w:ascii="宋体"/>
          <w:sz w:val="25"/>
        </w:rPr>
      </w:pPr>
    </w:p>
    <w:p>
      <w:pPr>
        <w:pStyle w:val="style66"/>
        <w:ind w:left="1240"/>
        <w:rPr>
          <w:rFonts w:ascii="宋体" w:eastAsia="宋体" w:hint="eastAsia"/>
        </w:rPr>
      </w:pPr>
      <w:r>
        <w:rPr>
          <w:rFonts w:ascii="宋体" w:eastAsia="宋体" w:hint="eastAsia"/>
          <w:color w:val="231f20"/>
        </w:rPr>
        <w:t>制轻业重</w:t>
      </w:r>
    </w:p>
    <w:p>
      <w:pPr>
        <w:pStyle w:val="style66"/>
        <w:spacing w:before="190" w:lineRule="atLeast" w:line="360"/>
        <w:ind w:left="89"/>
        <w:jc w:val="both"/>
        <w:rPr>
          <w:rFonts w:ascii="宋体" w:eastAsia="宋体" w:hint="eastAsia"/>
        </w:rPr>
      </w:pPr>
      <w:r>
        <w:br w:type="column"/>
      </w:r>
      <w:r>
        <w:rPr>
          <w:rFonts w:ascii="宋体" w:eastAsia="宋体" w:hint="eastAsia"/>
          <w:color w:val="231f20"/>
        </w:rPr>
        <w:t>以重心破轻戒得罪重</w:t>
      </w:r>
    </w:p>
    <w:p>
      <w:pPr>
        <w:pStyle w:val="style66"/>
        <w:spacing w:before="70" w:lineRule="auto" w:line="261"/>
        <w:ind w:left="332"/>
        <w:rPr>
          <w:rFonts w:ascii="宋体" w:eastAsia="宋体" w:hint="eastAsia"/>
        </w:rPr>
      </w:pPr>
      <w:r>
        <w:br w:type="column"/>
      </w:r>
      <w:r>
        <w:rPr>
          <w:rFonts w:ascii="宋体" w:eastAsia="宋体" w:hint="eastAsia"/>
          <w:color w:val="231f20"/>
          <w:spacing w:val="-7"/>
        </w:rPr>
        <w:t>无惭心邪见心</w:t>
      </w:r>
    </w:p>
    <w:p>
      <w:pPr>
        <w:pStyle w:val="style66"/>
        <w:spacing w:before="60"/>
        <w:ind w:left="332"/>
        <w:rPr>
          <w:rFonts w:ascii="宋体" w:eastAsia="宋体" w:hint="eastAsia"/>
        </w:rPr>
      </w:pPr>
      <w:r>
        <w:rPr/>
        <w:pict>
          <v:group id="11371" filled="f" stroked="f" style="position:absolute;margin-left:170.93pt;margin-top:-24.08pt;width:14.75pt;height:63.85pt;z-index:881;mso-position-horizontal-relative:page;mso-position-vertical-relative:text;mso-width-relative:page;mso-height-relative:page;mso-wrap-distance-left:0.0pt;mso-wrap-distance-right:0.0pt;visibility:visible;" coordsize="295,1277" coordorigin="3419,-482">
            <v:line id="11372" stroked="t" from="3588.0pt,-482.0pt" to="3588.0pt,794.0pt" style="position:absolute;z-index:3023;mso-position-horizontal-relative:text;mso-position-vertical-relative:text;mso-width-relative:page;mso-height-relative:page;visibility:visible;">
              <v:stroke color="#231f20" weight="0.47pt"/>
              <v:fill/>
            </v:line>
            <v:line id="11373" stroked="t" from="3584.0pt,-477.0pt" to="3713.0pt,-477.0pt" style="position:absolute;z-index:3024;mso-position-horizontal-relative:text;mso-position-vertical-relative:text;mso-width-relative:page;mso-height-relative:page;visibility:visible;">
              <v:stroke color="#231f20" weight="0.47pt"/>
              <v:fill/>
            </v:line>
            <v:line id="11374" stroked="t" from="3585.0pt,790.0pt" to="3713.0pt,790.0pt" style="position:absolute;z-index:3025;mso-position-horizontal-relative:text;mso-position-vertical-relative:text;mso-width-relative:page;mso-height-relative:page;visibility:visible;">
              <v:stroke color="#231f20" weight="0.47pt"/>
              <v:fill/>
            </v:line>
            <v:line id="11375" stroked="t" from="3586.0pt,201.0pt" to="3713.0pt,201.0pt" style="position:absolute;z-index:3026;mso-position-horizontal-relative:text;mso-position-vertical-relative:text;mso-width-relative:page;mso-height-relative:page;visibility:visible;">
              <v:stroke color="#231f20" weight="0.47pt"/>
              <v:fill/>
            </v:line>
            <v:line id="11376" stroked="t" from="3586.0pt,-167.0pt" to="3713.0pt,-167.0pt" style="position:absolute;z-index:3027;mso-position-horizontal-relative:text;mso-position-vertical-relative:text;mso-width-relative:page;mso-height-relative:page;visibility:visible;">
              <v:stroke color="#231f20" weight="0.47pt"/>
              <v:fill/>
            </v:line>
            <v:line id="11377" stroked="t" from="3419.0pt,84.0pt" to="3591.0pt,84.0pt" style="position:absolute;z-index:3028;mso-position-horizontal-relative:text;mso-position-vertical-relative:text;mso-width-relative:page;mso-height-relative:page;visibility:visible;">
              <v:stroke color="#231f20" weight="0.47pt"/>
              <v:fill/>
            </v:line>
            <v:fill/>
          </v:group>
        </w:pict>
      </w:r>
      <w:r>
        <w:rPr/>
        <w:pict>
          <v:group id="11378" filled="f" stroked="f" style="position:absolute;margin-left:221.53pt;margin-top:2.99pt;width:8.25pt;height:15.2pt;z-index:882;mso-position-horizontal-relative:page;mso-position-vertical-relative:text;mso-width-relative:page;mso-height-relative:page;mso-wrap-distance-left:0.0pt;mso-wrap-distance-right:0.0pt;visibility:visible;" coordsize="165,304" coordorigin="4431,60">
            <v:line id="11379" stroked="t" from="4514.0pt,63.0pt" to="4514.0pt,362.0pt" style="position:absolute;z-index:3029;mso-position-horizontal-relative:text;mso-position-vertical-relative:text;mso-width-relative:page;mso-height-relative:page;visibility:visible;">
              <v:stroke color="#231f20" weight="0.47pt"/>
              <v:fill/>
            </v:line>
            <v:line id="11380" stroked="t" from="4512.0pt,65.0pt" to="4595.0pt,65.0pt" style="position:absolute;z-index:3030;mso-position-horizontal-relative:text;mso-position-vertical-relative:text;mso-width-relative:page;mso-height-relative:page;visibility:visible;">
              <v:stroke color="#231f20" weight="0.47pt"/>
              <v:fill/>
            </v:line>
            <v:line id="11381" stroked="t" from="4512.0pt,359.0pt" to="4595.0pt,359.0pt" style="position:absolute;z-index:3031;mso-position-horizontal-relative:text;mso-position-vertical-relative:text;mso-width-relative:page;mso-height-relative:page;visibility:visible;">
              <v:stroke color="#231f20" weight="0.47pt"/>
              <v:fill/>
            </v:line>
            <v:line id="11382" stroked="t" from="4431.0pt,205.0pt" to="4516.0pt,205.0pt" style="position:absolute;z-index:3032;mso-position-horizontal-relative:text;mso-position-vertical-relative:text;mso-width-relative:page;mso-height-relative:page;visibility:visible;">
              <v:stroke color="#231f20" weight="0.47pt"/>
              <v:fill/>
            </v:line>
            <v:fill/>
          </v:group>
        </w:pict>
      </w:r>
      <w:r>
        <w:rPr>
          <w:rFonts w:ascii="宋体" w:eastAsia="宋体" w:hint="eastAsia"/>
          <w:color w:val="231f20"/>
          <w:spacing w:val="-7"/>
        </w:rPr>
        <w:t>不信心</w:t>
      </w:r>
    </w:p>
    <w:p>
      <w:pPr>
        <w:pStyle w:val="style66"/>
        <w:rPr>
          <w:rFonts w:ascii="宋体"/>
          <w:sz w:val="24"/>
        </w:rPr>
      </w:pPr>
      <w:r>
        <w:br w:type="column"/>
      </w:r>
    </w:p>
    <w:p>
      <w:pPr>
        <w:pStyle w:val="style66"/>
        <w:spacing w:before="5"/>
        <w:rPr>
          <w:rFonts w:ascii="宋体"/>
        </w:rPr>
      </w:pPr>
    </w:p>
    <w:p>
      <w:pPr>
        <w:pStyle w:val="style66"/>
        <w:spacing w:lineRule="auto" w:line="253"/>
        <w:ind w:left="173" w:right="4367"/>
        <w:rPr>
          <w:rFonts w:ascii="宋体" w:eastAsia="宋体" w:hint="eastAsia"/>
        </w:rPr>
      </w:pPr>
      <w:r>
        <w:rPr>
          <w:rFonts w:ascii="宋体" w:eastAsia="宋体" w:hint="eastAsia"/>
          <w:color w:val="231f20"/>
        </w:rPr>
        <w:t>不信圣教不信果报</w:t>
      </w:r>
    </w:p>
    <w:p>
      <w:pPr>
        <w:pStyle w:val="style0"/>
        <w:spacing w:after="0" w:lineRule="auto" w:line="253"/>
        <w:rPr>
          <w:rFonts w:ascii="宋体" w:eastAsia="宋体" w:hint="eastAsia"/>
        </w:rPr>
        <w:sectPr>
          <w:type w:val="continuous"/>
          <w:pgSz w:w="9870" w:h="13380" w:orient="portrait"/>
          <w:pgMar w:top="1240" w:right="0" w:bottom="280" w:left="460" w:header="720" w:footer="720" w:gutter="0"/>
          <w:cols w:equalWidth="0" w:num="4">
            <w:col w:w="2121" w:space="40"/>
            <w:col w:w="750" w:space="39"/>
            <w:col w:w="993" w:space="39"/>
            <w:col w:w="5428"/>
          </w:cols>
        </w:sect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6"/>
        <w:rPr>
          <w:rFonts w:ascii="宋体"/>
          <w:sz w:val="25"/>
        </w:rPr>
      </w:pPr>
    </w:p>
    <w:p>
      <w:pPr>
        <w:pStyle w:val="style66"/>
        <w:spacing w:before="1"/>
        <w:ind w:left="1240"/>
        <w:rPr>
          <w:rFonts w:ascii="宋体" w:eastAsia="宋体" w:hint="eastAsia"/>
        </w:rPr>
      </w:pPr>
      <w:r>
        <w:rPr>
          <w:rFonts w:ascii="宋体" w:eastAsia="宋体" w:hint="eastAsia"/>
          <w:color w:val="231f20"/>
        </w:rPr>
        <w:t>制重业轻</w:t>
      </w:r>
    </w:p>
    <w:p>
      <w:pPr>
        <w:pStyle w:val="style66"/>
        <w:rPr>
          <w:rFonts w:ascii="宋体"/>
          <w:sz w:val="24"/>
        </w:rPr>
      </w:pPr>
      <w:r>
        <w:br w:type="column"/>
      </w:r>
    </w:p>
    <w:p>
      <w:pPr>
        <w:pStyle w:val="style66"/>
        <w:rPr>
          <w:rFonts w:ascii="宋体"/>
          <w:sz w:val="24"/>
        </w:rPr>
      </w:pPr>
    </w:p>
    <w:p>
      <w:pPr>
        <w:pStyle w:val="style66"/>
        <w:spacing w:before="193" w:lineRule="atLeast" w:line="360"/>
        <w:ind w:left="89"/>
        <w:jc w:val="both"/>
        <w:rPr>
          <w:rFonts w:ascii="宋体" w:eastAsia="宋体" w:hint="eastAsia"/>
        </w:rPr>
      </w:pPr>
      <w:r>
        <w:rPr>
          <w:rFonts w:ascii="宋体" w:eastAsia="宋体" w:hint="eastAsia"/>
          <w:color w:val="231f20"/>
        </w:rPr>
        <w:t>以轻心破重戒得罪轻</w:t>
      </w:r>
    </w:p>
    <w:p>
      <w:pPr>
        <w:pStyle w:val="style0"/>
        <w:spacing w:before="62"/>
        <w:ind w:left="332" w:right="0" w:firstLine="0"/>
        <w:jc w:val="left"/>
        <w:rPr>
          <w:rFonts w:ascii="宋体" w:eastAsia="宋体" w:hint="eastAsia"/>
          <w:sz w:val="22"/>
        </w:rPr>
      </w:pPr>
      <w:r>
        <w:br w:type="column"/>
      </w:r>
      <w:r>
        <w:rPr>
          <w:rFonts w:ascii="宋体" w:eastAsia="宋体" w:hint="eastAsia"/>
          <w:color w:val="231f20"/>
          <w:sz w:val="22"/>
        </w:rPr>
        <w:t>疑惑心</w:t>
      </w:r>
    </w:p>
    <w:p>
      <w:pPr>
        <w:pStyle w:val="style66"/>
        <w:spacing w:before="5"/>
        <w:rPr>
          <w:rFonts w:ascii="宋体"/>
          <w:sz w:val="34"/>
        </w:rPr>
      </w:pPr>
    </w:p>
    <w:p>
      <w:pPr>
        <w:pStyle w:val="style66"/>
        <w:spacing w:lineRule="auto" w:line="264"/>
        <w:ind w:left="332"/>
        <w:rPr>
          <w:rFonts w:ascii="宋体" w:eastAsia="宋体" w:hint="eastAsia"/>
        </w:rPr>
      </w:pPr>
      <w:r>
        <w:rPr/>
        <w:pict>
          <v:group id="11383" filled="f" stroked="f" style="position:absolute;margin-left:221.66pt;margin-top:-34.17pt;width:11.4pt;height:13.65pt;z-index:883;mso-position-horizontal-relative:page;mso-position-vertical-relative:text;mso-width-relative:page;mso-height-relative:page;mso-wrap-distance-left:0.0pt;mso-wrap-distance-right:0.0pt;visibility:visible;" coordsize="228,273" coordorigin="4433,-683">
            <v:line id="11384" stroked="t" from="4514.0pt,-681.0pt" to="4514.0pt,-412.0pt" style="position:absolute;z-index:3033;mso-position-horizontal-relative:text;mso-position-vertical-relative:text;mso-width-relative:page;mso-height-relative:page;visibility:visible;">
              <v:stroke color="#231f20" weight="0.47pt"/>
              <v:fill/>
            </v:line>
            <v:line id="11385" stroked="t" from="4512.0pt,-679.0pt" to="4660.0pt,-679.0pt" style="position:absolute;z-index:3034;mso-position-horizontal-relative:text;mso-position-vertical-relative:text;mso-width-relative:page;mso-height-relative:page;visibility:visible;">
              <v:stroke color="#231f20" weight="0.47pt"/>
              <v:fill/>
            </v:line>
            <v:line id="11386" stroked="t" from="4512.0pt,-416.0pt" to="4660.0pt,-416.0pt" style="position:absolute;z-index:3035;mso-position-horizontal-relative:text;mso-position-vertical-relative:text;mso-width-relative:page;mso-height-relative:page;visibility:visible;">
              <v:stroke color="#231f20" weight="0.47pt"/>
              <v:fill/>
            </v:line>
            <v:line id="11387" stroked="t" from="4433.0pt,-542.0pt" to="4519.0pt,-542.0pt" style="position:absolute;z-index:3036;mso-position-horizontal-relative:text;mso-position-vertical-relative:text;mso-width-relative:page;mso-height-relative:page;visibility:visible;">
              <v:stroke color="#231f20" weight="0.47pt"/>
              <v:fill/>
            </v:line>
            <v:fill/>
          </v:group>
        </w:pict>
      </w:r>
      <w:r>
        <w:rPr/>
        <w:pict>
          <v:group id="11388" filled="f" stroked="f" style="position:absolute;margin-left:170.93pt;margin-top:6.65pt;width:14.75pt;height:57.3pt;z-index:885;mso-position-horizontal-relative:page;mso-position-vertical-relative:text;mso-width-relative:page;mso-height-relative:page;mso-wrap-distance-left:0.0pt;mso-wrap-distance-right:0.0pt;visibility:visible;" coordsize="295,1146" coordorigin="3419,133">
            <v:line id="11389" stroked="t" from="3588.0pt,133.0pt" to="3588.0pt,1277.0pt" style="position:absolute;z-index:3037;mso-position-horizontal-relative:text;mso-position-vertical-relative:text;mso-width-relative:page;mso-height-relative:page;visibility:visible;">
              <v:stroke color="#231f20" weight="0.47pt"/>
              <v:fill/>
            </v:line>
            <v:line id="11390" stroked="t" from="3584.0pt,138.0pt" to="3713.0pt,138.0pt" style="position:absolute;z-index:3038;mso-position-horizontal-relative:text;mso-position-vertical-relative:text;mso-width-relative:page;mso-height-relative:page;visibility:visible;">
              <v:stroke color="#231f20" weight="0.47pt"/>
              <v:fill/>
            </v:line>
            <v:line id="11391" stroked="t" from="3585.0pt,1274.0pt" to="3713.0pt,1274.0pt" style="position:absolute;z-index:3039;mso-position-horizontal-relative:text;mso-position-vertical-relative:text;mso-width-relative:page;mso-height-relative:page;visibility:visible;">
              <v:stroke color="#231f20" weight="0.47pt"/>
              <v:fill/>
            </v:line>
            <v:line id="11392" stroked="t" from="3586.0pt,759.0pt" to="3713.0pt,759.0pt" style="position:absolute;z-index:3040;mso-position-horizontal-relative:text;mso-position-vertical-relative:text;mso-width-relative:page;mso-height-relative:page;visibility:visible;">
              <v:stroke color="#231f20" weight="0.47pt"/>
              <v:fill/>
            </v:line>
            <v:line id="11393" stroked="t" from="3586.0pt,447.0pt" to="3713.0pt,447.0pt" style="position:absolute;z-index:3041;mso-position-horizontal-relative:text;mso-position-vertical-relative:text;mso-width-relative:page;mso-height-relative:page;visibility:visible;">
              <v:stroke color="#231f20" weight="0.47pt"/>
              <v:fill/>
            </v:line>
            <v:line id="11394" stroked="t" from="3419.0pt,603.0pt" to="3591.0pt,603.0pt" style="position:absolute;z-index:3042;mso-position-horizontal-relative:text;mso-position-vertical-relative:text;mso-width-relative:page;mso-height-relative:page;visibility:visible;">
              <v:stroke color="#231f20" weight="0.47pt"/>
              <v:fill/>
            </v:line>
            <v:fill/>
          </v:group>
        </w:pict>
      </w:r>
      <w:r>
        <w:rPr>
          <w:rFonts w:ascii="宋体" w:eastAsia="宋体" w:hint="eastAsia"/>
          <w:color w:val="231f20"/>
        </w:rPr>
        <w:t xml:space="preserve">有 惭 心 </w:t>
      </w:r>
      <w:r>
        <w:rPr>
          <w:rFonts w:ascii="宋体" w:eastAsia="宋体" w:hint="eastAsia"/>
          <w:color w:val="231f20"/>
          <w:spacing w:val="-5"/>
        </w:rPr>
        <w:t>无邪见心</w:t>
      </w:r>
      <w:r>
        <w:rPr>
          <w:rFonts w:ascii="宋体" w:eastAsia="宋体" w:hint="eastAsia"/>
          <w:color w:val="231f20"/>
        </w:rPr>
        <w:t>有信心</w:t>
      </w:r>
    </w:p>
    <w:p>
      <w:pPr>
        <w:pStyle w:val="style0"/>
        <w:spacing w:before="0" w:lineRule="exact" w:line="232"/>
        <w:ind w:left="62" w:right="0" w:firstLine="0"/>
        <w:jc w:val="left"/>
        <w:rPr>
          <w:rFonts w:ascii="宋体" w:eastAsia="宋体" w:hint="eastAsia"/>
          <w:sz w:val="22"/>
        </w:rPr>
      </w:pPr>
      <w:r>
        <w:br w:type="column"/>
      </w:r>
      <w:r>
        <w:rPr>
          <w:rFonts w:ascii="宋体" w:eastAsia="宋体" w:hint="eastAsia"/>
          <w:color w:val="231f20"/>
          <w:sz w:val="22"/>
        </w:rPr>
        <w:t>疑圣教</w:t>
      </w:r>
    </w:p>
    <w:p>
      <w:pPr>
        <w:pStyle w:val="style66"/>
        <w:spacing w:lineRule="exact" w:line="276"/>
        <w:ind w:left="62"/>
        <w:rPr>
          <w:rFonts w:ascii="宋体" w:eastAsia="宋体" w:hint="eastAsia"/>
        </w:rPr>
      </w:pPr>
      <w:r>
        <w:rPr>
          <w:rFonts w:ascii="宋体" w:eastAsia="宋体" w:hint="eastAsia"/>
          <w:color w:val="231f20"/>
        </w:rPr>
        <w:t>疑果报</w:t>
      </w:r>
    </w:p>
    <w:p>
      <w:pPr>
        <w:pStyle w:val="style66"/>
        <w:rPr>
          <w:rFonts w:ascii="宋体"/>
          <w:sz w:val="24"/>
        </w:rPr>
      </w:pPr>
    </w:p>
    <w:p>
      <w:pPr>
        <w:pStyle w:val="style66"/>
        <w:spacing w:before="7"/>
        <w:rPr>
          <w:rFonts w:ascii="宋体"/>
          <w:sz w:val="34"/>
        </w:rPr>
      </w:pPr>
    </w:p>
    <w:p>
      <w:pPr>
        <w:pStyle w:val="style66"/>
        <w:spacing w:before="1" w:lineRule="auto" w:line="232"/>
        <w:ind w:left="155" w:right="4385"/>
        <w:rPr>
          <w:rFonts w:ascii="宋体" w:eastAsia="宋体" w:hint="eastAsia"/>
        </w:rPr>
      </w:pPr>
      <w:r>
        <w:rPr/>
        <w:pict>
          <v:group id="11395" filled="f" stroked="f" style="position:absolute;margin-left:223.09pt;margin-top:7.22pt;width:17.05pt;height:12.75pt;z-index:-2147482257;mso-position-horizontal-relative:page;mso-position-vertical-relative:text;mso-width-relative:page;mso-height-relative:page;mso-wrap-distance-left:0.0pt;mso-wrap-distance-right:0.0pt;visibility:visible;" coordsize="341,255" coordorigin="4462,144">
            <v:line id="11396" stroked="t" from="4707.0pt,148.0pt" to="4707.0pt,398.0pt" style="position:absolute;z-index:3043;mso-position-horizontal-relative:text;mso-position-vertical-relative:text;mso-width-relative:page;mso-height-relative:page;visibility:visible;">
              <v:stroke color="#231f20" weight="0.47pt"/>
              <v:fill/>
            </v:line>
            <v:line id="11397" stroked="t" from="4704.0pt,149.0pt" to="4802.0pt,149.0pt" style="position:absolute;z-index:3044;mso-position-horizontal-relative:text;mso-position-vertical-relative:text;mso-width-relative:page;mso-height-relative:page;visibility:visible;">
              <v:stroke color="#231f20" weight="0.47pt"/>
              <v:fill/>
            </v:line>
            <v:line id="11398" stroked="t" from="4704.0pt,394.0pt" to="4802.0pt,394.0pt" style="position:absolute;z-index:3045;mso-position-horizontal-relative:text;mso-position-vertical-relative:text;mso-width-relative:page;mso-height-relative:page;visibility:visible;">
              <v:stroke color="#231f20" weight="0.47pt"/>
              <v:fill/>
            </v:line>
            <v:line id="11399" stroked="t" from="4462.0pt,290.0pt" to="4709.0pt,290.0pt" style="position:absolute;z-index:3046;mso-position-horizontal-relative:text;mso-position-vertical-relative:text;mso-width-relative:page;mso-height-relative:page;visibility:visible;">
              <v:stroke color="#231f20" weight="0.47pt"/>
              <v:fill/>
            </v:line>
            <v:fill/>
          </v:group>
        </w:pict>
      </w:r>
      <w:r>
        <w:rPr>
          <w:rFonts w:ascii="宋体" w:eastAsia="宋体" w:hint="eastAsia"/>
          <w:color w:val="231f20"/>
          <w:spacing w:val="-7"/>
        </w:rPr>
        <w:t>信圣教信果报</w:t>
      </w:r>
    </w:p>
    <w:p>
      <w:pPr>
        <w:pStyle w:val="style0"/>
        <w:spacing w:after="0" w:lineRule="auto" w:line="232"/>
        <w:rPr>
          <w:rFonts w:ascii="宋体" w:eastAsia="宋体" w:hint="eastAsia"/>
        </w:rPr>
        <w:sectPr>
          <w:type w:val="continuous"/>
          <w:pgSz w:w="9870" w:h="13380" w:orient="portrait"/>
          <w:pgMar w:top="1240" w:right="0" w:bottom="280" w:left="460" w:header="720" w:footer="720" w:gutter="0"/>
          <w:cols w:equalWidth="0" w:num="4">
            <w:col w:w="2121" w:space="40"/>
            <w:col w:w="750" w:space="39"/>
            <w:col w:w="1213" w:space="39"/>
            <w:col w:w="5208"/>
          </w:cols>
        </w:sectPr>
      </w:pPr>
    </w:p>
    <w:p>
      <w:pPr>
        <w:pStyle w:val="style66"/>
        <w:spacing w:before="28"/>
        <w:jc w:val="right"/>
        <w:rPr>
          <w:rFonts w:ascii="宋体" w:eastAsia="宋体" w:hint="eastAsia"/>
        </w:rPr>
      </w:pPr>
      <w:r>
        <w:rPr>
          <w:rFonts w:ascii="宋体" w:eastAsia="宋体" w:hint="eastAsia"/>
          <w:color w:val="231f20"/>
        </w:rPr>
        <w:t>无疑惑心</w:t>
      </w:r>
    </w:p>
    <w:p>
      <w:pPr>
        <w:pStyle w:val="style66"/>
        <w:spacing w:lineRule="exact" w:line="170"/>
        <w:ind w:left="265"/>
        <w:rPr>
          <w:rFonts w:ascii="宋体" w:eastAsia="宋体" w:hint="eastAsia"/>
        </w:rPr>
      </w:pPr>
      <w:r>
        <w:br w:type="column"/>
      </w:r>
      <w:r>
        <w:rPr>
          <w:rFonts w:ascii="宋体" w:eastAsia="宋体" w:hint="eastAsia"/>
          <w:color w:val="231f20"/>
        </w:rPr>
        <w:t>不疑圣教</w:t>
      </w:r>
    </w:p>
    <w:p>
      <w:pPr>
        <w:pStyle w:val="style66"/>
        <w:spacing w:lineRule="exact" w:line="259"/>
        <w:ind w:left="265"/>
        <w:rPr>
          <w:rFonts w:ascii="宋体" w:eastAsia="宋体" w:hint="eastAsia"/>
        </w:rPr>
      </w:pPr>
      <w:r>
        <w:rPr/>
        <w:pict>
          <v:group id="11400" filled="f" stroked="f" style="position:absolute;margin-left:231.67pt;margin-top:-5.15pt;width:11.5pt;height:10.65pt;z-index:886;mso-position-horizontal-relative:page;mso-position-vertical-relative:text;mso-width-relative:page;mso-height-relative:page;mso-wrap-distance-left:0.0pt;mso-wrap-distance-right:0.0pt;visibility:visible;" coordsize="230,213" coordorigin="4633,-103">
            <v:line id="11401" stroked="t" from="4717.0pt,-100.0pt" to="4717.0pt,109.0pt" style="position:absolute;z-index:3047;mso-position-horizontal-relative:text;mso-position-vertical-relative:text;mso-width-relative:page;mso-height-relative:page;visibility:visible;">
              <v:stroke color="#231f20" weight="0.47pt"/>
              <v:fill/>
            </v:line>
            <v:line id="11402" stroked="t" from="4715.0pt,-98.0pt" to="4862.0pt,-98.0pt" style="position:absolute;z-index:3048;mso-position-horizontal-relative:text;mso-position-vertical-relative:text;mso-width-relative:page;mso-height-relative:page;visibility:visible;">
              <v:stroke color="#231f20" weight="0.47pt"/>
              <v:fill/>
            </v:line>
            <v:line id="11403" stroked="t" from="4715.0pt,105.0pt" to="4863.0pt,105.0pt" style="position:absolute;z-index:3049;mso-position-horizontal-relative:text;mso-position-vertical-relative:text;mso-width-relative:page;mso-height-relative:page;visibility:visible;">
              <v:stroke color="#231f20" weight="0.47pt"/>
              <v:fill/>
            </v:line>
            <v:line id="11404" stroked="t" from="4633.0pt,1.0pt" to="4719.0pt,1.0pt" style="position:absolute;z-index:3050;mso-position-horizontal-relative:text;mso-position-vertical-relative:text;mso-width-relative:page;mso-height-relative:page;visibility:visible;">
              <v:stroke color="#231f20" weight="0.47pt"/>
              <v:fill/>
            </v:line>
            <v:fill/>
          </v:group>
        </w:pict>
      </w:r>
      <w:r>
        <w:rPr>
          <w:rFonts w:ascii="宋体" w:eastAsia="宋体" w:hint="eastAsia"/>
          <w:color w:val="231f20"/>
        </w:rPr>
        <w:t>不疑果报</w:t>
      </w:r>
    </w:p>
    <w:p>
      <w:pPr>
        <w:pStyle w:val="style0"/>
        <w:spacing w:after="0" w:lineRule="exact" w:line="259"/>
        <w:rPr>
          <w:rFonts w:ascii="宋体" w:eastAsia="宋体" w:hint="eastAsia"/>
        </w:rPr>
        <w:sectPr>
          <w:type w:val="continuous"/>
          <w:pgSz w:w="9870" w:h="13380" w:orient="portrait"/>
          <w:pgMar w:top="1240" w:right="0" w:bottom="280" w:left="460" w:header="720" w:footer="720" w:gutter="0"/>
          <w:cols w:equalWidth="0" w:num="2">
            <w:col w:w="4162" w:space="40"/>
            <w:col w:w="5208"/>
          </w:cols>
        </w:sectPr>
      </w:pPr>
    </w:p>
    <w:p>
      <w:pPr>
        <w:pStyle w:val="style66"/>
        <w:rPr>
          <w:rFonts w:ascii="宋体"/>
          <w:sz w:val="20"/>
        </w:rPr>
      </w:pPr>
    </w:p>
    <w:p>
      <w:pPr>
        <w:pStyle w:val="style0"/>
        <w:spacing w:before="192"/>
        <w:ind w:left="1229" w:right="0" w:firstLine="0"/>
        <w:jc w:val="left"/>
        <w:rPr>
          <w:sz w:val="21"/>
        </w:rPr>
      </w:pPr>
      <w:r>
        <w:rPr>
          <w:color w:val="231f20"/>
          <w:w w:val="104"/>
          <w:sz w:val="21"/>
        </w:rPr>
        <w:t>甲二、约三性示相</w:t>
      </w:r>
    </w:p>
    <w:p>
      <w:pPr>
        <w:pStyle w:val="style66"/>
        <w:rPr>
          <w:sz w:val="11"/>
        </w:rPr>
      </w:pPr>
    </w:p>
    <w:p>
      <w:pPr>
        <w:pStyle w:val="style66"/>
        <w:spacing w:before="70" w:lineRule="auto" w:line="307"/>
        <w:ind w:left="1430" w:right="6651"/>
        <w:rPr>
          <w:rFonts w:ascii="宋体" w:eastAsia="宋体" w:hint="eastAsia"/>
        </w:rPr>
      </w:pPr>
      <w:r>
        <w:rPr/>
        <w:pict>
          <v:group id="11405" filled="f" stroked="f" style="position:absolute;margin-left:85.04pt;margin-top:9.72pt;width:7.4pt;height:38.0pt;z-index:884;mso-position-horizontal-relative:page;mso-position-vertical-relative:text;mso-width-relative:page;mso-height-relative:page;mso-wrap-distance-left:0.0pt;mso-wrap-distance-right:0.0pt;visibility:visible;" coordsize="148,760" coordorigin="1701,194">
            <v:line id="11406" stroked="t" from="1705.0pt,197.0pt" to="1705.0pt,949.0pt" style="position:absolute;z-index:3051;mso-position-horizontal-relative:text;mso-position-vertical-relative:text;mso-width-relative:page;mso-height-relative:page;visibility:visible;">
              <v:stroke color="#231f20" weight="0.38pt"/>
              <v:fill/>
            </v:line>
            <v:line id="11407" stroked="t" from="1701.0pt,950.0pt" to="1848.0pt,950.0pt" style="position:absolute;z-index:3052;mso-position-horizontal-relative:text;mso-position-vertical-relative:text;mso-width-relative:page;mso-height-relative:page;visibility:visible;">
              <v:stroke color="#231f20" weight="0.38pt"/>
              <v:fill/>
            </v:line>
            <v:line id="11408" stroked="t" from="1701.0pt,574.0pt" to="1848.0pt,574.0pt" style="position:absolute;z-index:3053;mso-position-horizontal-relative:text;mso-position-vertical-relative:text;mso-width-relative:page;mso-height-relative:page;visibility:visible;">
              <v:stroke color="#231f20" weight="0.38pt"/>
              <v:fill/>
            </v:line>
            <v:line id="11409" stroked="t" from="1701.0pt,198.0pt" to="1848.0pt,198.0pt" style="position:absolute;z-index:3054;mso-position-horizontal-relative:text;mso-position-vertical-relative:text;mso-width-relative:page;mso-height-relative:page;visibility:visible;">
              <v:stroke color="#231f20" weight="0.38pt"/>
              <v:fill/>
            </v:line>
            <v:fill/>
          </v:group>
        </w:pict>
      </w:r>
      <w:r>
        <w:rPr>
          <w:rFonts w:ascii="宋体" w:eastAsia="宋体" w:hint="eastAsia"/>
          <w:color w:val="231f20"/>
        </w:rPr>
        <w:t xml:space="preserve">乙一、善心 </w:t>
      </w:r>
      <w:r>
        <w:rPr>
          <w:rFonts w:ascii="宋体" w:eastAsia="宋体" w:hint="eastAsia"/>
          <w:color w:val="231f20"/>
          <w:spacing w:val="-3"/>
        </w:rPr>
        <w:t>乙二、不善心乙三：无记心</w:t>
      </w:r>
    </w:p>
    <w:p>
      <w:pPr>
        <w:pStyle w:val="style66"/>
        <w:spacing w:before="5"/>
        <w:rPr>
          <w:rFonts w:ascii="宋体"/>
          <w:sz w:val="19"/>
        </w:rPr>
      </w:pPr>
    </w:p>
    <w:p>
      <w:pPr>
        <w:pStyle w:val="style0"/>
        <w:spacing w:before="42"/>
        <w:ind w:left="1229" w:right="0" w:firstLine="0"/>
        <w:jc w:val="left"/>
        <w:rPr>
          <w:sz w:val="21"/>
        </w:rPr>
      </w:pPr>
      <w:r>
        <w:rPr>
          <w:color w:val="231f20"/>
          <w:w w:val="104"/>
          <w:sz w:val="21"/>
        </w:rPr>
        <w:t>乙一、善心</w:t>
      </w:r>
    </w:p>
    <w:p>
      <w:pPr>
        <w:pStyle w:val="style66"/>
        <w:spacing w:before="17"/>
        <w:rPr>
          <w:sz w:val="24"/>
        </w:rPr>
      </w:pPr>
    </w:p>
    <w:p>
      <w:pPr>
        <w:pStyle w:val="style0"/>
        <w:spacing w:before="0" w:lineRule="auto" w:line="261"/>
        <w:ind w:left="787" w:right="1220" w:firstLine="442"/>
        <w:jc w:val="left"/>
        <w:rPr>
          <w:sz w:val="21"/>
        </w:rPr>
      </w:pPr>
      <w:r>
        <w:rPr>
          <w:color w:val="231f20"/>
          <w:w w:val="104"/>
          <w:sz w:val="21"/>
        </w:rPr>
        <w:t>▲《资持》云“初善心者，虽非粗恶，然是无知。结业乃轻，违制</w:t>
      </w:r>
      <w:r>
        <w:rPr>
          <w:color w:val="231f20"/>
          <w:w w:val="110"/>
          <w:sz w:val="21"/>
        </w:rPr>
        <w:t>无别。”</w:t>
      </w:r>
    </w:p>
    <w:p>
      <w:pPr>
        <w:pStyle w:val="style66"/>
        <w:spacing w:before="15"/>
        <w:rPr>
          <w:sz w:val="12"/>
        </w:rPr>
      </w:pPr>
    </w:p>
    <w:p>
      <w:pPr>
        <w:pStyle w:val="style0"/>
        <w:spacing w:after="0"/>
        <w:rPr>
          <w:sz w:val="12"/>
        </w:rPr>
        <w:sectPr>
          <w:type w:val="continuous"/>
          <w:pgSz w:w="9870" w:h="13380" w:orient="portrait"/>
          <w:pgMar w:top="1240" w:right="0" w:bottom="280" w:left="460" w:header="720" w:footer="720" w:gutter="0"/>
        </w:sectPr>
      </w:pPr>
    </w:p>
    <w:p>
      <w:pPr>
        <w:pStyle w:val="style66"/>
        <w:rPr>
          <w:sz w:val="24"/>
        </w:rPr>
      </w:pPr>
    </w:p>
    <w:p>
      <w:pPr>
        <w:pStyle w:val="style66"/>
        <w:spacing w:before="8"/>
        <w:rPr>
          <w:sz w:val="20"/>
        </w:rPr>
      </w:pPr>
    </w:p>
    <w:p>
      <w:pPr>
        <w:pStyle w:val="style66"/>
        <w:ind w:left="1372"/>
        <w:rPr>
          <w:rFonts w:ascii="宋体" w:eastAsia="宋体" w:hint="eastAsia"/>
        </w:rPr>
      </w:pPr>
      <w:r>
        <w:rPr/>
        <w:pict>
          <v:shape id="11410" coordsize="156,188" coordorigin="1701,44" path="m1857,44l1701,137,1857,231,1857,44xe" fillcolor="#231f20" stroked="f" style="position:absolute;margin-left:85.04pt;margin-top:2.18pt;width:7.8pt;height:9.4pt;z-index:876;mso-position-horizontal-relative:page;mso-position-vertical-relative:text;mso-width-relative:page;mso-height-relative:page;mso-wrap-distance-left:0.0pt;mso-wrap-distance-right:0.0pt;visibility:visible;">
            <v:stroke on="f"/>
            <v:fill/>
            <v:path textboxrect="1701,44,1857,232" arrowok="t"/>
          </v:shape>
        </w:pict>
      </w:r>
      <w:r>
        <w:rPr>
          <w:rFonts w:ascii="宋体" w:eastAsia="宋体" w:hint="eastAsia"/>
          <w:color w:val="231f20"/>
        </w:rPr>
        <w:t>《事钞》云</w:t>
      </w:r>
    </w:p>
    <w:p>
      <w:pPr>
        <w:pStyle w:val="style66"/>
        <w:spacing w:before="103" w:lineRule="auto" w:line="204"/>
        <w:ind w:left="1372" w:right="1245"/>
        <w:rPr>
          <w:rFonts w:ascii="宋体" w:eastAsia="宋体" w:hAnsi="宋体" w:hint="eastAsia"/>
        </w:rPr>
      </w:pPr>
      <w:r>
        <w:br w:type="column"/>
      </w:r>
      <w:r>
        <w:rPr>
          <w:rFonts w:ascii="宋体" w:eastAsia="宋体" w:hAnsi="宋体" w:hint="eastAsia"/>
          <w:color w:val="231f20"/>
        </w:rPr>
        <w:t>“如僧衹中。知事暗于戒相，互用三宝物。随所违者，并结上罪。</w:t>
      </w:r>
    </w:p>
    <w:p>
      <w:pPr>
        <w:pStyle w:val="style66"/>
        <w:spacing w:before="168" w:lineRule="auto" w:line="204"/>
        <w:ind w:left="1372" w:right="1245"/>
        <w:rPr>
          <w:rFonts w:ascii="宋体" w:eastAsia="宋体" w:hint="eastAsia"/>
        </w:rPr>
      </w:pPr>
      <w:r>
        <w:rPr/>
        <w:pict>
          <v:group id="11411" filled="f" stroked="f" style="position:absolute;margin-left:147.69pt;margin-top:-13.06pt;width:13.2pt;height:57.65pt;z-index:877;mso-position-horizontal-relative:page;mso-position-vertical-relative:text;mso-width-relative:page;mso-height-relative:page;mso-wrap-distance-left:0.0pt;mso-wrap-distance-right:0.0pt;visibility:visible;" coordsize="264,1153" coordorigin="2954,-261">
            <v:line id="11412" stroked="t" from="3092.0pt,-256.0pt" to="3092.0pt,889.0pt" style="position:absolute;z-index:3055;mso-position-horizontal-relative:text;mso-position-vertical-relative:text;mso-width-relative:page;mso-height-relative:page;visibility:visible;">
              <v:stroke color="#231f20" weight="0.47pt"/>
              <v:fill/>
            </v:line>
            <v:line id="11413" stroked="t" from="3088.0pt,-256.0pt" to="3217.0pt,-256.0pt" style="position:absolute;z-index:3056;mso-position-horizontal-relative:text;mso-position-vertical-relative:text;mso-width-relative:page;mso-height-relative:page;visibility:visible;">
              <v:stroke color="#231f20" weight="0.47pt"/>
              <v:fill/>
            </v:line>
            <v:line id="11414" stroked="t" from="3089.0pt,886.0pt" to="3217.0pt,886.0pt" style="position:absolute;z-index:3057;mso-position-horizontal-relative:text;mso-position-vertical-relative:text;mso-width-relative:page;mso-height-relative:page;visibility:visible;">
              <v:stroke color="#231f20" weight="0.47pt"/>
              <v:fill/>
            </v:line>
            <v:line id="11415" stroked="t" from="2954.0pt,330.0pt" to="3217.0pt,330.0pt" style="position:absolute;z-index:3058;mso-position-horizontal-relative:text;mso-position-vertical-relative:text;mso-width-relative:page;mso-height-relative:page;visibility:visible;">
              <v:stroke color="#231f20" weight="0.47pt"/>
              <v:fill/>
            </v:line>
            <v:fill/>
          </v:group>
        </w:pict>
      </w:r>
      <w:r>
        <w:rPr/>
        <w:pict>
          <v:line id="11416" stroked="t" from="207.5686pt,-12.821801pt" to="213.9906pt,-12.821801pt" style="position:absolute;z-index:878;mso-position-horizontal-relative:page;mso-position-vertical-relative:text;mso-width-relative:page;mso-height-relative:page;mso-wrap-distance-left:0.0pt;mso-wrap-distance-right:0.0pt;visibility:visible;">
            <v:stroke color="#231f20" weight="0.47pt"/>
            <v:fill/>
          </v:line>
        </w:pict>
      </w:r>
      <w:r>
        <w:rPr/>
        <w:pict>
          <v:line id="11417" stroked="t" from="207.4961pt,16.5047pt" to="213.9901pt,16.5047pt" style="position:absolute;z-index:880;mso-position-horizontal-relative:page;mso-position-vertical-relative:text;mso-width-relative:page;mso-height-relative:page;mso-wrap-distance-left:0.0pt;mso-wrap-distance-right:0.0pt;visibility:visible;">
            <v:stroke color="#231f20" weight="0.47pt"/>
            <v:fill/>
          </v:line>
        </w:pict>
      </w:r>
      <w:r>
        <w:rPr/>
        <w:pict>
          <v:shape id="11418" type="#_x0000_t202" filled="f" style="position:absolute;margin-left:160.97pt;margin-top:10.37pt;width:46.5pt;height:12.15pt;z-index:88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慈心犯杀</w:t>
                  </w:r>
                </w:p>
              </w:txbxContent>
            </v:textbox>
          </v:shape>
        </w:pict>
      </w:r>
      <w:r>
        <w:rPr/>
        <w:pict>
          <v:shape id="11419" type="#_x0000_t202" filled="f" style="position:absolute;margin-left:160.97pt;margin-top:-19.11pt;width:46.5pt;height:12.15pt;z-index:88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好心犯盗</w:t>
                  </w:r>
                </w:p>
              </w:txbxContent>
            </v:textbox>
          </v:shape>
        </w:pict>
      </w:r>
      <w:r>
        <w:rPr>
          <w:rFonts w:ascii="宋体" w:eastAsia="宋体" w:hint="eastAsia"/>
          <w:color w:val="231f20"/>
          <w:spacing w:val="3"/>
        </w:rPr>
        <w:t>或见他厌生，与其死具。看俗杀生，教令早</w:t>
      </w:r>
      <w:r>
        <w:rPr>
          <w:rFonts w:ascii="宋体" w:eastAsia="宋体" w:hint="eastAsia"/>
          <w:color w:val="231f20"/>
          <w:spacing w:val="-9"/>
        </w:rPr>
        <w:t>与，勿使苦恼。此并慈心造罪，而前境违重。</w:t>
      </w:r>
    </w:p>
    <w:p>
      <w:pPr>
        <w:pStyle w:val="style66"/>
        <w:spacing w:before="106"/>
        <w:ind w:left="1372"/>
        <w:rPr>
          <w:rFonts w:ascii="宋体" w:eastAsia="宋体" w:hAnsi="宋体" w:hint="eastAsia"/>
        </w:rPr>
      </w:pPr>
      <w:r>
        <w:rPr/>
        <w:pict>
          <v:line id="11420" stroked="t" from="207.5939pt,11.964503pt" to="214.0159pt,11.964503pt" style="position:absolute;z-index:879;mso-position-horizontal-relative:page;mso-position-vertical-relative:text;mso-width-relative:page;mso-height-relative:page;mso-wrap-distance-left:0.0pt;mso-wrap-distance-right:0.0pt;visibility:visible;">
            <v:stroke color="#231f20" weight="0.47pt"/>
            <v:fill/>
          </v:line>
        </w:pict>
      </w:r>
      <w:r>
        <w:rPr/>
        <w:pict>
          <v:shape id="11421" type="#_x0000_t202" filled="f" style="position:absolute;margin-left:160.97pt;margin-top:6.03pt;width:46.5pt;height:12.15pt;z-index:88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示犯所以</w:t>
                  </w:r>
                </w:p>
              </w:txbxContent>
            </v:textbox>
          </v:shape>
        </w:pict>
      </w:r>
      <w:r>
        <w:rPr>
          <w:rFonts w:ascii="宋体" w:eastAsia="宋体" w:hAnsi="宋体" w:hint="eastAsia"/>
          <w:color w:val="231f20"/>
        </w:rPr>
        <w:t>不以无知便开不犯，由是可学，皆结根本。”</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473" w:space="43"/>
            <w:col w:w="6894"/>
          </w:cols>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w w:val="104"/>
          <w:sz w:val="21"/>
        </w:rPr>
        <w:t>乙二、不善心</w:t>
      </w:r>
    </w:p>
    <w:p>
      <w:pPr>
        <w:pStyle w:val="style66"/>
        <w:spacing w:before="17"/>
        <w:rPr>
          <w:sz w:val="24"/>
        </w:rPr>
      </w:pPr>
    </w:p>
    <w:p>
      <w:pPr>
        <w:pStyle w:val="style0"/>
        <w:spacing w:before="0" w:lineRule="auto" w:line="261"/>
        <w:ind w:left="787" w:right="1245" w:firstLine="442"/>
        <w:jc w:val="left"/>
        <w:rPr>
          <w:sz w:val="21"/>
        </w:rPr>
      </w:pPr>
      <w:r>
        <w:rPr>
          <w:color w:val="231f20"/>
          <w:w w:val="104"/>
          <w:sz w:val="21"/>
        </w:rPr>
        <w:t>▲《资持》云“次不善心者，谓贪瞋痴三毒所起单复等分，鼓发七支</w:t>
      </w:r>
      <w:r>
        <w:rPr>
          <w:color w:val="231f20"/>
          <w:w w:val="120"/>
          <w:sz w:val="21"/>
        </w:rPr>
        <w:t>故。”</w:t>
      </w:r>
    </w:p>
    <w:p>
      <w:pPr>
        <w:pStyle w:val="style66"/>
        <w:spacing w:before="10"/>
        <w:rPr>
          <w:sz w:val="12"/>
        </w:rPr>
      </w:pPr>
    </w:p>
    <w:p>
      <w:pPr>
        <w:pStyle w:val="style0"/>
        <w:spacing w:after="0"/>
        <w:rPr>
          <w:sz w:val="12"/>
        </w:rPr>
        <w:sectPr>
          <w:pgSz w:w="9870" w:h="13380" w:orient="portrait"/>
          <w:pgMar w:top="1360" w:right="0" w:bottom="1040" w:left="460" w:header="1163" w:footer="844" w:gutter="0"/>
        </w:sectPr>
      </w:pPr>
    </w:p>
    <w:p>
      <w:pPr>
        <w:pStyle w:val="style66"/>
        <w:rPr>
          <w:sz w:val="20"/>
        </w:rPr>
      </w:pPr>
    </w:p>
    <w:p>
      <w:pPr>
        <w:pStyle w:val="style66"/>
        <w:spacing w:before="11"/>
        <w:rPr>
          <w:sz w:val="21"/>
        </w:rPr>
      </w:pPr>
    </w:p>
    <w:p>
      <w:pPr>
        <w:pStyle w:val="style0"/>
        <w:spacing w:before="0"/>
        <w:ind w:left="1317" w:right="0" w:firstLine="0"/>
        <w:jc w:val="left"/>
        <w:rPr>
          <w:rFonts w:ascii="宋体" w:eastAsia="宋体" w:hint="eastAsia"/>
          <w:sz w:val="19"/>
        </w:rPr>
      </w:pPr>
      <w:r>
        <w:rPr/>
        <w:pict>
          <v:shape id="11422" coordsize="134,160" coordorigin="1689,39" path="m1823,39l1689,119,1823,199,1823,39xe" fillcolor="#231f20" stroked="f" style="position:absolute;margin-left:84.47pt;margin-top:1.96pt;width:6.7pt;height:8.0pt;z-index:-2147482256;mso-position-horizontal-relative:page;mso-position-vertical-relative:text;mso-width-relative:page;mso-height-relative:page;mso-wrap-distance-left:0.0pt;mso-wrap-distance-right:0.0pt;visibility:visible;">
            <v:stroke on="f"/>
            <v:fill/>
            <v:path textboxrect="1689,39,1823,199" arrowok="t"/>
          </v:shape>
        </w:pict>
      </w:r>
      <w:r>
        <w:rPr>
          <w:rFonts w:ascii="宋体" w:eastAsia="宋体" w:hint="eastAsia"/>
          <w:color w:val="231f20"/>
          <w:spacing w:val="-17"/>
          <w:sz w:val="19"/>
        </w:rPr>
        <w:t>《事钞》云</w:t>
      </w:r>
    </w:p>
    <w:p>
      <w:pPr>
        <w:pStyle w:val="style0"/>
        <w:spacing w:before="72" w:lineRule="auto" w:line="292"/>
        <w:ind w:left="772" w:right="382" w:hanging="35"/>
        <w:jc w:val="left"/>
        <w:rPr>
          <w:rFonts w:ascii="宋体" w:eastAsia="宋体" w:hAnsi="宋体" w:hint="eastAsia"/>
          <w:sz w:val="19"/>
        </w:rPr>
      </w:pPr>
      <w:r>
        <w:br w:type="column"/>
      </w:r>
      <w:r>
        <w:rPr>
          <w:rFonts w:ascii="宋体" w:eastAsia="宋体" w:hAnsi="宋体" w:hint="eastAsia"/>
          <w:color w:val="231f20"/>
          <w:w w:val="95"/>
          <w:sz w:val="19"/>
        </w:rPr>
        <w:t>“识知戒相，或复暗学。</w:t>
      </w:r>
      <w:r>
        <w:rPr>
          <w:rFonts w:ascii="宋体" w:eastAsia="宋体" w:hAnsi="宋体" w:hint="eastAsia"/>
          <w:color w:val="231f20"/>
          <w:sz w:val="19"/>
        </w:rPr>
        <w:t>轻慢教网，毁訾佛语。</w:t>
      </w:r>
    </w:p>
    <w:p>
      <w:pPr>
        <w:pStyle w:val="style0"/>
        <w:spacing w:before="0" w:lineRule="exact" w:line="226"/>
        <w:ind w:left="675" w:right="0" w:firstLine="0"/>
        <w:jc w:val="left"/>
        <w:rPr>
          <w:rFonts w:ascii="宋体" w:eastAsia="宋体" w:hint="eastAsia"/>
          <w:sz w:val="19"/>
        </w:rPr>
      </w:pPr>
      <w:r>
        <w:rPr/>
        <w:pict>
          <v:line id="11423" stroked="t" from="137.8091pt,-16.120022pt" to="142.2291pt,-16.120022pt" style="position:absolute;z-index:897;mso-position-horizontal-relative:page;mso-position-vertical-relative:text;mso-width-relative:page;mso-height-relative:page;mso-wrap-distance-left:0.0pt;mso-wrap-distance-right:0.0pt;visibility:visible;">
            <v:stroke color="#231f20" weight="0.4pt"/>
            <v:fill/>
          </v:line>
        </w:pict>
      </w:r>
      <w:r>
        <w:rPr/>
        <w:pict>
          <v:line id="11424" stroked="t" from="167.7907pt,-23.579521pt" to="170.64369pt,-23.579521pt" style="position:absolute;z-index:898;mso-position-horizontal-relative:page;mso-position-vertical-relative:text;mso-width-relative:page;mso-height-relative:page;mso-wrap-distance-left:0.0pt;mso-wrap-distance-right:0.0pt;visibility:visible;">
            <v:stroke color="#231f20" weight="0.4pt"/>
            <v:fill/>
          </v:line>
        </w:pict>
      </w:r>
      <w:r>
        <w:rPr/>
        <w:pict>
          <v:line id="11425" stroked="t" from="164.4747pt,-16.120022pt" to="167.9407pt,-16.120022pt" style="position:absolute;z-index:899;mso-position-horizontal-relative:page;mso-position-vertical-relative:text;mso-width-relative:page;mso-height-relative:page;mso-wrap-distance-left:0.0pt;mso-wrap-distance-right:0.0pt;visibility:visible;">
            <v:stroke color="#231f20" weight="0.4pt"/>
            <v:fill/>
          </v:line>
        </w:pict>
      </w:r>
      <w:r>
        <w:rPr/>
        <w:pict>
          <v:line id="11426" stroked="t" from="167.802pt,-8.577321pt" to="170.655pt,-8.577321pt" style="position:absolute;z-index:901;mso-position-horizontal-relative:page;mso-position-vertical-relative:text;mso-width-relative:page;mso-height-relative:page;mso-wrap-distance-left:0.0pt;mso-wrap-distance-right:0.0pt;visibility:visible;">
            <v:stroke color="#231f20" weight="0.4pt"/>
            <v:fill/>
          </v:line>
        </w:pict>
      </w:r>
      <w:r>
        <w:rPr/>
        <w:pict>
          <v:line id="11427" stroked="t" from="133.1738pt,8.954179pt" to="137.8078pt,8.954179pt" style="position:absolute;z-index:903;mso-position-horizontal-relative:page;mso-position-vertical-relative:text;mso-width-relative:page;mso-height-relative:page;mso-wrap-distance-left:0.0pt;mso-wrap-distance-right:0.0pt;visibility:visible;">
            <v:stroke color="#231f20" weight="0.4pt"/>
            <v:fill/>
          </v:line>
        </w:pict>
      </w:r>
      <w:r>
        <w:rPr/>
        <w:pict>
          <v:line id="11428" stroked="t" from="137.9055pt,5.394879pt" to="142.3835pt,5.394879pt" style="position:absolute;z-index:904;mso-position-horizontal-relative:page;mso-position-vertical-relative:text;mso-width-relative:page;mso-height-relative:page;mso-wrap-distance-left:0.0pt;mso-wrap-distance-right:0.0pt;visibility:visible;">
            <v:stroke color="#231f20" weight="0.4pt"/>
            <v:fill/>
          </v:line>
        </w:pict>
      </w:r>
      <w:r>
        <w:rPr/>
        <w:pict>
          <v:line id="11429" stroked="t" from="163.6264pt,5.372379pt" to="168.0564pt,5.372379pt" style="position:absolute;z-index:905;mso-position-horizontal-relative:page;mso-position-vertical-relative:text;mso-width-relative:page;mso-height-relative:page;mso-wrap-distance-left:0.0pt;mso-wrap-distance-right:0.0pt;visibility:visible;">
            <v:stroke color="#231f20" weight="0.4pt"/>
            <v:fill/>
          </v:line>
        </w:pict>
      </w:r>
      <w:r>
        <w:rPr/>
        <w:pict>
          <v:shape id="11430" type="#_x0000_t202" filled="f" stroked="f" style="position:absolute;margin-left:137.73pt;margin-top:-21.7pt;width:27.25pt;height:62.3pt;z-index:909;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tbl>
                  <w:tblPr>
                    <w:tblW w:w="0" w:type="auto"/>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firstRow="1" w:lastRow="1" w:firstColumn="1" w:lastColumn="1" w:noHBand="0" w:noVBand="0"/>
                  </w:tblPr>
                  <w:tblGrid>
                    <w:gridCol w:w="91"/>
                    <w:gridCol w:w="442"/>
                  </w:tblGrid>
                  <w:tr>
                    <w:trPr>
                      <w:trHeight w:val="197" w:hRule="atLeast"/>
                      <w:jc w:val="left"/>
                    </w:trPr>
                    <w:tc>
                      <w:tcPr>
                        <w:tcW w:w="91" w:type="dxa"/>
                        <w:tcBorders>
                          <w:top w:val="nil"/>
                          <w:bottom w:val="nil"/>
                        </w:tcBorders>
                      </w:tcPr>
                      <w:p>
                        <w:pPr>
                          <w:pStyle w:val="style4109"/>
                          <w:jc w:val="left"/>
                          <w:rPr>
                            <w:rFonts w:ascii="Times New Roman"/>
                            <w:sz w:val="12"/>
                          </w:rPr>
                        </w:pPr>
                      </w:p>
                    </w:tc>
                    <w:tc>
                      <w:tcPr>
                        <w:tcW w:w="442" w:type="dxa"/>
                        <w:tcBorders/>
                      </w:tcPr>
                      <w:p>
                        <w:pPr>
                          <w:pStyle w:val="style4109"/>
                          <w:spacing w:lineRule="exact" w:line="178"/>
                          <w:ind w:right="14"/>
                          <w:rPr>
                            <w:sz w:val="19"/>
                          </w:rPr>
                        </w:pPr>
                        <w:r>
                          <w:rPr>
                            <w:color w:val="231f20"/>
                            <w:sz w:val="19"/>
                          </w:rPr>
                          <w:t>通叙</w:t>
                        </w:r>
                      </w:p>
                    </w:tc>
                  </w:tr>
                  <w:tr>
                    <w:tblPrEx/>
                    <w:trPr>
                      <w:trHeight w:val="214" w:hRule="atLeast"/>
                      <w:jc w:val="left"/>
                    </w:trPr>
                    <w:tc>
                      <w:tcPr>
                        <w:tcW w:w="533" w:type="dxa"/>
                        <w:gridSpan w:val="2"/>
                        <w:tcBorders>
                          <w:right w:val="nil"/>
                        </w:tcBorders>
                      </w:tcPr>
                      <w:p>
                        <w:pPr>
                          <w:pStyle w:val="style4109"/>
                          <w:jc w:val="left"/>
                          <w:rPr>
                            <w:rFonts w:ascii="Times New Roman"/>
                            <w:sz w:val="14"/>
                          </w:rPr>
                        </w:pPr>
                      </w:p>
                    </w:tc>
                  </w:tr>
                  <w:tr>
                    <w:tblPrEx/>
                    <w:trPr>
                      <w:trHeight w:val="197" w:hRule="atLeast"/>
                      <w:jc w:val="left"/>
                    </w:trPr>
                    <w:tc>
                      <w:tcPr>
                        <w:tcW w:w="91" w:type="dxa"/>
                        <w:tcBorders>
                          <w:top w:val="nil"/>
                          <w:bottom w:val="nil"/>
                        </w:tcBorders>
                      </w:tcPr>
                      <w:p>
                        <w:pPr>
                          <w:pStyle w:val="style4109"/>
                          <w:jc w:val="left"/>
                          <w:rPr>
                            <w:rFonts w:ascii="Times New Roman"/>
                            <w:sz w:val="12"/>
                          </w:rPr>
                        </w:pPr>
                      </w:p>
                    </w:tc>
                    <w:tc>
                      <w:tcPr>
                        <w:tcW w:w="442" w:type="dxa"/>
                        <w:tcBorders/>
                      </w:tcPr>
                      <w:p>
                        <w:pPr>
                          <w:pStyle w:val="style4109"/>
                          <w:spacing w:lineRule="exact" w:line="178"/>
                          <w:ind w:right="14"/>
                          <w:rPr>
                            <w:sz w:val="19"/>
                          </w:rPr>
                        </w:pPr>
                        <w:r>
                          <w:rPr>
                            <w:color w:val="231f20"/>
                            <w:sz w:val="19"/>
                          </w:rPr>
                          <w:t>引示</w:t>
                        </w:r>
                      </w:p>
                    </w:tc>
                  </w:tr>
                  <w:tr>
                    <w:tblPrEx/>
                    <w:trPr>
                      <w:trHeight w:val="379" w:hRule="atLeast"/>
                      <w:jc w:val="left"/>
                    </w:trPr>
                    <w:tc>
                      <w:tcPr>
                        <w:tcW w:w="533" w:type="dxa"/>
                        <w:gridSpan w:val="2"/>
                        <w:tcBorders>
                          <w:right w:val="nil"/>
                        </w:tcBorders>
                      </w:tcPr>
                      <w:p>
                        <w:pPr>
                          <w:pStyle w:val="style4109"/>
                          <w:jc w:val="left"/>
                          <w:rPr>
                            <w:rFonts w:ascii="Times New Roman"/>
                            <w:sz w:val="20"/>
                          </w:rPr>
                        </w:pPr>
                      </w:p>
                    </w:tc>
                  </w:tr>
                  <w:tr>
                    <w:tblPrEx/>
                    <w:trPr>
                      <w:trHeight w:val="197" w:hRule="atLeast"/>
                      <w:jc w:val="left"/>
                    </w:trPr>
                    <w:tc>
                      <w:tcPr>
                        <w:tcW w:w="91" w:type="dxa"/>
                        <w:tcBorders>
                          <w:top w:val="nil"/>
                          <w:bottom w:val="nil"/>
                        </w:tcBorders>
                      </w:tcPr>
                      <w:p>
                        <w:pPr>
                          <w:pStyle w:val="style4109"/>
                          <w:jc w:val="left"/>
                          <w:rPr>
                            <w:rFonts w:ascii="Times New Roman"/>
                            <w:sz w:val="12"/>
                          </w:rPr>
                        </w:pPr>
                      </w:p>
                    </w:tc>
                    <w:tc>
                      <w:tcPr>
                        <w:tcW w:w="442" w:type="dxa"/>
                        <w:tcBorders/>
                      </w:tcPr>
                      <w:p>
                        <w:pPr>
                          <w:pStyle w:val="style4109"/>
                          <w:spacing w:lineRule="exact" w:line="178"/>
                          <w:ind w:right="14"/>
                          <w:rPr>
                            <w:sz w:val="19"/>
                          </w:rPr>
                        </w:pPr>
                        <w:r>
                          <w:rPr>
                            <w:color w:val="231f20"/>
                            <w:sz w:val="19"/>
                          </w:rPr>
                          <w:t>结示</w:t>
                        </w:r>
                      </w:p>
                    </w:tc>
                  </w:tr>
                </w:tbl>
                <w:p>
                  <w:pPr>
                    <w:pStyle w:val="style66"/>
                    <w:rPr/>
                  </w:pPr>
                </w:p>
              </w:txbxContent>
            </v:textbox>
          </v:shape>
        </w:pict>
      </w:r>
      <w:r>
        <w:rPr>
          <w:rFonts w:ascii="宋体" w:eastAsia="宋体" w:hint="eastAsia"/>
          <w:color w:val="231f20"/>
          <w:spacing w:val="-24"/>
          <w:w w:val="95"/>
          <w:sz w:val="19"/>
        </w:rPr>
        <w:t>如明了论述云。有四种粗恶意犯罪</w:t>
      </w:r>
    </w:p>
    <w:p>
      <w:pPr>
        <w:pStyle w:val="style66"/>
        <w:spacing w:before="3"/>
        <w:rPr>
          <w:rFonts w:ascii="宋体"/>
          <w:sz w:val="18"/>
        </w:rPr>
      </w:pPr>
      <w:r>
        <w:br w:type="column"/>
      </w:r>
    </w:p>
    <w:p>
      <w:pPr>
        <w:pStyle w:val="style0"/>
        <w:spacing w:before="1" w:lineRule="auto" w:line="244"/>
        <w:ind w:left="186" w:right="0" w:firstLine="0"/>
        <w:jc w:val="left"/>
        <w:rPr>
          <w:rFonts w:ascii="宋体" w:eastAsia="宋体" w:hint="eastAsia"/>
          <w:sz w:val="19"/>
        </w:rPr>
      </w:pPr>
      <w:r>
        <w:rPr>
          <w:rFonts w:ascii="宋体" w:eastAsia="宋体" w:hint="eastAsia"/>
          <w:color w:val="231f20"/>
          <w:spacing w:val="-9"/>
          <w:w w:val="95"/>
          <w:sz w:val="19"/>
        </w:rPr>
        <w:t>一者浊重贪瞋痴心</w:t>
      </w:r>
      <w:r>
        <w:rPr>
          <w:rFonts w:ascii="宋体" w:eastAsia="宋体" w:hint="eastAsia"/>
          <w:color w:val="231f20"/>
          <w:sz w:val="19"/>
        </w:rPr>
        <w:t>二者不信业报</w:t>
      </w:r>
    </w:p>
    <w:p>
      <w:pPr>
        <w:pStyle w:val="style0"/>
        <w:spacing w:before="0" w:lineRule="auto" w:line="225"/>
        <w:ind w:left="186" w:right="140" w:firstLine="0"/>
        <w:jc w:val="left"/>
        <w:rPr>
          <w:rFonts w:ascii="宋体" w:eastAsia="宋体" w:hint="eastAsia"/>
          <w:sz w:val="19"/>
        </w:rPr>
      </w:pPr>
      <w:r>
        <w:rPr/>
        <w:pict>
          <v:group id="11431" filled="f" stroked="f" style="position:absolute;margin-left:296.4pt;margin-top:-18.24pt;width:8.4pt;height:36.1pt;z-index:896;mso-position-horizontal-relative:page;mso-position-vertical-relative:text;mso-width-relative:page;mso-height-relative:page;mso-wrap-distance-left:0.0pt;mso-wrap-distance-right:0.0pt;visibility:visible;" coordsize="168,722" coordorigin="5928,-365">
            <v:line id="11432" stroked="t" from="6016.0pt,-360.0pt" to="6016.0pt,356.0pt" style="position:absolute;z-index:3059;mso-position-horizontal-relative:text;mso-position-vertical-relative:text;mso-width-relative:page;mso-height-relative:page;visibility:visible;">
              <v:stroke color="#231f20" weight="0.4pt"/>
              <v:fill/>
            </v:line>
            <v:line id="11433" stroked="t" from="6014.0pt,-361.0pt" to="6095.0pt,-361.0pt" style="position:absolute;z-index:3060;mso-position-horizontal-relative:text;mso-position-vertical-relative:text;mso-width-relative:page;mso-height-relative:page;visibility:visible;">
              <v:stroke color="#231f20" weight="0.4pt"/>
              <v:fill/>
            </v:line>
            <v:line id="11434" stroked="t" from="6014.0pt,-130.0pt" to="6095.0pt,-130.0pt" style="position:absolute;z-index:3061;mso-position-horizontal-relative:text;mso-position-vertical-relative:text;mso-width-relative:page;mso-height-relative:page;visibility:visible;">
              <v:stroke color="#231f20" weight="0.4pt"/>
              <v:fill/>
            </v:line>
            <v:line id="11435" stroked="t" from="6014.0pt,114.0pt" to="6095.0pt,114.0pt" style="position:absolute;z-index:3062;mso-position-horizontal-relative:text;mso-position-vertical-relative:text;mso-width-relative:page;mso-height-relative:page;visibility:visible;">
              <v:stroke color="#231f20" weight="0.4pt"/>
              <v:fill/>
            </v:line>
            <v:line id="11436" stroked="t" from="6014.0pt,352.0pt" to="6095.0pt,352.0pt" style="position:absolute;z-index:3063;mso-position-horizontal-relative:text;mso-position-vertical-relative:text;mso-width-relative:page;mso-height-relative:page;visibility:visible;">
              <v:stroke color="#231f20" weight="0.4pt"/>
              <v:fill/>
            </v:line>
            <v:line id="11437" stroked="t" from="5928.0pt,52.0pt" to="6018.0pt,52.0pt" style="position:absolute;z-index:3064;mso-position-horizontal-relative:text;mso-position-vertical-relative:text;mso-width-relative:page;mso-height-relative:page;visibility:visible;">
              <v:stroke color="#231f20" weight="0.4pt"/>
              <v:fill/>
            </v:line>
            <v:fill/>
          </v:group>
        </w:pict>
      </w:r>
      <w:r>
        <w:rPr>
          <w:rFonts w:ascii="宋体" w:eastAsia="宋体" w:hint="eastAsia"/>
          <w:color w:val="231f20"/>
          <w:spacing w:val="-3"/>
          <w:sz w:val="19"/>
        </w:rPr>
        <w:t>三者不惜所受戒</w:t>
      </w:r>
      <w:r>
        <w:rPr>
          <w:rFonts w:ascii="宋体" w:eastAsia="宋体" w:hint="eastAsia"/>
          <w:color w:val="231f20"/>
          <w:sz w:val="19"/>
        </w:rPr>
        <w:t>四者轻慢佛语</w:t>
      </w:r>
    </w:p>
    <w:p>
      <w:pPr>
        <w:pStyle w:val="style66"/>
        <w:rPr>
          <w:rFonts w:ascii="宋体"/>
          <w:sz w:val="20"/>
        </w:rPr>
      </w:pPr>
      <w:r>
        <w:br w:type="column"/>
      </w:r>
    </w:p>
    <w:p>
      <w:pPr>
        <w:pStyle w:val="style66"/>
        <w:spacing w:before="8"/>
        <w:rPr>
          <w:rFonts w:ascii="宋体"/>
          <w:sz w:val="26"/>
        </w:rPr>
      </w:pPr>
    </w:p>
    <w:p>
      <w:pPr>
        <w:pStyle w:val="style0"/>
        <w:spacing w:before="1" w:lineRule="auto" w:line="201"/>
        <w:ind w:left="93" w:right="1170" w:firstLine="0"/>
        <w:jc w:val="left"/>
        <w:rPr>
          <w:rFonts w:ascii="宋体" w:eastAsia="宋体" w:hint="eastAsia"/>
          <w:sz w:val="19"/>
        </w:rPr>
      </w:pPr>
      <w:r>
        <w:rPr>
          <w:rFonts w:ascii="宋体" w:eastAsia="宋体" w:hint="eastAsia"/>
          <w:color w:val="231f20"/>
          <w:sz w:val="19"/>
        </w:rPr>
        <w:t>故心而造， 而得重果</w:t>
      </w:r>
    </w:p>
    <w:p>
      <w:pPr>
        <w:pStyle w:val="style0"/>
        <w:spacing w:after="0" w:lineRule="auto" w:line="201"/>
        <w:jc w:val="left"/>
        <w:rPr>
          <w:rFonts w:ascii="宋体" w:eastAsia="宋体" w:hint="eastAsia"/>
          <w:sz w:val="19"/>
        </w:rPr>
        <w:sectPr>
          <w:type w:val="continuous"/>
          <w:pgSz w:w="9870" w:h="13380" w:orient="portrait"/>
          <w:pgMar w:top="1240" w:right="0" w:bottom="280" w:left="460" w:header="720" w:footer="720" w:gutter="0"/>
          <w:cols w:equalWidth="0" w:num="4">
            <w:col w:w="2199" w:space="40"/>
            <w:col w:w="3192" w:space="39"/>
            <w:col w:w="1647" w:space="40"/>
            <w:col w:w="2253"/>
          </w:cols>
        </w:sectPr>
      </w:pPr>
    </w:p>
    <w:p>
      <w:pPr>
        <w:pStyle w:val="style0"/>
        <w:spacing w:before="59"/>
        <w:ind w:left="833" w:right="461" w:firstLine="0"/>
        <w:jc w:val="center"/>
        <w:rPr>
          <w:rFonts w:ascii="宋体" w:eastAsia="宋体" w:hAnsi="宋体" w:hint="eastAsia"/>
          <w:sz w:val="19"/>
        </w:rPr>
      </w:pPr>
      <w:r>
        <w:rPr/>
        <w:pict>
          <v:line id="11438" stroked="t" from="137.8265pt,8.937804pt" to="142.2465pt,8.937804pt" style="position:absolute;z-index:900;mso-position-horizontal-relative:page;mso-position-vertical-relative:text;mso-width-relative:page;mso-height-relative:page;mso-wrap-distance-left:0.0pt;mso-wrap-distance-right:0.0pt;visibility:visible;">
            <v:stroke color="#231f20" weight="0.4pt"/>
            <v:fill/>
          </v:line>
        </w:pict>
      </w:r>
      <w:r>
        <w:rPr/>
        <w:pict>
          <v:line id="11439" stroked="t" from="163.6932pt,8.937804pt" to="168.0742pt,8.937804pt" style="position:absolute;z-index:902;mso-position-horizontal-relative:page;mso-position-vertical-relative:text;mso-width-relative:page;mso-height-relative:page;mso-wrap-distance-left:0.0pt;mso-wrap-distance-right:0.0pt;visibility:visible;">
            <v:stroke color="#231f20" weight="0.4pt"/>
            <v:fill/>
          </v:line>
        </w:pict>
      </w:r>
      <w:r>
        <w:rPr/>
        <w:pict>
          <v:group id="11440" filled="f" stroked="f" style="position:absolute;margin-left:379.72pt;margin-top:-43.4pt;width:5.15pt;height:41.85pt;z-index:906;mso-position-horizontal-relative:page;mso-position-vertical-relative:text;mso-width-relative:page;mso-height-relative:page;mso-wrap-distance-left:0.0pt;mso-wrap-distance-right:0.0pt;visibility:visible;" coordsize="103,837" coordorigin="7594,-868">
            <v:shape id="11441" coordsize="95,415" coordorigin="7599,-864" path="m7599,-862l7625,-864,7638,-854,7643,-823,7644,-761,7647,-670,7655,-572,7671,-491,7693,-450e" filled="f" stroked="t" style="position:absolute;left:7598;top:-865;width:95;height:415;z-index:3065;mso-position-horizontal-relative:text;mso-position-vertical-relative:text;mso-width-relative:page;mso-height-relative:page;visibility:visible;">
              <v:stroke color="#231f20" weight="0.39pt"/>
              <v:fill/>
              <v:path textboxrect="7599,-864,7694,-449" arrowok="t"/>
            </v:shape>
            <v:shape id="11442" coordsize="95,416" coordorigin="7598,-451" path="m7598,-36l7625,-35,7638,-46,7643,-78,7644,-140,7646,-231,7655,-329,7670,-410,7693,-451e" filled="f" stroked="t" style="position:absolute;left:7598;top:-452;width:95;height:416;z-index:3066;mso-position-horizontal-relative:text;mso-position-vertical-relative:text;mso-width-relative:page;mso-height-relative:page;visibility:visible;">
              <v:stroke color="#231f20" weight="0.39pt"/>
              <v:fill/>
              <v:path textboxrect="7598,-451,7693,-35" arrowok="t"/>
            </v:shape>
            <v:fill/>
          </v:group>
        </w:pict>
      </w:r>
      <w:r>
        <w:rPr>
          <w:rFonts w:ascii="宋体" w:eastAsia="宋体" w:hAnsi="宋体" w:hint="eastAsia"/>
          <w:color w:val="231f20"/>
          <w:sz w:val="19"/>
        </w:rPr>
        <w:t>以此文证。由无惭愧，初无改悔，是不善心。”</w:t>
      </w:r>
    </w:p>
    <w:p>
      <w:pPr>
        <w:pStyle w:val="style66"/>
        <w:rPr>
          <w:rFonts w:ascii="宋体"/>
          <w:sz w:val="20"/>
        </w:rPr>
      </w:pPr>
    </w:p>
    <w:p>
      <w:pPr>
        <w:pStyle w:val="style66"/>
        <w:rPr>
          <w:rFonts w:ascii="宋体"/>
          <w:sz w:val="20"/>
        </w:rPr>
      </w:pPr>
    </w:p>
    <w:p>
      <w:pPr>
        <w:pStyle w:val="style0"/>
        <w:spacing w:before="180"/>
        <w:ind w:left="1229" w:right="0" w:firstLine="0"/>
        <w:jc w:val="left"/>
        <w:rPr>
          <w:sz w:val="21"/>
        </w:rPr>
      </w:pPr>
      <w:r>
        <w:rPr>
          <w:color w:val="231f20"/>
          <w:w w:val="104"/>
          <w:sz w:val="21"/>
        </w:rPr>
        <w:t>乙三、无记心</w:t>
      </w:r>
    </w:p>
    <w:p>
      <w:pPr>
        <w:pStyle w:val="style66"/>
        <w:spacing w:before="14"/>
        <w:rPr>
          <w:sz w:val="20"/>
        </w:rPr>
      </w:pPr>
    </w:p>
    <w:p>
      <w:pPr>
        <w:pStyle w:val="style0"/>
        <w:spacing w:after="0"/>
        <w:rPr>
          <w:sz w:val="20"/>
        </w:rPr>
        <w:sectPr>
          <w:type w:val="continuous"/>
          <w:pgSz w:w="9870" w:h="13380" w:orient="portrait"/>
          <w:pgMar w:top="1240" w:right="0" w:bottom="280" w:left="460" w:header="720" w:footer="720" w:gutter="0"/>
        </w:sectPr>
      </w:pPr>
    </w:p>
    <w:p>
      <w:pPr>
        <w:pStyle w:val="style66"/>
        <w:spacing w:before="14"/>
        <w:rPr>
          <w:sz w:val="15"/>
        </w:rPr>
      </w:pPr>
    </w:p>
    <w:p>
      <w:pPr>
        <w:pStyle w:val="style66"/>
        <w:ind w:left="1361"/>
        <w:rPr>
          <w:rFonts w:ascii="宋体" w:eastAsia="宋体" w:hint="eastAsia"/>
        </w:rPr>
      </w:pPr>
      <w:r>
        <w:rPr/>
        <w:pict>
          <v:shape id="11443" coordsize="156,188" coordorigin="1689,44" path="m1845,44l1689,137,1845,231,1845,44xe" fillcolor="#231f20" stroked="f" style="position:absolute;margin-left:84.47pt;margin-top:2.18pt;width:7.8pt;height:9.4pt;z-index:890;mso-position-horizontal-relative:page;mso-position-vertical-relative:text;mso-width-relative:page;mso-height-relative:page;mso-wrap-distance-left:0.0pt;mso-wrap-distance-right:0.0pt;visibility:visible;">
            <v:stroke on="f"/>
            <v:fill/>
            <v:path textboxrect="1689,44,1845,232" arrowok="t"/>
          </v:shape>
        </w:pict>
      </w:r>
      <w:r>
        <w:rPr/>
        <w:pict>
          <v:group id="11444" filled="f" stroked="f" style="position:absolute;margin-left:147.12pt;margin-top:-3.05pt;width:9.8pt;height:20.3pt;z-index:891;mso-position-horizontal-relative:page;mso-position-vertical-relative:text;mso-width-relative:page;mso-height-relative:page;mso-wrap-distance-left:0.0pt;mso-wrap-distance-right:0.0pt;visibility:visible;" coordsize="196,406" coordorigin="2942,-61">
            <v:line id="11445" stroked="t" from="3045.0pt,-58.0pt" to="3045.0pt,343.0pt" style="position:absolute;z-index:3067;mso-position-horizontal-relative:text;mso-position-vertical-relative:text;mso-width-relative:page;mso-height-relative:page;visibility:visible;">
              <v:stroke color="#231f20" weight="0.47pt"/>
              <v:fill/>
            </v:line>
            <v:line id="11446" stroked="t" from="3042.0pt,-56.0pt" to="3138.0pt,-56.0pt" style="position:absolute;z-index:3068;mso-position-horizontal-relative:text;mso-position-vertical-relative:text;mso-width-relative:page;mso-height-relative:page;visibility:visible;">
              <v:stroke color="#231f20" weight="0.47pt"/>
              <v:fill/>
            </v:line>
            <v:line id="11447" stroked="t" from="3043.0pt,340.0pt" to="3138.0pt,340.0pt" style="position:absolute;z-index:3069;mso-position-horizontal-relative:text;mso-position-vertical-relative:text;mso-width-relative:page;mso-height-relative:page;visibility:visible;">
              <v:stroke color="#231f20" weight="0.47pt"/>
              <v:fill/>
            </v:line>
            <v:line id="11448" stroked="t" from="2942.0pt,139.0pt" to="3046.0pt,139.0pt" style="position:absolute;z-index:3070;mso-position-horizontal-relative:text;mso-position-vertical-relative:text;mso-width-relative:page;mso-height-relative:page;visibility:visible;">
              <v:stroke color="#231f20" weight="0.47pt"/>
              <v:fill/>
            </v:line>
            <v:fill/>
          </v:group>
        </w:pict>
      </w:r>
      <w:r>
        <w:rPr>
          <w:rFonts w:ascii="宋体" w:eastAsia="宋体" w:hint="eastAsia"/>
          <w:color w:val="231f20"/>
        </w:rPr>
        <w:t>《资持》云</w:t>
      </w:r>
    </w:p>
    <w:p>
      <w:pPr>
        <w:pStyle w:val="style66"/>
        <w:spacing w:before="70" w:lineRule="auto" w:line="333"/>
        <w:ind w:left="230" w:right="4250"/>
        <w:rPr>
          <w:rFonts w:ascii="宋体" w:eastAsia="宋体" w:hAnsi="宋体" w:hint="eastAsia"/>
        </w:rPr>
      </w:pPr>
      <w:r>
        <w:br w:type="column"/>
      </w:r>
      <w:r>
        <w:rPr>
          <w:rFonts w:ascii="宋体" w:eastAsia="宋体" w:hAnsi="宋体" w:hint="eastAsia"/>
          <w:color w:val="231f20"/>
        </w:rPr>
        <w:t>“初纵放者谓泛尔无记， 次约睡狂即昏迷无记。”</w:t>
      </w:r>
    </w:p>
    <w:p>
      <w:pPr>
        <w:pStyle w:val="style0"/>
        <w:spacing w:after="0" w:lineRule="auto" w:line="333"/>
        <w:rPr>
          <w:rFonts w:ascii="宋体" w:eastAsia="宋体" w:hAnsi="宋体" w:hint="eastAsia"/>
        </w:rPr>
        <w:sectPr>
          <w:type w:val="continuous"/>
          <w:pgSz w:w="9870" w:h="13380" w:orient="portrait"/>
          <w:pgMar w:top="1240" w:right="0" w:bottom="280" w:left="460" w:header="720" w:footer="720" w:gutter="0"/>
          <w:cols w:equalWidth="0" w:num="2">
            <w:col w:w="2462" w:space="40"/>
            <w:col w:w="6908"/>
          </w:cols>
        </w:sectPr>
      </w:pPr>
    </w:p>
    <w:p>
      <w:pPr>
        <w:pStyle w:val="style66"/>
        <w:spacing w:before="3"/>
        <w:rPr>
          <w:rFonts w:ascii="宋体"/>
          <w:sz w:val="27"/>
        </w:rPr>
      </w:pPr>
    </w:p>
    <w:p>
      <w:pPr>
        <w:pStyle w:val="style66"/>
        <w:spacing w:before="103" w:lineRule="auto" w:line="204"/>
        <w:ind w:left="1519" w:right="1243"/>
        <w:rPr>
          <w:rFonts w:ascii="宋体" w:eastAsia="宋体" w:hAnsi="宋体" w:hint="eastAsia"/>
        </w:rPr>
      </w:pPr>
      <w:r>
        <w:rPr/>
        <w:pict>
          <v:group id="11449" filled="f" stroked="f" style="position:absolute;margin-left:84.37pt;margin-top:16.45pt;width:12.75pt;height:180.8pt;z-index:892;mso-position-horizontal-relative:page;mso-position-vertical-relative:text;mso-width-relative:page;mso-height-relative:page;mso-wrap-distance-left:0.0pt;mso-wrap-distance-right:0.0pt;visibility:visible;" coordsize="255,3616" coordorigin="1687,329">
            <v:line id="11450" stroked="t" from="1817.0pt,339.0pt" to="1817.0pt,1054.0pt" style="position:absolute;z-index:3071;mso-position-horizontal-relative:text;mso-position-vertical-relative:text;mso-width-relative:page;mso-height-relative:page;visibility:visible;">
              <v:stroke color="#231f20" weight="0.47pt"/>
              <v:fill/>
            </v:line>
            <v:line id="11451" stroked="t" from="1813.0pt,334.0pt" to="1942.0pt,334.0pt" style="position:absolute;z-index:3072;mso-position-horizontal-relative:text;mso-position-vertical-relative:text;mso-width-relative:page;mso-height-relative:page;visibility:visible;">
              <v:stroke color="#231f20" weight="0.47pt"/>
              <v:fill/>
            </v:line>
            <v:line id="11452" stroked="t" from="1692.0pt,791.0pt" to="1692.0pt,3944.0pt" style="position:absolute;z-index:3073;mso-position-horizontal-relative:text;mso-position-vertical-relative:text;mso-width-relative:page;mso-height-relative:page;visibility:visible;">
              <v:stroke color="#231f20" weight="0.47pt"/>
              <v:fill/>
            </v:line>
            <v:line id="11453" stroked="t" from="1688.0pt,796.0pt" to="1817.0pt,796.0pt" style="position:absolute;z-index:3074;mso-position-horizontal-relative:text;mso-position-vertical-relative:text;mso-width-relative:page;mso-height-relative:page;visibility:visible;">
              <v:stroke color="#231f20" weight="0.47pt"/>
              <v:fill/>
            </v:line>
            <v:line id="11454" stroked="t" from="1814.0pt,1050.0pt" to="1942.0pt,1050.0pt" style="position:absolute;z-index:3075;mso-position-horizontal-relative:text;mso-position-vertical-relative:text;mso-width-relative:page;mso-height-relative:page;visibility:visible;">
              <v:stroke color="#231f20" weight="0.47pt"/>
              <v:fill/>
            </v:line>
            <v:line id="11455" stroked="t" from="1817.0pt,1810.0pt" to="1817.0pt,2628.0pt" style="position:absolute;z-index:3076;mso-position-horizontal-relative:text;mso-position-vertical-relative:text;mso-width-relative:page;mso-height-relative:page;visibility:visible;">
              <v:stroke color="#231f20" weight="0.47pt"/>
              <v:fill/>
            </v:line>
            <v:line id="11456" stroked="t" from="1813.0pt,1814.0pt" to="1942.0pt,1814.0pt" style="position:absolute;z-index:3077;mso-position-horizontal-relative:text;mso-position-vertical-relative:text;mso-width-relative:page;mso-height-relative:page;visibility:visible;">
              <v:stroke color="#231f20" weight="0.47pt"/>
              <v:fill/>
            </v:line>
            <v:line id="11457" stroked="t" from="1814.0pt,2626.0pt" to="1942.0pt,2626.0pt" style="position:absolute;z-index:3078;mso-position-horizontal-relative:text;mso-position-vertical-relative:text;mso-width-relative:page;mso-height-relative:page;visibility:visible;">
              <v:stroke color="#231f20" weight="0.47pt"/>
              <v:fill/>
            </v:line>
            <v:line id="11458" stroked="t" from="1689.0pt,2168.0pt" to="1817.0pt,2168.0pt" style="position:absolute;z-index:3079;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“元非摄护，随流任性。意非善恶，泛尔而造。并通摄犯，唯除恒怀护持，误忘而造。此非心使，不感来果。”</w:t>
      </w:r>
    </w:p>
    <w:p>
      <w:pPr>
        <w:pStyle w:val="style66"/>
        <w:spacing w:before="11"/>
        <w:rPr>
          <w:rFonts w:ascii="宋体"/>
          <w:sz w:val="17"/>
        </w:rPr>
      </w:pPr>
    </w:p>
    <w:p>
      <w:pPr>
        <w:pStyle w:val="style66"/>
        <w:spacing w:lineRule="auto" w:line="204"/>
        <w:ind w:left="1519" w:right="1243"/>
        <w:rPr>
          <w:rFonts w:ascii="宋体" w:eastAsia="宋体" w:hAnsi="宋体" w:hint="eastAsia"/>
        </w:rPr>
      </w:pPr>
      <w:r>
        <w:rPr>
          <w:rFonts w:ascii="宋体" w:eastAsia="宋体" w:hAnsi="宋体" w:hint="eastAsia"/>
          <w:color w:val="231f20"/>
        </w:rPr>
        <w:t>“非即如上。前为方便，后眠醉狂遂成业果，通前结正。并如论中无记感报。”</w:t>
      </w:r>
    </w:p>
    <w:p>
      <w:pPr>
        <w:pStyle w:val="style66"/>
        <w:spacing w:before="5"/>
        <w:rPr>
          <w:rFonts w:ascii="宋体"/>
          <w:sz w:val="28"/>
        </w:rPr>
      </w:pPr>
    </w:p>
    <w:p>
      <w:pPr>
        <w:pStyle w:val="style66"/>
        <w:ind w:left="1519"/>
        <w:rPr>
          <w:rFonts w:ascii="宋体" w:eastAsia="宋体" w:hAnsi="宋体" w:hint="eastAsia"/>
        </w:rPr>
      </w:pPr>
      <w:r>
        <w:rPr>
          <w:rFonts w:ascii="宋体" w:eastAsia="宋体" w:hAnsi="宋体" w:hint="eastAsia"/>
          <w:color w:val="231f20"/>
        </w:rPr>
        <w:t>“问：无记无业，云何有报？</w:t>
      </w:r>
    </w:p>
    <w:p>
      <w:pPr>
        <w:pStyle w:val="style66"/>
        <w:spacing w:before="170" w:lineRule="auto" w:line="204"/>
        <w:ind w:left="4107" w:right="1253"/>
        <w:rPr>
          <w:rFonts w:ascii="宋体" w:eastAsia="宋体" w:hint="eastAsia"/>
        </w:rPr>
      </w:pPr>
      <w:r>
        <w:rPr/>
        <w:pict>
          <v:group id="11459" filled="f" stroked="f" style="position:absolute;margin-left:158.64pt;margin-top:17.18pt;width:12.7pt;height:34.6pt;z-index:893;mso-position-horizontal-relative:page;mso-position-vertical-relative:text;mso-width-relative:page;mso-height-relative:page;mso-wrap-distance-left:0.0pt;mso-wrap-distance-right:0.0pt;visibility:visible;" coordsize="254,692" coordorigin="3173,344">
            <v:line id="11460" stroked="t" from="3301.0pt,349.0pt" to="3301.0pt,1034.0pt" style="position:absolute;z-index:3080;mso-position-horizontal-relative:text;mso-position-vertical-relative:text;mso-width-relative:page;mso-height-relative:page;visibility:visible;">
              <v:stroke color="#231f20" weight="0.47pt"/>
              <v:fill/>
            </v:line>
            <v:line id="11461" stroked="t" from="3297.0pt,348.0pt" to="3425.0pt,348.0pt" style="position:absolute;z-index:3081;mso-position-horizontal-relative:text;mso-position-vertical-relative:text;mso-width-relative:page;mso-height-relative:page;visibility:visible;">
              <v:stroke color="#231f20" weight="0.47pt"/>
              <v:fill/>
            </v:line>
            <v:line id="11462" stroked="t" from="3298.0pt,1031.0pt" to="3426.0pt,1031.0pt" style="position:absolute;z-index:3082;mso-position-horizontal-relative:text;mso-position-vertical-relative:text;mso-width-relative:page;mso-height-relative:page;visibility:visible;">
              <v:stroke color="#231f20" weight="0.47pt"/>
              <v:fill/>
            </v:line>
            <v:line id="11463" stroked="t" from="3173.0pt,717.0pt" to="3301.0pt,717.0pt" style="position:absolute;z-index:3083;mso-position-horizontal-relative:text;mso-position-vertical-relative:text;mso-width-relative:page;mso-height-relative:page;visibility:visible;">
              <v:stroke color="#231f20" weight="0.47pt"/>
              <v:fill/>
            </v:line>
            <v:fill/>
          </v:group>
        </w:pict>
      </w:r>
      <w:r>
        <w:rPr/>
        <w:pict>
          <v:line id="11464" stroked="t" from="219.586pt,17.414795pt" to="226.008pt,17.414795pt" style="position:absolute;z-index:894;mso-position-horizontal-relative:page;mso-position-vertical-relative:text;mso-width-relative:page;mso-height-relative:page;mso-wrap-distance-left:0.0pt;mso-wrap-distance-right:0.0pt;visibility:visible;">
            <v:stroke color="#231f20" weight="0.47pt"/>
            <v:fill/>
          </v:line>
        </w:pict>
      </w:r>
      <w:r>
        <w:rPr/>
        <w:pict>
          <v:shape id="11465" type="#_x0000_t202" filled="f" style="position:absolute;margin-left:171.49pt;margin-top:11.18pt;width:48.1pt;height:12.15pt;z-index:90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36"/>
                    <w:rPr>
                      <w:rFonts w:ascii="宋体" w:eastAsia="宋体" w:hint="eastAsia"/>
                    </w:rPr>
                  </w:pPr>
                  <w:r>
                    <w:rPr>
                      <w:rFonts w:ascii="宋体" w:eastAsia="宋体" w:hint="eastAsia"/>
                      <w:color w:val="231f20"/>
                    </w:rPr>
                    <w:t>约方便释</w:t>
                  </w:r>
                </w:p>
              </w:txbxContent>
            </v:textbox>
          </v:shape>
        </w:pict>
      </w:r>
      <w:r>
        <w:rPr>
          <w:rFonts w:ascii="宋体" w:eastAsia="宋体" w:hint="eastAsia"/>
          <w:color w:val="231f20"/>
          <w:spacing w:val="-8"/>
        </w:rPr>
        <w:t>初言感报者。谓先有方便，后入无记，业成</w:t>
      </w:r>
      <w:r>
        <w:rPr>
          <w:rFonts w:ascii="宋体" w:eastAsia="宋体" w:hint="eastAsia"/>
          <w:color w:val="231f20"/>
          <w:spacing w:val="-9"/>
        </w:rPr>
        <w:t>在无记心中故言感报，而实无记非记果也。</w:t>
      </w:r>
    </w:p>
    <w:p>
      <w:pPr>
        <w:pStyle w:val="style0"/>
        <w:spacing w:after="0" w:lineRule="auto" w:line="204"/>
        <w:rPr>
          <w:rFonts w:ascii="宋体" w:eastAsia="宋体" w:hint="eastAsia"/>
        </w:rPr>
        <w:sectPr>
          <w:type w:val="continuous"/>
          <w:pgSz w:w="9870" w:h="13380" w:orient="portrait"/>
          <w:pgMar w:top="1240" w:right="0" w:bottom="280" w:left="460" w:header="720" w:footer="720" w:gutter="0"/>
        </w:sectPr>
      </w:pPr>
    </w:p>
    <w:p>
      <w:pPr>
        <w:pStyle w:val="style66"/>
        <w:spacing w:lineRule="exact" w:line="193"/>
        <w:ind w:left="1519"/>
        <w:rPr>
          <w:rFonts w:ascii="宋体" w:eastAsia="宋体" w:hint="eastAsia"/>
        </w:rPr>
      </w:pPr>
      <w:r>
        <w:rPr/>
        <w:pict>
          <v:line id="11466" stroked="t" from="240.2789pt,18.670729pt" to="246.7009pt,18.670729pt" style="position:absolute;z-index:895;mso-position-horizontal-relative:page;mso-position-vertical-relative:text;mso-width-relative:page;mso-height-relative:page;mso-wrap-distance-left:0.0pt;mso-wrap-distance-right:0.0pt;visibility:visible;">
            <v:stroke color="#231f20" weight="0.47pt"/>
            <v:fill/>
          </v:line>
        </w:pict>
      </w:r>
      <w:r>
        <w:rPr/>
        <w:pict>
          <v:shape id="11467" type="#_x0000_t202" filled="f" style="position:absolute;margin-left:171.49pt;margin-top:12.73pt;width:68.9pt;height:12.15pt;z-index:907;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4"/>
                    <w:rPr>
                      <w:rFonts w:ascii="宋体" w:eastAsia="宋体" w:hint="eastAsia"/>
                    </w:rPr>
                  </w:pPr>
                  <w:r>
                    <w:rPr>
                      <w:rFonts w:ascii="宋体" w:eastAsia="宋体" w:hint="eastAsia"/>
                      <w:color w:val="231f20"/>
                    </w:rPr>
                    <w:t>约总别两报释</w:t>
                  </w:r>
                </w:p>
              </w:txbxContent>
            </v:textbox>
          </v:shape>
        </w:pict>
      </w:r>
      <w:r>
        <w:rPr>
          <w:rFonts w:ascii="宋体" w:eastAsia="宋体" w:hint="eastAsia"/>
          <w:color w:val="231f20"/>
        </w:rPr>
        <w:t>答：解有二</w:t>
      </w:r>
    </w:p>
    <w:p>
      <w:pPr>
        <w:pStyle w:val="style66"/>
        <w:spacing w:before="155" w:lineRule="auto" w:line="204"/>
        <w:ind w:left="1519" w:right="1237"/>
        <w:jc w:val="both"/>
        <w:rPr>
          <w:rFonts w:ascii="宋体" w:eastAsia="宋体" w:hAnsi="宋体" w:hint="eastAsia"/>
        </w:rPr>
      </w:pPr>
      <w:r>
        <w:br w:type="column"/>
      </w:r>
      <w:r>
        <w:rPr>
          <w:rFonts w:ascii="宋体" w:eastAsia="宋体" w:hAnsi="宋体" w:hint="eastAsia"/>
          <w:color w:val="231f20"/>
        </w:rPr>
        <w:t>二者不感总报，非不别受。如经中， 头陀比丘不觉杀生、彼生命过堕野猪中，山上举石即因崩下还杀比丘。如成论中，睡眠成业，是无记业。”</w:t>
      </w:r>
    </w:p>
    <w:p>
      <w:pPr>
        <w:pStyle w:val="style0"/>
        <w:spacing w:after="0" w:lineRule="auto" w:line="204"/>
        <w:jc w:val="both"/>
        <w:rPr>
          <w:rFonts w:ascii="宋体" w:eastAsia="宋体" w:hAnsi="宋体" w:hint="eastAsia"/>
        </w:rPr>
        <w:sectPr>
          <w:type w:val="continuous"/>
          <w:pgSz w:w="9870" w:h="13380" w:orient="portrait"/>
          <w:pgMar w:top="1240" w:right="0" w:bottom="280" w:left="460" w:header="720" w:footer="720" w:gutter="0"/>
          <w:cols w:equalWidth="0" w:num="2">
            <w:col w:w="2660" w:space="353"/>
            <w:col w:w="6397"/>
          </w:cols>
        </w:sectPr>
      </w:pPr>
    </w:p>
    <w:p>
      <w:pPr>
        <w:pStyle w:val="style66"/>
        <w:rPr>
          <w:rFonts w:ascii="宋体"/>
          <w:sz w:val="20"/>
        </w:rPr>
      </w:pPr>
    </w:p>
    <w:p>
      <w:pPr>
        <w:pStyle w:val="style66"/>
        <w:spacing w:before="1"/>
        <w:rPr>
          <w:rFonts w:ascii="宋体"/>
          <w:sz w:val="25"/>
        </w:rPr>
      </w:pPr>
    </w:p>
    <w:p>
      <w:pPr>
        <w:pStyle w:val="style66"/>
        <w:spacing w:before="70"/>
        <w:ind w:left="1446"/>
        <w:rPr>
          <w:rFonts w:ascii="宋体" w:eastAsia="宋体" w:hAnsi="宋体" w:hint="eastAsia"/>
        </w:rPr>
      </w:pPr>
      <w:r>
        <w:rPr/>
        <w:pict>
          <v:group id="11468" filled="f" stroked="f" style="position:absolute;margin-left:80.29pt;margin-top:4.91pt;width:13.2pt;height:51.2pt;z-index:910;mso-position-horizontal-relative:page;mso-position-vertical-relative:text;mso-width-relative:page;mso-height-relative:page;mso-wrap-distance-left:0.0pt;mso-wrap-distance-right:0.0pt;visibility:visible;" coordsize="264,1024" coordorigin="1606,98">
            <v:line id="11469" stroked="t" from="1744.0pt,208.0pt" to="1744.0pt,1119.0pt" style="position:absolute;z-index:3084;mso-position-horizontal-relative:text;mso-position-vertical-relative:text;mso-width-relative:page;mso-height-relative:page;visibility:visible;">
              <v:stroke color="#231f20" weight="0.47pt"/>
              <v:fill/>
            </v:line>
            <v:line id="11470" stroked="t" from="1740.0pt,208.0pt" to="1868.0pt,208.0pt" style="position:absolute;z-index:3085;mso-position-horizontal-relative:text;mso-position-vertical-relative:text;mso-width-relative:page;mso-height-relative:page;visibility:visible;">
              <v:stroke color="#231f20" weight="0.47pt"/>
              <v:fill/>
            </v:line>
            <v:line id="11471" stroked="t" from="1740.0pt,1117.0pt" to="1869.0pt,1117.0pt" style="position:absolute;z-index:3086;mso-position-horizontal-relative:text;mso-position-vertical-relative:text;mso-width-relative:page;mso-height-relative:page;visibility:visible;">
              <v:stroke color="#231f20" weight="0.47pt"/>
              <v:fill/>
            </v:line>
            <v:line id="11472" stroked="t" from="1610.0pt,98.0pt" to="1610.0pt,696.0pt" style="position:absolute;z-index:3087;mso-position-horizontal-relative:text;mso-position-vertical-relative:text;mso-width-relative:page;mso-height-relative:page;visibility:visible;">
              <v:stroke color="#231f20" weight="0.47pt"/>
              <v:fill/>
            </v:line>
            <v:line id="11473" stroked="t" from="1616.0pt,692.0pt" to="1744.0pt,692.0pt" style="position:absolute;z-index:3088;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“问：如前无记有不犯者，其相如何？</w:t>
      </w:r>
    </w:p>
    <w:p>
      <w:pPr>
        <w:pStyle w:val="style66"/>
        <w:spacing w:before="177" w:lineRule="auto" w:line="204"/>
        <w:ind w:left="2826" w:right="1243"/>
        <w:rPr>
          <w:rFonts w:ascii="宋体" w:eastAsia="宋体" w:hint="eastAsia"/>
        </w:rPr>
      </w:pPr>
      <w:r>
        <w:rPr/>
        <w:pict>
          <v:group id="11474" filled="f" stroked="f" style="position:absolute;margin-left:118.41pt;margin-top:14.87pt;width:12.7pt;height:40.65pt;z-index:-2147482255;mso-position-horizontal-relative:page;mso-position-vertical-relative:text;mso-width-relative:page;mso-height-relative:page;mso-wrap-distance-left:0.0pt;mso-wrap-distance-right:0.0pt;visibility:visible;" coordsize="254,813" coordorigin="2368,297">
            <v:line id="11475" stroked="t" from="2496.0pt,301.0pt" to="2496.0pt,1109.0pt" style="position:absolute;z-index:3089;mso-position-horizontal-relative:text;mso-position-vertical-relative:text;mso-width-relative:page;mso-height-relative:page;visibility:visible;">
              <v:stroke color="#231f20" weight="0.47pt"/>
              <v:fill/>
            </v:line>
            <v:line id="11476" stroked="t" from="2492.0pt,302.0pt" to="2621.0pt,302.0pt" style="position:absolute;z-index:3090;mso-position-horizontal-relative:text;mso-position-vertical-relative:text;mso-width-relative:page;mso-height-relative:page;visibility:visible;">
              <v:stroke color="#231f20" weight="0.47pt"/>
              <v:fill/>
            </v:line>
            <v:line id="11477" stroked="t" from="2493.0pt,1106.0pt" to="2621.0pt,1106.0pt" style="position:absolute;z-index:3091;mso-position-horizontal-relative:text;mso-position-vertical-relative:text;mso-width-relative:page;mso-height-relative:page;visibility:visible;">
              <v:stroke color="#231f20" weight="0.47pt"/>
              <v:fill/>
            </v:line>
            <v:line id="11478" stroked="t" from="2368.0pt,744.0pt" to="2497.0pt,744.0pt" style="position:absolute;z-index:3092;mso-position-horizontal-relative:text;mso-position-vertical-relative:text;mso-width-relative:page;mso-height-relative:page;visibility:visible;">
              <v:stroke color="#231f20" weight="0.47pt"/>
              <v:fill/>
            </v:line>
            <v:fill/>
          </v:group>
        </w:pict>
      </w:r>
      <w:r>
        <w:rPr/>
        <w:pict>
          <v:line id="11479" stroked="t" from="155.8286pt,15.106181pt" to="162.2506pt,15.106181pt" style="position:absolute;z-index:911;mso-position-horizontal-relative:page;mso-position-vertical-relative:text;mso-width-relative:page;mso-height-relative:page;mso-wrap-distance-left:0.0pt;mso-wrap-distance-right:0.0pt;visibility:visible;">
            <v:stroke color="#231f20" weight="0.47pt"/>
            <v:fill/>
          </v:line>
        </w:pict>
      </w:r>
      <w:r>
        <w:rPr/>
        <w:pict>
          <v:shape id="11480" type="#_x0000_t202" filled="f" style="position:absolute;margin-left:131.12pt;margin-top:8.98pt;width:24.75pt;height:12.15pt;z-index:91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2"/>
                    <w:rPr>
                      <w:rFonts w:ascii="宋体" w:eastAsia="宋体" w:hint="eastAsia"/>
                    </w:rPr>
                  </w:pPr>
                  <w:r>
                    <w:rPr>
                      <w:rFonts w:ascii="宋体" w:eastAsia="宋体" w:hint="eastAsia"/>
                      <w:color w:val="231f20"/>
                    </w:rPr>
                    <w:t>学人</w:t>
                  </w:r>
                </w:p>
              </w:txbxContent>
            </v:textbox>
          </v:shape>
        </w:pict>
      </w:r>
      <w:r>
        <w:rPr>
          <w:rFonts w:ascii="宋体" w:eastAsia="宋体" w:hint="eastAsia"/>
          <w:color w:val="231f20"/>
        </w:rPr>
        <w:t>谓学知戒相，善达持犯。心常兢厉。偶尔忘迷、由非意缘，故开不犯。如扶持木石，失手杀人。如是等缘、并</w:t>
      </w:r>
    </w:p>
    <w:p>
      <w:pPr>
        <w:pStyle w:val="style66"/>
        <w:tabs>
          <w:tab w:val="left" w:leader="none" w:pos="2826"/>
        </w:tabs>
        <w:spacing w:lineRule="exact" w:line="253"/>
        <w:ind w:left="1497"/>
        <w:rPr>
          <w:rFonts w:ascii="宋体" w:eastAsia="宋体" w:hint="eastAsia"/>
        </w:rPr>
      </w:pPr>
      <w:r>
        <w:rPr>
          <w:rFonts w:ascii="宋体" w:eastAsia="宋体" w:hint="eastAsia"/>
          <w:color w:val="231f20"/>
        </w:rPr>
        <w:t>问：</w:t>
      </w:r>
      <w:r>
        <w:rPr>
          <w:rFonts w:ascii="宋体" w:eastAsia="宋体" w:hint="eastAsia"/>
          <w:color w:val="231f20"/>
        </w:rPr>
        <w:tab/>
      </w:r>
      <w:r>
        <w:rPr>
          <w:rFonts w:ascii="宋体" w:eastAsia="宋体" w:hint="eastAsia"/>
          <w:color w:val="231f20"/>
        </w:rPr>
        <w:t>非结限。</w:t>
      </w:r>
    </w:p>
    <w:p>
      <w:pPr>
        <w:pStyle w:val="style66"/>
        <w:spacing w:before="40"/>
        <w:ind w:left="3050"/>
        <w:rPr>
          <w:rFonts w:ascii="宋体" w:eastAsia="宋体" w:hAnsi="宋体" w:hint="eastAsia"/>
        </w:rPr>
      </w:pPr>
      <w:r>
        <w:rPr/>
        <w:pict>
          <v:line id="11481" stroked="t" from="166.8837pt,9.186389pt" to="173.3057pt,9.186389pt" style="position:absolute;z-index:912;mso-position-horizontal-relative:page;mso-position-vertical-relative:text;mso-width-relative:page;mso-height-relative:page;mso-wrap-distance-left:0.0pt;mso-wrap-distance-right:0.0pt;visibility:visible;">
            <v:stroke color="#231f20" weight="0.47pt"/>
            <v:fill/>
          </v:line>
        </w:pict>
      </w:r>
      <w:r>
        <w:rPr/>
        <w:pict>
          <v:shape id="11482" type="#_x0000_t202" filled="f" style="position:absolute;margin-left:131.12pt;margin-top:3.22pt;width:35.75pt;height:12.15pt;z-index:91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2"/>
                    <w:rPr>
                      <w:rFonts w:ascii="宋体" w:eastAsia="宋体" w:hint="eastAsia"/>
                    </w:rPr>
                  </w:pPr>
                  <w:r>
                    <w:rPr>
                      <w:rFonts w:ascii="宋体" w:eastAsia="宋体" w:hint="eastAsia"/>
                      <w:color w:val="231f20"/>
                    </w:rPr>
                    <w:t>非学人</w:t>
                  </w:r>
                </w:p>
              </w:txbxContent>
            </v:textbox>
          </v:shape>
        </w:pict>
      </w:r>
      <w:r>
        <w:rPr>
          <w:rFonts w:ascii="宋体" w:eastAsia="宋体" w:hAnsi="宋体" w:hint="eastAsia"/>
          <w:color w:val="231f20"/>
        </w:rPr>
        <w:t>反上所怀，并结正犯。”</w:t>
      </w:r>
    </w:p>
    <w:p>
      <w:pPr>
        <w:pStyle w:val="style66"/>
        <w:rPr>
          <w:rFonts w:ascii="宋体"/>
          <w:sz w:val="20"/>
        </w:rPr>
      </w:pPr>
    </w:p>
    <w:p>
      <w:pPr>
        <w:pStyle w:val="style0"/>
        <w:spacing w:before="196"/>
        <w:ind w:left="1229" w:right="0" w:firstLine="0"/>
        <w:jc w:val="left"/>
        <w:rPr>
          <w:sz w:val="21"/>
        </w:rPr>
      </w:pPr>
      <w:r>
        <w:rPr>
          <w:color w:val="231f20"/>
          <w:w w:val="104"/>
          <w:sz w:val="21"/>
        </w:rPr>
        <w:t>甲三、结示伤叹</w:t>
      </w:r>
    </w:p>
    <w:p>
      <w:pPr>
        <w:pStyle w:val="style66"/>
        <w:spacing w:before="6"/>
        <w:rPr>
          <w:sz w:val="16"/>
        </w:rPr>
      </w:pPr>
    </w:p>
    <w:p>
      <w:pPr>
        <w:pStyle w:val="style0"/>
        <w:spacing w:after="0"/>
        <w:rPr>
          <w:sz w:val="16"/>
        </w:rPr>
        <w:sectPr>
          <w:pgSz w:w="9870" w:h="13380" w:orient="portrait"/>
          <w:pgMar w:top="1400" w:right="0" w:bottom="1040" w:left="460" w:header="1190" w:footer="844" w:gutter="0"/>
        </w:sectPr>
      </w:pPr>
    </w:p>
    <w:p>
      <w:pPr>
        <w:pStyle w:val="style66"/>
        <w:rPr>
          <w:sz w:val="24"/>
        </w:rPr>
      </w:pPr>
    </w:p>
    <w:p>
      <w:pPr>
        <w:pStyle w:val="style66"/>
        <w:spacing w:before="15"/>
        <w:rPr>
          <w:sz w:val="13"/>
        </w:rPr>
      </w:pPr>
    </w:p>
    <w:p>
      <w:pPr>
        <w:pStyle w:val="style66"/>
        <w:ind w:left="1344"/>
        <w:rPr>
          <w:rFonts w:ascii="宋体" w:eastAsia="宋体" w:hint="eastAsia"/>
        </w:rPr>
      </w:pPr>
      <w:r>
        <w:rPr/>
        <w:pict>
          <v:shape id="11483" coordsize="156,188" coordorigin="1680,44" path="m1836,44l1680,137,1836,231,1836,44xe" fillcolor="#231f20" stroked="f" style="position:absolute;margin-left:84.0pt;margin-top:2.18pt;width:7.8pt;height:9.4pt;z-index:913;mso-position-horizontal-relative:page;mso-position-vertical-relative:text;mso-width-relative:page;mso-height-relative:page;mso-wrap-distance-left:0.0pt;mso-wrap-distance-right:0.0pt;visibility:visible;">
            <v:stroke on="f"/>
            <v:fill/>
            <v:path textboxrect="1680,44,1836,232" arrowok="t"/>
          </v:shape>
        </w:pict>
      </w:r>
      <w:r>
        <w:rPr/>
        <w:pict>
          <v:group id="11484" filled="f" stroked="f" style="position:absolute;margin-left:148.63pt;margin-top:-28.93pt;width:74.0pt;height:72.85pt;z-index:-2147482254;mso-position-horizontal-relative:page;mso-position-vertical-relative:text;mso-width-relative:page;mso-height-relative:page;mso-wrap-distance-left:0.0pt;mso-wrap-distance-right:0.0pt;visibility:visible;" coordsize="1480,1457" coordorigin="2973,-579">
            <v:line id="11485" stroked="t" from="3084.0pt,-447.0pt" to="3084.0pt,754.0pt" style="position:absolute;z-index:3093;mso-position-horizontal-relative:text;mso-position-vertical-relative:text;mso-width-relative:page;mso-height-relative:page;visibility:visible;">
              <v:stroke color="#231f20" weight="0.47pt"/>
              <v:fill/>
            </v:line>
            <v:line id="11486" stroked="t" from="3081.0pt,-448.0pt" to="3184.0pt,-448.0pt" style="position:absolute;z-index:3094;mso-position-horizontal-relative:text;mso-position-vertical-relative:text;mso-width-relative:page;mso-height-relative:page;visibility:visible;">
              <v:stroke color="#231f20" weight="0.47pt"/>
              <v:fill/>
            </v:line>
            <v:line id="11487" stroked="t" from="3081.0pt,750.0pt" to="3185.0pt,750.0pt" style="position:absolute;z-index:3095;mso-position-horizontal-relative:text;mso-position-vertical-relative:text;mso-width-relative:page;mso-height-relative:page;visibility:visible;">
              <v:stroke color="#231f20" weight="0.47pt"/>
              <v:fill/>
            </v:line>
            <v:line id="11488" stroked="t" from="2973.0pt,139.0pt" to="3081.0pt,139.0pt" style="position:absolute;z-index:3096;mso-position-horizontal-relative:text;mso-position-vertical-relative:text;mso-width-relative:page;mso-height-relative:page;visibility:visible;">
              <v:stroke color="#231f20" weight="0.47pt"/>
              <v:fill/>
            </v:line>
            <v:line id="11489" stroked="t" from="3083.0pt,55.0pt" to="3188.0pt,55.0pt" style="position:absolute;z-index:3097;mso-position-horizontal-relative:text;mso-position-vertical-relative:text;mso-width-relative:page;mso-height-relative:page;visibility:visible;">
              <v:stroke color="#231f20" weight="0.47pt"/>
              <v:fill/>
            </v:line>
            <v:line id="11490" stroked="t" from="3690.0pt,750.0pt" to="3793.0pt,750.0pt" style="position:absolute;z-index:3098;mso-position-horizontal-relative:text;mso-position-vertical-relative:text;mso-width-relative:page;mso-height-relative:page;visibility:visible;">
              <v:stroke color="#231f20" weight="0.47pt"/>
              <v:fill/>
            </v:line>
            <v:rect id="11491" filled="f" stroked="t" style="position:absolute;left:3189;top:630;width:498;height:243;z-index:3099;mso-position-horizontal-relative:text;mso-position-vertical-relative:text;mso-width-relative:page;mso-height-relative:page;visibility:visible;">
              <v:stroke color="#231f20" weight="0.47pt"/>
              <v:fill/>
            </v:rect>
            <v:line id="11492" stroked="t" from="4345.0pt,-448.0pt" to="4448.0pt,-448.0pt" style="position:absolute;z-index:3100;mso-position-horizontal-relative:text;mso-position-vertical-relative:text;mso-width-relative:page;mso-height-relative:page;visibility:visible;">
              <v:stroke color="#231f20" weight="0.47pt"/>
              <v:fill/>
            </v:line>
            <v:rect id="11493" filled="f" stroked="t" style="position:absolute;left:3189;top:-574;width:1156;height:243;z-index:3101;mso-position-horizontal-relative:text;mso-position-vertical-relative:text;mso-width-relative:page;mso-height-relative:page;visibility:visible;">
              <v:stroke color="#231f20" weight="0.47pt"/>
              <v:fill/>
            </v:rect>
            <v:line id="11494" stroked="t" from="4347.0pt,55.0pt" to="4452.0pt,55.0pt" style="position:absolute;z-index:3102;mso-position-horizontal-relative:text;mso-position-vertical-relative:text;mso-width-relative:page;mso-height-relative:page;visibility:visible;">
              <v:stroke color="#231f20" weight="0.47pt"/>
              <v:fill/>
            </v:line>
            <v:rect id="11495" filled="f" stroked="t" style="position:absolute;left:3189;top:-69;width:1156;height:243;z-index:3103;mso-position-horizontal-relative:text;mso-position-vertical-relative:text;mso-width-relative:page;mso-height-relative:page;visibility:visible;">
              <v:stroke color="#231f20" weight="0.47pt"/>
              <v:fill/>
            </v:rect>
            <v:fill/>
          </v:group>
        </w:pict>
      </w:r>
      <w:r>
        <w:rPr>
          <w:rFonts w:ascii="宋体" w:eastAsia="宋体" w:hint="eastAsia"/>
          <w:color w:val="231f20"/>
        </w:rPr>
        <w:t>《事钞》云</w:t>
      </w:r>
    </w:p>
    <w:p>
      <w:pPr>
        <w:pStyle w:val="style66"/>
        <w:spacing w:before="71" w:lineRule="auto" w:line="429"/>
        <w:ind w:left="273"/>
        <w:rPr>
          <w:rFonts w:ascii="宋体" w:eastAsia="宋体" w:hint="eastAsia"/>
        </w:rPr>
      </w:pPr>
      <w:r>
        <w:br w:type="column"/>
      </w:r>
      <w:r>
        <w:rPr>
          <w:rFonts w:ascii="宋体" w:eastAsia="宋体" w:hint="eastAsia"/>
          <w:color w:val="231f20"/>
        </w:rPr>
        <w:t>示生死长久嗟毁犯陷坠</w:t>
      </w:r>
    </w:p>
    <w:p>
      <w:pPr>
        <w:pStyle w:val="style66"/>
        <w:spacing w:before="85"/>
        <w:ind w:left="140"/>
        <w:rPr>
          <w:rFonts w:ascii="宋体" w:eastAsia="宋体" w:hAnsi="宋体" w:hint="eastAsia"/>
        </w:rPr>
      </w:pPr>
      <w:r>
        <w:br w:type="column"/>
      </w:r>
      <w:r>
        <w:rPr>
          <w:rFonts w:ascii="宋体" w:eastAsia="宋体" w:hAnsi="宋体" w:hint="eastAsia"/>
          <w:color w:val="231f20"/>
        </w:rPr>
        <w:t>“然则业苦绵积、生报莫穷。</w:t>
      </w:r>
    </w:p>
    <w:p>
      <w:pPr>
        <w:pStyle w:val="style66"/>
        <w:spacing w:before="5"/>
        <w:rPr>
          <w:rFonts w:ascii="宋体"/>
          <w:sz w:val="19"/>
        </w:rPr>
      </w:pPr>
    </w:p>
    <w:p>
      <w:pPr>
        <w:pStyle w:val="style66"/>
        <w:spacing w:before="1" w:lineRule="auto" w:line="204"/>
        <w:ind w:left="140" w:right="1598"/>
        <w:rPr>
          <w:rFonts w:ascii="宋体" w:eastAsia="宋体" w:hint="eastAsia"/>
        </w:rPr>
      </w:pPr>
      <w:r>
        <w:rPr>
          <w:rFonts w:ascii="宋体" w:eastAsia="宋体" w:hint="eastAsia"/>
          <w:color w:val="231f20"/>
        </w:rPr>
        <w:t>虚纵身口，污染尘境。既无三善可附， 唯加三恶苦轮。</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3">
            <w:col w:w="2445" w:space="40"/>
            <w:col w:w="1374" w:space="39"/>
            <w:col w:w="5512"/>
          </w:cols>
        </w:sectPr>
      </w:pPr>
    </w:p>
    <w:p>
      <w:pPr>
        <w:pStyle w:val="style66"/>
        <w:spacing w:before="7"/>
        <w:rPr>
          <w:rFonts w:ascii="宋体"/>
          <w:sz w:val="8"/>
        </w:rPr>
      </w:pPr>
    </w:p>
    <w:p>
      <w:pPr>
        <w:pStyle w:val="style66"/>
        <w:spacing w:before="74"/>
        <w:ind w:left="2754"/>
        <w:rPr>
          <w:rFonts w:ascii="宋体" w:eastAsia="宋体" w:hAnsi="宋体" w:hint="eastAsia"/>
        </w:rPr>
      </w:pPr>
      <w:r>
        <w:rPr>
          <w:rFonts w:ascii="宋体" w:eastAsia="宋体" w:hAnsi="宋体" w:hint="eastAsia"/>
          <w:color w:val="231f20"/>
        </w:rPr>
        <w:t>正叹 以此经生，可为叹息。”</w:t>
      </w:r>
    </w:p>
    <w:p>
      <w:pPr>
        <w:pStyle w:val="style0"/>
        <w:spacing w:after="0"/>
        <w:rPr>
          <w:rFonts w:ascii="宋体" w:eastAsia="宋体" w:hAnsi="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46" w:name="_TOC_250015"/>
    <w:bookmarkEnd w:id="46"/>
    <w:p>
      <w:pPr>
        <w:pStyle w:val="style4107"/>
        <w:rPr/>
      </w:pPr>
      <w:r>
        <w:rPr>
          <w:color w:val="231f20"/>
        </w:rPr>
        <w:t>第二课 不杀生戒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7"/>
        <w:rPr>
          <w:rFonts w:ascii="PMingLiU"/>
          <w:sz w:val="25"/>
        </w:rPr>
      </w:pPr>
    </w:p>
    <w:p>
      <w:pPr>
        <w:pStyle w:val="style0"/>
        <w:spacing w:after="0"/>
        <w:rPr>
          <w:rFonts w:ascii="PMingLiU"/>
          <w:sz w:val="25"/>
        </w:rPr>
        <w:sectPr>
          <w:pgSz w:w="9870" w:h="13380" w:orient="portrait"/>
          <w:pgMar w:top="1360" w:right="0" w:bottom="1040" w:left="460" w:header="1163" w:footer="844" w:gutter="0"/>
        </w:sectPr>
      </w:pPr>
    </w:p>
    <w:p>
      <w:pPr>
        <w:pStyle w:val="style0"/>
        <w:spacing w:before="43"/>
        <w:ind w:left="1229" w:right="0" w:firstLine="0"/>
        <w:jc w:val="left"/>
        <w:rPr>
          <w:sz w:val="21"/>
        </w:rPr>
      </w:pPr>
      <w:r>
        <w:rPr>
          <w:color w:val="231f20"/>
          <w:w w:val="104"/>
          <w:sz w:val="21"/>
        </w:rPr>
        <w:t>◎不杀生戒总科判表：</w:t>
      </w:r>
    </w:p>
    <w:p>
      <w:pPr>
        <w:pStyle w:val="style66"/>
        <w:spacing w:before="7"/>
        <w:rPr>
          <w:sz w:val="12"/>
        </w:rPr>
      </w:pPr>
    </w:p>
    <w:p>
      <w:pPr>
        <w:pStyle w:val="style66"/>
        <w:spacing w:before="1"/>
        <w:ind w:left="1429"/>
        <w:rPr>
          <w:rFonts w:ascii="宋体" w:eastAsia="宋体" w:hint="eastAsia"/>
        </w:rPr>
      </w:pPr>
      <w:r>
        <w:rPr/>
        <w:pict>
          <v:group id="11496" filled="f" stroked="f" style="position:absolute;margin-left:85.89pt;margin-top:6.89pt;width:5.45pt;height:60.35pt;z-index:916;mso-position-horizontal-relative:page;mso-position-vertical-relative:text;mso-width-relative:page;mso-height-relative:page;mso-wrap-distance-left:0.0pt;mso-wrap-distance-right:0.0pt;visibility:visible;" coordsize="109,1207" coordorigin="1718,138">
            <v:line id="11497" stroked="t" from="1722.0pt,143.0pt" to="1722.0pt,1345.0pt" style="position:absolute;z-index:3104;mso-position-horizontal-relative:text;mso-position-vertical-relative:text;mso-width-relative:page;mso-height-relative:page;visibility:visible;">
              <v:stroke color="#231f20" weight="0.47pt"/>
              <v:fill/>
            </v:line>
            <v:line id="11498" stroked="t" from="1720.0pt,142.0pt" to="1823.0pt,142.0pt" style="position:absolute;z-index:3105;mso-position-horizontal-relative:text;mso-position-vertical-relative:text;mso-width-relative:page;mso-height-relative:page;visibility:visible;">
              <v:stroke color="#231f20" weight="0.47pt"/>
              <v:fill/>
            </v:line>
            <v:line id="11499" stroked="t" from="1720.0pt,1340.0pt" to="1823.0pt,1340.0pt" style="position:absolute;z-index:3106;mso-position-horizontal-relative:text;mso-position-vertical-relative:text;mso-width-relative:page;mso-height-relative:page;visibility:visible;">
              <v:stroke color="#231f20" weight="0.47pt"/>
              <v:fill/>
            </v:line>
            <v:line id="11500" stroked="t" from="1722.0pt,741.0pt" to="1827.0pt,741.0pt" style="position:absolute;z-index:3107;mso-position-horizontal-relative:text;mso-position-vertical-relative:text;mso-width-relative:page;mso-height-relative:page;visibility:visible;">
              <v:stroke color="#231f20" weight="0.47pt"/>
              <v:fill/>
            </v:line>
            <v:fill/>
          </v:group>
        </w:pict>
      </w:r>
      <w:r>
        <w:rPr>
          <w:rFonts w:ascii="宋体" w:eastAsia="宋体" w:hint="eastAsia"/>
          <w:color w:val="231f20"/>
        </w:rPr>
        <w:t>甲一、犯境</w:t>
      </w:r>
    </w:p>
    <w:p>
      <w:pPr>
        <w:pStyle w:val="style66"/>
        <w:tabs>
          <w:tab w:val="left" w:leader="none" w:pos="2807"/>
          <w:tab w:val="left" w:leader="none" w:pos="4179"/>
        </w:tabs>
        <w:spacing w:before="156" w:lineRule="auto" w:line="199"/>
        <w:ind w:left="1429"/>
        <w:rPr>
          <w:rFonts w:ascii="宋体" w:eastAsia="宋体" w:hint="eastAsia"/>
        </w:rPr>
      </w:pPr>
      <w:r>
        <w:rPr/>
        <w:pict>
          <v:group id="11501" filled="f" stroked="f" style="position:absolute;margin-left:151.9pt;margin-top:13.65pt;width:10.35pt;height:22.85pt;z-index:-2147482253;mso-position-horizontal-relative:page;mso-position-vertical-relative:text;mso-width-relative:page;mso-height-relative:page;mso-wrap-distance-left:0.0pt;mso-wrap-distance-right:0.0pt;visibility:visible;" coordsize="207,457" coordorigin="3038,273">
            <v:line id="11502" stroked="t" from="3144.0pt,276.0pt" to="3144.0pt,729.0pt" style="position:absolute;z-index:3108;mso-position-horizontal-relative:text;mso-position-vertical-relative:text;mso-width-relative:page;mso-height-relative:page;visibility:visible;">
              <v:stroke color="#231f20" weight="0.47pt"/>
              <v:fill/>
            </v:line>
            <v:line id="11503" stroked="t" from="3141.0pt,278.0pt" to="3244.0pt,278.0pt" style="position:absolute;z-index:3109;mso-position-horizontal-relative:text;mso-position-vertical-relative:text;mso-width-relative:page;mso-height-relative:page;visibility:visible;">
              <v:stroke color="#231f20" weight="0.47pt"/>
              <v:fill/>
            </v:line>
            <v:line id="11504" stroked="t" from="3141.0pt,725.0pt" to="3244.0pt,725.0pt" style="position:absolute;z-index:3110;mso-position-horizontal-relative:text;mso-position-vertical-relative:text;mso-width-relative:page;mso-height-relative:page;visibility:visible;">
              <v:stroke color="#231f20" weight="0.47pt"/>
              <v:fill/>
            </v:line>
            <v:line id="11505" stroked="t" from="3038.0pt,502.0pt" to="3143.0pt,502.0pt" style="position:absolute;z-index:3111;mso-position-horizontal-relative:text;mso-position-vertical-relative:text;mso-width-relative:page;mso-height-relative:page;visibility:visible;">
              <v:stroke color="#231f20" weight="0.47pt"/>
              <v:fill/>
            </v:line>
            <v:fill/>
          </v:group>
        </w:pict>
      </w:r>
      <w:r>
        <w:rPr/>
        <w:pict>
          <v:group id="11506" filled="f" stroked="f" style="position:absolute;margin-left:220.49pt;margin-top:19.89pt;width:10.35pt;height:27.45pt;z-index:-2147482252;mso-position-horizontal-relative:page;mso-position-vertical-relative:text;mso-width-relative:page;mso-height-relative:page;mso-wrap-distance-left:0.0pt;mso-wrap-distance-right:0.0pt;visibility:visible;" coordsize="207,549" coordorigin="4410,398">
            <v:line id="11507" stroked="t" from="4515.0pt,401.0pt" to="4515.0pt,946.0pt" style="position:absolute;z-index:3112;mso-position-horizontal-relative:text;mso-position-vertical-relative:text;mso-width-relative:page;mso-height-relative:page;visibility:visible;">
              <v:stroke color="#231f20" weight="0.47pt"/>
              <v:fill/>
            </v:line>
            <v:line id="11508" stroked="t" from="4513.0pt,402.0pt" to="4616.0pt,402.0pt" style="position:absolute;z-index:3113;mso-position-horizontal-relative:text;mso-position-vertical-relative:text;mso-width-relative:page;mso-height-relative:page;visibility:visible;">
              <v:stroke color="#231f20" weight="0.47pt"/>
              <v:fill/>
            </v:line>
            <v:line id="11509" stroked="t" from="4513.0pt,941.0pt" to="4616.0pt,941.0pt" style="position:absolute;z-index:3114;mso-position-horizontal-relative:text;mso-position-vertical-relative:text;mso-width-relative:page;mso-height-relative:page;visibility:visible;">
              <v:stroke color="#231f20" weight="0.47pt"/>
              <v:fill/>
            </v:line>
            <v:line id="11510" stroked="t" from="4410.0pt,719.0pt" to="4515.0pt,719.0pt" style="position:absolute;z-index:3115;mso-position-horizontal-relative:text;mso-position-vertical-relative:text;mso-width-relative:page;mso-height-relative:page;visibility:visible;">
              <v:stroke color="#231f20" weight="0.47pt"/>
              <v:fill/>
            </v:line>
            <v:fill/>
          </v:group>
        </w:pict>
      </w:r>
      <w:r>
        <w:rPr>
          <w:rFonts w:ascii="宋体" w:eastAsia="宋体" w:hint="eastAsia"/>
          <w:color w:val="231f20"/>
          <w:position w:val="-7"/>
        </w:rPr>
        <w:t>甲二、犯相</w:t>
      </w:r>
      <w:r>
        <w:rPr>
          <w:rFonts w:ascii="宋体" w:eastAsia="宋体" w:hint="eastAsia"/>
          <w:color w:val="231f20"/>
          <w:position w:val="-7"/>
        </w:rPr>
        <w:tab/>
      </w:r>
      <w:r>
        <w:rPr>
          <w:rFonts w:ascii="宋体" w:eastAsia="宋体" w:hint="eastAsia"/>
          <w:color w:val="231f20"/>
          <w:position w:val="13"/>
        </w:rPr>
        <w:t>乙一、列缘</w:t>
      </w:r>
      <w:r>
        <w:rPr>
          <w:rFonts w:ascii="宋体" w:eastAsia="宋体" w:hint="eastAsia"/>
          <w:color w:val="231f20"/>
          <w:position w:val="13"/>
        </w:rPr>
        <w:tab/>
      </w:r>
      <w:r>
        <w:rPr>
          <w:rFonts w:ascii="宋体" w:eastAsia="宋体" w:hint="eastAsia"/>
          <w:color w:val="231f20"/>
        </w:rPr>
        <w:t>丙一、广辨杀</w:t>
      </w:r>
      <w:r>
        <w:rPr>
          <w:rFonts w:ascii="宋体" w:eastAsia="宋体" w:hint="eastAsia"/>
          <w:color w:val="231f20"/>
          <w:spacing w:val="-20"/>
        </w:rPr>
        <w:t>相</w:t>
      </w:r>
    </w:p>
    <w:p>
      <w:pPr>
        <w:pStyle w:val="style66"/>
        <w:spacing w:lineRule="exact" w:line="226"/>
        <w:ind w:left="2807"/>
        <w:rPr>
          <w:rFonts w:ascii="宋体" w:eastAsia="宋体" w:hint="eastAsia"/>
        </w:rPr>
      </w:pPr>
      <w:r>
        <w:rPr>
          <w:rFonts w:ascii="宋体" w:eastAsia="宋体" w:hint="eastAsia"/>
          <w:color w:val="231f20"/>
        </w:rPr>
        <w:t>乙二、随释</w:t>
      </w:r>
    </w:p>
    <w:p>
      <w:pPr>
        <w:pStyle w:val="style66"/>
        <w:spacing w:lineRule="exact" w:line="129"/>
        <w:ind w:left="4179"/>
        <w:rPr>
          <w:rFonts w:ascii="宋体" w:eastAsia="宋体" w:hint="eastAsia"/>
        </w:rPr>
      </w:pPr>
      <w:r>
        <w:rPr>
          <w:rFonts w:ascii="宋体" w:eastAsia="宋体" w:hint="eastAsia"/>
          <w:color w:val="231f20"/>
        </w:rPr>
        <w:t>丙二、别明非畜</w:t>
      </w:r>
    </w:p>
    <w:p>
      <w:pPr>
        <w:pStyle w:val="style66"/>
        <w:rPr>
          <w:rFonts w:ascii="宋体"/>
          <w:sz w:val="24"/>
        </w:rPr>
      </w:pPr>
      <w:r>
        <w:br w:type="column"/>
      </w:r>
    </w:p>
    <w:p>
      <w:pPr>
        <w:pStyle w:val="style66"/>
        <w:spacing w:before="8"/>
        <w:rPr>
          <w:rFonts w:ascii="宋体"/>
          <w:sz w:val="31"/>
        </w:rPr>
      </w:pPr>
    </w:p>
    <w:p>
      <w:pPr>
        <w:pStyle w:val="style66"/>
        <w:spacing w:lineRule="auto" w:line="253"/>
        <w:ind w:left="231" w:right="1871"/>
        <w:jc w:val="both"/>
        <w:rPr>
          <w:rFonts w:ascii="宋体" w:eastAsia="宋体" w:hint="eastAsia"/>
        </w:rPr>
      </w:pPr>
      <w:r>
        <w:rPr>
          <w:rFonts w:ascii="宋体" w:eastAsia="宋体" w:hint="eastAsia"/>
          <w:color w:val="231f20"/>
          <w:spacing w:val="-3"/>
        </w:rPr>
        <w:t>丁一、自作教人丁二、用语破国</w:t>
      </w:r>
      <w:r>
        <w:rPr>
          <w:rFonts w:ascii="宋体" w:eastAsia="宋体" w:hint="eastAsia"/>
          <w:color w:val="231f20"/>
        </w:rPr>
        <w:t>丁三、赞死</w:t>
      </w:r>
    </w:p>
    <w:p>
      <w:pPr>
        <w:pStyle w:val="style66"/>
        <w:spacing w:lineRule="exact" w:line="253"/>
        <w:ind w:left="231"/>
        <w:rPr>
          <w:rFonts w:ascii="宋体" w:eastAsia="宋体" w:hint="eastAsia"/>
        </w:rPr>
      </w:pPr>
      <w:r>
        <w:rPr/>
        <w:pict>
          <v:group id="11511" filled="f" stroked="f" style="position:absolute;margin-left:311.2pt;margin-top:-38.19pt;width:10.35pt;height:45.95pt;z-index:917;mso-position-horizontal-relative:page;mso-position-vertical-relative:text;mso-width-relative:page;mso-height-relative:page;mso-wrap-distance-left:0.0pt;mso-wrap-distance-right:0.0pt;visibility:visible;" coordsize="207,919" coordorigin="6224,-764">
            <v:line id="11512" stroked="t" from="6330.0pt,-760.0pt" to="6330.0pt,155.0pt" style="position:absolute;z-index:3116;mso-position-horizontal-relative:text;mso-position-vertical-relative:text;mso-width-relative:page;mso-height-relative:page;visibility:visible;">
              <v:stroke color="#231f20" weight="0.47pt"/>
              <v:fill/>
            </v:line>
            <v:line id="11513" stroked="t" from="6327.0pt,-759.0pt" to="6430.0pt,-759.0pt" style="position:absolute;z-index:3117;mso-position-horizontal-relative:text;mso-position-vertical-relative:text;mso-width-relative:page;mso-height-relative:page;visibility:visible;">
              <v:stroke color="#231f20" weight="0.47pt"/>
              <v:fill/>
            </v:line>
            <v:line id="11514" stroked="t" from="6327.0pt,-456.0pt" to="6430.0pt,-456.0pt" style="position:absolute;z-index:3118;mso-position-horizontal-relative:text;mso-position-vertical-relative:text;mso-width-relative:page;mso-height-relative:page;visibility:visible;">
              <v:stroke color="#231f20" weight="0.47pt"/>
              <v:fill/>
            </v:line>
            <v:line id="11515" stroked="t" from="6327.0pt,-153.0pt" to="6430.0pt,-153.0pt" style="position:absolute;z-index:3119;mso-position-horizontal-relative:text;mso-position-vertical-relative:text;mso-width-relative:page;mso-height-relative:page;visibility:visible;">
              <v:stroke color="#231f20" weight="0.47pt"/>
              <v:fill/>
            </v:line>
            <v:line id="11516" stroked="t" from="6327.0pt,150.0pt" to="6430.0pt,150.0pt" style="position:absolute;z-index:3120;mso-position-horizontal-relative:text;mso-position-vertical-relative:text;mso-width-relative:page;mso-height-relative:page;visibility:visible;">
              <v:stroke color="#231f20" weight="0.47pt"/>
              <v:fill/>
            </v:line>
            <v:line id="11517" stroked="t" from="6224.0pt,-288.0pt" to="6329.0pt,-288.0pt" style="position:absolute;z-index:3121;mso-position-horizontal-relative:text;mso-position-vertical-relative:text;mso-width-relative:page;mso-height-relative:page;visibility:visible;">
              <v:stroke color="#231f20" weight="0.47pt"/>
              <v:fill/>
            </v:line>
            <v:fill/>
          </v:group>
        </w:pict>
      </w:r>
      <w:r>
        <w:rPr>
          <w:rFonts w:ascii="宋体" w:eastAsia="宋体" w:hint="eastAsia"/>
          <w:color w:val="231f20"/>
        </w:rPr>
        <w:t>丁四、自杀</w:t>
      </w:r>
    </w:p>
    <w:p>
      <w:pPr>
        <w:pStyle w:val="style0"/>
        <w:spacing w:after="0" w:lineRule="exact" w:line="253"/>
        <w:rPr>
          <w:rFonts w:ascii="宋体" w:eastAsia="宋体" w:hint="eastAsia"/>
        </w:rPr>
        <w:sectPr>
          <w:type w:val="continuous"/>
          <w:pgSz w:w="9870" w:h="13380" w:orient="portrait"/>
          <w:pgMar w:top="1240" w:right="0" w:bottom="280" w:left="460" w:header="720" w:footer="720" w:gutter="0"/>
          <w:cols w:equalWidth="0" w:num="2">
            <w:col w:w="5720" w:space="40"/>
            <w:col w:w="3650"/>
          </w:cols>
        </w:sectPr>
      </w:pPr>
    </w:p>
    <w:p>
      <w:pPr>
        <w:pStyle w:val="style66"/>
        <w:spacing w:lineRule="exact" w:line="252"/>
        <w:ind w:left="1429"/>
        <w:rPr>
          <w:rFonts w:ascii="宋体" w:eastAsia="宋体" w:hint="eastAsia"/>
        </w:rPr>
      </w:pPr>
      <w:r>
        <w:rPr>
          <w:rFonts w:ascii="宋体" w:eastAsia="宋体" w:hint="eastAsia"/>
          <w:color w:val="231f20"/>
        </w:rPr>
        <w:t>甲三、不犯</w:t>
      </w:r>
    </w:p>
    <w:p>
      <w:pPr>
        <w:pStyle w:val="style66"/>
        <w:spacing w:before="4"/>
        <w:rPr>
          <w:rFonts w:ascii="宋体"/>
        </w:rPr>
      </w:pPr>
    </w:p>
    <w:p>
      <w:pPr>
        <w:pStyle w:val="style0"/>
        <w:spacing w:before="42"/>
        <w:ind w:left="1229" w:right="0" w:firstLine="0"/>
        <w:jc w:val="left"/>
        <w:rPr>
          <w:sz w:val="21"/>
        </w:rPr>
      </w:pPr>
      <w:r>
        <w:rPr>
          <w:color w:val="231f20"/>
          <w:w w:val="104"/>
          <w:sz w:val="21"/>
        </w:rPr>
        <w:t>甲一、犯境</w:t>
      </w:r>
    </w:p>
    <w:p>
      <w:pPr>
        <w:pStyle w:val="style66"/>
        <w:spacing w:before="1"/>
        <w:rPr>
          <w:sz w:val="21"/>
        </w:rPr>
      </w:pPr>
    </w:p>
    <w:p>
      <w:pPr>
        <w:pStyle w:val="style0"/>
        <w:spacing w:before="0" w:lineRule="exact" w:line="400"/>
        <w:ind w:left="787" w:right="1236" w:firstLine="442"/>
        <w:jc w:val="both"/>
        <w:rPr>
          <w:rFonts w:ascii="宋体" w:eastAsia="宋体" w:hAnsi="宋体" w:hint="eastAsia"/>
          <w:sz w:val="21"/>
        </w:rPr>
      </w:pPr>
      <w:r>
        <w:rPr>
          <w:color w:val="231f20"/>
          <w:spacing w:val="7"/>
          <w:w w:val="104"/>
          <w:sz w:val="21"/>
        </w:rPr>
        <w:t>▲《事钞》云：“人者，律云：从初识至后识，而断其命也。”</w:t>
      </w:r>
      <w:r>
        <w:rPr>
          <w:rFonts w:ascii="宋体" w:eastAsia="宋体" w:hAnsi="宋体" w:hint="eastAsia"/>
          <w:color w:val="231f20"/>
          <w:spacing w:val="7"/>
          <w:w w:val="104"/>
          <w:sz w:val="21"/>
        </w:rPr>
        <w:t xml:space="preserve">（初识 </w:t>
      </w:r>
      <w:r>
        <w:rPr>
          <w:rFonts w:ascii="宋体" w:eastAsia="宋体" w:hAnsi="宋体" w:hint="eastAsia"/>
          <w:color w:val="231f20"/>
          <w:sz w:val="21"/>
        </w:rPr>
        <w:t xml:space="preserve">者，谓初识在胎，犹自凝滑，是识所依。乃至命终最后一念，未舍执持，随暖 </w:t>
      </w:r>
      <w:r>
        <w:rPr>
          <w:rFonts w:ascii="宋体" w:eastAsia="宋体" w:hAnsi="宋体" w:hint="eastAsia"/>
          <w:color w:val="231f20"/>
          <w:w w:val="104"/>
          <w:sz w:val="21"/>
        </w:rPr>
        <w:t>坏者是也。）</w:t>
      </w:r>
    </w:p>
    <w:p>
      <w:pPr>
        <w:pStyle w:val="style66"/>
        <w:rPr>
          <w:rFonts w:ascii="宋体"/>
        </w:rPr>
      </w:pPr>
    </w:p>
    <w:p>
      <w:pPr>
        <w:pStyle w:val="style0"/>
        <w:spacing w:before="186" w:lineRule="auto" w:line="525"/>
        <w:ind w:left="1229" w:right="7093" w:firstLine="0"/>
        <w:jc w:val="left"/>
        <w:rPr>
          <w:sz w:val="21"/>
        </w:rPr>
      </w:pPr>
      <w:r>
        <w:rPr>
          <w:color w:val="231f20"/>
          <w:sz w:val="21"/>
        </w:rPr>
        <w:t>甲二、犯相乙一、列缘</w:t>
      </w:r>
    </w:p>
    <w:p>
      <w:pPr>
        <w:pStyle w:val="style0"/>
        <w:spacing w:before="0" w:lineRule="auto" w:line="261"/>
        <w:ind w:left="787" w:right="1247" w:firstLine="442"/>
        <w:jc w:val="left"/>
        <w:rPr>
          <w:sz w:val="21"/>
        </w:rPr>
      </w:pPr>
      <w:r>
        <w:rPr>
          <w:color w:val="231f20"/>
          <w:w w:val="104"/>
          <w:sz w:val="21"/>
        </w:rPr>
        <w:t>▲《事钞》云：“犯缘具五。一是人。二人想。三起杀心。四兴方便。五命断。”</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3"/>
        <w:rPr>
          <w:sz w:val="12"/>
        </w:rPr>
      </w:pPr>
    </w:p>
    <w:p>
      <w:pPr>
        <w:pStyle w:val="style0"/>
        <w:spacing w:before="43"/>
        <w:ind w:left="1229" w:right="0" w:firstLine="0"/>
        <w:jc w:val="left"/>
        <w:rPr>
          <w:sz w:val="21"/>
        </w:rPr>
      </w:pPr>
      <w:r>
        <w:rPr>
          <w:color w:val="231f20"/>
          <w:w w:val="104"/>
          <w:sz w:val="21"/>
        </w:rPr>
        <w:t>乙二、随释</w:t>
      </w:r>
    </w:p>
    <w:p>
      <w:pPr>
        <w:pStyle w:val="style66"/>
        <w:spacing w:before="17"/>
        <w:rPr>
          <w:sz w:val="9"/>
        </w:rPr>
      </w:pPr>
    </w:p>
    <w:p>
      <w:pPr>
        <w:pStyle w:val="style66"/>
        <w:spacing w:before="70" w:lineRule="auto" w:line="307"/>
        <w:ind w:left="1375" w:right="6487"/>
        <w:rPr>
          <w:rFonts w:ascii="宋体" w:eastAsia="宋体" w:hint="eastAsia"/>
        </w:rPr>
      </w:pPr>
      <w:r>
        <w:rPr/>
        <w:pict>
          <v:group id="11518" filled="f" stroked="f" style="position:absolute;margin-left:85.32pt;margin-top:10.72pt;width:5.3pt;height:18.65pt;z-index:918;mso-position-horizontal-relative:page;mso-position-vertical-relative:text;mso-width-relative:page;mso-height-relative:page;mso-wrap-distance-left:0.0pt;mso-wrap-distance-right:0.0pt;visibility:visible;" coordsize="106,373" coordorigin="1706,214">
            <v:line id="11519" stroked="t" from="1711.0pt,217.0pt" to="1711.0pt,587.0pt" style="position:absolute;z-index:3122;mso-position-horizontal-relative:text;mso-position-vertical-relative:text;mso-width-relative:page;mso-height-relative:page;visibility:visible;">
              <v:stroke color="#231f20" weight="0.47pt"/>
              <v:fill/>
            </v:line>
            <v:line id="11520" stroked="t" from="1708.0pt,219.0pt" to="1812.0pt,219.0pt" style="position:absolute;z-index:3123;mso-position-horizontal-relative:text;mso-position-vertical-relative:text;mso-width-relative:page;mso-height-relative:page;visibility:visible;">
              <v:stroke color="#231f20" weight="0.47pt"/>
              <v:fill/>
            </v:line>
            <v:line id="11521" stroked="t" from="1709.0pt,582.0pt" to="1812.0pt,582.0pt" style="position:absolute;z-index:3124;mso-position-horizontal-relative:text;mso-position-vertical-relative:text;mso-width-relative:page;mso-height-relative:page;visibility:visible;">
              <v:stroke color="#231f20" weight="0.47pt"/>
              <v:fill/>
            </v:line>
            <v:fill/>
          </v:group>
        </w:pict>
      </w:r>
      <w:r>
        <w:rPr>
          <w:rFonts w:ascii="宋体" w:eastAsia="宋体" w:hint="eastAsia"/>
          <w:color w:val="231f20"/>
        </w:rPr>
        <w:t>丙一、广辨杀相丙二、别明非畜</w:t>
      </w:r>
    </w:p>
    <w:p>
      <w:pPr>
        <w:pStyle w:val="style66"/>
        <w:spacing w:before="8"/>
        <w:rPr>
          <w:rFonts w:ascii="宋体"/>
          <w:sz w:val="17"/>
        </w:rPr>
      </w:pPr>
    </w:p>
    <w:p>
      <w:pPr>
        <w:pStyle w:val="style0"/>
        <w:spacing w:before="43"/>
        <w:ind w:left="1229" w:right="0" w:firstLine="0"/>
        <w:jc w:val="left"/>
        <w:rPr>
          <w:sz w:val="21"/>
        </w:rPr>
      </w:pPr>
      <w:r>
        <w:rPr>
          <w:color w:val="231f20"/>
          <w:w w:val="104"/>
          <w:sz w:val="21"/>
        </w:rPr>
        <w:t>丙一、广辨杀相</w:t>
      </w:r>
    </w:p>
    <w:p>
      <w:pPr>
        <w:pStyle w:val="style66"/>
        <w:spacing w:before="13"/>
        <w:rPr>
          <w:sz w:val="11"/>
        </w:rPr>
      </w:pPr>
    </w:p>
    <w:p>
      <w:pPr>
        <w:pStyle w:val="style66"/>
        <w:spacing w:before="71" w:lineRule="auto" w:line="307"/>
        <w:ind w:left="1436" w:right="6426"/>
        <w:jc w:val="both"/>
        <w:rPr>
          <w:rFonts w:ascii="宋体" w:eastAsia="宋体" w:hint="eastAsia"/>
        </w:rPr>
      </w:pPr>
      <w:r>
        <w:rPr/>
        <w:pict>
          <v:group id="11522" filled="f" stroked="f" style="position:absolute;margin-left:85.32pt;margin-top:10.91pt;width:7.4pt;height:54.4pt;z-index:928;mso-position-horizontal-relative:page;mso-position-vertical-relative:text;mso-width-relative:page;mso-height-relative:page;mso-wrap-distance-left:0.0pt;mso-wrap-distance-right:0.0pt;visibility:visible;" coordsize="148,1088" coordorigin="1706,218">
            <v:line id="11523" stroked="t" from="1710.0pt,221.0pt" to="1710.0pt,1305.0pt" style="position:absolute;z-index:3125;mso-position-horizontal-relative:text;mso-position-vertical-relative:text;mso-width-relative:page;mso-height-relative:page;visibility:visible;">
              <v:stroke color="#231f20" weight="0.38pt"/>
              <v:fill/>
            </v:line>
            <v:line id="11524" stroked="t" from="1706.0pt,974.0pt" to="1854.0pt,974.0pt" style="position:absolute;z-index:3126;mso-position-horizontal-relative:text;mso-position-vertical-relative:text;mso-width-relative:page;mso-height-relative:page;visibility:visible;">
              <v:stroke color="#231f20" weight="0.38pt"/>
              <v:fill/>
            </v:line>
            <v:line id="11525" stroked="t" from="1706.0pt,1302.0pt" to="1854.0pt,1302.0pt" style="position:absolute;z-index:3127;mso-position-horizontal-relative:text;mso-position-vertical-relative:text;mso-width-relative:page;mso-height-relative:page;visibility:visible;">
              <v:stroke color="#231f20" weight="0.38pt"/>
              <v:fill/>
            </v:line>
            <v:line id="11526" stroked="t" from="1706.0pt,598.0pt" to="1854.0pt,598.0pt" style="position:absolute;z-index:3128;mso-position-horizontal-relative:text;mso-position-vertical-relative:text;mso-width-relative:page;mso-height-relative:page;visibility:visible;">
              <v:stroke color="#231f20" weight="0.38pt"/>
              <v:fill/>
            </v:line>
            <v:line id="11527" stroked="t" from="1706.0pt,222.0pt" to="1854.0pt,222.0pt" style="position:absolute;z-index:3129;mso-position-horizontal-relative:text;mso-position-vertical-relative:text;mso-width-relative:page;mso-height-relative:page;visibility:visible;">
              <v:stroke color="#231f20" weight="0.38pt"/>
              <v:fill/>
            </v:line>
            <v:fill/>
          </v:group>
        </w:pict>
      </w:r>
      <w:r>
        <w:rPr>
          <w:rFonts w:ascii="宋体" w:eastAsia="宋体" w:hint="eastAsia"/>
          <w:color w:val="231f20"/>
          <w:spacing w:val="-3"/>
        </w:rPr>
        <w:t>丁一、自作教人丁二、用语破国</w:t>
      </w:r>
      <w:r>
        <w:rPr>
          <w:rFonts w:ascii="宋体" w:eastAsia="宋体" w:hint="eastAsia"/>
          <w:color w:val="231f20"/>
        </w:rPr>
        <w:t>丁三、赞死</w:t>
      </w:r>
    </w:p>
    <w:p>
      <w:pPr>
        <w:pStyle w:val="style66"/>
        <w:spacing w:lineRule="exact" w:line="279"/>
        <w:ind w:left="1436"/>
        <w:rPr>
          <w:rFonts w:ascii="宋体" w:eastAsia="宋体" w:hint="eastAsia"/>
        </w:rPr>
      </w:pPr>
      <w:r>
        <w:rPr>
          <w:rFonts w:ascii="宋体" w:eastAsia="宋体" w:hint="eastAsia"/>
          <w:color w:val="231f20"/>
        </w:rPr>
        <w:t>丁四、自杀</w:t>
      </w:r>
    </w:p>
    <w:p>
      <w:pPr>
        <w:pStyle w:val="style66"/>
        <w:spacing w:before="9"/>
        <w:rPr>
          <w:rFonts w:ascii="宋体"/>
          <w:sz w:val="27"/>
        </w:rPr>
      </w:pPr>
    </w:p>
    <w:p>
      <w:pPr>
        <w:pStyle w:val="style0"/>
        <w:spacing w:after="0"/>
        <w:rPr>
          <w:rFonts w:ascii="宋体"/>
          <w:sz w:val="27"/>
        </w:rPr>
        <w:sectPr>
          <w:pgSz w:w="9870" w:h="13380" w:orient="portrait"/>
          <w:pgMar w:top="1400" w:right="0" w:bottom="1040" w:left="460" w:header="1190" w:footer="844" w:gutter="0"/>
        </w:sectPr>
      </w:pPr>
    </w:p>
    <w:p>
      <w:pPr>
        <w:pStyle w:val="style0"/>
        <w:spacing w:before="42"/>
        <w:ind w:left="1230" w:right="41" w:firstLine="0"/>
        <w:jc w:val="center"/>
        <w:rPr>
          <w:sz w:val="21"/>
        </w:rPr>
      </w:pPr>
      <w:r>
        <w:rPr/>
        <w:pict>
          <v:group id="11528" filled="f" stroked="f" style="position:absolute;margin-left:151.42pt;margin-top:42.37pt;width:10.65pt;height:66.9pt;z-index:920;mso-position-horizontal-relative:page;mso-position-vertical-relative:text;mso-width-relative:page;mso-height-relative:page;mso-wrap-distance-left:0.0pt;mso-wrap-distance-right:0.0pt;visibility:visible;" coordsize="213,1338" coordorigin="3028,847">
            <v:line id="11529" stroked="t" from="3140.0pt,853.0pt" to="3140.0pt,2180.0pt" style="position:absolute;z-index:3130;mso-position-horizontal-relative:text;mso-position-vertical-relative:text;mso-width-relative:page;mso-height-relative:page;visibility:visible;">
              <v:stroke color="#231f20" weight="0.47pt"/>
              <v:fill/>
            </v:line>
            <v:line id="11530" stroked="t" from="3137.0pt,852.0pt" to="3240.0pt,852.0pt" style="position:absolute;z-index:3131;mso-position-horizontal-relative:text;mso-position-vertical-relative:text;mso-width-relative:page;mso-height-relative:page;visibility:visible;">
              <v:stroke color="#231f20" weight="0.47pt"/>
              <v:fill/>
            </v:line>
            <v:line id="11531" stroked="t" from="3137.0pt,2180.0pt" to="3241.0pt,2180.0pt" style="position:absolute;z-index:3132;mso-position-horizontal-relative:text;mso-position-vertical-relative:text;mso-width-relative:page;mso-height-relative:page;visibility:visible;">
              <v:stroke color="#231f20" weight="0.47pt"/>
              <v:fill/>
            </v:line>
            <v:line id="11532" stroked="t" from="3028.0pt,1439.0pt" to="3137.0pt,1439.0pt" style="position:absolute;z-index:3133;mso-position-horizontal-relative:text;mso-position-vertical-relative:text;mso-width-relative:page;mso-height-relative:page;visibility:visible;">
              <v:stroke color="#231f20" weight="0.47pt"/>
              <v:fill/>
            </v:line>
            <v:fill/>
          </v:group>
        </w:pict>
      </w:r>
      <w:r>
        <w:rPr>
          <w:color w:val="231f20"/>
          <w:sz w:val="21"/>
        </w:rPr>
        <w:t>丁一、自作教人</w:t>
      </w:r>
    </w:p>
    <w:p>
      <w:pPr>
        <w:pStyle w:val="style66"/>
        <w:rPr>
          <w:sz w:val="24"/>
        </w:rPr>
      </w:pPr>
    </w:p>
    <w:p>
      <w:pPr>
        <w:pStyle w:val="style66"/>
        <w:spacing w:before="5"/>
        <w:rPr>
          <w:sz w:val="27"/>
        </w:rPr>
      </w:pPr>
    </w:p>
    <w:p>
      <w:pPr>
        <w:pStyle w:val="style66"/>
        <w:ind w:left="1160" w:right="41"/>
        <w:jc w:val="center"/>
        <w:rPr>
          <w:rFonts w:ascii="宋体" w:eastAsia="宋体" w:hint="eastAsia"/>
        </w:rPr>
      </w:pPr>
      <w:r>
        <w:rPr/>
        <w:pict>
          <v:shape id="11533" coordsize="156,188" coordorigin="1736,44" path="m1892,44l1736,137,1892,231,1892,44xe" fillcolor="#231f20" stroked="f" style="position:absolute;margin-left:86.79pt;margin-top:2.18pt;width:7.8pt;height:9.4pt;z-index:919;mso-position-horizontal-relative:page;mso-position-vertical-relative:text;mso-width-relative:page;mso-height-relative:page;mso-wrap-distance-left:0.0pt;mso-wrap-distance-right:0.0pt;visibility:visible;">
            <v:stroke on="f"/>
            <v:fill/>
            <v:path textboxrect="1736,44,1892,232" arrowok="t"/>
          </v:shape>
        </w:pict>
      </w:r>
      <w:r>
        <w:rPr>
          <w:rFonts w:ascii="宋体" w:eastAsia="宋体" w:hint="eastAsia"/>
          <w:color w:val="231f20"/>
        </w:rPr>
        <w:t>《事钞》云</w:t>
      </w:r>
    </w:p>
    <w:p>
      <w:pPr>
        <w:pStyle w:val="style66"/>
        <w:rPr>
          <w:rFonts w:ascii="宋体"/>
          <w:sz w:val="24"/>
        </w:r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7"/>
        <w:rPr>
          <w:rFonts w:ascii="宋体"/>
          <w:sz w:val="33"/>
        </w:rPr>
      </w:pPr>
    </w:p>
    <w:p>
      <w:pPr>
        <w:pStyle w:val="style0"/>
        <w:spacing w:before="0"/>
        <w:ind w:left="1230" w:right="41" w:firstLine="0"/>
        <w:jc w:val="center"/>
        <w:rPr>
          <w:sz w:val="21"/>
        </w:rPr>
      </w:pPr>
      <w:r>
        <w:rPr>
          <w:color w:val="231f20"/>
          <w:sz w:val="21"/>
        </w:rPr>
        <w:t>丁二、用语破国</w:t>
      </w:r>
    </w:p>
    <w:p>
      <w:pPr>
        <w:pStyle w:val="style66"/>
        <w:spacing w:before="13"/>
        <w:rPr>
          <w:sz w:val="29"/>
        </w:rPr>
      </w:pPr>
      <w:r>
        <w:br w:type="column"/>
      </w:r>
    </w:p>
    <w:p>
      <w:pPr>
        <w:pStyle w:val="style66"/>
        <w:ind w:left="1229"/>
        <w:rPr>
          <w:rFonts w:ascii="宋体" w:eastAsia="宋体" w:hint="eastAsia"/>
        </w:rPr>
      </w:pPr>
      <w:r>
        <w:rPr>
          <w:rFonts w:ascii="宋体" w:eastAsia="宋体" w:hint="eastAsia"/>
          <w:color w:val="231f20"/>
        </w:rPr>
        <w:t>四分云。杀有二种。一者自杀。</w:t>
      </w:r>
    </w:p>
    <w:p>
      <w:pPr>
        <w:pStyle w:val="style66"/>
        <w:spacing w:before="114" w:lineRule="auto" w:line="204"/>
        <w:ind w:left="1229" w:right="1692" w:firstLine="54"/>
        <w:rPr>
          <w:rFonts w:ascii="宋体" w:eastAsia="宋体" w:hint="eastAsia"/>
        </w:rPr>
      </w:pPr>
      <w:r>
        <w:rPr/>
        <w:pict>
          <v:group id="11534" filled="f" stroked="f" style="position:absolute;margin-left:187.29pt;margin-top:-7.3pt;width:10.55pt;height:20.0pt;z-index:921;mso-position-horizontal-relative:page;mso-position-vertical-relative:text;mso-width-relative:page;mso-height-relative:page;mso-wrap-distance-left:0.0pt;mso-wrap-distance-right:0.0pt;visibility:visible;" coordsize="211,400" coordorigin="3746,-146">
            <v:line id="11535" stroked="t" from="3855.0pt,-144.0pt" to="3855.0pt,248.0pt" style="position:absolute;z-index:3134;mso-position-horizontal-relative:text;mso-position-vertical-relative:text;mso-width-relative:page;mso-height-relative:page;visibility:visible;">
              <v:stroke color="#231f20" weight="0.47pt"/>
              <v:fill/>
            </v:line>
            <v:line id="11536" stroked="t" from="3852.0pt,-141.0pt" to="3956.0pt,-141.0pt" style="position:absolute;z-index:3135;mso-position-horizontal-relative:text;mso-position-vertical-relative:text;mso-width-relative:page;mso-height-relative:page;visibility:visible;">
              <v:stroke color="#231f20" weight="0.47pt"/>
              <v:fill/>
            </v:line>
            <v:line id="11537" stroked="t" from="3853.0pt,249.0pt" to="3956.0pt,249.0pt" style="position:absolute;z-index:3136;mso-position-horizontal-relative:text;mso-position-vertical-relative:text;mso-width-relative:page;mso-height-relative:page;visibility:visible;">
              <v:stroke color="#231f20" weight="0.47pt"/>
              <v:fill/>
            </v:line>
            <v:line id="11538" stroked="t" from="3746.0pt,51.0pt" to="3856.0pt,51.0pt" style="position:absolute;z-index:3137;mso-position-horizontal-relative:text;mso-position-vertical-relative:text;mso-width-relative:page;mso-height-relative:page;visibility:visible;">
              <v:stroke color="#231f20" weight="0.47pt"/>
              <v:fill/>
            </v:line>
            <v:fill/>
          </v:group>
        </w:pict>
      </w:r>
      <w:r>
        <w:rPr/>
        <w:pict>
          <v:line id="11539" stroked="t" from="222.9069pt,-7.066307pt" to="231.32391pt,-7.066307pt" style="position:absolute;z-index:923;mso-position-horizontal-relative:page;mso-position-vertical-relative:text;mso-width-relative:page;mso-height-relative:page;mso-wrap-distance-left:0.0pt;mso-wrap-distance-right:0.0pt;visibility:visible;">
            <v:stroke color="#231f20" weight="0.47pt"/>
            <v:fill/>
          </v:line>
        </w:pict>
      </w:r>
      <w:r>
        <w:rPr/>
        <w:pict>
          <v:line id="11540" stroked="t" from="222.9401pt,12.450193pt" to="231.3571pt,12.450193pt" style="position:absolute;z-index:926;mso-position-horizontal-relative:page;mso-position-vertical-relative:text;mso-width-relative:page;mso-height-relative:page;mso-wrap-distance-left:0.0pt;mso-wrap-distance-right:0.0pt;visibility:visible;">
            <v:stroke color="#231f20" weight="0.47pt"/>
            <v:fill/>
          </v:line>
        </w:pict>
      </w:r>
      <w:r>
        <w:rPr/>
        <w:pict>
          <v:shape id="11541" type="#_x0000_t202" filled="f" style="position:absolute;margin-left:197.72pt;margin-top:7.44pt;width:24.9pt;height:10.85pt;z-index:93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07"/>
                    <w:ind w:left="20"/>
                    <w:rPr>
                      <w:rFonts w:ascii="宋体" w:eastAsia="宋体" w:hint="eastAsia"/>
                    </w:rPr>
                  </w:pPr>
                  <w:r>
                    <w:rPr>
                      <w:rFonts w:ascii="宋体" w:eastAsia="宋体" w:hint="eastAsia"/>
                      <w:color w:val="231f20"/>
                    </w:rPr>
                    <w:t>列相</w:t>
                  </w:r>
                </w:p>
              </w:txbxContent>
            </v:textbox>
          </v:shape>
        </w:pict>
      </w:r>
      <w:r>
        <w:rPr/>
        <w:pict>
          <v:shape id="11542" type="#_x0000_t202" filled="f" style="position:absolute;margin-left:162.28pt;margin-top:-5.22pt;width:24.9pt;height:12.7pt;z-index:93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17" w:lineRule="exact" w:line="227"/>
                    <w:ind w:left="20"/>
                    <w:rPr>
                      <w:rFonts w:ascii="宋体" w:eastAsia="宋体" w:hint="eastAsia"/>
                    </w:rPr>
                  </w:pPr>
                  <w:r>
                    <w:rPr>
                      <w:rFonts w:ascii="宋体" w:eastAsia="宋体" w:hint="eastAsia"/>
                      <w:color w:val="231f20"/>
                    </w:rPr>
                    <w:t>自杀</w:t>
                  </w:r>
                </w:p>
              </w:txbxContent>
            </v:textbox>
          </v:shape>
        </w:pict>
      </w:r>
      <w:r>
        <w:rPr/>
        <w:pict>
          <v:shape id="11543" type="#_x0000_t202" filled="f" style="position:absolute;margin-left:197.72pt;margin-top:-13.23pt;width:24.9pt;height:12.15pt;z-index:93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0"/>
                    <w:rPr>
                      <w:rFonts w:ascii="宋体" w:eastAsia="宋体" w:hint="eastAsia"/>
                    </w:rPr>
                  </w:pPr>
                  <w:r>
                    <w:rPr>
                      <w:rFonts w:ascii="宋体" w:eastAsia="宋体" w:hint="eastAsia"/>
                      <w:color w:val="231f20"/>
                    </w:rPr>
                    <w:t>标示</w:t>
                  </w:r>
                </w:p>
              </w:txbxContent>
            </v:textbox>
          </v:shape>
        </w:pict>
      </w:r>
      <w:r>
        <w:rPr>
          <w:rFonts w:ascii="宋体" w:eastAsia="宋体" w:hint="eastAsia"/>
          <w:color w:val="231f20"/>
          <w:spacing w:val="-7"/>
        </w:rPr>
        <w:t>谓身现相，口赞死相，坑陷，倚拨， 若安杀具，及以与药等。</w:t>
      </w:r>
    </w:p>
    <w:p>
      <w:pPr>
        <w:pStyle w:val="style66"/>
        <w:spacing w:before="95"/>
        <w:ind w:left="1229"/>
        <w:rPr>
          <w:rFonts w:ascii="宋体" w:eastAsia="宋体" w:hint="eastAsia"/>
        </w:rPr>
      </w:pPr>
      <w:r>
        <w:rPr/>
        <w:pict>
          <v:group id="11544" filled="f" stroked="f" style="position:absolute;margin-left:187.29pt;margin-top:10.77pt;width:10.3pt;height:59.35pt;z-index:922;mso-position-horizontal-relative:page;mso-position-vertical-relative:text;mso-width-relative:page;mso-height-relative:page;mso-wrap-distance-left:0.0pt;mso-wrap-distance-right:0.0pt;visibility:visible;" coordsize="206,1187" coordorigin="3746,215">
            <v:line id="11545" stroked="t" from="3851.0pt,215.0pt" to="3851.0pt,1392.0pt" style="position:absolute;z-index:3138;mso-position-horizontal-relative:text;mso-position-vertical-relative:text;mso-width-relative:page;mso-height-relative:page;visibility:visible;">
              <v:stroke color="#231f20" weight="0.47pt"/>
              <v:fill/>
            </v:line>
            <v:line id="11546" stroked="t" from="3848.0pt,220.0pt" to="3951.0pt,220.0pt" style="position:absolute;z-index:3139;mso-position-horizontal-relative:text;mso-position-vertical-relative:text;mso-width-relative:page;mso-height-relative:page;visibility:visible;">
              <v:stroke color="#231f20" weight="0.47pt"/>
              <v:fill/>
            </v:line>
            <v:line id="11547" stroked="t" from="3848.0pt,559.0pt" to="3951.0pt,559.0pt" style="position:absolute;z-index:3140;mso-position-horizontal-relative:text;mso-position-vertical-relative:text;mso-width-relative:page;mso-height-relative:page;visibility:visible;">
              <v:stroke color="#231f20" weight="0.47pt"/>
              <v:fill/>
            </v:line>
            <v:line id="11548" stroked="t" from="3848.0pt,1397.0pt" to="3951.0pt,1397.0pt" style="position:absolute;z-index:3141;mso-position-horizontal-relative:text;mso-position-vertical-relative:text;mso-width-relative:page;mso-height-relative:page;visibility:visible;">
              <v:stroke color="#231f20" weight="0.47pt"/>
              <v:fill/>
            </v:line>
            <v:line id="11549" stroked="t" from="3746.0pt,788.0pt" to="3849.0pt,788.0pt" style="position:absolute;z-index:3142;mso-position-horizontal-relative:text;mso-position-vertical-relative:text;mso-width-relative:page;mso-height-relative:page;visibility:visible;">
              <v:stroke color="#231f20" weight="0.47pt"/>
              <v:fill/>
            </v:line>
            <v:fill/>
          </v:group>
        </w:pict>
      </w:r>
      <w:r>
        <w:rPr/>
        <w:pict>
          <v:line id="11550" stroked="t" from="222.5378pt,11.268897pt" to="230.9548pt,11.268897pt" style="position:absolute;z-index:924;mso-position-horizontal-relative:page;mso-position-vertical-relative:text;mso-width-relative:page;mso-height-relative:page;mso-wrap-distance-left:0.0pt;mso-wrap-distance-right:0.0pt;visibility:visible;">
            <v:stroke color="#231f20" weight="0.47pt"/>
            <v:fill/>
          </v:line>
        </w:pict>
      </w:r>
      <w:r>
        <w:rPr/>
        <w:pict>
          <v:shape id="11551" type="#_x0000_t202" filled="f" style="position:absolute;margin-left:197.72pt;margin-top:4.98pt;width:24.9pt;height:12.15pt;z-index:93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0"/>
                    <w:rPr>
                      <w:rFonts w:ascii="宋体" w:eastAsia="宋体" w:hint="eastAsia"/>
                    </w:rPr>
                  </w:pPr>
                  <w:r>
                    <w:rPr>
                      <w:rFonts w:ascii="宋体" w:eastAsia="宋体" w:hint="eastAsia"/>
                      <w:color w:val="231f20"/>
                    </w:rPr>
                    <w:t>标示</w:t>
                  </w:r>
                </w:p>
              </w:txbxContent>
            </v:textbox>
          </v:shape>
        </w:pict>
      </w:r>
      <w:r>
        <w:rPr>
          <w:rFonts w:ascii="宋体" w:eastAsia="宋体" w:hint="eastAsia"/>
          <w:color w:val="231f20"/>
          <w:spacing w:val="-7"/>
        </w:rPr>
        <w:t>二教他而杀。随其前使。</w:t>
      </w:r>
    </w:p>
    <w:p>
      <w:pPr>
        <w:pStyle w:val="style66"/>
        <w:spacing w:before="54" w:lineRule="auto" w:line="204"/>
        <w:ind w:left="1229" w:right="1539"/>
        <w:jc w:val="both"/>
        <w:rPr>
          <w:rFonts w:ascii="宋体" w:eastAsia="宋体" w:hint="eastAsia"/>
        </w:rPr>
      </w:pPr>
      <w:r>
        <w:rPr/>
        <w:pict>
          <v:line id="11552" stroked="t" from="222.5378pt,9.067591pt" to="230.9548pt,9.067591pt" style="position:absolute;z-index:925;mso-position-horizontal-relative:page;mso-position-vertical-relative:text;mso-width-relative:page;mso-height-relative:page;mso-wrap-distance-left:0.0pt;mso-wrap-distance-right:0.0pt;visibility:visible;">
            <v:stroke color="#231f20" weight="0.47pt"/>
            <v:fill/>
          </v:line>
        </w:pict>
      </w:r>
      <w:r>
        <w:rPr/>
        <w:pict>
          <v:shape id="11553" type="#_x0000_t202" filled="f" style="position:absolute;margin-left:162.28pt;margin-top:14.86pt;width:24.9pt;height:11.9pt;z-index:93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28"/>
                    <w:ind w:left="20"/>
                    <w:rPr>
                      <w:rFonts w:ascii="宋体" w:eastAsia="宋体" w:hint="eastAsia"/>
                    </w:rPr>
                  </w:pPr>
                  <w:r>
                    <w:rPr>
                      <w:rFonts w:ascii="宋体" w:eastAsia="宋体" w:hint="eastAsia"/>
                      <w:color w:val="231f20"/>
                    </w:rPr>
                    <w:t>教人</w:t>
                  </w:r>
                </w:p>
              </w:txbxContent>
            </v:textbox>
          </v:shape>
        </w:pict>
      </w:r>
      <w:r>
        <w:rPr/>
        <w:pict>
          <v:shape id="11554" type="#_x0000_t202" filled="f" style="position:absolute;margin-left:197.72pt;margin-top:2.97pt;width:24.9pt;height:11.9pt;z-index:93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28"/>
                    <w:ind w:left="20"/>
                    <w:rPr>
                      <w:rFonts w:ascii="宋体" w:eastAsia="宋体" w:hint="eastAsia"/>
                    </w:rPr>
                  </w:pPr>
                  <w:r>
                    <w:rPr>
                      <w:rFonts w:ascii="宋体" w:eastAsia="宋体" w:hint="eastAsia"/>
                      <w:color w:val="231f20"/>
                    </w:rPr>
                    <w:t>列相</w:t>
                  </w:r>
                </w:p>
              </w:txbxContent>
            </v:textbox>
          </v:shape>
        </w:pict>
      </w:r>
      <w:r>
        <w:rPr>
          <w:rFonts w:ascii="宋体" w:eastAsia="宋体" w:hint="eastAsia"/>
          <w:color w:val="231f20"/>
        </w:rPr>
        <w:t>若教叹，教遣使，往来使，重使，展转使，求男子，教求男子，遣书，教遣书等。</w:t>
      </w:r>
    </w:p>
    <w:p>
      <w:pPr>
        <w:pStyle w:val="style66"/>
        <w:spacing w:before="116" w:lineRule="auto" w:line="204"/>
        <w:ind w:left="1229" w:right="1574"/>
        <w:rPr>
          <w:rFonts w:ascii="宋体" w:eastAsia="宋体" w:hint="eastAsia"/>
        </w:rPr>
      </w:pPr>
      <w:r>
        <w:rPr/>
        <w:pict>
          <v:line id="11555" stroked="t" from="222.571pt,12.331696pt" to="230.988pt,12.331696pt" style="position:absolute;z-index:927;mso-position-horizontal-relative:page;mso-position-vertical-relative:text;mso-width-relative:page;mso-height-relative:page;mso-wrap-distance-left:0.0pt;mso-wrap-distance-right:0.0pt;visibility:visible;">
            <v:stroke color="#231f20" weight="0.47pt"/>
            <v:fill/>
          </v:line>
        </w:pict>
      </w:r>
      <w:r>
        <w:rPr/>
        <w:pict>
          <v:shape id="11556" type="#_x0000_t202" filled="f" style="position:absolute;margin-left:197.72pt;margin-top:6.21pt;width:24.9pt;height:12.15pt;z-index:92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0"/>
                    <w:rPr>
                      <w:rFonts w:ascii="宋体" w:eastAsia="宋体" w:hint="eastAsia"/>
                    </w:rPr>
                  </w:pPr>
                  <w:r>
                    <w:rPr>
                      <w:rFonts w:ascii="宋体" w:eastAsia="宋体" w:hint="eastAsia"/>
                      <w:color w:val="231f20"/>
                    </w:rPr>
                    <w:t>总示</w:t>
                  </w:r>
                </w:p>
              </w:txbxContent>
            </v:textbox>
          </v:shape>
        </w:pict>
      </w:r>
      <w:r>
        <w:rPr>
          <w:rFonts w:ascii="宋体" w:eastAsia="宋体" w:hint="eastAsia"/>
          <w:color w:val="231f20"/>
        </w:rPr>
        <w:t>并任方便，但令命终称本期者。三性之中，能教重犯。</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2782" w:space="230"/>
            <w:col w:w="6398"/>
          </w:cols>
        </w:sectPr>
      </w:pPr>
    </w:p>
    <w:p>
      <w:pPr>
        <w:pStyle w:val="style66"/>
        <w:rPr>
          <w:rFonts w:ascii="宋体"/>
          <w:sz w:val="20"/>
        </w:rPr>
      </w:pPr>
    </w:p>
    <w:p>
      <w:pPr>
        <w:pStyle w:val="style0"/>
        <w:spacing w:before="179" w:lineRule="auto" w:line="261"/>
        <w:ind w:left="787" w:right="1247" w:firstLine="442"/>
        <w:jc w:val="left"/>
        <w:rPr>
          <w:sz w:val="21"/>
        </w:rPr>
      </w:pPr>
      <w:r>
        <w:rPr>
          <w:color w:val="231f20"/>
          <w:w w:val="104"/>
          <w:sz w:val="21"/>
        </w:rPr>
        <w:t>▲《事钞》云：“萨婆多。比丘知星历阴阳吉凶。由比丘语，征破异国， 杀害得财，皆犯盗杀二上罪。优婆塞例同。”</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0"/>
        <w:spacing w:before="43"/>
        <w:ind w:left="1229" w:right="0" w:firstLine="0"/>
        <w:jc w:val="left"/>
        <w:rPr>
          <w:sz w:val="21"/>
        </w:rPr>
      </w:pPr>
      <w:r>
        <w:rPr>
          <w:color w:val="231f20"/>
          <w:w w:val="104"/>
          <w:sz w:val="21"/>
        </w:rPr>
        <w:t>丁三、赞死</w:t>
      </w:r>
    </w:p>
    <w:p>
      <w:pPr>
        <w:pStyle w:val="style66"/>
        <w:spacing w:before="12"/>
        <w:rPr>
          <w:sz w:val="18"/>
        </w:rPr>
      </w:pPr>
    </w:p>
    <w:p>
      <w:pPr>
        <w:pStyle w:val="style0"/>
        <w:spacing w:after="0"/>
        <w:rPr>
          <w:sz w:val="18"/>
        </w:rPr>
        <w:sectPr>
          <w:pgSz w:w="9870" w:h="13380" w:orient="portrait"/>
          <w:pgMar w:top="1360" w:right="0" w:bottom="1040" w:left="460" w:header="1163" w:footer="844" w:gutter="0"/>
        </w:sectPr>
      </w:pPr>
    </w:p>
    <w:p>
      <w:pPr>
        <w:pStyle w:val="style66"/>
        <w:spacing w:before="4"/>
        <w:rPr>
          <w:sz w:val="18"/>
        </w:rPr>
      </w:pPr>
    </w:p>
    <w:p>
      <w:pPr>
        <w:pStyle w:val="style66"/>
        <w:ind w:left="1376"/>
        <w:rPr>
          <w:rFonts w:ascii="宋体" w:eastAsia="宋体" w:hint="eastAsia"/>
        </w:rPr>
      </w:pPr>
      <w:r>
        <w:rPr/>
        <w:pict>
          <v:shape id="11557" coordsize="156,188" coordorigin="1712,44" path="m1868,44l1712,137,1868,231,1868,44xe" fillcolor="#231f20" stroked="f" style="position:absolute;margin-left:85.61pt;margin-top:2.18pt;width:7.8pt;height:9.4pt;z-index:937;mso-position-horizontal-relative:page;mso-position-vertical-relative:text;mso-width-relative:page;mso-height-relative:page;mso-wrap-distance-left:0.0pt;mso-wrap-distance-right:0.0pt;visibility:visible;">
            <v:stroke on="f"/>
            <v:fill/>
            <v:path textboxrect="1712,44,1868,232" arrowok="t"/>
          </v:shape>
        </w:pict>
      </w:r>
      <w:r>
        <w:rPr>
          <w:rFonts w:ascii="宋体" w:eastAsia="宋体" w:hint="eastAsia"/>
          <w:color w:val="231f20"/>
          <w:spacing w:val="-12"/>
        </w:rPr>
        <w:t>《事钞》云</w:t>
      </w:r>
    </w:p>
    <w:p>
      <w:pPr>
        <w:pStyle w:val="style66"/>
        <w:spacing w:before="103" w:lineRule="auto" w:line="204"/>
        <w:ind w:left="175" w:right="1250"/>
        <w:rPr>
          <w:rFonts w:ascii="宋体" w:eastAsia="宋体" w:hint="eastAsia"/>
        </w:rPr>
      </w:pPr>
      <w:r>
        <w:br w:type="column"/>
      </w:r>
      <w:r>
        <w:rPr>
          <w:rFonts w:ascii="宋体" w:eastAsia="宋体" w:hint="eastAsia"/>
          <w:color w:val="231f20"/>
        </w:rPr>
        <w:t>萨婆多。若为一人赞死，此人不解。边人解用此法死者， 无犯。</w:t>
      </w:r>
    </w:p>
    <w:p>
      <w:pPr>
        <w:pStyle w:val="style66"/>
        <w:spacing w:before="114" w:lineRule="auto" w:line="204"/>
        <w:ind w:left="175" w:right="1690"/>
        <w:rPr>
          <w:rFonts w:ascii="宋体" w:eastAsia="宋体" w:hint="eastAsia"/>
        </w:rPr>
      </w:pPr>
      <w:r>
        <w:rPr/>
        <w:pict>
          <v:group id="11558" filled="f" stroked="f" style="position:absolute;margin-left:146.27pt;margin-top:-17.41pt;width:7.55pt;height:28.7pt;z-index:938;mso-position-horizontal-relative:page;mso-position-vertical-relative:text;mso-width-relative:page;mso-height-relative:page;mso-wrap-distance-left:0.0pt;mso-wrap-distance-right:0.0pt;visibility:visible;" coordsize="151,574" coordorigin="2925,-348">
            <v:line id="11559" stroked="t" from="3004.0pt,-344.0pt" to="3004.0pt,220.0pt" style="position:absolute;z-index:3143;mso-position-horizontal-relative:text;mso-position-vertical-relative:text;mso-width-relative:page;mso-height-relative:page;visibility:visible;">
              <v:stroke color="#231f20" weight="0.47pt"/>
              <v:fill/>
            </v:line>
            <v:line id="11560" stroked="t" from="3002.0pt,-344.0pt" to="3075.0pt,-344.0pt" style="position:absolute;z-index:3144;mso-position-horizontal-relative:text;mso-position-vertical-relative:text;mso-width-relative:page;mso-height-relative:page;visibility:visible;">
              <v:stroke color="#231f20" weight="0.47pt"/>
              <v:fill/>
            </v:line>
            <v:line id="11561" stroked="t" from="3002.0pt,221.0pt" to="3076.0pt,221.0pt" style="position:absolute;z-index:3145;mso-position-horizontal-relative:text;mso-position-vertical-relative:text;mso-width-relative:page;mso-height-relative:page;visibility:visible;">
              <v:stroke color="#231f20" weight="0.47pt"/>
              <v:fill/>
            </v:line>
            <v:line id="11562" stroked="t" from="2925.0pt,-126.0pt" to="3002.0pt,-126.0pt" style="position:absolute;z-index:3146;mso-position-horizontal-relative:text;mso-position-vertical-relative:text;mso-width-relative:page;mso-height-relative:page;visibility:visible;">
              <v:stroke color="#231f20" weight="0.47pt"/>
              <v:fill/>
            </v:line>
            <v:fill/>
          </v:group>
        </w:pict>
      </w:r>
      <w:r>
        <w:rPr>
          <w:rFonts w:ascii="宋体" w:eastAsia="宋体" w:hint="eastAsia"/>
          <w:color w:val="231f20"/>
        </w:rPr>
        <w:t>今多有人自焚。多有愚丛七众赞美其人，令生欣乐， 并如律本结重。</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2438" w:space="40"/>
            <w:col w:w="6932"/>
          </w:cols>
        </w:sectPr>
      </w:pPr>
    </w:p>
    <w:p>
      <w:pPr>
        <w:pStyle w:val="style66"/>
        <w:rPr>
          <w:rFonts w:ascii="宋体"/>
          <w:sz w:val="20"/>
        </w:rPr>
      </w:pPr>
    </w:p>
    <w:p>
      <w:pPr>
        <w:pStyle w:val="style66"/>
        <w:spacing w:before="4"/>
        <w:rPr>
          <w:rFonts w:ascii="宋体"/>
          <w:sz w:val="18"/>
        </w:rPr>
      </w:pPr>
    </w:p>
    <w:p>
      <w:pPr>
        <w:pStyle w:val="style0"/>
        <w:spacing w:before="43"/>
        <w:ind w:left="1229" w:right="0" w:firstLine="0"/>
        <w:jc w:val="left"/>
        <w:rPr>
          <w:sz w:val="21"/>
        </w:rPr>
      </w:pPr>
      <w:r>
        <w:rPr>
          <w:color w:val="231f20"/>
          <w:w w:val="104"/>
          <w:sz w:val="21"/>
        </w:rPr>
        <w:t>丁四、自杀</w:t>
      </w:r>
    </w:p>
    <w:p>
      <w:pPr>
        <w:pStyle w:val="style66"/>
        <w:spacing w:before="16"/>
        <w:rPr>
          <w:sz w:val="24"/>
        </w:rPr>
      </w:pPr>
    </w:p>
    <w:p>
      <w:pPr>
        <w:pStyle w:val="style0"/>
        <w:spacing w:before="0"/>
        <w:ind w:left="1229" w:right="0" w:firstLine="0"/>
        <w:jc w:val="left"/>
        <w:rPr>
          <w:sz w:val="21"/>
        </w:rPr>
      </w:pPr>
      <w:r>
        <w:rPr>
          <w:color w:val="231f20"/>
          <w:w w:val="110"/>
          <w:sz w:val="21"/>
        </w:rPr>
        <w:t>▲《事钞》云：“五分四分，自杀者中罪。谓结其方便。”</w:t>
      </w:r>
    </w:p>
    <w:p>
      <w:pPr>
        <w:pStyle w:val="style66"/>
        <w:rPr>
          <w:sz w:val="25"/>
        </w:rPr>
      </w:pPr>
    </w:p>
    <w:p>
      <w:pPr>
        <w:pStyle w:val="style0"/>
        <w:spacing w:before="0" w:lineRule="auto" w:line="261"/>
        <w:ind w:left="1921" w:right="1238" w:hanging="681"/>
        <w:jc w:val="both"/>
        <w:rPr>
          <w:sz w:val="21"/>
        </w:rPr>
      </w:pPr>
      <w:r>
        <w:rPr>
          <w:color w:val="231f20"/>
          <w:w w:val="104"/>
          <w:sz w:val="21"/>
        </w:rPr>
        <w:t>行宗云：“今亦有人，不知所以，自投焚溺，欲冀超升。苦因未除，宁</w:t>
      </w:r>
      <w:r>
        <w:rPr>
          <w:color w:val="231f20"/>
          <w:sz w:val="21"/>
        </w:rPr>
        <w:t>亡三有之报，死而无悔，实唯一勇之夫。将谓永灭不生，焉知此没彼出。固当勤修三学，广运四弘。诵持方等大乘，系念诸佛嘉号。冀龙华而得度，指安养为所归。深厌死生，善识因果。欲除</w:t>
      </w:r>
      <w:r>
        <w:rPr>
          <w:color w:val="231f20"/>
          <w:w w:val="104"/>
          <w:sz w:val="21"/>
        </w:rPr>
        <w:t>苦本，其要在兹。”</w:t>
      </w:r>
    </w:p>
    <w:p>
      <w:pPr>
        <w:pStyle w:val="style66"/>
        <w:spacing w:before="7"/>
        <w:rPr>
          <w:sz w:val="23"/>
        </w:rPr>
      </w:pPr>
    </w:p>
    <w:p>
      <w:pPr>
        <w:pStyle w:val="style0"/>
        <w:spacing w:before="0"/>
        <w:ind w:left="1229" w:right="0" w:firstLine="0"/>
        <w:jc w:val="left"/>
        <w:rPr>
          <w:sz w:val="21"/>
        </w:rPr>
      </w:pPr>
      <w:r>
        <w:rPr>
          <w:color w:val="231f20"/>
          <w:w w:val="104"/>
          <w:sz w:val="21"/>
        </w:rPr>
        <w:t>丙二、别明非畜</w:t>
      </w:r>
    </w:p>
    <w:p>
      <w:pPr>
        <w:pStyle w:val="style66"/>
        <w:rPr>
          <w:sz w:val="20"/>
        </w:rPr>
      </w:pPr>
    </w:p>
    <w:p>
      <w:pPr>
        <w:pStyle w:val="style66"/>
        <w:spacing w:before="14"/>
        <w:rPr>
          <w:sz w:val="10"/>
        </w:rPr>
      </w:pPr>
    </w:p>
    <w:p>
      <w:pPr>
        <w:pStyle w:val="style0"/>
        <w:spacing w:after="0"/>
        <w:rPr>
          <w:sz w:val="10"/>
        </w:rPr>
        <w:sectPr>
          <w:type w:val="continuous"/>
          <w:pgSz w:w="9870" w:h="13380" w:orient="portrait"/>
          <w:pgMar w:top="1240" w:right="0" w:bottom="280" w:left="460" w:header="720" w:footer="720" w:gutter="0"/>
        </w:sectPr>
      </w:pPr>
    </w:p>
    <w:p>
      <w:pPr>
        <w:pStyle w:val="style66"/>
        <w:spacing w:before="9"/>
        <w:rPr>
          <w:sz w:val="24"/>
        </w:rPr>
      </w:pPr>
    </w:p>
    <w:p>
      <w:pPr>
        <w:pStyle w:val="style66"/>
        <w:ind w:left="1227"/>
        <w:rPr>
          <w:rFonts w:ascii="宋体" w:eastAsia="宋体" w:hint="eastAsia"/>
        </w:rPr>
      </w:pPr>
      <w:r>
        <w:rPr>
          <w:rFonts w:ascii="宋体" w:eastAsia="宋体" w:hint="eastAsia"/>
          <w:color w:val="231f20"/>
        </w:rPr>
        <w:t>《戒本注》云</w:t>
      </w:r>
    </w:p>
    <w:p>
      <w:pPr>
        <w:pStyle w:val="style66"/>
        <w:spacing w:before="103" w:lineRule="auto" w:line="204"/>
        <w:ind w:left="293" w:right="2403"/>
        <w:rPr>
          <w:rFonts w:ascii="宋体" w:eastAsia="宋体" w:hAnsi="宋体" w:hint="eastAsia"/>
        </w:rPr>
      </w:pPr>
      <w:r>
        <w:br w:type="column"/>
      </w:r>
      <w:r>
        <w:rPr>
          <w:rFonts w:ascii="宋体" w:eastAsia="宋体" w:hAnsi="宋体" w:hint="eastAsia"/>
          <w:color w:val="231f20"/>
        </w:rPr>
        <w:t>“若杀非人，若畜生有智，解于人语，若能变形，方便杀者并中罪。不死者下罪。</w:t>
      </w:r>
    </w:p>
    <w:p>
      <w:pPr>
        <w:pStyle w:val="style66"/>
        <w:spacing w:before="209"/>
        <w:ind w:left="293"/>
        <w:rPr>
          <w:rFonts w:ascii="宋体" w:eastAsia="宋体" w:hAnsi="宋体" w:hint="eastAsia"/>
        </w:rPr>
      </w:pPr>
      <w:r>
        <w:rPr/>
        <w:pict>
          <v:group id="11563" filled="f" stroked="f" style="position:absolute;margin-left:154.96pt;margin-top:-19.37pt;width:10.25pt;height:36.55pt;z-index:936;mso-position-horizontal-relative:page;mso-position-vertical-relative:text;mso-width-relative:page;mso-height-relative:page;mso-wrap-distance-left:0.0pt;mso-wrap-distance-right:0.0pt;visibility:visible;" coordsize="205,731" coordorigin="3099,-387">
            <v:line id="11564" stroked="t" from="3203.0pt,-383.0pt" to="3203.0pt,343.0pt" style="position:absolute;z-index:3147;mso-position-horizontal-relative:text;mso-position-vertical-relative:text;mso-width-relative:page;mso-height-relative:page;visibility:visible;">
              <v:stroke color="#231f20" weight="0.47pt"/>
              <v:fill/>
            </v:line>
            <v:line id="11565" stroked="t" from="3200.0pt,-383.0pt" to="3303.0pt,-383.0pt" style="position:absolute;z-index:3148;mso-position-horizontal-relative:text;mso-position-vertical-relative:text;mso-width-relative:page;mso-height-relative:page;visibility:visible;">
              <v:stroke color="#231f20" weight="0.47pt"/>
              <v:fill/>
            </v:line>
            <v:line id="11566" stroked="t" from="3200.0pt,339.0pt" to="3304.0pt,339.0pt" style="position:absolute;z-index:3149;mso-position-horizontal-relative:text;mso-position-vertical-relative:text;mso-width-relative:page;mso-height-relative:page;visibility:visible;">
              <v:stroke color="#231f20" weight="0.47pt"/>
              <v:fill/>
            </v:line>
            <v:line id="11567" stroked="t" from="3099.0pt,-13.0pt" to="3208.0pt,-13.0pt" style="position:absolute;z-index:3150;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畜生不能变形，若杀者下罪。”</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548" w:space="40"/>
            <w:col w:w="6822"/>
          </w:cols>
        </w:sectPr>
      </w:pPr>
    </w:p>
    <w:p>
      <w:pPr>
        <w:pStyle w:val="style66"/>
        <w:spacing w:before="11"/>
        <w:rPr>
          <w:rFonts w:ascii="宋体"/>
          <w:sz w:val="29"/>
        </w:rPr>
      </w:pPr>
    </w:p>
    <w:p>
      <w:pPr>
        <w:pStyle w:val="style0"/>
        <w:spacing w:before="43"/>
        <w:ind w:left="0" w:right="9" w:firstLine="0"/>
        <w:jc w:val="center"/>
        <w:rPr>
          <w:sz w:val="21"/>
        </w:rPr>
      </w:pPr>
      <w:r>
        <w:rPr>
          <w:color w:val="231f20"/>
          <w:w w:val="104"/>
          <w:sz w:val="21"/>
        </w:rPr>
        <w:t>若知水中有虫，或用或饮者。亦应准此而结下罪，随所用所饮一一犯也。</w:t>
      </w:r>
    </w:p>
    <w:p>
      <w:pPr>
        <w:pStyle w:val="style0"/>
        <w:spacing w:after="0"/>
        <w:jc w:val="center"/>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5"/>
        <w:rPr>
          <w:sz w:val="12"/>
        </w:rPr>
      </w:pPr>
    </w:p>
    <w:p>
      <w:pPr>
        <w:pStyle w:val="style0"/>
        <w:spacing w:before="43"/>
        <w:ind w:left="1229" w:right="0" w:firstLine="0"/>
        <w:jc w:val="left"/>
        <w:rPr>
          <w:sz w:val="21"/>
        </w:rPr>
      </w:pPr>
      <w:r>
        <w:rPr>
          <w:color w:val="231f20"/>
          <w:w w:val="104"/>
          <w:sz w:val="21"/>
        </w:rPr>
        <w:t>甲三、不犯</w:t>
      </w:r>
    </w:p>
    <w:p>
      <w:pPr>
        <w:pStyle w:val="style66"/>
        <w:rPr>
          <w:sz w:val="21"/>
        </w:rPr>
      </w:pPr>
    </w:p>
    <w:p>
      <w:pPr>
        <w:pStyle w:val="style0"/>
        <w:spacing w:after="0"/>
        <w:rPr>
          <w:sz w:val="21"/>
        </w:rPr>
        <w:sectPr>
          <w:pgSz w:w="9870" w:h="13380" w:orient="portrait"/>
          <w:pgMar w:top="1400" w:right="0" w:bottom="1040" w:left="460" w:header="1190" w:footer="844" w:gutter="0"/>
        </w:sectPr>
      </w:pPr>
    </w:p>
    <w:p>
      <w:pPr>
        <w:pStyle w:val="style66"/>
        <w:spacing w:before="8"/>
        <w:rPr>
          <w:sz w:val="21"/>
        </w:rPr>
      </w:pPr>
    </w:p>
    <w:p>
      <w:pPr>
        <w:pStyle w:val="style66"/>
        <w:ind w:left="1320"/>
        <w:rPr>
          <w:rFonts w:ascii="宋体" w:eastAsia="宋体" w:hint="eastAsia"/>
        </w:rPr>
      </w:pPr>
      <w:r>
        <w:rPr/>
        <w:pict>
          <v:shape id="11568" coordsize="156,188" coordorigin="1655,44" path="m1811,44l1655,137,1811,231,1811,44xe" fillcolor="#231f20" stroked="f" style="position:absolute;margin-left:82.77pt;margin-top:2.18pt;width:7.8pt;height:9.4pt;z-index:939;mso-position-horizontal-relative:page;mso-position-vertical-relative:text;mso-width-relative:page;mso-height-relative:page;mso-wrap-distance-left:0.0pt;mso-wrap-distance-right:0.0pt;visibility:visible;">
            <v:stroke on="f"/>
            <v:fill/>
            <v:path textboxrect="1655,44,1811,232" arrowok="t"/>
          </v:shape>
        </w:pict>
      </w:r>
      <w:r>
        <w:rPr>
          <w:rFonts w:ascii="宋体" w:eastAsia="宋体" w:hint="eastAsia"/>
          <w:color w:val="231f20"/>
        </w:rPr>
        <w:t>《事钞》云</w:t>
      </w:r>
    </w:p>
    <w:p>
      <w:pPr>
        <w:pStyle w:val="style66"/>
        <w:spacing w:before="70"/>
        <w:ind w:left="797"/>
        <w:rPr>
          <w:rFonts w:ascii="宋体" w:eastAsia="宋体" w:hAnsi="宋体" w:hint="eastAsia"/>
        </w:rPr>
      </w:pPr>
      <w:r>
        <w:br w:type="column"/>
      </w:r>
      <w:r>
        <w:rPr>
          <w:rFonts w:ascii="宋体" w:eastAsia="宋体" w:hAnsi="宋体" w:hint="eastAsia"/>
          <w:color w:val="231f20"/>
        </w:rPr>
        <w:t>“不犯中。律云：若掷刀杖瓦石材木，误着彼身而死。</w:t>
      </w:r>
    </w:p>
    <w:p>
      <w:pPr>
        <w:pStyle w:val="style66"/>
        <w:rPr>
          <w:rFonts w:ascii="宋体"/>
          <w:sz w:val="24"/>
        </w:rPr>
      </w:pPr>
    </w:p>
    <w:p>
      <w:pPr>
        <w:pStyle w:val="style66"/>
        <w:spacing w:before="173" w:lineRule="auto" w:line="204"/>
        <w:ind w:left="884" w:right="1208"/>
        <w:rPr>
          <w:rFonts w:ascii="宋体" w:eastAsia="宋体" w:hAnsi="宋体" w:hint="eastAsia"/>
        </w:rPr>
      </w:pPr>
      <w:r>
        <w:rPr/>
        <w:pict>
          <v:group id="11569" filled="f" stroked="f" style="position:absolute;margin-left:147.4pt;margin-top:-23.64pt;width:10.65pt;height:38.1pt;z-index:940;mso-position-horizontal-relative:page;mso-position-vertical-relative:text;mso-width-relative:page;mso-height-relative:page;mso-wrap-distance-left:0.0pt;mso-wrap-distance-right:0.0pt;visibility:visible;" coordsize="213,762" coordorigin="2948,-473">
            <v:line id="11570" stroked="t" from="3059.0pt,-471.0pt" to="3059.0pt,289.0pt" style="position:absolute;z-index:3151;mso-position-horizontal-relative:text;mso-position-vertical-relative:text;mso-width-relative:page;mso-height-relative:page;visibility:visible;">
              <v:stroke color="#231f20" weight="0.47pt"/>
              <v:fill/>
            </v:line>
            <v:line id="11571" stroked="t" from="3057.0pt,285.0pt" to="3160.0pt,285.0pt" style="position:absolute;z-index:3152;mso-position-horizontal-relative:text;mso-position-vertical-relative:text;mso-width-relative:page;mso-height-relative:page;visibility:visible;">
              <v:stroke color="#231f20" weight="0.47pt"/>
              <v:fill/>
            </v:line>
            <v:line id="11572" stroked="t" from="3057.0pt,-468.0pt" to="3160.0pt,-468.0pt" style="position:absolute;z-index:3153;mso-position-horizontal-relative:text;mso-position-vertical-relative:text;mso-width-relative:page;mso-height-relative:page;visibility:visible;">
              <v:stroke color="#231f20" weight="0.47pt"/>
              <v:fill/>
            </v:line>
            <v:line id="11573" stroked="t" from="2948.0pt,-148.0pt" to="3056.0pt,-148.0pt" style="position:absolute;z-index:3154;mso-position-horizontal-relative:text;mso-position-vertical-relative:text;mso-width-relative:page;mso-height-relative:page;visibility:visible;">
              <v:stroke color="#231f20" weight="0.47pt"/>
              <v:fill/>
            </v:line>
            <v:fill/>
          </v:group>
        </w:pict>
      </w:r>
      <w:r>
        <w:rPr/>
        <w:pict>
          <v:line id="11574" stroked="t" from="183.2756pt,14.225112pt" to="188.4456pt,14.225112pt" style="position:absolute;z-index:941;mso-position-horizontal-relative:page;mso-position-vertical-relative:text;mso-width-relative:page;mso-height-relative:page;mso-wrap-distance-left:0.0pt;mso-wrap-distance-right:0.0pt;visibility:visible;">
            <v:stroke color="#231f20" weight="0.47pt"/>
            <v:fill/>
          </v:line>
        </w:pict>
      </w:r>
      <w:r>
        <w:rPr/>
        <w:pict>
          <v:line id="11575" stroked="t" from="183.2756pt,-23.404787pt" to="188.4456pt,-23.404787pt" style="position:absolute;z-index:-2147482251;mso-position-horizontal-relative:page;mso-position-vertical-relative:text;mso-width-relative:page;mso-height-relative:page;mso-wrap-distance-left:0.0pt;mso-wrap-distance-right:0.0pt;visibility:visible;">
            <v:stroke color="#231f20" weight="0.47pt"/>
            <v:fill/>
          </v:line>
        </w:pict>
      </w:r>
      <w:r>
        <w:rPr/>
        <w:pict>
          <v:shape id="11576" type="#_x0000_t202" filled="f" style="position:absolute;margin-left:158.27pt;margin-top:8.29pt;width:24.9pt;height:12.15pt;z-index:94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0"/>
                    <w:rPr>
                      <w:rFonts w:ascii="宋体" w:eastAsia="宋体" w:hint="eastAsia"/>
                    </w:rPr>
                  </w:pPr>
                  <w:r>
                    <w:rPr>
                      <w:rFonts w:ascii="宋体" w:eastAsia="宋体" w:hint="eastAsia"/>
                      <w:color w:val="231f20"/>
                    </w:rPr>
                    <w:t>看病</w:t>
                  </w:r>
                </w:p>
              </w:txbxContent>
            </v:textbox>
          </v:shape>
        </w:pict>
      </w:r>
      <w:r>
        <w:rPr/>
        <w:pict>
          <v:shape id="11577" type="#_x0000_t202" filled="f" style="position:absolute;margin-left:158.27pt;margin-top:-29.34pt;width:24.9pt;height:12.15pt;z-index:94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0"/>
                    <w:rPr>
                      <w:rFonts w:ascii="宋体" w:eastAsia="宋体" w:hint="eastAsia"/>
                    </w:rPr>
                  </w:pPr>
                  <w:r>
                    <w:rPr>
                      <w:rFonts w:ascii="宋体" w:eastAsia="宋体" w:hint="eastAsia"/>
                      <w:color w:val="231f20"/>
                    </w:rPr>
                    <w:t>误失</w:t>
                  </w:r>
                </w:p>
              </w:txbxContent>
            </v:textbox>
          </v:shape>
        </w:pict>
      </w:r>
      <w:r>
        <w:rPr>
          <w:rFonts w:ascii="宋体" w:eastAsia="宋体" w:hAnsi="宋体" w:hint="eastAsia"/>
          <w:color w:val="231f20"/>
        </w:rPr>
        <w:t>及扶抱病人而死。或以药食及以来往出入而死者。一切无害心，不犯。”</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2421" w:space="40"/>
            <w:col w:w="6949"/>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47" w:name="_TOC_250014"/>
    <w:bookmarkEnd w:id="47"/>
    <w:p>
      <w:pPr>
        <w:pStyle w:val="style4107"/>
        <w:rPr/>
      </w:pPr>
      <w:r>
        <w:rPr>
          <w:color w:val="231f20"/>
        </w:rPr>
        <w:t>第三课 不偷盗戒</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7"/>
        <w:rPr>
          <w:rFonts w:ascii="PMingLiU"/>
          <w:sz w:val="25"/>
        </w:rPr>
      </w:pPr>
    </w:p>
    <w:p>
      <w:pPr>
        <w:pStyle w:val="style0"/>
        <w:spacing w:after="0"/>
        <w:rPr>
          <w:rFonts w:ascii="PMingLiU"/>
          <w:sz w:val="25"/>
        </w:rPr>
        <w:sectPr>
          <w:pgSz w:w="9870" w:h="13380" w:orient="portrait"/>
          <w:pgMar w:top="1360" w:right="0" w:bottom="1040" w:left="460" w:header="1163" w:footer="844" w:gutter="0"/>
        </w:sectPr>
      </w:pPr>
    </w:p>
    <w:p>
      <w:pPr>
        <w:pStyle w:val="style0"/>
        <w:spacing w:before="43"/>
        <w:ind w:left="1229" w:right="0" w:firstLine="0"/>
        <w:jc w:val="left"/>
        <w:rPr>
          <w:sz w:val="21"/>
        </w:rPr>
      </w:pPr>
      <w:r>
        <w:rPr>
          <w:color w:val="231f20"/>
          <w:w w:val="104"/>
          <w:sz w:val="21"/>
        </w:rPr>
        <w:t>◎不偷盗戒总科判表：</w:t>
      </w:r>
    </w:p>
    <w:p>
      <w:pPr>
        <w:pStyle w:val="style66"/>
        <w:spacing w:before="7"/>
        <w:rPr>
          <w:sz w:val="13"/>
        </w:rPr>
      </w:pPr>
    </w:p>
    <w:p>
      <w:pPr>
        <w:pStyle w:val="style66"/>
        <w:spacing w:lineRule="exact" w:line="240"/>
        <w:ind w:left="1442"/>
        <w:rPr>
          <w:rFonts w:ascii="宋体" w:eastAsia="宋体" w:hint="eastAsia"/>
        </w:rPr>
      </w:pPr>
      <w:r>
        <w:rPr/>
        <w:pict>
          <v:group id="11578" filled="f" stroked="f" style="position:absolute;margin-left:85.61pt;margin-top:7.36pt;width:7.4pt;height:38.0pt;z-index:944;mso-position-horizontal-relative:page;mso-position-vertical-relative:text;mso-width-relative:page;mso-height-relative:page;mso-wrap-distance-left:0.0pt;mso-wrap-distance-right:0.0pt;visibility:visible;" coordsize="148,760" coordorigin="1712,147">
            <v:line id="11579" stroked="t" from="1716.0pt,150.0pt" to="1716.0pt,906.0pt" style="position:absolute;z-index:3155;mso-position-horizontal-relative:text;mso-position-vertical-relative:text;mso-width-relative:page;mso-height-relative:page;visibility:visible;">
              <v:stroke color="#231f20" weight="0.38pt"/>
              <v:fill/>
            </v:line>
            <v:line id="11580" stroked="t" from="1712.0pt,903.0pt" to="1860.0pt,903.0pt" style="position:absolute;z-index:3156;mso-position-horizontal-relative:text;mso-position-vertical-relative:text;mso-width-relative:page;mso-height-relative:page;visibility:visible;">
              <v:stroke color="#231f20" weight="0.38pt"/>
              <v:fill/>
            </v:line>
            <v:line id="11581" stroked="t" from="1712.0pt,527.0pt" to="1860.0pt,527.0pt" style="position:absolute;z-index:3157;mso-position-horizontal-relative:text;mso-position-vertical-relative:text;mso-width-relative:page;mso-height-relative:page;visibility:visible;">
              <v:stroke color="#231f20" weight="0.38pt"/>
              <v:fill/>
            </v:line>
            <v:line id="11582" stroked="t" from="1712.0pt,151.0pt" to="1860.0pt,151.0pt" style="position:absolute;z-index:3158;mso-position-horizontal-relative:text;mso-position-vertical-relative:text;mso-width-relative:page;mso-height-relative:page;visibility:visible;">
              <v:stroke color="#231f20" weight="0.38pt"/>
              <v:fill/>
            </v:line>
            <v:fill/>
          </v:group>
        </w:pict>
      </w:r>
      <w:r>
        <w:rPr>
          <w:rFonts w:ascii="宋体" w:eastAsia="宋体" w:hint="eastAsia"/>
          <w:color w:val="231f20"/>
        </w:rPr>
        <w:t>甲一、犯境</w:t>
      </w:r>
    </w:p>
    <w:p>
      <w:pPr>
        <w:pStyle w:val="style66"/>
        <w:rPr>
          <w:rFonts w:ascii="宋体"/>
          <w:sz w:val="24"/>
        </w:rPr>
      </w:pPr>
      <w:r>
        <w:br w:type="column"/>
      </w:r>
    </w:p>
    <w:p>
      <w:pPr>
        <w:pStyle w:val="style66"/>
        <w:spacing w:before="1"/>
        <w:rPr>
          <w:rFonts w:ascii="宋体"/>
          <w:sz w:val="19"/>
        </w:rPr>
      </w:pPr>
    </w:p>
    <w:p>
      <w:pPr>
        <w:pStyle w:val="style66"/>
        <w:ind w:left="713"/>
        <w:rPr>
          <w:rFonts w:ascii="宋体" w:eastAsia="宋体" w:hint="eastAsia"/>
        </w:rPr>
      </w:pPr>
      <w:r>
        <w:rPr>
          <w:rFonts w:ascii="宋体" w:eastAsia="宋体" w:hint="eastAsia"/>
          <w:color w:val="231f20"/>
        </w:rPr>
        <w:t>丙一、有主物</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3390" w:space="40"/>
            <w:col w:w="5980"/>
          </w:cols>
        </w:sectPr>
      </w:pPr>
    </w:p>
    <w:p>
      <w:pPr>
        <w:pStyle w:val="style66"/>
        <w:spacing w:before="120" w:lineRule="auto" w:line="307"/>
        <w:ind w:left="1442"/>
        <w:rPr>
          <w:rFonts w:ascii="宋体" w:eastAsia="宋体" w:hint="eastAsia"/>
        </w:rPr>
      </w:pPr>
      <w:r>
        <w:rPr>
          <w:rFonts w:ascii="宋体" w:eastAsia="宋体" w:hint="eastAsia"/>
          <w:color w:val="231f20"/>
        </w:rPr>
        <w:t>甲二、犯相甲三、不犯</w:t>
      </w:r>
    </w:p>
    <w:p>
      <w:pPr>
        <w:pStyle w:val="style66"/>
        <w:spacing w:before="12"/>
        <w:rPr>
          <w:rFonts w:ascii="宋体"/>
          <w:sz w:val="24"/>
        </w:rPr>
      </w:pPr>
    </w:p>
    <w:p>
      <w:pPr>
        <w:pStyle w:val="style0"/>
        <w:spacing w:before="0"/>
        <w:ind w:left="1229" w:right="0" w:firstLine="0"/>
        <w:jc w:val="left"/>
        <w:rPr>
          <w:sz w:val="21"/>
        </w:rPr>
      </w:pPr>
      <w:r>
        <w:rPr>
          <w:color w:val="231f20"/>
          <w:w w:val="104"/>
          <w:sz w:val="21"/>
        </w:rPr>
        <w:t>甲一、犯境</w:t>
      </w:r>
    </w:p>
    <w:p>
      <w:pPr>
        <w:pStyle w:val="style66"/>
        <w:spacing w:lineRule="exact" w:line="252"/>
        <w:ind w:left="206"/>
        <w:rPr>
          <w:rFonts w:ascii="宋体" w:eastAsia="宋体" w:hint="eastAsia"/>
        </w:rPr>
      </w:pPr>
      <w:r>
        <w:br w:type="column"/>
      </w:r>
      <w:r>
        <w:rPr>
          <w:rFonts w:ascii="宋体" w:eastAsia="宋体" w:hint="eastAsia"/>
          <w:color w:val="231f20"/>
          <w:spacing w:val="-4"/>
        </w:rPr>
        <w:t>乙一、列缘</w:t>
      </w:r>
    </w:p>
    <w:p>
      <w:pPr>
        <w:pStyle w:val="style66"/>
        <w:spacing w:before="64"/>
        <w:ind w:left="206"/>
        <w:rPr>
          <w:rFonts w:ascii="宋体" w:eastAsia="宋体" w:hint="eastAsia"/>
        </w:rPr>
      </w:pPr>
      <w:r>
        <w:rPr/>
        <w:pict>
          <v:group id="11583" filled="f" stroked="f" style="position:absolute;margin-left:152.22pt;margin-top:-7.3pt;width:7.8pt;height:17.85pt;z-index:945;mso-position-horizontal-relative:page;mso-position-vertical-relative:text;mso-width-relative:page;mso-height-relative:page;mso-wrap-distance-left:0.0pt;mso-wrap-distance-right:0.0pt;visibility:visible;" coordsize="156,357" coordorigin="3044,-146">
            <v:line id="11584" stroked="t" from="3124.0pt,-144.0pt" to="3124.0pt,210.0pt" style="position:absolute;z-index:3159;mso-position-horizontal-relative:text;mso-position-vertical-relative:text;mso-width-relative:page;mso-height-relative:page;visibility:visible;">
              <v:stroke color="#231f20" weight="0.38pt"/>
              <v:fill/>
            </v:line>
            <v:line id="11585" stroked="t" from="3121.0pt,207.0pt" to="3200.0pt,207.0pt" style="position:absolute;z-index:3160;mso-position-horizontal-relative:text;mso-position-vertical-relative:text;mso-width-relative:page;mso-height-relative:page;visibility:visible;">
              <v:stroke color="#231f20" weight="0.38pt"/>
              <v:fill/>
            </v:line>
            <v:line id="11586" stroked="t" from="3044.0pt,11.0pt" to="3125.0pt,11.0pt" style="position:absolute;z-index:3161;mso-position-horizontal-relative:text;mso-position-vertical-relative:text;mso-width-relative:page;mso-height-relative:page;visibility:visible;">
              <v:stroke color="#231f20" weight="0.38pt"/>
              <v:fill/>
            </v:line>
            <v:line id="11587" stroked="t" from="3121.0pt,-142.0pt" to="3200.0pt,-142.0pt" style="position:absolute;z-index:3162;mso-position-horizontal-relative:text;mso-position-vertical-relative:text;mso-width-relative:page;mso-height-relative:page;visibility:visible;">
              <v:stroke color="#231f20" weight="0.38pt"/>
              <v:fill/>
            </v:line>
            <v:fill/>
          </v:group>
        </w:pict>
      </w:r>
      <w:r>
        <w:rPr>
          <w:rFonts w:ascii="宋体" w:eastAsia="宋体" w:hint="eastAsia"/>
          <w:color w:val="231f20"/>
          <w:spacing w:val="-4"/>
        </w:rPr>
        <w:t>乙二、随释</w:t>
      </w:r>
    </w:p>
    <w:p>
      <w:pPr>
        <w:pStyle w:val="style66"/>
        <w:spacing w:lineRule="exact" w:line="257"/>
        <w:ind w:left="214"/>
        <w:rPr>
          <w:rFonts w:ascii="宋体" w:eastAsia="宋体" w:hint="eastAsia"/>
        </w:rPr>
      </w:pPr>
      <w:r>
        <w:br w:type="column"/>
      </w:r>
      <w:r>
        <w:rPr>
          <w:rFonts w:ascii="宋体" w:eastAsia="宋体" w:hint="eastAsia"/>
          <w:color w:val="231f20"/>
        </w:rPr>
        <w:t>丙二、有主想</w:t>
      </w:r>
    </w:p>
    <w:p>
      <w:pPr>
        <w:pStyle w:val="style66"/>
        <w:spacing w:before="22" w:lineRule="auto" w:line="259"/>
        <w:ind w:left="214" w:right="3939"/>
        <w:jc w:val="both"/>
        <w:rPr>
          <w:rFonts w:ascii="宋体" w:eastAsia="宋体" w:hint="eastAsia"/>
        </w:rPr>
      </w:pPr>
      <w:r>
        <w:rPr>
          <w:rFonts w:ascii="宋体" w:eastAsia="宋体" w:hint="eastAsia"/>
          <w:color w:val="231f20"/>
          <w:spacing w:val="-3"/>
        </w:rPr>
        <w:t>丙三、有盗心丙四、是重物丙五、举离处</w:t>
      </w:r>
    </w:p>
    <w:p>
      <w:pPr>
        <w:pStyle w:val="style0"/>
        <w:spacing w:after="0" w:lineRule="auto" w:line="259"/>
        <w:jc w:val="both"/>
        <w:rPr>
          <w:rFonts w:ascii="宋体" w:eastAsia="宋体" w:hint="eastAsia"/>
        </w:rPr>
        <w:sectPr>
          <w:type w:val="continuous"/>
          <w:pgSz w:w="9870" w:h="13380" w:orient="portrait"/>
          <w:pgMar w:top="1240" w:right="0" w:bottom="280" w:left="460" w:header="720" w:footer="720" w:gutter="0"/>
          <w:cols w:equalWidth="0" w:num="3">
            <w:col w:w="2543" w:space="40"/>
            <w:col w:w="1307" w:space="39"/>
            <w:col w:w="5481"/>
          </w:cols>
        </w:sectPr>
      </w:pPr>
    </w:p>
    <w:p>
      <w:pPr>
        <w:pStyle w:val="style66"/>
        <w:rPr>
          <w:rFonts w:ascii="宋体"/>
          <w:sz w:val="20"/>
        </w:rPr>
      </w:pPr>
    </w:p>
    <w:p>
      <w:pPr>
        <w:pStyle w:val="style0"/>
        <w:spacing w:before="178" w:lineRule="auto" w:line="261"/>
        <w:ind w:left="787" w:right="1247" w:firstLine="442"/>
        <w:jc w:val="left"/>
        <w:rPr>
          <w:sz w:val="21"/>
        </w:rPr>
      </w:pPr>
      <w:r>
        <w:rPr/>
        <w:pict>
          <v:group id="11588" filled="f" stroked="f" style="position:absolute;margin-left:218.83pt;margin-top:-98.6pt;width:8.95pt;height:64.4pt;z-index:946;mso-position-horizontal-relative:page;mso-position-vertical-relative:text;mso-width-relative:page;mso-height-relative:page;mso-wrap-distance-left:0.0pt;mso-wrap-distance-right:0.0pt;visibility:visible;" coordsize="179,1288" coordorigin="4377,-1972">
            <v:line id="11589" stroked="t" from="4478.0pt,-1972.0pt" to="4478.0pt,-692.0pt" style="position:absolute;z-index:3163;mso-position-horizontal-relative:text;mso-position-vertical-relative:text;mso-width-relative:page;mso-height-relative:page;visibility:visible;">
              <v:stroke color="#231f20" weight="0.38pt"/>
              <v:fill/>
            </v:line>
            <v:line id="11590" stroked="t" from="4476.0pt,-1006.0pt" to="4555.0pt,-1006.0pt" style="position:absolute;z-index:3164;mso-position-horizontal-relative:text;mso-position-vertical-relative:text;mso-width-relative:page;mso-height-relative:page;visibility:visible;">
              <v:stroke color="#231f20" weight="0.38pt"/>
              <v:fill/>
            </v:line>
            <v:line id="11591" stroked="t" from="4476.0pt,-688.0pt" to="4555.0pt,-688.0pt" style="position:absolute;z-index:3165;mso-position-horizontal-relative:text;mso-position-vertical-relative:text;mso-width-relative:page;mso-height-relative:page;visibility:visible;">
              <v:stroke color="#231f20" weight="0.38pt"/>
              <v:fill/>
            </v:line>
            <v:line id="11592" stroked="t" from="4476.0pt,-1678.0pt" to="4555.0pt,-1678.0pt" style="position:absolute;z-index:3166;mso-position-horizontal-relative:text;mso-position-vertical-relative:text;mso-width-relative:page;mso-height-relative:page;visibility:visible;">
              <v:stroke color="#231f20" weight="0.38pt"/>
              <v:fill/>
            </v:line>
            <v:line id="11593" stroked="t" from="4476.0pt,-1968.0pt" to="4555.0pt,-1968.0pt" style="position:absolute;z-index:3167;mso-position-horizontal-relative:text;mso-position-vertical-relative:text;mso-width-relative:page;mso-height-relative:page;visibility:visible;">
              <v:stroke color="#231f20" weight="0.38pt"/>
              <v:fill/>
            </v:line>
            <v:line id="11594" stroked="t" from="4377.0pt,-1325.0pt" to="4555.0pt,-1325.0pt" style="position:absolute;z-index:3168;mso-position-horizontal-relative:text;mso-position-vertical-relative:text;mso-width-relative:page;mso-height-relative:page;visibility:visible;">
              <v:stroke color="#231f20" weight="0.38pt"/>
              <v:fill/>
            </v:line>
            <v:fill/>
          </v:group>
        </w:pict>
      </w:r>
      <w:r>
        <w:rPr>
          <w:color w:val="231f20"/>
          <w:w w:val="104"/>
          <w:sz w:val="21"/>
        </w:rPr>
        <w:t>▲《事钞》云：“初犯境之中。谓六尘六大，有主之物，他所吝护。非理致损，斯成犯法。”</w:t>
      </w:r>
    </w:p>
    <w:p>
      <w:pPr>
        <w:pStyle w:val="style66"/>
        <w:spacing w:before="3"/>
        <w:rPr>
          <w:sz w:val="23"/>
        </w:rPr>
      </w:pPr>
    </w:p>
    <w:p>
      <w:pPr>
        <w:pStyle w:val="style0"/>
        <w:spacing w:before="0"/>
        <w:ind w:left="1229" w:right="0" w:firstLine="0"/>
        <w:jc w:val="left"/>
        <w:rPr>
          <w:sz w:val="21"/>
        </w:rPr>
      </w:pPr>
      <w:r>
        <w:rPr>
          <w:color w:val="231f20"/>
          <w:w w:val="104"/>
          <w:sz w:val="21"/>
        </w:rPr>
        <w:t>甲二、犯相</w:t>
      </w:r>
    </w:p>
    <w:p>
      <w:pPr>
        <w:pStyle w:val="style66"/>
        <w:spacing w:before="16"/>
        <w:rPr>
          <w:sz w:val="10"/>
        </w:rPr>
      </w:pPr>
    </w:p>
    <w:p>
      <w:pPr>
        <w:pStyle w:val="style66"/>
        <w:spacing w:before="70" w:lineRule="auto" w:line="295"/>
        <w:ind w:left="1380" w:right="6921"/>
        <w:rPr>
          <w:rFonts w:ascii="宋体" w:eastAsia="宋体" w:hint="eastAsia"/>
        </w:rPr>
      </w:pPr>
      <w:r>
        <w:rPr/>
        <w:pict>
          <v:group id="11595" filled="f" stroked="f" style="position:absolute;margin-left:85.61pt;margin-top:10.29pt;width:4.05pt;height:17.85pt;z-index:947;mso-position-horizontal-relative:page;mso-position-vertical-relative:text;mso-width-relative:page;mso-height-relative:page;mso-wrap-distance-left:0.0pt;mso-wrap-distance-right:0.0pt;visibility:visible;" coordsize="81,357" coordorigin="1712,206">
            <v:line id="11596" stroked="t" from="1716.0pt,207.0pt" to="1716.0pt,562.0pt" style="position:absolute;z-index:3169;mso-position-horizontal-relative:text;mso-position-vertical-relative:text;mso-width-relative:page;mso-height-relative:page;visibility:visible;">
              <v:stroke color="#231f20" weight="0.38pt"/>
              <v:fill/>
            </v:line>
            <v:line id="11597" stroked="t" from="1713.0pt,559.0pt" to="1793.0pt,559.0pt" style="position:absolute;z-index:3170;mso-position-horizontal-relative:text;mso-position-vertical-relative:text;mso-width-relative:page;mso-height-relative:page;visibility:visible;">
              <v:stroke color="#231f20" weight="0.38pt"/>
              <v:fill/>
            </v:line>
            <v:line id="11598" stroked="t" from="1713.0pt,210.0pt" to="1793.0pt,210.0pt" style="position:absolute;z-index:3171;mso-position-horizontal-relative:text;mso-position-vertical-relative:text;mso-width-relative:page;mso-height-relative:page;visibility:visible;">
              <v:stroke color="#231f20" weight="0.38pt"/>
              <v:fill/>
            </v:line>
            <v:fill/>
          </v:group>
        </w:pict>
      </w:r>
      <w:r>
        <w:rPr>
          <w:rFonts w:ascii="宋体" w:eastAsia="宋体" w:hint="eastAsia"/>
          <w:color w:val="231f20"/>
        </w:rPr>
        <w:t>乙一、列缘乙二、随释</w:t>
      </w:r>
    </w:p>
    <w:p>
      <w:pPr>
        <w:pStyle w:val="style66"/>
        <w:spacing w:before="8"/>
        <w:rPr>
          <w:rFonts w:ascii="宋体"/>
          <w:sz w:val="18"/>
        </w:rPr>
      </w:pPr>
    </w:p>
    <w:p>
      <w:pPr>
        <w:pStyle w:val="style0"/>
        <w:spacing w:before="42"/>
        <w:ind w:left="1229" w:right="0" w:firstLine="0"/>
        <w:jc w:val="left"/>
        <w:rPr>
          <w:sz w:val="21"/>
        </w:rPr>
      </w:pPr>
      <w:r>
        <w:rPr>
          <w:color w:val="231f20"/>
          <w:w w:val="104"/>
          <w:sz w:val="21"/>
        </w:rPr>
        <w:t>乙一、列缘</w:t>
      </w:r>
    </w:p>
    <w:p>
      <w:pPr>
        <w:pStyle w:val="style66"/>
        <w:spacing w:before="17"/>
        <w:rPr>
          <w:sz w:val="24"/>
        </w:rPr>
      </w:pPr>
    </w:p>
    <w:p>
      <w:pPr>
        <w:pStyle w:val="style0"/>
        <w:spacing w:before="0" w:lineRule="auto" w:line="261"/>
        <w:ind w:left="787" w:right="1247" w:firstLine="442"/>
        <w:jc w:val="left"/>
        <w:rPr>
          <w:sz w:val="21"/>
        </w:rPr>
      </w:pPr>
      <w:r>
        <w:rPr>
          <w:color w:val="231f20"/>
          <w:w w:val="104"/>
          <w:sz w:val="21"/>
        </w:rPr>
        <w:t>▲《戒疏》云：“此戒五缘：初、是人物。二、人想。三、是重物。四、有盗心。五、举离处。”</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3"/>
        <w:rPr>
          <w:sz w:val="12"/>
        </w:rPr>
      </w:pPr>
    </w:p>
    <w:p>
      <w:pPr>
        <w:pStyle w:val="style0"/>
        <w:spacing w:before="43"/>
        <w:ind w:left="1229" w:right="0" w:firstLine="0"/>
        <w:jc w:val="left"/>
        <w:rPr>
          <w:sz w:val="21"/>
        </w:rPr>
      </w:pPr>
      <w:r>
        <w:rPr>
          <w:color w:val="231f20"/>
          <w:w w:val="104"/>
          <w:sz w:val="21"/>
        </w:rPr>
        <w:t>乙二、随释</w:t>
      </w:r>
    </w:p>
    <w:p>
      <w:pPr>
        <w:pStyle w:val="style66"/>
        <w:spacing w:before="16"/>
        <w:rPr>
          <w:sz w:val="13"/>
        </w:rPr>
      </w:pPr>
    </w:p>
    <w:p>
      <w:pPr>
        <w:pStyle w:val="style66"/>
        <w:spacing w:before="70" w:lineRule="auto" w:line="307"/>
        <w:ind w:left="1355" w:right="6727"/>
        <w:jc w:val="both"/>
        <w:rPr>
          <w:rFonts w:ascii="宋体" w:eastAsia="宋体" w:hint="eastAsia"/>
        </w:rPr>
      </w:pPr>
      <w:r>
        <w:rPr/>
        <w:pict>
          <v:group id="11599" filled="f" stroked="f" style="position:absolute;margin-left:84.33pt;margin-top:10.93pt;width:4.05pt;height:72.35pt;z-index:948;mso-position-horizontal-relative:page;mso-position-vertical-relative:text;mso-width-relative:page;mso-height-relative:page;mso-wrap-distance-left:0.0pt;mso-wrap-distance-right:0.0pt;visibility:visible;" coordsize="81,1447" coordorigin="1687,219">
            <v:line id="11600" stroked="t" from="1690.0pt,219.0pt" to="1690.0pt,1662.0pt" style="position:absolute;z-index:3172;mso-position-horizontal-relative:text;mso-position-vertical-relative:text;mso-width-relative:page;mso-height-relative:page;visibility:visible;">
              <v:stroke color="#231f20" weight="0.38pt"/>
              <v:fill/>
            </v:line>
            <v:line id="11601" stroked="t" from="1688.0pt,1298.0pt" to="1767.0pt,1298.0pt" style="position:absolute;z-index:3173;mso-position-horizontal-relative:text;mso-position-vertical-relative:text;mso-width-relative:page;mso-height-relative:page;visibility:visible;">
              <v:stroke color="#231f20" weight="0.38pt"/>
              <v:fill/>
            </v:line>
            <v:line id="11602" stroked="t" from="1688.0pt,1662.0pt" to="1767.0pt,1662.0pt" style="position:absolute;z-index:3174;mso-position-horizontal-relative:text;mso-position-vertical-relative:text;mso-width-relative:page;mso-height-relative:page;visibility:visible;">
              <v:stroke color="#231f20" weight="0.38pt"/>
              <v:fill/>
            </v:line>
            <v:line id="11603" stroked="t" from="1688.0pt,224.0pt" to="1767.0pt,224.0pt" style="position:absolute;z-index:3175;mso-position-horizontal-relative:text;mso-position-vertical-relative:text;mso-width-relative:page;mso-height-relative:page;visibility:visible;">
              <v:stroke color="#231f20" weight="0.38pt"/>
              <v:fill/>
            </v:line>
            <v:line id="11604" stroked="t" from="1690.0pt,555.0pt" to="1767.0pt,555.0pt" style="position:absolute;z-index:3176;mso-position-horizontal-relative:text;mso-position-vertical-relative:text;mso-width-relative:page;mso-height-relative:page;visibility:visible;">
              <v:stroke color="#231f20" weight="0.38pt"/>
              <v:fill/>
            </v:line>
            <v:line id="11605" stroked="t" from="1690.0pt,933.0pt" to="1767.0pt,933.0pt" style="position:absolute;z-index:3177;mso-position-horizontal-relative:text;mso-position-vertical-relative:text;mso-width-relative:page;mso-height-relative:page;visibility:visible;">
              <v:stroke color="#231f20" weight="0.38pt"/>
              <v:fill/>
            </v:line>
            <v:fill/>
          </v:group>
        </w:pict>
      </w:r>
      <w:r>
        <w:rPr>
          <w:rFonts w:ascii="宋体" w:eastAsia="宋体" w:hint="eastAsia"/>
          <w:color w:val="231f20"/>
        </w:rPr>
        <w:t>丙一、有主物丙二、有主想丙三、有盗心丙四、是重物丙五、举离处</w:t>
      </w:r>
    </w:p>
    <w:p>
      <w:pPr>
        <w:pStyle w:val="style66"/>
        <w:spacing w:before="6"/>
        <w:rPr>
          <w:rFonts w:ascii="宋体"/>
          <w:sz w:val="21"/>
        </w:rPr>
      </w:pPr>
    </w:p>
    <w:p>
      <w:pPr>
        <w:pStyle w:val="style0"/>
        <w:spacing w:before="43"/>
        <w:ind w:left="1229" w:right="0" w:firstLine="0"/>
        <w:jc w:val="left"/>
        <w:rPr>
          <w:sz w:val="21"/>
        </w:rPr>
      </w:pPr>
      <w:r>
        <w:rPr>
          <w:color w:val="231f20"/>
          <w:sz w:val="21"/>
        </w:rPr>
        <w:t>丙一、有主物</w:t>
      </w:r>
    </w:p>
    <w:p>
      <w:pPr>
        <w:pStyle w:val="style66"/>
        <w:spacing w:before="5"/>
        <w:rPr>
          <w:sz w:val="13"/>
        </w:rPr>
      </w:pPr>
    </w:p>
    <w:p>
      <w:pPr>
        <w:pStyle w:val="style66"/>
        <w:spacing w:before="70" w:lineRule="auto" w:line="304"/>
        <w:ind w:left="1321" w:right="6761"/>
        <w:jc w:val="both"/>
        <w:rPr>
          <w:rFonts w:ascii="宋体" w:eastAsia="宋体" w:hint="eastAsia"/>
        </w:rPr>
      </w:pPr>
      <w:r>
        <w:rPr/>
        <w:pict>
          <v:group id="11606" filled="f" stroked="f" style="position:absolute;margin-left:82.62pt;margin-top:10.93pt;width:4.05pt;height:35.95pt;z-index:949;mso-position-horizontal-relative:page;mso-position-vertical-relative:text;mso-width-relative:page;mso-height-relative:page;mso-wrap-distance-left:0.0pt;mso-wrap-distance-right:0.0pt;visibility:visible;" coordsize="81,719" coordorigin="1652,219">
            <v:line id="11607" stroked="t" from="1656.0pt,219.0pt" to="1656.0pt,937.0pt" style="position:absolute;z-index:3178;mso-position-horizontal-relative:text;mso-position-vertical-relative:text;mso-width-relative:page;mso-height-relative:page;visibility:visible;">
              <v:stroke color="#231f20" weight="0.38pt"/>
              <v:fill/>
            </v:line>
            <v:line id="11608" stroked="t" from="1653.0pt,224.0pt" to="1733.0pt,224.0pt" style="position:absolute;z-index:3179;mso-position-horizontal-relative:text;mso-position-vertical-relative:text;mso-width-relative:page;mso-height-relative:page;visibility:visible;">
              <v:stroke color="#231f20" weight="0.38pt"/>
              <v:fill/>
            </v:line>
            <v:line id="11609" stroked="t" from="1655.0pt,555.0pt" to="1733.0pt,555.0pt" style="position:absolute;z-index:3180;mso-position-horizontal-relative:text;mso-position-vertical-relative:text;mso-width-relative:page;mso-height-relative:page;visibility:visible;">
              <v:stroke color="#231f20" weight="0.38pt"/>
              <v:fill/>
            </v:line>
            <v:line id="11610" stroked="t" from="1655.0pt,933.0pt" to="1733.0pt,933.0pt" style="position:absolute;z-index:3181;mso-position-horizontal-relative:text;mso-position-vertical-relative:text;mso-width-relative:page;mso-height-relative:page;visibility:visible;">
              <v:stroke color="#231f20" weight="0.38pt"/>
              <v:fill/>
            </v:line>
            <v:fill/>
          </v:group>
        </w:pict>
      </w:r>
      <w:r>
        <w:rPr>
          <w:rFonts w:ascii="宋体" w:eastAsia="宋体" w:hint="eastAsia"/>
          <w:color w:val="231f20"/>
          <w:spacing w:val="-4"/>
        </w:rPr>
        <w:t>丁一、三宝物丁二、别人物丁三、非畜物</w:t>
      </w:r>
    </w:p>
    <w:p>
      <w:pPr>
        <w:pStyle w:val="style66"/>
        <w:spacing w:before="11"/>
        <w:rPr>
          <w:rFonts w:ascii="宋体"/>
          <w:sz w:val="16"/>
        </w:rPr>
      </w:pPr>
    </w:p>
    <w:p>
      <w:pPr>
        <w:pStyle w:val="style0"/>
        <w:spacing w:before="43"/>
        <w:ind w:left="1229" w:right="0" w:firstLine="0"/>
        <w:jc w:val="left"/>
        <w:rPr>
          <w:sz w:val="21"/>
        </w:rPr>
      </w:pPr>
      <w:r>
        <w:rPr>
          <w:color w:val="231f20"/>
          <w:sz w:val="21"/>
        </w:rPr>
        <w:t>丁一、三宝物</w:t>
      </w:r>
    </w:p>
    <w:p>
      <w:pPr>
        <w:pStyle w:val="style66"/>
        <w:spacing w:before="5"/>
        <w:rPr>
          <w:sz w:val="16"/>
        </w:rPr>
      </w:pPr>
    </w:p>
    <w:p>
      <w:pPr>
        <w:pStyle w:val="style66"/>
        <w:spacing w:before="70" w:lineRule="auto" w:line="304"/>
        <w:ind w:left="1355" w:right="6947"/>
        <w:jc w:val="both"/>
        <w:rPr>
          <w:rFonts w:ascii="宋体" w:eastAsia="宋体" w:hint="eastAsia"/>
        </w:rPr>
      </w:pPr>
      <w:r>
        <w:rPr/>
        <w:pict>
          <v:group id="11611" filled="f" stroked="f" style="position:absolute;margin-left:84.33pt;margin-top:10.93pt;width:4.05pt;height:35.95pt;z-index:950;mso-position-horizontal-relative:page;mso-position-vertical-relative:text;mso-width-relative:page;mso-height-relative:page;mso-wrap-distance-left:0.0pt;mso-wrap-distance-right:0.0pt;visibility:visible;" coordsize="81,719" coordorigin="1687,219">
            <v:line id="11612" stroked="t" from="1690.0pt,219.0pt" to="1690.0pt,937.0pt" style="position:absolute;z-index:3182;mso-position-horizontal-relative:text;mso-position-vertical-relative:text;mso-width-relative:page;mso-height-relative:page;visibility:visible;">
              <v:stroke color="#231f20" weight="0.38pt"/>
              <v:fill/>
            </v:line>
            <v:line id="11613" stroked="t" from="1688.0pt,224.0pt" to="1767.0pt,224.0pt" style="position:absolute;z-index:3183;mso-position-horizontal-relative:text;mso-position-vertical-relative:text;mso-width-relative:page;mso-height-relative:page;visibility:visible;">
              <v:stroke color="#231f20" weight="0.38pt"/>
              <v:fill/>
            </v:line>
            <v:line id="11614" stroked="t" from="1690.0pt,555.0pt" to="1767.0pt,555.0pt" style="position:absolute;z-index:3184;mso-position-horizontal-relative:text;mso-position-vertical-relative:text;mso-width-relative:page;mso-height-relative:page;visibility:visible;">
              <v:stroke color="#231f20" weight="0.38pt"/>
              <v:fill/>
            </v:line>
            <v:line id="11615" stroked="t" from="1690.0pt,933.0pt" to="1767.0pt,933.0pt" style="position:absolute;z-index:3185;mso-position-horizontal-relative:text;mso-position-vertical-relative:text;mso-width-relative:page;mso-height-relative:page;visibility:visible;">
              <v:stroke color="#231f20" weight="0.38pt"/>
              <v:fill/>
            </v:line>
            <v:fill/>
          </v:group>
        </w:pict>
      </w:r>
      <w:r>
        <w:rPr>
          <w:rFonts w:ascii="宋体" w:eastAsia="宋体" w:hint="eastAsia"/>
          <w:color w:val="231f20"/>
          <w:spacing w:val="-4"/>
        </w:rPr>
        <w:t>戊一、佛物戊二、法物戊三、僧物</w:t>
      </w:r>
    </w:p>
    <w:p>
      <w:pPr>
        <w:pStyle w:val="style66"/>
        <w:spacing w:before="11"/>
        <w:rPr>
          <w:rFonts w:ascii="宋体"/>
          <w:sz w:val="12"/>
        </w:rPr>
      </w:pPr>
    </w:p>
    <w:p>
      <w:pPr>
        <w:pStyle w:val="style0"/>
        <w:spacing w:before="42"/>
        <w:ind w:left="1229" w:right="0" w:firstLine="0"/>
        <w:jc w:val="left"/>
        <w:rPr>
          <w:sz w:val="21"/>
        </w:rPr>
      </w:pPr>
      <w:r>
        <w:rPr>
          <w:color w:val="231f20"/>
          <w:w w:val="104"/>
          <w:sz w:val="21"/>
        </w:rPr>
        <w:t>戊一、佛物</w:t>
      </w:r>
    </w:p>
    <w:p>
      <w:pPr>
        <w:pStyle w:val="style0"/>
        <w:spacing w:after="0"/>
        <w:jc w:val="left"/>
        <w:rPr>
          <w:sz w:val="21"/>
        </w:rPr>
        <w:sectPr>
          <w:pgSz w:w="9870" w:h="13380" w:orient="portrait"/>
          <w:pgMar w:top="1400" w:right="0" w:bottom="1040" w:left="460" w:header="1190" w:footer="844" w:gutter="0"/>
        </w:sectPr>
      </w:pPr>
    </w:p>
    <w:p>
      <w:pPr>
        <w:pStyle w:val="style66"/>
        <w:rPr>
          <w:sz w:val="20"/>
        </w:rPr>
      </w:pPr>
    </w:p>
    <w:p>
      <w:pPr>
        <w:pStyle w:val="style66"/>
        <w:spacing w:before="6"/>
        <w:rPr>
          <w:sz w:val="16"/>
        </w:rPr>
      </w:pPr>
    </w:p>
    <w:p>
      <w:pPr>
        <w:pStyle w:val="style0"/>
        <w:spacing w:after="0"/>
        <w:rPr>
          <w:sz w:val="16"/>
        </w:rPr>
        <w:sectPr>
          <w:pgSz w:w="9870" w:h="13380" w:orient="portrait"/>
          <w:pgMar w:top="1360" w:right="0" w:bottom="1040" w:left="460" w:header="1163" w:footer="844" w:gutter="0"/>
        </w:sectPr>
      </w:pPr>
    </w:p>
    <w:p>
      <w:pPr>
        <w:pStyle w:val="style66"/>
        <w:rPr>
          <w:sz w:val="24"/>
        </w:rPr>
      </w:pPr>
    </w:p>
    <w:p>
      <w:pPr>
        <w:pStyle w:val="style66"/>
        <w:rPr>
          <w:sz w:val="24"/>
        </w:rPr>
      </w:pPr>
    </w:p>
    <w:p>
      <w:pPr>
        <w:pStyle w:val="style66"/>
        <w:rPr>
          <w:sz w:val="24"/>
        </w:rPr>
      </w:pPr>
    </w:p>
    <w:p>
      <w:pPr>
        <w:pStyle w:val="style66"/>
        <w:spacing w:before="11"/>
        <w:rPr>
          <w:sz w:val="12"/>
        </w:rPr>
      </w:pPr>
    </w:p>
    <w:p>
      <w:pPr>
        <w:pStyle w:val="style66"/>
        <w:spacing w:before="1"/>
        <w:ind w:left="911"/>
        <w:rPr>
          <w:rFonts w:ascii="宋体" w:eastAsia="宋体" w:hint="eastAsia"/>
        </w:rPr>
      </w:pPr>
      <w:r>
        <w:rPr/>
        <w:pict>
          <v:shape id="11616" coordsize="156,188" coordorigin="1247,45" path="m1403,45l1247,138,1403,232,1403,45xe" fillcolor="#231f20" stroked="f" style="position:absolute;margin-left:62.36pt;margin-top:2.23pt;width:7.8pt;height:9.4pt;z-index:952;mso-position-horizontal-relative:page;mso-position-vertical-relative:text;mso-width-relative:page;mso-height-relative:page;mso-wrap-distance-left:0.0pt;mso-wrap-distance-right:0.0pt;visibility:visible;">
            <v:stroke on="f"/>
            <v:fill/>
            <v:path textboxrect="1247,45,1403,233" arrowok="t"/>
          </v:shape>
        </w:pict>
      </w:r>
      <w:r>
        <w:rPr>
          <w:rFonts w:ascii="宋体" w:eastAsia="宋体" w:hint="eastAsia"/>
          <w:color w:val="231f20"/>
          <w:spacing w:val="-20"/>
        </w:rPr>
        <w:t>《戒疏》云</w:t>
      </w:r>
    </w:p>
    <w:p>
      <w:pPr>
        <w:pStyle w:val="style66"/>
        <w:spacing w:before="71"/>
        <w:ind w:left="243"/>
        <w:rPr>
          <w:rFonts w:ascii="宋体" w:eastAsia="宋体" w:hAnsi="宋体" w:hint="eastAsia"/>
        </w:rPr>
      </w:pPr>
      <w:r>
        <w:br w:type="column"/>
      </w:r>
      <w:r>
        <w:rPr>
          <w:rFonts w:ascii="宋体" w:eastAsia="宋体" w:hAnsi="宋体" w:hint="eastAsia"/>
          <w:color w:val="231f20"/>
        </w:rPr>
        <w:t>“言佛物中有四差别。”</w:t>
      </w:r>
    </w:p>
    <w:p>
      <w:pPr>
        <w:pStyle w:val="style66"/>
        <w:rPr>
          <w:rFonts w:ascii="宋体"/>
          <w:sz w:val="24"/>
        </w:rPr>
      </w:pPr>
    </w:p>
    <w:p>
      <w:pPr>
        <w:pStyle w:val="style66"/>
        <w:rPr>
          <w:rFonts w:ascii="宋体"/>
          <w:sz w:val="24"/>
        </w:rPr>
      </w:pPr>
    </w:p>
    <w:p>
      <w:pPr>
        <w:pStyle w:val="style66"/>
        <w:rPr>
          <w:rFonts w:ascii="宋体"/>
          <w:sz w:val="25"/>
        </w:rPr>
      </w:pPr>
    </w:p>
    <w:p>
      <w:pPr>
        <w:pStyle w:val="style66"/>
        <w:ind w:left="316"/>
        <w:rPr>
          <w:rFonts w:ascii="宋体" w:eastAsia="宋体" w:hAnsi="宋体" w:hint="eastAsia"/>
        </w:rPr>
      </w:pPr>
      <w:r>
        <w:rPr/>
        <w:pict>
          <v:group id="11617" filled="f" stroked="f" style="position:absolute;margin-left:216.0pt;margin-top:-37.22pt;width:47.65pt;height:87.35pt;z-index:951;mso-position-horizontal-relative:page;mso-position-vertical-relative:text;mso-width-relative:page;mso-height-relative:page;mso-wrap-distance-left:0.0pt;mso-wrap-distance-right:0.0pt;visibility:visible;" coordsize="953,1747" coordorigin="4320,-744">
            <v:shape id="11618" coordsize="720,1738" coordorigin="4466,-740" path="m4466,-490l5186,-490,5186,-740,4466,-740,4466,-490xm4466,269l5186,269,5186,20,4466,20,4466,269xm4466,998l5186,998,5186,749,4466,749,4466,998xe" filled="f" stroked="t" style="position:absolute;left:4466;top:-740;width:720;height:1738;z-index:3186;mso-position-horizontal-relative:text;mso-position-vertical-relative:text;mso-width-relative:page;mso-height-relative:page;visibility:visible;">
              <v:stroke color="#231f20" weight="0.47pt"/>
              <v:fill/>
              <v:path textboxrect="4466,-740,5186,998" arrowok="t"/>
            </v:shape>
            <v:line id="11619" stroked="t" from="4393.0pt,-622.0pt" to="4393.0pt,878.0pt" style="position:absolute;z-index:3187;mso-position-horizontal-relative:text;mso-position-vertical-relative:text;mso-width-relative:page;mso-height-relative:page;visibility:visible;">
              <v:stroke color="#231f20" weight="0.47pt"/>
              <v:fill/>
            </v:line>
            <v:line id="11620" stroked="t" from="4391.0pt,-617.0pt" to="4465.0pt,-617.0pt" style="position:absolute;z-index:3188;mso-position-horizontal-relative:text;mso-position-vertical-relative:text;mso-width-relative:page;mso-height-relative:page;visibility:visible;">
              <v:stroke color="#231f20" weight="0.47pt"/>
              <v:fill/>
            </v:line>
            <v:line id="11621" stroked="t" from="5187.0pt,-617.0pt" to="5271.0pt,-617.0pt" style="position:absolute;z-index:3189;mso-position-horizontal-relative:text;mso-position-vertical-relative:text;mso-width-relative:page;mso-height-relative:page;visibility:visible;">
              <v:stroke color="#231f20" weight="0.47pt"/>
              <v:fill/>
            </v:line>
            <v:line id="11622" stroked="t" from="4320.0pt,142.0pt" to="4466.0pt,142.0pt" style="position:absolute;z-index:3190;mso-position-horizontal-relative:text;mso-position-vertical-relative:text;mso-width-relative:page;mso-height-relative:page;visibility:visible;">
              <v:stroke color="#231f20" weight="0.47pt"/>
              <v:fill/>
            </v:line>
            <v:line id="11623" stroked="t" from="5187.0pt,142.0pt" to="5272.0pt,142.0pt" style="position:absolute;z-index:3191;mso-position-horizontal-relative:text;mso-position-vertical-relative:text;mso-width-relative:page;mso-height-relative:page;visibility:visible;">
              <v:stroke color="#231f20" weight="0.47pt"/>
              <v:fill/>
            </v:line>
            <v:line id="11624" stroked="t" from="4392.0pt,873.0pt" to="4465.0pt,873.0pt" style="position:absolute;z-index:3192;mso-position-horizontal-relative:text;mso-position-vertical-relative:text;mso-width-relative:page;mso-height-relative:page;visibility:visible;">
              <v:stroke color="#231f20" weight="0.47pt"/>
              <v:fill/>
            </v:line>
            <v:line id="11625" stroked="t" from="5188.0pt,873.0pt" to="5271.0pt,873.0pt" style="position:absolute;z-index:3193;mso-position-horizontal-relative:text;mso-position-vertical-relative:text;mso-width-relative:page;mso-height-relative:page;visibility:visible;">
              <v:stroke color="#231f20" weight="0.47pt"/>
              <v:fill/>
            </v:line>
            <v:shape id="11626" type="#_x0000_t202" filled="f" stroked="f" style="position:absolute;left:4496;top:-726;width:680;height:239;z-index:319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示物相</w:t>
                    </w:r>
                  </w:p>
                </w:txbxContent>
              </v:textbox>
            </v:shape>
            <v:shape id="11627" type="#_x0000_t202" filled="f" stroked="f" style="position:absolute;left:4496;top:34;width:680;height:239;z-index:319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引律证</w:t>
                    </w:r>
                  </w:p>
                </w:txbxContent>
              </v:textbox>
            </v:shape>
            <v:shape id="11628" type="#_x0000_t202" filled="f" stroked="f" style="position:absolute;left:4496;top:762;width:680;height:239;z-index:319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征所以</w:t>
                    </w:r>
                  </w:p>
                </w:txbxContent>
              </v:textbox>
            </v:shape>
            <v:fill/>
          </v:group>
        </w:pict>
      </w:r>
      <w:r>
        <w:rPr/>
        <w:pict>
          <v:group id="11629" filled="f" stroked="f" style="position:absolute;margin-left:123.02pt;margin-top:-54.37pt;width:13.35pt;height:369.5pt;z-index:-2147482250;mso-position-horizontal-relative:page;mso-position-vertical-relative:text;mso-width-relative:page;mso-height-relative:page;mso-wrap-distance-left:0.0pt;mso-wrap-distance-right:0.0pt;visibility:visible;" coordsize="267,7390" coordorigin="2460,-1087">
            <v:line id="11630" stroked="t" from="2539.0pt,-1082.0pt" to="2539.0pt,1203.0pt" style="position:absolute;z-index:3197;mso-position-horizontal-relative:text;mso-position-vertical-relative:text;mso-width-relative:page;mso-height-relative:page;visibility:visible;">
              <v:stroke color="#231f20" weight="0.47pt"/>
              <v:fill/>
            </v:line>
            <v:line id="11631" stroked="t" from="2611.0pt,118.0pt" to="2611.0pt,6303.0pt" style="position:absolute;z-index:3198;mso-position-horizontal-relative:text;mso-position-vertical-relative:text;mso-width-relative:page;mso-height-relative:page;visibility:visible;">
              <v:stroke color="#231f20" weight="0.47pt"/>
              <v:fill/>
            </v:line>
            <v:line id="11632" stroked="t" from="2537.0pt,-1083.0pt" to="2665.0pt,-1083.0pt" style="position:absolute;z-index:3199;mso-position-horizontal-relative:text;mso-position-vertical-relative:text;mso-width-relative:page;mso-height-relative:page;visibility:visible;">
              <v:stroke color="#231f20" weight="0.47pt"/>
              <v:fill/>
            </v:line>
            <v:line id="11633" stroked="t" from="2609.0pt,111.0pt" to="2726.0pt,111.0pt" style="position:absolute;z-index:3200;mso-position-horizontal-relative:text;mso-position-vertical-relative:text;mso-width-relative:page;mso-height-relative:page;visibility:visible;">
              <v:stroke color="#231f20" weight="0.47pt"/>
              <v:fill/>
            </v:line>
            <v:line id="11634" stroked="t" from="2538.0pt,1198.0pt" to="2611.0pt,1198.0pt" style="position:absolute;z-index:3201;mso-position-horizontal-relative:text;mso-position-vertical-relative:text;mso-width-relative:page;mso-height-relative:page;visibility:visible;">
              <v:stroke color="#231f20" weight="0.47pt"/>
              <v:fill/>
            </v:line>
            <v:line id="11635" stroked="t" from="2609.0pt,6298.0pt" to="2727.0pt,6298.0pt" style="position:absolute;z-index:3202;mso-position-horizontal-relative:text;mso-position-vertical-relative:text;mso-width-relative:page;mso-height-relative:page;visibility:visible;">
              <v:stroke color="#231f20" weight="0.47pt"/>
              <v:fill/>
            </v:line>
            <v:line id="11636" stroked="t" from="2609.0pt,4533.0pt" to="2727.0pt,4533.0pt" style="position:absolute;z-index:3203;mso-position-horizontal-relative:text;mso-position-vertical-relative:text;mso-width-relative:page;mso-height-relative:page;visibility:visible;">
              <v:stroke color="#231f20" weight="0.47pt"/>
              <v:fill/>
            </v:line>
            <v:line id="11637" stroked="t" from="2609.0pt,2347.0pt" to="2727.0pt,2347.0pt" style="position:absolute;z-index:3204;mso-position-horizontal-relative:text;mso-position-vertical-relative:text;mso-width-relative:page;mso-height-relative:page;visibility:visible;">
              <v:stroke color="#231f20" weight="0.47pt"/>
              <v:fill/>
            </v:line>
            <v:line id="11638" stroked="t" from="2460.0pt,324.0pt" to="2537.0pt,324.0pt" style="position:absolute;z-index:3205;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“初佛受用物者</w:t>
      </w:r>
    </w:p>
    <w:p>
      <w:pPr>
        <w:pStyle w:val="style66"/>
        <w:spacing w:before="11"/>
        <w:rPr>
          <w:rFonts w:ascii="宋体"/>
          <w:sz w:val="28"/>
        </w:rPr>
      </w:pPr>
      <w:r>
        <w:br w:type="column"/>
      </w:r>
    </w:p>
    <w:p>
      <w:pPr>
        <w:pStyle w:val="style66"/>
        <w:spacing w:lineRule="auto" w:line="204"/>
        <w:ind w:left="170" w:right="1244"/>
        <w:jc w:val="both"/>
        <w:rPr>
          <w:rFonts w:ascii="宋体" w:eastAsia="宋体" w:hint="eastAsia"/>
        </w:rPr>
      </w:pPr>
      <w:r>
        <w:rPr>
          <w:rFonts w:ascii="宋体" w:eastAsia="宋体" w:hint="eastAsia"/>
          <w:color w:val="231f20"/>
        </w:rPr>
        <w:t>如堂宇衣服及以金石泥土曾为佛像之所受用者，不得差互常拟供养， 生世大福。</w:t>
      </w:r>
    </w:p>
    <w:p>
      <w:pPr>
        <w:pStyle w:val="style66"/>
        <w:spacing w:before="155" w:lineRule="auto" w:line="204"/>
        <w:ind w:left="193" w:right="1228"/>
        <w:rPr>
          <w:rFonts w:ascii="宋体" w:eastAsia="宋体" w:hint="eastAsia"/>
        </w:rPr>
      </w:pPr>
      <w:r>
        <w:rPr>
          <w:rFonts w:ascii="宋体" w:eastAsia="宋体" w:hint="eastAsia"/>
          <w:color w:val="231f20"/>
        </w:rPr>
        <w:t>故律云。若是佛园坐具等者，一切天人供养，同塔事故。</w:t>
      </w:r>
    </w:p>
    <w:p>
      <w:pPr>
        <w:pStyle w:val="style66"/>
        <w:spacing w:before="4"/>
        <w:rPr>
          <w:rFonts w:ascii="宋体"/>
          <w:sz w:val="18"/>
        </w:rPr>
      </w:pPr>
    </w:p>
    <w:p>
      <w:pPr>
        <w:pStyle w:val="style66"/>
        <w:spacing w:lineRule="auto" w:line="204"/>
        <w:ind w:left="193" w:right="1210"/>
        <w:rPr>
          <w:rFonts w:ascii="宋体" w:eastAsia="宋体" w:hAnsi="宋体" w:hint="eastAsia"/>
        </w:rPr>
      </w:pPr>
      <w:r>
        <w:rPr>
          <w:rFonts w:ascii="宋体" w:eastAsia="宋体" w:hAnsi="宋体" w:hint="eastAsia"/>
          <w:color w:val="231f20"/>
        </w:rPr>
        <w:t>所以不许者。莫不即体法身之相。表处是深，不得轻故。”</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1933" w:space="40"/>
            <w:col w:w="2664" w:space="39"/>
            <w:col w:w="4734"/>
          </w:cols>
        </w:sectPr>
      </w:pPr>
    </w:p>
    <w:p>
      <w:pPr>
        <w:pStyle w:val="style0"/>
        <w:spacing w:before="146" w:lineRule="auto" w:line="249"/>
        <w:ind w:left="2437" w:right="1240" w:firstLine="0"/>
        <w:jc w:val="both"/>
        <w:rPr>
          <w:rFonts w:ascii="宋体" w:eastAsia="宋体" w:hAnsi="宋体" w:hint="eastAsia"/>
          <w:sz w:val="18"/>
        </w:rPr>
      </w:pPr>
      <w:r>
        <w:rPr>
          <w:rFonts w:ascii="宋体" w:eastAsia="宋体" w:hAnsi="宋体" w:hint="eastAsia"/>
          <w:color w:val="231f20"/>
          <w:sz w:val="18"/>
        </w:rPr>
        <w:t>疏言：“不得差互”者。虽此等物朽烂破坏，不许卖此，转制他物而供养佛。惟应别制新物，供佛受用。于其烂坏之物仍旧存奉，不可弃毁或取贩卖。故《事钞》引《宝梁经》云，乃至风吹雨烂，不得贸宝供养。</w:t>
      </w:r>
    </w:p>
    <w:p>
      <w:pPr>
        <w:pStyle w:val="style66"/>
        <w:spacing w:before="3"/>
        <w:rPr>
          <w:rFonts w:ascii="宋体"/>
          <w:sz w:val="17"/>
        </w:rPr>
      </w:pPr>
    </w:p>
    <w:p>
      <w:pPr>
        <w:pStyle w:val="style66"/>
        <w:spacing w:lineRule="auto" w:line="204"/>
        <w:ind w:left="2437" w:right="1245"/>
        <w:rPr>
          <w:rFonts w:ascii="宋体" w:eastAsia="宋体" w:hAnsi="宋体" w:hint="eastAsia"/>
        </w:rPr>
      </w:pPr>
      <w:r>
        <w:rPr>
          <w:rFonts w:ascii="宋体" w:eastAsia="宋体" w:hAnsi="宋体" w:hint="eastAsia"/>
          <w:color w:val="231f20"/>
        </w:rPr>
        <w:t>“二属佛物。所以得转者，由本施主通拟佛用，故得货易。不同前者曾为胜相，故唯一定也。”</w:t>
      </w:r>
    </w:p>
    <w:p>
      <w:pPr>
        <w:pStyle w:val="style0"/>
        <w:spacing w:before="88" w:lineRule="auto" w:line="249"/>
        <w:ind w:left="2437" w:right="1554" w:firstLine="0"/>
        <w:jc w:val="left"/>
        <w:rPr>
          <w:rFonts w:ascii="宋体" w:eastAsia="宋体" w:hAnsi="宋体" w:hint="eastAsia"/>
          <w:sz w:val="18"/>
        </w:rPr>
      </w:pPr>
      <w:r>
        <w:rPr>
          <w:rFonts w:ascii="宋体" w:eastAsia="宋体" w:hAnsi="宋体" w:hint="eastAsia"/>
          <w:color w:val="231f20"/>
          <w:sz w:val="18"/>
        </w:rPr>
        <w:t>疏言“得转得货易”者。于此属佛之钱宝田园人畜等物、可以随宜贩卖、买取供养具等而供养佛。</w:t>
      </w:r>
    </w:p>
    <w:p>
      <w:pPr>
        <w:pStyle w:val="style0"/>
        <w:spacing w:before="0" w:lineRule="auto" w:line="249"/>
        <w:ind w:left="2437" w:right="1554" w:firstLine="0"/>
        <w:jc w:val="both"/>
        <w:rPr>
          <w:rFonts w:ascii="宋体" w:eastAsia="宋体" w:hint="eastAsia"/>
          <w:sz w:val="18"/>
        </w:rPr>
      </w:pPr>
      <w:r>
        <w:rPr>
          <w:rFonts w:ascii="宋体" w:eastAsia="宋体" w:hint="eastAsia"/>
          <w:color w:val="231f20"/>
          <w:sz w:val="18"/>
        </w:rPr>
        <w:t>此云属佛物，与前段所云佛受用物有异。因钱宝田园人畜等物，不堪受用，但可系属，故云属佛物耳。西竺布施者，或通施三宝，或别指施佛施法施僧。别指施者，各有所属，不得互用。今云属佛物，即是别施佛者。虽许转贸，而所易得者仍属于佛，不容有滥。</w:t>
      </w:r>
    </w:p>
    <w:p>
      <w:pPr>
        <w:pStyle w:val="style66"/>
        <w:spacing w:before="155"/>
        <w:ind w:left="2437"/>
        <w:rPr>
          <w:rFonts w:ascii="宋体" w:eastAsia="宋体" w:hAnsi="宋体" w:hint="eastAsia"/>
        </w:rPr>
      </w:pPr>
      <w:r>
        <w:rPr>
          <w:rFonts w:ascii="宋体" w:eastAsia="宋体" w:hAnsi="宋体" w:hint="eastAsia"/>
          <w:color w:val="231f20"/>
        </w:rPr>
        <w:t>“三供养物。以幡华等得货易者，事同属佛，可以义求。”</w:t>
      </w:r>
    </w:p>
    <w:p>
      <w:pPr>
        <w:pStyle w:val="style0"/>
        <w:spacing w:before="85" w:lineRule="auto" w:line="249"/>
        <w:ind w:left="2437" w:right="1552" w:firstLine="0"/>
        <w:jc w:val="both"/>
        <w:rPr>
          <w:rFonts w:ascii="宋体" w:eastAsia="宋体" w:hint="eastAsia"/>
          <w:sz w:val="18"/>
        </w:rPr>
      </w:pPr>
      <w:r>
        <w:rPr>
          <w:rFonts w:ascii="宋体" w:eastAsia="宋体" w:hint="eastAsia"/>
          <w:color w:val="231f20"/>
          <w:sz w:val="18"/>
        </w:rPr>
        <w:t>供养物者即是香灯华幡供具之物。疏言以幡华等得货易者，此亦有别。华等可以转贸他物供佛，与前属佛物同。若幡等唯可转变，不可转贸。</w:t>
      </w:r>
    </w:p>
    <w:p>
      <w:pPr>
        <w:pStyle w:val="style0"/>
        <w:spacing w:before="0" w:lineRule="auto" w:line="249"/>
        <w:ind w:left="2437" w:right="1554" w:firstLine="0"/>
        <w:jc w:val="left"/>
        <w:rPr>
          <w:rFonts w:ascii="宋体" w:eastAsia="宋体" w:hint="eastAsia"/>
          <w:sz w:val="18"/>
        </w:rPr>
      </w:pPr>
      <w:r>
        <w:rPr>
          <w:rFonts w:ascii="宋体" w:eastAsia="宋体" w:hint="eastAsia"/>
          <w:color w:val="231f20"/>
          <w:sz w:val="18"/>
        </w:rPr>
        <w:t>故《资持》云，若佛幡多得作余佛事者、谓改作缯盖幢幔等物，然曾供佛体不可变，不同前华可持转贸。</w:t>
      </w:r>
    </w:p>
    <w:p>
      <w:pPr>
        <w:pStyle w:val="style66"/>
        <w:spacing w:before="179"/>
        <w:ind w:left="2437"/>
        <w:rPr>
          <w:rFonts w:ascii="宋体" w:eastAsia="宋体" w:hAnsi="宋体" w:hint="eastAsia"/>
        </w:rPr>
      </w:pPr>
      <w:r>
        <w:rPr>
          <w:rFonts w:ascii="宋体" w:eastAsia="宋体" w:hAnsi="宋体" w:hint="eastAsia"/>
          <w:color w:val="231f20"/>
        </w:rPr>
        <w:t>“四献佛物者。开待卫者用之、义同佛家之所摄故。”</w:t>
      </w:r>
    </w:p>
    <w:p>
      <w:pPr>
        <w:pStyle w:val="style0"/>
        <w:spacing w:after="0"/>
        <w:rPr>
          <w:rFonts w:ascii="宋体" w:eastAsia="宋体" w:hAnsi="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6"/>
        <w:rPr>
          <w:rFonts w:ascii="宋体"/>
          <w:sz w:val="24"/>
        </w:rPr>
      </w:pPr>
    </w:p>
    <w:p>
      <w:pPr>
        <w:pStyle w:val="style0"/>
        <w:spacing w:before="43"/>
        <w:ind w:left="1229" w:right="0" w:firstLine="0"/>
        <w:jc w:val="left"/>
        <w:rPr>
          <w:sz w:val="21"/>
        </w:rPr>
      </w:pPr>
      <w:r>
        <w:rPr>
          <w:color w:val="231f20"/>
          <w:w w:val="104"/>
          <w:sz w:val="21"/>
        </w:rPr>
        <w:t>戊二、法物</w:t>
      </w:r>
    </w:p>
    <w:p>
      <w:pPr>
        <w:pStyle w:val="style66"/>
        <w:spacing w:before="12"/>
        <w:rPr>
          <w:sz w:val="23"/>
        </w:rPr>
      </w:pPr>
    </w:p>
    <w:p>
      <w:pPr>
        <w:pStyle w:val="style0"/>
        <w:spacing w:after="0"/>
        <w:rPr>
          <w:sz w:val="23"/>
        </w:rPr>
        <w:sectPr>
          <w:pgSz w:w="9870" w:h="13380" w:orient="portrait"/>
          <w:pgMar w:top="1400" w:right="0" w:bottom="1040" w:left="460" w:header="1190" w:footer="844" w:gutter="0"/>
        </w:sectPr>
      </w:pPr>
    </w:p>
    <w:p>
      <w:pPr>
        <w:pStyle w:val="style66"/>
        <w:rPr>
          <w:sz w:val="24"/>
        </w:rPr>
      </w:pPr>
    </w:p>
    <w:p>
      <w:pPr>
        <w:pStyle w:val="style66"/>
        <w:rPr>
          <w:sz w:val="24"/>
        </w:rPr>
      </w:pPr>
    </w:p>
    <w:p>
      <w:pPr>
        <w:pStyle w:val="style66"/>
        <w:rPr>
          <w:sz w:val="24"/>
        </w:rPr>
      </w:pPr>
    </w:p>
    <w:p>
      <w:pPr>
        <w:pStyle w:val="style66"/>
        <w:spacing w:before="13"/>
        <w:rPr>
          <w:sz w:val="29"/>
        </w:rPr>
      </w:pPr>
    </w:p>
    <w:p>
      <w:pPr>
        <w:pStyle w:val="style66"/>
        <w:ind w:left="1325"/>
        <w:rPr>
          <w:rFonts w:ascii="宋体" w:eastAsia="宋体" w:hint="eastAsia"/>
        </w:rPr>
      </w:pPr>
      <w:r>
        <w:rPr/>
        <w:pict>
          <v:shape id="11639" coordsize="156,188" coordorigin="1661,44" path="m1817,44l1661,137,1817,231,1817,44xe" fillcolor="#231f20" stroked="f" style="position:absolute;margin-left:83.06pt;margin-top:2.18pt;width:7.8pt;height:9.4pt;z-index:954;mso-position-horizontal-relative:page;mso-position-vertical-relative:text;mso-width-relative:page;mso-height-relative:page;mso-wrap-distance-left:0.0pt;mso-wrap-distance-right:0.0pt;visibility:visible;">
            <v:stroke on="f"/>
            <v:fill/>
            <v:path textboxrect="1661,44,1817,232" arrowok="t"/>
          </v:shape>
        </w:pict>
      </w:r>
      <w:r>
        <w:rPr>
          <w:rFonts w:ascii="宋体" w:eastAsia="宋体" w:hint="eastAsia"/>
          <w:color w:val="231f20"/>
          <w:spacing w:val="-20"/>
        </w:rPr>
        <w:t>《戒疏》云</w:t>
      </w:r>
    </w:p>
    <w:p>
      <w:pPr>
        <w:pStyle w:val="style66"/>
        <w:spacing w:before="70"/>
        <w:ind w:left="243"/>
        <w:rPr>
          <w:rFonts w:ascii="宋体" w:eastAsia="宋体" w:hAnsi="宋体" w:hint="eastAsia"/>
        </w:rPr>
      </w:pPr>
      <w:r>
        <w:br w:type="column"/>
      </w:r>
      <w:r>
        <w:rPr>
          <w:rFonts w:ascii="宋体" w:eastAsia="宋体" w:hAnsi="宋体" w:hint="eastAsia"/>
          <w:color w:val="231f20"/>
        </w:rPr>
        <w:t>“言盗法物亦有四。”</w:t>
      </w:r>
    </w:p>
    <w:p>
      <w:pPr>
        <w:pStyle w:val="style66"/>
        <w:rPr>
          <w:rFonts w:ascii="宋体"/>
          <w:sz w:val="24"/>
        </w:r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194"/>
        <w:ind w:left="316"/>
        <w:rPr>
          <w:rFonts w:ascii="宋体" w:eastAsia="宋体" w:hAnsi="宋体" w:hint="eastAsia"/>
        </w:rPr>
      </w:pPr>
      <w:r>
        <w:rPr/>
        <w:pict>
          <v:group id="11640" filled="f" stroked="f" style="position:absolute;margin-left:237.83pt;margin-top:-55.66pt;width:64.35pt;height:122.65pt;z-index:953;mso-position-horizontal-relative:page;mso-position-vertical-relative:text;mso-width-relative:page;mso-height-relative:page;mso-wrap-distance-left:0.0pt;mso-wrap-distance-right:0.0pt;visibility:visible;" coordsize="1287,2453" coordorigin="4757,-1113">
            <v:rect id="11641" filled="f" stroked="t" style="position:absolute;left:5197;top:-1109;width:720;height:250;z-index:3206;mso-position-horizontal-relative:text;mso-position-vertical-relative:text;mso-width-relative:page;mso-height-relative:page;visibility:visible;">
              <v:stroke color="#231f20" weight="0.47pt"/>
              <v:fill/>
            </v:rect>
            <v:line id="11642" stroked="t" from="5074.0pt,-989.0pt" to="5074.0pt,-127.0pt" style="position:absolute;z-index:3207;mso-position-horizontal-relative:text;mso-position-vertical-relative:text;mso-width-relative:page;mso-height-relative:page;visibility:visible;">
              <v:stroke color="#231f20" weight="0.47pt"/>
              <v:fill/>
            </v:line>
            <v:line id="11643" stroked="t" from="5070.0pt,-986.0pt" to="5195.0pt,-986.0pt" style="position:absolute;z-index:3208;mso-position-horizontal-relative:text;mso-position-vertical-relative:text;mso-width-relative:page;mso-height-relative:page;visibility:visible;">
              <v:stroke color="#231f20" weight="0.47pt"/>
              <v:fill/>
            </v:line>
            <v:line id="11644" stroked="t" from="5919.0pt,-986.0pt" to="6043.0pt,-986.0pt" style="position:absolute;z-index:3209;mso-position-horizontal-relative:text;mso-position-vertical-relative:text;mso-width-relative:page;mso-height-relative:page;visibility:visible;">
              <v:stroke color="#231f20" weight="0.47pt"/>
              <v:fill/>
            </v:line>
            <v:line id="11645" stroked="t" from="4954.0pt,-301.0pt" to="4954.0pt,905.0pt" style="position:absolute;z-index:3210;mso-position-horizontal-relative:text;mso-position-vertical-relative:text;mso-width-relative:page;mso-height-relative:page;visibility:visible;">
              <v:stroke color="#231f20" weight="0.47pt"/>
              <v:fill/>
            </v:line>
            <v:line id="11646" stroked="t" from="4757.0pt,326.0pt" to="4956.0pt,326.0pt" style="position:absolute;z-index:3211;mso-position-horizontal-relative:text;mso-position-vertical-relative:text;mso-width-relative:page;mso-height-relative:page;visibility:visible;">
              <v:stroke color="#231f20" weight="0.47pt"/>
              <v:fill/>
            </v:line>
            <v:line id="11647" stroked="t" from="4951.0pt,-298.0pt" to="5075.0pt,-298.0pt" style="position:absolute;z-index:3212;mso-position-horizontal-relative:text;mso-position-vertical-relative:text;mso-width-relative:page;mso-height-relative:page;visibility:visible;">
              <v:stroke color="#231f20" weight="0.47pt"/>
              <v:fill/>
            </v:line>
            <v:rect id="11648" filled="f" stroked="t" style="position:absolute;left:5197;top:495;width:720;height:250;z-index:3213;mso-position-horizontal-relative:text;mso-position-vertical-relative:text;mso-width-relative:page;mso-height-relative:page;visibility:visible;">
              <v:stroke color="#231f20" weight="0.47pt"/>
              <v:fill/>
            </v:rect>
            <v:line id="11649" stroked="t" from="5074.0pt,623.0pt" to="5074.0pt,1229.0pt" style="position:absolute;z-index:3214;mso-position-horizontal-relative:text;mso-position-vertical-relative:text;mso-width-relative:page;mso-height-relative:page;visibility:visible;">
              <v:stroke color="#231f20" weight="0.47pt"/>
              <v:fill/>
            </v:line>
            <v:line id="11650" stroked="t" from="5070.0pt,626.0pt" to="5195.0pt,626.0pt" style="position:absolute;z-index:3215;mso-position-horizontal-relative:text;mso-position-vertical-relative:text;mso-width-relative:page;mso-height-relative:page;visibility:visible;">
              <v:stroke color="#231f20" weight="0.47pt"/>
              <v:fill/>
            </v:line>
            <v:line id="11651" stroked="t" from="5919.0pt,626.0pt" to="6043.0pt,626.0pt" style="position:absolute;z-index:3216;mso-position-horizontal-relative:text;mso-position-vertical-relative:text;mso-width-relative:page;mso-height-relative:page;visibility:visible;">
              <v:stroke color="#231f20" weight="0.47pt"/>
              <v:fill/>
            </v:line>
            <v:rect id="11652" filled="f" stroked="t" style="position:absolute;left:5197;top:-270;width:720;height:250;z-index:3217;mso-position-horizontal-relative:text;mso-position-vertical-relative:text;mso-width-relative:page;mso-height-relative:page;visibility:visible;">
              <v:stroke color="#231f20" weight="0.47pt"/>
              <v:fill/>
            </v:rect>
            <v:line id="11653" stroked="t" from="5071.0pt,-131.0pt" to="5195.0pt,-131.0pt" style="position:absolute;z-index:3218;mso-position-horizontal-relative:text;mso-position-vertical-relative:text;mso-width-relative:page;mso-height-relative:page;visibility:visible;">
              <v:stroke color="#231f20" weight="0.47pt"/>
              <v:fill/>
            </v:line>
            <v:line id="11654" stroked="t" from="5919.0pt,-131.0pt" to="6043.0pt,-131.0pt" style="position:absolute;z-index:3219;mso-position-horizontal-relative:text;mso-position-vertical-relative:text;mso-width-relative:page;mso-height-relative:page;visibility:visible;">
              <v:stroke color="#231f20" weight="0.47pt"/>
              <v:fill/>
            </v:line>
            <v:line id="11655" stroked="t" from="4951.0pt,900.0pt" to="5075.0pt,900.0pt" style="position:absolute;z-index:3220;mso-position-horizontal-relative:text;mso-position-vertical-relative:text;mso-width-relative:page;mso-height-relative:page;visibility:visible;">
              <v:stroke color="#231f20" weight="0.47pt"/>
              <v:fill/>
            </v:line>
            <v:rect id="11656" filled="f" stroked="t" style="position:absolute;left:5197;top:1085;width:720;height:250;z-index:3221;mso-position-horizontal-relative:text;mso-position-vertical-relative:text;mso-width-relative:page;mso-height-relative:page;visibility:visible;">
              <v:stroke color="#231f20" weight="0.47pt"/>
              <v:fill/>
            </v:rect>
            <v:line id="11657" stroked="t" from="5071.0pt,1224.0pt" to="5195.0pt,1224.0pt" style="position:absolute;z-index:3222;mso-position-horizontal-relative:text;mso-position-vertical-relative:text;mso-width-relative:page;mso-height-relative:page;visibility:visible;">
              <v:stroke color="#231f20" weight="0.47pt"/>
              <v:fill/>
            </v:line>
            <v:line id="11658" stroked="t" from="5919.0pt,1224.0pt" to="6043.0pt,1224.0pt" style="position:absolute;z-index:3223;mso-position-horizontal-relative:text;mso-position-vertical-relative:text;mso-width-relative:page;mso-height-relative:page;visibility:visible;">
              <v:stroke color="#231f20" weight="0.47pt"/>
              <v:fill/>
            </v:line>
            <v:shape id="11659" type="#_x0000_t202" filled="f" stroked="f" style="position:absolute;left:5227;top:-1095;width:680;height:239;z-index:322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出物体</w:t>
                    </w:r>
                  </w:p>
                </w:txbxContent>
              </v:textbox>
            </v:shape>
            <v:shape id="11660" type="#_x0000_t202" filled="f" stroked="f" style="position:absolute;left:5227;top:-256;width:680;height:239;z-index:322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示所以</w:t>
                    </w:r>
                  </w:p>
                </w:txbxContent>
              </v:textbox>
            </v:shape>
            <v:shape id="11661" type="#_x0000_t202" filled="f" stroked="f" style="position:absolute;left:5227;top:510;width:680;height:829;z-index:322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52"/>
                      <w:ind w:left="0" w:right="0" w:firstLine="0"/>
                      <w:jc w:val="left"/>
                      <w:rPr>
                        <w:rFonts w:ascii="宋体" w:eastAsia="宋体" w:hint="eastAsia"/>
                        <w:sz w:val="22"/>
                      </w:rPr>
                    </w:pPr>
                    <w:r>
                      <w:rPr>
                        <w:rFonts w:ascii="宋体" w:eastAsia="宋体" w:hint="eastAsia"/>
                        <w:color w:val="231f20"/>
                        <w:sz w:val="22"/>
                      </w:rPr>
                      <w:t>出谬见</w:t>
                    </w:r>
                  </w:p>
                  <w:p>
                    <w:pPr>
                      <w:pStyle w:val="style0"/>
                      <w:spacing w:before="11" w:lineRule="auto" w:line="240"/>
                      <w:rPr>
                        <w:sz w:val="17"/>
                      </w:rPr>
                    </w:pPr>
                  </w:p>
                  <w:p>
                    <w:pPr>
                      <w:pStyle w:val="style0"/>
                      <w:spacing w:before="1" w:lineRule="exact" w:line="269"/>
                      <w:ind w:left="0" w:right="0" w:firstLine="0"/>
                      <w:jc w:val="left"/>
                      <w:rPr>
                        <w:rFonts w:ascii="宋体" w:eastAsia="宋体" w:hint="eastAsia"/>
                        <w:sz w:val="22"/>
                      </w:rPr>
                    </w:pPr>
                    <w:r>
                      <w:rPr>
                        <w:rFonts w:ascii="宋体" w:eastAsia="宋体" w:hint="eastAsia"/>
                        <w:color w:val="231f20"/>
                        <w:sz w:val="22"/>
                      </w:rPr>
                      <w:t>据文斥</w:t>
                    </w:r>
                  </w:p>
                </w:txbxContent>
              </v:textbox>
            </v:shape>
            <v:fill/>
          </v:group>
        </w:pict>
      </w:r>
      <w:r>
        <w:rPr/>
        <w:pict>
          <v:group id="11662" filled="f" stroked="f" style="position:absolute;margin-left:143.72pt;margin-top:-69.12pt;width:13.3pt;height:173.5pt;z-index:-2147482249;mso-position-horizontal-relative:page;mso-position-vertical-relative:text;mso-width-relative:page;mso-height-relative:page;mso-wrap-distance-left:0.0pt;mso-wrap-distance-right:0.0pt;visibility:visible;" coordsize="266,3470" coordorigin="2874,-1382">
            <v:line id="11663" stroked="t" from="2953.0pt,-1382.0pt" to="2953.0pt,1207.0pt" style="position:absolute;z-index:3227;mso-position-horizontal-relative:text;mso-position-vertical-relative:text;mso-width-relative:page;mso-height-relative:page;visibility:visible;">
              <v:stroke color="#231f20" weight="0.47pt"/>
              <v:fill/>
            </v:line>
            <v:line id="11664" stroked="t" from="3026.0pt,321.0pt" to="3026.0pt,2087.0pt" style="position:absolute;z-index:3228;mso-position-horizontal-relative:text;mso-position-vertical-relative:text;mso-width-relative:page;mso-height-relative:page;visibility:visible;">
              <v:stroke color="#231f20" weight="0.47pt"/>
              <v:fill/>
            </v:line>
            <v:line id="11665" stroked="t" from="2951.0pt,-1378.0pt" to="3078.0pt,-1378.0pt" style="position:absolute;z-index:3229;mso-position-horizontal-relative:text;mso-position-vertical-relative:text;mso-width-relative:page;mso-height-relative:page;visibility:visible;">
              <v:stroke color="#231f20" weight="0.47pt"/>
              <v:fill/>
            </v:line>
            <v:line id="11666" stroked="t" from="3023.0pt,326.0pt" to="3140.0pt,326.0pt" style="position:absolute;z-index:3230;mso-position-horizontal-relative:text;mso-position-vertical-relative:text;mso-width-relative:page;mso-height-relative:page;visibility:visible;">
              <v:stroke color="#231f20" weight="0.47pt"/>
              <v:fill/>
            </v:line>
            <v:line id="11667" stroked="t" from="2951.0pt,1202.0pt" to="3025.0pt,1202.0pt" style="position:absolute;z-index:3231;mso-position-horizontal-relative:text;mso-position-vertical-relative:text;mso-width-relative:page;mso-height-relative:page;visibility:visible;">
              <v:stroke color="#231f20" weight="0.47pt"/>
              <v:fill/>
            </v:line>
            <v:line id="11668" stroked="t" from="3025.0pt,2083.0pt" to="3098.0pt,2083.0pt" style="position:absolute;z-index:3232;mso-position-horizontal-relative:text;mso-position-vertical-relative:text;mso-width-relative:page;mso-height-relative:page;visibility:visible;">
              <v:stroke color="#231f20" weight="0.47pt"/>
              <v:fill/>
            </v:line>
            <v:line id="11669" stroked="t" from="2874.0pt,328.0pt" to="2951.0pt,328.0pt" style="position:absolute;z-index:3233;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“一法所受用者</w:t>
      </w:r>
    </w:p>
    <w:p>
      <w:pPr>
        <w:pStyle w:val="style66"/>
        <w:rPr>
          <w:rFonts w:ascii="宋体"/>
          <w:sz w:val="24"/>
        </w:r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212"/>
        <w:ind w:left="243"/>
        <w:rPr>
          <w:rFonts w:ascii="宋体" w:eastAsia="宋体" w:hAnsi="宋体" w:hint="eastAsia"/>
        </w:rPr>
      </w:pPr>
      <w:r>
        <w:rPr>
          <w:rFonts w:ascii="宋体" w:eastAsia="宋体" w:hAnsi="宋体" w:hint="eastAsia"/>
          <w:color w:val="231f20"/>
        </w:rPr>
        <w:t>“余之三相，可以准前。”</w:t>
      </w:r>
    </w:p>
    <w:p>
      <w:pPr>
        <w:pStyle w:val="style66"/>
        <w:spacing w:before="7"/>
        <w:rPr>
          <w:rFonts w:ascii="宋体"/>
          <w:sz w:val="19"/>
        </w:rPr>
      </w:pPr>
      <w:r>
        <w:br w:type="column"/>
      </w:r>
    </w:p>
    <w:p>
      <w:pPr>
        <w:pStyle w:val="style66"/>
        <w:spacing w:lineRule="auto" w:line="204"/>
        <w:ind w:left="304" w:right="1182"/>
        <w:jc w:val="both"/>
        <w:rPr>
          <w:rFonts w:ascii="宋体" w:eastAsia="宋体" w:hint="eastAsia"/>
        </w:rPr>
      </w:pPr>
      <w:r>
        <w:rPr>
          <w:rFonts w:ascii="宋体" w:eastAsia="宋体" w:hint="eastAsia"/>
          <w:color w:val="231f20"/>
          <w:spacing w:val="-5"/>
        </w:rPr>
        <w:t>谓纸素竹木上书经像，或箱</w:t>
      </w:r>
      <w:r>
        <w:rPr>
          <w:rFonts w:ascii="宋体" w:eastAsia="宋体" w:hint="eastAsia"/>
          <w:color w:val="231f20"/>
          <w:spacing w:val="16"/>
        </w:rPr>
        <w:t>函器幞曾经盛贮，克定永</w:t>
      </w:r>
      <w:r>
        <w:rPr>
          <w:rFonts w:ascii="宋体" w:eastAsia="宋体" w:hint="eastAsia"/>
          <w:color w:val="231f20"/>
          <w:spacing w:val="-5"/>
        </w:rPr>
        <w:t xml:space="preserve">施，不许改转。此则一定， </w:t>
      </w:r>
      <w:r>
        <w:rPr>
          <w:rFonts w:ascii="宋体" w:eastAsia="宋体" w:hint="eastAsia"/>
          <w:color w:val="231f20"/>
          <w:spacing w:val="-11"/>
        </w:rPr>
        <w:t>敬同圣教。</w:t>
      </w:r>
    </w:p>
    <w:p>
      <w:pPr>
        <w:pStyle w:val="style66"/>
        <w:spacing w:before="34" w:lineRule="auto" w:line="204"/>
        <w:ind w:left="304" w:right="1140"/>
        <w:rPr>
          <w:rFonts w:ascii="宋体" w:eastAsia="宋体" w:hint="eastAsia"/>
        </w:rPr>
      </w:pPr>
      <w:r>
        <w:rPr>
          <w:rFonts w:ascii="宋体" w:eastAsia="宋体" w:hint="eastAsia"/>
          <w:color w:val="231f20"/>
        </w:rPr>
        <w:t>皆是灭理之所依持。故有损益，并望涅槃而生罪福。</w:t>
      </w:r>
    </w:p>
    <w:p>
      <w:pPr>
        <w:pStyle w:val="style66"/>
        <w:spacing w:before="7"/>
        <w:rPr>
          <w:rFonts w:ascii="宋体"/>
          <w:sz w:val="20"/>
        </w:rPr>
      </w:pPr>
    </w:p>
    <w:p>
      <w:pPr>
        <w:pStyle w:val="style66"/>
        <w:spacing w:lineRule="auto" w:line="204"/>
        <w:ind w:left="304" w:right="1182"/>
        <w:rPr>
          <w:rFonts w:ascii="宋体" w:eastAsia="宋体" w:hint="eastAsia"/>
        </w:rPr>
      </w:pPr>
      <w:r>
        <w:rPr>
          <w:rFonts w:ascii="宋体" w:eastAsia="宋体" w:hint="eastAsia"/>
          <w:color w:val="231f20"/>
        </w:rPr>
        <w:t>有人无识，烧毁破经。我今火净，谓言得福。</w:t>
      </w:r>
    </w:p>
    <w:p>
      <w:pPr>
        <w:pStyle w:val="style66"/>
        <w:spacing w:before="139" w:lineRule="auto" w:line="204"/>
        <w:ind w:left="304" w:right="1204"/>
        <w:jc w:val="both"/>
        <w:rPr>
          <w:rFonts w:ascii="宋体" w:eastAsia="宋体" w:hAnsi="宋体" w:hint="eastAsia"/>
        </w:rPr>
      </w:pPr>
      <w:r>
        <w:rPr>
          <w:rFonts w:ascii="宋体" w:eastAsia="宋体" w:hAnsi="宋体" w:hint="eastAsia"/>
          <w:color w:val="231f20"/>
          <w:spacing w:val="-7"/>
        </w:rPr>
        <w:t>此妄思度。半偈舍身著在明典，两字除惑，亦列正经。何得焚除，失事在福也。”</w:t>
      </w:r>
    </w:p>
    <w:p>
      <w:pPr>
        <w:pStyle w:val="style0"/>
        <w:spacing w:after="0" w:lineRule="auto" w:line="204"/>
        <w:jc w:val="both"/>
        <w:rPr>
          <w:rFonts w:ascii="宋体" w:eastAsia="宋体" w:hAnsi="宋体" w:hint="eastAsia"/>
        </w:rPr>
        <w:sectPr>
          <w:type w:val="continuous"/>
          <w:pgSz w:w="9870" w:h="13380" w:orient="portrait"/>
          <w:pgMar w:top="1240" w:right="0" w:bottom="280" w:left="460" w:header="720" w:footer="720" w:gutter="0"/>
          <w:cols w:equalWidth="0" w:num="3">
            <w:col w:w="2347" w:space="40"/>
            <w:col w:w="2884" w:space="39"/>
            <w:col w:w="4100"/>
          </w:cols>
        </w:sectPr>
      </w:pPr>
    </w:p>
    <w:p>
      <w:pPr>
        <w:pStyle w:val="style66"/>
        <w:rPr>
          <w:rFonts w:ascii="宋体"/>
          <w:sz w:val="20"/>
        </w:rPr>
      </w:pPr>
    </w:p>
    <w:p>
      <w:pPr>
        <w:pStyle w:val="style66"/>
        <w:spacing w:before="8"/>
        <w:rPr>
          <w:rFonts w:ascii="宋体"/>
          <w:sz w:val="26"/>
        </w:rPr>
      </w:pPr>
    </w:p>
    <w:p>
      <w:pPr>
        <w:pStyle w:val="style0"/>
        <w:spacing w:before="43"/>
        <w:ind w:left="1229" w:right="0" w:firstLine="0"/>
        <w:jc w:val="left"/>
        <w:rPr>
          <w:sz w:val="21"/>
        </w:rPr>
      </w:pPr>
      <w:r>
        <w:rPr>
          <w:color w:val="231f20"/>
          <w:w w:val="104"/>
          <w:sz w:val="21"/>
        </w:rPr>
        <w:t>戊三、僧物</w:t>
      </w:r>
    </w:p>
    <w:p>
      <w:pPr>
        <w:pStyle w:val="style66"/>
        <w:spacing w:before="17"/>
        <w:rPr>
          <w:sz w:val="24"/>
        </w:rPr>
      </w:pPr>
    </w:p>
    <w:p>
      <w:pPr>
        <w:pStyle w:val="style0"/>
        <w:spacing w:before="0" w:lineRule="auto" w:line="261"/>
        <w:ind w:left="787" w:right="1247" w:firstLine="442"/>
        <w:jc w:val="left"/>
        <w:rPr>
          <w:sz w:val="21"/>
        </w:rPr>
      </w:pPr>
      <w:r>
        <w:rPr>
          <w:color w:val="231f20"/>
          <w:sz w:val="21"/>
        </w:rPr>
        <w:t>僧物有四。一、常往常住物，亦名四方僧物。二、十方常住物，亦名现前</w:t>
      </w:r>
      <w:r>
        <w:rPr>
          <w:color w:val="231f20"/>
          <w:w w:val="104"/>
          <w:sz w:val="21"/>
        </w:rPr>
        <w:t>常住物。三、现前现前物，亦名当分现前物。四、十方现前物。</w:t>
      </w:r>
    </w:p>
    <w:p>
      <w:pPr>
        <w:pStyle w:val="style0"/>
        <w:spacing w:after="0" w:lineRule="auto" w:line="261"/>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7"/>
        <w:rPr>
          <w:sz w:val="16"/>
        </w:rPr>
      </w:pPr>
    </w:p>
    <w:p>
      <w:pPr>
        <w:pStyle w:val="style0"/>
        <w:spacing w:after="0"/>
        <w:rPr>
          <w:sz w:val="16"/>
        </w:rPr>
        <w:sectPr>
          <w:pgSz w:w="9870" w:h="13380" w:orient="portrait"/>
          <w:pgMar w:top="1360" w:right="0" w:bottom="1040" w:left="460" w:header="1163" w:footer="844" w:gutter="0"/>
        </w:sectPr>
      </w:pPr>
    </w:p>
    <w:p>
      <w:pPr>
        <w:pStyle w:val="style66"/>
        <w:rPr>
          <w:sz w:val="24"/>
        </w:rPr>
      </w:pPr>
    </w:p>
    <w:p>
      <w:pPr>
        <w:pStyle w:val="style66"/>
        <w:rPr>
          <w:sz w:val="24"/>
        </w:rPr>
      </w:pPr>
    </w:p>
    <w:p>
      <w:pPr>
        <w:pStyle w:val="style66"/>
        <w:rPr>
          <w:sz w:val="24"/>
        </w:rPr>
      </w:pPr>
    </w:p>
    <w:p>
      <w:pPr>
        <w:pStyle w:val="style66"/>
        <w:rPr>
          <w:sz w:val="24"/>
        </w:rPr>
      </w:pPr>
    </w:p>
    <w:p>
      <w:pPr>
        <w:pStyle w:val="style66"/>
        <w:rPr>
          <w:sz w:val="24"/>
        </w:rPr>
      </w:pPr>
    </w:p>
    <w:p>
      <w:pPr>
        <w:pStyle w:val="style66"/>
        <w:spacing w:before="12"/>
        <w:rPr>
          <w:sz w:val="26"/>
        </w:rPr>
      </w:pPr>
    </w:p>
    <w:p>
      <w:pPr>
        <w:pStyle w:val="style66"/>
        <w:ind w:left="911"/>
        <w:rPr>
          <w:rFonts w:ascii="宋体" w:eastAsia="宋体" w:hint="eastAsia"/>
        </w:rPr>
      </w:pPr>
      <w:r>
        <w:rPr/>
        <w:pict>
          <v:shape id="11670" coordsize="156,188" coordorigin="1247,44" path="m1403,44l1247,137,1403,231,1403,44xe" fillcolor="#231f20" stroked="f" style="position:absolute;margin-left:62.36pt;margin-top:2.18pt;width:7.8pt;height:9.4pt;z-index:955;mso-position-horizontal-relative:page;mso-position-vertical-relative:text;mso-width-relative:page;mso-height-relative:page;mso-wrap-distance-left:0.0pt;mso-wrap-distance-right:0.0pt;visibility:visible;">
            <v:stroke on="f"/>
            <v:fill/>
            <v:path textboxrect="1247,44,1403,232" arrowok="t"/>
          </v:shape>
        </w:pict>
      </w:r>
      <w:r>
        <w:rPr>
          <w:rFonts w:ascii="宋体" w:eastAsia="宋体" w:hint="eastAsia"/>
          <w:color w:val="231f20"/>
          <w:spacing w:val="-20"/>
        </w:rPr>
        <w:t>《戒疏》云</w:t>
      </w:r>
    </w:p>
    <w:p>
      <w:pPr>
        <w:pStyle w:val="style66"/>
        <w:spacing w:before="70"/>
        <w:ind w:left="243"/>
        <w:rPr>
          <w:rFonts w:ascii="宋体" w:eastAsia="宋体" w:hAnsi="宋体" w:hint="eastAsia"/>
        </w:rPr>
      </w:pPr>
      <w:r>
        <w:br w:type="column"/>
      </w:r>
      <w:r>
        <w:rPr>
          <w:rFonts w:ascii="宋体" w:eastAsia="宋体" w:hAnsi="宋体" w:hint="eastAsia"/>
          <w:color w:val="231f20"/>
        </w:rPr>
        <w:t>“就僧物中则有四别。”</w:t>
      </w:r>
    </w:p>
    <w:p>
      <w:pPr>
        <w:pStyle w:val="style66"/>
        <w:rPr>
          <w:rFonts w:ascii="宋体"/>
          <w:sz w:val="24"/>
        </w:rPr>
      </w:pPr>
    </w:p>
    <w:p>
      <w:pPr>
        <w:pStyle w:val="style66"/>
        <w:rPr>
          <w:rFonts w:ascii="宋体"/>
          <w:sz w:val="24"/>
        </w:rPr>
      </w:pPr>
    </w:p>
    <w:p>
      <w:pPr>
        <w:pStyle w:val="style66"/>
        <w:spacing w:before="6"/>
        <w:rPr>
          <w:rFonts w:ascii="宋体"/>
          <w:sz w:val="19"/>
        </w:rPr>
      </w:pPr>
    </w:p>
    <w:p>
      <w:pPr>
        <w:pStyle w:val="style66"/>
        <w:ind w:left="294"/>
        <w:rPr>
          <w:rFonts w:ascii="宋体" w:eastAsia="宋体" w:hAnsi="宋体" w:hint="eastAsia"/>
        </w:rPr>
      </w:pPr>
      <w:r>
        <w:rPr/>
        <w:pict>
          <v:group id="11671" filled="f" stroked="f" style="position:absolute;margin-left:123.02pt;margin-top:-50.11pt;width:13.3pt;height:340.6pt;z-index:-2147482247;mso-position-horizontal-relative:page;mso-position-vertical-relative:text;mso-width-relative:page;mso-height-relative:page;mso-wrap-distance-left:0.0pt;mso-wrap-distance-right:0.0pt;visibility:visible;" coordsize="266,6812" coordorigin="2460,-1002">
            <v:line id="11672" stroked="t" from="2539.0pt,-1002.0pt" to="2539.0pt,2643.0pt" style="position:absolute;z-index:3234;mso-position-horizontal-relative:text;mso-position-vertical-relative:text;mso-width-relative:page;mso-height-relative:page;visibility:visible;">
              <v:stroke color="#231f20" weight="0.47pt"/>
              <v:fill/>
            </v:line>
            <v:line id="11673" stroked="t" from="2613.0pt,143.0pt" to="2613.0pt,5809.0pt" style="position:absolute;z-index:3235;mso-position-horizontal-relative:text;mso-position-vertical-relative:text;mso-width-relative:page;mso-height-relative:page;visibility:visible;">
              <v:stroke color="#231f20" weight="0.47pt"/>
              <v:fill/>
            </v:line>
            <v:line id="11674" stroked="t" from="2537.0pt,-997.0pt" to="2665.0pt,-997.0pt" style="position:absolute;z-index:3236;mso-position-horizontal-relative:text;mso-position-vertical-relative:text;mso-width-relative:page;mso-height-relative:page;visibility:visible;">
              <v:stroke color="#231f20" weight="0.47pt"/>
              <v:fill/>
            </v:line>
            <v:line id="11675" stroked="t" from="2537.0pt,1051.0pt" to="2614.0pt,1051.0pt" style="position:absolute;z-index:3237;mso-position-horizontal-relative:text;mso-position-vertical-relative:text;mso-width-relative:page;mso-height-relative:page;visibility:visible;">
              <v:stroke color="#231f20" weight="0.47pt"/>
              <v:fill/>
            </v:line>
            <v:line id="11676" stroked="t" from="2609.0pt,148.0pt" to="2726.0pt,148.0pt" style="position:absolute;z-index:3238;mso-position-horizontal-relative:text;mso-position-vertical-relative:text;mso-width-relative:page;mso-height-relative:page;visibility:visible;">
              <v:stroke color="#231f20" weight="0.47pt"/>
              <v:fill/>
            </v:line>
            <v:line id="11677" stroked="t" from="2538.0pt,2639.0pt" to="2617.0pt,2639.0pt" style="position:absolute;z-index:3239;mso-position-horizontal-relative:text;mso-position-vertical-relative:text;mso-width-relative:page;mso-height-relative:page;visibility:visible;">
              <v:stroke color="#231f20" weight="0.47pt"/>
              <v:fill/>
            </v:line>
            <v:line id="11678" stroked="t" from="2611.0pt,5805.0pt" to="2684.0pt,5805.0pt" style="position:absolute;z-index:3240;mso-position-horizontal-relative:text;mso-position-vertical-relative:text;mso-width-relative:page;mso-height-relative:page;visibility:visible;">
              <v:stroke color="#231f20" weight="0.47pt"/>
              <v:fill/>
            </v:line>
            <v:line id="11679" stroked="t" from="2611.0pt,4918.0pt" to="2684.0pt,4918.0pt" style="position:absolute;z-index:3241;mso-position-horizontal-relative:text;mso-position-vertical-relative:text;mso-width-relative:page;mso-height-relative:page;visibility:visible;">
              <v:stroke color="#231f20" weight="0.47pt"/>
              <v:fill/>
            </v:line>
            <v:line id="11680" stroked="t" from="2460.0pt,1476.0pt" to="2537.0pt,1476.0pt" style="position:absolute;z-index:3242;mso-position-horizontal-relative:text;mso-position-vertical-relative:text;mso-width-relative:page;mso-height-relative:page;visibility:visible;">
              <v:stroke color="#231f20" weight="0.47pt"/>
              <v:fill/>
            </v:line>
            <v:fill/>
          </v:group>
        </w:pict>
      </w:r>
      <w:r>
        <w:rPr/>
        <w:pict>
          <v:group id="11681" filled="f" stroked="f" style="position:absolute;margin-left:228.19pt;margin-top:-30.55pt;width:12.5pt;height:77.7pt;z-index:956;mso-position-horizontal-relative:page;mso-position-vertical-relative:text;mso-width-relative:page;mso-height-relative:page;mso-wrap-distance-left:0.0pt;mso-wrap-distance-right:0.0pt;visibility:visible;" coordsize="250,1554" coordorigin="4564,-611">
            <v:line id="11682" stroked="t" from="4693.0pt,-611.0pt" to="4693.0pt,941.0pt" style="position:absolute;z-index:3243;mso-position-horizontal-relative:text;mso-position-vertical-relative:text;mso-width-relative:page;mso-height-relative:page;visibility:visible;">
              <v:stroke color="#231f20" weight="0.47pt"/>
              <v:fill/>
            </v:line>
            <v:line id="11683" stroked="t" from="4689.0pt,-606.0pt" to="4813.0pt,-606.0pt" style="position:absolute;z-index:3244;mso-position-horizontal-relative:text;mso-position-vertical-relative:text;mso-width-relative:page;mso-height-relative:page;visibility:visible;">
              <v:stroke color="#231f20" weight="0.47pt"/>
              <v:fill/>
            </v:line>
            <v:line id="11684" stroked="t" from="4689.0pt,938.0pt" to="4813.0pt,938.0pt" style="position:absolute;z-index:3245;mso-position-horizontal-relative:text;mso-position-vertical-relative:text;mso-width-relative:page;mso-height-relative:page;visibility:visible;">
              <v:stroke color="#231f20" weight="0.47pt"/>
              <v:fill/>
            </v:line>
            <v:line id="11685" stroked="t" from="4564.0pt,116.0pt" to="4813.0pt,116.0pt" style="position:absolute;z-index:3246;mso-position-horizontal-relative:text;mso-position-vertical-relative:text;mso-width-relative:page;mso-height-relative:page;visibility:visible;">
              <v:stroke color="#231f20" weight="0.47pt"/>
              <v:fill/>
            </v:line>
            <v:fill/>
          </v:group>
        </w:pict>
      </w:r>
      <w:r>
        <w:rPr/>
        <w:pict>
          <v:shape id="11686" type="#_x0000_t202" filled="f" style="position:absolute;margin-left:240.79pt;margin-top:-1.12pt;width:36.0pt;height:12.5pt;z-index:96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0"/>
                    <w:ind w:left="25"/>
                    <w:rPr>
                      <w:rFonts w:ascii="宋体" w:eastAsia="宋体" w:hint="eastAsia"/>
                    </w:rPr>
                  </w:pPr>
                  <w:r>
                    <w:rPr>
                      <w:rFonts w:ascii="宋体" w:eastAsia="宋体" w:hint="eastAsia"/>
                      <w:color w:val="231f20"/>
                    </w:rPr>
                    <w:t>示名义</w:t>
                  </w:r>
                </w:p>
              </w:txbxContent>
            </v:textbox>
          </v:shape>
        </w:pict>
      </w:r>
      <w:r>
        <w:rPr/>
        <w:pict>
          <v:shape id="11687" type="#_x0000_t202" filled="f" style="position:absolute;margin-left:240.79pt;margin-top:-36.55pt;width:36.0pt;height:12.5pt;z-index:96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0"/>
                    <w:ind w:left="25"/>
                    <w:rPr>
                      <w:rFonts w:ascii="宋体" w:eastAsia="宋体" w:hint="eastAsia"/>
                    </w:rPr>
                  </w:pPr>
                  <w:r>
                    <w:rPr>
                      <w:rFonts w:ascii="宋体" w:eastAsia="宋体" w:hint="eastAsia"/>
                      <w:color w:val="231f20"/>
                    </w:rPr>
                    <w:t>出物体</w:t>
                  </w:r>
                </w:p>
              </w:txbxContent>
            </v:textbox>
          </v:shape>
        </w:pict>
      </w:r>
      <w:r>
        <w:rPr>
          <w:rFonts w:ascii="宋体" w:eastAsia="宋体" w:hAnsi="宋体" w:hint="eastAsia"/>
          <w:color w:val="231f20"/>
        </w:rPr>
        <w:t>“一、常住常住物</w:t>
      </w:r>
    </w:p>
    <w:p>
      <w:pPr>
        <w:pStyle w:val="style66"/>
        <w:rPr>
          <w:rFonts w:ascii="宋体"/>
          <w:sz w:val="24"/>
        </w:rPr>
      </w:pPr>
    </w:p>
    <w:p>
      <w:pPr>
        <w:pStyle w:val="style66"/>
        <w:rPr>
          <w:rFonts w:ascii="宋体"/>
          <w:sz w:val="24"/>
        </w:rPr>
      </w:pPr>
    </w:p>
    <w:p>
      <w:pPr>
        <w:pStyle w:val="style66"/>
        <w:spacing w:before="9"/>
        <w:rPr>
          <w:rFonts w:ascii="宋体"/>
          <w:sz w:val="23"/>
        </w:rPr>
      </w:pPr>
    </w:p>
    <w:p>
      <w:pPr>
        <w:pStyle w:val="style66"/>
        <w:spacing w:lineRule="atLeast" w:line="420"/>
        <w:ind w:left="2412"/>
        <w:jc w:val="both"/>
        <w:rPr>
          <w:rFonts w:ascii="宋体" w:eastAsia="宋体" w:hint="eastAsia"/>
        </w:rPr>
      </w:pPr>
      <w:r>
        <w:rPr/>
        <w:pict>
          <v:group id="11688" filled="f" stroked="f" style="position:absolute;margin-left:220.25pt;margin-top:7.48pt;width:62.85pt;height:146.15pt;z-index:-2147482248;mso-position-horizontal-relative:page;mso-position-vertical-relative:text;mso-width-relative:page;mso-height-relative:page;mso-wrap-distance-left:0.0pt;mso-wrap-distance-right:0.0pt;visibility:visible;" coordsize="1257,2923" coordorigin="4405,150">
            <v:rect id="11689" filled="f" stroked="t" style="position:absolute;left:4815;top:154;width:720;height:250;z-index:3247;mso-position-horizontal-relative:text;mso-position-vertical-relative:text;mso-width-relative:page;mso-height-relative:page;visibility:visible;">
              <v:stroke color="#231f20" weight="0.47pt"/>
              <v:fill/>
            </v:rect>
            <v:line id="11690" stroked="t" from="5537.0pt,277.0pt" to="5661.0pt,277.0pt" style="position:absolute;z-index:3248;mso-position-horizontal-relative:text;mso-position-vertical-relative:text;mso-width-relative:page;mso-height-relative:page;visibility:visible;">
              <v:stroke color="#231f20" weight="0.47pt"/>
              <v:fill/>
            </v:line>
            <v:rect id="11691" filled="f" stroked="t" style="position:absolute;left:4815;top:573;width:720;height:250;z-index:3249;mso-position-horizontal-relative:text;mso-position-vertical-relative:text;mso-width-relative:page;mso-height-relative:page;visibility:visible;">
              <v:stroke color="#231f20" weight="0.47pt"/>
              <v:fill/>
            </v:rect>
            <v:line id="11692" stroked="t" from="4517.0pt,705.0pt" to="4517.0pt,2141.0pt" style="position:absolute;z-index:3250;mso-position-horizontal-relative:text;mso-position-vertical-relative:text;mso-width-relative:page;mso-height-relative:page;visibility:visible;">
              <v:stroke color="#231f20" weight="0.47pt"/>
              <v:fill/>
            </v:line>
            <v:line id="11693" stroked="t" from="4637.0pt,260.0pt" to="4637.0pt,1120.0pt" style="position:absolute;z-index:3251;mso-position-horizontal-relative:text;mso-position-vertical-relative:text;mso-width-relative:page;mso-height-relative:page;visibility:visible;">
              <v:stroke color="#231f20" weight="0.47pt"/>
              <v:fill/>
            </v:line>
            <v:line id="11694" stroked="t" from="4513.0pt,710.0pt" to="4816.0pt,710.0pt" style="position:absolute;z-index:3252;mso-position-horizontal-relative:text;mso-position-vertical-relative:text;mso-width-relative:page;mso-height-relative:page;visibility:visible;">
              <v:stroke color="#231f20" weight="0.47pt"/>
              <v:fill/>
            </v:line>
            <v:line id="11695" stroked="t" from="4405.0pt,1436.0pt" to="4518.0pt,1436.0pt" style="position:absolute;z-index:3253;mso-position-horizontal-relative:text;mso-position-vertical-relative:text;mso-width-relative:page;mso-height-relative:page;visibility:visible;">
              <v:stroke color="#231f20" weight="0.47pt"/>
              <v:fill/>
            </v:line>
            <v:line id="11696" stroked="t" from="4637.0pt,1845.0pt" to="4637.0pt,2820.0pt" style="position:absolute;z-index:3254;mso-position-horizontal-relative:text;mso-position-vertical-relative:text;mso-width-relative:page;mso-height-relative:page;visibility:visible;">
              <v:stroke color="#231f20" weight="0.47pt"/>
              <v:fill/>
            </v:line>
            <v:line id="11697" stroked="t" from="4634.0pt,1849.0pt" to="4758.0pt,1849.0pt" style="position:absolute;z-index:3255;mso-position-horizontal-relative:text;mso-position-vertical-relative:text;mso-width-relative:page;mso-height-relative:page;visibility:visible;">
              <v:stroke color="#231f20" weight="0.47pt"/>
              <v:fill/>
            </v:line>
            <v:line id="11698" stroked="t" from="5364.0pt,2585.0pt" to="5364.0pt,3072.0pt" style="position:absolute;z-index:3256;mso-position-horizontal-relative:text;mso-position-vertical-relative:text;mso-width-relative:page;mso-height-relative:page;visibility:visible;">
              <v:stroke color="#231f20" weight="0.47pt"/>
              <v:fill/>
            </v:line>
            <v:line id="11699" stroked="t" from="5361.0pt,2589.0pt" to="5485.0pt,2589.0pt" style="position:absolute;z-index:3257;mso-position-horizontal-relative:text;mso-position-vertical-relative:text;mso-width-relative:page;mso-height-relative:page;visibility:visible;">
              <v:stroke color="#231f20" weight="0.47pt"/>
              <v:fill/>
            </v:line>
            <v:line id="11700" stroked="t" from="4634.0pt,265.0pt" to="4817.0pt,265.0pt" style="position:absolute;z-index:3258;mso-position-horizontal-relative:text;mso-position-vertical-relative:text;mso-width-relative:page;mso-height-relative:page;visibility:visible;">
              <v:stroke color="#231f20" weight="0.47pt"/>
              <v:fill/>
            </v:line>
            <v:rect id="11701" filled="f" stroked="t" style="position:absolute;left:4815;top:993;width:720;height:250;z-index:3259;mso-position-horizontal-relative:text;mso-position-vertical-relative:text;mso-width-relative:page;mso-height-relative:page;visibility:visible;">
              <v:stroke color="#231f20" weight="0.47pt"/>
              <v:fill/>
            </v:rect>
            <v:line id="11702" stroked="t" from="5537.0pt,1132.0pt" to="5662.0pt,1132.0pt" style="position:absolute;z-index:3260;mso-position-horizontal-relative:text;mso-position-vertical-relative:text;mso-width-relative:page;mso-height-relative:page;visibility:visible;">
              <v:stroke color="#231f20" weight="0.47pt"/>
              <v:fill/>
            </v:line>
            <v:line id="11703" stroked="t" from="5537.0pt,712.0pt" to="5662.0pt,712.0pt" style="position:absolute;z-index:3261;mso-position-horizontal-relative:text;mso-position-vertical-relative:text;mso-width-relative:page;mso-height-relative:page;visibility:visible;">
              <v:stroke color="#231f20" weight="0.47pt"/>
              <v:fill/>
            </v:line>
            <v:line id="11704" stroked="t" from="4515.0pt,2136.0pt" to="4639.0pt,2136.0pt" style="position:absolute;z-index:3262;mso-position-horizontal-relative:text;mso-position-vertical-relative:text;mso-width-relative:page;mso-height-relative:page;visibility:visible;">
              <v:stroke color="#231f20" weight="0.47pt"/>
              <v:fill/>
            </v:line>
            <v:line id="11705" stroked="t" from="5241.0pt,2822.0pt" to="5366.0pt,2822.0pt" style="position:absolute;z-index:3263;mso-position-horizontal-relative:text;mso-position-vertical-relative:text;mso-width-relative:page;mso-height-relative:page;visibility:visible;">
              <v:stroke color="#231f20" weight="0.47pt"/>
              <v:fill/>
            </v:line>
            <v:line id="11706" stroked="t" from="4634.0pt,2815.0pt" to="4759.0pt,2815.0pt" style="position:absolute;z-index:3264;mso-position-horizontal-relative:text;mso-position-vertical-relative:text;mso-width-relative:page;mso-height-relative:page;visibility:visible;">
              <v:stroke color="#231f20" weight="0.47pt"/>
              <v:fill/>
            </v:line>
            <v:line id="11707" stroked="t" from="5361.0pt,3067.0pt" to="5485.0pt,3067.0pt" style="position:absolute;z-index:3265;mso-position-horizontal-relative:text;mso-position-vertical-relative:text;mso-width-relative:page;mso-height-relative:page;visibility:visible;">
              <v:stroke color="#231f20" weight="0.47pt"/>
              <v:fill/>
            </v:line>
            <v:line id="11708" stroked="t" from="4634.0pt,1114.0pt" to="4816.0pt,1114.0pt" style="position:absolute;z-index:3266;mso-position-horizontal-relative:text;mso-position-vertical-relative:text;mso-width-relative:page;mso-height-relative:page;visibility:visible;">
              <v:stroke color="#231f20" weight="0.47pt"/>
              <v:fill/>
            </v:line>
            <v:fill/>
          </v:group>
        </w:pict>
      </w:r>
      <w:r>
        <w:rPr/>
        <w:pict>
          <v:shape id="11709" type="#_x0000_t202" filled="f" style="position:absolute;margin-left:240.79pt;margin-top:-20.07pt;width:36.0pt;height:12.5pt;z-index:96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0"/>
                    <w:ind w:left="25"/>
                    <w:rPr>
                      <w:rFonts w:ascii="宋体" w:eastAsia="宋体" w:hint="eastAsia"/>
                    </w:rPr>
                  </w:pPr>
                  <w:r>
                    <w:rPr>
                      <w:rFonts w:ascii="宋体" w:eastAsia="宋体" w:hint="eastAsia"/>
                      <w:color w:val="231f20"/>
                    </w:rPr>
                    <w:t>明结犯</w:t>
                  </w:r>
                </w:p>
              </w:txbxContent>
            </v:textbox>
          </v:shape>
        </w:pict>
      </w:r>
      <w:r>
        <w:rPr>
          <w:rFonts w:ascii="宋体" w:eastAsia="宋体" w:hint="eastAsia"/>
          <w:color w:val="231f20"/>
        </w:rPr>
        <w:t>列物体示别名明犯相</w:t>
      </w:r>
    </w:p>
    <w:p>
      <w:pPr>
        <w:pStyle w:val="style66"/>
        <w:spacing w:before="38"/>
        <w:ind w:left="197"/>
        <w:rPr>
          <w:rFonts w:ascii="宋体" w:eastAsia="宋体" w:hAnsi="宋体" w:hint="eastAsia"/>
        </w:rPr>
      </w:pPr>
      <w:r>
        <w:rPr>
          <w:rFonts w:ascii="宋体" w:eastAsia="宋体" w:hAnsi="宋体" w:hint="eastAsia"/>
          <w:color w:val="231f20"/>
        </w:rPr>
        <w:t>“二、十方常住物</w:t>
      </w:r>
    </w:p>
    <w:p>
      <w:pPr>
        <w:pStyle w:val="style66"/>
        <w:spacing w:before="8"/>
        <w:rPr>
          <w:rFonts w:ascii="宋体"/>
          <w:sz w:val="34"/>
        </w:rPr>
      </w:pPr>
      <w:r>
        <w:br w:type="column"/>
      </w:r>
    </w:p>
    <w:p>
      <w:pPr>
        <w:pStyle w:val="style66"/>
        <w:ind w:left="192"/>
        <w:rPr>
          <w:rFonts w:ascii="宋体" w:eastAsia="宋体" w:hint="eastAsia"/>
        </w:rPr>
      </w:pPr>
      <w:r>
        <w:rPr>
          <w:rFonts w:ascii="宋体" w:eastAsia="宋体" w:hint="eastAsia"/>
          <w:color w:val="231f20"/>
        </w:rPr>
        <w:t>如堂宇田园人畜米面。</w:t>
      </w:r>
    </w:p>
    <w:p>
      <w:pPr>
        <w:pStyle w:val="style66"/>
        <w:spacing w:before="1"/>
        <w:rPr>
          <w:rFonts w:ascii="宋体"/>
          <w:sz w:val="19"/>
        </w:rPr>
      </w:pPr>
    </w:p>
    <w:p>
      <w:pPr>
        <w:pStyle w:val="style66"/>
        <w:spacing w:lineRule="auto" w:line="204"/>
        <w:ind w:left="192" w:right="1244"/>
        <w:jc w:val="both"/>
        <w:rPr>
          <w:rFonts w:ascii="宋体" w:eastAsia="宋体" w:hint="eastAsia"/>
        </w:rPr>
      </w:pPr>
      <w:r>
        <w:rPr/>
        <w:pict>
          <v:line id="11710" stroked="t" from="276.8409pt,-18.135698pt" to="283.05392pt,-18.135698pt" style="position:absolute;z-index:957;mso-position-horizontal-relative:page;mso-position-vertical-relative:text;mso-width-relative:page;mso-height-relative:page;mso-wrap-distance-left:0.0pt;mso-wrap-distance-right:0.0pt;visibility:visible;">
            <v:stroke color="#231f20" weight="0.47pt"/>
            <v:fill/>
          </v:line>
        </w:pict>
      </w:r>
      <w:r>
        <w:rPr/>
        <w:pict>
          <v:line id="11711" stroked="t" from="276.8654pt,18.0937pt" to="283.0784pt,18.0937pt" style="position:absolute;z-index:960;mso-position-horizontal-relative:page;mso-position-vertical-relative:text;mso-width-relative:page;mso-height-relative:page;mso-wrap-distance-left:0.0pt;mso-wrap-distance-right:0.0pt;visibility:visible;">
            <v:stroke color="#231f20" weight="0.47pt"/>
            <v:fill/>
          </v:line>
        </w:pict>
      </w:r>
      <w:r>
        <w:rPr>
          <w:rFonts w:ascii="宋体" w:eastAsia="宋体" w:hint="eastAsia"/>
          <w:color w:val="231f20"/>
        </w:rPr>
        <w:t>属处已定，不可分割。必欲惠给余寺，羯磨和与，若直送者是名盗损。</w:t>
      </w:r>
    </w:p>
    <w:p>
      <w:pPr>
        <w:pStyle w:val="style66"/>
        <w:spacing w:before="211" w:lineRule="auto" w:line="204"/>
        <w:ind w:left="194" w:right="1220"/>
        <w:rPr>
          <w:rFonts w:ascii="宋体" w:eastAsia="宋体" w:hAnsi="宋体" w:hint="eastAsia"/>
        </w:rPr>
      </w:pPr>
      <w:r>
        <w:rPr/>
        <w:pict>
          <v:line id="11712" stroked="t" from="276.8654pt,23.282112pt" to="283.0784pt,23.282112pt" style="position:absolute;z-index:959;mso-position-horizontal-relative:page;mso-position-vertical-relative:text;mso-width-relative:page;mso-height-relative:page;mso-wrap-distance-left:0.0pt;mso-wrap-distance-right:0.0pt;visibility:visible;">
            <v:stroke color="#231f20" weight="0.47pt"/>
            <v:fill/>
          </v:line>
        </w:pict>
      </w:r>
      <w:r>
        <w:rPr>
          <w:rFonts w:ascii="宋体" w:eastAsia="宋体" w:hAnsi="宋体" w:hint="eastAsia"/>
          <w:color w:val="231f20"/>
        </w:rPr>
        <w:t>或有主掌自盗，不望十方不满，随取计五，便与极重。”</w:t>
      </w:r>
    </w:p>
    <w:p>
      <w:pPr>
        <w:pStyle w:val="style66"/>
        <w:spacing w:before="151" w:lineRule="auto" w:line="376"/>
        <w:ind w:left="192" w:right="2144"/>
        <w:rPr>
          <w:rFonts w:ascii="宋体" w:eastAsia="宋体" w:hint="eastAsia"/>
        </w:rPr>
      </w:pPr>
      <w:r>
        <w:rPr>
          <w:rFonts w:ascii="宋体" w:eastAsia="宋体" w:hint="eastAsia"/>
          <w:color w:val="231f20"/>
        </w:rPr>
        <w:t>如饭饼等现熟之食。本拟十方闻声同饭。</w:t>
      </w:r>
    </w:p>
    <w:p>
      <w:pPr>
        <w:pStyle w:val="style66"/>
        <w:spacing w:before="36" w:lineRule="auto" w:line="204"/>
        <w:ind w:left="217" w:right="1219"/>
        <w:rPr>
          <w:rFonts w:ascii="宋体" w:eastAsia="宋体" w:hAnsi="宋体" w:hint="eastAsia"/>
        </w:rPr>
      </w:pPr>
      <w:r>
        <w:rPr>
          <w:rFonts w:ascii="宋体" w:eastAsia="宋体" w:hAnsi="宋体" w:hint="eastAsia"/>
          <w:color w:val="231f20"/>
        </w:rPr>
        <w:t>有盗此食，望护结重。望僧结轻，以僧分业无满五故。”</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1933" w:space="40"/>
            <w:col w:w="3073" w:space="39"/>
            <w:col w:w="4325"/>
          </w:cols>
        </w:sectPr>
      </w:pPr>
    </w:p>
    <w:p>
      <w:pPr>
        <w:pStyle w:val="style66"/>
        <w:spacing w:before="143" w:lineRule="auto" w:line="204"/>
        <w:ind w:left="4393" w:right="1243"/>
        <w:rPr>
          <w:rFonts w:ascii="宋体" w:eastAsia="宋体" w:hAnsi="宋体" w:hint="eastAsia"/>
        </w:rPr>
      </w:pPr>
      <w:r>
        <w:rPr>
          <w:rFonts w:ascii="宋体" w:eastAsia="宋体" w:hAnsi="宋体" w:hint="eastAsia"/>
          <w:color w:val="231f20"/>
        </w:rPr>
        <w:t>“问：声钟告集，是僧皆饭。未知他寺奴畜得否？</w:t>
      </w:r>
    </w:p>
    <w:p>
      <w:pPr>
        <w:pStyle w:val="style66"/>
        <w:rPr>
          <w:rFonts w:ascii="宋体"/>
          <w:sz w:val="14"/>
        </w:rPr>
      </w:pPr>
    </w:p>
    <w:p>
      <w:pPr>
        <w:pStyle w:val="style66"/>
        <w:spacing w:before="70" w:lineRule="exact" w:line="254"/>
        <w:ind w:left="5685"/>
        <w:rPr>
          <w:rFonts w:ascii="宋体" w:eastAsia="宋体" w:hint="eastAsia"/>
        </w:rPr>
      </w:pPr>
      <w:r>
        <w:rPr/>
        <w:pict>
          <v:line id="11713" stroked="t" from="299.622pt,10.400097pt" to="305.83502pt,10.400097pt" style="position:absolute;z-index:958;mso-position-horizontal-relative:page;mso-position-vertical-relative:text;mso-width-relative:page;mso-height-relative:page;mso-wrap-distance-left:0.0pt;mso-wrap-distance-right:0.0pt;visibility:visible;">
            <v:stroke color="#231f20" weight="0.47pt"/>
            <v:fill/>
          </v:line>
        </w:pict>
      </w:r>
      <w:r>
        <w:rPr/>
        <w:pict>
          <v:shape id="11714" type="#_x0000_t202" filled="f" style="position:absolute;margin-left:274.32pt;margin-top:4.3pt;width:25.4pt;height:12.5pt;z-index:96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0"/>
                    <w:ind w:left="28"/>
                    <w:rPr>
                      <w:rFonts w:ascii="宋体" w:eastAsia="宋体" w:hint="eastAsia"/>
                    </w:rPr>
                  </w:pPr>
                  <w:r>
                    <w:rPr>
                      <w:rFonts w:ascii="宋体" w:eastAsia="宋体" w:hint="eastAsia"/>
                      <w:color w:val="231f20"/>
                    </w:rPr>
                    <w:t>判定</w:t>
                  </w:r>
                </w:p>
              </w:txbxContent>
            </v:textbox>
          </v:shape>
        </w:pict>
      </w:r>
      <w:r>
        <w:rPr>
          <w:rFonts w:ascii="宋体" w:eastAsia="宋体" w:hint="eastAsia"/>
          <w:color w:val="231f20"/>
        </w:rPr>
        <w:t>不合也</w:t>
      </w:r>
    </w:p>
    <w:p>
      <w:pPr>
        <w:pStyle w:val="style66"/>
        <w:spacing w:before="5" w:lineRule="auto" w:line="204"/>
        <w:ind w:left="5900" w:right="1260" w:hanging="1537"/>
        <w:jc w:val="both"/>
        <w:rPr>
          <w:rFonts w:ascii="宋体" w:eastAsia="宋体" w:hAnsi="宋体" w:hint="eastAsia"/>
        </w:rPr>
      </w:pPr>
      <w:r>
        <w:rPr/>
        <w:pict>
          <v:line id="11715" stroked="t" from="310.1811pt,18.077192pt" to="316.3941pt,18.077192pt" style="position:absolute;z-index:-2147482246;mso-position-horizontal-relative:page;mso-position-vertical-relative:text;mso-width-relative:page;mso-height-relative:page;mso-wrap-distance-left:0.0pt;mso-wrap-distance-right:0.0pt;visibility:visible;">
            <v:stroke color="#231f20" weight="0.47pt"/>
            <v:fill/>
          </v:line>
        </w:pict>
      </w:r>
      <w:r>
        <w:rPr/>
        <w:pict>
          <v:shape id="11716" type="#_x0000_t202" filled="f" style="position:absolute;margin-left:274.32pt;margin-top:11.75pt;width:36.05pt;height:12.5pt;z-index:-214748224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0"/>
                    <w:ind w:left="25"/>
                    <w:rPr>
                      <w:rFonts w:ascii="宋体" w:eastAsia="宋体" w:hint="eastAsia"/>
                    </w:rPr>
                  </w:pPr>
                  <w:r>
                    <w:rPr>
                      <w:rFonts w:ascii="宋体" w:eastAsia="宋体" w:hint="eastAsia"/>
                      <w:color w:val="231f20"/>
                    </w:rPr>
                    <w:t>释所以</w:t>
                  </w:r>
                </w:p>
              </w:txbxContent>
            </v:textbox>
          </v:shape>
        </w:pict>
      </w:r>
      <w:r>
        <w:rPr>
          <w:rFonts w:ascii="宋体" w:eastAsia="宋体" w:hAnsi="宋体" w:hint="eastAsia"/>
          <w:color w:val="231f20"/>
          <w:spacing w:val="10"/>
          <w:position w:val="10"/>
        </w:rPr>
        <w:t xml:space="preserve">答：        </w:t>
      </w:r>
      <w:r>
        <w:rPr>
          <w:rFonts w:ascii="宋体" w:eastAsia="宋体" w:hAnsi="宋体" w:hint="eastAsia"/>
          <w:color w:val="231f20"/>
          <w:spacing w:val="-17"/>
        </w:rPr>
        <w:t>僧具六和，随处皆是。人畜别属，义非通使，使既</w:t>
      </w:r>
      <w:r>
        <w:rPr>
          <w:rFonts w:ascii="宋体" w:eastAsia="宋体" w:hAnsi="宋体" w:hint="eastAsia"/>
          <w:color w:val="231f20"/>
          <w:spacing w:val="-22"/>
        </w:rPr>
        <w:t>是局，食亦如之。”</w:t>
      </w:r>
    </w:p>
    <w:p>
      <w:pPr>
        <w:pStyle w:val="style66"/>
        <w:spacing w:before="98" w:lineRule="auto" w:line="204"/>
        <w:ind w:left="2289" w:right="1238"/>
        <w:rPr>
          <w:rFonts w:ascii="宋体" w:eastAsia="宋体" w:hAnsi="宋体" w:hint="eastAsia"/>
        </w:rPr>
      </w:pPr>
      <w:r>
        <w:rPr>
          <w:rFonts w:ascii="宋体" w:eastAsia="宋体" w:hAnsi="宋体" w:hint="eastAsia"/>
          <w:color w:val="231f20"/>
        </w:rPr>
        <w:t>“三、现前现前物。如今诸俗以供养僧，无问衣药房具，并同现前僧也。”</w:t>
      </w:r>
    </w:p>
    <w:p>
      <w:pPr>
        <w:pStyle w:val="style66"/>
        <w:spacing w:before="2"/>
        <w:rPr>
          <w:rFonts w:ascii="宋体"/>
          <w:sz w:val="23"/>
        </w:rPr>
      </w:pPr>
    </w:p>
    <w:p>
      <w:pPr>
        <w:pStyle w:val="style66"/>
        <w:spacing w:before="70"/>
        <w:ind w:right="423"/>
        <w:jc w:val="center"/>
        <w:rPr>
          <w:rFonts w:ascii="宋体" w:eastAsia="宋体" w:hAnsi="宋体" w:hint="eastAsia"/>
        </w:rPr>
      </w:pPr>
      <w:r>
        <w:rPr>
          <w:rFonts w:ascii="宋体" w:eastAsia="宋体" w:hAnsi="宋体" w:hint="eastAsia"/>
          <w:color w:val="231f20"/>
        </w:rPr>
        <w:t>“四、十方现前物。如僧得施及五众亡物。”</w:t>
      </w:r>
    </w:p>
    <w:p>
      <w:pPr>
        <w:pStyle w:val="style66"/>
        <w:rPr>
          <w:rFonts w:ascii="宋体"/>
          <w:sz w:val="20"/>
        </w:rPr>
      </w:pPr>
    </w:p>
    <w:p>
      <w:pPr>
        <w:pStyle w:val="style0"/>
        <w:spacing w:after="0"/>
        <w:rPr>
          <w:rFonts w:ascii="宋体"/>
          <w:sz w:val="20"/>
        </w:rPr>
        <w:sectPr>
          <w:type w:val="continuous"/>
          <w:pgSz w:w="9870" w:h="13380" w:orient="portrait"/>
          <w:pgMar w:top="1240" w:right="0" w:bottom="280" w:left="460" w:header="720" w:footer="720" w:gutter="0"/>
        </w:sect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180"/>
        <w:ind w:left="911"/>
        <w:rPr>
          <w:rFonts w:ascii="宋体" w:eastAsia="宋体" w:hint="eastAsia"/>
        </w:rPr>
      </w:pPr>
      <w:r>
        <w:rPr/>
        <w:pict>
          <v:shape id="11717" coordsize="156,188" coordorigin="1247,224" path="m1403,224l1247,317,1403,411,1403,224xe" fillcolor="#231f20" stroked="f" style="position:absolute;margin-left:62.36pt;margin-top:11.18pt;width:7.8pt;height:9.4pt;z-index:961;mso-position-horizontal-relative:page;mso-position-vertical-relative:text;mso-width-relative:page;mso-height-relative:page;mso-wrap-distance-left:0.0pt;mso-wrap-distance-right:0.0pt;visibility:visible;">
            <v:stroke on="f"/>
            <v:fill/>
            <v:path textboxrect="1247,224,1403,412" arrowok="t"/>
          </v:shape>
        </w:pict>
      </w:r>
      <w:r>
        <w:rPr>
          <w:rFonts w:ascii="宋体" w:eastAsia="宋体" w:hint="eastAsia"/>
          <w:color w:val="231f20"/>
        </w:rPr>
        <w:t>《事钞》云</w:t>
      </w:r>
    </w:p>
    <w:p>
      <w:pPr>
        <w:pStyle w:val="style66"/>
        <w:spacing w:before="3"/>
        <w:rPr>
          <w:rFonts w:ascii="宋体"/>
          <w:sz w:val="18"/>
        </w:rPr>
      </w:pPr>
      <w:r>
        <w:br w:type="column"/>
      </w:r>
    </w:p>
    <w:p>
      <w:pPr>
        <w:pStyle w:val="style66"/>
        <w:ind w:left="911"/>
        <w:rPr>
          <w:rFonts w:ascii="宋体" w:eastAsia="宋体" w:hAnsi="宋体" w:hint="eastAsia"/>
        </w:rPr>
      </w:pPr>
      <w:r>
        <w:rPr>
          <w:rFonts w:ascii="宋体" w:eastAsia="宋体" w:hAnsi="宋体" w:hint="eastAsia"/>
          <w:color w:val="231f20"/>
        </w:rPr>
        <w:t>“然盗通三宝，僧物最重。</w:t>
      </w:r>
    </w:p>
    <w:p>
      <w:pPr>
        <w:pStyle w:val="style66"/>
        <w:spacing w:before="115"/>
        <w:ind w:left="911"/>
        <w:rPr>
          <w:rFonts w:ascii="宋体" w:eastAsia="宋体" w:hint="eastAsia"/>
        </w:rPr>
      </w:pPr>
      <w:r>
        <w:rPr/>
        <w:pict>
          <v:group id="11718" filled="f" stroked="f" style="position:absolute;margin-left:126.99pt;margin-top:-11.98pt;width:53.9pt;height:99.2pt;z-index:962;mso-position-horizontal-relative:page;mso-position-vertical-relative:text;mso-width-relative:page;mso-height-relative:page;mso-wrap-distance-left:0.0pt;mso-wrap-distance-right:0.0pt;visibility:visible;" coordsize="1078,1984" coordorigin="2540,-240">
            <v:line id="11719" stroked="t" from="2651.0pt,252.0pt" to="2651.0pt,1450.0pt" style="position:absolute;z-index:3267;mso-position-horizontal-relative:text;mso-position-vertical-relative:text;mso-width-relative:page;mso-height-relative:page;visibility:visible;">
              <v:stroke color="#231f20" weight="0.47pt"/>
              <v:fill/>
            </v:line>
            <v:line id="11720" stroked="t" from="2715.0pt,-148.0pt" to="2715.0pt,721.0pt" style="position:absolute;z-index:3268;mso-position-horizontal-relative:text;mso-position-vertical-relative:text;mso-width-relative:page;mso-height-relative:page;visibility:visible;">
              <v:stroke color="#231f20" weight="0.47pt"/>
              <v:fill/>
            </v:line>
            <v:line id="11721" stroked="t" from="2715.0pt,1243.0pt" to="2715.0pt,1615.0pt" style="position:absolute;z-index:3269;mso-position-horizontal-relative:text;mso-position-vertical-relative:text;mso-width-relative:page;mso-height-relative:page;visibility:visible;">
              <v:stroke color="#231f20" weight="0.47pt"/>
              <v:fill/>
            </v:line>
            <v:line id="11722" stroked="t" from="2649.0pt,1446.0pt" to="2718.0pt,1446.0pt" style="position:absolute;z-index:3270;mso-position-horizontal-relative:text;mso-position-vertical-relative:text;mso-width-relative:page;mso-height-relative:page;visibility:visible;">
              <v:stroke color="#231f20" weight="0.47pt"/>
              <v:fill/>
            </v:line>
            <v:line id="11723" stroked="t" from="2712.0pt,717.0pt" to="2816.0pt,717.0pt" style="position:absolute;z-index:3271;mso-position-horizontal-relative:text;mso-position-vertical-relative:text;mso-width-relative:page;mso-height-relative:page;visibility:visible;">
              <v:stroke color="#231f20" weight="0.47pt"/>
              <v:fill/>
            </v:line>
            <v:line id="11724" stroked="t" from="2710.0pt,1610.0pt" to="2813.0pt,1610.0pt" style="position:absolute;z-index:3272;mso-position-horizontal-relative:text;mso-position-vertical-relative:text;mso-width-relative:page;mso-height-relative:page;visibility:visible;">
              <v:stroke color="#231f20" weight="0.47pt"/>
              <v:fill/>
            </v:line>
            <v:line id="11725" stroked="t" from="2646.0pt,257.0pt" to="2816.0pt,257.0pt" style="position:absolute;z-index:3273;mso-position-horizontal-relative:text;mso-position-vertical-relative:text;mso-width-relative:page;mso-height-relative:page;visibility:visible;">
              <v:stroke color="#231f20" weight="0.47pt"/>
              <v:fill/>
            </v:line>
            <v:line id="11726" stroked="t" from="2712.0pt,-143.0pt" to="2816.0pt,-143.0pt" style="position:absolute;z-index:3274;mso-position-horizontal-relative:text;mso-position-vertical-relative:text;mso-width-relative:page;mso-height-relative:page;visibility:visible;">
              <v:stroke color="#231f20" weight="0.47pt"/>
              <v:fill/>
            </v:line>
            <v:line id="11727" stroked="t" from="2710.0pt,1249.0pt" to="2813.0pt,1249.0pt" style="position:absolute;z-index:3275;mso-position-horizontal-relative:text;mso-position-vertical-relative:text;mso-width-relative:page;mso-height-relative:page;visibility:visible;">
              <v:stroke color="#231f20" weight="0.47pt"/>
              <v:fill/>
            </v:line>
            <v:line id="11728" stroked="t" from="2540.0pt,725.0pt" to="2648.0pt,725.0pt" style="position:absolute;z-index:3276;mso-position-horizontal-relative:text;mso-position-vertical-relative:text;mso-width-relative:page;mso-height-relative:page;visibility:visible;">
              <v:stroke color="#231f20" weight="0.47pt"/>
              <v:fill/>
            </v:line>
            <v:line id="11729" stroked="t" from="3312.0pt,1610.0pt" to="3617.0pt,1610.0pt" style="position:absolute;z-index:3277;mso-position-horizontal-relative:text;mso-position-vertical-relative:text;mso-width-relative:page;mso-height-relative:page;visibility:visible;">
              <v:stroke color="#231f20" weight="0.47pt"/>
              <v:fill/>
            </v:line>
            <v:rect id="11730" filled="f" stroked="t" style="position:absolute;left:2813;top:1490;width:498;height:243;z-index:3278;mso-position-horizontal-relative:text;mso-position-vertical-relative:text;mso-width-relative:page;mso-height-relative:page;visibility:visible;">
              <v:stroke color="#231f20" weight="0.47pt"/>
              <v:fill/>
            </v:rect>
            <v:line id="11731" stroked="t" from="3513.0pt,-143.0pt" to="3616.0pt,-143.0pt" style="position:absolute;z-index:3279;mso-position-horizontal-relative:text;mso-position-vertical-relative:text;mso-width-relative:page;mso-height-relative:page;visibility:visible;">
              <v:stroke color="#231f20" weight="0.47pt"/>
              <v:fill/>
            </v:line>
            <v:rect id="11732" filled="f" stroked="t" style="position:absolute;left:2816;top:-235;width:697;height:243;z-index:3280;mso-position-horizontal-relative:text;mso-position-vertical-relative:text;mso-width-relative:page;mso-height-relative:page;visibility:visible;">
              <v:stroke color="#231f20" weight="0.47pt"/>
              <v:fill/>
            </v:rect>
            <v:line id="11733" stroked="t" from="3513.0pt,257.0pt" to="3616.0pt,257.0pt" style="position:absolute;z-index:3281;mso-position-horizontal-relative:text;mso-position-vertical-relative:text;mso-width-relative:page;mso-height-relative:page;visibility:visible;">
              <v:stroke color="#231f20" weight="0.47pt"/>
              <v:fill/>
            </v:line>
            <v:rect id="11734" filled="f" stroked="t" style="position:absolute;left:2816;top:139;width:697;height:243;z-index:3282;mso-position-horizontal-relative:text;mso-position-vertical-relative:text;mso-width-relative:page;mso-height-relative:page;visibility:visible;">
              <v:stroke color="#231f20" weight="0.47pt"/>
              <v:fill/>
            </v:rect>
            <v:line id="11735" stroked="t" from="3513.0pt,717.0pt" to="3616.0pt,717.0pt" style="position:absolute;z-index:3283;mso-position-horizontal-relative:text;mso-position-vertical-relative:text;mso-width-relative:page;mso-height-relative:page;visibility:visible;">
              <v:stroke color="#231f20" weight="0.47pt"/>
              <v:fill/>
            </v:line>
            <v:rect id="11736" filled="f" stroked="t" style="position:absolute;left:2816;top:587;width:697;height:243;z-index:3284;mso-position-horizontal-relative:text;mso-position-vertical-relative:text;mso-width-relative:page;mso-height-relative:page;visibility:visible;">
              <v:stroke color="#231f20" weight="0.47pt"/>
              <v:fill/>
            </v:rect>
            <v:line id="11737" stroked="t" from="3510.0pt,1249.0pt" to="3614.0pt,1249.0pt" style="position:absolute;z-index:3285;mso-position-horizontal-relative:text;mso-position-vertical-relative:text;mso-width-relative:page;mso-height-relative:page;visibility:visible;">
              <v:stroke color="#231f20" weight="0.47pt"/>
              <v:fill/>
            </v:line>
            <v:rect id="11738" filled="f" stroked="t" style="position:absolute;left:2816;top:1131;width:697;height:243;z-index:3286;mso-position-horizontal-relative:text;mso-position-vertical-relative:text;mso-width-relative:page;mso-height-relative:page;visibility:visible;">
              <v:stroke color="#231f20" weight="0.47pt"/>
              <v:fill/>
            </v:rect>
            <v:shape id="11739" type="#_x0000_t202" filled="f" stroked="f" style="position:absolute;left:2539;top:-240;width:1078;height:1984;z-index:3287;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67"/>
                      <w:ind w:left="294" w:right="0" w:firstLine="0"/>
                      <w:jc w:val="left"/>
                      <w:rPr>
                        <w:rFonts w:ascii="宋体" w:eastAsia="宋体" w:hint="eastAsia"/>
                        <w:sz w:val="22"/>
                      </w:rPr>
                    </w:pPr>
                    <w:r>
                      <w:rPr>
                        <w:rFonts w:ascii="宋体" w:eastAsia="宋体" w:hint="eastAsia"/>
                        <w:color w:val="231f20"/>
                        <w:sz w:val="22"/>
                      </w:rPr>
                      <w:t>推过重</w:t>
                    </w:r>
                  </w:p>
                  <w:p>
                    <w:pPr>
                      <w:pStyle w:val="style0"/>
                      <w:spacing w:before="92" w:lineRule="auto" w:line="381"/>
                      <w:ind w:left="294" w:right="120" w:firstLine="0"/>
                      <w:jc w:val="left"/>
                      <w:rPr>
                        <w:rFonts w:ascii="宋体" w:eastAsia="宋体" w:hint="eastAsia"/>
                        <w:sz w:val="22"/>
                      </w:rPr>
                    </w:pPr>
                    <w:r>
                      <w:rPr>
                        <w:rFonts w:ascii="宋体" w:eastAsia="宋体" w:hint="eastAsia"/>
                        <w:color w:val="231f20"/>
                        <w:spacing w:val="-6"/>
                        <w:sz w:val="22"/>
                      </w:rPr>
                      <w:t>示重相引文示</w:t>
                    </w:r>
                  </w:p>
                  <w:p>
                    <w:pPr>
                      <w:pStyle w:val="style0"/>
                      <w:spacing w:before="18" w:lineRule="atLeast" w:line="360"/>
                      <w:ind w:left="298" w:right="120" w:hanging="4"/>
                      <w:jc w:val="left"/>
                      <w:rPr>
                        <w:rFonts w:ascii="宋体" w:eastAsia="宋体" w:hint="eastAsia"/>
                        <w:sz w:val="22"/>
                      </w:rPr>
                    </w:pPr>
                    <w:r>
                      <w:rPr>
                        <w:rFonts w:ascii="宋体" w:eastAsia="宋体" w:hint="eastAsia"/>
                        <w:color w:val="231f20"/>
                        <w:sz w:val="22"/>
                      </w:rPr>
                      <w:t>引经文指略</w:t>
                    </w:r>
                  </w:p>
                </w:txbxContent>
              </v:textbox>
            </v:shape>
            <v:fill/>
          </v:group>
        </w:pict>
      </w:r>
      <w:r>
        <w:rPr>
          <w:rFonts w:ascii="宋体" w:eastAsia="宋体" w:hint="eastAsia"/>
          <w:color w:val="231f20"/>
        </w:rPr>
        <w:t>随损一毫，则望十方凡圣一一结罪。</w:t>
      </w:r>
    </w:p>
    <w:p>
      <w:pPr>
        <w:pStyle w:val="style66"/>
        <w:spacing w:before="119" w:lineRule="auto" w:line="204"/>
        <w:ind w:left="912" w:right="1310"/>
        <w:rPr>
          <w:rFonts w:ascii="宋体" w:eastAsia="宋体" w:hint="eastAsia"/>
        </w:rPr>
      </w:pPr>
      <w:r>
        <w:rPr>
          <w:rFonts w:ascii="宋体" w:eastAsia="宋体" w:hint="eastAsia"/>
          <w:color w:val="231f20"/>
        </w:rPr>
        <w:t>故诸部五分中。多有人施佛物者。佛并答言，可以施僧，我在僧数，施僧得大果报。</w:t>
      </w:r>
    </w:p>
    <w:p>
      <w:pPr>
        <w:pStyle w:val="style0"/>
        <w:spacing w:before="114"/>
        <w:ind w:left="912" w:right="0" w:firstLine="0"/>
        <w:jc w:val="left"/>
        <w:rPr>
          <w:rFonts w:ascii="宋体" w:eastAsia="宋体" w:hint="eastAsia"/>
          <w:sz w:val="21"/>
        </w:rPr>
      </w:pPr>
      <w:r>
        <w:rPr>
          <w:rFonts w:ascii="宋体" w:eastAsia="宋体" w:hint="eastAsia"/>
          <w:color w:val="231f20"/>
          <w:sz w:val="21"/>
        </w:rPr>
        <w:t>又《方等经》云。五逆四重我亦能救，盗僧物者我所不救。</w:t>
      </w:r>
    </w:p>
    <w:p>
      <w:pPr>
        <w:pStyle w:val="style66"/>
        <w:spacing w:before="109"/>
        <w:ind w:left="912"/>
        <w:rPr>
          <w:rFonts w:ascii="宋体" w:eastAsia="宋体" w:hAnsi="宋体" w:hint="eastAsia"/>
        </w:rPr>
      </w:pPr>
      <w:r>
        <w:rPr>
          <w:rFonts w:ascii="宋体" w:eastAsia="宋体" w:hAnsi="宋体" w:hint="eastAsia"/>
          <w:color w:val="231f20"/>
        </w:rPr>
        <w:t>余如日藏分僧护传等经广陈。”</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052" w:space="249"/>
            <w:col w:w="7109"/>
          </w:cols>
        </w:sectPr>
      </w:pPr>
    </w:p>
    <w:p>
      <w:pPr>
        <w:pStyle w:val="style66"/>
        <w:rPr>
          <w:rFonts w:ascii="宋体"/>
          <w:sz w:val="20"/>
        </w:rPr>
      </w:pPr>
    </w:p>
    <w:p>
      <w:pPr>
        <w:pStyle w:val="style66"/>
        <w:spacing w:before="8"/>
        <w:rPr>
          <w:rFonts w:ascii="宋体"/>
          <w:sz w:val="24"/>
        </w:rPr>
      </w:pPr>
    </w:p>
    <w:p>
      <w:pPr>
        <w:pStyle w:val="style0"/>
        <w:spacing w:before="43"/>
        <w:ind w:left="1229" w:right="0" w:firstLine="0"/>
        <w:jc w:val="left"/>
        <w:rPr>
          <w:sz w:val="21"/>
        </w:rPr>
      </w:pPr>
      <w:r>
        <w:rPr>
          <w:color w:val="231f20"/>
          <w:w w:val="104"/>
          <w:sz w:val="21"/>
        </w:rPr>
        <w:t>丁二、别人物</w:t>
      </w:r>
    </w:p>
    <w:p>
      <w:pPr>
        <w:pStyle w:val="style66"/>
        <w:spacing w:before="11"/>
        <w:rPr>
          <w:sz w:val="10"/>
        </w:rPr>
      </w:pPr>
    </w:p>
    <w:p>
      <w:pPr>
        <w:pStyle w:val="style66"/>
        <w:spacing w:before="70" w:lineRule="auto" w:line="273"/>
        <w:ind w:left="1389" w:right="6473"/>
        <w:rPr>
          <w:rFonts w:ascii="宋体" w:eastAsia="宋体" w:hint="eastAsia"/>
        </w:rPr>
      </w:pPr>
      <w:r>
        <w:rPr/>
        <w:pict>
          <v:group id="11740" filled="f" stroked="f" style="position:absolute;margin-left:86.74pt;margin-top:10.72pt;width:4.05pt;height:34.3pt;z-index:975;mso-position-horizontal-relative:page;mso-position-vertical-relative:text;mso-width-relative:page;mso-height-relative:page;mso-wrap-distance-left:0.0pt;mso-wrap-distance-right:0.0pt;visibility:visible;" coordsize="81,686" coordorigin="1735,214">
            <v:line id="11741" stroked="t" from="1739.0pt,214.0pt" to="1739.0pt,900.0pt" style="position:absolute;z-index:3288;mso-position-horizontal-relative:text;mso-position-vertical-relative:text;mso-width-relative:page;mso-height-relative:page;visibility:visible;">
              <v:stroke color="#231f20" weight="0.38pt"/>
              <v:fill/>
            </v:line>
            <v:line id="11742" stroked="t" from="1736.0pt,220.0pt" to="1815.0pt,220.0pt" style="position:absolute;z-index:3289;mso-position-horizontal-relative:text;mso-position-vertical-relative:text;mso-width-relative:page;mso-height-relative:page;visibility:visible;">
              <v:stroke color="#231f20" weight="0.38pt"/>
              <v:fill/>
            </v:line>
            <v:line id="11743" stroked="t" from="1738.0pt,536.0pt" to="1815.0pt,536.0pt" style="position:absolute;z-index:3290;mso-position-horizontal-relative:text;mso-position-vertical-relative:text;mso-width-relative:page;mso-height-relative:page;visibility:visible;">
              <v:stroke color="#231f20" weight="0.38pt"/>
              <v:fill/>
            </v:line>
            <v:line id="11744" stroked="t" from="1738.0pt,896.0pt" to="1815.0pt,896.0pt" style="position:absolute;z-index:3291;mso-position-horizontal-relative:text;mso-position-vertical-relative:text;mso-width-relative:page;mso-height-relative:page;visibility:visible;">
              <v:stroke color="#231f20" weight="0.38pt"/>
              <v:fill/>
            </v:line>
            <v:fill/>
          </v:group>
        </w:pict>
      </w:r>
      <w:r>
        <w:rPr>
          <w:rFonts w:ascii="宋体" w:eastAsia="宋体" w:hint="eastAsia"/>
          <w:color w:val="231f20"/>
          <w:spacing w:val="-3"/>
        </w:rPr>
        <w:t>戊一、掌主损失</w:t>
      </w:r>
      <w:r>
        <w:rPr>
          <w:rFonts w:ascii="宋体" w:eastAsia="宋体" w:hint="eastAsia"/>
          <w:color w:val="231f20"/>
        </w:rPr>
        <w:t>戊二、明被贼 戊三、明盗相</w:t>
      </w:r>
    </w:p>
    <w:p>
      <w:pPr>
        <w:pStyle w:val="style66"/>
        <w:spacing w:before="1"/>
        <w:rPr>
          <w:rFonts w:ascii="宋体"/>
          <w:sz w:val="29"/>
        </w:rPr>
      </w:pPr>
    </w:p>
    <w:p>
      <w:pPr>
        <w:pStyle w:val="style0"/>
        <w:spacing w:before="43"/>
        <w:ind w:left="1229" w:right="0" w:firstLine="0"/>
        <w:jc w:val="left"/>
        <w:rPr>
          <w:sz w:val="21"/>
        </w:rPr>
      </w:pPr>
      <w:r>
        <w:rPr>
          <w:color w:val="231f20"/>
          <w:sz w:val="21"/>
        </w:rPr>
        <w:t>戊一、掌主损失</w:t>
      </w:r>
    </w:p>
    <w:p>
      <w:pPr>
        <w:pStyle w:val="style66"/>
        <w:spacing w:before="7"/>
        <w:rPr/>
      </w:pPr>
    </w:p>
    <w:p>
      <w:pPr>
        <w:pStyle w:val="style0"/>
        <w:spacing w:after="0"/>
        <w:rPr/>
        <w:sectPr>
          <w:pgSz w:w="9870" w:h="13380" w:orient="portrait"/>
          <w:pgMar w:top="1400" w:right="0" w:bottom="1040" w:left="460" w:header="1190" w:footer="844" w:gutter="0"/>
        </w:sectPr>
      </w:pPr>
    </w:p>
    <w:p>
      <w:pPr>
        <w:pStyle w:val="style66"/>
        <w:rPr>
          <w:sz w:val="24"/>
        </w:rPr>
      </w:pPr>
    </w:p>
    <w:p>
      <w:pPr>
        <w:pStyle w:val="style66"/>
        <w:spacing w:before="10"/>
        <w:rPr>
          <w:sz w:val="16"/>
        </w:rPr>
      </w:pPr>
    </w:p>
    <w:p>
      <w:pPr>
        <w:pStyle w:val="style66"/>
        <w:ind w:left="1320"/>
        <w:rPr>
          <w:rFonts w:ascii="宋体" w:eastAsia="宋体" w:hint="eastAsia"/>
        </w:rPr>
      </w:pPr>
      <w:r>
        <w:rPr/>
        <w:pict>
          <v:shape id="11745" coordsize="156,188" coordorigin="1655,44" path="m1811,44l1655,137,1811,231,1811,44xe" fillcolor="#231f20" stroked="f" style="position:absolute;margin-left:82.77pt;margin-top:2.18pt;width:7.8pt;height:9.4pt;z-index:967;mso-position-horizontal-relative:page;mso-position-vertical-relative:text;mso-width-relative:page;mso-height-relative:page;mso-wrap-distance-left:0.0pt;mso-wrap-distance-right:0.0pt;visibility:visible;">
            <v:stroke on="f"/>
            <v:fill/>
            <v:path textboxrect="1655,44,1811,232" arrowok="t"/>
          </v:shape>
        </w:pict>
      </w:r>
      <w:r>
        <w:rPr>
          <w:rFonts w:ascii="宋体" w:eastAsia="宋体" w:hint="eastAsia"/>
          <w:color w:val="231f20"/>
        </w:rPr>
        <w:t>《戒疏》云</w:t>
      </w:r>
    </w:p>
    <w:p>
      <w:pPr>
        <w:pStyle w:val="style66"/>
        <w:spacing w:before="70"/>
        <w:ind w:left="1114"/>
        <w:rPr>
          <w:rFonts w:ascii="宋体" w:eastAsia="宋体" w:hAnsi="宋体" w:hint="eastAsia"/>
        </w:rPr>
      </w:pPr>
      <w:r>
        <w:br w:type="column"/>
      </w:r>
      <w:r>
        <w:rPr>
          <w:rFonts w:ascii="宋体" w:eastAsia="宋体" w:hAnsi="宋体" w:hint="eastAsia"/>
          <w:color w:val="231f20"/>
        </w:rPr>
        <w:t>“初中。妙同钞引。</w:t>
      </w:r>
    </w:p>
    <w:p>
      <w:pPr>
        <w:pStyle w:val="style66"/>
        <w:spacing w:before="82"/>
        <w:ind w:left="1114" w:right="1282"/>
        <w:jc w:val="both"/>
        <w:rPr>
          <w:rFonts w:ascii="宋体" w:eastAsia="宋体" w:hint="eastAsia"/>
        </w:rPr>
      </w:pPr>
      <w:r>
        <w:rPr/>
        <w:pict>
          <v:group id="11746" filled="f" stroked="f" style="position:absolute;margin-left:148.3pt;margin-top:-7.84pt;width:9.75pt;height:72.9pt;z-index:968;mso-position-horizontal-relative:page;mso-position-vertical-relative:text;mso-width-relative:page;mso-height-relative:page;mso-wrap-distance-left:0.0pt;mso-wrap-distance-right:0.0pt;visibility:visible;" coordsize="195,1458" coordorigin="2966,-157">
            <v:line id="11747" stroked="t" from="3059.0pt,-157.0pt" to="3059.0pt,1300.0pt" style="position:absolute;z-index:3292;mso-position-horizontal-relative:text;mso-position-vertical-relative:text;mso-width-relative:page;mso-height-relative:page;visibility:visible;">
              <v:stroke color="#231f20" weight="0.47pt"/>
              <v:fill/>
            </v:line>
            <v:line id="11748" stroked="t" from="3057.0pt,1296.0pt" to="3160.0pt,1296.0pt" style="position:absolute;z-index:3293;mso-position-horizontal-relative:text;mso-position-vertical-relative:text;mso-width-relative:page;mso-height-relative:page;visibility:visible;">
              <v:stroke color="#231f20" weight="0.47pt"/>
              <v:fill/>
            </v:line>
            <v:line id="11749" stroked="t" from="3057.0pt,-152.0pt" to="3160.0pt,-152.0pt" style="position:absolute;z-index:3294;mso-position-horizontal-relative:text;mso-position-vertical-relative:text;mso-width-relative:page;mso-height-relative:page;visibility:visible;">
              <v:stroke color="#231f20" weight="0.47pt"/>
              <v:fill/>
            </v:line>
            <v:line id="11750" stroked="t" from="2966.0pt,493.0pt" to="3160.0pt,493.0pt" style="position:absolute;z-index:3295;mso-position-horizontal-relative:text;mso-position-vertical-relative:text;mso-width-relative:page;mso-height-relative:page;visibility:visible;">
              <v:stroke color="#231f20" weight="0.47pt"/>
              <v:fill/>
            </v:line>
            <v:fill/>
          </v:group>
        </w:pict>
      </w:r>
      <w:r>
        <w:rPr/>
        <w:pict>
          <v:line id="11751" stroked="t" from="183.189pt,-7.608213pt" to="198.68199pt,-7.608213pt" style="position:absolute;z-index:970;mso-position-horizontal-relative:page;mso-position-vertical-relative:text;mso-width-relative:page;mso-height-relative:page;mso-wrap-distance-left:0.0pt;mso-wrap-distance-right:0.0pt;visibility:visible;">
            <v:stroke color="#231f20" weight="0.47pt"/>
            <v:fill/>
          </v:line>
        </w:pict>
      </w:r>
      <w:r>
        <w:rPr/>
        <w:pict>
          <v:line id="11752" stroked="t" from="193.5401pt,24.654686pt" to="198.6821pt,24.654686pt" style="position:absolute;z-index:971;mso-position-horizontal-relative:page;mso-position-vertical-relative:text;mso-width-relative:page;mso-height-relative:page;mso-wrap-distance-left:0.0pt;mso-wrap-distance-right:0.0pt;visibility:visible;">
            <v:stroke color="#231f20" weight="0.47pt"/>
            <v:fill/>
          </v:line>
        </w:pict>
      </w:r>
      <w:r>
        <w:rPr/>
        <w:pict>
          <v:shape id="11753" type="#_x0000_t202" filled="f" style="position:absolute;margin-left:158.27pt;margin-top:18.63pt;width:35.3pt;height:12.15pt;z-index:97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8"/>
                    <w:rPr>
                      <w:rFonts w:ascii="宋体" w:eastAsia="宋体" w:hint="eastAsia"/>
                    </w:rPr>
                  </w:pPr>
                  <w:r>
                    <w:rPr>
                      <w:rFonts w:ascii="宋体" w:eastAsia="宋体" w:hint="eastAsia"/>
                      <w:color w:val="231f20"/>
                    </w:rPr>
                    <w:t>引善见</w:t>
                  </w:r>
                </w:p>
              </w:txbxContent>
            </v:textbox>
          </v:shape>
        </w:pict>
      </w:r>
      <w:r>
        <w:rPr/>
        <w:pict>
          <v:shape id="11754" type="#_x0000_t202" filled="f" style="position:absolute;margin-left:158.27pt;margin-top:-13.55pt;width:24.9pt;height:12.15pt;z-index:98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9"/>
                    <w:rPr>
                      <w:rFonts w:ascii="宋体" w:eastAsia="宋体" w:hint="eastAsia"/>
                    </w:rPr>
                  </w:pPr>
                  <w:r>
                    <w:rPr>
                      <w:rFonts w:ascii="宋体" w:eastAsia="宋体" w:hint="eastAsia"/>
                      <w:color w:val="231f20"/>
                    </w:rPr>
                    <w:t>指广</w:t>
                  </w:r>
                </w:p>
              </w:txbxContent>
            </v:textbox>
          </v:shape>
        </w:pict>
      </w:r>
      <w:r>
        <w:rPr>
          <w:rFonts w:ascii="宋体" w:eastAsia="宋体" w:hint="eastAsia"/>
          <w:color w:val="231f20"/>
          <w:spacing w:val="6"/>
        </w:rPr>
        <w:t>《善见论》中。若守护财物，谨慎不懈，而有盗者私窃而取，或强逼取，皆望本主结者，以</w:t>
      </w:r>
      <w:r>
        <w:rPr>
          <w:rFonts w:ascii="宋体" w:eastAsia="宋体" w:hint="eastAsia"/>
          <w:color w:val="231f20"/>
        </w:rPr>
        <w:t>非护主能禁之限故也。</w:t>
      </w:r>
    </w:p>
    <w:p>
      <w:pPr>
        <w:pStyle w:val="style66"/>
        <w:spacing w:before="90"/>
        <w:ind w:left="1114" w:right="1282"/>
        <w:rPr>
          <w:rFonts w:ascii="宋体" w:eastAsia="宋体" w:hAnsi="宋体" w:hint="eastAsia"/>
        </w:rPr>
      </w:pPr>
      <w:r>
        <w:rPr/>
        <w:pict>
          <v:line id="11755" stroked="t" from="193.5118pt,18.575697pt" to="198.6818pt,18.575697pt" style="position:absolute;z-index:969;mso-position-horizontal-relative:page;mso-position-vertical-relative:text;mso-width-relative:page;mso-height-relative:page;mso-wrap-distance-left:0.0pt;mso-wrap-distance-right:0.0pt;visibility:visible;">
            <v:stroke color="#231f20" weight="0.47pt"/>
            <v:fill/>
          </v:line>
        </w:pict>
      </w:r>
      <w:r>
        <w:rPr/>
        <w:pict>
          <v:shape id="11756" type="#_x0000_t202" filled="f" style="position:absolute;margin-left:158.27pt;margin-top:12.64pt;width:35.3pt;height:12.15pt;z-index:978;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8"/>
                    <w:rPr>
                      <w:rFonts w:ascii="宋体" w:eastAsia="宋体" w:hint="eastAsia"/>
                    </w:rPr>
                  </w:pPr>
                  <w:r>
                    <w:rPr>
                      <w:rFonts w:ascii="宋体" w:eastAsia="宋体" w:hint="eastAsia"/>
                      <w:color w:val="231f20"/>
                    </w:rPr>
                    <w:t>明慢藏</w:t>
                  </w:r>
                </w:p>
              </w:txbxContent>
            </v:textbox>
          </v:shape>
        </w:pict>
      </w:r>
      <w:r>
        <w:rPr>
          <w:rFonts w:ascii="宋体" w:eastAsia="宋体" w:hAnsi="宋体" w:hint="eastAsia"/>
          <w:color w:val="231f20"/>
          <w:spacing w:val="6"/>
        </w:rPr>
        <w:t>若反此者，守物须偿，以本盗人欺守护故，是</w:t>
      </w:r>
      <w:r>
        <w:rPr>
          <w:rFonts w:ascii="宋体" w:eastAsia="宋体" w:hAnsi="宋体" w:hint="eastAsia"/>
          <w:color w:val="231f20"/>
        </w:rPr>
        <w:t>须还他。若不还犯。”</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421" w:space="40"/>
            <w:col w:w="6949"/>
          </w:cols>
        </w:sectPr>
      </w:pPr>
    </w:p>
    <w:p>
      <w:pPr>
        <w:pStyle w:val="style66"/>
        <w:rPr>
          <w:rFonts w:ascii="宋体"/>
          <w:sz w:val="20"/>
        </w:rPr>
      </w:pPr>
    </w:p>
    <w:p>
      <w:pPr>
        <w:pStyle w:val="style66"/>
        <w:spacing w:before="7"/>
        <w:rPr>
          <w:rFonts w:ascii="宋体"/>
          <w:sz w:val="16"/>
        </w:rPr>
      </w:pPr>
    </w:p>
    <w:p>
      <w:pPr>
        <w:pStyle w:val="style0"/>
        <w:spacing w:before="43"/>
        <w:ind w:left="1229" w:right="0" w:firstLine="0"/>
        <w:jc w:val="left"/>
        <w:rPr>
          <w:sz w:val="21"/>
        </w:rPr>
      </w:pPr>
      <w:r>
        <w:rPr>
          <w:color w:val="231f20"/>
          <w:w w:val="104"/>
          <w:sz w:val="21"/>
        </w:rPr>
        <w:t>戊二、明被贼</w:t>
      </w:r>
    </w:p>
    <w:p>
      <w:pPr>
        <w:pStyle w:val="style66"/>
        <w:rPr>
          <w:sz w:val="20"/>
        </w:rPr>
      </w:pPr>
    </w:p>
    <w:p>
      <w:pPr>
        <w:pStyle w:val="style0"/>
        <w:spacing w:after="0"/>
        <w:rPr>
          <w:sz w:val="20"/>
        </w:rPr>
        <w:sectPr>
          <w:type w:val="continuous"/>
          <w:pgSz w:w="9870" w:h="13380" w:orient="portrait"/>
          <w:pgMar w:top="1240" w:right="0" w:bottom="280" w:left="460" w:header="720" w:footer="720" w:gutter="0"/>
        </w:sectPr>
      </w:pPr>
    </w:p>
    <w:p>
      <w:pPr>
        <w:pStyle w:val="style66"/>
        <w:rPr>
          <w:sz w:val="20"/>
        </w:rPr>
      </w:pPr>
    </w:p>
    <w:p>
      <w:pPr>
        <w:pStyle w:val="style66"/>
        <w:spacing w:before="17"/>
        <w:rPr>
          <w:sz w:val="26"/>
        </w:rPr>
      </w:pPr>
    </w:p>
    <w:p>
      <w:pPr>
        <w:pStyle w:val="style0"/>
        <w:spacing w:before="0"/>
        <w:ind w:left="1262" w:right="0" w:firstLine="0"/>
        <w:jc w:val="left"/>
        <w:rPr>
          <w:rFonts w:ascii="宋体" w:eastAsia="宋体" w:hint="eastAsia"/>
          <w:sz w:val="19"/>
        </w:rPr>
      </w:pPr>
      <w:r>
        <w:rPr/>
        <w:pict>
          <v:shape id="11757" coordsize="135,162" coordorigin="1629,37" path="m1764,37l1629,118,1764,199,1764,37xe" fillcolor="#231f20" stroked="f" style="position:absolute;margin-left:81.46pt;margin-top:1.86pt;width:6.75pt;height:8.1pt;z-index:-2147482244;mso-position-horizontal-relative:page;mso-position-vertical-relative:text;mso-width-relative:page;mso-height-relative:page;mso-wrap-distance-left:0.0pt;mso-wrap-distance-right:0.0pt;visibility:visible;">
            <v:stroke on="f"/>
            <v:fill/>
            <v:path textboxrect="1629,37,1764,199" arrowok="t"/>
          </v:shape>
        </w:pict>
      </w:r>
      <w:r>
        <w:rPr>
          <w:rFonts w:ascii="宋体" w:eastAsia="宋体" w:hint="eastAsia"/>
          <w:color w:val="231f20"/>
          <w:spacing w:val="-26"/>
          <w:sz w:val="19"/>
        </w:rPr>
        <w:t>《戒疏》云</w:t>
      </w:r>
    </w:p>
    <w:p>
      <w:pPr>
        <w:pStyle w:val="style66"/>
        <w:spacing w:before="7"/>
        <w:rPr>
          <w:rFonts w:ascii="宋体"/>
          <w:sz w:val="19"/>
        </w:rPr>
      </w:pPr>
      <w:r>
        <w:br w:type="column"/>
      </w:r>
    </w:p>
    <w:p>
      <w:pPr>
        <w:pStyle w:val="style0"/>
        <w:spacing w:before="0"/>
        <w:ind w:left="871" w:right="943" w:firstLine="0"/>
        <w:jc w:val="left"/>
        <w:rPr>
          <w:rFonts w:ascii="宋体" w:eastAsia="宋体" w:hAnsi="宋体" w:hint="eastAsia"/>
          <w:sz w:val="19"/>
        </w:rPr>
      </w:pPr>
      <w:r>
        <w:rPr>
          <w:rFonts w:ascii="宋体" w:eastAsia="宋体" w:hAnsi="宋体" w:hint="eastAsia"/>
          <w:color w:val="231f20"/>
          <w:sz w:val="19"/>
        </w:rPr>
        <w:t>“二被贼夺者。如钞所引，义张二位，谓现不现。结罪时，当随二主心绝已否。</w:t>
      </w:r>
    </w:p>
    <w:p>
      <w:pPr>
        <w:pStyle w:val="style0"/>
        <w:spacing w:before="156" w:lineRule="auto" w:line="273"/>
        <w:ind w:left="871" w:right="0" w:firstLine="0"/>
        <w:jc w:val="left"/>
        <w:rPr>
          <w:rFonts w:ascii="宋体" w:eastAsia="宋体" w:hint="eastAsia"/>
          <w:sz w:val="19"/>
        </w:rPr>
      </w:pPr>
      <w:r>
        <w:rPr/>
        <w:pict>
          <v:group id="11758" filled="f" stroked="f" style="position:absolute;margin-left:133.0pt;margin-top:-14.65pt;width:9.25pt;height:49.45pt;z-index:972;mso-position-horizontal-relative:page;mso-position-vertical-relative:text;mso-width-relative:page;mso-height-relative:page;mso-wrap-distance-left:0.0pt;mso-wrap-distance-right:0.0pt;visibility:visible;" coordsize="185,989" coordorigin="2660,-293">
            <v:line id="11759" stroked="t" from="2735.0pt,-293.0pt" to="2735.0pt,695.0pt" style="position:absolute;z-index:3296;mso-position-horizontal-relative:text;mso-position-vertical-relative:text;mso-width-relative:page;mso-height-relative:page;visibility:visible;">
              <v:stroke color="#231f20" weight="0.41pt"/>
              <v:fill/>
            </v:line>
            <v:line id="11760" stroked="t" from="2731.0pt,691.0pt" to="2845.0pt,691.0pt" style="position:absolute;z-index:3297;mso-position-horizontal-relative:text;mso-position-vertical-relative:text;mso-width-relative:page;mso-height-relative:page;visibility:visible;">
              <v:stroke color="#231f20" weight="0.41pt"/>
              <v:fill/>
            </v:line>
            <v:line id="11761" stroked="t" from="2731.0pt,-289.0pt" to="2845.0pt,-289.0pt" style="position:absolute;z-index:3298;mso-position-horizontal-relative:text;mso-position-vertical-relative:text;mso-width-relative:page;mso-height-relative:page;visibility:visible;">
              <v:stroke color="#231f20" weight="0.41pt"/>
              <v:fill/>
            </v:line>
            <v:line id="11762" stroked="t" from="2660.0pt,201.0pt" to="2733.0pt,201.0pt" style="position:absolute;z-index:3299;mso-position-horizontal-relative:text;mso-position-vertical-relative:text;mso-width-relative:page;mso-height-relative:page;visibility:visible;">
              <v:stroke color="#231f20" weight="0.41pt"/>
              <v:fill/>
            </v:line>
            <v:fill/>
          </v:group>
        </w:pict>
      </w:r>
      <w:r>
        <w:rPr/>
        <w:pict>
          <v:group id="11763" filled="f" stroked="f" style="position:absolute;margin-left:163.93pt;margin-top:13.41pt;width:8.05pt;height:54.75pt;z-index:973;mso-position-horizontal-relative:page;mso-position-vertical-relative:text;mso-width-relative:page;mso-height-relative:page;mso-wrap-distance-left:0.0pt;mso-wrap-distance-right:0.0pt;visibility:visible;" coordsize="161,1095" coordorigin="3279,268">
            <v:line id="11764" stroked="t" from="3351.0pt,269.0pt" to="3351.0pt,1363.0pt" style="position:absolute;z-index:3300;mso-position-horizontal-relative:text;mso-position-vertical-relative:text;mso-width-relative:page;mso-height-relative:page;visibility:visible;">
              <v:stroke color="#231f20" weight="0.41pt"/>
              <v:fill/>
            </v:line>
            <v:line id="11765" stroked="t" from="3279.0pt,691.0pt" to="3352.0pt,691.0pt" style="position:absolute;z-index:3301;mso-position-horizontal-relative:text;mso-position-vertical-relative:text;mso-width-relative:page;mso-height-relative:page;visibility:visible;">
              <v:stroke color="#231f20" weight="0.41pt"/>
              <v:fill/>
            </v:line>
            <v:line id="11766" stroked="t" from="3349.0pt,1359.0pt" to="3439.0pt,1359.0pt" style="position:absolute;z-index:3302;mso-position-horizontal-relative:text;mso-position-vertical-relative:text;mso-width-relative:page;mso-height-relative:page;visibility:visible;">
              <v:stroke color="#231f20" weight="0.41pt"/>
              <v:fill/>
            </v:line>
            <v:line id="11767" stroked="t" from="3349.0pt,272.0pt" to="3439.0pt,272.0pt" style="position:absolute;z-index:3303;mso-position-horizontal-relative:text;mso-position-vertical-relative:text;mso-width-relative:page;mso-height-relative:page;visibility:visible;">
              <v:stroke color="#231f20" weight="0.41pt"/>
              <v:fill/>
            </v:line>
            <v:line id="11768" stroked="t" from="3349.0pt,551.0pt" to="3439.0pt,551.0pt" style="position:absolute;z-index:3304;mso-position-horizontal-relative:text;mso-position-vertical-relative:text;mso-width-relative:page;mso-height-relative:page;visibility:visible;">
              <v:stroke color="#231f20" weight="0.41pt"/>
              <v:fill/>
            </v:line>
            <v:line id="11769" stroked="t" from="3349.0pt,888.0pt" to="3439.0pt,888.0pt" style="position:absolute;z-index:3305;mso-position-horizontal-relative:text;mso-position-vertical-relative:text;mso-width-relative:page;mso-height-relative:page;visibility:visible;">
              <v:stroke color="#231f20" weight="0.41pt"/>
              <v:fill/>
            </v:line>
            <v:fill/>
          </v:group>
        </w:pict>
      </w:r>
      <w:r>
        <w:rPr/>
        <w:pict>
          <v:line id="11770" stroked="t" from="163.9261pt,-14.44864pt" to="171.9331pt,-14.44864pt" style="position:absolute;z-index:974;mso-position-horizontal-relative:page;mso-position-vertical-relative:text;mso-width-relative:page;mso-height-relative:page;mso-wrap-distance-left:0.0pt;mso-wrap-distance-right:0.0pt;visibility:visible;">
            <v:stroke color="#231f20" weight="0.41pt"/>
            <v:fill/>
          </v:line>
        </w:pict>
      </w:r>
      <w:r>
        <w:rPr/>
        <w:pict>
          <v:group id="11771" filled="f" stroked="f" style="position:absolute;margin-left:389.09pt;margin-top:15.49pt;width:9.45pt;height:54.8pt;z-index:-2147482243;mso-position-horizontal-relative:page;mso-position-vertical-relative:text;mso-width-relative:page;mso-height-relative:page;mso-wrap-distance-left:0.0pt;mso-wrap-distance-right:0.0pt;visibility:visible;" coordsize="189,1096" coordorigin="7782,310">
            <v:shape id="11772" coordsize="181,513" coordorigin="7786,314" path="m7786,317l7827,314,7848,324,7856,358,7857,424,7859,494,7866,580,7879,669,7900,748,7928,805,7966,826e" filled="f" stroked="t" style="position:absolute;left:7785;top:313;width:181;height:513;z-index:3306;mso-position-horizontal-relative:text;mso-position-vertical-relative:text;mso-width-relative:page;mso-height-relative:page;visibility:visible;">
              <v:stroke color="#231f20" weight="0.41pt"/>
              <v:fill/>
              <v:path textboxrect="7786,314,7967,827" arrowok="t"/>
            </v:shape>
            <v:shape id="11773" coordsize="181,572" coordorigin="7786,830" path="m7786,1398l7827,1401,7848,1390,7856,1352,7857,1278,7858,1213,7864,1133,7873,1048,7887,966,7907,896,7933,848,7966,830e" filled="f" stroked="t" style="position:absolute;left:7785;top:829;width:181;height:572;z-index:3307;mso-position-horizontal-relative:text;mso-position-vertical-relative:text;mso-width-relative:page;mso-height-relative:page;visibility:visible;">
              <v:stroke color="#231f20" weight="0.41pt"/>
              <v:fill/>
              <v:path textboxrect="7786,830,7967,1402" arrowok="t"/>
            </v:shape>
            <v:fill/>
          </v:group>
        </w:pict>
      </w:r>
      <w:r>
        <w:rPr/>
        <w:pict>
          <v:shape id="11774" type="#_x0000_t202" filled="f" style="position:absolute;margin-left:142.28pt;margin-top:29.32pt;width:22.8pt;height:10.55pt;z-index:976;mso-position-horizontal-relative:page;mso-position-vertical-relative:text;mso-width-relative:page;mso-height-relative:page;mso-wrap-distance-left:0.0pt;mso-wrap-distance-right:0.0pt;visibility:visible;">
            <v:stroke joinstyle="miter" color="#231f20" weight="0.41pt"/>
            <v:fill/>
            <v:path o:connecttype="rect" gradientshapeok="t"/>
            <v:textbox inset="0.0pt,0.0pt,0.0pt,0.0pt">
              <w:txbxContent>
                <w:p>
                  <w:pPr>
                    <w:pStyle w:val="style0"/>
                    <w:spacing w:before="0" w:lineRule="exact" w:line="202"/>
                    <w:ind w:left="17" w:right="0" w:firstLine="0"/>
                    <w:jc w:val="left"/>
                    <w:rPr>
                      <w:rFonts w:ascii="宋体" w:eastAsia="宋体" w:hint="eastAsia"/>
                      <w:sz w:val="19"/>
                    </w:rPr>
                  </w:pPr>
                  <w:r>
                    <w:rPr>
                      <w:rFonts w:ascii="宋体" w:eastAsia="宋体" w:hint="eastAsia"/>
                      <w:color w:val="231f20"/>
                      <w:sz w:val="19"/>
                    </w:rPr>
                    <w:t>别列</w:t>
                  </w:r>
                </w:p>
              </w:txbxContent>
            </v:textbox>
          </v:shape>
        </w:pict>
      </w:r>
      <w:r>
        <w:rPr/>
        <w:pict>
          <v:shape id="11775" type="#_x0000_t202" filled="f" style="position:absolute;margin-left:142.28pt;margin-top:-19.64pt;width:22.8pt;height:10.55pt;z-index:977;mso-position-horizontal-relative:page;mso-position-vertical-relative:text;mso-width-relative:page;mso-height-relative:page;mso-wrap-distance-left:0.0pt;mso-wrap-distance-right:0.0pt;visibility:visible;">
            <v:stroke joinstyle="miter" color="#231f20" weight="0.41pt"/>
            <v:fill/>
            <v:path o:connecttype="rect" gradientshapeok="t"/>
            <v:textbox inset="0.0pt,0.0pt,0.0pt,0.0pt">
              <w:txbxContent>
                <w:p>
                  <w:pPr>
                    <w:pStyle w:val="style0"/>
                    <w:spacing w:before="0" w:lineRule="exact" w:line="202"/>
                    <w:ind w:left="17" w:right="0" w:firstLine="0"/>
                    <w:jc w:val="left"/>
                    <w:rPr>
                      <w:rFonts w:ascii="宋体" w:eastAsia="宋体" w:hint="eastAsia"/>
                      <w:sz w:val="19"/>
                    </w:rPr>
                  </w:pPr>
                  <w:r>
                    <w:rPr>
                      <w:rFonts w:ascii="宋体" w:eastAsia="宋体" w:hint="eastAsia"/>
                      <w:color w:val="231f20"/>
                      <w:sz w:val="19"/>
                    </w:rPr>
                    <w:t>总举</w:t>
                  </w:r>
                </w:p>
              </w:txbxContent>
            </v:textbox>
          </v:shape>
        </w:pict>
      </w:r>
      <w:r>
        <w:rPr>
          <w:rFonts w:ascii="宋体" w:eastAsia="宋体" w:hint="eastAsia"/>
          <w:color w:val="231f20"/>
          <w:sz w:val="19"/>
        </w:rPr>
        <w:t>若财主已绝，贼主得定，此不可夺，如律贼复夺贼。二财主虽定，贼主不定，此则可夺，以缘不具故。</w:t>
      </w:r>
    </w:p>
    <w:p>
      <w:pPr>
        <w:pStyle w:val="style0"/>
        <w:spacing w:before="67" w:lineRule="auto" w:line="204"/>
        <w:ind w:left="871" w:right="387" w:firstLine="0"/>
        <w:jc w:val="left"/>
        <w:rPr>
          <w:rFonts w:ascii="宋体" w:eastAsia="宋体" w:hint="eastAsia"/>
          <w:sz w:val="19"/>
        </w:rPr>
      </w:pPr>
      <w:r>
        <w:rPr>
          <w:rFonts w:ascii="宋体" w:eastAsia="宋体" w:hint="eastAsia"/>
          <w:color w:val="231f20"/>
          <w:sz w:val="19"/>
        </w:rPr>
        <w:t>三财主迟疑，贼主已定，此不得夺，以缘成故，何问本主。</w:t>
      </w:r>
    </w:p>
    <w:p>
      <w:pPr>
        <w:pStyle w:val="style0"/>
        <w:spacing w:before="44"/>
        <w:ind w:left="871" w:right="0" w:firstLine="0"/>
        <w:jc w:val="left"/>
        <w:rPr>
          <w:rFonts w:ascii="宋体" w:eastAsia="宋体" w:hint="eastAsia"/>
          <w:sz w:val="19"/>
        </w:rPr>
      </w:pPr>
      <w:r>
        <w:rPr>
          <w:rFonts w:ascii="宋体" w:eastAsia="宋体" w:hint="eastAsia"/>
          <w:color w:val="231f20"/>
          <w:sz w:val="19"/>
        </w:rPr>
        <w:t>四俱不定，此则收得，由心不定，业非通畅故也。</w:t>
      </w:r>
    </w:p>
    <w:p>
      <w:pPr>
        <w:pStyle w:val="style66"/>
        <w:rPr>
          <w:rFonts w:ascii="宋体"/>
          <w:sz w:val="20"/>
        </w:rPr>
      </w:pPr>
      <w:r>
        <w:br w:type="column"/>
      </w:r>
    </w:p>
    <w:p>
      <w:pPr>
        <w:pStyle w:val="style66"/>
        <w:rPr>
          <w:rFonts w:ascii="宋体"/>
          <w:sz w:val="20"/>
        </w:rPr>
      </w:pPr>
    </w:p>
    <w:p>
      <w:pPr>
        <w:pStyle w:val="style66"/>
        <w:rPr>
          <w:rFonts w:ascii="宋体"/>
          <w:sz w:val="20"/>
        </w:rPr>
      </w:pPr>
    </w:p>
    <w:p>
      <w:pPr>
        <w:pStyle w:val="style66"/>
        <w:rPr>
          <w:rFonts w:ascii="宋体"/>
          <w:sz w:val="20"/>
        </w:rPr>
      </w:pPr>
    </w:p>
    <w:p>
      <w:pPr>
        <w:pStyle w:val="style0"/>
        <w:spacing w:before="165"/>
        <w:ind w:left="103" w:right="1095" w:firstLine="0"/>
        <w:jc w:val="left"/>
        <w:rPr>
          <w:rFonts w:ascii="宋体" w:eastAsia="宋体" w:hAnsi="宋体" w:hint="eastAsia"/>
          <w:sz w:val="19"/>
        </w:rPr>
      </w:pPr>
      <w:r>
        <w:rPr>
          <w:rFonts w:ascii="宋体" w:eastAsia="宋体" w:hAnsi="宋体" w:hint="eastAsia"/>
          <w:color w:val="231f20"/>
          <w:sz w:val="19"/>
        </w:rPr>
        <w:t>今 以 四 句 可 约 判之。”</w:t>
      </w:r>
    </w:p>
    <w:p>
      <w:pPr>
        <w:pStyle w:val="style0"/>
        <w:spacing w:after="0"/>
        <w:jc w:val="left"/>
        <w:rPr>
          <w:rFonts w:ascii="宋体" w:eastAsia="宋体" w:hAnsi="宋体" w:hint="eastAsia"/>
          <w:sz w:val="19"/>
        </w:rPr>
        <w:sectPr>
          <w:type w:val="continuous"/>
          <w:pgSz w:w="9870" w:h="13380" w:orient="portrait"/>
          <w:pgMar w:top="1240" w:right="0" w:bottom="280" w:left="460" w:header="720" w:footer="720" w:gutter="0"/>
          <w:cols w:equalWidth="0" w:num="3">
            <w:col w:w="2109" w:space="40"/>
            <w:col w:w="5253" w:space="39"/>
            <w:col w:w="1969"/>
          </w:cols>
        </w:sectPr>
      </w:pPr>
    </w:p>
    <w:p>
      <w:pPr>
        <w:pStyle w:val="style66"/>
        <w:rPr>
          <w:rFonts w:ascii="宋体"/>
          <w:sz w:val="20"/>
        </w:rPr>
      </w:pPr>
    </w:p>
    <w:p>
      <w:pPr>
        <w:pStyle w:val="style66"/>
        <w:rPr>
          <w:rFonts w:ascii="宋体"/>
          <w:sz w:val="29"/>
        </w:rPr>
      </w:pPr>
    </w:p>
    <w:p>
      <w:pPr>
        <w:pStyle w:val="style0"/>
        <w:spacing w:before="42"/>
        <w:ind w:left="1229" w:right="0" w:firstLine="0"/>
        <w:jc w:val="left"/>
        <w:rPr>
          <w:sz w:val="21"/>
        </w:rPr>
      </w:pPr>
      <w:r>
        <w:rPr>
          <w:color w:val="231f20"/>
          <w:w w:val="104"/>
          <w:sz w:val="21"/>
        </w:rPr>
        <w:t>戊三、明盗相</w:t>
      </w:r>
    </w:p>
    <w:p>
      <w:pPr>
        <w:pStyle w:val="style66"/>
        <w:spacing w:before="4"/>
        <w:rPr>
          <w:sz w:val="19"/>
        </w:rPr>
      </w:pPr>
    </w:p>
    <w:p>
      <w:pPr>
        <w:pStyle w:val="style0"/>
        <w:spacing w:after="0"/>
        <w:rPr>
          <w:sz w:val="19"/>
        </w:rPr>
        <w:sectPr>
          <w:pgSz w:w="9870" w:h="13380" w:orient="portrait"/>
          <w:pgMar w:top="1360" w:right="0" w:bottom="1040" w:left="460" w:header="1163" w:footer="844" w:gutter="0"/>
        </w:sectPr>
      </w:pPr>
    </w:p>
    <w:p>
      <w:pPr>
        <w:pStyle w:val="style66"/>
        <w:rPr/>
      </w:pPr>
    </w:p>
    <w:p>
      <w:pPr>
        <w:pStyle w:val="style66"/>
        <w:spacing w:before="13"/>
        <w:rPr>
          <w:sz w:val="24"/>
        </w:rPr>
      </w:pPr>
    </w:p>
    <w:p>
      <w:pPr>
        <w:pStyle w:val="style0"/>
        <w:spacing w:before="0" w:lineRule="exact" w:line="262"/>
        <w:ind w:left="1253" w:right="0" w:firstLine="0"/>
        <w:jc w:val="left"/>
        <w:rPr>
          <w:rFonts w:ascii="宋体" w:eastAsia="宋体" w:hint="eastAsia"/>
          <w:sz w:val="21"/>
        </w:rPr>
      </w:pPr>
      <w:r>
        <w:rPr/>
        <w:pict>
          <v:shape id="11776" coordsize="149,178" coordorigin="1611,42" path="m1759,42l1611,131,1759,220,1759,42xe" fillcolor="#231f20" stroked="f" style="position:absolute;margin-left:80.55pt;margin-top:2.12pt;width:7.45pt;height:8.9pt;z-index:-2147482242;mso-position-horizontal-relative:page;mso-position-vertical-relative:text;mso-width-relative:page;mso-height-relative:page;mso-wrap-distance-left:0.0pt;mso-wrap-distance-right:0.0pt;visibility:visible;">
            <v:stroke on="f"/>
            <v:fill/>
            <v:path textboxrect="1611,42,1760,220" arrowok="t"/>
          </v:shape>
        </w:pict>
      </w:r>
      <w:r>
        <w:rPr>
          <w:rFonts w:ascii="宋体" w:eastAsia="宋体" w:hint="eastAsia"/>
          <w:color w:val="231f20"/>
          <w:spacing w:val="-28"/>
          <w:sz w:val="21"/>
        </w:rPr>
        <w:t>《戒疏》云</w:t>
      </w:r>
    </w:p>
    <w:p>
      <w:pPr>
        <w:pStyle w:val="style0"/>
        <w:spacing w:before="71"/>
        <w:ind w:left="233" w:right="0" w:firstLine="0"/>
        <w:jc w:val="left"/>
        <w:rPr>
          <w:rFonts w:ascii="宋体" w:eastAsia="宋体" w:hAnsi="宋体" w:hint="eastAsia"/>
          <w:sz w:val="21"/>
        </w:rPr>
      </w:pPr>
      <w:r>
        <w:br w:type="column"/>
      </w:r>
      <w:r>
        <w:rPr>
          <w:rFonts w:ascii="宋体" w:eastAsia="宋体" w:hAnsi="宋体" w:hint="eastAsia"/>
          <w:color w:val="231f20"/>
          <w:sz w:val="21"/>
        </w:rPr>
        <w:t>“三就所盗。略举通收，情非情道，并摄尽矣。”</w:t>
      </w:r>
    </w:p>
    <w:p>
      <w:pPr>
        <w:pStyle w:val="style0"/>
        <w:spacing w:before="102" w:lineRule="auto" w:line="204"/>
        <w:ind w:left="233" w:right="1405" w:firstLine="0"/>
        <w:jc w:val="left"/>
        <w:rPr>
          <w:rFonts w:ascii="宋体" w:eastAsia="宋体" w:hAnsi="宋体" w:hint="eastAsia"/>
          <w:sz w:val="21"/>
        </w:rPr>
      </w:pPr>
      <w:r>
        <w:rPr/>
        <w:pict>
          <v:group id="11777" filled="f" stroked="f" style="position:absolute;margin-left:137.1pt;margin-top:-7.39pt;width:120.8pt;height:246.55pt;z-index:-2147482241;mso-position-horizontal-relative:page;mso-position-vertical-relative:text;mso-width-relative:page;mso-height-relative:page;mso-wrap-distance-left:0.0pt;mso-wrap-distance-right:0.0pt;visibility:visible;" coordsize="2416,4931" coordorigin="2742,-148">
            <v:line id="11778" stroked="t" from="2793.0pt,-148.0pt" to="2793.0pt,1371.0pt" style="position:absolute;z-index:3308;mso-position-horizontal-relative:text;mso-position-vertical-relative:text;mso-width-relative:page;mso-height-relative:page;visibility:visible;">
              <v:stroke color="#231f20" weight="0.44pt"/>
              <v:fill/>
            </v:line>
            <v:line id="11779" stroked="t" from="2863.0pt,203.0pt" to="2863.0pt,1904.0pt" style="position:absolute;z-index:3309;mso-position-horizontal-relative:text;mso-position-vertical-relative:text;mso-width-relative:page;mso-height-relative:page;visibility:visible;">
              <v:stroke color="#231f20" weight="0.44pt"/>
              <v:fill/>
            </v:line>
            <v:line id="11780" stroked="t" from="2920.0pt,1365.0pt" to="2920.0pt,3746.0pt" style="position:absolute;z-index:3310;mso-position-horizontal-relative:text;mso-position-vertical-relative:text;mso-width-relative:page;mso-height-relative:page;visibility:visible;">
              <v:stroke color="#231f20" weight="0.44pt"/>
              <v:fill/>
            </v:line>
            <v:line id="11781" stroked="t" from="2789.0pt,1367.0pt" to="2865.0pt,1367.0pt" style="position:absolute;z-index:3311;mso-position-horizontal-relative:text;mso-position-vertical-relative:text;mso-width-relative:page;mso-height-relative:page;visibility:visible;">
              <v:stroke color="#231f20" weight="0.44pt"/>
              <v:fill/>
            </v:line>
            <v:line id="11782" stroked="t" from="2862.0pt,1900.0pt" to="2921.0pt,1900.0pt" style="position:absolute;z-index:3312;mso-position-horizontal-relative:text;mso-position-vertical-relative:text;mso-width-relative:page;mso-height-relative:page;visibility:visible;">
              <v:stroke color="#231f20" weight="0.44pt"/>
              <v:fill/>
            </v:line>
            <v:line id="11783" stroked="t" from="2919.0pt,3742.0pt" to="2979.0pt,3742.0pt" style="position:absolute;z-index:3313;mso-position-horizontal-relative:text;mso-position-vertical-relative:text;mso-width-relative:page;mso-height-relative:page;visibility:visible;">
              <v:stroke color="#231f20" weight="0.44pt"/>
              <v:fill/>
            </v:line>
            <v:line id="11784" stroked="t" from="2789.0pt,-143.0pt" to="2921.0pt,-143.0pt" style="position:absolute;z-index:3314;mso-position-horizontal-relative:text;mso-position-vertical-relative:text;mso-width-relative:page;mso-height-relative:page;visibility:visible;">
              <v:stroke color="#231f20" weight="0.44pt"/>
              <v:fill/>
            </v:line>
            <v:line id="11785" stroked="t" from="2862.0pt,208.0pt" to="2921.0pt,208.0pt" style="position:absolute;z-index:3315;mso-position-horizontal-relative:text;mso-position-vertical-relative:text;mso-width-relative:page;mso-height-relative:page;visibility:visible;">
              <v:stroke color="#231f20" weight="0.44pt"/>
              <v:fill/>
            </v:line>
            <v:line id="11786" stroked="t" from="2919.0pt,1369.0pt" to="2979.0pt,1369.0pt" style="position:absolute;z-index:3316;mso-position-horizontal-relative:text;mso-position-vertical-relative:text;mso-width-relative:page;mso-height-relative:page;visibility:visible;">
              <v:stroke color="#231f20" weight="0.44pt"/>
              <v:fill/>
            </v:line>
            <v:line id="11787" stroked="t" from="2742.0pt,612.0pt" to="2790.0pt,612.0pt" style="position:absolute;z-index:3317;mso-position-horizontal-relative:text;mso-position-vertical-relative:text;mso-width-relative:page;mso-height-relative:page;visibility:visible;">
              <v:stroke color="#231f20" weight="0.44pt"/>
              <v:fill/>
            </v:line>
            <v:line id="11788" stroked="t" from="3507.0pt,3338.0pt" to="3507.0pt,4158.0pt" style="position:absolute;z-index:3318;mso-position-horizontal-relative:text;mso-position-vertical-relative:text;mso-width-relative:page;mso-height-relative:page;visibility:visible;">
              <v:stroke color="#231f20" weight="0.44pt"/>
              <v:fill/>
            </v:line>
            <v:line id="11789" stroked="t" from="3448.0pt,3750.0pt" to="3507.0pt,3750.0pt" style="position:absolute;z-index:3319;mso-position-horizontal-relative:text;mso-position-vertical-relative:text;mso-width-relative:page;mso-height-relative:page;visibility:visible;">
              <v:stroke color="#231f20" weight="0.44pt"/>
              <v:fill/>
            </v:line>
            <v:line id="11790" stroked="t" from="3506.0pt,4154.0pt" to="3566.0pt,4154.0pt" style="position:absolute;z-index:3320;mso-position-horizontal-relative:text;mso-position-vertical-relative:text;mso-width-relative:page;mso-height-relative:page;visibility:visible;">
              <v:stroke color="#231f20" weight="0.44pt"/>
              <v:fill/>
            </v:line>
            <v:line id="11791" stroked="t" from="3506.0pt,3342.0pt" to="3566.0pt,3342.0pt" style="position:absolute;z-index:3321;mso-position-horizontal-relative:text;mso-position-vertical-relative:text;mso-width-relative:page;mso-height-relative:page;visibility:visible;">
              <v:stroke color="#231f20" weight="0.44pt"/>
              <v:fill/>
            </v:line>
            <v:rect id="11792" filled="f" stroked="t" style="position:absolute;left:2976;top:3626;width:473;height:231;z-index:3322;mso-position-horizontal-relative:text;mso-position-vertical-relative:text;mso-width-relative:page;mso-height-relative:page;visibility:visible;">
              <v:stroke color="#231f20" weight="0.44pt"/>
              <v:fill/>
            </v:rect>
            <v:line id="11793" stroked="t" from="3514.0pt,841.0pt" to="3514.0pt,2769.0pt" style="position:absolute;z-index:3323;mso-position-horizontal-relative:text;mso-position-vertical-relative:text;mso-width-relative:page;mso-height-relative:page;visibility:visible;">
              <v:stroke color="#231f20" weight="0.44pt"/>
              <v:fill/>
            </v:line>
            <v:line id="11794" stroked="t" from="3451.0pt,1376.0pt" to="3515.0pt,1376.0pt" style="position:absolute;z-index:3324;mso-position-horizontal-relative:text;mso-position-vertical-relative:text;mso-width-relative:page;mso-height-relative:page;visibility:visible;">
              <v:stroke color="#231f20" weight="0.44pt"/>
              <v:fill/>
            </v:line>
            <v:line id="11795" stroked="t" from="3513.0pt,2764.0pt" to="3577.0pt,2764.0pt" style="position:absolute;z-index:3325;mso-position-horizontal-relative:text;mso-position-vertical-relative:text;mso-width-relative:page;mso-height-relative:page;visibility:visible;">
              <v:stroke color="#231f20" weight="0.44pt"/>
              <v:fill/>
            </v:line>
            <v:line id="11796" stroked="t" from="3513.0pt,845.0pt" to="3577.0pt,845.0pt" style="position:absolute;z-index:3326;mso-position-horizontal-relative:text;mso-position-vertical-relative:text;mso-width-relative:page;mso-height-relative:page;visibility:visible;">
              <v:stroke color="#231f20" weight="0.44pt"/>
              <v:fill/>
            </v:line>
            <v:line id="11797" stroked="t" from="3513.0pt,1936.0pt" to="3577.0pt,1936.0pt" style="position:absolute;z-index:3327;mso-position-horizontal-relative:text;mso-position-vertical-relative:text;mso-width-relative:page;mso-height-relative:page;visibility:visible;">
              <v:stroke color="#231f20" weight="0.44pt"/>
              <v:fill/>
            </v:line>
            <v:line id="11798" stroked="t" from="3513.0pt,2361.0pt" to="3577.0pt,2361.0pt" style="position:absolute;z-index:3328;mso-position-horizontal-relative:text;mso-position-vertical-relative:text;mso-width-relative:page;mso-height-relative:page;visibility:visible;">
              <v:stroke color="#231f20" weight="0.44pt"/>
              <v:fill/>
            </v:line>
            <v:rect id="11799" filled="f" stroked="t" style="position:absolute;left:2978;top:1252;width:473;height:231;z-index:3329;mso-position-horizontal-relative:text;mso-position-vertical-relative:text;mso-width-relative:page;mso-height-relative:page;visibility:visible;">
              <v:stroke color="#231f20" weight="0.44pt"/>
              <v:fill/>
            </v:rect>
            <v:line id="11800" stroked="t" from="4449.0pt,3345.0pt" to="4509.0pt,3345.0pt" style="position:absolute;z-index:3330;mso-position-horizontal-relative:text;mso-position-vertical-relative:text;mso-width-relative:page;mso-height-relative:page;visibility:visible;">
              <v:stroke color="#231f20" weight="0.44pt"/>
              <v:fill/>
            </v:line>
            <v:rect id="11801" filled="f" stroked="t" style="position:absolute;left:3569;top:3225;width:878;height:231;z-index:3331;mso-position-horizontal-relative:text;mso-position-vertical-relative:text;mso-width-relative:page;mso-height-relative:page;visibility:visible;">
              <v:stroke color="#231f20" weight="0.44pt"/>
              <v:fill/>
            </v:rect>
            <v:line id="11802" stroked="t" from="4522.0pt,3754.0pt" to="4522.0pt,4667.0pt" style="position:absolute;z-index:3332;mso-position-horizontal-relative:text;mso-position-vertical-relative:text;mso-width-relative:page;mso-height-relative:page;visibility:visible;">
              <v:stroke color="#231f20" weight="0.44pt"/>
              <v:fill/>
            </v:line>
            <v:line id="11803" stroked="t" from="4521.0pt,4662.0pt" to="4595.0pt,4662.0pt" style="position:absolute;z-index:3333;mso-position-horizontal-relative:text;mso-position-vertical-relative:text;mso-width-relative:page;mso-height-relative:page;visibility:visible;">
              <v:stroke color="#231f20" weight="0.44pt"/>
              <v:fill/>
            </v:line>
            <v:line id="11804" stroked="t" from="4449.0pt,4156.0pt" to="4525.0pt,4156.0pt" style="position:absolute;z-index:3334;mso-position-horizontal-relative:text;mso-position-vertical-relative:text;mso-width-relative:page;mso-height-relative:page;visibility:visible;">
              <v:stroke color="#231f20" weight="0.44pt"/>
              <v:fill/>
            </v:line>
            <v:line id="11805" stroked="t" from="4521.0pt,4348.0pt" to="4597.0pt,4348.0pt" style="position:absolute;z-index:3335;mso-position-horizontal-relative:text;mso-position-vertical-relative:text;mso-width-relative:page;mso-height-relative:page;visibility:visible;">
              <v:stroke color="#231f20" weight="0.44pt"/>
              <v:fill/>
            </v:line>
            <v:line id="11806" stroked="t" from="4521.0pt,3759.0pt" to="4595.0pt,3759.0pt" style="position:absolute;z-index:3336;mso-position-horizontal-relative:text;mso-position-vertical-relative:text;mso-width-relative:page;mso-height-relative:page;visibility:visible;">
              <v:stroke color="#231f20" weight="0.44pt"/>
              <v:fill/>
            </v:line>
            <v:line id="11807" stroked="t" from="5069.0pt,3759.0pt" to="5158.0pt,3759.0pt" style="position:absolute;z-index:3337;mso-position-horizontal-relative:text;mso-position-vertical-relative:text;mso-width-relative:page;mso-height-relative:page;visibility:visible;">
              <v:stroke color="#231f20" weight="0.44pt"/>
              <v:fill/>
            </v:line>
            <v:rect id="11808" filled="f" stroked="t" style="position:absolute;left:4596;top:3642;width:473;height:231;z-index:3338;mso-position-horizontal-relative:text;mso-position-vertical-relative:text;mso-width-relative:page;mso-height-relative:page;visibility:visible;">
              <v:stroke color="#231f20" weight="0.44pt"/>
              <v:fill/>
            </v:rect>
            <v:line id="11809" stroked="t" from="5069.0pt,4348.0pt" to="5158.0pt,4348.0pt" style="position:absolute;z-index:3339;mso-position-horizontal-relative:text;mso-position-vertical-relative:text;mso-width-relative:page;mso-height-relative:page;visibility:visible;">
              <v:stroke color="#231f20" weight="0.44pt"/>
              <v:fill/>
            </v:line>
            <v:rect id="11810" filled="f" stroked="t" style="position:absolute;left:4596;top:4232;width:473;height:231;z-index:3340;mso-position-horizontal-relative:text;mso-position-vertical-relative:text;mso-width-relative:page;mso-height-relative:page;visibility:visible;">
              <v:stroke color="#231f20" weight="0.44pt"/>
              <v:fill/>
            </v:rect>
            <v:line id="11811" stroked="t" from="5069.0pt,4662.0pt" to="5158.0pt,4662.0pt" style="position:absolute;z-index:3341;mso-position-horizontal-relative:text;mso-position-vertical-relative:text;mso-width-relative:page;mso-height-relative:page;visibility:visible;">
              <v:stroke color="#231f20" weight="0.44pt"/>
              <v:fill/>
            </v:line>
            <v:shape id="11812" coordsize="1500,740" coordorigin="3569,4039" path="m4596,4778l5069,4778,5069,4548,4596,4548,4596,4778xm3569,4269l4446,4269,4446,4039,3569,4039,3569,4269xe" filled="f" stroked="t" style="position:absolute;left:3569;top:4038;width:1500;height:740;z-index:3342;mso-position-horizontal-relative:text;mso-position-vertical-relative:text;mso-width-relative:page;mso-height-relative:page;visibility:visible;">
              <v:stroke color="#231f20" weight="0.44pt"/>
              <v:fill/>
              <v:path textboxrect="3569,4039,5069,4779" arrowok="t"/>
            </v:shape>
            <v:fill/>
          </v:group>
        </w:pict>
      </w:r>
      <w:r>
        <w:rPr>
          <w:rFonts w:ascii="宋体" w:eastAsia="宋体" w:hAnsi="宋体" w:hint="eastAsia"/>
          <w:color w:val="231f20"/>
          <w:spacing w:val="3"/>
          <w:w w:val="95"/>
          <w:sz w:val="21"/>
        </w:rPr>
        <w:t xml:space="preserve">“如明了论解云。盗义极多。且约六根起非法行，若偷六大 </w:t>
      </w:r>
      <w:r>
        <w:rPr>
          <w:rFonts w:ascii="宋体" w:eastAsia="宋体" w:hAnsi="宋体" w:hint="eastAsia"/>
          <w:color w:val="231f20"/>
          <w:sz w:val="21"/>
        </w:rPr>
        <w:t>亦犯重罪。”</w:t>
      </w:r>
    </w:p>
    <w:p>
      <w:pPr>
        <w:pStyle w:val="style0"/>
        <w:spacing w:after="0" w:lineRule="auto" w:line="204"/>
        <w:jc w:val="left"/>
        <w:rPr>
          <w:rFonts w:ascii="宋体" w:eastAsia="宋体" w:hAnsi="宋体" w:hint="eastAsia"/>
          <w:sz w:val="21"/>
        </w:rPr>
        <w:sectPr>
          <w:type w:val="continuous"/>
          <w:pgSz w:w="9870" w:h="13380" w:orient="portrait"/>
          <w:pgMar w:top="1240" w:right="0" w:bottom="280" w:left="460" w:header="720" w:footer="720" w:gutter="0"/>
          <w:cols w:equalWidth="0" w:num="2">
            <w:col w:w="2182" w:space="40"/>
            <w:col w:w="7188"/>
          </w:cols>
        </w:sectPr>
      </w:pPr>
    </w:p>
    <w:p>
      <w:pPr>
        <w:pStyle w:val="style66"/>
        <w:spacing w:lineRule="exact" w:line="240"/>
        <w:ind w:left="3049"/>
        <w:rPr>
          <w:rFonts w:ascii="宋体"/>
          <w:sz w:val="20"/>
        </w:rPr>
      </w:pPr>
      <w:r>
        <w:rPr>
          <w:rFonts w:ascii="宋体"/>
          <w:position w:val="-4"/>
          <w:sz w:val="20"/>
        </w:rPr>
      </w:r>
      <w:r>
        <w:rPr>
          <w:rFonts w:ascii="宋体"/>
          <w:position w:val="-4"/>
          <w:sz w:val="20"/>
        </w:rPr>
      </w:r>
      <w:r>
        <w:rPr>
          <w:rFonts w:ascii="宋体"/>
          <w:position w:val="-4"/>
          <w:sz w:val="20"/>
        </w:rPr>
      </w:r>
      <w:r>
        <w:rPr>
          <w:rFonts w:ascii="宋体"/>
          <w:position w:val="-4"/>
          <w:sz w:val="20"/>
        </w:rPr>
        <w:pict>
          <v:shape id="11813" type="#_x0000_t202" filled="f" style="margin-left:0.0pt;margin-top:0.0pt;width:36.75pt;height:11.55pt;mso-wrap-distance-left:0.0pt;mso-wrap-distance-right:0.0pt;visibility:visible;">
            <w10:anchorlock/>
            <v:stroke joinstyle="miter" color="#231f20" weight="0.44pt"/>
            <v:fill rotate="true"/>
            <v:path o:connecttype="rect" gradientshapeok="t"/>
            <v:textbox inset="0.0pt,0.0pt,0.0pt,0.0pt">
              <w:txbxContent>
                <w:p>
                  <w:pPr>
                    <w:pStyle w:val="style0"/>
                    <w:spacing w:before="0" w:lineRule="exact" w:line="222"/>
                    <w:ind w:left="80" w:right="0" w:firstLine="0"/>
                    <w:jc w:val="left"/>
                    <w:rPr>
                      <w:rFonts w:ascii="宋体" w:eastAsia="宋体" w:hint="eastAsia"/>
                      <w:sz w:val="21"/>
                    </w:rPr>
                  </w:pPr>
                  <w:r>
                    <w:rPr>
                      <w:rFonts w:ascii="宋体" w:eastAsia="宋体" w:hint="eastAsia"/>
                      <w:color w:val="231f20"/>
                      <w:sz w:val="21"/>
                    </w:rPr>
                    <w:t>眼盗色</w:t>
                  </w:r>
                </w:p>
              </w:txbxContent>
            </v:textbox>
          </v:shape>
        </w:pict>
      </w:r>
      <w:r>
        <w:rPr>
          <w:rFonts w:ascii="宋体"/>
          <w:position w:val="-4"/>
          <w:sz w:val="20"/>
        </w:rPr>
      </w:r>
      <w:r>
        <w:rPr>
          <w:rFonts w:ascii="宋体"/>
          <w:position w:val="-4"/>
          <w:sz w:val="20"/>
        </w:rPr>
      </w:r>
    </w:p>
    <w:p>
      <w:pPr>
        <w:pStyle w:val="style66"/>
        <w:spacing w:before="5"/>
        <w:rPr>
          <w:rFonts w:ascii="宋体"/>
          <w:sz w:val="20"/>
        </w:rPr>
      </w:pPr>
    </w:p>
    <w:p>
      <w:pPr>
        <w:pStyle w:val="style0"/>
        <w:spacing w:before="0"/>
        <w:ind w:left="2541" w:right="0" w:firstLine="0"/>
        <w:jc w:val="left"/>
        <w:rPr>
          <w:rFonts w:ascii="宋体" w:eastAsia="宋体" w:hint="eastAsia"/>
          <w:sz w:val="21"/>
        </w:rPr>
      </w:pPr>
      <w:r>
        <w:rPr/>
        <w:pict>
          <v:line id="11815" stroked="t" from="212.4709pt,34.919613pt" to="217.3829pt,34.919613pt" style="position:absolute;z-index:983;mso-position-horizontal-relative:page;mso-position-vertical-relative:text;mso-width-relative:page;mso-height-relative:page;mso-wrap-distance-left:0.0pt;mso-wrap-distance-right:0.0pt;visibility:visible;">
            <v:stroke color="#231f20" weight="0.44pt"/>
            <v:fill/>
          </v:line>
        </w:pict>
      </w:r>
      <w:r>
        <w:rPr/>
        <w:pict>
          <v:shape id="11816" type="#_x0000_t202" filled="f" style="position:absolute;margin-left:175.72pt;margin-top:50.54pt;width:47.05pt;height:11.55pt;z-index:985;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79" w:right="0" w:firstLine="0"/>
                    <w:jc w:val="left"/>
                    <w:rPr>
                      <w:rFonts w:ascii="宋体" w:eastAsia="宋体" w:hint="eastAsia"/>
                      <w:sz w:val="21"/>
                    </w:rPr>
                  </w:pPr>
                  <w:r>
                    <w:rPr>
                      <w:rFonts w:ascii="宋体" w:eastAsia="宋体" w:hint="eastAsia"/>
                      <w:color w:val="231f20"/>
                      <w:sz w:val="21"/>
                    </w:rPr>
                    <w:t>略指三尘</w:t>
                  </w:r>
                </w:p>
              </w:txbxContent>
            </v:textbox>
          </v:shape>
        </w:pict>
      </w:r>
      <w:r>
        <w:rPr>
          <w:rFonts w:ascii="宋体" w:eastAsia="宋体" w:hint="eastAsia"/>
          <w:color w:val="231f20"/>
          <w:sz w:val="21"/>
        </w:rPr>
        <w:t>六根</w:t>
      </w:r>
    </w:p>
    <w:p>
      <w:pPr>
        <w:pStyle w:val="style66"/>
        <w:spacing w:before="11"/>
        <w:rPr>
          <w:rFonts w:ascii="宋体"/>
          <w:sz w:val="20"/>
        </w:rPr>
      </w:pPr>
      <w:r>
        <w:rPr/>
        <w:pict>
          <v:shape id="11817" type="#_x0000_t202" filled="f" style="position:absolute;margin-left:175.72pt;margin-top:15.58pt;width:36.75pt;height:11.55pt;z-index:-2147482148;mso-position-horizontal-relative:page;mso-position-vertical-relative:text;mso-width-relative:page;mso-height-relative:page;mso-wrap-distance-left:0.0pt;mso-wrap-distance-right:0.0pt;visibility:visible;">
            <v:stroke joinstyle="miter" color="#231f20" weight="0.44pt"/>
            <w10:wrap type="topAndBottom"/>
            <v:fill/>
            <v:path o:connecttype="rect" gradientshapeok="t"/>
            <v:textbox inset="0.0pt,0.0pt,0.0pt,0.0pt">
              <w:txbxContent>
                <w:p>
                  <w:pPr>
                    <w:pStyle w:val="style0"/>
                    <w:spacing w:before="0" w:lineRule="exact" w:line="222"/>
                    <w:ind w:left="81" w:right="0" w:firstLine="0"/>
                    <w:jc w:val="left"/>
                    <w:rPr>
                      <w:rFonts w:ascii="宋体" w:eastAsia="宋体" w:hint="eastAsia"/>
                      <w:sz w:val="21"/>
                    </w:rPr>
                  </w:pPr>
                  <w:r>
                    <w:rPr>
                      <w:rFonts w:ascii="宋体" w:eastAsia="宋体" w:hint="eastAsia"/>
                      <w:color w:val="231f20"/>
                      <w:sz w:val="21"/>
                    </w:rPr>
                    <w:t>耳盗声</w:t>
                  </w:r>
                </w:p>
              </w:txbxContent>
            </v:textbox>
          </v:shape>
        </w:pict>
      </w:r>
    </w:p>
    <w:p>
      <w:pPr>
        <w:pStyle w:val="style66"/>
        <w:rPr>
          <w:rFonts w:ascii="宋体"/>
          <w:sz w:val="20"/>
        </w:rPr>
      </w:pPr>
    </w:p>
    <w:p>
      <w:pPr>
        <w:pStyle w:val="style66"/>
        <w:spacing w:before="8"/>
        <w:rPr>
          <w:rFonts w:ascii="宋体"/>
          <w:sz w:val="20"/>
        </w:rPr>
      </w:pPr>
      <w:r>
        <w:rPr/>
        <w:pict>
          <v:shape id="11818" type="#_x0000_t202" filled="f" style="position:absolute;margin-left:175.72pt;margin-top:15.42pt;width:36.75pt;height:11.55pt;z-index:-2147482146;mso-position-horizontal-relative:page;mso-position-vertical-relative:text;mso-width-relative:page;mso-height-relative:page;mso-wrap-distance-left:0.0pt;mso-wrap-distance-right:0.0pt;visibility:visible;">
            <v:stroke joinstyle="miter" color="#231f20" weight="0.44pt"/>
            <w10:wrap type="topAndBottom"/>
            <v:fill/>
            <v:path o:connecttype="rect" gradientshapeok="t"/>
            <v:textbox inset="0.0pt,0.0pt,0.0pt,0.0pt">
              <w:txbxContent>
                <w:p>
                  <w:pPr>
                    <w:pStyle w:val="style0"/>
                    <w:spacing w:before="0" w:lineRule="exact" w:line="222"/>
                    <w:ind w:left="81" w:right="0" w:firstLine="0"/>
                    <w:jc w:val="left"/>
                    <w:rPr>
                      <w:rFonts w:ascii="宋体" w:eastAsia="宋体" w:hint="eastAsia"/>
                      <w:sz w:val="21"/>
                    </w:rPr>
                  </w:pPr>
                  <w:r>
                    <w:rPr>
                      <w:rFonts w:ascii="宋体" w:eastAsia="宋体" w:hint="eastAsia"/>
                      <w:color w:val="231f20"/>
                      <w:sz w:val="21"/>
                    </w:rPr>
                    <w:t>意盗法</w:t>
                  </w:r>
                </w:p>
              </w:txbxContent>
            </v:textbox>
          </v:shape>
        </w:pict>
      </w:r>
    </w:p>
    <w:p>
      <w:pPr>
        <w:pStyle w:val="style66"/>
        <w:spacing w:before="12"/>
        <w:rPr>
          <w:rFonts w:ascii="宋体"/>
        </w:rPr>
      </w:pPr>
    </w:p>
    <w:p>
      <w:pPr>
        <w:pStyle w:val="style0"/>
        <w:spacing w:before="1"/>
        <w:ind w:left="0" w:right="0" w:firstLine="0"/>
        <w:jc w:val="right"/>
        <w:rPr>
          <w:rFonts w:ascii="宋体" w:eastAsia="宋体" w:hint="eastAsia"/>
          <w:sz w:val="21"/>
        </w:rPr>
      </w:pPr>
      <w:r>
        <w:rPr/>
        <w:pict>
          <v:line id="11819" stroked="t" from="212.4709pt,-22.038912pt" to="217.3829pt,-22.038912pt" style="position:absolute;z-index:981;mso-position-horizontal-relative:page;mso-position-vertical-relative:text;mso-width-relative:page;mso-height-relative:page;mso-wrap-distance-left:0.0pt;mso-wrap-distance-right:0.0pt;visibility:visible;">
            <v:stroke color="#231f20" weight="0.44pt"/>
            <v:fill/>
          </v:line>
        </w:pict>
      </w:r>
      <w:r>
        <w:rPr>
          <w:rFonts w:ascii="宋体" w:eastAsia="宋体" w:hint="eastAsia"/>
          <w:color w:val="231f20"/>
          <w:w w:val="95"/>
          <w:sz w:val="21"/>
        </w:rPr>
        <w:t>略指前三</w:t>
      </w:r>
    </w:p>
    <w:p>
      <w:pPr>
        <w:pStyle w:val="style0"/>
        <w:spacing w:before="2" w:lineRule="auto" w:line="204"/>
        <w:ind w:left="-34" w:right="1249" w:firstLine="0"/>
        <w:jc w:val="both"/>
        <w:rPr>
          <w:rFonts w:ascii="宋体" w:eastAsia="宋体" w:hint="eastAsia"/>
          <w:sz w:val="21"/>
        </w:rPr>
      </w:pPr>
      <w:r>
        <w:br w:type="column"/>
      </w:r>
      <w:r>
        <w:rPr>
          <w:rFonts w:ascii="宋体" w:eastAsia="宋体" w:hint="eastAsia"/>
          <w:color w:val="231f20"/>
          <w:spacing w:val="-1"/>
          <w:w w:val="95"/>
          <w:sz w:val="21"/>
        </w:rPr>
        <w:t>如诸仙人是胷行师，有人蛇螫，作仙人书见者 皆愈，然须价直。比丘被害偷看，不问损与不 损，看时即犯。以此例诸秘方要术不许人传， 偷见违恼，何啻在五。所谓眼盗。下根例之。</w:t>
      </w:r>
    </w:p>
    <w:p>
      <w:pPr>
        <w:pStyle w:val="style0"/>
        <w:spacing w:before="146" w:lineRule="auto" w:line="381"/>
        <w:ind w:left="161" w:right="1250" w:hanging="195"/>
        <w:jc w:val="left"/>
        <w:rPr>
          <w:rFonts w:ascii="宋体" w:eastAsia="宋体" w:hint="eastAsia"/>
          <w:sz w:val="21"/>
        </w:rPr>
      </w:pPr>
      <w:r>
        <w:rPr/>
        <w:pict>
          <v:line id="11820" stroked="t" from="212.4709pt,-40.373287pt" to="217.3829pt,-40.373287pt" style="position:absolute;z-index:982;mso-position-horizontal-relative:page;mso-position-vertical-relative:text;mso-width-relative:page;mso-height-relative:page;mso-wrap-distance-left:0.0pt;mso-wrap-distance-right:0.0pt;visibility:visible;">
            <v:stroke color="#231f20" weight="0.44pt"/>
            <v:fill/>
          </v:line>
        </w:pict>
      </w:r>
      <w:r>
        <w:rPr/>
        <w:pict>
          <v:line id="11821" stroked="t" from="222.7039pt,35.432312pt" to="227.6159pt,35.432312pt" style="position:absolute;z-index:-2147482240;mso-position-horizontal-relative:page;mso-position-vertical-relative:text;mso-width-relative:page;mso-height-relative:page;mso-wrap-distance-left:0.0pt;mso-wrap-distance-right:0.0pt;visibility:visible;">
            <v:stroke color="#231f20" weight="0.44pt"/>
            <v:fill/>
          </v:line>
        </w:pict>
      </w:r>
      <w:r>
        <w:rPr>
          <w:rFonts w:ascii="宋体" w:eastAsia="宋体" w:hint="eastAsia"/>
          <w:color w:val="231f20"/>
          <w:spacing w:val="-1"/>
          <w:w w:val="95"/>
          <w:sz w:val="21"/>
        </w:rPr>
        <w:t xml:space="preserve">如诵咒治病，欲学须直，比丘密听计直犯重。 </w:t>
      </w:r>
      <w:r>
        <w:rPr>
          <w:rFonts w:ascii="宋体" w:eastAsia="宋体" w:hint="eastAsia"/>
          <w:color w:val="231f20"/>
          <w:sz w:val="21"/>
        </w:rPr>
        <w:t>偷嗅尝触亦例此知。</w:t>
      </w:r>
    </w:p>
    <w:p>
      <w:pPr>
        <w:pStyle w:val="style0"/>
        <w:spacing w:before="16" w:lineRule="auto" w:line="204"/>
        <w:ind w:left="-34" w:right="1250" w:firstLine="0"/>
        <w:jc w:val="left"/>
        <w:rPr>
          <w:rFonts w:ascii="宋体" w:eastAsia="宋体" w:hint="eastAsia"/>
          <w:sz w:val="21"/>
        </w:rPr>
      </w:pPr>
      <w:r>
        <w:rPr>
          <w:rFonts w:ascii="宋体" w:eastAsia="宋体" w:hint="eastAsia"/>
          <w:color w:val="231f20"/>
          <w:spacing w:val="-1"/>
          <w:w w:val="95"/>
          <w:sz w:val="21"/>
        </w:rPr>
        <w:t xml:space="preserve">若要方术病缘即差，得直方与得直听写，比丘 </w:t>
      </w:r>
      <w:r>
        <w:rPr>
          <w:rFonts w:ascii="宋体" w:eastAsia="宋体" w:hint="eastAsia"/>
          <w:color w:val="231f20"/>
          <w:sz w:val="21"/>
        </w:rPr>
        <w:t>受学心缘得差不与价直故犯重也。</w:t>
      </w:r>
    </w:p>
    <w:p>
      <w:pPr>
        <w:pStyle w:val="style0"/>
        <w:spacing w:before="79"/>
        <w:ind w:left="85" w:right="0" w:firstLine="0"/>
        <w:jc w:val="left"/>
        <w:rPr>
          <w:rFonts w:ascii="宋体" w:eastAsia="宋体" w:hAnsi="宋体" w:hint="eastAsia"/>
          <w:sz w:val="21"/>
        </w:rPr>
      </w:pPr>
      <w:r>
        <w:rPr>
          <w:rFonts w:ascii="宋体" w:eastAsia="宋体" w:hAnsi="宋体" w:hint="eastAsia"/>
          <w:color w:val="231f20"/>
          <w:sz w:val="21"/>
        </w:rPr>
        <w:t>“次约六界。前地水火可知。</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2">
            <w:col w:w="3967" w:space="40"/>
            <w:col w:w="5403"/>
          </w:cols>
        </w:sectPr>
      </w:pPr>
    </w:p>
    <w:p>
      <w:pPr>
        <w:pStyle w:val="style0"/>
        <w:tabs>
          <w:tab w:val="left" w:leader="none" w:pos="4159"/>
        </w:tabs>
        <w:spacing w:before="132"/>
        <w:ind w:left="2539" w:right="0" w:firstLine="0"/>
        <w:jc w:val="center"/>
        <w:rPr>
          <w:rFonts w:ascii="宋体" w:eastAsia="宋体" w:hint="eastAsia"/>
          <w:sz w:val="21"/>
        </w:rPr>
      </w:pPr>
      <w:r>
        <w:rPr>
          <w:rFonts w:ascii="宋体" w:eastAsia="宋体" w:hint="eastAsia"/>
          <w:color w:val="231f20"/>
          <w:position w:val="2"/>
          <w:sz w:val="21"/>
        </w:rPr>
        <w:t>六大</w:t>
      </w:r>
      <w:r>
        <w:rPr>
          <w:rFonts w:ascii="宋体" w:eastAsia="宋体" w:hint="eastAsia"/>
          <w:color w:val="231f20"/>
          <w:position w:val="2"/>
          <w:sz w:val="21"/>
        </w:rPr>
        <w:tab/>
      </w:r>
      <w:r>
        <w:rPr>
          <w:rFonts w:ascii="宋体" w:eastAsia="宋体" w:hint="eastAsia"/>
          <w:color w:val="231f20"/>
          <w:sz w:val="21"/>
        </w:rPr>
        <w:t>盗</w:t>
      </w:r>
      <w:r>
        <w:rPr>
          <w:rFonts w:ascii="宋体" w:eastAsia="宋体" w:hint="eastAsia"/>
          <w:color w:val="231f20"/>
          <w:spacing w:val="-20"/>
          <w:sz w:val="21"/>
        </w:rPr>
        <w:t>风</w:t>
      </w:r>
    </w:p>
    <w:p>
      <w:pPr>
        <w:pStyle w:val="style0"/>
        <w:spacing w:before="123" w:lineRule="exact" w:line="233"/>
        <w:ind w:left="2518" w:right="0" w:firstLine="0"/>
        <w:jc w:val="center"/>
        <w:rPr>
          <w:rFonts w:ascii="宋体" w:eastAsia="宋体" w:hint="eastAsia"/>
          <w:sz w:val="21"/>
        </w:rPr>
      </w:pPr>
      <w:r>
        <w:rPr>
          <w:rFonts w:ascii="宋体" w:eastAsia="宋体" w:hint="eastAsia"/>
          <w:color w:val="231f20"/>
          <w:sz w:val="21"/>
        </w:rPr>
        <w:t>引释后三</w:t>
      </w:r>
    </w:p>
    <w:p>
      <w:pPr>
        <w:pStyle w:val="style0"/>
        <w:spacing w:before="0" w:lineRule="exact" w:line="233"/>
        <w:ind w:left="4159" w:right="0" w:firstLine="0"/>
        <w:jc w:val="center"/>
        <w:rPr>
          <w:rFonts w:ascii="宋体" w:eastAsia="宋体" w:hint="eastAsia"/>
          <w:sz w:val="21"/>
        </w:rPr>
      </w:pPr>
      <w:r>
        <w:rPr>
          <w:rFonts w:ascii="宋体" w:eastAsia="宋体" w:hint="eastAsia"/>
          <w:color w:val="231f20"/>
          <w:spacing w:val="-10"/>
          <w:w w:val="95"/>
          <w:sz w:val="21"/>
        </w:rPr>
        <w:t>盗空</w:t>
      </w:r>
    </w:p>
    <w:p>
      <w:pPr>
        <w:pStyle w:val="style0"/>
        <w:spacing w:before="46"/>
        <w:ind w:left="4159" w:right="0" w:firstLine="0"/>
        <w:jc w:val="center"/>
        <w:rPr>
          <w:rFonts w:ascii="宋体" w:eastAsia="宋体" w:hint="eastAsia"/>
          <w:sz w:val="21"/>
        </w:rPr>
      </w:pPr>
      <w:r>
        <w:rPr>
          <w:rFonts w:ascii="宋体" w:eastAsia="宋体" w:hint="eastAsia"/>
          <w:color w:val="231f20"/>
          <w:spacing w:val="-10"/>
          <w:w w:val="95"/>
          <w:sz w:val="21"/>
        </w:rPr>
        <w:t>盗识</w:t>
      </w:r>
    </w:p>
    <w:p>
      <w:pPr>
        <w:pStyle w:val="style0"/>
        <w:spacing w:before="180" w:lineRule="auto" w:line="204"/>
        <w:ind w:left="195" w:right="1234" w:firstLine="0"/>
        <w:jc w:val="left"/>
        <w:rPr>
          <w:rFonts w:ascii="宋体" w:eastAsia="宋体" w:hint="eastAsia"/>
          <w:sz w:val="21"/>
        </w:rPr>
      </w:pPr>
      <w:r>
        <w:br w:type="column"/>
      </w:r>
      <w:r>
        <w:rPr>
          <w:rFonts w:ascii="宋体" w:eastAsia="宋体" w:hint="eastAsia"/>
          <w:color w:val="231f20"/>
          <w:w w:val="95"/>
          <w:sz w:val="21"/>
        </w:rPr>
        <w:t>如律中有咒扇药涂，比丘偷摇不与</w:t>
      </w:r>
      <w:r>
        <w:rPr>
          <w:rFonts w:ascii="宋体" w:eastAsia="宋体" w:hint="eastAsia"/>
          <w:color w:val="231f20"/>
          <w:sz w:val="21"/>
        </w:rPr>
        <w:t>价直，是谓盗风。</w:t>
      </w:r>
    </w:p>
    <w:p>
      <w:pPr>
        <w:pStyle w:val="style0"/>
        <w:spacing w:before="98"/>
        <w:ind w:left="195" w:right="0" w:firstLine="0"/>
        <w:jc w:val="left"/>
        <w:rPr>
          <w:rFonts w:ascii="宋体" w:eastAsia="宋体" w:hint="eastAsia"/>
          <w:sz w:val="21"/>
        </w:rPr>
      </w:pPr>
      <w:r>
        <w:rPr>
          <w:rFonts w:ascii="宋体" w:eastAsia="宋体" w:hint="eastAsia"/>
          <w:color w:val="231f20"/>
          <w:sz w:val="21"/>
        </w:rPr>
        <w:t>若起阁斜临，妨他起造，是名盗空。</w:t>
      </w:r>
    </w:p>
    <w:p>
      <w:pPr>
        <w:pStyle w:val="style0"/>
        <w:spacing w:before="75" w:lineRule="auto" w:line="237"/>
        <w:ind w:left="195" w:right="1234" w:firstLine="0"/>
        <w:jc w:val="both"/>
        <w:rPr>
          <w:rFonts w:ascii="宋体" w:eastAsia="宋体" w:hAnsi="宋体" w:hint="eastAsia"/>
          <w:sz w:val="21"/>
        </w:rPr>
      </w:pPr>
      <w:r>
        <w:rPr>
          <w:rFonts w:ascii="宋体" w:eastAsia="宋体" w:hAnsi="宋体" w:hint="eastAsia"/>
          <w:color w:val="231f20"/>
          <w:w w:val="95"/>
          <w:sz w:val="21"/>
        </w:rPr>
        <w:t>智者识界也，人有伎俩不空度他得直方与，比丘方便就他学得不与价直，即盗识也。识不可盗，以无形</w:t>
      </w:r>
      <w:r>
        <w:rPr>
          <w:rFonts w:ascii="宋体" w:eastAsia="宋体" w:hAnsi="宋体" w:hint="eastAsia"/>
          <w:color w:val="231f20"/>
          <w:sz w:val="21"/>
        </w:rPr>
        <w:t>故，但可从缘盗其智用耳。”</w:t>
      </w:r>
    </w:p>
    <w:p>
      <w:pPr>
        <w:pStyle w:val="style0"/>
        <w:spacing w:after="0" w:lineRule="auto" w:line="237"/>
        <w:jc w:val="both"/>
        <w:rPr>
          <w:rFonts w:ascii="宋体" w:eastAsia="宋体" w:hAnsi="宋体" w:hint="eastAsia"/>
          <w:sz w:val="21"/>
        </w:rPr>
        <w:sectPr>
          <w:type w:val="continuous"/>
          <w:pgSz w:w="9870" w:h="13380" w:orient="portrait"/>
          <w:pgMar w:top="1240" w:right="0" w:bottom="280" w:left="460" w:header="720" w:footer="720" w:gutter="0"/>
          <w:cols w:equalWidth="0" w:num="2">
            <w:col w:w="4578" w:space="40"/>
            <w:col w:w="4792"/>
          </w:cols>
        </w:sectPr>
      </w:pPr>
    </w:p>
    <w:p>
      <w:pPr>
        <w:pStyle w:val="style66"/>
        <w:rPr>
          <w:rFonts w:ascii="宋体"/>
          <w:sz w:val="20"/>
        </w:rPr>
      </w:pPr>
    </w:p>
    <w:p>
      <w:pPr>
        <w:pStyle w:val="style66"/>
        <w:spacing w:before="10"/>
        <w:rPr>
          <w:rFonts w:ascii="宋体"/>
          <w:sz w:val="18"/>
        </w:rPr>
      </w:pPr>
    </w:p>
    <w:p>
      <w:pPr>
        <w:pStyle w:val="style0"/>
        <w:spacing w:before="42"/>
        <w:ind w:left="1229" w:right="0" w:firstLine="0"/>
        <w:jc w:val="left"/>
        <w:rPr>
          <w:sz w:val="21"/>
        </w:rPr>
      </w:pPr>
      <w:r>
        <w:rPr>
          <w:color w:val="231f20"/>
          <w:w w:val="104"/>
          <w:sz w:val="21"/>
        </w:rPr>
        <w:t>丁三、非畜物</w:t>
      </w:r>
    </w:p>
    <w:p>
      <w:pPr>
        <w:pStyle w:val="style66"/>
        <w:spacing w:before="6"/>
        <w:rPr>
          <w:sz w:val="20"/>
        </w:rPr>
      </w:pPr>
    </w:p>
    <w:p>
      <w:pPr>
        <w:pStyle w:val="style0"/>
        <w:spacing w:after="0"/>
        <w:rPr>
          <w:sz w:val="20"/>
        </w:rPr>
        <w:sectPr>
          <w:type w:val="continuous"/>
          <w:pgSz w:w="9870" w:h="13380" w:orient="portrait"/>
          <w:pgMar w:top="1240" w:right="0" w:bottom="280" w:left="460" w:header="720" w:footer="720" w:gutter="0"/>
        </w:sectPr>
      </w:pPr>
    </w:p>
    <w:p>
      <w:pPr>
        <w:pStyle w:val="style66"/>
        <w:spacing w:before="2"/>
        <w:rPr>
          <w:sz w:val="16"/>
        </w:rPr>
      </w:pPr>
    </w:p>
    <w:p>
      <w:pPr>
        <w:pStyle w:val="style66"/>
        <w:spacing w:before="1"/>
        <w:ind w:left="1258"/>
        <w:rPr>
          <w:rFonts w:ascii="宋体" w:eastAsia="宋体" w:hint="eastAsia"/>
        </w:rPr>
      </w:pPr>
      <w:r>
        <w:rPr/>
        <w:pict>
          <v:shape id="11822" coordsize="156,188" coordorigin="1611,45" path="m1767,45l1611,138,1767,232,1767,45xe" fillcolor="#231f20" stroked="f" style="position:absolute;margin-left:80.55pt;margin-top:2.23pt;width:7.8pt;height:9.4pt;z-index:-2147482239;mso-position-horizontal-relative:page;mso-position-vertical-relative:text;mso-width-relative:page;mso-height-relative:page;mso-wrap-distance-left:0.0pt;mso-wrap-distance-right:0.0pt;visibility:visible;">
            <v:stroke on="f"/>
            <v:fill/>
            <v:path textboxrect="1611,45,1767,233" arrowok="t"/>
          </v:shape>
        </w:pict>
      </w:r>
      <w:r>
        <w:rPr/>
        <w:pict>
          <v:group id="11823" filled="f" stroked="f" style="position:absolute;margin-left:140.08pt;margin-top:-3.93pt;width:10.7pt;height:21.85pt;z-index:984;mso-position-horizontal-relative:page;mso-position-vertical-relative:text;mso-width-relative:page;mso-height-relative:page;mso-wrap-distance-left:0.0pt;mso-wrap-distance-right:0.0pt;visibility:visible;" coordsize="214,437" coordorigin="2802,-79">
            <v:line id="11824" stroked="t" from="2888.0pt,-78.0pt" to="2888.0pt,358.0pt" style="position:absolute;z-index:3343;mso-position-horizontal-relative:text;mso-position-vertical-relative:text;mso-width-relative:page;mso-height-relative:page;visibility:visible;">
              <v:stroke color="#231f20" weight="0.47pt"/>
              <v:fill/>
            </v:line>
            <v:line id="11825" stroked="t" from="2884.0pt,353.0pt" to="3015.0pt,353.0pt" style="position:absolute;z-index:3344;mso-position-horizontal-relative:text;mso-position-vertical-relative:text;mso-width-relative:page;mso-height-relative:page;visibility:visible;">
              <v:stroke color="#231f20" weight="0.47pt"/>
              <v:fill/>
            </v:line>
            <v:line id="11826" stroked="t" from="2884.0pt,-74.0pt" to="3015.0pt,-74.0pt" style="position:absolute;z-index:3345;mso-position-horizontal-relative:text;mso-position-vertical-relative:text;mso-width-relative:page;mso-height-relative:page;visibility:visible;">
              <v:stroke color="#231f20" weight="0.47pt"/>
              <v:fill/>
            </v:line>
            <v:line id="11827" stroked="t" from="2802.0pt,141.0pt" to="2885.0pt,141.0pt" style="position:absolute;z-index:3346;mso-position-horizontal-relative:text;mso-position-vertical-relative:text;mso-width-relative:page;mso-height-relative:page;visibility:visible;">
              <v:stroke color="#231f20" weight="0.47pt"/>
              <v:fill/>
            </v:line>
            <v:fill/>
          </v:group>
        </w:pict>
      </w:r>
      <w:r>
        <w:rPr>
          <w:rFonts w:ascii="宋体" w:eastAsia="宋体" w:hint="eastAsia"/>
          <w:color w:val="231f20"/>
          <w:spacing w:val="-29"/>
        </w:rPr>
        <w:t>《戒疏》云</w:t>
      </w:r>
    </w:p>
    <w:p>
      <w:pPr>
        <w:pStyle w:val="style66"/>
        <w:spacing w:before="70" w:lineRule="auto" w:line="340"/>
        <w:ind w:left="400" w:right="3562" w:hanging="136"/>
        <w:rPr>
          <w:rFonts w:ascii="宋体" w:eastAsia="宋体" w:hAnsi="宋体" w:hint="eastAsia"/>
        </w:rPr>
      </w:pPr>
      <w:r>
        <w:br w:type="column"/>
      </w:r>
      <w:r>
        <w:rPr>
          <w:rFonts w:ascii="宋体" w:eastAsia="宋体" w:hAnsi="宋体" w:hint="eastAsia"/>
          <w:color w:val="231f20"/>
        </w:rPr>
        <w:t>“三明非畜物者。如上立义已明。可寻钞中罪轻重也。”</w:t>
      </w:r>
    </w:p>
    <w:p>
      <w:pPr>
        <w:pStyle w:val="style0"/>
        <w:spacing w:after="0" w:lineRule="auto" w:line="340"/>
        <w:rPr>
          <w:rFonts w:ascii="宋体" w:eastAsia="宋体" w:hAnsi="宋体" w:hint="eastAsia"/>
        </w:rPr>
        <w:sectPr>
          <w:type w:val="continuous"/>
          <w:pgSz w:w="9870" w:h="13380" w:orient="portrait"/>
          <w:pgMar w:top="1240" w:right="0" w:bottom="280" w:left="460" w:header="720" w:footer="720" w:gutter="0"/>
          <w:cols w:equalWidth="0" w:num="2">
            <w:col w:w="2236" w:space="40"/>
            <w:col w:w="7134"/>
          </w:cols>
        </w:sectPr>
      </w:pPr>
    </w:p>
    <w:p>
      <w:pPr>
        <w:pStyle w:val="style66"/>
        <w:rPr>
          <w:rFonts w:ascii="宋体"/>
          <w:sz w:val="20"/>
        </w:rPr>
      </w:pPr>
    </w:p>
    <w:p>
      <w:pPr>
        <w:pStyle w:val="style66"/>
        <w:spacing w:before="8"/>
        <w:rPr>
          <w:rFonts w:ascii="宋体"/>
          <w:sz w:val="24"/>
        </w:rPr>
      </w:pPr>
    </w:p>
    <w:p>
      <w:pPr>
        <w:pStyle w:val="style0"/>
        <w:spacing w:before="43"/>
        <w:ind w:left="1229" w:right="0" w:firstLine="0"/>
        <w:jc w:val="left"/>
        <w:rPr>
          <w:sz w:val="21"/>
        </w:rPr>
      </w:pPr>
      <w:r>
        <w:rPr>
          <w:color w:val="231f20"/>
          <w:w w:val="104"/>
          <w:sz w:val="21"/>
        </w:rPr>
        <w:t>丙二、有主想</w:t>
      </w:r>
    </w:p>
    <w:p>
      <w:pPr>
        <w:pStyle w:val="style66"/>
        <w:spacing w:before="7"/>
        <w:rPr>
          <w:sz w:val="20"/>
        </w:rPr>
      </w:pPr>
    </w:p>
    <w:p>
      <w:pPr>
        <w:pStyle w:val="style66"/>
        <w:spacing w:before="70"/>
        <w:ind w:left="2562"/>
        <w:rPr>
          <w:rFonts w:ascii="宋体" w:eastAsia="宋体" w:hAnsi="宋体" w:hint="eastAsia"/>
        </w:rPr>
      </w:pPr>
      <w:r>
        <w:rPr/>
        <w:pict>
          <v:group id="11828" filled="f" stroked="f" style="position:absolute;margin-left:141.73pt;margin-top:4.02pt;width:77.45pt;height:54.6pt;z-index:-2147482237;mso-position-horizontal-relative:page;mso-position-vertical-relative:text;mso-width-relative:page;mso-height-relative:page;mso-wrap-distance-left:0.0pt;mso-wrap-distance-right:0.0pt;visibility:visible;" coordsize="1549,1092" coordorigin="2835,80">
            <v:line id="11829" stroked="t" from="2921.0pt,207.0pt" to="2921.0pt,827.0pt" style="position:absolute;z-index:3347;mso-position-horizontal-relative:text;mso-position-vertical-relative:text;mso-width-relative:page;mso-height-relative:page;visibility:visible;">
              <v:stroke color="#231f20" weight="0.47pt"/>
              <v:fill/>
            </v:line>
            <v:line id="11830" stroked="t" from="2917.0pt,823.0pt" to="2991.0pt,823.0pt" style="position:absolute;z-index:3348;mso-position-horizontal-relative:text;mso-position-vertical-relative:text;mso-width-relative:page;mso-height-relative:page;visibility:visible;">
              <v:stroke color="#231f20" weight="0.47pt"/>
              <v:fill/>
            </v:line>
            <v:line id="11831" stroked="t" from="2917.0pt,211.0pt" to="2991.0pt,211.0pt" style="position:absolute;z-index:3349;mso-position-horizontal-relative:text;mso-position-vertical-relative:text;mso-width-relative:page;mso-height-relative:page;visibility:visible;">
              <v:stroke color="#231f20" weight="0.47pt"/>
              <v:fill/>
            </v:line>
            <v:line id="11832" stroked="t" from="2835.0pt,517.0pt" to="2919.0pt,517.0pt" style="position:absolute;z-index:3350;mso-position-horizontal-relative:text;mso-position-vertical-relative:text;mso-width-relative:page;mso-height-relative:page;visibility:visible;">
              <v:stroke color="#231f20" weight="0.47pt"/>
              <v:fill/>
            </v:line>
            <v:line id="11833" stroked="t" from="3928.0pt,211.0pt" to="4059.0pt,211.0pt" style="position:absolute;z-index:3351;mso-position-horizontal-relative:text;mso-position-vertical-relative:text;mso-width-relative:page;mso-height-relative:page;visibility:visible;">
              <v:stroke color="#231f20" weight="0.47pt"/>
              <v:fill/>
            </v:line>
            <v:rect id="11834" filled="f" stroked="t" style="position:absolute;left:2995;top:85;width:935;height:252;z-index:3352;mso-position-horizontal-relative:text;mso-position-vertical-relative:text;mso-width-relative:page;mso-height-relative:page;visibility:visible;">
              <v:stroke color="#231f20" weight="0.47pt"/>
              <v:fill/>
            </v:rect>
            <v:line id="11835" stroked="t" from="3743.0pt,611.0pt" to="3743.0pt,1047.0pt" style="position:absolute;z-index:3353;mso-position-horizontal-relative:text;mso-position-vertical-relative:text;mso-width-relative:page;mso-height-relative:page;visibility:visible;">
              <v:stroke color="#231f20" weight="0.47pt"/>
              <v:fill/>
            </v:line>
            <v:line id="11836" stroked="t" from="3740.0pt,1042.0pt" to="3820.0pt,1042.0pt" style="position:absolute;z-index:3354;mso-position-horizontal-relative:text;mso-position-vertical-relative:text;mso-width-relative:page;mso-height-relative:page;visibility:visible;">
              <v:stroke color="#231f20" weight="0.47pt"/>
              <v:fill/>
            </v:line>
            <v:line id="11837" stroked="t" from="3740.0pt,615.0pt" to="3820.0pt,615.0pt" style="position:absolute;z-index:3355;mso-position-horizontal-relative:text;mso-position-vertical-relative:text;mso-width-relative:page;mso-height-relative:page;visibility:visible;">
              <v:stroke color="#231f20" weight="0.47pt"/>
              <v:fill/>
            </v:line>
            <v:line id="11838" stroked="t" from="3690.0pt,830.0pt" to="3741.0pt,830.0pt" style="position:absolute;z-index:3356;mso-position-horizontal-relative:text;mso-position-vertical-relative:text;mso-width-relative:page;mso-height-relative:page;visibility:visible;">
              <v:stroke color="#231f20" weight="0.47pt"/>
              <v:fill/>
            </v:line>
            <v:rect id="11839" filled="f" stroked="t" style="position:absolute;left:2995;top:697;width:696;height:252;z-index:3357;mso-position-horizontal-relative:text;mso-position-vertical-relative:text;mso-width-relative:page;mso-height-relative:page;visibility:visible;">
              <v:stroke color="#231f20" weight="0.47pt"/>
              <v:fill/>
            </v:rect>
            <v:line id="11840" stroked="t" from="4303.0pt,615.0pt" to="4383.0pt,615.0pt" style="position:absolute;z-index:3358;mso-position-horizontal-relative:text;mso-position-vertical-relative:text;mso-width-relative:page;mso-height-relative:page;visibility:visible;">
              <v:stroke color="#231f20" weight="0.47pt"/>
              <v:fill/>
            </v:line>
            <v:rect id="11841" filled="f" stroked="t" style="position:absolute;left:3821;top:488;width:482;height:252;z-index:3359;mso-position-horizontal-relative:text;mso-position-vertical-relative:text;mso-width-relative:page;mso-height-relative:page;visibility:visible;">
              <v:stroke color="#231f20" weight="0.47pt"/>
              <v:fill/>
            </v:rect>
            <v:line id="11842" stroked="t" from="4303.0pt,1042.0pt" to="4383.0pt,1042.0pt" style="position:absolute;z-index:3360;mso-position-horizontal-relative:text;mso-position-vertical-relative:text;mso-width-relative:page;mso-height-relative:page;visibility:visible;">
              <v:stroke color="#231f20" weight="0.47pt"/>
              <v:fill/>
            </v:line>
            <v:rect id="11843" filled="f" stroked="t" style="position:absolute;left:3821;top:915;width:482;height:252;z-index:3361;mso-position-horizontal-relative:text;mso-position-vertical-relative:text;mso-width-relative:page;mso-height-relative:page;visibility:visible;">
              <v:stroke color="#231f20" weight="0.47pt"/>
              <v:fill/>
            </v:rect>
            <v:fill/>
          </v:group>
        </w:pict>
      </w:r>
      <w:r>
        <w:rPr>
          <w:rFonts w:ascii="宋体" w:eastAsia="宋体" w:hAnsi="宋体" w:hint="eastAsia"/>
          <w:color w:val="231f20"/>
        </w:rPr>
        <w:t>标成犯缘 “二明有主想。</w:t>
      </w:r>
    </w:p>
    <w:p>
      <w:pPr>
        <w:pStyle w:val="style0"/>
        <w:spacing w:after="0"/>
        <w:rPr>
          <w:rFonts w:ascii="宋体" w:eastAsia="宋体" w:hAnsi="宋体" w:hint="eastAsia"/>
        </w:rPr>
        <w:sectPr>
          <w:pgSz w:w="9870" w:h="13380" w:orient="portrait"/>
          <w:pgMar w:top="1400" w:right="0" w:bottom="1040" w:left="460" w:header="1190" w:footer="844" w:gutter="0"/>
        </w:sectPr>
      </w:pPr>
    </w:p>
    <w:p>
      <w:pPr>
        <w:pStyle w:val="style66"/>
        <w:spacing w:before="23"/>
        <w:ind w:left="1291"/>
        <w:rPr>
          <w:rFonts w:ascii="宋体" w:eastAsia="宋体" w:hint="eastAsia"/>
        </w:rPr>
      </w:pPr>
      <w:r>
        <w:rPr/>
        <w:pict>
          <v:shape id="11844" coordsize="156,188" coordorigin="1644,67" path="m1800,67l1644,160,1800,254,1800,67xe" fillcolor="#231f20" stroked="f" style="position:absolute;margin-left:82.2pt;margin-top:3.33pt;width:7.8pt;height:9.4pt;z-index:-2147482238;mso-position-horizontal-relative:page;mso-position-vertical-relative:text;mso-width-relative:page;mso-height-relative:page;mso-wrap-distance-left:0.0pt;mso-wrap-distance-right:0.0pt;visibility:visible;">
            <v:stroke on="f"/>
            <v:fill/>
            <v:path textboxrect="1644,67,1800,255" arrowok="t"/>
          </v:shape>
        </w:pict>
      </w:r>
      <w:r>
        <w:rPr>
          <w:rFonts w:ascii="宋体" w:eastAsia="宋体" w:hint="eastAsia"/>
          <w:color w:val="231f20"/>
          <w:spacing w:val="-29"/>
        </w:rPr>
        <w:t>《事钞》云</w:t>
      </w:r>
    </w:p>
    <w:p>
      <w:pPr>
        <w:pStyle w:val="style66"/>
        <w:spacing w:before="10"/>
        <w:rPr>
          <w:rFonts w:ascii="宋体"/>
          <w:sz w:val="25"/>
        </w:rPr>
      </w:pPr>
      <w:r>
        <w:br w:type="column"/>
      </w:r>
    </w:p>
    <w:p>
      <w:pPr>
        <w:pStyle w:val="style66"/>
        <w:ind w:left="244"/>
        <w:rPr>
          <w:rFonts w:ascii="宋体" w:eastAsia="宋体" w:hint="eastAsia"/>
        </w:rPr>
      </w:pPr>
      <w:r>
        <w:rPr>
          <w:rFonts w:ascii="宋体" w:eastAsia="宋体" w:hint="eastAsia"/>
          <w:color w:val="231f20"/>
        </w:rPr>
        <w:t>简阙缘</w:t>
      </w:r>
    </w:p>
    <w:p>
      <w:pPr>
        <w:pStyle w:val="style66"/>
        <w:spacing w:before="122" w:lineRule="auto" w:line="360"/>
        <w:ind w:left="129" w:right="2377"/>
        <w:rPr>
          <w:rFonts w:ascii="宋体" w:eastAsia="宋体" w:hAnsi="宋体" w:hint="eastAsia"/>
        </w:rPr>
      </w:pPr>
      <w:r>
        <w:br w:type="column"/>
      </w:r>
      <w:r>
        <w:rPr>
          <w:rFonts w:ascii="宋体" w:eastAsia="宋体" w:hAnsi="宋体" w:hint="eastAsia"/>
          <w:color w:val="231f20"/>
        </w:rPr>
        <w:t>本迷 若作无主想，始终不转，无罪。</w:t>
      </w:r>
      <w:r>
        <w:rPr>
          <w:rFonts w:ascii="宋体" w:eastAsia="宋体" w:hAnsi="宋体" w:hint="eastAsia"/>
          <w:color w:val="231f20"/>
          <w:position w:val="1"/>
        </w:rPr>
        <w:t xml:space="preserve">转想 </w:t>
      </w:r>
      <w:r>
        <w:rPr>
          <w:rFonts w:ascii="宋体" w:eastAsia="宋体" w:hAnsi="宋体" w:hint="eastAsia"/>
          <w:color w:val="231f20"/>
        </w:rPr>
        <w:t>前后互转，互得轻重。”</w:t>
      </w:r>
    </w:p>
    <w:p>
      <w:pPr>
        <w:pStyle w:val="style0"/>
        <w:spacing w:after="0" w:lineRule="auto" w:line="360"/>
        <w:rPr>
          <w:rFonts w:ascii="宋体" w:eastAsia="宋体" w:hAnsi="宋体" w:hint="eastAsia"/>
        </w:rPr>
        <w:sectPr>
          <w:type w:val="continuous"/>
          <w:pgSz w:w="9870" w:h="13380" w:orient="portrait"/>
          <w:pgMar w:top="1240" w:right="0" w:bottom="280" w:left="460" w:header="720" w:footer="720" w:gutter="0"/>
          <w:cols w:equalWidth="0" w:num="3">
            <w:col w:w="2269" w:space="40"/>
            <w:col w:w="905" w:space="39"/>
            <w:col w:w="6157"/>
          </w:cols>
        </w:sectPr>
      </w:pPr>
    </w:p>
    <w:p>
      <w:pPr>
        <w:pStyle w:val="style66"/>
        <w:rPr>
          <w:rFonts w:ascii="宋体"/>
          <w:sz w:val="24"/>
        </w:rPr>
      </w:pPr>
    </w:p>
    <w:p>
      <w:pPr>
        <w:pStyle w:val="style0"/>
        <w:spacing w:before="42"/>
        <w:ind w:left="1229" w:right="0" w:firstLine="0"/>
        <w:jc w:val="left"/>
        <w:rPr>
          <w:sz w:val="21"/>
        </w:rPr>
      </w:pPr>
      <w:r>
        <w:rPr>
          <w:color w:val="231f20"/>
          <w:w w:val="104"/>
          <w:sz w:val="21"/>
        </w:rPr>
        <w:t>丙三、有盗心</w:t>
      </w:r>
    </w:p>
    <w:p>
      <w:pPr>
        <w:pStyle w:val="style66"/>
        <w:spacing w:before="6"/>
        <w:rPr>
          <w:sz w:val="24"/>
        </w:rPr>
      </w:pPr>
    </w:p>
    <w:p>
      <w:pPr>
        <w:pStyle w:val="style66"/>
        <w:spacing w:lineRule="auto" w:line="249"/>
        <w:ind w:left="787" w:right="1243" w:firstLine="442"/>
        <w:rPr/>
      </w:pPr>
      <w:r>
        <w:rPr>
          <w:color w:val="231f20"/>
          <w:spacing w:val="-5"/>
        </w:rPr>
        <w:t>《四分》明十种盗心：“一黑暗心、二邪心、三曲戾心、四恐怯心、五常</w:t>
      </w:r>
      <w:r>
        <w:rPr>
          <w:color w:val="231f20"/>
          <w:spacing w:val="-7"/>
          <w:w w:val="104"/>
        </w:rPr>
        <w:t>有盗他物心、六者决定取、七寄物取、八恐怯取、九见便取、十倚托取。”</w:t>
      </w:r>
    </w:p>
    <w:p>
      <w:pPr>
        <w:pStyle w:val="style66"/>
        <w:spacing w:before="14"/>
        <w:rPr>
          <w:sz w:val="23"/>
        </w:rPr>
      </w:pPr>
    </w:p>
    <w:p>
      <w:pPr>
        <w:pStyle w:val="style0"/>
        <w:spacing w:before="0"/>
        <w:ind w:left="1229" w:right="0" w:firstLine="0"/>
        <w:jc w:val="left"/>
        <w:rPr>
          <w:sz w:val="21"/>
        </w:rPr>
      </w:pPr>
      <w:r>
        <w:rPr>
          <w:color w:val="231f20"/>
          <w:w w:val="104"/>
          <w:sz w:val="21"/>
        </w:rPr>
        <w:t>丙四、是重物</w:t>
      </w:r>
    </w:p>
    <w:p>
      <w:pPr>
        <w:pStyle w:val="style66"/>
        <w:spacing w:before="7"/>
        <w:rPr>
          <w:sz w:val="26"/>
        </w:rPr>
      </w:pPr>
    </w:p>
    <w:p>
      <w:pPr>
        <w:pStyle w:val="style66"/>
        <w:spacing w:before="70"/>
        <w:ind w:left="829" w:right="461"/>
        <w:jc w:val="center"/>
        <w:rPr>
          <w:rFonts w:ascii="宋体" w:eastAsia="宋体" w:hAnsi="宋体" w:hint="eastAsia"/>
        </w:rPr>
      </w:pPr>
      <w:r>
        <w:rPr/>
        <w:pict>
          <v:group id="11845" filled="f" stroked="f" style="position:absolute;margin-left:141.73pt;margin-top:9.72pt;width:11.75pt;height:105.6pt;z-index:986;mso-position-horizontal-relative:page;mso-position-vertical-relative:text;mso-width-relative:page;mso-height-relative:page;mso-wrap-distance-left:0.0pt;mso-wrap-distance-right:0.0pt;visibility:visible;" coordsize="235,2112" coordorigin="2835,194">
            <v:line id="11846" stroked="t" from="2921.0pt,509.0pt" to="2921.0pt,2305.0pt" style="position:absolute;z-index:3362;mso-position-horizontal-relative:text;mso-position-vertical-relative:text;mso-width-relative:page;mso-height-relative:page;visibility:visible;">
              <v:stroke color="#231f20" weight="0.47pt"/>
              <v:fill/>
            </v:line>
            <v:line id="11847" stroked="t" from="2992.0pt,195.0pt" to="2992.0pt,1005.0pt" style="position:absolute;z-index:3363;mso-position-horizontal-relative:text;mso-position-vertical-relative:text;mso-width-relative:page;mso-height-relative:page;visibility:visible;">
              <v:stroke color="#231f20" weight="0.47pt"/>
              <v:fill/>
            </v:line>
            <v:line id="11848" stroked="t" from="2917.0pt,2302.0pt" to="3064.0pt,2302.0pt" style="position:absolute;z-index:3364;mso-position-horizontal-relative:text;mso-position-vertical-relative:text;mso-width-relative:page;mso-height-relative:page;visibility:visible;">
              <v:stroke color="#231f20" weight="0.47pt"/>
              <v:fill/>
            </v:line>
            <v:line id="11849" stroked="t" from="2990.0pt,1000.0pt" to="3070.0pt,1000.0pt" style="position:absolute;z-index:3365;mso-position-horizontal-relative:text;mso-position-vertical-relative:text;mso-width-relative:page;mso-height-relative:page;visibility:visible;">
              <v:stroke color="#231f20" weight="0.47pt"/>
              <v:fill/>
            </v:line>
            <v:line id="11850" stroked="t" from="2917.0pt,514.0pt" to="2991.0pt,514.0pt" style="position:absolute;z-index:3366;mso-position-horizontal-relative:text;mso-position-vertical-relative:text;mso-width-relative:page;mso-height-relative:page;visibility:visible;">
              <v:stroke color="#231f20" weight="0.47pt"/>
              <v:fill/>
            </v:line>
            <v:line id="11851" stroked="t" from="2990.0pt,199.0pt" to="3070.0pt,199.0pt" style="position:absolute;z-index:3367;mso-position-horizontal-relative:text;mso-position-vertical-relative:text;mso-width-relative:page;mso-height-relative:page;visibility:visible;">
              <v:stroke color="#231f20" weight="0.47pt"/>
              <v:fill/>
            </v:line>
            <v:line id="11852" stroked="t" from="2835.0pt,1218.0pt" to="2919.0pt,1218.0pt" style="position:absolute;z-index:3368;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“萨婆多。问曰：盗五钱成重，是何等之钱？</w:t>
      </w:r>
    </w:p>
    <w:p>
      <w:pPr>
        <w:pStyle w:val="style66"/>
        <w:spacing w:before="81"/>
        <w:ind w:left="3363" w:right="461"/>
        <w:jc w:val="center"/>
        <w:rPr>
          <w:rFonts w:ascii="宋体" w:eastAsia="宋体" w:hint="eastAsia"/>
        </w:rPr>
      </w:pPr>
      <w:r>
        <w:rPr/>
        <w:pict>
          <v:group id="11853" filled="f" stroked="f" style="position:absolute;margin-left:214.87pt;margin-top:10.98pt;width:7.8pt;height:45.25pt;z-index:987;mso-position-horizontal-relative:page;mso-position-vertical-relative:text;mso-width-relative:page;mso-height-relative:page;mso-wrap-distance-left:0.0pt;mso-wrap-distance-right:0.0pt;visibility:visible;" coordsize="156,905" coordorigin="4297,220">
            <v:line id="11854" stroked="t" from="4376.0pt,220.0pt" to="4376.0pt,1123.0pt" style="position:absolute;z-index:3369;mso-position-horizontal-relative:text;mso-position-vertical-relative:text;mso-width-relative:page;mso-height-relative:page;visibility:visible;">
              <v:stroke color="#231f20" weight="0.47pt"/>
              <v:fill/>
            </v:line>
            <v:line id="11855" stroked="t" from="4297.0pt,649.0pt" to="4450.0pt,649.0pt" style="position:absolute;z-index:3370;mso-position-horizontal-relative:text;mso-position-vertical-relative:text;mso-width-relative:page;mso-height-relative:page;visibility:visible;">
              <v:stroke color="#231f20" weight="0.47pt"/>
              <v:fill/>
            </v:line>
            <v:line id="11856" stroked="t" from="4373.0pt,1119.0pt" to="4453.0pt,1119.0pt" style="position:absolute;z-index:3371;mso-position-horizontal-relative:text;mso-position-vertical-relative:text;mso-width-relative:page;mso-height-relative:page;visibility:visible;">
              <v:stroke color="#231f20" weight="0.47pt"/>
              <v:fill/>
            </v:line>
            <v:line id="11857" stroked="t" from="4373.0pt,224.0pt" to="4453.0pt,224.0pt" style="position:absolute;z-index:3372;mso-position-horizontal-relative:text;mso-position-vertical-relative:text;mso-width-relative:page;mso-height-relative:page;visibility:visible;">
              <v:stroke color="#231f20" weight="0.47pt"/>
              <v:fill/>
            </v:line>
            <v:fill/>
          </v:group>
        </w:pict>
      </w:r>
      <w:r>
        <w:rPr>
          <w:rFonts w:ascii="宋体" w:eastAsia="宋体" w:hint="eastAsia"/>
          <w:color w:val="231f20"/>
        </w:rPr>
        <w:t>初云。依彼王舍国法，用何等钱，准彼钱为限。</w:t>
      </w:r>
    </w:p>
    <w:p>
      <w:pPr>
        <w:pStyle w:val="style0"/>
        <w:spacing w:after="0"/>
        <w:jc w:val="center"/>
        <w:rPr>
          <w:rFonts w:ascii="宋体" w:eastAsia="宋体" w:hint="eastAsia"/>
        </w:rPr>
        <w:sectPr>
          <w:type w:val="continuous"/>
          <w:pgSz w:w="9870" w:h="13380" w:orient="portrait"/>
          <w:pgMar w:top="1240" w:right="0" w:bottom="280" w:left="460" w:header="720" w:footer="720" w:gutter="0"/>
        </w:sectPr>
      </w:pPr>
    </w:p>
    <w:p>
      <w:pPr>
        <w:pStyle w:val="style66"/>
        <w:spacing w:before="3"/>
        <w:rPr>
          <w:rFonts w:ascii="宋体"/>
          <w:sz w:val="28"/>
        </w:rPr>
      </w:pPr>
    </w:p>
    <w:p>
      <w:pPr>
        <w:pStyle w:val="style66"/>
        <w:ind w:left="1291"/>
        <w:rPr>
          <w:rFonts w:ascii="宋体" w:eastAsia="宋体" w:hint="eastAsia"/>
        </w:rPr>
      </w:pPr>
      <w:r>
        <w:rPr/>
        <w:pict>
          <v:shape id="11858" coordsize="156,188" coordorigin="1644,44" path="m1800,44l1644,137,1800,231,1800,44xe" fillcolor="#231f20" stroked="f" style="position:absolute;margin-left:82.2pt;margin-top:2.18pt;width:7.8pt;height:9.4pt;z-index:-2147482236;mso-position-horizontal-relative:page;mso-position-vertical-relative:text;mso-width-relative:page;mso-height-relative:page;mso-wrap-distance-left:0.0pt;mso-wrap-distance-right:0.0pt;visibility:visible;">
            <v:stroke on="f"/>
            <v:fill/>
            <v:path textboxrect="1644,44,1800,232" arrowok="t"/>
          </v:shape>
        </w:pict>
      </w:r>
      <w:r>
        <w:rPr>
          <w:rFonts w:ascii="宋体" w:eastAsia="宋体" w:hint="eastAsia"/>
          <w:color w:val="231f20"/>
          <w:spacing w:val="-29"/>
        </w:rPr>
        <w:t>《事钞》云</w:t>
      </w:r>
    </w:p>
    <w:p>
      <w:pPr>
        <w:pStyle w:val="style66"/>
        <w:spacing w:before="128"/>
        <w:ind w:left="326"/>
        <w:rPr>
          <w:rFonts w:ascii="宋体" w:eastAsia="宋体" w:hint="eastAsia"/>
        </w:rPr>
      </w:pPr>
      <w:r>
        <w:br w:type="column"/>
      </w:r>
      <w:r>
        <w:rPr>
          <w:rFonts w:ascii="宋体" w:eastAsia="宋体" w:hint="eastAsia"/>
          <w:color w:val="231f20"/>
        </w:rPr>
        <w:t>答：有三解</w:t>
      </w:r>
    </w:p>
    <w:p>
      <w:pPr>
        <w:pStyle w:val="style66"/>
        <w:spacing w:before="149"/>
        <w:ind w:left="253"/>
        <w:rPr>
          <w:rFonts w:ascii="宋体" w:eastAsia="宋体" w:hint="eastAsia"/>
        </w:rPr>
      </w:pPr>
      <w:r>
        <w:br w:type="column"/>
      </w:r>
      <w:r>
        <w:rPr>
          <w:rFonts w:ascii="宋体" w:eastAsia="宋体" w:hint="eastAsia"/>
          <w:color w:val="231f20"/>
        </w:rPr>
        <w:t>二云。随有佛法处，用何等钱，即以为限。</w:t>
      </w:r>
    </w:p>
    <w:p>
      <w:pPr>
        <w:pStyle w:val="style66"/>
        <w:spacing w:before="182"/>
        <w:ind w:left="253" w:right="1271"/>
        <w:rPr>
          <w:rFonts w:ascii="宋体" w:eastAsia="宋体" w:hint="eastAsia"/>
        </w:rPr>
      </w:pPr>
      <w:r>
        <w:rPr>
          <w:rFonts w:ascii="宋体" w:eastAsia="宋体" w:hint="eastAsia"/>
          <w:color w:val="231f20"/>
          <w:spacing w:val="-25"/>
        </w:rPr>
        <w:t>三又云。佛依王舍国盗五钱得死罪，依而结戒。</w:t>
      </w:r>
      <w:r>
        <w:rPr>
          <w:rFonts w:ascii="宋体" w:eastAsia="宋体" w:hint="eastAsia"/>
          <w:color w:val="231f20"/>
          <w:spacing w:val="-29"/>
        </w:rPr>
        <w:t>今随有佛法处，依国盗几物断死，即以为限。</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269" w:space="40"/>
            <w:col w:w="1427" w:space="39"/>
            <w:col w:w="5635"/>
          </w:cols>
        </w:sectPr>
      </w:pPr>
    </w:p>
    <w:p>
      <w:pPr>
        <w:pStyle w:val="style66"/>
        <w:spacing w:before="1"/>
        <w:rPr>
          <w:rFonts w:ascii="宋体"/>
          <w:sz w:val="16"/>
        </w:rPr>
      </w:pPr>
    </w:p>
    <w:p>
      <w:pPr>
        <w:pStyle w:val="style66"/>
        <w:spacing w:before="70"/>
        <w:ind w:left="2626"/>
        <w:rPr>
          <w:rFonts w:ascii="宋体" w:eastAsia="宋体" w:hAnsi="宋体" w:hint="eastAsia"/>
        </w:rPr>
      </w:pPr>
      <w:r>
        <w:rPr>
          <w:rFonts w:ascii="宋体" w:eastAsia="宋体" w:hAnsi="宋体" w:hint="eastAsia"/>
          <w:color w:val="231f20"/>
        </w:rPr>
        <w:t>虽有三释，论师以后义应是。”</w:t>
      </w:r>
    </w:p>
    <w:p>
      <w:pPr>
        <w:pStyle w:val="style66"/>
        <w:rPr>
          <w:rFonts w:ascii="宋体"/>
          <w:sz w:val="20"/>
        </w:rPr>
      </w:pPr>
    </w:p>
    <w:p>
      <w:pPr>
        <w:pStyle w:val="style66"/>
        <w:rPr>
          <w:rFonts w:ascii="宋体"/>
          <w:sz w:val="20"/>
        </w:rPr>
      </w:pPr>
    </w:p>
    <w:p>
      <w:pPr>
        <w:pStyle w:val="style0"/>
        <w:spacing w:before="213"/>
        <w:ind w:left="1229" w:right="0" w:firstLine="0"/>
        <w:jc w:val="left"/>
        <w:rPr>
          <w:sz w:val="21"/>
        </w:rPr>
      </w:pPr>
      <w:r>
        <w:rPr>
          <w:color w:val="231f20"/>
          <w:w w:val="104"/>
          <w:sz w:val="21"/>
        </w:rPr>
        <w:t>丙五、举离处</w:t>
      </w:r>
    </w:p>
    <w:p>
      <w:pPr>
        <w:pStyle w:val="style66"/>
        <w:spacing w:before="6"/>
        <w:rPr>
          <w:sz w:val="24"/>
        </w:rPr>
      </w:pPr>
    </w:p>
    <w:p>
      <w:pPr>
        <w:pStyle w:val="style66"/>
        <w:ind w:left="1229"/>
        <w:rPr/>
      </w:pPr>
      <w:r>
        <w:rPr>
          <w:color w:val="231f20"/>
          <w:w w:val="104"/>
        </w:rPr>
        <w:t>▲《事钞》续云：“一文书成辨离处、二言教立、三移标相、四堕筹、</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39"/>
        <w:rPr/>
      </w:pPr>
      <w:r>
        <w:rPr>
          <w:color w:val="231f20"/>
        </w:rPr>
        <w:t>五异色、六转齿、七离处明不离处、八不离处明离处、九无离处辨离处、十杂明离处。”</w:t>
      </w:r>
    </w:p>
    <w:p>
      <w:pPr>
        <w:pStyle w:val="style66"/>
        <w:spacing w:before="14"/>
        <w:rPr>
          <w:sz w:val="23"/>
        </w:rPr>
      </w:pPr>
    </w:p>
    <w:p>
      <w:pPr>
        <w:pStyle w:val="style0"/>
        <w:spacing w:before="0"/>
        <w:ind w:left="1289" w:right="0" w:firstLine="0"/>
        <w:jc w:val="left"/>
        <w:rPr>
          <w:sz w:val="21"/>
        </w:rPr>
      </w:pPr>
      <w:r>
        <w:rPr>
          <w:color w:val="231f20"/>
          <w:w w:val="104"/>
          <w:sz w:val="21"/>
        </w:rPr>
        <w:t>甲三、不犯</w:t>
      </w:r>
    </w:p>
    <w:p>
      <w:pPr>
        <w:pStyle w:val="style66"/>
        <w:spacing w:before="9"/>
        <w:rPr>
          <w:sz w:val="11"/>
        </w:rPr>
      </w:pPr>
    </w:p>
    <w:p>
      <w:pPr>
        <w:pStyle w:val="style0"/>
        <w:spacing w:after="0"/>
        <w:rPr>
          <w:sz w:val="11"/>
        </w:rPr>
        <w:sectPr>
          <w:pgSz w:w="9870" w:h="13380" w:orient="portrait"/>
          <w:pgMar w:top="1360" w:right="0" w:bottom="1040" w:left="460" w:header="1163" w:footer="844" w:gutter="0"/>
        </w:sectPr>
      </w:pPr>
    </w:p>
    <w:p>
      <w:pPr>
        <w:pStyle w:val="style66"/>
        <w:rPr>
          <w:sz w:val="24"/>
        </w:rPr>
      </w:pPr>
    </w:p>
    <w:p>
      <w:pPr>
        <w:pStyle w:val="style66"/>
        <w:spacing w:before="2"/>
        <w:rPr>
          <w:sz w:val="31"/>
        </w:rPr>
      </w:pPr>
    </w:p>
    <w:p>
      <w:pPr>
        <w:pStyle w:val="style66"/>
        <w:spacing w:before="1"/>
        <w:ind w:left="1388"/>
        <w:rPr>
          <w:rFonts w:ascii="宋体" w:eastAsia="宋体" w:hint="eastAsia"/>
        </w:rPr>
      </w:pPr>
      <w:r>
        <w:rPr/>
        <w:pict>
          <v:shape id="11859" coordsize="156,188" coordorigin="1741,45" path="m1897,45l1741,138,1897,232,1897,45xe" fillcolor="#231f20" stroked="f" style="position:absolute;margin-left:87.05pt;margin-top:2.23pt;width:7.8pt;height:9.4pt;z-index:-2147482235;mso-position-horizontal-relative:page;mso-position-vertical-relative:text;mso-width-relative:page;mso-height-relative:page;mso-wrap-distance-left:0.0pt;mso-wrap-distance-right:0.0pt;visibility:visible;">
            <v:stroke on="f"/>
            <v:fill/>
            <v:path textboxrect="1741,45,1897,233" arrowok="t"/>
          </v:shape>
        </w:pict>
      </w:r>
      <w:r>
        <w:rPr>
          <w:rFonts w:ascii="宋体" w:eastAsia="宋体" w:hint="eastAsia"/>
          <w:color w:val="231f20"/>
          <w:spacing w:val="-29"/>
        </w:rPr>
        <w:t>《事钞》云</w:t>
      </w:r>
    </w:p>
    <w:p>
      <w:pPr>
        <w:pStyle w:val="style66"/>
        <w:spacing w:before="103" w:lineRule="auto" w:line="204"/>
        <w:ind w:left="1171" w:right="1633"/>
        <w:rPr>
          <w:rFonts w:ascii="宋体" w:eastAsia="宋体" w:hAnsi="宋体" w:hint="eastAsia"/>
        </w:rPr>
      </w:pPr>
      <w:r>
        <w:br w:type="column"/>
      </w:r>
      <w:r>
        <w:rPr>
          <w:rFonts w:ascii="宋体" w:eastAsia="宋体" w:hAnsi="宋体" w:hint="eastAsia"/>
          <w:color w:val="231f20"/>
        </w:rPr>
        <w:t>“三明不犯中。四分云。与想取，己有想， 粪扫想，暂取想，亲厚意者。皆无犯。”</w:t>
      </w:r>
    </w:p>
    <w:p>
      <w:pPr>
        <w:pStyle w:val="style66"/>
        <w:spacing w:before="4"/>
        <w:rPr>
          <w:rFonts w:ascii="宋体"/>
          <w:sz w:val="18"/>
        </w:rPr>
      </w:pPr>
    </w:p>
    <w:p>
      <w:pPr>
        <w:pStyle w:val="style66"/>
        <w:spacing w:before="1" w:lineRule="auto" w:line="204"/>
        <w:ind w:left="1420" w:right="1341"/>
        <w:jc w:val="both"/>
        <w:rPr>
          <w:rFonts w:ascii="宋体" w:eastAsia="宋体" w:hAnsi="宋体" w:hint="eastAsia"/>
        </w:rPr>
      </w:pPr>
      <w:r>
        <w:rPr/>
        <w:pict>
          <v:group id="11860" filled="f" stroked="f" style="position:absolute;margin-left:147.14pt;margin-top:-24.86pt;width:10.25pt;height:80.35pt;z-index:988;mso-position-horizontal-relative:page;mso-position-vertical-relative:text;mso-width-relative:page;mso-height-relative:page;mso-wrap-distance-left:0.0pt;mso-wrap-distance-right:0.0pt;visibility:visible;" coordsize="205,1607" coordorigin="2943,-497">
            <v:line id="11861" stroked="t" from="3054.0pt,-497.0pt" to="3054.0pt,1109.0pt" style="position:absolute;z-index:3373;mso-position-horizontal-relative:text;mso-position-vertical-relative:text;mso-width-relative:page;mso-height-relative:page;visibility:visible;">
              <v:stroke color="#231f20" weight="0.47pt"/>
              <v:fill/>
            </v:line>
            <v:line id="11862" stroked="t" from="3053.0pt,1104.0pt" to="3147.0pt,1104.0pt" style="position:absolute;z-index:3374;mso-position-horizontal-relative:text;mso-position-vertical-relative:text;mso-width-relative:page;mso-height-relative:page;visibility:visible;">
              <v:stroke color="#231f20" weight="0.47pt"/>
              <v:fill/>
            </v:line>
            <v:line id="11863" stroked="t" from="3053.0pt,-493.0pt" to="3147.0pt,-493.0pt" style="position:absolute;z-index:3375;mso-position-horizontal-relative:text;mso-position-vertical-relative:text;mso-width-relative:page;mso-height-relative:page;visibility:visible;">
              <v:stroke color="#231f20" weight="0.47pt"/>
              <v:fill/>
            </v:line>
            <v:line id="11864" stroked="t" from="2943.0pt,302.0pt" to="3147.0pt,302.0pt" style="position:absolute;z-index:3376;mso-position-horizontal-relative:text;mso-position-vertical-relative:text;mso-width-relative:page;mso-height-relative:page;visibility:visible;">
              <v:stroke color="#231f20" weight="0.47pt"/>
              <v:fill/>
            </v:line>
            <v:fill/>
          </v:group>
        </w:pict>
      </w:r>
      <w:r>
        <w:rPr/>
        <w:pict>
          <v:line id="11865" stroked="t" from="204.1181pt,15.116494pt" to="208.8391pt,15.116494pt" style="position:absolute;z-index:990;mso-position-horizontal-relative:page;mso-position-vertical-relative:text;mso-width-relative:page;mso-height-relative:page;mso-wrap-distance-left:0.0pt;mso-wrap-distance-right:0.0pt;visibility:visible;">
            <v:stroke color="#231f20" weight="0.47pt"/>
            <v:fill/>
          </v:line>
        </w:pict>
      </w:r>
      <w:r>
        <w:rPr/>
        <w:pict>
          <v:line id="11866" stroked="t" from="192.2126pt,-24.628706pt" to="196.9336pt,-24.628706pt" style="position:absolute;z-index:991;mso-position-horizontal-relative:page;mso-position-vertical-relative:text;mso-width-relative:page;mso-height-relative:page;mso-wrap-distance-left:0.0pt;mso-wrap-distance-right:0.0pt;visibility:visible;">
            <v:stroke color="#231f20" weight="0.47pt"/>
            <v:fill/>
          </v:line>
        </w:pict>
      </w:r>
      <w:r>
        <w:rPr/>
        <w:pict>
          <v:shape id="11867" type="#_x0000_t202" filled="f" style="position:absolute;margin-left:157.47pt;margin-top:8.68pt;width:46.7pt;height:12.6pt;z-index:99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21"/>
                    <w:rPr>
                      <w:rFonts w:ascii="宋体" w:eastAsia="宋体" w:hint="eastAsia"/>
                    </w:rPr>
                  </w:pPr>
                  <w:r>
                    <w:rPr>
                      <w:rFonts w:ascii="宋体" w:eastAsia="宋体" w:hint="eastAsia"/>
                      <w:color w:val="231f20"/>
                    </w:rPr>
                    <w:t>别释第五</w:t>
                  </w:r>
                </w:p>
              </w:txbxContent>
            </v:textbox>
          </v:shape>
        </w:pict>
      </w:r>
      <w:r>
        <w:rPr/>
        <w:pict>
          <v:shape id="11868" type="#_x0000_t202" filled="f" style="position:absolute;margin-left:157.47pt;margin-top:-30.89pt;width:34.8pt;height:12.6pt;z-index:99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13"/>
                    <w:rPr>
                      <w:rFonts w:ascii="宋体" w:eastAsia="宋体" w:hint="eastAsia"/>
                    </w:rPr>
                  </w:pPr>
                  <w:r>
                    <w:rPr>
                      <w:rFonts w:ascii="宋体" w:eastAsia="宋体" w:hint="eastAsia"/>
                      <w:color w:val="231f20"/>
                    </w:rPr>
                    <w:t>引五想</w:t>
                  </w:r>
                </w:p>
              </w:txbxContent>
            </v:textbox>
          </v:shape>
        </w:pict>
      </w:r>
      <w:r>
        <w:rPr>
          <w:rFonts w:ascii="宋体" w:eastAsia="宋体" w:hAnsi="宋体" w:hint="eastAsia"/>
          <w:color w:val="231f20"/>
        </w:rPr>
        <w:t>“第五律中。具七法名亲厚。一难作能作。二难与能与。三难忍能忍。四密事相告。五互相覆藏。六遭苦不舍。七贫贱不轻。</w:t>
      </w:r>
    </w:p>
    <w:p>
      <w:pPr>
        <w:pStyle w:val="style66"/>
        <w:rPr>
          <w:rFonts w:ascii="宋体"/>
          <w:sz w:val="19"/>
        </w:rPr>
      </w:pPr>
    </w:p>
    <w:p>
      <w:pPr>
        <w:pStyle w:val="style66"/>
        <w:ind w:left="916"/>
        <w:rPr>
          <w:rFonts w:ascii="宋体" w:eastAsia="宋体" w:hAnsi="宋体" w:hint="eastAsia"/>
        </w:rPr>
      </w:pPr>
      <w:r>
        <w:rPr/>
        <w:pict>
          <v:line id="11869" stroked="t" from="180.874pt,7.021614pt" to="185.59499pt,7.021614pt" style="position:absolute;z-index:989;mso-position-horizontal-relative:page;mso-position-vertical-relative:text;mso-width-relative:page;mso-height-relative:page;mso-wrap-distance-left:0.0pt;mso-wrap-distance-right:0.0pt;visibility:visible;">
            <v:stroke color="#231f20" weight="0.47pt"/>
            <v:fill/>
          </v:line>
        </w:pict>
      </w:r>
      <w:r>
        <w:rPr/>
        <w:pict>
          <v:shape id="11870" type="#_x0000_t202" filled="f" style="position:absolute;margin-left:157.47pt;margin-top:0.74pt;width:23.5pt;height:12.6pt;z-index:99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10"/>
                    <w:rPr>
                      <w:rFonts w:ascii="宋体" w:eastAsia="宋体" w:hint="eastAsia"/>
                    </w:rPr>
                  </w:pPr>
                  <w:r>
                    <w:rPr>
                      <w:rFonts w:ascii="宋体" w:eastAsia="宋体" w:hint="eastAsia"/>
                      <w:color w:val="231f20"/>
                    </w:rPr>
                    <w:t>结显</w:t>
                  </w:r>
                </w:p>
              </w:txbxContent>
            </v:textbox>
          </v:shape>
        </w:pict>
      </w:r>
      <w:r>
        <w:rPr>
          <w:rFonts w:ascii="宋体" w:eastAsia="宋体" w:hAnsi="宋体" w:hint="eastAsia"/>
          <w:color w:val="231f20"/>
        </w:rPr>
        <w:t>如是七法，人能行者，是善亲友。准此量之。”</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366" w:space="40"/>
            <w:col w:w="7004"/>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4"/>
        <w:rPr>
          <w:rFonts w:ascii="宋体"/>
          <w:sz w:val="17"/>
        </w:rPr>
      </w:pPr>
    </w:p>
    <w:bookmarkStart w:id="48" w:name="_TOC_250013"/>
    <w:bookmarkEnd w:id="48"/>
    <w:p>
      <w:pPr>
        <w:pStyle w:val="style4107"/>
        <w:spacing w:before="9"/>
        <w:rPr/>
      </w:pPr>
      <w:r>
        <w:rPr>
          <w:color w:val="231f20"/>
        </w:rPr>
        <w:t>第四课 不邪淫戒</w:t>
      </w:r>
    </w:p>
    <w:p>
      <w:pPr>
        <w:pStyle w:val="style66"/>
        <w:rPr>
          <w:rFonts w:ascii="PMingLiU"/>
          <w:sz w:val="46"/>
        </w:rPr>
      </w:pPr>
    </w:p>
    <w:p>
      <w:pPr>
        <w:pStyle w:val="style66"/>
        <w:spacing w:before="7"/>
        <w:rPr>
          <w:rFonts w:ascii="PMingLiU"/>
          <w:sz w:val="42"/>
        </w:rPr>
      </w:pPr>
    </w:p>
    <w:p>
      <w:pPr>
        <w:pStyle w:val="style0"/>
        <w:spacing w:before="0"/>
        <w:ind w:left="1229" w:right="0" w:firstLine="0"/>
        <w:jc w:val="left"/>
        <w:rPr>
          <w:sz w:val="21"/>
        </w:rPr>
      </w:pPr>
      <w:r>
        <w:rPr>
          <w:color w:val="231f20"/>
          <w:w w:val="104"/>
          <w:sz w:val="21"/>
        </w:rPr>
        <w:t>◎不邪淫戒总科判表：</w:t>
      </w:r>
    </w:p>
    <w:p>
      <w:pPr>
        <w:pStyle w:val="style66"/>
        <w:spacing w:before="7"/>
        <w:rPr>
          <w:sz w:val="9"/>
        </w:rPr>
      </w:pPr>
    </w:p>
    <w:p>
      <w:pPr>
        <w:pStyle w:val="style0"/>
        <w:spacing w:after="0"/>
        <w:rPr>
          <w:sz w:val="9"/>
        </w:rPr>
        <w:sectPr>
          <w:pgSz w:w="9870" w:h="13380" w:orient="portrait"/>
          <w:pgMar w:top="1400" w:right="0" w:bottom="1040" w:left="460" w:header="1190" w:footer="844" w:gutter="0"/>
        </w:sectPr>
      </w:pPr>
    </w:p>
    <w:p>
      <w:pPr>
        <w:pStyle w:val="style66"/>
        <w:spacing w:before="71" w:lineRule="auto" w:line="307"/>
        <w:ind w:left="1442"/>
        <w:jc w:val="both"/>
        <w:rPr>
          <w:rFonts w:ascii="宋体" w:eastAsia="宋体" w:hint="eastAsia"/>
        </w:rPr>
      </w:pPr>
      <w:r>
        <w:rPr/>
        <w:pict>
          <v:group id="11871" filled="f" stroked="f" style="position:absolute;margin-left:85.61pt;margin-top:10.91pt;width:7.4pt;height:38.0pt;z-index:995;mso-position-horizontal-relative:page;mso-position-vertical-relative:text;mso-width-relative:page;mso-height-relative:page;mso-wrap-distance-left:0.0pt;mso-wrap-distance-right:0.0pt;visibility:visible;" coordsize="148,760" coordorigin="1712,218">
            <v:line id="11872" stroked="t" from="1716.0pt,221.0pt" to="1716.0pt,977.0pt" style="position:absolute;z-index:3377;mso-position-horizontal-relative:text;mso-position-vertical-relative:text;mso-width-relative:page;mso-height-relative:page;visibility:visible;">
              <v:stroke color="#231f20" weight="0.38pt"/>
              <v:fill/>
            </v:line>
            <v:line id="11873" stroked="t" from="1712.0pt,974.0pt" to="1860.0pt,974.0pt" style="position:absolute;z-index:3378;mso-position-horizontal-relative:text;mso-position-vertical-relative:text;mso-width-relative:page;mso-height-relative:page;visibility:visible;">
              <v:stroke color="#231f20" weight="0.38pt"/>
              <v:fill/>
            </v:line>
            <v:line id="11874" stroked="t" from="1712.0pt,598.0pt" to="1860.0pt,598.0pt" style="position:absolute;z-index:3379;mso-position-horizontal-relative:text;mso-position-vertical-relative:text;mso-width-relative:page;mso-height-relative:page;visibility:visible;">
              <v:stroke color="#231f20" weight="0.38pt"/>
              <v:fill/>
            </v:line>
            <v:line id="11875" stroked="t" from="1712.0pt,222.0pt" to="1860.0pt,222.0pt" style="position:absolute;z-index:3380;mso-position-horizontal-relative:text;mso-position-vertical-relative:text;mso-width-relative:page;mso-height-relative:page;visibility:visible;">
              <v:stroke color="#231f20" weight="0.38pt"/>
              <v:fill/>
            </v:line>
            <v:fill/>
          </v:group>
        </w:pict>
      </w:r>
      <w:r>
        <w:rPr>
          <w:rFonts w:ascii="宋体" w:eastAsia="宋体" w:hint="eastAsia"/>
          <w:color w:val="231f20"/>
        </w:rPr>
        <w:t>甲一、犯境甲二、犯相甲三、不犯</w:t>
      </w:r>
    </w:p>
    <w:p>
      <w:pPr>
        <w:pStyle w:val="style66"/>
        <w:spacing w:before="11"/>
        <w:rPr>
          <w:rFonts w:ascii="宋体"/>
          <w:sz w:val="21"/>
        </w:rPr>
      </w:pPr>
      <w:r>
        <w:br w:type="column"/>
      </w:r>
    </w:p>
    <w:p>
      <w:pPr>
        <w:pStyle w:val="style66"/>
        <w:spacing w:lineRule="auto" w:line="295"/>
        <w:ind w:left="206" w:right="5074"/>
        <w:rPr>
          <w:rFonts w:ascii="宋体" w:eastAsia="宋体" w:hint="eastAsia"/>
        </w:rPr>
      </w:pPr>
      <w:r>
        <w:rPr/>
        <w:pict>
          <v:group id="11876" filled="f" stroked="f" style="position:absolute;margin-left:152.22pt;margin-top:6.8pt;width:7.8pt;height:17.85pt;z-index:996;mso-position-horizontal-relative:page;mso-position-vertical-relative:text;mso-width-relative:page;mso-height-relative:page;mso-wrap-distance-left:0.0pt;mso-wrap-distance-right:0.0pt;visibility:visible;" coordsize="156,357" coordorigin="3044,136">
            <v:line id="11877" stroked="t" from="3124.0pt,137.0pt" to="3124.0pt,492.0pt" style="position:absolute;z-index:3381;mso-position-horizontal-relative:text;mso-position-vertical-relative:text;mso-width-relative:page;mso-height-relative:page;visibility:visible;">
              <v:stroke color="#231f20" weight="0.38pt"/>
              <v:fill/>
            </v:line>
            <v:line id="11878" stroked="t" from="3121.0pt,489.0pt" to="3200.0pt,489.0pt" style="position:absolute;z-index:3382;mso-position-horizontal-relative:text;mso-position-vertical-relative:text;mso-width-relative:page;mso-height-relative:page;visibility:visible;">
              <v:stroke color="#231f20" weight="0.38pt"/>
              <v:fill/>
            </v:line>
            <v:line id="11879" stroked="t" from="3044.0pt,293.0pt" to="3125.0pt,293.0pt" style="position:absolute;z-index:3383;mso-position-horizontal-relative:text;mso-position-vertical-relative:text;mso-width-relative:page;mso-height-relative:page;visibility:visible;">
              <v:stroke color="#231f20" weight="0.38pt"/>
              <v:fill/>
            </v:line>
            <v:line id="11880" stroked="t" from="3121.0pt,140.0pt" to="3200.0pt,140.0pt" style="position:absolute;z-index:3384;mso-position-horizontal-relative:text;mso-position-vertical-relative:text;mso-width-relative:page;mso-height-relative:page;visibility:visible;">
              <v:stroke color="#231f20" weight="0.38pt"/>
              <v:fill/>
            </v:line>
            <v:fill/>
          </v:group>
        </w:pict>
      </w:r>
      <w:r>
        <w:rPr>
          <w:rFonts w:ascii="宋体" w:eastAsia="宋体" w:hint="eastAsia"/>
          <w:color w:val="231f20"/>
        </w:rPr>
        <w:t>乙一、列示犯缘乙二、料简杂相</w:t>
      </w:r>
    </w:p>
    <w:p>
      <w:pPr>
        <w:pStyle w:val="style0"/>
        <w:spacing w:after="0" w:lineRule="auto" w:line="295"/>
        <w:rPr>
          <w:rFonts w:ascii="宋体" w:eastAsia="宋体" w:hint="eastAsia"/>
        </w:rPr>
        <w:sectPr>
          <w:type w:val="continuous"/>
          <w:pgSz w:w="9870" w:h="13380" w:orient="portrait"/>
          <w:pgMar w:top="1240" w:right="0" w:bottom="280" w:left="460" w:header="720" w:footer="720" w:gutter="0"/>
          <w:cols w:equalWidth="0" w:num="2">
            <w:col w:w="2543" w:space="40"/>
            <w:col w:w="6827"/>
          </w:cols>
        </w:sectPr>
      </w:pPr>
    </w:p>
    <w:p>
      <w:pPr>
        <w:pStyle w:val="style66"/>
        <w:spacing w:before="6"/>
        <w:rPr>
          <w:rFonts w:ascii="宋体"/>
          <w:sz w:val="21"/>
        </w:rPr>
      </w:pPr>
    </w:p>
    <w:p>
      <w:pPr>
        <w:pStyle w:val="style0"/>
        <w:spacing w:before="43"/>
        <w:ind w:left="1229" w:right="0" w:firstLine="0"/>
        <w:jc w:val="left"/>
        <w:rPr>
          <w:sz w:val="21"/>
        </w:rPr>
      </w:pPr>
      <w:r>
        <w:rPr>
          <w:color w:val="231f20"/>
          <w:w w:val="104"/>
          <w:sz w:val="21"/>
        </w:rPr>
        <w:t>甲一、犯境</w:t>
      </w:r>
    </w:p>
    <w:p>
      <w:pPr>
        <w:pStyle w:val="style66"/>
        <w:spacing w:before="8"/>
        <w:rPr>
          <w:sz w:val="12"/>
        </w:rPr>
      </w:pPr>
    </w:p>
    <w:p>
      <w:pPr>
        <w:pStyle w:val="style0"/>
        <w:spacing w:after="0"/>
        <w:rPr>
          <w:sz w:val="12"/>
        </w:rPr>
        <w:sectPr>
          <w:type w:val="continuous"/>
          <w:pgSz w:w="9870" w:h="13380" w:orient="portrait"/>
          <w:pgMar w:top="1240" w:right="0" w:bottom="280" w:left="460" w:header="720" w:footer="720" w:gutter="0"/>
        </w:sectPr>
      </w:pPr>
    </w:p>
    <w:p>
      <w:pPr>
        <w:pStyle w:val="style66"/>
        <w:spacing w:before="113"/>
        <w:jc w:val="right"/>
        <w:rPr>
          <w:rFonts w:ascii="宋体" w:eastAsia="宋体" w:hint="eastAsia"/>
        </w:rPr>
      </w:pPr>
      <w:r>
        <w:rPr/>
        <w:pict>
          <v:group id="11881" filled="f" stroked="f" style="position:absolute;margin-left:270.71pt;margin-top:12.44pt;width:8.0pt;height:41.55pt;z-index:998;mso-position-horizontal-relative:page;mso-position-vertical-relative:text;mso-width-relative:page;mso-height-relative:page;mso-wrap-distance-left:0.0pt;mso-wrap-distance-right:0.0pt;visibility:visible;" coordsize="160,831" coordorigin="5414,249">
            <v:line id="11882" stroked="t" from="5501.0pt,249.0pt" to="5501.0pt,1079.0pt" style="position:absolute;z-index:3385;mso-position-horizontal-relative:text;mso-position-vertical-relative:text;mso-width-relative:page;mso-height-relative:page;visibility:visible;">
              <v:stroke color="#231f20" weight="0.47pt"/>
              <v:fill/>
            </v:line>
            <v:line id="11883" stroked="t" from="5497.0pt,1075.0pt" to="5570.0pt,1075.0pt" style="position:absolute;z-index:3386;mso-position-horizontal-relative:text;mso-position-vertical-relative:text;mso-width-relative:page;mso-height-relative:page;visibility:visible;">
              <v:stroke color="#231f20" weight="0.47pt"/>
              <v:fill/>
            </v:line>
            <v:line id="11884" stroked="t" from="5497.0pt,253.0pt" to="5570.0pt,253.0pt" style="position:absolute;z-index:3387;mso-position-horizontal-relative:text;mso-position-vertical-relative:text;mso-width-relative:page;mso-height-relative:page;visibility:visible;">
              <v:stroke color="#231f20" weight="0.47pt"/>
              <v:fill/>
            </v:line>
            <v:line id="11885" stroked="t" from="5414.0pt,609.0pt" to="5574.0pt,609.0pt" style="position:absolute;z-index:3388;mso-position-horizontal-relative:text;mso-position-vertical-relative:text;mso-width-relative:page;mso-height-relative:page;visibility:visible;">
              <v:stroke color="#231f20" weight="0.47pt"/>
              <v:fill/>
            </v:line>
            <v:fill/>
          </v:group>
        </w:pict>
      </w:r>
      <w:r>
        <w:rPr/>
        <w:pict>
          <v:shape id="11886" type="#_x0000_t202" filled="f" stroked="f" style="position:absolute;margin-left:341.57pt;margin-top:13.04pt;width:21.0pt;height:7.65pt;z-index:-2147482232;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鬼神等</w:t>
                  </w:r>
                </w:p>
              </w:txbxContent>
            </v:textbox>
          </v:shape>
        </w:pict>
      </w:r>
      <w:r>
        <w:rPr>
          <w:rFonts w:ascii="宋体" w:eastAsia="宋体" w:hint="eastAsia"/>
          <w:color w:val="231f20"/>
        </w:rPr>
        <w:t>谓人、非人 天子</w:t>
      </w:r>
    </w:p>
    <w:p>
      <w:pPr>
        <w:pStyle w:val="style66"/>
        <w:spacing w:before="113"/>
        <w:ind w:left="201"/>
        <w:rPr>
          <w:rFonts w:ascii="宋体" w:eastAsia="宋体" w:hint="eastAsia"/>
        </w:rPr>
      </w:pPr>
      <w:r>
        <w:br w:type="column"/>
      </w:r>
      <w:r>
        <w:rPr>
          <w:rFonts w:ascii="宋体" w:eastAsia="宋体" w:hint="eastAsia"/>
          <w:color w:val="231f20"/>
        </w:rPr>
        <w:t>畜生三趣。</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6652" w:space="40"/>
            <w:col w:w="2718"/>
          </w:cols>
        </w:sectPr>
      </w:pPr>
    </w:p>
    <w:p>
      <w:pPr>
        <w:pStyle w:val="style66"/>
        <w:spacing w:before="119"/>
        <w:jc w:val="right"/>
        <w:rPr>
          <w:rFonts w:ascii="宋体" w:eastAsia="宋体" w:hAnsi="宋体" w:hint="eastAsia"/>
        </w:rPr>
      </w:pPr>
      <w:r>
        <w:rPr/>
        <w:pict>
          <v:group id="11887" filled="f" stroked="f" style="position:absolute;margin-left:142.87pt;margin-top:12.54pt;width:60.7pt;height:78.2pt;z-index:-2147482233;mso-position-horizontal-relative:page;mso-position-vertical-relative:text;mso-width-relative:page;mso-height-relative:page;mso-wrap-distance-left:0.0pt;mso-wrap-distance-right:0.0pt;visibility:visible;" coordsize="1214,1564" coordorigin="2857,251">
            <v:line id="11888" stroked="t" from="2944.0pt,251.0pt" to="2944.0pt,1814.0pt" style="position:absolute;z-index:3389;mso-position-horizontal-relative:text;mso-position-vertical-relative:text;mso-width-relative:page;mso-height-relative:page;visibility:visible;">
              <v:stroke color="#231f20" weight="0.47pt"/>
              <v:fill/>
            </v:line>
            <v:line id="11889" stroked="t" from="2940.0pt,1810.0pt" to="3013.0pt,1810.0pt" style="position:absolute;z-index:3390;mso-position-horizontal-relative:text;mso-position-vertical-relative:text;mso-width-relative:page;mso-height-relative:page;visibility:visible;">
              <v:stroke color="#231f20" weight="0.47pt"/>
              <v:fill/>
            </v:line>
            <v:line id="11890" stroked="t" from="2940.0pt,255.0pt" to="3013.0pt,255.0pt" style="position:absolute;z-index:3391;mso-position-horizontal-relative:text;mso-position-vertical-relative:text;mso-width-relative:page;mso-height-relative:page;visibility:visible;">
              <v:stroke color="#231f20" weight="0.47pt"/>
              <v:fill/>
            </v:line>
            <v:line id="11891" stroked="t" from="2857.0pt,1202.0pt" to="3017.0pt,1202.0pt" style="position:absolute;z-index:3392;mso-position-horizontal-relative:text;mso-position-vertical-relative:text;mso-width-relative:page;mso-height-relative:page;visibility:visible;">
              <v:stroke color="#231f20" weight="0.47pt"/>
              <v:fill/>
            </v:line>
            <v:line id="11892" stroked="t" from="3956.0pt,1202.0pt" to="4071.0pt,1202.0pt" style="position:absolute;z-index:3393;mso-position-horizontal-relative:text;mso-position-vertical-relative:text;mso-width-relative:page;mso-height-relative:page;visibility:visible;">
              <v:stroke color="#231f20" weight="0.47pt"/>
              <v:fill/>
            </v:line>
            <v:rect id="11893" filled="f" stroked="t" style="position:absolute;left:3017;top:1074;width:935;height:252;z-index:3394;mso-position-horizontal-relative:text;mso-position-vertical-relative:text;mso-width-relative:page;mso-height-relative:page;visibility:visible;">
              <v:stroke color="#231f20" weight="0.47pt"/>
              <v:fill/>
            </v:rect>
            <v:fill/>
          </v:group>
        </w:pict>
      </w:r>
      <w:r>
        <w:rPr/>
        <w:pict>
          <v:line id="11894" stroked="t" from="185.6126pt,13.059888pt" to="191.3386pt,13.059888pt" style="position:absolute;z-index:1000;mso-position-horizontal-relative:page;mso-position-vertical-relative:text;mso-width-relative:page;mso-height-relative:page;mso-wrap-distance-left:0.0pt;mso-wrap-distance-right:0.0pt;visibility:visible;">
            <v:stroke color="#231f20" weight="0.47pt"/>
            <v:fill/>
          </v:line>
        </w:pict>
      </w:r>
      <w:r>
        <w:rPr/>
        <w:pict>
          <v:shape id="11895" type="#_x0000_t202" filled="f" style="position:absolute;margin-left:149.97pt;margin-top:6.41pt;width:35.7pt;height:12.6pt;z-index:100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31"/>
                    <w:rPr>
                      <w:rFonts w:ascii="宋体" w:eastAsia="宋体" w:hint="eastAsia"/>
                    </w:rPr>
                  </w:pPr>
                  <w:r>
                    <w:rPr>
                      <w:rFonts w:ascii="宋体" w:eastAsia="宋体" w:hint="eastAsia"/>
                      <w:color w:val="231f20"/>
                    </w:rPr>
                    <w:t>列境相</w:t>
                  </w:r>
                </w:p>
              </w:txbxContent>
            </v:textbox>
          </v:shape>
        </w:pict>
      </w:r>
      <w:r>
        <w:rPr>
          <w:rFonts w:ascii="宋体" w:eastAsia="宋体" w:hAnsi="宋体" w:hint="eastAsia"/>
          <w:color w:val="231f20"/>
        </w:rPr>
        <w:t>“四分中。犯境</w:t>
      </w:r>
    </w:p>
    <w:p>
      <w:pPr>
        <w:pStyle w:val="style66"/>
        <w:spacing w:before="72"/>
        <w:ind w:left="264"/>
        <w:rPr>
          <w:rFonts w:ascii="宋体" w:eastAsia="宋体" w:hint="eastAsia"/>
        </w:rPr>
      </w:pPr>
      <w:r>
        <w:br w:type="column"/>
      </w:r>
      <w:r>
        <w:rPr>
          <w:rFonts w:ascii="宋体" w:eastAsia="宋体" w:hint="eastAsia"/>
          <w:color w:val="231f20"/>
        </w:rPr>
        <w:t>据报则男女二形。</w:t>
      </w:r>
    </w:p>
    <w:p>
      <w:pPr>
        <w:pStyle w:val="style66"/>
        <w:spacing w:before="103" w:lineRule="auto" w:line="204"/>
        <w:ind w:left="264" w:right="1253"/>
        <w:rPr>
          <w:rFonts w:ascii="宋体" w:eastAsia="宋体" w:hAnsi="宋体" w:hint="eastAsia"/>
        </w:rPr>
      </w:pPr>
      <w:r>
        <w:rPr>
          <w:rFonts w:ascii="宋体" w:eastAsia="宋体" w:hAnsi="宋体" w:hint="eastAsia"/>
          <w:color w:val="231f20"/>
          <w:spacing w:val="-11"/>
        </w:rPr>
        <w:t>据处则女人三道谓大小便及口， 男子二道。”</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2">
            <w:col w:w="4888" w:space="40"/>
            <w:col w:w="4482"/>
          </w:cols>
        </w:sectPr>
      </w:pPr>
    </w:p>
    <w:p>
      <w:pPr>
        <w:pStyle w:val="style66"/>
        <w:spacing w:before="128"/>
        <w:ind w:left="1314"/>
        <w:rPr>
          <w:rFonts w:ascii="宋体" w:eastAsia="宋体" w:hint="eastAsia"/>
        </w:rPr>
      </w:pPr>
      <w:r>
        <w:rPr/>
        <w:pict>
          <v:shape id="11896" coordsize="156,188" coordorigin="1667,172" path="m1823,172l1667,265,1823,359,1823,172xe" fillcolor="#231f20" stroked="f" style="position:absolute;margin-left:83.34pt;margin-top:8.58pt;width:7.8pt;height:9.4pt;z-index:-2147482234;mso-position-horizontal-relative:page;mso-position-vertical-relative:text;mso-width-relative:page;mso-height-relative:page;mso-wrap-distance-left:0.0pt;mso-wrap-distance-right:0.0pt;visibility:visible;">
            <v:stroke on="f"/>
            <v:fill/>
            <v:path textboxrect="1667,172,1823,360" arrowok="t"/>
          </v:shape>
        </w:pict>
      </w:r>
      <w:r>
        <w:rPr>
          <w:rFonts w:ascii="宋体" w:eastAsia="宋体" w:hint="eastAsia"/>
          <w:color w:val="231f20"/>
          <w:spacing w:val="-29"/>
        </w:rPr>
        <w:t>《事钞》云</w:t>
      </w:r>
    </w:p>
    <w:p>
      <w:pPr>
        <w:pStyle w:val="style66"/>
        <w:spacing w:before="123"/>
        <w:ind w:left="254"/>
        <w:rPr>
          <w:rFonts w:ascii="宋体" w:eastAsia="宋体" w:hint="eastAsia"/>
        </w:rPr>
      </w:pPr>
      <w:r>
        <w:br w:type="column"/>
      </w:r>
      <w:r>
        <w:rPr>
          <w:rFonts w:ascii="宋体" w:eastAsia="宋体" w:hint="eastAsia"/>
          <w:color w:val="231f20"/>
        </w:rPr>
        <w:t>定犯分齐</w:t>
      </w:r>
    </w:p>
    <w:p>
      <w:pPr>
        <w:pStyle w:val="style66"/>
        <w:spacing w:before="5"/>
        <w:rPr>
          <w:rFonts w:ascii="宋体"/>
          <w:sz w:val="26"/>
        </w:rPr>
      </w:pPr>
    </w:p>
    <w:p>
      <w:pPr>
        <w:pStyle w:val="style66"/>
        <w:spacing w:lineRule="exact" w:line="261"/>
        <w:ind w:left="203" w:right="-101"/>
        <w:rPr>
          <w:rFonts w:ascii="宋体"/>
          <w:sz w:val="20"/>
        </w:rPr>
      </w:pPr>
      <w:r>
        <w:rPr>
          <w:rFonts w:ascii="宋体"/>
          <w:position w:val="-5"/>
          <w:sz w:val="20"/>
        </w:rPr>
      </w:r>
      <w:r>
        <w:rPr>
          <w:rFonts w:ascii="宋体"/>
          <w:position w:val="-5"/>
          <w:sz w:val="20"/>
        </w:rPr>
      </w:r>
      <w:r>
        <w:rPr>
          <w:rFonts w:ascii="宋体"/>
          <w:position w:val="-5"/>
          <w:sz w:val="20"/>
        </w:rPr>
      </w:r>
      <w:r>
        <w:rPr>
          <w:rFonts w:ascii="宋体"/>
          <w:position w:val="-5"/>
          <w:sz w:val="20"/>
        </w:rPr>
        <w:pict>
          <v:shape id="11897" type="#_x0000_t202" filled="f" style="margin-left:0.0pt;margin-top:0.0pt;width:47.7pt;height:12.6pt;mso-wrap-distance-left:0.0pt;mso-wrap-distance-right:0.0pt;visibility:visible;">
            <w10:anchorlock/>
            <v:stroke joinstyle="miter" color="#231f20" weight="0.47pt"/>
            <v:fill rotate="true"/>
            <v:path o:connecttype="rect" gradientshapeok="t"/>
            <v:textbox inset="0.0pt,0.0pt,0.0pt,0.0pt">
              <w:txbxContent>
                <w:p>
                  <w:pPr>
                    <w:pStyle w:val="style66"/>
                    <w:spacing w:lineRule="exact" w:line="242"/>
                    <w:ind w:left="41"/>
                    <w:rPr>
                      <w:rFonts w:ascii="宋体" w:eastAsia="宋体" w:hint="eastAsia"/>
                    </w:rPr>
                  </w:pPr>
                  <w:r>
                    <w:rPr>
                      <w:rFonts w:ascii="宋体" w:eastAsia="宋体" w:hint="eastAsia"/>
                      <w:color w:val="231f20"/>
                    </w:rPr>
                    <w:t>不开疑想</w:t>
                  </w:r>
                </w:p>
              </w:txbxContent>
            </v:textbox>
          </v:shape>
        </w:pict>
      </w:r>
      <w:r>
        <w:rPr>
          <w:rFonts w:ascii="宋体"/>
          <w:position w:val="-5"/>
          <w:sz w:val="20"/>
        </w:rPr>
      </w:r>
      <w:r>
        <w:rPr>
          <w:rFonts w:ascii="宋体"/>
          <w:position w:val="-5"/>
          <w:sz w:val="20"/>
        </w:rPr>
      </w:r>
    </w:p>
    <w:p>
      <w:pPr>
        <w:pStyle w:val="style66"/>
        <w:spacing w:before="122" w:lineRule="auto" w:line="204"/>
        <w:ind w:left="156" w:right="1239"/>
        <w:rPr>
          <w:rFonts w:ascii="宋体" w:eastAsia="宋体" w:hAnsi="宋体" w:hint="eastAsia"/>
        </w:rPr>
      </w:pPr>
      <w:r>
        <w:br w:type="column"/>
      </w:r>
      <w:r>
        <w:rPr>
          <w:rFonts w:ascii="宋体" w:eastAsia="宋体" w:hAnsi="宋体" w:hint="eastAsia"/>
          <w:color w:val="231f20"/>
        </w:rPr>
        <w:t>“此等淫处。若觉，睡眠。若死未坏，少坏。但使入淫处如毛头，皆上罪。</w:t>
      </w:r>
    </w:p>
    <w:p>
      <w:pPr>
        <w:pStyle w:val="style66"/>
        <w:spacing w:before="150" w:lineRule="auto" w:line="204"/>
        <w:ind w:left="156" w:right="1239"/>
        <w:rPr>
          <w:rFonts w:ascii="宋体" w:eastAsia="宋体" w:hAnsi="宋体" w:hint="eastAsia"/>
        </w:rPr>
      </w:pPr>
      <w:r>
        <w:rPr/>
        <w:pict>
          <v:line id="11899" stroked="t" from="197.7874pt,13.6291pt" to="203.5274pt,13.6291pt" style="position:absolute;z-index:999;mso-position-horizontal-relative:page;mso-position-vertical-relative:text;mso-width-relative:page;mso-height-relative:page;mso-wrap-distance-left:0.0pt;mso-wrap-distance-right:0.0pt;visibility:visible;">
            <v:stroke color="#231f20" weight="0.47pt"/>
            <v:fill/>
          </v:line>
        </w:pict>
      </w:r>
      <w:r>
        <w:rPr>
          <w:rFonts w:ascii="宋体" w:eastAsia="宋体" w:hAnsi="宋体" w:hint="eastAsia"/>
          <w:color w:val="231f20"/>
        </w:rPr>
        <w:t>律云。牛马猪狗雁鸡之属。莫问心怀想疑，但是正道皆重。”</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2292" w:space="40"/>
            <w:col w:w="1135" w:space="39"/>
            <w:col w:w="5904"/>
          </w:cols>
        </w:sectPr>
      </w:pPr>
    </w:p>
    <w:p>
      <w:pPr>
        <w:pStyle w:val="style66"/>
        <w:rPr>
          <w:rFonts w:ascii="宋体"/>
          <w:sz w:val="20"/>
        </w:rPr>
      </w:pPr>
    </w:p>
    <w:p>
      <w:pPr>
        <w:pStyle w:val="style0"/>
        <w:spacing w:before="200"/>
        <w:ind w:left="1229" w:right="0" w:firstLine="0"/>
        <w:jc w:val="left"/>
        <w:rPr>
          <w:sz w:val="21"/>
        </w:rPr>
      </w:pPr>
      <w:r>
        <w:rPr>
          <w:color w:val="231f20"/>
          <w:w w:val="104"/>
          <w:sz w:val="21"/>
        </w:rPr>
        <w:t>甲二、犯相</w:t>
      </w:r>
    </w:p>
    <w:p>
      <w:pPr>
        <w:pStyle w:val="style66"/>
        <w:spacing w:before="16"/>
        <w:rPr>
          <w:sz w:val="19"/>
        </w:rPr>
      </w:pPr>
    </w:p>
    <w:p>
      <w:pPr>
        <w:pStyle w:val="style66"/>
        <w:spacing w:before="71" w:lineRule="auto" w:line="295"/>
        <w:ind w:left="1380" w:right="6481"/>
        <w:rPr>
          <w:rFonts w:ascii="宋体" w:eastAsia="宋体" w:hint="eastAsia"/>
        </w:rPr>
      </w:pPr>
      <w:r>
        <w:rPr/>
        <w:pict>
          <v:group id="11900" filled="f" stroked="f" style="position:absolute;margin-left:85.61pt;margin-top:10.34pt;width:4.05pt;height:17.85pt;z-index:997;mso-position-horizontal-relative:page;mso-position-vertical-relative:text;mso-width-relative:page;mso-height-relative:page;mso-wrap-distance-left:0.0pt;mso-wrap-distance-right:0.0pt;visibility:visible;" coordsize="81,357" coordorigin="1712,207">
            <v:line id="11901" stroked="t" from="1716.0pt,208.0pt" to="1716.0pt,563.0pt" style="position:absolute;z-index:3395;mso-position-horizontal-relative:text;mso-position-vertical-relative:text;mso-width-relative:page;mso-height-relative:page;visibility:visible;">
              <v:stroke color="#231f20" weight="0.38pt"/>
              <v:fill/>
            </v:line>
            <v:line id="11902" stroked="t" from="1713.0pt,560.0pt" to="1793.0pt,560.0pt" style="position:absolute;z-index:3396;mso-position-horizontal-relative:text;mso-position-vertical-relative:text;mso-width-relative:page;mso-height-relative:page;visibility:visible;">
              <v:stroke color="#231f20" weight="0.38pt"/>
              <v:fill/>
            </v:line>
            <v:line id="11903" stroked="t" from="1713.0pt,211.0pt" to="1793.0pt,211.0pt" style="position:absolute;z-index:3397;mso-position-horizontal-relative:text;mso-position-vertical-relative:text;mso-width-relative:page;mso-height-relative:page;visibility:visible;">
              <v:stroke color="#231f20" weight="0.38pt"/>
              <v:fill/>
            </v:line>
            <v:fill/>
          </v:group>
        </w:pict>
      </w:r>
      <w:r>
        <w:rPr>
          <w:rFonts w:ascii="宋体" w:eastAsia="宋体" w:hint="eastAsia"/>
          <w:color w:val="231f20"/>
        </w:rPr>
        <w:t>乙一、列示犯缘乙二、料简杂相</w:t>
      </w:r>
    </w:p>
    <w:p>
      <w:pPr>
        <w:pStyle w:val="style0"/>
        <w:spacing w:after="0" w:lineRule="auto" w:line="295"/>
        <w:rPr>
          <w:rFonts w:ascii="宋体" w:eastAsia="宋体" w:hint="eastAsia"/>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w w:val="104"/>
          <w:sz w:val="21"/>
        </w:rPr>
        <w:t>乙一、列示犯缘</w:t>
      </w:r>
    </w:p>
    <w:p>
      <w:pPr>
        <w:pStyle w:val="style66"/>
        <w:spacing w:before="15"/>
        <w:rPr>
          <w:sz w:val="15"/>
        </w:rPr>
      </w:pPr>
    </w:p>
    <w:p>
      <w:pPr>
        <w:pStyle w:val="style0"/>
        <w:spacing w:before="79" w:lineRule="auto" w:line="247"/>
        <w:ind w:left="3065" w:right="1244" w:firstLine="0"/>
        <w:jc w:val="left"/>
        <w:rPr>
          <w:rFonts w:ascii="宋体" w:eastAsia="宋体" w:hAnsi="宋体" w:hint="eastAsia"/>
          <w:sz w:val="20"/>
        </w:rPr>
      </w:pPr>
      <w:r>
        <w:rPr/>
        <w:pict>
          <v:group id="11904" filled="f" stroked="f" style="position:absolute;margin-left:140.27pt;margin-top:11.1pt;width:7.35pt;height:82.1pt;z-index:1002;mso-position-horizontal-relative:page;mso-position-vertical-relative:text;mso-width-relative:page;mso-height-relative:page;mso-wrap-distance-left:0.0pt;mso-wrap-distance-right:0.0pt;visibility:visible;" coordsize="147,1642" coordorigin="2805,222">
            <v:line id="11905" stroked="t" from="2887.0pt,222.0pt" to="2887.0pt,1862.0pt" style="position:absolute;z-index:3398;mso-position-horizontal-relative:text;mso-position-vertical-relative:text;mso-width-relative:page;mso-height-relative:page;visibility:visible;">
              <v:stroke color="#231f20" weight="0.44pt"/>
              <v:fill/>
            </v:line>
            <v:line id="11906" stroked="t" from="2883.0pt,1859.0pt" to="2952.0pt,1859.0pt" style="position:absolute;z-index:3399;mso-position-horizontal-relative:text;mso-position-vertical-relative:text;mso-width-relative:page;mso-height-relative:page;visibility:visible;">
              <v:stroke color="#231f20" weight="0.44pt"/>
              <v:fill/>
            </v:line>
            <v:line id="11907" stroked="t" from="2883.0pt,226.0pt" to="2952.0pt,226.0pt" style="position:absolute;z-index:3400;mso-position-horizontal-relative:text;mso-position-vertical-relative:text;mso-width-relative:page;mso-height-relative:page;visibility:visible;">
              <v:stroke color="#231f20" weight="0.44pt"/>
              <v:fill/>
            </v:line>
            <v:line id="11908" stroked="t" from="2805.0pt,1128.0pt" to="2888.0pt,1128.0pt" style="position:absolute;z-index:3401;mso-position-horizontal-relative:text;mso-position-vertical-relative:text;mso-width-relative:page;mso-height-relative:page;visibility:visible;">
              <v:stroke color="#231f20" weight="0.44pt"/>
              <v:fill/>
            </v:line>
            <v:fill/>
          </v:group>
        </w:pict>
      </w:r>
      <w:r>
        <w:rPr/>
        <w:pict>
          <v:line id="11909" stroked="t" from="170.3995pt,11.322216pt" to="173.85251pt,11.322216pt" style="position:absolute;z-index:1005;mso-position-horizontal-relative:page;mso-position-vertical-relative:text;mso-width-relative:page;mso-height-relative:page;mso-wrap-distance-left:0.0pt;mso-wrap-distance-right:0.0pt;visibility:visible;">
            <v:stroke color="#231f20" weight="0.44pt"/>
            <v:fill/>
          </v:line>
        </w:pict>
      </w:r>
      <w:r>
        <w:rPr/>
        <w:pict>
          <v:shape id="11910" type="#_x0000_t202" filled="f" style="position:absolute;margin-left:144.33pt;margin-top:5.28pt;width:26.15pt;height:11.85pt;z-index:1011;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8"/>
                    <w:ind w:left="84" w:right="0" w:firstLine="0"/>
                    <w:jc w:val="left"/>
                    <w:rPr>
                      <w:rFonts w:ascii="宋体" w:eastAsia="宋体" w:hint="eastAsia"/>
                      <w:sz w:val="20"/>
                    </w:rPr>
                  </w:pPr>
                  <w:r>
                    <w:rPr>
                      <w:rFonts w:ascii="宋体" w:eastAsia="宋体" w:hint="eastAsia"/>
                      <w:color w:val="231f20"/>
                      <w:w w:val="104"/>
                      <w:sz w:val="20"/>
                    </w:rPr>
                    <w:t>自造</w:t>
                  </w:r>
                </w:p>
              </w:txbxContent>
            </v:textbox>
          </v:shape>
        </w:pict>
      </w:r>
      <w:r>
        <w:rPr/>
        <w:pict>
          <v:shape id="11911" type="#_x0000_t202" filled="f" stroked="f" style="position:absolute;margin-left:285.84pt;margin-top:36.82pt;width:26.35pt;height:7.15pt;z-index:-2147482229;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43"/>
                    <w:ind w:left="0" w:right="0" w:firstLine="0"/>
                    <w:jc w:val="left"/>
                    <w:rPr>
                      <w:rFonts w:ascii="宋体" w:eastAsia="宋体" w:hint="eastAsia"/>
                      <w:sz w:val="13"/>
                    </w:rPr>
                  </w:pPr>
                  <w:r>
                    <w:rPr>
                      <w:rFonts w:ascii="宋体" w:eastAsia="宋体" w:hint="eastAsia"/>
                      <w:color w:val="231f20"/>
                      <w:sz w:val="13"/>
                    </w:rPr>
                    <w:t>女则三处</w:t>
                  </w:r>
                </w:p>
              </w:txbxContent>
            </v:textbox>
          </v:shape>
        </w:pict>
      </w:r>
      <w:r>
        <w:rPr>
          <w:rFonts w:ascii="宋体" w:eastAsia="宋体" w:hAnsi="宋体" w:hint="eastAsia"/>
          <w:color w:val="231f20"/>
          <w:sz w:val="20"/>
        </w:rPr>
        <w:t>“次成犯相有二缘：一、自有淫心向前境，纵有裹隔互</w:t>
      </w:r>
      <w:r>
        <w:rPr>
          <w:rFonts w:ascii="宋体" w:eastAsia="宋体" w:hAnsi="宋体" w:hint="eastAsia"/>
          <w:color w:val="231f20"/>
          <w:w w:val="104"/>
          <w:sz w:val="20"/>
        </w:rPr>
        <w:t>障，但入如毛头，结成大重。</w:t>
      </w:r>
    </w:p>
    <w:p>
      <w:pPr>
        <w:pStyle w:val="style0"/>
        <w:spacing w:after="0" w:lineRule="auto" w:line="247"/>
        <w:jc w:val="left"/>
        <w:rPr>
          <w:rFonts w:ascii="宋体" w:eastAsia="宋体" w:hAnsi="宋体" w:hint="eastAsia"/>
          <w:sz w:val="20"/>
        </w:rPr>
        <w:sectPr>
          <w:pgSz w:w="9870" w:h="13380" w:orient="portrait"/>
          <w:pgMar w:top="1360" w:right="0" w:bottom="1040" w:left="460" w:header="1163" w:footer="844" w:gutter="0"/>
        </w:sectPr>
      </w:pPr>
    </w:p>
    <w:p>
      <w:pPr>
        <w:pStyle w:val="style0"/>
        <w:spacing w:before="0" w:lineRule="exact" w:line="255"/>
        <w:ind w:left="3065" w:right="0" w:firstLine="0"/>
        <w:jc w:val="left"/>
        <w:rPr>
          <w:rFonts w:ascii="宋体" w:eastAsia="宋体" w:hint="eastAsia"/>
          <w:sz w:val="20"/>
        </w:rPr>
      </w:pPr>
      <w:r>
        <w:rPr>
          <w:rFonts w:ascii="宋体" w:eastAsia="宋体" w:hint="eastAsia"/>
          <w:color w:val="231f20"/>
          <w:sz w:val="20"/>
        </w:rPr>
        <w:t>具四缘成。一、是正境</w:t>
      </w:r>
    </w:p>
    <w:p>
      <w:pPr>
        <w:pStyle w:val="style0"/>
        <w:spacing w:before="0" w:lineRule="exact" w:line="255"/>
        <w:ind w:left="82" w:right="0" w:firstLine="0"/>
        <w:jc w:val="left"/>
        <w:rPr>
          <w:rFonts w:ascii="宋体" w:eastAsia="宋体" w:hint="eastAsia"/>
          <w:sz w:val="20"/>
        </w:rPr>
      </w:pPr>
      <w:r>
        <w:br w:type="column"/>
      </w:r>
      <w:r>
        <w:rPr>
          <w:rFonts w:ascii="宋体" w:eastAsia="宋体" w:hint="eastAsia"/>
          <w:color w:val="231f20"/>
          <w:position w:val="11"/>
          <w:sz w:val="13"/>
        </w:rPr>
        <w:t xml:space="preserve">男则二道 </w:t>
      </w:r>
      <w:r>
        <w:rPr>
          <w:rFonts w:ascii="宋体" w:eastAsia="宋体" w:hint="eastAsia"/>
          <w:color w:val="231f20"/>
          <w:sz w:val="20"/>
        </w:rPr>
        <w:t>二、兴染心</w:t>
      </w:r>
    </w:p>
    <w:p>
      <w:pPr>
        <w:pStyle w:val="style0"/>
        <w:spacing w:before="0" w:lineRule="exact" w:line="121"/>
        <w:ind w:left="67" w:right="0" w:firstLine="0"/>
        <w:jc w:val="left"/>
        <w:rPr>
          <w:rFonts w:ascii="宋体" w:eastAsia="宋体" w:hint="eastAsia"/>
          <w:sz w:val="13"/>
        </w:rPr>
      </w:pPr>
      <w:r>
        <w:br w:type="column"/>
      </w:r>
      <w:r>
        <w:rPr>
          <w:rFonts w:ascii="宋体" w:eastAsia="宋体" w:hint="eastAsia"/>
          <w:color w:val="231f20"/>
          <w:spacing w:val="-7"/>
          <w:sz w:val="13"/>
        </w:rPr>
        <w:t>谓非余</w:t>
      </w:r>
    </w:p>
    <w:p>
      <w:pPr>
        <w:pStyle w:val="style0"/>
        <w:spacing w:before="0" w:lineRule="exact" w:line="159"/>
        <w:ind w:left="67" w:right="0" w:firstLine="0"/>
        <w:jc w:val="left"/>
        <w:rPr>
          <w:rFonts w:ascii="宋体" w:eastAsia="宋体" w:hint="eastAsia"/>
          <w:sz w:val="13"/>
        </w:rPr>
      </w:pPr>
      <w:r>
        <w:rPr>
          <w:rFonts w:ascii="宋体" w:eastAsia="宋体" w:hint="eastAsia"/>
          <w:color w:val="231f20"/>
          <w:spacing w:val="-7"/>
          <w:sz w:val="13"/>
        </w:rPr>
        <w:t>睡眠等</w:t>
      </w:r>
    </w:p>
    <w:p>
      <w:pPr>
        <w:pStyle w:val="style0"/>
        <w:spacing w:before="0" w:lineRule="exact" w:line="255"/>
        <w:ind w:left="78" w:right="0" w:firstLine="0"/>
        <w:jc w:val="left"/>
        <w:rPr>
          <w:rFonts w:ascii="宋体" w:eastAsia="宋体" w:hint="eastAsia"/>
          <w:sz w:val="20"/>
        </w:rPr>
      </w:pPr>
      <w:r>
        <w:br w:type="column"/>
      </w:r>
      <w:r>
        <w:rPr>
          <w:rFonts w:ascii="宋体" w:eastAsia="宋体" w:hint="eastAsia"/>
          <w:color w:val="231f20"/>
          <w:w w:val="104"/>
          <w:sz w:val="20"/>
        </w:rPr>
        <w:t>三、起</w:t>
      </w:r>
    </w:p>
    <w:p>
      <w:pPr>
        <w:pStyle w:val="style0"/>
        <w:spacing w:after="0" w:lineRule="exact" w:line="255"/>
        <w:jc w:val="left"/>
        <w:rPr>
          <w:rFonts w:ascii="宋体" w:eastAsia="宋体" w:hint="eastAsia"/>
          <w:sz w:val="20"/>
        </w:rPr>
        <w:sectPr>
          <w:type w:val="continuous"/>
          <w:pgSz w:w="9870" w:h="13380" w:orient="portrait"/>
          <w:pgMar w:top="1240" w:right="0" w:bottom="280" w:left="460" w:header="720" w:footer="720" w:gutter="0"/>
          <w:cols w:equalWidth="0" w:num="4">
            <w:col w:w="5135" w:space="40"/>
            <w:col w:w="1740" w:space="39"/>
            <w:col w:w="463" w:space="39"/>
            <w:col w:w="1954"/>
          </w:cols>
        </w:sectPr>
      </w:pPr>
    </w:p>
    <w:p>
      <w:pPr>
        <w:pStyle w:val="style0"/>
        <w:spacing w:before="120"/>
        <w:ind w:left="1327" w:right="0" w:firstLine="0"/>
        <w:jc w:val="left"/>
        <w:rPr>
          <w:rFonts w:ascii="宋体" w:eastAsia="宋体" w:hint="eastAsia"/>
          <w:sz w:val="20"/>
        </w:rPr>
      </w:pPr>
      <w:r>
        <w:rPr/>
        <w:pict>
          <v:shape id="11912" coordsize="147,176" coordorigin="1686,154" path="m1832,154l1686,242,1832,330,1832,154xe" fillcolor="#231f20" stroked="f" style="position:absolute;margin-left:84.29pt;margin-top:7.7pt;width:7.35pt;height:8.8pt;z-index:-2147482231;mso-position-horizontal-relative:page;mso-position-vertical-relative:text;mso-width-relative:page;mso-height-relative:page;mso-wrap-distance-left:0.0pt;mso-wrap-distance-right:0.0pt;visibility:visible;">
            <v:stroke on="f"/>
            <v:fill/>
            <v:path textboxrect="1686,154,1833,330" arrowok="t"/>
          </v:shape>
        </w:pict>
      </w:r>
      <w:r>
        <w:rPr>
          <w:rFonts w:ascii="宋体" w:eastAsia="宋体" w:hint="eastAsia"/>
          <w:color w:val="231f20"/>
          <w:spacing w:val="-28"/>
          <w:sz w:val="20"/>
        </w:rPr>
        <w:t>《事钞》云</w:t>
      </w:r>
    </w:p>
    <w:p>
      <w:pPr>
        <w:pStyle w:val="style0"/>
        <w:spacing w:before="0" w:lineRule="exact" w:line="239"/>
        <w:ind w:left="779" w:right="0" w:firstLine="0"/>
        <w:jc w:val="left"/>
        <w:rPr>
          <w:rFonts w:ascii="宋体" w:eastAsia="宋体" w:hAnsi="宋体" w:hint="eastAsia"/>
          <w:sz w:val="20"/>
        </w:rPr>
      </w:pPr>
      <w:r>
        <w:br w:type="column"/>
      </w:r>
      <w:r>
        <w:rPr>
          <w:rFonts w:ascii="宋体" w:eastAsia="宋体" w:hAnsi="宋体" w:hint="eastAsia"/>
          <w:color w:val="231f20"/>
          <w:w w:val="104"/>
          <w:sz w:val="20"/>
        </w:rPr>
        <w:t>方便。四、与境合。便犯。”</w:t>
      </w:r>
    </w:p>
    <w:p>
      <w:pPr>
        <w:pStyle w:val="style0"/>
        <w:spacing w:before="140" w:lineRule="auto" w:line="211"/>
        <w:ind w:left="1435" w:right="1241" w:firstLine="0"/>
        <w:jc w:val="left"/>
        <w:rPr>
          <w:rFonts w:ascii="宋体" w:eastAsia="宋体" w:hAnsi="宋体" w:hint="eastAsia"/>
          <w:sz w:val="20"/>
        </w:rPr>
      </w:pPr>
      <w:r>
        <w:rPr/>
        <w:pict>
          <v:group id="11913" filled="f" stroked="f" style="position:absolute;margin-left:170.4pt;margin-top:17.05pt;width:7.4pt;height:57.05pt;z-index:1003;mso-position-horizontal-relative:page;mso-position-vertical-relative:text;mso-width-relative:page;mso-height-relative:page;mso-wrap-distance-left:0.0pt;mso-wrap-distance-right:0.0pt;visibility:visible;" coordsize="148,1141" coordorigin="3408,341">
            <v:line id="11914" stroked="t" from="3491.0pt,341.0pt" to="3491.0pt,1481.0pt" style="position:absolute;z-index:3402;mso-position-horizontal-relative:text;mso-position-vertical-relative:text;mso-width-relative:page;mso-height-relative:page;visibility:visible;">
              <v:stroke color="#231f20" weight="0.44pt"/>
              <v:fill/>
            </v:line>
            <v:line id="11915" stroked="t" from="3487.0pt,1477.0pt" to="3556.0pt,1477.0pt" style="position:absolute;z-index:3403;mso-position-horizontal-relative:text;mso-position-vertical-relative:text;mso-width-relative:page;mso-height-relative:page;visibility:visible;">
              <v:stroke color="#231f20" weight="0.44pt"/>
              <v:fill/>
            </v:line>
            <v:line id="11916" stroked="t" from="3408.0pt,734.0pt" to="3492.0pt,734.0pt" style="position:absolute;z-index:3404;mso-position-horizontal-relative:text;mso-position-vertical-relative:text;mso-width-relative:page;mso-height-relative:page;visibility:visible;">
              <v:stroke color="#231f20" weight="0.44pt"/>
              <v:fill/>
            </v:line>
            <v:line id="11917" stroked="t" from="3487.0pt,345.0pt" to="3556.0pt,345.0pt" style="position:absolute;z-index:3405;mso-position-horizontal-relative:text;mso-position-vertical-relative:text;mso-width-relative:page;mso-height-relative:page;visibility:visible;">
              <v:stroke color="#231f20" weight="0.44pt"/>
              <v:fill/>
            </v:line>
            <v:fill/>
          </v:group>
        </w:pict>
      </w:r>
      <w:r>
        <w:rPr/>
        <w:pict>
          <v:line id="11918" stroked="t" from="200.5251pt,17.266455pt" to="203.9781pt,17.266455pt" style="position:absolute;z-index:1006;mso-position-horizontal-relative:page;mso-position-vertical-relative:text;mso-width-relative:page;mso-height-relative:page;mso-wrap-distance-left:0.0pt;mso-wrap-distance-right:0.0pt;visibility:visible;">
            <v:stroke color="#231f20" weight="0.44pt"/>
            <v:fill/>
          </v:line>
        </w:pict>
      </w:r>
      <w:r>
        <w:rPr/>
        <w:pict>
          <v:shape id="11919" type="#_x0000_t202" filled="f" style="position:absolute;margin-left:174.53pt;margin-top:11.51pt;width:26.0pt;height:11.85pt;z-index:1010;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8"/>
                    <w:ind w:left="81" w:right="0" w:firstLine="0"/>
                    <w:jc w:val="left"/>
                    <w:rPr>
                      <w:rFonts w:ascii="宋体" w:eastAsia="宋体" w:hint="eastAsia"/>
                      <w:sz w:val="20"/>
                    </w:rPr>
                  </w:pPr>
                  <w:r>
                    <w:rPr>
                      <w:rFonts w:ascii="宋体" w:eastAsia="宋体" w:hint="eastAsia"/>
                      <w:color w:val="231f20"/>
                      <w:w w:val="104"/>
                      <w:sz w:val="20"/>
                    </w:rPr>
                    <w:t>示相</w:t>
                  </w:r>
                </w:p>
              </w:txbxContent>
            </v:textbox>
          </v:shape>
        </w:pict>
      </w:r>
      <w:r>
        <w:rPr>
          <w:rFonts w:ascii="宋体" w:eastAsia="宋体" w:hAnsi="宋体" w:hint="eastAsia"/>
          <w:color w:val="231f20"/>
          <w:sz w:val="20"/>
        </w:rPr>
        <w:t>“二者、若为怨逼，或将至前境或就其身，佛开</w:t>
      </w:r>
      <w:r>
        <w:rPr>
          <w:rFonts w:ascii="宋体" w:eastAsia="宋体" w:hAnsi="宋体" w:hint="eastAsia"/>
          <w:color w:val="231f20"/>
          <w:w w:val="104"/>
          <w:sz w:val="20"/>
        </w:rPr>
        <w:t>身会制令不染。</w:t>
      </w:r>
    </w:p>
    <w:p>
      <w:pPr>
        <w:pStyle w:val="style0"/>
        <w:spacing w:before="0" w:lineRule="auto" w:line="211"/>
        <w:ind w:left="1435" w:right="1245" w:firstLine="0"/>
        <w:jc w:val="left"/>
        <w:rPr>
          <w:rFonts w:ascii="宋体" w:eastAsia="宋体" w:hAnsi="宋体" w:hint="eastAsia"/>
          <w:sz w:val="20"/>
        </w:rPr>
      </w:pPr>
      <w:r>
        <w:rPr/>
        <w:pict>
          <v:shape id="11920" type="#_x0000_t202" filled="f" style="position:absolute;margin-left:144.33pt;margin-top:1.2pt;width:26.15pt;height:11.85pt;z-index:1009;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8"/>
                    <w:ind w:left="84" w:right="0" w:firstLine="0"/>
                    <w:jc w:val="left"/>
                    <w:rPr>
                      <w:rFonts w:ascii="宋体" w:eastAsia="宋体" w:hint="eastAsia"/>
                      <w:sz w:val="20"/>
                    </w:rPr>
                  </w:pPr>
                  <w:r>
                    <w:rPr>
                      <w:rFonts w:ascii="宋体" w:eastAsia="宋体" w:hint="eastAsia"/>
                      <w:color w:val="231f20"/>
                      <w:w w:val="104"/>
                      <w:sz w:val="20"/>
                    </w:rPr>
                    <w:t>怨逼</w:t>
                  </w:r>
                </w:p>
              </w:txbxContent>
            </v:textbox>
          </v:shape>
        </w:pict>
      </w:r>
      <w:r>
        <w:rPr/>
        <w:pict>
          <v:shape id="11921" type="#_x0000_t202" filled="f" stroked="f" style="position:absolute;margin-left:313.56pt;margin-top:5.11pt;width:13.2pt;height:7.15pt;z-index:-2147482228;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43"/>
                    <w:ind w:left="0" w:right="0" w:firstLine="0"/>
                    <w:jc w:val="left"/>
                    <w:rPr>
                      <w:rFonts w:ascii="宋体" w:eastAsia="宋体" w:hint="eastAsia"/>
                      <w:sz w:val="13"/>
                    </w:rPr>
                  </w:pPr>
                  <w:r>
                    <w:rPr>
                      <w:rFonts w:ascii="宋体" w:eastAsia="宋体" w:hint="eastAsia"/>
                      <w:color w:val="231f20"/>
                      <w:sz w:val="13"/>
                    </w:rPr>
                    <w:t>自他</w:t>
                  </w:r>
                </w:p>
              </w:txbxContent>
            </v:textbox>
          </v:shape>
        </w:pict>
      </w:r>
      <w:r>
        <w:rPr>
          <w:rFonts w:ascii="宋体" w:eastAsia="宋体" w:hAnsi="宋体" w:hint="eastAsia"/>
          <w:color w:val="231f20"/>
          <w:sz w:val="20"/>
        </w:rPr>
        <w:t>亦具四缘。一、是正境不问二、为怨逼。三、与境 合。四、受乐。便犯。”</w:t>
      </w:r>
    </w:p>
    <w:p>
      <w:pPr>
        <w:pStyle w:val="style66"/>
        <w:rPr>
          <w:rFonts w:ascii="宋体"/>
          <w:sz w:val="19"/>
        </w:rPr>
      </w:pPr>
    </w:p>
    <w:p>
      <w:pPr>
        <w:pStyle w:val="style0"/>
        <w:spacing w:before="0" w:lineRule="auto" w:line="211"/>
        <w:ind w:left="1568" w:right="1236" w:firstLine="0"/>
        <w:jc w:val="left"/>
        <w:rPr>
          <w:rFonts w:ascii="宋体" w:eastAsia="宋体" w:hAnsi="宋体" w:hint="eastAsia"/>
          <w:sz w:val="20"/>
        </w:rPr>
      </w:pPr>
      <w:r>
        <w:rPr/>
        <w:pict>
          <v:line id="11922" stroked="t" from="210.7225pt,9.579305pt" to="214.1755pt,9.579305pt" style="position:absolute;z-index:1004;mso-position-horizontal-relative:page;mso-position-vertical-relative:text;mso-width-relative:page;mso-height-relative:page;mso-wrap-distance-left:0.0pt;mso-wrap-distance-right:0.0pt;visibility:visible;">
            <v:stroke color="#231f20" weight="0.44pt"/>
            <v:fill/>
          </v:line>
        </w:pict>
      </w:r>
      <w:r>
        <w:rPr/>
        <w:pict>
          <v:shape id="11923" type="#_x0000_t202" filled="f" style="position:absolute;margin-left:174.53pt;margin-top:3.62pt;width:36.2pt;height:11.85pt;z-index:1008;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8"/>
                    <w:ind w:left="80" w:right="0" w:firstLine="0"/>
                    <w:jc w:val="left"/>
                    <w:rPr>
                      <w:rFonts w:ascii="宋体" w:eastAsia="宋体" w:hint="eastAsia"/>
                      <w:sz w:val="20"/>
                    </w:rPr>
                  </w:pPr>
                  <w:r>
                    <w:rPr>
                      <w:rFonts w:ascii="宋体" w:eastAsia="宋体" w:hint="eastAsia"/>
                      <w:color w:val="231f20"/>
                      <w:w w:val="104"/>
                      <w:sz w:val="20"/>
                    </w:rPr>
                    <w:t>护心法</w:t>
                  </w:r>
                </w:p>
              </w:txbxContent>
            </v:textbox>
          </v:shape>
        </w:pict>
      </w:r>
      <w:r>
        <w:rPr>
          <w:rFonts w:ascii="宋体" w:eastAsia="宋体" w:hAnsi="宋体" w:hint="eastAsia"/>
          <w:color w:val="231f20"/>
          <w:sz w:val="20"/>
        </w:rPr>
        <w:t>“善见云。淫不受乐者。如以男根纳毒蛇口中</w:t>
      </w:r>
      <w:r>
        <w:rPr>
          <w:rFonts w:ascii="宋体" w:eastAsia="宋体" w:hAnsi="宋体" w:hint="eastAsia"/>
          <w:color w:val="231f20"/>
          <w:w w:val="104"/>
          <w:sz w:val="20"/>
        </w:rPr>
        <w:t>及以火中，是不染之相。”</w:t>
      </w:r>
    </w:p>
    <w:p>
      <w:pPr>
        <w:pStyle w:val="style0"/>
        <w:spacing w:after="0" w:lineRule="auto" w:line="211"/>
        <w:jc w:val="left"/>
        <w:rPr>
          <w:rFonts w:ascii="宋体" w:eastAsia="宋体" w:hAnsi="宋体" w:hint="eastAsia"/>
          <w:sz w:val="20"/>
        </w:rPr>
        <w:sectPr>
          <w:type w:val="continuous"/>
          <w:pgSz w:w="9870" w:h="13380" w:orient="portrait"/>
          <w:pgMar w:top="1240" w:right="0" w:bottom="280" w:left="460" w:header="720" w:footer="720" w:gutter="0"/>
          <w:cols w:equalWidth="0" w:num="2">
            <w:col w:w="2246" w:space="40"/>
            <w:col w:w="7124"/>
          </w:cols>
        </w:sectPr>
      </w:pPr>
    </w:p>
    <w:p>
      <w:pPr>
        <w:pStyle w:val="style66"/>
        <w:spacing w:before="9"/>
        <w:rPr>
          <w:rFonts w:ascii="宋体"/>
          <w:sz w:val="28"/>
        </w:rPr>
      </w:pPr>
    </w:p>
    <w:p>
      <w:pPr>
        <w:pStyle w:val="style0"/>
        <w:spacing w:after="0"/>
        <w:rPr>
          <w:rFonts w:ascii="宋体"/>
          <w:sz w:val="28"/>
        </w:rPr>
        <w:sectPr>
          <w:type w:val="continuous"/>
          <w:pgSz w:w="9870" w:h="13380" w:orient="portrait"/>
          <w:pgMar w:top="1240" w:right="0" w:bottom="280" w:left="460" w:header="720" w:footer="720" w:gutter="0"/>
        </w:sect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10"/>
        <w:rPr>
          <w:rFonts w:ascii="宋体"/>
          <w:sz w:val="31"/>
        </w:rPr>
      </w:pPr>
    </w:p>
    <w:p>
      <w:pPr>
        <w:pStyle w:val="style66"/>
        <w:ind w:left="1333"/>
        <w:rPr>
          <w:rFonts w:ascii="宋体" w:eastAsia="宋体" w:hint="eastAsia"/>
        </w:rPr>
      </w:pPr>
      <w:r>
        <w:rPr/>
        <w:pict>
          <v:shape id="11924" coordsize="156,188" coordorigin="1686,44" path="m1842,44l1686,137,1842,231,1842,44xe" fillcolor="#231f20" stroked="f" style="position:absolute;margin-left:84.29pt;margin-top:2.18pt;width:7.8pt;height:9.4pt;z-index:-2147482230;mso-position-horizontal-relative:page;mso-position-vertical-relative:text;mso-width-relative:page;mso-height-relative:page;mso-wrap-distance-left:0.0pt;mso-wrap-distance-right:0.0pt;visibility:visible;">
            <v:stroke on="f"/>
            <v:fill/>
            <v:path textboxrect="1686,44,1842,232" arrowok="t"/>
          </v:shape>
        </w:pict>
      </w:r>
      <w:r>
        <w:rPr>
          <w:rFonts w:ascii="宋体" w:eastAsia="宋体" w:hint="eastAsia"/>
          <w:color w:val="231f20"/>
          <w:spacing w:val="-17"/>
        </w:rPr>
        <w:t>《戒疏》云</w:t>
      </w:r>
    </w:p>
    <w:p>
      <w:pPr>
        <w:pStyle w:val="style66"/>
        <w:spacing w:before="70"/>
        <w:ind w:left="144"/>
        <w:rPr>
          <w:rFonts w:ascii="宋体" w:eastAsia="宋体" w:hAnsi="宋体" w:hint="eastAsia"/>
        </w:rPr>
      </w:pPr>
      <w:r>
        <w:br w:type="column"/>
      </w:r>
      <w:r>
        <w:rPr>
          <w:rFonts w:ascii="宋体" w:eastAsia="宋体" w:hAnsi="宋体" w:hint="eastAsia"/>
          <w:color w:val="231f20"/>
        </w:rPr>
        <w:t>“一缺初缘非道，道想及疑，得二中罪。</w:t>
      </w:r>
    </w:p>
    <w:p>
      <w:pPr>
        <w:pStyle w:val="style66"/>
        <w:spacing w:before="100"/>
        <w:ind w:left="327"/>
        <w:rPr>
          <w:rFonts w:ascii="宋体" w:eastAsia="宋体" w:hint="eastAsia"/>
        </w:rPr>
      </w:pPr>
      <w:r>
        <w:rPr/>
        <w:pict>
          <v:group id="11925" filled="f" stroked="f" style="position:absolute;margin-left:144.67pt;margin-top:12.16pt;width:11.95pt;height:77.55pt;z-index:1007;mso-position-horizontal-relative:page;mso-position-vertical-relative:text;mso-width-relative:page;mso-height-relative:page;mso-wrap-distance-left:0.0pt;mso-wrap-distance-right:0.0pt;visibility:visible;" coordsize="239,1551" coordorigin="2893,243">
            <v:line id="11926" stroked="t" from="3018.0pt,243.0pt" to="3018.0pt,1793.0pt" style="position:absolute;z-index:3406;mso-position-horizontal-relative:text;mso-position-vertical-relative:text;mso-width-relative:page;mso-height-relative:page;visibility:visible;">
              <v:stroke color="#231f20" weight="0.47pt"/>
              <v:fill/>
            </v:line>
            <v:line id="11927" stroked="t" from="3011.0pt,1789.0pt" to="3131.0pt,1789.0pt" style="position:absolute;z-index:3407;mso-position-horizontal-relative:text;mso-position-vertical-relative:text;mso-width-relative:page;mso-height-relative:page;visibility:visible;">
              <v:stroke color="#231f20" weight="0.47pt"/>
              <v:fill/>
            </v:line>
            <v:line id="11928" stroked="t" from="3011.0pt,248.0pt" to="3131.0pt,248.0pt" style="position:absolute;z-index:3408;mso-position-horizontal-relative:text;mso-position-vertical-relative:text;mso-width-relative:page;mso-height-relative:page;visibility:visible;">
              <v:stroke color="#231f20" weight="0.47pt"/>
              <v:fill/>
            </v:line>
            <v:line id="11929" stroked="t" from="3011.0pt,734.0pt" to="3131.0pt,734.0pt" style="position:absolute;z-index:3409;mso-position-horizontal-relative:text;mso-position-vertical-relative:text;mso-width-relative:page;mso-height-relative:page;visibility:visible;">
              <v:stroke color="#231f20" weight="0.47pt"/>
              <v:fill/>
            </v:line>
            <v:line id="11930" stroked="t" from="3011.0pt,1312.0pt" to="3131.0pt,1312.0pt" style="position:absolute;z-index:3410;mso-position-horizontal-relative:text;mso-position-vertical-relative:text;mso-width-relative:page;mso-height-relative:page;visibility:visible;">
              <v:stroke color="#231f20" weight="0.47pt"/>
              <v:fill/>
            </v:line>
            <v:line id="11931" stroked="t" from="2893.0pt,1114.0pt" to="3019.0pt,1114.0pt" style="position:absolute;z-index:3411;mso-position-horizontal-relative:text;mso-position-vertical-relative:text;mso-width-relative:page;mso-height-relative:page;visibility:visible;">
              <v:stroke color="#231f20" weight="0.47pt"/>
              <v:fill/>
            </v:line>
            <v:fill/>
          </v:group>
        </w:pict>
      </w:r>
      <w:r>
        <w:rPr>
          <w:rFonts w:ascii="宋体" w:eastAsia="宋体" w:hint="eastAsia"/>
          <w:color w:val="231f20"/>
        </w:rPr>
        <w:t>缺第二缘。无染心者，则无有犯，谓入无记及明观故。</w:t>
      </w:r>
    </w:p>
    <w:p>
      <w:pPr>
        <w:pStyle w:val="style66"/>
        <w:spacing w:before="136" w:lineRule="auto" w:line="204"/>
        <w:ind w:left="327" w:right="1375"/>
        <w:rPr>
          <w:rFonts w:ascii="宋体" w:eastAsia="宋体" w:hint="eastAsia"/>
        </w:rPr>
      </w:pPr>
      <w:r>
        <w:rPr>
          <w:rFonts w:ascii="宋体" w:eastAsia="宋体" w:hint="eastAsia"/>
          <w:color w:val="231f20"/>
        </w:rPr>
        <w:t>缺第三缘。未起方便，威仪不破，但犯下罪。若动身相，则有次近二方便耳。</w:t>
      </w:r>
    </w:p>
    <w:p>
      <w:pPr>
        <w:pStyle w:val="style66"/>
        <w:spacing w:before="144" w:lineRule="auto" w:line="204"/>
        <w:ind w:left="327" w:right="1383"/>
        <w:rPr>
          <w:rFonts w:ascii="宋体" w:eastAsia="宋体" w:hint="eastAsia"/>
        </w:rPr>
      </w:pPr>
      <w:r>
        <w:rPr>
          <w:rFonts w:ascii="宋体" w:eastAsia="宋体" w:hint="eastAsia"/>
          <w:color w:val="231f20"/>
        </w:rPr>
        <w:t>缺第四缘。未与境合，有二中罪。从破容仪去至对境， 犯轻中罪。</w:t>
      </w:r>
    </w:p>
    <w:p>
      <w:pPr>
        <w:pStyle w:val="style66"/>
        <w:spacing w:before="27"/>
        <w:ind w:left="327"/>
        <w:rPr>
          <w:rFonts w:ascii="宋体" w:eastAsia="宋体" w:hAnsi="宋体" w:hint="eastAsia"/>
        </w:rPr>
      </w:pPr>
      <w:r>
        <w:rPr>
          <w:rFonts w:ascii="宋体" w:eastAsia="宋体" w:hAnsi="宋体" w:hint="eastAsia"/>
          <w:color w:val="231f20"/>
        </w:rPr>
        <w:t>从境交对，毛分未侵，便止心者，得重中罪。”</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372" w:space="40"/>
            <w:col w:w="6998"/>
          </w:cols>
        </w:sectPr>
      </w:pPr>
    </w:p>
    <w:p>
      <w:pPr>
        <w:pStyle w:val="style66"/>
        <w:spacing w:before="7"/>
        <w:rPr>
          <w:rFonts w:ascii="宋体"/>
          <w:sz w:val="28"/>
        </w:rPr>
      </w:pPr>
    </w:p>
    <w:p>
      <w:pPr>
        <w:pStyle w:val="style0"/>
        <w:spacing w:before="42"/>
        <w:ind w:left="1229" w:right="0" w:firstLine="0"/>
        <w:jc w:val="left"/>
        <w:rPr>
          <w:sz w:val="21"/>
        </w:rPr>
      </w:pPr>
      <w:r>
        <w:rPr>
          <w:color w:val="231f20"/>
          <w:w w:val="104"/>
          <w:sz w:val="21"/>
        </w:rPr>
        <w:t>乙二、料简杂相</w:t>
      </w:r>
    </w:p>
    <w:p>
      <w:pPr>
        <w:pStyle w:val="style66"/>
        <w:spacing w:before="8"/>
        <w:rPr>
          <w:sz w:val="24"/>
        </w:rPr>
      </w:pPr>
    </w:p>
    <w:p>
      <w:pPr>
        <w:pStyle w:val="style66"/>
        <w:ind w:left="1229"/>
        <w:rPr/>
      </w:pPr>
      <w:r>
        <w:rPr/>
        <w:pict>
          <v:shape id="11932" type="#_x0000_t202" filled="f" stroked="f" style="position:absolute;margin-left:395.72pt;margin-top:10.79pt;width:14.0pt;height:7.65pt;z-index:-2147482227;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口道</w:t>
                  </w:r>
                </w:p>
              </w:txbxContent>
            </v:textbox>
          </v:shape>
        </w:pict>
      </w:r>
      <w:r>
        <w:rPr>
          <w:color w:val="231f20"/>
          <w:w w:val="104"/>
        </w:rPr>
        <w:t xml:space="preserve">▲《资持》云：“邪淫者，俱舍有四。一、他妻。二、自妻非道 </w:t>
      </w:r>
      <w:r>
        <w:rPr>
          <w:rFonts w:ascii="宋体" w:eastAsia="宋体" w:hAnsi="宋体" w:hint="eastAsia"/>
          <w:color w:val="231f20"/>
          <w:w w:val="104"/>
          <w:position w:val="9"/>
          <w:sz w:val="14"/>
        </w:rPr>
        <w:t xml:space="preserve">大便道 </w:t>
      </w:r>
      <w:r>
        <w:rPr>
          <w:color w:val="231f20"/>
          <w:w w:val="104"/>
        </w:rPr>
        <w:t>。</w:t>
      </w:r>
    </w:p>
    <w:p>
      <w:pPr>
        <w:pStyle w:val="style66"/>
        <w:spacing w:before="17" w:lineRule="exact" w:line="189"/>
        <w:ind w:left="787"/>
        <w:rPr/>
      </w:pPr>
      <w:r>
        <w:rPr>
          <w:color w:val="231f20"/>
        </w:rPr>
        <w:t xml:space="preserve">三、非处 </w:t>
      </w:r>
      <w:r>
        <w:rPr>
          <w:rFonts w:ascii="宋体" w:eastAsia="宋体" w:hAnsi="宋体" w:hint="eastAsia"/>
          <w:color w:val="231f20"/>
          <w:vertAlign w:val="superscript"/>
        </w:rPr>
        <w:t xml:space="preserve">非房 </w:t>
      </w:r>
      <w:r>
        <w:rPr>
          <w:color w:val="231f20"/>
          <w:vertAlign w:val="superscript"/>
        </w:rPr>
        <w:t xml:space="preserve">。四、非时 </w:t>
      </w:r>
      <w:r>
        <w:rPr>
          <w:rFonts w:ascii="宋体" w:eastAsia="宋体" w:hAnsi="宋体" w:hint="eastAsia"/>
          <w:color w:val="231f20"/>
          <w:vertAlign w:val="superscript"/>
        </w:rPr>
        <w:t>怀胎乳子</w:t>
      </w:r>
      <w:r>
        <w:rPr>
          <w:color w:val="231f20"/>
          <w:w w:val="130"/>
          <w:vertAlign w:val="baseline"/>
        </w:rPr>
        <w:t>。”</w:t>
      </w:r>
    </w:p>
    <w:p>
      <w:pPr>
        <w:pStyle w:val="style0"/>
        <w:tabs>
          <w:tab w:val="left" w:leader="none" w:pos="3156"/>
        </w:tabs>
        <w:spacing w:before="0" w:lineRule="exact" w:line="165"/>
        <w:ind w:left="1694" w:right="0" w:firstLine="0"/>
        <w:jc w:val="left"/>
        <w:rPr>
          <w:rFonts w:ascii="宋体" w:eastAsia="宋体" w:hint="eastAsia"/>
          <w:sz w:val="14"/>
        </w:rPr>
      </w:pPr>
      <w:r>
        <w:rPr>
          <w:rFonts w:ascii="宋体" w:eastAsia="宋体" w:hint="eastAsia"/>
          <w:color w:val="231f20"/>
          <w:sz w:val="14"/>
        </w:rPr>
        <w:t>室中</w:t>
      </w:r>
      <w:r>
        <w:rPr>
          <w:rFonts w:ascii="宋体" w:eastAsia="宋体" w:hint="eastAsia"/>
          <w:color w:val="231f20"/>
          <w:sz w:val="14"/>
        </w:rPr>
        <w:tab/>
      </w:r>
      <w:r>
        <w:rPr>
          <w:rFonts w:ascii="宋体" w:eastAsia="宋体" w:hint="eastAsia"/>
          <w:color w:val="231f20"/>
          <w:sz w:val="14"/>
        </w:rPr>
        <w:t>受八斋时</w:t>
      </w:r>
    </w:p>
    <w:p>
      <w:pPr>
        <w:pStyle w:val="style0"/>
        <w:spacing w:after="0" w:lineRule="exact" w:line="165"/>
        <w:jc w:val="left"/>
        <w:rPr>
          <w:rFonts w:ascii="宋体" w:eastAsia="宋体" w:hint="eastAsia"/>
          <w:sz w:val="14"/>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6"/>
        <w:rPr>
          <w:rFonts w:ascii="宋体"/>
          <w:sz w:val="24"/>
        </w:rPr>
      </w:pPr>
    </w:p>
    <w:p>
      <w:pPr>
        <w:pStyle w:val="style0"/>
        <w:spacing w:before="43"/>
        <w:ind w:left="1229" w:right="0" w:firstLine="0"/>
        <w:jc w:val="left"/>
        <w:rPr>
          <w:sz w:val="21"/>
        </w:rPr>
      </w:pPr>
      <w:r>
        <w:rPr/>
        <w:pict>
          <v:group id="11933" filled="f" stroked="f" style="position:absolute;margin-left:373.59pt;margin-top:41.95pt;width:6.1pt;height:50.05pt;z-index:1014;mso-position-horizontal-relative:page;mso-position-vertical-relative:text;mso-width-relative:page;mso-height-relative:page;mso-wrap-distance-left:0.0pt;mso-wrap-distance-right:0.0pt;visibility:visible;" coordsize="122,1001" coordorigin="7472,839">
            <v:shape id="11934" coordsize="112,486" coordorigin="7476,844" path="m7476,851l7503,844,7517,865,7522,934,7523,1074,7533,1216,7556,1292,7578,1324,7588,1330e" filled="f" stroked="t" style="position:absolute;left:7476;top:843;width:112;height:486;z-index:3412;mso-position-horizontal-relative:text;mso-position-vertical-relative:text;mso-width-relative:page;mso-height-relative:page;visibility:visible;">
              <v:stroke color="#231f20" weight="0.47pt"/>
              <v:fill/>
              <v:path textboxrect="7476,844,7588,1330" arrowok="t"/>
            </v:shape>
            <v:shape id="11935" coordsize="112,505" coordorigin="7477,1329" path="m7477,1827l7504,1834,7517,1813,7523,1740,7523,1595,7533,1448,7556,1368,7578,1336,7588,1329e" filled="f" stroked="t" style="position:absolute;left:7476;top:1329;width:112;height:505;z-index:3413;mso-position-horizontal-relative:text;mso-position-vertical-relative:text;mso-width-relative:page;mso-height-relative:page;visibility:visible;">
              <v:stroke color="#231f20" weight="0.47pt"/>
              <v:fill/>
              <v:path textboxrect="7477,1329,7589,1834" arrowok="t"/>
            </v:shape>
            <v:fill/>
          </v:group>
        </w:pict>
      </w:r>
      <w:r>
        <w:rPr>
          <w:color w:val="231f20"/>
          <w:w w:val="104"/>
          <w:sz w:val="21"/>
        </w:rPr>
        <w:t>甲三、不犯</w:t>
      </w:r>
    </w:p>
    <w:p>
      <w:pPr>
        <w:pStyle w:val="style66"/>
        <w:spacing w:before="7"/>
        <w:rPr>
          <w:sz w:val="15"/>
        </w:rPr>
      </w:pPr>
    </w:p>
    <w:p>
      <w:pPr>
        <w:pStyle w:val="style0"/>
        <w:spacing w:after="0"/>
        <w:rPr>
          <w:sz w:val="15"/>
        </w:rPr>
        <w:sectPr>
          <w:pgSz w:w="9870" w:h="13380" w:orient="portrait"/>
          <w:pgMar w:top="1400" w:right="0" w:bottom="1040" w:left="460" w:header="1190" w:footer="844" w:gutter="0"/>
        </w:sectPr>
      </w:pPr>
    </w:p>
    <w:p>
      <w:pPr>
        <w:pStyle w:val="style66"/>
        <w:spacing w:before="13"/>
        <w:rPr>
          <w:sz w:val="28"/>
        </w:rPr>
      </w:pPr>
    </w:p>
    <w:p>
      <w:pPr>
        <w:pStyle w:val="style66"/>
        <w:ind w:left="1346"/>
        <w:rPr>
          <w:rFonts w:ascii="宋体" w:eastAsia="宋体" w:hAnsi="宋体" w:hint="eastAsia"/>
        </w:rPr>
      </w:pPr>
      <w:r>
        <w:rPr/>
        <w:pict>
          <v:shape id="11936" coordsize="156,188" coordorigin="1679,44" path="m1835,44l1679,137,1835,231,1835,44xe" fillcolor="#231f20" stroked="f" style="position:absolute;margin-left:83.94pt;margin-top:2.18pt;width:7.8pt;height:9.4pt;z-index:1012;mso-position-horizontal-relative:page;mso-position-vertical-relative:text;mso-width-relative:page;mso-height-relative:page;mso-wrap-distance-left:0.0pt;mso-wrap-distance-right:0.0pt;visibility:visible;">
            <v:stroke on="f"/>
            <v:fill/>
            <v:path textboxrect="1679,44,1835,232" arrowok="t"/>
          </v:shape>
        </w:pict>
      </w:r>
      <w:r>
        <w:rPr>
          <w:rFonts w:ascii="宋体" w:eastAsia="宋体" w:hAnsi="宋体" w:hint="eastAsia"/>
          <w:color w:val="231f20"/>
          <w:spacing w:val="-9"/>
        </w:rPr>
        <w:t>《事钞》云：“三明不犯中</w:t>
      </w:r>
    </w:p>
    <w:p>
      <w:pPr>
        <w:pStyle w:val="style0"/>
        <w:spacing w:before="115" w:lineRule="atLeast" w:line="250"/>
        <w:ind w:left="834" w:right="0" w:firstLine="0"/>
        <w:jc w:val="center"/>
        <w:rPr>
          <w:rFonts w:ascii="宋体" w:eastAsia="宋体" w:hint="eastAsia"/>
          <w:sz w:val="14"/>
        </w:rPr>
      </w:pPr>
      <w:r>
        <w:br w:type="column"/>
      </w:r>
      <w:r>
        <w:rPr>
          <w:rFonts w:ascii="宋体" w:eastAsia="宋体" w:hint="eastAsia"/>
          <w:color w:val="231f20"/>
          <w:spacing w:val="3"/>
          <w:w w:val="95"/>
          <w:sz w:val="22"/>
        </w:rPr>
        <w:t>若睡眠无所觉知谓开怨来</w:t>
      </w:r>
      <w:r>
        <w:rPr>
          <w:rFonts w:ascii="宋体" w:eastAsia="宋体" w:hint="eastAsia"/>
          <w:color w:val="231f20"/>
          <w:spacing w:val="3"/>
          <w:sz w:val="14"/>
          <w:vertAlign w:val="baseline"/>
        </w:rPr>
        <w:t>谓开怨家</w:t>
      </w:r>
    </w:p>
    <w:p>
      <w:pPr>
        <w:pStyle w:val="style0"/>
        <w:spacing w:before="0" w:lineRule="exact" w:line="165"/>
        <w:ind w:left="758" w:right="0" w:firstLine="0"/>
        <w:jc w:val="center"/>
        <w:rPr>
          <w:rFonts w:ascii="宋体" w:eastAsia="宋体" w:hint="eastAsia"/>
          <w:sz w:val="14"/>
        </w:rPr>
      </w:pPr>
      <w:r>
        <w:rPr/>
        <w:pict>
          <v:group id="11937" filled="f" stroked="f" style="position:absolute;margin-left:224.69pt;margin-top:-26.15pt;width:35.75pt;height:51.9pt;z-index:1013;mso-position-horizontal-relative:page;mso-position-vertical-relative:text;mso-width-relative:page;mso-height-relative:page;mso-wrap-distance-left:0.0pt;mso-wrap-distance-right:0.0pt;visibility:visible;" coordsize="715,1038" coordorigin="4494,-523">
            <v:line id="11938" stroked="t" from="4580.0pt,-384.0pt" to="4580.0pt,395.0pt" style="position:absolute;z-index:3414;mso-position-horizontal-relative:text;mso-position-vertical-relative:text;mso-width-relative:page;mso-height-relative:page;visibility:visible;">
              <v:stroke color="#231f20" weight="0.47pt"/>
              <v:fill/>
            </v:line>
            <v:line id="11939" stroked="t" from="4576.0pt,391.0pt" to="4650.0pt,391.0pt" style="position:absolute;z-index:3415;mso-position-horizontal-relative:text;mso-position-vertical-relative:text;mso-width-relative:page;mso-height-relative:page;visibility:visible;">
              <v:stroke color="#231f20" weight="0.47pt"/>
              <v:fill/>
            </v:line>
            <v:line id="11940" stroked="t" from="4576.0pt,-379.0pt" to="4650.0pt,-379.0pt" style="position:absolute;z-index:3416;mso-position-horizontal-relative:text;mso-position-vertical-relative:text;mso-width-relative:page;mso-height-relative:page;visibility:visible;">
              <v:stroke color="#231f20" weight="0.47pt"/>
              <v:fill/>
            </v:line>
            <v:line id="11941" stroked="t" from="4494.0pt,-4.0pt" to="4655.0pt,-4.0pt" style="position:absolute;z-index:3417;mso-position-horizontal-relative:text;mso-position-vertical-relative:text;mso-width-relative:page;mso-height-relative:page;visibility:visible;">
              <v:stroke color="#231f20" weight="0.47pt"/>
              <v:fill/>
            </v:line>
            <v:line id="11942" stroked="t" from="5134.0pt,384.0pt" to="5208.0pt,384.0pt" style="position:absolute;z-index:3418;mso-position-horizontal-relative:text;mso-position-vertical-relative:text;mso-width-relative:page;mso-height-relative:page;visibility:visible;">
              <v:stroke color="#231f20" weight="0.47pt"/>
              <v:fill/>
            </v:line>
            <v:rect id="11943" filled="f" stroked="t" style="position:absolute;left:4654;top:258;width:482;height:252;z-index:3419;mso-position-horizontal-relative:text;mso-position-vertical-relative:text;mso-width-relative:page;mso-height-relative:page;visibility:visible;">
              <v:stroke color="#231f20" weight="0.47pt"/>
              <v:fill/>
            </v:rect>
            <v:line id="11944" stroked="t" from="5134.0pt,-390.0pt" to="5208.0pt,-390.0pt" style="position:absolute;z-index:3420;mso-position-horizontal-relative:text;mso-position-vertical-relative:text;mso-width-relative:page;mso-height-relative:page;visibility:visible;">
              <v:stroke color="#231f20" weight="0.47pt"/>
              <v:fill/>
            </v:line>
            <v:rect id="11945" filled="f" stroked="t" style="position:absolute;left:4654;top:-519;width:482;height:252;z-index:3421;mso-position-horizontal-relative:text;mso-position-vertical-relative:text;mso-width-relative:page;mso-height-relative:page;visibility:visible;">
              <v:stroke color="#231f20" weight="0.47pt"/>
              <v:fill/>
            </v:rect>
            <v:line id="11946" stroked="t" from="5134.0pt,-3.0pt" to="5208.0pt,-3.0pt" style="position:absolute;z-index:3422;mso-position-horizontal-relative:text;mso-position-vertical-relative:text;mso-width-relative:page;mso-height-relative:page;visibility:visible;">
              <v:stroke color="#231f20" weight="0.47pt"/>
              <v:fill/>
            </v:line>
            <v:rect id="11947" filled="f" stroked="t" style="position:absolute;left:4654;top:-132;width:482;height:252;z-index:3423;mso-position-horizontal-relative:text;mso-position-vertical-relative:text;mso-width-relative:page;mso-height-relative:page;visibility:visible;">
              <v:stroke color="#231f20" weight="0.47pt"/>
              <v:fill/>
            </v:rect>
            <v:shape id="11948" type="#_x0000_t202" filled="f" stroked="f" style="position:absolute;left:4493;top:-523;width:715;height:1038;z-index:3424;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auto" w:line="328"/>
                      <w:ind w:left="181" w:right="90" w:firstLine="0"/>
                      <w:jc w:val="left"/>
                      <w:rPr>
                        <w:rFonts w:ascii="宋体" w:eastAsia="宋体" w:hint="eastAsia"/>
                        <w:sz w:val="22"/>
                      </w:rPr>
                    </w:pPr>
                    <w:r>
                      <w:rPr>
                        <w:rFonts w:ascii="宋体" w:eastAsia="宋体" w:hint="eastAsia"/>
                        <w:color w:val="231f20"/>
                        <w:spacing w:val="-9"/>
                        <w:sz w:val="22"/>
                      </w:rPr>
                      <w:t>无记对治</w:t>
                    </w:r>
                  </w:p>
                  <w:p>
                    <w:pPr>
                      <w:pStyle w:val="style0"/>
                      <w:spacing w:before="0" w:lineRule="exact" w:line="272"/>
                      <w:ind w:left="181" w:right="0" w:firstLine="0"/>
                      <w:jc w:val="left"/>
                      <w:rPr>
                        <w:rFonts w:ascii="宋体" w:eastAsia="宋体" w:hint="eastAsia"/>
                        <w:sz w:val="22"/>
                      </w:rPr>
                    </w:pPr>
                    <w:r>
                      <w:rPr>
                        <w:rFonts w:ascii="宋体" w:eastAsia="宋体" w:hint="eastAsia"/>
                        <w:color w:val="231f20"/>
                        <w:sz w:val="22"/>
                      </w:rPr>
                      <w:t>非意</w:t>
                    </w:r>
                  </w:p>
                </w:txbxContent>
              </v:textbox>
            </v:shape>
            <v:fill/>
          </v:group>
        </w:pict>
      </w:r>
      <w:r>
        <w:rPr/>
        <w:pict>
          <v:shape id="11949" type="#_x0000_t202" filled="f" stroked="f" style="position:absolute;margin-left:262.96pt;margin-top:-5.52pt;width:33.0pt;height:11.95pt;z-index:-2147482226;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rPr>
                    <w:t>不受乐</w:t>
                  </w:r>
                </w:p>
              </w:txbxContent>
            </v:textbox>
          </v:shape>
        </w:pict>
      </w:r>
      <w:r>
        <w:rPr/>
        <w:pict>
          <v:shape id="11950" type="#_x0000_t202" filled="f" stroked="f" style="position:absolute;margin-left:342.49pt;margin-top:-19.31pt;width:28.0pt;height:7.65pt;z-index:-2147482224;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逼己身分</w:t>
                  </w:r>
                </w:p>
              </w:txbxContent>
            </v:textbox>
          </v:shape>
        </w:pict>
      </w:r>
      <w:r>
        <w:rPr>
          <w:rFonts w:ascii="宋体" w:eastAsia="宋体" w:hint="eastAsia"/>
          <w:color w:val="231f20"/>
          <w:sz w:val="14"/>
        </w:rPr>
        <w:t>将造他境</w:t>
      </w:r>
    </w:p>
    <w:p>
      <w:pPr>
        <w:pStyle w:val="style66"/>
        <w:spacing w:before="91"/>
        <w:ind w:left="834"/>
        <w:rPr>
          <w:rFonts w:ascii="宋体" w:eastAsia="宋体" w:hint="eastAsia"/>
        </w:rPr>
      </w:pPr>
      <w:r>
        <w:rPr/>
        <w:pict>
          <v:shape id="11951" type="#_x0000_t202" filled="f" stroked="f" style="position:absolute;margin-left:331.55pt;margin-top:11.83pt;width:21.0pt;height:7.65pt;z-index:-2147482225;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污心故</w:t>
                  </w:r>
                </w:p>
              </w:txbxContent>
            </v:textbox>
          </v:shape>
        </w:pict>
      </w:r>
      <w:r>
        <w:rPr>
          <w:rFonts w:ascii="宋体" w:eastAsia="宋体" w:hint="eastAsia"/>
          <w:color w:val="231f20"/>
        </w:rPr>
        <w:t>一切无有淫意无爱染</w:t>
      </w:r>
    </w:p>
    <w:p>
      <w:pPr>
        <w:pStyle w:val="style66"/>
        <w:rPr>
          <w:rFonts w:ascii="宋体"/>
          <w:sz w:val="24"/>
        </w:rPr>
      </w:pPr>
      <w:r>
        <w:br w:type="column"/>
      </w:r>
    </w:p>
    <w:p>
      <w:pPr>
        <w:pStyle w:val="style66"/>
        <w:spacing w:before="210"/>
        <w:ind w:left="173"/>
        <w:rPr>
          <w:rFonts w:ascii="宋体" w:eastAsia="宋体" w:hAnsi="宋体" w:hint="eastAsia"/>
        </w:rPr>
      </w:pPr>
      <w:r>
        <w:rPr>
          <w:rFonts w:ascii="宋体" w:eastAsia="宋体" w:hAnsi="宋体" w:hint="eastAsia"/>
          <w:color w:val="231f20"/>
        </w:rPr>
        <w:t>并不犯”</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3">
            <w:col w:w="3925" w:space="40"/>
            <w:col w:w="2985" w:space="39"/>
            <w:col w:w="2421"/>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49" w:name="_TOC_250012"/>
    <w:bookmarkEnd w:id="49"/>
    <w:p>
      <w:pPr>
        <w:pStyle w:val="style4107"/>
        <w:rPr/>
      </w:pPr>
      <w:r>
        <w:rPr>
          <w:color w:val="231f20"/>
        </w:rPr>
        <w:t>第五课 不妄语戒</w:t>
      </w:r>
    </w:p>
    <w:p>
      <w:pPr>
        <w:pStyle w:val="style66"/>
        <w:rPr>
          <w:rFonts w:ascii="PMingLiU"/>
          <w:sz w:val="46"/>
        </w:rPr>
      </w:pPr>
    </w:p>
    <w:p>
      <w:pPr>
        <w:pStyle w:val="style66"/>
        <w:spacing w:before="7"/>
        <w:rPr>
          <w:rFonts w:ascii="PMingLiU"/>
          <w:sz w:val="42"/>
        </w:rPr>
      </w:pPr>
    </w:p>
    <w:p>
      <w:pPr>
        <w:pStyle w:val="style0"/>
        <w:spacing w:before="1"/>
        <w:ind w:left="1229" w:right="0" w:firstLine="0"/>
        <w:jc w:val="left"/>
        <w:rPr>
          <w:sz w:val="21"/>
        </w:rPr>
      </w:pPr>
      <w:r>
        <w:rPr/>
        <w:pict>
          <v:group id="11952" filled="f" stroked="f" style="position:absolute;margin-left:231.59pt;margin-top:49.7pt;width:6.0pt;height:16.05pt;z-index:1018;mso-position-horizontal-relative:page;mso-position-vertical-relative:text;mso-width-relative:page;mso-height-relative:page;mso-wrap-distance-left:0.0pt;mso-wrap-distance-right:0.0pt;visibility:visible;" coordsize="120,321" coordorigin="4632,994">
            <v:line id="11953" stroked="t" from="4692.0pt,996.0pt" to="4692.0pt,1314.0pt" style="position:absolute;z-index:3425;mso-position-horizontal-relative:text;mso-position-vertical-relative:text;mso-width-relative:page;mso-height-relative:page;visibility:visible;">
              <v:stroke color="#231f20" weight="0.38pt"/>
              <v:fill/>
            </v:line>
            <v:line id="11954" stroked="t" from="4690.0pt,1311.0pt" to="4751.0pt,1311.0pt" style="position:absolute;z-index:3426;mso-position-horizontal-relative:text;mso-position-vertical-relative:text;mso-width-relative:page;mso-height-relative:page;visibility:visible;">
              <v:stroke color="#231f20" weight="0.38pt"/>
              <v:fill/>
            </v:line>
            <v:line id="11955" stroked="t" from="4632.0pt,1151.0pt" to="4694.0pt,1151.0pt" style="position:absolute;z-index:3427;mso-position-horizontal-relative:text;mso-position-vertical-relative:text;mso-width-relative:page;mso-height-relative:page;visibility:visible;">
              <v:stroke color="#231f20" weight="0.38pt"/>
              <v:fill/>
            </v:line>
            <v:line id="11956" stroked="t" from="4690.0pt,998.0pt" to="4751.0pt,998.0pt" style="position:absolute;z-index:3428;mso-position-horizontal-relative:text;mso-position-vertical-relative:text;mso-width-relative:page;mso-height-relative:page;visibility:visible;">
              <v:stroke color="#231f20" weight="0.38pt"/>
              <v:fill/>
            </v:line>
            <v:fill/>
          </v:group>
        </w:pict>
      </w:r>
      <w:r>
        <w:rPr>
          <w:color w:val="231f20"/>
          <w:w w:val="104"/>
          <w:sz w:val="21"/>
        </w:rPr>
        <w:t>◎不妄语戒总科判表：</w:t>
      </w:r>
    </w:p>
    <w:p>
      <w:pPr>
        <w:pStyle w:val="style66"/>
        <w:spacing w:before="1"/>
        <w:rPr>
          <w:sz w:val="24"/>
        </w:rPr>
      </w:pPr>
    </w:p>
    <w:p>
      <w:pPr>
        <w:pStyle w:val="style0"/>
        <w:spacing w:after="0"/>
        <w:rPr>
          <w:sz w:val="24"/>
        </w:rPr>
        <w:sectPr>
          <w:pgSz w:w="9870" w:h="13380" w:orient="portrait"/>
          <w:pgMar w:top="1360" w:right="0" w:bottom="1040" w:left="460" w:header="1163" w:footer="844" w:gutter="0"/>
        </w:sectPr>
      </w:pPr>
    </w:p>
    <w:p>
      <w:pPr>
        <w:pStyle w:val="style66"/>
        <w:spacing w:before="15"/>
        <w:rPr>
          <w:sz w:val="26"/>
        </w:rPr>
      </w:pPr>
    </w:p>
    <w:p>
      <w:pPr>
        <w:pStyle w:val="style66"/>
        <w:ind w:left="1439"/>
        <w:rPr>
          <w:rFonts w:ascii="宋体" w:eastAsia="宋体" w:hint="eastAsia"/>
        </w:rPr>
      </w:pPr>
      <w:r>
        <w:rPr/>
        <w:pict>
          <v:group id="11957" filled="f" stroked="f" style="position:absolute;margin-left:86.17pt;margin-top:7.23pt;width:7.4pt;height:52.1pt;z-index:1015;mso-position-horizontal-relative:page;mso-position-vertical-relative:text;mso-width-relative:page;mso-height-relative:page;mso-wrap-distance-left:0.0pt;mso-wrap-distance-right:0.0pt;visibility:visible;" coordsize="148,1042" coordorigin="1723,145">
            <v:line id="11958" stroked="t" from="1727.0pt,148.0pt" to="1727.0pt,1186.0pt" style="position:absolute;z-index:3429;mso-position-horizontal-relative:text;mso-position-vertical-relative:text;mso-width-relative:page;mso-height-relative:page;visibility:visible;">
              <v:stroke color="#231f20" weight="0.38pt"/>
              <v:fill/>
            </v:line>
            <v:line id="11959" stroked="t" from="1723.0pt,1182.0pt" to="1871.0pt,1182.0pt" style="position:absolute;z-index:3430;mso-position-horizontal-relative:text;mso-position-vertical-relative:text;mso-width-relative:page;mso-height-relative:page;visibility:visible;">
              <v:stroke color="#231f20" weight="0.38pt"/>
              <v:fill/>
            </v:line>
            <v:line id="11960" stroked="t" from="1723.0pt,148.0pt" to="1871.0pt,148.0pt" style="position:absolute;z-index:3431;mso-position-horizontal-relative:text;mso-position-vertical-relative:text;mso-width-relative:page;mso-height-relative:page;visibility:visible;">
              <v:stroke color="#231f20" weight="0.38pt"/>
              <v:fill/>
            </v:line>
            <v:fill/>
          </v:group>
        </w:pict>
      </w:r>
      <w:r>
        <w:rPr/>
        <w:pict>
          <v:group id="11961" filled="f" stroked="f" style="position:absolute;margin-left:164.13pt;margin-top:-6.02pt;width:7.8pt;height:23.5pt;z-index:1016;mso-position-horizontal-relative:page;mso-position-vertical-relative:text;mso-width-relative:page;mso-height-relative:page;mso-wrap-distance-left:0.0pt;mso-wrap-distance-right:0.0pt;visibility:visible;" coordsize="156,470" coordorigin="3283,-120">
            <v:line id="11962" stroked="t" from="3362.0pt,-119.0pt" to="3362.0pt,348.0pt" style="position:absolute;z-index:3432;mso-position-horizontal-relative:text;mso-position-vertical-relative:text;mso-width-relative:page;mso-height-relative:page;visibility:visible;">
              <v:stroke color="#231f20" weight="0.38pt"/>
              <v:fill/>
            </v:line>
            <v:line id="11963" stroked="t" from="3359.0pt,345.0pt" to="3438.0pt,345.0pt" style="position:absolute;z-index:3433;mso-position-horizontal-relative:text;mso-position-vertical-relative:text;mso-width-relative:page;mso-height-relative:page;visibility:visible;">
              <v:stroke color="#231f20" weight="0.38pt"/>
              <v:fill/>
            </v:line>
            <v:line id="11964" stroked="t" from="3283.0pt,114.0pt" to="3363.0pt,114.0pt" style="position:absolute;z-index:3434;mso-position-horizontal-relative:text;mso-position-vertical-relative:text;mso-width-relative:page;mso-height-relative:page;visibility:visible;">
              <v:stroke color="#231f20" weight="0.38pt"/>
              <v:fill/>
            </v:line>
            <v:line id="11965" stroked="t" from="3359.0pt,-117.0pt" to="3438.0pt,-117.0pt" style="position:absolute;z-index:3435;mso-position-horizontal-relative:text;mso-position-vertical-relative:text;mso-width-relative:page;mso-height-relative:page;visibility:visible;">
              <v:stroke color="#231f20" weight="0.38pt"/>
              <v:fill/>
            </v:line>
            <v:fill/>
          </v:group>
        </w:pict>
      </w:r>
      <w:r>
        <w:rPr>
          <w:rFonts w:ascii="宋体" w:eastAsia="宋体" w:hint="eastAsia"/>
          <w:color w:val="231f20"/>
        </w:rPr>
        <w:t>甲一、明大妄</w:t>
      </w:r>
    </w:p>
    <w:p>
      <w:pPr>
        <w:pStyle w:val="style66"/>
        <w:spacing w:before="33" w:lineRule="atLeast" w:line="460"/>
        <w:ind w:left="227"/>
        <w:rPr>
          <w:rFonts w:ascii="宋体" w:eastAsia="宋体" w:hint="eastAsia"/>
        </w:rPr>
      </w:pPr>
      <w:r>
        <w:br w:type="column"/>
      </w:r>
      <w:r>
        <w:rPr>
          <w:rFonts w:ascii="宋体" w:eastAsia="宋体" w:hint="eastAsia"/>
          <w:color w:val="231f20"/>
        </w:rPr>
        <w:t>乙一、犯相乙二、不犯</w:t>
      </w:r>
    </w:p>
    <w:p>
      <w:pPr>
        <w:pStyle w:val="style66"/>
        <w:spacing w:before="70" w:lineRule="auto" w:line="244"/>
        <w:ind w:left="138" w:right="3997"/>
        <w:rPr>
          <w:rFonts w:ascii="宋体" w:eastAsia="宋体" w:hint="eastAsia"/>
        </w:rPr>
      </w:pPr>
      <w:r>
        <w:br w:type="column"/>
      </w:r>
      <w:r>
        <w:rPr>
          <w:rFonts w:ascii="宋体" w:eastAsia="宋体" w:hint="eastAsia"/>
          <w:color w:val="231f20"/>
        </w:rPr>
        <w:t>丙一、列缘丙二、随释</w:t>
      </w:r>
    </w:p>
    <w:p>
      <w:pPr>
        <w:pStyle w:val="style0"/>
        <w:spacing w:after="0" w:lineRule="auto" w:line="244"/>
        <w:rPr>
          <w:rFonts w:ascii="宋体" w:eastAsia="宋体" w:hint="eastAsia"/>
        </w:rPr>
        <w:sectPr>
          <w:type w:val="continuous"/>
          <w:pgSz w:w="9870" w:h="13380" w:orient="portrait"/>
          <w:pgMar w:top="1240" w:right="0" w:bottom="280" w:left="460" w:header="720" w:footer="720" w:gutter="0"/>
          <w:cols w:equalWidth="0" w:num="3">
            <w:col w:w="2760" w:space="40"/>
            <w:col w:w="1328" w:space="39"/>
            <w:col w:w="5243"/>
          </w:cols>
        </w:sectPr>
      </w:pPr>
    </w:p>
    <w:p>
      <w:pPr>
        <w:pStyle w:val="style66"/>
        <w:rPr>
          <w:rFonts w:ascii="宋体"/>
          <w:sz w:val="24"/>
        </w:rPr>
      </w:pPr>
    </w:p>
    <w:p>
      <w:pPr>
        <w:pStyle w:val="style66"/>
        <w:spacing w:before="7"/>
        <w:rPr>
          <w:rFonts w:ascii="宋体"/>
          <w:sz w:val="18"/>
        </w:rPr>
      </w:pPr>
    </w:p>
    <w:p>
      <w:pPr>
        <w:pStyle w:val="style66"/>
        <w:ind w:left="1439"/>
        <w:rPr>
          <w:rFonts w:ascii="宋体" w:eastAsia="宋体" w:hint="eastAsia"/>
        </w:rPr>
      </w:pPr>
      <w:r>
        <w:rPr/>
        <w:pict>
          <v:group id="11966" filled="f" stroked="f" style="position:absolute;margin-left:164.13pt;margin-top:-16.71pt;width:7.8pt;height:46.75pt;z-index:1017;mso-position-horizontal-relative:page;mso-position-vertical-relative:text;mso-width-relative:page;mso-height-relative:page;mso-wrap-distance-left:0.0pt;mso-wrap-distance-right:0.0pt;visibility:visible;" coordsize="156,935" coordorigin="3283,-334">
            <v:line id="11967" stroked="t" from="3362.0pt,-331.0pt" to="3362.0pt,600.0pt" style="position:absolute;z-index:3436;mso-position-horizontal-relative:text;mso-position-vertical-relative:text;mso-width-relative:page;mso-height-relative:page;visibility:visible;">
              <v:stroke color="#231f20" weight="0.38pt"/>
              <v:fill/>
            </v:line>
            <v:line id="11968" stroked="t" from="3359.0pt,597.0pt" to="3438.0pt,597.0pt" style="position:absolute;z-index:3437;mso-position-horizontal-relative:text;mso-position-vertical-relative:text;mso-width-relative:page;mso-height-relative:page;visibility:visible;">
              <v:stroke color="#231f20" weight="0.38pt"/>
              <v:fill/>
            </v:line>
            <v:line id="11969" stroked="t" from="3283.0pt,138.0pt" to="3363.0pt,138.0pt" style="position:absolute;z-index:3438;mso-position-horizontal-relative:text;mso-position-vertical-relative:text;mso-width-relative:page;mso-height-relative:page;visibility:visible;">
              <v:stroke color="#231f20" weight="0.38pt"/>
              <v:fill/>
            </v:line>
            <v:line id="11970" stroked="t" from="3359.0pt,-330.0pt" to="3438.0pt,-330.0pt" style="position:absolute;z-index:3439;mso-position-horizontal-relative:text;mso-position-vertical-relative:text;mso-width-relative:page;mso-height-relative:page;visibility:visible;">
              <v:stroke color="#231f20" weight="0.38pt"/>
              <v:fill/>
            </v:line>
            <v:line id="11971" stroked="t" from="3359.0pt,-21.0pt" to="3438.0pt,-21.0pt" style="position:absolute;z-index:3440;mso-position-horizontal-relative:text;mso-position-vertical-relative:text;mso-width-relative:page;mso-height-relative:page;visibility:visible;">
              <v:stroke color="#231f20" weight="0.38pt"/>
              <v:fill/>
            </v:line>
            <v:line id="11972" stroked="t" from="3359.0pt,288.0pt" to="3438.0pt,288.0pt" style="position:absolute;z-index:3441;mso-position-horizontal-relative:text;mso-position-vertical-relative:text;mso-width-relative:page;mso-height-relative:page;visibility:visible;">
              <v:stroke color="#231f20" weight="0.38pt"/>
              <v:fill/>
            </v:line>
            <v:fill/>
          </v:group>
        </w:pict>
      </w:r>
      <w:r>
        <w:rPr>
          <w:rFonts w:ascii="宋体" w:eastAsia="宋体" w:hint="eastAsia"/>
          <w:color w:val="231f20"/>
        </w:rPr>
        <w:t>甲二、示四过</w:t>
      </w:r>
    </w:p>
    <w:p>
      <w:pPr>
        <w:pStyle w:val="style66"/>
        <w:spacing w:before="75" w:lineRule="auto" w:line="264"/>
        <w:ind w:left="227" w:right="5055"/>
        <w:rPr>
          <w:rFonts w:ascii="宋体" w:eastAsia="宋体" w:hint="eastAsia"/>
        </w:rPr>
      </w:pPr>
      <w:r>
        <w:br w:type="column"/>
      </w:r>
      <w:r>
        <w:rPr>
          <w:rFonts w:ascii="宋体" w:eastAsia="宋体" w:hint="eastAsia"/>
          <w:color w:val="231f20"/>
          <w:spacing w:val="-3"/>
        </w:rPr>
        <w:t>乙一、小妄语</w:t>
      </w:r>
      <w:r>
        <w:rPr>
          <w:rFonts w:ascii="宋体" w:eastAsia="宋体" w:hint="eastAsia"/>
          <w:color w:val="231f20"/>
        </w:rPr>
        <w:t>乙二、恶口 乙三、两舌 乙四、绮语</w:t>
      </w:r>
    </w:p>
    <w:p>
      <w:pPr>
        <w:pStyle w:val="style0"/>
        <w:spacing w:after="0" w:lineRule="auto" w:line="264"/>
        <w:rPr>
          <w:rFonts w:ascii="宋体" w:eastAsia="宋体" w:hint="eastAsia"/>
        </w:rPr>
        <w:sectPr>
          <w:type w:val="continuous"/>
          <w:pgSz w:w="9870" w:h="13380" w:orient="portrait"/>
          <w:pgMar w:top="1240" w:right="0" w:bottom="280" w:left="460" w:header="720" w:footer="720" w:gutter="0"/>
          <w:cols w:equalWidth="0" w:num="2">
            <w:col w:w="2760" w:space="40"/>
            <w:col w:w="6610"/>
          </w:cols>
        </w:sectPr>
      </w:pPr>
    </w:p>
    <w:p>
      <w:pPr>
        <w:pStyle w:val="style66"/>
        <w:rPr>
          <w:rFonts w:ascii="宋体"/>
          <w:sz w:val="20"/>
        </w:rPr>
      </w:pPr>
    </w:p>
    <w:p>
      <w:pPr>
        <w:pStyle w:val="style66"/>
        <w:spacing w:before="5"/>
        <w:rPr>
          <w:rFonts w:ascii="宋体"/>
          <w:sz w:val="19"/>
        </w:rPr>
      </w:pPr>
    </w:p>
    <w:p>
      <w:pPr>
        <w:pStyle w:val="style0"/>
        <w:spacing w:before="42" w:lineRule="auto" w:line="525"/>
        <w:ind w:left="1229" w:right="6877" w:firstLine="0"/>
        <w:jc w:val="left"/>
        <w:rPr>
          <w:sz w:val="21"/>
        </w:rPr>
      </w:pPr>
      <w:r>
        <w:rPr>
          <w:color w:val="231f20"/>
          <w:sz w:val="21"/>
        </w:rPr>
        <w:t>甲一、明大妄</w:t>
      </w:r>
      <w:r>
        <w:rPr>
          <w:color w:val="231f20"/>
          <w:w w:val="104"/>
          <w:sz w:val="21"/>
        </w:rPr>
        <w:t>丙一、列缘</w:t>
      </w:r>
    </w:p>
    <w:p>
      <w:pPr>
        <w:pStyle w:val="style0"/>
        <w:spacing w:before="0" w:lineRule="auto" w:line="261"/>
        <w:ind w:left="787" w:right="1247" w:firstLine="442"/>
        <w:jc w:val="left"/>
        <w:rPr>
          <w:sz w:val="21"/>
        </w:rPr>
      </w:pPr>
      <w:r>
        <w:rPr>
          <w:color w:val="231f20"/>
          <w:w w:val="104"/>
          <w:sz w:val="21"/>
        </w:rPr>
        <w:t>▲《事钞》云：“具九缘。一对境是人。二人想。三境虚。四自知境虚。五有诳他心。六说过人法。七自言已证。八言章了。九前人解。”</w:t>
      </w:r>
    </w:p>
    <w:p>
      <w:pPr>
        <w:pStyle w:val="style66"/>
        <w:spacing w:before="2"/>
        <w:rPr>
          <w:sz w:val="23"/>
        </w:rPr>
      </w:pPr>
    </w:p>
    <w:p>
      <w:pPr>
        <w:pStyle w:val="style0"/>
        <w:spacing w:before="0"/>
        <w:ind w:left="1229" w:right="0" w:firstLine="0"/>
        <w:jc w:val="left"/>
        <w:rPr>
          <w:sz w:val="21"/>
        </w:rPr>
      </w:pPr>
      <w:r>
        <w:rPr>
          <w:color w:val="231f20"/>
          <w:w w:val="104"/>
          <w:sz w:val="21"/>
        </w:rPr>
        <w:t>丙二、随释</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3"/>
        <w:rPr>
          <w:sz w:val="14"/>
        </w:rPr>
      </w:pPr>
    </w:p>
    <w:p>
      <w:pPr>
        <w:pStyle w:val="style0"/>
        <w:spacing w:after="0"/>
        <w:rPr>
          <w:sz w:val="14"/>
        </w:rPr>
        <w:sectPr>
          <w:pgSz w:w="9870" w:h="13380" w:orient="portrait"/>
          <w:pgMar w:top="1400" w:right="0" w:bottom="1040" w:left="460" w:header="1190" w:footer="844" w:gutter="0"/>
        </w:sectPr>
      </w:pPr>
    </w:p>
    <w:p>
      <w:pPr>
        <w:pStyle w:val="style66"/>
        <w:spacing w:before="74"/>
        <w:jc w:val="right"/>
        <w:rPr>
          <w:rFonts w:ascii="宋体" w:eastAsia="宋体" w:hint="eastAsia"/>
        </w:rPr>
      </w:pPr>
      <w:r>
        <w:rPr/>
        <w:pict>
          <v:group id="11973" filled="f" stroked="f" style="position:absolute;margin-left:144.0pt;margin-top:4.22pt;width:52.05pt;height:98.95pt;z-index:-2147482223;mso-position-horizontal-relative:page;mso-position-vertical-relative:text;mso-width-relative:page;mso-height-relative:page;mso-wrap-distance-left:0.0pt;mso-wrap-distance-right:0.0pt;visibility:visible;" coordsize="1041,1979" coordorigin="2880,84">
            <v:line id="11974" stroked="t" from="3003.0pt,589.0pt" to="3003.0pt,2062.0pt" style="position:absolute;z-index:3442;mso-position-horizontal-relative:text;mso-position-vertical-relative:text;mso-width-relative:page;mso-height-relative:page;visibility:visible;">
              <v:stroke color="#231f20" weight="0.47pt"/>
              <v:fill/>
            </v:line>
            <v:line id="11975" stroked="t" from="3072.0pt,226.0pt" to="3072.0pt,833.0pt" style="position:absolute;z-index:3443;mso-position-horizontal-relative:text;mso-position-vertical-relative:text;mso-width-relative:page;mso-height-relative:page;visibility:visible;">
              <v:stroke color="#231f20" weight="0.47pt"/>
              <v:fill/>
            </v:line>
            <v:line id="11976" stroked="t" from="2999.0pt,2058.0pt" to="3120.0pt,2058.0pt" style="position:absolute;z-index:3444;mso-position-horizontal-relative:text;mso-position-vertical-relative:text;mso-width-relative:page;mso-height-relative:page;visibility:visible;">
              <v:stroke color="#231f20" weight="0.47pt"/>
              <v:fill/>
            </v:line>
            <v:line id="11977" stroked="t" from="3068.0pt,828.0pt" to="3141.0pt,828.0pt" style="position:absolute;z-index:3445;mso-position-horizontal-relative:text;mso-position-vertical-relative:text;mso-width-relative:page;mso-height-relative:page;visibility:visible;">
              <v:stroke color="#231f20" weight="0.47pt"/>
              <v:fill/>
            </v:line>
            <v:line id="11978" stroked="t" from="2880.0pt,1274.0pt" to="3120.0pt,1274.0pt" style="position:absolute;z-index:3446;mso-position-horizontal-relative:text;mso-position-vertical-relative:text;mso-width-relative:page;mso-height-relative:page;visibility:visible;">
              <v:stroke color="#231f20" weight="0.47pt"/>
              <v:fill/>
            </v:line>
            <v:line id="11979" stroked="t" from="2999.0pt,594.0pt" to="3073.0pt,594.0pt" style="position:absolute;z-index:3447;mso-position-horizontal-relative:text;mso-position-vertical-relative:text;mso-width-relative:page;mso-height-relative:page;visibility:visible;">
              <v:stroke color="#231f20" weight="0.47pt"/>
              <v:fill/>
            </v:line>
            <v:line id="11980" stroked="t" from="3068.0pt,231.0pt" to="3141.0pt,231.0pt" style="position:absolute;z-index:3448;mso-position-horizontal-relative:text;mso-position-vertical-relative:text;mso-width-relative:page;mso-height-relative:page;visibility:visible;">
              <v:stroke color="#231f20" weight="0.47pt"/>
              <v:fill/>
            </v:line>
            <v:line id="11981" stroked="t" from="2999.0pt,1663.0pt" to="3127.0pt,1663.0pt" style="position:absolute;z-index:3449;mso-position-horizontal-relative:text;mso-position-vertical-relative:text;mso-width-relative:page;mso-height-relative:page;visibility:visible;">
              <v:stroke color="#231f20" weight="0.47pt"/>
              <v:fill/>
            </v:line>
            <v:line id="11982" stroked="t" from="3847.0pt,217.0pt" to="3920.0pt,217.0pt" style="position:absolute;z-index:3450;mso-position-horizontal-relative:text;mso-position-vertical-relative:text;mso-width-relative:page;mso-height-relative:page;visibility:visible;">
              <v:stroke color="#231f20" weight="0.47pt"/>
              <v:fill/>
            </v:line>
            <v:rect id="11983" filled="f" stroked="t" style="position:absolute;left:3143;top:89;width:703;height:252;z-index:3451;mso-position-horizontal-relative:text;mso-position-vertical-relative:text;mso-width-relative:page;mso-height-relative:page;visibility:visible;">
              <v:stroke color="#231f20" weight="0.47pt"/>
              <v:fill/>
            </v:rect>
            <v:line id="11984" stroked="t" from="3847.0pt,828.0pt" to="3920.0pt,828.0pt" style="position:absolute;z-index:3452;mso-position-horizontal-relative:text;mso-position-vertical-relative:text;mso-width-relative:page;mso-height-relative:page;visibility:visible;">
              <v:stroke color="#231f20" weight="0.47pt"/>
              <v:fill/>
            </v:line>
            <v:rect id="11985" filled="f" stroked="t" style="position:absolute;left:3143;top:704;width:703;height:252;z-index:3453;mso-position-horizontal-relative:text;mso-position-vertical-relative:text;mso-width-relative:page;mso-height-relative:page;visibility:visible;">
              <v:stroke color="#231f20" weight="0.47pt"/>
              <v:fill/>
            </v:rect>
            <v:fill/>
          </v:group>
        </w:pict>
      </w:r>
      <w:r>
        <w:rPr>
          <w:rFonts w:ascii="宋体" w:eastAsia="宋体" w:hint="eastAsia"/>
          <w:color w:val="231f20"/>
        </w:rPr>
        <w:t>引犯相</w:t>
      </w:r>
    </w:p>
    <w:p>
      <w:pPr>
        <w:pStyle w:val="style66"/>
        <w:spacing w:before="12"/>
        <w:rPr>
          <w:rFonts w:ascii="宋体"/>
          <w:sz w:val="25"/>
        </w:rPr>
      </w:pPr>
    </w:p>
    <w:p>
      <w:pPr>
        <w:pStyle w:val="style66"/>
        <w:jc w:val="right"/>
        <w:rPr>
          <w:rFonts w:ascii="宋体" w:eastAsia="宋体" w:hint="eastAsia"/>
        </w:rPr>
      </w:pPr>
      <w:r>
        <w:rPr>
          <w:rFonts w:ascii="宋体" w:eastAsia="宋体" w:hint="eastAsia"/>
          <w:color w:val="231f20"/>
        </w:rPr>
        <w:t>简互造</w:t>
      </w:r>
    </w:p>
    <w:p>
      <w:pPr>
        <w:pStyle w:val="style66"/>
        <w:spacing w:before="70"/>
        <w:ind w:left="123" w:right="1244"/>
        <w:rPr>
          <w:rFonts w:ascii="宋体" w:eastAsia="宋体" w:hAnsi="宋体" w:hint="eastAsia"/>
        </w:rPr>
      </w:pPr>
      <w:r>
        <w:br w:type="column"/>
      </w:r>
      <w:r>
        <w:rPr>
          <w:rFonts w:ascii="宋体" w:eastAsia="宋体" w:hAnsi="宋体" w:hint="eastAsia"/>
          <w:color w:val="231f20"/>
        </w:rPr>
        <w:t>“四分、十诵、多论云：从得不净观已上，至四果来。若云我得，皆犯重。</w:t>
      </w:r>
    </w:p>
    <w:p>
      <w:pPr>
        <w:pStyle w:val="style66"/>
        <w:spacing w:before="63"/>
        <w:ind w:left="123"/>
        <w:rPr>
          <w:rFonts w:ascii="宋体" w:eastAsia="宋体" w:hAnsi="宋体" w:hint="eastAsia"/>
        </w:rPr>
      </w:pPr>
      <w:r>
        <w:rPr>
          <w:rFonts w:ascii="宋体" w:eastAsia="宋体" w:hAnsi="宋体" w:hint="eastAsia"/>
          <w:color w:val="231f20"/>
        </w:rPr>
        <w:t>若现身相，前人不疑，同重。疑则中罪。”</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3365" w:space="40"/>
            <w:col w:w="6005"/>
          </w:cols>
        </w:sectPr>
      </w:pPr>
    </w:p>
    <w:p>
      <w:pPr>
        <w:pStyle w:val="style66"/>
        <w:spacing w:before="153"/>
        <w:ind w:left="1368"/>
        <w:rPr>
          <w:rFonts w:ascii="宋体" w:eastAsia="宋体" w:hint="eastAsia"/>
        </w:rPr>
      </w:pPr>
      <w:r>
        <w:rPr/>
        <w:pict>
          <v:shape id="11986" coordsize="156,188" coordorigin="1712,197" path="m1868,197l1712,290,1868,384,1868,197xe" fillcolor="#231f20" stroked="f" style="position:absolute;margin-left:85.61pt;margin-top:9.83pt;width:7.8pt;height:9.4pt;z-index:1019;mso-position-horizontal-relative:page;mso-position-vertical-relative:text;mso-width-relative:page;mso-height-relative:page;mso-wrap-distance-left:0.0pt;mso-wrap-distance-right:0.0pt;visibility:visible;">
            <v:stroke on="f"/>
            <v:fill/>
            <v:path textboxrect="1712,197,1868,385" arrowok="t"/>
          </v:shape>
        </w:pict>
      </w:r>
      <w:r>
        <w:rPr>
          <w:rFonts w:ascii="宋体" w:eastAsia="宋体" w:hint="eastAsia"/>
          <w:color w:val="231f20"/>
          <w:spacing w:val="-29"/>
        </w:rPr>
        <w:t>《事钞》云</w:t>
      </w:r>
    </w:p>
    <w:p>
      <w:pPr>
        <w:pStyle w:val="style66"/>
        <w:spacing w:before="157" w:lineRule="auto" w:line="336"/>
        <w:ind w:left="270" w:right="1916"/>
        <w:rPr>
          <w:rFonts w:ascii="宋体" w:eastAsia="宋体" w:hAnsi="宋体" w:hint="eastAsia"/>
        </w:rPr>
      </w:pPr>
      <w:r>
        <w:br w:type="column"/>
      </w:r>
      <w:r>
        <w:rPr>
          <w:rFonts w:ascii="宋体" w:eastAsia="宋体" w:hAnsi="宋体" w:hint="eastAsia"/>
          <w:color w:val="231f20"/>
          <w:spacing w:val="-1"/>
        </w:rPr>
        <w:t xml:space="preserve">“又四分云。天龙鬼神来供养我等，亦同犯重。” </w:t>
      </w:r>
      <w:r>
        <w:rPr>
          <w:rFonts w:ascii="宋体" w:eastAsia="宋体" w:hAnsi="宋体" w:hint="eastAsia"/>
          <w:color w:val="231f20"/>
        </w:rPr>
        <w:t>“又云。欲向此说乃向彼说，一切皆重。”     “摩得伽云，自称是佛，天人师等，中罪。”</w:t>
      </w:r>
    </w:p>
    <w:p>
      <w:pPr>
        <w:pStyle w:val="style0"/>
        <w:spacing w:after="0" w:lineRule="auto" w:line="336"/>
        <w:rPr>
          <w:rFonts w:ascii="宋体" w:eastAsia="宋体" w:hAnsi="宋体" w:hint="eastAsia"/>
        </w:rPr>
        <w:sectPr>
          <w:type w:val="continuous"/>
          <w:pgSz w:w="9870" w:h="13380" w:orient="portrait"/>
          <w:pgMar w:top="1240" w:right="0" w:bottom="280" w:left="460" w:header="720" w:footer="720" w:gutter="0"/>
          <w:cols w:equalWidth="0" w:num="2">
            <w:col w:w="2346" w:space="40"/>
            <w:col w:w="7024"/>
          </w:cols>
        </w:sectPr>
      </w:pPr>
    </w:p>
    <w:p>
      <w:pPr>
        <w:pStyle w:val="style66"/>
        <w:rPr>
          <w:rFonts w:ascii="宋体"/>
          <w:sz w:val="20"/>
        </w:rPr>
      </w:pPr>
    </w:p>
    <w:p>
      <w:pPr>
        <w:pStyle w:val="style66"/>
        <w:spacing w:before="7"/>
        <w:rPr>
          <w:rFonts w:ascii="宋体"/>
          <w:sz w:val="15"/>
        </w:rPr>
      </w:pPr>
    </w:p>
    <w:p>
      <w:pPr>
        <w:pStyle w:val="style0"/>
        <w:spacing w:before="43"/>
        <w:ind w:left="1229" w:right="0" w:firstLine="0"/>
        <w:jc w:val="left"/>
        <w:rPr>
          <w:sz w:val="21"/>
        </w:rPr>
      </w:pPr>
      <w:r>
        <w:rPr>
          <w:color w:val="231f20"/>
          <w:w w:val="104"/>
          <w:sz w:val="21"/>
        </w:rPr>
        <w:t>乙二、不犯</w:t>
      </w:r>
    </w:p>
    <w:p>
      <w:pPr>
        <w:pStyle w:val="style66"/>
        <w:spacing w:before="8"/>
        <w:rPr>
          <w:sz w:val="24"/>
        </w:rPr>
      </w:pPr>
    </w:p>
    <w:p>
      <w:pPr>
        <w:pStyle w:val="style66"/>
        <w:spacing w:lineRule="auto" w:line="249"/>
        <w:ind w:left="787" w:right="1247" w:firstLine="442"/>
        <w:rPr/>
      </w:pPr>
      <w:r>
        <w:rPr>
          <w:color w:val="231f20"/>
          <w:sz w:val="21"/>
        </w:rPr>
        <w:t>▲《</w:t>
      </w:r>
      <w:r>
        <w:rPr>
          <w:color w:val="231f20"/>
          <w:spacing w:val="-4"/>
        </w:rPr>
        <w:t xml:space="preserve">事钞》云：“不犯中。律云。若戏笑，若疾疾说，屏处独说，欲说此 </w:t>
      </w:r>
      <w:r>
        <w:rPr>
          <w:color w:val="231f20"/>
          <w:spacing w:val="-7"/>
          <w:w w:val="110"/>
        </w:rPr>
        <w:t>而错说彼等。皆不犯重。而犯下罪，以非言说之仪轨故也。”</w:t>
      </w:r>
    </w:p>
    <w:p>
      <w:pPr>
        <w:pStyle w:val="style66"/>
        <w:spacing w:before="3"/>
        <w:rPr>
          <w:sz w:val="23"/>
        </w:rPr>
      </w:pPr>
    </w:p>
    <w:p>
      <w:pPr>
        <w:pStyle w:val="style66"/>
        <w:ind w:left="1229"/>
        <w:rPr/>
      </w:pPr>
      <w:r>
        <w:rPr>
          <w:color w:val="231f20"/>
          <w:w w:val="150"/>
          <w:sz w:val="21"/>
        </w:rPr>
        <w:t xml:space="preserve">▲ </w:t>
      </w:r>
      <w:r>
        <w:rPr>
          <w:color w:val="231f20"/>
          <w:w w:val="120"/>
          <w:sz w:val="21"/>
        </w:rPr>
        <w:t>《</w:t>
      </w:r>
      <w:r>
        <w:rPr>
          <w:color w:val="231f20"/>
          <w:w w:val="120"/>
        </w:rPr>
        <w:t>戒本云》：“除增上慢。”</w:t>
      </w:r>
    </w:p>
    <w:p>
      <w:pPr>
        <w:pStyle w:val="style66"/>
        <w:spacing w:before="8"/>
        <w:rPr>
          <w:sz w:val="24"/>
        </w:rPr>
      </w:pPr>
    </w:p>
    <w:p>
      <w:pPr>
        <w:pStyle w:val="style0"/>
        <w:spacing w:before="0" w:lineRule="auto" w:line="525"/>
        <w:ind w:left="1229" w:right="6877" w:firstLine="0"/>
        <w:jc w:val="left"/>
        <w:rPr>
          <w:sz w:val="21"/>
        </w:rPr>
      </w:pPr>
      <w:r>
        <w:rPr>
          <w:color w:val="231f20"/>
          <w:spacing w:val="-4"/>
          <w:sz w:val="21"/>
        </w:rPr>
        <w:t>甲二、示四过乙一、小妄语</w:t>
      </w:r>
    </w:p>
    <w:p>
      <w:pPr>
        <w:pStyle w:val="style66"/>
        <w:spacing w:lineRule="auto" w:line="249"/>
        <w:ind w:left="787" w:right="1242" w:firstLine="442"/>
        <w:rPr/>
      </w:pPr>
      <w:r>
        <w:rPr>
          <w:color w:val="231f20"/>
        </w:rPr>
        <w:t xml:space="preserve">▲《资持》云：“小者对大为言。但离圣法已外,一切皆归此摄。大局小  </w:t>
      </w:r>
      <w:r>
        <w:rPr>
          <w:color w:val="231f20"/>
          <w:spacing w:val="-7"/>
          <w:w w:val="104"/>
        </w:rPr>
        <w:t>通，寻之可解。”</w:t>
      </w:r>
    </w:p>
    <w:p>
      <w:pPr>
        <w:pStyle w:val="style66"/>
        <w:spacing w:before="10"/>
        <w:rPr/>
      </w:pPr>
    </w:p>
    <w:p>
      <w:pPr>
        <w:pStyle w:val="style66"/>
        <w:spacing w:before="1"/>
        <w:ind w:left="1229"/>
        <w:rPr/>
      </w:pPr>
      <w:r>
        <w:rPr>
          <w:color w:val="231f20"/>
          <w:w w:val="104"/>
        </w:rPr>
        <w:t>▲《事钞》云：“四分，不犯中，但称想说故不犯。文如注戒本中。”</w:t>
      </w:r>
    </w:p>
    <w:p>
      <w:pPr>
        <w:pStyle w:val="style66"/>
        <w:spacing w:before="9"/>
        <w:rPr>
          <w:sz w:val="24"/>
        </w:rPr>
      </w:pPr>
    </w:p>
    <w:p>
      <w:pPr>
        <w:pStyle w:val="style0"/>
        <w:spacing w:before="1"/>
        <w:ind w:left="1229" w:right="0" w:firstLine="0"/>
        <w:jc w:val="left"/>
        <w:rPr>
          <w:sz w:val="21"/>
        </w:rPr>
      </w:pPr>
      <w:r>
        <w:rPr>
          <w:color w:val="231f20"/>
          <w:w w:val="104"/>
          <w:sz w:val="21"/>
        </w:rPr>
        <w:t>乙二、恶口</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5" w:firstLine="442"/>
        <w:rPr/>
      </w:pPr>
      <w:r>
        <w:rPr>
          <w:color w:val="231f20"/>
          <w:spacing w:val="3"/>
        </w:rPr>
        <w:t xml:space="preserve">▲《事钞》云：“律云。佛言。凡有所说，当说善语，不应恶语便自热 </w:t>
      </w:r>
      <w:r>
        <w:rPr>
          <w:color w:val="231f20"/>
          <w:spacing w:val="-7"/>
          <w:w w:val="104"/>
        </w:rPr>
        <w:t>恼。乃至畜生闻毁惭愧，况于人也。”</w:t>
      </w:r>
    </w:p>
    <w:p>
      <w:pPr>
        <w:pStyle w:val="style66"/>
        <w:spacing w:before="3"/>
        <w:rPr>
          <w:sz w:val="23"/>
        </w:rPr>
      </w:pPr>
    </w:p>
    <w:p>
      <w:pPr>
        <w:pStyle w:val="style66"/>
        <w:spacing w:lineRule="auto" w:line="249"/>
        <w:ind w:left="787" w:right="1236" w:firstLine="442"/>
        <w:jc w:val="both"/>
        <w:rPr/>
      </w:pPr>
      <w:r>
        <w:rPr>
          <w:color w:val="231f20"/>
          <w:spacing w:val="3"/>
        </w:rPr>
        <w:t xml:space="preserve">▲《事钞》云：“不犯中。相利故说，为法故说，为律故说，为教授故 </w:t>
      </w:r>
      <w:r>
        <w:rPr>
          <w:color w:val="231f20"/>
          <w:spacing w:val="9"/>
        </w:rPr>
        <w:t>说，为亲友故说。</w:t>
      </w:r>
      <w:r>
        <w:rPr>
          <w:color w:val="231f20"/>
          <w:spacing w:val="6"/>
          <w:position w:val="2"/>
          <w:sz w:val="16"/>
        </w:rPr>
        <w:t>上皆内无嫌恨，慈济故示恶语。</w:t>
      </w:r>
      <w:r>
        <w:rPr>
          <w:color w:val="231f20"/>
          <w:spacing w:val="9"/>
        </w:rPr>
        <w:t>或因语次失口，或误说等。皆不</w:t>
      </w:r>
      <w:r>
        <w:rPr>
          <w:color w:val="231f20"/>
          <w:spacing w:val="-7"/>
          <w:w w:val="110"/>
        </w:rPr>
        <w:t>犯。”</w:t>
      </w:r>
    </w:p>
    <w:p>
      <w:pPr>
        <w:pStyle w:val="style66"/>
        <w:spacing w:before="16"/>
        <w:rPr>
          <w:sz w:val="23"/>
        </w:rPr>
      </w:pPr>
    </w:p>
    <w:p>
      <w:pPr>
        <w:pStyle w:val="style0"/>
        <w:spacing w:before="0"/>
        <w:ind w:left="1229" w:right="0" w:firstLine="0"/>
        <w:jc w:val="left"/>
        <w:rPr>
          <w:sz w:val="21"/>
        </w:rPr>
      </w:pPr>
      <w:r>
        <w:rPr>
          <w:color w:val="231f20"/>
          <w:w w:val="104"/>
          <w:sz w:val="21"/>
        </w:rPr>
        <w:t>乙三、两舌</w:t>
      </w:r>
    </w:p>
    <w:p>
      <w:pPr>
        <w:pStyle w:val="style66"/>
        <w:spacing w:before="6"/>
        <w:rPr>
          <w:sz w:val="24"/>
        </w:rPr>
      </w:pPr>
    </w:p>
    <w:p>
      <w:pPr>
        <w:pStyle w:val="style66"/>
        <w:spacing w:lineRule="auto" w:line="249"/>
        <w:ind w:left="787" w:right="1243" w:firstLine="442"/>
        <w:rPr/>
      </w:pPr>
      <w:r>
        <w:rPr>
          <w:color w:val="231f20"/>
          <w:spacing w:val="-4"/>
        </w:rPr>
        <w:t xml:space="preserve">▲《资持》云：“两即所说之境，舌乃成言之具。疏云。此本翻译颇是质 </w:t>
      </w:r>
      <w:r>
        <w:rPr>
          <w:color w:val="231f20"/>
          <w:spacing w:val="-7"/>
          <w:w w:val="110"/>
        </w:rPr>
        <w:t>陋，现翻为离间语斯为得矣。”</w:t>
      </w:r>
    </w:p>
    <w:p>
      <w:pPr>
        <w:pStyle w:val="style66"/>
        <w:spacing w:before="3"/>
        <w:rPr>
          <w:sz w:val="23"/>
        </w:rPr>
      </w:pPr>
    </w:p>
    <w:p>
      <w:pPr>
        <w:pStyle w:val="style66"/>
        <w:ind w:left="1229"/>
        <w:rPr/>
      </w:pPr>
      <w:r>
        <w:rPr>
          <w:color w:val="231f20"/>
          <w:spacing w:val="-7"/>
          <w:w w:val="104"/>
        </w:rPr>
        <w:t>▲《事钞》云：“律云。两舌者彼此斗乱令他破也。”</w:t>
      </w:r>
    </w:p>
    <w:p>
      <w:pPr>
        <w:pStyle w:val="style66"/>
        <w:spacing w:before="16"/>
        <w:rPr>
          <w:sz w:val="23"/>
        </w:rPr>
      </w:pPr>
    </w:p>
    <w:p>
      <w:pPr>
        <w:pStyle w:val="style66"/>
        <w:ind w:left="1229"/>
        <w:rPr/>
      </w:pPr>
      <w:r>
        <w:rPr>
          <w:color w:val="231f20"/>
          <w:spacing w:val="-7"/>
          <w:w w:val="104"/>
        </w:rPr>
        <w:t>▲《事钞》云：“律不犯者，破恶知识，恶伴党等。”</w:t>
      </w:r>
    </w:p>
    <w:p>
      <w:pPr>
        <w:pStyle w:val="style66"/>
        <w:spacing w:before="10"/>
        <w:rPr>
          <w:sz w:val="24"/>
        </w:rPr>
      </w:pPr>
    </w:p>
    <w:p>
      <w:pPr>
        <w:pStyle w:val="style0"/>
        <w:spacing w:before="0"/>
        <w:ind w:left="1229" w:right="0" w:firstLine="0"/>
        <w:jc w:val="left"/>
        <w:rPr>
          <w:sz w:val="21"/>
        </w:rPr>
      </w:pPr>
      <w:r>
        <w:rPr>
          <w:color w:val="231f20"/>
          <w:w w:val="104"/>
          <w:sz w:val="21"/>
        </w:rPr>
        <w:t>乙四、绮语</w:t>
      </w:r>
    </w:p>
    <w:p>
      <w:pPr>
        <w:pStyle w:val="style66"/>
        <w:spacing w:before="6"/>
        <w:rPr>
          <w:sz w:val="24"/>
        </w:rPr>
      </w:pPr>
    </w:p>
    <w:p>
      <w:pPr>
        <w:pStyle w:val="style66"/>
        <w:spacing w:before="1" w:lineRule="auto" w:line="249"/>
        <w:ind w:left="787" w:right="1245" w:firstLine="442"/>
        <w:rPr/>
      </w:pPr>
      <w:r>
        <w:rPr>
          <w:color w:val="231f20"/>
          <w:spacing w:val="3"/>
        </w:rPr>
        <w:t xml:space="preserve">▲《资持》云：“言绮语者。古德释云。如世绵绮交错成文。或云绮侧 </w:t>
      </w:r>
      <w:r>
        <w:rPr>
          <w:color w:val="231f20"/>
          <w:spacing w:val="-7"/>
          <w:w w:val="104"/>
        </w:rPr>
        <w:t>语，言乖道理故名绮侧。亦名无义语。”</w:t>
      </w:r>
    </w:p>
    <w:p>
      <w:pPr>
        <w:pStyle w:val="style66"/>
        <w:spacing w:before="2"/>
        <w:rPr>
          <w:sz w:val="23"/>
        </w:rPr>
      </w:pPr>
    </w:p>
    <w:p>
      <w:pPr>
        <w:pStyle w:val="style66"/>
        <w:spacing w:before="1" w:lineRule="auto" w:line="249"/>
        <w:ind w:left="787" w:right="1243" w:firstLine="442"/>
        <w:rPr/>
      </w:pPr>
      <w:r>
        <w:rPr>
          <w:color w:val="231f20"/>
          <w:spacing w:val="-4"/>
        </w:rPr>
        <w:t xml:space="preserve">▲《事钞》云：“成论。语虽是实语，以非时故，即名绮语。或虽是时， </w:t>
      </w:r>
      <w:r>
        <w:rPr>
          <w:color w:val="231f20"/>
          <w:spacing w:val="-7"/>
          <w:w w:val="104"/>
        </w:rPr>
        <w:t>以随衰恼；无利益故。虽复利益，以言无本，义理不次，皆名绮语。”</w:t>
      </w:r>
    </w:p>
    <w:p>
      <w:pPr>
        <w:pStyle w:val="style66"/>
        <w:spacing w:before="2"/>
        <w:rPr>
          <w:sz w:val="23"/>
        </w:rPr>
      </w:pPr>
    </w:p>
    <w:p>
      <w:pPr>
        <w:pStyle w:val="style66"/>
        <w:spacing w:before="1"/>
        <w:ind w:left="1229"/>
        <w:rPr/>
      </w:pPr>
      <w:r>
        <w:rPr>
          <w:color w:val="231f20"/>
          <w:w w:val="110"/>
        </w:rPr>
        <w:t>▲《事钞》云：“不犯者，若小语错误等一切不犯。”</w:t>
      </w:r>
    </w:p>
    <w:p>
      <w:pPr>
        <w:pStyle w:val="style0"/>
        <w:spacing w:after="0"/>
        <w:rPr/>
        <w:sectPr>
          <w:pgSz w:w="9870" w:h="13380" w:orient="portrait"/>
          <w:pgMar w:top="1360" w:right="0" w:bottom="1040" w:left="460" w:header="1163" w:footer="844" w:gutter="0"/>
        </w:sectPr>
      </w:pPr>
    </w:p>
    <w:p>
      <w:pPr>
        <w:pStyle w:val="style66"/>
        <w:rPr>
          <w:sz w:val="20"/>
        </w:rPr>
      </w:pPr>
    </w:p>
    <w:p>
      <w:pPr>
        <w:pStyle w:val="style66"/>
        <w:rPr>
          <w:sz w:val="20"/>
        </w:rPr>
      </w:pPr>
    </w:p>
    <w:p>
      <w:pPr>
        <w:pStyle w:val="style66"/>
        <w:rPr>
          <w:sz w:val="20"/>
        </w:rPr>
      </w:pPr>
    </w:p>
    <w:p>
      <w:pPr>
        <w:pStyle w:val="style66"/>
        <w:spacing w:before="7"/>
        <w:rPr>
          <w:sz w:val="26"/>
        </w:rPr>
      </w:pPr>
    </w:p>
    <w:bookmarkStart w:id="50" w:name="_TOC_250011"/>
    <w:bookmarkEnd w:id="50"/>
    <w:p>
      <w:pPr>
        <w:pStyle w:val="style4107"/>
        <w:rPr/>
      </w:pPr>
      <w:r>
        <w:rPr>
          <w:color w:val="231f20"/>
        </w:rPr>
        <w:t>第六课 增上戒法</w:t>
      </w:r>
    </w:p>
    <w:p>
      <w:pPr>
        <w:pStyle w:val="style66"/>
        <w:rPr>
          <w:rFonts w:ascii="PMingLiU"/>
          <w:sz w:val="46"/>
        </w:rPr>
      </w:pPr>
    </w:p>
    <w:p>
      <w:pPr>
        <w:pStyle w:val="style66"/>
        <w:spacing w:before="7"/>
        <w:rPr>
          <w:rFonts w:ascii="PMingLiU"/>
          <w:sz w:val="42"/>
        </w:rPr>
      </w:pPr>
    </w:p>
    <w:p>
      <w:pPr>
        <w:pStyle w:val="style0"/>
        <w:spacing w:before="1"/>
        <w:ind w:left="1229" w:right="0" w:firstLine="0"/>
        <w:jc w:val="left"/>
        <w:rPr>
          <w:sz w:val="21"/>
        </w:rPr>
      </w:pPr>
      <w:r>
        <w:rPr>
          <w:color w:val="231f20"/>
          <w:w w:val="104"/>
          <w:sz w:val="21"/>
        </w:rPr>
        <w:t>◎增上戒法总科判表：</w:t>
      </w:r>
    </w:p>
    <w:p>
      <w:pPr>
        <w:pStyle w:val="style66"/>
        <w:rPr>
          <w:sz w:val="12"/>
        </w:rPr>
      </w:pPr>
    </w:p>
    <w:p>
      <w:pPr>
        <w:pStyle w:val="style0"/>
        <w:spacing w:after="0"/>
        <w:rPr>
          <w:sz w:val="12"/>
        </w:rPr>
        <w:sectPr>
          <w:pgSz w:w="9870" w:h="13380" w:orient="portrait"/>
          <w:pgMar w:top="1400" w:right="0" w:bottom="1040" w:left="460" w:header="1190" w:footer="844" w:gutter="0"/>
        </w:sectPr>
      </w:pPr>
    </w:p>
    <w:p>
      <w:pPr>
        <w:pStyle w:val="style66"/>
        <w:spacing w:before="9"/>
        <w:rPr>
          <w:sz w:val="25"/>
        </w:rPr>
      </w:pPr>
    </w:p>
    <w:p>
      <w:pPr>
        <w:pStyle w:val="style66"/>
        <w:ind w:left="1621"/>
        <w:rPr>
          <w:rFonts w:ascii="宋体" w:eastAsia="宋体" w:hint="eastAsia"/>
        </w:rPr>
      </w:pPr>
      <w:r>
        <w:rPr/>
        <w:pict>
          <v:group id="11987" filled="f" stroked="f" style="position:absolute;margin-left:161.28pt;margin-top:-2.58pt;width:7.8pt;height:17.55pt;z-index:1020;mso-position-horizontal-relative:page;mso-position-vertical-relative:text;mso-width-relative:page;mso-height-relative:page;mso-wrap-distance-left:0.0pt;mso-wrap-distance-right:0.0pt;visibility:visible;" coordsize="156,351" coordorigin="3226,-52">
            <v:line id="11988" stroked="t" from="3305.0pt,-50.0pt" to="3305.0pt,298.0pt" style="position:absolute;z-index:3454;mso-position-horizontal-relative:text;mso-position-vertical-relative:text;mso-width-relative:page;mso-height-relative:page;visibility:visible;">
              <v:stroke color="#231f20" weight="0.38pt"/>
              <v:fill/>
            </v:line>
            <v:line id="11989" stroked="t" from="3302.0pt,295.0pt" to="3381.0pt,295.0pt" style="position:absolute;z-index:3455;mso-position-horizontal-relative:text;mso-position-vertical-relative:text;mso-width-relative:page;mso-height-relative:page;visibility:visible;">
              <v:stroke color="#231f20" weight="0.38pt"/>
              <v:fill/>
            </v:line>
            <v:line id="11990" stroked="t" from="3226.0pt,124.0pt" to="3306.0pt,124.0pt" style="position:absolute;z-index:3456;mso-position-horizontal-relative:text;mso-position-vertical-relative:text;mso-width-relative:page;mso-height-relative:page;visibility:visible;">
              <v:stroke color="#231f20" weight="0.38pt"/>
              <v:fill/>
            </v:line>
            <v:line id="11991" stroked="t" from="3302.0pt,-48.0pt" to="3381.0pt,-48.0pt" style="position:absolute;z-index:3457;mso-position-horizontal-relative:text;mso-position-vertical-relative:text;mso-width-relative:page;mso-height-relative:page;visibility:visible;">
              <v:stroke color="#231f20" weight="0.38pt"/>
              <v:fill/>
            </v:line>
            <v:fill/>
          </v:group>
        </w:pict>
      </w:r>
      <w:r>
        <w:rPr/>
        <w:pict>
          <v:group id="11992" filled="f" stroked="f" style="position:absolute;margin-left:85.75pt;margin-top:7.4pt;width:13.8pt;height:103.0pt;z-index:1024;mso-position-horizontal-relative:page;mso-position-vertical-relative:text;mso-width-relative:page;mso-height-relative:page;mso-wrap-distance-left:0.0pt;mso-wrap-distance-right:0.0pt;visibility:visible;" coordsize="276,2060" coordorigin="1715,148">
            <v:line id="11993" stroked="t" from="1719.0pt,150.0pt" to="1719.0pt,2206.0pt" style="position:absolute;z-index:3458;mso-position-horizontal-relative:text;mso-position-vertical-relative:text;mso-width-relative:page;mso-height-relative:page;visibility:visible;">
              <v:stroke color="#231f20" weight="0.38pt"/>
              <v:fill/>
            </v:line>
            <v:line id="11994" stroked="t" from="1721.0pt,2204.0pt" to="1990.0pt,2204.0pt" style="position:absolute;z-index:3459;mso-position-horizontal-relative:text;mso-position-vertical-relative:text;mso-width-relative:page;mso-height-relative:page;visibility:visible;">
              <v:stroke color="#231f20" weight="0.38pt"/>
              <v:fill/>
            </v:line>
            <v:line id="11995" stroked="t" from="1717.0pt,1435.0pt" to="1990.0pt,1435.0pt" style="position:absolute;z-index:3460;mso-position-horizontal-relative:text;mso-position-vertical-relative:text;mso-width-relative:page;mso-height-relative:page;visibility:visible;">
              <v:stroke color="#231f20" weight="0.38pt"/>
              <v:fill/>
            </v:line>
            <v:line id="11996" stroked="t" from="1715.0pt,152.0pt" to="1990.0pt,152.0pt" style="position:absolute;z-index:3461;mso-position-horizontal-relative:text;mso-position-vertical-relative:text;mso-width-relative:page;mso-height-relative:page;visibility:visible;">
              <v:stroke color="#231f20" weight="0.38pt"/>
              <v:fill/>
            </v:line>
            <v:line id="11997" stroked="t" from="1718.0pt,843.0pt" to="1990.0pt,843.0pt" style="position:absolute;z-index:3462;mso-position-horizontal-relative:text;mso-position-vertical-relative:text;mso-width-relative:page;mso-height-relative:page;visibility:visible;">
              <v:stroke color="#231f20" weight="0.38pt"/>
              <v:fill/>
            </v:line>
            <v:line id="11998" stroked="t" from="1717.0pt,1820.0pt" to="1990.0pt,1820.0pt" style="position:absolute;z-index:3463;mso-position-horizontal-relative:text;mso-position-vertical-relative:text;mso-width-relative:page;mso-height-relative:page;visibility:visible;">
              <v:stroke color="#231f20" weight="0.38pt"/>
              <v:fill/>
            </v:line>
            <v:fill/>
          </v:group>
        </w:pict>
      </w:r>
      <w:r>
        <w:rPr>
          <w:rFonts w:ascii="宋体" w:eastAsia="宋体" w:hint="eastAsia"/>
          <w:color w:val="231f20"/>
        </w:rPr>
        <w:t>甲一、饮酒</w:t>
      </w:r>
    </w:p>
    <w:p>
      <w:pPr>
        <w:pStyle w:val="style66"/>
        <w:spacing w:before="9"/>
        <w:rPr>
          <w:rFonts w:ascii="宋体"/>
          <w:sz w:val="19"/>
        </w:rPr>
      </w:pPr>
      <w:r>
        <w:br w:type="column"/>
      </w:r>
    </w:p>
    <w:p>
      <w:pPr>
        <w:pStyle w:val="style66"/>
        <w:spacing w:lineRule="auto" w:line="300"/>
        <w:ind w:left="202"/>
        <w:rPr>
          <w:rFonts w:ascii="宋体" w:eastAsia="宋体" w:hint="eastAsia"/>
        </w:rPr>
      </w:pPr>
      <w:r>
        <w:rPr>
          <w:rFonts w:ascii="宋体" w:eastAsia="宋体" w:hint="eastAsia"/>
          <w:color w:val="231f20"/>
        </w:rPr>
        <w:t>乙一、犯相乙二、不犯</w:t>
      </w:r>
    </w:p>
    <w:p>
      <w:pPr>
        <w:pStyle w:val="style66"/>
        <w:spacing w:before="70" w:lineRule="auto" w:line="300"/>
        <w:ind w:left="209" w:right="3989"/>
        <w:rPr>
          <w:rFonts w:ascii="宋体" w:eastAsia="宋体" w:hint="eastAsia"/>
        </w:rPr>
      </w:pPr>
      <w:r>
        <w:br w:type="column"/>
      </w:r>
      <w:r>
        <w:rPr>
          <w:rFonts w:ascii="宋体" w:eastAsia="宋体" w:hint="eastAsia"/>
          <w:color w:val="231f20"/>
        </w:rPr>
        <w:t>丙一、列缘丙二、随释</w:t>
      </w:r>
    </w:p>
    <w:p>
      <w:pPr>
        <w:pStyle w:val="style66"/>
        <w:spacing w:before="26" w:lineRule="exact" w:line="194"/>
        <w:ind w:left="469"/>
        <w:rPr>
          <w:rFonts w:ascii="宋体" w:eastAsia="宋体" w:hint="eastAsia"/>
        </w:rPr>
      </w:pPr>
      <w:r>
        <w:rPr/>
        <w:pict>
          <v:group id="11999" filled="f" stroked="f" style="position:absolute;margin-left:228.46pt;margin-top:-28.05pt;width:7.8pt;height:17.55pt;z-index:1021;mso-position-horizontal-relative:page;mso-position-vertical-relative:text;mso-width-relative:page;mso-height-relative:page;mso-wrap-distance-left:0.0pt;mso-wrap-distance-right:0.0pt;visibility:visible;" coordsize="156,351" coordorigin="4569,-561">
            <v:line id="12000" stroked="t" from="4648.0pt,-560.0pt" to="4648.0pt,-211.0pt" style="position:absolute;z-index:3464;mso-position-horizontal-relative:text;mso-position-vertical-relative:text;mso-width-relative:page;mso-height-relative:page;visibility:visible;">
              <v:stroke color="#231f20" weight="0.38pt"/>
              <v:fill/>
            </v:line>
            <v:line id="12001" stroked="t" from="4645.0pt,-215.0pt" to="4725.0pt,-215.0pt" style="position:absolute;z-index:3465;mso-position-horizontal-relative:text;mso-position-vertical-relative:text;mso-width-relative:page;mso-height-relative:page;visibility:visible;">
              <v:stroke color="#231f20" weight="0.38pt"/>
              <v:fill/>
            </v:line>
            <v:line id="12002" stroked="t" from="4569.0pt,-386.0pt" to="4650.0pt,-386.0pt" style="position:absolute;z-index:3466;mso-position-horizontal-relative:text;mso-position-vertical-relative:text;mso-width-relative:page;mso-height-relative:page;visibility:visible;">
              <v:stroke color="#231f20" weight="0.38pt"/>
              <v:fill/>
            </v:line>
            <v:line id="12003" stroked="t" from="4645.0pt,-557.0pt" to="4725.0pt,-557.0pt" style="position:absolute;z-index:3467;mso-position-horizontal-relative:text;mso-position-vertical-relative:text;mso-width-relative:page;mso-height-relative:page;visibility:visible;">
              <v:stroke color="#231f20" weight="0.38pt"/>
              <v:fill/>
            </v:line>
            <v:fill/>
          </v:group>
        </w:pict>
      </w:r>
      <w:r>
        <w:rPr/>
        <w:pict>
          <v:group id="12004" filled="f" stroked="f" style="position:absolute;margin-left:241.5pt;margin-top:7.95pt;width:7.8pt;height:17.55pt;z-index:1022;mso-position-horizontal-relative:page;mso-position-vertical-relative:text;mso-width-relative:page;mso-height-relative:page;mso-wrap-distance-left:0.0pt;mso-wrap-distance-right:0.0pt;visibility:visible;" coordsize="156,351" coordorigin="4830,159">
            <v:line id="12005" stroked="t" from="4909.0pt,160.0pt" to="4909.0pt,509.0pt" style="position:absolute;z-index:3468;mso-position-horizontal-relative:text;mso-position-vertical-relative:text;mso-width-relative:page;mso-height-relative:page;visibility:visible;">
              <v:stroke color="#231f20" weight="0.38pt"/>
              <v:fill/>
            </v:line>
            <v:line id="12006" stroked="t" from="4906.0pt,505.0pt" to="4986.0pt,505.0pt" style="position:absolute;z-index:3469;mso-position-horizontal-relative:text;mso-position-vertical-relative:text;mso-width-relative:page;mso-height-relative:page;visibility:visible;">
              <v:stroke color="#231f20" weight="0.38pt"/>
              <v:fill/>
            </v:line>
            <v:line id="12007" stroked="t" from="4830.0pt,334.0pt" to="4911.0pt,334.0pt" style="position:absolute;z-index:3470;mso-position-horizontal-relative:text;mso-position-vertical-relative:text;mso-width-relative:page;mso-height-relative:page;visibility:visible;">
              <v:stroke color="#231f20" weight="0.38pt"/>
              <v:fill/>
            </v:line>
            <v:line id="12008" stroked="t" from="4906.0pt,163.0pt" to="4986.0pt,163.0pt" style="position:absolute;z-index:3471;mso-position-horizontal-relative:text;mso-position-vertical-relative:text;mso-width-relative:page;mso-height-relative:page;visibility:visible;">
              <v:stroke color="#231f20" weight="0.38pt"/>
              <v:fill/>
            </v:line>
            <v:fill/>
          </v:group>
        </w:pict>
      </w:r>
      <w:r>
        <w:rPr>
          <w:rFonts w:ascii="宋体" w:eastAsia="宋体" w:hint="eastAsia"/>
          <w:color w:val="231f20"/>
        </w:rPr>
        <w:t>丙一、列缘</w:t>
      </w:r>
    </w:p>
    <w:p>
      <w:pPr>
        <w:pStyle w:val="style0"/>
        <w:spacing w:after="0" w:lineRule="exact" w:line="194"/>
        <w:rPr>
          <w:rFonts w:ascii="宋体" w:eastAsia="宋体" w:hint="eastAsia"/>
        </w:rPr>
        <w:sectPr>
          <w:type w:val="continuous"/>
          <w:pgSz w:w="9870" w:h="13380" w:orient="portrait"/>
          <w:pgMar w:top="1240" w:right="0" w:bottom="280" w:left="460" w:header="720" w:footer="720" w:gutter="0"/>
          <w:cols w:equalWidth="0" w:num="3">
            <w:col w:w="2722" w:space="40"/>
            <w:col w:w="1303" w:space="39"/>
            <w:col w:w="5306"/>
          </w:cols>
        </w:sectPr>
      </w:pPr>
    </w:p>
    <w:p>
      <w:pPr>
        <w:pStyle w:val="style66"/>
        <w:spacing w:before="163"/>
        <w:ind w:left="1621"/>
        <w:rPr>
          <w:rFonts w:ascii="宋体" w:eastAsia="宋体" w:hint="eastAsia"/>
        </w:rPr>
      </w:pPr>
      <w:r>
        <w:rPr>
          <w:rFonts w:ascii="宋体" w:eastAsia="宋体" w:hint="eastAsia"/>
          <w:color w:val="231f20"/>
        </w:rPr>
        <w:t>甲二、过中食</w:t>
      </w:r>
    </w:p>
    <w:p>
      <w:pPr>
        <w:pStyle w:val="style66"/>
        <w:rPr>
          <w:rFonts w:ascii="宋体"/>
          <w:sz w:val="23"/>
        </w:rPr>
      </w:pPr>
    </w:p>
    <w:p>
      <w:pPr>
        <w:pStyle w:val="style66"/>
        <w:spacing w:lineRule="auto" w:line="324"/>
        <w:ind w:left="1621"/>
        <w:rPr>
          <w:rFonts w:ascii="宋体" w:eastAsia="宋体" w:hint="eastAsia"/>
        </w:rPr>
      </w:pPr>
      <w:r>
        <w:rPr>
          <w:rFonts w:ascii="宋体" w:eastAsia="宋体" w:hint="eastAsia"/>
          <w:color w:val="231f20"/>
          <w:spacing w:val="-4"/>
        </w:rPr>
        <w:t>甲三、高大床</w:t>
      </w:r>
      <w:r>
        <w:rPr>
          <w:rFonts w:ascii="宋体" w:eastAsia="宋体" w:hint="eastAsia"/>
          <w:color w:val="231f20"/>
        </w:rPr>
        <w:t>甲四、严身 甲五、歌舞</w:t>
      </w:r>
    </w:p>
    <w:p>
      <w:pPr>
        <w:pStyle w:val="style66"/>
        <w:spacing w:lineRule="exact" w:line="252"/>
        <w:ind w:left="243"/>
        <w:rPr>
          <w:rFonts w:ascii="宋体" w:eastAsia="宋体" w:hint="eastAsia"/>
        </w:rPr>
      </w:pPr>
      <w:r>
        <w:br w:type="column"/>
      </w:r>
      <w:r>
        <w:rPr>
          <w:rFonts w:ascii="宋体" w:eastAsia="宋体" w:hint="eastAsia"/>
          <w:color w:val="231f20"/>
          <w:spacing w:val="-4"/>
        </w:rPr>
        <w:t>乙一、犯相</w:t>
      </w:r>
    </w:p>
    <w:p>
      <w:pPr>
        <w:pStyle w:val="style66"/>
        <w:spacing w:before="69"/>
        <w:ind w:left="243"/>
        <w:rPr>
          <w:rFonts w:ascii="宋体" w:eastAsia="宋体" w:hint="eastAsia"/>
        </w:rPr>
      </w:pPr>
      <w:r>
        <w:rPr/>
        <w:pict>
          <v:group id="12009" filled="f" stroked="f" style="position:absolute;margin-left:174.31pt;margin-top:-6.76pt;width:7.8pt;height:17.15pt;z-index:1023;mso-position-horizontal-relative:page;mso-position-vertical-relative:text;mso-width-relative:page;mso-height-relative:page;mso-wrap-distance-left:0.0pt;mso-wrap-distance-right:0.0pt;visibility:visible;" coordsize="156,343" coordorigin="3486,-135">
            <v:line id="12010" stroked="t" from="3565.0pt,-134.0pt" to="3565.0pt,207.0pt" style="position:absolute;z-index:3472;mso-position-horizontal-relative:text;mso-position-vertical-relative:text;mso-width-relative:page;mso-height-relative:page;visibility:visible;">
              <v:stroke color="#231f20" weight="0.38pt"/>
              <v:fill/>
            </v:line>
            <v:line id="12011" stroked="t" from="3563.0pt,204.0pt" to="3642.0pt,204.0pt" style="position:absolute;z-index:3473;mso-position-horizontal-relative:text;mso-position-vertical-relative:text;mso-width-relative:page;mso-height-relative:page;visibility:visible;">
              <v:stroke color="#231f20" weight="0.38pt"/>
              <v:fill/>
            </v:line>
            <v:line id="12012" stroked="t" from="3486.0pt,37.0pt" to="3567.0pt,37.0pt" style="position:absolute;z-index:3474;mso-position-horizontal-relative:text;mso-position-vertical-relative:text;mso-width-relative:page;mso-height-relative:page;visibility:visible;">
              <v:stroke color="#231f20" weight="0.38pt"/>
              <v:fill/>
            </v:line>
            <v:line id="12013" stroked="t" from="3563.0pt,-131.0pt" to="3642.0pt,-131.0pt" style="position:absolute;z-index:3475;mso-position-horizontal-relative:text;mso-position-vertical-relative:text;mso-width-relative:page;mso-height-relative:page;visibility:visible;">
              <v:stroke color="#231f20" weight="0.38pt"/>
              <v:fill/>
            </v:line>
            <v:fill/>
          </v:group>
        </w:pict>
      </w:r>
      <w:r>
        <w:rPr>
          <w:rFonts w:ascii="宋体" w:eastAsia="宋体" w:hint="eastAsia"/>
          <w:color w:val="231f20"/>
          <w:spacing w:val="-4"/>
        </w:rPr>
        <w:t>乙二、不犯</w:t>
      </w:r>
    </w:p>
    <w:p>
      <w:pPr>
        <w:pStyle w:val="style66"/>
        <w:spacing w:before="157"/>
        <w:ind w:left="209"/>
        <w:rPr>
          <w:rFonts w:ascii="宋体" w:eastAsia="宋体" w:hint="eastAsia"/>
        </w:rPr>
      </w:pPr>
      <w:r>
        <w:br w:type="column"/>
      </w:r>
      <w:r>
        <w:rPr>
          <w:rFonts w:ascii="宋体" w:eastAsia="宋体" w:hint="eastAsia"/>
          <w:color w:val="231f20"/>
        </w:rPr>
        <w:t>丙二、随释</w:t>
      </w:r>
    </w:p>
    <w:p>
      <w:pPr>
        <w:pStyle w:val="style0"/>
        <w:spacing w:after="0"/>
        <w:rPr>
          <w:rFonts w:ascii="宋体" w:eastAsia="宋体" w:hint="eastAsia"/>
        </w:rPr>
        <w:sectPr>
          <w:type w:val="continuous"/>
          <w:pgSz w:w="9870" w:h="13380" w:orient="portrait"/>
          <w:pgMar w:top="1240" w:right="0" w:bottom="280" w:left="460" w:header="720" w:footer="720" w:gutter="0"/>
          <w:cols w:equalWidth="0" w:num="3">
            <w:col w:w="2942" w:space="40"/>
            <w:col w:w="1344" w:space="39"/>
            <w:col w:w="5045"/>
          </w:cols>
        </w:sectPr>
      </w:pPr>
    </w:p>
    <w:p>
      <w:pPr>
        <w:pStyle w:val="style66"/>
        <w:rPr>
          <w:rFonts w:ascii="宋体"/>
          <w:sz w:val="20"/>
        </w:rPr>
      </w:pPr>
    </w:p>
    <w:p>
      <w:pPr>
        <w:pStyle w:val="style66"/>
        <w:spacing w:before="7"/>
        <w:rPr>
          <w:rFonts w:ascii="宋体"/>
          <w:sz w:val="19"/>
        </w:rPr>
      </w:pPr>
    </w:p>
    <w:p>
      <w:pPr>
        <w:pStyle w:val="style0"/>
        <w:spacing w:before="42"/>
        <w:ind w:left="1229" w:right="0" w:firstLine="0"/>
        <w:jc w:val="left"/>
        <w:rPr>
          <w:sz w:val="21"/>
        </w:rPr>
      </w:pPr>
      <w:r>
        <w:rPr>
          <w:color w:val="231f20"/>
          <w:w w:val="104"/>
          <w:sz w:val="21"/>
        </w:rPr>
        <w:t>甲一、饮酒</w:t>
      </w:r>
    </w:p>
    <w:p>
      <w:pPr>
        <w:pStyle w:val="style66"/>
        <w:spacing w:before="17"/>
        <w:rPr>
          <w:sz w:val="24"/>
        </w:rPr>
      </w:pPr>
    </w:p>
    <w:p>
      <w:pPr>
        <w:pStyle w:val="style0"/>
        <w:spacing w:before="0" w:lineRule="auto" w:line="261"/>
        <w:ind w:left="787" w:right="1236" w:firstLine="665"/>
        <w:jc w:val="left"/>
        <w:rPr>
          <w:sz w:val="21"/>
        </w:rPr>
      </w:pPr>
      <w:r>
        <w:rPr>
          <w:color w:val="231f20"/>
          <w:w w:val="104"/>
          <w:sz w:val="21"/>
        </w:rPr>
        <w:t>▲《事钞》云：“律云：若以我为师者，乃至不得以草木内酒中，滴</w:t>
      </w:r>
      <w:r>
        <w:rPr>
          <w:color w:val="231f20"/>
          <w:w w:val="110"/>
          <w:sz w:val="21"/>
        </w:rPr>
        <w:t>口。因说酒有十过。”</w:t>
      </w:r>
    </w:p>
    <w:p>
      <w:pPr>
        <w:pStyle w:val="style66"/>
        <w:spacing w:before="3"/>
        <w:rPr>
          <w:sz w:val="23"/>
        </w:rPr>
      </w:pPr>
    </w:p>
    <w:p>
      <w:pPr>
        <w:pStyle w:val="style0"/>
        <w:spacing w:before="0" w:lineRule="auto" w:line="261"/>
        <w:ind w:left="787" w:right="1241" w:firstLine="442"/>
        <w:jc w:val="both"/>
        <w:rPr>
          <w:sz w:val="21"/>
        </w:rPr>
      </w:pPr>
      <w:r>
        <w:rPr>
          <w:color w:val="231f20"/>
          <w:w w:val="104"/>
          <w:sz w:val="21"/>
        </w:rPr>
        <w:t>《四分律》：“饮酒有十过失：一颜色恶、二少力、三眼视不明、四现瞋</w:t>
      </w:r>
      <w:r>
        <w:rPr>
          <w:color w:val="231f20"/>
          <w:sz w:val="21"/>
        </w:rPr>
        <w:t xml:space="preserve">恚相、五坏业资生、六增疾病、七益斗讼、八无名称、九智慧少、十命终堕三 </w:t>
      </w:r>
      <w:r>
        <w:rPr>
          <w:color w:val="231f20"/>
          <w:w w:val="104"/>
          <w:sz w:val="21"/>
        </w:rPr>
        <w:t>恶道。是为十。”</w:t>
      </w:r>
    </w:p>
    <w:p>
      <w:pPr>
        <w:pStyle w:val="style0"/>
        <w:spacing w:after="0" w:lineRule="auto" w:line="261"/>
        <w:jc w:val="both"/>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0"/>
        <w:spacing w:before="43" w:lineRule="auto" w:line="525"/>
        <w:ind w:left="1229" w:right="7093" w:firstLine="0"/>
        <w:jc w:val="left"/>
        <w:rPr>
          <w:sz w:val="21"/>
        </w:rPr>
      </w:pPr>
      <w:r>
        <w:rPr>
          <w:color w:val="231f20"/>
          <w:sz w:val="21"/>
        </w:rPr>
        <w:t>乙一、犯相丙一、列缘</w:t>
      </w:r>
    </w:p>
    <w:p>
      <w:pPr>
        <w:pStyle w:val="style0"/>
        <w:spacing w:before="0" w:lineRule="exact" w:line="365"/>
        <w:ind w:left="1229" w:right="0" w:firstLine="0"/>
        <w:jc w:val="left"/>
        <w:rPr>
          <w:sz w:val="21"/>
        </w:rPr>
      </w:pPr>
      <w:r>
        <w:rPr>
          <w:color w:val="231f20"/>
          <w:w w:val="110"/>
          <w:sz w:val="21"/>
        </w:rPr>
        <w:t>▲《戒疏》云：“三缘：一是酒。二是无重病缘。三饮咽便犯。”</w:t>
      </w:r>
    </w:p>
    <w:p>
      <w:pPr>
        <w:pStyle w:val="style0"/>
        <w:spacing w:before="74"/>
        <w:ind w:left="1229" w:right="0" w:firstLine="0"/>
        <w:jc w:val="left"/>
        <w:rPr>
          <w:sz w:val="16"/>
        </w:rPr>
      </w:pPr>
      <w:r>
        <w:rPr>
          <w:color w:val="231f20"/>
          <w:sz w:val="16"/>
        </w:rPr>
        <w:t>饮咽犯，须论咽咽者，随一咽结一罪，多咽结多罪。</w:t>
      </w:r>
    </w:p>
    <w:p>
      <w:pPr>
        <w:pStyle w:val="style66"/>
        <w:rPr>
          <w:sz w:val="18"/>
        </w:rPr>
      </w:pPr>
    </w:p>
    <w:p>
      <w:pPr>
        <w:pStyle w:val="style66"/>
        <w:spacing w:before="11"/>
        <w:rPr>
          <w:sz w:val="9"/>
        </w:rPr>
      </w:pPr>
    </w:p>
    <w:p>
      <w:pPr>
        <w:pStyle w:val="style0"/>
        <w:spacing w:before="1"/>
        <w:ind w:left="1229" w:right="0" w:firstLine="0"/>
        <w:jc w:val="left"/>
        <w:rPr>
          <w:sz w:val="21"/>
        </w:rPr>
      </w:pPr>
      <w:r>
        <w:rPr>
          <w:color w:val="231f20"/>
          <w:w w:val="104"/>
          <w:sz w:val="21"/>
        </w:rPr>
        <w:t>丙二、随释</w:t>
      </w:r>
    </w:p>
    <w:p>
      <w:pPr>
        <w:pStyle w:val="style66"/>
        <w:spacing w:before="14"/>
        <w:rPr>
          <w:sz w:val="14"/>
        </w:rPr>
      </w:pPr>
    </w:p>
    <w:p>
      <w:pPr>
        <w:pStyle w:val="style0"/>
        <w:spacing w:after="0"/>
        <w:rPr>
          <w:sz w:val="14"/>
        </w:rPr>
        <w:sectPr>
          <w:pgSz w:w="9870" w:h="13380" w:orient="portrait"/>
          <w:pgMar w:top="1360" w:right="0" w:bottom="1040" w:left="460" w:header="1163" w:footer="844" w:gutter="0"/>
        </w:sectPr>
      </w:pPr>
    </w:p>
    <w:p>
      <w:pPr>
        <w:pStyle w:val="style66"/>
        <w:rPr>
          <w:sz w:val="24"/>
        </w:rPr>
      </w:pPr>
    </w:p>
    <w:p>
      <w:pPr>
        <w:pStyle w:val="style66"/>
        <w:spacing w:before="2"/>
        <w:rPr>
          <w:sz w:val="21"/>
        </w:rPr>
      </w:pPr>
    </w:p>
    <w:p>
      <w:pPr>
        <w:pStyle w:val="style66"/>
        <w:ind w:left="1355"/>
        <w:rPr>
          <w:rFonts w:ascii="宋体" w:eastAsia="宋体" w:hint="eastAsia"/>
        </w:rPr>
      </w:pPr>
      <w:r>
        <w:rPr/>
        <w:pict>
          <v:shape id="12014" coordsize="156,188" coordorigin="1687,44" path="m1843,44l1687,137,1843,231,1843,44xe" fillcolor="#231f20" stroked="f" style="position:absolute;margin-left:84.37pt;margin-top:2.18pt;width:7.8pt;height:9.4pt;z-index:1025;mso-position-horizontal-relative:page;mso-position-vertical-relative:text;mso-width-relative:page;mso-height-relative:page;mso-wrap-distance-left:0.0pt;mso-wrap-distance-right:0.0pt;visibility:visible;">
            <v:stroke on="f"/>
            <v:fill/>
            <v:path textboxrect="1687,44,1843,232" arrowok="t"/>
          </v:shape>
        </w:pict>
      </w:r>
      <w:r>
        <w:rPr>
          <w:rFonts w:ascii="宋体" w:eastAsia="宋体" w:hint="eastAsia"/>
          <w:color w:val="231f20"/>
          <w:spacing w:val="-30"/>
        </w:rPr>
        <w:t>《事钞》云</w:t>
      </w:r>
    </w:p>
    <w:p>
      <w:pPr>
        <w:pStyle w:val="style66"/>
        <w:spacing w:before="70"/>
        <w:ind w:left="1179" w:right="1244"/>
        <w:jc w:val="both"/>
        <w:rPr>
          <w:rFonts w:ascii="宋体" w:eastAsia="宋体" w:hAnsi="宋体" w:hint="eastAsia"/>
        </w:rPr>
      </w:pPr>
      <w:r>
        <w:br w:type="column"/>
      </w:r>
      <w:r>
        <w:rPr>
          <w:rFonts w:ascii="宋体" w:eastAsia="宋体" w:hAnsi="宋体" w:hint="eastAsia"/>
          <w:color w:val="231f20"/>
          <w:spacing w:val="-1"/>
        </w:rPr>
        <w:t>“《四分》中：但使是酒乃至草木作者无酒色香味，若非酒而有酒色香味，并不合饮。若酒煮和</w:t>
      </w:r>
      <w:r>
        <w:rPr>
          <w:rFonts w:ascii="宋体" w:eastAsia="宋体" w:hAnsi="宋体" w:hint="eastAsia"/>
          <w:color w:val="231f20"/>
          <w:spacing w:val="-3"/>
        </w:rPr>
        <w:t>合食饮一切犯。若甜醋酒，食曲，酒糟亦犯。”</w:t>
      </w:r>
    </w:p>
    <w:p>
      <w:pPr>
        <w:pStyle w:val="style66"/>
        <w:spacing w:before="175"/>
        <w:ind w:left="1179" w:right="1235"/>
        <w:rPr>
          <w:rFonts w:ascii="宋体" w:eastAsia="宋体" w:hAnsi="宋体" w:hint="eastAsia"/>
        </w:rPr>
      </w:pPr>
      <w:r>
        <w:rPr/>
        <w:pict>
          <v:group id="12015" filled="f" stroked="f" style="position:absolute;margin-left:145.89pt;margin-top:-23.01pt;width:10.55pt;height:47.35pt;z-index:1026;mso-position-horizontal-relative:page;mso-position-vertical-relative:text;mso-width-relative:page;mso-height-relative:page;mso-wrap-distance-left:0.0pt;mso-wrap-distance-right:0.0pt;visibility:visible;" coordsize="211,947" coordorigin="2918,-460">
            <v:line id="12016" stroked="t" from="3034.0pt,-460.0pt" to="3034.0pt,487.0pt" style="position:absolute;z-index:3476;mso-position-horizontal-relative:text;mso-position-vertical-relative:text;mso-width-relative:page;mso-height-relative:page;visibility:visible;">
              <v:stroke color="#231f20" weight="0.47pt"/>
              <v:fill/>
            </v:line>
            <v:line id="12017" stroked="t" from="3029.0pt,477.0pt" to="3128.0pt,477.0pt" style="position:absolute;z-index:3477;mso-position-horizontal-relative:text;mso-position-vertical-relative:text;mso-width-relative:page;mso-height-relative:page;visibility:visible;">
              <v:stroke color="#231f20" weight="0.47pt"/>
              <v:fill/>
            </v:line>
            <v:line id="12018" stroked="t" from="3029.0pt,-456.0pt" to="3128.0pt,-456.0pt" style="position:absolute;z-index:3478;mso-position-horizontal-relative:text;mso-position-vertical-relative:text;mso-width-relative:page;mso-height-relative:page;visibility:visible;">
              <v:stroke color="#231f20" weight="0.47pt"/>
              <v:fill/>
            </v:line>
            <v:line id="12019" stroked="t" from="2918.0pt,13.0pt" to="3037.0pt,13.0pt" style="position:absolute;z-index:3479;mso-position-horizontal-relative:text;mso-position-vertical-relative:text;mso-width-relative:page;mso-height-relative:page;visibility:visible;">
              <v:stroke color="#231f20" weight="0.47pt"/>
              <v:fill/>
            </v:line>
            <v:fill/>
          </v:group>
        </w:pict>
      </w:r>
      <w:r>
        <w:rPr/>
        <w:pict>
          <v:line id="12020" stroked="t" from="193.0112pt,23.50319pt" to="196.6832pt,23.50319pt" style="position:absolute;z-index:1027;mso-position-horizontal-relative:page;mso-position-vertical-relative:text;mso-width-relative:page;mso-height-relative:page;mso-wrap-distance-left:0.0pt;mso-wrap-distance-right:0.0pt;visibility:visible;">
            <v:stroke color="#231f20" weight="0.47pt"/>
            <v:fill/>
          </v:line>
        </w:pict>
      </w:r>
      <w:r>
        <w:rPr/>
        <w:pict>
          <v:line id="12021" stroked="t" from="193.0112pt,-22.89261pt" to="196.6832pt,-22.89261pt" style="position:absolute;z-index:1028;mso-position-horizontal-relative:page;mso-position-vertical-relative:text;mso-width-relative:page;mso-height-relative:page;mso-wrap-distance-left:0.0pt;mso-wrap-distance-right:0.0pt;visibility:visible;">
            <v:stroke color="#231f20" weight="0.47pt"/>
            <v:fill/>
          </v:line>
        </w:pict>
      </w:r>
      <w:r>
        <w:rPr/>
        <w:pict>
          <v:shape id="12022" type="#_x0000_t202" filled="f" style="position:absolute;margin-left:156.75pt;margin-top:17.22pt;width:36.35pt;height:12.6pt;z-index:1029;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28"/>
                    <w:rPr>
                      <w:rFonts w:ascii="宋体" w:eastAsia="宋体" w:hint="eastAsia"/>
                    </w:rPr>
                  </w:pPr>
                  <w:r>
                    <w:rPr>
                      <w:rFonts w:ascii="宋体" w:eastAsia="宋体" w:hint="eastAsia"/>
                      <w:color w:val="231f20"/>
                    </w:rPr>
                    <w:t>明疑想</w:t>
                  </w:r>
                </w:p>
              </w:txbxContent>
            </v:textbox>
          </v:shape>
        </w:pict>
      </w:r>
      <w:r>
        <w:rPr/>
        <w:pict>
          <v:shape id="12023" type="#_x0000_t202" filled="f" style="position:absolute;margin-left:156.75pt;margin-top:-29.17pt;width:36.35pt;height:12.6pt;z-index:103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28"/>
                    <w:rPr>
                      <w:rFonts w:ascii="宋体" w:eastAsia="宋体" w:hint="eastAsia"/>
                    </w:rPr>
                  </w:pPr>
                  <w:r>
                    <w:rPr>
                      <w:rFonts w:ascii="宋体" w:eastAsia="宋体" w:hint="eastAsia"/>
                      <w:color w:val="231f20"/>
                    </w:rPr>
                    <w:t>示物体</w:t>
                  </w:r>
                </w:p>
              </w:txbxContent>
            </v:textbox>
          </v:shape>
        </w:pict>
      </w:r>
      <w:r>
        <w:rPr>
          <w:rFonts w:ascii="宋体" w:eastAsia="宋体" w:hAnsi="宋体" w:hint="eastAsia"/>
          <w:color w:val="231f20"/>
        </w:rPr>
        <w:t>“《四分》：若酒，作酒想若疑，若无酒想。皆犯。莫非取境犯。谓前有方便。”</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332" w:space="40"/>
            <w:col w:w="7038"/>
          </w:cols>
        </w:sectPr>
      </w:pPr>
    </w:p>
    <w:p>
      <w:pPr>
        <w:pStyle w:val="style66"/>
        <w:rPr>
          <w:rFonts w:ascii="宋体"/>
          <w:sz w:val="20"/>
        </w:rPr>
      </w:pPr>
    </w:p>
    <w:p>
      <w:pPr>
        <w:pStyle w:val="style66"/>
        <w:spacing w:before="7"/>
        <w:rPr>
          <w:rFonts w:ascii="宋体"/>
          <w:sz w:val="17"/>
        </w:rPr>
      </w:pPr>
    </w:p>
    <w:p>
      <w:pPr>
        <w:pStyle w:val="style0"/>
        <w:spacing w:before="43"/>
        <w:ind w:left="1229" w:right="0" w:firstLine="0"/>
        <w:jc w:val="left"/>
        <w:rPr>
          <w:sz w:val="21"/>
        </w:rPr>
      </w:pPr>
      <w:r>
        <w:rPr>
          <w:color w:val="231f20"/>
          <w:w w:val="104"/>
          <w:sz w:val="21"/>
        </w:rPr>
        <w:t>乙二、不犯</w:t>
      </w:r>
    </w:p>
    <w:p>
      <w:pPr>
        <w:pStyle w:val="style66"/>
        <w:spacing w:before="6"/>
        <w:rPr>
          <w:sz w:val="24"/>
        </w:rPr>
      </w:pPr>
    </w:p>
    <w:p>
      <w:pPr>
        <w:pStyle w:val="style66"/>
        <w:spacing w:lineRule="auto" w:line="249"/>
        <w:ind w:left="787" w:right="1243" w:firstLine="658"/>
        <w:rPr/>
      </w:pPr>
      <w:r>
        <w:rPr>
          <w:color w:val="231f20"/>
          <w:spacing w:val="-5"/>
        </w:rPr>
        <w:t xml:space="preserve">▲《事钞》云：“律不犯者。若病，余药治不差，以酒为药。若用身外 </w:t>
      </w:r>
      <w:r>
        <w:rPr>
          <w:color w:val="231f20"/>
          <w:spacing w:val="-7"/>
          <w:w w:val="115"/>
        </w:rPr>
        <w:t>涂创。一切无犯。”</w:t>
      </w:r>
    </w:p>
    <w:p>
      <w:pPr>
        <w:pStyle w:val="style66"/>
        <w:spacing w:before="3"/>
        <w:rPr>
          <w:sz w:val="23"/>
        </w:rPr>
      </w:pPr>
    </w:p>
    <w:p>
      <w:pPr>
        <w:pStyle w:val="style66"/>
        <w:spacing w:lineRule="auto" w:line="249"/>
        <w:ind w:left="787" w:right="1243" w:firstLine="658"/>
        <w:rPr/>
      </w:pPr>
      <w:r>
        <w:rPr>
          <w:color w:val="231f20"/>
          <w:spacing w:val="-5"/>
        </w:rPr>
        <w:t xml:space="preserve">▲《戒疏》云：“余药不治，酒为药者。非谓有病即得饮也。故须遍以 </w:t>
      </w:r>
      <w:r>
        <w:rPr>
          <w:color w:val="231f20"/>
          <w:spacing w:val="-7"/>
          <w:w w:val="115"/>
        </w:rPr>
        <w:t>余药，治之不差，方始服之。”</w:t>
      </w:r>
    </w:p>
    <w:p>
      <w:pPr>
        <w:pStyle w:val="style0"/>
        <w:spacing w:before="26" w:lineRule="exact" w:line="800"/>
        <w:ind w:left="1229" w:right="6877" w:firstLine="0"/>
        <w:jc w:val="left"/>
        <w:rPr>
          <w:sz w:val="21"/>
        </w:rPr>
      </w:pPr>
      <w:r>
        <w:rPr>
          <w:color w:val="231f20"/>
          <w:sz w:val="21"/>
        </w:rPr>
        <w:t>甲二、过中食</w:t>
      </w:r>
      <w:r>
        <w:rPr>
          <w:color w:val="231f20"/>
          <w:w w:val="104"/>
          <w:sz w:val="21"/>
        </w:rPr>
        <w:t>乙一、犯相</w:t>
      </w:r>
    </w:p>
    <w:p>
      <w:pPr>
        <w:pStyle w:val="style0"/>
        <w:spacing w:after="0" w:lineRule="exact" w:line="800"/>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2"/>
        </w:rPr>
      </w:pPr>
    </w:p>
    <w:p>
      <w:pPr>
        <w:pStyle w:val="style0"/>
        <w:spacing w:before="43"/>
        <w:ind w:left="1229" w:right="0" w:firstLine="0"/>
        <w:jc w:val="left"/>
        <w:rPr>
          <w:sz w:val="21"/>
        </w:rPr>
      </w:pPr>
      <w:r>
        <w:rPr>
          <w:color w:val="231f20"/>
          <w:w w:val="104"/>
          <w:sz w:val="21"/>
        </w:rPr>
        <w:t>丙一、列缘</w:t>
      </w:r>
    </w:p>
    <w:p>
      <w:pPr>
        <w:pStyle w:val="style66"/>
        <w:spacing w:before="6"/>
        <w:rPr>
          <w:sz w:val="24"/>
        </w:rPr>
      </w:pPr>
    </w:p>
    <w:p>
      <w:pPr>
        <w:pStyle w:val="style66"/>
        <w:ind w:left="1229"/>
        <w:rPr/>
      </w:pPr>
      <w:r>
        <w:rPr>
          <w:color w:val="231f20"/>
          <w:w w:val="104"/>
        </w:rPr>
        <w:t>▲《事钞》云：“四缘：一是非时。二非时想。三时食。四咽咽犯。”</w:t>
      </w:r>
    </w:p>
    <w:p>
      <w:pPr>
        <w:pStyle w:val="style66"/>
        <w:spacing w:before="9"/>
        <w:rPr>
          <w:sz w:val="24"/>
        </w:rPr>
      </w:pPr>
    </w:p>
    <w:p>
      <w:pPr>
        <w:pStyle w:val="style0"/>
        <w:spacing w:before="1"/>
        <w:ind w:left="1229" w:right="0" w:firstLine="0"/>
        <w:jc w:val="left"/>
        <w:rPr>
          <w:sz w:val="21"/>
        </w:rPr>
      </w:pPr>
      <w:r>
        <w:rPr>
          <w:color w:val="231f20"/>
          <w:w w:val="104"/>
          <w:sz w:val="21"/>
        </w:rPr>
        <w:t>丙二、随释</w:t>
      </w:r>
    </w:p>
    <w:p>
      <w:pPr>
        <w:pStyle w:val="style66"/>
        <w:spacing w:before="13"/>
        <w:rPr>
          <w:sz w:val="13"/>
        </w:rPr>
      </w:pPr>
    </w:p>
    <w:p>
      <w:pPr>
        <w:pStyle w:val="style0"/>
        <w:spacing w:after="0"/>
        <w:rPr>
          <w:sz w:val="13"/>
        </w:rPr>
        <w:sectPr>
          <w:pgSz w:w="9870" w:h="13380" w:orient="portrait"/>
          <w:pgMar w:top="1400" w:right="0" w:bottom="1040" w:left="460" w:header="1190" w:footer="844" w:gutter="0"/>
        </w:sectPr>
      </w:pPr>
    </w:p>
    <w:p>
      <w:pPr>
        <w:pStyle w:val="style66"/>
        <w:spacing w:before="13"/>
        <w:rPr>
          <w:sz w:val="30"/>
        </w:rPr>
      </w:pPr>
    </w:p>
    <w:p>
      <w:pPr>
        <w:pStyle w:val="style66"/>
        <w:ind w:left="1379"/>
        <w:rPr>
          <w:rFonts w:ascii="宋体" w:eastAsia="宋体" w:hint="eastAsia"/>
        </w:rPr>
      </w:pPr>
      <w:r>
        <w:rPr/>
        <w:pict>
          <v:shape id="12024" coordsize="156,188" coordorigin="1712,44" path="m1868,44l1712,137,1868,231,1868,44xe" fillcolor="#231f20" stroked="f" style="position:absolute;margin-left:85.61pt;margin-top:2.18pt;width:7.8pt;height:9.4pt;z-index:1031;mso-position-horizontal-relative:page;mso-position-vertical-relative:text;mso-width-relative:page;mso-height-relative:page;mso-wrap-distance-left:0.0pt;mso-wrap-distance-right:0.0pt;visibility:visible;">
            <v:stroke on="f"/>
            <v:fill/>
            <v:path textboxrect="1712,44,1868,232" arrowok="t"/>
          </v:shape>
        </w:pict>
      </w:r>
      <w:r>
        <w:rPr>
          <w:rFonts w:ascii="宋体" w:eastAsia="宋体" w:hint="eastAsia"/>
          <w:color w:val="231f20"/>
          <w:spacing w:val="-29"/>
        </w:rPr>
        <w:t>《事钞》云</w:t>
      </w:r>
    </w:p>
    <w:p>
      <w:pPr>
        <w:pStyle w:val="style66"/>
        <w:spacing w:before="70"/>
        <w:ind w:left="352" w:right="2473"/>
        <w:rPr>
          <w:rFonts w:ascii="宋体" w:eastAsia="宋体" w:hAnsi="宋体" w:hint="eastAsia"/>
        </w:rPr>
      </w:pPr>
      <w:r>
        <w:br w:type="column"/>
      </w:r>
      <w:r>
        <w:rPr>
          <w:rFonts w:ascii="宋体" w:eastAsia="宋体" w:hAnsi="宋体" w:hint="eastAsia"/>
          <w:color w:val="231f20"/>
        </w:rPr>
        <w:t>“律云。时者，明相出乃至日中。非时者， 从日中乃至明相未出。</w:t>
      </w:r>
    </w:p>
    <w:p>
      <w:pPr>
        <w:pStyle w:val="style66"/>
        <w:spacing w:before="128"/>
        <w:ind w:left="352" w:right="2693"/>
        <w:rPr>
          <w:rFonts w:ascii="宋体" w:eastAsia="宋体" w:hAnsi="宋体" w:hint="eastAsia"/>
        </w:rPr>
      </w:pPr>
      <w:r>
        <w:rPr/>
        <w:pict>
          <v:group id="12025" filled="f" stroked="f" style="position:absolute;margin-left:147.12pt;margin-top:-21.53pt;width:10.55pt;height:46.95pt;z-index:1032;mso-position-horizontal-relative:page;mso-position-vertical-relative:text;mso-width-relative:page;mso-height-relative:page;mso-wrap-distance-left:0.0pt;mso-wrap-distance-right:0.0pt;visibility:visible;" coordsize="211,939" coordorigin="2942,-431">
            <v:line id="12026" stroked="t" from="3059.0pt,-431.0pt" to="3059.0pt,508.0pt" style="position:absolute;z-index:3480;mso-position-horizontal-relative:text;mso-position-vertical-relative:text;mso-width-relative:page;mso-height-relative:page;visibility:visible;">
              <v:stroke color="#231f20" weight="0.47pt"/>
              <v:fill/>
            </v:line>
            <v:line id="12027" stroked="t" from="3054.0pt,503.0pt" to="3153.0pt,503.0pt" style="position:absolute;z-index:3481;mso-position-horizontal-relative:text;mso-position-vertical-relative:text;mso-width-relative:page;mso-height-relative:page;visibility:visible;">
              <v:stroke color="#231f20" weight="0.47pt"/>
              <v:fill/>
            </v:line>
            <v:line id="12028" stroked="t" from="3054.0pt,-426.0pt" to="3153.0pt,-426.0pt" style="position:absolute;z-index:3482;mso-position-horizontal-relative:text;mso-position-vertical-relative:text;mso-width-relative:page;mso-height-relative:page;visibility:visible;">
              <v:stroke color="#231f20" weight="0.47pt"/>
              <v:fill/>
            </v:line>
            <v:line id="12029" stroked="t" from="2942.0pt,38.0pt" to="3061.0pt,38.0pt" style="position:absolute;z-index:3483;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僧衹。日正中时，名时非时，若食亦犯。时过如一瞬一发，食者正犯。”</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357" w:space="40"/>
            <w:col w:w="7013"/>
          </w:cols>
        </w:sectPr>
      </w:pPr>
    </w:p>
    <w:p>
      <w:pPr>
        <w:pStyle w:val="style66"/>
        <w:rPr>
          <w:rFonts w:ascii="宋体"/>
          <w:sz w:val="20"/>
        </w:rPr>
      </w:pPr>
    </w:p>
    <w:p>
      <w:pPr>
        <w:pStyle w:val="style66"/>
        <w:spacing w:before="202" w:lineRule="auto" w:line="249"/>
        <w:ind w:left="787" w:right="1243" w:firstLine="442"/>
        <w:rPr/>
      </w:pPr>
      <w:r>
        <w:rPr>
          <w:color w:val="231f20"/>
          <w:spacing w:val="-4"/>
        </w:rPr>
        <w:t>前列缘中，云时食者，如疏钞所谓，豆谷乳酪饼果饭菜及米汁粉汁等，从</w:t>
      </w:r>
      <w:r>
        <w:rPr>
          <w:color w:val="231f20"/>
          <w:spacing w:val="-7"/>
        </w:rPr>
        <w:t>明相出至于日中，圣教所许，故名时食。非时，不许妄服。</w:t>
      </w:r>
    </w:p>
    <w:p>
      <w:pPr>
        <w:pStyle w:val="style66"/>
        <w:spacing w:before="4" w:lineRule="auto" w:line="249"/>
        <w:ind w:left="787" w:right="1243" w:firstLine="442"/>
        <w:rPr/>
      </w:pPr>
      <w:r>
        <w:rPr>
          <w:color w:val="231f20"/>
          <w:spacing w:val="-4"/>
        </w:rPr>
        <w:t>若清澄之果汁，及蜜等，并一切咸苦辛甘不任为食之药如胡椒黄芪等，以</w:t>
      </w:r>
      <w:r>
        <w:rPr>
          <w:color w:val="231f20"/>
          <w:spacing w:val="-7"/>
        </w:rPr>
        <w:t>上三类不名时食，若有病者，以水和合，非时开服。</w:t>
      </w:r>
    </w:p>
    <w:p>
      <w:pPr>
        <w:pStyle w:val="style66"/>
        <w:spacing w:before="3"/>
        <w:rPr>
          <w:sz w:val="23"/>
        </w:rPr>
      </w:pPr>
    </w:p>
    <w:p>
      <w:pPr>
        <w:pStyle w:val="style66"/>
        <w:ind w:left="1229"/>
        <w:rPr/>
      </w:pPr>
      <w:r>
        <w:rPr>
          <w:color w:val="231f20"/>
          <w:w w:val="110"/>
        </w:rPr>
        <w:t>▲《事钞》云：“《五百问</w:t>
      </w:r>
      <w:r>
        <w:rPr>
          <w:rFonts w:ascii="宋体" w:eastAsia="宋体" w:hAnsi="宋体" w:hint="eastAsia"/>
          <w:color w:val="231f20"/>
          <w:w w:val="110"/>
        </w:rPr>
        <w:t>》</w:t>
      </w:r>
      <w:r>
        <w:rPr>
          <w:color w:val="231f20"/>
          <w:w w:val="110"/>
        </w:rPr>
        <w:t>云。食已，用杨枝，或灰漱口。”</w:t>
      </w:r>
    </w:p>
    <w:p>
      <w:pPr>
        <w:pStyle w:val="style66"/>
        <w:spacing w:before="10"/>
        <w:rPr>
          <w:sz w:val="24"/>
        </w:rPr>
      </w:pPr>
    </w:p>
    <w:p>
      <w:pPr>
        <w:pStyle w:val="style0"/>
        <w:spacing w:before="0"/>
        <w:ind w:left="1229" w:right="0" w:firstLine="0"/>
        <w:jc w:val="left"/>
        <w:rPr>
          <w:sz w:val="21"/>
        </w:rPr>
      </w:pPr>
      <w:r>
        <w:rPr>
          <w:color w:val="231f20"/>
          <w:w w:val="104"/>
          <w:sz w:val="21"/>
        </w:rPr>
        <w:t>乙二、不犯</w:t>
      </w:r>
    </w:p>
    <w:p>
      <w:pPr>
        <w:pStyle w:val="style66"/>
        <w:spacing w:before="9"/>
        <w:rPr>
          <w:sz w:val="27"/>
        </w:rPr>
      </w:pPr>
    </w:p>
    <w:p>
      <w:pPr>
        <w:pStyle w:val="style0"/>
        <w:spacing w:after="0"/>
        <w:rPr>
          <w:sz w:val="27"/>
        </w:rPr>
        <w:sectPr>
          <w:type w:val="continuous"/>
          <w:pgSz w:w="9870" w:h="13380" w:orient="portrait"/>
          <w:pgMar w:top="1240" w:right="0" w:bottom="280" w:left="460" w:header="720" w:footer="720" w:gutter="0"/>
        </w:sectPr>
      </w:pPr>
    </w:p>
    <w:p>
      <w:pPr>
        <w:pStyle w:val="style66"/>
        <w:rPr>
          <w:sz w:val="24"/>
        </w:rPr>
      </w:pPr>
    </w:p>
    <w:p>
      <w:pPr>
        <w:pStyle w:val="style66"/>
        <w:spacing w:before="15"/>
        <w:rPr>
          <w:sz w:val="18"/>
        </w:rPr>
      </w:pPr>
    </w:p>
    <w:p>
      <w:pPr>
        <w:pStyle w:val="style66"/>
        <w:spacing w:before="1"/>
        <w:ind w:left="1381"/>
        <w:rPr>
          <w:rFonts w:ascii="宋体" w:eastAsia="宋体" w:hint="eastAsia"/>
        </w:rPr>
      </w:pPr>
      <w:r>
        <w:rPr/>
        <w:pict>
          <v:shape id="12030" coordsize="156,188" coordorigin="1714,45" path="m1870,45l1714,138,1870,232,1870,45xe" fillcolor="#231f20" stroked="f" style="position:absolute;margin-left:85.7pt;margin-top:2.23pt;width:7.8pt;height:9.4pt;z-index:1033;mso-position-horizontal-relative:page;mso-position-vertical-relative:text;mso-width-relative:page;mso-height-relative:page;mso-wrap-distance-left:0.0pt;mso-wrap-distance-right:0.0pt;visibility:visible;">
            <v:stroke on="f"/>
            <v:fill/>
            <v:path textboxrect="1714,45,1870,233" arrowok="t"/>
          </v:shape>
        </w:pict>
      </w:r>
      <w:r>
        <w:rPr/>
        <w:pict>
          <v:group id="12031" filled="f" stroked="f" style="position:absolute;margin-left:146.07pt;margin-top:-10.45pt;width:10.55pt;height:35.45pt;z-index:1034;mso-position-horizontal-relative:page;mso-position-vertical-relative:text;mso-width-relative:page;mso-height-relative:page;mso-wrap-distance-left:0.0pt;mso-wrap-distance-right:0.0pt;visibility:visible;" coordsize="211,709" coordorigin="2921,-209">
            <v:line id="12032" stroked="t" from="3038.0pt,-209.0pt" to="3038.0pt,500.0pt" style="position:absolute;z-index:3484;mso-position-horizontal-relative:text;mso-position-vertical-relative:text;mso-width-relative:page;mso-height-relative:page;visibility:visible;">
              <v:stroke color="#231f20" weight="0.47pt"/>
              <v:fill/>
            </v:line>
            <v:line id="12033" stroked="t" from="3033.0pt,495.0pt" to="3132.0pt,495.0pt" style="position:absolute;z-index:3485;mso-position-horizontal-relative:text;mso-position-vertical-relative:text;mso-width-relative:page;mso-height-relative:page;visibility:visible;">
              <v:stroke color="#231f20" weight="0.47pt"/>
              <v:fill/>
            </v:line>
            <v:line id="12034" stroked="t" from="3033.0pt,-204.0pt" to="3132.0pt,-204.0pt" style="position:absolute;z-index:3486;mso-position-horizontal-relative:text;mso-position-vertical-relative:text;mso-width-relative:page;mso-height-relative:page;visibility:visible;">
              <v:stroke color="#231f20" weight="0.47pt"/>
              <v:fill/>
            </v:line>
            <v:line id="12035" stroked="t" from="2921.0pt,145.0pt" to="3041.0pt,145.0pt" style="position:absolute;z-index:3487;mso-position-horizontal-relative:text;mso-position-vertical-relative:text;mso-width-relative:page;mso-height-relative:page;visibility:visible;">
              <v:stroke color="#231f20" weight="0.47pt"/>
              <v:fill/>
            </v:line>
            <v:fill/>
          </v:group>
        </w:pict>
      </w:r>
      <w:r>
        <w:rPr>
          <w:rFonts w:ascii="宋体" w:eastAsia="宋体" w:hint="eastAsia"/>
          <w:color w:val="231f20"/>
          <w:spacing w:val="-29"/>
        </w:rPr>
        <w:t>《事钞》云</w:t>
      </w:r>
    </w:p>
    <w:p>
      <w:pPr>
        <w:pStyle w:val="style66"/>
        <w:spacing w:before="6"/>
        <w:rPr>
          <w:rFonts w:ascii="宋体"/>
          <w:sz w:val="31"/>
        </w:rPr>
      </w:pPr>
      <w:r>
        <w:br w:type="column"/>
      </w:r>
    </w:p>
    <w:p>
      <w:pPr>
        <w:pStyle w:val="style66"/>
        <w:spacing w:before="1"/>
        <w:ind w:left="329"/>
        <w:rPr>
          <w:rFonts w:ascii="宋体" w:eastAsia="宋体" w:hAnsi="宋体" w:hint="eastAsia"/>
        </w:rPr>
      </w:pPr>
      <w:r>
        <w:rPr>
          <w:rFonts w:ascii="宋体" w:eastAsia="宋体" w:hAnsi="宋体" w:hint="eastAsia"/>
          <w:color w:val="231f20"/>
        </w:rPr>
        <w:t>“律不犯者</w:t>
      </w:r>
    </w:p>
    <w:p>
      <w:pPr>
        <w:pStyle w:val="style66"/>
        <w:spacing w:before="70"/>
        <w:ind w:left="252"/>
        <w:rPr>
          <w:rFonts w:ascii="宋体" w:eastAsia="宋体" w:hint="eastAsia"/>
        </w:rPr>
      </w:pPr>
      <w:r>
        <w:br w:type="column"/>
      </w:r>
      <w:r>
        <w:rPr>
          <w:rFonts w:ascii="宋体" w:eastAsia="宋体" w:hint="eastAsia"/>
          <w:color w:val="231f20"/>
        </w:rPr>
        <w:t>若作黑石蜜，和米作。</w:t>
      </w:r>
    </w:p>
    <w:p>
      <w:pPr>
        <w:pStyle w:val="style66"/>
        <w:spacing w:before="36" w:lineRule="auto" w:line="268"/>
        <w:ind w:left="252" w:right="1982"/>
        <w:rPr>
          <w:rFonts w:ascii="宋体" w:eastAsia="宋体" w:hint="eastAsia"/>
        </w:rPr>
      </w:pPr>
      <w:r>
        <w:rPr/>
        <w:pict>
          <v:group id="12036" filled="f" stroked="f" style="position:absolute;margin-left:216.66pt;margin-top:-7.11pt;width:10.15pt;height:32.15pt;z-index:1035;mso-position-horizontal-relative:page;mso-position-vertical-relative:text;mso-width-relative:page;mso-height-relative:page;mso-wrap-distance-left:0.0pt;mso-wrap-distance-right:0.0pt;visibility:visible;" coordsize="203,643" coordorigin="4333,-142">
            <v:line id="12037" stroked="t" from="4442.0pt,-142.0pt" to="4442.0pt,500.0pt" style="position:absolute;z-index:3488;mso-position-horizontal-relative:text;mso-position-vertical-relative:text;mso-width-relative:page;mso-height-relative:page;visibility:visible;">
              <v:stroke color="#231f20" weight="0.47pt"/>
              <v:fill/>
            </v:line>
            <v:line id="12038" stroked="t" from="4437.0pt,495.0pt" to="4536.0pt,495.0pt" style="position:absolute;z-index:3489;mso-position-horizontal-relative:text;mso-position-vertical-relative:text;mso-width-relative:page;mso-height-relative:page;visibility:visible;">
              <v:stroke color="#231f20" weight="0.47pt"/>
              <v:fill/>
            </v:line>
            <v:line id="12039" stroked="t" from="4437.0pt,-137.0pt" to="4536.0pt,-137.0pt" style="position:absolute;z-index:3490;mso-position-horizontal-relative:text;mso-position-vertical-relative:text;mso-width-relative:page;mso-height-relative:page;visibility:visible;">
              <v:stroke color="#231f20" weight="0.47pt"/>
              <v:fill/>
            </v:line>
            <v:line id="12040" stroked="t" from="4333.0pt,182.0pt" to="4536.0pt,182.0pt" style="position:absolute;z-index:3491;mso-position-horizontal-relative:text;mso-position-vertical-relative:text;mso-width-relative:page;mso-height-relative:page;visibility:visible;">
              <v:stroke color="#231f20" weight="0.47pt"/>
              <v:fill/>
            </v:line>
            <v:fill/>
          </v:group>
        </w:pict>
      </w:r>
      <w:r>
        <w:rPr>
          <w:rFonts w:ascii="宋体" w:eastAsia="宋体" w:hint="eastAsia"/>
          <w:color w:val="231f20"/>
        </w:rPr>
        <w:t>有病者，煮麦令皮不破，漉汁饮。若喉中哯出，还咽不犯。</w:t>
      </w:r>
    </w:p>
    <w:p>
      <w:pPr>
        <w:pStyle w:val="style0"/>
        <w:spacing w:after="0" w:lineRule="auto" w:line="268"/>
        <w:rPr>
          <w:rFonts w:ascii="宋体" w:eastAsia="宋体" w:hint="eastAsia"/>
        </w:rPr>
        <w:sectPr>
          <w:type w:val="continuous"/>
          <w:pgSz w:w="9870" w:h="13380" w:orient="portrait"/>
          <w:pgMar w:top="1240" w:right="0" w:bottom="280" w:left="460" w:header="720" w:footer="720" w:gutter="0"/>
          <w:cols w:equalWidth="0" w:num="3">
            <w:col w:w="2359" w:space="40"/>
            <w:col w:w="1430" w:space="39"/>
            <w:col w:w="5542"/>
          </w:cols>
        </w:sectPr>
      </w:pPr>
    </w:p>
    <w:p>
      <w:pPr>
        <w:pStyle w:val="style66"/>
        <w:spacing w:before="67"/>
        <w:ind w:left="2727"/>
        <w:rPr>
          <w:rFonts w:ascii="宋体" w:eastAsia="宋体" w:hAnsi="宋体" w:hint="eastAsia"/>
        </w:rPr>
      </w:pPr>
      <w:r>
        <w:rPr>
          <w:rFonts w:ascii="宋体" w:eastAsia="宋体" w:hAnsi="宋体" w:hint="eastAsia"/>
          <w:color w:val="231f20"/>
        </w:rPr>
        <w:t>善见，出喉还咽，犯。”</w:t>
      </w:r>
    </w:p>
    <w:p>
      <w:pPr>
        <w:pStyle w:val="style66"/>
        <w:rPr>
          <w:rFonts w:ascii="宋体"/>
          <w:sz w:val="20"/>
        </w:rPr>
      </w:pPr>
    </w:p>
    <w:p>
      <w:pPr>
        <w:pStyle w:val="style66"/>
        <w:spacing w:before="7"/>
        <w:rPr>
          <w:rFonts w:ascii="宋体"/>
          <w:sz w:val="21"/>
        </w:rPr>
      </w:pPr>
    </w:p>
    <w:p>
      <w:pPr>
        <w:pStyle w:val="style66"/>
        <w:spacing w:before="35"/>
        <w:ind w:left="1229"/>
        <w:rPr/>
      </w:pPr>
      <w:r>
        <w:rPr>
          <w:color w:val="231f20"/>
          <w:w w:val="104"/>
        </w:rPr>
        <w:t>▲《事钞》云：“僧衹，一切豆谷麦，煮之头不卓破者之汁。”</w:t>
      </w:r>
    </w:p>
    <w:p>
      <w:pPr>
        <w:pStyle w:val="style0"/>
        <w:spacing w:after="0"/>
        <w:rPr/>
        <w:sectPr>
          <w:type w:val="continuous"/>
          <w:pgSz w:w="9870" w:h="13380" w:orient="portrait"/>
          <w:pgMar w:top="1240" w:right="0" w:bottom="280" w:left="460" w:header="720" w:footer="720" w:gutter="0"/>
        </w:sectPr>
      </w:pPr>
    </w:p>
    <w:p>
      <w:pPr>
        <w:pStyle w:val="style66"/>
        <w:rPr>
          <w:sz w:val="20"/>
        </w:rPr>
      </w:pPr>
    </w:p>
    <w:p>
      <w:pPr>
        <w:pStyle w:val="style66"/>
        <w:spacing w:before="16"/>
        <w:rPr>
          <w:sz w:val="15"/>
        </w:rPr>
      </w:pPr>
    </w:p>
    <w:p>
      <w:pPr>
        <w:pStyle w:val="style66"/>
        <w:spacing w:before="34" w:lineRule="auto" w:line="249"/>
        <w:ind w:left="787" w:right="1243" w:firstLine="442"/>
        <w:rPr/>
      </w:pPr>
      <w:r>
        <w:rPr>
          <w:color w:val="231f20"/>
          <w:spacing w:val="-4"/>
        </w:rPr>
        <w:t>准此，非时开饮，不唯麦汁，兼及豆谷。煮之须皮不破，漉汁清澄，病者</w:t>
      </w:r>
      <w:r>
        <w:rPr>
          <w:color w:val="231f20"/>
          <w:spacing w:val="-7"/>
        </w:rPr>
        <w:t>开饮。若皮微破，汁稍浓浊，即属时食。慎之。</w:t>
      </w:r>
    </w:p>
    <w:p>
      <w:pPr>
        <w:pStyle w:val="style66"/>
        <w:spacing w:before="14"/>
        <w:rPr>
          <w:sz w:val="23"/>
        </w:rPr>
      </w:pPr>
    </w:p>
    <w:p>
      <w:pPr>
        <w:pStyle w:val="style0"/>
        <w:spacing w:before="0"/>
        <w:ind w:left="1229" w:right="0" w:firstLine="0"/>
        <w:jc w:val="left"/>
        <w:rPr>
          <w:sz w:val="21"/>
        </w:rPr>
      </w:pPr>
      <w:r>
        <w:rPr>
          <w:color w:val="231f20"/>
          <w:w w:val="104"/>
          <w:sz w:val="21"/>
        </w:rPr>
        <w:t>甲三、高大床</w:t>
      </w:r>
    </w:p>
    <w:p>
      <w:pPr>
        <w:pStyle w:val="style66"/>
        <w:spacing w:before="14"/>
        <w:rPr>
          <w:sz w:val="13"/>
        </w:rPr>
      </w:pPr>
    </w:p>
    <w:p>
      <w:pPr>
        <w:pStyle w:val="style0"/>
        <w:spacing w:after="0"/>
        <w:rPr>
          <w:sz w:val="13"/>
        </w:rPr>
        <w:sectPr>
          <w:pgSz w:w="9870" w:h="13380" w:orient="portrait"/>
          <w:pgMar w:top="1360" w:right="0" w:bottom="1040" w:left="460" w:header="1163" w:footer="844" w:gutter="0"/>
        </w:sectPr>
      </w:pPr>
    </w:p>
    <w:p>
      <w:pPr>
        <w:pStyle w:val="style66"/>
        <w:spacing w:before="9"/>
        <w:rPr>
          <w:sz w:val="31"/>
        </w:rPr>
      </w:pPr>
    </w:p>
    <w:p>
      <w:pPr>
        <w:pStyle w:val="style66"/>
        <w:ind w:left="1425"/>
        <w:rPr>
          <w:rFonts w:ascii="宋体" w:eastAsia="宋体" w:hint="eastAsia"/>
        </w:rPr>
      </w:pPr>
      <w:r>
        <w:rPr/>
        <w:pict>
          <v:shape id="12041" coordsize="156,188" coordorigin="1757,44" path="m1913,44l1757,137,1913,231,1913,44xe" fillcolor="#231f20" stroked="f" style="position:absolute;margin-left:87.87pt;margin-top:2.18pt;width:7.8pt;height:9.4pt;z-index:1036;mso-position-horizontal-relative:page;mso-position-vertical-relative:text;mso-width-relative:page;mso-height-relative:page;mso-wrap-distance-left:0.0pt;mso-wrap-distance-right:0.0pt;visibility:visible;">
            <v:stroke on="f"/>
            <v:fill/>
            <v:path textboxrect="1757,44,1913,232" arrowok="t"/>
          </v:shape>
        </w:pict>
      </w:r>
      <w:r>
        <w:rPr>
          <w:rFonts w:ascii="宋体" w:eastAsia="宋体" w:hint="eastAsia"/>
          <w:color w:val="231f20"/>
          <w:spacing w:val="-30"/>
        </w:rPr>
        <w:t>《事钞》云</w:t>
      </w:r>
    </w:p>
    <w:p>
      <w:pPr>
        <w:pStyle w:val="style66"/>
        <w:spacing w:before="70"/>
        <w:ind w:left="1428" w:right="2673"/>
        <w:rPr>
          <w:rFonts w:ascii="宋体" w:eastAsia="宋体" w:hint="eastAsia"/>
        </w:rPr>
      </w:pPr>
      <w:r>
        <w:br w:type="column"/>
      </w:r>
      <w:r>
        <w:rPr>
          <w:rFonts w:ascii="宋体" w:eastAsia="宋体" w:hint="eastAsia"/>
          <w:color w:val="231f20"/>
        </w:rPr>
        <w:t>律云。高如来八指。多论， 高大悉犯，俗人八戒亦同。</w:t>
      </w:r>
    </w:p>
    <w:p>
      <w:pPr>
        <w:pStyle w:val="style66"/>
        <w:spacing w:before="5"/>
        <w:rPr>
          <w:rFonts w:ascii="宋体"/>
          <w:sz w:val="17"/>
        </w:rPr>
      </w:pPr>
    </w:p>
    <w:p>
      <w:pPr>
        <w:pStyle w:val="style66"/>
        <w:ind w:left="1162" w:right="2932"/>
        <w:rPr>
          <w:rFonts w:ascii="宋体" w:eastAsia="宋体" w:hint="eastAsia"/>
        </w:rPr>
      </w:pPr>
      <w:r>
        <w:rPr/>
        <w:pict>
          <v:group id="12042" filled="f" stroked="f" style="position:absolute;margin-left:147.54pt;margin-top:-29.44pt;width:10.55pt;height:42.25pt;z-index:1037;mso-position-horizontal-relative:page;mso-position-vertical-relative:text;mso-width-relative:page;mso-height-relative:page;mso-wrap-distance-left:0.0pt;mso-wrap-distance-right:0.0pt;visibility:visible;" coordsize="211,845" coordorigin="2951,-589">
            <v:line id="12043" stroked="t" from="3068.0pt,-589.0pt" to="3068.0pt,255.0pt" style="position:absolute;z-index:3492;mso-position-horizontal-relative:text;mso-position-vertical-relative:text;mso-width-relative:page;mso-height-relative:page;visibility:visible;">
              <v:stroke color="#231f20" weight="0.47pt"/>
              <v:fill/>
            </v:line>
            <v:line id="12044" stroked="t" from="3062.0pt,251.0pt" to="3161.0pt,251.0pt" style="position:absolute;z-index:3493;mso-position-horizontal-relative:text;mso-position-vertical-relative:text;mso-width-relative:page;mso-height-relative:page;visibility:visible;">
              <v:stroke color="#231f20" weight="0.47pt"/>
              <v:fill/>
            </v:line>
            <v:line id="12045" stroked="t" from="3062.0pt,-584.0pt" to="3161.0pt,-584.0pt" style="position:absolute;z-index:3494;mso-position-horizontal-relative:text;mso-position-vertical-relative:text;mso-width-relative:page;mso-height-relative:page;visibility:visible;">
              <v:stroke color="#231f20" weight="0.47pt"/>
              <v:fill/>
            </v:line>
            <v:line id="12046" stroked="t" from="2951.0pt,-167.0pt" to="3070.0pt,-167.0pt" style="position:absolute;z-index:3495;mso-position-horizontal-relative:text;mso-position-vertical-relative:text;mso-width-relative:page;mso-height-relative:page;visibility:visible;">
              <v:stroke color="#231f20" weight="0.47pt"/>
              <v:fill/>
            </v:line>
            <v:fill/>
          </v:group>
        </w:pict>
      </w:r>
      <w:r>
        <w:rPr/>
        <w:pict>
          <v:line id="12047" stroked="t" from="205.2283pt,-29.205103pt" to="210.18831pt,-29.205103pt" style="position:absolute;z-index:1038;mso-position-horizontal-relative:page;mso-position-vertical-relative:text;mso-width-relative:page;mso-height-relative:page;mso-wrap-distance-left:0.0pt;mso-wrap-distance-right:0.0pt;visibility:visible;">
            <v:stroke color="#231f20" weight="0.47pt"/>
            <v:fill/>
          </v:line>
        </w:pict>
      </w:r>
      <w:r>
        <w:rPr/>
        <w:pict>
          <v:line id="12048" stroked="t" from="194.3858pt,12.168097pt" to="198.0578pt,12.168097pt" style="position:absolute;z-index:1039;mso-position-horizontal-relative:page;mso-position-vertical-relative:text;mso-width-relative:page;mso-height-relative:page;mso-wrap-distance-left:0.0pt;mso-wrap-distance-right:0.0pt;visibility:visible;">
            <v:stroke color="#231f20" weight="0.47pt"/>
            <v:fill/>
          </v:line>
        </w:pict>
      </w:r>
      <w:r>
        <w:rPr/>
        <w:pict>
          <v:shape id="12049" type="#_x0000_t202" filled="f" style="position:absolute;margin-left:158.12pt;margin-top:5.89pt;width:36.35pt;height:12.6pt;z-index:104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28"/>
                    <w:rPr>
                      <w:rFonts w:ascii="宋体" w:eastAsia="宋体" w:hint="eastAsia"/>
                    </w:rPr>
                  </w:pPr>
                  <w:r>
                    <w:rPr>
                      <w:rFonts w:ascii="宋体" w:eastAsia="宋体" w:hint="eastAsia"/>
                      <w:color w:val="231f20"/>
                    </w:rPr>
                    <w:t>定尺数</w:t>
                  </w:r>
                </w:p>
              </w:txbxContent>
            </v:textbox>
          </v:shape>
        </w:pict>
      </w:r>
      <w:r>
        <w:rPr/>
        <w:pict>
          <v:shape id="12050" type="#_x0000_t202" filled="f" style="position:absolute;margin-left:158.12pt;margin-top:-35.6pt;width:47.2pt;height:12.6pt;z-index:104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2"/>
                    <w:ind w:left="26"/>
                    <w:rPr>
                      <w:rFonts w:ascii="宋体" w:eastAsia="宋体" w:hint="eastAsia"/>
                    </w:rPr>
                  </w:pPr>
                  <w:r>
                    <w:rPr>
                      <w:rFonts w:ascii="宋体" w:eastAsia="宋体" w:hint="eastAsia"/>
                      <w:color w:val="231f20"/>
                    </w:rPr>
                    <w:t>引律示量</w:t>
                  </w:r>
                </w:p>
              </w:txbxContent>
            </v:textbox>
          </v:shape>
        </w:pict>
      </w:r>
      <w:r>
        <w:rPr>
          <w:rFonts w:ascii="宋体" w:eastAsia="宋体" w:hint="eastAsia"/>
          <w:color w:val="231f20"/>
        </w:rPr>
        <w:t>八指者，一指二寸，姬周尺一尺六寸，唐尺一尺三寸强。</w:t>
      </w:r>
    </w:p>
    <w:p>
      <w:pPr>
        <w:pStyle w:val="style0"/>
        <w:spacing w:after="0"/>
        <w:rPr>
          <w:rFonts w:ascii="宋体" w:eastAsia="宋体" w:hint="eastAsia"/>
        </w:rPr>
        <w:sectPr>
          <w:type w:val="continuous"/>
          <w:pgSz w:w="9870" w:h="13380" w:orient="portrait"/>
          <w:pgMar w:top="1240" w:right="0" w:bottom="280" w:left="460" w:header="720" w:footer="720" w:gutter="0"/>
          <w:cols w:equalWidth="0" w:num="2">
            <w:col w:w="2402" w:space="40"/>
            <w:col w:w="6968"/>
          </w:cols>
        </w:sectPr>
      </w:pPr>
    </w:p>
    <w:p>
      <w:pPr>
        <w:pStyle w:val="style66"/>
        <w:spacing w:before="9"/>
        <w:rPr>
          <w:rFonts w:ascii="宋体"/>
          <w:sz w:val="25"/>
        </w:rPr>
      </w:pPr>
    </w:p>
    <w:p>
      <w:pPr>
        <w:pStyle w:val="style66"/>
        <w:spacing w:before="34" w:lineRule="auto" w:line="249"/>
        <w:ind w:left="787" w:right="1243" w:firstLine="442"/>
        <w:jc w:val="both"/>
        <w:rPr/>
      </w:pPr>
      <w:r>
        <w:rPr>
          <w:color w:val="231f20"/>
          <w:spacing w:val="-4"/>
        </w:rPr>
        <w:t>床者，凡坐卧诸床皆属之。床足用佛指量，佛指者每一指计周尺二寸。后段钞文，开搘脚木，用人指量，八指者每一指计周尺一寸。周尺体量，如附录</w:t>
      </w:r>
      <w:r>
        <w:rPr>
          <w:color w:val="231f20"/>
          <w:spacing w:val="-7"/>
        </w:rPr>
        <w:t>中，周尺考委明。</w:t>
      </w:r>
    </w:p>
    <w:p>
      <w:pPr>
        <w:pStyle w:val="style66"/>
        <w:spacing w:before="4"/>
        <w:rPr>
          <w:sz w:val="23"/>
        </w:rPr>
      </w:pPr>
    </w:p>
    <w:p>
      <w:pPr>
        <w:pStyle w:val="style66"/>
        <w:spacing w:before="1"/>
        <w:ind w:left="1229"/>
        <w:rPr/>
      </w:pPr>
      <w:r>
        <w:rPr>
          <w:color w:val="231f20"/>
          <w:w w:val="104"/>
        </w:rPr>
        <w:t>▲《行宗》云：“律云除入梐孔上、谓入孔栒头不在数也。”</w:t>
      </w:r>
    </w:p>
    <w:p>
      <w:pPr>
        <w:pStyle w:val="style66"/>
        <w:spacing w:before="16"/>
        <w:rPr>
          <w:sz w:val="23"/>
        </w:rPr>
      </w:pPr>
    </w:p>
    <w:p>
      <w:pPr>
        <w:pStyle w:val="style66"/>
        <w:spacing w:lineRule="auto" w:line="249"/>
        <w:ind w:left="787" w:right="1251" w:firstLine="442"/>
        <w:jc w:val="both"/>
        <w:rPr/>
      </w:pPr>
      <w:r>
        <w:rPr>
          <w:color w:val="231f20"/>
          <w:spacing w:val="-7"/>
        </w:rPr>
        <w:t>▲《事钞》云：“僧衹，若下湿处，用八指木搘脚得。上开搘脚木  ，用人</w:t>
      </w:r>
      <w:r>
        <w:rPr>
          <w:color w:val="231f20"/>
          <w:spacing w:val="-10"/>
          <w:w w:val="104"/>
        </w:rPr>
        <w:t>八指量。准此下湿处搘床者 ，应开得在上礼佛 ，若搘高者不合也。”</w:t>
      </w:r>
    </w:p>
    <w:p>
      <w:pPr>
        <w:pStyle w:val="style66"/>
        <w:spacing w:before="1"/>
        <w:rPr>
          <w:sz w:val="26"/>
        </w:rPr>
      </w:pPr>
    </w:p>
    <w:p>
      <w:pPr>
        <w:pStyle w:val="style0"/>
        <w:spacing w:before="1"/>
        <w:ind w:left="1229" w:right="0" w:firstLine="0"/>
        <w:jc w:val="left"/>
        <w:rPr>
          <w:sz w:val="16"/>
        </w:rPr>
      </w:pPr>
      <w:r>
        <w:rPr>
          <w:color w:val="231f20"/>
          <w:sz w:val="16"/>
        </w:rPr>
        <w:t>礼佛世多处床者 ，今称为拜凳也 。</w:t>
      </w:r>
    </w:p>
    <w:p>
      <w:pPr>
        <w:pStyle w:val="style66"/>
        <w:rPr>
          <w:sz w:val="18"/>
        </w:rPr>
      </w:pPr>
    </w:p>
    <w:p>
      <w:pPr>
        <w:pStyle w:val="style66"/>
        <w:spacing w:before="11"/>
        <w:rPr>
          <w:sz w:val="9"/>
        </w:rPr>
      </w:pPr>
    </w:p>
    <w:p>
      <w:pPr>
        <w:pStyle w:val="style0"/>
        <w:spacing w:before="0"/>
        <w:ind w:left="1229" w:right="0" w:firstLine="0"/>
        <w:jc w:val="left"/>
        <w:rPr>
          <w:sz w:val="21"/>
        </w:rPr>
      </w:pPr>
      <w:r>
        <w:rPr>
          <w:color w:val="231f20"/>
          <w:w w:val="104"/>
          <w:sz w:val="21"/>
        </w:rPr>
        <w:t>甲四 、严身</w:t>
      </w:r>
    </w:p>
    <w:p>
      <w:pPr>
        <w:pStyle w:val="style66"/>
        <w:spacing w:before="6"/>
        <w:rPr>
          <w:sz w:val="24"/>
        </w:rPr>
      </w:pPr>
    </w:p>
    <w:p>
      <w:pPr>
        <w:pStyle w:val="style66"/>
        <w:spacing w:lineRule="auto" w:line="249"/>
        <w:ind w:left="787" w:right="1243" w:firstLine="442"/>
        <w:rPr/>
      </w:pPr>
      <w:r>
        <w:rPr>
          <w:color w:val="231f20"/>
          <w:spacing w:val="-4"/>
        </w:rPr>
        <w:t xml:space="preserve">▲《资持》云：“西土以华结鬘贯首及用香油涂身，以为美饰。此方须除 </w:t>
      </w:r>
      <w:r>
        <w:rPr>
          <w:color w:val="231f20"/>
          <w:spacing w:val="-7"/>
          <w:w w:val="110"/>
        </w:rPr>
        <w:t>带佩华璎脂粉涂面等。”</w:t>
      </w:r>
    </w:p>
    <w:p>
      <w:pPr>
        <w:pStyle w:val="style0"/>
        <w:spacing w:after="0" w:lineRule="auto" w:line="249"/>
        <w:rPr/>
        <w:sectPr>
          <w:type w:val="continuous"/>
          <w:pgSz w:w="9870" w:h="13380" w:orient="portrait"/>
          <w:pgMar w:top="1240" w:right="0" w:bottom="280" w:left="460" w:header="720" w:footer="720" w:gutter="0"/>
        </w:sectPr>
      </w:pPr>
    </w:p>
    <w:p>
      <w:pPr>
        <w:pStyle w:val="style66"/>
        <w:rPr>
          <w:sz w:val="20"/>
        </w:rPr>
      </w:pPr>
    </w:p>
    <w:p>
      <w:pPr>
        <w:pStyle w:val="style66"/>
        <w:spacing w:before="15"/>
        <w:rPr>
          <w:sz w:val="12"/>
        </w:rPr>
      </w:pPr>
    </w:p>
    <w:p>
      <w:pPr>
        <w:pStyle w:val="style0"/>
        <w:spacing w:before="43"/>
        <w:ind w:left="1243" w:right="0" w:firstLine="0"/>
        <w:jc w:val="left"/>
        <w:rPr>
          <w:sz w:val="21"/>
        </w:rPr>
      </w:pPr>
      <w:r>
        <w:rPr>
          <w:color w:val="231f20"/>
          <w:w w:val="104"/>
          <w:sz w:val="21"/>
        </w:rPr>
        <w:t>甲五 、歌舞</w:t>
      </w:r>
    </w:p>
    <w:p>
      <w:pPr>
        <w:pStyle w:val="style66"/>
        <w:spacing w:before="6"/>
        <w:rPr>
          <w:sz w:val="24"/>
        </w:rPr>
      </w:pPr>
    </w:p>
    <w:p>
      <w:pPr>
        <w:pStyle w:val="style66"/>
        <w:spacing w:lineRule="auto" w:line="249"/>
        <w:ind w:left="801" w:right="1190" w:firstLine="442"/>
        <w:rPr/>
      </w:pPr>
      <w:r>
        <w:rPr>
          <w:color w:val="231f20"/>
        </w:rPr>
        <w:t>▲《业疏》云：“作倡伎乐者。倡谓俳优 ，以人为戏弄也 。乐谓金石八</w:t>
      </w:r>
      <w:r>
        <w:rPr>
          <w:color w:val="231f20"/>
          <w:w w:val="104"/>
        </w:rPr>
        <w:t>音之所奏也。伎通男女，即奏乐者。”</w:t>
      </w:r>
    </w:p>
    <w:p>
      <w:pPr>
        <w:pStyle w:val="style0"/>
        <w:spacing w:after="0" w:lineRule="auto" w:line="249"/>
        <w:rPr/>
        <w:sectPr>
          <w:pgSz w:w="9870" w:h="13380" w:orient="portrait"/>
          <w:pgMar w:top="1400" w:right="0" w:bottom="1040" w:left="460" w:header="1190" w:footer="844" w:gutter="0"/>
        </w:sectPr>
      </w:pPr>
    </w:p>
    <w:p>
      <w:pPr>
        <w:pStyle w:val="style66"/>
        <w:rPr>
          <w:sz w:val="20"/>
        </w:rPr>
      </w:pPr>
    </w:p>
    <w:p>
      <w:pPr>
        <w:pStyle w:val="style66"/>
        <w:spacing w:before="8"/>
        <w:rPr>
          <w:sz w:val="16"/>
        </w:rPr>
      </w:pPr>
    </w:p>
    <w:bookmarkStart w:id="51" w:name="_TOC_250010"/>
    <w:bookmarkEnd w:id="51"/>
    <w:p>
      <w:pPr>
        <w:pStyle w:val="style4107"/>
        <w:rPr/>
      </w:pPr>
      <w:r>
        <w:rPr>
          <w:color w:val="231f20"/>
        </w:rPr>
        <w:t>第七课 广斥愚教</w:t>
      </w:r>
    </w:p>
    <w:p>
      <w:pPr>
        <w:pStyle w:val="style66"/>
        <w:rPr>
          <w:rFonts w:ascii="PMingLiU"/>
          <w:sz w:val="20"/>
        </w:rPr>
      </w:pPr>
    </w:p>
    <w:p>
      <w:pPr>
        <w:pStyle w:val="style66"/>
        <w:rPr>
          <w:rFonts w:ascii="PMingLiU"/>
          <w:sz w:val="20"/>
        </w:rPr>
      </w:pPr>
    </w:p>
    <w:p>
      <w:pPr>
        <w:pStyle w:val="style0"/>
        <w:spacing w:after="0"/>
        <w:rPr>
          <w:rFonts w:ascii="PMingLiU"/>
          <w:sz w:val="20"/>
        </w:rPr>
        <w:sectPr>
          <w:pgSz w:w="9870" w:h="13380" w:orient="portrait"/>
          <w:pgMar w:top="1360" w:right="0" w:bottom="1040" w:left="460" w:header="1163" w:footer="844" w:gutter="0"/>
        </w:sectPr>
      </w:pPr>
    </w:p>
    <w:p>
      <w:pPr>
        <w:pStyle w:val="style66"/>
        <w:spacing w:before="11"/>
        <w:rPr>
          <w:rFonts w:ascii="PMingLiU"/>
          <w:sz w:val="25"/>
        </w:rPr>
      </w:pPr>
    </w:p>
    <w:p>
      <w:pPr>
        <w:pStyle w:val="style0"/>
        <w:spacing w:before="0"/>
        <w:ind w:left="0" w:right="0" w:firstLine="0"/>
        <w:jc w:val="right"/>
        <w:rPr>
          <w:rFonts w:ascii="宋体" w:eastAsia="宋体" w:hint="eastAsia"/>
          <w:sz w:val="20"/>
        </w:rPr>
      </w:pPr>
      <w:r>
        <w:rPr>
          <w:rFonts w:ascii="宋体" w:eastAsia="宋体" w:hint="eastAsia"/>
          <w:color w:val="231f20"/>
          <w:w w:val="95"/>
          <w:sz w:val="20"/>
        </w:rPr>
        <w:t>倚滥毁伤</w:t>
      </w:r>
    </w:p>
    <w:p>
      <w:pPr>
        <w:pStyle w:val="style66"/>
        <w:spacing w:before="8"/>
        <w:rPr>
          <w:rFonts w:ascii="宋体"/>
          <w:sz w:val="19"/>
        </w:rPr>
      </w:pPr>
      <w:r>
        <w:br w:type="column"/>
      </w:r>
    </w:p>
    <w:p>
      <w:pPr>
        <w:pStyle w:val="style0"/>
        <w:spacing w:before="0" w:lineRule="auto" w:line="201"/>
        <w:ind w:left="186" w:right="1346" w:firstLine="0"/>
        <w:jc w:val="both"/>
        <w:rPr>
          <w:rFonts w:ascii="宋体" w:eastAsia="宋体" w:hAnsi="宋体" w:hint="eastAsia"/>
          <w:sz w:val="20"/>
        </w:rPr>
      </w:pPr>
      <w:r>
        <w:rPr>
          <w:rFonts w:ascii="宋体" w:eastAsia="宋体" w:hAnsi="宋体" w:hint="eastAsia"/>
          <w:color w:val="231f20"/>
          <w:spacing w:val="-8"/>
          <w:w w:val="95"/>
          <w:sz w:val="20"/>
        </w:rPr>
        <w:t xml:space="preserve">“今时不知教者，多自毁伤云此戒律所禁止，是声闻之法。 于我大乘弃同粪土。犹如黄叶木牛木马，诳止小儿。此戒法 </w:t>
      </w:r>
      <w:r>
        <w:rPr>
          <w:rFonts w:ascii="宋体" w:eastAsia="宋体" w:hAnsi="宋体" w:hint="eastAsia"/>
          <w:color w:val="231f20"/>
          <w:spacing w:val="-10"/>
          <w:sz w:val="20"/>
        </w:rPr>
        <w:t>亦复如是，诳汝声闻子也。”</w:t>
      </w:r>
    </w:p>
    <w:p>
      <w:pPr>
        <w:pStyle w:val="style0"/>
        <w:spacing w:after="0" w:lineRule="auto" w:line="201"/>
        <w:jc w:val="both"/>
        <w:rPr>
          <w:rFonts w:ascii="宋体" w:eastAsia="宋体" w:hAnsi="宋体" w:hint="eastAsia"/>
          <w:sz w:val="20"/>
        </w:rPr>
        <w:sectPr>
          <w:type w:val="continuous"/>
          <w:pgSz w:w="9870" w:h="13380" w:orient="portrait"/>
          <w:pgMar w:top="1240" w:right="0" w:bottom="280" w:left="460" w:header="720" w:footer="720" w:gutter="0"/>
          <w:cols w:equalWidth="0" w:num="2">
            <w:col w:w="2872" w:space="40"/>
            <w:col w:w="6498"/>
          </w:cols>
        </w:sectPr>
      </w:pPr>
    </w:p>
    <w:p>
      <w:pPr>
        <w:pStyle w:val="style0"/>
        <w:spacing w:before="128" w:lineRule="auto" w:line="300"/>
        <w:ind w:left="4117" w:right="0" w:firstLine="0"/>
        <w:jc w:val="right"/>
        <w:rPr>
          <w:rFonts w:ascii="宋体" w:eastAsia="宋体" w:hint="eastAsia"/>
          <w:sz w:val="20"/>
        </w:rPr>
      </w:pPr>
      <w:r>
        <w:rPr>
          <w:rFonts w:ascii="宋体" w:eastAsia="宋体" w:hint="eastAsia"/>
          <w:color w:val="231f20"/>
          <w:w w:val="95"/>
          <w:sz w:val="20"/>
        </w:rPr>
        <w:t>叙教本融因机故异</w:t>
      </w:r>
    </w:p>
    <w:p>
      <w:pPr>
        <w:pStyle w:val="style0"/>
        <w:spacing w:before="137" w:lineRule="auto" w:line="302"/>
        <w:ind w:left="92" w:right="1589" w:firstLine="0"/>
        <w:jc w:val="left"/>
        <w:rPr>
          <w:rFonts w:ascii="宋体" w:eastAsia="宋体" w:hAnsi="宋体" w:hint="eastAsia"/>
          <w:sz w:val="20"/>
        </w:rPr>
      </w:pPr>
      <w:r>
        <w:br w:type="column"/>
      </w:r>
      <w:r>
        <w:rPr>
          <w:rFonts w:ascii="宋体" w:eastAsia="宋体" w:hAnsi="宋体" w:hint="eastAsia"/>
          <w:color w:val="231f20"/>
          <w:w w:val="95"/>
          <w:sz w:val="20"/>
        </w:rPr>
        <w:t xml:space="preserve">“原夫大小二乘，理无分隔。” </w:t>
      </w:r>
      <w:r>
        <w:rPr>
          <w:rFonts w:ascii="宋体" w:eastAsia="宋体" w:hAnsi="宋体" w:hint="eastAsia"/>
          <w:color w:val="231f20"/>
          <w:sz w:val="20"/>
        </w:rPr>
        <w:t>对机设药，除病为先。</w:t>
      </w:r>
    </w:p>
    <w:p>
      <w:pPr>
        <w:pStyle w:val="style0"/>
        <w:spacing w:after="0" w:lineRule="auto" w:line="302"/>
        <w:jc w:val="left"/>
        <w:rPr>
          <w:rFonts w:ascii="宋体" w:eastAsia="宋体" w:hAnsi="宋体" w:hint="eastAsia"/>
          <w:sz w:val="20"/>
        </w:rPr>
        <w:sectPr>
          <w:type w:val="continuous"/>
          <w:pgSz w:w="9870" w:h="13380" w:orient="portrait"/>
          <w:pgMar w:top="1240" w:right="0" w:bottom="280" w:left="460" w:header="720" w:footer="720" w:gutter="0"/>
          <w:cols w:equalWidth="0" w:num="2">
            <w:col w:w="4910" w:space="40"/>
            <w:col w:w="4460"/>
          </w:cols>
        </w:sectPr>
      </w:pPr>
    </w:p>
    <w:p>
      <w:pPr>
        <w:pStyle w:val="style0"/>
        <w:spacing w:before="41"/>
        <w:ind w:left="0" w:right="0" w:firstLine="0"/>
        <w:jc w:val="right"/>
        <w:rPr>
          <w:rFonts w:ascii="宋体" w:eastAsia="宋体" w:hint="eastAsia"/>
          <w:sz w:val="20"/>
        </w:rPr>
      </w:pPr>
      <w:r>
        <w:rPr>
          <w:rFonts w:ascii="宋体" w:eastAsia="宋体" w:hint="eastAsia"/>
          <w:color w:val="231f20"/>
          <w:w w:val="95"/>
          <w:sz w:val="20"/>
        </w:rPr>
        <w:t>教逐机分</w:t>
      </w:r>
    </w:p>
    <w:p>
      <w:pPr>
        <w:pStyle w:val="style0"/>
        <w:spacing w:before="40" w:lineRule="auto" w:line="192"/>
        <w:ind w:left="715" w:right="1284" w:hanging="544"/>
        <w:jc w:val="both"/>
        <w:rPr>
          <w:rFonts w:ascii="宋体" w:eastAsia="宋体" w:hint="eastAsia"/>
          <w:sz w:val="20"/>
        </w:rPr>
      </w:pPr>
      <w:r>
        <w:br w:type="column"/>
      </w:r>
      <w:r>
        <w:rPr>
          <w:rFonts w:ascii="宋体" w:eastAsia="宋体" w:hint="eastAsia"/>
          <w:color w:val="231f20"/>
          <w:position w:val="-2"/>
          <w:sz w:val="20"/>
        </w:rPr>
        <w:t xml:space="preserve">引证 </w:t>
      </w:r>
      <w:r>
        <w:rPr>
          <w:rFonts w:ascii="宋体" w:eastAsia="宋体" w:hint="eastAsia"/>
          <w:color w:val="231f20"/>
          <w:sz w:val="20"/>
        </w:rPr>
        <w:t>故鹿野初唱，本为声闻，八万诸天，便</w:t>
      </w:r>
      <w:r>
        <w:rPr>
          <w:rFonts w:ascii="宋体" w:eastAsia="宋体" w:hint="eastAsia"/>
          <w:color w:val="231f20"/>
          <w:w w:val="95"/>
          <w:sz w:val="20"/>
        </w:rPr>
        <w:t>发大道。双林告灭，终显佛性，而有听</w:t>
      </w:r>
      <w:r>
        <w:rPr>
          <w:rFonts w:ascii="宋体" w:eastAsia="宋体" w:hint="eastAsia"/>
          <w:color w:val="231f20"/>
          <w:sz w:val="20"/>
        </w:rPr>
        <w:t>众果成罗汉。</w:t>
      </w:r>
    </w:p>
    <w:p>
      <w:pPr>
        <w:pStyle w:val="style0"/>
        <w:spacing w:after="0" w:lineRule="auto" w:line="192"/>
        <w:jc w:val="both"/>
        <w:rPr>
          <w:rFonts w:ascii="宋体" w:eastAsia="宋体" w:hint="eastAsia"/>
          <w:sz w:val="20"/>
        </w:rPr>
        <w:sectPr>
          <w:type w:val="continuous"/>
          <w:pgSz w:w="9870" w:h="13380" w:orient="portrait"/>
          <w:pgMar w:top="1240" w:right="0" w:bottom="280" w:left="460" w:header="720" w:footer="720" w:gutter="0"/>
          <w:cols w:equalWidth="0" w:num="2">
            <w:col w:w="3906" w:space="40"/>
            <w:col w:w="5464"/>
          </w:cols>
        </w:sect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0"/>
        <w:spacing w:before="183"/>
        <w:ind w:left="902" w:right="0" w:firstLine="0"/>
        <w:jc w:val="left"/>
        <w:rPr>
          <w:rFonts w:ascii="宋体" w:eastAsia="宋体" w:hint="eastAsia"/>
          <w:sz w:val="20"/>
        </w:rPr>
      </w:pPr>
      <w:r>
        <w:rPr/>
        <w:pict>
          <v:shape id="12051" coordsize="141,169" coordorigin="1247,224" path="m1388,224l1247,308,1388,393,1388,224xe" fillcolor="#231f20" stroked="f" style="position:absolute;margin-left:62.36pt;margin-top:11.21pt;width:7.05pt;height:8.45pt;z-index:1042;mso-position-horizontal-relative:page;mso-position-vertical-relative:text;mso-width-relative:page;mso-height-relative:page;mso-wrap-distance-left:0.0pt;mso-wrap-distance-right:0.0pt;visibility:visible;">
            <v:stroke on="f"/>
            <v:fill/>
            <v:path textboxrect="1247,224,1388,393" arrowok="t"/>
          </v:shape>
        </w:pict>
      </w:r>
      <w:r>
        <w:rPr/>
        <w:pict>
          <v:group id="12052" filled="f" stroked="f" style="position:absolute;margin-left:115.68pt;margin-top:-170.16pt;width:157.85pt;height:376.7pt;z-index:-2147482222;mso-position-horizontal-relative:page;mso-position-vertical-relative:text;mso-width-relative:page;mso-height-relative:page;mso-wrap-distance-left:0.0pt;mso-wrap-distance-right:0.0pt;visibility:visible;" coordsize="3157,7534" coordorigin="2314,-3403">
            <v:line id="12053" stroked="t" from="2405.0pt,-3291.0pt" to="2405.0pt,3966.0pt" style="position:absolute;z-index:3496;mso-position-horizontal-relative:text;mso-position-vertical-relative:text;mso-width-relative:page;mso-height-relative:page;visibility:visible;">
              <v:stroke color="#231f20" weight="0.42pt"/>
              <v:fill/>
            </v:line>
            <v:line id="12054" stroked="t" from="2404.0pt,3963.0pt" to="2516.0pt,3963.0pt" style="position:absolute;z-index:3497;mso-position-horizontal-relative:text;mso-position-vertical-relative:text;mso-width-relative:page;mso-height-relative:page;visibility:visible;">
              <v:stroke color="#231f20" weight="0.42pt"/>
              <v:fill/>
            </v:line>
            <v:line id="12055" stroked="t" from="2403.0pt,-3287.0pt" to="2515.0pt,-3287.0pt" style="position:absolute;z-index:3498;mso-position-horizontal-relative:text;mso-position-vertical-relative:text;mso-width-relative:page;mso-height-relative:page;visibility:visible;">
              <v:stroke color="#231f20" weight="0.42pt"/>
              <v:fill/>
            </v:line>
            <v:line id="12056" stroked="t" from="2314.0pt,315.0pt" to="2487.0pt,315.0pt" style="position:absolute;z-index:3499;mso-position-horizontal-relative:text;mso-position-vertical-relative:text;mso-width-relative:page;mso-height-relative:page;visibility:visible;">
              <v:stroke color="#231f20" weight="0.42pt"/>
              <v:fill/>
            </v:line>
            <v:line id="12057" stroked="t" from="3419.0pt,-1927.0pt" to="3419.0pt,2805.0pt" style="position:absolute;z-index:3500;mso-position-horizontal-relative:text;mso-position-vertical-relative:text;mso-width-relative:page;mso-height-relative:page;visibility:visible;">
              <v:stroke color="#231f20" weight="0.42pt"/>
              <v:fill/>
            </v:line>
            <v:line id="12058" stroked="t" from="3416.0pt,2801.0pt" to="3543.0pt,2801.0pt" style="position:absolute;z-index:3501;mso-position-horizontal-relative:text;mso-position-vertical-relative:text;mso-width-relative:page;mso-height-relative:page;visibility:visible;">
              <v:stroke color="#231f20" weight="0.42pt"/>
              <v:fill/>
            </v:line>
            <v:line id="12059" stroked="t" from="3416.0pt,-1923.0pt" to="3543.0pt,-1923.0pt" style="position:absolute;z-index:3502;mso-position-horizontal-relative:text;mso-position-vertical-relative:text;mso-width-relative:page;mso-height-relative:page;visibility:visible;">
              <v:stroke color="#231f20" weight="0.42pt"/>
              <v:fill/>
            </v:line>
            <v:line id="12060" stroked="t" from="3335.0pt,315.0pt" to="3543.0pt,315.0pt" style="position:absolute;z-index:3503;mso-position-horizontal-relative:text;mso-position-vertical-relative:text;mso-width-relative:page;mso-height-relative:page;visibility:visible;">
              <v:stroke color="#231f20" weight="0.42pt"/>
              <v:fill/>
            </v:line>
            <v:line id="12061" stroked="t" from="4480.0pt,-2622.0pt" to="4480.0pt,-1202.0pt" style="position:absolute;z-index:3504;mso-position-horizontal-relative:text;mso-position-vertical-relative:text;mso-width-relative:page;mso-height-relative:page;visibility:visible;">
              <v:stroke color="#231f20" weight="0.42pt"/>
              <v:fill/>
            </v:line>
            <v:line id="12062" stroked="t" from="4477.0pt,-1205.0pt" to="4550.0pt,-1205.0pt" style="position:absolute;z-index:3505;mso-position-horizontal-relative:text;mso-position-vertical-relative:text;mso-width-relative:page;mso-height-relative:page;visibility:visible;">
              <v:stroke color="#231f20" weight="0.42pt"/>
              <v:fill/>
            </v:line>
            <v:line id="12063" stroked="t" from="4477.0pt,-2300.0pt" to="4551.0pt,-2300.0pt" style="position:absolute;z-index:3506;mso-position-horizontal-relative:text;mso-position-vertical-relative:text;mso-width-relative:page;mso-height-relative:page;visibility:visible;">
              <v:stroke color="#231f20" weight="0.42pt"/>
              <v:fill/>
            </v:line>
            <v:line id="12064" stroked="t" from="4477.0pt,-2617.0pt" to="4550.0pt,-2617.0pt" style="position:absolute;z-index:3507;mso-position-horizontal-relative:text;mso-position-vertical-relative:text;mso-width-relative:page;mso-height-relative:page;visibility:visible;">
              <v:stroke color="#231f20" weight="0.42pt"/>
              <v:fill/>
            </v:line>
            <v:line id="12065" stroked="t" from="4397.0pt,-1932.0pt" to="4545.0pt,-1932.0pt" style="position:absolute;z-index:3508;mso-position-horizontal-relative:text;mso-position-vertical-relative:text;mso-width-relative:page;mso-height-relative:page;visibility:visible;">
              <v:stroke color="#231f20" weight="0.42pt"/>
              <v:fill/>
            </v:line>
            <v:rect id="12066" filled="f" stroked="t" style="position:absolute;left:3543;top:-2039;width:849;height:227;z-index:3509;mso-position-horizontal-relative:text;mso-position-vertical-relative:text;mso-width-relative:page;mso-height-relative:page;visibility:visible;">
              <v:stroke color="#231f20" weight="0.42pt"/>
              <v:fill/>
            </v:rect>
            <v:line id="12067" stroked="t" from="4471.0pt,-389.0pt" to="4471.0pt,1207.0pt" style="position:absolute;z-index:3510;mso-position-horizontal-relative:text;mso-position-vertical-relative:text;mso-width-relative:page;mso-height-relative:page;visibility:visible;">
              <v:stroke color="#231f20" weight="0.42pt"/>
              <v:fill/>
            </v:line>
            <v:line id="12068" stroked="t" from="4469.0pt,1204.0pt" to="4571.0pt,1204.0pt" style="position:absolute;z-index:3511;mso-position-horizontal-relative:text;mso-position-vertical-relative:text;mso-width-relative:page;mso-height-relative:page;visibility:visible;">
              <v:stroke color="#231f20" weight="0.42pt"/>
              <v:fill/>
            </v:line>
            <v:line id="12069" stroked="t" from="4469.0pt,-385.0pt" to="4571.0pt,-385.0pt" style="position:absolute;z-index:3512;mso-position-horizontal-relative:text;mso-position-vertical-relative:text;mso-width-relative:page;mso-height-relative:page;visibility:visible;">
              <v:stroke color="#231f20" weight="0.42pt"/>
              <v:fill/>
            </v:line>
            <v:line id="12070" stroked="t" from="4394.0pt,307.0pt" to="4471.0pt,307.0pt" style="position:absolute;z-index:3513;mso-position-horizontal-relative:text;mso-position-vertical-relative:text;mso-width-relative:page;mso-height-relative:page;visibility:visible;">
              <v:stroke color="#231f20" weight="0.42pt"/>
              <v:fill/>
            </v:line>
            <v:line id="12071" stroked="t" from="5313.0pt,-823.0pt" to="5313.0pt,-8.0pt" style="position:absolute;z-index:3514;mso-position-horizontal-relative:text;mso-position-vertical-relative:text;mso-width-relative:page;mso-height-relative:page;visibility:visible;">
              <v:stroke color="#231f20" weight="0.42pt"/>
              <v:fill/>
            </v:line>
            <v:line id="12072" stroked="t" from="5310.0pt,-12.0pt" to="5388.0pt,-12.0pt" style="position:absolute;z-index:3515;mso-position-horizontal-relative:text;mso-position-vertical-relative:text;mso-width-relative:page;mso-height-relative:page;visibility:visible;">
              <v:stroke color="#231f20" weight="0.42pt"/>
              <v:fill/>
            </v:line>
            <v:line id="12073" stroked="t" from="5310.0pt,-819.0pt" to="5388.0pt,-819.0pt" style="position:absolute;z-index:3516;mso-position-horizontal-relative:text;mso-position-vertical-relative:text;mso-width-relative:page;mso-height-relative:page;visibility:visible;">
              <v:stroke color="#231f20" weight="0.42pt"/>
              <v:fill/>
            </v:line>
            <v:line id="12074" stroked="t" from="5226.0pt,-414.0pt" to="5314.0pt,-414.0pt" style="position:absolute;z-index:3517;mso-position-horizontal-relative:text;mso-position-vertical-relative:text;mso-width-relative:page;mso-height-relative:page;visibility:visible;">
              <v:stroke color="#231f20" weight="0.42pt"/>
              <v:fill/>
            </v:line>
            <v:rect id="12075" filled="f" stroked="t" style="position:absolute;left:4571;top:-521;width:654;height:227;z-index:3518;mso-position-horizontal-relative:text;mso-position-vertical-relative:text;mso-width-relative:page;mso-height-relative:page;visibility:visible;">
              <v:stroke color="#231f20" weight="0.42pt"/>
              <v:fill/>
            </v:rect>
            <v:line id="12076" stroked="t" from="5313.0pt,591.0pt" to="5313.0pt,1624.0pt" style="position:absolute;z-index:3519;mso-position-horizontal-relative:text;mso-position-vertical-relative:text;mso-width-relative:page;mso-height-relative:page;visibility:visible;">
              <v:stroke color="#231f20" weight="0.42pt"/>
              <v:fill/>
            </v:line>
            <v:line id="12077" stroked="t" from="5310.0pt,1619.0pt" to="5388.0pt,1619.0pt" style="position:absolute;z-index:3520;mso-position-horizontal-relative:text;mso-position-vertical-relative:text;mso-width-relative:page;mso-height-relative:page;visibility:visible;">
              <v:stroke color="#231f20" weight="0.42pt"/>
              <v:fill/>
            </v:line>
            <v:line id="12078" stroked="t" from="5310.0pt,595.0pt" to="5388.0pt,595.0pt" style="position:absolute;z-index:3521;mso-position-horizontal-relative:text;mso-position-vertical-relative:text;mso-width-relative:page;mso-height-relative:page;visibility:visible;">
              <v:stroke color="#231f20" weight="0.42pt"/>
              <v:fill/>
            </v:line>
            <v:line id="12079" stroked="t" from="5226.0pt,1207.0pt" to="5388.0pt,1207.0pt" style="position:absolute;z-index:3522;mso-position-horizontal-relative:text;mso-position-vertical-relative:text;mso-width-relative:page;mso-height-relative:page;visibility:visible;">
              <v:stroke color="#231f20" weight="0.42pt"/>
              <v:fill/>
            </v:line>
            <v:rect id="12080" filled="f" stroked="t" style="position:absolute;left:4571;top:1081;width:654;height:227;z-index:3523;mso-position-horizontal-relative:text;mso-position-vertical-relative:text;mso-width-relative:page;mso-height-relative:page;visibility:visible;">
              <v:stroke color="#231f20" weight="0.42pt"/>
              <v:fill/>
            </v:rect>
            <v:line id="12081" stroked="t" from="4481.0pt,2119.0pt" to="4481.0pt,3474.0pt" style="position:absolute;z-index:3524;mso-position-horizontal-relative:text;mso-position-vertical-relative:text;mso-width-relative:page;mso-height-relative:page;visibility:visible;">
              <v:stroke color="#231f20" weight="0.42pt"/>
              <v:fill/>
            </v:line>
            <v:line id="12082" stroked="t" from="4478.0pt,3471.0pt" to="4556.0pt,3471.0pt" style="position:absolute;z-index:3525;mso-position-horizontal-relative:text;mso-position-vertical-relative:text;mso-width-relative:page;mso-height-relative:page;visibility:visible;">
              <v:stroke color="#231f20" weight="0.42pt"/>
              <v:fill/>
            </v:line>
            <v:line id="12083" stroked="t" from="4478.0pt,2123.0pt" to="4556.0pt,2123.0pt" style="position:absolute;z-index:3526;mso-position-horizontal-relative:text;mso-position-vertical-relative:text;mso-width-relative:page;mso-height-relative:page;visibility:visible;">
              <v:stroke color="#231f20" weight="0.42pt"/>
              <v:fill/>
            </v:line>
            <v:line id="12084" stroked="t" from="4478.0pt,2986.0pt" to="4556.0pt,2986.0pt" style="position:absolute;z-index:3527;mso-position-horizontal-relative:text;mso-position-vertical-relative:text;mso-width-relative:page;mso-height-relative:page;visibility:visible;">
              <v:stroke color="#231f20" weight="0.42pt"/>
              <v:fill/>
            </v:line>
            <v:line id="12085" stroked="t" from="4394.0pt,2803.0pt" to="4482.0pt,2803.0pt" style="position:absolute;z-index:3528;mso-position-horizontal-relative:text;mso-position-vertical-relative:text;mso-width-relative:page;mso-height-relative:page;visibility:visible;">
              <v:stroke color="#231f20" weight="0.42pt"/>
              <v:fill/>
            </v:line>
            <v:line id="12086" stroked="t" from="4987.0pt,2123.0pt" to="5065.0pt,2123.0pt" style="position:absolute;z-index:3529;mso-position-horizontal-relative:text;mso-position-vertical-relative:text;mso-width-relative:page;mso-height-relative:page;visibility:visible;">
              <v:stroke color="#231f20" weight="0.42pt"/>
              <v:fill/>
            </v:line>
            <v:rect id="12087" filled="f" stroked="t" style="position:absolute;left:4552;top:2030;width:436;height:227;z-index:3530;mso-position-horizontal-relative:text;mso-position-vertical-relative:text;mso-width-relative:page;mso-height-relative:page;visibility:visible;">
              <v:stroke color="#231f20" weight="0.42pt"/>
              <v:fill/>
            </v:rect>
            <v:line id="12088" stroked="t" from="4987.0pt,2986.0pt" to="5065.0pt,2986.0pt" style="position:absolute;z-index:3531;mso-position-horizontal-relative:text;mso-position-vertical-relative:text;mso-width-relative:page;mso-height-relative:page;visibility:visible;">
              <v:stroke color="#231f20" weight="0.42pt"/>
              <v:fill/>
            </v:line>
            <v:rect id="12089" filled="f" stroked="t" style="position:absolute;left:4552;top:2875;width:436;height:227;z-index:3532;mso-position-horizontal-relative:text;mso-position-vertical-relative:text;mso-width-relative:page;mso-height-relative:page;visibility:visible;">
              <v:stroke color="#231f20" weight="0.42pt"/>
              <v:fill/>
            </v:rect>
            <v:line id="12090" stroked="t" from="4987.0pt,3471.0pt" to="5065.0pt,3471.0pt" style="position:absolute;z-index:3533;mso-position-horizontal-relative:text;mso-position-vertical-relative:text;mso-width-relative:page;mso-height-relative:page;visibility:visible;">
              <v:stroke color="#231f20" weight="0.42pt"/>
              <v:fill/>
            </v:line>
            <v:shape id="12091" coordsize="2502,3381" coordorigin="2486,204" path="m4553,3584l4988,3584,4988,3358,4553,3358,4553,3584xm2486,430l3335,430,3335,204,2486,204,2486,430xe" filled="f" stroked="t" style="position:absolute;left:2486;top:203;width:2502;height:3381;z-index:3534;mso-position-horizontal-relative:text;mso-position-vertical-relative:text;mso-width-relative:page;mso-height-relative:page;visibility:visible;">
              <v:stroke color="#231f20" weight="0.42pt"/>
              <v:fill/>
              <v:path textboxrect="2486,204,4988,3585" arrowok="t"/>
            </v:shape>
            <v:line id="12092" stroked="t" from="3458.0pt,3846.0pt" to="3458.0pt,4131.0pt" style="position:absolute;z-index:3535;mso-position-horizontal-relative:text;mso-position-vertical-relative:text;mso-width-relative:page;mso-height-relative:page;visibility:visible;">
              <v:stroke color="#231f20" weight="0.42pt"/>
              <v:fill/>
            </v:line>
            <v:line id="12093" stroked="t" from="3455.0pt,4126.0pt" to="3533.0pt,4126.0pt" style="position:absolute;z-index:3536;mso-position-horizontal-relative:text;mso-position-vertical-relative:text;mso-width-relative:page;mso-height-relative:page;visibility:visible;">
              <v:stroke color="#231f20" weight="0.42pt"/>
              <v:fill/>
            </v:line>
            <v:line id="12094" stroked="t" from="3455.0pt,3850.0pt" to="3533.0pt,3850.0pt" style="position:absolute;z-index:3537;mso-position-horizontal-relative:text;mso-position-vertical-relative:text;mso-width-relative:page;mso-height-relative:page;visibility:visible;">
              <v:stroke color="#231f20" weight="0.42pt"/>
              <v:fill/>
            </v:line>
            <v:line id="12095" stroked="t" from="3371.0pt,3972.0pt" to="3459.0pt,3972.0pt" style="position:absolute;z-index:3538;mso-position-horizontal-relative:text;mso-position-vertical-relative:text;mso-width-relative:page;mso-height-relative:page;visibility:visible;">
              <v:stroke color="#231f20" weight="0.42pt"/>
              <v:fill/>
            </v:line>
            <v:rect id="12096" filled="f" stroked="t" style="position:absolute;left:2521;top:3849;width:849;height:227;z-index:3539;mso-position-horizontal-relative:text;mso-position-vertical-relative:text;mso-width-relative:page;mso-height-relative:page;visibility:visible;">
              <v:stroke color="#231f20" weight="0.42pt"/>
              <v:fill/>
            </v:rect>
            <v:line id="12097" stroked="t" from="3360.0pt,-3287.0pt" to="3472.0pt,-3287.0pt" style="position:absolute;z-index:3540;mso-position-horizontal-relative:text;mso-position-vertical-relative:text;mso-width-relative:page;mso-height-relative:page;visibility:visible;">
              <v:stroke color="#231f20" weight="0.42pt"/>
              <v:fill/>
            </v:line>
            <v:rect id="12098" filled="f" stroked="t" style="position:absolute;left:2511;top:-3399;width:849;height:227;z-index:3541;mso-position-horizontal-relative:text;mso-position-vertical-relative:text;mso-width-relative:page;mso-height-relative:page;visibility:visible;">
              <v:stroke color="#231f20" weight="0.42pt"/>
              <v:fill/>
            </v:rect>
            <v:line id="12099" stroked="t" from="5397.0pt,-2616.0pt" to="5469.0pt,-2616.0pt" style="position:absolute;z-index:3542;mso-position-horizontal-relative:text;mso-position-vertical-relative:text;mso-width-relative:page;mso-height-relative:page;visibility:visible;">
              <v:stroke color="#231f20" weight="0.42pt"/>
              <v:fill/>
            </v:line>
            <v:rect id="12100" filled="f" stroked="t" style="position:absolute;left:4548;top:-2734;width:849;height:227;z-index:3543;mso-position-horizontal-relative:text;mso-position-vertical-relative:text;mso-width-relative:page;mso-height-relative:page;visibility:visible;">
              <v:stroke color="#231f20" weight="0.42pt"/>
              <v:fill/>
            </v:rect>
            <v:line id="12101" stroked="t" from="5397.0pt,-2300.0pt" to="5470.0pt,-2300.0pt" style="position:absolute;z-index:3544;mso-position-horizontal-relative:text;mso-position-vertical-relative:text;mso-width-relative:page;mso-height-relative:page;visibility:visible;">
              <v:stroke color="#231f20" weight="0.42pt"/>
              <v:fill/>
            </v:line>
            <v:rect id="12102" filled="f" stroked="t" style="position:absolute;left:4548;top:-2413;width:849;height:227;z-index:3545;mso-position-horizontal-relative:text;mso-position-vertical-relative:text;mso-width-relative:page;mso-height-relative:page;visibility:visible;">
              <v:stroke color="#231f20" weight="0.42pt"/>
              <v:fill/>
            </v:rect>
            <v:line id="12103" stroked="t" from="5398.0pt,-1206.0pt" to="5470.0pt,-1206.0pt" style="position:absolute;z-index:3546;mso-position-horizontal-relative:text;mso-position-vertical-relative:text;mso-width-relative:page;mso-height-relative:page;visibility:visible;">
              <v:stroke color="#231f20" weight="0.42pt"/>
              <v:fill/>
            </v:line>
            <v:rect id="12104" filled="f" stroked="t" style="position:absolute;left:4548;top:-1335;width:849;height:227;z-index:3547;mso-position-horizontal-relative:text;mso-position-vertical-relative:text;mso-width-relative:page;mso-height-relative:page;visibility:visible;">
              <v:stroke color="#231f20" weight="0.42pt"/>
              <v:fill/>
            </v:rect>
            <v:line id="12105" stroked="t" from="5010.0pt,-1932.0pt" to="5060.0pt,-1932.0pt" style="position:absolute;z-index:3548;mso-position-horizontal-relative:text;mso-position-vertical-relative:text;mso-width-relative:page;mso-height-relative:page;visibility:visible;">
              <v:stroke color="#231f20" weight="0.42pt"/>
              <v:fill/>
            </v:line>
            <v:shape id="12106" coordsize="1464,4966" coordorigin="3546,-2047" path="m4549,-1821l5010,-1821,5010,-2047,4549,-2047,4549,-1821xm3546,430l4395,430,4395,204,3546,204,3546,430xm3546,2918l4395,2918,4395,2691,3546,2691,3546,2918xe" filled="f" stroked="t" style="position:absolute;left:3546;top:-2048;width:1464;height:4966;z-index:3549;mso-position-horizontal-relative:text;mso-position-vertical-relative:text;mso-width-relative:page;mso-height-relative:page;visibility:visible;">
              <v:stroke color="#231f20" weight="0.42pt"/>
              <v:fill/>
              <v:path textboxrect="3546,-2047,5010,2919" arrowok="t"/>
            </v:shape>
            <v:fill/>
          </v:group>
        </w:pict>
      </w:r>
      <w:r>
        <w:rPr>
          <w:rFonts w:ascii="宋体" w:eastAsia="宋体" w:hint="eastAsia"/>
          <w:color w:val="231f20"/>
          <w:spacing w:val="-27"/>
          <w:sz w:val="20"/>
        </w:rPr>
        <w:t>《事钞》云</w:t>
      </w:r>
    </w:p>
    <w:p>
      <w:pPr>
        <w:pStyle w:val="style66"/>
        <w:rPr>
          <w:rFonts w:ascii="宋体"/>
        </w:rPr>
      </w:pPr>
      <w:r>
        <w:br w:type="column"/>
      </w: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0"/>
        <w:spacing w:before="189"/>
        <w:ind w:left="233" w:right="0" w:firstLine="0"/>
        <w:jc w:val="left"/>
        <w:rPr>
          <w:rFonts w:ascii="宋体" w:eastAsia="宋体" w:hint="eastAsia"/>
          <w:sz w:val="20"/>
        </w:rPr>
      </w:pPr>
      <w:r>
        <w:rPr>
          <w:rFonts w:ascii="宋体" w:eastAsia="宋体" w:hint="eastAsia"/>
          <w:color w:val="231f20"/>
          <w:spacing w:val="-5"/>
          <w:sz w:val="20"/>
        </w:rPr>
        <w:t>约理正破</w:t>
      </w:r>
    </w:p>
    <w:p>
      <w:pPr>
        <w:pStyle w:val="style66"/>
        <w:rPr>
          <w:rFonts w:ascii="宋体"/>
        </w:rPr>
      </w:pPr>
      <w:r>
        <w:br w:type="column"/>
      </w: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0"/>
        <w:spacing w:before="189"/>
        <w:ind w:left="227" w:right="0" w:firstLine="0"/>
        <w:jc w:val="left"/>
        <w:rPr>
          <w:rFonts w:ascii="宋体" w:eastAsia="宋体" w:hint="eastAsia"/>
          <w:sz w:val="20"/>
        </w:rPr>
      </w:pPr>
      <w:r>
        <w:rPr>
          <w:rFonts w:ascii="宋体" w:eastAsia="宋体" w:hint="eastAsia"/>
          <w:color w:val="231f20"/>
          <w:spacing w:val="-5"/>
          <w:sz w:val="20"/>
        </w:rPr>
        <w:t>三学次第</w:t>
      </w:r>
    </w:p>
    <w:p>
      <w:pPr>
        <w:pStyle w:val="style0"/>
        <w:spacing w:before="60"/>
        <w:ind w:left="170" w:right="0" w:firstLine="0"/>
        <w:jc w:val="left"/>
        <w:rPr>
          <w:rFonts w:ascii="宋体" w:eastAsia="宋体" w:hint="eastAsia"/>
          <w:sz w:val="20"/>
        </w:rPr>
      </w:pPr>
      <w:r>
        <w:br w:type="column"/>
      </w:r>
      <w:r>
        <w:rPr>
          <w:rFonts w:ascii="宋体" w:eastAsia="宋体" w:hint="eastAsia"/>
          <w:color w:val="231f20"/>
          <w:spacing w:val="-5"/>
          <w:sz w:val="20"/>
        </w:rPr>
        <w:t>准经显意</w:t>
      </w:r>
    </w:p>
    <w:p>
      <w:pPr>
        <w:pStyle w:val="style66"/>
        <w:rPr>
          <w:rFonts w:ascii="宋体"/>
        </w:rPr>
      </w:pPr>
    </w:p>
    <w:p>
      <w:pPr>
        <w:pStyle w:val="style66"/>
        <w:spacing w:before="6"/>
        <w:rPr>
          <w:rFonts w:ascii="宋体"/>
          <w:sz w:val="21"/>
        </w:rPr>
      </w:pPr>
    </w:p>
    <w:p>
      <w:pPr>
        <w:pStyle w:val="style0"/>
        <w:spacing w:before="1"/>
        <w:ind w:left="194" w:right="0" w:firstLine="0"/>
        <w:jc w:val="left"/>
        <w:rPr>
          <w:rFonts w:ascii="宋体" w:eastAsia="宋体" w:hint="eastAsia"/>
          <w:sz w:val="20"/>
        </w:rPr>
      </w:pPr>
      <w:r>
        <w:rPr>
          <w:rFonts w:ascii="宋体" w:eastAsia="宋体" w:hint="eastAsia"/>
          <w:color w:val="231f20"/>
          <w:w w:val="95"/>
          <w:sz w:val="20"/>
        </w:rPr>
        <w:t>推戒功</w:t>
      </w: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sz w:val="17"/>
        </w:rPr>
      </w:pPr>
    </w:p>
    <w:p>
      <w:pPr>
        <w:pStyle w:val="style0"/>
        <w:spacing w:before="0"/>
        <w:ind w:left="194" w:right="0" w:firstLine="0"/>
        <w:jc w:val="left"/>
        <w:rPr>
          <w:rFonts w:ascii="宋体" w:eastAsia="宋体" w:hint="eastAsia"/>
          <w:sz w:val="20"/>
        </w:rPr>
      </w:pPr>
      <w:r>
        <w:rPr>
          <w:rFonts w:ascii="宋体" w:eastAsia="宋体" w:hint="eastAsia"/>
          <w:color w:val="231f20"/>
          <w:w w:val="95"/>
          <w:sz w:val="20"/>
        </w:rPr>
        <w:t>斥诳妄</w:t>
      </w:r>
    </w:p>
    <w:p>
      <w:pPr>
        <w:pStyle w:val="style0"/>
        <w:spacing w:before="65"/>
        <w:ind w:left="69" w:right="0" w:firstLine="0"/>
        <w:jc w:val="left"/>
        <w:rPr>
          <w:rFonts w:ascii="宋体" w:eastAsia="宋体" w:hint="eastAsia"/>
          <w:sz w:val="20"/>
        </w:rPr>
      </w:pPr>
      <w:r>
        <w:br w:type="column"/>
      </w:r>
      <w:r>
        <w:rPr>
          <w:rFonts w:ascii="宋体" w:eastAsia="宋体" w:hint="eastAsia"/>
          <w:color w:val="231f20"/>
          <w:sz w:val="20"/>
        </w:rPr>
        <w:t>以此推之。悟解在心，不唯教旨也。</w:t>
      </w:r>
    </w:p>
    <w:p>
      <w:pPr>
        <w:pStyle w:val="style0"/>
        <w:spacing w:before="181" w:lineRule="auto" w:line="201"/>
        <w:ind w:left="21" w:right="1330" w:firstLine="0"/>
        <w:jc w:val="left"/>
        <w:rPr>
          <w:rFonts w:ascii="宋体" w:eastAsia="宋体" w:hAnsi="宋体" w:hint="eastAsia"/>
          <w:sz w:val="20"/>
        </w:rPr>
      </w:pPr>
      <w:r>
        <w:rPr>
          <w:rFonts w:ascii="宋体" w:eastAsia="宋体" w:hAnsi="宋体" w:hint="eastAsia"/>
          <w:color w:val="231f20"/>
          <w:w w:val="95"/>
          <w:sz w:val="20"/>
        </w:rPr>
        <w:t>“故世尊处世，深达物机。凡所施</w:t>
      </w:r>
      <w:r>
        <w:rPr>
          <w:rFonts w:ascii="宋体" w:eastAsia="宋体" w:hAnsi="宋体" w:hint="eastAsia"/>
          <w:color w:val="231f20"/>
          <w:sz w:val="20"/>
        </w:rPr>
        <w:t>为，必以威仪为主。</w:t>
      </w:r>
    </w:p>
    <w:p>
      <w:pPr>
        <w:pStyle w:val="style0"/>
        <w:spacing w:before="126" w:lineRule="auto" w:line="201"/>
        <w:ind w:left="47" w:right="1318" w:firstLine="0"/>
        <w:jc w:val="both"/>
        <w:rPr>
          <w:rFonts w:ascii="宋体" w:eastAsia="宋体" w:hAnsi="宋体" w:hint="eastAsia"/>
          <w:sz w:val="20"/>
        </w:rPr>
      </w:pPr>
      <w:r>
        <w:rPr>
          <w:rFonts w:ascii="宋体" w:eastAsia="宋体" w:hAnsi="宋体" w:hint="eastAsia"/>
          <w:color w:val="231f20"/>
          <w:w w:val="95"/>
          <w:sz w:val="20"/>
        </w:rPr>
        <w:t>但以身口所发事在戒防，三毒勃兴要由心使。今先以戒捉，次以定</w:t>
      </w:r>
      <w:r>
        <w:rPr>
          <w:rFonts w:ascii="宋体" w:eastAsia="宋体" w:hAnsi="宋体" w:hint="eastAsia"/>
          <w:color w:val="231f20"/>
          <w:sz w:val="20"/>
        </w:rPr>
        <w:t>缚，后以慧杀，理次然乎。”</w:t>
      </w:r>
    </w:p>
    <w:p>
      <w:pPr>
        <w:pStyle w:val="style0"/>
        <w:spacing w:before="186" w:lineRule="auto" w:line="201"/>
        <w:ind w:left="1" w:right="1357" w:firstLine="0"/>
        <w:jc w:val="left"/>
        <w:rPr>
          <w:rFonts w:ascii="宋体" w:eastAsia="宋体" w:hAnsi="宋体" w:hint="eastAsia"/>
          <w:sz w:val="20"/>
        </w:rPr>
      </w:pPr>
      <w:r>
        <w:rPr>
          <w:rFonts w:ascii="宋体" w:eastAsia="宋体" w:hAnsi="宋体" w:hint="eastAsia"/>
          <w:color w:val="231f20"/>
          <w:spacing w:val="-18"/>
          <w:w w:val="95"/>
          <w:sz w:val="20"/>
        </w:rPr>
        <w:t>“今有不肖之人，不知己身位地。妄自安托云是大乘，轻弄真经，自重我教。</w:t>
      </w:r>
    </w:p>
    <w:p>
      <w:pPr>
        <w:pStyle w:val="style0"/>
        <w:spacing w:before="68" w:lineRule="exact" w:line="236"/>
        <w:ind w:left="1" w:right="0" w:firstLine="0"/>
        <w:jc w:val="left"/>
        <w:rPr>
          <w:rFonts w:ascii="宋体" w:eastAsia="宋体" w:hint="eastAsia"/>
          <w:sz w:val="20"/>
        </w:rPr>
      </w:pPr>
      <w:r>
        <w:rPr>
          <w:rFonts w:ascii="宋体" w:eastAsia="宋体" w:hint="eastAsia"/>
          <w:color w:val="231f20"/>
          <w:sz w:val="20"/>
        </w:rPr>
        <w:t>即《胜鬘经》说。毗尼者即大乘学。</w:t>
      </w:r>
    </w:p>
    <w:p>
      <w:pPr>
        <w:pStyle w:val="style0"/>
        <w:spacing w:before="0" w:lineRule="exact" w:line="236"/>
        <w:ind w:left="1" w:right="0" w:firstLine="0"/>
        <w:jc w:val="left"/>
        <w:rPr>
          <w:rFonts w:ascii="宋体" w:eastAsia="宋体" w:hint="eastAsia"/>
          <w:sz w:val="20"/>
        </w:rPr>
      </w:pPr>
      <w:r>
        <w:rPr>
          <w:rFonts w:ascii="宋体" w:eastAsia="宋体" w:hint="eastAsia"/>
          <w:color w:val="231f20"/>
          <w:w w:val="95"/>
          <w:sz w:val="20"/>
        </w:rPr>
        <w:t>《智论》云，八十部者即尸波罗蜜。</w:t>
      </w:r>
    </w:p>
    <w:p>
      <w:pPr>
        <w:pStyle w:val="style0"/>
        <w:spacing w:before="35"/>
        <w:ind w:left="1" w:right="0" w:firstLine="0"/>
        <w:jc w:val="left"/>
        <w:rPr>
          <w:rFonts w:ascii="宋体" w:eastAsia="宋体" w:hAnsi="宋体" w:hint="eastAsia"/>
          <w:sz w:val="20"/>
        </w:rPr>
      </w:pPr>
      <w:r>
        <w:rPr>
          <w:rFonts w:ascii="宋体" w:eastAsia="宋体" w:hAnsi="宋体" w:hint="eastAsia"/>
          <w:color w:val="231f20"/>
          <w:w w:val="95"/>
          <w:sz w:val="20"/>
        </w:rPr>
        <w:t>如此经论，不入其耳，岂不为悲？”</w:t>
      </w:r>
    </w:p>
    <w:p>
      <w:pPr>
        <w:pStyle w:val="style0"/>
        <w:spacing w:after="0"/>
        <w:jc w:val="left"/>
        <w:rPr>
          <w:rFonts w:ascii="宋体" w:eastAsia="宋体" w:hAnsi="宋体" w:hint="eastAsia"/>
          <w:sz w:val="20"/>
        </w:rPr>
        <w:sectPr>
          <w:type w:val="continuous"/>
          <w:pgSz w:w="9870" w:h="13380" w:orient="portrait"/>
          <w:pgMar w:top="1240" w:right="0" w:bottom="280" w:left="460" w:header="720" w:footer="720" w:gutter="0"/>
          <w:cols w:equalWidth="0" w:num="5">
            <w:col w:w="1782" w:space="40"/>
            <w:col w:w="1026" w:space="39"/>
            <w:col w:w="1020" w:space="39"/>
            <w:col w:w="963" w:space="40"/>
            <w:col w:w="4461"/>
          </w:cols>
        </w:sectPr>
      </w:pPr>
    </w:p>
    <w:p>
      <w:pPr>
        <w:pStyle w:val="style66"/>
        <w:rPr>
          <w:rFonts w:ascii="宋体"/>
        </w:rPr>
      </w:pPr>
    </w:p>
    <w:p>
      <w:pPr>
        <w:pStyle w:val="style66"/>
        <w:rPr>
          <w:rFonts w:ascii="宋体"/>
        </w:rPr>
      </w:pPr>
    </w:p>
    <w:p>
      <w:pPr>
        <w:pStyle w:val="style66"/>
        <w:spacing w:before="10"/>
        <w:rPr>
          <w:rFonts w:ascii="宋体"/>
          <w:sz w:val="28"/>
        </w:rPr>
      </w:pPr>
    </w:p>
    <w:p>
      <w:pPr>
        <w:pStyle w:val="style0"/>
        <w:spacing w:before="1"/>
        <w:ind w:left="0" w:right="0" w:firstLine="0"/>
        <w:jc w:val="right"/>
        <w:rPr>
          <w:rFonts w:ascii="宋体" w:eastAsia="宋体" w:hint="eastAsia"/>
          <w:sz w:val="20"/>
        </w:rPr>
      </w:pPr>
      <w:r>
        <w:rPr>
          <w:rFonts w:ascii="宋体" w:eastAsia="宋体" w:hint="eastAsia"/>
          <w:color w:val="231f20"/>
          <w:w w:val="95"/>
          <w:sz w:val="20"/>
        </w:rPr>
        <w:t>相非灭法</w:t>
      </w:r>
    </w:p>
    <w:p>
      <w:pPr>
        <w:pStyle w:val="style0"/>
        <w:spacing w:before="155" w:lineRule="auto" w:line="184"/>
        <w:ind w:left="165" w:right="1324" w:firstLine="572"/>
        <w:jc w:val="right"/>
        <w:rPr>
          <w:rFonts w:ascii="宋体" w:eastAsia="宋体" w:hAnsi="宋体" w:hint="eastAsia"/>
          <w:sz w:val="20"/>
        </w:rPr>
      </w:pPr>
      <w:r>
        <w:br w:type="column"/>
      </w:r>
      <w:r>
        <w:rPr>
          <w:rFonts w:ascii="宋体" w:eastAsia="宋体" w:hAnsi="宋体" w:hint="eastAsia"/>
          <w:color w:val="231f20"/>
          <w:w w:val="95"/>
          <w:sz w:val="20"/>
        </w:rPr>
        <w:t>“故《百喻经》云。昔有一师，畜二弟</w:t>
      </w:r>
      <w:r>
        <w:rPr>
          <w:rFonts w:ascii="宋体" w:eastAsia="宋体" w:hAnsi="宋体" w:hint="eastAsia"/>
          <w:color w:val="231f20"/>
          <w:position w:val="5"/>
          <w:sz w:val="20"/>
        </w:rPr>
        <w:t xml:space="preserve">引经 </w:t>
      </w:r>
      <w:r>
        <w:rPr>
          <w:rFonts w:ascii="宋体" w:eastAsia="宋体" w:hAnsi="宋体" w:hint="eastAsia"/>
          <w:color w:val="231f20"/>
          <w:sz w:val="20"/>
        </w:rPr>
        <w:t>子，各当一脚随时按摩。其大弟子，嫌</w:t>
      </w:r>
      <w:r>
        <w:rPr>
          <w:rFonts w:ascii="宋体" w:eastAsia="宋体" w:hAnsi="宋体" w:hint="eastAsia"/>
          <w:color w:val="231f20"/>
          <w:w w:val="95"/>
          <w:sz w:val="20"/>
        </w:rPr>
        <w:t>彼小者，便打折其所当之脚。彼又嫌</w:t>
      </w:r>
    </w:p>
    <w:p>
      <w:pPr>
        <w:pStyle w:val="style0"/>
        <w:spacing w:before="0" w:lineRule="exact" w:line="216"/>
        <w:ind w:left="738" w:right="0" w:firstLine="0"/>
        <w:jc w:val="left"/>
        <w:rPr>
          <w:rFonts w:ascii="宋体" w:eastAsia="宋体" w:hint="eastAsia"/>
          <w:sz w:val="20"/>
        </w:rPr>
      </w:pPr>
      <w:r>
        <w:rPr>
          <w:rFonts w:ascii="宋体" w:eastAsia="宋体" w:hint="eastAsia"/>
          <w:color w:val="231f20"/>
          <w:sz w:val="20"/>
        </w:rPr>
        <w:t>之，又折大者所当之脚。</w:t>
      </w:r>
    </w:p>
    <w:p>
      <w:pPr>
        <w:pStyle w:val="style0"/>
        <w:spacing w:before="108" w:lineRule="auto" w:line="175"/>
        <w:ind w:left="738" w:right="1337" w:hanging="573"/>
        <w:jc w:val="left"/>
        <w:rPr>
          <w:rFonts w:ascii="宋体" w:eastAsia="宋体" w:hint="eastAsia"/>
          <w:sz w:val="20"/>
        </w:rPr>
      </w:pPr>
      <w:r>
        <w:rPr>
          <w:rFonts w:ascii="宋体" w:eastAsia="宋体" w:hint="eastAsia"/>
          <w:color w:val="231f20"/>
          <w:position w:val="-3"/>
          <w:sz w:val="20"/>
        </w:rPr>
        <w:t xml:space="preserve">法合 </w:t>
      </w:r>
      <w:r>
        <w:rPr>
          <w:rFonts w:ascii="宋体" w:eastAsia="宋体" w:hint="eastAsia"/>
          <w:color w:val="231f20"/>
          <w:sz w:val="20"/>
        </w:rPr>
        <w:t>譬今方等学者非于小乘，小乘学者又非方等。故使大圣法典，二途兼亡。</w:t>
      </w:r>
    </w:p>
    <w:p>
      <w:pPr>
        <w:pStyle w:val="style0"/>
        <w:spacing w:before="43"/>
        <w:ind w:left="165" w:right="0" w:firstLine="0"/>
        <w:jc w:val="left"/>
        <w:rPr>
          <w:rFonts w:ascii="宋体" w:eastAsia="宋体" w:hAnsi="宋体" w:hint="eastAsia"/>
          <w:sz w:val="20"/>
        </w:rPr>
      </w:pPr>
      <w:r>
        <w:rPr>
          <w:rFonts w:ascii="宋体" w:eastAsia="宋体" w:hAnsi="宋体" w:hint="eastAsia"/>
          <w:color w:val="231f20"/>
          <w:position w:val="-1"/>
          <w:sz w:val="20"/>
        </w:rPr>
        <w:t xml:space="preserve">显验 </w:t>
      </w:r>
      <w:r>
        <w:rPr>
          <w:rFonts w:ascii="宋体" w:eastAsia="宋体" w:hAnsi="宋体" w:hint="eastAsia"/>
          <w:color w:val="231f20"/>
          <w:sz w:val="20"/>
        </w:rPr>
        <w:t>以此证知，今自目睹。”</w:t>
      </w:r>
    </w:p>
    <w:p>
      <w:pPr>
        <w:pStyle w:val="style0"/>
        <w:spacing w:after="0"/>
        <w:jc w:val="left"/>
        <w:rPr>
          <w:rFonts w:ascii="宋体" w:eastAsia="宋体" w:hAnsi="宋体" w:hint="eastAsia"/>
          <w:sz w:val="20"/>
        </w:rPr>
        <w:sectPr>
          <w:type w:val="continuous"/>
          <w:pgSz w:w="9870" w:h="13380" w:orient="portrait"/>
          <w:pgMar w:top="1240" w:right="0" w:bottom="280" w:left="460" w:header="720" w:footer="720" w:gutter="0"/>
          <w:cols w:equalWidth="0" w:num="2">
            <w:col w:w="3907" w:space="40"/>
            <w:col w:w="5463"/>
          </w:cols>
        </w:sectPr>
      </w:pPr>
    </w:p>
    <w:p>
      <w:pPr>
        <w:pStyle w:val="style66"/>
        <w:spacing w:before="5"/>
        <w:rPr>
          <w:rFonts w:ascii="宋体"/>
          <w:sz w:val="18"/>
        </w:rPr>
      </w:pPr>
    </w:p>
    <w:p>
      <w:pPr>
        <w:pStyle w:val="style0"/>
        <w:spacing w:before="1"/>
        <w:ind w:left="0" w:right="0" w:firstLine="0"/>
        <w:jc w:val="right"/>
        <w:rPr>
          <w:rFonts w:ascii="宋体" w:eastAsia="宋体" w:hint="eastAsia"/>
          <w:sz w:val="20"/>
        </w:rPr>
      </w:pPr>
      <w:r>
        <w:rPr>
          <w:rFonts w:ascii="宋体" w:eastAsia="宋体" w:hint="eastAsia"/>
          <w:color w:val="231f20"/>
          <w:w w:val="95"/>
          <w:sz w:val="20"/>
        </w:rPr>
        <w:t>示意结劝</w:t>
      </w:r>
    </w:p>
    <w:p>
      <w:pPr>
        <w:pStyle w:val="style0"/>
        <w:spacing w:before="132" w:lineRule="auto" w:line="249"/>
        <w:ind w:left="181" w:right="2735" w:firstLine="0"/>
        <w:jc w:val="left"/>
        <w:rPr>
          <w:rFonts w:ascii="宋体" w:eastAsia="宋体" w:hAnsi="宋体" w:hint="eastAsia"/>
          <w:sz w:val="20"/>
        </w:rPr>
      </w:pPr>
      <w:r>
        <w:br w:type="column"/>
      </w:r>
      <w:r>
        <w:rPr>
          <w:rFonts w:ascii="宋体" w:eastAsia="宋体" w:hAnsi="宋体" w:hint="eastAsia"/>
          <w:color w:val="231f20"/>
          <w:w w:val="95"/>
          <w:sz w:val="20"/>
        </w:rPr>
        <w:t xml:space="preserve">“恐后无知初学，为彼尘蒙。故曲引张， </w:t>
      </w:r>
      <w:r>
        <w:rPr>
          <w:rFonts w:ascii="宋体" w:eastAsia="宋体" w:hAnsi="宋体" w:hint="eastAsia"/>
          <w:color w:val="231f20"/>
          <w:sz w:val="20"/>
        </w:rPr>
        <w:t>犹恐同染。悲夫！”</w:t>
      </w:r>
    </w:p>
    <w:p>
      <w:pPr>
        <w:pStyle w:val="style0"/>
        <w:spacing w:after="0" w:lineRule="auto" w:line="249"/>
        <w:jc w:val="left"/>
        <w:rPr>
          <w:rFonts w:ascii="宋体" w:eastAsia="宋体" w:hAnsi="宋体" w:hint="eastAsia"/>
          <w:sz w:val="20"/>
        </w:rPr>
        <w:sectPr>
          <w:type w:val="continuous"/>
          <w:pgSz w:w="9870" w:h="13380" w:orient="portrait"/>
          <w:pgMar w:top="1240" w:right="0" w:bottom="280" w:left="460" w:header="720" w:footer="720" w:gutter="0"/>
          <w:cols w:equalWidth="0" w:num="2">
            <w:col w:w="2883" w:space="40"/>
            <w:col w:w="6487"/>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8"/>
        <w:rPr>
          <w:rFonts w:ascii="宋体"/>
        </w:rPr>
      </w:pPr>
    </w:p>
    <w:bookmarkStart w:id="52" w:name="_TOC_250009"/>
    <w:p>
      <w:pPr>
        <w:pStyle w:val="style4107"/>
        <w:spacing w:before="14"/>
        <w:ind w:left="705" w:right="0"/>
        <w:jc w:val="left"/>
        <w:rPr/>
      </w:pPr>
      <w:r>
        <w:rPr>
          <w:color w:val="231f20"/>
          <w:w w:val="110"/>
        </w:rPr>
        <w:t>《南山律在家备览</w:t>
      </w:r>
      <w:r>
        <w:rPr>
          <w:color w:val="231f20"/>
          <w:w w:val="465"/>
          <w:position w:val="-1"/>
        </w:rPr>
        <w:t>·</w:t>
      </w:r>
      <w:bookmarkEnd w:id="52"/>
      <w:r>
        <w:rPr>
          <w:color w:val="231f20"/>
          <w:w w:val="110"/>
        </w:rPr>
        <w:t>忏悔篇》导读讲义</w:t>
      </w:r>
    </w:p>
    <w:p>
      <w:pPr>
        <w:pStyle w:val="style0"/>
        <w:spacing w:after="0"/>
        <w:jc w:val="left"/>
        <w:rPr/>
        <w:sectPr>
          <w:headerReference w:type="even" r:id="rId301"/>
          <w:headerReference w:type="default" r:id="rId302"/>
          <w:pgSz w:w="9870" w:h="13380" w:orient="portrait"/>
          <w:pgMar w:top="1400" w:right="0" w:bottom="1040" w:left="460" w:header="1190" w:footer="844" w:gutter="0"/>
        </w:sect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bookmarkStart w:id="53" w:name="_TOC_250008"/>
    <w:bookmarkEnd w:id="53"/>
    <w:p>
      <w:pPr>
        <w:pStyle w:val="style0"/>
        <w:spacing w:before="169"/>
        <w:ind w:left="0" w:right="482" w:firstLine="0"/>
        <w:jc w:val="center"/>
        <w:rPr>
          <w:rFonts w:ascii="PMingLiU" w:eastAsia="PMingLiU" w:hint="eastAsia"/>
          <w:sz w:val="46"/>
        </w:rPr>
      </w:pPr>
      <w:r>
        <w:rPr>
          <w:rFonts w:ascii="PMingLiU" w:eastAsia="PMingLiU" w:hint="eastAsia"/>
          <w:color w:val="231f20"/>
          <w:sz w:val="46"/>
        </w:rPr>
        <w:t>第一课 忏悔法门</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0" w:lineRule="auto" w:line="307"/>
        <w:ind w:left="1459" w:right="6843"/>
        <w:jc w:val="both"/>
        <w:rPr>
          <w:rFonts w:ascii="宋体" w:eastAsia="宋体" w:hint="eastAsia"/>
        </w:rPr>
      </w:pPr>
      <w:r>
        <w:rPr/>
        <w:pict>
          <v:group id="12107" filled="f" stroked="f" style="position:absolute;margin-left:86.46pt;margin-top:9.72pt;width:7.4pt;height:54.3pt;z-index:1049;mso-position-horizontal-relative:page;mso-position-vertical-relative:text;mso-width-relative:page;mso-height-relative:page;mso-wrap-distance-left:0.0pt;mso-wrap-distance-right:0.0pt;visibility:visible;" coordsize="148,1086" coordorigin="1729,194">
            <v:line id="12108" stroked="t" from="1733.0pt,197.0pt" to="1733.0pt,1273.0pt" style="position:absolute;z-index:3550;mso-position-horizontal-relative:text;mso-position-vertical-relative:text;mso-width-relative:page;mso-height-relative:page;visibility:visible;">
              <v:stroke color="#231f20" weight="0.38pt"/>
              <v:fill/>
            </v:line>
            <v:line id="12109" stroked="t" from="1729.0pt,1276.0pt" to="1877.0pt,1276.0pt" style="position:absolute;z-index:3551;mso-position-horizontal-relative:text;mso-position-vertical-relative:text;mso-width-relative:page;mso-height-relative:page;visibility:visible;">
              <v:stroke color="#231f20" weight="0.38pt"/>
              <v:fill/>
            </v:line>
            <v:line id="12110" stroked="t" from="1729.0pt,574.0pt" to="1877.0pt,574.0pt" style="position:absolute;z-index:3552;mso-position-horizontal-relative:text;mso-position-vertical-relative:text;mso-width-relative:page;mso-height-relative:page;visibility:visible;">
              <v:stroke color="#231f20" weight="0.38pt"/>
              <v:fill/>
            </v:line>
            <v:line id="12111" stroked="t" from="1729.0pt,910.0pt" to="1877.0pt,910.0pt" style="position:absolute;z-index:3553;mso-position-horizontal-relative:text;mso-position-vertical-relative:text;mso-width-relative:page;mso-height-relative:page;visibility:visible;">
              <v:stroke color="#231f20" weight="0.38pt"/>
              <v:fill/>
            </v:line>
            <v:line id="12112" stroked="t" from="1729.0pt,198.0pt" to="1877.0pt,198.0pt" style="position:absolute;z-index:3554;mso-position-horizontal-relative:text;mso-position-vertical-relative:text;mso-width-relative:page;mso-height-relative:page;visibility:visible;">
              <v:stroke color="#231f20" weight="0.38pt"/>
              <v:fill/>
            </v:line>
            <v:fill/>
          </v:group>
        </w:pict>
      </w:r>
      <w:r>
        <w:rPr>
          <w:rFonts w:ascii="宋体" w:eastAsia="宋体" w:hint="eastAsia"/>
          <w:color w:val="231f20"/>
        </w:rPr>
        <w:t>甲一、释名甲二、制意甲三、功过甲四、行法</w:t>
      </w:r>
    </w:p>
    <w:p>
      <w:pPr>
        <w:pStyle w:val="style66"/>
        <w:rPr>
          <w:rFonts w:ascii="宋体"/>
          <w:sz w:val="24"/>
        </w:rPr>
      </w:pPr>
    </w:p>
    <w:p>
      <w:pPr>
        <w:pStyle w:val="style0"/>
        <w:spacing w:before="214"/>
        <w:ind w:left="1229" w:right="0" w:firstLine="0"/>
        <w:jc w:val="left"/>
        <w:rPr>
          <w:sz w:val="21"/>
        </w:rPr>
      </w:pPr>
      <w:r>
        <w:rPr>
          <w:color w:val="231f20"/>
          <w:w w:val="104"/>
          <w:sz w:val="21"/>
        </w:rPr>
        <w:t>甲一、释名</w:t>
      </w:r>
    </w:p>
    <w:p>
      <w:pPr>
        <w:pStyle w:val="style66"/>
        <w:spacing w:before="16"/>
        <w:rPr>
          <w:sz w:val="24"/>
        </w:rPr>
      </w:pPr>
    </w:p>
    <w:p>
      <w:pPr>
        <w:pStyle w:val="style0"/>
        <w:spacing w:before="1" w:lineRule="auto" w:line="261"/>
        <w:ind w:left="787" w:right="1236" w:firstLine="442"/>
        <w:jc w:val="both"/>
        <w:rPr>
          <w:sz w:val="21"/>
        </w:rPr>
      </w:pPr>
      <w:r>
        <w:rPr>
          <w:color w:val="231f20"/>
          <w:spacing w:val="7"/>
          <w:w w:val="104"/>
          <w:sz w:val="21"/>
        </w:rPr>
        <w:t>▲《资持》云：“梵云忏摩，此翻悔往。有言忏悔，梵华双举。准业疏</w:t>
      </w:r>
      <w:r>
        <w:rPr>
          <w:color w:val="231f20"/>
          <w:sz w:val="21"/>
        </w:rPr>
        <w:t xml:space="preserve">云，取其义意谓不造新，忏谓止断未来非，悔谓耻心于往犯。有将忏字训首训 </w:t>
      </w:r>
      <w:r>
        <w:rPr>
          <w:color w:val="231f20"/>
          <w:w w:val="104"/>
          <w:sz w:val="21"/>
        </w:rPr>
        <w:t>鉴，义虽通得，华梵须分。”</w:t>
      </w:r>
    </w:p>
    <w:p>
      <w:pPr>
        <w:pStyle w:val="style66"/>
        <w:spacing w:before="4"/>
        <w:rPr>
          <w:sz w:val="23"/>
        </w:rPr>
      </w:pPr>
    </w:p>
    <w:p>
      <w:pPr>
        <w:pStyle w:val="style0"/>
        <w:spacing w:before="0"/>
        <w:ind w:left="1229" w:right="0" w:firstLine="0"/>
        <w:jc w:val="left"/>
        <w:rPr>
          <w:sz w:val="21"/>
        </w:rPr>
      </w:pPr>
      <w:r>
        <w:rPr>
          <w:color w:val="231f20"/>
          <w:w w:val="104"/>
          <w:sz w:val="21"/>
        </w:rPr>
        <w:t>甲二、制意</w:t>
      </w:r>
    </w:p>
    <w:p>
      <w:pPr>
        <w:pStyle w:val="style66"/>
        <w:rPr>
          <w:sz w:val="20"/>
        </w:rPr>
      </w:pPr>
    </w:p>
    <w:p>
      <w:pPr>
        <w:pStyle w:val="style66"/>
        <w:spacing w:before="14"/>
        <w:rPr>
          <w:sz w:val="15"/>
        </w:rPr>
      </w:pPr>
    </w:p>
    <w:p>
      <w:pPr>
        <w:pStyle w:val="style0"/>
        <w:spacing w:after="0"/>
        <w:rPr>
          <w:sz w:val="15"/>
        </w:rPr>
        <w:sectPr>
          <w:pgSz w:w="9870" w:h="13380" w:orient="portrait"/>
          <w:pgMar w:top="1360" w:right="0" w:bottom="1040" w:left="460" w:header="1163" w:footer="844" w:gutter="0"/>
        </w:sectPr>
      </w:pPr>
    </w:p>
    <w:p>
      <w:pPr>
        <w:pStyle w:val="style66"/>
        <w:spacing w:before="3"/>
        <w:rPr>
          <w:sz w:val="24"/>
        </w:rPr>
      </w:pPr>
    </w:p>
    <w:p>
      <w:pPr>
        <w:pStyle w:val="style66"/>
        <w:spacing w:before="1"/>
        <w:ind w:left="1403"/>
        <w:rPr>
          <w:rFonts w:ascii="宋体" w:eastAsia="宋体" w:hint="eastAsia"/>
        </w:rPr>
      </w:pPr>
      <w:r>
        <w:rPr/>
        <w:pict>
          <v:shape id="12113" coordsize="156,188" coordorigin="1732,45" path="m1888,45l1732,138,1888,232,1888,45xe" fillcolor="#231f20" stroked="f" style="position:absolute;margin-left:86.6pt;margin-top:2.23pt;width:7.8pt;height:9.4pt;z-index:1043;mso-position-horizontal-relative:page;mso-position-vertical-relative:text;mso-width-relative:page;mso-height-relative:page;mso-wrap-distance-left:0.0pt;mso-wrap-distance-right:0.0pt;visibility:visible;">
            <v:stroke on="f"/>
            <v:fill/>
            <v:path textboxrect="1732,45,1888,233" arrowok="t"/>
          </v:shape>
        </w:pict>
      </w:r>
      <w:r>
        <w:rPr>
          <w:rFonts w:ascii="宋体" w:eastAsia="宋体" w:hint="eastAsia"/>
          <w:color w:val="231f20"/>
        </w:rPr>
        <w:t>《事钞》云</w:t>
      </w:r>
    </w:p>
    <w:p>
      <w:pPr>
        <w:pStyle w:val="style66"/>
        <w:spacing w:before="70" w:lineRule="auto" w:line="408"/>
        <w:ind w:left="1403" w:right="1301"/>
        <w:rPr>
          <w:rFonts w:ascii="宋体" w:eastAsia="宋体" w:hAnsi="宋体" w:hint="eastAsia"/>
        </w:rPr>
      </w:pPr>
      <w:r>
        <w:br w:type="column"/>
      </w:r>
      <w:r>
        <w:rPr>
          <w:rFonts w:ascii="宋体" w:eastAsia="宋体" w:hAnsi="宋体" w:hint="eastAsia"/>
          <w:color w:val="231f20"/>
        </w:rPr>
        <w:t>“夫结成罪种，理须忏除，则形清心净。故萨婆多云，无有一法，疾于心者。</w:t>
      </w:r>
    </w:p>
    <w:p>
      <w:pPr>
        <w:pStyle w:val="style66"/>
        <w:spacing w:before="21"/>
        <w:ind w:left="1403"/>
        <w:rPr>
          <w:rFonts w:ascii="宋体" w:eastAsia="宋体" w:hAnsi="宋体" w:hint="eastAsia"/>
        </w:rPr>
      </w:pPr>
      <w:r>
        <w:rPr/>
        <w:pict>
          <v:group id="12114" filled="f" stroked="f" style="position:absolute;margin-left:149.24pt;margin-top:-41.19pt;width:13.2pt;height:36.8pt;z-index:1044;mso-position-horizontal-relative:page;mso-position-vertical-relative:text;mso-width-relative:page;mso-height-relative:page;mso-wrap-distance-left:0.0pt;mso-wrap-distance-right:0.0pt;visibility:visible;" coordsize="264,736" coordorigin="2985,-824">
            <v:line id="12115" stroked="t" from="3123.0pt,-818.0pt" to="3123.0pt,-89.0pt" style="position:absolute;z-index:3555;mso-position-horizontal-relative:text;mso-position-vertical-relative:text;mso-width-relative:page;mso-height-relative:page;visibility:visible;">
              <v:stroke color="#231f20" weight="0.47pt"/>
              <v:fill/>
            </v:line>
            <v:line id="12116" stroked="t" from="3120.0pt,-819.0pt" to="3248.0pt,-819.0pt" style="position:absolute;z-index:3556;mso-position-horizontal-relative:text;mso-position-vertical-relative:text;mso-width-relative:page;mso-height-relative:page;visibility:visible;">
              <v:stroke color="#231f20" weight="0.47pt"/>
              <v:fill/>
            </v:line>
            <v:line id="12117" stroked="t" from="3120.0pt,-93.0pt" to="3249.0pt,-93.0pt" style="position:absolute;z-index:3557;mso-position-horizontal-relative:text;mso-position-vertical-relative:text;mso-width-relative:page;mso-height-relative:page;visibility:visible;">
              <v:stroke color="#231f20" weight="0.47pt"/>
              <v:fill/>
            </v:line>
            <v:line id="12118" stroked="t" from="2985.0pt,-469.0pt" to="3125.0pt,-469.0pt" style="position:absolute;z-index:3558;mso-position-horizontal-relative:text;mso-position-vertical-relative:text;mso-width-relative:page;mso-height-relative:page;visibility:visible;">
              <v:stroke color="#231f20" weight="0.47pt"/>
              <v:fill/>
            </v:line>
            <v:fill/>
          </v:group>
        </w:pict>
      </w:r>
      <w:r>
        <w:rPr/>
        <w:pict>
          <v:group id="12119" filled="f" stroked="f" style="position:absolute;margin-left:186.66pt;margin-top:-17.53pt;width:9.95pt;height:25.65pt;z-index:1045;mso-position-horizontal-relative:page;mso-position-vertical-relative:text;mso-width-relative:page;mso-height-relative:page;mso-wrap-distance-left:0.0pt;mso-wrap-distance-right:0.0pt;visibility:visible;" coordsize="199,513" coordorigin="3733,-351">
            <v:line id="12120" stroked="t" from="3837.0pt,-350.0pt" to="3837.0pt,161.0pt" style="position:absolute;z-index:3559;mso-position-horizontal-relative:text;mso-position-vertical-relative:text;mso-width-relative:page;mso-height-relative:page;visibility:visible;">
              <v:stroke color="#231f20" weight="0.47pt"/>
              <v:fill/>
            </v:line>
            <v:line id="12121" stroked="t" from="3835.0pt,-346.0pt" to="3931.0pt,-346.0pt" style="position:absolute;z-index:3560;mso-position-horizontal-relative:text;mso-position-vertical-relative:text;mso-width-relative:page;mso-height-relative:page;visibility:visible;">
              <v:stroke color="#231f20" weight="0.47pt"/>
              <v:fill/>
            </v:line>
            <v:line id="12122" stroked="t" from="3835.0pt,157.0pt" to="3932.0pt,157.0pt" style="position:absolute;z-index:3561;mso-position-horizontal-relative:text;mso-position-vertical-relative:text;mso-width-relative:page;mso-height-relative:page;visibility:visible;">
              <v:stroke color="#231f20" weight="0.47pt"/>
              <v:fill/>
            </v:line>
            <v:line id="12123" stroked="t" from="3733.0pt,-81.0pt" to="3838.0pt,-81.0pt" style="position:absolute;z-index:3562;mso-position-horizontal-relative:text;mso-position-vertical-relative:text;mso-width-relative:page;mso-height-relative:page;visibility:visible;">
              <v:stroke color="#231f20" weight="0.47pt"/>
              <v:fill/>
            </v:line>
            <v:fill/>
          </v:group>
        </w:pict>
      </w:r>
      <w:r>
        <w:rPr/>
        <w:pict>
          <v:line id="12124" stroked="t" from="220.9039pt,-17.296701pt" to="225.7379pt,-17.296701pt" style="position:absolute;z-index:1046;mso-position-horizontal-relative:page;mso-position-vertical-relative:text;mso-width-relative:page;mso-height-relative:page;mso-wrap-distance-left:0.0pt;mso-wrap-distance-right:0.0pt;visibility:visible;">
            <v:stroke color="#231f20" weight="0.47pt"/>
            <v:fill/>
          </v:line>
        </w:pict>
      </w:r>
      <w:r>
        <w:rPr/>
        <w:pict>
          <v:line id="12125" stroked="t" from="220.923pt,7.860799pt" to="225.757pt,7.860799pt" style="position:absolute;z-index:1047;mso-position-horizontal-relative:page;mso-position-vertical-relative:text;mso-width-relative:page;mso-height-relative:page;mso-wrap-distance-left:0.0pt;mso-wrap-distance-right:0.0pt;visibility:visible;">
            <v:stroke color="#231f20" weight="0.47pt"/>
            <v:fill/>
          </v:line>
        </w:pict>
      </w:r>
      <w:r>
        <w:rPr/>
        <w:pict>
          <v:line id="12126" stroked="t" from="200.1646pt,-40.6022pt" to="224.7876pt,-40.6022pt" style="position:absolute;z-index:1048;mso-position-horizontal-relative:page;mso-position-vertical-relative:text;mso-width-relative:page;mso-height-relative:page;mso-wrap-distance-left:0.0pt;mso-wrap-distance-right:0.0pt;visibility:visible;">
            <v:stroke color="#231f20" weight="0.47pt"/>
            <v:fill/>
          </v:line>
        </w:pict>
      </w:r>
      <w:r>
        <w:rPr/>
        <w:pict>
          <v:shape id="12127" type="#_x0000_t202" filled="f" style="position:absolute;margin-left:197.95pt;margin-top:1.92pt;width:22.95pt;height:12.05pt;z-index:105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1"/>
                    <w:ind w:left="-8"/>
                    <w:rPr>
                      <w:rFonts w:ascii="宋体" w:eastAsia="宋体" w:hint="eastAsia"/>
                    </w:rPr>
                  </w:pPr>
                  <w:r>
                    <w:rPr>
                      <w:rFonts w:ascii="宋体" w:eastAsia="宋体" w:hint="eastAsia"/>
                      <w:color w:val="231f20"/>
                    </w:rPr>
                    <w:t>申劝</w:t>
                  </w:r>
                </w:p>
              </w:txbxContent>
            </v:textbox>
          </v:shape>
        </w:pict>
      </w:r>
      <w:r>
        <w:rPr/>
        <w:pict>
          <v:shape id="12128" type="#_x0000_t202" filled="f" style="position:absolute;margin-left:162.52pt;margin-top:-10.58pt;width:24.15pt;height:12.55pt;z-index:105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1"/>
                    <w:ind w:left="16"/>
                    <w:rPr>
                      <w:rFonts w:ascii="宋体" w:eastAsia="宋体" w:hint="eastAsia"/>
                    </w:rPr>
                  </w:pPr>
                  <w:r>
                    <w:rPr>
                      <w:rFonts w:ascii="宋体" w:eastAsia="宋体" w:hint="eastAsia"/>
                      <w:color w:val="231f20"/>
                    </w:rPr>
                    <w:t>引劝</w:t>
                  </w:r>
                </w:p>
              </w:txbxContent>
            </v:textbox>
          </v:shape>
        </w:pict>
      </w:r>
      <w:r>
        <w:rPr/>
        <w:pict>
          <v:shape id="12129" type="#_x0000_t202" filled="f" style="position:absolute;margin-left:197.95pt;margin-top:-23.19pt;width:22.95pt;height:12.65pt;z-index:105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43"/>
                    <w:ind w:left="-8"/>
                    <w:rPr>
                      <w:rFonts w:ascii="宋体" w:eastAsia="宋体" w:hint="eastAsia"/>
                    </w:rPr>
                  </w:pPr>
                  <w:r>
                    <w:rPr>
                      <w:rFonts w:ascii="宋体" w:eastAsia="宋体" w:hint="eastAsia"/>
                      <w:color w:val="231f20"/>
                    </w:rPr>
                    <w:t>引论</w:t>
                  </w:r>
                </w:p>
              </w:txbxContent>
            </v:textbox>
          </v:shape>
        </w:pict>
      </w:r>
      <w:r>
        <w:rPr/>
        <w:pict>
          <v:shape id="12130" type="#_x0000_t202" filled="f" style="position:absolute;margin-left:162.52pt;margin-top:-46.91pt;width:35.45pt;height:12.15pt;z-index:105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50" w:right="-15"/>
                    <w:rPr>
                      <w:rFonts w:ascii="宋体" w:eastAsia="宋体" w:hint="eastAsia"/>
                    </w:rPr>
                  </w:pPr>
                  <w:r>
                    <w:rPr>
                      <w:rFonts w:ascii="宋体" w:eastAsia="宋体" w:hint="eastAsia"/>
                      <w:color w:val="231f20"/>
                      <w:spacing w:val="-6"/>
                    </w:rPr>
                    <w:t>叙忏意</w:t>
                  </w:r>
                </w:p>
              </w:txbxContent>
            </v:textbox>
          </v:shape>
        </w:pict>
      </w:r>
      <w:r>
        <w:rPr>
          <w:rFonts w:ascii="宋体" w:eastAsia="宋体" w:hAnsi="宋体" w:hint="eastAsia"/>
          <w:color w:val="231f20"/>
        </w:rPr>
        <w:t>不可以暂恶，便永弃之。故须忏悔。”</w:t>
      </w:r>
    </w:p>
    <w:p>
      <w:pPr>
        <w:pStyle w:val="style0"/>
        <w:spacing w:after="0"/>
        <w:rPr>
          <w:rFonts w:ascii="宋体" w:eastAsia="宋体" w:hAnsi="宋体" w:hint="eastAsia"/>
        </w:rPr>
        <w:sectPr>
          <w:type w:val="continuous"/>
          <w:pgSz w:w="9870" w:h="13380" w:orient="portrait"/>
          <w:pgMar w:top="1240" w:right="0" w:bottom="280" w:left="460" w:header="720" w:footer="720" w:gutter="0"/>
          <w:cols w:equalWidth="0" w:num="2">
            <w:col w:w="2544" w:space="193"/>
            <w:col w:w="6673"/>
          </w:cols>
        </w:sectPr>
      </w:pPr>
    </w:p>
    <w:p>
      <w:pPr>
        <w:pStyle w:val="style66"/>
        <w:rPr>
          <w:rFonts w:ascii="宋体"/>
          <w:sz w:val="20"/>
        </w:rPr>
      </w:pPr>
    </w:p>
    <w:p>
      <w:pPr>
        <w:pStyle w:val="style66"/>
        <w:spacing w:before="6"/>
        <w:rPr>
          <w:rFonts w:ascii="宋体"/>
          <w:sz w:val="24"/>
        </w:rPr>
      </w:pPr>
    </w:p>
    <w:p>
      <w:pPr>
        <w:pStyle w:val="style0"/>
        <w:spacing w:before="43"/>
        <w:ind w:left="1229" w:right="0" w:firstLine="0"/>
        <w:jc w:val="left"/>
        <w:rPr>
          <w:sz w:val="21"/>
        </w:rPr>
      </w:pPr>
      <w:r>
        <w:rPr>
          <w:color w:val="231f20"/>
          <w:w w:val="104"/>
          <w:sz w:val="21"/>
        </w:rPr>
        <w:t>甲三、功过</w:t>
      </w:r>
    </w:p>
    <w:p>
      <w:pPr>
        <w:pStyle w:val="style66"/>
        <w:spacing w:before="3"/>
        <w:rPr>
          <w:sz w:val="7"/>
        </w:rPr>
      </w:pPr>
    </w:p>
    <w:p>
      <w:pPr>
        <w:pStyle w:val="style66"/>
        <w:spacing w:before="71"/>
        <w:ind w:left="2808"/>
        <w:rPr>
          <w:rFonts w:ascii="宋体" w:eastAsia="宋体" w:hAnsi="宋体" w:hint="eastAsia"/>
        </w:rPr>
      </w:pPr>
      <w:r>
        <w:rPr/>
        <w:pict>
          <v:group id="12131" filled="f" stroked="f" style="position:absolute;margin-left:148.82pt;margin-top:4.31pt;width:176.8pt;height:213.95pt;z-index:-2147482220;mso-position-horizontal-relative:page;mso-position-vertical-relative:text;mso-width-relative:page;mso-height-relative:page;mso-wrap-distance-left:0.0pt;mso-wrap-distance-right:0.0pt;visibility:visible;" coordsize="3536,4279" coordorigin="2976,86">
            <v:line id="12132" stroked="t" from="3115.0pt,206.0pt" to="3115.0pt,3162.0pt" style="position:absolute;z-index:3563;mso-position-horizontal-relative:text;mso-position-vertical-relative:text;mso-width-relative:page;mso-height-relative:page;visibility:visible;">
              <v:stroke color="#231f20" weight="0.47pt"/>
              <v:fill/>
            </v:line>
            <v:line id="12133" stroked="t" from="3111.0pt,210.0pt" to="3239.0pt,210.0pt" style="position:absolute;z-index:3564;mso-position-horizontal-relative:text;mso-position-vertical-relative:text;mso-width-relative:page;mso-height-relative:page;visibility:visible;">
              <v:stroke color="#231f20" weight="0.47pt"/>
              <v:fill/>
            </v:line>
            <v:line id="12134" stroked="t" from="3112.0pt,3162.0pt" to="3240.0pt,3162.0pt" style="position:absolute;z-index:3565;mso-position-horizontal-relative:text;mso-position-vertical-relative:text;mso-width-relative:page;mso-height-relative:page;visibility:visible;">
              <v:stroke color="#231f20" weight="0.47pt"/>
              <v:fill/>
            </v:line>
            <v:line id="12135" stroked="t" from="3112.0pt,1154.0pt" to="3240.0pt,1154.0pt" style="position:absolute;z-index:3566;mso-position-horizontal-relative:text;mso-position-vertical-relative:text;mso-width-relative:page;mso-height-relative:page;visibility:visible;">
              <v:stroke color="#231f20" weight="0.47pt"/>
              <v:fill/>
            </v:line>
            <v:line id="12136" stroked="t" from="2976.0pt,1827.0pt" to="3116.0pt,1827.0pt" style="position:absolute;z-index:3567;mso-position-horizontal-relative:text;mso-position-vertical-relative:text;mso-width-relative:page;mso-height-relative:page;visibility:visible;">
              <v:stroke color="#231f20" weight="0.47pt"/>
              <v:fill/>
            </v:line>
            <v:line id="12137" stroked="t" from="3955.0pt,217.0pt" to="4094.0pt,217.0pt" style="position:absolute;z-index:3568;mso-position-horizontal-relative:text;mso-position-vertical-relative:text;mso-width-relative:page;mso-height-relative:page;visibility:visible;">
              <v:stroke color="#231f20" weight="0.47pt"/>
              <v:fill/>
            </v:line>
            <v:rect id="12138" filled="f" stroked="t" style="position:absolute;left:3241;top:90;width:715;height:243;z-index:3569;mso-position-horizontal-relative:text;mso-position-vertical-relative:text;mso-width-relative:page;mso-height-relative:page;visibility:visible;">
              <v:stroke color="#231f20" weight="0.47pt"/>
              <v:fill/>
            </v:rect>
            <v:line id="12139" stroked="t" from="4059.0pt,556.0pt" to="4059.0pt,1642.0pt" style="position:absolute;z-index:3570;mso-position-horizontal-relative:text;mso-position-vertical-relative:text;mso-width-relative:page;mso-height-relative:page;visibility:visible;">
              <v:stroke color="#231f20" weight="0.47pt"/>
              <v:fill/>
            </v:line>
            <v:line id="12140" stroked="t" from="4057.0pt,560.0pt" to="4153.0pt,560.0pt" style="position:absolute;z-index:3571;mso-position-horizontal-relative:text;mso-position-vertical-relative:text;mso-width-relative:page;mso-height-relative:page;visibility:visible;">
              <v:stroke color="#231f20" weight="0.47pt"/>
              <v:fill/>
            </v:line>
            <v:line id="12141" stroked="t" from="4057.0pt,1642.0pt" to="4154.0pt,1642.0pt" style="position:absolute;z-index:3572;mso-position-horizontal-relative:text;mso-position-vertical-relative:text;mso-width-relative:page;mso-height-relative:page;visibility:visible;">
              <v:stroke color="#231f20" weight="0.47pt"/>
              <v:fill/>
            </v:line>
            <v:line id="12142" stroked="t" from="3955.0pt,1167.0pt" to="4060.0pt,1167.0pt" style="position:absolute;z-index:3573;mso-position-horizontal-relative:text;mso-position-vertical-relative:text;mso-width-relative:page;mso-height-relative:page;visibility:visible;">
              <v:stroke color="#231f20" weight="0.47pt"/>
              <v:fill/>
            </v:line>
            <v:rect id="12143" filled="f" stroked="t" style="position:absolute;left:3241;top:1037;width:715;height:243;z-index:3574;mso-position-horizontal-relative:text;mso-position-vertical-relative:text;mso-width-relative:page;mso-height-relative:page;visibility:visible;">
              <v:stroke color="#231f20" weight="0.47pt"/>
              <v:fill/>
            </v:rect>
            <v:line id="12144" stroked="t" from="4056.0pt,2729.0pt" to="4056.0pt,3595.0pt" style="position:absolute;z-index:3575;mso-position-horizontal-relative:text;mso-position-vertical-relative:text;mso-width-relative:page;mso-height-relative:page;visibility:visible;">
              <v:stroke color="#231f20" weight="0.47pt"/>
              <v:fill/>
            </v:line>
            <v:line id="12145" stroked="t" from="4053.0pt,2733.0pt" to="4150.0pt,2733.0pt" style="position:absolute;z-index:3576;mso-position-horizontal-relative:text;mso-position-vertical-relative:text;mso-width-relative:page;mso-height-relative:page;visibility:visible;">
              <v:stroke color="#231f20" weight="0.47pt"/>
              <v:fill/>
            </v:line>
            <v:line id="12146" stroked="t" from="4053.0pt,3591.0pt" to="4150.0pt,3591.0pt" style="position:absolute;z-index:3577;mso-position-horizontal-relative:text;mso-position-vertical-relative:text;mso-width-relative:page;mso-height-relative:page;visibility:visible;">
              <v:stroke color="#231f20" weight="0.47pt"/>
              <v:fill/>
            </v:line>
            <v:line id="12147" stroked="t" from="3951.0pt,3175.0pt" to="4057.0pt,3175.0pt" style="position:absolute;z-index:3578;mso-position-horizontal-relative:text;mso-position-vertical-relative:text;mso-width-relative:page;mso-height-relative:page;visibility:visible;">
              <v:stroke color="#231f20" weight="0.47pt"/>
              <v:fill/>
            </v:line>
            <v:rect id="12148" filled="f" stroked="t" style="position:absolute;left:3241;top:3040;width:715;height:243;z-index:3579;mso-position-horizontal-relative:text;mso-position-vertical-relative:text;mso-width-relative:page;mso-height-relative:page;visibility:visible;">
              <v:stroke color="#231f20" weight="0.47pt"/>
              <v:fill/>
            </v:rect>
            <v:line id="12149" stroked="t" from="4636.0pt,2733.0pt" to="4733.0pt,2733.0pt" style="position:absolute;z-index:3580;mso-position-horizontal-relative:text;mso-position-vertical-relative:text;mso-width-relative:page;mso-height-relative:page;visibility:visible;">
              <v:stroke color="#231f20" weight="0.47pt"/>
              <v:fill/>
            </v:line>
            <v:rect id="12150" filled="f" stroked="t" style="position:absolute;left:4153;top:2615;width:483;height:243;z-index:3581;mso-position-horizontal-relative:text;mso-position-vertical-relative:text;mso-width-relative:page;mso-height-relative:page;visibility:visible;">
              <v:stroke color="#231f20" weight="0.47pt"/>
              <v:fill/>
            </v:rect>
            <v:line id="12151" stroked="t" from="5956.0pt,560.0pt" to="6052.0pt,560.0pt" style="position:absolute;z-index:3582;mso-position-horizontal-relative:text;mso-position-vertical-relative:text;mso-width-relative:page;mso-height-relative:page;visibility:visible;">
              <v:stroke color="#231f20" weight="0.47pt"/>
              <v:fill/>
            </v:line>
            <v:rect id="12152" filled="f" stroked="t" style="position:absolute;left:4157;top:442;width:1799;height:243;z-index:3583;mso-position-horizontal-relative:text;mso-position-vertical-relative:text;mso-width-relative:page;mso-height-relative:page;visibility:visible;">
              <v:stroke color="#231f20" weight="0.47pt"/>
              <v:fill/>
            </v:rect>
            <v:line id="12153" stroked="t" from="4736.0pt,3139.0pt" to="4736.0pt,4234.0pt" style="position:absolute;z-index:3584;mso-position-horizontal-relative:text;mso-position-vertical-relative:text;mso-width-relative:page;mso-height-relative:page;visibility:visible;">
              <v:stroke color="#231f20" weight="0.47pt"/>
              <v:fill/>
            </v:line>
            <v:line id="12154" stroked="t" from="4733.0pt,3142.0pt" to="4830.0pt,3142.0pt" style="position:absolute;z-index:3585;mso-position-horizontal-relative:text;mso-position-vertical-relative:text;mso-width-relative:page;mso-height-relative:page;visibility:visible;">
              <v:stroke color="#231f20" weight="0.47pt"/>
              <v:fill/>
            </v:line>
            <v:line id="12155" stroked="t" from="4734.0pt,4239.0pt" to="4830.0pt,4239.0pt" style="position:absolute;z-index:3586;mso-position-horizontal-relative:text;mso-position-vertical-relative:text;mso-width-relative:page;mso-height-relative:page;visibility:visible;">
              <v:stroke color="#231f20" weight="0.47pt"/>
              <v:fill/>
            </v:line>
            <v:line id="12156" stroked="t" from="4637.0pt,3591.0pt" to="4733.0pt,3591.0pt" style="position:absolute;z-index:3587;mso-position-horizontal-relative:text;mso-position-vertical-relative:text;mso-width-relative:page;mso-height-relative:page;visibility:visible;">
              <v:stroke color="#231f20" weight="0.47pt"/>
              <v:fill/>
            </v:line>
            <v:line id="12157" stroked="t" from="6180.0pt,3142.0pt" to="6276.0pt,3142.0pt" style="position:absolute;z-index:3588;mso-position-horizontal-relative:text;mso-position-vertical-relative:text;mso-width-relative:page;mso-height-relative:page;visibility:visible;">
              <v:stroke color="#231f20" weight="0.47pt"/>
              <v:fill/>
            </v:line>
            <v:shape id="12158" coordsize="2025,688" coordorigin="4153,3025" path="m4834,3267l6178,3267,6178,3025,4834,3025,4834,3267xm4153,3713l4636,3713,4636,3470,4153,3470,4153,3713xe" filled="f" stroked="t" style="position:absolute;left:4153;top:3024;width:2025;height:688;z-index:3589;mso-position-horizontal-relative:text;mso-position-vertical-relative:text;mso-width-relative:page;mso-height-relative:page;visibility:visible;">
              <v:stroke color="#231f20" weight="0.47pt"/>
              <v:fill/>
              <v:path textboxrect="4153,3025,6178,3713" arrowok="t"/>
            </v:shape>
            <v:line id="12159" stroked="t" from="5528.0pt,1642.0pt" to="5624.0pt,1642.0pt" style="position:absolute;z-index:3590;mso-position-horizontal-relative:text;mso-position-vertical-relative:text;mso-width-relative:page;mso-height-relative:page;visibility:visible;">
              <v:stroke color="#231f20" weight="0.47pt"/>
              <v:fill/>
            </v:line>
            <v:rect id="12160" filled="f" stroked="t" style="position:absolute;left:4157;top:1520;width:1371;height:243;z-index:3591;mso-position-horizontal-relative:text;mso-position-vertical-relative:text;mso-width-relative:page;mso-height-relative:page;visibility:visible;">
              <v:stroke color="#231f20" weight="0.47pt"/>
              <v:fill/>
            </v:rect>
            <v:line id="12161" stroked="t" from="6415.0pt,4239.0pt" to="6511.0pt,4239.0pt" style="position:absolute;z-index:3592;mso-position-horizontal-relative:text;mso-position-vertical-relative:text;mso-width-relative:page;mso-height-relative:page;visibility:visible;">
              <v:stroke color="#231f20" weight="0.47pt"/>
              <v:fill/>
            </v:line>
            <v:rect id="12162" filled="f" stroked="t" style="position:absolute;left:4833;top:4117;width:1583;height:243;z-index:3593;mso-position-horizontal-relative:text;mso-position-vertical-relative:text;mso-width-relative:page;mso-height-relative:page;visibility:visible;">
              <v:stroke color="#231f20" weight="0.47pt"/>
              <v:fill/>
            </v:rect>
            <v:fill/>
          </v:group>
        </w:pict>
      </w:r>
      <w:r>
        <w:rPr>
          <w:rFonts w:ascii="宋体" w:eastAsia="宋体" w:hAnsi="宋体" w:hint="eastAsia"/>
          <w:color w:val="231f20"/>
        </w:rPr>
        <w:t>示罪报 “《涅槃》云：犯四重者，生报即受。</w:t>
      </w:r>
    </w:p>
    <w:p>
      <w:pPr>
        <w:pStyle w:val="style0"/>
        <w:spacing w:after="0"/>
        <w:rPr>
          <w:rFonts w:ascii="宋体" w:eastAsia="宋体" w:hAnsi="宋体" w:hint="eastAsia"/>
        </w:rPr>
        <w:sectPr>
          <w:pgSz w:w="9870" w:h="13380" w:orient="portrait"/>
          <w:pgMar w:top="1400" w:right="0" w:bottom="1040" w:left="460" w:header="1190" w:footer="844" w:gutter="0"/>
        </w:sectPr>
      </w:pPr>
    </w:p>
    <w:p>
      <w:pPr>
        <w:pStyle w:val="style66"/>
        <w:rPr>
          <w:rFonts w:ascii="宋体"/>
          <w:sz w:val="24"/>
        </w:rPr>
      </w:pPr>
    </w:p>
    <w:p>
      <w:pPr>
        <w:pStyle w:val="style66"/>
        <w:spacing w:before="11"/>
        <w:rPr>
          <w:rFonts w:ascii="宋体"/>
          <w:sz w:val="27"/>
        </w:rPr>
      </w:pPr>
    </w:p>
    <w:p>
      <w:pPr>
        <w:pStyle w:val="style66"/>
        <w:jc w:val="right"/>
        <w:rPr>
          <w:rFonts w:ascii="宋体" w:eastAsia="宋体" w:hint="eastAsia"/>
        </w:rPr>
      </w:pPr>
      <w:r>
        <w:rPr>
          <w:rFonts w:ascii="宋体" w:eastAsia="宋体" w:hint="eastAsia"/>
          <w:color w:val="231f20"/>
        </w:rPr>
        <w:t>明犯心</w:t>
      </w:r>
    </w:p>
    <w:p>
      <w:pPr>
        <w:pStyle w:val="style66"/>
        <w:spacing w:before="70"/>
        <w:ind w:left="207"/>
        <w:rPr>
          <w:rFonts w:ascii="宋体" w:eastAsia="宋体" w:hint="eastAsia"/>
        </w:rPr>
      </w:pPr>
      <w:r>
        <w:br w:type="column"/>
      </w:r>
      <w:r>
        <w:rPr>
          <w:rFonts w:ascii="宋体" w:eastAsia="宋体" w:hint="eastAsia"/>
          <w:color w:val="231f20"/>
        </w:rPr>
        <w:t>约护法说破为不破</w:t>
      </w:r>
    </w:p>
    <w:p>
      <w:pPr>
        <w:pStyle w:val="style0"/>
        <w:spacing w:before="94" w:lineRule="auto" w:line="213"/>
        <w:ind w:left="94" w:right="1225" w:firstLine="0"/>
        <w:jc w:val="both"/>
        <w:rPr>
          <w:rFonts w:ascii="宋体" w:eastAsia="宋体" w:hint="eastAsia"/>
          <w:sz w:val="21"/>
        </w:rPr>
      </w:pPr>
      <w:r>
        <w:br w:type="column"/>
      </w:r>
      <w:r>
        <w:rPr>
          <w:rFonts w:ascii="宋体" w:eastAsia="宋体" w:hint="eastAsia"/>
          <w:color w:val="231f20"/>
          <w:spacing w:val="-14"/>
          <w:sz w:val="21"/>
        </w:rPr>
        <w:t>若披法服，犹未舍远。常怀惭愧，恐怖自责。其心改悔，生</w:t>
      </w:r>
      <w:r>
        <w:rPr>
          <w:rFonts w:ascii="宋体" w:eastAsia="宋体" w:hint="eastAsia"/>
          <w:color w:val="231f20"/>
          <w:spacing w:val="3"/>
          <w:sz w:val="21"/>
        </w:rPr>
        <w:t>护法心，建立正法，为人分</w:t>
      </w:r>
      <w:r>
        <w:rPr>
          <w:rFonts w:ascii="宋体" w:eastAsia="宋体" w:hint="eastAsia"/>
          <w:color w:val="231f20"/>
          <w:spacing w:val="-15"/>
          <w:sz w:val="21"/>
        </w:rPr>
        <w:t>别。我说是人不为破戒。</w:t>
      </w:r>
    </w:p>
    <w:p>
      <w:pPr>
        <w:pStyle w:val="style0"/>
        <w:spacing w:after="0" w:lineRule="auto" w:line="213"/>
        <w:jc w:val="both"/>
        <w:rPr>
          <w:rFonts w:ascii="宋体" w:eastAsia="宋体" w:hint="eastAsia"/>
          <w:sz w:val="21"/>
        </w:rPr>
        <w:sectPr>
          <w:type w:val="continuous"/>
          <w:pgSz w:w="9870" w:h="13380" w:orient="portrait"/>
          <w:pgMar w:top="1240" w:right="0" w:bottom="280" w:left="460" w:header="720" w:footer="720" w:gutter="0"/>
          <w:cols w:equalWidth="0" w:num="3">
            <w:col w:w="3469" w:space="40"/>
            <w:col w:w="1968" w:space="39"/>
            <w:col w:w="3894"/>
          </w:cols>
        </w:sectPr>
      </w:pPr>
    </w:p>
    <w:p>
      <w:pPr>
        <w:pStyle w:val="style66"/>
        <w:spacing w:before="1"/>
        <w:rPr>
          <w:rFonts w:ascii="宋体"/>
        </w:rPr>
      </w:pPr>
    </w:p>
    <w:p>
      <w:pPr>
        <w:pStyle w:val="style66"/>
        <w:ind w:left="1395"/>
        <w:rPr>
          <w:rFonts w:ascii="宋体" w:eastAsia="宋体" w:hint="eastAsia"/>
        </w:rPr>
      </w:pPr>
      <w:r>
        <w:rPr/>
        <w:pict>
          <v:shape id="12163" coordsize="156,188" coordorigin="1723,44" path="m1879,44l1723,137,1879,231,1879,44xe" fillcolor="#231f20" stroked="f" style="position:absolute;margin-left:86.17pt;margin-top:2.18pt;width:7.8pt;height:9.4pt;z-index:1058;mso-position-horizontal-relative:page;mso-position-vertical-relative:text;mso-width-relative:page;mso-height-relative:page;mso-wrap-distance-left:0.0pt;mso-wrap-distance-right:0.0pt;visibility:visible;">
            <v:stroke on="f"/>
            <v:fill/>
            <v:path textboxrect="1723,44,1879,232" arrowok="t"/>
          </v:shape>
        </w:pict>
      </w:r>
      <w:r>
        <w:rPr>
          <w:rFonts w:ascii="宋体" w:eastAsia="宋体" w:hint="eastAsia"/>
          <w:color w:val="231f20"/>
        </w:rPr>
        <w:t>《事钞》云</w:t>
      </w:r>
    </w:p>
    <w:p>
      <w:pPr>
        <w:pStyle w:val="style66"/>
        <w:spacing w:before="96"/>
        <w:ind w:left="1187"/>
        <w:rPr>
          <w:rFonts w:ascii="宋体" w:eastAsia="宋体" w:hint="eastAsia"/>
        </w:rPr>
      </w:pPr>
      <w:r>
        <w:br w:type="column"/>
      </w:r>
      <w:r>
        <w:rPr>
          <w:rFonts w:ascii="宋体" w:eastAsia="宋体" w:hint="eastAsia"/>
          <w:color w:val="231f20"/>
        </w:rPr>
        <w:t>约坏法说为犯</w:t>
      </w:r>
    </w:p>
    <w:p>
      <w:pPr>
        <w:pStyle w:val="style0"/>
        <w:spacing w:before="121" w:lineRule="auto" w:line="213"/>
        <w:ind w:left="149" w:right="1244" w:firstLine="0"/>
        <w:jc w:val="left"/>
        <w:rPr>
          <w:rFonts w:ascii="宋体" w:eastAsia="宋体" w:hint="eastAsia"/>
          <w:sz w:val="21"/>
        </w:rPr>
      </w:pPr>
      <w:r>
        <w:br w:type="column"/>
      </w:r>
      <w:r>
        <w:rPr>
          <w:rFonts w:ascii="宋体" w:eastAsia="宋体" w:hint="eastAsia"/>
          <w:color w:val="231f20"/>
          <w:spacing w:val="-17"/>
          <w:sz w:val="21"/>
        </w:rPr>
        <w:t>若犯四重，心无怖畏惭愧发露。于彼正法，永无护惜建立之心。</w:t>
      </w:r>
    </w:p>
    <w:p>
      <w:pPr>
        <w:pStyle w:val="style0"/>
        <w:spacing w:before="1" w:lineRule="auto" w:line="213"/>
        <w:ind w:left="149" w:right="1244" w:firstLine="0"/>
        <w:jc w:val="left"/>
        <w:rPr>
          <w:rFonts w:ascii="宋体" w:eastAsia="宋体" w:hint="eastAsia"/>
          <w:sz w:val="21"/>
        </w:rPr>
      </w:pPr>
      <w:r>
        <w:rPr>
          <w:rFonts w:ascii="宋体" w:eastAsia="宋体" w:hint="eastAsia"/>
          <w:color w:val="231f20"/>
          <w:spacing w:val="-17"/>
          <w:sz w:val="21"/>
        </w:rPr>
        <w:t>毁訾轻贱，言多过咎。若复说言， 无佛法僧。并名趣向一阐提道。</w:t>
      </w:r>
    </w:p>
    <w:p>
      <w:pPr>
        <w:pStyle w:val="style0"/>
        <w:spacing w:after="0" w:lineRule="auto" w:line="213"/>
        <w:jc w:val="left"/>
        <w:rPr>
          <w:rFonts w:ascii="宋体" w:eastAsia="宋体" w:hint="eastAsia"/>
          <w:sz w:val="21"/>
        </w:rPr>
        <w:sectPr>
          <w:type w:val="continuous"/>
          <w:pgSz w:w="9870" w:h="13380" w:orient="portrait"/>
          <w:pgMar w:top="1240" w:right="0" w:bottom="280" w:left="460" w:header="720" w:footer="720" w:gutter="0"/>
          <w:cols w:equalWidth="0" w:num="3">
            <w:col w:w="2496" w:space="40"/>
            <w:col w:w="2508" w:space="39"/>
            <w:col w:w="4327"/>
          </w:cols>
        </w:sectPr>
      </w:pPr>
    </w:p>
    <w:p>
      <w:pPr>
        <w:pStyle w:val="style66"/>
        <w:tabs>
          <w:tab w:val="left" w:leader="none" w:pos="4358"/>
        </w:tabs>
        <w:spacing w:before="115"/>
        <w:ind w:left="3714"/>
        <w:rPr>
          <w:rFonts w:ascii="宋体" w:eastAsia="宋体" w:hint="eastAsia"/>
        </w:rPr>
      </w:pPr>
      <w:r>
        <w:rPr>
          <w:rFonts w:ascii="宋体" w:eastAsia="宋体" w:hint="eastAsia"/>
          <w:color w:val="231f20"/>
        </w:rPr>
        <w:t>标问</w:t>
      </w:r>
      <w:r>
        <w:rPr>
          <w:rFonts w:ascii="宋体" w:eastAsia="宋体" w:hint="eastAsia"/>
          <w:color w:val="231f20"/>
        </w:rPr>
        <w:tab/>
      </w:r>
      <w:r>
        <w:rPr>
          <w:rFonts w:ascii="宋体" w:eastAsia="宋体" w:hint="eastAsia"/>
          <w:color w:val="231f20"/>
        </w:rPr>
        <w:t>云何是业能得现报，不未来受？</w:t>
      </w:r>
    </w:p>
    <w:p>
      <w:pPr>
        <w:pStyle w:val="style0"/>
        <w:spacing w:after="0"/>
        <w:rPr>
          <w:rFonts w:ascii="宋体" w:eastAsia="宋体" w:hint="eastAsia"/>
        </w:rPr>
        <w:sectPr>
          <w:type w:val="continuous"/>
          <w:pgSz w:w="9870" w:h="13380" w:orient="portrait"/>
          <w:pgMar w:top="1240" w:right="0" w:bottom="280" w:left="460" w:header="720" w:footer="720" w:gutter="0"/>
        </w:sectPr>
      </w:pPr>
    </w:p>
    <w:p>
      <w:pPr>
        <w:pStyle w:val="style66"/>
        <w:spacing w:before="139"/>
        <w:jc w:val="right"/>
        <w:rPr>
          <w:rFonts w:ascii="宋体" w:eastAsia="宋体" w:hint="eastAsia"/>
        </w:rPr>
      </w:pPr>
      <w:r>
        <w:rPr>
          <w:rFonts w:ascii="宋体" w:eastAsia="宋体" w:hint="eastAsia"/>
          <w:color w:val="231f20"/>
        </w:rPr>
        <w:t>示悔法</w:t>
      </w:r>
    </w:p>
    <w:p>
      <w:pPr>
        <w:pStyle w:val="style66"/>
        <w:spacing w:before="123"/>
        <w:ind w:left="876"/>
        <w:rPr>
          <w:rFonts w:ascii="宋体" w:eastAsia="宋体" w:hint="eastAsia"/>
        </w:rPr>
      </w:pPr>
      <w:r>
        <w:br w:type="column"/>
      </w:r>
      <w:r>
        <w:rPr>
          <w:rFonts w:ascii="宋体" w:eastAsia="宋体" w:hint="eastAsia"/>
          <w:color w:val="231f20"/>
        </w:rPr>
        <w:t>忏者现报即受</w:t>
      </w:r>
    </w:p>
    <w:p>
      <w:pPr>
        <w:pStyle w:val="style66"/>
        <w:spacing w:before="167"/>
        <w:ind w:left="205"/>
        <w:rPr>
          <w:rFonts w:ascii="宋体" w:eastAsia="宋体" w:hint="eastAsia"/>
        </w:rPr>
      </w:pPr>
      <w:r>
        <w:rPr>
          <w:rFonts w:ascii="宋体" w:eastAsia="宋体" w:hint="eastAsia"/>
          <w:color w:val="231f20"/>
        </w:rPr>
        <w:t>答释</w:t>
      </w:r>
    </w:p>
    <w:p>
      <w:pPr>
        <w:pStyle w:val="style0"/>
        <w:spacing w:before="143" w:lineRule="auto" w:line="213"/>
        <w:ind w:left="109" w:right="1246" w:firstLine="0"/>
        <w:jc w:val="both"/>
        <w:rPr>
          <w:rFonts w:ascii="宋体" w:eastAsia="宋体" w:hint="eastAsia"/>
          <w:sz w:val="21"/>
        </w:rPr>
      </w:pPr>
      <w:r>
        <w:br w:type="column"/>
      </w:r>
      <w:r>
        <w:rPr>
          <w:rFonts w:ascii="宋体" w:eastAsia="宋体" w:hint="eastAsia"/>
          <w:color w:val="231f20"/>
          <w:sz w:val="21"/>
        </w:rPr>
        <w:t>谓忏悔发露，供养三宝， 常自呵责。以是善业，今世头目等痛、横罹死殃、鞭打、饥饿。</w:t>
      </w:r>
    </w:p>
    <w:p>
      <w:pPr>
        <w:pStyle w:val="style0"/>
        <w:spacing w:after="0" w:lineRule="auto" w:line="213"/>
        <w:jc w:val="both"/>
        <w:rPr>
          <w:rFonts w:ascii="宋体" w:eastAsia="宋体" w:hint="eastAsia"/>
          <w:sz w:val="21"/>
        </w:rPr>
        <w:sectPr>
          <w:type w:val="continuous"/>
          <w:pgSz w:w="9870" w:h="13380" w:orient="portrait"/>
          <w:pgMar w:top="1240" w:right="0" w:bottom="280" w:left="460" w:header="720" w:footer="720" w:gutter="0"/>
          <w:cols w:equalWidth="0" w:num="3">
            <w:col w:w="3469" w:space="40"/>
            <w:col w:w="2197" w:space="39"/>
            <w:col w:w="3665"/>
          </w:cols>
        </w:sectPr>
      </w:pPr>
    </w:p>
    <w:p>
      <w:pPr>
        <w:pStyle w:val="style66"/>
        <w:rPr>
          <w:rFonts w:ascii="宋体"/>
          <w:sz w:val="24"/>
        </w:rPr>
      </w:pPr>
    </w:p>
    <w:p>
      <w:pPr>
        <w:pStyle w:val="style66"/>
        <w:spacing w:before="11"/>
        <w:rPr>
          <w:rFonts w:ascii="宋体"/>
          <w:sz w:val="32"/>
        </w:rPr>
      </w:pPr>
    </w:p>
    <w:p>
      <w:pPr>
        <w:pStyle w:val="style0"/>
        <w:spacing w:before="1"/>
        <w:ind w:left="1229" w:right="0" w:firstLine="0"/>
        <w:jc w:val="left"/>
        <w:rPr>
          <w:sz w:val="21"/>
        </w:rPr>
      </w:pPr>
      <w:r>
        <w:rPr>
          <w:color w:val="231f20"/>
          <w:w w:val="104"/>
          <w:sz w:val="21"/>
        </w:rPr>
        <w:t>甲四、行法</w:t>
      </w:r>
    </w:p>
    <w:p>
      <w:pPr>
        <w:pStyle w:val="style66"/>
        <w:spacing w:before="16"/>
        <w:rPr>
          <w:sz w:val="24"/>
        </w:rPr>
      </w:pPr>
    </w:p>
    <w:p>
      <w:pPr>
        <w:pStyle w:val="style0"/>
        <w:spacing w:before="0"/>
        <w:ind w:left="1229" w:right="0" w:firstLine="0"/>
        <w:jc w:val="left"/>
        <w:rPr>
          <w:sz w:val="21"/>
        </w:rPr>
      </w:pPr>
      <w:r>
        <w:rPr>
          <w:color w:val="231f20"/>
          <w:sz w:val="21"/>
        </w:rPr>
        <w:t>乙一、化制通局</w:t>
      </w:r>
    </w:p>
    <w:p>
      <w:pPr>
        <w:pStyle w:val="style66"/>
        <w:spacing w:before="115"/>
        <w:ind w:left="1229"/>
        <w:rPr>
          <w:rFonts w:ascii="宋体" w:eastAsia="宋体" w:hint="eastAsia"/>
        </w:rPr>
      </w:pPr>
      <w:r>
        <w:br w:type="column"/>
      </w:r>
      <w:r>
        <w:rPr>
          <w:rFonts w:ascii="宋体" w:eastAsia="宋体" w:hint="eastAsia"/>
          <w:color w:val="231f20"/>
        </w:rPr>
        <w:t>不忏者生报方受</w:t>
      </w:r>
    </w:p>
    <w:p>
      <w:pPr>
        <w:pStyle w:val="style66"/>
        <w:spacing w:before="148" w:lineRule="auto" w:line="204"/>
        <w:ind w:left="135" w:right="1245"/>
        <w:rPr>
          <w:rFonts w:ascii="宋体" w:eastAsia="宋体" w:hAnsi="宋体" w:hint="eastAsia"/>
        </w:rPr>
      </w:pPr>
      <w:r>
        <w:br w:type="column"/>
      </w:r>
      <w:r>
        <w:rPr>
          <w:rFonts w:ascii="宋体" w:eastAsia="宋体" w:hAnsi="宋体" w:hint="eastAsia"/>
          <w:color w:val="231f20"/>
          <w:spacing w:val="-18"/>
        </w:rPr>
        <w:t>若不修身戒心慧，反上</w:t>
      </w:r>
      <w:r>
        <w:rPr>
          <w:rFonts w:ascii="宋体" w:eastAsia="宋体" w:hAnsi="宋体" w:hint="eastAsia"/>
          <w:color w:val="231f20"/>
          <w:spacing w:val="-20"/>
        </w:rPr>
        <w:t>诸法，增长地狱。”</w:t>
      </w:r>
    </w:p>
    <w:p>
      <w:pPr>
        <w:pStyle w:val="style0"/>
        <w:spacing w:after="0" w:lineRule="auto" w:line="204"/>
        <w:rPr>
          <w:rFonts w:ascii="宋体" w:eastAsia="宋体" w:hAnsi="宋体" w:hint="eastAsia"/>
        </w:rPr>
        <w:sectPr>
          <w:type w:val="continuous"/>
          <w:pgSz w:w="9870" w:h="13380" w:orient="portrait"/>
          <w:pgMar w:top="1240" w:right="0" w:bottom="280" w:left="460" w:header="720" w:footer="720" w:gutter="0"/>
          <w:cols w:equalWidth="0" w:num="3">
            <w:col w:w="2782" w:space="383"/>
            <w:col w:w="2770" w:space="40"/>
            <w:col w:w="3435"/>
          </w:cols>
        </w:sectPr>
      </w:pPr>
    </w:p>
    <w:p>
      <w:pPr>
        <w:pStyle w:val="style66"/>
        <w:rPr>
          <w:rFonts w:ascii="宋体"/>
          <w:sz w:val="20"/>
        </w:rPr>
      </w:pPr>
    </w:p>
    <w:p>
      <w:pPr>
        <w:pStyle w:val="style0"/>
        <w:spacing w:before="171" w:lineRule="auto" w:line="261"/>
        <w:ind w:left="1240" w:right="1301" w:firstLine="0"/>
        <w:jc w:val="left"/>
        <w:rPr>
          <w:sz w:val="21"/>
        </w:rPr>
      </w:pPr>
      <w:r>
        <w:rPr/>
        <w:pict>
          <v:group id="12164" filled="f" stroked="f" style="position:absolute;margin-left:78.52pt;margin-top:17.23pt;width:6.0pt;height:20.6pt;z-index:1059;mso-position-horizontal-relative:page;mso-position-vertical-relative:text;mso-width-relative:page;mso-height-relative:page;mso-wrap-distance-left:0.0pt;mso-wrap-distance-right:0.0pt;visibility:visible;" coordsize="120,412" coordorigin="1570,345">
            <v:line id="12165" stroked="t" from="1689.0pt,349.0pt" to="1570.0pt,349.0pt" style="position:absolute;z-index:3594;mso-position-horizontal-relative:text;mso-position-vertical-relative:text;mso-width-relative:page;mso-height-relative:page;visibility:visible;">
              <v:stroke color="#231f20" weight="0.43pt"/>
              <v:fill/>
            </v:line>
            <v:line id="12166" stroked="t" from="1575.0pt,351.0pt" to="1575.0pt,752.0pt" style="position:absolute;z-index:3595;mso-position-horizontal-relative:text;mso-position-vertical-relative:text;mso-width-relative:page;mso-height-relative:page;visibility:visible;">
              <v:stroke color="#231f20" weight="0.43pt"/>
              <v:fill/>
            </v:line>
            <v:line id="12167" stroked="t" from="1570.0pt,751.0pt" to="1689.0pt,751.0pt" style="position:absolute;z-index:3596;mso-position-horizontal-relative:text;mso-position-vertical-relative:text;mso-width-relative:page;mso-height-relative:page;visibility:visible;">
              <v:stroke color="#231f20" weight="0.43pt"/>
              <v:fill/>
            </v:line>
            <v:fill/>
          </v:group>
        </w:pict>
      </w:r>
      <w:r>
        <w:rPr>
          <w:color w:val="231f20"/>
          <w:spacing w:val="-19"/>
          <w:sz w:val="21"/>
        </w:rPr>
        <w:t>化教 — 二忏通大小乘 — 通被二众 — 具兼两忏 — 所犯罪通悔三世 — 总牒十业</w:t>
      </w:r>
      <w:r>
        <w:rPr>
          <w:color w:val="231f20"/>
          <w:spacing w:val="-16"/>
          <w:sz w:val="21"/>
        </w:rPr>
        <w:t>制教 — 局小宗 —局道众 — 局事行 — 局现犯 —局名体</w:t>
      </w:r>
    </w:p>
    <w:p>
      <w:pPr>
        <w:pStyle w:val="style66"/>
        <w:spacing w:before="10"/>
        <w:rPr>
          <w:sz w:val="23"/>
        </w:rPr>
      </w:pPr>
    </w:p>
    <w:p>
      <w:pPr>
        <w:pStyle w:val="style0"/>
        <w:spacing w:before="0"/>
        <w:ind w:left="1229" w:right="0" w:firstLine="0"/>
        <w:jc w:val="left"/>
        <w:rPr>
          <w:sz w:val="21"/>
        </w:rPr>
      </w:pPr>
      <w:r>
        <w:rPr>
          <w:color w:val="231f20"/>
          <w:w w:val="104"/>
          <w:sz w:val="21"/>
        </w:rPr>
        <w:t>乙二、制教忏法</w:t>
      </w:r>
    </w:p>
    <w:p>
      <w:pPr>
        <w:pStyle w:val="style66"/>
        <w:rPr>
          <w:sz w:val="11"/>
        </w:rPr>
      </w:pPr>
    </w:p>
    <w:p>
      <w:pPr>
        <w:pStyle w:val="style66"/>
        <w:spacing w:before="70"/>
        <w:ind w:right="135"/>
        <w:jc w:val="center"/>
        <w:rPr>
          <w:rFonts w:ascii="宋体" w:eastAsia="宋体" w:hAnsi="宋体" w:hint="eastAsia"/>
        </w:rPr>
      </w:pPr>
      <w:r>
        <w:rPr/>
        <w:pict>
          <v:group id="12168" filled="f" stroked="f" style="position:absolute;margin-left:148.82pt;margin-top:10.23pt;width:13.2pt;height:50.0pt;z-index:1055;mso-position-horizontal-relative:page;mso-position-vertical-relative:text;mso-width-relative:page;mso-height-relative:page;mso-wrap-distance-left:0.0pt;mso-wrap-distance-right:0.0pt;visibility:visible;" coordsize="264,1000" coordorigin="2976,205">
            <v:line id="12169" stroked="t" from="3115.0pt,210.0pt" to="3115.0pt,1204.0pt" style="position:absolute;z-index:3597;mso-position-horizontal-relative:text;mso-position-vertical-relative:text;mso-width-relative:page;mso-height-relative:page;visibility:visible;">
              <v:stroke color="#231f20" weight="0.47pt"/>
              <v:fill/>
            </v:line>
            <v:line id="12170" stroked="t" from="3111.0pt,209.0pt" to="3239.0pt,209.0pt" style="position:absolute;z-index:3598;mso-position-horizontal-relative:text;mso-position-vertical-relative:text;mso-width-relative:page;mso-height-relative:page;visibility:visible;">
              <v:stroke color="#231f20" weight="0.47pt"/>
              <v:fill/>
            </v:line>
            <v:line id="12171" stroked="t" from="3112.0pt,1200.0pt" to="3240.0pt,1200.0pt" style="position:absolute;z-index:3599;mso-position-horizontal-relative:text;mso-position-vertical-relative:text;mso-width-relative:page;mso-height-relative:page;visibility:visible;">
              <v:stroke color="#231f20" weight="0.47pt"/>
              <v:fill/>
            </v:line>
            <v:line id="12172" stroked="t" from="2976.0pt,707.0pt" to="3237.0pt,707.0pt" style="position:absolute;z-index:3600;mso-position-horizontal-relative:text;mso-position-vertical-relative:text;mso-width-relative:page;mso-height-relative:page;visibility:visible;">
              <v:stroke color="#231f20" weight="0.47pt"/>
              <v:fill/>
            </v:line>
            <v:fill/>
          </v:group>
        </w:pict>
      </w:r>
      <w:r>
        <w:rPr/>
        <w:pict>
          <v:line id="12173" stroked="t" from="186.1653pt,10.465499pt" to="192.5873pt,10.465499pt" style="position:absolute;z-index:1056;mso-position-horizontal-relative:page;mso-position-vertical-relative:text;mso-width-relative:page;mso-height-relative:page;mso-wrap-distance-left:0.0pt;mso-wrap-distance-right:0.0pt;visibility:visible;">
            <v:stroke color="#231f20" weight="0.47pt"/>
            <v:fill/>
          </v:line>
        </w:pict>
      </w:r>
      <w:r>
        <w:rPr/>
        <w:pict>
          <v:line id="12174" stroked="t" from="208.5591pt,35.3465pt" to="215.1501pt,35.3465pt" style="position:absolute;z-index:1057;mso-position-horizontal-relative:page;mso-position-vertical-relative:text;mso-width-relative:page;mso-height-relative:page;mso-wrap-distance-left:0.0pt;mso-wrap-distance-right:0.0pt;visibility:visible;">
            <v:stroke color="#231f20" weight="0.47pt"/>
            <v:fill/>
          </v:line>
        </w:pict>
      </w:r>
      <w:r>
        <w:rPr/>
        <w:pict>
          <v:shape id="12175" type="#_x0000_t202" filled="f" style="position:absolute;margin-left:162.1pt;margin-top:29.13pt;width:46.6pt;height:12.15pt;z-index:106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1"/>
                    <w:rPr>
                      <w:rFonts w:ascii="宋体" w:eastAsia="宋体" w:hint="eastAsia"/>
                    </w:rPr>
                  </w:pPr>
                  <w:r>
                    <w:rPr>
                      <w:rFonts w:ascii="宋体" w:eastAsia="宋体" w:hint="eastAsia"/>
                      <w:color w:val="231f20"/>
                    </w:rPr>
                    <w:t>释局所以</w:t>
                  </w:r>
                </w:p>
              </w:txbxContent>
            </v:textbox>
          </v:shape>
        </w:pict>
      </w:r>
      <w:r>
        <w:rPr/>
        <w:pict>
          <v:shape id="12176" type="#_x0000_t202" filled="f" style="position:absolute;margin-left:162.1pt;margin-top:4.18pt;width:24.15pt;height:12.15pt;z-index:1062;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6"/>
                    <w:rPr>
                      <w:rFonts w:ascii="宋体" w:eastAsia="宋体" w:hint="eastAsia"/>
                    </w:rPr>
                  </w:pPr>
                  <w:r>
                    <w:rPr>
                      <w:rFonts w:ascii="宋体" w:eastAsia="宋体" w:hint="eastAsia"/>
                      <w:color w:val="231f20"/>
                    </w:rPr>
                    <w:t>标局</w:t>
                  </w:r>
                </w:p>
              </w:txbxContent>
            </v:textbox>
          </v:shape>
        </w:pict>
      </w:r>
      <w:r>
        <w:rPr>
          <w:rFonts w:ascii="宋体" w:eastAsia="宋体" w:hAnsi="宋体" w:hint="eastAsia"/>
          <w:color w:val="231f20"/>
        </w:rPr>
        <w:t>“若论律忏，唯局道众。</w:t>
      </w:r>
    </w:p>
    <w:p>
      <w:pPr>
        <w:pStyle w:val="style66"/>
        <w:spacing w:before="6"/>
        <w:rPr>
          <w:rFonts w:ascii="宋体"/>
          <w:sz w:val="10"/>
        </w:rPr>
      </w:pPr>
    </w:p>
    <w:p>
      <w:pPr>
        <w:pStyle w:val="style0"/>
        <w:spacing w:after="0"/>
        <w:rPr>
          <w:rFonts w:ascii="宋体"/>
          <w:sz w:val="10"/>
        </w:rPr>
        <w:sectPr>
          <w:type w:val="continuous"/>
          <w:pgSz w:w="9870" w:h="13380" w:orient="portrait"/>
          <w:pgMar w:top="1240" w:right="0" w:bottom="280" w:left="460" w:header="720" w:footer="720" w:gutter="0"/>
        </w:sectPr>
      </w:pPr>
    </w:p>
    <w:p>
      <w:pPr>
        <w:pStyle w:val="style66"/>
        <w:spacing w:before="70"/>
        <w:ind w:left="1395"/>
        <w:rPr>
          <w:rFonts w:ascii="宋体" w:eastAsia="宋体" w:hint="eastAsia"/>
        </w:rPr>
      </w:pPr>
      <w:r>
        <w:rPr/>
        <w:pict>
          <v:shape id="12177" coordsize="156,188" coordorigin="1723,114" path="m1879,114l1723,207,1879,301,1879,114xe" fillcolor="#231f20" stroked="f" style="position:absolute;margin-left:86.17pt;margin-top:5.68pt;width:7.8pt;height:9.4pt;z-index:1054;mso-position-horizontal-relative:page;mso-position-vertical-relative:text;mso-width-relative:page;mso-height-relative:page;mso-wrap-distance-left:0.0pt;mso-wrap-distance-right:0.0pt;visibility:visible;">
            <v:stroke on="f"/>
            <v:fill/>
            <v:path textboxrect="1723,114,1879,302" arrowok="t"/>
          </v:shape>
        </w:pict>
      </w:r>
      <w:r>
        <w:rPr/>
        <w:pict>
          <v:line id="12178" stroked="t" from="219.1181pt,35.710598pt" to="225.5401pt,35.710598pt" style="position:absolute;z-index:-2147482221;mso-position-horizontal-relative:page;mso-position-vertical-relative:text;mso-width-relative:page;mso-height-relative:page;mso-wrap-distance-left:0.0pt;mso-wrap-distance-right:0.0pt;visibility:visible;">
            <v:stroke color="#231f20" weight="0.47pt"/>
            <v:fill/>
          </v:line>
        </w:pict>
      </w:r>
      <w:r>
        <w:rPr/>
        <w:pict>
          <v:shape id="12179" type="#_x0000_t202" filled="f" style="position:absolute;margin-left:162.1pt;margin-top:29.09pt;width:57.1pt;height:12.15pt;z-index:106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6"/>
                    <w:rPr>
                      <w:rFonts w:ascii="宋体" w:eastAsia="宋体" w:hint="eastAsia"/>
                    </w:rPr>
                  </w:pPr>
                  <w:r>
                    <w:rPr>
                      <w:rFonts w:ascii="宋体" w:eastAsia="宋体" w:hint="eastAsia"/>
                      <w:color w:val="231f20"/>
                    </w:rPr>
                    <w:t>示立忏之法</w:t>
                  </w:r>
                </w:p>
              </w:txbxContent>
            </v:textbox>
          </v:shape>
        </w:pict>
      </w:r>
      <w:r>
        <w:rPr>
          <w:rFonts w:ascii="宋体" w:eastAsia="宋体" w:hint="eastAsia"/>
          <w:color w:val="231f20"/>
        </w:rPr>
        <w:t>《事钞》云</w:t>
      </w:r>
    </w:p>
    <w:p>
      <w:pPr>
        <w:pStyle w:val="style66"/>
        <w:spacing w:before="77" w:lineRule="auto" w:line="412"/>
        <w:ind w:left="1560" w:right="2887" w:hanging="199"/>
        <w:rPr>
          <w:rFonts w:ascii="宋体" w:eastAsia="宋体" w:hAnsi="宋体" w:hint="eastAsia"/>
        </w:rPr>
      </w:pPr>
      <w:r>
        <w:br w:type="column"/>
      </w:r>
      <w:r>
        <w:rPr>
          <w:rFonts w:ascii="宋体" w:eastAsia="宋体" w:hAnsi="宋体" w:hint="eastAsia"/>
          <w:color w:val="231f20"/>
        </w:rPr>
        <w:t>由犯托受生，污本须净。还依初受，次第治之。”</w:t>
      </w:r>
    </w:p>
    <w:p>
      <w:pPr>
        <w:pStyle w:val="style0"/>
        <w:spacing w:after="0" w:lineRule="auto" w:line="412"/>
        <w:rPr>
          <w:rFonts w:ascii="宋体" w:eastAsia="宋体" w:hAnsi="宋体" w:hint="eastAsia"/>
        </w:rPr>
        <w:sectPr>
          <w:type w:val="continuous"/>
          <w:pgSz w:w="9870" w:h="13380" w:orient="portrait"/>
          <w:pgMar w:top="1240" w:right="0" w:bottom="280" w:left="460" w:header="720" w:footer="720" w:gutter="0"/>
          <w:cols w:equalWidth="0" w:num="2">
            <w:col w:w="2496" w:space="40"/>
            <w:col w:w="6874"/>
          </w:cols>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w w:val="104"/>
          <w:sz w:val="21"/>
        </w:rPr>
        <w:t>乙三、化教忏法</w:t>
      </w:r>
    </w:p>
    <w:p>
      <w:pPr>
        <w:pStyle w:val="style66"/>
        <w:spacing w:before="5"/>
        <w:rPr>
          <w:sz w:val="18"/>
        </w:rPr>
      </w:pPr>
    </w:p>
    <w:p>
      <w:pPr>
        <w:pStyle w:val="style0"/>
        <w:spacing w:before="70"/>
        <w:ind w:left="2658" w:right="0" w:firstLine="0"/>
        <w:jc w:val="left"/>
        <w:rPr>
          <w:rFonts w:ascii="宋体" w:eastAsia="宋体" w:hAnsi="宋体" w:hint="eastAsia"/>
          <w:sz w:val="21"/>
        </w:rPr>
      </w:pPr>
      <w:r>
        <w:rPr/>
        <w:pict>
          <v:group id="12180" filled="f" stroked="f" style="position:absolute;margin-left:142.0pt;margin-top:4.25pt;width:153.1pt;height:254.75pt;z-index:-2147482219;mso-position-horizontal-relative:page;mso-position-vertical-relative:text;mso-width-relative:page;mso-height-relative:page;mso-wrap-distance-left:0.0pt;mso-wrap-distance-right:0.0pt;visibility:visible;" coordsize="3062,5095" coordorigin="2840,85">
            <v:line id="12181" stroked="t" from="2971.0pt,198.0pt" to="2971.0pt,2357.0pt" style="position:absolute;z-index:3601;mso-position-horizontal-relative:text;mso-position-vertical-relative:text;mso-width-relative:page;mso-height-relative:page;visibility:visible;">
              <v:stroke color="#231f20" weight="0.44pt"/>
              <v:fill/>
            </v:line>
            <v:line id="12182" stroked="t" from="2968.0pt,203.0pt" to="3090.0pt,203.0pt" style="position:absolute;z-index:3602;mso-position-horizontal-relative:text;mso-position-vertical-relative:text;mso-width-relative:page;mso-height-relative:page;visibility:visible;">
              <v:stroke color="#231f20" weight="0.44pt"/>
              <v:fill/>
            </v:line>
            <v:line id="12183" stroked="t" from="3087.0pt,1087.0pt" to="3087.0pt,3061.0pt" style="position:absolute;z-index:3603;mso-position-horizontal-relative:text;mso-position-vertical-relative:text;mso-width-relative:page;mso-height-relative:page;visibility:visible;">
              <v:stroke color="#231f20" weight="0.44pt"/>
              <v:fill/>
            </v:line>
            <v:line id="12184" stroked="t" from="3083.0pt,1091.0pt" to="3205.0pt,1091.0pt" style="position:absolute;z-index:3604;mso-position-horizontal-relative:text;mso-position-vertical-relative:text;mso-width-relative:page;mso-height-relative:page;visibility:visible;">
              <v:stroke color="#231f20" weight="0.44pt"/>
              <v:fill/>
            </v:line>
            <v:line id="12185" stroked="t" from="2968.0pt,2353.0pt" to="3090.0pt,2353.0pt" style="position:absolute;z-index:3605;mso-position-horizontal-relative:text;mso-position-vertical-relative:text;mso-width-relative:page;mso-height-relative:page;visibility:visible;">
              <v:stroke color="#231f20" weight="0.44pt"/>
              <v:fill/>
            </v:line>
            <v:line id="12186" stroked="t" from="3084.0pt,3057.0pt" to="3206.0pt,3057.0pt" style="position:absolute;z-index:3606;mso-position-horizontal-relative:text;mso-position-vertical-relative:text;mso-width-relative:page;mso-height-relative:page;visibility:visible;">
              <v:stroke color="#231f20" weight="0.44pt"/>
              <v:fill/>
            </v:line>
            <v:line id="12187" stroked="t" from="2840.0pt,1200.0pt" to="2973.0pt,1200.0pt" style="position:absolute;z-index:3607;mso-position-horizontal-relative:text;mso-position-vertical-relative:text;mso-width-relative:page;mso-height-relative:page;visibility:visible;">
              <v:stroke color="#231f20" weight="0.44pt"/>
              <v:fill/>
            </v:line>
            <v:line id="12188" stroked="t" from="3769.0pt,203.0pt" to="3891.0pt,203.0pt" style="position:absolute;z-index:3608;mso-position-horizontal-relative:text;mso-position-vertical-relative:text;mso-width-relative:page;mso-height-relative:page;visibility:visible;">
              <v:stroke color="#231f20" weight="0.44pt"/>
              <v:fill/>
            </v:line>
            <v:rect id="12189" filled="f" stroked="t" style="position:absolute;left:3092;top:89;width:679;height:231;z-index:3609;mso-position-horizontal-relative:text;mso-position-vertical-relative:text;mso-width-relative:page;mso-height-relative:page;visibility:visible;">
              <v:stroke color="#231f20" weight="0.44pt"/>
              <v:fill/>
            </v:rect>
            <v:line id="12190" stroked="t" from="3764.0pt,698.0pt" to="3764.0pt,1515.0pt" style="position:absolute;z-index:3610;mso-position-horizontal-relative:text;mso-position-vertical-relative:text;mso-width-relative:page;mso-height-relative:page;visibility:visible;">
              <v:stroke color="#231f20" weight="0.44pt"/>
              <v:fill/>
            </v:line>
            <v:line id="12191" stroked="t" from="3761.0pt,703.0pt" to="3853.0pt,703.0pt" style="position:absolute;z-index:3611;mso-position-horizontal-relative:text;mso-position-vertical-relative:text;mso-width-relative:page;mso-height-relative:page;visibility:visible;">
              <v:stroke color="#231f20" weight="0.44pt"/>
              <v:fill/>
            </v:line>
            <v:line id="12192" stroked="t" from="3762.0pt,1511.0pt" to="3854.0pt,1511.0pt" style="position:absolute;z-index:3612;mso-position-horizontal-relative:text;mso-position-vertical-relative:text;mso-width-relative:page;mso-height-relative:page;visibility:visible;">
              <v:stroke color="#231f20" weight="0.44pt"/>
              <v:fill/>
            </v:line>
            <v:line id="12193" stroked="t" from="3665.0pt,1094.0pt" to="3765.0pt,1094.0pt" style="position:absolute;z-index:3613;mso-position-horizontal-relative:text;mso-position-vertical-relative:text;mso-width-relative:page;mso-height-relative:page;visibility:visible;">
              <v:stroke color="#231f20" weight="0.44pt"/>
              <v:fill/>
            </v:line>
            <v:line id="12194" stroked="t" from="4531.0pt,703.0pt" to="4623.0pt,703.0pt" style="position:absolute;z-index:3614;mso-position-horizontal-relative:text;mso-position-vertical-relative:text;mso-width-relative:page;mso-height-relative:page;visibility:visible;">
              <v:stroke color="#231f20" weight="0.44pt"/>
              <v:fill/>
            </v:line>
            <v:rect id="12195" filled="f" stroked="t" style="position:absolute;left:3853;top:590;width:679;height:231;z-index:3615;mso-position-horizontal-relative:text;mso-position-vertical-relative:text;mso-width-relative:page;mso-height-relative:page;visibility:visible;">
              <v:stroke color="#231f20" weight="0.44pt"/>
              <v:fill/>
            </v:rect>
            <v:line id="12196" stroked="t" from="3764.0pt,2663.0pt" to="3764.0pt,3481.0pt" style="position:absolute;z-index:3616;mso-position-horizontal-relative:text;mso-position-vertical-relative:text;mso-width-relative:page;mso-height-relative:page;visibility:visible;">
              <v:stroke color="#231f20" weight="0.44pt"/>
              <v:fill/>
            </v:line>
            <v:line id="12197" stroked="t" from="3761.0pt,2668.0pt" to="3853.0pt,2668.0pt" style="position:absolute;z-index:3617;mso-position-horizontal-relative:text;mso-position-vertical-relative:text;mso-width-relative:page;mso-height-relative:page;visibility:visible;">
              <v:stroke color="#231f20" weight="0.44pt"/>
              <v:fill/>
            </v:line>
            <v:line id="12198" stroked="t" from="3762.0pt,3477.0pt" to="3854.0pt,3477.0pt" style="position:absolute;z-index:3618;mso-position-horizontal-relative:text;mso-position-vertical-relative:text;mso-width-relative:page;mso-height-relative:page;visibility:visible;">
              <v:stroke color="#231f20" weight="0.44pt"/>
              <v:fill/>
            </v:line>
            <v:line id="12199" stroked="t" from="3665.0pt,3059.0pt" to="3765.0pt,3059.0pt" style="position:absolute;z-index:3619;mso-position-horizontal-relative:text;mso-position-vertical-relative:text;mso-width-relative:page;mso-height-relative:page;visibility:visible;">
              <v:stroke color="#231f20" weight="0.44pt"/>
              <v:fill/>
            </v:line>
            <v:line id="12200" stroked="t" from="4531.0pt,2668.0pt" to="4623.0pt,2668.0pt" style="position:absolute;z-index:3620;mso-position-horizontal-relative:text;mso-position-vertical-relative:text;mso-width-relative:page;mso-height-relative:page;visibility:visible;">
              <v:stroke color="#231f20" weight="0.44pt"/>
              <v:fill/>
            </v:line>
            <v:rect id="12201" filled="f" stroked="t" style="position:absolute;left:3853;top:2556;width:679;height:231;z-index:3621;mso-position-horizontal-relative:text;mso-position-vertical-relative:text;mso-width-relative:page;mso-height-relative:page;visibility:visible;">
              <v:stroke color="#231f20" weight="0.44pt"/>
              <v:fill/>
            </v:rect>
            <v:line id="12202" stroked="t" from="4630.0pt,1114.0pt" to="4630.0pt,1931.0pt" style="position:absolute;z-index:3622;mso-position-horizontal-relative:text;mso-position-vertical-relative:text;mso-width-relative:page;mso-height-relative:page;visibility:visible;">
              <v:stroke color="#231f20" weight="0.44pt"/>
              <v:fill/>
            </v:line>
            <v:line id="12203" stroked="t" from="4627.0pt,1119.0pt" to="4719.0pt,1119.0pt" style="position:absolute;z-index:3623;mso-position-horizontal-relative:text;mso-position-vertical-relative:text;mso-width-relative:page;mso-height-relative:page;visibility:visible;">
              <v:stroke color="#231f20" weight="0.44pt"/>
              <v:fill/>
            </v:line>
            <v:line id="12204" stroked="t" from="4628.0pt,1927.0pt" to="4720.0pt,1927.0pt" style="position:absolute;z-index:3624;mso-position-horizontal-relative:text;mso-position-vertical-relative:text;mso-width-relative:page;mso-height-relative:page;visibility:visible;">
              <v:stroke color="#231f20" weight="0.44pt"/>
              <v:fill/>
            </v:line>
            <v:line id="12205" stroked="t" from="4531.0pt,1510.0pt" to="4631.0pt,1510.0pt" style="position:absolute;z-index:3625;mso-position-horizontal-relative:text;mso-position-vertical-relative:text;mso-width-relative:page;mso-height-relative:page;visibility:visible;">
              <v:stroke color="#231f20" weight="0.44pt"/>
              <v:fill/>
            </v:line>
            <v:line id="12206" stroked="t" from="5397.0pt,1119.0pt" to="5489.0pt,1119.0pt" style="position:absolute;z-index:3626;mso-position-horizontal-relative:text;mso-position-vertical-relative:text;mso-width-relative:page;mso-height-relative:page;visibility:visible;">
              <v:stroke color="#231f20" weight="0.44pt"/>
              <v:fill/>
            </v:line>
            <v:shape id="12207" coordsize="1545,616" coordorigin="3853,1006" path="m4719,1237l5398,1237,5398,1006,4719,1006,4719,1237xm3853,1622l4532,1622,4532,1391,3853,1391,3853,1622xe" filled="f" stroked="t" style="position:absolute;left:3853;top:1006;width:1545;height:616;z-index:3627;mso-position-horizontal-relative:text;mso-position-vertical-relative:text;mso-width-relative:page;mso-height-relative:page;visibility:visible;">
              <v:stroke color="#231f20" weight="0.44pt"/>
              <v:fill/>
              <v:path textboxrect="3853,1006,5398,1622" arrowok="t"/>
            </v:shape>
            <v:line id="12208" stroked="t" from="4630.0pt,3080.0pt" to="4630.0pt,4184.0pt" style="position:absolute;z-index:3628;mso-position-horizontal-relative:text;mso-position-vertical-relative:text;mso-width-relative:page;mso-height-relative:page;visibility:visible;">
              <v:stroke color="#231f20" weight="0.44pt"/>
              <v:fill/>
            </v:line>
            <v:line id="12209" stroked="t" from="4627.0pt,3084.0pt" to="4719.0pt,3084.0pt" style="position:absolute;z-index:3629;mso-position-horizontal-relative:text;mso-position-vertical-relative:text;mso-width-relative:page;mso-height-relative:page;visibility:visible;">
              <v:stroke color="#231f20" weight="0.44pt"/>
              <v:fill/>
            </v:line>
            <v:line id="12210" stroked="t" from="4628.0pt,4180.0pt" to="4720.0pt,4180.0pt" style="position:absolute;z-index:3630;mso-position-horizontal-relative:text;mso-position-vertical-relative:text;mso-width-relative:page;mso-height-relative:page;visibility:visible;">
              <v:stroke color="#231f20" weight="0.44pt"/>
              <v:fill/>
            </v:line>
            <v:line id="12211" stroked="t" from="4531.0pt,3476.0pt" to="4631.0pt,3476.0pt" style="position:absolute;z-index:3631;mso-position-horizontal-relative:text;mso-position-vertical-relative:text;mso-width-relative:page;mso-height-relative:page;visibility:visible;">
              <v:stroke color="#231f20" weight="0.44pt"/>
              <v:fill/>
            </v:line>
            <v:rect id="12212" filled="f" stroked="t" style="position:absolute;left:3853;top:3357;width:679;height:231;z-index:3632;mso-position-horizontal-relative:text;mso-position-vertical-relative:text;mso-width-relative:page;mso-height-relative:page;visibility:visible;">
              <v:stroke color="#231f20" weight="0.44pt"/>
              <v:fill/>
            </v:rect>
            <v:line id="12213" stroked="t" from="5500.0pt,1608.0pt" to="5500.0pt,2211.0pt" style="position:absolute;z-index:3633;mso-position-horizontal-relative:text;mso-position-vertical-relative:text;mso-width-relative:page;mso-height-relative:page;visibility:visible;">
              <v:stroke color="#231f20" weight="0.44pt"/>
              <v:fill/>
            </v:line>
            <v:line id="12214" stroked="t" from="5497.0pt,1613.0pt" to="5589.0pt,1613.0pt" style="position:absolute;z-index:3634;mso-position-horizontal-relative:text;mso-position-vertical-relative:text;mso-width-relative:page;mso-height-relative:page;visibility:visible;">
              <v:stroke color="#231f20" weight="0.44pt"/>
              <v:fill/>
            </v:line>
            <v:line id="12215" stroked="t" from="5498.0pt,2207.0pt" to="5589.0pt,2207.0pt" style="position:absolute;z-index:3635;mso-position-horizontal-relative:text;mso-position-vertical-relative:text;mso-width-relative:page;mso-height-relative:page;visibility:visible;">
              <v:stroke color="#231f20" weight="0.44pt"/>
              <v:fill/>
            </v:line>
            <v:line id="12216" stroked="t" from="5401.0pt,1915.0pt" to="5501.0pt,1915.0pt" style="position:absolute;z-index:3636;mso-position-horizontal-relative:text;mso-position-vertical-relative:text;mso-width-relative:page;mso-height-relative:page;visibility:visible;">
              <v:stroke color="#231f20" weight="0.44pt"/>
              <v:fill/>
            </v:line>
            <v:rect id="12217" filled="f" stroked="t" style="position:absolute;left:4719;top:1807;width:679;height:231;z-index:3637;mso-position-horizontal-relative:text;mso-position-vertical-relative:text;mso-width-relative:page;mso-height-relative:page;visibility:visible;">
              <v:stroke color="#231f20" weight="0.44pt"/>
              <v:fill/>
            </v:rect>
            <v:line id="12218" stroked="t" from="5619.0pt,3084.0pt" to="5711.0pt,3084.0pt" style="position:absolute;z-index:3638;mso-position-horizontal-relative:text;mso-position-vertical-relative:text;mso-width-relative:page;mso-height-relative:page;visibility:visible;">
              <v:stroke color="#231f20" weight="0.44pt"/>
              <v:fill/>
            </v:line>
            <v:rect id="12219" filled="f" stroked="t" style="position:absolute;left:4719;top:2965;width:901;height:231;z-index:3639;mso-position-horizontal-relative:text;mso-position-vertical-relative:text;mso-width-relative:page;mso-height-relative:page;visibility:visible;">
              <v:stroke color="#231f20" weight="0.44pt"/>
              <v:fill/>
            </v:rect>
            <v:line id="12220" stroked="t" from="5721.0pt,3793.0pt" to="5721.0pt,4882.0pt" style="position:absolute;z-index:3640;mso-position-horizontal-relative:text;mso-position-vertical-relative:text;mso-width-relative:page;mso-height-relative:page;visibility:visible;">
              <v:stroke color="#231f20" weight="0.44pt"/>
              <v:fill/>
            </v:line>
            <v:line id="12221" stroked="t" from="5718.0pt,3798.0pt" to="5810.0pt,3798.0pt" style="position:absolute;z-index:3641;mso-position-horizontal-relative:text;mso-position-vertical-relative:text;mso-width-relative:page;mso-height-relative:page;visibility:visible;">
              <v:stroke color="#231f20" weight="0.44pt"/>
              <v:fill/>
            </v:line>
            <v:line id="12222" stroked="t" from="5812.0pt,4577.0pt" to="5812.0pt,5180.0pt" style="position:absolute;z-index:3642;mso-position-horizontal-relative:text;mso-position-vertical-relative:text;mso-width-relative:page;mso-height-relative:page;visibility:visible;">
              <v:stroke color="#231f20" weight="0.44pt"/>
              <v:fill/>
            </v:line>
            <v:line id="12223" stroked="t" from="5810.0pt,4582.0pt" to="5902.0pt,4582.0pt" style="position:absolute;z-index:3643;mso-position-horizontal-relative:text;mso-position-vertical-relative:text;mso-width-relative:page;mso-height-relative:page;visibility:visible;">
              <v:stroke color="#231f20" weight="0.44pt"/>
              <v:fill/>
            </v:line>
            <v:line id="12224" stroked="t" from="5716.0pt,4878.0pt" to="5902.0pt,4878.0pt" style="position:absolute;z-index:3644;mso-position-horizontal-relative:text;mso-position-vertical-relative:text;mso-width-relative:page;mso-height-relative:page;visibility:visible;">
              <v:stroke color="#231f20" weight="0.44pt"/>
              <v:fill/>
            </v:line>
            <v:line id="12225" stroked="t" from="5810.0pt,5176.0pt" to="5902.0pt,5176.0pt" style="position:absolute;z-index:3645;mso-position-horizontal-relative:text;mso-position-vertical-relative:text;mso-width-relative:page;mso-height-relative:page;visibility:visible;">
              <v:stroke color="#231f20" weight="0.44pt"/>
              <v:fill/>
            </v:line>
            <v:line id="12226" stroked="t" from="5622.0pt,4168.0pt" to="5722.0pt,4168.0pt" style="position:absolute;z-index:3646;mso-position-horizontal-relative:text;mso-position-vertical-relative:text;mso-width-relative:page;mso-height-relative:page;visibility:visible;">
              <v:stroke color="#231f20" weight="0.44pt"/>
              <v:fill/>
            </v:line>
            <v:shape id="12227" coordsize="2414,3322" coordorigin="3207,975" path="m4719,4296l5620,4296,5620,4066,4719,4066,4719,4296xm3207,1205l3665,1205,3665,975,3207,975,3207,1205xm3207,3171l3665,3171,3665,2940,3207,2940,3207,3171xe" filled="f" stroked="t" style="position:absolute;left:3206;top:974;width:2414;height:3322;z-index:3647;mso-position-horizontal-relative:text;mso-position-vertical-relative:text;mso-width-relative:page;mso-height-relative:page;visibility:visible;">
              <v:stroke color="#231f20" weight="0.44pt"/>
              <v:fill/>
              <v:path textboxrect="3207,975,5621,4297" arrowok="t"/>
            </v:shape>
            <v:fill/>
          </v:group>
        </w:pict>
      </w:r>
      <w:r>
        <w:rPr>
          <w:rFonts w:ascii="宋体" w:eastAsia="宋体" w:hAnsi="宋体" w:hint="eastAsia"/>
          <w:color w:val="231f20"/>
          <w:sz w:val="21"/>
        </w:rPr>
        <w:t>叙忏意 “若据通忏，理事二别。”</w:t>
      </w:r>
    </w:p>
    <w:p>
      <w:pPr>
        <w:pStyle w:val="style66"/>
        <w:spacing w:before="8"/>
        <w:rPr>
          <w:rFonts w:ascii="宋体"/>
          <w:sz w:val="12"/>
        </w:rPr>
      </w:pPr>
    </w:p>
    <w:p>
      <w:pPr>
        <w:pStyle w:val="style0"/>
        <w:spacing w:before="70"/>
        <w:ind w:left="0" w:right="523" w:firstLine="0"/>
        <w:jc w:val="center"/>
        <w:rPr>
          <w:rFonts w:ascii="宋体" w:eastAsia="宋体" w:hAnsi="宋体" w:hint="eastAsia"/>
          <w:sz w:val="21"/>
        </w:rPr>
      </w:pPr>
      <w:r>
        <w:rPr>
          <w:rFonts w:ascii="宋体" w:eastAsia="宋体" w:hAnsi="宋体" w:hint="eastAsia"/>
          <w:color w:val="231f20"/>
          <w:sz w:val="21"/>
        </w:rPr>
        <w:t>标根性 “理据智利。</w:t>
      </w:r>
    </w:p>
    <w:p>
      <w:pPr>
        <w:pStyle w:val="style0"/>
        <w:spacing w:after="0"/>
        <w:jc w:val="center"/>
        <w:rPr>
          <w:rFonts w:ascii="宋体" w:eastAsia="宋体" w:hAnsi="宋体" w:hint="eastAsia"/>
          <w:sz w:val="21"/>
        </w:rPr>
        <w:sectPr>
          <w:pgSz w:w="9870" w:h="13380" w:orient="portrait"/>
          <w:pgMar w:top="1360" w:right="0" w:bottom="1040" w:left="460" w:header="1163" w:footer="844" w:gutter="0"/>
        </w:sectPr>
      </w:pPr>
    </w:p>
    <w:p>
      <w:pPr>
        <w:pStyle w:val="style66"/>
        <w:spacing w:before="10"/>
        <w:rPr>
          <w:rFonts w:ascii="宋体"/>
          <w:sz w:val="17"/>
        </w:rPr>
      </w:pPr>
    </w:p>
    <w:p>
      <w:pPr>
        <w:pStyle w:val="style0"/>
        <w:spacing w:before="0"/>
        <w:ind w:left="1314" w:right="0" w:firstLine="0"/>
        <w:jc w:val="left"/>
        <w:rPr>
          <w:rFonts w:ascii="宋体" w:eastAsia="宋体" w:hint="eastAsia"/>
          <w:sz w:val="21"/>
        </w:rPr>
      </w:pPr>
      <w:r>
        <w:rPr/>
        <w:pict>
          <v:shape id="12228" coordsize="149,178" coordorigin="1650,42" path="m1798,42l1650,131,1798,220,1798,42xe" fillcolor="#231f20" stroked="f" style="position:absolute;margin-left:82.49pt;margin-top:2.12pt;width:7.45pt;height:8.9pt;z-index:1063;mso-position-horizontal-relative:page;mso-position-vertical-relative:text;mso-width-relative:page;mso-height-relative:page;mso-wrap-distance-left:0.0pt;mso-wrap-distance-right:0.0pt;visibility:visible;">
            <v:stroke on="f"/>
            <v:fill/>
            <v:path textboxrect="1650,42,1799,220" arrowok="t"/>
          </v:shape>
        </w:pict>
      </w:r>
      <w:r>
        <w:rPr>
          <w:rFonts w:ascii="宋体" w:eastAsia="宋体" w:hint="eastAsia"/>
          <w:color w:val="231f20"/>
          <w:spacing w:val="-4"/>
          <w:sz w:val="21"/>
        </w:rPr>
        <w:t>《事钞》云</w:t>
      </w:r>
    </w:p>
    <w:p>
      <w:pPr>
        <w:pStyle w:val="style0"/>
        <w:spacing w:before="120"/>
        <w:ind w:left="366" w:right="0" w:firstLine="0"/>
        <w:jc w:val="left"/>
        <w:rPr>
          <w:rFonts w:ascii="宋体" w:eastAsia="宋体" w:hint="eastAsia"/>
          <w:sz w:val="21"/>
        </w:rPr>
      </w:pPr>
      <w:r>
        <w:br w:type="column"/>
      </w:r>
      <w:r>
        <w:rPr>
          <w:rFonts w:ascii="宋体" w:eastAsia="宋体" w:hint="eastAsia"/>
          <w:color w:val="231f20"/>
          <w:sz w:val="21"/>
        </w:rPr>
        <w:t>理忏</w:t>
      </w:r>
    </w:p>
    <w:p>
      <w:pPr>
        <w:pStyle w:val="style0"/>
        <w:spacing w:before="144"/>
        <w:ind w:left="1019" w:right="0" w:firstLine="0"/>
        <w:jc w:val="left"/>
        <w:rPr>
          <w:rFonts w:ascii="宋体" w:eastAsia="宋体" w:hint="eastAsia"/>
          <w:sz w:val="21"/>
        </w:rPr>
      </w:pPr>
      <w:r>
        <w:rPr>
          <w:rFonts w:ascii="宋体" w:eastAsia="宋体" w:hint="eastAsia"/>
          <w:color w:val="231f20"/>
          <w:spacing w:val="-7"/>
          <w:sz w:val="21"/>
        </w:rPr>
        <w:t>示观行</w:t>
      </w:r>
    </w:p>
    <w:p>
      <w:pPr>
        <w:pStyle w:val="style0"/>
        <w:spacing w:before="147" w:lineRule="auto" w:line="715"/>
        <w:ind w:left="199" w:right="0" w:firstLine="0"/>
        <w:jc w:val="left"/>
        <w:rPr>
          <w:rFonts w:ascii="宋体" w:eastAsia="宋体" w:hint="eastAsia"/>
          <w:sz w:val="21"/>
        </w:rPr>
      </w:pPr>
      <w:r>
        <w:br w:type="column"/>
      </w:r>
      <w:r>
        <w:rPr>
          <w:rFonts w:ascii="宋体" w:eastAsia="宋体" w:hint="eastAsia"/>
          <w:color w:val="231f20"/>
          <w:spacing w:val="-7"/>
          <w:sz w:val="21"/>
        </w:rPr>
        <w:t>所观境能观智</w:t>
      </w:r>
    </w:p>
    <w:p>
      <w:pPr>
        <w:pStyle w:val="style0"/>
        <w:spacing w:before="147"/>
        <w:ind w:left="142" w:right="0" w:firstLine="0"/>
        <w:jc w:val="left"/>
        <w:rPr>
          <w:rFonts w:ascii="宋体" w:eastAsia="宋体" w:hint="eastAsia"/>
          <w:sz w:val="21"/>
        </w:rPr>
      </w:pPr>
      <w:r>
        <w:br w:type="column"/>
      </w:r>
      <w:r>
        <w:rPr>
          <w:rFonts w:ascii="宋体" w:eastAsia="宋体" w:hint="eastAsia"/>
          <w:color w:val="231f20"/>
          <w:sz w:val="21"/>
        </w:rPr>
        <w:t>观彼罪性。</w:t>
      </w:r>
    </w:p>
    <w:p>
      <w:pPr>
        <w:pStyle w:val="style66"/>
        <w:spacing w:before="2"/>
        <w:rPr>
          <w:rFonts w:ascii="宋体"/>
          <w:sz w:val="20"/>
        </w:rPr>
      </w:pPr>
    </w:p>
    <w:p>
      <w:pPr>
        <w:pStyle w:val="style0"/>
        <w:spacing w:before="0" w:lineRule="auto" w:line="204"/>
        <w:ind w:left="223" w:right="1186" w:firstLine="0"/>
        <w:jc w:val="left"/>
        <w:rPr>
          <w:rFonts w:ascii="宋体" w:eastAsia="宋体" w:hint="eastAsia"/>
          <w:sz w:val="21"/>
        </w:rPr>
      </w:pPr>
      <w:r>
        <w:rPr>
          <w:rFonts w:ascii="宋体" w:eastAsia="宋体" w:hint="eastAsia"/>
          <w:color w:val="231f20"/>
          <w:w w:val="95"/>
          <w:sz w:val="21"/>
        </w:rPr>
        <w:t>由妄覆心，便结妄业。还须识</w:t>
      </w:r>
      <w:r>
        <w:rPr>
          <w:rFonts w:ascii="宋体" w:eastAsia="宋体" w:hint="eastAsia"/>
          <w:color w:val="231f20"/>
          <w:sz w:val="21"/>
        </w:rPr>
        <w:t>妄，本性无生。</w:t>
      </w:r>
    </w:p>
    <w:p>
      <w:pPr>
        <w:pStyle w:val="style0"/>
        <w:spacing w:before="125"/>
        <w:ind w:left="223" w:right="0" w:firstLine="0"/>
        <w:jc w:val="left"/>
        <w:rPr>
          <w:rFonts w:ascii="宋体" w:eastAsia="宋体" w:hAnsi="宋体" w:hint="eastAsia"/>
          <w:sz w:val="21"/>
        </w:rPr>
      </w:pPr>
      <w:r>
        <w:rPr>
          <w:rFonts w:ascii="宋体" w:eastAsia="宋体" w:hAnsi="宋体" w:hint="eastAsia"/>
          <w:color w:val="231f20"/>
          <w:sz w:val="21"/>
        </w:rPr>
        <w:t>念念分心，业随迷遣。”</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4">
            <w:col w:w="2360" w:space="40"/>
            <w:col w:w="1647" w:space="39"/>
            <w:col w:w="827" w:space="40"/>
            <w:col w:w="4457"/>
          </w:cols>
        </w:sectPr>
      </w:pPr>
    </w:p>
    <w:p>
      <w:pPr>
        <w:pStyle w:val="style0"/>
        <w:spacing w:before="0" w:lineRule="exact" w:line="216"/>
        <w:ind w:left="3419" w:right="0" w:firstLine="0"/>
        <w:jc w:val="left"/>
        <w:rPr>
          <w:rFonts w:ascii="宋体" w:eastAsia="宋体" w:hAnsi="宋体" w:hint="eastAsia"/>
          <w:sz w:val="21"/>
        </w:rPr>
      </w:pPr>
      <w:r>
        <w:rPr>
          <w:rFonts w:ascii="宋体" w:eastAsia="宋体" w:hAnsi="宋体" w:hint="eastAsia"/>
          <w:color w:val="231f20"/>
          <w:sz w:val="21"/>
        </w:rPr>
        <w:t>标机宜 “若论事忏，属彼愚钝。</w:t>
      </w:r>
    </w:p>
    <w:p>
      <w:pPr>
        <w:pStyle w:val="style0"/>
        <w:spacing w:after="0" w:lineRule="exact" w:line="216"/>
        <w:jc w:val="left"/>
        <w:rPr>
          <w:rFonts w:ascii="宋体" w:eastAsia="宋体" w:hAnsi="宋体" w:hint="eastAsia"/>
          <w:sz w:val="21"/>
        </w:rPr>
        <w:sectPr>
          <w:type w:val="continuous"/>
          <w:pgSz w:w="9870" w:h="13380" w:orient="portrait"/>
          <w:pgMar w:top="1240" w:right="0" w:bottom="280" w:left="460" w:header="720" w:footer="720" w:gutter="0"/>
        </w:sectPr>
      </w:pPr>
    </w:p>
    <w:p>
      <w:pPr>
        <w:pStyle w:val="style0"/>
        <w:spacing w:before="119"/>
        <w:ind w:left="0" w:right="859" w:firstLine="0"/>
        <w:jc w:val="right"/>
        <w:rPr>
          <w:rFonts w:ascii="宋体" w:eastAsia="宋体" w:hint="eastAsia"/>
          <w:sz w:val="21"/>
        </w:rPr>
      </w:pPr>
      <w:r>
        <w:rPr>
          <w:rFonts w:ascii="宋体" w:eastAsia="宋体" w:hint="eastAsia"/>
          <w:color w:val="231f20"/>
          <w:w w:val="95"/>
          <w:sz w:val="21"/>
        </w:rPr>
        <w:t>事忏</w:t>
      </w:r>
    </w:p>
    <w:p>
      <w:pPr>
        <w:pStyle w:val="style0"/>
        <w:spacing w:before="144"/>
        <w:ind w:left="0" w:right="0" w:firstLine="0"/>
        <w:jc w:val="right"/>
        <w:rPr>
          <w:rFonts w:ascii="宋体" w:eastAsia="宋体" w:hint="eastAsia"/>
          <w:sz w:val="21"/>
        </w:rPr>
      </w:pPr>
      <w:r>
        <w:rPr>
          <w:rFonts w:ascii="宋体" w:eastAsia="宋体" w:hint="eastAsia"/>
          <w:color w:val="231f20"/>
          <w:w w:val="95"/>
          <w:sz w:val="21"/>
        </w:rPr>
        <w:t>示忏法</w:t>
      </w:r>
    </w:p>
    <w:p>
      <w:pPr>
        <w:pStyle w:val="style0"/>
        <w:spacing w:before="140"/>
        <w:ind w:left="205" w:right="0" w:firstLine="0"/>
        <w:jc w:val="left"/>
        <w:rPr>
          <w:rFonts w:ascii="宋体" w:eastAsia="宋体" w:hint="eastAsia"/>
          <w:sz w:val="21"/>
        </w:rPr>
      </w:pPr>
      <w:r>
        <w:br w:type="column"/>
      </w:r>
      <w:r>
        <w:rPr>
          <w:rFonts w:ascii="宋体" w:eastAsia="宋体" w:hint="eastAsia"/>
          <w:color w:val="231f20"/>
          <w:spacing w:val="-5"/>
          <w:w w:val="95"/>
          <w:sz w:val="21"/>
        </w:rPr>
        <w:t>不堪理观</w:t>
      </w:r>
    </w:p>
    <w:p>
      <w:pPr>
        <w:pStyle w:val="style66"/>
        <w:rPr>
          <w:rFonts w:ascii="宋体"/>
        </w:rPr>
      </w:pPr>
    </w:p>
    <w:p>
      <w:pPr>
        <w:pStyle w:val="style66"/>
        <w:rPr>
          <w:rFonts w:ascii="宋体"/>
        </w:rPr>
      </w:pPr>
    </w:p>
    <w:p>
      <w:pPr>
        <w:pStyle w:val="style66"/>
        <w:spacing w:before="11"/>
        <w:rPr>
          <w:rFonts w:ascii="宋体"/>
          <w:sz w:val="20"/>
        </w:rPr>
      </w:pPr>
    </w:p>
    <w:p>
      <w:pPr>
        <w:pStyle w:val="style0"/>
        <w:spacing w:before="0"/>
        <w:ind w:left="205" w:right="0" w:firstLine="0"/>
        <w:jc w:val="left"/>
        <w:rPr>
          <w:rFonts w:ascii="宋体" w:eastAsia="宋体" w:hint="eastAsia"/>
          <w:sz w:val="21"/>
        </w:rPr>
      </w:pPr>
      <w:r>
        <w:rPr>
          <w:rFonts w:ascii="宋体" w:eastAsia="宋体" w:hint="eastAsia"/>
          <w:color w:val="231f20"/>
          <w:spacing w:val="-5"/>
          <w:w w:val="95"/>
          <w:sz w:val="21"/>
        </w:rPr>
        <w:t>正明事忏</w:t>
      </w:r>
    </w:p>
    <w:p>
      <w:pPr>
        <w:pStyle w:val="style0"/>
        <w:spacing w:before="129" w:lineRule="auto" w:line="204"/>
        <w:ind w:left="126" w:right="1196" w:firstLine="0"/>
        <w:jc w:val="both"/>
        <w:rPr>
          <w:rFonts w:ascii="宋体" w:eastAsia="宋体" w:hint="eastAsia"/>
          <w:sz w:val="21"/>
        </w:rPr>
      </w:pPr>
      <w:r>
        <w:br w:type="column"/>
      </w:r>
      <w:r>
        <w:rPr>
          <w:rFonts w:ascii="宋体" w:eastAsia="宋体" w:hint="eastAsia"/>
          <w:color w:val="231f20"/>
          <w:spacing w:val="-17"/>
          <w:sz w:val="21"/>
        </w:rPr>
        <w:t xml:space="preserve">由未见理，我倒常行，妄业翳心， </w:t>
      </w:r>
      <w:r>
        <w:rPr>
          <w:rFonts w:ascii="宋体" w:eastAsia="宋体" w:hint="eastAsia"/>
          <w:color w:val="231f20"/>
          <w:spacing w:val="13"/>
          <w:sz w:val="21"/>
        </w:rPr>
        <w:t>随境缠附，动必起行，行缠三</w:t>
      </w:r>
      <w:r>
        <w:rPr>
          <w:rFonts w:ascii="宋体" w:eastAsia="宋体" w:hint="eastAsia"/>
          <w:color w:val="231f20"/>
          <w:spacing w:val="-11"/>
          <w:sz w:val="21"/>
        </w:rPr>
        <w:t>有。为说真观，心昏智迷。</w:t>
      </w:r>
    </w:p>
    <w:p>
      <w:pPr>
        <w:pStyle w:val="style0"/>
        <w:spacing w:before="68" w:lineRule="auto" w:line="204"/>
        <w:ind w:left="277" w:right="1188" w:firstLine="0"/>
        <w:jc w:val="both"/>
        <w:rPr>
          <w:rFonts w:ascii="宋体" w:eastAsia="宋体" w:hint="eastAsia"/>
          <w:sz w:val="21"/>
        </w:rPr>
      </w:pPr>
      <w:r>
        <w:rPr>
          <w:rFonts w:ascii="宋体" w:eastAsia="宋体" w:hint="eastAsia"/>
          <w:color w:val="231f20"/>
          <w:sz w:val="21"/>
        </w:rPr>
        <w:t>止得严净道场，称叹虔仰，或</w:t>
      </w:r>
      <w:r>
        <w:rPr>
          <w:rFonts w:ascii="宋体" w:eastAsia="宋体" w:hint="eastAsia"/>
          <w:color w:val="231f20"/>
          <w:w w:val="95"/>
          <w:sz w:val="21"/>
        </w:rPr>
        <w:t>因礼拜，或假诵持，旋绕竭</w:t>
      </w:r>
      <w:r>
        <w:rPr>
          <w:rFonts w:ascii="宋体" w:eastAsia="宋体" w:hint="eastAsia"/>
          <w:color w:val="231f20"/>
          <w:sz w:val="21"/>
        </w:rPr>
        <w:t>诚，心缘胜境。</w:t>
      </w:r>
    </w:p>
    <w:p>
      <w:pPr>
        <w:pStyle w:val="style0"/>
        <w:spacing w:before="92" w:lineRule="auto" w:line="249"/>
        <w:ind w:left="320" w:right="1573" w:firstLine="0"/>
        <w:jc w:val="left"/>
        <w:rPr>
          <w:rFonts w:ascii="宋体" w:eastAsia="宋体" w:hint="eastAsia"/>
          <w:sz w:val="21"/>
        </w:rPr>
      </w:pPr>
      <w:r>
        <w:rPr>
          <w:rFonts w:ascii="宋体" w:eastAsia="宋体" w:hint="eastAsia"/>
          <w:color w:val="231f20"/>
          <w:sz w:val="21"/>
        </w:rPr>
        <w:t>则业有轻重，定不定别。或有转报，或有轻受。</w:t>
      </w:r>
    </w:p>
    <w:p>
      <w:pPr>
        <w:pStyle w:val="style0"/>
        <w:spacing w:before="5"/>
        <w:ind w:left="320" w:right="0" w:firstLine="0"/>
        <w:jc w:val="left"/>
        <w:rPr>
          <w:rFonts w:ascii="宋体" w:eastAsia="宋体" w:hAnsi="宋体" w:hint="eastAsia"/>
          <w:sz w:val="21"/>
        </w:rPr>
      </w:pPr>
      <w:r>
        <w:rPr>
          <w:rFonts w:ascii="宋体" w:eastAsia="宋体" w:hAnsi="宋体" w:hint="eastAsia"/>
          <w:color w:val="231f20"/>
          <w:sz w:val="21"/>
        </w:rPr>
        <w:t>并如佛名方等诸经所明。”</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3">
            <w:col w:w="4047" w:space="40"/>
            <w:col w:w="1042" w:space="39"/>
            <w:col w:w="4242"/>
          </w:cols>
        </w:sectPr>
      </w:pPr>
    </w:p>
    <w:p>
      <w:pPr>
        <w:pStyle w:val="style66"/>
        <w:rPr>
          <w:rFonts w:ascii="宋体"/>
          <w:sz w:val="20"/>
        </w:rPr>
      </w:pPr>
    </w:p>
    <w:p>
      <w:pPr>
        <w:pStyle w:val="style66"/>
        <w:spacing w:before="1"/>
        <w:rPr>
          <w:rFonts w:ascii="宋体"/>
          <w:sz w:val="20"/>
        </w:rPr>
      </w:pPr>
    </w:p>
    <w:p>
      <w:pPr>
        <w:pStyle w:val="style0"/>
        <w:spacing w:after="0"/>
        <w:rPr>
          <w:rFonts w:ascii="宋体"/>
          <w:sz w:val="20"/>
        </w:rPr>
        <w:sectPr>
          <w:type w:val="continuous"/>
          <w:pgSz w:w="9870" w:h="13380" w:orient="portrait"/>
          <w:pgMar w:top="1240" w:right="0" w:bottom="280" w:left="460" w:header="720" w:footer="720" w:gutter="0"/>
        </w:sectPr>
      </w:pPr>
    </w:p>
    <w:p>
      <w:pPr>
        <w:pStyle w:val="style66"/>
        <w:spacing w:before="99"/>
        <w:ind w:left="1303"/>
        <w:rPr>
          <w:rFonts w:ascii="宋体" w:eastAsia="宋体" w:hAnsi="宋体" w:hint="eastAsia"/>
        </w:rPr>
      </w:pPr>
      <w:r>
        <w:rPr/>
        <w:pict>
          <v:group id="12229" filled="f" stroked="f" style="position:absolute;margin-left:82.49pt;margin-top:11.37pt;width:6.75pt;height:77.8pt;z-index:1064;mso-position-horizontal-relative:page;mso-position-vertical-relative:text;mso-width-relative:page;mso-height-relative:page;mso-wrap-distance-left:0.0pt;mso-wrap-distance-right:0.0pt;visibility:visible;" coordsize="135,1556" coordorigin="1650,227">
            <v:line id="12230" stroked="t" from="1654.0pt,228.0pt" to="1654.0pt,1782.0pt" style="position:absolute;z-index:3648;mso-position-horizontal-relative:text;mso-position-vertical-relative:text;mso-width-relative:page;mso-height-relative:page;visibility:visible;">
              <v:stroke color="#231f20" weight="0.47pt"/>
              <v:fill/>
            </v:line>
            <v:line id="12231" stroked="t" from="1650.0pt,1779.0pt" to="1785.0pt,1779.0pt" style="position:absolute;z-index:3649;mso-position-horizontal-relative:text;mso-position-vertical-relative:text;mso-width-relative:page;mso-height-relative:page;visibility:visible;">
              <v:stroke color="#231f20" weight="0.47pt"/>
              <v:fill/>
            </v:line>
            <v:line id="12232" stroked="t" from="1650.0pt,232.0pt" to="1785.0pt,232.0pt" style="position:absolute;z-index:3650;mso-position-horizontal-relative:text;mso-position-vertical-relative:text;mso-width-relative:page;mso-height-relative:page;visibility:visible;">
              <v:stroke color="#231f20" weight="0.47pt"/>
              <v:fill/>
            </v:line>
            <v:line id="12233" stroked="t" from="1650.0pt,748.0pt" to="1785.0pt,748.0pt" style="position:absolute;z-index:3651;mso-position-horizontal-relative:text;mso-position-vertical-relative:text;mso-width-relative:page;mso-height-relative:page;visibility:visible;">
              <v:stroke color="#231f20" weight="0.47pt"/>
              <v:fill/>
            </v:line>
            <v:line id="12234" stroked="t" from="1650.0pt,1263.0pt" to="1785.0pt,1263.0pt" style="position:absolute;z-index:3652;mso-position-horizontal-relative:text;mso-position-vertical-relative:text;mso-width-relative:page;mso-height-relative:page;visibility:visible;">
              <v:stroke color="#231f20" weight="0.47pt"/>
              <v:fill/>
            </v:line>
            <v:fill/>
          </v:group>
        </w:pict>
      </w:r>
      <w:r>
        <w:rPr/>
        <w:pict>
          <v:shape id="12235" type="#_x0000_t202" filled="f" stroked="f" style="position:absolute;margin-left:189.35pt;margin-top:13.05pt;width:28.0pt;height:7.65pt;z-index:-2147482218;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并俱重心</w:t>
                  </w:r>
                </w:p>
              </w:txbxContent>
            </v:textbox>
          </v:shape>
        </w:pict>
      </w:r>
      <w:r>
        <w:rPr>
          <w:rFonts w:ascii="宋体" w:eastAsia="宋体" w:hAnsi="宋体" w:hint="eastAsia"/>
          <w:color w:val="231f20"/>
          <w:spacing w:val="-15"/>
        </w:rPr>
        <w:t>“时” “报” 俱定</w:t>
      </w:r>
    </w:p>
    <w:p>
      <w:pPr>
        <w:pStyle w:val="style0"/>
        <w:spacing w:before="79"/>
        <w:ind w:left="102" w:right="0" w:firstLine="0"/>
        <w:jc w:val="left"/>
        <w:rPr>
          <w:rFonts w:ascii="宋体" w:eastAsia="宋体" w:hAnsi="宋体" w:hint="eastAsia"/>
          <w:sz w:val="22"/>
        </w:rPr>
      </w:pPr>
      <w:r>
        <w:br w:type="column"/>
      </w:r>
      <w:r>
        <w:rPr>
          <w:rFonts w:ascii="宋体" w:eastAsia="宋体" w:hAnsi="宋体" w:hint="eastAsia"/>
          <w:color w:val="231f20"/>
          <w:position w:val="10"/>
          <w:sz w:val="14"/>
        </w:rPr>
        <w:t xml:space="preserve">三时俱有心 </w:t>
      </w:r>
      <w:r>
        <w:rPr>
          <w:rFonts w:ascii="宋体" w:eastAsia="宋体" w:hAnsi="宋体" w:hint="eastAsia"/>
          <w:color w:val="231f20"/>
          <w:sz w:val="22"/>
        </w:rPr>
        <w:t>————不可不受，则转重令轻。</w:t>
      </w:r>
    </w:p>
    <w:p>
      <w:pPr>
        <w:pStyle w:val="style0"/>
        <w:spacing w:after="0"/>
        <w:jc w:val="left"/>
        <w:rPr>
          <w:rFonts w:ascii="宋体" w:eastAsia="宋体" w:hAnsi="宋体" w:hint="eastAsia"/>
          <w:sz w:val="22"/>
        </w:rPr>
        <w:sectPr>
          <w:type w:val="continuous"/>
          <w:pgSz w:w="9870" w:h="13380" w:orient="portrait"/>
          <w:pgMar w:top="1240" w:right="0" w:bottom="280" w:left="460" w:header="720" w:footer="720" w:gutter="0"/>
          <w:cols w:equalWidth="0" w:num="2">
            <w:col w:w="3186" w:space="40"/>
            <w:col w:w="6184"/>
          </w:cols>
        </w:sectPr>
      </w:pPr>
    </w:p>
    <w:p>
      <w:pPr>
        <w:pStyle w:val="style66"/>
        <w:spacing w:before="5"/>
        <w:rPr>
          <w:rFonts w:ascii="宋体"/>
          <w:sz w:val="10"/>
        </w:rPr>
      </w:pPr>
    </w:p>
    <w:p>
      <w:pPr>
        <w:pStyle w:val="style0"/>
        <w:spacing w:after="0"/>
        <w:rPr>
          <w:rFonts w:ascii="宋体"/>
          <w:sz w:val="10"/>
        </w:rPr>
        <w:sectPr>
          <w:type w:val="continuous"/>
          <w:pgSz w:w="9870" w:h="13380" w:orient="portrait"/>
          <w:pgMar w:top="1240" w:right="0" w:bottom="280" w:left="460" w:header="720" w:footer="720" w:gutter="0"/>
        </w:sectPr>
      </w:pPr>
    </w:p>
    <w:p>
      <w:pPr>
        <w:pStyle w:val="style66"/>
        <w:spacing w:before="108"/>
        <w:ind w:left="1303"/>
        <w:rPr>
          <w:rFonts w:ascii="宋体" w:eastAsia="宋体" w:hAnsi="宋体" w:hint="eastAsia"/>
        </w:rPr>
      </w:pPr>
      <w:r>
        <w:rPr/>
        <w:pict>
          <v:shape id="12236" type="#_x0000_t202" filled="f" stroked="f" style="position:absolute;margin-left:141.45pt;margin-top:13.02pt;width:21.0pt;height:7.65pt;z-index:-2147482217;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俱有心</w:t>
                  </w:r>
                </w:p>
              </w:txbxContent>
            </v:textbox>
          </v:shape>
        </w:pict>
      </w:r>
      <w:r>
        <w:rPr>
          <w:rFonts w:ascii="宋体" w:eastAsia="宋体" w:hAnsi="宋体" w:hint="eastAsia"/>
          <w:color w:val="231f20"/>
        </w:rPr>
        <w:t>“时”定</w:t>
      </w:r>
    </w:p>
    <w:p>
      <w:pPr>
        <w:pStyle w:val="style0"/>
        <w:spacing w:before="78"/>
        <w:ind w:left="145" w:right="0" w:firstLine="0"/>
        <w:jc w:val="left"/>
        <w:rPr>
          <w:rFonts w:ascii="宋体" w:eastAsia="宋体" w:hAnsi="宋体" w:hint="eastAsia"/>
          <w:sz w:val="22"/>
        </w:rPr>
      </w:pPr>
      <w:r>
        <w:br w:type="column"/>
      </w:r>
      <w:r>
        <w:rPr>
          <w:rFonts w:ascii="宋体" w:eastAsia="宋体" w:hAnsi="宋体" w:hint="eastAsia"/>
          <w:color w:val="231f20"/>
          <w:position w:val="11"/>
          <w:sz w:val="14"/>
        </w:rPr>
        <w:t>三 时</w:t>
      </w:r>
      <w:r>
        <w:rPr>
          <w:rFonts w:ascii="宋体" w:eastAsia="宋体" w:hAnsi="宋体" w:hint="eastAsia"/>
          <w:color w:val="231f20"/>
          <w:sz w:val="22"/>
        </w:rPr>
        <w:t>“报”不定</w:t>
      </w:r>
    </w:p>
    <w:p>
      <w:pPr>
        <w:pStyle w:val="style0"/>
        <w:spacing w:before="88"/>
        <w:ind w:left="137" w:right="0" w:firstLine="0"/>
        <w:jc w:val="left"/>
        <w:rPr>
          <w:rFonts w:ascii="宋体" w:eastAsia="宋体" w:hAnsi="宋体" w:hint="eastAsia"/>
          <w:sz w:val="22"/>
        </w:rPr>
      </w:pPr>
      <w:r>
        <w:br w:type="column"/>
      </w:r>
      <w:r>
        <w:rPr>
          <w:rFonts w:ascii="宋体" w:eastAsia="宋体" w:hAnsi="宋体" w:hint="eastAsia"/>
          <w:color w:val="231f20"/>
          <w:position w:val="10"/>
          <w:sz w:val="14"/>
        </w:rPr>
        <w:t>虽俱有心</w:t>
      </w:r>
      <w:r>
        <w:rPr>
          <w:rFonts w:ascii="宋体" w:eastAsia="宋体" w:hAnsi="宋体" w:hint="eastAsia"/>
          <w:color w:val="231f20"/>
          <w:sz w:val="22"/>
        </w:rPr>
        <w:t>—— 忏悔可转，则有相除。</w:t>
      </w:r>
    </w:p>
    <w:p>
      <w:pPr>
        <w:pStyle w:val="style0"/>
        <w:spacing w:after="0"/>
        <w:jc w:val="left"/>
        <w:rPr>
          <w:rFonts w:ascii="宋体" w:eastAsia="宋体" w:hAnsi="宋体" w:hint="eastAsia"/>
          <w:sz w:val="22"/>
        </w:rPr>
        <w:sectPr>
          <w:type w:val="continuous"/>
          <w:pgSz w:w="9870" w:h="13380" w:orient="portrait"/>
          <w:pgMar w:top="1240" w:right="0" w:bottom="280" w:left="460" w:header="720" w:footer="720" w:gutter="0"/>
          <w:cols w:equalWidth="0" w:num="3">
            <w:col w:w="2184" w:space="40"/>
            <w:col w:w="1670" w:space="39"/>
            <w:col w:w="5477"/>
          </w:cols>
        </w:sectPr>
      </w:pPr>
    </w:p>
    <w:p>
      <w:pPr>
        <w:pStyle w:val="style66"/>
        <w:spacing w:before="10"/>
        <w:rPr>
          <w:rFonts w:ascii="宋体"/>
          <w:sz w:val="7"/>
        </w:rPr>
      </w:pPr>
    </w:p>
    <w:p>
      <w:pPr>
        <w:pStyle w:val="style0"/>
        <w:spacing w:after="0"/>
        <w:rPr>
          <w:rFonts w:ascii="宋体"/>
          <w:sz w:val="7"/>
        </w:rPr>
        <w:sectPr>
          <w:type w:val="continuous"/>
          <w:pgSz w:w="9870" w:h="13380" w:orient="portrait"/>
          <w:pgMar w:top="1240" w:right="0" w:bottom="280" w:left="460" w:header="720" w:footer="720" w:gutter="0"/>
        </w:sectPr>
      </w:pPr>
    </w:p>
    <w:p>
      <w:pPr>
        <w:pStyle w:val="style66"/>
        <w:spacing w:before="110"/>
        <w:ind w:left="1303"/>
        <w:rPr>
          <w:rFonts w:ascii="宋体" w:eastAsia="宋体" w:hAnsi="宋体" w:hint="eastAsia"/>
        </w:rPr>
      </w:pPr>
      <w:r>
        <w:rPr/>
        <w:pict>
          <v:shape id="12237" type="#_x0000_t202" filled="f" stroked="f" style="position:absolute;margin-left:226.48pt;margin-top:-11.25pt;width:28.0pt;height:7.65pt;z-index:-2147482216;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容有重轻</w:t>
                  </w:r>
                </w:p>
              </w:txbxContent>
            </v:textbox>
          </v:shape>
        </w:pict>
      </w:r>
      <w:r>
        <w:rPr>
          <w:rFonts w:ascii="宋体" w:eastAsia="宋体" w:hAnsi="宋体" w:hint="eastAsia"/>
          <w:color w:val="231f20"/>
        </w:rPr>
        <w:t>“时”不定</w:t>
      </w:r>
    </w:p>
    <w:p>
      <w:pPr>
        <w:pStyle w:val="style0"/>
        <w:spacing w:before="80"/>
        <w:ind w:left="95" w:right="0" w:firstLine="0"/>
        <w:jc w:val="left"/>
        <w:rPr>
          <w:rFonts w:ascii="宋体" w:eastAsia="宋体" w:hAnsi="宋体" w:hint="eastAsia"/>
          <w:sz w:val="22"/>
        </w:rPr>
      </w:pPr>
      <w:r>
        <w:br w:type="column"/>
      </w:r>
      <w:r>
        <w:rPr>
          <w:rFonts w:ascii="宋体" w:eastAsia="宋体" w:hAnsi="宋体" w:hint="eastAsia"/>
          <w:color w:val="231f20"/>
          <w:spacing w:val="-5"/>
          <w:position w:val="11"/>
          <w:sz w:val="14"/>
        </w:rPr>
        <w:t xml:space="preserve">非三时 </w:t>
      </w:r>
      <w:r>
        <w:rPr>
          <w:rFonts w:ascii="宋体" w:eastAsia="宋体" w:hAnsi="宋体" w:hint="eastAsia"/>
          <w:color w:val="231f20"/>
          <w:spacing w:val="-5"/>
          <w:sz w:val="22"/>
        </w:rPr>
        <w:t>“报”定</w:t>
      </w:r>
    </w:p>
    <w:p>
      <w:pPr>
        <w:pStyle w:val="style0"/>
        <w:spacing w:before="97" w:lineRule="auto" w:line="213"/>
        <w:ind w:left="171" w:right="0" w:firstLine="0"/>
        <w:jc w:val="left"/>
        <w:rPr>
          <w:rFonts w:ascii="宋体" w:eastAsia="宋体" w:hint="eastAsia"/>
          <w:sz w:val="14"/>
        </w:rPr>
      </w:pPr>
      <w:r>
        <w:br w:type="column"/>
      </w:r>
      <w:r>
        <w:rPr>
          <w:rFonts w:ascii="宋体" w:eastAsia="宋体" w:hint="eastAsia"/>
          <w:color w:val="231f20"/>
          <w:sz w:val="14"/>
        </w:rPr>
        <w:t>有心者俱重心</w:t>
      </w:r>
    </w:p>
    <w:p>
      <w:pPr>
        <w:pStyle w:val="style66"/>
        <w:spacing w:before="7"/>
        <w:rPr>
          <w:rFonts w:ascii="宋体"/>
          <w:sz w:val="27"/>
        </w:rPr>
      </w:pPr>
      <w:r>
        <w:br w:type="column"/>
      </w:r>
    </w:p>
    <w:p>
      <w:pPr>
        <w:pStyle w:val="style66"/>
        <w:spacing w:before="1" w:lineRule="exact" w:line="257"/>
        <w:ind w:left="417"/>
        <w:rPr>
          <w:rFonts w:ascii="宋体" w:eastAsia="宋体" w:hint="eastAsia"/>
        </w:rPr>
      </w:pPr>
      <w:r>
        <w:rPr/>
        <w:pict>
          <v:group id="12238" filled="f" stroked="f" style="position:absolute;margin-left:252.91pt;margin-top:-6.23pt;width:13.3pt;height:26.25pt;z-index:1065;mso-position-horizontal-relative:page;mso-position-vertical-relative:text;mso-width-relative:page;mso-height-relative:page;mso-wrap-distance-left:0.0pt;mso-wrap-distance-right:0.0pt;visibility:visible;" coordsize="266,525" coordorigin="5058,-125">
            <v:line id="12239" stroked="t" from="5188.0pt,-125.0pt" to="5188.0pt,400.0pt" style="position:absolute;z-index:3653;mso-position-horizontal-relative:text;mso-position-vertical-relative:text;mso-width-relative:page;mso-height-relative:page;visibility:visible;">
              <v:stroke color="#231f20" weight="0.47pt"/>
              <v:fill/>
            </v:line>
            <v:line id="12240" stroked="t" from="5193.0pt,-120.0pt" to="5058.0pt,-120.0pt" style="position:absolute;z-index:3654;mso-position-horizontal-relative:text;mso-position-vertical-relative:text;mso-width-relative:page;mso-height-relative:page;visibility:visible;">
              <v:stroke color="#231f20" weight="0.47pt"/>
              <v:fill/>
            </v:line>
            <v:line id="12241" stroked="t" from="5193.0pt,396.0pt" to="5058.0pt,396.0pt" style="position:absolute;z-index:3655;mso-position-horizontal-relative:text;mso-position-vertical-relative:text;mso-width-relative:page;mso-height-relative:page;visibility:visible;">
              <v:stroke color="#231f20" weight="0.47pt"/>
              <v:fill/>
            </v:line>
            <v:line id="12242" stroked="t" from="5324.0pt,138.0pt" to="5189.0pt,138.0pt" style="position:absolute;z-index:3656;mso-position-horizontal-relative:text;mso-position-vertical-relative:text;mso-width-relative:page;mso-height-relative:page;visibility:visible;">
              <v:stroke color="#231f20" weight="0.47pt"/>
              <v:fill/>
            </v:line>
            <v:fill/>
          </v:group>
        </w:pict>
      </w:r>
      <w:r>
        <w:rPr/>
        <w:pict>
          <v:shape id="12243" type="#_x0000_t202" filled="f" stroked="f" style="position:absolute;margin-left:149.95pt;margin-top:-4.6pt;width:21.0pt;height:7.65pt;z-index:-2147482215;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52"/>
                    <w:ind w:left="0" w:right="0" w:firstLine="0"/>
                    <w:jc w:val="left"/>
                    <w:rPr>
                      <w:rFonts w:ascii="宋体" w:eastAsia="宋体" w:hint="eastAsia"/>
                      <w:sz w:val="14"/>
                    </w:rPr>
                  </w:pPr>
                  <w:r>
                    <w:rPr>
                      <w:rFonts w:ascii="宋体" w:eastAsia="宋体" w:hint="eastAsia"/>
                      <w:color w:val="231f20"/>
                      <w:sz w:val="14"/>
                    </w:rPr>
                    <w:t>俱有心</w:t>
                  </w:r>
                </w:p>
              </w:txbxContent>
            </v:textbox>
          </v:shape>
        </w:pict>
      </w:r>
      <w:r>
        <w:rPr>
          <w:rFonts w:ascii="宋体" w:eastAsia="宋体" w:hint="eastAsia"/>
          <w:color w:val="231f20"/>
        </w:rPr>
        <w:t>此造业轻，易忏伏也。</w:t>
      </w:r>
    </w:p>
    <w:p>
      <w:pPr>
        <w:pStyle w:val="style0"/>
        <w:spacing w:after="0" w:lineRule="exact" w:line="257"/>
        <w:rPr>
          <w:rFonts w:ascii="宋体" w:eastAsia="宋体" w:hint="eastAsia"/>
        </w:rPr>
        <w:sectPr>
          <w:type w:val="continuous"/>
          <w:pgSz w:w="9870" w:h="13380" w:orient="portrait"/>
          <w:pgMar w:top="1240" w:right="0" w:bottom="280" w:left="460" w:header="720" w:footer="720" w:gutter="0"/>
          <w:cols w:equalWidth="0" w:num="4">
            <w:col w:w="2404" w:space="40"/>
            <w:col w:w="1450" w:space="39"/>
            <w:col w:w="592" w:space="39"/>
            <w:col w:w="4846"/>
          </w:cols>
        </w:sectPr>
      </w:pPr>
    </w:p>
    <w:p>
      <w:pPr>
        <w:pStyle w:val="style66"/>
        <w:spacing w:before="15"/>
        <w:ind w:left="1303"/>
        <w:rPr>
          <w:rFonts w:ascii="宋体" w:eastAsia="宋体" w:hAnsi="宋体" w:hint="eastAsia"/>
        </w:rPr>
      </w:pPr>
      <w:r>
        <w:rPr>
          <w:rFonts w:ascii="宋体" w:eastAsia="宋体" w:hAnsi="宋体" w:hint="eastAsia"/>
          <w:color w:val="231f20"/>
          <w:spacing w:val="-9"/>
        </w:rPr>
        <w:t>“时”“报” 俱不定</w:t>
      </w:r>
    </w:p>
    <w:p>
      <w:pPr>
        <w:pStyle w:val="style0"/>
        <w:spacing w:before="0" w:lineRule="auto" w:line="213"/>
        <w:ind w:left="107" w:right="4931" w:firstLine="0"/>
        <w:jc w:val="left"/>
        <w:rPr>
          <w:rFonts w:ascii="宋体" w:eastAsia="宋体" w:hint="eastAsia"/>
          <w:sz w:val="14"/>
        </w:rPr>
      </w:pPr>
      <w:r>
        <w:br w:type="column"/>
      </w:r>
      <w:r>
        <w:rPr>
          <w:rFonts w:ascii="宋体" w:eastAsia="宋体" w:hint="eastAsia"/>
          <w:color w:val="231f20"/>
          <w:sz w:val="14"/>
        </w:rPr>
        <w:t xml:space="preserve">非三时俱有心 </w:t>
      </w:r>
      <w:r>
        <w:rPr>
          <w:rFonts w:ascii="宋体" w:eastAsia="宋体" w:hint="eastAsia"/>
          <w:color w:val="231f20"/>
          <w:spacing w:val="-3"/>
          <w:sz w:val="14"/>
        </w:rPr>
        <w:t>有心者非俱重心</w:t>
      </w:r>
    </w:p>
    <w:p>
      <w:pPr>
        <w:pStyle w:val="style0"/>
        <w:spacing w:after="0" w:lineRule="auto" w:line="213"/>
        <w:jc w:val="left"/>
        <w:rPr>
          <w:rFonts w:ascii="宋体" w:eastAsia="宋体" w:hint="eastAsia"/>
          <w:sz w:val="14"/>
        </w:rPr>
        <w:sectPr>
          <w:type w:val="continuous"/>
          <w:pgSz w:w="9870" w:h="13380" w:orient="portrait"/>
          <w:pgMar w:top="1240" w:right="0" w:bottom="280" w:left="460" w:header="720" w:footer="720" w:gutter="0"/>
          <w:cols w:equalWidth="0" w:num="2">
            <w:col w:w="3345" w:space="40"/>
            <w:col w:w="6025"/>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4"/>
        <w:rPr>
          <w:rFonts w:ascii="宋体"/>
          <w:sz w:val="17"/>
        </w:rPr>
      </w:pPr>
    </w:p>
    <w:p>
      <w:pPr>
        <w:pStyle w:val="style4107"/>
        <w:spacing w:before="9"/>
        <w:rPr/>
      </w:pPr>
      <w:r>
        <w:rPr>
          <w:color w:val="231f20"/>
        </w:rPr>
        <w:t>附录 明忏悔时“目足相资”义</w:t>
      </w:r>
    </w:p>
    <w:p>
      <w:pPr>
        <w:pStyle w:val="style66"/>
        <w:rPr>
          <w:rFonts w:ascii="PMingLiU"/>
          <w:sz w:val="46"/>
        </w:rPr>
      </w:pPr>
    </w:p>
    <w:p>
      <w:pPr>
        <w:pStyle w:val="style66"/>
        <w:spacing w:before="4"/>
        <w:rPr>
          <w:rFonts w:ascii="PMingLiU"/>
          <w:sz w:val="42"/>
        </w:rPr>
      </w:pPr>
    </w:p>
    <w:p>
      <w:pPr>
        <w:pStyle w:val="style0"/>
        <w:spacing w:before="1"/>
        <w:ind w:left="1229" w:right="0" w:firstLine="0"/>
        <w:jc w:val="left"/>
        <w:rPr>
          <w:sz w:val="21"/>
        </w:rPr>
      </w:pPr>
      <w:r>
        <w:rPr>
          <w:color w:val="231f20"/>
          <w:w w:val="120"/>
          <w:sz w:val="21"/>
        </w:rPr>
        <w:t>◎原文</w:t>
      </w:r>
    </w:p>
    <w:p>
      <w:pPr>
        <w:pStyle w:val="style0"/>
        <w:spacing w:before="34" w:lineRule="auto" w:line="261"/>
        <w:ind w:left="787" w:right="1241" w:firstLine="606"/>
        <w:jc w:val="both"/>
        <w:rPr>
          <w:sz w:val="21"/>
        </w:rPr>
      </w:pPr>
      <w:r>
        <w:rPr>
          <w:color w:val="231f20"/>
          <w:sz w:val="21"/>
        </w:rPr>
        <w:t xml:space="preserve">以要言之：一切罪相，无非实相。十恶、五逆、四重、八邪，皆理毒之 法门，悉性染之本用。以此为能忏，即此为所观。惑智本如，理事一际。能障 所障皆泯；能忏所忏俱忘。终日加功，终日无作。是名无罪相忏悔；亦名大庄 </w:t>
      </w:r>
      <w:r>
        <w:rPr>
          <w:color w:val="231f20"/>
          <w:w w:val="104"/>
          <w:sz w:val="21"/>
        </w:rPr>
        <w:t>严忏悔；亦名最上第一忏悔。</w:t>
      </w:r>
    </w:p>
    <w:p>
      <w:pPr>
        <w:pStyle w:val="style0"/>
        <w:spacing w:before="6" w:lineRule="auto" w:line="261"/>
        <w:ind w:left="787" w:right="1236" w:firstLine="442"/>
        <w:jc w:val="both"/>
        <w:rPr>
          <w:sz w:val="21"/>
        </w:rPr>
      </w:pPr>
      <w:r>
        <w:rPr>
          <w:color w:val="231f20"/>
          <w:spacing w:val="7"/>
          <w:sz w:val="21"/>
        </w:rPr>
        <w:t xml:space="preserve">以此无生理观为忏悔主，方用有作事仪为忏悔缘。其事仪者：即五体投 </w:t>
      </w:r>
      <w:r>
        <w:rPr>
          <w:color w:val="231f20"/>
          <w:sz w:val="21"/>
        </w:rPr>
        <w:t xml:space="preserve">地，如泰山颓；克责己心，语泪俱下；挫情折意，首罪心哀。如此事行既勤， </w:t>
      </w:r>
      <w:r>
        <w:rPr>
          <w:color w:val="231f20"/>
          <w:w w:val="104"/>
          <w:sz w:val="21"/>
        </w:rPr>
        <w:t>理观弥进。</w:t>
      </w:r>
    </w:p>
    <w:p>
      <w:pPr>
        <w:pStyle w:val="style0"/>
        <w:spacing w:before="5" w:lineRule="auto" w:line="261"/>
        <w:ind w:left="787" w:right="1241" w:firstLine="442"/>
        <w:jc w:val="both"/>
        <w:rPr>
          <w:sz w:val="21"/>
        </w:rPr>
      </w:pPr>
      <w:r>
        <w:rPr>
          <w:color w:val="231f20"/>
          <w:sz w:val="21"/>
        </w:rPr>
        <w:t xml:space="preserve">如洗涤之法，虽净在清水。若不加之灰皂，垢腻难除。故正助合行，如目 足相假。岂独灭罪？既能证真，故六根忏悔若成，六根清净可获。若不以圆观 为主，则不名大乘忏法。纵能灭罪，止免三涂；纵能生善，不出三界。先知此 </w:t>
      </w:r>
      <w:r>
        <w:rPr>
          <w:color w:val="231f20"/>
          <w:w w:val="104"/>
          <w:sz w:val="21"/>
        </w:rPr>
        <w:t>意，然诵其文，俾在兼行取成大益也。</w:t>
      </w:r>
    </w:p>
    <w:p>
      <w:pPr>
        <w:pStyle w:val="style0"/>
        <w:spacing w:before="48"/>
        <w:ind w:left="5560" w:right="0" w:firstLine="0"/>
        <w:jc w:val="left"/>
        <w:rPr>
          <w:rFonts w:ascii="PMingLiU" w:eastAsia="PMingLiU" w:hAnsi="PMingLiU" w:hint="eastAsia"/>
          <w:sz w:val="21"/>
        </w:rPr>
      </w:pPr>
      <w:r>
        <w:rPr>
          <w:rFonts w:ascii="PMingLiU" w:eastAsia="PMingLiU" w:hAnsi="PMingLiU" w:hint="eastAsia"/>
          <w:color w:val="231f20"/>
          <w:w w:val="104"/>
          <w:sz w:val="21"/>
        </w:rPr>
        <w:t>——四明尊者《修忏要旨》</w:t>
      </w:r>
    </w:p>
    <w:p>
      <w:pPr>
        <w:pStyle w:val="style0"/>
        <w:spacing w:after="0"/>
        <w:jc w:val="left"/>
        <w:rPr>
          <w:rFonts w:ascii="PMingLiU" w:eastAsia="PMingLiU" w:hAnsi="PMingLiU" w:hint="eastAsia"/>
          <w:sz w:val="21"/>
        </w:rPr>
        <w:sectPr>
          <w:pgSz w:w="9870" w:h="13380" w:orient="portrait"/>
          <w:pgMar w:top="1400" w:right="0" w:bottom="1040" w:left="460" w:header="1190" w:footer="844" w:gutter="0"/>
        </w:sectPr>
      </w:pPr>
    </w:p>
    <w:p>
      <w:pPr>
        <w:pStyle w:val="style66"/>
        <w:rPr>
          <w:rFonts w:ascii="PMingLiU"/>
          <w:sz w:val="20"/>
        </w:rPr>
      </w:pPr>
    </w:p>
    <w:p>
      <w:pPr>
        <w:pStyle w:val="style66"/>
        <w:spacing w:before="10"/>
        <w:rPr>
          <w:rFonts w:ascii="PMingLiU"/>
          <w:sz w:val="24"/>
        </w:rPr>
      </w:pPr>
    </w:p>
    <w:p>
      <w:pPr>
        <w:pStyle w:val="style0"/>
        <w:spacing w:before="43"/>
        <w:ind w:left="1229" w:right="0" w:firstLine="0"/>
        <w:jc w:val="left"/>
        <w:rPr>
          <w:sz w:val="21"/>
        </w:rPr>
      </w:pPr>
      <w:r>
        <w:rPr>
          <w:color w:val="231f20"/>
          <w:w w:val="110"/>
          <w:sz w:val="21"/>
        </w:rPr>
        <w:t>◎脉络分析</w:t>
      </w:r>
    </w:p>
    <w:p>
      <w:pPr>
        <w:pStyle w:val="style66"/>
        <w:spacing w:before="15"/>
        <w:rPr>
          <w:sz w:val="17"/>
        </w:rPr>
      </w:pPr>
    </w:p>
    <w:p>
      <w:pPr>
        <w:pStyle w:val="style0"/>
        <w:spacing w:before="76"/>
        <w:ind w:left="1234" w:right="0" w:firstLine="0"/>
        <w:jc w:val="left"/>
        <w:rPr>
          <w:rFonts w:ascii="宋体" w:eastAsia="宋体" w:hint="eastAsia"/>
          <w:sz w:val="21"/>
        </w:rPr>
      </w:pPr>
      <w:r>
        <w:rPr/>
        <w:pict>
          <v:group id="12244" filled="f" stroked="f" style="position:absolute;margin-left:70.53pt;margin-top:10.59pt;width:12.8pt;height:281.7pt;z-index:1066;mso-position-horizontal-relative:page;mso-position-vertical-relative:text;mso-width-relative:page;mso-height-relative:page;mso-wrap-distance-left:0.0pt;mso-wrap-distance-right:0.0pt;visibility:visible;" coordsize="256,5634" coordorigin="1411,212">
            <v:line id="12245" stroked="t" from="1415.0pt,1357.0pt" to="1415.0pt,5253.0pt" style="position:absolute;z-index:3657;mso-position-horizontal-relative:text;mso-position-vertical-relative:text;mso-width-relative:page;mso-height-relative:page;visibility:visible;">
              <v:stroke color="#231f20" weight="0.46pt"/>
              <v:fill/>
            </v:line>
            <v:line id="12246" stroked="t" from="1538.0pt,4646.0pt" to="1538.0pt,5845.0pt" style="position:absolute;z-index:3658;mso-position-horizontal-relative:text;mso-position-vertical-relative:text;mso-width-relative:page;mso-height-relative:page;visibility:visible;">
              <v:stroke color="#231f20" weight="0.46pt"/>
              <v:fill/>
            </v:line>
            <v:line id="12247" stroked="t" from="1411.0pt,5249.0pt" to="1651.0pt,5249.0pt" style="position:absolute;z-index:3659;mso-position-horizontal-relative:text;mso-position-vertical-relative:text;mso-width-relative:page;mso-height-relative:page;visibility:visible;">
              <v:stroke color="#231f20" weight="0.46pt"/>
              <v:fill/>
            </v:line>
            <v:line id="12248" stroked="t" from="1498.0pt,587.0pt" to="1498.0pt,2135.0pt" style="position:absolute;z-index:3660;mso-position-horizontal-relative:text;mso-position-vertical-relative:text;mso-width-relative:page;mso-height-relative:page;visibility:visible;">
              <v:stroke color="#231f20" weight="0.46pt"/>
              <v:fill/>
            </v:line>
            <v:line id="12249" stroked="t" from="1580.0pt,1748.0pt" to="1580.0pt,2520.0pt" style="position:absolute;z-index:3661;mso-position-horizontal-relative:text;mso-position-vertical-relative:text;mso-width-relative:page;mso-height-relative:page;visibility:visible;">
              <v:stroke color="#231f20" weight="0.46pt"/>
              <v:fill/>
            </v:line>
            <v:line id="12250" stroked="t" from="1495.0pt,2132.0pt" to="1581.0pt,2132.0pt" style="position:absolute;z-index:3662;mso-position-horizontal-relative:text;mso-position-vertical-relative:text;mso-width-relative:page;mso-height-relative:page;visibility:visible;">
              <v:stroke color="#231f20" weight="0.46pt"/>
              <v:fill/>
            </v:line>
            <v:line id="12251" stroked="t" from="1538.0pt,3126.0pt" to="1538.0pt,3897.0pt" style="position:absolute;z-index:3663;mso-position-horizontal-relative:text;mso-position-vertical-relative:text;mso-width-relative:page;mso-height-relative:page;visibility:visible;">
              <v:stroke color="#231f20" weight="0.46pt"/>
              <v:fill/>
            </v:line>
            <v:line id="12252" stroked="t" from="1536.0pt,3894.0pt" to="1662.0pt,3894.0pt" style="position:absolute;z-index:3664;mso-position-horizontal-relative:text;mso-position-vertical-relative:text;mso-width-relative:page;mso-height-relative:page;visibility:visible;">
              <v:stroke color="#231f20" weight="0.46pt"/>
              <v:fill/>
            </v:line>
            <v:line id="12253" stroked="t" from="1580.0pt,212.0pt" to="1580.0pt,983.0pt" style="position:absolute;z-index:3665;mso-position-horizontal-relative:text;mso-position-vertical-relative:text;mso-width-relative:page;mso-height-relative:page;visibility:visible;">
              <v:stroke color="#231f20" weight="0.46pt"/>
              <v:fill/>
            </v:line>
            <v:line id="12254" stroked="t" from="1580.0pt,980.0pt" to="1666.0pt,980.0pt" style="position:absolute;z-index:3666;mso-position-horizontal-relative:text;mso-position-vertical-relative:text;mso-width-relative:page;mso-height-relative:page;visibility:visible;">
              <v:stroke color="#231f20" weight="0.46pt"/>
              <v:fill/>
            </v:line>
            <v:line id="12255" stroked="t" from="1580.0pt,2516.0pt" to="1666.0pt,2516.0pt" style="position:absolute;z-index:3667;mso-position-horizontal-relative:text;mso-position-vertical-relative:text;mso-width-relative:page;mso-height-relative:page;visibility:visible;">
              <v:stroke color="#231f20" weight="0.46pt"/>
              <v:fill/>
            </v:line>
            <v:line id="12256" stroked="t" from="1536.0pt,5841.0pt" to="1662.0pt,5841.0pt" style="position:absolute;z-index:3668;mso-position-horizontal-relative:text;mso-position-vertical-relative:text;mso-width-relative:page;mso-height-relative:page;visibility:visible;">
              <v:stroke color="#231f20" weight="0.46pt"/>
              <v:fill/>
            </v:line>
            <v:line id="12257" stroked="t" from="1411.0pt,1361.0pt" to="1497.0pt,1361.0pt" style="position:absolute;z-index:3669;mso-position-horizontal-relative:text;mso-position-vertical-relative:text;mso-width-relative:page;mso-height-relative:page;visibility:visible;">
              <v:stroke color="#231f20" weight="0.46pt"/>
              <v:fill/>
            </v:line>
            <v:line id="12258" stroked="t" from="1495.0pt,591.0pt" to="1581.0pt,591.0pt" style="position:absolute;z-index:3670;mso-position-horizontal-relative:text;mso-position-vertical-relative:text;mso-width-relative:page;mso-height-relative:page;visibility:visible;">
              <v:stroke color="#231f20" weight="0.46pt"/>
              <v:fill/>
            </v:line>
            <v:line id="12259" stroked="t" from="1536.0pt,3130.0pt" to="1662.0pt,3130.0pt" style="position:absolute;z-index:3671;mso-position-horizontal-relative:text;mso-position-vertical-relative:text;mso-width-relative:page;mso-height-relative:page;visibility:visible;">
              <v:stroke color="#231f20" weight="0.46pt"/>
              <v:fill/>
            </v:line>
            <v:line id="12260" stroked="t" from="1580.0pt,216.0pt" to="1666.0pt,216.0pt" style="position:absolute;z-index:3672;mso-position-horizontal-relative:text;mso-position-vertical-relative:text;mso-width-relative:page;mso-height-relative:page;visibility:visible;">
              <v:stroke color="#231f20" weight="0.46pt"/>
              <v:fill/>
            </v:line>
            <v:line id="12261" stroked="t" from="1580.0pt,1753.0pt" to="1666.0pt,1753.0pt" style="position:absolute;z-index:3673;mso-position-horizontal-relative:text;mso-position-vertical-relative:text;mso-width-relative:page;mso-height-relative:page;visibility:visible;">
              <v:stroke color="#231f20" weight="0.46pt"/>
              <v:fill/>
            </v:line>
            <v:line id="12262" stroked="t" from="1536.0pt,4650.0pt" to="1662.0pt,4650.0pt" style="position:absolute;z-index:3674;mso-position-horizontal-relative:text;mso-position-vertical-relative:text;mso-width-relative:page;mso-height-relative:page;visibility:visible;">
              <v:stroke color="#231f20" weight="0.46pt"/>
              <v:fill/>
            </v:line>
            <v:line id="12263" stroked="t" from="1411.0pt,3507.0pt" to="1537.0pt,3507.0pt" style="position:absolute;z-index:3675;mso-position-horizontal-relative:text;mso-position-vertical-relative:text;mso-width-relative:page;mso-height-relative:page;visibility:visible;">
              <v:stroke color="#231f20" weight="0.46pt"/>
              <v:fill/>
            </v:line>
            <v:fill/>
          </v:group>
        </w:pict>
      </w:r>
      <w:r>
        <w:rPr>
          <w:rFonts w:ascii="宋体" w:eastAsia="宋体" w:hint="eastAsia"/>
          <w:color w:val="231f20"/>
          <w:w w:val="104"/>
          <w:sz w:val="21"/>
        </w:rPr>
        <w:t>以要言之：一切罪相，无非实相。</w:t>
      </w:r>
    </w:p>
    <w:p>
      <w:pPr>
        <w:pStyle w:val="style66"/>
        <w:rPr>
          <w:rFonts w:ascii="宋体"/>
          <w:sz w:val="13"/>
        </w:rPr>
      </w:pPr>
    </w:p>
    <w:p>
      <w:pPr>
        <w:pStyle w:val="style0"/>
        <w:spacing w:after="0"/>
        <w:rPr>
          <w:rFonts w:ascii="宋体"/>
          <w:sz w:val="13"/>
        </w:rPr>
        <w:sectPr>
          <w:pgSz w:w="9870" w:h="13380" w:orient="portrait"/>
          <w:pgMar w:top="1360" w:right="0" w:bottom="1040" w:left="460" w:header="1163" w:footer="844" w:gutter="0"/>
        </w:sectPr>
      </w:pPr>
    </w:p>
    <w:p>
      <w:pPr>
        <w:pStyle w:val="style66"/>
        <w:rPr>
          <w:rFonts w:ascii="宋体"/>
          <w:sz w:val="25"/>
        </w:rPr>
      </w:pPr>
    </w:p>
    <w:p>
      <w:pPr>
        <w:pStyle w:val="style0"/>
        <w:spacing w:before="0"/>
        <w:ind w:left="1234" w:right="0" w:firstLine="0"/>
        <w:jc w:val="left"/>
        <w:rPr>
          <w:rFonts w:ascii="宋体" w:eastAsia="宋体" w:hint="eastAsia"/>
          <w:sz w:val="21"/>
        </w:rPr>
      </w:pPr>
      <w:r>
        <w:rPr>
          <w:rFonts w:ascii="宋体" w:eastAsia="宋体" w:hint="eastAsia"/>
          <w:color w:val="231f20"/>
          <w:sz w:val="21"/>
        </w:rPr>
        <w:t>十恶、五逆、四重、八邪</w:t>
      </w:r>
    </w:p>
    <w:p>
      <w:pPr>
        <w:pStyle w:val="style0"/>
        <w:spacing w:before="40" w:lineRule="atLeast" w:line="760"/>
        <w:ind w:left="1234" w:right="0" w:firstLine="0"/>
        <w:jc w:val="left"/>
        <w:rPr>
          <w:rFonts w:ascii="宋体" w:eastAsia="宋体" w:hint="eastAsia"/>
          <w:sz w:val="21"/>
        </w:rPr>
      </w:pPr>
      <w:r>
        <w:rPr>
          <w:rFonts w:ascii="宋体" w:eastAsia="宋体" w:hint="eastAsia"/>
          <w:color w:val="231f20"/>
          <w:sz w:val="21"/>
        </w:rPr>
        <w:t>以此为能忏，即此为所观</w:t>
      </w:r>
      <w:r>
        <w:rPr>
          <w:rFonts w:ascii="宋体" w:eastAsia="宋体" w:hint="eastAsia"/>
          <w:color w:val="231f20"/>
          <w:w w:val="104"/>
          <w:sz w:val="21"/>
        </w:rPr>
        <w:t>惑智本如，理事一际</w:t>
      </w:r>
    </w:p>
    <w:p>
      <w:pPr>
        <w:pStyle w:val="style0"/>
        <w:spacing w:before="76" w:lineRule="auto" w:line="470"/>
        <w:ind w:left="185" w:right="0" w:firstLine="0"/>
        <w:jc w:val="both"/>
        <w:rPr>
          <w:rFonts w:ascii="宋体" w:eastAsia="宋体" w:hint="eastAsia"/>
          <w:sz w:val="21"/>
        </w:rPr>
      </w:pPr>
      <w:r>
        <w:br w:type="column"/>
      </w:r>
      <w:r>
        <w:rPr>
          <w:rFonts w:ascii="宋体" w:eastAsia="宋体" w:hint="eastAsia"/>
          <w:color w:val="231f20"/>
          <w:spacing w:val="-4"/>
          <w:sz w:val="21"/>
        </w:rPr>
        <w:t>皆理毒之法门悉性染之本用能障所障皆泯</w:t>
      </w:r>
    </w:p>
    <w:p>
      <w:pPr>
        <w:pStyle w:val="style66"/>
        <w:spacing w:before="4"/>
        <w:rPr>
          <w:rFonts w:ascii="宋体"/>
          <w:sz w:val="21"/>
        </w:rPr>
      </w:pPr>
    </w:p>
    <w:p>
      <w:pPr>
        <w:pStyle w:val="style0"/>
        <w:spacing w:before="0"/>
        <w:ind w:left="185" w:right="0" w:firstLine="0"/>
        <w:jc w:val="left"/>
        <w:rPr>
          <w:rFonts w:ascii="宋体" w:eastAsia="宋体" w:hint="eastAsia"/>
          <w:sz w:val="21"/>
        </w:rPr>
      </w:pPr>
      <w:r>
        <w:rPr/>
        <w:pict>
          <v:group id="12264" filled="f" stroked="f" style="position:absolute;margin-left:205.4pt;margin-top:-86.66pt;width:6.7pt;height:25.15pt;z-index:1068;mso-position-horizontal-relative:page;mso-position-vertical-relative:text;mso-width-relative:page;mso-height-relative:page;mso-wrap-distance-left:0.0pt;mso-wrap-distance-right:0.0pt;visibility:visible;" coordsize="134,503" coordorigin="4108,-1733">
            <v:line id="12265" stroked="t" from="4174.0pt,-1733.0pt" to="4174.0pt,-1231.0pt" style="position:absolute;z-index:3676;mso-position-horizontal-relative:text;mso-position-vertical-relative:text;mso-width-relative:page;mso-height-relative:page;visibility:visible;">
              <v:stroke color="#231f20" weight="0.46pt"/>
              <v:fill/>
            </v:line>
            <v:line id="12266" stroked="t" from="4108.0pt,-1483.0pt" to="4175.0pt,-1483.0pt" style="position:absolute;z-index:3677;mso-position-horizontal-relative:text;mso-position-vertical-relative:text;mso-width-relative:page;mso-height-relative:page;visibility:visible;">
              <v:stroke color="#231f20" weight="0.46pt"/>
              <v:fill/>
            </v:line>
            <v:line id="12267" stroked="t" from="4174.0pt,-1236.0pt" to="4241.0pt,-1236.0pt" style="position:absolute;z-index:3678;mso-position-horizontal-relative:text;mso-position-vertical-relative:text;mso-width-relative:page;mso-height-relative:page;visibility:visible;">
              <v:stroke color="#231f20" weight="0.46pt"/>
              <v:fill/>
            </v:line>
            <v:line id="12268" stroked="t" from="4174.0pt,-1729.0pt" to="4241.0pt,-1729.0pt" style="position:absolute;z-index:3679;mso-position-horizontal-relative:text;mso-position-vertical-relative:text;mso-width-relative:page;mso-height-relative:page;visibility:visible;">
              <v:stroke color="#231f20" weight="0.46pt"/>
              <v:fill/>
            </v:line>
            <v:fill/>
          </v:group>
        </w:pict>
      </w:r>
      <w:r>
        <w:rPr/>
        <w:pict>
          <v:group id="12269" filled="f" stroked="f" style="position:absolute;margin-left:203.95pt;margin-top:-37.46pt;width:9.65pt;height:48.8pt;z-index:1069;mso-position-horizontal-relative:page;mso-position-vertical-relative:text;mso-width-relative:page;mso-height-relative:page;mso-wrap-distance-left:0.0pt;mso-wrap-distance-right:0.0pt;visibility:visible;" coordsize="193,976" coordorigin="4079,-749">
            <v:line id="12270" stroked="t" from="4225.0pt,-669.0pt" to="4225.0pt,142.0pt" style="position:absolute;z-index:3680;mso-position-horizontal-relative:text;mso-position-vertical-relative:text;mso-width-relative:page;mso-height-relative:page;visibility:visible;">
              <v:stroke color="#231f20" weight="0.46pt"/>
              <v:fill/>
            </v:line>
            <v:line id="12271" stroked="t" from="4179.0pt,-265.0pt" to="4226.0pt,-265.0pt" style="position:absolute;z-index:3681;mso-position-horizontal-relative:text;mso-position-vertical-relative:text;mso-width-relative:page;mso-height-relative:page;visibility:visible;">
              <v:stroke color="#231f20" weight="0.46pt"/>
              <v:fill/>
            </v:line>
            <v:line id="12272" stroked="t" from="4225.0pt,138.0pt" to="4272.0pt,138.0pt" style="position:absolute;z-index:3682;mso-position-horizontal-relative:text;mso-position-vertical-relative:text;mso-width-relative:page;mso-height-relative:page;visibility:visible;">
              <v:stroke color="#231f20" weight="0.46pt"/>
              <v:fill/>
            </v:line>
            <v:line id="12273" stroked="t" from="4225.0pt,-664.0pt" to="4272.0pt,-664.0pt" style="position:absolute;z-index:3683;mso-position-horizontal-relative:text;mso-position-vertical-relative:text;mso-width-relative:page;mso-height-relative:page;visibility:visible;">
              <v:stroke color="#231f20" weight="0.46pt"/>
              <v:fill/>
            </v:line>
            <v:shape id="12274" coordsize="98,480" coordorigin="4084,-745" path="m4084,-743l4109,-745,4122,-735,4127,-704,4128,-643,4130,-564,4136,-466,4147,-370,4162,-296,4181,-265e" filled="f" stroked="t" style="position:absolute;left:4083;top:-745;width:98;height:480;z-index:3684;mso-position-horizontal-relative:text;mso-position-vertical-relative:text;mso-width-relative:page;mso-height-relative:page;visibility:visible;">
              <v:stroke color="#231f20" weight="0.46pt"/>
              <v:fill/>
              <v:path textboxrect="4084,-745,4182,-265" arrowok="t"/>
            </v:shape>
            <v:shape id="12275" coordsize="97,488" coordorigin="4084,-266" path="m4084,220l4109,222,4122,212,4127,180,4128,118,4130,38,4136,-62,4147,-159,4162,-234,4181,-266e" filled="f" stroked="t" style="position:absolute;left:4083;top:-267;width:97;height:488;z-index:3685;mso-position-horizontal-relative:text;mso-position-vertical-relative:text;mso-width-relative:page;mso-height-relative:page;visibility:visible;">
              <v:stroke color="#231f20" weight="0.46pt"/>
              <v:fill/>
              <v:path textboxrect="4084,-266,4181,222" arrowok="t"/>
            </v:shape>
            <v:fill/>
          </v:group>
        </w:pict>
      </w:r>
      <w:r>
        <w:rPr/>
        <w:pict>
          <v:group id="12276" filled="f" stroked="f" style="position:absolute;margin-left:281.75pt;margin-top:-87.81pt;width:8.7pt;height:96.45pt;z-index:1070;mso-position-horizontal-relative:page;mso-position-vertical-relative:text;mso-width-relative:page;mso-height-relative:page;mso-wrap-distance-left:0.0pt;mso-wrap-distance-right:0.0pt;visibility:visible;" coordsize="174,1929" coordorigin="5635,-1756">
            <v:line id="12277" stroked="t" from="5775.0pt,-801.0pt" to="5808.0pt,-801.0pt" style="position:absolute;z-index:3686;mso-position-horizontal-relative:text;mso-position-vertical-relative:text;mso-width-relative:page;mso-height-relative:page;visibility:visible;">
              <v:stroke color="#231f20" weight="0.46pt"/>
              <v:fill/>
            </v:line>
            <v:shape id="12278" coordsize="140,952" coordorigin="5639,-1752" path="m5639,-1749l5676,-1752,5695,-1732,5702,-1671,5703,-1550,5704,-1478,5706,-1393,5710,-1298,5715,-1199,5722,-1101,5731,-1009,5740,-928,5752,-863,5765,-818,5779,-800e" filled="f" stroked="t" style="position:absolute;left:5639;top:-1752;width:140;height:952;z-index:3687;mso-position-horizontal-relative:text;mso-position-vertical-relative:text;mso-width-relative:page;mso-height-relative:page;visibility:visible;">
              <v:stroke color="#231f20" weight="0.46pt"/>
              <v:fill/>
              <v:path textboxrect="5639,-1752,5779,-800" arrowok="t"/>
            </v:shape>
            <v:shape id="12279" coordsize="140,968" coordorigin="5639,-800" path="m5639,165l5676,168,5695,148,5702,86,5703,-37,5704,-110,5706,-197,5710,-294,5715,-394,5722,-494,5731,-588,5740,-670,5752,-737,5765,-781,5779,-800e" filled="f" stroked="t" style="position:absolute;left:5639;top:-800;width:140;height:968;z-index:3688;mso-position-horizontal-relative:text;mso-position-vertical-relative:text;mso-width-relative:page;mso-height-relative:page;visibility:visible;">
              <v:stroke color="#231f20" weight="0.46pt"/>
              <v:fill/>
              <v:path textboxrect="5639,-800,5779,168" arrowok="t"/>
            </v:shape>
            <v:fill/>
          </v:group>
        </w:pict>
      </w:r>
      <w:r>
        <w:rPr>
          <w:rFonts w:ascii="宋体" w:eastAsia="宋体" w:hint="eastAsia"/>
          <w:color w:val="231f20"/>
          <w:spacing w:val="-4"/>
          <w:sz w:val="21"/>
        </w:rPr>
        <w:t>能忏所忏俱忘</w:t>
      </w:r>
    </w:p>
    <w:p>
      <w:pPr>
        <w:pStyle w:val="style66"/>
        <w:rPr>
          <w:rFonts w:ascii="宋体"/>
        </w:rPr>
      </w:pPr>
      <w:r>
        <w:br w:type="column"/>
      </w:r>
    </w:p>
    <w:p>
      <w:pPr>
        <w:pStyle w:val="style66"/>
        <w:rPr>
          <w:rFonts w:ascii="宋体"/>
        </w:rPr>
      </w:pPr>
    </w:p>
    <w:p>
      <w:pPr>
        <w:pStyle w:val="style66"/>
        <w:spacing w:before="4"/>
        <w:rPr>
          <w:rFonts w:ascii="宋体"/>
          <w:sz w:val="27"/>
        </w:rPr>
      </w:pPr>
    </w:p>
    <w:p>
      <w:pPr>
        <w:pStyle w:val="style0"/>
        <w:spacing w:before="1" w:lineRule="auto" w:line="208"/>
        <w:ind w:left="230" w:right="0" w:firstLine="0"/>
        <w:jc w:val="left"/>
        <w:rPr>
          <w:rFonts w:ascii="宋体" w:eastAsia="宋体" w:hint="eastAsia"/>
          <w:sz w:val="21"/>
        </w:rPr>
      </w:pPr>
      <w:r>
        <w:rPr>
          <w:rFonts w:ascii="宋体" w:eastAsia="宋体" w:hint="eastAsia"/>
          <w:color w:val="231f20"/>
          <w:spacing w:val="-15"/>
          <w:sz w:val="21"/>
        </w:rPr>
        <w:t xml:space="preserve">终日加功， </w:t>
      </w:r>
      <w:r>
        <w:rPr>
          <w:rFonts w:ascii="宋体" w:eastAsia="宋体" w:hint="eastAsia"/>
          <w:color w:val="231f20"/>
          <w:spacing w:val="-11"/>
          <w:w w:val="104"/>
          <w:sz w:val="21"/>
        </w:rPr>
        <w:t>终日无作</w:t>
      </w:r>
    </w:p>
    <w:p>
      <w:pPr>
        <w:pStyle w:val="style66"/>
        <w:rPr>
          <w:rFonts w:ascii="宋体"/>
        </w:rPr>
      </w:pPr>
      <w:r>
        <w:br w:type="column"/>
      </w:r>
    </w:p>
    <w:p>
      <w:pPr>
        <w:pStyle w:val="style66"/>
        <w:spacing w:before="7"/>
        <w:rPr>
          <w:rFonts w:ascii="宋体"/>
          <w:sz w:val="25"/>
        </w:rPr>
      </w:pPr>
    </w:p>
    <w:p>
      <w:pPr>
        <w:pStyle w:val="style0"/>
        <w:spacing w:before="0" w:lineRule="auto" w:line="451"/>
        <w:ind w:left="64" w:right="1239" w:firstLine="0"/>
        <w:jc w:val="both"/>
        <w:rPr>
          <w:rFonts w:ascii="宋体" w:eastAsia="宋体" w:hint="eastAsia"/>
          <w:sz w:val="21"/>
        </w:rPr>
      </w:pPr>
      <w:r>
        <w:rPr>
          <w:rFonts w:ascii="宋体" w:eastAsia="宋体" w:hint="eastAsia"/>
          <w:color w:val="231f20"/>
          <w:w w:val="104"/>
          <w:sz w:val="21"/>
        </w:rPr>
        <w:t>是名无罪相忏悔亦名大庄严忏悔</w:t>
      </w:r>
      <w:r>
        <w:rPr>
          <w:rFonts w:ascii="宋体" w:eastAsia="宋体" w:hint="eastAsia"/>
          <w:color w:val="231f20"/>
          <w:spacing w:val="-13"/>
          <w:sz w:val="21"/>
        </w:rPr>
        <w:t>亦名最上第一忏悔</w:t>
      </w:r>
    </w:p>
    <w:p>
      <w:pPr>
        <w:pStyle w:val="style0"/>
        <w:spacing w:after="0" w:lineRule="auto" w:line="451"/>
        <w:jc w:val="both"/>
        <w:rPr>
          <w:rFonts w:ascii="宋体" w:eastAsia="宋体" w:hint="eastAsia"/>
          <w:sz w:val="21"/>
        </w:rPr>
        <w:sectPr>
          <w:type w:val="continuous"/>
          <w:pgSz w:w="9870" w:h="13380" w:orient="portrait"/>
          <w:pgMar w:top="1240" w:right="0" w:bottom="280" w:left="460" w:header="720" w:footer="720" w:gutter="0"/>
          <w:cols w:equalWidth="0" w:num="4">
            <w:col w:w="3606" w:space="40"/>
            <w:col w:w="1480" w:space="39"/>
            <w:col w:w="1255" w:space="40"/>
            <w:col w:w="2950"/>
          </w:cols>
        </w:sectPr>
      </w:pPr>
    </w:p>
    <w:p>
      <w:pPr>
        <w:pStyle w:val="style66"/>
        <w:spacing w:before="11"/>
        <w:rPr>
          <w:rFonts w:ascii="宋体"/>
          <w:sz w:val="16"/>
        </w:rPr>
      </w:pPr>
    </w:p>
    <w:p>
      <w:pPr>
        <w:pStyle w:val="style0"/>
        <w:spacing w:after="0"/>
        <w:rPr>
          <w:rFonts w:ascii="宋体"/>
          <w:sz w:val="16"/>
        </w:rPr>
        <w:sectPr>
          <w:type w:val="continuous"/>
          <w:pgSz w:w="9870" w:h="13380" w:orient="portrait"/>
          <w:pgMar w:top="1240" w:right="0" w:bottom="280" w:left="460" w:header="720" w:footer="720" w:gutter="0"/>
        </w:sectPr>
      </w:pPr>
    </w:p>
    <w:p>
      <w:pPr>
        <w:pStyle w:val="style0"/>
        <w:spacing w:before="77"/>
        <w:ind w:left="1256" w:right="0" w:firstLine="0"/>
        <w:jc w:val="left"/>
        <w:rPr>
          <w:rFonts w:ascii="宋体" w:eastAsia="宋体" w:hint="eastAsia"/>
          <w:sz w:val="21"/>
        </w:rPr>
      </w:pPr>
      <w:r>
        <w:rPr/>
        <w:pict>
          <v:group id="12280" filled="f" stroked="f" style="position:absolute;margin-left:340.03pt;margin-top:-84.65pt;width:6.7pt;height:51.55pt;z-index:-2147482214;mso-position-horizontal-relative:page;mso-position-vertical-relative:text;mso-width-relative:page;mso-height-relative:page;mso-wrap-distance-left:0.0pt;mso-wrap-distance-right:0.0pt;visibility:visible;" coordsize="134,1031" coordorigin="6801,-1693">
            <v:line id="12281" stroked="t" from="6867.0pt,-1693.0pt" to="6867.0pt,-663.0pt" style="position:absolute;z-index:3689;mso-position-horizontal-relative:text;mso-position-vertical-relative:text;mso-width-relative:page;mso-height-relative:page;visibility:visible;">
              <v:stroke color="#231f20" weight="0.46pt"/>
              <v:fill/>
            </v:line>
            <v:line id="12282" stroked="t" from="6801.0pt,-1181.0pt" to="6868.0pt,-1181.0pt" style="position:absolute;z-index:3690;mso-position-horizontal-relative:text;mso-position-vertical-relative:text;mso-width-relative:page;mso-height-relative:page;visibility:visible;">
              <v:stroke color="#231f20" weight="0.46pt"/>
              <v:fill/>
            </v:line>
            <v:line id="12283" stroked="t" from="6867.0pt,-667.0pt" to="6934.0pt,-667.0pt" style="position:absolute;z-index:3691;mso-position-horizontal-relative:text;mso-position-vertical-relative:text;mso-width-relative:page;mso-height-relative:page;visibility:visible;">
              <v:stroke color="#231f20" weight="0.46pt"/>
              <v:fill/>
            </v:line>
            <v:line id="12284" stroked="t" from="6867.0pt,-1181.0pt" to="6934.0pt,-1181.0pt" style="position:absolute;z-index:3692;mso-position-horizontal-relative:text;mso-position-vertical-relative:text;mso-width-relative:page;mso-height-relative:page;visibility:visible;">
              <v:stroke color="#231f20" weight="0.46pt"/>
              <v:fill/>
            </v:line>
            <v:line id="12285" stroked="t" from="6867.0pt,-1688.0pt" to="6934.0pt,-1688.0pt" style="position:absolute;z-index:3693;mso-position-horizontal-relative:text;mso-position-vertical-relative:text;mso-width-relative:page;mso-height-relative:page;visibility:visible;">
              <v:stroke color="#231f20" weight="0.46pt"/>
              <v:fill/>
            </v:line>
            <v:fill/>
          </v:group>
        </w:pict>
      </w:r>
      <w:r>
        <w:rPr/>
        <w:pict>
          <v:group id="12286" filled="f" stroked="f" style="position:absolute;margin-left:305.62pt;margin-top:8.31pt;width:8.7pt;height:65.5pt;z-index:-2147482213;mso-position-horizontal-relative:page;mso-position-vertical-relative:text;mso-width-relative:page;mso-height-relative:page;mso-wrap-distance-left:0.0pt;mso-wrap-distance-right:0.0pt;visibility:visible;" coordsize="174,1310" coordorigin="6112,166">
            <v:line id="12287" stroked="t" from="6253.0pt,815.0pt" to="6286.0pt,815.0pt" style="position:absolute;z-index:3694;mso-position-horizontal-relative:text;mso-position-vertical-relative:text;mso-width-relative:page;mso-height-relative:page;visibility:visible;">
              <v:stroke color="#231f20" weight="0.46pt"/>
              <v:fill/>
            </v:line>
            <v:shape id="12289" coordsize="141,643" coordorigin="6117,171" path="m6117,173l6154,171,6173,184,6180,225,6181,307,6182,379,6187,468,6195,564,6206,656,6220,735,6237,791,6258,814e" filled="f" stroked="t" style="position:absolute;left:6117;top:170;width:141;height:643;z-index:3695;mso-position-horizontal-relative:text;mso-position-vertical-relative:text;mso-width-relative:page;mso-height-relative:page;visibility:visible;">
              <v:stroke color="#231f20" weight="0.46pt"/>
              <v:fill/>
              <v:path textboxrect="6117,171,6258,814" arrowok="t"/>
            </v:shape>
            <v:shape id="12290" coordsize="141,655" coordorigin="6117,817" path="m6117,1469l6154,1471,6173,1458,6180,1416,6181,1333,6182,1259,6187,1169,6195,1072,6206,978,6220,898,6237,841,6258,817e" filled="f" stroked="t" style="position:absolute;left:6117;top:817;width:141;height:655;z-index:3696;mso-position-horizontal-relative:text;mso-position-vertical-relative:text;mso-width-relative:page;mso-height-relative:page;visibility:visible;">
              <v:stroke color="#231f20" weight="0.46pt"/>
              <v:fill/>
              <v:path textboxrect="6117,817,6258,1472" arrowok="t"/>
            </v:shape>
            <v:fill/>
          </v:group>
        </w:pict>
      </w:r>
      <w:r>
        <w:rPr>
          <w:rFonts w:ascii="宋体" w:eastAsia="宋体" w:hint="eastAsia"/>
          <w:color w:val="231f20"/>
          <w:spacing w:val="-12"/>
          <w:sz w:val="21"/>
        </w:rPr>
        <w:t>以此无生理观为忏悔主，方用有作事仪为忏悔缘。</w:t>
      </w:r>
    </w:p>
    <w:p>
      <w:pPr>
        <w:pStyle w:val="style0"/>
        <w:spacing w:before="119"/>
        <w:ind w:left="3045" w:right="0" w:firstLine="0"/>
        <w:jc w:val="left"/>
        <w:rPr>
          <w:rFonts w:ascii="宋体" w:eastAsia="宋体" w:hint="eastAsia"/>
          <w:sz w:val="21"/>
        </w:rPr>
      </w:pPr>
      <w:r>
        <w:rPr/>
        <w:pict>
          <v:group id="12291" filled="f" stroked="f" style="position:absolute;margin-left:159.15pt;margin-top:11.91pt;width:10.85pt;height:38.65pt;z-index:1067;mso-position-horizontal-relative:page;mso-position-vertical-relative:text;mso-width-relative:page;mso-height-relative:page;mso-wrap-distance-left:0.0pt;mso-wrap-distance-right:0.0pt;visibility:visible;" coordsize="217,773" coordorigin="3183,238">
            <v:line id="12292" stroked="t" from="3291.0pt,238.0pt" to="3291.0pt,1010.0pt" style="position:absolute;z-index:3697;mso-position-horizontal-relative:text;mso-position-vertical-relative:text;mso-width-relative:page;mso-height-relative:page;visibility:visible;">
              <v:stroke color="#231f20" weight="0.46pt"/>
              <v:fill/>
            </v:line>
            <v:line id="12293" stroked="t" from="3289.0pt,1006.0pt" to="3396.0pt,1006.0pt" style="position:absolute;z-index:3698;mso-position-horizontal-relative:text;mso-position-vertical-relative:text;mso-width-relative:page;mso-height-relative:page;visibility:visible;">
              <v:stroke color="#231f20" weight="0.46pt"/>
              <v:fill/>
            </v:line>
            <v:line id="12294" stroked="t" from="3289.0pt,243.0pt" to="3396.0pt,243.0pt" style="position:absolute;z-index:3699;mso-position-horizontal-relative:text;mso-position-vertical-relative:text;mso-width-relative:page;mso-height-relative:page;visibility:visible;">
              <v:stroke color="#231f20" weight="0.46pt"/>
              <v:fill/>
            </v:line>
            <v:line id="12295" stroked="t" from="3183.0pt,619.0pt" to="3400.0pt,619.0pt" style="position:absolute;z-index:3700;mso-position-horizontal-relative:text;mso-position-vertical-relative:text;mso-width-relative:page;mso-height-relative:page;visibility:visible;">
              <v:stroke color="#231f20" weight="0.46pt"/>
              <v:fill/>
            </v:line>
            <v:fill/>
          </v:group>
        </w:pict>
      </w:r>
      <w:r>
        <w:rPr>
          <w:rFonts w:ascii="宋体" w:eastAsia="宋体" w:hint="eastAsia"/>
          <w:color w:val="231f20"/>
          <w:w w:val="104"/>
          <w:sz w:val="21"/>
        </w:rPr>
        <w:t>五体投地、如泰山颓</w:t>
      </w:r>
    </w:p>
    <w:p>
      <w:pPr>
        <w:pStyle w:val="style66"/>
        <w:rPr>
          <w:rFonts w:ascii="宋体"/>
        </w:rPr>
      </w:pPr>
      <w:r>
        <w:br w:type="column"/>
      </w:r>
    </w:p>
    <w:p>
      <w:pPr>
        <w:pStyle w:val="style66"/>
        <w:spacing w:before="5"/>
        <w:rPr>
          <w:rFonts w:ascii="宋体"/>
          <w:sz w:val="30"/>
        </w:rPr>
      </w:pPr>
    </w:p>
    <w:p>
      <w:pPr>
        <w:pStyle w:val="style0"/>
        <w:spacing w:before="0" w:lineRule="exact" w:line="185"/>
        <w:ind w:left="53" w:right="0" w:firstLine="0"/>
        <w:jc w:val="left"/>
        <w:rPr>
          <w:rFonts w:ascii="宋体" w:eastAsia="宋体" w:hint="eastAsia"/>
          <w:sz w:val="21"/>
        </w:rPr>
      </w:pPr>
      <w:r>
        <w:rPr>
          <w:rFonts w:ascii="宋体" w:eastAsia="宋体" w:hint="eastAsia"/>
          <w:color w:val="231f20"/>
          <w:w w:val="104"/>
          <w:sz w:val="21"/>
        </w:rPr>
        <w:t>如此事行既勤，理观弥进</w:t>
      </w:r>
    </w:p>
    <w:p>
      <w:pPr>
        <w:pStyle w:val="style0"/>
        <w:spacing w:after="0" w:lineRule="exact" w:line="185"/>
        <w:jc w:val="left"/>
        <w:rPr>
          <w:rFonts w:ascii="宋体" w:eastAsia="宋体" w:hint="eastAsia"/>
          <w:sz w:val="21"/>
        </w:rPr>
        <w:sectPr>
          <w:type w:val="continuous"/>
          <w:pgSz w:w="9870" w:h="13380" w:orient="portrait"/>
          <w:pgMar w:top="1240" w:right="0" w:bottom="280" w:left="460" w:header="720" w:footer="720" w:gutter="0"/>
          <w:cols w:equalWidth="0" w:num="2">
            <w:col w:w="5763" w:space="40"/>
            <w:col w:w="3607"/>
          </w:cols>
        </w:sectPr>
      </w:pPr>
    </w:p>
    <w:p>
      <w:pPr>
        <w:pStyle w:val="style0"/>
        <w:spacing w:before="0" w:lineRule="exact" w:line="251"/>
        <w:ind w:left="1256" w:right="0" w:firstLine="0"/>
        <w:jc w:val="left"/>
        <w:rPr>
          <w:rFonts w:ascii="宋体" w:eastAsia="宋体" w:hint="eastAsia"/>
          <w:sz w:val="21"/>
        </w:rPr>
      </w:pPr>
      <w:r>
        <w:rPr>
          <w:rFonts w:ascii="宋体" w:eastAsia="宋体" w:hint="eastAsia"/>
          <w:color w:val="231f20"/>
          <w:sz w:val="21"/>
        </w:rPr>
        <w:t>其事仪者：即</w:t>
      </w:r>
    </w:p>
    <w:p>
      <w:pPr>
        <w:pStyle w:val="style0"/>
        <w:spacing w:before="0" w:lineRule="exact" w:line="245"/>
        <w:ind w:left="455" w:right="0" w:firstLine="0"/>
        <w:jc w:val="left"/>
        <w:rPr>
          <w:rFonts w:ascii="宋体" w:eastAsia="宋体" w:hint="eastAsia"/>
          <w:sz w:val="21"/>
        </w:rPr>
      </w:pPr>
      <w:r>
        <w:br w:type="column"/>
      </w:r>
      <w:r>
        <w:rPr>
          <w:rFonts w:ascii="宋体" w:eastAsia="宋体" w:hint="eastAsia"/>
          <w:color w:val="231f20"/>
          <w:sz w:val="21"/>
        </w:rPr>
        <w:t>克责己心，语泪俱下</w:t>
      </w:r>
    </w:p>
    <w:p>
      <w:pPr>
        <w:pStyle w:val="style0"/>
        <w:spacing w:before="114"/>
        <w:ind w:left="455" w:right="0" w:firstLine="0"/>
        <w:jc w:val="left"/>
        <w:rPr>
          <w:rFonts w:ascii="宋体" w:eastAsia="宋体" w:hint="eastAsia"/>
          <w:sz w:val="21"/>
        </w:rPr>
      </w:pPr>
      <w:r>
        <w:rPr>
          <w:rFonts w:ascii="宋体" w:eastAsia="宋体" w:hint="eastAsia"/>
          <w:color w:val="231f20"/>
          <w:sz w:val="21"/>
        </w:rPr>
        <w:t>挫情折意，首罪心哀</w:t>
      </w:r>
    </w:p>
    <w:p>
      <w:pPr>
        <w:pStyle w:val="style0"/>
        <w:spacing w:after="0"/>
        <w:jc w:val="left"/>
        <w:rPr>
          <w:rFonts w:ascii="宋体" w:eastAsia="宋体" w:hint="eastAsia"/>
          <w:sz w:val="21"/>
        </w:rPr>
        <w:sectPr>
          <w:type w:val="continuous"/>
          <w:pgSz w:w="9870" w:h="13380" w:orient="portrait"/>
          <w:pgMar w:top="1240" w:right="0" w:bottom="280" w:left="460" w:header="720" w:footer="720" w:gutter="0"/>
          <w:cols w:equalWidth="0" w:num="2">
            <w:col w:w="2550" w:space="40"/>
            <w:col w:w="6820"/>
          </w:cols>
        </w:sectPr>
      </w:pPr>
    </w:p>
    <w:p>
      <w:pPr>
        <w:pStyle w:val="style0"/>
        <w:spacing w:before="142" w:lineRule="auto" w:line="208"/>
        <w:ind w:left="1256" w:right="1226" w:firstLine="0"/>
        <w:jc w:val="left"/>
        <w:rPr>
          <w:rFonts w:ascii="宋体" w:eastAsia="宋体" w:hint="eastAsia"/>
          <w:sz w:val="21"/>
        </w:rPr>
      </w:pPr>
      <w:r>
        <w:rPr>
          <w:rFonts w:ascii="宋体" w:eastAsia="宋体" w:hint="eastAsia"/>
          <w:color w:val="231f20"/>
          <w:sz w:val="21"/>
        </w:rPr>
        <w:t>如洗涤之法，虽净在清水。若不加之灰皂，垢腻难除。故正助合行，如目</w:t>
      </w:r>
      <w:r>
        <w:rPr>
          <w:rFonts w:ascii="宋体" w:eastAsia="宋体" w:hint="eastAsia"/>
          <w:color w:val="231f20"/>
          <w:w w:val="104"/>
          <w:sz w:val="21"/>
        </w:rPr>
        <w:t>足相假。岂独灭罪？</w:t>
      </w:r>
    </w:p>
    <w:p>
      <w:pPr>
        <w:pStyle w:val="style0"/>
        <w:spacing w:before="123" w:lineRule="auto" w:line="208"/>
        <w:ind w:left="1256" w:right="1226" w:firstLine="0"/>
        <w:jc w:val="left"/>
        <w:rPr>
          <w:rFonts w:ascii="宋体" w:eastAsia="宋体" w:hint="eastAsia"/>
          <w:sz w:val="21"/>
        </w:rPr>
      </w:pPr>
      <w:r>
        <w:rPr>
          <w:rFonts w:ascii="宋体" w:eastAsia="宋体" w:hint="eastAsia"/>
          <w:color w:val="231f20"/>
          <w:sz w:val="21"/>
        </w:rPr>
        <w:t>既能证真，故六根忏悔若成，六根清净可获。若不以圆观为主，则不名大</w:t>
      </w:r>
      <w:r>
        <w:rPr>
          <w:rFonts w:ascii="宋体" w:eastAsia="宋体" w:hint="eastAsia"/>
          <w:color w:val="231f20"/>
          <w:w w:val="104"/>
          <w:sz w:val="21"/>
        </w:rPr>
        <w:t>乘忏法。纵能灭罪，止免三涂；纵能生善，不出三界。</w:t>
      </w:r>
    </w:p>
    <w:p>
      <w:pPr>
        <w:pStyle w:val="style0"/>
        <w:spacing w:before="99"/>
        <w:ind w:left="1256" w:right="0" w:firstLine="0"/>
        <w:jc w:val="left"/>
        <w:rPr>
          <w:rFonts w:ascii="宋体" w:eastAsia="宋体" w:hint="eastAsia"/>
          <w:sz w:val="21"/>
        </w:rPr>
      </w:pPr>
      <w:r>
        <w:rPr>
          <w:rFonts w:ascii="宋体" w:eastAsia="宋体" w:hint="eastAsia"/>
          <w:color w:val="231f20"/>
          <w:w w:val="104"/>
          <w:sz w:val="21"/>
        </w:rPr>
        <w:t>先知此意，然诵其文，俾在兼行取成大益也。</w:t>
      </w:r>
    </w:p>
    <w:p>
      <w:pPr>
        <w:pStyle w:val="style0"/>
        <w:spacing w:after="0"/>
        <w:jc w:val="left"/>
        <w:rPr>
          <w:rFonts w:ascii="宋体" w:eastAsia="宋体" w:hint="eastAsia"/>
          <w:sz w:val="21"/>
        </w:rPr>
        <w:sectPr>
          <w:type w:val="continuous"/>
          <w:pgSz w:w="9870" w:h="13380" w:orient="portrait"/>
          <w:pgMar w:top="1240" w:right="0" w:bottom="280" w:left="460" w:header="720" w:footer="720"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1"/>
        <w:rPr>
          <w:rFonts w:ascii="宋体"/>
          <w:sz w:val="21"/>
        </w:rPr>
      </w:pPr>
    </w:p>
    <w:bookmarkStart w:id="54" w:name="_TOC_250007"/>
    <w:p>
      <w:pPr>
        <w:pStyle w:val="style4107"/>
        <w:spacing w:before="14"/>
        <w:ind w:left="746" w:right="0"/>
        <w:jc w:val="left"/>
        <w:rPr/>
      </w:pPr>
      <w:r>
        <w:rPr>
          <w:color w:val="231f20"/>
          <w:w w:val="110"/>
        </w:rPr>
        <w:t>《南山律在家备览</w:t>
      </w:r>
      <w:r>
        <w:rPr>
          <w:color w:val="231f20"/>
          <w:w w:val="465"/>
          <w:position w:val="-1"/>
        </w:rPr>
        <w:t>·</w:t>
      </w:r>
      <w:bookmarkEnd w:id="54"/>
      <w:r>
        <w:rPr>
          <w:color w:val="231f20"/>
          <w:w w:val="110"/>
        </w:rPr>
        <w:t>别行篇》导读讲义</w:t>
      </w:r>
    </w:p>
    <w:p>
      <w:pPr>
        <w:pStyle w:val="style0"/>
        <w:spacing w:after="0"/>
        <w:jc w:val="left"/>
        <w:rPr/>
        <w:sectPr>
          <w:headerReference w:type="even" r:id="rId303"/>
          <w:headerReference w:type="default" r:id="rId304"/>
          <w:pgSz w:w="9870" w:h="13380" w:orient="portrait"/>
          <w:pgMar w:top="1400" w:right="0" w:bottom="1040" w:left="460" w:header="1190" w:footer="844" w:gutter="0"/>
        </w:sect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bookmarkStart w:id="55" w:name="_TOC_250006"/>
    <w:bookmarkEnd w:id="55"/>
    <w:p>
      <w:pPr>
        <w:pStyle w:val="style0"/>
        <w:spacing w:before="169"/>
        <w:ind w:left="0" w:right="482" w:firstLine="0"/>
        <w:jc w:val="center"/>
        <w:rPr>
          <w:rFonts w:ascii="PMingLiU" w:eastAsia="PMingLiU" w:hint="eastAsia"/>
          <w:sz w:val="46"/>
        </w:rPr>
      </w:pPr>
      <w:r>
        <w:rPr>
          <w:rFonts w:ascii="PMingLiU" w:eastAsia="PMingLiU" w:hint="eastAsia"/>
          <w:color w:val="231f20"/>
          <w:sz w:val="46"/>
        </w:rPr>
        <w:t>第一课 敬佛仪相</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0" w:lineRule="auto" w:line="307"/>
        <w:ind w:left="1461" w:right="6368"/>
        <w:rPr>
          <w:rFonts w:ascii="宋体" w:eastAsia="宋体" w:hint="eastAsia"/>
        </w:rPr>
      </w:pPr>
      <w:r>
        <w:rPr/>
        <w:pict>
          <v:group id="12296" filled="f" stroked="f" style="position:absolute;margin-left:86.6pt;margin-top:9.72pt;width:7.4pt;height:19.2pt;z-index:1071;mso-position-horizontal-relative:page;mso-position-vertical-relative:text;mso-width-relative:page;mso-height-relative:page;mso-wrap-distance-left:0.0pt;mso-wrap-distance-right:0.0pt;visibility:visible;" coordsize="148,384" coordorigin="1732,194">
            <v:line id="12297" stroked="t" from="1736.0pt,197.0pt" to="1736.0pt,577.0pt" style="position:absolute;z-index:3701;mso-position-horizontal-relative:text;mso-position-vertical-relative:text;mso-width-relative:page;mso-height-relative:page;visibility:visible;">
              <v:stroke color="#231f20" weight="0.38pt"/>
              <v:fill/>
            </v:line>
            <v:line id="12298" stroked="t" from="1732.0pt,574.0pt" to="1879.0pt,574.0pt" style="position:absolute;z-index:3702;mso-position-horizontal-relative:text;mso-position-vertical-relative:text;mso-width-relative:page;mso-height-relative:page;visibility:visible;">
              <v:stroke color="#231f20" weight="0.38pt"/>
              <v:fill/>
            </v:line>
            <v:line id="12299" stroked="t" from="1732.0pt,198.0pt" to="1879.0pt,198.0pt" style="position:absolute;z-index:3703;mso-position-horizontal-relative:text;mso-position-vertical-relative:text;mso-width-relative:page;mso-height-relative:page;visibility:visible;">
              <v:stroke color="#231f20" weight="0.38pt"/>
              <v:fill/>
            </v:line>
            <v:fill/>
          </v:group>
        </w:pict>
      </w:r>
      <w:r>
        <w:rPr>
          <w:rFonts w:ascii="宋体" w:eastAsia="宋体" w:hint="eastAsia"/>
          <w:color w:val="231f20"/>
        </w:rPr>
        <w:t>甲一、先示敬仪甲二、正明敬相</w:t>
      </w:r>
    </w:p>
    <w:p>
      <w:pPr>
        <w:pStyle w:val="style66"/>
        <w:spacing w:before="7"/>
        <w:rPr>
          <w:rFonts w:ascii="宋体"/>
          <w:sz w:val="34"/>
        </w:rPr>
      </w:pPr>
    </w:p>
    <w:p>
      <w:pPr>
        <w:pStyle w:val="style0"/>
        <w:spacing w:before="0"/>
        <w:ind w:left="1229" w:right="0" w:firstLine="0"/>
        <w:jc w:val="left"/>
        <w:rPr>
          <w:sz w:val="21"/>
        </w:rPr>
      </w:pPr>
      <w:r>
        <w:rPr>
          <w:color w:val="231f20"/>
          <w:w w:val="104"/>
          <w:sz w:val="21"/>
        </w:rPr>
        <w:t>甲一、先示敬仪</w:t>
      </w:r>
    </w:p>
    <w:p>
      <w:pPr>
        <w:pStyle w:val="style66"/>
        <w:spacing w:before="2"/>
        <w:rPr>
          <w:sz w:val="25"/>
        </w:rPr>
      </w:pPr>
    </w:p>
    <w:p>
      <w:pPr>
        <w:pStyle w:val="style66"/>
        <w:spacing w:before="103" w:lineRule="auto" w:line="204"/>
        <w:ind w:left="3168" w:right="1587" w:hanging="1"/>
        <w:jc w:val="both"/>
        <w:rPr>
          <w:rFonts w:ascii="宋体" w:eastAsia="宋体" w:hAnsi="宋体" w:hint="eastAsia"/>
        </w:rPr>
      </w:pPr>
      <w:r>
        <w:rPr/>
        <w:pict>
          <v:group id="12300" filled="f" stroked="f" style="position:absolute;margin-left:112.11pt;margin-top:12.87pt;width:10.5pt;height:241.85pt;z-index:1072;mso-position-horizontal-relative:page;mso-position-vertical-relative:text;mso-width-relative:page;mso-height-relative:page;mso-wrap-distance-left:0.0pt;mso-wrap-distance-right:0.0pt;visibility:visible;" coordsize="210,4837" coordorigin="2242,257">
            <v:line id="12301" stroked="t" from="2247.0pt,260.0pt" to="2247.0pt,5094.0pt" style="position:absolute;z-index:3704;mso-position-horizontal-relative:text;mso-position-vertical-relative:text;mso-width-relative:page;mso-height-relative:page;visibility:visible;">
              <v:stroke color="#231f20" weight="0.47pt"/>
              <v:fill/>
            </v:line>
            <v:line id="12302" stroked="t" from="2243.0pt,262.0pt" to="2426.0pt,262.0pt" style="position:absolute;z-index:3705;mso-position-horizontal-relative:text;mso-position-vertical-relative:text;mso-width-relative:page;mso-height-relative:page;visibility:visible;">
              <v:stroke color="#231f20" weight="0.47pt"/>
              <v:fill/>
            </v:line>
            <v:line id="12303" stroked="t" from="2247.0pt,1559.0pt" to="2452.0pt,1559.0pt" style="position:absolute;z-index:3706;mso-position-horizontal-relative:text;mso-position-vertical-relative:text;mso-width-relative:page;mso-height-relative:page;visibility:visible;">
              <v:stroke color="#231f20" weight="0.47pt"/>
              <v:fill/>
            </v:line>
            <v:fill/>
          </v:group>
        </w:pict>
      </w:r>
      <w:r>
        <w:rPr/>
        <w:pict>
          <v:line id="12304" stroked="t" from="167.5163pt,13.303297pt" to="177.2813pt,13.303297pt" style="position:absolute;z-index:1073;mso-position-horizontal-relative:page;mso-position-vertical-relative:text;mso-width-relative:page;mso-height-relative:page;mso-wrap-distance-left:0.0pt;mso-wrap-distance-right:0.0pt;visibility:visible;">
            <v:stroke color="#231f20" weight="0.47pt"/>
            <v:fill/>
          </v:line>
        </w:pict>
      </w:r>
      <w:r>
        <w:rPr/>
        <w:pict>
          <v:shape id="12305" type="#_x0000_t202" filled="f" style="position:absolute;margin-left:121.96pt;margin-top:7.27pt;width:46.05pt;height:12.15pt;z-index:107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4"/>
                    <w:rPr>
                      <w:rFonts w:ascii="宋体" w:eastAsia="宋体" w:hint="eastAsia"/>
                    </w:rPr>
                  </w:pPr>
                  <w:r>
                    <w:rPr>
                      <w:rFonts w:ascii="宋体" w:eastAsia="宋体" w:hint="eastAsia"/>
                      <w:color w:val="231f20"/>
                    </w:rPr>
                    <w:t>受用功胜</w:t>
                  </w:r>
                </w:p>
              </w:txbxContent>
            </v:textbox>
          </v:shape>
        </w:pict>
      </w:r>
      <w:r>
        <w:rPr>
          <w:rFonts w:ascii="宋体" w:eastAsia="宋体" w:hAnsi="宋体" w:hint="eastAsia"/>
          <w:color w:val="231f20"/>
          <w:position w:val="1"/>
          <w:sz w:val="20"/>
        </w:rPr>
        <w:t>“</w:t>
      </w:r>
      <w:r>
        <w:rPr>
          <w:rFonts w:ascii="宋体" w:eastAsia="宋体" w:hAnsi="宋体" w:hint="eastAsia"/>
          <w:color w:val="231f20"/>
        </w:rPr>
        <w:t>若塔庙支提受用之物，乃至拟造堂殿床座材石等，已经佛像受用者。纵使风吹雨破，当奉敬之，如形像无异。”</w:t>
      </w:r>
    </w:p>
    <w:p>
      <w:pPr>
        <w:pStyle w:val="style66"/>
        <w:spacing w:before="161" w:lineRule="auto" w:line="369"/>
        <w:ind w:left="3639" w:right="1819" w:hanging="235"/>
        <w:rPr>
          <w:rFonts w:ascii="宋体" w:eastAsia="宋体" w:hint="eastAsia"/>
        </w:rPr>
      </w:pPr>
      <w:r>
        <w:rPr/>
        <w:pict>
          <v:group id="12306" filled="f" stroked="f" style="position:absolute;margin-left:168.72pt;margin-top:13.71pt;width:36.25pt;height:106.2pt;z-index:-2147482212;mso-position-horizontal-relative:page;mso-position-vertical-relative:text;mso-width-relative:page;mso-height-relative:page;mso-wrap-distance-left:0.0pt;mso-wrap-distance-right:0.0pt;visibility:visible;" coordsize="725,2124" coordorigin="3374,274">
            <v:line id="12307" stroked="t" from="3918.0pt,720.0pt" to="3918.0pt,2392.0pt" style="position:absolute;z-index:3707;mso-position-horizontal-relative:text;mso-position-vertical-relative:text;mso-width-relative:page;mso-height-relative:page;visibility:visible;">
              <v:stroke color="#231f20" weight="0.47pt"/>
              <v:fill/>
            </v:line>
            <v:line id="12308" stroked="t" from="3913.0pt,724.0pt" to="4099.0pt,724.0pt" style="position:absolute;z-index:3708;mso-position-horizontal-relative:text;mso-position-vertical-relative:text;mso-width-relative:page;mso-height-relative:page;visibility:visible;">
              <v:stroke color="#231f20" weight="0.47pt"/>
              <v:fill/>
            </v:line>
            <v:line id="12309" stroked="t" from="3914.0pt,2393.0pt" to="4093.0pt,2393.0pt" style="position:absolute;z-index:3709;mso-position-horizontal-relative:text;mso-position-vertical-relative:text;mso-width-relative:page;mso-height-relative:page;visibility:visible;">
              <v:stroke color="#231f20" weight="0.47pt"/>
              <v:fill/>
            </v:line>
            <v:line id="12310" stroked="t" from="3917.0pt,1727.0pt" to="4099.0pt,1727.0pt" style="position:absolute;z-index:3710;mso-position-horizontal-relative:text;mso-position-vertical-relative:text;mso-width-relative:page;mso-height-relative:page;visibility:visible;">
              <v:stroke color="#231f20" weight="0.47pt"/>
              <v:fill/>
            </v:line>
            <v:line id="12311" stroked="t" from="3648.0pt,279.0pt" to="3648.0pt,1178.0pt" style="position:absolute;z-index:3711;mso-position-horizontal-relative:text;mso-position-vertical-relative:text;mso-width-relative:page;mso-height-relative:page;visibility:visible;">
              <v:stroke color="#231f20" weight="0.47pt"/>
              <v:fill/>
            </v:line>
            <v:line id="12312" stroked="t" from="3643.0pt,279.0pt" to="3822.0pt,279.0pt" style="position:absolute;z-index:3712;mso-position-horizontal-relative:text;mso-position-vertical-relative:text;mso-width-relative:page;mso-height-relative:page;visibility:visible;">
              <v:stroke color="#231f20" weight="0.47pt"/>
              <v:fill/>
            </v:line>
            <v:line id="12313" stroked="t" from="3651.0pt,1174.0pt" to="4099.0pt,1174.0pt" style="position:absolute;z-index:3713;mso-position-horizontal-relative:text;mso-position-vertical-relative:text;mso-width-relative:page;mso-height-relative:page;visibility:visible;">
              <v:stroke color="#231f20" weight="0.47pt"/>
              <v:fill/>
            </v:line>
            <v:line id="12314" stroked="t" from="3917.0pt,2094.0pt" to="4099.0pt,2094.0pt" style="position:absolute;z-index:3714;mso-position-horizontal-relative:text;mso-position-vertical-relative:text;mso-width-relative:page;mso-height-relative:page;visibility:visible;">
              <v:stroke color="#231f20" weight="0.47pt"/>
              <v:fill/>
            </v:line>
            <v:line id="12315" stroked="t" from="3374.0pt,737.0pt" to="3628.0pt,737.0pt" style="position:absolute;z-index:3715;mso-position-horizontal-relative:text;mso-position-vertical-relative:text;mso-width-relative:page;mso-height-relative:page;visibility:visible;">
              <v:stroke color="#231f20" weight="0.47pt"/>
              <v:fill/>
            </v:line>
            <v:fill/>
          </v:group>
        </w:pict>
      </w:r>
      <w:r>
        <w:rPr/>
        <w:pict>
          <v:shape id="12316" type="#_x0000_t202" filled="f" style="position:absolute;margin-left:121.96pt;margin-top:30.81pt;width:46.05pt;height:12.15pt;z-index:107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26"/>
                    <w:rPr>
                      <w:rFonts w:ascii="宋体" w:eastAsia="宋体" w:hint="eastAsia"/>
                    </w:rPr>
                  </w:pPr>
                  <w:r>
                    <w:rPr>
                      <w:rFonts w:ascii="宋体" w:eastAsia="宋体" w:hint="eastAsia"/>
                      <w:color w:val="231f20"/>
                    </w:rPr>
                    <w:t>承事感报</w:t>
                  </w:r>
                </w:p>
              </w:txbxContent>
            </v:textbox>
          </v:shape>
        </w:pict>
      </w:r>
      <w:r>
        <w:rPr>
          <w:rFonts w:ascii="宋体" w:eastAsia="宋体" w:hint="eastAsia"/>
          <w:color w:val="231f20"/>
        </w:rPr>
        <w:t>《增一》云。告诸比丘。礼佛承事有五功德一者端正：以见佛像，发欢喜心。</w:t>
      </w:r>
    </w:p>
    <w:p>
      <w:pPr>
        <w:pStyle w:val="style66"/>
        <w:spacing w:before="38" w:lineRule="auto" w:line="204"/>
        <w:ind w:left="4735" w:right="1583" w:hanging="1097"/>
        <w:rPr>
          <w:rFonts w:ascii="宋体" w:eastAsia="宋体" w:hint="eastAsia"/>
        </w:rPr>
      </w:pPr>
      <w:r>
        <w:rPr>
          <w:rFonts w:ascii="宋体" w:eastAsia="宋体" w:hint="eastAsia"/>
          <w:color w:val="231f20"/>
        </w:rPr>
        <w:t>二者好声：由见形像，口自称号南无如来、无所著、至真、等正觉。</w:t>
      </w:r>
    </w:p>
    <w:p>
      <w:pPr>
        <w:pStyle w:val="style66"/>
        <w:spacing w:before="26"/>
        <w:ind w:left="3639"/>
        <w:rPr>
          <w:rFonts w:ascii="宋体" w:eastAsia="宋体" w:hint="eastAsia"/>
        </w:rPr>
      </w:pPr>
      <w:r>
        <w:rPr>
          <w:rFonts w:ascii="宋体" w:eastAsia="宋体" w:hint="eastAsia"/>
          <w:color w:val="231f20"/>
        </w:rPr>
        <w:t>三多财报：由以华香供施故。</w:t>
      </w:r>
    </w:p>
    <w:p>
      <w:pPr>
        <w:pStyle w:val="style66"/>
        <w:spacing w:before="110" w:lineRule="auto" w:line="251"/>
        <w:ind w:left="3639" w:right="1143"/>
        <w:rPr>
          <w:rFonts w:ascii="宋体" w:eastAsia="宋体" w:hint="eastAsia"/>
        </w:rPr>
      </w:pPr>
      <w:r>
        <w:rPr>
          <w:rFonts w:ascii="宋体" w:eastAsia="宋体" w:hint="eastAsia"/>
          <w:color w:val="231f20"/>
        </w:rPr>
        <w:t>四生长者家：由见形已，心无染著，志心礼故。五命终生天。</w:t>
      </w:r>
    </w:p>
    <w:p>
      <w:pPr>
        <w:pStyle w:val="style0"/>
        <w:spacing w:after="0" w:lineRule="auto" w:line="251"/>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12"/>
        <w:rPr>
          <w:rFonts w:ascii="宋体"/>
          <w:sz w:val="25"/>
        </w:rPr>
      </w:pPr>
    </w:p>
    <w:p>
      <w:pPr>
        <w:pStyle w:val="style0"/>
        <w:spacing w:after="0"/>
        <w:rPr>
          <w:rFonts w:ascii="宋体"/>
          <w:sz w:val="25"/>
        </w:rPr>
        <w:sectPr>
          <w:pgSz w:w="9870" w:h="13380" w:orient="portrait"/>
          <w:pgMar w:top="1400" w:right="0" w:bottom="1040" w:left="460" w:header="1190" w:footer="844" w:gutter="0"/>
        </w:sectPr>
      </w:pPr>
    </w:p>
    <w:p>
      <w:pPr>
        <w:pStyle w:val="style66"/>
        <w:rPr>
          <w:rFonts w:ascii="宋体"/>
        </w:rPr>
      </w:pPr>
    </w:p>
    <w:p>
      <w:pPr>
        <w:pStyle w:val="style66"/>
        <w:rPr>
          <w:rFonts w:ascii="宋体"/>
        </w:rPr>
      </w:pPr>
    </w:p>
    <w:p>
      <w:pPr>
        <w:pStyle w:val="style66"/>
        <w:rPr>
          <w:rFonts w:ascii="宋体"/>
        </w:rPr>
      </w:pPr>
    </w:p>
    <w:p>
      <w:pPr>
        <w:pStyle w:val="style0"/>
        <w:spacing w:before="185"/>
        <w:ind w:left="787" w:right="0" w:firstLine="0"/>
        <w:jc w:val="left"/>
        <w:rPr>
          <w:rFonts w:ascii="宋体" w:eastAsia="宋体" w:hint="eastAsia"/>
          <w:sz w:val="20"/>
        </w:rPr>
      </w:pPr>
      <w:r>
        <w:rPr/>
        <w:pict>
          <v:shape id="12317" type="#_x0000_t202" filled="f" stroked="f" style="position:absolute;margin-left:55.11pt;margin-top:9.76pt;width:14.25pt;height:12.25pt;z-index:-2147482205;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5" w:lineRule="exact" w:line="279"/>
                    <w:ind w:left="20" w:right="0" w:firstLine="0"/>
                    <w:jc w:val="left"/>
                    <w:rPr>
                      <w:rFonts w:ascii="PMingLiU" w:hAnsi="PMingLiU"/>
                      <w:sz w:val="20"/>
                    </w:rPr>
                  </w:pPr>
                  <w:r>
                    <w:rPr>
                      <w:rFonts w:ascii="PMingLiU" w:hAnsi="PMingLiU"/>
                      <w:color w:val="231f20"/>
                      <w:w w:val="102"/>
                      <w:sz w:val="20"/>
                    </w:rPr>
                    <w:t>▲</w:t>
                  </w:r>
                </w:p>
              </w:txbxContent>
            </v:textbox>
          </v:shape>
        </w:pict>
      </w:r>
      <w:r>
        <w:rPr>
          <w:rFonts w:ascii="宋体" w:eastAsia="宋体" w:hint="eastAsia"/>
          <w:color w:val="231f20"/>
          <w:sz w:val="20"/>
        </w:rPr>
        <w:t>《事钞》云</w:t>
      </w:r>
    </w:p>
    <w:p>
      <w:pPr>
        <w:pStyle w:val="style66"/>
        <w:rPr>
          <w:rFonts w:ascii="宋体"/>
        </w:rPr>
      </w:pPr>
      <w:r>
        <w:br w:type="column"/>
      </w:r>
    </w:p>
    <w:p>
      <w:pPr>
        <w:pStyle w:val="style66"/>
        <w:rPr>
          <w:rFonts w:ascii="宋体"/>
        </w:rPr>
      </w:pPr>
    </w:p>
    <w:p>
      <w:pPr>
        <w:pStyle w:val="style66"/>
        <w:rPr>
          <w:rFonts w:ascii="宋体"/>
        </w:rPr>
      </w:pPr>
    </w:p>
    <w:p>
      <w:pPr>
        <w:pStyle w:val="style0"/>
        <w:spacing w:before="176"/>
        <w:ind w:left="248" w:right="0" w:firstLine="0"/>
        <w:jc w:val="left"/>
        <w:rPr>
          <w:rFonts w:ascii="宋体" w:eastAsia="宋体" w:hint="eastAsia"/>
          <w:sz w:val="20"/>
        </w:rPr>
      </w:pPr>
      <w:r>
        <w:rPr>
          <w:rFonts w:ascii="宋体" w:eastAsia="宋体" w:hint="eastAsia"/>
          <w:color w:val="231f20"/>
          <w:sz w:val="20"/>
        </w:rPr>
        <w:t>对境用心</w:t>
      </w:r>
    </w:p>
    <w:p>
      <w:pPr>
        <w:pStyle w:val="style66"/>
        <w:spacing w:before="9"/>
        <w:rPr>
          <w:rFonts w:ascii="宋体"/>
          <w:sz w:val="15"/>
        </w:rPr>
      </w:pPr>
    </w:p>
    <w:p>
      <w:pPr>
        <w:pStyle w:val="style0"/>
        <w:spacing w:before="0"/>
        <w:ind w:left="928" w:right="0" w:firstLine="0"/>
        <w:jc w:val="left"/>
        <w:rPr>
          <w:rFonts w:ascii="宋体" w:eastAsia="宋体" w:hint="eastAsia"/>
          <w:sz w:val="20"/>
        </w:rPr>
      </w:pPr>
      <w:r>
        <w:rPr>
          <w:rFonts w:ascii="宋体" w:eastAsia="宋体" w:hint="eastAsia"/>
          <w:color w:val="231f20"/>
          <w:spacing w:val="-15"/>
          <w:sz w:val="20"/>
        </w:rPr>
        <w:t>《智论》云</w:t>
      </w:r>
    </w:p>
    <w:p>
      <w:pPr>
        <w:pStyle w:val="style0"/>
        <w:spacing w:before="77"/>
        <w:ind w:left="912" w:right="0" w:firstLine="0"/>
        <w:jc w:val="left"/>
        <w:rPr>
          <w:rFonts w:ascii="宋体" w:eastAsia="宋体" w:hint="eastAsia"/>
          <w:sz w:val="20"/>
        </w:rPr>
      </w:pPr>
      <w:r>
        <w:br w:type="column"/>
      </w:r>
      <w:r>
        <w:rPr>
          <w:rFonts w:ascii="宋体" w:eastAsia="宋体" w:hint="eastAsia"/>
          <w:color w:val="231f20"/>
          <w:sz w:val="20"/>
        </w:rPr>
        <w:t>若闻诸佛功德心敬，尊重恭敬赞叹。</w:t>
      </w:r>
    </w:p>
    <w:p>
      <w:pPr>
        <w:pStyle w:val="style0"/>
        <w:spacing w:before="162" w:lineRule="auto" w:line="208"/>
        <w:ind w:left="915" w:right="1255" w:firstLine="0"/>
        <w:jc w:val="both"/>
        <w:rPr>
          <w:rFonts w:ascii="宋体" w:eastAsia="宋体" w:hAnsi="宋体" w:hint="eastAsia"/>
          <w:sz w:val="20"/>
        </w:rPr>
      </w:pPr>
      <w:r>
        <w:rPr/>
        <w:pict>
          <v:group id="12318" filled="f" stroked="f" style="position:absolute;margin-left:113.6pt;margin-top:-12.13pt;width:116.9pt;height:438.0pt;z-index:-2147482211;mso-position-horizontal-relative:page;mso-position-vertical-relative:text;mso-width-relative:page;mso-height-relative:page;mso-wrap-distance-left:0.0pt;mso-wrap-distance-right:0.0pt;visibility:visible;" coordsize="2338,8760" coordorigin="2272,-243">
            <v:line id="12319" stroked="t" from="2434.0pt,-243.0pt" to="2434.0pt,7976.0pt" style="position:absolute;z-index:3716;mso-position-horizontal-relative:text;mso-position-vertical-relative:text;mso-width-relative:page;mso-height-relative:page;visibility:visible;">
              <v:stroke color="#231f20" weight="0.44pt"/>
              <v:fill/>
            </v:line>
            <v:line id="12320" stroked="t" from="2439.0pt,7968.0pt" to="2850.0pt,7968.0pt" style="position:absolute;z-index:3717;mso-position-horizontal-relative:text;mso-position-vertical-relative:text;mso-width-relative:page;mso-height-relative:page;visibility:visible;">
              <v:stroke color="#231f20" weight="0.44pt"/>
              <v:fill/>
            </v:line>
            <v:line id="12321" stroked="t" from="3613.0pt,7362.0pt" to="3613.0pt,8393.0pt" style="position:absolute;z-index:3718;mso-position-horizontal-relative:text;mso-position-vertical-relative:text;mso-width-relative:page;mso-height-relative:page;visibility:visible;">
              <v:stroke color="#231f20" weight="0.44pt"/>
              <v:fill/>
            </v:line>
            <v:line id="12322" stroked="t" from="3611.0pt,7364.0pt" to="3691.0pt,7364.0pt" style="position:absolute;z-index:3719;mso-position-horizontal-relative:text;mso-position-vertical-relative:text;mso-width-relative:page;mso-height-relative:page;visibility:visible;">
              <v:stroke color="#231f20" weight="0.44pt"/>
              <v:fill/>
            </v:line>
            <v:line id="12323" stroked="t" from="3519.0pt,7976.0pt" to="3691.0pt,7976.0pt" style="position:absolute;z-index:3720;mso-position-horizontal-relative:text;mso-position-vertical-relative:text;mso-width-relative:page;mso-height-relative:page;visibility:visible;">
              <v:stroke color="#231f20" weight="0.44pt"/>
              <v:fill/>
            </v:line>
            <v:line id="12324" stroked="t" from="3611.0pt,8393.0pt" to="3691.0pt,8393.0pt" style="position:absolute;z-index:3721;mso-position-horizontal-relative:text;mso-position-vertical-relative:text;mso-width-relative:page;mso-height-relative:page;visibility:visible;">
              <v:stroke color="#231f20" weight="0.44pt"/>
              <v:fill/>
            </v:line>
            <v:line id="12325" stroked="t" from="4359.0pt,7364.0pt" to="4464.0pt,7364.0pt" style="position:absolute;z-index:3722;mso-position-horizontal-relative:text;mso-position-vertical-relative:text;mso-width-relative:page;mso-height-relative:page;visibility:visible;">
              <v:stroke color="#231f20" weight="0.44pt"/>
              <v:fill/>
            </v:line>
            <v:shape id="12326" coordsize="1512,837" coordorigin="2848,7253" path="m3693,7479l4359,7479,4359,7253,3693,7253,3693,7479xm2848,8090l3515,8090,3515,7863,2848,7863,2848,8090xe" filled="f" stroked="t" style="position:absolute;left:2848;top:7253;width:1512;height:837;z-index:3723;mso-position-horizontal-relative:text;mso-position-vertical-relative:text;mso-width-relative:page;mso-height-relative:page;visibility:visible;">
              <v:stroke color="#231f20" weight="0.44pt"/>
              <v:fill/>
              <v:path textboxrect="2848,7253,4360,8090" arrowok="t"/>
            </v:shape>
            <v:line id="12327" stroked="t" from="4359.0pt,8001.0pt" to="4464.0pt,8001.0pt" style="position:absolute;z-index:3724;mso-position-horizontal-relative:text;mso-position-vertical-relative:text;mso-width-relative:page;mso-height-relative:page;visibility:visible;">
              <v:stroke color="#231f20" weight="0.44pt"/>
              <v:fill/>
            </v:line>
            <v:rect id="12328" filled="f" stroked="t" style="position:absolute;left:3692;top:7875;width:667;height:227;z-index:3725;mso-position-horizontal-relative:text;mso-position-vertical-relative:text;mso-width-relative:page;mso-height-relative:page;visibility:visible;">
              <v:stroke color="#231f20" weight="0.44pt"/>
              <v:fill/>
            </v:rect>
            <v:line id="12329" stroked="t" from="4359.0pt,8408.0pt" to="4464.0pt,8408.0pt" style="position:absolute;z-index:3726;mso-position-horizontal-relative:text;mso-position-vertical-relative:text;mso-width-relative:page;mso-height-relative:page;visibility:visible;">
              <v:stroke color="#231f20" weight="0.44pt"/>
              <v:fill/>
            </v:line>
            <v:rect id="12330" filled="f" stroked="t" style="position:absolute;left:3692;top:8286;width:667;height:227;z-index:3727;mso-position-horizontal-relative:text;mso-position-vertical-relative:text;mso-width-relative:page;mso-height-relative:page;visibility:visible;">
              <v:stroke color="#231f20" weight="0.44pt"/>
              <v:fill/>
            </v:rect>
            <v:line id="12331" stroked="t" from="2272.0pt,815.0pt" to="2523.0pt,815.0pt" style="position:absolute;z-index:3728;mso-position-horizontal-relative:text;mso-position-vertical-relative:text;mso-width-relative:page;mso-height-relative:page;visibility:visible;">
              <v:stroke color="#231f20" weight="0.44pt"/>
              <v:fill/>
            </v:line>
            <v:line id="12332" stroked="t" from="4502.0pt,-132.0pt" to="4502.0pt,2279.0pt" style="position:absolute;z-index:3729;mso-position-horizontal-relative:text;mso-position-vertical-relative:text;mso-width-relative:page;mso-height-relative:page;visibility:visible;">
              <v:stroke color="#231f20" weight="0.44pt"/>
              <v:fill/>
            </v:line>
            <v:line id="12333" stroked="t" from="4499.0pt,-127.0pt" to="4609.0pt,-127.0pt" style="position:absolute;z-index:3730;mso-position-horizontal-relative:text;mso-position-vertical-relative:text;mso-width-relative:page;mso-height-relative:page;visibility:visible;">
              <v:stroke color="#231f20" weight="0.44pt"/>
              <v:fill/>
            </v:line>
            <v:line id="12334" stroked="t" from="4498.0pt,2276.0pt" to="4608.0pt,2276.0pt" style="position:absolute;z-index:3731;mso-position-horizontal-relative:text;mso-position-vertical-relative:text;mso-width-relative:page;mso-height-relative:page;visibility:visible;">
              <v:stroke color="#231f20" weight="0.44pt"/>
              <v:fill/>
            </v:line>
            <v:line id="12335" stroked="t" from="4265.0pt,1262.0pt" to="4504.0pt,1262.0pt" style="position:absolute;z-index:3732;mso-position-horizontal-relative:text;mso-position-vertical-relative:text;mso-width-relative:page;mso-height-relative:page;visibility:visible;">
              <v:stroke color="#231f20" weight="0.44pt"/>
              <v:fill/>
            </v:line>
            <v:line id="12336" stroked="t" from="4500.0pt,248.0pt" to="4610.0pt,248.0pt" style="position:absolute;z-index:3733;mso-position-horizontal-relative:text;mso-position-vertical-relative:text;mso-width-relative:page;mso-height-relative:page;visibility:visible;">
              <v:stroke color="#231f20" weight="0.44pt"/>
              <v:fill/>
            </v:line>
            <v:line id="12337" stroked="t" from="2966.0pt,1285.0pt" to="3335.0pt,1285.0pt" style="position:absolute;z-index:3734;mso-position-horizontal-relative:text;mso-position-vertical-relative:text;mso-width-relative:page;mso-height-relative:page;visibility:visible;">
              <v:stroke color="#231f20" weight="0.44pt"/>
              <v:fill/>
            </v:line>
            <v:rect id="12338" filled="f" stroked="t" style="position:absolute;left:2565;top:702;width:811;height:227;z-index:3735;mso-position-horizontal-relative:text;mso-position-vertical-relative:text;mso-width-relative:page;mso-height-relative:page;visibility:visible;">
              <v:stroke color="#231f20" weight="0.44pt"/>
              <v:fill/>
            </v:rect>
            <v:line id="12339" stroked="t" from="2430.0pt,3919.0pt" to="2842.0pt,3919.0pt" style="position:absolute;z-index:3736;mso-position-horizontal-relative:text;mso-position-vertical-relative:text;mso-width-relative:page;mso-height-relative:page;visibility:visible;">
              <v:stroke color="#231f20" weight="0.44pt"/>
              <v:fill/>
            </v:line>
            <v:rect id="12340" filled="f" stroked="t" style="position:absolute;left:2840;top:3823;width:628;height:227;z-index:3737;mso-position-horizontal-relative:text;mso-position-vertical-relative:text;mso-width-relative:page;mso-height-relative:page;visibility:visible;">
              <v:stroke color="#231f20" weight="0.44pt"/>
              <v:fill/>
            </v:rect>
            <v:line id="12341" stroked="t" from="3594.0pt,3255.0pt" to="3594.0pt,5261.0pt" style="position:absolute;z-index:3738;mso-position-horizontal-relative:text;mso-position-vertical-relative:text;mso-width-relative:page;mso-height-relative:page;visibility:visible;">
              <v:stroke color="#231f20" weight="0.44pt"/>
              <v:fill/>
            </v:line>
            <v:line id="12342" stroked="t" from="4455.0pt,4152.0pt" to="4455.0pt,6153.0pt" style="position:absolute;z-index:3739;mso-position-horizontal-relative:text;mso-position-vertical-relative:text;mso-width-relative:page;mso-height-relative:page;visibility:visible;">
              <v:stroke color="#231f20" weight="0.44pt"/>
              <v:fill/>
            </v:line>
            <v:line id="12343" stroked="t" from="3591.0pt,3253.0pt" to="3701.0pt,3253.0pt" style="position:absolute;z-index:3740;mso-position-horizontal-relative:text;mso-position-vertical-relative:text;mso-width-relative:page;mso-height-relative:page;visibility:visible;">
              <v:stroke color="#231f20" weight="0.44pt"/>
              <v:fill/>
            </v:line>
            <v:line id="12344" stroked="t" from="3591.0pt,5261.0pt" to="3701.0pt,5261.0pt" style="position:absolute;z-index:3741;mso-position-horizontal-relative:text;mso-position-vertical-relative:text;mso-width-relative:page;mso-height-relative:page;visibility:visible;">
              <v:stroke color="#231f20" weight="0.44pt"/>
              <v:fill/>
            </v:line>
            <v:line id="12345" stroked="t" from="4451.0pt,4156.0pt" to="4561.0pt,4156.0pt" style="position:absolute;z-index:3742;mso-position-horizontal-relative:text;mso-position-vertical-relative:text;mso-width-relative:page;mso-height-relative:page;visibility:visible;">
              <v:stroke color="#231f20" weight="0.44pt"/>
              <v:fill/>
            </v:line>
            <v:line id="12346" stroked="t" from="4451.0pt,6157.0pt" to="4561.0pt,6157.0pt" style="position:absolute;z-index:3743;mso-position-horizontal-relative:text;mso-position-vertical-relative:text;mso-width-relative:page;mso-height-relative:page;visibility:visible;">
              <v:stroke color="#231f20" weight="0.44pt"/>
              <v:fill/>
            </v:line>
            <v:line id="12347" stroked="t" from="3471.0pt,3919.0pt" to="3591.0pt,3919.0pt" style="position:absolute;z-index:3744;mso-position-horizontal-relative:text;mso-position-vertical-relative:text;mso-width-relative:page;mso-height-relative:page;visibility:visible;">
              <v:stroke color="#231f20" weight="0.44pt"/>
              <v:fill/>
            </v:line>
            <v:line id="12348" stroked="t" from="4332.0pt,5237.0pt" to="4452.0pt,5237.0pt" style="position:absolute;z-index:3745;mso-position-horizontal-relative:text;mso-position-vertical-relative:text;mso-width-relative:page;mso-height-relative:page;visibility:visible;">
              <v:stroke color="#231f20" weight="0.44pt"/>
              <v:fill/>
            </v:line>
            <v:line id="12349" stroked="t" from="2971.0pt,926.0pt" to="2971.0pt,1289.0pt" style="position:absolute;z-index:3746;mso-position-horizontal-relative:text;mso-position-vertical-relative:text;mso-width-relative:page;mso-height-relative:page;visibility:visible;">
              <v:stroke color="#231f20" weight="0.44pt"/>
              <v:fill/>
            </v:line>
            <v:fill/>
          </v:group>
        </w:pict>
      </w:r>
      <w:r>
        <w:rPr/>
        <w:pict>
          <v:line id="12350" stroked="t" from="251.7718pt,-6.040654pt" to="258.3038pt,-6.040654pt" style="position:absolute;z-index:1076;mso-position-horizontal-relative:page;mso-position-vertical-relative:text;mso-width-relative:page;mso-height-relative:page;mso-wrap-distance-left:0.0pt;mso-wrap-distance-right:0.0pt;visibility:visible;">
            <v:stroke color="#231f20" weight="0.44pt"/>
            <v:fill/>
          </v:line>
        </w:pict>
      </w:r>
      <w:r>
        <w:rPr/>
        <w:pict>
          <v:line id="12351" stroked="t" from="251.7718pt,14.534145pt" to="258.3038pt,14.534145pt" style="position:absolute;z-index:1077;mso-position-horizontal-relative:page;mso-position-vertical-relative:text;mso-width-relative:page;mso-height-relative:page;mso-wrap-distance-left:0.0pt;mso-wrap-distance-right:0.0pt;visibility:visible;">
            <v:stroke color="#231f20" weight="0.44pt"/>
            <v:fill/>
          </v:line>
        </w:pict>
      </w:r>
      <w:r>
        <w:rPr/>
        <w:pict>
          <v:shape id="12352" type="#_x0000_t202" filled="f" style="position:absolute;margin-left:230.61pt;margin-top:8.2pt;width:20.95pt;height:11.35pt;z-index:1082;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17"/>
                    <w:ind w:left="0" w:right="0" w:firstLine="0"/>
                    <w:jc w:val="left"/>
                    <w:rPr>
                      <w:rFonts w:ascii="宋体" w:eastAsia="宋体" w:hint="eastAsia"/>
                      <w:sz w:val="20"/>
                    </w:rPr>
                  </w:pPr>
                  <w:r>
                    <w:rPr>
                      <w:rFonts w:ascii="宋体" w:eastAsia="宋体" w:hint="eastAsia"/>
                      <w:color w:val="231f20"/>
                      <w:sz w:val="20"/>
                    </w:rPr>
                    <w:t>牒释</w:t>
                  </w:r>
                </w:p>
              </w:txbxContent>
            </v:textbox>
          </v:shape>
        </w:pict>
      </w:r>
      <w:r>
        <w:rPr/>
        <w:pict>
          <v:shape id="12353" type="#_x0000_t202" filled="f" style="position:absolute;margin-left:230.61pt;margin-top:-11.91pt;width:20.95pt;height:11.35pt;z-index:1083;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17"/>
                    <w:ind w:left="0" w:right="0" w:firstLine="0"/>
                    <w:jc w:val="left"/>
                    <w:rPr>
                      <w:rFonts w:ascii="宋体" w:eastAsia="宋体" w:hint="eastAsia"/>
                      <w:sz w:val="20"/>
                    </w:rPr>
                  </w:pPr>
                  <w:r>
                    <w:rPr>
                      <w:rFonts w:ascii="宋体" w:eastAsia="宋体" w:hint="eastAsia"/>
                      <w:color w:val="231f20"/>
                      <w:sz w:val="20"/>
                    </w:rPr>
                    <w:t>总标</w:t>
                  </w:r>
                </w:p>
              </w:txbxContent>
            </v:textbox>
          </v:shape>
        </w:pict>
      </w:r>
      <w:r>
        <w:rPr>
          <w:rFonts w:ascii="宋体" w:eastAsia="宋体" w:hAnsi="宋体" w:hint="eastAsia"/>
          <w:color w:val="231f20"/>
          <w:sz w:val="20"/>
        </w:rPr>
        <w:t>知一切众生中，德无过上，故言“尊”也。敬畏之心，过于父母师长君王。利益重故，故云“重”也。</w:t>
      </w:r>
    </w:p>
    <w:p>
      <w:pPr>
        <w:pStyle w:val="style0"/>
        <w:spacing w:before="30" w:lineRule="auto" w:line="237"/>
        <w:ind w:left="915" w:right="2440" w:firstLine="0"/>
        <w:jc w:val="both"/>
        <w:rPr>
          <w:rFonts w:ascii="宋体" w:eastAsia="宋体" w:hAnsi="宋体" w:hint="eastAsia"/>
          <w:sz w:val="20"/>
        </w:rPr>
      </w:pPr>
      <w:r>
        <w:rPr>
          <w:rFonts w:ascii="宋体" w:eastAsia="宋体" w:hAnsi="宋体" w:hint="eastAsia"/>
          <w:color w:val="231f20"/>
          <w:sz w:val="20"/>
        </w:rPr>
        <w:t>谦逊畏难，故云“恭”。推其智德，故云“敬”。美其功德，为“赞”。</w:t>
      </w:r>
    </w:p>
    <w:p>
      <w:pPr>
        <w:pStyle w:val="style0"/>
        <w:spacing w:before="0" w:lineRule="exact" w:line="232"/>
        <w:ind w:left="915" w:right="0" w:firstLine="0"/>
        <w:jc w:val="left"/>
        <w:rPr>
          <w:rFonts w:ascii="宋体" w:eastAsia="宋体" w:hAnsi="宋体" w:hint="eastAsia"/>
          <w:sz w:val="20"/>
        </w:rPr>
      </w:pPr>
      <w:r>
        <w:rPr>
          <w:rFonts w:ascii="宋体" w:eastAsia="宋体" w:hAnsi="宋体" w:hint="eastAsia"/>
          <w:color w:val="231f20"/>
          <w:sz w:val="20"/>
        </w:rPr>
        <w:t>赞之不足，又称扬之，为“叹”。</w:t>
      </w:r>
    </w:p>
    <w:p>
      <w:pPr>
        <w:pStyle w:val="style0"/>
        <w:tabs>
          <w:tab w:val="left" w:leader="none" w:pos="1596"/>
        </w:tabs>
        <w:spacing w:before="194" w:lineRule="auto" w:line="201"/>
        <w:ind w:left="1596" w:right="1144" w:hanging="1238"/>
        <w:jc w:val="left"/>
        <w:rPr>
          <w:rFonts w:ascii="宋体" w:eastAsia="宋体" w:hint="eastAsia"/>
          <w:sz w:val="20"/>
        </w:rPr>
      </w:pPr>
      <w:r>
        <w:rPr/>
        <w:pict>
          <v:line id="12354" stroked="t" from="285.7258pt,31.08891pt" to="292.2578pt,31.08891pt" style="position:absolute;z-index:-2147482210;mso-position-horizontal-relative:page;mso-position-vertical-relative:text;mso-width-relative:page;mso-height-relative:page;mso-wrap-distance-left:0.0pt;mso-wrap-distance-right:0.0pt;visibility:visible;">
            <v:stroke color="#231f20" weight="0.44pt"/>
            <v:fill/>
          </v:line>
        </w:pict>
      </w:r>
      <w:r>
        <w:rPr/>
        <w:pict>
          <v:line id="12355" stroked="t" from="285.8973pt,14.898309pt" to="292.42932pt,14.898309pt" style="position:absolute;z-index:-2147482209;mso-position-horizontal-relative:page;mso-position-vertical-relative:text;mso-width-relative:page;mso-height-relative:page;mso-wrap-distance-left:0.0pt;mso-wrap-distance-right:0.0pt;visibility:visible;">
            <v:stroke color="#231f20" weight="0.44pt"/>
            <v:fill/>
          </v:line>
        </w:pict>
      </w:r>
      <w:r>
        <w:rPr/>
        <w:pict>
          <v:group id="12356" filled="f" stroked="f" style="position:absolute;margin-left:251.33pt;margin-top:12.44pt;width:13.25pt;height:18.9pt;z-index:-2147482208;mso-position-horizontal-relative:page;mso-position-vertical-relative:text;mso-width-relative:page;mso-height-relative:page;mso-wrap-distance-left:0.0pt;mso-wrap-distance-right:0.0pt;visibility:visible;" coordsize="265,378" coordorigin="5027,249">
            <v:line id="12357" stroked="t" from="5027.0pt,424.0pt" to="5157.0pt,424.0pt" style="position:absolute;z-index:3747;mso-position-horizontal-relative:text;mso-position-vertical-relative:text;mso-width-relative:page;mso-height-relative:page;visibility:visible;">
              <v:stroke color="#231f20" weight="0.44pt"/>
              <v:fill/>
            </v:line>
            <v:line id="12358" stroked="t" from="5160.0pt,250.0pt" to="5160.0pt,625.0pt" style="position:absolute;z-index:3748;mso-position-horizontal-relative:text;mso-position-vertical-relative:text;mso-width-relative:page;mso-height-relative:page;visibility:visible;">
              <v:stroke color="#231f20" weight="0.44pt"/>
              <v:fill/>
            </v:line>
            <v:line id="12359" stroked="t" from="5156.0pt,253.0pt" to="5287.0pt,253.0pt" style="position:absolute;z-index:3749;mso-position-horizontal-relative:text;mso-position-vertical-relative:text;mso-width-relative:page;mso-height-relative:page;visibility:visible;">
              <v:stroke color="#231f20" weight="0.44pt"/>
              <v:fill/>
            </v:line>
            <v:line id="12360" stroked="t" from="5156.0pt,622.0pt" to="5291.0pt,622.0pt" style="position:absolute;z-index:3750;mso-position-horizontal-relative:text;mso-position-vertical-relative:text;mso-width-relative:page;mso-height-relative:page;visibility:visible;">
              <v:stroke color="#231f20" weight="0.44pt"/>
              <v:fill/>
            </v:line>
            <v:fill/>
          </v:group>
        </w:pict>
      </w:r>
      <w:r>
        <w:rPr/>
        <w:pict>
          <v:shape id="12361" type="#_x0000_t202" filled="f" style="position:absolute;margin-left:264.74pt;margin-top:25.45pt;width:20.95pt;height:11.35pt;z-index:-2147482207;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17"/>
                    <w:ind w:left="0" w:right="0" w:firstLine="0"/>
                    <w:jc w:val="left"/>
                    <w:rPr>
                      <w:rFonts w:ascii="宋体" w:eastAsia="宋体" w:hint="eastAsia"/>
                      <w:sz w:val="20"/>
                    </w:rPr>
                  </w:pPr>
                  <w:r>
                    <w:rPr>
                      <w:rFonts w:ascii="宋体" w:eastAsia="宋体" w:hint="eastAsia"/>
                      <w:color w:val="231f20"/>
                      <w:sz w:val="20"/>
                    </w:rPr>
                    <w:t>法合</w:t>
                  </w:r>
                </w:p>
              </w:txbxContent>
            </v:textbox>
          </v:shape>
        </w:pict>
      </w:r>
      <w:r>
        <w:rPr/>
        <w:pict>
          <v:shape id="12362" type="#_x0000_t202" filled="f" style="position:absolute;margin-left:264.74pt;margin-top:8.3pt;width:20.95pt;height:11.35pt;z-index:-2147482206;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17"/>
                    <w:ind w:left="0" w:right="0" w:firstLine="0"/>
                    <w:jc w:val="left"/>
                    <w:rPr>
                      <w:rFonts w:ascii="宋体" w:eastAsia="宋体" w:hint="eastAsia"/>
                      <w:sz w:val="20"/>
                    </w:rPr>
                  </w:pPr>
                  <w:r>
                    <w:rPr>
                      <w:rFonts w:ascii="宋体" w:eastAsia="宋体" w:hint="eastAsia"/>
                      <w:color w:val="231f20"/>
                      <w:sz w:val="20"/>
                    </w:rPr>
                    <w:t>举喻</w:t>
                  </w:r>
                </w:p>
              </w:txbxContent>
            </v:textbox>
          </v:shape>
        </w:pict>
      </w:r>
      <w:r>
        <w:rPr>
          <w:rFonts w:ascii="宋体" w:eastAsia="宋体" w:hint="eastAsia"/>
          <w:color w:val="231f20"/>
          <w:position w:val="-11"/>
          <w:sz w:val="20"/>
        </w:rPr>
        <w:t>又云</w:t>
      </w:r>
      <w:r>
        <w:rPr>
          <w:rFonts w:ascii="宋体" w:eastAsia="宋体" w:hint="eastAsia"/>
          <w:color w:val="231f20"/>
          <w:position w:val="-11"/>
          <w:sz w:val="20"/>
        </w:rPr>
        <w:tab/>
      </w:r>
      <w:r>
        <w:rPr>
          <w:rFonts w:ascii="宋体" w:eastAsia="宋体" w:hint="eastAsia"/>
          <w:color w:val="231f20"/>
          <w:sz w:val="20"/>
        </w:rPr>
        <w:t>植佛福田者，植谓专心坚著也</w:t>
      </w:r>
      <w:r>
        <w:rPr>
          <w:rFonts w:ascii="宋体" w:eastAsia="宋体" w:hint="eastAsia"/>
          <w:color w:val="231f20"/>
          <w:spacing w:val="-17"/>
          <w:sz w:val="20"/>
        </w:rPr>
        <w:t>。</w:t>
      </w:r>
      <w:r>
        <w:rPr>
          <w:rFonts w:ascii="宋体" w:eastAsia="宋体" w:hint="eastAsia"/>
          <w:color w:val="231f20"/>
          <w:spacing w:val="4"/>
          <w:sz w:val="20"/>
        </w:rPr>
        <w:t xml:space="preserve">随以一善，礼诵香华等，至佛 </w:t>
      </w:r>
      <w:r>
        <w:rPr>
          <w:rFonts w:ascii="宋体" w:eastAsia="宋体" w:hint="eastAsia"/>
          <w:color w:val="231f20"/>
          <w:sz w:val="20"/>
        </w:rPr>
        <w:t>无尽。由智胜故。</w:t>
      </w:r>
    </w:p>
    <w:p>
      <w:pPr>
        <w:pStyle w:val="style0"/>
        <w:spacing w:after="0" w:lineRule="auto" w:line="201"/>
        <w:jc w:val="left"/>
        <w:rPr>
          <w:rFonts w:ascii="宋体" w:eastAsia="宋体" w:hint="eastAsia"/>
          <w:sz w:val="20"/>
        </w:rPr>
        <w:sectPr>
          <w:type w:val="continuous"/>
          <w:pgSz w:w="9870" w:h="13380" w:orient="portrait"/>
          <w:pgMar w:top="1240" w:right="0" w:bottom="280" w:left="460" w:header="720" w:footer="720" w:gutter="0"/>
          <w:cols w:equalWidth="0" w:num="3">
            <w:col w:w="1813" w:space="40"/>
            <w:col w:w="1902" w:space="39"/>
            <w:col w:w="5616"/>
          </w:cols>
        </w:sectPr>
      </w:pPr>
    </w:p>
    <w:p>
      <w:pPr>
        <w:pStyle w:val="style66"/>
        <w:spacing w:before="8"/>
        <w:rPr>
          <w:rFonts w:ascii="宋体"/>
          <w:sz w:val="17"/>
        </w:rPr>
      </w:pPr>
    </w:p>
    <w:p>
      <w:pPr>
        <w:pStyle w:val="style0"/>
        <w:spacing w:after="0"/>
        <w:rPr>
          <w:rFonts w:ascii="宋体"/>
          <w:sz w:val="17"/>
        </w:rPr>
        <w:sectPr>
          <w:type w:val="continuous"/>
          <w:pgSz w:w="9870" w:h="13380" w:orient="portrait"/>
          <w:pgMar w:top="1240" w:right="0" w:bottom="280" w:left="460" w:header="720" w:footer="720" w:gutter="0"/>
        </w:sectPr>
      </w:pPr>
    </w:p>
    <w:p>
      <w:pPr>
        <w:pStyle w:val="style66"/>
        <w:rPr>
          <w:rFonts w:ascii="宋体"/>
        </w:rPr>
      </w:pPr>
    </w:p>
    <w:p>
      <w:pPr>
        <w:pStyle w:val="style66"/>
        <w:rPr>
          <w:rFonts w:ascii="宋体"/>
        </w:rPr>
      </w:pPr>
    </w:p>
    <w:p>
      <w:pPr>
        <w:pStyle w:val="style66"/>
        <w:spacing w:before="1"/>
        <w:rPr>
          <w:rFonts w:ascii="宋体"/>
          <w:sz w:val="16"/>
        </w:rPr>
      </w:pPr>
    </w:p>
    <w:p>
      <w:pPr>
        <w:pStyle w:val="style0"/>
        <w:spacing w:before="0"/>
        <w:ind w:left="0" w:right="0" w:firstLine="0"/>
        <w:jc w:val="right"/>
        <w:rPr>
          <w:rFonts w:ascii="宋体" w:eastAsia="宋体" w:hint="eastAsia"/>
          <w:sz w:val="20"/>
        </w:rPr>
      </w:pPr>
      <w:r>
        <w:rPr>
          <w:rFonts w:ascii="宋体" w:eastAsia="宋体" w:hint="eastAsia"/>
          <w:color w:val="231f20"/>
          <w:sz w:val="20"/>
        </w:rPr>
        <w:t>入塔法</w:t>
      </w:r>
    </w:p>
    <w:p>
      <w:pPr>
        <w:pStyle w:val="style0"/>
        <w:spacing w:before="103" w:lineRule="auto" w:line="208"/>
        <w:ind w:left="273" w:right="1284" w:firstLine="0"/>
        <w:jc w:val="both"/>
        <w:rPr>
          <w:rFonts w:ascii="宋体" w:eastAsia="宋体" w:hint="eastAsia"/>
          <w:sz w:val="20"/>
        </w:rPr>
      </w:pPr>
      <w:r>
        <w:br w:type="column"/>
      </w:r>
      <w:r>
        <w:rPr>
          <w:rFonts w:ascii="宋体" w:eastAsia="宋体" w:hint="eastAsia"/>
          <w:color w:val="231f20"/>
          <w:sz w:val="20"/>
        </w:rPr>
        <w:t>毗尼母：不得着革屣入塔绕塔。富罗不得入塔者，彼土诸人着者，皆起慢心，故不听着。寒雪多处听着靴、富罗。</w:t>
      </w:r>
    </w:p>
    <w:p>
      <w:pPr>
        <w:pStyle w:val="style0"/>
        <w:spacing w:before="0" w:lineRule="exact" w:line="195"/>
        <w:ind w:left="1996" w:right="0" w:firstLine="0"/>
        <w:jc w:val="left"/>
        <w:rPr>
          <w:rFonts w:ascii="宋体" w:eastAsia="宋体" w:hint="eastAsia"/>
          <w:sz w:val="20"/>
        </w:rPr>
      </w:pPr>
      <w:r>
        <w:rPr/>
        <w:pict>
          <v:group id="12363" filled="f" stroked="f" style="position:absolute;margin-left:263.32pt;margin-top:2.37pt;width:10.8pt;height:39.15pt;z-index:1079;mso-position-horizontal-relative:page;mso-position-vertical-relative:text;mso-width-relative:page;mso-height-relative:page;mso-wrap-distance-left:0.0pt;mso-wrap-distance-right:0.0pt;visibility:visible;" coordsize="216,783" coordorigin="5266,47">
            <v:line id="12364" stroked="t" from="5382.0pt,50.0pt" to="5382.0pt,830.0pt" style="position:absolute;z-index:3751;mso-position-horizontal-relative:text;mso-position-vertical-relative:text;mso-width-relative:page;mso-height-relative:page;visibility:visible;">
              <v:stroke color="#231f20" weight="0.44pt"/>
              <v:fill/>
            </v:line>
            <v:line id="12365" stroked="t" from="5380.0pt,52.0pt" to="5480.0pt,52.0pt" style="position:absolute;z-index:3752;mso-position-horizontal-relative:text;mso-position-vertical-relative:text;mso-width-relative:page;mso-height-relative:page;visibility:visible;">
              <v:stroke color="#231f20" weight="0.44pt"/>
              <v:fill/>
            </v:line>
            <v:line id="12366" stroked="t" from="5382.0pt,825.0pt" to="5482.0pt,825.0pt" style="position:absolute;z-index:3753;mso-position-horizontal-relative:text;mso-position-vertical-relative:text;mso-width-relative:page;mso-height-relative:page;visibility:visible;">
              <v:stroke color="#231f20" weight="0.44pt"/>
              <v:fill/>
            </v:line>
            <v:line id="12367" stroked="t" from="5266.0pt,339.0pt" to="5376.0pt,339.0pt" style="position:absolute;z-index:3754;mso-position-horizontal-relative:text;mso-position-vertical-relative:text;mso-width-relative:page;mso-height-relative:page;visibility:visible;">
              <v:stroke color="#231f20" weight="0.44pt"/>
              <v:fill/>
            </v:line>
            <v:fill/>
          </v:group>
        </w:pict>
      </w:r>
      <w:r>
        <w:rPr>
          <w:rFonts w:ascii="宋体" w:eastAsia="宋体" w:hint="eastAsia"/>
          <w:color w:val="231f20"/>
          <w:sz w:val="20"/>
        </w:rPr>
        <w:t>绕塔法：一、低头视佛，二、不</w:t>
      </w:r>
    </w:p>
    <w:p>
      <w:pPr>
        <w:pStyle w:val="style0"/>
        <w:spacing w:before="9" w:lineRule="auto" w:line="208"/>
        <w:ind w:left="1996" w:right="1282" w:firstLine="0"/>
        <w:jc w:val="left"/>
        <w:rPr>
          <w:rFonts w:ascii="宋体" w:eastAsia="宋体" w:hint="eastAsia"/>
          <w:sz w:val="20"/>
        </w:rPr>
      </w:pPr>
      <w:r>
        <w:rPr/>
        <w:pict>
          <v:shape id="12368" type="#_x0000_t202" filled="f" style="position:absolute;margin-left:228.04pt;margin-top:1.53pt;width:35.2pt;height:11.35pt;z-index:1081;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17"/>
                    <w:ind w:left="37" w:right="0" w:firstLine="0"/>
                    <w:jc w:val="left"/>
                    <w:rPr>
                      <w:rFonts w:ascii="宋体" w:eastAsia="宋体" w:hint="eastAsia"/>
                      <w:sz w:val="20"/>
                    </w:rPr>
                  </w:pPr>
                  <w:r>
                    <w:rPr>
                      <w:rFonts w:ascii="宋体" w:eastAsia="宋体" w:hint="eastAsia"/>
                      <w:color w:val="231f20"/>
                      <w:sz w:val="20"/>
                    </w:rPr>
                    <w:t>明绕法</w:t>
                  </w:r>
                </w:p>
              </w:txbxContent>
            </v:textbox>
          </v:shape>
        </w:pict>
      </w:r>
      <w:r>
        <w:rPr>
          <w:rFonts w:ascii="宋体" w:eastAsia="宋体" w:hint="eastAsia"/>
          <w:color w:val="231f20"/>
          <w:sz w:val="20"/>
        </w:rPr>
        <w:t>得蹈虫，三、不左右视，四、不唾地，五、不与人语。</w:t>
      </w:r>
    </w:p>
    <w:p>
      <w:pPr>
        <w:pStyle w:val="style0"/>
        <w:spacing w:before="84" w:lineRule="auto" w:line="208"/>
        <w:ind w:left="2033" w:right="1266" w:firstLine="0"/>
        <w:jc w:val="both"/>
        <w:rPr>
          <w:rFonts w:ascii="宋体" w:eastAsia="宋体" w:hint="eastAsia"/>
          <w:sz w:val="20"/>
        </w:rPr>
      </w:pPr>
      <w:r>
        <w:rPr>
          <w:rFonts w:ascii="宋体" w:eastAsia="宋体" w:hint="eastAsia"/>
          <w:color w:val="231f20"/>
          <w:sz w:val="20"/>
        </w:rPr>
        <w:t>明用心：又当念佛，恩大难报， 念佛智慧， 念佛经戒， 念佛功德，念佛精进乃至泥洹。</w:t>
      </w:r>
    </w:p>
    <w:p>
      <w:pPr>
        <w:pStyle w:val="style0"/>
        <w:spacing w:after="0" w:lineRule="auto" w:line="208"/>
        <w:jc w:val="both"/>
        <w:rPr>
          <w:rFonts w:ascii="宋体" w:eastAsia="宋体" w:hint="eastAsia"/>
          <w:sz w:val="20"/>
        </w:rPr>
        <w:sectPr>
          <w:type w:val="continuous"/>
          <w:pgSz w:w="9870" w:h="13380" w:orient="portrait"/>
          <w:pgMar w:top="1240" w:right="0" w:bottom="280" w:left="460" w:header="720" w:footer="720" w:gutter="0"/>
          <w:cols w:equalWidth="0" w:num="2">
            <w:col w:w="3002" w:space="40"/>
            <w:col w:w="6368"/>
          </w:cols>
        </w:sect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spacing w:before="8"/>
        <w:rPr>
          <w:rFonts w:ascii="宋体"/>
          <w:sz w:val="26"/>
        </w:rPr>
      </w:pPr>
    </w:p>
    <w:p>
      <w:pPr>
        <w:pStyle w:val="style0"/>
        <w:spacing w:before="0"/>
        <w:ind w:left="0" w:right="0" w:firstLine="0"/>
        <w:jc w:val="right"/>
        <w:rPr>
          <w:sz w:val="20"/>
        </w:rPr>
      </w:pPr>
      <w:r>
        <w:rPr>
          <w:color w:val="231f20"/>
          <w:sz w:val="20"/>
        </w:rPr>
        <w:t>环绕法</w:t>
      </w:r>
    </w:p>
    <w:p>
      <w:pPr>
        <w:pStyle w:val="style0"/>
        <w:spacing w:before="0" w:lineRule="exact" w:line="176"/>
        <w:ind w:left="182" w:right="0" w:firstLine="0"/>
        <w:jc w:val="left"/>
        <w:rPr>
          <w:rFonts w:ascii="宋体" w:eastAsia="宋体" w:hint="eastAsia"/>
          <w:sz w:val="20"/>
        </w:rPr>
      </w:pPr>
      <w:r>
        <w:br w:type="column"/>
      </w:r>
      <w:r>
        <w:rPr>
          <w:rFonts w:ascii="宋体" w:eastAsia="宋体" w:hint="eastAsia"/>
          <w:color w:val="231f20"/>
          <w:sz w:val="20"/>
        </w:rPr>
        <w:t>三千云</w:t>
      </w: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0"/>
        <w:spacing w:before="159"/>
        <w:ind w:left="202" w:right="0" w:firstLine="0"/>
        <w:jc w:val="left"/>
        <w:rPr>
          <w:rFonts w:ascii="宋体" w:eastAsia="宋体" w:hint="eastAsia"/>
          <w:sz w:val="20"/>
        </w:rPr>
      </w:pPr>
      <w:r>
        <w:rPr>
          <w:rFonts w:ascii="宋体" w:eastAsia="宋体" w:hint="eastAsia"/>
          <w:color w:val="231f20"/>
          <w:spacing w:val="-7"/>
          <w:sz w:val="20"/>
        </w:rPr>
        <w:t>息嫌疑</w:t>
      </w:r>
    </w:p>
    <w:p>
      <w:pPr>
        <w:pStyle w:val="style66"/>
        <w:spacing w:before="6"/>
        <w:rPr>
          <w:rFonts w:ascii="宋体"/>
          <w:sz w:val="28"/>
        </w:rPr>
      </w:pPr>
    </w:p>
    <w:p>
      <w:pPr>
        <w:pStyle w:val="style0"/>
        <w:spacing w:before="0" w:lineRule="auto" w:line="384"/>
        <w:ind w:left="202" w:right="0" w:firstLine="0"/>
        <w:jc w:val="left"/>
        <w:rPr>
          <w:rFonts w:ascii="宋体" w:eastAsia="宋体" w:hint="eastAsia"/>
          <w:sz w:val="20"/>
        </w:rPr>
      </w:pPr>
      <w:r>
        <w:rPr>
          <w:rFonts w:ascii="宋体" w:eastAsia="宋体" w:hint="eastAsia"/>
          <w:color w:val="231f20"/>
          <w:spacing w:val="-7"/>
          <w:sz w:val="20"/>
        </w:rPr>
        <w:t>示绕法明礼辞</w:t>
      </w:r>
    </w:p>
    <w:p>
      <w:pPr>
        <w:pStyle w:val="style66"/>
        <w:spacing w:before="12"/>
        <w:rPr>
          <w:rFonts w:ascii="宋体"/>
          <w:sz w:val="20"/>
        </w:rPr>
      </w:pPr>
      <w:r>
        <w:br w:type="column"/>
      </w:r>
    </w:p>
    <w:p>
      <w:pPr>
        <w:pStyle w:val="style0"/>
        <w:spacing w:before="0" w:lineRule="auto" w:line="271"/>
        <w:ind w:left="1178" w:right="1034" w:firstLine="0"/>
        <w:jc w:val="left"/>
        <w:rPr>
          <w:rFonts w:ascii="宋体" w:eastAsia="宋体" w:hint="eastAsia"/>
          <w:sz w:val="20"/>
        </w:rPr>
      </w:pPr>
      <w:r>
        <w:rPr>
          <w:rFonts w:ascii="宋体" w:eastAsia="宋体" w:hint="eastAsia"/>
          <w:color w:val="231f20"/>
          <w:sz w:val="20"/>
        </w:rPr>
        <w:t>又念僧恩、师恩、父母恩、同学恩。又念一切人，皆使解脱离苦。</w:t>
      </w:r>
    </w:p>
    <w:p>
      <w:pPr>
        <w:pStyle w:val="style0"/>
        <w:spacing w:before="0" w:lineRule="exact" w:line="252"/>
        <w:ind w:left="1178" w:right="0" w:firstLine="0"/>
        <w:jc w:val="left"/>
        <w:rPr>
          <w:rFonts w:ascii="宋体" w:eastAsia="宋体" w:hint="eastAsia"/>
          <w:sz w:val="20"/>
        </w:rPr>
      </w:pPr>
      <w:r>
        <w:rPr/>
        <w:pict>
          <v:group id="12369" filled="f" stroked="f" style="position:absolute;margin-left:263.58pt;margin-top:-21.56pt;width:14.0pt;height:65.8pt;z-index:1078;mso-position-horizontal-relative:page;mso-position-vertical-relative:text;mso-width-relative:page;mso-height-relative:page;mso-wrap-distance-left:0.0pt;mso-wrap-distance-right:0.0pt;visibility:visible;" coordsize="280,1316" coordorigin="5272,-431">
            <v:line id="12370" stroked="t" from="5454.0pt,-431.0pt" to="5454.0pt,875.0pt" style="position:absolute;z-index:3755;mso-position-horizontal-relative:text;mso-position-vertical-relative:text;mso-width-relative:page;mso-height-relative:page;visibility:visible;">
              <v:stroke color="#231f20" weight="0.44pt"/>
              <v:fill/>
            </v:line>
            <v:line id="12371" stroked="t" from="5451.0pt,-427.0pt" to="5551.0pt,-427.0pt" style="position:absolute;z-index:3756;mso-position-horizontal-relative:text;mso-position-vertical-relative:text;mso-width-relative:page;mso-height-relative:page;visibility:visible;">
              <v:stroke color="#231f20" weight="0.44pt"/>
              <v:fill/>
            </v:line>
            <v:line id="12372" stroked="t" from="5449.0pt,880.0pt" to="5551.0pt,880.0pt" style="position:absolute;z-index:3757;mso-position-horizontal-relative:text;mso-position-vertical-relative:text;mso-width-relative:page;mso-height-relative:page;visibility:visible;">
              <v:stroke color="#231f20" weight="0.44pt"/>
              <v:fill/>
            </v:line>
            <v:line id="12373" stroked="t" from="5450.0pt,418.0pt" to="5551.0pt,418.0pt" style="position:absolute;z-index:3758;mso-position-horizontal-relative:text;mso-position-vertical-relative:text;mso-width-relative:page;mso-height-relative:page;visibility:visible;">
              <v:stroke color="#231f20" weight="0.44pt"/>
              <v:fill/>
            </v:line>
            <v:line id="12374" stroked="t" from="5272.0pt,101.0pt" to="5551.0pt,101.0pt" style="position:absolute;z-index:3759;mso-position-horizontal-relative:text;mso-position-vertical-relative:text;mso-width-relative:page;mso-height-relative:page;visibility:visible;">
              <v:stroke color="#231f20" weight="0.44pt"/>
              <v:fill/>
            </v:line>
            <v:line id="12375" stroked="t" from="5451.0pt,-189.0pt" to="5551.0pt,-189.0pt" style="position:absolute;z-index:3760;mso-position-horizontal-relative:text;mso-position-vertical-relative:text;mso-width-relative:page;mso-height-relative:page;visibility:visible;">
              <v:stroke color="#231f20" weight="0.44pt"/>
              <v:fill/>
            </v:line>
            <v:fill/>
          </v:group>
        </w:pict>
      </w:r>
      <w:r>
        <w:rPr/>
        <w:pict>
          <v:shape id="12376" type="#_x0000_t202" filled="f" style="position:absolute;margin-left:228.04pt;margin-top:-0.62pt;width:35.2pt;height:11.35pt;z-index:1080;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17"/>
                    <w:ind w:left="42" w:right="0" w:firstLine="0"/>
                    <w:jc w:val="left"/>
                    <w:rPr>
                      <w:rFonts w:ascii="宋体" w:eastAsia="宋体" w:hint="eastAsia"/>
                      <w:sz w:val="20"/>
                    </w:rPr>
                  </w:pPr>
                  <w:r>
                    <w:rPr>
                      <w:rFonts w:ascii="宋体" w:eastAsia="宋体" w:hint="eastAsia"/>
                      <w:color w:val="231f20"/>
                      <w:sz w:val="20"/>
                    </w:rPr>
                    <w:t>明用心</w:t>
                  </w:r>
                </w:p>
              </w:txbxContent>
            </v:textbox>
          </v:shape>
        </w:pict>
      </w:r>
      <w:r>
        <w:rPr>
          <w:rFonts w:ascii="宋体" w:eastAsia="宋体" w:hint="eastAsia"/>
          <w:color w:val="231f20"/>
          <w:sz w:val="20"/>
        </w:rPr>
        <w:t>又念学慧，除其三毒，求出要道。</w:t>
      </w:r>
    </w:p>
    <w:p>
      <w:pPr>
        <w:pStyle w:val="style0"/>
        <w:spacing w:before="55" w:lineRule="auto" w:line="208"/>
        <w:ind w:left="1178" w:right="1287" w:firstLine="0"/>
        <w:jc w:val="left"/>
        <w:rPr>
          <w:rFonts w:ascii="宋体" w:eastAsia="宋体" w:hint="eastAsia"/>
          <w:sz w:val="20"/>
        </w:rPr>
      </w:pPr>
      <w:r>
        <w:rPr>
          <w:rFonts w:ascii="宋体" w:eastAsia="宋体" w:hint="eastAsia"/>
          <w:color w:val="231f20"/>
          <w:sz w:val="20"/>
        </w:rPr>
        <w:t>见塔上草，念手去之。有不净， 即分除之。</w:t>
      </w:r>
    </w:p>
    <w:p>
      <w:pPr>
        <w:pStyle w:val="style0"/>
        <w:spacing w:before="16"/>
        <w:ind w:left="1178" w:right="0" w:firstLine="0"/>
        <w:jc w:val="left"/>
        <w:rPr>
          <w:rFonts w:ascii="宋体" w:eastAsia="宋体" w:hint="eastAsia"/>
          <w:sz w:val="20"/>
        </w:rPr>
      </w:pPr>
      <w:r>
        <w:rPr>
          <w:rFonts w:ascii="宋体" w:eastAsia="宋体" w:hint="eastAsia"/>
          <w:color w:val="231f20"/>
          <w:sz w:val="20"/>
        </w:rPr>
        <w:t>若天雨，当脱履塔下，乃上礼佛。</w:t>
      </w:r>
    </w:p>
    <w:p>
      <w:pPr>
        <w:pStyle w:val="style66"/>
        <w:spacing w:before="2"/>
        <w:rPr>
          <w:rFonts w:ascii="宋体"/>
          <w:sz w:val="16"/>
        </w:rPr>
      </w:pPr>
    </w:p>
    <w:p>
      <w:pPr>
        <w:pStyle w:val="style0"/>
        <w:spacing w:before="0" w:lineRule="auto" w:line="208"/>
        <w:ind w:left="116" w:right="1686" w:firstLine="0"/>
        <w:jc w:val="left"/>
        <w:rPr>
          <w:rFonts w:ascii="宋体" w:eastAsia="宋体" w:hint="eastAsia"/>
          <w:sz w:val="20"/>
        </w:rPr>
      </w:pPr>
      <w:r>
        <w:rPr>
          <w:rFonts w:ascii="宋体" w:eastAsia="宋体" w:hint="eastAsia"/>
          <w:color w:val="231f20"/>
          <w:sz w:val="20"/>
        </w:rPr>
        <w:t>五百问云：比丘绕塔，女众随者，不得。有优婆塞，不犯。</w:t>
      </w:r>
    </w:p>
    <w:p>
      <w:pPr>
        <w:pStyle w:val="style0"/>
        <w:spacing w:before="149"/>
        <w:ind w:left="93" w:right="0" w:firstLine="0"/>
        <w:jc w:val="left"/>
        <w:rPr>
          <w:rFonts w:ascii="宋体" w:eastAsia="宋体" w:hint="eastAsia"/>
          <w:sz w:val="20"/>
        </w:rPr>
      </w:pPr>
      <w:r>
        <w:rPr>
          <w:rFonts w:ascii="宋体" w:eastAsia="宋体" w:hint="eastAsia"/>
          <w:color w:val="231f20"/>
          <w:sz w:val="20"/>
        </w:rPr>
        <w:t>大论：如法供养法，必应右绕。</w:t>
      </w:r>
    </w:p>
    <w:p>
      <w:pPr>
        <w:pStyle w:val="style0"/>
        <w:spacing w:before="153" w:lineRule="auto" w:line="208"/>
        <w:ind w:left="116" w:right="1280" w:firstLine="0"/>
        <w:jc w:val="left"/>
        <w:rPr>
          <w:rFonts w:ascii="宋体" w:eastAsia="宋体" w:hint="eastAsia"/>
          <w:sz w:val="20"/>
        </w:rPr>
      </w:pPr>
      <w:r>
        <w:rPr>
          <w:rFonts w:ascii="宋体" w:eastAsia="宋体" w:hint="eastAsia"/>
          <w:color w:val="231f20"/>
          <w:sz w:val="20"/>
        </w:rPr>
        <w:t>《善见》云：辞佛法，绕佛三匝，四方作礼而去。</w:t>
      </w:r>
    </w:p>
    <w:p>
      <w:pPr>
        <w:pStyle w:val="style0"/>
        <w:spacing w:before="1" w:lineRule="auto" w:line="208"/>
        <w:ind w:left="116" w:right="1280" w:firstLine="0"/>
        <w:jc w:val="left"/>
        <w:rPr>
          <w:rFonts w:ascii="宋体" w:eastAsia="宋体" w:hint="eastAsia"/>
          <w:sz w:val="20"/>
        </w:rPr>
      </w:pPr>
      <w:r>
        <w:rPr>
          <w:rFonts w:ascii="宋体" w:eastAsia="宋体" w:hint="eastAsia"/>
          <w:color w:val="231f20"/>
          <w:sz w:val="20"/>
        </w:rPr>
        <w:t>合十指爪掌，叉手于顶上，却行。绝不见如来。更复作礼，回前而去。</w:t>
      </w:r>
    </w:p>
    <w:p>
      <w:pPr>
        <w:pStyle w:val="style0"/>
        <w:spacing w:after="0" w:lineRule="auto" w:line="208"/>
        <w:jc w:val="left"/>
        <w:rPr>
          <w:rFonts w:ascii="宋体" w:eastAsia="宋体" w:hint="eastAsia"/>
          <w:sz w:val="20"/>
        </w:rPr>
        <w:sectPr>
          <w:type w:val="continuous"/>
          <w:pgSz w:w="9870" w:h="13380" w:orient="portrait"/>
          <w:pgMar w:top="1240" w:right="0" w:bottom="280" w:left="460" w:header="720" w:footer="720" w:gutter="0"/>
          <w:cols w:equalWidth="0" w:num="3">
            <w:col w:w="3017" w:space="40"/>
            <w:col w:w="817" w:space="39"/>
            <w:col w:w="5497"/>
          </w:cols>
        </w:sectPr>
      </w:pPr>
    </w:p>
    <w:p>
      <w:pPr>
        <w:pStyle w:val="style66"/>
        <w:rPr>
          <w:rFonts w:ascii="宋体"/>
          <w:sz w:val="20"/>
        </w:rPr>
      </w:pPr>
    </w:p>
    <w:p>
      <w:pPr>
        <w:pStyle w:val="style66"/>
        <w:spacing w:before="11"/>
        <w:rPr>
          <w:rFonts w:ascii="宋体"/>
          <w:sz w:val="28"/>
        </w:rPr>
      </w:pPr>
    </w:p>
    <w:p>
      <w:pPr>
        <w:pStyle w:val="style0"/>
        <w:spacing w:before="42"/>
        <w:ind w:left="1229" w:right="0" w:firstLine="0"/>
        <w:jc w:val="left"/>
        <w:rPr>
          <w:sz w:val="21"/>
        </w:rPr>
      </w:pPr>
      <w:r>
        <w:rPr>
          <w:color w:val="231f20"/>
          <w:sz w:val="21"/>
        </w:rPr>
        <w:t>甲二、正明敬相</w:t>
      </w:r>
    </w:p>
    <w:p>
      <w:pPr>
        <w:pStyle w:val="style66"/>
        <w:spacing w:before="17"/>
        <w:rPr>
          <w:sz w:val="20"/>
        </w:rPr>
      </w:pPr>
    </w:p>
    <w:p>
      <w:pPr>
        <w:pStyle w:val="style66"/>
        <w:spacing w:before="70" w:lineRule="auto" w:line="307"/>
        <w:ind w:left="1300" w:right="6529"/>
        <w:rPr>
          <w:rFonts w:ascii="宋体" w:eastAsia="宋体" w:hint="eastAsia"/>
        </w:rPr>
      </w:pPr>
      <w:r>
        <w:rPr/>
        <w:pict>
          <v:group id="12377" filled="f" stroked="f" style="position:absolute;margin-left:78.52pt;margin-top:9.72pt;width:7.4pt;height:19.2pt;z-index:1084;mso-position-horizontal-relative:page;mso-position-vertical-relative:text;mso-width-relative:page;mso-height-relative:page;mso-wrap-distance-left:0.0pt;mso-wrap-distance-right:0.0pt;visibility:visible;" coordsize="148,384" coordorigin="1570,194">
            <v:line id="12378" stroked="t" from="1574.0pt,197.0pt" to="1574.0pt,577.0pt" style="position:absolute;z-index:3761;mso-position-horizontal-relative:text;mso-position-vertical-relative:text;mso-width-relative:page;mso-height-relative:page;visibility:visible;">
              <v:stroke color="#231f20" weight="0.38pt"/>
              <v:fill/>
            </v:line>
            <v:line id="12379" stroked="t" from="1570.0pt,574.0pt" to="1718.0pt,574.0pt" style="position:absolute;z-index:3762;mso-position-horizontal-relative:text;mso-position-vertical-relative:text;mso-width-relative:page;mso-height-relative:page;visibility:visible;">
              <v:stroke color="#231f20" weight="0.38pt"/>
              <v:fill/>
            </v:line>
            <v:line id="12380" stroked="t" from="1570.0pt,198.0pt" to="1718.0pt,198.0pt" style="position:absolute;z-index:3763;mso-position-horizontal-relative:text;mso-position-vertical-relative:text;mso-width-relative:page;mso-height-relative:page;visibility:visible;">
              <v:stroke color="#231f20" weight="0.38pt"/>
              <v:fill/>
            </v:line>
            <v:fill/>
          </v:group>
        </w:pict>
      </w:r>
      <w:r>
        <w:rPr>
          <w:rFonts w:ascii="宋体" w:eastAsia="宋体" w:hint="eastAsia"/>
          <w:color w:val="231f20"/>
          <w:spacing w:val="2"/>
        </w:rPr>
        <w:t>乙一、总斥非法</w:t>
      </w:r>
      <w:r>
        <w:rPr>
          <w:rFonts w:ascii="宋体" w:eastAsia="宋体" w:hint="eastAsia"/>
          <w:color w:val="231f20"/>
        </w:rPr>
        <w:t>乙二、坐立差异</w:t>
      </w:r>
    </w:p>
    <w:p>
      <w:pPr>
        <w:pStyle w:val="style66"/>
        <w:rPr>
          <w:rFonts w:ascii="宋体"/>
          <w:sz w:val="20"/>
        </w:rPr>
      </w:pPr>
    </w:p>
    <w:p>
      <w:pPr>
        <w:pStyle w:val="style66"/>
        <w:spacing w:before="3"/>
        <w:rPr>
          <w:rFonts w:ascii="宋体"/>
          <w:sz w:val="17"/>
        </w:rPr>
      </w:pPr>
    </w:p>
    <w:p>
      <w:pPr>
        <w:pStyle w:val="style0"/>
        <w:spacing w:before="1"/>
        <w:ind w:left="1229" w:right="0" w:firstLine="0"/>
        <w:jc w:val="left"/>
        <w:rPr>
          <w:sz w:val="21"/>
        </w:rPr>
      </w:pPr>
      <w:r>
        <w:rPr>
          <w:color w:val="231f20"/>
          <w:sz w:val="21"/>
        </w:rPr>
        <w:t>乙一、总斥非法</w:t>
      </w:r>
    </w:p>
    <w:p>
      <w:pPr>
        <w:pStyle w:val="style66"/>
        <w:spacing w:before="7"/>
        <w:rPr>
          <w:sz w:val="18"/>
        </w:rPr>
      </w:pPr>
    </w:p>
    <w:p>
      <w:pPr>
        <w:pStyle w:val="style0"/>
        <w:spacing w:after="0"/>
        <w:rPr>
          <w:sz w:val="18"/>
        </w:rPr>
        <w:sectPr>
          <w:pgSz w:w="9870" w:h="13380" w:orient="portrait"/>
          <w:pgMar w:top="1360" w:right="0" w:bottom="1040" w:left="460" w:header="1163" w:footer="844" w:gutter="0"/>
        </w:sect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4"/>
        <w:rPr>
          <w:sz w:val="21"/>
        </w:rPr>
      </w:pPr>
    </w:p>
    <w:p>
      <w:pPr>
        <w:pStyle w:val="style0"/>
        <w:spacing w:before="0"/>
        <w:ind w:left="0" w:right="0" w:firstLine="0"/>
        <w:jc w:val="right"/>
        <w:rPr>
          <w:rFonts w:ascii="宋体" w:eastAsia="宋体" w:hint="eastAsia"/>
          <w:sz w:val="19"/>
        </w:rPr>
      </w:pPr>
      <w:r>
        <w:rPr>
          <w:rFonts w:ascii="宋体" w:eastAsia="宋体" w:hint="eastAsia"/>
          <w:color w:val="231f20"/>
          <w:w w:val="95"/>
          <w:sz w:val="19"/>
        </w:rPr>
        <w:t>通斥轻慢之相</w:t>
      </w:r>
    </w:p>
    <w:p>
      <w:pPr>
        <w:pStyle w:val="style66"/>
        <w:rPr>
          <w:rFonts w:ascii="宋体"/>
          <w:sz w:val="20"/>
        </w:rPr>
      </w:pPr>
      <w:r>
        <w:br w:type="column"/>
      </w:r>
    </w:p>
    <w:p>
      <w:pPr>
        <w:pStyle w:val="style66"/>
        <w:spacing w:before="1"/>
        <w:rPr>
          <w:rFonts w:ascii="宋体"/>
          <w:sz w:val="19"/>
        </w:rPr>
      </w:pPr>
    </w:p>
    <w:p>
      <w:pPr>
        <w:pStyle w:val="style0"/>
        <w:spacing w:before="1"/>
        <w:ind w:left="288" w:right="0" w:firstLine="0"/>
        <w:jc w:val="left"/>
        <w:rPr>
          <w:rFonts w:ascii="宋体" w:eastAsia="宋体" w:hint="eastAsia"/>
          <w:sz w:val="19"/>
        </w:rPr>
      </w:pPr>
      <w:r>
        <w:rPr>
          <w:rFonts w:ascii="宋体" w:eastAsia="宋体" w:hint="eastAsia"/>
          <w:color w:val="231f20"/>
          <w:spacing w:val="-5"/>
          <w:sz w:val="19"/>
        </w:rPr>
        <w:t>斥非致毁</w:t>
      </w:r>
    </w:p>
    <w:p>
      <w:pPr>
        <w:pStyle w:val="style0"/>
        <w:spacing w:before="98"/>
        <w:ind w:left="378" w:right="0" w:firstLine="0"/>
        <w:jc w:val="left"/>
        <w:rPr>
          <w:rFonts w:ascii="宋体" w:eastAsia="宋体" w:hint="eastAsia"/>
          <w:sz w:val="19"/>
        </w:rPr>
      </w:pPr>
      <w:r>
        <w:br w:type="column"/>
      </w:r>
      <w:r>
        <w:rPr>
          <w:rFonts w:ascii="宋体" w:eastAsia="宋体" w:hint="eastAsia"/>
          <w:color w:val="231f20"/>
          <w:spacing w:val="-7"/>
          <w:sz w:val="19"/>
        </w:rPr>
        <w:t>叙合敬</w:t>
      </w:r>
    </w:p>
    <w:p>
      <w:pPr>
        <w:pStyle w:val="style66"/>
        <w:rPr>
          <w:rFonts w:ascii="宋体"/>
          <w:sz w:val="20"/>
        </w:rPr>
      </w:pPr>
    </w:p>
    <w:p>
      <w:pPr>
        <w:pStyle w:val="style66"/>
        <w:spacing w:before="2"/>
        <w:rPr>
          <w:rFonts w:ascii="宋体"/>
          <w:sz w:val="23"/>
        </w:rPr>
      </w:pPr>
    </w:p>
    <w:p>
      <w:pPr>
        <w:pStyle w:val="style0"/>
        <w:spacing w:before="0"/>
        <w:ind w:left="276" w:right="0" w:firstLine="0"/>
        <w:jc w:val="left"/>
        <w:rPr>
          <w:rFonts w:ascii="宋体" w:eastAsia="宋体" w:hint="eastAsia"/>
          <w:sz w:val="19"/>
        </w:rPr>
      </w:pPr>
      <w:r>
        <w:rPr/>
        <w:pict>
          <v:group id="12381" filled="f" stroked="f" style="position:absolute;margin-left:125.94pt;margin-top:-39.11pt;width:204.65pt;height:346.4pt;z-index:-2147482204;mso-position-horizontal-relative:page;mso-position-vertical-relative:text;mso-width-relative:page;mso-height-relative:page;mso-wrap-distance-left:0.0pt;mso-wrap-distance-right:0.0pt;visibility:visible;" coordsize="4093,6928" coordorigin="2519,-782">
            <v:line id="12382" stroked="t" from="5218.0pt,-657.0pt" to="5336.0pt,-657.0pt" style="position:absolute;z-index:3764;mso-position-horizontal-relative:text;mso-position-vertical-relative:text;mso-width-relative:page;mso-height-relative:page;visibility:visible;">
              <v:stroke color="#231f20" weight="0.4pt"/>
              <v:fill/>
            </v:line>
            <v:line id="12383" stroked="t" from="6132.0pt,-657.0pt" to="6250.0pt,-657.0pt" style="position:absolute;z-index:3765;mso-position-horizontal-relative:text;mso-position-vertical-relative:text;mso-width-relative:page;mso-height-relative:page;visibility:visible;">
              <v:stroke color="#231f20" weight="0.4pt"/>
              <v:fill/>
            </v:line>
            <v:rect id="12384" filled="f" stroked="t" style="position:absolute;left:5338;top:-779;width:789;height:209;z-index:3766;mso-position-horizontal-relative:text;mso-position-vertical-relative:text;mso-width-relative:page;mso-height-relative:page;visibility:visible;">
              <v:stroke color="#231f20" weight="0.4pt"/>
              <v:fill/>
            </v:rect>
            <v:line id="12385" stroked="t" from="5220.0pt,-659.0pt" to="5220.0pt,119.0pt" style="position:absolute;z-index:3767;mso-position-horizontal-relative:text;mso-position-vertical-relative:text;mso-width-relative:page;mso-height-relative:page;visibility:visible;">
              <v:stroke color="#231f20" weight="0.4pt"/>
              <v:fill/>
            </v:line>
            <v:line id="12386" stroked="t" from="5852.0pt,1472.0pt" to="6016.0pt,1472.0pt" style="position:absolute;z-index:3768;mso-position-horizontal-relative:text;mso-position-vertical-relative:text;mso-width-relative:page;mso-height-relative:page;visibility:visible;">
              <v:stroke color="#231f20" weight="0.4pt"/>
              <v:fill/>
            </v:line>
            <v:line id="12387" stroked="t" from="5852.0pt,-287.0pt" to="5852.0pt,1476.0pt" style="position:absolute;z-index:3769;mso-position-horizontal-relative:text;mso-position-vertical-relative:text;mso-width-relative:page;mso-height-relative:page;visibility:visible;">
              <v:stroke color="#231f20" weight="0.4pt"/>
              <v:fill/>
            </v:line>
            <v:line id="12388" stroked="t" from="5856.0pt,-284.0pt" to="6020.0pt,-284.0pt" style="position:absolute;z-index:3770;mso-position-horizontal-relative:text;mso-position-vertical-relative:text;mso-width-relative:page;mso-height-relative:page;visibility:visible;">
              <v:stroke color="#231f20" weight="0.4pt"/>
              <v:fill/>
            </v:line>
            <v:line id="12389" stroked="t" from="5735.0pt,115.0pt" to="6031.0pt,115.0pt" style="position:absolute;z-index:3771;mso-position-horizontal-relative:text;mso-position-vertical-relative:text;mso-width-relative:page;mso-height-relative:page;visibility:visible;">
              <v:stroke color="#231f20" weight="0.4pt"/>
              <v:fill/>
            </v:line>
            <v:line id="12390" stroked="t" from="5220.0pt,115.0pt" to="5334.0pt,115.0pt" style="position:absolute;z-index:3772;mso-position-horizontal-relative:text;mso-position-vertical-relative:text;mso-width-relative:page;mso-height-relative:page;visibility:visible;">
              <v:stroke color="#231f20" weight="0.4pt"/>
              <v:fill/>
            </v:line>
            <v:line id="12391" stroked="t" from="5856.0pt,601.0pt" to="6017.0pt,601.0pt" style="position:absolute;z-index:3773;mso-position-horizontal-relative:text;mso-position-vertical-relative:text;mso-width-relative:page;mso-height-relative:page;visibility:visible;">
              <v:stroke color="#231f20" weight="0.4pt"/>
              <v:fill/>
            </v:line>
            <v:line id="12392" stroked="t" from="5054.0pt,-272.0pt" to="5221.0pt,-272.0pt" style="position:absolute;z-index:3774;mso-position-horizontal-relative:text;mso-position-vertical-relative:text;mso-width-relative:page;mso-height-relative:page;visibility:visible;">
              <v:stroke color="#231f20" weight="0.4pt"/>
              <v:fill/>
            </v:line>
            <v:shape id="12393" coordsize="1474,602" coordorigin="4260,-375" path="m4260,-167l5048,-167,5048,-375,4260,-375,4260,-167xm5338,226l5733,226,5733,18,5338,18,5338,226xe" filled="f" stroked="t" style="position:absolute;left:4260;top:-376;width:1474;height:602;z-index:3775;mso-position-horizontal-relative:text;mso-position-vertical-relative:text;mso-width-relative:page;mso-height-relative:page;visibility:visible;">
              <v:stroke color="#231f20" weight="0.4pt"/>
              <v:fill/>
              <v:path textboxrect="4260,-375,5734,227" arrowok="t"/>
            </v:shape>
            <v:line id="12394" stroked="t" from="4119.0pt,-276.0pt" to="4119.0pt,2792.0pt" style="position:absolute;z-index:3776;mso-position-horizontal-relative:text;mso-position-vertical-relative:text;mso-width-relative:page;mso-height-relative:page;visibility:visible;">
              <v:stroke color="#231f20" weight="0.4pt"/>
              <v:fill/>
            </v:line>
            <v:line id="12395" stroked="t" from="5220.0pt,2101.0pt" to="5220.0pt,3817.0pt" style="position:absolute;z-index:3777;mso-position-horizontal-relative:text;mso-position-vertical-relative:text;mso-width-relative:page;mso-height-relative:page;visibility:visible;">
              <v:stroke color="#231f20" weight="0.4pt"/>
              <v:fill/>
            </v:line>
            <v:line id="12396" stroked="t" from="5215.0pt,2117.0pt" to="5334.0pt,2117.0pt" style="position:absolute;z-index:3778;mso-position-horizontal-relative:text;mso-position-vertical-relative:text;mso-width-relative:page;mso-height-relative:page;visibility:visible;">
              <v:stroke color="#231f20" weight="0.4pt"/>
              <v:fill/>
            </v:line>
            <v:line id="12397" stroked="t" from="5219.0pt,3814.0pt" to="5338.0pt,3814.0pt" style="position:absolute;z-index:3779;mso-position-horizontal-relative:text;mso-position-vertical-relative:text;mso-width-relative:page;mso-height-relative:page;visibility:visible;">
              <v:stroke color="#231f20" weight="0.4pt"/>
              <v:fill/>
            </v:line>
            <v:line id="12398" stroked="t" from="5054.0pt,2796.0pt" to="5221.0pt,2796.0pt" style="position:absolute;z-index:3780;mso-position-horizontal-relative:text;mso-position-vertical-relative:text;mso-width-relative:page;mso-height-relative:page;visibility:visible;">
              <v:stroke color="#231f20" weight="0.4pt"/>
              <v:fill/>
            </v:line>
            <v:rect id="12399" filled="f" stroked="t" style="position:absolute;left:4260;top:2692;width:789;height:209;z-index:3781;mso-position-horizontal-relative:text;mso-position-vertical-relative:text;mso-width-relative:page;mso-height-relative:page;visibility:visible;">
              <v:stroke color="#231f20" weight="0.4pt"/>
              <v:fill/>
            </v:rect>
            <v:line id="12400" stroked="t" from="5749.0pt,2117.0pt" to="5888.0pt,2117.0pt" style="position:absolute;z-index:3782;mso-position-horizontal-relative:text;mso-position-vertical-relative:text;mso-width-relative:page;mso-height-relative:page;visibility:visible;">
              <v:stroke color="#231f20" weight="0.4pt"/>
              <v:fill/>
            </v:line>
            <v:shape id="12401" coordsize="410,1911" coordorigin="5338,1998" path="m5338,2206l5748,2206,5748,1998,5338,1998,5338,2206xm5338,3908l5748,3908,5748,3700,5338,3700,5338,3908xe" filled="f" stroked="t" style="position:absolute;left:5338;top:1998;width:410;height:1911;z-index:3783;mso-position-horizontal-relative:text;mso-position-vertical-relative:text;mso-width-relative:page;mso-height-relative:page;visibility:visible;">
              <v:stroke color="#231f20" weight="0.4pt"/>
              <v:fill/>
              <v:path textboxrect="5338,1998,5748,3909" arrowok="t"/>
            </v:shape>
            <v:line id="12402" stroked="t" from="5907.0pt,2811.0pt" to="5907.0pt,4676.0pt" style="position:absolute;z-index:3784;mso-position-horizontal-relative:text;mso-position-vertical-relative:text;mso-width-relative:page;mso-height-relative:page;visibility:visible;">
              <v:stroke color="#231f20" weight="0.4pt"/>
              <v:fill/>
            </v:line>
            <v:line id="12403" stroked="t" from="5904.0pt,2815.0pt" to="6063.0pt,2815.0pt" style="position:absolute;z-index:3785;mso-position-horizontal-relative:text;mso-position-vertical-relative:text;mso-width-relative:page;mso-height-relative:page;visibility:visible;">
              <v:stroke color="#231f20" weight="0.4pt"/>
              <v:fill/>
            </v:line>
            <v:line id="12404" stroked="t" from="5904.0pt,3110.0pt" to="6067.0pt,3110.0pt" style="position:absolute;z-index:3786;mso-position-horizontal-relative:text;mso-position-vertical-relative:text;mso-width-relative:page;mso-height-relative:page;visibility:visible;">
              <v:stroke color="#231f20" weight="0.4pt"/>
              <v:fill/>
            </v:line>
            <v:line id="12405" stroked="t" from="5904.0pt,4676.0pt" to="6067.0pt,4676.0pt" style="position:absolute;z-index:3787;mso-position-horizontal-relative:text;mso-position-vertical-relative:text;mso-width-relative:page;mso-height-relative:page;visibility:visible;">
              <v:stroke color="#231f20" weight="0.4pt"/>
              <v:fill/>
            </v:line>
            <v:line id="12406" stroked="t" from="5753.0pt,3814.0pt" to="6070.0pt,3814.0pt" style="position:absolute;z-index:3788;mso-position-horizontal-relative:text;mso-position-vertical-relative:text;mso-width-relative:page;mso-height-relative:page;visibility:visible;">
              <v:stroke color="#231f20" weight="0.4pt"/>
              <v:fill/>
            </v:line>
            <v:line id="12407" stroked="t" from="5907.0pt,4336.0pt" to="6067.0pt,4336.0pt" style="position:absolute;z-index:3789;mso-position-horizontal-relative:text;mso-position-vertical-relative:text;mso-width-relative:page;mso-height-relative:page;visibility:visible;">
              <v:stroke color="#231f20" weight="0.4pt"/>
              <v:fill/>
            </v:line>
            <v:line id="12408" stroked="t" from="6492.0pt,2815.0pt" to="6611.0pt,2815.0pt" style="position:absolute;z-index:3790;mso-position-horizontal-relative:text;mso-position-vertical-relative:text;mso-width-relative:page;mso-height-relative:page;visibility:visible;">
              <v:stroke color="#231f20" weight="0.4pt"/>
              <v:fill/>
            </v:line>
            <v:rect id="12409" filled="f" stroked="t" style="position:absolute;left:6066;top:2726;width:425;height:209;z-index:3791;mso-position-horizontal-relative:text;mso-position-vertical-relative:text;mso-width-relative:page;mso-height-relative:page;visibility:visible;">
              <v:stroke color="#231f20" weight="0.4pt"/>
              <v:fill/>
            </v:rect>
            <v:line id="12410" stroked="t" from="6475.0pt,3126.0pt" to="6611.0pt,3126.0pt" style="position:absolute;z-index:3792;mso-position-horizontal-relative:text;mso-position-vertical-relative:text;mso-width-relative:page;mso-height-relative:page;visibility:visible;">
              <v:stroke color="#231f20" weight="0.4pt"/>
              <v:fill/>
            </v:line>
            <v:rect id="12411" filled="f" stroked="t" style="position:absolute;left:6066;top:3008;width:410;height:209;z-index:3793;mso-position-horizontal-relative:text;mso-position-vertical-relative:text;mso-width-relative:page;mso-height-relative:page;visibility:visible;">
              <v:stroke color="#231f20" weight="0.4pt"/>
              <v:fill/>
            </v:rect>
            <v:line id="12412" stroked="t" from="6475.0pt,3817.0pt" to="6611.0pt,3817.0pt" style="position:absolute;z-index:3794;mso-position-horizontal-relative:text;mso-position-vertical-relative:text;mso-width-relative:page;mso-height-relative:page;visibility:visible;">
              <v:stroke color="#231f20" weight="0.4pt"/>
              <v:fill/>
            </v:line>
            <v:rect id="12413" filled="f" stroked="t" style="position:absolute;left:6066;top:3707;width:410;height:209;z-index:3795;mso-position-horizontal-relative:text;mso-position-vertical-relative:text;mso-width-relative:page;mso-height-relative:page;visibility:visible;">
              <v:stroke color="#231f20" weight="0.4pt"/>
              <v:fill/>
            </v:rect>
            <v:line id="12414" stroked="t" from="6475.0pt,4336.0pt" to="6611.0pt,4336.0pt" style="position:absolute;z-index:3796;mso-position-horizontal-relative:text;mso-position-vertical-relative:text;mso-width-relative:page;mso-height-relative:page;visibility:visible;">
              <v:stroke color="#231f20" weight="0.4pt"/>
              <v:fill/>
            </v:line>
            <v:rect id="12415" filled="f" stroked="t" style="position:absolute;left:6066;top:4225;width:410;height:209;z-index:3797;mso-position-horizontal-relative:text;mso-position-vertical-relative:text;mso-width-relative:page;mso-height-relative:page;visibility:visible;">
              <v:stroke color="#231f20" weight="0.4pt"/>
              <v:fill/>
            </v:rect>
            <v:line id="12416" stroked="t" from="6475.0pt,4676.0pt" to="6611.0pt,4676.0pt" style="position:absolute;z-index:3798;mso-position-horizontal-relative:text;mso-position-vertical-relative:text;mso-width-relative:page;mso-height-relative:page;visibility:visible;">
              <v:stroke color="#231f20" weight="0.4pt"/>
              <v:fill/>
            </v:line>
            <v:rect id="12417" filled="f" stroked="t" style="position:absolute;left:6066;top:4553;width:410;height:209;z-index:3799;mso-position-horizontal-relative:text;mso-position-vertical-relative:text;mso-width-relative:page;mso-height-relative:page;visibility:visible;">
              <v:stroke color="#231f20" weight="0.4pt"/>
              <v:fill/>
            </v:rect>
            <v:line id="12418" stroked="t" from="4123.0pt,2792.0pt" to="4264.0pt,2792.0pt" style="position:absolute;z-index:3800;mso-position-horizontal-relative:text;mso-position-vertical-relative:text;mso-width-relative:page;mso-height-relative:page;visibility:visible;">
              <v:stroke color="#231f20" weight="0.4pt"/>
              <v:fill/>
            </v:line>
            <v:line id="12419" stroked="t" from="4123.0pt,-272.0pt" to="4256.0pt,-272.0pt" style="position:absolute;z-index:3801;mso-position-horizontal-relative:text;mso-position-vertical-relative:text;mso-width-relative:page;mso-height-relative:page;visibility:visible;">
              <v:stroke color="#231f20" weight="0.4pt"/>
              <v:fill/>
            </v:line>
            <v:rect id="12420" filled="f" stroked="t" style="position:absolute;left:2787;top:856;width:1195;height:268;z-index:3802;mso-position-horizontal-relative:text;mso-position-vertical-relative:text;mso-width-relative:page;mso-height-relative:page;visibility:visible;">
              <v:stroke color="#231f20" weight="0.4pt"/>
              <v:fill/>
            </v:rect>
            <v:line id="12421" stroked="t" from="3981.0pt,986.0pt" to="4115.0pt,986.0pt" style="position:absolute;z-index:3803;mso-position-horizontal-relative:text;mso-position-vertical-relative:text;mso-width-relative:page;mso-height-relative:page;visibility:visible;">
              <v:stroke color="#231f20" weight="0.4pt"/>
              <v:fill/>
            </v:line>
            <v:line id="12422" stroked="t" from="2641.0pt,982.0pt" to="2641.0pt,5578.0pt" style="position:absolute;z-index:3804;mso-position-horizontal-relative:text;mso-position-vertical-relative:text;mso-width-relative:page;mso-height-relative:page;visibility:visible;">
              <v:stroke color="#231f20" weight="0.4pt"/>
              <v:fill/>
            </v:line>
            <v:line id="12423" stroked="t" from="2640.0pt,986.0pt" to="2787.0pt,986.0pt" style="position:absolute;z-index:3805;mso-position-horizontal-relative:text;mso-position-vertical-relative:text;mso-width-relative:page;mso-height-relative:page;visibility:visible;">
              <v:stroke color="#231f20" weight="0.4pt"/>
              <v:fill/>
            </v:line>
            <v:line id="12424" stroked="t" from="2519.0pt,2649.0pt" to="2641.0pt,2649.0pt" style="position:absolute;z-index:3806;mso-position-horizontal-relative:text;mso-position-vertical-relative:text;mso-width-relative:page;mso-height-relative:page;visibility:visible;">
              <v:stroke color="#231f20" weight="0.4pt"/>
              <v:fill/>
            </v:line>
            <v:line id="12425" stroked="t" from="4166.0pt,5137.0pt" to="4166.0pt,6046.0pt" style="position:absolute;z-index:3807;mso-position-horizontal-relative:text;mso-position-vertical-relative:text;mso-width-relative:page;mso-height-relative:page;visibility:visible;">
              <v:stroke color="#231f20" weight="0.4pt"/>
              <v:fill/>
            </v:line>
            <v:line id="12426" stroked="t" from="4163.0pt,5139.0pt" to="4283.0pt,5139.0pt" style="position:absolute;z-index:3808;mso-position-horizontal-relative:text;mso-position-vertical-relative:text;mso-width-relative:page;mso-height-relative:page;visibility:visible;">
              <v:stroke color="#231f20" weight="0.4pt"/>
              <v:fill/>
            </v:line>
            <v:line id="12427" stroked="t" from="4163.0pt,5574.0pt" to="4283.0pt,5574.0pt" style="position:absolute;z-index:3809;mso-position-horizontal-relative:text;mso-position-vertical-relative:text;mso-width-relative:page;mso-height-relative:page;visibility:visible;">
              <v:stroke color="#231f20" weight="0.4pt"/>
              <v:fill/>
            </v:line>
            <v:line id="12428" stroked="t" from="4696.0pt,5139.0pt" to="4816.0pt,5139.0pt" style="position:absolute;z-index:3810;mso-position-horizontal-relative:text;mso-position-vertical-relative:text;mso-width-relative:page;mso-height-relative:page;visibility:visible;">
              <v:stroke color="#231f20" weight="0.4pt"/>
              <v:fill/>
            </v:line>
            <v:line id="12429" stroked="t" from="4696.0pt,5574.0pt" to="4816.0pt,5574.0pt" style="position:absolute;z-index:3811;mso-position-horizontal-relative:text;mso-position-vertical-relative:text;mso-width-relative:page;mso-height-relative:page;visibility:visible;">
              <v:stroke color="#231f20" weight="0.4pt"/>
              <v:fill/>
            </v:line>
            <v:line id="12430" stroked="t" from="4166.0pt,6045.0pt" to="4281.0pt,6045.0pt" style="position:absolute;z-index:3812;mso-position-horizontal-relative:text;mso-position-vertical-relative:text;mso-width-relative:page;mso-height-relative:page;visibility:visible;">
              <v:stroke color="#231f20" weight="0.4pt"/>
              <v:fill/>
            </v:line>
            <v:line id="12431" stroked="t" from="5259.0pt,6045.0pt" to="5373.0pt,6045.0pt" style="position:absolute;z-index:3813;mso-position-horizontal-relative:text;mso-position-vertical-relative:text;mso-width-relative:page;mso-height-relative:page;visibility:visible;">
              <v:stroke color="#231f20" weight="0.4pt"/>
              <v:fill/>
            </v:line>
            <v:line id="12432" stroked="t" from="4000.0pt,5573.0pt" to="4168.0pt,5573.0pt" style="position:absolute;z-index:3814;mso-position-horizontal-relative:text;mso-position-vertical-relative:text;mso-width-relative:page;mso-height-relative:page;visibility:visible;">
              <v:stroke color="#231f20" weight="0.4pt"/>
              <v:fill/>
            </v:line>
            <v:line id="12433" stroked="t" from="2637.0pt,5573.0pt" to="2826.0pt,5573.0pt" style="position:absolute;z-index:3815;mso-position-horizontal-relative:text;mso-position-vertical-relative:text;mso-width-relative:page;mso-height-relative:page;visibility:visible;">
              <v:stroke color="#231f20" weight="0.4pt"/>
              <v:fill/>
            </v:line>
            <v:shape id="12434" coordsize="2436,1124" coordorigin="2825,5018" path="m2825,5678l3997,5678,3997,5469,2825,5469,2825,5678xm4285,6141l5260,6141,5260,5933,4285,5933,4285,6141xm4285,5226l4692,5226,4692,5018,4285,5018,4285,5226xm4285,5661l4692,5661,4692,5452,4285,5452,4285,5661xe" filled="f" stroked="t" style="position:absolute;left:2824;top:5017;width:2436;height:1124;z-index:3816;mso-position-horizontal-relative:text;mso-position-vertical-relative:text;mso-width-relative:page;mso-height-relative:page;visibility:visible;">
              <v:stroke color="#231f20" weight="0.4pt"/>
              <v:fill/>
              <v:path textboxrect="2825,5018,5261,6142" arrowok="t"/>
            </v:shape>
            <v:fill/>
          </v:group>
        </w:pict>
      </w:r>
      <w:r>
        <w:rPr>
          <w:rFonts w:ascii="宋体" w:eastAsia="宋体" w:hint="eastAsia"/>
          <w:color w:val="231f20"/>
          <w:sz w:val="19"/>
        </w:rPr>
        <w:t>正斥</w:t>
      </w:r>
    </w:p>
    <w:p>
      <w:pPr>
        <w:pStyle w:val="style0"/>
        <w:spacing w:before="104" w:lineRule="auto" w:line="201"/>
        <w:ind w:left="229" w:right="1294" w:firstLine="0"/>
        <w:jc w:val="left"/>
        <w:rPr>
          <w:rFonts w:ascii="宋体" w:eastAsia="宋体" w:hint="eastAsia"/>
          <w:sz w:val="19"/>
        </w:rPr>
      </w:pPr>
      <w:r>
        <w:br w:type="column"/>
      </w:r>
      <w:r>
        <w:rPr>
          <w:rFonts w:ascii="宋体" w:eastAsia="宋体" w:hint="eastAsia"/>
          <w:color w:val="231f20"/>
          <w:sz w:val="19"/>
        </w:rPr>
        <w:t>佛像经教住持灵仪，并是我等所尊敬，则至真齐观。</w:t>
      </w:r>
    </w:p>
    <w:p>
      <w:pPr>
        <w:pStyle w:val="style0"/>
        <w:spacing w:before="8"/>
        <w:ind w:left="-25" w:right="0" w:firstLine="0"/>
        <w:jc w:val="left"/>
        <w:rPr>
          <w:rFonts w:ascii="宋体" w:eastAsia="宋体" w:hint="eastAsia"/>
          <w:sz w:val="19"/>
        </w:rPr>
      </w:pPr>
      <w:r>
        <w:rPr>
          <w:rFonts w:ascii="宋体" w:eastAsia="宋体" w:hint="eastAsia"/>
          <w:color w:val="231f20"/>
          <w:w w:val="95"/>
          <w:sz w:val="19"/>
        </w:rPr>
        <w:t>今多不奉佛法。</w:t>
      </w:r>
    </w:p>
    <w:p>
      <w:pPr>
        <w:pStyle w:val="style0"/>
        <w:spacing w:before="160" w:lineRule="auto" w:line="201"/>
        <w:ind w:left="-25" w:right="1129" w:firstLine="0"/>
        <w:jc w:val="left"/>
        <w:rPr>
          <w:rFonts w:ascii="宋体" w:eastAsia="宋体" w:hint="eastAsia"/>
          <w:sz w:val="19"/>
        </w:rPr>
      </w:pPr>
      <w:r>
        <w:rPr>
          <w:rFonts w:ascii="宋体" w:eastAsia="宋体" w:hint="eastAsia"/>
          <w:color w:val="231f20"/>
          <w:spacing w:val="18"/>
          <w:w w:val="95"/>
          <w:sz w:val="19"/>
        </w:rPr>
        <w:t>并愚教网，内无正信，见不高</w:t>
      </w:r>
      <w:r>
        <w:rPr>
          <w:rFonts w:ascii="宋体" w:eastAsia="宋体" w:hint="eastAsia"/>
          <w:color w:val="231f20"/>
          <w:sz w:val="19"/>
        </w:rPr>
        <w:t>远，致亏大节。</w:t>
      </w:r>
    </w:p>
    <w:p>
      <w:pPr>
        <w:pStyle w:val="style0"/>
        <w:spacing w:before="71" w:lineRule="auto" w:line="201"/>
        <w:ind w:left="-25" w:right="1247" w:firstLine="0"/>
        <w:jc w:val="both"/>
        <w:rPr>
          <w:rFonts w:ascii="宋体" w:eastAsia="宋体" w:hint="eastAsia"/>
          <w:sz w:val="19"/>
        </w:rPr>
      </w:pPr>
      <w:r>
        <w:rPr>
          <w:rFonts w:ascii="宋体" w:eastAsia="宋体" w:hint="eastAsia"/>
          <w:color w:val="231f20"/>
          <w:w w:val="95"/>
          <w:sz w:val="19"/>
        </w:rPr>
        <w:t xml:space="preserve">或在形像之前，更相戏弄，出非法语；举目攘臂，偏指圣仪；或端坐倨傲，情无畏惮； </w:t>
      </w:r>
      <w:r>
        <w:rPr>
          <w:rFonts w:ascii="宋体" w:eastAsia="宋体" w:hint="eastAsia"/>
          <w:color w:val="231f20"/>
          <w:sz w:val="19"/>
        </w:rPr>
        <w:t>虽见经像，不起迎奉。</w:t>
      </w:r>
    </w:p>
    <w:p>
      <w:pPr>
        <w:pStyle w:val="style0"/>
        <w:spacing w:before="34"/>
        <w:ind w:left="-24" w:right="0" w:firstLine="0"/>
        <w:jc w:val="left"/>
        <w:rPr>
          <w:rFonts w:ascii="宋体" w:eastAsia="宋体" w:hint="eastAsia"/>
          <w:sz w:val="19"/>
        </w:rPr>
      </w:pPr>
      <w:r>
        <w:rPr>
          <w:rFonts w:ascii="宋体" w:eastAsia="宋体" w:hint="eastAsia"/>
          <w:color w:val="231f20"/>
          <w:sz w:val="19"/>
        </w:rPr>
        <w:t>致令俗人轻笑，损灭正法。</w:t>
      </w:r>
    </w:p>
    <w:p>
      <w:pPr>
        <w:pStyle w:val="style0"/>
        <w:spacing w:after="0"/>
        <w:jc w:val="left"/>
        <w:rPr>
          <w:rFonts w:ascii="宋体" w:eastAsia="宋体" w:hint="eastAsia"/>
          <w:sz w:val="19"/>
        </w:rPr>
        <w:sectPr>
          <w:type w:val="continuous"/>
          <w:pgSz w:w="9870" w:h="13380" w:orient="portrait"/>
          <w:pgMar w:top="1240" w:right="0" w:bottom="280" w:left="460" w:header="720" w:footer="720" w:gutter="0"/>
          <w:cols w:equalWidth="0" w:num="4">
            <w:col w:w="3490" w:space="40"/>
            <w:col w:w="1042" w:space="39"/>
            <w:col w:w="944" w:space="40"/>
            <w:col w:w="3815"/>
          </w:cols>
        </w:sectPr>
      </w:pPr>
    </w:p>
    <w:p>
      <w:pPr>
        <w:pStyle w:val="style66"/>
        <w:spacing w:before="9"/>
        <w:rPr>
          <w:rFonts w:ascii="宋体"/>
          <w:sz w:val="18"/>
        </w:rPr>
      </w:pPr>
    </w:p>
    <w:p>
      <w:pPr>
        <w:pStyle w:val="style0"/>
        <w:spacing w:before="105" w:lineRule="auto" w:line="180"/>
        <w:ind w:left="5447" w:right="1293" w:hanging="553"/>
        <w:jc w:val="both"/>
        <w:rPr>
          <w:rFonts w:ascii="宋体" w:eastAsia="宋体" w:hAnsi="宋体" w:hint="eastAsia"/>
          <w:sz w:val="19"/>
        </w:rPr>
      </w:pPr>
      <w:r>
        <w:rPr>
          <w:rFonts w:ascii="宋体" w:eastAsia="宋体" w:hAnsi="宋体" w:hint="eastAsia"/>
          <w:color w:val="231f20"/>
          <w:spacing w:val="23"/>
          <w:position w:val="-5"/>
          <w:sz w:val="19"/>
        </w:rPr>
        <w:t xml:space="preserve">引文 </w:t>
      </w:r>
      <w:r>
        <w:rPr>
          <w:rFonts w:ascii="宋体" w:eastAsia="宋体" w:hAnsi="宋体" w:hint="eastAsia"/>
          <w:color w:val="231f20"/>
          <w:sz w:val="19"/>
        </w:rPr>
        <w:t>故僧祇中：“礼人不得对于佛、</w:t>
      </w:r>
      <w:r>
        <w:rPr>
          <w:rFonts w:ascii="宋体" w:eastAsia="宋体" w:hAnsi="宋体" w:hint="eastAsia"/>
          <w:color w:val="231f20"/>
          <w:spacing w:val="-13"/>
          <w:w w:val="95"/>
          <w:sz w:val="19"/>
        </w:rPr>
        <w:t>法。乃至悬施幡盖，不得蹈像，别</w:t>
      </w:r>
      <w:r>
        <w:rPr>
          <w:rFonts w:ascii="宋体" w:eastAsia="宋体" w:hAnsi="宋体" w:hint="eastAsia"/>
          <w:color w:val="231f20"/>
          <w:spacing w:val="-14"/>
          <w:sz w:val="19"/>
        </w:rPr>
        <w:t>施梯凳。”以此文证，明敬处别。</w:t>
      </w:r>
    </w:p>
    <w:p>
      <w:pPr>
        <w:pStyle w:val="style0"/>
        <w:spacing w:after="0" w:lineRule="auto" w:line="180"/>
        <w:jc w:val="both"/>
        <w:rPr>
          <w:rFonts w:ascii="宋体" w:eastAsia="宋体" w:hAnsi="宋体" w:hint="eastAsia"/>
          <w:sz w:val="19"/>
        </w:rPr>
        <w:sectPr>
          <w:type w:val="continuous"/>
          <w:pgSz w:w="9870" w:h="13380" w:orient="portrait"/>
          <w:pgMar w:top="1240" w:right="0" w:bottom="280" w:left="460" w:header="720" w:footer="720" w:gutter="0"/>
        </w:sectPr>
      </w:pPr>
    </w:p>
    <w:p>
      <w:pPr>
        <w:pStyle w:val="style0"/>
        <w:spacing w:before="0" w:lineRule="exact" w:line="222"/>
        <w:ind w:left="1092" w:right="0" w:firstLine="0"/>
        <w:jc w:val="left"/>
        <w:rPr>
          <w:rFonts w:ascii="宋体" w:eastAsia="宋体" w:hint="eastAsia"/>
          <w:sz w:val="19"/>
        </w:rPr>
      </w:pPr>
      <w:r>
        <w:rPr/>
        <w:pict>
          <v:shape id="12435" type="#_x0000_t202" filled="f" stroked="f" style="position:absolute;margin-left:70.68pt;margin-top:0.04pt;width:12.25pt;height:11.45pt;z-index:-2147482203;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36"/>
                    <w:ind w:left="20" w:right="0" w:firstLine="0"/>
                    <w:jc w:val="left"/>
                    <w:rPr>
                      <w:rFonts w:ascii="宋体" w:hAnsi="宋体"/>
                      <w:sz w:val="19"/>
                    </w:rPr>
                  </w:pPr>
                  <w:r>
                    <w:rPr>
                      <w:rFonts w:ascii="宋体" w:hAnsi="宋体"/>
                      <w:color w:val="231f20"/>
                      <w:w w:val="99"/>
                      <w:sz w:val="19"/>
                    </w:rPr>
                    <w:t>▲</w:t>
                  </w:r>
                </w:p>
              </w:txbxContent>
            </v:textbox>
          </v:shape>
        </w:pict>
      </w:r>
      <w:r>
        <w:rPr>
          <w:rFonts w:ascii="宋体" w:eastAsia="宋体" w:hint="eastAsia"/>
          <w:color w:val="231f20"/>
          <w:sz w:val="19"/>
        </w:rPr>
        <w:t>《事钞》云</w:t>
      </w:r>
    </w:p>
    <w:p>
      <w:pPr>
        <w:pStyle w:val="style0"/>
        <w:spacing w:before="117"/>
        <w:ind w:left="1092" w:right="0" w:firstLine="0"/>
        <w:jc w:val="left"/>
        <w:rPr>
          <w:rFonts w:ascii="宋体" w:eastAsia="宋体" w:hint="eastAsia"/>
          <w:sz w:val="19"/>
        </w:rPr>
      </w:pPr>
      <w:r>
        <w:br w:type="column"/>
      </w:r>
      <w:r>
        <w:rPr>
          <w:rFonts w:ascii="宋体" w:eastAsia="宋体" w:hint="eastAsia"/>
          <w:color w:val="231f20"/>
          <w:sz w:val="19"/>
        </w:rPr>
        <w:t>引教申诫</w:t>
      </w:r>
    </w:p>
    <w:p>
      <w:pPr>
        <w:pStyle w:val="style66"/>
        <w:rPr>
          <w:rFonts w:ascii="宋体"/>
          <w:sz w:val="20"/>
        </w:rPr>
      </w:pPr>
    </w:p>
    <w:p>
      <w:pPr>
        <w:pStyle w:val="style66"/>
        <w:rPr>
          <w:rFonts w:ascii="宋体"/>
          <w:sz w:val="20"/>
        </w:rPr>
      </w:pPr>
    </w:p>
    <w:p>
      <w:pPr>
        <w:pStyle w:val="style66"/>
        <w:spacing w:before="8"/>
        <w:rPr>
          <w:rFonts w:ascii="宋体"/>
          <w:sz w:val="19"/>
        </w:rPr>
      </w:pPr>
    </w:p>
    <w:p>
      <w:pPr>
        <w:pStyle w:val="style0"/>
        <w:spacing w:before="0"/>
        <w:ind w:left="0" w:right="0" w:firstLine="0"/>
        <w:jc w:val="right"/>
        <w:rPr>
          <w:rFonts w:ascii="宋体" w:eastAsia="宋体" w:hint="eastAsia"/>
          <w:sz w:val="19"/>
        </w:rPr>
      </w:pPr>
      <w:r>
        <w:rPr>
          <w:rFonts w:ascii="宋体" w:eastAsia="宋体" w:hint="eastAsia"/>
          <w:color w:val="231f20"/>
          <w:w w:val="95"/>
          <w:sz w:val="19"/>
        </w:rPr>
        <w:t>申诫</w:t>
      </w:r>
    </w:p>
    <w:p>
      <w:pPr>
        <w:pStyle w:val="style0"/>
        <w:spacing w:before="106"/>
        <w:ind w:left="311" w:right="0" w:firstLine="7"/>
        <w:jc w:val="both"/>
        <w:rPr>
          <w:rFonts w:ascii="宋体" w:eastAsia="宋体" w:hint="eastAsia"/>
          <w:sz w:val="19"/>
        </w:rPr>
      </w:pPr>
      <w:r>
        <w:br w:type="column"/>
      </w:r>
      <w:r>
        <w:rPr>
          <w:rFonts w:ascii="宋体" w:eastAsia="宋体" w:hint="eastAsia"/>
          <w:color w:val="231f20"/>
          <w:position w:val="-3"/>
          <w:sz w:val="19"/>
        </w:rPr>
        <w:t xml:space="preserve">勉慎 </w:t>
      </w:r>
      <w:r>
        <w:rPr>
          <w:rFonts w:ascii="宋体" w:eastAsia="宋体" w:hint="eastAsia"/>
          <w:color w:val="231f20"/>
          <w:sz w:val="19"/>
        </w:rPr>
        <w:t>既知多过，弥须大慎。</w:t>
      </w:r>
    </w:p>
    <w:p>
      <w:pPr>
        <w:pStyle w:val="style0"/>
        <w:spacing w:before="77" w:lineRule="auto" w:line="201"/>
        <w:ind w:left="856" w:right="1290" w:hanging="545"/>
        <w:jc w:val="both"/>
        <w:rPr>
          <w:rFonts w:ascii="宋体" w:eastAsia="宋体" w:hint="eastAsia"/>
          <w:sz w:val="19"/>
        </w:rPr>
      </w:pPr>
      <w:r>
        <w:rPr>
          <w:rFonts w:ascii="宋体" w:eastAsia="宋体" w:hint="eastAsia"/>
          <w:color w:val="231f20"/>
          <w:sz w:val="19"/>
        </w:rPr>
        <w:t>示法 至堂殿塔庙，如履冰临深，睹形像经教，必慑然加敬。</w:t>
      </w:r>
    </w:p>
    <w:p>
      <w:pPr>
        <w:pStyle w:val="style0"/>
        <w:spacing w:before="85" w:lineRule="auto" w:line="201"/>
        <w:ind w:left="856" w:right="1290" w:hanging="545"/>
        <w:jc w:val="both"/>
        <w:rPr>
          <w:rFonts w:ascii="宋体" w:eastAsia="宋体" w:hint="eastAsia"/>
          <w:sz w:val="19"/>
        </w:rPr>
      </w:pPr>
      <w:r>
        <w:rPr>
          <w:rFonts w:ascii="宋体" w:eastAsia="宋体" w:hint="eastAsia"/>
          <w:color w:val="231f20"/>
          <w:position w:val="1"/>
          <w:sz w:val="19"/>
        </w:rPr>
        <w:t xml:space="preserve">彰益 </w:t>
      </w:r>
      <w:r>
        <w:rPr>
          <w:rFonts w:ascii="宋体" w:eastAsia="宋体" w:hint="eastAsia"/>
          <w:color w:val="231f20"/>
          <w:sz w:val="19"/>
        </w:rPr>
        <w:t>此道俗通知奉法，贤圣达其信心。</w:t>
      </w:r>
    </w:p>
    <w:p>
      <w:pPr>
        <w:pStyle w:val="style0"/>
        <w:spacing w:before="68" w:lineRule="auto" w:line="292"/>
        <w:ind w:left="311" w:right="956" w:firstLine="0"/>
        <w:jc w:val="both"/>
        <w:rPr>
          <w:rFonts w:ascii="宋体" w:eastAsia="宋体" w:hint="eastAsia"/>
          <w:sz w:val="19"/>
        </w:rPr>
      </w:pPr>
      <w:r>
        <w:rPr>
          <w:rFonts w:ascii="宋体" w:eastAsia="宋体" w:hint="eastAsia"/>
          <w:color w:val="231f20"/>
          <w:spacing w:val="17"/>
          <w:position w:val="3"/>
          <w:sz w:val="19"/>
        </w:rPr>
        <w:t xml:space="preserve">举况 </w:t>
      </w:r>
      <w:r>
        <w:rPr>
          <w:rFonts w:ascii="宋体" w:eastAsia="宋体" w:hint="eastAsia"/>
          <w:color w:val="231f20"/>
          <w:spacing w:val="-14"/>
          <w:sz w:val="19"/>
        </w:rPr>
        <w:t xml:space="preserve">且如对王臣令长，事亦可会， </w:t>
      </w:r>
      <w:r>
        <w:rPr>
          <w:rFonts w:ascii="宋体" w:eastAsia="宋体" w:hint="eastAsia"/>
          <w:color w:val="231f20"/>
          <w:spacing w:val="21"/>
          <w:position w:val="3"/>
          <w:sz w:val="19"/>
        </w:rPr>
        <w:t xml:space="preserve">劝依 </w:t>
      </w:r>
      <w:r>
        <w:rPr>
          <w:rFonts w:ascii="宋体" w:eastAsia="宋体" w:hint="eastAsia"/>
          <w:color w:val="231f20"/>
          <w:sz w:val="19"/>
        </w:rPr>
        <w:t>凡情难任，圣法宜遵。</w:t>
      </w:r>
    </w:p>
    <w:p>
      <w:pPr>
        <w:pStyle w:val="style0"/>
        <w:spacing w:after="0" w:lineRule="auto" w:line="292"/>
        <w:jc w:val="both"/>
        <w:rPr>
          <w:rFonts w:ascii="宋体" w:eastAsia="宋体" w:hint="eastAsia"/>
          <w:sz w:val="19"/>
        </w:rPr>
        <w:sectPr>
          <w:type w:val="continuous"/>
          <w:pgSz w:w="9870" w:h="13380" w:orient="portrait"/>
          <w:pgMar w:top="1240" w:right="0" w:bottom="280" w:left="460" w:header="720" w:footer="720" w:gutter="0"/>
          <w:cols w:equalWidth="0" w:num="3">
            <w:col w:w="2075" w:space="649"/>
            <w:col w:w="2547" w:space="40"/>
            <w:col w:w="4099"/>
          </w:cols>
        </w:sectPr>
      </w:pPr>
    </w:p>
    <w:p>
      <w:pPr>
        <w:pStyle w:val="style66"/>
        <w:rPr>
          <w:rFonts w:ascii="宋体"/>
          <w:sz w:val="20"/>
        </w:rPr>
      </w:pPr>
    </w:p>
    <w:p>
      <w:pPr>
        <w:pStyle w:val="style66"/>
        <w:spacing w:before="11"/>
        <w:rPr>
          <w:rFonts w:ascii="宋体"/>
          <w:sz w:val="25"/>
        </w:rPr>
      </w:pPr>
    </w:p>
    <w:p>
      <w:pPr>
        <w:pStyle w:val="style0"/>
        <w:spacing w:before="0"/>
        <w:ind w:left="0" w:right="0" w:firstLine="0"/>
        <w:jc w:val="right"/>
        <w:rPr>
          <w:rFonts w:ascii="宋体" w:eastAsia="宋体" w:hint="eastAsia"/>
          <w:sz w:val="19"/>
        </w:rPr>
      </w:pPr>
      <w:r>
        <w:rPr>
          <w:rFonts w:ascii="宋体" w:eastAsia="宋体" w:hint="eastAsia"/>
          <w:color w:val="231f20"/>
          <w:w w:val="95"/>
          <w:sz w:val="19"/>
        </w:rPr>
        <w:t>别斥居床设礼</w:t>
      </w:r>
    </w:p>
    <w:p>
      <w:pPr>
        <w:pStyle w:val="style0"/>
        <w:spacing w:before="59" w:lineRule="exact" w:line="356"/>
        <w:ind w:left="283" w:right="2358" w:firstLine="0"/>
        <w:jc w:val="left"/>
        <w:rPr>
          <w:rFonts w:ascii="宋体" w:eastAsia="宋体" w:hint="eastAsia"/>
          <w:sz w:val="19"/>
        </w:rPr>
      </w:pPr>
      <w:r>
        <w:br w:type="column"/>
      </w:r>
      <w:r>
        <w:rPr>
          <w:rFonts w:ascii="宋体" w:eastAsia="宋体" w:hint="eastAsia"/>
          <w:color w:val="231f20"/>
          <w:position w:val="2"/>
          <w:sz w:val="19"/>
        </w:rPr>
        <w:t xml:space="preserve">指非 </w:t>
      </w:r>
      <w:r>
        <w:rPr>
          <w:rFonts w:ascii="宋体" w:eastAsia="宋体" w:hint="eastAsia"/>
          <w:color w:val="231f20"/>
          <w:sz w:val="19"/>
        </w:rPr>
        <w:t>比世中，多有在下床上礼佛者。</w:t>
      </w:r>
      <w:r>
        <w:rPr>
          <w:rFonts w:ascii="宋体" w:eastAsia="宋体" w:hint="eastAsia"/>
          <w:color w:val="231f20"/>
          <w:position w:val="-5"/>
          <w:sz w:val="19"/>
        </w:rPr>
        <w:t xml:space="preserve">正斥 </w:t>
      </w:r>
      <w:r>
        <w:rPr>
          <w:rFonts w:ascii="宋体" w:eastAsia="宋体" w:hint="eastAsia"/>
          <w:color w:val="231f20"/>
          <w:sz w:val="19"/>
        </w:rPr>
        <w:t>此全无楷模。敬人尚自被责；</w:t>
      </w:r>
    </w:p>
    <w:p>
      <w:pPr>
        <w:pStyle w:val="style0"/>
        <w:spacing w:before="0" w:lineRule="exact" w:line="187"/>
        <w:ind w:left="849" w:right="0" w:firstLine="0"/>
        <w:jc w:val="left"/>
        <w:rPr>
          <w:rFonts w:ascii="宋体" w:eastAsia="宋体" w:hint="eastAsia"/>
          <w:sz w:val="19"/>
        </w:rPr>
      </w:pPr>
      <w:r>
        <w:rPr>
          <w:rFonts w:ascii="宋体" w:eastAsia="宋体" w:hint="eastAsia"/>
          <w:color w:val="231f20"/>
          <w:sz w:val="19"/>
        </w:rPr>
        <w:t>敬佛自心在慢，有心存道者，必不行之。</w:t>
      </w:r>
    </w:p>
    <w:p>
      <w:pPr>
        <w:pStyle w:val="style0"/>
        <w:spacing w:after="0" w:lineRule="exact" w:line="187"/>
        <w:jc w:val="left"/>
        <w:rPr>
          <w:rFonts w:ascii="宋体" w:eastAsia="宋体" w:hint="eastAsia"/>
          <w:sz w:val="19"/>
        </w:rPr>
        <w:sectPr>
          <w:type w:val="continuous"/>
          <w:pgSz w:w="9870" w:h="13380" w:orient="portrait"/>
          <w:pgMar w:top="1240" w:right="0" w:bottom="280" w:left="460" w:header="720" w:footer="720" w:gutter="0"/>
          <w:cols w:equalWidth="0" w:num="2">
            <w:col w:w="3517" w:space="40"/>
            <w:col w:w="5853"/>
          </w:cols>
        </w:sectPr>
      </w:pPr>
    </w:p>
    <w:p>
      <w:pPr>
        <w:pStyle w:val="style0"/>
        <w:spacing w:before="94"/>
        <w:ind w:left="0" w:right="0" w:firstLine="0"/>
        <w:jc w:val="right"/>
        <w:rPr>
          <w:rFonts w:ascii="宋体" w:eastAsia="宋体" w:hint="eastAsia"/>
          <w:sz w:val="19"/>
        </w:rPr>
      </w:pPr>
      <w:r>
        <w:rPr>
          <w:rFonts w:ascii="宋体" w:eastAsia="宋体" w:hint="eastAsia"/>
          <w:color w:val="231f20"/>
          <w:w w:val="95"/>
          <w:sz w:val="19"/>
        </w:rPr>
        <w:t>引亲传以验</w:t>
      </w:r>
    </w:p>
    <w:p>
      <w:pPr>
        <w:pStyle w:val="style0"/>
        <w:spacing w:before="139" w:lineRule="auto" w:line="201"/>
        <w:ind w:left="140" w:right="1612" w:firstLine="0"/>
        <w:jc w:val="left"/>
        <w:rPr>
          <w:rFonts w:ascii="宋体" w:eastAsia="宋体" w:hint="eastAsia"/>
          <w:sz w:val="19"/>
        </w:rPr>
      </w:pPr>
      <w:r>
        <w:br w:type="column"/>
      </w:r>
      <w:r>
        <w:rPr>
          <w:rFonts w:ascii="宋体" w:eastAsia="宋体" w:hint="eastAsia"/>
          <w:color w:val="231f20"/>
          <w:w w:val="95"/>
          <w:sz w:val="19"/>
        </w:rPr>
        <w:t xml:space="preserve">余亲问天竺诸僧，诸国无有此法， </w:t>
      </w:r>
      <w:r>
        <w:rPr>
          <w:rFonts w:ascii="宋体" w:eastAsia="宋体" w:hint="eastAsia"/>
          <w:color w:val="231f20"/>
          <w:sz w:val="19"/>
        </w:rPr>
        <w:t>来此方见。</w:t>
      </w:r>
    </w:p>
    <w:p>
      <w:pPr>
        <w:pStyle w:val="style0"/>
        <w:spacing w:after="0" w:lineRule="auto" w:line="201"/>
        <w:jc w:val="left"/>
        <w:rPr>
          <w:rFonts w:ascii="宋体" w:eastAsia="宋体" w:hint="eastAsia"/>
          <w:sz w:val="19"/>
        </w:rPr>
        <w:sectPr>
          <w:type w:val="continuous"/>
          <w:pgSz w:w="9870" w:h="13380" w:orient="portrait"/>
          <w:pgMar w:top="1240" w:right="0" w:bottom="280" w:left="460" w:header="720" w:footer="720" w:gutter="0"/>
          <w:cols w:equalWidth="0" w:num="2">
            <w:col w:w="4784" w:space="40"/>
            <w:col w:w="4586"/>
          </w:cols>
        </w:sectPr>
      </w:pPr>
    </w:p>
    <w:p>
      <w:pPr>
        <w:pStyle w:val="style66"/>
        <w:rPr>
          <w:rFonts w:ascii="宋体"/>
          <w:sz w:val="20"/>
        </w:rPr>
      </w:pPr>
    </w:p>
    <w:p>
      <w:pPr>
        <w:pStyle w:val="style66"/>
        <w:spacing w:before="6"/>
        <w:rPr>
          <w:rFonts w:ascii="宋体"/>
          <w:sz w:val="24"/>
        </w:rPr>
      </w:pPr>
    </w:p>
    <w:p>
      <w:pPr>
        <w:pStyle w:val="style0"/>
        <w:spacing w:before="43"/>
        <w:ind w:left="1229" w:right="0" w:firstLine="0"/>
        <w:jc w:val="left"/>
        <w:rPr>
          <w:sz w:val="21"/>
        </w:rPr>
      </w:pPr>
      <w:r>
        <w:rPr>
          <w:color w:val="231f20"/>
          <w:w w:val="104"/>
          <w:sz w:val="21"/>
        </w:rPr>
        <w:t>乙二、坐立差异</w:t>
      </w:r>
    </w:p>
    <w:p>
      <w:pPr>
        <w:pStyle w:val="style66"/>
        <w:spacing w:before="11"/>
        <w:rPr>
          <w:sz w:val="10"/>
        </w:rPr>
      </w:pPr>
    </w:p>
    <w:p>
      <w:pPr>
        <w:pStyle w:val="style0"/>
        <w:spacing w:after="0"/>
        <w:rPr>
          <w:sz w:val="10"/>
        </w:rPr>
        <w:sectPr>
          <w:pgSz w:w="9870" w:h="13380" w:orient="portrait"/>
          <w:pgMar w:top="1400" w:right="0" w:bottom="1040" w:left="460" w:header="1190" w:footer="844" w:gutter="0"/>
        </w:sectPr>
      </w:pPr>
    </w:p>
    <w:p>
      <w:pPr>
        <w:pStyle w:val="style66"/>
        <w:rPr>
          <w:sz w:val="24"/>
        </w:rPr>
      </w:pPr>
    </w:p>
    <w:p>
      <w:pPr>
        <w:pStyle w:val="style66"/>
        <w:spacing w:before="8"/>
        <w:rPr>
          <w:sz w:val="18"/>
        </w:rPr>
      </w:pPr>
    </w:p>
    <w:p>
      <w:pPr>
        <w:pStyle w:val="style66"/>
        <w:ind w:left="1085"/>
        <w:rPr>
          <w:rFonts w:ascii="宋体" w:eastAsia="宋体" w:hint="eastAsia"/>
        </w:rPr>
      </w:pPr>
      <w:r>
        <w:rPr/>
        <w:pict>
          <v:shape id="12436" type="#_x0000_t202" filled="f" stroked="f" style="position:absolute;margin-left:69.39pt;margin-top:1.11pt;width:15.15pt;height:13.0pt;z-index:-2147482202;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302"/>
                    <w:ind w:left="20"/>
                    <w:rPr>
                      <w:rFonts w:ascii="PMingLiU" w:hAnsi="PMingLiU"/>
                    </w:rPr>
                  </w:pPr>
                  <w:r>
                    <w:rPr>
                      <w:rFonts w:ascii="PMingLiU" w:hAnsi="PMingLiU"/>
                      <w:color w:val="231f20"/>
                    </w:rPr>
                    <w:t>▲</w:t>
                  </w:r>
                </w:p>
              </w:txbxContent>
            </v:textbox>
          </v:shape>
        </w:pict>
      </w:r>
      <w:r>
        <w:rPr>
          <w:rFonts w:ascii="宋体" w:eastAsia="宋体" w:hint="eastAsia"/>
          <w:color w:val="231f20"/>
          <w:spacing w:val="1"/>
        </w:rPr>
        <w:t>《事钞》云</w:t>
      </w:r>
      <w:r>
        <w:rPr>
          <w:rFonts w:ascii="宋体" w:eastAsia="宋体" w:hint="eastAsia"/>
          <w:strike/>
          <w:color w:val="231f20"/>
          <w:spacing w:val="-23"/>
        </w:rPr>
        <w:t>《</w:t>
      </w:r>
      <w:r>
        <w:rPr>
          <w:rFonts w:ascii="宋体" w:eastAsia="宋体" w:hint="eastAsia"/>
          <w:color w:val="231f20"/>
          <w:spacing w:val="-5"/>
        </w:rPr>
        <w:t>智论》云</w:t>
      </w:r>
    </w:p>
    <w:p>
      <w:pPr>
        <w:pStyle w:val="style66"/>
        <w:spacing w:before="70" w:lineRule="auto" w:line="271"/>
        <w:ind w:left="508" w:right="1535"/>
        <w:rPr>
          <w:rFonts w:ascii="宋体" w:eastAsia="宋体" w:hint="eastAsia"/>
        </w:rPr>
      </w:pPr>
      <w:r>
        <w:br w:type="column"/>
      </w:r>
      <w:r>
        <w:rPr>
          <w:rFonts w:ascii="宋体" w:eastAsia="宋体" w:hint="eastAsia"/>
          <w:color w:val="231f20"/>
        </w:rPr>
        <w:t>外道是他法，故轻佛，来至佛所，自坐。白衣如客，故命坐。</w:t>
      </w:r>
    </w:p>
    <w:p>
      <w:pPr>
        <w:pStyle w:val="style66"/>
        <w:spacing w:before="10"/>
        <w:rPr>
          <w:rFonts w:ascii="宋体"/>
          <w:sz w:val="30"/>
        </w:rPr>
      </w:pPr>
    </w:p>
    <w:p>
      <w:pPr>
        <w:pStyle w:val="style66"/>
        <w:spacing w:before="1"/>
        <w:ind w:left="508"/>
        <w:rPr>
          <w:rFonts w:ascii="宋体" w:eastAsia="宋体" w:hint="eastAsia"/>
        </w:rPr>
      </w:pPr>
      <w:r>
        <w:rPr/>
        <w:pict>
          <v:group id="12437" filled="f" stroked="f" style="position:absolute;margin-left:189.14pt;margin-top:-45.17pt;width:26.65pt;height:69.65pt;z-index:1085;mso-position-horizontal-relative:page;mso-position-vertical-relative:text;mso-width-relative:page;mso-height-relative:page;mso-wrap-distance-left:0.0pt;mso-wrap-distance-right:0.0pt;visibility:visible;" coordsize="533,1393" coordorigin="3783,-903">
            <v:line id="12438" stroked="t" from="3783.0pt,-201.0pt" to="3941.0pt,-201.0pt" style="position:absolute;z-index:3817;mso-position-horizontal-relative:text;mso-position-vertical-relative:text;mso-width-relative:page;mso-height-relative:page;visibility:visible;">
              <v:stroke color="#231f20" weight="0.47pt"/>
              <v:fill/>
            </v:line>
            <v:line id="12439" stroked="t" from="3945.0pt,-716.0pt" to="3945.0pt,335.0pt" style="position:absolute;z-index:3818;mso-position-horizontal-relative:text;mso-position-vertical-relative:text;mso-width-relative:page;mso-height-relative:page;visibility:visible;">
              <v:stroke color="#231f20" weight="0.47pt"/>
              <v:fill/>
            </v:line>
            <v:line id="12440" stroked="t" from="4133.0pt,148.0pt" to="4133.0pt,488.0pt" style="position:absolute;z-index:3819;mso-position-horizontal-relative:text;mso-position-vertical-relative:text;mso-width-relative:page;mso-height-relative:page;visibility:visible;">
              <v:stroke color="#231f20" weight="0.47pt"/>
              <v:fill/>
            </v:line>
            <v:line id="12441" stroked="t" from="3941.0pt,339.0pt" to="4132.0pt,339.0pt" style="position:absolute;z-index:3820;mso-position-horizontal-relative:text;mso-position-vertical-relative:text;mso-width-relative:page;mso-height-relative:page;visibility:visible;">
              <v:stroke color="#231f20" weight="0.47pt"/>
              <v:fill/>
            </v:line>
            <v:line id="12442" stroked="t" from="4133.0pt,-903.0pt" to="4133.0pt,-563.0pt" style="position:absolute;z-index:3821;mso-position-horizontal-relative:text;mso-position-vertical-relative:text;mso-width-relative:page;mso-height-relative:page;visibility:visible;">
              <v:stroke color="#231f20" weight="0.47pt"/>
              <v:fill/>
            </v:line>
            <v:line id="12443" stroked="t" from="3945.0pt,-721.0pt" to="4132.0pt,-721.0pt" style="position:absolute;z-index:3822;mso-position-horizontal-relative:text;mso-position-vertical-relative:text;mso-width-relative:page;mso-height-relative:page;visibility:visible;">
              <v:stroke color="#231f20" weight="0.47pt"/>
              <v:fill/>
            </v:line>
            <v:line id="12444" stroked="t" from="4129.0pt,150.0pt" to="4316.0pt,150.0pt" style="position:absolute;z-index:3823;mso-position-horizontal-relative:text;mso-position-vertical-relative:text;mso-width-relative:page;mso-height-relative:page;visibility:visible;">
              <v:stroke color="#231f20" weight="0.47pt"/>
              <v:fill/>
            </v:line>
            <v:line id="12445" stroked="t" from="4129.0pt,485.0pt" to="4316.0pt,485.0pt" style="position:absolute;z-index:3824;mso-position-horizontal-relative:text;mso-position-vertical-relative:text;mso-width-relative:page;mso-height-relative:page;visibility:visible;">
              <v:stroke color="#231f20" weight="0.47pt"/>
              <v:fill/>
            </v:line>
            <v:line id="12446" stroked="t" from="4129.0pt,-899.0pt" to="4316.0pt,-899.0pt" style="position:absolute;z-index:3825;mso-position-horizontal-relative:text;mso-position-vertical-relative:text;mso-width-relative:page;mso-height-relative:page;visibility:visible;">
              <v:stroke color="#231f20" weight="0.47pt"/>
              <v:fill/>
            </v:line>
            <v:line id="12447" stroked="t" from="4129.0pt,-564.0pt" to="4316.0pt,-564.0pt" style="position:absolute;z-index:3826;mso-position-horizontal-relative:text;mso-position-vertical-relative:text;mso-width-relative:page;mso-height-relative:page;visibility:visible;">
              <v:stroke color="#231f20" weight="0.47pt"/>
              <v:fill/>
            </v:line>
            <v:fill/>
          </v:group>
        </w:pict>
      </w:r>
      <w:r>
        <w:rPr>
          <w:rFonts w:ascii="宋体" w:eastAsia="宋体" w:hint="eastAsia"/>
          <w:color w:val="231f20"/>
        </w:rPr>
        <w:t>一切出家五众，身心属佛，故立。</w:t>
      </w:r>
    </w:p>
    <w:p>
      <w:pPr>
        <w:pStyle w:val="style66"/>
        <w:spacing w:before="63" w:lineRule="auto" w:line="204"/>
        <w:ind w:left="508" w:right="1227"/>
        <w:rPr>
          <w:rFonts w:ascii="宋体" w:eastAsia="宋体" w:hint="eastAsia"/>
        </w:rPr>
      </w:pPr>
      <w:r>
        <w:rPr>
          <w:rFonts w:ascii="宋体" w:eastAsia="宋体" w:hint="eastAsia"/>
          <w:color w:val="231f20"/>
        </w:rPr>
        <w:t>若得道罗汉，如舍利弗等，皆坐。三道以下，并不听坐，以所作未办，结贼未破故。</w:t>
      </w:r>
    </w:p>
    <w:p>
      <w:pPr>
        <w:pStyle w:val="style0"/>
        <w:spacing w:after="0" w:lineRule="auto" w:line="204"/>
        <w:rPr>
          <w:rFonts w:ascii="宋体" w:eastAsia="宋体" w:hint="eastAsia"/>
        </w:rPr>
        <w:sectPr>
          <w:type w:val="continuous"/>
          <w:pgSz w:w="9870" w:h="13380" w:orient="portrait"/>
          <w:pgMar w:top="1240" w:right="0" w:bottom="280" w:left="460" w:header="720" w:footer="720" w:gutter="0"/>
          <w:cols w:equalWidth="0" w:num="2">
            <w:col w:w="3359" w:space="40"/>
            <w:col w:w="6011"/>
          </w:cols>
        </w:sectPr>
      </w:pPr>
    </w:p>
    <w:p>
      <w:pPr>
        <w:pStyle w:val="style66"/>
        <w:spacing w:before="11"/>
        <w:rPr>
          <w:rFonts w:ascii="宋体"/>
          <w:sz w:val="21"/>
        </w:rPr>
      </w:pPr>
    </w:p>
    <w:p>
      <w:pPr>
        <w:pStyle w:val="style0"/>
        <w:spacing w:before="43" w:lineRule="auto" w:line="261"/>
        <w:ind w:left="787" w:right="1247" w:firstLine="442"/>
        <w:jc w:val="left"/>
        <w:rPr>
          <w:sz w:val="21"/>
        </w:rPr>
      </w:pPr>
      <w:r>
        <w:rPr>
          <w:color w:val="231f20"/>
          <w:w w:val="104"/>
          <w:sz w:val="21"/>
        </w:rPr>
        <w:t>《归敬仪》云：“今有安坐像前，情无敬让。可谓无事受罪，枉坏身心。如上三果尚立，况下凡乎？像立而坐，弥是不敬。比今君父，可以例诸。</w:t>
      </w:r>
    </w:p>
    <w:p>
      <w:pPr>
        <w:pStyle w:val="style0"/>
        <w:spacing w:before="3" w:lineRule="auto" w:line="261"/>
        <w:ind w:left="787" w:right="1247" w:firstLine="442"/>
        <w:jc w:val="left"/>
        <w:rPr>
          <w:sz w:val="21"/>
        </w:rPr>
      </w:pPr>
      <w:r>
        <w:rPr>
          <w:color w:val="231f20"/>
          <w:sz w:val="21"/>
        </w:rPr>
        <w:t>此言易矣，临机难哉。常志在心，努力制抑，方可改革。不尔，虽读，不</w:t>
      </w:r>
      <w:r>
        <w:rPr>
          <w:color w:val="231f20"/>
          <w:w w:val="104"/>
          <w:sz w:val="21"/>
        </w:rPr>
        <w:t>救常习。思之！惟之！”</w:t>
      </w:r>
    </w:p>
    <w:p>
      <w:pPr>
        <w:pStyle w:val="style66"/>
        <w:spacing w:before="14"/>
        <w:rPr>
          <w:sz w:val="23"/>
        </w:rPr>
      </w:pPr>
    </w:p>
    <w:p>
      <w:pPr>
        <w:pStyle w:val="style0"/>
        <w:spacing w:before="0"/>
        <w:ind w:left="1229" w:right="0" w:firstLine="0"/>
        <w:jc w:val="left"/>
        <w:rPr>
          <w:sz w:val="16"/>
        </w:rPr>
      </w:pPr>
      <w:r>
        <w:rPr>
          <w:color w:val="231f20"/>
          <w:sz w:val="16"/>
        </w:rPr>
        <w:t>案白衣已受归戒者，似应同道众，立而不坐。与论云白衣如客者，异也。</w:t>
      </w:r>
    </w:p>
    <w:p>
      <w:pPr>
        <w:pStyle w:val="style66"/>
        <w:rPr>
          <w:sz w:val="18"/>
        </w:rPr>
      </w:pPr>
    </w:p>
    <w:p>
      <w:pPr>
        <w:pStyle w:val="style66"/>
        <w:spacing w:before="5"/>
        <w:rPr>
          <w:sz w:val="11"/>
        </w:rPr>
      </w:pPr>
    </w:p>
    <w:p>
      <w:pPr>
        <w:pStyle w:val="style0"/>
        <w:spacing w:before="0"/>
        <w:ind w:left="1229" w:right="0" w:firstLine="0"/>
        <w:jc w:val="left"/>
        <w:rPr>
          <w:sz w:val="21"/>
        </w:rPr>
      </w:pPr>
      <w:r>
        <w:rPr>
          <w:color w:val="231f20"/>
          <w:w w:val="115"/>
          <w:sz w:val="21"/>
        </w:rPr>
        <w:t>▲《事钞》云：“十诵：得对佛加趺坐。”</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0"/>
        </w:rPr>
      </w:pPr>
    </w:p>
    <w:p>
      <w:pPr>
        <w:pStyle w:val="style66"/>
        <w:rPr>
          <w:sz w:val="20"/>
        </w:rPr>
      </w:pPr>
    </w:p>
    <w:p>
      <w:pPr>
        <w:pStyle w:val="style66"/>
        <w:rPr>
          <w:sz w:val="20"/>
        </w:rPr>
      </w:pPr>
    </w:p>
    <w:p>
      <w:pPr>
        <w:pStyle w:val="style66"/>
        <w:rPr>
          <w:sz w:val="29"/>
        </w:rPr>
      </w:pPr>
    </w:p>
    <w:bookmarkStart w:id="56" w:name="_TOC_250005"/>
    <w:bookmarkEnd w:id="56"/>
    <w:p>
      <w:pPr>
        <w:pStyle w:val="style4107"/>
        <w:spacing w:before="9"/>
        <w:ind w:right="470"/>
        <w:rPr/>
      </w:pPr>
      <w:r>
        <w:rPr>
          <w:color w:val="231f20"/>
        </w:rPr>
        <w:t>第二课 入寺法式</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7"/>
        <w:rPr>
          <w:rFonts w:ascii="PMingLiU"/>
          <w:sz w:val="26"/>
        </w:rPr>
      </w:pPr>
    </w:p>
    <w:p>
      <w:pPr>
        <w:pStyle w:val="style66"/>
        <w:spacing w:before="90" w:lineRule="auto" w:line="218"/>
        <w:ind w:left="1512" w:right="6569"/>
        <w:rPr>
          <w:rFonts w:ascii="宋体" w:eastAsia="宋体" w:hint="eastAsia"/>
        </w:rPr>
      </w:pPr>
      <w:r>
        <w:rPr/>
        <w:pict>
          <v:group id="12448" filled="f" stroked="f" style="position:absolute;margin-left:86.81pt;margin-top:9.21pt;width:9.6pt;height:14.15pt;z-index:1086;mso-position-horizontal-relative:page;mso-position-vertical-relative:text;mso-width-relative:page;mso-height-relative:page;mso-wrap-distance-left:0.0pt;mso-wrap-distance-right:0.0pt;visibility:visible;" coordsize="192,283" coordorigin="1736,184">
            <v:line id="12449" stroked="t" from="1741.0pt,194.0pt" to="1741.0pt,463.0pt" style="position:absolute;z-index:3827;mso-position-horizontal-relative:text;mso-position-vertical-relative:text;mso-width-relative:page;mso-height-relative:page;visibility:visible;">
              <v:stroke color="#231f20" weight="0.47pt"/>
              <v:fill/>
            </v:line>
            <v:line id="12450" stroked="t" from="1741.0pt,189.0pt" to="1928.0pt,189.0pt" style="position:absolute;z-index:3828;mso-position-horizontal-relative:text;mso-position-vertical-relative:text;mso-width-relative:page;mso-height-relative:page;visibility:visible;">
              <v:stroke color="#231f20" weight="0.47pt"/>
              <v:fill/>
            </v:line>
            <v:line id="12451" stroked="t" from="1740.0pt,462.0pt" to="1927.0pt,462.0pt" style="position:absolute;z-index:3829;mso-position-horizontal-relative:text;mso-position-vertical-relative:text;mso-width-relative:page;mso-height-relative:page;visibility:visible;">
              <v:stroke color="#231f20" weight="0.47pt"/>
              <v:fill/>
            </v:line>
            <v:fill/>
          </v:group>
        </w:pict>
      </w:r>
      <w:r>
        <w:rPr>
          <w:rFonts w:ascii="宋体" w:eastAsia="宋体" w:hint="eastAsia"/>
          <w:color w:val="231f20"/>
        </w:rPr>
        <w:t>甲一、入寺法甲二、出寺法</w:t>
      </w:r>
    </w:p>
    <w:p>
      <w:pPr>
        <w:pStyle w:val="style66"/>
        <w:spacing w:before="12"/>
        <w:rPr>
          <w:rFonts w:ascii="宋体"/>
          <w:sz w:val="13"/>
        </w:rPr>
      </w:pPr>
    </w:p>
    <w:p>
      <w:pPr>
        <w:pStyle w:val="style66"/>
        <w:spacing w:before="70"/>
        <w:ind w:left="1257"/>
        <w:rPr>
          <w:rFonts w:ascii="宋体" w:eastAsia="宋体" w:hint="eastAsia"/>
        </w:rPr>
      </w:pPr>
      <w:r>
        <w:rPr>
          <w:rFonts w:ascii="宋体" w:eastAsia="宋体" w:hint="eastAsia"/>
          <w:color w:val="231f20"/>
        </w:rPr>
        <w:t>甲一、入寺法</w:t>
      </w:r>
    </w:p>
    <w:p>
      <w:pPr>
        <w:pStyle w:val="style66"/>
        <w:spacing w:before="86" w:lineRule="auto" w:line="232"/>
        <w:ind w:left="1512" w:right="6349"/>
        <w:rPr>
          <w:rFonts w:ascii="宋体" w:eastAsia="宋体" w:hint="eastAsia"/>
        </w:rPr>
      </w:pPr>
      <w:r>
        <w:rPr/>
        <w:pict>
          <v:group id="12452" filled="f" stroked="f" style="position:absolute;margin-left:86.81pt;margin-top:9.88pt;width:9.6pt;height:14.15pt;z-index:1087;mso-position-horizontal-relative:page;mso-position-vertical-relative:text;mso-width-relative:page;mso-height-relative:page;mso-wrap-distance-left:0.0pt;mso-wrap-distance-right:0.0pt;visibility:visible;" coordsize="192,283" coordorigin="1736,198">
            <v:line id="12453" stroked="t" from="1741.0pt,207.0pt" to="1741.0pt,476.0pt" style="position:absolute;z-index:3830;mso-position-horizontal-relative:text;mso-position-vertical-relative:text;mso-width-relative:page;mso-height-relative:page;visibility:visible;">
              <v:stroke color="#231f20" weight="0.47pt"/>
              <v:fill/>
            </v:line>
            <v:line id="12454" stroked="t" from="1741.0pt,202.0pt" to="1928.0pt,202.0pt" style="position:absolute;z-index:3831;mso-position-horizontal-relative:text;mso-position-vertical-relative:text;mso-width-relative:page;mso-height-relative:page;visibility:visible;">
              <v:stroke color="#231f20" weight="0.47pt"/>
              <v:fill/>
            </v:line>
            <v:line id="12455" stroked="t" from="1740.0pt,475.0pt" to="1927.0pt,475.0pt" style="position:absolute;z-index:3832;mso-position-horizontal-relative:text;mso-position-vertical-relative:text;mso-width-relative:page;mso-height-relative:page;visibility:visible;">
              <v:stroke color="#231f20" weight="0.47pt"/>
              <v:fill/>
            </v:line>
            <v:fill/>
          </v:group>
        </w:pict>
      </w:r>
      <w:r>
        <w:rPr>
          <w:rFonts w:ascii="宋体" w:eastAsia="宋体" w:hint="eastAsia"/>
          <w:color w:val="231f20"/>
        </w:rPr>
        <w:t>乙一、清信士法乙二、清信女法</w:t>
      </w: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0"/>
        <w:rPr>
          <w:rFonts w:ascii="宋体"/>
        </w:rPr>
      </w:pPr>
    </w:p>
    <w:p>
      <w:pPr>
        <w:pStyle w:val="style0"/>
        <w:spacing w:before="43"/>
        <w:ind w:left="1263" w:right="0" w:firstLine="0"/>
        <w:jc w:val="left"/>
        <w:rPr>
          <w:sz w:val="21"/>
        </w:rPr>
      </w:pPr>
      <w:r>
        <w:rPr>
          <w:color w:val="231f20"/>
          <w:w w:val="104"/>
          <w:sz w:val="21"/>
        </w:rPr>
        <w:t>乙一、清信士法</w:t>
      </w:r>
    </w:p>
    <w:p>
      <w:pPr>
        <w:pStyle w:val="style66"/>
        <w:rPr>
          <w:sz w:val="20"/>
        </w:rPr>
      </w:pPr>
    </w:p>
    <w:p>
      <w:pPr>
        <w:pStyle w:val="style66"/>
        <w:spacing w:before="9"/>
        <w:rPr>
          <w:sz w:val="21"/>
        </w:rPr>
      </w:pPr>
    </w:p>
    <w:p>
      <w:pPr>
        <w:pStyle w:val="style66"/>
        <w:spacing w:before="103" w:lineRule="auto" w:line="204"/>
        <w:ind w:left="4024" w:right="1219"/>
        <w:jc w:val="both"/>
        <w:rPr>
          <w:rFonts w:ascii="宋体" w:eastAsia="宋体" w:hAnsi="宋体" w:hint="eastAsia"/>
        </w:rPr>
      </w:pPr>
      <w:r>
        <w:rPr/>
        <w:pict>
          <v:group id="12456" filled="f" stroked="f" style="position:absolute;margin-left:144.0pt;margin-top:3.63pt;width:70.55pt;height:148.5pt;z-index:-2147482201;mso-position-horizontal-relative:page;mso-position-vertical-relative:text;mso-width-relative:page;mso-height-relative:page;mso-wrap-distance-left:0.0pt;mso-wrap-distance-right:0.0pt;visibility:visible;" coordsize="1411,2970" coordorigin="2880,73">
            <v:line id="12457" stroked="t" from="3234.0pt,222.0pt" to="3234.0pt,3043.0pt" style="position:absolute;z-index:3833;mso-position-horizontal-relative:text;mso-position-vertical-relative:text;mso-width-relative:page;mso-height-relative:page;visibility:visible;">
              <v:stroke color="#231f20" weight="0.47pt"/>
              <v:fill/>
            </v:line>
            <v:line id="12458" stroked="t" from="3229.0pt,222.0pt" to="3433.0pt,222.0pt" style="position:absolute;z-index:3834;mso-position-horizontal-relative:text;mso-position-vertical-relative:text;mso-width-relative:page;mso-height-relative:page;visibility:visible;">
              <v:stroke color="#231f20" weight="0.47pt"/>
              <v:fill/>
            </v:line>
            <v:line id="12459" stroked="t" from="3231.0pt,1160.0pt" to="3427.0pt,1160.0pt" style="position:absolute;z-index:3835;mso-position-horizontal-relative:text;mso-position-vertical-relative:text;mso-width-relative:page;mso-height-relative:page;visibility:visible;">
              <v:stroke color="#231f20" weight="0.47pt"/>
              <v:fill/>
            </v:line>
            <v:line id="12460" stroked="t" from="3231.0pt,1784.0pt" to="3427.0pt,1784.0pt" style="position:absolute;z-index:3836;mso-position-horizontal-relative:text;mso-position-vertical-relative:text;mso-width-relative:page;mso-height-relative:page;visibility:visible;">
              <v:stroke color="#231f20" weight="0.47pt"/>
              <v:fill/>
            </v:line>
            <v:line id="12461" stroked="t" from="2880.0pt,1159.0pt" to="3229.0pt,1159.0pt" style="position:absolute;z-index:3837;mso-position-horizontal-relative:text;mso-position-vertical-relative:text;mso-width-relative:page;mso-height-relative:page;visibility:visible;">
              <v:stroke color="#231f20" weight="0.47pt"/>
              <v:fill/>
            </v:line>
            <v:shape id="12462" type="#_x0000_t202" filled="f" style="position:absolute;left:3429;top:1664;width:478;height:243;z-index:3838;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0" w:lineRule="exact" w:line="234"/>
                      <w:ind w:left="13" w:right="0" w:firstLine="0"/>
                      <w:jc w:val="left"/>
                      <w:rPr>
                        <w:rFonts w:ascii="宋体" w:eastAsia="宋体" w:hint="eastAsia"/>
                        <w:sz w:val="22"/>
                      </w:rPr>
                    </w:pPr>
                    <w:r>
                      <w:rPr>
                        <w:rFonts w:ascii="宋体" w:eastAsia="宋体" w:hint="eastAsia"/>
                        <w:color w:val="231f20"/>
                        <w:sz w:val="22"/>
                      </w:rPr>
                      <w:t>礼僧</w:t>
                    </w:r>
                  </w:p>
                </w:txbxContent>
              </v:textbox>
            </v:shape>
            <v:shape id="12463" type="#_x0000_t202" filled="f" style="position:absolute;left:3429;top:1046;width:478;height:243;z-index:3839;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0" w:lineRule="exact" w:line="234"/>
                      <w:ind w:left="13" w:right="0" w:firstLine="0"/>
                      <w:jc w:val="left"/>
                      <w:rPr>
                        <w:rFonts w:ascii="宋体" w:eastAsia="宋体" w:hint="eastAsia"/>
                        <w:sz w:val="22"/>
                      </w:rPr>
                    </w:pPr>
                    <w:r>
                      <w:rPr>
                        <w:rFonts w:ascii="宋体" w:eastAsia="宋体" w:hint="eastAsia"/>
                        <w:color w:val="231f20"/>
                        <w:sz w:val="22"/>
                      </w:rPr>
                      <w:t>礼佛</w:t>
                    </w:r>
                  </w:p>
                </w:txbxContent>
              </v:textbox>
            </v:shape>
            <v:shape id="12464" type="#_x0000_t202" filled="f" style="position:absolute;left:3429;top:77;width:857;height:307;z-index:3840;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7"/>
                      <w:ind w:left="-16" w:right="-29" w:firstLine="0"/>
                      <w:jc w:val="left"/>
                      <w:rPr>
                        <w:rFonts w:ascii="宋体" w:eastAsia="宋体" w:hint="eastAsia"/>
                        <w:sz w:val="22"/>
                      </w:rPr>
                    </w:pPr>
                    <w:r>
                      <w:rPr>
                        <w:rFonts w:ascii="宋体" w:eastAsia="宋体" w:hint="eastAsia"/>
                        <w:color w:val="231f20"/>
                        <w:sz w:val="22"/>
                      </w:rPr>
                      <w:t>总礼三宝</w:t>
                    </w:r>
                  </w:p>
                </w:txbxContent>
              </v:textbox>
            </v:shape>
            <v:fill/>
          </v:group>
        </w:pict>
      </w:r>
      <w:r>
        <w:rPr/>
        <w:pict>
          <v:line id="12465" stroked="t" from="214.1575pt,11.090194pt" to="224.3475pt,11.090194pt" style="position:absolute;z-index:1088;mso-position-horizontal-relative:page;mso-position-vertical-relative:text;mso-width-relative:page;mso-height-relative:page;mso-wrap-distance-left:0.0pt;mso-wrap-distance-right:0.0pt;visibility:visible;">
            <v:stroke color="#231f20" weight="0.47pt"/>
            <v:fill/>
          </v:line>
        </w:pict>
      </w:r>
      <w:r>
        <w:rPr/>
        <w:pict>
          <v:shape id="12466" type="#_x0000_t202" filled="f" style="position:absolute;margin-left:62.6pt;margin-top:44.88pt;width:81.2pt;height:27.1pt;z-index:1091;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21" w:lineRule="auto" w:line="204"/>
                    <w:ind w:left="114" w:right="177"/>
                    <w:rPr>
                      <w:rFonts w:ascii="宋体" w:eastAsia="宋体" w:hint="eastAsia"/>
                    </w:rPr>
                  </w:pPr>
                  <w:r>
                    <w:rPr>
                      <w:rFonts w:ascii="宋体" w:eastAsia="宋体" w:hint="eastAsia"/>
                      <w:color w:val="231f20"/>
                    </w:rPr>
                    <w:t>《事钞》云： 礼敬舍恶等法</w:t>
                  </w:r>
                </w:p>
              </w:txbxContent>
            </v:textbox>
          </v:shape>
        </w:pict>
      </w:r>
      <w:r>
        <w:rPr>
          <w:rFonts w:ascii="宋体" w:eastAsia="宋体" w:hAnsi="宋体" w:hint="eastAsia"/>
          <w:color w:val="231f20"/>
        </w:rPr>
        <w:t>入寺门二拜，总礼三宝“ 今依祇洹旧法出。中国士民，凡至寺门外整服一拜，入门复礼一拜。安详直进，不左右顾眄。</w:t>
      </w:r>
    </w:p>
    <w:p>
      <w:pPr>
        <w:pStyle w:val="style66"/>
        <w:spacing w:before="172"/>
        <w:ind w:left="3661"/>
        <w:rPr>
          <w:rFonts w:ascii="宋体" w:eastAsia="宋体" w:hint="eastAsia"/>
        </w:rPr>
      </w:pPr>
      <w:r>
        <w:rPr/>
        <w:pict>
          <v:line id="12467" stroked="t" from="195.3071pt,16.894094pt" to="205.0721pt,16.894094pt" style="position:absolute;z-index:1089;mso-position-horizontal-relative:page;mso-position-vertical-relative:text;mso-width-relative:page;mso-height-relative:page;mso-wrap-distance-left:0.0pt;mso-wrap-distance-right:0.0pt;visibility:visible;">
            <v:stroke color="#231f20" weight="0.47pt"/>
            <v:fill/>
          </v:line>
        </w:pict>
      </w:r>
      <w:r>
        <w:rPr>
          <w:rFonts w:ascii="宋体" w:eastAsia="宋体" w:hint="eastAsia"/>
          <w:color w:val="231f20"/>
        </w:rPr>
        <w:t>先至佛所，礼三拜竟，围绕三匝，呗赞三契。</w:t>
      </w:r>
    </w:p>
    <w:p>
      <w:pPr>
        <w:pStyle w:val="style0"/>
        <w:spacing w:before="92"/>
        <w:ind w:left="3661" w:right="0" w:firstLine="0"/>
        <w:jc w:val="left"/>
        <w:rPr>
          <w:rFonts w:ascii="宋体" w:eastAsia="宋体" w:hint="eastAsia"/>
          <w:sz w:val="10"/>
        </w:rPr>
      </w:pPr>
      <w:r>
        <w:rPr>
          <w:rFonts w:ascii="宋体" w:eastAsia="宋体" w:hint="eastAsia"/>
          <w:color w:val="231f20"/>
          <w:sz w:val="10"/>
        </w:rPr>
        <w:t>若未见佛供养，设见众僧不先与语。</w:t>
      </w:r>
    </w:p>
    <w:p>
      <w:pPr>
        <w:pStyle w:val="style66"/>
        <w:spacing w:before="8"/>
        <w:rPr>
          <w:rFonts w:ascii="宋体"/>
          <w:sz w:val="11"/>
        </w:rPr>
      </w:pPr>
    </w:p>
    <w:p>
      <w:pPr>
        <w:pStyle w:val="style66"/>
        <w:spacing w:lineRule="auto" w:line="204"/>
        <w:ind w:left="3661" w:right="1598"/>
        <w:rPr>
          <w:rFonts w:ascii="宋体" w:eastAsia="宋体" w:hint="eastAsia"/>
        </w:rPr>
      </w:pPr>
      <w:r>
        <w:rPr/>
        <w:pict>
          <v:line id="12468" stroked="t" from="195.3071pt,6.933807pt" to="205.0721pt,6.933807pt" style="position:absolute;z-index:1090;mso-position-horizontal-relative:page;mso-position-vertical-relative:text;mso-width-relative:page;mso-height-relative:page;mso-wrap-distance-left:0.0pt;mso-wrap-distance-right:0.0pt;visibility:visible;">
            <v:stroke color="#231f20" weight="0.47pt"/>
            <v:fill/>
          </v:line>
        </w:pict>
      </w:r>
      <w:r>
        <w:rPr>
          <w:rFonts w:ascii="宋体" w:eastAsia="宋体" w:hint="eastAsia"/>
          <w:color w:val="231f20"/>
        </w:rPr>
        <w:t>礼佛已。方至僧房户外，礼一拜。然后入见上座，次第至下，各礼一拜。</w:t>
      </w:r>
    </w:p>
    <w:p>
      <w:pPr>
        <w:pStyle w:val="style0"/>
        <w:spacing w:after="0" w:lineRule="auto" w:line="204"/>
        <w:rPr>
          <w:rFonts w:ascii="宋体" w:eastAsia="宋体" w:hint="eastAsia"/>
        </w:rPr>
        <w:sectPr>
          <w:pgSz w:w="9870" w:h="13380" w:orient="portrait"/>
          <w:pgMar w:top="1360" w:right="0" w:bottom="1040" w:left="460" w:header="1163" w:footer="844" w:gutter="0"/>
        </w:sectPr>
      </w:pPr>
    </w:p>
    <w:p>
      <w:pPr>
        <w:pStyle w:val="style66"/>
        <w:rPr>
          <w:rFonts w:ascii="宋体"/>
          <w:sz w:val="20"/>
        </w:rPr>
      </w:pPr>
    </w:p>
    <w:p>
      <w:pPr>
        <w:pStyle w:val="style66"/>
        <w:spacing w:before="1"/>
        <w:rPr>
          <w:rFonts w:ascii="宋体"/>
          <w:sz w:val="25"/>
        </w:rPr>
      </w:pPr>
    </w:p>
    <w:p>
      <w:pPr>
        <w:pStyle w:val="style66"/>
        <w:spacing w:before="70" w:lineRule="exact" w:line="274"/>
        <w:ind w:left="2472"/>
        <w:rPr>
          <w:rFonts w:ascii="宋体" w:eastAsia="宋体" w:hint="eastAsia"/>
        </w:rPr>
      </w:pPr>
      <w:r>
        <w:rPr/>
        <w:pict>
          <v:group id="12469" filled="f" stroked="f" style="position:absolute;margin-left:126.46pt;margin-top:8.79pt;width:20.65pt;height:63.75pt;z-index:1092;mso-position-horizontal-relative:page;mso-position-vertical-relative:text;mso-width-relative:page;mso-height-relative:page;mso-wrap-distance-left:0.0pt;mso-wrap-distance-right:0.0pt;visibility:visible;" coordsize="413,1275" coordorigin="2529,176">
            <v:line id="12470" stroked="t" from="2723.0pt,180.0pt" to="2723.0pt,1450.0pt" style="position:absolute;z-index:3841;mso-position-horizontal-relative:text;mso-position-vertical-relative:text;mso-width-relative:page;mso-height-relative:page;visibility:visible;">
              <v:stroke color="#231f20" weight="0.47pt"/>
              <v:fill/>
            </v:line>
            <v:line id="12471" stroked="t" from="2718.0pt,180.0pt" to="2921.0pt,180.0pt" style="position:absolute;z-index:3842;mso-position-horizontal-relative:text;mso-position-vertical-relative:text;mso-width-relative:page;mso-height-relative:page;visibility:visible;">
              <v:stroke color="#231f20" weight="0.47pt"/>
              <v:fill/>
            </v:line>
            <v:line id="12472" stroked="t" from="2717.0pt,1445.0pt" to="2941.0pt,1445.0pt" style="position:absolute;z-index:3843;mso-position-horizontal-relative:text;mso-position-vertical-relative:text;mso-width-relative:page;mso-height-relative:page;visibility:visible;">
              <v:stroke color="#231f20" weight="0.47pt"/>
              <v:fill/>
            </v:line>
            <v:line id="12473" stroked="t" from="2529.0pt,890.0pt" to="2725.0pt,890.0pt" style="position:absolute;z-index:3844;mso-position-horizontal-relative:text;mso-position-vertical-relative:text;mso-width-relative:page;mso-height-relative:page;visibility:visible;">
              <v:stroke color="#231f20" weight="0.47pt"/>
              <v:fill/>
            </v:line>
            <v:fill/>
          </v:group>
        </w:pict>
      </w:r>
      <w:r>
        <w:rPr/>
        <w:pict>
          <v:group id="12474" filled="f" stroked="f" style="position:absolute;margin-left:85.61pt;margin-top:5.05pt;width:5.75pt;height:88.95pt;z-index:1093;mso-position-horizontal-relative:page;mso-position-vertical-relative:text;mso-width-relative:page;mso-height-relative:page;mso-wrap-distance-left:0.0pt;mso-wrap-distance-right:0.0pt;visibility:visible;" coordsize="115,1779" coordorigin="1712,101">
            <v:line id="12475" stroked="t" from="1717.0pt,101.0pt" to="1717.0pt,1879.0pt" style="position:absolute;z-index:3845;mso-position-horizontal-relative:text;mso-position-vertical-relative:text;mso-width-relative:page;mso-height-relative:page;visibility:visible;">
              <v:stroke color="#231f20" weight="0.47pt"/>
              <v:fill/>
            </v:line>
            <v:line id="12476" stroked="t" from="1717.0pt,894.0pt" to="1827.0pt,894.0pt" style="position:absolute;z-index:3846;mso-position-horizontal-relative:text;mso-position-vertical-relative:text;mso-width-relative:page;mso-height-relative:page;visibility:visible;">
              <v:stroke color="#231f20" weight="0.47pt"/>
              <v:fill/>
            </v:line>
            <v:line id="12477" stroked="t" from="1717.0pt,1874.0pt" to="1827.0pt,1874.0pt" style="position:absolute;z-index:3847;mso-position-horizontal-relative:text;mso-position-vertical-relative:text;mso-width-relative:page;mso-height-relative:page;visibility:visible;">
              <v:stroke color="#231f20" weight="0.47pt"/>
              <v:fill/>
            </v:line>
            <v:fill/>
          </v:group>
        </w:pict>
      </w:r>
      <w:r>
        <w:rPr/>
        <w:pict>
          <v:shape id="12478" type="#_x0000_t202" filled="f" stroked="f" style="position:absolute;margin-left:146.64pt;margin-top:17.0pt;width:88.0pt;height:11.95pt;z-index:1097;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rPr>
                    <w:t>利，非入寺之行。</w:t>
                  </w:r>
                </w:p>
              </w:txbxContent>
            </v:textbox>
          </v:shape>
        </w:pict>
      </w:r>
      <w:r>
        <w:rPr>
          <w:rFonts w:ascii="宋体" w:eastAsia="宋体" w:hint="eastAsia"/>
          <w:color w:val="231f20"/>
        </w:rPr>
        <w:t>叙诫若见是非之事，不得讥诃。若发言嫌责者，自失善</w:t>
      </w:r>
    </w:p>
    <w:p>
      <w:pPr>
        <w:pStyle w:val="style0"/>
        <w:spacing w:before="0" w:lineRule="exact" w:line="120"/>
        <w:ind w:left="4232" w:right="0" w:firstLine="0"/>
        <w:jc w:val="left"/>
        <w:rPr>
          <w:rFonts w:ascii="宋体" w:eastAsia="宋体" w:hint="eastAsia"/>
          <w:sz w:val="10"/>
        </w:rPr>
      </w:pPr>
      <w:r>
        <w:rPr>
          <w:rFonts w:ascii="宋体" w:eastAsia="宋体" w:hint="eastAsia"/>
          <w:color w:val="231f20"/>
          <w:sz w:val="10"/>
        </w:rPr>
        <w:t>僧中亦不可识，事似俗阙，检意则殊。今以俗情检道，意诚非</w:t>
      </w:r>
    </w:p>
    <w:p>
      <w:pPr>
        <w:pStyle w:val="style0"/>
        <w:spacing w:before="32"/>
        <w:ind w:left="4232" w:right="0" w:firstLine="0"/>
        <w:jc w:val="left"/>
        <w:rPr>
          <w:rFonts w:ascii="宋体" w:eastAsia="宋体" w:hint="eastAsia"/>
          <w:sz w:val="10"/>
        </w:rPr>
      </w:pPr>
      <w:r>
        <w:rPr>
          <w:rFonts w:ascii="宋体" w:eastAsia="宋体" w:hint="eastAsia"/>
          <w:color w:val="231f20"/>
          <w:sz w:val="10"/>
        </w:rPr>
        <w:t>易。若以见僧之过，则不信心生，生便障道，终无出期。</w:t>
      </w:r>
    </w:p>
    <w:p>
      <w:pPr>
        <w:pStyle w:val="style66"/>
        <w:spacing w:before="2"/>
        <w:rPr>
          <w:rFonts w:ascii="宋体"/>
          <w:sz w:val="11"/>
        </w:rPr>
      </w:pPr>
    </w:p>
    <w:p>
      <w:pPr>
        <w:pStyle w:val="style66"/>
        <w:spacing w:before="1"/>
        <w:ind w:left="2472"/>
        <w:rPr>
          <w:rFonts w:ascii="宋体" w:eastAsia="宋体" w:hint="eastAsia"/>
        </w:rPr>
      </w:pPr>
      <w:r>
        <w:rPr/>
        <w:pict>
          <v:shape id="12479" type="#_x0000_t202" filled="f" style="position:absolute;margin-left:91.46pt;margin-top:0.13pt;width:35.0pt;height:12.15pt;z-index:109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诫守慎</w:t>
                  </w:r>
                </w:p>
              </w:txbxContent>
            </v:textbox>
          </v:shape>
        </w:pict>
      </w:r>
      <w:r>
        <w:rPr>
          <w:rFonts w:ascii="宋体" w:eastAsia="宋体" w:hint="eastAsia"/>
          <w:color w:val="231f20"/>
        </w:rPr>
        <w:t>且初入寺，背僧取异，云何得作出家因缘？</w:t>
      </w:r>
    </w:p>
    <w:p>
      <w:pPr>
        <w:pStyle w:val="style66"/>
        <w:spacing w:before="7"/>
        <w:rPr>
          <w:rFonts w:ascii="宋体"/>
          <w:sz w:val="19"/>
        </w:rPr>
      </w:pPr>
    </w:p>
    <w:p>
      <w:pPr>
        <w:pStyle w:val="style66"/>
        <w:ind w:left="764" w:right="461"/>
        <w:jc w:val="center"/>
        <w:rPr>
          <w:rFonts w:ascii="宋体" w:eastAsia="宋体" w:hint="eastAsia"/>
        </w:rPr>
      </w:pPr>
      <w:r>
        <w:rPr>
          <w:rFonts w:ascii="宋体" w:eastAsia="宋体" w:hint="eastAsia"/>
          <w:color w:val="231f20"/>
        </w:rPr>
        <w:t>引证经云：夫入寺者，弃舍刀仗杂物，然后乃入。</w:t>
      </w:r>
    </w:p>
    <w:p>
      <w:pPr>
        <w:pStyle w:val="style66"/>
        <w:spacing w:before="148" w:lineRule="auto" w:line="204"/>
        <w:ind w:left="2265" w:right="1960"/>
        <w:rPr>
          <w:rFonts w:ascii="宋体" w:eastAsia="宋体" w:hAnsi="宋体" w:hint="eastAsia"/>
        </w:rPr>
      </w:pPr>
      <w:r>
        <w:rPr/>
        <w:pict>
          <v:line id="12480" stroked="t" from="126.4622pt,14.419387pt" to="136.2272pt,14.419387pt" style="position:absolute;z-index:1094;mso-position-horizontal-relative:page;mso-position-vertical-relative:text;mso-width-relative:page;mso-height-relative:page;mso-wrap-distance-left:0.0pt;mso-wrap-distance-right:0.0pt;visibility:visible;">
            <v:stroke color="#231f20" weight="0.47pt"/>
            <v:fill/>
          </v:line>
        </w:pict>
      </w:r>
      <w:r>
        <w:rPr/>
        <w:pict>
          <v:shape id="12481" type="#_x0000_t202" filled="f" style="position:absolute;margin-left:91.46pt;margin-top:8.38pt;width:35.0pt;height:12.15pt;z-index:109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34"/>
                    <w:ind w:left="14"/>
                    <w:rPr>
                      <w:rFonts w:ascii="宋体" w:eastAsia="宋体" w:hint="eastAsia"/>
                    </w:rPr>
                  </w:pPr>
                  <w:r>
                    <w:rPr>
                      <w:rFonts w:ascii="宋体" w:eastAsia="宋体" w:hint="eastAsia"/>
                      <w:color w:val="231f20"/>
                    </w:rPr>
                    <w:t>示行法</w:t>
                  </w:r>
                </w:p>
              </w:txbxContent>
            </v:textbox>
          </v:shape>
        </w:pict>
      </w:r>
      <w:r>
        <w:rPr>
          <w:rFonts w:ascii="宋体" w:eastAsia="宋体" w:hAnsi="宋体" w:hint="eastAsia"/>
          <w:color w:val="231f20"/>
        </w:rPr>
        <w:t>顺佛而行，不得逆行。设缘碍左绕，恒想佛在我右。入出之时，悉转面向佛。”</w:t>
      </w:r>
    </w:p>
    <w:p>
      <w:pPr>
        <w:pStyle w:val="style66"/>
        <w:rPr>
          <w:rFonts w:ascii="宋体"/>
          <w:sz w:val="20"/>
        </w:rPr>
      </w:pPr>
    </w:p>
    <w:p>
      <w:pPr>
        <w:pStyle w:val="style0"/>
        <w:spacing w:after="0"/>
        <w:rPr>
          <w:rFonts w:ascii="宋体"/>
          <w:sz w:val="20"/>
        </w:rPr>
        <w:sectPr>
          <w:pgSz w:w="9870" w:h="13380" w:orient="portrait"/>
          <w:pgMar w:top="1400" w:right="0" w:bottom="1040" w:left="460" w:header="1190" w:footer="844" w:gutter="0"/>
        </w:sectPr>
      </w:pPr>
    </w:p>
    <w:p>
      <w:pPr>
        <w:pStyle w:val="style66"/>
        <w:rPr>
          <w:rFonts w:ascii="宋体"/>
          <w:sz w:val="20"/>
        </w:rPr>
      </w:pPr>
    </w:p>
    <w:p>
      <w:pPr>
        <w:pStyle w:val="style0"/>
        <w:spacing w:before="0"/>
        <w:ind w:left="0" w:right="0" w:firstLine="0"/>
        <w:jc w:val="right"/>
        <w:rPr>
          <w:rFonts w:ascii="宋体" w:eastAsia="宋体" w:hint="eastAsia"/>
          <w:sz w:val="20"/>
        </w:rPr>
      </w:pPr>
      <w:r>
        <w:rPr>
          <w:rFonts w:ascii="宋体" w:eastAsia="宋体" w:hint="eastAsia"/>
          <w:color w:val="231f20"/>
          <w:w w:val="95"/>
          <w:sz w:val="20"/>
        </w:rPr>
        <w:t>念三宝</w:t>
      </w:r>
    </w:p>
    <w:p>
      <w:pPr>
        <w:pStyle w:val="style66"/>
        <w:spacing w:before="2"/>
        <w:rPr>
          <w:rFonts w:ascii="宋体"/>
          <w:sz w:val="19"/>
        </w:rPr>
      </w:pPr>
      <w:r>
        <w:br w:type="column"/>
      </w:r>
    </w:p>
    <w:p>
      <w:pPr>
        <w:pStyle w:val="style0"/>
        <w:spacing w:before="0" w:lineRule="auto" w:line="201"/>
        <w:ind w:left="227" w:right="1353" w:firstLine="0"/>
        <w:jc w:val="both"/>
        <w:rPr>
          <w:rFonts w:ascii="宋体" w:eastAsia="宋体" w:hAnsi="宋体" w:hint="eastAsia"/>
          <w:sz w:val="20"/>
        </w:rPr>
      </w:pPr>
      <w:r>
        <w:rPr>
          <w:rFonts w:ascii="宋体" w:eastAsia="宋体" w:hAnsi="宋体" w:hint="eastAsia"/>
          <w:color w:val="231f20"/>
          <w:w w:val="95"/>
          <w:sz w:val="20"/>
        </w:rPr>
        <w:t>礼拜佛法僧者，常念体唯是一。何者？觉法满足，自觉觉他名“佛”。所觉之道名“法”。学佛道者名</w:t>
      </w:r>
      <w:r>
        <w:rPr>
          <w:rFonts w:ascii="宋体" w:eastAsia="宋体" w:hAnsi="宋体" w:hint="eastAsia"/>
          <w:color w:val="231f20"/>
          <w:sz w:val="20"/>
        </w:rPr>
        <w:t>“僧”。则一体无别矣。</w:t>
      </w:r>
    </w:p>
    <w:p>
      <w:pPr>
        <w:pStyle w:val="style0"/>
        <w:spacing w:after="0" w:lineRule="auto" w:line="201"/>
        <w:jc w:val="both"/>
        <w:rPr>
          <w:rFonts w:ascii="宋体" w:eastAsia="宋体" w:hAnsi="宋体" w:hint="eastAsia"/>
          <w:sz w:val="20"/>
        </w:rPr>
        <w:sectPr>
          <w:type w:val="continuous"/>
          <w:pgSz w:w="9870" w:h="13380" w:orient="portrait"/>
          <w:pgMar w:top="1240" w:right="0" w:bottom="280" w:left="460" w:header="720" w:footer="720" w:gutter="0"/>
          <w:cols w:equalWidth="0" w:num="2">
            <w:col w:w="4647" w:space="40"/>
            <w:col w:w="4723"/>
          </w:cols>
        </w:sectPr>
      </w:pPr>
    </w:p>
    <w:p>
      <w:pPr>
        <w:pStyle w:val="style66"/>
        <w:spacing w:before="6"/>
        <w:rPr>
          <w:rFonts w:ascii="宋体"/>
          <w:sz w:val="26"/>
        </w:rPr>
      </w:pPr>
    </w:p>
    <w:p>
      <w:pPr>
        <w:pStyle w:val="style0"/>
        <w:spacing w:before="0"/>
        <w:ind w:left="0" w:right="0" w:firstLine="0"/>
        <w:jc w:val="right"/>
        <w:rPr>
          <w:rFonts w:ascii="宋体" w:eastAsia="宋体" w:hint="eastAsia"/>
          <w:sz w:val="20"/>
        </w:rPr>
      </w:pPr>
      <w:r>
        <w:rPr>
          <w:rFonts w:ascii="宋体" w:eastAsia="宋体" w:hint="eastAsia"/>
          <w:color w:val="231f20"/>
          <w:w w:val="95"/>
          <w:sz w:val="20"/>
        </w:rPr>
        <w:t>想念慎护等法</w:t>
      </w:r>
    </w:p>
    <w:p>
      <w:pPr>
        <w:pStyle w:val="style0"/>
        <w:spacing w:before="93" w:lineRule="auto" w:line="251"/>
        <w:ind w:left="175" w:right="1376" w:firstLine="0"/>
        <w:jc w:val="both"/>
        <w:rPr>
          <w:rFonts w:ascii="宋体" w:eastAsia="宋体" w:hint="eastAsia"/>
          <w:sz w:val="16"/>
        </w:rPr>
      </w:pPr>
      <w:r>
        <w:br w:type="column"/>
      </w:r>
      <w:r>
        <w:rPr>
          <w:rFonts w:ascii="宋体" w:eastAsia="宋体" w:hint="eastAsia"/>
          <w:color w:val="231f20"/>
          <w:sz w:val="16"/>
        </w:rPr>
        <w:t>始学时名僧，终满足名佛。僧时未免诸过，佛时一切恶尽一切善满也。今我未出家学道，名俗人。回俗即是道器。如此深思，我亦有道分，云何轻侮？宜志心归依，自作出家因缘者，是名围绕念佛法僧之大意矣。</w:t>
      </w:r>
    </w:p>
    <w:p>
      <w:pPr>
        <w:pStyle w:val="style0"/>
        <w:spacing w:after="0" w:lineRule="auto" w:line="251"/>
        <w:jc w:val="both"/>
        <w:rPr>
          <w:rFonts w:ascii="宋体" w:eastAsia="宋体" w:hint="eastAsia"/>
          <w:sz w:val="16"/>
        </w:rPr>
        <w:sectPr>
          <w:type w:val="continuous"/>
          <w:pgSz w:w="9870" w:h="13380" w:orient="portrait"/>
          <w:pgMar w:top="1240" w:right="0" w:bottom="280" w:left="460" w:header="720" w:footer="720" w:gutter="0"/>
          <w:cols w:equalWidth="0" w:num="2">
            <w:col w:w="3720" w:space="40"/>
            <w:col w:w="5650"/>
          </w:cols>
        </w:sectPr>
      </w:pPr>
    </w:p>
    <w:p>
      <w:pPr>
        <w:pStyle w:val="style66"/>
        <w:spacing w:before="10"/>
        <w:rPr>
          <w:rFonts w:ascii="宋体"/>
          <w:sz w:val="7"/>
        </w:rPr>
      </w:pPr>
    </w:p>
    <w:p>
      <w:pPr>
        <w:pStyle w:val="style0"/>
        <w:spacing w:after="0"/>
        <w:rPr>
          <w:rFonts w:ascii="宋体"/>
          <w:sz w:val="7"/>
        </w:rPr>
        <w:sectPr>
          <w:type w:val="continuous"/>
          <w:pgSz w:w="9870" w:h="13380" w:orient="portrait"/>
          <w:pgMar w:top="1240" w:right="0" w:bottom="280" w:left="460" w:header="720" w:footer="720" w:gutter="0"/>
        </w:sectPr>
      </w:pPr>
    </w:p>
    <w:p>
      <w:pPr>
        <w:pStyle w:val="style66"/>
        <w:rPr>
          <w:rFonts w:ascii="宋体"/>
        </w:rPr>
      </w:pPr>
    </w:p>
    <w:p>
      <w:pPr>
        <w:pStyle w:val="style66"/>
        <w:rPr>
          <w:rFonts w:ascii="宋体"/>
        </w:rPr>
      </w:pPr>
    </w:p>
    <w:p>
      <w:pPr>
        <w:pStyle w:val="style66"/>
        <w:spacing w:before="3"/>
        <w:rPr>
          <w:rFonts w:ascii="宋体"/>
          <w:sz w:val="18"/>
        </w:rPr>
      </w:pPr>
    </w:p>
    <w:p>
      <w:pPr>
        <w:pStyle w:val="style0"/>
        <w:spacing w:before="0"/>
        <w:ind w:left="1248" w:right="0" w:firstLine="0"/>
        <w:jc w:val="left"/>
        <w:rPr>
          <w:rFonts w:ascii="宋体" w:eastAsia="宋体" w:hint="eastAsia"/>
          <w:sz w:val="20"/>
        </w:rPr>
      </w:pPr>
      <w:r>
        <w:rPr/>
        <w:pict>
          <v:group id="12482" filled="f" stroked="f" style="position:absolute;margin-left:137.45pt;margin-top:-135.71pt;width:160.6pt;height:321.65pt;z-index:-2147482200;mso-position-horizontal-relative:page;mso-position-vertical-relative:text;mso-width-relative:page;mso-height-relative:page;mso-wrap-distance-left:0.0pt;mso-wrap-distance-right:0.0pt;visibility:visible;" coordsize="3212,6433" coordorigin="2749,-2714">
            <v:line id="12483" stroked="t" from="4310.0pt,-2580.0pt" to="4310.0pt,-90.0pt" style="position:absolute;z-index:3848;mso-position-horizontal-relative:text;mso-position-vertical-relative:text;mso-width-relative:page;mso-height-relative:page;visibility:visible;">
              <v:stroke color="#231f20" weight="0.42pt"/>
              <v:fill/>
            </v:line>
            <v:line id="12484" stroked="t" from="4305.0pt,-2580.0pt" to="4481.0pt,-2580.0pt" style="position:absolute;z-index:3849;mso-position-horizontal-relative:text;mso-position-vertical-relative:text;mso-width-relative:page;mso-height-relative:page;visibility:visible;">
              <v:stroke color="#231f20" weight="0.42pt"/>
              <v:fill/>
            </v:line>
            <v:line id="12485" stroked="t" from="4308.0pt,-592.0pt" to="4484.0pt,-592.0pt" style="position:absolute;z-index:3850;mso-position-horizontal-relative:text;mso-position-vertical-relative:text;mso-width-relative:page;mso-height-relative:page;visibility:visible;">
              <v:stroke color="#231f20" weight="0.42pt"/>
              <v:fill/>
            </v:line>
            <v:line id="12486" stroked="t" from="4308.0pt,-86.0pt" to="4484.0pt,-86.0pt" style="position:absolute;z-index:3851;mso-position-horizontal-relative:text;mso-position-vertical-relative:text;mso-width-relative:page;mso-height-relative:page;visibility:visible;">
              <v:stroke color="#231f20" weight="0.42pt"/>
              <v:fill/>
            </v:line>
            <v:line id="12487" stroked="t" from="4193.0pt,-1399.0pt" to="4310.0pt,-1399.0pt" style="position:absolute;z-index:3852;mso-position-horizontal-relative:text;mso-position-vertical-relative:text;mso-width-relative:page;mso-height-relative:page;visibility:visible;">
              <v:stroke color="#231f20" weight="0.42pt"/>
              <v:fill/>
            </v:line>
            <v:line id="12488" stroked="t" from="2845.0pt,-1403.0pt" to="2845.0pt,1720.0pt" style="position:absolute;z-index:3853;mso-position-horizontal-relative:text;mso-position-vertical-relative:text;mso-width-relative:page;mso-height-relative:page;visibility:visible;">
              <v:stroke color="#231f20" weight="0.42pt"/>
              <v:fill/>
            </v:line>
            <v:line id="12489" stroked="t" from="2849.0pt,-1401.0pt" to="2981.0pt,-1401.0pt" style="position:absolute;z-index:3854;mso-position-horizontal-relative:text;mso-position-vertical-relative:text;mso-width-relative:page;mso-height-relative:page;visibility:visible;">
              <v:stroke color="#231f20" weight="0.42pt"/>
              <v:fill/>
            </v:line>
            <v:rect id="12490" filled="f" stroked="t" style="position:absolute;left:2977;top:-1522;width:1217;height:277;z-index:3855;mso-position-horizontal-relative:text;mso-position-vertical-relative:text;mso-width-relative:page;mso-height-relative:page;visibility:visible;">
              <v:stroke color="#231f20" weight="0.42pt"/>
              <v:fill/>
            </v:rect>
            <v:line id="12491" stroked="t" from="5127.0pt,-2580.0pt" to="5303.0pt,-2580.0pt" style="position:absolute;z-index:3856;mso-position-horizontal-relative:text;mso-position-vertical-relative:text;mso-width-relative:page;mso-height-relative:page;visibility:visible;">
              <v:stroke color="#231f20" weight="0.42pt"/>
              <v:fill/>
            </v:line>
            <v:rect id="12492" filled="f" stroked="t" style="position:absolute;left:4492;top:-2710;width:635;height:277;z-index:3857;mso-position-horizontal-relative:text;mso-position-vertical-relative:text;mso-width-relative:page;mso-height-relative:page;visibility:visible;">
              <v:stroke color="#231f20" weight="0.42pt"/>
              <v:fill/>
            </v:rect>
            <v:line id="12493" stroked="t" from="5122.0pt,-605.0pt" to="5297.0pt,-605.0pt" style="position:absolute;z-index:3858;mso-position-horizontal-relative:text;mso-position-vertical-relative:text;mso-width-relative:page;mso-height-relative:page;visibility:visible;">
              <v:stroke color="#231f20" weight="0.42pt"/>
              <v:fill/>
            </v:line>
            <v:rect id="12494" filled="f" stroked="t" style="position:absolute;left:4485;top:-736;width:635;height:277;z-index:3859;mso-position-horizontal-relative:text;mso-position-vertical-relative:text;mso-width-relative:page;mso-height-relative:page;visibility:visible;">
              <v:stroke color="#231f20" weight="0.42pt"/>
              <v:fill/>
            </v:rect>
            <v:line id="12495" stroked="t" from="5122.0pt,-86.0pt" to="5297.0pt,-86.0pt" style="position:absolute;z-index:3860;mso-position-horizontal-relative:text;mso-position-vertical-relative:text;mso-width-relative:page;mso-height-relative:page;visibility:visible;">
              <v:stroke color="#231f20" weight="0.42pt"/>
              <v:fill/>
            </v:line>
            <v:rect id="12496" filled="f" stroked="t" style="position:absolute;left:4485;top:-251;width:635;height:277;z-index:3861;mso-position-horizontal-relative:text;mso-position-vertical-relative:text;mso-width-relative:page;mso-height-relative:page;visibility:visible;">
              <v:stroke color="#231f20" weight="0.42pt"/>
              <v:fill/>
            </v:rect>
            <v:line id="12497" stroked="t" from="2841.0pt,1720.0pt" to="2979.0pt,1720.0pt" style="position:absolute;z-index:3862;mso-position-horizontal-relative:text;mso-position-vertical-relative:text;mso-width-relative:page;mso-height-relative:page;visibility:visible;">
              <v:stroke color="#231f20" weight="0.42pt"/>
              <v:fill/>
            </v:line>
            <v:line id="12498" stroked="t" from="2749.0pt,137.0pt" to="2845.0pt,137.0pt" style="position:absolute;z-index:3863;mso-position-horizontal-relative:text;mso-position-vertical-relative:text;mso-width-relative:page;mso-height-relative:page;visibility:visible;">
              <v:stroke color="#231f20" weight="0.42pt"/>
              <v:fill/>
            </v:line>
            <v:shape id="12499" coordsize="2246,2111" coordorigin="2978,1604" path="m4363,1834l5008,1834,5008,1615,4363,1615,4363,1834xm2978,1833l4189,1833,4189,1604,2978,1604,2978,1833xm4363,3714l5008,3714,5008,3496,4363,3496,4363,3714xm4363,2579l5223,2579,5223,2360,4363,2360,4363,2579xe" filled="f" stroked="t" style="position:absolute;left:2978;top:1604;width:2246;height:2111;z-index:3864;mso-position-horizontal-relative:text;mso-position-vertical-relative:text;mso-width-relative:page;mso-height-relative:page;visibility:visible;">
              <v:stroke color="#231f20" weight="0.42pt"/>
              <v:fill/>
              <v:path textboxrect="2978,1604,5224,3715" arrowok="t"/>
            </v:shape>
            <v:line id="12500" stroked="t" from="4287.0pt,418.0pt" to="4287.0pt,3603.0pt" style="position:absolute;z-index:3865;mso-position-horizontal-relative:text;mso-position-vertical-relative:text;mso-width-relative:page;mso-height-relative:page;visibility:visible;">
              <v:stroke color="#231f20" weight="0.42pt"/>
              <v:fill/>
            </v:line>
            <v:line id="12501" stroked="t" from="5327.0pt,2110.0pt" to="5327.0pt,2984.0pt" style="position:absolute;z-index:3866;mso-position-horizontal-relative:text;mso-position-vertical-relative:text;mso-width-relative:page;mso-height-relative:page;visibility:visible;">
              <v:stroke color="#231f20" weight="0.42pt"/>
              <v:fill/>
            </v:line>
            <v:line id="12502" stroked="t" from="4285.0pt,418.0pt" to="4361.0pt,418.0pt" style="position:absolute;z-index:3867;mso-position-horizontal-relative:text;mso-position-vertical-relative:text;mso-width-relative:page;mso-height-relative:page;visibility:visible;">
              <v:stroke color="#231f20" weight="0.42pt"/>
              <v:fill/>
            </v:line>
            <v:line id="12503" stroked="t" from="4285.0pt,1719.0pt" to="4362.0pt,1719.0pt" style="position:absolute;z-index:3868;mso-position-horizontal-relative:text;mso-position-vertical-relative:text;mso-width-relative:page;mso-height-relative:page;visibility:visible;">
              <v:stroke color="#231f20" weight="0.42pt"/>
              <v:fill/>
            </v:line>
            <v:line id="12504" stroked="t" from="4285.0pt,3599.0pt" to="4362.0pt,3599.0pt" style="position:absolute;z-index:3869;mso-position-horizontal-relative:text;mso-position-vertical-relative:text;mso-width-relative:page;mso-height-relative:page;visibility:visible;">
              <v:stroke color="#231f20" weight="0.42pt"/>
              <v:fill/>
            </v:line>
            <v:line id="12505" stroked="t" from="4285.0pt,2474.0pt" to="4362.0pt,2474.0pt" style="position:absolute;z-index:3870;mso-position-horizontal-relative:text;mso-position-vertical-relative:text;mso-width-relative:page;mso-height-relative:page;visibility:visible;">
              <v:stroke color="#231f20" weight="0.42pt"/>
              <v:fill/>
            </v:line>
            <v:line id="12506" stroked="t" from="4189.0pt,1720.0pt" to="4282.0pt,1720.0pt" style="position:absolute;z-index:3871;mso-position-horizontal-relative:text;mso-position-vertical-relative:text;mso-width-relative:page;mso-height-relative:page;visibility:visible;">
              <v:stroke color="#231f20" weight="0.42pt"/>
              <v:fill/>
            </v:line>
            <v:line id="12507" stroked="t" from="4285.0pt,418.0pt" to="4361.0pt,418.0pt" style="position:absolute;z-index:3872;mso-position-horizontal-relative:text;mso-position-vertical-relative:text;mso-width-relative:page;mso-height-relative:page;visibility:visible;">
              <v:stroke color="#231f20" weight="0.42pt"/>
              <v:fill/>
            </v:line>
            <v:line id="12508" stroked="t" from="5010.0pt,415.0pt" to="5112.0pt,415.0pt" style="position:absolute;z-index:3873;mso-position-horizontal-relative:text;mso-position-vertical-relative:text;mso-width-relative:page;mso-height-relative:page;visibility:visible;">
              <v:stroke color="#231f20" weight="0.42pt"/>
              <v:fill/>
            </v:line>
            <v:line id="12509" stroked="t" from="4285.0pt,1334.0pt" to="4361.0pt,1334.0pt" style="position:absolute;z-index:3874;mso-position-horizontal-relative:text;mso-position-vertical-relative:text;mso-width-relative:page;mso-height-relative:page;visibility:visible;">
              <v:stroke color="#231f20" weight="0.42pt"/>
              <v:fill/>
            </v:line>
            <v:line id="12510" stroked="t" from="5010.0pt,1331.0pt" to="5112.0pt,1331.0pt" style="position:absolute;z-index:3875;mso-position-horizontal-relative:text;mso-position-vertical-relative:text;mso-width-relative:page;mso-height-relative:page;visibility:visible;">
              <v:stroke color="#231f20" weight="0.42pt"/>
              <v:fill/>
            </v:line>
            <v:line id="12511" stroked="t" from="5010.0pt,1732.0pt" to="5112.0pt,1732.0pt" style="position:absolute;z-index:3876;mso-position-horizontal-relative:text;mso-position-vertical-relative:text;mso-width-relative:page;mso-height-relative:page;visibility:visible;">
              <v:stroke color="#231f20" weight="0.42pt"/>
              <v:fill/>
            </v:line>
            <v:rect id="12512" filled="f" stroked="t" style="position:absolute;left:5434;top:1996;width:426;height:219;z-index:3877;mso-position-horizontal-relative:text;mso-position-vertical-relative:text;mso-width-relative:page;mso-height-relative:page;visibility:visible;">
              <v:stroke color="#231f20" weight="0.42pt"/>
              <v:fill/>
            </v:rect>
            <v:line id="12513" stroked="t" from="5859.0pt,2113.0pt" to="5961.0pt,2113.0pt" style="position:absolute;z-index:3878;mso-position-horizontal-relative:text;mso-position-vertical-relative:text;mso-width-relative:page;mso-height-relative:page;visibility:visible;">
              <v:stroke color="#231f20" weight="0.42pt"/>
              <v:fill/>
            </v:line>
            <v:line id="12514" stroked="t" from="5331.0pt,2114.0pt" to="5433.0pt,2114.0pt" style="position:absolute;z-index:3879;mso-position-horizontal-relative:text;mso-position-vertical-relative:text;mso-width-relative:page;mso-height-relative:page;visibility:visible;">
              <v:stroke color="#231f20" weight="0.42pt"/>
              <v:fill/>
            </v:line>
            <v:rect id="12515" filled="f" stroked="t" style="position:absolute;left:5429;top:2872;width:426;height:245;z-index:3880;mso-position-horizontal-relative:text;mso-position-vertical-relative:text;mso-width-relative:page;mso-height-relative:page;visibility:visible;">
              <v:stroke color="#231f20" weight="0.42pt"/>
              <v:fill/>
            </v:rect>
            <v:line id="12516" stroked="t" from="5856.0pt,3007.0pt" to="5958.0pt,3007.0pt" style="position:absolute;z-index:3881;mso-position-horizontal-relative:text;mso-position-vertical-relative:text;mso-width-relative:page;mso-height-relative:page;visibility:visible;">
              <v:stroke color="#231f20" weight="0.42pt"/>
              <v:fill/>
            </v:line>
            <v:line id="12517" stroked="t" from="5323.0pt,2989.0pt" to="5425.0pt,2989.0pt" style="position:absolute;z-index:3882;mso-position-horizontal-relative:text;mso-position-vertical-relative:text;mso-width-relative:page;mso-height-relative:page;visibility:visible;">
              <v:stroke color="#231f20" weight="0.42pt"/>
              <v:fill/>
            </v:line>
            <v:line id="12518" stroked="t" from="5010.0pt,3612.0pt" to="5112.0pt,3612.0pt" style="position:absolute;z-index:3883;mso-position-horizontal-relative:text;mso-position-vertical-relative:text;mso-width-relative:page;mso-height-relative:page;visibility:visible;">
              <v:stroke color="#231f20" weight="0.42pt"/>
              <v:fill/>
            </v:line>
            <v:line id="12519" stroked="t" from="5226.0pt,2465.0pt" to="5328.0pt,2465.0pt" style="position:absolute;z-index:3884;mso-position-horizontal-relative:text;mso-position-vertical-relative:text;mso-width-relative:page;mso-height-relative:page;visibility:visible;">
              <v:stroke color="#231f20" weight="0.42pt"/>
              <v:fill/>
            </v:line>
            <v:shape id="12520" coordsize="650,1143" coordorigin="4363,306" path="m4363,524l5008,524,5008,306,4363,306,4363,524xm4368,1448l5013,1448,5013,1229,4368,1229,4368,1448xe" filled="f" stroked="t" style="position:absolute;left:4363;top:305;width:650;height:1143;z-index:3885;mso-position-horizontal-relative:text;mso-position-vertical-relative:text;mso-width-relative:page;mso-height-relative:page;visibility:visible;">
              <v:stroke color="#231f20" weight="0.42pt"/>
              <v:fill/>
              <v:path textboxrect="4363,306,5013,1449" arrowok="t"/>
            </v:shape>
            <v:fill/>
          </v:group>
        </w:pict>
      </w:r>
      <w:r>
        <w:rPr/>
        <w:pict>
          <v:shape id="12521" type="#_x0000_t202" filled="f" stroked="f" style="position:absolute;margin-left:77.48pt;margin-top:0.48pt;width:12.8pt;height:11.9pt;z-index:-2147482199;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1"/>
                    <w:ind w:left="20" w:right="0" w:firstLine="0"/>
                    <w:jc w:val="left"/>
                    <w:rPr>
                      <w:rFonts w:ascii="宋体" w:hAnsi="宋体"/>
                      <w:sz w:val="19"/>
                    </w:rPr>
                  </w:pPr>
                  <w:r>
                    <w:rPr>
                      <w:rFonts w:ascii="宋体" w:hAnsi="宋体"/>
                      <w:color w:val="231f20"/>
                      <w:w w:val="104"/>
                      <w:sz w:val="19"/>
                    </w:rPr>
                    <w:t>▲</w:t>
                  </w:r>
                </w:p>
              </w:txbxContent>
            </v:textbox>
          </v:shape>
        </w:pict>
      </w:r>
      <w:r>
        <w:rPr>
          <w:rFonts w:ascii="宋体" w:eastAsia="宋体" w:hint="eastAsia"/>
          <w:color w:val="231f20"/>
          <w:spacing w:val="-5"/>
          <w:sz w:val="20"/>
        </w:rPr>
        <w:t>《事钞》云</w:t>
      </w:r>
    </w:p>
    <w:p>
      <w:pPr>
        <w:pStyle w:val="style66"/>
        <w:rPr>
          <w:rFonts w:ascii="宋体"/>
        </w:rPr>
      </w:pPr>
      <w:r>
        <w:br w:type="column"/>
      </w: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rPr>
          <w:rFonts w:ascii="宋体"/>
        </w:rPr>
      </w:pPr>
    </w:p>
    <w:p>
      <w:pPr>
        <w:pStyle w:val="style66"/>
        <w:spacing w:before="4"/>
        <w:rPr>
          <w:rFonts w:ascii="宋体"/>
          <w:sz w:val="32"/>
        </w:rPr>
      </w:pPr>
    </w:p>
    <w:p>
      <w:pPr>
        <w:pStyle w:val="style0"/>
        <w:spacing w:before="0"/>
        <w:ind w:left="256" w:right="0" w:firstLine="0"/>
        <w:jc w:val="left"/>
        <w:rPr>
          <w:rFonts w:ascii="宋体" w:eastAsia="宋体" w:hint="eastAsia"/>
          <w:sz w:val="20"/>
        </w:rPr>
      </w:pPr>
      <w:r>
        <w:rPr>
          <w:rFonts w:ascii="宋体" w:eastAsia="宋体" w:hint="eastAsia"/>
          <w:color w:val="231f20"/>
          <w:spacing w:val="-4"/>
          <w:sz w:val="20"/>
        </w:rPr>
        <w:t>有缘暂宿等法</w:t>
      </w:r>
    </w:p>
    <w:p>
      <w:pPr>
        <w:pStyle w:val="style0"/>
        <w:spacing w:before="71" w:lineRule="auto" w:line="472"/>
        <w:ind w:left="171" w:right="0" w:firstLine="116"/>
        <w:jc w:val="both"/>
        <w:rPr>
          <w:rFonts w:ascii="宋体" w:eastAsia="宋体" w:hint="eastAsia"/>
          <w:sz w:val="20"/>
        </w:rPr>
      </w:pPr>
      <w:r>
        <w:br w:type="column"/>
      </w:r>
      <w:r>
        <w:rPr>
          <w:rFonts w:ascii="宋体" w:eastAsia="宋体" w:hint="eastAsia"/>
          <w:color w:val="231f20"/>
          <w:spacing w:val="-7"/>
          <w:sz w:val="20"/>
        </w:rPr>
        <w:t>离诸过</w:t>
      </w:r>
      <w:r>
        <w:rPr>
          <w:rFonts w:ascii="宋体" w:eastAsia="宋体" w:hint="eastAsia"/>
          <w:color w:val="231f20"/>
          <w:sz w:val="20"/>
        </w:rPr>
        <w:t>修净福护毁损</w:t>
      </w:r>
    </w:p>
    <w:p>
      <w:pPr>
        <w:pStyle w:val="style66"/>
        <w:spacing w:before="11"/>
        <w:rPr>
          <w:rFonts w:ascii="宋体"/>
          <w:sz w:val="32"/>
        </w:rPr>
      </w:pPr>
    </w:p>
    <w:p>
      <w:pPr>
        <w:pStyle w:val="style0"/>
        <w:spacing w:before="1" w:lineRule="auto" w:line="360"/>
        <w:ind w:left="171" w:right="110" w:firstLine="4"/>
        <w:jc w:val="left"/>
        <w:rPr>
          <w:rFonts w:ascii="宋体" w:eastAsia="宋体" w:hint="eastAsia"/>
          <w:sz w:val="20"/>
        </w:rPr>
      </w:pPr>
      <w:r>
        <w:rPr>
          <w:rFonts w:ascii="宋体" w:eastAsia="宋体" w:hint="eastAsia"/>
          <w:color w:val="231f20"/>
          <w:spacing w:val="-6"/>
          <w:sz w:val="20"/>
        </w:rPr>
        <w:t>除调戏</w:t>
      </w:r>
      <w:r>
        <w:rPr>
          <w:rFonts w:ascii="宋体" w:eastAsia="宋体" w:hint="eastAsia"/>
          <w:color w:val="231f20"/>
          <w:spacing w:val="-5"/>
          <w:w w:val="95"/>
          <w:sz w:val="20"/>
        </w:rPr>
        <w:t>不先卧</w:t>
      </w:r>
    </w:p>
    <w:p>
      <w:pPr>
        <w:pStyle w:val="style0"/>
        <w:spacing w:before="106" w:lineRule="auto" w:line="201"/>
        <w:ind w:left="201" w:right="1367" w:firstLine="0"/>
        <w:jc w:val="left"/>
        <w:rPr>
          <w:rFonts w:ascii="宋体" w:eastAsia="宋体" w:hint="eastAsia"/>
          <w:sz w:val="20"/>
        </w:rPr>
      </w:pPr>
      <w:r>
        <w:br w:type="column"/>
      </w:r>
      <w:r>
        <w:rPr>
          <w:rFonts w:ascii="宋体" w:eastAsia="宋体" w:hint="eastAsia"/>
          <w:color w:val="231f20"/>
          <w:w w:val="95"/>
          <w:sz w:val="20"/>
        </w:rPr>
        <w:t xml:space="preserve">低头看地，不得高视。见地有虫， </w:t>
      </w:r>
      <w:r>
        <w:rPr>
          <w:rFonts w:ascii="宋体" w:eastAsia="宋体" w:hint="eastAsia"/>
          <w:color w:val="231f20"/>
          <w:sz w:val="20"/>
        </w:rPr>
        <w:t>勿误伤杀。不唾僧地。</w:t>
      </w:r>
    </w:p>
    <w:p>
      <w:pPr>
        <w:pStyle w:val="style0"/>
        <w:spacing w:before="23"/>
        <w:ind w:left="201" w:right="0" w:firstLine="0"/>
        <w:jc w:val="left"/>
        <w:rPr>
          <w:rFonts w:ascii="宋体" w:eastAsia="宋体" w:hint="eastAsia"/>
          <w:sz w:val="20"/>
        </w:rPr>
      </w:pPr>
      <w:r>
        <w:rPr>
          <w:rFonts w:ascii="宋体" w:eastAsia="宋体" w:hint="eastAsia"/>
          <w:color w:val="231f20"/>
          <w:sz w:val="20"/>
        </w:rPr>
        <w:t>当歌呗赞叹。若见草土，自手除之。</w:t>
      </w:r>
    </w:p>
    <w:p>
      <w:pPr>
        <w:pStyle w:val="style66"/>
        <w:spacing w:before="3"/>
        <w:rPr>
          <w:rFonts w:ascii="宋体"/>
          <w:sz w:val="20"/>
        </w:rPr>
      </w:pPr>
    </w:p>
    <w:p>
      <w:pPr>
        <w:pStyle w:val="style0"/>
        <w:spacing w:before="0" w:lineRule="auto" w:line="201"/>
        <w:ind w:left="112" w:right="1512" w:hanging="54"/>
        <w:jc w:val="left"/>
        <w:rPr>
          <w:rFonts w:ascii="宋体" w:eastAsia="宋体" w:hint="eastAsia"/>
          <w:sz w:val="20"/>
        </w:rPr>
      </w:pPr>
      <w:r>
        <w:rPr>
          <w:rFonts w:ascii="宋体" w:eastAsia="宋体" w:hint="eastAsia"/>
          <w:color w:val="231f20"/>
          <w:w w:val="95"/>
          <w:sz w:val="20"/>
        </w:rPr>
        <w:t xml:space="preserve">若有因缘寺中宿者，不得卧僧床席， </w:t>
      </w:r>
      <w:r>
        <w:rPr>
          <w:rFonts w:ascii="宋体" w:eastAsia="宋体" w:hint="eastAsia"/>
          <w:color w:val="231f20"/>
          <w:sz w:val="20"/>
        </w:rPr>
        <w:t>当以己物藉之。亦勿卧沙门被中。</w:t>
      </w:r>
    </w:p>
    <w:p>
      <w:pPr>
        <w:pStyle w:val="style0"/>
        <w:spacing w:before="50" w:lineRule="auto" w:line="300"/>
        <w:ind w:left="157" w:right="3668" w:firstLine="0"/>
        <w:jc w:val="left"/>
        <w:rPr>
          <w:rFonts w:ascii="宋体" w:eastAsia="宋体" w:hint="eastAsia"/>
          <w:sz w:val="9"/>
        </w:rPr>
      </w:pPr>
      <w:r>
        <w:rPr>
          <w:rFonts w:ascii="宋体" w:eastAsia="宋体" w:hint="eastAsia"/>
          <w:color w:val="231f20"/>
          <w:sz w:val="9"/>
        </w:rPr>
        <w:t>应自设供供养于僧。岂损他供，自害善器。</w:t>
      </w:r>
    </w:p>
    <w:p>
      <w:pPr>
        <w:pStyle w:val="style66"/>
        <w:spacing w:before="2"/>
        <w:rPr>
          <w:rFonts w:ascii="宋体"/>
          <w:sz w:val="12"/>
        </w:rPr>
      </w:pPr>
    </w:p>
    <w:p>
      <w:pPr>
        <w:pStyle w:val="style0"/>
        <w:spacing w:before="1"/>
        <w:ind w:left="-11" w:right="0" w:firstLine="0"/>
        <w:jc w:val="left"/>
        <w:rPr>
          <w:rFonts w:ascii="宋体" w:eastAsia="宋体" w:hint="eastAsia"/>
          <w:sz w:val="20"/>
        </w:rPr>
      </w:pPr>
      <w:r>
        <w:rPr>
          <w:rFonts w:ascii="宋体" w:eastAsia="宋体" w:hint="eastAsia"/>
          <w:color w:val="231f20"/>
          <w:sz w:val="20"/>
        </w:rPr>
        <w:t>并调戏言笑，说非法事。</w:t>
      </w:r>
    </w:p>
    <w:p>
      <w:pPr>
        <w:pStyle w:val="style0"/>
        <w:spacing w:before="152"/>
        <w:ind w:left="-11" w:right="0" w:firstLine="0"/>
        <w:jc w:val="left"/>
        <w:rPr>
          <w:rFonts w:ascii="宋体" w:eastAsia="宋体" w:hint="eastAsia"/>
          <w:sz w:val="20"/>
        </w:rPr>
      </w:pPr>
      <w:r>
        <w:rPr>
          <w:rFonts w:ascii="宋体" w:eastAsia="宋体" w:hint="eastAsia"/>
          <w:color w:val="231f20"/>
          <w:sz w:val="20"/>
        </w:rPr>
        <w:t>沙门未眠，不得先寝。为除憍慢故。</w:t>
      </w:r>
    </w:p>
    <w:p>
      <w:pPr>
        <w:pStyle w:val="style0"/>
        <w:spacing w:after="0"/>
        <w:jc w:val="left"/>
        <w:rPr>
          <w:rFonts w:ascii="宋体" w:eastAsia="宋体" w:hint="eastAsia"/>
          <w:sz w:val="20"/>
        </w:rPr>
        <w:sectPr>
          <w:type w:val="continuous"/>
          <w:pgSz w:w="9870" w:h="13380" w:orient="portrait"/>
          <w:pgMar w:top="1240" w:right="0" w:bottom="280" w:left="460" w:header="720" w:footer="720" w:gutter="0"/>
          <w:cols w:equalWidth="0" w:num="4">
            <w:col w:w="2234" w:space="40"/>
            <w:col w:w="1445" w:space="39"/>
            <w:col w:w="883" w:space="39"/>
            <w:col w:w="4730"/>
          </w:cols>
        </w:sectPr>
      </w:pPr>
    </w:p>
    <w:p>
      <w:pPr>
        <w:pStyle w:val="style66"/>
        <w:spacing w:before="3"/>
        <w:rPr>
          <w:rFonts w:ascii="宋体"/>
          <w:sz w:val="28"/>
        </w:rPr>
      </w:pPr>
    </w:p>
    <w:p>
      <w:pPr>
        <w:pStyle w:val="style0"/>
        <w:spacing w:before="0"/>
        <w:ind w:left="0" w:right="0" w:firstLine="0"/>
        <w:jc w:val="right"/>
        <w:rPr>
          <w:rFonts w:ascii="宋体" w:eastAsia="宋体" w:hint="eastAsia"/>
          <w:sz w:val="20"/>
        </w:rPr>
      </w:pPr>
      <w:r>
        <w:rPr>
          <w:rFonts w:ascii="宋体" w:eastAsia="宋体" w:hint="eastAsia"/>
          <w:color w:val="231f20"/>
          <w:w w:val="95"/>
          <w:sz w:val="20"/>
        </w:rPr>
        <w:t>敬僧坐处</w:t>
      </w:r>
    </w:p>
    <w:p>
      <w:pPr>
        <w:pStyle w:val="style0"/>
        <w:spacing w:before="31" w:lineRule="auto" w:line="201"/>
        <w:ind w:left="760" w:right="1285" w:hanging="541"/>
        <w:jc w:val="both"/>
        <w:rPr>
          <w:rFonts w:ascii="宋体" w:eastAsia="宋体" w:hint="eastAsia"/>
          <w:sz w:val="20"/>
        </w:rPr>
      </w:pPr>
      <w:r>
        <w:br w:type="column"/>
      </w:r>
      <w:r>
        <w:rPr>
          <w:rFonts w:ascii="宋体" w:eastAsia="宋体" w:hint="eastAsia"/>
          <w:color w:val="231f20"/>
          <w:sz w:val="20"/>
        </w:rPr>
        <w:t>举况 又勿坐僧床席，轻侮僧故。俗中贵士之座， 犹不许贱人升</w:t>
      </w:r>
      <w:r>
        <w:rPr>
          <w:rFonts w:ascii="宋体" w:eastAsia="宋体" w:hint="eastAsia"/>
          <w:color w:val="231f20"/>
          <w:w w:val="95"/>
          <w:sz w:val="20"/>
        </w:rPr>
        <w:t>之。况出世高僧，辄便相拟。</w:t>
      </w:r>
    </w:p>
    <w:p>
      <w:pPr>
        <w:pStyle w:val="style66"/>
        <w:spacing w:before="7"/>
        <w:rPr>
          <w:rFonts w:ascii="宋体"/>
          <w:sz w:val="17"/>
        </w:rPr>
      </w:pPr>
    </w:p>
    <w:p>
      <w:pPr>
        <w:pStyle w:val="style0"/>
        <w:spacing w:before="0" w:lineRule="auto" w:line="180"/>
        <w:ind w:left="760" w:right="1285" w:hanging="546"/>
        <w:jc w:val="both"/>
        <w:rPr>
          <w:rFonts w:ascii="宋体" w:eastAsia="宋体" w:hint="eastAsia"/>
          <w:sz w:val="20"/>
        </w:rPr>
      </w:pPr>
      <w:r>
        <w:rPr>
          <w:rFonts w:ascii="宋体" w:eastAsia="宋体" w:hint="eastAsia"/>
          <w:color w:val="231f20"/>
          <w:position w:val="-2"/>
          <w:sz w:val="20"/>
        </w:rPr>
        <w:t xml:space="preserve">引证 </w:t>
      </w:r>
      <w:r>
        <w:rPr>
          <w:rFonts w:ascii="宋体" w:eastAsia="宋体" w:hint="eastAsia"/>
          <w:color w:val="231f20"/>
          <w:sz w:val="20"/>
        </w:rPr>
        <w:t>是以经中，共僧同床，半身枯也。如是因缘，如别广说。</w:t>
      </w:r>
    </w:p>
    <w:p>
      <w:pPr>
        <w:pStyle w:val="style0"/>
        <w:spacing w:after="0" w:lineRule="auto" w:line="180"/>
        <w:jc w:val="both"/>
        <w:rPr>
          <w:rFonts w:ascii="宋体" w:eastAsia="宋体" w:hint="eastAsia"/>
          <w:sz w:val="20"/>
        </w:rPr>
        <w:sectPr>
          <w:type w:val="continuous"/>
          <w:pgSz w:w="9870" w:h="13380" w:orient="portrait"/>
          <w:pgMar w:top="1240" w:right="0" w:bottom="280" w:left="460" w:header="720" w:footer="720" w:gutter="0"/>
          <w:cols w:equalWidth="0" w:num="2">
            <w:col w:w="4730" w:space="40"/>
            <w:col w:w="4640"/>
          </w:cols>
        </w:sectPr>
      </w:pPr>
    </w:p>
    <w:p>
      <w:pPr>
        <w:pStyle w:val="style66"/>
        <w:spacing w:before="7"/>
        <w:rPr>
          <w:rFonts w:ascii="宋体"/>
          <w:sz w:val="8"/>
        </w:rPr>
      </w:pPr>
    </w:p>
    <w:p>
      <w:pPr>
        <w:pStyle w:val="style0"/>
        <w:spacing w:before="73"/>
        <w:ind w:left="3928" w:right="0" w:firstLine="0"/>
        <w:jc w:val="left"/>
        <w:rPr>
          <w:rFonts w:ascii="宋体" w:eastAsia="宋体" w:hint="eastAsia"/>
          <w:sz w:val="9"/>
        </w:rPr>
      </w:pPr>
      <w:r>
        <w:rPr/>
        <w:pict>
          <v:shape id="12522" type="#_x0000_t202" filled="f" stroked="f" style="position:absolute;margin-left:354.97pt;margin-top:12.63pt;width:17.95pt;height:4.9pt;z-index:-2147482198;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98"/>
                    <w:ind w:left="0" w:right="0" w:firstLine="0"/>
                    <w:jc w:val="left"/>
                    <w:rPr>
                      <w:rFonts w:ascii="宋体" w:eastAsia="宋体" w:hAnsi="宋体" w:hint="eastAsia"/>
                      <w:sz w:val="9"/>
                    </w:rPr>
                  </w:pPr>
                  <w:r>
                    <w:rPr>
                      <w:rFonts w:ascii="宋体" w:eastAsia="宋体" w:hAnsi="宋体" w:hint="eastAsia"/>
                      <w:color w:val="231f20"/>
                      <w:spacing w:val="-5"/>
                      <w:sz w:val="9"/>
                    </w:rPr>
                    <w:t>之行。”</w:t>
                  </w:r>
                </w:p>
              </w:txbxContent>
            </v:textbox>
          </v:shape>
        </w:pict>
      </w:r>
      <w:r>
        <w:rPr>
          <w:rFonts w:ascii="宋体" w:eastAsia="宋体" w:hint="eastAsia"/>
          <w:color w:val="231f20"/>
          <w:position w:val="1"/>
          <w:sz w:val="20"/>
        </w:rPr>
        <w:t xml:space="preserve">不后起 </w:t>
      </w:r>
      <w:r>
        <w:rPr>
          <w:rFonts w:ascii="宋体" w:eastAsia="宋体" w:hint="eastAsia"/>
          <w:color w:val="231f20"/>
          <w:sz w:val="20"/>
        </w:rPr>
        <w:t>若至明晨，先沙门起。</w:t>
      </w:r>
      <w:r>
        <w:rPr>
          <w:rFonts w:ascii="宋体" w:eastAsia="宋体" w:hint="eastAsia"/>
          <w:color w:val="231f20"/>
          <w:position w:val="10"/>
          <w:sz w:val="9"/>
        </w:rPr>
        <w:t>修恭敬</w:t>
      </w:r>
    </w:p>
    <w:p>
      <w:pPr>
        <w:pStyle w:val="style0"/>
        <w:spacing w:after="0"/>
        <w:jc w:val="left"/>
        <w:rPr>
          <w:rFonts w:ascii="宋体" w:eastAsia="宋体" w:hint="eastAsia"/>
          <w:sz w:val="9"/>
        </w:rPr>
        <w:sectPr>
          <w:type w:val="continuous"/>
          <w:pgSz w:w="9870" w:h="13380" w:orient="portrait"/>
          <w:pgMar w:top="1240" w:right="0" w:bottom="280" w:left="460" w:header="720" w:footer="720" w:gutter="0"/>
        </w:sectPr>
      </w:pPr>
    </w:p>
    <w:p>
      <w:pPr>
        <w:pStyle w:val="style66"/>
        <w:rPr>
          <w:rFonts w:ascii="宋体"/>
          <w:sz w:val="20"/>
        </w:rPr>
      </w:pPr>
    </w:p>
    <w:p>
      <w:pPr>
        <w:pStyle w:val="style66"/>
        <w:spacing w:before="5"/>
        <w:rPr>
          <w:rFonts w:ascii="宋体"/>
          <w:sz w:val="29"/>
        </w:rPr>
      </w:pPr>
    </w:p>
    <w:p>
      <w:pPr>
        <w:pStyle w:val="style0"/>
        <w:spacing w:before="113" w:lineRule="auto" w:line="187"/>
        <w:ind w:left="3578" w:right="1697" w:hanging="1037"/>
        <w:jc w:val="left"/>
        <w:rPr>
          <w:rFonts w:ascii="宋体" w:eastAsia="宋体" w:hAnsi="宋体" w:hint="eastAsia"/>
          <w:sz w:val="19"/>
        </w:rPr>
      </w:pPr>
      <w:r>
        <w:rPr/>
        <w:pict>
          <v:group id="12523" filled="f" stroked="f" style="position:absolute;margin-left:141.31pt;margin-top:5.54pt;width:163.7pt;height:258.3pt;z-index:-2147482197;mso-position-horizontal-relative:page;mso-position-vertical-relative:text;mso-width-relative:page;mso-height-relative:page;mso-wrap-distance-left:0.0pt;mso-wrap-distance-right:0.0pt;visibility:visible;" coordsize="3274,5166" coordorigin="2826,111">
            <v:line id="12524" stroked="t" from="2931.0pt,231.0pt" to="2931.0pt,1871.0pt" style="position:absolute;z-index:3886;mso-position-horizontal-relative:text;mso-position-vertical-relative:text;mso-width-relative:page;mso-height-relative:page;visibility:visible;">
              <v:stroke color="#231f20" weight="0.41pt"/>
              <v:fill/>
            </v:line>
            <v:line id="12525" stroked="t" from="2929.0pt,233.0pt" to="3004.0pt,233.0pt" style="position:absolute;z-index:3887;mso-position-horizontal-relative:text;mso-position-vertical-relative:text;mso-width-relative:page;mso-height-relative:page;visibility:visible;">
              <v:stroke color="#231f20" weight="0.41pt"/>
              <v:fill/>
            </v:line>
            <v:line id="12526" stroked="t" from="2929.0pt,1867.0pt" to="3004.0pt,1867.0pt" style="position:absolute;z-index:3888;mso-position-horizontal-relative:text;mso-position-vertical-relative:text;mso-width-relative:page;mso-height-relative:page;visibility:visible;">
              <v:stroke color="#231f20" weight="0.41pt"/>
              <v:fill/>
            </v:line>
            <v:line id="12527" stroked="t" from="2826.0pt,1172.0pt" to="2926.0pt,1172.0pt" style="position:absolute;z-index:3889;mso-position-horizontal-relative:text;mso-position-vertical-relative:text;mso-width-relative:page;mso-height-relative:page;visibility:visible;">
              <v:stroke color="#231f20" weight="0.41pt"/>
              <v:fill/>
            </v:line>
            <v:line id="12528" stroked="t" from="3968.0pt,233.0pt" to="4044.0pt,233.0pt" style="position:absolute;z-index:3890;mso-position-horizontal-relative:text;mso-position-vertical-relative:text;mso-width-relative:page;mso-height-relative:page;visibility:visible;">
              <v:stroke color="#231f20" weight="0.41pt"/>
              <v:fill/>
            </v:line>
            <v:rect id="12529" filled="f" stroked="t" style="position:absolute;left:3005;top:115;width:964;height:233;z-index:3891;mso-position-horizontal-relative:text;mso-position-vertical-relative:text;mso-width-relative:page;mso-height-relative:page;visibility:visible;">
              <v:stroke color="#231f20" weight="0.41pt"/>
              <v:fill/>
            </v:rect>
            <v:line id="12530" stroked="t" from="3968.0pt,1886.0pt" to="4044.0pt,1886.0pt" style="position:absolute;z-index:3892;mso-position-horizontal-relative:text;mso-position-vertical-relative:text;mso-width-relative:page;mso-height-relative:page;visibility:visible;">
              <v:stroke color="#231f20" weight="0.41pt"/>
              <v:fill/>
            </v:line>
            <v:line id="12531" stroked="t" from="4042.0pt,818.0pt" to="4042.0pt,3593.0pt" style="position:absolute;z-index:3893;mso-position-horizontal-relative:text;mso-position-vertical-relative:text;mso-width-relative:page;mso-height-relative:page;visibility:visible;">
              <v:stroke color="#231f20" weight="0.41pt"/>
              <v:fill/>
            </v:line>
            <v:line id="12532" stroked="t" from="4038.0pt,822.0pt" to="4114.0pt,822.0pt" style="position:absolute;z-index:3894;mso-position-horizontal-relative:text;mso-position-vertical-relative:text;mso-width-relative:page;mso-height-relative:page;visibility:visible;">
              <v:stroke color="#231f20" weight="0.41pt"/>
              <v:fill/>
            </v:line>
            <v:line id="12533" stroked="t" from="4041.0pt,3588.0pt" to="4116.0pt,3588.0pt" style="position:absolute;z-index:3895;mso-position-horizontal-relative:text;mso-position-vertical-relative:text;mso-width-relative:page;mso-height-relative:page;visibility:visible;">
              <v:stroke color="#231f20" weight="0.41pt"/>
              <v:fill/>
            </v:line>
            <v:rect id="12534" filled="f" stroked="t" style="position:absolute;left:3005;top:1767;width:964;height:233;z-index:3896;mso-position-horizontal-relative:text;mso-position-vertical-relative:text;mso-width-relative:page;mso-height-relative:page;visibility:visible;">
              <v:stroke color="#231f20" weight="0.41pt"/>
              <v:fill/>
            </v:rect>
            <v:line id="12535" stroked="t" from="4709.0pt,822.0pt" to="4785.0pt,822.0pt" style="position:absolute;z-index:3897;mso-position-horizontal-relative:text;mso-position-vertical-relative:text;mso-width-relative:page;mso-height-relative:page;visibility:visible;">
              <v:stroke color="#231f20" weight="0.41pt"/>
              <v:fill/>
            </v:line>
            <v:rect id="12536" filled="f" stroked="t" style="position:absolute;left:4121;top:724;width:593;height:215;z-index:3898;mso-position-horizontal-relative:text;mso-position-vertical-relative:text;mso-width-relative:page;mso-height-relative:page;visibility:visible;">
              <v:stroke color="#231f20" weight="0.41pt"/>
              <v:fill/>
            </v:rect>
            <v:line id="12537" stroked="t" from="4799.0pt,2379.0pt" to="4799.0pt,5173.0pt" style="position:absolute;z-index:3899;mso-position-horizontal-relative:text;mso-position-vertical-relative:text;mso-width-relative:page;mso-height-relative:page;visibility:visible;">
              <v:stroke color="#231f20" weight="0.41pt"/>
              <v:fill/>
            </v:line>
            <v:line id="12538" stroked="t" from="4797.0pt,2381.0pt" to="4872.0pt,2381.0pt" style="position:absolute;z-index:3900;mso-position-horizontal-relative:text;mso-position-vertical-relative:text;mso-width-relative:page;mso-height-relative:page;visibility:visible;">
              <v:stroke color="#231f20" weight="0.41pt"/>
              <v:fill/>
            </v:line>
            <v:line id="12539" stroked="t" from="4797.0pt,5177.0pt" to="4873.0pt,5177.0pt" style="position:absolute;z-index:3901;mso-position-horizontal-relative:text;mso-position-vertical-relative:text;mso-width-relative:page;mso-height-relative:page;visibility:visible;">
              <v:stroke color="#231f20" weight="0.41pt"/>
              <v:fill/>
            </v:line>
            <v:line id="12540" stroked="t" from="4797.0pt,4357.0pt" to="4873.0pt,4357.0pt" style="position:absolute;z-index:3902;mso-position-horizontal-relative:text;mso-position-vertical-relative:text;mso-width-relative:page;mso-height-relative:page;visibility:visible;">
              <v:stroke color="#231f20" weight="0.41pt"/>
              <v:fill/>
            </v:line>
            <v:line id="12541" stroked="t" from="4694.0pt,3563.0pt" to="4794.0pt,3563.0pt" style="position:absolute;z-index:3903;mso-position-horizontal-relative:text;mso-position-vertical-relative:text;mso-width-relative:page;mso-height-relative:page;visibility:visible;">
              <v:stroke color="#231f20" weight="0.41pt"/>
              <v:fill/>
            </v:line>
            <v:line id="12542" stroked="t" from="5999.0pt,1598.0pt" to="5999.0pt,3500.0pt" style="position:absolute;z-index:3904;mso-position-horizontal-relative:text;mso-position-vertical-relative:text;mso-width-relative:page;mso-height-relative:page;visibility:visible;">
              <v:stroke color="#231f20" weight="0.41pt"/>
              <v:fill/>
            </v:line>
            <v:line id="12543" stroked="t" from="5995.0pt,1599.0pt" to="6095.0pt,1599.0pt" style="position:absolute;z-index:3905;mso-position-horizontal-relative:text;mso-position-vertical-relative:text;mso-width-relative:page;mso-height-relative:page;visibility:visible;">
              <v:stroke color="#231f20" weight="0.41pt"/>
              <v:fill/>
            </v:line>
            <v:line id="12544" stroked="t" from="6000.0pt,1962.0pt" to="6100.0pt,1962.0pt" style="position:absolute;z-index:3906;mso-position-horizontal-relative:text;mso-position-vertical-relative:text;mso-width-relative:page;mso-height-relative:page;visibility:visible;">
              <v:stroke color="#231f20" weight="0.41pt"/>
              <v:fill/>
            </v:line>
            <v:line id="12545" stroked="t" from="5997.0pt,3496.0pt" to="6097.0pt,3496.0pt" style="position:absolute;z-index:3907;mso-position-horizontal-relative:text;mso-position-vertical-relative:text;mso-width-relative:page;mso-height-relative:page;visibility:visible;">
              <v:stroke color="#231f20" weight="0.41pt"/>
              <v:fill/>
            </v:line>
            <v:line id="12546" stroked="t" from="5997.0pt,3177.0pt" to="6097.0pt,3177.0pt" style="position:absolute;z-index:3908;mso-position-horizontal-relative:text;mso-position-vertical-relative:text;mso-width-relative:page;mso-height-relative:page;visibility:visible;">
              <v:stroke color="#231f20" weight="0.41pt"/>
              <v:fill/>
            </v:line>
            <v:line id="12547" stroked="t" from="5889.0pt,2395.0pt" to="6000.0pt,2395.0pt" style="position:absolute;z-index:3909;mso-position-horizontal-relative:text;mso-position-vertical-relative:text;mso-width-relative:page;mso-height-relative:page;visibility:visible;">
              <v:stroke color="#231f20" weight="0.41pt"/>
              <v:fill/>
            </v:line>
            <v:shape id="12548" coordsize="1771,1390" coordorigin="4115,2294" path="m4874,2494l5886,2494,5886,2294,4874,2294,4874,2494xm4115,3683l4690,3683,4690,3462,4115,3462,4115,3683xe" filled="f" stroked="t" style="position:absolute;left:4115;top:2293;width:1771;height:1390;z-index:3910;mso-position-horizontal-relative:text;mso-position-vertical-relative:text;mso-width-relative:page;mso-height-relative:page;visibility:visible;">
              <v:stroke color="#231f20" weight="0.41pt"/>
              <v:fill/>
              <v:path textboxrect="4115,2294,5886,3684" arrowok="t"/>
            </v:shape>
            <v:line id="12549" stroked="t" from="5671.0pt,5177.0pt" to="5746.0pt,5177.0pt" style="position:absolute;z-index:3911;mso-position-horizontal-relative:text;mso-position-vertical-relative:text;mso-width-relative:page;mso-height-relative:page;visibility:visible;">
              <v:stroke color="#231f20" weight="0.41pt"/>
              <v:fill/>
            </v:line>
            <v:rect id="12550" filled="f" stroked="t" style="position:absolute;left:4873;top:5050;width:799;height:222;z-index:3912;mso-position-horizontal-relative:text;mso-position-vertical-relative:text;mso-width-relative:page;mso-height-relative:page;visibility:visible;">
              <v:stroke color="#231f20" weight="0.41pt"/>
              <v:fill/>
            </v:rect>
            <v:line id="12551" stroked="t" from="5873.0pt,4357.0pt" to="5949.0pt,4357.0pt" style="position:absolute;z-index:3913;mso-position-horizontal-relative:text;mso-position-vertical-relative:text;mso-width-relative:page;mso-height-relative:page;visibility:visible;">
              <v:stroke color="#231f20" weight="0.41pt"/>
              <v:fill/>
            </v:line>
            <v:rect id="12552" filled="f" stroked="t" style="position:absolute;left:4873;top:4251;width:996;height:222;z-index:3914;mso-position-horizontal-relative:text;mso-position-vertical-relative:text;mso-width-relative:page;mso-height-relative:page;visibility:visible;">
              <v:stroke color="#231f20" weight="0.41pt"/>
              <v:fill/>
            </v:rect>
            <v:fill/>
          </v:group>
        </w:pict>
      </w:r>
      <w:r>
        <w:rPr>
          <w:rFonts w:ascii="宋体" w:eastAsia="宋体" w:hAnsi="宋体" w:hint="eastAsia"/>
          <w:color w:val="231f20"/>
          <w:position w:val="-2"/>
          <w:sz w:val="19"/>
        </w:rPr>
        <w:t xml:space="preserve">示入寺本意 </w:t>
      </w:r>
      <w:r>
        <w:rPr>
          <w:rFonts w:ascii="宋体" w:eastAsia="宋体" w:hAnsi="宋体" w:hint="eastAsia"/>
          <w:color w:val="231f20"/>
          <w:sz w:val="19"/>
        </w:rPr>
        <w:t>“凡入寺之行，与俗人作入道之缘。建立寺者， 开净土之因。供养僧者，为出离之轶也。”</w:t>
      </w:r>
    </w:p>
    <w:p>
      <w:pPr>
        <w:pStyle w:val="style0"/>
        <w:spacing w:after="0" w:lineRule="auto" w:line="187"/>
        <w:jc w:val="left"/>
        <w:rPr>
          <w:rFonts w:ascii="宋体" w:eastAsia="宋体" w:hAnsi="宋体" w:hint="eastAsia"/>
          <w:sz w:val="19"/>
        </w:rPr>
        <w:sectPr>
          <w:pgSz w:w="9870" w:h="13380" w:orient="portrait"/>
          <w:pgMar w:top="1360" w:right="0" w:bottom="1040" w:left="460" w:header="1163" w:footer="844" w:gutter="0"/>
        </w:sectPr>
      </w:pPr>
    </w:p>
    <w:p>
      <w:pPr>
        <w:pStyle w:val="style66"/>
        <w:rPr>
          <w:rFonts w:ascii="宋体"/>
          <w:sz w:val="20"/>
        </w:rPr>
      </w:pPr>
    </w:p>
    <w:p>
      <w:pPr>
        <w:pStyle w:val="style66"/>
        <w:spacing w:before="4"/>
        <w:rPr>
          <w:rFonts w:ascii="宋体"/>
          <w:sz w:val="20"/>
        </w:rPr>
      </w:pPr>
    </w:p>
    <w:p>
      <w:pPr>
        <w:pStyle w:val="style0"/>
        <w:spacing w:before="1"/>
        <w:ind w:left="1335" w:right="0" w:firstLine="0"/>
        <w:jc w:val="left"/>
        <w:rPr>
          <w:rFonts w:ascii="宋体" w:eastAsia="宋体" w:hint="eastAsia"/>
          <w:sz w:val="19"/>
        </w:rPr>
      </w:pPr>
      <w:r>
        <w:rPr/>
        <w:pict>
          <v:shape id="12553" type="#_x0000_t202" filled="f" stroked="f" style="position:absolute;margin-left:80.84pt;margin-top:0.9pt;width:13.15pt;height:12.25pt;z-index:-2147482195;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53"/>
                    <w:ind w:left="20" w:right="0" w:firstLine="0"/>
                    <w:jc w:val="left"/>
                    <w:rPr>
                      <w:rFonts w:ascii="宋体" w:hAnsi="宋体"/>
                      <w:sz w:val="20"/>
                    </w:rPr>
                  </w:pPr>
                  <w:r>
                    <w:rPr>
                      <w:rFonts w:ascii="宋体" w:hAnsi="宋体"/>
                      <w:color w:val="231f20"/>
                      <w:w w:val="102"/>
                      <w:sz w:val="20"/>
                    </w:rPr>
                    <w:t>▲</w:t>
                  </w:r>
                </w:p>
              </w:txbxContent>
            </v:textbox>
          </v:shape>
        </w:pict>
      </w:r>
      <w:r>
        <w:rPr>
          <w:rFonts w:ascii="宋体" w:eastAsia="宋体" w:hint="eastAsia"/>
          <w:color w:val="231f20"/>
          <w:sz w:val="19"/>
        </w:rPr>
        <w:t>《事钞》云</w:t>
      </w:r>
    </w:p>
    <w:p>
      <w:pPr>
        <w:pStyle w:val="style66"/>
        <w:rPr>
          <w:rFonts w:ascii="宋体"/>
          <w:sz w:val="20"/>
        </w:rPr>
      </w:pPr>
      <w:r>
        <w:br w:type="column"/>
      </w: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1"/>
        <w:rPr>
          <w:rFonts w:ascii="宋体"/>
          <w:sz w:val="16"/>
        </w:rPr>
      </w:pPr>
    </w:p>
    <w:p>
      <w:pPr>
        <w:pStyle w:val="style0"/>
        <w:spacing w:before="0"/>
        <w:ind w:left="193" w:right="0" w:firstLine="0"/>
        <w:jc w:val="left"/>
        <w:rPr>
          <w:rFonts w:ascii="宋体" w:eastAsia="宋体" w:hint="eastAsia"/>
          <w:sz w:val="19"/>
        </w:rPr>
      </w:pPr>
      <w:r>
        <w:rPr>
          <w:rFonts w:ascii="宋体" w:eastAsia="宋体" w:hint="eastAsia"/>
          <w:color w:val="231f20"/>
          <w:sz w:val="19"/>
        </w:rPr>
        <w:t>明非法之相</w:t>
      </w:r>
    </w:p>
    <w:p>
      <w:pPr>
        <w:pStyle w:val="style66"/>
        <w:spacing w:before="10"/>
        <w:rPr>
          <w:rFonts w:ascii="宋体"/>
          <w:sz w:val="14"/>
        </w:rPr>
      </w:pPr>
      <w:r>
        <w:br w:type="column"/>
      </w:r>
    </w:p>
    <w:p>
      <w:pPr>
        <w:pStyle w:val="style0"/>
        <w:spacing w:before="0"/>
        <w:ind w:left="117" w:right="0" w:firstLine="0"/>
        <w:jc w:val="left"/>
        <w:rPr>
          <w:rFonts w:ascii="宋体" w:eastAsia="宋体" w:hint="eastAsia"/>
          <w:sz w:val="19"/>
        </w:rPr>
      </w:pPr>
      <w:r>
        <w:rPr>
          <w:rFonts w:ascii="宋体" w:eastAsia="宋体" w:hint="eastAsia"/>
          <w:color w:val="231f20"/>
          <w:sz w:val="19"/>
        </w:rPr>
        <w:t>叙无知</w:t>
      </w:r>
    </w:p>
    <w:p>
      <w:pPr>
        <w:pStyle w:val="style0"/>
        <w:spacing w:before="180" w:lineRule="auto" w:line="208"/>
        <w:ind w:left="60" w:right="1274" w:firstLine="0"/>
        <w:jc w:val="both"/>
        <w:rPr>
          <w:rFonts w:ascii="宋体" w:eastAsia="宋体" w:hint="eastAsia"/>
          <w:sz w:val="9"/>
        </w:rPr>
      </w:pPr>
      <w:r>
        <w:br w:type="column"/>
      </w:r>
      <w:r>
        <w:rPr>
          <w:rFonts w:ascii="宋体" w:eastAsia="宋体" w:hint="eastAsia"/>
          <w:color w:val="231f20"/>
          <w:sz w:val="19"/>
        </w:rPr>
        <w:t>今末法中，善根浅薄，不感圣人示导，仅知有寺而己，不体法意。都无敬重佛法超生因缘，供养福田，而来入寺也。</w:t>
      </w:r>
      <w:r>
        <w:rPr>
          <w:rFonts w:ascii="宋体" w:eastAsia="宋体" w:hint="eastAsia"/>
          <w:color w:val="231f20"/>
          <w:position w:val="9"/>
          <w:sz w:val="9"/>
        </w:rPr>
        <w:t>如此者多，非谓</w:t>
      </w:r>
    </w:p>
    <w:p>
      <w:pPr>
        <w:pStyle w:val="style66"/>
        <w:spacing w:before="11"/>
        <w:rPr>
          <w:rFonts w:ascii="宋体"/>
          <w:sz w:val="14"/>
        </w:rPr>
      </w:pPr>
    </w:p>
    <w:p>
      <w:pPr>
        <w:pStyle w:val="style0"/>
        <w:spacing w:before="0"/>
        <w:ind w:left="1345" w:right="0" w:firstLine="0"/>
        <w:jc w:val="left"/>
        <w:rPr>
          <w:rFonts w:ascii="宋体" w:eastAsia="宋体" w:hint="eastAsia"/>
          <w:sz w:val="19"/>
        </w:rPr>
      </w:pPr>
      <w:r>
        <w:rPr/>
        <w:pict>
          <v:shape id="12554" type="#_x0000_t202" filled="f" stroked="f" style="position:absolute;margin-left:366.18pt;margin-top:-13.13pt;width:26.4pt;height:4.8pt;z-index:-2147482194;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96"/>
                    <w:ind w:left="0" w:right="0" w:firstLine="0"/>
                    <w:jc w:val="left"/>
                    <w:rPr>
                      <w:rFonts w:ascii="宋体" w:eastAsia="宋体" w:hint="eastAsia"/>
                      <w:sz w:val="9"/>
                    </w:rPr>
                  </w:pPr>
                  <w:r>
                    <w:rPr>
                      <w:rFonts w:ascii="宋体" w:eastAsia="宋体" w:hint="eastAsia"/>
                      <w:color w:val="231f20"/>
                      <w:w w:val="95"/>
                      <w:sz w:val="9"/>
                    </w:rPr>
                    <w:t>全无敬信者。</w:t>
                  </w:r>
                </w:p>
              </w:txbxContent>
            </v:textbox>
          </v:shape>
        </w:pict>
      </w:r>
      <w:r>
        <w:rPr>
          <w:rFonts w:ascii="宋体" w:eastAsia="宋体" w:hint="eastAsia"/>
          <w:color w:val="231f20"/>
          <w:sz w:val="19"/>
        </w:rPr>
        <w:t>多有人情来往，非法聚会。</w:t>
      </w:r>
    </w:p>
    <w:p>
      <w:pPr>
        <w:pStyle w:val="style0"/>
        <w:spacing w:before="103" w:lineRule="auto" w:line="208"/>
        <w:ind w:left="1345" w:right="1246" w:firstLine="0"/>
        <w:jc w:val="left"/>
        <w:rPr>
          <w:rFonts w:ascii="宋体" w:eastAsia="宋体" w:hint="eastAsia"/>
          <w:sz w:val="19"/>
        </w:rPr>
      </w:pPr>
      <w:r>
        <w:rPr>
          <w:rFonts w:ascii="宋体" w:eastAsia="宋体" w:hint="eastAsia"/>
          <w:color w:val="231f20"/>
          <w:sz w:val="19"/>
        </w:rPr>
        <w:t>又在寺止宿，坐卧床褥，随意食噉。乞索取借，如俗去还，</w:t>
      </w:r>
    </w:p>
    <w:p>
      <w:pPr>
        <w:pStyle w:val="style0"/>
        <w:spacing w:after="0" w:lineRule="auto" w:line="208"/>
        <w:jc w:val="left"/>
        <w:rPr>
          <w:rFonts w:ascii="宋体" w:eastAsia="宋体" w:hint="eastAsia"/>
          <w:sz w:val="19"/>
        </w:rPr>
        <w:sectPr>
          <w:type w:val="continuous"/>
          <w:pgSz w:w="9870" w:h="13380" w:orient="portrait"/>
          <w:pgMar w:top="1240" w:right="0" w:bottom="280" w:left="460" w:header="720" w:footer="720" w:gutter="0"/>
          <w:cols w:equalWidth="0" w:num="4">
            <w:col w:w="2303" w:space="40"/>
            <w:col w:w="1166" w:space="39"/>
            <w:col w:w="701" w:space="40"/>
            <w:col w:w="5121"/>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0"/>
        <w:spacing w:before="129"/>
        <w:ind w:left="0" w:right="0" w:firstLine="0"/>
        <w:jc w:val="right"/>
        <w:rPr>
          <w:rFonts w:ascii="宋体" w:eastAsia="宋体" w:hint="eastAsia"/>
          <w:sz w:val="19"/>
        </w:rPr>
      </w:pPr>
      <w:r>
        <w:rPr>
          <w:rFonts w:ascii="宋体" w:eastAsia="宋体" w:hint="eastAsia"/>
          <w:color w:val="231f20"/>
          <w:sz w:val="19"/>
        </w:rPr>
        <w:t>出非法</w:t>
      </w:r>
    </w:p>
    <w:p>
      <w:pPr>
        <w:pStyle w:val="style0"/>
        <w:spacing w:before="0" w:lineRule="exact" w:line="215"/>
        <w:ind w:left="163" w:right="0" w:firstLine="0"/>
        <w:jc w:val="left"/>
        <w:rPr>
          <w:rFonts w:ascii="宋体" w:eastAsia="宋体" w:hint="eastAsia"/>
          <w:sz w:val="19"/>
        </w:rPr>
      </w:pPr>
      <w:r>
        <w:br w:type="column"/>
      </w:r>
      <w:r>
        <w:rPr>
          <w:rFonts w:ascii="宋体" w:eastAsia="宋体" w:hint="eastAsia"/>
          <w:color w:val="231f20"/>
          <w:spacing w:val="-4"/>
          <w:sz w:val="19"/>
        </w:rPr>
        <w:t>叙无智造业</w:t>
      </w: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1"/>
        <w:rPr>
          <w:rFonts w:ascii="宋体"/>
          <w:sz w:val="14"/>
        </w:rPr>
      </w:pPr>
    </w:p>
    <w:p>
      <w:pPr>
        <w:pStyle w:val="style0"/>
        <w:spacing w:before="1"/>
        <w:ind w:left="149" w:right="0" w:firstLine="0"/>
        <w:jc w:val="left"/>
        <w:rPr>
          <w:rFonts w:ascii="宋体" w:eastAsia="宋体" w:hint="eastAsia"/>
          <w:sz w:val="19"/>
        </w:rPr>
      </w:pPr>
      <w:r>
        <w:rPr>
          <w:rFonts w:ascii="宋体" w:eastAsia="宋体" w:hint="eastAsia"/>
          <w:color w:val="231f20"/>
          <w:sz w:val="19"/>
        </w:rPr>
        <w:t>明有智获益</w:t>
      </w:r>
    </w:p>
    <w:p>
      <w:pPr>
        <w:pStyle w:val="style0"/>
        <w:spacing w:before="1" w:lineRule="auto" w:line="208"/>
        <w:ind w:left="184" w:right="1246" w:firstLine="0"/>
        <w:jc w:val="both"/>
        <w:rPr>
          <w:rFonts w:ascii="宋体" w:eastAsia="宋体" w:hint="eastAsia"/>
          <w:sz w:val="19"/>
        </w:rPr>
      </w:pPr>
      <w:r>
        <w:br w:type="column"/>
      </w:r>
      <w:r>
        <w:rPr>
          <w:rFonts w:ascii="宋体" w:eastAsia="宋体" w:hint="eastAsia"/>
          <w:color w:val="231f20"/>
          <w:sz w:val="19"/>
        </w:rPr>
        <w:t>遂意则喜，违心必瞋。系缀胸抱，望当图剥，犹失牛羊之抵突，恣顽痴之鄙情。</w:t>
      </w:r>
    </w:p>
    <w:p>
      <w:pPr>
        <w:pStyle w:val="style0"/>
        <w:spacing w:before="119"/>
        <w:ind w:left="184" w:right="0" w:firstLine="0"/>
        <w:jc w:val="left"/>
        <w:rPr>
          <w:rFonts w:ascii="宋体" w:eastAsia="宋体" w:hint="eastAsia"/>
          <w:sz w:val="19"/>
        </w:rPr>
      </w:pPr>
      <w:r>
        <w:rPr>
          <w:rFonts w:ascii="宋体" w:eastAsia="宋体" w:hint="eastAsia"/>
          <w:color w:val="231f20"/>
          <w:spacing w:val="-1"/>
          <w:sz w:val="19"/>
        </w:rPr>
        <w:t>或用力势逼掠，打扑抄夺。</w:t>
      </w:r>
    </w:p>
    <w:p>
      <w:pPr>
        <w:pStyle w:val="style0"/>
        <w:spacing w:before="100" w:lineRule="auto" w:line="208"/>
        <w:ind w:left="202" w:right="1246" w:firstLine="0"/>
        <w:jc w:val="both"/>
        <w:rPr>
          <w:rFonts w:ascii="宋体" w:eastAsia="宋体" w:hint="eastAsia"/>
          <w:sz w:val="9"/>
        </w:rPr>
      </w:pPr>
      <w:r>
        <w:rPr/>
        <w:pict>
          <v:shape id="12555" type="#_x0000_t202" filled="f" stroked="f" style="position:absolute;margin-left:390.46pt;margin-top:33.39pt;width:30.8pt;height:4.8pt;z-index:-2147482193;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96"/>
                    <w:ind w:left="0" w:right="0" w:firstLine="0"/>
                    <w:jc w:val="left"/>
                    <w:rPr>
                      <w:rFonts w:ascii="宋体" w:eastAsia="宋体" w:hint="eastAsia"/>
                      <w:sz w:val="9"/>
                    </w:rPr>
                  </w:pPr>
                  <w:r>
                    <w:rPr>
                      <w:rFonts w:ascii="宋体" w:eastAsia="宋体" w:hint="eastAsia"/>
                      <w:color w:val="231f20"/>
                      <w:w w:val="95"/>
                      <w:sz w:val="9"/>
                    </w:rPr>
                    <w:t>由此人不可拔。</w:t>
                  </w:r>
                </w:p>
              </w:txbxContent>
            </v:textbox>
          </v:shape>
        </w:pict>
      </w:r>
      <w:r>
        <w:rPr>
          <w:rFonts w:ascii="宋体" w:eastAsia="宋体" w:hint="eastAsia"/>
          <w:color w:val="231f20"/>
          <w:spacing w:val="-3"/>
          <w:sz w:val="19"/>
        </w:rPr>
        <w:t>具造恶业，必死何疑。一旦横骸，神何可灭？随业受苦，永</w:t>
      </w:r>
      <w:r>
        <w:rPr>
          <w:rFonts w:ascii="宋体" w:eastAsia="宋体" w:hint="eastAsia"/>
          <w:color w:val="231f20"/>
          <w:spacing w:val="-6"/>
          <w:sz w:val="19"/>
        </w:rPr>
        <w:t>无救护，可共悲哉！</w:t>
      </w:r>
      <w:r>
        <w:rPr>
          <w:rFonts w:ascii="宋体" w:eastAsia="宋体" w:hint="eastAsia"/>
          <w:color w:val="231f20"/>
          <w:spacing w:val="11"/>
          <w:position w:val="9"/>
          <w:sz w:val="9"/>
        </w:rPr>
        <w:t>非三宝不能救，</w:t>
      </w:r>
    </w:p>
    <w:p>
      <w:pPr>
        <w:pStyle w:val="style66"/>
        <w:spacing w:before="9"/>
        <w:rPr>
          <w:rFonts w:ascii="宋体"/>
          <w:sz w:val="16"/>
        </w:rPr>
      </w:pPr>
    </w:p>
    <w:p>
      <w:pPr>
        <w:pStyle w:val="style0"/>
        <w:spacing w:before="1" w:lineRule="auto" w:line="208"/>
        <w:ind w:left="70" w:right="1236" w:firstLine="0"/>
        <w:jc w:val="both"/>
        <w:rPr>
          <w:rFonts w:ascii="宋体" w:eastAsia="宋体" w:hint="eastAsia"/>
          <w:sz w:val="19"/>
        </w:rPr>
      </w:pPr>
      <w:r>
        <w:rPr>
          <w:rFonts w:ascii="宋体" w:eastAsia="宋体" w:hint="eastAsia"/>
          <w:color w:val="231f20"/>
          <w:sz w:val="19"/>
        </w:rPr>
        <w:t>若有智之人，终不行此。敬重寺法，准而行之。护惜三宝， 咨请法训，自招大益。</w:t>
      </w:r>
    </w:p>
    <w:p>
      <w:pPr>
        <w:pStyle w:val="style0"/>
        <w:spacing w:after="0" w:lineRule="auto" w:line="208"/>
        <w:jc w:val="both"/>
        <w:rPr>
          <w:rFonts w:ascii="宋体" w:eastAsia="宋体" w:hint="eastAsia"/>
          <w:sz w:val="19"/>
        </w:rPr>
        <w:sectPr>
          <w:type w:val="continuous"/>
          <w:pgSz w:w="9870" w:h="13380" w:orient="portrait"/>
          <w:pgMar w:top="1240" w:right="0" w:bottom="280" w:left="460" w:header="720" w:footer="720" w:gutter="0"/>
          <w:cols w:equalWidth="0" w:num="3">
            <w:col w:w="4235" w:space="40"/>
            <w:col w:w="1136" w:space="39"/>
            <w:col w:w="3960"/>
          </w:cols>
        </w:sectPr>
      </w:pPr>
    </w:p>
    <w:p>
      <w:pPr>
        <w:pStyle w:val="style0"/>
        <w:spacing w:before="158"/>
        <w:ind w:left="0" w:right="0" w:firstLine="0"/>
        <w:jc w:val="right"/>
        <w:rPr>
          <w:rFonts w:ascii="宋体" w:eastAsia="宋体" w:hint="eastAsia"/>
          <w:sz w:val="19"/>
        </w:rPr>
      </w:pPr>
      <w:r>
        <w:rPr>
          <w:rFonts w:ascii="宋体" w:eastAsia="宋体" w:hint="eastAsia"/>
          <w:color w:val="231f20"/>
          <w:sz w:val="19"/>
        </w:rPr>
        <w:t>引经合证</w:t>
      </w:r>
    </w:p>
    <w:p>
      <w:pPr>
        <w:pStyle w:val="style0"/>
        <w:spacing w:before="158" w:lineRule="auto" w:line="208"/>
        <w:ind w:left="64" w:right="1272" w:firstLine="0"/>
        <w:jc w:val="both"/>
        <w:rPr>
          <w:rFonts w:ascii="宋体" w:eastAsia="宋体" w:hAnsi="宋体" w:hint="eastAsia"/>
          <w:sz w:val="19"/>
        </w:rPr>
      </w:pPr>
      <w:r>
        <w:br w:type="column"/>
      </w:r>
      <w:r>
        <w:rPr>
          <w:rFonts w:ascii="宋体" w:eastAsia="宋体" w:hAnsi="宋体" w:hint="eastAsia"/>
          <w:color w:val="231f20"/>
          <w:sz w:val="19"/>
        </w:rPr>
        <w:t>故经云：“众僧良福田，亦是蒺藜园。斯言实矣！ 当知衰利由心，非前境咎。”</w:t>
      </w:r>
    </w:p>
    <w:p>
      <w:pPr>
        <w:pStyle w:val="style0"/>
        <w:spacing w:after="0" w:lineRule="auto" w:line="208"/>
        <w:jc w:val="both"/>
        <w:rPr>
          <w:rFonts w:ascii="宋体" w:eastAsia="宋体" w:hAnsi="宋体" w:hint="eastAsia"/>
          <w:sz w:val="19"/>
        </w:rPr>
        <w:sectPr>
          <w:type w:val="continuous"/>
          <w:pgSz w:w="9870" w:h="13380" w:orient="portrait"/>
          <w:pgMar w:top="1240" w:right="0" w:bottom="280" w:left="460" w:header="720" w:footer="720" w:gutter="0"/>
          <w:cols w:equalWidth="0" w:num="2">
            <w:col w:w="5202" w:space="40"/>
            <w:col w:w="4168"/>
          </w:cols>
        </w:sectPr>
      </w:pPr>
    </w:p>
    <w:p>
      <w:pPr>
        <w:pStyle w:val="style66"/>
        <w:spacing w:before="9"/>
        <w:rPr>
          <w:rFonts w:ascii="宋体"/>
          <w:sz w:val="24"/>
        </w:rPr>
      </w:pPr>
    </w:p>
    <w:p>
      <w:pPr>
        <w:pStyle w:val="style66"/>
        <w:spacing w:before="34"/>
        <w:ind w:left="1229"/>
        <w:rPr/>
      </w:pPr>
      <w:r>
        <w:rPr>
          <w:color w:val="231f20"/>
        </w:rPr>
        <w:t>乙二、清信女法</w:t>
      </w:r>
    </w:p>
    <w:p>
      <w:pPr>
        <w:pStyle w:val="style66"/>
        <w:spacing w:before="6"/>
        <w:rPr>
          <w:sz w:val="19"/>
        </w:rPr>
      </w:pPr>
    </w:p>
    <w:p>
      <w:pPr>
        <w:pStyle w:val="style0"/>
        <w:spacing w:after="0"/>
        <w:rPr>
          <w:sz w:val="19"/>
        </w:rPr>
        <w:sectPr>
          <w:type w:val="continuous"/>
          <w:pgSz w:w="9870" w:h="13380" w:orient="portrait"/>
          <w:pgMar w:top="1240" w:right="0" w:bottom="280" w:left="460" w:header="720" w:footer="720" w:gutter="0"/>
        </w:sectPr>
      </w:pPr>
    </w:p>
    <w:p>
      <w:pPr>
        <w:pStyle w:val="style66"/>
        <w:spacing w:before="7"/>
        <w:rPr>
          <w:sz w:val="29"/>
        </w:rPr>
      </w:pPr>
    </w:p>
    <w:p>
      <w:pPr>
        <w:pStyle w:val="style0"/>
        <w:spacing w:before="1"/>
        <w:ind w:left="1342" w:right="0" w:firstLine="0"/>
        <w:jc w:val="left"/>
        <w:rPr>
          <w:rFonts w:ascii="宋体" w:eastAsia="宋体" w:hint="eastAsia"/>
          <w:sz w:val="21"/>
        </w:rPr>
      </w:pPr>
      <w:r>
        <w:rPr/>
        <w:pict>
          <v:shape id="12556" type="#_x0000_t202" filled="f" stroked="f" style="position:absolute;margin-left:80.59pt;margin-top:1.33pt;width:13.95pt;height:13.0pt;z-index:-2147482196;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272"/>
                    <w:ind w:left="20"/>
                    <w:rPr>
                      <w:rFonts w:ascii="宋体" w:hAnsi="宋体"/>
                    </w:rPr>
                  </w:pPr>
                  <w:r>
                    <w:rPr>
                      <w:rFonts w:ascii="宋体" w:hAnsi="宋体"/>
                      <w:color w:val="231f20"/>
                    </w:rPr>
                    <w:t>▲</w:t>
                  </w:r>
                </w:p>
              </w:txbxContent>
            </v:textbox>
          </v:shape>
        </w:pict>
      </w:r>
      <w:r>
        <w:rPr>
          <w:rFonts w:ascii="宋体" w:eastAsia="宋体" w:hint="eastAsia"/>
          <w:color w:val="231f20"/>
          <w:spacing w:val="-4"/>
          <w:sz w:val="21"/>
        </w:rPr>
        <w:t>《事钞》云</w:t>
      </w:r>
    </w:p>
    <w:p>
      <w:pPr>
        <w:pStyle w:val="style66"/>
        <w:spacing w:before="70"/>
        <w:ind w:left="782"/>
        <w:rPr>
          <w:rFonts w:ascii="宋体" w:eastAsia="宋体" w:hAnsi="宋体" w:hint="eastAsia"/>
        </w:rPr>
      </w:pPr>
      <w:r>
        <w:br w:type="column"/>
      </w:r>
      <w:r>
        <w:rPr>
          <w:rFonts w:ascii="宋体" w:eastAsia="宋体" w:hAnsi="宋体" w:hint="eastAsia"/>
          <w:color w:val="231f20"/>
        </w:rPr>
        <w:t>“清信女人入寺，仪式同前。”</w:t>
      </w:r>
    </w:p>
    <w:p>
      <w:pPr>
        <w:pStyle w:val="style66"/>
        <w:spacing w:before="12"/>
        <w:rPr>
          <w:rFonts w:ascii="宋体"/>
          <w:sz w:val="31"/>
        </w:rPr>
      </w:pPr>
    </w:p>
    <w:p>
      <w:pPr>
        <w:pStyle w:val="style66"/>
        <w:spacing w:lineRule="auto" w:line="204"/>
        <w:ind w:left="1602" w:right="1260"/>
        <w:rPr>
          <w:rFonts w:ascii="宋体" w:eastAsia="宋体" w:hint="eastAsia"/>
        </w:rPr>
      </w:pPr>
      <w:r>
        <w:rPr/>
        <w:pict>
          <v:group id="12557" filled="f" stroked="f" style="position:absolute;margin-left:147.04pt;margin-top:-27.74pt;width:10.1pt;height:47.65pt;z-index:1098;mso-position-horizontal-relative:page;mso-position-vertical-relative:text;mso-width-relative:page;mso-height-relative:page;mso-wrap-distance-left:0.0pt;mso-wrap-distance-right:0.0pt;visibility:visible;" coordsize="202,953" coordorigin="2941,-555">
            <v:line id="12558" stroked="t" from="3059.0pt,-552.0pt" to="3059.0pt,394.0pt" style="position:absolute;z-index:3915;mso-position-horizontal-relative:text;mso-position-vertical-relative:text;mso-width-relative:page;mso-height-relative:page;visibility:visible;">
              <v:stroke color="#231f20" weight="0.47pt"/>
              <v:fill/>
            </v:line>
            <v:line id="12559" stroked="t" from="3057.0pt,-550.0pt" to="3142.0pt,-550.0pt" style="position:absolute;z-index:3916;mso-position-horizontal-relative:text;mso-position-vertical-relative:text;mso-width-relative:page;mso-height-relative:page;visibility:visible;">
              <v:stroke color="#231f20" weight="0.47pt"/>
              <v:fill/>
            </v:line>
            <v:line id="12560" stroked="t" from="3057.0pt,393.0pt" to="3143.0pt,393.0pt" style="position:absolute;z-index:3917;mso-position-horizontal-relative:text;mso-position-vertical-relative:text;mso-width-relative:page;mso-height-relative:page;visibility:visible;">
              <v:stroke color="#231f20" weight="0.47pt"/>
              <v:fill/>
            </v:line>
            <v:line id="12561" stroked="t" from="2941.0pt,-105.0pt" to="3054.0pt,-105.0pt" style="position:absolute;z-index:3918;mso-position-horizontal-relative:text;mso-position-vertical-relative:text;mso-width-relative:page;mso-height-relative:page;visibility:visible;">
              <v:stroke color="#231f20" weight="0.47pt"/>
              <v:fill/>
            </v:line>
            <v:fill/>
          </v:group>
        </w:pict>
      </w:r>
      <w:r>
        <w:rPr/>
        <w:pict>
          <v:line id="12562" stroked="t" from="178.931pt,-27.650097pt" to="183.195pt,-27.650097pt" style="position:absolute;z-index:1099;mso-position-horizontal-relative:page;mso-position-vertical-relative:text;mso-width-relative:page;mso-height-relative:page;mso-wrap-distance-left:0.0pt;mso-wrap-distance-right:0.0pt;visibility:visible;">
            <v:stroke color="#231f20" weight="0.47pt"/>
            <v:fill/>
          </v:line>
        </w:pict>
      </w:r>
      <w:r>
        <w:rPr/>
        <w:pict>
          <v:group id="12563" filled="f" stroked="f" style="position:absolute;margin-left:178.77pt;margin-top:3.84pt;width:14.5pt;height:37.45pt;z-index:1100;mso-position-horizontal-relative:page;mso-position-vertical-relative:text;mso-width-relative:page;mso-height-relative:page;mso-wrap-distance-left:0.0pt;mso-wrap-distance-right:0.0pt;visibility:visible;" coordsize="290,749" coordorigin="3575,77">
            <v:line id="12564" stroked="t" from="3575.0pt,393.0pt" to="3702.0pt,393.0pt" style="position:absolute;z-index:3919;mso-position-horizontal-relative:text;mso-position-vertical-relative:text;mso-width-relative:page;mso-height-relative:page;visibility:visible;">
              <v:stroke color="#231f20" weight="0.47pt"/>
              <v:fill/>
            </v:line>
            <v:line id="12565" stroked="t" from="3708.0pt,77.0pt" to="3708.0pt,825.0pt" style="position:absolute;z-index:3920;mso-position-horizontal-relative:text;mso-position-vertical-relative:text;mso-width-relative:page;mso-height-relative:page;visibility:visible;">
              <v:stroke color="#231f20" weight="0.47pt"/>
              <v:fill/>
            </v:line>
            <v:line id="12566" stroked="t" from="3709.0pt,82.0pt" to="3865.0pt,82.0pt" style="position:absolute;z-index:3921;mso-position-horizontal-relative:text;mso-position-vertical-relative:text;mso-width-relative:page;mso-height-relative:page;visibility:visible;">
              <v:stroke color="#231f20" weight="0.47pt"/>
              <v:fill/>
            </v:line>
            <v:line id="12567" stroked="t" from="3706.0pt,820.0pt" to="3862.0pt,820.0pt" style="position:absolute;z-index:3922;mso-position-horizontal-relative:text;mso-position-vertical-relative:text;mso-width-relative:page;mso-height-relative:page;visibility:visible;">
              <v:stroke color="#231f20" weight="0.47pt"/>
              <v:fill/>
            </v:line>
            <v:fill/>
          </v:group>
        </w:pict>
      </w:r>
      <w:r>
        <w:rPr/>
        <w:pict>
          <v:line id="12568" stroked="t" from="215.7342pt,4.098003pt" to="223.5292pt,4.098003pt" style="position:absolute;z-index:1101;mso-position-horizontal-relative:page;mso-position-vertical-relative:text;mso-width-relative:page;mso-height-relative:page;mso-wrap-distance-left:0.0pt;mso-wrap-distance-right:0.0pt;visibility:visible;">
            <v:stroke color="#231f20" weight="0.47pt"/>
            <v:fill/>
          </v:line>
        </w:pict>
      </w:r>
      <w:r>
        <w:rPr/>
        <w:pict>
          <v:shape id="12569" type="#_x0000_t202" filled="f" style="position:absolute;margin-left:157.14pt;margin-top:11.96pt;width:21.55pt;height:14.35pt;z-index:1104;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before="10" w:lineRule="exact" w:line="268"/>
                    <w:ind w:left="-11" w:right="-15"/>
                    <w:rPr>
                      <w:rFonts w:ascii="宋体" w:eastAsia="宋体" w:hint="eastAsia"/>
                    </w:rPr>
                  </w:pPr>
                  <w:r>
                    <w:rPr>
                      <w:rFonts w:ascii="宋体" w:eastAsia="宋体" w:hint="eastAsia"/>
                      <w:color w:val="231f20"/>
                      <w:spacing w:val="-7"/>
                    </w:rPr>
                    <w:t>彰异</w:t>
                  </w:r>
                </w:p>
              </w:txbxContent>
            </v:textbox>
          </v:shape>
        </w:pict>
      </w:r>
      <w:r>
        <w:rPr/>
        <w:pict>
          <v:shape id="12570" type="#_x0000_t202" filled="f" style="position:absolute;margin-left:193.45pt;margin-top:-2.38pt;width:22.5pt;height:14.35pt;z-index:1105;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68"/>
                    <w:ind w:right="-15"/>
                    <w:rPr>
                      <w:rFonts w:ascii="宋体" w:eastAsia="宋体" w:hint="eastAsia"/>
                    </w:rPr>
                  </w:pPr>
                  <w:r>
                    <w:rPr>
                      <w:rFonts w:ascii="宋体" w:eastAsia="宋体" w:hint="eastAsia"/>
                      <w:color w:val="231f20"/>
                    </w:rPr>
                    <w:t>指过</w:t>
                  </w:r>
                </w:p>
              </w:txbxContent>
            </v:textbox>
          </v:shape>
        </w:pict>
      </w:r>
      <w:r>
        <w:rPr/>
        <w:pict>
          <v:shape id="12571" type="#_x0000_t202" filled="f" style="position:absolute;margin-left:157.14pt;margin-top:-34.17pt;width:21.55pt;height:13.15pt;z-index:1106;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9" w:right="-15"/>
                    <w:rPr>
                      <w:rFonts w:ascii="宋体" w:eastAsia="宋体" w:hint="eastAsia"/>
                    </w:rPr>
                  </w:pPr>
                  <w:r>
                    <w:rPr>
                      <w:rFonts w:ascii="宋体" w:eastAsia="宋体" w:hint="eastAsia"/>
                      <w:color w:val="231f20"/>
                      <w:spacing w:val="-8"/>
                    </w:rPr>
                    <w:t>指同</w:t>
                  </w:r>
                </w:p>
              </w:txbxContent>
            </v:textbox>
          </v:shape>
        </w:pict>
      </w:r>
      <w:r>
        <w:rPr>
          <w:rFonts w:ascii="宋体" w:eastAsia="宋体" w:hint="eastAsia"/>
          <w:color w:val="231f20"/>
          <w:spacing w:val="-15"/>
        </w:rPr>
        <w:t>唯不得在男子上坐，形相语笑，脂粉涂面，画</w:t>
      </w:r>
      <w:r>
        <w:rPr>
          <w:rFonts w:ascii="宋体" w:eastAsia="宋体" w:hint="eastAsia"/>
          <w:color w:val="231f20"/>
          <w:spacing w:val="-16"/>
        </w:rPr>
        <w:t>眉假饰，非法调戏。共相排荡，持手撑人。</w:t>
      </w:r>
    </w:p>
    <w:p>
      <w:pPr>
        <w:pStyle w:val="style66"/>
        <w:spacing w:before="196" w:lineRule="auto" w:line="204"/>
        <w:ind w:left="1608" w:right="1220"/>
        <w:jc w:val="both"/>
        <w:rPr>
          <w:rFonts w:ascii="宋体" w:eastAsia="宋体" w:hint="eastAsia"/>
        </w:rPr>
      </w:pPr>
      <w:r>
        <w:rPr/>
        <w:pict>
          <v:line id="12572" stroked="t" from="215.8759pt,16.875998pt" to="223.6709pt,16.875998pt" style="position:absolute;z-index:1102;mso-position-horizontal-relative:page;mso-position-vertical-relative:text;mso-width-relative:page;mso-height-relative:page;mso-wrap-distance-left:0.0pt;mso-wrap-distance-right:0.0pt;visibility:visible;">
            <v:stroke color="#231f20" weight="0.47pt"/>
            <v:fill/>
          </v:line>
        </w:pict>
      </w:r>
      <w:r>
        <w:rPr/>
        <w:pict>
          <v:shape id="12573" type="#_x0000_t202" filled="f" style="position:absolute;margin-left:193.45pt;margin-top:9.93pt;width:22.5pt;height:13.15pt;z-index:1103;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1"/>
                    <w:rPr>
                      <w:rFonts w:ascii="宋体" w:eastAsia="宋体" w:hint="eastAsia"/>
                    </w:rPr>
                  </w:pPr>
                  <w:r>
                    <w:rPr>
                      <w:rFonts w:ascii="宋体" w:eastAsia="宋体" w:hint="eastAsia"/>
                      <w:color w:val="231f20"/>
                    </w:rPr>
                    <w:t>示法</w:t>
                  </w:r>
                </w:p>
              </w:txbxContent>
            </v:textbox>
          </v:shape>
        </w:pict>
      </w:r>
      <w:r>
        <w:rPr>
          <w:rFonts w:ascii="宋体" w:eastAsia="宋体" w:hint="eastAsia"/>
          <w:color w:val="231f20"/>
        </w:rPr>
        <w:t>必须心整容，随人教令，依次持香，一心供养。忏悔自责，生女人中，常成碍绝。于此妙法，修奉无因。不得自专，由他而办，一何苦哉！应深生鄙悼。若见沙弥，礼如大僧，勿以位小而不加敬。</w:t>
      </w:r>
    </w:p>
    <w:p>
      <w:pPr>
        <w:pStyle w:val="style0"/>
        <w:spacing w:before="8" w:lineRule="auto" w:line="300"/>
        <w:ind w:left="1609" w:right="2735" w:firstLine="0"/>
        <w:jc w:val="left"/>
        <w:rPr>
          <w:rFonts w:ascii="宋体" w:eastAsia="宋体" w:hint="eastAsia"/>
          <w:sz w:val="10"/>
        </w:rPr>
      </w:pPr>
      <w:r>
        <w:rPr>
          <w:rFonts w:ascii="宋体" w:eastAsia="宋体" w:hint="eastAsia"/>
          <w:color w:val="231f20"/>
          <w:sz w:val="10"/>
        </w:rPr>
        <w:t>此于大僧为小，于俗为尊。出家受具，便入僧数。不得以小儿意轻而持接。设有说法，当谨听受，勿复唤名而走使。</w:t>
      </w:r>
    </w:p>
    <w:p>
      <w:pPr>
        <w:pStyle w:val="style0"/>
        <w:spacing w:after="0" w:lineRule="auto" w:line="300"/>
        <w:jc w:val="left"/>
        <w:rPr>
          <w:rFonts w:ascii="宋体" w:eastAsia="宋体" w:hint="eastAsia"/>
          <w:sz w:val="10"/>
        </w:rPr>
        <w:sectPr>
          <w:type w:val="continuous"/>
          <w:pgSz w:w="9870" w:h="13380" w:orient="portrait"/>
          <w:pgMar w:top="1240" w:right="0" w:bottom="280" w:left="460" w:header="720" w:footer="720" w:gutter="0"/>
          <w:cols w:equalWidth="0" w:num="2">
            <w:col w:w="2382" w:space="40"/>
            <w:col w:w="6988"/>
          </w:cols>
        </w:sectPr>
      </w:pPr>
    </w:p>
    <w:p>
      <w:pPr>
        <w:pStyle w:val="style66"/>
        <w:rPr>
          <w:rFonts w:ascii="宋体"/>
          <w:sz w:val="20"/>
        </w:rPr>
      </w:pPr>
    </w:p>
    <w:p>
      <w:pPr>
        <w:pStyle w:val="style66"/>
        <w:spacing w:before="6"/>
        <w:rPr>
          <w:rFonts w:ascii="宋体"/>
          <w:sz w:val="24"/>
        </w:rPr>
      </w:pPr>
    </w:p>
    <w:p>
      <w:pPr>
        <w:pStyle w:val="style66"/>
        <w:spacing w:before="34"/>
        <w:ind w:left="1229"/>
        <w:rPr/>
      </w:pPr>
      <w:r>
        <w:rPr>
          <w:color w:val="231f20"/>
        </w:rPr>
        <w:t>甲二、出寺法</w:t>
      </w:r>
    </w:p>
    <w:p>
      <w:pPr>
        <w:pStyle w:val="style66"/>
        <w:spacing w:before="16"/>
        <w:rPr>
          <w:sz w:val="15"/>
        </w:rPr>
      </w:pPr>
    </w:p>
    <w:p>
      <w:pPr>
        <w:pStyle w:val="style0"/>
        <w:spacing w:after="0"/>
        <w:rPr>
          <w:sz w:val="15"/>
        </w:rPr>
        <w:sectPr>
          <w:pgSz w:w="9870" w:h="13380" w:orient="portrait"/>
          <w:pgMar w:top="1400" w:right="0" w:bottom="1040" w:left="460" w:header="1190" w:footer="844" w:gutter="0"/>
        </w:sectPr>
      </w:pPr>
    </w:p>
    <w:p>
      <w:pPr>
        <w:pStyle w:val="style66"/>
        <w:spacing w:before="10"/>
        <w:rPr>
          <w:sz w:val="29"/>
        </w:rPr>
      </w:pPr>
    </w:p>
    <w:p>
      <w:pPr>
        <w:pStyle w:val="style66"/>
        <w:ind w:left="1483"/>
        <w:rPr>
          <w:rFonts w:ascii="宋体" w:eastAsia="宋体" w:hint="eastAsia"/>
        </w:rPr>
      </w:pPr>
      <w:r>
        <w:rPr/>
        <w:pict>
          <v:shape id="12574" type="#_x0000_t202" filled="f" stroked="f" style="position:absolute;margin-left:86.55pt;margin-top:0.55pt;width:13.95pt;height:13.0pt;z-index:-2147482192;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272"/>
                    <w:ind w:left="20"/>
                    <w:rPr>
                      <w:rFonts w:ascii="宋体" w:hAnsi="宋体"/>
                    </w:rPr>
                  </w:pPr>
                  <w:r>
                    <w:rPr>
                      <w:rFonts w:ascii="宋体" w:hAnsi="宋体"/>
                      <w:color w:val="231f20"/>
                    </w:rPr>
                    <w:t>▲</w:t>
                  </w:r>
                </w:p>
              </w:txbxContent>
            </v:textbox>
          </v:shape>
        </w:pict>
      </w:r>
      <w:r>
        <w:rPr>
          <w:rFonts w:ascii="宋体" w:eastAsia="宋体" w:hint="eastAsia"/>
          <w:color w:val="231f20"/>
          <w:spacing w:val="-4"/>
        </w:rPr>
        <w:t>《事钞》云</w:t>
      </w:r>
    </w:p>
    <w:p>
      <w:pPr>
        <w:pStyle w:val="style66"/>
        <w:spacing w:before="70"/>
        <w:ind w:left="776"/>
        <w:rPr>
          <w:rFonts w:ascii="宋体" w:eastAsia="宋体" w:hint="eastAsia"/>
        </w:rPr>
      </w:pPr>
      <w:r>
        <w:br w:type="column"/>
      </w:r>
      <w:r>
        <w:rPr>
          <w:rFonts w:ascii="宋体" w:eastAsia="宋体" w:hint="eastAsia"/>
          <w:color w:val="231f20"/>
        </w:rPr>
        <w:t>如此等，在寺中竭力而行。</w:t>
      </w:r>
    </w:p>
    <w:p>
      <w:pPr>
        <w:pStyle w:val="style66"/>
        <w:spacing w:before="8"/>
        <w:rPr>
          <w:rFonts w:ascii="宋体"/>
          <w:sz w:val="26"/>
        </w:rPr>
      </w:pPr>
    </w:p>
    <w:p>
      <w:pPr>
        <w:pStyle w:val="style66"/>
        <w:spacing w:before="1"/>
        <w:ind w:left="1562"/>
        <w:rPr>
          <w:rFonts w:ascii="宋体" w:eastAsia="宋体" w:hint="eastAsia"/>
        </w:rPr>
      </w:pPr>
      <w:r>
        <w:rPr/>
        <w:pict>
          <v:group id="12575" filled="f" stroked="f" style="position:absolute;margin-left:152.79pt;margin-top:-24.34pt;width:10.1pt;height:47.65pt;z-index:1107;mso-position-horizontal-relative:page;mso-position-vertical-relative:text;mso-width-relative:page;mso-height-relative:page;mso-wrap-distance-left:0.0pt;mso-wrap-distance-right:0.0pt;visibility:visible;" coordsize="202,953" coordorigin="3056,-487">
            <v:line id="12576" stroked="t" from="3174.0pt,-484.0pt" to="3174.0pt,462.0pt" style="position:absolute;z-index:3923;mso-position-horizontal-relative:text;mso-position-vertical-relative:text;mso-width-relative:page;mso-height-relative:page;visibility:visible;">
              <v:stroke color="#231f20" weight="0.47pt"/>
              <v:fill/>
            </v:line>
            <v:line id="12577" stroked="t" from="3172.0pt,-482.0pt" to="3257.0pt,-482.0pt" style="position:absolute;z-index:3924;mso-position-horizontal-relative:text;mso-position-vertical-relative:text;mso-width-relative:page;mso-height-relative:page;visibility:visible;">
              <v:stroke color="#231f20" weight="0.47pt"/>
              <v:fill/>
            </v:line>
            <v:line id="12578" stroked="t" from="3172.0pt,461.0pt" to="3257.0pt,461.0pt" style="position:absolute;z-index:3925;mso-position-horizontal-relative:text;mso-position-vertical-relative:text;mso-width-relative:page;mso-height-relative:page;visibility:visible;">
              <v:stroke color="#231f20" weight="0.47pt"/>
              <v:fill/>
            </v:line>
            <v:line id="12579" stroked="t" from="3056.0pt,-37.0pt" to="3169.0pt,-37.0pt" style="position:absolute;z-index:3926;mso-position-horizontal-relative:text;mso-position-vertical-relative:text;mso-width-relative:page;mso-height-relative:page;visibility:visible;">
              <v:stroke color="#231f20" weight="0.47pt"/>
              <v:fill/>
            </v:line>
            <v:fill/>
          </v:group>
        </w:pict>
      </w:r>
      <w:r>
        <w:rPr/>
        <w:pict>
          <v:line id="12580" stroked="t" from="184.6772pt,-24.24799pt" to="188.9412pt,-24.24799pt" style="position:absolute;z-index:1108;mso-position-horizontal-relative:page;mso-position-vertical-relative:text;mso-width-relative:page;mso-height-relative:page;mso-wrap-distance-left:0.0pt;mso-wrap-distance-right:0.0pt;visibility:visible;">
            <v:stroke color="#231f20" weight="0.47pt"/>
            <v:fill/>
          </v:line>
        </w:pict>
      </w:r>
      <w:r>
        <w:rPr/>
        <w:pict>
          <v:group id="12581" filled="f" stroked="f" style="position:absolute;margin-left:162.65pt;margin-top:0.79pt;width:66.75pt;height:50.75pt;z-index:1109;mso-position-horizontal-relative:page;mso-position-vertical-relative:text;mso-width-relative:page;mso-height-relative:page;mso-wrap-distance-left:0.0pt;mso-wrap-distance-right:0.0pt;visibility:visible;" coordsize="1335,1015" coordorigin="3253,16">
            <v:line id="12582" stroked="t" from="3690.0pt,461.0pt" to="3748.0pt,461.0pt" style="position:absolute;z-index:3927;mso-position-horizontal-relative:text;mso-position-vertical-relative:text;mso-width-relative:page;mso-height-relative:page;visibility:visible;">
              <v:stroke color="#231f20" weight="0.47pt"/>
              <v:fill/>
            </v:line>
            <v:line id="12583" stroked="t" from="3751.0pt,145.0pt" to="3751.0pt,893.0pt" style="position:absolute;z-index:3928;mso-position-horizontal-relative:text;mso-position-vertical-relative:text;mso-width-relative:page;mso-height-relative:page;visibility:visible;">
              <v:stroke color="#231f20" weight="0.47pt"/>
              <v:fill/>
            </v:line>
            <v:line id="12584" stroked="t" from="3751.0pt,150.0pt" to="3822.0pt,150.0pt" style="position:absolute;z-index:3929;mso-position-horizontal-relative:text;mso-position-vertical-relative:text;mso-width-relative:page;mso-height-relative:page;visibility:visible;">
              <v:stroke color="#231f20" weight="0.47pt"/>
              <v:fill/>
            </v:line>
            <v:line id="12585" stroked="t" from="3750.0pt,888.0pt" to="3821.0pt,888.0pt" style="position:absolute;z-index:3930;mso-position-horizontal-relative:text;mso-position-vertical-relative:text;mso-width-relative:page;mso-height-relative:page;visibility:visible;">
              <v:stroke color="#231f20" weight="0.47pt"/>
              <v:fill/>
            </v:line>
            <v:line id="12586" stroked="t" from="4503.0pt,150.0pt" to="4588.0pt,150.0pt" style="position:absolute;z-index:3931;mso-position-horizontal-relative:text;mso-position-vertical-relative:text;mso-width-relative:page;mso-height-relative:page;visibility:visible;">
              <v:stroke color="#231f20" weight="0.47pt"/>
              <v:fill/>
            </v:line>
            <v:rect id="12587" filled="f" stroked="t" style="position:absolute;left:3820;top:20;width:687;height:263;z-index:3932;mso-position-horizontal-relative:text;mso-position-vertical-relative:text;mso-width-relative:page;mso-height-relative:page;visibility:visible;">
              <v:stroke color="#231f20" weight="0.47pt"/>
              <v:fill/>
            </v:rect>
            <v:line id="12588" stroked="t" from="4503.0pt,900.0pt" to="4588.0pt,900.0pt" style="position:absolute;z-index:3933;mso-position-horizontal-relative:text;mso-position-vertical-relative:text;mso-width-relative:page;mso-height-relative:page;visibility:visible;">
              <v:stroke color="#231f20" weight="0.47pt"/>
              <v:fill/>
            </v:line>
            <v:rect id="12589" filled="f" stroked="t" style="position:absolute;left:3815;top:762;width:687;height:263;z-index:3934;mso-position-horizontal-relative:text;mso-position-vertical-relative:text;mso-width-relative:page;mso-height-relative:page;visibility:visible;">
              <v:stroke color="#231f20" weight="0.47pt"/>
              <v:fill/>
            </v:rect>
            <v:shape id="12590" type="#_x0000_t202" filled="f" stroked="f" style="position:absolute;left:3833;top:40;width:680;height:239;z-index:3935;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教礼辞</w:t>
                    </w:r>
                  </w:p>
                </w:txbxContent>
              </v:textbox>
            </v:shape>
            <v:shape id="12591" type="#_x0000_t202" filled="f" stroked="f" style="position:absolute;left:3828;top:782;width:680;height:239;z-index:3936;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39"/>
                      <w:ind w:left="0" w:right="0" w:firstLine="0"/>
                      <w:jc w:val="left"/>
                      <w:rPr>
                        <w:rFonts w:ascii="宋体" w:eastAsia="宋体" w:hint="eastAsia"/>
                        <w:sz w:val="22"/>
                      </w:rPr>
                    </w:pPr>
                    <w:r>
                      <w:rPr>
                        <w:rFonts w:ascii="宋体" w:eastAsia="宋体" w:hint="eastAsia"/>
                        <w:color w:val="231f20"/>
                        <w:sz w:val="22"/>
                      </w:rPr>
                      <w:t>令舍施</w:t>
                    </w:r>
                  </w:p>
                </w:txbxContent>
              </v:textbox>
            </v:shape>
            <v:shape id="12592" type="#_x0000_t202" filled="f" style="position:absolute;left:3257;top:307;width:463;height:287;z-index:3937;mso-position-horizontal-relative:text;mso-position-vertical-relative:text;mso-width-relative:page;mso-height-relative:page;visibility:visible;">
              <v:stroke joinstyle="miter" color="#231f20" weight="0.47pt"/>
              <v:fill/>
              <v:path o:connecttype="rect" gradientshapeok="t"/>
              <v:textbox inset="0.0pt,0.0pt,0.0pt,0.0pt">
                <w:txbxContent>
                  <w:p>
                    <w:pPr>
                      <w:pStyle w:val="style0"/>
                      <w:spacing w:before="9" w:lineRule="exact" w:line="268"/>
                      <w:ind w:left="-11" w:right="0" w:firstLine="0"/>
                      <w:jc w:val="left"/>
                      <w:rPr>
                        <w:rFonts w:ascii="宋体" w:eastAsia="宋体" w:hint="eastAsia"/>
                        <w:sz w:val="22"/>
                      </w:rPr>
                    </w:pPr>
                    <w:r>
                      <w:rPr>
                        <w:rFonts w:ascii="宋体" w:eastAsia="宋体" w:hint="eastAsia"/>
                        <w:color w:val="231f20"/>
                        <w:sz w:val="22"/>
                      </w:rPr>
                      <w:t>正示</w:t>
                    </w:r>
                  </w:p>
                </w:txbxContent>
              </v:textbox>
            </v:shape>
            <v:fill/>
          </v:group>
        </w:pict>
      </w:r>
      <w:r>
        <w:rPr/>
        <w:pict>
          <v:shape id="12593" type="#_x0000_t202" filled="f" style="position:absolute;margin-left:162.88pt;margin-top:-30.77pt;width:23.15pt;height:13.15pt;z-index:1110;mso-position-horizontal-relative:page;mso-position-vertical-relative:text;mso-width-relative:page;mso-height-relative:page;mso-wrap-distance-left:0.0pt;mso-wrap-distance-right:0.0pt;visibility:visible;">
            <v:stroke joinstyle="miter" color="#231f20" weight="0.47pt"/>
            <v:fill/>
            <v:path o:connecttype="rect" gradientshapeok="t"/>
            <v:textbox inset="0.0pt,0.0pt,0.0pt,0.0pt">
              <w:txbxContent>
                <w:p>
                  <w:pPr>
                    <w:pStyle w:val="style66"/>
                    <w:spacing w:lineRule="exact" w:line="253"/>
                    <w:ind w:left="-8"/>
                    <w:rPr>
                      <w:rFonts w:ascii="宋体" w:eastAsia="宋体" w:hint="eastAsia"/>
                    </w:rPr>
                  </w:pPr>
                  <w:r>
                    <w:rPr>
                      <w:rFonts w:ascii="宋体" w:eastAsia="宋体" w:hint="eastAsia"/>
                      <w:color w:val="231f20"/>
                    </w:rPr>
                    <w:t>结前</w:t>
                  </w:r>
                </w:p>
              </w:txbxContent>
            </v:textbox>
          </v:shape>
        </w:pict>
      </w:r>
      <w:r>
        <w:rPr/>
        <w:pict>
          <v:shape id="12594" type="#_x0000_t202" filled="f" stroked="f" style="position:absolute;margin-left:232.03pt;margin-top:13.55pt;width:32.85pt;height:11.95pt;z-index:1111;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39"/>
                    <w:rPr>
                      <w:rFonts w:ascii="宋体" w:eastAsia="宋体" w:hint="eastAsia"/>
                    </w:rPr>
                  </w:pPr>
                  <w:r>
                    <w:rPr>
                      <w:rFonts w:ascii="宋体" w:eastAsia="宋体" w:hint="eastAsia"/>
                      <w:color w:val="231f20"/>
                      <w:spacing w:val="-7"/>
                    </w:rPr>
                    <w:t>作礼。</w:t>
                  </w:r>
                </w:p>
              </w:txbxContent>
            </v:textbox>
          </v:shape>
        </w:pict>
      </w:r>
      <w:r>
        <w:rPr>
          <w:rFonts w:ascii="宋体" w:eastAsia="宋体" w:hint="eastAsia"/>
          <w:color w:val="231f20"/>
        </w:rPr>
        <w:t>所为事讫。辞出寺门，如法</w:t>
      </w:r>
    </w:p>
    <w:p>
      <w:pPr>
        <w:pStyle w:val="style0"/>
        <w:spacing w:before="2" w:lineRule="auto" w:line="261"/>
        <w:ind w:left="2219" w:right="2855" w:firstLine="0"/>
        <w:jc w:val="left"/>
        <w:rPr>
          <w:rFonts w:ascii="宋体" w:eastAsia="宋体" w:hint="eastAsia"/>
          <w:sz w:val="10"/>
        </w:rPr>
      </w:pPr>
      <w:r>
        <w:rPr>
          <w:rFonts w:ascii="宋体" w:eastAsia="宋体" w:hint="eastAsia"/>
          <w:color w:val="231f20"/>
          <w:spacing w:val="-7"/>
          <w:sz w:val="10"/>
        </w:rPr>
        <w:t>佛前三拜，至门一拜，门外又一拜。若僧</w:t>
      </w:r>
      <w:r>
        <w:rPr>
          <w:rFonts w:ascii="宋体" w:eastAsia="宋体" w:hint="eastAsia"/>
          <w:color w:val="231f20"/>
          <w:spacing w:val="-5"/>
          <w:sz w:val="10"/>
        </w:rPr>
        <w:t>少时，次第各礼一拜，多者总礼三拜。</w:t>
      </w:r>
    </w:p>
    <w:p>
      <w:pPr>
        <w:pStyle w:val="style66"/>
        <w:rPr>
          <w:rFonts w:ascii="宋体"/>
          <w:sz w:val="13"/>
        </w:rPr>
      </w:pPr>
    </w:p>
    <w:p>
      <w:pPr>
        <w:pStyle w:val="style66"/>
        <w:spacing w:lineRule="auto" w:line="235"/>
        <w:ind w:left="1562" w:right="1245"/>
        <w:jc w:val="both"/>
        <w:rPr>
          <w:rFonts w:ascii="宋体" w:eastAsia="宋体" w:hint="eastAsia"/>
          <w:sz w:val="10"/>
        </w:rPr>
      </w:pPr>
      <w:r>
        <w:rPr/>
        <w:pict>
          <v:shape id="12595" type="#_x0000_t202" filled="f" stroked="f" style="position:absolute;margin-left:316.87pt;margin-top:36.26pt;width:34.85pt;height:5.45pt;z-index:-2147482191;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109"/>
                    <w:ind w:left="0" w:right="0" w:firstLine="0"/>
                    <w:jc w:val="left"/>
                    <w:rPr>
                      <w:rFonts w:ascii="宋体" w:eastAsia="宋体" w:hint="eastAsia"/>
                      <w:sz w:val="10"/>
                    </w:rPr>
                  </w:pPr>
                  <w:r>
                    <w:rPr>
                      <w:rFonts w:ascii="宋体" w:eastAsia="宋体" w:hint="eastAsia"/>
                      <w:color w:val="231f20"/>
                      <w:spacing w:val="-3"/>
                      <w:sz w:val="10"/>
                    </w:rPr>
                    <w:t>下至扫地除粪。</w:t>
                  </w:r>
                </w:p>
              </w:txbxContent>
            </v:textbox>
          </v:shape>
        </w:pict>
      </w:r>
      <w:r>
        <w:rPr>
          <w:rFonts w:ascii="宋体" w:eastAsia="宋体" w:hint="eastAsia"/>
          <w:color w:val="231f20"/>
        </w:rPr>
        <w:t>凡以秽俗之身入寺，践金刚净剎法地，自多乖于仪式。若去时，须自赎其过。随施</w:t>
      </w:r>
      <w:r>
        <w:rPr>
          <w:rFonts w:ascii="宋体" w:eastAsia="宋体" w:hint="eastAsia"/>
          <w:color w:val="231f20"/>
          <w:position w:val="-7"/>
        </w:rPr>
        <w:t>多少，示有不空。</w:t>
      </w:r>
      <w:r>
        <w:rPr>
          <w:rFonts w:ascii="宋体" w:eastAsia="宋体" w:hint="eastAsia"/>
          <w:color w:val="231f20"/>
          <w:sz w:val="10"/>
        </w:rPr>
        <w:t>若布绢香油澡豆华水，</w:t>
      </w:r>
    </w:p>
    <w:p>
      <w:pPr>
        <w:pStyle w:val="style0"/>
        <w:spacing w:after="0" w:lineRule="auto" w:line="235"/>
        <w:jc w:val="both"/>
        <w:rPr>
          <w:rFonts w:ascii="宋体" w:eastAsia="宋体" w:hint="eastAsia"/>
          <w:sz w:val="10"/>
        </w:rPr>
        <w:sectPr>
          <w:type w:val="continuous"/>
          <w:pgSz w:w="9870" w:h="13380" w:orient="portrait"/>
          <w:pgMar w:top="1240" w:right="0" w:bottom="280" w:left="460" w:header="720" w:footer="720" w:gutter="0"/>
          <w:cols w:equalWidth="0" w:num="2">
            <w:col w:w="2579" w:space="40"/>
            <w:col w:w="6791"/>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1"/>
        </w:rPr>
      </w:pPr>
    </w:p>
    <w:bookmarkStart w:id="57" w:name="_TOC_250004"/>
    <w:bookmarkEnd w:id="57"/>
    <w:p>
      <w:pPr>
        <w:pStyle w:val="style4107"/>
        <w:rPr/>
      </w:pPr>
      <w:r>
        <w:rPr>
          <w:color w:val="231f20"/>
        </w:rPr>
        <w:t>第三课 瞻视病人</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2"/>
        <w:rPr>
          <w:rFonts w:ascii="PMingLiU"/>
          <w:sz w:val="25"/>
        </w:rPr>
      </w:pPr>
    </w:p>
    <w:p>
      <w:pPr>
        <w:pStyle w:val="style66"/>
        <w:spacing w:before="70"/>
        <w:ind w:left="1461"/>
        <w:rPr>
          <w:rFonts w:ascii="宋体" w:eastAsia="宋体" w:hint="eastAsia"/>
        </w:rPr>
      </w:pPr>
      <w:r>
        <w:rPr/>
        <w:pict>
          <v:group id="12596" filled="f" stroked="f" style="position:absolute;margin-left:86.6pt;margin-top:9.72pt;width:7.4pt;height:36.0pt;z-index:1112;mso-position-horizontal-relative:page;mso-position-vertical-relative:text;mso-width-relative:page;mso-height-relative:page;mso-wrap-distance-left:0.0pt;mso-wrap-distance-right:0.0pt;visibility:visible;" coordsize="148,720" coordorigin="1732,194">
            <v:line id="12597" stroked="t" from="1736.0pt,197.0pt" to="1736.0pt,909.0pt" style="position:absolute;z-index:3938;mso-position-horizontal-relative:text;mso-position-vertical-relative:text;mso-width-relative:page;mso-height-relative:page;visibility:visible;">
              <v:stroke color="#231f20" weight="0.38pt"/>
              <v:fill/>
            </v:line>
            <v:line id="12598" stroked="t" from="1732.0pt,574.0pt" to="1879.0pt,574.0pt" style="position:absolute;z-index:3939;mso-position-horizontal-relative:text;mso-position-vertical-relative:text;mso-width-relative:page;mso-height-relative:page;visibility:visible;">
              <v:stroke color="#231f20" weight="0.38pt"/>
              <v:fill/>
            </v:line>
            <v:line id="12599" stroked="t" from="1732.0pt,910.0pt" to="1879.0pt,910.0pt" style="position:absolute;z-index:3940;mso-position-horizontal-relative:text;mso-position-vertical-relative:text;mso-width-relative:page;mso-height-relative:page;visibility:visible;">
              <v:stroke color="#231f20" weight="0.38pt"/>
              <v:fill/>
            </v:line>
            <v:line id="12600" stroked="t" from="1732.0pt,198.0pt" to="1879.0pt,198.0pt" style="position:absolute;z-index:3941;mso-position-horizontal-relative:text;mso-position-vertical-relative:text;mso-width-relative:page;mso-height-relative:page;visibility:visible;">
              <v:stroke color="#231f20" weight="0.38pt"/>
              <v:fill/>
            </v:line>
            <v:fill/>
          </v:group>
        </w:pict>
      </w:r>
      <w:r>
        <w:rPr>
          <w:rFonts w:ascii="宋体" w:eastAsia="宋体" w:hint="eastAsia"/>
          <w:color w:val="231f20"/>
        </w:rPr>
        <w:t>甲一、制意</w:t>
      </w:r>
    </w:p>
    <w:p>
      <w:pPr>
        <w:pStyle w:val="style66"/>
        <w:spacing w:before="78" w:lineRule="auto" w:line="307"/>
        <w:ind w:left="1461" w:right="6400"/>
        <w:rPr>
          <w:rFonts w:ascii="宋体" w:eastAsia="宋体" w:hint="eastAsia"/>
        </w:rPr>
      </w:pPr>
      <w:r>
        <w:rPr>
          <w:rFonts w:ascii="宋体" w:eastAsia="宋体" w:hint="eastAsia"/>
          <w:color w:val="231f20"/>
        </w:rPr>
        <w:t>甲二、安置处所甲三、说法敛念</w:t>
      </w:r>
    </w:p>
    <w:p>
      <w:pPr>
        <w:pStyle w:val="style66"/>
        <w:rPr>
          <w:rFonts w:ascii="宋体"/>
          <w:sz w:val="24"/>
        </w:rPr>
      </w:pPr>
    </w:p>
    <w:p>
      <w:pPr>
        <w:pStyle w:val="style0"/>
        <w:spacing w:before="176"/>
        <w:ind w:left="1229" w:right="0" w:firstLine="0"/>
        <w:jc w:val="left"/>
        <w:rPr>
          <w:sz w:val="21"/>
        </w:rPr>
      </w:pPr>
      <w:r>
        <w:rPr>
          <w:color w:val="231f20"/>
          <w:w w:val="104"/>
          <w:sz w:val="21"/>
        </w:rPr>
        <w:t>甲一、制意</w:t>
      </w:r>
    </w:p>
    <w:p>
      <w:pPr>
        <w:pStyle w:val="style66"/>
        <w:spacing w:before="16"/>
        <w:rPr>
          <w:sz w:val="6"/>
        </w:rPr>
      </w:pPr>
    </w:p>
    <w:p>
      <w:pPr>
        <w:pStyle w:val="style0"/>
        <w:spacing w:after="0"/>
        <w:rPr>
          <w:sz w:val="6"/>
        </w:rPr>
        <w:sectPr>
          <w:pgSz w:w="9870" w:h="13380" w:orient="portrait"/>
          <w:pgMar w:top="1360" w:right="0" w:bottom="1040" w:left="460" w:header="1163" w:footer="844" w:gutter="0"/>
        </w:sectPr>
      </w:pPr>
    </w:p>
    <w:p>
      <w:pPr>
        <w:pStyle w:val="style66"/>
        <w:rPr/>
      </w:pPr>
    </w:p>
    <w:p>
      <w:pPr>
        <w:pStyle w:val="style66"/>
        <w:rPr/>
      </w:pPr>
    </w:p>
    <w:p>
      <w:pPr>
        <w:pStyle w:val="style66"/>
        <w:rPr/>
      </w:pPr>
    </w:p>
    <w:p>
      <w:pPr>
        <w:pStyle w:val="style66"/>
        <w:rPr/>
      </w:pPr>
    </w:p>
    <w:p>
      <w:pPr>
        <w:pStyle w:val="style66"/>
        <w:rPr/>
      </w:pPr>
    </w:p>
    <w:p>
      <w:pPr>
        <w:pStyle w:val="style66"/>
        <w:spacing w:before="10"/>
        <w:rPr>
          <w:sz w:val="30"/>
        </w:rPr>
      </w:pPr>
    </w:p>
    <w:p>
      <w:pPr>
        <w:pStyle w:val="style0"/>
        <w:spacing w:before="0"/>
        <w:ind w:left="1391" w:right="0" w:firstLine="0"/>
        <w:jc w:val="left"/>
        <w:rPr>
          <w:rFonts w:ascii="宋体" w:eastAsia="宋体" w:hint="eastAsia"/>
          <w:sz w:val="21"/>
        </w:rPr>
      </w:pPr>
      <w:r>
        <w:rPr/>
        <w:pict>
          <v:shape id="12601" type="#_x0000_t202" filled="f" stroked="f" style="position:absolute;margin-left:80.5pt;margin-top:1.4pt;width:13.35pt;height:12.45pt;z-index:1134;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59"/>
                    <w:ind w:left="20" w:right="0" w:firstLine="0"/>
                    <w:jc w:val="left"/>
                    <w:rPr>
                      <w:rFonts w:ascii="宋体" w:hAnsi="宋体"/>
                      <w:sz w:val="21"/>
                    </w:rPr>
                  </w:pPr>
                  <w:r>
                    <w:rPr>
                      <w:rFonts w:ascii="宋体" w:hAnsi="宋体"/>
                      <w:color w:val="231f20"/>
                      <w:w w:val="99"/>
                      <w:sz w:val="21"/>
                    </w:rPr>
                    <w:t>▲</w:t>
                  </w:r>
                </w:p>
              </w:txbxContent>
            </v:textbox>
          </v:shape>
        </w:pict>
      </w:r>
      <w:r>
        <w:rPr>
          <w:rFonts w:ascii="宋体" w:eastAsia="宋体" w:hint="eastAsia"/>
          <w:color w:val="231f20"/>
          <w:spacing w:val="-4"/>
          <w:sz w:val="21"/>
        </w:rPr>
        <w:t>《事钞》云</w:t>
      </w:r>
    </w:p>
    <w:p>
      <w:pPr>
        <w:pStyle w:val="style0"/>
        <w:spacing w:before="102" w:lineRule="auto" w:line="204"/>
        <w:ind w:left="1561" w:right="1151" w:firstLine="0"/>
        <w:jc w:val="left"/>
        <w:rPr>
          <w:rFonts w:ascii="宋体" w:eastAsia="宋体" w:hAnsi="宋体" w:hint="eastAsia"/>
          <w:sz w:val="21"/>
        </w:rPr>
      </w:pPr>
      <w:r>
        <w:br w:type="column"/>
      </w:r>
      <w:r>
        <w:rPr>
          <w:rFonts w:ascii="宋体" w:eastAsia="宋体" w:hAnsi="宋体" w:hint="eastAsia"/>
          <w:color w:val="231f20"/>
          <w:spacing w:val="-9"/>
          <w:w w:val="95"/>
          <w:sz w:val="21"/>
        </w:rPr>
        <w:t xml:space="preserve">“制意者，夫有待之形，多诸婴累。四大互反， </w:t>
      </w:r>
      <w:r>
        <w:rPr>
          <w:rFonts w:ascii="宋体" w:eastAsia="宋体" w:hAnsi="宋体" w:hint="eastAsia"/>
          <w:color w:val="231f20"/>
          <w:spacing w:val="-11"/>
          <w:sz w:val="21"/>
        </w:rPr>
        <w:t>六府成病。</w:t>
      </w:r>
    </w:p>
    <w:p>
      <w:pPr>
        <w:pStyle w:val="style0"/>
        <w:spacing w:before="61"/>
        <w:ind w:left="1561" w:right="0" w:firstLine="0"/>
        <w:jc w:val="left"/>
        <w:rPr>
          <w:rFonts w:ascii="宋体" w:eastAsia="宋体" w:hint="eastAsia"/>
          <w:sz w:val="21"/>
        </w:rPr>
      </w:pPr>
      <w:r>
        <w:rPr/>
        <w:pict>
          <v:group id="12602" filled="f" stroked="f" style="position:absolute;margin-left:177.46pt;margin-top:-18.47pt;width:8.7pt;height:80.65pt;z-index:1114;mso-position-horizontal-relative:page;mso-position-vertical-relative:text;mso-width-relative:page;mso-height-relative:page;mso-wrap-distance-left:0.0pt;mso-wrap-distance-right:0.0pt;visibility:visible;" coordsize="174,1613" coordorigin="3549,-369">
            <v:line id="12603" stroked="t" from="3549.0pt,623.0pt" to="3723.0pt,623.0pt" style="position:absolute;z-index:3942;mso-position-horizontal-relative:text;mso-position-vertical-relative:text;mso-width-relative:page;mso-height-relative:page;visibility:visible;">
              <v:stroke color="#231f20" weight="0.44pt"/>
              <v:fill/>
            </v:line>
            <v:line id="12604" stroked="t" from="3640.0pt,-360.0pt" to="3640.0pt,1243.0pt" style="position:absolute;z-index:3943;mso-position-horizontal-relative:text;mso-position-vertical-relative:text;mso-width-relative:page;mso-height-relative:page;visibility:visible;">
              <v:stroke color="#231f20" weight="0.44pt"/>
              <v:fill/>
            </v:line>
            <v:line id="12605" stroked="t" from="3635.0pt,-365.0pt" to="3716.0pt,-365.0pt" style="position:absolute;z-index:3944;mso-position-horizontal-relative:text;mso-position-vertical-relative:text;mso-width-relative:page;mso-height-relative:page;visibility:visible;">
              <v:stroke color="#231f20" weight="0.44pt"/>
              <v:fill/>
            </v:line>
            <v:line id="12606" stroked="t" from="3641.0pt,204.0pt" to="3716.0pt,204.0pt" style="position:absolute;z-index:3945;mso-position-horizontal-relative:text;mso-position-vertical-relative:text;mso-width-relative:page;mso-height-relative:page;visibility:visible;">
              <v:stroke color="#231f20" weight="0.44pt"/>
              <v:fill/>
            </v:line>
            <v:line id="12607" stroked="t" from="3638.0pt,1239.0pt" to="3722.0pt,1239.0pt" style="position:absolute;z-index:3946;mso-position-horizontal-relative:text;mso-position-vertical-relative:text;mso-width-relative:page;mso-height-relative:page;visibility:visible;">
              <v:stroke color="#231f20" weight="0.44pt"/>
              <v:fill/>
            </v:line>
            <v:fill/>
          </v:group>
        </w:pict>
      </w:r>
      <w:r>
        <w:rPr/>
        <w:pict>
          <v:line id="12608" stroked="t" from="219.685pt,10.2077pt" to="224.66699pt,10.2077pt" style="position:absolute;z-index:1120;mso-position-horizontal-relative:page;mso-position-vertical-relative:text;mso-width-relative:page;mso-height-relative:page;mso-wrap-distance-left:0.0pt;mso-wrap-distance-right:0.0pt;visibility:visible;">
            <v:stroke color="#231f20" weight="0.44pt"/>
            <v:fill/>
          </v:line>
        </w:pict>
      </w:r>
      <w:r>
        <w:rPr/>
        <w:pict>
          <v:line id="12609" stroked="t" from="219.685pt,-18.2435pt" to="224.66699pt,-18.2435pt" style="position:absolute;z-index:1121;mso-position-horizontal-relative:page;mso-position-vertical-relative:text;mso-width-relative:page;mso-height-relative:page;mso-wrap-distance-left:0.0pt;mso-wrap-distance-right:0.0pt;visibility:visible;">
            <v:stroke color="#231f20" weight="0.44pt"/>
            <v:fill/>
          </v:line>
        </w:pict>
      </w:r>
      <w:r>
        <w:rPr/>
        <w:pict>
          <v:shape id="12610" type="#_x0000_t202" filled="f" style="position:absolute;margin-left:184.88pt;margin-top:4.28pt;width:34.6pt;height:13.1pt;z-index:1132;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52"/>
                    <w:ind w:left="31" w:right="0" w:firstLine="0"/>
                    <w:jc w:val="left"/>
                    <w:rPr>
                      <w:rFonts w:ascii="宋体" w:eastAsia="宋体" w:hint="eastAsia"/>
                      <w:sz w:val="21"/>
                    </w:rPr>
                  </w:pPr>
                  <w:r>
                    <w:rPr>
                      <w:rFonts w:ascii="宋体" w:eastAsia="宋体" w:hint="eastAsia"/>
                      <w:color w:val="231f20"/>
                      <w:sz w:val="21"/>
                    </w:rPr>
                    <w:t>明瞻视</w:t>
                  </w:r>
                </w:p>
              </w:txbxContent>
            </v:textbox>
          </v:shape>
        </w:pict>
      </w:r>
      <w:r>
        <w:rPr/>
        <w:pict>
          <v:shape id="12611" type="#_x0000_t202" filled="f" style="position:absolute;margin-left:184.88pt;margin-top:-23.66pt;width:34.6pt;height:11.55pt;z-index:1133;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31" w:right="0" w:firstLine="0"/>
                    <w:jc w:val="left"/>
                    <w:rPr>
                      <w:rFonts w:ascii="宋体" w:eastAsia="宋体" w:hint="eastAsia"/>
                      <w:sz w:val="21"/>
                    </w:rPr>
                  </w:pPr>
                  <w:r>
                    <w:rPr>
                      <w:rFonts w:ascii="宋体" w:eastAsia="宋体" w:hint="eastAsia"/>
                      <w:color w:val="231f20"/>
                      <w:sz w:val="21"/>
                    </w:rPr>
                    <w:t>叙病患</w:t>
                  </w:r>
                </w:p>
              </w:txbxContent>
            </v:textbox>
          </v:shape>
        </w:pict>
      </w:r>
      <w:r>
        <w:rPr>
          <w:rFonts w:ascii="宋体" w:eastAsia="宋体" w:hint="eastAsia"/>
          <w:color w:val="231f20"/>
          <w:w w:val="95"/>
          <w:sz w:val="21"/>
        </w:rPr>
        <w:t>若不假相提接，薄命则无所托。</w:t>
      </w:r>
    </w:p>
    <w:p>
      <w:pPr>
        <w:pStyle w:val="style0"/>
        <w:spacing w:before="163" w:lineRule="auto" w:line="204"/>
        <w:ind w:left="1561" w:right="1189" w:firstLine="0"/>
        <w:jc w:val="left"/>
        <w:rPr>
          <w:rFonts w:ascii="宋体" w:eastAsia="宋体" w:hint="eastAsia"/>
          <w:sz w:val="21"/>
        </w:rPr>
      </w:pPr>
      <w:r>
        <w:rPr/>
        <w:pict>
          <v:group id="12612" filled="f" stroked="f" style="position:absolute;margin-left:145.42pt;margin-top:14.46pt;width:9.7pt;height:168.05pt;z-index:1113;mso-position-horizontal-relative:page;mso-position-vertical-relative:text;mso-width-relative:page;mso-height-relative:page;mso-wrap-distance-left:0.0pt;mso-wrap-distance-right:0.0pt;visibility:visible;" coordsize="194,3361" coordorigin="2908,289">
            <v:line id="12613" stroked="t" from="3021.0pt,300.0pt" to="3021.0pt,3641.0pt" style="position:absolute;z-index:3947;mso-position-horizontal-relative:text;mso-position-vertical-relative:text;mso-width-relative:page;mso-height-relative:page;visibility:visible;">
              <v:stroke color="#231f20" weight="0.44pt"/>
              <v:fill/>
            </v:line>
            <v:line id="12614" stroked="t" from="3019.0pt,294.0pt" to="3100.0pt,294.0pt" style="position:absolute;z-index:3948;mso-position-horizontal-relative:text;mso-position-vertical-relative:text;mso-width-relative:page;mso-height-relative:page;visibility:visible;">
              <v:stroke color="#231f20" weight="0.44pt"/>
              <v:fill/>
            </v:line>
            <v:line id="12615" stroked="t" from="3019.0pt,2276.0pt" to="3100.0pt,2276.0pt" style="position:absolute;z-index:3949;mso-position-horizontal-relative:text;mso-position-vertical-relative:text;mso-width-relative:page;mso-height-relative:page;visibility:visible;">
              <v:stroke color="#231f20" weight="0.44pt"/>
              <v:fill/>
            </v:line>
            <v:line id="12616" stroked="t" from="2908.0pt,1689.0pt" to="3016.0pt,1689.0pt" style="position:absolute;z-index:3950;mso-position-horizontal-relative:text;mso-position-vertical-relative:text;mso-width-relative:page;mso-height-relative:page;visibility:visible;">
              <v:stroke color="#231f20" weight="0.44pt"/>
              <v:fill/>
            </v:line>
            <v:line id="12617" stroked="t" from="3021.0pt,3645.0pt" to="3102.0pt,3645.0pt" style="position:absolute;z-index:3951;mso-position-horizontal-relative:text;mso-position-vertical-relative:text;mso-width-relative:page;mso-height-relative:page;visibility:visible;">
              <v:stroke color="#231f20" weight="0.44pt"/>
              <v:fill/>
            </v:line>
            <v:fill/>
          </v:group>
        </w:pict>
      </w:r>
      <w:r>
        <w:rPr/>
        <w:pict>
          <v:line id="12618" stroked="t" from="219.685pt,15.253487pt" to="224.66699pt,15.253487pt" style="position:absolute;z-index:1119;mso-position-horizontal-relative:page;mso-position-vertical-relative:text;mso-width-relative:page;mso-height-relative:page;mso-wrap-distance-left:0.0pt;mso-wrap-distance-right:0.0pt;visibility:visible;">
            <v:stroke color="#231f20" weight="0.44pt"/>
            <v:fill/>
          </v:line>
        </w:pict>
      </w:r>
      <w:r>
        <w:rPr/>
        <w:pict>
          <v:shape id="12619" type="#_x0000_t202" filled="f" style="position:absolute;margin-left:184.88pt;margin-top:8.71pt;width:34.6pt;height:12.3pt;z-index:1130;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37"/>
                    <w:ind w:left="35" w:right="0" w:firstLine="0"/>
                    <w:jc w:val="left"/>
                    <w:rPr>
                      <w:rFonts w:ascii="宋体" w:eastAsia="宋体" w:hint="eastAsia"/>
                      <w:sz w:val="21"/>
                    </w:rPr>
                  </w:pPr>
                  <w:r>
                    <w:rPr>
                      <w:rFonts w:ascii="宋体" w:eastAsia="宋体" w:hint="eastAsia"/>
                      <w:color w:val="231f20"/>
                      <w:sz w:val="21"/>
                    </w:rPr>
                    <w:t>示凡情</w:t>
                  </w:r>
                </w:p>
              </w:txbxContent>
            </v:textbox>
          </v:shape>
        </w:pict>
      </w:r>
      <w:r>
        <w:rPr/>
        <w:pict>
          <v:shape id="12620" type="#_x0000_t202" filled="f" style="position:absolute;margin-left:153.66pt;margin-top:8.71pt;width:23.55pt;height:12.3pt;z-index:1131;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37"/>
                    <w:ind w:left="36" w:right="0" w:firstLine="0"/>
                    <w:jc w:val="left"/>
                    <w:rPr>
                      <w:rFonts w:ascii="宋体" w:eastAsia="宋体" w:hint="eastAsia"/>
                      <w:sz w:val="21"/>
                    </w:rPr>
                  </w:pPr>
                  <w:r>
                    <w:rPr>
                      <w:rFonts w:ascii="宋体" w:eastAsia="宋体" w:hint="eastAsia"/>
                      <w:color w:val="231f20"/>
                      <w:sz w:val="21"/>
                    </w:rPr>
                    <w:t>叙意</w:t>
                  </w:r>
                </w:p>
              </w:txbxContent>
            </v:textbox>
          </v:shape>
        </w:pict>
      </w:r>
      <w:r>
        <w:rPr>
          <w:rFonts w:ascii="宋体" w:eastAsia="宋体" w:hint="eastAsia"/>
          <w:color w:val="231f20"/>
          <w:spacing w:val="-1"/>
          <w:w w:val="95"/>
          <w:sz w:val="21"/>
        </w:rPr>
        <w:t xml:space="preserve">然则世情流变，始终难一。健壮则亲昵，病弱 </w:t>
      </w:r>
      <w:r>
        <w:rPr>
          <w:rFonts w:ascii="宋体" w:eastAsia="宋体" w:hint="eastAsia"/>
          <w:color w:val="231f20"/>
          <w:sz w:val="21"/>
        </w:rPr>
        <w:t>则捐舍。鄙俗恒情，未能忘此。</w:t>
      </w:r>
    </w:p>
    <w:p>
      <w:pPr>
        <w:pStyle w:val="style0"/>
        <w:spacing w:before="147" w:lineRule="auto" w:line="204"/>
        <w:ind w:left="1737" w:right="1431" w:firstLine="0"/>
        <w:jc w:val="left"/>
        <w:rPr>
          <w:rFonts w:ascii="宋体" w:eastAsia="宋体" w:hint="eastAsia"/>
          <w:sz w:val="21"/>
        </w:rPr>
      </w:pPr>
      <w:r>
        <w:rPr/>
        <w:pict>
          <v:line id="12621" stroked="t" from="227.956pt,14.469049pt" to="232.12999pt,14.469049pt" style="position:absolute;z-index:1122;mso-position-horizontal-relative:page;mso-position-vertical-relative:text;mso-width-relative:page;mso-height-relative:page;mso-wrap-distance-left:0.0pt;mso-wrap-distance-right:0.0pt;visibility:visible;">
            <v:stroke color="#231f20" weight="0.44pt"/>
            <v:fill/>
          </v:line>
        </w:pict>
      </w:r>
      <w:r>
        <w:rPr/>
        <w:pict>
          <v:shape id="12622" type="#_x0000_t202" filled="f" style="position:absolute;margin-left:184.88pt;margin-top:8.72pt;width:43.15pt;height:11.7pt;z-index:1129;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5"/>
                    <w:ind w:left="22" w:right="-15" w:firstLine="0"/>
                    <w:jc w:val="left"/>
                    <w:rPr>
                      <w:rFonts w:ascii="宋体" w:eastAsia="宋体" w:hint="eastAsia"/>
                      <w:sz w:val="21"/>
                    </w:rPr>
                  </w:pPr>
                  <w:r>
                    <w:rPr>
                      <w:rFonts w:ascii="宋体" w:eastAsia="宋体" w:hint="eastAsia"/>
                      <w:color w:val="231f20"/>
                      <w:sz w:val="21"/>
                    </w:rPr>
                    <w:t>彰圣引导</w:t>
                  </w:r>
                </w:p>
              </w:txbxContent>
            </v:textbox>
          </v:shape>
        </w:pict>
      </w:r>
      <w:r>
        <w:rPr>
          <w:rFonts w:ascii="宋体" w:eastAsia="宋体" w:hint="eastAsia"/>
          <w:color w:val="231f20"/>
          <w:w w:val="95"/>
          <w:sz w:val="21"/>
        </w:rPr>
        <w:t xml:space="preserve">故如来深鉴人物，知善未崇，恶必相遵， </w:t>
      </w:r>
      <w:r>
        <w:rPr>
          <w:rFonts w:ascii="宋体" w:eastAsia="宋体" w:hint="eastAsia"/>
          <w:color w:val="231f20"/>
          <w:sz w:val="21"/>
        </w:rPr>
        <w:t>故亲看病。</w:t>
      </w:r>
    </w:p>
    <w:p>
      <w:pPr>
        <w:pStyle w:val="style0"/>
        <w:spacing w:before="164" w:lineRule="auto" w:line="204"/>
        <w:ind w:left="1350" w:right="1306" w:firstLine="0"/>
        <w:jc w:val="both"/>
        <w:rPr>
          <w:rFonts w:ascii="宋体" w:eastAsia="宋体" w:hAnsi="宋体" w:hint="eastAsia"/>
          <w:sz w:val="21"/>
        </w:rPr>
      </w:pPr>
      <w:r>
        <w:rPr/>
        <w:pict>
          <v:group id="12623" filled="f" stroked="f" style="position:absolute;margin-left:177.19pt;margin-top:12.99pt;width:8.65pt;height:66.8pt;z-index:1115;mso-position-horizontal-relative:page;mso-position-vertical-relative:text;mso-width-relative:page;mso-height-relative:page;mso-wrap-distance-left:0.0pt;mso-wrap-distance-right:0.0pt;visibility:visible;" coordsize="173,1336" coordorigin="3544,260">
            <v:line id="12624" stroked="t" from="3544.0pt,1051.0pt" to="3716.0pt,1051.0pt" style="position:absolute;z-index:3952;mso-position-horizontal-relative:text;mso-position-vertical-relative:text;mso-width-relative:page;mso-height-relative:page;visibility:visible;">
              <v:stroke color="#231f20" weight="0.44pt"/>
              <v:fill/>
            </v:line>
            <v:line id="12625" stroked="t" from="3640.0pt,262.0pt" to="3640.0pt,1585.0pt" style="position:absolute;z-index:3953;mso-position-horizontal-relative:text;mso-position-vertical-relative:text;mso-width-relative:page;mso-height-relative:page;visibility:visible;">
              <v:stroke color="#231f20" weight="0.44pt"/>
              <v:fill/>
            </v:line>
            <v:line id="12626" stroked="t" from="3635.0pt,264.0pt" to="3716.0pt,264.0pt" style="position:absolute;z-index:3954;mso-position-horizontal-relative:text;mso-position-vertical-relative:text;mso-width-relative:page;mso-height-relative:page;visibility:visible;">
              <v:stroke color="#231f20" weight="0.44pt"/>
              <v:fill/>
            </v:line>
            <v:line id="12627" stroked="t" from="3635.0pt,1591.0pt" to="3716.0pt,1591.0pt" style="position:absolute;z-index:3955;mso-position-horizontal-relative:text;mso-position-vertical-relative:text;mso-width-relative:page;mso-height-relative:page;visibility:visible;">
              <v:stroke color="#231f20" weight="0.44pt"/>
              <v:fill/>
            </v:line>
            <v:fill/>
          </v:group>
        </w:pict>
      </w:r>
      <w:r>
        <w:rPr/>
        <w:pict>
          <v:line id="12628" stroked="t" from="208.2874pt,13.426794pt" to="213.2694pt,13.426794pt" style="position:absolute;z-index:1118;mso-position-horizontal-relative:page;mso-position-vertical-relative:text;mso-width-relative:page;mso-height-relative:page;mso-wrap-distance-left:0.0pt;mso-wrap-distance-right:0.0pt;visibility:visible;">
            <v:stroke color="#231f20" weight="0.44pt"/>
            <v:fill/>
          </v:line>
        </w:pict>
      </w:r>
      <w:r>
        <w:rPr/>
        <w:pict>
          <v:shape id="12629" type="#_x0000_t202" filled="f" style="position:absolute;margin-left:184.88pt;margin-top:8.09pt;width:23.35pt;height:11.55pt;z-index:1128;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31" w:right="0" w:firstLine="0"/>
                    <w:jc w:val="left"/>
                    <w:rPr>
                      <w:rFonts w:ascii="宋体" w:eastAsia="宋体" w:hint="eastAsia"/>
                      <w:sz w:val="21"/>
                    </w:rPr>
                  </w:pPr>
                  <w:r>
                    <w:rPr>
                      <w:rFonts w:ascii="宋体" w:eastAsia="宋体" w:hint="eastAsia"/>
                      <w:color w:val="231f20"/>
                      <w:sz w:val="21"/>
                    </w:rPr>
                    <w:t>引缘</w:t>
                  </w:r>
                </w:p>
              </w:txbxContent>
            </v:textbox>
          </v:shape>
        </w:pict>
      </w:r>
      <w:r>
        <w:rPr>
          <w:rFonts w:ascii="宋体" w:eastAsia="宋体" w:hAnsi="宋体" w:hint="eastAsia"/>
          <w:color w:val="231f20"/>
          <w:spacing w:val="-6"/>
          <w:w w:val="95"/>
          <w:sz w:val="21"/>
        </w:rPr>
        <w:t xml:space="preserve">故律中，佛言：‘汝曹不相看视，谁当应为？’ 乃至世尊为病人洗除大小便已，扫治卧处，极令 </w:t>
      </w:r>
      <w:r>
        <w:rPr>
          <w:rFonts w:ascii="宋体" w:eastAsia="宋体" w:hAnsi="宋体" w:hint="eastAsia"/>
          <w:color w:val="231f20"/>
          <w:spacing w:val="-7"/>
          <w:sz w:val="21"/>
        </w:rPr>
        <w:t>清净，敷衣卧之。</w:t>
      </w:r>
    </w:p>
    <w:p>
      <w:pPr>
        <w:pStyle w:val="style0"/>
        <w:spacing w:before="101" w:lineRule="auto" w:line="204"/>
        <w:ind w:left="1350" w:right="1212" w:firstLine="0"/>
        <w:jc w:val="left"/>
        <w:rPr>
          <w:rFonts w:ascii="宋体" w:eastAsia="宋体" w:hint="eastAsia"/>
          <w:sz w:val="21"/>
        </w:rPr>
      </w:pPr>
      <w:r>
        <w:rPr/>
        <w:pict>
          <v:line id="12630" stroked="t" from="208.2874pt,9.462594pt" to="213.2694pt,9.462594pt" style="position:absolute;z-index:1116;mso-position-horizontal-relative:page;mso-position-vertical-relative:text;mso-width-relative:page;mso-height-relative:page;mso-wrap-distance-left:0.0pt;mso-wrap-distance-right:0.0pt;visibility:visible;">
            <v:stroke color="#231f20" weight="0.44pt"/>
            <v:fill/>
          </v:line>
        </w:pict>
      </w:r>
      <w:r>
        <w:rPr/>
        <w:pict>
          <v:shape id="12631" type="#_x0000_t202" filled="f" style="position:absolute;margin-left:184.88pt;margin-top:4.55pt;width:23.35pt;height:11.55pt;z-index:1126;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31" w:right="0" w:firstLine="0"/>
                    <w:jc w:val="left"/>
                    <w:rPr>
                      <w:rFonts w:ascii="宋体" w:eastAsia="宋体" w:hint="eastAsia"/>
                      <w:sz w:val="21"/>
                    </w:rPr>
                  </w:pPr>
                  <w:r>
                    <w:rPr>
                      <w:rFonts w:ascii="宋体" w:eastAsia="宋体" w:hint="eastAsia"/>
                      <w:color w:val="231f20"/>
                      <w:sz w:val="21"/>
                    </w:rPr>
                    <w:t>立制</w:t>
                  </w:r>
                </w:p>
              </w:txbxContent>
            </v:textbox>
          </v:shape>
        </w:pict>
      </w:r>
      <w:r>
        <w:rPr/>
        <w:pict>
          <v:shape id="12632" type="#_x0000_t202" filled="f" style="position:absolute;margin-left:153.66pt;margin-top:4.55pt;width:23.55pt;height:11.55pt;z-index:1127;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33" w:right="0" w:firstLine="0"/>
                    <w:jc w:val="left"/>
                    <w:rPr>
                      <w:rFonts w:ascii="宋体" w:eastAsia="宋体" w:hint="eastAsia"/>
                      <w:sz w:val="21"/>
                    </w:rPr>
                  </w:pPr>
                  <w:r>
                    <w:rPr>
                      <w:rFonts w:ascii="宋体" w:eastAsia="宋体" w:hint="eastAsia"/>
                      <w:color w:val="231f20"/>
                      <w:sz w:val="21"/>
                    </w:rPr>
                    <w:t>引证</w:t>
                  </w:r>
                </w:p>
              </w:txbxContent>
            </v:textbox>
          </v:shape>
        </w:pict>
      </w:r>
      <w:r>
        <w:rPr>
          <w:rFonts w:ascii="宋体" w:eastAsia="宋体" w:hint="eastAsia"/>
          <w:color w:val="231f20"/>
          <w:spacing w:val="-11"/>
          <w:w w:val="95"/>
          <w:sz w:val="21"/>
        </w:rPr>
        <w:t xml:space="preserve">便立制云：自今已去，应看病比丘，应作瞻病人。 </w:t>
      </w:r>
      <w:r>
        <w:rPr>
          <w:rFonts w:ascii="宋体" w:eastAsia="宋体" w:hint="eastAsia"/>
          <w:color w:val="231f20"/>
          <w:spacing w:val="-11"/>
          <w:sz w:val="21"/>
        </w:rPr>
        <w:t>若有欲供养我者，应供养病人。</w:t>
      </w:r>
    </w:p>
    <w:p>
      <w:pPr>
        <w:pStyle w:val="style0"/>
        <w:spacing w:before="92" w:lineRule="auto" w:line="204"/>
        <w:ind w:left="1350" w:right="1229" w:firstLine="0"/>
        <w:jc w:val="left"/>
        <w:rPr>
          <w:rFonts w:ascii="宋体" w:eastAsia="宋体" w:hAnsi="宋体" w:hint="eastAsia"/>
          <w:sz w:val="21"/>
        </w:rPr>
      </w:pPr>
      <w:r>
        <w:rPr/>
        <w:pict>
          <v:line id="12633" stroked="t" from="208.2874pt,9.008956pt" to="213.2694pt,9.008956pt" style="position:absolute;z-index:1117;mso-position-horizontal-relative:page;mso-position-vertical-relative:text;mso-width-relative:page;mso-height-relative:page;mso-wrap-distance-left:0.0pt;mso-wrap-distance-right:0.0pt;visibility:visible;">
            <v:stroke color="#231f20" weight="0.44pt"/>
            <v:fill/>
          </v:line>
        </w:pict>
      </w:r>
      <w:r>
        <w:rPr/>
        <w:pict>
          <v:shape id="12634" type="#_x0000_t202" filled="f" style="position:absolute;margin-left:184.88pt;margin-top:3.68pt;width:23.35pt;height:11.55pt;z-index:1125;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31" w:right="0" w:firstLine="0"/>
                    <w:jc w:val="left"/>
                    <w:rPr>
                      <w:rFonts w:ascii="宋体" w:eastAsia="宋体" w:hint="eastAsia"/>
                      <w:sz w:val="21"/>
                    </w:rPr>
                  </w:pPr>
                  <w:r>
                    <w:rPr>
                      <w:rFonts w:ascii="宋体" w:eastAsia="宋体" w:hint="eastAsia"/>
                      <w:color w:val="231f20"/>
                      <w:sz w:val="21"/>
                    </w:rPr>
                    <w:t>结劝</w:t>
                  </w:r>
                </w:p>
              </w:txbxContent>
            </v:textbox>
          </v:shape>
        </w:pict>
      </w:r>
      <w:r>
        <w:rPr>
          <w:rFonts w:ascii="宋体" w:eastAsia="宋体" w:hAnsi="宋体" w:hint="eastAsia"/>
          <w:color w:val="231f20"/>
          <w:w w:val="95"/>
          <w:sz w:val="21"/>
        </w:rPr>
        <w:t>佛为极地之人，犹励诸比丘，亲自下接；况同</w:t>
      </w:r>
      <w:r>
        <w:rPr>
          <w:rFonts w:ascii="宋体" w:eastAsia="宋体" w:hAnsi="宋体" w:hint="eastAsia"/>
          <w:color w:val="231f20"/>
          <w:sz w:val="21"/>
        </w:rPr>
        <w:t>法义重，如何相弃？”</w:t>
      </w:r>
    </w:p>
    <w:p>
      <w:pPr>
        <w:pStyle w:val="style0"/>
        <w:spacing w:before="59"/>
        <w:ind w:left="856" w:right="0" w:firstLine="0"/>
        <w:jc w:val="left"/>
        <w:rPr>
          <w:rFonts w:ascii="宋体" w:eastAsia="宋体" w:hAnsi="宋体" w:hint="eastAsia"/>
          <w:sz w:val="21"/>
        </w:rPr>
      </w:pPr>
      <w:r>
        <w:rPr/>
        <w:pict>
          <v:group id="12635" filled="f" stroked="f" style="position:absolute;margin-left:177.27pt;margin-top:9.26pt;width:12.15pt;height:29.5pt;z-index:1123;mso-position-horizontal-relative:page;mso-position-vertical-relative:text;mso-width-relative:page;mso-height-relative:page;mso-wrap-distance-left:0.0pt;mso-wrap-distance-right:0.0pt;visibility:visible;" coordsize="243,590" coordorigin="3545,185">
            <v:line id="12636" stroked="t" from="3545.0pt,462.0pt" to="3645.0pt,462.0pt" style="position:absolute;z-index:3956;mso-position-horizontal-relative:text;mso-position-vertical-relative:text;mso-width-relative:page;mso-height-relative:page;visibility:visible;">
              <v:stroke color="#231f20" weight="0.44pt"/>
              <v:fill/>
            </v:line>
            <v:line id="12637" stroked="t" from="3641.0pt,188.0pt" to="3641.0pt,771.0pt" style="position:absolute;z-index:3957;mso-position-horizontal-relative:text;mso-position-vertical-relative:text;mso-width-relative:page;mso-height-relative:page;visibility:visible;">
              <v:stroke color="#231f20" weight="0.44pt"/>
              <v:fill/>
            </v:line>
            <v:line id="12638" stroked="t" from="3637.0pt,190.0pt" to="3788.0pt,190.0pt" style="position:absolute;z-index:3958;mso-position-horizontal-relative:text;mso-position-vertical-relative:text;mso-width-relative:page;mso-height-relative:page;visibility:visible;">
              <v:stroke color="#231f20" weight="0.44pt"/>
              <v:fill/>
            </v:line>
            <v:line id="12639" stroked="t" from="3637.0pt,771.0pt" to="3788.0pt,771.0pt" style="position:absolute;z-index:3959;mso-position-horizontal-relative:text;mso-position-vertical-relative:text;mso-width-relative:page;mso-height-relative:page;visibility:visible;">
              <v:stroke color="#231f20" weight="0.44pt"/>
              <v:fill/>
            </v:line>
            <v:fill/>
          </v:group>
        </w:pict>
      </w:r>
      <w:r>
        <w:rPr/>
        <w:pict>
          <v:shape id="12640" type="#_x0000_t202" filled="f" style="position:absolute;margin-left:153.66pt;margin-top:17.84pt;width:23.55pt;height:11.55pt;z-index:1124;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22"/>
                    <w:ind w:left="23" w:right="0" w:firstLine="0"/>
                    <w:jc w:val="left"/>
                    <w:rPr>
                      <w:rFonts w:ascii="宋体" w:eastAsia="宋体" w:hint="eastAsia"/>
                      <w:sz w:val="21"/>
                    </w:rPr>
                  </w:pPr>
                  <w:r>
                    <w:rPr>
                      <w:rFonts w:ascii="宋体" w:eastAsia="宋体" w:hint="eastAsia"/>
                      <w:color w:val="231f20"/>
                      <w:sz w:val="21"/>
                    </w:rPr>
                    <w:t>释疑</w:t>
                  </w:r>
                </w:p>
              </w:txbxContent>
            </v:textbox>
          </v:shape>
        </w:pict>
      </w:r>
      <w:r>
        <w:rPr>
          <w:rFonts w:ascii="宋体" w:eastAsia="宋体" w:hAnsi="宋体" w:hint="eastAsia"/>
          <w:color w:val="231f20"/>
          <w:sz w:val="21"/>
        </w:rPr>
        <w:t>“问：供养病者等佛何耶？</w:t>
      </w:r>
    </w:p>
    <w:p>
      <w:pPr>
        <w:pStyle w:val="style0"/>
        <w:tabs>
          <w:tab w:val="left" w:leader="none" w:pos="2682"/>
        </w:tabs>
        <w:spacing w:before="172" w:lineRule="auto" w:line="184"/>
        <w:ind w:left="2682" w:right="938" w:hanging="1764"/>
        <w:jc w:val="left"/>
        <w:rPr>
          <w:rFonts w:ascii="宋体" w:eastAsia="宋体" w:hAnsi="宋体" w:hint="eastAsia"/>
          <w:sz w:val="21"/>
        </w:rPr>
      </w:pPr>
      <w:r>
        <w:rPr/>
        <w:pict>
          <v:group id="12641" filled="f" stroked="f" style="position:absolute;margin-left:204.07pt;margin-top:7.4pt;width:75.1pt;height:26.9pt;z-index:-2147482190;mso-position-horizontal-relative:page;mso-position-vertical-relative:text;mso-width-relative:page;mso-height-relative:page;mso-wrap-distance-left:0.0pt;mso-wrap-distance-right:0.0pt;visibility:visible;" coordsize="1502,538" coordorigin="4081,148">
            <v:line id="12642" stroked="t" from="4081.0pt,442.0pt" to="4232.0pt,442.0pt" style="position:absolute;z-index:3960;mso-position-horizontal-relative:text;mso-position-vertical-relative:text;mso-width-relative:page;mso-height-relative:page;visibility:visible;">
              <v:stroke color="#231f20" weight="0.44pt"/>
              <v:fill/>
            </v:line>
            <v:line id="12643" stroked="t" from="4234.0pt,269.0pt" to="4234.0pt,579.0pt" style="position:absolute;z-index:3961;mso-position-horizontal-relative:text;mso-position-vertical-relative:text;mso-width-relative:page;mso-height-relative:page;visibility:visible;">
              <v:stroke color="#231f20" weight="0.44pt"/>
              <v:fill/>
            </v:line>
            <v:line id="12644" stroked="t" from="4234.0pt,274.0pt" to="4364.0pt,274.0pt" style="position:absolute;z-index:3962;mso-position-horizontal-relative:text;mso-position-vertical-relative:text;mso-width-relative:page;mso-height-relative:page;visibility:visible;">
              <v:stroke color="#231f20" weight="0.44pt"/>
              <v:fill/>
            </v:line>
            <v:line id="12645" stroked="t" from="4229.0pt,575.0pt" to="4371.0pt,575.0pt" style="position:absolute;z-index:3963;mso-position-horizontal-relative:text;mso-position-vertical-relative:text;mso-width-relative:page;mso-height-relative:page;visibility:visible;">
              <v:stroke color="#231f20" weight="0.44pt"/>
              <v:fill/>
            </v:line>
            <v:line id="12646" stroked="t" from="5446.0pt,274.0pt" to="5576.0pt,274.0pt" style="position:absolute;z-index:3964;mso-position-horizontal-relative:text;mso-position-vertical-relative:text;mso-width-relative:page;mso-height-relative:page;visibility:visible;">
              <v:stroke color="#231f20" weight="0.44pt"/>
              <v:fill/>
            </v:line>
            <v:rect id="12647" filled="f" stroked="t" style="position:absolute;left:4371;top:152;width:1071;height:245;z-index:3965;mso-position-horizontal-relative:text;mso-position-vertical-relative:text;mso-width-relative:page;mso-height-relative:page;visibility:visible;">
              <v:stroke color="#231f20" weight="0.44pt"/>
              <v:fill/>
            </v:rect>
            <v:line id="12648" stroked="t" from="5441.0pt,575.0pt" to="5583.0pt,575.0pt" style="position:absolute;z-index:3966;mso-position-horizontal-relative:text;mso-position-vertical-relative:text;mso-width-relative:page;mso-height-relative:page;visibility:visible;">
              <v:stroke color="#231f20" weight="0.44pt"/>
              <v:fill/>
            </v:line>
            <v:rect id="12649" filled="f" stroked="t" style="position:absolute;left:4371;top:441;width:1071;height:239;z-index:3967;mso-position-horizontal-relative:text;mso-position-vertical-relative:text;mso-width-relative:page;mso-height-relative:page;visibility:visible;">
              <v:stroke color="#231f20" weight="0.44pt"/>
              <v:fill/>
            </v:rect>
            <v:shape id="12650" type="#_x0000_t202" filled="f" stroked="f" style="position:absolute;left:4375;top:423;width:1063;height:253;z-index:3968;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2" w:lineRule="exact" w:line="250"/>
                      <w:ind w:left="8" w:right="0" w:firstLine="0"/>
                      <w:jc w:val="left"/>
                      <w:rPr>
                        <w:rFonts w:ascii="宋体" w:eastAsia="宋体" w:hint="eastAsia"/>
                        <w:sz w:val="21"/>
                      </w:rPr>
                    </w:pPr>
                    <w:r>
                      <w:rPr>
                        <w:rFonts w:ascii="宋体" w:eastAsia="宋体" w:hint="eastAsia"/>
                        <w:color w:val="231f20"/>
                        <w:sz w:val="21"/>
                      </w:rPr>
                      <w:t>约随顺法制</w:t>
                    </w:r>
                  </w:p>
                </w:txbxContent>
              </v:textbox>
            </v:shape>
            <v:shape id="12651" type="#_x0000_t202" filled="f" stroked="f" style="position:absolute;left:4375;top:156;width:1063;height:258;z-index:3969;mso-position-horizontal-relative:text;mso-position-vertical-relative:text;mso-width-relative:page;mso-height-relative:page;visibility:visible;">
              <v:stroke on="f" joinstyle="miter"/>
              <v:fill/>
              <v:path o:connecttype="rect" gradientshapeok="t"/>
              <v:textbox inset="0.0pt,0.0pt,0.0pt,0.0pt">
                <w:txbxContent>
                  <w:p>
                    <w:pPr>
                      <w:pStyle w:val="style0"/>
                      <w:spacing w:before="0" w:lineRule="exact" w:line="252"/>
                      <w:ind w:left="8" w:right="0" w:firstLine="0"/>
                      <w:jc w:val="left"/>
                      <w:rPr>
                        <w:rFonts w:ascii="宋体" w:eastAsia="宋体" w:hint="eastAsia"/>
                        <w:sz w:val="21"/>
                      </w:rPr>
                    </w:pPr>
                    <w:r>
                      <w:rPr>
                        <w:rFonts w:ascii="宋体" w:eastAsia="宋体" w:hint="eastAsia"/>
                        <w:color w:val="231f20"/>
                        <w:sz w:val="21"/>
                      </w:rPr>
                      <w:t>约心行同佛</w:t>
                    </w:r>
                  </w:p>
                </w:txbxContent>
              </v:textbox>
            </v:shape>
            <v:fill/>
          </v:group>
        </w:pict>
      </w:r>
      <w:r>
        <w:rPr>
          <w:rFonts w:ascii="宋体" w:eastAsia="宋体" w:hAnsi="宋体" w:hint="eastAsia"/>
          <w:color w:val="231f20"/>
          <w:position w:val="-12"/>
          <w:sz w:val="21"/>
        </w:rPr>
        <w:t>答</w:t>
      </w:r>
      <w:r>
        <w:rPr>
          <w:rFonts w:ascii="宋体" w:eastAsia="宋体" w:hAnsi="宋体" w:hint="eastAsia"/>
          <w:color w:val="231f20"/>
          <w:position w:val="-12"/>
          <w:sz w:val="21"/>
        </w:rPr>
        <w:tab/>
      </w:r>
      <w:r>
        <w:rPr>
          <w:rFonts w:ascii="宋体" w:eastAsia="宋体" w:hAnsi="宋体" w:hint="eastAsia"/>
          <w:color w:val="231f20"/>
          <w:spacing w:val="-26"/>
          <w:w w:val="95"/>
          <w:sz w:val="21"/>
        </w:rPr>
        <w:t>谓悲心看病，拔苦与乐，慈行同佛故也。</w:t>
      </w:r>
      <w:r>
        <w:rPr>
          <w:rFonts w:ascii="宋体" w:eastAsia="宋体" w:hAnsi="宋体" w:hint="eastAsia"/>
          <w:color w:val="231f20"/>
          <w:sz w:val="21"/>
        </w:rPr>
        <w:t>又论云。随顺我语，名供养佛。”</w:t>
      </w:r>
    </w:p>
    <w:p>
      <w:pPr>
        <w:pStyle w:val="style0"/>
        <w:spacing w:after="0" w:lineRule="auto" w:line="184"/>
        <w:jc w:val="left"/>
        <w:rPr>
          <w:rFonts w:ascii="宋体" w:eastAsia="宋体" w:hAnsi="宋体" w:hint="eastAsia"/>
          <w:sz w:val="21"/>
        </w:rPr>
        <w:sectPr>
          <w:type w:val="continuous"/>
          <w:pgSz w:w="9870" w:h="13380" w:orient="portrait"/>
          <w:pgMar w:top="1240" w:right="0" w:bottom="280" w:left="460" w:header="720" w:footer="720" w:gutter="0"/>
          <w:cols w:equalWidth="0" w:num="2">
            <w:col w:w="2432" w:space="40"/>
            <w:col w:w="6938"/>
          </w:cols>
        </w:sectPr>
      </w:pPr>
    </w:p>
    <w:p>
      <w:pPr>
        <w:pStyle w:val="style66"/>
        <w:rPr>
          <w:rFonts w:ascii="宋体"/>
          <w:sz w:val="20"/>
        </w:rPr>
      </w:pPr>
    </w:p>
    <w:p>
      <w:pPr>
        <w:pStyle w:val="style66"/>
        <w:spacing w:before="6"/>
        <w:rPr>
          <w:rFonts w:ascii="宋体"/>
          <w:sz w:val="24"/>
        </w:rPr>
      </w:pPr>
    </w:p>
    <w:p>
      <w:pPr>
        <w:pStyle w:val="style0"/>
        <w:spacing w:after="0"/>
        <w:rPr>
          <w:rFonts w:ascii="宋体"/>
          <w:sz w:val="24"/>
        </w:rPr>
        <w:sectPr>
          <w:pgSz w:w="9870" w:h="13380" w:orient="portrait"/>
          <w:pgMar w:top="1400" w:right="0" w:bottom="1040" w:left="460" w:header="1190" w:footer="844" w:gutter="0"/>
        </w:sectPr>
      </w:pPr>
    </w:p>
    <w:p>
      <w:pPr>
        <w:pStyle w:val="style0"/>
        <w:spacing w:before="43"/>
        <w:ind w:left="1229" w:right="0" w:firstLine="0"/>
        <w:jc w:val="left"/>
        <w:rPr>
          <w:sz w:val="21"/>
        </w:rPr>
      </w:pPr>
      <w:r>
        <w:rPr>
          <w:color w:val="231f20"/>
          <w:w w:val="104"/>
          <w:sz w:val="21"/>
        </w:rPr>
        <w:t>甲二、安置处所</w:t>
      </w:r>
    </w:p>
    <w:p>
      <w:pPr>
        <w:pStyle w:val="style66"/>
        <w:rPr>
          <w:sz w:val="24"/>
        </w:rPr>
      </w:pPr>
    </w:p>
    <w:p>
      <w:pPr>
        <w:pStyle w:val="style66"/>
        <w:rPr>
          <w:sz w:val="24"/>
        </w:rPr>
      </w:pPr>
    </w:p>
    <w:p>
      <w:pPr>
        <w:pStyle w:val="style66"/>
        <w:rPr>
          <w:sz w:val="24"/>
        </w:rPr>
      </w:pPr>
    </w:p>
    <w:p>
      <w:pPr>
        <w:pStyle w:val="style66"/>
        <w:spacing w:before="5"/>
        <w:rPr>
          <w:sz w:val="19"/>
        </w:rPr>
      </w:pPr>
    </w:p>
    <w:p>
      <w:pPr>
        <w:pStyle w:val="style66"/>
        <w:ind w:left="1456"/>
        <w:rPr>
          <w:rFonts w:ascii="宋体" w:eastAsia="宋体" w:hAnsi="宋体" w:hint="eastAsia"/>
        </w:rPr>
      </w:pPr>
      <w:r>
        <w:rPr/>
        <w:pict>
          <v:shape id="12652" type="#_x0000_t202" filled="f" stroked="f" style="position:absolute;margin-left:83.15pt;margin-top:1.48pt;width:13.95pt;height:13.0pt;z-index:1138;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272"/>
                    <w:ind w:left="20"/>
                    <w:rPr>
                      <w:rFonts w:ascii="宋体" w:hAnsi="宋体"/>
                    </w:rPr>
                  </w:pPr>
                  <w:r>
                    <w:rPr>
                      <w:rFonts w:ascii="宋体" w:hAnsi="宋体"/>
                      <w:color w:val="231f20"/>
                    </w:rPr>
                    <w:t>▲</w:t>
                  </w:r>
                </w:p>
              </w:txbxContent>
            </v:textbox>
          </v:shape>
        </w:pict>
      </w:r>
      <w:r>
        <w:rPr>
          <w:rFonts w:ascii="宋体" w:eastAsia="宋体" w:hAnsi="宋体" w:hint="eastAsia"/>
          <w:color w:val="231f20"/>
          <w:spacing w:val="-3"/>
        </w:rPr>
        <w:t>《事钞》云“三安置处所</w:t>
      </w:r>
    </w:p>
    <w:p>
      <w:pPr>
        <w:pStyle w:val="style66"/>
        <w:rPr>
          <w:rFonts w:ascii="宋体"/>
        </w:rPr>
      </w:pPr>
      <w:r>
        <w:br w:type="column"/>
      </w:r>
    </w:p>
    <w:p>
      <w:pPr>
        <w:pStyle w:val="style66"/>
        <w:spacing w:before="7"/>
        <w:rPr>
          <w:rFonts w:ascii="宋体"/>
          <w:sz w:val="19"/>
        </w:rPr>
      </w:pPr>
    </w:p>
    <w:p>
      <w:pPr>
        <w:pStyle w:val="style0"/>
        <w:spacing w:before="0" w:lineRule="auto" w:line="213"/>
        <w:ind w:left="442" w:right="1254" w:firstLine="0"/>
        <w:jc w:val="both"/>
        <w:rPr>
          <w:rFonts w:ascii="宋体" w:eastAsia="宋体" w:hint="eastAsia"/>
          <w:sz w:val="21"/>
        </w:rPr>
      </w:pPr>
      <w:r>
        <w:rPr>
          <w:rFonts w:ascii="宋体" w:eastAsia="宋体" w:hint="eastAsia"/>
          <w:color w:val="231f20"/>
          <w:spacing w:val="-11"/>
          <w:sz w:val="21"/>
        </w:rPr>
        <w:t>若依中国本传云，祇洹西北角日光没处为无常院，若有病者安置其中。堂号无常，来者极多，还反一二。即事而求，专心念法。</w:t>
      </w:r>
    </w:p>
    <w:p>
      <w:pPr>
        <w:pStyle w:val="style0"/>
        <w:spacing w:before="176" w:lineRule="auto" w:line="213"/>
        <w:ind w:left="397" w:right="1241" w:firstLine="0"/>
        <w:jc w:val="both"/>
        <w:rPr>
          <w:rFonts w:ascii="宋体" w:eastAsia="宋体" w:hint="eastAsia"/>
          <w:sz w:val="21"/>
        </w:rPr>
      </w:pPr>
      <w:r>
        <w:rPr/>
        <w:pict>
          <v:group id="12653" filled="f" stroked="f" style="position:absolute;margin-left:219.54pt;margin-top:-31.86pt;width:18.45pt;height:129.5pt;z-index:1136;mso-position-horizontal-relative:page;mso-position-vertical-relative:text;mso-width-relative:page;mso-height-relative:page;mso-wrap-distance-left:0.0pt;mso-wrap-distance-right:0.0pt;visibility:visible;" coordsize="369,2590" coordorigin="4391,-637">
            <v:line id="12654" stroked="t" from="4585.0pt,-636.0pt" to="4585.0pt,1953.0pt" style="position:absolute;z-index:3970;mso-position-horizontal-relative:text;mso-position-vertical-relative:text;mso-width-relative:page;mso-height-relative:page;visibility:visible;">
              <v:stroke color="#231f20" weight="0.47pt"/>
              <v:fill/>
            </v:line>
            <v:line id="12655" stroked="t" from="4583.0pt,-632.0pt" to="4759.0pt,-632.0pt" style="position:absolute;z-index:3971;mso-position-horizontal-relative:text;mso-position-vertical-relative:text;mso-width-relative:page;mso-height-relative:page;visibility:visible;">
              <v:stroke color="#231f20" weight="0.47pt"/>
              <v:fill/>
            </v:line>
            <v:line id="12656" stroked="t" from="4391.0pt,893.0pt" to="4586.0pt,893.0pt" style="position:absolute;z-index:3972;mso-position-horizontal-relative:text;mso-position-vertical-relative:text;mso-width-relative:page;mso-height-relative:page;visibility:visible;">
              <v:stroke color="#231f20" weight="0.47pt"/>
              <v:fill/>
            </v:line>
            <v:line id="12657" stroked="t" from="4581.0pt,1948.0pt" to="4723.0pt,1948.0pt" style="position:absolute;z-index:3973;mso-position-horizontal-relative:text;mso-position-vertical-relative:text;mso-width-relative:page;mso-height-relative:page;visibility:visible;">
              <v:stroke color="#231f20" weight="0.47pt"/>
              <v:fill/>
            </v:line>
            <v:fill/>
          </v:group>
        </w:pict>
      </w:r>
      <w:r>
        <w:rPr>
          <w:rFonts w:ascii="宋体" w:eastAsia="宋体" w:hint="eastAsia"/>
          <w:color w:val="231f20"/>
          <w:sz w:val="21"/>
        </w:rPr>
        <w:t>其堂中置一立像，金薄涂之。面向西方。其像右手举，左手中系一五彩幡，脚垂曳地。当安病者在像之后，左手执幡脚，作从佛往净剎之意。瞻病者烧香散华，庄严病者。乃至若有屎尿吐唾，随有除之，亦无有罪。</w:t>
      </w:r>
    </w:p>
    <w:p>
      <w:pPr>
        <w:pStyle w:val="style66"/>
        <w:spacing w:before="2"/>
        <w:rPr>
          <w:rFonts w:ascii="宋体"/>
          <w:sz w:val="16"/>
        </w:rPr>
      </w:pPr>
    </w:p>
    <w:p>
      <w:pPr>
        <w:pStyle w:val="style0"/>
        <w:spacing w:before="0" w:lineRule="auto" w:line="213"/>
        <w:ind w:left="394" w:right="1227" w:firstLine="0"/>
        <w:jc w:val="both"/>
        <w:rPr>
          <w:rFonts w:ascii="宋体" w:eastAsia="宋体" w:hint="eastAsia"/>
          <w:sz w:val="21"/>
        </w:rPr>
      </w:pPr>
      <w:r>
        <w:rPr>
          <w:rFonts w:ascii="宋体" w:eastAsia="宋体" w:hint="eastAsia"/>
          <w:color w:val="231f20"/>
          <w:spacing w:val="4"/>
          <w:sz w:val="21"/>
        </w:rPr>
        <w:t>传云：原佛垂忍土，为接群生，意在拔除</w:t>
      </w:r>
      <w:r>
        <w:rPr>
          <w:rFonts w:ascii="宋体" w:eastAsia="宋体" w:hint="eastAsia"/>
          <w:color w:val="231f20"/>
          <w:spacing w:val="17"/>
          <w:sz w:val="21"/>
        </w:rPr>
        <w:t>烦恼，不唯粪除为恶。如诸天见人间臭</w:t>
      </w:r>
      <w:r>
        <w:rPr>
          <w:rFonts w:ascii="宋体" w:eastAsia="宋体" w:hint="eastAsia"/>
          <w:color w:val="231f20"/>
          <w:spacing w:val="4"/>
          <w:sz w:val="21"/>
        </w:rPr>
        <w:t>秽，犹人之见屏厕，臭气难言。尚不以为</w:t>
      </w:r>
      <w:r>
        <w:rPr>
          <w:rFonts w:ascii="宋体" w:eastAsia="宋体" w:hint="eastAsia"/>
          <w:color w:val="231f20"/>
          <w:sz w:val="21"/>
        </w:rPr>
        <w:t>恶，恒来卫护。何况佛德而有爱憎？</w:t>
      </w:r>
    </w:p>
    <w:p>
      <w:pPr>
        <w:pStyle w:val="style0"/>
        <w:spacing w:before="2" w:lineRule="auto" w:line="213"/>
        <w:ind w:left="394" w:right="1241" w:firstLine="0"/>
        <w:jc w:val="left"/>
        <w:rPr>
          <w:rFonts w:ascii="宋体" w:eastAsia="宋体" w:hAnsi="宋体" w:hint="eastAsia"/>
          <w:sz w:val="21"/>
        </w:rPr>
      </w:pPr>
      <w:r>
        <w:rPr>
          <w:rFonts w:ascii="宋体" w:eastAsia="宋体" w:hAnsi="宋体" w:hint="eastAsia"/>
          <w:color w:val="231f20"/>
          <w:spacing w:val="3"/>
          <w:sz w:val="21"/>
        </w:rPr>
        <w:t>但有归投者，无不拔济。乃至为病者随机</w:t>
      </w:r>
      <w:r>
        <w:rPr>
          <w:rFonts w:ascii="宋体" w:eastAsia="宋体" w:hAnsi="宋体" w:hint="eastAsia"/>
          <w:color w:val="231f20"/>
          <w:sz w:val="21"/>
        </w:rPr>
        <w:t>说法。命终恒在佛所，不得移之。”</w:t>
      </w:r>
    </w:p>
    <w:p>
      <w:pPr>
        <w:pStyle w:val="style0"/>
        <w:spacing w:after="0" w:lineRule="auto" w:line="213"/>
        <w:jc w:val="left"/>
        <w:rPr>
          <w:rFonts w:ascii="宋体" w:eastAsia="宋体" w:hAnsi="宋体" w:hint="eastAsia"/>
          <w:sz w:val="21"/>
        </w:rPr>
        <w:sectPr>
          <w:type w:val="continuous"/>
          <w:pgSz w:w="9870" w:h="13380" w:orient="portrait"/>
          <w:pgMar w:top="1240" w:right="0" w:bottom="280" w:left="460" w:header="720" w:footer="720" w:gutter="0"/>
          <w:cols w:equalWidth="0" w:num="2">
            <w:col w:w="3868" w:space="40"/>
            <w:col w:w="5502"/>
          </w:cols>
        </w:sectPr>
      </w:pPr>
    </w:p>
    <w:p>
      <w:pPr>
        <w:pStyle w:val="style66"/>
        <w:spacing w:before="9"/>
        <w:rPr>
          <w:rFonts w:ascii="宋体"/>
        </w:rPr>
      </w:pPr>
    </w:p>
    <w:p>
      <w:pPr>
        <w:pStyle w:val="style66"/>
        <w:spacing w:before="34"/>
        <w:ind w:left="1229"/>
        <w:rPr/>
      </w:pPr>
      <w:r>
        <w:rPr>
          <w:color w:val="231f20"/>
        </w:rPr>
        <w:t>甲三、说法敛念</w:t>
      </w:r>
    </w:p>
    <w:p>
      <w:pPr>
        <w:pStyle w:val="style66"/>
        <w:spacing w:before="8"/>
        <w:rPr>
          <w:sz w:val="17"/>
        </w:rPr>
      </w:pPr>
    </w:p>
    <w:p>
      <w:pPr>
        <w:pStyle w:val="style66"/>
        <w:spacing w:before="70" w:lineRule="auto" w:line="408"/>
        <w:ind w:left="1311" w:right="6550"/>
        <w:rPr>
          <w:rFonts w:ascii="宋体" w:eastAsia="宋体" w:hint="eastAsia"/>
        </w:rPr>
      </w:pPr>
      <w:r>
        <w:rPr/>
        <w:pict>
          <v:group id="12658" filled="f" stroked="f" style="position:absolute;margin-left:84.19pt;margin-top:8.59pt;width:4.05pt;height:24.85pt;z-index:1135;mso-position-horizontal-relative:page;mso-position-vertical-relative:text;mso-width-relative:page;mso-height-relative:page;mso-wrap-distance-left:0.0pt;mso-wrap-distance-right:0.0pt;visibility:visible;" coordsize="81,497" coordorigin="1684,172">
            <v:line id="12659" stroked="t" from="1688.0pt,177.0pt" to="1688.0pt,668.0pt" style="position:absolute;z-index:3974;mso-position-horizontal-relative:text;mso-position-vertical-relative:text;mso-width-relative:page;mso-height-relative:page;visibility:visible;">
              <v:stroke color="#231f20" weight="0.47pt"/>
              <v:fill/>
            </v:line>
            <v:line id="12660" stroked="t" from="1684.0pt,176.0pt" to="1764.0pt,176.0pt" style="position:absolute;z-index:3975;mso-position-horizontal-relative:text;mso-position-vertical-relative:text;mso-width-relative:page;mso-height-relative:page;visibility:visible;">
              <v:stroke color="#231f20" weight="0.47pt"/>
              <v:fill/>
            </v:line>
            <v:line id="12661" stroked="t" from="1684.0pt,664.0pt" to="1764.0pt,664.0pt" style="position:absolute;z-index:3976;mso-position-horizontal-relative:text;mso-position-vertical-relative:text;mso-width-relative:page;mso-height-relative:page;visibility:visible;">
              <v:stroke color="#231f20" weight="0.47pt"/>
              <v:fill/>
            </v:line>
            <v:fill/>
          </v:group>
        </w:pict>
      </w:r>
      <w:r>
        <w:rPr>
          <w:rFonts w:ascii="宋体" w:eastAsia="宋体" w:hint="eastAsia"/>
          <w:color w:val="231f20"/>
        </w:rPr>
        <w:t>乙一、余人劝导乙二、瞻病劝导</w:t>
      </w:r>
    </w:p>
    <w:p>
      <w:pPr>
        <w:pStyle w:val="style66"/>
        <w:spacing w:before="7"/>
        <w:rPr>
          <w:rFonts w:ascii="宋体"/>
          <w:sz w:val="19"/>
        </w:rPr>
      </w:pPr>
    </w:p>
    <w:p>
      <w:pPr>
        <w:pStyle w:val="style66"/>
        <w:spacing w:before="35"/>
        <w:ind w:left="1229"/>
        <w:rPr/>
      </w:pPr>
      <w:r>
        <w:rPr>
          <w:color w:val="231f20"/>
        </w:rPr>
        <w:t>乙一、余人劝导</w:t>
      </w:r>
    </w:p>
    <w:p>
      <w:pPr>
        <w:pStyle w:val="style66"/>
        <w:spacing w:before="17"/>
        <w:rPr>
          <w:sz w:val="6"/>
        </w:rPr>
      </w:pPr>
    </w:p>
    <w:p>
      <w:pPr>
        <w:pStyle w:val="style0"/>
        <w:spacing w:after="0"/>
        <w:rPr>
          <w:sz w:val="6"/>
        </w:rPr>
        <w:sectPr>
          <w:type w:val="continuous"/>
          <w:pgSz w:w="9870" w:h="13380" w:orient="portrait"/>
          <w:pgMar w:top="1240" w:right="0" w:bottom="280" w:left="460" w:header="720" w:footer="720" w:gutter="0"/>
        </w:sectPr>
      </w:pPr>
    </w:p>
    <w:p>
      <w:pPr>
        <w:pStyle w:val="style66"/>
        <w:rPr>
          <w:sz w:val="24"/>
        </w:rPr>
      </w:pPr>
    </w:p>
    <w:p>
      <w:pPr>
        <w:pStyle w:val="style66"/>
        <w:spacing w:before="10"/>
        <w:rPr>
          <w:sz w:val="13"/>
        </w:rPr>
      </w:pPr>
    </w:p>
    <w:p>
      <w:pPr>
        <w:pStyle w:val="style66"/>
        <w:ind w:left="1416"/>
        <w:rPr>
          <w:rFonts w:ascii="宋体" w:eastAsia="宋体" w:hAnsi="宋体" w:hint="eastAsia"/>
        </w:rPr>
      </w:pPr>
      <w:r>
        <w:rPr/>
        <w:pict>
          <v:shape id="12662" type="#_x0000_t202" filled="f" stroked="f" style="position:absolute;margin-left:81.16pt;margin-top:1.44pt;width:13.95pt;height:13.0pt;z-index:1137;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272"/>
                    <w:ind w:left="20"/>
                    <w:rPr>
                      <w:rFonts w:ascii="宋体" w:hAnsi="宋体"/>
                    </w:rPr>
                  </w:pPr>
                  <w:r>
                    <w:rPr>
                      <w:rFonts w:ascii="宋体" w:hAnsi="宋体"/>
                      <w:color w:val="231f20"/>
                    </w:rPr>
                    <w:t>▲</w:t>
                  </w:r>
                </w:p>
              </w:txbxContent>
            </v:textbox>
          </v:shape>
        </w:pict>
      </w:r>
      <w:r>
        <w:rPr>
          <w:rFonts w:ascii="宋体" w:eastAsia="宋体" w:hAnsi="宋体" w:hint="eastAsia"/>
          <w:color w:val="231f20"/>
          <w:spacing w:val="-5"/>
          <w:position w:val="1"/>
        </w:rPr>
        <w:t>《事钞》云</w:t>
      </w:r>
      <w:r>
        <w:rPr>
          <w:rFonts w:ascii="宋体" w:eastAsia="宋体" w:hAnsi="宋体" w:hint="eastAsia"/>
          <w:color w:val="231f20"/>
          <w:spacing w:val="-3"/>
        </w:rPr>
        <w:t>“四说法劝善者</w:t>
      </w:r>
    </w:p>
    <w:p>
      <w:pPr>
        <w:pStyle w:val="style0"/>
        <w:spacing w:before="96" w:lineRule="auto" w:line="211"/>
        <w:ind w:left="1036" w:right="1236" w:hanging="774"/>
        <w:jc w:val="both"/>
        <w:rPr>
          <w:rFonts w:ascii="宋体" w:eastAsia="宋体" w:hAnsi="宋体" w:hint="eastAsia"/>
          <w:sz w:val="21"/>
        </w:rPr>
      </w:pPr>
      <w:r>
        <w:br w:type="column"/>
      </w:r>
      <w:r>
        <w:rPr>
          <w:rFonts w:ascii="宋体" w:eastAsia="宋体" w:hAnsi="宋体" w:hint="eastAsia"/>
          <w:color w:val="231f20"/>
          <w:sz w:val="21"/>
        </w:rPr>
        <w:t>‘</w:t>
      </w:r>
      <w:r>
        <w:rPr>
          <w:rFonts w:ascii="宋体" w:eastAsia="宋体" w:hAnsi="宋体" w:hint="eastAsia"/>
          <w:color w:val="231f20"/>
          <w:sz w:val="22"/>
        </w:rPr>
        <w:t>十诵：</w:t>
      </w:r>
      <w:r>
        <w:rPr>
          <w:rFonts w:ascii="宋体" w:eastAsia="宋体" w:hAnsi="宋体" w:hint="eastAsia"/>
          <w:color w:val="231f20"/>
          <w:position w:val="1"/>
          <w:sz w:val="21"/>
        </w:rPr>
        <w:t>应随时到病者所。为说深法，是</w:t>
      </w:r>
      <w:r>
        <w:rPr>
          <w:rFonts w:ascii="宋体" w:eastAsia="宋体" w:hAnsi="宋体" w:hint="eastAsia"/>
          <w:color w:val="231f20"/>
          <w:sz w:val="21"/>
        </w:rPr>
        <w:t>道非道，发其智慧。先所习学， 或阿练若、诵经、持律、法师、阿毗昙、佐助众事。随其解行而赞叹之。’</w:t>
      </w:r>
    </w:p>
    <w:p>
      <w:pPr>
        <w:pStyle w:val="style0"/>
        <w:spacing w:before="82" w:lineRule="auto" w:line="213"/>
        <w:ind w:left="1036" w:right="1236" w:hanging="660"/>
        <w:jc w:val="both"/>
        <w:rPr>
          <w:rFonts w:ascii="宋体" w:eastAsia="宋体" w:hAnsi="宋体" w:hint="eastAsia"/>
          <w:sz w:val="21"/>
        </w:rPr>
      </w:pPr>
      <w:r>
        <w:rPr/>
        <w:pict>
          <v:group id="12663" filled="f" stroked="f" style="position:absolute;margin-left:226.13pt;margin-top:-55.73pt;width:18.0pt;height:65.85pt;z-index:-2147482189;mso-position-horizontal-relative:page;mso-position-vertical-relative:text;mso-width-relative:page;mso-height-relative:page;mso-wrap-distance-left:0.0pt;mso-wrap-distance-right:0.0pt;visibility:visible;" coordsize="360,1317" coordorigin="4523,-1115">
            <v:line id="12664" stroked="t" from="4706.0pt,-1110.0pt" to="4706.0pt,202.0pt" style="position:absolute;z-index:3977;mso-position-horizontal-relative:text;mso-position-vertical-relative:text;mso-width-relative:page;mso-height-relative:page;visibility:visible;">
              <v:stroke color="#231f20" weight="0.47pt"/>
              <v:fill/>
            </v:line>
            <v:line id="12665" stroked="t" from="4701.0pt,-1110.0pt" to="4883.0pt,-1110.0pt" style="position:absolute;z-index:3978;mso-position-horizontal-relative:text;mso-position-vertical-relative:text;mso-width-relative:page;mso-height-relative:page;visibility:visible;">
              <v:stroke color="#231f20" weight="0.47pt"/>
              <v:fill/>
            </v:line>
            <v:line id="12666" stroked="t" from="4701.0pt,198.0pt" to="4883.0pt,198.0pt" style="position:absolute;z-index:3979;mso-position-horizontal-relative:text;mso-position-vertical-relative:text;mso-width-relative:page;mso-height-relative:page;visibility:visible;">
              <v:stroke color="#231f20" weight="0.47pt"/>
              <v:fill/>
            </v:line>
            <v:line id="12667" stroked="t" from="4523.0pt,-480.0pt" to="4704.0pt,-480.0pt" style="position:absolute;z-index:3980;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position w:val="1"/>
          <w:sz w:val="22"/>
        </w:rPr>
        <w:t>传云：</w:t>
      </w:r>
      <w:r>
        <w:rPr>
          <w:rFonts w:ascii="宋体" w:eastAsia="宋体" w:hAnsi="宋体" w:hint="eastAsia"/>
          <w:color w:val="231f20"/>
          <w:sz w:val="21"/>
        </w:rPr>
        <w:t>中国临终者，不问道俗亲缘，在边看守，及其根识未坏，便为唱读一生已来所修善行。意令病者内心欢喜，不忧前途。便得正念不乱，故生好处。”</w:t>
      </w:r>
    </w:p>
    <w:p>
      <w:pPr>
        <w:pStyle w:val="style0"/>
        <w:spacing w:after="0" w:lineRule="auto" w:line="213"/>
        <w:jc w:val="both"/>
        <w:rPr>
          <w:rFonts w:ascii="宋体" w:eastAsia="宋体" w:hAnsi="宋体" w:hint="eastAsia"/>
          <w:sz w:val="21"/>
        </w:rPr>
        <w:sectPr>
          <w:type w:val="continuous"/>
          <w:pgSz w:w="9870" w:h="13380" w:orient="portrait"/>
          <w:pgMar w:top="1240" w:right="0" w:bottom="280" w:left="460" w:header="720" w:footer="720" w:gutter="0"/>
          <w:cols w:equalWidth="0" w:num="2">
            <w:col w:w="4029" w:space="40"/>
            <w:col w:w="5341"/>
          </w:cols>
        </w:sectPr>
      </w:pPr>
    </w:p>
    <w:p>
      <w:pPr>
        <w:pStyle w:val="style66"/>
        <w:rPr>
          <w:rFonts w:ascii="宋体"/>
          <w:sz w:val="20"/>
        </w:rPr>
      </w:pPr>
    </w:p>
    <w:p>
      <w:pPr>
        <w:pStyle w:val="style66"/>
        <w:spacing w:before="10"/>
        <w:rPr>
          <w:rFonts w:ascii="宋体"/>
          <w:sz w:val="28"/>
        </w:rPr>
      </w:pPr>
    </w:p>
    <w:p>
      <w:pPr>
        <w:pStyle w:val="style66"/>
        <w:spacing w:before="35"/>
        <w:ind w:left="1229"/>
        <w:rPr/>
      </w:pPr>
      <w:r>
        <w:rPr>
          <w:color w:val="231f20"/>
        </w:rPr>
        <w:t>乙二、瞻病劝导</w:t>
      </w:r>
    </w:p>
    <w:p>
      <w:pPr>
        <w:pStyle w:val="style66"/>
        <w:spacing w:before="15"/>
        <w:rPr>
          <w:sz w:val="14"/>
        </w:rPr>
      </w:pPr>
    </w:p>
    <w:p>
      <w:pPr>
        <w:pStyle w:val="style0"/>
        <w:spacing w:before="104" w:lineRule="auto" w:line="194"/>
        <w:ind w:left="4661" w:right="1236" w:hanging="820"/>
        <w:jc w:val="both"/>
        <w:rPr>
          <w:rFonts w:ascii="宋体" w:eastAsia="宋体" w:hAnsi="宋体" w:hint="eastAsia"/>
          <w:sz w:val="21"/>
        </w:rPr>
      </w:pPr>
      <w:r>
        <w:rPr/>
        <w:pict>
          <v:group id="12668" filled="f" stroked="f" style="position:absolute;margin-left:149.67pt;margin-top:6.2pt;width:149.6pt;height:201.4pt;z-index:-2147482188;mso-position-horizontal-relative:page;mso-position-vertical-relative:text;mso-width-relative:page;mso-height-relative:page;mso-wrap-distance-left:0.0pt;mso-wrap-distance-right:0.0pt;visibility:visible;" coordsize="2992,4028" coordorigin="2993,124">
            <v:line id="12669" stroked="t" from="3119.0pt,939.0pt" to="3397.0pt,939.0pt" style="position:absolute;z-index:3981;mso-position-horizontal-relative:text;mso-position-vertical-relative:text;mso-width-relative:page;mso-height-relative:page;visibility:visible;">
              <v:stroke color="#231f20" weight="0.47pt"/>
              <v:fill/>
            </v:line>
            <v:line id="12670" stroked="t" from="3124.0pt,940.0pt" to="3124.0pt,3718.0pt" style="position:absolute;z-index:3982;mso-position-horizontal-relative:text;mso-position-vertical-relative:text;mso-width-relative:page;mso-height-relative:page;visibility:visible;">
              <v:stroke color="#231f20" weight="0.47pt"/>
              <v:fill/>
            </v:line>
            <v:line id="12671" stroked="t" from="2993.0pt,2249.0pt" to="3120.0pt,2249.0pt" style="position:absolute;z-index:3983;mso-position-horizontal-relative:text;mso-position-vertical-relative:text;mso-width-relative:page;mso-height-relative:page;visibility:visible;">
              <v:stroke color="#231f20" weight="0.47pt"/>
              <v:fill/>
            </v:line>
            <v:line id="12672" stroked="t" from="4204.0pt,250.0pt" to="4204.0pt,1776.0pt" style="position:absolute;z-index:3984;mso-position-horizontal-relative:text;mso-position-vertical-relative:text;mso-width-relative:page;mso-height-relative:page;visibility:visible;">
              <v:stroke color="#231f20" weight="0.47pt"/>
              <v:fill/>
            </v:line>
            <v:line id="12673" stroked="t" from="4202.0pt,253.0pt" to="4287.0pt,253.0pt" style="position:absolute;z-index:3985;mso-position-horizontal-relative:text;mso-position-vertical-relative:text;mso-width-relative:page;mso-height-relative:page;visibility:visible;">
              <v:stroke color="#231f20" weight="0.47pt"/>
              <v:fill/>
            </v:line>
            <v:line id="12674" stroked="t" from="4202.0pt,1777.0pt" to="4287.0pt,1777.0pt" style="position:absolute;z-index:3986;mso-position-horizontal-relative:text;mso-position-vertical-relative:text;mso-width-relative:page;mso-height-relative:page;visibility:visible;">
              <v:stroke color="#231f20" weight="0.47pt"/>
              <v:fill/>
            </v:line>
            <v:line id="12675" stroked="t" from="4099.0pt,943.0pt" to="4204.0pt,943.0pt" style="position:absolute;z-index:3987;mso-position-horizontal-relative:text;mso-position-vertical-relative:text;mso-width-relative:page;mso-height-relative:page;visibility:visible;">
              <v:stroke color="#231f20" weight="0.47pt"/>
              <v:fill/>
            </v:line>
            <v:line id="12676" stroked="t" from="4992.0pt,253.0pt" to="5121.0pt,253.0pt" style="position:absolute;z-index:3988;mso-position-horizontal-relative:text;mso-position-vertical-relative:text;mso-width-relative:page;mso-height-relative:page;visibility:visible;">
              <v:stroke color="#231f20" weight="0.47pt"/>
              <v:fill/>
            </v:line>
            <v:rect id="12677" filled="f" stroked="t" style="position:absolute;left:4289;top:128;width:699;height:273;z-index:3989;mso-position-horizontal-relative:text;mso-position-vertical-relative:text;mso-width-relative:page;mso-height-relative:page;visibility:visible;">
              <v:stroke color="#231f20" weight="0.47pt"/>
              <v:fill/>
            </v:rect>
            <v:line id="12678" stroked="t" from="4992.0pt,1780.0pt" to="5174.0pt,1780.0pt" style="position:absolute;z-index:3990;mso-position-horizontal-relative:text;mso-position-vertical-relative:text;mso-width-relative:page;mso-height-relative:page;visibility:visible;">
              <v:stroke color="#231f20" weight="0.47pt"/>
              <v:fill/>
            </v:line>
            <v:line id="12679" stroked="t" from="5094.0pt,1105.0pt" to="5094.0pt,2830.0pt" style="position:absolute;z-index:3991;mso-position-horizontal-relative:text;mso-position-vertical-relative:text;mso-width-relative:page;mso-height-relative:page;visibility:visible;">
              <v:stroke color="#231f20" weight="0.47pt"/>
              <v:fill/>
            </v:line>
            <v:line id="12680" stroked="t" from="5089.0pt,1105.0pt" to="5174.0pt,1105.0pt" style="position:absolute;z-index:3992;mso-position-horizontal-relative:text;mso-position-vertical-relative:text;mso-width-relative:page;mso-height-relative:page;visibility:visible;">
              <v:stroke color="#231f20" weight="0.47pt"/>
              <v:fill/>
            </v:line>
            <v:line id="12681" stroked="t" from="5089.0pt,2835.0pt" to="5174.0pt,2835.0pt" style="position:absolute;z-index:3993;mso-position-horizontal-relative:text;mso-position-vertical-relative:text;mso-width-relative:page;mso-height-relative:page;visibility:visible;">
              <v:stroke color="#231f20" weight="0.47pt"/>
              <v:fill/>
            </v:line>
            <v:shape id="12682" coordsize="1593,1053" coordorigin="3395,825" path="m4291,1877l4988,1877,4988,1650,4291,1650,4291,1877xm3395,1097l4094,1097,4094,825,3395,825,3395,1097xe" filled="f" stroked="t" style="position:absolute;left:3395;top:825;width:1593;height:1053;z-index:3994;mso-position-horizontal-relative:text;mso-position-vertical-relative:text;mso-width-relative:page;mso-height-relative:page;visibility:visible;">
              <v:stroke color="#231f20" weight="0.47pt"/>
              <v:fill/>
              <v:path textboxrect="3395,825,4988,1878" arrowok="t"/>
            </v:shape>
            <v:line id="12683" stroked="t" from="5880.0pt,1780.0pt" to="5985.0pt,1780.0pt" style="position:absolute;z-index:3995;mso-position-horizontal-relative:text;mso-position-vertical-relative:text;mso-width-relative:page;mso-height-relative:page;visibility:visible;">
              <v:stroke color="#231f20" weight="0.47pt"/>
              <v:fill/>
            </v:line>
            <v:rect id="12684" filled="f" stroked="t" style="position:absolute;left:5178;top:1673;width:703;height:243;z-index:3996;mso-position-horizontal-relative:text;mso-position-vertical-relative:text;mso-width-relative:page;mso-height-relative:page;visibility:visible;">
              <v:stroke color="#231f20" weight="0.47pt"/>
              <v:fill/>
            </v:rect>
            <v:line id="12685" stroked="t" from="5877.0pt,2832.0pt" to="5982.0pt,2832.0pt" style="position:absolute;z-index:3997;mso-position-horizontal-relative:text;mso-position-vertical-relative:text;mso-width-relative:page;mso-height-relative:page;visibility:visible;">
              <v:stroke color="#231f20" weight="0.47pt"/>
              <v:fill/>
            </v:line>
            <v:rect id="12686" filled="f" stroked="t" style="position:absolute;left:5178;top:2721;width:703;height:243;z-index:3998;mso-position-horizontal-relative:text;mso-position-vertical-relative:text;mso-width-relative:page;mso-height-relative:page;visibility:visible;">
              <v:stroke color="#231f20" weight="0.47pt"/>
              <v:fill/>
            </v:rect>
            <v:line id="12687" stroked="t" from="5880.0pt,1105.0pt" to="5985.0pt,1105.0pt" style="position:absolute;z-index:3999;mso-position-horizontal-relative:text;mso-position-vertical-relative:text;mso-width-relative:page;mso-height-relative:page;visibility:visible;">
              <v:stroke color="#231f20" weight="0.47pt"/>
              <v:fill/>
            </v:line>
            <v:rect id="12688" filled="f" stroked="t" style="position:absolute;left:5178;top:988;width:703;height:243;z-index:4000;mso-position-horizontal-relative:text;mso-position-vertical-relative:text;mso-width-relative:page;mso-height-relative:page;visibility:visible;">
              <v:stroke color="#231f20" weight="0.47pt"/>
              <v:fill/>
            </v:rect>
            <v:line id="12689" stroked="t" from="4047.0pt,3342.0pt" to="4047.0pt,4029.0pt" style="position:absolute;z-index:4001;mso-position-horizontal-relative:text;mso-position-vertical-relative:text;mso-width-relative:page;mso-height-relative:page;visibility:visible;">
              <v:stroke color="#231f20" weight="0.47pt"/>
              <v:fill/>
            </v:line>
            <v:line id="12690" stroked="t" from="4045.0pt,3345.0pt" to="4208.0pt,3345.0pt" style="position:absolute;z-index:4002;mso-position-horizontal-relative:text;mso-position-vertical-relative:text;mso-width-relative:page;mso-height-relative:page;visibility:visible;">
              <v:stroke color="#231f20" weight="0.47pt"/>
              <v:fill/>
            </v:line>
            <v:line id="12691" stroked="t" from="4901.0pt,3345.0pt" to="5030.0pt,3345.0pt" style="position:absolute;z-index:4003;mso-position-horizontal-relative:text;mso-position-vertical-relative:text;mso-width-relative:page;mso-height-relative:page;visibility:visible;">
              <v:stroke color="#231f20" weight="0.47pt"/>
              <v:fill/>
            </v:line>
            <v:line id="12692" stroked="t" from="4045.0pt,4025.0pt" to="4208.0pt,4025.0pt" style="position:absolute;z-index:4004;mso-position-horizontal-relative:text;mso-position-vertical-relative:text;mso-width-relative:page;mso-height-relative:page;visibility:visible;">
              <v:stroke color="#231f20" weight="0.47pt"/>
              <v:fill/>
            </v:line>
            <v:line id="12693" stroked="t" from="5329.0pt,4025.0pt" to="5492.0pt,4025.0pt" style="position:absolute;z-index:4005;mso-position-horizontal-relative:text;mso-position-vertical-relative:text;mso-width-relative:page;mso-height-relative:page;visibility:visible;">
              <v:stroke color="#231f20" weight="0.47pt"/>
              <v:fill/>
            </v:line>
            <v:line id="12694" stroked="t" from="3119.0pt,3714.0pt" to="3248.0pt,3714.0pt" style="position:absolute;z-index:4006;mso-position-horizontal-relative:text;mso-position-vertical-relative:text;mso-width-relative:page;mso-height-relative:page;visibility:visible;">
              <v:stroke color="#231f20" weight="0.47pt"/>
              <v:fill/>
            </v:line>
            <v:line id="12695" stroked="t" from="3923.0pt,3711.0pt" to="4042.0pt,3711.0pt" style="position:absolute;z-index:4007;mso-position-horizontal-relative:text;mso-position-vertical-relative:text;mso-width-relative:page;mso-height-relative:page;visibility:visible;">
              <v:stroke color="#231f20" weight="0.47pt"/>
              <v:fill/>
            </v:line>
            <v:shape id="12696" coordsize="2071,918" coordorigin="3254,3229" path="m3254,3841l3921,3841,3921,3598,3254,3598,3254,3841xm4214,3472l4896,3472,4896,3229,4214,3229,4214,3472xm4214,4146l5324,4146,5324,3904,4214,3904,4214,4146xe" filled="f" stroked="t" style="position:absolute;left:3253;top:3228;width:2071;height:918;z-index:4008;mso-position-horizontal-relative:text;mso-position-vertical-relative:text;mso-width-relative:page;mso-height-relative:page;visibility:visible;">
              <v:stroke color="#231f20" weight="0.47pt"/>
              <v:fill/>
              <v:path textboxrect="3254,3229,5325,4147" arrowok="t"/>
            </v:shape>
            <v:fill/>
          </v:group>
        </w:pict>
      </w:r>
      <w:r>
        <w:rPr>
          <w:rFonts w:ascii="宋体" w:eastAsia="宋体" w:hAnsi="宋体" w:hint="eastAsia"/>
          <w:color w:val="231f20"/>
          <w:position w:val="-4"/>
          <w:sz w:val="22"/>
        </w:rPr>
        <w:t xml:space="preserve">量 机 </w:t>
      </w:r>
      <w:r>
        <w:rPr>
          <w:rFonts w:ascii="宋体" w:eastAsia="宋体" w:hAnsi="宋体" w:hint="eastAsia"/>
          <w:color w:val="231f20"/>
          <w:sz w:val="21"/>
        </w:rPr>
        <w:t>“其瞻病者，随其前人病有强弱，心有利钝，业有粗细，情有去取，当依志愿随后述之。</w:t>
      </w:r>
    </w:p>
    <w:p>
      <w:pPr>
        <w:pStyle w:val="style0"/>
        <w:spacing w:after="0" w:lineRule="auto" w:line="194"/>
        <w:jc w:val="both"/>
        <w:rPr>
          <w:rFonts w:ascii="宋体" w:eastAsia="宋体" w:hAnsi="宋体" w:hint="eastAsia"/>
          <w:sz w:val="21"/>
        </w:rPr>
        <w:sectPr>
          <w:pgSz w:w="9870" w:h="13380" w:orient="portrait"/>
          <w:pgMar w:top="1360" w:right="0" w:bottom="1040" w:left="460" w:header="1163" w:footer="844" w:gutter="0"/>
        </w:sectPr>
      </w:pPr>
    </w:p>
    <w:p>
      <w:pPr>
        <w:pStyle w:val="style66"/>
        <w:rPr>
          <w:rFonts w:ascii="宋体"/>
          <w:sz w:val="24"/>
        </w:rPr>
      </w:pPr>
    </w:p>
    <w:p>
      <w:pPr>
        <w:pStyle w:val="style66"/>
        <w:rPr>
          <w:rFonts w:ascii="宋体"/>
          <w:sz w:val="24"/>
        </w:rPr>
      </w:pPr>
    </w:p>
    <w:p>
      <w:pPr>
        <w:pStyle w:val="style66"/>
        <w:rPr>
          <w:rFonts w:ascii="宋体"/>
          <w:sz w:val="24"/>
        </w:rPr>
      </w:pPr>
    </w:p>
    <w:p>
      <w:pPr>
        <w:pStyle w:val="style66"/>
        <w:spacing w:before="10"/>
        <w:rPr>
          <w:rFonts w:ascii="宋体"/>
          <w:sz w:val="29"/>
        </w:rPr>
      </w:pPr>
    </w:p>
    <w:p>
      <w:pPr>
        <w:pStyle w:val="style66"/>
        <w:ind w:left="1415"/>
        <w:rPr>
          <w:rFonts w:ascii="宋体" w:eastAsia="宋体" w:hint="eastAsia"/>
        </w:rPr>
      </w:pPr>
      <w:r>
        <w:rPr/>
        <w:pict>
          <v:shape id="12697" type="#_x0000_t202" filled="f" stroked="f" style="position:absolute;margin-left:83.43pt;margin-top:0.56pt;width:13.95pt;height:13.0pt;z-index:-2147482187;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66"/>
                    <w:spacing w:lineRule="exact" w:line="272"/>
                    <w:ind w:left="20"/>
                    <w:rPr>
                      <w:rFonts w:ascii="宋体" w:hAnsi="宋体"/>
                    </w:rPr>
                  </w:pPr>
                  <w:r>
                    <w:rPr>
                      <w:rFonts w:ascii="宋体" w:hAnsi="宋体"/>
                      <w:color w:val="231f20"/>
                    </w:rPr>
                    <w:t>▲</w:t>
                  </w:r>
                </w:p>
              </w:txbxContent>
            </v:textbox>
          </v:shape>
        </w:pict>
      </w:r>
      <w:r>
        <w:rPr>
          <w:rFonts w:ascii="宋体" w:eastAsia="宋体" w:hint="eastAsia"/>
          <w:color w:val="231f20"/>
          <w:spacing w:val="-4"/>
        </w:rPr>
        <w:t>《事钞》云</w:t>
      </w:r>
    </w:p>
    <w:p>
      <w:pPr>
        <w:pStyle w:val="style0"/>
        <w:spacing w:before="9"/>
        <w:ind w:left="398" w:right="0" w:firstLine="0"/>
        <w:jc w:val="left"/>
        <w:rPr>
          <w:rFonts w:ascii="宋体" w:eastAsia="宋体" w:hint="eastAsia"/>
          <w:sz w:val="22"/>
        </w:rPr>
      </w:pPr>
      <w:r>
        <w:br w:type="column"/>
      </w:r>
      <w:r>
        <w:rPr>
          <w:rFonts w:ascii="宋体" w:eastAsia="宋体" w:hint="eastAsia"/>
          <w:color w:val="231f20"/>
          <w:sz w:val="22"/>
        </w:rPr>
        <w:t>明说法</w:t>
      </w:r>
    </w:p>
    <w:p>
      <w:pPr>
        <w:pStyle w:val="style66"/>
        <w:rPr>
          <w:rFonts w:ascii="宋体"/>
          <w:sz w:val="24"/>
        </w:rPr>
      </w:pPr>
    </w:p>
    <w:p>
      <w:pPr>
        <w:pStyle w:val="style66"/>
        <w:spacing w:before="7"/>
        <w:rPr>
          <w:rFonts w:ascii="宋体"/>
          <w:sz w:val="17"/>
        </w:rPr>
      </w:pPr>
    </w:p>
    <w:p>
      <w:pPr>
        <w:pStyle w:val="style66"/>
        <w:jc w:val="right"/>
        <w:rPr>
          <w:rFonts w:ascii="宋体" w:eastAsia="宋体" w:hint="eastAsia"/>
        </w:rPr>
      </w:pPr>
      <w:r>
        <w:rPr>
          <w:rFonts w:ascii="宋体" w:eastAsia="宋体" w:hint="eastAsia"/>
          <w:color w:val="231f20"/>
        </w:rPr>
        <w:t>说 法</w:t>
      </w:r>
    </w:p>
    <w:p>
      <w:pPr>
        <w:pStyle w:val="style66"/>
        <w:spacing w:before="161" w:lineRule="auto" w:line="583"/>
        <w:ind w:left="224" w:firstLine="7"/>
        <w:rPr>
          <w:rFonts w:ascii="宋体" w:eastAsia="宋体" w:hint="eastAsia"/>
        </w:rPr>
      </w:pPr>
      <w:r>
        <w:br w:type="column"/>
      </w:r>
      <w:r>
        <w:rPr>
          <w:rFonts w:ascii="宋体" w:eastAsia="宋体" w:hint="eastAsia"/>
          <w:color w:val="231f20"/>
          <w:spacing w:val="-7"/>
        </w:rPr>
        <w:t>令缘佛</w:t>
      </w:r>
      <w:r>
        <w:rPr>
          <w:rFonts w:ascii="宋体" w:eastAsia="宋体" w:hint="eastAsia"/>
          <w:color w:val="231f20"/>
          <w:spacing w:val="-4"/>
        </w:rPr>
        <w:t>示心观</w:t>
      </w:r>
    </w:p>
    <w:p>
      <w:pPr>
        <w:pStyle w:val="style66"/>
        <w:spacing w:before="4"/>
        <w:rPr>
          <w:rFonts w:ascii="宋体"/>
          <w:sz w:val="28"/>
        </w:rPr>
      </w:pPr>
    </w:p>
    <w:p>
      <w:pPr>
        <w:pStyle w:val="style66"/>
        <w:ind w:left="232"/>
        <w:rPr>
          <w:rFonts w:ascii="宋体" w:eastAsia="宋体" w:hint="eastAsia"/>
        </w:rPr>
      </w:pPr>
      <w:r>
        <w:rPr>
          <w:rFonts w:ascii="宋体" w:eastAsia="宋体" w:hint="eastAsia"/>
          <w:color w:val="231f20"/>
          <w:spacing w:val="-7"/>
        </w:rPr>
        <w:t>示随缘</w:t>
      </w:r>
    </w:p>
    <w:p>
      <w:pPr>
        <w:pStyle w:val="style0"/>
        <w:spacing w:before="136" w:lineRule="auto" w:line="213"/>
        <w:ind w:left="116" w:right="1238" w:firstLine="0"/>
        <w:jc w:val="left"/>
        <w:rPr>
          <w:rFonts w:ascii="宋体" w:eastAsia="宋体" w:hint="eastAsia"/>
          <w:sz w:val="21"/>
        </w:rPr>
      </w:pPr>
      <w:r>
        <w:br w:type="column"/>
      </w:r>
      <w:r>
        <w:rPr>
          <w:rFonts w:ascii="宋体" w:eastAsia="宋体" w:hint="eastAsia"/>
          <w:color w:val="231f20"/>
          <w:sz w:val="21"/>
        </w:rPr>
        <w:t>或缘西方无量寿佛，或兜率弥勒佛，或灵鹫释迦本师。</w:t>
      </w:r>
    </w:p>
    <w:p>
      <w:pPr>
        <w:pStyle w:val="style0"/>
        <w:spacing w:before="196" w:lineRule="auto" w:line="213"/>
        <w:ind w:left="116" w:right="1238" w:firstLine="0"/>
        <w:jc w:val="both"/>
        <w:rPr>
          <w:rFonts w:ascii="宋体" w:eastAsia="宋体" w:hint="eastAsia"/>
          <w:sz w:val="21"/>
        </w:rPr>
      </w:pPr>
      <w:r>
        <w:rPr>
          <w:rFonts w:ascii="宋体" w:eastAsia="宋体" w:hint="eastAsia"/>
          <w:color w:val="231f20"/>
          <w:sz w:val="21"/>
        </w:rPr>
        <w:t>或身本无人，妄自立我。或外相似有，实自空无，如至焰处则无水相。或为说唯识无境，唯情妄见。</w:t>
      </w:r>
    </w:p>
    <w:p>
      <w:pPr>
        <w:pStyle w:val="style0"/>
        <w:spacing w:before="99"/>
        <w:ind w:left="116" w:right="0" w:firstLine="0"/>
        <w:jc w:val="left"/>
        <w:rPr>
          <w:rFonts w:ascii="宋体" w:eastAsia="宋体" w:hAnsi="宋体" w:hint="eastAsia"/>
          <w:sz w:val="21"/>
        </w:rPr>
      </w:pPr>
      <w:r>
        <w:rPr>
          <w:rFonts w:ascii="宋体" w:eastAsia="宋体" w:hAnsi="宋体" w:hint="eastAsia"/>
          <w:color w:val="231f20"/>
          <w:sz w:val="21"/>
        </w:rPr>
        <w:t>各随机辩而诱导之。”</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4">
            <w:col w:w="2510" w:space="40"/>
            <w:col w:w="1918" w:space="39"/>
            <w:col w:w="893" w:space="39"/>
            <w:col w:w="3971"/>
          </w:cols>
        </w:sectPr>
      </w:pPr>
    </w:p>
    <w:p>
      <w:pPr>
        <w:pStyle w:val="style66"/>
        <w:rPr>
          <w:rFonts w:ascii="宋体"/>
          <w:sz w:val="24"/>
        </w:rPr>
      </w:pPr>
    </w:p>
    <w:p>
      <w:pPr>
        <w:pStyle w:val="style66"/>
        <w:spacing w:before="6"/>
        <w:rPr>
          <w:rFonts w:ascii="宋体"/>
        </w:rPr>
      </w:pPr>
    </w:p>
    <w:p>
      <w:pPr>
        <w:pStyle w:val="style66"/>
        <w:jc w:val="right"/>
        <w:rPr>
          <w:rFonts w:ascii="宋体" w:eastAsia="宋体" w:hint="eastAsia"/>
        </w:rPr>
      </w:pPr>
      <w:r>
        <w:rPr>
          <w:rFonts w:ascii="宋体" w:eastAsia="宋体" w:hint="eastAsia"/>
          <w:color w:val="231f20"/>
        </w:rPr>
        <w:t>示经像</w:t>
      </w:r>
    </w:p>
    <w:p>
      <w:pPr>
        <w:pStyle w:val="style66"/>
        <w:spacing w:before="8"/>
        <w:rPr>
          <w:rFonts w:ascii="宋体"/>
          <w:sz w:val="17"/>
        </w:rPr>
      </w:pPr>
      <w:r>
        <w:br w:type="column"/>
      </w:r>
    </w:p>
    <w:p>
      <w:pPr>
        <w:pStyle w:val="style66"/>
        <w:ind w:left="269"/>
        <w:rPr>
          <w:rFonts w:ascii="宋体" w:eastAsia="宋体" w:hint="eastAsia"/>
        </w:rPr>
      </w:pPr>
      <w:r>
        <w:rPr>
          <w:rFonts w:ascii="宋体" w:eastAsia="宋体" w:hint="eastAsia"/>
          <w:color w:val="231f20"/>
        </w:rPr>
        <w:t>示经像</w:t>
      </w:r>
    </w:p>
    <w:p>
      <w:pPr>
        <w:pStyle w:val="style0"/>
        <w:spacing w:before="189" w:lineRule="auto" w:line="213"/>
        <w:ind w:left="212" w:right="1152" w:firstLine="0"/>
        <w:jc w:val="left"/>
        <w:rPr>
          <w:rFonts w:ascii="宋体" w:eastAsia="宋体" w:hAnsi="宋体" w:hint="eastAsia"/>
          <w:sz w:val="21"/>
        </w:rPr>
      </w:pPr>
      <w:r>
        <w:br w:type="column"/>
      </w:r>
      <w:r>
        <w:rPr>
          <w:rFonts w:ascii="宋体" w:eastAsia="宋体" w:hAnsi="宋体" w:hint="eastAsia"/>
          <w:color w:val="231f20"/>
          <w:sz w:val="21"/>
        </w:rPr>
        <w:t>“应以经卷手执，示其名号。又将佛像对眼观瞩。恒与善语，勿传世事。</w:t>
      </w:r>
    </w:p>
    <w:p>
      <w:pPr>
        <w:pStyle w:val="style0"/>
        <w:spacing w:after="0" w:lineRule="auto" w:line="213"/>
        <w:jc w:val="left"/>
        <w:rPr>
          <w:rFonts w:ascii="宋体" w:eastAsia="宋体" w:hAnsi="宋体" w:hint="eastAsia"/>
          <w:sz w:val="21"/>
        </w:rPr>
        <w:sectPr>
          <w:type w:val="continuous"/>
          <w:pgSz w:w="9870" w:h="13380" w:orient="portrait"/>
          <w:pgMar w:top="1240" w:right="0" w:bottom="280" w:left="460" w:header="720" w:footer="720" w:gutter="0"/>
          <w:cols w:equalWidth="0" w:num="3">
            <w:col w:w="3458" w:space="40"/>
            <w:col w:w="930" w:space="39"/>
            <w:col w:w="4943"/>
          </w:cols>
        </w:sectPr>
      </w:pPr>
    </w:p>
    <w:p>
      <w:pPr>
        <w:pStyle w:val="style66"/>
        <w:spacing w:before="23"/>
        <w:jc w:val="right"/>
        <w:rPr>
          <w:rFonts w:ascii="宋体" w:eastAsia="宋体" w:hint="eastAsia"/>
        </w:rPr>
      </w:pPr>
      <w:r>
        <w:rPr>
          <w:rFonts w:ascii="宋体" w:eastAsia="宋体" w:hint="eastAsia"/>
          <w:color w:val="231f20"/>
        </w:rPr>
        <w:t>引华严为证</w:t>
      </w:r>
    </w:p>
    <w:p>
      <w:pPr>
        <w:pStyle w:val="style0"/>
        <w:spacing w:before="48" w:lineRule="auto" w:line="213"/>
        <w:ind w:left="178" w:right="1212" w:firstLine="0"/>
        <w:jc w:val="both"/>
        <w:rPr>
          <w:rFonts w:ascii="宋体" w:eastAsia="宋体" w:hint="eastAsia"/>
          <w:sz w:val="21"/>
        </w:rPr>
      </w:pPr>
      <w:r>
        <w:br w:type="column"/>
      </w:r>
      <w:r>
        <w:rPr>
          <w:rFonts w:ascii="宋体" w:eastAsia="宋体" w:hint="eastAsia"/>
          <w:color w:val="231f20"/>
          <w:spacing w:val="-3"/>
          <w:sz w:val="21"/>
        </w:rPr>
        <w:t>华严偈云：又放光明名见佛，彼光觉悟命终者，念佛三昧必见佛，命</w:t>
      </w:r>
      <w:r>
        <w:rPr>
          <w:rFonts w:ascii="宋体" w:eastAsia="宋体" w:hint="eastAsia"/>
          <w:color w:val="231f20"/>
          <w:spacing w:val="-9"/>
          <w:sz w:val="21"/>
        </w:rPr>
        <w:t>终之后生佛前。</w:t>
      </w:r>
    </w:p>
    <w:p>
      <w:pPr>
        <w:pStyle w:val="style0"/>
        <w:spacing w:before="18" w:lineRule="auto" w:line="213"/>
        <w:ind w:left="103" w:right="1099" w:firstLine="0"/>
        <w:jc w:val="left"/>
        <w:rPr>
          <w:rFonts w:ascii="宋体" w:eastAsia="宋体" w:hAnsi="宋体" w:hint="eastAsia"/>
          <w:sz w:val="21"/>
        </w:rPr>
      </w:pPr>
      <w:r>
        <w:rPr>
          <w:rFonts w:ascii="宋体" w:eastAsia="宋体" w:hAnsi="宋体" w:hint="eastAsia"/>
          <w:color w:val="231f20"/>
          <w:spacing w:val="-17"/>
          <w:sz w:val="21"/>
        </w:rPr>
        <w:t>见彼临终劝念佛，又示尊像令瞻敬， 又复劝令归依佛，因是得成明净光。”</w:t>
      </w:r>
    </w:p>
    <w:p>
      <w:pPr>
        <w:pStyle w:val="style0"/>
        <w:spacing w:after="0" w:lineRule="auto" w:line="213"/>
        <w:jc w:val="left"/>
        <w:rPr>
          <w:rFonts w:ascii="宋体" w:eastAsia="宋体" w:hAnsi="宋体" w:hint="eastAsia"/>
          <w:sz w:val="21"/>
        </w:rPr>
        <w:sectPr>
          <w:type w:val="continuous"/>
          <w:pgSz w:w="9870" w:h="13380" w:orient="portrait"/>
          <w:pgMar w:top="1240" w:right="0" w:bottom="280" w:left="460" w:header="720" w:footer="720" w:gutter="0"/>
          <w:cols w:equalWidth="0" w:num="2">
            <w:col w:w="4860" w:space="40"/>
            <w:col w:w="4510"/>
          </w:cols>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4"/>
        <w:rPr>
          <w:rFonts w:ascii="宋体"/>
          <w:sz w:val="17"/>
        </w:rPr>
      </w:pPr>
    </w:p>
    <w:bookmarkStart w:id="58" w:name="_TOC_250003"/>
    <w:bookmarkEnd w:id="58"/>
    <w:p>
      <w:pPr>
        <w:pStyle w:val="style4107"/>
        <w:spacing w:before="9"/>
        <w:rPr/>
      </w:pPr>
      <w:r>
        <w:rPr>
          <w:color w:val="231f20"/>
        </w:rPr>
        <w:t>第四课 出家宗致</w:t>
      </w: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4"/>
        <w:rPr>
          <w:rFonts w:ascii="PMingLiU"/>
          <w:sz w:val="25"/>
        </w:rPr>
      </w:pPr>
    </w:p>
    <w:p>
      <w:pPr>
        <w:pStyle w:val="style66"/>
        <w:spacing w:before="34"/>
        <w:ind w:left="1229"/>
        <w:rPr/>
      </w:pPr>
      <w:r>
        <w:rPr>
          <w:color w:val="231f20"/>
        </w:rPr>
        <w:t>问：今辑在家备览，何以最后列出家宗致门耶？</w:t>
      </w:r>
    </w:p>
    <w:p>
      <w:pPr>
        <w:pStyle w:val="style66"/>
        <w:spacing w:before="17" w:lineRule="auto" w:line="249"/>
        <w:ind w:left="787" w:right="1243" w:firstLine="442"/>
        <w:jc w:val="both"/>
        <w:rPr/>
      </w:pPr>
      <w:r>
        <w:rPr>
          <w:color w:val="231f20"/>
          <w:spacing w:val="-4"/>
        </w:rPr>
        <w:t>答：凡俗士尚未出家，而欲出家者。须先了知出家之后，如何发心，如何苦行。自量己力，以定可否。若其力有未能，应即知难而退，不须率尔出家， 免致将来忧悔。以是之故，出家宗致，为在家者所应预知。因以此门，殿于卷</w:t>
      </w:r>
      <w:r>
        <w:rPr>
          <w:color w:val="231f20"/>
          <w:spacing w:val="-7"/>
        </w:rPr>
        <w:t>末焉。</w:t>
      </w:r>
    </w:p>
    <w:p>
      <w:pPr>
        <w:pStyle w:val="style66"/>
        <w:spacing w:before="14"/>
        <w:rPr>
          <w:sz w:val="18"/>
        </w:rPr>
      </w:pPr>
    </w:p>
    <w:p>
      <w:pPr>
        <w:pStyle w:val="style0"/>
        <w:spacing w:after="0"/>
        <w:rPr>
          <w:sz w:val="18"/>
        </w:rPr>
        <w:sectPr>
          <w:pgSz w:w="9870" w:h="13380" w:orient="portrait"/>
          <w:pgMar w:top="1400" w:right="0" w:bottom="1040" w:left="460" w:header="1190" w:footer="844" w:gutter="0"/>
        </w:sectPr>
      </w:pPr>
    </w:p>
    <w:p>
      <w:pPr>
        <w:pStyle w:val="style66"/>
        <w:rPr>
          <w:sz w:val="24"/>
        </w:rPr>
      </w:pPr>
    </w:p>
    <w:p>
      <w:pPr>
        <w:pStyle w:val="style66"/>
        <w:spacing w:before="8"/>
        <w:rPr>
          <w:sz w:val="18"/>
        </w:rPr>
      </w:pPr>
    </w:p>
    <w:p>
      <w:pPr>
        <w:pStyle w:val="style66"/>
        <w:ind w:left="1370"/>
        <w:rPr>
          <w:rFonts w:ascii="宋体" w:eastAsia="宋体" w:hint="eastAsia"/>
        </w:rPr>
      </w:pPr>
      <w:r>
        <w:rPr/>
        <w:pict>
          <v:group id="12698" filled="f" stroked="f" style="position:absolute;margin-left:86.17pt;margin-top:6.73pt;width:4.45pt;height:62.3pt;z-index:1139;mso-position-horizontal-relative:page;mso-position-vertical-relative:text;mso-width-relative:page;mso-height-relative:page;mso-wrap-distance-left:0.0pt;mso-wrap-distance-right:0.0pt;visibility:visible;" coordsize="89,1246" coordorigin="1723,135">
            <v:line id="12699" stroked="t" from="1728.0pt,139.0pt" to="1728.0pt,1377.0pt" style="position:absolute;z-index:4009;mso-position-horizontal-relative:text;mso-position-vertical-relative:text;mso-width-relative:page;mso-height-relative:page;visibility:visible;">
              <v:stroke color="#231f20" weight="0.47pt"/>
              <v:fill/>
            </v:line>
            <v:line id="12700" stroked="t" from="1726.0pt,139.0pt" to="1811.0pt,139.0pt" style="position:absolute;z-index:4010;mso-position-horizontal-relative:text;mso-position-vertical-relative:text;mso-width-relative:page;mso-height-relative:page;visibility:visible;">
              <v:stroke color="#231f20" weight="0.47pt"/>
              <v:fill/>
            </v:line>
            <v:line id="12701" stroked="t" from="1727.0pt,1376.0pt" to="1812.0pt,1376.0pt" style="position:absolute;z-index:4011;mso-position-horizontal-relative:text;mso-position-vertical-relative:text;mso-width-relative:page;mso-height-relative:page;visibility:visible;">
              <v:stroke color="#231f20" weight="0.47pt"/>
              <v:fill/>
            </v:line>
            <v:fill/>
          </v:group>
        </w:pict>
      </w:r>
      <w:r>
        <w:rPr>
          <w:rFonts w:ascii="宋体" w:eastAsia="宋体" w:hint="eastAsia"/>
          <w:color w:val="231f20"/>
        </w:rPr>
        <w:t>甲一、出俗本意</w:t>
      </w:r>
    </w:p>
    <w:p>
      <w:pPr>
        <w:pStyle w:val="style66"/>
        <w:spacing w:before="77" w:lineRule="auto" w:line="232"/>
        <w:ind w:left="186" w:right="4725"/>
        <w:jc w:val="both"/>
        <w:rPr>
          <w:rFonts w:ascii="宋体" w:eastAsia="宋体" w:hint="eastAsia"/>
        </w:rPr>
      </w:pPr>
      <w:r>
        <w:br w:type="column"/>
      </w:r>
      <w:r>
        <w:rPr>
          <w:rFonts w:ascii="宋体" w:eastAsia="宋体" w:hint="eastAsia"/>
          <w:color w:val="231f20"/>
        </w:rPr>
        <w:t>乙一、出家元缘乙二、劝出有益乙三、障出有损</w:t>
      </w:r>
    </w:p>
    <w:p>
      <w:pPr>
        <w:pStyle w:val="style66"/>
        <w:spacing w:lineRule="exact" w:line="222"/>
        <w:ind w:left="186"/>
        <w:rPr>
          <w:rFonts w:ascii="宋体" w:eastAsia="宋体" w:hint="eastAsia"/>
        </w:rPr>
      </w:pPr>
      <w:r>
        <w:rPr/>
        <w:pict>
          <v:group id="12702" filled="f" stroked="f" style="position:absolute;margin-left:169.6pt;margin-top:-35.83pt;width:10.3pt;height:67.55pt;z-index:1140;mso-position-horizontal-relative:page;mso-position-vertical-relative:text;mso-width-relative:page;mso-height-relative:page;mso-wrap-distance-left:0.0pt;mso-wrap-distance-right:0.0pt;visibility:visible;" coordsize="206,1351" coordorigin="3392,-717">
            <v:line id="12703" stroked="t" from="3392.0pt,-18.0pt" to="3497.0pt,-18.0pt" style="position:absolute;z-index:4012;mso-position-horizontal-relative:text;mso-position-vertical-relative:text;mso-width-relative:page;mso-height-relative:page;visibility:visible;">
              <v:stroke color="#231f20" weight="0.47pt"/>
              <v:fill/>
            </v:line>
            <v:line id="12704" stroked="t" from="3488.0pt,-712.0pt" to="3596.0pt,-712.0pt" style="position:absolute;z-index:4013;mso-position-horizontal-relative:text;mso-position-vertical-relative:text;mso-width-relative:page;mso-height-relative:page;visibility:visible;">
              <v:stroke color="#231f20" weight="0.47pt"/>
              <v:fill/>
            </v:line>
            <v:line id="12705" stroked="t" from="3493.0pt,-714.0pt" to="3493.0pt,630.0pt" style="position:absolute;z-index:4014;mso-position-horizontal-relative:text;mso-position-vertical-relative:text;mso-width-relative:page;mso-height-relative:page;visibility:visible;">
              <v:stroke color="#231f20" weight="0.47pt"/>
              <v:fill/>
            </v:line>
            <v:line id="12706" stroked="t" from="3492.0pt,-426.0pt" to="3597.0pt,-426.0pt" style="position:absolute;z-index:4015;mso-position-horizontal-relative:text;mso-position-vertical-relative:text;mso-width-relative:page;mso-height-relative:page;visibility:visible;">
              <v:stroke color="#231f20" weight="0.47pt"/>
              <v:fill/>
            </v:line>
            <v:line id="12707" stroked="t" from="3492.0pt,-142.0pt" to="3597.0pt,-142.0pt" style="position:absolute;z-index:4016;mso-position-horizontal-relative:text;mso-position-vertical-relative:text;mso-width-relative:page;mso-height-relative:page;visibility:visible;">
              <v:stroke color="#231f20" weight="0.47pt"/>
              <v:fill/>
            </v:line>
            <v:line id="12708" stroked="t" from="3492.0pt,84.0pt" to="3597.0pt,84.0pt" style="position:absolute;z-index:4017;mso-position-horizontal-relative:text;mso-position-vertical-relative:text;mso-width-relative:page;mso-height-relative:page;visibility:visible;">
              <v:stroke color="#231f20" weight="0.47pt"/>
              <v:fill/>
            </v:line>
            <v:line id="12709" stroked="t" from="3492.0pt,311.0pt" to="3597.0pt,311.0pt" style="position:absolute;z-index:4018;mso-position-horizontal-relative:text;mso-position-vertical-relative:text;mso-width-relative:page;mso-height-relative:page;visibility:visible;">
              <v:stroke color="#231f20" weight="0.47pt"/>
              <v:fill/>
            </v:line>
            <v:line id="12710" stroked="t" from="3488.0pt,629.0pt" to="3574.0pt,629.0pt" style="position:absolute;z-index:4019;mso-position-horizontal-relative:text;mso-position-vertical-relative:text;mso-width-relative:page;mso-height-relative:page;visibility:visible;">
              <v:stroke color="#231f20" weight="0.47pt"/>
              <v:fill/>
            </v:line>
            <v:fill/>
          </v:group>
        </w:pict>
      </w:r>
      <w:r>
        <w:rPr>
          <w:rFonts w:ascii="宋体" w:eastAsia="宋体" w:hint="eastAsia"/>
          <w:color w:val="231f20"/>
        </w:rPr>
        <w:t>乙四、明出家已行凡罪行</w:t>
      </w:r>
    </w:p>
    <w:p>
      <w:pPr>
        <w:pStyle w:val="style66"/>
        <w:spacing w:lineRule="auto" w:line="235"/>
        <w:ind w:left="186" w:right="3845"/>
        <w:rPr>
          <w:rFonts w:ascii="宋体" w:eastAsia="宋体" w:hint="eastAsia"/>
        </w:rPr>
      </w:pPr>
      <w:r>
        <w:rPr>
          <w:rFonts w:ascii="宋体" w:eastAsia="宋体" w:hint="eastAsia"/>
          <w:color w:val="231f20"/>
          <w:spacing w:val="-2"/>
        </w:rPr>
        <w:t>乙五、明出家已行凡福行乙六、明出家已行圣道行</w:t>
      </w:r>
    </w:p>
    <w:p>
      <w:pPr>
        <w:pStyle w:val="style0"/>
        <w:spacing w:after="0" w:lineRule="auto" w:line="235"/>
        <w:rPr>
          <w:rFonts w:ascii="宋体" w:eastAsia="宋体" w:hint="eastAsia"/>
        </w:rPr>
        <w:sectPr>
          <w:type w:val="continuous"/>
          <w:pgSz w:w="9870" w:h="13380" w:orient="portrait"/>
          <w:pgMar w:top="1240" w:right="0" w:bottom="280" w:left="460" w:header="720" w:footer="720" w:gutter="0"/>
          <w:cols w:equalWidth="0" w:num="2">
            <w:col w:w="2911" w:space="40"/>
            <w:col w:w="6459"/>
          </w:cols>
        </w:sectPr>
      </w:pPr>
    </w:p>
    <w:p>
      <w:pPr>
        <w:pStyle w:val="style66"/>
        <w:spacing w:before="6"/>
        <w:rPr>
          <w:rFonts w:ascii="宋体"/>
          <w:sz w:val="16"/>
        </w:rPr>
      </w:pPr>
    </w:p>
    <w:p>
      <w:pPr>
        <w:pStyle w:val="style66"/>
        <w:spacing w:before="70"/>
        <w:ind w:left="1370"/>
        <w:rPr>
          <w:rFonts w:ascii="宋体" w:eastAsia="宋体" w:hint="eastAsia"/>
        </w:rPr>
      </w:pPr>
      <w:r>
        <w:rPr>
          <w:rFonts w:ascii="宋体" w:eastAsia="宋体" w:hint="eastAsia"/>
          <w:color w:val="231f20"/>
        </w:rPr>
        <w:t>甲二、应知五德</w:t>
      </w: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12"/>
        <w:rPr>
          <w:rFonts w:ascii="宋体"/>
          <w:sz w:val="18"/>
        </w:rPr>
      </w:pPr>
    </w:p>
    <w:p>
      <w:pPr>
        <w:pStyle w:val="style0"/>
        <w:spacing w:before="43"/>
        <w:ind w:left="1229" w:right="0" w:firstLine="0"/>
        <w:jc w:val="left"/>
        <w:rPr>
          <w:sz w:val="21"/>
        </w:rPr>
      </w:pPr>
      <w:r>
        <w:rPr>
          <w:color w:val="231f20"/>
          <w:w w:val="104"/>
          <w:sz w:val="21"/>
        </w:rPr>
        <w:t>甲一、出俗本意</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0"/>
        </w:rPr>
      </w:pPr>
    </w:p>
    <w:p>
      <w:pPr>
        <w:pStyle w:val="style66"/>
        <w:spacing w:before="3"/>
        <w:rPr>
          <w:sz w:val="17"/>
        </w:rPr>
      </w:pPr>
    </w:p>
    <w:p>
      <w:pPr>
        <w:pStyle w:val="style0"/>
        <w:spacing w:before="72"/>
        <w:ind w:left="3894" w:right="0" w:firstLine="0"/>
        <w:jc w:val="left"/>
        <w:rPr>
          <w:rFonts w:ascii="宋体" w:eastAsia="宋体" w:hAnsi="宋体" w:hint="eastAsia"/>
          <w:sz w:val="21"/>
        </w:rPr>
      </w:pPr>
      <w:r>
        <w:rPr/>
        <w:pict>
          <v:group id="12711" filled="f" stroked="f" style="position:absolute;margin-left:144.41pt;margin-top:4.32pt;width:196.2pt;height:161.45pt;z-index:-2147482184;mso-position-horizontal-relative:page;mso-position-vertical-relative:text;mso-width-relative:page;mso-height-relative:page;mso-wrap-distance-left:0.0pt;mso-wrap-distance-right:0.0pt;visibility:visible;" coordsize="3924,3229" coordorigin="2888,86">
            <v:line id="12712" stroked="t" from="4251.0pt,562.0pt" to="4332.0pt,562.0pt" style="position:absolute;z-index:4020;mso-position-horizontal-relative:text;mso-position-vertical-relative:text;mso-width-relative:page;mso-height-relative:page;visibility:visible;">
              <v:stroke color="#231f20" weight="0.44pt"/>
              <v:fill/>
            </v:line>
            <v:line id="12713" stroked="t" from="4143.0pt,751.0pt" to="4251.0pt,751.0pt" style="position:absolute;z-index:4021;mso-position-horizontal-relative:text;mso-position-vertical-relative:text;mso-width-relative:page;mso-height-relative:page;visibility:visible;">
              <v:stroke color="#231f20" weight="0.44pt"/>
              <v:fill/>
            </v:line>
            <v:line id="12714" stroked="t" from="4256.0pt,200.0pt" to="4256.0pt,1333.0pt" style="position:absolute;z-index:4022;mso-position-horizontal-relative:text;mso-position-vertical-relative:text;mso-width-relative:page;mso-height-relative:page;visibility:visible;">
              <v:stroke color="#231f20" weight="0.44pt"/>
              <v:fill/>
            </v:line>
            <v:line id="12715" stroked="t" from="4252.0pt,201.0pt" to="4333.0pt,201.0pt" style="position:absolute;z-index:4023;mso-position-horizontal-relative:text;mso-position-vertical-relative:text;mso-width-relative:page;mso-height-relative:page;visibility:visible;">
              <v:stroke color="#231f20" weight="0.44pt"/>
              <v:fill/>
            </v:line>
            <v:line id="12716" stroked="t" from="4252.0pt,950.0pt" to="4333.0pt,950.0pt" style="position:absolute;z-index:4024;mso-position-horizontal-relative:text;mso-position-vertical-relative:text;mso-width-relative:page;mso-height-relative:page;visibility:visible;">
              <v:stroke color="#231f20" weight="0.44pt"/>
              <v:fill/>
            </v:line>
            <v:line id="12717" stroked="t" from="4252.0pt,1335.0pt" to="4333.0pt,1335.0pt" style="position:absolute;z-index:4025;mso-position-horizontal-relative:text;mso-position-vertical-relative:text;mso-width-relative:page;mso-height-relative:page;visibility:visible;">
              <v:stroke color="#231f20" weight="0.44pt"/>
              <v:fill/>
            </v:line>
            <v:line id="12718" stroked="t" from="5002.0pt,583.0pt" to="5188.0pt,583.0pt" style="position:absolute;z-index:4026;mso-position-horizontal-relative:text;mso-position-vertical-relative:text;mso-width-relative:page;mso-height-relative:page;visibility:visible;">
              <v:stroke color="#231f20" weight="0.44pt"/>
              <v:fill/>
            </v:line>
            <v:rect id="12719" filled="f" stroked="t" style="position:absolute;left:4336;top:460;width:665;height:256;z-index:4027;mso-position-horizontal-relative:text;mso-position-vertical-relative:text;mso-width-relative:page;mso-height-relative:page;visibility:visible;">
              <v:stroke color="#231f20" weight="0.44pt"/>
              <v:fill/>
            </v:rect>
            <v:line id="12720" stroked="t" from="5207.0pt,953.0pt" to="5358.0pt,953.0pt" style="position:absolute;z-index:4028;mso-position-horizontal-relative:text;mso-position-vertical-relative:text;mso-width-relative:page;mso-height-relative:page;visibility:visible;">
              <v:stroke color="#231f20" weight="0.44pt"/>
              <v:fill/>
            </v:line>
            <v:rect id="12721" filled="f" stroked="t" style="position:absolute;left:4342;top:842;width:863;height:231;z-index:4029;mso-position-horizontal-relative:text;mso-position-vertical-relative:text;mso-width-relative:page;mso-height-relative:page;visibility:visible;">
              <v:stroke color="#231f20" weight="0.44pt"/>
              <v:fill/>
            </v:rect>
            <v:line id="12722" stroked="t" from="5209.0pt,1335.0pt" to="5360.0pt,1335.0pt" style="position:absolute;z-index:4030;mso-position-horizontal-relative:text;mso-position-vertical-relative:text;mso-width-relative:page;mso-height-relative:page;visibility:visible;">
              <v:stroke color="#231f20" weight="0.44pt"/>
              <v:fill/>
            </v:line>
            <v:rect id="12723" filled="f" stroked="t" style="position:absolute;left:4336;top:1234;width:869;height:231;z-index:4031;mso-position-horizontal-relative:text;mso-position-vertical-relative:text;mso-width-relative:page;mso-height-relative:page;visibility:visible;">
              <v:stroke color="#231f20" weight="0.44pt"/>
              <v:fill/>
            </v:rect>
            <v:line id="12724" stroked="t" from="4787.0pt,201.0pt" to="4972.0pt,201.0pt" style="position:absolute;z-index:4032;mso-position-horizontal-relative:text;mso-position-vertical-relative:text;mso-width-relative:page;mso-height-relative:page;visibility:visible;">
              <v:stroke color="#231f20" weight="0.44pt"/>
              <v:fill/>
            </v:line>
            <v:rect id="12725" filled="f" stroked="t" style="position:absolute;left:4336;top:90;width:454;height:231;z-index:4033;mso-position-horizontal-relative:text;mso-position-vertical-relative:text;mso-width-relative:page;mso-height-relative:page;visibility:visible;">
              <v:stroke color="#231f20" weight="0.44pt"/>
              <v:fill/>
            </v:rect>
            <v:line id="12726" stroked="t" from="2971.0pt,749.0pt" to="2971.0pt,2223.0pt" style="position:absolute;z-index:4034;mso-position-horizontal-relative:text;mso-position-vertical-relative:text;mso-width-relative:page;mso-height-relative:page;visibility:visible;">
              <v:stroke color="#231f20" weight="0.44pt"/>
              <v:fill/>
            </v:line>
            <v:line id="12727" stroked="t" from="2969.0pt,751.0pt" to="3271.0pt,751.0pt" style="position:absolute;z-index:4035;mso-position-horizontal-relative:text;mso-position-vertical-relative:text;mso-width-relative:page;mso-height-relative:page;visibility:visible;">
              <v:stroke color="#231f20" weight="0.44pt"/>
              <v:fill/>
            </v:line>
            <v:rect id="12728" filled="f" stroked="t" style="position:absolute;left:3274;top:640;width:863;height:231;z-index:4036;mso-position-horizontal-relative:text;mso-position-vertical-relative:text;mso-width-relative:page;mso-height-relative:page;visibility:visible;">
              <v:stroke color="#231f20" weight="0.44pt"/>
              <v:fill/>
            </v:rect>
            <v:line id="12729" stroked="t" from="2974.0pt,2218.0pt" to="3055.0pt,2218.0pt" style="position:absolute;z-index:4037;mso-position-horizontal-relative:text;mso-position-vertical-relative:text;mso-width-relative:page;mso-height-relative:page;visibility:visible;">
              <v:stroke color="#231f20" weight="0.44pt"/>
              <v:fill/>
            </v:line>
            <v:line id="12730" stroked="t" from="2888.0pt,1408.0pt" to="2969.0pt,1408.0pt" style="position:absolute;z-index:4038;mso-position-horizontal-relative:text;mso-position-vertical-relative:text;mso-width-relative:page;mso-height-relative:page;visibility:visible;">
              <v:stroke color="#231f20" weight="0.44pt"/>
              <v:fill/>
            </v:line>
            <v:line id="12731" stroked="t" from="4239.0pt,1763.0pt" to="4239.0pt,2782.0pt" style="position:absolute;z-index:4039;mso-position-horizontal-relative:text;mso-position-vertical-relative:text;mso-width-relative:page;mso-height-relative:page;visibility:visible;">
              <v:stroke color="#231f20" weight="0.44pt"/>
              <v:fill/>
            </v:line>
            <v:line id="12732" stroked="t" from="4237.0pt,1763.0pt" to="4318.0pt,1763.0pt" style="position:absolute;z-index:4040;mso-position-horizontal-relative:text;mso-position-vertical-relative:text;mso-width-relative:page;mso-height-relative:page;visibility:visible;">
              <v:stroke color="#231f20" weight="0.44pt"/>
              <v:fill/>
            </v:line>
            <v:line id="12733" stroked="t" from="5403.0pt,1763.0pt" to="5525.0pt,1763.0pt" style="position:absolute;z-index:4041;mso-position-horizontal-relative:text;mso-position-vertical-relative:text;mso-width-relative:page;mso-height-relative:page;visibility:visible;">
              <v:stroke color="#231f20" weight="0.44pt"/>
              <v:fill/>
            </v:line>
            <v:line id="12734" stroked="t" from="5403.0pt,2796.0pt" to="5525.0pt,2796.0pt" style="position:absolute;z-index:4042;mso-position-horizontal-relative:text;mso-position-vertical-relative:text;mso-width-relative:page;mso-height-relative:page;visibility:visible;">
              <v:stroke color="#231f20" weight="0.44pt"/>
              <v:fill/>
            </v:line>
            <v:line id="12735" stroked="t" from="4237.0pt,2787.0pt" to="4318.0pt,2787.0pt" style="position:absolute;z-index:4043;mso-position-horizontal-relative:text;mso-position-vertical-relative:text;mso-width-relative:page;mso-height-relative:page;visibility:visible;">
              <v:stroke color="#231f20" weight="0.44pt"/>
              <v:fill/>
            </v:line>
            <v:line id="12736" stroked="t" from="4116.0pt,2218.0pt" to="4235.0pt,2218.0pt" style="position:absolute;z-index:4044;mso-position-horizontal-relative:text;mso-position-vertical-relative:text;mso-width-relative:page;mso-height-relative:page;visibility:visible;">
              <v:stroke color="#231f20" weight="0.44pt"/>
              <v:fill/>
            </v:line>
            <v:shape id="12737" coordsize="3652,1668" coordorigin="3057,1643" path="m4320,1892l5398,1892,5398,1643,4320,1643,4320,1892xm4320,2906l5398,2906,5398,2657,4320,2657,4320,2906xm3057,2347l4120,2347,4120,2116,3057,2116,3057,2347xm5607,2547l6708,2547,6708,2290,5607,2290,5607,2547xm5604,3310l6708,3310,6708,3061,5604,3061,5604,3310xe" filled="f" stroked="t" style="position:absolute;left:3056;top:1642;width:3652;height:1668;z-index:4045;mso-position-horizontal-relative:text;mso-position-vertical-relative:text;mso-width-relative:page;mso-height-relative:page;visibility:visible;">
              <v:stroke color="#231f20" weight="0.44pt"/>
              <v:fill/>
              <v:path textboxrect="3057,1643,6709,3311" arrowok="t"/>
            </v:shape>
            <v:line id="12738" stroked="t" from="5529.0pt,2429.0pt" to="5529.0pt,3182.0pt" style="position:absolute;z-index:4046;mso-position-horizontal-relative:text;mso-position-vertical-relative:text;mso-width-relative:page;mso-height-relative:page;visibility:visible;">
              <v:stroke color="#231f20" weight="0.44pt"/>
              <v:fill/>
            </v:line>
            <v:line id="12739" stroked="t" from="5525.0pt,3186.0pt" to="5606.0pt,3186.0pt" style="position:absolute;z-index:4047;mso-position-horizontal-relative:text;mso-position-vertical-relative:text;mso-width-relative:page;mso-height-relative:page;visibility:visible;">
              <v:stroke color="#231f20" weight="0.44pt"/>
              <v:fill/>
            </v:line>
            <v:line id="12740" stroked="t" from="6712.0pt,2420.0pt" to="6812.0pt,2420.0pt" style="position:absolute;z-index:4048;mso-position-horizontal-relative:text;mso-position-vertical-relative:text;mso-width-relative:page;mso-height-relative:page;visibility:visible;">
              <v:stroke color="#231f20" weight="0.44pt"/>
              <v:fill/>
            </v:line>
            <v:line id="12741" stroked="t" from="6712.0pt,3186.0pt" to="6812.0pt,3186.0pt" style="position:absolute;z-index:4049;mso-position-horizontal-relative:text;mso-position-vertical-relative:text;mso-width-relative:page;mso-height-relative:page;visibility:visible;">
              <v:stroke color="#231f20" weight="0.44pt"/>
              <v:fill/>
            </v:line>
            <v:line id="12742" stroked="t" from="5525.0pt,2420.0pt" to="5606.0pt,2420.0pt" style="position:absolute;z-index:4050;mso-position-horizontal-relative:text;mso-position-vertical-relative:text;mso-width-relative:page;mso-height-relative:page;visibility:visible;">
              <v:stroke color="#231f20" weight="0.44pt"/>
              <v:fill/>
            </v:line>
            <v:fill/>
          </v:group>
        </w:pict>
      </w:r>
      <w:r>
        <w:rPr>
          <w:rFonts w:ascii="宋体" w:eastAsia="宋体" w:hAnsi="宋体" w:hint="eastAsia"/>
          <w:color w:val="231f20"/>
          <w:sz w:val="21"/>
        </w:rPr>
        <w:t>示位 “沙弥建位，出俗之始</w:t>
      </w:r>
    </w:p>
    <w:p>
      <w:pPr>
        <w:pStyle w:val="style0"/>
        <w:spacing w:after="0"/>
        <w:jc w:val="left"/>
        <w:rPr>
          <w:rFonts w:ascii="宋体" w:eastAsia="宋体" w:hAnsi="宋体" w:hint="eastAsia"/>
          <w:sz w:val="21"/>
        </w:rPr>
        <w:sectPr>
          <w:pgSz w:w="9870" w:h="13380" w:orient="portrait"/>
          <w:pgMar w:top="1360" w:right="0" w:bottom="1040" w:left="460" w:header="1163" w:footer="844" w:gutter="0"/>
        </w:sectPr>
      </w:pPr>
    </w:p>
    <w:p>
      <w:pPr>
        <w:pStyle w:val="style66"/>
        <w:rPr>
          <w:rFonts w:ascii="宋体"/>
        </w:rPr>
      </w:pPr>
    </w:p>
    <w:p>
      <w:pPr>
        <w:pStyle w:val="style66"/>
        <w:rPr>
          <w:rFonts w:ascii="宋体"/>
        </w:rPr>
      </w:pPr>
    </w:p>
    <w:p>
      <w:pPr>
        <w:pStyle w:val="style66"/>
        <w:rPr>
          <w:rFonts w:ascii="宋体"/>
          <w:sz w:val="29"/>
        </w:rPr>
      </w:pPr>
    </w:p>
    <w:p>
      <w:pPr>
        <w:pStyle w:val="style0"/>
        <w:spacing w:before="0"/>
        <w:ind w:left="1350" w:right="0" w:firstLine="0"/>
        <w:jc w:val="left"/>
        <w:rPr>
          <w:rFonts w:ascii="宋体" w:eastAsia="宋体" w:hint="eastAsia"/>
          <w:sz w:val="21"/>
        </w:rPr>
      </w:pPr>
      <w:r>
        <w:rPr/>
        <w:pict>
          <v:shape id="12743" type="#_x0000_t202" filled="f" stroked="f" style="position:absolute;margin-left:79.8pt;margin-top:0.52pt;width:13.35pt;height:12.45pt;z-index:-2147482181;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59"/>
                    <w:ind w:left="20" w:right="0" w:firstLine="0"/>
                    <w:jc w:val="left"/>
                    <w:rPr>
                      <w:rFonts w:ascii="宋体" w:hAnsi="宋体"/>
                      <w:sz w:val="21"/>
                    </w:rPr>
                  </w:pPr>
                  <w:r>
                    <w:rPr>
                      <w:rFonts w:ascii="宋体" w:hAnsi="宋体"/>
                      <w:color w:val="231f20"/>
                      <w:w w:val="99"/>
                      <w:sz w:val="21"/>
                    </w:rPr>
                    <w:t>▲</w:t>
                  </w:r>
                </w:p>
              </w:txbxContent>
            </v:textbox>
          </v:shape>
        </w:pict>
      </w:r>
      <w:r>
        <w:rPr>
          <w:rFonts w:ascii="宋体" w:eastAsia="宋体" w:hint="eastAsia"/>
          <w:color w:val="231f20"/>
          <w:spacing w:val="-4"/>
          <w:sz w:val="21"/>
        </w:rPr>
        <w:t>《事钞》云</w:t>
      </w:r>
    </w:p>
    <w:p>
      <w:pPr>
        <w:pStyle w:val="style66"/>
        <w:spacing w:before="10"/>
        <w:rPr>
          <w:rFonts w:ascii="宋体"/>
          <w:sz w:val="21"/>
        </w:rPr>
      </w:pPr>
      <w:r>
        <w:br w:type="column"/>
      </w:r>
    </w:p>
    <w:p>
      <w:pPr>
        <w:pStyle w:val="style0"/>
        <w:spacing w:before="0"/>
        <w:ind w:left="398" w:right="0" w:firstLine="0"/>
        <w:jc w:val="left"/>
        <w:rPr>
          <w:rFonts w:ascii="宋体" w:eastAsia="宋体" w:hint="eastAsia"/>
          <w:sz w:val="21"/>
        </w:rPr>
      </w:pPr>
      <w:r>
        <w:rPr>
          <w:rFonts w:ascii="宋体" w:eastAsia="宋体" w:hint="eastAsia"/>
          <w:color w:val="231f20"/>
          <w:spacing w:val="-5"/>
          <w:sz w:val="21"/>
        </w:rPr>
        <w:t>叙本示滥</w:t>
      </w:r>
    </w:p>
    <w:p>
      <w:pPr>
        <w:pStyle w:val="style0"/>
        <w:spacing w:before="99" w:lineRule="auto" w:line="345"/>
        <w:ind w:left="188" w:right="0" w:hanging="2"/>
        <w:jc w:val="left"/>
        <w:rPr>
          <w:rFonts w:ascii="宋体" w:eastAsia="宋体" w:hint="eastAsia"/>
          <w:sz w:val="21"/>
        </w:rPr>
      </w:pPr>
      <w:r>
        <w:br w:type="column"/>
      </w:r>
      <w:r>
        <w:rPr>
          <w:rFonts w:ascii="宋体" w:eastAsia="宋体" w:hint="eastAsia"/>
          <w:color w:val="231f20"/>
          <w:sz w:val="21"/>
        </w:rPr>
        <w:t xml:space="preserve">明本志 </w:t>
      </w:r>
      <w:r>
        <w:rPr>
          <w:rFonts w:ascii="宋体" w:eastAsia="宋体" w:hint="eastAsia"/>
          <w:color w:val="231f20"/>
          <w:spacing w:val="-5"/>
          <w:sz w:val="21"/>
        </w:rPr>
        <w:t>示律可依斥世无训</w:t>
      </w:r>
    </w:p>
    <w:p>
      <w:pPr>
        <w:pStyle w:val="style0"/>
        <w:spacing w:before="108" w:lineRule="auto" w:line="316"/>
        <w:ind w:left="137" w:right="2363" w:hanging="128"/>
        <w:jc w:val="left"/>
        <w:rPr>
          <w:rFonts w:ascii="宋体" w:eastAsia="宋体" w:hint="eastAsia"/>
          <w:sz w:val="21"/>
        </w:rPr>
      </w:pPr>
      <w:r>
        <w:br w:type="column"/>
      </w:r>
      <w:r>
        <w:rPr>
          <w:rFonts w:ascii="宋体" w:eastAsia="宋体" w:hint="eastAsia"/>
          <w:color w:val="231f20"/>
          <w:sz w:val="21"/>
        </w:rPr>
        <w:t>创染玄藉，标心处远。自可行教，正用承修。</w:t>
      </w:r>
    </w:p>
    <w:p>
      <w:pPr>
        <w:pStyle w:val="style0"/>
        <w:spacing w:before="32"/>
        <w:ind w:left="137" w:right="0" w:firstLine="0"/>
        <w:jc w:val="left"/>
        <w:rPr>
          <w:rFonts w:ascii="宋体" w:eastAsia="宋体" w:hAnsi="宋体" w:hint="eastAsia"/>
          <w:sz w:val="21"/>
        </w:rPr>
      </w:pPr>
      <w:r>
        <w:rPr>
          <w:rFonts w:ascii="宋体" w:eastAsia="宋体" w:hAnsi="宋体" w:hint="eastAsia"/>
          <w:color w:val="231f20"/>
          <w:sz w:val="21"/>
        </w:rPr>
        <w:t>滥迹相济，世涉多有。”</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4">
            <w:col w:w="2391" w:space="40"/>
            <w:col w:w="1235" w:space="39"/>
            <w:col w:w="1027" w:space="39"/>
            <w:col w:w="4639"/>
          </w:cols>
        </w:sectPr>
      </w:pPr>
    </w:p>
    <w:p>
      <w:pPr>
        <w:pStyle w:val="style66"/>
        <w:rPr>
          <w:rFonts w:ascii="宋体"/>
        </w:rPr>
      </w:pPr>
    </w:p>
    <w:p>
      <w:pPr>
        <w:pStyle w:val="style66"/>
        <w:spacing w:before="7"/>
        <w:rPr>
          <w:rFonts w:ascii="宋体"/>
          <w:sz w:val="16"/>
        </w:rPr>
      </w:pPr>
    </w:p>
    <w:p>
      <w:pPr>
        <w:pStyle w:val="style0"/>
        <w:spacing w:before="0" w:lineRule="exact" w:line="189"/>
        <w:ind w:left="0" w:right="0" w:firstLine="0"/>
        <w:jc w:val="right"/>
        <w:rPr>
          <w:rFonts w:ascii="宋体" w:eastAsia="宋体" w:hint="eastAsia"/>
          <w:sz w:val="21"/>
        </w:rPr>
      </w:pPr>
      <w:r>
        <w:rPr>
          <w:rFonts w:ascii="宋体" w:eastAsia="宋体" w:hint="eastAsia"/>
          <w:color w:val="231f20"/>
          <w:w w:val="95"/>
          <w:sz w:val="21"/>
        </w:rPr>
        <w:t>明信智二门</w:t>
      </w:r>
    </w:p>
    <w:p>
      <w:pPr>
        <w:pStyle w:val="style0"/>
        <w:spacing w:before="30"/>
        <w:ind w:left="182" w:right="0" w:firstLine="0"/>
        <w:jc w:val="left"/>
        <w:rPr>
          <w:rFonts w:ascii="宋体" w:eastAsia="宋体" w:hint="eastAsia"/>
          <w:sz w:val="21"/>
        </w:rPr>
      </w:pPr>
      <w:r>
        <w:br w:type="column"/>
      </w:r>
      <w:r>
        <w:rPr>
          <w:rFonts w:ascii="宋体" w:eastAsia="宋体" w:hint="eastAsia"/>
          <w:color w:val="231f20"/>
          <w:spacing w:val="-4"/>
          <w:sz w:val="21"/>
        </w:rPr>
        <w:t>叙二法之要</w:t>
      </w:r>
    </w:p>
    <w:p>
      <w:pPr>
        <w:pStyle w:val="style0"/>
        <w:spacing w:before="66" w:lineRule="auto" w:line="204"/>
        <w:ind w:left="106" w:right="1193" w:firstLine="0"/>
        <w:jc w:val="left"/>
        <w:rPr>
          <w:rFonts w:ascii="宋体" w:eastAsia="宋体" w:hAnsi="宋体" w:hint="eastAsia"/>
          <w:sz w:val="21"/>
        </w:rPr>
      </w:pPr>
      <w:r>
        <w:br w:type="column"/>
      </w:r>
      <w:r>
        <w:rPr>
          <w:rFonts w:ascii="宋体" w:eastAsia="宋体" w:hAnsi="宋体" w:hint="eastAsia"/>
          <w:color w:val="231f20"/>
          <w:w w:val="95"/>
          <w:sz w:val="21"/>
        </w:rPr>
        <w:t>“然信为道原功德之母，智是出世解脱之因。夫出家者，必先此二。</w:t>
      </w:r>
    </w:p>
    <w:p>
      <w:pPr>
        <w:pStyle w:val="style0"/>
        <w:spacing w:after="0" w:lineRule="auto" w:line="204"/>
        <w:jc w:val="left"/>
        <w:rPr>
          <w:rFonts w:ascii="宋体" w:eastAsia="宋体" w:hAnsi="宋体" w:hint="eastAsia"/>
          <w:sz w:val="21"/>
        </w:rPr>
        <w:sectPr>
          <w:type w:val="continuous"/>
          <w:pgSz w:w="9870" w:h="13380" w:orient="portrait"/>
          <w:pgMar w:top="1240" w:right="0" w:bottom="280" w:left="460" w:header="720" w:footer="720" w:gutter="0"/>
          <w:cols w:equalWidth="0" w:num="3">
            <w:col w:w="3651" w:space="40"/>
            <w:col w:w="1228" w:space="39"/>
            <w:col w:w="4452"/>
          </w:cols>
        </w:sectPr>
      </w:pPr>
    </w:p>
    <w:p>
      <w:pPr>
        <w:pStyle w:val="style66"/>
        <w:spacing w:before="5"/>
        <w:rPr>
          <w:rFonts w:ascii="宋体"/>
          <w:sz w:val="28"/>
        </w:rPr>
      </w:pPr>
    </w:p>
    <w:p>
      <w:pPr>
        <w:pStyle w:val="style0"/>
        <w:spacing w:before="0"/>
        <w:ind w:left="0" w:right="0" w:firstLine="0"/>
        <w:jc w:val="right"/>
        <w:rPr>
          <w:rFonts w:ascii="宋体" w:eastAsia="宋体" w:hint="eastAsia"/>
          <w:sz w:val="21"/>
        </w:rPr>
      </w:pPr>
      <w:r>
        <w:rPr>
          <w:rFonts w:ascii="宋体" w:eastAsia="宋体" w:hint="eastAsia"/>
          <w:color w:val="231f20"/>
          <w:w w:val="95"/>
          <w:sz w:val="21"/>
        </w:rPr>
        <w:t>叙不明之失</w:t>
      </w:r>
    </w:p>
    <w:p>
      <w:pPr>
        <w:pStyle w:val="style0"/>
        <w:spacing w:before="7" w:lineRule="auto" w:line="681"/>
        <w:ind w:left="199" w:right="0" w:firstLine="11"/>
        <w:jc w:val="left"/>
        <w:rPr>
          <w:rFonts w:ascii="宋体" w:eastAsia="宋体" w:hint="eastAsia"/>
          <w:sz w:val="21"/>
        </w:rPr>
      </w:pPr>
      <w:r>
        <w:br w:type="column"/>
      </w:r>
      <w:r>
        <w:rPr>
          <w:rFonts w:ascii="宋体" w:eastAsia="宋体" w:hint="eastAsia"/>
          <w:color w:val="231f20"/>
          <w:spacing w:val="-4"/>
          <w:sz w:val="21"/>
        </w:rPr>
        <w:t>明形心混俗</w:t>
      </w:r>
      <w:r>
        <w:rPr>
          <w:rFonts w:ascii="宋体" w:eastAsia="宋体" w:hint="eastAsia"/>
          <w:color w:val="231f20"/>
          <w:sz w:val="21"/>
        </w:rPr>
        <w:t>显愚法所以</w:t>
      </w:r>
    </w:p>
    <w:p>
      <w:pPr>
        <w:pStyle w:val="style0"/>
        <w:spacing w:before="2" w:lineRule="auto" w:line="204"/>
        <w:ind w:left="133" w:right="1029" w:firstLine="0"/>
        <w:jc w:val="both"/>
        <w:rPr>
          <w:rFonts w:ascii="宋体" w:eastAsia="宋体" w:hint="eastAsia"/>
          <w:sz w:val="21"/>
        </w:rPr>
      </w:pPr>
      <w:r>
        <w:br w:type="column"/>
      </w:r>
      <w:r>
        <w:rPr>
          <w:rFonts w:ascii="宋体" w:eastAsia="宋体" w:hint="eastAsia"/>
          <w:color w:val="231f20"/>
          <w:spacing w:val="-13"/>
          <w:sz w:val="21"/>
        </w:rPr>
        <w:t>如未晓此，徒自剃著， 内心无道，外仪无法， 纵放愚情，还同秽俗。</w:t>
      </w:r>
    </w:p>
    <w:p>
      <w:pPr>
        <w:pStyle w:val="style0"/>
        <w:spacing w:before="114" w:lineRule="auto" w:line="204"/>
        <w:ind w:left="133" w:right="1172" w:firstLine="0"/>
        <w:jc w:val="both"/>
        <w:rPr>
          <w:rFonts w:ascii="宋体" w:eastAsia="宋体" w:hAnsi="宋体" w:hint="eastAsia"/>
          <w:sz w:val="21"/>
        </w:rPr>
      </w:pPr>
      <w:r>
        <w:rPr>
          <w:rFonts w:ascii="宋体" w:eastAsia="宋体" w:hAnsi="宋体" w:hint="eastAsia"/>
          <w:color w:val="231f20"/>
          <w:spacing w:val="19"/>
          <w:sz w:val="21"/>
        </w:rPr>
        <w:t>所以入法，至于皓</w:t>
      </w:r>
      <w:r>
        <w:rPr>
          <w:rFonts w:ascii="宋体" w:eastAsia="宋体" w:hAnsi="宋体" w:hint="eastAsia"/>
          <w:color w:val="231f20"/>
          <w:spacing w:val="-8"/>
          <w:sz w:val="21"/>
        </w:rPr>
        <w:t xml:space="preserve">首，触事面墙者。良由自无奉信，圣智无因而生。但务养身， </w:t>
      </w:r>
      <w:r>
        <w:rPr>
          <w:rFonts w:ascii="宋体" w:eastAsia="宋体" w:hAnsi="宋体" w:hint="eastAsia"/>
          <w:color w:val="231f20"/>
          <w:spacing w:val="-10"/>
          <w:sz w:val="21"/>
        </w:rPr>
        <w:t>宁知出要胜业。”</w:t>
      </w:r>
    </w:p>
    <w:p>
      <w:pPr>
        <w:pStyle w:val="style0"/>
        <w:spacing w:after="0" w:lineRule="auto" w:line="204"/>
        <w:jc w:val="both"/>
        <w:rPr>
          <w:rFonts w:ascii="宋体" w:eastAsia="宋体" w:hAnsi="宋体" w:hint="eastAsia"/>
          <w:sz w:val="21"/>
        </w:rPr>
        <w:sectPr>
          <w:type w:val="continuous"/>
          <w:pgSz w:w="9870" w:h="13380" w:orient="portrait"/>
          <w:pgMar w:top="1240" w:right="0" w:bottom="280" w:left="460" w:header="720" w:footer="720" w:gutter="0"/>
          <w:cols w:equalWidth="0" w:num="3">
            <w:col w:w="4919" w:space="40"/>
            <w:col w:w="1256" w:space="39"/>
            <w:col w:w="3156"/>
          </w:cols>
        </w:sectPr>
      </w:pPr>
    </w:p>
    <w:p>
      <w:pPr>
        <w:pStyle w:val="style66"/>
        <w:spacing w:before="7"/>
        <w:rPr>
          <w:rFonts w:ascii="宋体"/>
          <w:sz w:val="11"/>
        </w:rPr>
      </w:pPr>
    </w:p>
    <w:p>
      <w:pPr>
        <w:pStyle w:val="style0"/>
        <w:spacing w:before="43"/>
        <w:ind w:left="1218" w:right="0" w:firstLine="0"/>
        <w:jc w:val="left"/>
        <w:rPr>
          <w:sz w:val="21"/>
        </w:rPr>
      </w:pPr>
      <w:r>
        <w:rPr/>
        <w:pict>
          <v:group id="12744" filled="f" stroked="f" style="position:absolute;margin-left:195.51pt;margin-top:29.34pt;width:153.35pt;height:80.45pt;z-index:-2147482185;mso-position-horizontal-relative:page;mso-position-vertical-relative:text;mso-width-relative:page;mso-height-relative:page;mso-wrap-distance-left:0.0pt;mso-wrap-distance-right:0.0pt;visibility:visible;" coordsize="3067,1609" coordorigin="3910,587">
            <v:line id="12745" stroked="t" from="4031.0pt,977.0pt" to="4031.0pt,1942.0pt" style="position:absolute;z-index:4051;mso-position-horizontal-relative:text;mso-position-vertical-relative:text;mso-width-relative:page;mso-height-relative:page;visibility:visible;">
              <v:stroke color="#231f20" weight="0.44pt"/>
              <v:fill/>
            </v:line>
            <v:line id="12746" stroked="t" from="4029.0pt,974.0pt" to="4110.0pt,974.0pt" style="position:absolute;z-index:4052;mso-position-horizontal-relative:text;mso-position-vertical-relative:text;mso-width-relative:page;mso-height-relative:page;visibility:visible;">
              <v:stroke color="#231f20" weight="0.44pt"/>
              <v:fill/>
            </v:line>
            <v:line id="12747" stroked="t" from="3910.0pt,1509.0pt" to="4033.0pt,1509.0pt" style="position:absolute;z-index:4053;mso-position-horizontal-relative:text;mso-position-vertical-relative:text;mso-width-relative:page;mso-height-relative:page;visibility:visible;">
              <v:stroke color="#231f20" weight="0.44pt"/>
              <v:fill/>
            </v:line>
            <v:line id="12748" stroked="t" from="4029.0pt,1944.0pt" to="4110.0pt,1944.0pt" style="position:absolute;z-index:4054;mso-position-horizontal-relative:text;mso-position-vertical-relative:text;mso-width-relative:page;mso-height-relative:page;visibility:visible;">
              <v:stroke color="#231f20" weight="0.44pt"/>
              <v:fill/>
            </v:line>
            <v:line id="12749" stroked="t" from="5806.0pt,974.0pt" to="5928.0pt,974.0pt" style="position:absolute;z-index:4055;mso-position-horizontal-relative:text;mso-position-vertical-relative:text;mso-width-relative:page;mso-height-relative:page;visibility:visible;">
              <v:stroke color="#231f20" weight="0.44pt"/>
              <v:fill/>
            </v:line>
            <v:rect id="12750" filled="f" stroked="t" style="position:absolute;left:4111;top:855;width:1690;height:250;z-index:4056;mso-position-horizontal-relative:text;mso-position-vertical-relative:text;mso-width-relative:page;mso-height-relative:page;visibility:visible;">
              <v:stroke color="#231f20" weight="0.44pt"/>
              <v:fill/>
            </v:rect>
            <v:line id="12751" stroked="t" from="5796.0pt,1944.0pt" to="5933.0pt,1944.0pt" style="position:absolute;z-index:4057;mso-position-horizontal-relative:text;mso-position-vertical-relative:text;mso-width-relative:page;mso-height-relative:page;visibility:visible;">
              <v:stroke color="#231f20" weight="0.44pt"/>
              <v:fill/>
            </v:line>
            <v:rect id="12752" filled="f" stroked="t" style="position:absolute;left:4111;top:1808;width:1684;height:250;z-index:4058;mso-position-horizontal-relative:text;mso-position-vertical-relative:text;mso-width-relative:page;mso-height-relative:page;visibility:visible;">
              <v:stroke color="#231f20" weight="0.44pt"/>
              <v:fill/>
            </v:rect>
            <v:line id="12753" stroked="t" from="5808.0pt,974.0pt" to="5931.0pt,974.0pt" style="position:absolute;z-index:4059;mso-position-horizontal-relative:text;mso-position-vertical-relative:text;mso-width-relative:page;mso-height-relative:page;visibility:visible;">
              <v:stroke color="#231f20" weight="0.44pt"/>
              <v:fill/>
            </v:line>
            <v:shape id="12754" coordsize="864,772" coordorigin="6009,591" path="m6009,841l6873,841,6873,591,6009,591,6009,841xm6009,1363l6873,1363,6873,1113,6009,1113,6009,1363xe" filled="f" stroked="t" style="position:absolute;left:6009;top:591;width:864;height:772;z-index:4060;mso-position-horizontal-relative:text;mso-position-vertical-relative:text;mso-width-relative:page;mso-height-relative:page;visibility:visible;">
              <v:stroke color="#231f20" weight="0.44pt"/>
              <v:fill/>
              <v:path textboxrect="6009,591,6873,1363" arrowok="t"/>
            </v:shape>
            <v:line id="12755" stroked="t" from="5931.0pt,716.0pt" to="5931.0pt,1241.0pt" style="position:absolute;z-index:4061;mso-position-horizontal-relative:text;mso-position-vertical-relative:text;mso-width-relative:page;mso-height-relative:page;visibility:visible;">
              <v:stroke color="#231f20" weight="0.44pt"/>
              <v:fill/>
            </v:line>
            <v:shape id="12756" coordsize="659,562" coordorigin="6009,1630" path="m6009,1879l6668,1879,6668,1630,6009,1630,6009,1879xm6009,2191l6668,2191,6668,1941,6009,1941,6009,2191xe" filled="f" stroked="t" style="position:absolute;left:6009;top:1629;width:659;height:562;z-index:4062;mso-position-horizontal-relative:text;mso-position-vertical-relative:text;mso-width-relative:page;mso-height-relative:page;visibility:visible;">
              <v:stroke color="#231f20" weight="0.44pt"/>
              <v:fill/>
              <v:path textboxrect="6009,1630,6668,2192" arrowok="t"/>
            </v:shape>
            <v:line id="12757" stroked="t" from="5931.0pt,1759.0pt" to="5931.0pt,2062.0pt" style="position:absolute;z-index:4063;mso-position-horizontal-relative:text;mso-position-vertical-relative:text;mso-width-relative:page;mso-height-relative:page;visibility:visible;">
              <v:stroke color="#231f20" weight="0.44pt"/>
              <v:fill/>
            </v:line>
            <v:line id="12758" stroked="t" from="5927.0pt,1238.0pt" to="6008.0pt,1238.0pt" style="position:absolute;z-index:4064;mso-position-horizontal-relative:text;mso-position-vertical-relative:text;mso-width-relative:page;mso-height-relative:page;visibility:visible;">
              <v:stroke color="#231f20" weight="0.44pt"/>
              <v:fill/>
            </v:line>
            <v:line id="12759" stroked="t" from="5927.0pt,2067.0pt" to="6008.0pt,2067.0pt" style="position:absolute;z-index:4065;mso-position-horizontal-relative:text;mso-position-vertical-relative:text;mso-width-relative:page;mso-height-relative:page;visibility:visible;">
              <v:stroke color="#231f20" weight="0.44pt"/>
              <v:fill/>
            </v:line>
            <v:line id="12760" stroked="t" from="6877.0pt,1238.0pt" to="6977.0pt,1238.0pt" style="position:absolute;z-index:4066;mso-position-horizontal-relative:text;mso-position-vertical-relative:text;mso-width-relative:page;mso-height-relative:page;visibility:visible;">
              <v:stroke color="#231f20" weight="0.44pt"/>
              <v:fill/>
            </v:line>
            <v:line id="12761" stroked="t" from="6670.0pt,2067.0pt" to="6770.0pt,2067.0pt" style="position:absolute;z-index:4067;mso-position-horizontal-relative:text;mso-position-vertical-relative:text;mso-width-relative:page;mso-height-relative:page;visibility:visible;">
              <v:stroke color="#231f20" weight="0.44pt"/>
              <v:fill/>
            </v:line>
            <v:line id="12762" stroked="t" from="5927.0pt,721.0pt" to="6008.0pt,721.0pt" style="position:absolute;z-index:4068;mso-position-horizontal-relative:text;mso-position-vertical-relative:text;mso-width-relative:page;mso-height-relative:page;visibility:visible;">
              <v:stroke color="#231f20" weight="0.44pt"/>
              <v:fill/>
            </v:line>
            <v:line id="12763" stroked="t" from="5927.0pt,1759.0pt" to="6008.0pt,1759.0pt" style="position:absolute;z-index:4069;mso-position-horizontal-relative:text;mso-position-vertical-relative:text;mso-width-relative:page;mso-height-relative:page;visibility:visible;">
              <v:stroke color="#231f20" weight="0.44pt"/>
              <v:fill/>
            </v:line>
            <v:line id="12764" stroked="t" from="6877.0pt,721.0pt" to="6974.0pt,721.0pt" style="position:absolute;z-index:4070;mso-position-horizontal-relative:text;mso-position-vertical-relative:text;mso-width-relative:page;mso-height-relative:page;visibility:visible;">
              <v:stroke color="#231f20" weight="0.44pt"/>
              <v:fill/>
            </v:line>
            <v:line id="12765" stroked="t" from="6670.0pt,1759.0pt" to="6767.0pt,1759.0pt" style="position:absolute;z-index:4071;mso-position-horizontal-relative:text;mso-position-vertical-relative:text;mso-width-relative:page;mso-height-relative:page;visibility:visible;">
              <v:stroke color="#231f20" weight="0.44pt"/>
              <v:fill/>
            </v:line>
            <v:fill/>
          </v:group>
        </w:pict>
      </w:r>
      <w:r>
        <w:rPr>
          <w:color w:val="231f20"/>
          <w:w w:val="104"/>
          <w:sz w:val="21"/>
        </w:rPr>
        <w:t>乙一、出家元缘</w:t>
      </w:r>
    </w:p>
    <w:p>
      <w:pPr>
        <w:pStyle w:val="style0"/>
        <w:spacing w:after="0"/>
        <w:jc w:val="left"/>
        <w:rPr>
          <w:sz w:val="21"/>
        </w:rPr>
        <w:sectPr>
          <w:type w:val="continuous"/>
          <w:pgSz w:w="9870" w:h="13380" w:orient="portrait"/>
          <w:pgMar w:top="1240" w:right="0" w:bottom="280" w:left="460" w:header="720" w:footer="720" w:gutter="0"/>
        </w:sectPr>
      </w:pPr>
    </w:p>
    <w:p>
      <w:pPr>
        <w:pStyle w:val="style66"/>
        <w:rPr>
          <w:sz w:val="26"/>
        </w:rPr>
      </w:pPr>
    </w:p>
    <w:p>
      <w:pPr>
        <w:pStyle w:val="style66"/>
        <w:spacing w:before="14"/>
        <w:rPr>
          <w:sz w:val="27"/>
        </w:rPr>
      </w:pPr>
    </w:p>
    <w:p>
      <w:pPr>
        <w:pStyle w:val="style0"/>
        <w:spacing w:before="0" w:lineRule="exact" w:line="300"/>
        <w:ind w:left="1356" w:right="0" w:firstLine="0"/>
        <w:jc w:val="left"/>
        <w:rPr>
          <w:rFonts w:ascii="宋体" w:eastAsia="宋体" w:hint="eastAsia"/>
          <w:sz w:val="21"/>
        </w:rPr>
      </w:pPr>
      <w:r>
        <w:rPr/>
        <w:pict>
          <v:shape id="12766" type="#_x0000_t202" filled="f" stroked="f" style="position:absolute;margin-left:79.52pt;margin-top:2.91pt;width:14.45pt;height:12.45pt;z-index:-2147482182;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89"/>
                    <w:ind w:left="20" w:right="0" w:firstLine="0"/>
                    <w:jc w:val="left"/>
                    <w:rPr>
                      <w:rFonts w:ascii="PMingLiU" w:hAnsi="PMingLiU"/>
                      <w:sz w:val="21"/>
                    </w:rPr>
                  </w:pPr>
                  <w:r>
                    <w:rPr>
                      <w:rFonts w:ascii="PMingLiU" w:hAnsi="PMingLiU"/>
                      <w:color w:val="231f20"/>
                      <w:w w:val="99"/>
                      <w:sz w:val="21"/>
                    </w:rPr>
                    <w:t>▲</w:t>
                  </w:r>
                </w:p>
              </w:txbxContent>
            </v:textbox>
          </v:shape>
        </w:pict>
      </w:r>
      <w:r>
        <w:rPr>
          <w:rFonts w:ascii="宋体" w:eastAsia="宋体" w:hint="eastAsia"/>
          <w:color w:val="231f20"/>
          <w:spacing w:val="-4"/>
          <w:sz w:val="21"/>
        </w:rPr>
        <w:t xml:space="preserve">《业疏》云 </w:t>
      </w:r>
      <w:r>
        <w:rPr>
          <w:rFonts w:ascii="宋体" w:eastAsia="宋体" w:hint="eastAsia"/>
          <w:color w:val="231f20"/>
          <w:spacing w:val="-103"/>
          <w:position w:val="4"/>
          <w:sz w:val="21"/>
        </w:rPr>
        <w:t>：</w:t>
      </w:r>
      <w:r>
        <w:rPr>
          <w:rFonts w:ascii="宋体" w:eastAsia="宋体" w:hint="eastAsia"/>
          <w:color w:val="231f20"/>
          <w:spacing w:val="-5"/>
          <w:position w:val="2"/>
          <w:sz w:val="21"/>
        </w:rPr>
        <w:t>如华严偈</w:t>
      </w:r>
    </w:p>
    <w:p>
      <w:pPr>
        <w:pStyle w:val="style66"/>
        <w:rPr>
          <w:rFonts w:ascii="宋体"/>
        </w:rPr>
      </w:pPr>
      <w:r>
        <w:br w:type="column"/>
      </w:r>
    </w:p>
    <w:p>
      <w:pPr>
        <w:pStyle w:val="style0"/>
        <w:spacing w:before="154"/>
        <w:ind w:left="181" w:right="0" w:firstLine="0"/>
        <w:jc w:val="left"/>
        <w:rPr>
          <w:rFonts w:ascii="宋体" w:eastAsia="宋体" w:hint="eastAsia"/>
          <w:sz w:val="21"/>
        </w:rPr>
      </w:pPr>
      <w:r>
        <w:rPr>
          <w:rFonts w:ascii="宋体" w:eastAsia="宋体" w:hint="eastAsia"/>
          <w:color w:val="231f20"/>
          <w:spacing w:val="-3"/>
          <w:sz w:val="21"/>
        </w:rPr>
        <w:t>为不识故立法示之</w:t>
      </w:r>
    </w:p>
    <w:p>
      <w:pPr>
        <w:pStyle w:val="style0"/>
        <w:spacing w:before="172" w:lineRule="auto" w:line="465"/>
        <w:ind w:left="190" w:right="0" w:firstLine="8"/>
        <w:jc w:val="left"/>
        <w:rPr>
          <w:rFonts w:ascii="宋体" w:eastAsia="宋体" w:hint="eastAsia"/>
          <w:sz w:val="21"/>
        </w:rPr>
      </w:pPr>
      <w:r>
        <w:br w:type="column"/>
      </w:r>
      <w:r>
        <w:rPr>
          <w:rFonts w:ascii="宋体" w:eastAsia="宋体" w:hint="eastAsia"/>
          <w:color w:val="231f20"/>
          <w:spacing w:val="-5"/>
          <w:sz w:val="21"/>
        </w:rPr>
        <w:t>不识之过</w:t>
      </w:r>
      <w:r>
        <w:rPr>
          <w:rFonts w:ascii="宋体" w:eastAsia="宋体" w:hint="eastAsia"/>
          <w:color w:val="231f20"/>
          <w:spacing w:val="-3"/>
          <w:sz w:val="21"/>
        </w:rPr>
        <w:t>立法之相</w:t>
      </w:r>
    </w:p>
    <w:p>
      <w:pPr>
        <w:pStyle w:val="style66"/>
        <w:spacing w:before="8"/>
        <w:rPr>
          <w:rFonts w:ascii="宋体"/>
          <w:sz w:val="15"/>
        </w:rPr>
      </w:pPr>
      <w:r>
        <w:br w:type="column"/>
      </w:r>
    </w:p>
    <w:p>
      <w:pPr>
        <w:pStyle w:val="style0"/>
        <w:spacing w:before="0" w:lineRule="auto" w:line="204"/>
        <w:ind w:left="78" w:right="993" w:firstLine="0"/>
        <w:jc w:val="left"/>
        <w:rPr>
          <w:rFonts w:ascii="宋体" w:eastAsia="宋体" w:hint="eastAsia"/>
          <w:sz w:val="21"/>
        </w:rPr>
      </w:pPr>
      <w:r>
        <w:rPr>
          <w:rFonts w:ascii="宋体" w:eastAsia="宋体" w:hint="eastAsia"/>
          <w:color w:val="231f20"/>
          <w:spacing w:val="22"/>
          <w:sz w:val="21"/>
        </w:rPr>
        <w:t>若有不识出家法， 乐着生死不求脱。</w:t>
      </w:r>
    </w:p>
    <w:p>
      <w:pPr>
        <w:pStyle w:val="style0"/>
        <w:spacing w:before="54" w:lineRule="auto" w:line="204"/>
        <w:ind w:left="78" w:right="993" w:firstLine="0"/>
        <w:jc w:val="left"/>
        <w:rPr>
          <w:rFonts w:ascii="宋体" w:eastAsia="宋体" w:hint="eastAsia"/>
          <w:sz w:val="21"/>
        </w:rPr>
      </w:pPr>
      <w:r>
        <w:rPr>
          <w:rFonts w:ascii="宋体" w:eastAsia="宋体" w:hint="eastAsia"/>
          <w:color w:val="231f20"/>
          <w:spacing w:val="22"/>
          <w:sz w:val="21"/>
        </w:rPr>
        <w:t>是故菩萨舍国财， 为之出家求寂静。</w:t>
      </w:r>
    </w:p>
    <w:p>
      <w:pPr>
        <w:pStyle w:val="style0"/>
        <w:spacing w:after="0" w:lineRule="auto" w:line="204"/>
        <w:jc w:val="left"/>
        <w:rPr>
          <w:rFonts w:ascii="宋体" w:eastAsia="宋体" w:hint="eastAsia"/>
          <w:sz w:val="21"/>
        </w:rPr>
        <w:sectPr>
          <w:type w:val="continuous"/>
          <w:pgSz w:w="9870" w:h="13380" w:orient="portrait"/>
          <w:pgMar w:top="1240" w:right="0" w:bottom="280" w:left="460" w:header="720" w:footer="720" w:gutter="0"/>
          <w:cols w:equalWidth="0" w:num="4">
            <w:col w:w="3439" w:space="40"/>
            <w:col w:w="1854" w:space="39"/>
            <w:col w:w="1035" w:space="40"/>
            <w:col w:w="2963"/>
          </w:cols>
        </w:sectPr>
      </w:pPr>
    </w:p>
    <w:p>
      <w:pPr>
        <w:pStyle w:val="style0"/>
        <w:spacing w:before="153"/>
        <w:ind w:left="0" w:right="0" w:firstLine="0"/>
        <w:jc w:val="right"/>
        <w:rPr>
          <w:rFonts w:ascii="宋体" w:eastAsia="宋体" w:hint="eastAsia"/>
          <w:sz w:val="21"/>
        </w:rPr>
      </w:pPr>
      <w:r>
        <w:rPr>
          <w:rFonts w:ascii="宋体" w:eastAsia="宋体" w:hint="eastAsia"/>
          <w:color w:val="231f20"/>
          <w:w w:val="95"/>
          <w:sz w:val="21"/>
        </w:rPr>
        <w:t>为着欲故方便引之</w:t>
      </w:r>
    </w:p>
    <w:p>
      <w:pPr>
        <w:pStyle w:val="style0"/>
        <w:spacing w:before="0" w:lineRule="exact" w:line="243"/>
        <w:ind w:left="201" w:right="0" w:firstLine="0"/>
        <w:jc w:val="left"/>
        <w:rPr>
          <w:rFonts w:ascii="宋体" w:eastAsia="宋体" w:hint="eastAsia"/>
          <w:sz w:val="21"/>
        </w:rPr>
      </w:pPr>
      <w:r>
        <w:br w:type="column"/>
      </w:r>
      <w:r>
        <w:rPr>
          <w:rFonts w:ascii="宋体" w:eastAsia="宋体" w:hint="eastAsia"/>
          <w:color w:val="231f20"/>
          <w:spacing w:val="-7"/>
          <w:w w:val="95"/>
          <w:sz w:val="21"/>
        </w:rPr>
        <w:t>示着欲</w:t>
      </w:r>
    </w:p>
    <w:p>
      <w:pPr>
        <w:pStyle w:val="style0"/>
        <w:spacing w:before="42"/>
        <w:ind w:left="196" w:right="0" w:firstLine="0"/>
        <w:jc w:val="left"/>
        <w:rPr>
          <w:rFonts w:ascii="宋体" w:eastAsia="宋体" w:hint="eastAsia"/>
          <w:sz w:val="21"/>
        </w:rPr>
      </w:pPr>
      <w:r>
        <w:rPr>
          <w:rFonts w:ascii="宋体" w:eastAsia="宋体" w:hint="eastAsia"/>
          <w:color w:val="231f20"/>
          <w:spacing w:val="-5"/>
          <w:w w:val="95"/>
          <w:sz w:val="21"/>
        </w:rPr>
        <w:t>明方便</w:t>
      </w:r>
    </w:p>
    <w:p>
      <w:pPr>
        <w:pStyle w:val="style0"/>
        <w:spacing w:before="0" w:lineRule="exact" w:line="240"/>
        <w:ind w:left="103" w:right="0" w:firstLine="0"/>
        <w:jc w:val="left"/>
        <w:rPr>
          <w:rFonts w:ascii="宋体" w:eastAsia="宋体" w:hint="eastAsia"/>
          <w:sz w:val="21"/>
        </w:rPr>
      </w:pPr>
      <w:r>
        <w:br w:type="column"/>
      </w:r>
      <w:r>
        <w:rPr>
          <w:rFonts w:ascii="宋体" w:eastAsia="宋体" w:hint="eastAsia"/>
          <w:color w:val="231f20"/>
          <w:w w:val="95"/>
          <w:sz w:val="21"/>
        </w:rPr>
        <w:t>五欲所缚不离家。</w:t>
      </w:r>
    </w:p>
    <w:p>
      <w:pPr>
        <w:pStyle w:val="style0"/>
        <w:spacing w:before="24"/>
        <w:ind w:left="103" w:right="0" w:firstLine="0"/>
        <w:jc w:val="left"/>
        <w:rPr>
          <w:rFonts w:ascii="宋体" w:eastAsia="宋体" w:hint="eastAsia"/>
          <w:sz w:val="21"/>
        </w:rPr>
      </w:pPr>
      <w:r>
        <w:rPr>
          <w:rFonts w:ascii="宋体" w:eastAsia="宋体" w:hint="eastAsia"/>
          <w:color w:val="231f20"/>
          <w:w w:val="95"/>
          <w:sz w:val="21"/>
        </w:rPr>
        <w:t>欲令众生解脱故。</w:t>
      </w:r>
    </w:p>
    <w:p>
      <w:pPr>
        <w:pStyle w:val="style0"/>
        <w:spacing w:after="0"/>
        <w:jc w:val="left"/>
        <w:rPr>
          <w:rFonts w:ascii="宋体" w:eastAsia="宋体" w:hint="eastAsia"/>
          <w:sz w:val="21"/>
        </w:rPr>
        <w:sectPr>
          <w:type w:val="continuous"/>
          <w:pgSz w:w="9870" w:h="13380" w:orient="portrait"/>
          <w:pgMar w:top="1240" w:right="0" w:bottom="280" w:left="460" w:header="720" w:footer="720" w:gutter="0"/>
          <w:cols w:equalWidth="0" w:num="3">
            <w:col w:w="5330" w:space="40"/>
            <w:col w:w="829" w:space="39"/>
            <w:col w:w="3172"/>
          </w:cols>
        </w:sectPr>
      </w:pPr>
    </w:p>
    <w:p>
      <w:pPr>
        <w:pStyle w:val="style66"/>
        <w:spacing w:before="8"/>
        <w:rPr>
          <w:rFonts w:ascii="宋体"/>
          <w:sz w:val="15"/>
        </w:rPr>
      </w:pPr>
    </w:p>
    <w:p>
      <w:pPr>
        <w:pStyle w:val="style0"/>
        <w:spacing w:before="43"/>
        <w:ind w:left="1218" w:right="0" w:firstLine="0"/>
        <w:jc w:val="left"/>
        <w:rPr>
          <w:sz w:val="21"/>
        </w:rPr>
      </w:pPr>
      <w:r>
        <w:rPr>
          <w:color w:val="231f20"/>
          <w:w w:val="104"/>
          <w:sz w:val="21"/>
        </w:rPr>
        <w:t>乙二、劝出有益</w:t>
      </w:r>
    </w:p>
    <w:p>
      <w:pPr>
        <w:pStyle w:val="style66"/>
        <w:spacing w:before="3"/>
        <w:rPr>
          <w:sz w:val="12"/>
        </w:rPr>
      </w:pPr>
    </w:p>
    <w:p>
      <w:pPr>
        <w:pStyle w:val="style0"/>
        <w:tabs>
          <w:tab w:val="left" w:leader="none" w:pos="3310"/>
        </w:tabs>
        <w:spacing w:before="70"/>
        <w:ind w:left="2654" w:right="0" w:firstLine="0"/>
        <w:jc w:val="left"/>
        <w:rPr>
          <w:rFonts w:ascii="宋体" w:eastAsia="宋体" w:hAnsi="宋体" w:hint="eastAsia"/>
          <w:sz w:val="21"/>
        </w:rPr>
      </w:pPr>
      <w:r>
        <w:rPr/>
        <w:pict>
          <v:group id="12767" filled="f" stroked="f" style="position:absolute;margin-left:144.62pt;margin-top:6.64pt;width:112.3pt;height:114.45pt;z-index:-2147482186;mso-position-horizontal-relative:page;mso-position-vertical-relative:text;mso-width-relative:page;mso-height-relative:page;mso-wrap-distance-left:0.0pt;mso-wrap-distance-right:0.0pt;visibility:visible;" coordsize="2246,2289" coordorigin="2892,133">
            <v:line id="12768" stroked="t" from="3651.0pt,863.0pt" to="3651.0pt,2057.0pt" style="position:absolute;z-index:4072;mso-position-horizontal-relative:text;mso-position-vertical-relative:text;mso-width-relative:page;mso-height-relative:page;visibility:visible;">
              <v:stroke color="#231f20" weight="0.44pt"/>
              <v:fill/>
            </v:line>
            <v:line id="12769" stroked="t" from="3649.0pt,864.0pt" to="3730.0pt,864.0pt" style="position:absolute;z-index:4073;mso-position-horizontal-relative:text;mso-position-vertical-relative:text;mso-width-relative:page;mso-height-relative:page;visibility:visible;">
              <v:stroke color="#231f20" weight="0.44pt"/>
              <v:fill/>
            </v:line>
            <v:line id="12770" stroked="t" from="3649.0pt,2062.0pt" to="3730.0pt,2062.0pt" style="position:absolute;z-index:4074;mso-position-horizontal-relative:text;mso-position-vertical-relative:text;mso-width-relative:page;mso-height-relative:page;visibility:visible;">
              <v:stroke color="#231f20" weight="0.44pt"/>
              <v:fill/>
            </v:line>
            <v:line id="12771" stroked="t" from="4373.0pt,2051.0pt" to="4510.0pt,2051.0pt" style="position:absolute;z-index:4075;mso-position-horizontal-relative:text;mso-position-vertical-relative:text;mso-width-relative:page;mso-height-relative:page;visibility:visible;">
              <v:stroke color="#231f20" weight="0.44pt"/>
              <v:fill/>
            </v:line>
            <v:rect id="12772" filled="f" stroked="t" style="position:absolute;left:3731;top:1925;width:638;height:250;z-index:4076;mso-position-horizontal-relative:text;mso-position-vertical-relative:text;mso-width-relative:page;mso-height-relative:page;visibility:visible;">
              <v:stroke color="#231f20" weight="0.44pt"/>
              <v:fill/>
            </v:rect>
            <v:line id="12773" stroked="t" from="4371.0pt,864.0pt" to="4493.0pt,864.0pt" style="position:absolute;z-index:4077;mso-position-horizontal-relative:text;mso-position-vertical-relative:text;mso-width-relative:page;mso-height-relative:page;visibility:visible;">
              <v:stroke color="#231f20" weight="0.44pt"/>
              <v:fill/>
            </v:line>
            <v:rect id="12774" filled="f" stroked="t" style="position:absolute;left:3731;top:767;width:638;height:250;z-index:4078;mso-position-horizontal-relative:text;mso-position-vertical-relative:text;mso-width-relative:page;mso-height-relative:page;visibility:visible;">
              <v:stroke color="#231f20" weight="0.44pt"/>
              <v:fill/>
            </v:rect>
            <v:line id="12775" stroked="t" from="4373.0pt,864.0pt" to="4496.0pt,864.0pt" style="position:absolute;z-index:4079;mso-position-horizontal-relative:text;mso-position-vertical-relative:text;mso-width-relative:page;mso-height-relative:page;visibility:visible;">
              <v:stroke color="#231f20" weight="0.44pt"/>
              <v:fill/>
            </v:line>
            <v:shape id="12776" coordsize="463,1957" coordorigin="4574,460" path="m4574,710l5030,710,5030,460,4574,460,4574,710xm4587,1879l5037,1879,5037,1629,4587,1629,4587,1879xm4587,2417l5037,2417,5037,2168,4587,2168,4587,2417xm4574,1296l5030,1296,5030,1047,4574,1047,4574,1296xe" filled="f" stroked="t" style="position:absolute;left:4574;top:460;width:463;height:1957;z-index:4080;mso-position-horizontal-relative:text;mso-position-vertical-relative:text;mso-width-relative:page;mso-height-relative:page;visibility:visible;">
              <v:stroke color="#231f20" weight="0.44pt"/>
              <v:fill/>
              <v:path textboxrect="4574,460,5037,2417" arrowok="t"/>
            </v:shape>
            <v:line id="12777" stroked="t" from="4496.0pt,585.0pt" to="4496.0pt,1175.0pt" style="position:absolute;z-index:4081;mso-position-horizontal-relative:text;mso-position-vertical-relative:text;mso-width-relative:page;mso-height-relative:page;visibility:visible;">
              <v:stroke color="#231f20" weight="0.44pt"/>
              <v:fill/>
            </v:line>
            <v:line id="12778" stroked="t" from="4509.0pt,1754.0pt" to="4509.0pt,2319.0pt" style="position:absolute;z-index:4082;mso-position-horizontal-relative:text;mso-position-vertical-relative:text;mso-width-relative:page;mso-height-relative:page;visibility:visible;">
              <v:stroke color="#231f20" weight="0.44pt"/>
              <v:fill/>
            </v:line>
            <v:line id="12779" stroked="t" from="4492.0pt,1172.0pt" to="4573.0pt,1172.0pt" style="position:absolute;z-index:4083;mso-position-horizontal-relative:text;mso-position-vertical-relative:text;mso-width-relative:page;mso-height-relative:page;visibility:visible;">
              <v:stroke color="#231f20" weight="0.44pt"/>
              <v:fill/>
            </v:line>
            <v:line id="12780" stroked="t" from="4492.0pt,575.0pt" to="4572.0pt,575.0pt" style="position:absolute;z-index:4084;mso-position-horizontal-relative:text;mso-position-vertical-relative:text;mso-width-relative:page;mso-height-relative:page;visibility:visible;">
              <v:stroke color="#231f20" weight="0.44pt"/>
              <v:fill/>
            </v:line>
            <v:line id="12781" stroked="t" from="4505.0pt,2315.0pt" to="4585.0pt,2315.0pt" style="position:absolute;z-index:4085;mso-position-horizontal-relative:text;mso-position-vertical-relative:text;mso-width-relative:page;mso-height-relative:page;visibility:visible;">
              <v:stroke color="#231f20" weight="0.44pt"/>
              <v:fill/>
            </v:line>
            <v:line id="12782" stroked="t" from="5032.0pt,1172.0pt" to="5132.0pt,1172.0pt" style="position:absolute;z-index:4086;mso-position-horizontal-relative:text;mso-position-vertical-relative:text;mso-width-relative:page;mso-height-relative:page;visibility:visible;">
              <v:stroke color="#231f20" weight="0.44pt"/>
              <v:fill/>
            </v:line>
            <v:line id="12783" stroked="t" from="5032.0pt,575.0pt" to="5132.0pt,575.0pt" style="position:absolute;z-index:4087;mso-position-horizontal-relative:text;mso-position-vertical-relative:text;mso-width-relative:page;mso-height-relative:page;visibility:visible;">
              <v:stroke color="#231f20" weight="0.44pt"/>
              <v:fill/>
            </v:line>
            <v:line id="12784" stroked="t" from="4504.0pt,1758.0pt" to="4585.0pt,1758.0pt" style="position:absolute;z-index:4088;mso-position-horizontal-relative:text;mso-position-vertical-relative:text;mso-width-relative:page;mso-height-relative:page;visibility:visible;">
              <v:stroke color="#231f20" weight="0.44pt"/>
              <v:fill/>
            </v:line>
            <v:line id="12785" stroked="t" from="3013.0pt,242.0pt" to="3013.0pt,1538.0pt" style="position:absolute;z-index:4089;mso-position-horizontal-relative:text;mso-position-vertical-relative:text;mso-width-relative:page;mso-height-relative:page;visibility:visible;">
              <v:stroke color="#231f20" weight="0.44pt"/>
              <v:fill/>
            </v:line>
            <v:line id="12786" stroked="t" from="3011.0pt,245.0pt" to="3092.0pt,245.0pt" style="position:absolute;z-index:4090;mso-position-horizontal-relative:text;mso-position-vertical-relative:text;mso-width-relative:page;mso-height-relative:page;visibility:visible;">
              <v:stroke color="#231f20" weight="0.44pt"/>
              <v:fill/>
            </v:line>
            <v:line id="12787" stroked="t" from="2892.0pt,899.0pt" to="3015.0pt,899.0pt" style="position:absolute;z-index:4091;mso-position-horizontal-relative:text;mso-position-vertical-relative:text;mso-width-relative:page;mso-height-relative:page;visibility:visible;">
              <v:stroke color="#231f20" weight="0.44pt"/>
              <v:fill/>
            </v:line>
            <v:line id="12788" stroked="t" from="3008.0pt,1534.0pt" to="3092.0pt,1534.0pt" style="position:absolute;z-index:4092;mso-position-horizontal-relative:text;mso-position-vertical-relative:text;mso-width-relative:page;mso-height-relative:page;visibility:visible;">
              <v:stroke color="#231f20" weight="0.44pt"/>
              <v:fill/>
            </v:line>
            <v:shape id="12789" coordsize="456,1516" coordorigin="3096,137" path="m3096,387l3551,387,3551,137,3096,137,3096,387xm3096,1652l3551,1652,3551,1403,3096,1403,3096,1652xe" filled="f" stroked="t" style="position:absolute;left:3096;top:137;width:456;height:1516;z-index:4093;mso-position-horizontal-relative:text;mso-position-vertical-relative:text;mso-width-relative:page;mso-height-relative:page;visibility:visible;">
              <v:stroke color="#231f20" weight="0.44pt"/>
              <v:fill/>
              <v:path textboxrect="3096,137,3552,1653" arrowok="t"/>
            </v:shape>
            <v:line id="12790" stroked="t" from="3552.0pt,245.0pt" to="3776.0pt,245.0pt" style="position:absolute;z-index:4094;mso-position-horizontal-relative:text;mso-position-vertical-relative:text;mso-width-relative:page;mso-height-relative:page;visibility:visible;">
              <v:stroke color="#231f20" weight="0.44pt"/>
              <v:fill/>
            </v:line>
            <v:line id="12791" stroked="t" from="3549.0pt,1534.0pt" to="3646.0pt,1534.0pt" style="position:absolute;z-index:4095;mso-position-horizontal-relative:text;mso-position-vertical-relative:text;mso-width-relative:page;mso-height-relative:page;visibility:visible;">
              <v:stroke color="#231f20" weight="0.44pt"/>
              <v:fill/>
            </v:line>
            <v:line id="12792" stroked="t" from="5041.0pt,1758.0pt" to="5138.0pt,1758.0pt" style="position:absolute;z-index:4096;mso-position-horizontal-relative:text;mso-position-vertical-relative:text;mso-width-relative:page;mso-height-relative:page;visibility:visible;">
              <v:stroke color="#231f20" weight="0.44pt"/>
              <v:fill/>
            </v:line>
            <v:line id="12793" stroked="t" from="5041.0pt,2297.0pt" to="5138.0pt,2297.0pt" style="position:absolute;z-index:4097;mso-position-horizontal-relative:text;mso-position-vertical-relative:text;mso-width-relative:page;mso-height-relative:page;visibility:visible;">
              <v:stroke color="#231f20" weight="0.44pt"/>
              <v:fill/>
            </v:line>
            <v:fill/>
          </v:group>
        </w:pict>
      </w:r>
      <w:r>
        <w:rPr>
          <w:rFonts w:ascii="宋体" w:eastAsia="宋体" w:hAnsi="宋体" w:hint="eastAsia"/>
          <w:color w:val="231f20"/>
          <w:position w:val="-5"/>
          <w:sz w:val="21"/>
        </w:rPr>
        <w:t>叹德</w:t>
      </w:r>
      <w:r>
        <w:rPr>
          <w:rFonts w:ascii="宋体" w:eastAsia="宋体" w:hAnsi="宋体" w:hint="eastAsia"/>
          <w:color w:val="231f20"/>
          <w:position w:val="-5"/>
          <w:sz w:val="21"/>
        </w:rPr>
        <w:tab/>
      </w:r>
      <w:r>
        <w:rPr>
          <w:rFonts w:ascii="宋体" w:eastAsia="宋体" w:hAnsi="宋体" w:hint="eastAsia"/>
          <w:color w:val="231f20"/>
          <w:sz w:val="21"/>
        </w:rPr>
        <w:t>“如出家功德经：若能放人出家受戒，功德无边。</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sectPr>
      </w:pPr>
    </w:p>
    <w:p>
      <w:pPr>
        <w:pStyle w:val="style66"/>
        <w:spacing w:before="6"/>
        <w:rPr>
          <w:rFonts w:ascii="宋体"/>
          <w:sz w:val="31"/>
        </w:rPr>
      </w:pPr>
    </w:p>
    <w:p>
      <w:pPr>
        <w:pStyle w:val="style0"/>
        <w:spacing w:before="0"/>
        <w:ind w:left="1353" w:right="0" w:firstLine="0"/>
        <w:jc w:val="left"/>
        <w:rPr>
          <w:rFonts w:ascii="宋体" w:eastAsia="宋体" w:hint="eastAsia"/>
          <w:sz w:val="21"/>
        </w:rPr>
      </w:pPr>
      <w:r>
        <w:rPr/>
        <w:pict>
          <v:shape id="12794" type="#_x0000_t202" filled="f" stroked="f" style="position:absolute;margin-left:79.39pt;margin-top:1.48pt;width:14.45pt;height:12.45pt;z-index:-2147482183;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89"/>
                    <w:ind w:left="20" w:right="0" w:firstLine="0"/>
                    <w:jc w:val="left"/>
                    <w:rPr>
                      <w:rFonts w:ascii="PMingLiU" w:hAnsi="PMingLiU"/>
                      <w:sz w:val="21"/>
                    </w:rPr>
                  </w:pPr>
                  <w:r>
                    <w:rPr>
                      <w:rFonts w:ascii="PMingLiU" w:hAnsi="PMingLiU"/>
                      <w:color w:val="231f20"/>
                      <w:w w:val="99"/>
                      <w:sz w:val="21"/>
                    </w:rPr>
                    <w:t>▲</w:t>
                  </w:r>
                </w:p>
              </w:txbxContent>
            </v:textbox>
          </v:shape>
        </w:pict>
      </w:r>
      <w:r>
        <w:rPr>
          <w:rFonts w:ascii="宋体" w:eastAsia="宋体" w:hint="eastAsia"/>
          <w:color w:val="231f20"/>
          <w:spacing w:val="-4"/>
          <w:sz w:val="21"/>
        </w:rPr>
        <w:t>《业疏》云</w:t>
      </w:r>
    </w:p>
    <w:p>
      <w:pPr>
        <w:pStyle w:val="style66"/>
        <w:spacing w:before="12"/>
        <w:rPr>
          <w:rFonts w:ascii="宋体"/>
          <w:sz w:val="27"/>
        </w:rPr>
      </w:pPr>
      <w:r>
        <w:br w:type="column"/>
      </w:r>
    </w:p>
    <w:p>
      <w:pPr>
        <w:pStyle w:val="style0"/>
        <w:spacing w:before="0"/>
        <w:ind w:left="838" w:right="0" w:firstLine="0"/>
        <w:jc w:val="left"/>
        <w:rPr>
          <w:rFonts w:ascii="宋体" w:eastAsia="宋体" w:hint="eastAsia"/>
          <w:sz w:val="21"/>
        </w:rPr>
      </w:pPr>
      <w:r>
        <w:rPr>
          <w:rFonts w:ascii="宋体" w:eastAsia="宋体" w:hint="eastAsia"/>
          <w:color w:val="231f20"/>
          <w:spacing w:val="-7"/>
          <w:sz w:val="21"/>
        </w:rPr>
        <w:t>供圣喻</w:t>
      </w:r>
    </w:p>
    <w:p>
      <w:pPr>
        <w:pStyle w:val="style66"/>
        <w:spacing w:before="8"/>
        <w:rPr>
          <w:rFonts w:ascii="宋体"/>
          <w:sz w:val="28"/>
        </w:rPr>
      </w:pPr>
    </w:p>
    <w:p>
      <w:pPr>
        <w:pStyle w:val="style0"/>
        <w:spacing w:before="0"/>
        <w:ind w:left="216" w:right="0" w:firstLine="0"/>
        <w:jc w:val="left"/>
        <w:rPr>
          <w:rFonts w:ascii="宋体" w:eastAsia="宋体" w:hint="eastAsia"/>
          <w:sz w:val="21"/>
        </w:rPr>
      </w:pPr>
      <w:r>
        <w:rPr>
          <w:rFonts w:ascii="宋体" w:eastAsia="宋体" w:hint="eastAsia"/>
          <w:color w:val="231f20"/>
          <w:sz w:val="21"/>
        </w:rPr>
        <w:t>引谕</w:t>
      </w:r>
    </w:p>
    <w:p>
      <w:pPr>
        <w:pStyle w:val="style66"/>
        <w:spacing w:before="7"/>
        <w:rPr>
          <w:rFonts w:ascii="宋体"/>
          <w:sz w:val="19"/>
        </w:rPr>
      </w:pPr>
    </w:p>
    <w:p>
      <w:pPr>
        <w:pStyle w:val="style0"/>
        <w:spacing w:before="0"/>
        <w:ind w:left="838" w:right="0" w:firstLine="0"/>
        <w:jc w:val="left"/>
        <w:rPr>
          <w:rFonts w:ascii="宋体" w:eastAsia="宋体" w:hint="eastAsia"/>
          <w:sz w:val="21"/>
        </w:rPr>
      </w:pPr>
      <w:r>
        <w:rPr>
          <w:rFonts w:ascii="宋体" w:eastAsia="宋体" w:hint="eastAsia"/>
          <w:color w:val="231f20"/>
          <w:spacing w:val="-7"/>
          <w:sz w:val="21"/>
        </w:rPr>
        <w:t>宝塔喻</w:t>
      </w:r>
    </w:p>
    <w:p>
      <w:pPr>
        <w:pStyle w:val="style0"/>
        <w:tabs>
          <w:tab w:val="left" w:leader="none" w:pos="809"/>
        </w:tabs>
        <w:spacing w:before="85" w:lineRule="auto" w:line="201"/>
        <w:ind w:left="809" w:right="1095" w:hanging="621"/>
        <w:jc w:val="left"/>
        <w:rPr>
          <w:rFonts w:ascii="宋体" w:eastAsia="宋体" w:hint="eastAsia"/>
          <w:sz w:val="21"/>
        </w:rPr>
      </w:pPr>
      <w:r>
        <w:br w:type="column"/>
      </w:r>
      <w:r>
        <w:rPr>
          <w:rFonts w:ascii="宋体" w:eastAsia="宋体" w:hint="eastAsia"/>
          <w:color w:val="231f20"/>
          <w:sz w:val="21"/>
        </w:rPr>
        <w:t>引经</w:t>
      </w:r>
      <w:r>
        <w:rPr>
          <w:rFonts w:ascii="宋体" w:eastAsia="宋体" w:hint="eastAsia"/>
          <w:color w:val="231f20"/>
          <w:sz w:val="21"/>
        </w:rPr>
        <w:tab/>
      </w:r>
      <w:r>
        <w:rPr>
          <w:rFonts w:ascii="宋体" w:eastAsia="宋体" w:hint="eastAsia"/>
          <w:color w:val="231f20"/>
          <w:sz w:val="21"/>
        </w:rPr>
        <w:t>譬如四天下满中罗汉，百年供养。不如有人为涅槃故，于一日夜出家受戒</w:t>
      </w:r>
      <w:r>
        <w:rPr>
          <w:rFonts w:ascii="宋体" w:eastAsia="宋体" w:hint="eastAsia"/>
          <w:color w:val="231f20"/>
          <w:spacing w:val="-17"/>
          <w:sz w:val="21"/>
        </w:rPr>
        <w:t>。</w:t>
      </w:r>
    </w:p>
    <w:p>
      <w:pPr>
        <w:pStyle w:val="style0"/>
        <w:tabs>
          <w:tab w:val="left" w:leader="none" w:pos="809"/>
        </w:tabs>
        <w:spacing w:before="133" w:lineRule="auto" w:line="192"/>
        <w:ind w:left="809" w:right="1513" w:hanging="621"/>
        <w:jc w:val="left"/>
        <w:rPr>
          <w:rFonts w:ascii="宋体" w:eastAsia="宋体" w:hint="eastAsia"/>
          <w:sz w:val="21"/>
        </w:rPr>
      </w:pPr>
      <w:r>
        <w:rPr>
          <w:rFonts w:ascii="宋体" w:eastAsia="宋体" w:hint="eastAsia"/>
          <w:color w:val="231f20"/>
          <w:sz w:val="21"/>
        </w:rPr>
        <w:t>出意</w:t>
      </w:r>
      <w:r>
        <w:rPr>
          <w:rFonts w:ascii="宋体" w:eastAsia="宋体" w:hint="eastAsia"/>
          <w:color w:val="231f20"/>
          <w:sz w:val="21"/>
        </w:rPr>
        <w:tab/>
      </w:r>
      <w:r>
        <w:rPr>
          <w:rFonts w:ascii="宋体" w:eastAsia="宋体" w:hint="eastAsia"/>
          <w:color w:val="231f20"/>
          <w:position w:val="1"/>
          <w:sz w:val="21"/>
        </w:rPr>
        <w:t>谓犹前施虽多有竭，是欲界系。</w:t>
      </w:r>
      <w:r>
        <w:rPr>
          <w:rFonts w:ascii="宋体" w:eastAsia="宋体" w:hint="eastAsia"/>
          <w:color w:val="231f20"/>
          <w:spacing w:val="-17"/>
          <w:position w:val="1"/>
          <w:sz w:val="21"/>
        </w:rPr>
        <w:t>为</w:t>
      </w:r>
      <w:r>
        <w:rPr>
          <w:rFonts w:ascii="宋体" w:eastAsia="宋体" w:hint="eastAsia"/>
          <w:color w:val="231f20"/>
          <w:sz w:val="21"/>
        </w:rPr>
        <w:t>法出家，非三界业，故说过前。</w:t>
      </w:r>
    </w:p>
    <w:p>
      <w:pPr>
        <w:pStyle w:val="style0"/>
        <w:spacing w:before="143" w:lineRule="auto" w:line="201"/>
        <w:ind w:left="739" w:right="2210" w:hanging="541"/>
        <w:jc w:val="left"/>
        <w:rPr>
          <w:rFonts w:ascii="宋体" w:eastAsia="宋体" w:hint="eastAsia"/>
          <w:sz w:val="21"/>
        </w:rPr>
      </w:pPr>
      <w:r>
        <w:rPr>
          <w:rFonts w:ascii="宋体" w:eastAsia="宋体" w:hint="eastAsia"/>
          <w:color w:val="231f20"/>
          <w:sz w:val="21"/>
        </w:rPr>
        <w:t>引经 又云：纵起宝塔至忉利天， 亦劣出家功德者。</w:t>
      </w:r>
    </w:p>
    <w:p>
      <w:pPr>
        <w:pStyle w:val="style0"/>
        <w:spacing w:before="81" w:lineRule="auto" w:line="196"/>
        <w:ind w:left="761" w:right="2398" w:hanging="563"/>
        <w:jc w:val="left"/>
        <w:rPr>
          <w:rFonts w:ascii="宋体" w:eastAsia="宋体" w:hAnsi="宋体" w:hint="eastAsia"/>
          <w:sz w:val="21"/>
        </w:rPr>
      </w:pPr>
      <w:r>
        <w:rPr>
          <w:rFonts w:ascii="宋体" w:eastAsia="宋体" w:hAnsi="宋体" w:hint="eastAsia"/>
          <w:color w:val="231f20"/>
          <w:spacing w:val="12"/>
          <w:sz w:val="21"/>
        </w:rPr>
        <w:t xml:space="preserve">示意 </w:t>
      </w:r>
      <w:r>
        <w:rPr>
          <w:rFonts w:ascii="宋体" w:eastAsia="宋体" w:hAnsi="宋体" w:hint="eastAsia"/>
          <w:color w:val="231f20"/>
          <w:position w:val="1"/>
          <w:sz w:val="21"/>
        </w:rPr>
        <w:t>一时欣出，虽未可数，</w:t>
      </w:r>
      <w:r>
        <w:rPr>
          <w:rFonts w:ascii="宋体" w:eastAsia="宋体" w:hAnsi="宋体" w:hint="eastAsia"/>
          <w:color w:val="231f20"/>
          <w:spacing w:val="-2"/>
          <w:sz w:val="21"/>
        </w:rPr>
        <w:t>然其积微，是高胜本。”</w:t>
      </w:r>
    </w:p>
    <w:p>
      <w:pPr>
        <w:pStyle w:val="style0"/>
        <w:spacing w:after="0" w:lineRule="auto" w:line="196"/>
        <w:jc w:val="left"/>
        <w:rPr>
          <w:rFonts w:ascii="宋体" w:eastAsia="宋体" w:hAnsi="宋体" w:hint="eastAsia"/>
          <w:sz w:val="21"/>
        </w:rPr>
        <w:sectPr>
          <w:type w:val="continuous"/>
          <w:pgSz w:w="9870" w:h="13380" w:orient="portrait"/>
          <w:pgMar w:top="1240" w:right="0" w:bottom="280" w:left="460" w:header="720" w:footer="720" w:gutter="0"/>
          <w:cols w:equalWidth="0" w:num="3">
            <w:col w:w="2399" w:space="40"/>
            <w:col w:w="1466" w:space="39"/>
            <w:col w:w="5466"/>
          </w:cols>
        </w:sectPr>
      </w:pPr>
    </w:p>
    <w:p>
      <w:pPr>
        <w:pStyle w:val="style66"/>
        <w:rPr>
          <w:rFonts w:ascii="宋体"/>
          <w:sz w:val="20"/>
        </w:rPr>
      </w:pPr>
    </w:p>
    <w:p>
      <w:pPr>
        <w:pStyle w:val="style66"/>
        <w:spacing w:before="6"/>
        <w:rPr>
          <w:rFonts w:ascii="宋体"/>
          <w:sz w:val="24"/>
        </w:rPr>
      </w:pPr>
    </w:p>
    <w:p>
      <w:pPr>
        <w:pStyle w:val="style66"/>
        <w:spacing w:before="34"/>
        <w:ind w:left="1229"/>
        <w:rPr/>
      </w:pPr>
      <w:r>
        <w:rPr>
          <w:color w:val="231f20"/>
        </w:rPr>
        <w:t>乙三、障出有损</w:t>
      </w:r>
    </w:p>
    <w:p>
      <w:pPr>
        <w:pStyle w:val="style66"/>
        <w:spacing w:before="17"/>
        <w:rPr>
          <w:sz w:val="23"/>
        </w:rPr>
      </w:pPr>
    </w:p>
    <w:p>
      <w:pPr>
        <w:pStyle w:val="style66"/>
        <w:spacing w:lineRule="auto" w:line="249"/>
        <w:ind w:left="787" w:right="1243" w:firstLine="442"/>
        <w:rPr/>
      </w:pPr>
      <w:r>
        <w:rPr>
          <w:color w:val="231f20"/>
          <w:spacing w:val="-4"/>
        </w:rPr>
        <w:t xml:space="preserve">▲《业疏》云“如出家经：为出家者，而作留碍抑制，此人断佛种故，诸 </w:t>
      </w:r>
      <w:r>
        <w:rPr>
          <w:color w:val="231f20"/>
          <w:spacing w:val="-7"/>
          <w:w w:val="110"/>
        </w:rPr>
        <w:t>恶集身，犹如大海。现得癞病，死在暗狱，无有出期。”</w:t>
      </w:r>
    </w:p>
    <w:p>
      <w:pPr>
        <w:pStyle w:val="style66"/>
        <w:spacing w:before="3"/>
        <w:rPr>
          <w:sz w:val="23"/>
        </w:rPr>
      </w:pPr>
    </w:p>
    <w:p>
      <w:pPr>
        <w:pStyle w:val="style66"/>
        <w:ind w:left="1229"/>
        <w:rPr/>
      </w:pPr>
      <w:r>
        <w:rPr>
          <w:color w:val="231f20"/>
        </w:rPr>
        <w:t>乙四、明出家已行凡罪行</w:t>
      </w:r>
    </w:p>
    <w:p>
      <w:pPr>
        <w:pStyle w:val="style66"/>
        <w:spacing w:before="7"/>
        <w:rPr>
          <w:sz w:val="18"/>
        </w:rPr>
      </w:pPr>
    </w:p>
    <w:p>
      <w:pPr>
        <w:pStyle w:val="style0"/>
        <w:spacing w:after="0"/>
        <w:rPr>
          <w:sz w:val="18"/>
        </w:rPr>
        <w:sectPr>
          <w:pgSz w:w="9870" w:h="13380" w:orient="portrait"/>
          <w:pgMar w:top="1400" w:right="0" w:bottom="1040" w:left="460" w:header="1190" w:footer="844" w:gutter="0"/>
        </w:sectPr>
      </w:pPr>
    </w:p>
    <w:p>
      <w:pPr>
        <w:pStyle w:val="style66"/>
        <w:spacing w:before="17"/>
        <w:rPr>
          <w:sz w:val="30"/>
        </w:rPr>
      </w:pPr>
    </w:p>
    <w:p>
      <w:pPr>
        <w:pStyle w:val="style0"/>
        <w:spacing w:before="0"/>
        <w:ind w:left="1512" w:right="0" w:firstLine="0"/>
        <w:jc w:val="left"/>
        <w:rPr>
          <w:rFonts w:ascii="宋体" w:eastAsia="宋体" w:hint="eastAsia"/>
          <w:sz w:val="21"/>
        </w:rPr>
      </w:pPr>
      <w:r>
        <w:rPr/>
        <w:pict>
          <v:shape id="12795" type="#_x0000_t202" filled="f" stroked="f" style="position:absolute;margin-left:84.68pt;margin-top:1.02pt;width:14.45pt;height:12.45pt;z-index:1162;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89"/>
                    <w:ind w:left="20" w:right="0" w:firstLine="0"/>
                    <w:jc w:val="left"/>
                    <w:rPr>
                      <w:rFonts w:ascii="PMingLiU" w:hAnsi="PMingLiU"/>
                      <w:sz w:val="21"/>
                    </w:rPr>
                  </w:pPr>
                  <w:r>
                    <w:rPr>
                      <w:rFonts w:ascii="PMingLiU" w:hAnsi="PMingLiU"/>
                      <w:color w:val="231f20"/>
                      <w:w w:val="99"/>
                      <w:sz w:val="21"/>
                    </w:rPr>
                    <w:t>▲</w:t>
                  </w:r>
                </w:p>
              </w:txbxContent>
            </v:textbox>
          </v:shape>
        </w:pict>
      </w:r>
      <w:r>
        <w:rPr>
          <w:rFonts w:ascii="宋体" w:eastAsia="宋体" w:hint="eastAsia"/>
          <w:color w:val="231f20"/>
          <w:spacing w:val="-4"/>
          <w:sz w:val="21"/>
        </w:rPr>
        <w:t>《业疏》云</w:t>
      </w:r>
    </w:p>
    <w:p>
      <w:pPr>
        <w:pStyle w:val="style0"/>
        <w:spacing w:before="71"/>
        <w:ind w:left="938" w:right="0" w:hanging="42"/>
        <w:jc w:val="left"/>
        <w:rPr>
          <w:rFonts w:ascii="宋体" w:eastAsia="宋体" w:hAnsi="宋体" w:hint="eastAsia"/>
          <w:sz w:val="21"/>
        </w:rPr>
      </w:pPr>
      <w:r>
        <w:br w:type="column"/>
      </w:r>
      <w:r>
        <w:rPr>
          <w:rFonts w:ascii="宋体" w:eastAsia="宋体" w:hAnsi="宋体" w:hint="eastAsia"/>
          <w:color w:val="231f20"/>
          <w:w w:val="95"/>
          <w:sz w:val="21"/>
        </w:rPr>
        <w:t>“据论罪本，皆由事缚。不思厌背，师心妄造。</w:t>
      </w:r>
    </w:p>
    <w:p>
      <w:pPr>
        <w:pStyle w:val="style66"/>
        <w:spacing w:before="8"/>
        <w:rPr>
          <w:rFonts w:ascii="宋体"/>
        </w:rPr>
      </w:pPr>
    </w:p>
    <w:p>
      <w:pPr>
        <w:pStyle w:val="style0"/>
        <w:spacing w:before="0"/>
        <w:ind w:left="938" w:right="0" w:firstLine="0"/>
        <w:jc w:val="left"/>
        <w:rPr>
          <w:rFonts w:ascii="宋体" w:eastAsia="宋体" w:hint="eastAsia"/>
          <w:sz w:val="21"/>
        </w:rPr>
      </w:pPr>
      <w:r>
        <w:rPr/>
        <w:pict>
          <v:group id="12796" filled="f" stroked="f" style="position:absolute;margin-left:155.61pt;margin-top:-21.36pt;width:10.0pt;height:41.2pt;z-index:1141;mso-position-horizontal-relative:page;mso-position-vertical-relative:text;mso-width-relative:page;mso-height-relative:page;mso-wrap-distance-left:0.0pt;mso-wrap-distance-right:0.0pt;visibility:visible;" coordsize="200,824" coordorigin="3112,-427">
            <v:line id="12797" stroked="t" from="3232.0pt,-426.0pt" to="3232.0pt,391.0pt" style="position:absolute;z-index:4098;mso-position-horizontal-relative:text;mso-position-vertical-relative:text;mso-width-relative:page;mso-height-relative:page;visibility:visible;">
              <v:stroke color="#231f20" weight="0.44pt"/>
              <v:fill/>
            </v:line>
            <v:line id="12798" stroked="t" from="3231.0pt,-423.0pt" to="3312.0pt,-423.0pt" style="position:absolute;z-index:4099;mso-position-horizontal-relative:text;mso-position-vertical-relative:text;mso-width-relative:page;mso-height-relative:page;visibility:visible;">
              <v:stroke color="#231f20" weight="0.44pt"/>
              <v:fill/>
            </v:line>
            <v:line id="12799" stroked="t" from="3112.0pt,42.0pt" to="3235.0pt,42.0pt" style="position:absolute;z-index:4100;mso-position-horizontal-relative:text;mso-position-vertical-relative:text;mso-width-relative:page;mso-height-relative:page;visibility:visible;">
              <v:stroke color="#231f20" weight="0.44pt"/>
              <v:fill/>
            </v:line>
            <v:line id="12800" stroked="t" from="3228.0pt,392.0pt" to="3312.0pt,392.0pt" style="position:absolute;z-index:4101;mso-position-horizontal-relative:text;mso-position-vertical-relative:text;mso-width-relative:page;mso-height-relative:page;visibility:visible;">
              <v:stroke color="#231f20" weight="0.44pt"/>
              <v:fill/>
            </v:line>
            <v:fill/>
          </v:group>
        </w:pict>
      </w:r>
      <w:r>
        <w:rPr/>
        <w:pict>
          <v:group id="12801" filled="f" stroked="f" style="position:absolute;margin-left:188.46pt;margin-top:6.91pt;width:10.1pt;height:25.85pt;z-index:1142;mso-position-horizontal-relative:page;mso-position-vertical-relative:text;mso-width-relative:page;mso-height-relative:page;mso-wrap-distance-left:0.0pt;mso-wrap-distance-right:0.0pt;visibility:visible;" coordsize="202,517" coordorigin="3769,138">
            <v:line id="12802" stroked="t" from="3867.0pt,138.0pt" to="3867.0pt,652.0pt" style="position:absolute;z-index:4102;mso-position-horizontal-relative:text;mso-position-vertical-relative:text;mso-width-relative:page;mso-height-relative:page;visibility:visible;">
              <v:stroke color="#231f20" weight="0.44pt"/>
              <v:fill/>
            </v:line>
            <v:line id="12803" stroked="t" from="3863.0pt,650.0pt" to="3970.0pt,650.0pt" style="position:absolute;z-index:4103;mso-position-horizontal-relative:text;mso-position-vertical-relative:text;mso-width-relative:page;mso-height-relative:page;visibility:visible;">
              <v:stroke color="#231f20" weight="0.44pt"/>
              <v:fill/>
            </v:line>
            <v:line id="12804" stroked="t" from="3863.0pt,143.0pt" to="3970.0pt,143.0pt" style="position:absolute;z-index:4104;mso-position-horizontal-relative:text;mso-position-vertical-relative:text;mso-width-relative:page;mso-height-relative:page;visibility:visible;">
              <v:stroke color="#231f20" weight="0.44pt"/>
              <v:fill/>
            </v:line>
            <v:line id="12805" stroked="t" from="3769.0pt,392.0pt" to="3866.0pt,392.0pt" style="position:absolute;z-index:4105;mso-position-horizontal-relative:text;mso-position-vertical-relative:text;mso-width-relative:page;mso-height-relative:page;visibility:visible;">
              <v:stroke color="#231f20" weight="0.44pt"/>
              <v:fill/>
            </v:line>
            <v:fill/>
          </v:group>
        </w:pict>
      </w:r>
      <w:r>
        <w:rPr/>
        <w:pict>
          <v:line id="12806" stroked="t" from="188.5942pt,-21.134743pt" to="197.1662pt,-21.134743pt" style="position:absolute;z-index:1143;mso-position-horizontal-relative:page;mso-position-vertical-relative:text;mso-width-relative:page;mso-height-relative:page;mso-wrap-distance-left:0.0pt;mso-wrap-distance-right:0.0pt;visibility:visible;">
            <v:stroke color="#231f20" weight="0.44pt"/>
            <v:fill/>
          </v:line>
        </w:pict>
      </w:r>
      <w:r>
        <w:rPr/>
        <w:pict>
          <v:shape id="12807" type="#_x0000_t202" filled="f" style="position:absolute;margin-left:165.79pt;margin-top:-26.53pt;width:22.8pt;height:12.5pt;z-index:1161;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4" w:right="0" w:firstLine="0"/>
                    <w:jc w:val="left"/>
                    <w:rPr>
                      <w:rFonts w:ascii="宋体" w:eastAsia="宋体" w:hint="eastAsia"/>
                      <w:sz w:val="21"/>
                    </w:rPr>
                  </w:pPr>
                  <w:r>
                    <w:rPr>
                      <w:rFonts w:ascii="宋体" w:eastAsia="宋体" w:hint="eastAsia"/>
                      <w:color w:val="231f20"/>
                      <w:sz w:val="21"/>
                    </w:rPr>
                    <w:t>正示</w:t>
                  </w:r>
                </w:p>
              </w:txbxContent>
            </v:textbox>
          </v:shape>
        </w:pict>
      </w:r>
      <w:r>
        <w:rPr>
          <w:rFonts w:ascii="宋体" w:eastAsia="宋体" w:hint="eastAsia"/>
          <w:color w:val="231f20"/>
          <w:w w:val="95"/>
          <w:sz w:val="21"/>
        </w:rPr>
        <w:t>如《大宝积经》：出家二缚，谓诸见、利养也。</w:t>
      </w:r>
    </w:p>
    <w:p>
      <w:pPr>
        <w:pStyle w:val="style66"/>
        <w:spacing w:lineRule="exact" w:line="259"/>
        <w:ind w:left="253"/>
        <w:rPr>
          <w:rFonts w:ascii="宋体"/>
          <w:sz w:val="20"/>
        </w:rPr>
      </w:pPr>
      <w:r>
        <w:rPr>
          <w:rFonts w:ascii="宋体"/>
          <w:position w:val="-5"/>
          <w:sz w:val="20"/>
        </w:rPr>
      </w:r>
      <w:r>
        <w:rPr>
          <w:rFonts w:ascii="宋体"/>
          <w:position w:val="-5"/>
          <w:sz w:val="20"/>
        </w:rPr>
      </w:r>
      <w:r>
        <w:rPr>
          <w:rFonts w:ascii="宋体"/>
          <w:position w:val="-5"/>
          <w:sz w:val="20"/>
        </w:rPr>
      </w:r>
      <w:r>
        <w:rPr>
          <w:rFonts w:ascii="宋体"/>
          <w:position w:val="-5"/>
          <w:sz w:val="20"/>
        </w:rPr>
        <w:pict>
          <v:shape id="12808" type="#_x0000_t202" filled="f" style="margin-left:0.0pt;margin-top:0.0pt;width:22.8pt;height:12.5pt;mso-wrap-distance-left:0.0pt;mso-wrap-distance-right:0.0pt;visibility:visible;">
            <w10:anchorlock/>
            <v:stroke joinstyle="miter" color="#231f20" weight="0.44pt"/>
            <v:fill rotate="true"/>
            <v:path o:connecttype="rect" gradientshapeok="t"/>
            <v:textbox inset="0.0pt,0.0pt,0.0pt,0.0pt">
              <w:txbxContent>
                <w:p>
                  <w:pPr>
                    <w:pStyle w:val="style0"/>
                    <w:spacing w:before="0" w:lineRule="exact" w:line="241"/>
                    <w:ind w:left="14" w:right="0" w:firstLine="0"/>
                    <w:jc w:val="left"/>
                    <w:rPr>
                      <w:rFonts w:ascii="宋体" w:eastAsia="宋体" w:hint="eastAsia"/>
                      <w:sz w:val="21"/>
                    </w:rPr>
                  </w:pPr>
                  <w:r>
                    <w:rPr>
                      <w:rFonts w:ascii="宋体" w:eastAsia="宋体" w:hint="eastAsia"/>
                      <w:color w:val="231f20"/>
                      <w:sz w:val="21"/>
                    </w:rPr>
                    <w:t>引示</w:t>
                  </w:r>
                </w:p>
              </w:txbxContent>
            </v:textbox>
          </v:shape>
        </w:pict>
      </w:r>
      <w:r>
        <w:rPr>
          <w:rFonts w:ascii="宋体"/>
          <w:position w:val="-5"/>
          <w:sz w:val="20"/>
        </w:rPr>
      </w:r>
      <w:r>
        <w:rPr>
          <w:rFonts w:ascii="宋体"/>
          <w:position w:val="-5"/>
          <w:sz w:val="20"/>
        </w:rPr>
      </w:r>
    </w:p>
    <w:p>
      <w:pPr>
        <w:pStyle w:val="style0"/>
        <w:spacing w:before="10" w:lineRule="auto" w:line="204"/>
        <w:ind w:left="937" w:right="1663" w:firstLine="0"/>
        <w:jc w:val="left"/>
        <w:rPr>
          <w:rFonts w:ascii="宋体" w:eastAsia="宋体" w:hAnsi="宋体" w:hint="eastAsia"/>
          <w:sz w:val="21"/>
        </w:rPr>
      </w:pPr>
      <w:r>
        <w:rPr>
          <w:rFonts w:ascii="宋体" w:eastAsia="宋体" w:hAnsi="宋体" w:hint="eastAsia"/>
          <w:color w:val="231f20"/>
          <w:sz w:val="21"/>
        </w:rPr>
        <w:t>如律缘制。由名利故，便生有漏。因制诸戒， 为防罪业，障三涂也。”</w:t>
      </w:r>
    </w:p>
    <w:p>
      <w:pPr>
        <w:pStyle w:val="style0"/>
        <w:spacing w:after="0" w:lineRule="auto" w:line="204"/>
        <w:jc w:val="left"/>
        <w:rPr>
          <w:rFonts w:ascii="宋体" w:eastAsia="宋体" w:hAnsi="宋体" w:hint="eastAsia"/>
          <w:sz w:val="21"/>
        </w:rPr>
        <w:sectPr>
          <w:type w:val="continuous"/>
          <w:pgSz w:w="9870" w:h="13380" w:orient="portrait"/>
          <w:pgMar w:top="1240" w:right="0" w:bottom="280" w:left="460" w:header="720" w:footer="720" w:gutter="0"/>
          <w:cols w:equalWidth="0" w:num="2">
            <w:col w:w="2558" w:space="40"/>
            <w:col w:w="6812"/>
          </w:cols>
        </w:sectPr>
      </w:pPr>
    </w:p>
    <w:p>
      <w:pPr>
        <w:pStyle w:val="style66"/>
        <w:rPr>
          <w:rFonts w:ascii="宋体"/>
          <w:sz w:val="20"/>
        </w:rPr>
      </w:pPr>
    </w:p>
    <w:p>
      <w:pPr>
        <w:pStyle w:val="style66"/>
        <w:spacing w:before="1"/>
        <w:rPr>
          <w:rFonts w:ascii="宋体"/>
          <w:sz w:val="14"/>
        </w:rPr>
      </w:pPr>
    </w:p>
    <w:p>
      <w:pPr>
        <w:pStyle w:val="style66"/>
        <w:spacing w:before="35"/>
        <w:ind w:left="1229"/>
        <w:rPr/>
      </w:pPr>
      <w:r>
        <w:rPr>
          <w:color w:val="231f20"/>
        </w:rPr>
        <w:t>乙五、明出家已行凡福行</w:t>
      </w:r>
    </w:p>
    <w:p>
      <w:pPr>
        <w:pStyle w:val="style66"/>
        <w:spacing w:before="5"/>
        <w:rPr>
          <w:sz w:val="19"/>
        </w:rPr>
      </w:pPr>
    </w:p>
    <w:p>
      <w:pPr>
        <w:pStyle w:val="style0"/>
        <w:spacing w:after="0"/>
        <w:rPr>
          <w:sz w:val="19"/>
        </w:rPr>
        <w:sectPr>
          <w:type w:val="continuous"/>
          <w:pgSz w:w="9870" w:h="13380" w:orient="portrait"/>
          <w:pgMar w:top="1240" w:right="0" w:bottom="280" w:left="460" w:header="720" w:footer="720" w:gutter="0"/>
        </w:sectPr>
      </w:pPr>
    </w:p>
    <w:p>
      <w:pPr>
        <w:pStyle w:val="style66"/>
        <w:rPr/>
      </w:pPr>
    </w:p>
    <w:p>
      <w:pPr>
        <w:pStyle w:val="style66"/>
        <w:rPr/>
      </w:pPr>
    </w:p>
    <w:p>
      <w:pPr>
        <w:pStyle w:val="style66"/>
        <w:rPr/>
      </w:pPr>
    </w:p>
    <w:p>
      <w:pPr>
        <w:pStyle w:val="style66"/>
        <w:rPr/>
      </w:pPr>
    </w:p>
    <w:p>
      <w:pPr>
        <w:pStyle w:val="style66"/>
        <w:spacing w:before="12"/>
        <w:rPr>
          <w:sz w:val="32"/>
        </w:rPr>
      </w:pPr>
    </w:p>
    <w:p>
      <w:pPr>
        <w:pStyle w:val="style0"/>
        <w:spacing w:before="0"/>
        <w:ind w:left="1363" w:right="0" w:firstLine="0"/>
        <w:jc w:val="left"/>
        <w:rPr>
          <w:rFonts w:ascii="宋体" w:eastAsia="宋体" w:hint="eastAsia"/>
          <w:sz w:val="21"/>
        </w:rPr>
      </w:pPr>
      <w:r>
        <w:rPr/>
        <w:pict>
          <v:shape id="12810" type="#_x0000_t202" filled="f" stroked="f" style="position:absolute;margin-left:79.27pt;margin-top:1.02pt;width:14.45pt;height:12.45pt;z-index:-2147482180;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89"/>
                    <w:ind w:left="20" w:right="0" w:firstLine="0"/>
                    <w:jc w:val="left"/>
                    <w:rPr>
                      <w:rFonts w:ascii="PMingLiU" w:hAnsi="PMingLiU"/>
                      <w:sz w:val="21"/>
                    </w:rPr>
                  </w:pPr>
                  <w:r>
                    <w:rPr>
                      <w:rFonts w:ascii="PMingLiU" w:hAnsi="PMingLiU"/>
                      <w:color w:val="231f20"/>
                      <w:w w:val="99"/>
                      <w:sz w:val="21"/>
                    </w:rPr>
                    <w:t>▲</w:t>
                  </w:r>
                </w:p>
              </w:txbxContent>
            </v:textbox>
          </v:shape>
        </w:pict>
      </w:r>
      <w:r>
        <w:rPr>
          <w:rFonts w:ascii="宋体" w:eastAsia="宋体" w:hint="eastAsia"/>
          <w:color w:val="231f20"/>
          <w:spacing w:val="-4"/>
          <w:sz w:val="21"/>
        </w:rPr>
        <w:t>《业疏》云</w:t>
      </w:r>
    </w:p>
    <w:p>
      <w:pPr>
        <w:pStyle w:val="style0"/>
        <w:spacing w:before="102" w:lineRule="auto" w:line="204"/>
        <w:ind w:left="2155" w:right="1245" w:firstLine="0"/>
        <w:jc w:val="both"/>
        <w:rPr>
          <w:rFonts w:ascii="宋体" w:eastAsia="宋体" w:hAnsi="宋体" w:hint="eastAsia"/>
          <w:sz w:val="21"/>
        </w:rPr>
      </w:pPr>
      <w:r>
        <w:br w:type="column"/>
      </w:r>
      <w:r>
        <w:rPr>
          <w:rFonts w:ascii="宋体" w:eastAsia="宋体" w:hAnsi="宋体" w:hint="eastAsia"/>
          <w:color w:val="231f20"/>
          <w:w w:val="95"/>
          <w:sz w:val="21"/>
        </w:rPr>
        <w:t>“今有行者，但知持戒，无心在道。道在虚通，达累为本。此而不思，但持戒善，自余讲解修习观务，悉为非道。内</w:t>
      </w:r>
      <w:r>
        <w:rPr>
          <w:rFonts w:ascii="宋体" w:eastAsia="宋体" w:hAnsi="宋体" w:hint="eastAsia"/>
          <w:color w:val="231f20"/>
          <w:sz w:val="21"/>
        </w:rPr>
        <w:t>多瞋忿，久污净心。</w:t>
      </w:r>
    </w:p>
    <w:p>
      <w:pPr>
        <w:pStyle w:val="style0"/>
        <w:spacing w:before="137" w:lineRule="auto" w:line="204"/>
        <w:ind w:left="2013" w:right="1238" w:firstLine="0"/>
        <w:jc w:val="left"/>
        <w:rPr>
          <w:rFonts w:ascii="宋体" w:eastAsia="宋体" w:hAnsi="宋体" w:hint="eastAsia"/>
          <w:sz w:val="21"/>
        </w:rPr>
      </w:pPr>
      <w:r>
        <w:rPr/>
        <w:pict>
          <v:group id="12811" filled="f" stroked="f" style="position:absolute;margin-left:148.53pt;margin-top:-18.78pt;width:10.0pt;height:142.9pt;z-index:1144;mso-position-horizontal-relative:page;mso-position-vertical-relative:text;mso-width-relative:page;mso-height-relative:page;mso-wrap-distance-left:0.0pt;mso-wrap-distance-right:0.0pt;visibility:visible;" coordsize="200,2858" coordorigin="2971,-376">
            <v:line id="12812" stroked="t" from="3091.0pt,-374.0pt" to="3091.0pt,2482.0pt" style="position:absolute;z-index:4106;mso-position-horizontal-relative:text;mso-position-vertical-relative:text;mso-width-relative:page;mso-height-relative:page;visibility:visible;">
              <v:stroke color="#231f20" weight="0.44pt"/>
              <v:fill/>
            </v:line>
            <v:line id="12813" stroked="t" from="3089.0pt,-371.0pt" to="3170.0pt,-371.0pt" style="position:absolute;z-index:4107;mso-position-horizontal-relative:text;mso-position-vertical-relative:text;mso-width-relative:page;mso-height-relative:page;visibility:visible;">
              <v:stroke color="#231f20" weight="0.44pt"/>
              <v:fill/>
            </v:line>
            <v:line id="12814" stroked="t" from="3089.0pt,830.0pt" to="3170.0pt,830.0pt" style="position:absolute;z-index:4108;mso-position-horizontal-relative:text;mso-position-vertical-relative:text;mso-width-relative:page;mso-height-relative:page;visibility:visible;">
              <v:stroke color="#231f20" weight="0.44pt"/>
              <v:fill/>
            </v:line>
            <v:line id="12815" stroked="t" from="3089.0pt,1498.0pt" to="3170.0pt,1498.0pt" style="position:absolute;z-index:4109;mso-position-horizontal-relative:text;mso-position-vertical-relative:text;mso-width-relative:page;mso-height-relative:page;visibility:visible;">
              <v:stroke color="#231f20" weight="0.44pt"/>
              <v:fill/>
            </v:line>
            <v:line id="12816" stroked="t" from="2971.0pt,1201.0pt" to="3093.0pt,1201.0pt" style="position:absolute;z-index:4110;mso-position-horizontal-relative:text;mso-position-vertical-relative:text;mso-width-relative:page;mso-height-relative:page;visibility:visible;">
              <v:stroke color="#231f20" weight="0.44pt"/>
              <v:fill/>
            </v:line>
            <v:line id="12817" stroked="t" from="3086.0pt,2477.0pt" to="3170.0pt,2477.0pt" style="position:absolute;z-index:4111;mso-position-horizontal-relative:text;mso-position-vertical-relative:text;mso-width-relative:page;mso-height-relative:page;visibility:visible;">
              <v:stroke color="#231f20" weight="0.44pt"/>
              <v:fill/>
            </v:line>
            <v:fill/>
          </v:group>
        </w:pict>
      </w:r>
      <w:r>
        <w:rPr/>
        <w:pict>
          <v:group id="12818" filled="f" stroked="f" style="position:absolute;margin-left:181.38pt;margin-top:-38.44pt;width:10.25pt;height:50.4pt;z-index:1146;mso-position-horizontal-relative:page;mso-position-vertical-relative:text;mso-width-relative:page;mso-height-relative:page;mso-wrap-distance-left:0.0pt;mso-wrap-distance-right:0.0pt;visibility:visible;" coordsize="205,1008" coordorigin="3628,-769">
            <v:line id="12819" stroked="t" from="3725.0pt,-769.0pt" to="3725.0pt,235.0pt" style="position:absolute;z-index:4112;mso-position-horizontal-relative:text;mso-position-vertical-relative:text;mso-width-relative:page;mso-height-relative:page;visibility:visible;">
              <v:stroke color="#231f20" weight="0.44pt"/>
              <v:fill/>
            </v:line>
            <v:line id="12820" stroked="t" from="3725.0pt,234.0pt" to="3832.0pt,234.0pt" style="position:absolute;z-index:4113;mso-position-horizontal-relative:text;mso-position-vertical-relative:text;mso-width-relative:page;mso-height-relative:page;visibility:visible;">
              <v:stroke color="#231f20" weight="0.44pt"/>
              <v:fill/>
            </v:line>
            <v:line id="12821" stroked="t" from="3721.0pt,-764.0pt" to="3829.0pt,-764.0pt" style="position:absolute;z-index:4114;mso-position-horizontal-relative:text;mso-position-vertical-relative:text;mso-width-relative:page;mso-height-relative:page;visibility:visible;">
              <v:stroke color="#231f20" weight="0.44pt"/>
              <v:fill/>
            </v:line>
            <v:line id="12822" stroked="t" from="3628.0pt,-371.0pt" to="3725.0pt,-371.0pt" style="position:absolute;z-index:4115;mso-position-horizontal-relative:text;mso-position-vertical-relative:text;mso-width-relative:page;mso-height-relative:page;visibility:visible;">
              <v:stroke color="#231f20" weight="0.44pt"/>
              <v:fill/>
            </v:line>
            <v:fill/>
          </v:group>
        </w:pict>
      </w:r>
      <w:r>
        <w:rPr/>
        <w:pict>
          <v:line id="12823" stroked="t" from="237.7804pt,11.715096pt" to="243.1154pt,11.715096pt" style="position:absolute;z-index:1147;mso-position-horizontal-relative:page;mso-position-vertical-relative:text;mso-width-relative:page;mso-height-relative:page;mso-wrap-distance-left:0.0pt;mso-wrap-distance-right:0.0pt;visibility:visible;">
            <v:stroke color="#231f20" weight="0.44pt"/>
            <v:fill/>
          </v:line>
        </w:pict>
      </w:r>
      <w:r>
        <w:rPr/>
        <w:pict>
          <v:line id="12824" stroked="t" from="248.3492pt,-38.220505pt" to="253.1962pt,-38.220505pt" style="position:absolute;z-index:1150;mso-position-horizontal-relative:page;mso-position-vertical-relative:text;mso-width-relative:page;mso-height-relative:page;mso-wrap-distance-left:0.0pt;mso-wrap-distance-right:0.0pt;visibility:visible;">
            <v:stroke color="#231f20" weight="0.44pt"/>
            <v:fill/>
          </v:line>
        </w:pict>
      </w:r>
      <w:r>
        <w:rPr/>
        <w:pict>
          <v:shape id="12825" type="#_x0000_t202" filled="f" style="position:absolute;margin-left:191.61pt;margin-top:5.21pt;width:46.05pt;height:12.5pt;z-index:1158;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38" w:right="0" w:firstLine="0"/>
                    <w:jc w:val="left"/>
                    <w:rPr>
                      <w:rFonts w:ascii="宋体" w:eastAsia="宋体" w:hint="eastAsia"/>
                      <w:sz w:val="21"/>
                    </w:rPr>
                  </w:pPr>
                  <w:r>
                    <w:rPr>
                      <w:rFonts w:ascii="宋体" w:eastAsia="宋体" w:hint="eastAsia"/>
                      <w:color w:val="231f20"/>
                      <w:sz w:val="21"/>
                    </w:rPr>
                    <w:t>结示行果</w:t>
                  </w:r>
                </w:p>
              </w:txbxContent>
            </v:textbox>
          </v:shape>
        </w:pict>
      </w:r>
      <w:r>
        <w:rPr/>
        <w:pict>
          <v:shape id="12826" type="#_x0000_t202" filled="f" style="position:absolute;margin-left:158.71pt;margin-top:-23.96pt;width:22.8pt;height:12.5pt;z-index:1159;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4" w:right="0" w:firstLine="0"/>
                    <w:jc w:val="left"/>
                    <w:rPr>
                      <w:rFonts w:ascii="宋体" w:eastAsia="宋体" w:hint="eastAsia"/>
                      <w:sz w:val="21"/>
                    </w:rPr>
                  </w:pPr>
                  <w:r>
                    <w:rPr>
                      <w:rFonts w:ascii="宋体" w:eastAsia="宋体" w:hint="eastAsia"/>
                      <w:color w:val="231f20"/>
                      <w:sz w:val="21"/>
                    </w:rPr>
                    <w:t>持戒</w:t>
                  </w:r>
                </w:p>
              </w:txbxContent>
            </v:textbox>
          </v:shape>
        </w:pict>
      </w:r>
      <w:r>
        <w:rPr/>
        <w:pict>
          <v:shape id="12827" type="#_x0000_t202" filled="f" style="position:absolute;margin-left:191.61pt;margin-top:-44.14pt;width:56.55pt;height:12.5pt;z-index:1160;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35" w:right="0" w:firstLine="0"/>
                    <w:jc w:val="left"/>
                    <w:rPr>
                      <w:rFonts w:ascii="宋体" w:eastAsia="宋体" w:hint="eastAsia"/>
                      <w:sz w:val="21"/>
                    </w:rPr>
                  </w:pPr>
                  <w:r>
                    <w:rPr>
                      <w:rFonts w:ascii="宋体" w:eastAsia="宋体" w:hint="eastAsia"/>
                      <w:color w:val="231f20"/>
                      <w:sz w:val="21"/>
                    </w:rPr>
                    <w:t>叙持戒昧道</w:t>
                  </w:r>
                </w:p>
              </w:txbxContent>
            </v:textbox>
          </v:shape>
        </w:pict>
      </w:r>
      <w:r>
        <w:rPr>
          <w:rFonts w:ascii="宋体" w:eastAsia="宋体" w:hAnsi="宋体" w:hint="eastAsia"/>
          <w:color w:val="231f20"/>
          <w:w w:val="95"/>
          <w:sz w:val="21"/>
        </w:rPr>
        <w:t>此戒取结，谓为最胜。又是见取。体是</w:t>
      </w:r>
      <w:r>
        <w:rPr>
          <w:rFonts w:ascii="宋体" w:eastAsia="宋体" w:hAnsi="宋体" w:hint="eastAsia"/>
          <w:color w:val="231f20"/>
          <w:sz w:val="21"/>
        </w:rPr>
        <w:t>欲界，增生下业。”</w:t>
      </w:r>
    </w:p>
    <w:p>
      <w:pPr>
        <w:pStyle w:val="style0"/>
        <w:spacing w:before="149" w:lineRule="auto" w:line="204"/>
        <w:ind w:left="812" w:right="2753" w:firstLine="0"/>
        <w:jc w:val="left"/>
        <w:rPr>
          <w:rFonts w:ascii="宋体" w:eastAsia="宋体" w:hAnsi="宋体" w:hint="eastAsia"/>
          <w:sz w:val="21"/>
        </w:rPr>
      </w:pPr>
      <w:r>
        <w:rPr/>
        <w:pict>
          <v:line id="12828" stroked="t" from="181.3795pt,11.769499pt" to="186.2265pt,11.769499pt" style="position:absolute;z-index:1151;mso-position-horizontal-relative:page;mso-position-vertical-relative:text;mso-width-relative:page;mso-height-relative:page;mso-wrap-distance-left:0.0pt;mso-wrap-distance-right:0.0pt;visibility:visible;">
            <v:stroke color="#231f20" weight="0.44pt"/>
            <v:fill/>
          </v:line>
        </w:pict>
      </w:r>
      <w:r>
        <w:rPr/>
        <w:pict>
          <v:shape id="12829" type="#_x0000_t202" filled="f" style="position:absolute;margin-left:158.71pt;margin-top:6.37pt;width:22.8pt;height:12.5pt;z-index:1157;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4" w:right="0" w:firstLine="0"/>
                    <w:jc w:val="left"/>
                    <w:rPr>
                      <w:rFonts w:ascii="宋体" w:eastAsia="宋体" w:hint="eastAsia"/>
                      <w:sz w:val="21"/>
                    </w:rPr>
                  </w:pPr>
                  <w:r>
                    <w:rPr>
                      <w:rFonts w:ascii="宋体" w:eastAsia="宋体" w:hint="eastAsia"/>
                      <w:color w:val="231f20"/>
                      <w:sz w:val="21"/>
                    </w:rPr>
                    <w:t>修禅</w:t>
                  </w:r>
                </w:p>
              </w:txbxContent>
            </v:textbox>
          </v:shape>
        </w:pict>
      </w:r>
      <w:r>
        <w:rPr>
          <w:rFonts w:ascii="宋体" w:eastAsia="宋体" w:hAnsi="宋体" w:hint="eastAsia"/>
          <w:color w:val="231f20"/>
          <w:sz w:val="21"/>
        </w:rPr>
        <w:t>“若修世禅，缘色缘心。虽经上界， 终还生死，未有出期。”</w:t>
      </w:r>
    </w:p>
    <w:p>
      <w:pPr>
        <w:pStyle w:val="style0"/>
        <w:spacing w:before="195" w:lineRule="auto" w:line="204"/>
        <w:ind w:left="816" w:right="2836" w:firstLine="0"/>
        <w:jc w:val="left"/>
        <w:rPr>
          <w:rFonts w:ascii="宋体" w:eastAsia="宋体" w:hAnsi="宋体" w:hint="eastAsia"/>
          <w:sz w:val="21"/>
        </w:rPr>
      </w:pPr>
      <w:r>
        <w:rPr/>
        <w:pict>
          <v:line id="12830" stroked="t" from="181.3795pt,14.857595pt" to="186.2265pt,14.857595pt" style="position:absolute;z-index:1152;mso-position-horizontal-relative:page;mso-position-vertical-relative:text;mso-width-relative:page;mso-height-relative:page;mso-wrap-distance-left:0.0pt;mso-wrap-distance-right:0.0pt;visibility:visible;">
            <v:stroke color="#231f20" weight="0.44pt"/>
            <v:fill/>
          </v:line>
        </w:pict>
      </w:r>
      <w:r>
        <w:rPr/>
        <w:pict>
          <v:shape id="12831" type="#_x0000_t202" filled="f" style="position:absolute;margin-left:158.71pt;margin-top:9.46pt;width:22.8pt;height:12.5pt;z-index:1156;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4" w:right="0" w:firstLine="0"/>
                    <w:jc w:val="left"/>
                    <w:rPr>
                      <w:rFonts w:ascii="宋体" w:eastAsia="宋体" w:hint="eastAsia"/>
                      <w:sz w:val="21"/>
                    </w:rPr>
                  </w:pPr>
                  <w:r>
                    <w:rPr>
                      <w:rFonts w:ascii="宋体" w:eastAsia="宋体" w:hint="eastAsia"/>
                      <w:color w:val="231f20"/>
                      <w:sz w:val="21"/>
                    </w:rPr>
                    <w:t>多闻</w:t>
                  </w:r>
                </w:p>
              </w:txbxContent>
            </v:textbox>
          </v:shape>
        </w:pict>
      </w:r>
      <w:r>
        <w:rPr>
          <w:rFonts w:ascii="宋体" w:eastAsia="宋体" w:hAnsi="宋体" w:hint="eastAsia"/>
          <w:color w:val="231f20"/>
          <w:sz w:val="21"/>
        </w:rPr>
        <w:t>“ 若修多闻，讲诵经典，不为解脱。并增欲有，未成无漏。”</w:t>
      </w:r>
    </w:p>
    <w:p>
      <w:pPr>
        <w:pStyle w:val="style0"/>
        <w:spacing w:before="180" w:lineRule="auto" w:line="204"/>
        <w:ind w:left="1917" w:right="1084" w:hanging="228"/>
        <w:jc w:val="left"/>
        <w:rPr>
          <w:rFonts w:ascii="宋体" w:eastAsia="宋体" w:hAnsi="宋体" w:hint="eastAsia"/>
          <w:sz w:val="21"/>
        </w:rPr>
      </w:pPr>
      <w:r>
        <w:rPr/>
        <w:pict>
          <v:group id="12832" filled="f" stroked="f" style="position:absolute;margin-left:181.38pt;margin-top:13.64pt;width:10.1pt;height:35.85pt;z-index:1145;mso-position-horizontal-relative:page;mso-position-vertical-relative:text;mso-width-relative:page;mso-height-relative:page;mso-wrap-distance-left:0.0pt;mso-wrap-distance-right:0.0pt;visibility:visible;" coordsize="202,717" coordorigin="3628,273">
            <v:line id="12833" stroked="t" from="3725.0pt,273.0pt" to="3725.0pt,986.0pt" style="position:absolute;z-index:4116;mso-position-horizontal-relative:text;mso-position-vertical-relative:text;mso-width-relative:page;mso-height-relative:page;visibility:visible;">
              <v:stroke color="#231f20" weight="0.44pt"/>
              <v:fill/>
            </v:line>
            <v:line id="12834" stroked="t" from="3722.0pt,984.0pt" to="3828.0pt,984.0pt" style="position:absolute;z-index:4117;mso-position-horizontal-relative:text;mso-position-vertical-relative:text;mso-width-relative:page;mso-height-relative:page;visibility:visible;">
              <v:stroke color="#231f20" weight="0.44pt"/>
              <v:fill/>
            </v:line>
            <v:line id="12835" stroked="t" from="3721.0pt,277.0pt" to="3829.0pt,277.0pt" style="position:absolute;z-index:4118;mso-position-horizontal-relative:text;mso-position-vertical-relative:text;mso-width-relative:page;mso-height-relative:page;visibility:visible;">
              <v:stroke color="#231f20" weight="0.44pt"/>
              <v:fill/>
            </v:line>
            <v:line id="12836" stroked="t" from="3628.0pt,624.0pt" to="3725.0pt,624.0pt" style="position:absolute;z-index:4119;mso-position-horizontal-relative:text;mso-position-vertical-relative:text;mso-width-relative:page;mso-height-relative:page;visibility:visible;">
              <v:stroke color="#231f20" weight="0.44pt"/>
              <v:fill/>
            </v:line>
            <v:fill/>
          </v:group>
        </w:pict>
      </w:r>
      <w:r>
        <w:rPr/>
        <w:pict>
          <v:line id="12837" stroked="t" from="225.0709pt,14.498802pt" to="229.91791pt,14.498802pt" style="position:absolute;z-index:1148;mso-position-horizontal-relative:page;mso-position-vertical-relative:text;mso-width-relative:page;mso-height-relative:page;mso-wrap-distance-left:0.0pt;mso-wrap-distance-right:0.0pt;visibility:visible;">
            <v:stroke color="#231f20" weight="0.44pt"/>
            <v:fill/>
          </v:line>
        </w:pict>
      </w:r>
      <w:r>
        <w:rPr/>
        <w:pict>
          <v:shape id="12838" type="#_x0000_t202" filled="f" style="position:absolute;margin-left:158.71pt;margin-top:24.66pt;width:22.8pt;height:12.5pt;z-index:1154;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4" w:right="0" w:firstLine="0"/>
                    <w:jc w:val="left"/>
                    <w:rPr>
                      <w:rFonts w:ascii="宋体" w:eastAsia="宋体" w:hint="eastAsia"/>
                      <w:sz w:val="21"/>
                    </w:rPr>
                  </w:pPr>
                  <w:r>
                    <w:rPr>
                      <w:rFonts w:ascii="宋体" w:eastAsia="宋体" w:hint="eastAsia"/>
                      <w:color w:val="231f20"/>
                      <w:sz w:val="21"/>
                    </w:rPr>
                    <w:t>营事</w:t>
                  </w:r>
                </w:p>
              </w:txbxContent>
            </v:textbox>
          </v:shape>
        </w:pict>
      </w:r>
      <w:r>
        <w:rPr/>
        <w:pict>
          <v:shape id="12839" type="#_x0000_t202" filled="f" style="position:absolute;margin-left:191.61pt;margin-top:7.94pt;width:33.25pt;height:12.5pt;z-index:1155;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3" w:right="0" w:firstLine="0"/>
                    <w:jc w:val="left"/>
                    <w:rPr>
                      <w:rFonts w:ascii="宋体" w:eastAsia="宋体" w:hint="eastAsia"/>
                      <w:sz w:val="21"/>
                    </w:rPr>
                  </w:pPr>
                  <w:r>
                    <w:rPr>
                      <w:rFonts w:ascii="宋体" w:eastAsia="宋体" w:hint="eastAsia"/>
                      <w:color w:val="231f20"/>
                      <w:sz w:val="21"/>
                    </w:rPr>
                    <w:t>明行果</w:t>
                  </w:r>
                </w:p>
              </w:txbxContent>
            </v:textbox>
          </v:shape>
        </w:pict>
      </w:r>
      <w:r>
        <w:rPr>
          <w:rFonts w:ascii="宋体" w:eastAsia="宋体" w:hAnsi="宋体" w:hint="eastAsia"/>
          <w:color w:val="231f20"/>
          <w:spacing w:val="-1"/>
          <w:w w:val="95"/>
          <w:sz w:val="21"/>
        </w:rPr>
        <w:t xml:space="preserve">“若营世事，供养三宝塔寺等相。心无欣道， </w:t>
      </w:r>
      <w:r>
        <w:rPr>
          <w:rFonts w:ascii="宋体" w:eastAsia="宋体" w:hAnsi="宋体" w:hint="eastAsia"/>
          <w:color w:val="231f20"/>
          <w:sz w:val="21"/>
        </w:rPr>
        <w:t>最是我所。或沦下趣。”</w:t>
      </w:r>
    </w:p>
    <w:p>
      <w:pPr>
        <w:pStyle w:val="style66"/>
        <w:spacing w:before="3"/>
        <w:rPr>
          <w:rFonts w:ascii="宋体"/>
          <w:sz w:val="17"/>
        </w:rPr>
      </w:pPr>
    </w:p>
    <w:p>
      <w:pPr>
        <w:pStyle w:val="style0"/>
        <w:spacing w:before="0" w:lineRule="auto" w:line="204"/>
        <w:ind w:left="1689" w:right="1241" w:firstLine="0"/>
        <w:jc w:val="both"/>
        <w:rPr>
          <w:rFonts w:ascii="宋体" w:eastAsia="宋体" w:hAnsi="宋体" w:hint="eastAsia"/>
          <w:sz w:val="21"/>
        </w:rPr>
      </w:pPr>
      <w:r>
        <w:rPr/>
        <w:pict>
          <v:line id="12840" stroked="t" from="225.0709pt,6.689253pt" to="229.91791pt,6.689253pt" style="position:absolute;z-index:1149;mso-position-horizontal-relative:page;mso-position-vertical-relative:text;mso-width-relative:page;mso-height-relative:page;mso-wrap-distance-left:0.0pt;mso-wrap-distance-right:0.0pt;visibility:visible;">
            <v:stroke color="#231f20" weight="0.44pt"/>
            <v:fill/>
          </v:line>
        </w:pict>
      </w:r>
      <w:r>
        <w:rPr/>
        <w:pict>
          <v:shape id="12841" type="#_x0000_t202" filled="f" style="position:absolute;margin-left:191.61pt;margin-top:0.13pt;width:33.25pt;height:12.5pt;z-index:1153;mso-position-horizontal-relative:page;mso-position-vertical-relative:text;mso-width-relative:page;mso-height-relative:page;mso-wrap-distance-left:0.0pt;mso-wrap-distance-right:0.0pt;visibility:visible;">
            <v:stroke joinstyle="miter" color="#231f20" weight="0.44pt"/>
            <v:fill/>
            <v:path o:connecttype="rect" gradientshapeok="t"/>
            <v:textbox inset="0.0pt,0.0pt,0.0pt,0.0pt">
              <w:txbxContent>
                <w:p>
                  <w:pPr>
                    <w:pStyle w:val="style0"/>
                    <w:spacing w:before="0" w:lineRule="exact" w:line="241"/>
                    <w:ind w:left="13" w:right="0" w:firstLine="0"/>
                    <w:jc w:val="left"/>
                    <w:rPr>
                      <w:rFonts w:ascii="宋体" w:eastAsia="宋体" w:hint="eastAsia"/>
                      <w:sz w:val="21"/>
                    </w:rPr>
                  </w:pPr>
                  <w:r>
                    <w:rPr>
                      <w:rFonts w:ascii="宋体" w:eastAsia="宋体" w:hint="eastAsia"/>
                      <w:color w:val="231f20"/>
                      <w:sz w:val="21"/>
                    </w:rPr>
                    <w:t>推心因</w:t>
                  </w:r>
                </w:p>
              </w:txbxContent>
            </v:textbox>
          </v:shape>
        </w:pict>
      </w:r>
      <w:r>
        <w:rPr>
          <w:rFonts w:ascii="宋体" w:eastAsia="宋体" w:hAnsi="宋体" w:hint="eastAsia"/>
          <w:color w:val="231f20"/>
          <w:sz w:val="21"/>
        </w:rPr>
        <w:t>“由造善时，自爱憎他，行谄行诳，杂惑成树，故受鬼趣相似果报。以心非实，生在恶道；以福事成，故受胜处。”</w:t>
      </w:r>
    </w:p>
    <w:p>
      <w:pPr>
        <w:pStyle w:val="style0"/>
        <w:spacing w:after="0" w:lineRule="auto" w:line="204"/>
        <w:jc w:val="both"/>
        <w:rPr>
          <w:rFonts w:ascii="宋体" w:eastAsia="宋体" w:hAnsi="宋体" w:hint="eastAsia"/>
          <w:sz w:val="21"/>
        </w:rPr>
        <w:sectPr>
          <w:type w:val="continuous"/>
          <w:pgSz w:w="9870" w:h="13380" w:orient="portrait"/>
          <w:pgMar w:top="1240" w:right="0" w:bottom="280" w:left="460" w:header="720" w:footer="720" w:gutter="0"/>
          <w:cols w:equalWidth="0" w:num="2">
            <w:col w:w="2409" w:space="40"/>
            <w:col w:w="6961"/>
          </w:cols>
        </w:sectPr>
      </w:pPr>
    </w:p>
    <w:p>
      <w:pPr>
        <w:pStyle w:val="style66"/>
        <w:rPr>
          <w:rFonts w:ascii="宋体"/>
          <w:sz w:val="20"/>
        </w:rPr>
      </w:pPr>
    </w:p>
    <w:p>
      <w:pPr>
        <w:pStyle w:val="style66"/>
        <w:spacing w:before="10"/>
        <w:rPr>
          <w:rFonts w:ascii="宋体"/>
          <w:sz w:val="28"/>
        </w:rPr>
      </w:pPr>
    </w:p>
    <w:p>
      <w:pPr>
        <w:pStyle w:val="style66"/>
        <w:spacing w:before="35"/>
        <w:ind w:left="1229"/>
        <w:rPr/>
      </w:pPr>
      <w:r>
        <w:rPr>
          <w:color w:val="231f20"/>
        </w:rPr>
        <w:t>乙六、明出家已行圣道行</w:t>
      </w:r>
    </w:p>
    <w:p>
      <w:pPr>
        <w:pStyle w:val="style66"/>
        <w:spacing w:before="9"/>
        <w:rPr>
          <w:sz w:val="14"/>
        </w:rPr>
      </w:pPr>
    </w:p>
    <w:p>
      <w:pPr>
        <w:pStyle w:val="style0"/>
        <w:spacing w:before="71"/>
        <w:ind w:left="2854" w:right="0" w:firstLine="0"/>
        <w:jc w:val="left"/>
        <w:rPr>
          <w:rFonts w:ascii="宋体" w:eastAsia="宋体" w:hAnsi="宋体" w:hint="eastAsia"/>
          <w:sz w:val="21"/>
        </w:rPr>
      </w:pPr>
      <w:r>
        <w:rPr/>
        <w:pict>
          <v:group id="12842" filled="f" stroked="f" style="position:absolute;margin-left:148.24pt;margin-top:3.8pt;width:83.15pt;height:298.55pt;z-index:-2147482179;mso-position-horizontal-relative:page;mso-position-vertical-relative:text;mso-width-relative:page;mso-height-relative:page;mso-wrap-distance-left:0.0pt;mso-wrap-distance-right:0.0pt;visibility:visible;" coordsize="1663,5971" coordorigin="2965,76">
            <v:line id="12843" stroked="t" from="4385.0pt,200.0pt" to="4483.0pt,200.0pt" style="position:absolute;z-index:4120;mso-position-horizontal-relative:text;mso-position-vertical-relative:text;mso-width-relative:page;mso-height-relative:page;visibility:visible;">
              <v:stroke color="#231f20" weight="0.45pt"/>
              <v:fill/>
            </v:line>
            <v:rect id="12844" filled="f" stroked="t" style="position:absolute;left:3304;top:80;width:1077;height:253;z-index:4121;mso-position-horizontal-relative:text;mso-position-vertical-relative:text;mso-width-relative:page;mso-height-relative:page;visibility:visible;">
              <v:stroke color="#231f20" weight="0.45pt"/>
              <v:fill/>
            </v:rect>
            <v:line id="12845" stroked="t" from="4385.0pt,735.0pt" to="4483.0pt,735.0pt" style="position:absolute;z-index:4122;mso-position-horizontal-relative:text;mso-position-vertical-relative:text;mso-width-relative:page;mso-height-relative:page;visibility:visible;">
              <v:stroke color="#231f20" weight="0.45pt"/>
              <v:fill/>
            </v:line>
            <v:rect id="12846" filled="f" stroked="t" style="position:absolute;left:3304;top:602;width:1077;height:253;z-index:4123;mso-position-horizontal-relative:text;mso-position-vertical-relative:text;mso-width-relative:page;mso-height-relative:page;visibility:visible;">
              <v:stroke color="#231f20" weight="0.45pt"/>
              <v:fill/>
            </v:rect>
            <v:line id="12847" stroked="t" from="3201.0pt,196.0pt" to="3201.0pt,740.0pt" style="position:absolute;z-index:4124;mso-position-horizontal-relative:text;mso-position-vertical-relative:text;mso-width-relative:page;mso-height-relative:page;visibility:visible;">
              <v:stroke color="#231f20" weight="0.45pt"/>
              <v:fill/>
            </v:line>
            <v:line id="12848" stroked="t" from="3193.0pt,735.0pt" to="3301.0pt,735.0pt" style="position:absolute;z-index:4125;mso-position-horizontal-relative:text;mso-position-vertical-relative:text;mso-width-relative:page;mso-height-relative:page;visibility:visible;">
              <v:stroke color="#231f20" weight="0.45pt"/>
              <v:fill/>
            </v:line>
            <v:line id="12849" stroked="t" from="3193.0pt,200.0pt" to="3301.0pt,200.0pt" style="position:absolute;z-index:4126;mso-position-horizontal-relative:text;mso-position-vertical-relative:text;mso-width-relative:page;mso-height-relative:page;visibility:visible;">
              <v:stroke color="#231f20" weight="0.45pt"/>
              <v:fill/>
            </v:line>
            <v:line id="12850" stroked="t" from="3081.0pt,481.0pt" to="3081.0pt,3644.0pt" style="position:absolute;z-index:4127;mso-position-horizontal-relative:text;mso-position-vertical-relative:text;mso-width-relative:page;mso-height-relative:page;visibility:visible;">
              <v:stroke color="#231f20" weight="0.45pt"/>
              <v:fill/>
            </v:line>
            <v:line id="12851" stroked="t" from="3076.0pt,483.0pt" to="3196.0pt,483.0pt" style="position:absolute;z-index:4128;mso-position-horizontal-relative:text;mso-position-vertical-relative:text;mso-width-relative:page;mso-height-relative:page;visibility:visible;">
              <v:stroke color="#231f20" weight="0.45pt"/>
              <v:fill/>
            </v:line>
            <v:shape id="12852" coordsize="1131,998" coordorigin="3362,1795" path="m4044,2047l4492,2047,4492,1795,4044,1795,4044,2047xm3362,2444l3810,2444,3810,2192,3362,2192,3362,2444xm4044,2439l4492,2439,4492,2181,4044,2181,4044,2439xm4044,2793l4492,2793,4492,2535,4044,2535,4044,2793xe" filled="f" stroked="t" style="position:absolute;left:3362;top:1794;width:1131;height:998;z-index:4129;mso-position-horizontal-relative:text;mso-position-vertical-relative:text;mso-width-relative:page;mso-height-relative:page;visibility:visible;">
              <v:stroke color="#231f20" weight="0.45pt"/>
              <v:fill/>
              <v:path textboxrect="3362,1795,4493,2793" arrowok="t"/>
            </v:shape>
            <v:line id="12853" stroked="t" from="3937.0pt,1910.0pt" to="3937.0pt,2667.0pt" style="position:absolute;z-index:4130;mso-position-horizontal-relative:text;mso-position-vertical-relative:text;mso-width-relative:page;mso-height-relative:page;visibility:visible;">
              <v:stroke color="#231f20" weight="0.45pt"/>
              <v:fill/>
            </v:line>
            <v:line id="12854" stroked="t" from="3933.0pt,2314.0pt" to="4041.0pt,2314.0pt" style="position:absolute;z-index:4131;mso-position-horizontal-relative:text;mso-position-vertical-relative:text;mso-width-relative:page;mso-height-relative:page;visibility:visible;">
              <v:stroke color="#231f20" weight="0.45pt"/>
              <v:fill/>
            </v:line>
            <v:line id="12855" stroked="t" from="3933.0pt,2668.0pt" to="4041.0pt,2668.0pt" style="position:absolute;z-index:4132;mso-position-horizontal-relative:text;mso-position-vertical-relative:text;mso-width-relative:page;mso-height-relative:page;visibility:visible;">
              <v:stroke color="#231f20" weight="0.45pt"/>
              <v:fill/>
            </v:line>
            <v:line id="12856" stroked="t" from="3933.0pt,1915.0pt" to="4042.0pt,1915.0pt" style="position:absolute;z-index:4133;mso-position-horizontal-relative:text;mso-position-vertical-relative:text;mso-width-relative:page;mso-height-relative:page;visibility:visible;">
              <v:stroke color="#231f20" weight="0.45pt"/>
              <v:fill/>
            </v:line>
            <v:line id="12857" stroked="t" from="3255.0pt,2312.0pt" to="3255.0pt,5323.0pt" style="position:absolute;z-index:4134;mso-position-horizontal-relative:text;mso-position-vertical-relative:text;mso-width-relative:page;mso-height-relative:page;visibility:visible;">
              <v:stroke color="#231f20" weight="0.45pt"/>
              <v:fill/>
            </v:line>
            <v:line id="12858" stroked="t" from="3251.0pt,2312.0pt" to="3359.0pt,2312.0pt" style="position:absolute;z-index:4135;mso-position-horizontal-relative:text;mso-position-vertical-relative:text;mso-width-relative:page;mso-height-relative:page;visibility:visible;">
              <v:stroke color="#231f20" weight="0.45pt"/>
              <v:fill/>
            </v:line>
            <v:line id="12859" stroked="t" from="3813.0pt,2315.0pt" to="3936.0pt,2315.0pt" style="position:absolute;z-index:4136;mso-position-horizontal-relative:text;mso-position-vertical-relative:text;mso-width-relative:page;mso-height-relative:page;visibility:visible;">
              <v:stroke color="#231f20" weight="0.45pt"/>
              <v:fill/>
            </v:line>
            <v:line id="12860" stroked="t" from="4492.0pt,1915.0pt" to="4589.0pt,1915.0pt" style="position:absolute;z-index:4137;mso-position-horizontal-relative:text;mso-position-vertical-relative:text;mso-width-relative:page;mso-height-relative:page;visibility:visible;">
              <v:stroke color="#231f20" weight="0.45pt"/>
              <v:fill/>
            </v:line>
            <v:line id="12861" stroked="t" from="4492.0pt,2314.0pt" to="4589.0pt,2314.0pt" style="position:absolute;z-index:4138;mso-position-horizontal-relative:text;mso-position-vertical-relative:text;mso-width-relative:page;mso-height-relative:page;visibility:visible;">
              <v:stroke color="#231f20" weight="0.45pt"/>
              <v:fill/>
            </v:line>
            <v:line id="12862" stroked="t" from="4492.0pt,2668.0pt" to="4589.0pt,2668.0pt" style="position:absolute;z-index:4139;mso-position-horizontal-relative:text;mso-position-vertical-relative:text;mso-width-relative:page;mso-height-relative:page;visibility:visible;">
              <v:stroke color="#231f20" weight="0.45pt"/>
              <v:fill/>
            </v:line>
            <v:line id="12863" stroked="t" from="4304.0pt,3265.0pt" to="4402.0pt,3265.0pt" style="position:absolute;z-index:4140;mso-position-horizontal-relative:text;mso-position-vertical-relative:text;mso-width-relative:page;mso-height-relative:page;visibility:visible;">
              <v:stroke color="#231f20" weight="0.45pt"/>
              <v:fill/>
            </v:line>
            <v:shape id="12864" coordsize="938,623" coordorigin="3362,3146" path="m4044,3398l4299,3398,4299,3146,4044,3146,4044,3398xm3362,3768l3810,3768,3810,3516,3362,3516,3362,3768xe" filled="f" stroked="t" style="position:absolute;left:3362;top:3145;width:938;height:623;z-index:4141;mso-position-horizontal-relative:text;mso-position-vertical-relative:text;mso-width-relative:page;mso-height-relative:page;visibility:visible;">
              <v:stroke color="#231f20" weight="0.45pt"/>
              <v:fill/>
              <v:path textboxrect="3362,3146,4300,3769" arrowok="t"/>
            </v:shape>
            <v:line id="12865" stroked="t" from="4304.0pt,3637.0pt" to="4402.0pt,3637.0pt" style="position:absolute;z-index:4142;mso-position-horizontal-relative:text;mso-position-vertical-relative:text;mso-width-relative:page;mso-height-relative:page;visibility:visible;">
              <v:stroke color="#231f20" weight="0.45pt"/>
              <v:fill/>
            </v:line>
            <v:rect id="12866" filled="f" stroked="t" style="position:absolute;left:4044;top:3504;width:255;height:258;z-index:4143;mso-position-horizontal-relative:text;mso-position-vertical-relative:text;mso-width-relative:page;mso-height-relative:page;visibility:visible;">
              <v:stroke color="#231f20" weight="0.45pt"/>
              <v:fill/>
            </v:rect>
            <v:line id="12867" stroked="t" from="4304.0pt,4018.0pt" to="4402.0pt,4018.0pt" style="position:absolute;z-index:4144;mso-position-horizontal-relative:text;mso-position-vertical-relative:text;mso-width-relative:page;mso-height-relative:page;visibility:visible;">
              <v:stroke color="#231f20" weight="0.45pt"/>
              <v:fill/>
            </v:line>
            <v:rect id="12868" filled="f" stroked="t" style="position:absolute;left:4044;top:3885;width:255;height:258;z-index:4145;mso-position-horizontal-relative:text;mso-position-vertical-relative:text;mso-width-relative:page;mso-height-relative:page;visibility:visible;">
              <v:stroke color="#231f20" weight="0.45pt"/>
              <v:fill/>
            </v:rect>
            <v:line id="12869" stroked="t" from="3937.0pt,3261.0pt" to="3937.0pt,4017.0pt" style="position:absolute;z-index:4146;mso-position-horizontal-relative:text;mso-position-vertical-relative:text;mso-width-relative:page;mso-height-relative:page;visibility:visible;">
              <v:stroke color="#231f20" weight="0.45pt"/>
              <v:fill/>
            </v:line>
            <v:line id="12870" stroked="t" from="3933.0pt,3637.0pt" to="4041.0pt,3637.0pt" style="position:absolute;z-index:4147;mso-position-horizontal-relative:text;mso-position-vertical-relative:text;mso-width-relative:page;mso-height-relative:page;visibility:visible;">
              <v:stroke color="#231f20" weight="0.45pt"/>
              <v:fill/>
            </v:line>
            <v:line id="12871" stroked="t" from="3933.0pt,4018.0pt" to="4041.0pt,4018.0pt" style="position:absolute;z-index:4148;mso-position-horizontal-relative:text;mso-position-vertical-relative:text;mso-width-relative:page;mso-height-relative:page;visibility:visible;">
              <v:stroke color="#231f20" weight="0.45pt"/>
              <v:fill/>
            </v:line>
            <v:line id="12872" stroked="t" from="3933.0pt,3265.0pt" to="4042.0pt,3265.0pt" style="position:absolute;z-index:4149;mso-position-horizontal-relative:text;mso-position-vertical-relative:text;mso-width-relative:page;mso-height-relative:page;visibility:visible;">
              <v:stroke color="#231f20" weight="0.45pt"/>
              <v:fill/>
            </v:line>
            <v:line id="12873" stroked="t" from="3079.0pt,3644.0pt" to="3359.0pt,3644.0pt" style="position:absolute;z-index:4150;mso-position-horizontal-relative:text;mso-position-vertical-relative:text;mso-width-relative:page;mso-height-relative:page;visibility:visible;">
              <v:stroke color="#231f20" weight="0.45pt"/>
              <v:fill/>
            </v:line>
            <v:line id="12874" stroked="t" from="3817.0pt,3638.0pt" to="3936.0pt,3638.0pt" style="position:absolute;z-index:4151;mso-position-horizontal-relative:text;mso-position-vertical-relative:text;mso-width-relative:page;mso-height-relative:page;visibility:visible;">
              <v:stroke color="#231f20" weight="0.45pt"/>
              <v:fill/>
            </v:line>
            <v:shape id="12875" coordsize="1131,1053" coordorigin="3362,4576" path="m4044,4828l4492,4828,4492,4576,4044,4576,4044,4828xm3362,5454l3810,5454,3810,5202,3362,5202,3362,5454xm4044,5247l4492,5247,4492,4990,4044,4990,4044,5247xm4044,5628l4492,5628,4492,5371,4044,5371,4044,5628xe" filled="f" stroked="t" style="position:absolute;left:3362;top:4575;width:1131;height:1053;z-index:4152;mso-position-horizontal-relative:text;mso-position-vertical-relative:text;mso-width-relative:page;mso-height-relative:page;visibility:visible;">
              <v:stroke color="#231f20" weight="0.45pt"/>
              <v:fill/>
              <v:path textboxrect="3362,4576,4493,5629" arrowok="t"/>
            </v:shape>
            <v:line id="12876" stroked="t" from="3937.0pt,4691.0pt" to="3937.0pt,5921.0pt" style="position:absolute;z-index:4153;mso-position-horizontal-relative:text;mso-position-vertical-relative:text;mso-width-relative:page;mso-height-relative:page;visibility:visible;">
              <v:stroke color="#231f20" weight="0.45pt"/>
              <v:fill/>
            </v:line>
            <v:line id="12877" stroked="t" from="3933.0pt,5122.0pt" to="4041.0pt,5122.0pt" style="position:absolute;z-index:4154;mso-position-horizontal-relative:text;mso-position-vertical-relative:text;mso-width-relative:page;mso-height-relative:page;visibility:visible;">
              <v:stroke color="#231f20" weight="0.45pt"/>
              <v:fill/>
            </v:line>
            <v:line id="12878" stroked="t" from="3933.0pt,5503.0pt" to="4041.0pt,5503.0pt" style="position:absolute;z-index:4155;mso-position-horizontal-relative:text;mso-position-vertical-relative:text;mso-width-relative:page;mso-height-relative:page;visibility:visible;">
              <v:stroke color="#231f20" weight="0.45pt"/>
              <v:fill/>
            </v:line>
            <v:rect id="12879" filled="f" stroked="t" style="position:absolute;left:4044;top:5784;width:449;height:258;z-index:4156;mso-position-horizontal-relative:text;mso-position-vertical-relative:text;mso-width-relative:page;mso-height-relative:page;visibility:visible;">
              <v:stroke color="#231f20" weight="0.45pt"/>
              <v:fill/>
            </v:rect>
            <v:line id="12880" stroked="t" from="3933.0pt,5917.0pt" to="4041.0pt,5917.0pt" style="position:absolute;z-index:4157;mso-position-horizontal-relative:text;mso-position-vertical-relative:text;mso-width-relative:page;mso-height-relative:page;visibility:visible;">
              <v:stroke color="#231f20" weight="0.45pt"/>
              <v:fill/>
            </v:line>
            <v:line id="12881" stroked="t" from="3933.0pt,4696.0pt" to="4042.0pt,4696.0pt" style="position:absolute;z-index:4158;mso-position-horizontal-relative:text;mso-position-vertical-relative:text;mso-width-relative:page;mso-height-relative:page;visibility:visible;">
              <v:stroke color="#231f20" weight="0.45pt"/>
              <v:fill/>
            </v:line>
            <v:line id="12882" stroked="t" from="3251.0pt,5322.0pt" to="3359.0pt,5322.0pt" style="position:absolute;z-index:4159;mso-position-horizontal-relative:text;mso-position-vertical-relative:text;mso-width-relative:page;mso-height-relative:page;visibility:visible;">
              <v:stroke color="#231f20" weight="0.45pt"/>
              <v:fill/>
            </v:line>
            <v:line id="12883" stroked="t" from="3817.0pt,5324.0pt" to="3936.0pt,5324.0pt" style="position:absolute;z-index:4160;mso-position-horizontal-relative:text;mso-position-vertical-relative:text;mso-width-relative:page;mso-height-relative:page;visibility:visible;">
              <v:stroke color="#231f20" weight="0.45pt"/>
              <v:fill/>
            </v:line>
            <v:line id="12884" stroked="t" from="4492.0pt,4696.0pt" to="4628.0pt,4696.0pt" style="position:absolute;z-index:4161;mso-position-horizontal-relative:text;mso-position-vertical-relative:text;mso-width-relative:page;mso-height-relative:page;visibility:visible;">
              <v:stroke color="#231f20" weight="0.45pt"/>
              <v:fill/>
            </v:line>
            <v:line id="12885" stroked="t" from="4492.0pt,5122.0pt" to="4628.0pt,5122.0pt" style="position:absolute;z-index:4162;mso-position-horizontal-relative:text;mso-position-vertical-relative:text;mso-width-relative:page;mso-height-relative:page;visibility:visible;">
              <v:stroke color="#231f20" weight="0.45pt"/>
              <v:fill/>
            </v:line>
            <v:line id="12886" stroked="t" from="4492.0pt,5503.0pt" to="4628.0pt,5503.0pt" style="position:absolute;z-index:4163;mso-position-horizontal-relative:text;mso-position-vertical-relative:text;mso-width-relative:page;mso-height-relative:page;visibility:visible;">
              <v:stroke color="#231f20" weight="0.45pt"/>
              <v:fill/>
            </v:line>
            <v:line id="12887" stroked="t" from="4492.0pt,5917.0pt" to="4628.0pt,5917.0pt" style="position:absolute;z-index:4164;mso-position-horizontal-relative:text;mso-position-vertical-relative:text;mso-width-relative:page;mso-height-relative:page;visibility:visible;">
              <v:stroke color="#231f20" weight="0.45pt"/>
              <v:fill/>
            </v:line>
            <v:line id="12888" stroked="t" from="3083.0pt,1259.0pt" to="3196.0pt,1259.0pt" style="position:absolute;z-index:4165;mso-position-horizontal-relative:text;mso-position-vertical-relative:text;mso-width-relative:page;mso-height-relative:page;visibility:visible;">
              <v:stroke color="#231f20" weight="0.45pt"/>
              <v:fill/>
            </v:line>
            <v:line id="12889" stroked="t" from="2965.0pt,2029.0pt" to="3078.0pt,2029.0pt" style="position:absolute;z-index:4166;mso-position-horizontal-relative:text;mso-position-vertical-relative:text;mso-width-relative:page;mso-height-relative:page;visibility:visible;">
              <v:stroke color="#231f20" weight="0.45pt"/>
              <v:fill/>
            </v:line>
            <v:fill/>
          </v:group>
        </w:pict>
      </w:r>
      <w:r>
        <w:rPr>
          <w:rFonts w:ascii="宋体" w:eastAsia="宋体" w:hAnsi="宋体" w:hint="eastAsia"/>
          <w:color w:val="231f20"/>
          <w:position w:val="2"/>
          <w:sz w:val="21"/>
        </w:rPr>
        <w:t>叙难行所以</w:t>
      </w:r>
      <w:r>
        <w:rPr>
          <w:rFonts w:ascii="宋体" w:eastAsia="宋体" w:hAnsi="宋体" w:hint="eastAsia"/>
          <w:color w:val="231f20"/>
          <w:sz w:val="21"/>
        </w:rPr>
        <w:t>“但出世道，无始未经。皆由着世，惯习难断。</w:t>
      </w:r>
    </w:p>
    <w:p>
      <w:pPr>
        <w:pStyle w:val="style66"/>
        <w:spacing w:before="9"/>
        <w:rPr>
          <w:rFonts w:ascii="宋体"/>
          <w:sz w:val="12"/>
        </w:rPr>
      </w:pPr>
    </w:p>
    <w:p>
      <w:pPr>
        <w:pStyle w:val="style0"/>
        <w:spacing w:before="77"/>
        <w:ind w:left="2854" w:right="0" w:firstLine="0"/>
        <w:jc w:val="left"/>
        <w:rPr>
          <w:rFonts w:ascii="宋体" w:eastAsia="宋体" w:hAnsi="宋体" w:hint="eastAsia"/>
          <w:sz w:val="21"/>
        </w:rPr>
      </w:pPr>
      <w:r>
        <w:rPr>
          <w:rFonts w:ascii="宋体" w:eastAsia="宋体" w:hAnsi="宋体" w:hint="eastAsia"/>
          <w:color w:val="231f20"/>
          <w:sz w:val="21"/>
        </w:rPr>
        <w:t>劝厉力须修 今既拔俗，智鉴明利。若不行者，禽兽无别。”</w:t>
      </w:r>
    </w:p>
    <w:p>
      <w:pPr>
        <w:pStyle w:val="style66"/>
        <w:spacing w:before="10"/>
        <w:rPr>
          <w:rFonts w:ascii="宋体"/>
          <w:sz w:val="11"/>
        </w:rPr>
      </w:pPr>
    </w:p>
    <w:p>
      <w:pPr>
        <w:pStyle w:val="style0"/>
        <w:spacing w:after="0"/>
        <w:rPr>
          <w:rFonts w:ascii="宋体"/>
          <w:sz w:val="11"/>
        </w:rPr>
        <w:sectPr>
          <w:pgSz w:w="9870" w:h="13380" w:orient="portrait"/>
          <w:pgMar w:top="1360" w:right="0" w:bottom="1040" w:left="460" w:header="1163" w:footer="844" w:gutter="0"/>
        </w:sectPr>
      </w:pPr>
    </w:p>
    <w:p>
      <w:pPr>
        <w:pStyle w:val="style66"/>
        <w:rPr>
          <w:rFonts w:ascii="宋体"/>
        </w:rPr>
      </w:pPr>
    </w:p>
    <w:p>
      <w:pPr>
        <w:pStyle w:val="style66"/>
        <w:rPr>
          <w:rFonts w:ascii="宋体"/>
        </w:rPr>
      </w:pPr>
    </w:p>
    <w:p>
      <w:pPr>
        <w:pStyle w:val="style66"/>
        <w:spacing w:before="7"/>
        <w:rPr>
          <w:rFonts w:ascii="宋体"/>
          <w:sz w:val="26"/>
        </w:rPr>
      </w:pPr>
    </w:p>
    <w:p>
      <w:pPr>
        <w:pStyle w:val="style0"/>
        <w:spacing w:before="0"/>
        <w:ind w:left="1352" w:right="0" w:firstLine="0"/>
        <w:jc w:val="left"/>
        <w:rPr>
          <w:rFonts w:ascii="宋体" w:eastAsia="宋体" w:hint="eastAsia"/>
          <w:sz w:val="21"/>
        </w:rPr>
      </w:pPr>
      <w:r>
        <w:rPr/>
        <w:pict>
          <v:shape id="12890" type="#_x0000_t202" filled="f" stroked="f" style="position:absolute;margin-left:79.04pt;margin-top:1.11pt;width:13.5pt;height:12.6pt;z-index:1163;mso-position-horizontal-relative:page;mso-position-vertical-relative:text;mso-width-relative:page;mso-height-relative:page;mso-wrap-distance-left:0.0pt;mso-wrap-distance-right:0.0pt;visibility:visible;">
            <v:stroke on="f" joinstyle="miter"/>
            <v:fill/>
            <v:path o:connecttype="rect" gradientshapeok="t"/>
            <v:textbox inset="0.0pt,0.0pt,0.0pt,0.0pt" style="mso-layout-flow-alt:bottom-to-top;">
              <w:txbxContent>
                <w:p>
                  <w:pPr>
                    <w:pStyle w:val="style0"/>
                    <w:spacing w:before="0" w:lineRule="exact" w:line="261"/>
                    <w:ind w:left="20" w:right="0" w:firstLine="0"/>
                    <w:jc w:val="left"/>
                    <w:rPr>
                      <w:rFonts w:ascii="宋体" w:hAnsi="宋体"/>
                      <w:sz w:val="21"/>
                    </w:rPr>
                  </w:pPr>
                  <w:r>
                    <w:rPr>
                      <w:rFonts w:ascii="宋体" w:hAnsi="宋体"/>
                      <w:color w:val="231f20"/>
                      <w:w w:val="100"/>
                      <w:sz w:val="21"/>
                    </w:rPr>
                    <w:t>▲</w:t>
                  </w:r>
                </w:p>
              </w:txbxContent>
            </v:textbox>
          </v:shape>
        </w:pict>
      </w:r>
      <w:r>
        <w:rPr>
          <w:rFonts w:ascii="宋体" w:eastAsia="宋体" w:hint="eastAsia"/>
          <w:color w:val="231f20"/>
          <w:sz w:val="21"/>
        </w:rPr>
        <w:t>《业疏》云</w:t>
      </w:r>
    </w:p>
    <w:p>
      <w:pPr>
        <w:pStyle w:val="style0"/>
        <w:spacing w:before="102" w:lineRule="auto" w:line="206"/>
        <w:ind w:left="314" w:right="1147" w:firstLine="0"/>
        <w:jc w:val="left"/>
        <w:rPr>
          <w:rFonts w:ascii="宋体" w:eastAsia="宋体" w:hAnsi="宋体" w:hint="eastAsia"/>
          <w:sz w:val="21"/>
        </w:rPr>
      </w:pPr>
      <w:r>
        <w:br w:type="column"/>
      </w:r>
      <w:r>
        <w:rPr>
          <w:rFonts w:ascii="宋体" w:eastAsia="宋体" w:hAnsi="宋体" w:hint="eastAsia"/>
          <w:color w:val="231f20"/>
          <w:sz w:val="21"/>
        </w:rPr>
        <w:t>“然圣道行，经说乃多，并随机缘，故药无准。要而言之， 不过三种。”</w:t>
      </w:r>
    </w:p>
    <w:p>
      <w:pPr>
        <w:pStyle w:val="style66"/>
        <w:spacing w:before="6"/>
        <w:rPr>
          <w:rFonts w:ascii="宋体"/>
          <w:sz w:val="15"/>
        </w:rPr>
      </w:pPr>
    </w:p>
    <w:p>
      <w:pPr>
        <w:pStyle w:val="style0"/>
        <w:spacing w:before="0"/>
        <w:ind w:left="1148" w:right="0" w:firstLine="0"/>
        <w:jc w:val="left"/>
        <w:rPr>
          <w:rFonts w:ascii="宋体" w:eastAsia="宋体" w:hAnsi="宋体" w:hint="eastAsia"/>
          <w:sz w:val="21"/>
        </w:rPr>
      </w:pPr>
      <w:r>
        <w:rPr>
          <w:rFonts w:ascii="宋体" w:eastAsia="宋体" w:hAnsi="宋体" w:hint="eastAsia"/>
          <w:color w:val="231f20"/>
          <w:position w:val="4"/>
          <w:sz w:val="21"/>
        </w:rPr>
        <w:t xml:space="preserve">标位 </w:t>
      </w:r>
      <w:r>
        <w:rPr>
          <w:rFonts w:ascii="宋体" w:eastAsia="宋体" w:hAnsi="宋体" w:hint="eastAsia"/>
          <w:color w:val="231f20"/>
          <w:sz w:val="21"/>
        </w:rPr>
        <w:t>“一者小乘人行。</w:t>
      </w:r>
    </w:p>
    <w:p>
      <w:pPr>
        <w:pStyle w:val="style0"/>
        <w:spacing w:after="0"/>
        <w:jc w:val="left"/>
        <w:rPr>
          <w:rFonts w:ascii="宋体" w:eastAsia="宋体" w:hAnsi="宋体" w:hint="eastAsia"/>
          <w:sz w:val="21"/>
        </w:rPr>
        <w:sectPr>
          <w:type w:val="continuous"/>
          <w:pgSz w:w="9870" w:h="13380" w:orient="portrait"/>
          <w:pgMar w:top="1240" w:right="0" w:bottom="280" w:left="460" w:header="720" w:footer="720" w:gutter="0"/>
          <w:cols w:equalWidth="0" w:num="2">
            <w:col w:w="2409" w:space="40"/>
            <w:col w:w="6961"/>
          </w:cols>
        </w:sectPr>
      </w:pPr>
    </w:p>
    <w:p>
      <w:pPr>
        <w:pStyle w:val="style0"/>
        <w:tabs>
          <w:tab w:val="left" w:leader="none" w:pos="682"/>
        </w:tabs>
        <w:spacing w:before="0" w:lineRule="exact" w:line="261"/>
        <w:ind w:left="0" w:right="0" w:firstLine="0"/>
        <w:jc w:val="right"/>
        <w:rPr>
          <w:rFonts w:ascii="宋体" w:eastAsia="宋体" w:hint="eastAsia"/>
          <w:sz w:val="21"/>
        </w:rPr>
      </w:pPr>
      <w:r>
        <w:rPr>
          <w:rFonts w:ascii="宋体" w:eastAsia="宋体" w:hint="eastAsia"/>
          <w:color w:val="231f20"/>
          <w:sz w:val="21"/>
        </w:rPr>
        <w:t>性空</w:t>
      </w:r>
      <w:r>
        <w:rPr>
          <w:rFonts w:ascii="宋体" w:eastAsia="宋体" w:hint="eastAsia"/>
          <w:color w:val="231f20"/>
          <w:sz w:val="21"/>
        </w:rPr>
        <w:tab/>
      </w:r>
      <w:r>
        <w:rPr>
          <w:rFonts w:ascii="宋体" w:eastAsia="宋体" w:hint="eastAsia"/>
          <w:color w:val="231f20"/>
          <w:position w:val="1"/>
          <w:sz w:val="21"/>
        </w:rPr>
        <w:t>示行</w:t>
      </w:r>
    </w:p>
    <w:p>
      <w:pPr>
        <w:pStyle w:val="style0"/>
        <w:spacing w:before="76"/>
        <w:ind w:left="0" w:right="0" w:firstLine="0"/>
        <w:jc w:val="right"/>
        <w:rPr>
          <w:rFonts w:ascii="宋体" w:eastAsia="宋体" w:hint="eastAsia"/>
          <w:sz w:val="21"/>
        </w:rPr>
      </w:pPr>
      <w:r>
        <w:rPr>
          <w:rFonts w:ascii="宋体" w:eastAsia="宋体" w:hint="eastAsia"/>
          <w:color w:val="231f20"/>
          <w:sz w:val="21"/>
        </w:rPr>
        <w:t>见理</w:t>
      </w:r>
    </w:p>
    <w:p>
      <w:pPr>
        <w:pStyle w:val="style0"/>
        <w:spacing w:before="0" w:lineRule="exact" w:line="254"/>
        <w:ind w:left="124" w:right="0" w:firstLine="0"/>
        <w:jc w:val="left"/>
        <w:rPr>
          <w:rFonts w:ascii="宋体" w:eastAsia="宋体" w:hint="eastAsia"/>
          <w:sz w:val="21"/>
        </w:rPr>
      </w:pPr>
      <w:r>
        <w:br w:type="column"/>
      </w:r>
      <w:r>
        <w:rPr>
          <w:rFonts w:ascii="宋体" w:eastAsia="宋体" w:hint="eastAsia"/>
          <w:color w:val="231f20"/>
          <w:sz w:val="21"/>
        </w:rPr>
        <w:t>观事生灭</w:t>
      </w:r>
    </w:p>
    <w:p>
      <w:pPr>
        <w:pStyle w:val="style0"/>
        <w:spacing w:before="84"/>
        <w:ind w:left="124" w:right="0" w:firstLine="0"/>
        <w:jc w:val="left"/>
        <w:rPr>
          <w:rFonts w:ascii="宋体" w:eastAsia="宋体" w:hint="eastAsia"/>
          <w:sz w:val="21"/>
        </w:rPr>
      </w:pPr>
      <w:r>
        <w:rPr>
          <w:rFonts w:ascii="宋体" w:eastAsia="宋体" w:hint="eastAsia"/>
          <w:color w:val="231f20"/>
          <w:sz w:val="21"/>
        </w:rPr>
        <w:t>知无我人善恶等性。</w:t>
      </w:r>
    </w:p>
    <w:p>
      <w:pPr>
        <w:pStyle w:val="style0"/>
        <w:spacing w:after="0"/>
        <w:jc w:val="left"/>
        <w:rPr>
          <w:rFonts w:ascii="宋体" w:eastAsia="宋体" w:hint="eastAsia"/>
          <w:sz w:val="21"/>
        </w:rPr>
        <w:sectPr>
          <w:type w:val="continuous"/>
          <w:pgSz w:w="9870" w:h="13380" w:orient="portrait"/>
          <w:pgMar w:top="1240" w:right="0" w:bottom="280" w:left="460" w:header="720" w:footer="720" w:gutter="0"/>
          <w:cols w:equalWidth="0" w:num="2">
            <w:col w:w="4020" w:space="40"/>
            <w:col w:w="5350"/>
          </w:cols>
        </w:sectPr>
      </w:pPr>
    </w:p>
    <w:p>
      <w:pPr>
        <w:pStyle w:val="style66"/>
        <w:spacing w:before="11"/>
        <w:rPr>
          <w:rFonts w:ascii="宋体"/>
          <w:sz w:val="18"/>
        </w:rPr>
      </w:pPr>
    </w:p>
    <w:p>
      <w:pPr>
        <w:pStyle w:val="style0"/>
        <w:spacing w:after="0"/>
        <w:rPr>
          <w:rFonts w:ascii="宋体"/>
          <w:sz w:val="18"/>
        </w:rPr>
        <w:sectPr>
          <w:type w:val="continuous"/>
          <w:pgSz w:w="9870" w:h="13380" w:orient="portrait"/>
          <w:pgMar w:top="1240" w:right="0" w:bottom="280" w:left="460" w:header="720" w:footer="720" w:gutter="0"/>
        </w:sectPr>
      </w:pPr>
    </w:p>
    <w:p>
      <w:pPr>
        <w:pStyle w:val="style0"/>
        <w:spacing w:before="97"/>
        <w:ind w:left="0" w:right="0" w:firstLine="0"/>
        <w:jc w:val="right"/>
        <w:rPr>
          <w:rFonts w:ascii="宋体" w:eastAsia="宋体" w:hint="eastAsia"/>
          <w:sz w:val="21"/>
        </w:rPr>
      </w:pPr>
      <w:r>
        <w:rPr>
          <w:rFonts w:ascii="宋体" w:eastAsia="宋体" w:hint="eastAsia"/>
          <w:color w:val="231f20"/>
          <w:w w:val="100"/>
          <w:sz w:val="21"/>
        </w:rPr>
        <w:t>位</w:t>
      </w:r>
    </w:p>
    <w:p>
      <w:pPr>
        <w:pStyle w:val="style0"/>
        <w:tabs>
          <w:tab w:val="left" w:leader="none" w:pos="3606"/>
        </w:tabs>
        <w:spacing w:before="91" w:lineRule="auto" w:line="333"/>
        <w:ind w:left="3597" w:right="0" w:hanging="682"/>
        <w:jc w:val="right"/>
        <w:rPr>
          <w:rFonts w:ascii="宋体" w:eastAsia="宋体" w:hint="eastAsia"/>
          <w:sz w:val="21"/>
        </w:rPr>
      </w:pPr>
      <w:r>
        <w:rPr>
          <w:rFonts w:ascii="宋体" w:eastAsia="宋体" w:hint="eastAsia"/>
          <w:color w:val="231f20"/>
          <w:sz w:val="21"/>
        </w:rPr>
        <w:t>相空</w:t>
      </w:r>
      <w:r>
        <w:rPr>
          <w:rFonts w:ascii="宋体" w:eastAsia="宋体" w:hint="eastAsia"/>
          <w:color w:val="231f20"/>
          <w:sz w:val="21"/>
        </w:rPr>
        <w:tab/>
      </w:r>
      <w:r>
        <w:rPr>
          <w:rFonts w:ascii="宋体" w:eastAsia="宋体" w:hint="eastAsia"/>
          <w:color w:val="231f20"/>
          <w:sz w:val="21"/>
        </w:rPr>
        <w:tab/>
      </w:r>
      <w:r>
        <w:rPr>
          <w:rFonts w:ascii="宋体" w:eastAsia="宋体" w:hint="eastAsia"/>
          <w:color w:val="231f20"/>
          <w:spacing w:val="-20"/>
          <w:position w:val="1"/>
          <w:sz w:val="21"/>
        </w:rPr>
        <w:t>行</w:t>
      </w:r>
      <w:r>
        <w:rPr>
          <w:rFonts w:ascii="宋体" w:eastAsia="宋体" w:hint="eastAsia"/>
          <w:color w:val="231f20"/>
          <w:sz w:val="21"/>
        </w:rPr>
        <w:t>理</w:t>
      </w:r>
    </w:p>
    <w:p>
      <w:pPr>
        <w:pStyle w:val="style0"/>
        <w:spacing w:before="72" w:lineRule="auto" w:line="355"/>
        <w:ind w:left="117" w:right="3949" w:firstLine="0"/>
        <w:jc w:val="left"/>
        <w:rPr>
          <w:rFonts w:ascii="宋体" w:eastAsia="宋体" w:hint="eastAsia"/>
          <w:sz w:val="21"/>
        </w:rPr>
      </w:pPr>
      <w:r>
        <w:br w:type="column"/>
      </w:r>
      <w:r>
        <w:rPr>
          <w:rFonts w:ascii="宋体" w:eastAsia="宋体" w:hint="eastAsia"/>
          <w:color w:val="231f20"/>
          <w:sz w:val="21"/>
        </w:rPr>
        <w:t>二者小菩萨行。观事是空</w:t>
      </w:r>
    </w:p>
    <w:p>
      <w:pPr>
        <w:pStyle w:val="style0"/>
        <w:spacing w:before="0" w:lineRule="exact" w:line="245"/>
        <w:ind w:left="117" w:right="0" w:firstLine="0"/>
        <w:jc w:val="left"/>
        <w:rPr>
          <w:rFonts w:ascii="宋体" w:eastAsia="宋体" w:hint="eastAsia"/>
          <w:sz w:val="21"/>
        </w:rPr>
      </w:pPr>
      <w:r>
        <w:rPr>
          <w:rFonts w:ascii="宋体" w:eastAsia="宋体" w:hint="eastAsia"/>
          <w:color w:val="231f20"/>
          <w:sz w:val="21"/>
        </w:rPr>
        <w:t>知无我人善恶等相。</w:t>
      </w:r>
    </w:p>
    <w:p>
      <w:pPr>
        <w:pStyle w:val="style0"/>
        <w:spacing w:after="0" w:lineRule="exact" w:line="245"/>
        <w:jc w:val="left"/>
        <w:rPr>
          <w:rFonts w:ascii="宋体" w:eastAsia="宋体" w:hint="eastAsia"/>
          <w:sz w:val="21"/>
        </w:rPr>
        <w:sectPr>
          <w:type w:val="continuous"/>
          <w:pgSz w:w="9870" w:h="13380" w:orient="portrait"/>
          <w:pgMar w:top="1240" w:right="0" w:bottom="280" w:left="460" w:header="720" w:footer="720" w:gutter="0"/>
          <w:cols w:equalWidth="0" w:num="2">
            <w:col w:w="3818" w:space="40"/>
            <w:col w:w="5552"/>
          </w:cols>
        </w:sectPr>
      </w:pPr>
    </w:p>
    <w:p>
      <w:pPr>
        <w:pStyle w:val="style66"/>
        <w:spacing w:before="9"/>
        <w:rPr>
          <w:rFonts w:ascii="宋体"/>
          <w:sz w:val="18"/>
        </w:rPr>
      </w:pPr>
    </w:p>
    <w:p>
      <w:pPr>
        <w:pStyle w:val="style0"/>
        <w:spacing w:before="71"/>
        <w:ind w:left="3597" w:right="0" w:firstLine="0"/>
        <w:jc w:val="left"/>
        <w:rPr>
          <w:rFonts w:ascii="宋体" w:eastAsia="宋体" w:hint="eastAsia"/>
          <w:sz w:val="21"/>
        </w:rPr>
      </w:pPr>
      <w:r>
        <w:rPr>
          <w:rFonts w:ascii="宋体" w:eastAsia="宋体" w:hint="eastAsia"/>
          <w:color w:val="231f20"/>
          <w:position w:val="1"/>
          <w:sz w:val="21"/>
        </w:rPr>
        <w:t xml:space="preserve">标位 </w:t>
      </w:r>
      <w:r>
        <w:rPr>
          <w:rFonts w:ascii="宋体" w:eastAsia="宋体" w:hint="eastAsia"/>
          <w:color w:val="231f20"/>
          <w:sz w:val="21"/>
        </w:rPr>
        <w:t>三者大菩萨行。</w:t>
      </w:r>
    </w:p>
    <w:p>
      <w:pPr>
        <w:pStyle w:val="style0"/>
        <w:spacing w:before="134" w:lineRule="exact" w:line="247"/>
        <w:ind w:left="3597" w:right="0" w:firstLine="0"/>
        <w:jc w:val="left"/>
        <w:rPr>
          <w:rFonts w:ascii="宋体" w:eastAsia="宋体" w:hint="eastAsia"/>
          <w:sz w:val="21"/>
        </w:rPr>
      </w:pPr>
      <w:r>
        <w:rPr>
          <w:rFonts w:ascii="宋体" w:eastAsia="宋体" w:hint="eastAsia"/>
          <w:color w:val="231f20"/>
          <w:position w:val="1"/>
          <w:sz w:val="21"/>
        </w:rPr>
        <w:t xml:space="preserve">明理 </w:t>
      </w:r>
      <w:r>
        <w:rPr>
          <w:rFonts w:ascii="宋体" w:eastAsia="宋体" w:hint="eastAsia"/>
          <w:color w:val="231f20"/>
          <w:sz w:val="21"/>
        </w:rPr>
        <w:t>观事是心</w:t>
      </w:r>
    </w:p>
    <w:p>
      <w:pPr>
        <w:pStyle w:val="style0"/>
        <w:spacing w:before="0" w:lineRule="exact" w:line="186"/>
        <w:ind w:left="2914" w:right="0" w:firstLine="0"/>
        <w:jc w:val="left"/>
        <w:rPr>
          <w:rFonts w:ascii="宋体" w:eastAsia="宋体" w:hint="eastAsia"/>
          <w:sz w:val="21"/>
        </w:rPr>
      </w:pPr>
      <w:r>
        <w:rPr>
          <w:rFonts w:ascii="宋体" w:eastAsia="宋体" w:hint="eastAsia"/>
          <w:color w:val="231f20"/>
          <w:sz w:val="21"/>
        </w:rPr>
        <w:t>唯识</w:t>
      </w:r>
    </w:p>
    <w:p>
      <w:pPr>
        <w:pStyle w:val="style0"/>
        <w:spacing w:before="0" w:lineRule="exact" w:line="228"/>
        <w:ind w:left="3597" w:right="0" w:firstLine="0"/>
        <w:jc w:val="left"/>
        <w:rPr>
          <w:rFonts w:ascii="宋体" w:eastAsia="宋体" w:hint="eastAsia"/>
          <w:sz w:val="21"/>
        </w:rPr>
      </w:pPr>
      <w:r>
        <w:rPr>
          <w:rFonts w:ascii="宋体" w:eastAsia="宋体" w:hint="eastAsia"/>
          <w:color w:val="231f20"/>
          <w:position w:val="1"/>
          <w:sz w:val="21"/>
        </w:rPr>
        <w:t xml:space="preserve">示行 </w:t>
      </w:r>
      <w:r>
        <w:rPr>
          <w:rFonts w:ascii="宋体" w:eastAsia="宋体" w:hint="eastAsia"/>
          <w:color w:val="231f20"/>
          <w:sz w:val="21"/>
        </w:rPr>
        <w:t>意言分别</w:t>
      </w:r>
    </w:p>
    <w:p>
      <w:pPr>
        <w:pStyle w:val="style0"/>
        <w:tabs>
          <w:tab w:val="left" w:leader="none" w:pos="4227"/>
        </w:tabs>
        <w:spacing w:before="165" w:lineRule="auto" w:line="206"/>
        <w:ind w:left="4227" w:right="1274" w:hanging="631"/>
        <w:jc w:val="left"/>
        <w:rPr>
          <w:rFonts w:ascii="宋体" w:eastAsia="宋体" w:hAnsi="宋体" w:hint="eastAsia"/>
          <w:sz w:val="21"/>
        </w:rPr>
      </w:pPr>
      <w:r>
        <w:rPr>
          <w:rFonts w:ascii="宋体" w:eastAsia="宋体" w:hAnsi="宋体" w:hint="eastAsia"/>
          <w:color w:val="231f20"/>
          <w:position w:val="2"/>
          <w:sz w:val="21"/>
        </w:rPr>
        <w:t>引证</w:t>
      </w:r>
      <w:r>
        <w:rPr>
          <w:rFonts w:ascii="宋体" w:eastAsia="宋体" w:hAnsi="宋体" w:hint="eastAsia"/>
          <w:color w:val="231f20"/>
          <w:position w:val="2"/>
          <w:sz w:val="21"/>
        </w:rPr>
        <w:tab/>
      </w:r>
      <w:r>
        <w:rPr>
          <w:rFonts w:ascii="宋体" w:eastAsia="宋体" w:hAnsi="宋体" w:hint="eastAsia"/>
          <w:color w:val="231f20"/>
          <w:spacing w:val="5"/>
          <w:sz w:val="21"/>
        </w:rPr>
        <w:t>故《摄论》云：从愿乐位至究竟位，名观</w:t>
      </w:r>
      <w:r>
        <w:rPr>
          <w:rFonts w:ascii="宋体" w:eastAsia="宋体" w:hAnsi="宋体" w:hint="eastAsia"/>
          <w:color w:val="231f20"/>
          <w:sz w:val="21"/>
        </w:rPr>
        <w:t>中，缘意言分别为境。”</w:t>
      </w:r>
    </w:p>
    <w:p>
      <w:pPr>
        <w:pStyle w:val="style66"/>
        <w:rPr>
          <w:rFonts w:ascii="宋体"/>
          <w:sz w:val="20"/>
        </w:rPr>
      </w:pPr>
    </w:p>
    <w:p>
      <w:pPr>
        <w:pStyle w:val="style66"/>
        <w:rPr>
          <w:rFonts w:ascii="宋体"/>
          <w:sz w:val="20"/>
        </w:rPr>
      </w:pPr>
    </w:p>
    <w:p>
      <w:pPr>
        <w:pStyle w:val="style66"/>
        <w:spacing w:before="164" w:lineRule="auto" w:line="249"/>
        <w:ind w:left="787" w:right="1239" w:firstLine="442"/>
        <w:jc w:val="both"/>
        <w:rPr/>
      </w:pPr>
      <w:r>
        <w:rPr>
          <w:color w:val="231f20"/>
          <w:spacing w:val="-4"/>
        </w:rPr>
        <w:t>▲《资持》云：“上之三科，总论十界之因，故并名行。凡罪即三途行， 凡福即修罗人天行，圣道即三乘佛果行。历示心行，令识因果。舍罪修福，革</w:t>
      </w:r>
      <w:r>
        <w:rPr>
          <w:color w:val="231f20"/>
          <w:spacing w:val="3"/>
        </w:rPr>
        <w:t xml:space="preserve">凡成圣，厌小慕大，趣一佛乘。是故业疏专指大乘为出家学本，即戒本云： </w:t>
      </w:r>
      <w:r>
        <w:rPr>
          <w:color w:val="231f20"/>
          <w:spacing w:val="-7"/>
          <w:w w:val="110"/>
        </w:rPr>
        <w:t>‘若有自为身，欲求于佛道’，是也。”</w:t>
      </w:r>
    </w:p>
    <w:p>
      <w:pPr>
        <w:pStyle w:val="style0"/>
        <w:spacing w:after="0" w:lineRule="auto" w:line="249"/>
        <w:jc w:val="both"/>
        <w:rPr/>
        <w:sectPr>
          <w:type w:val="continuous"/>
          <w:pgSz w:w="9870" w:h="13380" w:orient="portrait"/>
          <w:pgMar w:top="1240" w:right="0" w:bottom="280" w:left="460" w:header="720" w:footer="720" w:gutter="0"/>
        </w:sectPr>
      </w:pPr>
    </w:p>
    <w:p>
      <w:pPr>
        <w:pStyle w:val="style66"/>
        <w:rPr>
          <w:sz w:val="20"/>
        </w:rPr>
      </w:pPr>
    </w:p>
    <w:p>
      <w:pPr>
        <w:pStyle w:val="style66"/>
        <w:spacing w:before="13"/>
        <w:rPr>
          <w:sz w:val="12"/>
        </w:rPr>
      </w:pPr>
    </w:p>
    <w:p>
      <w:pPr>
        <w:pStyle w:val="style66"/>
        <w:spacing w:before="34"/>
        <w:ind w:left="1229"/>
        <w:rPr/>
      </w:pPr>
      <w:r>
        <w:rPr>
          <w:color w:val="231f20"/>
        </w:rPr>
        <w:t>二、应知五德</w:t>
      </w:r>
    </w:p>
    <w:p>
      <w:pPr>
        <w:pStyle w:val="style66"/>
        <w:spacing w:before="10"/>
        <w:rPr>
          <w:sz w:val="15"/>
        </w:rPr>
      </w:pPr>
    </w:p>
    <w:p>
      <w:pPr>
        <w:pStyle w:val="style0"/>
        <w:spacing w:after="0"/>
        <w:rPr>
          <w:sz w:val="15"/>
        </w:rPr>
        <w:sectPr>
          <w:pgSz w:w="9870" w:h="13380" w:orient="portrait"/>
          <w:pgMar w:top="1400" w:right="0" w:bottom="1040" w:left="460" w:header="1190" w:footer="844" w:gutter="0"/>
        </w:sectPr>
      </w:pPr>
    </w:p>
    <w:p>
      <w:pPr>
        <w:pStyle w:val="style66"/>
        <w:rPr>
          <w:sz w:val="24"/>
        </w:rPr>
      </w:pPr>
    </w:p>
    <w:p>
      <w:pPr>
        <w:pStyle w:val="style66"/>
        <w:spacing w:before="8"/>
        <w:rPr>
          <w:sz w:val="28"/>
        </w:rPr>
      </w:pPr>
    </w:p>
    <w:p>
      <w:pPr>
        <w:pStyle w:val="style66"/>
        <w:spacing w:before="1" w:lineRule="auto" w:line="204"/>
        <w:ind w:left="1196"/>
        <w:rPr>
          <w:rFonts w:ascii="宋体" w:eastAsia="宋体" w:hAnsi="宋体" w:hint="eastAsia"/>
        </w:rPr>
      </w:pPr>
      <w:r>
        <w:rPr>
          <w:rFonts w:ascii="宋体" w:eastAsia="宋体" w:hAnsi="宋体" w:hint="eastAsia"/>
          <w:color w:val="231f20"/>
        </w:rPr>
        <w:t>《羯磨注》云：</w:t>
      </w:r>
      <w:r>
        <w:rPr>
          <w:rFonts w:ascii="宋体" w:eastAsia="宋体" w:hAnsi="宋体" w:hint="eastAsia"/>
          <w:color w:val="231f20"/>
          <w:sz w:val="21"/>
        </w:rPr>
        <w:t>“</w:t>
      </w:r>
      <w:r>
        <w:rPr>
          <w:rFonts w:ascii="宋体" w:eastAsia="宋体" w:hAnsi="宋体" w:hint="eastAsia"/>
          <w:color w:val="231f20"/>
        </w:rPr>
        <w:t>如请僧福田经。沙弥应知五德</w:t>
      </w:r>
    </w:p>
    <w:p>
      <w:pPr>
        <w:pStyle w:val="style66"/>
        <w:spacing w:before="70" w:lineRule="auto" w:line="350"/>
        <w:ind w:left="200" w:right="1814"/>
        <w:jc w:val="both"/>
        <w:rPr>
          <w:rFonts w:ascii="宋体" w:eastAsia="宋体" w:hint="eastAsia"/>
        </w:rPr>
      </w:pPr>
      <w:r>
        <w:br w:type="column"/>
      </w:r>
      <w:r>
        <w:rPr>
          <w:rFonts w:ascii="宋体" w:eastAsia="宋体" w:hint="eastAsia"/>
          <w:color w:val="231f20"/>
        </w:rPr>
        <w:t>一者、发心出家，怀佩道故。二者、毁其形好，应法服故。三者、永割亲爱，无适莫故。</w:t>
      </w:r>
    </w:p>
    <w:p>
      <w:pPr>
        <w:pStyle w:val="style66"/>
        <w:spacing w:before="13" w:lineRule="auto" w:line="398"/>
        <w:ind w:left="200" w:right="1594"/>
        <w:rPr>
          <w:rFonts w:ascii="宋体" w:eastAsia="宋体" w:hAnsi="宋体" w:hint="eastAsia"/>
        </w:rPr>
      </w:pPr>
      <w:r>
        <w:rPr/>
        <w:pict>
          <v:group id="12891" filled="f" stroked="f" style="position:absolute;margin-left:242.67pt;margin-top:-56.05pt;width:13.35pt;height:87.75pt;z-index:-2147482178;mso-position-horizontal-relative:page;mso-position-vertical-relative:text;mso-width-relative:page;mso-height-relative:page;mso-wrap-distance-left:0.0pt;mso-wrap-distance-right:0.0pt;visibility:visible;" coordsize="267,1755" coordorigin="4853,-1121">
            <v:line id="12892" stroked="t" from="5012.0pt,-1121.0pt" to="5012.0pt,634.0pt" style="position:absolute;z-index:4167;mso-position-horizontal-relative:text;mso-position-vertical-relative:text;mso-width-relative:page;mso-height-relative:page;visibility:visible;">
              <v:stroke color="#231f20" weight="0.47pt"/>
              <v:fill/>
            </v:line>
            <v:line id="12893" stroked="t" from="5008.0pt,-672.0pt" to="5120.0pt,-672.0pt" style="position:absolute;z-index:4168;mso-position-horizontal-relative:text;mso-position-vertical-relative:text;mso-width-relative:page;mso-height-relative:page;visibility:visible;">
              <v:stroke color="#231f20" weight="0.47pt"/>
              <v:fill/>
            </v:line>
            <v:line id="12894" stroked="t" from="4853.0pt,-275.0pt" to="5120.0pt,-275.0pt" style="position:absolute;z-index:4169;mso-position-horizontal-relative:text;mso-position-vertical-relative:text;mso-width-relative:page;mso-height-relative:page;visibility:visible;">
              <v:stroke color="#231f20" weight="0.47pt"/>
              <v:fill/>
            </v:line>
            <v:line id="12895" stroked="t" from="5008.0pt,156.0pt" to="5120.0pt,156.0pt" style="position:absolute;z-index:4170;mso-position-horizontal-relative:text;mso-position-vertical-relative:text;mso-width-relative:page;mso-height-relative:page;visibility:visible;">
              <v:stroke color="#231f20" weight="0.47pt"/>
              <v:fill/>
            </v:line>
            <v:line id="12896" stroked="t" from="5008.0pt,621.0pt" to="5120.0pt,621.0pt" style="position:absolute;z-index:4171;mso-position-horizontal-relative:text;mso-position-vertical-relative:text;mso-width-relative:page;mso-height-relative:page;visibility:visible;">
              <v:stroke color="#231f20" weight="0.47pt"/>
              <v:fill/>
            </v:line>
            <v:line id="12897" stroked="t" from="5007.0pt,-1116.0pt" to="5120.0pt,-1116.0pt" style="position:absolute;z-index:4172;mso-position-horizontal-relative:text;mso-position-vertical-relative:text;mso-width-relative:page;mso-height-relative:page;visibility:visible;">
              <v:stroke color="#231f20" weight="0.47pt"/>
              <v:fill/>
            </v:line>
            <v:fill/>
          </v:group>
        </w:pict>
      </w:r>
      <w:r>
        <w:rPr>
          <w:rFonts w:ascii="宋体" w:eastAsia="宋体" w:hAnsi="宋体" w:hint="eastAsia"/>
          <w:color w:val="231f20"/>
        </w:rPr>
        <w:t xml:space="preserve">四者、委弃身命，遵崇道故。 </w:t>
      </w:r>
      <w:r>
        <w:rPr>
          <w:rFonts w:ascii="宋体" w:eastAsia="宋体" w:hAnsi="宋体" w:hint="eastAsia"/>
          <w:color w:val="231f20"/>
          <w:spacing w:val="-2"/>
        </w:rPr>
        <w:t>五者、志求大乘，为度人故。”</w:t>
      </w:r>
    </w:p>
    <w:p>
      <w:pPr>
        <w:pStyle w:val="style0"/>
        <w:spacing w:after="0" w:lineRule="auto" w:line="398"/>
        <w:rPr>
          <w:rFonts w:ascii="宋体" w:eastAsia="宋体" w:hAnsi="宋体" w:hint="eastAsia"/>
        </w:rPr>
        <w:sectPr>
          <w:type w:val="continuous"/>
          <w:pgSz w:w="9870" w:h="13380" w:orient="portrait"/>
          <w:pgMar w:top="1240" w:right="0" w:bottom="280" w:left="460" w:header="720" w:footer="720" w:gutter="0"/>
          <w:cols w:equalWidth="0" w:num="2">
            <w:col w:w="4488" w:space="40"/>
            <w:col w:w="4882"/>
          </w:cols>
        </w:sectPr>
      </w:pPr>
    </w:p>
    <w:p>
      <w:pPr>
        <w:pStyle w:val="style66"/>
        <w:rPr>
          <w:rFonts w:ascii="宋体"/>
          <w:sz w:val="20"/>
        </w:rPr>
      </w:pPr>
    </w:p>
    <w:p>
      <w:pPr>
        <w:pStyle w:val="style66"/>
        <w:spacing w:before="11"/>
        <w:rPr>
          <w:rFonts w:ascii="宋体"/>
          <w:sz w:val="28"/>
        </w:rPr>
      </w:pPr>
    </w:p>
    <w:p>
      <w:pPr>
        <w:pStyle w:val="style0"/>
        <w:spacing w:before="45"/>
        <w:ind w:left="1541" w:right="0" w:firstLine="0"/>
        <w:jc w:val="left"/>
        <w:rPr>
          <w:sz w:val="20"/>
        </w:rPr>
      </w:pPr>
      <w:r>
        <w:rPr>
          <w:color w:val="231f20"/>
          <w:w w:val="120"/>
          <w:sz w:val="20"/>
        </w:rPr>
        <w:t>◎附录一：明“余人劝导”法</w:t>
      </w:r>
    </w:p>
    <w:p>
      <w:pPr>
        <w:pStyle w:val="style0"/>
        <w:spacing w:before="107" w:lineRule="auto" w:line="204"/>
        <w:ind w:left="2101" w:right="1310" w:firstLine="0"/>
        <w:jc w:val="both"/>
        <w:rPr>
          <w:rFonts w:ascii="宋体" w:eastAsia="宋体" w:hAnsi="宋体" w:hint="eastAsia"/>
          <w:sz w:val="21"/>
        </w:rPr>
      </w:pPr>
      <w:r>
        <w:rPr/>
        <w:pict>
          <v:group id="12898" filled="f" stroked="f" style="position:absolute;margin-left:79.05pt;margin-top:10.32pt;width:7.9pt;height:304.8pt;z-index:1164;mso-position-horizontal-relative:page;mso-position-vertical-relative:text;mso-width-relative:page;mso-height-relative:page;mso-wrap-distance-left:0.0pt;mso-wrap-distance-right:0.0pt;visibility:visible;" coordsize="158,6096" coordorigin="1581,206">
            <v:line id="12899" stroked="t" from="1585.0pt,210.0pt" to="1585.0pt,3178.0pt" style="position:absolute;z-index:4173;mso-position-horizontal-relative:text;mso-position-vertical-relative:text;mso-width-relative:page;mso-height-relative:page;visibility:visible;">
              <v:stroke color="#231f20" weight="0.4pt"/>
              <v:fill/>
            </v:line>
            <v:line id="12900" stroked="t" from="1585.0pt,3178.0pt" to="1585.0pt,6298.0pt" style="position:absolute;z-index:4174;mso-position-horizontal-relative:text;mso-position-vertical-relative:text;mso-width-relative:page;mso-height-relative:page;visibility:visible;">
              <v:stroke color="#231f20" weight="0.4pt"/>
              <v:fill/>
            </v:line>
            <v:line id="12901" stroked="t" from="1581.0pt,210.0pt" to="1739.0pt,210.0pt" style="position:absolute;z-index:4175;mso-position-horizontal-relative:text;mso-position-vertical-relative:text;mso-width-relative:page;mso-height-relative:page;visibility:visible;">
              <v:stroke color="#231f20" weight="0.4pt"/>
              <v:fill/>
            </v:line>
            <v:line id="12902" stroked="t" from="1581.0pt,4223.0pt" to="1739.0pt,4223.0pt" style="position:absolute;z-index:4176;mso-position-horizontal-relative:text;mso-position-vertical-relative:text;mso-width-relative:page;mso-height-relative:page;visibility:visible;">
              <v:stroke color="#231f20" weight="0.4pt"/>
              <v:fill/>
            </v:line>
            <v:line id="12903" stroked="t" from="1581.0pt,1646.0pt" to="1739.0pt,1646.0pt" style="position:absolute;z-index:4177;mso-position-horizontal-relative:text;mso-position-vertical-relative:text;mso-width-relative:page;mso-height-relative:page;visibility:visible;">
              <v:stroke color="#231f20" weight="0.4pt"/>
              <v:fill/>
            </v:line>
            <v:line id="12904" stroked="t" from="1581.0pt,5117.0pt" to="1739.0pt,5117.0pt" style="position:absolute;z-index:4178;mso-position-horizontal-relative:text;mso-position-vertical-relative:text;mso-width-relative:page;mso-height-relative:page;visibility:visible;">
              <v:stroke color="#231f20" weight="0.4pt"/>
              <v:fill/>
            </v:line>
            <v:line id="12905" stroked="t" from="1581.0pt,3066.0pt" to="1739.0pt,3066.0pt" style="position:absolute;z-index:4179;mso-position-horizontal-relative:text;mso-position-vertical-relative:text;mso-width-relative:page;mso-height-relative:page;visibility:visible;">
              <v:stroke color="#231f20" weight="0.4pt"/>
              <v:fill/>
            </v:line>
            <v:line id="12906" stroked="t" from="1581.0pt,6298.0pt" to="1739.0pt,6298.0pt" style="position:absolute;z-index:4180;mso-position-horizontal-relative:text;mso-position-vertical-relative:text;mso-width-relative:page;mso-height-relative:page;visibility:visible;">
              <v:stroke color="#231f20" weight="0.4pt"/>
              <v:fill/>
            </v:line>
            <v:fill/>
          </v:group>
        </w:pict>
      </w:r>
      <w:r>
        <w:rPr/>
        <w:pict>
          <v:line id="12907" stroked="t" from="120.6567pt,10.519509pt" to="124.8307pt,10.519509pt" style="position:absolute;z-index:1165;mso-position-horizontal-relative:page;mso-position-vertical-relative:text;mso-width-relative:page;mso-height-relative:page;mso-wrap-distance-left:0.0pt;mso-wrap-distance-right:0.0pt;visibility:visible;">
            <v:stroke color="#231f20" weight="0.4pt"/>
            <v:fill/>
          </v:line>
        </w:pict>
      </w:r>
      <w:r>
        <w:rPr/>
        <w:pict>
          <v:shape id="12908" type="#_x0000_t202" filled="f" style="position:absolute;margin-left:87.06pt;margin-top:4.8pt;width:33.55pt;height:11.45pt;z-index:1176;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7" w:right="0" w:firstLine="0"/>
                    <w:jc w:val="left"/>
                    <w:rPr>
                      <w:rFonts w:ascii="宋体" w:eastAsia="宋体" w:hint="eastAsia"/>
                      <w:sz w:val="21"/>
                    </w:rPr>
                  </w:pPr>
                  <w:r>
                    <w:rPr>
                      <w:rFonts w:ascii="宋体" w:eastAsia="宋体" w:hint="eastAsia"/>
                      <w:color w:val="231f20"/>
                      <w:sz w:val="21"/>
                    </w:rPr>
                    <w:t>兰若人</w:t>
                  </w:r>
                </w:p>
              </w:txbxContent>
            </v:textbox>
          </v:shape>
        </w:pict>
      </w:r>
      <w:r>
        <w:rPr>
          <w:rFonts w:ascii="宋体" w:eastAsia="宋体" w:hAnsi="宋体" w:hint="eastAsia"/>
          <w:color w:val="231f20"/>
          <w:spacing w:val="4"/>
          <w:w w:val="95"/>
          <w:sz w:val="21"/>
        </w:rPr>
        <w:t xml:space="preserve">若阿练若者，当软语泛话讫，告云：“大德，今者病笃如此，唯 当善念，不畏恶道。何者？自病已前，行头陀大行。佛弟子中， 唯有迦叶，世尊在众，常赞叹之。乃至舍座舍衣，佛亲为也（大 </w:t>
      </w:r>
      <w:r>
        <w:rPr>
          <w:rFonts w:ascii="宋体" w:eastAsia="宋体" w:hAnsi="宋体" w:hint="eastAsia"/>
          <w:color w:val="231f20"/>
          <w:spacing w:val="12"/>
          <w:w w:val="95"/>
          <w:sz w:val="21"/>
        </w:rPr>
        <w:t xml:space="preserve">正T2,p416c）。以行胜行，圣人共遵。大德行绍圣踪，必生善 </w:t>
      </w:r>
      <w:r>
        <w:rPr>
          <w:rFonts w:ascii="宋体" w:eastAsia="宋体" w:hAnsi="宋体" w:hint="eastAsia"/>
          <w:color w:val="231f20"/>
          <w:sz w:val="21"/>
        </w:rPr>
        <w:t>处。何忧死至！但恐失念，妄缘俗有。此是幻法，更勿思之。”</w:t>
      </w:r>
    </w:p>
    <w:p>
      <w:pPr>
        <w:pStyle w:val="style66"/>
        <w:rPr>
          <w:rFonts w:ascii="宋体"/>
          <w:sz w:val="15"/>
        </w:rPr>
      </w:pPr>
    </w:p>
    <w:p>
      <w:pPr>
        <w:pStyle w:val="style0"/>
        <w:spacing w:before="103" w:lineRule="auto" w:line="204"/>
        <w:ind w:left="2101" w:right="1266" w:firstLine="0"/>
        <w:jc w:val="both"/>
        <w:rPr>
          <w:rFonts w:ascii="宋体" w:eastAsia="宋体" w:hAnsi="宋体" w:hint="eastAsia"/>
          <w:sz w:val="21"/>
        </w:rPr>
      </w:pPr>
      <w:r>
        <w:rPr/>
        <w:pict>
          <v:line id="12909" stroked="t" from="120.6567pt,10.179245pt" to="124.8307pt,10.179245pt" style="position:absolute;z-index:1168;mso-position-horizontal-relative:page;mso-position-vertical-relative:text;mso-width-relative:page;mso-height-relative:page;mso-wrap-distance-left:0.0pt;mso-wrap-distance-right:0.0pt;visibility:visible;">
            <v:stroke color="#231f20" weight="0.4pt"/>
            <v:fill/>
          </v:line>
        </w:pict>
      </w:r>
      <w:r>
        <w:rPr/>
        <w:pict>
          <v:shape id="12910" type="#_x0000_t202" filled="f" style="position:absolute;margin-left:87.06pt;margin-top:4.59pt;width:33.55pt;height:11.45pt;z-index:1175;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7" w:right="0" w:firstLine="0"/>
                    <w:jc w:val="left"/>
                    <w:rPr>
                      <w:rFonts w:ascii="宋体" w:eastAsia="宋体" w:hint="eastAsia"/>
                      <w:sz w:val="21"/>
                    </w:rPr>
                  </w:pPr>
                  <w:r>
                    <w:rPr>
                      <w:rFonts w:ascii="宋体" w:eastAsia="宋体" w:hint="eastAsia"/>
                      <w:color w:val="231f20"/>
                      <w:sz w:val="21"/>
                    </w:rPr>
                    <w:t>诵经人</w:t>
                  </w:r>
                </w:p>
              </w:txbxContent>
            </v:textbox>
          </v:shape>
        </w:pict>
      </w:r>
      <w:r>
        <w:rPr>
          <w:rFonts w:ascii="宋体" w:eastAsia="宋体" w:hAnsi="宋体" w:hint="eastAsia"/>
          <w:color w:val="231f20"/>
          <w:spacing w:val="6"/>
          <w:w w:val="95"/>
          <w:sz w:val="21"/>
        </w:rPr>
        <w:t xml:space="preserve">若诵经者，告云：“大德常诵某经，以为正业。实为胜行，凡圣 同钦。鹦鹉闻四谛，尚七反生天，后得道迹（大正T4,p436c）； </w:t>
      </w:r>
      <w:r>
        <w:rPr>
          <w:rFonts w:ascii="宋体" w:eastAsia="宋体" w:hAnsi="宋体" w:hint="eastAsia"/>
          <w:color w:val="231f20"/>
          <w:spacing w:val="14"/>
          <w:w w:val="95"/>
          <w:sz w:val="21"/>
        </w:rPr>
        <w:t>大品有经耳品（大正T8,p313c）；涅槃。‘常住’二字（</w:t>
      </w:r>
      <w:r>
        <w:rPr>
          <w:rFonts w:ascii="宋体" w:eastAsia="宋体" w:hAnsi="宋体" w:hint="eastAsia"/>
          <w:color w:val="231f20"/>
          <w:spacing w:val="5"/>
          <w:w w:val="95"/>
          <w:sz w:val="21"/>
        </w:rPr>
        <w:t>大正</w:t>
      </w:r>
      <w:r>
        <w:rPr>
          <w:rFonts w:ascii="宋体" w:eastAsia="宋体" w:hAnsi="宋体" w:hint="eastAsia"/>
          <w:color w:val="231f20"/>
          <w:spacing w:val="2"/>
          <w:sz w:val="21"/>
        </w:rPr>
        <w:t>T12,p865b），</w:t>
      </w:r>
      <w:r>
        <w:rPr>
          <w:rFonts w:ascii="宋体" w:eastAsia="宋体" w:hAnsi="宋体" w:hint="eastAsia"/>
          <w:color w:val="231f20"/>
          <w:sz w:val="21"/>
        </w:rPr>
        <w:t>尚闻不生恶道。况复依教广诵，无谬滥过，何能坠陷，必生善处”等。</w:t>
      </w:r>
    </w:p>
    <w:p>
      <w:pPr>
        <w:pStyle w:val="style66"/>
        <w:spacing w:before="4"/>
        <w:rPr>
          <w:rFonts w:ascii="宋体"/>
          <w:sz w:val="13"/>
        </w:rPr>
      </w:pPr>
    </w:p>
    <w:p>
      <w:pPr>
        <w:pStyle w:val="style0"/>
        <w:spacing w:before="102" w:lineRule="auto" w:line="204"/>
        <w:ind w:left="2101" w:right="1273" w:firstLine="0"/>
        <w:jc w:val="both"/>
        <w:rPr>
          <w:rFonts w:ascii="宋体" w:eastAsia="宋体" w:hAnsi="宋体" w:hint="eastAsia"/>
          <w:sz w:val="21"/>
        </w:rPr>
      </w:pPr>
      <w:r>
        <w:rPr/>
        <w:pict>
          <v:line id="12911" stroked="t" from="120.6567pt,10.324837pt" to="124.8307pt,10.324837pt" style="position:absolute;z-index:1169;mso-position-horizontal-relative:page;mso-position-vertical-relative:text;mso-width-relative:page;mso-height-relative:page;mso-wrap-distance-left:0.0pt;mso-wrap-distance-right:0.0pt;visibility:visible;">
            <v:stroke color="#231f20" weight="0.4pt"/>
            <v:fill/>
          </v:line>
        </w:pict>
      </w:r>
      <w:r>
        <w:rPr/>
        <w:pict>
          <v:shape id="12912" type="#_x0000_t202" filled="f" style="position:absolute;margin-left:87.06pt;margin-top:4.53pt;width:33.55pt;height:11.45pt;z-index:1174;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7" w:right="0" w:firstLine="0"/>
                    <w:jc w:val="left"/>
                    <w:rPr>
                      <w:rFonts w:ascii="宋体" w:eastAsia="宋体" w:hint="eastAsia"/>
                      <w:sz w:val="21"/>
                    </w:rPr>
                  </w:pPr>
                  <w:r>
                    <w:rPr>
                      <w:rFonts w:ascii="宋体" w:eastAsia="宋体" w:hint="eastAsia"/>
                      <w:color w:val="231f20"/>
                      <w:sz w:val="21"/>
                    </w:rPr>
                    <w:t>持律人</w:t>
                  </w:r>
                </w:p>
              </w:txbxContent>
            </v:textbox>
          </v:shape>
        </w:pict>
      </w:r>
      <w:r>
        <w:rPr>
          <w:rFonts w:ascii="宋体" w:eastAsia="宋体" w:hAnsi="宋体" w:hint="eastAsia"/>
          <w:color w:val="231f20"/>
          <w:spacing w:val="6"/>
          <w:w w:val="95"/>
          <w:sz w:val="21"/>
        </w:rPr>
        <w:t xml:space="preserve">若持律者，云：“大德护持禁戒，顺佛正言。能于像末，兴隆三 宝。正法久住，由大德一人。今者疾患绵久，恐将后世。人谁不 死？但恐无善。大德以善法自持，兼摄他人。诸佛自赞，岂唯言 </w:t>
      </w:r>
      <w:r>
        <w:rPr>
          <w:rFonts w:ascii="宋体" w:eastAsia="宋体" w:hAnsi="宋体" w:hint="eastAsia"/>
          <w:color w:val="231f20"/>
          <w:sz w:val="21"/>
        </w:rPr>
        <w:t>议！但当专志佛法，余无妄缘。”</w:t>
      </w:r>
    </w:p>
    <w:p>
      <w:pPr>
        <w:pStyle w:val="style66"/>
        <w:rPr>
          <w:rFonts w:ascii="宋体"/>
          <w:sz w:val="11"/>
        </w:rPr>
      </w:pPr>
    </w:p>
    <w:p>
      <w:pPr>
        <w:pStyle w:val="style0"/>
        <w:spacing w:before="102" w:lineRule="auto" w:line="204"/>
        <w:ind w:left="1982" w:right="1279" w:firstLine="0"/>
        <w:jc w:val="both"/>
        <w:rPr>
          <w:rFonts w:ascii="宋体" w:eastAsia="宋体" w:hAnsi="宋体" w:hint="eastAsia"/>
          <w:sz w:val="21"/>
        </w:rPr>
      </w:pPr>
      <w:r>
        <w:rPr/>
        <w:pict>
          <v:line id="12913" stroked="t" from="110.5583pt,10.262162pt" to="114.7323pt,10.262162pt" style="position:absolute;z-index:1166;mso-position-horizontal-relative:page;mso-position-vertical-relative:text;mso-width-relative:page;mso-height-relative:page;mso-wrap-distance-left:0.0pt;mso-wrap-distance-right:0.0pt;visibility:visible;">
            <v:stroke color="#231f20" weight="0.4pt"/>
            <v:fill/>
          </v:line>
        </w:pict>
      </w:r>
      <w:r>
        <w:rPr/>
        <w:pict>
          <v:shape id="12914" type="#_x0000_t202" filled="f" style="position:absolute;margin-left:87.06pt;margin-top:4.54pt;width:23.45pt;height:11.45pt;z-index:1173;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21" w:right="0" w:firstLine="0"/>
                    <w:jc w:val="left"/>
                    <w:rPr>
                      <w:rFonts w:ascii="宋体" w:eastAsia="宋体" w:hint="eastAsia"/>
                      <w:sz w:val="21"/>
                    </w:rPr>
                  </w:pPr>
                  <w:r>
                    <w:rPr>
                      <w:rFonts w:ascii="宋体" w:eastAsia="宋体" w:hint="eastAsia"/>
                      <w:color w:val="231f20"/>
                      <w:sz w:val="21"/>
                    </w:rPr>
                    <w:t>法师</w:t>
                  </w:r>
                </w:p>
              </w:txbxContent>
            </v:textbox>
          </v:shape>
        </w:pict>
      </w:r>
      <w:r>
        <w:rPr>
          <w:rFonts w:ascii="宋体" w:eastAsia="宋体" w:hAnsi="宋体" w:hint="eastAsia"/>
          <w:color w:val="231f20"/>
          <w:sz w:val="21"/>
        </w:rPr>
        <w:t>若法师者，云：“由大德说法教化，令诸众生，识知三宝、四谛。开其盲眼，破其心病，光显佛法。使道俗生信，能令作佛。又使正法久流，实大德之力。”</w:t>
      </w:r>
    </w:p>
    <w:p>
      <w:pPr>
        <w:pStyle w:val="style66"/>
        <w:spacing w:before="8"/>
        <w:rPr>
          <w:rFonts w:ascii="宋体"/>
          <w:sz w:val="16"/>
        </w:rPr>
      </w:pPr>
    </w:p>
    <w:p>
      <w:pPr>
        <w:pStyle w:val="style0"/>
        <w:spacing w:before="1" w:lineRule="auto" w:line="204"/>
        <w:ind w:left="1982" w:right="1279" w:firstLine="0"/>
        <w:jc w:val="both"/>
        <w:rPr>
          <w:rFonts w:ascii="宋体" w:eastAsia="宋体" w:hAnsi="宋体" w:hint="eastAsia"/>
          <w:sz w:val="21"/>
        </w:rPr>
      </w:pPr>
      <w:r>
        <w:rPr/>
        <w:pict>
          <v:line id="12915" stroked="t" from="110.5583pt,5.206855pt" to="114.7323pt,5.206855pt" style="position:absolute;z-index:1167;mso-position-horizontal-relative:page;mso-position-vertical-relative:text;mso-width-relative:page;mso-height-relative:page;mso-wrap-distance-left:0.0pt;mso-wrap-distance-right:0.0pt;visibility:visible;">
            <v:stroke color="#231f20" weight="0.4pt"/>
            <v:fill/>
          </v:line>
        </w:pict>
      </w:r>
      <w:r>
        <w:rPr/>
        <w:pict>
          <v:shape id="12916" type="#_x0000_t202" filled="f" style="position:absolute;margin-left:87.06pt;margin-top:-0.52pt;width:23.45pt;height:11.45pt;z-index:1172;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21" w:right="0" w:firstLine="0"/>
                    <w:jc w:val="left"/>
                    <w:rPr>
                      <w:rFonts w:ascii="宋体" w:eastAsia="宋体" w:hint="eastAsia"/>
                      <w:sz w:val="21"/>
                    </w:rPr>
                  </w:pPr>
                  <w:r>
                    <w:rPr>
                      <w:rFonts w:ascii="宋体" w:eastAsia="宋体" w:hint="eastAsia"/>
                      <w:color w:val="231f20"/>
                      <w:sz w:val="21"/>
                    </w:rPr>
                    <w:t>禅师</w:t>
                  </w:r>
                </w:p>
              </w:txbxContent>
            </v:textbox>
          </v:shape>
        </w:pict>
      </w:r>
      <w:r>
        <w:rPr>
          <w:rFonts w:ascii="宋体" w:eastAsia="宋体" w:hAnsi="宋体" w:hint="eastAsia"/>
          <w:color w:val="231f20"/>
          <w:sz w:val="21"/>
        </w:rPr>
        <w:t>若禅师者，云：“佛法贵如说行，不贵多说、多诵。”又云：“不以口之所言，而得清净。如说行者，乃是佛法。大德顺佛正教，依教而修。内破我倒，外遣执着。此则成圣正因，勿先此业。”如是等随其学处，于后誉之。</w:t>
      </w:r>
    </w:p>
    <w:p>
      <w:pPr>
        <w:pStyle w:val="style66"/>
        <w:spacing w:before="3"/>
        <w:rPr>
          <w:rFonts w:ascii="宋体"/>
          <w:sz w:val="12"/>
        </w:rPr>
      </w:pPr>
    </w:p>
    <w:p>
      <w:pPr>
        <w:pStyle w:val="style0"/>
        <w:spacing w:before="102" w:lineRule="auto" w:line="204"/>
        <w:ind w:left="2359" w:right="1269" w:firstLine="0"/>
        <w:jc w:val="both"/>
        <w:rPr>
          <w:rFonts w:ascii="宋体" w:eastAsia="宋体" w:hAnsi="宋体" w:hint="eastAsia"/>
          <w:sz w:val="21"/>
        </w:rPr>
      </w:pPr>
      <w:r>
        <w:rPr/>
        <w:pict>
          <v:line id="12917" stroked="t" from="131.0244pt,10.321656pt" to="135.1984pt,10.321656pt" style="position:absolute;z-index:1170;mso-position-horizontal-relative:page;mso-position-vertical-relative:text;mso-width-relative:page;mso-height-relative:page;mso-wrap-distance-left:0.0pt;mso-wrap-distance-right:0.0pt;visibility:visible;">
            <v:stroke color="#231f20" weight="0.4pt"/>
            <v:fill/>
          </v:line>
        </w:pict>
      </w:r>
      <w:r>
        <w:rPr/>
        <w:pict>
          <v:shape id="12918" type="#_x0000_t202" filled="f" style="position:absolute;margin-left:87.06pt;margin-top:4.53pt;width:44.05pt;height:11.45pt;z-index:1171;mso-position-horizontal-relative:page;mso-position-vertical-relative:text;mso-width-relative:page;mso-height-relative:page;mso-wrap-distance-left:0.0pt;mso-wrap-distance-right:0.0pt;visibility:visible;">
            <v:stroke joinstyle="miter" color="#231f20" weight="0.4pt"/>
            <v:fill/>
            <v:path o:connecttype="rect" gradientshapeok="t"/>
            <v:textbox inset="0.0pt,0.0pt,0.0pt,0.0pt">
              <w:txbxContent>
                <w:p>
                  <w:pPr>
                    <w:pStyle w:val="style0"/>
                    <w:spacing w:before="0" w:lineRule="exact" w:line="221"/>
                    <w:ind w:left="18" w:right="0" w:firstLine="0"/>
                    <w:jc w:val="left"/>
                    <w:rPr>
                      <w:rFonts w:ascii="宋体" w:eastAsia="宋体" w:hint="eastAsia"/>
                      <w:sz w:val="21"/>
                    </w:rPr>
                  </w:pPr>
                  <w:r>
                    <w:rPr>
                      <w:rFonts w:ascii="宋体" w:eastAsia="宋体" w:hint="eastAsia"/>
                      <w:color w:val="231f20"/>
                      <w:sz w:val="21"/>
                    </w:rPr>
                    <w:t>佐助众事</w:t>
                  </w:r>
                </w:p>
              </w:txbxContent>
            </v:textbox>
          </v:shape>
        </w:pict>
      </w:r>
      <w:r>
        <w:rPr>
          <w:rFonts w:ascii="宋体" w:eastAsia="宋体" w:hAnsi="宋体" w:hint="eastAsia"/>
          <w:color w:val="231f20"/>
          <w:spacing w:val="4"/>
          <w:w w:val="95"/>
          <w:sz w:val="21"/>
        </w:rPr>
        <w:t xml:space="preserve">若佐助众事者，告云：“大德经营僧事，与圣同俦。故沓婆王 </w:t>
      </w:r>
      <w:r>
        <w:rPr>
          <w:rFonts w:ascii="宋体" w:eastAsia="宋体" w:hAnsi="宋体" w:hint="eastAsia"/>
          <w:color w:val="231f20"/>
          <w:w w:val="95"/>
          <w:sz w:val="21"/>
        </w:rPr>
        <w:t xml:space="preserve">种，舍罗汉身，为僧知事（大正T22,p587a）。求坚固法；乃至 </w:t>
      </w:r>
      <w:r>
        <w:rPr>
          <w:rFonts w:ascii="宋体" w:eastAsia="宋体" w:hAnsi="宋体" w:hint="eastAsia"/>
          <w:color w:val="231f20"/>
          <w:spacing w:val="8"/>
          <w:w w:val="95"/>
          <w:sz w:val="21"/>
        </w:rPr>
        <w:t xml:space="preserve">迦叶蹋泥，造五精舍（大正T23,p528b）；衹夜破薪，供僧受 </w:t>
      </w:r>
      <w:r>
        <w:rPr>
          <w:rFonts w:ascii="宋体" w:eastAsia="宋体" w:hAnsi="宋体" w:hint="eastAsia"/>
          <w:color w:val="231f20"/>
          <w:spacing w:val="6"/>
          <w:w w:val="95"/>
          <w:sz w:val="21"/>
        </w:rPr>
        <w:t>用（大正</w:t>
      </w:r>
      <w:r>
        <w:rPr>
          <w:rFonts w:ascii="宋体" w:eastAsia="宋体" w:hAnsi="宋体" w:hint="eastAsia"/>
          <w:color w:val="231f20"/>
          <w:spacing w:val="5"/>
          <w:w w:val="95"/>
          <w:sz w:val="21"/>
        </w:rPr>
        <w:t>T4,p483c）；</w:t>
      </w:r>
      <w:r>
        <w:rPr>
          <w:rFonts w:ascii="宋体" w:eastAsia="宋体" w:hAnsi="宋体" w:hint="eastAsia"/>
          <w:color w:val="231f20"/>
          <w:spacing w:val="6"/>
          <w:w w:val="95"/>
          <w:sz w:val="21"/>
        </w:rPr>
        <w:t>身子扫地（大正T4,p251c）；</w:t>
      </w:r>
      <w:r>
        <w:rPr>
          <w:rFonts w:ascii="宋体" w:eastAsia="宋体" w:hAnsi="宋体" w:hint="eastAsia"/>
          <w:color w:val="231f20"/>
          <w:spacing w:val="3"/>
          <w:w w:val="95"/>
          <w:sz w:val="21"/>
        </w:rPr>
        <w:t>目连然灯</w:t>
      </w:r>
    </w:p>
    <w:p>
      <w:pPr>
        <w:pStyle w:val="style0"/>
        <w:spacing w:before="0" w:lineRule="auto" w:line="204"/>
        <w:ind w:left="2359" w:right="1266" w:firstLine="0"/>
        <w:jc w:val="both"/>
        <w:rPr>
          <w:rFonts w:ascii="宋体" w:eastAsia="宋体" w:hAnsi="宋体" w:hint="eastAsia"/>
          <w:sz w:val="21"/>
        </w:rPr>
      </w:pPr>
      <w:r>
        <w:rPr>
          <w:rFonts w:ascii="宋体" w:eastAsia="宋体" w:hAnsi="宋体" w:hint="eastAsia"/>
          <w:color w:val="231f20"/>
          <w:spacing w:val="4"/>
          <w:w w:val="95"/>
          <w:sz w:val="21"/>
        </w:rPr>
        <w:t xml:space="preserve">（大正）。并大罗汉，岂有恶业？但示僧为福聚。凡愚不知， 各舍自业，佐助众事。然僧田福大，不同佛法。如成论中，诸 人以衣奉佛。佛令施僧。我在僧中。由僧随我语，名供养佛； </w:t>
      </w:r>
      <w:r>
        <w:rPr>
          <w:rFonts w:ascii="宋体" w:eastAsia="宋体" w:hAnsi="宋体" w:hint="eastAsia"/>
          <w:color w:val="231f20"/>
          <w:spacing w:val="12"/>
          <w:w w:val="95"/>
          <w:sz w:val="21"/>
        </w:rPr>
        <w:t xml:space="preserve">为解脱故，名供养法；众僧受用，名供养僧。供养僧者，具 </w:t>
      </w:r>
      <w:r>
        <w:rPr>
          <w:rFonts w:ascii="宋体" w:eastAsia="宋体" w:hAnsi="宋体" w:hint="eastAsia"/>
          <w:color w:val="231f20"/>
          <w:spacing w:val="4"/>
          <w:w w:val="95"/>
          <w:sz w:val="21"/>
        </w:rPr>
        <w:t>足三归。故知僧德大也。大德既顺佛正命，料理僧徒。佛所叹 尚，是第一行，何人加之！经云：‘忆所修福念于净命（大正</w:t>
      </w:r>
      <w:r>
        <w:rPr>
          <w:rFonts w:ascii="宋体" w:eastAsia="宋体" w:hAnsi="宋体" w:hint="eastAsia"/>
          <w:color w:val="231f20"/>
          <w:sz w:val="21"/>
        </w:rPr>
        <w:t>T14,p544c）’”等。</w:t>
      </w:r>
    </w:p>
    <w:p>
      <w:pPr>
        <w:pStyle w:val="style0"/>
        <w:spacing w:before="125"/>
        <w:ind w:left="5187" w:right="0" w:firstLine="0"/>
        <w:jc w:val="left"/>
        <w:rPr>
          <w:rFonts w:ascii="PMingLiU" w:eastAsia="PMingLiU" w:hAnsi="PMingLiU" w:hint="eastAsia"/>
          <w:sz w:val="20"/>
        </w:rPr>
      </w:pPr>
      <w:r>
        <w:rPr>
          <w:rFonts w:ascii="PMingLiU" w:eastAsia="PMingLiU" w:hAnsi="PMingLiU" w:hint="eastAsia"/>
          <w:color w:val="231f20"/>
          <w:w w:val="104"/>
          <w:sz w:val="20"/>
        </w:rPr>
        <w:t>——《四分律删繁补阙行事钞》</w:t>
      </w:r>
    </w:p>
    <w:p>
      <w:pPr>
        <w:pStyle w:val="style0"/>
        <w:spacing w:after="0"/>
        <w:jc w:val="left"/>
        <w:rPr>
          <w:rFonts w:ascii="PMingLiU" w:eastAsia="PMingLiU" w:hAnsi="PMingLiU" w:hint="eastAsia"/>
          <w:sz w:val="20"/>
        </w:rPr>
        <w:sectPr>
          <w:pgSz w:w="9870" w:h="13380" w:orient="portrait"/>
          <w:pgMar w:top="1360" w:right="0" w:bottom="1040" w:left="460" w:header="1163" w:footer="844" w:gutter="0"/>
        </w:sectPr>
      </w:pPr>
    </w:p>
    <w:p>
      <w:pPr>
        <w:pStyle w:val="style66"/>
        <w:rPr>
          <w:rFonts w:ascii="PMingLiU"/>
          <w:sz w:val="20"/>
        </w:rPr>
      </w:pPr>
    </w:p>
    <w:p>
      <w:pPr>
        <w:pStyle w:val="style66"/>
        <w:spacing w:before="11"/>
        <w:rPr>
          <w:rFonts w:ascii="PMingLiU"/>
          <w:sz w:val="20"/>
        </w:rPr>
      </w:pPr>
    </w:p>
    <w:p>
      <w:pPr>
        <w:pStyle w:val="style0"/>
        <w:spacing w:before="42"/>
        <w:ind w:left="1229" w:right="0" w:firstLine="0"/>
        <w:jc w:val="left"/>
        <w:rPr>
          <w:sz w:val="21"/>
        </w:rPr>
      </w:pPr>
      <w:r>
        <w:rPr>
          <w:color w:val="231f20"/>
          <w:w w:val="120"/>
          <w:sz w:val="21"/>
        </w:rPr>
        <w:t>◎附表二：明“在家之过患”</w:t>
      </w:r>
    </w:p>
    <w:p>
      <w:pPr>
        <w:pStyle w:val="style66"/>
        <w:spacing w:before="11"/>
        <w:rPr>
          <w:sz w:val="9"/>
        </w:rPr>
      </w:pPr>
    </w:p>
    <w:p>
      <w:pPr>
        <w:pStyle w:val="style66"/>
        <w:spacing w:before="103" w:lineRule="auto" w:line="204"/>
        <w:ind w:left="2170" w:right="1225"/>
        <w:jc w:val="both"/>
        <w:rPr>
          <w:rFonts w:ascii="宋体" w:eastAsia="宋体" w:hint="eastAsia"/>
        </w:rPr>
      </w:pPr>
      <w:r>
        <w:rPr/>
        <w:pict>
          <v:group id="12919" filled="f" stroked="f" style="position:absolute;margin-left:86.17pt;margin-top:10.33pt;width:8.35pt;height:56.0pt;z-index:1177;mso-position-horizontal-relative:page;mso-position-vertical-relative:text;mso-width-relative:page;mso-height-relative:page;mso-wrap-distance-left:0.0pt;mso-wrap-distance-right:0.0pt;visibility:visible;" coordsize="167,1120" coordorigin="1723,207">
            <v:line id="12920" stroked="t" from="1728.0pt,211.0pt" to="1728.0pt,1326.0pt" style="position:absolute;z-index:4181;mso-position-horizontal-relative:text;mso-position-vertical-relative:text;mso-width-relative:page;mso-height-relative:page;visibility:visible;">
              <v:stroke color="#231f20" weight="0.43pt"/>
              <v:fill/>
            </v:line>
            <v:line id="12921" stroked="t" from="1724.0pt,211.0pt" to="1890.0pt,211.0pt" style="position:absolute;z-index:4182;mso-position-horizontal-relative:text;mso-position-vertical-relative:text;mso-width-relative:page;mso-height-relative:page;visibility:visible;">
              <v:stroke color="#231f20" weight="0.43pt"/>
              <v:fill/>
            </v:line>
            <v:line id="12922" stroked="t" from="1724.0pt,1322.0pt" to="1890.0pt,1322.0pt" style="position:absolute;z-index:4183;mso-position-horizontal-relative:text;mso-position-vertical-relative:text;mso-width-relative:page;mso-height-relative:page;visibility:visible;">
              <v:stroke color="#231f20" weight="0.43pt"/>
              <v:fill/>
            </v:line>
            <v:fill/>
          </v:group>
        </w:pict>
      </w:r>
      <w:r>
        <w:rPr/>
        <w:pict>
          <v:line id="12923" stroked="t" from="119.3386pt,10.546973pt" to="126.7086pt,10.546973pt" style="position:absolute;z-index:1178;mso-position-horizontal-relative:page;mso-position-vertical-relative:text;mso-width-relative:page;mso-height-relative:page;mso-wrap-distance-left:0.0pt;mso-wrap-distance-right:0.0pt;visibility:visible;">
            <v:stroke color="#231f20" weight="0.43pt"/>
            <v:fill/>
          </v:line>
        </w:pict>
      </w:r>
      <w:r>
        <w:rPr/>
        <w:pict>
          <v:shape id="12924" type="#_x0000_t202" filled="f" style="position:absolute;margin-left:94.61pt;margin-top:4.52pt;width:24.7pt;height:12.05pt;z-index:1181;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2"/>
                    <w:ind w:left="22"/>
                    <w:rPr>
                      <w:rFonts w:ascii="宋体" w:eastAsia="宋体" w:hint="eastAsia"/>
                    </w:rPr>
                  </w:pPr>
                  <w:r>
                    <w:rPr>
                      <w:rFonts w:ascii="宋体" w:eastAsia="宋体" w:hint="eastAsia"/>
                      <w:color w:val="231f20"/>
                    </w:rPr>
                    <w:t>苦谛</w:t>
                  </w:r>
                </w:p>
              </w:txbxContent>
            </v:textbox>
          </v:shape>
        </w:pict>
      </w:r>
      <w:r>
        <w:rPr>
          <w:rFonts w:ascii="宋体" w:eastAsia="宋体" w:hint="eastAsia"/>
          <w:color w:val="231f20"/>
        </w:rPr>
        <w:t>居家如画彩色，为但现好，疾就磨灭。居家如幻所化，无有我，而好往来聚会。居家譬如须曼华，适起随坏，多所求故。居家为如朝露，日出则堕，但有死忧。居家为如父母， 乐少忧多。</w:t>
      </w:r>
    </w:p>
    <w:p>
      <w:pPr>
        <w:pStyle w:val="style66"/>
        <w:spacing w:before="158" w:lineRule="auto" w:line="204"/>
        <w:ind w:left="2170" w:right="1250"/>
        <w:jc w:val="both"/>
        <w:rPr>
          <w:rFonts w:ascii="宋体" w:eastAsia="宋体" w:hint="eastAsia"/>
        </w:rPr>
      </w:pPr>
      <w:r>
        <w:rPr/>
        <w:pict>
          <v:line id="12925" stroked="t" from="119.3386pt,13.292488pt" to="126.7086pt,13.292488pt" style="position:absolute;z-index:1179;mso-position-horizontal-relative:page;mso-position-vertical-relative:text;mso-width-relative:page;mso-height-relative:page;mso-wrap-distance-left:0.0pt;mso-wrap-distance-right:0.0pt;visibility:visible;">
            <v:stroke color="#231f20" weight="0.43pt"/>
            <v:fill/>
          </v:line>
        </w:pict>
      </w:r>
      <w:r>
        <w:rPr/>
        <w:pict>
          <v:shape id="12926" type="#_x0000_t202" filled="f" style="position:absolute;margin-left:94.61pt;margin-top:7.27pt;width:24.7pt;height:12.05pt;z-index:1180;mso-position-horizontal-relative:page;mso-position-vertical-relative:text;mso-width-relative:page;mso-height-relative:page;mso-wrap-distance-left:0.0pt;mso-wrap-distance-right:0.0pt;visibility:visible;">
            <v:stroke joinstyle="miter" color="#231f20" weight="0.43pt"/>
            <v:fill/>
            <v:path o:connecttype="rect" gradientshapeok="t"/>
            <v:textbox inset="0.0pt,0.0pt,0.0pt,0.0pt">
              <w:txbxContent>
                <w:p>
                  <w:pPr>
                    <w:pStyle w:val="style66"/>
                    <w:spacing w:lineRule="exact" w:line="232"/>
                    <w:ind w:left="22"/>
                    <w:rPr>
                      <w:rFonts w:ascii="宋体" w:eastAsia="宋体" w:hint="eastAsia"/>
                    </w:rPr>
                  </w:pPr>
                  <w:r>
                    <w:rPr>
                      <w:rFonts w:ascii="宋体" w:eastAsia="宋体" w:hint="eastAsia"/>
                      <w:color w:val="231f20"/>
                    </w:rPr>
                    <w:t>集谛</w:t>
                  </w:r>
                </w:p>
              </w:txbxContent>
            </v:textbox>
          </v:shape>
        </w:pict>
      </w:r>
      <w:r>
        <w:rPr>
          <w:rFonts w:ascii="宋体" w:eastAsia="宋体" w:hint="eastAsia"/>
          <w:color w:val="231f20"/>
          <w:spacing w:val="-7"/>
        </w:rPr>
        <w:t>居家为如罗网，常忧色声香味细滑法。居家如铁嘴鸟，但忧不善之想。居家为如毒蛇，忧说诸事。居家如火烧身，用意乱故。居家常畏怨敌，谓五贼冤家恶子故。居家为少安隐，不得度脱，用</w:t>
      </w:r>
      <w:r>
        <w:rPr>
          <w:rFonts w:ascii="宋体" w:eastAsia="宋体" w:hint="eastAsia"/>
          <w:color w:val="231f20"/>
          <w:spacing w:val="-9"/>
        </w:rPr>
        <w:t>无等故。如是长者。居家菩萨当别知在家为秽。</w:t>
      </w:r>
    </w:p>
    <w:p>
      <w:pPr>
        <w:pStyle w:val="style0"/>
        <w:spacing w:before="131"/>
        <w:ind w:left="0" w:right="1282" w:firstLine="0"/>
        <w:jc w:val="right"/>
        <w:rPr>
          <w:rFonts w:ascii="PMingLiU" w:eastAsia="PMingLiU" w:hAnsi="PMingLiU" w:hint="eastAsia"/>
          <w:sz w:val="21"/>
        </w:rPr>
      </w:pPr>
      <w:r>
        <w:rPr>
          <w:rFonts w:ascii="PMingLiU" w:eastAsia="PMingLiU" w:hAnsi="PMingLiU" w:hint="eastAsia"/>
          <w:color w:val="231f20"/>
          <w:w w:val="104"/>
          <w:sz w:val="21"/>
        </w:rPr>
        <w:t>——《郁迦罗越问菩萨行经》（卷一）·秽居品第四</w:t>
      </w:r>
    </w:p>
    <w:p>
      <w:pPr>
        <w:pStyle w:val="style66"/>
        <w:spacing w:before="3"/>
        <w:rPr>
          <w:rFonts w:ascii="PMingLiU"/>
          <w:sz w:val="33"/>
        </w:rPr>
      </w:pPr>
    </w:p>
    <w:p>
      <w:pPr>
        <w:pStyle w:val="style0"/>
        <w:spacing w:before="0" w:lineRule="auto" w:line="261"/>
        <w:ind w:left="787" w:right="1247" w:firstLine="442"/>
        <w:jc w:val="left"/>
        <w:rPr>
          <w:sz w:val="21"/>
        </w:rPr>
      </w:pPr>
      <w:r>
        <w:rPr>
          <w:color w:val="231f20"/>
          <w:sz w:val="21"/>
        </w:rPr>
        <w:t>居家迫迮犹如牢狱，一切烦恼由之而生；出家宽旷犹如虚空，一切善法因</w:t>
      </w:r>
      <w:r>
        <w:rPr>
          <w:color w:val="231f20"/>
          <w:w w:val="104"/>
          <w:sz w:val="21"/>
        </w:rPr>
        <w:t>之增长。若在家居，不得尽寿净修梵行。我今应当剃除须发，出家学道。</w:t>
      </w:r>
    </w:p>
    <w:p>
      <w:pPr>
        <w:pStyle w:val="style0"/>
        <w:spacing w:before="3"/>
        <w:ind w:left="0" w:right="1263" w:firstLine="0"/>
        <w:jc w:val="right"/>
        <w:rPr>
          <w:rFonts w:ascii="PMingLiU" w:eastAsia="PMingLiU" w:hAnsi="PMingLiU" w:hint="eastAsia"/>
          <w:sz w:val="21"/>
        </w:rPr>
      </w:pPr>
      <w:r>
        <w:rPr>
          <w:color w:val="231f20"/>
          <w:w w:val="104"/>
          <w:sz w:val="21"/>
        </w:rPr>
        <w:t>—</w:t>
      </w:r>
      <w:r>
        <w:rPr>
          <w:rFonts w:ascii="PMingLiU" w:eastAsia="PMingLiU" w:hAnsi="PMingLiU" w:hint="eastAsia"/>
          <w:color w:val="231f20"/>
          <w:w w:val="104"/>
          <w:sz w:val="21"/>
        </w:rPr>
        <w:t>—《大般涅槃经》（卷十一）·现病品第六</w:t>
      </w:r>
    </w:p>
    <w:p>
      <w:pPr>
        <w:pStyle w:val="style66"/>
        <w:spacing w:before="1"/>
        <w:rPr>
          <w:rFonts w:ascii="PMingLiU"/>
          <w:sz w:val="31"/>
        </w:rPr>
      </w:pPr>
    </w:p>
    <w:p>
      <w:pPr>
        <w:pStyle w:val="style0"/>
        <w:spacing w:before="0"/>
        <w:ind w:left="1229" w:right="0" w:firstLine="0"/>
        <w:jc w:val="left"/>
        <w:rPr>
          <w:sz w:val="21"/>
        </w:rPr>
      </w:pPr>
      <w:r>
        <w:rPr>
          <w:color w:val="231f20"/>
          <w:w w:val="120"/>
          <w:sz w:val="21"/>
        </w:rPr>
        <w:t>◎附表三：“南山三观”</w:t>
      </w:r>
    </w:p>
    <w:p>
      <w:pPr>
        <w:pStyle w:val="style66"/>
        <w:rPr>
          <w:sz w:val="25"/>
        </w:rPr>
      </w:pPr>
    </w:p>
    <w:p>
      <w:pPr>
        <w:pStyle w:val="style0"/>
        <w:spacing w:before="0"/>
        <w:ind w:left="1229" w:right="0" w:firstLine="0"/>
        <w:jc w:val="left"/>
        <w:rPr>
          <w:sz w:val="21"/>
        </w:rPr>
      </w:pPr>
      <w:r>
        <w:rPr>
          <w:color w:val="231f20"/>
          <w:w w:val="104"/>
          <w:sz w:val="21"/>
        </w:rPr>
        <w:t>【一】前言：</w:t>
      </w:r>
    </w:p>
    <w:p>
      <w:pPr>
        <w:pStyle w:val="style66"/>
        <w:spacing w:before="16"/>
        <w:rPr>
          <w:sz w:val="24"/>
        </w:rPr>
      </w:pPr>
    </w:p>
    <w:p>
      <w:pPr>
        <w:pStyle w:val="style0"/>
        <w:spacing w:before="0" w:lineRule="auto" w:line="261"/>
        <w:ind w:left="787" w:right="1241" w:firstLine="442"/>
        <w:jc w:val="both"/>
        <w:rPr>
          <w:sz w:val="21"/>
        </w:rPr>
      </w:pPr>
      <w:r>
        <w:rPr>
          <w:color w:val="231f20"/>
          <w:sz w:val="21"/>
        </w:rPr>
        <w:t xml:space="preserve">心生有二因缘：有从实而生，有从不实而生。如梦中所见，如水中月，如 夜见杌树谓为人，如是名从不实中能令心生。是缘不定，不应言心生有故便是 有。若心生因缘故有，更不应求实有。如眼见水中月，心生谓是月；若从心生 </w:t>
      </w:r>
      <w:r>
        <w:rPr>
          <w:color w:val="231f20"/>
          <w:w w:val="104"/>
          <w:sz w:val="21"/>
        </w:rPr>
        <w:t>便是月者，则无复真月。</w:t>
      </w:r>
    </w:p>
    <w:p>
      <w:pPr>
        <w:pStyle w:val="style0"/>
        <w:spacing w:before="49"/>
        <w:ind w:left="0" w:right="1331" w:firstLine="0"/>
        <w:jc w:val="right"/>
        <w:rPr>
          <w:rFonts w:ascii="PMingLiU" w:eastAsia="PMingLiU" w:hAnsi="PMingLiU" w:hint="eastAsia"/>
          <w:sz w:val="21"/>
        </w:rPr>
      </w:pPr>
      <w:r>
        <w:rPr>
          <w:rFonts w:ascii="PMingLiU" w:eastAsia="PMingLiU" w:hAnsi="PMingLiU" w:hint="eastAsia"/>
          <w:color w:val="231f20"/>
          <w:w w:val="104"/>
          <w:sz w:val="21"/>
        </w:rPr>
        <w:t>——《大智度论》（卷十二）·初序品中 檀波罗蜜法施义</w:t>
      </w:r>
    </w:p>
    <w:p>
      <w:pPr>
        <w:pStyle w:val="style66"/>
        <w:spacing w:before="3"/>
        <w:rPr>
          <w:rFonts w:ascii="PMingLiU"/>
          <w:sz w:val="33"/>
        </w:rPr>
      </w:pPr>
    </w:p>
    <w:p>
      <w:pPr>
        <w:pStyle w:val="style0"/>
        <w:spacing w:before="0"/>
        <w:ind w:left="1229" w:right="0" w:firstLine="0"/>
        <w:jc w:val="left"/>
        <w:rPr>
          <w:sz w:val="21"/>
        </w:rPr>
      </w:pPr>
      <w:r>
        <w:rPr>
          <w:color w:val="231f20"/>
          <w:w w:val="104"/>
          <w:sz w:val="21"/>
        </w:rPr>
        <w:t>【二】正明：</w:t>
      </w:r>
    </w:p>
    <w:p>
      <w:pPr>
        <w:pStyle w:val="style0"/>
        <w:spacing w:before="34"/>
        <w:ind w:left="1229" w:right="0" w:firstLine="0"/>
        <w:jc w:val="left"/>
        <w:rPr>
          <w:sz w:val="21"/>
        </w:rPr>
      </w:pPr>
      <w:r>
        <w:rPr>
          <w:color w:val="231f20"/>
          <w:w w:val="104"/>
          <w:sz w:val="21"/>
        </w:rPr>
        <w:t>（1）性空观：</w:t>
      </w:r>
    </w:p>
    <w:p>
      <w:pPr>
        <w:pStyle w:val="style0"/>
        <w:spacing w:after="0"/>
        <w:jc w:val="left"/>
        <w:rPr>
          <w:sz w:val="21"/>
        </w:rPr>
        <w:sectPr>
          <w:pgSz w:w="9870" w:h="13380" w:orient="portrait"/>
          <w:pgMar w:top="1400" w:right="0" w:bottom="1040" w:left="460" w:header="1190" w:footer="844" w:gutter="0"/>
        </w:sectPr>
      </w:pPr>
    </w:p>
    <w:p>
      <w:pPr>
        <w:pStyle w:val="style66"/>
        <w:rPr>
          <w:sz w:val="20"/>
        </w:rPr>
      </w:pPr>
    </w:p>
    <w:p>
      <w:pPr>
        <w:pStyle w:val="style66"/>
        <w:spacing w:before="16"/>
        <w:rPr>
          <w:sz w:val="15"/>
        </w:rPr>
      </w:pPr>
    </w:p>
    <w:p>
      <w:pPr>
        <w:pStyle w:val="style0"/>
        <w:spacing w:before="43"/>
        <w:ind w:left="1229" w:right="0" w:firstLine="0"/>
        <w:jc w:val="left"/>
        <w:rPr>
          <w:sz w:val="21"/>
        </w:rPr>
      </w:pPr>
      <w:r>
        <w:rPr>
          <w:color w:val="231f20"/>
          <w:w w:val="115"/>
          <w:sz w:val="21"/>
        </w:rPr>
        <w:t>《成实论</w:t>
      </w:r>
      <w:r>
        <w:rPr>
          <w:rFonts w:ascii="PMingLiU" w:eastAsia="PMingLiU" w:hAnsi="PMingLiU" w:hint="eastAsia"/>
          <w:color w:val="231f20"/>
          <w:w w:val="480"/>
          <w:sz w:val="21"/>
        </w:rPr>
        <w:t>·</w:t>
      </w:r>
      <w:r>
        <w:rPr>
          <w:color w:val="231f20"/>
          <w:w w:val="115"/>
          <w:sz w:val="21"/>
        </w:rPr>
        <w:t>假名相品》所立之三假，即：</w:t>
      </w:r>
    </w:p>
    <w:p>
      <w:pPr>
        <w:pStyle w:val="style0"/>
        <w:spacing w:before="34"/>
        <w:ind w:left="1229" w:right="0" w:firstLine="0"/>
        <w:jc w:val="left"/>
        <w:rPr>
          <w:sz w:val="21"/>
        </w:rPr>
      </w:pPr>
      <w:r>
        <w:rPr>
          <w:color w:val="231f20"/>
          <w:w w:val="104"/>
          <w:sz w:val="21"/>
        </w:rPr>
        <w:t>因成假 —— 一切有为法乃因缘所成，故称为假。</w:t>
      </w:r>
    </w:p>
    <w:p>
      <w:pPr>
        <w:pStyle w:val="style0"/>
        <w:spacing w:before="35" w:lineRule="auto" w:line="261"/>
        <w:ind w:left="787" w:right="1197" w:firstLine="442"/>
        <w:jc w:val="left"/>
        <w:rPr>
          <w:sz w:val="21"/>
        </w:rPr>
      </w:pPr>
      <w:r>
        <w:rPr>
          <w:color w:val="231f20"/>
          <w:w w:val="104"/>
          <w:sz w:val="21"/>
        </w:rPr>
        <w:t>相续假 —— 众生心识念念相续，前念既灭，后念复生。了此相续，本无实体，故称为假。</w:t>
      </w:r>
    </w:p>
    <w:p>
      <w:pPr>
        <w:pStyle w:val="style0"/>
        <w:spacing w:before="3" w:lineRule="auto" w:line="261"/>
        <w:ind w:left="787" w:right="1245" w:firstLine="442"/>
        <w:jc w:val="left"/>
        <w:rPr>
          <w:sz w:val="21"/>
        </w:rPr>
      </w:pPr>
      <w:r>
        <w:rPr>
          <w:color w:val="231f20"/>
          <w:sz w:val="21"/>
        </w:rPr>
        <w:t>相待假——  一切诸法各有对待，如对长说短、对短说长、对无说有、对</w:t>
      </w:r>
      <w:r>
        <w:rPr>
          <w:color w:val="231f20"/>
          <w:w w:val="104"/>
          <w:sz w:val="21"/>
        </w:rPr>
        <w:t>有说无，大小、多少、强弱亦复如是。</w:t>
      </w:r>
    </w:p>
    <w:p>
      <w:pPr>
        <w:pStyle w:val="style0"/>
        <w:spacing w:before="45"/>
        <w:ind w:left="0" w:right="1248" w:firstLine="0"/>
        <w:jc w:val="right"/>
        <w:rPr>
          <w:rFonts w:ascii="PMingLiU" w:eastAsia="PMingLiU" w:hAnsi="PMingLiU" w:hint="eastAsia"/>
          <w:sz w:val="21"/>
        </w:rPr>
      </w:pPr>
      <w:r>
        <w:rPr>
          <w:rFonts w:ascii="PMingLiU" w:eastAsia="PMingLiU" w:hAnsi="PMingLiU" w:hint="eastAsia"/>
          <w:color w:val="231f20"/>
          <w:sz w:val="21"/>
        </w:rPr>
        <w:t>——《佛光大辞典》</w:t>
      </w:r>
    </w:p>
    <w:p>
      <w:pPr>
        <w:pStyle w:val="style66"/>
        <w:spacing w:before="3"/>
        <w:rPr>
          <w:rFonts w:ascii="PMingLiU"/>
          <w:sz w:val="33"/>
        </w:rPr>
      </w:pPr>
    </w:p>
    <w:p>
      <w:pPr>
        <w:pStyle w:val="style0"/>
        <w:spacing w:before="0"/>
        <w:ind w:left="1229" w:right="0" w:firstLine="0"/>
        <w:jc w:val="left"/>
        <w:rPr>
          <w:sz w:val="21"/>
        </w:rPr>
      </w:pPr>
      <w:r>
        <w:rPr>
          <w:color w:val="231f20"/>
          <w:w w:val="110"/>
          <w:sz w:val="21"/>
        </w:rPr>
        <w:t>问曰：“若舍恶行善，是为持戒。云何言罪、不罪不可得？”</w:t>
      </w:r>
    </w:p>
    <w:p>
      <w:pPr>
        <w:pStyle w:val="style0"/>
        <w:spacing w:before="35" w:lineRule="auto" w:line="261"/>
        <w:ind w:left="787" w:right="1239" w:firstLine="442"/>
        <w:jc w:val="left"/>
        <w:rPr>
          <w:sz w:val="21"/>
        </w:rPr>
      </w:pPr>
      <w:r>
        <w:rPr>
          <w:color w:val="231f20"/>
          <w:w w:val="104"/>
          <w:sz w:val="21"/>
        </w:rPr>
        <w:t>答曰：“非谓邪见</w:t>
      </w:r>
      <w:r>
        <w:rPr>
          <w:rFonts w:ascii="宋体" w:eastAsia="宋体" w:hAnsi="宋体" w:hint="eastAsia"/>
          <w:color w:val="231f20"/>
          <w:w w:val="104"/>
          <w:sz w:val="21"/>
        </w:rPr>
        <w:t xml:space="preserve">（粗） </w:t>
      </w:r>
      <w:r>
        <w:rPr>
          <w:color w:val="231f20"/>
          <w:w w:val="104"/>
          <w:sz w:val="21"/>
        </w:rPr>
        <w:t>心言不可得也。若深入诸法相，行空三昧，慧眼观故，罪不可得。罪无故，不罪亦不可得。</w:t>
      </w:r>
    </w:p>
    <w:p>
      <w:pPr>
        <w:pStyle w:val="style0"/>
        <w:spacing w:before="3" w:lineRule="auto" w:line="261"/>
        <w:ind w:left="787" w:right="1247" w:firstLine="442"/>
        <w:jc w:val="left"/>
        <w:rPr>
          <w:sz w:val="21"/>
        </w:rPr>
      </w:pPr>
      <w:r>
        <w:rPr>
          <w:color w:val="231f20"/>
          <w:sz w:val="21"/>
        </w:rPr>
        <w:t xml:space="preserve">复次众生不可得故，杀罪亦不可得。罪不可得故，戒亦不可得。何以故？ </w:t>
      </w:r>
      <w:r>
        <w:rPr>
          <w:color w:val="231f20"/>
          <w:w w:val="104"/>
          <w:sz w:val="21"/>
        </w:rPr>
        <w:t>以有杀罪故则有戒；若无杀罪则亦无戒。”</w:t>
      </w:r>
    </w:p>
    <w:p>
      <w:pPr>
        <w:pStyle w:val="style0"/>
        <w:spacing w:before="3"/>
        <w:ind w:left="0" w:right="1264" w:firstLine="0"/>
        <w:jc w:val="right"/>
        <w:rPr>
          <w:rFonts w:ascii="PMingLiU" w:eastAsia="PMingLiU" w:hAnsi="PMingLiU" w:hint="eastAsia"/>
          <w:sz w:val="21"/>
        </w:rPr>
      </w:pPr>
      <w:r>
        <w:rPr>
          <w:color w:val="231f20"/>
          <w:w w:val="104"/>
          <w:sz w:val="21"/>
        </w:rPr>
        <w:t>—</w:t>
      </w:r>
      <w:r>
        <w:rPr>
          <w:rFonts w:ascii="PMingLiU" w:eastAsia="PMingLiU" w:hAnsi="PMingLiU" w:hint="eastAsia"/>
          <w:color w:val="231f20"/>
          <w:w w:val="104"/>
          <w:sz w:val="21"/>
        </w:rPr>
        <w:t>—《大智度论》（卷十四）·初序品中 赞尸罗波罗蜜义</w:t>
      </w:r>
    </w:p>
    <w:p>
      <w:pPr>
        <w:pStyle w:val="style66"/>
        <w:spacing w:before="1"/>
        <w:rPr>
          <w:rFonts w:ascii="PMingLiU"/>
          <w:sz w:val="31"/>
        </w:rPr>
      </w:pPr>
    </w:p>
    <w:p>
      <w:pPr>
        <w:pStyle w:val="style0"/>
        <w:spacing w:before="0"/>
        <w:ind w:left="1229" w:right="0" w:firstLine="0"/>
        <w:jc w:val="left"/>
        <w:rPr>
          <w:sz w:val="21"/>
        </w:rPr>
      </w:pPr>
      <w:r>
        <w:rPr>
          <w:color w:val="231f20"/>
          <w:w w:val="104"/>
          <w:sz w:val="21"/>
        </w:rPr>
        <w:t>（2）相空观：</w:t>
      </w:r>
    </w:p>
    <w:p>
      <w:pPr>
        <w:pStyle w:val="style0"/>
        <w:spacing w:before="34" w:lineRule="auto" w:line="261"/>
        <w:ind w:left="1229" w:right="1236" w:firstLine="0"/>
        <w:jc w:val="left"/>
        <w:rPr>
          <w:sz w:val="21"/>
        </w:rPr>
      </w:pPr>
      <w:r>
        <w:rPr>
          <w:color w:val="231f20"/>
          <w:w w:val="104"/>
          <w:sz w:val="21"/>
        </w:rPr>
        <w:t>诸法不自生             亦不从他生             不共不无因             是故知无生 “不自生”者：万物无有从自体生，必待众因。复次，若从自体生，则</w:t>
      </w:r>
    </w:p>
    <w:p>
      <w:pPr>
        <w:pStyle w:val="style0"/>
        <w:spacing w:before="4" w:lineRule="auto" w:line="261"/>
        <w:ind w:left="787" w:right="1239" w:firstLine="0"/>
        <w:jc w:val="both"/>
        <w:rPr>
          <w:sz w:val="21"/>
        </w:rPr>
      </w:pPr>
      <w:r>
        <w:rPr>
          <w:color w:val="231f20"/>
          <w:sz w:val="21"/>
        </w:rPr>
        <w:t xml:space="preserve">一法有二体：一谓生、二谓生者。若离余因，从自体生者，则无因无缘。又生 </w:t>
      </w:r>
      <w:r>
        <w:rPr>
          <w:color w:val="231f20"/>
          <w:spacing w:val="7"/>
          <w:w w:val="104"/>
          <w:sz w:val="21"/>
        </w:rPr>
        <w:t xml:space="preserve">更有生生则无穷。自无故“他”亦无。何以故？有自故有他。若不从自生， </w:t>
      </w:r>
      <w:r>
        <w:rPr>
          <w:color w:val="231f20"/>
          <w:w w:val="104"/>
          <w:sz w:val="21"/>
        </w:rPr>
        <w:t xml:space="preserve">亦不从他生。“共生”则有二过：自生他生故。若“无因”而有万物者，是则     </w:t>
      </w:r>
      <w:r>
        <w:rPr>
          <w:color w:val="231f20"/>
          <w:sz w:val="21"/>
        </w:rPr>
        <w:t xml:space="preserve">为常，是事不然。无因则无果，若无因有果者：布施、持戒、等应堕地狱，十 </w:t>
      </w:r>
      <w:r>
        <w:rPr>
          <w:color w:val="231f20"/>
          <w:w w:val="104"/>
          <w:sz w:val="21"/>
        </w:rPr>
        <w:t>恶、五逆应当生天，以无因故。</w:t>
      </w:r>
    </w:p>
    <w:p>
      <w:pPr>
        <w:pStyle w:val="style0"/>
        <w:spacing w:before="49"/>
        <w:ind w:left="4305" w:right="0" w:firstLine="0"/>
        <w:jc w:val="left"/>
        <w:rPr>
          <w:rFonts w:ascii="PMingLiU" w:eastAsia="PMingLiU" w:hAnsi="PMingLiU" w:hint="eastAsia"/>
          <w:sz w:val="21"/>
        </w:rPr>
      </w:pPr>
      <w:r>
        <w:rPr>
          <w:rFonts w:ascii="PMingLiU" w:eastAsia="PMingLiU" w:hAnsi="PMingLiU" w:hint="eastAsia"/>
          <w:color w:val="231f20"/>
          <w:w w:val="110"/>
          <w:sz w:val="21"/>
        </w:rPr>
        <w:t>—— 《中论》（卷一）·观因缘品第一</w:t>
      </w:r>
    </w:p>
    <w:p>
      <w:pPr>
        <w:pStyle w:val="style0"/>
        <w:spacing w:after="0"/>
        <w:jc w:val="left"/>
        <w:rPr>
          <w:rFonts w:ascii="PMingLiU" w:eastAsia="PMingLiU" w:hAnsi="PMingLiU" w:hint="eastAsia"/>
          <w:sz w:val="21"/>
        </w:rPr>
        <w:sectPr>
          <w:pgSz w:w="9870" w:h="13380" w:orient="portrait"/>
          <w:pgMar w:top="1360" w:right="0" w:bottom="1040" w:left="460" w:header="1163" w:footer="844" w:gutter="0"/>
        </w:sectPr>
      </w:pPr>
    </w:p>
    <w:p>
      <w:pPr>
        <w:pStyle w:val="style66"/>
        <w:rPr>
          <w:rFonts w:ascii="PMingLiU"/>
          <w:sz w:val="20"/>
        </w:rPr>
      </w:pPr>
    </w:p>
    <w:p>
      <w:pPr>
        <w:pStyle w:val="style66"/>
        <w:spacing w:before="11"/>
        <w:rPr>
          <w:rFonts w:ascii="PMingLiU"/>
          <w:sz w:val="20"/>
        </w:rPr>
      </w:pPr>
    </w:p>
    <w:p>
      <w:pPr>
        <w:pStyle w:val="style0"/>
        <w:spacing w:before="42"/>
        <w:ind w:left="1229" w:right="0" w:firstLine="0"/>
        <w:jc w:val="left"/>
        <w:rPr>
          <w:sz w:val="21"/>
        </w:rPr>
      </w:pPr>
      <w:r>
        <w:rPr>
          <w:color w:val="231f20"/>
          <w:w w:val="104"/>
          <w:sz w:val="21"/>
        </w:rPr>
        <w:t>（3）唯识观：</w:t>
      </w:r>
    </w:p>
    <w:p>
      <w:pPr>
        <w:pStyle w:val="style0"/>
        <w:spacing w:before="35" w:lineRule="auto" w:line="261"/>
        <w:ind w:left="787" w:right="1241" w:firstLine="442"/>
        <w:jc w:val="both"/>
        <w:rPr>
          <w:sz w:val="21"/>
        </w:rPr>
      </w:pPr>
      <w:r>
        <w:rPr>
          <w:color w:val="231f20"/>
          <w:sz w:val="21"/>
        </w:rPr>
        <w:t xml:space="preserve">一切浮尘诸幻化相，当处出生，随处灭尽，幻妄称相；其性真为，妙觉明 体。如是乃至五阴、六入，从十二处、至十八界。因缘和合，虚妄有生；因缘 别离，虚妄名灭。殊不能知，生灭去来，本如来藏，常住妙明，不动周圆，妙 </w:t>
      </w:r>
      <w:r>
        <w:rPr>
          <w:color w:val="231f20"/>
          <w:w w:val="104"/>
          <w:sz w:val="21"/>
        </w:rPr>
        <w:t>真如性。性真常中，求于去、来、迷、悟、死、生了无所得。</w:t>
      </w:r>
    </w:p>
    <w:p>
      <w:pPr>
        <w:pStyle w:val="style0"/>
        <w:spacing w:before="48"/>
        <w:ind w:left="2022" w:right="0" w:firstLine="0"/>
        <w:jc w:val="left"/>
        <w:rPr>
          <w:rFonts w:ascii="PMingLiU" w:eastAsia="PMingLiU" w:hAnsi="PMingLiU" w:hint="eastAsia"/>
          <w:sz w:val="21"/>
        </w:rPr>
      </w:pPr>
      <w:r>
        <w:rPr>
          <w:rFonts w:ascii="PMingLiU" w:eastAsia="PMingLiU" w:hAnsi="PMingLiU" w:hint="eastAsia"/>
          <w:color w:val="231f20"/>
          <w:w w:val="104"/>
          <w:sz w:val="21"/>
        </w:rPr>
        <w:t>——《大佛顶如来密因修证了义诸菩萨万行首楞严经》（卷二）</w:t>
      </w:r>
    </w:p>
    <w:p>
      <w:pPr>
        <w:pStyle w:val="style66"/>
        <w:spacing w:before="3"/>
        <w:rPr>
          <w:rFonts w:ascii="PMingLiU"/>
          <w:sz w:val="33"/>
        </w:rPr>
      </w:pPr>
    </w:p>
    <w:p>
      <w:pPr>
        <w:pStyle w:val="style0"/>
        <w:spacing w:before="0"/>
        <w:ind w:left="1229" w:right="0" w:firstLine="0"/>
        <w:jc w:val="left"/>
        <w:rPr>
          <w:sz w:val="21"/>
        </w:rPr>
      </w:pPr>
      <w:r>
        <w:rPr>
          <w:color w:val="231f20"/>
          <w:w w:val="104"/>
          <w:sz w:val="21"/>
        </w:rPr>
        <w:t>【三】结劝：</w:t>
      </w:r>
    </w:p>
    <w:p>
      <w:pPr>
        <w:pStyle w:val="style66"/>
        <w:spacing w:before="17"/>
        <w:rPr>
          <w:sz w:val="24"/>
        </w:rPr>
      </w:pPr>
    </w:p>
    <w:p>
      <w:pPr>
        <w:pStyle w:val="style0"/>
        <w:spacing w:before="0" w:lineRule="auto" w:line="261"/>
        <w:ind w:left="787" w:right="1236" w:firstLine="442"/>
        <w:jc w:val="both"/>
        <w:rPr>
          <w:sz w:val="21"/>
        </w:rPr>
      </w:pPr>
      <w:r>
        <w:rPr>
          <w:color w:val="231f20"/>
          <w:spacing w:val="7"/>
          <w:sz w:val="21"/>
        </w:rPr>
        <w:t xml:space="preserve">优波离即从座起，顶礼佛足，而白佛言：我亲随佛，踰城出家。亲观如 来，六年勤苦；亲见如来降伏诸魔，制诸外道。解脱世间贪欲诸漏。承佛教 戒，如是乃至三千威仪，八万微细性业遮业，悉皆清净。身心寂灭，成阿罗 </w:t>
      </w:r>
      <w:r>
        <w:rPr>
          <w:color w:val="231f20"/>
          <w:sz w:val="21"/>
        </w:rPr>
        <w:t xml:space="preserve">汉。我是如来众中纲纪，亲印我心，持戒修身，众推为上。佛问圆通，我以执 </w:t>
      </w:r>
      <w:r>
        <w:rPr>
          <w:color w:val="231f20"/>
          <w:w w:val="104"/>
          <w:sz w:val="21"/>
        </w:rPr>
        <w:t>身，身得自在；次第执心，心得通达，然后身心一切通利，斯为第一。</w:t>
      </w:r>
    </w:p>
    <w:p>
      <w:pPr>
        <w:pStyle w:val="style0"/>
        <w:spacing w:before="49"/>
        <w:ind w:left="2094" w:right="0" w:firstLine="0"/>
        <w:jc w:val="left"/>
        <w:rPr>
          <w:rFonts w:ascii="PMingLiU" w:eastAsia="PMingLiU" w:hAnsi="PMingLiU" w:hint="eastAsia"/>
          <w:sz w:val="21"/>
        </w:rPr>
      </w:pPr>
      <w:r>
        <w:rPr>
          <w:rFonts w:ascii="PMingLiU" w:eastAsia="PMingLiU" w:hAnsi="PMingLiU" w:hint="eastAsia"/>
          <w:color w:val="231f20"/>
          <w:w w:val="104"/>
          <w:sz w:val="21"/>
        </w:rPr>
        <w:t>——《大佛顶如来密因修证了义诸菩萨万行首楞严经》（卷五）</w:t>
      </w:r>
    </w:p>
    <w:p>
      <w:pPr>
        <w:pStyle w:val="style0"/>
        <w:spacing w:after="0"/>
        <w:jc w:val="left"/>
        <w:rPr>
          <w:rFonts w:ascii="PMingLiU" w:eastAsia="PMingLiU" w:hAnsi="PMingLiU" w:hint="eastAsia"/>
          <w:sz w:val="21"/>
        </w:rPr>
        <w:sectPr>
          <w:pgSz w:w="9870" w:h="13380" w:orient="portrait"/>
          <w:pgMar w:top="1400" w:right="0" w:bottom="1040" w:left="460" w:header="1190" w:footer="844" w:gutter="0"/>
        </w:sect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9"/>
        <w:rPr>
          <w:rFonts w:ascii="PMingLiU"/>
          <w:sz w:val="16"/>
        </w:rPr>
      </w:pPr>
    </w:p>
    <w:bookmarkStart w:id="59" w:name="_TOC_250002"/>
    <w:bookmarkEnd w:id="59"/>
    <w:p>
      <w:pPr>
        <w:pStyle w:val="style4107"/>
        <w:rPr/>
      </w:pPr>
      <w:r>
        <w:rPr>
          <w:color w:val="231f20"/>
        </w:rPr>
        <w:t>南山道宣律祖弘传律教年谱</w:t>
      </w:r>
    </w:p>
    <w:p>
      <w:pPr>
        <w:pStyle w:val="style4108"/>
        <w:spacing w:before="83"/>
        <w:ind w:left="0" w:right="473"/>
        <w:jc w:val="center"/>
        <w:rPr>
          <w:rFonts w:ascii="PMingLiU" w:eastAsia="PMingLiU" w:hint="eastAsia"/>
        </w:rPr>
      </w:pPr>
      <w:r>
        <w:rPr>
          <w:rFonts w:ascii="PMingLiU" w:eastAsia="PMingLiU" w:hint="eastAsia"/>
          <w:color w:val="231f20"/>
        </w:rPr>
        <w:t>惠安瑞集大华严寺沙门演音撰</w:t>
      </w:r>
    </w:p>
    <w:p>
      <w:pPr>
        <w:pStyle w:val="style66"/>
        <w:rPr>
          <w:rFonts w:ascii="PMingLiU"/>
          <w:sz w:val="28"/>
        </w:rPr>
      </w:pPr>
    </w:p>
    <w:p>
      <w:pPr>
        <w:pStyle w:val="style66"/>
        <w:spacing w:before="3"/>
        <w:rPr>
          <w:rFonts w:ascii="PMingLiU"/>
          <w:sz w:val="18"/>
        </w:rPr>
      </w:pPr>
    </w:p>
    <w:p>
      <w:pPr>
        <w:pStyle w:val="style0"/>
        <w:spacing w:before="0"/>
        <w:ind w:left="0" w:right="472" w:firstLine="0"/>
        <w:jc w:val="center"/>
        <w:rPr>
          <w:sz w:val="28"/>
        </w:rPr>
      </w:pPr>
      <w:r>
        <w:rPr>
          <w:color w:val="231f20"/>
          <w:sz w:val="28"/>
        </w:rPr>
        <w:t>附修学遗事 僧传阙略之事迹亦补记之</w:t>
      </w:r>
    </w:p>
    <w:p>
      <w:pPr>
        <w:pStyle w:val="style66"/>
        <w:spacing w:before="3"/>
        <w:rPr>
          <w:sz w:val="28"/>
        </w:rPr>
      </w:pPr>
    </w:p>
    <w:p>
      <w:pPr>
        <w:pStyle w:val="style66"/>
        <w:tabs>
          <w:tab w:val="left" w:leader="none" w:pos="1873"/>
        </w:tabs>
        <w:spacing w:before="35"/>
        <w:ind w:left="1229"/>
        <w:rPr/>
      </w:pPr>
      <w:r>
        <w:rPr>
          <w:color w:val="231f20"/>
          <w:spacing w:val="-7"/>
        </w:rPr>
        <w:t>一</w:t>
      </w:r>
      <w:r>
        <w:rPr>
          <w:color w:val="231f20"/>
        </w:rPr>
        <w:t>岁</w:t>
      </w:r>
      <w:r>
        <w:rPr>
          <w:color w:val="231f20"/>
        </w:rPr>
        <w:tab/>
      </w:r>
      <w:r>
        <w:rPr>
          <w:color w:val="231f20"/>
          <w:spacing w:val="-7"/>
        </w:rPr>
        <w:t>隋文帝开皇十六年丙辰</w:t>
      </w:r>
    </w:p>
    <w:p>
      <w:pPr>
        <w:pStyle w:val="style66"/>
        <w:spacing w:before="17" w:lineRule="auto" w:line="249"/>
        <w:ind w:left="787" w:right="1243" w:firstLine="442"/>
        <w:rPr/>
      </w:pPr>
      <w:r>
        <w:rPr>
          <w:color w:val="231f20"/>
          <w:spacing w:val="-4"/>
        </w:rPr>
        <w:t xml:space="preserve">是年四月八日，律祖生于京兆，即都城也。有云湖州长城或吴兴丹徒者， </w:t>
      </w:r>
      <w:r>
        <w:rPr>
          <w:color w:val="231f20"/>
          <w:spacing w:val="-7"/>
        </w:rPr>
        <w:t>为祖宗所出。非生处也。</w:t>
      </w:r>
    </w:p>
    <w:p>
      <w:pPr>
        <w:pStyle w:val="style66"/>
        <w:tabs>
          <w:tab w:val="left" w:leader="none" w:pos="1873"/>
        </w:tabs>
        <w:spacing w:before="3" w:lineRule="auto" w:line="501"/>
        <w:ind w:left="1229" w:right="1984"/>
        <w:rPr/>
      </w:pPr>
      <w:r>
        <w:rPr>
          <w:color w:val="231f20"/>
          <w:spacing w:val="-7"/>
        </w:rPr>
        <w:t>曾祖陈朝驸马都尉；祖陈留太守；父名士申，吏部尚书；母姚氏。二</w:t>
      </w:r>
      <w:r>
        <w:rPr>
          <w:color w:val="231f20"/>
        </w:rPr>
        <w:t>岁</w:t>
      </w:r>
      <w:r>
        <w:rPr>
          <w:color w:val="231f20"/>
        </w:rPr>
        <w:tab/>
      </w:r>
      <w:r>
        <w:rPr>
          <w:color w:val="231f20"/>
          <w:spacing w:val="-7"/>
        </w:rPr>
        <w:t>十七年丁巳</w:t>
      </w:r>
    </w:p>
    <w:p>
      <w:pPr>
        <w:pStyle w:val="style66"/>
        <w:tabs>
          <w:tab w:val="left" w:leader="none" w:pos="1873"/>
        </w:tabs>
        <w:spacing w:lineRule="auto" w:line="501"/>
        <w:ind w:left="1229" w:right="6248"/>
        <w:rPr/>
      </w:pPr>
      <w:r>
        <w:rPr>
          <w:color w:val="231f20"/>
          <w:spacing w:val="-7"/>
        </w:rPr>
        <w:t>三</w:t>
      </w:r>
      <w:r>
        <w:rPr>
          <w:color w:val="231f20"/>
        </w:rPr>
        <w:t>岁</w:t>
      </w:r>
      <w:r>
        <w:rPr>
          <w:color w:val="231f20"/>
        </w:rPr>
        <w:tab/>
      </w:r>
      <w:r>
        <w:rPr>
          <w:color w:val="231f20"/>
          <w:spacing w:val="-7"/>
        </w:rPr>
        <w:t>十八年戊午 四</w:t>
      </w:r>
      <w:r>
        <w:rPr>
          <w:color w:val="231f20"/>
        </w:rPr>
        <w:t>岁</w:t>
      </w:r>
      <w:r>
        <w:rPr>
          <w:color w:val="231f20"/>
        </w:rPr>
        <w:tab/>
      </w:r>
      <w:r>
        <w:rPr>
          <w:color w:val="231f20"/>
          <w:spacing w:val="-7"/>
        </w:rPr>
        <w:t>十九年己未 五</w:t>
      </w:r>
      <w:r>
        <w:rPr>
          <w:color w:val="231f20"/>
        </w:rPr>
        <w:t>岁</w:t>
      </w:r>
      <w:r>
        <w:rPr>
          <w:color w:val="231f20"/>
        </w:rPr>
        <w:tab/>
      </w:r>
      <w:r>
        <w:rPr>
          <w:color w:val="231f20"/>
          <w:spacing w:val="-7"/>
        </w:rPr>
        <w:t>二十年庚申 六</w:t>
      </w:r>
      <w:r>
        <w:rPr>
          <w:color w:val="231f20"/>
        </w:rPr>
        <w:t>岁</w:t>
      </w:r>
      <w:r>
        <w:rPr>
          <w:color w:val="231f20"/>
        </w:rPr>
        <w:tab/>
      </w:r>
      <w:r>
        <w:rPr>
          <w:color w:val="231f20"/>
          <w:spacing w:val="-7"/>
        </w:rPr>
        <w:t>二十一年辛</w:t>
      </w:r>
      <w:r>
        <w:rPr>
          <w:color w:val="231f20"/>
          <w:spacing w:val="-22"/>
        </w:rPr>
        <w:t>酉</w:t>
      </w:r>
    </w:p>
    <w:p>
      <w:pPr>
        <w:pStyle w:val="style66"/>
        <w:tabs>
          <w:tab w:val="left" w:leader="none" w:pos="1873"/>
        </w:tabs>
        <w:spacing w:lineRule="exact" w:line="381"/>
        <w:ind w:left="1229"/>
        <w:rPr/>
      </w:pPr>
      <w:r>
        <w:rPr>
          <w:color w:val="231f20"/>
          <w:spacing w:val="-7"/>
        </w:rPr>
        <w:t>七</w:t>
      </w:r>
      <w:r>
        <w:rPr>
          <w:color w:val="231f20"/>
        </w:rPr>
        <w:t>岁</w:t>
      </w:r>
      <w:r>
        <w:rPr>
          <w:color w:val="231f20"/>
        </w:rPr>
        <w:tab/>
      </w:r>
      <w:r>
        <w:rPr>
          <w:color w:val="231f20"/>
          <w:spacing w:val="-7"/>
        </w:rPr>
        <w:t>二十二年壬戌</w:t>
      </w:r>
    </w:p>
    <w:p>
      <w:pPr>
        <w:pStyle w:val="style0"/>
        <w:spacing w:after="0" w:lineRule="exact" w:line="381"/>
        <w:rPr/>
        <w:sectPr>
          <w:headerReference w:type="even" r:id="rId305"/>
          <w:headerReference w:type="default" r:id="rId306"/>
          <w:pgSz w:w="9870" w:h="13380" w:orient="portrait"/>
          <w:pgMar w:top="1500" w:right="0" w:bottom="1040" w:left="460" w:header="1115" w:footer="844" w:gutter="0"/>
        </w:sectPr>
      </w:pPr>
    </w:p>
    <w:p>
      <w:pPr>
        <w:pStyle w:val="style66"/>
        <w:rPr>
          <w:sz w:val="20"/>
        </w:rPr>
      </w:pPr>
    </w:p>
    <w:p>
      <w:pPr>
        <w:pStyle w:val="style66"/>
        <w:spacing w:before="15"/>
        <w:rPr>
          <w:sz w:val="12"/>
        </w:rPr>
      </w:pPr>
    </w:p>
    <w:p>
      <w:pPr>
        <w:pStyle w:val="style66"/>
        <w:tabs>
          <w:tab w:val="left" w:leader="none" w:pos="1873"/>
        </w:tabs>
        <w:spacing w:before="34" w:lineRule="auto" w:line="501"/>
        <w:ind w:left="1229" w:right="6248"/>
        <w:rPr/>
      </w:pPr>
      <w:r>
        <w:rPr>
          <w:color w:val="231f20"/>
          <w:spacing w:val="-7"/>
        </w:rPr>
        <w:t>八</w:t>
      </w:r>
      <w:r>
        <w:rPr>
          <w:color w:val="231f20"/>
        </w:rPr>
        <w:t>岁</w:t>
      </w:r>
      <w:r>
        <w:rPr>
          <w:color w:val="231f20"/>
        </w:rPr>
        <w:tab/>
      </w:r>
      <w:r>
        <w:rPr>
          <w:color w:val="231f20"/>
          <w:spacing w:val="-7"/>
        </w:rPr>
        <w:t>二十三年癸</w:t>
      </w:r>
      <w:r>
        <w:rPr>
          <w:color w:val="231f20"/>
          <w:spacing w:val="-22"/>
        </w:rPr>
        <w:t>亥</w:t>
      </w:r>
      <w:r>
        <w:rPr>
          <w:color w:val="231f20"/>
          <w:spacing w:val="-7"/>
        </w:rPr>
        <w:t>九</w:t>
      </w:r>
      <w:r>
        <w:rPr>
          <w:color w:val="231f20"/>
        </w:rPr>
        <w:t>岁</w:t>
      </w:r>
      <w:r>
        <w:rPr>
          <w:color w:val="231f20"/>
        </w:rPr>
        <w:tab/>
      </w:r>
      <w:r>
        <w:rPr>
          <w:color w:val="231f20"/>
          <w:spacing w:val="-7"/>
        </w:rPr>
        <w:t>二十四年甲</w:t>
      </w:r>
      <w:r>
        <w:rPr>
          <w:color w:val="231f20"/>
          <w:spacing w:val="-22"/>
        </w:rPr>
        <w:t>子</w:t>
      </w:r>
    </w:p>
    <w:p>
      <w:pPr>
        <w:pStyle w:val="style66"/>
        <w:tabs>
          <w:tab w:val="left" w:leader="none" w:pos="1873"/>
        </w:tabs>
        <w:spacing w:lineRule="auto" w:line="249"/>
        <w:ind w:left="1229" w:right="5821"/>
        <w:rPr/>
      </w:pPr>
      <w:r>
        <w:rPr>
          <w:color w:val="231f20"/>
          <w:spacing w:val="-7"/>
        </w:rPr>
        <w:t>十</w:t>
      </w:r>
      <w:r>
        <w:rPr>
          <w:color w:val="231f20"/>
        </w:rPr>
        <w:t>岁</w:t>
      </w:r>
      <w:r>
        <w:rPr>
          <w:color w:val="231f20"/>
        </w:rPr>
        <w:tab/>
      </w:r>
      <w:r>
        <w:rPr>
          <w:color w:val="231f20"/>
          <w:spacing w:val="-7"/>
        </w:rPr>
        <w:t>炀帝大业元年乙</w:t>
      </w:r>
      <w:r>
        <w:rPr>
          <w:color w:val="231f20"/>
          <w:spacing w:val="-21"/>
        </w:rPr>
        <w:t>丑</w:t>
      </w:r>
      <w:r>
        <w:rPr>
          <w:color w:val="231f20"/>
          <w:spacing w:val="-7"/>
        </w:rPr>
        <w:t>遍览群书</w:t>
      </w:r>
    </w:p>
    <w:p>
      <w:pPr>
        <w:pStyle w:val="style66"/>
        <w:spacing w:before="2"/>
        <w:rPr>
          <w:sz w:val="23"/>
        </w:rPr>
      </w:pPr>
    </w:p>
    <w:p>
      <w:pPr>
        <w:pStyle w:val="style66"/>
        <w:tabs>
          <w:tab w:val="left" w:leader="none" w:pos="2086"/>
        </w:tabs>
        <w:ind w:left="1229"/>
        <w:rPr/>
      </w:pPr>
      <w:r>
        <w:rPr>
          <w:color w:val="231f20"/>
          <w:spacing w:val="-7"/>
        </w:rPr>
        <w:t>十一</w:t>
      </w:r>
      <w:r>
        <w:rPr>
          <w:color w:val="231f20"/>
        </w:rPr>
        <w:t>岁</w:t>
      </w:r>
      <w:r>
        <w:rPr>
          <w:color w:val="231f20"/>
        </w:rPr>
        <w:tab/>
      </w:r>
      <w:r>
        <w:rPr>
          <w:color w:val="231f20"/>
          <w:spacing w:val="-7"/>
        </w:rPr>
        <w:t>二年丙寅</w:t>
      </w:r>
    </w:p>
    <w:p>
      <w:pPr>
        <w:pStyle w:val="style66"/>
        <w:spacing w:before="16"/>
        <w:rPr>
          <w:sz w:val="23"/>
        </w:rPr>
      </w:pPr>
    </w:p>
    <w:p>
      <w:pPr>
        <w:pStyle w:val="style66"/>
        <w:tabs>
          <w:tab w:val="left" w:leader="none" w:pos="2086"/>
        </w:tabs>
        <w:spacing w:before="1" w:lineRule="auto" w:line="249"/>
        <w:ind w:left="1229" w:right="6461"/>
        <w:rPr/>
      </w:pPr>
      <w:r>
        <w:rPr>
          <w:color w:val="231f20"/>
          <w:spacing w:val="-7"/>
        </w:rPr>
        <w:t>十二</w:t>
      </w:r>
      <w:r>
        <w:rPr>
          <w:color w:val="231f20"/>
        </w:rPr>
        <w:t>岁</w:t>
      </w:r>
      <w:r>
        <w:rPr>
          <w:color w:val="231f20"/>
        </w:rPr>
        <w:tab/>
      </w:r>
      <w:r>
        <w:rPr>
          <w:color w:val="231f20"/>
          <w:spacing w:val="-7"/>
        </w:rPr>
        <w:t>三年丁</w:t>
      </w:r>
      <w:r>
        <w:rPr>
          <w:color w:val="231f20"/>
          <w:spacing w:val="-22"/>
        </w:rPr>
        <w:t>卯</w:t>
      </w:r>
      <w:r>
        <w:rPr>
          <w:color w:val="231f20"/>
          <w:spacing w:val="-7"/>
        </w:rPr>
        <w:t>善闲文藻</w:t>
      </w:r>
    </w:p>
    <w:p>
      <w:pPr>
        <w:pStyle w:val="style66"/>
        <w:spacing w:before="27" w:lineRule="exact" w:line="800"/>
        <w:ind w:left="1229" w:right="6461"/>
        <w:jc w:val="both"/>
        <w:rPr/>
      </w:pPr>
      <w:r>
        <w:rPr>
          <w:color w:val="231f20"/>
        </w:rPr>
        <w:t>十三岁 四年戊辰十四岁 五年己巳十五岁 六年庚午</w:t>
      </w:r>
    </w:p>
    <w:p>
      <w:pPr>
        <w:pStyle w:val="style66"/>
        <w:spacing w:lineRule="exact" w:line="359"/>
        <w:ind w:left="1229"/>
        <w:rPr/>
      </w:pPr>
      <w:r>
        <w:rPr>
          <w:color w:val="231f20"/>
          <w:w w:val="115"/>
        </w:rPr>
        <w:t>昔在童稚，即有信心。年十有五，喟然叹曰</w:t>
      </w:r>
      <w:r>
        <w:rPr>
          <w:color w:val="231f20"/>
          <w:w w:val="120"/>
        </w:rPr>
        <w:t>：“世</w:t>
      </w:r>
      <w:r>
        <w:rPr>
          <w:color w:val="231f20"/>
          <w:w w:val="115"/>
        </w:rPr>
        <w:t>间荣禄，难可常保。</w:t>
      </w:r>
      <w:r>
        <w:rPr>
          <w:color w:val="231f20"/>
          <w:w w:val="250"/>
        </w:rPr>
        <w:t>”</w:t>
      </w:r>
    </w:p>
    <w:p>
      <w:pPr>
        <w:pStyle w:val="style66"/>
        <w:spacing w:before="17"/>
        <w:ind w:right="3346"/>
        <w:jc w:val="center"/>
        <w:rPr/>
      </w:pPr>
      <w:r>
        <w:rPr>
          <w:color w:val="231f20"/>
        </w:rPr>
        <w:t>因往事日严寺慧頵和尚。寺在京师，隋炀帝造。</w:t>
      </w:r>
    </w:p>
    <w:p>
      <w:pPr>
        <w:pStyle w:val="style66"/>
        <w:spacing w:before="16"/>
        <w:rPr>
          <w:sz w:val="23"/>
        </w:rPr>
      </w:pPr>
    </w:p>
    <w:p>
      <w:pPr>
        <w:pStyle w:val="style66"/>
        <w:tabs>
          <w:tab w:val="left" w:leader="none" w:pos="2086"/>
        </w:tabs>
        <w:ind w:left="1229"/>
        <w:rPr/>
      </w:pPr>
      <w:r>
        <w:rPr>
          <w:color w:val="231f20"/>
          <w:spacing w:val="-7"/>
        </w:rPr>
        <w:t>十六</w:t>
      </w:r>
      <w:r>
        <w:rPr>
          <w:color w:val="231f20"/>
        </w:rPr>
        <w:t>岁</w:t>
      </w:r>
      <w:r>
        <w:rPr>
          <w:color w:val="231f20"/>
        </w:rPr>
        <w:tab/>
      </w:r>
      <w:r>
        <w:rPr>
          <w:color w:val="231f20"/>
          <w:spacing w:val="-7"/>
        </w:rPr>
        <w:t>七年辛未</w:t>
      </w:r>
    </w:p>
    <w:p>
      <w:pPr>
        <w:pStyle w:val="style66"/>
        <w:spacing w:before="17"/>
        <w:ind w:left="1229"/>
        <w:rPr/>
      </w:pPr>
      <w:r>
        <w:rPr>
          <w:color w:val="231f20"/>
        </w:rPr>
        <w:t>两旬之间，诵《法华经》一部。</w:t>
      </w:r>
    </w:p>
    <w:p>
      <w:pPr>
        <w:pStyle w:val="style66"/>
        <w:spacing w:before="17"/>
        <w:rPr>
          <w:sz w:val="23"/>
        </w:rPr>
      </w:pPr>
    </w:p>
    <w:p>
      <w:pPr>
        <w:pStyle w:val="style66"/>
        <w:tabs>
          <w:tab w:val="left" w:leader="none" w:pos="2086"/>
        </w:tabs>
        <w:spacing w:lineRule="auto" w:line="249"/>
        <w:ind w:left="1229" w:right="6461"/>
        <w:rPr/>
      </w:pPr>
      <w:r>
        <w:rPr>
          <w:color w:val="231f20"/>
          <w:spacing w:val="-7"/>
        </w:rPr>
        <w:t>十七</w:t>
      </w:r>
      <w:r>
        <w:rPr>
          <w:color w:val="231f20"/>
        </w:rPr>
        <w:t>岁</w:t>
      </w:r>
      <w:r>
        <w:rPr>
          <w:color w:val="231f20"/>
        </w:rPr>
        <w:tab/>
      </w:r>
      <w:r>
        <w:rPr>
          <w:color w:val="231f20"/>
          <w:spacing w:val="-7"/>
        </w:rPr>
        <w:t>八年壬</w:t>
      </w:r>
      <w:r>
        <w:rPr>
          <w:color w:val="231f20"/>
          <w:spacing w:val="-22"/>
        </w:rPr>
        <w:t>申</w:t>
      </w:r>
      <w:r>
        <w:rPr>
          <w:color w:val="231f20"/>
          <w:spacing w:val="-7"/>
        </w:rPr>
        <w:t>是年剃落。</w:t>
      </w:r>
    </w:p>
    <w:p>
      <w:pPr>
        <w:pStyle w:val="style0"/>
        <w:spacing w:after="0" w:lineRule="auto" w:line="249"/>
        <w:rPr/>
        <w:sectPr>
          <w:pgSz w:w="9870" w:h="13380" w:orient="portrait"/>
          <w:pgMar w:top="1400" w:right="0" w:bottom="1040" w:left="460" w:header="1189" w:footer="844" w:gutter="0"/>
        </w:sectPr>
      </w:pPr>
    </w:p>
    <w:p>
      <w:pPr>
        <w:pStyle w:val="style66"/>
        <w:spacing w:before="4"/>
        <w:rPr>
          <w:sz w:val="27"/>
        </w:rPr>
      </w:pPr>
    </w:p>
    <w:p>
      <w:pPr>
        <w:pStyle w:val="style66"/>
        <w:tabs>
          <w:tab w:val="left" w:leader="none" w:pos="2086"/>
        </w:tabs>
        <w:spacing w:before="34"/>
        <w:ind w:left="1229"/>
        <w:rPr/>
      </w:pPr>
      <w:r>
        <w:rPr>
          <w:color w:val="231f20"/>
          <w:spacing w:val="-7"/>
        </w:rPr>
        <w:t>十八</w:t>
      </w:r>
      <w:r>
        <w:rPr>
          <w:color w:val="231f20"/>
        </w:rPr>
        <w:t>岁</w:t>
      </w:r>
      <w:r>
        <w:rPr>
          <w:color w:val="231f20"/>
        </w:rPr>
        <w:tab/>
      </w:r>
      <w:r>
        <w:rPr>
          <w:color w:val="231f20"/>
          <w:spacing w:val="-7"/>
        </w:rPr>
        <w:t>九年癸酉</w:t>
      </w:r>
    </w:p>
    <w:p>
      <w:pPr>
        <w:pStyle w:val="style66"/>
        <w:tabs>
          <w:tab w:val="left" w:leader="none" w:pos="2086"/>
        </w:tabs>
        <w:spacing w:lineRule="atLeast" w:line="800"/>
        <w:ind w:left="1229" w:right="6248"/>
        <w:rPr/>
      </w:pPr>
      <w:r>
        <w:rPr>
          <w:color w:val="231f20"/>
          <w:spacing w:val="-7"/>
        </w:rPr>
        <w:t>十九</w:t>
      </w:r>
      <w:r>
        <w:rPr>
          <w:color w:val="231f20"/>
        </w:rPr>
        <w:t>岁</w:t>
      </w:r>
      <w:r>
        <w:rPr>
          <w:color w:val="231f20"/>
        </w:rPr>
        <w:tab/>
      </w:r>
      <w:r>
        <w:rPr>
          <w:color w:val="231f20"/>
          <w:spacing w:val="-7"/>
        </w:rPr>
        <w:t>十 年 甲 戌 二十</w:t>
      </w:r>
      <w:r>
        <w:rPr>
          <w:color w:val="231f20"/>
        </w:rPr>
        <w:t>岁</w:t>
      </w:r>
      <w:r>
        <w:rPr>
          <w:color w:val="231f20"/>
        </w:rPr>
        <w:tab/>
      </w:r>
      <w:r>
        <w:rPr>
          <w:color w:val="231f20"/>
          <w:spacing w:val="-7"/>
        </w:rPr>
        <w:t>十一年乙</w:t>
      </w:r>
      <w:r>
        <w:rPr>
          <w:color w:val="231f20"/>
          <w:spacing w:val="-22"/>
        </w:rPr>
        <w:t>亥</w:t>
      </w:r>
    </w:p>
    <w:p>
      <w:pPr>
        <w:pStyle w:val="style66"/>
        <w:spacing w:before="17"/>
        <w:ind w:left="1229"/>
        <w:rPr/>
      </w:pPr>
      <w:r>
        <w:rPr>
          <w:color w:val="231f20"/>
        </w:rPr>
        <w:t>奉诏，依智首律师受具。顶戴宝函，绕塔行道，感舍利降函，乃进受具戒。</w:t>
      </w:r>
    </w:p>
    <w:p>
      <w:pPr>
        <w:pStyle w:val="style66"/>
        <w:spacing w:before="16"/>
        <w:rPr>
          <w:sz w:val="23"/>
        </w:rPr>
      </w:pPr>
    </w:p>
    <w:p>
      <w:pPr>
        <w:pStyle w:val="style66"/>
        <w:tabs>
          <w:tab w:val="left" w:leader="none" w:pos="2300"/>
        </w:tabs>
        <w:ind w:left="1229"/>
        <w:rPr/>
      </w:pPr>
      <w:r>
        <w:rPr>
          <w:color w:val="231f20"/>
          <w:spacing w:val="-7"/>
        </w:rPr>
        <w:t>二十一</w:t>
      </w:r>
      <w:r>
        <w:rPr>
          <w:color w:val="231f20"/>
        </w:rPr>
        <w:t>岁</w:t>
      </w:r>
      <w:r>
        <w:rPr>
          <w:color w:val="231f20"/>
        </w:rPr>
        <w:tab/>
      </w:r>
      <w:r>
        <w:rPr>
          <w:color w:val="231f20"/>
          <w:spacing w:val="-7"/>
        </w:rPr>
        <w:t>十二年丙子</w:t>
      </w:r>
    </w:p>
    <w:p>
      <w:pPr>
        <w:pStyle w:val="style66"/>
        <w:tabs>
          <w:tab w:val="left" w:leader="none" w:pos="2300"/>
        </w:tabs>
        <w:spacing w:before="17" w:lineRule="auto" w:line="501"/>
        <w:ind w:left="1229" w:right="1557"/>
        <w:rPr/>
      </w:pPr>
      <w:r>
        <w:rPr>
          <w:color w:val="231f20"/>
          <w:spacing w:val="-7"/>
        </w:rPr>
        <w:t>于时佛法梗塞，寺门常闲，致于律教无处师寻。但在守文，持犯不识。二十二</w:t>
      </w:r>
      <w:r>
        <w:rPr>
          <w:color w:val="231f20"/>
        </w:rPr>
        <w:t>岁</w:t>
      </w:r>
      <w:r>
        <w:rPr>
          <w:color w:val="231f20"/>
        </w:rPr>
        <w:tab/>
      </w:r>
      <w:r>
        <w:rPr>
          <w:color w:val="231f20"/>
          <w:spacing w:val="-7"/>
        </w:rPr>
        <w:t>恭帝义宁元年丁丑</w:t>
      </w:r>
    </w:p>
    <w:p>
      <w:pPr>
        <w:pStyle w:val="style66"/>
        <w:tabs>
          <w:tab w:val="left" w:leader="none" w:pos="2300"/>
        </w:tabs>
        <w:spacing w:lineRule="exact" w:line="382"/>
        <w:ind w:left="1229"/>
        <w:rPr/>
      </w:pPr>
      <w:r>
        <w:rPr>
          <w:color w:val="231f20"/>
          <w:spacing w:val="-7"/>
        </w:rPr>
        <w:t>二十三</w:t>
      </w:r>
      <w:r>
        <w:rPr>
          <w:color w:val="231f20"/>
        </w:rPr>
        <w:t>岁</w:t>
      </w:r>
      <w:r>
        <w:rPr>
          <w:color w:val="231f20"/>
        </w:rPr>
        <w:tab/>
      </w:r>
      <w:r>
        <w:rPr>
          <w:color w:val="231f20"/>
          <w:spacing w:val="-7"/>
        </w:rPr>
        <w:t>唐高祖武德元年戊寅</w:t>
      </w:r>
    </w:p>
    <w:p>
      <w:pPr>
        <w:pStyle w:val="style66"/>
        <w:tabs>
          <w:tab w:val="left" w:leader="none" w:pos="2300"/>
        </w:tabs>
        <w:spacing w:before="17" w:lineRule="auto" w:line="501"/>
        <w:ind w:left="1229" w:right="3905"/>
        <w:rPr/>
      </w:pPr>
      <w:r>
        <w:rPr>
          <w:color w:val="231f20"/>
          <w:spacing w:val="-7"/>
        </w:rPr>
        <w:t>大唐御世，时遭俭约；乍欲投听，志不自由。二十四</w:t>
      </w:r>
      <w:r>
        <w:rPr>
          <w:color w:val="231f20"/>
        </w:rPr>
        <w:t>岁</w:t>
      </w:r>
      <w:r>
        <w:rPr>
          <w:color w:val="231f20"/>
        </w:rPr>
        <w:tab/>
      </w:r>
      <w:r>
        <w:rPr>
          <w:color w:val="231f20"/>
          <w:spacing w:val="-7"/>
        </w:rPr>
        <w:t>二年己卯</w:t>
      </w:r>
    </w:p>
    <w:p>
      <w:pPr>
        <w:pStyle w:val="style66"/>
        <w:tabs>
          <w:tab w:val="left" w:leader="none" w:pos="2300"/>
        </w:tabs>
        <w:spacing w:lineRule="exact" w:line="382"/>
        <w:ind w:left="1229"/>
        <w:rPr/>
      </w:pPr>
      <w:r>
        <w:rPr>
          <w:color w:val="231f20"/>
          <w:spacing w:val="-7"/>
        </w:rPr>
        <w:t>二十五</w:t>
      </w:r>
      <w:r>
        <w:rPr>
          <w:color w:val="231f20"/>
        </w:rPr>
        <w:t>岁</w:t>
      </w:r>
      <w:r>
        <w:rPr>
          <w:color w:val="231f20"/>
        </w:rPr>
        <w:tab/>
      </w:r>
      <w:r>
        <w:rPr>
          <w:color w:val="231f20"/>
          <w:spacing w:val="-7"/>
        </w:rPr>
        <w:t>三年庚辰</w:t>
      </w:r>
    </w:p>
    <w:p>
      <w:pPr>
        <w:pStyle w:val="style66"/>
        <w:spacing w:before="17"/>
        <w:rPr>
          <w:sz w:val="23"/>
        </w:rPr>
      </w:pPr>
    </w:p>
    <w:p>
      <w:pPr>
        <w:pStyle w:val="style66"/>
        <w:ind w:left="1229"/>
        <w:jc w:val="both"/>
        <w:rPr/>
      </w:pPr>
      <w:r>
        <w:rPr>
          <w:color w:val="231f20"/>
          <w:spacing w:val="-4"/>
        </w:rPr>
        <w:t>二十六岁   四年辛巳</w:t>
      </w:r>
    </w:p>
    <w:p>
      <w:pPr>
        <w:pStyle w:val="style66"/>
        <w:spacing w:before="17" w:lineRule="auto" w:line="249"/>
        <w:ind w:left="787" w:right="1243" w:firstLine="442"/>
        <w:jc w:val="both"/>
        <w:rPr/>
      </w:pPr>
      <w:r>
        <w:rPr>
          <w:color w:val="231f20"/>
          <w:spacing w:val="-4"/>
        </w:rPr>
        <w:t xml:space="preserve">是年，依首律师听习律藏。才得一遍，便欲归山坐禅。和尚教曰：“戒净定明，慧方有据；始听未闲，持犯焉识。又往听律十遍，复始坐禅。和尚曰： “更听十遍，可遂汝心。”又往律筵，依位伏业。时首律师命令覆讲，始不敢 </w:t>
      </w:r>
      <w:r>
        <w:rPr>
          <w:color w:val="231f20"/>
          <w:spacing w:val="-7"/>
          <w:w w:val="110"/>
        </w:rPr>
        <w:t>受，辞不获已，方乃覆文。听二十遍，时经六载。</w:t>
      </w:r>
    </w:p>
    <w:p>
      <w:pPr>
        <w:pStyle w:val="style0"/>
        <w:spacing w:after="0" w:lineRule="auto" w:line="249"/>
        <w:jc w:val="both"/>
        <w:rPr/>
        <w:sectPr>
          <w:pgSz w:w="9870" w:h="13380" w:orient="portrait"/>
          <w:pgMar w:top="1500" w:right="0" w:bottom="1040" w:left="460" w:header="1115" w:footer="844" w:gutter="0"/>
        </w:sectPr>
      </w:pPr>
    </w:p>
    <w:p>
      <w:pPr>
        <w:pStyle w:val="style66"/>
        <w:rPr>
          <w:sz w:val="20"/>
        </w:rPr>
      </w:pPr>
    </w:p>
    <w:p>
      <w:pPr>
        <w:pStyle w:val="style66"/>
        <w:spacing w:before="15"/>
        <w:rPr>
          <w:sz w:val="12"/>
        </w:rPr>
      </w:pPr>
    </w:p>
    <w:p>
      <w:pPr>
        <w:pStyle w:val="style66"/>
        <w:tabs>
          <w:tab w:val="left" w:leader="none" w:pos="2300"/>
        </w:tabs>
        <w:spacing w:before="34"/>
        <w:ind w:left="1229"/>
        <w:rPr/>
      </w:pPr>
      <w:r>
        <w:rPr>
          <w:color w:val="231f20"/>
          <w:spacing w:val="-7"/>
        </w:rPr>
        <w:t>二十七</w:t>
      </w:r>
      <w:r>
        <w:rPr>
          <w:color w:val="231f20"/>
        </w:rPr>
        <w:t>岁</w:t>
      </w:r>
      <w:r>
        <w:rPr>
          <w:color w:val="231f20"/>
        </w:rPr>
        <w:tab/>
      </w:r>
      <w:r>
        <w:rPr>
          <w:color w:val="231f20"/>
          <w:spacing w:val="-7"/>
        </w:rPr>
        <w:t>五年壬午</w:t>
      </w:r>
    </w:p>
    <w:p>
      <w:pPr>
        <w:pStyle w:val="style66"/>
        <w:tabs>
          <w:tab w:val="left" w:leader="none" w:pos="2300"/>
        </w:tabs>
        <w:spacing w:lineRule="atLeast" w:line="800"/>
        <w:ind w:left="1229" w:right="6248"/>
        <w:rPr/>
      </w:pPr>
      <w:r>
        <w:rPr>
          <w:color w:val="231f20"/>
          <w:spacing w:val="-7"/>
        </w:rPr>
        <w:t>二十八</w:t>
      </w:r>
      <w:r>
        <w:rPr>
          <w:color w:val="231f20"/>
        </w:rPr>
        <w:t>岁</w:t>
      </w:r>
      <w:r>
        <w:rPr>
          <w:color w:val="231f20"/>
        </w:rPr>
        <w:tab/>
      </w:r>
      <w:r>
        <w:rPr>
          <w:color w:val="231f20"/>
          <w:spacing w:val="-7"/>
        </w:rPr>
        <w:t>六年癸</w:t>
      </w:r>
      <w:r>
        <w:rPr>
          <w:color w:val="231f20"/>
          <w:spacing w:val="-23"/>
        </w:rPr>
        <w:t>未</w:t>
      </w:r>
      <w:r>
        <w:rPr>
          <w:color w:val="231f20"/>
          <w:spacing w:val="-7"/>
        </w:rPr>
        <w:t>二十九</w:t>
      </w:r>
      <w:r>
        <w:rPr>
          <w:color w:val="231f20"/>
        </w:rPr>
        <w:t>岁</w:t>
      </w:r>
      <w:r>
        <w:rPr>
          <w:color w:val="231f20"/>
        </w:rPr>
        <w:tab/>
      </w:r>
      <w:r>
        <w:rPr>
          <w:color w:val="231f20"/>
          <w:spacing w:val="-7"/>
        </w:rPr>
        <w:t>七年甲</w:t>
      </w:r>
      <w:r>
        <w:rPr>
          <w:color w:val="231f20"/>
          <w:spacing w:val="-23"/>
        </w:rPr>
        <w:t>申</w:t>
      </w:r>
    </w:p>
    <w:p>
      <w:pPr>
        <w:pStyle w:val="style66"/>
        <w:spacing w:before="17" w:lineRule="auto" w:line="249"/>
        <w:ind w:left="787" w:right="1245" w:firstLine="442"/>
        <w:jc w:val="both"/>
        <w:rPr/>
      </w:pPr>
      <w:r>
        <w:rPr>
          <w:color w:val="231f20"/>
          <w:spacing w:val="3"/>
        </w:rPr>
        <w:t>是年高祖废日严寺，僧徒散乱，律祖等七人配住崇义寺。寺在左卫长寿</w:t>
      </w:r>
      <w:r>
        <w:rPr>
          <w:color w:val="231f20"/>
          <w:spacing w:val="-4"/>
        </w:rPr>
        <w:t>坊，旧为桂阳公主及驸马居，驸马亡后，公主舍宅为寺。以妻为夫造，恩深义</w:t>
      </w:r>
      <w:r>
        <w:rPr>
          <w:color w:val="231f20"/>
          <w:spacing w:val="-7"/>
        </w:rPr>
        <w:t>重，敕名崇义。是年制《释门集僧轨度图经》一卷，宋时犹存，今逸。</w:t>
      </w:r>
    </w:p>
    <w:p>
      <w:pPr>
        <w:pStyle w:val="style66"/>
        <w:tabs>
          <w:tab w:val="left" w:leader="none" w:pos="2086"/>
          <w:tab w:val="left" w:leader="none" w:pos="2300"/>
        </w:tabs>
        <w:spacing w:before="29" w:lineRule="exact" w:line="800"/>
        <w:ind w:left="1229" w:right="6248"/>
        <w:rPr/>
      </w:pPr>
      <w:r>
        <w:rPr>
          <w:color w:val="231f20"/>
          <w:spacing w:val="-7"/>
        </w:rPr>
        <w:t>三十</w:t>
      </w:r>
      <w:r>
        <w:rPr>
          <w:color w:val="231f20"/>
        </w:rPr>
        <w:t>岁</w:t>
      </w:r>
      <w:r>
        <w:rPr>
          <w:color w:val="231f20"/>
        </w:rPr>
        <w:tab/>
      </w:r>
      <w:r>
        <w:rPr>
          <w:color w:val="231f20"/>
          <w:spacing w:val="-7"/>
        </w:rPr>
        <w:t>八 年 乙 酉 三十一</w:t>
      </w:r>
      <w:r>
        <w:rPr>
          <w:color w:val="231f20"/>
        </w:rPr>
        <w:t>岁</w:t>
      </w:r>
      <w:r>
        <w:rPr>
          <w:color w:val="231f20"/>
        </w:rPr>
        <w:tab/>
      </w:r>
      <w:r>
        <w:rPr>
          <w:color w:val="231f20"/>
          <w:spacing w:val="-7"/>
        </w:rPr>
        <w:t>九年丙</w:t>
      </w:r>
      <w:r>
        <w:rPr>
          <w:color w:val="231f20"/>
          <w:spacing w:val="-23"/>
        </w:rPr>
        <w:t>戌</w:t>
      </w:r>
    </w:p>
    <w:p>
      <w:pPr>
        <w:pStyle w:val="style66"/>
        <w:spacing w:lineRule="exact" w:line="359"/>
        <w:ind w:left="1229"/>
        <w:rPr/>
      </w:pPr>
      <w:r>
        <w:rPr>
          <w:color w:val="231f20"/>
        </w:rPr>
        <w:t>因高祖沙汰僧尼，遂隐居终南山丰德寺苧麻兰若。</w:t>
      </w:r>
    </w:p>
    <w:p>
      <w:pPr>
        <w:pStyle w:val="style66"/>
        <w:spacing w:before="17"/>
        <w:ind w:left="1229"/>
        <w:rPr/>
      </w:pPr>
      <w:r>
        <w:rPr>
          <w:color w:val="231f20"/>
        </w:rPr>
        <w:t>六月，创制《行事钞》。钞首标崇义寺者，因取本系之寺以标名焉。</w:t>
      </w:r>
    </w:p>
    <w:p>
      <w:pPr>
        <w:pStyle w:val="style66"/>
        <w:spacing w:before="16"/>
        <w:rPr>
          <w:sz w:val="23"/>
        </w:rPr>
      </w:pPr>
    </w:p>
    <w:p>
      <w:pPr>
        <w:pStyle w:val="style66"/>
        <w:ind w:left="1229"/>
        <w:jc w:val="both"/>
        <w:rPr/>
      </w:pPr>
      <w:r>
        <w:rPr>
          <w:color w:val="231f20"/>
        </w:rPr>
        <w:t>三十二岁 太宗贞观元年丁亥</w:t>
      </w:r>
    </w:p>
    <w:p>
      <w:pPr>
        <w:pStyle w:val="style66"/>
        <w:spacing w:before="17" w:lineRule="auto" w:line="249"/>
        <w:ind w:left="787" w:right="1243" w:firstLine="442"/>
        <w:jc w:val="both"/>
        <w:rPr/>
      </w:pPr>
      <w:r>
        <w:rPr>
          <w:color w:val="231f20"/>
          <w:spacing w:val="-4"/>
        </w:rPr>
        <w:t>思往观表，以广闻见，于和尚前跪陈行意，和尚流涕，逮贞观十一年七月卒于所住。律祖撰续高僧传中，京师崇义寺释慧頵传云：“不谓风树易喧，逝</w:t>
      </w:r>
      <w:r>
        <w:rPr>
          <w:color w:val="231f20"/>
          <w:spacing w:val="-7"/>
        </w:rPr>
        <w:t>川难静，往还十载，遂隐中天，悲哉！”</w:t>
      </w:r>
    </w:p>
    <w:p>
      <w:pPr>
        <w:pStyle w:val="style66"/>
        <w:spacing w:before="5" w:lineRule="auto" w:line="249"/>
        <w:ind w:left="787" w:right="1243" w:firstLine="442"/>
        <w:jc w:val="both"/>
        <w:rPr/>
      </w:pPr>
      <w:r>
        <w:rPr>
          <w:color w:val="231f20"/>
          <w:spacing w:val="-4"/>
        </w:rPr>
        <w:t>是年周游讲肆。所造钞三卷，未及覆冶，人遂抄写。准诸钞疏卷尾批文， 律祖造钞，应是始于武德九年，成于贞观元年。有谓九年六月为绝笔时者，良</w:t>
      </w:r>
      <w:r>
        <w:rPr>
          <w:color w:val="231f20"/>
          <w:spacing w:val="-7"/>
        </w:rPr>
        <w:t>恐非是。</w:t>
      </w:r>
    </w:p>
    <w:p>
      <w:pPr>
        <w:pStyle w:val="style66"/>
        <w:spacing w:before="5" w:lineRule="auto" w:line="249"/>
        <w:ind w:left="787" w:right="1243" w:firstLine="442"/>
        <w:rPr/>
      </w:pPr>
      <w:r>
        <w:rPr>
          <w:color w:val="231f20"/>
          <w:spacing w:val="-4"/>
        </w:rPr>
        <w:t>又出拾毗尼义钞三卷，助释行事钞，草稿才成，即流新罗，此方绝本。至</w:t>
      </w:r>
      <w:r>
        <w:rPr>
          <w:color w:val="231f20"/>
          <w:spacing w:val="-7"/>
        </w:rPr>
        <w:t>宣宗大中四年，彼国附还。元有三卷，下卷已逸，后以两卷开为四卷。</w:t>
      </w:r>
    </w:p>
    <w:p>
      <w:pPr>
        <w:pStyle w:val="style66"/>
        <w:spacing w:before="4"/>
        <w:ind w:left="1229"/>
        <w:rPr/>
      </w:pPr>
      <w:r>
        <w:rPr>
          <w:color w:val="231f20"/>
        </w:rPr>
        <w:t>日本古目录，屡云律钞料简一卷，道宣述。此土久逸，不详制作年代，</w:t>
      </w:r>
    </w:p>
    <w:p>
      <w:pPr>
        <w:pStyle w:val="style0"/>
        <w:spacing w:after="0"/>
        <w:rPr/>
        <w:sectPr>
          <w:pgSz w:w="9870" w:h="13380" w:orient="portrait"/>
          <w:pgMar w:top="1400" w:right="0" w:bottom="1040" w:left="460" w:header="1189" w:footer="844" w:gutter="0"/>
        </w:sectPr>
      </w:pPr>
    </w:p>
    <w:p>
      <w:pPr>
        <w:pStyle w:val="style66"/>
        <w:spacing w:before="4"/>
        <w:rPr>
          <w:sz w:val="27"/>
        </w:rPr>
      </w:pPr>
    </w:p>
    <w:p>
      <w:pPr>
        <w:pStyle w:val="style66"/>
        <w:spacing w:before="34"/>
        <w:ind w:left="787"/>
        <w:rPr/>
      </w:pPr>
      <w:r>
        <w:rPr>
          <w:color w:val="231f20"/>
        </w:rPr>
        <w:t>附记于此。</w:t>
      </w:r>
    </w:p>
    <w:p>
      <w:pPr>
        <w:pStyle w:val="style66"/>
        <w:spacing w:lineRule="atLeast" w:line="800"/>
        <w:ind w:left="1229" w:right="6248"/>
        <w:jc w:val="both"/>
        <w:rPr/>
      </w:pPr>
      <w:r>
        <w:rPr>
          <w:color w:val="231f20"/>
        </w:rPr>
        <w:t>三十三岁 二年戊子三十四岁 三年己丑三十五岁 四年庚寅</w:t>
      </w:r>
    </w:p>
    <w:p>
      <w:pPr>
        <w:pStyle w:val="style66"/>
        <w:spacing w:before="16"/>
        <w:ind w:left="1229"/>
        <w:rPr/>
      </w:pPr>
      <w:r>
        <w:rPr>
          <w:color w:val="231f20"/>
        </w:rPr>
        <w:t>远观化表，北游并晋，东远魏土。</w:t>
      </w:r>
    </w:p>
    <w:p>
      <w:pPr>
        <w:pStyle w:val="style66"/>
        <w:spacing w:before="17" w:lineRule="auto" w:line="249"/>
        <w:ind w:left="787" w:right="1243" w:firstLine="442"/>
        <w:jc w:val="both"/>
        <w:rPr/>
      </w:pPr>
      <w:r>
        <w:rPr>
          <w:color w:val="231f20"/>
          <w:spacing w:val="-4"/>
        </w:rPr>
        <w:t>律祖初作《事钞》，未题制作人名。后有一本流到相州，法砺律师叹为的当，恒披看之，疑是首律师作。后律祖至相州，见砺律师，因叙问律宗之事， 乃云：“近收得一本《行事钞》，甚被时机，未审何人制作？”以示律祖。祖  云：“余所作也。”砺律师惊异，遂请题名。律祖乃于三卷首，皆书京兆崇义  寺等云云。砺律师于法题之下，名题之上，中间空处，皆注八字赞美之词，即</w:t>
      </w:r>
      <w:r>
        <w:rPr>
          <w:color w:val="231f20"/>
          <w:spacing w:val="-7"/>
          <w:w w:val="104"/>
        </w:rPr>
        <w:t>是“作者非无标名显别”等也。</w:t>
      </w:r>
    </w:p>
    <w:p>
      <w:pPr>
        <w:pStyle w:val="style66"/>
        <w:spacing w:before="11" w:lineRule="auto" w:line="249"/>
        <w:ind w:left="787" w:right="1245" w:firstLine="442"/>
        <w:jc w:val="both"/>
        <w:rPr/>
      </w:pPr>
      <w:r>
        <w:rPr>
          <w:color w:val="231f20"/>
        </w:rPr>
        <w:t>砺律师于贞观九年十月卒，戒疏卷尾批文云：“法砺律师，当时峰岫， 远依寻读，始得一月，遂即物故，扶心之痛，何可言之！”律祖往依，未审何年，附记于此。</w:t>
      </w:r>
    </w:p>
    <w:p>
      <w:pPr>
        <w:pStyle w:val="style66"/>
        <w:spacing w:before="28" w:lineRule="exact" w:line="800"/>
        <w:ind w:left="1229" w:right="6248"/>
        <w:jc w:val="both"/>
        <w:rPr/>
      </w:pPr>
      <w:r>
        <w:rPr>
          <w:color w:val="231f20"/>
        </w:rPr>
        <w:t>三十六岁 五年辛卯三十七岁 六年壬辰三十八岁 七年癸巳三十九岁 八年甲午</w:t>
      </w:r>
    </w:p>
    <w:p>
      <w:pPr>
        <w:pStyle w:val="style0"/>
        <w:spacing w:after="0" w:lineRule="exact" w:line="800"/>
        <w:jc w:val="both"/>
        <w:rPr/>
        <w:sectPr>
          <w:pgSz w:w="9870" w:h="13380" w:orient="portrait"/>
          <w:pgMar w:top="1500" w:right="0" w:bottom="1040" w:left="460" w:header="1115" w:footer="844" w:gutter="0"/>
        </w:sectPr>
      </w:pPr>
    </w:p>
    <w:p>
      <w:pPr>
        <w:pStyle w:val="style66"/>
        <w:rPr>
          <w:sz w:val="20"/>
        </w:rPr>
      </w:pPr>
    </w:p>
    <w:p>
      <w:pPr>
        <w:pStyle w:val="style66"/>
        <w:spacing w:before="15"/>
        <w:rPr>
          <w:sz w:val="12"/>
        </w:rPr>
      </w:pPr>
    </w:p>
    <w:p>
      <w:pPr>
        <w:pStyle w:val="style66"/>
        <w:spacing w:before="34" w:lineRule="auto" w:line="249"/>
        <w:ind w:left="787" w:right="1243" w:firstLine="442"/>
        <w:jc w:val="both"/>
        <w:rPr/>
      </w:pPr>
      <w:r>
        <w:rPr>
          <w:color w:val="231f20"/>
          <w:spacing w:val="-4"/>
        </w:rPr>
        <w:t>《吴越景宵简正记》云：“《事钞》重修时处者，贞观八年河中府隰州益词谷，因游灵迹，暂道幽岩，棲禅寂定，观前述作，审定文词，遂乃重修。” 今解，据戒疏卷尾批文云：“贞观四年，远观化表，北游并晋，东远魏土，依砺律师，始得一月，遂即物故，乃返泌部山中，为择律师又出钞三卷，乃以前本，更加润色，筋脉相通。”若据此文，重修《事钞》乃在砺律师卒后，为贞</w:t>
      </w:r>
      <w:r>
        <w:rPr>
          <w:color w:val="231f20"/>
          <w:spacing w:val="-7"/>
          <w:w w:val="110"/>
        </w:rPr>
        <w:t>观九年后也。但古德传说，皆云八年重修，故记于此。</w:t>
      </w:r>
    </w:p>
    <w:p>
      <w:pPr>
        <w:pStyle w:val="style66"/>
        <w:spacing w:before="10" w:lineRule="auto" w:line="249"/>
        <w:ind w:left="787" w:right="1243" w:firstLine="442"/>
        <w:rPr/>
      </w:pPr>
      <w:r>
        <w:rPr>
          <w:color w:val="231f20"/>
          <w:spacing w:val="-4"/>
        </w:rPr>
        <w:t>是年出《随机羯磨》一卷，含《注戒本》一卷，《戒本疏》三卷，《教诫</w:t>
      </w:r>
      <w:r>
        <w:rPr>
          <w:color w:val="231f20"/>
          <w:spacing w:val="-7"/>
        </w:rPr>
        <w:t>新学比丘行护律仪》一卷。</w:t>
      </w:r>
    </w:p>
    <w:p>
      <w:pPr>
        <w:pStyle w:val="style66"/>
        <w:spacing w:before="3"/>
        <w:rPr>
          <w:sz w:val="23"/>
        </w:rPr>
      </w:pPr>
    </w:p>
    <w:p>
      <w:pPr>
        <w:pStyle w:val="style66"/>
        <w:tabs>
          <w:tab w:val="left" w:leader="none" w:pos="2086"/>
        </w:tabs>
        <w:ind w:left="1229"/>
        <w:rPr/>
      </w:pPr>
      <w:r>
        <w:rPr>
          <w:color w:val="231f20"/>
          <w:spacing w:val="-7"/>
        </w:rPr>
        <w:t>四十</w:t>
      </w:r>
      <w:r>
        <w:rPr>
          <w:color w:val="231f20"/>
        </w:rPr>
        <w:t>岁</w:t>
      </w:r>
      <w:r>
        <w:rPr>
          <w:color w:val="231f20"/>
        </w:rPr>
        <w:tab/>
      </w:r>
      <w:r>
        <w:rPr>
          <w:color w:val="231f20"/>
          <w:spacing w:val="-7"/>
        </w:rPr>
        <w:t>九年乙未</w:t>
      </w:r>
    </w:p>
    <w:p>
      <w:pPr>
        <w:pStyle w:val="style66"/>
        <w:spacing w:before="17" w:lineRule="auto" w:line="249"/>
        <w:ind w:left="1229" w:right="1245"/>
        <w:rPr/>
      </w:pPr>
      <w:r>
        <w:rPr>
          <w:color w:val="231f20"/>
          <w:spacing w:val="-7"/>
        </w:rPr>
        <w:t>九年春，因游方次，于泌部绵上县惊巢村僧坊，出《随机羯磨疏》两卷。</w:t>
      </w:r>
      <w:r>
        <w:rPr>
          <w:color w:val="231f20"/>
          <w:spacing w:val="3"/>
        </w:rPr>
        <w:t>是年四月，智首律师卒、律师撰续《高僧传》中，京师宏福寺释智首传</w:t>
      </w:r>
    </w:p>
    <w:p>
      <w:pPr>
        <w:pStyle w:val="style66"/>
        <w:spacing w:before="3" w:lineRule="auto" w:line="249"/>
        <w:ind w:left="787" w:right="1239"/>
        <w:jc w:val="both"/>
        <w:rPr/>
      </w:pPr>
      <w:r>
        <w:rPr>
          <w:color w:val="231f20"/>
        </w:rPr>
        <w:t>云：“余当初末尘，向经十载，具观盛化，不觉谓之生常，初未之钦遇也，乃发愤关表，具觌异徒，溢目者希，将还京辅，忽承即世，行相自崩，返望当时，有逾天岸，呜呼可悲之深矣！”</w:t>
      </w:r>
    </w:p>
    <w:p>
      <w:pPr>
        <w:pStyle w:val="style66"/>
        <w:spacing w:before="5" w:lineRule="auto" w:line="249"/>
        <w:ind w:left="787" w:right="1244" w:firstLine="517"/>
        <w:rPr/>
      </w:pPr>
      <w:r>
        <w:rPr>
          <w:color w:val="231f20"/>
          <w:spacing w:val="-7"/>
        </w:rPr>
        <w:t>于时母氏尚存，乃返隰列，出《尼注戒本》一卷。贞观中出，未详年代， 附记于此。今亦逸矣。</w:t>
      </w:r>
    </w:p>
    <w:p>
      <w:pPr>
        <w:pStyle w:val="style66"/>
        <w:tabs>
          <w:tab w:val="left" w:leader="none" w:pos="2300"/>
        </w:tabs>
        <w:spacing w:before="28" w:lineRule="exact" w:line="800"/>
        <w:ind w:left="1229" w:right="6035"/>
        <w:rPr/>
      </w:pPr>
      <w:r>
        <w:rPr>
          <w:color w:val="231f20"/>
          <w:spacing w:val="-7"/>
        </w:rPr>
        <w:t>四十一</w:t>
      </w:r>
      <w:r>
        <w:rPr>
          <w:color w:val="231f20"/>
        </w:rPr>
        <w:t>岁</w:t>
      </w:r>
      <w:r>
        <w:rPr>
          <w:color w:val="231f20"/>
        </w:rPr>
        <w:tab/>
      </w:r>
      <w:r>
        <w:rPr>
          <w:color w:val="231f20"/>
          <w:spacing w:val="-7"/>
        </w:rPr>
        <w:t>十 年 丙 申 四十二</w:t>
      </w:r>
      <w:r>
        <w:rPr>
          <w:color w:val="231f20"/>
        </w:rPr>
        <w:t>岁</w:t>
      </w:r>
      <w:r>
        <w:rPr>
          <w:color w:val="231f20"/>
        </w:rPr>
        <w:tab/>
      </w:r>
      <w:r>
        <w:rPr>
          <w:color w:val="231f20"/>
          <w:spacing w:val="-7"/>
        </w:rPr>
        <w:t>十一年丁</w:t>
      </w:r>
      <w:r>
        <w:rPr>
          <w:color w:val="231f20"/>
          <w:spacing w:val="-23"/>
        </w:rPr>
        <w:t>酉</w:t>
      </w:r>
    </w:p>
    <w:p>
      <w:pPr>
        <w:pStyle w:val="style66"/>
        <w:spacing w:lineRule="exact" w:line="359"/>
        <w:ind w:left="1229"/>
        <w:rPr/>
      </w:pPr>
      <w:r>
        <w:rPr>
          <w:color w:val="231f20"/>
        </w:rPr>
        <w:t>是年春末，于隰州益词谷中撰《量处轻重仪》一卷。</w:t>
      </w:r>
    </w:p>
    <w:p>
      <w:pPr>
        <w:pStyle w:val="style66"/>
        <w:spacing w:before="16"/>
        <w:rPr>
          <w:sz w:val="23"/>
        </w:rPr>
      </w:pPr>
    </w:p>
    <w:p>
      <w:pPr>
        <w:pStyle w:val="style66"/>
        <w:tabs>
          <w:tab w:val="left" w:leader="none" w:pos="2300"/>
        </w:tabs>
        <w:ind w:left="1229"/>
        <w:rPr/>
      </w:pPr>
      <w:r>
        <w:rPr>
          <w:color w:val="231f20"/>
          <w:spacing w:val="-7"/>
        </w:rPr>
        <w:t>四十三</w:t>
      </w:r>
      <w:r>
        <w:rPr>
          <w:color w:val="231f20"/>
        </w:rPr>
        <w:t>岁</w:t>
      </w:r>
      <w:r>
        <w:rPr>
          <w:color w:val="231f20"/>
        </w:rPr>
        <w:tab/>
      </w:r>
      <w:r>
        <w:rPr>
          <w:color w:val="231f20"/>
          <w:spacing w:val="-7"/>
        </w:rPr>
        <w:t>十二年戊戌</w:t>
      </w:r>
    </w:p>
    <w:p>
      <w:pPr>
        <w:pStyle w:val="style0"/>
        <w:spacing w:after="0"/>
        <w:rPr/>
        <w:sectPr>
          <w:pgSz w:w="9870" w:h="13380" w:orient="portrait"/>
          <w:pgMar w:top="1400" w:right="0" w:bottom="1040" w:left="460" w:header="1189" w:footer="844" w:gutter="0"/>
        </w:sectPr>
      </w:pPr>
    </w:p>
    <w:p>
      <w:pPr>
        <w:pStyle w:val="style66"/>
        <w:spacing w:before="4"/>
        <w:rPr>
          <w:sz w:val="27"/>
        </w:rPr>
      </w:pPr>
    </w:p>
    <w:p>
      <w:pPr>
        <w:pStyle w:val="style66"/>
        <w:spacing w:before="34" w:lineRule="auto" w:line="501"/>
        <w:ind w:left="1229" w:right="6035"/>
        <w:jc w:val="both"/>
        <w:rPr/>
      </w:pPr>
      <w:r>
        <w:rPr>
          <w:color w:val="231f20"/>
          <w:spacing w:val="-7"/>
        </w:rPr>
        <w:t>四十四岁 十三年己亥四十五岁 十四年庚子</w:t>
      </w:r>
      <w:r>
        <w:rPr>
          <w:color w:val="231f20"/>
          <w:spacing w:val="-6"/>
        </w:rPr>
        <w:t>四十六岁   十五年辛丑</w:t>
      </w:r>
    </w:p>
    <w:p>
      <w:pPr>
        <w:pStyle w:val="style66"/>
        <w:spacing w:lineRule="exact" w:line="382"/>
        <w:ind w:left="1229"/>
        <w:jc w:val="both"/>
        <w:rPr/>
      </w:pPr>
      <w:r>
        <w:rPr>
          <w:color w:val="231f20"/>
          <w:spacing w:val="-5"/>
        </w:rPr>
        <w:t>四十七岁   十六年壬寅</w:t>
      </w:r>
    </w:p>
    <w:p>
      <w:pPr>
        <w:pStyle w:val="style66"/>
        <w:tabs>
          <w:tab w:val="left" w:leader="none" w:pos="2300"/>
        </w:tabs>
        <w:spacing w:before="17" w:lineRule="auto" w:line="501"/>
        <w:ind w:left="1229" w:right="3905"/>
        <w:rPr/>
      </w:pPr>
      <w:r>
        <w:rPr>
          <w:color w:val="231f20"/>
          <w:spacing w:val="-7"/>
        </w:rPr>
        <w:t>是年母卒。性中狎喧，乐居山野，乃往终南。四十八</w:t>
      </w:r>
      <w:r>
        <w:rPr>
          <w:color w:val="231f20"/>
        </w:rPr>
        <w:t>岁</w:t>
      </w:r>
      <w:r>
        <w:rPr>
          <w:color w:val="231f20"/>
        </w:rPr>
        <w:tab/>
      </w:r>
      <w:r>
        <w:rPr>
          <w:color w:val="231f20"/>
          <w:spacing w:val="-7"/>
        </w:rPr>
        <w:t>十七年癸卯</w:t>
      </w:r>
    </w:p>
    <w:p>
      <w:pPr>
        <w:pStyle w:val="style66"/>
        <w:tabs>
          <w:tab w:val="left" w:leader="none" w:pos="2300"/>
        </w:tabs>
        <w:spacing w:lineRule="exact" w:line="382"/>
        <w:ind w:left="1229"/>
        <w:rPr/>
      </w:pPr>
      <w:r>
        <w:rPr>
          <w:color w:val="231f20"/>
          <w:spacing w:val="-7"/>
        </w:rPr>
        <w:t>四十九</w:t>
      </w:r>
      <w:r>
        <w:rPr>
          <w:color w:val="231f20"/>
        </w:rPr>
        <w:t>岁</w:t>
      </w:r>
      <w:r>
        <w:rPr>
          <w:color w:val="231f20"/>
        </w:rPr>
        <w:tab/>
      </w:r>
      <w:r>
        <w:rPr>
          <w:color w:val="231f20"/>
          <w:spacing w:val="-7"/>
        </w:rPr>
        <w:t>十八年甲辰</w:t>
      </w:r>
    </w:p>
    <w:p>
      <w:pPr>
        <w:pStyle w:val="style66"/>
        <w:spacing w:before="16"/>
        <w:rPr>
          <w:sz w:val="23"/>
        </w:rPr>
      </w:pPr>
    </w:p>
    <w:p>
      <w:pPr>
        <w:pStyle w:val="style66"/>
        <w:spacing w:lineRule="auto" w:line="249"/>
        <w:ind w:left="1229" w:right="6039"/>
        <w:jc w:val="both"/>
        <w:rPr/>
      </w:pPr>
      <w:r>
        <w:rPr>
          <w:color w:val="231f20"/>
          <w:spacing w:val="-4"/>
        </w:rPr>
        <w:t>五十岁   十九年乙巳出</w:t>
      </w:r>
      <w:r>
        <w:rPr>
          <w:color w:val="231f20"/>
          <w:spacing w:val="-6"/>
        </w:rPr>
        <w:t>《比丘尼钞》三卷。</w:t>
      </w:r>
    </w:p>
    <w:p>
      <w:pPr>
        <w:pStyle w:val="style66"/>
        <w:spacing w:before="4" w:lineRule="auto" w:line="249"/>
        <w:ind w:left="787" w:right="1243" w:firstLine="442"/>
        <w:jc w:val="both"/>
        <w:rPr/>
      </w:pPr>
      <w:r>
        <w:rPr>
          <w:color w:val="231f20"/>
          <w:spacing w:val="-4"/>
        </w:rPr>
        <w:t>宋时所传《比丘尼钞》，疑为唐西明寺道世又名玄恽所撰。彼并出《毗尼讨要》，与《尼钞》对校，甚相符合，惟广略异耳。若以《尼钞》与《事钞》</w:t>
      </w:r>
      <w:r>
        <w:rPr>
          <w:color w:val="231f20"/>
          <w:spacing w:val="-7"/>
        </w:rPr>
        <w:t>较，歧义颇多。故日本古德多判为道世所撰。今有传者，即此本也。</w:t>
      </w:r>
    </w:p>
    <w:p>
      <w:pPr>
        <w:pStyle w:val="style66"/>
        <w:spacing w:before="4"/>
        <w:rPr>
          <w:sz w:val="23"/>
        </w:rPr>
      </w:pPr>
    </w:p>
    <w:p>
      <w:pPr>
        <w:pStyle w:val="style66"/>
        <w:tabs>
          <w:tab w:val="left" w:leader="none" w:pos="2300"/>
        </w:tabs>
        <w:ind w:left="1229"/>
        <w:rPr/>
      </w:pPr>
      <w:r>
        <w:rPr>
          <w:color w:val="231f20"/>
          <w:spacing w:val="-7"/>
        </w:rPr>
        <w:t>五十一</w:t>
      </w:r>
      <w:r>
        <w:rPr>
          <w:color w:val="231f20"/>
        </w:rPr>
        <w:t>岁</w:t>
      </w:r>
      <w:r>
        <w:rPr>
          <w:color w:val="231f20"/>
        </w:rPr>
        <w:tab/>
      </w:r>
      <w:r>
        <w:rPr>
          <w:color w:val="231f20"/>
          <w:spacing w:val="-7"/>
        </w:rPr>
        <w:t>二十年丙午</w:t>
      </w:r>
    </w:p>
    <w:p>
      <w:pPr>
        <w:pStyle w:val="style66"/>
        <w:spacing w:before="17"/>
        <w:ind w:left="1229"/>
        <w:rPr/>
      </w:pPr>
      <w:r>
        <w:rPr>
          <w:color w:val="231f20"/>
        </w:rPr>
        <w:t>是年始隐于终南山丰德寺。摈影不出。</w:t>
      </w:r>
    </w:p>
    <w:p>
      <w:pPr>
        <w:pStyle w:val="style66"/>
        <w:spacing w:before="17"/>
        <w:rPr>
          <w:sz w:val="23"/>
        </w:rPr>
      </w:pPr>
    </w:p>
    <w:p>
      <w:pPr>
        <w:pStyle w:val="style66"/>
        <w:tabs>
          <w:tab w:val="left" w:leader="none" w:pos="2300"/>
        </w:tabs>
        <w:ind w:left="1229"/>
        <w:rPr/>
      </w:pPr>
      <w:r>
        <w:rPr>
          <w:color w:val="231f20"/>
          <w:spacing w:val="-7"/>
        </w:rPr>
        <w:t>五十二</w:t>
      </w:r>
      <w:r>
        <w:rPr>
          <w:color w:val="231f20"/>
        </w:rPr>
        <w:t>岁</w:t>
      </w:r>
      <w:r>
        <w:rPr>
          <w:color w:val="231f20"/>
        </w:rPr>
        <w:tab/>
      </w:r>
      <w:r>
        <w:rPr>
          <w:color w:val="231f20"/>
          <w:spacing w:val="-7"/>
        </w:rPr>
        <w:t>二十一年丁未</w:t>
      </w:r>
    </w:p>
    <w:p>
      <w:pPr>
        <w:pStyle w:val="style66"/>
        <w:spacing w:before="17" w:lineRule="auto" w:line="249"/>
        <w:ind w:left="1229" w:right="5185"/>
        <w:rPr/>
      </w:pPr>
      <w:r>
        <w:rPr>
          <w:color w:val="231f20"/>
          <w:spacing w:val="-8"/>
        </w:rPr>
        <w:t>重修《随机羯磨》，分为二卷。</w:t>
      </w:r>
      <w:r>
        <w:rPr>
          <w:color w:val="231f20"/>
          <w:spacing w:val="-7"/>
        </w:rPr>
        <w:t>仲冬，删定戒本一卷。</w:t>
      </w:r>
    </w:p>
    <w:p>
      <w:pPr>
        <w:pStyle w:val="style0"/>
        <w:spacing w:after="0" w:lineRule="auto" w:line="249"/>
        <w:rPr/>
        <w:sectPr>
          <w:pgSz w:w="9870" w:h="13380" w:orient="portrait"/>
          <w:pgMar w:top="1500" w:right="0" w:bottom="1040" w:left="460" w:header="1115" w:footer="844" w:gutter="0"/>
        </w:sectPr>
      </w:pPr>
    </w:p>
    <w:p>
      <w:pPr>
        <w:pStyle w:val="style66"/>
        <w:rPr>
          <w:sz w:val="20"/>
        </w:rPr>
      </w:pPr>
    </w:p>
    <w:p>
      <w:pPr>
        <w:pStyle w:val="style66"/>
        <w:spacing w:before="15"/>
        <w:rPr>
          <w:sz w:val="12"/>
        </w:rPr>
      </w:pPr>
    </w:p>
    <w:p>
      <w:pPr>
        <w:pStyle w:val="style66"/>
        <w:tabs>
          <w:tab w:val="left" w:leader="none" w:pos="2300"/>
        </w:tabs>
        <w:spacing w:before="34"/>
        <w:ind w:left="1229"/>
        <w:rPr/>
      </w:pPr>
      <w:r>
        <w:rPr>
          <w:color w:val="231f20"/>
          <w:spacing w:val="-7"/>
        </w:rPr>
        <w:t>五十三</w:t>
      </w:r>
      <w:r>
        <w:rPr>
          <w:color w:val="231f20"/>
        </w:rPr>
        <w:t>岁</w:t>
      </w:r>
      <w:r>
        <w:rPr>
          <w:color w:val="231f20"/>
        </w:rPr>
        <w:tab/>
      </w:r>
      <w:r>
        <w:rPr>
          <w:color w:val="231f20"/>
          <w:spacing w:val="-7"/>
        </w:rPr>
        <w:t>二十二年戊申</w:t>
      </w:r>
    </w:p>
    <w:p>
      <w:pPr>
        <w:pStyle w:val="style66"/>
        <w:tabs>
          <w:tab w:val="left" w:leader="none" w:pos="2300"/>
        </w:tabs>
        <w:spacing w:before="17" w:lineRule="auto" w:line="501"/>
        <w:ind w:left="1229" w:right="3051"/>
        <w:rPr/>
      </w:pPr>
      <w:r>
        <w:rPr>
          <w:color w:val="231f20"/>
          <w:spacing w:val="-7"/>
        </w:rPr>
        <w:t>重出《随机羯磨疏》，二月二十七日读讫，增为四卷。五十四</w:t>
      </w:r>
      <w:r>
        <w:rPr>
          <w:color w:val="231f20"/>
        </w:rPr>
        <w:t>岁</w:t>
      </w:r>
      <w:r>
        <w:rPr>
          <w:color w:val="231f20"/>
        </w:rPr>
        <w:tab/>
      </w:r>
      <w:r>
        <w:rPr>
          <w:color w:val="231f20"/>
          <w:spacing w:val="-7"/>
        </w:rPr>
        <w:t>二十三年己酉</w:t>
      </w:r>
    </w:p>
    <w:p>
      <w:pPr>
        <w:pStyle w:val="style66"/>
        <w:tabs>
          <w:tab w:val="left" w:leader="none" w:pos="2300"/>
        </w:tabs>
        <w:spacing w:lineRule="exact" w:line="382"/>
        <w:ind w:left="1229"/>
        <w:rPr/>
      </w:pPr>
      <w:r>
        <w:rPr>
          <w:color w:val="231f20"/>
          <w:spacing w:val="-7"/>
        </w:rPr>
        <w:t>五十五</w:t>
      </w:r>
      <w:r>
        <w:rPr>
          <w:color w:val="231f20"/>
        </w:rPr>
        <w:t>岁</w:t>
      </w:r>
      <w:r>
        <w:rPr>
          <w:color w:val="231f20"/>
        </w:rPr>
        <w:tab/>
      </w:r>
      <w:r>
        <w:rPr>
          <w:color w:val="231f20"/>
          <w:spacing w:val="-7"/>
        </w:rPr>
        <w:t>高宗永徽元年庚戌</w:t>
      </w:r>
    </w:p>
    <w:p>
      <w:pPr>
        <w:pStyle w:val="style66"/>
        <w:spacing w:before="17"/>
        <w:ind w:left="1229"/>
        <w:rPr/>
      </w:pPr>
      <w:r>
        <w:rPr>
          <w:color w:val="231f20"/>
        </w:rPr>
        <w:t>重修《教诫新学比丘行护律仪》一卷。</w:t>
      </w:r>
    </w:p>
    <w:p>
      <w:pPr>
        <w:pStyle w:val="style66"/>
        <w:spacing w:before="17"/>
        <w:ind w:left="1229"/>
        <w:rPr/>
      </w:pPr>
      <w:r>
        <w:rPr>
          <w:color w:val="231f20"/>
        </w:rPr>
        <w:t>重修含注戒本并疏，至二年九月十九日方讫，含注戒本二卷，疏四卷。</w:t>
      </w:r>
    </w:p>
    <w:p>
      <w:pPr>
        <w:pStyle w:val="style66"/>
        <w:spacing w:before="16"/>
        <w:rPr>
          <w:sz w:val="23"/>
        </w:rPr>
      </w:pPr>
    </w:p>
    <w:p>
      <w:pPr>
        <w:pStyle w:val="style66"/>
        <w:tabs>
          <w:tab w:val="left" w:leader="none" w:pos="2300"/>
        </w:tabs>
        <w:spacing w:before="1"/>
        <w:ind w:left="1229"/>
        <w:rPr/>
      </w:pPr>
      <w:r>
        <w:rPr>
          <w:color w:val="231f20"/>
          <w:spacing w:val="-7"/>
        </w:rPr>
        <w:t>五十六</w:t>
      </w:r>
      <w:r>
        <w:rPr>
          <w:color w:val="231f20"/>
        </w:rPr>
        <w:t>岁</w:t>
      </w:r>
      <w:r>
        <w:rPr>
          <w:color w:val="231f20"/>
        </w:rPr>
        <w:tab/>
      </w:r>
      <w:r>
        <w:rPr>
          <w:color w:val="231f20"/>
          <w:spacing w:val="-7"/>
        </w:rPr>
        <w:t>二年辛亥</w:t>
      </w:r>
    </w:p>
    <w:p>
      <w:pPr>
        <w:pStyle w:val="style66"/>
        <w:spacing w:before="17" w:lineRule="auto" w:line="501"/>
        <w:ind w:left="1229" w:right="5185"/>
        <w:jc w:val="both"/>
        <w:rPr/>
      </w:pPr>
      <w:r>
        <w:rPr>
          <w:color w:val="231f20"/>
          <w:spacing w:val="-8"/>
        </w:rPr>
        <w:t>出删定《尼戒本》一卷，已逸。</w:t>
      </w:r>
      <w:r>
        <w:rPr>
          <w:color w:val="231f20"/>
          <w:spacing w:val="-5"/>
        </w:rPr>
        <w:t>五十七岁 三年壬子</w:t>
      </w:r>
    </w:p>
    <w:p>
      <w:pPr>
        <w:pStyle w:val="style66"/>
        <w:spacing w:lineRule="auto" w:line="501"/>
        <w:ind w:left="1229" w:right="6248"/>
        <w:jc w:val="both"/>
        <w:rPr/>
      </w:pPr>
      <w:r>
        <w:rPr>
          <w:color w:val="231f20"/>
        </w:rPr>
        <w:t>五十八岁 四年癸丑五十九岁 五年甲寅六十岁 六年乙卯</w:t>
      </w:r>
    </w:p>
    <w:p>
      <w:pPr>
        <w:pStyle w:val="style66"/>
        <w:spacing w:lineRule="auto" w:line="501"/>
        <w:ind w:left="1229" w:right="5821"/>
        <w:jc w:val="both"/>
        <w:rPr/>
      </w:pPr>
      <w:r>
        <w:rPr>
          <w:color w:val="231f20"/>
          <w:spacing w:val="-8"/>
        </w:rPr>
        <w:t>六十一岁 显庆元年丙辰</w:t>
      </w:r>
      <w:r>
        <w:rPr>
          <w:color w:val="231f20"/>
          <w:spacing w:val="-5"/>
        </w:rPr>
        <w:t>六十二岁 二年丁巳</w:t>
      </w:r>
    </w:p>
    <w:p>
      <w:pPr>
        <w:pStyle w:val="style66"/>
        <w:tabs>
          <w:tab w:val="left" w:leader="none" w:pos="2300"/>
        </w:tabs>
        <w:spacing w:lineRule="exact" w:line="382"/>
        <w:ind w:left="1229"/>
        <w:rPr/>
      </w:pPr>
      <w:r>
        <w:rPr>
          <w:color w:val="231f20"/>
          <w:spacing w:val="-7"/>
        </w:rPr>
        <w:t>六十三</w:t>
      </w:r>
      <w:r>
        <w:rPr>
          <w:color w:val="231f20"/>
        </w:rPr>
        <w:t>岁</w:t>
      </w:r>
      <w:r>
        <w:rPr>
          <w:color w:val="231f20"/>
        </w:rPr>
        <w:tab/>
      </w:r>
      <w:r>
        <w:rPr>
          <w:color w:val="231f20"/>
          <w:spacing w:val="-7"/>
        </w:rPr>
        <w:t>三年戊午</w:t>
      </w:r>
    </w:p>
    <w:p>
      <w:pPr>
        <w:pStyle w:val="style0"/>
        <w:spacing w:after="0" w:lineRule="exact" w:line="382"/>
        <w:rPr/>
        <w:sectPr>
          <w:pgSz w:w="9870" w:h="13380" w:orient="portrait"/>
          <w:pgMar w:top="1400" w:right="0" w:bottom="1040" w:left="460" w:header="1189" w:footer="844" w:gutter="0"/>
        </w:sectPr>
      </w:pPr>
    </w:p>
    <w:p>
      <w:pPr>
        <w:pStyle w:val="style66"/>
        <w:spacing w:before="4"/>
        <w:rPr>
          <w:sz w:val="27"/>
        </w:rPr>
      </w:pPr>
    </w:p>
    <w:p>
      <w:pPr>
        <w:pStyle w:val="style66"/>
        <w:spacing w:before="34" w:lineRule="auto" w:line="249"/>
        <w:ind w:left="787" w:right="1243" w:firstLine="442"/>
        <w:rPr/>
      </w:pPr>
      <w:r>
        <w:rPr>
          <w:color w:val="231f20"/>
          <w:spacing w:val="-4"/>
        </w:rPr>
        <w:t>以贞观二十年摈影山林，终于显庆二年，十有二载。三年，高宗为皇太子</w:t>
      </w:r>
      <w:r>
        <w:rPr>
          <w:color w:val="231f20"/>
          <w:spacing w:val="-7"/>
        </w:rPr>
        <w:t>建西明寺，诏为上座，乃居京师。</w:t>
      </w:r>
    </w:p>
    <w:p>
      <w:pPr>
        <w:pStyle w:val="style66"/>
        <w:spacing w:before="3"/>
        <w:rPr>
          <w:sz w:val="21"/>
        </w:rPr>
      </w:pPr>
    </w:p>
    <w:p>
      <w:pPr>
        <w:pStyle w:val="style66"/>
        <w:tabs>
          <w:tab w:val="left" w:leader="none" w:pos="2300"/>
        </w:tabs>
        <w:spacing w:before="34"/>
        <w:ind w:left="1229"/>
        <w:rPr/>
      </w:pPr>
      <w:r>
        <w:rPr>
          <w:color w:val="231f20"/>
          <w:spacing w:val="-7"/>
        </w:rPr>
        <w:t>六十四</w:t>
      </w:r>
      <w:r>
        <w:rPr>
          <w:color w:val="231f20"/>
        </w:rPr>
        <w:t>岁</w:t>
      </w:r>
      <w:r>
        <w:rPr>
          <w:color w:val="231f20"/>
        </w:rPr>
        <w:tab/>
      </w:r>
      <w:r>
        <w:rPr>
          <w:color w:val="231f20"/>
          <w:spacing w:val="-7"/>
        </w:rPr>
        <w:t>四年己未</w:t>
      </w:r>
    </w:p>
    <w:p>
      <w:pPr>
        <w:pStyle w:val="style66"/>
        <w:spacing w:before="18"/>
        <w:ind w:left="1229"/>
        <w:rPr/>
      </w:pPr>
      <w:r>
        <w:rPr>
          <w:color w:val="231f20"/>
        </w:rPr>
        <w:t>制《释门章服仪》一卷，此年重修。</w:t>
      </w:r>
    </w:p>
    <w:p>
      <w:pPr>
        <w:pStyle w:val="style66"/>
        <w:spacing w:before="17" w:lineRule="auto" w:line="249"/>
        <w:ind w:left="1229" w:right="4331"/>
        <w:rPr/>
      </w:pPr>
      <w:r>
        <w:rPr>
          <w:color w:val="231f20"/>
          <w:spacing w:val="-7"/>
        </w:rPr>
        <w:t>制《获僧物制》一卷，宋时尚存，今逸。制《教俗士设斋仪》一卷，已逸。</w:t>
      </w:r>
    </w:p>
    <w:p>
      <w:pPr>
        <w:pStyle w:val="style66"/>
        <w:spacing w:before="3"/>
        <w:ind w:left="1229"/>
        <w:rPr/>
      </w:pPr>
      <w:r>
        <w:rPr>
          <w:color w:val="231f20"/>
        </w:rPr>
        <w:t>《护三宝物仪》一卷，不详撰集年代，已逸。</w:t>
      </w:r>
    </w:p>
    <w:p>
      <w:pPr>
        <w:pStyle w:val="style66"/>
        <w:spacing w:before="17"/>
        <w:ind w:left="1229"/>
        <w:rPr/>
      </w:pPr>
      <w:r>
        <w:rPr>
          <w:color w:val="231f20"/>
        </w:rPr>
        <w:t>又《净心诫观法》一卷，在隋州与唐伽蓝夏安居撰，不详年代。附记于</w:t>
      </w:r>
    </w:p>
    <w:p>
      <w:pPr>
        <w:pStyle w:val="style66"/>
        <w:spacing w:before="17"/>
        <w:ind w:left="787"/>
        <w:rPr/>
      </w:pPr>
      <w:r>
        <w:rPr>
          <w:color w:val="231f20"/>
        </w:rPr>
        <w:t>此。</w:t>
      </w:r>
    </w:p>
    <w:p>
      <w:pPr>
        <w:pStyle w:val="style66"/>
        <w:rPr/>
      </w:pPr>
    </w:p>
    <w:p>
      <w:pPr>
        <w:pStyle w:val="style66"/>
        <w:tabs>
          <w:tab w:val="left" w:leader="none" w:pos="2300"/>
        </w:tabs>
        <w:spacing w:before="34"/>
        <w:ind w:left="1229"/>
        <w:rPr/>
      </w:pPr>
      <w:r>
        <w:rPr>
          <w:color w:val="231f20"/>
          <w:spacing w:val="-7"/>
        </w:rPr>
        <w:t>六十五</w:t>
      </w:r>
      <w:r>
        <w:rPr>
          <w:color w:val="231f20"/>
        </w:rPr>
        <w:t>岁</w:t>
      </w:r>
      <w:r>
        <w:rPr>
          <w:color w:val="231f20"/>
        </w:rPr>
        <w:tab/>
      </w:r>
      <w:r>
        <w:rPr>
          <w:color w:val="231f20"/>
          <w:spacing w:val="-7"/>
        </w:rPr>
        <w:t>五年庚申</w:t>
      </w:r>
    </w:p>
    <w:p>
      <w:pPr>
        <w:pStyle w:val="style66"/>
        <w:spacing w:before="16"/>
        <w:rPr>
          <w:sz w:val="23"/>
        </w:rPr>
      </w:pPr>
    </w:p>
    <w:p>
      <w:pPr>
        <w:pStyle w:val="style66"/>
        <w:tabs>
          <w:tab w:val="left" w:leader="none" w:pos="2300"/>
        </w:tabs>
        <w:spacing w:before="1"/>
        <w:ind w:left="1229"/>
        <w:rPr/>
      </w:pPr>
      <w:r>
        <w:rPr>
          <w:color w:val="231f20"/>
          <w:spacing w:val="-7"/>
        </w:rPr>
        <w:t>六十六</w:t>
      </w:r>
      <w:r>
        <w:rPr>
          <w:color w:val="231f20"/>
        </w:rPr>
        <w:t>岁</w:t>
      </w:r>
      <w:r>
        <w:rPr>
          <w:color w:val="231f20"/>
        </w:rPr>
        <w:tab/>
      </w:r>
      <w:r>
        <w:rPr>
          <w:color w:val="231f20"/>
          <w:spacing w:val="-7"/>
        </w:rPr>
        <w:t>龙朔元年辛酉</w:t>
      </w:r>
    </w:p>
    <w:p>
      <w:pPr>
        <w:pStyle w:val="style66"/>
        <w:tabs>
          <w:tab w:val="left" w:leader="none" w:pos="2300"/>
        </w:tabs>
        <w:spacing w:before="17" w:lineRule="auto" w:line="501"/>
        <w:ind w:left="1229" w:right="4331"/>
        <w:rPr/>
      </w:pPr>
      <w:r>
        <w:rPr>
          <w:color w:val="231f20"/>
          <w:spacing w:val="-7"/>
        </w:rPr>
        <w:t>于京师西明寺，出《释门归敬仪》一卷。六十七</w:t>
      </w:r>
      <w:r>
        <w:rPr>
          <w:color w:val="231f20"/>
        </w:rPr>
        <w:t>岁</w:t>
      </w:r>
      <w:r>
        <w:rPr>
          <w:color w:val="231f20"/>
        </w:rPr>
        <w:tab/>
      </w:r>
      <w:r>
        <w:rPr>
          <w:color w:val="231f20"/>
          <w:spacing w:val="-7"/>
        </w:rPr>
        <w:t>二年壬戌</w:t>
      </w:r>
    </w:p>
    <w:p>
      <w:pPr>
        <w:pStyle w:val="style66"/>
        <w:tabs>
          <w:tab w:val="left" w:leader="none" w:pos="2300"/>
        </w:tabs>
        <w:spacing w:lineRule="exact" w:line="382"/>
        <w:ind w:left="1229"/>
        <w:rPr/>
      </w:pPr>
      <w:r>
        <w:rPr>
          <w:color w:val="231f20"/>
          <w:spacing w:val="-7"/>
        </w:rPr>
        <w:t>六十八</w:t>
      </w:r>
      <w:r>
        <w:rPr>
          <w:color w:val="231f20"/>
        </w:rPr>
        <w:t>岁</w:t>
      </w:r>
      <w:r>
        <w:rPr>
          <w:color w:val="231f20"/>
        </w:rPr>
        <w:tab/>
      </w:r>
      <w:r>
        <w:rPr>
          <w:color w:val="231f20"/>
          <w:spacing w:val="-7"/>
        </w:rPr>
        <w:t>三年癸亥</w:t>
      </w:r>
    </w:p>
    <w:p>
      <w:pPr>
        <w:pStyle w:val="style66"/>
        <w:spacing w:before="16"/>
        <w:rPr>
          <w:sz w:val="23"/>
        </w:rPr>
      </w:pPr>
    </w:p>
    <w:p>
      <w:pPr>
        <w:pStyle w:val="style66"/>
        <w:tabs>
          <w:tab w:val="left" w:leader="none" w:pos="2300"/>
        </w:tabs>
        <w:ind w:left="1229"/>
        <w:rPr/>
      </w:pPr>
      <w:r>
        <w:rPr>
          <w:color w:val="231f20"/>
          <w:spacing w:val="-7"/>
        </w:rPr>
        <w:t>六十九</w:t>
      </w:r>
      <w:r>
        <w:rPr>
          <w:color w:val="231f20"/>
        </w:rPr>
        <w:t>岁</w:t>
      </w:r>
      <w:r>
        <w:rPr>
          <w:color w:val="231f20"/>
        </w:rPr>
        <w:tab/>
      </w:r>
      <w:r>
        <w:rPr>
          <w:color w:val="231f20"/>
          <w:spacing w:val="-7"/>
        </w:rPr>
        <w:t>麟德元年甲子</w:t>
      </w:r>
    </w:p>
    <w:p>
      <w:pPr>
        <w:pStyle w:val="style66"/>
        <w:tabs>
          <w:tab w:val="left" w:leader="none" w:pos="2086"/>
        </w:tabs>
        <w:spacing w:before="17" w:lineRule="auto" w:line="501"/>
        <w:ind w:left="1229" w:right="3905"/>
        <w:rPr/>
      </w:pPr>
      <w:r>
        <w:rPr>
          <w:color w:val="231f20"/>
          <w:spacing w:val="-7"/>
        </w:rPr>
        <w:t>居终南山北，沣福二水之阴，清官乡净业寺。七十</w:t>
      </w:r>
      <w:r>
        <w:rPr>
          <w:color w:val="231f20"/>
        </w:rPr>
        <w:t>岁</w:t>
      </w:r>
      <w:r>
        <w:rPr>
          <w:color w:val="231f20"/>
        </w:rPr>
        <w:tab/>
      </w:r>
      <w:r>
        <w:rPr>
          <w:color w:val="231f20"/>
          <w:spacing w:val="-7"/>
        </w:rPr>
        <w:t>二年乙丑</w:t>
      </w:r>
    </w:p>
    <w:p>
      <w:pPr>
        <w:pStyle w:val="style0"/>
        <w:spacing w:after="0" w:lineRule="auto" w:line="501"/>
        <w:rPr/>
        <w:sectPr>
          <w:pgSz w:w="9870" w:h="13380" w:orient="portrait"/>
          <w:pgMar w:top="1500" w:right="0" w:bottom="1040" w:left="460" w:header="1115" w:footer="844" w:gutter="0"/>
        </w:sectPr>
      </w:pPr>
    </w:p>
    <w:p>
      <w:pPr>
        <w:pStyle w:val="style66"/>
        <w:rPr>
          <w:sz w:val="20"/>
        </w:rPr>
      </w:pPr>
    </w:p>
    <w:p>
      <w:pPr>
        <w:pStyle w:val="style66"/>
        <w:spacing w:before="15"/>
        <w:rPr>
          <w:sz w:val="12"/>
        </w:rPr>
      </w:pPr>
    </w:p>
    <w:p>
      <w:pPr>
        <w:pStyle w:val="style66"/>
        <w:tabs>
          <w:tab w:val="left" w:leader="none" w:pos="2300"/>
        </w:tabs>
        <w:spacing w:before="34"/>
        <w:ind w:left="1229"/>
        <w:rPr/>
      </w:pPr>
      <w:r>
        <w:rPr>
          <w:color w:val="231f20"/>
          <w:spacing w:val="-7"/>
        </w:rPr>
        <w:t>七十一</w:t>
      </w:r>
      <w:r>
        <w:rPr>
          <w:color w:val="231f20"/>
        </w:rPr>
        <w:t>岁</w:t>
      </w:r>
      <w:r>
        <w:rPr>
          <w:color w:val="231f20"/>
        </w:rPr>
        <w:tab/>
      </w:r>
      <w:r>
        <w:rPr>
          <w:color w:val="231f20"/>
          <w:spacing w:val="-7"/>
        </w:rPr>
        <w:t>乾封元年丙寅</w:t>
      </w:r>
    </w:p>
    <w:p>
      <w:pPr>
        <w:pStyle w:val="style66"/>
        <w:spacing w:before="16"/>
        <w:rPr>
          <w:sz w:val="23"/>
        </w:rPr>
      </w:pPr>
    </w:p>
    <w:p>
      <w:pPr>
        <w:pStyle w:val="style66"/>
        <w:tabs>
          <w:tab w:val="left" w:leader="none" w:pos="2300"/>
        </w:tabs>
        <w:spacing w:before="1"/>
        <w:ind w:left="1229"/>
        <w:rPr/>
      </w:pPr>
      <w:r>
        <w:rPr>
          <w:color w:val="231f20"/>
          <w:spacing w:val="-7"/>
        </w:rPr>
        <w:t>七十二</w:t>
      </w:r>
      <w:r>
        <w:rPr>
          <w:color w:val="231f20"/>
        </w:rPr>
        <w:t>岁</w:t>
      </w:r>
      <w:r>
        <w:rPr>
          <w:color w:val="231f20"/>
        </w:rPr>
        <w:tab/>
      </w:r>
      <w:r>
        <w:rPr>
          <w:color w:val="231f20"/>
          <w:spacing w:val="-7"/>
        </w:rPr>
        <w:t>二年丁卯</w:t>
      </w:r>
    </w:p>
    <w:p>
      <w:pPr>
        <w:pStyle w:val="style66"/>
        <w:spacing w:before="17" w:lineRule="auto" w:line="249"/>
        <w:ind w:left="787" w:right="1243" w:firstLine="442"/>
        <w:rPr/>
      </w:pPr>
      <w:r>
        <w:rPr>
          <w:color w:val="231f20"/>
          <w:spacing w:val="-4"/>
        </w:rPr>
        <w:t>一月八日，创筑戒坛于终南山净业寺。四方岳渎沙门，寻声远集者，二十</w:t>
      </w:r>
      <w:r>
        <w:rPr>
          <w:color w:val="231f20"/>
          <w:spacing w:val="-7"/>
        </w:rPr>
        <w:t>余人。至于夏初，众侣更集。重受具戒，多是远人。为出《戒坛图经》一卷。</w:t>
      </w:r>
    </w:p>
    <w:p>
      <w:pPr>
        <w:pStyle w:val="style66"/>
        <w:spacing w:before="3"/>
        <w:ind w:left="1229"/>
        <w:rPr/>
      </w:pPr>
      <w:r>
        <w:rPr>
          <w:color w:val="231f20"/>
        </w:rPr>
        <w:t>一月十四日，于净业寺结大界净地；并出《净厨诰》一卷，宋时尚存，今</w:t>
      </w:r>
    </w:p>
    <w:p>
      <w:pPr>
        <w:pStyle w:val="style66"/>
        <w:spacing w:before="17"/>
        <w:ind w:left="787"/>
        <w:rPr/>
      </w:pPr>
      <w:r>
        <w:rPr>
          <w:color w:val="231f20"/>
        </w:rPr>
        <w:t>逸。</w:t>
      </w:r>
    </w:p>
    <w:p>
      <w:pPr>
        <w:pStyle w:val="style66"/>
        <w:spacing w:before="17"/>
        <w:ind w:left="1229"/>
        <w:rPr/>
      </w:pPr>
      <w:r>
        <w:rPr>
          <w:color w:val="231f20"/>
        </w:rPr>
        <w:t>二月末，数感人天相寻，撰《律相感通传》一卷。</w:t>
      </w:r>
    </w:p>
    <w:p>
      <w:pPr>
        <w:pStyle w:val="style66"/>
        <w:spacing w:before="17" w:lineRule="auto" w:line="249"/>
        <w:ind w:left="1229" w:right="1344"/>
        <w:rPr/>
      </w:pPr>
      <w:r>
        <w:rPr>
          <w:color w:val="231f20"/>
          <w:spacing w:val="-7"/>
        </w:rPr>
        <w:t>季春，感灵，出《祇洹寺图经》二卷。唐季已逸，北宋中业自日本将至。重修《量处轻重仪》一卷。</w:t>
      </w:r>
    </w:p>
    <w:p>
      <w:pPr>
        <w:pStyle w:val="style66"/>
        <w:spacing w:before="3"/>
        <w:ind w:left="1229"/>
        <w:rPr/>
      </w:pPr>
      <w:r>
        <w:rPr>
          <w:color w:val="231f20"/>
        </w:rPr>
        <w:t>十月三日，设无遮大会。午时，道俗咸闻天乐异香，律祖敛容迁化。</w:t>
      </w:r>
    </w:p>
    <w:p>
      <w:pPr>
        <w:pStyle w:val="style66"/>
        <w:spacing w:before="17"/>
        <w:ind w:left="1229"/>
        <w:rPr/>
      </w:pPr>
      <w:r>
        <w:rPr>
          <w:color w:val="231f20"/>
        </w:rPr>
        <w:t>初空于壇古；至三年，高宗敕问。丰德寺主事奏闻，请依西国法荼毗。得</w:t>
      </w:r>
    </w:p>
    <w:p>
      <w:pPr>
        <w:pStyle w:val="style66"/>
        <w:spacing w:before="17"/>
        <w:ind w:left="787"/>
        <w:rPr/>
      </w:pPr>
      <w:r>
        <w:rPr>
          <w:color w:val="231f20"/>
        </w:rPr>
        <w:t>舍利，立塔三所，一在丰德寺，一在安丰坊，一在灵感寺。</w:t>
      </w:r>
    </w:p>
    <w:p>
      <w:pPr>
        <w:pStyle w:val="style66"/>
        <w:spacing w:before="17" w:lineRule="auto" w:line="249"/>
        <w:ind w:left="787" w:right="1245" w:firstLine="442"/>
        <w:rPr/>
      </w:pPr>
      <w:r>
        <w:rPr>
          <w:color w:val="231f20"/>
        </w:rPr>
        <w:t>懿宗咸通四年，并安丰坊舍利入灵感寺同起一塔。咸通十五年敕谥及塔号，僧传作十年也。</w:t>
      </w:r>
    </w:p>
    <w:p>
      <w:pPr>
        <w:pStyle w:val="style66"/>
        <w:spacing w:before="3"/>
        <w:rPr>
          <w:sz w:val="23"/>
        </w:rPr>
      </w:pPr>
    </w:p>
    <w:p>
      <w:pPr>
        <w:pStyle w:val="style66"/>
        <w:spacing w:lineRule="auto" w:line="249"/>
        <w:ind w:left="787" w:right="1236" w:firstLine="442"/>
        <w:jc w:val="both"/>
        <w:rPr/>
      </w:pPr>
      <w:r>
        <w:rPr>
          <w:color w:val="231f20"/>
          <w:spacing w:val="10"/>
        </w:rPr>
        <w:t xml:space="preserve">谨案此谱旧稿题云：“南山大师撰集时代略谱，附修学遗事。”即再  </w:t>
      </w:r>
      <w:r>
        <w:rPr>
          <w:color w:val="231f20"/>
          <w:spacing w:val="3"/>
        </w:rPr>
        <w:t xml:space="preserve">版四分律戒相表记附录南山律苑业书出版预告中之第十三种是也。旧稿末有案语及跋记云：“案南山大师撰集如上列者，其中惟有随机羯磨入藏流传， </w:t>
      </w:r>
      <w:r>
        <w:rPr>
          <w:color w:val="231f20"/>
          <w:spacing w:val="10"/>
        </w:rPr>
        <w:t>删定僧戒本感通传世有刊本。其他悉于南宋之季，佚失不传。近乃得自东</w:t>
      </w:r>
      <w:r>
        <w:rPr>
          <w:color w:val="231f20"/>
          <w:spacing w:val="3"/>
        </w:rPr>
        <w:t>瀛，由天津刻经处刊版，汇为一帙，名曰《南山律要》。学者读之，当如何欢忻踊跃而生难遭之想耶。后二十二年，岁次癸酉。九月十九日编录，二十日录讫。匆遽握管，不无舛讹。俟后重修而订正焉。演音书时春秋五十四初度。”新稿增修之处甚多，改题今名。但无案语跋记。原稿朱标句读，二埋</w:t>
      </w:r>
      <w:r>
        <w:rPr>
          <w:color w:val="231f20"/>
          <w:spacing w:val="10"/>
        </w:rPr>
        <w:t>法师录寄弘化月刊，为便排版，改新式标点。其说明亦自各岁下方移至次</w:t>
      </w:r>
    </w:p>
    <w:p>
      <w:pPr>
        <w:pStyle w:val="style0"/>
        <w:spacing w:after="0" w:lineRule="auto" w:line="249"/>
        <w:jc w:val="both"/>
        <w:rPr/>
        <w:sectPr>
          <w:pgSz w:w="9870" w:h="13380" w:orient="portrait"/>
          <w:pgMar w:top="1400" w:right="0" w:bottom="1040" w:left="460" w:header="1189" w:footer="844" w:gutter="0"/>
        </w:sectPr>
      </w:pPr>
    </w:p>
    <w:p>
      <w:pPr>
        <w:pStyle w:val="style66"/>
        <w:spacing w:before="4"/>
        <w:rPr>
          <w:sz w:val="27"/>
        </w:rPr>
      </w:pPr>
    </w:p>
    <w:p>
      <w:pPr>
        <w:pStyle w:val="style66"/>
        <w:spacing w:before="34" w:lineRule="auto" w:line="249"/>
        <w:ind w:left="787" w:right="1239"/>
        <w:jc w:val="both"/>
        <w:rPr/>
      </w:pPr>
      <w:r>
        <w:rPr>
          <w:color w:val="231f20"/>
        </w:rPr>
        <w:t>行。兹依弘化月刊款式。并承二埋法师。以所录新稿副本寄示，俾得与弘化月刊互校，勘正讹字。复承圆拙法师见告，晚晴书简中，有拟将南山灵芝二谱附于南山律在家备览之计划。因将两谱收于附录。灵芝年谱，大师谨誊清至三十五岁，遂即示寂。所幸以后各岁，草稿中均已写明要事，并标记所根据书目卷页。二埋法师依草稿逐次检出，赓续编成。录登弘化月刊，阅者咸皆读喜。案灵芝著述，我国就佚，近始得自日本。惟杂著芝园集二十卷仅存三卷。其余均由天津刻经处刊出。大师将日刊南山三大部及灵芝疏记诸本， 校订天津刊本，补列科文，体列详明，标点精密，极便研究。倘遇机缘，拟随时编校，收入大藏，以弘律化。</w:t>
      </w:r>
    </w:p>
    <w:p>
      <w:pPr>
        <w:pStyle w:val="style66"/>
        <w:spacing w:before="6"/>
        <w:rPr>
          <w:sz w:val="26"/>
        </w:rPr>
      </w:pPr>
    </w:p>
    <w:p>
      <w:pPr>
        <w:pStyle w:val="style66"/>
        <w:ind w:left="5957"/>
        <w:rPr>
          <w:rFonts w:ascii="宋体" w:eastAsia="宋体" w:hint="eastAsia"/>
        </w:rPr>
      </w:pPr>
      <w:r>
        <w:rPr>
          <w:rFonts w:ascii="宋体" w:eastAsia="宋体" w:hint="eastAsia"/>
          <w:color w:val="231f20"/>
        </w:rPr>
        <w:t>癸巳中秋大藏经会谨识</w:t>
      </w:r>
    </w:p>
    <w:p>
      <w:pPr>
        <w:pStyle w:val="style0"/>
        <w:spacing w:after="0"/>
        <w:rPr>
          <w:rFonts w:ascii="宋体" w:eastAsia="宋体" w:hint="eastAsia"/>
        </w:rPr>
        <w:sectPr>
          <w:pgSz w:w="9870" w:h="13380" w:orient="portrait"/>
          <w:pgMar w:top="1500" w:right="0" w:bottom="1040" w:left="460" w:header="1115"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bookmarkStart w:id="60" w:name="_TOC_250001"/>
    <w:bookmarkEnd w:id="60"/>
    <w:p>
      <w:pPr>
        <w:pStyle w:val="style4107"/>
        <w:spacing w:before="172"/>
        <w:rPr/>
      </w:pPr>
      <w:r>
        <w:rPr>
          <w:color w:val="231f20"/>
        </w:rPr>
        <w:t>灵芝律师年谱</w:t>
      </w:r>
    </w:p>
    <w:p>
      <w:pPr>
        <w:pStyle w:val="style66"/>
        <w:rPr>
          <w:rFonts w:ascii="PMingLiU"/>
          <w:sz w:val="46"/>
        </w:rPr>
      </w:pPr>
    </w:p>
    <w:p>
      <w:pPr>
        <w:pStyle w:val="style66"/>
        <w:spacing w:before="10"/>
        <w:rPr>
          <w:rFonts w:ascii="PMingLiU"/>
          <w:sz w:val="45"/>
        </w:rPr>
      </w:pPr>
    </w:p>
    <w:p>
      <w:pPr>
        <w:pStyle w:val="style66"/>
        <w:ind w:left="1229"/>
        <w:jc w:val="both"/>
        <w:rPr/>
      </w:pPr>
      <w:r>
        <w:rPr>
          <w:color w:val="231f20"/>
        </w:rPr>
        <w:t>一岁 宋仁宗庆历八年戊子</w:t>
      </w:r>
    </w:p>
    <w:p>
      <w:pPr>
        <w:pStyle w:val="style66"/>
        <w:spacing w:before="17" w:lineRule="auto" w:line="501"/>
        <w:ind w:left="1229" w:right="3905"/>
        <w:jc w:val="both"/>
        <w:rPr/>
      </w:pPr>
      <w:r>
        <w:rPr>
          <w:color w:val="231f20"/>
          <w:spacing w:val="-7"/>
        </w:rPr>
        <w:t>师名元照，字湛然，自号安忍子，余杭唐氏。</w:t>
      </w:r>
      <w:r>
        <w:rPr>
          <w:color w:val="231f20"/>
          <w:spacing w:val="-5"/>
        </w:rPr>
        <w:t>二岁 皇祐元年己丑</w:t>
      </w:r>
    </w:p>
    <w:p>
      <w:pPr>
        <w:pStyle w:val="style66"/>
        <w:spacing w:lineRule="auto" w:line="501"/>
        <w:ind w:left="1229" w:right="6675"/>
        <w:jc w:val="both"/>
        <w:rPr/>
      </w:pPr>
      <w:r>
        <w:rPr>
          <w:color w:val="231f20"/>
          <w:spacing w:val="-5"/>
        </w:rPr>
        <w:t>三岁 二年庚寅四岁 三年辛卯五岁 四年壬辰六岁   五年癸巳</w:t>
      </w:r>
    </w:p>
    <w:p>
      <w:pPr>
        <w:pStyle w:val="style66"/>
        <w:spacing w:lineRule="auto" w:line="501"/>
        <w:ind w:left="1229" w:right="6248"/>
        <w:jc w:val="both"/>
        <w:rPr/>
      </w:pPr>
      <w:r>
        <w:rPr>
          <w:color w:val="231f20"/>
          <w:spacing w:val="-6"/>
        </w:rPr>
        <w:t>七岁 至和元年甲午</w:t>
      </w:r>
      <w:r>
        <w:rPr>
          <w:color w:val="231f20"/>
          <w:spacing w:val="-3"/>
        </w:rPr>
        <w:t>八岁 二年乙未</w:t>
      </w:r>
    </w:p>
    <w:p>
      <w:pPr>
        <w:pStyle w:val="style66"/>
        <w:spacing w:lineRule="exact" w:line="382"/>
        <w:ind w:left="1229"/>
        <w:jc w:val="both"/>
        <w:rPr/>
      </w:pPr>
      <w:r>
        <w:rPr>
          <w:color w:val="231f20"/>
        </w:rPr>
        <w:t>九岁 嘉祐元年丙申</w:t>
      </w:r>
    </w:p>
    <w:p>
      <w:pPr>
        <w:pStyle w:val="style0"/>
        <w:spacing w:after="0" w:lineRule="exact" w:line="382"/>
        <w:jc w:val="both"/>
        <w:rPr/>
        <w:sectPr>
          <w:headerReference w:type="even" r:id="rId307"/>
          <w:headerReference w:type="default" r:id="rId308"/>
          <w:pgSz w:w="9870" w:h="13380" w:orient="portrait"/>
          <w:pgMar w:top="1420" w:right="0" w:bottom="1040" w:left="460" w:header="1194" w:footer="844" w:gutter="0"/>
        </w:sectPr>
      </w:pPr>
    </w:p>
    <w:p>
      <w:pPr>
        <w:pStyle w:val="style66"/>
        <w:spacing w:before="4"/>
        <w:rPr>
          <w:sz w:val="27"/>
        </w:rPr>
      </w:pPr>
    </w:p>
    <w:p>
      <w:pPr>
        <w:pStyle w:val="style66"/>
        <w:tabs>
          <w:tab w:val="left" w:leader="none" w:pos="1873"/>
          <w:tab w:val="left" w:leader="none" w:pos="2086"/>
        </w:tabs>
        <w:spacing w:before="34" w:lineRule="auto" w:line="501"/>
        <w:ind w:left="1229" w:right="6461"/>
        <w:rPr/>
      </w:pPr>
      <w:r>
        <w:rPr>
          <w:color w:val="231f20"/>
          <w:spacing w:val="-7"/>
        </w:rPr>
        <w:t>十</w:t>
      </w:r>
      <w:r>
        <w:rPr>
          <w:color w:val="231f20"/>
        </w:rPr>
        <w:t>岁</w:t>
      </w:r>
      <w:r>
        <w:rPr>
          <w:color w:val="231f20"/>
        </w:rPr>
        <w:tab/>
      </w:r>
      <w:r>
        <w:rPr>
          <w:color w:val="231f20"/>
          <w:spacing w:val="-7"/>
        </w:rPr>
        <w:t>二 年 丁 酉 十一</w:t>
      </w:r>
      <w:r>
        <w:rPr>
          <w:color w:val="231f20"/>
        </w:rPr>
        <w:t>岁</w:t>
      </w:r>
      <w:r>
        <w:rPr>
          <w:color w:val="231f20"/>
        </w:rPr>
        <w:tab/>
      </w:r>
      <w:r>
        <w:rPr>
          <w:color w:val="231f20"/>
          <w:spacing w:val="-7"/>
        </w:rPr>
        <w:t>三年戊</w:t>
      </w:r>
      <w:r>
        <w:rPr>
          <w:color w:val="231f20"/>
          <w:spacing w:val="-22"/>
        </w:rPr>
        <w:t>戌</w:t>
      </w:r>
      <w:r>
        <w:rPr>
          <w:color w:val="231f20"/>
          <w:spacing w:val="-7"/>
        </w:rPr>
        <w:t>十二</w:t>
      </w:r>
      <w:r>
        <w:rPr>
          <w:color w:val="231f20"/>
        </w:rPr>
        <w:t>岁</w:t>
      </w:r>
      <w:r>
        <w:rPr>
          <w:color w:val="231f20"/>
        </w:rPr>
        <w:tab/>
      </w:r>
      <w:r>
        <w:rPr>
          <w:color w:val="231f20"/>
          <w:spacing w:val="-7"/>
        </w:rPr>
        <w:t>四年己</w:t>
      </w:r>
      <w:r>
        <w:rPr>
          <w:color w:val="231f20"/>
          <w:spacing w:val="-22"/>
        </w:rPr>
        <w:t>亥</w:t>
      </w:r>
      <w:r>
        <w:rPr>
          <w:color w:val="231f20"/>
          <w:spacing w:val="-7"/>
        </w:rPr>
        <w:t>十三</w:t>
      </w:r>
      <w:r>
        <w:rPr>
          <w:color w:val="231f20"/>
        </w:rPr>
        <w:t>岁</w:t>
      </w:r>
      <w:r>
        <w:rPr>
          <w:color w:val="231f20"/>
        </w:rPr>
        <w:tab/>
      </w:r>
      <w:r>
        <w:rPr>
          <w:color w:val="231f20"/>
          <w:spacing w:val="-7"/>
        </w:rPr>
        <w:t>五年庚</w:t>
      </w:r>
      <w:r>
        <w:rPr>
          <w:color w:val="231f20"/>
          <w:spacing w:val="-22"/>
        </w:rPr>
        <w:t>子</w:t>
      </w:r>
      <w:r>
        <w:rPr>
          <w:color w:val="231f20"/>
          <w:spacing w:val="-7"/>
        </w:rPr>
        <w:t>十四</w:t>
      </w:r>
      <w:r>
        <w:rPr>
          <w:color w:val="231f20"/>
        </w:rPr>
        <w:t>岁</w:t>
      </w:r>
      <w:r>
        <w:rPr>
          <w:color w:val="231f20"/>
        </w:rPr>
        <w:tab/>
      </w:r>
      <w:r>
        <w:rPr>
          <w:color w:val="231f20"/>
          <w:spacing w:val="-7"/>
        </w:rPr>
        <w:t>六年辛</w:t>
      </w:r>
      <w:r>
        <w:rPr>
          <w:color w:val="231f20"/>
          <w:spacing w:val="-22"/>
        </w:rPr>
        <w:t>丑</w:t>
      </w:r>
      <w:r>
        <w:rPr>
          <w:color w:val="231f20"/>
          <w:spacing w:val="-7"/>
        </w:rPr>
        <w:t>十五</w:t>
      </w:r>
      <w:r>
        <w:rPr>
          <w:color w:val="231f20"/>
        </w:rPr>
        <w:t>岁</w:t>
      </w:r>
      <w:r>
        <w:rPr>
          <w:color w:val="231f20"/>
        </w:rPr>
        <w:tab/>
      </w:r>
      <w:r>
        <w:rPr>
          <w:color w:val="231f20"/>
          <w:spacing w:val="-7"/>
        </w:rPr>
        <w:t>七年壬</w:t>
      </w:r>
      <w:r>
        <w:rPr>
          <w:color w:val="231f20"/>
          <w:spacing w:val="-22"/>
        </w:rPr>
        <w:t>寅</w:t>
      </w:r>
      <w:r>
        <w:rPr>
          <w:color w:val="231f20"/>
          <w:spacing w:val="-7"/>
        </w:rPr>
        <w:t>十六</w:t>
      </w:r>
      <w:r>
        <w:rPr>
          <w:color w:val="231f20"/>
        </w:rPr>
        <w:t>岁</w:t>
      </w:r>
      <w:r>
        <w:rPr>
          <w:color w:val="231f20"/>
        </w:rPr>
        <w:tab/>
      </w:r>
      <w:r>
        <w:rPr>
          <w:color w:val="231f20"/>
          <w:spacing w:val="-7"/>
        </w:rPr>
        <w:t>八年癸</w:t>
      </w:r>
      <w:r>
        <w:rPr>
          <w:color w:val="231f20"/>
          <w:spacing w:val="-22"/>
        </w:rPr>
        <w:t>卯</w:t>
      </w:r>
    </w:p>
    <w:p>
      <w:pPr>
        <w:pStyle w:val="style66"/>
        <w:tabs>
          <w:tab w:val="left" w:leader="none" w:pos="2086"/>
        </w:tabs>
        <w:spacing w:lineRule="exact" w:line="380"/>
        <w:ind w:left="1229"/>
        <w:rPr/>
      </w:pPr>
      <w:r>
        <w:rPr>
          <w:color w:val="231f20"/>
          <w:spacing w:val="-7"/>
        </w:rPr>
        <w:t>十七</w:t>
      </w:r>
      <w:r>
        <w:rPr>
          <w:color w:val="231f20"/>
        </w:rPr>
        <w:t>岁</w:t>
      </w:r>
      <w:r>
        <w:rPr>
          <w:color w:val="231f20"/>
        </w:rPr>
        <w:tab/>
      </w:r>
      <w:r>
        <w:rPr>
          <w:color w:val="231f20"/>
          <w:spacing w:val="-7"/>
        </w:rPr>
        <w:t>英宗治平元年甲辰</w:t>
      </w:r>
    </w:p>
    <w:p>
      <w:pPr>
        <w:pStyle w:val="style66"/>
        <w:spacing w:before="16"/>
        <w:rPr>
          <w:sz w:val="23"/>
        </w:rPr>
      </w:pPr>
    </w:p>
    <w:p>
      <w:pPr>
        <w:pStyle w:val="style66"/>
        <w:ind w:left="1229"/>
        <w:jc w:val="both"/>
        <w:rPr/>
      </w:pPr>
      <w:r>
        <w:rPr>
          <w:color w:val="231f20"/>
        </w:rPr>
        <w:t>十八岁 二年乙巳</w:t>
      </w:r>
    </w:p>
    <w:p>
      <w:pPr>
        <w:pStyle w:val="style66"/>
        <w:spacing w:before="17" w:lineRule="auto" w:line="249"/>
        <w:ind w:left="787" w:right="1243" w:firstLine="442"/>
        <w:jc w:val="both"/>
        <w:rPr/>
      </w:pPr>
      <w:r>
        <w:rPr>
          <w:color w:val="231f20"/>
          <w:spacing w:val="-4"/>
        </w:rPr>
        <w:t>本传云：“初依祥符寺慧鉴律师。十八通诵《妙法莲华经》，试中得度； 遂专学毗尼。”案：考上权府书，谓“自龆龀出家，冠年比试获中，洎落发禀  戒”云云。应是七八岁出家，而未落发；十八比试获中乃落发。书中所谓冠年</w:t>
      </w:r>
      <w:r>
        <w:rPr>
          <w:color w:val="231f20"/>
          <w:spacing w:val="-7"/>
          <w:w w:val="110"/>
        </w:rPr>
        <w:t>者，应是十八，非二十也。</w:t>
      </w:r>
    </w:p>
    <w:p>
      <w:pPr>
        <w:pStyle w:val="style66"/>
        <w:spacing w:before="31" w:lineRule="exact" w:line="800"/>
        <w:ind w:left="1229" w:right="6461"/>
        <w:jc w:val="both"/>
        <w:rPr/>
      </w:pPr>
      <w:r>
        <w:rPr>
          <w:color w:val="231f20"/>
        </w:rPr>
        <w:t>十九岁 三年丙午二十岁 四年丁未</w:t>
      </w:r>
    </w:p>
    <w:p>
      <w:pPr>
        <w:pStyle w:val="style0"/>
        <w:spacing w:after="0" w:lineRule="exact" w:line="800"/>
        <w:jc w:val="both"/>
        <w:rPr/>
        <w:sectPr>
          <w:pgSz w:w="9870" w:h="13380" w:orient="portrait"/>
          <w:pgMar w:top="1500" w:right="0" w:bottom="1040" w:left="460" w:header="1115" w:footer="844" w:gutter="0"/>
        </w:sectPr>
      </w:pPr>
    </w:p>
    <w:p>
      <w:pPr>
        <w:pStyle w:val="style66"/>
        <w:rPr>
          <w:sz w:val="20"/>
        </w:rPr>
      </w:pPr>
    </w:p>
    <w:p>
      <w:pPr>
        <w:pStyle w:val="style66"/>
        <w:spacing w:before="10"/>
        <w:rPr>
          <w:sz w:val="12"/>
        </w:rPr>
      </w:pPr>
    </w:p>
    <w:p>
      <w:pPr>
        <w:pStyle w:val="style66"/>
        <w:spacing w:before="34"/>
        <w:ind w:left="1229"/>
        <w:jc w:val="both"/>
        <w:rPr/>
      </w:pPr>
      <w:r>
        <w:rPr>
          <w:color w:val="231f20"/>
        </w:rPr>
        <w:t>二十一岁 神宗熙宁元年戊申</w:t>
      </w:r>
    </w:p>
    <w:p>
      <w:pPr>
        <w:pStyle w:val="style66"/>
        <w:spacing w:before="17" w:lineRule="auto" w:line="249"/>
        <w:ind w:left="787" w:right="1234" w:firstLine="442"/>
        <w:jc w:val="both"/>
        <w:rPr/>
      </w:pPr>
      <w:r>
        <w:rPr>
          <w:color w:val="231f20"/>
          <w:spacing w:val="11"/>
        </w:rPr>
        <w:t>案：依天台神悟法师，是此后数年中事。《净土礼忏仪</w:t>
      </w:r>
      <w:r>
        <w:rPr>
          <w:rFonts w:ascii="PMingLiU" w:eastAsia="PMingLiU" w:hAnsi="PMingLiU" w:hint="eastAsia"/>
          <w:color w:val="231f20"/>
          <w:spacing w:val="9"/>
          <w:sz w:val="21"/>
        </w:rPr>
        <w:t>·</w:t>
      </w:r>
      <w:r>
        <w:rPr>
          <w:color w:val="231f20"/>
          <w:spacing w:val="11"/>
        </w:rPr>
        <w:t xml:space="preserve">自序》云：  </w:t>
      </w:r>
      <w:r>
        <w:rPr>
          <w:color w:val="231f20"/>
          <w:spacing w:val="3"/>
        </w:rPr>
        <w:t>“自下壇来，便知学律。但秉性庸薄，为行不肖。后遇天台神悟法师，苦口提诲，始知改迹。遂乃深求祖教，博究佛乘。”本传云：“后见神悟谦公讲  天台教观，遂抠衣其出门。博究群宗，以律为本。悟曰：近世律学中微，汝</w:t>
      </w:r>
      <w:r>
        <w:rPr>
          <w:color w:val="231f20"/>
          <w:w w:val="110"/>
        </w:rPr>
        <w:t>当明法华以弘四分。”</w:t>
      </w:r>
    </w:p>
    <w:p>
      <w:pPr>
        <w:pStyle w:val="style66"/>
        <w:tabs>
          <w:tab w:val="left" w:leader="none" w:pos="2300"/>
        </w:tabs>
        <w:spacing w:before="32" w:lineRule="exact" w:line="800"/>
        <w:ind w:left="1229" w:right="6248"/>
        <w:rPr/>
      </w:pPr>
      <w:r>
        <w:rPr>
          <w:color w:val="231f20"/>
          <w:spacing w:val="-7"/>
        </w:rPr>
        <w:t>二十二</w:t>
      </w:r>
      <w:r>
        <w:rPr>
          <w:color w:val="231f20"/>
        </w:rPr>
        <w:t>岁</w:t>
      </w:r>
      <w:r>
        <w:rPr>
          <w:color w:val="231f20"/>
        </w:rPr>
        <w:tab/>
      </w:r>
      <w:r>
        <w:rPr>
          <w:color w:val="231f20"/>
          <w:spacing w:val="-7"/>
        </w:rPr>
        <w:t>二年己</w:t>
      </w:r>
      <w:r>
        <w:rPr>
          <w:color w:val="231f20"/>
          <w:spacing w:val="-23"/>
        </w:rPr>
        <w:t>酉</w:t>
      </w:r>
      <w:r>
        <w:rPr>
          <w:color w:val="231f20"/>
          <w:spacing w:val="-7"/>
        </w:rPr>
        <w:t>二十三</w:t>
      </w:r>
      <w:r>
        <w:rPr>
          <w:color w:val="231f20"/>
        </w:rPr>
        <w:t>岁</w:t>
      </w:r>
      <w:r>
        <w:rPr>
          <w:color w:val="231f20"/>
        </w:rPr>
        <w:tab/>
      </w:r>
      <w:r>
        <w:rPr>
          <w:color w:val="231f20"/>
          <w:spacing w:val="-7"/>
        </w:rPr>
        <w:t>三年庚</w:t>
      </w:r>
      <w:r>
        <w:rPr>
          <w:color w:val="231f20"/>
          <w:spacing w:val="-23"/>
        </w:rPr>
        <w:t>戍</w:t>
      </w:r>
    </w:p>
    <w:p>
      <w:pPr>
        <w:pStyle w:val="style66"/>
        <w:spacing w:lineRule="exact" w:line="359"/>
        <w:ind w:left="1229"/>
        <w:rPr/>
      </w:pPr>
      <w:r>
        <w:rPr>
          <w:color w:val="231f20"/>
          <w:w w:val="110"/>
        </w:rPr>
        <w:t>《戒体章》云：“熙宁三年后安居日。于南山祖师羯磨疏，录出戒体章，</w:t>
      </w:r>
    </w:p>
    <w:p>
      <w:pPr>
        <w:pStyle w:val="style66"/>
        <w:spacing w:before="17" w:lineRule="auto" w:line="501"/>
        <w:ind w:left="1229" w:right="3280" w:hanging="443"/>
        <w:jc w:val="both"/>
        <w:rPr/>
      </w:pPr>
      <w:r>
        <w:rPr>
          <w:color w:val="231f20"/>
          <w:spacing w:val="-7"/>
        </w:rPr>
        <w:t xml:space="preserve">顾眄前贤后进，议论递作，得失亘见；故直叙大略云。” </w:t>
      </w:r>
      <w:r>
        <w:rPr>
          <w:color w:val="231f20"/>
          <w:spacing w:val="-5"/>
        </w:rPr>
        <w:t>二十四岁 四年辛亥</w:t>
      </w:r>
    </w:p>
    <w:p>
      <w:pPr>
        <w:pStyle w:val="style66"/>
        <w:spacing w:lineRule="auto" w:line="501"/>
        <w:ind w:left="1229" w:right="6248"/>
        <w:jc w:val="both"/>
        <w:rPr/>
      </w:pPr>
      <w:r>
        <w:rPr>
          <w:color w:val="231f20"/>
          <w:spacing w:val="-6"/>
        </w:rPr>
        <w:t>二十五岁 五年壬子二十六岁 六年癸丑二十七岁 七年甲寅二十八岁 八年乙卯</w:t>
      </w:r>
      <w:r>
        <w:rPr>
          <w:color w:val="231f20"/>
          <w:spacing w:val="-5"/>
        </w:rPr>
        <w:t>二十九岁   九年丙辰</w:t>
      </w:r>
    </w:p>
    <w:p>
      <w:pPr>
        <w:pStyle w:val="style0"/>
        <w:spacing w:after="0" w:lineRule="auto" w:line="501"/>
        <w:jc w:val="both"/>
        <w:rPr/>
        <w:sectPr>
          <w:pgSz w:w="9870" w:h="13380" w:orient="portrait"/>
          <w:pgMar w:top="1420" w:right="0" w:bottom="1040" w:left="460" w:header="1194" w:footer="844" w:gutter="0"/>
        </w:sectPr>
      </w:pPr>
    </w:p>
    <w:p>
      <w:pPr>
        <w:pStyle w:val="style66"/>
        <w:spacing w:before="4"/>
        <w:rPr>
          <w:sz w:val="27"/>
        </w:rPr>
      </w:pPr>
    </w:p>
    <w:p>
      <w:pPr>
        <w:pStyle w:val="style66"/>
        <w:spacing w:before="34"/>
        <w:ind w:left="1229"/>
        <w:jc w:val="both"/>
        <w:rPr/>
      </w:pPr>
      <w:r>
        <w:rPr>
          <w:color w:val="231f20"/>
        </w:rPr>
        <w:t>三十岁 十年丁巳</w:t>
      </w:r>
    </w:p>
    <w:p>
      <w:pPr>
        <w:pStyle w:val="style66"/>
        <w:spacing w:before="17" w:lineRule="auto" w:line="249"/>
        <w:ind w:left="787" w:right="1236" w:firstLine="442"/>
        <w:jc w:val="both"/>
        <w:rPr/>
      </w:pPr>
      <w:r>
        <w:rPr>
          <w:color w:val="231f20"/>
        </w:rPr>
        <w:t>案：自温台还祥符，是此前数年中事。《上权府运使论增戒书》云： “熙宁间，自温台游方还本受业院。在祥符寺之东南隅，闭户专业，谢去人事。乘闲挥尘，赞述戒律。无何，谬为人所知，遂有远方之朋，负笈日至而就学焉。每患正法下衰，人情鄙薄，僧网解纽非一日矣。辙不自料，颇有意于扶持。故夫来者，必博之以禅智，约之以法律，持盂丐食以充其口腹，疏布裁衣以蔽其形苦。日加溯引，夕增励修，出处语默，率遵于佛制。如是数年间，罔敢自怠。”</w:t>
      </w:r>
    </w:p>
    <w:p>
      <w:pPr>
        <w:pStyle w:val="style66"/>
        <w:spacing w:before="11"/>
        <w:rPr>
          <w:sz w:val="23"/>
        </w:rPr>
      </w:pPr>
    </w:p>
    <w:p>
      <w:pPr>
        <w:pStyle w:val="style66"/>
        <w:ind w:left="1229"/>
        <w:jc w:val="both"/>
        <w:rPr/>
      </w:pPr>
      <w:r>
        <w:rPr>
          <w:color w:val="231f20"/>
        </w:rPr>
        <w:t>三十一岁 元丰年戊午</w:t>
      </w:r>
    </w:p>
    <w:p>
      <w:pPr>
        <w:pStyle w:val="style66"/>
        <w:spacing w:before="17" w:lineRule="auto" w:line="249"/>
        <w:ind w:left="787" w:right="1245" w:firstLine="442"/>
        <w:jc w:val="both"/>
        <w:rPr/>
      </w:pPr>
      <w:r>
        <w:rPr>
          <w:color w:val="231f20"/>
          <w:spacing w:val="3"/>
        </w:rPr>
        <w:t xml:space="preserve">本传云：“元丰年春三月，从广慈慧才法师受菩萨戒于雷峰。方羯磨， </w:t>
      </w:r>
      <w:r>
        <w:rPr>
          <w:color w:val="231f20"/>
          <w:spacing w:val="-4"/>
        </w:rPr>
        <w:t xml:space="preserve">观音像放光明，初贯宝焰，渐散讲堂，灯炬月光，皆为映夺。净慈法真禅师为作戒光记。师乃博究顿渐律仪。南山一宗，蔚然大振。”南山律师撰《集录》云：“在昔尊道辅教之士，尝揽诸名题，集为别录。但搜括未详，时代差误， 布厝紊杂，不足披捡。今以内典开元等录，及戒疏后序诸文批志，看详对会， </w:t>
      </w:r>
      <w:r>
        <w:rPr>
          <w:color w:val="231f20"/>
          <w:spacing w:val="-7"/>
        </w:rPr>
        <w:t>重纂一本。时皇宋元丰改号之岁后安居日重录。”</w:t>
      </w:r>
    </w:p>
    <w:p>
      <w:pPr>
        <w:pStyle w:val="style66"/>
        <w:spacing w:before="10" w:lineRule="auto" w:line="249"/>
        <w:ind w:left="787" w:right="1243" w:firstLine="442"/>
        <w:rPr/>
      </w:pPr>
      <w:r>
        <w:rPr>
          <w:color w:val="231f20"/>
        </w:rPr>
        <w:t>《秀州普照院多宝塔记》云：“逮于元丰改元戊午仲秋，跨一十六载，役</w:t>
      </w:r>
      <w:r>
        <w:rPr>
          <w:color w:val="231f20"/>
          <w:w w:val="104"/>
        </w:rPr>
        <w:t>工方毕。……余以经从，获究始末。辙复命笔为之记云。”</w:t>
      </w:r>
    </w:p>
    <w:p>
      <w:pPr>
        <w:pStyle w:val="style66"/>
        <w:tabs>
          <w:tab w:val="left" w:leader="none" w:pos="2300"/>
        </w:tabs>
        <w:spacing w:before="27" w:lineRule="exact" w:line="800"/>
        <w:ind w:left="1229" w:right="6248"/>
        <w:rPr/>
      </w:pPr>
      <w:r>
        <w:rPr>
          <w:color w:val="231f20"/>
          <w:spacing w:val="-7"/>
        </w:rPr>
        <w:t>三十二</w:t>
      </w:r>
      <w:r>
        <w:rPr>
          <w:color w:val="231f20"/>
        </w:rPr>
        <w:t>岁</w:t>
      </w:r>
      <w:r>
        <w:rPr>
          <w:color w:val="231f20"/>
        </w:rPr>
        <w:tab/>
      </w:r>
      <w:r>
        <w:rPr>
          <w:color w:val="231f20"/>
          <w:spacing w:val="-7"/>
        </w:rPr>
        <w:t>二年己</w:t>
      </w:r>
      <w:r>
        <w:rPr>
          <w:color w:val="231f20"/>
          <w:spacing w:val="-23"/>
        </w:rPr>
        <w:t>未</w:t>
      </w:r>
      <w:r>
        <w:rPr>
          <w:color w:val="231f20"/>
          <w:spacing w:val="-7"/>
        </w:rPr>
        <w:t>三十三</w:t>
      </w:r>
      <w:r>
        <w:rPr>
          <w:color w:val="231f20"/>
        </w:rPr>
        <w:t>岁</w:t>
      </w:r>
      <w:r>
        <w:rPr>
          <w:color w:val="231f20"/>
        </w:rPr>
        <w:tab/>
      </w:r>
      <w:r>
        <w:rPr>
          <w:color w:val="231f20"/>
          <w:spacing w:val="-7"/>
        </w:rPr>
        <w:t>三年庚</w:t>
      </w:r>
      <w:r>
        <w:rPr>
          <w:color w:val="231f20"/>
          <w:spacing w:val="-23"/>
        </w:rPr>
        <w:t>申</w:t>
      </w:r>
    </w:p>
    <w:p>
      <w:pPr>
        <w:pStyle w:val="style66"/>
        <w:spacing w:lineRule="exact" w:line="359"/>
        <w:ind w:left="1229"/>
        <w:rPr/>
      </w:pPr>
      <w:r>
        <w:rPr>
          <w:color w:val="231f20"/>
          <w:w w:val="104"/>
        </w:rPr>
        <w:t>《受戒方便》云：“元丰三年，为诸沙弥出。”</w:t>
      </w:r>
    </w:p>
    <w:p>
      <w:pPr>
        <w:pStyle w:val="style66"/>
        <w:spacing w:before="17"/>
        <w:rPr>
          <w:sz w:val="23"/>
        </w:rPr>
      </w:pPr>
    </w:p>
    <w:p>
      <w:pPr>
        <w:pStyle w:val="style66"/>
        <w:ind w:left="1229"/>
        <w:jc w:val="both"/>
        <w:rPr/>
      </w:pPr>
      <w:r>
        <w:rPr>
          <w:color w:val="231f20"/>
        </w:rPr>
        <w:t>三十四岁 四年辛酉</w:t>
      </w:r>
    </w:p>
    <w:p>
      <w:pPr>
        <w:pStyle w:val="style0"/>
        <w:spacing w:after="0"/>
        <w:jc w:val="both"/>
        <w:rPr/>
        <w:sectPr>
          <w:pgSz w:w="9870" w:h="13380" w:orient="portrait"/>
          <w:pgMar w:top="1500" w:right="0" w:bottom="1040" w:left="460" w:header="1115" w:footer="844" w:gutter="0"/>
        </w:sectPr>
      </w:pPr>
    </w:p>
    <w:p>
      <w:pPr>
        <w:pStyle w:val="style66"/>
        <w:rPr>
          <w:sz w:val="20"/>
        </w:rPr>
      </w:pPr>
    </w:p>
    <w:p>
      <w:pPr>
        <w:pStyle w:val="style66"/>
        <w:spacing w:before="10"/>
        <w:rPr>
          <w:sz w:val="12"/>
        </w:rPr>
      </w:pPr>
    </w:p>
    <w:p>
      <w:pPr>
        <w:pStyle w:val="style66"/>
        <w:spacing w:before="34" w:lineRule="auto" w:line="249"/>
        <w:ind w:left="787" w:right="1243" w:firstLine="442"/>
        <w:jc w:val="both"/>
        <w:rPr/>
      </w:pPr>
      <w:r>
        <w:rPr>
          <w:color w:val="231f20"/>
          <w:spacing w:val="-4"/>
        </w:rPr>
        <w:t>《上权府运使始论增戒书》云：“贫道自龆龀出家，冠年比试获中。洎落发禀戒，潜心于佛乘十有六载。然将行古道，必反常情。往往同俦辈以为矫异</w:t>
      </w:r>
      <w:r>
        <w:rPr>
          <w:color w:val="231f20"/>
          <w:spacing w:val="-5"/>
        </w:rPr>
        <w:t>骇众，而窥伺短失者有矣，……以致彼徒率因行事有所不同，夙怀忿愠，乃乘是增戒之势，以致斗讼。其意无他，直欲以无辜之人，陷于缧绁之中耳。自念与时寡合，一无势援，独力不能加众，厥或枉遭刑戮，固无惜于一身，但恐遏</w:t>
      </w:r>
      <w:r>
        <w:rPr>
          <w:color w:val="231f20"/>
          <w:spacing w:val="-7"/>
        </w:rPr>
        <w:t>绝律风，使无闲于世耳。”</w:t>
      </w:r>
    </w:p>
    <w:p>
      <w:pPr>
        <w:pStyle w:val="style66"/>
        <w:spacing w:before="10" w:lineRule="auto" w:line="249"/>
        <w:ind w:left="787" w:right="1243" w:firstLine="442"/>
        <w:rPr/>
      </w:pPr>
      <w:r>
        <w:rPr>
          <w:color w:val="231f20"/>
          <w:spacing w:val="-4"/>
        </w:rPr>
        <w:t>案：增戒者，因已受之戒未能优胜，再令其重受也。律论并明其法，古德</w:t>
      </w:r>
      <w:r>
        <w:rPr>
          <w:color w:val="231f20"/>
          <w:spacing w:val="-7"/>
        </w:rPr>
        <w:t>亦有行之者。时人不知，谓为诡异，因致构讼；详见原文。</w:t>
      </w:r>
    </w:p>
    <w:p>
      <w:pPr>
        <w:pStyle w:val="style66"/>
        <w:tabs>
          <w:tab w:val="left" w:leader="none" w:pos="2300"/>
        </w:tabs>
        <w:spacing w:before="3" w:lineRule="auto" w:line="501"/>
        <w:ind w:left="1229" w:right="1344"/>
        <w:rPr/>
      </w:pPr>
      <w:r>
        <w:rPr>
          <w:color w:val="231f20"/>
          <w:spacing w:val="-7"/>
        </w:rPr>
        <w:t xml:space="preserve">上书之年，依“落发禀戒十有六载”之言，而推记之约在此岁，或前岁。  </w:t>
      </w:r>
      <w:r>
        <w:rPr>
          <w:color w:val="231f20"/>
          <w:spacing w:val="-7"/>
          <w:w w:val="104"/>
        </w:rPr>
        <w:t>三十五</w:t>
      </w:r>
      <w:r>
        <w:rPr>
          <w:color w:val="231f20"/>
          <w:w w:val="104"/>
        </w:rPr>
        <w:t>岁</w:t>
      </w:r>
      <w:r>
        <w:rPr>
          <w:color w:val="231f20"/>
          <w:w w:val="104"/>
        </w:rPr>
        <w:tab/>
      </w:r>
      <w:r>
        <w:rPr>
          <w:color w:val="231f20"/>
          <w:spacing w:val="-7"/>
          <w:w w:val="104"/>
        </w:rPr>
        <w:t>五年壬戌</w:t>
      </w:r>
    </w:p>
    <w:p>
      <w:pPr>
        <w:pStyle w:val="style66"/>
        <w:tabs>
          <w:tab w:val="left" w:leader="none" w:pos="2300"/>
        </w:tabs>
        <w:spacing w:lineRule="auto" w:line="501"/>
        <w:ind w:left="1229" w:right="6248"/>
        <w:rPr/>
      </w:pPr>
      <w:r>
        <w:rPr>
          <w:color w:val="231f20"/>
          <w:spacing w:val="-7"/>
        </w:rPr>
        <w:t>三十六</w:t>
      </w:r>
      <w:r>
        <w:rPr>
          <w:color w:val="231f20"/>
        </w:rPr>
        <w:t>岁</w:t>
      </w:r>
      <w:r>
        <w:rPr>
          <w:color w:val="231f20"/>
        </w:rPr>
        <w:tab/>
      </w:r>
      <w:r>
        <w:rPr>
          <w:color w:val="231f20"/>
          <w:spacing w:val="-7"/>
        </w:rPr>
        <w:t>六年癸</w:t>
      </w:r>
      <w:r>
        <w:rPr>
          <w:color w:val="231f20"/>
          <w:spacing w:val="-23"/>
        </w:rPr>
        <w:t>亥</w:t>
      </w:r>
      <w:r>
        <w:rPr>
          <w:color w:val="231f20"/>
          <w:spacing w:val="-7"/>
        </w:rPr>
        <w:t>三十七</w:t>
      </w:r>
      <w:r>
        <w:rPr>
          <w:color w:val="231f20"/>
        </w:rPr>
        <w:t>岁</w:t>
      </w:r>
      <w:r>
        <w:rPr>
          <w:color w:val="231f20"/>
        </w:rPr>
        <w:tab/>
      </w:r>
      <w:r>
        <w:rPr>
          <w:color w:val="231f20"/>
          <w:spacing w:val="-7"/>
        </w:rPr>
        <w:t>七年甲</w:t>
      </w:r>
      <w:r>
        <w:rPr>
          <w:color w:val="231f20"/>
          <w:spacing w:val="-23"/>
        </w:rPr>
        <w:t>子</w:t>
      </w:r>
    </w:p>
    <w:p>
      <w:pPr>
        <w:pStyle w:val="style66"/>
        <w:spacing w:lineRule="exact" w:line="382"/>
        <w:ind w:left="1229"/>
        <w:jc w:val="both"/>
        <w:rPr/>
      </w:pPr>
      <w:r>
        <w:rPr>
          <w:color w:val="231f20"/>
          <w:spacing w:val="-4"/>
        </w:rPr>
        <w:t>三十八岁   八年乙丑</w:t>
      </w:r>
    </w:p>
    <w:p>
      <w:pPr>
        <w:pStyle w:val="style66"/>
        <w:spacing w:before="17" w:lineRule="auto" w:line="249"/>
        <w:ind w:left="787" w:right="1241" w:firstLine="442"/>
        <w:jc w:val="both"/>
        <w:rPr/>
      </w:pPr>
      <w:r>
        <w:rPr>
          <w:color w:val="231f20"/>
          <w:spacing w:val="3"/>
          <w:w w:val="104"/>
        </w:rPr>
        <w:t>《为义天僧统开讲要义</w:t>
      </w:r>
      <w:r>
        <w:rPr>
          <w:rFonts w:ascii="PMingLiU" w:eastAsia="PMingLiU" w:hAnsi="PMingLiU" w:hint="eastAsia"/>
          <w:color w:val="231f20"/>
          <w:spacing w:val="9"/>
          <w:w w:val="104"/>
          <w:sz w:val="21"/>
        </w:rPr>
        <w:t>·</w:t>
      </w:r>
      <w:r>
        <w:rPr>
          <w:color w:val="231f20"/>
          <w:spacing w:val="3"/>
          <w:w w:val="104"/>
        </w:rPr>
        <w:t xml:space="preserve">序》云：“高丽王子弘真祐世广智僧统义天， </w:t>
      </w:r>
      <w:r>
        <w:rPr>
          <w:color w:val="231f20"/>
          <w:spacing w:val="-4"/>
        </w:rPr>
        <w:t>同弟子寿良，航海求法，首登师门，元丰八年十二月二十八日借馆伴主客学士杨杰就寺请师升座，发扬纲要：义天矍然避席作礼，请所著书，归辽东摹板流</w:t>
      </w:r>
      <w:r>
        <w:rPr>
          <w:color w:val="231f20"/>
          <w:spacing w:val="-7"/>
          <w:w w:val="115"/>
        </w:rPr>
        <w:t>通。”</w:t>
      </w:r>
    </w:p>
    <w:p>
      <w:pPr>
        <w:pStyle w:val="style66"/>
        <w:spacing w:before="31" w:lineRule="exact" w:line="800"/>
        <w:ind w:left="1229" w:right="5449"/>
        <w:jc w:val="both"/>
        <w:rPr/>
      </w:pPr>
      <w:r>
        <w:rPr>
          <w:color w:val="231f20"/>
        </w:rPr>
        <w:t>三十九岁 哲宗元祐元年丙寅四十岁 二年丁卯</w:t>
      </w:r>
    </w:p>
    <w:p>
      <w:pPr>
        <w:pStyle w:val="style0"/>
        <w:spacing w:after="0" w:lineRule="exact" w:line="800"/>
        <w:jc w:val="both"/>
        <w:rPr/>
        <w:sectPr>
          <w:pgSz w:w="9870" w:h="13380" w:orient="portrait"/>
          <w:pgMar w:top="1420" w:right="0" w:bottom="1040" w:left="460" w:header="1194" w:footer="844" w:gutter="0"/>
        </w:sectPr>
      </w:pPr>
    </w:p>
    <w:p>
      <w:pPr>
        <w:pStyle w:val="style66"/>
        <w:spacing w:before="4"/>
        <w:rPr>
          <w:sz w:val="27"/>
        </w:rPr>
      </w:pPr>
    </w:p>
    <w:p>
      <w:pPr>
        <w:pStyle w:val="style66"/>
        <w:spacing w:before="34" w:lineRule="auto" w:line="249"/>
        <w:ind w:left="787" w:right="1245" w:firstLine="442"/>
        <w:rPr/>
      </w:pPr>
      <w:r>
        <w:rPr>
          <w:color w:val="231f20"/>
        </w:rPr>
        <w:t>台州慈德院重修大殿记云：“元祐二年仲冬月，予以结界之命，因过是院；而仲元者，具状本末，丐文为记，辞不获已，试复叙云。”</w:t>
      </w:r>
    </w:p>
    <w:p>
      <w:pPr>
        <w:pStyle w:val="style66"/>
        <w:spacing w:before="2"/>
        <w:rPr>
          <w:sz w:val="23"/>
        </w:rPr>
      </w:pPr>
    </w:p>
    <w:p>
      <w:pPr>
        <w:pStyle w:val="style66"/>
        <w:spacing w:before="1"/>
        <w:ind w:left="1229"/>
        <w:jc w:val="both"/>
        <w:rPr/>
      </w:pPr>
      <w:r>
        <w:rPr>
          <w:color w:val="231f20"/>
        </w:rPr>
        <w:t>四十一岁 三年戊辰</w:t>
      </w:r>
    </w:p>
    <w:p>
      <w:pPr>
        <w:pStyle w:val="style66"/>
        <w:spacing w:before="17" w:lineRule="auto" w:line="249"/>
        <w:ind w:left="787" w:right="1239" w:firstLine="442"/>
        <w:jc w:val="both"/>
        <w:rPr/>
      </w:pPr>
      <w:r>
        <w:rPr>
          <w:color w:val="231f20"/>
          <w:spacing w:val="-4"/>
          <w:w w:val="104"/>
        </w:rPr>
        <w:t>《行宗记</w:t>
      </w:r>
      <w:r>
        <w:rPr>
          <w:rFonts w:ascii="PMingLiU" w:eastAsia="PMingLiU" w:hAnsi="PMingLiU" w:hint="eastAsia"/>
          <w:color w:val="231f20"/>
          <w:w w:val="104"/>
          <w:sz w:val="21"/>
        </w:rPr>
        <w:t>·</w:t>
      </w:r>
      <w:r>
        <w:rPr>
          <w:color w:val="231f20"/>
          <w:spacing w:val="-4"/>
          <w:w w:val="104"/>
        </w:rPr>
        <w:t xml:space="preserve">序》云：“于是载思载览，随说随钞，弥历岁华，遽盈卷轶； </w:t>
      </w:r>
      <w:r>
        <w:rPr>
          <w:color w:val="231f20"/>
          <w:spacing w:val="3"/>
        </w:rPr>
        <w:t>考名责实，搜古评今，俾得利钝以兼资，冀说行而两遂，尤惭寡薄，莫尽玄</w:t>
      </w:r>
      <w:r>
        <w:rPr>
          <w:color w:val="231f20"/>
          <w:spacing w:val="-4"/>
        </w:rPr>
        <w:t>微，或所未安，以俟来裔！时元祐三年夏安居竟，在东安碧沼兰若绝笔，因题</w:t>
      </w:r>
      <w:r>
        <w:rPr>
          <w:color w:val="231f20"/>
          <w:spacing w:val="-7"/>
          <w:w w:val="110"/>
        </w:rPr>
        <w:t>序云。”</w:t>
      </w:r>
    </w:p>
    <w:p>
      <w:pPr>
        <w:pStyle w:val="style66"/>
        <w:spacing w:before="6"/>
        <w:rPr>
          <w:sz w:val="23"/>
        </w:rPr>
      </w:pPr>
    </w:p>
    <w:p>
      <w:pPr>
        <w:pStyle w:val="style66"/>
        <w:spacing w:lineRule="auto" w:line="501"/>
        <w:ind w:left="1229" w:right="6248"/>
        <w:jc w:val="both"/>
        <w:rPr/>
      </w:pPr>
      <w:r>
        <w:rPr>
          <w:color w:val="231f20"/>
        </w:rPr>
        <w:t>四十二岁 四年己巳四十三岁 五年庚午四十四岁 六年辛未四十五岁 七年壬申四十六岁 八年癸酉</w:t>
      </w:r>
    </w:p>
    <w:p>
      <w:pPr>
        <w:pStyle w:val="style66"/>
        <w:spacing w:lineRule="exact" w:line="381"/>
        <w:ind w:left="1229"/>
        <w:jc w:val="both"/>
        <w:rPr/>
      </w:pPr>
      <w:r>
        <w:rPr>
          <w:color w:val="231f20"/>
        </w:rPr>
        <w:t>四十七岁 绍圣元年申戌</w:t>
      </w:r>
    </w:p>
    <w:p>
      <w:pPr>
        <w:pStyle w:val="style66"/>
        <w:spacing w:before="17" w:lineRule="auto" w:line="249"/>
        <w:ind w:left="787" w:right="1243" w:firstLine="442"/>
        <w:jc w:val="both"/>
        <w:rPr/>
      </w:pPr>
      <w:r>
        <w:rPr>
          <w:color w:val="231f20"/>
          <w:spacing w:val="-4"/>
        </w:rPr>
        <w:t xml:space="preserve">《临安无量院弥陀像记》云：“元祐八年上元日，集众瞻礼，渊乃述诚说偈，发大弘誓，置像腹中，是日供五百罗汉，设会饭僧以落之。越明年四月八日，庄严圆备，仪相妙好，辉彩焕发。由是一方之人，得以归向，百世之下， </w:t>
      </w:r>
      <w:r>
        <w:rPr>
          <w:color w:val="231f20"/>
          <w:spacing w:val="-7"/>
        </w:rPr>
        <w:t>得以流通。渊闻予属意此道，累以记文为请，遂援毫直书，以塞其命。”</w:t>
      </w:r>
    </w:p>
    <w:p>
      <w:pPr>
        <w:pStyle w:val="style0"/>
        <w:spacing w:after="0" w:lineRule="auto" w:line="249"/>
        <w:jc w:val="both"/>
        <w:rPr/>
        <w:sectPr>
          <w:pgSz w:w="9870" w:h="13380" w:orient="portrait"/>
          <w:pgMar w:top="1500" w:right="0" w:bottom="1040" w:left="460" w:header="1115" w:footer="844" w:gutter="0"/>
        </w:sectPr>
      </w:pPr>
    </w:p>
    <w:p>
      <w:pPr>
        <w:pStyle w:val="style66"/>
        <w:rPr>
          <w:sz w:val="20"/>
        </w:rPr>
      </w:pPr>
    </w:p>
    <w:p>
      <w:pPr>
        <w:pStyle w:val="style66"/>
        <w:spacing w:before="10"/>
        <w:rPr>
          <w:sz w:val="12"/>
        </w:rPr>
      </w:pPr>
    </w:p>
    <w:p>
      <w:pPr>
        <w:pStyle w:val="style66"/>
        <w:spacing w:before="34"/>
        <w:ind w:left="1229"/>
        <w:jc w:val="both"/>
        <w:rPr/>
      </w:pPr>
      <w:r>
        <w:rPr>
          <w:color w:val="231f20"/>
          <w:spacing w:val="-4"/>
        </w:rPr>
        <w:t>四十八岁   二年乙亥</w:t>
      </w:r>
    </w:p>
    <w:p>
      <w:pPr>
        <w:pStyle w:val="style66"/>
        <w:spacing w:before="16"/>
        <w:rPr>
          <w:sz w:val="23"/>
        </w:rPr>
      </w:pPr>
    </w:p>
    <w:p>
      <w:pPr>
        <w:pStyle w:val="style66"/>
        <w:spacing w:before="1"/>
        <w:ind w:left="1229"/>
        <w:jc w:val="both"/>
        <w:rPr/>
      </w:pPr>
      <w:r>
        <w:rPr>
          <w:color w:val="231f20"/>
          <w:spacing w:val="-4"/>
        </w:rPr>
        <w:t>四十九岁   三年丙子</w:t>
      </w:r>
    </w:p>
    <w:p>
      <w:pPr>
        <w:pStyle w:val="style66"/>
        <w:spacing w:before="17" w:lineRule="auto" w:line="249"/>
        <w:ind w:left="787" w:right="1239" w:firstLine="442"/>
        <w:jc w:val="both"/>
        <w:rPr/>
      </w:pPr>
      <w:r>
        <w:rPr>
          <w:color w:val="231f20"/>
          <w:spacing w:val="3"/>
        </w:rPr>
        <w:t>《上权府朝奉论慈愍三藏集书》云：“贫道少小辞亲，冠年从道，寻师</w:t>
      </w:r>
      <w:r>
        <w:rPr>
          <w:color w:val="231f20"/>
          <w:spacing w:val="-4"/>
        </w:rPr>
        <w:t>务学，负笈横经，于兹三十一腊矣。不料寡薄，谬为师首，在处养徒，晨夕讲</w:t>
      </w:r>
      <w:r>
        <w:rPr>
          <w:color w:val="231f20"/>
          <w:spacing w:val="3"/>
        </w:rPr>
        <w:t>训，上酬佛祖开悟之恩，次报王臣存护之德。顷以前任太守王公修撰持遣公</w:t>
      </w:r>
      <w:r>
        <w:rPr>
          <w:color w:val="231f20"/>
          <w:spacing w:val="-4"/>
        </w:rPr>
        <w:t>符，邀命至此，俾于南寺重建戒坛，方欲纠募豪族，发首兴工。无何，诸师见忌，异论锋起，以谓慈愍集乃贫道自撰，假彼名字，排我宗门；会不知此文得</w:t>
      </w:r>
      <w:r>
        <w:rPr>
          <w:color w:val="231f20"/>
          <w:spacing w:val="-7"/>
        </w:rPr>
        <w:t>于古藏，编于旧录，不省寡闻，辙怀私忿；以至讼于公府，干我长吏。”</w:t>
      </w:r>
    </w:p>
    <w:p>
      <w:pPr>
        <w:pStyle w:val="style66"/>
        <w:spacing w:before="10" w:lineRule="auto" w:line="249"/>
        <w:ind w:left="787" w:right="1248" w:firstLine="442"/>
        <w:rPr/>
      </w:pPr>
      <w:r>
        <w:rPr>
          <w:color w:val="231f20"/>
          <w:spacing w:val="-6"/>
        </w:rPr>
        <w:t xml:space="preserve">上书之年，依“少小辞亲亲……。于兹三十一腊矣。”之言，而推计之，  </w:t>
      </w:r>
      <w:r>
        <w:rPr>
          <w:color w:val="231f20"/>
          <w:spacing w:val="-7"/>
          <w:w w:val="104"/>
        </w:rPr>
        <w:t>约在此岁。</w:t>
      </w:r>
    </w:p>
    <w:p>
      <w:pPr>
        <w:pStyle w:val="style66"/>
        <w:spacing w:before="3" w:lineRule="auto" w:line="249"/>
        <w:ind w:left="787" w:right="1239" w:firstLine="442"/>
        <w:jc w:val="both"/>
        <w:rPr/>
      </w:pPr>
      <w:r>
        <w:rPr>
          <w:color w:val="231f20"/>
          <w:spacing w:val="-4"/>
        </w:rPr>
        <w:t>《台州顺感院转轮藏记》云：“台州顺感院，石晋天福中郡人胡都使舍宅为之，始名报国；今朝祥符初，改赐今额。师徒继世，甲乙住持，久不得人， 寥落滋甚。熙宁十年，郡吏临华，寺僧希湛，相与募缘建转轮经藏，洎法堂僧</w:t>
      </w:r>
      <w:r>
        <w:rPr>
          <w:color w:val="231f20"/>
          <w:spacing w:val="3"/>
        </w:rPr>
        <w:t>堂三门钟鼓台房廊厨库等，于兹仅二十年，然犹兴葺未已，所费无虑一千万</w:t>
      </w:r>
      <w:r>
        <w:rPr>
          <w:color w:val="231f20"/>
          <w:spacing w:val="-7"/>
          <w:w w:val="104"/>
        </w:rPr>
        <w:t>钱。……故为书其始末，以告同道云。”</w:t>
      </w:r>
    </w:p>
    <w:p>
      <w:pPr>
        <w:pStyle w:val="style66"/>
        <w:spacing w:before="8" w:lineRule="auto" w:line="249"/>
        <w:ind w:left="787" w:right="1248" w:firstLine="442"/>
        <w:rPr/>
      </w:pPr>
      <w:r>
        <w:rPr>
          <w:color w:val="231f20"/>
          <w:spacing w:val="-5"/>
        </w:rPr>
        <w:t xml:space="preserve">作记之年，依“熙宁十年，……于兹仅二十年。”之语，而推计之，约在  </w:t>
      </w:r>
      <w:r>
        <w:rPr>
          <w:color w:val="231f20"/>
          <w:spacing w:val="-7"/>
          <w:w w:val="104"/>
        </w:rPr>
        <w:t>此岁。</w:t>
      </w:r>
    </w:p>
    <w:p>
      <w:pPr>
        <w:pStyle w:val="style66"/>
        <w:spacing w:before="3"/>
        <w:rPr>
          <w:sz w:val="23"/>
        </w:rPr>
      </w:pPr>
    </w:p>
    <w:p>
      <w:pPr>
        <w:pStyle w:val="style66"/>
        <w:ind w:left="1229"/>
        <w:jc w:val="both"/>
        <w:rPr/>
      </w:pPr>
      <w:r>
        <w:rPr>
          <w:color w:val="231f20"/>
        </w:rPr>
        <w:t>五十岁 四年丁丑</w:t>
      </w:r>
    </w:p>
    <w:p>
      <w:pPr>
        <w:pStyle w:val="style66"/>
        <w:spacing w:before="17"/>
        <w:rPr>
          <w:sz w:val="23"/>
        </w:rPr>
      </w:pPr>
    </w:p>
    <w:p>
      <w:pPr>
        <w:pStyle w:val="style66"/>
        <w:tabs>
          <w:tab w:val="left" w:leader="none" w:pos="2300"/>
        </w:tabs>
        <w:ind w:left="1229"/>
        <w:rPr/>
      </w:pPr>
      <w:r>
        <w:rPr>
          <w:color w:val="231f20"/>
          <w:spacing w:val="-7"/>
        </w:rPr>
        <w:t>五十一</w:t>
      </w:r>
      <w:r>
        <w:rPr>
          <w:color w:val="231f20"/>
        </w:rPr>
        <w:t>岁</w:t>
      </w:r>
      <w:r>
        <w:rPr>
          <w:color w:val="231f20"/>
        </w:rPr>
        <w:tab/>
      </w:r>
      <w:r>
        <w:rPr>
          <w:color w:val="231f20"/>
          <w:spacing w:val="-7"/>
        </w:rPr>
        <w:t>元符元年戊寅</w:t>
      </w:r>
    </w:p>
    <w:p>
      <w:pPr>
        <w:pStyle w:val="style66"/>
        <w:spacing w:before="17" w:lineRule="auto" w:line="249"/>
        <w:ind w:left="1229" w:right="1771"/>
        <w:rPr/>
      </w:pPr>
      <w:r>
        <w:rPr>
          <w:color w:val="231f20"/>
          <w:spacing w:val="-7"/>
        </w:rPr>
        <w:t xml:space="preserve">建明州开元寺戒坛誓文云：“绍圣五年二月十五日沙门元照谨誓。”  </w:t>
      </w:r>
      <w:r>
        <w:rPr>
          <w:color w:val="231f20"/>
          <w:spacing w:val="-7"/>
          <w:w w:val="104"/>
        </w:rPr>
        <w:t>案：哲宗绍圣五年，改为元符元年。</w:t>
      </w:r>
    </w:p>
    <w:p>
      <w:pPr>
        <w:pStyle w:val="style0"/>
        <w:spacing w:after="0" w:lineRule="auto" w:line="249"/>
        <w:rPr/>
        <w:sectPr>
          <w:pgSz w:w="9870" w:h="13380" w:orient="portrait"/>
          <w:pgMar w:top="1420" w:right="0" w:bottom="1040" w:left="460" w:header="1194" w:footer="844" w:gutter="0"/>
        </w:sectPr>
      </w:pPr>
    </w:p>
    <w:p>
      <w:pPr>
        <w:pStyle w:val="style66"/>
        <w:spacing w:before="4"/>
        <w:rPr>
          <w:sz w:val="27"/>
        </w:rPr>
      </w:pPr>
    </w:p>
    <w:p>
      <w:pPr>
        <w:pStyle w:val="style66"/>
        <w:tabs>
          <w:tab w:val="left" w:leader="none" w:pos="2300"/>
        </w:tabs>
        <w:spacing w:before="34" w:lineRule="auto" w:line="501"/>
        <w:ind w:left="1229" w:right="6248"/>
        <w:rPr/>
      </w:pPr>
      <w:r>
        <w:rPr>
          <w:color w:val="231f20"/>
          <w:spacing w:val="-7"/>
        </w:rPr>
        <w:t>五十二</w:t>
      </w:r>
      <w:r>
        <w:rPr>
          <w:color w:val="231f20"/>
        </w:rPr>
        <w:t>岁</w:t>
      </w:r>
      <w:r>
        <w:rPr>
          <w:color w:val="231f20"/>
        </w:rPr>
        <w:tab/>
      </w:r>
      <w:r>
        <w:rPr>
          <w:color w:val="231f20"/>
          <w:spacing w:val="-7"/>
        </w:rPr>
        <w:t>二年己</w:t>
      </w:r>
      <w:r>
        <w:rPr>
          <w:color w:val="231f20"/>
          <w:spacing w:val="-23"/>
        </w:rPr>
        <w:t>卯</w:t>
      </w:r>
      <w:r>
        <w:rPr>
          <w:color w:val="231f20"/>
          <w:spacing w:val="-7"/>
        </w:rPr>
        <w:t>五十三</w:t>
      </w:r>
      <w:r>
        <w:rPr>
          <w:color w:val="231f20"/>
        </w:rPr>
        <w:t>岁</w:t>
      </w:r>
      <w:r>
        <w:rPr>
          <w:color w:val="231f20"/>
        </w:rPr>
        <w:tab/>
      </w:r>
      <w:r>
        <w:rPr>
          <w:color w:val="231f20"/>
          <w:spacing w:val="-7"/>
        </w:rPr>
        <w:t>三年庚</w:t>
      </w:r>
      <w:r>
        <w:rPr>
          <w:color w:val="231f20"/>
          <w:spacing w:val="-23"/>
        </w:rPr>
        <w:t>辰</w:t>
      </w:r>
    </w:p>
    <w:p>
      <w:pPr>
        <w:pStyle w:val="style66"/>
        <w:tabs>
          <w:tab w:val="left" w:leader="none" w:pos="2300"/>
        </w:tabs>
        <w:spacing w:lineRule="auto" w:line="501"/>
        <w:ind w:left="1229" w:right="5231"/>
        <w:rPr/>
      </w:pPr>
      <w:r>
        <w:rPr>
          <w:color w:val="231f20"/>
          <w:spacing w:val="-7"/>
        </w:rPr>
        <w:t>五十四</w:t>
      </w:r>
      <w:r>
        <w:rPr>
          <w:color w:val="231f20"/>
        </w:rPr>
        <w:t>岁</w:t>
      </w:r>
      <w:r>
        <w:rPr>
          <w:color w:val="231f20"/>
        </w:rPr>
        <w:tab/>
      </w:r>
      <w:r>
        <w:rPr>
          <w:color w:val="231f20"/>
          <w:spacing w:val="-7"/>
        </w:rPr>
        <w:t>徽</w:t>
      </w:r>
      <w:r>
        <w:rPr>
          <w:color w:val="231f20"/>
        </w:rPr>
        <w:t>宗</w:t>
      </w:r>
      <w:r>
        <w:rPr>
          <w:color w:val="231f20"/>
          <w:spacing w:val="-7"/>
        </w:rPr>
        <w:t>靖国/建</w:t>
      </w:r>
      <w:r>
        <w:rPr>
          <w:color w:val="231f20"/>
        </w:rPr>
        <w:t>中</w:t>
      </w:r>
      <w:r>
        <w:rPr>
          <w:color w:val="231f20"/>
          <w:spacing w:val="-7"/>
        </w:rPr>
        <w:t>辛</w:t>
      </w:r>
      <w:r>
        <w:rPr>
          <w:color w:val="231f20"/>
          <w:spacing w:val="-20"/>
        </w:rPr>
        <w:t>巳</w:t>
      </w:r>
      <w:r>
        <w:rPr>
          <w:color w:val="231f20"/>
          <w:spacing w:val="-7"/>
        </w:rPr>
        <w:t>五十五</w:t>
      </w:r>
      <w:r>
        <w:rPr>
          <w:color w:val="231f20"/>
        </w:rPr>
        <w:t>岁</w:t>
      </w:r>
      <w:r>
        <w:rPr>
          <w:color w:val="231f20"/>
        </w:rPr>
        <w:tab/>
      </w:r>
      <w:r>
        <w:rPr>
          <w:color w:val="231f20"/>
          <w:spacing w:val="-7"/>
        </w:rPr>
        <w:t>崇宁元年壬午</w:t>
      </w:r>
    </w:p>
    <w:p>
      <w:pPr>
        <w:pStyle w:val="style66"/>
        <w:spacing w:lineRule="auto" w:line="501"/>
        <w:ind w:left="1229" w:right="6248"/>
        <w:jc w:val="both"/>
        <w:rPr/>
      </w:pPr>
      <w:r>
        <w:rPr>
          <w:color w:val="231f20"/>
        </w:rPr>
        <w:t>五十六岁 二年癸未五十七岁 三年甲申五十八岁 四年乙酉五十九岁 五年丙戊</w:t>
      </w:r>
    </w:p>
    <w:p>
      <w:pPr>
        <w:pStyle w:val="style66"/>
        <w:tabs>
          <w:tab w:val="left" w:leader="none" w:pos="2086"/>
        </w:tabs>
        <w:spacing w:lineRule="exact" w:line="381"/>
        <w:ind w:left="1229"/>
        <w:rPr/>
      </w:pPr>
      <w:r>
        <w:rPr>
          <w:color w:val="231f20"/>
          <w:spacing w:val="-7"/>
        </w:rPr>
        <w:t>六十</w:t>
      </w:r>
      <w:r>
        <w:rPr>
          <w:color w:val="231f20"/>
        </w:rPr>
        <w:t>岁</w:t>
      </w:r>
      <w:r>
        <w:rPr>
          <w:color w:val="231f20"/>
        </w:rPr>
        <w:tab/>
      </w:r>
      <w:r>
        <w:rPr>
          <w:color w:val="231f20"/>
          <w:spacing w:val="-7"/>
        </w:rPr>
        <w:t>大观元年丁亥</w:t>
      </w:r>
    </w:p>
    <w:p>
      <w:pPr>
        <w:pStyle w:val="style66"/>
        <w:spacing w:before="15" w:lineRule="auto" w:line="249"/>
        <w:ind w:left="787" w:right="1243" w:firstLine="442"/>
        <w:rPr/>
      </w:pPr>
      <w:r>
        <w:rPr>
          <w:color w:val="231f20"/>
        </w:rPr>
        <w:t>《越州龙泉寺弥陀宝阁记》云：“越州余姚龙泉寺，经始于东晋咸康中， 逮今大观丁亥，凡八百五十载。大观改元仲秋晦记。”</w:t>
      </w:r>
    </w:p>
    <w:p>
      <w:pPr>
        <w:pStyle w:val="style66"/>
        <w:spacing w:before="27" w:lineRule="exact" w:line="800"/>
        <w:ind w:left="1229" w:right="6248"/>
        <w:jc w:val="both"/>
        <w:rPr/>
      </w:pPr>
      <w:r>
        <w:rPr>
          <w:color w:val="231f20"/>
        </w:rPr>
        <w:t>六十一岁 二年戊子六十二岁 三年己丑六十三岁 四年庚寅</w:t>
      </w:r>
    </w:p>
    <w:p>
      <w:pPr>
        <w:pStyle w:val="style0"/>
        <w:spacing w:after="0" w:lineRule="exact" w:line="800"/>
        <w:jc w:val="both"/>
        <w:rPr/>
        <w:sectPr>
          <w:pgSz w:w="9870" w:h="13380" w:orient="portrait"/>
          <w:pgMar w:top="1500" w:right="0" w:bottom="1040" w:left="460" w:header="1115" w:footer="844" w:gutter="0"/>
        </w:sectPr>
      </w:pPr>
    </w:p>
    <w:p>
      <w:pPr>
        <w:pStyle w:val="style66"/>
        <w:rPr>
          <w:sz w:val="20"/>
        </w:rPr>
      </w:pPr>
    </w:p>
    <w:p>
      <w:pPr>
        <w:pStyle w:val="style66"/>
        <w:spacing w:before="10"/>
        <w:rPr>
          <w:sz w:val="12"/>
        </w:rPr>
      </w:pPr>
    </w:p>
    <w:p>
      <w:pPr>
        <w:pStyle w:val="style66"/>
        <w:tabs>
          <w:tab w:val="left" w:leader="none" w:pos="2300"/>
        </w:tabs>
        <w:spacing w:before="34"/>
        <w:ind w:left="1229"/>
        <w:rPr/>
      </w:pPr>
      <w:r>
        <w:rPr>
          <w:color w:val="231f20"/>
          <w:spacing w:val="-7"/>
        </w:rPr>
        <w:t>六十四</w:t>
      </w:r>
      <w:r>
        <w:rPr>
          <w:color w:val="231f20"/>
        </w:rPr>
        <w:t>岁</w:t>
      </w:r>
      <w:r>
        <w:rPr>
          <w:color w:val="231f20"/>
        </w:rPr>
        <w:tab/>
      </w:r>
      <w:r>
        <w:rPr>
          <w:color w:val="231f20"/>
          <w:spacing w:val="-7"/>
        </w:rPr>
        <w:t>政和元年辛卯</w:t>
      </w:r>
    </w:p>
    <w:p>
      <w:pPr>
        <w:pStyle w:val="style66"/>
        <w:spacing w:before="17" w:lineRule="auto" w:line="501"/>
        <w:ind w:left="1229" w:right="1344"/>
        <w:jc w:val="both"/>
        <w:rPr/>
      </w:pPr>
      <w:r>
        <w:rPr>
          <w:color w:val="231f20"/>
          <w:spacing w:val="-7"/>
        </w:rPr>
        <w:t xml:space="preserve">《授大乘菩萨戒仪》云：“政和元年，岁在辛卯，安居中为众僧录出。”  </w:t>
      </w:r>
      <w:r>
        <w:rPr>
          <w:color w:val="231f20"/>
          <w:spacing w:val="-6"/>
          <w:w w:val="104"/>
        </w:rPr>
        <w:t>六十五岁 二年壬辰</w:t>
      </w:r>
    </w:p>
    <w:p>
      <w:pPr>
        <w:pStyle w:val="style66"/>
        <w:spacing w:lineRule="auto" w:line="501"/>
        <w:ind w:left="1229" w:right="6248"/>
        <w:jc w:val="both"/>
        <w:rPr/>
      </w:pPr>
      <w:r>
        <w:rPr>
          <w:color w:val="231f20"/>
          <w:spacing w:val="-6"/>
        </w:rPr>
        <w:t>六十六岁 三年癸巳六十七岁 四年甲午</w:t>
      </w:r>
      <w:r>
        <w:rPr>
          <w:color w:val="231f20"/>
          <w:spacing w:val="-5"/>
        </w:rPr>
        <w:t>六十八岁   五年乙未</w:t>
      </w:r>
    </w:p>
    <w:p>
      <w:pPr>
        <w:pStyle w:val="style66"/>
        <w:tabs>
          <w:tab w:val="left" w:leader="none" w:pos="2300"/>
        </w:tabs>
        <w:spacing w:lineRule="exact" w:line="382"/>
        <w:ind w:left="1229"/>
        <w:rPr/>
      </w:pPr>
      <w:r>
        <w:rPr>
          <w:color w:val="231f20"/>
          <w:spacing w:val="-7"/>
        </w:rPr>
        <w:t>六十九</w:t>
      </w:r>
      <w:r>
        <w:rPr>
          <w:color w:val="231f20"/>
        </w:rPr>
        <w:t>岁</w:t>
      </w:r>
      <w:r>
        <w:rPr>
          <w:color w:val="231f20"/>
        </w:rPr>
        <w:tab/>
      </w:r>
      <w:r>
        <w:rPr>
          <w:color w:val="231f20"/>
          <w:spacing w:val="-7"/>
        </w:rPr>
        <w:t>六年丙申</w:t>
      </w:r>
    </w:p>
    <w:p>
      <w:pPr>
        <w:pStyle w:val="style66"/>
        <w:spacing w:before="16"/>
        <w:ind w:left="1229"/>
        <w:rPr/>
      </w:pPr>
      <w:r>
        <w:rPr>
          <w:color w:val="231f20"/>
          <w:w w:val="104"/>
        </w:rPr>
        <w:t>《大小乘论》云：“律师临终口授，门弟子守倾执笔。”</w:t>
      </w:r>
    </w:p>
    <w:p>
      <w:pPr>
        <w:pStyle w:val="style66"/>
        <w:spacing w:before="17" w:lineRule="auto" w:line="249"/>
        <w:ind w:left="787" w:right="1243" w:firstLine="442"/>
        <w:jc w:val="both"/>
        <w:rPr/>
      </w:pPr>
      <w:r>
        <w:rPr>
          <w:color w:val="231f20"/>
          <w:spacing w:val="-4"/>
        </w:rPr>
        <w:t>本传云：“政和六年秋九月一日，集众讽普贤行愿品，趺坐而化；湖上渔人，皆闻天乐声。寿六十九岁，僧腊五十一夏。葬于寺之西北，谥曰大智，塔</w:t>
      </w:r>
      <w:r>
        <w:rPr>
          <w:color w:val="231f20"/>
          <w:spacing w:val="-7"/>
          <w:w w:val="110"/>
        </w:rPr>
        <w:t>曰戒光。”</w:t>
      </w:r>
    </w:p>
    <w:p>
      <w:pPr>
        <w:pStyle w:val="style66"/>
        <w:spacing w:before="5"/>
        <w:rPr>
          <w:sz w:val="23"/>
        </w:rPr>
      </w:pPr>
    </w:p>
    <w:p>
      <w:pPr>
        <w:pStyle w:val="style66"/>
        <w:spacing w:lineRule="auto" w:line="249"/>
        <w:ind w:left="787" w:right="1243" w:firstLine="442"/>
        <w:jc w:val="both"/>
        <w:rPr/>
      </w:pPr>
      <w:r>
        <w:rPr>
          <w:color w:val="231f20"/>
          <w:spacing w:val="-4"/>
        </w:rPr>
        <w:t xml:space="preserve">弘公律师撰大智律祖年谱，缮清至三十五岁，乃竟生西；以下但有草稿， 写明要事，附记出处。展读兴悲，历经三载，同学一再怂恿，谨依原稿录出， </w:t>
      </w:r>
      <w:r>
        <w:rPr>
          <w:color w:val="231f20"/>
          <w:spacing w:val="-7"/>
        </w:rPr>
        <w:t>俾其成全。噫！蝇附骥尾，终有未安，同道辱教，为幸甚焉!</w:t>
      </w:r>
    </w:p>
    <w:p>
      <w:pPr>
        <w:pStyle w:val="style66"/>
        <w:spacing w:before="13"/>
        <w:rPr>
          <w:sz w:val="25"/>
        </w:rPr>
      </w:pPr>
    </w:p>
    <w:p>
      <w:pPr>
        <w:pStyle w:val="style66"/>
        <w:ind w:left="5087"/>
        <w:rPr>
          <w:rFonts w:ascii="宋体" w:eastAsia="宋体" w:hint="eastAsia"/>
        </w:rPr>
      </w:pPr>
      <w:r>
        <w:rPr>
          <w:rFonts w:ascii="宋体" w:eastAsia="宋体" w:hint="eastAsia"/>
          <w:color w:val="231f20"/>
        </w:rPr>
        <w:t>辛卯前安居日雪峰寺二埋仅识</w:t>
      </w:r>
    </w:p>
    <w:p>
      <w:pPr>
        <w:pStyle w:val="style0"/>
        <w:spacing w:after="0"/>
        <w:rPr>
          <w:rFonts w:ascii="宋体" w:eastAsia="宋体" w:hint="eastAsia"/>
        </w:rPr>
        <w:sectPr>
          <w:pgSz w:w="9870" w:h="13380" w:orient="portrait"/>
          <w:pgMar w:top="1420" w:right="0" w:bottom="1040" w:left="460" w:header="1194"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9"/>
        <w:rPr>
          <w:rFonts w:ascii="宋体"/>
          <w:sz w:val="23"/>
        </w:rPr>
      </w:pPr>
    </w:p>
    <w:bookmarkStart w:id="61" w:name="_TOC_250000"/>
    <w:bookmarkEnd w:id="61"/>
    <w:p>
      <w:pPr>
        <w:pStyle w:val="style4107"/>
        <w:ind w:right="212"/>
        <w:rPr/>
      </w:pPr>
      <w:r>
        <w:rPr>
          <w:color w:val="231f20"/>
        </w:rPr>
        <w:t>后 记</w:t>
      </w:r>
    </w:p>
    <w:p>
      <w:pPr>
        <w:pStyle w:val="style66"/>
        <w:rPr>
          <w:rFonts w:ascii="PMingLiU"/>
          <w:sz w:val="46"/>
        </w:rPr>
      </w:pPr>
    </w:p>
    <w:p>
      <w:pPr>
        <w:pStyle w:val="style66"/>
        <w:spacing w:before="7"/>
        <w:rPr>
          <w:rFonts w:ascii="PMingLiU"/>
          <w:sz w:val="36"/>
        </w:rPr>
      </w:pPr>
    </w:p>
    <w:p>
      <w:pPr>
        <w:pStyle w:val="style66"/>
        <w:spacing w:lineRule="auto" w:line="249"/>
        <w:ind w:left="787" w:right="1243" w:firstLine="442"/>
        <w:jc w:val="both"/>
        <w:rPr/>
      </w:pPr>
      <w:r>
        <w:rPr>
          <w:color w:val="231f20"/>
          <w:spacing w:val="-4"/>
        </w:rPr>
        <w:t>《南山律在家备览导读》的编辑，仰仗十方三宝、律宗历代祖师、弘一大师的加持，大众群策群力之下，经历三年终于在此告一段落。在此之际，对于十方三宝，一切教授师长，乃至所有为此书编辑发心的大众，内心充满无限的</w:t>
      </w:r>
      <w:r>
        <w:rPr>
          <w:color w:val="231f20"/>
          <w:spacing w:val="-7"/>
        </w:rPr>
        <w:t>感激。</w:t>
      </w:r>
    </w:p>
    <w:p>
      <w:pPr>
        <w:pStyle w:val="style66"/>
        <w:spacing w:before="6"/>
        <w:rPr>
          <w:sz w:val="23"/>
        </w:rPr>
      </w:pPr>
    </w:p>
    <w:p>
      <w:pPr>
        <w:pStyle w:val="style66"/>
        <w:spacing w:lineRule="auto" w:line="249"/>
        <w:ind w:left="787" w:right="1239" w:firstLine="442"/>
        <w:jc w:val="both"/>
        <w:rPr/>
      </w:pPr>
      <w:r>
        <w:rPr>
          <w:color w:val="231f20"/>
          <w:spacing w:val="-4"/>
        </w:rPr>
        <w:t xml:space="preserve">同时在此缅怀过去给予学人律学教授之师长，包括先师上忏下云老和尚， </w:t>
      </w:r>
      <w:r>
        <w:rPr>
          <w:color w:val="231f20"/>
          <w:spacing w:val="3"/>
        </w:rPr>
        <w:t>将其亲手朱批圈点之《南山律在家备览》给予学人抄录。以及上道下海老和尚，于净律学佛院第一次宣讲《南山律在家备览宗体篇》，这也是近代第一次，有人发心宣讲此律典。以及上果下清律师、上天下因法师之出家戒学教</w:t>
      </w:r>
      <w:r>
        <w:rPr>
          <w:color w:val="231f20"/>
          <w:spacing w:val="-4"/>
        </w:rPr>
        <w:t>授。暨未来学人数次学讲《南山律在家备览》时，一切与会听闻，陪着学人共同学习的诸位大德。因为有他们慈悲的引导与协助，故对此律学典籍，方能稍</w:t>
      </w:r>
      <w:r>
        <w:rPr>
          <w:color w:val="231f20"/>
          <w:spacing w:val="-7"/>
        </w:rPr>
        <w:t>稍窥其堂奥。</w:t>
      </w:r>
    </w:p>
    <w:p>
      <w:pPr>
        <w:pStyle w:val="style66"/>
        <w:spacing w:before="12"/>
        <w:rPr>
          <w:sz w:val="23"/>
        </w:rPr>
      </w:pPr>
    </w:p>
    <w:p>
      <w:pPr>
        <w:pStyle w:val="style66"/>
        <w:spacing w:lineRule="auto" w:line="249"/>
        <w:ind w:left="787" w:right="1177" w:firstLine="442"/>
        <w:rPr/>
      </w:pPr>
      <w:r>
        <w:rPr>
          <w:color w:val="231f20"/>
        </w:rPr>
        <w:t xml:space="preserve">虽说有多次学讲，而此次导读的蓝本，主要是依据学人2014-2015年间， </w:t>
      </w:r>
      <w:r>
        <w:rPr>
          <w:color w:val="231f20"/>
          <w:w w:val="104"/>
        </w:rPr>
        <w:t>于上海性觉寺斋戒会期间，授课之内容录音为主。</w:t>
      </w:r>
    </w:p>
    <w:p>
      <w:pPr>
        <w:pStyle w:val="style66"/>
        <w:spacing w:before="3"/>
        <w:rPr>
          <w:sz w:val="23"/>
        </w:rPr>
      </w:pPr>
    </w:p>
    <w:p>
      <w:pPr>
        <w:pStyle w:val="style66"/>
        <w:spacing w:lineRule="auto" w:line="249"/>
        <w:ind w:left="787" w:right="1243" w:firstLine="442"/>
        <w:jc w:val="both"/>
        <w:rPr/>
      </w:pPr>
      <w:r>
        <w:rPr>
          <w:color w:val="231f20"/>
          <w:spacing w:val="-4"/>
        </w:rPr>
        <w:t>最初只是与大家共同学习，并没有出书流通的想法。后来决定出版，缘由广东正信居士，对弘一大师尊崇备至，并发心流通大师的著述。尤其对弘公所编辑，律学之入门教授《南山律在家备览》，更是欢喜踊跃，发愿广为流传。</w:t>
      </w:r>
    </w:p>
    <w:p>
      <w:pPr>
        <w:pStyle w:val="style0"/>
        <w:spacing w:after="0" w:lineRule="auto" w:line="249"/>
        <w:jc w:val="both"/>
        <w:rPr/>
        <w:sectPr>
          <w:pgSz w:w="9870" w:h="13380" w:orient="portrait"/>
          <w:pgMar w:top="1500" w:right="0" w:bottom="1040" w:left="460" w:header="1115" w:footer="844" w:gutter="0"/>
        </w:sectPr>
      </w:pPr>
    </w:p>
    <w:p>
      <w:pPr>
        <w:pStyle w:val="style66"/>
        <w:spacing w:before="8"/>
        <w:rPr>
          <w:sz w:val="21"/>
        </w:rPr>
      </w:pPr>
    </w:p>
    <w:p>
      <w:pPr>
        <w:pStyle w:val="style66"/>
        <w:spacing w:before="34" w:lineRule="auto" w:line="249"/>
        <w:ind w:left="787" w:right="1247"/>
        <w:jc w:val="both"/>
        <w:rPr/>
      </w:pPr>
      <w:r>
        <w:rPr>
          <w:color w:val="231f20"/>
          <w:spacing w:val="-4"/>
        </w:rPr>
        <w:t>但于各处寻觅合适的讲稿，总是因缘不具足，不得满彼之所愿。直至偶然间有居士于网络，见到学人刊登此次学讲的连载，并转告正信居士，经过与学人联</w:t>
      </w:r>
      <w:r>
        <w:rPr>
          <w:color w:val="231f20"/>
          <w:spacing w:val="-7"/>
        </w:rPr>
        <w:t>系、共同协商后，最终学人决定抛砖引玉，出版此书，作为初学之引导。</w:t>
      </w:r>
    </w:p>
    <w:p>
      <w:pPr>
        <w:pStyle w:val="style66"/>
        <w:spacing w:before="5"/>
        <w:rPr>
          <w:sz w:val="23"/>
        </w:rPr>
      </w:pPr>
    </w:p>
    <w:p>
      <w:pPr>
        <w:pStyle w:val="style66"/>
        <w:spacing w:lineRule="auto" w:line="249"/>
        <w:ind w:left="787" w:right="1243" w:firstLine="442"/>
        <w:jc w:val="both"/>
        <w:rPr/>
      </w:pPr>
      <w:r>
        <w:rPr>
          <w:color w:val="231f20"/>
          <w:spacing w:val="-4"/>
        </w:rPr>
        <w:t>在编辑过程当中，等于再次复习《南山律在家备览》的内容。此时内心只有一个想法，那就是“惭愧”。虽说常常为他人解说此理，但是自己于行持上  多有所不及，因此只有深生惭愧。虽是如此，也希望大众不以人废言，法的本</w:t>
      </w:r>
      <w:r>
        <w:rPr>
          <w:color w:val="231f20"/>
          <w:spacing w:val="-7"/>
        </w:rPr>
        <w:t>身还是清净、殊胜的。</w:t>
      </w:r>
    </w:p>
    <w:p>
      <w:pPr>
        <w:pStyle w:val="style66"/>
        <w:spacing w:before="6"/>
        <w:rPr>
          <w:sz w:val="23"/>
        </w:rPr>
      </w:pPr>
    </w:p>
    <w:p>
      <w:pPr>
        <w:pStyle w:val="style66"/>
        <w:spacing w:lineRule="auto" w:line="249"/>
        <w:ind w:left="787" w:right="1243" w:firstLine="442"/>
        <w:jc w:val="both"/>
        <w:rPr/>
      </w:pPr>
      <w:r>
        <w:rPr>
          <w:color w:val="231f20"/>
          <w:spacing w:val="-4"/>
        </w:rPr>
        <w:t>并忆及弘一大师往生前几年，编辑《南山律在家备览》之茅棚，是一般人难以接受的简陋，却不妨碍大师悠游于法海中，倘佯于律典间。并大师慈悲柔和之风范，持戒忍辱之庄严，犹如雪山之优钵罗华，高贵而清净。因此能熏修</w:t>
      </w:r>
      <w:r>
        <w:rPr>
          <w:color w:val="231f20"/>
          <w:spacing w:val="-7"/>
        </w:rPr>
        <w:t>此圣法，应作难遭难遇想！</w:t>
      </w:r>
    </w:p>
    <w:p>
      <w:pPr>
        <w:pStyle w:val="style66"/>
        <w:spacing w:before="6"/>
        <w:rPr>
          <w:sz w:val="23"/>
        </w:rPr>
      </w:pPr>
    </w:p>
    <w:p>
      <w:pPr>
        <w:pStyle w:val="style66"/>
        <w:spacing w:lineRule="auto" w:line="249"/>
        <w:ind w:left="787" w:right="1243" w:firstLine="442"/>
        <w:jc w:val="both"/>
        <w:rPr/>
      </w:pPr>
      <w:r>
        <w:rPr>
          <w:color w:val="231f20"/>
          <w:spacing w:val="-4"/>
        </w:rPr>
        <w:t>愿我们尽未来际，能不断地共同学习此法。并透过一次次的串习，让此法在我们心中慢慢地生根、发芽、成长，乃至于茁壮，尽未来际修道中，因此有</w:t>
      </w:r>
      <w:r>
        <w:rPr>
          <w:color w:val="231f20"/>
          <w:spacing w:val="-7"/>
        </w:rPr>
        <w:t>厚实之基础。</w:t>
      </w:r>
    </w:p>
    <w:p>
      <w:pPr>
        <w:pStyle w:val="style66"/>
        <w:spacing w:before="5"/>
        <w:rPr>
          <w:sz w:val="23"/>
        </w:rPr>
      </w:pPr>
    </w:p>
    <w:p>
      <w:pPr>
        <w:pStyle w:val="style66"/>
        <w:spacing w:lineRule="auto" w:line="249"/>
        <w:ind w:left="787" w:right="1243" w:firstLine="442"/>
        <w:rPr/>
      </w:pPr>
      <w:r>
        <w:rPr>
          <w:color w:val="231f20"/>
          <w:spacing w:val="-4"/>
        </w:rPr>
        <w:t>最后还要感谢广东正信居士的发起，以及一些默默护持，不愿留名的居士</w:t>
      </w:r>
      <w:r>
        <w:rPr>
          <w:color w:val="231f20"/>
          <w:spacing w:val="-7"/>
        </w:rPr>
        <w:t>们，殚精竭虑、无怨无悔的付出。</w:t>
      </w:r>
    </w:p>
    <w:p>
      <w:pPr>
        <w:pStyle w:val="style66"/>
        <w:spacing w:before="3"/>
        <w:rPr>
          <w:sz w:val="23"/>
        </w:rPr>
      </w:pPr>
    </w:p>
    <w:p>
      <w:pPr>
        <w:pStyle w:val="style66"/>
        <w:spacing w:lineRule="auto" w:line="249"/>
        <w:ind w:left="787" w:right="1245" w:firstLine="442"/>
        <w:jc w:val="both"/>
        <w:rPr/>
      </w:pPr>
      <w:r>
        <w:rPr>
          <w:color w:val="231f20"/>
          <w:spacing w:val="3"/>
        </w:rPr>
        <w:t>并将此功德，回向法界众生，修行净土法门者，临终皆蒙佛上品莲台接</w:t>
      </w:r>
      <w:r>
        <w:rPr>
          <w:color w:val="231f20"/>
          <w:spacing w:val="-4"/>
        </w:rPr>
        <w:t>引，往生西方极乐世界。修其余法门者，皆能与真实功德相应。并愿一切众生</w:t>
      </w:r>
      <w:r>
        <w:rPr>
          <w:color w:val="231f20"/>
          <w:spacing w:val="-7"/>
        </w:rPr>
        <w:t>皆能离苦得乐，迅速成就无上菩提。</w:t>
      </w:r>
    </w:p>
    <w:p>
      <w:pPr>
        <w:pStyle w:val="style66"/>
        <w:tabs>
          <w:tab w:val="left" w:leader="none" w:pos="5801"/>
        </w:tabs>
        <w:spacing w:before="49"/>
        <w:ind w:left="4087"/>
        <w:rPr>
          <w:rFonts w:ascii="PMingLiU" w:eastAsia="PMingLiU" w:hint="eastAsia"/>
        </w:rPr>
      </w:pPr>
      <w:r>
        <w:rPr>
          <w:rFonts w:ascii="PMingLiU" w:eastAsia="PMingLiU" w:hint="eastAsia"/>
          <w:color w:val="231f20"/>
          <w:spacing w:val="-7"/>
        </w:rPr>
        <w:t>2016年夏六安</w:t>
      </w:r>
      <w:r>
        <w:rPr>
          <w:rFonts w:ascii="PMingLiU" w:eastAsia="PMingLiU" w:hint="eastAsia"/>
          <w:color w:val="231f20"/>
        </w:rPr>
        <w:t>月</w:t>
      </w:r>
      <w:r>
        <w:rPr>
          <w:rFonts w:ascii="PMingLiU" w:eastAsia="PMingLiU" w:hint="eastAsia"/>
          <w:color w:val="231f20"/>
        </w:rPr>
        <w:tab/>
      </w:r>
      <w:r>
        <w:rPr>
          <w:rFonts w:ascii="PMingLiU" w:eastAsia="PMingLiU" w:hint="eastAsia"/>
          <w:color w:val="231f20"/>
          <w:spacing w:val="-7"/>
        </w:rPr>
        <w:t>释良因写于净律寺普贤院</w:t>
      </w:r>
    </w:p>
    <w:p>
      <w:pPr>
        <w:pStyle w:val="style0"/>
        <w:spacing w:after="0"/>
        <w:rPr>
          <w:rFonts w:ascii="PMingLiU" w:eastAsia="PMingLiU" w:hint="eastAsia"/>
        </w:rPr>
        <w:sectPr>
          <w:headerReference w:type="even" r:id="rId309"/>
          <w:headerReference w:type="default" r:id="rId310"/>
          <w:pgSz w:w="9870" w:h="13380" w:orient="portrait"/>
          <w:pgMar w:top="1600" w:right="0" w:bottom="1040" w:left="460" w:header="936" w:footer="844" w:gutter="0"/>
        </w:sectPr>
      </w:pPr>
    </w:p>
    <w:p>
      <w:pPr>
        <w:pStyle w:val="style66"/>
        <w:rPr>
          <w:rFonts w:ascii="PMingLiU"/>
          <w:sz w:val="20"/>
        </w:rPr>
      </w:pPr>
    </w:p>
    <w:p>
      <w:pPr>
        <w:pStyle w:val="style66"/>
        <w:spacing w:before="12"/>
        <w:rPr>
          <w:rFonts w:ascii="PMingLiU"/>
          <w:sz w:val="13"/>
        </w:rPr>
      </w:pPr>
    </w:p>
    <w:p>
      <w:pPr>
        <w:pStyle w:val="style66"/>
        <w:spacing w:before="34" w:lineRule="auto" w:line="249"/>
        <w:ind w:left="1127" w:right="1183" w:hanging="262"/>
        <w:rPr/>
      </w:pPr>
      <w:r>
        <w:rPr>
          <w:color w:val="231f20"/>
        </w:rPr>
        <w:t>※ 虽然弘一大师离开我们77年了，可大师言行一致的身教和示人的自律精神影响了一代又一代的三宝弟子。</w:t>
      </w:r>
    </w:p>
    <w:p>
      <w:pPr>
        <w:pStyle w:val="style66"/>
        <w:spacing w:before="3"/>
        <w:rPr>
          <w:sz w:val="23"/>
        </w:rPr>
      </w:pPr>
    </w:p>
    <w:p>
      <w:pPr>
        <w:pStyle w:val="style66"/>
        <w:spacing w:lineRule="auto" w:line="249"/>
        <w:ind w:left="1127" w:right="1464" w:hanging="286"/>
        <w:rPr/>
      </w:pPr>
      <w:r>
        <w:rPr>
          <w:color w:val="231f20"/>
          <w:spacing w:val="-7"/>
        </w:rPr>
        <w:t>※ 此次您手中结缘的是弘一大师遗著、良因法师导读《南山律在家备览》。第一宗体篇，此篇主要讲述整个戒律的宗旨体性，是律藏的核心；</w:t>
      </w:r>
    </w:p>
    <w:p>
      <w:pPr>
        <w:pStyle w:val="style66"/>
        <w:spacing w:before="4"/>
        <w:ind w:left="1127"/>
        <w:rPr/>
      </w:pPr>
      <w:r>
        <w:rPr>
          <w:color w:val="231f20"/>
        </w:rPr>
        <w:t>第二持犯篇，此篇主要讲述持戒、守戒、犯戒的因缘条件及轻重情况；</w:t>
      </w:r>
    </w:p>
    <w:p>
      <w:pPr>
        <w:pStyle w:val="style66"/>
        <w:spacing w:before="17" w:lineRule="auto" w:line="249"/>
        <w:ind w:left="1127" w:right="1203"/>
        <w:rPr/>
      </w:pPr>
      <w:r>
        <w:rPr>
          <w:color w:val="231f20"/>
        </w:rPr>
        <w:t>第三忏悔篇，此篇主要讲述若有犯戒，如何透过忏悔法门来恢复本来戒体的清静；</w:t>
      </w:r>
    </w:p>
    <w:p>
      <w:pPr>
        <w:pStyle w:val="style66"/>
        <w:spacing w:before="3" w:lineRule="auto" w:line="249"/>
        <w:ind w:left="1127" w:right="1236"/>
        <w:rPr/>
      </w:pPr>
      <w:r>
        <w:rPr>
          <w:color w:val="231f20"/>
        </w:rPr>
        <w:t>第四别行篇，此篇主要讲述作为居士去寺院应该如何遵守入寺出寺的法则、如何恭敬三宝、如何学习威仪身形以及如何提升出家学道的信念等。</w:t>
      </w:r>
    </w:p>
    <w:p>
      <w:pPr>
        <w:pStyle w:val="style66"/>
        <w:spacing w:before="3"/>
        <w:rPr>
          <w:sz w:val="23"/>
        </w:rPr>
      </w:pPr>
    </w:p>
    <w:p>
      <w:pPr>
        <w:pStyle w:val="style66"/>
        <w:spacing w:lineRule="auto" w:line="249"/>
        <w:ind w:left="1127" w:right="1302" w:hanging="286"/>
        <w:rPr/>
      </w:pPr>
      <w:r>
        <w:rPr>
          <w:color w:val="231f20"/>
        </w:rPr>
        <w:t>※ 法宝是无价的，法宝稀有，得之不易，自己请回家不看，请不要闲置家中，请辗转流通利益众生，功德无量。</w:t>
      </w:r>
    </w:p>
    <w:p>
      <w:pPr>
        <w:pStyle w:val="style66"/>
        <w:spacing w:before="3"/>
        <w:rPr>
          <w:sz w:val="23"/>
        </w:rPr>
      </w:pPr>
    </w:p>
    <w:p>
      <w:pPr>
        <w:pStyle w:val="style66"/>
        <w:spacing w:lineRule="auto" w:line="249"/>
        <w:ind w:left="1113" w:right="1439" w:hanging="272"/>
        <w:rPr/>
      </w:pPr>
      <w:r>
        <w:rPr>
          <w:color w:val="231f20"/>
          <w:spacing w:val="-8"/>
        </w:rPr>
        <w:t xml:space="preserve">※ 疏漏之处敬请诸位大德、师兄指正，建议指导请联系： </w:t>
      </w:r>
      <w:r>
        <w:rPr>
          <w:color w:val="231f20"/>
          <w:spacing w:val="-5"/>
        </w:rPr>
        <w:t xml:space="preserve">139 </w:t>
      </w:r>
      <w:r>
        <w:rPr>
          <w:color w:val="231f20"/>
          <w:spacing w:val="-6"/>
        </w:rPr>
        <w:t xml:space="preserve">2376 </w:t>
      </w:r>
      <w:r>
        <w:rPr>
          <w:color w:val="231f20"/>
          <w:spacing w:val="-7"/>
        </w:rPr>
        <w:t xml:space="preserve">2869 </w:t>
      </w:r>
      <w:r>
        <w:rPr/>
        <w:fldChar w:fldCharType="begin"/>
      </w:r>
      <w:r>
        <w:instrText xml:space="preserve"> HYPERLINK "mailto:867699186@qq.com" </w:instrText>
      </w:r>
      <w:r>
        <w:rPr/>
        <w:fldChar w:fldCharType="separate"/>
      </w:r>
      <w:r>
        <w:rPr>
          <w:color w:val="231f20"/>
          <w:spacing w:val="-7"/>
        </w:rPr>
        <w:t>Email至：867699186@qq.com.</w:t>
      </w:r>
      <w:r>
        <w:rPr/>
        <w:fldChar w:fldCharType="end"/>
      </w:r>
    </w:p>
    <w:p>
      <w:pPr>
        <w:pStyle w:val="style66"/>
        <w:rPr>
          <w:sz w:val="24"/>
        </w:rPr>
      </w:pPr>
    </w:p>
    <w:p>
      <w:pPr>
        <w:pStyle w:val="style66"/>
        <w:spacing w:before="11"/>
        <w:rPr>
          <w:sz w:val="24"/>
        </w:rPr>
      </w:pPr>
    </w:p>
    <w:p>
      <w:pPr>
        <w:pStyle w:val="style66"/>
        <w:ind w:left="5256"/>
        <w:rPr>
          <w:rFonts w:ascii="宋体" w:eastAsia="宋体" w:hint="eastAsia"/>
        </w:rPr>
      </w:pPr>
      <w:r>
        <w:rPr>
          <w:rFonts w:ascii="宋体" w:eastAsia="宋体" w:hint="eastAsia"/>
          <w:color w:val="231f20"/>
        </w:rPr>
        <w:t>《南山律在家备览》 编辑小组</w:t>
      </w:r>
    </w:p>
    <w:p>
      <w:pPr>
        <w:pStyle w:val="style66"/>
        <w:spacing w:before="118"/>
        <w:ind w:left="6388"/>
        <w:rPr>
          <w:rFonts w:ascii="宋体" w:eastAsia="宋体" w:hint="eastAsia"/>
        </w:rPr>
      </w:pPr>
      <w:r>
        <w:rPr>
          <w:rFonts w:ascii="宋体" w:eastAsia="宋体" w:hint="eastAsia"/>
          <w:color w:val="231f20"/>
        </w:rPr>
        <w:t>2019 年 冬</w:t>
      </w:r>
    </w:p>
    <w:p>
      <w:pPr>
        <w:pStyle w:val="style0"/>
        <w:spacing w:after="0"/>
        <w:rPr>
          <w:rFonts w:ascii="宋体" w:eastAsia="宋体" w:hint="eastAsia"/>
        </w:rPr>
        <w:sectPr>
          <w:pgSz w:w="9870" w:h="13380" w:orient="portrait"/>
          <w:pgMar w:top="1500" w:right="0" w:bottom="1040" w:left="460" w:header="1115" w:footer="844" w:gutter="0"/>
        </w:sectPr>
      </w:pPr>
    </w:p>
    <w:p>
      <w:pPr>
        <w:pStyle w:val="style66"/>
        <w:rPr>
          <w:rFonts w:ascii="宋体"/>
          <w:sz w:val="20"/>
        </w:rPr>
      </w:pPr>
    </w:p>
    <w:p>
      <w:pPr>
        <w:pStyle w:val="style66"/>
        <w:rPr>
          <w:rFonts w:ascii="宋体"/>
          <w:sz w:val="20"/>
        </w:rPr>
      </w:pPr>
    </w:p>
    <w:p>
      <w:pPr>
        <w:pStyle w:val="style66"/>
        <w:rPr>
          <w:rFonts w:ascii="宋体"/>
          <w:sz w:val="20"/>
        </w:rPr>
      </w:pPr>
    </w:p>
    <w:p>
      <w:pPr>
        <w:pStyle w:val="style66"/>
        <w:rPr>
          <w:rFonts w:ascii="宋体"/>
          <w:sz w:val="20"/>
        </w:rPr>
      </w:pPr>
    </w:p>
    <w:p>
      <w:pPr>
        <w:pStyle w:val="style66"/>
        <w:spacing w:before="3"/>
        <w:rPr>
          <w:rFonts w:ascii="宋体"/>
          <w:sz w:val="17"/>
        </w:rPr>
      </w:pPr>
    </w:p>
    <w:p>
      <w:pPr>
        <w:pStyle w:val="style4107"/>
        <w:ind w:right="264"/>
        <w:rPr/>
      </w:pPr>
      <w:r>
        <w:rPr>
          <w:color w:val="231f20"/>
        </w:rPr>
        <w:t>回 向</w:t>
      </w:r>
    </w:p>
    <w:p>
      <w:pPr>
        <w:pStyle w:val="style66"/>
        <w:rPr>
          <w:rFonts w:ascii="PMingLiU"/>
          <w:sz w:val="20"/>
        </w:rPr>
      </w:pPr>
    </w:p>
    <w:p>
      <w:pPr>
        <w:pStyle w:val="style66"/>
        <w:rPr>
          <w:rFonts w:ascii="PMingLiU"/>
          <w:sz w:val="20"/>
        </w:rPr>
      </w:pPr>
    </w:p>
    <w:p>
      <w:pPr>
        <w:pStyle w:val="style66"/>
        <w:rPr>
          <w:rFonts w:ascii="PMingLiU"/>
          <w:sz w:val="20"/>
        </w:rPr>
      </w:pPr>
    </w:p>
    <w:p>
      <w:pPr>
        <w:pStyle w:val="style66"/>
        <w:rPr>
          <w:rFonts w:ascii="PMingLiU"/>
          <w:sz w:val="20"/>
        </w:rPr>
      </w:pPr>
    </w:p>
    <w:p>
      <w:pPr>
        <w:pStyle w:val="style66"/>
        <w:spacing w:before="184" w:lineRule="auto" w:line="249"/>
        <w:ind w:left="787" w:right="1239" w:firstLine="442"/>
        <w:jc w:val="both"/>
        <w:rPr/>
      </w:pPr>
      <w:r>
        <w:rPr>
          <w:color w:val="231f20"/>
        </w:rPr>
        <w:t>二O一九年，三宝弟子助印《南山律在家备览</w:t>
      </w:r>
      <w:r>
        <w:rPr>
          <w:rFonts w:ascii="宋体" w:eastAsia="宋体" w:hAnsi="宋体" w:hint="eastAsia"/>
          <w:color w:val="231f20"/>
        </w:rPr>
        <w:t>·</w:t>
      </w:r>
      <w:r>
        <w:rPr>
          <w:color w:val="231f20"/>
        </w:rPr>
        <w:t>导读》若干部，以此功德，愿我震旦国中以及世界各国，风调雨顺，物阜时雍。灾难消除，干戈永息。共沐佛化，同证菩提。</w:t>
      </w:r>
    </w:p>
    <w:p>
      <w:pPr>
        <w:pStyle w:val="style66"/>
        <w:spacing w:before="4"/>
        <w:rPr>
          <w:sz w:val="23"/>
        </w:rPr>
      </w:pPr>
    </w:p>
    <w:p>
      <w:pPr>
        <w:pStyle w:val="style66"/>
        <w:spacing w:before="1" w:lineRule="auto" w:line="249"/>
        <w:ind w:left="787" w:right="1243" w:firstLine="442"/>
        <w:rPr/>
      </w:pPr>
      <w:r>
        <w:rPr>
          <w:color w:val="231f20"/>
          <w:spacing w:val="-4"/>
        </w:rPr>
        <w:t>愿此次随喜出资出力每一位三宝弟子，身体安康，资生具足，现世永离衰</w:t>
      </w:r>
      <w:r>
        <w:rPr>
          <w:color w:val="231f20"/>
          <w:spacing w:val="-7"/>
        </w:rPr>
        <w:t>恼，临终往生西方，并愿以此功德，回向法界众生，同渡迷津，齐成佛道。</w:t>
      </w:r>
    </w:p>
    <w:p>
      <w:pPr>
        <w:pStyle w:val="style66"/>
        <w:spacing w:before="2"/>
        <w:rPr>
          <w:sz w:val="23"/>
        </w:rPr>
      </w:pPr>
    </w:p>
    <w:p>
      <w:pPr>
        <w:pStyle w:val="style66"/>
        <w:spacing w:before="1" w:lineRule="auto" w:line="249"/>
        <w:ind w:left="787" w:right="1243" w:firstLine="442"/>
        <w:rPr/>
      </w:pPr>
      <w:r>
        <w:rPr>
          <w:color w:val="231f20"/>
          <w:spacing w:val="-4"/>
        </w:rPr>
        <w:t>愿法界无子众生，皆得诞生福德智慧之男，绍隆家业。弘宣佛法，普利有</w:t>
      </w:r>
      <w:r>
        <w:rPr>
          <w:color w:val="231f20"/>
          <w:spacing w:val="-7"/>
        </w:rPr>
        <w:t>情，绵延相承，尽未来际。</w:t>
      </w:r>
    </w:p>
    <w:p>
      <w:pPr>
        <w:pStyle w:val="style66"/>
        <w:spacing w:before="2"/>
        <w:rPr>
          <w:sz w:val="23"/>
        </w:rPr>
      </w:pPr>
    </w:p>
    <w:p>
      <w:pPr>
        <w:pStyle w:val="style66"/>
        <w:spacing w:before="1" w:lineRule="auto" w:line="249"/>
        <w:ind w:left="787" w:right="1243" w:firstLine="442"/>
        <w:rPr/>
      </w:pPr>
      <w:r>
        <w:rPr>
          <w:color w:val="231f20"/>
          <w:spacing w:val="-4"/>
        </w:rPr>
        <w:t>愿此次随喜出资出力者，惟愿众等三宝弟子罪障消除，福慧增长。早证念</w:t>
      </w:r>
      <w:r>
        <w:rPr>
          <w:color w:val="231f20"/>
          <w:spacing w:val="-7"/>
        </w:rPr>
        <w:t>佛三昧，共生极乐莲邦。普度众生，同圆种智。</w:t>
      </w:r>
    </w:p>
    <w:p>
      <w:pPr>
        <w:pStyle w:val="style66"/>
        <w:rPr>
          <w:sz w:val="24"/>
        </w:rPr>
      </w:pPr>
    </w:p>
    <w:p>
      <w:pPr>
        <w:pStyle w:val="style66"/>
        <w:spacing w:before="11"/>
        <w:rPr>
          <w:sz w:val="24"/>
        </w:rPr>
      </w:pPr>
    </w:p>
    <w:p>
      <w:pPr>
        <w:pStyle w:val="style66"/>
        <w:ind w:left="3801" w:right="461"/>
        <w:jc w:val="center"/>
        <w:rPr>
          <w:rFonts w:ascii="宋体" w:eastAsia="宋体" w:hint="eastAsia"/>
        </w:rPr>
      </w:pPr>
      <w:r>
        <w:rPr>
          <w:rFonts w:ascii="宋体" w:eastAsia="宋体" w:hint="eastAsia"/>
          <w:color w:val="231f20"/>
        </w:rPr>
        <w:t>此文格式系弘一大师一九二三年所写</w:t>
      </w:r>
    </w:p>
    <w:p>
      <w:pPr>
        <w:pStyle w:val="style66"/>
        <w:spacing w:before="118"/>
        <w:ind w:left="3769" w:right="461"/>
        <w:jc w:val="center"/>
        <w:rPr>
          <w:rFonts w:ascii="宋体" w:eastAsia="宋体" w:hint="eastAsia"/>
        </w:rPr>
      </w:pPr>
      <w:r>
        <w:rPr>
          <w:rFonts w:ascii="宋体" w:eastAsia="宋体" w:hint="eastAsia"/>
          <w:color w:val="231f20"/>
        </w:rPr>
        <w:t>《普劝发心印造经像文》所摘录</w:t>
      </w:r>
    </w:p>
    <w:p>
      <w:pPr>
        <w:pStyle w:val="style0"/>
        <w:spacing w:after="0"/>
        <w:jc w:val="center"/>
        <w:rPr>
          <w:rFonts w:ascii="宋体" w:eastAsia="宋体" w:hint="eastAsia"/>
        </w:rPr>
        <w:sectPr>
          <w:headerReference w:type="default" r:id="rId311"/>
          <w:pgSz w:w="9870" w:h="13380" w:orient="portrait"/>
          <w:pgMar w:top="1600" w:right="0" w:bottom="1040" w:left="460" w:header="936" w:footer="844" w:gutter="0"/>
        </w:sectPr>
      </w:pPr>
    </w:p>
    <w:p>
      <w:pPr>
        <w:pStyle w:val="style66"/>
        <w:ind w:left="654"/>
        <w:rPr>
          <w:rFonts w:ascii="宋体"/>
          <w:sz w:val="20"/>
        </w:rPr>
      </w:pPr>
      <w:r>
        <w:rPr>
          <w:rFonts w:ascii="宋体"/>
          <w:sz w:val="20"/>
        </w:rPr>
      </w:r>
      <w:r>
        <w:rPr>
          <w:rFonts w:ascii="宋体"/>
          <w:sz w:val="20"/>
        </w:rPr>
      </w:r>
      <w:r>
        <w:rPr>
          <w:rFonts w:ascii="宋体"/>
          <w:sz w:val="20"/>
        </w:rPr>
      </w:r>
      <w:r>
        <w:rPr>
          <w:rFonts w:ascii="宋体"/>
          <w:sz w:val="20"/>
        </w:rPr>
        <w:pict>
          <v:group id="12927" filled="f" stroked="f" style="margin-left:0.0pt;margin-top:0.0pt;width:134.2pt;height:41.15pt;mso-wrap-distance-left:0.0pt;mso-wrap-distance-right:0.0pt;visibility:visible;" coordsize="2684,823">
            <v:shape id="12928" type="#_x0000_t75" filled="f" stroked="f" style="position:absolute;left:132;top:301;width:1349;height:176;z-index:4184;mso-position-horizontal-relative:text;mso-position-vertical-relative:text;mso-width-relative:page;mso-height-relative:page;visibility:visible;">
              <v:imagedata r:id="rId312" embosscolor="white" o:title=""/>
              <v:fill/>
            </v:shape>
            <v:shape id="12929" type="#_x0000_t75" filled="f" stroked="f" style="position:absolute;left:1643;top:301;width:552;height:176;z-index:4185;mso-position-horizontal-relative:text;mso-position-vertical-relative:text;mso-width-relative:page;mso-height-relative:page;visibility:visible;">
              <v:imagedata r:id="rId313" embosscolor="white" o:title=""/>
              <v:fill/>
            </v:shape>
            <v:rect id="12930" stroked="f" style="position:absolute;left:0;top:0;width:2684;height:823;z-index:4186;mso-position-horizontal-relative:text;mso-position-vertical-relative:text;mso-width-relative:page;mso-height-relative:page;visibility:visible;">
              <v:stroke on="f"/>
              <v:fill/>
            </v:rect>
            <v:fill rotate="true"/>
          </v:group>
        </w:pict>
      </w:r>
      <w:r>
        <w:rPr>
          <w:rFonts w:ascii="宋体"/>
          <w:sz w:val="20"/>
        </w:rPr>
      </w:r>
      <w:r>
        <w:rPr>
          <w:rFonts w:ascii="宋体"/>
          <w:sz w:val="20"/>
        </w:rPr>
      </w:r>
    </w:p>
    <w:p>
      <w:pPr>
        <w:pStyle w:val="style66"/>
        <w:spacing w:before="8"/>
        <w:rPr>
          <w:rFonts w:ascii="宋体"/>
          <w:sz w:val="20"/>
        </w:rPr>
      </w:pPr>
    </w:p>
    <w:p>
      <w:pPr>
        <w:pStyle w:val="style4107"/>
        <w:spacing w:before="35"/>
        <w:ind w:right="445"/>
        <w:rPr>
          <w:rFonts w:ascii="宋体" w:eastAsia="宋体" w:hint="eastAsia"/>
        </w:rPr>
      </w:pPr>
      <w:r>
        <w:rPr>
          <w:rFonts w:ascii="宋体" w:eastAsia="宋体" w:hint="eastAsia"/>
          <w:color w:val="231f20"/>
        </w:rPr>
        <w:t>南无护法韦驮尊天菩萨</w:t>
      </w:r>
    </w:p>
    <w:p>
      <w:pPr>
        <w:pStyle w:val="style66"/>
        <w:rPr>
          <w:rFonts w:ascii="宋体"/>
          <w:sz w:val="20"/>
        </w:rPr>
      </w:pPr>
    </w:p>
    <w:p>
      <w:pPr>
        <w:pStyle w:val="style66"/>
        <w:spacing w:before="7"/>
        <w:rPr>
          <w:rFonts w:ascii="宋体"/>
          <w:sz w:val="15"/>
        </w:rPr>
      </w:pPr>
      <w:r>
        <w:rPr/>
        <w:drawing>
          <wp:anchor distT="0" distB="0" distL="0" distR="0" simplePos="false" relativeHeight="41" behindDoc="false" locked="false" layoutInCell="true" allowOverlap="true">
            <wp:simplePos x="0" y="0"/>
            <wp:positionH relativeFrom="page">
              <wp:posOffset>1784992</wp:posOffset>
            </wp:positionH>
            <wp:positionV relativeFrom="paragraph">
              <wp:posOffset>151452</wp:posOffset>
            </wp:positionV>
            <wp:extent cx="2670048" cy="4217670"/>
            <wp:effectExtent l="0" t="0" r="0" b="0"/>
            <wp:wrapTopAndBottom/>
            <wp:docPr id="12932" name="image13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6" name="image135.png"/>
                    <pic:cNvPicPr/>
                  </pic:nvPicPr>
                  <pic:blipFill>
                    <a:blip r:embed="rId314" cstate="print"/>
                    <a:srcRect l="0" t="0" r="0" b="0"/>
                    <a:stretch/>
                  </pic:blipFill>
                  <pic:spPr>
                    <a:xfrm rot="0">
                      <a:off x="0" y="0"/>
                      <a:ext cx="2670048" cy="4217670"/>
                    </a:xfrm>
                    <a:prstGeom prst="rect"/>
                  </pic:spPr>
                </pic:pic>
              </a:graphicData>
            </a:graphic>
          </wp:anchor>
        </w:drawing>
      </w:r>
    </w:p>
    <w:p>
      <w:pPr>
        <w:pStyle w:val="style66"/>
        <w:rPr>
          <w:rFonts w:ascii="宋体"/>
          <w:sz w:val="20"/>
        </w:rPr>
      </w:pPr>
    </w:p>
    <w:p>
      <w:pPr>
        <w:pStyle w:val="style66"/>
        <w:spacing w:before="9"/>
        <w:rPr>
          <w:rFonts w:ascii="宋体"/>
          <w:sz w:val="23"/>
        </w:rPr>
      </w:pPr>
    </w:p>
    <w:p>
      <w:pPr>
        <w:pStyle w:val="style0"/>
        <w:spacing w:before="0" w:lineRule="exact" w:line="677"/>
        <w:ind w:left="0" w:right="458" w:firstLine="0"/>
        <w:jc w:val="center"/>
        <w:rPr>
          <w:sz w:val="40"/>
        </w:rPr>
      </w:pPr>
      <w:r>
        <w:rPr>
          <w:color w:val="231f20"/>
          <w:sz w:val="40"/>
        </w:rPr>
        <w:t>韦 驮 赞</w:t>
      </w:r>
    </w:p>
    <w:p>
      <w:pPr>
        <w:pStyle w:val="style66"/>
        <w:spacing w:before="164" w:lineRule="auto" w:line="249"/>
        <w:ind w:left="1432" w:right="1815" w:firstLine="442"/>
        <w:rPr/>
      </w:pPr>
      <w:r>
        <w:rPr/>
        <w:pict>
          <v:shape id="12933" type="#_x0000_t202" filled="f" stroked="f" style="position:absolute;margin-left:64.53pt;margin-top:65.71pt;width:17.7pt;height:12.6pt;z-index:-2147482177;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804</w:t>
                  </w:r>
                </w:p>
              </w:txbxContent>
            </v:textbox>
          </v:shape>
        </w:pict>
      </w:r>
      <w:r>
        <w:rPr>
          <w:color w:val="231f20"/>
        </w:rPr>
        <w:t>韦驮天将，菩萨化身，拥护佛法誓弘深，宝杵镇魔军，功德难伦，祈祷副群心。南无普眼菩萨摩诃萨，摩诃般若波罗蜜。</w:t>
      </w:r>
    </w:p>
    <w:p>
      <w:pPr>
        <w:pStyle w:val="style66"/>
        <w:spacing w:before="3"/>
        <w:rPr>
          <w:sz w:val="13"/>
        </w:rPr>
      </w:pPr>
      <w:r>
        <w:rPr/>
        <w:pict>
          <v:group id="12934" filled="f" stroked="f" style="position:absolute;margin-left:44.94pt;margin-top:13.43pt;width:77.9pt;height:31.3pt;z-index:-2147482143;mso-position-horizontal-relative:page;mso-position-vertical-relative:text;mso-width-relative:page;mso-height-relative:page;mso-wrap-distance-left:0.0pt;mso-wrap-distance-right:0.0pt;visibility:visible;" coordsize="1558,626" coordorigin="899,269">
            <v:rect id="12935" stroked="f" style="position:absolute;left:2437;top:274;width:19;height:620;z-index:4187;mso-position-horizontal-relative:text;mso-position-vertical-relative:text;mso-width-relative:page;mso-height-relative:page;visibility:visible;">
              <v:stroke on="f"/>
              <v:fill/>
            </v:rect>
            <v:rect id="12936" stroked="f" style="position:absolute;left:898;top:268;width:1540;height:620;z-index:4188;mso-position-horizontal-relative:text;mso-position-vertical-relative:text;mso-width-relative:page;mso-height-relative:page;visibility:visible;">
              <v:stroke on="f"/>
              <v:fill/>
            </v:rect>
            <w10:wrap type="topAndBottom"/>
            <v:fill/>
          </v:group>
        </w:pict>
      </w:r>
    </w:p>
    <w:p>
      <w:pPr>
        <w:pStyle w:val="style0"/>
        <w:spacing w:after="0"/>
        <w:rPr>
          <w:sz w:val="13"/>
        </w:rPr>
        <w:sectPr>
          <w:headerReference w:type="even" r:id="rId315"/>
          <w:footerReference w:type="even" r:id="rId316"/>
          <w:pgSz w:w="9870" w:h="13380" w:orient="portrait"/>
          <w:pgMar w:top="860" w:right="0" w:bottom="280" w:left="460" w:header="0" w:footer="0" w:gutter="0"/>
        </w:sectPr>
      </w:pPr>
    </w:p>
    <w:p>
      <w:pPr>
        <w:pStyle w:val="style66"/>
        <w:ind w:left="5700"/>
        <w:rPr>
          <w:sz w:val="20"/>
        </w:rPr>
      </w:pPr>
      <w:r>
        <w:rPr/>
        <w:pict>
          <v:shape id="12937" type="#_x0000_t202" filled="f" stroked="f" style="position:absolute;margin-left:370.87pt;margin-top:59.68pt;width:60.0pt;height:11.45pt;z-index:-214748217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灵芝律师年谱</w:t>
                  </w:r>
                </w:p>
              </w:txbxContent>
            </v:textbox>
          </v:shape>
        </w:pict>
      </w:r>
      <w:r>
        <w:rPr/>
        <w:pict>
          <v:shape id="12938" type="#_x0000_t202" filled="f" stroked="f" style="position:absolute;margin-left:411.03pt;margin-top:616.77pt;width:17.7pt;height:12.6pt;z-index:-214748217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805</w:t>
                  </w:r>
                </w:p>
              </w:txbxContent>
            </v:textbox>
          </v:shape>
        </w:pict>
      </w:r>
      <w:r>
        <w:rPr>
          <w:sz w:val="20"/>
        </w:rPr>
      </w:r>
      <w:r>
        <w:rPr>
          <w:sz w:val="20"/>
        </w:rPr>
      </w:r>
      <w:r>
        <w:rPr>
          <w:sz w:val="20"/>
        </w:rPr>
      </w:r>
      <w:r>
        <w:rPr>
          <w:sz w:val="20"/>
        </w:rPr>
        <w:pict>
          <v:group id="12939" filled="f" stroked="f" style="margin-left:0.0pt;margin-top:0.0pt;width:134.2pt;height:41.15pt;mso-wrap-distance-left:0.0pt;mso-wrap-distance-right:0.0pt;visibility:visible;" coordsize="2684,823">
            <v:rect id="12940" stroked="f" style="position:absolute;left:0;top:0;width:2684;height:823;z-index:4189;mso-position-horizontal-relative:text;mso-position-vertical-relative:text;mso-width-relative:page;mso-height-relative:page;visibility:visible;">
              <v:stroke on="f"/>
              <v:fill/>
            </v:rect>
            <v:fill rotate="true"/>
          </v:group>
        </w:pict>
      </w:r>
      <w:r>
        <w:rPr>
          <w:sz w:val="20"/>
        </w:rPr>
      </w:r>
      <w:r>
        <w:rPr>
          <w:sz w:val="20"/>
        </w:rPr>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
        <w:rPr/>
      </w:pPr>
      <w:r>
        <w:rPr/>
        <w:drawing>
          <wp:anchor distT="0" distB="0" distL="0" distR="0" simplePos="false" relativeHeight="42" behindDoc="false" locked="false" layoutInCell="true" allowOverlap="true">
            <wp:simplePos x="0" y="0"/>
            <wp:positionH relativeFrom="page">
              <wp:posOffset>1625638</wp:posOffset>
            </wp:positionH>
            <wp:positionV relativeFrom="paragraph">
              <wp:posOffset>269626</wp:posOffset>
            </wp:positionV>
            <wp:extent cx="2818700" cy="1695926"/>
            <wp:effectExtent l="0" t="0" r="0" b="0"/>
            <wp:wrapTopAndBottom/>
            <wp:docPr id="12942" name="image13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7" name="image136.png"/>
                    <pic:cNvPicPr/>
                  </pic:nvPicPr>
                  <pic:blipFill>
                    <a:blip r:embed="rId317" cstate="print"/>
                    <a:srcRect l="0" t="0" r="0" b="0"/>
                    <a:stretch/>
                  </pic:blipFill>
                  <pic:spPr>
                    <a:xfrm rot="0">
                      <a:off x="0" y="0"/>
                      <a:ext cx="2818700" cy="1695926"/>
                    </a:xfrm>
                    <a:prstGeom prst="rect"/>
                  </pic:spPr>
                </pic:pic>
              </a:graphicData>
            </a:graphic>
          </wp:anchor>
        </w:drawing>
      </w:r>
    </w:p>
    <w:p>
      <w:pPr>
        <w:pStyle w:val="style66"/>
        <w:spacing w:before="10"/>
        <w:rPr>
          <w:sz w:val="10"/>
        </w:rPr>
      </w:pPr>
    </w:p>
    <w:p>
      <w:pPr>
        <w:pStyle w:val="style4108"/>
        <w:tabs>
          <w:tab w:val="left" w:leader="none" w:pos="1819"/>
        </w:tabs>
        <w:spacing w:before="63"/>
        <w:ind w:left="0" w:right="473"/>
        <w:jc w:val="center"/>
        <w:rPr>
          <w:rFonts w:ascii="华文楷体" w:eastAsia="华文楷体" w:hint="eastAsia"/>
        </w:rPr>
      </w:pPr>
      <w:r>
        <w:rPr>
          <w:rFonts w:ascii="华文楷体" w:eastAsia="华文楷体" w:hint="eastAsia"/>
          <w:color w:val="231f20"/>
          <w:spacing w:val="-14"/>
        </w:rPr>
        <w:t>此咒置经书</w:t>
      </w:r>
      <w:r>
        <w:rPr>
          <w:rFonts w:ascii="华文楷体" w:eastAsia="华文楷体" w:hint="eastAsia"/>
          <w:color w:val="231f20"/>
        </w:rPr>
        <w:t>中</w:t>
      </w:r>
      <w:r>
        <w:rPr>
          <w:rFonts w:ascii="华文楷体" w:eastAsia="华文楷体" w:hint="eastAsia"/>
          <w:color w:val="231f20"/>
        </w:rPr>
        <w:tab/>
      </w:r>
      <w:r>
        <w:rPr>
          <w:rFonts w:ascii="华文楷体" w:eastAsia="华文楷体" w:hint="eastAsia"/>
          <w:color w:val="231f20"/>
          <w:spacing w:val="-14"/>
        </w:rPr>
        <w:t>可灭误跨之罪</w:t>
      </w:r>
    </w:p>
    <w:p>
      <w:pPr>
        <w:pStyle w:val="style66"/>
        <w:rPr>
          <w:rFonts w:ascii="华文楷体"/>
          <w:sz w:val="20"/>
        </w:rPr>
      </w:pPr>
    </w:p>
    <w:p>
      <w:pPr>
        <w:pStyle w:val="style66"/>
        <w:rPr>
          <w:rFonts w:ascii="华文楷体"/>
          <w:sz w:val="20"/>
        </w:rPr>
      </w:pPr>
    </w:p>
    <w:p>
      <w:pPr>
        <w:pStyle w:val="style66"/>
        <w:rPr>
          <w:rFonts w:ascii="华文楷体"/>
          <w:sz w:val="20"/>
        </w:rPr>
      </w:pPr>
    </w:p>
    <w:p>
      <w:pPr>
        <w:pStyle w:val="style66"/>
        <w:rPr>
          <w:rFonts w:ascii="华文楷体"/>
          <w:sz w:val="20"/>
        </w:rPr>
      </w:pPr>
    </w:p>
    <w:p>
      <w:pPr>
        <w:pStyle w:val="style66"/>
        <w:rPr>
          <w:rFonts w:ascii="华文楷体"/>
          <w:sz w:val="20"/>
        </w:rPr>
      </w:pPr>
    </w:p>
    <w:p>
      <w:pPr>
        <w:pStyle w:val="style66"/>
        <w:rPr>
          <w:rFonts w:ascii="华文楷体"/>
          <w:sz w:val="20"/>
        </w:rPr>
      </w:pPr>
    </w:p>
    <w:p>
      <w:pPr>
        <w:pStyle w:val="style66"/>
        <w:rPr>
          <w:rFonts w:ascii="华文楷体"/>
          <w:sz w:val="20"/>
        </w:rPr>
      </w:pPr>
    </w:p>
    <w:p>
      <w:pPr>
        <w:pStyle w:val="style66"/>
        <w:spacing w:before="16"/>
        <w:rPr>
          <w:rFonts w:ascii="华文楷体"/>
          <w:sz w:val="12"/>
        </w:rPr>
      </w:pPr>
      <w:r>
        <w:rPr/>
        <w:pict>
          <v:rect id="12943" stroked="f" style="position:absolute;margin-left:363.34pt;margin-top:12.59pt;width:91.13pt;height:26.85pt;z-index:-2147482140;mso-position-horizontal-relative:page;mso-position-vertical-relative:text;mso-width-relative:page;mso-height-relative:page;mso-wrap-distance-left:0.0pt;mso-wrap-distance-right:0.0pt;visibility:visible;">
            <v:stroke on="f"/>
            <w10:wrap type="topAndBottom"/>
            <v:fill/>
          </v:rect>
        </w:pict>
      </w:r>
    </w:p>
    <w:sectPr>
      <w:headerReference w:type="default" r:id="rId318"/>
      <w:footerReference w:type="default" r:id="rId319"/>
      <w:pgSz w:w="9870" w:h="13380" w:orient="portrait"/>
      <w:pgMar w:top="840" w:right="0" w:bottom="280" w:left="46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file>

<file path=word/footer10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0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0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0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11" type="#_x0000_t202" filled="f" stroked="f" style="position:absolute;margin-left:60.79pt;margin-top:615.77pt;width:21.7pt;height:14.6pt;z-index:-214748353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004</w:t>
                </w:r>
                <w:r>
                  <w:rPr/>
                  <w:fldChar w:fldCharType="end"/>
                </w:r>
              </w:p>
            </w:txbxContent>
          </v:textbox>
        </v:shape>
      </w:pict>
    </w:r>
  </w:p>
</w:ftr>
</file>

<file path=word/footer11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31" type="#_x0000_t202" filled="f" stroked="f" style="position:absolute;margin-left:62.53pt;margin-top:615.77pt;width:21.7pt;height:14.6pt;z-index:-214748348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510</w:t>
                </w:r>
                <w:r>
                  <w:rPr/>
                  <w:fldChar w:fldCharType="end"/>
                </w:r>
              </w:p>
            </w:txbxContent>
          </v:textbox>
        </v:shape>
      </w:pict>
    </w:r>
  </w:p>
</w:ftr>
</file>

<file path=word/footer11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32" type="#_x0000_t202" filled="f" stroked="f" style="position:absolute;margin-left:409.03pt;margin-top:615.77pt;width:21.7pt;height:14.6pt;z-index:-214748348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509</w:t>
                </w:r>
                <w:r>
                  <w:rPr/>
                  <w:fldChar w:fldCharType="end"/>
                </w:r>
              </w:p>
            </w:txbxContent>
          </v:textbox>
        </v:shape>
      </w:pict>
    </w:r>
  </w:p>
</w:ftr>
</file>

<file path=word/footer11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33" type="#_x0000_t202" filled="f" stroked="f" style="position:absolute;margin-left:62.53pt;margin-top:615.77pt;width:21.7pt;height:14.6pt;z-index:-214748348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534</w:t>
                </w:r>
                <w:r>
                  <w:rPr/>
                  <w:fldChar w:fldCharType="end"/>
                </w:r>
              </w:p>
            </w:txbxContent>
          </v:textbox>
        </v:shape>
      </w:pict>
    </w:r>
  </w:p>
</w:ftr>
</file>

<file path=word/footer11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34" type="#_x0000_t202" filled="f" stroked="f" style="position:absolute;margin-left:409.03pt;margin-top:615.77pt;width:21.7pt;height:14.6pt;z-index:-214748348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533</w:t>
                </w:r>
                <w:r>
                  <w:rPr/>
                  <w:fldChar w:fldCharType="end"/>
                </w:r>
              </w:p>
            </w:txbxContent>
          </v:textbox>
        </v:shape>
      </w:pict>
    </w:r>
  </w:p>
</w:ftr>
</file>

<file path=word/footer1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12" type="#_x0000_t202" filled="f" stroked="f" style="position:absolute;margin-left:408.08pt;margin-top:616.4pt;width:21.7pt;height:14.6pt;z-index:-214748354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003</w:t>
                </w:r>
                <w:r>
                  <w:rPr/>
                  <w:fldChar w:fldCharType="end"/>
                </w:r>
              </w:p>
            </w:txbxContent>
          </v:textbox>
        </v:shape>
      </w:pict>
    </w:r>
  </w:p>
</w:ftr>
</file>

<file path=word/footer12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40" type="#_x0000_t202" filled="f" stroked="f" style="position:absolute;margin-left:62.53pt;margin-top:615.77pt;width:21.7pt;height:14.6pt;z-index:-214748348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536</w:t>
                </w:r>
                <w:r>
                  <w:rPr/>
                  <w:fldChar w:fldCharType="end"/>
                </w:r>
              </w:p>
            </w:txbxContent>
          </v:textbox>
        </v:shape>
      </w:pict>
    </w:r>
  </w:p>
</w:ftr>
</file>

<file path=word/footer12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41" type="#_x0000_t202" filled="f" stroked="f" style="position:absolute;margin-left:409.03pt;margin-top:615.77pt;width:21.7pt;height:14.6pt;z-index:-214748348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537</w:t>
                </w:r>
                <w:r>
                  <w:rPr/>
                  <w:fldChar w:fldCharType="end"/>
                </w:r>
              </w:p>
            </w:txbxContent>
          </v:textbox>
        </v:shape>
      </w:pict>
    </w:r>
  </w:p>
</w:ftr>
</file>

<file path=word/footer12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45" type="#_x0000_t202" filled="f" stroked="f" style="position:absolute;margin-left:62.53pt;margin-top:615.77pt;width:21.7pt;height:14.6pt;z-index:-214748347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568</w:t>
                </w:r>
                <w:r>
                  <w:rPr/>
                  <w:fldChar w:fldCharType="end"/>
                </w:r>
              </w:p>
            </w:txbxContent>
          </v:textbox>
        </v:shape>
      </w:pict>
    </w:r>
  </w:p>
</w:ftr>
</file>

<file path=word/footer12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46" type="#_x0000_t202" filled="f" stroked="f" style="position:absolute;margin-left:409.03pt;margin-top:615.77pt;width:21.7pt;height:14.6pt;z-index:-214748347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567</w:t>
                </w:r>
                <w:r>
                  <w:rPr/>
                  <w:fldChar w:fldCharType="end"/>
                </w:r>
              </w:p>
            </w:txbxContent>
          </v:textbox>
        </v:shape>
      </w:pict>
    </w:r>
  </w:p>
</w:ftr>
</file>

<file path=word/footer13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50" type="#_x0000_t202" filled="f" stroked="f" style="position:absolute;margin-left:62.53pt;margin-top:615.77pt;width:21.7pt;height:14.6pt;z-index:-214748347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578</w:t>
                </w:r>
                <w:r>
                  <w:rPr/>
                  <w:fldChar w:fldCharType="end"/>
                </w:r>
              </w:p>
            </w:txbxContent>
          </v:textbox>
        </v:shape>
      </w:pict>
    </w:r>
  </w:p>
</w:ftr>
</file>

<file path=word/footer13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51" type="#_x0000_t202" filled="f" stroked="f" style="position:absolute;margin-left:409.03pt;margin-top:615.77pt;width:21.7pt;height:14.6pt;z-index:-214748347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577</w:t>
                </w:r>
                <w:r>
                  <w:rPr/>
                  <w:fldChar w:fldCharType="end"/>
                </w:r>
              </w:p>
            </w:txbxContent>
          </v:textbox>
        </v:shape>
      </w:pict>
    </w:r>
  </w:p>
</w:ftr>
</file>

<file path=word/footer13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58" type="#_x0000_t202" filled="f" stroked="f" style="position:absolute;margin-left:62.53pt;margin-top:615.77pt;width:21.7pt;height:14.6pt;z-index:-214748347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592</w:t>
                </w:r>
                <w:r>
                  <w:rPr/>
                  <w:fldChar w:fldCharType="end"/>
                </w:r>
              </w:p>
            </w:txbxContent>
          </v:textbox>
        </v:shape>
      </w:pict>
    </w:r>
  </w:p>
</w:ftr>
</file>

<file path=word/footer13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59" type="#_x0000_t202" filled="f" stroked="f" style="position:absolute;margin-left:409.03pt;margin-top:615.77pt;width:21.7pt;height:14.6pt;z-index:-214748347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591</w:t>
                </w:r>
                <w:r>
                  <w:rPr/>
                  <w:fldChar w:fldCharType="end"/>
                </w:r>
              </w:p>
            </w:txbxContent>
          </v:textbox>
        </v:shape>
      </w:pict>
    </w:r>
  </w:p>
</w:ftr>
</file>

<file path=word/footer14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63" type="#_x0000_t202" filled="f" stroked="f" style="position:absolute;margin-left:62.53pt;margin-top:615.77pt;width:21.7pt;height:14.6pt;z-index:-214748346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606</w:t>
                </w:r>
                <w:r>
                  <w:rPr/>
                  <w:fldChar w:fldCharType="end"/>
                </w:r>
              </w:p>
            </w:txbxContent>
          </v:textbox>
        </v:shape>
      </w:pict>
    </w:r>
  </w:p>
</w:ftr>
</file>

<file path=word/footer14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64" type="#_x0000_t202" filled="f" stroked="f" style="position:absolute;margin-left:409.03pt;margin-top:615.77pt;width:21.7pt;height:14.6pt;z-index:-214748346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605</w:t>
                </w:r>
                <w:r>
                  <w:rPr/>
                  <w:fldChar w:fldCharType="end"/>
                </w:r>
              </w:p>
            </w:txbxContent>
          </v:textbox>
        </v:shape>
      </w:pict>
    </w:r>
  </w:p>
</w:ftr>
</file>

<file path=word/footer1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5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74" type="#_x0000_t202" filled="f" stroked="f" style="position:absolute;margin-left:62.53pt;margin-top:615.77pt;width:21.7pt;height:14.6pt;z-index:-214748346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668</w:t>
                </w:r>
                <w:r>
                  <w:rPr/>
                  <w:fldChar w:fldCharType="end"/>
                </w:r>
              </w:p>
            </w:txbxContent>
          </v:textbox>
        </v:shape>
      </w:pict>
    </w:r>
  </w:p>
</w:ftr>
</file>

<file path=word/footer15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75" type="#_x0000_t202" filled="f" stroked="f" style="position:absolute;margin-left:409.03pt;margin-top:615.77pt;width:21.7pt;height:14.6pt;z-index:-214748346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667</w:t>
                </w:r>
                <w:r>
                  <w:rPr/>
                  <w:fldChar w:fldCharType="end"/>
                </w:r>
              </w:p>
            </w:txbxContent>
          </v:textbox>
        </v:shape>
      </w:pict>
    </w:r>
  </w:p>
</w:ftr>
</file>

<file path=word/footer15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5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6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6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6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81" type="#_x0000_t202" filled="f" stroked="f" style="position:absolute;margin-left:62.53pt;margin-top:615.77pt;width:21.7pt;height:14.6pt;z-index:-214748345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692</w:t>
                </w:r>
                <w:r>
                  <w:rPr/>
                  <w:fldChar w:fldCharType="end"/>
                </w:r>
              </w:p>
            </w:txbxContent>
          </v:textbox>
        </v:shape>
      </w:pict>
    </w:r>
  </w:p>
</w:ftr>
</file>

<file path=word/footer16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82" type="#_x0000_t202" filled="f" stroked="f" style="position:absolute;margin-left:409.03pt;margin-top:615.77pt;width:21.7pt;height:14.6pt;z-index:-214748346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691</w:t>
                </w:r>
                <w:r>
                  <w:rPr/>
                  <w:fldChar w:fldCharType="end"/>
                </w:r>
              </w:p>
            </w:txbxContent>
          </v:textbox>
        </v:shape>
      </w:pict>
    </w:r>
  </w:p>
</w:ftr>
</file>

<file path=word/footer1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19" type="#_x0000_t202" filled="f" stroked="f" style="position:absolute;margin-left:64.53pt;margin-top:616.77pt;width:17.7pt;height:12.6pt;z-index:-214748353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002</w:t>
                </w:r>
              </w:p>
            </w:txbxContent>
          </v:textbox>
        </v:shape>
      </w:pict>
    </w:r>
    <w:r>
      <w:rPr/>
      <w:pict>
        <v:rect id="4120" stroked="f" style="position:absolute;margin-left:47.19pt;margin-top:611.95pt;width:74.36pt;height:29.01pt;z-index:-2147483533;mso-position-horizontal-relative:page;mso-position-vertical-relative:page;mso-width-relative:page;mso-height-relative:page;mso-wrap-distance-left:0.0pt;mso-wrap-distance-right:0.0pt;visibility:visible;">
          <v:stroke on="f"/>
          <v:fill/>
        </v:rect>
      </w:pict>
    </w:r>
  </w:p>
</w:ftr>
</file>

<file path=word/footer18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8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1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2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2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22" type="#_x0000_t202" filled="f" stroked="f" style="position:absolute;margin-left:64.53pt;margin-top:616.77pt;width:17.7pt;height:12.6pt;z-index:-214748353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2"/>
                  <w:ind w:left="0" w:right="0" w:firstLine="0"/>
                  <w:jc w:val="left"/>
                  <w:rPr>
                    <w:rFonts w:ascii="华文中宋"/>
                    <w:sz w:val="19"/>
                  </w:rPr>
                </w:pPr>
                <w:r>
                  <w:rPr>
                    <w:rFonts w:ascii="华文中宋"/>
                    <w:color w:val="231f20"/>
                    <w:sz w:val="19"/>
                  </w:rPr>
                  <w:t>006</w:t>
                </w:r>
              </w:p>
            </w:txbxContent>
          </v:textbox>
        </v:shape>
      </w:pict>
    </w:r>
    <w:r>
      <w:rPr/>
      <w:pict>
        <v:rect id="4123" stroked="f" style="position:absolute;margin-left:47.19pt;margin-top:611.95pt;width:74.36pt;height:29.01pt;z-index:-2147483530;mso-position-horizontal-relative:page;mso-position-vertical-relative:page;mso-width-relative:page;mso-height-relative:page;mso-wrap-distance-left:0.0pt;mso-wrap-distance-right:0.0pt;visibility:visible;">
          <v:stroke on="f"/>
          <v:fill/>
        </v:rect>
      </w:pict>
    </w:r>
  </w:p>
</w:ftr>
</file>

<file path=word/footer2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24" type="#_x0000_t202" filled="f" stroked="f" style="position:absolute;margin-left:409.03pt;margin-top:615.77pt;width:21.7pt;height:14.6pt;z-index:-214748353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005</w:t>
                </w:r>
                <w:r>
                  <w:rPr/>
                  <w:fldChar w:fldCharType="end"/>
                </w:r>
              </w:p>
            </w:txbxContent>
          </v:textbox>
        </v:shape>
      </w:pict>
    </w:r>
  </w:p>
</w:ftr>
</file>

<file path=word/footer2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30" type="#_x0000_t202" filled="f" stroked="f" style="position:absolute;margin-left:62.53pt;margin-top:615.77pt;width:21.7pt;height:14.6pt;z-index:-214748352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008</w:t>
                </w:r>
                <w:r>
                  <w:rPr/>
                  <w:fldChar w:fldCharType="end"/>
                </w:r>
              </w:p>
            </w:txbxContent>
          </v:textbox>
        </v:shape>
      </w:pict>
    </w: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01" type="#_x0000_t202" filled="f" stroked="f" style="position:absolute;margin-left:60.79pt;margin-top:615.77pt;width:21.7pt;height:14.6pt;z-index:-214748354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002</w:t>
                </w:r>
                <w:r>
                  <w:rPr/>
                  <w:fldChar w:fldCharType="end"/>
                </w:r>
              </w:p>
            </w:txbxContent>
          </v:textbox>
        </v:shape>
      </w:pict>
    </w:r>
  </w:p>
</w:ftr>
</file>

<file path=word/footer3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31" type="#_x0000_t202" filled="f" stroked="f" style="position:absolute;margin-left:409.03pt;margin-top:615.77pt;width:21.7pt;height:14.6pt;z-index:-214748352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009</w:t>
                </w:r>
                <w:r>
                  <w:rPr/>
                  <w:fldChar w:fldCharType="end"/>
                </w:r>
              </w:p>
            </w:txbxContent>
          </v:textbox>
        </v:shape>
      </w:pict>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02" type="#_x0000_t202" filled="f" stroked="f" style="position:absolute;margin-left:408.08pt;margin-top:616.41pt;width:21.7pt;height:14.6pt;z-index:-214748354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001</w:t>
                </w:r>
                <w:r>
                  <w:rPr/>
                  <w:fldChar w:fldCharType="end"/>
                </w:r>
              </w:p>
            </w:txbxContent>
          </v:textbox>
        </v:shape>
      </w:pict>
    </w:r>
  </w:p>
</w:ftr>
</file>

<file path=word/footer5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59" type="#_x0000_t202" filled="f" stroked="f" style="position:absolute;margin-left:62.53pt;margin-top:615.77pt;width:21.7pt;height:14.6pt;z-index:-214748351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212</w:t>
                </w:r>
                <w:r>
                  <w:rPr/>
                  <w:fldChar w:fldCharType="end"/>
                </w:r>
              </w:p>
            </w:txbxContent>
          </v:textbox>
        </v:shape>
      </w:pict>
    </w:r>
  </w:p>
</w:ftr>
</file>

<file path=word/footer5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60" type="#_x0000_t202" filled="f" stroked="f" style="position:absolute;margin-left:409.03pt;margin-top:615.77pt;width:21.7pt;height:14.6pt;z-index:-214748351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b/>
                    <w:sz w:val="19"/>
                  </w:rPr>
                </w:pPr>
                <w:r>
                  <w:rPr/>
                  <w:fldChar w:fldCharType="begin"/>
                </w:r>
                <w:r>
                  <w:rPr>
                    <w:rFonts w:ascii="华文中宋"/>
                    <w:b/>
                    <w:color w:val="231f20"/>
                    <w:sz w:val="19"/>
                  </w:rPr>
                  <w:instrText xml:space="preserve">PAGE </w:instrText>
                </w:r>
                <w:r>
                  <w:rPr/>
                  <w:fldChar w:fldCharType="separate"/>
                </w:r>
                <w:r>
                  <w:t>211</w:t>
                </w:r>
                <w:r>
                  <w:rPr/>
                  <w:fldChar w:fldCharType="end"/>
                </w:r>
              </w:p>
            </w:txbxContent>
          </v:textbox>
        </v:shape>
      </w:pict>
    </w:r>
  </w:p>
</w:ftr>
</file>

<file path=word/footer5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5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5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6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6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75" type="#_x0000_t202" filled="f" stroked="f" style="position:absolute;margin-left:62.53pt;margin-top:615.77pt;width:21.7pt;height:14.6pt;z-index:-214748350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218</w:t>
                </w:r>
                <w:r>
                  <w:rPr/>
                  <w:fldChar w:fldCharType="end"/>
                </w:r>
              </w:p>
            </w:txbxContent>
          </v:textbox>
        </v:shape>
      </w:pict>
    </w:r>
  </w:p>
</w:ftr>
</file>

<file path=word/footer6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76" type="#_x0000_t202" filled="f" stroked="f" style="position:absolute;margin-left:409.03pt;margin-top:615.77pt;width:21.7pt;height:14.6pt;z-index:-214748351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217</w:t>
                </w:r>
                <w:r>
                  <w:rPr/>
                  <w:fldChar w:fldCharType="end"/>
                </w:r>
              </w:p>
            </w:txbxContent>
          </v:textbox>
        </v:shape>
      </w:pict>
    </w:r>
  </w:p>
</w:ftr>
</file>

<file path=word/footer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06" type="#_x0000_t202" filled="f" stroked="f" style="position:absolute;margin-left:61.79pt;margin-top:615.77pt;width:19.7pt;height:14.6pt;z-index:-214748354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20" w:right="0" w:firstLine="0"/>
                  <w:jc w:val="left"/>
                  <w:rPr>
                    <w:rFonts w:ascii="华文中宋"/>
                    <w:sz w:val="19"/>
                  </w:rPr>
                </w:pPr>
                <w:r>
                  <w:rPr>
                    <w:rFonts w:ascii="华文中宋"/>
                    <w:color w:val="231f20"/>
                    <w:sz w:val="19"/>
                  </w:rPr>
                  <w:t>002</w:t>
                </w:r>
              </w:p>
            </w:txbxContent>
          </v:textbox>
        </v:shape>
      </w:pict>
    </w: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07" type="#_x0000_t202" filled="f" stroked="f" style="position:absolute;margin-left:407.85pt;margin-top:615.77pt;width:19.7pt;height:14.6pt;z-index:-214748354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20" w:right="0" w:firstLine="0"/>
                  <w:jc w:val="left"/>
                  <w:rPr>
                    <w:rFonts w:ascii="华文中宋"/>
                    <w:sz w:val="19"/>
                  </w:rPr>
                </w:pPr>
                <w:r>
                  <w:rPr>
                    <w:rFonts w:ascii="华文中宋"/>
                    <w:color w:val="231f20"/>
                    <w:sz w:val="19"/>
                  </w:rPr>
                  <w:t>001</w:t>
                </w:r>
              </w:p>
            </w:txbxContent>
          </v:textbox>
        </v:shape>
      </w:pict>
    </w:r>
  </w:p>
</w:ftr>
</file>

<file path=word/footer8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8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8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8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ftr>
</file>

<file path=word/footer9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05" type="#_x0000_t202" filled="f" stroked="f" style="position:absolute;margin-left:62.53pt;margin-top:615.77pt;width:21.7pt;height:14.6pt;z-index:-214748349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448</w:t>
                </w:r>
                <w:r>
                  <w:rPr/>
                  <w:fldChar w:fldCharType="end"/>
                </w:r>
              </w:p>
            </w:txbxContent>
          </v:textbox>
        </v:shape>
      </w:pict>
    </w:r>
  </w:p>
</w:ftr>
</file>

<file path=word/footer9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06" type="#_x0000_t202" filled="f" stroked="f" style="position:absolute;margin-left:409.03pt;margin-top:615.77pt;width:21.7pt;height:14.6pt;z-index:-214748349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92"/>
                  <w:ind w:left="40" w:right="0" w:firstLine="0"/>
                  <w:jc w:val="left"/>
                  <w:rPr>
                    <w:rFonts w:ascii="华文中宋"/>
                    <w:sz w:val="19"/>
                  </w:rPr>
                </w:pPr>
                <w:r>
                  <w:rPr/>
                  <w:fldChar w:fldCharType="begin"/>
                </w:r>
                <w:r>
                  <w:rPr>
                    <w:rFonts w:ascii="华文中宋"/>
                    <w:color w:val="231f20"/>
                    <w:sz w:val="19"/>
                  </w:rPr>
                  <w:instrText xml:space="preserve">PAGE </w:instrText>
                </w:r>
                <w:r>
                  <w:rPr/>
                  <w:fldChar w:fldCharType="separate"/>
                </w:r>
                <w:r>
                  <w:t>447</w:t>
                </w:r>
                <w:r>
                  <w:rPr/>
                  <w:fldChar w:fldCharType="end"/>
                </w:r>
              </w:p>
            </w:txbxContent>
          </v:textbox>
        </v:shape>
      </w:pic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2" behindDoc="true" locked="false" layoutInCell="true" allowOverlap="true">
          <wp:simplePos x="0" y="0"/>
          <wp:positionH relativeFrom="page">
            <wp:posOffset>1683943</wp:posOffset>
          </wp:positionH>
          <wp:positionV relativeFrom="page">
            <wp:posOffset>683145</wp:posOffset>
          </wp:positionV>
          <wp:extent cx="548894" cy="253694"/>
          <wp:effectExtent l="0" t="0" r="0" b="0"/>
          <wp:wrapNone/>
          <wp:docPr id="4097"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1" cstate="print"/>
                  <a:srcRect l="0" t="0" r="0" b="0"/>
                  <a:stretch/>
                </pic:blipFill>
                <pic:spPr>
                  <a:xfrm rot="0">
                    <a:off x="0" y="0"/>
                    <a:ext cx="548894" cy="253694"/>
                  </a:xfrm>
                  <a:prstGeom prst="rect"/>
                </pic:spPr>
              </pic:pic>
            </a:graphicData>
          </a:graphic>
        </wp:anchor>
      </w:drawing>
    </w:r>
    <w:r>
      <w:rPr/>
      <w:drawing>
        <wp:anchor distT="0" distB="0" distL="0" distR="0" simplePos="false" relativeHeight="3"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098"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1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10" type="#_x0000_t202" filled="f" stroked="f" style="position:absolute;margin-left:280.34pt;margin-top:58.8pt;width:154.0pt;height:12.85pt;z-index:-214748354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7"/>
                  <w:ind w:left="20" w:right="0" w:firstLine="0"/>
                  <w:jc w:val="left"/>
                  <w:rPr>
                    <w:rFonts w:ascii="PMingLiU" w:eastAsia="PMingLiU" w:hint="eastAsia"/>
                    <w:sz w:val="19"/>
                  </w:rPr>
                </w:pPr>
                <w:r>
                  <w:rPr>
                    <w:rFonts w:ascii="PMingLiU" w:eastAsia="PMingLiU" w:hint="eastAsia"/>
                    <w:color w:val="231f20"/>
                    <w:sz w:val="19"/>
                  </w:rPr>
                  <w:t>《南山律在家备览》成书的历史背景</w:t>
                </w:r>
              </w:p>
            </w:txbxContent>
          </v:textbox>
        </v:shape>
      </w:pict>
    </w:r>
  </w:p>
</w:hdr>
</file>

<file path=word/header10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0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group id="4219" filled="f" stroked="f" style="position:absolute;margin-left:52.44pt;margin-top:43.77pt;width:166.25pt;height:40.15pt;z-index:-2147483490;mso-position-horizontal-relative:page;mso-position-vertical-relative:page;mso-width-relative:page;mso-height-relative:page;mso-wrap-distance-left:0.0pt;mso-wrap-distance-right:0.0pt;visibility:visible;" coordsize="3325,803" coordorigin="1049,875">
          <v:shape id="4220" type="#_x0000_t75" filled="f" stroked="f" style="position:absolute;left:1247;top:1189;width:1349;height:176;z-index:2028;mso-position-horizontal-relative:text;mso-position-vertical-relative:text;mso-width-relative:page;mso-height-relative:page;visibility:visible;">
            <v:imagedata r:id="rId1" embosscolor="white" o:title=""/>
            <v:fill/>
          </v:shape>
          <v:shape id="4221" type="#_x0000_t75" filled="f" stroked="f" style="position:absolute;left:2752;top:1188;width:558;height:177;z-index:2029;mso-position-horizontal-relative:text;mso-position-vertical-relative:text;mso-width-relative:page;mso-height-relative:page;visibility:visible;">
            <v:imagedata r:id="rId2" embosscolor="white" o:title=""/>
            <v:fill/>
          </v:shape>
          <v:rect id="4222" stroked="f" style="position:absolute;left:1048;top:875;width:3325;height:803;z-index:2030;mso-position-horizontal-relative:text;mso-position-vertical-relative:text;mso-width-relative:page;mso-height-relative:page;visibility:visible;">
            <v:stroke on="f"/>
            <v:fill/>
          </v:rect>
          <v:fill/>
        </v:group>
      </w:pict>
    </w:r>
  </w:p>
</w:hdr>
</file>

<file path=word/header10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0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group id="4223" filled="f" stroked="f" style="position:absolute;margin-left:42.52pt;margin-top:44.34pt;width:166.25pt;height:40.15pt;z-index:-2147483489;mso-position-horizontal-relative:page;mso-position-vertical-relative:page;mso-width-relative:page;mso-height-relative:page;mso-wrap-distance-left:0.0pt;mso-wrap-distance-right:0.0pt;visibility:visible;" coordsize="3325,803" coordorigin="850,887">
          <v:shape id="4224" type="#_x0000_t75" filled="f" stroked="f" style="position:absolute;left:1247;top:1189;width:1349;height:176;z-index:2033;mso-position-horizontal-relative:text;mso-position-vertical-relative:text;mso-width-relative:page;mso-height-relative:page;visibility:visible;">
            <v:imagedata r:id="rId1" embosscolor="white" o:title=""/>
            <v:fill/>
          </v:shape>
          <v:shape id="4225" type="#_x0000_t75" filled="f" stroked="f" style="position:absolute;left:2752;top:1188;width:558;height:177;z-index:2034;mso-position-horizontal-relative:text;mso-position-vertical-relative:text;mso-width-relative:page;mso-height-relative:page;visibility:visible;">
            <v:imagedata r:id="rId2" embosscolor="white" o:title=""/>
            <v:fill/>
          </v:shape>
          <v:rect id="4226" stroked="f" style="position:absolute;left:850;top:886;width:3325;height:803;z-index:2035;mso-position-horizontal-relative:text;mso-position-vertical-relative:text;mso-width-relative:page;mso-height-relative:page;visibility:visible;">
            <v:stroke on="f"/>
            <v:fill/>
          </v:rect>
          <v:fill/>
        </v:group>
      </w:pict>
    </w:r>
  </w:p>
</w:hdr>
</file>

<file path=word/header10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27" type="#_x0000_t202" filled="f" stroked="f" style="position:absolute;margin-left:331.65pt;margin-top:58.29pt;width:104.5pt;height:13.45pt;z-index:-214748348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敬佛仪相（1）</w:t>
                </w:r>
              </w:p>
            </w:txbxContent>
          </v:textbox>
        </v:shape>
      </w:pict>
    </w:r>
  </w:p>
</w:hdr>
</file>

<file path=word/header10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60"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28"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61"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29"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1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30" type="#_x0000_t202" filled="f" stroked="f" style="position:absolute;margin-left:331.65pt;margin-top:58.29pt;width:104.5pt;height:13.45pt;z-index:-214748348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敬佛仪相（1）</w:t>
                </w:r>
              </w:p>
            </w:txbxContent>
          </v:textbox>
        </v:shape>
      </w:pict>
    </w:r>
  </w:p>
</w:hdr>
</file>

<file path=word/header11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1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62"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35"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63"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36"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1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1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64"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37"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65"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38"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6"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1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39" type="#_x0000_t202" filled="f" stroked="f" style="position:absolute;margin-left:331.87pt;margin-top:58.27pt;width:104.5pt;height:13.45pt;z-index:-214748348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第三课 入寺法式（1）</w:t>
                </w:r>
              </w:p>
            </w:txbxContent>
          </v:textbox>
        </v:shape>
      </w:pict>
    </w:r>
  </w:p>
</w:hdr>
</file>

<file path=word/header12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66"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42"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7"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67"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43"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8"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2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44" type="#_x0000_t202" filled="f" stroked="f" style="position:absolute;margin-left:331.32pt;margin-top:58.15pt;width:104.5pt;height:13.45pt;z-index:-214748347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第四课 入寺法式（2）</w:t>
                </w:r>
              </w:p>
            </w:txbxContent>
          </v:textbox>
        </v:shape>
      </w:pict>
    </w:r>
  </w:p>
</w:hdr>
</file>

<file path=word/header12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2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68"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47"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9"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69"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48"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0"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2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49" type="#_x0000_t202" filled="f" stroked="f" style="position:absolute;margin-left:331.6pt;margin-top:58.27pt;width:104.5pt;height:13.45pt;z-index:-214748347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第五课 瞻视病人（1）</w:t>
                </w:r>
              </w:p>
            </w:txbxContent>
          </v:textbox>
        </v:shape>
      </w:pict>
    </w:r>
  </w:p>
</w:hdr>
</file>

<file path=word/header12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 behindDoc="true" locked="false" layoutInCell="true" allowOverlap="true">
          <wp:simplePos x="0" y="0"/>
          <wp:positionH relativeFrom="page">
            <wp:posOffset>707644</wp:posOffset>
          </wp:positionH>
          <wp:positionV relativeFrom="page">
            <wp:posOffset>562851</wp:posOffset>
          </wp:positionV>
          <wp:extent cx="1703996" cy="521994"/>
          <wp:effectExtent l="0" t="0" r="0" b="0"/>
          <wp:wrapNone/>
          <wp:docPr id="4113"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 cstate="print"/>
                  <a:srcRect l="0" t="0" r="0" b="0"/>
                  <a:stretch/>
                </pic:blipFill>
                <pic:spPr>
                  <a:xfrm rot="0">
                    <a:off x="0" y="0"/>
                    <a:ext cx="1703996" cy="521994"/>
                  </a:xfrm>
                  <a:prstGeom prst="rect"/>
                </pic:spPr>
              </pic:pic>
            </a:graphicData>
          </a:graphic>
        </wp:anchor>
      </w:drawing>
    </w:r>
  </w:p>
</w:hdr>
</file>

<file path=word/header13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70"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52"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1"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71"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53"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2"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3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54" type="#_x0000_t202" filled="f" stroked="f" style="position:absolute;margin-left:331.6pt;margin-top:58.27pt;width:104.5pt;height:13.45pt;z-index:-214748347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第六课 瞻视病人（2）</w:t>
                </w:r>
              </w:p>
            </w:txbxContent>
          </v:textbox>
        </v:shape>
      </w:pict>
    </w:r>
  </w:p>
</w:hdr>
</file>

<file path=word/header13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72"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55"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73"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56"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3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57" type="#_x0000_t202" filled="f" stroked="f" style="position:absolute;margin-left:331.32pt;margin-top:58.27pt;width:104.5pt;height:13.45pt;z-index:-214748347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第七课 瞻视病人（3）</w:t>
                </w:r>
              </w:p>
            </w:txbxContent>
          </v:textbox>
        </v:shape>
      </w:pict>
    </w:r>
  </w:p>
</w:hdr>
</file>

<file path=word/header13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3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74"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60"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5"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75"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61"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6"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14" type="#_x0000_t202" filled="f" stroked="f" style="position:absolute;margin-left:350.87pt;margin-top:59.77pt;width:80.0pt;height:11.45pt;z-index:-214748353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总明宗趣</w:t>
                </w:r>
              </w:p>
            </w:txbxContent>
          </v:textbox>
        </v:shape>
      </w:pict>
    </w:r>
    <w:r>
      <w:rPr/>
      <w:pict>
        <v:rect id="4115" stroked="f" style="position:absolute;margin-left:308.03pt;margin-top:42.52pt;width:134.17pt;height:41.1pt;z-index:-2147483537;mso-position-horizontal-relative:page;mso-position-vertical-relative:page;mso-width-relative:page;mso-height-relative:page;mso-wrap-distance-left:0.0pt;mso-wrap-distance-right:0.0pt;visibility:visible;">
          <v:stroke on="f"/>
          <v:fill/>
        </v:rect>
      </w:pict>
    </w:r>
  </w:p>
</w:hdr>
</file>

<file path=word/header14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62" type="#_x0000_t202" filled="f" stroked="f" style="position:absolute;margin-left:331.36pt;margin-top:58.43pt;width:104.5pt;height:13.45pt;z-index:-214748346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第八课 出家宗致（1）</w:t>
                </w:r>
              </w:p>
            </w:txbxContent>
          </v:textbox>
        </v:shape>
      </w:pict>
    </w:r>
  </w:p>
</w:hdr>
</file>

<file path=word/header14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4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76"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65"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7"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77"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66"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8"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4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67" type="#_x0000_t202" filled="f" stroked="f" style="position:absolute;margin-left:330.8pt;margin-top:58.43pt;width:104.5pt;height:13.45pt;z-index:-214748346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第九课 出家宗致（2）</w:t>
                </w:r>
              </w:p>
            </w:txbxContent>
          </v:textbox>
        </v:shape>
      </w:pict>
    </w:r>
  </w:p>
</w:hdr>
</file>

<file path=word/header14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78"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68"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9"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79"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69"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0"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4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70" type="#_x0000_t202" filled="f" stroked="f" style="position:absolute;margin-left:399.87pt;margin-top:58.27pt;width:32.0pt;height:13.45pt;z-index:-214748346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附录一</w:t>
                </w:r>
              </w:p>
            </w:txbxContent>
          </v:textbox>
        </v:shape>
      </w:pict>
    </w:r>
  </w:p>
</w:hdr>
</file>

<file path=word/header14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0"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71"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1"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81"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72"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2"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4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73" type="#_x0000_t202" filled="f" stroked="f" style="position:absolute;margin-left:399.87pt;margin-top:58.27pt;width:32.0pt;height:13.45pt;z-index:-214748346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附录二</w:t>
                </w:r>
              </w:p>
            </w:txbxContent>
          </v:textbox>
        </v:shape>
      </w:pict>
    </w:r>
  </w:p>
</w:hdr>
</file>

<file path=word/header15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5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2" behindDoc="true" locked="false" layoutInCell="true" allowOverlap="true">
          <wp:simplePos x="0" y="0"/>
          <wp:positionH relativeFrom="page">
            <wp:posOffset>1690011</wp:posOffset>
          </wp:positionH>
          <wp:positionV relativeFrom="page">
            <wp:posOffset>754674</wp:posOffset>
          </wp:positionV>
          <wp:extent cx="411831" cy="112306"/>
          <wp:effectExtent l="0" t="0" r="0" b="0"/>
          <wp:wrapNone/>
          <wp:docPr id="4276"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3" name="image97.png"/>
                  <pic:cNvPicPr/>
                </pic:nvPicPr>
                <pic:blipFill>
                  <a:blip r:embed="rId1" cstate="print"/>
                  <a:srcRect l="0" t="0" r="0" b="0"/>
                  <a:stretch/>
                </pic:blipFill>
                <pic:spPr>
                  <a:xfrm rot="0">
                    <a:off x="0" y="0"/>
                    <a:ext cx="411831" cy="112306"/>
                  </a:xfrm>
                  <a:prstGeom prst="rect"/>
                </pic:spPr>
              </pic:pic>
            </a:graphicData>
          </a:graphic>
        </wp:anchor>
      </w:drawing>
    </w:r>
    <w:r>
      <w:rPr/>
      <w:drawing>
        <wp:anchor distT="0" distB="0" distL="0" distR="0" simplePos="false" relativeHeight="83" behindDoc="true" locked="false" layoutInCell="true" allowOverlap="true">
          <wp:simplePos x="0" y="0"/>
          <wp:positionH relativeFrom="page">
            <wp:posOffset>791999</wp:posOffset>
          </wp:positionH>
          <wp:positionV relativeFrom="page">
            <wp:posOffset>755356</wp:posOffset>
          </wp:positionV>
          <wp:extent cx="856437" cy="111175"/>
          <wp:effectExtent l="0" t="0" r="0" b="0"/>
          <wp:wrapNone/>
          <wp:docPr id="4277"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4" name="image93.png"/>
                  <pic:cNvPicPr/>
                </pic:nvPicPr>
                <pic:blipFill>
                  <a:blip r:embed="rId2" cstate="print"/>
                  <a:srcRect l="0" t="0" r="0" b="0"/>
                  <a:stretch/>
                </pic:blipFill>
                <pic:spPr>
                  <a:xfrm rot="0">
                    <a:off x="0" y="0"/>
                    <a:ext cx="856437" cy="111175"/>
                  </a:xfrm>
                  <a:prstGeom prst="rect"/>
                </pic:spPr>
              </pic:pic>
            </a:graphicData>
          </a:graphic>
        </wp:anchor>
      </w:drawing>
    </w:r>
  </w:p>
</w:hdr>
</file>

<file path=word/header15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78" type="#_x0000_t202" filled="f" stroked="f" style="position:absolute;margin-left:399.87pt;margin-top:58.27pt;width:32.0pt;height:13.45pt;z-index:-214748346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附录三</w:t>
                </w:r>
              </w:p>
            </w:txbxContent>
          </v:textbox>
        </v:shape>
      </w:pict>
    </w:r>
  </w:p>
</w:hdr>
</file>

<file path=word/header15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5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4" behindDoc="true" locked="false" layoutInCell="true" allowOverlap="true">
          <wp:simplePos x="0" y="0"/>
          <wp:positionH relativeFrom="page">
            <wp:posOffset>707644</wp:posOffset>
          </wp:positionH>
          <wp:positionV relativeFrom="page">
            <wp:posOffset>562851</wp:posOffset>
          </wp:positionV>
          <wp:extent cx="1703996" cy="521994"/>
          <wp:effectExtent l="0" t="0" r="0" b="0"/>
          <wp:wrapNone/>
          <wp:docPr id="4279"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0" name="image6.png"/>
                  <pic:cNvPicPr/>
                </pic:nvPicPr>
                <pic:blipFill>
                  <a:blip r:embed="rId1" cstate="print"/>
                  <a:srcRect l="0" t="0" r="0" b="0"/>
                  <a:stretch/>
                </pic:blipFill>
                <pic:spPr>
                  <a:xfrm rot="0">
                    <a:off x="0" y="0"/>
                    <a:ext cx="1703996" cy="521994"/>
                  </a:xfrm>
                  <a:prstGeom prst="rect"/>
                </pic:spPr>
              </pic:pic>
            </a:graphicData>
          </a:graphic>
        </wp:anchor>
      </w:drawing>
    </w:r>
  </w:p>
</w:hdr>
</file>

<file path=word/header15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9" behindDoc="true" locked="false" layoutInCell="true" allowOverlap="true">
          <wp:simplePos x="0" y="0"/>
          <wp:positionH relativeFrom="page">
            <wp:posOffset>707644</wp:posOffset>
          </wp:positionH>
          <wp:positionV relativeFrom="page">
            <wp:posOffset>562851</wp:posOffset>
          </wp:positionV>
          <wp:extent cx="1703996" cy="521994"/>
          <wp:effectExtent l="0" t="0" r="0" b="0"/>
          <wp:wrapNone/>
          <wp:docPr id="4116"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6.png"/>
                  <pic:cNvPicPr/>
                </pic:nvPicPr>
                <pic:blipFill>
                  <a:blip r:embed="rId1" cstate="print"/>
                  <a:srcRect l="0" t="0" r="0" b="0"/>
                  <a:stretch/>
                </pic:blipFill>
                <pic:spPr>
                  <a:xfrm rot="0">
                    <a:off x="0" y="0"/>
                    <a:ext cx="1703996" cy="521994"/>
                  </a:xfrm>
                  <a:prstGeom prst="rect"/>
                </pic:spPr>
              </pic:pic>
            </a:graphicData>
          </a:graphic>
        </wp:anchor>
      </w:drawing>
    </w:r>
  </w:p>
</w:hdr>
</file>

<file path=word/header16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5" behindDoc="true" locked="false" layoutInCell="true" allowOverlap="true">
          <wp:simplePos x="0" y="0"/>
          <wp:positionH relativeFrom="page">
            <wp:posOffset>707644</wp:posOffset>
          </wp:positionH>
          <wp:positionV relativeFrom="page">
            <wp:posOffset>562851</wp:posOffset>
          </wp:positionV>
          <wp:extent cx="1703996" cy="521994"/>
          <wp:effectExtent l="0" t="0" r="0" b="0"/>
          <wp:wrapNone/>
          <wp:docPr id="4280"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4" name="image6.png"/>
                  <pic:cNvPicPr/>
                </pic:nvPicPr>
                <pic:blipFill>
                  <a:blip r:embed="rId1" cstate="print"/>
                  <a:srcRect l="0" t="0" r="0" b="0"/>
                  <a:stretch/>
                </pic:blipFill>
                <pic:spPr>
                  <a:xfrm rot="0">
                    <a:off x="0" y="0"/>
                    <a:ext cx="1703996" cy="521994"/>
                  </a:xfrm>
                  <a:prstGeom prst="rect"/>
                </pic:spPr>
              </pic:pic>
            </a:graphicData>
          </a:graphic>
        </wp:anchor>
      </w:drawing>
    </w:r>
  </w:p>
</w:hdr>
</file>

<file path=word/header16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6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6"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83"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5" name="image126.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87"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284" name="image1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6" name="image127.png"/>
                  <pic:cNvPicPr/>
                </pic:nvPicPr>
                <pic:blipFill>
                  <a:blip r:embed="rId2" cstate="print"/>
                  <a:srcRect l="0" t="0" r="0" b="0"/>
                  <a:stretch/>
                </pic:blipFill>
                <pic:spPr>
                  <a:xfrm rot="0">
                    <a:off x="0" y="0"/>
                    <a:ext cx="411831" cy="111148"/>
                  </a:xfrm>
                  <a:prstGeom prst="rect"/>
                </pic:spPr>
              </pic:pic>
            </a:graphicData>
          </a:graphic>
        </wp:anchor>
      </w:drawing>
    </w:r>
  </w:p>
</w:hdr>
</file>

<file path=word/header16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85" type="#_x0000_t202" filled="f" stroked="f" style="position:absolute;margin-left:399.87pt;margin-top:58.52pt;width:32.0pt;height:13.45pt;z-index:-214748345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宗体篇</w:t>
                </w:r>
              </w:p>
            </w:txbxContent>
          </v:textbox>
        </v:shape>
      </w:pict>
    </w:r>
  </w:p>
</w:hdr>
</file>

<file path=word/header16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88"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86"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2" name="image126.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89"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287" name="image1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3" name="image127.png"/>
                  <pic:cNvPicPr/>
                </pic:nvPicPr>
                <pic:blipFill>
                  <a:blip r:embed="rId2" cstate="print"/>
                  <a:srcRect l="0" t="0" r="0" b="0"/>
                  <a:stretch/>
                </pic:blipFill>
                <pic:spPr>
                  <a:xfrm rot="0">
                    <a:off x="0" y="0"/>
                    <a:ext cx="411831" cy="111148"/>
                  </a:xfrm>
                  <a:prstGeom prst="rect"/>
                </pic:spPr>
              </pic:pic>
            </a:graphicData>
          </a:graphic>
        </wp:anchor>
      </w:drawing>
    </w:r>
  </w:p>
</w:hdr>
</file>

<file path=word/header16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88" type="#_x0000_t202" filled="f" stroked="f" style="position:absolute;margin-left:399.87pt;margin-top:58.52pt;width:32.0pt;height:13.45pt;z-index:-214748345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持犯篇</w:t>
                </w:r>
              </w:p>
            </w:txbxContent>
          </v:textbox>
        </v:shape>
      </w:pict>
    </w:r>
  </w:p>
</w:hdr>
</file>

<file path=word/header1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17" type="#_x0000_t202" filled="f" stroked="f" style="position:absolute;margin-left:350.87pt;margin-top:59.77pt;width:80.0pt;height:11.45pt;z-index:-214748353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总明宗趣</w:t>
                </w:r>
              </w:p>
            </w:txbxContent>
          </v:textbox>
        </v:shape>
      </w:pict>
    </w:r>
    <w:r>
      <w:rPr/>
      <w:pict>
        <v:rect id="4118" stroked="f" style="position:absolute;margin-left:308.03pt;margin-top:42.52pt;width:134.17pt;height:41.1pt;z-index:-2147483535;mso-position-horizontal-relative:page;mso-position-vertical-relative:page;mso-width-relative:page;mso-height-relative:page;mso-wrap-distance-left:0.0pt;mso-wrap-distance-right:0.0pt;visibility:visible;">
          <v:stroke on="f"/>
          <v:fill/>
        </v:rect>
      </w:pict>
    </w:r>
  </w:p>
</w:hdr>
</file>

<file path=word/header17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90"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89"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4" name="image126.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91"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290" name="image1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5" name="image127.png"/>
                  <pic:cNvPicPr/>
                </pic:nvPicPr>
                <pic:blipFill>
                  <a:blip r:embed="rId2" cstate="print"/>
                  <a:srcRect l="0" t="0" r="0" b="0"/>
                  <a:stretch/>
                </pic:blipFill>
                <pic:spPr>
                  <a:xfrm rot="0">
                    <a:off x="0" y="0"/>
                    <a:ext cx="411831" cy="111148"/>
                  </a:xfrm>
                  <a:prstGeom prst="rect"/>
                </pic:spPr>
              </pic:pic>
            </a:graphicData>
          </a:graphic>
        </wp:anchor>
      </w:drawing>
    </w:r>
  </w:p>
</w:hdr>
</file>

<file path=word/header17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91" type="#_x0000_t202" filled="f" stroked="f" style="position:absolute;margin-left:399.87pt;margin-top:58.52pt;width:32.0pt;height:13.45pt;z-index:-214748345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忏悔篇</w:t>
                </w:r>
              </w:p>
            </w:txbxContent>
          </v:textbox>
        </v:shape>
      </w:pict>
    </w:r>
  </w:p>
</w:hdr>
</file>

<file path=word/header17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92"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92"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6" name="image126.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93"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293" name="image1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7" name="image127.png"/>
                  <pic:cNvPicPr/>
                </pic:nvPicPr>
                <pic:blipFill>
                  <a:blip r:embed="rId2" cstate="print"/>
                  <a:srcRect l="0" t="0" r="0" b="0"/>
                  <a:stretch/>
                </pic:blipFill>
                <pic:spPr>
                  <a:xfrm rot="0">
                    <a:off x="0" y="0"/>
                    <a:ext cx="411831" cy="111148"/>
                  </a:xfrm>
                  <a:prstGeom prst="rect"/>
                </pic:spPr>
              </pic:pic>
            </a:graphicData>
          </a:graphic>
        </wp:anchor>
      </w:drawing>
    </w:r>
  </w:p>
</w:hdr>
</file>

<file path=word/header17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94" type="#_x0000_t202" filled="f" stroked="f" style="position:absolute;margin-left:399.87pt;margin-top:58.52pt;width:32.0pt;height:13.45pt;z-index:-214748345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别行篇</w:t>
                </w:r>
              </w:p>
            </w:txbxContent>
          </v:textbox>
        </v:shape>
      </w:pict>
    </w:r>
  </w:p>
</w:hdr>
</file>

<file path=word/header17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94" behindDoc="true" locked="false" layoutInCell="true" allowOverlap="true">
          <wp:simplePos x="0" y="0"/>
          <wp:positionH relativeFrom="page">
            <wp:posOffset>1673999</wp:posOffset>
          </wp:positionH>
          <wp:positionV relativeFrom="page">
            <wp:posOffset>708304</wp:posOffset>
          </wp:positionV>
          <wp:extent cx="501256" cy="253707"/>
          <wp:effectExtent l="0" t="0" r="0" b="0"/>
          <wp:wrapNone/>
          <wp:docPr id="4295" name="image1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8" name="image133.png"/>
                  <pic:cNvPicPr/>
                </pic:nvPicPr>
                <pic:blipFill>
                  <a:blip r:embed="rId1" cstate="print"/>
                  <a:srcRect l="0" t="0" r="0" b="0"/>
                  <a:stretch/>
                </pic:blipFill>
                <pic:spPr>
                  <a:xfrm rot="0">
                    <a:off x="0" y="0"/>
                    <a:ext cx="501256" cy="253707"/>
                  </a:xfrm>
                  <a:prstGeom prst="rect"/>
                </pic:spPr>
              </pic:pic>
            </a:graphicData>
          </a:graphic>
        </wp:anchor>
      </w:drawing>
    </w:r>
    <w:r>
      <w:rPr/>
      <w:drawing>
        <wp:anchor distT="0" distB="0" distL="0" distR="0" simplePos="false" relativeHeight="95"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96"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9" name="image126.png"/>
                  <pic:cNvPicPr/>
                </pic:nvPicPr>
                <pic:blipFill>
                  <a:blip r:embed="rId2" cstate="print"/>
                  <a:srcRect l="0" t="0" r="0" b="0"/>
                  <a:stretch/>
                </pic:blipFill>
                <pic:spPr>
                  <a:xfrm rot="0">
                    <a:off x="0" y="0"/>
                    <a:ext cx="856437" cy="111175"/>
                  </a:xfrm>
                  <a:prstGeom prst="rect"/>
                </pic:spPr>
              </pic:pic>
            </a:graphicData>
          </a:graphic>
        </wp:anchor>
      </w:drawing>
    </w:r>
  </w:p>
</w:hdr>
</file>

<file path=word/header17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97" type="#_x0000_t202" filled="f" stroked="f" style="position:absolute;margin-left:309.87pt;margin-top:58.43pt;width:122.0pt;height:13.45pt;z-index:-214748345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南山道宣律祖弘传律教年谱</w:t>
                </w:r>
              </w:p>
            </w:txbxContent>
          </v:textbox>
        </v:shape>
      </w:pict>
    </w:r>
  </w:p>
</w:hdr>
</file>

<file path=word/header17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96" behindDoc="true" locked="false" layoutInCell="true" allowOverlap="true">
          <wp:simplePos x="0" y="0"/>
          <wp:positionH relativeFrom="page">
            <wp:posOffset>1673999</wp:posOffset>
          </wp:positionH>
          <wp:positionV relativeFrom="page">
            <wp:posOffset>708304</wp:posOffset>
          </wp:positionV>
          <wp:extent cx="501256" cy="253707"/>
          <wp:effectExtent l="0" t="0" r="0" b="0"/>
          <wp:wrapNone/>
          <wp:docPr id="4298" name="image1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0" name="image133.png"/>
                  <pic:cNvPicPr/>
                </pic:nvPicPr>
                <pic:blipFill>
                  <a:blip r:embed="rId1" cstate="print"/>
                  <a:srcRect l="0" t="0" r="0" b="0"/>
                  <a:stretch/>
                </pic:blipFill>
                <pic:spPr>
                  <a:xfrm rot="0">
                    <a:off x="0" y="0"/>
                    <a:ext cx="501256" cy="253707"/>
                  </a:xfrm>
                  <a:prstGeom prst="rect"/>
                </pic:spPr>
              </pic:pic>
            </a:graphicData>
          </a:graphic>
        </wp:anchor>
      </w:drawing>
    </w:r>
    <w:r>
      <w:rPr/>
      <w:drawing>
        <wp:anchor distT="0" distB="0" distL="0" distR="0" simplePos="false" relativeHeight="97"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99"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1" name="image126.png"/>
                  <pic:cNvPicPr/>
                </pic:nvPicPr>
                <pic:blipFill>
                  <a:blip r:embed="rId2" cstate="print"/>
                  <a:srcRect l="0" t="0" r="0" b="0"/>
                  <a:stretch/>
                </pic:blipFill>
                <pic:spPr>
                  <a:xfrm rot="0">
                    <a:off x="0" y="0"/>
                    <a:ext cx="856437" cy="111175"/>
                  </a:xfrm>
                  <a:prstGeom prst="rect"/>
                </pic:spPr>
              </pic:pic>
            </a:graphicData>
          </a:graphic>
        </wp:anchor>
      </w:drawing>
    </w:r>
  </w:p>
</w:hdr>
</file>

<file path=word/header17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300" type="#_x0000_t202" filled="f" stroked="f" style="position:absolute;margin-left:369.87pt;margin-top:58.68pt;width:62.0pt;height:13.45pt;z-index:-214748345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灵芝律师年谱</w:t>
                </w:r>
              </w:p>
            </w:txbxContent>
          </v:textbox>
        </v:shape>
      </w:pict>
    </w:r>
  </w:p>
</w:hdr>
</file>

<file path=word/header17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98" behindDoc="true" locked="false" layoutInCell="true" allowOverlap="true">
          <wp:simplePos x="0" y="0"/>
          <wp:positionH relativeFrom="page">
            <wp:posOffset>1673999</wp:posOffset>
          </wp:positionH>
          <wp:positionV relativeFrom="page">
            <wp:posOffset>708304</wp:posOffset>
          </wp:positionV>
          <wp:extent cx="501256" cy="253707"/>
          <wp:effectExtent l="0" t="0" r="0" b="0"/>
          <wp:wrapNone/>
          <wp:docPr id="4301" name="image1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2" name="image133.png"/>
                  <pic:cNvPicPr/>
                </pic:nvPicPr>
                <pic:blipFill>
                  <a:blip r:embed="rId1" cstate="print"/>
                  <a:srcRect l="0" t="0" r="0" b="0"/>
                  <a:stretch/>
                </pic:blipFill>
                <pic:spPr>
                  <a:xfrm rot="0">
                    <a:off x="0" y="0"/>
                    <a:ext cx="501256" cy="253707"/>
                  </a:xfrm>
                  <a:prstGeom prst="rect"/>
                </pic:spPr>
              </pic:pic>
            </a:graphicData>
          </a:graphic>
        </wp:anchor>
      </w:drawing>
    </w:r>
    <w:r>
      <w:rPr/>
      <w:drawing>
        <wp:anchor distT="0" distB="0" distL="0" distR="0" simplePos="false" relativeHeight="99"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302"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3" name="image126.png"/>
                  <pic:cNvPicPr/>
                </pic:nvPicPr>
                <pic:blipFill>
                  <a:blip r:embed="rId2" cstate="print"/>
                  <a:srcRect l="0" t="0" r="0" b="0"/>
                  <a:stretch/>
                </pic:blipFill>
                <pic:spPr>
                  <a:xfrm rot="0">
                    <a:off x="0" y="0"/>
                    <a:ext cx="856437" cy="111175"/>
                  </a:xfrm>
                  <a:prstGeom prst="rect"/>
                </pic:spPr>
              </pic:pic>
            </a:graphicData>
          </a:graphic>
        </wp:anchor>
      </w:drawing>
    </w:r>
  </w:p>
</w:hdr>
</file>

<file path=word/header17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303" type="#_x0000_t202" filled="f" stroked="f" style="position:absolute;margin-left:370.87pt;margin-top:59.68pt;width:60.0pt;height:11.45pt;z-index:-214748345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灵芝律师年谱</w:t>
                </w:r>
              </w:p>
            </w:txbxContent>
          </v:textbox>
        </v:shape>
      </w:pict>
    </w:r>
    <w:r>
      <w:rPr/>
      <w:pict>
        <v:rect id="4304" stroked="f" style="position:absolute;margin-left:347.39pt;margin-top:46.79pt;width:89.71pt;height:33.96pt;z-index:-2147483451;mso-position-horizontal-relative:page;mso-position-vertical-relative:page;mso-width-relative:page;mso-height-relative:page;mso-wrap-distance-left:0.0pt;mso-wrap-distance-right:0.0pt;visibility:visible;">
          <v:stroke on="f"/>
          <v:fill/>
        </v:rect>
      </w:pict>
    </w:r>
    <w:r>
      <w:rPr/>
      <w:pict>
        <v:shape id="4305" type="#_x0000_t202" filled="f" stroked="f" style="position:absolute;margin-left:410.93pt;margin-top:59.15pt;width:22.0pt;height:13.45pt;z-index:-214748345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后记</w:t>
                </w:r>
              </w:p>
            </w:txbxContent>
          </v:textbox>
        </v:shape>
      </w:pict>
    </w:r>
  </w:p>
</w:hdr>
</file>

<file path=word/header18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306" type="#_x0000_t202" filled="f" stroked="f" style="position:absolute;margin-left:370.87pt;margin-top:59.68pt;width:60.0pt;height:11.45pt;z-index:-214748344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灵芝律师年谱</w:t>
                </w:r>
              </w:p>
            </w:txbxContent>
          </v:textbox>
        </v:shape>
      </w:pict>
    </w:r>
    <w:r>
      <w:rPr/>
      <w:pict>
        <v:rect id="4307" stroked="f" style="position:absolute;margin-left:347.39pt;margin-top:46.79pt;width:89.71pt;height:33.96pt;z-index:-2147483448;mso-position-horizontal-relative:page;mso-position-vertical-relative:page;mso-width-relative:page;mso-height-relative:page;mso-wrap-distance-left:0.0pt;mso-wrap-distance-right:0.0pt;visibility:visible;">
          <v:stroke on="f"/>
          <v:fill/>
        </v:rect>
      </w:pict>
    </w:r>
    <w:r>
      <w:rPr/>
      <w:pict>
        <v:shape id="4308" type="#_x0000_t202" filled="f" stroked="f" style="position:absolute;margin-left:410.93pt;margin-top:59.15pt;width:22.0pt;height:13.45pt;z-index:-214748344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回向</w:t>
                </w:r>
              </w:p>
            </w:txbxContent>
          </v:textbox>
        </v:shape>
      </w:pict>
    </w:r>
  </w:p>
</w:hdr>
</file>

<file path=word/header18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18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00" type="#_x0000_t202" filled="f" stroked="f" style="position:absolute;margin-left:410.87pt;margin-top:59.05pt;width:21.0pt;height:12.85pt;z-index:-214748354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7"/>
                  <w:ind w:left="20" w:right="0" w:firstLine="0"/>
                  <w:jc w:val="left"/>
                  <w:rPr>
                    <w:rFonts w:ascii="PMingLiU" w:eastAsia="PMingLiU" w:hint="eastAsia"/>
                    <w:sz w:val="19"/>
                  </w:rPr>
                </w:pPr>
                <w:r>
                  <w:rPr>
                    <w:rFonts w:ascii="PMingLiU" w:eastAsia="PMingLiU" w:hint="eastAsia"/>
                    <w:color w:val="231f20"/>
                    <w:sz w:val="19"/>
                  </w:rPr>
                  <w:t>目录</w:t>
                </w:r>
              </w:p>
            </w:txbxContent>
          </v:textbox>
        </v:shape>
      </w:pict>
    </w:r>
  </w:p>
</w:hdr>
</file>

<file path=word/header2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10" behindDoc="true" locked="false" layoutInCell="true" allowOverlap="true">
          <wp:simplePos x="0" y="0"/>
          <wp:positionH relativeFrom="page">
            <wp:posOffset>707644</wp:posOffset>
          </wp:positionH>
          <wp:positionV relativeFrom="page">
            <wp:posOffset>562851</wp:posOffset>
          </wp:positionV>
          <wp:extent cx="1703996" cy="521994"/>
          <wp:effectExtent l="0" t="0" r="0" b="0"/>
          <wp:wrapNone/>
          <wp:docPr id="4121"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6.png"/>
                  <pic:cNvPicPr/>
                </pic:nvPicPr>
                <pic:blipFill>
                  <a:blip r:embed="rId1" cstate="print"/>
                  <a:srcRect l="0" t="0" r="0" b="0"/>
                  <a:stretch/>
                </pic:blipFill>
                <pic:spPr>
                  <a:xfrm rot="0">
                    <a:off x="0" y="0"/>
                    <a:ext cx="1703996" cy="521994"/>
                  </a:xfrm>
                  <a:prstGeom prst="rect"/>
                </pic:spPr>
              </pic:pic>
            </a:graphicData>
          </a:graphic>
        </wp:anchor>
      </w:drawing>
    </w:r>
  </w:p>
</w:hdr>
</file>

<file path=word/header2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2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11" behindDoc="true" locked="false" layoutInCell="true" allowOverlap="true">
          <wp:simplePos x="0" y="0"/>
          <wp:positionH relativeFrom="page">
            <wp:posOffset>707644</wp:posOffset>
          </wp:positionH>
          <wp:positionV relativeFrom="page">
            <wp:posOffset>562851</wp:posOffset>
          </wp:positionV>
          <wp:extent cx="1703996" cy="521994"/>
          <wp:effectExtent l="0" t="0" r="0" b="0"/>
          <wp:wrapNone/>
          <wp:docPr id="4125"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1" cstate="print"/>
                  <a:srcRect l="0" t="0" r="0" b="0"/>
                  <a:stretch/>
                </pic:blipFill>
                <pic:spPr>
                  <a:xfrm rot="0">
                    <a:off x="0" y="0"/>
                    <a:ext cx="1703996" cy="521994"/>
                  </a:xfrm>
                  <a:prstGeom prst="rect"/>
                </pic:spPr>
              </pic:pic>
            </a:graphicData>
          </a:graphic>
        </wp:anchor>
      </w:drawing>
    </w:r>
  </w:p>
</w:hdr>
</file>

<file path=word/header2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26" type="#_x0000_t202" filled="f" stroked="f" style="position:absolute;margin-left:349.87pt;margin-top:58.77pt;width:82.0pt;height:13.45pt;z-index:-214748352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总明宗趣</w:t>
                </w:r>
              </w:p>
            </w:txbxContent>
          </v:textbox>
        </v:shape>
      </w:pict>
    </w:r>
  </w:p>
</w:hdr>
</file>

<file path=word/header2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12"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27"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13"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28"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2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29" type="#_x0000_t202" filled="f" stroked="f" style="position:absolute;margin-left:349.87pt;margin-top:58.77pt;width:82.0pt;height:13.45pt;z-index:-214748352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总明宗趣</w:t>
                </w:r>
              </w:p>
            </w:txbxContent>
          </v:textbox>
        </v:shape>
      </w:pict>
    </w:r>
  </w:p>
</w:hdr>
</file>

<file path=word/header3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14"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32"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15"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33"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3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34" type="#_x0000_t202" filled="f" stroked="f" style="position:absolute;margin-left:349.87pt;margin-top:58.27pt;width:82.0pt;height:13.45pt;z-index:-214748352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第二课 示相彰名</w:t>
                </w:r>
              </w:p>
            </w:txbxContent>
          </v:textbox>
        </v:shape>
      </w:pict>
    </w:r>
  </w:p>
</w:hdr>
</file>

<file path=word/header3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16"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35"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17"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36"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3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37" type="#_x0000_t202" filled="f" stroked="f" style="position:absolute;margin-left:349.87pt;margin-top:58.27pt;width:82.0pt;height:13.45pt;z-index:-214748352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第三课 略明戒德</w:t>
                </w:r>
              </w:p>
            </w:txbxContent>
          </v:textbox>
        </v:shape>
      </w:pict>
    </w:r>
  </w:p>
</w:hdr>
</file>

<file path=word/header3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18"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38"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19"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39"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3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40" type="#_x0000_t202" filled="f" stroked="f" style="position:absolute;margin-left:349.87pt;margin-top:58.27pt;width:82.0pt;height:13.45pt;z-index:-214748352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第四课 归依功德</w:t>
                </w:r>
              </w:p>
            </w:txbxContent>
          </v:textbox>
        </v:shape>
      </w:pict>
    </w:r>
  </w:p>
</w:hdr>
</file>

<file path=word/header3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20"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41"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21"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42"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3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43" type="#_x0000_t202" filled="f" stroked="f" style="position:absolute;margin-left:349.87pt;margin-top:58.27pt;width:82.0pt;height:13.45pt;z-index:-214748352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第五课 持戒功德</w:t>
                </w:r>
              </w:p>
            </w:txbxContent>
          </v:textbox>
        </v:shape>
      </w:pict>
    </w:r>
  </w:p>
</w:hdr>
</file>

<file path=word/header3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22"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44"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23"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45"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4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46" type="#_x0000_t202" filled="f" stroked="f" style="position:absolute;margin-left:349.87pt;margin-top:58.27pt;width:82.0pt;height:13.45pt;z-index:-214748352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第六课 预习发戒</w:t>
                </w:r>
              </w:p>
            </w:txbxContent>
          </v:textbox>
        </v:shape>
      </w:pict>
    </w:r>
  </w:p>
</w:hdr>
</file>

<file path=word/header4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24"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47"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25"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48"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4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49" type="#_x0000_t202" filled="f" stroked="f" style="position:absolute;margin-left:349.87pt;margin-top:58.27pt;width:82.0pt;height:13.45pt;z-index:-2147483520;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第七课 正式作法</w:t>
                </w:r>
              </w:p>
            </w:txbxContent>
          </v:textbox>
        </v:shape>
      </w:pict>
    </w:r>
  </w:p>
</w:hdr>
</file>

<file path=word/header4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26"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50"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27"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51"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4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52" type="#_x0000_t202" filled="f" stroked="f" style="position:absolute;margin-left:349.87pt;margin-top:58.27pt;width:82.0pt;height:13.45pt;z-index:-214748351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第八课 问答释疑</w:t>
                </w:r>
              </w:p>
            </w:txbxContent>
          </v:textbox>
        </v:shape>
      </w:pict>
    </w:r>
  </w:p>
</w:hdr>
</file>

<file path=word/header4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28"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53"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29"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54"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4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55" type="#_x0000_t202" filled="f" stroked="f" style="position:absolute;margin-left:349.87pt;margin-top:58.27pt;width:82.0pt;height:13.45pt;z-index:-214748351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第九课 戒体相状</w:t>
                </w:r>
              </w:p>
            </w:txbxContent>
          </v:textbox>
        </v:shape>
      </w:pict>
    </w:r>
  </w:p>
</w:hdr>
</file>

<file path=word/header4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30"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56"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31"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57"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4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58" type="#_x0000_t202" filled="f" stroked="f" style="position:absolute;margin-left:350.28pt;margin-top:58.27pt;width:82.0pt;height:13.45pt;z-index:-214748351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第十课 戒行戒相</w:t>
                </w:r>
              </w:p>
            </w:txbxContent>
          </v:textbox>
        </v:shape>
      </w:pict>
    </w:r>
  </w:p>
</w:hdr>
</file>

<file path=word/header4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4" behindDoc="true" locked="false" layoutInCell="true" allowOverlap="true">
          <wp:simplePos x="0" y="0"/>
          <wp:positionH relativeFrom="page">
            <wp:posOffset>1683943</wp:posOffset>
          </wp:positionH>
          <wp:positionV relativeFrom="page">
            <wp:posOffset>683145</wp:posOffset>
          </wp:positionV>
          <wp:extent cx="548894" cy="253694"/>
          <wp:effectExtent l="0" t="0" r="0" b="0"/>
          <wp:wrapNone/>
          <wp:docPr id="4103"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4.png"/>
                  <pic:cNvPicPr/>
                </pic:nvPicPr>
                <pic:blipFill>
                  <a:blip r:embed="rId1" cstate="print"/>
                  <a:srcRect l="0" t="0" r="0" b="0"/>
                  <a:stretch/>
                </pic:blipFill>
                <pic:spPr>
                  <a:xfrm rot="0">
                    <a:off x="0" y="0"/>
                    <a:ext cx="548894" cy="253694"/>
                  </a:xfrm>
                  <a:prstGeom prst="rect"/>
                </pic:spPr>
              </pic:pic>
            </a:graphicData>
          </a:graphic>
        </wp:anchor>
      </w:drawing>
    </w:r>
    <w:r>
      <w:rPr/>
      <w:drawing>
        <wp:anchor distT="0" distB="0" distL="0" distR="0" simplePos="false" relativeHeight="5"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04"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5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32" behindDoc="true" locked="false" layoutInCell="true" allowOverlap="true">
          <wp:simplePos x="0" y="0"/>
          <wp:positionH relativeFrom="page">
            <wp:posOffset>1695411</wp:posOffset>
          </wp:positionH>
          <wp:positionV relativeFrom="page">
            <wp:posOffset>754350</wp:posOffset>
          </wp:positionV>
          <wp:extent cx="411831" cy="111836"/>
          <wp:effectExtent l="0" t="0" r="0" b="0"/>
          <wp:wrapNone/>
          <wp:docPr id="4161"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21.png"/>
                  <pic:cNvPicPr/>
                </pic:nvPicPr>
                <pic:blipFill>
                  <a:blip r:embed="rId1" cstate="print"/>
                  <a:srcRect l="0" t="0" r="0" b="0"/>
                  <a:stretch/>
                </pic:blipFill>
                <pic:spPr>
                  <a:xfrm rot="0">
                    <a:off x="0" y="0"/>
                    <a:ext cx="411831" cy="111836"/>
                  </a:xfrm>
                  <a:prstGeom prst="rect"/>
                </pic:spPr>
              </pic:pic>
            </a:graphicData>
          </a:graphic>
        </wp:anchor>
      </w:drawing>
    </w:r>
    <w:r>
      <w:rPr/>
      <w:drawing>
        <wp:anchor distT="0" distB="0" distL="0" distR="0" simplePos="false" relativeHeight="33"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62"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5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5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group id="4163" filled="f" stroked="f" style="position:absolute;margin-left:42.52pt;margin-top:42.52pt;width:150.25pt;height:42.55pt;z-index:-2147483514;mso-position-horizontal-relative:page;mso-position-vertical-relative:page;mso-width-relative:page;mso-height-relative:page;mso-wrap-distance-left:0.0pt;mso-wrap-distance-right:0.0pt;visibility:visible;" coordsize="3005,851" coordorigin="850,850">
          <v:shape id="4164" type="#_x0000_t75" filled="f" stroked="f" style="position:absolute;left:1247;top:1188;width:1349;height:176;z-index:966;mso-position-horizontal-relative:text;mso-position-vertical-relative:text;mso-width-relative:page;mso-height-relative:page;visibility:visible;">
            <v:imagedata r:id="rId1" embosscolor="white" o:title=""/>
            <v:fill/>
          </v:shape>
          <v:shape id="4165" type="#_x0000_t75" filled="f" stroked="f" style="position:absolute;left:2754;top:1188;width:556;height:176;z-index:967;mso-position-horizontal-relative:text;mso-position-vertical-relative:text;mso-width-relative:page;mso-height-relative:page;visibility:visible;">
            <v:imagedata r:id="rId2" embosscolor="white" o:title=""/>
            <v:fill/>
          </v:shape>
          <v:rect id="4166" stroked="f" style="position:absolute;left:850;top:850;width:3005;height:851;z-index:968;mso-position-horizontal-relative:text;mso-position-vertical-relative:text;mso-width-relative:page;mso-height-relative:page;visibility:visible;">
            <v:stroke on="f"/>
            <v:fill/>
          </v:rect>
          <v:fill/>
        </v:group>
      </w:pict>
    </w:r>
  </w:p>
</w:hdr>
</file>

<file path=word/header5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5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group id="4167" filled="f" stroked="f" style="position:absolute;margin-left:42.52pt;margin-top:42.52pt;width:150.25pt;height:42.55pt;z-index:-2147483513;mso-position-horizontal-relative:page;mso-position-vertical-relative:page;mso-width-relative:page;mso-height-relative:page;mso-wrap-distance-left:0.0pt;mso-wrap-distance-right:0.0pt;visibility:visible;" coordsize="3005,851" coordorigin="850,850">
          <v:shape id="4168" type="#_x0000_t75" filled="f" stroked="f" style="position:absolute;left:1247;top:1188;width:1349;height:176;z-index:970;mso-position-horizontal-relative:text;mso-position-vertical-relative:text;mso-width-relative:page;mso-height-relative:page;visibility:visible;">
            <v:imagedata r:id="rId1" embosscolor="white" o:title=""/>
            <v:fill/>
          </v:shape>
          <v:shape id="4169" type="#_x0000_t75" filled="f" stroked="f" style="position:absolute;left:2754;top:1188;width:556;height:176;z-index:971;mso-position-horizontal-relative:text;mso-position-vertical-relative:text;mso-width-relative:page;mso-height-relative:page;visibility:visible;">
            <v:imagedata r:id="rId2" embosscolor="white" o:title=""/>
            <v:fill/>
          </v:shape>
          <v:rect id="4170" stroked="f" style="position:absolute;left:850;top:850;width:3005;height:851;z-index:972;mso-position-horizontal-relative:text;mso-position-vertical-relative:text;mso-width-relative:page;mso-height-relative:page;visibility:visible;">
            <v:stroke on="f"/>
            <v:fill/>
          </v:rect>
          <v:fill/>
        </v:group>
      </w:pict>
    </w:r>
  </w:p>
</w:hdr>
</file>

<file path=word/header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05" type="#_x0000_t202" filled="f" stroked="f" style="position:absolute;margin-left:410.87pt;margin-top:58.3pt;width:21.0pt;height:12.85pt;z-index:-214748354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57"/>
                  <w:ind w:left="20" w:right="0" w:firstLine="0"/>
                  <w:jc w:val="left"/>
                  <w:rPr>
                    <w:rFonts w:ascii="PMingLiU" w:eastAsia="PMingLiU" w:hint="eastAsia"/>
                    <w:sz w:val="19"/>
                  </w:rPr>
                </w:pPr>
                <w:r>
                  <w:rPr>
                    <w:rFonts w:ascii="PMingLiU" w:eastAsia="PMingLiU" w:hint="eastAsia"/>
                    <w:color w:val="231f20"/>
                    <w:sz w:val="19"/>
                  </w:rPr>
                  <w:t>前言</w:t>
                </w:r>
              </w:p>
            </w:txbxContent>
          </v:textbox>
        </v:shape>
      </w:pict>
    </w:r>
  </w:p>
</w:hdr>
</file>

<file path=word/header6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71" type="#_x0000_t202" filled="f" stroked="f" style="position:absolute;margin-left:352.7pt;margin-top:58.77pt;width:79.5pt;height:13.45pt;z-index:-214748351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持犯总义</w:t>
                </w:r>
              </w:p>
            </w:txbxContent>
          </v:textbox>
        </v:shape>
      </w:pict>
    </w:r>
  </w:p>
</w:hdr>
</file>

<file path=word/header6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34"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72"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35"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73"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6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74" type="#_x0000_t202" filled="f" stroked="f" style="position:absolute;margin-left:352.7pt;margin-top:58.77pt;width:79.5pt;height:13.45pt;z-index:-214748351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持犯总义</w:t>
                </w:r>
              </w:p>
            </w:txbxContent>
          </v:textbox>
        </v:shape>
      </w:pict>
    </w:r>
  </w:p>
</w:hdr>
</file>

<file path=word/header6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36"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77"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37"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78"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6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79" type="#_x0000_t202" filled="f" stroked="f" style="position:absolute;margin-left:351.28pt;margin-top:58.27pt;width:79.5pt;height:13.45pt;z-index:-2147483508;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第二课 不杀生戒</w:t>
                </w:r>
              </w:p>
            </w:txbxContent>
          </v:textbox>
        </v:shape>
      </w:pict>
    </w:r>
  </w:p>
</w:hdr>
</file>

<file path=word/header6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38"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80"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39"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81"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6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82" type="#_x0000_t202" filled="f" stroked="f" style="position:absolute;margin-left:351.28pt;margin-top:58.27pt;width:79.5pt;height:13.45pt;z-index:-214748350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第三课 不偷盗戒</w:t>
                </w:r>
              </w:p>
            </w:txbxContent>
          </v:textbox>
        </v:shape>
      </w:pict>
    </w:r>
  </w:p>
</w:hdr>
</file>

<file path=word/header7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40"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83"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41"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84"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7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85" type="#_x0000_t202" filled="f" stroked="f" style="position:absolute;margin-left:351.28pt;margin-top:58.27pt;width:79.5pt;height:13.45pt;z-index:-2147483506;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第四课 不邪淫戒</w:t>
                </w:r>
              </w:p>
            </w:txbxContent>
          </v:textbox>
        </v:shape>
      </w:pict>
    </w:r>
  </w:p>
</w:hdr>
</file>

<file path=word/header7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42"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86"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43"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87"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7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88" type="#_x0000_t202" filled="f" stroked="f" style="position:absolute;margin-left:351.28pt;margin-top:58.27pt;width:79.5pt;height:13.45pt;z-index:-214748350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第五课 不妄语戒</w:t>
                </w:r>
              </w:p>
            </w:txbxContent>
          </v:textbox>
        </v:shape>
      </w:pict>
    </w:r>
  </w:p>
</w:hdr>
</file>

<file path=word/header7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44"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89"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45"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90"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7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91" type="#_x0000_t202" filled="f" stroked="f" style="position:absolute;margin-left:351.28pt;margin-top:58.27pt;width:79.5pt;height:13.45pt;z-index:-214748350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第六课 增上戒法</w:t>
                </w:r>
              </w:p>
            </w:txbxContent>
          </v:textbox>
        </v:shape>
      </w:pict>
    </w:r>
  </w:p>
</w:hdr>
</file>

<file path=word/header7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46"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92"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47"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93"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7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94" type="#_x0000_t202" filled="f" stroked="f" style="position:absolute;margin-left:351.28pt;margin-top:58.27pt;width:79.5pt;height:13.45pt;z-index:-214748350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第七课 广斥愚教</w:t>
                </w:r>
              </w:p>
            </w:txbxContent>
          </v:textbox>
        </v:shape>
      </w:pict>
    </w:r>
  </w:p>
</w:hdr>
</file>

<file path=word/header7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48" behindDoc="true" locked="false" layoutInCell="true" allowOverlap="true">
          <wp:simplePos x="0" y="0"/>
          <wp:positionH relativeFrom="page">
            <wp:posOffset>791999</wp:posOffset>
          </wp:positionH>
          <wp:positionV relativeFrom="page">
            <wp:posOffset>754429</wp:posOffset>
          </wp:positionV>
          <wp:extent cx="856437" cy="111173"/>
          <wp:effectExtent l="0" t="0" r="0" b="0"/>
          <wp:wrapNone/>
          <wp:docPr id="4195"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image39.png"/>
                  <pic:cNvPicPr/>
                </pic:nvPicPr>
                <pic:blipFill>
                  <a:blip r:embed="rId1" cstate="print"/>
                  <a:srcRect l="0" t="0" r="0" b="0"/>
                  <a:stretch/>
                </pic:blipFill>
                <pic:spPr>
                  <a:xfrm rot="0">
                    <a:off x="0" y="0"/>
                    <a:ext cx="856437" cy="111173"/>
                  </a:xfrm>
                  <a:prstGeom prst="rect"/>
                </pic:spPr>
              </pic:pic>
            </a:graphicData>
          </a:graphic>
        </wp:anchor>
      </w:drawing>
    </w:r>
    <w:r>
      <w:rPr/>
      <w:drawing>
        <wp:anchor distT="0" distB="0" distL="0" distR="0" simplePos="false" relativeHeight="49" behindDoc="true" locked="false" layoutInCell="true" allowOverlap="true">
          <wp:simplePos x="0" y="0"/>
          <wp:positionH relativeFrom="page">
            <wp:posOffset>1690011</wp:posOffset>
          </wp:positionH>
          <wp:positionV relativeFrom="page">
            <wp:posOffset>754447</wp:posOffset>
          </wp:positionV>
          <wp:extent cx="411831" cy="111148"/>
          <wp:effectExtent l="0" t="0" r="0" b="0"/>
          <wp:wrapNone/>
          <wp:docPr id="4196"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59.png"/>
                  <pic:cNvPicPr/>
                </pic:nvPicPr>
                <pic:blipFill>
                  <a:blip r:embed="rId2" cstate="print"/>
                  <a:srcRect l="0" t="0" r="0" b="0"/>
                  <a:stretch/>
                </pic:blipFill>
                <pic:spPr>
                  <a:xfrm rot="0">
                    <a:off x="0" y="0"/>
                    <a:ext cx="411831" cy="111148"/>
                  </a:xfrm>
                  <a:prstGeom prst="rect"/>
                </pic:spPr>
              </pic:pic>
            </a:graphicData>
          </a:graphic>
        </wp:anchor>
      </w:drawing>
    </w:r>
  </w:p>
</w:hdr>
</file>

<file path=word/header7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97" type="#_x0000_t202" filled="f" stroked="f" style="position:absolute;margin-left:409.87pt;margin-top:58.27pt;width:22.0pt;height:13.45pt;z-index:-214748350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w:t>
                </w:r>
              </w:p>
            </w:txbxContent>
          </v:textbox>
        </v:shape>
      </w:pict>
    </w:r>
  </w:p>
</w:hdr>
</file>

<file path=word/header8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198" type="#_x0000_t202" filled="f" stroked="f" style="position:absolute;margin-left:355.82pt;margin-top:59.27pt;width:75.0pt;height:11.45pt;z-index:-214748350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忏悔法门</w:t>
                </w:r>
              </w:p>
            </w:txbxContent>
          </v:textbox>
        </v:shape>
      </w:pict>
    </w:r>
    <w:r>
      <w:rPr/>
      <w:pict>
        <v:rect id="4199" stroked="f" style="position:absolute;margin-left:308.49pt;margin-top:36.85pt;width:135.13pt;height:46.77pt;z-index:-2147483500;mso-position-horizontal-relative:page;mso-position-vertical-relative:page;mso-width-relative:page;mso-height-relative:page;mso-wrap-distance-left:0.0pt;mso-wrap-distance-right:0.0pt;visibility:visible;">
          <v:stroke on="f"/>
          <v:fill/>
        </v:rect>
      </w:pict>
    </w:r>
  </w:p>
</w:hdr>
</file>

<file path=word/header8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8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00" type="#_x0000_t202" filled="f" stroked="f" style="position:absolute;margin-left:355.82pt;margin-top:59.27pt;width:75.0pt;height:11.45pt;z-index:-2147483499;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28"/>
                  <w:ind w:left="0" w:right="0" w:firstLine="0"/>
                  <w:jc w:val="left"/>
                  <w:rPr>
                    <w:rFonts w:ascii="PMingLiU" w:eastAsia="PMingLiU" w:hint="eastAsia"/>
                    <w:sz w:val="20"/>
                  </w:rPr>
                </w:pPr>
                <w:r>
                  <w:rPr>
                    <w:rFonts w:ascii="PMingLiU" w:eastAsia="PMingLiU" w:hint="eastAsia"/>
                    <w:color w:val="231f20"/>
                    <w:sz w:val="20"/>
                  </w:rPr>
                  <w:t>第一课 忏悔法门</w:t>
                </w:r>
              </w:p>
            </w:txbxContent>
          </v:textbox>
        </v:shape>
      </w:pict>
    </w:r>
    <w:r>
      <w:rPr/>
      <w:pict>
        <v:rect id="4201" stroked="f" style="position:absolute;margin-left:308.49pt;margin-top:36.85pt;width:135.13pt;height:46.77pt;z-index:-2147483498;mso-position-horizontal-relative:page;mso-position-vertical-relative:page;mso-width-relative:page;mso-height-relative:page;mso-wrap-distance-left:0.0pt;mso-wrap-distance-right:0.0pt;visibility:visible;">
          <v:stroke on="f"/>
          <v:fill/>
        </v:rect>
      </w:pict>
    </w:r>
  </w:p>
</w:hdr>
</file>

<file path=word/header8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
      </w:rPr>
    </w:pPr>
  </w:p>
</w:hdr>
</file>

<file path=word/header8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50"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02"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85.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51" behindDoc="true" locked="false" layoutInCell="true" allowOverlap="true">
          <wp:simplePos x="0" y="0"/>
          <wp:positionH relativeFrom="page">
            <wp:posOffset>1690011</wp:posOffset>
          </wp:positionH>
          <wp:positionV relativeFrom="page">
            <wp:posOffset>754448</wp:posOffset>
          </wp:positionV>
          <wp:extent cx="411831" cy="111135"/>
          <wp:effectExtent l="0" t="0" r="0" b="0"/>
          <wp:wrapNone/>
          <wp:docPr id="4203"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86.png"/>
                  <pic:cNvPicPr/>
                </pic:nvPicPr>
                <pic:blipFill>
                  <a:blip r:embed="rId2" cstate="print"/>
                  <a:srcRect l="0" t="0" r="0" b="0"/>
                  <a:stretch/>
                </pic:blipFill>
                <pic:spPr>
                  <a:xfrm rot="0">
                    <a:off x="0" y="0"/>
                    <a:ext cx="411831" cy="111135"/>
                  </a:xfrm>
                  <a:prstGeom prst="rect"/>
                </pic:spPr>
              </pic:pic>
            </a:graphicData>
          </a:graphic>
        </wp:anchor>
      </w:drawing>
    </w:r>
  </w:p>
</w:hdr>
</file>

<file path=word/header8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04" type="#_x0000_t202" filled="f" stroked="f" style="position:absolute;margin-left:354.82pt;margin-top:58.27pt;width:77.0pt;height:13.45pt;z-index:-2147483497;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第一课 忏悔法门</w:t>
                </w:r>
              </w:p>
            </w:txbxContent>
          </v:textbox>
        </v:shape>
      </w:pict>
    </w:r>
  </w:p>
</w:hdr>
</file>

<file path=word/header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6" behindDoc="true" locked="false" layoutInCell="true" allowOverlap="true">
          <wp:simplePos x="0" y="0"/>
          <wp:positionH relativeFrom="page">
            <wp:posOffset>1683943</wp:posOffset>
          </wp:positionH>
          <wp:positionV relativeFrom="page">
            <wp:posOffset>683145</wp:posOffset>
          </wp:positionV>
          <wp:extent cx="548894" cy="253694"/>
          <wp:effectExtent l="0" t="0" r="0" b="0"/>
          <wp:wrapNone/>
          <wp:docPr id="4108"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 cstate="print"/>
                  <a:srcRect l="0" t="0" r="0" b="0"/>
                  <a:stretch/>
                </pic:blipFill>
                <pic:spPr>
                  <a:xfrm rot="0">
                    <a:off x="0" y="0"/>
                    <a:ext cx="548894" cy="253694"/>
                  </a:xfrm>
                  <a:prstGeom prst="rect"/>
                </pic:spPr>
              </pic:pic>
            </a:graphicData>
          </a:graphic>
        </wp:anchor>
      </w:drawing>
    </w:r>
    <w:r>
      <w:rPr/>
      <w:drawing>
        <wp:anchor distT="0" distB="0" distL="0" distR="0" simplePos="false" relativeHeight="7" behindDoc="true" locked="false" layoutInCell="true" allowOverlap="true">
          <wp:simplePos x="0" y="0"/>
          <wp:positionH relativeFrom="page">
            <wp:posOffset>797399</wp:posOffset>
          </wp:positionH>
          <wp:positionV relativeFrom="page">
            <wp:posOffset>755025</wp:posOffset>
          </wp:positionV>
          <wp:extent cx="856436" cy="111175"/>
          <wp:effectExtent l="0" t="0" r="0" b="0"/>
          <wp:wrapNone/>
          <wp:docPr id="4109"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 cstate="print"/>
                  <a:srcRect l="0" t="0" r="0" b="0"/>
                  <a:stretch/>
                </pic:blipFill>
                <pic:spPr>
                  <a:xfrm rot="0">
                    <a:off x="0" y="0"/>
                    <a:ext cx="856436" cy="111175"/>
                  </a:xfrm>
                  <a:prstGeom prst="rect"/>
                </pic:spPr>
              </pic:pic>
            </a:graphicData>
          </a:graphic>
        </wp:anchor>
      </w:drawing>
    </w:r>
  </w:p>
</w:hdr>
</file>

<file path=word/header9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52"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07"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85.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53" behindDoc="true" locked="false" layoutInCell="true" allowOverlap="true">
          <wp:simplePos x="0" y="0"/>
          <wp:positionH relativeFrom="page">
            <wp:posOffset>1690011</wp:posOffset>
          </wp:positionH>
          <wp:positionV relativeFrom="page">
            <wp:posOffset>754448</wp:posOffset>
          </wp:positionV>
          <wp:extent cx="411831" cy="111135"/>
          <wp:effectExtent l="0" t="0" r="0" b="0"/>
          <wp:wrapNone/>
          <wp:docPr id="4208"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86.png"/>
                  <pic:cNvPicPr/>
                </pic:nvPicPr>
                <pic:blipFill>
                  <a:blip r:embed="rId2" cstate="print"/>
                  <a:srcRect l="0" t="0" r="0" b="0"/>
                  <a:stretch/>
                </pic:blipFill>
                <pic:spPr>
                  <a:xfrm rot="0">
                    <a:off x="0" y="0"/>
                    <a:ext cx="411831" cy="111135"/>
                  </a:xfrm>
                  <a:prstGeom prst="rect"/>
                </pic:spPr>
              </pic:pic>
            </a:graphicData>
          </a:graphic>
        </wp:anchor>
      </w:drawing>
    </w:r>
  </w:p>
</w:hdr>
</file>

<file path=word/header9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09" type="#_x0000_t202" filled="f" stroked="f" style="position:absolute;margin-left:397.37pt;margin-top:58.27pt;width:34.5pt;height:13.45pt;z-index:-214748349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 一</w:t>
                </w:r>
              </w:p>
            </w:txbxContent>
          </v:textbox>
        </v:shape>
      </w:pict>
    </w:r>
  </w:p>
</w:hdr>
</file>

<file path=word/header9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54"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10"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85.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55" behindDoc="true" locked="false" layoutInCell="true" allowOverlap="true">
          <wp:simplePos x="0" y="0"/>
          <wp:positionH relativeFrom="page">
            <wp:posOffset>1690011</wp:posOffset>
          </wp:positionH>
          <wp:positionV relativeFrom="page">
            <wp:posOffset>754448</wp:posOffset>
          </wp:positionV>
          <wp:extent cx="411831" cy="111135"/>
          <wp:effectExtent l="0" t="0" r="0" b="0"/>
          <wp:wrapNone/>
          <wp:docPr id="4211"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image86.png"/>
                  <pic:cNvPicPr/>
                </pic:nvPicPr>
                <pic:blipFill>
                  <a:blip r:embed="rId2" cstate="print"/>
                  <a:srcRect l="0" t="0" r="0" b="0"/>
                  <a:stretch/>
                </pic:blipFill>
                <pic:spPr>
                  <a:xfrm rot="0">
                    <a:off x="0" y="0"/>
                    <a:ext cx="411831" cy="111135"/>
                  </a:xfrm>
                  <a:prstGeom prst="rect"/>
                </pic:spPr>
              </pic:pic>
            </a:graphicData>
          </a:graphic>
        </wp:anchor>
      </w:drawing>
    </w:r>
  </w:p>
</w:hdr>
</file>

<file path=word/header9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12" type="#_x0000_t202" filled="f" stroked="f" style="position:absolute;margin-left:397.37pt;margin-top:58.27pt;width:34.5pt;height:13.45pt;z-index:-2147483493;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 二</w:t>
                </w:r>
              </w:p>
            </w:txbxContent>
          </v:textbox>
        </v:shape>
      </w:pict>
    </w:r>
  </w:p>
</w:hdr>
</file>

<file path=word/header9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56"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13"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85.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57" behindDoc="true" locked="false" layoutInCell="true" allowOverlap="true">
          <wp:simplePos x="0" y="0"/>
          <wp:positionH relativeFrom="page">
            <wp:posOffset>1690011</wp:posOffset>
          </wp:positionH>
          <wp:positionV relativeFrom="page">
            <wp:posOffset>754448</wp:posOffset>
          </wp:positionV>
          <wp:extent cx="411831" cy="111135"/>
          <wp:effectExtent l="0" t="0" r="0" b="0"/>
          <wp:wrapNone/>
          <wp:docPr id="4214"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86.png"/>
                  <pic:cNvPicPr/>
                </pic:nvPicPr>
                <pic:blipFill>
                  <a:blip r:embed="rId2" cstate="print"/>
                  <a:srcRect l="0" t="0" r="0" b="0"/>
                  <a:stretch/>
                </pic:blipFill>
                <pic:spPr>
                  <a:xfrm rot="0">
                    <a:off x="0" y="0"/>
                    <a:ext cx="411831" cy="111135"/>
                  </a:xfrm>
                  <a:prstGeom prst="rect"/>
                </pic:spPr>
              </pic:pic>
            </a:graphicData>
          </a:graphic>
        </wp:anchor>
      </w:drawing>
    </w:r>
  </w:p>
</w:hdr>
</file>

<file path=word/header9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15" type="#_x0000_t202" filled="f" stroked="f" style="position:absolute;margin-left:397.37pt;margin-top:58.27pt;width:34.5pt;height:13.45pt;z-index:-2147483492;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 三</w:t>
                </w:r>
              </w:p>
            </w:txbxContent>
          </v:textbox>
        </v:shape>
      </w:pict>
    </w:r>
  </w:p>
</w:hdr>
</file>

<file path=word/header9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drawing>
        <wp:anchor distT="0" distB="0" distL="0" distR="0" simplePos="false" relativeHeight="58" behindDoc="true" locked="false" layoutInCell="true" allowOverlap="true">
          <wp:simplePos x="0" y="0"/>
          <wp:positionH relativeFrom="page">
            <wp:posOffset>791999</wp:posOffset>
          </wp:positionH>
          <wp:positionV relativeFrom="page">
            <wp:posOffset>754430</wp:posOffset>
          </wp:positionV>
          <wp:extent cx="856437" cy="111175"/>
          <wp:effectExtent l="0" t="0" r="0" b="0"/>
          <wp:wrapNone/>
          <wp:docPr id="4216"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85.png"/>
                  <pic:cNvPicPr/>
                </pic:nvPicPr>
                <pic:blipFill>
                  <a:blip r:embed="rId1" cstate="print"/>
                  <a:srcRect l="0" t="0" r="0" b="0"/>
                  <a:stretch/>
                </pic:blipFill>
                <pic:spPr>
                  <a:xfrm rot="0">
                    <a:off x="0" y="0"/>
                    <a:ext cx="856437" cy="111175"/>
                  </a:xfrm>
                  <a:prstGeom prst="rect"/>
                </pic:spPr>
              </pic:pic>
            </a:graphicData>
          </a:graphic>
        </wp:anchor>
      </w:drawing>
    </w:r>
    <w:r>
      <w:rPr/>
      <w:drawing>
        <wp:anchor distT="0" distB="0" distL="0" distR="0" simplePos="false" relativeHeight="59" behindDoc="true" locked="false" layoutInCell="true" allowOverlap="true">
          <wp:simplePos x="0" y="0"/>
          <wp:positionH relativeFrom="page">
            <wp:posOffset>1690011</wp:posOffset>
          </wp:positionH>
          <wp:positionV relativeFrom="page">
            <wp:posOffset>754448</wp:posOffset>
          </wp:positionV>
          <wp:extent cx="411831" cy="111135"/>
          <wp:effectExtent l="0" t="0" r="0" b="0"/>
          <wp:wrapNone/>
          <wp:docPr id="4217"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image86.png"/>
                  <pic:cNvPicPr/>
                </pic:nvPicPr>
                <pic:blipFill>
                  <a:blip r:embed="rId2" cstate="print"/>
                  <a:srcRect l="0" t="0" r="0" b="0"/>
                  <a:stretch/>
                </pic:blipFill>
                <pic:spPr>
                  <a:xfrm rot="0">
                    <a:off x="0" y="0"/>
                    <a:ext cx="411831" cy="111135"/>
                  </a:xfrm>
                  <a:prstGeom prst="rect"/>
                </pic:spPr>
              </pic:pic>
            </a:graphicData>
          </a:graphic>
        </wp:anchor>
      </w:drawing>
    </w:r>
  </w:p>
</w:hdr>
</file>

<file path=word/header9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218" type="#_x0000_t202" filled="f" stroked="f" style="position:absolute;margin-left:397.37pt;margin-top:58.27pt;width:34.5pt;height:13.45pt;z-index:-2147483491;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0" w:lineRule="exact" w:line="268"/>
                  <w:ind w:left="20" w:right="0" w:firstLine="0"/>
                  <w:jc w:val="left"/>
                  <w:rPr>
                    <w:rFonts w:ascii="PMingLiU" w:eastAsia="PMingLiU" w:hint="eastAsia"/>
                    <w:sz w:val="20"/>
                  </w:rPr>
                </w:pPr>
                <w:r>
                  <w:rPr>
                    <w:rFonts w:ascii="PMingLiU" w:eastAsia="PMingLiU" w:hint="eastAsia"/>
                    <w:color w:val="231f20"/>
                    <w:sz w:val="20"/>
                  </w:rPr>
                  <w:t>附录 四</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FFFFFFF"/>
    <w:lvl w:ilvl="0">
      <w:start w:val="1"/>
      <w:numFmt w:val="decimal"/>
      <w:lvlText w:val="%1."/>
      <w:lvlJc w:val="left"/>
      <w:pPr>
        <w:ind w:left="787" w:hanging="387"/>
        <w:jc w:val="left"/>
      </w:pPr>
      <w:rPr>
        <w:rFonts w:ascii="Arial Unicode MS" w:cs="Arial Unicode MS" w:eastAsia="Arial Unicode MS" w:hAnsi="Arial Unicode MS" w:hint="default"/>
        <w:color w:val="231f20"/>
        <w:w w:val="104"/>
        <w:sz w:val="18"/>
        <w:szCs w:val="18"/>
        <w:lang w:val="zh-CN" w:bidi="zh-CN" w:eastAsia="zh-CN"/>
      </w:rPr>
    </w:lvl>
    <w:lvl w:ilvl="1">
      <w:start w:val="0"/>
      <w:numFmt w:val="bullet"/>
      <w:lvlText w:val="•"/>
      <w:lvlJc w:val="left"/>
      <w:pPr>
        <w:ind w:left="1642" w:hanging="387"/>
      </w:pPr>
      <w:rPr>
        <w:rFonts w:hint="default"/>
        <w:lang w:val="zh-CN" w:bidi="zh-CN" w:eastAsia="zh-CN"/>
      </w:rPr>
    </w:lvl>
    <w:lvl w:ilvl="2">
      <w:start w:val="0"/>
      <w:numFmt w:val="bullet"/>
      <w:lvlText w:val="•"/>
      <w:lvlJc w:val="left"/>
      <w:pPr>
        <w:ind w:left="2504" w:hanging="387"/>
      </w:pPr>
      <w:rPr>
        <w:rFonts w:hint="default"/>
        <w:lang w:val="zh-CN" w:bidi="zh-CN" w:eastAsia="zh-CN"/>
      </w:rPr>
    </w:lvl>
    <w:lvl w:ilvl="3">
      <w:start w:val="0"/>
      <w:numFmt w:val="bullet"/>
      <w:lvlText w:val="•"/>
      <w:lvlJc w:val="left"/>
      <w:pPr>
        <w:ind w:left="3367" w:hanging="387"/>
      </w:pPr>
      <w:rPr>
        <w:rFonts w:hint="default"/>
        <w:lang w:val="zh-CN" w:bidi="zh-CN" w:eastAsia="zh-CN"/>
      </w:rPr>
    </w:lvl>
    <w:lvl w:ilvl="4">
      <w:start w:val="0"/>
      <w:numFmt w:val="bullet"/>
      <w:lvlText w:val="•"/>
      <w:lvlJc w:val="left"/>
      <w:pPr>
        <w:ind w:left="4229" w:hanging="387"/>
      </w:pPr>
      <w:rPr>
        <w:rFonts w:hint="default"/>
        <w:lang w:val="zh-CN" w:bidi="zh-CN" w:eastAsia="zh-CN"/>
      </w:rPr>
    </w:lvl>
    <w:lvl w:ilvl="5">
      <w:start w:val="0"/>
      <w:numFmt w:val="bullet"/>
      <w:lvlText w:val="•"/>
      <w:lvlJc w:val="left"/>
      <w:pPr>
        <w:ind w:left="5092" w:hanging="387"/>
      </w:pPr>
      <w:rPr>
        <w:rFonts w:hint="default"/>
        <w:lang w:val="zh-CN" w:bidi="zh-CN" w:eastAsia="zh-CN"/>
      </w:rPr>
    </w:lvl>
    <w:lvl w:ilvl="6">
      <w:start w:val="0"/>
      <w:numFmt w:val="bullet"/>
      <w:lvlText w:val="•"/>
      <w:lvlJc w:val="left"/>
      <w:pPr>
        <w:ind w:left="5954" w:hanging="387"/>
      </w:pPr>
      <w:rPr>
        <w:rFonts w:hint="default"/>
        <w:lang w:val="zh-CN" w:bidi="zh-CN" w:eastAsia="zh-CN"/>
      </w:rPr>
    </w:lvl>
    <w:lvl w:ilvl="7">
      <w:start w:val="0"/>
      <w:numFmt w:val="bullet"/>
      <w:lvlText w:val="•"/>
      <w:lvlJc w:val="left"/>
      <w:pPr>
        <w:ind w:left="6817" w:hanging="387"/>
      </w:pPr>
      <w:rPr>
        <w:rFonts w:hint="default"/>
        <w:lang w:val="zh-CN" w:bidi="zh-CN" w:eastAsia="zh-CN"/>
      </w:rPr>
    </w:lvl>
    <w:lvl w:ilvl="8">
      <w:start w:val="0"/>
      <w:numFmt w:val="bullet"/>
      <w:lvlText w:val="•"/>
      <w:lvlJc w:val="left"/>
      <w:pPr>
        <w:ind w:left="7679" w:hanging="387"/>
      </w:pPr>
      <w:rPr>
        <w:rFonts w:hint="default"/>
        <w:lang w:val="zh-CN" w:bidi="zh-CN" w:eastAsia="zh-CN"/>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widowControl w:val="false"/>
        <w:autoSpaceDE w:val="false"/>
        <w:autoSpaceDN w:val="false"/>
        <w:spacing w:before="0" w:after="0" w:lineRule="auto" w:line="240"/>
        <w:ind w:left="0" w:right="0"/>
        <w:jc w:val="left"/>
      </w:pPr>
    </w:pPrDefault>
  </w:docDefaults>
  <w:style w:type="character" w:default="1" w:styleId="style65">
    <w:name w:val="Default Paragraph Font"/>
    <w:next w:val="style65"/>
    <w:uiPriority w:val="1"/>
  </w:style>
  <w:style w:type="table" w:customStyle="1" w:styleId="style4097">
    <w:name w:val="Table Normal"/>
    <w:next w:val="style4097"/>
    <w:qFormat/>
    <w:uiPriority w:val="2"/>
    <w:pPr/>
    <w:rPr/>
    <w:tblPr>
      <w:tblInd w:w="0" w:type="dxa"/>
      <w:tblCellMar>
        <w:top w:w="0" w:type="dxa"/>
        <w:left w:w="0" w:type="dxa"/>
        <w:bottom w:w="0" w:type="dxa"/>
        <w:right w:w="0" w:type="dxa"/>
      </w:tblCellMar>
    </w:tblPr>
    <w:tcPr>
      <w:tcBorders/>
    </w:tcPr>
  </w:style>
  <w:style w:type="numbering" w:default="1" w:styleId="style107">
    <w:name w:val="No List"/>
    <w:next w:val="style107"/>
    <w:uiPriority w:val="99"/>
    <w:pPr/>
  </w:style>
  <w:style w:type="paragraph" w:default="1" w:styleId="style0">
    <w:name w:val="Normal"/>
    <w:next w:val="style0"/>
    <w:qFormat/>
    <w:uiPriority w:val="1"/>
    <w:pPr/>
    <w:rPr>
      <w:rFonts w:ascii="Arial Unicode MS" w:cs="Arial Unicode MS" w:eastAsia="Arial Unicode MS" w:hAnsi="Arial Unicode MS"/>
      <w:lang w:val="zh-CN" w:bidi="zh-CN" w:eastAsia="zh-CN"/>
    </w:rPr>
  </w:style>
  <w:style w:type="paragraph" w:customStyle="1" w:styleId="style4098">
    <w:name w:val="TOC 1"/>
    <w:basedOn w:val="style0"/>
    <w:next w:val="style4098"/>
    <w:qFormat/>
    <w:uiPriority w:val="1"/>
    <w:pPr>
      <w:ind w:right="466"/>
      <w:jc w:val="center"/>
    </w:pPr>
    <w:rPr>
      <w:rFonts w:ascii="宋体" w:cs="宋体" w:eastAsia="宋体" w:hAnsi="宋体"/>
      <w:sz w:val="28"/>
      <w:szCs w:val="28"/>
      <w:lang w:val="zh-CN" w:bidi="zh-CN" w:eastAsia="zh-CN"/>
    </w:rPr>
  </w:style>
  <w:style w:type="paragraph" w:customStyle="1" w:styleId="style4099">
    <w:name w:val="TOC 2"/>
    <w:basedOn w:val="style0"/>
    <w:next w:val="style4099"/>
    <w:qFormat/>
    <w:uiPriority w:val="1"/>
    <w:pPr>
      <w:spacing w:before="158" w:lineRule="exact" w:line="449"/>
      <w:ind w:right="468"/>
      <w:jc w:val="center"/>
    </w:pPr>
    <w:rPr>
      <w:rFonts w:ascii="Arial Unicode MS" w:cs="Arial Unicode MS" w:eastAsia="Arial Unicode MS" w:hAnsi="Arial Unicode MS"/>
      <w:b/>
      <w:bCs/>
      <w:i/>
      <w:lang w:val="zh-CN" w:bidi="zh-CN" w:eastAsia="zh-CN"/>
    </w:rPr>
  </w:style>
  <w:style w:type="paragraph" w:customStyle="1" w:styleId="style4100">
    <w:name w:val="TOC 3"/>
    <w:basedOn w:val="style0"/>
    <w:next w:val="style4100"/>
    <w:qFormat/>
    <w:uiPriority w:val="1"/>
    <w:pPr>
      <w:spacing w:before="27"/>
      <w:ind w:left="1247"/>
    </w:pPr>
    <w:rPr>
      <w:rFonts w:ascii="Arial Unicode MS" w:cs="Arial Unicode MS" w:eastAsia="Arial Unicode MS" w:hAnsi="Arial Unicode MS"/>
      <w:sz w:val="22"/>
      <w:szCs w:val="22"/>
      <w:lang w:val="zh-CN" w:bidi="zh-CN" w:eastAsia="zh-CN"/>
    </w:rPr>
  </w:style>
  <w:style w:type="paragraph" w:customStyle="1" w:styleId="style4101">
    <w:name w:val="TOC 4"/>
    <w:basedOn w:val="style0"/>
    <w:next w:val="style4101"/>
    <w:qFormat/>
    <w:uiPriority w:val="1"/>
    <w:pPr>
      <w:spacing w:before="435" w:lineRule="exact" w:line="415"/>
      <w:ind w:left="1289"/>
    </w:pPr>
    <w:rPr>
      <w:rFonts w:ascii="Arial Unicode MS" w:cs="Arial Unicode MS" w:eastAsia="Arial Unicode MS" w:hAnsi="Arial Unicode MS"/>
      <w:sz w:val="24"/>
      <w:szCs w:val="24"/>
      <w:lang w:val="zh-CN" w:bidi="zh-CN" w:eastAsia="zh-CN"/>
    </w:rPr>
  </w:style>
  <w:style w:type="paragraph" w:customStyle="1" w:styleId="style4102">
    <w:name w:val="TOC 5"/>
    <w:basedOn w:val="style0"/>
    <w:next w:val="style4102"/>
    <w:qFormat/>
    <w:uiPriority w:val="1"/>
    <w:pPr>
      <w:spacing w:before="27"/>
      <w:ind w:left="1295"/>
    </w:pPr>
    <w:rPr>
      <w:rFonts w:ascii="Arial Unicode MS" w:cs="Arial Unicode MS" w:eastAsia="Arial Unicode MS" w:hAnsi="Arial Unicode MS"/>
      <w:sz w:val="22"/>
      <w:szCs w:val="22"/>
      <w:lang w:val="zh-CN" w:bidi="zh-CN" w:eastAsia="zh-CN"/>
    </w:rPr>
  </w:style>
  <w:style w:type="paragraph" w:customStyle="1" w:styleId="style4103">
    <w:name w:val="TOC 6"/>
    <w:basedOn w:val="style0"/>
    <w:next w:val="style4103"/>
    <w:qFormat/>
    <w:uiPriority w:val="1"/>
    <w:pPr>
      <w:ind w:left="1270"/>
    </w:pPr>
    <w:rPr>
      <w:rFonts w:ascii="Arial Unicode MS" w:cs="Arial Unicode MS" w:eastAsia="Arial Unicode MS" w:hAnsi="Arial Unicode MS"/>
      <w:b/>
      <w:bCs/>
      <w:i/>
      <w:lang w:val="zh-CN" w:bidi="zh-CN" w:eastAsia="zh-CN"/>
    </w:rPr>
  </w:style>
  <w:style w:type="paragraph" w:customStyle="1" w:styleId="style4104">
    <w:name w:val="TOC 7"/>
    <w:basedOn w:val="style0"/>
    <w:next w:val="style4104"/>
    <w:qFormat/>
    <w:uiPriority w:val="1"/>
    <w:pPr>
      <w:spacing w:before="14"/>
      <w:ind w:left="1350"/>
    </w:pPr>
    <w:rPr>
      <w:rFonts w:ascii="Arial Unicode MS" w:cs="Arial Unicode MS" w:eastAsia="Arial Unicode MS" w:hAnsi="Arial Unicode MS"/>
      <w:sz w:val="24"/>
      <w:szCs w:val="24"/>
      <w:lang w:val="zh-CN" w:bidi="zh-CN" w:eastAsia="zh-CN"/>
    </w:rPr>
  </w:style>
  <w:style w:type="paragraph" w:customStyle="1" w:styleId="style4105">
    <w:name w:val="TOC 8"/>
    <w:basedOn w:val="style0"/>
    <w:next w:val="style4105"/>
    <w:qFormat/>
    <w:uiPriority w:val="1"/>
    <w:pPr>
      <w:spacing w:before="27"/>
      <w:ind w:left="1374"/>
    </w:pPr>
    <w:rPr>
      <w:rFonts w:ascii="Arial Unicode MS" w:cs="Arial Unicode MS" w:eastAsia="Arial Unicode MS" w:hAnsi="Arial Unicode MS"/>
      <w:sz w:val="22"/>
      <w:szCs w:val="22"/>
      <w:lang w:val="zh-CN" w:bidi="zh-CN" w:eastAsia="zh-CN"/>
    </w:rPr>
  </w:style>
  <w:style w:type="paragraph" w:customStyle="1" w:styleId="style4106">
    <w:name w:val="TOC 9"/>
    <w:basedOn w:val="style0"/>
    <w:next w:val="style4106"/>
    <w:qFormat/>
    <w:uiPriority w:val="1"/>
    <w:pPr>
      <w:spacing w:before="472"/>
      <w:ind w:left="3000"/>
    </w:pPr>
    <w:rPr>
      <w:rFonts w:ascii="宋体" w:cs="宋体" w:eastAsia="宋体" w:hAnsi="宋体"/>
      <w:sz w:val="28"/>
      <w:szCs w:val="28"/>
      <w:lang w:val="zh-CN" w:bidi="zh-CN" w:eastAsia="zh-CN"/>
    </w:rPr>
  </w:style>
  <w:style w:type="paragraph" w:styleId="style66">
    <w:name w:val="Body Text"/>
    <w:basedOn w:val="style0"/>
    <w:next w:val="style66"/>
    <w:qFormat/>
    <w:uiPriority w:val="1"/>
    <w:pPr/>
    <w:rPr>
      <w:rFonts w:ascii="Arial Unicode MS" w:cs="Arial Unicode MS" w:eastAsia="Arial Unicode MS" w:hAnsi="Arial Unicode MS"/>
      <w:sz w:val="22"/>
      <w:szCs w:val="22"/>
      <w:lang w:val="zh-CN" w:bidi="zh-CN" w:eastAsia="zh-CN"/>
    </w:rPr>
  </w:style>
  <w:style w:type="paragraph" w:customStyle="1" w:styleId="style4107">
    <w:name w:val="Heading 1"/>
    <w:basedOn w:val="style0"/>
    <w:next w:val="style4107"/>
    <w:qFormat/>
    <w:uiPriority w:val="1"/>
    <w:pPr>
      <w:spacing w:before="8"/>
      <w:ind w:right="482"/>
      <w:jc w:val="center"/>
      <w:outlineLvl w:val="1"/>
    </w:pPr>
    <w:rPr>
      <w:rFonts w:ascii="PMingLiU" w:cs="PMingLiU" w:eastAsia="PMingLiU" w:hAnsi="PMingLiU"/>
      <w:sz w:val="46"/>
      <w:szCs w:val="46"/>
      <w:lang w:val="zh-CN" w:bidi="zh-CN" w:eastAsia="zh-CN"/>
    </w:rPr>
  </w:style>
  <w:style w:type="paragraph" w:customStyle="1" w:styleId="style4108">
    <w:name w:val="Heading 2"/>
    <w:basedOn w:val="style0"/>
    <w:next w:val="style4108"/>
    <w:qFormat/>
    <w:uiPriority w:val="1"/>
    <w:pPr>
      <w:ind w:left="1218"/>
      <w:outlineLvl w:val="2"/>
    </w:pPr>
    <w:rPr>
      <w:rFonts w:ascii="宋体" w:cs="宋体" w:eastAsia="宋体" w:hAnsi="宋体"/>
      <w:sz w:val="28"/>
      <w:szCs w:val="28"/>
      <w:lang w:val="zh-CN" w:bidi="zh-CN" w:eastAsia="zh-CN"/>
    </w:rPr>
  </w:style>
  <w:style w:type="paragraph" w:styleId="style179">
    <w:name w:val="List Paragraph"/>
    <w:basedOn w:val="style0"/>
    <w:next w:val="style179"/>
    <w:qFormat/>
    <w:uiPriority w:val="1"/>
    <w:pPr>
      <w:ind w:left="787" w:hanging="282"/>
    </w:pPr>
    <w:rPr>
      <w:rFonts w:ascii="Arial Unicode MS" w:cs="Arial Unicode MS" w:eastAsia="Arial Unicode MS" w:hAnsi="Arial Unicode MS"/>
      <w:lang w:val="zh-CN" w:bidi="zh-CN" w:eastAsia="zh-CN"/>
    </w:rPr>
  </w:style>
  <w:style w:type="paragraph" w:customStyle="1" w:styleId="style4109">
    <w:name w:val="Table Paragraph"/>
    <w:basedOn w:val="style0"/>
    <w:next w:val="style4109"/>
    <w:qFormat/>
    <w:uiPriority w:val="1"/>
    <w:pPr>
      <w:jc w:val="center"/>
    </w:pPr>
    <w:rPr>
      <w:rFonts w:ascii="宋体" w:cs="宋体" w:eastAsia="宋体" w:hAnsi="宋体"/>
      <w:lang w:val="zh-CN" w:bidi="zh-CN" w:eastAsia="zh-CN"/>
    </w:rPr>
  </w:style>
</w:styles>
</file>

<file path=word/_rels/document.xml.rels><?xml version="1.0" encoding="UTF-8"?>
<Relationships xmlns="http://schemas.openxmlformats.org/package/2006/relationships"><Relationship Id="rId126" Type="http://schemas.openxmlformats.org/officeDocument/2006/relationships/image" Target="media/image54.png"/><Relationship Id="rId242" Type="http://schemas.openxmlformats.org/officeDocument/2006/relationships/header" Target="header144.xml"/><Relationship Id="rId12" Type="http://schemas.openxmlformats.org/officeDocument/2006/relationships/footer" Target="footer8.xml"/><Relationship Id="rId114" Type="http://schemas.openxmlformats.org/officeDocument/2006/relationships/header" Target="header57.xml"/><Relationship Id="rId38" Type="http://schemas.openxmlformats.org/officeDocument/2006/relationships/header" Target="header20.xml"/><Relationship Id="rId187" Type="http://schemas.openxmlformats.org/officeDocument/2006/relationships/header" Target="header97.xml"/><Relationship Id="rId230" Type="http://schemas.openxmlformats.org/officeDocument/2006/relationships/header" Target="header132.xml"/><Relationship Id="rId103" Type="http://schemas.openxmlformats.org/officeDocument/2006/relationships/image" Target="media/image42.png"/><Relationship Id="rId274" Type="http://schemas.openxmlformats.org/officeDocument/2006/relationships/image" Target="media/image103.png"/><Relationship Id="rId81" Type="http://schemas.openxmlformats.org/officeDocument/2006/relationships/header" Target="header47.xml"/><Relationship Id="rId247" Type="http://schemas.openxmlformats.org/officeDocument/2006/relationships/header" Target="header149.xml"/><Relationship Id="rId237" Type="http://schemas.openxmlformats.org/officeDocument/2006/relationships/header" Target="header139.xml"/><Relationship Id="rId4" Type="http://schemas.openxmlformats.org/officeDocument/2006/relationships/image" Target="media/image3.png"/><Relationship Id="rId135" Type="http://schemas.openxmlformats.org/officeDocument/2006/relationships/header" Target="header75.xml"/><Relationship Id="rId213" Type="http://schemas.openxmlformats.org/officeDocument/2006/relationships/footer" Target="footer115.xml"/><Relationship Id="rId9" Type="http://schemas.openxmlformats.org/officeDocument/2006/relationships/header" Target="header5.xml"/><Relationship Id="rId71" Type="http://schemas.openxmlformats.org/officeDocument/2006/relationships/header" Target="header42.xml"/><Relationship Id="rId31" Type="http://schemas.openxmlformats.org/officeDocument/2006/relationships/image" Target="media/image12.png"/><Relationship Id="rId48" Type="http://schemas.openxmlformats.org/officeDocument/2006/relationships/footer" Target="footer30.xml"/><Relationship Id="rId43" Type="http://schemas.openxmlformats.org/officeDocument/2006/relationships/header" Target="header25.xml"/><Relationship Id="rId33" Type="http://schemas.openxmlformats.org/officeDocument/2006/relationships/image" Target="media/image14.png"/><Relationship Id="rId225" Type="http://schemas.openxmlformats.org/officeDocument/2006/relationships/header" Target="header127.xml"/><Relationship Id="rId220" Type="http://schemas.openxmlformats.org/officeDocument/2006/relationships/header" Target="header122.xml"/><Relationship Id="rId24" Type="http://schemas.openxmlformats.org/officeDocument/2006/relationships/footer" Target="footer15.xml"/><Relationship Id="rId246" Type="http://schemas.openxmlformats.org/officeDocument/2006/relationships/header" Target="header148.xml"/><Relationship Id="rId87" Type="http://schemas.openxmlformats.org/officeDocument/2006/relationships/image" Target="media/image30.png"/><Relationship Id="rId122" Type="http://schemas.openxmlformats.org/officeDocument/2006/relationships/footer" Target="footer65.xml"/><Relationship Id="rId169" Type="http://schemas.openxmlformats.org/officeDocument/2006/relationships/image" Target="media/image73.png"/><Relationship Id="rId231" Type="http://schemas.openxmlformats.org/officeDocument/2006/relationships/header" Target="header133.xml"/><Relationship Id="rId45" Type="http://schemas.openxmlformats.org/officeDocument/2006/relationships/header" Target="header27.xml"/><Relationship Id="rId76" Type="http://schemas.openxmlformats.org/officeDocument/2006/relationships/header" Target="header46.xml"/><Relationship Id="rId140" Type="http://schemas.openxmlformats.org/officeDocument/2006/relationships/customXml" Target="ink/ink5.xml"/><Relationship Id="rId160" Type="http://schemas.openxmlformats.org/officeDocument/2006/relationships/image" Target="media/image64.png"/><Relationship Id="rId216" Type="http://schemas.openxmlformats.org/officeDocument/2006/relationships/header" Target="header118.xml"/><Relationship Id="rId239" Type="http://schemas.openxmlformats.org/officeDocument/2006/relationships/header" Target="header141.xml"/><Relationship Id="rId203" Type="http://schemas.openxmlformats.org/officeDocument/2006/relationships/footer" Target="footer105.xml"/><Relationship Id="rId319" Type="http://schemas.openxmlformats.org/officeDocument/2006/relationships/footer" Target="footer184.xml"/><Relationship Id="rId119" Type="http://schemas.openxmlformats.org/officeDocument/2006/relationships/header" Target="header62.xml"/><Relationship Id="rId107" Type="http://schemas.openxmlformats.org/officeDocument/2006/relationships/image" Target="media/image46.png"/><Relationship Id="rId66" Type="http://schemas.openxmlformats.org/officeDocument/2006/relationships/header" Target="header37.xml"/><Relationship Id="rId89" Type="http://schemas.openxmlformats.org/officeDocument/2006/relationships/image" Target="media/image32.png"/><Relationship Id="rId284" Type="http://schemas.openxmlformats.org/officeDocument/2006/relationships/image" Target="media/image113.png"/><Relationship Id="rId51" Type="http://schemas.openxmlformats.org/officeDocument/2006/relationships/image" Target="media/image20.png"/><Relationship Id="rId174" Type="http://schemas.openxmlformats.org/officeDocument/2006/relationships/footer" Target="footer85.xml"/><Relationship Id="rId241" Type="http://schemas.openxmlformats.org/officeDocument/2006/relationships/footer" Target="footer143.xml"/><Relationship Id="rId310" Type="http://schemas.openxmlformats.org/officeDocument/2006/relationships/header" Target="header179.xml"/><Relationship Id="rId85" Type="http://schemas.openxmlformats.org/officeDocument/2006/relationships/footer" Target="footer51.xml"/><Relationship Id="rId125" Type="http://schemas.openxmlformats.org/officeDocument/2006/relationships/header" Target="header67.xml"/><Relationship Id="rId54" Type="http://schemas.openxmlformats.org/officeDocument/2006/relationships/image" Target="media/image23.png"/><Relationship Id="rId288" Type="http://schemas.openxmlformats.org/officeDocument/2006/relationships/footer" Target="footer162.xml"/><Relationship Id="rId20" Type="http://schemas.openxmlformats.org/officeDocument/2006/relationships/image" Target="media/image7.png"/><Relationship Id="rId79" Type="http://schemas.openxmlformats.org/officeDocument/2006/relationships/image" Target="media/image28.png"/><Relationship Id="rId233" Type="http://schemas.openxmlformats.org/officeDocument/2006/relationships/header" Target="header135.xml"/><Relationship Id="rId60" Type="http://schemas.openxmlformats.org/officeDocument/2006/relationships/header" Target="header34.xml"/><Relationship Id="rId108" Type="http://schemas.openxmlformats.org/officeDocument/2006/relationships/image" Target="media/image47.png"/><Relationship Id="rId208" Type="http://schemas.openxmlformats.org/officeDocument/2006/relationships/header" Target="header110.xml"/><Relationship Id="rId11" Type="http://schemas.openxmlformats.org/officeDocument/2006/relationships/footer" Target="footer7.xml"/><Relationship Id="rId68" Type="http://schemas.openxmlformats.org/officeDocument/2006/relationships/header" Target="header39.xml"/><Relationship Id="rId306" Type="http://schemas.openxmlformats.org/officeDocument/2006/relationships/header" Target="header175.xml"/><Relationship Id="rId14" Type="http://schemas.openxmlformats.org/officeDocument/2006/relationships/header" Target="header10.xml"/><Relationship Id="rId70" Type="http://schemas.openxmlformats.org/officeDocument/2006/relationships/header" Target="header41.xml"/><Relationship Id="rId73" Type="http://schemas.openxmlformats.org/officeDocument/2006/relationships/header" Target="header43.xml"/><Relationship Id="rId148" Type="http://schemas.openxmlformats.org/officeDocument/2006/relationships/customXml" Target="ink/ink12.xml"/><Relationship Id="rId27" Type="http://schemas.openxmlformats.org/officeDocument/2006/relationships/footer" Target="footer18.xml"/><Relationship Id="rId166" Type="http://schemas.openxmlformats.org/officeDocument/2006/relationships/image" Target="media/image70.png"/><Relationship Id="rId296" Type="http://schemas.openxmlformats.org/officeDocument/2006/relationships/image" Target="media/image116.png"/><Relationship Id="rId194" Type="http://schemas.openxmlformats.org/officeDocument/2006/relationships/image" Target="media/image82.png"/><Relationship Id="rId61" Type="http://schemas.openxmlformats.org/officeDocument/2006/relationships/header" Target="header35.xml"/><Relationship Id="rId95" Type="http://schemas.openxmlformats.org/officeDocument/2006/relationships/footer" Target="footer56.xml"/><Relationship Id="rId22" Type="http://schemas.openxmlformats.org/officeDocument/2006/relationships/header" Target="header13.xml"/><Relationship Id="rId131" Type="http://schemas.openxmlformats.org/officeDocument/2006/relationships/image" Target="media/image55.png"/><Relationship Id="rId275" Type="http://schemas.openxmlformats.org/officeDocument/2006/relationships/image" Target="media/image104.png"/><Relationship Id="rId197" Type="http://schemas.openxmlformats.org/officeDocument/2006/relationships/footer" Target="footer101.xml"/><Relationship Id="rId303" Type="http://schemas.openxmlformats.org/officeDocument/2006/relationships/header" Target="header172.xml"/><Relationship Id="rId120" Type="http://schemas.openxmlformats.org/officeDocument/2006/relationships/header" Target="header63.xml"/><Relationship Id="rId153" Type="http://schemas.openxmlformats.org/officeDocument/2006/relationships/image" Target="media/image61.png"/><Relationship Id="rId186" Type="http://schemas.openxmlformats.org/officeDocument/2006/relationships/header" Target="header96.xml"/><Relationship Id="rId223" Type="http://schemas.openxmlformats.org/officeDocument/2006/relationships/footer" Target="footer125.xml"/><Relationship Id="rId78" Type="http://schemas.openxmlformats.org/officeDocument/2006/relationships/image" Target="media/image27.png"/><Relationship Id="rId65" Type="http://schemas.openxmlformats.org/officeDocument/2006/relationships/customXml" Target="ink/ink4.xml"/><Relationship Id="rId10" Type="http://schemas.openxmlformats.org/officeDocument/2006/relationships/header" Target="header6.xml"/><Relationship Id="rId115" Type="http://schemas.openxmlformats.org/officeDocument/2006/relationships/footer" Target="footer58.xml"/><Relationship Id="rId257" Type="http://schemas.openxmlformats.org/officeDocument/2006/relationships/image" Target="media/image90.png"/><Relationship Id="rId109" Type="http://schemas.openxmlformats.org/officeDocument/2006/relationships/image" Target="media/image48.png"/><Relationship Id="rId47" Type="http://schemas.openxmlformats.org/officeDocument/2006/relationships/footer" Target="footer29.xml"/><Relationship Id="rId158" Type="http://schemas.openxmlformats.org/officeDocument/2006/relationships/footer" Target="footer83.xml"/><Relationship Id="rId190" Type="http://schemas.openxmlformats.org/officeDocument/2006/relationships/image" Target="media/image78.png"/><Relationship Id="rId238" Type="http://schemas.openxmlformats.org/officeDocument/2006/relationships/header" Target="header140.xml"/><Relationship Id="rId236" Type="http://schemas.openxmlformats.org/officeDocument/2006/relationships/footer" Target="footer138.xml"/><Relationship Id="rId308" Type="http://schemas.openxmlformats.org/officeDocument/2006/relationships/header" Target="header177.xml"/><Relationship Id="rId204" Type="http://schemas.openxmlformats.org/officeDocument/2006/relationships/header" Target="header106.xml"/><Relationship Id="rId293" Type="http://schemas.openxmlformats.org/officeDocument/2006/relationships/header" Target="header167.xml"/><Relationship Id="rId285" Type="http://schemas.openxmlformats.org/officeDocument/2006/relationships/header" Target="header159.xml"/><Relationship Id="rId232" Type="http://schemas.openxmlformats.org/officeDocument/2006/relationships/header" Target="header134.xml"/><Relationship Id="rId214" Type="http://schemas.openxmlformats.org/officeDocument/2006/relationships/header" Target="header116.xml"/><Relationship Id="rId250" Type="http://schemas.openxmlformats.org/officeDocument/2006/relationships/footer" Target="footer152.xml"/><Relationship Id="rId46" Type="http://schemas.openxmlformats.org/officeDocument/2006/relationships/header" Target="header28.xml"/><Relationship Id="rId117" Type="http://schemas.openxmlformats.org/officeDocument/2006/relationships/header" Target="header60.xml"/><Relationship Id="rId291" Type="http://schemas.openxmlformats.org/officeDocument/2006/relationships/footer" Target="footer165.xml"/><Relationship Id="rId297" Type="http://schemas.openxmlformats.org/officeDocument/2006/relationships/image" Target="media/image117.png"/><Relationship Id="rId62" Type="http://schemas.openxmlformats.org/officeDocument/2006/relationships/header" Target="header36.xml"/><Relationship Id="rId217" Type="http://schemas.openxmlformats.org/officeDocument/2006/relationships/header" Target="header119.xml"/><Relationship Id="rId8" Type="http://schemas.openxmlformats.org/officeDocument/2006/relationships/footer" Target="footer4.xml"/><Relationship Id="rId138" Type="http://schemas.openxmlformats.org/officeDocument/2006/relationships/header" Target="header78.xml"/><Relationship Id="rId207" Type="http://schemas.openxmlformats.org/officeDocument/2006/relationships/header" Target="header109.xml"/><Relationship Id="rId312" Type="http://schemas.openxmlformats.org/officeDocument/2006/relationships/image" Target="media/image119.png"/><Relationship Id="rId199" Type="http://schemas.openxmlformats.org/officeDocument/2006/relationships/footer" Target="footer103.xml"/><Relationship Id="rId127" Type="http://schemas.openxmlformats.org/officeDocument/2006/relationships/header" Target="header68.xml"/><Relationship Id="rId151" Type="http://schemas.openxmlformats.org/officeDocument/2006/relationships/image" Target="media/image59.png"/><Relationship Id="rId219" Type="http://schemas.openxmlformats.org/officeDocument/2006/relationships/footer" Target="footer121.xml"/><Relationship Id="rId5" Type="http://schemas.openxmlformats.org/officeDocument/2006/relationships/header" Target="header1.xml"/><Relationship Id="rId299" Type="http://schemas.openxmlformats.org/officeDocument/2006/relationships/header" Target="header168.xml"/><Relationship Id="rId173" Type="http://schemas.openxmlformats.org/officeDocument/2006/relationships/header" Target="header84.xml"/><Relationship Id="rId2" Type="http://schemas.openxmlformats.org/officeDocument/2006/relationships/image" Target="media/image1.png"/><Relationship Id="rId171" Type="http://schemas.openxmlformats.org/officeDocument/2006/relationships/image" Target="media/image75.png"/><Relationship Id="rId249" Type="http://schemas.openxmlformats.org/officeDocument/2006/relationships/footer" Target="footer151.xml"/><Relationship Id="rId116" Type="http://schemas.openxmlformats.org/officeDocument/2006/relationships/header" Target="header59.xml"/><Relationship Id="rId193" Type="http://schemas.openxmlformats.org/officeDocument/2006/relationships/image" Target="media/image81.png"/><Relationship Id="rId96" Type="http://schemas.openxmlformats.org/officeDocument/2006/relationships/image" Target="media/image35.png"/><Relationship Id="rId263" Type="http://schemas.openxmlformats.org/officeDocument/2006/relationships/image" Target="media/image92.png"/><Relationship Id="rId198" Type="http://schemas.openxmlformats.org/officeDocument/2006/relationships/header" Target="header102.xml"/><Relationship Id="rId110" Type="http://schemas.openxmlformats.org/officeDocument/2006/relationships/image" Target="media/image49.png"/><Relationship Id="rId57" Type="http://schemas.openxmlformats.org/officeDocument/2006/relationships/header" Target="header31.xml"/><Relationship Id="rId123" Type="http://schemas.openxmlformats.org/officeDocument/2006/relationships/image" Target="media/image53.png"/><Relationship Id="rId128" Type="http://schemas.openxmlformats.org/officeDocument/2006/relationships/header" Target="header69.xml"/><Relationship Id="rId41" Type="http://schemas.openxmlformats.org/officeDocument/2006/relationships/footer" Target="footer23.xml"/><Relationship Id="rId56" Type="http://schemas.openxmlformats.org/officeDocument/2006/relationships/customXml" Target="ink/ink1.xml"/><Relationship Id="rId185" Type="http://schemas.openxmlformats.org/officeDocument/2006/relationships/header" Target="header95.xml"/><Relationship Id="rId100" Type="http://schemas.openxmlformats.org/officeDocument/2006/relationships/image" Target="media/image39.png"/><Relationship Id="rId301" Type="http://schemas.openxmlformats.org/officeDocument/2006/relationships/header" Target="header170.xml"/><Relationship Id="rId206" Type="http://schemas.openxmlformats.org/officeDocument/2006/relationships/footer" Target="footer108.xml"/><Relationship Id="rId287" Type="http://schemas.openxmlformats.org/officeDocument/2006/relationships/header" Target="header161.xml"/><Relationship Id="rId97" Type="http://schemas.openxmlformats.org/officeDocument/2006/relationships/image" Target="media/image36.png"/><Relationship Id="rId177" Type="http://schemas.openxmlformats.org/officeDocument/2006/relationships/footer" Target="footer87.xml"/><Relationship Id="rId165" Type="http://schemas.openxmlformats.org/officeDocument/2006/relationships/image" Target="media/image69.png"/><Relationship Id="rId211" Type="http://schemas.openxmlformats.org/officeDocument/2006/relationships/header" Target="header113.xml"/><Relationship Id="rId294" Type="http://schemas.openxmlformats.org/officeDocument/2006/relationships/image" Target="media/image114.png"/><Relationship Id="rId282" Type="http://schemas.openxmlformats.org/officeDocument/2006/relationships/image" Target="media/image111.png"/><Relationship Id="rId106" Type="http://schemas.openxmlformats.org/officeDocument/2006/relationships/image" Target="media/image45.png"/><Relationship Id="rId149" Type="http://schemas.openxmlformats.org/officeDocument/2006/relationships/image" Target="media/image57.png"/><Relationship Id="rId280" Type="http://schemas.openxmlformats.org/officeDocument/2006/relationships/image" Target="media/image109.png"/><Relationship Id="rId69" Type="http://schemas.openxmlformats.org/officeDocument/2006/relationships/header" Target="header40.xml"/><Relationship Id="rId124" Type="http://schemas.openxmlformats.org/officeDocument/2006/relationships/header" Target="header66.xml"/><Relationship Id="rId252" Type="http://schemas.openxmlformats.org/officeDocument/2006/relationships/header" Target="header154.xml"/><Relationship Id="rId53" Type="http://schemas.openxmlformats.org/officeDocument/2006/relationships/image" Target="media/image22.png"/><Relationship Id="rId111" Type="http://schemas.openxmlformats.org/officeDocument/2006/relationships/image" Target="media/image50.png"/><Relationship Id="rId143" Type="http://schemas.openxmlformats.org/officeDocument/2006/relationships/customXml" Target="ink/ink8.xml"/><Relationship Id="rId272" Type="http://schemas.openxmlformats.org/officeDocument/2006/relationships/image" Target="media/image101.png"/><Relationship Id="rId83" Type="http://schemas.openxmlformats.org/officeDocument/2006/relationships/header" Target="header49.xml"/><Relationship Id="rId212" Type="http://schemas.openxmlformats.org/officeDocument/2006/relationships/footer" Target="footer114.xml"/><Relationship Id="rId1" Type="http://schemas.openxmlformats.org/officeDocument/2006/relationships/numbering" Target="numbering.xml"/><Relationship Id="rId139" Type="http://schemas.openxmlformats.org/officeDocument/2006/relationships/header" Target="header79.xml"/><Relationship Id="rId172" Type="http://schemas.openxmlformats.org/officeDocument/2006/relationships/image" Target="media/image76.png"/><Relationship Id="rId18" Type="http://schemas.openxmlformats.org/officeDocument/2006/relationships/image" Target="media/image5.png"/><Relationship Id="rId300" Type="http://schemas.openxmlformats.org/officeDocument/2006/relationships/header" Target="header169.xml"/><Relationship Id="rId289" Type="http://schemas.openxmlformats.org/officeDocument/2006/relationships/header" Target="header163.xml"/><Relationship Id="rId92" Type="http://schemas.openxmlformats.org/officeDocument/2006/relationships/header" Target="header53.xml"/><Relationship Id="rId192" Type="http://schemas.openxmlformats.org/officeDocument/2006/relationships/image" Target="media/image80.png"/><Relationship Id="rId210" Type="http://schemas.openxmlformats.org/officeDocument/2006/relationships/footer" Target="footer112.xml"/><Relationship Id="rId315" Type="http://schemas.openxmlformats.org/officeDocument/2006/relationships/header" Target="header181.xml"/><Relationship Id="rId137" Type="http://schemas.openxmlformats.org/officeDocument/2006/relationships/header" Target="header77.xml"/><Relationship Id="rId157" Type="http://schemas.openxmlformats.org/officeDocument/2006/relationships/header" Target="header82.xml"/><Relationship Id="rId313" Type="http://schemas.openxmlformats.org/officeDocument/2006/relationships/image" Target="media/image120.png"/><Relationship Id="rId21" Type="http://schemas.openxmlformats.org/officeDocument/2006/relationships/image" Target="media/image8.png"/><Relationship Id="rId63" Type="http://schemas.openxmlformats.org/officeDocument/2006/relationships/customXml" Target="ink/ink2.xml"/><Relationship Id="rId146" Type="http://schemas.openxmlformats.org/officeDocument/2006/relationships/customXml" Target="ink/ink11.xml"/><Relationship Id="rId179" Type="http://schemas.openxmlformats.org/officeDocument/2006/relationships/header" Target="header89.xml"/><Relationship Id="rId55" Type="http://schemas.openxmlformats.org/officeDocument/2006/relationships/image" Target="media/image24.png"/><Relationship Id="rId268" Type="http://schemas.openxmlformats.org/officeDocument/2006/relationships/image" Target="media/image97.png"/><Relationship Id="rId3" Type="http://schemas.openxmlformats.org/officeDocument/2006/relationships/image" Target="media/image2.png"/><Relationship Id="rId93" Type="http://schemas.openxmlformats.org/officeDocument/2006/relationships/footer" Target="footer54.xml"/><Relationship Id="rId276" Type="http://schemas.openxmlformats.org/officeDocument/2006/relationships/image" Target="media/image105.png"/><Relationship Id="rId202" Type="http://schemas.openxmlformats.org/officeDocument/2006/relationships/header" Target="header104.xml"/><Relationship Id="rId226" Type="http://schemas.openxmlformats.org/officeDocument/2006/relationships/header" Target="header128.xml"/><Relationship Id="rId314" Type="http://schemas.openxmlformats.org/officeDocument/2006/relationships/image" Target="media/image121.png"/><Relationship Id="rId228" Type="http://schemas.openxmlformats.org/officeDocument/2006/relationships/footer" Target="footer130.xml"/><Relationship Id="rId142" Type="http://schemas.openxmlformats.org/officeDocument/2006/relationships/customXml" Target="ink/ink7.xml"/><Relationship Id="rId29" Type="http://schemas.openxmlformats.org/officeDocument/2006/relationships/image" Target="media/image10.png"/><Relationship Id="rId260" Type="http://schemas.openxmlformats.org/officeDocument/2006/relationships/header" Target="header157.xml"/><Relationship Id="rId180" Type="http://schemas.openxmlformats.org/officeDocument/2006/relationships/footer" Target="footer90.xml"/><Relationship Id="rId305" Type="http://schemas.openxmlformats.org/officeDocument/2006/relationships/header" Target="header174.xml"/><Relationship Id="rId234" Type="http://schemas.openxmlformats.org/officeDocument/2006/relationships/header" Target="header136.xml"/><Relationship Id="rId42" Type="http://schemas.openxmlformats.org/officeDocument/2006/relationships/footer" Target="footer24.xml"/><Relationship Id="rId94" Type="http://schemas.openxmlformats.org/officeDocument/2006/relationships/header" Target="header55.xml"/><Relationship Id="rId286" Type="http://schemas.openxmlformats.org/officeDocument/2006/relationships/footer" Target="footer160.xml"/><Relationship Id="rId175" Type="http://schemas.openxmlformats.org/officeDocument/2006/relationships/image" Target="media/image77.png"/><Relationship Id="rId321" Type="http://schemas.openxmlformats.org/officeDocument/2006/relationships/fontTable" Target="fontTable.xml"/><Relationship Id="rId104" Type="http://schemas.openxmlformats.org/officeDocument/2006/relationships/image" Target="media/image43.png"/><Relationship Id="rId264" Type="http://schemas.openxmlformats.org/officeDocument/2006/relationships/image" Target="media/image93.png"/><Relationship Id="rId80" Type="http://schemas.openxmlformats.org/officeDocument/2006/relationships/image" Target="media/image29.png"/><Relationship Id="rId134" Type="http://schemas.openxmlformats.org/officeDocument/2006/relationships/header" Target="header74.xml"/><Relationship Id="rId130" Type="http://schemas.openxmlformats.org/officeDocument/2006/relationships/header" Target="header71.xml"/><Relationship Id="rId129" Type="http://schemas.openxmlformats.org/officeDocument/2006/relationships/header" Target="header70.xml"/><Relationship Id="rId152" Type="http://schemas.openxmlformats.org/officeDocument/2006/relationships/image" Target="media/image60.png"/><Relationship Id="rId6" Type="http://schemas.openxmlformats.org/officeDocument/2006/relationships/header" Target="header2.xml"/><Relationship Id="rId88" Type="http://schemas.openxmlformats.org/officeDocument/2006/relationships/image" Target="media/image31.png"/><Relationship Id="rId167" Type="http://schemas.openxmlformats.org/officeDocument/2006/relationships/image" Target="media/image71.png"/><Relationship Id="rId218" Type="http://schemas.openxmlformats.org/officeDocument/2006/relationships/footer" Target="footer120.xml"/><Relationship Id="rId270" Type="http://schemas.openxmlformats.org/officeDocument/2006/relationships/image" Target="media/image99.png"/><Relationship Id="rId259" Type="http://schemas.openxmlformats.org/officeDocument/2006/relationships/footer" Target="footer156.xml"/><Relationship Id="rId155" Type="http://schemas.openxmlformats.org/officeDocument/2006/relationships/footer" Target="footer81.xml"/><Relationship Id="rId40" Type="http://schemas.openxmlformats.org/officeDocument/2006/relationships/header" Target="header22.xml"/><Relationship Id="rId16" Type="http://schemas.openxmlformats.org/officeDocument/2006/relationships/footer" Target="footer12.xml"/><Relationship Id="rId28" Type="http://schemas.openxmlformats.org/officeDocument/2006/relationships/image" Target="media/image9.png"/><Relationship Id="rId224" Type="http://schemas.openxmlformats.org/officeDocument/2006/relationships/footer" Target="footer126.xml"/><Relationship Id="rId7" Type="http://schemas.openxmlformats.org/officeDocument/2006/relationships/footer" Target="footer3.xml"/><Relationship Id="rId200" Type="http://schemas.openxmlformats.org/officeDocument/2006/relationships/image" Target="media/image84.png"/><Relationship Id="rId201" Type="http://schemas.openxmlformats.org/officeDocument/2006/relationships/image" Target="media/image85.png"/><Relationship Id="rId278" Type="http://schemas.openxmlformats.org/officeDocument/2006/relationships/image" Target="media/image107.png"/><Relationship Id="rId277" Type="http://schemas.openxmlformats.org/officeDocument/2006/relationships/image" Target="media/image106.png"/><Relationship Id="rId101" Type="http://schemas.openxmlformats.org/officeDocument/2006/relationships/image" Target="media/image40.png"/><Relationship Id="rId255" Type="http://schemas.openxmlformats.org/officeDocument/2006/relationships/image" Target="media/image88.png"/><Relationship Id="rId251" Type="http://schemas.openxmlformats.org/officeDocument/2006/relationships/header" Target="header153.xml"/><Relationship Id="rId189" Type="http://schemas.openxmlformats.org/officeDocument/2006/relationships/header" Target="header99.xml"/><Relationship Id="rId91" Type="http://schemas.openxmlformats.org/officeDocument/2006/relationships/image" Target="media/image34.png"/><Relationship Id="rId147" Type="http://schemas.openxmlformats.org/officeDocument/2006/relationships/image" Target="media/image56.png"/><Relationship Id="rId221" Type="http://schemas.openxmlformats.org/officeDocument/2006/relationships/header" Target="header123.xml"/><Relationship Id="rId188" Type="http://schemas.openxmlformats.org/officeDocument/2006/relationships/header" Target="header98.xml"/><Relationship Id="rId256" Type="http://schemas.openxmlformats.org/officeDocument/2006/relationships/image" Target="media/image89.png"/><Relationship Id="rId72" Type="http://schemas.openxmlformats.org/officeDocument/2006/relationships/image" Target="media/image25.png"/><Relationship Id="rId156" Type="http://schemas.openxmlformats.org/officeDocument/2006/relationships/image" Target="media/image62.png"/><Relationship Id="rId168" Type="http://schemas.openxmlformats.org/officeDocument/2006/relationships/image" Target="media/image72.png"/><Relationship Id="rId52" Type="http://schemas.openxmlformats.org/officeDocument/2006/relationships/image" Target="media/image21.png"/><Relationship Id="rId145" Type="http://schemas.openxmlformats.org/officeDocument/2006/relationships/customXml" Target="ink/ink10.xml"/><Relationship Id="rId258" Type="http://schemas.openxmlformats.org/officeDocument/2006/relationships/header" Target="header155.xml"/><Relationship Id="rId279" Type="http://schemas.openxmlformats.org/officeDocument/2006/relationships/image" Target="media/image108.png"/><Relationship Id="rId136" Type="http://schemas.openxmlformats.org/officeDocument/2006/relationships/header" Target="header76.xml"/><Relationship Id="rId322" Type="http://schemas.openxmlformats.org/officeDocument/2006/relationships/settings" Target="settings.xml"/><Relationship Id="rId181" Type="http://schemas.openxmlformats.org/officeDocument/2006/relationships/footer" Target="footer91.xml"/><Relationship Id="rId64" Type="http://schemas.openxmlformats.org/officeDocument/2006/relationships/customXml" Target="ink/ink3.xml"/><Relationship Id="rId309" Type="http://schemas.openxmlformats.org/officeDocument/2006/relationships/header" Target="header178.xml"/><Relationship Id="rId323" Type="http://schemas.openxmlformats.org/officeDocument/2006/relationships/theme" Target="theme/theme1.xml"/><Relationship Id="rId133" Type="http://schemas.openxmlformats.org/officeDocument/2006/relationships/header" Target="header73.xml"/><Relationship Id="rId176" Type="http://schemas.openxmlformats.org/officeDocument/2006/relationships/header" Target="header86.xml"/><Relationship Id="rId99" Type="http://schemas.openxmlformats.org/officeDocument/2006/relationships/image" Target="media/image38.png"/><Relationship Id="rId281" Type="http://schemas.openxmlformats.org/officeDocument/2006/relationships/image" Target="media/image110.png"/><Relationship Id="rId298" Type="http://schemas.openxmlformats.org/officeDocument/2006/relationships/image" Target="media/image118.png"/><Relationship Id="rId58" Type="http://schemas.openxmlformats.org/officeDocument/2006/relationships/header" Target="header32.xml"/><Relationship Id="rId273" Type="http://schemas.openxmlformats.org/officeDocument/2006/relationships/image" Target="media/image102.png"/><Relationship Id="rId195" Type="http://schemas.openxmlformats.org/officeDocument/2006/relationships/image" Target="media/image83.png"/><Relationship Id="rId317" Type="http://schemas.openxmlformats.org/officeDocument/2006/relationships/image" Target="media/image122.png"/><Relationship Id="rId132" Type="http://schemas.openxmlformats.org/officeDocument/2006/relationships/header" Target="header72.xml"/><Relationship Id="rId50" Type="http://schemas.openxmlformats.org/officeDocument/2006/relationships/image" Target="media/image19.png"/><Relationship Id="rId215" Type="http://schemas.openxmlformats.org/officeDocument/2006/relationships/header" Target="header117.xml"/><Relationship Id="rId15" Type="http://schemas.openxmlformats.org/officeDocument/2006/relationships/footer" Target="footer11.xml"/><Relationship Id="rId302" Type="http://schemas.openxmlformats.org/officeDocument/2006/relationships/header" Target="header171.xml"/><Relationship Id="rId261" Type="http://schemas.openxmlformats.org/officeDocument/2006/relationships/footer" Target="footer158.xml"/><Relationship Id="rId25" Type="http://schemas.openxmlformats.org/officeDocument/2006/relationships/header" Target="header16.xml"/><Relationship Id="rId141" Type="http://schemas.openxmlformats.org/officeDocument/2006/relationships/customXml" Target="ink/ink6.xml"/><Relationship Id="rId159" Type="http://schemas.openxmlformats.org/officeDocument/2006/relationships/image" Target="media/image63.png"/><Relationship Id="rId74" Type="http://schemas.openxmlformats.org/officeDocument/2006/relationships/header" Target="header44.xml"/><Relationship Id="rId235" Type="http://schemas.openxmlformats.org/officeDocument/2006/relationships/footer" Target="footer137.xml"/><Relationship Id="rId13" Type="http://schemas.openxmlformats.org/officeDocument/2006/relationships/header" Target="header9.xml"/><Relationship Id="rId35" Type="http://schemas.openxmlformats.org/officeDocument/2006/relationships/image" Target="media/image16.png"/><Relationship Id="rId266" Type="http://schemas.openxmlformats.org/officeDocument/2006/relationships/image" Target="media/image95.png"/><Relationship Id="rId121" Type="http://schemas.openxmlformats.org/officeDocument/2006/relationships/footer" Target="footer64.xml"/><Relationship Id="rId227" Type="http://schemas.openxmlformats.org/officeDocument/2006/relationships/header" Target="header129.xml"/><Relationship Id="rId44" Type="http://schemas.openxmlformats.org/officeDocument/2006/relationships/header" Target="header26.xml"/><Relationship Id="rId245" Type="http://schemas.openxmlformats.org/officeDocument/2006/relationships/header" Target="header147.xml"/><Relationship Id="rId222" Type="http://schemas.openxmlformats.org/officeDocument/2006/relationships/header" Target="header124.xml"/><Relationship Id="rId162" Type="http://schemas.openxmlformats.org/officeDocument/2006/relationships/image" Target="media/image66.png"/><Relationship Id="rId154" Type="http://schemas.openxmlformats.org/officeDocument/2006/relationships/header" Target="header80.xml"/><Relationship Id="rId290" Type="http://schemas.openxmlformats.org/officeDocument/2006/relationships/footer" Target="footer164.xml"/><Relationship Id="rId36" Type="http://schemas.openxmlformats.org/officeDocument/2006/relationships/image" Target="media/image17.png"/><Relationship Id="rId98" Type="http://schemas.openxmlformats.org/officeDocument/2006/relationships/image" Target="media/image37.png"/><Relationship Id="rId23" Type="http://schemas.openxmlformats.org/officeDocument/2006/relationships/header" Target="header14.xml"/><Relationship Id="rId59" Type="http://schemas.openxmlformats.org/officeDocument/2006/relationships/header" Target="header33.xml"/><Relationship Id="rId90" Type="http://schemas.openxmlformats.org/officeDocument/2006/relationships/image" Target="media/image33.png"/><Relationship Id="rId102" Type="http://schemas.openxmlformats.org/officeDocument/2006/relationships/image" Target="media/image41.png"/><Relationship Id="rId295" Type="http://schemas.openxmlformats.org/officeDocument/2006/relationships/image" Target="media/image115.png"/><Relationship Id="rId164" Type="http://schemas.openxmlformats.org/officeDocument/2006/relationships/image" Target="media/image68.png"/><Relationship Id="rId205" Type="http://schemas.openxmlformats.org/officeDocument/2006/relationships/header" Target="header107.xml"/><Relationship Id="rId283" Type="http://schemas.openxmlformats.org/officeDocument/2006/relationships/image" Target="media/image112.png"/><Relationship Id="rId229" Type="http://schemas.openxmlformats.org/officeDocument/2006/relationships/footer" Target="footer131.xml"/><Relationship Id="rId183" Type="http://schemas.openxmlformats.org/officeDocument/2006/relationships/header" Target="header93.xml"/><Relationship Id="rId84" Type="http://schemas.openxmlformats.org/officeDocument/2006/relationships/footer" Target="footer50.xml"/><Relationship Id="rId253" Type="http://schemas.openxmlformats.org/officeDocument/2006/relationships/image" Target="media/image86.png"/><Relationship Id="rId318" Type="http://schemas.openxmlformats.org/officeDocument/2006/relationships/header" Target="header183.xml"/><Relationship Id="rId170" Type="http://schemas.openxmlformats.org/officeDocument/2006/relationships/image" Target="media/image74.png"/><Relationship Id="rId39" Type="http://schemas.openxmlformats.org/officeDocument/2006/relationships/footer" Target="footer21.xml"/><Relationship Id="rId244" Type="http://schemas.openxmlformats.org/officeDocument/2006/relationships/header" Target="header146.xml"/><Relationship Id="rId209" Type="http://schemas.openxmlformats.org/officeDocument/2006/relationships/footer" Target="footer111.xml"/><Relationship Id="rId105" Type="http://schemas.openxmlformats.org/officeDocument/2006/relationships/image" Target="media/image44.png"/><Relationship Id="rId113" Type="http://schemas.openxmlformats.org/officeDocument/2006/relationships/image" Target="media/image52.png"/><Relationship Id="rId163" Type="http://schemas.openxmlformats.org/officeDocument/2006/relationships/image" Target="media/image67.png"/><Relationship Id="rId304" Type="http://schemas.openxmlformats.org/officeDocument/2006/relationships/header" Target="header173.xml"/><Relationship Id="rId34" Type="http://schemas.openxmlformats.org/officeDocument/2006/relationships/image" Target="media/image15.png"/><Relationship Id="rId77" Type="http://schemas.openxmlformats.org/officeDocument/2006/relationships/image" Target="media/image26.png"/><Relationship Id="rId269" Type="http://schemas.openxmlformats.org/officeDocument/2006/relationships/image" Target="media/image98.png"/><Relationship Id="rId82" Type="http://schemas.openxmlformats.org/officeDocument/2006/relationships/header" Target="header48.xml"/><Relationship Id="rId240" Type="http://schemas.openxmlformats.org/officeDocument/2006/relationships/footer" Target="footer142.xml"/><Relationship Id="rId184" Type="http://schemas.openxmlformats.org/officeDocument/2006/relationships/header" Target="header94.xml"/><Relationship Id="rId248" Type="http://schemas.openxmlformats.org/officeDocument/2006/relationships/header" Target="header150.xml"/><Relationship Id="rId320" Type="http://schemas.openxmlformats.org/officeDocument/2006/relationships/styles" Target="styles.xml"/><Relationship Id="rId161" Type="http://schemas.openxmlformats.org/officeDocument/2006/relationships/image" Target="media/image65.png"/><Relationship Id="rId196" Type="http://schemas.openxmlformats.org/officeDocument/2006/relationships/header" Target="header100.xml"/><Relationship Id="rId30" Type="http://schemas.openxmlformats.org/officeDocument/2006/relationships/image" Target="media/image11.png"/><Relationship Id="rId86" Type="http://schemas.openxmlformats.org/officeDocument/2006/relationships/header" Target="header52.xml"/><Relationship Id="rId75" Type="http://schemas.openxmlformats.org/officeDocument/2006/relationships/header" Target="header45.xml"/><Relationship Id="rId265" Type="http://schemas.openxmlformats.org/officeDocument/2006/relationships/image" Target="media/image94.png"/><Relationship Id="rId26" Type="http://schemas.openxmlformats.org/officeDocument/2006/relationships/header" Target="header17.xml"/><Relationship Id="rId254" Type="http://schemas.openxmlformats.org/officeDocument/2006/relationships/image" Target="media/image87.png"/><Relationship Id="rId307" Type="http://schemas.openxmlformats.org/officeDocument/2006/relationships/header" Target="header176.xml"/><Relationship Id="rId316" Type="http://schemas.openxmlformats.org/officeDocument/2006/relationships/footer" Target="footer182.xml"/><Relationship Id="rId182" Type="http://schemas.openxmlformats.org/officeDocument/2006/relationships/header" Target="header92.xml"/><Relationship Id="rId271" Type="http://schemas.openxmlformats.org/officeDocument/2006/relationships/image" Target="media/image100.png"/><Relationship Id="rId49" Type="http://schemas.openxmlformats.org/officeDocument/2006/relationships/image" Target="media/image18.png"/><Relationship Id="rId32" Type="http://schemas.openxmlformats.org/officeDocument/2006/relationships/image" Target="media/image13.png"/><Relationship Id="rId67" Type="http://schemas.openxmlformats.org/officeDocument/2006/relationships/header" Target="header38.xml"/><Relationship Id="rId112" Type="http://schemas.openxmlformats.org/officeDocument/2006/relationships/image" Target="media/image51.png"/><Relationship Id="rId19" Type="http://schemas.openxmlformats.org/officeDocument/2006/relationships/image" Target="media/image6.png"/><Relationship Id="rId118" Type="http://schemas.openxmlformats.org/officeDocument/2006/relationships/footer" Target="footer61.xml"/><Relationship Id="rId17" Type="http://schemas.openxmlformats.org/officeDocument/2006/relationships/image" Target="media/image4.png"/><Relationship Id="rId150" Type="http://schemas.openxmlformats.org/officeDocument/2006/relationships/image" Target="media/image58.png"/><Relationship Id="rId191" Type="http://schemas.openxmlformats.org/officeDocument/2006/relationships/image" Target="media/image79.png"/><Relationship Id="rId243" Type="http://schemas.openxmlformats.org/officeDocument/2006/relationships/header" Target="header145.xml"/><Relationship Id="rId292" Type="http://schemas.openxmlformats.org/officeDocument/2006/relationships/header" Target="header166.xml"/><Relationship Id="rId178" Type="http://schemas.openxmlformats.org/officeDocument/2006/relationships/header" Target="header88.xml"/><Relationship Id="rId311" Type="http://schemas.openxmlformats.org/officeDocument/2006/relationships/header" Target="header180.xml"/><Relationship Id="rId37" Type="http://schemas.openxmlformats.org/officeDocument/2006/relationships/footer" Target="footer19.xml"/><Relationship Id="rId144" Type="http://schemas.openxmlformats.org/officeDocument/2006/relationships/customXml" Target="ink/ink9.xml"/><Relationship Id="rId262" Type="http://schemas.openxmlformats.org/officeDocument/2006/relationships/image" Target="media/image91.png"/><Relationship Id="rId267" Type="http://schemas.openxmlformats.org/officeDocument/2006/relationships/image" Target="media/image96.png"/></Relationships>
</file>

<file path=word/_rels/header1.xml.rels><?xml version="1.0" encoding="UTF-8"?>
<Relationships xmlns="http://schemas.openxmlformats.org/package/2006/relationships"><Relationship Id="rId2" Type="http://schemas.openxmlformats.org/officeDocument/2006/relationships/image" Target="media/image124.png"/><Relationship Id="rId1" Type="http://schemas.openxmlformats.org/officeDocument/2006/relationships/image" Target="media/image123.png"/></Relationships>
</file>

<file path=word/_rels/header102.xml.rels><?xml version="1.0" encoding="UTF-8"?>
<Relationships xmlns="http://schemas.openxmlformats.org/package/2006/relationships"><Relationship Id="rId2" Type="http://schemas.openxmlformats.org/officeDocument/2006/relationships/image" Target="media/image186.png"/><Relationship Id="rId1" Type="http://schemas.openxmlformats.org/officeDocument/2006/relationships/image" Target="media/image185.png"/></Relationships>
</file>

<file path=word/_rels/header106.xml.rels><?xml version="1.0" encoding="UTF-8"?>
<Relationships xmlns="http://schemas.openxmlformats.org/package/2006/relationships"><Relationship Id="rId2" Type="http://schemas.openxmlformats.org/officeDocument/2006/relationships/image" Target="media/image188.png"/><Relationship Id="rId1" Type="http://schemas.openxmlformats.org/officeDocument/2006/relationships/image" Target="media/image187.png"/></Relationships>
</file>

<file path=word/_rels/header109.xml.rels><?xml version="1.0" encoding="UTF-8"?>
<Relationships xmlns="http://schemas.openxmlformats.org/package/2006/relationships"><Relationship Id="rId2" Type="http://schemas.openxmlformats.org/officeDocument/2006/relationships/image" Target="media/image190.png"/><Relationship Id="rId1" Type="http://schemas.openxmlformats.org/officeDocument/2006/relationships/image" Target="media/image189.png"/></Relationships>
</file>

<file path=word/_rels/header116.xml.rels><?xml version="1.0" encoding="UTF-8"?>
<Relationships xmlns="http://schemas.openxmlformats.org/package/2006/relationships"><Relationship Id="rId2" Type="http://schemas.openxmlformats.org/officeDocument/2006/relationships/image" Target="media/image192.png"/><Relationship Id="rId1" Type="http://schemas.openxmlformats.org/officeDocument/2006/relationships/image" Target="media/image191.png"/></Relationships>
</file>

<file path=word/_rels/header118.xml.rels><?xml version="1.0" encoding="UTF-8"?>
<Relationships xmlns="http://schemas.openxmlformats.org/package/2006/relationships"><Relationship Id="rId2" Type="http://schemas.openxmlformats.org/officeDocument/2006/relationships/image" Target="media/image194.png"/><Relationship Id="rId1" Type="http://schemas.openxmlformats.org/officeDocument/2006/relationships/image" Target="media/image193.png"/></Relationships>
</file>

<file path=word/_rels/header122.xml.rels><?xml version="1.0" encoding="UTF-8"?>
<Relationships xmlns="http://schemas.openxmlformats.org/package/2006/relationships"><Relationship Id="rId2" Type="http://schemas.openxmlformats.org/officeDocument/2006/relationships/image" Target="media/image196.png"/><Relationship Id="rId1" Type="http://schemas.openxmlformats.org/officeDocument/2006/relationships/image" Target="media/image195.png"/></Relationships>
</file>

<file path=word/_rels/header127.xml.rels><?xml version="1.0" encoding="UTF-8"?>
<Relationships xmlns="http://schemas.openxmlformats.org/package/2006/relationships"><Relationship Id="rId2" Type="http://schemas.openxmlformats.org/officeDocument/2006/relationships/image" Target="media/image198.png"/><Relationship Id="rId1" Type="http://schemas.openxmlformats.org/officeDocument/2006/relationships/image" Target="media/image197.png"/></Relationships>
</file>

<file path=word/_rels/header13.xml.rels><?xml version="1.0" encoding="UTF-8"?>
<Relationships xmlns="http://schemas.openxmlformats.org/package/2006/relationships"><Relationship Id="rId1" Type="http://schemas.openxmlformats.org/officeDocument/2006/relationships/image" Target="media/image129.png"/></Relationships>
</file>

<file path=word/_rels/header132.xml.rels><?xml version="1.0" encoding="UTF-8"?>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199.png"/></Relationships>
</file>

<file path=word/_rels/header134.xml.rels><?xml version="1.0" encoding="UTF-8"?>
<Relationships xmlns="http://schemas.openxmlformats.org/package/2006/relationships"><Relationship Id="rId2" Type="http://schemas.openxmlformats.org/officeDocument/2006/relationships/image" Target="media/image202.png"/><Relationship Id="rId1" Type="http://schemas.openxmlformats.org/officeDocument/2006/relationships/image" Target="media/image201.png"/></Relationships>
</file>

<file path=word/_rels/header139.xml.rels><?xml version="1.0" encoding="UTF-8"?>
<Relationships xmlns="http://schemas.openxmlformats.org/package/2006/relationships"><Relationship Id="rId2" Type="http://schemas.openxmlformats.org/officeDocument/2006/relationships/image" Target="media/image204.png"/><Relationship Id="rId1" Type="http://schemas.openxmlformats.org/officeDocument/2006/relationships/image" Target="media/image203.png"/></Relationships>
</file>

<file path=word/_rels/header144.xml.rels><?xml version="1.0" encoding="UTF-8"?>
<Relationships xmlns="http://schemas.openxmlformats.org/package/2006/relationships"><Relationship Id="rId2" Type="http://schemas.openxmlformats.org/officeDocument/2006/relationships/image" Target="media/image206.png"/><Relationship Id="rId1" Type="http://schemas.openxmlformats.org/officeDocument/2006/relationships/image" Target="media/image205.png"/></Relationships>
</file>

<file path=word/_rels/header146.xml.rels><?xml version="1.0" encoding="UTF-8"?>
<Relationships xmlns="http://schemas.openxmlformats.org/package/2006/relationships"><Relationship Id="rId2" Type="http://schemas.openxmlformats.org/officeDocument/2006/relationships/image" Target="media/image208.png"/><Relationship Id="rId1" Type="http://schemas.openxmlformats.org/officeDocument/2006/relationships/image" Target="media/image207.png"/></Relationships>
</file>

<file path=word/_rels/header148.xml.rels><?xml version="1.0" encoding="UTF-8"?>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09.png"/></Relationships>
</file>

<file path=word/_rels/header153.xml.rels><?xml version="1.0" encoding="UTF-8"?>
<Relationships xmlns="http://schemas.openxmlformats.org/package/2006/relationships"><Relationship Id="rId2" Type="http://schemas.openxmlformats.org/officeDocument/2006/relationships/image" Target="media/image212.png"/><Relationship Id="rId1" Type="http://schemas.openxmlformats.org/officeDocument/2006/relationships/image" Target="media/image211.png"/></Relationships>
</file>

<file path=word/_rels/header157.xml.rels><?xml version="1.0" encoding="UTF-8"?>
<Relationships xmlns="http://schemas.openxmlformats.org/package/2006/relationships"><Relationship Id="rId1" Type="http://schemas.openxmlformats.org/officeDocument/2006/relationships/image" Target="media/image213.png"/></Relationships>
</file>

<file path=word/_rels/header16.xml.rels><?xml version="1.0" encoding="UTF-8"?>
<Relationships xmlns="http://schemas.openxmlformats.org/package/2006/relationships"><Relationship Id="rId1" Type="http://schemas.openxmlformats.org/officeDocument/2006/relationships/image" Target="media/image130.png"/></Relationships>
</file>

<file path=word/_rels/header161.xml.rels><?xml version="1.0" encoding="UTF-8"?>
<Relationships xmlns="http://schemas.openxmlformats.org/package/2006/relationships"><Relationship Id="rId1" Type="http://schemas.openxmlformats.org/officeDocument/2006/relationships/image" Target="media/image214.png"/></Relationships>
</file>

<file path=word/_rels/header166.xml.rels><?xml version="1.0" encoding="UTF-8"?>
<Relationships xmlns="http://schemas.openxmlformats.org/package/2006/relationships"><Relationship Id="rId2" Type="http://schemas.openxmlformats.org/officeDocument/2006/relationships/image" Target="media/image216.png"/><Relationship Id="rId1" Type="http://schemas.openxmlformats.org/officeDocument/2006/relationships/image" Target="media/image215.png"/></Relationships>
</file>

<file path=word/_rels/header168.xml.rels><?xml version="1.0" encoding="UTF-8"?>
<Relationships xmlns="http://schemas.openxmlformats.org/package/2006/relationships"><Relationship Id="rId2" Type="http://schemas.openxmlformats.org/officeDocument/2006/relationships/image" Target="media/image218.png"/><Relationship Id="rId1" Type="http://schemas.openxmlformats.org/officeDocument/2006/relationships/image" Target="media/image217.png"/></Relationships>
</file>

<file path=word/_rels/header170.xml.rels><?xml version="1.0" encoding="UTF-8"?>
<Relationships xmlns="http://schemas.openxmlformats.org/package/2006/relationships"><Relationship Id="rId2" Type="http://schemas.openxmlformats.org/officeDocument/2006/relationships/image" Target="media/image220.png"/><Relationship Id="rId1" Type="http://schemas.openxmlformats.org/officeDocument/2006/relationships/image" Target="media/image219.png"/></Relationships>
</file>

<file path=word/_rels/header172.xml.rels><?xml version="1.0" encoding="UTF-8"?>
<Relationships xmlns="http://schemas.openxmlformats.org/package/2006/relationships"><Relationship Id="rId2" Type="http://schemas.openxmlformats.org/officeDocument/2006/relationships/image" Target="media/image222.png"/><Relationship Id="rId1" Type="http://schemas.openxmlformats.org/officeDocument/2006/relationships/image" Target="media/image221.png"/></Relationships>
</file>

<file path=word/_rels/header174.xml.rels><?xml version="1.0" encoding="UTF-8"?>
<Relationships xmlns="http://schemas.openxmlformats.org/package/2006/relationships"><Relationship Id="rId2" Type="http://schemas.openxmlformats.org/officeDocument/2006/relationships/image" Target="media/image224.png"/><Relationship Id="rId1" Type="http://schemas.openxmlformats.org/officeDocument/2006/relationships/image" Target="media/image223.png"/></Relationships>
</file>

<file path=word/_rels/header176.xml.rels><?xml version="1.0" encoding="UTF-8"?>
<Relationships xmlns="http://schemas.openxmlformats.org/package/2006/relationships"><Relationship Id="rId2" Type="http://schemas.openxmlformats.org/officeDocument/2006/relationships/image" Target="media/image226.png"/><Relationship Id="rId1" Type="http://schemas.openxmlformats.org/officeDocument/2006/relationships/image" Target="media/image225.png"/></Relationships>
</file>

<file path=word/_rels/header178.xml.rels><?xml version="1.0" encoding="UTF-8"?>
<Relationships xmlns="http://schemas.openxmlformats.org/package/2006/relationships"><Relationship Id="rId2" Type="http://schemas.openxmlformats.org/officeDocument/2006/relationships/image" Target="media/image228.png"/><Relationship Id="rId1" Type="http://schemas.openxmlformats.org/officeDocument/2006/relationships/image" Target="media/image227.png"/></Relationships>
</file>

<file path=word/_rels/header20.xml.rels><?xml version="1.0" encoding="UTF-8"?>
<Relationships xmlns="http://schemas.openxmlformats.org/package/2006/relationships"><Relationship Id="rId1" Type="http://schemas.openxmlformats.org/officeDocument/2006/relationships/image" Target="media/image131.png"/></Relationships>
</file>

<file path=word/_rels/header25.xml.rels><?xml version="1.0" encoding="UTF-8"?>
<Relationships xmlns="http://schemas.openxmlformats.org/package/2006/relationships"><Relationship Id="rId1" Type="http://schemas.openxmlformats.org/officeDocument/2006/relationships/image" Target="media/image132.png"/></Relationships>
</file>

<file path=word/_rels/header27.xml.rels><?xml version="1.0" encoding="UTF-8"?>
<Relationships xmlns="http://schemas.openxmlformats.org/package/2006/relationships"><Relationship Id="rId2" Type="http://schemas.openxmlformats.org/officeDocument/2006/relationships/image" Target="media/image134.png"/><Relationship Id="rId1" Type="http://schemas.openxmlformats.org/officeDocument/2006/relationships/image" Target="media/image133.png"/></Relationships>
</file>

<file path=word/_rels/header31.xml.rels><?xml version="1.0" encoding="UTF-8"?>
<Relationships xmlns="http://schemas.openxmlformats.org/package/2006/relationships"><Relationship Id="rId2" Type="http://schemas.openxmlformats.org/officeDocument/2006/relationships/image" Target="media/image136.png"/><Relationship Id="rId1" Type="http://schemas.openxmlformats.org/officeDocument/2006/relationships/image" Target="media/image135.png"/></Relationships>
</file>

<file path=word/_rels/header33.xml.rels><?xml version="1.0" encoding="UTF-8"?>
<Relationships xmlns="http://schemas.openxmlformats.org/package/2006/relationships"><Relationship Id="rId2" Type="http://schemas.openxmlformats.org/officeDocument/2006/relationships/image" Target="media/image138.png"/><Relationship Id="rId1" Type="http://schemas.openxmlformats.org/officeDocument/2006/relationships/image" Target="media/image137.png"/></Relationships>
</file>

<file path=word/_rels/header35.xml.rels><?xml version="1.0" encoding="UTF-8"?>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39.png"/></Relationships>
</file>

<file path=word/_rels/header37.xml.rels><?xml version="1.0" encoding="UTF-8"?>
<Relationships xmlns="http://schemas.openxmlformats.org/package/2006/relationships"><Relationship Id="rId2" Type="http://schemas.openxmlformats.org/officeDocument/2006/relationships/image" Target="media/image142.png"/><Relationship Id="rId1" Type="http://schemas.openxmlformats.org/officeDocument/2006/relationships/image" Target="media/image141.png"/></Relationships>
</file>

<file path=word/_rels/header39.xml.rels><?xml version="1.0" encoding="UTF-8"?>
<Relationships xmlns="http://schemas.openxmlformats.org/package/2006/relationships"><Relationship Id="rId2" Type="http://schemas.openxmlformats.org/officeDocument/2006/relationships/image" Target="media/image144.png"/><Relationship Id="rId1" Type="http://schemas.openxmlformats.org/officeDocument/2006/relationships/image" Target="media/image143.png"/></Relationships>
</file>

<file path=word/_rels/header41.xml.rels><?xml version="1.0" encoding="UTF-8"?>
<Relationships xmlns="http://schemas.openxmlformats.org/package/2006/relationships"><Relationship Id="rId2" Type="http://schemas.openxmlformats.org/officeDocument/2006/relationships/image" Target="media/image146.png"/><Relationship Id="rId1" Type="http://schemas.openxmlformats.org/officeDocument/2006/relationships/image" Target="media/image145.png"/></Relationships>
</file>

<file path=word/_rels/header43.xml.rels><?xml version="1.0" encoding="UTF-8"?>
<Relationships xmlns="http://schemas.openxmlformats.org/package/2006/relationships"><Relationship Id="rId2" Type="http://schemas.openxmlformats.org/officeDocument/2006/relationships/image" Target="media/image148.png"/><Relationship Id="rId1" Type="http://schemas.openxmlformats.org/officeDocument/2006/relationships/image" Target="media/image147.png"/></Relationships>
</file>

<file path=word/_rels/header45.xml.rels><?xml version="1.0" encoding="UTF-8"?>
<Relationships xmlns="http://schemas.openxmlformats.org/package/2006/relationships"><Relationship Id="rId2" Type="http://schemas.openxmlformats.org/officeDocument/2006/relationships/image" Target="media/image150.png"/><Relationship Id="rId1" Type="http://schemas.openxmlformats.org/officeDocument/2006/relationships/image" Target="media/image149.png"/></Relationships>
</file>

<file path=word/_rels/header47.xml.rels><?xml version="1.0" encoding="UTF-8"?>
<Relationships xmlns="http://schemas.openxmlformats.org/package/2006/relationships"><Relationship Id="rId2" Type="http://schemas.openxmlformats.org/officeDocument/2006/relationships/image" Target="media/image152.png"/><Relationship Id="rId1" Type="http://schemas.openxmlformats.org/officeDocument/2006/relationships/image" Target="media/image151.png"/></Relationships>
</file>

<file path=word/_rels/header5.xml.rels><?xml version="1.0" encoding="UTF-8"?>
<Relationships xmlns="http://schemas.openxmlformats.org/package/2006/relationships"><Relationship Id="rId2" Type="http://schemas.openxmlformats.org/officeDocument/2006/relationships/image" Target="media/image126.png"/><Relationship Id="rId1" Type="http://schemas.openxmlformats.org/officeDocument/2006/relationships/image" Target="media/image125.png"/></Relationships>
</file>

<file path=word/_rels/header52.xml.rels><?xml version="1.0" encoding="UTF-8"?>
<Relationships xmlns="http://schemas.openxmlformats.org/package/2006/relationships"><Relationship Id="rId2" Type="http://schemas.openxmlformats.org/officeDocument/2006/relationships/image" Target="media/image154.png"/><Relationship Id="rId1" Type="http://schemas.openxmlformats.org/officeDocument/2006/relationships/image" Target="media/image153.png"/></Relationships>
</file>

<file path=word/_rels/header55.xml.rels><?xml version="1.0" encoding="UTF-8"?>
<Relationships xmlns="http://schemas.openxmlformats.org/package/2006/relationships"><Relationship Id="rId2" Type="http://schemas.openxmlformats.org/officeDocument/2006/relationships/image" Target="media/image156.png"/><Relationship Id="rId1" Type="http://schemas.openxmlformats.org/officeDocument/2006/relationships/image" Target="media/image155.png"/></Relationships>
</file>

<file path=word/_rels/header59.xml.rels><?xml version="1.0" encoding="UTF-8"?>
<Relationships xmlns="http://schemas.openxmlformats.org/package/2006/relationships"><Relationship Id="rId2" Type="http://schemas.openxmlformats.org/officeDocument/2006/relationships/image" Target="media/image158.png"/><Relationship Id="rId1" Type="http://schemas.openxmlformats.org/officeDocument/2006/relationships/image" Target="media/image157.png"/></Relationships>
</file>

<file path=word/_rels/header62.xml.rels><?xml version="1.0" encoding="UTF-8"?>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png"/></Relationships>
</file>

<file path=word/_rels/header66.xml.rels><?xml version="1.0" encoding="UTF-8"?>
<Relationships xmlns="http://schemas.openxmlformats.org/package/2006/relationships"><Relationship Id="rId2" Type="http://schemas.openxmlformats.org/officeDocument/2006/relationships/image" Target="media/image162.png"/><Relationship Id="rId1" Type="http://schemas.openxmlformats.org/officeDocument/2006/relationships/image" Target="media/image161.png"/></Relationships>
</file>

<file path=word/_rels/header68.xml.rels><?xml version="1.0" encoding="UTF-8"?>
<Relationships xmlns="http://schemas.openxmlformats.org/package/2006/relationships"><Relationship Id="rId2" Type="http://schemas.openxmlformats.org/officeDocument/2006/relationships/image" Target="media/image164.png"/><Relationship Id="rId1" Type="http://schemas.openxmlformats.org/officeDocument/2006/relationships/image" Target="media/image163.png"/></Relationships>
</file>

<file path=word/_rels/header70.xml.rels><?xml version="1.0" encoding="UTF-8"?>
<Relationships xmlns="http://schemas.openxmlformats.org/package/2006/relationships"><Relationship Id="rId2" Type="http://schemas.openxmlformats.org/officeDocument/2006/relationships/image" Target="media/image166.png"/><Relationship Id="rId1" Type="http://schemas.openxmlformats.org/officeDocument/2006/relationships/image" Target="media/image165.png"/></Relationships>
</file>

<file path=word/_rels/header72.xml.rels><?xml version="1.0" encoding="UTF-8"?>
<Relationships xmlns="http://schemas.openxmlformats.org/package/2006/relationships"><Relationship Id="rId2" Type="http://schemas.openxmlformats.org/officeDocument/2006/relationships/image" Target="media/image168.png"/><Relationship Id="rId1" Type="http://schemas.openxmlformats.org/officeDocument/2006/relationships/image" Target="media/image167.png"/></Relationships>
</file>

<file path=word/_rels/header74.xml.rels><?xml version="1.0" encoding="UTF-8"?>
<Relationships xmlns="http://schemas.openxmlformats.org/package/2006/relationships"><Relationship Id="rId2" Type="http://schemas.openxmlformats.org/officeDocument/2006/relationships/image" Target="media/image170.png"/><Relationship Id="rId1" Type="http://schemas.openxmlformats.org/officeDocument/2006/relationships/image" Target="media/image169.png"/></Relationships>
</file>

<file path=word/_rels/header76.xml.rels><?xml version="1.0" encoding="UTF-8"?>
<Relationships xmlns="http://schemas.openxmlformats.org/package/2006/relationships"><Relationship Id="rId2" Type="http://schemas.openxmlformats.org/officeDocument/2006/relationships/image" Target="media/image172.png"/><Relationship Id="rId1" Type="http://schemas.openxmlformats.org/officeDocument/2006/relationships/image" Target="media/image171.png"/></Relationships>
</file>

<file path=word/_rels/header78.xml.rels><?xml version="1.0" encoding="UTF-8"?>
<Relationships xmlns="http://schemas.openxmlformats.org/package/2006/relationships"><Relationship Id="rId2" Type="http://schemas.openxmlformats.org/officeDocument/2006/relationships/image" Target="media/image174.png"/><Relationship Id="rId1" Type="http://schemas.openxmlformats.org/officeDocument/2006/relationships/image" Target="media/image173.png"/></Relationships>
</file>

<file path=word/_rels/header88.xml.rels><?xml version="1.0" encoding="UTF-8"?>
<Relationships xmlns="http://schemas.openxmlformats.org/package/2006/relationships"><Relationship Id="rId2" Type="http://schemas.openxmlformats.org/officeDocument/2006/relationships/image" Target="media/image176.png"/><Relationship Id="rId1" Type="http://schemas.openxmlformats.org/officeDocument/2006/relationships/image" Target="media/image175.png"/></Relationships>
</file>

<file path=word/_rels/header9.xml.rels><?xml version="1.0" encoding="UTF-8"?>
<Relationships xmlns="http://schemas.openxmlformats.org/package/2006/relationships"><Relationship Id="rId2" Type="http://schemas.openxmlformats.org/officeDocument/2006/relationships/image" Target="media/image128.png"/><Relationship Id="rId1" Type="http://schemas.openxmlformats.org/officeDocument/2006/relationships/image" Target="media/image127.png"/></Relationships>
</file>

<file path=word/_rels/header92.xml.rels><?xml version="1.0" encoding="UTF-8"?>
<Relationships xmlns="http://schemas.openxmlformats.org/package/2006/relationships"><Relationship Id="rId2" Type="http://schemas.openxmlformats.org/officeDocument/2006/relationships/image" Target="media/image178.png"/><Relationship Id="rId1" Type="http://schemas.openxmlformats.org/officeDocument/2006/relationships/image" Target="media/image177.png"/></Relationships>
</file>

<file path=word/_rels/header94.xml.rels><?xml version="1.0" encoding="UTF-8"?>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179.png"/></Relationships>
</file>

<file path=word/_rels/header96.xml.rels><?xml version="1.0" encoding="UTF-8"?>
<Relationships xmlns="http://schemas.openxmlformats.org/package/2006/relationships"><Relationship Id="rId2" Type="http://schemas.openxmlformats.org/officeDocument/2006/relationships/image" Target="media/image182.png"/><Relationship Id="rId1" Type="http://schemas.openxmlformats.org/officeDocument/2006/relationships/image" Target="media/image181.png"/></Relationships>
</file>

<file path=word/_rels/header98.xml.rels><?xml version="1.0" encoding="UTF-8"?>
<Relationships xmlns="http://schemas.openxmlformats.org/package/2006/relationships"><Relationship Id="rId2" Type="http://schemas.openxmlformats.org/officeDocument/2006/relationships/image" Target="media/image184.png"/><Relationship Id="rId1" Type="http://schemas.openxmlformats.org/officeDocument/2006/relationships/image" Target="media/image183.png"/></Relationships>
</file>

<file path=word/ink/ink1.xml><?xml version="1.0" encoding="utf-8"?>
<ink xmlns="http://www.w3.org/2003/InkML">
  <definitions>
    <brush xml:id="br1">
      <brushProperty name="height" value="0.01984375" units="cm"/>
      <brushProperty name="width" value="0.01984375" units="cm"/>
      <brushProperty name="tip" value="ellipse"/>
      <brushProperty name="color" value="#00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1619.918 756259.188 533.15, 1566.991 756263.125 869.758, 1507.539 756306.688 868.586, 1460.813 756359.5 868.872, 1412.784 756429.062 866.989, 1383.078 756486.062 865.346, 1357.971 756550.625 864.13, 1330.948 756622.375 863.095, 1307.125 756696.75 861.985, 1288.432 756771.188 860.84, 1271.868 756858.188 859.656, 1263.842 756901.688 859.419, 1249.008 756978.5 860.372, 1236.633 757052.375 862.058, 1231.501 757117.625 863.39, 1229.494 757180 864.684, 1228.731 757226.625 865.621, 1234.893 757274.375 865.875, 1251.66 757329.688 865.66, 1273.979 757394.625 864.974, 1306.359 757458.5 863.908, 1335.275 757517 863.563, 1366.499 757573.188 864.092, 1393.882 757632.5 865.294, 1419.134 757680.312 867.472, 1444.741 757742.562 869.429, 1466.693 757793.875 870.326, 1486.075 757850.688 870.931, 1495.739 757919.125 870.963, 1503.501 757966.75 869.94, 1509.3 758026.25 868.716, 1510.806 758083.75 868.033, 1511.118 758128.312 867.829, 1507.341 758198.875 867.842, 1488.067 758249.625 868.146, 1462.649 758307 867.869, 1423.694 758359.75 867.877, 1381.368 758414.062 868.137, 1342.126 758459.812 867.99, 1299.804 758516.625 867.566, 1268.763 758566.125 866.577, 1230.353 758618.625 865.373, 1182.216 758685.25 864.014, 1145.928 758732 863.55, 1106.747 758787 863.474, 1071.409 758841.688 863.896, 1044.034 758906.438 864.03, 1019.97 758978.062 863.63, 1002.936 759036.688 862.925, 994.368 759102.188 862.267, 991.006 759180.375 861.709, 989.756 759257.5 861.668, 1002.128 759340.375 861.779, 1017.673 759422.062 861.823, 1033.135 759491.125 861.871, 1043.525 759548.125 862.327, 1056.786 759609.812 863.073, 1066.075 759669.562 864.016, 1072.368 759726.062 865.136, 1078.765 759774.812 866.342, 1087.78 759827 866.983, 1100.4 759894.438 867.704, 1111.951 759939.688 867.845, 1116.78 759990.375 867.284, 1118.734 760046.938 866.569, 1119.526 760105.125 866.114, 1119.809 760159.5 865.282, 1119.809 760223.312 864.072, 1109.588 760300.812 862.609, 1101.594 760345.75 861.769, 1092.541 760390.312 861.127, 1082.799 760434.5 860.746, 1072.61 760482.438 860.285, 1065.987 760532.688 859.938, 1057.825 760588.5 859.351, 1052.519 760647.688 858.519, 1045.214 760709.188 857.567, 1036.66 760775.938 856.02, 1031.152 760842.188 854.422, 1027.624 760908.125 853.083, 1025.382 760977.875 851.859, 1023.977 761046.188 851.623, 1023.116 761113.375 851.528, 1022.556 761180 851.551, 1023.357 761230.812 851.665, 1026.621 761282.688 851.902, 1032.653 761343.188 852.015, 1048.196 761409.062 851.724, 1069.871 761474.75 850.429, 1091.674 761536.375 849.424, 1117.417 761591.5 850.256, 1145.721 761646.375 851.131, 1175.69 761704.812 852.008, 1202.884 761757.938 852.871, 1232.117 761811.688 853.626, 1258.795 761861.812 854.234, 1287.656 761909.5 854.869, 1326.037 761971.438 857.208, 1367.154 762037.25 859.788, 1415.833 762096.062 861.329, 1465.286 762145.562 862.746, 1509.858 762191.188 864.118, 1557.797 762231.812 865.245, 1612.577 762275.438 866.084, 1671.607 762327.312 866.289, 1738.971 762385 865.744, 1786.192 762417.312 865.616, 1835.285 762446.062 865.724, 1879.79 762470.625 866.059, 1926.816 762496.875 867.099, 1986.549 762515.375 867.727, 2054.043 762533.562 867.717, 2101.478 762544.562 867.418, 2153.078 762551.562 866.959, 2204.364 762555.125 866.982, 2259.982 762555.938 867.695, 2316.103 762556.062 868.438, 2371.001 762556.062 869.014, 2419.465 762556.062 868.927, 2469.984 762544.125 869.376, 2519.644 762520.438 871.454, 2554.221 762474.625 872.935, 2572.128 762424.938 871.882, 2586.389 762361.188 871.641, 2587.52 762301.312 871.397, 2587.52 762234.625 870.948, 2577.778 762180.188 871.354, 2546.893 762121.25 871.499, 2521.25 762077.562 430.527</trace>
</ink>
</file>

<file path=word/ink/ink10.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2043.923 7814301 533.15, 2097.816 7814301 824.518, 2182.598 7814301 833.927, 2246.836 7814301 837.93, 2303.101 7814301 853.968, 2370.53 7814297 850.026, 2441.358 7814290.5 846.026, 2522.007 7814287 841.747, 2608.987 7814284.5 837.276, 2700.03 7814281 832.502, 2789.753 7814277 828.618, 2886.384 7814274 825.075, 2984.093 7814271.5 821.412, 3081.77 7814270.5 819.711, 3183.519 7814269.5 817.717, 3291.669 7814269 815.135, 3404.031 7814269 812.359, 3519.027 7814268 809.134, 3617.677 7814268 806.068, 3695.534 7814268 803.477, 3788.153 7814268 801.181, 3890.264 7814268 799.668, 4002.455 7814268 798.178, 4121.196 7814268 795.783, 4251.858 7814264.5 791.825, 4386.36 7814255 787.568, 4519.5 7814236.5 783.832, 4659.469 7814217 778.54, 4804.121 7814196 774.67, 4951.952 7814175.5 770.652, 5097.614 7814154 767.114, 5215.27 7814135 764.5, 5317.718 7814116 763.403, 5383.687 7814104.5 769.923, 5514.553 7814080.5 776.207, 5598.941 7814064.5 780.178, 5648.388 7814055.5 793.55, 5740.379 7814040 805.956</trace>
</ink>
</file>

<file path=word/ink/ink11.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2109.155 7816291.5 533.15, 2179.645 7816311 848.294, 2256.193 7816313 864.585, 2326.653 7816313 861.021, 2407.351 7816316 858.611, 2453.37 7816323.5 857.826, 2502.399 7816331 857.264, 2580.622 7816348.5 856.725, 2634.633 7816355.5 856.253, 2696.531 7816363 855.172, 2763.583 7816369 852.726, 2834.089 7816376.5 850.039, 2906.658 7816380.5 847.977, 2958.721 7816384 846.323, 3014.202 7816389.5 845.235, 3077.003 7816394 844.874, 3144.762 7816403.5 844.486, 3215.556 7816414.5 843.896, 3274.412 7816421 843.695, 3326.101 7816425 843.706, 3382.477 7816432.5 845.072, 3445.758 7816441 846.409, 3513.528 7816445 847.8, 3579.55 7816449 849.06, 3623.271 7816451.5 850.051, 3674.469 7816452.5 850.9, 3730.527 7816453.5 851.722, 3793.601 7816454 852.538, 3865.277 7816454 852.944, 3938.682 7816451 852.412, 4005.116 7816441.5 851.571, 4052.044 7816434.5 850.561, 4105.327 7816422 849.71, 4162.806 7816411 849.7, 4223.296 7816398.5 850.331, 4285.445 7816375.5 850.904, 4329.763 7816359 851.397, 4380.973 7816338.5 851.739, 4434.847 7816315 850.134</trace>
</ink>
</file>

<file path=word/ink/ink12.xml><?xml version="1.0" encoding="utf-8"?>
<ink xmlns="http://www.w3.org/2003/InkML">
  <definitions>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brush xml:id="br1">
      <brushProperty name="width" value="0.01984375" units="cm"/>
      <brushProperty name="height" value="0.01984375" units="cm"/>
      <brushProperty name="tip" value="ellipse"/>
      <brushProperty name="color" value="#ff0000"/>
      <brushProperty name="fitToCurve" value="1"/>
    </brush>
  </definitions>
  <trace timeOffset="0.0" brushRef="#br1" contextRef="#ctx0"> 1598.174 8063921.5 533.15, 1659.458 8063926.5 840.68, 1715.383 8063939.5 847.032, 1784.043 8063963 864.471, 1863.914 8063991.5 862.132, 1952.173 8064025 860.585, 1997.674 8064039 859.961, 2059.594 8064057 859.144, 2148.186 8064071 858.983, 2197.485 8064077 858.889, 2248.607 8064080 858.794, 2300.914 8064082 858.566, 2350.134 8064083.5 858.362, 2397.297 8064087.5 858.609, 2482.095 8064091.5 860.136, 2528.941 8064094 860.757, 2574.559 8064095 861.046, 2623.237 8064095 860.952, 2673.904 8064095 860.714, 2722.005 8064096 860.287, 2772.298 8064091.5 860.081, 2820.208 8064086 860.214, 2905.615 8064078.5 860.875, 2978.909 8064076 861.344, 3041.198 8064075 862.037, 3107.402 8064074.5 863.065, 3179.152 8064074.5 863.85, 3263.638 8064074.5 863.241, 3349.736 8064074.5 862.3, 3432.737 8064070 861.81, 3511.807 8064062 862.047, 3582.799 8064046.5 862.484, 3649.418 8064027.5 863.307, 3696.796 8064012.5 864.031, 3744.143 8063996.5 864.945, 3795.368 8063986.5 865.797, 3852.175 8063973.5 866.173, 3920.223 8063958.5 865.397, 3980.129 8063948.5 864.622, 4037.281 8063945.5 863.777, 4105.548 8063944.5 863.009, 4172.097 8063943.5 862.867, 4237.799 8063943.5 863.654, 4303.32 8063943.5 864.362, 4362.391 8063943.5 865.028, 4407.13 8063943.5 865.536, 4462.414 8063943.5 865.532, 4529.806 8063943.5 864.797, 4610.03 8063943.5 863.803, 4690.553 8063948 862.729, 4761.367 8063952 862.23, 4823.728 8063957 862.119, 4906.753 8063962 861.651, 4985.678 8063964.5 861.338, 5069.304 8063964.5 861.671, 5115.843 8063965 861.674, 5161.415 8063965 861.482, 5233.96 8063965 860.924, 5306.138 8063965 860.832, 5386.947 8063975 861.087, 5461.096 8063986 861.6, 5536.203 8063996.5 862.363, 5612.026 8064008 862.988, 5681.033 8064018 863.411, 5739.461 8064029.5 863.367, 5822.226 8064047 862.31, 5871.554 8064053 861.336, 5922.744 8064057 860.261, 5978.955 8064059.5 859.206, 6034.621 8064060.5 858.395, 6089.933 8064062 857.756, 6141.167 8064062 857.622, 6193.695 8064062 857.75, 6250.771 8064063 857.718, 6298.249 8064063 857.633, 6389.751 8064059.5 857.335, 6442.742 8064053 856.816, 6503.874 8064044.5 856.005, 6562.635 8064036.5 855.549, 6619.855 8064025.5 855.449, 6676.128 8064015.5 855.62, 6731.729 8064010 855.959, 6786.844 8064001.5 856.412, 6841.813 8063991.5 856.72, 6892.854 8063986 857.207, 6948.809 8063977.5 857.549, 6993.924 8063972.5 857.863, 7085.417 8063964.5 858.06, 7138.402 8063959.5 857.632, 7195.726 8063958 857.066, 7252.014 8063956 856.591, 7307.626 8063956 856.372, 7366.657 8063950.5 856.414, 7427.962 8063948 856.339, 7490.641 8063946 856.225, 7558.262 8063941.5 855.669, 7624.233 8063938 854.869, 7671.595 8063936.5 853.718, 7729.119 8063934.5 851.556, 7793.198 8063934.5 849.726, 7857.732 8063929 848.982, 7922.562 8063926.5 849.156, 7991.39 8063920.5 849.468, 8055.103 8063913 850.076, 8119.346 8063904 850.719, 8183.885 8063896 851.488, 8248.679 8063885 852.092, 8317.729 8063878.5 852.581, 8369.045 8063874.5 853.341, 8418.383 8063872 853.962, 8469.426 8063870 854.301, 8525.436 8063869.5 854.452, 8580.764 8063868.5 854.952, 8635.751 8063867.5 855.566, 8690.471 8063867.5 856.244, 8745.011 8063867.5 856.845, 8807.148 8063867.5 856.944, 8870.317 8063863.5 856.844, 8938.285 8063861 856.354, 8995.758 8063859.5 855.829, 9042.486 8063858.5 854.955, 9091.832 8063858.5 854.614, 9142.936 8063857 854.631, 9195.176 8063857 854.705, 9248.158 8063856 855.22, 9297.766 8063853 855.926, 9348.932 8063850.5 856.765, 9401.166 8063848 857.482, 9454.038 8063847 858.112, 9511.366 8063847 858.373, 9571.645 8063846 858.416, 9633.705 8063846 858.044, 9681.467 8063845.5 857.553, 9727.713 8063845.5 856.887, 9776.801 8063845.5 856.227, 9823.928 8063845.5 856.013, 9873.586 8063845.5 856.167, 9924.892 8063842 856.606, 9977.265 8063839.5 857.03, 10030.28 8063834 857.434, 10087.572 8063830.5 857.599, 10147.646 8063828 857.627, 10205.871 8063823 857.338, 10266.654 8063815 857.235, 10325.188 8063810 857.22, 10409.927 8063800.5 856.963, 10488.652 8063785 857.644, 10568.062 8063769.5 859.378, 10634.964 8063752 861.725, 10697.967 8063743 863.962, 10758.499 8063738.5 865.481, 10806.376 8063738 865.912, 10874.378 8063737 865.018, 10949.703 8063737 863.731, 11019.231 8063747 863.251, 11079.966 8063753.5 863.82, 11132.908 8063757 864.607, 11180.456 8063765 865.26, 11229.225 8063771 866.017, 11281.136 8063780 866.455, 11330.604 8063797.5 866.557, 11379.097 8063806.5 866.573, 11436.761 8063815.5 867.134, 11481.628 8063827 867.16, 11534.486 8063832 866.723, 11585.737 8063834 866.565, 11635.086 8063834.5 866.592, 11705.835 8063834.5 867.959, 11751.609 8063834.5 868.937, 11805.625 8063834.5 869.393, 11853.11 8063834.5 868.58, 11921.686 8063834.5 867.767, 11965.464 8063825.5 847.195</trace>
</ink>
</file>

<file path=word/ink/ink2.xml><?xml version="1.0" encoding="utf-8"?>
<ink xmlns="http://www.w3.org/2003/InkML">
  <definitions>
    <brush xml:id="br1">
      <brushProperty name="height" value="0.01984375" units="cm"/>
      <brushProperty name="width" value="0.01984375" units="cm"/>
      <brushProperty name="tip" value="ellipse"/>
      <brushProperty name="color" value="#00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1674.277 1415939.125 533.15, 1731.019 1415939.125 786.448, 1815.341 1415935.125 813.95, 1867.458 1415932.625 820.644, 1927.323 1415931 824.21, 1988.425 1415930.125 826.696, 2050.542 1415929.375 829.082, 2143.993 1415928.625 845.966, 2206.902 1415928.5 846.587, 2278.442 1415928.375 845.419, 2355.54 1415928.25 843.469, 2436.199 1415928.25 841.115, 2523.03 1415928.25 837.911, 2613.821 1415928.25 834.78, 2711.093 1415928.25 831.508, 2808.723 1415928.25 827.982, 2910.809 1415928.25 824.085, 3007.603 1415928.25 821.096, 3104.869 1415928.25 819.881, 3198.534 1415928.25 820.41, 3289.858 1415928.25 822.059, 3379.659 1415928.25 824.347, 3468.42 1415928.25 827.395, 3552.646 1415928.25 830.821, 3623.834 1415928.25 834.453, 3679.678 1415928.25 837.512, 3742.458 1415928.25 840.931, 3805.992 1415932.125 844.281, 3873.821 1415934.75 846.939, 3944.495 1415936.375 848.879, 4017.016 1415941.25 850.305, 4086.884 1415948.375 851.396, 4162.738 1415956.75 851.705, 4234.823 1415962.25 851.728, 4308.449 1415965.75 851.241, 4383.171 1415968.125 850.966, 4458.376 1415969.625 850.389, 4530.091 1415970.5 850.505, 4599.484 1415971.125 850.701, 4667.37 1415971.5 851.147, 4730.417 1415971.75 851.87, 4798.085 1415971.75 852.443, 4864.798 1415971.75 853.122, 4916.925 1415971.75 853.765, 4960.654 1415971.75 854.47, 5011.856 1415971.75 855.044, 5067.917 1415971.75 855.579, 5127.187 1415971.75 855.785, 5184.688 1415968 856.042, 5248.75 1415965.5 856.068, 5309.418 1415959.875 855.845, 5371.63 1415952.625 855.649, 5434.899 1415947.625 855.568, 5499.045 1415940.75 855.456, 5563.745 1415932.375 855.293, 5628.631 1415927 855.249, 5693.638 1415919.375 855.135, 5758.723 1415914.625 854.997, 5823.912 1415911.625 854.719, 5885.206 1415905.75 854.786, 5951.787 1415901.875 854.876, 6021.754 1415899.5 854.77, 6090.063 1415898 854.585, 6155.342 1415897 854.337, 6203.272 1415896.5 854.051, 6257.257 1415896 853.692, 6319.036 1415895.875 852.871, 6378.166 1415895.75 852.838, 6439.433 1415891.875 853.133, 6498.28 1415889.375 853.478, 6559.311 1415887.625 853.971, 6621.76 1415886.625 854.561, 6685.183 1415882.125 855.009, 6749.266 1415879.125 855.248, 6810.126 1415877.25 855.431, 6868.66 1415875.875 855.796, 6922.515 1415875.125 856.375, 7010.322 1415874.375 856.842, 7059.306 1415874.25 857.034, 7113.977 1415874 857.047, 7168.486 1415877.875 856.975, 7226.75 1415880.375 856.877, 7283.595 1415885.75 856.936, 7343.425 1415893.25 856.918, 7405.2 1415901.875 856.66, 7464.42 1415907.5 856.417, 7522.105 1415911.25 856.384, 7578.626 1415917.375 856.516, 7628.087 1415923.625 856.624, 7716.411 1415933 856.878, 7765.497 1415939.375 857.017, 7820.286 1415943.375 857.011, 7882.586 1415946 856.701, 7945.913 1415947.5 856.293, 8013.814 1415948.5 855.687, 8084.691 1415949.25 854.277, 8153.644 1415949.625 852.978, 8225.288 1415949.75 851.516, 8294.863 1415950.125 851.427, 8362.969 1415950.125 851.538, 8417.688 1415948.375 851.698, 8465.377 1415945 851.959, 8519.154 1415942.875 852.442, 8584.655 1415941.5 852.6, 8650.01 1415940.625 852.579, 8715.268 1415936.25 852.716, 8780.519 1415933.375 853.027, 8845.71 1415931.5 853.625, 8910.916 1415930.375 854.027, 8976.13 1415925.625 854.281, 9037.661 1415922.625 854.736, 9096.773 1415920.625 855.239, 9154.173 1415919.375 855.663, 9200.17 1415918.625 856.192, 9243.793 1415918 856.765, 9294.982 1415914 857.131, 9347.228 1415911.25 857.256, 9400.159 1415909.625 857.295, 9453.541 1415908.375 857.312, 9511.068 1415907.625 857.319, 9567.487 1415903.5 857.402, 9623.187 1415900.625 857.534, 9678.418 1415898.75 857.646, 9733.479 1415893.625 857.692, 9784.509 1415890.5 857.96, 9836.652 1415888.375 858.366, 9919.305 1415881.625 858.883, 9965.919 1415878.75 858.751, 10015.191 1415876.875 858.532, 10062.389 1415871.875 858.389, 10115.949 1415864.875 858.158, 10165.934 1415856.375 858.186, 10217.447 1415850.875 858.482, 10266.153 1415843.5 858.746, 10316.837 1415830.875 858.897, 10368.979 1415822.875 858.868, 10418.077 1415813.625 858.903, 10469.017 1415807.75 859.087, 10545.209 1415797 859.257, 10630.911 1415784.375 859.432, 10675.54 1415777.25 859.384, 10719.771 1415772.75 859.446, 10767.545 1415766.125 859.534, 10813.766 1415761.625 859.784, 10859.033 1415755 860.024, 10903.623 1415746.75 860.248, 10947.977 1415741.625 860.566, 10992.034 1415734.25 860.919, 11035.894 1415725.75 861.124, 11099.222 1415716.625 861.495, 11174.657 1415706.625 861.522, 11256.722 1415696 861.537, 11335.26 1415687.75 861.88, 11408.449 1415678 862.548, 11474.686 1415671.5 863.711, 11524.682 1415668.875 864.745, 11578.371 1415667.875 865.244, 11636.135 1415661 865.494, 11691.812 1415658.375 865.846, 11753.042 1415657.25 865.727, 11810.425 1415656.625 865.604, 11860.065 1415656.5 866.007, 11915.044 1415656.5 866.862, 11973.057 1415656.5 868.025, 12022.004 1415660.25 867.892, 12074.156 1415664.375 867.215, 12130.321 1415670.125 866.536, 12175.265 1415680.5 865.968, 12245.092 1415691.875 864.475, 12295.066 1415698.875 863.047, 12346.682 1415707.125 861.361, 12395.554 1415712.5 858.256, 12478.221 1415724.625 846.587, 12543.245 1415739.75 827.35, 12587.395 1415754.125 626.108</trace>
</ink>
</file>

<file path=word/ink/ink3.xml><?xml version="1.0" encoding="utf-8"?>
<ink xmlns="http://www.w3.org/2003/InkML">
  <definitions>
    <brush xml:id="br1">
      <brushProperty name="height" value="0.01984375" units="cm"/>
      <brushProperty name="width" value="0.01984375" units="cm"/>
      <brushProperty name="tip" value="ellipse"/>
      <brushProperty name="color" value="#00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1369.863 1416591.75 533.15, 1421.616 1416591.75 811.444, 1469.727 1416591.75 826.653, 1516.163 1416591.75 829.29, 1573.387 1416591.75 829.563, 1674.496 1416587.875 842.519, 1734.451 1416583.5 834.765, 1795.792 1416578.625 826.707, 1881.792 1416575.5 817.214, 1987.576 1416569.625 804.969, 2078.323 1416564.25 792.908, 2172.917 1416558.5 777.9, 2264.897 1416550.875 767.451, 2366.739 1416538.125 765.417, 2452.031 1416526.375 765.519, 2549.58 1416514.5 765.648, 2666.32 1416500.5 764.571, 2753.867 1416490.125 762.343, 2871.863 1416475.75 754.393, 3009.599 1416454.625 736.54, 3168.644 1416434.5 715.269, 3282.727 1416420.375 693.47, 3425.894 1416407.125 668.277, 3518.381 1416398.875 607.22, 3578.239 1416393.5 540.377, 3630.394 1416388.25 439.569, 3674.712 1416385.125 317.487</trace>
</ink>
</file>

<file path=word/ink/ink4.xml><?xml version="1.0" encoding="utf-8"?>
<ink xmlns="http://www.w3.org/2003/InkML">
  <definitions>
    <brush xml:id="br1">
      <brushProperty name="height" value="0.01984375" units="cm"/>
      <brushProperty name="width" value="0.01984375" units="cm"/>
      <brushProperty name="tip" value="ellipse"/>
      <brushProperty name="color" value="#00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2011.307 1484552.625 533.15, 1951.625 1484546.25 849.827, 1887.022 1484558.875 869.577, 1829.207 1484585.875 867.234, 1753.951 1484642 863.436, 1675.219 1484710.375 860.079, 1614.598 1484786.625 857.829, 1580.091 1484841.25 857.281, 1543.129 1484908.625 858.424, 1519.326 1484968.25 860.937, 1497.174 1485037.5 862.906, 1481.822 1485104.25 863.807, 1472.953 1485176.625 863.941, 1463.844 1485231.25 864.036, 1459.422 1485280.25 864.378, 1457.725 1485334.625 864.978, 1450.73 1485385.125 865.745, 1447.808 1485439.125 866.475, 1446.65 1485489.5 866.934, 1445.967 1485562.625 867.562, 1445.967 1485611 868.716, 1445.967 1485663.375 869.294, 1445.967 1485713.625 869.506, 1445.967 1485762.25 870.114, 1445.967 1485819.375 869.946, 1445.967 1485882 869.67, 1445.967 1485946.5 869.44, 1445.967 1485995.125 869.553, 1452.331 1486056.375 869.649, 1467.559 1486107.5 869.252, 1489.891 1486177.125 867.94, 1502.658 1486221.625 867.078, 1518.188 1486269.5 866.588, 1537.392 1486327.375 865.805, 1558.115 1486392.375 864.77, 1575.689 1486457.875 864.091, 1588.7 1486507.25 864.211, 1614.403 1486571.625 865.131, 1638.756 1486640.125 866.528, 1657.351 1486702.125 867.597, 1672.709 1486757.5 868.408, 1687.236 1486812.625 869.227, 1704.988 1486864.375 870.254, 1722.236 1486910.25 870.631, 1753.785 1486960.5 870.742, 1799.196 1487012.5 870.781, 1853.078 1487048.875 871.043, 1903.886 1487053.375 870.368, 1966.311 1487054 870.772, 2009.966 1487034.75 870.701, 2063.437 1487013.125 869.984, 2122.281 1486986.25 868.655, 2173.916 1486961.5 868.023, 2227.635 1486942.75 868.19, 2277.213 1486921.625 868.631, 2329.603 1486896.625 871.693, 2359.118 1486848.25 872.304, 2420.927 1486799.625 869.862, 2470.125 1486768.125 868.737, 2515.475 1486746.375 867.774, 2570.142 1486724.625 866.481, 2631.555 1486706.75 865.032, 2682.348 1486691.625 863.841, 2751.958 1486670.25 862.667, 2817.775 1486646 862.161, 2870.559 1486625.875 863.317, 2924.164 1486614.75 864.953, 2971.929 1486603.875 866.319, 3025.026 1486591.125 867.751, 3084.762 1486579.375 868.163, 3142.89 1486569.875 868.252, 3189.231 1486566.5 868.049, 3234.058 1486558.875 867.731, 3289.365 1486554.875 867.488, 3339.184 1486547.625 866.863, 3385.345 1486538.25 866.489, 3429.93 1486534.375 866.88, 3487.89 1486532.375 868.055, 3540.115 1486532 868.504, 3597.974 1486532 869.161, 3644.72 1486532 870.512, 3702.878 1486532 871.365, 3755.314 1486532 870.477, 3816.912 1486532 869.678, 3886.888 1486532 868.356, 3940.608 1486532 867.029, 4001.285 1486538.25 865.463, 4064.798 1486540.875 864.466, 4123.11 1486542.25 864.734, 4175.529 1486542.625 865.27, 4243.021 1486542.875 865.321, 4319.429 1486542.875 864.373, 4398.253 1486542.875 863.264, 4485.899 1486542.875 862.007, 4555.792 1486542.875 860.937, 4640.564 1486542.875 859.767, 4685.059 1486542.875 859.317, 4729.149 1486542.875 859.404, 4776.938 1486542.875 859.572, 4827.078 1486542.875 859.684, 4878.748 1486542.875 859.607, 4931.358 1486542.875 859.418, 4984.731 1486539 859.021, 5038.61 1486536.5 858.593, 5092.658 1486534.875 858.379, 5177.835 1486528.375 858.074, 5228.764 1486525.625 857.602, 5284.751 1486524 856.911, 5344.026 1486522.875 856.156, 5401.579 1486522.125 855.689, 5465.731 1486517.75 855.284, 5530.311 1486511 854.934, 5599.029 1486506.875 854.577, 5666.579 1486500.25 854.229, 5741.245 1486496 852.891, 5812.707 1486493.125 851.647, 5885.845 1486487.5 850.743, 5960.072 1486483.75 849.828, 6026.753 1486478.75 849.662, 6078.092 1486474.25 849.211, 6138.097 1486467.5 848.694, 6199.933 1486463.125 848.641, 6266.762 1486456.5 848.783, 6333.033 1486448.375 849.192, 6402.692 1486443 850.044, 6470.801 1486439.625 850.895, 6533.995 1486437.5 851.834, 6597.851 1486436.125 852.832, 6662.247 1486435.25 853.496, 6727.136 1486434.625 854.223, 6788.234 1486434.5 854.988, 6842.165 1486434 855.533, 6932.595 1486434 856.133, 6982.147 1486434 856.335, 7033.331 1486434 856.644, 7085.624 1486434 857.085, 7142.449 1486434 857.345, 7198.357 1486434 857.523, 7249.813 1486434 857.873, 7302.288 1486434 858.151, 7351.627 1486438 858.494, 7402.869 1486440.375 858.908, 7473.042 1486443 859.77, 7552.27 1486444.25 860.497, 7597.506 1486444.625 860.594, 7642.078 1486444.75 860.737, 7690.129 1486444.75 860.716, 7740.388 1486445 860.512, 7788.276 1486445 860.322, 7834.573 1486445 860.152, 7883.941 1486445 860.094, 7931.262 1486445 860.103, 7980.478 1486441.25 860.027, 8052.967 1486437 859.773, 8140.101 1486425.125 859.41, 8185.076 1486420.5 859.428, 8233.388 1486413.5 859.447, 8280.012 1486409 859.513, 8329.342 1486406.25 859.498, 8376.628 1486400.5 859.519, 8426.399 1486396.875 859.472, 8474.17 1486394.375 859.578, 8524.246 1486392.875 859.67, 8569.729 1486391.875 859.789, 8637.075 1486390.875 860.068, 8718.181 1486390.5 860.288, 8796.223 1486390.5 860.998, 8870.472 1486386.625 862.276, 8948.156 1486382.5 863.014, 9025.154 1486380.875 863.067, 9087.839 1486374.25 863.207, 9156.714 1486364.5 862.869, 9240.019 1486350.25 861.883, 9287.942 1486341.25 861.127, 9334.366 1486331.5 860.476, 9383.621 1486321.25 860.041, 9434.765 1486311 859.559, 9483.271 1486296.5 859.118, 9534.044 1486279.375 858.814, 9586.125 1486264.5 858.571, 9632.287 1486252.125 858.397, 9711.645 1486229.25 858.038, 9758.485 1486212.625 857.893, 9808.012 1486198.125 857.678, 9863.084 1486184.875 857.385, 9914.051 1486172.375 857.333, 9966.257 1486156.75 857.347, 10019.219 1486142.75 857.515, 10068.81 1486129.875 857.838, 10120.161 1486117.625 858.108, 10172.735 1486102 858.234, 10225.936 1486088.25 858.309, 10303.354 1486068.25 858.451, 10380.464 1486052.625 858.907, 10463.133 1486029.5 859.819, 10541.838 1486007.375 860.887, 10629.007 1485985.375 861.436, 10674.134 1485970.625 861.34, 10718.804 1485957.125 861.203, 10763.061 1485944.625 861.033, 10824.874 1485926.125 860.973, 10881.356 1485896.875 861.683, 10936.391 1485862.875 862.596, 10990.69 1485825.875 863.555, 11048.626 1485791.375 864.396, 11117.316 1485751.375 864.15, 11176.466 1485713.125 863.192, 11227.762 1485674.375 862.292, 11280.83 1485639.125 862.22, 11328.225 1485599.25 863.069, 11375.613 1485567.375 864.437, 11420.681 1485531.25 865.519, 11464.818 1485494.75 866.096, 11511.428 1485451.25 866.208, 11568.011 1485400.75 866.287, 11601.948 1485356.75 866.198, 11637.54 1485306.375 865.673, 11675.338 1485257.5 865.242, 11713.38 1485201.125 865.482, 11734.646 1485152.5 865.48, 11759.906 1485100.5 865.298, 11785.556 1485047.25 865.266, 11808.833 1484993.25 865.416, 11824.941 1484938.625 865.592, 11848.187 1484869.875 865.691, 11860.15 1484813.75 865.272, 11871.399 1484752.25 864.76, 11878.539 1484688.625 864.565, 11881.419 1484621.375 864.199, 11882.55 1484561.5 864.384, 11882.941 1484516.875 865.251, 11876.656 1484450.625 866.385, 11861.239 1484391.75 866.173, 11840.646 1484326.75 865.27, 11823.075 1484267.625 864.896, 11796.56 1484221.5 865.364, 11756.492 1484168.375 865.867, 11696.584 1484099.125 865.398, 11650.725 1484050.375 864.598, 11606.15 1484010.875 864.457, 11562.052 1483971.5 864.97, 11508.627 1483922.75 865.754, 11464.456 1483892 865.77, 11414.32 1483864.125 865.364, 11357.8 1483846.125 865.127, 11302.39 1483832.5 865.358, 11251.271 1483820.625 866.356, 11206.938 1483813 859.406</trace>
</ink>
</file>

<file path=word/ink/ink5.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2174.386 7778415.5 533.15, 2229.708 7778415.5 824.67, 2279.836 7778398 837.394, 2351.95 7778378 843.886, 2442.229 7778360 860.737, 2525.313 7778344 860.065, 2571.786 7778337.5 859.951, 2659.593 7778332 860.151, 2708.691 7778330 860.017, 2759.63 7778329.5 859.65, 2811.819 7778329.5 859.285, 2869.135 7778328.5 858.685, 2925.217 7778332 858.202, 2980.748 7778338.5 857.845, 3039.778 7778346.5 857.307, 3093.317 7778356 857.033, 3151.104 7778362.5 856.761, 3207.691 7778369 856.604, 3259.642 7778374 856.901, 3316.292 7778377.5 857.172, 3400.703 7778384.5 857.4, 3449.58 7778388 857.361, 3500.375 7778390.5 857.275, 3556.223 7778392 857.26, 3611.602 7778392 857.157, 3666.573 7778393 857.186, 3721.33 7778393 857.446, 3779.857 7778394 857.382, 3836.873 7778394 857.342, 3893.194 7778394 857.408, 3952.658 7778394 857.412, 4010.336 7778394 857.331, 4062.996 7778394 857.45, 4142.169 7778394 857.945, 4186.427 7778394 858.214, 4230.364 7778394 858.43, 4277.897 7778394 858.776, 4323.962 7778394 859.167, 4369.073 7778394 859.497, 4451.202 7778384 860.786, 4525.996 7778376.5 862.192, 4576.103 7778374 863.696, 4621.944 7778368 865.286, 4688.148 7778346 867.77, 4744.152 7778315.5 871.551, 4806.227 7778293 870.934, 4858.578 7778287 869.397, 4906.598 7778285.5 867.985, 4965.536 7778284.5 867.431, 5021.208 7778289 867.989, 5086.354 7778300.5 867.969, 5141.243 7778304.5 867.35, 5188.887 7778306 866.932, 5244.385 7778307 866.345, 5301.818 7778307 865.68, 5357.593 7778307 865.56, 5407.027 7778307 866.012, 5470.238 7778307 866.391, 5516.396 7778307 866.627, 5567.29 7778302 866.818, 5620.238 7778298.5 866.735, 5665.26 7778293 866.982, 5718.832 7778280.5 867.341, 5780.355 7778275 867.533, 5848.348 7778274 867.702, 5906.003 7778274 867.02, 5971.557 7778274 865.889, 6020.925 7778274 865.762, 6075.768 7778274 865.71, 6134.138 7778274 865.643, 6196.572 7778274 865.52, 6247.493 7778274 865.276, 6301.041 7778274 864.802, 6355.023 7778278 864.879, 6419.394 7778282 864.85, 6493.133 7778290.5 864.142, 6568.503 7778306 863.244, 6640.386 7778319.5 862.866, 6697.352 7778329.5 862.648, 6765.401 7778335 862.546, 6840.578 7778344 862.613, 6913.781 7778354 862.977, 6984.856 7778362.5 863.265, 7047.228 7778367.5 863.47, 7114.138 7778370 863.018, 7188.832 7778371.5 862.421, 7261.866 7778372.5 862.436, 7332.867 7778372.5 863.047, 7394.246 7778372.5 863.974, 7441.686 7778372.5 864.891, 7489.948 7778372.5 865.856, 7547.958 7778372.5 865.957, 7599.883 7778372.5 866.142, 7654.565 7778367.5 866.386, 7712.759 7778364 866.178, 7758.848 7778362.5 865.648, 7815.991 7778361 865.076, 7877.942 7778361 864.806, 7941.855 7778361 864.44, 8009.075 7778361 864.31, 8060.913 7778361 864.524, 8115.847 7778361 864.688, 8172.869 7778361 864.726, 8235.983 7778361 864.821, 8302.795 7778361 864.691, 8379.108 7778361 863.974, 8455.449 7778361 863.393, 8509.41 7778361 862.975, 8575.656 7778361 862.583, 8651.504 7778361 862.448, 8729.955 7778361 862.449, 8800.687 7778356.5 862.953, 8862.346 7778353.5 863.685, 8916.867 7778351 864.255, 8983.799 7778350 863.952, 9058.5 7778350 863.443, 9134.098 7778340 863.246, 9214.012 7778329.5 862.933, 9294.441 7778322 862.469, 9348.363 7778318.5 862.511, 9411.107 7778313.5 863.026, 9477.709 7778306 863.464, 9547.237 7778293 863.542, 9626.896 7778289 863.287, 9696.781 7778279.5 863.019, 9749.038 7778275.5 862.952, 9815.119 7778269 863.017, 9880.657 7778259 863.345, 9949.705 7778247.5 863.762, 10019.078 7778240 864.037, 10082.403 7778234 864.31, 10128.829 7778232 864.863, 10201.565 7778231 865.918, 10256.854 7778231 866.056, 10311.52 7778231 866.104, 10366.088 7778234 866.22, 10431.229 7778247.5 866.119, 10475.481 7778251 866.169, 10525.57 7778255.5 866.397, 10575.617 7778260.5 866.68, 10628.165 7778261.5 866.694, 10681.956 7778266.5 866.63, 10742.316 7778272.5 866.482, 10803.507 7778281.5 866.96, 10860.093 7778283 866.912, 10917.9 7778284 866.177, 10970.029 7778284.5 866.053, 11023.587 7778284.5 866.336, 11075.185 7778284.5 866.413, 11124.419 7778284.5 866.597, 11180.665 7778284.5 867.246, 11229.056 7778284.5 867.043, 11280.945 7778291.5 866.607, 11334.264 7778294 866.444, 11388.362 7778294.5 866.292, 11449.087 7778291.5 865.784, 11493.414 7778288 865.271, 11549.893 7778285.5 864.735, 11611.511 7778285.5 864.435, 11668.936 7778280.5 864.631, 11727.014 7778276.5 865.088, 11778.164 7778275 865.579, 11837.404 7778274 866.612, 11885.8 7778274 867.138, 11956.169 7778274 868.571, 12018.139 7778274 871.859, 12069.23 7778256.5 872.654, 12123.93 7778245 870.326, 12174.345 7778242.5 869.055, 12234.257 7778245 869.183, 12288.347 7778251 869.861</trace>
</ink>
</file>

<file path=word/ink/ink6.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1522.07 7779034.5 533.15, 1578.311 7779026.5 832.598, 1628.558 7779025.5 841.801, 1687.844 7779019 863.446, 1733.965 7779012.5 861.658, 1790.839 7779001.5 859.455, 1846.766 7778989 856.075, 1894.965 7778978.5 851.758, 1960.853 7778959.5 845.177, 2034.432 7778939.5 837.929, 2112.909 7778919.5 831.485, 2190.831 7778902.5 826.811, 2243.908 7778890 824.11, 2306.457 7778876 822.088, 2377.659 7778862.5 823.446, 2450.576 7778848.5 825.047, 2528.574 7778842 827.271, 2613.827 7778833 828.212, 2700.792 7778824 829.191, 2759.6 7778817 830.348, 2828.266 7778809 830.624, 2907.249 7778805 830.27, 2989.411 7778797.5 829.51, 3073.291 7778792.5 829.527, 3140.816 7778789 829.131, 3201.783 7778788 829.524, 3271.854 7778786.5 830.429, 3347.788 7778786.5 831.56, 3407.613 7778785.5 833.08, 3462.564 7778785.5 834.734, 3528.724 7778785.5 836.503, 3598.26 7778785.5 838.603, 3673.901 7778781 840.531, 3753.508 7778776 841.527, 3835.928 7778770 841.637, 3900.701 7778767.5 841.016, 3961.811 7778766.5 839.836, 4028.117 7778764 839.233, 4098.069 7778760 839.406, 4170.32 7778753.5 841.041, 4234.632 7778749.5 842.867, 4281.45 7778747 844.52, 4338.466 7778744.5 846.04, 4402.111 7778742.5 847.439, 4466.207 7778742.5 848.817, 4534.714 7778738.5 850.158, 4583.773 7778735.5 851.519, 4629.793 7778733.5 852.771, 4682.486 7778732 853.725, 4735.658 7778732 854.287, 4785.409 7778732 855.133, 4840.818 7778731 855.976, 4891.899 7778731 856.805, 4966.634 7778731 858.461, 5049.187 7778731 860.04, 5112.985 7778731 861.165, 5192.242 7778731 861.383, 5269.418 7778734.5 861.544, 5337.983 7778745 861.85, 5396.031 7778759.5 862.365, 5458.343 7778768.5 863.139, 5511.888 7778777.5 863.951, 5575.983 7778786.5 863.917, 5639.666 7778795.5 863.755, 5690.213 7778803 863.641, 5765.827 7778809 863.111, 5811.906 7778813 862.405, 5885.824 7778816.5 860.733, 5970.701 7778817 859.308, 6017.594 7778822 858.959, 6067.348 7778824.5 858.736, 6118.764 7778825.5 858.583, 6197.061 7778827 858.282, 6244.779 7778828 857.992, 6294.965 7778828 857.726, 6354.443 7778828 857.24, 6419.843 7778828 856.59, 6481.43 7778828.5 855.943, 6528.083 7778828.5 855.348, 6574.41 7778828.5 854.841, 6627.405 7778833 854.359, 6684.903 7778835.5 854.112, 6741.394 7778836 854.132, 6800.945 7778842 854.465, 6858.679 7778844.5 854.836, 6945.816 7778848 855.79, 7002.001 7778852.5 855.993, 7065.428 7778856 855.784, 7133.436 7778862 854.726, 7190.783 7778865 853.081, 7284.28 7778870 851.945, 7340.067 7778871 852.161, 7399.21 7778875 852.399, 7460.734 7778878.5 852.859, 7555.069 7778881.5 853.357, 7611.209 7778881.5 853.357, 7674.336 7778881.5 853.089, 7742.189 7778882.5 853.003, 7799.064 7778882.5 852.912, 7846.014 7778882.5 852.581, 7899.36 7778882.5 852.545, 7956.868 7778879 852.665, 8017.079 7778876 852.795, 8079.315 7778871 853.014, 8164.561 7778865 853.84, 8220.468 7778860 854.351, 8281.93 7778856 854.644, 8373.064 7778852.5 854.792, 8428.296 7778848 854.621, 8483.168 7778844.5 854.623, 8537.81 7778843 854.897, 8592.299 7778841 855.423, 8647.708 7778841 855.985, 8730.831 7778840.5 856.875, 8774.654 7778840.5 857.28, 8822.404 7778840.5 857.744, 8868.56 7778840.5 858.37, 8921.392 7778840.5 858.835, 8971.008 7778840.5 859.181, 9045.15 7778840.5 859.296, 9089.126 7778840.5 859.164, 9136.954 7778840.5 859, 9187.067 7778840.5 858.878, 9263.639 7778840.5 858.767, 9307.31 7778840.5 858.645, 9394.306 7778835.5 858.667, 9441.814 7778833 858.98, 9491.772 7778827 859.201, 9570.92 7778822 859.274, 9617.34 7778819.5 858.934, 9666.713 7778815.5 858.492, 9717.916 7778812 858.048, 9770.226 7778809.5 857.871, 9823.304 7778808 857.939, 9897.256 7778808 858.144, 9976.552 7778807 859.015, 10052.767 7778807 860.42, 10124.775 7778807 861.429, 10189.686 7778807 861.065, 10283.188 7778807 859.61, 10335.26 7778807 858.799, 10410.377 7778807 857.809, 10494.588 7778807 857.695, 10541.164 7778807 857.908, 10586.732 7778807 858.231, 10650.566 7778807 859.186, 10734.404 7778807 860.07, 10808.395 7778807 860.287, 10855.436 7778807 859.785, 10901.235 7778807 859.338, 10950.028 7778807 858.918, 11000.825 7778807 858.643, 11046.251 7778807 858.561, 11114.775 7778807 858.931, 11190.216 7778807 859.839, 11272.201 7778807 861.15, 11336.208 7778807 862.292, 11402.356 7778803 862.763, 11468.103 7778799 863.374, 11530.239 7778797.5 864.178, 11574.234 7778796.5 864.753, 11617.875 7778796.5 865.738, 11671.112 7778784 867.576, 11718.172 7778771.5 869.726, 11770.187 7778742 871.71, 11815.238 7778711.5 872.619, 11860.328 7778709.5 871.295, 11919.34 7778716.5 869.195, 11963.701 7778734.5 867.531, 12008.812 7778757 866.268, 12073.844 7778790.5 868.235, 12132.153 7778806.5 872.138</trace>
</ink>
</file>

<file path=word/ink/ink7.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1978.691 7785723 533.15, 2046.247 7785749 869.964, 2128.347 7785757.5 865.397, 2176.252 7785765 863.309, 2226.676 7785769 861.458, 2282.594 7785773 859.545, 2338.227 7785775 858.012, 2401.336 7785775.5 856.685, 2465.343 7785776.5 855.568, 2518.987 7785776.5 854.646, 2568.453 7785777.5 853.64, 2635.06 7785777.5 850.91, 2708.951 7785777.5 846.791, 2783.721 7785774 843.143, 2859.062 7785771.5 840.354, 2934.721 7785769 839.913, 3010.64 7785768.5 840.927, 3078.909 7785768.5 842.254, 3146.115 7785767.5 843.988, 3212.777 7785767.5 845.543, 3282.908 7785767.5 846.886, 3355.026 7785766.5 848.505, 3408.71 7785766 850.574, 3455.303 7785762.5 852.368, 3504.511 7785756 853.934, 3555.418 7785748.5 855.001, 3607.43 7785739.5 855.807, 3660.264 7785730 856.559, 3709.722 7785719.5 857.164, 3756.987 7785708.5 857.855, 3802.774 7785702 858.549, 3847.601 7785698 859.411, 3892.07 7785694.5 860.244, 3960.885 7785692 861.629, 4027.429 7785687 862.363, 4095.432 7785683 863.023, 4155.3 7785681.5 864.156, 4214.235 7785680.5 865.202, 4273.282 7785680 866.651, 4334.666 7785680 867.935, 4398.626 7785675.5 868.107, 4444.329 7785665 867.846, 4495.005 7785660 867.76, 4556.845 7785659 867.684, 4617.237 7785657.5 867.79, 4682.006 7785657.5 869.641, 4726.443 7785657.5 871.802, 4790.678 7785657.5 871.561, 4846.444 7785643.5 869.404, 4895.917 7785627 867.512, 4948.473 7785609.5 866.649</trace>
</ink>
</file>

<file path=word/ink/ink8.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1946.076 7787909.5 533.15, 2022.749 7787909.5 830.01, 2116.251 7787909.5 836.177, 2175.447 7787909.5 836.16, 2241.737 7787909.5 851.166, 2286.527 7787909.5 846.989, 2340.887 7787909.5 843.227, 2406.922 7787909.5 839.466, 2480.545 7787913 836.294, 2563.244 7787915.5 833.193, 2655.181 7787921.5 829.331, 2748.386 7787924.5 825.179, 2809.613 7787927 821.856, 2883.761 7787928.5 818.819, 2962.451 7787929.5 816.769, 3048.291 7787930.5 815.912, 3134.602 7787931 815.993, 3209.765 7787931 817.597, 3277.301 7787931 819.308, 3351.588 7787931 820.797, 3434.07 7787931 822.08, 3514.228 7787931 823.677, 3597.176 7787931 826.267, 3681.48 7787931 829.846, 3749.855 7787931 833.155, 3814.554 7787931 835.76, 3890.906 7787931 836.762, 3971.129 7787931 836.066, 4050.018 7787927 835.391, 4125.322 7787924.5 835.736, 4176.36 7787923 836.534, 4232.313 7787919 839.171, 4295.267 7787914.5 841.793, 4358.915 7787913 844.087, 4419.382 7787907.5 846.286, 4465.624 7787904 848.256, 4553.23 7787901.5 852.949, 4602.02 7787895.5 855.292, 4672.254 7787890.5 858.789, 4731.494 7787882.5 860.35, 4780.714 7787871 861.478, 4833.899 7787868.5 862.617, 4893.762 7787866.5 863.799, 4943.098 7787866 864.715, 5007.728 7787862.5 866.186, 5054.948 7787857.5 867.144, 5111.305 7787856 867.643, 5154.89 7787855 867.57, 5201.123 7787855 867.099, 5263.424 7787845 866.388, 5309.489 7787836 866.193, 5368.296 7787814.5 865.939, 5423.764 7787790 866.941, 5479.453 7787757 870.763</trace>
</ink>
</file>

<file path=word/ink/ink9.xml><?xml version="1.0" encoding="utf-8"?>
<ink xmlns="http://www.w3.org/2003/InkML">
  <definitions>
    <brush xml:id="br1">
      <brushProperty name="height" value="0.01984375" units="cm"/>
      <brushProperty name="width" value="0.01984375" units="cm"/>
      <brushProperty name="tip" value="ellipse"/>
      <brushProperty name="color" value="#ff0000"/>
      <brushProperty name="fitToCurve" value="1"/>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11263.321 7791520.5 533.15, 11200.506 7791492.5 832.292, 11155.367 7791489 842.452, 11098.257 7791490.5 864.815, 11038.243 7791505.5 863.342, 10948.239 7791544.5 860.535, 10900.672 7791574 858.611, 10850.587 7791606.5 856.658, 10778.718 7791661 853.381, 10701.091 7791741 851.013, 10645.776 7791803 851.032, 10600.573 7791877.5 852.89, 10579.771 7791959.5 855.852, 10573.527 7792030.5 858.289, 10600.069 7792086 859.976, 10649.781 7792144 860.185, 10694.705 7792186 859.911, 10771.681 7792221 858.961, 10819.795 7792235.5 858.316, 10874.181 7792253 857.48, 10953.141 7792271 855.632, 11002.846 7792278.5 855.01, 11054.284 7792288 854.604, 11114.623 7792293.5 854.513, 11165.81 7792297 854.424, 11209.937 7792300 854.312, 11261.451 7792301 854.101, 11317.818 7792302.5 853.96, 11368.845 7792302.5 853.903, 11414.277 7792302.5 853.796, 11474.441 7792299.5 852.832, 11536.378 7792285.5 851.198, 11599.52 7792268 849.859, 11663.342 7792245.5 848.71, 11727.806 7792219 847.908, 11776.475 7792193.5 847.713, 11853.461 7792133 848.343, 11923.481 7792052 850.111, 11965.538 7791982.5 852.964, 11992.807 7791905 855.725, 12006.027 7791832 857.621, 12011.205 7791742 857.94, 12004.599 7791693.5 857.667, 11988.579 7791638 857.152, 11949.702 7791555 855.88, 11867.965 7791473.5 851.083, 11803.183 7791429.5 845.802, 11735.44 7791394 839.566, 11678.472 7791367.5 833.08, 11599.016 7791343.5 825.211, 11505.041 7791320.5 815.83, 11397.831 7791301.5 805.79, 11328.192 7791289 801.475, 11271.737 7791277.5 800.577, 11161.846 7791239.5 799.188, 11090.728 7791214.5 796.183, 11011.987 7791189 803.647, 10966.956 7791170 793.14</trace>
</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Words>439647</Words>
  <Characters>440653</Characters>
  <Application>WPS Office</Application>
  <DocSecurity>0</DocSecurity>
  <Paragraphs>15900</Paragraphs>
  <ScaleCrop>false</ScaleCrop>
  <LinksUpToDate>false</LinksUpToDate>
  <CharactersWithSpaces>445007</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2021-02-07T11:50:57Z</dcterms:created>
  <dc:creator>WPS Office</dc:creator>
  <lastModifiedBy>BAH-W09</lastModifiedBy>
  <dcterms:modified xsi:type="dcterms:W3CDTF">2021-04-26T09:11:33Z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2019-11-27T00:00:00Z</vt:filetime>
  </property>
  <property fmtid="{D5CDD505-2E9C-101B-9397-08002B2CF9AE}" pid="3" name="Creator">
    <vt:lpwstr>Adobe InDesign CC 2015 (Windows)</vt:lpwstr>
  </property>
  <property fmtid="{D5CDD505-2E9C-101B-9397-08002B2CF9AE}" pid="4" name="LastSaved">
    <vt:filetime>2021-02-07T00:00:00Z</vt:filetime>
  </property>
  <property fmtid="{D5CDD505-2E9C-101B-9397-08002B2CF9AE}" pid="5" name="ICV">
    <vt:lpwstr>59d54b01c9cb418e913b7584ef8fc86d</vt:lpwstr>
  </property>
</Properties>
</file>